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529" w:type="dxa"/>
        <w:tblLook w:val="01E0" w:firstRow="1" w:lastRow="1" w:firstColumn="1" w:lastColumn="1" w:noHBand="0" w:noVBand="0"/>
      </w:tblPr>
      <w:tblGrid>
        <w:gridCol w:w="574"/>
        <w:gridCol w:w="1377"/>
        <w:gridCol w:w="5748"/>
        <w:gridCol w:w="1830"/>
      </w:tblGrid>
      <w:tr w:rsidR="004338C1" w14:paraId="78BA142D" w14:textId="77777777" w:rsidTr="00AB101A">
        <w:trPr>
          <w:trHeight w:val="644"/>
        </w:trPr>
        <w:tc>
          <w:tcPr>
            <w:tcW w:w="574" w:type="dxa"/>
            <w:shd w:val="clear" w:color="auto" w:fill="auto"/>
          </w:tcPr>
          <w:p w14:paraId="6DA37B40" w14:textId="77777777" w:rsidR="000523C9" w:rsidRPr="00060F53" w:rsidRDefault="000523C9" w:rsidP="005E4F16">
            <w:pPr>
              <w:rPr>
                <w:rFonts w:ascii="Arial" w:hAnsi="Arial" w:cs="Arial"/>
                <w:sz w:val="24"/>
                <w:szCs w:val="24"/>
              </w:rPr>
            </w:pPr>
          </w:p>
        </w:tc>
        <w:tc>
          <w:tcPr>
            <w:tcW w:w="7125" w:type="dxa"/>
            <w:gridSpan w:val="2"/>
            <w:shd w:val="clear" w:color="auto" w:fill="auto"/>
          </w:tcPr>
          <w:p w14:paraId="33BC4987" w14:textId="77777777" w:rsidR="000523C9" w:rsidRPr="00060F53" w:rsidRDefault="000523C9" w:rsidP="005E4F16">
            <w:pPr>
              <w:rPr>
                <w:rFonts w:ascii="Arial" w:hAnsi="Arial" w:cs="Arial"/>
                <w:sz w:val="24"/>
                <w:szCs w:val="24"/>
              </w:rPr>
            </w:pPr>
          </w:p>
        </w:tc>
        <w:tc>
          <w:tcPr>
            <w:tcW w:w="1830" w:type="dxa"/>
            <w:shd w:val="clear" w:color="auto" w:fill="auto"/>
          </w:tcPr>
          <w:p w14:paraId="595D7C82" w14:textId="77777777" w:rsidR="000523C9" w:rsidRPr="00060F53" w:rsidRDefault="004338C1" w:rsidP="00B35782">
            <w:pPr>
              <w:jc w:val="right"/>
              <w:rPr>
                <w:rFonts w:ascii="Arial" w:hAnsi="Arial" w:cs="Arial"/>
                <w:sz w:val="24"/>
                <w:szCs w:val="24"/>
              </w:rPr>
            </w:pPr>
            <w:r>
              <w:rPr>
                <w:rFonts w:ascii="Arial" w:eastAsia="Arial" w:hAnsi="Arial" w:cs="Arial"/>
                <w:sz w:val="24"/>
                <w:szCs w:val="24"/>
                <w:lang w:val="cy-GB"/>
              </w:rPr>
              <w:t>Tudalen</w:t>
            </w:r>
          </w:p>
          <w:p w14:paraId="727E7777" w14:textId="77777777" w:rsidR="0059388E" w:rsidRPr="00060F53" w:rsidRDefault="0059388E" w:rsidP="00B35782">
            <w:pPr>
              <w:jc w:val="right"/>
              <w:rPr>
                <w:rFonts w:ascii="Arial" w:hAnsi="Arial" w:cs="Arial"/>
                <w:sz w:val="24"/>
                <w:szCs w:val="24"/>
              </w:rPr>
            </w:pPr>
          </w:p>
        </w:tc>
      </w:tr>
      <w:tr w:rsidR="004338C1" w14:paraId="77352CDC" w14:textId="77777777" w:rsidTr="00AB101A">
        <w:trPr>
          <w:trHeight w:val="339"/>
        </w:trPr>
        <w:tc>
          <w:tcPr>
            <w:tcW w:w="574" w:type="dxa"/>
            <w:shd w:val="clear" w:color="auto" w:fill="auto"/>
          </w:tcPr>
          <w:p w14:paraId="15A4FD9C" w14:textId="77777777" w:rsidR="00B35782" w:rsidRPr="00060F53" w:rsidRDefault="00B35782" w:rsidP="00B35782">
            <w:pPr>
              <w:rPr>
                <w:rFonts w:ascii="Arial" w:hAnsi="Arial" w:cs="Arial"/>
                <w:sz w:val="24"/>
                <w:szCs w:val="24"/>
              </w:rPr>
            </w:pPr>
          </w:p>
        </w:tc>
        <w:tc>
          <w:tcPr>
            <w:tcW w:w="7125" w:type="dxa"/>
            <w:gridSpan w:val="2"/>
            <w:shd w:val="clear" w:color="auto" w:fill="auto"/>
          </w:tcPr>
          <w:p w14:paraId="75A1F581" w14:textId="77777777" w:rsidR="00B35782" w:rsidRPr="00060F53" w:rsidRDefault="004338C1" w:rsidP="00B35782">
            <w:pPr>
              <w:rPr>
                <w:rFonts w:ascii="Arial" w:hAnsi="Arial" w:cs="Arial"/>
                <w:sz w:val="24"/>
                <w:szCs w:val="24"/>
              </w:rPr>
            </w:pPr>
            <w:r>
              <w:rPr>
                <w:rFonts w:ascii="Arial" w:eastAsia="Arial" w:hAnsi="Arial" w:cs="Arial"/>
                <w:sz w:val="24"/>
                <w:szCs w:val="24"/>
                <w:lang w:val="cy-GB"/>
              </w:rPr>
              <w:t>Cyflwyniad</w:t>
            </w:r>
          </w:p>
        </w:tc>
        <w:tc>
          <w:tcPr>
            <w:tcW w:w="1830" w:type="dxa"/>
            <w:shd w:val="clear" w:color="auto" w:fill="auto"/>
          </w:tcPr>
          <w:p w14:paraId="615439AB" w14:textId="77777777" w:rsidR="00B35782" w:rsidRPr="00060F53" w:rsidRDefault="004338C1" w:rsidP="00B35782">
            <w:pPr>
              <w:jc w:val="right"/>
              <w:rPr>
                <w:rFonts w:ascii="Arial" w:hAnsi="Arial" w:cs="Arial"/>
                <w:sz w:val="24"/>
                <w:szCs w:val="24"/>
              </w:rPr>
            </w:pPr>
            <w:r>
              <w:rPr>
                <w:rFonts w:ascii="Arial" w:eastAsia="Arial" w:hAnsi="Arial" w:cs="Arial"/>
                <w:sz w:val="24"/>
                <w:szCs w:val="24"/>
                <w:lang w:val="cy-GB"/>
              </w:rPr>
              <w:t>2</w:t>
            </w:r>
          </w:p>
        </w:tc>
      </w:tr>
      <w:tr w:rsidR="004338C1" w14:paraId="6559E522" w14:textId="77777777" w:rsidTr="00AB101A">
        <w:trPr>
          <w:trHeight w:val="322"/>
        </w:trPr>
        <w:tc>
          <w:tcPr>
            <w:tcW w:w="574" w:type="dxa"/>
            <w:shd w:val="clear" w:color="auto" w:fill="auto"/>
          </w:tcPr>
          <w:p w14:paraId="4E06E8A9" w14:textId="77777777" w:rsidR="00B35782" w:rsidRPr="00060F53" w:rsidRDefault="00B35782" w:rsidP="00B35782">
            <w:pPr>
              <w:rPr>
                <w:rFonts w:ascii="Arial" w:hAnsi="Arial" w:cs="Arial"/>
                <w:sz w:val="24"/>
                <w:szCs w:val="24"/>
              </w:rPr>
            </w:pPr>
          </w:p>
        </w:tc>
        <w:tc>
          <w:tcPr>
            <w:tcW w:w="7125" w:type="dxa"/>
            <w:gridSpan w:val="2"/>
            <w:shd w:val="clear" w:color="auto" w:fill="auto"/>
          </w:tcPr>
          <w:p w14:paraId="7A18753B" w14:textId="77777777" w:rsidR="00B35782" w:rsidRPr="00060F53" w:rsidRDefault="00B35782" w:rsidP="00B35782">
            <w:pPr>
              <w:rPr>
                <w:rFonts w:ascii="Arial" w:hAnsi="Arial" w:cs="Arial"/>
                <w:sz w:val="24"/>
                <w:szCs w:val="24"/>
              </w:rPr>
            </w:pPr>
          </w:p>
        </w:tc>
        <w:tc>
          <w:tcPr>
            <w:tcW w:w="1830" w:type="dxa"/>
            <w:shd w:val="clear" w:color="auto" w:fill="auto"/>
          </w:tcPr>
          <w:p w14:paraId="17565079" w14:textId="77777777" w:rsidR="00B35782" w:rsidRPr="00060F53" w:rsidRDefault="00B35782" w:rsidP="00B35782">
            <w:pPr>
              <w:jc w:val="right"/>
              <w:rPr>
                <w:rFonts w:ascii="Arial" w:hAnsi="Arial" w:cs="Arial"/>
                <w:sz w:val="24"/>
                <w:szCs w:val="24"/>
              </w:rPr>
            </w:pPr>
          </w:p>
        </w:tc>
      </w:tr>
      <w:tr w:rsidR="004338C1" w14:paraId="3CE4E9D8" w14:textId="77777777" w:rsidTr="00AB101A">
        <w:trPr>
          <w:trHeight w:val="322"/>
        </w:trPr>
        <w:tc>
          <w:tcPr>
            <w:tcW w:w="574" w:type="dxa"/>
            <w:shd w:val="clear" w:color="auto" w:fill="auto"/>
          </w:tcPr>
          <w:p w14:paraId="44B82583" w14:textId="77777777" w:rsidR="00B35782" w:rsidRPr="00060F53" w:rsidRDefault="00B35782" w:rsidP="00B35782">
            <w:pPr>
              <w:rPr>
                <w:rFonts w:ascii="Arial" w:hAnsi="Arial" w:cs="Arial"/>
                <w:sz w:val="24"/>
                <w:szCs w:val="24"/>
              </w:rPr>
            </w:pPr>
          </w:p>
        </w:tc>
        <w:tc>
          <w:tcPr>
            <w:tcW w:w="7125" w:type="dxa"/>
            <w:gridSpan w:val="2"/>
            <w:shd w:val="clear" w:color="auto" w:fill="auto"/>
          </w:tcPr>
          <w:p w14:paraId="6783FC76" w14:textId="77777777" w:rsidR="00B35782" w:rsidRPr="00060F53" w:rsidRDefault="004338C1" w:rsidP="00B35782">
            <w:pPr>
              <w:rPr>
                <w:rFonts w:ascii="Arial" w:hAnsi="Arial" w:cs="Arial"/>
                <w:sz w:val="24"/>
                <w:szCs w:val="24"/>
              </w:rPr>
            </w:pPr>
            <w:r>
              <w:rPr>
                <w:rFonts w:ascii="Arial" w:eastAsia="Arial" w:hAnsi="Arial" w:cs="Arial"/>
                <w:sz w:val="24"/>
                <w:szCs w:val="24"/>
                <w:lang w:val="cy-GB"/>
              </w:rPr>
              <w:t>Proffil Tair Blynedd o Ystadegau</w:t>
            </w:r>
            <w:r w:rsidR="00822005">
              <w:rPr>
                <w:rFonts w:ascii="Arial" w:eastAsia="Arial" w:hAnsi="Arial" w:cs="Arial"/>
                <w:sz w:val="24"/>
                <w:szCs w:val="24"/>
                <w:lang w:val="cy-GB"/>
              </w:rPr>
              <w:t>’</w:t>
            </w:r>
            <w:r>
              <w:rPr>
                <w:rFonts w:ascii="Arial" w:eastAsia="Arial" w:hAnsi="Arial" w:cs="Arial"/>
                <w:sz w:val="24"/>
                <w:szCs w:val="24"/>
                <w:lang w:val="cy-GB"/>
              </w:rPr>
              <w:t>r Gronfa</w:t>
            </w:r>
          </w:p>
        </w:tc>
        <w:tc>
          <w:tcPr>
            <w:tcW w:w="1830" w:type="dxa"/>
            <w:shd w:val="clear" w:color="auto" w:fill="auto"/>
          </w:tcPr>
          <w:p w14:paraId="4D792DF5" w14:textId="77777777" w:rsidR="00B35782" w:rsidRPr="00060F53" w:rsidRDefault="004338C1" w:rsidP="00B35782">
            <w:pPr>
              <w:jc w:val="right"/>
              <w:rPr>
                <w:rFonts w:ascii="Arial" w:hAnsi="Arial" w:cs="Arial"/>
                <w:sz w:val="24"/>
                <w:szCs w:val="24"/>
              </w:rPr>
            </w:pPr>
            <w:r>
              <w:rPr>
                <w:rFonts w:ascii="Arial" w:eastAsia="Arial" w:hAnsi="Arial" w:cs="Arial"/>
                <w:sz w:val="24"/>
                <w:szCs w:val="24"/>
                <w:lang w:val="cy-GB"/>
              </w:rPr>
              <w:t>3</w:t>
            </w:r>
          </w:p>
        </w:tc>
      </w:tr>
      <w:tr w:rsidR="004338C1" w14:paraId="584D200A" w14:textId="77777777" w:rsidTr="00AB101A">
        <w:trPr>
          <w:trHeight w:val="339"/>
        </w:trPr>
        <w:tc>
          <w:tcPr>
            <w:tcW w:w="574" w:type="dxa"/>
            <w:shd w:val="clear" w:color="auto" w:fill="auto"/>
          </w:tcPr>
          <w:p w14:paraId="34EBD524" w14:textId="77777777" w:rsidR="00B35782" w:rsidRPr="00060F53" w:rsidRDefault="00B35782" w:rsidP="00B35782">
            <w:pPr>
              <w:rPr>
                <w:rFonts w:ascii="Arial" w:hAnsi="Arial" w:cs="Arial"/>
                <w:sz w:val="24"/>
                <w:szCs w:val="24"/>
              </w:rPr>
            </w:pPr>
          </w:p>
        </w:tc>
        <w:tc>
          <w:tcPr>
            <w:tcW w:w="7125" w:type="dxa"/>
            <w:gridSpan w:val="2"/>
            <w:shd w:val="clear" w:color="auto" w:fill="auto"/>
          </w:tcPr>
          <w:p w14:paraId="565C9F77" w14:textId="77777777" w:rsidR="00B35782" w:rsidRPr="00060F53" w:rsidRDefault="00B35782" w:rsidP="00B35782">
            <w:pPr>
              <w:rPr>
                <w:rFonts w:ascii="Arial" w:hAnsi="Arial" w:cs="Arial"/>
                <w:sz w:val="24"/>
                <w:szCs w:val="24"/>
              </w:rPr>
            </w:pPr>
          </w:p>
        </w:tc>
        <w:tc>
          <w:tcPr>
            <w:tcW w:w="1830" w:type="dxa"/>
            <w:shd w:val="clear" w:color="auto" w:fill="auto"/>
          </w:tcPr>
          <w:p w14:paraId="3A5E8CD2" w14:textId="77777777" w:rsidR="00B35782" w:rsidRPr="00060F53" w:rsidRDefault="00B35782" w:rsidP="00B35782">
            <w:pPr>
              <w:jc w:val="right"/>
              <w:rPr>
                <w:rFonts w:ascii="Arial" w:hAnsi="Arial" w:cs="Arial"/>
                <w:sz w:val="24"/>
                <w:szCs w:val="24"/>
              </w:rPr>
            </w:pPr>
          </w:p>
        </w:tc>
      </w:tr>
      <w:tr w:rsidR="004338C1" w14:paraId="1386BFD0" w14:textId="77777777" w:rsidTr="00AB101A">
        <w:trPr>
          <w:trHeight w:val="2287"/>
        </w:trPr>
        <w:tc>
          <w:tcPr>
            <w:tcW w:w="574" w:type="dxa"/>
            <w:shd w:val="clear" w:color="auto" w:fill="auto"/>
          </w:tcPr>
          <w:p w14:paraId="21D311FA" w14:textId="77777777" w:rsidR="00B35782" w:rsidRPr="00060F53" w:rsidRDefault="00B35782" w:rsidP="00B35782">
            <w:pPr>
              <w:rPr>
                <w:rFonts w:ascii="Arial" w:hAnsi="Arial" w:cs="Arial"/>
                <w:sz w:val="24"/>
                <w:szCs w:val="24"/>
              </w:rPr>
            </w:pPr>
          </w:p>
        </w:tc>
        <w:tc>
          <w:tcPr>
            <w:tcW w:w="7125" w:type="dxa"/>
            <w:gridSpan w:val="2"/>
            <w:shd w:val="clear" w:color="auto" w:fill="auto"/>
          </w:tcPr>
          <w:p w14:paraId="39655E57" w14:textId="77777777" w:rsidR="00B35782" w:rsidRPr="00060F53" w:rsidRDefault="004338C1" w:rsidP="00B35782">
            <w:pPr>
              <w:rPr>
                <w:rFonts w:ascii="Arial" w:hAnsi="Arial" w:cs="Arial"/>
                <w:sz w:val="24"/>
                <w:szCs w:val="24"/>
              </w:rPr>
            </w:pPr>
            <w:r>
              <w:rPr>
                <w:rFonts w:ascii="Arial" w:eastAsia="Arial" w:hAnsi="Arial" w:cs="Arial"/>
                <w:sz w:val="24"/>
                <w:szCs w:val="24"/>
                <w:lang w:val="cy-GB"/>
              </w:rPr>
              <w:t xml:space="preserve">Rhan A - </w:t>
            </w:r>
            <w:r>
              <w:rPr>
                <w:rFonts w:ascii="Arial" w:eastAsia="Arial" w:hAnsi="Arial" w:cs="Arial"/>
                <w:sz w:val="24"/>
                <w:szCs w:val="24"/>
                <w:lang w:val="cy-GB"/>
              </w:rPr>
              <w:tab/>
              <w:t>Adroddiad Gweinyddu</w:t>
            </w:r>
          </w:p>
          <w:p w14:paraId="00E10421" w14:textId="77777777" w:rsidR="00B35782" w:rsidRPr="00060F53" w:rsidRDefault="004338C1" w:rsidP="00B35782">
            <w:pPr>
              <w:rPr>
                <w:rFonts w:ascii="Arial" w:hAnsi="Arial" w:cs="Arial"/>
                <w:sz w:val="24"/>
                <w:szCs w:val="24"/>
              </w:rPr>
            </w:pPr>
            <w:r>
              <w:rPr>
                <w:rFonts w:ascii="Arial" w:eastAsia="Arial" w:hAnsi="Arial" w:cs="Arial"/>
                <w:sz w:val="24"/>
                <w:szCs w:val="24"/>
                <w:lang w:val="cy-GB"/>
              </w:rPr>
              <w:tab/>
            </w:r>
            <w:r>
              <w:rPr>
                <w:rFonts w:ascii="Arial" w:eastAsia="Arial" w:hAnsi="Arial" w:cs="Arial"/>
                <w:sz w:val="24"/>
                <w:szCs w:val="24"/>
                <w:lang w:val="cy-GB"/>
              </w:rPr>
              <w:tab/>
              <w:t>Aelodaeth</w:t>
            </w:r>
          </w:p>
          <w:p w14:paraId="53681544" w14:textId="77777777" w:rsidR="00B35782" w:rsidRPr="00060F53" w:rsidRDefault="004338C1" w:rsidP="00B35782">
            <w:pPr>
              <w:tabs>
                <w:tab w:val="left" w:pos="408"/>
                <w:tab w:val="left" w:pos="1020"/>
                <w:tab w:val="left" w:pos="1224"/>
                <w:tab w:val="right" w:pos="6531"/>
              </w:tabs>
              <w:rPr>
                <w:rFonts w:ascii="Arial" w:hAnsi="Arial" w:cs="Arial"/>
                <w:sz w:val="24"/>
                <w:szCs w:val="24"/>
              </w:rPr>
            </w:pPr>
            <w:r>
              <w:rPr>
                <w:rFonts w:ascii="Arial" w:eastAsia="Arial" w:hAnsi="Arial" w:cs="Arial"/>
                <w:sz w:val="24"/>
                <w:szCs w:val="24"/>
                <w:lang w:val="cy-GB"/>
              </w:rPr>
              <w:tab/>
            </w:r>
            <w:r>
              <w:rPr>
                <w:rFonts w:ascii="Arial" w:eastAsia="Arial" w:hAnsi="Arial" w:cs="Arial"/>
                <w:sz w:val="24"/>
                <w:szCs w:val="24"/>
                <w:lang w:val="cy-GB"/>
              </w:rPr>
              <w:tab/>
              <w:t xml:space="preserve">      Ymddeoliad Cynamserol – Costau Pensiwn</w:t>
            </w:r>
          </w:p>
          <w:p w14:paraId="5B04C325" w14:textId="77777777" w:rsidR="00B35782" w:rsidRPr="00822005" w:rsidRDefault="004338C1" w:rsidP="00B35782">
            <w:pPr>
              <w:tabs>
                <w:tab w:val="left" w:pos="408"/>
                <w:tab w:val="left" w:pos="1020"/>
                <w:tab w:val="left" w:pos="1224"/>
                <w:tab w:val="right" w:pos="6531"/>
              </w:tabs>
              <w:ind w:left="518" w:firstLine="518"/>
              <w:rPr>
                <w:rFonts w:ascii="Arial" w:hAnsi="Arial" w:cs="Arial"/>
                <w:sz w:val="24"/>
                <w:szCs w:val="24"/>
                <w:lang w:val="cy-GB"/>
              </w:rPr>
            </w:pPr>
            <w:r>
              <w:rPr>
                <w:rFonts w:ascii="Arial" w:eastAsia="Arial" w:hAnsi="Arial" w:cs="Arial"/>
                <w:sz w:val="24"/>
                <w:szCs w:val="24"/>
                <w:lang w:val="cy-GB"/>
              </w:rPr>
              <w:t xml:space="preserve">      Gweinyddu  </w:t>
            </w:r>
          </w:p>
          <w:p w14:paraId="60BF47E5" w14:textId="77777777" w:rsidR="00B35782" w:rsidRPr="00822005" w:rsidRDefault="004338C1" w:rsidP="00B35782">
            <w:pPr>
              <w:tabs>
                <w:tab w:val="left" w:pos="408"/>
                <w:tab w:val="left" w:pos="1020"/>
                <w:tab w:val="left" w:pos="1224"/>
                <w:tab w:val="right" w:pos="6531"/>
              </w:tabs>
              <w:ind w:left="518" w:firstLine="518"/>
              <w:rPr>
                <w:rFonts w:ascii="Arial" w:hAnsi="Arial" w:cs="Arial"/>
                <w:sz w:val="24"/>
                <w:szCs w:val="24"/>
                <w:lang w:val="cy-GB"/>
              </w:rPr>
            </w:pPr>
            <w:r>
              <w:rPr>
                <w:rFonts w:ascii="Arial" w:eastAsia="Arial" w:hAnsi="Arial" w:cs="Arial"/>
                <w:sz w:val="24"/>
                <w:szCs w:val="24"/>
                <w:lang w:val="cy-GB"/>
              </w:rPr>
              <w:t xml:space="preserve">      Newidiadau Deddfwriaethol</w:t>
            </w:r>
          </w:p>
          <w:p w14:paraId="2535F3C9" w14:textId="77777777" w:rsidR="00B35782" w:rsidRPr="00822005" w:rsidRDefault="004338C1" w:rsidP="00B35782">
            <w:pPr>
              <w:tabs>
                <w:tab w:val="left" w:pos="408"/>
                <w:tab w:val="left" w:pos="1020"/>
                <w:tab w:val="left" w:pos="1224"/>
                <w:tab w:val="right" w:pos="6531"/>
              </w:tabs>
              <w:ind w:left="518" w:firstLine="518"/>
              <w:rPr>
                <w:rFonts w:ascii="Arial" w:hAnsi="Arial" w:cs="Arial"/>
                <w:sz w:val="24"/>
                <w:szCs w:val="24"/>
                <w:lang w:val="cy-GB"/>
              </w:rPr>
            </w:pPr>
            <w:r>
              <w:rPr>
                <w:rFonts w:ascii="Arial" w:eastAsia="Arial" w:hAnsi="Arial" w:cs="Arial"/>
                <w:sz w:val="24"/>
                <w:szCs w:val="24"/>
                <w:lang w:val="cy-GB"/>
              </w:rPr>
              <w:t xml:space="preserve">      Partneriaeth Pensiwn Cymru – Cyfuno Asedau</w:t>
            </w:r>
          </w:p>
          <w:p w14:paraId="21D62676" w14:textId="77777777" w:rsidR="00B35782" w:rsidRPr="00822005" w:rsidRDefault="004338C1" w:rsidP="00B35782">
            <w:pPr>
              <w:tabs>
                <w:tab w:val="left" w:pos="408"/>
                <w:tab w:val="left" w:pos="1020"/>
                <w:tab w:val="left" w:pos="1224"/>
                <w:tab w:val="right" w:pos="6531"/>
              </w:tabs>
              <w:ind w:left="518" w:firstLine="518"/>
              <w:rPr>
                <w:rFonts w:ascii="Arial" w:hAnsi="Arial" w:cs="Arial"/>
                <w:sz w:val="24"/>
                <w:szCs w:val="24"/>
                <w:lang w:val="cy-GB"/>
              </w:rPr>
            </w:pPr>
            <w:r>
              <w:rPr>
                <w:rFonts w:ascii="Arial" w:eastAsia="Arial" w:hAnsi="Arial" w:cs="Arial"/>
                <w:sz w:val="24"/>
                <w:szCs w:val="24"/>
                <w:lang w:val="cy-GB"/>
              </w:rPr>
              <w:t xml:space="preserve">      Bwrdd Pensiwn Lleol </w:t>
            </w:r>
            <w:r w:rsidR="00822005">
              <w:rPr>
                <w:rFonts w:ascii="Arial" w:eastAsia="Arial" w:hAnsi="Arial" w:cs="Arial"/>
                <w:sz w:val="24"/>
                <w:szCs w:val="24"/>
                <w:lang w:val="cy-GB"/>
              </w:rPr>
              <w:t>–</w:t>
            </w:r>
            <w:r>
              <w:rPr>
                <w:rFonts w:ascii="Arial" w:eastAsia="Arial" w:hAnsi="Arial" w:cs="Arial"/>
                <w:sz w:val="24"/>
                <w:szCs w:val="24"/>
                <w:lang w:val="cy-GB"/>
              </w:rPr>
              <w:t xml:space="preserve"> Adroddiad Blynyddol</w:t>
            </w:r>
          </w:p>
          <w:p w14:paraId="2F8E3870" w14:textId="77777777" w:rsidR="00B35782" w:rsidRPr="00822005" w:rsidRDefault="004338C1" w:rsidP="00060F53">
            <w:pPr>
              <w:rPr>
                <w:rFonts w:ascii="Arial" w:hAnsi="Arial" w:cs="Arial"/>
                <w:sz w:val="24"/>
                <w:szCs w:val="24"/>
                <w:lang w:val="cy-GB"/>
              </w:rPr>
            </w:pPr>
            <w:r>
              <w:rPr>
                <w:rFonts w:ascii="Arial" w:eastAsia="Arial" w:hAnsi="Arial" w:cs="Arial"/>
                <w:sz w:val="24"/>
                <w:szCs w:val="24"/>
                <w:lang w:val="cy-GB"/>
              </w:rPr>
              <w:tab/>
            </w:r>
            <w:r>
              <w:rPr>
                <w:rFonts w:ascii="Arial" w:eastAsia="Arial" w:hAnsi="Arial" w:cs="Arial"/>
                <w:sz w:val="24"/>
                <w:szCs w:val="24"/>
                <w:lang w:val="cy-GB"/>
              </w:rPr>
              <w:tab/>
              <w:t>Datganiad Llywodraethu Blynyddol</w:t>
            </w:r>
          </w:p>
        </w:tc>
        <w:tc>
          <w:tcPr>
            <w:tcW w:w="1830" w:type="dxa"/>
            <w:shd w:val="clear" w:color="auto" w:fill="auto"/>
          </w:tcPr>
          <w:p w14:paraId="7E17E3AC" w14:textId="77777777" w:rsidR="00B35782" w:rsidRPr="00060F53" w:rsidRDefault="004338C1" w:rsidP="00B35782">
            <w:pPr>
              <w:jc w:val="right"/>
              <w:rPr>
                <w:rFonts w:ascii="Arial" w:hAnsi="Arial" w:cs="Arial"/>
                <w:sz w:val="24"/>
                <w:szCs w:val="24"/>
              </w:rPr>
            </w:pPr>
            <w:r>
              <w:rPr>
                <w:rFonts w:ascii="Arial" w:eastAsia="Arial" w:hAnsi="Arial" w:cs="Arial"/>
                <w:sz w:val="24"/>
                <w:szCs w:val="24"/>
                <w:lang w:val="cy-GB"/>
              </w:rPr>
              <w:t>4</w:t>
            </w:r>
          </w:p>
          <w:p w14:paraId="75862628" w14:textId="77777777" w:rsidR="00B35782" w:rsidRPr="00060F53" w:rsidRDefault="004338C1" w:rsidP="00B35782">
            <w:pPr>
              <w:jc w:val="right"/>
              <w:rPr>
                <w:rFonts w:ascii="Arial" w:hAnsi="Arial" w:cs="Arial"/>
                <w:sz w:val="24"/>
                <w:szCs w:val="24"/>
              </w:rPr>
            </w:pPr>
            <w:r>
              <w:rPr>
                <w:rFonts w:ascii="Arial" w:eastAsia="Arial" w:hAnsi="Arial" w:cs="Arial"/>
                <w:sz w:val="24"/>
                <w:szCs w:val="24"/>
                <w:lang w:val="cy-GB"/>
              </w:rPr>
              <w:t>5</w:t>
            </w:r>
          </w:p>
          <w:p w14:paraId="3672C34B" w14:textId="77777777" w:rsidR="00B35782" w:rsidRPr="00060F53" w:rsidRDefault="004338C1" w:rsidP="00B35782">
            <w:pPr>
              <w:jc w:val="right"/>
              <w:rPr>
                <w:rFonts w:ascii="Arial" w:hAnsi="Arial" w:cs="Arial"/>
                <w:sz w:val="24"/>
                <w:szCs w:val="24"/>
              </w:rPr>
            </w:pPr>
            <w:r>
              <w:rPr>
                <w:rFonts w:ascii="Arial" w:eastAsia="Arial" w:hAnsi="Arial" w:cs="Arial"/>
                <w:sz w:val="24"/>
                <w:szCs w:val="24"/>
                <w:lang w:val="cy-GB"/>
              </w:rPr>
              <w:t>6</w:t>
            </w:r>
          </w:p>
          <w:p w14:paraId="6BBAEA56" w14:textId="77777777" w:rsidR="00B35782" w:rsidRPr="00060F53" w:rsidRDefault="004338C1" w:rsidP="00B35782">
            <w:pPr>
              <w:jc w:val="right"/>
              <w:rPr>
                <w:rFonts w:ascii="Arial" w:hAnsi="Arial" w:cs="Arial"/>
                <w:sz w:val="24"/>
                <w:szCs w:val="24"/>
              </w:rPr>
            </w:pPr>
            <w:r>
              <w:rPr>
                <w:rFonts w:ascii="Arial" w:eastAsia="Arial" w:hAnsi="Arial" w:cs="Arial"/>
                <w:sz w:val="24"/>
                <w:szCs w:val="24"/>
                <w:lang w:val="cy-GB"/>
              </w:rPr>
              <w:t>7</w:t>
            </w:r>
          </w:p>
          <w:p w14:paraId="7CBCDA20" w14:textId="77777777" w:rsidR="00B35782" w:rsidRPr="00060F53" w:rsidRDefault="004338C1" w:rsidP="00B35782">
            <w:pPr>
              <w:jc w:val="right"/>
              <w:rPr>
                <w:rFonts w:ascii="Arial" w:hAnsi="Arial" w:cs="Arial"/>
                <w:sz w:val="24"/>
                <w:szCs w:val="24"/>
              </w:rPr>
            </w:pPr>
            <w:r>
              <w:rPr>
                <w:rFonts w:ascii="Arial" w:eastAsia="Arial" w:hAnsi="Arial" w:cs="Arial"/>
                <w:sz w:val="24"/>
                <w:szCs w:val="24"/>
                <w:lang w:val="cy-GB"/>
              </w:rPr>
              <w:t>17</w:t>
            </w:r>
          </w:p>
          <w:p w14:paraId="74090B9C" w14:textId="77777777" w:rsidR="00B35782" w:rsidRPr="00060F53" w:rsidRDefault="004338C1" w:rsidP="00B35782">
            <w:pPr>
              <w:jc w:val="right"/>
              <w:rPr>
                <w:rFonts w:ascii="Arial" w:hAnsi="Arial" w:cs="Arial"/>
                <w:sz w:val="24"/>
                <w:szCs w:val="24"/>
              </w:rPr>
            </w:pPr>
            <w:r>
              <w:rPr>
                <w:rFonts w:ascii="Arial" w:eastAsia="Arial" w:hAnsi="Arial" w:cs="Arial"/>
                <w:sz w:val="24"/>
                <w:szCs w:val="24"/>
                <w:lang w:val="cy-GB"/>
              </w:rPr>
              <w:t>22</w:t>
            </w:r>
          </w:p>
          <w:p w14:paraId="1A0F67F8" w14:textId="77777777" w:rsidR="00B35782" w:rsidRPr="00060F53" w:rsidRDefault="004338C1" w:rsidP="00B35782">
            <w:pPr>
              <w:jc w:val="right"/>
              <w:rPr>
                <w:rFonts w:ascii="Arial" w:hAnsi="Arial" w:cs="Arial"/>
                <w:sz w:val="24"/>
                <w:szCs w:val="24"/>
              </w:rPr>
            </w:pPr>
            <w:r>
              <w:rPr>
                <w:rFonts w:ascii="Arial" w:eastAsia="Arial" w:hAnsi="Arial" w:cs="Arial"/>
                <w:sz w:val="24"/>
                <w:szCs w:val="24"/>
                <w:lang w:val="cy-GB"/>
              </w:rPr>
              <w:t>35</w:t>
            </w:r>
          </w:p>
          <w:p w14:paraId="5C145827" w14:textId="77777777" w:rsidR="00B35782" w:rsidRPr="00060F53" w:rsidRDefault="004338C1" w:rsidP="004004F9">
            <w:pPr>
              <w:jc w:val="right"/>
              <w:rPr>
                <w:rFonts w:ascii="Arial" w:hAnsi="Arial" w:cs="Arial"/>
                <w:sz w:val="24"/>
                <w:szCs w:val="24"/>
              </w:rPr>
            </w:pPr>
            <w:r>
              <w:rPr>
                <w:rFonts w:ascii="Arial" w:eastAsia="Arial" w:hAnsi="Arial" w:cs="Arial"/>
                <w:sz w:val="24"/>
                <w:szCs w:val="24"/>
                <w:lang w:val="cy-GB"/>
              </w:rPr>
              <w:t>38</w:t>
            </w:r>
          </w:p>
        </w:tc>
      </w:tr>
      <w:tr w:rsidR="004338C1" w14:paraId="39C0B8B6" w14:textId="77777777" w:rsidTr="00AB101A">
        <w:trPr>
          <w:trHeight w:val="339"/>
        </w:trPr>
        <w:tc>
          <w:tcPr>
            <w:tcW w:w="574" w:type="dxa"/>
            <w:shd w:val="clear" w:color="auto" w:fill="auto"/>
          </w:tcPr>
          <w:p w14:paraId="33795AC4" w14:textId="77777777" w:rsidR="00B35782" w:rsidRPr="00060F53" w:rsidRDefault="00B35782" w:rsidP="00B35782">
            <w:pPr>
              <w:rPr>
                <w:rFonts w:ascii="Arial" w:hAnsi="Arial" w:cs="Arial"/>
                <w:sz w:val="24"/>
                <w:szCs w:val="24"/>
              </w:rPr>
            </w:pPr>
          </w:p>
        </w:tc>
        <w:tc>
          <w:tcPr>
            <w:tcW w:w="7125" w:type="dxa"/>
            <w:gridSpan w:val="2"/>
            <w:shd w:val="clear" w:color="auto" w:fill="auto"/>
          </w:tcPr>
          <w:p w14:paraId="519BE0A0" w14:textId="77777777" w:rsidR="00B35782" w:rsidRPr="00060F53" w:rsidRDefault="00B35782" w:rsidP="00B35782">
            <w:pPr>
              <w:rPr>
                <w:rFonts w:ascii="Arial" w:hAnsi="Arial" w:cs="Arial"/>
                <w:sz w:val="24"/>
                <w:szCs w:val="24"/>
              </w:rPr>
            </w:pPr>
          </w:p>
        </w:tc>
        <w:tc>
          <w:tcPr>
            <w:tcW w:w="1830" w:type="dxa"/>
            <w:shd w:val="clear" w:color="auto" w:fill="auto"/>
          </w:tcPr>
          <w:p w14:paraId="640548A4" w14:textId="77777777" w:rsidR="00B35782" w:rsidRPr="00060F53" w:rsidRDefault="00B35782" w:rsidP="00B35782">
            <w:pPr>
              <w:jc w:val="right"/>
              <w:rPr>
                <w:rFonts w:ascii="Arial" w:hAnsi="Arial" w:cs="Arial"/>
                <w:sz w:val="24"/>
                <w:szCs w:val="24"/>
              </w:rPr>
            </w:pPr>
          </w:p>
        </w:tc>
      </w:tr>
      <w:tr w:rsidR="004338C1" w14:paraId="2E7BA66F" w14:textId="77777777" w:rsidTr="00AB101A">
        <w:trPr>
          <w:trHeight w:val="1304"/>
        </w:trPr>
        <w:tc>
          <w:tcPr>
            <w:tcW w:w="574" w:type="dxa"/>
            <w:shd w:val="clear" w:color="auto" w:fill="auto"/>
          </w:tcPr>
          <w:p w14:paraId="317ADEA2" w14:textId="77777777" w:rsidR="00B35782" w:rsidRPr="00060F53" w:rsidRDefault="00B35782" w:rsidP="00B35782">
            <w:pPr>
              <w:rPr>
                <w:rFonts w:ascii="Arial" w:hAnsi="Arial" w:cs="Arial"/>
                <w:sz w:val="24"/>
                <w:szCs w:val="24"/>
              </w:rPr>
            </w:pPr>
          </w:p>
        </w:tc>
        <w:tc>
          <w:tcPr>
            <w:tcW w:w="7125" w:type="dxa"/>
            <w:gridSpan w:val="2"/>
            <w:shd w:val="clear" w:color="auto" w:fill="auto"/>
          </w:tcPr>
          <w:p w14:paraId="51BBAF63" w14:textId="77777777" w:rsidR="00B35782" w:rsidRPr="00060F53" w:rsidRDefault="004338C1" w:rsidP="00B35782">
            <w:pPr>
              <w:tabs>
                <w:tab w:val="left" w:pos="408"/>
                <w:tab w:val="left" w:pos="1023"/>
                <w:tab w:val="right" w:pos="6531"/>
              </w:tabs>
              <w:rPr>
                <w:rFonts w:ascii="Arial" w:hAnsi="Arial" w:cs="Arial"/>
                <w:sz w:val="24"/>
                <w:szCs w:val="24"/>
              </w:rPr>
            </w:pPr>
            <w:r>
              <w:rPr>
                <w:rFonts w:ascii="Arial" w:eastAsia="Arial" w:hAnsi="Arial" w:cs="Arial"/>
                <w:sz w:val="24"/>
                <w:szCs w:val="24"/>
                <w:lang w:val="cy-GB"/>
              </w:rPr>
              <w:t>Rhan B -        Datganiad o Gyfrifoldebau</w:t>
            </w:r>
          </w:p>
          <w:p w14:paraId="28444E32" w14:textId="77777777" w:rsidR="00B35782" w:rsidRPr="00060F53" w:rsidRDefault="004338C1" w:rsidP="00B35782">
            <w:pPr>
              <w:tabs>
                <w:tab w:val="left" w:pos="408"/>
                <w:tab w:val="left" w:pos="1023"/>
                <w:tab w:val="right" w:pos="6531"/>
              </w:tabs>
              <w:rPr>
                <w:rFonts w:ascii="Arial" w:hAnsi="Arial" w:cs="Arial"/>
                <w:sz w:val="24"/>
                <w:szCs w:val="24"/>
              </w:rPr>
            </w:pPr>
            <w:r>
              <w:rPr>
                <w:rFonts w:ascii="Arial" w:eastAsia="Arial" w:hAnsi="Arial" w:cs="Arial"/>
                <w:sz w:val="24"/>
                <w:szCs w:val="24"/>
                <w:lang w:val="cy-GB"/>
              </w:rPr>
              <w:t xml:space="preserve">                      Datganiad Archwilwyr Annibynnol</w:t>
            </w:r>
          </w:p>
          <w:p w14:paraId="5F7896D9" w14:textId="77777777" w:rsidR="00B35782" w:rsidRPr="00822005" w:rsidRDefault="004338C1" w:rsidP="00B35782">
            <w:pPr>
              <w:tabs>
                <w:tab w:val="left" w:pos="408"/>
                <w:tab w:val="left" w:pos="1023"/>
                <w:tab w:val="right" w:pos="6531"/>
              </w:tabs>
              <w:rPr>
                <w:rFonts w:ascii="Arial" w:hAnsi="Arial" w:cs="Arial"/>
                <w:sz w:val="24"/>
                <w:szCs w:val="24"/>
                <w:lang w:val="es-AR"/>
              </w:rPr>
            </w:pPr>
            <w:r>
              <w:rPr>
                <w:rFonts w:ascii="Arial" w:eastAsia="Arial" w:hAnsi="Arial" w:cs="Arial"/>
                <w:sz w:val="24"/>
                <w:szCs w:val="24"/>
                <w:lang w:val="cy-GB"/>
              </w:rPr>
              <w:t xml:space="preserve">                      Datganiad o Gyfrifon 2021/22</w:t>
            </w:r>
          </w:p>
          <w:p w14:paraId="303FF600" w14:textId="77777777" w:rsidR="00B35782" w:rsidRPr="00822005" w:rsidRDefault="004338C1" w:rsidP="00060F53">
            <w:pPr>
              <w:rPr>
                <w:rFonts w:ascii="Arial" w:hAnsi="Arial" w:cs="Arial"/>
                <w:sz w:val="24"/>
                <w:szCs w:val="24"/>
                <w:lang w:val="es-AR"/>
              </w:rPr>
            </w:pPr>
            <w:r>
              <w:rPr>
                <w:rFonts w:ascii="Arial" w:eastAsia="Arial" w:hAnsi="Arial" w:cs="Arial"/>
                <w:sz w:val="24"/>
                <w:szCs w:val="24"/>
                <w:lang w:val="cy-GB"/>
              </w:rPr>
              <w:tab/>
              <w:t xml:space="preserve">           Nodiadau i</w:t>
            </w:r>
            <w:r w:rsidR="00822005">
              <w:rPr>
                <w:rFonts w:ascii="Arial" w:eastAsia="Arial" w:hAnsi="Arial" w:cs="Arial"/>
                <w:sz w:val="24"/>
                <w:szCs w:val="24"/>
                <w:lang w:val="cy-GB"/>
              </w:rPr>
              <w:t>’</w:t>
            </w:r>
            <w:r>
              <w:rPr>
                <w:rFonts w:ascii="Arial" w:eastAsia="Arial" w:hAnsi="Arial" w:cs="Arial"/>
                <w:sz w:val="24"/>
                <w:szCs w:val="24"/>
                <w:lang w:val="cy-GB"/>
              </w:rPr>
              <w:t>r Cyfrifon</w:t>
            </w:r>
          </w:p>
        </w:tc>
        <w:tc>
          <w:tcPr>
            <w:tcW w:w="1830" w:type="dxa"/>
            <w:shd w:val="clear" w:color="auto" w:fill="auto"/>
          </w:tcPr>
          <w:p w14:paraId="20CD1872" w14:textId="77777777" w:rsidR="00B35782" w:rsidRPr="00060F53" w:rsidRDefault="004338C1" w:rsidP="00B35782">
            <w:pPr>
              <w:jc w:val="right"/>
              <w:rPr>
                <w:rFonts w:ascii="Arial" w:hAnsi="Arial" w:cs="Arial"/>
                <w:sz w:val="24"/>
                <w:szCs w:val="24"/>
              </w:rPr>
            </w:pPr>
            <w:r>
              <w:rPr>
                <w:rFonts w:ascii="Arial" w:eastAsia="Arial" w:hAnsi="Arial" w:cs="Arial"/>
                <w:sz w:val="24"/>
                <w:szCs w:val="24"/>
                <w:lang w:val="cy-GB"/>
              </w:rPr>
              <w:t>77</w:t>
            </w:r>
          </w:p>
          <w:p w14:paraId="772F9AF6" w14:textId="77777777" w:rsidR="00B35782" w:rsidRPr="00060F53" w:rsidRDefault="004338C1" w:rsidP="00B35782">
            <w:pPr>
              <w:jc w:val="right"/>
              <w:rPr>
                <w:rFonts w:ascii="Arial" w:hAnsi="Arial" w:cs="Arial"/>
                <w:sz w:val="24"/>
                <w:szCs w:val="24"/>
              </w:rPr>
            </w:pPr>
            <w:r>
              <w:rPr>
                <w:rFonts w:ascii="Arial" w:eastAsia="Arial" w:hAnsi="Arial" w:cs="Arial"/>
                <w:sz w:val="24"/>
                <w:szCs w:val="24"/>
                <w:lang w:val="cy-GB"/>
              </w:rPr>
              <w:t>78</w:t>
            </w:r>
          </w:p>
          <w:p w14:paraId="7858CF7E" w14:textId="77777777" w:rsidR="00B35782" w:rsidRPr="00060F53" w:rsidRDefault="004338C1" w:rsidP="00B35782">
            <w:pPr>
              <w:jc w:val="right"/>
              <w:rPr>
                <w:rFonts w:ascii="Arial" w:hAnsi="Arial" w:cs="Arial"/>
                <w:sz w:val="24"/>
                <w:szCs w:val="24"/>
              </w:rPr>
            </w:pPr>
            <w:r>
              <w:rPr>
                <w:rFonts w:ascii="Arial" w:eastAsia="Arial" w:hAnsi="Arial" w:cs="Arial"/>
                <w:sz w:val="24"/>
                <w:szCs w:val="24"/>
                <w:lang w:val="cy-GB"/>
              </w:rPr>
              <w:t>81</w:t>
            </w:r>
          </w:p>
          <w:p w14:paraId="021D05FF" w14:textId="77777777" w:rsidR="00B35782" w:rsidRPr="00060F53" w:rsidRDefault="004338C1" w:rsidP="00F54769">
            <w:pPr>
              <w:jc w:val="right"/>
              <w:rPr>
                <w:rFonts w:ascii="Arial" w:hAnsi="Arial" w:cs="Arial"/>
                <w:sz w:val="24"/>
                <w:szCs w:val="24"/>
              </w:rPr>
            </w:pPr>
            <w:r>
              <w:rPr>
                <w:rFonts w:ascii="Arial" w:eastAsia="Arial" w:hAnsi="Arial" w:cs="Arial"/>
                <w:sz w:val="24"/>
                <w:szCs w:val="24"/>
                <w:lang w:val="cy-GB"/>
              </w:rPr>
              <w:t>84</w:t>
            </w:r>
          </w:p>
        </w:tc>
      </w:tr>
      <w:tr w:rsidR="004338C1" w14:paraId="75D7CCD2" w14:textId="77777777" w:rsidTr="00AB101A">
        <w:trPr>
          <w:gridAfter w:val="3"/>
          <w:wAfter w:w="8955" w:type="dxa"/>
          <w:trHeight w:val="322"/>
        </w:trPr>
        <w:tc>
          <w:tcPr>
            <w:tcW w:w="574" w:type="dxa"/>
            <w:shd w:val="clear" w:color="auto" w:fill="auto"/>
          </w:tcPr>
          <w:p w14:paraId="58ACBCE7" w14:textId="77777777" w:rsidR="00F119D5" w:rsidRPr="00060F53" w:rsidRDefault="00F119D5" w:rsidP="00B35782">
            <w:pPr>
              <w:rPr>
                <w:rFonts w:ascii="Arial" w:hAnsi="Arial" w:cs="Arial"/>
                <w:sz w:val="24"/>
                <w:szCs w:val="24"/>
              </w:rPr>
            </w:pPr>
          </w:p>
        </w:tc>
      </w:tr>
      <w:tr w:rsidR="004338C1" w14:paraId="72D0F2E4" w14:textId="77777777" w:rsidTr="00AB101A">
        <w:trPr>
          <w:trHeight w:val="2965"/>
        </w:trPr>
        <w:tc>
          <w:tcPr>
            <w:tcW w:w="574" w:type="dxa"/>
            <w:shd w:val="clear" w:color="auto" w:fill="auto"/>
          </w:tcPr>
          <w:p w14:paraId="72D98B7F" w14:textId="77777777" w:rsidR="00B35782" w:rsidRPr="00060F53" w:rsidRDefault="00B35782" w:rsidP="00B35782">
            <w:pPr>
              <w:rPr>
                <w:rFonts w:ascii="Arial" w:hAnsi="Arial" w:cs="Arial"/>
                <w:sz w:val="24"/>
                <w:szCs w:val="24"/>
              </w:rPr>
            </w:pPr>
          </w:p>
        </w:tc>
        <w:tc>
          <w:tcPr>
            <w:tcW w:w="7125" w:type="dxa"/>
            <w:gridSpan w:val="2"/>
            <w:shd w:val="clear" w:color="auto" w:fill="auto"/>
          </w:tcPr>
          <w:p w14:paraId="1EC9870B" w14:textId="77777777" w:rsidR="00B35782" w:rsidRPr="00060F53" w:rsidRDefault="004338C1" w:rsidP="00B35782">
            <w:pPr>
              <w:tabs>
                <w:tab w:val="left" w:pos="408"/>
                <w:tab w:val="left" w:pos="1023"/>
                <w:tab w:val="right" w:pos="6531"/>
              </w:tabs>
              <w:rPr>
                <w:rFonts w:ascii="Arial" w:hAnsi="Arial" w:cs="Arial"/>
                <w:sz w:val="24"/>
                <w:szCs w:val="24"/>
              </w:rPr>
            </w:pPr>
            <w:r>
              <w:rPr>
                <w:rFonts w:ascii="Arial" w:eastAsia="Arial" w:hAnsi="Arial" w:cs="Arial"/>
                <w:sz w:val="24"/>
                <w:szCs w:val="24"/>
                <w:lang w:val="cy-GB"/>
              </w:rPr>
              <w:t>Rhan C -        Adroddiad Buddsoddi</w:t>
            </w:r>
          </w:p>
          <w:p w14:paraId="344E66DF" w14:textId="77777777" w:rsidR="00B35782" w:rsidRPr="00060F53" w:rsidRDefault="004338C1" w:rsidP="00B35782">
            <w:pPr>
              <w:tabs>
                <w:tab w:val="left" w:pos="408"/>
                <w:tab w:val="left" w:pos="1023"/>
                <w:tab w:val="right" w:pos="6531"/>
              </w:tabs>
              <w:rPr>
                <w:rFonts w:ascii="Arial" w:hAnsi="Arial" w:cs="Arial"/>
                <w:sz w:val="24"/>
                <w:szCs w:val="24"/>
              </w:rPr>
            </w:pPr>
            <w:r>
              <w:rPr>
                <w:rFonts w:ascii="Arial" w:eastAsia="Arial" w:hAnsi="Arial" w:cs="Arial"/>
                <w:sz w:val="24"/>
                <w:szCs w:val="24"/>
                <w:lang w:val="cy-GB"/>
              </w:rPr>
              <w:t xml:space="preserve">                      Rhagolwg o</w:t>
            </w:r>
            <w:r w:rsidR="00822005">
              <w:rPr>
                <w:rFonts w:ascii="Arial" w:eastAsia="Arial" w:hAnsi="Arial" w:cs="Arial"/>
                <w:sz w:val="24"/>
                <w:szCs w:val="24"/>
                <w:lang w:val="cy-GB"/>
              </w:rPr>
              <w:t>’</w:t>
            </w:r>
            <w:r>
              <w:rPr>
                <w:rFonts w:ascii="Arial" w:eastAsia="Arial" w:hAnsi="Arial" w:cs="Arial"/>
                <w:sz w:val="24"/>
                <w:szCs w:val="24"/>
                <w:lang w:val="cy-GB"/>
              </w:rPr>
              <w:t>r Gyllideb</w:t>
            </w:r>
          </w:p>
          <w:p w14:paraId="3ECD437E" w14:textId="77777777" w:rsidR="00B35782" w:rsidRPr="00060F53" w:rsidRDefault="004338C1" w:rsidP="00B35782">
            <w:pPr>
              <w:tabs>
                <w:tab w:val="left" w:pos="408"/>
                <w:tab w:val="left" w:pos="1023"/>
                <w:tab w:val="right" w:pos="6531"/>
              </w:tabs>
              <w:rPr>
                <w:rFonts w:ascii="Arial" w:hAnsi="Arial" w:cs="Arial"/>
                <w:sz w:val="24"/>
                <w:szCs w:val="24"/>
              </w:rPr>
            </w:pPr>
            <w:r>
              <w:rPr>
                <w:rFonts w:ascii="Arial" w:eastAsia="Arial" w:hAnsi="Arial" w:cs="Arial"/>
                <w:sz w:val="24"/>
                <w:szCs w:val="24"/>
                <w:lang w:val="cy-GB"/>
              </w:rPr>
              <w:tab/>
              <w:t xml:space="preserve">   </w:t>
            </w:r>
            <w:r>
              <w:rPr>
                <w:rFonts w:ascii="Arial" w:eastAsia="Arial" w:hAnsi="Arial" w:cs="Arial"/>
                <w:sz w:val="24"/>
                <w:szCs w:val="24"/>
                <w:lang w:val="cy-GB"/>
              </w:rPr>
              <w:tab/>
              <w:t xml:space="preserve">       Strategaeth Fuddsoddi</w:t>
            </w:r>
          </w:p>
          <w:p w14:paraId="63A30161" w14:textId="77777777" w:rsidR="00B35782" w:rsidRPr="00060F53" w:rsidRDefault="004338C1" w:rsidP="00B35782">
            <w:pPr>
              <w:tabs>
                <w:tab w:val="left" w:pos="408"/>
                <w:tab w:val="left" w:pos="1023"/>
                <w:tab w:val="right" w:pos="6531"/>
              </w:tabs>
              <w:rPr>
                <w:rFonts w:ascii="Arial" w:hAnsi="Arial" w:cs="Arial"/>
                <w:sz w:val="24"/>
                <w:szCs w:val="24"/>
              </w:rPr>
            </w:pPr>
            <w:r>
              <w:rPr>
                <w:rFonts w:ascii="Arial" w:eastAsia="Arial" w:hAnsi="Arial" w:cs="Arial"/>
                <w:sz w:val="24"/>
                <w:szCs w:val="24"/>
                <w:lang w:val="cy-GB"/>
              </w:rPr>
              <w:tab/>
            </w:r>
            <w:r>
              <w:rPr>
                <w:rFonts w:ascii="Arial" w:eastAsia="Arial" w:hAnsi="Arial" w:cs="Arial"/>
                <w:sz w:val="24"/>
                <w:szCs w:val="24"/>
                <w:lang w:val="cy-GB"/>
              </w:rPr>
              <w:tab/>
              <w:t xml:space="preserve">       Rheoli</w:t>
            </w:r>
            <w:r w:rsidR="00822005">
              <w:rPr>
                <w:rFonts w:ascii="Arial" w:eastAsia="Arial" w:hAnsi="Arial" w:cs="Arial"/>
                <w:sz w:val="24"/>
                <w:szCs w:val="24"/>
                <w:lang w:val="cy-GB"/>
              </w:rPr>
              <w:t>’</w:t>
            </w:r>
            <w:r>
              <w:rPr>
                <w:rFonts w:ascii="Arial" w:eastAsia="Arial" w:hAnsi="Arial" w:cs="Arial"/>
                <w:sz w:val="24"/>
                <w:szCs w:val="24"/>
                <w:lang w:val="cy-GB"/>
              </w:rPr>
              <w:t>r Gronfa Fuddsoddi</w:t>
            </w:r>
          </w:p>
          <w:p w14:paraId="7F78C073" w14:textId="77777777" w:rsidR="00B35782" w:rsidRPr="00060F53" w:rsidRDefault="004338C1" w:rsidP="00B35782">
            <w:pPr>
              <w:tabs>
                <w:tab w:val="left" w:pos="408"/>
                <w:tab w:val="left" w:pos="1023"/>
                <w:tab w:val="right" w:pos="6531"/>
              </w:tabs>
              <w:rPr>
                <w:rFonts w:ascii="Arial" w:hAnsi="Arial" w:cs="Arial"/>
                <w:sz w:val="24"/>
                <w:szCs w:val="24"/>
              </w:rPr>
            </w:pPr>
            <w:r>
              <w:rPr>
                <w:rFonts w:ascii="Arial" w:eastAsia="Arial" w:hAnsi="Arial" w:cs="Arial"/>
                <w:sz w:val="24"/>
                <w:szCs w:val="24"/>
                <w:lang w:val="cy-GB"/>
              </w:rPr>
              <w:tab/>
              <w:t xml:space="preserve">                Prisio Buddsoddiadau</w:t>
            </w:r>
          </w:p>
          <w:p w14:paraId="567BF04A" w14:textId="77777777" w:rsidR="00B35782" w:rsidRPr="00060F53" w:rsidRDefault="004338C1" w:rsidP="00B35782">
            <w:pPr>
              <w:tabs>
                <w:tab w:val="left" w:pos="408"/>
                <w:tab w:val="left" w:pos="1023"/>
                <w:tab w:val="right" w:pos="6531"/>
              </w:tabs>
              <w:rPr>
                <w:rFonts w:ascii="Arial" w:hAnsi="Arial" w:cs="Arial"/>
                <w:sz w:val="24"/>
                <w:szCs w:val="24"/>
              </w:rPr>
            </w:pPr>
            <w:r>
              <w:rPr>
                <w:rFonts w:ascii="Arial" w:eastAsia="Arial" w:hAnsi="Arial" w:cs="Arial"/>
                <w:sz w:val="24"/>
                <w:szCs w:val="24"/>
                <w:lang w:val="cy-GB"/>
              </w:rPr>
              <w:tab/>
            </w:r>
            <w:r>
              <w:rPr>
                <w:rFonts w:ascii="Arial" w:eastAsia="Arial" w:hAnsi="Arial" w:cs="Arial"/>
                <w:sz w:val="24"/>
                <w:szCs w:val="24"/>
                <w:lang w:val="cy-GB"/>
              </w:rPr>
              <w:tab/>
              <w:t xml:space="preserve">       Dosbarthu Buddsoddiadau</w:t>
            </w:r>
          </w:p>
          <w:p w14:paraId="6BBE321A" w14:textId="77777777" w:rsidR="00B35782" w:rsidRPr="00060F53" w:rsidRDefault="004338C1" w:rsidP="00B35782">
            <w:pPr>
              <w:tabs>
                <w:tab w:val="left" w:pos="408"/>
                <w:tab w:val="left" w:pos="1023"/>
                <w:tab w:val="right" w:pos="6531"/>
              </w:tabs>
              <w:rPr>
                <w:rFonts w:ascii="Arial" w:hAnsi="Arial" w:cs="Arial"/>
                <w:sz w:val="24"/>
                <w:szCs w:val="24"/>
              </w:rPr>
            </w:pPr>
            <w:r>
              <w:rPr>
                <w:rFonts w:ascii="Arial" w:eastAsia="Arial" w:hAnsi="Arial" w:cs="Arial"/>
                <w:sz w:val="24"/>
                <w:szCs w:val="24"/>
                <w:lang w:val="cy-GB"/>
              </w:rPr>
              <w:t xml:space="preserve">                      Enillion Buddsoddiad  </w:t>
            </w:r>
          </w:p>
          <w:p w14:paraId="7A950CDF" w14:textId="77777777" w:rsidR="00B35782" w:rsidRPr="00060F53" w:rsidRDefault="004338C1" w:rsidP="00B35782">
            <w:pPr>
              <w:tabs>
                <w:tab w:val="left" w:pos="408"/>
                <w:tab w:val="left" w:pos="1023"/>
                <w:tab w:val="right" w:pos="6531"/>
              </w:tabs>
              <w:rPr>
                <w:rFonts w:ascii="Arial" w:hAnsi="Arial" w:cs="Arial"/>
                <w:sz w:val="24"/>
                <w:szCs w:val="24"/>
              </w:rPr>
            </w:pPr>
            <w:r>
              <w:rPr>
                <w:rFonts w:ascii="Arial" w:eastAsia="Arial" w:hAnsi="Arial" w:cs="Arial"/>
                <w:sz w:val="24"/>
                <w:szCs w:val="24"/>
                <w:lang w:val="cy-GB"/>
              </w:rPr>
              <w:tab/>
              <w:t xml:space="preserve">                Sylwebaeth y Farchnad                  </w:t>
            </w:r>
          </w:p>
          <w:p w14:paraId="431BC9E9" w14:textId="77777777" w:rsidR="00F119D5" w:rsidRPr="00822005" w:rsidRDefault="004338C1" w:rsidP="00060F53">
            <w:pPr>
              <w:tabs>
                <w:tab w:val="left" w:pos="408"/>
                <w:tab w:val="left" w:pos="1023"/>
                <w:tab w:val="right" w:pos="6531"/>
              </w:tabs>
              <w:rPr>
                <w:rFonts w:ascii="Arial" w:hAnsi="Arial" w:cs="Arial"/>
                <w:sz w:val="24"/>
                <w:szCs w:val="24"/>
                <w:lang w:val="cy-GB"/>
              </w:rPr>
            </w:pPr>
            <w:r>
              <w:rPr>
                <w:rFonts w:ascii="Arial" w:eastAsia="Arial" w:hAnsi="Arial" w:cs="Arial"/>
                <w:sz w:val="24"/>
                <w:szCs w:val="24"/>
                <w:lang w:val="cy-GB"/>
              </w:rPr>
              <w:tab/>
              <w:t xml:space="preserve">                Perfformiad Buddsoddi</w:t>
            </w:r>
            <w:r w:rsidR="00822005">
              <w:rPr>
                <w:rFonts w:ascii="Arial" w:eastAsia="Arial" w:hAnsi="Arial" w:cs="Arial"/>
                <w:sz w:val="24"/>
                <w:szCs w:val="24"/>
                <w:lang w:val="cy-GB"/>
              </w:rPr>
              <w:t>’</w:t>
            </w:r>
            <w:r>
              <w:rPr>
                <w:rFonts w:ascii="Arial" w:eastAsia="Arial" w:hAnsi="Arial" w:cs="Arial"/>
                <w:sz w:val="24"/>
                <w:szCs w:val="24"/>
                <w:lang w:val="cy-GB"/>
              </w:rPr>
              <w:t>r Gronfa</w:t>
            </w:r>
          </w:p>
          <w:p w14:paraId="1C1DD613" w14:textId="77777777" w:rsidR="003B1DBC" w:rsidRPr="00822005" w:rsidRDefault="004338C1" w:rsidP="00060F53">
            <w:pPr>
              <w:tabs>
                <w:tab w:val="left" w:pos="408"/>
                <w:tab w:val="left" w:pos="1023"/>
                <w:tab w:val="right" w:pos="6531"/>
              </w:tabs>
              <w:rPr>
                <w:rFonts w:ascii="Arial" w:hAnsi="Arial" w:cs="Arial"/>
                <w:sz w:val="24"/>
                <w:szCs w:val="24"/>
                <w:lang w:val="cy-GB"/>
              </w:rPr>
            </w:pPr>
            <w:r>
              <w:rPr>
                <w:rFonts w:ascii="Arial" w:eastAsia="Arial" w:hAnsi="Arial" w:cs="Arial"/>
                <w:sz w:val="24"/>
                <w:szCs w:val="24"/>
                <w:lang w:val="cy-GB"/>
              </w:rPr>
              <w:t xml:space="preserve">                      </w:t>
            </w:r>
            <w:r w:rsidR="00822005">
              <w:rPr>
                <w:rFonts w:ascii="Arial" w:eastAsia="Arial" w:hAnsi="Arial" w:cs="Arial"/>
                <w:sz w:val="24"/>
                <w:szCs w:val="24"/>
                <w:lang w:val="cy-GB"/>
              </w:rPr>
              <w:t xml:space="preserve">Llywodraethu Cymdeithasol ac </w:t>
            </w:r>
            <w:r>
              <w:rPr>
                <w:rFonts w:ascii="Arial" w:eastAsia="Arial" w:hAnsi="Arial" w:cs="Arial"/>
                <w:sz w:val="24"/>
                <w:szCs w:val="24"/>
                <w:lang w:val="cy-GB"/>
              </w:rPr>
              <w:t>Amgylcheddol</w:t>
            </w:r>
          </w:p>
          <w:p w14:paraId="3FAA55FE" w14:textId="77777777" w:rsidR="00F119D5" w:rsidRPr="00822005" w:rsidRDefault="00F119D5" w:rsidP="00060F53">
            <w:pPr>
              <w:tabs>
                <w:tab w:val="left" w:pos="408"/>
                <w:tab w:val="left" w:pos="1023"/>
                <w:tab w:val="right" w:pos="6531"/>
              </w:tabs>
              <w:rPr>
                <w:rFonts w:ascii="Arial" w:hAnsi="Arial" w:cs="Arial"/>
                <w:sz w:val="24"/>
                <w:szCs w:val="24"/>
                <w:lang w:val="cy-GB"/>
              </w:rPr>
            </w:pPr>
          </w:p>
          <w:p w14:paraId="04B1C8DE" w14:textId="77777777" w:rsidR="00B35782" w:rsidRDefault="004338C1" w:rsidP="00060F53">
            <w:pPr>
              <w:tabs>
                <w:tab w:val="left" w:pos="408"/>
                <w:tab w:val="left" w:pos="1023"/>
                <w:tab w:val="right" w:pos="6531"/>
              </w:tabs>
              <w:rPr>
                <w:rFonts w:ascii="Arial" w:hAnsi="Arial" w:cs="Arial"/>
                <w:sz w:val="24"/>
                <w:szCs w:val="24"/>
              </w:rPr>
            </w:pPr>
            <w:r>
              <w:rPr>
                <w:rFonts w:ascii="Arial" w:eastAsia="Arial" w:hAnsi="Arial" w:cs="Arial"/>
                <w:sz w:val="24"/>
                <w:szCs w:val="24"/>
                <w:lang w:val="cy-GB"/>
              </w:rPr>
              <w:t>Rhan D -</w:t>
            </w:r>
            <w:r>
              <w:rPr>
                <w:rFonts w:ascii="Arial" w:eastAsia="Arial" w:hAnsi="Arial" w:cs="Arial"/>
                <w:sz w:val="24"/>
                <w:szCs w:val="24"/>
                <w:lang w:val="cy-GB"/>
              </w:rPr>
              <w:tab/>
              <w:t xml:space="preserve">       Adroddiad Actiwaraidd</w:t>
            </w:r>
          </w:p>
          <w:p w14:paraId="3373AD16" w14:textId="77777777" w:rsidR="00F119D5" w:rsidRDefault="004338C1" w:rsidP="00060F53">
            <w:pPr>
              <w:tabs>
                <w:tab w:val="left" w:pos="408"/>
                <w:tab w:val="left" w:pos="1023"/>
                <w:tab w:val="right" w:pos="6531"/>
              </w:tabs>
              <w:rPr>
                <w:rFonts w:ascii="Arial" w:hAnsi="Arial" w:cs="Arial"/>
                <w:sz w:val="24"/>
                <w:szCs w:val="24"/>
              </w:rPr>
            </w:pPr>
            <w:r>
              <w:rPr>
                <w:rFonts w:ascii="Arial" w:eastAsia="Arial" w:hAnsi="Arial" w:cs="Arial"/>
                <w:sz w:val="24"/>
                <w:szCs w:val="24"/>
                <w:lang w:val="cy-GB"/>
              </w:rPr>
              <w:t xml:space="preserve">                      Sefyllfa Actiwaraidd</w:t>
            </w:r>
          </w:p>
          <w:p w14:paraId="77C406EC" w14:textId="77777777" w:rsidR="00F119D5" w:rsidRPr="00822005" w:rsidRDefault="004338C1" w:rsidP="00060F53">
            <w:pPr>
              <w:tabs>
                <w:tab w:val="left" w:pos="408"/>
                <w:tab w:val="left" w:pos="1023"/>
                <w:tab w:val="right" w:pos="6531"/>
              </w:tabs>
              <w:rPr>
                <w:rFonts w:ascii="Arial" w:hAnsi="Arial" w:cs="Arial"/>
                <w:sz w:val="24"/>
                <w:szCs w:val="24"/>
                <w:lang w:val="cy-GB"/>
              </w:rPr>
            </w:pPr>
            <w:r>
              <w:rPr>
                <w:rFonts w:ascii="Arial" w:eastAsia="Arial" w:hAnsi="Arial" w:cs="Arial"/>
                <w:sz w:val="24"/>
                <w:szCs w:val="24"/>
                <w:lang w:val="cy-GB"/>
              </w:rPr>
              <w:t xml:space="preserve">                      Tybiaethau Prisio</w:t>
            </w:r>
          </w:p>
          <w:p w14:paraId="364A7516" w14:textId="77777777" w:rsidR="00F119D5" w:rsidRPr="00822005" w:rsidRDefault="004338C1" w:rsidP="00060F53">
            <w:pPr>
              <w:tabs>
                <w:tab w:val="left" w:pos="408"/>
                <w:tab w:val="left" w:pos="1023"/>
                <w:tab w:val="right" w:pos="6531"/>
              </w:tabs>
              <w:rPr>
                <w:rFonts w:ascii="Arial" w:hAnsi="Arial" w:cs="Arial"/>
                <w:sz w:val="24"/>
                <w:szCs w:val="24"/>
                <w:lang w:val="cy-GB"/>
              </w:rPr>
            </w:pPr>
            <w:r>
              <w:rPr>
                <w:rFonts w:ascii="Arial" w:eastAsia="Arial" w:hAnsi="Arial" w:cs="Arial"/>
                <w:sz w:val="24"/>
                <w:szCs w:val="24"/>
                <w:lang w:val="cy-GB"/>
              </w:rPr>
              <w:t xml:space="preserve">                      Tystysgrif yr Actiwari</w:t>
            </w:r>
          </w:p>
          <w:p w14:paraId="617A8F74" w14:textId="77777777" w:rsidR="00F119D5" w:rsidRPr="00822005" w:rsidRDefault="00F119D5" w:rsidP="00060F53">
            <w:pPr>
              <w:tabs>
                <w:tab w:val="left" w:pos="408"/>
                <w:tab w:val="left" w:pos="1023"/>
                <w:tab w:val="right" w:pos="6531"/>
              </w:tabs>
              <w:rPr>
                <w:rFonts w:ascii="Arial" w:hAnsi="Arial" w:cs="Arial"/>
                <w:sz w:val="24"/>
                <w:szCs w:val="24"/>
                <w:lang w:val="cy-GB"/>
              </w:rPr>
            </w:pPr>
          </w:p>
          <w:p w14:paraId="35DE3367" w14:textId="77777777" w:rsidR="00F119D5" w:rsidRPr="00822005" w:rsidRDefault="004338C1" w:rsidP="00060F53">
            <w:pPr>
              <w:tabs>
                <w:tab w:val="left" w:pos="408"/>
                <w:tab w:val="left" w:pos="1023"/>
                <w:tab w:val="right" w:pos="6531"/>
              </w:tabs>
              <w:rPr>
                <w:rFonts w:ascii="Arial" w:hAnsi="Arial" w:cs="Arial"/>
                <w:sz w:val="24"/>
                <w:szCs w:val="24"/>
                <w:lang w:val="cy-GB"/>
              </w:rPr>
            </w:pPr>
            <w:r>
              <w:rPr>
                <w:rFonts w:ascii="Arial" w:eastAsia="Arial" w:hAnsi="Arial" w:cs="Arial"/>
                <w:sz w:val="24"/>
                <w:szCs w:val="24"/>
                <w:lang w:val="cy-GB"/>
              </w:rPr>
              <w:t xml:space="preserve">Atodiadau – Datganiad </w:t>
            </w:r>
            <w:r w:rsidR="0086513F">
              <w:rPr>
                <w:rFonts w:ascii="Arial" w:eastAsia="Arial" w:hAnsi="Arial" w:cs="Arial"/>
                <w:sz w:val="24"/>
                <w:szCs w:val="24"/>
                <w:lang w:val="cy-GB"/>
              </w:rPr>
              <w:t xml:space="preserve">y </w:t>
            </w:r>
            <w:r>
              <w:rPr>
                <w:rFonts w:ascii="Arial" w:eastAsia="Arial" w:hAnsi="Arial" w:cs="Arial"/>
                <w:sz w:val="24"/>
                <w:szCs w:val="24"/>
                <w:lang w:val="cy-GB"/>
              </w:rPr>
              <w:t>Strategaeth Fuddsoddi</w:t>
            </w:r>
          </w:p>
          <w:p w14:paraId="2866BD3A" w14:textId="77777777" w:rsidR="00F119D5" w:rsidRDefault="004338C1" w:rsidP="00060F53">
            <w:pPr>
              <w:tabs>
                <w:tab w:val="left" w:pos="408"/>
                <w:tab w:val="left" w:pos="1023"/>
                <w:tab w:val="right" w:pos="6531"/>
              </w:tabs>
              <w:rPr>
                <w:rFonts w:ascii="Arial" w:hAnsi="Arial" w:cs="Arial"/>
                <w:sz w:val="24"/>
                <w:szCs w:val="24"/>
              </w:rPr>
            </w:pPr>
            <w:r>
              <w:rPr>
                <w:rFonts w:ascii="Arial" w:eastAsia="Arial" w:hAnsi="Arial" w:cs="Arial"/>
                <w:sz w:val="24"/>
                <w:szCs w:val="24"/>
                <w:lang w:val="cy-GB"/>
              </w:rPr>
              <w:t xml:space="preserve">                    Datganiad </w:t>
            </w:r>
            <w:r w:rsidR="0086513F">
              <w:rPr>
                <w:rFonts w:ascii="Arial" w:eastAsia="Arial" w:hAnsi="Arial" w:cs="Arial"/>
                <w:sz w:val="24"/>
                <w:szCs w:val="24"/>
                <w:lang w:val="cy-GB"/>
              </w:rPr>
              <w:t xml:space="preserve">y </w:t>
            </w:r>
            <w:r>
              <w:rPr>
                <w:rFonts w:ascii="Arial" w:eastAsia="Arial" w:hAnsi="Arial" w:cs="Arial"/>
                <w:sz w:val="24"/>
                <w:szCs w:val="24"/>
                <w:lang w:val="cy-GB"/>
              </w:rPr>
              <w:t>Strategaeth Ariannu</w:t>
            </w:r>
          </w:p>
          <w:p w14:paraId="08762680" w14:textId="77777777" w:rsidR="00F119D5" w:rsidRDefault="004338C1" w:rsidP="00060F53">
            <w:pPr>
              <w:tabs>
                <w:tab w:val="left" w:pos="408"/>
                <w:tab w:val="left" w:pos="1023"/>
                <w:tab w:val="right" w:pos="6531"/>
              </w:tabs>
              <w:rPr>
                <w:rFonts w:ascii="Arial" w:hAnsi="Arial" w:cs="Arial"/>
                <w:sz w:val="24"/>
                <w:szCs w:val="24"/>
              </w:rPr>
            </w:pPr>
            <w:r>
              <w:rPr>
                <w:rFonts w:ascii="Arial" w:eastAsia="Arial" w:hAnsi="Arial" w:cs="Arial"/>
                <w:sz w:val="24"/>
                <w:szCs w:val="24"/>
                <w:lang w:val="cy-GB"/>
              </w:rPr>
              <w:t xml:space="preserve">                    Datganiad Llywodraethu</w:t>
            </w:r>
          </w:p>
          <w:p w14:paraId="37AFBA77" w14:textId="77777777" w:rsidR="00F119D5" w:rsidRPr="00822005" w:rsidRDefault="004338C1" w:rsidP="00060F53">
            <w:pPr>
              <w:tabs>
                <w:tab w:val="left" w:pos="408"/>
                <w:tab w:val="left" w:pos="1023"/>
                <w:tab w:val="right" w:pos="6531"/>
              </w:tabs>
              <w:rPr>
                <w:rFonts w:ascii="Arial" w:hAnsi="Arial" w:cs="Arial"/>
                <w:sz w:val="24"/>
                <w:szCs w:val="24"/>
                <w:lang w:val="cy-GB"/>
              </w:rPr>
            </w:pPr>
            <w:r>
              <w:rPr>
                <w:rFonts w:ascii="Arial" w:eastAsia="Arial" w:hAnsi="Arial" w:cs="Arial"/>
                <w:sz w:val="24"/>
                <w:szCs w:val="24"/>
                <w:lang w:val="cy-GB"/>
              </w:rPr>
              <w:t xml:space="preserve">                    Polisi Cyfathrebu </w:t>
            </w:r>
          </w:p>
          <w:p w14:paraId="6B914962" w14:textId="77777777" w:rsidR="00F119D5" w:rsidRPr="00822005" w:rsidRDefault="004338C1" w:rsidP="00060F53">
            <w:pPr>
              <w:tabs>
                <w:tab w:val="left" w:pos="408"/>
                <w:tab w:val="left" w:pos="1023"/>
                <w:tab w:val="right" w:pos="6531"/>
              </w:tabs>
              <w:rPr>
                <w:rFonts w:ascii="Arial" w:hAnsi="Arial" w:cs="Arial"/>
                <w:sz w:val="24"/>
                <w:szCs w:val="24"/>
                <w:lang w:val="cy-GB"/>
              </w:rPr>
            </w:pPr>
            <w:r>
              <w:rPr>
                <w:rFonts w:ascii="Arial" w:eastAsia="Arial" w:hAnsi="Arial" w:cs="Arial"/>
                <w:sz w:val="24"/>
                <w:szCs w:val="24"/>
                <w:lang w:val="cy-GB"/>
              </w:rPr>
              <w:t xml:space="preserve">                    Polisi </w:t>
            </w:r>
            <w:r w:rsidR="00822005">
              <w:rPr>
                <w:rFonts w:ascii="Arial" w:eastAsia="Arial" w:hAnsi="Arial" w:cs="Arial"/>
                <w:sz w:val="24"/>
                <w:szCs w:val="24"/>
                <w:lang w:val="cy-GB"/>
              </w:rPr>
              <w:t xml:space="preserve">Llywodraethu Cymdeithasol ac </w:t>
            </w:r>
            <w:r>
              <w:rPr>
                <w:rFonts w:ascii="Arial" w:eastAsia="Arial" w:hAnsi="Arial" w:cs="Arial"/>
                <w:sz w:val="24"/>
                <w:szCs w:val="24"/>
                <w:lang w:val="cy-GB"/>
              </w:rPr>
              <w:t xml:space="preserve">Amgylcheddol </w:t>
            </w:r>
          </w:p>
          <w:p w14:paraId="3FB932DB" w14:textId="77777777" w:rsidR="00F119D5" w:rsidRDefault="004338C1" w:rsidP="00060F53">
            <w:pPr>
              <w:tabs>
                <w:tab w:val="left" w:pos="408"/>
                <w:tab w:val="left" w:pos="1023"/>
                <w:tab w:val="right" w:pos="6531"/>
              </w:tabs>
              <w:rPr>
                <w:rFonts w:ascii="Arial" w:hAnsi="Arial" w:cs="Arial"/>
                <w:sz w:val="24"/>
                <w:szCs w:val="24"/>
              </w:rPr>
            </w:pPr>
            <w:r>
              <w:rPr>
                <w:rFonts w:ascii="Arial" w:eastAsia="Arial" w:hAnsi="Arial" w:cs="Arial"/>
                <w:sz w:val="24"/>
                <w:szCs w:val="24"/>
                <w:lang w:val="cy-GB"/>
              </w:rPr>
              <w:t xml:space="preserve">                    Rhestr Termau</w:t>
            </w:r>
          </w:p>
          <w:p w14:paraId="3EE0D7F2" w14:textId="77777777" w:rsidR="00F119D5" w:rsidRDefault="00F119D5" w:rsidP="00060F53">
            <w:pPr>
              <w:tabs>
                <w:tab w:val="left" w:pos="408"/>
                <w:tab w:val="left" w:pos="1023"/>
                <w:tab w:val="right" w:pos="6531"/>
              </w:tabs>
              <w:rPr>
                <w:rFonts w:ascii="Arial" w:hAnsi="Arial" w:cs="Arial"/>
                <w:sz w:val="24"/>
                <w:szCs w:val="24"/>
              </w:rPr>
            </w:pPr>
          </w:p>
          <w:p w14:paraId="52C93754" w14:textId="77777777" w:rsidR="00F119D5" w:rsidRPr="00060F53" w:rsidRDefault="00F119D5" w:rsidP="00060F53">
            <w:pPr>
              <w:tabs>
                <w:tab w:val="left" w:pos="408"/>
                <w:tab w:val="left" w:pos="1023"/>
                <w:tab w:val="right" w:pos="6531"/>
              </w:tabs>
              <w:rPr>
                <w:rFonts w:ascii="Arial" w:hAnsi="Arial" w:cs="Arial"/>
                <w:sz w:val="24"/>
                <w:szCs w:val="24"/>
              </w:rPr>
            </w:pPr>
          </w:p>
        </w:tc>
        <w:tc>
          <w:tcPr>
            <w:tcW w:w="1830" w:type="dxa"/>
            <w:shd w:val="clear" w:color="auto" w:fill="auto"/>
          </w:tcPr>
          <w:p w14:paraId="0C5C783F" w14:textId="77777777" w:rsidR="00B35782" w:rsidRPr="00060F53" w:rsidRDefault="004338C1" w:rsidP="00B35782">
            <w:pPr>
              <w:jc w:val="right"/>
              <w:rPr>
                <w:rFonts w:ascii="Arial" w:hAnsi="Arial" w:cs="Arial"/>
                <w:sz w:val="24"/>
                <w:szCs w:val="24"/>
              </w:rPr>
            </w:pPr>
            <w:r>
              <w:rPr>
                <w:rFonts w:ascii="Arial" w:eastAsia="Arial" w:hAnsi="Arial" w:cs="Arial"/>
                <w:sz w:val="24"/>
                <w:szCs w:val="24"/>
                <w:lang w:val="cy-GB"/>
              </w:rPr>
              <w:t>119</w:t>
            </w:r>
          </w:p>
          <w:p w14:paraId="527DBD7C" w14:textId="77777777" w:rsidR="00B35782" w:rsidRPr="00060F53" w:rsidRDefault="004338C1" w:rsidP="00B35782">
            <w:pPr>
              <w:jc w:val="right"/>
              <w:rPr>
                <w:rFonts w:ascii="Arial" w:hAnsi="Arial" w:cs="Arial"/>
                <w:sz w:val="24"/>
                <w:szCs w:val="24"/>
              </w:rPr>
            </w:pPr>
            <w:r>
              <w:rPr>
                <w:rFonts w:ascii="Arial" w:eastAsia="Arial" w:hAnsi="Arial" w:cs="Arial"/>
                <w:sz w:val="24"/>
                <w:szCs w:val="24"/>
                <w:lang w:val="cy-GB"/>
              </w:rPr>
              <w:t>119</w:t>
            </w:r>
          </w:p>
          <w:p w14:paraId="3CDB2B85" w14:textId="77777777" w:rsidR="00B35782" w:rsidRPr="00060F53" w:rsidRDefault="004338C1" w:rsidP="00B35782">
            <w:pPr>
              <w:jc w:val="right"/>
              <w:rPr>
                <w:rFonts w:ascii="Arial" w:hAnsi="Arial" w:cs="Arial"/>
                <w:sz w:val="24"/>
                <w:szCs w:val="24"/>
              </w:rPr>
            </w:pPr>
            <w:r>
              <w:rPr>
                <w:rFonts w:ascii="Arial" w:eastAsia="Arial" w:hAnsi="Arial" w:cs="Arial"/>
                <w:sz w:val="24"/>
                <w:szCs w:val="24"/>
                <w:lang w:val="cy-GB"/>
              </w:rPr>
              <w:t>120</w:t>
            </w:r>
          </w:p>
          <w:p w14:paraId="3F214F41" w14:textId="77777777" w:rsidR="00B35782" w:rsidRPr="00060F53" w:rsidRDefault="004338C1" w:rsidP="00B35782">
            <w:pPr>
              <w:jc w:val="right"/>
              <w:rPr>
                <w:rFonts w:ascii="Arial" w:hAnsi="Arial" w:cs="Arial"/>
                <w:sz w:val="24"/>
                <w:szCs w:val="24"/>
              </w:rPr>
            </w:pPr>
            <w:r>
              <w:rPr>
                <w:rFonts w:ascii="Arial" w:eastAsia="Arial" w:hAnsi="Arial" w:cs="Arial"/>
                <w:sz w:val="24"/>
                <w:szCs w:val="24"/>
                <w:lang w:val="cy-GB"/>
              </w:rPr>
              <w:t>120</w:t>
            </w:r>
          </w:p>
          <w:p w14:paraId="7BEA4474" w14:textId="77777777" w:rsidR="00B35782" w:rsidRPr="00060F53" w:rsidRDefault="004338C1" w:rsidP="00B35782">
            <w:pPr>
              <w:jc w:val="right"/>
              <w:rPr>
                <w:rFonts w:ascii="Arial" w:hAnsi="Arial" w:cs="Arial"/>
                <w:sz w:val="24"/>
                <w:szCs w:val="24"/>
              </w:rPr>
            </w:pPr>
            <w:r>
              <w:rPr>
                <w:rFonts w:ascii="Arial" w:eastAsia="Arial" w:hAnsi="Arial" w:cs="Arial"/>
                <w:sz w:val="24"/>
                <w:szCs w:val="24"/>
                <w:lang w:val="cy-GB"/>
              </w:rPr>
              <w:t>121</w:t>
            </w:r>
          </w:p>
          <w:p w14:paraId="65512028" w14:textId="77777777" w:rsidR="00B35782" w:rsidRPr="00060F53" w:rsidRDefault="004338C1" w:rsidP="00B35782">
            <w:pPr>
              <w:jc w:val="right"/>
              <w:rPr>
                <w:rFonts w:ascii="Arial" w:hAnsi="Arial" w:cs="Arial"/>
                <w:sz w:val="24"/>
                <w:szCs w:val="24"/>
              </w:rPr>
            </w:pPr>
            <w:r>
              <w:rPr>
                <w:rFonts w:ascii="Arial" w:eastAsia="Arial" w:hAnsi="Arial" w:cs="Arial"/>
                <w:sz w:val="24"/>
                <w:szCs w:val="24"/>
                <w:lang w:val="cy-GB"/>
              </w:rPr>
              <w:t>122</w:t>
            </w:r>
          </w:p>
          <w:p w14:paraId="744B8ED9" w14:textId="77777777" w:rsidR="00B35782" w:rsidRPr="00060F53" w:rsidRDefault="004338C1" w:rsidP="00B35782">
            <w:pPr>
              <w:jc w:val="right"/>
              <w:rPr>
                <w:rFonts w:ascii="Arial" w:hAnsi="Arial" w:cs="Arial"/>
                <w:sz w:val="24"/>
                <w:szCs w:val="24"/>
              </w:rPr>
            </w:pPr>
            <w:r>
              <w:rPr>
                <w:rFonts w:ascii="Arial" w:eastAsia="Arial" w:hAnsi="Arial" w:cs="Arial"/>
                <w:sz w:val="24"/>
                <w:szCs w:val="24"/>
                <w:lang w:val="cy-GB"/>
              </w:rPr>
              <w:t>123</w:t>
            </w:r>
          </w:p>
          <w:p w14:paraId="11B3FF64" w14:textId="77777777" w:rsidR="00B35782" w:rsidRPr="00060F53" w:rsidRDefault="004338C1" w:rsidP="00B35782">
            <w:pPr>
              <w:jc w:val="right"/>
              <w:rPr>
                <w:rFonts w:ascii="Arial" w:hAnsi="Arial" w:cs="Arial"/>
                <w:sz w:val="24"/>
                <w:szCs w:val="24"/>
              </w:rPr>
            </w:pPr>
            <w:r>
              <w:rPr>
                <w:rFonts w:ascii="Arial" w:eastAsia="Arial" w:hAnsi="Arial" w:cs="Arial"/>
                <w:sz w:val="24"/>
                <w:szCs w:val="24"/>
                <w:lang w:val="cy-GB"/>
              </w:rPr>
              <w:t>124</w:t>
            </w:r>
          </w:p>
          <w:p w14:paraId="415949D0" w14:textId="77777777" w:rsidR="003B1DBC" w:rsidRDefault="004338C1" w:rsidP="00B35782">
            <w:pPr>
              <w:jc w:val="right"/>
              <w:rPr>
                <w:rFonts w:ascii="Arial" w:hAnsi="Arial" w:cs="Arial"/>
                <w:sz w:val="24"/>
                <w:szCs w:val="24"/>
              </w:rPr>
            </w:pPr>
            <w:r>
              <w:rPr>
                <w:rFonts w:ascii="Arial" w:eastAsia="Arial" w:hAnsi="Arial" w:cs="Arial"/>
                <w:sz w:val="24"/>
                <w:szCs w:val="24"/>
                <w:lang w:val="cy-GB"/>
              </w:rPr>
              <w:t>124</w:t>
            </w:r>
          </w:p>
          <w:p w14:paraId="19718A08" w14:textId="77777777" w:rsidR="009F05E2" w:rsidRDefault="004338C1" w:rsidP="00B35782">
            <w:pPr>
              <w:jc w:val="right"/>
              <w:rPr>
                <w:rFonts w:ascii="Arial" w:hAnsi="Arial" w:cs="Arial"/>
                <w:sz w:val="24"/>
                <w:szCs w:val="24"/>
              </w:rPr>
            </w:pPr>
            <w:r>
              <w:rPr>
                <w:rFonts w:ascii="Arial" w:eastAsia="Arial" w:hAnsi="Arial" w:cs="Arial"/>
                <w:sz w:val="24"/>
                <w:szCs w:val="24"/>
                <w:lang w:val="cy-GB"/>
              </w:rPr>
              <w:t>125</w:t>
            </w:r>
          </w:p>
          <w:p w14:paraId="33C903BD" w14:textId="77777777" w:rsidR="00F119D5" w:rsidRDefault="00F119D5" w:rsidP="00B35782">
            <w:pPr>
              <w:jc w:val="right"/>
              <w:rPr>
                <w:rFonts w:ascii="Arial" w:hAnsi="Arial" w:cs="Arial"/>
                <w:sz w:val="24"/>
                <w:szCs w:val="24"/>
              </w:rPr>
            </w:pPr>
          </w:p>
          <w:p w14:paraId="41A1314B" w14:textId="77777777" w:rsidR="00F119D5" w:rsidRDefault="004338C1" w:rsidP="00B35782">
            <w:pPr>
              <w:jc w:val="right"/>
              <w:rPr>
                <w:rFonts w:ascii="Arial" w:hAnsi="Arial" w:cs="Arial"/>
                <w:sz w:val="24"/>
                <w:szCs w:val="24"/>
              </w:rPr>
            </w:pPr>
            <w:r>
              <w:rPr>
                <w:rFonts w:ascii="Arial" w:eastAsia="Arial" w:hAnsi="Arial" w:cs="Arial"/>
                <w:sz w:val="24"/>
                <w:szCs w:val="24"/>
                <w:lang w:val="cy-GB"/>
              </w:rPr>
              <w:t>126</w:t>
            </w:r>
          </w:p>
          <w:p w14:paraId="5FECD699" w14:textId="77777777" w:rsidR="00F119D5" w:rsidRDefault="004338C1" w:rsidP="00B35782">
            <w:pPr>
              <w:jc w:val="right"/>
              <w:rPr>
                <w:rFonts w:ascii="Arial" w:hAnsi="Arial" w:cs="Arial"/>
                <w:sz w:val="24"/>
                <w:szCs w:val="24"/>
              </w:rPr>
            </w:pPr>
            <w:r>
              <w:rPr>
                <w:rFonts w:ascii="Arial" w:eastAsia="Arial" w:hAnsi="Arial" w:cs="Arial"/>
                <w:sz w:val="24"/>
                <w:szCs w:val="24"/>
                <w:lang w:val="cy-GB"/>
              </w:rPr>
              <w:t>126</w:t>
            </w:r>
          </w:p>
          <w:p w14:paraId="1BF188F2" w14:textId="77777777" w:rsidR="00F119D5" w:rsidRDefault="004338C1" w:rsidP="00B35782">
            <w:pPr>
              <w:jc w:val="right"/>
              <w:rPr>
                <w:rFonts w:ascii="Arial" w:hAnsi="Arial" w:cs="Arial"/>
                <w:sz w:val="24"/>
                <w:szCs w:val="24"/>
              </w:rPr>
            </w:pPr>
            <w:r>
              <w:rPr>
                <w:rFonts w:ascii="Arial" w:eastAsia="Arial" w:hAnsi="Arial" w:cs="Arial"/>
                <w:sz w:val="24"/>
                <w:szCs w:val="24"/>
                <w:lang w:val="cy-GB"/>
              </w:rPr>
              <w:t>127</w:t>
            </w:r>
          </w:p>
          <w:p w14:paraId="1C1F6BD5" w14:textId="77777777" w:rsidR="005227C7" w:rsidRDefault="004338C1" w:rsidP="00B35782">
            <w:pPr>
              <w:jc w:val="right"/>
              <w:rPr>
                <w:rFonts w:ascii="Arial" w:hAnsi="Arial" w:cs="Arial"/>
                <w:sz w:val="24"/>
                <w:szCs w:val="24"/>
              </w:rPr>
            </w:pPr>
            <w:r>
              <w:rPr>
                <w:rFonts w:ascii="Arial" w:eastAsia="Arial" w:hAnsi="Arial" w:cs="Arial"/>
                <w:sz w:val="24"/>
                <w:szCs w:val="24"/>
                <w:lang w:val="cy-GB"/>
              </w:rPr>
              <w:t>132</w:t>
            </w:r>
          </w:p>
          <w:p w14:paraId="7C787B87" w14:textId="77777777" w:rsidR="00F54769" w:rsidRDefault="00F54769" w:rsidP="00B35782">
            <w:pPr>
              <w:jc w:val="right"/>
              <w:rPr>
                <w:rFonts w:ascii="Arial" w:hAnsi="Arial" w:cs="Arial"/>
                <w:sz w:val="24"/>
                <w:szCs w:val="24"/>
              </w:rPr>
            </w:pPr>
          </w:p>
          <w:p w14:paraId="3527F03E" w14:textId="77777777" w:rsidR="005227C7" w:rsidRDefault="004338C1" w:rsidP="00B35782">
            <w:pPr>
              <w:jc w:val="right"/>
              <w:rPr>
                <w:rFonts w:ascii="Arial" w:hAnsi="Arial" w:cs="Arial"/>
                <w:sz w:val="24"/>
                <w:szCs w:val="24"/>
              </w:rPr>
            </w:pPr>
            <w:r>
              <w:rPr>
                <w:rFonts w:ascii="Arial" w:eastAsia="Arial" w:hAnsi="Arial" w:cs="Arial"/>
                <w:sz w:val="24"/>
                <w:szCs w:val="24"/>
                <w:lang w:val="cy-GB"/>
              </w:rPr>
              <w:t>146</w:t>
            </w:r>
          </w:p>
          <w:p w14:paraId="58383A49" w14:textId="77777777" w:rsidR="00F119D5" w:rsidRDefault="004338C1" w:rsidP="00B35782">
            <w:pPr>
              <w:jc w:val="right"/>
              <w:rPr>
                <w:rFonts w:ascii="Arial" w:hAnsi="Arial" w:cs="Arial"/>
                <w:sz w:val="24"/>
                <w:szCs w:val="24"/>
              </w:rPr>
            </w:pPr>
            <w:r>
              <w:rPr>
                <w:rFonts w:ascii="Arial" w:eastAsia="Arial" w:hAnsi="Arial" w:cs="Arial"/>
                <w:sz w:val="24"/>
                <w:szCs w:val="24"/>
                <w:lang w:val="cy-GB"/>
              </w:rPr>
              <w:t>153</w:t>
            </w:r>
          </w:p>
          <w:p w14:paraId="0020F277" w14:textId="77777777" w:rsidR="00F119D5" w:rsidRDefault="004338C1" w:rsidP="00B35782">
            <w:pPr>
              <w:jc w:val="right"/>
              <w:rPr>
                <w:rFonts w:ascii="Arial" w:hAnsi="Arial" w:cs="Arial"/>
                <w:sz w:val="24"/>
                <w:szCs w:val="24"/>
              </w:rPr>
            </w:pPr>
            <w:r>
              <w:rPr>
                <w:rFonts w:ascii="Arial" w:eastAsia="Arial" w:hAnsi="Arial" w:cs="Arial"/>
                <w:sz w:val="24"/>
                <w:szCs w:val="24"/>
                <w:lang w:val="cy-GB"/>
              </w:rPr>
              <w:t>195</w:t>
            </w:r>
          </w:p>
          <w:p w14:paraId="0B0280F2" w14:textId="77777777" w:rsidR="005227C7" w:rsidRDefault="004338C1" w:rsidP="00B35782">
            <w:pPr>
              <w:jc w:val="right"/>
              <w:rPr>
                <w:rFonts w:ascii="Arial" w:hAnsi="Arial" w:cs="Arial"/>
                <w:sz w:val="24"/>
                <w:szCs w:val="24"/>
              </w:rPr>
            </w:pPr>
            <w:r>
              <w:rPr>
                <w:rFonts w:ascii="Arial" w:eastAsia="Arial" w:hAnsi="Arial" w:cs="Arial"/>
                <w:sz w:val="24"/>
                <w:szCs w:val="24"/>
                <w:lang w:val="cy-GB"/>
              </w:rPr>
              <w:t>221</w:t>
            </w:r>
          </w:p>
          <w:p w14:paraId="7A1982DA" w14:textId="77777777" w:rsidR="005227C7" w:rsidRDefault="004338C1" w:rsidP="00B35782">
            <w:pPr>
              <w:jc w:val="right"/>
              <w:rPr>
                <w:rFonts w:ascii="Arial" w:hAnsi="Arial" w:cs="Arial"/>
                <w:sz w:val="24"/>
                <w:szCs w:val="24"/>
              </w:rPr>
            </w:pPr>
            <w:r>
              <w:rPr>
                <w:rFonts w:ascii="Arial" w:eastAsia="Arial" w:hAnsi="Arial" w:cs="Arial"/>
                <w:sz w:val="24"/>
                <w:szCs w:val="24"/>
                <w:lang w:val="cy-GB"/>
              </w:rPr>
              <w:t>235</w:t>
            </w:r>
          </w:p>
          <w:p w14:paraId="3FBDE397" w14:textId="77777777" w:rsidR="005227C7" w:rsidRPr="00060F53" w:rsidRDefault="004338C1" w:rsidP="00F54769">
            <w:pPr>
              <w:jc w:val="right"/>
              <w:rPr>
                <w:rFonts w:ascii="Arial" w:hAnsi="Arial" w:cs="Arial"/>
                <w:sz w:val="24"/>
                <w:szCs w:val="24"/>
              </w:rPr>
            </w:pPr>
            <w:r>
              <w:rPr>
                <w:rFonts w:ascii="Arial" w:eastAsia="Arial" w:hAnsi="Arial" w:cs="Arial"/>
                <w:sz w:val="24"/>
                <w:szCs w:val="24"/>
                <w:lang w:val="cy-GB"/>
              </w:rPr>
              <w:t>247</w:t>
            </w:r>
          </w:p>
        </w:tc>
      </w:tr>
      <w:tr w:rsidR="004338C1" w14:paraId="1395C711" w14:textId="77777777" w:rsidTr="00F119D5">
        <w:trPr>
          <w:gridAfter w:val="2"/>
          <w:wAfter w:w="7578" w:type="dxa"/>
          <w:trHeight w:val="322"/>
        </w:trPr>
        <w:tc>
          <w:tcPr>
            <w:tcW w:w="574" w:type="dxa"/>
            <w:shd w:val="clear" w:color="auto" w:fill="auto"/>
          </w:tcPr>
          <w:p w14:paraId="55030944" w14:textId="77777777" w:rsidR="00F119D5" w:rsidRPr="00060F53" w:rsidRDefault="00F119D5" w:rsidP="00B35782">
            <w:pPr>
              <w:rPr>
                <w:rFonts w:ascii="Arial" w:hAnsi="Arial" w:cs="Arial"/>
                <w:sz w:val="24"/>
                <w:szCs w:val="24"/>
              </w:rPr>
            </w:pPr>
          </w:p>
        </w:tc>
        <w:tc>
          <w:tcPr>
            <w:tcW w:w="1377" w:type="dxa"/>
            <w:shd w:val="clear" w:color="auto" w:fill="auto"/>
          </w:tcPr>
          <w:p w14:paraId="70875A08" w14:textId="77777777" w:rsidR="00F119D5" w:rsidRPr="00060F53" w:rsidRDefault="00F119D5" w:rsidP="00B35782">
            <w:pPr>
              <w:jc w:val="right"/>
              <w:rPr>
                <w:rFonts w:ascii="Arial" w:hAnsi="Arial" w:cs="Arial"/>
                <w:sz w:val="24"/>
                <w:szCs w:val="24"/>
              </w:rPr>
            </w:pPr>
            <w:r>
              <w:rPr>
                <w:rFonts w:ascii="Arial" w:hAnsi="Arial" w:cs="Arial"/>
                <w:sz w:val="24"/>
                <w:szCs w:val="24"/>
              </w:rPr>
              <w:t xml:space="preserve"> </w:t>
            </w:r>
          </w:p>
        </w:tc>
      </w:tr>
    </w:tbl>
    <w:p w14:paraId="740288DA" w14:textId="77777777" w:rsidR="00FB6AC2" w:rsidRDefault="00FB6AC2" w:rsidP="005E4F16">
      <w:pPr>
        <w:tabs>
          <w:tab w:val="left" w:pos="567"/>
          <w:tab w:val="right" w:pos="9072"/>
        </w:tabs>
        <w:rPr>
          <w:rFonts w:ascii="Arial" w:hAnsi="Arial"/>
        </w:rPr>
      </w:pPr>
    </w:p>
    <w:p w14:paraId="2048FD72" w14:textId="77777777" w:rsidR="00124CA7" w:rsidRPr="003D7DFA" w:rsidRDefault="00124CA7" w:rsidP="005E4F16">
      <w:pPr>
        <w:tabs>
          <w:tab w:val="left" w:pos="567"/>
          <w:tab w:val="right" w:pos="9072"/>
        </w:tabs>
        <w:rPr>
          <w:rFonts w:ascii="Arial" w:hAnsi="Arial"/>
        </w:rPr>
      </w:pPr>
    </w:p>
    <w:p w14:paraId="2B2FC7C5" w14:textId="77777777" w:rsidR="00902B91" w:rsidRPr="0097434C" w:rsidRDefault="004338C1" w:rsidP="005E4F16">
      <w:pPr>
        <w:ind w:right="566"/>
        <w:outlineLvl w:val="0"/>
        <w:rPr>
          <w:rFonts w:ascii="Arial" w:hAnsi="Arial"/>
          <w:b/>
        </w:rPr>
      </w:pPr>
      <w:r>
        <w:rPr>
          <w:rFonts w:ascii="Arial" w:eastAsia="Arial" w:hAnsi="Arial"/>
          <w:b/>
          <w:bCs/>
          <w:szCs w:val="28"/>
          <w:lang w:val="cy-GB"/>
        </w:rPr>
        <w:lastRenderedPageBreak/>
        <w:t>Cyflwyniad</w:t>
      </w:r>
    </w:p>
    <w:p w14:paraId="630FA3BC" w14:textId="77777777" w:rsidR="00902B91" w:rsidRPr="003812B2" w:rsidRDefault="00902B91" w:rsidP="005E4F16">
      <w:pPr>
        <w:ind w:right="566"/>
        <w:rPr>
          <w:rFonts w:ascii="Arial" w:hAnsi="Arial"/>
          <w:sz w:val="24"/>
        </w:rPr>
      </w:pPr>
    </w:p>
    <w:p w14:paraId="6A0954F6" w14:textId="77777777" w:rsidR="00902B91" w:rsidRPr="0097434C" w:rsidRDefault="004338C1" w:rsidP="005E4F16">
      <w:pPr>
        <w:ind w:right="26"/>
        <w:jc w:val="both"/>
        <w:rPr>
          <w:rFonts w:ascii="Arial" w:hAnsi="Arial"/>
          <w:sz w:val="24"/>
        </w:rPr>
      </w:pPr>
      <w:r>
        <w:rPr>
          <w:rFonts w:ascii="Arial" w:eastAsia="Arial" w:hAnsi="Arial"/>
          <w:sz w:val="24"/>
          <w:szCs w:val="24"/>
          <w:lang w:val="cy-GB"/>
        </w:rPr>
        <w:t xml:space="preserve">Pwrpas yr Adroddiad Blynyddol yw darparu gwybodaeth i gyfranwyr a phartïon eraill sydd â diddordeb </w:t>
      </w:r>
      <w:r w:rsidR="00650B6C">
        <w:rPr>
          <w:rFonts w:ascii="Arial" w:eastAsia="Arial" w:hAnsi="Arial"/>
          <w:sz w:val="24"/>
          <w:szCs w:val="24"/>
          <w:lang w:val="cy-GB"/>
        </w:rPr>
        <w:t>ynghylch</w:t>
      </w:r>
      <w:r>
        <w:rPr>
          <w:rFonts w:ascii="Arial" w:eastAsia="Arial" w:hAnsi="Arial"/>
          <w:sz w:val="24"/>
          <w:szCs w:val="24"/>
          <w:lang w:val="cy-GB"/>
        </w:rPr>
        <w:t xml:space="preserve"> r</w:t>
      </w:r>
      <w:r w:rsidR="00650B6C">
        <w:rPr>
          <w:rFonts w:ascii="Arial" w:eastAsia="Arial" w:hAnsi="Arial"/>
          <w:sz w:val="24"/>
          <w:szCs w:val="24"/>
          <w:lang w:val="cy-GB"/>
        </w:rPr>
        <w:t>h</w:t>
      </w:r>
      <w:r>
        <w:rPr>
          <w:rFonts w:ascii="Arial" w:eastAsia="Arial" w:hAnsi="Arial"/>
          <w:sz w:val="24"/>
          <w:szCs w:val="24"/>
          <w:lang w:val="cy-GB"/>
        </w:rPr>
        <w:t>eoli a gweinyddu</w:t>
      </w:r>
      <w:r w:rsidR="00822005">
        <w:rPr>
          <w:rFonts w:ascii="Arial" w:eastAsia="Arial" w:hAnsi="Arial"/>
          <w:sz w:val="24"/>
          <w:szCs w:val="24"/>
          <w:lang w:val="cy-GB"/>
        </w:rPr>
        <w:t>’</w:t>
      </w:r>
      <w:r>
        <w:rPr>
          <w:rFonts w:ascii="Arial" w:eastAsia="Arial" w:hAnsi="Arial"/>
          <w:sz w:val="24"/>
          <w:szCs w:val="24"/>
          <w:lang w:val="cy-GB"/>
        </w:rPr>
        <w:t>r Gronfa Bensiwn yn ystod y flwyddyn.</w:t>
      </w:r>
    </w:p>
    <w:p w14:paraId="030D5044" w14:textId="77777777" w:rsidR="00902B91" w:rsidRPr="0097434C" w:rsidRDefault="00902B91" w:rsidP="005E4F16">
      <w:pPr>
        <w:ind w:right="26"/>
        <w:jc w:val="both"/>
        <w:rPr>
          <w:rFonts w:ascii="Arial" w:hAnsi="Arial"/>
          <w:sz w:val="24"/>
        </w:rPr>
      </w:pPr>
    </w:p>
    <w:p w14:paraId="30CCED96" w14:textId="77777777" w:rsidR="00902B91" w:rsidRPr="00822005" w:rsidRDefault="004338C1" w:rsidP="005E4F16">
      <w:pPr>
        <w:ind w:right="26"/>
        <w:jc w:val="both"/>
        <w:rPr>
          <w:rFonts w:ascii="Arial" w:hAnsi="Arial"/>
          <w:sz w:val="24"/>
          <w:lang w:val="cy-GB"/>
        </w:rPr>
      </w:pPr>
      <w:r>
        <w:rPr>
          <w:rFonts w:ascii="Arial" w:eastAsia="Arial" w:hAnsi="Arial"/>
          <w:sz w:val="24"/>
          <w:szCs w:val="24"/>
          <w:lang w:val="cy-GB"/>
        </w:rPr>
        <w:t>Mae</w:t>
      </w:r>
      <w:r w:rsidR="00822005">
        <w:rPr>
          <w:rFonts w:ascii="Arial" w:eastAsia="Arial" w:hAnsi="Arial"/>
          <w:sz w:val="24"/>
          <w:szCs w:val="24"/>
          <w:lang w:val="cy-GB"/>
        </w:rPr>
        <w:t>’</w:t>
      </w:r>
      <w:r>
        <w:rPr>
          <w:rFonts w:ascii="Arial" w:eastAsia="Arial" w:hAnsi="Arial"/>
          <w:sz w:val="24"/>
          <w:szCs w:val="24"/>
          <w:lang w:val="cy-GB"/>
        </w:rPr>
        <w:t>r adroddiad ar gyfer 2021/22 yn cynnwys y cyfrifon am y flwyddyn, amlinelliad o Gronfa Bensiwn Dinas a Sir Abertawe ynghyd â manylion aelodaeth a newidiadau i fanylion y cynllun sylfaenol sydd naill ai wedi digwydd yn ystod y flwyddyn neu sy</w:t>
      </w:r>
      <w:r w:rsidR="00822005">
        <w:rPr>
          <w:rFonts w:ascii="Arial" w:eastAsia="Arial" w:hAnsi="Arial"/>
          <w:sz w:val="24"/>
          <w:szCs w:val="24"/>
          <w:lang w:val="cy-GB"/>
        </w:rPr>
        <w:t>’</w:t>
      </w:r>
      <w:r>
        <w:rPr>
          <w:rFonts w:ascii="Arial" w:eastAsia="Arial" w:hAnsi="Arial"/>
          <w:sz w:val="24"/>
          <w:szCs w:val="24"/>
          <w:lang w:val="cy-GB"/>
        </w:rPr>
        <w:t>n cael eu cynnig ar gyfer y dyfodol. Yn ogystal, mae</w:t>
      </w:r>
      <w:r w:rsidR="00822005">
        <w:rPr>
          <w:rFonts w:ascii="Arial" w:eastAsia="Arial" w:hAnsi="Arial"/>
          <w:sz w:val="24"/>
          <w:szCs w:val="24"/>
          <w:lang w:val="cy-GB"/>
        </w:rPr>
        <w:t>’</w:t>
      </w:r>
      <w:r>
        <w:rPr>
          <w:rFonts w:ascii="Arial" w:eastAsia="Arial" w:hAnsi="Arial"/>
          <w:sz w:val="24"/>
          <w:szCs w:val="24"/>
          <w:lang w:val="cy-GB"/>
        </w:rPr>
        <w:t>r adroddiad yn cynnwys y Datganiad Actiwaraidd sy</w:t>
      </w:r>
      <w:r w:rsidR="00822005">
        <w:rPr>
          <w:rFonts w:ascii="Arial" w:eastAsia="Arial" w:hAnsi="Arial"/>
          <w:sz w:val="24"/>
          <w:szCs w:val="24"/>
          <w:lang w:val="cy-GB"/>
        </w:rPr>
        <w:t>’</w:t>
      </w:r>
      <w:r>
        <w:rPr>
          <w:rFonts w:ascii="Arial" w:eastAsia="Arial" w:hAnsi="Arial"/>
          <w:sz w:val="24"/>
          <w:szCs w:val="24"/>
          <w:lang w:val="cy-GB"/>
        </w:rPr>
        <w:t>n berthnasol ar gyfer y flwyddyn ac adroddiad am Fuddsoddiadau a pherfformiad Buddsoddi am y flwyddyn.</w:t>
      </w:r>
    </w:p>
    <w:p w14:paraId="40C365C4" w14:textId="77777777" w:rsidR="00902B91" w:rsidRPr="00822005" w:rsidRDefault="00902B91" w:rsidP="005E4F16">
      <w:pPr>
        <w:ind w:right="26"/>
        <w:jc w:val="both"/>
        <w:rPr>
          <w:rFonts w:ascii="Arial" w:hAnsi="Arial"/>
          <w:sz w:val="24"/>
          <w:lang w:val="cy-GB"/>
        </w:rPr>
      </w:pPr>
    </w:p>
    <w:p w14:paraId="2323EB9E" w14:textId="77777777" w:rsidR="00902B91" w:rsidRPr="00822005" w:rsidRDefault="004338C1" w:rsidP="005E4F16">
      <w:pPr>
        <w:ind w:right="26"/>
        <w:jc w:val="both"/>
        <w:rPr>
          <w:rFonts w:ascii="Arial" w:hAnsi="Arial"/>
          <w:sz w:val="24"/>
          <w:lang w:val="cy-GB"/>
        </w:rPr>
      </w:pPr>
      <w:r>
        <w:rPr>
          <w:rFonts w:ascii="Arial" w:eastAsia="Arial" w:hAnsi="Arial"/>
          <w:color w:val="000000"/>
          <w:sz w:val="24"/>
          <w:szCs w:val="24"/>
          <w:lang w:val="cy-GB"/>
        </w:rPr>
        <w:t>Paratowyd y cyfrifon a gynhwysir yn yr adroddiad yn unol â</w:t>
      </w:r>
      <w:r w:rsidR="00822005">
        <w:rPr>
          <w:rFonts w:ascii="Arial" w:eastAsia="Arial" w:hAnsi="Arial"/>
          <w:color w:val="000000"/>
          <w:sz w:val="24"/>
          <w:szCs w:val="24"/>
          <w:lang w:val="cy-GB"/>
        </w:rPr>
        <w:t>’</w:t>
      </w:r>
      <w:r>
        <w:rPr>
          <w:rFonts w:ascii="Arial" w:eastAsia="Arial" w:hAnsi="Arial"/>
          <w:color w:val="000000"/>
          <w:sz w:val="24"/>
          <w:szCs w:val="24"/>
          <w:lang w:val="cy-GB"/>
        </w:rPr>
        <w:t xml:space="preserve">r </w:t>
      </w:r>
      <w:r>
        <w:rPr>
          <w:rFonts w:ascii="Arial" w:eastAsia="Arial" w:hAnsi="Arial"/>
          <w:i/>
          <w:iCs/>
          <w:color w:val="000000"/>
          <w:sz w:val="24"/>
          <w:szCs w:val="24"/>
          <w:lang w:val="cy-GB"/>
        </w:rPr>
        <w:t>Cod Ymarfer ar Gadw Cyfrifon Awdurdodau Lleol yn y Deyrnas Unedig 2021/22</w:t>
      </w:r>
      <w:r>
        <w:rPr>
          <w:rFonts w:ascii="Arial" w:eastAsia="Arial" w:hAnsi="Arial"/>
          <w:color w:val="000000"/>
          <w:sz w:val="24"/>
          <w:szCs w:val="24"/>
          <w:lang w:val="cy-GB"/>
        </w:rPr>
        <w:t xml:space="preserve"> sy</w:t>
      </w:r>
      <w:r w:rsidR="00822005">
        <w:rPr>
          <w:rFonts w:ascii="Arial" w:eastAsia="Arial" w:hAnsi="Arial"/>
          <w:color w:val="000000"/>
          <w:sz w:val="24"/>
          <w:szCs w:val="24"/>
          <w:lang w:val="cy-GB"/>
        </w:rPr>
        <w:t>’</w:t>
      </w:r>
      <w:r>
        <w:rPr>
          <w:rFonts w:ascii="Arial" w:eastAsia="Arial" w:hAnsi="Arial"/>
          <w:color w:val="000000"/>
          <w:sz w:val="24"/>
          <w:szCs w:val="24"/>
          <w:lang w:val="cy-GB"/>
        </w:rPr>
        <w:t>n seiliedig ar Safonau Adrodd Ariannol Rhyngwladol (IFRS), fel y</w:t>
      </w:r>
      <w:r w:rsidR="00822005">
        <w:rPr>
          <w:rFonts w:ascii="Arial" w:eastAsia="Arial" w:hAnsi="Arial"/>
          <w:color w:val="000000"/>
          <w:sz w:val="24"/>
          <w:szCs w:val="24"/>
          <w:lang w:val="cy-GB"/>
        </w:rPr>
        <w:t>’</w:t>
      </w:r>
      <w:r>
        <w:rPr>
          <w:rFonts w:ascii="Arial" w:eastAsia="Arial" w:hAnsi="Arial"/>
          <w:color w:val="000000"/>
          <w:sz w:val="24"/>
          <w:szCs w:val="24"/>
          <w:lang w:val="cy-GB"/>
        </w:rPr>
        <w:t>i diwygiwyd ar gyfer sector cyhoeddus y DU.</w:t>
      </w:r>
    </w:p>
    <w:p w14:paraId="3412D6F4" w14:textId="77777777" w:rsidR="00471288" w:rsidRPr="00822005" w:rsidRDefault="00471288" w:rsidP="005E4F16">
      <w:pPr>
        <w:ind w:right="26"/>
        <w:jc w:val="both"/>
        <w:rPr>
          <w:rFonts w:ascii="Arial" w:hAnsi="Arial"/>
          <w:sz w:val="24"/>
          <w:lang w:val="cy-GB"/>
        </w:rPr>
      </w:pPr>
    </w:p>
    <w:p w14:paraId="51CD1E37" w14:textId="77777777" w:rsidR="003812B2" w:rsidRPr="00822005" w:rsidRDefault="004338C1" w:rsidP="005E4F16">
      <w:pPr>
        <w:ind w:right="26"/>
        <w:jc w:val="both"/>
        <w:outlineLvl w:val="0"/>
        <w:rPr>
          <w:rFonts w:ascii="Arial" w:hAnsi="Arial"/>
          <w:sz w:val="24"/>
          <w:lang w:val="cy-GB"/>
        </w:rPr>
      </w:pPr>
      <w:r>
        <w:rPr>
          <w:rFonts w:ascii="Arial" w:eastAsia="Arial" w:hAnsi="Arial"/>
          <w:sz w:val="24"/>
          <w:szCs w:val="24"/>
          <w:lang w:val="cy-GB"/>
        </w:rPr>
        <w:t>Dangosir ystadegau allweddol y Gronfa ym mhroffil tair blynedd y Gronfa ar dudalen 3.</w:t>
      </w:r>
    </w:p>
    <w:p w14:paraId="450CFA13" w14:textId="77777777" w:rsidR="00301B60" w:rsidRPr="00822005" w:rsidRDefault="00301B60" w:rsidP="005E4F16">
      <w:pPr>
        <w:ind w:right="26"/>
        <w:jc w:val="both"/>
        <w:outlineLvl w:val="0"/>
        <w:rPr>
          <w:rFonts w:ascii="Arial" w:hAnsi="Arial"/>
          <w:sz w:val="24"/>
          <w:lang w:val="cy-GB"/>
        </w:rPr>
      </w:pPr>
    </w:p>
    <w:p w14:paraId="1DE2796E" w14:textId="77777777" w:rsidR="00301B60" w:rsidRPr="00822005" w:rsidRDefault="00301B60" w:rsidP="005E4F16">
      <w:pPr>
        <w:ind w:right="26"/>
        <w:jc w:val="both"/>
        <w:outlineLvl w:val="0"/>
        <w:rPr>
          <w:rFonts w:ascii="Arial" w:hAnsi="Arial"/>
          <w:sz w:val="24"/>
          <w:lang w:val="cy-GB"/>
        </w:rPr>
      </w:pPr>
    </w:p>
    <w:p w14:paraId="1459323A" w14:textId="77777777" w:rsidR="00301B60" w:rsidRPr="00822005" w:rsidRDefault="00301B60" w:rsidP="005E4F16">
      <w:pPr>
        <w:ind w:right="26"/>
        <w:jc w:val="both"/>
        <w:outlineLvl w:val="0"/>
        <w:rPr>
          <w:rFonts w:ascii="Arial" w:hAnsi="Arial"/>
          <w:sz w:val="24"/>
          <w:lang w:val="cy-GB"/>
        </w:rPr>
      </w:pPr>
    </w:p>
    <w:p w14:paraId="3CE89690" w14:textId="77777777" w:rsidR="00301B60" w:rsidRPr="00822005" w:rsidRDefault="00301B60" w:rsidP="005E4F16">
      <w:pPr>
        <w:ind w:right="26"/>
        <w:jc w:val="both"/>
        <w:outlineLvl w:val="0"/>
        <w:rPr>
          <w:rFonts w:ascii="Arial" w:hAnsi="Arial"/>
          <w:sz w:val="24"/>
          <w:lang w:val="cy-GB"/>
        </w:rPr>
      </w:pPr>
    </w:p>
    <w:p w14:paraId="41E4F4B2" w14:textId="77777777" w:rsidR="00301B60" w:rsidRPr="00822005" w:rsidRDefault="00301B60" w:rsidP="005E4F16">
      <w:pPr>
        <w:ind w:right="26"/>
        <w:jc w:val="both"/>
        <w:outlineLvl w:val="0"/>
        <w:rPr>
          <w:rFonts w:ascii="Arial" w:hAnsi="Arial"/>
          <w:sz w:val="24"/>
          <w:lang w:val="cy-GB"/>
        </w:rPr>
      </w:pPr>
    </w:p>
    <w:p w14:paraId="078C171A" w14:textId="77777777" w:rsidR="00301B60" w:rsidRPr="00822005" w:rsidRDefault="00301B60" w:rsidP="005E4F16">
      <w:pPr>
        <w:ind w:right="26"/>
        <w:jc w:val="both"/>
        <w:outlineLvl w:val="0"/>
        <w:rPr>
          <w:rFonts w:ascii="Arial" w:hAnsi="Arial"/>
          <w:sz w:val="24"/>
          <w:lang w:val="cy-GB"/>
        </w:rPr>
      </w:pPr>
    </w:p>
    <w:p w14:paraId="245EEA08" w14:textId="77777777" w:rsidR="00301B60" w:rsidRPr="00822005" w:rsidRDefault="00301B60" w:rsidP="005E4F16">
      <w:pPr>
        <w:ind w:right="26"/>
        <w:jc w:val="both"/>
        <w:outlineLvl w:val="0"/>
        <w:rPr>
          <w:rFonts w:ascii="Arial" w:hAnsi="Arial"/>
          <w:sz w:val="24"/>
          <w:lang w:val="cy-GB"/>
        </w:rPr>
      </w:pPr>
    </w:p>
    <w:p w14:paraId="6845077A" w14:textId="77777777" w:rsidR="00301B60" w:rsidRPr="00822005" w:rsidRDefault="00301B60" w:rsidP="005E4F16">
      <w:pPr>
        <w:ind w:right="26"/>
        <w:jc w:val="both"/>
        <w:outlineLvl w:val="0"/>
        <w:rPr>
          <w:rFonts w:ascii="Arial" w:hAnsi="Arial"/>
          <w:sz w:val="24"/>
          <w:lang w:val="cy-GB"/>
        </w:rPr>
      </w:pPr>
    </w:p>
    <w:p w14:paraId="3B3CB39B" w14:textId="77777777" w:rsidR="00301B60" w:rsidRPr="00822005" w:rsidRDefault="00301B60" w:rsidP="005E4F16">
      <w:pPr>
        <w:ind w:right="26"/>
        <w:jc w:val="both"/>
        <w:outlineLvl w:val="0"/>
        <w:rPr>
          <w:rFonts w:ascii="Arial" w:hAnsi="Arial"/>
          <w:sz w:val="24"/>
          <w:lang w:val="cy-GB"/>
        </w:rPr>
      </w:pPr>
    </w:p>
    <w:p w14:paraId="22C30472" w14:textId="77777777" w:rsidR="00301B60" w:rsidRPr="00822005" w:rsidRDefault="00301B60" w:rsidP="005E4F16">
      <w:pPr>
        <w:ind w:right="26"/>
        <w:jc w:val="both"/>
        <w:outlineLvl w:val="0"/>
        <w:rPr>
          <w:rFonts w:ascii="Arial" w:hAnsi="Arial"/>
          <w:sz w:val="24"/>
          <w:lang w:val="cy-GB"/>
        </w:rPr>
      </w:pPr>
    </w:p>
    <w:p w14:paraId="2E8E59AA" w14:textId="77777777" w:rsidR="00301B60" w:rsidRPr="00822005" w:rsidRDefault="00301B60" w:rsidP="005E4F16">
      <w:pPr>
        <w:ind w:right="26"/>
        <w:jc w:val="both"/>
        <w:outlineLvl w:val="0"/>
        <w:rPr>
          <w:rFonts w:ascii="Arial" w:hAnsi="Arial"/>
          <w:sz w:val="24"/>
          <w:lang w:val="cy-GB"/>
        </w:rPr>
      </w:pPr>
    </w:p>
    <w:p w14:paraId="261296D7" w14:textId="77777777" w:rsidR="00301B60" w:rsidRPr="00822005" w:rsidRDefault="00301B60" w:rsidP="005E4F16">
      <w:pPr>
        <w:ind w:right="26"/>
        <w:jc w:val="both"/>
        <w:outlineLvl w:val="0"/>
        <w:rPr>
          <w:rFonts w:ascii="Arial" w:hAnsi="Arial"/>
          <w:sz w:val="24"/>
          <w:lang w:val="cy-GB"/>
        </w:rPr>
      </w:pPr>
    </w:p>
    <w:p w14:paraId="323185E8" w14:textId="77777777" w:rsidR="00301B60" w:rsidRPr="00822005" w:rsidRDefault="00301B60" w:rsidP="005E4F16">
      <w:pPr>
        <w:ind w:right="26"/>
        <w:jc w:val="both"/>
        <w:outlineLvl w:val="0"/>
        <w:rPr>
          <w:rFonts w:ascii="Arial" w:hAnsi="Arial"/>
          <w:sz w:val="24"/>
          <w:lang w:val="cy-GB"/>
        </w:rPr>
      </w:pPr>
    </w:p>
    <w:p w14:paraId="30EAD9EB" w14:textId="77777777" w:rsidR="00301B60" w:rsidRPr="00822005" w:rsidRDefault="00301B60" w:rsidP="005E4F16">
      <w:pPr>
        <w:ind w:right="26"/>
        <w:jc w:val="both"/>
        <w:outlineLvl w:val="0"/>
        <w:rPr>
          <w:rFonts w:ascii="Arial" w:hAnsi="Arial"/>
          <w:sz w:val="24"/>
          <w:lang w:val="cy-GB"/>
        </w:rPr>
      </w:pPr>
    </w:p>
    <w:p w14:paraId="3CB6CE89" w14:textId="77777777" w:rsidR="00301B60" w:rsidRPr="00822005" w:rsidRDefault="00301B60" w:rsidP="005E4F16">
      <w:pPr>
        <w:ind w:right="26"/>
        <w:jc w:val="both"/>
        <w:outlineLvl w:val="0"/>
        <w:rPr>
          <w:rFonts w:ascii="Arial" w:hAnsi="Arial"/>
          <w:sz w:val="24"/>
          <w:lang w:val="cy-GB"/>
        </w:rPr>
      </w:pPr>
    </w:p>
    <w:p w14:paraId="4C1E2028" w14:textId="77777777" w:rsidR="00301B60" w:rsidRPr="00822005" w:rsidRDefault="00301B60" w:rsidP="005E4F16">
      <w:pPr>
        <w:ind w:right="26"/>
        <w:jc w:val="both"/>
        <w:outlineLvl w:val="0"/>
        <w:rPr>
          <w:rFonts w:ascii="Arial" w:hAnsi="Arial"/>
          <w:sz w:val="24"/>
          <w:lang w:val="cy-GB"/>
        </w:rPr>
      </w:pPr>
    </w:p>
    <w:p w14:paraId="3AC475D3" w14:textId="77777777" w:rsidR="00301B60" w:rsidRPr="00822005" w:rsidRDefault="00301B60" w:rsidP="005E4F16">
      <w:pPr>
        <w:ind w:right="26"/>
        <w:jc w:val="both"/>
        <w:outlineLvl w:val="0"/>
        <w:rPr>
          <w:rFonts w:ascii="Arial" w:hAnsi="Arial"/>
          <w:sz w:val="24"/>
          <w:lang w:val="cy-GB"/>
        </w:rPr>
      </w:pPr>
    </w:p>
    <w:p w14:paraId="1DE8EA95" w14:textId="77777777" w:rsidR="00124CA7" w:rsidRPr="00822005" w:rsidRDefault="00124CA7" w:rsidP="005E4F16">
      <w:pPr>
        <w:ind w:right="26"/>
        <w:jc w:val="both"/>
        <w:outlineLvl w:val="0"/>
        <w:rPr>
          <w:rFonts w:ascii="Arial" w:hAnsi="Arial"/>
          <w:sz w:val="24"/>
          <w:lang w:val="cy-GB"/>
        </w:rPr>
      </w:pPr>
    </w:p>
    <w:p w14:paraId="0B7C222F" w14:textId="77777777" w:rsidR="00124CA7" w:rsidRPr="00822005" w:rsidRDefault="00124CA7" w:rsidP="005E4F16">
      <w:pPr>
        <w:ind w:right="26"/>
        <w:jc w:val="both"/>
        <w:outlineLvl w:val="0"/>
        <w:rPr>
          <w:rFonts w:ascii="Arial" w:hAnsi="Arial"/>
          <w:sz w:val="24"/>
          <w:lang w:val="cy-GB"/>
        </w:rPr>
      </w:pPr>
    </w:p>
    <w:p w14:paraId="34382690" w14:textId="77777777" w:rsidR="00124CA7" w:rsidRPr="00822005" w:rsidRDefault="00124CA7" w:rsidP="005E4F16">
      <w:pPr>
        <w:ind w:right="26"/>
        <w:jc w:val="both"/>
        <w:outlineLvl w:val="0"/>
        <w:rPr>
          <w:rFonts w:ascii="Arial" w:hAnsi="Arial"/>
          <w:sz w:val="24"/>
          <w:lang w:val="cy-GB"/>
        </w:rPr>
      </w:pPr>
    </w:p>
    <w:p w14:paraId="692C32B5" w14:textId="77777777" w:rsidR="00124CA7" w:rsidRPr="00822005" w:rsidRDefault="00124CA7" w:rsidP="005E4F16">
      <w:pPr>
        <w:ind w:right="26"/>
        <w:jc w:val="both"/>
        <w:outlineLvl w:val="0"/>
        <w:rPr>
          <w:rFonts w:ascii="Arial" w:hAnsi="Arial"/>
          <w:sz w:val="24"/>
          <w:lang w:val="cy-GB"/>
        </w:rPr>
      </w:pPr>
    </w:p>
    <w:p w14:paraId="5FA24622" w14:textId="77777777" w:rsidR="00124CA7" w:rsidRPr="00822005" w:rsidRDefault="00124CA7" w:rsidP="005E4F16">
      <w:pPr>
        <w:ind w:right="26"/>
        <w:jc w:val="both"/>
        <w:outlineLvl w:val="0"/>
        <w:rPr>
          <w:rFonts w:ascii="Arial" w:hAnsi="Arial"/>
          <w:sz w:val="24"/>
          <w:lang w:val="cy-GB"/>
        </w:rPr>
      </w:pPr>
    </w:p>
    <w:p w14:paraId="6F697445" w14:textId="77777777" w:rsidR="00124CA7" w:rsidRPr="00822005" w:rsidRDefault="00124CA7" w:rsidP="005E4F16">
      <w:pPr>
        <w:ind w:right="26"/>
        <w:jc w:val="both"/>
        <w:outlineLvl w:val="0"/>
        <w:rPr>
          <w:rFonts w:ascii="Arial" w:hAnsi="Arial"/>
          <w:sz w:val="24"/>
          <w:lang w:val="cy-GB"/>
        </w:rPr>
      </w:pPr>
    </w:p>
    <w:p w14:paraId="3B9E66D0" w14:textId="77777777" w:rsidR="00124CA7" w:rsidRPr="00822005" w:rsidRDefault="00124CA7" w:rsidP="005E4F16">
      <w:pPr>
        <w:ind w:right="26"/>
        <w:jc w:val="both"/>
        <w:outlineLvl w:val="0"/>
        <w:rPr>
          <w:rFonts w:ascii="Arial" w:hAnsi="Arial"/>
          <w:sz w:val="24"/>
          <w:lang w:val="cy-GB"/>
        </w:rPr>
      </w:pPr>
    </w:p>
    <w:p w14:paraId="46DB1B32" w14:textId="77777777" w:rsidR="00124CA7" w:rsidRPr="00822005" w:rsidRDefault="00124CA7" w:rsidP="005E4F16">
      <w:pPr>
        <w:ind w:right="26"/>
        <w:jc w:val="both"/>
        <w:outlineLvl w:val="0"/>
        <w:rPr>
          <w:rFonts w:ascii="Arial" w:hAnsi="Arial"/>
          <w:sz w:val="24"/>
          <w:lang w:val="cy-GB"/>
        </w:rPr>
      </w:pPr>
    </w:p>
    <w:p w14:paraId="5EAF1AA3" w14:textId="77777777" w:rsidR="00124CA7" w:rsidRPr="00822005" w:rsidRDefault="00124CA7" w:rsidP="005E4F16">
      <w:pPr>
        <w:ind w:right="26"/>
        <w:jc w:val="both"/>
        <w:outlineLvl w:val="0"/>
        <w:rPr>
          <w:rFonts w:ascii="Arial" w:hAnsi="Arial"/>
          <w:sz w:val="24"/>
          <w:lang w:val="cy-GB"/>
        </w:rPr>
      </w:pPr>
    </w:p>
    <w:p w14:paraId="7E9DD85F" w14:textId="77777777" w:rsidR="00124CA7" w:rsidRPr="00822005" w:rsidRDefault="00124CA7" w:rsidP="005E4F16">
      <w:pPr>
        <w:ind w:right="26"/>
        <w:jc w:val="both"/>
        <w:outlineLvl w:val="0"/>
        <w:rPr>
          <w:rFonts w:ascii="Arial" w:hAnsi="Arial"/>
          <w:sz w:val="24"/>
          <w:lang w:val="cy-GB"/>
        </w:rPr>
      </w:pPr>
    </w:p>
    <w:p w14:paraId="0882A9B4" w14:textId="77777777" w:rsidR="00124CA7" w:rsidRPr="00822005" w:rsidRDefault="00124CA7" w:rsidP="005E4F16">
      <w:pPr>
        <w:ind w:right="26"/>
        <w:jc w:val="both"/>
        <w:outlineLvl w:val="0"/>
        <w:rPr>
          <w:rFonts w:ascii="Arial" w:hAnsi="Arial"/>
          <w:sz w:val="24"/>
          <w:lang w:val="cy-GB"/>
        </w:rPr>
      </w:pPr>
    </w:p>
    <w:p w14:paraId="17B5152A" w14:textId="77777777" w:rsidR="00124CA7" w:rsidRPr="00822005" w:rsidRDefault="00124CA7" w:rsidP="005E4F16">
      <w:pPr>
        <w:ind w:right="26"/>
        <w:jc w:val="both"/>
        <w:outlineLvl w:val="0"/>
        <w:rPr>
          <w:rFonts w:ascii="Arial" w:hAnsi="Arial"/>
          <w:sz w:val="24"/>
          <w:lang w:val="cy-GB"/>
        </w:rPr>
      </w:pPr>
    </w:p>
    <w:p w14:paraId="18F9BDA2" w14:textId="77777777" w:rsidR="00124CA7" w:rsidRPr="00822005" w:rsidRDefault="00124CA7" w:rsidP="005E4F16">
      <w:pPr>
        <w:ind w:right="26"/>
        <w:jc w:val="both"/>
        <w:outlineLvl w:val="0"/>
        <w:rPr>
          <w:rFonts w:ascii="Arial" w:hAnsi="Arial"/>
          <w:sz w:val="24"/>
          <w:lang w:val="cy-GB"/>
        </w:rPr>
      </w:pPr>
    </w:p>
    <w:p w14:paraId="3FECAD5E" w14:textId="77777777" w:rsidR="00902B91" w:rsidRPr="003812B2" w:rsidRDefault="004338C1" w:rsidP="005E4F16">
      <w:pPr>
        <w:rPr>
          <w:rFonts w:ascii="Arial" w:hAnsi="Arial"/>
          <w:b/>
        </w:rPr>
      </w:pPr>
      <w:r>
        <w:rPr>
          <w:rFonts w:ascii="Arial" w:eastAsia="Arial" w:hAnsi="Arial"/>
          <w:b/>
          <w:bCs/>
          <w:szCs w:val="28"/>
          <w:lang w:val="cy-GB"/>
        </w:rPr>
        <w:lastRenderedPageBreak/>
        <w:t>Proffil Tair Blynedd o Ystadegau</w:t>
      </w:r>
      <w:r w:rsidR="00822005">
        <w:rPr>
          <w:rFonts w:ascii="Arial" w:eastAsia="Arial" w:hAnsi="Arial"/>
          <w:b/>
          <w:bCs/>
          <w:szCs w:val="28"/>
          <w:lang w:val="cy-GB"/>
        </w:rPr>
        <w:t>’</w:t>
      </w:r>
      <w:r>
        <w:rPr>
          <w:rFonts w:ascii="Arial" w:eastAsia="Arial" w:hAnsi="Arial"/>
          <w:b/>
          <w:bCs/>
          <w:szCs w:val="28"/>
          <w:lang w:val="cy-GB"/>
        </w:rPr>
        <w:t>r Gronfa</w:t>
      </w:r>
    </w:p>
    <w:p w14:paraId="75C3CDDB" w14:textId="77777777" w:rsidR="00902B91" w:rsidRPr="003812B2" w:rsidRDefault="00902B91" w:rsidP="005E4F16">
      <w:pPr>
        <w:rPr>
          <w:rFonts w:ascii="Arial" w:hAnsi="Arial"/>
        </w:rPr>
      </w:pPr>
    </w:p>
    <w:p w14:paraId="73BD3B2C" w14:textId="77777777" w:rsidR="00902B91" w:rsidRPr="003812B2" w:rsidRDefault="00902B91" w:rsidP="005E4F16">
      <w:pPr>
        <w:rPr>
          <w:rFonts w:ascii="Arial" w:hAnsi="Arial"/>
        </w:rPr>
      </w:pPr>
    </w:p>
    <w:tbl>
      <w:tblPr>
        <w:tblW w:w="0" w:type="auto"/>
        <w:jc w:val="center"/>
        <w:tblLayout w:type="fixed"/>
        <w:tblLook w:val="0000" w:firstRow="0" w:lastRow="0" w:firstColumn="0" w:lastColumn="0" w:noHBand="0" w:noVBand="0"/>
      </w:tblPr>
      <w:tblGrid>
        <w:gridCol w:w="2693"/>
        <w:gridCol w:w="1736"/>
        <w:gridCol w:w="2303"/>
        <w:gridCol w:w="1773"/>
      </w:tblGrid>
      <w:tr w:rsidR="004338C1" w14:paraId="10E7EA62" w14:textId="77777777">
        <w:trPr>
          <w:jc w:val="center"/>
        </w:trPr>
        <w:tc>
          <w:tcPr>
            <w:tcW w:w="2693" w:type="dxa"/>
          </w:tcPr>
          <w:p w14:paraId="3D94077D" w14:textId="77777777" w:rsidR="00AB42C3" w:rsidRPr="00D263C2" w:rsidRDefault="00AB42C3" w:rsidP="005E4F16">
            <w:pPr>
              <w:rPr>
                <w:rFonts w:ascii="Arial" w:hAnsi="Arial"/>
                <w:sz w:val="24"/>
              </w:rPr>
            </w:pPr>
          </w:p>
        </w:tc>
        <w:tc>
          <w:tcPr>
            <w:tcW w:w="1736" w:type="dxa"/>
          </w:tcPr>
          <w:p w14:paraId="72F00DAA" w14:textId="77777777" w:rsidR="00AB42C3" w:rsidRPr="00D263C2" w:rsidRDefault="004338C1" w:rsidP="0073197C">
            <w:pPr>
              <w:jc w:val="right"/>
              <w:rPr>
                <w:rFonts w:ascii="Arial" w:hAnsi="Arial"/>
                <w:b/>
                <w:sz w:val="24"/>
              </w:rPr>
            </w:pPr>
            <w:r>
              <w:rPr>
                <w:rFonts w:ascii="Arial" w:eastAsia="Arial" w:hAnsi="Arial"/>
                <w:b/>
                <w:bCs/>
                <w:sz w:val="24"/>
                <w:szCs w:val="24"/>
                <w:lang w:val="cy-GB"/>
              </w:rPr>
              <w:t>2019/20</w:t>
            </w:r>
          </w:p>
        </w:tc>
        <w:tc>
          <w:tcPr>
            <w:tcW w:w="2303" w:type="dxa"/>
          </w:tcPr>
          <w:p w14:paraId="7E4928FE" w14:textId="77777777" w:rsidR="00AB42C3" w:rsidRPr="00D263C2" w:rsidRDefault="004338C1" w:rsidP="0029760F">
            <w:pPr>
              <w:jc w:val="right"/>
              <w:rPr>
                <w:rFonts w:ascii="Arial" w:hAnsi="Arial"/>
                <w:b/>
                <w:sz w:val="24"/>
              </w:rPr>
            </w:pPr>
            <w:r>
              <w:rPr>
                <w:rFonts w:ascii="Arial" w:eastAsia="Arial" w:hAnsi="Arial"/>
                <w:b/>
                <w:bCs/>
                <w:sz w:val="24"/>
                <w:szCs w:val="24"/>
                <w:lang w:val="cy-GB"/>
              </w:rPr>
              <w:t>2020/21</w:t>
            </w:r>
          </w:p>
        </w:tc>
        <w:tc>
          <w:tcPr>
            <w:tcW w:w="1773" w:type="dxa"/>
          </w:tcPr>
          <w:p w14:paraId="57B68A63" w14:textId="77777777" w:rsidR="00AB42C3" w:rsidRPr="00D263C2" w:rsidRDefault="004338C1" w:rsidP="0029760F">
            <w:pPr>
              <w:jc w:val="right"/>
              <w:rPr>
                <w:rFonts w:ascii="Arial" w:hAnsi="Arial"/>
                <w:b/>
                <w:sz w:val="24"/>
              </w:rPr>
            </w:pPr>
            <w:r>
              <w:rPr>
                <w:rFonts w:ascii="Arial" w:eastAsia="Arial" w:hAnsi="Arial"/>
                <w:b/>
                <w:bCs/>
                <w:sz w:val="24"/>
                <w:szCs w:val="24"/>
                <w:lang w:val="cy-GB"/>
              </w:rPr>
              <w:t>2021/22</w:t>
            </w:r>
          </w:p>
        </w:tc>
      </w:tr>
      <w:tr w:rsidR="004338C1" w14:paraId="6D163207" w14:textId="77777777">
        <w:trPr>
          <w:jc w:val="center"/>
        </w:trPr>
        <w:tc>
          <w:tcPr>
            <w:tcW w:w="2693" w:type="dxa"/>
          </w:tcPr>
          <w:p w14:paraId="2C177317" w14:textId="77777777" w:rsidR="00AB42C3" w:rsidRPr="00D263C2" w:rsidRDefault="00AB42C3" w:rsidP="005E4F16">
            <w:pPr>
              <w:rPr>
                <w:rFonts w:ascii="Arial" w:hAnsi="Arial"/>
                <w:sz w:val="24"/>
              </w:rPr>
            </w:pPr>
          </w:p>
        </w:tc>
        <w:tc>
          <w:tcPr>
            <w:tcW w:w="1736" w:type="dxa"/>
          </w:tcPr>
          <w:p w14:paraId="1AA709C2" w14:textId="77777777" w:rsidR="00AB42C3" w:rsidRPr="00D263C2" w:rsidRDefault="004338C1" w:rsidP="006766B0">
            <w:pPr>
              <w:jc w:val="right"/>
              <w:rPr>
                <w:rFonts w:ascii="Arial" w:hAnsi="Arial"/>
                <w:b/>
                <w:sz w:val="24"/>
              </w:rPr>
            </w:pPr>
            <w:r>
              <w:rPr>
                <w:rFonts w:ascii="Arial" w:eastAsia="Arial" w:hAnsi="Arial"/>
                <w:b/>
                <w:bCs/>
                <w:sz w:val="24"/>
                <w:szCs w:val="24"/>
                <w:lang w:val="cy-GB"/>
              </w:rPr>
              <w:t>£</w:t>
            </w:r>
            <w:r w:rsidR="00822005">
              <w:rPr>
                <w:rFonts w:ascii="Arial" w:eastAsia="Arial" w:hAnsi="Arial"/>
                <w:b/>
                <w:bCs/>
                <w:sz w:val="24"/>
                <w:szCs w:val="24"/>
                <w:lang w:val="cy-GB"/>
              </w:rPr>
              <w:t>’</w:t>
            </w:r>
            <w:r>
              <w:rPr>
                <w:rFonts w:ascii="Arial" w:eastAsia="Arial" w:hAnsi="Arial"/>
                <w:b/>
                <w:bCs/>
                <w:sz w:val="24"/>
                <w:szCs w:val="24"/>
                <w:lang w:val="cy-GB"/>
              </w:rPr>
              <w:t>000</w:t>
            </w:r>
          </w:p>
        </w:tc>
        <w:tc>
          <w:tcPr>
            <w:tcW w:w="2303" w:type="dxa"/>
          </w:tcPr>
          <w:p w14:paraId="152E0722" w14:textId="77777777" w:rsidR="00AB42C3" w:rsidRPr="00D263C2" w:rsidRDefault="004338C1" w:rsidP="006766B0">
            <w:pPr>
              <w:jc w:val="right"/>
              <w:rPr>
                <w:rFonts w:ascii="Arial" w:hAnsi="Arial"/>
                <w:b/>
                <w:sz w:val="24"/>
              </w:rPr>
            </w:pPr>
            <w:r>
              <w:rPr>
                <w:rFonts w:ascii="Arial" w:eastAsia="Arial" w:hAnsi="Arial"/>
                <w:b/>
                <w:bCs/>
                <w:sz w:val="24"/>
                <w:szCs w:val="24"/>
                <w:lang w:val="cy-GB"/>
              </w:rPr>
              <w:t>£</w:t>
            </w:r>
            <w:r w:rsidR="00822005">
              <w:rPr>
                <w:rFonts w:ascii="Arial" w:eastAsia="Arial" w:hAnsi="Arial"/>
                <w:b/>
                <w:bCs/>
                <w:sz w:val="24"/>
                <w:szCs w:val="24"/>
                <w:lang w:val="cy-GB"/>
              </w:rPr>
              <w:t>’</w:t>
            </w:r>
            <w:r>
              <w:rPr>
                <w:rFonts w:ascii="Arial" w:eastAsia="Arial" w:hAnsi="Arial"/>
                <w:b/>
                <w:bCs/>
                <w:sz w:val="24"/>
                <w:szCs w:val="24"/>
                <w:lang w:val="cy-GB"/>
              </w:rPr>
              <w:t>000</w:t>
            </w:r>
          </w:p>
        </w:tc>
        <w:tc>
          <w:tcPr>
            <w:tcW w:w="1773" w:type="dxa"/>
          </w:tcPr>
          <w:p w14:paraId="21D46AE9" w14:textId="77777777" w:rsidR="00AB42C3" w:rsidRPr="00D263C2" w:rsidRDefault="004338C1" w:rsidP="005E4F16">
            <w:pPr>
              <w:jc w:val="right"/>
              <w:rPr>
                <w:rFonts w:ascii="Arial" w:hAnsi="Arial"/>
                <w:b/>
                <w:sz w:val="24"/>
              </w:rPr>
            </w:pPr>
            <w:r>
              <w:rPr>
                <w:rFonts w:ascii="Arial" w:eastAsia="Arial" w:hAnsi="Arial"/>
                <w:b/>
                <w:bCs/>
                <w:sz w:val="24"/>
                <w:szCs w:val="24"/>
                <w:lang w:val="cy-GB"/>
              </w:rPr>
              <w:t>£</w:t>
            </w:r>
            <w:r w:rsidR="00822005">
              <w:rPr>
                <w:rFonts w:ascii="Arial" w:eastAsia="Arial" w:hAnsi="Arial"/>
                <w:b/>
                <w:bCs/>
                <w:sz w:val="24"/>
                <w:szCs w:val="24"/>
                <w:lang w:val="cy-GB"/>
              </w:rPr>
              <w:t>’</w:t>
            </w:r>
            <w:r>
              <w:rPr>
                <w:rFonts w:ascii="Arial" w:eastAsia="Arial" w:hAnsi="Arial"/>
                <w:b/>
                <w:bCs/>
                <w:sz w:val="24"/>
                <w:szCs w:val="24"/>
                <w:lang w:val="cy-GB"/>
              </w:rPr>
              <w:t>000</w:t>
            </w:r>
          </w:p>
        </w:tc>
      </w:tr>
      <w:tr w:rsidR="004338C1" w14:paraId="69453C8B" w14:textId="77777777">
        <w:trPr>
          <w:jc w:val="center"/>
        </w:trPr>
        <w:tc>
          <w:tcPr>
            <w:tcW w:w="2693" w:type="dxa"/>
          </w:tcPr>
          <w:p w14:paraId="078A1807" w14:textId="77777777" w:rsidR="00AB42C3" w:rsidRPr="00D263C2" w:rsidRDefault="00AB42C3" w:rsidP="005E4F16">
            <w:pPr>
              <w:rPr>
                <w:rFonts w:ascii="Arial" w:hAnsi="Arial"/>
              </w:rPr>
            </w:pPr>
          </w:p>
        </w:tc>
        <w:tc>
          <w:tcPr>
            <w:tcW w:w="1736" w:type="dxa"/>
          </w:tcPr>
          <w:p w14:paraId="57C88428" w14:textId="77777777" w:rsidR="00AB42C3" w:rsidRPr="00D263C2" w:rsidRDefault="00AB42C3" w:rsidP="006766B0">
            <w:pPr>
              <w:jc w:val="right"/>
              <w:rPr>
                <w:rFonts w:ascii="Arial" w:hAnsi="Arial"/>
              </w:rPr>
            </w:pPr>
          </w:p>
        </w:tc>
        <w:tc>
          <w:tcPr>
            <w:tcW w:w="2303" w:type="dxa"/>
          </w:tcPr>
          <w:p w14:paraId="4282D48A" w14:textId="77777777" w:rsidR="00AB42C3" w:rsidRPr="00D263C2" w:rsidRDefault="00AB42C3" w:rsidP="006766B0">
            <w:pPr>
              <w:jc w:val="right"/>
              <w:rPr>
                <w:rFonts w:ascii="Arial" w:hAnsi="Arial"/>
              </w:rPr>
            </w:pPr>
          </w:p>
        </w:tc>
        <w:tc>
          <w:tcPr>
            <w:tcW w:w="1773" w:type="dxa"/>
          </w:tcPr>
          <w:p w14:paraId="30207C17" w14:textId="77777777" w:rsidR="00AB42C3" w:rsidRPr="00D263C2" w:rsidRDefault="00AB42C3" w:rsidP="005E4F16">
            <w:pPr>
              <w:jc w:val="right"/>
              <w:rPr>
                <w:rFonts w:ascii="Arial" w:hAnsi="Arial"/>
              </w:rPr>
            </w:pPr>
          </w:p>
        </w:tc>
      </w:tr>
      <w:tr w:rsidR="004338C1" w14:paraId="07E8F9D3" w14:textId="77777777">
        <w:trPr>
          <w:jc w:val="center"/>
        </w:trPr>
        <w:tc>
          <w:tcPr>
            <w:tcW w:w="2693" w:type="dxa"/>
            <w:tcBorders>
              <w:top w:val="single" w:sz="6" w:space="0" w:color="auto"/>
            </w:tcBorders>
          </w:tcPr>
          <w:p w14:paraId="2030978F" w14:textId="77777777" w:rsidR="00AB42C3" w:rsidRPr="00D263C2" w:rsidRDefault="00AB42C3" w:rsidP="005E4F16">
            <w:pPr>
              <w:rPr>
                <w:rFonts w:ascii="Arial" w:hAnsi="Arial"/>
              </w:rPr>
            </w:pPr>
          </w:p>
        </w:tc>
        <w:tc>
          <w:tcPr>
            <w:tcW w:w="1736" w:type="dxa"/>
            <w:tcBorders>
              <w:top w:val="single" w:sz="6" w:space="0" w:color="auto"/>
            </w:tcBorders>
          </w:tcPr>
          <w:p w14:paraId="0333147B" w14:textId="77777777" w:rsidR="00AB42C3" w:rsidRPr="00D263C2" w:rsidRDefault="00AB42C3" w:rsidP="006766B0">
            <w:pPr>
              <w:jc w:val="right"/>
              <w:rPr>
                <w:rFonts w:ascii="Arial" w:hAnsi="Arial"/>
              </w:rPr>
            </w:pPr>
          </w:p>
        </w:tc>
        <w:tc>
          <w:tcPr>
            <w:tcW w:w="2303" w:type="dxa"/>
            <w:tcBorders>
              <w:top w:val="single" w:sz="6" w:space="0" w:color="auto"/>
            </w:tcBorders>
          </w:tcPr>
          <w:p w14:paraId="59A569C1" w14:textId="77777777" w:rsidR="00AB42C3" w:rsidRPr="00D263C2" w:rsidRDefault="00AB42C3" w:rsidP="006766B0">
            <w:pPr>
              <w:jc w:val="right"/>
              <w:rPr>
                <w:rFonts w:ascii="Arial" w:hAnsi="Arial"/>
              </w:rPr>
            </w:pPr>
          </w:p>
        </w:tc>
        <w:tc>
          <w:tcPr>
            <w:tcW w:w="1773" w:type="dxa"/>
            <w:tcBorders>
              <w:top w:val="single" w:sz="6" w:space="0" w:color="auto"/>
            </w:tcBorders>
          </w:tcPr>
          <w:p w14:paraId="39D6FE5D" w14:textId="77777777" w:rsidR="00AB42C3" w:rsidRPr="00D263C2" w:rsidRDefault="00AB42C3" w:rsidP="005E4F16">
            <w:pPr>
              <w:jc w:val="right"/>
              <w:rPr>
                <w:rFonts w:ascii="Arial" w:hAnsi="Arial"/>
              </w:rPr>
            </w:pPr>
          </w:p>
        </w:tc>
      </w:tr>
      <w:tr w:rsidR="004338C1" w14:paraId="4A1ADE5B" w14:textId="77777777">
        <w:trPr>
          <w:jc w:val="center"/>
        </w:trPr>
        <w:tc>
          <w:tcPr>
            <w:tcW w:w="2693" w:type="dxa"/>
          </w:tcPr>
          <w:p w14:paraId="0FC4C46F" w14:textId="77777777" w:rsidR="00AB42C3" w:rsidRPr="00D263C2" w:rsidRDefault="004338C1" w:rsidP="005E4F16">
            <w:pPr>
              <w:rPr>
                <w:rFonts w:ascii="Arial" w:hAnsi="Arial"/>
                <w:b/>
              </w:rPr>
            </w:pPr>
            <w:r>
              <w:rPr>
                <w:rFonts w:ascii="Arial" w:eastAsia="Arial" w:hAnsi="Arial"/>
                <w:b/>
                <w:bCs/>
                <w:szCs w:val="28"/>
                <w:lang w:val="cy-GB"/>
              </w:rPr>
              <w:t>Incwm</w:t>
            </w:r>
          </w:p>
        </w:tc>
        <w:tc>
          <w:tcPr>
            <w:tcW w:w="1736" w:type="dxa"/>
          </w:tcPr>
          <w:p w14:paraId="0AB09352" w14:textId="77777777" w:rsidR="00AB42C3" w:rsidRPr="00D263C2" w:rsidRDefault="00AB42C3" w:rsidP="006766B0">
            <w:pPr>
              <w:jc w:val="right"/>
              <w:rPr>
                <w:rFonts w:ascii="Arial" w:hAnsi="Arial"/>
                <w:b/>
              </w:rPr>
            </w:pPr>
          </w:p>
        </w:tc>
        <w:tc>
          <w:tcPr>
            <w:tcW w:w="2303" w:type="dxa"/>
          </w:tcPr>
          <w:p w14:paraId="33105EB9" w14:textId="77777777" w:rsidR="00AB42C3" w:rsidRPr="00D263C2" w:rsidRDefault="00AB42C3" w:rsidP="006766B0">
            <w:pPr>
              <w:jc w:val="right"/>
              <w:rPr>
                <w:rFonts w:ascii="Arial" w:hAnsi="Arial"/>
                <w:b/>
              </w:rPr>
            </w:pPr>
          </w:p>
        </w:tc>
        <w:tc>
          <w:tcPr>
            <w:tcW w:w="1773" w:type="dxa"/>
          </w:tcPr>
          <w:p w14:paraId="160E9FF3" w14:textId="77777777" w:rsidR="00AB42C3" w:rsidRPr="00D263C2" w:rsidRDefault="00AB42C3" w:rsidP="005E4F16">
            <w:pPr>
              <w:jc w:val="right"/>
              <w:rPr>
                <w:rFonts w:ascii="Arial" w:hAnsi="Arial"/>
                <w:b/>
              </w:rPr>
            </w:pPr>
          </w:p>
        </w:tc>
      </w:tr>
      <w:tr w:rsidR="004338C1" w14:paraId="6CB166AC" w14:textId="77777777">
        <w:trPr>
          <w:jc w:val="center"/>
        </w:trPr>
        <w:tc>
          <w:tcPr>
            <w:tcW w:w="2693" w:type="dxa"/>
          </w:tcPr>
          <w:p w14:paraId="03D121ED" w14:textId="77777777" w:rsidR="00AB42C3" w:rsidRPr="00D263C2" w:rsidRDefault="00AB42C3" w:rsidP="005E4F16">
            <w:pPr>
              <w:rPr>
                <w:rFonts w:ascii="Arial" w:hAnsi="Arial"/>
              </w:rPr>
            </w:pPr>
          </w:p>
        </w:tc>
        <w:tc>
          <w:tcPr>
            <w:tcW w:w="1736" w:type="dxa"/>
          </w:tcPr>
          <w:p w14:paraId="090F44E9" w14:textId="77777777" w:rsidR="00AB42C3" w:rsidRPr="00D263C2" w:rsidRDefault="00AB42C3" w:rsidP="006766B0">
            <w:pPr>
              <w:jc w:val="right"/>
              <w:rPr>
                <w:rFonts w:ascii="Arial" w:hAnsi="Arial"/>
              </w:rPr>
            </w:pPr>
          </w:p>
        </w:tc>
        <w:tc>
          <w:tcPr>
            <w:tcW w:w="2303" w:type="dxa"/>
          </w:tcPr>
          <w:p w14:paraId="29D360E2" w14:textId="77777777" w:rsidR="00AB42C3" w:rsidRPr="00D263C2" w:rsidRDefault="00AB42C3" w:rsidP="006766B0">
            <w:pPr>
              <w:jc w:val="right"/>
              <w:rPr>
                <w:rFonts w:ascii="Arial" w:hAnsi="Arial"/>
              </w:rPr>
            </w:pPr>
          </w:p>
        </w:tc>
        <w:tc>
          <w:tcPr>
            <w:tcW w:w="1773" w:type="dxa"/>
          </w:tcPr>
          <w:p w14:paraId="2D388775" w14:textId="77777777" w:rsidR="00AB42C3" w:rsidRPr="00D263C2" w:rsidRDefault="00AB42C3" w:rsidP="005E4F16">
            <w:pPr>
              <w:jc w:val="right"/>
              <w:rPr>
                <w:rFonts w:ascii="Arial" w:hAnsi="Arial"/>
              </w:rPr>
            </w:pPr>
          </w:p>
        </w:tc>
      </w:tr>
      <w:tr w:rsidR="004338C1" w14:paraId="39C046E5" w14:textId="77777777" w:rsidTr="005F2919">
        <w:trPr>
          <w:trHeight w:val="538"/>
          <w:jc w:val="center"/>
        </w:trPr>
        <w:tc>
          <w:tcPr>
            <w:tcW w:w="2693" w:type="dxa"/>
          </w:tcPr>
          <w:p w14:paraId="6CBCC626" w14:textId="77777777" w:rsidR="00D57009" w:rsidRPr="00D263C2" w:rsidRDefault="004338C1" w:rsidP="00D57009">
            <w:pPr>
              <w:spacing w:after="86"/>
              <w:rPr>
                <w:rFonts w:ascii="Arial" w:hAnsi="Arial"/>
                <w:sz w:val="24"/>
              </w:rPr>
            </w:pPr>
            <w:r>
              <w:rPr>
                <w:rFonts w:ascii="Arial" w:eastAsia="Arial" w:hAnsi="Arial"/>
                <w:sz w:val="24"/>
                <w:szCs w:val="24"/>
                <w:lang w:val="cy-GB"/>
              </w:rPr>
              <w:t>Cyfraniadau (Net)</w:t>
            </w:r>
          </w:p>
        </w:tc>
        <w:tc>
          <w:tcPr>
            <w:tcW w:w="1736" w:type="dxa"/>
          </w:tcPr>
          <w:p w14:paraId="210A8EC7" w14:textId="77777777" w:rsidR="00D57009" w:rsidRPr="00A377A4" w:rsidRDefault="004338C1" w:rsidP="00D57009">
            <w:pPr>
              <w:spacing w:after="86"/>
              <w:jc w:val="right"/>
              <w:rPr>
                <w:rFonts w:ascii="Arial" w:hAnsi="Arial"/>
                <w:sz w:val="24"/>
              </w:rPr>
            </w:pPr>
            <w:r>
              <w:rPr>
                <w:rFonts w:ascii="Arial" w:eastAsia="Arial" w:hAnsi="Arial"/>
                <w:sz w:val="24"/>
                <w:szCs w:val="24"/>
                <w:lang w:val="cy-GB"/>
              </w:rPr>
              <w:t>99,701</w:t>
            </w:r>
          </w:p>
        </w:tc>
        <w:tc>
          <w:tcPr>
            <w:tcW w:w="2303" w:type="dxa"/>
          </w:tcPr>
          <w:p w14:paraId="2D141C38" w14:textId="77777777" w:rsidR="00D57009" w:rsidRPr="00A377A4" w:rsidRDefault="004338C1" w:rsidP="00D57009">
            <w:pPr>
              <w:spacing w:after="86"/>
              <w:jc w:val="right"/>
              <w:rPr>
                <w:rFonts w:ascii="Arial" w:hAnsi="Arial"/>
                <w:sz w:val="24"/>
              </w:rPr>
            </w:pPr>
            <w:r>
              <w:rPr>
                <w:rFonts w:ascii="Arial" w:eastAsia="Arial" w:hAnsi="Arial"/>
                <w:sz w:val="24"/>
                <w:szCs w:val="24"/>
                <w:lang w:val="cy-GB"/>
              </w:rPr>
              <w:t>102,012</w:t>
            </w:r>
          </w:p>
        </w:tc>
        <w:tc>
          <w:tcPr>
            <w:tcW w:w="1773" w:type="dxa"/>
          </w:tcPr>
          <w:p w14:paraId="778B6576" w14:textId="77777777" w:rsidR="00786B71" w:rsidRPr="00A377A4" w:rsidRDefault="004338C1" w:rsidP="00786B71">
            <w:pPr>
              <w:spacing w:after="86"/>
              <w:jc w:val="right"/>
              <w:rPr>
                <w:rFonts w:ascii="Arial" w:hAnsi="Arial"/>
                <w:sz w:val="24"/>
              </w:rPr>
            </w:pPr>
            <w:r>
              <w:rPr>
                <w:rFonts w:ascii="Arial" w:eastAsia="Arial" w:hAnsi="Arial"/>
                <w:sz w:val="24"/>
                <w:szCs w:val="24"/>
                <w:lang w:val="cy-GB"/>
              </w:rPr>
              <w:t>107,528</w:t>
            </w:r>
          </w:p>
        </w:tc>
      </w:tr>
      <w:tr w:rsidR="004338C1" w14:paraId="79AA0457" w14:textId="77777777">
        <w:trPr>
          <w:jc w:val="center"/>
        </w:trPr>
        <w:tc>
          <w:tcPr>
            <w:tcW w:w="2693" w:type="dxa"/>
          </w:tcPr>
          <w:p w14:paraId="206C8FBE" w14:textId="77777777" w:rsidR="00D57009" w:rsidRPr="00D263C2" w:rsidRDefault="004338C1" w:rsidP="00D57009">
            <w:pPr>
              <w:spacing w:after="86"/>
              <w:rPr>
                <w:rFonts w:ascii="Arial" w:hAnsi="Arial"/>
                <w:sz w:val="24"/>
              </w:rPr>
            </w:pPr>
            <w:r>
              <w:rPr>
                <w:rFonts w:ascii="Arial" w:eastAsia="Arial" w:hAnsi="Arial"/>
                <w:sz w:val="24"/>
                <w:szCs w:val="24"/>
                <w:lang w:val="cy-GB"/>
              </w:rPr>
              <w:t>Gwerthoedd Trosglwyddo (Net)</w:t>
            </w:r>
          </w:p>
        </w:tc>
        <w:tc>
          <w:tcPr>
            <w:tcW w:w="1736" w:type="dxa"/>
          </w:tcPr>
          <w:p w14:paraId="7FD3299C" w14:textId="77777777" w:rsidR="00D57009" w:rsidRPr="00A377A4" w:rsidRDefault="00D57009" w:rsidP="00D57009">
            <w:pPr>
              <w:spacing w:after="86"/>
              <w:jc w:val="right"/>
              <w:rPr>
                <w:rFonts w:ascii="Arial" w:hAnsi="Arial"/>
                <w:sz w:val="24"/>
              </w:rPr>
            </w:pPr>
            <w:r>
              <w:rPr>
                <w:rFonts w:ascii="Arial" w:hAnsi="Arial"/>
                <w:sz w:val="24"/>
              </w:rPr>
              <w:t xml:space="preserve"> -</w:t>
            </w:r>
          </w:p>
        </w:tc>
        <w:tc>
          <w:tcPr>
            <w:tcW w:w="2303" w:type="dxa"/>
          </w:tcPr>
          <w:p w14:paraId="62F051B6" w14:textId="77777777" w:rsidR="00D57009" w:rsidRPr="00A377A4" w:rsidRDefault="00D57009" w:rsidP="00D57009">
            <w:pPr>
              <w:spacing w:after="86"/>
              <w:jc w:val="right"/>
              <w:rPr>
                <w:rFonts w:ascii="Arial" w:hAnsi="Arial"/>
                <w:sz w:val="24"/>
              </w:rPr>
            </w:pPr>
            <w:r>
              <w:rPr>
                <w:rFonts w:ascii="Arial" w:hAnsi="Arial"/>
                <w:sz w:val="24"/>
              </w:rPr>
              <w:t>-</w:t>
            </w:r>
          </w:p>
        </w:tc>
        <w:tc>
          <w:tcPr>
            <w:tcW w:w="1773" w:type="dxa"/>
          </w:tcPr>
          <w:p w14:paraId="387B9FB0" w14:textId="77777777" w:rsidR="00D57009" w:rsidRPr="00A377A4" w:rsidRDefault="004338C1" w:rsidP="00D57009">
            <w:pPr>
              <w:spacing w:after="86"/>
              <w:jc w:val="right"/>
              <w:rPr>
                <w:rFonts w:ascii="Arial" w:hAnsi="Arial"/>
                <w:sz w:val="24"/>
              </w:rPr>
            </w:pPr>
            <w:r>
              <w:rPr>
                <w:rFonts w:ascii="Arial" w:eastAsia="Arial" w:hAnsi="Arial"/>
                <w:sz w:val="24"/>
                <w:szCs w:val="24"/>
                <w:lang w:val="cy-GB"/>
              </w:rPr>
              <w:t>3,740</w:t>
            </w:r>
          </w:p>
        </w:tc>
      </w:tr>
      <w:tr w:rsidR="004338C1" w14:paraId="3F43D310" w14:textId="77777777">
        <w:trPr>
          <w:jc w:val="center"/>
        </w:trPr>
        <w:tc>
          <w:tcPr>
            <w:tcW w:w="2693" w:type="dxa"/>
          </w:tcPr>
          <w:p w14:paraId="0A7582E8" w14:textId="77777777" w:rsidR="00D57009" w:rsidRPr="00D263C2" w:rsidRDefault="00D57009" w:rsidP="00D57009">
            <w:pPr>
              <w:spacing w:after="86"/>
              <w:rPr>
                <w:rFonts w:ascii="Arial" w:hAnsi="Arial"/>
                <w:sz w:val="24"/>
              </w:rPr>
            </w:pPr>
          </w:p>
        </w:tc>
        <w:tc>
          <w:tcPr>
            <w:tcW w:w="1736" w:type="dxa"/>
          </w:tcPr>
          <w:p w14:paraId="592BB727" w14:textId="77777777" w:rsidR="00D57009" w:rsidRPr="00A377A4" w:rsidRDefault="00D57009" w:rsidP="00D57009">
            <w:pPr>
              <w:jc w:val="right"/>
              <w:rPr>
                <w:rFonts w:ascii="Arial" w:hAnsi="Arial"/>
                <w:sz w:val="24"/>
              </w:rPr>
            </w:pPr>
          </w:p>
        </w:tc>
        <w:tc>
          <w:tcPr>
            <w:tcW w:w="2303" w:type="dxa"/>
          </w:tcPr>
          <w:p w14:paraId="7D1E27D5" w14:textId="77777777" w:rsidR="00D57009" w:rsidRPr="00A377A4" w:rsidRDefault="00D57009" w:rsidP="00D57009">
            <w:pPr>
              <w:jc w:val="right"/>
              <w:rPr>
                <w:rFonts w:ascii="Arial" w:hAnsi="Arial"/>
                <w:sz w:val="24"/>
              </w:rPr>
            </w:pPr>
          </w:p>
        </w:tc>
        <w:tc>
          <w:tcPr>
            <w:tcW w:w="1773" w:type="dxa"/>
          </w:tcPr>
          <w:p w14:paraId="08EB2053" w14:textId="77777777" w:rsidR="00D57009" w:rsidRPr="00A377A4" w:rsidRDefault="00D57009" w:rsidP="00D57009">
            <w:pPr>
              <w:jc w:val="right"/>
              <w:rPr>
                <w:rFonts w:ascii="Arial" w:hAnsi="Arial"/>
                <w:sz w:val="24"/>
              </w:rPr>
            </w:pPr>
          </w:p>
        </w:tc>
      </w:tr>
      <w:tr w:rsidR="004338C1" w14:paraId="4D7A23DB" w14:textId="77777777">
        <w:trPr>
          <w:jc w:val="center"/>
        </w:trPr>
        <w:tc>
          <w:tcPr>
            <w:tcW w:w="2693" w:type="dxa"/>
          </w:tcPr>
          <w:p w14:paraId="2804EE85" w14:textId="77777777" w:rsidR="00D57009" w:rsidRPr="00D263C2" w:rsidRDefault="00D57009" w:rsidP="00D57009">
            <w:pPr>
              <w:rPr>
                <w:rFonts w:ascii="Arial" w:hAnsi="Arial"/>
                <w:sz w:val="24"/>
              </w:rPr>
            </w:pPr>
          </w:p>
        </w:tc>
        <w:tc>
          <w:tcPr>
            <w:tcW w:w="1736" w:type="dxa"/>
          </w:tcPr>
          <w:p w14:paraId="603F38C2" w14:textId="77777777" w:rsidR="00D57009" w:rsidRPr="00A377A4" w:rsidRDefault="00D57009" w:rsidP="00D57009">
            <w:pPr>
              <w:jc w:val="right"/>
              <w:rPr>
                <w:rFonts w:ascii="Arial" w:hAnsi="Arial"/>
                <w:sz w:val="24"/>
              </w:rPr>
            </w:pPr>
          </w:p>
        </w:tc>
        <w:tc>
          <w:tcPr>
            <w:tcW w:w="2303" w:type="dxa"/>
          </w:tcPr>
          <w:p w14:paraId="74715F83" w14:textId="77777777" w:rsidR="00D57009" w:rsidRPr="00A377A4" w:rsidRDefault="00D57009" w:rsidP="00D57009">
            <w:pPr>
              <w:jc w:val="right"/>
              <w:rPr>
                <w:rFonts w:ascii="Arial" w:hAnsi="Arial"/>
                <w:sz w:val="24"/>
              </w:rPr>
            </w:pPr>
          </w:p>
        </w:tc>
        <w:tc>
          <w:tcPr>
            <w:tcW w:w="1773" w:type="dxa"/>
          </w:tcPr>
          <w:p w14:paraId="3C6A1A27" w14:textId="77777777" w:rsidR="00D57009" w:rsidRPr="00A377A4" w:rsidRDefault="00D57009" w:rsidP="00D57009">
            <w:pPr>
              <w:jc w:val="right"/>
              <w:rPr>
                <w:rFonts w:ascii="Arial" w:hAnsi="Arial"/>
                <w:sz w:val="24"/>
              </w:rPr>
            </w:pPr>
          </w:p>
        </w:tc>
      </w:tr>
      <w:tr w:rsidR="004338C1" w14:paraId="34703D0B" w14:textId="77777777" w:rsidTr="00D523A7">
        <w:trPr>
          <w:trHeight w:val="393"/>
          <w:jc w:val="center"/>
        </w:trPr>
        <w:tc>
          <w:tcPr>
            <w:tcW w:w="2693" w:type="dxa"/>
            <w:tcBorders>
              <w:top w:val="single" w:sz="6" w:space="0" w:color="auto"/>
            </w:tcBorders>
          </w:tcPr>
          <w:p w14:paraId="61BE72A8" w14:textId="77777777" w:rsidR="00D57009" w:rsidRPr="00D263C2" w:rsidRDefault="00D57009" w:rsidP="00D57009">
            <w:pPr>
              <w:rPr>
                <w:rFonts w:ascii="Arial" w:hAnsi="Arial"/>
                <w:sz w:val="24"/>
              </w:rPr>
            </w:pPr>
          </w:p>
        </w:tc>
        <w:tc>
          <w:tcPr>
            <w:tcW w:w="1736" w:type="dxa"/>
            <w:tcBorders>
              <w:top w:val="single" w:sz="6" w:space="0" w:color="auto"/>
            </w:tcBorders>
          </w:tcPr>
          <w:p w14:paraId="624178A9" w14:textId="77777777" w:rsidR="00D57009" w:rsidRPr="00A377A4" w:rsidRDefault="00D57009" w:rsidP="00D57009">
            <w:pPr>
              <w:jc w:val="right"/>
              <w:rPr>
                <w:rFonts w:ascii="Arial" w:hAnsi="Arial"/>
                <w:sz w:val="24"/>
              </w:rPr>
            </w:pPr>
          </w:p>
        </w:tc>
        <w:tc>
          <w:tcPr>
            <w:tcW w:w="2303" w:type="dxa"/>
            <w:tcBorders>
              <w:top w:val="single" w:sz="6" w:space="0" w:color="auto"/>
            </w:tcBorders>
          </w:tcPr>
          <w:p w14:paraId="04BEDF3D" w14:textId="77777777" w:rsidR="00D57009" w:rsidRPr="00A377A4" w:rsidRDefault="00D57009" w:rsidP="00D57009">
            <w:pPr>
              <w:jc w:val="right"/>
              <w:rPr>
                <w:rFonts w:ascii="Arial" w:hAnsi="Arial"/>
                <w:sz w:val="24"/>
              </w:rPr>
            </w:pPr>
          </w:p>
        </w:tc>
        <w:tc>
          <w:tcPr>
            <w:tcW w:w="1773" w:type="dxa"/>
            <w:tcBorders>
              <w:top w:val="single" w:sz="6" w:space="0" w:color="auto"/>
            </w:tcBorders>
          </w:tcPr>
          <w:p w14:paraId="2986D398" w14:textId="77777777" w:rsidR="00D57009" w:rsidRPr="00A377A4" w:rsidRDefault="00D57009" w:rsidP="00D57009">
            <w:pPr>
              <w:jc w:val="right"/>
              <w:rPr>
                <w:rFonts w:ascii="Arial" w:hAnsi="Arial"/>
                <w:sz w:val="24"/>
              </w:rPr>
            </w:pPr>
          </w:p>
        </w:tc>
      </w:tr>
      <w:tr w:rsidR="004338C1" w14:paraId="14B343A6" w14:textId="77777777" w:rsidTr="00D523A7">
        <w:trPr>
          <w:jc w:val="center"/>
        </w:trPr>
        <w:tc>
          <w:tcPr>
            <w:tcW w:w="2693" w:type="dxa"/>
          </w:tcPr>
          <w:p w14:paraId="50E2AC22" w14:textId="77777777" w:rsidR="00D57009" w:rsidRPr="00D263C2" w:rsidRDefault="004338C1" w:rsidP="00D57009">
            <w:pPr>
              <w:rPr>
                <w:rFonts w:ascii="Arial" w:hAnsi="Arial"/>
                <w:b/>
              </w:rPr>
            </w:pPr>
            <w:r>
              <w:rPr>
                <w:rFonts w:ascii="Arial" w:eastAsia="Arial" w:hAnsi="Arial"/>
                <w:b/>
                <w:bCs/>
                <w:szCs w:val="28"/>
                <w:lang w:val="cy-GB"/>
              </w:rPr>
              <w:t>Gwariant</w:t>
            </w:r>
          </w:p>
        </w:tc>
        <w:tc>
          <w:tcPr>
            <w:tcW w:w="1736" w:type="dxa"/>
          </w:tcPr>
          <w:p w14:paraId="22F265BA" w14:textId="77777777" w:rsidR="00D57009" w:rsidRPr="00A377A4" w:rsidRDefault="00D57009" w:rsidP="00D57009">
            <w:pPr>
              <w:jc w:val="right"/>
              <w:rPr>
                <w:rFonts w:ascii="Arial" w:hAnsi="Arial"/>
              </w:rPr>
            </w:pPr>
          </w:p>
        </w:tc>
        <w:tc>
          <w:tcPr>
            <w:tcW w:w="2303" w:type="dxa"/>
          </w:tcPr>
          <w:p w14:paraId="48354E16" w14:textId="77777777" w:rsidR="00D57009" w:rsidRPr="00A377A4" w:rsidRDefault="00D57009" w:rsidP="00D57009">
            <w:pPr>
              <w:jc w:val="right"/>
              <w:rPr>
                <w:rFonts w:ascii="Arial" w:hAnsi="Arial"/>
              </w:rPr>
            </w:pPr>
          </w:p>
        </w:tc>
        <w:tc>
          <w:tcPr>
            <w:tcW w:w="1773" w:type="dxa"/>
          </w:tcPr>
          <w:p w14:paraId="400180B4" w14:textId="77777777" w:rsidR="00D57009" w:rsidRPr="00A377A4" w:rsidRDefault="00D57009" w:rsidP="00D57009">
            <w:pPr>
              <w:jc w:val="right"/>
              <w:rPr>
                <w:rFonts w:ascii="Arial" w:hAnsi="Arial"/>
              </w:rPr>
            </w:pPr>
          </w:p>
        </w:tc>
      </w:tr>
      <w:tr w:rsidR="004338C1" w14:paraId="7282FA15" w14:textId="77777777">
        <w:trPr>
          <w:jc w:val="center"/>
        </w:trPr>
        <w:tc>
          <w:tcPr>
            <w:tcW w:w="2693" w:type="dxa"/>
          </w:tcPr>
          <w:p w14:paraId="3C36EB01" w14:textId="77777777" w:rsidR="00D57009" w:rsidRPr="00D263C2" w:rsidRDefault="00D57009" w:rsidP="00D57009">
            <w:pPr>
              <w:rPr>
                <w:rFonts w:ascii="Arial" w:hAnsi="Arial"/>
                <w:sz w:val="24"/>
              </w:rPr>
            </w:pPr>
          </w:p>
        </w:tc>
        <w:tc>
          <w:tcPr>
            <w:tcW w:w="1736" w:type="dxa"/>
          </w:tcPr>
          <w:p w14:paraId="21E26BF1" w14:textId="77777777" w:rsidR="00D57009" w:rsidRPr="00A377A4" w:rsidRDefault="00D57009" w:rsidP="00D57009">
            <w:pPr>
              <w:jc w:val="right"/>
              <w:rPr>
                <w:rFonts w:ascii="Arial" w:hAnsi="Arial"/>
                <w:sz w:val="24"/>
              </w:rPr>
            </w:pPr>
          </w:p>
        </w:tc>
        <w:tc>
          <w:tcPr>
            <w:tcW w:w="2303" w:type="dxa"/>
          </w:tcPr>
          <w:p w14:paraId="0653C995" w14:textId="77777777" w:rsidR="00D57009" w:rsidRPr="00A377A4" w:rsidRDefault="00D57009" w:rsidP="00D57009">
            <w:pPr>
              <w:jc w:val="right"/>
              <w:rPr>
                <w:rFonts w:ascii="Arial" w:hAnsi="Arial"/>
                <w:sz w:val="24"/>
              </w:rPr>
            </w:pPr>
          </w:p>
        </w:tc>
        <w:tc>
          <w:tcPr>
            <w:tcW w:w="1773" w:type="dxa"/>
          </w:tcPr>
          <w:p w14:paraId="5769021D" w14:textId="77777777" w:rsidR="00D57009" w:rsidRPr="00A377A4" w:rsidRDefault="00D57009" w:rsidP="00D57009">
            <w:pPr>
              <w:jc w:val="right"/>
              <w:rPr>
                <w:rFonts w:ascii="Arial" w:hAnsi="Arial"/>
                <w:sz w:val="24"/>
              </w:rPr>
            </w:pPr>
          </w:p>
        </w:tc>
      </w:tr>
      <w:tr w:rsidR="004338C1" w14:paraId="53CD6DF6" w14:textId="77777777">
        <w:trPr>
          <w:jc w:val="center"/>
        </w:trPr>
        <w:tc>
          <w:tcPr>
            <w:tcW w:w="2693" w:type="dxa"/>
          </w:tcPr>
          <w:p w14:paraId="25C0F8E2" w14:textId="77777777" w:rsidR="00D57009" w:rsidRPr="00D263C2" w:rsidRDefault="004338C1" w:rsidP="00D57009">
            <w:pPr>
              <w:spacing w:after="86"/>
              <w:rPr>
                <w:rFonts w:ascii="Arial" w:hAnsi="Arial"/>
                <w:sz w:val="24"/>
              </w:rPr>
            </w:pPr>
            <w:r>
              <w:rPr>
                <w:rFonts w:ascii="Arial" w:eastAsia="Arial" w:hAnsi="Arial"/>
                <w:sz w:val="24"/>
                <w:szCs w:val="24"/>
                <w:lang w:val="cy-GB"/>
              </w:rPr>
              <w:t>Pensiynau a Budd-daliadau (Net)</w:t>
            </w:r>
          </w:p>
        </w:tc>
        <w:tc>
          <w:tcPr>
            <w:tcW w:w="1736" w:type="dxa"/>
          </w:tcPr>
          <w:p w14:paraId="7718B650" w14:textId="77777777" w:rsidR="00D57009" w:rsidRPr="00A377A4" w:rsidRDefault="004338C1" w:rsidP="00D57009">
            <w:pPr>
              <w:spacing w:after="86"/>
              <w:jc w:val="right"/>
              <w:rPr>
                <w:rFonts w:ascii="Arial" w:hAnsi="Arial"/>
                <w:sz w:val="24"/>
              </w:rPr>
            </w:pPr>
            <w:r>
              <w:rPr>
                <w:rFonts w:ascii="Arial" w:eastAsia="Arial" w:hAnsi="Arial"/>
                <w:sz w:val="24"/>
                <w:szCs w:val="24"/>
                <w:lang w:val="cy-GB"/>
              </w:rPr>
              <w:t>82,172</w:t>
            </w:r>
          </w:p>
        </w:tc>
        <w:tc>
          <w:tcPr>
            <w:tcW w:w="2303" w:type="dxa"/>
          </w:tcPr>
          <w:p w14:paraId="0A170E75" w14:textId="77777777" w:rsidR="00D57009" w:rsidRPr="00A377A4" w:rsidRDefault="004338C1" w:rsidP="00D57009">
            <w:pPr>
              <w:spacing w:after="86"/>
              <w:jc w:val="right"/>
              <w:rPr>
                <w:rFonts w:ascii="Arial" w:hAnsi="Arial"/>
                <w:sz w:val="24"/>
              </w:rPr>
            </w:pPr>
            <w:r>
              <w:rPr>
                <w:rFonts w:ascii="Arial" w:eastAsia="Arial" w:hAnsi="Arial"/>
                <w:sz w:val="24"/>
                <w:szCs w:val="24"/>
                <w:lang w:val="cy-GB"/>
              </w:rPr>
              <w:t>84,739</w:t>
            </w:r>
          </w:p>
        </w:tc>
        <w:tc>
          <w:tcPr>
            <w:tcW w:w="1773" w:type="dxa"/>
          </w:tcPr>
          <w:p w14:paraId="3192477E" w14:textId="77777777" w:rsidR="00D57009" w:rsidRPr="00A377A4" w:rsidRDefault="004338C1" w:rsidP="00D57009">
            <w:pPr>
              <w:spacing w:after="86"/>
              <w:jc w:val="right"/>
              <w:rPr>
                <w:rFonts w:ascii="Arial" w:hAnsi="Arial"/>
                <w:sz w:val="24"/>
              </w:rPr>
            </w:pPr>
            <w:r>
              <w:rPr>
                <w:rFonts w:ascii="Arial" w:eastAsia="Arial" w:hAnsi="Arial"/>
                <w:sz w:val="24"/>
                <w:szCs w:val="24"/>
                <w:lang w:val="cy-GB"/>
              </w:rPr>
              <w:t>89,892</w:t>
            </w:r>
          </w:p>
        </w:tc>
      </w:tr>
      <w:tr w:rsidR="004338C1" w14:paraId="362ACAC3" w14:textId="77777777">
        <w:trPr>
          <w:jc w:val="center"/>
        </w:trPr>
        <w:tc>
          <w:tcPr>
            <w:tcW w:w="2693" w:type="dxa"/>
          </w:tcPr>
          <w:p w14:paraId="0B005142" w14:textId="77777777" w:rsidR="00D57009" w:rsidRPr="00D263C2" w:rsidRDefault="004338C1" w:rsidP="00D57009">
            <w:pPr>
              <w:spacing w:after="86"/>
              <w:rPr>
                <w:rFonts w:ascii="Arial" w:hAnsi="Arial"/>
                <w:sz w:val="24"/>
              </w:rPr>
            </w:pPr>
            <w:r>
              <w:rPr>
                <w:rFonts w:ascii="Arial" w:eastAsia="Arial" w:hAnsi="Arial"/>
                <w:sz w:val="24"/>
                <w:szCs w:val="24"/>
                <w:lang w:val="cy-GB"/>
              </w:rPr>
              <w:t>Gwerthoedd Trosglwyddo (Net)</w:t>
            </w:r>
          </w:p>
        </w:tc>
        <w:tc>
          <w:tcPr>
            <w:tcW w:w="1736" w:type="dxa"/>
          </w:tcPr>
          <w:p w14:paraId="263A111E" w14:textId="77777777" w:rsidR="00D57009" w:rsidRPr="00A377A4" w:rsidRDefault="004338C1" w:rsidP="00D57009">
            <w:pPr>
              <w:spacing w:after="86"/>
              <w:jc w:val="right"/>
              <w:rPr>
                <w:rFonts w:ascii="Arial" w:hAnsi="Arial"/>
                <w:sz w:val="24"/>
              </w:rPr>
            </w:pPr>
            <w:r>
              <w:rPr>
                <w:rFonts w:ascii="Arial" w:eastAsia="Arial" w:hAnsi="Arial"/>
                <w:sz w:val="24"/>
                <w:szCs w:val="24"/>
                <w:lang w:val="cy-GB"/>
              </w:rPr>
              <w:t>2,828</w:t>
            </w:r>
          </w:p>
        </w:tc>
        <w:tc>
          <w:tcPr>
            <w:tcW w:w="2303" w:type="dxa"/>
          </w:tcPr>
          <w:p w14:paraId="1CAF71F5" w14:textId="77777777" w:rsidR="00D57009" w:rsidRDefault="004338C1" w:rsidP="00D57009">
            <w:pPr>
              <w:spacing w:after="86"/>
              <w:jc w:val="right"/>
              <w:rPr>
                <w:rFonts w:ascii="Arial" w:hAnsi="Arial"/>
                <w:sz w:val="24"/>
              </w:rPr>
            </w:pPr>
            <w:r>
              <w:rPr>
                <w:rFonts w:ascii="Arial" w:eastAsia="Arial" w:hAnsi="Arial"/>
                <w:sz w:val="24"/>
                <w:szCs w:val="24"/>
                <w:lang w:val="cy-GB"/>
              </w:rPr>
              <w:t>842</w:t>
            </w:r>
          </w:p>
          <w:p w14:paraId="11B3977A" w14:textId="77777777" w:rsidR="00D57009" w:rsidRPr="00A377A4" w:rsidRDefault="00D57009" w:rsidP="00D57009">
            <w:pPr>
              <w:spacing w:after="86"/>
              <w:jc w:val="right"/>
              <w:rPr>
                <w:rFonts w:ascii="Arial" w:hAnsi="Arial"/>
                <w:sz w:val="24"/>
              </w:rPr>
            </w:pPr>
          </w:p>
        </w:tc>
        <w:tc>
          <w:tcPr>
            <w:tcW w:w="1773" w:type="dxa"/>
          </w:tcPr>
          <w:p w14:paraId="31C6E422" w14:textId="77777777" w:rsidR="00D57009" w:rsidRPr="00A377A4" w:rsidRDefault="00786B71" w:rsidP="00D57009">
            <w:pPr>
              <w:spacing w:after="86"/>
              <w:jc w:val="right"/>
              <w:rPr>
                <w:rFonts w:ascii="Arial" w:hAnsi="Arial"/>
                <w:sz w:val="24"/>
              </w:rPr>
            </w:pPr>
            <w:r>
              <w:rPr>
                <w:rFonts w:ascii="Arial" w:hAnsi="Arial"/>
                <w:sz w:val="24"/>
              </w:rPr>
              <w:t>-</w:t>
            </w:r>
          </w:p>
        </w:tc>
      </w:tr>
      <w:tr w:rsidR="004338C1" w14:paraId="532D5DA9" w14:textId="77777777">
        <w:trPr>
          <w:jc w:val="center"/>
        </w:trPr>
        <w:tc>
          <w:tcPr>
            <w:tcW w:w="2693" w:type="dxa"/>
          </w:tcPr>
          <w:p w14:paraId="22B16F96" w14:textId="77777777" w:rsidR="00D57009" w:rsidRPr="00D263C2" w:rsidRDefault="004338C1" w:rsidP="00D57009">
            <w:pPr>
              <w:spacing w:after="86"/>
              <w:rPr>
                <w:rFonts w:ascii="Arial" w:hAnsi="Arial"/>
                <w:sz w:val="24"/>
              </w:rPr>
            </w:pPr>
            <w:r>
              <w:rPr>
                <w:rFonts w:ascii="Arial" w:eastAsia="Arial" w:hAnsi="Arial"/>
                <w:sz w:val="24"/>
                <w:szCs w:val="24"/>
                <w:lang w:val="cy-GB"/>
              </w:rPr>
              <w:t>Arall (Net)</w:t>
            </w:r>
          </w:p>
        </w:tc>
        <w:tc>
          <w:tcPr>
            <w:tcW w:w="1736" w:type="dxa"/>
          </w:tcPr>
          <w:p w14:paraId="0C1291AE" w14:textId="77777777" w:rsidR="00D57009" w:rsidRPr="00A377A4" w:rsidRDefault="004338C1" w:rsidP="00D57009">
            <w:pPr>
              <w:spacing w:after="86"/>
              <w:jc w:val="right"/>
              <w:rPr>
                <w:rFonts w:ascii="Arial" w:hAnsi="Arial"/>
                <w:sz w:val="24"/>
              </w:rPr>
            </w:pPr>
            <w:r>
              <w:rPr>
                <w:rFonts w:ascii="Arial" w:eastAsia="Arial" w:hAnsi="Arial"/>
                <w:sz w:val="24"/>
                <w:szCs w:val="24"/>
                <w:lang w:val="cy-GB"/>
              </w:rPr>
              <w:t>9,808</w:t>
            </w:r>
          </w:p>
        </w:tc>
        <w:tc>
          <w:tcPr>
            <w:tcW w:w="2303" w:type="dxa"/>
          </w:tcPr>
          <w:p w14:paraId="3F6B7EED" w14:textId="77777777" w:rsidR="00D57009" w:rsidRPr="00A377A4" w:rsidRDefault="004338C1" w:rsidP="00D57009">
            <w:pPr>
              <w:spacing w:after="86"/>
              <w:jc w:val="right"/>
              <w:rPr>
                <w:rFonts w:ascii="Arial" w:hAnsi="Arial"/>
                <w:sz w:val="24"/>
              </w:rPr>
            </w:pPr>
            <w:r>
              <w:rPr>
                <w:rFonts w:ascii="Arial" w:eastAsia="Arial" w:hAnsi="Arial"/>
                <w:sz w:val="24"/>
                <w:szCs w:val="24"/>
                <w:lang w:val="cy-GB"/>
              </w:rPr>
              <w:t>13,577</w:t>
            </w:r>
          </w:p>
        </w:tc>
        <w:tc>
          <w:tcPr>
            <w:tcW w:w="1773" w:type="dxa"/>
          </w:tcPr>
          <w:p w14:paraId="19F12537" w14:textId="77777777" w:rsidR="00D57009" w:rsidRPr="00A377A4" w:rsidRDefault="004338C1" w:rsidP="00D57009">
            <w:pPr>
              <w:spacing w:after="86"/>
              <w:jc w:val="right"/>
              <w:rPr>
                <w:rFonts w:ascii="Arial" w:hAnsi="Arial"/>
                <w:sz w:val="24"/>
              </w:rPr>
            </w:pPr>
            <w:r>
              <w:rPr>
                <w:rFonts w:ascii="Arial" w:eastAsia="Arial" w:hAnsi="Arial"/>
                <w:sz w:val="24"/>
                <w:szCs w:val="24"/>
                <w:lang w:val="cy-GB"/>
              </w:rPr>
              <w:t>16,670</w:t>
            </w:r>
          </w:p>
        </w:tc>
      </w:tr>
      <w:tr w:rsidR="004338C1" w14:paraId="39A34D4F" w14:textId="77777777">
        <w:trPr>
          <w:jc w:val="center"/>
        </w:trPr>
        <w:tc>
          <w:tcPr>
            <w:tcW w:w="2693" w:type="dxa"/>
          </w:tcPr>
          <w:p w14:paraId="0E6EFC75" w14:textId="77777777" w:rsidR="00D57009" w:rsidRPr="00D263C2" w:rsidRDefault="00D57009" w:rsidP="00D57009">
            <w:pPr>
              <w:spacing w:after="86"/>
              <w:rPr>
                <w:rFonts w:ascii="Arial" w:hAnsi="Arial"/>
                <w:sz w:val="24"/>
              </w:rPr>
            </w:pPr>
          </w:p>
        </w:tc>
        <w:tc>
          <w:tcPr>
            <w:tcW w:w="1736" w:type="dxa"/>
          </w:tcPr>
          <w:p w14:paraId="52D7C2BC" w14:textId="77777777" w:rsidR="00D57009" w:rsidRPr="00A377A4" w:rsidRDefault="00D57009" w:rsidP="00D57009">
            <w:pPr>
              <w:spacing w:after="86"/>
              <w:jc w:val="right"/>
              <w:rPr>
                <w:rFonts w:ascii="Arial" w:hAnsi="Arial"/>
                <w:sz w:val="24"/>
              </w:rPr>
            </w:pPr>
          </w:p>
        </w:tc>
        <w:tc>
          <w:tcPr>
            <w:tcW w:w="2303" w:type="dxa"/>
          </w:tcPr>
          <w:p w14:paraId="3A5682E9" w14:textId="77777777" w:rsidR="00D57009" w:rsidRPr="00A377A4" w:rsidRDefault="00D57009" w:rsidP="00D57009">
            <w:pPr>
              <w:spacing w:after="86"/>
              <w:jc w:val="right"/>
              <w:rPr>
                <w:rFonts w:ascii="Arial" w:hAnsi="Arial"/>
                <w:sz w:val="24"/>
              </w:rPr>
            </w:pPr>
          </w:p>
        </w:tc>
        <w:tc>
          <w:tcPr>
            <w:tcW w:w="1773" w:type="dxa"/>
          </w:tcPr>
          <w:p w14:paraId="23E8EB9B" w14:textId="77777777" w:rsidR="00D57009" w:rsidRPr="00A377A4" w:rsidRDefault="00D57009" w:rsidP="00D57009">
            <w:pPr>
              <w:spacing w:after="86"/>
              <w:jc w:val="right"/>
              <w:rPr>
                <w:rFonts w:ascii="Arial" w:hAnsi="Arial"/>
                <w:sz w:val="24"/>
              </w:rPr>
            </w:pPr>
          </w:p>
        </w:tc>
      </w:tr>
      <w:tr w:rsidR="004338C1" w14:paraId="5A577B6E" w14:textId="77777777" w:rsidTr="00D523A7">
        <w:trPr>
          <w:jc w:val="center"/>
        </w:trPr>
        <w:tc>
          <w:tcPr>
            <w:tcW w:w="2693" w:type="dxa"/>
          </w:tcPr>
          <w:p w14:paraId="48D9ABC9" w14:textId="77777777" w:rsidR="00D57009" w:rsidRPr="00D263C2" w:rsidRDefault="004338C1" w:rsidP="00D57009">
            <w:pPr>
              <w:spacing w:after="86"/>
              <w:rPr>
                <w:rFonts w:ascii="Arial" w:hAnsi="Arial"/>
                <w:sz w:val="24"/>
              </w:rPr>
            </w:pPr>
            <w:r>
              <w:rPr>
                <w:rFonts w:ascii="Arial" w:eastAsia="Arial" w:hAnsi="Arial"/>
                <w:b/>
                <w:bCs/>
                <w:sz w:val="24"/>
                <w:szCs w:val="24"/>
                <w:lang w:val="cy-GB"/>
              </w:rPr>
              <w:t>Arian newydd net</w:t>
            </w:r>
          </w:p>
        </w:tc>
        <w:tc>
          <w:tcPr>
            <w:tcW w:w="1736" w:type="dxa"/>
            <w:tcBorders>
              <w:top w:val="single" w:sz="4" w:space="0" w:color="auto"/>
              <w:bottom w:val="double" w:sz="4" w:space="0" w:color="auto"/>
            </w:tcBorders>
          </w:tcPr>
          <w:p w14:paraId="61A020EC" w14:textId="77777777" w:rsidR="00D57009" w:rsidRPr="00A377A4" w:rsidRDefault="004338C1" w:rsidP="00D57009">
            <w:pPr>
              <w:spacing w:after="86"/>
              <w:jc w:val="right"/>
              <w:rPr>
                <w:rFonts w:ascii="Arial" w:hAnsi="Arial"/>
                <w:sz w:val="24"/>
              </w:rPr>
            </w:pPr>
            <w:r>
              <w:rPr>
                <w:rFonts w:ascii="Arial" w:eastAsia="Arial" w:hAnsi="Arial"/>
                <w:sz w:val="24"/>
                <w:szCs w:val="24"/>
                <w:lang w:val="cy-GB"/>
              </w:rPr>
              <w:t>4,893</w:t>
            </w:r>
          </w:p>
        </w:tc>
        <w:tc>
          <w:tcPr>
            <w:tcW w:w="2303" w:type="dxa"/>
            <w:tcBorders>
              <w:top w:val="single" w:sz="4" w:space="0" w:color="auto"/>
              <w:bottom w:val="double" w:sz="4" w:space="0" w:color="auto"/>
            </w:tcBorders>
          </w:tcPr>
          <w:p w14:paraId="571BF4F2" w14:textId="77777777" w:rsidR="00D57009" w:rsidRPr="00A377A4" w:rsidRDefault="004338C1" w:rsidP="00D57009">
            <w:pPr>
              <w:spacing w:after="86"/>
              <w:jc w:val="right"/>
              <w:rPr>
                <w:rFonts w:ascii="Arial" w:hAnsi="Arial"/>
                <w:sz w:val="24"/>
              </w:rPr>
            </w:pPr>
            <w:r>
              <w:rPr>
                <w:rFonts w:ascii="Arial" w:eastAsia="Arial" w:hAnsi="Arial"/>
                <w:sz w:val="24"/>
                <w:szCs w:val="24"/>
                <w:lang w:val="cy-GB"/>
              </w:rPr>
              <w:t>2,854</w:t>
            </w:r>
          </w:p>
        </w:tc>
        <w:tc>
          <w:tcPr>
            <w:tcW w:w="1773" w:type="dxa"/>
            <w:tcBorders>
              <w:top w:val="single" w:sz="4" w:space="0" w:color="auto"/>
              <w:bottom w:val="double" w:sz="4" w:space="0" w:color="auto"/>
            </w:tcBorders>
          </w:tcPr>
          <w:p w14:paraId="6690C160" w14:textId="77777777" w:rsidR="00D57009" w:rsidRPr="00A377A4" w:rsidRDefault="004338C1" w:rsidP="00D57009">
            <w:pPr>
              <w:spacing w:after="86"/>
              <w:jc w:val="right"/>
              <w:rPr>
                <w:rFonts w:ascii="Arial" w:hAnsi="Arial"/>
                <w:sz w:val="24"/>
              </w:rPr>
            </w:pPr>
            <w:r>
              <w:rPr>
                <w:rFonts w:ascii="Arial" w:eastAsia="Arial" w:hAnsi="Arial"/>
                <w:sz w:val="24"/>
                <w:szCs w:val="24"/>
                <w:lang w:val="cy-GB"/>
              </w:rPr>
              <w:t>4,706</w:t>
            </w:r>
          </w:p>
        </w:tc>
      </w:tr>
      <w:tr w:rsidR="004338C1" w14:paraId="5B400352" w14:textId="77777777" w:rsidTr="00D523A7">
        <w:trPr>
          <w:jc w:val="center"/>
        </w:trPr>
        <w:tc>
          <w:tcPr>
            <w:tcW w:w="2693" w:type="dxa"/>
          </w:tcPr>
          <w:p w14:paraId="692718F4" w14:textId="77777777" w:rsidR="00D57009" w:rsidRPr="00D263C2" w:rsidRDefault="00D57009" w:rsidP="00D57009">
            <w:pPr>
              <w:rPr>
                <w:rFonts w:ascii="Arial" w:hAnsi="Arial"/>
                <w:b/>
                <w:sz w:val="24"/>
              </w:rPr>
            </w:pPr>
          </w:p>
        </w:tc>
        <w:tc>
          <w:tcPr>
            <w:tcW w:w="1736" w:type="dxa"/>
          </w:tcPr>
          <w:p w14:paraId="1BF53B5C" w14:textId="77777777" w:rsidR="00D57009" w:rsidRPr="00A377A4" w:rsidRDefault="00D57009" w:rsidP="00D57009">
            <w:pPr>
              <w:jc w:val="right"/>
              <w:rPr>
                <w:rFonts w:ascii="Arial" w:hAnsi="Arial"/>
                <w:sz w:val="24"/>
              </w:rPr>
            </w:pPr>
          </w:p>
        </w:tc>
        <w:tc>
          <w:tcPr>
            <w:tcW w:w="2303" w:type="dxa"/>
          </w:tcPr>
          <w:p w14:paraId="29F2EF6C" w14:textId="77777777" w:rsidR="00D57009" w:rsidRPr="00A377A4" w:rsidRDefault="00D57009" w:rsidP="00D57009">
            <w:pPr>
              <w:jc w:val="right"/>
              <w:rPr>
                <w:rFonts w:ascii="Arial" w:hAnsi="Arial"/>
                <w:sz w:val="24"/>
              </w:rPr>
            </w:pPr>
          </w:p>
        </w:tc>
        <w:tc>
          <w:tcPr>
            <w:tcW w:w="1773" w:type="dxa"/>
          </w:tcPr>
          <w:p w14:paraId="67D7C225" w14:textId="77777777" w:rsidR="00D57009" w:rsidRPr="00A377A4" w:rsidRDefault="00D57009" w:rsidP="00D57009">
            <w:pPr>
              <w:jc w:val="right"/>
              <w:rPr>
                <w:rFonts w:ascii="Arial" w:hAnsi="Arial"/>
                <w:sz w:val="24"/>
              </w:rPr>
            </w:pPr>
          </w:p>
        </w:tc>
      </w:tr>
      <w:tr w:rsidR="004338C1" w14:paraId="528A40A8" w14:textId="77777777">
        <w:trPr>
          <w:jc w:val="center"/>
        </w:trPr>
        <w:tc>
          <w:tcPr>
            <w:tcW w:w="2693" w:type="dxa"/>
          </w:tcPr>
          <w:p w14:paraId="41CC409F" w14:textId="77777777" w:rsidR="00D57009" w:rsidRPr="00D263C2" w:rsidRDefault="00D57009" w:rsidP="00D57009">
            <w:pPr>
              <w:rPr>
                <w:rFonts w:ascii="Arial" w:hAnsi="Arial"/>
                <w:b/>
                <w:sz w:val="24"/>
              </w:rPr>
            </w:pPr>
          </w:p>
        </w:tc>
        <w:tc>
          <w:tcPr>
            <w:tcW w:w="1736" w:type="dxa"/>
          </w:tcPr>
          <w:p w14:paraId="53D7F9D0" w14:textId="77777777" w:rsidR="00D57009" w:rsidRPr="00D263C2" w:rsidRDefault="004338C1" w:rsidP="00D57009">
            <w:pPr>
              <w:jc w:val="right"/>
              <w:rPr>
                <w:rFonts w:ascii="Arial" w:hAnsi="Arial"/>
                <w:b/>
                <w:sz w:val="24"/>
              </w:rPr>
            </w:pPr>
            <w:r>
              <w:rPr>
                <w:rFonts w:ascii="Arial" w:eastAsia="Arial" w:hAnsi="Arial"/>
                <w:b/>
                <w:bCs/>
                <w:sz w:val="24"/>
                <w:szCs w:val="24"/>
                <w:lang w:val="cy-GB"/>
              </w:rPr>
              <w:t>£</w:t>
            </w:r>
            <w:r w:rsidR="00822005">
              <w:rPr>
                <w:rFonts w:ascii="Arial" w:eastAsia="Arial" w:hAnsi="Arial"/>
                <w:b/>
                <w:bCs/>
                <w:sz w:val="24"/>
                <w:szCs w:val="24"/>
                <w:lang w:val="cy-GB"/>
              </w:rPr>
              <w:t>’</w:t>
            </w:r>
            <w:r>
              <w:rPr>
                <w:rFonts w:ascii="Arial" w:eastAsia="Arial" w:hAnsi="Arial"/>
                <w:b/>
                <w:bCs/>
                <w:sz w:val="24"/>
                <w:szCs w:val="24"/>
                <w:lang w:val="cy-GB"/>
              </w:rPr>
              <w:t>000</w:t>
            </w:r>
          </w:p>
        </w:tc>
        <w:tc>
          <w:tcPr>
            <w:tcW w:w="2303" w:type="dxa"/>
          </w:tcPr>
          <w:p w14:paraId="1F97898A" w14:textId="77777777" w:rsidR="00D57009" w:rsidRPr="00D263C2" w:rsidRDefault="004338C1" w:rsidP="00D57009">
            <w:pPr>
              <w:jc w:val="right"/>
              <w:rPr>
                <w:rFonts w:ascii="Arial" w:hAnsi="Arial"/>
                <w:b/>
                <w:sz w:val="24"/>
              </w:rPr>
            </w:pPr>
            <w:r>
              <w:rPr>
                <w:rFonts w:ascii="Arial" w:eastAsia="Arial" w:hAnsi="Arial"/>
                <w:b/>
                <w:bCs/>
                <w:sz w:val="24"/>
                <w:szCs w:val="24"/>
                <w:lang w:val="cy-GB"/>
              </w:rPr>
              <w:t>£</w:t>
            </w:r>
            <w:r w:rsidR="00822005">
              <w:rPr>
                <w:rFonts w:ascii="Arial" w:eastAsia="Arial" w:hAnsi="Arial"/>
                <w:b/>
                <w:bCs/>
                <w:sz w:val="24"/>
                <w:szCs w:val="24"/>
                <w:lang w:val="cy-GB"/>
              </w:rPr>
              <w:t>’</w:t>
            </w:r>
            <w:r>
              <w:rPr>
                <w:rFonts w:ascii="Arial" w:eastAsia="Arial" w:hAnsi="Arial"/>
                <w:b/>
                <w:bCs/>
                <w:sz w:val="24"/>
                <w:szCs w:val="24"/>
                <w:lang w:val="cy-GB"/>
              </w:rPr>
              <w:t>000</w:t>
            </w:r>
          </w:p>
        </w:tc>
        <w:tc>
          <w:tcPr>
            <w:tcW w:w="1773" w:type="dxa"/>
          </w:tcPr>
          <w:p w14:paraId="138438F8" w14:textId="77777777" w:rsidR="00D57009" w:rsidRPr="00D263C2" w:rsidRDefault="004338C1" w:rsidP="00D57009">
            <w:pPr>
              <w:jc w:val="right"/>
              <w:rPr>
                <w:rFonts w:ascii="Arial" w:hAnsi="Arial"/>
                <w:b/>
                <w:sz w:val="24"/>
              </w:rPr>
            </w:pPr>
            <w:r>
              <w:rPr>
                <w:rFonts w:ascii="Arial" w:eastAsia="Arial" w:hAnsi="Arial"/>
                <w:b/>
                <w:bCs/>
                <w:sz w:val="24"/>
                <w:szCs w:val="24"/>
                <w:lang w:val="cy-GB"/>
              </w:rPr>
              <w:t>£</w:t>
            </w:r>
            <w:r w:rsidR="00822005">
              <w:rPr>
                <w:rFonts w:ascii="Arial" w:eastAsia="Arial" w:hAnsi="Arial"/>
                <w:b/>
                <w:bCs/>
                <w:sz w:val="24"/>
                <w:szCs w:val="24"/>
                <w:lang w:val="cy-GB"/>
              </w:rPr>
              <w:t>’</w:t>
            </w:r>
            <w:r>
              <w:rPr>
                <w:rFonts w:ascii="Arial" w:eastAsia="Arial" w:hAnsi="Arial"/>
                <w:b/>
                <w:bCs/>
                <w:sz w:val="24"/>
                <w:szCs w:val="24"/>
                <w:lang w:val="cy-GB"/>
              </w:rPr>
              <w:t>000</w:t>
            </w:r>
          </w:p>
        </w:tc>
      </w:tr>
      <w:tr w:rsidR="004338C1" w14:paraId="1D017353" w14:textId="77777777">
        <w:trPr>
          <w:jc w:val="center"/>
        </w:trPr>
        <w:tc>
          <w:tcPr>
            <w:tcW w:w="2693" w:type="dxa"/>
          </w:tcPr>
          <w:p w14:paraId="1CDF6093" w14:textId="77777777" w:rsidR="00D57009" w:rsidRPr="00D263C2" w:rsidRDefault="00D57009" w:rsidP="00D57009">
            <w:pPr>
              <w:rPr>
                <w:rFonts w:ascii="Arial" w:hAnsi="Arial"/>
                <w:b/>
                <w:sz w:val="24"/>
              </w:rPr>
            </w:pPr>
          </w:p>
        </w:tc>
        <w:tc>
          <w:tcPr>
            <w:tcW w:w="1736" w:type="dxa"/>
          </w:tcPr>
          <w:p w14:paraId="40889E53" w14:textId="77777777" w:rsidR="00D57009" w:rsidRPr="00A377A4" w:rsidRDefault="00D57009" w:rsidP="00D57009">
            <w:pPr>
              <w:jc w:val="right"/>
              <w:rPr>
                <w:rFonts w:ascii="Arial" w:hAnsi="Arial"/>
                <w:sz w:val="24"/>
              </w:rPr>
            </w:pPr>
          </w:p>
        </w:tc>
        <w:tc>
          <w:tcPr>
            <w:tcW w:w="2303" w:type="dxa"/>
          </w:tcPr>
          <w:p w14:paraId="542EB576" w14:textId="77777777" w:rsidR="00D57009" w:rsidRPr="00A377A4" w:rsidRDefault="00D57009" w:rsidP="00D57009">
            <w:pPr>
              <w:jc w:val="right"/>
              <w:rPr>
                <w:rFonts w:ascii="Arial" w:hAnsi="Arial"/>
                <w:sz w:val="24"/>
              </w:rPr>
            </w:pPr>
          </w:p>
        </w:tc>
        <w:tc>
          <w:tcPr>
            <w:tcW w:w="1773" w:type="dxa"/>
          </w:tcPr>
          <w:p w14:paraId="1EF44B82" w14:textId="77777777" w:rsidR="00D57009" w:rsidRPr="00A377A4" w:rsidRDefault="00D57009" w:rsidP="00D57009">
            <w:pPr>
              <w:jc w:val="right"/>
              <w:rPr>
                <w:rFonts w:ascii="Arial" w:hAnsi="Arial"/>
                <w:sz w:val="24"/>
              </w:rPr>
            </w:pPr>
          </w:p>
        </w:tc>
      </w:tr>
      <w:tr w:rsidR="004338C1" w14:paraId="27B14A69" w14:textId="77777777" w:rsidTr="00797411">
        <w:trPr>
          <w:jc w:val="center"/>
        </w:trPr>
        <w:tc>
          <w:tcPr>
            <w:tcW w:w="2693" w:type="dxa"/>
            <w:tcBorders>
              <w:bottom w:val="single" w:sz="6" w:space="0" w:color="auto"/>
            </w:tcBorders>
          </w:tcPr>
          <w:p w14:paraId="5BB1FA5D" w14:textId="77777777" w:rsidR="00D57009" w:rsidRPr="00D263C2" w:rsidRDefault="004338C1" w:rsidP="00D57009">
            <w:pPr>
              <w:rPr>
                <w:rFonts w:ascii="Arial" w:hAnsi="Arial"/>
                <w:b/>
                <w:sz w:val="24"/>
              </w:rPr>
            </w:pPr>
            <w:r>
              <w:rPr>
                <w:rFonts w:ascii="Arial" w:eastAsia="Arial" w:hAnsi="Arial"/>
                <w:b/>
                <w:bCs/>
                <w:sz w:val="24"/>
                <w:szCs w:val="24"/>
                <w:lang w:val="cy-GB"/>
              </w:rPr>
              <w:t>Gwerth Asedau Net ar 31 Mawrth</w:t>
            </w:r>
          </w:p>
        </w:tc>
        <w:tc>
          <w:tcPr>
            <w:tcW w:w="1736" w:type="dxa"/>
            <w:tcBorders>
              <w:bottom w:val="single" w:sz="6" w:space="0" w:color="auto"/>
            </w:tcBorders>
          </w:tcPr>
          <w:p w14:paraId="55DE9900" w14:textId="77777777" w:rsidR="00D57009" w:rsidRPr="00A377A4" w:rsidRDefault="004338C1" w:rsidP="00D57009">
            <w:pPr>
              <w:jc w:val="right"/>
              <w:rPr>
                <w:rFonts w:ascii="Arial" w:hAnsi="Arial"/>
                <w:sz w:val="24"/>
              </w:rPr>
            </w:pPr>
            <w:r>
              <w:rPr>
                <w:rFonts w:ascii="Arial" w:eastAsia="Arial" w:hAnsi="Arial"/>
                <w:sz w:val="24"/>
                <w:szCs w:val="24"/>
                <w:lang w:val="cy-GB"/>
              </w:rPr>
              <w:t>1,988,022</w:t>
            </w:r>
          </w:p>
        </w:tc>
        <w:tc>
          <w:tcPr>
            <w:tcW w:w="2303" w:type="dxa"/>
            <w:tcBorders>
              <w:bottom w:val="single" w:sz="6" w:space="0" w:color="auto"/>
            </w:tcBorders>
          </w:tcPr>
          <w:p w14:paraId="57A07F52" w14:textId="77777777" w:rsidR="00D57009" w:rsidRDefault="004338C1" w:rsidP="00D57009">
            <w:pPr>
              <w:jc w:val="right"/>
              <w:rPr>
                <w:rFonts w:ascii="Arial" w:hAnsi="Arial"/>
                <w:sz w:val="24"/>
              </w:rPr>
            </w:pPr>
            <w:r>
              <w:rPr>
                <w:rFonts w:ascii="Arial" w:eastAsia="Arial" w:hAnsi="Arial"/>
                <w:sz w:val="24"/>
                <w:szCs w:val="24"/>
                <w:lang w:val="cy-GB"/>
              </w:rPr>
              <w:t>2,614,455</w:t>
            </w:r>
          </w:p>
          <w:p w14:paraId="43416353" w14:textId="77777777" w:rsidR="00D57009" w:rsidRPr="00A377A4" w:rsidRDefault="00D57009" w:rsidP="00D57009">
            <w:pPr>
              <w:jc w:val="right"/>
              <w:rPr>
                <w:rFonts w:ascii="Arial" w:hAnsi="Arial"/>
                <w:sz w:val="24"/>
              </w:rPr>
            </w:pPr>
          </w:p>
        </w:tc>
        <w:tc>
          <w:tcPr>
            <w:tcW w:w="1773" w:type="dxa"/>
            <w:tcBorders>
              <w:bottom w:val="single" w:sz="6" w:space="0" w:color="auto"/>
            </w:tcBorders>
          </w:tcPr>
          <w:p w14:paraId="3E8C4EA1" w14:textId="77777777" w:rsidR="00D57009" w:rsidRPr="00A377A4" w:rsidRDefault="004338C1" w:rsidP="00D57009">
            <w:pPr>
              <w:jc w:val="right"/>
              <w:rPr>
                <w:rFonts w:ascii="Arial" w:hAnsi="Arial"/>
                <w:sz w:val="24"/>
              </w:rPr>
            </w:pPr>
            <w:r>
              <w:rPr>
                <w:rFonts w:ascii="Arial" w:eastAsia="Arial" w:hAnsi="Arial"/>
                <w:sz w:val="24"/>
                <w:szCs w:val="24"/>
                <w:lang w:val="cy-GB"/>
              </w:rPr>
              <w:t>2,924,232</w:t>
            </w:r>
          </w:p>
        </w:tc>
      </w:tr>
      <w:tr w:rsidR="004338C1" w14:paraId="690D3D08" w14:textId="77777777" w:rsidTr="00797411">
        <w:trPr>
          <w:jc w:val="center"/>
        </w:trPr>
        <w:tc>
          <w:tcPr>
            <w:tcW w:w="2693" w:type="dxa"/>
            <w:tcBorders>
              <w:top w:val="single" w:sz="6" w:space="0" w:color="auto"/>
            </w:tcBorders>
          </w:tcPr>
          <w:p w14:paraId="57806267" w14:textId="77777777" w:rsidR="00D57009" w:rsidRPr="00D263C2" w:rsidRDefault="00D57009" w:rsidP="00D57009">
            <w:pPr>
              <w:rPr>
                <w:rFonts w:ascii="Arial" w:hAnsi="Arial"/>
                <w:b/>
                <w:sz w:val="24"/>
              </w:rPr>
            </w:pPr>
          </w:p>
        </w:tc>
        <w:tc>
          <w:tcPr>
            <w:tcW w:w="1736" w:type="dxa"/>
            <w:tcBorders>
              <w:top w:val="single" w:sz="6" w:space="0" w:color="auto"/>
            </w:tcBorders>
          </w:tcPr>
          <w:p w14:paraId="734BF576" w14:textId="77777777" w:rsidR="00D57009" w:rsidRPr="00A377A4" w:rsidRDefault="00D57009" w:rsidP="00D57009">
            <w:pPr>
              <w:jc w:val="right"/>
              <w:rPr>
                <w:rFonts w:ascii="Arial" w:hAnsi="Arial"/>
                <w:sz w:val="24"/>
              </w:rPr>
            </w:pPr>
          </w:p>
        </w:tc>
        <w:tc>
          <w:tcPr>
            <w:tcW w:w="2303" w:type="dxa"/>
            <w:tcBorders>
              <w:top w:val="single" w:sz="6" w:space="0" w:color="auto"/>
            </w:tcBorders>
          </w:tcPr>
          <w:p w14:paraId="4414AD39" w14:textId="77777777" w:rsidR="00D57009" w:rsidRPr="00A377A4" w:rsidRDefault="00D57009" w:rsidP="00D57009">
            <w:pPr>
              <w:jc w:val="right"/>
              <w:rPr>
                <w:rFonts w:ascii="Arial" w:hAnsi="Arial"/>
                <w:sz w:val="24"/>
              </w:rPr>
            </w:pPr>
          </w:p>
        </w:tc>
        <w:tc>
          <w:tcPr>
            <w:tcW w:w="1773" w:type="dxa"/>
            <w:tcBorders>
              <w:top w:val="single" w:sz="6" w:space="0" w:color="auto"/>
            </w:tcBorders>
          </w:tcPr>
          <w:p w14:paraId="68463933" w14:textId="77777777" w:rsidR="00D57009" w:rsidRPr="00A377A4" w:rsidRDefault="00D57009" w:rsidP="00D57009">
            <w:pPr>
              <w:jc w:val="right"/>
              <w:rPr>
                <w:rFonts w:ascii="Arial" w:hAnsi="Arial"/>
                <w:sz w:val="24"/>
              </w:rPr>
            </w:pPr>
          </w:p>
        </w:tc>
      </w:tr>
      <w:tr w:rsidR="004338C1" w14:paraId="13B941F6" w14:textId="77777777" w:rsidTr="00D11175">
        <w:trPr>
          <w:trHeight w:val="718"/>
          <w:jc w:val="center"/>
        </w:trPr>
        <w:tc>
          <w:tcPr>
            <w:tcW w:w="2693" w:type="dxa"/>
          </w:tcPr>
          <w:p w14:paraId="3BEB3E23" w14:textId="77777777" w:rsidR="00D57009" w:rsidRPr="00D263C2" w:rsidRDefault="004338C1" w:rsidP="00D57009">
            <w:pPr>
              <w:rPr>
                <w:rFonts w:ascii="Arial" w:hAnsi="Arial"/>
                <w:b/>
                <w:sz w:val="24"/>
              </w:rPr>
            </w:pPr>
            <w:r>
              <w:rPr>
                <w:rFonts w:ascii="Arial" w:eastAsia="Arial" w:hAnsi="Arial"/>
                <w:b/>
                <w:bCs/>
                <w:sz w:val="24"/>
                <w:szCs w:val="24"/>
                <w:lang w:val="cy-GB"/>
              </w:rPr>
              <w:t>Nifer y Cyfranwyr</w:t>
            </w:r>
          </w:p>
        </w:tc>
        <w:tc>
          <w:tcPr>
            <w:tcW w:w="1736" w:type="dxa"/>
          </w:tcPr>
          <w:p w14:paraId="4ABBA393" w14:textId="77777777" w:rsidR="00D57009" w:rsidRPr="00A377A4" w:rsidRDefault="00D57009" w:rsidP="00D57009">
            <w:pPr>
              <w:jc w:val="right"/>
              <w:rPr>
                <w:rFonts w:ascii="Arial" w:hAnsi="Arial"/>
                <w:sz w:val="24"/>
              </w:rPr>
            </w:pPr>
          </w:p>
        </w:tc>
        <w:tc>
          <w:tcPr>
            <w:tcW w:w="2303" w:type="dxa"/>
          </w:tcPr>
          <w:p w14:paraId="1B7F1698" w14:textId="77777777" w:rsidR="00D57009" w:rsidRPr="00A377A4" w:rsidRDefault="00D57009" w:rsidP="00D57009">
            <w:pPr>
              <w:jc w:val="right"/>
              <w:rPr>
                <w:rFonts w:ascii="Arial" w:hAnsi="Arial"/>
                <w:sz w:val="24"/>
              </w:rPr>
            </w:pPr>
          </w:p>
        </w:tc>
        <w:tc>
          <w:tcPr>
            <w:tcW w:w="1773" w:type="dxa"/>
          </w:tcPr>
          <w:p w14:paraId="7592970A" w14:textId="77777777" w:rsidR="00D57009" w:rsidRPr="00A377A4" w:rsidRDefault="00D57009" w:rsidP="00D57009">
            <w:pPr>
              <w:jc w:val="right"/>
              <w:rPr>
                <w:rFonts w:ascii="Arial" w:hAnsi="Arial"/>
                <w:sz w:val="24"/>
              </w:rPr>
            </w:pPr>
          </w:p>
        </w:tc>
      </w:tr>
      <w:tr w:rsidR="004338C1" w14:paraId="7420478D" w14:textId="77777777">
        <w:trPr>
          <w:jc w:val="center"/>
        </w:trPr>
        <w:tc>
          <w:tcPr>
            <w:tcW w:w="2693" w:type="dxa"/>
          </w:tcPr>
          <w:p w14:paraId="4524406D" w14:textId="77777777" w:rsidR="00D57009" w:rsidRPr="00D263C2" w:rsidRDefault="004338C1" w:rsidP="00D57009">
            <w:pPr>
              <w:rPr>
                <w:rFonts w:ascii="Arial" w:hAnsi="Arial"/>
                <w:b/>
                <w:sz w:val="24"/>
              </w:rPr>
            </w:pPr>
            <w:r>
              <w:rPr>
                <w:rFonts w:ascii="Arial" w:eastAsia="Arial" w:hAnsi="Arial"/>
                <w:b/>
                <w:bCs/>
                <w:sz w:val="24"/>
                <w:szCs w:val="24"/>
                <w:lang w:val="cy-GB"/>
              </w:rPr>
              <w:t xml:space="preserve">ar 31 Mawrth </w:t>
            </w:r>
          </w:p>
        </w:tc>
        <w:tc>
          <w:tcPr>
            <w:tcW w:w="1736" w:type="dxa"/>
          </w:tcPr>
          <w:p w14:paraId="1AC86912" w14:textId="77777777" w:rsidR="00D57009" w:rsidRPr="00495B6B" w:rsidRDefault="004338C1" w:rsidP="00D57009">
            <w:pPr>
              <w:jc w:val="right"/>
              <w:rPr>
                <w:rFonts w:ascii="Arial" w:hAnsi="Arial"/>
                <w:sz w:val="24"/>
              </w:rPr>
            </w:pPr>
            <w:r>
              <w:rPr>
                <w:rFonts w:ascii="Arial" w:eastAsia="Arial" w:hAnsi="Arial"/>
                <w:sz w:val="24"/>
                <w:szCs w:val="24"/>
                <w:lang w:val="cy-GB"/>
              </w:rPr>
              <w:t>20,050</w:t>
            </w:r>
          </w:p>
        </w:tc>
        <w:tc>
          <w:tcPr>
            <w:tcW w:w="2303" w:type="dxa"/>
          </w:tcPr>
          <w:p w14:paraId="1573985B" w14:textId="77777777" w:rsidR="00D57009" w:rsidRPr="00460CEB" w:rsidRDefault="004338C1" w:rsidP="00D57009">
            <w:pPr>
              <w:jc w:val="right"/>
              <w:rPr>
                <w:rFonts w:ascii="Arial" w:hAnsi="Arial"/>
                <w:sz w:val="24"/>
              </w:rPr>
            </w:pPr>
            <w:r>
              <w:rPr>
                <w:rFonts w:ascii="Arial" w:eastAsia="Arial" w:hAnsi="Arial"/>
                <w:sz w:val="24"/>
                <w:szCs w:val="24"/>
                <w:lang w:val="cy-GB"/>
              </w:rPr>
              <w:t>20,388</w:t>
            </w:r>
          </w:p>
        </w:tc>
        <w:tc>
          <w:tcPr>
            <w:tcW w:w="1773" w:type="dxa"/>
          </w:tcPr>
          <w:p w14:paraId="0EA8931C" w14:textId="77777777" w:rsidR="00D57009" w:rsidRPr="00460CEB" w:rsidRDefault="004338C1" w:rsidP="00D57009">
            <w:pPr>
              <w:jc w:val="right"/>
              <w:rPr>
                <w:rFonts w:ascii="Arial" w:hAnsi="Arial"/>
                <w:sz w:val="24"/>
              </w:rPr>
            </w:pPr>
            <w:r>
              <w:rPr>
                <w:rFonts w:ascii="Arial" w:eastAsia="Arial" w:hAnsi="Arial"/>
                <w:sz w:val="24"/>
                <w:szCs w:val="24"/>
                <w:lang w:val="cy-GB"/>
              </w:rPr>
              <w:t>21,424</w:t>
            </w:r>
          </w:p>
        </w:tc>
      </w:tr>
      <w:tr w:rsidR="004338C1" w14:paraId="21D56D45" w14:textId="77777777">
        <w:trPr>
          <w:jc w:val="center"/>
        </w:trPr>
        <w:tc>
          <w:tcPr>
            <w:tcW w:w="2693" w:type="dxa"/>
          </w:tcPr>
          <w:p w14:paraId="1565D6C6" w14:textId="77777777" w:rsidR="00D57009" w:rsidRPr="00D263C2" w:rsidRDefault="00D57009" w:rsidP="00D57009">
            <w:pPr>
              <w:rPr>
                <w:rFonts w:ascii="Arial" w:hAnsi="Arial"/>
                <w:b/>
                <w:sz w:val="24"/>
              </w:rPr>
            </w:pPr>
          </w:p>
        </w:tc>
        <w:tc>
          <w:tcPr>
            <w:tcW w:w="1736" w:type="dxa"/>
          </w:tcPr>
          <w:p w14:paraId="7EED28CA" w14:textId="77777777" w:rsidR="00D57009" w:rsidRPr="00495B6B" w:rsidRDefault="00D57009" w:rsidP="00D57009">
            <w:pPr>
              <w:jc w:val="right"/>
              <w:rPr>
                <w:rFonts w:ascii="Arial" w:hAnsi="Arial"/>
                <w:sz w:val="24"/>
              </w:rPr>
            </w:pPr>
          </w:p>
        </w:tc>
        <w:tc>
          <w:tcPr>
            <w:tcW w:w="2303" w:type="dxa"/>
          </w:tcPr>
          <w:p w14:paraId="6B42DCCB" w14:textId="77777777" w:rsidR="00D57009" w:rsidRPr="0073197C" w:rsidRDefault="00D57009" w:rsidP="00D57009">
            <w:pPr>
              <w:jc w:val="right"/>
              <w:rPr>
                <w:rFonts w:ascii="Arial" w:hAnsi="Arial"/>
                <w:sz w:val="24"/>
                <w:highlight w:val="yellow"/>
              </w:rPr>
            </w:pPr>
          </w:p>
        </w:tc>
        <w:tc>
          <w:tcPr>
            <w:tcW w:w="1773" w:type="dxa"/>
          </w:tcPr>
          <w:p w14:paraId="7F1D4B0F" w14:textId="77777777" w:rsidR="00D57009" w:rsidRPr="0073197C" w:rsidRDefault="00D57009" w:rsidP="00D57009">
            <w:pPr>
              <w:jc w:val="right"/>
              <w:rPr>
                <w:rFonts w:ascii="Arial" w:hAnsi="Arial"/>
                <w:sz w:val="24"/>
                <w:highlight w:val="yellow"/>
              </w:rPr>
            </w:pPr>
          </w:p>
        </w:tc>
      </w:tr>
      <w:tr w:rsidR="004338C1" w14:paraId="5F7B0EAF" w14:textId="77777777">
        <w:trPr>
          <w:jc w:val="center"/>
        </w:trPr>
        <w:tc>
          <w:tcPr>
            <w:tcW w:w="2693" w:type="dxa"/>
          </w:tcPr>
          <w:p w14:paraId="13CDBC6C" w14:textId="77777777" w:rsidR="00D57009" w:rsidRPr="00D263C2" w:rsidRDefault="004338C1" w:rsidP="00D57009">
            <w:pPr>
              <w:rPr>
                <w:rFonts w:ascii="Arial" w:hAnsi="Arial"/>
                <w:b/>
                <w:sz w:val="24"/>
              </w:rPr>
            </w:pPr>
            <w:r>
              <w:rPr>
                <w:rFonts w:ascii="Arial" w:eastAsia="Arial" w:hAnsi="Arial"/>
                <w:b/>
                <w:bCs/>
                <w:sz w:val="24"/>
                <w:szCs w:val="24"/>
                <w:lang w:val="cy-GB"/>
              </w:rPr>
              <w:t>Nifer y Pensiynwyr</w:t>
            </w:r>
          </w:p>
        </w:tc>
        <w:tc>
          <w:tcPr>
            <w:tcW w:w="1736" w:type="dxa"/>
          </w:tcPr>
          <w:p w14:paraId="56C2323B" w14:textId="77777777" w:rsidR="00D57009" w:rsidRPr="00495B6B" w:rsidRDefault="00D57009" w:rsidP="00D57009">
            <w:pPr>
              <w:jc w:val="right"/>
              <w:rPr>
                <w:rFonts w:ascii="Arial" w:hAnsi="Arial"/>
                <w:sz w:val="24"/>
              </w:rPr>
            </w:pPr>
          </w:p>
        </w:tc>
        <w:tc>
          <w:tcPr>
            <w:tcW w:w="2303" w:type="dxa"/>
          </w:tcPr>
          <w:p w14:paraId="730DE7B5" w14:textId="77777777" w:rsidR="00D57009" w:rsidRPr="0073197C" w:rsidRDefault="00D57009" w:rsidP="00D57009">
            <w:pPr>
              <w:jc w:val="right"/>
              <w:rPr>
                <w:rFonts w:ascii="Arial" w:hAnsi="Arial"/>
                <w:sz w:val="24"/>
                <w:highlight w:val="yellow"/>
              </w:rPr>
            </w:pPr>
          </w:p>
        </w:tc>
        <w:tc>
          <w:tcPr>
            <w:tcW w:w="1773" w:type="dxa"/>
          </w:tcPr>
          <w:p w14:paraId="777F08A1" w14:textId="77777777" w:rsidR="00D57009" w:rsidRPr="0073197C" w:rsidRDefault="00D57009" w:rsidP="00D57009">
            <w:pPr>
              <w:jc w:val="right"/>
              <w:rPr>
                <w:rFonts w:ascii="Arial" w:hAnsi="Arial"/>
                <w:sz w:val="24"/>
                <w:highlight w:val="yellow"/>
              </w:rPr>
            </w:pPr>
          </w:p>
        </w:tc>
      </w:tr>
      <w:tr w:rsidR="004338C1" w14:paraId="1C88BCC1" w14:textId="77777777">
        <w:trPr>
          <w:jc w:val="center"/>
        </w:trPr>
        <w:tc>
          <w:tcPr>
            <w:tcW w:w="2693" w:type="dxa"/>
          </w:tcPr>
          <w:p w14:paraId="0EEF35B4" w14:textId="77777777" w:rsidR="00D57009" w:rsidRPr="00D263C2" w:rsidRDefault="004338C1" w:rsidP="00D57009">
            <w:pPr>
              <w:rPr>
                <w:rFonts w:ascii="Arial" w:hAnsi="Arial"/>
                <w:b/>
                <w:sz w:val="24"/>
              </w:rPr>
            </w:pPr>
            <w:r>
              <w:rPr>
                <w:rFonts w:ascii="Arial" w:eastAsia="Arial" w:hAnsi="Arial"/>
                <w:b/>
                <w:bCs/>
                <w:sz w:val="24"/>
                <w:szCs w:val="24"/>
                <w:lang w:val="cy-GB"/>
              </w:rPr>
              <w:t xml:space="preserve">ar 31 Mawrth </w:t>
            </w:r>
          </w:p>
        </w:tc>
        <w:tc>
          <w:tcPr>
            <w:tcW w:w="1736" w:type="dxa"/>
          </w:tcPr>
          <w:p w14:paraId="09EC03F9" w14:textId="77777777" w:rsidR="00D57009" w:rsidRPr="00495B6B" w:rsidRDefault="004338C1" w:rsidP="00D57009">
            <w:pPr>
              <w:jc w:val="right"/>
              <w:rPr>
                <w:rFonts w:ascii="Arial" w:hAnsi="Arial"/>
                <w:sz w:val="24"/>
              </w:rPr>
            </w:pPr>
            <w:r>
              <w:rPr>
                <w:rFonts w:ascii="Arial" w:eastAsia="Arial" w:hAnsi="Arial"/>
                <w:sz w:val="24"/>
                <w:szCs w:val="24"/>
                <w:lang w:val="cy-GB"/>
              </w:rPr>
              <w:t>13,610</w:t>
            </w:r>
          </w:p>
        </w:tc>
        <w:tc>
          <w:tcPr>
            <w:tcW w:w="2303" w:type="dxa"/>
          </w:tcPr>
          <w:p w14:paraId="3E61292B" w14:textId="77777777" w:rsidR="00D57009" w:rsidRPr="00460CEB" w:rsidRDefault="004338C1" w:rsidP="00D57009">
            <w:pPr>
              <w:jc w:val="right"/>
              <w:rPr>
                <w:rFonts w:ascii="Arial" w:hAnsi="Arial"/>
                <w:sz w:val="24"/>
              </w:rPr>
            </w:pPr>
            <w:r>
              <w:rPr>
                <w:rFonts w:ascii="Arial" w:eastAsia="Arial" w:hAnsi="Arial"/>
                <w:sz w:val="24"/>
                <w:szCs w:val="24"/>
                <w:lang w:val="cy-GB"/>
              </w:rPr>
              <w:t>13,864</w:t>
            </w:r>
          </w:p>
        </w:tc>
        <w:tc>
          <w:tcPr>
            <w:tcW w:w="1773" w:type="dxa"/>
          </w:tcPr>
          <w:p w14:paraId="30753BED" w14:textId="77777777" w:rsidR="00D57009" w:rsidRPr="00460CEB" w:rsidRDefault="004338C1" w:rsidP="00D57009">
            <w:pPr>
              <w:jc w:val="right"/>
              <w:rPr>
                <w:rFonts w:ascii="Arial" w:hAnsi="Arial"/>
                <w:sz w:val="24"/>
              </w:rPr>
            </w:pPr>
            <w:r>
              <w:rPr>
                <w:rFonts w:ascii="Arial" w:eastAsia="Arial" w:hAnsi="Arial"/>
                <w:sz w:val="24"/>
                <w:szCs w:val="24"/>
                <w:lang w:val="cy-GB"/>
              </w:rPr>
              <w:t>14,294</w:t>
            </w:r>
          </w:p>
        </w:tc>
      </w:tr>
      <w:tr w:rsidR="004338C1" w14:paraId="63597B66" w14:textId="77777777">
        <w:trPr>
          <w:jc w:val="center"/>
        </w:trPr>
        <w:tc>
          <w:tcPr>
            <w:tcW w:w="2693" w:type="dxa"/>
          </w:tcPr>
          <w:p w14:paraId="44BE00CB" w14:textId="77777777" w:rsidR="00D57009" w:rsidRPr="00D263C2" w:rsidRDefault="00D57009" w:rsidP="00D57009">
            <w:pPr>
              <w:rPr>
                <w:rFonts w:ascii="Arial" w:hAnsi="Arial"/>
                <w:b/>
                <w:sz w:val="24"/>
              </w:rPr>
            </w:pPr>
          </w:p>
        </w:tc>
        <w:tc>
          <w:tcPr>
            <w:tcW w:w="1736" w:type="dxa"/>
          </w:tcPr>
          <w:p w14:paraId="48314CEE" w14:textId="77777777" w:rsidR="00D57009" w:rsidRPr="00495B6B" w:rsidRDefault="00D57009" w:rsidP="00D57009">
            <w:pPr>
              <w:jc w:val="right"/>
              <w:rPr>
                <w:rFonts w:ascii="Arial" w:hAnsi="Arial"/>
                <w:sz w:val="24"/>
              </w:rPr>
            </w:pPr>
          </w:p>
        </w:tc>
        <w:tc>
          <w:tcPr>
            <w:tcW w:w="2303" w:type="dxa"/>
          </w:tcPr>
          <w:p w14:paraId="2661107E" w14:textId="77777777" w:rsidR="00D57009" w:rsidRPr="00B52C64" w:rsidRDefault="00D57009" w:rsidP="00D57009">
            <w:pPr>
              <w:jc w:val="right"/>
              <w:rPr>
                <w:rFonts w:ascii="Arial" w:hAnsi="Arial"/>
                <w:sz w:val="24"/>
              </w:rPr>
            </w:pPr>
          </w:p>
        </w:tc>
        <w:tc>
          <w:tcPr>
            <w:tcW w:w="1773" w:type="dxa"/>
          </w:tcPr>
          <w:p w14:paraId="74C276EE" w14:textId="77777777" w:rsidR="00D57009" w:rsidRPr="00B52C64" w:rsidRDefault="00D57009" w:rsidP="00D57009">
            <w:pPr>
              <w:jc w:val="right"/>
              <w:rPr>
                <w:rFonts w:ascii="Arial" w:hAnsi="Arial"/>
                <w:sz w:val="24"/>
              </w:rPr>
            </w:pPr>
          </w:p>
        </w:tc>
      </w:tr>
      <w:tr w:rsidR="004338C1" w14:paraId="00457257" w14:textId="77777777">
        <w:trPr>
          <w:jc w:val="center"/>
        </w:trPr>
        <w:tc>
          <w:tcPr>
            <w:tcW w:w="2693" w:type="dxa"/>
          </w:tcPr>
          <w:p w14:paraId="7ADFEA78" w14:textId="77777777" w:rsidR="00D57009" w:rsidRPr="00D263C2" w:rsidRDefault="004338C1" w:rsidP="00D57009">
            <w:pPr>
              <w:rPr>
                <w:rFonts w:ascii="Arial" w:hAnsi="Arial"/>
                <w:b/>
                <w:sz w:val="24"/>
              </w:rPr>
            </w:pPr>
            <w:r>
              <w:rPr>
                <w:rFonts w:ascii="Arial" w:eastAsia="Arial" w:hAnsi="Arial"/>
                <w:b/>
                <w:bCs/>
                <w:sz w:val="24"/>
                <w:szCs w:val="24"/>
                <w:lang w:val="cy-GB"/>
              </w:rPr>
              <w:t>Nifer yr Aelodau Gohiriedig ar 31 Mawrth</w:t>
            </w:r>
          </w:p>
        </w:tc>
        <w:tc>
          <w:tcPr>
            <w:tcW w:w="1736" w:type="dxa"/>
          </w:tcPr>
          <w:p w14:paraId="7B32E571" w14:textId="77777777" w:rsidR="00D57009" w:rsidRPr="00495B6B" w:rsidRDefault="004338C1" w:rsidP="00D57009">
            <w:pPr>
              <w:jc w:val="right"/>
              <w:rPr>
                <w:rFonts w:ascii="Arial" w:hAnsi="Arial"/>
                <w:sz w:val="24"/>
              </w:rPr>
            </w:pPr>
            <w:r>
              <w:rPr>
                <w:rFonts w:ascii="Arial" w:eastAsia="Arial" w:hAnsi="Arial"/>
                <w:sz w:val="24"/>
                <w:szCs w:val="24"/>
                <w:lang w:val="cy-GB"/>
              </w:rPr>
              <w:t>11,838</w:t>
            </w:r>
          </w:p>
        </w:tc>
        <w:tc>
          <w:tcPr>
            <w:tcW w:w="2303" w:type="dxa"/>
          </w:tcPr>
          <w:p w14:paraId="6A9916F6" w14:textId="77777777" w:rsidR="00D57009" w:rsidRPr="00B52C64" w:rsidRDefault="004338C1" w:rsidP="00D57009">
            <w:pPr>
              <w:jc w:val="right"/>
              <w:rPr>
                <w:rFonts w:ascii="Arial" w:hAnsi="Arial"/>
                <w:sz w:val="24"/>
              </w:rPr>
            </w:pPr>
            <w:r>
              <w:rPr>
                <w:rFonts w:ascii="Arial" w:eastAsia="Arial" w:hAnsi="Arial"/>
                <w:sz w:val="24"/>
                <w:szCs w:val="24"/>
                <w:lang w:val="cy-GB"/>
              </w:rPr>
              <w:t>11,829</w:t>
            </w:r>
          </w:p>
        </w:tc>
        <w:tc>
          <w:tcPr>
            <w:tcW w:w="1773" w:type="dxa"/>
          </w:tcPr>
          <w:p w14:paraId="0E12BF66" w14:textId="77777777" w:rsidR="00D57009" w:rsidRPr="00B52C64" w:rsidRDefault="004338C1" w:rsidP="00D57009">
            <w:pPr>
              <w:jc w:val="right"/>
              <w:rPr>
                <w:rFonts w:ascii="Arial" w:hAnsi="Arial"/>
                <w:sz w:val="24"/>
              </w:rPr>
            </w:pPr>
            <w:r>
              <w:rPr>
                <w:rFonts w:ascii="Arial" w:eastAsia="Arial" w:hAnsi="Arial"/>
                <w:sz w:val="24"/>
                <w:szCs w:val="24"/>
                <w:lang w:val="cy-GB"/>
              </w:rPr>
              <w:t>12,263</w:t>
            </w:r>
          </w:p>
        </w:tc>
      </w:tr>
      <w:tr w:rsidR="004338C1" w14:paraId="2603F0F4" w14:textId="77777777" w:rsidTr="00797411">
        <w:trPr>
          <w:jc w:val="center"/>
        </w:trPr>
        <w:tc>
          <w:tcPr>
            <w:tcW w:w="2693" w:type="dxa"/>
            <w:tcBorders>
              <w:bottom w:val="single" w:sz="6" w:space="0" w:color="auto"/>
            </w:tcBorders>
          </w:tcPr>
          <w:p w14:paraId="0340359F" w14:textId="77777777" w:rsidR="00D57009" w:rsidRPr="00D263C2" w:rsidRDefault="00D57009" w:rsidP="00D57009">
            <w:pPr>
              <w:rPr>
                <w:rFonts w:ascii="Arial" w:hAnsi="Arial"/>
                <w:sz w:val="24"/>
              </w:rPr>
            </w:pPr>
          </w:p>
        </w:tc>
        <w:tc>
          <w:tcPr>
            <w:tcW w:w="1736" w:type="dxa"/>
            <w:tcBorders>
              <w:bottom w:val="single" w:sz="6" w:space="0" w:color="auto"/>
            </w:tcBorders>
          </w:tcPr>
          <w:p w14:paraId="5155C936" w14:textId="77777777" w:rsidR="00D57009" w:rsidRPr="00D263C2" w:rsidRDefault="00D57009" w:rsidP="00D57009">
            <w:pPr>
              <w:jc w:val="right"/>
              <w:rPr>
                <w:rFonts w:ascii="Arial" w:hAnsi="Arial"/>
                <w:sz w:val="24"/>
              </w:rPr>
            </w:pPr>
          </w:p>
        </w:tc>
        <w:tc>
          <w:tcPr>
            <w:tcW w:w="2303" w:type="dxa"/>
            <w:tcBorders>
              <w:bottom w:val="single" w:sz="6" w:space="0" w:color="auto"/>
            </w:tcBorders>
          </w:tcPr>
          <w:p w14:paraId="63150A86" w14:textId="77777777" w:rsidR="00D57009" w:rsidRPr="00D263C2" w:rsidRDefault="00D57009" w:rsidP="00D57009">
            <w:pPr>
              <w:jc w:val="right"/>
              <w:rPr>
                <w:rFonts w:ascii="Arial" w:hAnsi="Arial"/>
                <w:sz w:val="24"/>
              </w:rPr>
            </w:pPr>
          </w:p>
        </w:tc>
        <w:tc>
          <w:tcPr>
            <w:tcW w:w="1773" w:type="dxa"/>
            <w:tcBorders>
              <w:bottom w:val="single" w:sz="6" w:space="0" w:color="auto"/>
            </w:tcBorders>
          </w:tcPr>
          <w:p w14:paraId="3941A281" w14:textId="77777777" w:rsidR="00D57009" w:rsidRPr="00D263C2" w:rsidRDefault="00D57009" w:rsidP="00D57009">
            <w:pPr>
              <w:jc w:val="right"/>
              <w:rPr>
                <w:rFonts w:ascii="Arial" w:hAnsi="Arial"/>
                <w:sz w:val="24"/>
              </w:rPr>
            </w:pPr>
          </w:p>
        </w:tc>
      </w:tr>
      <w:tr w:rsidR="004338C1" w14:paraId="7F5B4178" w14:textId="77777777" w:rsidTr="00797411">
        <w:trPr>
          <w:jc w:val="center"/>
        </w:trPr>
        <w:tc>
          <w:tcPr>
            <w:tcW w:w="2693" w:type="dxa"/>
            <w:tcBorders>
              <w:top w:val="single" w:sz="6" w:space="0" w:color="auto"/>
            </w:tcBorders>
          </w:tcPr>
          <w:p w14:paraId="003F7C10" w14:textId="77777777" w:rsidR="00D57009" w:rsidRPr="00D263C2" w:rsidRDefault="00D57009" w:rsidP="00D57009">
            <w:pPr>
              <w:rPr>
                <w:rFonts w:ascii="Arial" w:hAnsi="Arial"/>
                <w:sz w:val="24"/>
              </w:rPr>
            </w:pPr>
          </w:p>
        </w:tc>
        <w:tc>
          <w:tcPr>
            <w:tcW w:w="1736" w:type="dxa"/>
            <w:tcBorders>
              <w:top w:val="single" w:sz="6" w:space="0" w:color="auto"/>
            </w:tcBorders>
          </w:tcPr>
          <w:p w14:paraId="1E8726DD" w14:textId="77777777" w:rsidR="00D57009" w:rsidRPr="00D263C2" w:rsidRDefault="00D57009" w:rsidP="00D57009">
            <w:pPr>
              <w:jc w:val="right"/>
              <w:rPr>
                <w:rFonts w:ascii="Arial" w:hAnsi="Arial"/>
                <w:sz w:val="24"/>
              </w:rPr>
            </w:pPr>
          </w:p>
        </w:tc>
        <w:tc>
          <w:tcPr>
            <w:tcW w:w="2303" w:type="dxa"/>
            <w:tcBorders>
              <w:top w:val="single" w:sz="6" w:space="0" w:color="auto"/>
            </w:tcBorders>
          </w:tcPr>
          <w:p w14:paraId="41EAB6D7" w14:textId="77777777" w:rsidR="00D57009" w:rsidRPr="00D263C2" w:rsidRDefault="00D57009" w:rsidP="00D57009">
            <w:pPr>
              <w:jc w:val="right"/>
              <w:rPr>
                <w:rFonts w:ascii="Arial" w:hAnsi="Arial"/>
                <w:sz w:val="24"/>
              </w:rPr>
            </w:pPr>
          </w:p>
        </w:tc>
        <w:tc>
          <w:tcPr>
            <w:tcW w:w="1773" w:type="dxa"/>
            <w:tcBorders>
              <w:top w:val="single" w:sz="6" w:space="0" w:color="auto"/>
            </w:tcBorders>
          </w:tcPr>
          <w:p w14:paraId="64753410" w14:textId="77777777" w:rsidR="00D57009" w:rsidRPr="00D263C2" w:rsidRDefault="00D57009" w:rsidP="00D57009">
            <w:pPr>
              <w:jc w:val="right"/>
              <w:rPr>
                <w:rFonts w:ascii="Arial" w:hAnsi="Arial"/>
                <w:sz w:val="24"/>
              </w:rPr>
            </w:pPr>
          </w:p>
        </w:tc>
      </w:tr>
    </w:tbl>
    <w:p w14:paraId="6AEB9BDE" w14:textId="77777777" w:rsidR="00902B91" w:rsidRPr="003812B2" w:rsidRDefault="00902B91" w:rsidP="005E4F16">
      <w:pPr>
        <w:rPr>
          <w:rFonts w:ascii="Arial" w:hAnsi="Arial"/>
          <w:sz w:val="24"/>
          <w:szCs w:val="24"/>
        </w:rPr>
      </w:pPr>
    </w:p>
    <w:p w14:paraId="6BC7767A" w14:textId="77777777" w:rsidR="00360779" w:rsidRPr="00D263C2" w:rsidRDefault="004338C1" w:rsidP="00360779">
      <w:pPr>
        <w:jc w:val="center"/>
        <w:outlineLvl w:val="0"/>
        <w:rPr>
          <w:rFonts w:ascii="Arial" w:hAnsi="Arial"/>
          <w:b/>
        </w:rPr>
      </w:pPr>
      <w:r>
        <w:rPr>
          <w:rFonts w:ascii="Arial" w:eastAsia="Arial" w:hAnsi="Arial"/>
          <w:szCs w:val="28"/>
          <w:lang w:val="cy-GB"/>
        </w:rPr>
        <w:br w:type="page"/>
      </w:r>
      <w:r>
        <w:rPr>
          <w:rFonts w:ascii="Arial" w:eastAsia="Arial" w:hAnsi="Arial"/>
          <w:b/>
          <w:bCs/>
          <w:szCs w:val="28"/>
          <w:lang w:val="cy-GB"/>
        </w:rPr>
        <w:t>RHAN A</w:t>
      </w:r>
    </w:p>
    <w:p w14:paraId="5E1916A3" w14:textId="77777777" w:rsidR="00360779" w:rsidRPr="0092250C" w:rsidRDefault="00360779" w:rsidP="00360779">
      <w:pPr>
        <w:jc w:val="center"/>
        <w:rPr>
          <w:rFonts w:ascii="Arial" w:hAnsi="Arial"/>
          <w:b/>
          <w:sz w:val="24"/>
          <w:szCs w:val="24"/>
        </w:rPr>
      </w:pPr>
    </w:p>
    <w:p w14:paraId="03864FD9" w14:textId="77777777" w:rsidR="00360779" w:rsidRPr="00D263C2" w:rsidRDefault="004338C1" w:rsidP="00360779">
      <w:pPr>
        <w:jc w:val="center"/>
        <w:outlineLvl w:val="0"/>
        <w:rPr>
          <w:rFonts w:ascii="Arial" w:hAnsi="Arial"/>
          <w:b/>
        </w:rPr>
      </w:pPr>
      <w:r>
        <w:rPr>
          <w:rFonts w:ascii="Arial" w:eastAsia="Arial" w:hAnsi="Arial"/>
          <w:b/>
          <w:bCs/>
          <w:szCs w:val="28"/>
          <w:lang w:val="cy-GB"/>
        </w:rPr>
        <w:t>ADRODDIAD GWEINYDDU</w:t>
      </w:r>
    </w:p>
    <w:p w14:paraId="52B1E922" w14:textId="77777777" w:rsidR="00360779" w:rsidRPr="0092250C" w:rsidRDefault="00360779" w:rsidP="00360779">
      <w:pPr>
        <w:rPr>
          <w:rFonts w:ascii="Arial" w:hAnsi="Arial"/>
          <w:sz w:val="24"/>
          <w:szCs w:val="24"/>
        </w:rPr>
      </w:pPr>
    </w:p>
    <w:p w14:paraId="0E49AB20" w14:textId="77777777" w:rsidR="00704822" w:rsidRDefault="004338C1" w:rsidP="00704822">
      <w:pPr>
        <w:ind w:right="26"/>
        <w:jc w:val="both"/>
        <w:rPr>
          <w:rFonts w:ascii="Arial" w:hAnsi="Arial"/>
          <w:sz w:val="24"/>
        </w:rPr>
      </w:pPr>
      <w:r>
        <w:rPr>
          <w:rFonts w:ascii="Arial" w:eastAsia="Arial" w:hAnsi="Arial"/>
          <w:sz w:val="24"/>
          <w:szCs w:val="24"/>
          <w:lang w:val="cy-GB"/>
        </w:rPr>
        <w:t>Llywodraethir y Gronfa Bensiwn gan Reoliadau a arferir drwy bwerau a roddir o dan Ddeddf Blwydd-daliadau 1972, ac mae</w:t>
      </w:r>
      <w:r w:rsidR="00822005">
        <w:rPr>
          <w:rFonts w:ascii="Arial" w:eastAsia="Arial" w:hAnsi="Arial"/>
          <w:sz w:val="24"/>
          <w:szCs w:val="24"/>
          <w:lang w:val="cy-GB"/>
        </w:rPr>
        <w:t>’</w:t>
      </w:r>
      <w:r>
        <w:rPr>
          <w:rFonts w:ascii="Arial" w:eastAsia="Arial" w:hAnsi="Arial"/>
          <w:sz w:val="24"/>
          <w:szCs w:val="24"/>
          <w:lang w:val="cy-GB"/>
        </w:rPr>
        <w:t xml:space="preserve">n cynnwys gweithwyr </w:t>
      </w:r>
      <w:r>
        <w:rPr>
          <w:rFonts w:ascii="Arial" w:eastAsia="Arial" w:hAnsi="Arial"/>
          <w:color w:val="000000"/>
          <w:sz w:val="24"/>
          <w:szCs w:val="24"/>
          <w:lang w:val="cy-GB"/>
        </w:rPr>
        <w:t>o</w:t>
      </w:r>
      <w:r>
        <w:rPr>
          <w:rFonts w:ascii="Arial" w:eastAsia="Arial" w:hAnsi="Arial"/>
          <w:color w:val="FF0000"/>
          <w:sz w:val="24"/>
          <w:szCs w:val="24"/>
          <w:lang w:val="cy-GB"/>
        </w:rPr>
        <w:t xml:space="preserve"> </w:t>
      </w:r>
      <w:r>
        <w:rPr>
          <w:rFonts w:ascii="Arial" w:eastAsia="Arial" w:hAnsi="Arial"/>
          <w:sz w:val="24"/>
          <w:szCs w:val="24"/>
          <w:lang w:val="cy-GB"/>
        </w:rPr>
        <w:t>Gyngor Abertawe, Cyngor Bwrdeistref Sirol Castell-nedd Port Talbot a chyrff eraill a restrir yn Atodiad 1.</w:t>
      </w:r>
    </w:p>
    <w:p w14:paraId="3B36A213" w14:textId="77777777" w:rsidR="00704822" w:rsidRDefault="00704822" w:rsidP="00704822">
      <w:pPr>
        <w:ind w:right="26"/>
        <w:jc w:val="both"/>
        <w:rPr>
          <w:rFonts w:ascii="Arial" w:hAnsi="Arial"/>
          <w:sz w:val="24"/>
        </w:rPr>
      </w:pPr>
    </w:p>
    <w:p w14:paraId="39F47643" w14:textId="77777777" w:rsidR="00704822" w:rsidRPr="00822005" w:rsidRDefault="004338C1" w:rsidP="00704822">
      <w:pPr>
        <w:ind w:right="26"/>
        <w:jc w:val="both"/>
        <w:rPr>
          <w:rFonts w:ascii="Arial" w:hAnsi="Arial"/>
          <w:sz w:val="24"/>
          <w:lang w:val="cy-GB"/>
        </w:rPr>
      </w:pPr>
      <w:r>
        <w:rPr>
          <w:rFonts w:ascii="Arial" w:eastAsia="Arial" w:hAnsi="Arial"/>
          <w:sz w:val="24"/>
          <w:szCs w:val="24"/>
          <w:lang w:val="cy-GB"/>
        </w:rPr>
        <w:t>Mae gwaith gweinyddu</w:t>
      </w:r>
      <w:r w:rsidR="00822005">
        <w:rPr>
          <w:rFonts w:ascii="Arial" w:eastAsia="Arial" w:hAnsi="Arial"/>
          <w:sz w:val="24"/>
          <w:szCs w:val="24"/>
          <w:lang w:val="cy-GB"/>
        </w:rPr>
        <w:t>’</w:t>
      </w:r>
      <w:r>
        <w:rPr>
          <w:rFonts w:ascii="Arial" w:eastAsia="Arial" w:hAnsi="Arial"/>
          <w:sz w:val="24"/>
          <w:szCs w:val="24"/>
          <w:lang w:val="cy-GB"/>
        </w:rPr>
        <w:t>r pensiwn yn parhau i addasu i gymhlethdod cynyddol y Cynllun, o ganlyniad i</w:t>
      </w:r>
      <w:r w:rsidR="00822005">
        <w:rPr>
          <w:rFonts w:ascii="Arial" w:eastAsia="Arial" w:hAnsi="Arial"/>
          <w:sz w:val="24"/>
          <w:szCs w:val="24"/>
          <w:lang w:val="cy-GB"/>
        </w:rPr>
        <w:t>’</w:t>
      </w:r>
      <w:r>
        <w:rPr>
          <w:rFonts w:ascii="Arial" w:eastAsia="Arial" w:hAnsi="Arial"/>
          <w:sz w:val="24"/>
          <w:szCs w:val="24"/>
          <w:lang w:val="cy-GB"/>
        </w:rPr>
        <w:t>r newid yn y Cynllun Pensiwn Llywodraeth Leol (LGPS) a ddaeth i rym ar 1 Ebrill 2014, o gynllun Cyflog Terfynol, i gynllun Enillion wedi</w:t>
      </w:r>
      <w:r w:rsidR="00822005">
        <w:rPr>
          <w:rFonts w:ascii="Arial" w:eastAsia="Arial" w:hAnsi="Arial"/>
          <w:sz w:val="24"/>
          <w:szCs w:val="24"/>
          <w:lang w:val="cy-GB"/>
        </w:rPr>
        <w:t>’</w:t>
      </w:r>
      <w:r>
        <w:rPr>
          <w:rFonts w:ascii="Arial" w:eastAsia="Arial" w:hAnsi="Arial"/>
          <w:sz w:val="24"/>
          <w:szCs w:val="24"/>
          <w:lang w:val="cy-GB"/>
        </w:rPr>
        <w:t>u Hailbrisio ar sail Cyfartaledd Gyrfa (CARE) a deddfwriaeth hollbwysig arall. Mae</w:t>
      </w:r>
      <w:r w:rsidR="00822005">
        <w:rPr>
          <w:rFonts w:ascii="Arial" w:eastAsia="Arial" w:hAnsi="Arial"/>
          <w:sz w:val="24"/>
          <w:szCs w:val="24"/>
          <w:lang w:val="cy-GB"/>
        </w:rPr>
        <w:t>’</w:t>
      </w:r>
      <w:r>
        <w:rPr>
          <w:rFonts w:ascii="Arial" w:eastAsia="Arial" w:hAnsi="Arial"/>
          <w:sz w:val="24"/>
          <w:szCs w:val="24"/>
          <w:lang w:val="cy-GB"/>
        </w:rPr>
        <w:t>r adroddiad hwn yn crisialu</w:t>
      </w:r>
      <w:r w:rsidR="00822005">
        <w:rPr>
          <w:rFonts w:ascii="Arial" w:eastAsia="Arial" w:hAnsi="Arial"/>
          <w:sz w:val="24"/>
          <w:szCs w:val="24"/>
          <w:lang w:val="cy-GB"/>
        </w:rPr>
        <w:t>’</w:t>
      </w:r>
      <w:r>
        <w:rPr>
          <w:rFonts w:ascii="Arial" w:eastAsia="Arial" w:hAnsi="Arial"/>
          <w:sz w:val="24"/>
          <w:szCs w:val="24"/>
          <w:lang w:val="cy-GB"/>
        </w:rPr>
        <w:t>r gwaith o ddarparu</w:t>
      </w:r>
      <w:r w:rsidR="00822005">
        <w:rPr>
          <w:rFonts w:ascii="Arial" w:eastAsia="Arial" w:hAnsi="Arial"/>
          <w:sz w:val="24"/>
          <w:szCs w:val="24"/>
          <w:lang w:val="cy-GB"/>
        </w:rPr>
        <w:t>’</w:t>
      </w:r>
      <w:r>
        <w:rPr>
          <w:rFonts w:ascii="Arial" w:eastAsia="Arial" w:hAnsi="Arial"/>
          <w:sz w:val="24"/>
          <w:szCs w:val="24"/>
          <w:lang w:val="cy-GB"/>
        </w:rPr>
        <w:t>r Gronfa bensiwn i</w:t>
      </w:r>
      <w:r w:rsidR="00822005">
        <w:rPr>
          <w:rFonts w:ascii="Arial" w:eastAsia="Arial" w:hAnsi="Arial"/>
          <w:sz w:val="24"/>
          <w:szCs w:val="24"/>
          <w:lang w:val="cy-GB"/>
        </w:rPr>
        <w:t>’</w:t>
      </w:r>
      <w:r>
        <w:rPr>
          <w:rFonts w:ascii="Arial" w:eastAsia="Arial" w:hAnsi="Arial"/>
          <w:sz w:val="24"/>
          <w:szCs w:val="24"/>
          <w:lang w:val="cy-GB"/>
        </w:rPr>
        <w:t>w haelodau a</w:t>
      </w:r>
      <w:r w:rsidR="00822005">
        <w:rPr>
          <w:rFonts w:ascii="Arial" w:eastAsia="Arial" w:hAnsi="Arial"/>
          <w:sz w:val="24"/>
          <w:szCs w:val="24"/>
          <w:lang w:val="cy-GB"/>
        </w:rPr>
        <w:t>’</w:t>
      </w:r>
      <w:r>
        <w:rPr>
          <w:rFonts w:ascii="Arial" w:eastAsia="Arial" w:hAnsi="Arial"/>
          <w:sz w:val="24"/>
          <w:szCs w:val="24"/>
          <w:lang w:val="cy-GB"/>
        </w:rPr>
        <w:t>i chyflogwyr.</w:t>
      </w:r>
    </w:p>
    <w:p w14:paraId="7269CD7E" w14:textId="77777777" w:rsidR="00704822" w:rsidRPr="00822005" w:rsidRDefault="00704822" w:rsidP="00704822">
      <w:pPr>
        <w:ind w:right="26"/>
        <w:jc w:val="both"/>
        <w:rPr>
          <w:rFonts w:ascii="Arial" w:hAnsi="Arial"/>
          <w:sz w:val="24"/>
          <w:lang w:val="cy-GB"/>
        </w:rPr>
      </w:pPr>
    </w:p>
    <w:p w14:paraId="5FFD3CDA" w14:textId="77777777" w:rsidR="00704822" w:rsidRPr="00822005" w:rsidRDefault="004338C1" w:rsidP="00704822">
      <w:pPr>
        <w:jc w:val="both"/>
        <w:rPr>
          <w:rFonts w:ascii="Arial" w:hAnsi="Arial"/>
          <w:sz w:val="24"/>
          <w:lang w:val="cy-GB"/>
        </w:rPr>
      </w:pPr>
      <w:r>
        <w:rPr>
          <w:rFonts w:ascii="Arial" w:eastAsia="Arial" w:hAnsi="Arial"/>
          <w:sz w:val="24"/>
          <w:szCs w:val="24"/>
          <w:lang w:val="cy-GB"/>
        </w:rPr>
        <w:t>Nodir y budd-daliadau sy</w:t>
      </w:r>
      <w:r w:rsidR="00822005">
        <w:rPr>
          <w:rFonts w:ascii="Arial" w:eastAsia="Arial" w:hAnsi="Arial"/>
          <w:sz w:val="24"/>
          <w:szCs w:val="24"/>
          <w:lang w:val="cy-GB"/>
        </w:rPr>
        <w:t>’</w:t>
      </w:r>
      <w:r>
        <w:rPr>
          <w:rFonts w:ascii="Arial" w:eastAsia="Arial" w:hAnsi="Arial"/>
          <w:sz w:val="24"/>
          <w:szCs w:val="24"/>
          <w:lang w:val="cy-GB"/>
        </w:rPr>
        <w:t>n daladwy a chyfraddau cyfrannu</w:t>
      </w:r>
      <w:r w:rsidR="00822005">
        <w:rPr>
          <w:rFonts w:ascii="Arial" w:eastAsia="Arial" w:hAnsi="Arial"/>
          <w:sz w:val="24"/>
          <w:szCs w:val="24"/>
          <w:lang w:val="cy-GB"/>
        </w:rPr>
        <w:t>’</w:t>
      </w:r>
      <w:r>
        <w:rPr>
          <w:rFonts w:ascii="Arial" w:eastAsia="Arial" w:hAnsi="Arial"/>
          <w:sz w:val="24"/>
          <w:szCs w:val="24"/>
          <w:lang w:val="cy-GB"/>
        </w:rPr>
        <w:t>r gweithwyr yn Rheoliadau Cynllun Pensiwn Llywodraeth Leol 2013 (fel y</w:t>
      </w:r>
      <w:r w:rsidR="00822005">
        <w:rPr>
          <w:rFonts w:ascii="Arial" w:eastAsia="Arial" w:hAnsi="Arial"/>
          <w:sz w:val="24"/>
          <w:szCs w:val="24"/>
          <w:lang w:val="cy-GB"/>
        </w:rPr>
        <w:t>’</w:t>
      </w:r>
      <w:r>
        <w:rPr>
          <w:rFonts w:ascii="Arial" w:eastAsia="Arial" w:hAnsi="Arial"/>
          <w:sz w:val="24"/>
          <w:szCs w:val="24"/>
          <w:lang w:val="cy-GB"/>
        </w:rPr>
        <w:t xml:space="preserve">i diwygiwyd) a </w:t>
      </w:r>
      <w:r>
        <w:rPr>
          <w:rFonts w:ascii="Arial" w:eastAsia="Arial" w:hAnsi="Arial" w:cs="Arial"/>
          <w:color w:val="333333"/>
          <w:sz w:val="24"/>
          <w:szCs w:val="24"/>
          <w:lang w:val="cy-GB"/>
        </w:rPr>
        <w:t>Rheoliadau Cynllun Pensiwn Llywodraeth Leol (Darpariaethau Trosiannol, Cynilion a Diwygio) 2014</w:t>
      </w:r>
      <w:r>
        <w:rPr>
          <w:rFonts w:ascii="Arial" w:eastAsia="Arial" w:hAnsi="Arial"/>
          <w:sz w:val="24"/>
          <w:szCs w:val="24"/>
          <w:lang w:val="cy-GB"/>
        </w:rPr>
        <w:t>. Mae</w:t>
      </w:r>
      <w:r w:rsidR="00822005">
        <w:rPr>
          <w:rFonts w:ascii="Arial" w:eastAsia="Arial" w:hAnsi="Arial"/>
          <w:sz w:val="24"/>
          <w:szCs w:val="24"/>
          <w:lang w:val="cy-GB"/>
        </w:rPr>
        <w:t>’</w:t>
      </w:r>
      <w:r>
        <w:rPr>
          <w:rFonts w:ascii="Arial" w:eastAsia="Arial" w:hAnsi="Arial"/>
          <w:sz w:val="24"/>
          <w:szCs w:val="24"/>
          <w:lang w:val="cy-GB"/>
        </w:rPr>
        <w:t>r cyfraddau cyfrannu gan awdurdodau cyflogi yn seiliedig ar brisiad actiwaraidd ac fe</w:t>
      </w:r>
      <w:r w:rsidR="00822005">
        <w:rPr>
          <w:rFonts w:ascii="Arial" w:eastAsia="Arial" w:hAnsi="Arial"/>
          <w:sz w:val="24"/>
          <w:szCs w:val="24"/>
          <w:lang w:val="cy-GB"/>
        </w:rPr>
        <w:t>’</w:t>
      </w:r>
      <w:r>
        <w:rPr>
          <w:rFonts w:ascii="Arial" w:eastAsia="Arial" w:hAnsi="Arial"/>
          <w:sz w:val="24"/>
          <w:szCs w:val="24"/>
          <w:lang w:val="cy-GB"/>
        </w:rPr>
        <w:t>u nodir yn Rhan D.</w:t>
      </w:r>
    </w:p>
    <w:p w14:paraId="11146E8F" w14:textId="77777777" w:rsidR="00704822" w:rsidRPr="00822005" w:rsidRDefault="00704822" w:rsidP="00704822">
      <w:pPr>
        <w:jc w:val="both"/>
        <w:rPr>
          <w:rFonts w:ascii="Arial" w:hAnsi="Arial"/>
          <w:sz w:val="24"/>
          <w:lang w:val="cy-GB"/>
        </w:rPr>
      </w:pPr>
    </w:p>
    <w:p w14:paraId="57E224FC" w14:textId="77777777" w:rsidR="00704822" w:rsidRPr="00822005" w:rsidRDefault="004338C1" w:rsidP="00704822">
      <w:pPr>
        <w:jc w:val="both"/>
        <w:rPr>
          <w:rFonts w:ascii="Arial" w:hAnsi="Arial"/>
          <w:sz w:val="24"/>
          <w:lang w:val="cy-GB"/>
        </w:rPr>
      </w:pPr>
      <w:r>
        <w:rPr>
          <w:rFonts w:ascii="Arial" w:eastAsia="Arial" w:hAnsi="Arial"/>
          <w:sz w:val="24"/>
          <w:szCs w:val="24"/>
          <w:lang w:val="cy-GB"/>
        </w:rPr>
        <w:t>Unig gyfrifoldeb tîm yr Adran Bensiwn yw gweinyddu</w:t>
      </w:r>
      <w:r w:rsidR="00822005">
        <w:rPr>
          <w:rFonts w:ascii="Arial" w:eastAsia="Arial" w:hAnsi="Arial"/>
          <w:sz w:val="24"/>
          <w:szCs w:val="24"/>
          <w:lang w:val="cy-GB"/>
        </w:rPr>
        <w:t>’</w:t>
      </w:r>
      <w:r>
        <w:rPr>
          <w:rFonts w:ascii="Arial" w:eastAsia="Arial" w:hAnsi="Arial"/>
          <w:sz w:val="24"/>
          <w:szCs w:val="24"/>
          <w:lang w:val="cy-GB"/>
        </w:rPr>
        <w:t>r Gronfa; rydym yn endid ar wahân i</w:t>
      </w:r>
      <w:r w:rsidR="00822005">
        <w:rPr>
          <w:rFonts w:ascii="Arial" w:eastAsia="Arial" w:hAnsi="Arial"/>
          <w:sz w:val="24"/>
          <w:szCs w:val="24"/>
          <w:lang w:val="cy-GB"/>
        </w:rPr>
        <w:t>’</w:t>
      </w:r>
      <w:r>
        <w:rPr>
          <w:rFonts w:ascii="Arial" w:eastAsia="Arial" w:hAnsi="Arial"/>
          <w:sz w:val="24"/>
          <w:szCs w:val="24"/>
          <w:lang w:val="cy-GB"/>
        </w:rPr>
        <w:t>r Adran Gyllid y mae ei chyfrifoldebau</w:t>
      </w:r>
      <w:r w:rsidR="00822005">
        <w:rPr>
          <w:rFonts w:ascii="Arial" w:eastAsia="Arial" w:hAnsi="Arial"/>
          <w:sz w:val="24"/>
          <w:szCs w:val="24"/>
          <w:lang w:val="cy-GB"/>
        </w:rPr>
        <w:t>’</w:t>
      </w:r>
      <w:r>
        <w:rPr>
          <w:rFonts w:ascii="Arial" w:eastAsia="Arial" w:hAnsi="Arial"/>
          <w:sz w:val="24"/>
          <w:szCs w:val="24"/>
          <w:lang w:val="cy-GB"/>
        </w:rPr>
        <w:t>n cynnwys goruchwylio portffolio buddsoddi</w:t>
      </w:r>
      <w:r w:rsidR="00822005">
        <w:rPr>
          <w:rFonts w:ascii="Arial" w:eastAsia="Arial" w:hAnsi="Arial"/>
          <w:sz w:val="24"/>
          <w:szCs w:val="24"/>
          <w:lang w:val="cy-GB"/>
        </w:rPr>
        <w:t>’</w:t>
      </w:r>
      <w:r>
        <w:rPr>
          <w:rFonts w:ascii="Arial" w:eastAsia="Arial" w:hAnsi="Arial"/>
          <w:sz w:val="24"/>
          <w:szCs w:val="24"/>
          <w:lang w:val="cy-GB"/>
        </w:rPr>
        <w:t>r Gronfa. Er mwyn goruchwylio gwaith gweinyddu</w:t>
      </w:r>
      <w:r w:rsidR="00822005">
        <w:rPr>
          <w:rFonts w:ascii="Arial" w:eastAsia="Arial" w:hAnsi="Arial"/>
          <w:sz w:val="24"/>
          <w:szCs w:val="24"/>
          <w:lang w:val="cy-GB"/>
        </w:rPr>
        <w:t>’</w:t>
      </w:r>
      <w:r>
        <w:rPr>
          <w:rFonts w:ascii="Arial" w:eastAsia="Arial" w:hAnsi="Arial"/>
          <w:sz w:val="24"/>
          <w:szCs w:val="24"/>
          <w:lang w:val="cy-GB"/>
        </w:rPr>
        <w:t>r Gronfa, mae</w:t>
      </w:r>
      <w:r w:rsidR="00822005">
        <w:rPr>
          <w:rFonts w:ascii="Arial" w:eastAsia="Arial" w:hAnsi="Arial"/>
          <w:sz w:val="24"/>
          <w:szCs w:val="24"/>
          <w:lang w:val="cy-GB"/>
        </w:rPr>
        <w:t>’</w:t>
      </w:r>
      <w:r>
        <w:rPr>
          <w:rFonts w:ascii="Arial" w:eastAsia="Arial" w:hAnsi="Arial"/>
          <w:sz w:val="24"/>
          <w:szCs w:val="24"/>
          <w:lang w:val="cy-GB"/>
        </w:rPr>
        <w:t>r Adran yn cynnwys 20 o ddeiliaid swydd cyfwerth ag amser llawn, sy</w:t>
      </w:r>
      <w:r w:rsidR="00822005">
        <w:rPr>
          <w:rFonts w:ascii="Arial" w:eastAsia="Arial" w:hAnsi="Arial"/>
          <w:sz w:val="24"/>
          <w:szCs w:val="24"/>
          <w:lang w:val="cy-GB"/>
        </w:rPr>
        <w:t>’</w:t>
      </w:r>
      <w:r>
        <w:rPr>
          <w:rFonts w:ascii="Arial" w:eastAsia="Arial" w:hAnsi="Arial"/>
          <w:sz w:val="24"/>
          <w:szCs w:val="24"/>
          <w:lang w:val="cy-GB"/>
        </w:rPr>
        <w:t>n cynnwys Tîm McCloud a sefydlwyd yn ddiweddar ac sy</w:t>
      </w:r>
      <w:r w:rsidR="00822005">
        <w:rPr>
          <w:rFonts w:ascii="Arial" w:eastAsia="Arial" w:hAnsi="Arial"/>
          <w:sz w:val="24"/>
          <w:szCs w:val="24"/>
          <w:lang w:val="cy-GB"/>
        </w:rPr>
        <w:t>’</w:t>
      </w:r>
      <w:r>
        <w:rPr>
          <w:rFonts w:ascii="Arial" w:eastAsia="Arial" w:hAnsi="Arial"/>
          <w:sz w:val="24"/>
          <w:szCs w:val="24"/>
          <w:lang w:val="cy-GB"/>
        </w:rPr>
        <w:t>n cynnwys y Rheolwr Pensiwn; ein hethos gwaith erioed fu adolygu arferion gwaith gyda</w:t>
      </w:r>
      <w:r w:rsidR="00822005">
        <w:rPr>
          <w:rFonts w:ascii="Arial" w:eastAsia="Arial" w:hAnsi="Arial"/>
          <w:sz w:val="24"/>
          <w:szCs w:val="24"/>
          <w:lang w:val="cy-GB"/>
        </w:rPr>
        <w:t>’</w:t>
      </w:r>
      <w:r>
        <w:rPr>
          <w:rFonts w:ascii="Arial" w:eastAsia="Arial" w:hAnsi="Arial"/>
          <w:sz w:val="24"/>
          <w:szCs w:val="24"/>
          <w:lang w:val="cy-GB"/>
        </w:rPr>
        <w:t>r nod o wella</w:t>
      </w:r>
      <w:r w:rsidR="00822005">
        <w:rPr>
          <w:rFonts w:ascii="Arial" w:eastAsia="Arial" w:hAnsi="Arial"/>
          <w:sz w:val="24"/>
          <w:szCs w:val="24"/>
          <w:lang w:val="cy-GB"/>
        </w:rPr>
        <w:t>’</w:t>
      </w:r>
      <w:r>
        <w:rPr>
          <w:rFonts w:ascii="Arial" w:eastAsia="Arial" w:hAnsi="Arial"/>
          <w:sz w:val="24"/>
          <w:szCs w:val="24"/>
          <w:lang w:val="cy-GB"/>
        </w:rPr>
        <w:t>r gwasanaeth a ddarparwn i</w:t>
      </w:r>
      <w:r w:rsidR="00822005">
        <w:rPr>
          <w:rFonts w:ascii="Arial" w:eastAsia="Arial" w:hAnsi="Arial"/>
          <w:sz w:val="24"/>
          <w:szCs w:val="24"/>
          <w:lang w:val="cy-GB"/>
        </w:rPr>
        <w:t>’</w:t>
      </w:r>
      <w:r>
        <w:rPr>
          <w:rFonts w:ascii="Arial" w:eastAsia="Arial" w:hAnsi="Arial"/>
          <w:sz w:val="24"/>
          <w:szCs w:val="24"/>
          <w:lang w:val="cy-GB"/>
        </w:rPr>
        <w:t xml:space="preserve">n haelodau, cyflogwyr a thrydydd partïon. </w:t>
      </w:r>
    </w:p>
    <w:p w14:paraId="19B1CADD" w14:textId="77777777" w:rsidR="00704822" w:rsidRPr="00822005" w:rsidRDefault="00704822" w:rsidP="00704822">
      <w:pPr>
        <w:jc w:val="both"/>
        <w:rPr>
          <w:rFonts w:ascii="Arial" w:hAnsi="Arial"/>
          <w:sz w:val="24"/>
          <w:lang w:val="cy-GB"/>
        </w:rPr>
      </w:pPr>
    </w:p>
    <w:p w14:paraId="54C048AA" w14:textId="77777777" w:rsidR="00704822" w:rsidRPr="00822005" w:rsidRDefault="004338C1" w:rsidP="00704822">
      <w:pPr>
        <w:jc w:val="both"/>
        <w:rPr>
          <w:rFonts w:ascii="Arial" w:hAnsi="Arial"/>
          <w:sz w:val="24"/>
          <w:lang w:val="es-AR"/>
        </w:rPr>
      </w:pPr>
      <w:r>
        <w:rPr>
          <w:rFonts w:ascii="Arial" w:eastAsia="Arial" w:hAnsi="Arial"/>
          <w:sz w:val="24"/>
          <w:szCs w:val="24"/>
          <w:lang w:val="cy-GB"/>
        </w:rPr>
        <w:t>Ymhlith y prif fuddion a ddarperir gan y Gronfa mae:</w:t>
      </w:r>
    </w:p>
    <w:p w14:paraId="6FB08D6D" w14:textId="77777777" w:rsidR="00704822" w:rsidRPr="00822005" w:rsidRDefault="00704822" w:rsidP="00704822">
      <w:pPr>
        <w:rPr>
          <w:rFonts w:ascii="Arial" w:hAnsi="Arial"/>
          <w:sz w:val="24"/>
          <w:lang w:val="es-AR"/>
        </w:rPr>
      </w:pPr>
    </w:p>
    <w:p w14:paraId="632E8F79" w14:textId="77777777" w:rsidR="00704822" w:rsidRDefault="004338C1">
      <w:pPr>
        <w:pStyle w:val="ListParagraph"/>
        <w:numPr>
          <w:ilvl w:val="0"/>
          <w:numId w:val="105"/>
        </w:numPr>
      </w:pPr>
      <w:r>
        <w:rPr>
          <w:rFonts w:eastAsia="Arial"/>
          <w:sz w:val="24"/>
          <w:lang w:val="cy-GB"/>
        </w:rPr>
        <w:t>Pensiynau ymddeol</w:t>
      </w:r>
    </w:p>
    <w:p w14:paraId="0C42FEFC" w14:textId="77777777" w:rsidR="00704822" w:rsidRDefault="004338C1">
      <w:pPr>
        <w:pStyle w:val="ListParagraph"/>
        <w:numPr>
          <w:ilvl w:val="0"/>
          <w:numId w:val="105"/>
        </w:numPr>
      </w:pPr>
      <w:r>
        <w:rPr>
          <w:rFonts w:eastAsia="Arial"/>
          <w:sz w:val="24"/>
          <w:lang w:val="cy-GB"/>
        </w:rPr>
        <w:t>Cyfandaliadau di-dreth adeg ymddeol</w:t>
      </w:r>
    </w:p>
    <w:p w14:paraId="013CBDDA" w14:textId="77777777" w:rsidR="00704822" w:rsidRDefault="004338C1">
      <w:pPr>
        <w:pStyle w:val="ListParagraph"/>
        <w:numPr>
          <w:ilvl w:val="0"/>
          <w:numId w:val="105"/>
        </w:numPr>
      </w:pPr>
      <w:r>
        <w:rPr>
          <w:rFonts w:eastAsia="Arial"/>
          <w:sz w:val="24"/>
          <w:lang w:val="cy-GB"/>
        </w:rPr>
        <w:t>Budd-daliadau marwolaeth ar ffurf cyfandaliad</w:t>
      </w:r>
    </w:p>
    <w:p w14:paraId="124BFF6F" w14:textId="77777777" w:rsidR="00704822" w:rsidRDefault="004338C1">
      <w:pPr>
        <w:pStyle w:val="ListParagraph"/>
        <w:numPr>
          <w:ilvl w:val="0"/>
          <w:numId w:val="105"/>
        </w:numPr>
      </w:pPr>
      <w:r>
        <w:rPr>
          <w:rFonts w:eastAsia="Arial"/>
          <w:sz w:val="24"/>
          <w:lang w:val="cy-GB"/>
        </w:rPr>
        <w:t>Pensiynau goroeswyr (gan gynnwys Plant)</w:t>
      </w:r>
    </w:p>
    <w:p w14:paraId="0892F163" w14:textId="77777777" w:rsidR="00704822" w:rsidRDefault="004338C1">
      <w:pPr>
        <w:pStyle w:val="ListParagraph"/>
        <w:numPr>
          <w:ilvl w:val="0"/>
          <w:numId w:val="105"/>
        </w:numPr>
      </w:pPr>
      <w:r>
        <w:rPr>
          <w:rFonts w:eastAsia="Arial"/>
          <w:sz w:val="24"/>
          <w:lang w:val="cy-GB"/>
        </w:rPr>
        <w:t>Gohirio budd-daliadau, ad-daliadau neu drosglwyddo hawliau pensiwn</w:t>
      </w:r>
    </w:p>
    <w:p w14:paraId="08431A74" w14:textId="77777777" w:rsidR="00704822" w:rsidRDefault="004338C1">
      <w:pPr>
        <w:pStyle w:val="ListParagraph"/>
        <w:numPr>
          <w:ilvl w:val="0"/>
          <w:numId w:val="106"/>
        </w:numPr>
        <w:jc w:val="both"/>
        <w:rPr>
          <w:sz w:val="24"/>
        </w:rPr>
      </w:pPr>
      <w:r>
        <w:rPr>
          <w:rFonts w:eastAsia="Arial"/>
          <w:sz w:val="24"/>
          <w:lang w:val="cy-GB"/>
        </w:rPr>
        <w:t>Pensiynau a chyfandaliadau yn daladwy adeg ymddeoliad cynamserol oherwydd afiechyd ac ymddeoliad cynnar/diswyddo.</w:t>
      </w:r>
    </w:p>
    <w:p w14:paraId="115A87CF" w14:textId="77777777" w:rsidR="00704822" w:rsidRDefault="00704822" w:rsidP="00704822">
      <w:pPr>
        <w:rPr>
          <w:rFonts w:ascii="Arial" w:hAnsi="Arial"/>
          <w:sz w:val="24"/>
        </w:rPr>
      </w:pPr>
    </w:p>
    <w:p w14:paraId="5918B9BF" w14:textId="77777777" w:rsidR="00704822" w:rsidRDefault="004338C1" w:rsidP="00704822">
      <w:pPr>
        <w:jc w:val="both"/>
        <w:rPr>
          <w:rFonts w:ascii="Arial" w:hAnsi="Arial"/>
          <w:sz w:val="24"/>
          <w:szCs w:val="24"/>
        </w:rPr>
      </w:pPr>
      <w:r>
        <w:rPr>
          <w:rFonts w:ascii="Arial" w:eastAsia="Arial" w:hAnsi="Arial"/>
          <w:sz w:val="24"/>
          <w:szCs w:val="24"/>
          <w:lang w:val="cy-GB"/>
        </w:rPr>
        <w:t>Gweinyddir y Gyflogres Bensiynwyr yn fewnol gan system gyflogres Cyngor Abertawe ac mae pensiynau</w:t>
      </w:r>
      <w:r w:rsidR="00822005">
        <w:rPr>
          <w:rFonts w:ascii="Arial" w:eastAsia="Arial" w:hAnsi="Arial"/>
          <w:sz w:val="24"/>
          <w:szCs w:val="24"/>
          <w:lang w:val="cy-GB"/>
        </w:rPr>
        <w:t>’</w:t>
      </w:r>
      <w:r>
        <w:rPr>
          <w:rFonts w:ascii="Arial" w:eastAsia="Arial" w:hAnsi="Arial"/>
          <w:sz w:val="24"/>
          <w:szCs w:val="24"/>
          <w:lang w:val="cy-GB"/>
        </w:rPr>
        <w:t>n cael eu talu</w:t>
      </w:r>
      <w:r w:rsidR="00822005">
        <w:rPr>
          <w:rFonts w:ascii="Arial" w:eastAsia="Arial" w:hAnsi="Arial"/>
          <w:sz w:val="24"/>
          <w:szCs w:val="24"/>
          <w:lang w:val="cy-GB"/>
        </w:rPr>
        <w:t>’</w:t>
      </w:r>
      <w:r>
        <w:rPr>
          <w:rFonts w:ascii="Arial" w:eastAsia="Arial" w:hAnsi="Arial"/>
          <w:sz w:val="24"/>
          <w:szCs w:val="24"/>
          <w:lang w:val="cy-GB"/>
        </w:rPr>
        <w:t>n fisol, mewn ôl-ddyledion, ar ddiwrnod bancio olaf pob mis.</w:t>
      </w:r>
    </w:p>
    <w:p w14:paraId="249AB6A8" w14:textId="77777777" w:rsidR="00704822" w:rsidRDefault="00704822" w:rsidP="00704822">
      <w:pPr>
        <w:ind w:right="26"/>
        <w:jc w:val="both"/>
        <w:rPr>
          <w:rFonts w:ascii="Arial" w:hAnsi="Arial" w:cs="Arial"/>
          <w:sz w:val="24"/>
          <w:szCs w:val="24"/>
        </w:rPr>
      </w:pPr>
    </w:p>
    <w:p w14:paraId="5E5E1A27" w14:textId="77777777" w:rsidR="00704822" w:rsidRDefault="004338C1" w:rsidP="00704822">
      <w:pPr>
        <w:ind w:right="26"/>
        <w:jc w:val="both"/>
        <w:rPr>
          <w:rFonts w:ascii="Arial" w:hAnsi="Arial" w:cs="Arial"/>
          <w:color w:val="000000"/>
          <w:sz w:val="24"/>
          <w:szCs w:val="24"/>
        </w:rPr>
      </w:pPr>
      <w:r>
        <w:rPr>
          <w:rFonts w:ascii="Arial" w:eastAsia="Arial" w:hAnsi="Arial" w:cs="Arial"/>
          <w:sz w:val="24"/>
          <w:szCs w:val="24"/>
          <w:lang w:val="cy-GB"/>
        </w:rPr>
        <w:t>Lle bo</w:t>
      </w:r>
      <w:r w:rsidR="00822005">
        <w:rPr>
          <w:rFonts w:ascii="Arial" w:eastAsia="Arial" w:hAnsi="Arial" w:cs="Arial"/>
          <w:sz w:val="24"/>
          <w:szCs w:val="24"/>
          <w:lang w:val="cy-GB"/>
        </w:rPr>
        <w:t>’</w:t>
      </w:r>
      <w:r>
        <w:rPr>
          <w:rFonts w:ascii="Arial" w:eastAsia="Arial" w:hAnsi="Arial" w:cs="Arial"/>
          <w:sz w:val="24"/>
          <w:szCs w:val="24"/>
          <w:lang w:val="cy-GB"/>
        </w:rPr>
        <w:t>n berthnasol, mae pensiynau aelodau</w:t>
      </w:r>
      <w:r w:rsidR="00822005">
        <w:rPr>
          <w:rFonts w:ascii="Arial" w:eastAsia="Arial" w:hAnsi="Arial" w:cs="Arial"/>
          <w:sz w:val="24"/>
          <w:szCs w:val="24"/>
          <w:lang w:val="cy-GB"/>
        </w:rPr>
        <w:t>’</w:t>
      </w:r>
      <w:r>
        <w:rPr>
          <w:rFonts w:ascii="Arial" w:eastAsia="Arial" w:hAnsi="Arial" w:cs="Arial"/>
          <w:sz w:val="24"/>
          <w:szCs w:val="24"/>
          <w:lang w:val="cy-GB"/>
        </w:rPr>
        <w:t>n destun cynnydd blynyddol o dan y Ddeddf Pensiynau (Cynnydd) bob mis Ebrill, yn unol â</w:t>
      </w:r>
      <w:r w:rsidR="00822005">
        <w:rPr>
          <w:rFonts w:ascii="Arial" w:eastAsia="Arial" w:hAnsi="Arial" w:cs="Arial"/>
          <w:sz w:val="24"/>
          <w:szCs w:val="24"/>
          <w:lang w:val="cy-GB"/>
        </w:rPr>
        <w:t>’</w:t>
      </w:r>
      <w:r>
        <w:rPr>
          <w:rFonts w:ascii="Arial" w:eastAsia="Arial" w:hAnsi="Arial" w:cs="Arial"/>
          <w:sz w:val="24"/>
          <w:szCs w:val="24"/>
          <w:lang w:val="cy-GB"/>
        </w:rPr>
        <w:t>r gyfradd chwyddiant swyddogol, y Mynegai Prisiau Defnyddwyr (CPI) fel ar y 30 Medi blaenorol. Y gyfradd ar gyfer y flwyddyn a ddaeth i ben ym mis Medi 2020 oedd 0.5% a gymhwyswyd o 12 Ebrill 2021 i bensiynau cymwys.</w:t>
      </w:r>
    </w:p>
    <w:p w14:paraId="5B1E432D" w14:textId="77777777" w:rsidR="00704822" w:rsidRDefault="00704822" w:rsidP="00704822">
      <w:pPr>
        <w:ind w:right="26"/>
        <w:jc w:val="both"/>
        <w:rPr>
          <w:rFonts w:ascii="Arial" w:hAnsi="Arial"/>
          <w:sz w:val="24"/>
        </w:rPr>
      </w:pPr>
    </w:p>
    <w:p w14:paraId="3303FC9A" w14:textId="77777777" w:rsidR="00704822" w:rsidRPr="00822005" w:rsidRDefault="004338C1" w:rsidP="00704822">
      <w:pPr>
        <w:ind w:right="26"/>
        <w:jc w:val="both"/>
        <w:rPr>
          <w:rFonts w:ascii="Arial" w:hAnsi="Arial"/>
          <w:sz w:val="24"/>
          <w:lang w:val="cy-GB"/>
        </w:rPr>
      </w:pPr>
      <w:r>
        <w:rPr>
          <w:rFonts w:ascii="Arial" w:eastAsia="Arial" w:hAnsi="Arial"/>
          <w:sz w:val="24"/>
          <w:szCs w:val="24"/>
          <w:lang w:val="cy-GB"/>
        </w:rPr>
        <w:t>Mae</w:t>
      </w:r>
      <w:r w:rsidR="00822005">
        <w:rPr>
          <w:rFonts w:ascii="Arial" w:eastAsia="Arial" w:hAnsi="Arial"/>
          <w:sz w:val="24"/>
          <w:szCs w:val="24"/>
          <w:lang w:val="cy-GB"/>
        </w:rPr>
        <w:t>’</w:t>
      </w:r>
      <w:r>
        <w:rPr>
          <w:rFonts w:ascii="Arial" w:eastAsia="Arial" w:hAnsi="Arial"/>
          <w:sz w:val="24"/>
          <w:szCs w:val="24"/>
          <w:lang w:val="cy-GB"/>
        </w:rPr>
        <w:t>r budd-daliadau</w:t>
      </w:r>
      <w:r w:rsidR="00822005">
        <w:rPr>
          <w:rFonts w:ascii="Arial" w:eastAsia="Arial" w:hAnsi="Arial"/>
          <w:sz w:val="24"/>
          <w:szCs w:val="24"/>
          <w:lang w:val="cy-GB"/>
        </w:rPr>
        <w:t>’</w:t>
      </w:r>
      <w:r>
        <w:rPr>
          <w:rFonts w:ascii="Arial" w:eastAsia="Arial" w:hAnsi="Arial"/>
          <w:sz w:val="24"/>
          <w:szCs w:val="24"/>
          <w:lang w:val="cy-GB"/>
        </w:rPr>
        <w:t>n statudol ac yn cael eu gwarantu i bob pwrpas gan y Senedd. Nid ydynt yn dibynnu ar berfformiad buddsoddiad ond bydd yr actiwari yn ystyried pa mor dda y mae</w:t>
      </w:r>
      <w:r w:rsidR="00822005">
        <w:rPr>
          <w:rFonts w:ascii="Arial" w:eastAsia="Arial" w:hAnsi="Arial"/>
          <w:sz w:val="24"/>
          <w:szCs w:val="24"/>
          <w:lang w:val="cy-GB"/>
        </w:rPr>
        <w:t>’</w:t>
      </w:r>
      <w:r>
        <w:rPr>
          <w:rFonts w:ascii="Arial" w:eastAsia="Arial" w:hAnsi="Arial"/>
          <w:sz w:val="24"/>
          <w:szCs w:val="24"/>
          <w:lang w:val="cy-GB"/>
        </w:rPr>
        <w:t>r buddsoddiadau</w:t>
      </w:r>
      <w:r w:rsidR="00822005">
        <w:rPr>
          <w:rFonts w:ascii="Arial" w:eastAsia="Arial" w:hAnsi="Arial"/>
          <w:sz w:val="24"/>
          <w:szCs w:val="24"/>
          <w:lang w:val="cy-GB"/>
        </w:rPr>
        <w:t>’</w:t>
      </w:r>
      <w:r>
        <w:rPr>
          <w:rFonts w:ascii="Arial" w:eastAsia="Arial" w:hAnsi="Arial"/>
          <w:sz w:val="24"/>
          <w:szCs w:val="24"/>
          <w:lang w:val="cy-GB"/>
        </w:rPr>
        <w:t>n perfformio wrth osod cyfradd gyfrannu</w:t>
      </w:r>
      <w:r w:rsidR="00822005">
        <w:rPr>
          <w:rFonts w:ascii="Arial" w:eastAsia="Arial" w:hAnsi="Arial"/>
          <w:sz w:val="24"/>
          <w:szCs w:val="24"/>
          <w:lang w:val="cy-GB"/>
        </w:rPr>
        <w:t>’</w:t>
      </w:r>
      <w:r>
        <w:rPr>
          <w:rFonts w:ascii="Arial" w:eastAsia="Arial" w:hAnsi="Arial"/>
          <w:sz w:val="24"/>
          <w:szCs w:val="24"/>
          <w:lang w:val="cy-GB"/>
        </w:rPr>
        <w:t>r cyflogwyr yn y prisiad actiwaraidd.</w:t>
      </w:r>
    </w:p>
    <w:p w14:paraId="3AFE5EF6" w14:textId="77777777" w:rsidR="00704822" w:rsidRPr="00822005" w:rsidRDefault="00704822" w:rsidP="00704822">
      <w:pPr>
        <w:ind w:right="26"/>
        <w:jc w:val="both"/>
        <w:rPr>
          <w:rFonts w:ascii="Arial" w:hAnsi="Arial"/>
          <w:sz w:val="24"/>
          <w:lang w:val="cy-GB"/>
        </w:rPr>
      </w:pPr>
    </w:p>
    <w:p w14:paraId="4B8DD3FD" w14:textId="77777777" w:rsidR="00704822" w:rsidRPr="00822005" w:rsidRDefault="004338C1" w:rsidP="00704822">
      <w:pPr>
        <w:ind w:right="26"/>
        <w:jc w:val="both"/>
        <w:rPr>
          <w:rFonts w:ascii="Arial" w:hAnsi="Arial"/>
          <w:sz w:val="24"/>
          <w:lang w:val="cy-GB"/>
        </w:rPr>
      </w:pPr>
      <w:r>
        <w:rPr>
          <w:rFonts w:ascii="Arial" w:eastAsia="Arial" w:hAnsi="Arial"/>
          <w:sz w:val="24"/>
          <w:szCs w:val="24"/>
          <w:lang w:val="cy-GB"/>
        </w:rPr>
        <w:t>Ni effeithiodd Cynllun LGPS 2014 ar y darpariaethau ar gyfer pensiynau aelodau etholedig yng Nghymru am fod eu trefniant pensiwn yn parhau ar sail enillion wedi</w:t>
      </w:r>
      <w:r w:rsidR="00822005">
        <w:rPr>
          <w:rFonts w:ascii="Arial" w:eastAsia="Arial" w:hAnsi="Arial"/>
          <w:sz w:val="24"/>
          <w:szCs w:val="24"/>
          <w:lang w:val="cy-GB"/>
        </w:rPr>
        <w:t>’</w:t>
      </w:r>
      <w:r>
        <w:rPr>
          <w:rFonts w:ascii="Arial" w:eastAsia="Arial" w:hAnsi="Arial"/>
          <w:sz w:val="24"/>
          <w:szCs w:val="24"/>
          <w:lang w:val="cy-GB"/>
        </w:rPr>
        <w:t xml:space="preserve">u hailbrisio ar sail cyfartaledd gyrfa. </w:t>
      </w:r>
    </w:p>
    <w:p w14:paraId="1B0A7BD6" w14:textId="77777777" w:rsidR="00704822" w:rsidRPr="00822005" w:rsidRDefault="00704822" w:rsidP="00704822">
      <w:pPr>
        <w:rPr>
          <w:rFonts w:ascii="Arial" w:hAnsi="Arial"/>
          <w:b/>
          <w:szCs w:val="28"/>
          <w:lang w:val="cy-GB"/>
        </w:rPr>
      </w:pPr>
    </w:p>
    <w:p w14:paraId="7C3D7BEF" w14:textId="77777777" w:rsidR="00704822" w:rsidRDefault="004338C1" w:rsidP="00704822">
      <w:pPr>
        <w:rPr>
          <w:rFonts w:ascii="Arial" w:hAnsi="Arial"/>
          <w:szCs w:val="28"/>
        </w:rPr>
      </w:pPr>
      <w:r w:rsidRPr="00F97882">
        <w:rPr>
          <w:rFonts w:ascii="Arial" w:eastAsia="Arial" w:hAnsi="Arial"/>
          <w:b/>
          <w:bCs/>
          <w:szCs w:val="28"/>
          <w:lang w:val="cy-GB"/>
        </w:rPr>
        <w:t>Aelodaeth</w:t>
      </w:r>
    </w:p>
    <w:p w14:paraId="5DC86CB2" w14:textId="77777777" w:rsidR="00704822" w:rsidRDefault="00704822" w:rsidP="00704822">
      <w:pPr>
        <w:rPr>
          <w:rFonts w:ascii="Arial" w:hAnsi="Arial"/>
          <w:sz w:val="22"/>
          <w:szCs w:val="22"/>
        </w:rPr>
      </w:pPr>
    </w:p>
    <w:p w14:paraId="6CFEBFA7" w14:textId="77777777" w:rsidR="00704822" w:rsidRDefault="004338C1" w:rsidP="00704822">
      <w:pPr>
        <w:jc w:val="both"/>
        <w:rPr>
          <w:rFonts w:ascii="Arial" w:hAnsi="Arial"/>
          <w:sz w:val="24"/>
        </w:rPr>
      </w:pPr>
      <w:r>
        <w:rPr>
          <w:rFonts w:ascii="Arial" w:eastAsia="Arial" w:hAnsi="Arial"/>
          <w:sz w:val="24"/>
          <w:szCs w:val="24"/>
          <w:lang w:val="cy-GB"/>
        </w:rPr>
        <w:t xml:space="preserve">Mae aelodaeth y Gronfa yn cynnwys yn bennaf: </w:t>
      </w:r>
    </w:p>
    <w:p w14:paraId="040B6574" w14:textId="77777777" w:rsidR="00704822" w:rsidRDefault="00704822" w:rsidP="00704822">
      <w:pPr>
        <w:jc w:val="both"/>
        <w:rPr>
          <w:rFonts w:ascii="Arial" w:hAnsi="Arial"/>
          <w:sz w:val="22"/>
          <w:szCs w:val="22"/>
        </w:rPr>
      </w:pPr>
    </w:p>
    <w:p w14:paraId="443FC950" w14:textId="77777777" w:rsidR="00704822" w:rsidRDefault="004338C1">
      <w:pPr>
        <w:numPr>
          <w:ilvl w:val="0"/>
          <w:numId w:val="107"/>
        </w:numPr>
        <w:ind w:left="709" w:hanging="357"/>
        <w:jc w:val="both"/>
        <w:rPr>
          <w:rFonts w:ascii="Arial" w:hAnsi="Arial"/>
          <w:sz w:val="24"/>
        </w:rPr>
      </w:pPr>
      <w:r>
        <w:rPr>
          <w:rFonts w:ascii="Arial" w:eastAsia="Arial" w:hAnsi="Arial"/>
          <w:sz w:val="24"/>
          <w:szCs w:val="24"/>
          <w:lang w:val="cy-GB"/>
        </w:rPr>
        <w:t>Aelodau gweithgar - cyfranwyr sy</w:t>
      </w:r>
      <w:r w:rsidR="00822005">
        <w:rPr>
          <w:rFonts w:ascii="Arial" w:eastAsia="Arial" w:hAnsi="Arial"/>
          <w:sz w:val="24"/>
          <w:szCs w:val="24"/>
          <w:lang w:val="cy-GB"/>
        </w:rPr>
        <w:t>’</w:t>
      </w:r>
      <w:r>
        <w:rPr>
          <w:rFonts w:ascii="Arial" w:eastAsia="Arial" w:hAnsi="Arial"/>
          <w:sz w:val="24"/>
          <w:szCs w:val="24"/>
          <w:lang w:val="cy-GB"/>
        </w:rPr>
        <w:t>n dal i weithio a thalu arian i</w:t>
      </w:r>
      <w:r w:rsidR="00822005">
        <w:rPr>
          <w:rFonts w:ascii="Arial" w:eastAsia="Arial" w:hAnsi="Arial"/>
          <w:sz w:val="24"/>
          <w:szCs w:val="24"/>
          <w:lang w:val="cy-GB"/>
        </w:rPr>
        <w:t>’</w:t>
      </w:r>
      <w:r>
        <w:rPr>
          <w:rFonts w:ascii="Arial" w:eastAsia="Arial" w:hAnsi="Arial"/>
          <w:sz w:val="24"/>
          <w:szCs w:val="24"/>
          <w:lang w:val="cy-GB"/>
        </w:rPr>
        <w:t xml:space="preserve">r Gronfa </w:t>
      </w:r>
    </w:p>
    <w:p w14:paraId="5E1AE86A" w14:textId="77777777" w:rsidR="00704822" w:rsidRDefault="004338C1">
      <w:pPr>
        <w:numPr>
          <w:ilvl w:val="0"/>
          <w:numId w:val="107"/>
        </w:numPr>
        <w:ind w:left="709" w:right="26"/>
        <w:jc w:val="both"/>
        <w:rPr>
          <w:rFonts w:ascii="Arial" w:hAnsi="Arial"/>
          <w:sz w:val="24"/>
        </w:rPr>
      </w:pPr>
      <w:r>
        <w:rPr>
          <w:rFonts w:ascii="Arial" w:eastAsia="Arial" w:hAnsi="Arial"/>
          <w:sz w:val="24"/>
          <w:szCs w:val="24"/>
          <w:lang w:val="cy-GB"/>
        </w:rPr>
        <w:t>Aelodau gohiriedig - cyn-aelodau sydd wedi dewis cadw eu hawliau pensiwn yn y Cynllun tan y cyfryw amser ag y byddant yn daladwy</w:t>
      </w:r>
    </w:p>
    <w:p w14:paraId="495308FE" w14:textId="77777777" w:rsidR="00704822" w:rsidRPr="00822005" w:rsidRDefault="004338C1">
      <w:pPr>
        <w:pStyle w:val="ListParagraph"/>
        <w:numPr>
          <w:ilvl w:val="0"/>
          <w:numId w:val="107"/>
        </w:numPr>
        <w:ind w:left="709" w:right="424"/>
        <w:jc w:val="both"/>
        <w:rPr>
          <w:sz w:val="24"/>
          <w:lang w:val="es-AR"/>
        </w:rPr>
      </w:pPr>
      <w:r>
        <w:rPr>
          <w:rFonts w:eastAsia="Arial"/>
          <w:sz w:val="24"/>
          <w:lang w:val="cy-GB"/>
        </w:rPr>
        <w:t>Pensiynwyr-aelodau - sy</w:t>
      </w:r>
      <w:r w:rsidR="00822005">
        <w:rPr>
          <w:rFonts w:eastAsia="Arial"/>
          <w:sz w:val="24"/>
          <w:lang w:val="cy-GB"/>
        </w:rPr>
        <w:t>’</w:t>
      </w:r>
      <w:r>
        <w:rPr>
          <w:rFonts w:eastAsia="Arial"/>
          <w:sz w:val="24"/>
          <w:lang w:val="cy-GB"/>
        </w:rPr>
        <w:t xml:space="preserve">n cael eu pensiwn </w:t>
      </w:r>
    </w:p>
    <w:p w14:paraId="118CD3FD" w14:textId="77777777" w:rsidR="00704822" w:rsidRPr="00822005" w:rsidRDefault="004338C1">
      <w:pPr>
        <w:pStyle w:val="ListParagraph"/>
        <w:numPr>
          <w:ilvl w:val="0"/>
          <w:numId w:val="107"/>
        </w:numPr>
        <w:ind w:left="709" w:right="424"/>
        <w:jc w:val="both"/>
        <w:rPr>
          <w:sz w:val="24"/>
          <w:lang w:val="es-AR"/>
        </w:rPr>
      </w:pPr>
      <w:r>
        <w:rPr>
          <w:rFonts w:eastAsia="Arial"/>
          <w:sz w:val="24"/>
          <w:lang w:val="cy-GB"/>
        </w:rPr>
        <w:t>Goroeswyr-aelodau (gan gynnwys plant) – sy</w:t>
      </w:r>
      <w:r w:rsidR="00822005">
        <w:rPr>
          <w:rFonts w:eastAsia="Arial"/>
          <w:sz w:val="24"/>
          <w:lang w:val="cy-GB"/>
        </w:rPr>
        <w:t>’</w:t>
      </w:r>
      <w:r>
        <w:rPr>
          <w:rFonts w:eastAsia="Arial"/>
          <w:sz w:val="24"/>
          <w:lang w:val="cy-GB"/>
        </w:rPr>
        <w:t>n cael pensiwn mewn perthynas â chyn-aelod</w:t>
      </w:r>
    </w:p>
    <w:p w14:paraId="62AD50F9" w14:textId="77777777" w:rsidR="00704822" w:rsidRPr="00822005" w:rsidRDefault="00704822" w:rsidP="00704822">
      <w:pPr>
        <w:ind w:right="424"/>
        <w:jc w:val="both"/>
        <w:rPr>
          <w:sz w:val="22"/>
          <w:szCs w:val="22"/>
          <w:lang w:val="es-AR"/>
        </w:rPr>
      </w:pPr>
      <w:r w:rsidRPr="00822005">
        <w:rPr>
          <w:sz w:val="24"/>
          <w:lang w:val="es-AR"/>
        </w:rPr>
        <w:t xml:space="preserve"> </w:t>
      </w:r>
    </w:p>
    <w:p w14:paraId="2E0845E9" w14:textId="77777777" w:rsidR="00704822" w:rsidRPr="00822005" w:rsidRDefault="004338C1" w:rsidP="00704822">
      <w:pPr>
        <w:ind w:right="26"/>
        <w:jc w:val="both"/>
        <w:rPr>
          <w:rFonts w:ascii="Arial" w:hAnsi="Arial"/>
          <w:sz w:val="24"/>
          <w:lang w:val="cy-GB"/>
        </w:rPr>
      </w:pPr>
      <w:r>
        <w:rPr>
          <w:rFonts w:ascii="Arial" w:eastAsia="Arial" w:hAnsi="Arial"/>
          <w:sz w:val="24"/>
          <w:szCs w:val="24"/>
          <w:lang w:val="cy-GB"/>
        </w:rPr>
        <w:t>Mae aelodaeth y Cynllun yn awtomatig ac mae</w:t>
      </w:r>
      <w:r w:rsidR="00822005">
        <w:rPr>
          <w:rFonts w:ascii="Arial" w:eastAsia="Arial" w:hAnsi="Arial"/>
          <w:sz w:val="24"/>
          <w:szCs w:val="24"/>
          <w:lang w:val="cy-GB"/>
        </w:rPr>
        <w:t>’</w:t>
      </w:r>
      <w:r>
        <w:rPr>
          <w:rFonts w:ascii="Arial" w:eastAsia="Arial" w:hAnsi="Arial"/>
          <w:sz w:val="24"/>
          <w:szCs w:val="24"/>
          <w:lang w:val="cy-GB"/>
        </w:rPr>
        <w:t>n agored i</w:t>
      </w:r>
      <w:r w:rsidR="00822005">
        <w:rPr>
          <w:rFonts w:ascii="Arial" w:eastAsia="Arial" w:hAnsi="Arial"/>
          <w:sz w:val="24"/>
          <w:szCs w:val="24"/>
          <w:lang w:val="cy-GB"/>
        </w:rPr>
        <w:t>’</w:t>
      </w:r>
      <w:r>
        <w:rPr>
          <w:rFonts w:ascii="Arial" w:eastAsia="Arial" w:hAnsi="Arial"/>
          <w:sz w:val="24"/>
          <w:szCs w:val="24"/>
          <w:lang w:val="cy-GB"/>
        </w:rPr>
        <w:t xml:space="preserve">r holl weithwyr ni waeth beth yw nifer yr oriau neu wythnosau a weithiwyd. Lle nad yw gweithiwr yn gymwys i gael mynediad awtomatig </w:t>
      </w:r>
      <w:r>
        <w:rPr>
          <w:rFonts w:ascii="Arial" w:eastAsia="Arial" w:hAnsi="Arial"/>
          <w:color w:val="000000"/>
          <w:sz w:val="24"/>
          <w:szCs w:val="24"/>
          <w:lang w:val="cy-GB"/>
        </w:rPr>
        <w:t>o dan ddeddfwriaeth cofrestru awtomatig</w:t>
      </w:r>
      <w:r>
        <w:rPr>
          <w:rFonts w:ascii="Arial" w:eastAsia="Arial" w:hAnsi="Arial"/>
          <w:sz w:val="24"/>
          <w:szCs w:val="24"/>
          <w:lang w:val="cy-GB"/>
        </w:rPr>
        <w:t>, caiff ddewis ymuno â</w:t>
      </w:r>
      <w:r w:rsidR="00822005">
        <w:rPr>
          <w:rFonts w:ascii="Arial" w:eastAsia="Arial" w:hAnsi="Arial"/>
          <w:sz w:val="24"/>
          <w:szCs w:val="24"/>
          <w:lang w:val="cy-GB"/>
        </w:rPr>
        <w:t>’</w:t>
      </w:r>
      <w:r>
        <w:rPr>
          <w:rFonts w:ascii="Arial" w:eastAsia="Arial" w:hAnsi="Arial"/>
          <w:sz w:val="24"/>
          <w:szCs w:val="24"/>
          <w:lang w:val="cy-GB"/>
        </w:rPr>
        <w:t>r Cynllun os dymuna hynny. Mae gan bob gweithiwr hefyd yr hawl i ddewis pensiwn personol fel dewis arall neu yn ogystal ag aelodaeth o</w:t>
      </w:r>
      <w:r w:rsidR="00822005">
        <w:rPr>
          <w:rFonts w:ascii="Arial" w:eastAsia="Arial" w:hAnsi="Arial"/>
          <w:sz w:val="24"/>
          <w:szCs w:val="24"/>
          <w:lang w:val="cy-GB"/>
        </w:rPr>
        <w:t>’</w:t>
      </w:r>
      <w:r>
        <w:rPr>
          <w:rFonts w:ascii="Arial" w:eastAsia="Arial" w:hAnsi="Arial"/>
          <w:sz w:val="24"/>
          <w:szCs w:val="24"/>
          <w:lang w:val="cy-GB"/>
        </w:rPr>
        <w:t>r LGPS.</w:t>
      </w:r>
    </w:p>
    <w:p w14:paraId="0E6ED33D" w14:textId="77777777" w:rsidR="00704822" w:rsidRPr="00822005" w:rsidRDefault="00704822" w:rsidP="00704822">
      <w:pPr>
        <w:ind w:right="26"/>
        <w:jc w:val="both"/>
        <w:rPr>
          <w:rFonts w:ascii="Arial" w:hAnsi="Arial"/>
          <w:sz w:val="22"/>
          <w:szCs w:val="22"/>
          <w:lang w:val="cy-GB"/>
        </w:rPr>
      </w:pPr>
    </w:p>
    <w:p w14:paraId="4CAA8B99" w14:textId="77777777" w:rsidR="00704822" w:rsidRPr="00822005" w:rsidRDefault="004338C1" w:rsidP="00704822">
      <w:pPr>
        <w:ind w:right="26"/>
        <w:jc w:val="both"/>
        <w:rPr>
          <w:rFonts w:ascii="Arial" w:hAnsi="Arial"/>
          <w:sz w:val="24"/>
          <w:lang w:val="cy-GB"/>
        </w:rPr>
      </w:pPr>
      <w:r>
        <w:rPr>
          <w:rFonts w:ascii="Arial" w:eastAsia="Arial" w:hAnsi="Arial"/>
          <w:sz w:val="24"/>
          <w:szCs w:val="24"/>
          <w:lang w:val="cy-GB"/>
        </w:rPr>
        <w:t>Mae aelodaeth y Gronfa yn parhau i dyfu ac mae</w:t>
      </w:r>
      <w:r w:rsidR="00822005">
        <w:rPr>
          <w:rFonts w:ascii="Arial" w:eastAsia="Arial" w:hAnsi="Arial"/>
          <w:sz w:val="24"/>
          <w:szCs w:val="24"/>
          <w:lang w:val="cy-GB"/>
        </w:rPr>
        <w:t>’</w:t>
      </w:r>
      <w:r>
        <w:rPr>
          <w:rFonts w:ascii="Arial" w:eastAsia="Arial" w:hAnsi="Arial"/>
          <w:sz w:val="24"/>
          <w:szCs w:val="24"/>
          <w:lang w:val="cy-GB"/>
        </w:rPr>
        <w:t>r ystadegau diweddaraf yn Atodiad 1 yn dangos cyfanswm aelodaeth y Gronfa yn 2021/22.</w:t>
      </w:r>
    </w:p>
    <w:p w14:paraId="45BA4E83" w14:textId="77777777" w:rsidR="00704822" w:rsidRPr="00822005" w:rsidRDefault="00704822" w:rsidP="00704822">
      <w:pPr>
        <w:ind w:right="26"/>
        <w:jc w:val="both"/>
        <w:rPr>
          <w:rFonts w:ascii="Arial" w:hAnsi="Arial"/>
          <w:sz w:val="22"/>
          <w:szCs w:val="22"/>
          <w:lang w:val="cy-GB"/>
        </w:rPr>
      </w:pPr>
    </w:p>
    <w:p w14:paraId="1762E0F1" w14:textId="77777777" w:rsidR="00704822" w:rsidRPr="00822005" w:rsidRDefault="004338C1" w:rsidP="00704822">
      <w:pPr>
        <w:ind w:right="26"/>
        <w:jc w:val="both"/>
        <w:rPr>
          <w:rFonts w:ascii="Arial" w:hAnsi="Arial"/>
          <w:sz w:val="24"/>
          <w:lang w:val="cy-GB"/>
        </w:rPr>
      </w:pPr>
      <w:r>
        <w:rPr>
          <w:rFonts w:ascii="Arial" w:eastAsia="Arial" w:hAnsi="Arial"/>
          <w:sz w:val="24"/>
          <w:szCs w:val="24"/>
          <w:lang w:val="cy-GB"/>
        </w:rPr>
        <w:t xml:space="preserve">Mae aelodaeth yn destun monitro i asesu tueddiadau a digwyddiadau; defnyddir cyhoeddiadau ac ymgysylltu â chyflogwyr i sicrhau partneriaeth waith ac aelodaeth gadarn. </w:t>
      </w:r>
    </w:p>
    <w:p w14:paraId="475C3FDD" w14:textId="77777777" w:rsidR="00704822" w:rsidRPr="00822005" w:rsidRDefault="00704822" w:rsidP="00704822">
      <w:pPr>
        <w:ind w:right="424"/>
        <w:rPr>
          <w:rFonts w:ascii="Arial" w:hAnsi="Arial"/>
          <w:sz w:val="24"/>
          <w:szCs w:val="24"/>
          <w:lang w:val="cy-GB"/>
        </w:rPr>
      </w:pPr>
    </w:p>
    <w:p w14:paraId="390AD19C" w14:textId="77777777" w:rsidR="00135E52" w:rsidRPr="00822005" w:rsidRDefault="00135E52" w:rsidP="00704822">
      <w:pPr>
        <w:outlineLvl w:val="0"/>
        <w:rPr>
          <w:rFonts w:ascii="Arial" w:hAnsi="Arial"/>
          <w:b/>
          <w:lang w:val="cy-GB"/>
        </w:rPr>
      </w:pPr>
    </w:p>
    <w:p w14:paraId="6F181CB8" w14:textId="77777777" w:rsidR="00135E52" w:rsidRPr="00822005" w:rsidRDefault="00135E52" w:rsidP="00704822">
      <w:pPr>
        <w:outlineLvl w:val="0"/>
        <w:rPr>
          <w:rFonts w:ascii="Arial" w:hAnsi="Arial"/>
          <w:b/>
          <w:lang w:val="cy-GB"/>
        </w:rPr>
      </w:pPr>
    </w:p>
    <w:p w14:paraId="0B12B0E3" w14:textId="77777777" w:rsidR="00135E52" w:rsidRPr="00822005" w:rsidRDefault="00135E52" w:rsidP="00704822">
      <w:pPr>
        <w:outlineLvl w:val="0"/>
        <w:rPr>
          <w:rFonts w:ascii="Arial" w:hAnsi="Arial"/>
          <w:b/>
          <w:lang w:val="cy-GB"/>
        </w:rPr>
      </w:pPr>
    </w:p>
    <w:p w14:paraId="6718B99F" w14:textId="77777777" w:rsidR="00135E52" w:rsidRPr="00822005" w:rsidRDefault="00135E52" w:rsidP="00704822">
      <w:pPr>
        <w:outlineLvl w:val="0"/>
        <w:rPr>
          <w:rFonts w:ascii="Arial" w:hAnsi="Arial"/>
          <w:b/>
          <w:lang w:val="cy-GB"/>
        </w:rPr>
      </w:pPr>
    </w:p>
    <w:p w14:paraId="3A95FBB4" w14:textId="77777777" w:rsidR="00135E52" w:rsidRPr="00822005" w:rsidRDefault="00135E52" w:rsidP="00704822">
      <w:pPr>
        <w:outlineLvl w:val="0"/>
        <w:rPr>
          <w:rFonts w:ascii="Arial" w:hAnsi="Arial"/>
          <w:b/>
          <w:lang w:val="cy-GB"/>
        </w:rPr>
      </w:pPr>
    </w:p>
    <w:p w14:paraId="26E5F44B" w14:textId="77777777" w:rsidR="00135E52" w:rsidRPr="00822005" w:rsidRDefault="00135E52" w:rsidP="00704822">
      <w:pPr>
        <w:outlineLvl w:val="0"/>
        <w:rPr>
          <w:rFonts w:ascii="Arial" w:hAnsi="Arial"/>
          <w:b/>
          <w:lang w:val="cy-GB"/>
        </w:rPr>
      </w:pPr>
    </w:p>
    <w:p w14:paraId="5ED9BB29" w14:textId="77777777" w:rsidR="00135E52" w:rsidRPr="00822005" w:rsidRDefault="00135E52" w:rsidP="00704822">
      <w:pPr>
        <w:outlineLvl w:val="0"/>
        <w:rPr>
          <w:rFonts w:ascii="Arial" w:hAnsi="Arial"/>
          <w:b/>
          <w:lang w:val="cy-GB"/>
        </w:rPr>
      </w:pPr>
    </w:p>
    <w:p w14:paraId="61EDEC88" w14:textId="77777777" w:rsidR="00135E52" w:rsidRPr="00822005" w:rsidRDefault="00135E52" w:rsidP="00704822">
      <w:pPr>
        <w:outlineLvl w:val="0"/>
        <w:rPr>
          <w:rFonts w:ascii="Arial" w:hAnsi="Arial"/>
          <w:b/>
          <w:lang w:val="cy-GB"/>
        </w:rPr>
      </w:pPr>
    </w:p>
    <w:p w14:paraId="7F981909" w14:textId="77777777" w:rsidR="00135E52" w:rsidRPr="00822005" w:rsidRDefault="00135E52" w:rsidP="00704822">
      <w:pPr>
        <w:outlineLvl w:val="0"/>
        <w:rPr>
          <w:rFonts w:ascii="Arial" w:hAnsi="Arial"/>
          <w:b/>
          <w:lang w:val="cy-GB"/>
        </w:rPr>
      </w:pPr>
    </w:p>
    <w:p w14:paraId="0905633C" w14:textId="77777777" w:rsidR="00135E52" w:rsidRPr="00822005" w:rsidRDefault="00135E52" w:rsidP="00704822">
      <w:pPr>
        <w:outlineLvl w:val="0"/>
        <w:rPr>
          <w:rFonts w:ascii="Arial" w:hAnsi="Arial"/>
          <w:b/>
          <w:lang w:val="cy-GB"/>
        </w:rPr>
      </w:pPr>
    </w:p>
    <w:p w14:paraId="2EBCBD1B" w14:textId="77777777" w:rsidR="00135E52" w:rsidRPr="00822005" w:rsidRDefault="00135E52" w:rsidP="00704822">
      <w:pPr>
        <w:outlineLvl w:val="0"/>
        <w:rPr>
          <w:rFonts w:ascii="Arial" w:hAnsi="Arial"/>
          <w:b/>
          <w:lang w:val="cy-GB"/>
        </w:rPr>
      </w:pPr>
    </w:p>
    <w:p w14:paraId="19AF7327" w14:textId="77777777" w:rsidR="00135E52" w:rsidRPr="00822005" w:rsidRDefault="00135E52" w:rsidP="00704822">
      <w:pPr>
        <w:outlineLvl w:val="0"/>
        <w:rPr>
          <w:rFonts w:ascii="Arial" w:hAnsi="Arial"/>
          <w:b/>
          <w:lang w:val="cy-GB"/>
        </w:rPr>
      </w:pPr>
    </w:p>
    <w:p w14:paraId="7AE15770" w14:textId="77777777" w:rsidR="00135E52" w:rsidRPr="00822005" w:rsidRDefault="00135E52" w:rsidP="00704822">
      <w:pPr>
        <w:outlineLvl w:val="0"/>
        <w:rPr>
          <w:rFonts w:ascii="Arial" w:hAnsi="Arial"/>
          <w:b/>
          <w:lang w:val="cy-GB"/>
        </w:rPr>
      </w:pPr>
    </w:p>
    <w:p w14:paraId="31E44D56" w14:textId="77777777" w:rsidR="00704822" w:rsidRDefault="004338C1" w:rsidP="00704822">
      <w:pPr>
        <w:outlineLvl w:val="0"/>
        <w:rPr>
          <w:rFonts w:ascii="Arial" w:hAnsi="Arial"/>
          <w:b/>
        </w:rPr>
      </w:pPr>
      <w:r>
        <w:rPr>
          <w:rFonts w:ascii="Arial" w:eastAsia="Arial" w:hAnsi="Arial"/>
          <w:b/>
          <w:bCs/>
          <w:szCs w:val="28"/>
          <w:lang w:val="cy-GB"/>
        </w:rPr>
        <w:t>Ymddeol Cynamserol - Costau Pensiwn</w:t>
      </w:r>
    </w:p>
    <w:p w14:paraId="1E77BA94" w14:textId="77777777" w:rsidR="00704822" w:rsidRDefault="00704822" w:rsidP="00704822">
      <w:pPr>
        <w:rPr>
          <w:rFonts w:ascii="Arial" w:hAnsi="Arial"/>
          <w:sz w:val="24"/>
        </w:rPr>
      </w:pPr>
    </w:p>
    <w:p w14:paraId="723D8D8A" w14:textId="77777777" w:rsidR="00704822" w:rsidRDefault="004338C1" w:rsidP="00704822">
      <w:pPr>
        <w:jc w:val="both"/>
        <w:rPr>
          <w:rFonts w:ascii="Arial" w:hAnsi="Arial"/>
          <w:b/>
          <w:sz w:val="24"/>
        </w:rPr>
      </w:pPr>
      <w:r>
        <w:rPr>
          <w:rFonts w:ascii="Arial" w:eastAsia="Arial" w:hAnsi="Arial"/>
          <w:b/>
          <w:bCs/>
          <w:sz w:val="24"/>
          <w:szCs w:val="24"/>
          <w:lang w:val="cy-GB"/>
        </w:rPr>
        <w:t>(a)</w:t>
      </w:r>
      <w:r>
        <w:rPr>
          <w:rFonts w:ascii="Arial" w:eastAsia="Arial" w:hAnsi="Arial"/>
          <w:b/>
          <w:bCs/>
          <w:sz w:val="24"/>
          <w:szCs w:val="24"/>
          <w:lang w:val="cy-GB"/>
        </w:rPr>
        <w:tab/>
        <w:t>Ymddeol oherwydd Afiechyd</w:t>
      </w:r>
    </w:p>
    <w:p w14:paraId="3E6BD5CD" w14:textId="77777777" w:rsidR="00704822" w:rsidRDefault="00704822" w:rsidP="00704822">
      <w:pPr>
        <w:jc w:val="both"/>
        <w:rPr>
          <w:rFonts w:ascii="Arial" w:hAnsi="Arial"/>
          <w:b/>
          <w:sz w:val="22"/>
          <w:szCs w:val="22"/>
        </w:rPr>
      </w:pPr>
    </w:p>
    <w:p w14:paraId="49F5FE40" w14:textId="77777777" w:rsidR="00704822" w:rsidRPr="00822005" w:rsidRDefault="004338C1" w:rsidP="00704822">
      <w:pPr>
        <w:ind w:left="720" w:hanging="720"/>
        <w:jc w:val="both"/>
        <w:rPr>
          <w:rFonts w:ascii="Arial" w:hAnsi="Arial"/>
          <w:sz w:val="24"/>
          <w:lang w:val="cy-GB"/>
        </w:rPr>
      </w:pPr>
      <w:r>
        <w:rPr>
          <w:rFonts w:ascii="Arial" w:eastAsia="Arial" w:hAnsi="Arial"/>
          <w:sz w:val="24"/>
          <w:szCs w:val="24"/>
          <w:lang w:val="cy-GB"/>
        </w:rPr>
        <w:tab/>
        <w:t>Nid oes rhaid i gyflogwyr dalu ar wahân am gostau</w:t>
      </w:r>
      <w:r w:rsidR="00822005">
        <w:rPr>
          <w:rFonts w:ascii="Arial" w:eastAsia="Arial" w:hAnsi="Arial"/>
          <w:sz w:val="24"/>
          <w:szCs w:val="24"/>
          <w:lang w:val="cy-GB"/>
        </w:rPr>
        <w:t>’</w:t>
      </w:r>
      <w:r>
        <w:rPr>
          <w:rFonts w:ascii="Arial" w:eastAsia="Arial" w:hAnsi="Arial"/>
          <w:sz w:val="24"/>
          <w:szCs w:val="24"/>
          <w:lang w:val="cy-GB"/>
        </w:rPr>
        <w:t>r Gronfa Bensiwn ar gyfer afiechyd, gan fod y gost wedi</w:t>
      </w:r>
      <w:r w:rsidR="00822005">
        <w:rPr>
          <w:rFonts w:ascii="Arial" w:eastAsia="Arial" w:hAnsi="Arial"/>
          <w:sz w:val="24"/>
          <w:szCs w:val="24"/>
          <w:lang w:val="cy-GB"/>
        </w:rPr>
        <w:t>’</w:t>
      </w:r>
      <w:r>
        <w:rPr>
          <w:rFonts w:ascii="Arial" w:eastAsia="Arial" w:hAnsi="Arial"/>
          <w:sz w:val="24"/>
          <w:szCs w:val="24"/>
          <w:lang w:val="cy-GB"/>
        </w:rPr>
        <w:t xml:space="preserve">i chynnwys yng nghyfradd </w:t>
      </w:r>
      <w:r>
        <w:rPr>
          <w:rFonts w:ascii="Arial" w:eastAsia="Arial" w:hAnsi="Arial"/>
          <w:color w:val="000000"/>
          <w:sz w:val="24"/>
          <w:szCs w:val="24"/>
          <w:lang w:val="cy-GB"/>
        </w:rPr>
        <w:t>gyfrannu</w:t>
      </w:r>
      <w:r w:rsidR="00822005">
        <w:rPr>
          <w:rFonts w:ascii="Arial" w:eastAsia="Arial" w:hAnsi="Arial"/>
          <w:color w:val="000000"/>
          <w:sz w:val="24"/>
          <w:szCs w:val="24"/>
          <w:lang w:val="cy-GB"/>
        </w:rPr>
        <w:t>’</w:t>
      </w:r>
      <w:r>
        <w:rPr>
          <w:rFonts w:ascii="Arial" w:eastAsia="Arial" w:hAnsi="Arial"/>
          <w:color w:val="000000"/>
          <w:sz w:val="24"/>
          <w:szCs w:val="24"/>
          <w:lang w:val="cy-GB"/>
        </w:rPr>
        <w:t>r</w:t>
      </w:r>
      <w:r>
        <w:rPr>
          <w:rFonts w:ascii="Arial" w:eastAsia="Arial" w:hAnsi="Arial"/>
          <w:color w:val="FF0000"/>
          <w:sz w:val="24"/>
          <w:szCs w:val="24"/>
          <w:lang w:val="cy-GB"/>
        </w:rPr>
        <w:t xml:space="preserve"> </w:t>
      </w:r>
      <w:r>
        <w:rPr>
          <w:rFonts w:ascii="Arial" w:eastAsia="Arial" w:hAnsi="Arial"/>
          <w:sz w:val="24"/>
          <w:szCs w:val="24"/>
          <w:lang w:val="cy-GB"/>
        </w:rPr>
        <w:t xml:space="preserve">cyflogwr fel canran ar gyfer achosion felly; fodd bynnag, caiff </w:t>
      </w:r>
      <w:r>
        <w:rPr>
          <w:rFonts w:ascii="Arial" w:eastAsia="Arial" w:hAnsi="Arial"/>
          <w:color w:val="000000"/>
          <w:sz w:val="24"/>
          <w:szCs w:val="24"/>
          <w:lang w:val="cy-GB"/>
        </w:rPr>
        <w:t>costau</w:t>
      </w:r>
      <w:r>
        <w:rPr>
          <w:rFonts w:ascii="Arial" w:eastAsia="Arial" w:hAnsi="Arial"/>
          <w:sz w:val="24"/>
          <w:szCs w:val="24"/>
          <w:lang w:val="cy-GB"/>
        </w:rPr>
        <w:t xml:space="preserve"> actiwaraidd ymddeoledigion oherwydd afiechyd o</w:t>
      </w:r>
      <w:r w:rsidR="00822005">
        <w:rPr>
          <w:rFonts w:ascii="Arial" w:eastAsia="Arial" w:hAnsi="Arial"/>
          <w:sz w:val="24"/>
          <w:szCs w:val="24"/>
          <w:lang w:val="cy-GB"/>
        </w:rPr>
        <w:t>’</w:t>
      </w:r>
      <w:r>
        <w:rPr>
          <w:rFonts w:ascii="Arial" w:eastAsia="Arial" w:hAnsi="Arial"/>
          <w:sz w:val="24"/>
          <w:szCs w:val="24"/>
          <w:lang w:val="cy-GB"/>
        </w:rPr>
        <w:t>r gwasanaeth presennol eu cyfrifo at ddibenion adrodd ac am y ddwy flynedd ddiwethaf y rhain oedd:</w:t>
      </w:r>
    </w:p>
    <w:p w14:paraId="7D27C2D9" w14:textId="77777777" w:rsidR="00704822" w:rsidRPr="00822005" w:rsidRDefault="00704822" w:rsidP="00704822">
      <w:pPr>
        <w:ind w:left="720" w:hanging="720"/>
        <w:rPr>
          <w:rFonts w:ascii="Arial" w:hAnsi="Arial"/>
          <w:sz w:val="24"/>
          <w:lang w:val="cy-GB"/>
        </w:rPr>
      </w:pPr>
    </w:p>
    <w:tbl>
      <w:tblPr>
        <w:tblW w:w="940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772"/>
        <w:gridCol w:w="1133"/>
        <w:gridCol w:w="1700"/>
        <w:gridCol w:w="1133"/>
        <w:gridCol w:w="1667"/>
      </w:tblGrid>
      <w:tr w:rsidR="004338C1" w14:paraId="5DB8682B" w14:textId="77777777" w:rsidTr="00704822">
        <w:trPr>
          <w:jc w:val="center"/>
        </w:trPr>
        <w:tc>
          <w:tcPr>
            <w:tcW w:w="3775" w:type="dxa"/>
            <w:tcBorders>
              <w:top w:val="nil"/>
              <w:left w:val="nil"/>
              <w:bottom w:val="single" w:sz="4" w:space="0" w:color="auto"/>
              <w:right w:val="single" w:sz="4" w:space="0" w:color="auto"/>
            </w:tcBorders>
          </w:tcPr>
          <w:p w14:paraId="796B0AB8" w14:textId="77777777" w:rsidR="00704822" w:rsidRPr="00822005" w:rsidRDefault="00704822">
            <w:pPr>
              <w:rPr>
                <w:rFonts w:ascii="Arial" w:hAnsi="Arial"/>
                <w:b/>
                <w:sz w:val="24"/>
                <w:lang w:val="cy-GB"/>
              </w:rPr>
            </w:pPr>
          </w:p>
        </w:tc>
        <w:tc>
          <w:tcPr>
            <w:tcW w:w="2835" w:type="dxa"/>
            <w:gridSpan w:val="2"/>
            <w:tcBorders>
              <w:top w:val="single" w:sz="4" w:space="0" w:color="auto"/>
              <w:left w:val="single" w:sz="4" w:space="0" w:color="auto"/>
              <w:bottom w:val="single" w:sz="4" w:space="0" w:color="auto"/>
              <w:right w:val="single" w:sz="4" w:space="0" w:color="auto"/>
            </w:tcBorders>
            <w:hideMark/>
          </w:tcPr>
          <w:p w14:paraId="1A8739D8" w14:textId="77777777" w:rsidR="00704822" w:rsidRDefault="004338C1">
            <w:pPr>
              <w:tabs>
                <w:tab w:val="center" w:pos="1238"/>
              </w:tabs>
              <w:rPr>
                <w:rFonts w:ascii="Arial" w:hAnsi="Arial"/>
                <w:b/>
                <w:sz w:val="24"/>
              </w:rPr>
            </w:pPr>
            <w:r>
              <w:rPr>
                <w:rFonts w:ascii="Arial" w:eastAsia="Arial" w:hAnsi="Arial"/>
                <w:b/>
                <w:bCs/>
                <w:sz w:val="24"/>
                <w:szCs w:val="24"/>
                <w:lang w:val="cy-GB"/>
              </w:rPr>
              <w:tab/>
              <w:t>2020/21</w:t>
            </w:r>
          </w:p>
        </w:tc>
        <w:tc>
          <w:tcPr>
            <w:tcW w:w="2802" w:type="dxa"/>
            <w:gridSpan w:val="2"/>
            <w:tcBorders>
              <w:top w:val="single" w:sz="4" w:space="0" w:color="auto"/>
              <w:left w:val="single" w:sz="4" w:space="0" w:color="auto"/>
              <w:bottom w:val="single" w:sz="4" w:space="0" w:color="auto"/>
              <w:right w:val="single" w:sz="4" w:space="0" w:color="auto"/>
            </w:tcBorders>
            <w:hideMark/>
          </w:tcPr>
          <w:p w14:paraId="50C2D6D4" w14:textId="77777777" w:rsidR="00704822" w:rsidRDefault="004338C1">
            <w:pPr>
              <w:jc w:val="center"/>
              <w:rPr>
                <w:rFonts w:ascii="Arial" w:hAnsi="Arial"/>
                <w:b/>
                <w:sz w:val="24"/>
              </w:rPr>
            </w:pPr>
            <w:r>
              <w:rPr>
                <w:rFonts w:ascii="Arial" w:eastAsia="Arial" w:hAnsi="Arial"/>
                <w:b/>
                <w:bCs/>
                <w:sz w:val="24"/>
                <w:szCs w:val="24"/>
                <w:lang w:val="cy-GB"/>
              </w:rPr>
              <w:t>2021/22</w:t>
            </w:r>
          </w:p>
        </w:tc>
      </w:tr>
      <w:tr w:rsidR="004338C1" w14:paraId="216251B3" w14:textId="77777777" w:rsidTr="00704822">
        <w:trPr>
          <w:jc w:val="center"/>
        </w:trPr>
        <w:tc>
          <w:tcPr>
            <w:tcW w:w="3775" w:type="dxa"/>
            <w:tcBorders>
              <w:top w:val="single" w:sz="4" w:space="0" w:color="auto"/>
              <w:left w:val="single" w:sz="4" w:space="0" w:color="auto"/>
              <w:bottom w:val="single" w:sz="4" w:space="0" w:color="auto"/>
              <w:right w:val="single" w:sz="4" w:space="0" w:color="auto"/>
            </w:tcBorders>
            <w:hideMark/>
          </w:tcPr>
          <w:p w14:paraId="06811BB5" w14:textId="77777777" w:rsidR="00704822" w:rsidRDefault="004338C1">
            <w:pPr>
              <w:rPr>
                <w:rFonts w:ascii="Arial" w:hAnsi="Arial"/>
                <w:b/>
                <w:sz w:val="24"/>
              </w:rPr>
            </w:pPr>
            <w:r>
              <w:rPr>
                <w:rFonts w:ascii="Arial" w:eastAsia="Arial" w:hAnsi="Arial"/>
                <w:b/>
                <w:bCs/>
                <w:sz w:val="24"/>
                <w:szCs w:val="24"/>
                <w:lang w:val="cy-GB"/>
              </w:rPr>
              <w:t>Ymddeol oherwydd Afiechyd</w:t>
            </w:r>
          </w:p>
        </w:tc>
        <w:tc>
          <w:tcPr>
            <w:tcW w:w="1134" w:type="dxa"/>
            <w:tcBorders>
              <w:top w:val="single" w:sz="4" w:space="0" w:color="auto"/>
              <w:left w:val="single" w:sz="4" w:space="0" w:color="auto"/>
              <w:bottom w:val="single" w:sz="4" w:space="0" w:color="auto"/>
              <w:right w:val="single" w:sz="4" w:space="0" w:color="auto"/>
            </w:tcBorders>
            <w:hideMark/>
          </w:tcPr>
          <w:p w14:paraId="22109951" w14:textId="77777777" w:rsidR="00704822" w:rsidRDefault="004338C1">
            <w:pPr>
              <w:jc w:val="center"/>
              <w:rPr>
                <w:rFonts w:ascii="Arial" w:hAnsi="Arial"/>
                <w:b/>
                <w:sz w:val="24"/>
              </w:rPr>
            </w:pPr>
            <w:r>
              <w:rPr>
                <w:rFonts w:ascii="Arial" w:eastAsia="Arial" w:hAnsi="Arial"/>
                <w:b/>
                <w:bCs/>
                <w:sz w:val="24"/>
                <w:szCs w:val="24"/>
                <w:lang w:val="cy-GB"/>
              </w:rPr>
              <w:t>Nifer yr</w:t>
            </w:r>
          </w:p>
          <w:p w14:paraId="71D6727E" w14:textId="77777777" w:rsidR="00704822" w:rsidRDefault="004338C1">
            <w:pPr>
              <w:jc w:val="center"/>
              <w:rPr>
                <w:rFonts w:ascii="Arial" w:hAnsi="Arial"/>
                <w:sz w:val="24"/>
              </w:rPr>
            </w:pPr>
            <w:r>
              <w:rPr>
                <w:rFonts w:ascii="Arial" w:eastAsia="Arial" w:hAnsi="Arial"/>
                <w:b/>
                <w:bCs/>
                <w:sz w:val="24"/>
                <w:szCs w:val="24"/>
                <w:lang w:val="cy-GB"/>
              </w:rPr>
              <w:t>Achosion</w:t>
            </w:r>
          </w:p>
        </w:tc>
        <w:tc>
          <w:tcPr>
            <w:tcW w:w="1701" w:type="dxa"/>
            <w:tcBorders>
              <w:top w:val="single" w:sz="4" w:space="0" w:color="auto"/>
              <w:left w:val="single" w:sz="4" w:space="0" w:color="auto"/>
              <w:bottom w:val="single" w:sz="4" w:space="0" w:color="auto"/>
              <w:right w:val="single" w:sz="4" w:space="0" w:color="auto"/>
            </w:tcBorders>
            <w:hideMark/>
          </w:tcPr>
          <w:p w14:paraId="4AF34335" w14:textId="77777777" w:rsidR="00704822" w:rsidRDefault="004338C1">
            <w:pPr>
              <w:jc w:val="center"/>
              <w:rPr>
                <w:rFonts w:ascii="Arial" w:hAnsi="Arial"/>
                <w:b/>
                <w:sz w:val="24"/>
              </w:rPr>
            </w:pPr>
            <w:r>
              <w:rPr>
                <w:rFonts w:ascii="Arial" w:eastAsia="Arial" w:hAnsi="Arial"/>
                <w:b/>
                <w:bCs/>
                <w:sz w:val="24"/>
                <w:szCs w:val="24"/>
                <w:lang w:val="cy-GB"/>
              </w:rPr>
              <w:t>Cost</w:t>
            </w:r>
          </w:p>
          <w:p w14:paraId="716636C5" w14:textId="77777777" w:rsidR="00704822" w:rsidRDefault="00704822">
            <w:pPr>
              <w:jc w:val="center"/>
              <w:rPr>
                <w:rFonts w:ascii="Arial" w:hAnsi="Arial"/>
                <w:sz w:val="24"/>
              </w:rPr>
            </w:pPr>
            <w:r>
              <w:rPr>
                <w:rFonts w:ascii="Arial" w:hAnsi="Arial"/>
                <w:b/>
                <w:sz w:val="24"/>
              </w:rPr>
              <w:t>£</w:t>
            </w:r>
          </w:p>
        </w:tc>
        <w:tc>
          <w:tcPr>
            <w:tcW w:w="1134" w:type="dxa"/>
            <w:tcBorders>
              <w:top w:val="single" w:sz="4" w:space="0" w:color="auto"/>
              <w:left w:val="single" w:sz="4" w:space="0" w:color="auto"/>
              <w:bottom w:val="single" w:sz="4" w:space="0" w:color="auto"/>
              <w:right w:val="single" w:sz="4" w:space="0" w:color="auto"/>
            </w:tcBorders>
            <w:hideMark/>
          </w:tcPr>
          <w:p w14:paraId="795020B2" w14:textId="77777777" w:rsidR="00704822" w:rsidRDefault="004338C1">
            <w:pPr>
              <w:jc w:val="center"/>
              <w:rPr>
                <w:rFonts w:ascii="Arial" w:hAnsi="Arial"/>
                <w:b/>
                <w:sz w:val="24"/>
              </w:rPr>
            </w:pPr>
            <w:r>
              <w:rPr>
                <w:rFonts w:ascii="Arial" w:eastAsia="Arial" w:hAnsi="Arial"/>
                <w:b/>
                <w:bCs/>
                <w:sz w:val="24"/>
                <w:szCs w:val="24"/>
                <w:lang w:val="cy-GB"/>
              </w:rPr>
              <w:t>Nifer yr</w:t>
            </w:r>
          </w:p>
          <w:p w14:paraId="120333B2" w14:textId="77777777" w:rsidR="00704822" w:rsidRDefault="004338C1">
            <w:pPr>
              <w:jc w:val="center"/>
              <w:rPr>
                <w:rFonts w:ascii="Arial" w:hAnsi="Arial"/>
                <w:sz w:val="24"/>
              </w:rPr>
            </w:pPr>
            <w:r>
              <w:rPr>
                <w:rFonts w:ascii="Arial" w:eastAsia="Arial" w:hAnsi="Arial"/>
                <w:b/>
                <w:bCs/>
                <w:sz w:val="24"/>
                <w:szCs w:val="24"/>
                <w:lang w:val="cy-GB"/>
              </w:rPr>
              <w:t>Achosion</w:t>
            </w:r>
          </w:p>
        </w:tc>
        <w:tc>
          <w:tcPr>
            <w:tcW w:w="1668" w:type="dxa"/>
            <w:tcBorders>
              <w:top w:val="single" w:sz="4" w:space="0" w:color="auto"/>
              <w:left w:val="single" w:sz="4" w:space="0" w:color="auto"/>
              <w:bottom w:val="single" w:sz="4" w:space="0" w:color="auto"/>
              <w:right w:val="single" w:sz="4" w:space="0" w:color="auto"/>
            </w:tcBorders>
            <w:hideMark/>
          </w:tcPr>
          <w:p w14:paraId="1FE2DDDA" w14:textId="77777777" w:rsidR="00704822" w:rsidRDefault="004338C1">
            <w:pPr>
              <w:jc w:val="center"/>
              <w:rPr>
                <w:rFonts w:ascii="Arial" w:hAnsi="Arial"/>
                <w:b/>
                <w:sz w:val="24"/>
              </w:rPr>
            </w:pPr>
            <w:r>
              <w:rPr>
                <w:rFonts w:ascii="Arial" w:eastAsia="Arial" w:hAnsi="Arial"/>
                <w:b/>
                <w:bCs/>
                <w:sz w:val="24"/>
                <w:szCs w:val="24"/>
                <w:lang w:val="cy-GB"/>
              </w:rPr>
              <w:t>Cost</w:t>
            </w:r>
          </w:p>
          <w:p w14:paraId="5D65B1C9" w14:textId="77777777" w:rsidR="00704822" w:rsidRDefault="00704822">
            <w:pPr>
              <w:jc w:val="center"/>
              <w:rPr>
                <w:rFonts w:ascii="Arial" w:hAnsi="Arial"/>
                <w:sz w:val="24"/>
              </w:rPr>
            </w:pPr>
            <w:r>
              <w:rPr>
                <w:rFonts w:ascii="Arial" w:hAnsi="Arial"/>
                <w:b/>
                <w:sz w:val="24"/>
              </w:rPr>
              <w:t>£</w:t>
            </w:r>
          </w:p>
        </w:tc>
      </w:tr>
      <w:tr w:rsidR="004338C1" w14:paraId="59493322" w14:textId="77777777" w:rsidTr="00704822">
        <w:trPr>
          <w:jc w:val="center"/>
        </w:trPr>
        <w:tc>
          <w:tcPr>
            <w:tcW w:w="3775" w:type="dxa"/>
            <w:tcBorders>
              <w:top w:val="single" w:sz="4" w:space="0" w:color="auto"/>
              <w:left w:val="single" w:sz="4" w:space="0" w:color="auto"/>
              <w:bottom w:val="single" w:sz="6" w:space="0" w:color="auto"/>
              <w:right w:val="single" w:sz="6" w:space="0" w:color="auto"/>
            </w:tcBorders>
            <w:hideMark/>
          </w:tcPr>
          <w:p w14:paraId="53E50629" w14:textId="77777777" w:rsidR="00704822" w:rsidRDefault="004338C1">
            <w:pPr>
              <w:rPr>
                <w:rFonts w:ascii="Arial" w:hAnsi="Arial"/>
                <w:sz w:val="24"/>
              </w:rPr>
            </w:pPr>
            <w:r>
              <w:rPr>
                <w:rFonts w:ascii="Arial" w:eastAsia="Arial" w:hAnsi="Arial"/>
                <w:sz w:val="24"/>
                <w:szCs w:val="24"/>
                <w:lang w:val="cy-GB"/>
              </w:rPr>
              <w:t>Dinas a Sir Abertawe</w:t>
            </w:r>
          </w:p>
        </w:tc>
        <w:tc>
          <w:tcPr>
            <w:tcW w:w="1134" w:type="dxa"/>
            <w:tcBorders>
              <w:top w:val="single" w:sz="4" w:space="0" w:color="auto"/>
              <w:left w:val="single" w:sz="4" w:space="0" w:color="auto"/>
              <w:bottom w:val="single" w:sz="6" w:space="0" w:color="auto"/>
              <w:right w:val="single" w:sz="6" w:space="0" w:color="auto"/>
            </w:tcBorders>
            <w:hideMark/>
          </w:tcPr>
          <w:p w14:paraId="142A2D56" w14:textId="77777777" w:rsidR="00704822" w:rsidRDefault="004338C1">
            <w:pPr>
              <w:jc w:val="center"/>
              <w:rPr>
                <w:rFonts w:ascii="Arial" w:hAnsi="Arial"/>
                <w:sz w:val="24"/>
              </w:rPr>
            </w:pPr>
            <w:r>
              <w:rPr>
                <w:rFonts w:ascii="Arial" w:eastAsia="Arial" w:hAnsi="Arial"/>
                <w:sz w:val="24"/>
                <w:szCs w:val="24"/>
                <w:lang w:val="cy-GB"/>
              </w:rPr>
              <w:t>29</w:t>
            </w:r>
          </w:p>
        </w:tc>
        <w:tc>
          <w:tcPr>
            <w:tcW w:w="1701" w:type="dxa"/>
            <w:tcBorders>
              <w:top w:val="single" w:sz="4" w:space="0" w:color="auto"/>
              <w:left w:val="single" w:sz="6" w:space="0" w:color="auto"/>
              <w:bottom w:val="single" w:sz="6" w:space="0" w:color="auto"/>
              <w:right w:val="single" w:sz="4" w:space="0" w:color="auto"/>
            </w:tcBorders>
            <w:hideMark/>
          </w:tcPr>
          <w:p w14:paraId="3119F8EF" w14:textId="77777777" w:rsidR="00704822" w:rsidRDefault="004338C1" w:rsidP="00704822">
            <w:pPr>
              <w:jc w:val="right"/>
              <w:rPr>
                <w:rFonts w:ascii="Arial" w:hAnsi="Arial"/>
                <w:sz w:val="24"/>
              </w:rPr>
            </w:pPr>
            <w:r>
              <w:rPr>
                <w:rFonts w:ascii="Arial" w:eastAsia="Arial" w:hAnsi="Arial"/>
                <w:sz w:val="24"/>
                <w:szCs w:val="24"/>
                <w:lang w:val="cy-GB"/>
              </w:rPr>
              <w:t>3,176,186</w:t>
            </w:r>
          </w:p>
        </w:tc>
        <w:tc>
          <w:tcPr>
            <w:tcW w:w="1134" w:type="dxa"/>
            <w:tcBorders>
              <w:top w:val="single" w:sz="4" w:space="0" w:color="auto"/>
              <w:left w:val="single" w:sz="4" w:space="0" w:color="auto"/>
              <w:bottom w:val="single" w:sz="6" w:space="0" w:color="auto"/>
              <w:right w:val="single" w:sz="6" w:space="0" w:color="auto"/>
            </w:tcBorders>
            <w:hideMark/>
          </w:tcPr>
          <w:p w14:paraId="4C6FC79C" w14:textId="77777777" w:rsidR="00704822" w:rsidRDefault="004338C1">
            <w:pPr>
              <w:jc w:val="center"/>
              <w:rPr>
                <w:rFonts w:ascii="Arial" w:hAnsi="Arial"/>
                <w:sz w:val="24"/>
              </w:rPr>
            </w:pPr>
            <w:r>
              <w:rPr>
                <w:rFonts w:ascii="Arial" w:eastAsia="Arial" w:hAnsi="Arial"/>
                <w:sz w:val="24"/>
                <w:szCs w:val="24"/>
                <w:lang w:val="cy-GB"/>
              </w:rPr>
              <w:t>25</w:t>
            </w:r>
          </w:p>
        </w:tc>
        <w:tc>
          <w:tcPr>
            <w:tcW w:w="1668" w:type="dxa"/>
            <w:tcBorders>
              <w:top w:val="single" w:sz="4" w:space="0" w:color="auto"/>
              <w:left w:val="single" w:sz="6" w:space="0" w:color="auto"/>
              <w:bottom w:val="single" w:sz="6" w:space="0" w:color="auto"/>
              <w:right w:val="single" w:sz="4" w:space="0" w:color="auto"/>
            </w:tcBorders>
            <w:hideMark/>
          </w:tcPr>
          <w:p w14:paraId="77497CE4" w14:textId="77777777" w:rsidR="00704822" w:rsidRDefault="004338C1" w:rsidP="00704822">
            <w:pPr>
              <w:jc w:val="right"/>
              <w:rPr>
                <w:rFonts w:ascii="Arial" w:hAnsi="Arial"/>
                <w:sz w:val="24"/>
              </w:rPr>
            </w:pPr>
            <w:r>
              <w:rPr>
                <w:rFonts w:ascii="Arial" w:eastAsia="Arial" w:hAnsi="Arial"/>
                <w:sz w:val="24"/>
                <w:szCs w:val="24"/>
                <w:lang w:val="cy-GB"/>
              </w:rPr>
              <w:t>1,575,980</w:t>
            </w:r>
          </w:p>
        </w:tc>
      </w:tr>
      <w:tr w:rsidR="004338C1" w14:paraId="200722E7" w14:textId="77777777" w:rsidTr="00704822">
        <w:trPr>
          <w:jc w:val="center"/>
        </w:trPr>
        <w:tc>
          <w:tcPr>
            <w:tcW w:w="3775" w:type="dxa"/>
            <w:tcBorders>
              <w:top w:val="single" w:sz="6" w:space="0" w:color="auto"/>
              <w:left w:val="single" w:sz="4" w:space="0" w:color="auto"/>
              <w:bottom w:val="single" w:sz="6" w:space="0" w:color="auto"/>
              <w:right w:val="single" w:sz="6" w:space="0" w:color="auto"/>
            </w:tcBorders>
            <w:hideMark/>
          </w:tcPr>
          <w:p w14:paraId="683B8660" w14:textId="77777777" w:rsidR="00704822" w:rsidRDefault="004338C1">
            <w:pPr>
              <w:rPr>
                <w:rFonts w:ascii="Arial" w:hAnsi="Arial"/>
                <w:sz w:val="24"/>
              </w:rPr>
            </w:pPr>
            <w:r>
              <w:rPr>
                <w:rFonts w:ascii="Arial" w:eastAsia="Arial" w:hAnsi="Arial"/>
                <w:sz w:val="24"/>
                <w:szCs w:val="24"/>
                <w:lang w:val="cy-GB"/>
              </w:rPr>
              <w:t>CBS Castell-nedd Port Talbot</w:t>
            </w:r>
          </w:p>
        </w:tc>
        <w:tc>
          <w:tcPr>
            <w:tcW w:w="1134" w:type="dxa"/>
            <w:tcBorders>
              <w:top w:val="single" w:sz="6" w:space="0" w:color="auto"/>
              <w:left w:val="single" w:sz="4" w:space="0" w:color="auto"/>
              <w:bottom w:val="single" w:sz="6" w:space="0" w:color="auto"/>
              <w:right w:val="single" w:sz="6" w:space="0" w:color="auto"/>
            </w:tcBorders>
            <w:hideMark/>
          </w:tcPr>
          <w:p w14:paraId="4E9F07B6" w14:textId="77777777" w:rsidR="00704822" w:rsidRDefault="004338C1">
            <w:pPr>
              <w:jc w:val="center"/>
              <w:rPr>
                <w:rFonts w:ascii="Arial" w:hAnsi="Arial"/>
                <w:sz w:val="24"/>
              </w:rPr>
            </w:pPr>
            <w:r>
              <w:rPr>
                <w:rFonts w:ascii="Arial" w:eastAsia="Arial" w:hAnsi="Arial"/>
                <w:sz w:val="24"/>
                <w:szCs w:val="24"/>
                <w:lang w:val="cy-GB"/>
              </w:rPr>
              <w:t>11</w:t>
            </w:r>
          </w:p>
        </w:tc>
        <w:tc>
          <w:tcPr>
            <w:tcW w:w="1701" w:type="dxa"/>
            <w:tcBorders>
              <w:top w:val="single" w:sz="6" w:space="0" w:color="auto"/>
              <w:left w:val="single" w:sz="6" w:space="0" w:color="auto"/>
              <w:bottom w:val="single" w:sz="6" w:space="0" w:color="auto"/>
              <w:right w:val="single" w:sz="4" w:space="0" w:color="auto"/>
            </w:tcBorders>
            <w:hideMark/>
          </w:tcPr>
          <w:p w14:paraId="45F7AE1A" w14:textId="77777777" w:rsidR="00704822" w:rsidRDefault="004338C1" w:rsidP="00704822">
            <w:pPr>
              <w:jc w:val="right"/>
              <w:rPr>
                <w:rFonts w:ascii="Arial" w:hAnsi="Arial"/>
                <w:sz w:val="24"/>
              </w:rPr>
            </w:pPr>
            <w:r>
              <w:rPr>
                <w:rFonts w:ascii="Arial" w:eastAsia="Arial" w:hAnsi="Arial"/>
                <w:sz w:val="24"/>
                <w:szCs w:val="24"/>
                <w:lang w:val="cy-GB"/>
              </w:rPr>
              <w:t>818,680</w:t>
            </w:r>
          </w:p>
        </w:tc>
        <w:tc>
          <w:tcPr>
            <w:tcW w:w="1134" w:type="dxa"/>
            <w:tcBorders>
              <w:top w:val="single" w:sz="6" w:space="0" w:color="auto"/>
              <w:left w:val="single" w:sz="4" w:space="0" w:color="auto"/>
              <w:bottom w:val="single" w:sz="6" w:space="0" w:color="auto"/>
              <w:right w:val="single" w:sz="6" w:space="0" w:color="auto"/>
            </w:tcBorders>
            <w:hideMark/>
          </w:tcPr>
          <w:p w14:paraId="49DF053E" w14:textId="77777777" w:rsidR="00704822" w:rsidRDefault="004338C1">
            <w:pPr>
              <w:jc w:val="center"/>
              <w:rPr>
                <w:rFonts w:ascii="Arial" w:hAnsi="Arial"/>
                <w:sz w:val="24"/>
              </w:rPr>
            </w:pPr>
            <w:r>
              <w:rPr>
                <w:rFonts w:ascii="Arial" w:eastAsia="Arial" w:hAnsi="Arial"/>
                <w:sz w:val="24"/>
                <w:szCs w:val="24"/>
                <w:lang w:val="cy-GB"/>
              </w:rPr>
              <w:t>27</w:t>
            </w:r>
          </w:p>
        </w:tc>
        <w:tc>
          <w:tcPr>
            <w:tcW w:w="1668" w:type="dxa"/>
            <w:tcBorders>
              <w:top w:val="single" w:sz="6" w:space="0" w:color="auto"/>
              <w:left w:val="single" w:sz="6" w:space="0" w:color="auto"/>
              <w:bottom w:val="single" w:sz="6" w:space="0" w:color="auto"/>
              <w:right w:val="single" w:sz="4" w:space="0" w:color="auto"/>
            </w:tcBorders>
            <w:hideMark/>
          </w:tcPr>
          <w:p w14:paraId="0BD907A6" w14:textId="77777777" w:rsidR="00704822" w:rsidRDefault="004338C1" w:rsidP="00704822">
            <w:pPr>
              <w:jc w:val="right"/>
              <w:rPr>
                <w:rFonts w:ascii="Arial" w:hAnsi="Arial"/>
                <w:sz w:val="24"/>
              </w:rPr>
            </w:pPr>
            <w:r>
              <w:rPr>
                <w:rFonts w:ascii="Arial" w:eastAsia="Arial" w:hAnsi="Arial"/>
                <w:sz w:val="24"/>
                <w:szCs w:val="24"/>
                <w:lang w:val="cy-GB"/>
              </w:rPr>
              <w:t>1,474,190</w:t>
            </w:r>
          </w:p>
        </w:tc>
      </w:tr>
      <w:tr w:rsidR="004338C1" w14:paraId="64EA9203" w14:textId="77777777" w:rsidTr="00704822">
        <w:trPr>
          <w:jc w:val="center"/>
        </w:trPr>
        <w:tc>
          <w:tcPr>
            <w:tcW w:w="3775" w:type="dxa"/>
            <w:tcBorders>
              <w:top w:val="single" w:sz="6" w:space="0" w:color="auto"/>
              <w:left w:val="single" w:sz="4" w:space="0" w:color="auto"/>
              <w:bottom w:val="single" w:sz="6" w:space="0" w:color="auto"/>
              <w:right w:val="single" w:sz="6" w:space="0" w:color="auto"/>
            </w:tcBorders>
            <w:hideMark/>
          </w:tcPr>
          <w:p w14:paraId="4CD2C937" w14:textId="77777777" w:rsidR="00704822" w:rsidRDefault="004338C1">
            <w:pPr>
              <w:rPr>
                <w:rFonts w:ascii="Arial" w:hAnsi="Arial"/>
                <w:sz w:val="24"/>
              </w:rPr>
            </w:pPr>
            <w:r>
              <w:rPr>
                <w:rFonts w:ascii="Arial" w:eastAsia="Arial" w:hAnsi="Arial"/>
                <w:sz w:val="24"/>
                <w:szCs w:val="24"/>
                <w:lang w:val="cy-GB"/>
              </w:rPr>
              <w:t>Tai Tarian</w:t>
            </w:r>
          </w:p>
        </w:tc>
        <w:tc>
          <w:tcPr>
            <w:tcW w:w="1134" w:type="dxa"/>
            <w:tcBorders>
              <w:top w:val="single" w:sz="6" w:space="0" w:color="auto"/>
              <w:left w:val="single" w:sz="4" w:space="0" w:color="auto"/>
              <w:bottom w:val="single" w:sz="6" w:space="0" w:color="auto"/>
              <w:right w:val="single" w:sz="6" w:space="0" w:color="auto"/>
            </w:tcBorders>
            <w:hideMark/>
          </w:tcPr>
          <w:p w14:paraId="4D7E1FE4" w14:textId="77777777" w:rsidR="00704822" w:rsidRDefault="004338C1">
            <w:pPr>
              <w:jc w:val="center"/>
              <w:rPr>
                <w:rFonts w:ascii="Arial" w:hAnsi="Arial"/>
                <w:sz w:val="24"/>
              </w:rPr>
            </w:pPr>
            <w:r>
              <w:rPr>
                <w:rFonts w:ascii="Arial" w:eastAsia="Arial" w:hAnsi="Arial"/>
                <w:sz w:val="24"/>
                <w:szCs w:val="24"/>
                <w:lang w:val="cy-GB"/>
              </w:rPr>
              <w:t>2</w:t>
            </w:r>
          </w:p>
        </w:tc>
        <w:tc>
          <w:tcPr>
            <w:tcW w:w="1701" w:type="dxa"/>
            <w:tcBorders>
              <w:top w:val="single" w:sz="6" w:space="0" w:color="auto"/>
              <w:left w:val="single" w:sz="6" w:space="0" w:color="auto"/>
              <w:bottom w:val="single" w:sz="6" w:space="0" w:color="auto"/>
              <w:right w:val="single" w:sz="4" w:space="0" w:color="auto"/>
            </w:tcBorders>
            <w:hideMark/>
          </w:tcPr>
          <w:p w14:paraId="7A9A50A8" w14:textId="77777777" w:rsidR="00704822" w:rsidRDefault="004338C1" w:rsidP="00704822">
            <w:pPr>
              <w:jc w:val="right"/>
              <w:rPr>
                <w:rFonts w:ascii="Arial" w:hAnsi="Arial"/>
                <w:sz w:val="24"/>
              </w:rPr>
            </w:pPr>
            <w:r>
              <w:rPr>
                <w:rFonts w:ascii="Arial" w:eastAsia="Arial" w:hAnsi="Arial"/>
                <w:sz w:val="24"/>
                <w:szCs w:val="24"/>
                <w:lang w:val="cy-GB"/>
              </w:rPr>
              <w:t>77,303</w:t>
            </w:r>
          </w:p>
        </w:tc>
        <w:tc>
          <w:tcPr>
            <w:tcW w:w="1134" w:type="dxa"/>
            <w:tcBorders>
              <w:top w:val="single" w:sz="6" w:space="0" w:color="auto"/>
              <w:left w:val="single" w:sz="4" w:space="0" w:color="auto"/>
              <w:bottom w:val="single" w:sz="6" w:space="0" w:color="auto"/>
              <w:right w:val="single" w:sz="6" w:space="0" w:color="auto"/>
            </w:tcBorders>
            <w:hideMark/>
          </w:tcPr>
          <w:p w14:paraId="0D152D47" w14:textId="77777777" w:rsidR="00704822" w:rsidRDefault="004338C1">
            <w:pPr>
              <w:jc w:val="center"/>
              <w:rPr>
                <w:rFonts w:ascii="Arial" w:hAnsi="Arial"/>
                <w:sz w:val="24"/>
              </w:rPr>
            </w:pPr>
            <w:r>
              <w:rPr>
                <w:rFonts w:ascii="Arial" w:eastAsia="Arial" w:hAnsi="Arial"/>
                <w:sz w:val="24"/>
                <w:szCs w:val="24"/>
                <w:lang w:val="cy-GB"/>
              </w:rPr>
              <w:t>4</w:t>
            </w:r>
          </w:p>
        </w:tc>
        <w:tc>
          <w:tcPr>
            <w:tcW w:w="1668" w:type="dxa"/>
            <w:tcBorders>
              <w:top w:val="single" w:sz="6" w:space="0" w:color="auto"/>
              <w:left w:val="single" w:sz="6" w:space="0" w:color="auto"/>
              <w:bottom w:val="single" w:sz="6" w:space="0" w:color="auto"/>
              <w:right w:val="single" w:sz="4" w:space="0" w:color="auto"/>
            </w:tcBorders>
            <w:hideMark/>
          </w:tcPr>
          <w:p w14:paraId="0076B42B" w14:textId="77777777" w:rsidR="00704822" w:rsidRDefault="004338C1" w:rsidP="00704822">
            <w:pPr>
              <w:jc w:val="right"/>
              <w:rPr>
                <w:rFonts w:ascii="Arial" w:hAnsi="Arial"/>
                <w:sz w:val="24"/>
              </w:rPr>
            </w:pPr>
            <w:r>
              <w:rPr>
                <w:rFonts w:ascii="Arial" w:eastAsia="Arial" w:hAnsi="Arial"/>
                <w:sz w:val="24"/>
                <w:szCs w:val="24"/>
                <w:lang w:val="cy-GB"/>
              </w:rPr>
              <w:t>113,825</w:t>
            </w:r>
          </w:p>
        </w:tc>
      </w:tr>
      <w:tr w:rsidR="004338C1" w14:paraId="68E1C586" w14:textId="77777777" w:rsidTr="00704822">
        <w:trPr>
          <w:jc w:val="center"/>
        </w:trPr>
        <w:tc>
          <w:tcPr>
            <w:tcW w:w="3775" w:type="dxa"/>
            <w:tcBorders>
              <w:top w:val="single" w:sz="4" w:space="0" w:color="auto"/>
              <w:left w:val="single" w:sz="4" w:space="0" w:color="auto"/>
              <w:bottom w:val="single" w:sz="4" w:space="0" w:color="auto"/>
              <w:right w:val="single" w:sz="4" w:space="0" w:color="auto"/>
            </w:tcBorders>
            <w:hideMark/>
          </w:tcPr>
          <w:p w14:paraId="15F0665E" w14:textId="77777777" w:rsidR="00704822" w:rsidRDefault="004338C1">
            <w:pPr>
              <w:rPr>
                <w:rFonts w:ascii="Arial" w:hAnsi="Arial"/>
                <w:sz w:val="24"/>
              </w:rPr>
            </w:pPr>
            <w:r>
              <w:rPr>
                <w:rFonts w:ascii="Arial" w:eastAsia="Arial" w:hAnsi="Arial"/>
                <w:sz w:val="24"/>
                <w:szCs w:val="24"/>
                <w:lang w:val="cy-GB"/>
              </w:rPr>
              <w:t>Coleg Gŵyr</w:t>
            </w:r>
          </w:p>
        </w:tc>
        <w:tc>
          <w:tcPr>
            <w:tcW w:w="1134" w:type="dxa"/>
            <w:tcBorders>
              <w:top w:val="single" w:sz="6" w:space="0" w:color="auto"/>
              <w:left w:val="single" w:sz="4" w:space="0" w:color="auto"/>
              <w:bottom w:val="single" w:sz="4" w:space="0" w:color="auto"/>
              <w:right w:val="single" w:sz="6" w:space="0" w:color="auto"/>
            </w:tcBorders>
            <w:hideMark/>
          </w:tcPr>
          <w:p w14:paraId="4293EAF5" w14:textId="77777777" w:rsidR="00704822" w:rsidRDefault="004338C1">
            <w:pPr>
              <w:jc w:val="center"/>
              <w:rPr>
                <w:rFonts w:ascii="Arial" w:hAnsi="Arial"/>
                <w:sz w:val="24"/>
              </w:rPr>
            </w:pPr>
            <w:r>
              <w:rPr>
                <w:rFonts w:ascii="Arial" w:eastAsia="Arial" w:hAnsi="Arial"/>
                <w:sz w:val="24"/>
                <w:szCs w:val="24"/>
                <w:lang w:val="cy-GB"/>
              </w:rPr>
              <w:t>1</w:t>
            </w:r>
          </w:p>
        </w:tc>
        <w:tc>
          <w:tcPr>
            <w:tcW w:w="1701" w:type="dxa"/>
            <w:tcBorders>
              <w:top w:val="single" w:sz="6" w:space="0" w:color="auto"/>
              <w:left w:val="single" w:sz="6" w:space="0" w:color="auto"/>
              <w:bottom w:val="single" w:sz="4" w:space="0" w:color="auto"/>
              <w:right w:val="single" w:sz="4" w:space="0" w:color="auto"/>
            </w:tcBorders>
            <w:hideMark/>
          </w:tcPr>
          <w:p w14:paraId="3FA9856E" w14:textId="77777777" w:rsidR="00704822" w:rsidRDefault="004338C1" w:rsidP="00704822">
            <w:pPr>
              <w:jc w:val="right"/>
              <w:rPr>
                <w:rFonts w:ascii="Arial" w:hAnsi="Arial"/>
                <w:sz w:val="24"/>
              </w:rPr>
            </w:pPr>
            <w:r>
              <w:rPr>
                <w:rFonts w:ascii="Arial" w:eastAsia="Arial" w:hAnsi="Arial"/>
                <w:sz w:val="24"/>
                <w:szCs w:val="24"/>
                <w:lang w:val="cy-GB"/>
              </w:rPr>
              <w:t>124,111</w:t>
            </w:r>
          </w:p>
        </w:tc>
        <w:tc>
          <w:tcPr>
            <w:tcW w:w="1134" w:type="dxa"/>
            <w:tcBorders>
              <w:top w:val="single" w:sz="6" w:space="0" w:color="auto"/>
              <w:left w:val="single" w:sz="4" w:space="0" w:color="auto"/>
              <w:bottom w:val="single" w:sz="4" w:space="0" w:color="auto"/>
              <w:right w:val="single" w:sz="6" w:space="0" w:color="auto"/>
            </w:tcBorders>
            <w:hideMark/>
          </w:tcPr>
          <w:p w14:paraId="6570B14A" w14:textId="77777777" w:rsidR="00704822" w:rsidRDefault="004338C1">
            <w:pPr>
              <w:jc w:val="center"/>
              <w:rPr>
                <w:rFonts w:ascii="Arial" w:hAnsi="Arial"/>
                <w:sz w:val="24"/>
              </w:rPr>
            </w:pPr>
            <w:r>
              <w:rPr>
                <w:rFonts w:ascii="Arial" w:eastAsia="Arial" w:hAnsi="Arial"/>
                <w:sz w:val="24"/>
                <w:szCs w:val="24"/>
                <w:lang w:val="cy-GB"/>
              </w:rPr>
              <w:t>2</w:t>
            </w:r>
          </w:p>
        </w:tc>
        <w:tc>
          <w:tcPr>
            <w:tcW w:w="1668" w:type="dxa"/>
            <w:tcBorders>
              <w:top w:val="single" w:sz="6" w:space="0" w:color="auto"/>
              <w:left w:val="single" w:sz="6" w:space="0" w:color="auto"/>
              <w:bottom w:val="single" w:sz="4" w:space="0" w:color="auto"/>
              <w:right w:val="single" w:sz="4" w:space="0" w:color="auto"/>
            </w:tcBorders>
            <w:hideMark/>
          </w:tcPr>
          <w:p w14:paraId="2F4E460A" w14:textId="77777777" w:rsidR="00704822" w:rsidRDefault="004338C1" w:rsidP="00C70D60">
            <w:pPr>
              <w:jc w:val="right"/>
              <w:rPr>
                <w:rFonts w:ascii="Arial" w:hAnsi="Arial"/>
                <w:sz w:val="24"/>
              </w:rPr>
            </w:pPr>
            <w:r>
              <w:rPr>
                <w:rFonts w:ascii="Arial" w:eastAsia="Arial" w:hAnsi="Arial"/>
                <w:sz w:val="24"/>
                <w:szCs w:val="24"/>
                <w:lang w:val="cy-GB"/>
              </w:rPr>
              <w:t>54,352</w:t>
            </w:r>
          </w:p>
        </w:tc>
      </w:tr>
      <w:tr w:rsidR="004338C1" w14:paraId="69B34F0B" w14:textId="77777777" w:rsidTr="00704822">
        <w:trPr>
          <w:jc w:val="center"/>
        </w:trPr>
        <w:tc>
          <w:tcPr>
            <w:tcW w:w="3775" w:type="dxa"/>
            <w:tcBorders>
              <w:top w:val="single" w:sz="4" w:space="0" w:color="auto"/>
              <w:left w:val="single" w:sz="4" w:space="0" w:color="auto"/>
              <w:bottom w:val="single" w:sz="4" w:space="0" w:color="auto"/>
              <w:right w:val="single" w:sz="4" w:space="0" w:color="auto"/>
            </w:tcBorders>
            <w:hideMark/>
          </w:tcPr>
          <w:p w14:paraId="386381FE" w14:textId="77777777" w:rsidR="00704822" w:rsidRDefault="004338C1">
            <w:pPr>
              <w:rPr>
                <w:rFonts w:ascii="Arial" w:hAnsi="Arial"/>
                <w:sz w:val="24"/>
              </w:rPr>
            </w:pPr>
            <w:r>
              <w:rPr>
                <w:rFonts w:ascii="Arial" w:eastAsia="Arial" w:hAnsi="Arial"/>
                <w:sz w:val="24"/>
                <w:szCs w:val="24"/>
                <w:lang w:val="cy-GB"/>
              </w:rPr>
              <w:t>Grŵp POBL</w:t>
            </w:r>
          </w:p>
        </w:tc>
        <w:tc>
          <w:tcPr>
            <w:tcW w:w="1134" w:type="dxa"/>
            <w:tcBorders>
              <w:top w:val="single" w:sz="6" w:space="0" w:color="auto"/>
              <w:left w:val="single" w:sz="4" w:space="0" w:color="auto"/>
              <w:bottom w:val="single" w:sz="4" w:space="0" w:color="auto"/>
              <w:right w:val="single" w:sz="6" w:space="0" w:color="auto"/>
            </w:tcBorders>
            <w:hideMark/>
          </w:tcPr>
          <w:p w14:paraId="5C7EBEB8" w14:textId="77777777" w:rsidR="00704822" w:rsidRDefault="004338C1">
            <w:pPr>
              <w:jc w:val="center"/>
              <w:rPr>
                <w:rFonts w:ascii="Arial" w:hAnsi="Arial"/>
                <w:sz w:val="24"/>
              </w:rPr>
            </w:pPr>
            <w:r>
              <w:rPr>
                <w:rFonts w:ascii="Arial" w:eastAsia="Arial" w:hAnsi="Arial"/>
                <w:sz w:val="24"/>
                <w:szCs w:val="24"/>
                <w:lang w:val="cy-GB"/>
              </w:rPr>
              <w:t>2</w:t>
            </w:r>
          </w:p>
        </w:tc>
        <w:tc>
          <w:tcPr>
            <w:tcW w:w="1701" w:type="dxa"/>
            <w:tcBorders>
              <w:top w:val="single" w:sz="6" w:space="0" w:color="auto"/>
              <w:left w:val="single" w:sz="6" w:space="0" w:color="auto"/>
              <w:bottom w:val="single" w:sz="4" w:space="0" w:color="auto"/>
              <w:right w:val="single" w:sz="4" w:space="0" w:color="auto"/>
            </w:tcBorders>
            <w:hideMark/>
          </w:tcPr>
          <w:p w14:paraId="056783B2" w14:textId="77777777" w:rsidR="00704822" w:rsidRDefault="004338C1" w:rsidP="00704822">
            <w:pPr>
              <w:jc w:val="right"/>
              <w:rPr>
                <w:rFonts w:ascii="Arial" w:hAnsi="Arial"/>
                <w:sz w:val="24"/>
              </w:rPr>
            </w:pPr>
            <w:r>
              <w:rPr>
                <w:rFonts w:ascii="Arial" w:eastAsia="Arial" w:hAnsi="Arial"/>
                <w:sz w:val="24"/>
                <w:szCs w:val="24"/>
                <w:lang w:val="cy-GB"/>
              </w:rPr>
              <w:t>20,169</w:t>
            </w:r>
          </w:p>
        </w:tc>
        <w:tc>
          <w:tcPr>
            <w:tcW w:w="1134" w:type="dxa"/>
            <w:tcBorders>
              <w:top w:val="single" w:sz="6" w:space="0" w:color="auto"/>
              <w:left w:val="single" w:sz="4" w:space="0" w:color="auto"/>
              <w:bottom w:val="single" w:sz="4" w:space="0" w:color="auto"/>
              <w:right w:val="single" w:sz="6" w:space="0" w:color="auto"/>
            </w:tcBorders>
            <w:hideMark/>
          </w:tcPr>
          <w:p w14:paraId="6F33F7E3" w14:textId="77777777" w:rsidR="00704822" w:rsidRDefault="004338C1">
            <w:pPr>
              <w:jc w:val="center"/>
              <w:rPr>
                <w:rFonts w:ascii="Arial" w:hAnsi="Arial"/>
                <w:sz w:val="24"/>
              </w:rPr>
            </w:pPr>
            <w:r>
              <w:rPr>
                <w:rFonts w:ascii="Arial" w:eastAsia="Arial" w:hAnsi="Arial"/>
                <w:sz w:val="24"/>
                <w:szCs w:val="24"/>
                <w:lang w:val="cy-GB"/>
              </w:rPr>
              <w:t>2</w:t>
            </w:r>
          </w:p>
        </w:tc>
        <w:tc>
          <w:tcPr>
            <w:tcW w:w="1668" w:type="dxa"/>
            <w:tcBorders>
              <w:top w:val="single" w:sz="6" w:space="0" w:color="auto"/>
              <w:left w:val="single" w:sz="6" w:space="0" w:color="auto"/>
              <w:bottom w:val="single" w:sz="4" w:space="0" w:color="auto"/>
              <w:right w:val="single" w:sz="4" w:space="0" w:color="auto"/>
            </w:tcBorders>
            <w:hideMark/>
          </w:tcPr>
          <w:p w14:paraId="37B9B075" w14:textId="77777777" w:rsidR="00704822" w:rsidRDefault="004338C1" w:rsidP="00C70D60">
            <w:pPr>
              <w:jc w:val="right"/>
              <w:rPr>
                <w:rFonts w:ascii="Arial" w:hAnsi="Arial"/>
                <w:sz w:val="24"/>
              </w:rPr>
            </w:pPr>
            <w:r>
              <w:rPr>
                <w:rFonts w:ascii="Arial" w:eastAsia="Arial" w:hAnsi="Arial"/>
                <w:sz w:val="24"/>
                <w:szCs w:val="24"/>
                <w:lang w:val="cy-GB"/>
              </w:rPr>
              <w:t>9,996</w:t>
            </w:r>
          </w:p>
        </w:tc>
      </w:tr>
      <w:tr w:rsidR="004338C1" w14:paraId="71676BE9" w14:textId="77777777" w:rsidTr="00704822">
        <w:trPr>
          <w:jc w:val="center"/>
        </w:trPr>
        <w:tc>
          <w:tcPr>
            <w:tcW w:w="3775" w:type="dxa"/>
            <w:tcBorders>
              <w:top w:val="single" w:sz="4" w:space="0" w:color="auto"/>
              <w:left w:val="single" w:sz="4" w:space="0" w:color="auto"/>
              <w:bottom w:val="single" w:sz="4" w:space="0" w:color="auto"/>
              <w:right w:val="single" w:sz="4" w:space="0" w:color="auto"/>
            </w:tcBorders>
            <w:hideMark/>
          </w:tcPr>
          <w:p w14:paraId="1EEC5155" w14:textId="77777777" w:rsidR="00704822" w:rsidRDefault="004338C1">
            <w:pPr>
              <w:rPr>
                <w:rFonts w:ascii="Arial" w:hAnsi="Arial"/>
                <w:sz w:val="24"/>
              </w:rPr>
            </w:pPr>
            <w:r>
              <w:rPr>
                <w:rFonts w:ascii="Arial" w:eastAsia="Arial" w:hAnsi="Arial"/>
                <w:sz w:val="24"/>
                <w:szCs w:val="24"/>
                <w:lang w:val="cy-GB"/>
              </w:rPr>
              <w:t>Prifysgol Cymru y Drindod Dewi Sant</w:t>
            </w:r>
          </w:p>
        </w:tc>
        <w:tc>
          <w:tcPr>
            <w:tcW w:w="1134" w:type="dxa"/>
            <w:tcBorders>
              <w:top w:val="single" w:sz="6" w:space="0" w:color="auto"/>
              <w:left w:val="single" w:sz="4" w:space="0" w:color="auto"/>
              <w:bottom w:val="single" w:sz="4" w:space="0" w:color="auto"/>
              <w:right w:val="single" w:sz="6" w:space="0" w:color="auto"/>
            </w:tcBorders>
            <w:hideMark/>
          </w:tcPr>
          <w:p w14:paraId="6AF8F8C7" w14:textId="77777777" w:rsidR="00704822" w:rsidRDefault="004338C1">
            <w:pPr>
              <w:jc w:val="center"/>
              <w:rPr>
                <w:rFonts w:ascii="Arial" w:hAnsi="Arial"/>
                <w:sz w:val="24"/>
              </w:rPr>
            </w:pPr>
            <w:r>
              <w:rPr>
                <w:rFonts w:ascii="Arial" w:eastAsia="Arial" w:hAnsi="Arial"/>
                <w:sz w:val="24"/>
                <w:szCs w:val="24"/>
                <w:lang w:val="cy-GB"/>
              </w:rPr>
              <w:t>1</w:t>
            </w:r>
          </w:p>
        </w:tc>
        <w:tc>
          <w:tcPr>
            <w:tcW w:w="1701" w:type="dxa"/>
            <w:tcBorders>
              <w:top w:val="single" w:sz="6" w:space="0" w:color="auto"/>
              <w:left w:val="single" w:sz="6" w:space="0" w:color="auto"/>
              <w:bottom w:val="single" w:sz="4" w:space="0" w:color="auto"/>
              <w:right w:val="single" w:sz="4" w:space="0" w:color="auto"/>
            </w:tcBorders>
            <w:hideMark/>
          </w:tcPr>
          <w:p w14:paraId="6C6CCE65" w14:textId="77777777" w:rsidR="00704822" w:rsidRDefault="004338C1" w:rsidP="00704822">
            <w:pPr>
              <w:jc w:val="right"/>
              <w:rPr>
                <w:rFonts w:ascii="Arial" w:hAnsi="Arial"/>
                <w:sz w:val="24"/>
              </w:rPr>
            </w:pPr>
            <w:r>
              <w:rPr>
                <w:rFonts w:ascii="Arial" w:eastAsia="Arial" w:hAnsi="Arial"/>
                <w:sz w:val="24"/>
                <w:szCs w:val="24"/>
                <w:lang w:val="cy-GB"/>
              </w:rPr>
              <w:t>90,030</w:t>
            </w:r>
          </w:p>
        </w:tc>
        <w:tc>
          <w:tcPr>
            <w:tcW w:w="1134" w:type="dxa"/>
            <w:tcBorders>
              <w:top w:val="single" w:sz="6" w:space="0" w:color="auto"/>
              <w:left w:val="single" w:sz="4" w:space="0" w:color="auto"/>
              <w:bottom w:val="single" w:sz="4" w:space="0" w:color="auto"/>
              <w:right w:val="single" w:sz="6" w:space="0" w:color="auto"/>
            </w:tcBorders>
            <w:hideMark/>
          </w:tcPr>
          <w:p w14:paraId="2536EC4F" w14:textId="77777777" w:rsidR="00704822" w:rsidRDefault="004338C1">
            <w:pPr>
              <w:jc w:val="center"/>
              <w:rPr>
                <w:rFonts w:ascii="Arial" w:hAnsi="Arial"/>
                <w:sz w:val="24"/>
              </w:rPr>
            </w:pPr>
            <w:r>
              <w:rPr>
                <w:rFonts w:ascii="Arial" w:eastAsia="Arial" w:hAnsi="Arial"/>
                <w:sz w:val="24"/>
                <w:szCs w:val="24"/>
                <w:lang w:val="cy-GB"/>
              </w:rPr>
              <w:t>1</w:t>
            </w:r>
          </w:p>
        </w:tc>
        <w:tc>
          <w:tcPr>
            <w:tcW w:w="1668" w:type="dxa"/>
            <w:tcBorders>
              <w:top w:val="single" w:sz="6" w:space="0" w:color="auto"/>
              <w:left w:val="single" w:sz="6" w:space="0" w:color="auto"/>
              <w:bottom w:val="single" w:sz="4" w:space="0" w:color="auto"/>
              <w:right w:val="single" w:sz="4" w:space="0" w:color="auto"/>
            </w:tcBorders>
            <w:hideMark/>
          </w:tcPr>
          <w:p w14:paraId="471450AA" w14:textId="77777777" w:rsidR="00704822" w:rsidRDefault="004338C1" w:rsidP="00C70D60">
            <w:pPr>
              <w:jc w:val="right"/>
              <w:rPr>
                <w:rFonts w:ascii="Arial" w:hAnsi="Arial"/>
                <w:sz w:val="24"/>
              </w:rPr>
            </w:pPr>
            <w:r>
              <w:rPr>
                <w:rFonts w:ascii="Arial" w:eastAsia="Arial" w:hAnsi="Arial"/>
                <w:sz w:val="24"/>
                <w:szCs w:val="24"/>
                <w:lang w:val="cy-GB"/>
              </w:rPr>
              <w:t>179,319</w:t>
            </w:r>
          </w:p>
        </w:tc>
      </w:tr>
      <w:tr w:rsidR="004338C1" w14:paraId="4EF53AB3" w14:textId="77777777" w:rsidTr="00704822">
        <w:trPr>
          <w:jc w:val="center"/>
        </w:trPr>
        <w:tc>
          <w:tcPr>
            <w:tcW w:w="3775" w:type="dxa"/>
            <w:tcBorders>
              <w:top w:val="single" w:sz="4" w:space="0" w:color="auto"/>
              <w:left w:val="single" w:sz="4" w:space="0" w:color="auto"/>
              <w:bottom w:val="single" w:sz="4" w:space="0" w:color="auto"/>
              <w:right w:val="single" w:sz="4" w:space="0" w:color="auto"/>
            </w:tcBorders>
            <w:hideMark/>
          </w:tcPr>
          <w:p w14:paraId="27A3C7E7" w14:textId="77777777" w:rsidR="00704822" w:rsidRDefault="004338C1">
            <w:pPr>
              <w:rPr>
                <w:rFonts w:ascii="Arial" w:hAnsi="Arial"/>
                <w:sz w:val="24"/>
              </w:rPr>
            </w:pPr>
            <w:r>
              <w:rPr>
                <w:rFonts w:ascii="Arial" w:eastAsia="Arial" w:hAnsi="Arial"/>
                <w:sz w:val="24"/>
                <w:szCs w:val="24"/>
                <w:lang w:val="cy-GB"/>
              </w:rPr>
              <w:t>Grŵp NPTC</w:t>
            </w:r>
          </w:p>
        </w:tc>
        <w:tc>
          <w:tcPr>
            <w:tcW w:w="1134" w:type="dxa"/>
            <w:tcBorders>
              <w:top w:val="single" w:sz="6" w:space="0" w:color="auto"/>
              <w:left w:val="single" w:sz="4" w:space="0" w:color="auto"/>
              <w:bottom w:val="single" w:sz="4" w:space="0" w:color="auto"/>
              <w:right w:val="single" w:sz="6" w:space="0" w:color="auto"/>
            </w:tcBorders>
            <w:hideMark/>
          </w:tcPr>
          <w:p w14:paraId="51389EF1" w14:textId="77777777" w:rsidR="00704822" w:rsidRDefault="00704822">
            <w:pPr>
              <w:jc w:val="center"/>
              <w:rPr>
                <w:rFonts w:ascii="Arial" w:hAnsi="Arial"/>
                <w:sz w:val="24"/>
              </w:rPr>
            </w:pPr>
            <w:r>
              <w:rPr>
                <w:rFonts w:ascii="Arial" w:hAnsi="Arial"/>
                <w:sz w:val="24"/>
              </w:rPr>
              <w:t>-</w:t>
            </w:r>
          </w:p>
        </w:tc>
        <w:tc>
          <w:tcPr>
            <w:tcW w:w="1701" w:type="dxa"/>
            <w:tcBorders>
              <w:top w:val="single" w:sz="6" w:space="0" w:color="auto"/>
              <w:left w:val="single" w:sz="6" w:space="0" w:color="auto"/>
              <w:bottom w:val="single" w:sz="4" w:space="0" w:color="auto"/>
              <w:right w:val="single" w:sz="4" w:space="0" w:color="auto"/>
            </w:tcBorders>
            <w:hideMark/>
          </w:tcPr>
          <w:p w14:paraId="04365BF8" w14:textId="77777777" w:rsidR="00704822" w:rsidRDefault="00704822" w:rsidP="00704822">
            <w:pPr>
              <w:jc w:val="right"/>
              <w:rPr>
                <w:rFonts w:ascii="Arial" w:hAnsi="Arial"/>
                <w:sz w:val="24"/>
              </w:rPr>
            </w:pPr>
            <w:r>
              <w:rPr>
                <w:rFonts w:ascii="Arial" w:hAnsi="Arial"/>
                <w:sz w:val="24"/>
              </w:rPr>
              <w:t>-</w:t>
            </w:r>
          </w:p>
        </w:tc>
        <w:tc>
          <w:tcPr>
            <w:tcW w:w="1134" w:type="dxa"/>
            <w:tcBorders>
              <w:top w:val="single" w:sz="6" w:space="0" w:color="auto"/>
              <w:left w:val="single" w:sz="4" w:space="0" w:color="auto"/>
              <w:bottom w:val="single" w:sz="4" w:space="0" w:color="auto"/>
              <w:right w:val="single" w:sz="6" w:space="0" w:color="auto"/>
            </w:tcBorders>
            <w:hideMark/>
          </w:tcPr>
          <w:p w14:paraId="3472F975" w14:textId="77777777" w:rsidR="00704822" w:rsidRDefault="004338C1">
            <w:pPr>
              <w:jc w:val="center"/>
              <w:rPr>
                <w:rFonts w:ascii="Arial" w:hAnsi="Arial"/>
                <w:sz w:val="24"/>
              </w:rPr>
            </w:pPr>
            <w:r>
              <w:rPr>
                <w:rFonts w:ascii="Arial" w:eastAsia="Arial" w:hAnsi="Arial"/>
                <w:sz w:val="24"/>
                <w:szCs w:val="24"/>
                <w:lang w:val="cy-GB"/>
              </w:rPr>
              <w:t>1</w:t>
            </w:r>
          </w:p>
        </w:tc>
        <w:tc>
          <w:tcPr>
            <w:tcW w:w="1668" w:type="dxa"/>
            <w:tcBorders>
              <w:top w:val="single" w:sz="6" w:space="0" w:color="auto"/>
              <w:left w:val="single" w:sz="6" w:space="0" w:color="auto"/>
              <w:bottom w:val="single" w:sz="4" w:space="0" w:color="auto"/>
              <w:right w:val="single" w:sz="4" w:space="0" w:color="auto"/>
            </w:tcBorders>
            <w:hideMark/>
          </w:tcPr>
          <w:p w14:paraId="39D8D878" w14:textId="77777777" w:rsidR="00704822" w:rsidRDefault="004338C1" w:rsidP="00C70D60">
            <w:pPr>
              <w:jc w:val="right"/>
              <w:rPr>
                <w:rFonts w:ascii="Arial" w:hAnsi="Arial"/>
                <w:sz w:val="24"/>
              </w:rPr>
            </w:pPr>
            <w:r>
              <w:rPr>
                <w:rFonts w:ascii="Arial" w:eastAsia="Arial" w:hAnsi="Arial"/>
                <w:sz w:val="24"/>
                <w:szCs w:val="24"/>
                <w:lang w:val="cy-GB"/>
              </w:rPr>
              <w:t>73,852</w:t>
            </w:r>
          </w:p>
        </w:tc>
      </w:tr>
      <w:tr w:rsidR="004338C1" w14:paraId="2D192179" w14:textId="77777777" w:rsidTr="00704822">
        <w:trPr>
          <w:jc w:val="center"/>
        </w:trPr>
        <w:tc>
          <w:tcPr>
            <w:tcW w:w="3775" w:type="dxa"/>
            <w:tcBorders>
              <w:top w:val="single" w:sz="4" w:space="0" w:color="auto"/>
              <w:left w:val="single" w:sz="4" w:space="0" w:color="auto"/>
              <w:bottom w:val="single" w:sz="4" w:space="0" w:color="auto"/>
              <w:right w:val="single" w:sz="4" w:space="0" w:color="auto"/>
            </w:tcBorders>
            <w:hideMark/>
          </w:tcPr>
          <w:p w14:paraId="30D9CD54" w14:textId="77777777" w:rsidR="00704822" w:rsidRDefault="004338C1">
            <w:pPr>
              <w:rPr>
                <w:rFonts w:ascii="Arial" w:hAnsi="Arial"/>
                <w:sz w:val="24"/>
              </w:rPr>
            </w:pPr>
            <w:r>
              <w:rPr>
                <w:rFonts w:ascii="Arial" w:eastAsia="Arial" w:hAnsi="Arial"/>
                <w:sz w:val="24"/>
                <w:szCs w:val="24"/>
                <w:lang w:val="cy-GB"/>
              </w:rPr>
              <w:t>The Wallich</w:t>
            </w:r>
          </w:p>
        </w:tc>
        <w:tc>
          <w:tcPr>
            <w:tcW w:w="1134" w:type="dxa"/>
            <w:tcBorders>
              <w:top w:val="single" w:sz="6" w:space="0" w:color="auto"/>
              <w:left w:val="single" w:sz="4" w:space="0" w:color="auto"/>
              <w:bottom w:val="single" w:sz="4" w:space="0" w:color="auto"/>
              <w:right w:val="single" w:sz="6" w:space="0" w:color="auto"/>
            </w:tcBorders>
            <w:hideMark/>
          </w:tcPr>
          <w:p w14:paraId="2EA6E35D" w14:textId="77777777" w:rsidR="00704822" w:rsidRDefault="004338C1">
            <w:pPr>
              <w:jc w:val="center"/>
              <w:rPr>
                <w:rFonts w:ascii="Arial" w:hAnsi="Arial"/>
                <w:sz w:val="24"/>
              </w:rPr>
            </w:pPr>
            <w:r>
              <w:rPr>
                <w:rFonts w:ascii="Arial" w:eastAsia="Arial" w:hAnsi="Arial"/>
                <w:sz w:val="24"/>
                <w:szCs w:val="24"/>
                <w:lang w:val="cy-GB"/>
              </w:rPr>
              <w:t>2</w:t>
            </w:r>
          </w:p>
        </w:tc>
        <w:tc>
          <w:tcPr>
            <w:tcW w:w="1701" w:type="dxa"/>
            <w:tcBorders>
              <w:top w:val="single" w:sz="6" w:space="0" w:color="auto"/>
              <w:left w:val="single" w:sz="6" w:space="0" w:color="auto"/>
              <w:bottom w:val="single" w:sz="4" w:space="0" w:color="auto"/>
              <w:right w:val="single" w:sz="4" w:space="0" w:color="auto"/>
            </w:tcBorders>
            <w:hideMark/>
          </w:tcPr>
          <w:p w14:paraId="536D2413" w14:textId="77777777" w:rsidR="00704822" w:rsidRDefault="004338C1" w:rsidP="00704822">
            <w:pPr>
              <w:jc w:val="right"/>
              <w:rPr>
                <w:rFonts w:ascii="Arial" w:hAnsi="Arial"/>
                <w:sz w:val="24"/>
              </w:rPr>
            </w:pPr>
            <w:r>
              <w:rPr>
                <w:rFonts w:ascii="Arial" w:eastAsia="Arial" w:hAnsi="Arial"/>
                <w:sz w:val="24"/>
                <w:szCs w:val="24"/>
                <w:lang w:val="cy-GB"/>
              </w:rPr>
              <w:t>63,791</w:t>
            </w:r>
          </w:p>
        </w:tc>
        <w:tc>
          <w:tcPr>
            <w:tcW w:w="1134" w:type="dxa"/>
            <w:tcBorders>
              <w:top w:val="single" w:sz="6" w:space="0" w:color="auto"/>
              <w:left w:val="single" w:sz="4" w:space="0" w:color="auto"/>
              <w:bottom w:val="single" w:sz="4" w:space="0" w:color="auto"/>
              <w:right w:val="single" w:sz="6" w:space="0" w:color="auto"/>
            </w:tcBorders>
            <w:hideMark/>
          </w:tcPr>
          <w:p w14:paraId="1D0DDD13" w14:textId="77777777" w:rsidR="00704822" w:rsidRDefault="00704822">
            <w:pPr>
              <w:jc w:val="center"/>
              <w:rPr>
                <w:rFonts w:ascii="Arial" w:hAnsi="Arial"/>
                <w:sz w:val="24"/>
              </w:rPr>
            </w:pPr>
            <w:r>
              <w:rPr>
                <w:rFonts w:ascii="Arial" w:hAnsi="Arial"/>
                <w:sz w:val="24"/>
              </w:rPr>
              <w:t>-</w:t>
            </w:r>
          </w:p>
        </w:tc>
        <w:tc>
          <w:tcPr>
            <w:tcW w:w="1668" w:type="dxa"/>
            <w:tcBorders>
              <w:top w:val="single" w:sz="6" w:space="0" w:color="auto"/>
              <w:left w:val="single" w:sz="6" w:space="0" w:color="auto"/>
              <w:bottom w:val="single" w:sz="4" w:space="0" w:color="auto"/>
              <w:right w:val="single" w:sz="4" w:space="0" w:color="auto"/>
            </w:tcBorders>
            <w:hideMark/>
          </w:tcPr>
          <w:p w14:paraId="37E6D228" w14:textId="77777777" w:rsidR="00704822" w:rsidRDefault="00704822" w:rsidP="00C70D60">
            <w:pPr>
              <w:jc w:val="right"/>
              <w:rPr>
                <w:rFonts w:ascii="Arial" w:hAnsi="Arial"/>
                <w:sz w:val="24"/>
              </w:rPr>
            </w:pPr>
            <w:r>
              <w:rPr>
                <w:rFonts w:ascii="Arial" w:hAnsi="Arial"/>
                <w:sz w:val="24"/>
              </w:rPr>
              <w:t>-</w:t>
            </w:r>
          </w:p>
        </w:tc>
      </w:tr>
      <w:tr w:rsidR="004338C1" w14:paraId="4999718A" w14:textId="77777777" w:rsidTr="00704822">
        <w:trPr>
          <w:jc w:val="center"/>
        </w:trPr>
        <w:tc>
          <w:tcPr>
            <w:tcW w:w="3775" w:type="dxa"/>
            <w:tcBorders>
              <w:top w:val="single" w:sz="4" w:space="0" w:color="auto"/>
              <w:left w:val="single" w:sz="4" w:space="0" w:color="auto"/>
              <w:bottom w:val="single" w:sz="4" w:space="0" w:color="auto"/>
              <w:right w:val="single" w:sz="4" w:space="0" w:color="auto"/>
            </w:tcBorders>
            <w:hideMark/>
          </w:tcPr>
          <w:p w14:paraId="3825E9BC" w14:textId="77777777" w:rsidR="00704822" w:rsidRDefault="004338C1">
            <w:pPr>
              <w:spacing w:before="60" w:after="60"/>
              <w:rPr>
                <w:rFonts w:ascii="Arial" w:hAnsi="Arial"/>
                <w:sz w:val="24"/>
              </w:rPr>
            </w:pPr>
            <w:r>
              <w:rPr>
                <w:rFonts w:ascii="Arial" w:eastAsia="Arial" w:hAnsi="Arial"/>
                <w:b/>
                <w:bCs/>
                <w:sz w:val="24"/>
                <w:szCs w:val="24"/>
                <w:lang w:val="cy-GB"/>
              </w:rPr>
              <w:t>Cyfanswm</w:t>
            </w:r>
          </w:p>
        </w:tc>
        <w:tc>
          <w:tcPr>
            <w:tcW w:w="1134" w:type="dxa"/>
            <w:tcBorders>
              <w:top w:val="single" w:sz="4" w:space="0" w:color="auto"/>
              <w:left w:val="single" w:sz="4" w:space="0" w:color="auto"/>
              <w:bottom w:val="single" w:sz="4" w:space="0" w:color="auto"/>
              <w:right w:val="single" w:sz="4" w:space="0" w:color="auto"/>
            </w:tcBorders>
            <w:hideMark/>
          </w:tcPr>
          <w:p w14:paraId="2184B5C7" w14:textId="77777777" w:rsidR="00704822" w:rsidRDefault="004338C1">
            <w:pPr>
              <w:spacing w:before="60" w:after="60"/>
              <w:jc w:val="center"/>
              <w:rPr>
                <w:rFonts w:ascii="Arial" w:hAnsi="Arial"/>
                <w:b/>
                <w:sz w:val="24"/>
              </w:rPr>
            </w:pPr>
            <w:r>
              <w:rPr>
                <w:rFonts w:ascii="Arial" w:eastAsia="Arial" w:hAnsi="Arial"/>
                <w:b/>
                <w:bCs/>
                <w:sz w:val="24"/>
                <w:szCs w:val="24"/>
                <w:lang w:val="cy-GB"/>
              </w:rPr>
              <w:t>48</w:t>
            </w:r>
          </w:p>
        </w:tc>
        <w:tc>
          <w:tcPr>
            <w:tcW w:w="1701" w:type="dxa"/>
            <w:tcBorders>
              <w:top w:val="single" w:sz="4" w:space="0" w:color="auto"/>
              <w:left w:val="single" w:sz="4" w:space="0" w:color="auto"/>
              <w:bottom w:val="single" w:sz="4" w:space="0" w:color="auto"/>
              <w:right w:val="single" w:sz="4" w:space="0" w:color="auto"/>
            </w:tcBorders>
            <w:hideMark/>
          </w:tcPr>
          <w:p w14:paraId="7B3E5D05" w14:textId="77777777" w:rsidR="00704822" w:rsidRDefault="004338C1" w:rsidP="00704822">
            <w:pPr>
              <w:spacing w:before="60" w:after="60"/>
              <w:jc w:val="right"/>
              <w:rPr>
                <w:rFonts w:ascii="Arial" w:hAnsi="Arial"/>
                <w:b/>
                <w:sz w:val="24"/>
              </w:rPr>
            </w:pPr>
            <w:r>
              <w:rPr>
                <w:rFonts w:ascii="Arial" w:eastAsia="Arial" w:hAnsi="Arial"/>
                <w:b/>
                <w:bCs/>
                <w:sz w:val="24"/>
                <w:szCs w:val="24"/>
                <w:lang w:val="cy-GB"/>
              </w:rPr>
              <w:t>4,370,270</w:t>
            </w:r>
          </w:p>
        </w:tc>
        <w:tc>
          <w:tcPr>
            <w:tcW w:w="1134" w:type="dxa"/>
            <w:tcBorders>
              <w:top w:val="single" w:sz="4" w:space="0" w:color="auto"/>
              <w:left w:val="single" w:sz="4" w:space="0" w:color="auto"/>
              <w:bottom w:val="single" w:sz="4" w:space="0" w:color="auto"/>
              <w:right w:val="single" w:sz="4" w:space="0" w:color="auto"/>
            </w:tcBorders>
            <w:hideMark/>
          </w:tcPr>
          <w:p w14:paraId="22837ED5" w14:textId="77777777" w:rsidR="00704822" w:rsidRDefault="004338C1">
            <w:pPr>
              <w:spacing w:before="60" w:after="60"/>
              <w:jc w:val="center"/>
              <w:rPr>
                <w:rFonts w:ascii="Arial" w:hAnsi="Arial"/>
                <w:b/>
                <w:sz w:val="24"/>
              </w:rPr>
            </w:pPr>
            <w:r>
              <w:rPr>
                <w:rFonts w:ascii="Arial" w:eastAsia="Arial" w:hAnsi="Arial"/>
                <w:b/>
                <w:bCs/>
                <w:sz w:val="24"/>
                <w:szCs w:val="24"/>
                <w:lang w:val="cy-GB"/>
              </w:rPr>
              <w:t>62</w:t>
            </w:r>
          </w:p>
        </w:tc>
        <w:tc>
          <w:tcPr>
            <w:tcW w:w="1668" w:type="dxa"/>
            <w:tcBorders>
              <w:top w:val="single" w:sz="4" w:space="0" w:color="auto"/>
              <w:left w:val="single" w:sz="4" w:space="0" w:color="auto"/>
              <w:bottom w:val="single" w:sz="4" w:space="0" w:color="auto"/>
              <w:right w:val="single" w:sz="4" w:space="0" w:color="auto"/>
            </w:tcBorders>
            <w:hideMark/>
          </w:tcPr>
          <w:p w14:paraId="29A56827" w14:textId="77777777" w:rsidR="00704822" w:rsidRDefault="004338C1" w:rsidP="00C70D60">
            <w:pPr>
              <w:spacing w:before="60" w:after="60"/>
              <w:jc w:val="right"/>
              <w:rPr>
                <w:rFonts w:ascii="Arial" w:hAnsi="Arial"/>
                <w:b/>
                <w:sz w:val="24"/>
              </w:rPr>
            </w:pPr>
            <w:r>
              <w:rPr>
                <w:rFonts w:ascii="Arial" w:eastAsia="Arial" w:hAnsi="Arial"/>
                <w:b/>
                <w:bCs/>
                <w:sz w:val="24"/>
                <w:szCs w:val="24"/>
                <w:lang w:val="cy-GB"/>
              </w:rPr>
              <w:t>3,481,514</w:t>
            </w:r>
          </w:p>
        </w:tc>
      </w:tr>
    </w:tbl>
    <w:p w14:paraId="1EA59F04" w14:textId="77777777" w:rsidR="00C70D60" w:rsidRDefault="00704822" w:rsidP="00704822">
      <w:pPr>
        <w:jc w:val="both"/>
        <w:rPr>
          <w:rFonts w:ascii="Arial" w:hAnsi="Arial"/>
          <w:b/>
          <w:sz w:val="24"/>
        </w:rPr>
      </w:pPr>
      <w:r>
        <w:rPr>
          <w:rFonts w:ascii="Arial" w:hAnsi="Arial"/>
          <w:b/>
          <w:sz w:val="24"/>
        </w:rPr>
        <w:t xml:space="preserve"> </w:t>
      </w:r>
    </w:p>
    <w:p w14:paraId="52D214CC" w14:textId="77777777" w:rsidR="00704822" w:rsidRDefault="004338C1" w:rsidP="00704822">
      <w:pPr>
        <w:jc w:val="both"/>
        <w:rPr>
          <w:rFonts w:ascii="Arial" w:hAnsi="Arial"/>
          <w:b/>
          <w:sz w:val="24"/>
        </w:rPr>
      </w:pPr>
      <w:r>
        <w:rPr>
          <w:rFonts w:ascii="Arial" w:eastAsia="Arial" w:hAnsi="Arial"/>
          <w:b/>
          <w:bCs/>
          <w:sz w:val="24"/>
          <w:szCs w:val="24"/>
          <w:lang w:val="cy-GB"/>
        </w:rPr>
        <w:t>(b)</w:t>
      </w:r>
      <w:r>
        <w:rPr>
          <w:rFonts w:ascii="Arial" w:eastAsia="Arial" w:hAnsi="Arial"/>
          <w:b/>
          <w:bCs/>
          <w:sz w:val="24"/>
          <w:szCs w:val="24"/>
          <w:lang w:val="cy-GB"/>
        </w:rPr>
        <w:tab/>
        <w:t>Ymddeol yn Gynnar</w:t>
      </w:r>
    </w:p>
    <w:p w14:paraId="6074C6BA" w14:textId="77777777" w:rsidR="00704822" w:rsidRDefault="00704822" w:rsidP="00704822">
      <w:pPr>
        <w:jc w:val="both"/>
        <w:rPr>
          <w:rFonts w:ascii="Arial" w:hAnsi="Arial"/>
          <w:sz w:val="24"/>
        </w:rPr>
      </w:pPr>
    </w:p>
    <w:p w14:paraId="7AF8A7A1" w14:textId="77777777" w:rsidR="00704822" w:rsidRPr="00822005" w:rsidRDefault="004338C1" w:rsidP="00704822">
      <w:pPr>
        <w:ind w:left="720" w:right="26" w:hanging="720"/>
        <w:jc w:val="both"/>
        <w:rPr>
          <w:rFonts w:ascii="Arial" w:hAnsi="Arial"/>
          <w:b/>
          <w:sz w:val="24"/>
          <w:u w:val="single"/>
          <w:lang w:val="cy-GB"/>
        </w:rPr>
      </w:pPr>
      <w:r>
        <w:rPr>
          <w:rFonts w:ascii="Arial" w:eastAsia="Arial" w:hAnsi="Arial"/>
          <w:sz w:val="24"/>
          <w:szCs w:val="24"/>
          <w:lang w:val="cy-GB"/>
        </w:rPr>
        <w:tab/>
        <w:t>Mae</w:t>
      </w:r>
      <w:r w:rsidR="00822005">
        <w:rPr>
          <w:rFonts w:ascii="Arial" w:eastAsia="Arial" w:hAnsi="Arial"/>
          <w:sz w:val="24"/>
          <w:szCs w:val="24"/>
          <w:lang w:val="cy-GB"/>
        </w:rPr>
        <w:t>’</w:t>
      </w:r>
      <w:r>
        <w:rPr>
          <w:rFonts w:ascii="Arial" w:eastAsia="Arial" w:hAnsi="Arial"/>
          <w:sz w:val="24"/>
          <w:szCs w:val="24"/>
          <w:lang w:val="cy-GB"/>
        </w:rPr>
        <w:t>n ofynnol i gyflogwyr ystyried ar unwaith gostau</w:t>
      </w:r>
      <w:r w:rsidR="00822005">
        <w:rPr>
          <w:rFonts w:ascii="Arial" w:eastAsia="Arial" w:hAnsi="Arial"/>
          <w:sz w:val="24"/>
          <w:szCs w:val="24"/>
          <w:lang w:val="cy-GB"/>
        </w:rPr>
        <w:t>’</w:t>
      </w:r>
      <w:r>
        <w:rPr>
          <w:rFonts w:ascii="Arial" w:eastAsia="Arial" w:hAnsi="Arial"/>
          <w:sz w:val="24"/>
          <w:szCs w:val="24"/>
          <w:lang w:val="cy-GB"/>
        </w:rPr>
        <w:t xml:space="preserve">r straen ariannol ar y Gronfa Bensiwn pan fyddant yn caniatáu ymddeoliad cynnar. Mae costau actiwaraidd ymddeoliadau cynnar am y ddwy flynedd ddiwethaf </w:t>
      </w:r>
      <w:r>
        <w:rPr>
          <w:rFonts w:ascii="Arial" w:eastAsia="Arial" w:hAnsi="Arial"/>
          <w:color w:val="000000"/>
          <w:sz w:val="24"/>
          <w:szCs w:val="24"/>
          <w:lang w:val="cy-GB"/>
        </w:rPr>
        <w:t>fel</w:t>
      </w:r>
      <w:r>
        <w:rPr>
          <w:rFonts w:ascii="Arial" w:eastAsia="Arial" w:hAnsi="Arial"/>
          <w:sz w:val="24"/>
          <w:szCs w:val="24"/>
          <w:lang w:val="cy-GB"/>
        </w:rPr>
        <w:t xml:space="preserve"> a ganlyn:</w:t>
      </w:r>
    </w:p>
    <w:p w14:paraId="3043D86E" w14:textId="77777777" w:rsidR="00704822" w:rsidRPr="00822005" w:rsidRDefault="00704822" w:rsidP="00704822">
      <w:pPr>
        <w:rPr>
          <w:rFonts w:ascii="Arial" w:hAnsi="Arial"/>
          <w:sz w:val="24"/>
          <w:lang w:val="cy-GB"/>
        </w:rPr>
      </w:pPr>
    </w:p>
    <w:tbl>
      <w:tblPr>
        <w:tblW w:w="9000" w:type="dxa"/>
        <w:jc w:val="center"/>
        <w:tblCellMar>
          <w:left w:w="0" w:type="dxa"/>
          <w:right w:w="0" w:type="dxa"/>
        </w:tblCellMar>
        <w:tblLook w:val="04A0" w:firstRow="1" w:lastRow="0" w:firstColumn="1" w:lastColumn="0" w:noHBand="0" w:noVBand="1"/>
      </w:tblPr>
      <w:tblGrid>
        <w:gridCol w:w="3419"/>
        <w:gridCol w:w="1310"/>
        <w:gridCol w:w="1554"/>
        <w:gridCol w:w="1310"/>
        <w:gridCol w:w="1407"/>
      </w:tblGrid>
      <w:tr w:rsidR="004338C1" w14:paraId="71455921" w14:textId="77777777" w:rsidTr="00704822">
        <w:trPr>
          <w:jc w:val="center"/>
        </w:trPr>
        <w:tc>
          <w:tcPr>
            <w:tcW w:w="9000" w:type="dxa"/>
            <w:gridSpan w:val="5"/>
            <w:tcBorders>
              <w:top w:val="single" w:sz="12" w:space="0" w:color="auto"/>
              <w:left w:val="single" w:sz="12" w:space="0" w:color="auto"/>
              <w:bottom w:val="single" w:sz="8" w:space="0" w:color="auto"/>
              <w:right w:val="single" w:sz="12" w:space="0" w:color="auto"/>
            </w:tcBorders>
            <w:tcMar>
              <w:top w:w="0" w:type="dxa"/>
              <w:left w:w="108" w:type="dxa"/>
              <w:bottom w:w="0" w:type="dxa"/>
              <w:right w:w="108" w:type="dxa"/>
            </w:tcMar>
            <w:hideMark/>
          </w:tcPr>
          <w:p w14:paraId="35D2C110" w14:textId="77777777" w:rsidR="00704822" w:rsidRPr="00704822" w:rsidRDefault="004338C1">
            <w:pPr>
              <w:jc w:val="center"/>
              <w:rPr>
                <w:rFonts w:ascii="Arial" w:eastAsia="Calibri" w:hAnsi="Arial" w:cs="Arial"/>
                <w:b/>
                <w:bCs/>
                <w:szCs w:val="28"/>
              </w:rPr>
            </w:pPr>
            <w:r>
              <w:rPr>
                <w:rFonts w:ascii="Arial" w:eastAsia="Arial" w:hAnsi="Arial" w:cs="Arial"/>
                <w:b/>
                <w:bCs/>
                <w:szCs w:val="28"/>
                <w:lang w:val="cy-GB"/>
              </w:rPr>
              <w:t>Mynediad Cynnar at Bensiwn</w:t>
            </w:r>
          </w:p>
        </w:tc>
      </w:tr>
      <w:tr w:rsidR="004338C1" w14:paraId="1F5D2636" w14:textId="77777777" w:rsidTr="00704822">
        <w:trPr>
          <w:jc w:val="center"/>
        </w:trPr>
        <w:tc>
          <w:tcPr>
            <w:tcW w:w="9000" w:type="dxa"/>
            <w:gridSpan w:val="5"/>
            <w:tcBorders>
              <w:top w:val="nil"/>
              <w:left w:val="single" w:sz="12" w:space="0" w:color="auto"/>
              <w:bottom w:val="single" w:sz="8" w:space="0" w:color="auto"/>
              <w:right w:val="single" w:sz="12" w:space="0" w:color="auto"/>
            </w:tcBorders>
            <w:tcMar>
              <w:top w:w="0" w:type="dxa"/>
              <w:left w:w="108" w:type="dxa"/>
              <w:bottom w:w="0" w:type="dxa"/>
              <w:right w:w="108" w:type="dxa"/>
            </w:tcMar>
          </w:tcPr>
          <w:p w14:paraId="0C792A6C" w14:textId="77777777" w:rsidR="00704822" w:rsidRPr="00704822" w:rsidRDefault="00704822">
            <w:pPr>
              <w:jc w:val="center"/>
              <w:rPr>
                <w:rFonts w:ascii="Arial" w:eastAsia="Calibri" w:hAnsi="Arial" w:cs="Arial"/>
                <w:sz w:val="24"/>
                <w:szCs w:val="24"/>
              </w:rPr>
            </w:pPr>
          </w:p>
        </w:tc>
      </w:tr>
      <w:tr w:rsidR="004338C1" w14:paraId="1F3DD3A1" w14:textId="77777777" w:rsidTr="00704822">
        <w:trPr>
          <w:jc w:val="center"/>
        </w:trPr>
        <w:tc>
          <w:tcPr>
            <w:tcW w:w="3893" w:type="dxa"/>
            <w:tcBorders>
              <w:top w:val="nil"/>
              <w:left w:val="single" w:sz="12" w:space="0" w:color="auto"/>
              <w:bottom w:val="single" w:sz="8" w:space="0" w:color="auto"/>
              <w:right w:val="single" w:sz="8" w:space="0" w:color="auto"/>
            </w:tcBorders>
            <w:tcMar>
              <w:top w:w="0" w:type="dxa"/>
              <w:left w:w="108" w:type="dxa"/>
              <w:bottom w:w="0" w:type="dxa"/>
              <w:right w:w="108" w:type="dxa"/>
            </w:tcMar>
          </w:tcPr>
          <w:p w14:paraId="538FA934" w14:textId="77777777" w:rsidR="00704822" w:rsidRPr="00704822" w:rsidRDefault="004338C1">
            <w:pPr>
              <w:rPr>
                <w:rFonts w:ascii="Arial" w:eastAsia="Calibri" w:hAnsi="Arial" w:cs="Arial"/>
                <w:b/>
                <w:bCs/>
                <w:sz w:val="24"/>
                <w:szCs w:val="24"/>
              </w:rPr>
            </w:pPr>
            <w:r>
              <w:rPr>
                <w:rFonts w:ascii="Arial" w:eastAsia="Arial" w:hAnsi="Arial" w:cs="Arial"/>
                <w:b/>
                <w:bCs/>
                <w:sz w:val="24"/>
                <w:szCs w:val="24"/>
                <w:lang w:val="cy-GB"/>
              </w:rPr>
              <w:t>Corff Cyflogi</w:t>
            </w:r>
          </w:p>
          <w:p w14:paraId="495B0396" w14:textId="77777777" w:rsidR="00704822" w:rsidRPr="00704822" w:rsidRDefault="00704822">
            <w:pPr>
              <w:rPr>
                <w:rFonts w:ascii="Arial" w:eastAsia="Calibri" w:hAnsi="Arial" w:cs="Arial"/>
                <w:sz w:val="24"/>
                <w:szCs w:val="24"/>
              </w:rPr>
            </w:pPr>
          </w:p>
        </w:tc>
        <w:tc>
          <w:tcPr>
            <w:tcW w:w="261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3A56736" w14:textId="77777777" w:rsidR="00704822" w:rsidRPr="00704822" w:rsidRDefault="004338C1">
            <w:pPr>
              <w:jc w:val="center"/>
              <w:rPr>
                <w:rFonts w:ascii="Arial" w:eastAsia="Calibri" w:hAnsi="Arial" w:cs="Arial"/>
                <w:b/>
                <w:bCs/>
                <w:sz w:val="24"/>
                <w:szCs w:val="24"/>
              </w:rPr>
            </w:pPr>
            <w:r>
              <w:rPr>
                <w:rFonts w:ascii="Arial" w:eastAsia="Arial" w:hAnsi="Arial" w:cs="Arial"/>
                <w:b/>
                <w:bCs/>
                <w:sz w:val="24"/>
                <w:szCs w:val="24"/>
                <w:lang w:val="cy-GB"/>
              </w:rPr>
              <w:t>2020/21</w:t>
            </w:r>
          </w:p>
        </w:tc>
        <w:tc>
          <w:tcPr>
            <w:tcW w:w="2493" w:type="dxa"/>
            <w:gridSpan w:val="2"/>
            <w:tcBorders>
              <w:top w:val="nil"/>
              <w:left w:val="nil"/>
              <w:bottom w:val="single" w:sz="8" w:space="0" w:color="auto"/>
              <w:right w:val="single" w:sz="12" w:space="0" w:color="auto"/>
            </w:tcBorders>
            <w:tcMar>
              <w:top w:w="0" w:type="dxa"/>
              <w:left w:w="108" w:type="dxa"/>
              <w:bottom w:w="0" w:type="dxa"/>
              <w:right w:w="108" w:type="dxa"/>
            </w:tcMar>
            <w:hideMark/>
          </w:tcPr>
          <w:p w14:paraId="3B7554AA" w14:textId="77777777" w:rsidR="00704822" w:rsidRPr="00704822" w:rsidRDefault="004338C1">
            <w:pPr>
              <w:jc w:val="center"/>
              <w:rPr>
                <w:rFonts w:ascii="Arial" w:eastAsia="Calibri" w:hAnsi="Arial" w:cs="Arial"/>
                <w:b/>
                <w:bCs/>
                <w:sz w:val="24"/>
                <w:szCs w:val="24"/>
              </w:rPr>
            </w:pPr>
            <w:r>
              <w:rPr>
                <w:rFonts w:ascii="Arial" w:eastAsia="Arial" w:hAnsi="Arial" w:cs="Arial"/>
                <w:b/>
                <w:bCs/>
                <w:sz w:val="24"/>
                <w:szCs w:val="24"/>
                <w:lang w:val="cy-GB"/>
              </w:rPr>
              <w:t>2021/22</w:t>
            </w:r>
          </w:p>
        </w:tc>
      </w:tr>
      <w:tr w:rsidR="004338C1" w14:paraId="71903B47" w14:textId="77777777" w:rsidTr="00704822">
        <w:trPr>
          <w:jc w:val="center"/>
        </w:trPr>
        <w:tc>
          <w:tcPr>
            <w:tcW w:w="3893" w:type="dxa"/>
            <w:tcBorders>
              <w:top w:val="nil"/>
              <w:left w:val="single" w:sz="12" w:space="0" w:color="auto"/>
              <w:bottom w:val="single" w:sz="8" w:space="0" w:color="auto"/>
              <w:right w:val="single" w:sz="8" w:space="0" w:color="auto"/>
            </w:tcBorders>
            <w:tcMar>
              <w:top w:w="0" w:type="dxa"/>
              <w:left w:w="108" w:type="dxa"/>
              <w:bottom w:w="0" w:type="dxa"/>
              <w:right w:w="108" w:type="dxa"/>
            </w:tcMar>
          </w:tcPr>
          <w:p w14:paraId="21EC811C" w14:textId="77777777" w:rsidR="00704822" w:rsidRPr="00704822" w:rsidRDefault="00704822">
            <w:pPr>
              <w:rPr>
                <w:rFonts w:ascii="Arial" w:eastAsia="Calibri" w:hAnsi="Arial" w:cs="Arial"/>
                <w:sz w:val="24"/>
                <w:szCs w:val="24"/>
              </w:rPr>
            </w:pPr>
          </w:p>
          <w:p w14:paraId="0921DCCD" w14:textId="77777777" w:rsidR="00704822" w:rsidRDefault="00704822">
            <w:pPr>
              <w:rPr>
                <w:rFonts w:ascii="Arial" w:hAnsi="Arial" w:cs="Arial"/>
                <w:sz w:val="24"/>
                <w:szCs w:val="24"/>
              </w:rPr>
            </w:pPr>
          </w:p>
          <w:p w14:paraId="73205ED7" w14:textId="77777777" w:rsidR="00704822" w:rsidRPr="00704822" w:rsidRDefault="00704822">
            <w:pPr>
              <w:rPr>
                <w:rFonts w:ascii="Arial" w:eastAsia="Calibri" w:hAnsi="Arial" w:cs="Arial"/>
                <w:sz w:val="24"/>
                <w:szCs w:val="24"/>
              </w:rPr>
            </w:pPr>
          </w:p>
        </w:tc>
        <w:tc>
          <w:tcPr>
            <w:tcW w:w="996" w:type="dxa"/>
            <w:tcBorders>
              <w:top w:val="nil"/>
              <w:left w:val="nil"/>
              <w:bottom w:val="single" w:sz="8" w:space="0" w:color="auto"/>
              <w:right w:val="single" w:sz="8" w:space="0" w:color="auto"/>
            </w:tcBorders>
            <w:tcMar>
              <w:top w:w="0" w:type="dxa"/>
              <w:left w:w="108" w:type="dxa"/>
              <w:bottom w:w="0" w:type="dxa"/>
              <w:right w:w="108" w:type="dxa"/>
            </w:tcMar>
            <w:hideMark/>
          </w:tcPr>
          <w:p w14:paraId="3BE34B0D" w14:textId="77777777" w:rsidR="00704822" w:rsidRPr="00704822" w:rsidRDefault="004338C1">
            <w:pPr>
              <w:jc w:val="center"/>
              <w:rPr>
                <w:rFonts w:ascii="Arial" w:eastAsia="Calibri" w:hAnsi="Arial" w:cs="Arial"/>
                <w:b/>
                <w:bCs/>
                <w:sz w:val="24"/>
                <w:szCs w:val="24"/>
              </w:rPr>
            </w:pPr>
            <w:r>
              <w:rPr>
                <w:rFonts w:ascii="Arial" w:eastAsia="Arial" w:hAnsi="Arial" w:cs="Arial"/>
                <w:b/>
                <w:bCs/>
                <w:sz w:val="24"/>
                <w:szCs w:val="24"/>
                <w:lang w:val="cy-GB"/>
              </w:rPr>
              <w:t>Nifer yr</w:t>
            </w:r>
          </w:p>
          <w:p w14:paraId="19C30FC3" w14:textId="77777777" w:rsidR="00704822" w:rsidRPr="00704822" w:rsidRDefault="004338C1">
            <w:pPr>
              <w:jc w:val="center"/>
              <w:rPr>
                <w:rFonts w:ascii="Arial" w:eastAsia="Calibri" w:hAnsi="Arial" w:cs="Arial"/>
                <w:b/>
                <w:bCs/>
                <w:sz w:val="24"/>
                <w:szCs w:val="24"/>
              </w:rPr>
            </w:pPr>
            <w:r>
              <w:rPr>
                <w:rFonts w:ascii="Arial" w:eastAsia="Arial" w:hAnsi="Arial" w:cs="Arial"/>
                <w:b/>
                <w:bCs/>
                <w:sz w:val="24"/>
                <w:szCs w:val="24"/>
                <w:lang w:val="cy-GB"/>
              </w:rPr>
              <w:t>Achosion</w:t>
            </w:r>
          </w:p>
        </w:tc>
        <w:tc>
          <w:tcPr>
            <w:tcW w:w="1618" w:type="dxa"/>
            <w:tcBorders>
              <w:top w:val="nil"/>
              <w:left w:val="nil"/>
              <w:bottom w:val="single" w:sz="8" w:space="0" w:color="auto"/>
              <w:right w:val="single" w:sz="8" w:space="0" w:color="auto"/>
            </w:tcBorders>
            <w:tcMar>
              <w:top w:w="0" w:type="dxa"/>
              <w:left w:w="108" w:type="dxa"/>
              <w:bottom w:w="0" w:type="dxa"/>
              <w:right w:w="108" w:type="dxa"/>
            </w:tcMar>
            <w:hideMark/>
          </w:tcPr>
          <w:p w14:paraId="6B405DBD" w14:textId="77777777" w:rsidR="00704822" w:rsidRPr="00704822" w:rsidRDefault="004338C1">
            <w:pPr>
              <w:jc w:val="center"/>
              <w:rPr>
                <w:rFonts w:ascii="Arial" w:eastAsia="Calibri" w:hAnsi="Arial" w:cs="Arial"/>
                <w:b/>
                <w:bCs/>
                <w:sz w:val="24"/>
                <w:szCs w:val="24"/>
              </w:rPr>
            </w:pPr>
            <w:r>
              <w:rPr>
                <w:rFonts w:ascii="Arial" w:eastAsia="Arial" w:hAnsi="Arial" w:cs="Arial"/>
                <w:b/>
                <w:bCs/>
                <w:sz w:val="24"/>
                <w:szCs w:val="24"/>
                <w:lang w:val="cy-GB"/>
              </w:rPr>
              <w:t>Cost</w:t>
            </w:r>
          </w:p>
          <w:p w14:paraId="1F591AD1" w14:textId="77777777" w:rsidR="00704822" w:rsidRPr="00704822" w:rsidRDefault="00704822">
            <w:pPr>
              <w:jc w:val="center"/>
              <w:rPr>
                <w:rFonts w:ascii="Arial" w:eastAsia="Calibri" w:hAnsi="Arial" w:cs="Arial"/>
                <w:sz w:val="24"/>
                <w:szCs w:val="24"/>
              </w:rPr>
            </w:pPr>
            <w:r>
              <w:rPr>
                <w:rFonts w:ascii="Arial" w:hAnsi="Arial" w:cs="Arial"/>
                <w:b/>
                <w:bCs/>
                <w:sz w:val="24"/>
                <w:szCs w:val="24"/>
              </w:rPr>
              <w:t>£</w:t>
            </w:r>
          </w:p>
        </w:tc>
        <w:tc>
          <w:tcPr>
            <w:tcW w:w="1009" w:type="dxa"/>
            <w:tcBorders>
              <w:top w:val="nil"/>
              <w:left w:val="nil"/>
              <w:bottom w:val="single" w:sz="8" w:space="0" w:color="auto"/>
              <w:right w:val="single" w:sz="8" w:space="0" w:color="auto"/>
            </w:tcBorders>
            <w:tcMar>
              <w:top w:w="0" w:type="dxa"/>
              <w:left w:w="108" w:type="dxa"/>
              <w:bottom w:w="0" w:type="dxa"/>
              <w:right w:w="108" w:type="dxa"/>
            </w:tcMar>
            <w:hideMark/>
          </w:tcPr>
          <w:p w14:paraId="386680D8" w14:textId="77777777" w:rsidR="00704822" w:rsidRPr="00704822" w:rsidRDefault="004338C1">
            <w:pPr>
              <w:jc w:val="center"/>
              <w:rPr>
                <w:rFonts w:ascii="Arial" w:eastAsia="Calibri" w:hAnsi="Arial" w:cs="Arial"/>
                <w:b/>
                <w:bCs/>
                <w:sz w:val="24"/>
                <w:szCs w:val="24"/>
              </w:rPr>
            </w:pPr>
            <w:r>
              <w:rPr>
                <w:rFonts w:ascii="Arial" w:eastAsia="Arial" w:hAnsi="Arial" w:cs="Arial"/>
                <w:b/>
                <w:bCs/>
                <w:sz w:val="24"/>
                <w:szCs w:val="24"/>
                <w:lang w:val="cy-GB"/>
              </w:rPr>
              <w:t>Nifer yr</w:t>
            </w:r>
          </w:p>
          <w:p w14:paraId="4F69ABCB" w14:textId="77777777" w:rsidR="00704822" w:rsidRPr="00704822" w:rsidRDefault="004338C1">
            <w:pPr>
              <w:jc w:val="center"/>
              <w:rPr>
                <w:rFonts w:ascii="Arial" w:eastAsia="Calibri" w:hAnsi="Arial" w:cs="Arial"/>
                <w:b/>
                <w:bCs/>
                <w:sz w:val="24"/>
                <w:szCs w:val="24"/>
              </w:rPr>
            </w:pPr>
            <w:r>
              <w:rPr>
                <w:rFonts w:ascii="Arial" w:eastAsia="Arial" w:hAnsi="Arial" w:cs="Arial"/>
                <w:b/>
                <w:bCs/>
                <w:sz w:val="24"/>
                <w:szCs w:val="24"/>
                <w:lang w:val="cy-GB"/>
              </w:rPr>
              <w:t>Achosion</w:t>
            </w:r>
          </w:p>
        </w:tc>
        <w:tc>
          <w:tcPr>
            <w:tcW w:w="1484" w:type="dxa"/>
            <w:tcBorders>
              <w:top w:val="nil"/>
              <w:left w:val="nil"/>
              <w:bottom w:val="single" w:sz="8" w:space="0" w:color="auto"/>
              <w:right w:val="single" w:sz="12" w:space="0" w:color="auto"/>
            </w:tcBorders>
            <w:tcMar>
              <w:top w:w="0" w:type="dxa"/>
              <w:left w:w="108" w:type="dxa"/>
              <w:bottom w:w="0" w:type="dxa"/>
              <w:right w:w="108" w:type="dxa"/>
            </w:tcMar>
            <w:hideMark/>
          </w:tcPr>
          <w:p w14:paraId="23F075F8" w14:textId="77777777" w:rsidR="00704822" w:rsidRPr="00704822" w:rsidRDefault="004338C1">
            <w:pPr>
              <w:jc w:val="center"/>
              <w:rPr>
                <w:rFonts w:ascii="Arial" w:eastAsia="Calibri" w:hAnsi="Arial" w:cs="Arial"/>
                <w:b/>
                <w:bCs/>
                <w:sz w:val="24"/>
                <w:szCs w:val="24"/>
              </w:rPr>
            </w:pPr>
            <w:r>
              <w:rPr>
                <w:rFonts w:ascii="Arial" w:eastAsia="Arial" w:hAnsi="Arial" w:cs="Arial"/>
                <w:b/>
                <w:bCs/>
                <w:sz w:val="24"/>
                <w:szCs w:val="24"/>
                <w:lang w:val="cy-GB"/>
              </w:rPr>
              <w:t>Cost</w:t>
            </w:r>
          </w:p>
          <w:p w14:paraId="5AEA8229" w14:textId="77777777" w:rsidR="00704822" w:rsidRPr="00704822" w:rsidRDefault="00704822">
            <w:pPr>
              <w:jc w:val="center"/>
              <w:rPr>
                <w:rFonts w:ascii="Arial" w:eastAsia="Calibri" w:hAnsi="Arial" w:cs="Arial"/>
                <w:sz w:val="24"/>
                <w:szCs w:val="24"/>
              </w:rPr>
            </w:pPr>
            <w:r>
              <w:rPr>
                <w:rFonts w:ascii="Arial" w:hAnsi="Arial" w:cs="Arial"/>
                <w:b/>
                <w:bCs/>
                <w:sz w:val="24"/>
                <w:szCs w:val="24"/>
              </w:rPr>
              <w:t>£</w:t>
            </w:r>
          </w:p>
        </w:tc>
      </w:tr>
      <w:tr w:rsidR="004338C1" w14:paraId="136ED7DC" w14:textId="77777777" w:rsidTr="000A71DD">
        <w:trPr>
          <w:jc w:val="center"/>
        </w:trPr>
        <w:tc>
          <w:tcPr>
            <w:tcW w:w="3893"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14:paraId="453F1192" w14:textId="77777777" w:rsidR="00704822" w:rsidRPr="00704822" w:rsidRDefault="004338C1">
            <w:pPr>
              <w:rPr>
                <w:rFonts w:ascii="Arial" w:eastAsia="Calibri" w:hAnsi="Arial" w:cs="Arial"/>
                <w:sz w:val="24"/>
                <w:szCs w:val="24"/>
              </w:rPr>
            </w:pPr>
            <w:r>
              <w:rPr>
                <w:rFonts w:ascii="Arial" w:eastAsia="Arial" w:hAnsi="Arial" w:cs="Arial"/>
                <w:sz w:val="24"/>
                <w:szCs w:val="24"/>
                <w:lang w:val="cy-GB"/>
              </w:rPr>
              <w:t>Dinas a Sir Abertawe</w:t>
            </w:r>
          </w:p>
        </w:tc>
        <w:tc>
          <w:tcPr>
            <w:tcW w:w="996" w:type="dxa"/>
            <w:tcBorders>
              <w:top w:val="nil"/>
              <w:left w:val="nil"/>
              <w:bottom w:val="single" w:sz="8" w:space="0" w:color="auto"/>
              <w:right w:val="single" w:sz="8" w:space="0" w:color="auto"/>
            </w:tcBorders>
            <w:tcMar>
              <w:top w:w="0" w:type="dxa"/>
              <w:left w:w="108" w:type="dxa"/>
              <w:bottom w:w="0" w:type="dxa"/>
              <w:right w:w="108" w:type="dxa"/>
            </w:tcMar>
            <w:hideMark/>
          </w:tcPr>
          <w:p w14:paraId="1F91F4C5" w14:textId="77777777" w:rsidR="00704822" w:rsidRPr="00704822" w:rsidRDefault="004338C1">
            <w:pPr>
              <w:jc w:val="center"/>
              <w:rPr>
                <w:rFonts w:ascii="Arial" w:eastAsia="Calibri" w:hAnsi="Arial" w:cs="Arial"/>
                <w:sz w:val="24"/>
                <w:szCs w:val="24"/>
              </w:rPr>
            </w:pPr>
            <w:r>
              <w:rPr>
                <w:rFonts w:ascii="Arial" w:eastAsia="Arial" w:hAnsi="Arial" w:cs="Arial"/>
                <w:sz w:val="24"/>
                <w:szCs w:val="24"/>
                <w:lang w:val="cy-GB"/>
              </w:rPr>
              <w:t>33</w:t>
            </w:r>
          </w:p>
        </w:tc>
        <w:tc>
          <w:tcPr>
            <w:tcW w:w="1618" w:type="dxa"/>
            <w:tcBorders>
              <w:top w:val="nil"/>
              <w:left w:val="nil"/>
              <w:bottom w:val="single" w:sz="8" w:space="0" w:color="auto"/>
              <w:right w:val="single" w:sz="12" w:space="0" w:color="auto"/>
            </w:tcBorders>
            <w:tcMar>
              <w:top w:w="0" w:type="dxa"/>
              <w:left w:w="108" w:type="dxa"/>
              <w:bottom w:w="0" w:type="dxa"/>
              <w:right w:w="108" w:type="dxa"/>
            </w:tcMar>
            <w:hideMark/>
          </w:tcPr>
          <w:p w14:paraId="3D67DE2B" w14:textId="77777777" w:rsidR="00704822" w:rsidRPr="00704822" w:rsidRDefault="004338C1">
            <w:pPr>
              <w:jc w:val="right"/>
              <w:rPr>
                <w:rFonts w:ascii="Arial" w:eastAsia="Calibri" w:hAnsi="Arial" w:cs="Arial"/>
                <w:sz w:val="24"/>
                <w:szCs w:val="24"/>
              </w:rPr>
            </w:pPr>
            <w:r>
              <w:rPr>
                <w:rFonts w:ascii="Arial" w:eastAsia="Arial" w:hAnsi="Arial" w:cs="Arial"/>
                <w:sz w:val="24"/>
                <w:szCs w:val="24"/>
                <w:lang w:val="cy-GB"/>
              </w:rPr>
              <w:t>555,607</w:t>
            </w:r>
          </w:p>
        </w:tc>
        <w:tc>
          <w:tcPr>
            <w:tcW w:w="1009" w:type="dxa"/>
            <w:tcBorders>
              <w:top w:val="nil"/>
              <w:left w:val="nil"/>
              <w:bottom w:val="single" w:sz="8" w:space="0" w:color="auto"/>
              <w:right w:val="single" w:sz="8" w:space="0" w:color="auto"/>
            </w:tcBorders>
            <w:tcMar>
              <w:top w:w="0" w:type="dxa"/>
              <w:left w:w="108" w:type="dxa"/>
              <w:bottom w:w="0" w:type="dxa"/>
              <w:right w:w="108" w:type="dxa"/>
            </w:tcMar>
          </w:tcPr>
          <w:p w14:paraId="54C2DEBA" w14:textId="77777777" w:rsidR="00704822" w:rsidRPr="00704822" w:rsidRDefault="004338C1">
            <w:pPr>
              <w:jc w:val="center"/>
              <w:rPr>
                <w:rFonts w:ascii="Arial" w:eastAsia="Calibri" w:hAnsi="Arial" w:cs="Arial"/>
                <w:sz w:val="24"/>
                <w:szCs w:val="24"/>
              </w:rPr>
            </w:pPr>
            <w:r>
              <w:rPr>
                <w:rFonts w:ascii="Arial" w:eastAsia="Arial" w:hAnsi="Arial" w:cs="Arial"/>
                <w:sz w:val="24"/>
                <w:szCs w:val="24"/>
                <w:lang w:val="cy-GB"/>
              </w:rPr>
              <w:t>12</w:t>
            </w:r>
          </w:p>
        </w:tc>
        <w:tc>
          <w:tcPr>
            <w:tcW w:w="1484" w:type="dxa"/>
            <w:tcBorders>
              <w:top w:val="nil"/>
              <w:left w:val="nil"/>
              <w:bottom w:val="single" w:sz="8" w:space="0" w:color="auto"/>
              <w:right w:val="single" w:sz="12" w:space="0" w:color="auto"/>
            </w:tcBorders>
            <w:tcMar>
              <w:top w:w="0" w:type="dxa"/>
              <w:left w:w="108" w:type="dxa"/>
              <w:bottom w:w="0" w:type="dxa"/>
              <w:right w:w="108" w:type="dxa"/>
            </w:tcMar>
          </w:tcPr>
          <w:p w14:paraId="52E76DDF" w14:textId="77777777" w:rsidR="00704822" w:rsidRPr="00704822" w:rsidRDefault="004338C1" w:rsidP="000A71DD">
            <w:pPr>
              <w:jc w:val="right"/>
              <w:rPr>
                <w:rFonts w:ascii="Arial" w:eastAsia="Calibri" w:hAnsi="Arial" w:cs="Arial"/>
                <w:sz w:val="24"/>
                <w:szCs w:val="24"/>
              </w:rPr>
            </w:pPr>
            <w:r>
              <w:rPr>
                <w:rFonts w:ascii="Arial" w:eastAsia="Arial" w:hAnsi="Arial" w:cs="Arial"/>
                <w:sz w:val="24"/>
                <w:szCs w:val="24"/>
                <w:lang w:val="cy-GB"/>
              </w:rPr>
              <w:t>595,154</w:t>
            </w:r>
          </w:p>
        </w:tc>
      </w:tr>
      <w:tr w:rsidR="004338C1" w14:paraId="29ADC62E" w14:textId="77777777" w:rsidTr="000A71DD">
        <w:trPr>
          <w:jc w:val="center"/>
        </w:trPr>
        <w:tc>
          <w:tcPr>
            <w:tcW w:w="3893"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14:paraId="1E5BD037" w14:textId="77777777" w:rsidR="00704822" w:rsidRPr="00704822" w:rsidRDefault="004338C1">
            <w:pPr>
              <w:rPr>
                <w:rFonts w:ascii="Arial" w:eastAsia="Calibri" w:hAnsi="Arial" w:cs="Arial"/>
                <w:sz w:val="24"/>
                <w:szCs w:val="24"/>
              </w:rPr>
            </w:pPr>
            <w:r>
              <w:rPr>
                <w:rFonts w:ascii="Arial" w:eastAsia="Arial" w:hAnsi="Arial" w:cs="Arial"/>
                <w:sz w:val="24"/>
                <w:szCs w:val="24"/>
                <w:lang w:val="cy-GB"/>
              </w:rPr>
              <w:t>CBS Castell-nedd Port Talbot</w:t>
            </w:r>
          </w:p>
        </w:tc>
        <w:tc>
          <w:tcPr>
            <w:tcW w:w="996" w:type="dxa"/>
            <w:tcBorders>
              <w:top w:val="nil"/>
              <w:left w:val="nil"/>
              <w:bottom w:val="single" w:sz="8" w:space="0" w:color="auto"/>
              <w:right w:val="single" w:sz="8" w:space="0" w:color="auto"/>
            </w:tcBorders>
            <w:tcMar>
              <w:top w:w="0" w:type="dxa"/>
              <w:left w:w="108" w:type="dxa"/>
              <w:bottom w:w="0" w:type="dxa"/>
              <w:right w:w="108" w:type="dxa"/>
            </w:tcMar>
            <w:hideMark/>
          </w:tcPr>
          <w:p w14:paraId="434F97C9" w14:textId="77777777" w:rsidR="00704822" w:rsidRPr="00704822" w:rsidRDefault="004338C1">
            <w:pPr>
              <w:jc w:val="center"/>
              <w:rPr>
                <w:rFonts w:ascii="Arial" w:eastAsia="Calibri" w:hAnsi="Arial" w:cs="Arial"/>
                <w:sz w:val="24"/>
                <w:szCs w:val="24"/>
              </w:rPr>
            </w:pPr>
            <w:r>
              <w:rPr>
                <w:rFonts w:ascii="Arial" w:eastAsia="Arial" w:hAnsi="Arial" w:cs="Arial"/>
                <w:sz w:val="24"/>
                <w:szCs w:val="24"/>
                <w:lang w:val="cy-GB"/>
              </w:rPr>
              <w:t>45</w:t>
            </w:r>
          </w:p>
        </w:tc>
        <w:tc>
          <w:tcPr>
            <w:tcW w:w="1618" w:type="dxa"/>
            <w:tcBorders>
              <w:top w:val="nil"/>
              <w:left w:val="nil"/>
              <w:bottom w:val="single" w:sz="8" w:space="0" w:color="auto"/>
              <w:right w:val="single" w:sz="12" w:space="0" w:color="auto"/>
            </w:tcBorders>
            <w:tcMar>
              <w:top w:w="0" w:type="dxa"/>
              <w:left w:w="108" w:type="dxa"/>
              <w:bottom w:w="0" w:type="dxa"/>
              <w:right w:w="108" w:type="dxa"/>
            </w:tcMar>
          </w:tcPr>
          <w:p w14:paraId="5F7ED0A3" w14:textId="77777777" w:rsidR="00704822" w:rsidRPr="00704822" w:rsidRDefault="004338C1">
            <w:pPr>
              <w:jc w:val="right"/>
              <w:rPr>
                <w:rFonts w:ascii="Arial" w:eastAsia="Calibri" w:hAnsi="Arial" w:cs="Arial"/>
                <w:sz w:val="24"/>
                <w:szCs w:val="24"/>
              </w:rPr>
            </w:pPr>
            <w:r>
              <w:rPr>
                <w:rFonts w:ascii="Arial" w:eastAsia="Arial" w:hAnsi="Arial" w:cs="Arial"/>
                <w:sz w:val="24"/>
                <w:szCs w:val="24"/>
                <w:lang w:val="cy-GB"/>
              </w:rPr>
              <w:t>492,104</w:t>
            </w:r>
          </w:p>
        </w:tc>
        <w:tc>
          <w:tcPr>
            <w:tcW w:w="1009" w:type="dxa"/>
            <w:tcBorders>
              <w:top w:val="nil"/>
              <w:left w:val="nil"/>
              <w:bottom w:val="single" w:sz="8" w:space="0" w:color="auto"/>
              <w:right w:val="single" w:sz="8" w:space="0" w:color="auto"/>
            </w:tcBorders>
            <w:tcMar>
              <w:top w:w="0" w:type="dxa"/>
              <w:left w:w="108" w:type="dxa"/>
              <w:bottom w:w="0" w:type="dxa"/>
              <w:right w:w="108" w:type="dxa"/>
            </w:tcMar>
          </w:tcPr>
          <w:p w14:paraId="1F16D628" w14:textId="77777777" w:rsidR="00704822" w:rsidRPr="00704822" w:rsidRDefault="004338C1">
            <w:pPr>
              <w:jc w:val="center"/>
              <w:rPr>
                <w:rFonts w:ascii="Arial" w:eastAsia="Calibri" w:hAnsi="Arial" w:cs="Arial"/>
                <w:sz w:val="24"/>
                <w:szCs w:val="24"/>
              </w:rPr>
            </w:pPr>
            <w:r>
              <w:rPr>
                <w:rFonts w:ascii="Arial" w:eastAsia="Arial" w:hAnsi="Arial" w:cs="Arial"/>
                <w:sz w:val="24"/>
                <w:szCs w:val="24"/>
                <w:lang w:val="cy-GB"/>
              </w:rPr>
              <w:t>8</w:t>
            </w:r>
          </w:p>
        </w:tc>
        <w:tc>
          <w:tcPr>
            <w:tcW w:w="1484" w:type="dxa"/>
            <w:tcBorders>
              <w:top w:val="nil"/>
              <w:left w:val="nil"/>
              <w:bottom w:val="single" w:sz="8" w:space="0" w:color="auto"/>
              <w:right w:val="single" w:sz="12" w:space="0" w:color="auto"/>
            </w:tcBorders>
            <w:tcMar>
              <w:top w:w="0" w:type="dxa"/>
              <w:left w:w="108" w:type="dxa"/>
              <w:bottom w:w="0" w:type="dxa"/>
              <w:right w:w="108" w:type="dxa"/>
            </w:tcMar>
          </w:tcPr>
          <w:p w14:paraId="4A22874F" w14:textId="77777777" w:rsidR="00704822" w:rsidRPr="00704822" w:rsidRDefault="004338C1" w:rsidP="000A71DD">
            <w:pPr>
              <w:jc w:val="right"/>
              <w:rPr>
                <w:rFonts w:ascii="Arial" w:eastAsia="Calibri" w:hAnsi="Arial" w:cs="Arial"/>
                <w:sz w:val="24"/>
                <w:szCs w:val="24"/>
              </w:rPr>
            </w:pPr>
            <w:r>
              <w:rPr>
                <w:rFonts w:ascii="Arial" w:eastAsia="Arial" w:hAnsi="Arial" w:cs="Arial"/>
                <w:sz w:val="24"/>
                <w:szCs w:val="24"/>
                <w:lang w:val="cy-GB"/>
              </w:rPr>
              <w:t>180,139</w:t>
            </w:r>
          </w:p>
        </w:tc>
      </w:tr>
      <w:tr w:rsidR="004338C1" w14:paraId="125F0EA8" w14:textId="77777777" w:rsidTr="000A71DD">
        <w:trPr>
          <w:jc w:val="center"/>
        </w:trPr>
        <w:tc>
          <w:tcPr>
            <w:tcW w:w="3893"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14:paraId="0A989C72" w14:textId="77777777" w:rsidR="00704822" w:rsidRDefault="004338C1">
            <w:pPr>
              <w:rPr>
                <w:rFonts w:ascii="Arial" w:hAnsi="Arial" w:cs="Arial"/>
                <w:sz w:val="24"/>
                <w:szCs w:val="24"/>
              </w:rPr>
            </w:pPr>
            <w:r>
              <w:rPr>
                <w:rFonts w:ascii="Arial" w:eastAsia="Arial" w:hAnsi="Arial" w:cs="Arial"/>
                <w:sz w:val="24"/>
                <w:szCs w:val="24"/>
                <w:lang w:val="cy-GB"/>
              </w:rPr>
              <w:t>Coleg Gŵyr</w:t>
            </w:r>
          </w:p>
        </w:tc>
        <w:tc>
          <w:tcPr>
            <w:tcW w:w="996" w:type="dxa"/>
            <w:tcBorders>
              <w:top w:val="nil"/>
              <w:left w:val="nil"/>
              <w:bottom w:val="single" w:sz="8" w:space="0" w:color="auto"/>
              <w:right w:val="single" w:sz="8" w:space="0" w:color="auto"/>
            </w:tcBorders>
            <w:tcMar>
              <w:top w:w="0" w:type="dxa"/>
              <w:left w:w="108" w:type="dxa"/>
              <w:bottom w:w="0" w:type="dxa"/>
              <w:right w:w="108" w:type="dxa"/>
            </w:tcMar>
            <w:hideMark/>
          </w:tcPr>
          <w:p w14:paraId="1BB66AB4" w14:textId="77777777" w:rsidR="00704822" w:rsidRDefault="004338C1">
            <w:pPr>
              <w:jc w:val="center"/>
              <w:rPr>
                <w:rFonts w:ascii="Arial" w:hAnsi="Arial" w:cs="Arial"/>
                <w:sz w:val="24"/>
                <w:szCs w:val="24"/>
              </w:rPr>
            </w:pPr>
            <w:r>
              <w:rPr>
                <w:rFonts w:ascii="Arial" w:eastAsia="Arial" w:hAnsi="Arial" w:cs="Arial"/>
                <w:sz w:val="24"/>
                <w:szCs w:val="24"/>
                <w:lang w:val="cy-GB"/>
              </w:rPr>
              <w:t>4</w:t>
            </w:r>
          </w:p>
        </w:tc>
        <w:tc>
          <w:tcPr>
            <w:tcW w:w="1618" w:type="dxa"/>
            <w:tcBorders>
              <w:top w:val="nil"/>
              <w:left w:val="nil"/>
              <w:bottom w:val="single" w:sz="8" w:space="0" w:color="auto"/>
              <w:right w:val="single" w:sz="12" w:space="0" w:color="auto"/>
            </w:tcBorders>
            <w:tcMar>
              <w:top w:w="0" w:type="dxa"/>
              <w:left w:w="108" w:type="dxa"/>
              <w:bottom w:w="0" w:type="dxa"/>
              <w:right w:w="108" w:type="dxa"/>
            </w:tcMar>
          </w:tcPr>
          <w:p w14:paraId="40283217" w14:textId="77777777" w:rsidR="00704822" w:rsidRPr="00704822" w:rsidRDefault="004338C1">
            <w:pPr>
              <w:jc w:val="right"/>
              <w:rPr>
                <w:rFonts w:ascii="Arial" w:eastAsia="Calibri" w:hAnsi="Arial" w:cs="Arial"/>
                <w:sz w:val="24"/>
                <w:szCs w:val="24"/>
              </w:rPr>
            </w:pPr>
            <w:r>
              <w:rPr>
                <w:rFonts w:ascii="Arial" w:eastAsia="Arial" w:hAnsi="Arial" w:cs="Arial"/>
                <w:sz w:val="24"/>
                <w:szCs w:val="24"/>
                <w:lang w:val="cy-GB"/>
              </w:rPr>
              <w:t>79,187</w:t>
            </w:r>
          </w:p>
        </w:tc>
        <w:tc>
          <w:tcPr>
            <w:tcW w:w="1009" w:type="dxa"/>
            <w:tcBorders>
              <w:top w:val="nil"/>
              <w:left w:val="nil"/>
              <w:bottom w:val="single" w:sz="8" w:space="0" w:color="auto"/>
              <w:right w:val="single" w:sz="8" w:space="0" w:color="auto"/>
            </w:tcBorders>
            <w:tcMar>
              <w:top w:w="0" w:type="dxa"/>
              <w:left w:w="108" w:type="dxa"/>
              <w:bottom w:w="0" w:type="dxa"/>
              <w:right w:w="108" w:type="dxa"/>
            </w:tcMar>
          </w:tcPr>
          <w:p w14:paraId="611666C2" w14:textId="77777777" w:rsidR="00704822" w:rsidRPr="00704822" w:rsidRDefault="004338C1">
            <w:pPr>
              <w:jc w:val="center"/>
              <w:rPr>
                <w:rFonts w:ascii="Arial" w:eastAsia="Calibri" w:hAnsi="Arial" w:cs="Arial"/>
                <w:sz w:val="24"/>
                <w:szCs w:val="24"/>
              </w:rPr>
            </w:pPr>
            <w:r>
              <w:rPr>
                <w:rFonts w:ascii="Arial" w:eastAsia="Arial" w:hAnsi="Arial" w:cs="Arial"/>
                <w:sz w:val="24"/>
                <w:szCs w:val="24"/>
                <w:lang w:val="cy-GB"/>
              </w:rPr>
              <w:t>1</w:t>
            </w:r>
          </w:p>
        </w:tc>
        <w:tc>
          <w:tcPr>
            <w:tcW w:w="1484" w:type="dxa"/>
            <w:tcBorders>
              <w:top w:val="nil"/>
              <w:left w:val="nil"/>
              <w:bottom w:val="single" w:sz="8" w:space="0" w:color="auto"/>
              <w:right w:val="single" w:sz="12" w:space="0" w:color="auto"/>
            </w:tcBorders>
            <w:tcMar>
              <w:top w:w="0" w:type="dxa"/>
              <w:left w:w="108" w:type="dxa"/>
              <w:bottom w:w="0" w:type="dxa"/>
              <w:right w:w="108" w:type="dxa"/>
            </w:tcMar>
          </w:tcPr>
          <w:p w14:paraId="3371087A" w14:textId="77777777" w:rsidR="000A71DD" w:rsidRPr="00704822" w:rsidRDefault="004338C1" w:rsidP="000A71DD">
            <w:pPr>
              <w:jc w:val="right"/>
              <w:rPr>
                <w:rFonts w:ascii="Arial" w:eastAsia="Calibri" w:hAnsi="Arial" w:cs="Arial"/>
                <w:sz w:val="24"/>
                <w:szCs w:val="24"/>
              </w:rPr>
            </w:pPr>
            <w:r>
              <w:rPr>
                <w:rFonts w:ascii="Arial" w:eastAsia="Arial" w:hAnsi="Arial" w:cs="Arial"/>
                <w:sz w:val="24"/>
                <w:szCs w:val="24"/>
                <w:lang w:val="cy-GB"/>
              </w:rPr>
              <w:t>4,537</w:t>
            </w:r>
          </w:p>
        </w:tc>
      </w:tr>
      <w:tr w:rsidR="004338C1" w14:paraId="7B865F83" w14:textId="77777777" w:rsidTr="00704822">
        <w:trPr>
          <w:jc w:val="center"/>
        </w:trPr>
        <w:tc>
          <w:tcPr>
            <w:tcW w:w="3893" w:type="dxa"/>
            <w:tcBorders>
              <w:top w:val="nil"/>
              <w:left w:val="single" w:sz="12" w:space="0" w:color="auto"/>
              <w:bottom w:val="single" w:sz="12" w:space="0" w:color="auto"/>
              <w:right w:val="single" w:sz="8" w:space="0" w:color="auto"/>
            </w:tcBorders>
            <w:tcMar>
              <w:top w:w="0" w:type="dxa"/>
              <w:left w:w="108" w:type="dxa"/>
              <w:bottom w:w="0" w:type="dxa"/>
              <w:right w:w="108" w:type="dxa"/>
            </w:tcMar>
            <w:hideMark/>
          </w:tcPr>
          <w:p w14:paraId="63C210CE" w14:textId="77777777" w:rsidR="00704822" w:rsidRPr="00704822" w:rsidRDefault="004338C1">
            <w:pPr>
              <w:spacing w:before="60" w:after="60"/>
              <w:rPr>
                <w:rFonts w:ascii="Arial" w:eastAsia="Calibri" w:hAnsi="Arial" w:cs="Arial"/>
                <w:szCs w:val="28"/>
              </w:rPr>
            </w:pPr>
            <w:r>
              <w:rPr>
                <w:rFonts w:ascii="Arial" w:eastAsia="Arial" w:hAnsi="Arial" w:cs="Arial"/>
                <w:b/>
                <w:bCs/>
                <w:sz w:val="24"/>
                <w:szCs w:val="24"/>
                <w:lang w:val="cy-GB"/>
              </w:rPr>
              <w:t>Cyfanswm</w:t>
            </w:r>
          </w:p>
        </w:tc>
        <w:tc>
          <w:tcPr>
            <w:tcW w:w="996" w:type="dxa"/>
            <w:tcBorders>
              <w:top w:val="nil"/>
              <w:left w:val="nil"/>
              <w:bottom w:val="single" w:sz="12" w:space="0" w:color="auto"/>
              <w:right w:val="single" w:sz="8" w:space="0" w:color="auto"/>
            </w:tcBorders>
            <w:tcMar>
              <w:top w:w="0" w:type="dxa"/>
              <w:left w:w="108" w:type="dxa"/>
              <w:bottom w:w="0" w:type="dxa"/>
              <w:right w:w="108" w:type="dxa"/>
            </w:tcMar>
            <w:hideMark/>
          </w:tcPr>
          <w:p w14:paraId="270B9D82" w14:textId="77777777" w:rsidR="00704822" w:rsidRPr="00704822" w:rsidRDefault="004338C1">
            <w:pPr>
              <w:spacing w:before="60" w:after="60"/>
              <w:jc w:val="center"/>
              <w:rPr>
                <w:rFonts w:ascii="Arial" w:eastAsia="Calibri" w:hAnsi="Arial" w:cs="Arial"/>
                <w:b/>
                <w:bCs/>
                <w:sz w:val="24"/>
                <w:szCs w:val="24"/>
              </w:rPr>
            </w:pPr>
            <w:r>
              <w:rPr>
                <w:rFonts w:ascii="Arial" w:eastAsia="Arial" w:hAnsi="Arial" w:cs="Arial"/>
                <w:b/>
                <w:bCs/>
                <w:sz w:val="24"/>
                <w:szCs w:val="24"/>
                <w:lang w:val="cy-GB"/>
              </w:rPr>
              <w:t>82</w:t>
            </w:r>
          </w:p>
        </w:tc>
        <w:tc>
          <w:tcPr>
            <w:tcW w:w="1618" w:type="dxa"/>
            <w:tcBorders>
              <w:top w:val="nil"/>
              <w:left w:val="nil"/>
              <w:bottom w:val="single" w:sz="12" w:space="0" w:color="auto"/>
              <w:right w:val="single" w:sz="12" w:space="0" w:color="auto"/>
            </w:tcBorders>
            <w:tcMar>
              <w:top w:w="0" w:type="dxa"/>
              <w:left w:w="108" w:type="dxa"/>
              <w:bottom w:w="0" w:type="dxa"/>
              <w:right w:w="108" w:type="dxa"/>
            </w:tcMar>
            <w:hideMark/>
          </w:tcPr>
          <w:p w14:paraId="03A64292" w14:textId="77777777" w:rsidR="000A71DD" w:rsidRPr="00704822" w:rsidRDefault="004338C1" w:rsidP="000A71DD">
            <w:pPr>
              <w:spacing w:before="60" w:after="60"/>
              <w:jc w:val="right"/>
              <w:rPr>
                <w:rFonts w:ascii="Arial" w:eastAsia="Calibri" w:hAnsi="Arial" w:cs="Arial"/>
                <w:b/>
                <w:bCs/>
                <w:sz w:val="24"/>
                <w:szCs w:val="24"/>
              </w:rPr>
            </w:pPr>
            <w:r>
              <w:rPr>
                <w:rFonts w:ascii="Arial" w:eastAsia="Arial" w:hAnsi="Arial" w:cs="Arial"/>
                <w:b/>
                <w:bCs/>
                <w:sz w:val="24"/>
                <w:szCs w:val="24"/>
                <w:lang w:val="cy-GB"/>
              </w:rPr>
              <w:t>1,126,898</w:t>
            </w:r>
          </w:p>
        </w:tc>
        <w:tc>
          <w:tcPr>
            <w:tcW w:w="1009" w:type="dxa"/>
            <w:tcBorders>
              <w:top w:val="nil"/>
              <w:left w:val="nil"/>
              <w:bottom w:val="single" w:sz="12" w:space="0" w:color="auto"/>
              <w:right w:val="single" w:sz="8" w:space="0" w:color="auto"/>
            </w:tcBorders>
            <w:tcMar>
              <w:top w:w="0" w:type="dxa"/>
              <w:left w:w="108" w:type="dxa"/>
              <w:bottom w:w="0" w:type="dxa"/>
              <w:right w:w="108" w:type="dxa"/>
            </w:tcMar>
            <w:hideMark/>
          </w:tcPr>
          <w:p w14:paraId="1C549350" w14:textId="77777777" w:rsidR="00704822" w:rsidRPr="00704822" w:rsidRDefault="004338C1">
            <w:pPr>
              <w:spacing w:before="60" w:after="60"/>
              <w:jc w:val="center"/>
              <w:rPr>
                <w:rFonts w:ascii="Arial" w:eastAsia="Calibri" w:hAnsi="Arial" w:cs="Arial"/>
                <w:b/>
                <w:bCs/>
                <w:sz w:val="24"/>
                <w:szCs w:val="24"/>
              </w:rPr>
            </w:pPr>
            <w:r>
              <w:rPr>
                <w:rFonts w:ascii="Arial" w:eastAsia="Arial" w:hAnsi="Arial" w:cs="Arial"/>
                <w:b/>
                <w:bCs/>
                <w:sz w:val="24"/>
                <w:szCs w:val="24"/>
                <w:lang w:val="cy-GB"/>
              </w:rPr>
              <w:t>21</w:t>
            </w:r>
          </w:p>
        </w:tc>
        <w:tc>
          <w:tcPr>
            <w:tcW w:w="1484" w:type="dxa"/>
            <w:tcBorders>
              <w:top w:val="nil"/>
              <w:left w:val="nil"/>
              <w:bottom w:val="single" w:sz="12" w:space="0" w:color="auto"/>
              <w:right w:val="single" w:sz="12" w:space="0" w:color="auto"/>
            </w:tcBorders>
            <w:tcMar>
              <w:top w:w="0" w:type="dxa"/>
              <w:left w:w="108" w:type="dxa"/>
              <w:bottom w:w="0" w:type="dxa"/>
              <w:right w:w="108" w:type="dxa"/>
            </w:tcMar>
            <w:hideMark/>
          </w:tcPr>
          <w:p w14:paraId="73A42758" w14:textId="77777777" w:rsidR="00704822" w:rsidRPr="00704822" w:rsidRDefault="004338C1">
            <w:pPr>
              <w:spacing w:before="60" w:after="60"/>
              <w:jc w:val="right"/>
              <w:rPr>
                <w:rFonts w:ascii="Arial" w:eastAsia="Calibri" w:hAnsi="Arial" w:cs="Arial"/>
                <w:b/>
                <w:bCs/>
                <w:sz w:val="24"/>
                <w:szCs w:val="24"/>
              </w:rPr>
            </w:pPr>
            <w:r>
              <w:rPr>
                <w:rFonts w:ascii="Arial" w:eastAsia="Arial" w:hAnsi="Arial" w:cs="Arial"/>
                <w:b/>
                <w:bCs/>
                <w:sz w:val="24"/>
                <w:szCs w:val="24"/>
                <w:lang w:val="cy-GB"/>
              </w:rPr>
              <w:t>779,830</w:t>
            </w:r>
          </w:p>
        </w:tc>
      </w:tr>
    </w:tbl>
    <w:p w14:paraId="6D0B313A" w14:textId="77777777" w:rsidR="00704822" w:rsidRDefault="00704822" w:rsidP="00704822">
      <w:pPr>
        <w:rPr>
          <w:rFonts w:ascii="Arial" w:hAnsi="Arial"/>
          <w:b/>
          <w:sz w:val="24"/>
        </w:rPr>
      </w:pPr>
    </w:p>
    <w:p w14:paraId="616C7C06" w14:textId="77777777" w:rsidR="00135E52" w:rsidRDefault="00135E52" w:rsidP="00704822">
      <w:pPr>
        <w:rPr>
          <w:rFonts w:ascii="Arial" w:hAnsi="Arial"/>
          <w:b/>
          <w:szCs w:val="28"/>
        </w:rPr>
      </w:pPr>
    </w:p>
    <w:p w14:paraId="19DED90F" w14:textId="77777777" w:rsidR="00135E52" w:rsidRDefault="00135E52" w:rsidP="00704822">
      <w:pPr>
        <w:rPr>
          <w:rFonts w:ascii="Arial" w:hAnsi="Arial"/>
          <w:b/>
          <w:szCs w:val="28"/>
        </w:rPr>
      </w:pPr>
    </w:p>
    <w:p w14:paraId="1539D6FD" w14:textId="77777777" w:rsidR="00135E52" w:rsidRDefault="00135E52" w:rsidP="00704822">
      <w:pPr>
        <w:rPr>
          <w:rFonts w:ascii="Arial" w:hAnsi="Arial"/>
          <w:b/>
          <w:szCs w:val="28"/>
        </w:rPr>
      </w:pPr>
    </w:p>
    <w:p w14:paraId="66F966C6" w14:textId="77777777" w:rsidR="00135E52" w:rsidRDefault="00135E52" w:rsidP="00704822">
      <w:pPr>
        <w:rPr>
          <w:rFonts w:ascii="Arial" w:hAnsi="Arial"/>
          <w:b/>
          <w:szCs w:val="28"/>
        </w:rPr>
      </w:pPr>
    </w:p>
    <w:p w14:paraId="08E8A2FC" w14:textId="77777777" w:rsidR="00704822" w:rsidRDefault="004338C1" w:rsidP="00704822">
      <w:pPr>
        <w:rPr>
          <w:rFonts w:ascii="Arial" w:hAnsi="Arial"/>
          <w:b/>
          <w:szCs w:val="28"/>
        </w:rPr>
      </w:pPr>
      <w:r>
        <w:rPr>
          <w:rFonts w:ascii="Arial" w:eastAsia="Arial" w:hAnsi="Arial"/>
          <w:b/>
          <w:bCs/>
          <w:szCs w:val="28"/>
          <w:lang w:val="cy-GB"/>
        </w:rPr>
        <w:t>Gweinyddu</w:t>
      </w:r>
    </w:p>
    <w:p w14:paraId="5FC143FC" w14:textId="77777777" w:rsidR="00704822" w:rsidRDefault="00704822" w:rsidP="00704822">
      <w:pPr>
        <w:rPr>
          <w:rFonts w:ascii="Arial" w:hAnsi="Arial"/>
          <w:sz w:val="24"/>
          <w:szCs w:val="24"/>
        </w:rPr>
      </w:pPr>
    </w:p>
    <w:p w14:paraId="1459FB5B" w14:textId="77777777" w:rsidR="00704822" w:rsidRPr="008F79D4" w:rsidRDefault="004338C1" w:rsidP="00704822">
      <w:pPr>
        <w:jc w:val="both"/>
        <w:rPr>
          <w:rFonts w:ascii="Arial" w:hAnsi="Arial" w:cs="Arial"/>
          <w:b/>
          <w:bCs/>
          <w:sz w:val="24"/>
          <w:szCs w:val="24"/>
        </w:rPr>
      </w:pPr>
      <w:r>
        <w:rPr>
          <w:rFonts w:ascii="Arial" w:eastAsia="Arial" w:hAnsi="Arial" w:cs="Arial"/>
          <w:b/>
          <w:bCs/>
          <w:sz w:val="24"/>
          <w:szCs w:val="24"/>
          <w:lang w:val="cy-GB"/>
        </w:rPr>
        <w:t>Diweddariad COVID-19</w:t>
      </w:r>
    </w:p>
    <w:p w14:paraId="5B0C9F9C" w14:textId="77777777" w:rsidR="00704822" w:rsidRDefault="00704822" w:rsidP="00704822">
      <w:pPr>
        <w:jc w:val="both"/>
        <w:rPr>
          <w:rFonts w:ascii="Arial" w:hAnsi="Arial" w:cs="Arial"/>
          <w:sz w:val="24"/>
          <w:szCs w:val="24"/>
        </w:rPr>
      </w:pPr>
    </w:p>
    <w:p w14:paraId="0E53FD70" w14:textId="77777777" w:rsidR="00704822" w:rsidRPr="00822005" w:rsidRDefault="004338C1" w:rsidP="00704822">
      <w:pPr>
        <w:jc w:val="both"/>
        <w:rPr>
          <w:rFonts w:ascii="Arial" w:hAnsi="Arial" w:cs="Arial"/>
          <w:sz w:val="24"/>
          <w:szCs w:val="24"/>
          <w:lang w:val="cy-GB"/>
        </w:rPr>
      </w:pPr>
      <w:r>
        <w:rPr>
          <w:rFonts w:ascii="Arial" w:eastAsia="Arial" w:hAnsi="Arial" w:cs="Arial"/>
          <w:sz w:val="24"/>
          <w:szCs w:val="24"/>
          <w:lang w:val="cy-GB"/>
        </w:rPr>
        <w:t>Mae pandemig y coronafeirws yn parhau i effeithio ar weithrediad gweladwy</w:t>
      </w:r>
      <w:r w:rsidR="00822005">
        <w:rPr>
          <w:rFonts w:ascii="Arial" w:eastAsia="Arial" w:hAnsi="Arial" w:cs="Arial"/>
          <w:sz w:val="24"/>
          <w:szCs w:val="24"/>
          <w:lang w:val="cy-GB"/>
        </w:rPr>
        <w:t>’</w:t>
      </w:r>
      <w:r>
        <w:rPr>
          <w:rFonts w:ascii="Arial" w:eastAsia="Arial" w:hAnsi="Arial" w:cs="Arial"/>
          <w:sz w:val="24"/>
          <w:szCs w:val="24"/>
          <w:lang w:val="cy-GB"/>
        </w:rPr>
        <w:t>r Adran a sut mae prosesau ac ymgysylltu ag aelodau yn cael sylw. Mae aelodau staff yn parhau i addasu i weithio gartref er mwyn sicrhau y darperir gwasanaeth llawn yn barhaus. Er mwyn sicrhau bod sianeli cyfathrebu rhwng yr adran a</w:t>
      </w:r>
      <w:r w:rsidR="00822005">
        <w:rPr>
          <w:rFonts w:ascii="Arial" w:eastAsia="Arial" w:hAnsi="Arial" w:cs="Arial"/>
          <w:sz w:val="24"/>
          <w:szCs w:val="24"/>
          <w:lang w:val="cy-GB"/>
        </w:rPr>
        <w:t>’</w:t>
      </w:r>
      <w:r>
        <w:rPr>
          <w:rFonts w:ascii="Arial" w:eastAsia="Arial" w:hAnsi="Arial" w:cs="Arial"/>
          <w:sz w:val="24"/>
          <w:szCs w:val="24"/>
          <w:lang w:val="cy-GB"/>
        </w:rPr>
        <w:t>i chyflogwyr, aelodau a thrydydd partïon wedi</w:t>
      </w:r>
      <w:r w:rsidR="00822005">
        <w:rPr>
          <w:rFonts w:ascii="Arial" w:eastAsia="Arial" w:hAnsi="Arial" w:cs="Arial"/>
          <w:sz w:val="24"/>
          <w:szCs w:val="24"/>
          <w:lang w:val="cy-GB"/>
        </w:rPr>
        <w:t>’</w:t>
      </w:r>
      <w:r>
        <w:rPr>
          <w:rFonts w:ascii="Arial" w:eastAsia="Arial" w:hAnsi="Arial" w:cs="Arial"/>
          <w:sz w:val="24"/>
          <w:szCs w:val="24"/>
          <w:lang w:val="cy-GB"/>
        </w:rPr>
        <w:t>u cynnal, mae presenoldeb yn y swyddfa wedi parhau ar rota wythnosol 5 diwrnod yr wythnos i oruchwylio</w:t>
      </w:r>
      <w:r w:rsidR="00822005">
        <w:rPr>
          <w:rFonts w:ascii="Arial" w:eastAsia="Arial" w:hAnsi="Arial" w:cs="Arial"/>
          <w:sz w:val="24"/>
          <w:szCs w:val="24"/>
          <w:lang w:val="cy-GB"/>
        </w:rPr>
        <w:t>’</w:t>
      </w:r>
      <w:r>
        <w:rPr>
          <w:rFonts w:ascii="Arial" w:eastAsia="Arial" w:hAnsi="Arial" w:cs="Arial"/>
          <w:sz w:val="24"/>
          <w:szCs w:val="24"/>
          <w:lang w:val="cy-GB"/>
        </w:rPr>
        <w:t>r gofyniad argraffu dogfennau aelodau, y post sy</w:t>
      </w:r>
      <w:r w:rsidR="00822005">
        <w:rPr>
          <w:rFonts w:ascii="Arial" w:eastAsia="Arial" w:hAnsi="Arial" w:cs="Arial"/>
          <w:sz w:val="24"/>
          <w:szCs w:val="24"/>
          <w:lang w:val="cy-GB"/>
        </w:rPr>
        <w:t>’</w:t>
      </w:r>
      <w:r>
        <w:rPr>
          <w:rFonts w:ascii="Arial" w:eastAsia="Arial" w:hAnsi="Arial" w:cs="Arial"/>
          <w:sz w:val="24"/>
          <w:szCs w:val="24"/>
          <w:lang w:val="cy-GB"/>
        </w:rPr>
        <w:t xml:space="preserve">n dod i mewn ac yn mynd allan. Mae ychwanegu Cisco Jabber (meddalwedd ffôn) at y gliniaduron wedi </w:t>
      </w:r>
      <w:r w:rsidR="00CB1525">
        <w:rPr>
          <w:rFonts w:ascii="Arial" w:eastAsia="Arial" w:hAnsi="Arial" w:cs="Arial"/>
          <w:sz w:val="24"/>
          <w:szCs w:val="24"/>
          <w:lang w:val="cy-GB"/>
        </w:rPr>
        <w:t>galluogi</w:t>
      </w:r>
      <w:r w:rsidR="00822005">
        <w:rPr>
          <w:rFonts w:ascii="Arial" w:eastAsia="Arial" w:hAnsi="Arial" w:cs="Arial"/>
          <w:sz w:val="24"/>
          <w:szCs w:val="24"/>
          <w:lang w:val="cy-GB"/>
        </w:rPr>
        <w:t>’</w:t>
      </w:r>
      <w:r>
        <w:rPr>
          <w:rFonts w:ascii="Arial" w:eastAsia="Arial" w:hAnsi="Arial" w:cs="Arial"/>
          <w:sz w:val="24"/>
          <w:szCs w:val="24"/>
          <w:lang w:val="cy-GB"/>
        </w:rPr>
        <w:t xml:space="preserve">r holl aelodau staff </w:t>
      </w:r>
      <w:r w:rsidR="00CB1525">
        <w:rPr>
          <w:rFonts w:ascii="Arial" w:eastAsia="Arial" w:hAnsi="Arial" w:cs="Arial"/>
          <w:sz w:val="24"/>
          <w:szCs w:val="24"/>
          <w:lang w:val="cy-GB"/>
        </w:rPr>
        <w:t xml:space="preserve">i </w:t>
      </w:r>
      <w:r>
        <w:rPr>
          <w:rFonts w:ascii="Arial" w:eastAsia="Arial" w:hAnsi="Arial" w:cs="Arial"/>
          <w:sz w:val="24"/>
          <w:szCs w:val="24"/>
          <w:lang w:val="cy-GB"/>
        </w:rPr>
        <w:t>wneud a derbyn galwadau ffôn, a hynny</w:t>
      </w:r>
      <w:r w:rsidR="00822005">
        <w:rPr>
          <w:rFonts w:ascii="Arial" w:eastAsia="Arial" w:hAnsi="Arial" w:cs="Arial"/>
          <w:sz w:val="24"/>
          <w:szCs w:val="24"/>
          <w:lang w:val="cy-GB"/>
        </w:rPr>
        <w:t>’</w:t>
      </w:r>
      <w:r>
        <w:rPr>
          <w:rFonts w:ascii="Arial" w:eastAsia="Arial" w:hAnsi="Arial" w:cs="Arial"/>
          <w:sz w:val="24"/>
          <w:szCs w:val="24"/>
          <w:lang w:val="cy-GB"/>
        </w:rPr>
        <w:t xml:space="preserve">n welliant pwysig o ran ymgysylltu ag aelodau oherwydd, </w:t>
      </w:r>
      <w:r w:rsidR="00CB1525">
        <w:rPr>
          <w:rFonts w:ascii="Arial" w:eastAsia="Arial" w:hAnsi="Arial" w:cs="Arial"/>
          <w:sz w:val="24"/>
          <w:szCs w:val="24"/>
          <w:lang w:val="cy-GB"/>
        </w:rPr>
        <w:t>cyn hynny</w:t>
      </w:r>
      <w:r>
        <w:rPr>
          <w:rFonts w:ascii="Arial" w:eastAsia="Arial" w:hAnsi="Arial" w:cs="Arial"/>
          <w:sz w:val="24"/>
          <w:szCs w:val="24"/>
          <w:lang w:val="cy-GB"/>
        </w:rPr>
        <w:t xml:space="preserve">, dim ond tri aelod o staff a </w:t>
      </w:r>
      <w:r w:rsidR="00CB1525">
        <w:rPr>
          <w:rFonts w:ascii="Arial" w:eastAsia="Arial" w:hAnsi="Arial" w:cs="Arial"/>
          <w:sz w:val="24"/>
          <w:szCs w:val="24"/>
          <w:lang w:val="cy-GB"/>
        </w:rPr>
        <w:t>dderbyniodd</w:t>
      </w:r>
      <w:r>
        <w:rPr>
          <w:rFonts w:ascii="Arial" w:eastAsia="Arial" w:hAnsi="Arial" w:cs="Arial"/>
          <w:sz w:val="24"/>
          <w:szCs w:val="24"/>
          <w:lang w:val="cy-GB"/>
        </w:rPr>
        <w:t xml:space="preserve"> ffonau symudol gan Gyngor Abertawe. Mae cyfarfodydd staff a sesiynau hyfforddi wedi parhau drwy ddulliau rhithwir. Mae addasu i weithdrefnau fel derbyn dogfennau electronig drwy Hunanwasanaeth Aelodau (MSS) wedi cyfrannu at sicrhau dull busnes fel arfer ac osgoi unrhyw oedi diangen wrth brosesu budd-daliadau.</w:t>
      </w:r>
    </w:p>
    <w:p w14:paraId="472E7C64" w14:textId="77777777" w:rsidR="00704822" w:rsidRPr="00822005" w:rsidRDefault="00704822" w:rsidP="00704822">
      <w:pPr>
        <w:jc w:val="both"/>
        <w:rPr>
          <w:rFonts w:ascii="Arial" w:hAnsi="Arial"/>
          <w:sz w:val="24"/>
          <w:szCs w:val="24"/>
          <w:lang w:val="cy-GB"/>
        </w:rPr>
      </w:pPr>
    </w:p>
    <w:p w14:paraId="5D66E5D6" w14:textId="77777777" w:rsidR="00704822" w:rsidRPr="00822005" w:rsidRDefault="004338C1" w:rsidP="00704822">
      <w:pPr>
        <w:jc w:val="both"/>
        <w:rPr>
          <w:rFonts w:ascii="Arial" w:hAnsi="Arial"/>
          <w:sz w:val="24"/>
          <w:szCs w:val="24"/>
          <w:lang w:val="cy-GB"/>
        </w:rPr>
      </w:pPr>
      <w:r>
        <w:rPr>
          <w:rFonts w:ascii="Arial" w:eastAsia="Arial" w:hAnsi="Arial"/>
          <w:sz w:val="24"/>
          <w:szCs w:val="24"/>
          <w:lang w:val="cy-GB"/>
        </w:rPr>
        <w:t>Mae</w:t>
      </w:r>
      <w:r w:rsidR="00822005">
        <w:rPr>
          <w:rFonts w:ascii="Arial" w:eastAsia="Arial" w:hAnsi="Arial"/>
          <w:sz w:val="24"/>
          <w:szCs w:val="24"/>
          <w:lang w:val="cy-GB"/>
        </w:rPr>
        <w:t>’</w:t>
      </w:r>
      <w:r>
        <w:rPr>
          <w:rFonts w:ascii="Arial" w:eastAsia="Arial" w:hAnsi="Arial"/>
          <w:sz w:val="24"/>
          <w:szCs w:val="24"/>
          <w:lang w:val="cy-GB"/>
        </w:rPr>
        <w:t>r holl staff gweinyddu pensiwn wedi</w:t>
      </w:r>
      <w:r w:rsidR="00822005">
        <w:rPr>
          <w:rFonts w:ascii="Arial" w:eastAsia="Arial" w:hAnsi="Arial"/>
          <w:sz w:val="24"/>
          <w:szCs w:val="24"/>
          <w:lang w:val="cy-GB"/>
        </w:rPr>
        <w:t>’</w:t>
      </w:r>
      <w:r>
        <w:rPr>
          <w:rFonts w:ascii="Arial" w:eastAsia="Arial" w:hAnsi="Arial"/>
          <w:sz w:val="24"/>
          <w:szCs w:val="24"/>
          <w:lang w:val="cy-GB"/>
        </w:rPr>
        <w:t>u hyfforddi yn eu maes gwaith ac yn gorfod cwblhau matrics hyfforddi yn llwyddiannus sydd, ar gyfer aelod o staff amser llawn, yn 12 mis cyn iddynt ddechrau gweithio</w:t>
      </w:r>
      <w:r w:rsidR="00822005">
        <w:rPr>
          <w:rFonts w:ascii="Arial" w:eastAsia="Arial" w:hAnsi="Arial"/>
          <w:sz w:val="24"/>
          <w:szCs w:val="24"/>
          <w:lang w:val="cy-GB"/>
        </w:rPr>
        <w:t>’</w:t>
      </w:r>
      <w:r>
        <w:rPr>
          <w:rFonts w:ascii="Arial" w:eastAsia="Arial" w:hAnsi="Arial"/>
          <w:sz w:val="24"/>
          <w:szCs w:val="24"/>
          <w:lang w:val="cy-GB"/>
        </w:rPr>
        <w:t>n annibynnol. Cofnodir gwaith ar y feddalwedd gweinyddu pensiwn gan ddefnyddio rheoli tasgau a ffrydiau gwaith, sy</w:t>
      </w:r>
      <w:r w:rsidR="00822005">
        <w:rPr>
          <w:rFonts w:ascii="Arial" w:eastAsia="Arial" w:hAnsi="Arial"/>
          <w:sz w:val="24"/>
          <w:szCs w:val="24"/>
          <w:lang w:val="cy-GB"/>
        </w:rPr>
        <w:t>’</w:t>
      </w:r>
      <w:r>
        <w:rPr>
          <w:rFonts w:ascii="Arial" w:eastAsia="Arial" w:hAnsi="Arial"/>
          <w:sz w:val="24"/>
          <w:szCs w:val="24"/>
          <w:lang w:val="cy-GB"/>
        </w:rPr>
        <w:t>n amlinellu</w:t>
      </w:r>
      <w:r w:rsidR="00822005">
        <w:rPr>
          <w:rFonts w:ascii="Arial" w:eastAsia="Arial" w:hAnsi="Arial"/>
          <w:sz w:val="24"/>
          <w:szCs w:val="24"/>
          <w:lang w:val="cy-GB"/>
        </w:rPr>
        <w:t>’</w:t>
      </w:r>
      <w:r>
        <w:rPr>
          <w:rFonts w:ascii="Arial" w:eastAsia="Arial" w:hAnsi="Arial"/>
          <w:sz w:val="24"/>
          <w:szCs w:val="24"/>
          <w:lang w:val="cy-GB"/>
        </w:rPr>
        <w:t>r broses i</w:t>
      </w:r>
      <w:r w:rsidR="00822005">
        <w:rPr>
          <w:rFonts w:ascii="Arial" w:eastAsia="Arial" w:hAnsi="Arial"/>
          <w:sz w:val="24"/>
          <w:szCs w:val="24"/>
          <w:lang w:val="cy-GB"/>
        </w:rPr>
        <w:t>’</w:t>
      </w:r>
      <w:r>
        <w:rPr>
          <w:rFonts w:ascii="Arial" w:eastAsia="Arial" w:hAnsi="Arial"/>
          <w:sz w:val="24"/>
          <w:szCs w:val="24"/>
          <w:lang w:val="cy-GB"/>
        </w:rPr>
        <w:t>w dilyn ac sy</w:t>
      </w:r>
      <w:r w:rsidR="00822005">
        <w:rPr>
          <w:rFonts w:ascii="Arial" w:eastAsia="Arial" w:hAnsi="Arial"/>
          <w:sz w:val="24"/>
          <w:szCs w:val="24"/>
          <w:lang w:val="cy-GB"/>
        </w:rPr>
        <w:t>’</w:t>
      </w:r>
      <w:r>
        <w:rPr>
          <w:rFonts w:ascii="Arial" w:eastAsia="Arial" w:hAnsi="Arial"/>
          <w:sz w:val="24"/>
          <w:szCs w:val="24"/>
          <w:lang w:val="cy-GB"/>
        </w:rPr>
        <w:t>n cynnwys eitemau rhestr wirio. Mae</w:t>
      </w:r>
      <w:r w:rsidR="00822005">
        <w:rPr>
          <w:rFonts w:ascii="Arial" w:eastAsia="Arial" w:hAnsi="Arial"/>
          <w:sz w:val="24"/>
          <w:szCs w:val="24"/>
          <w:lang w:val="cy-GB"/>
        </w:rPr>
        <w:t>’</w:t>
      </w:r>
      <w:r>
        <w:rPr>
          <w:rFonts w:ascii="Arial" w:eastAsia="Arial" w:hAnsi="Arial"/>
          <w:sz w:val="24"/>
          <w:szCs w:val="24"/>
          <w:lang w:val="cy-GB"/>
        </w:rPr>
        <w:t>r holl waith, sy</w:t>
      </w:r>
      <w:r w:rsidR="00822005">
        <w:rPr>
          <w:rFonts w:ascii="Arial" w:eastAsia="Arial" w:hAnsi="Arial"/>
          <w:sz w:val="24"/>
          <w:szCs w:val="24"/>
          <w:lang w:val="cy-GB"/>
        </w:rPr>
        <w:t>’</w:t>
      </w:r>
      <w:r>
        <w:rPr>
          <w:rFonts w:ascii="Arial" w:eastAsia="Arial" w:hAnsi="Arial"/>
          <w:sz w:val="24"/>
          <w:szCs w:val="24"/>
          <w:lang w:val="cy-GB"/>
        </w:rPr>
        <w:t>n arwain at daliad, yn cael ei wirio gan gymheiriaid a</w:t>
      </w:r>
      <w:r w:rsidR="00822005">
        <w:rPr>
          <w:rFonts w:ascii="Arial" w:eastAsia="Arial" w:hAnsi="Arial"/>
          <w:sz w:val="24"/>
          <w:szCs w:val="24"/>
          <w:lang w:val="cy-GB"/>
        </w:rPr>
        <w:t>’</w:t>
      </w:r>
      <w:r>
        <w:rPr>
          <w:rFonts w:ascii="Arial" w:eastAsia="Arial" w:hAnsi="Arial"/>
          <w:sz w:val="24"/>
          <w:szCs w:val="24"/>
          <w:lang w:val="cy-GB"/>
        </w:rPr>
        <w:t>i gymeradwyo cyn symud i</w:t>
      </w:r>
      <w:r w:rsidR="00822005">
        <w:rPr>
          <w:rFonts w:ascii="Arial" w:eastAsia="Arial" w:hAnsi="Arial"/>
          <w:sz w:val="24"/>
          <w:szCs w:val="24"/>
          <w:lang w:val="cy-GB"/>
        </w:rPr>
        <w:t>’</w:t>
      </w:r>
      <w:r>
        <w:rPr>
          <w:rFonts w:ascii="Arial" w:eastAsia="Arial" w:hAnsi="Arial"/>
          <w:sz w:val="24"/>
          <w:szCs w:val="24"/>
          <w:lang w:val="cy-GB"/>
        </w:rPr>
        <w:t>r cyfnod talu. Mae</w:t>
      </w:r>
      <w:r w:rsidR="00822005">
        <w:rPr>
          <w:rFonts w:ascii="Arial" w:eastAsia="Arial" w:hAnsi="Arial"/>
          <w:sz w:val="24"/>
          <w:szCs w:val="24"/>
          <w:lang w:val="cy-GB"/>
        </w:rPr>
        <w:t>’</w:t>
      </w:r>
      <w:r>
        <w:rPr>
          <w:rFonts w:ascii="Arial" w:eastAsia="Arial" w:hAnsi="Arial"/>
          <w:sz w:val="24"/>
          <w:szCs w:val="24"/>
          <w:lang w:val="cy-GB"/>
        </w:rPr>
        <w:t>r staff gweithredol yn gwneud hyfforddiant rheolaidd i sicrhau bod eu gwybodaeth, dealltwriaeth o</w:t>
      </w:r>
      <w:r w:rsidR="00822005">
        <w:rPr>
          <w:rFonts w:ascii="Arial" w:eastAsia="Arial" w:hAnsi="Arial"/>
          <w:sz w:val="24"/>
          <w:szCs w:val="24"/>
          <w:lang w:val="cy-GB"/>
        </w:rPr>
        <w:t>’</w:t>
      </w:r>
      <w:r>
        <w:rPr>
          <w:rFonts w:ascii="Arial" w:eastAsia="Arial" w:hAnsi="Arial"/>
          <w:sz w:val="24"/>
          <w:szCs w:val="24"/>
          <w:lang w:val="cy-GB"/>
        </w:rPr>
        <w:t>r LGPS yn gyfredol, ac mae</w:t>
      </w:r>
      <w:r w:rsidR="00822005">
        <w:rPr>
          <w:rFonts w:ascii="Arial" w:eastAsia="Arial" w:hAnsi="Arial"/>
          <w:sz w:val="24"/>
          <w:szCs w:val="24"/>
          <w:lang w:val="cy-GB"/>
        </w:rPr>
        <w:t>’</w:t>
      </w:r>
      <w:r>
        <w:rPr>
          <w:rFonts w:ascii="Arial" w:eastAsia="Arial" w:hAnsi="Arial"/>
          <w:sz w:val="24"/>
          <w:szCs w:val="24"/>
          <w:lang w:val="cy-GB"/>
        </w:rPr>
        <w:t>r Awdurdod Llywodraeth Leol yn adolygu ac yn cyflwyno digwyddiadau hyfforddi ar-lein yn rheolaidd. Anogir yr holl staff i werthuso eu hunanddatblygiad gyda</w:t>
      </w:r>
      <w:r w:rsidR="00822005">
        <w:rPr>
          <w:rFonts w:ascii="Arial" w:eastAsia="Arial" w:hAnsi="Arial"/>
          <w:sz w:val="24"/>
          <w:szCs w:val="24"/>
          <w:lang w:val="cy-GB"/>
        </w:rPr>
        <w:t>’</w:t>
      </w:r>
      <w:r>
        <w:rPr>
          <w:rFonts w:ascii="Arial" w:eastAsia="Arial" w:hAnsi="Arial"/>
          <w:sz w:val="24"/>
          <w:szCs w:val="24"/>
          <w:lang w:val="cy-GB"/>
        </w:rPr>
        <w:t>r nod o ddilyniant yn y dyfodol. Mae anghenion hyfforddiant yn cael eu monitro drwy</w:t>
      </w:r>
      <w:r w:rsidR="00822005">
        <w:rPr>
          <w:rFonts w:ascii="Arial" w:eastAsia="Arial" w:hAnsi="Arial"/>
          <w:sz w:val="24"/>
          <w:szCs w:val="24"/>
          <w:lang w:val="cy-GB"/>
        </w:rPr>
        <w:t>’</w:t>
      </w:r>
      <w:r>
        <w:rPr>
          <w:rFonts w:ascii="Arial" w:eastAsia="Arial" w:hAnsi="Arial"/>
          <w:sz w:val="24"/>
          <w:szCs w:val="24"/>
          <w:lang w:val="cy-GB"/>
        </w:rPr>
        <w:t xml:space="preserve">r broses arfarnu flynyddol a chyfarfodydd misol un </w:t>
      </w:r>
      <w:r w:rsidR="0093446B">
        <w:rPr>
          <w:rFonts w:ascii="Arial" w:eastAsia="Arial" w:hAnsi="Arial"/>
          <w:sz w:val="24"/>
          <w:szCs w:val="24"/>
          <w:lang w:val="cy-GB"/>
        </w:rPr>
        <w:t>i</w:t>
      </w:r>
      <w:r>
        <w:rPr>
          <w:rFonts w:ascii="Arial" w:eastAsia="Arial" w:hAnsi="Arial"/>
          <w:sz w:val="24"/>
          <w:szCs w:val="24"/>
          <w:lang w:val="cy-GB"/>
        </w:rPr>
        <w:t xml:space="preserve"> un, ac mae nifer o staff eisoes wedi cwblhau cymhwyster proffesiynol mewn Gweinyddu a Rheoli Pensiwn.</w:t>
      </w:r>
    </w:p>
    <w:p w14:paraId="4F8C36F5" w14:textId="77777777" w:rsidR="00704822" w:rsidRPr="00822005" w:rsidRDefault="00704822" w:rsidP="00704822">
      <w:pPr>
        <w:jc w:val="both"/>
        <w:rPr>
          <w:rFonts w:ascii="Arial" w:hAnsi="Arial"/>
          <w:sz w:val="24"/>
          <w:szCs w:val="24"/>
          <w:lang w:val="cy-GB"/>
        </w:rPr>
      </w:pPr>
    </w:p>
    <w:p w14:paraId="51252447" w14:textId="77777777" w:rsidR="00704822" w:rsidRPr="00822005" w:rsidRDefault="004338C1" w:rsidP="00704822">
      <w:pPr>
        <w:jc w:val="both"/>
        <w:rPr>
          <w:rFonts w:ascii="Arial" w:hAnsi="Arial"/>
          <w:sz w:val="24"/>
          <w:szCs w:val="24"/>
          <w:lang w:val="cy-GB"/>
        </w:rPr>
      </w:pPr>
      <w:r>
        <w:rPr>
          <w:rFonts w:ascii="Arial" w:eastAsia="Arial" w:hAnsi="Arial"/>
          <w:sz w:val="24"/>
          <w:szCs w:val="24"/>
          <w:lang w:val="cy-GB"/>
        </w:rPr>
        <w:t>Mae</w:t>
      </w:r>
      <w:r w:rsidR="00822005">
        <w:rPr>
          <w:rFonts w:ascii="Arial" w:eastAsia="Arial" w:hAnsi="Arial"/>
          <w:sz w:val="24"/>
          <w:szCs w:val="24"/>
          <w:lang w:val="cy-GB"/>
        </w:rPr>
        <w:t>’</w:t>
      </w:r>
      <w:r>
        <w:rPr>
          <w:rFonts w:ascii="Arial" w:eastAsia="Arial" w:hAnsi="Arial"/>
          <w:sz w:val="24"/>
          <w:szCs w:val="24"/>
          <w:lang w:val="cy-GB"/>
        </w:rPr>
        <w:t xml:space="preserve">r prosiect sganio </w:t>
      </w:r>
      <w:r w:rsidR="00A15B09">
        <w:rPr>
          <w:rFonts w:ascii="Arial" w:eastAsia="Arial" w:hAnsi="Arial"/>
          <w:sz w:val="24"/>
          <w:szCs w:val="24"/>
          <w:lang w:val="cy-GB"/>
        </w:rPr>
        <w:t>copi caled o g</w:t>
      </w:r>
      <w:r>
        <w:rPr>
          <w:rFonts w:ascii="Arial" w:eastAsia="Arial" w:hAnsi="Arial"/>
          <w:sz w:val="24"/>
          <w:szCs w:val="24"/>
          <w:lang w:val="cy-GB"/>
        </w:rPr>
        <w:t>ofnodion aelodau yn parhau a rhagwelir y daw i ben ddiwedd 2022; bydd y Gronfa</w:t>
      </w:r>
      <w:r w:rsidR="00822005">
        <w:rPr>
          <w:rFonts w:ascii="Arial" w:eastAsia="Arial" w:hAnsi="Arial"/>
          <w:sz w:val="24"/>
          <w:szCs w:val="24"/>
          <w:lang w:val="cy-GB"/>
        </w:rPr>
        <w:t>’</w:t>
      </w:r>
      <w:r>
        <w:rPr>
          <w:rFonts w:ascii="Arial" w:eastAsia="Arial" w:hAnsi="Arial"/>
          <w:sz w:val="24"/>
          <w:szCs w:val="24"/>
          <w:lang w:val="cy-GB"/>
        </w:rPr>
        <w:t>n cael ei gweinyddu fel gweithrediad di-bapur.</w:t>
      </w:r>
    </w:p>
    <w:p w14:paraId="18ED9861" w14:textId="77777777" w:rsidR="00704822" w:rsidRPr="00822005" w:rsidRDefault="00704822" w:rsidP="00704822">
      <w:pPr>
        <w:jc w:val="both"/>
        <w:rPr>
          <w:rFonts w:ascii="Arial" w:hAnsi="Arial"/>
          <w:sz w:val="24"/>
          <w:szCs w:val="24"/>
          <w:lang w:val="cy-GB"/>
        </w:rPr>
      </w:pPr>
    </w:p>
    <w:p w14:paraId="6DFB79E2" w14:textId="77777777" w:rsidR="00704822" w:rsidRPr="00822005" w:rsidRDefault="00704822" w:rsidP="00704822">
      <w:pPr>
        <w:jc w:val="both"/>
        <w:rPr>
          <w:rFonts w:ascii="Arial" w:hAnsi="Arial"/>
          <w:b/>
          <w:sz w:val="24"/>
          <w:szCs w:val="24"/>
          <w:lang w:val="cy-GB"/>
        </w:rPr>
      </w:pPr>
    </w:p>
    <w:p w14:paraId="637FB93A" w14:textId="77777777" w:rsidR="00704822" w:rsidRPr="00822005" w:rsidRDefault="004338C1" w:rsidP="00704822">
      <w:pPr>
        <w:jc w:val="both"/>
        <w:rPr>
          <w:rFonts w:ascii="Arial" w:hAnsi="Arial"/>
          <w:b/>
          <w:sz w:val="24"/>
          <w:szCs w:val="24"/>
          <w:lang w:val="cy-GB"/>
        </w:rPr>
      </w:pPr>
      <w:r>
        <w:rPr>
          <w:rFonts w:ascii="Arial" w:eastAsia="Arial" w:hAnsi="Arial"/>
          <w:b/>
          <w:bCs/>
          <w:sz w:val="24"/>
          <w:szCs w:val="24"/>
          <w:lang w:val="cy-GB"/>
        </w:rPr>
        <w:t>Systemau TG</w:t>
      </w:r>
    </w:p>
    <w:p w14:paraId="35F1D617" w14:textId="77777777" w:rsidR="00704822" w:rsidRPr="00822005" w:rsidRDefault="00704822" w:rsidP="00704822">
      <w:pPr>
        <w:jc w:val="both"/>
        <w:rPr>
          <w:rFonts w:ascii="Arial" w:hAnsi="Arial"/>
          <w:sz w:val="24"/>
          <w:szCs w:val="24"/>
          <w:lang w:val="cy-GB"/>
        </w:rPr>
      </w:pPr>
    </w:p>
    <w:p w14:paraId="19AEF90A" w14:textId="77777777" w:rsidR="00704822" w:rsidRPr="00822005" w:rsidRDefault="004338C1" w:rsidP="00704822">
      <w:pPr>
        <w:jc w:val="both"/>
        <w:rPr>
          <w:rFonts w:ascii="Arial" w:hAnsi="Arial"/>
          <w:sz w:val="24"/>
          <w:szCs w:val="24"/>
          <w:lang w:val="cy-GB"/>
        </w:rPr>
      </w:pPr>
      <w:r>
        <w:rPr>
          <w:rFonts w:ascii="Arial" w:eastAsia="Arial" w:hAnsi="Arial"/>
          <w:sz w:val="24"/>
          <w:szCs w:val="24"/>
          <w:lang w:val="cy-GB"/>
        </w:rPr>
        <w:t>Mae</w:t>
      </w:r>
      <w:r w:rsidR="00822005">
        <w:rPr>
          <w:rFonts w:ascii="Arial" w:eastAsia="Arial" w:hAnsi="Arial"/>
          <w:sz w:val="24"/>
          <w:szCs w:val="24"/>
          <w:lang w:val="cy-GB"/>
        </w:rPr>
        <w:t>’</w:t>
      </w:r>
      <w:r>
        <w:rPr>
          <w:rFonts w:ascii="Arial" w:eastAsia="Arial" w:hAnsi="Arial"/>
          <w:sz w:val="24"/>
          <w:szCs w:val="24"/>
          <w:lang w:val="cy-GB"/>
        </w:rPr>
        <w:t>r Adran Bensiwn yn gweinyddu</w:t>
      </w:r>
      <w:r w:rsidR="00822005">
        <w:rPr>
          <w:rFonts w:ascii="Arial" w:eastAsia="Arial" w:hAnsi="Arial"/>
          <w:sz w:val="24"/>
          <w:szCs w:val="24"/>
          <w:lang w:val="cy-GB"/>
        </w:rPr>
        <w:t>’</w:t>
      </w:r>
      <w:r>
        <w:rPr>
          <w:rFonts w:ascii="Arial" w:eastAsia="Arial" w:hAnsi="Arial"/>
          <w:sz w:val="24"/>
          <w:szCs w:val="24"/>
          <w:lang w:val="cy-GB"/>
        </w:rPr>
        <w:t xml:space="preserve">r LGPS drwy system gweinyddu pensiwn </w:t>
      </w:r>
      <w:r>
        <w:rPr>
          <w:rFonts w:ascii="Arial" w:eastAsia="Arial" w:hAnsi="Arial"/>
          <w:i/>
          <w:iCs/>
          <w:sz w:val="24"/>
          <w:szCs w:val="24"/>
          <w:lang w:val="cy-GB"/>
        </w:rPr>
        <w:t>Altair</w:t>
      </w:r>
      <w:r>
        <w:rPr>
          <w:rFonts w:ascii="Arial" w:eastAsia="Arial" w:hAnsi="Arial"/>
          <w:sz w:val="24"/>
          <w:szCs w:val="24"/>
          <w:lang w:val="cy-GB"/>
        </w:rPr>
        <w:t>, sef</w:t>
      </w:r>
      <w:r>
        <w:rPr>
          <w:rFonts w:ascii="Arial" w:eastAsia="Arial" w:hAnsi="Arial"/>
          <w:i/>
          <w:iCs/>
          <w:sz w:val="24"/>
          <w:szCs w:val="24"/>
          <w:lang w:val="cy-GB"/>
        </w:rPr>
        <w:t xml:space="preserve"> </w:t>
      </w:r>
      <w:r>
        <w:rPr>
          <w:rFonts w:ascii="Arial" w:eastAsia="Arial" w:hAnsi="Arial"/>
          <w:sz w:val="24"/>
          <w:szCs w:val="24"/>
          <w:lang w:val="cy-GB"/>
        </w:rPr>
        <w:t>system sy</w:t>
      </w:r>
      <w:r w:rsidR="00822005">
        <w:rPr>
          <w:rFonts w:ascii="Arial" w:eastAsia="Arial" w:hAnsi="Arial"/>
          <w:sz w:val="24"/>
          <w:szCs w:val="24"/>
          <w:lang w:val="cy-GB"/>
        </w:rPr>
        <w:t>’</w:t>
      </w:r>
      <w:r>
        <w:rPr>
          <w:rFonts w:ascii="Arial" w:eastAsia="Arial" w:hAnsi="Arial"/>
          <w:sz w:val="24"/>
          <w:szCs w:val="24"/>
          <w:lang w:val="cy-GB"/>
        </w:rPr>
        <w:t>n destun diweddariadau rheolaidd i sicrhau ei bod yn cyd-fynd â Rheoliadau / Deddfwriaeth a gyhoeddwyd ac anghenion cyflawni</w:t>
      </w:r>
      <w:r w:rsidR="00822005">
        <w:rPr>
          <w:rFonts w:ascii="Arial" w:eastAsia="Arial" w:hAnsi="Arial"/>
          <w:sz w:val="24"/>
          <w:szCs w:val="24"/>
          <w:lang w:val="cy-GB"/>
        </w:rPr>
        <w:t>’</w:t>
      </w:r>
      <w:r>
        <w:rPr>
          <w:rFonts w:ascii="Arial" w:eastAsia="Arial" w:hAnsi="Arial"/>
          <w:sz w:val="24"/>
          <w:szCs w:val="24"/>
          <w:lang w:val="cy-GB"/>
        </w:rPr>
        <w:t>r gwasanaeth. Mae hyn hefyd yn cynnwys gweithdrefnau llif gwaith a delweddu dogfennau. Caiff holl ddogfennaeth yr aelodau ei sganio a</w:t>
      </w:r>
      <w:r w:rsidR="00822005">
        <w:rPr>
          <w:rFonts w:ascii="Arial" w:eastAsia="Arial" w:hAnsi="Arial"/>
          <w:sz w:val="24"/>
          <w:szCs w:val="24"/>
          <w:lang w:val="cy-GB"/>
        </w:rPr>
        <w:t>’</w:t>
      </w:r>
      <w:r>
        <w:rPr>
          <w:rFonts w:ascii="Arial" w:eastAsia="Arial" w:hAnsi="Arial"/>
          <w:sz w:val="24"/>
          <w:szCs w:val="24"/>
          <w:lang w:val="cy-GB"/>
        </w:rPr>
        <w:t>i mynegeio i gofnod yr aelod priodol gyda gwiriadau prosesu priodol i sicrhau cywirdeb.</w:t>
      </w:r>
    </w:p>
    <w:p w14:paraId="6894AF73" w14:textId="77777777" w:rsidR="00704822" w:rsidRPr="00822005" w:rsidRDefault="00704822" w:rsidP="00704822">
      <w:pPr>
        <w:jc w:val="both"/>
        <w:rPr>
          <w:rFonts w:ascii="Arial" w:hAnsi="Arial"/>
          <w:sz w:val="24"/>
          <w:szCs w:val="24"/>
          <w:lang w:val="cy-GB"/>
        </w:rPr>
      </w:pPr>
    </w:p>
    <w:p w14:paraId="2B1BBF2C" w14:textId="77777777" w:rsidR="00704822" w:rsidRPr="00822005" w:rsidRDefault="004338C1" w:rsidP="00704822">
      <w:pPr>
        <w:jc w:val="both"/>
        <w:rPr>
          <w:rFonts w:ascii="Arial" w:hAnsi="Arial"/>
          <w:sz w:val="24"/>
          <w:szCs w:val="24"/>
          <w:lang w:val="cy-GB"/>
        </w:rPr>
      </w:pPr>
      <w:r>
        <w:rPr>
          <w:rFonts w:ascii="Arial" w:eastAsia="Arial" w:hAnsi="Arial"/>
          <w:sz w:val="24"/>
          <w:szCs w:val="24"/>
          <w:lang w:val="cy-GB"/>
        </w:rPr>
        <w:t xml:space="preserve">Mae i-Connect yn cael ei ddefnyddio ers sawl blwyddyn gyda </w:t>
      </w:r>
      <w:r>
        <w:rPr>
          <w:rFonts w:ascii="Arial" w:eastAsia="Arial" w:hAnsi="Arial"/>
          <w:sz w:val="24"/>
          <w:szCs w:val="24"/>
          <w:shd w:val="clear" w:color="auto" w:fill="FFFFFF"/>
          <w:lang w:val="cy-GB"/>
        </w:rPr>
        <w:t>90.86%</w:t>
      </w:r>
      <w:r>
        <w:rPr>
          <w:rFonts w:ascii="Arial" w:eastAsia="Arial" w:hAnsi="Arial"/>
          <w:sz w:val="24"/>
          <w:szCs w:val="24"/>
          <w:lang w:val="cy-GB"/>
        </w:rPr>
        <w:t xml:space="preserve"> o aelodaeth weithredol y Gronfa bellach wedi</w:t>
      </w:r>
      <w:r w:rsidR="00822005">
        <w:rPr>
          <w:rFonts w:ascii="Arial" w:eastAsia="Arial" w:hAnsi="Arial"/>
          <w:sz w:val="24"/>
          <w:szCs w:val="24"/>
          <w:lang w:val="cy-GB"/>
        </w:rPr>
        <w:t>’</w:t>
      </w:r>
      <w:r>
        <w:rPr>
          <w:rFonts w:ascii="Arial" w:eastAsia="Arial" w:hAnsi="Arial"/>
          <w:sz w:val="24"/>
          <w:szCs w:val="24"/>
          <w:lang w:val="cy-GB"/>
        </w:rPr>
        <w:t>i gweithredu</w:t>
      </w:r>
      <w:r w:rsidR="00822005">
        <w:rPr>
          <w:rFonts w:ascii="Arial" w:eastAsia="Arial" w:hAnsi="Arial"/>
          <w:sz w:val="24"/>
          <w:szCs w:val="24"/>
          <w:lang w:val="cy-GB"/>
        </w:rPr>
        <w:t>’</w:t>
      </w:r>
      <w:r>
        <w:rPr>
          <w:rFonts w:ascii="Arial" w:eastAsia="Arial" w:hAnsi="Arial"/>
          <w:sz w:val="24"/>
          <w:szCs w:val="24"/>
          <w:lang w:val="cy-GB"/>
        </w:rPr>
        <w:t>n llawn.</w:t>
      </w:r>
    </w:p>
    <w:p w14:paraId="6281C024" w14:textId="77777777" w:rsidR="00704822" w:rsidRPr="00822005" w:rsidRDefault="00704822" w:rsidP="00704822">
      <w:pPr>
        <w:jc w:val="both"/>
        <w:rPr>
          <w:rFonts w:ascii="Arial" w:hAnsi="Arial" w:cs="Arial"/>
          <w:sz w:val="24"/>
          <w:szCs w:val="24"/>
          <w:lang w:val="cy-GB"/>
        </w:rPr>
      </w:pPr>
    </w:p>
    <w:p w14:paraId="26B51805" w14:textId="77777777" w:rsidR="00704822" w:rsidRPr="00822005" w:rsidRDefault="004338C1" w:rsidP="00704822">
      <w:pPr>
        <w:jc w:val="both"/>
        <w:rPr>
          <w:rFonts w:ascii="Arial" w:hAnsi="Arial"/>
          <w:sz w:val="24"/>
          <w:szCs w:val="24"/>
          <w:lang w:val="cy-GB"/>
        </w:rPr>
      </w:pPr>
      <w:r>
        <w:rPr>
          <w:rFonts w:ascii="Arial" w:eastAsia="Arial" w:hAnsi="Arial" w:cs="Arial"/>
          <w:sz w:val="24"/>
          <w:szCs w:val="24"/>
          <w:lang w:val="cy-GB"/>
        </w:rPr>
        <w:t>Mae</w:t>
      </w:r>
      <w:r w:rsidR="00822005">
        <w:rPr>
          <w:rFonts w:ascii="Arial" w:eastAsia="Arial" w:hAnsi="Arial" w:cs="Arial"/>
          <w:sz w:val="24"/>
          <w:szCs w:val="24"/>
          <w:lang w:val="cy-GB"/>
        </w:rPr>
        <w:t>’</w:t>
      </w:r>
      <w:r>
        <w:rPr>
          <w:rFonts w:ascii="Arial" w:eastAsia="Arial" w:hAnsi="Arial" w:cs="Arial"/>
          <w:sz w:val="24"/>
          <w:szCs w:val="24"/>
          <w:lang w:val="cy-GB"/>
        </w:rPr>
        <w:t>r Rheoleiddiwr Pensiynau yn parhau i bwyso tuag at gyflwyniadau data electronig llawn gan bob cyflogwr. Mae</w:t>
      </w:r>
      <w:r w:rsidR="00822005">
        <w:rPr>
          <w:rFonts w:ascii="Arial" w:eastAsia="Arial" w:hAnsi="Arial" w:cs="Arial"/>
          <w:sz w:val="24"/>
          <w:szCs w:val="24"/>
          <w:lang w:val="cy-GB"/>
        </w:rPr>
        <w:t>’</w:t>
      </w:r>
      <w:r>
        <w:rPr>
          <w:rFonts w:ascii="Arial" w:eastAsia="Arial" w:hAnsi="Arial" w:cs="Arial"/>
          <w:sz w:val="24"/>
          <w:szCs w:val="24"/>
          <w:lang w:val="cy-GB"/>
        </w:rPr>
        <w:t>r Gronfa wedi bod yn rhagweithiol ac wedi ymrwymo i fodel masnachol newydd i-Connect ac mae</w:t>
      </w:r>
      <w:r w:rsidR="00822005">
        <w:rPr>
          <w:rFonts w:ascii="Arial" w:eastAsia="Arial" w:hAnsi="Arial" w:cs="Arial"/>
          <w:sz w:val="24"/>
          <w:szCs w:val="24"/>
          <w:lang w:val="cy-GB"/>
        </w:rPr>
        <w:t>’</w:t>
      </w:r>
      <w:r>
        <w:rPr>
          <w:rFonts w:ascii="Arial" w:eastAsia="Arial" w:hAnsi="Arial" w:cs="Arial"/>
          <w:sz w:val="24"/>
          <w:szCs w:val="24"/>
          <w:lang w:val="cy-GB"/>
        </w:rPr>
        <w:t>n buddsoddi/hyrwyddo defnyddio rhyngwyneb electronig i</w:t>
      </w:r>
      <w:r w:rsidR="00822005">
        <w:rPr>
          <w:rFonts w:ascii="Arial" w:eastAsia="Arial" w:hAnsi="Arial" w:cs="Arial"/>
          <w:sz w:val="24"/>
          <w:szCs w:val="24"/>
          <w:lang w:val="cy-GB"/>
        </w:rPr>
        <w:t>’</w:t>
      </w:r>
      <w:r>
        <w:rPr>
          <w:rFonts w:ascii="Arial" w:eastAsia="Arial" w:hAnsi="Arial" w:cs="Arial"/>
          <w:sz w:val="24"/>
          <w:szCs w:val="24"/>
          <w:lang w:val="cy-GB"/>
        </w:rPr>
        <w:t>n</w:t>
      </w:r>
      <w:r>
        <w:rPr>
          <w:rFonts w:ascii="Arial" w:eastAsia="Arial" w:hAnsi="Arial"/>
          <w:sz w:val="24"/>
          <w:szCs w:val="24"/>
          <w:lang w:val="cy-GB"/>
        </w:rPr>
        <w:t xml:space="preserve"> cyflogwyr. Mae</w:t>
      </w:r>
      <w:r w:rsidR="00822005">
        <w:rPr>
          <w:rFonts w:ascii="Arial" w:eastAsia="Arial" w:hAnsi="Arial"/>
          <w:sz w:val="24"/>
          <w:szCs w:val="24"/>
          <w:lang w:val="cy-GB"/>
        </w:rPr>
        <w:t>’</w:t>
      </w:r>
      <w:r>
        <w:rPr>
          <w:rFonts w:ascii="Arial" w:eastAsia="Arial" w:hAnsi="Arial"/>
          <w:sz w:val="24"/>
          <w:szCs w:val="24"/>
          <w:lang w:val="cy-GB"/>
        </w:rPr>
        <w:t>r rhyngwyneb yn caniatáu trosglwyddo data aelodaeth o systemau cyflogres cyflogwyr i</w:t>
      </w:r>
      <w:r w:rsidR="00822005">
        <w:rPr>
          <w:rFonts w:ascii="Arial" w:eastAsia="Arial" w:hAnsi="Arial"/>
          <w:sz w:val="24"/>
          <w:szCs w:val="24"/>
          <w:lang w:val="cy-GB"/>
        </w:rPr>
        <w:t>’</w:t>
      </w:r>
      <w:r>
        <w:rPr>
          <w:rFonts w:ascii="Arial" w:eastAsia="Arial" w:hAnsi="Arial"/>
          <w:sz w:val="24"/>
          <w:szCs w:val="24"/>
          <w:lang w:val="cy-GB"/>
        </w:rPr>
        <w:t>r system gweinyddu pensiwn. Mae hyn o fudd i</w:t>
      </w:r>
      <w:r w:rsidR="00822005">
        <w:rPr>
          <w:rFonts w:ascii="Arial" w:eastAsia="Arial" w:hAnsi="Arial"/>
          <w:sz w:val="24"/>
          <w:szCs w:val="24"/>
          <w:lang w:val="cy-GB"/>
        </w:rPr>
        <w:t>’</w:t>
      </w:r>
      <w:r>
        <w:rPr>
          <w:rFonts w:ascii="Arial" w:eastAsia="Arial" w:hAnsi="Arial"/>
          <w:sz w:val="24"/>
          <w:szCs w:val="24"/>
          <w:lang w:val="cy-GB"/>
        </w:rPr>
        <w:t>r Gronfa a</w:t>
      </w:r>
      <w:r w:rsidR="00822005">
        <w:rPr>
          <w:rFonts w:ascii="Arial" w:eastAsia="Arial" w:hAnsi="Arial"/>
          <w:sz w:val="24"/>
          <w:szCs w:val="24"/>
          <w:lang w:val="cy-GB"/>
        </w:rPr>
        <w:t>’</w:t>
      </w:r>
      <w:r>
        <w:rPr>
          <w:rFonts w:ascii="Arial" w:eastAsia="Arial" w:hAnsi="Arial"/>
          <w:sz w:val="24"/>
          <w:szCs w:val="24"/>
          <w:lang w:val="cy-GB"/>
        </w:rPr>
        <w:t>r cyflogwr gan ei fod yn fodd o gyflwyno data glân mewn pryd gan wella</w:t>
      </w:r>
      <w:r w:rsidR="00822005">
        <w:rPr>
          <w:rFonts w:ascii="Arial" w:eastAsia="Arial" w:hAnsi="Arial"/>
          <w:sz w:val="24"/>
          <w:szCs w:val="24"/>
          <w:lang w:val="cy-GB"/>
        </w:rPr>
        <w:t>’</w:t>
      </w:r>
      <w:r>
        <w:rPr>
          <w:rFonts w:ascii="Arial" w:eastAsia="Arial" w:hAnsi="Arial"/>
          <w:sz w:val="24"/>
          <w:szCs w:val="24"/>
          <w:lang w:val="cy-GB"/>
        </w:rPr>
        <w:t>r cyflwyniad diwedd blwyddyn a sicrhau y cydymffurfir â gofynion LGPS 2014 a Chod Ymarfer y Rheoleiddiwr Pensiynau ar gyfer cadw cofnodion cywir. Anogir cyflogwyr llai o faint i ddefnyddio</w:t>
      </w:r>
      <w:r w:rsidR="00822005">
        <w:rPr>
          <w:rFonts w:ascii="Arial" w:eastAsia="Arial" w:hAnsi="Arial"/>
          <w:sz w:val="24"/>
          <w:szCs w:val="24"/>
          <w:lang w:val="cy-GB"/>
        </w:rPr>
        <w:t>’</w:t>
      </w:r>
      <w:r>
        <w:rPr>
          <w:rFonts w:ascii="Arial" w:eastAsia="Arial" w:hAnsi="Arial"/>
          <w:sz w:val="24"/>
          <w:szCs w:val="24"/>
          <w:lang w:val="cy-GB"/>
        </w:rPr>
        <w:t>r cyfleuster ffurflenni ar-lein</w:t>
      </w:r>
      <w:r>
        <w:rPr>
          <w:rFonts w:ascii="Arial" w:eastAsia="Arial" w:hAnsi="Arial"/>
          <w:color w:val="000000"/>
          <w:sz w:val="24"/>
          <w:szCs w:val="24"/>
          <w:lang w:val="cy-GB"/>
        </w:rPr>
        <w:t xml:space="preserve">; </w:t>
      </w:r>
      <w:r>
        <w:rPr>
          <w:rFonts w:ascii="Arial" w:eastAsia="Arial" w:hAnsi="Arial"/>
          <w:sz w:val="24"/>
          <w:szCs w:val="24"/>
          <w:lang w:val="cy-GB"/>
        </w:rPr>
        <w:t>yn anffodus, oherwydd y pandemig daeth y cynnydd i stop. Rydym yn gobeithio ymgysylltu â</w:t>
      </w:r>
      <w:r w:rsidR="00822005">
        <w:rPr>
          <w:rFonts w:ascii="Arial" w:eastAsia="Arial" w:hAnsi="Arial"/>
          <w:sz w:val="24"/>
          <w:szCs w:val="24"/>
          <w:lang w:val="cy-GB"/>
        </w:rPr>
        <w:t>’</w:t>
      </w:r>
      <w:r>
        <w:rPr>
          <w:rFonts w:ascii="Arial" w:eastAsia="Arial" w:hAnsi="Arial"/>
          <w:sz w:val="24"/>
          <w:szCs w:val="24"/>
          <w:lang w:val="cy-GB"/>
        </w:rPr>
        <w:t>r cyflogwyr hyn i gefnogi</w:t>
      </w:r>
      <w:r w:rsidR="00822005">
        <w:rPr>
          <w:rFonts w:ascii="Arial" w:eastAsia="Arial" w:hAnsi="Arial"/>
          <w:sz w:val="24"/>
          <w:szCs w:val="24"/>
          <w:lang w:val="cy-GB"/>
        </w:rPr>
        <w:t>’</w:t>
      </w:r>
      <w:r>
        <w:rPr>
          <w:rFonts w:ascii="Arial" w:eastAsia="Arial" w:hAnsi="Arial"/>
          <w:sz w:val="24"/>
          <w:szCs w:val="24"/>
          <w:lang w:val="cy-GB"/>
        </w:rPr>
        <w:t xml:space="preserve">r pontio yn y dyfodol agos iawn. </w:t>
      </w:r>
    </w:p>
    <w:p w14:paraId="0C6743B9" w14:textId="77777777" w:rsidR="00704822" w:rsidRPr="00822005" w:rsidRDefault="00704822" w:rsidP="00704822">
      <w:pPr>
        <w:jc w:val="both"/>
        <w:rPr>
          <w:rFonts w:ascii="Arial" w:hAnsi="Arial"/>
          <w:sz w:val="24"/>
          <w:szCs w:val="24"/>
          <w:lang w:val="cy-GB"/>
        </w:rPr>
      </w:pPr>
    </w:p>
    <w:p w14:paraId="709DC3C1" w14:textId="77777777" w:rsidR="00704822" w:rsidRPr="00822005" w:rsidRDefault="004338C1" w:rsidP="00704822">
      <w:pPr>
        <w:jc w:val="both"/>
        <w:rPr>
          <w:rFonts w:ascii="Arial" w:hAnsi="Arial"/>
          <w:sz w:val="24"/>
          <w:szCs w:val="24"/>
          <w:lang w:val="cy-GB"/>
        </w:rPr>
      </w:pPr>
      <w:r w:rsidRPr="00A15B09">
        <w:rPr>
          <w:rFonts w:ascii="Arial" w:eastAsia="Arial" w:hAnsi="Arial"/>
          <w:spacing w:val="-2"/>
          <w:sz w:val="24"/>
          <w:szCs w:val="24"/>
          <w:lang w:val="cy-GB"/>
        </w:rPr>
        <w:t>Mae</w:t>
      </w:r>
      <w:r w:rsidR="00822005" w:rsidRPr="00A15B09">
        <w:rPr>
          <w:rFonts w:ascii="Arial" w:eastAsia="Arial" w:hAnsi="Arial"/>
          <w:spacing w:val="-2"/>
          <w:sz w:val="24"/>
          <w:szCs w:val="24"/>
          <w:lang w:val="cy-GB"/>
        </w:rPr>
        <w:t>’</w:t>
      </w:r>
      <w:r w:rsidRPr="00A15B09">
        <w:rPr>
          <w:rFonts w:ascii="Arial" w:eastAsia="Arial" w:hAnsi="Arial"/>
          <w:spacing w:val="-2"/>
          <w:sz w:val="24"/>
          <w:szCs w:val="24"/>
          <w:lang w:val="cy-GB"/>
        </w:rPr>
        <w:t xml:space="preserve">r Gronfa Bensiwn yn parhau i fonitro </w:t>
      </w:r>
      <w:r w:rsidRPr="00A15B09">
        <w:rPr>
          <w:rFonts w:ascii="Arial" w:eastAsia="Arial" w:hAnsi="Arial"/>
          <w:color w:val="000000"/>
          <w:spacing w:val="-2"/>
          <w:sz w:val="24"/>
          <w:szCs w:val="24"/>
          <w:lang w:val="cy-GB"/>
        </w:rPr>
        <w:t>ei</w:t>
      </w:r>
      <w:r w:rsidRPr="00A15B09">
        <w:rPr>
          <w:rFonts w:ascii="Arial" w:eastAsia="Arial" w:hAnsi="Arial"/>
          <w:spacing w:val="-2"/>
          <w:sz w:val="24"/>
          <w:szCs w:val="24"/>
          <w:lang w:val="cy-GB"/>
        </w:rPr>
        <w:t xml:space="preserve"> gwefan </w:t>
      </w:r>
      <w:hyperlink r:id="rId11" w:history="1">
        <w:r w:rsidRPr="00A15B09">
          <w:rPr>
            <w:rFonts w:ascii="Arial" w:eastAsia="Arial" w:hAnsi="Arial"/>
            <w:color w:val="0000FF"/>
            <w:spacing w:val="-2"/>
            <w:sz w:val="24"/>
            <w:szCs w:val="24"/>
            <w:u w:val="single"/>
            <w:lang w:val="cy-GB"/>
          </w:rPr>
          <w:t>www.swanseapensionfund.org.uk</w:t>
        </w:r>
      </w:hyperlink>
      <w:r w:rsidRPr="00A15B09">
        <w:rPr>
          <w:rFonts w:ascii="Arial" w:eastAsia="Arial" w:hAnsi="Arial"/>
          <w:spacing w:val="-2"/>
          <w:sz w:val="24"/>
          <w:szCs w:val="24"/>
          <w:lang w:val="cy-GB"/>
        </w:rPr>
        <w:t xml:space="preserve"> er mwyn sicrhau bod gwybodaeth sydd ar gael i aelodau gweithredol, gohiriedig a phensiynwyr-aelodau yn gywir ac yn hysbysol ac yn cadw at safonau cenedlaethol ynghylch hygyrchedd</w:t>
      </w:r>
      <w:r>
        <w:rPr>
          <w:rFonts w:ascii="Arial" w:eastAsia="Arial" w:hAnsi="Arial"/>
          <w:sz w:val="24"/>
          <w:szCs w:val="24"/>
          <w:lang w:val="cy-GB"/>
        </w:rPr>
        <w:t>.</w:t>
      </w:r>
    </w:p>
    <w:p w14:paraId="6F6BC21D" w14:textId="77777777" w:rsidR="00704822" w:rsidRPr="00822005" w:rsidRDefault="00704822" w:rsidP="00704822">
      <w:pPr>
        <w:jc w:val="both"/>
        <w:rPr>
          <w:rFonts w:ascii="Arial" w:hAnsi="Arial"/>
          <w:sz w:val="24"/>
          <w:szCs w:val="24"/>
          <w:lang w:val="cy-GB"/>
        </w:rPr>
      </w:pPr>
    </w:p>
    <w:p w14:paraId="1402CE3F" w14:textId="77777777" w:rsidR="00704822" w:rsidRPr="00822005" w:rsidRDefault="004338C1" w:rsidP="00704822">
      <w:pPr>
        <w:jc w:val="both"/>
        <w:rPr>
          <w:rFonts w:ascii="Arial" w:hAnsi="Arial"/>
          <w:sz w:val="24"/>
          <w:szCs w:val="24"/>
          <w:lang w:val="cy-GB"/>
        </w:rPr>
      </w:pPr>
      <w:r>
        <w:rPr>
          <w:rFonts w:ascii="Arial" w:eastAsia="Arial" w:hAnsi="Arial"/>
          <w:sz w:val="24"/>
          <w:szCs w:val="24"/>
          <w:lang w:val="cy-GB"/>
        </w:rPr>
        <w:t>Ynghyd â</w:t>
      </w:r>
      <w:r w:rsidR="00822005">
        <w:rPr>
          <w:rFonts w:ascii="Arial" w:eastAsia="Arial" w:hAnsi="Arial"/>
          <w:sz w:val="24"/>
          <w:szCs w:val="24"/>
          <w:lang w:val="cy-GB"/>
        </w:rPr>
        <w:t>’</w:t>
      </w:r>
      <w:r>
        <w:rPr>
          <w:rFonts w:ascii="Arial" w:eastAsia="Arial" w:hAnsi="Arial"/>
          <w:sz w:val="24"/>
          <w:szCs w:val="24"/>
          <w:lang w:val="cy-GB"/>
        </w:rPr>
        <w:t xml:space="preserve">r argaeledd i weld polisïau, strategaethau, </w:t>
      </w:r>
      <w:r>
        <w:rPr>
          <w:rFonts w:ascii="Arial" w:eastAsia="Arial" w:hAnsi="Arial"/>
          <w:color w:val="000000"/>
          <w:sz w:val="24"/>
          <w:szCs w:val="24"/>
          <w:lang w:val="cy-GB"/>
        </w:rPr>
        <w:t>a</w:t>
      </w:r>
      <w:r>
        <w:rPr>
          <w:rFonts w:ascii="Arial" w:eastAsia="Arial" w:hAnsi="Arial"/>
          <w:sz w:val="24"/>
          <w:szCs w:val="24"/>
          <w:lang w:val="cy-GB"/>
        </w:rPr>
        <w:t xml:space="preserve"> datganiadau a gyhoeddir, gall yr aelodau lawrlwytho ffurflenni a llenyddiaeth y cynllun</w:t>
      </w:r>
      <w:r>
        <w:rPr>
          <w:rFonts w:ascii="Arial" w:eastAsia="Arial" w:hAnsi="Arial"/>
          <w:color w:val="FF0000"/>
          <w:sz w:val="24"/>
          <w:szCs w:val="24"/>
          <w:lang w:val="cy-GB"/>
        </w:rPr>
        <w:t xml:space="preserve">. </w:t>
      </w:r>
      <w:r>
        <w:rPr>
          <w:rFonts w:ascii="Arial" w:eastAsia="Arial" w:hAnsi="Arial"/>
          <w:color w:val="000000"/>
          <w:sz w:val="24"/>
          <w:szCs w:val="24"/>
          <w:lang w:val="cy-GB"/>
        </w:rPr>
        <w:t>M</w:t>
      </w:r>
      <w:r>
        <w:rPr>
          <w:rFonts w:ascii="Arial" w:eastAsia="Arial" w:hAnsi="Arial"/>
          <w:sz w:val="24"/>
          <w:szCs w:val="24"/>
          <w:lang w:val="cy-GB"/>
        </w:rPr>
        <w:t xml:space="preserve">ae cyflogwyr y cynllun wedi cael manylion mewngofnodi i gael </w:t>
      </w:r>
      <w:r w:rsidR="00A15B09">
        <w:rPr>
          <w:rFonts w:ascii="Arial" w:eastAsia="Arial" w:hAnsi="Arial"/>
          <w:sz w:val="24"/>
          <w:szCs w:val="24"/>
          <w:lang w:val="cy-GB"/>
        </w:rPr>
        <w:t xml:space="preserve">mynediad </w:t>
      </w:r>
      <w:r>
        <w:rPr>
          <w:rFonts w:ascii="Arial" w:eastAsia="Arial" w:hAnsi="Arial"/>
          <w:sz w:val="24"/>
          <w:szCs w:val="24"/>
          <w:lang w:val="cy-GB"/>
        </w:rPr>
        <w:t>at safle cyflogwyr yn unig. Mae</w:t>
      </w:r>
      <w:r w:rsidR="00822005">
        <w:rPr>
          <w:rFonts w:ascii="Arial" w:eastAsia="Arial" w:hAnsi="Arial"/>
          <w:sz w:val="24"/>
          <w:szCs w:val="24"/>
          <w:lang w:val="cy-GB"/>
        </w:rPr>
        <w:t>’</w:t>
      </w:r>
      <w:r>
        <w:rPr>
          <w:rFonts w:ascii="Arial" w:eastAsia="Arial" w:hAnsi="Arial"/>
          <w:sz w:val="24"/>
          <w:szCs w:val="24"/>
          <w:lang w:val="cy-GB"/>
        </w:rPr>
        <w:t>r bwletinau newyddion diweddaraf ar gael i</w:t>
      </w:r>
      <w:r w:rsidR="00822005">
        <w:rPr>
          <w:rFonts w:ascii="Arial" w:eastAsia="Arial" w:hAnsi="Arial"/>
          <w:sz w:val="24"/>
          <w:szCs w:val="24"/>
          <w:lang w:val="cy-GB"/>
        </w:rPr>
        <w:t>’</w:t>
      </w:r>
      <w:r>
        <w:rPr>
          <w:rFonts w:ascii="Arial" w:eastAsia="Arial" w:hAnsi="Arial"/>
          <w:sz w:val="24"/>
          <w:szCs w:val="24"/>
          <w:lang w:val="cy-GB"/>
        </w:rPr>
        <w:t>w gweld.</w:t>
      </w:r>
    </w:p>
    <w:p w14:paraId="4AAEF62B" w14:textId="77777777" w:rsidR="00704822" w:rsidRPr="00822005" w:rsidRDefault="00704822" w:rsidP="00704822">
      <w:pPr>
        <w:jc w:val="both"/>
        <w:rPr>
          <w:rFonts w:ascii="Arial" w:hAnsi="Arial"/>
          <w:sz w:val="24"/>
          <w:szCs w:val="24"/>
          <w:lang w:val="cy-GB"/>
        </w:rPr>
      </w:pPr>
    </w:p>
    <w:p w14:paraId="35269AB3" w14:textId="77777777" w:rsidR="00704822" w:rsidRDefault="004338C1" w:rsidP="00704822">
      <w:pPr>
        <w:jc w:val="both"/>
        <w:rPr>
          <w:rFonts w:ascii="Arial" w:hAnsi="Arial"/>
          <w:sz w:val="24"/>
          <w:szCs w:val="24"/>
        </w:rPr>
      </w:pPr>
      <w:r>
        <w:rPr>
          <w:rFonts w:ascii="Arial" w:eastAsia="Arial" w:hAnsi="Arial"/>
          <w:sz w:val="24"/>
          <w:szCs w:val="24"/>
          <w:lang w:val="cy-GB"/>
        </w:rPr>
        <w:t xml:space="preserve">Cafodd </w:t>
      </w:r>
      <w:r w:rsidR="00A15B09">
        <w:rPr>
          <w:rFonts w:ascii="Arial" w:eastAsia="Arial" w:hAnsi="Arial"/>
          <w:sz w:val="24"/>
          <w:szCs w:val="24"/>
          <w:lang w:val="cy-GB"/>
        </w:rPr>
        <w:t xml:space="preserve">y </w:t>
      </w:r>
      <w:r>
        <w:rPr>
          <w:rFonts w:ascii="Arial" w:eastAsia="Arial" w:hAnsi="Arial"/>
          <w:sz w:val="24"/>
          <w:szCs w:val="24"/>
          <w:lang w:val="cy-GB"/>
        </w:rPr>
        <w:t xml:space="preserve">gwasanaeth digidol ar-lein </w:t>
      </w:r>
      <w:r w:rsidR="00822005">
        <w:rPr>
          <w:rFonts w:ascii="Arial" w:eastAsia="Arial" w:hAnsi="Arial"/>
          <w:sz w:val="24"/>
          <w:szCs w:val="24"/>
          <w:lang w:val="cy-GB"/>
        </w:rPr>
        <w:t>‘</w:t>
      </w:r>
      <w:r>
        <w:rPr>
          <w:rFonts w:ascii="Arial" w:eastAsia="Arial" w:hAnsi="Arial"/>
          <w:sz w:val="24"/>
          <w:szCs w:val="24"/>
          <w:lang w:val="cy-GB"/>
        </w:rPr>
        <w:t>My Pension Online</w:t>
      </w:r>
      <w:r w:rsidR="00822005">
        <w:rPr>
          <w:rFonts w:ascii="Arial" w:eastAsia="Arial" w:hAnsi="Arial"/>
          <w:sz w:val="24"/>
          <w:szCs w:val="24"/>
          <w:lang w:val="cy-GB"/>
        </w:rPr>
        <w:t>’</w:t>
      </w:r>
      <w:r>
        <w:rPr>
          <w:rFonts w:ascii="Arial" w:eastAsia="Arial" w:hAnsi="Arial"/>
          <w:sz w:val="24"/>
          <w:szCs w:val="24"/>
          <w:lang w:val="cy-GB"/>
        </w:rPr>
        <w:t xml:space="preserve"> ei d</w:t>
      </w:r>
      <w:r>
        <w:rPr>
          <w:rFonts w:ascii="Arial" w:eastAsia="Arial" w:hAnsi="Arial" w:cs="Arial"/>
          <w:color w:val="000000"/>
          <w:sz w:val="24"/>
          <w:szCs w:val="24"/>
          <w:lang w:val="cy-GB"/>
        </w:rPr>
        <w:t>diweddaru</w:t>
      </w:r>
      <w:r w:rsidR="00822005">
        <w:rPr>
          <w:rFonts w:ascii="Arial" w:eastAsia="Arial" w:hAnsi="Arial" w:cs="Arial"/>
          <w:color w:val="000000"/>
          <w:sz w:val="24"/>
          <w:szCs w:val="24"/>
          <w:lang w:val="cy-GB"/>
        </w:rPr>
        <w:t>’</w:t>
      </w:r>
      <w:r>
        <w:rPr>
          <w:rFonts w:ascii="Arial" w:eastAsia="Arial" w:hAnsi="Arial" w:cs="Arial"/>
          <w:color w:val="000000"/>
          <w:sz w:val="24"/>
          <w:szCs w:val="24"/>
          <w:lang w:val="cy-GB"/>
        </w:rPr>
        <w:t>n ddiweddar; mae</w:t>
      </w:r>
      <w:r w:rsidR="00822005">
        <w:rPr>
          <w:rFonts w:ascii="Arial" w:eastAsia="Arial" w:hAnsi="Arial" w:cs="Arial"/>
          <w:color w:val="000000"/>
          <w:sz w:val="24"/>
          <w:szCs w:val="24"/>
          <w:lang w:val="cy-GB"/>
        </w:rPr>
        <w:t>’</w:t>
      </w:r>
      <w:r>
        <w:rPr>
          <w:rFonts w:ascii="Arial" w:eastAsia="Arial" w:hAnsi="Arial" w:cs="Arial"/>
          <w:color w:val="000000"/>
          <w:sz w:val="24"/>
          <w:szCs w:val="24"/>
          <w:lang w:val="cy-GB"/>
        </w:rPr>
        <w:t>n haws bellach i aelodau ei ddefnyddio</w:t>
      </w:r>
      <w:r>
        <w:rPr>
          <w:rFonts w:ascii="Arial" w:eastAsia="Arial" w:hAnsi="Arial"/>
          <w:sz w:val="24"/>
          <w:szCs w:val="24"/>
          <w:lang w:val="cy-GB"/>
        </w:rPr>
        <w:t>. Gall yr aelodau weld eu cofnod aelod, eu dogfennau a gwneud newidiadau sylfaenol megis newid cyfeiriad, enwebu grant marwolaeth a chyfrifo amcangyfrifon ymddeol</w:t>
      </w:r>
      <w:r>
        <w:rPr>
          <w:rFonts w:ascii="Arial" w:eastAsia="Arial" w:hAnsi="Arial" w:cs="Arial"/>
          <w:color w:val="000000"/>
          <w:sz w:val="24"/>
          <w:szCs w:val="24"/>
          <w:lang w:val="cy-GB"/>
        </w:rPr>
        <w:t>. Mae</w:t>
      </w:r>
      <w:r w:rsidR="00822005">
        <w:rPr>
          <w:rFonts w:ascii="Arial" w:eastAsia="Arial" w:hAnsi="Arial" w:cs="Arial"/>
          <w:color w:val="000000"/>
          <w:sz w:val="24"/>
          <w:szCs w:val="24"/>
          <w:lang w:val="cy-GB"/>
        </w:rPr>
        <w:t>’</w:t>
      </w:r>
      <w:r>
        <w:rPr>
          <w:rFonts w:ascii="Arial" w:eastAsia="Arial" w:hAnsi="Arial" w:cs="Arial"/>
          <w:color w:val="000000"/>
          <w:sz w:val="24"/>
          <w:szCs w:val="24"/>
          <w:lang w:val="cy-GB"/>
        </w:rPr>
        <w:t xml:space="preserve">r </w:t>
      </w:r>
      <w:r>
        <w:rPr>
          <w:rFonts w:ascii="Arial" w:eastAsia="Arial" w:hAnsi="Arial"/>
          <w:sz w:val="24"/>
          <w:szCs w:val="24"/>
          <w:lang w:val="cy-GB"/>
        </w:rPr>
        <w:t>Adran Bensiwn</w:t>
      </w:r>
      <w:r>
        <w:rPr>
          <w:rFonts w:ascii="Arial" w:eastAsia="Arial" w:hAnsi="Arial" w:cs="Arial"/>
          <w:color w:val="000000"/>
          <w:sz w:val="24"/>
          <w:szCs w:val="24"/>
          <w:lang w:val="cy-GB"/>
        </w:rPr>
        <w:t xml:space="preserve"> yn mynd ati i hyrwyddo</w:t>
      </w:r>
      <w:r w:rsidR="00822005">
        <w:rPr>
          <w:rFonts w:ascii="Arial" w:eastAsia="Arial" w:hAnsi="Arial" w:cs="Arial"/>
          <w:color w:val="000000"/>
          <w:sz w:val="24"/>
          <w:szCs w:val="24"/>
          <w:lang w:val="cy-GB"/>
        </w:rPr>
        <w:t>’</w:t>
      </w:r>
      <w:r>
        <w:rPr>
          <w:rFonts w:ascii="Arial" w:eastAsia="Arial" w:hAnsi="Arial" w:cs="Arial"/>
          <w:color w:val="000000"/>
          <w:sz w:val="24"/>
          <w:szCs w:val="24"/>
          <w:lang w:val="cy-GB"/>
        </w:rPr>
        <w:t>r gwasanaeth ac mae</w:t>
      </w:r>
      <w:r w:rsidR="00822005">
        <w:rPr>
          <w:rFonts w:ascii="Arial" w:eastAsia="Arial" w:hAnsi="Arial" w:cs="Arial"/>
          <w:color w:val="000000"/>
          <w:sz w:val="24"/>
          <w:szCs w:val="24"/>
          <w:lang w:val="cy-GB"/>
        </w:rPr>
        <w:t>’</w:t>
      </w:r>
      <w:r>
        <w:rPr>
          <w:rFonts w:ascii="Arial" w:eastAsia="Arial" w:hAnsi="Arial" w:cs="Arial"/>
          <w:color w:val="000000"/>
          <w:sz w:val="24"/>
          <w:szCs w:val="24"/>
          <w:lang w:val="cy-GB"/>
        </w:rPr>
        <w:t>r cyfarwyddiadau cofrestru wedi</w:t>
      </w:r>
      <w:r w:rsidR="00822005">
        <w:rPr>
          <w:rFonts w:ascii="Arial" w:eastAsia="Arial" w:hAnsi="Arial" w:cs="Arial"/>
          <w:color w:val="000000"/>
          <w:sz w:val="24"/>
          <w:szCs w:val="24"/>
          <w:lang w:val="cy-GB"/>
        </w:rPr>
        <w:t>’</w:t>
      </w:r>
      <w:r>
        <w:rPr>
          <w:rFonts w:ascii="Arial" w:eastAsia="Arial" w:hAnsi="Arial" w:cs="Arial"/>
          <w:color w:val="000000"/>
          <w:sz w:val="24"/>
          <w:szCs w:val="24"/>
          <w:lang w:val="cy-GB"/>
        </w:rPr>
        <w:t>u cynnwys mewn gohebiaeth i</w:t>
      </w:r>
      <w:r w:rsidR="00822005">
        <w:rPr>
          <w:rFonts w:ascii="Arial" w:eastAsia="Arial" w:hAnsi="Arial" w:cs="Arial"/>
          <w:color w:val="000000"/>
          <w:sz w:val="24"/>
          <w:szCs w:val="24"/>
          <w:lang w:val="cy-GB"/>
        </w:rPr>
        <w:t>’</w:t>
      </w:r>
      <w:r>
        <w:rPr>
          <w:rFonts w:ascii="Arial" w:eastAsia="Arial" w:hAnsi="Arial" w:cs="Arial"/>
          <w:color w:val="000000"/>
          <w:sz w:val="24"/>
          <w:szCs w:val="24"/>
          <w:lang w:val="cy-GB"/>
        </w:rPr>
        <w:t>r aelodau. Rydym yn adolygu</w:t>
      </w:r>
      <w:r w:rsidR="00822005">
        <w:rPr>
          <w:rFonts w:ascii="Arial" w:eastAsia="Arial" w:hAnsi="Arial" w:cs="Arial"/>
          <w:color w:val="000000"/>
          <w:sz w:val="24"/>
          <w:szCs w:val="24"/>
          <w:lang w:val="cy-GB"/>
        </w:rPr>
        <w:t>’</w:t>
      </w:r>
      <w:r>
        <w:rPr>
          <w:rFonts w:ascii="Arial" w:eastAsia="Arial" w:hAnsi="Arial" w:cs="Arial"/>
          <w:color w:val="000000"/>
          <w:sz w:val="24"/>
          <w:szCs w:val="24"/>
          <w:lang w:val="cy-GB"/>
        </w:rPr>
        <w:t>n rheolaidd faint o</w:t>
      </w:r>
      <w:r w:rsidR="00822005">
        <w:rPr>
          <w:rFonts w:ascii="Arial" w:eastAsia="Arial" w:hAnsi="Arial" w:cs="Arial"/>
          <w:color w:val="000000"/>
          <w:sz w:val="24"/>
          <w:szCs w:val="24"/>
          <w:lang w:val="cy-GB"/>
        </w:rPr>
        <w:t>’</w:t>
      </w:r>
      <w:r>
        <w:rPr>
          <w:rFonts w:ascii="Arial" w:eastAsia="Arial" w:hAnsi="Arial" w:cs="Arial"/>
          <w:color w:val="000000"/>
          <w:sz w:val="24"/>
          <w:szCs w:val="24"/>
          <w:lang w:val="cy-GB"/>
        </w:rPr>
        <w:t>n haelodau sydd wedi cofrestru ac yn anelu at ymgymryd â gohebiaeth hyrwyddo bellach yn y dyfodol agos iawn. Fel Cronfa, ein nod yw lleihau ein ôl-troed carbon.</w:t>
      </w:r>
      <w:r>
        <w:rPr>
          <w:rFonts w:ascii="Arial" w:eastAsia="Arial" w:hAnsi="Arial"/>
          <w:sz w:val="24"/>
          <w:szCs w:val="24"/>
          <w:lang w:val="cy-GB"/>
        </w:rPr>
        <w:t xml:space="preserve"> </w:t>
      </w:r>
    </w:p>
    <w:p w14:paraId="25099F05" w14:textId="77777777" w:rsidR="00704822" w:rsidRDefault="00704822" w:rsidP="00704822">
      <w:pPr>
        <w:jc w:val="both"/>
        <w:rPr>
          <w:rFonts w:ascii="Arial" w:hAnsi="Arial"/>
          <w:sz w:val="24"/>
          <w:szCs w:val="24"/>
        </w:rPr>
      </w:pPr>
    </w:p>
    <w:p w14:paraId="7D263C0F" w14:textId="77777777" w:rsidR="00704822" w:rsidRDefault="004338C1" w:rsidP="00704822">
      <w:pPr>
        <w:jc w:val="both"/>
        <w:rPr>
          <w:rFonts w:ascii="Arial" w:hAnsi="Arial"/>
          <w:sz w:val="24"/>
          <w:szCs w:val="24"/>
        </w:rPr>
      </w:pPr>
      <w:r>
        <w:rPr>
          <w:rFonts w:ascii="Arial" w:eastAsia="Arial" w:hAnsi="Arial"/>
          <w:sz w:val="24"/>
          <w:szCs w:val="24"/>
          <w:lang w:val="cy-GB"/>
        </w:rPr>
        <w:t>Canran yr aelodau sydd eisoes wedi cofrestru ar gyfer My Pension Online yn seiliedig ar statws aelodaeth:</w:t>
      </w:r>
    </w:p>
    <w:p w14:paraId="3EDB02F6" w14:textId="77777777" w:rsidR="00704822" w:rsidRDefault="00704822" w:rsidP="00704822">
      <w:pPr>
        <w:jc w:val="both"/>
        <w:rPr>
          <w:rFonts w:ascii="Arial" w:hAnsi="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2265"/>
        <w:gridCol w:w="2262"/>
        <w:gridCol w:w="2262"/>
      </w:tblGrid>
      <w:tr w:rsidR="004338C1" w14:paraId="520DBC9D" w14:textId="77777777" w:rsidTr="001310EB">
        <w:tc>
          <w:tcPr>
            <w:tcW w:w="2306" w:type="dxa"/>
            <w:tcBorders>
              <w:top w:val="single" w:sz="4" w:space="0" w:color="auto"/>
              <w:left w:val="single" w:sz="4" w:space="0" w:color="auto"/>
              <w:bottom w:val="single" w:sz="4" w:space="0" w:color="auto"/>
              <w:right w:val="single" w:sz="4" w:space="0" w:color="auto"/>
            </w:tcBorders>
            <w:shd w:val="clear" w:color="auto" w:fill="auto"/>
          </w:tcPr>
          <w:p w14:paraId="730D666A" w14:textId="77777777" w:rsidR="00704822" w:rsidRPr="001310EB" w:rsidRDefault="00704822" w:rsidP="001310EB">
            <w:pPr>
              <w:jc w:val="both"/>
              <w:rPr>
                <w:rFonts w:ascii="Arial" w:hAnsi="Arial"/>
                <w:sz w:val="24"/>
                <w:szCs w:val="24"/>
              </w:rPr>
            </w:pPr>
          </w:p>
        </w:tc>
        <w:tc>
          <w:tcPr>
            <w:tcW w:w="2306" w:type="dxa"/>
            <w:tcBorders>
              <w:top w:val="single" w:sz="4" w:space="0" w:color="auto"/>
              <w:left w:val="single" w:sz="4" w:space="0" w:color="auto"/>
              <w:bottom w:val="single" w:sz="4" w:space="0" w:color="auto"/>
              <w:right w:val="single" w:sz="4" w:space="0" w:color="auto"/>
            </w:tcBorders>
            <w:shd w:val="clear" w:color="auto" w:fill="auto"/>
            <w:hideMark/>
          </w:tcPr>
          <w:p w14:paraId="641EE28C" w14:textId="77777777" w:rsidR="00704822" w:rsidRPr="001310EB" w:rsidRDefault="004338C1" w:rsidP="001310EB">
            <w:pPr>
              <w:jc w:val="center"/>
              <w:rPr>
                <w:rFonts w:ascii="Arial" w:hAnsi="Arial"/>
                <w:sz w:val="24"/>
                <w:szCs w:val="24"/>
              </w:rPr>
            </w:pPr>
            <w:r>
              <w:rPr>
                <w:rFonts w:ascii="Arial" w:eastAsia="Arial" w:hAnsi="Arial"/>
                <w:sz w:val="24"/>
                <w:szCs w:val="24"/>
                <w:lang w:val="cy-GB"/>
              </w:rPr>
              <w:t>Gweithredol</w:t>
            </w:r>
          </w:p>
        </w:tc>
        <w:tc>
          <w:tcPr>
            <w:tcW w:w="2306" w:type="dxa"/>
            <w:tcBorders>
              <w:top w:val="single" w:sz="4" w:space="0" w:color="auto"/>
              <w:left w:val="single" w:sz="4" w:space="0" w:color="auto"/>
              <w:bottom w:val="single" w:sz="4" w:space="0" w:color="auto"/>
              <w:right w:val="single" w:sz="4" w:space="0" w:color="auto"/>
            </w:tcBorders>
            <w:shd w:val="clear" w:color="auto" w:fill="auto"/>
            <w:hideMark/>
          </w:tcPr>
          <w:p w14:paraId="0FE60062" w14:textId="77777777" w:rsidR="00704822" w:rsidRPr="001310EB" w:rsidRDefault="004338C1" w:rsidP="001310EB">
            <w:pPr>
              <w:jc w:val="center"/>
              <w:rPr>
                <w:rFonts w:ascii="Arial" w:hAnsi="Arial"/>
                <w:sz w:val="24"/>
                <w:szCs w:val="24"/>
              </w:rPr>
            </w:pPr>
            <w:r>
              <w:rPr>
                <w:rFonts w:ascii="Arial" w:eastAsia="Arial" w:hAnsi="Arial"/>
                <w:sz w:val="24"/>
                <w:szCs w:val="24"/>
                <w:lang w:val="cy-GB"/>
              </w:rPr>
              <w:t>Pensiynwyr</w:t>
            </w:r>
          </w:p>
        </w:tc>
        <w:tc>
          <w:tcPr>
            <w:tcW w:w="2307" w:type="dxa"/>
            <w:tcBorders>
              <w:top w:val="single" w:sz="4" w:space="0" w:color="auto"/>
              <w:left w:val="single" w:sz="4" w:space="0" w:color="auto"/>
              <w:bottom w:val="single" w:sz="4" w:space="0" w:color="auto"/>
              <w:right w:val="single" w:sz="4" w:space="0" w:color="auto"/>
            </w:tcBorders>
            <w:shd w:val="clear" w:color="auto" w:fill="auto"/>
            <w:hideMark/>
          </w:tcPr>
          <w:p w14:paraId="05A97C2F" w14:textId="77777777" w:rsidR="00704822" w:rsidRPr="001310EB" w:rsidRDefault="004338C1" w:rsidP="001310EB">
            <w:pPr>
              <w:jc w:val="center"/>
              <w:rPr>
                <w:rFonts w:ascii="Arial" w:hAnsi="Arial"/>
                <w:sz w:val="24"/>
                <w:szCs w:val="24"/>
              </w:rPr>
            </w:pPr>
            <w:r>
              <w:rPr>
                <w:rFonts w:ascii="Arial" w:eastAsia="Arial" w:hAnsi="Arial"/>
                <w:sz w:val="24"/>
                <w:szCs w:val="24"/>
                <w:lang w:val="cy-GB"/>
              </w:rPr>
              <w:t>Aelodau pensiynwyr gohiriedig</w:t>
            </w:r>
          </w:p>
        </w:tc>
      </w:tr>
      <w:tr w:rsidR="004338C1" w14:paraId="41AFD2D5" w14:textId="77777777" w:rsidTr="001310EB">
        <w:tc>
          <w:tcPr>
            <w:tcW w:w="2306" w:type="dxa"/>
            <w:tcBorders>
              <w:top w:val="single" w:sz="4" w:space="0" w:color="auto"/>
              <w:left w:val="single" w:sz="4" w:space="0" w:color="auto"/>
              <w:bottom w:val="single" w:sz="4" w:space="0" w:color="auto"/>
              <w:right w:val="single" w:sz="4" w:space="0" w:color="auto"/>
            </w:tcBorders>
            <w:shd w:val="clear" w:color="auto" w:fill="auto"/>
            <w:hideMark/>
          </w:tcPr>
          <w:p w14:paraId="7409ACF2" w14:textId="77777777" w:rsidR="00704822" w:rsidRPr="001310EB" w:rsidRDefault="004338C1" w:rsidP="001310EB">
            <w:pPr>
              <w:jc w:val="both"/>
              <w:rPr>
                <w:rFonts w:ascii="Arial" w:hAnsi="Arial"/>
                <w:sz w:val="24"/>
                <w:szCs w:val="24"/>
              </w:rPr>
            </w:pPr>
            <w:r>
              <w:rPr>
                <w:rFonts w:ascii="Arial" w:eastAsia="Arial" w:hAnsi="Arial"/>
                <w:sz w:val="24"/>
                <w:szCs w:val="24"/>
                <w:lang w:val="cy-GB"/>
              </w:rPr>
              <w:t>Mai 2021</w:t>
            </w:r>
          </w:p>
        </w:tc>
        <w:tc>
          <w:tcPr>
            <w:tcW w:w="2306" w:type="dxa"/>
            <w:tcBorders>
              <w:top w:val="single" w:sz="4" w:space="0" w:color="auto"/>
              <w:left w:val="single" w:sz="4" w:space="0" w:color="auto"/>
              <w:bottom w:val="single" w:sz="4" w:space="0" w:color="auto"/>
              <w:right w:val="single" w:sz="4" w:space="0" w:color="auto"/>
            </w:tcBorders>
            <w:shd w:val="clear" w:color="auto" w:fill="auto"/>
            <w:hideMark/>
          </w:tcPr>
          <w:p w14:paraId="323CBEEB" w14:textId="77777777" w:rsidR="00704822" w:rsidRPr="001310EB" w:rsidRDefault="004338C1" w:rsidP="001310EB">
            <w:pPr>
              <w:jc w:val="center"/>
              <w:rPr>
                <w:rFonts w:ascii="Arial" w:hAnsi="Arial"/>
                <w:sz w:val="24"/>
                <w:szCs w:val="24"/>
              </w:rPr>
            </w:pPr>
            <w:r>
              <w:rPr>
                <w:rFonts w:ascii="Arial" w:eastAsia="Arial" w:hAnsi="Arial"/>
                <w:sz w:val="24"/>
                <w:szCs w:val="24"/>
                <w:lang w:val="cy-GB"/>
              </w:rPr>
              <w:t>45%</w:t>
            </w:r>
          </w:p>
        </w:tc>
        <w:tc>
          <w:tcPr>
            <w:tcW w:w="2306" w:type="dxa"/>
            <w:tcBorders>
              <w:top w:val="single" w:sz="4" w:space="0" w:color="auto"/>
              <w:left w:val="single" w:sz="4" w:space="0" w:color="auto"/>
              <w:bottom w:val="single" w:sz="4" w:space="0" w:color="auto"/>
              <w:right w:val="single" w:sz="4" w:space="0" w:color="auto"/>
            </w:tcBorders>
            <w:shd w:val="clear" w:color="auto" w:fill="auto"/>
            <w:hideMark/>
          </w:tcPr>
          <w:p w14:paraId="5F7512B6" w14:textId="77777777" w:rsidR="00704822" w:rsidRPr="001310EB" w:rsidRDefault="004338C1" w:rsidP="001310EB">
            <w:pPr>
              <w:jc w:val="center"/>
              <w:rPr>
                <w:rFonts w:ascii="Arial" w:hAnsi="Arial"/>
                <w:sz w:val="24"/>
                <w:szCs w:val="24"/>
              </w:rPr>
            </w:pPr>
            <w:r>
              <w:rPr>
                <w:rFonts w:ascii="Arial" w:eastAsia="Arial" w:hAnsi="Arial"/>
                <w:sz w:val="24"/>
                <w:szCs w:val="24"/>
                <w:lang w:val="cy-GB"/>
              </w:rPr>
              <w:t>17%</w:t>
            </w:r>
          </w:p>
        </w:tc>
        <w:tc>
          <w:tcPr>
            <w:tcW w:w="2307" w:type="dxa"/>
            <w:tcBorders>
              <w:top w:val="single" w:sz="4" w:space="0" w:color="auto"/>
              <w:left w:val="single" w:sz="4" w:space="0" w:color="auto"/>
              <w:bottom w:val="single" w:sz="4" w:space="0" w:color="auto"/>
              <w:right w:val="single" w:sz="4" w:space="0" w:color="auto"/>
            </w:tcBorders>
            <w:shd w:val="clear" w:color="auto" w:fill="auto"/>
            <w:hideMark/>
          </w:tcPr>
          <w:p w14:paraId="295BCC0D" w14:textId="77777777" w:rsidR="00704822" w:rsidRPr="001310EB" w:rsidRDefault="004338C1" w:rsidP="001310EB">
            <w:pPr>
              <w:jc w:val="center"/>
              <w:rPr>
                <w:rFonts w:ascii="Arial" w:hAnsi="Arial"/>
                <w:sz w:val="24"/>
                <w:szCs w:val="24"/>
              </w:rPr>
            </w:pPr>
            <w:r>
              <w:rPr>
                <w:rFonts w:ascii="Arial" w:eastAsia="Arial" w:hAnsi="Arial"/>
                <w:sz w:val="24"/>
                <w:szCs w:val="24"/>
                <w:lang w:val="cy-GB"/>
              </w:rPr>
              <w:t>30%</w:t>
            </w:r>
          </w:p>
        </w:tc>
      </w:tr>
    </w:tbl>
    <w:p w14:paraId="1138137E" w14:textId="77777777" w:rsidR="00704822" w:rsidRDefault="00704822" w:rsidP="00704822">
      <w:pPr>
        <w:jc w:val="both"/>
        <w:rPr>
          <w:rFonts w:ascii="Arial" w:hAnsi="Arial"/>
          <w:sz w:val="24"/>
          <w:szCs w:val="24"/>
        </w:rPr>
      </w:pPr>
    </w:p>
    <w:p w14:paraId="2F5081A5" w14:textId="77777777" w:rsidR="00704822" w:rsidRPr="00822005" w:rsidRDefault="004338C1" w:rsidP="00704822">
      <w:pPr>
        <w:jc w:val="both"/>
        <w:rPr>
          <w:rFonts w:ascii="Arial" w:hAnsi="Arial"/>
          <w:sz w:val="24"/>
          <w:szCs w:val="24"/>
          <w:lang w:val="cy-GB"/>
        </w:rPr>
      </w:pPr>
      <w:r>
        <w:rPr>
          <w:rFonts w:ascii="Arial" w:eastAsia="Arial" w:hAnsi="Arial"/>
          <w:sz w:val="24"/>
          <w:szCs w:val="24"/>
          <w:lang w:val="cy-GB"/>
        </w:rPr>
        <w:t>Mewn partneriaeth â Heywood Pension Technologies (sef Aquila Heywood Limited yn flaenorol)</w:t>
      </w:r>
      <w:r w:rsidR="00543DEC">
        <w:rPr>
          <w:rFonts w:ascii="Arial" w:eastAsia="Arial" w:hAnsi="Arial"/>
          <w:sz w:val="24"/>
          <w:szCs w:val="24"/>
          <w:lang w:val="cy-GB"/>
        </w:rPr>
        <w:t>,</w:t>
      </w:r>
      <w:r>
        <w:rPr>
          <w:rFonts w:ascii="Arial" w:eastAsia="Arial" w:hAnsi="Arial"/>
          <w:sz w:val="24"/>
          <w:szCs w:val="24"/>
          <w:lang w:val="cy-GB"/>
        </w:rPr>
        <w:t xml:space="preserve"> mae</w:t>
      </w:r>
      <w:r w:rsidR="00822005">
        <w:rPr>
          <w:rFonts w:ascii="Arial" w:eastAsia="Arial" w:hAnsi="Arial"/>
          <w:sz w:val="24"/>
          <w:szCs w:val="24"/>
          <w:lang w:val="cy-GB"/>
        </w:rPr>
        <w:t>’</w:t>
      </w:r>
      <w:r>
        <w:rPr>
          <w:rFonts w:ascii="Arial" w:eastAsia="Arial" w:hAnsi="Arial"/>
          <w:sz w:val="24"/>
          <w:szCs w:val="24"/>
          <w:lang w:val="cy-GB"/>
        </w:rPr>
        <w:t>r Gronfa yn parhau i gynnal ei gweithgareddau trwy Wasanaeth Cynnal Cwmwl; hyd yma ni chafwyd unrhyw ddigwyddiadau mawr a oedd yn gwarantu unrhyw amser di-fynd i ddarparu gwasanaeth y Gronfa. Mae</w:t>
      </w:r>
      <w:r w:rsidR="00822005">
        <w:rPr>
          <w:rFonts w:ascii="Arial" w:eastAsia="Arial" w:hAnsi="Arial"/>
          <w:sz w:val="24"/>
          <w:szCs w:val="24"/>
          <w:lang w:val="cy-GB"/>
        </w:rPr>
        <w:t>’</w:t>
      </w:r>
      <w:r>
        <w:rPr>
          <w:rFonts w:ascii="Arial" w:eastAsia="Arial" w:hAnsi="Arial"/>
          <w:sz w:val="24"/>
          <w:szCs w:val="24"/>
          <w:lang w:val="cy-GB"/>
        </w:rPr>
        <w:t>r Gwasanaeth Cynnal Cwmwl yn wasanaeth rhithwir, hynod ddiogel, sy</w:t>
      </w:r>
      <w:r w:rsidR="00822005">
        <w:rPr>
          <w:rFonts w:ascii="Arial" w:eastAsia="Arial" w:hAnsi="Arial"/>
          <w:sz w:val="24"/>
          <w:szCs w:val="24"/>
          <w:lang w:val="cy-GB"/>
        </w:rPr>
        <w:t>’</w:t>
      </w:r>
      <w:r>
        <w:rPr>
          <w:rFonts w:ascii="Arial" w:eastAsia="Arial" w:hAnsi="Arial"/>
          <w:sz w:val="24"/>
          <w:szCs w:val="24"/>
          <w:lang w:val="cy-GB"/>
        </w:rPr>
        <w:t>n cynnig adnodd gweinydd wedi</w:t>
      </w:r>
      <w:r w:rsidR="00822005">
        <w:rPr>
          <w:rFonts w:ascii="Arial" w:eastAsia="Arial" w:hAnsi="Arial"/>
          <w:sz w:val="24"/>
          <w:szCs w:val="24"/>
          <w:lang w:val="cy-GB"/>
        </w:rPr>
        <w:t>’</w:t>
      </w:r>
      <w:r>
        <w:rPr>
          <w:rFonts w:ascii="Arial" w:eastAsia="Arial" w:hAnsi="Arial"/>
          <w:sz w:val="24"/>
          <w:szCs w:val="24"/>
          <w:lang w:val="cy-GB"/>
        </w:rPr>
        <w:t>i wahanu</w:t>
      </w:r>
      <w:r w:rsidR="00822005">
        <w:rPr>
          <w:rFonts w:ascii="Arial" w:eastAsia="Arial" w:hAnsi="Arial"/>
          <w:sz w:val="24"/>
          <w:szCs w:val="24"/>
          <w:lang w:val="cy-GB"/>
        </w:rPr>
        <w:t>’</w:t>
      </w:r>
      <w:r>
        <w:rPr>
          <w:rFonts w:ascii="Arial" w:eastAsia="Arial" w:hAnsi="Arial"/>
          <w:sz w:val="24"/>
          <w:szCs w:val="24"/>
          <w:lang w:val="cy-GB"/>
        </w:rPr>
        <w:t>n rhesymegol a</w:t>
      </w:r>
      <w:r w:rsidR="00822005">
        <w:rPr>
          <w:rFonts w:ascii="Arial" w:eastAsia="Arial" w:hAnsi="Arial"/>
          <w:sz w:val="24"/>
          <w:szCs w:val="24"/>
          <w:lang w:val="cy-GB"/>
        </w:rPr>
        <w:t>’</w:t>
      </w:r>
      <w:r>
        <w:rPr>
          <w:rFonts w:ascii="Arial" w:eastAsia="Arial" w:hAnsi="Arial"/>
          <w:sz w:val="24"/>
          <w:szCs w:val="24"/>
          <w:lang w:val="cy-GB"/>
        </w:rPr>
        <w:t>i glustnodi, sy</w:t>
      </w:r>
      <w:r w:rsidR="00822005">
        <w:rPr>
          <w:rFonts w:ascii="Arial" w:eastAsia="Arial" w:hAnsi="Arial"/>
          <w:sz w:val="24"/>
          <w:szCs w:val="24"/>
          <w:lang w:val="cy-GB"/>
        </w:rPr>
        <w:t>’</w:t>
      </w:r>
      <w:r>
        <w:rPr>
          <w:rFonts w:ascii="Arial" w:eastAsia="Arial" w:hAnsi="Arial"/>
          <w:sz w:val="24"/>
          <w:szCs w:val="24"/>
          <w:lang w:val="cy-GB"/>
        </w:rPr>
        <w:t xml:space="preserve">n elwa ar fanteision sylweddol fel </w:t>
      </w:r>
      <w:r w:rsidR="00822005">
        <w:rPr>
          <w:rFonts w:ascii="Arial" w:eastAsia="Arial" w:hAnsi="Arial"/>
          <w:sz w:val="24"/>
          <w:szCs w:val="24"/>
          <w:lang w:val="cy-GB"/>
        </w:rPr>
        <w:t>‘</w:t>
      </w:r>
      <w:r>
        <w:rPr>
          <w:rFonts w:ascii="Arial" w:eastAsia="Arial" w:hAnsi="Arial"/>
          <w:sz w:val="24"/>
          <w:szCs w:val="24"/>
          <w:lang w:val="cy-GB"/>
        </w:rPr>
        <w:t>siop-un-stop</w:t>
      </w:r>
      <w:r w:rsidR="00822005">
        <w:rPr>
          <w:rFonts w:ascii="Arial" w:eastAsia="Arial" w:hAnsi="Arial"/>
          <w:sz w:val="24"/>
          <w:szCs w:val="24"/>
          <w:lang w:val="cy-GB"/>
        </w:rPr>
        <w:t>’</w:t>
      </w:r>
      <w:r>
        <w:rPr>
          <w:rFonts w:ascii="Arial" w:eastAsia="Arial" w:hAnsi="Arial"/>
          <w:sz w:val="24"/>
          <w:szCs w:val="24"/>
          <w:lang w:val="cy-GB"/>
        </w:rPr>
        <w:t>. Mae Heywood Pension Technologies yn graff ynghylch bygythiadau seiberddiogelwch ac wedi cyhoeddi Polisi Seiberddiogelwch, sy</w:t>
      </w:r>
      <w:r w:rsidR="00822005">
        <w:rPr>
          <w:rFonts w:ascii="Arial" w:eastAsia="Arial" w:hAnsi="Arial"/>
          <w:sz w:val="24"/>
          <w:szCs w:val="24"/>
          <w:lang w:val="cy-GB"/>
        </w:rPr>
        <w:t>’</w:t>
      </w:r>
      <w:r>
        <w:rPr>
          <w:rFonts w:ascii="Arial" w:eastAsia="Arial" w:hAnsi="Arial"/>
          <w:sz w:val="24"/>
          <w:szCs w:val="24"/>
          <w:lang w:val="cy-GB"/>
        </w:rPr>
        <w:t xml:space="preserve">n darparu tystiolaeth a thawelwch meddwl ynghylch y mesurau diogelu cynhwysfawr </w:t>
      </w:r>
      <w:r w:rsidR="00543DEC">
        <w:rPr>
          <w:rFonts w:ascii="Arial" w:eastAsia="Arial" w:hAnsi="Arial"/>
          <w:sz w:val="24"/>
          <w:szCs w:val="24"/>
          <w:lang w:val="cy-GB"/>
        </w:rPr>
        <w:t xml:space="preserve">sydd </w:t>
      </w:r>
      <w:r>
        <w:rPr>
          <w:rFonts w:ascii="Arial" w:eastAsia="Arial" w:hAnsi="Arial"/>
          <w:sz w:val="24"/>
          <w:szCs w:val="24"/>
          <w:lang w:val="cy-GB"/>
        </w:rPr>
        <w:t>ar waith i sicrhau bod data aelodau yn cael ei ddiogelu</w:t>
      </w:r>
      <w:r w:rsidR="00822005">
        <w:rPr>
          <w:rFonts w:ascii="Arial" w:eastAsia="Arial" w:hAnsi="Arial"/>
          <w:sz w:val="24"/>
          <w:szCs w:val="24"/>
          <w:lang w:val="cy-GB"/>
        </w:rPr>
        <w:t>’</w:t>
      </w:r>
      <w:r>
        <w:rPr>
          <w:rFonts w:ascii="Arial" w:eastAsia="Arial" w:hAnsi="Arial"/>
          <w:sz w:val="24"/>
          <w:szCs w:val="24"/>
          <w:lang w:val="cy-GB"/>
        </w:rPr>
        <w:t>n llym. Mae buddion ychwanegol yn cynnwys cynllun adfer trychineb llawn, gostyngiad i gost barhaus diweddariadau meddalwedd a thrwydded, monitro rhwydwaith a system, ategu/adfer data ac mae</w:t>
      </w:r>
      <w:r w:rsidR="00822005">
        <w:rPr>
          <w:rFonts w:ascii="Arial" w:eastAsia="Arial" w:hAnsi="Arial"/>
          <w:sz w:val="24"/>
          <w:szCs w:val="24"/>
          <w:lang w:val="cy-GB"/>
        </w:rPr>
        <w:t>’</w:t>
      </w:r>
      <w:r>
        <w:rPr>
          <w:rFonts w:ascii="Arial" w:eastAsia="Arial" w:hAnsi="Arial"/>
          <w:sz w:val="24"/>
          <w:szCs w:val="24"/>
          <w:lang w:val="cy-GB"/>
        </w:rPr>
        <w:t>n cydymffurfio</w:t>
      </w:r>
      <w:r w:rsidR="00822005">
        <w:rPr>
          <w:rFonts w:ascii="Arial" w:eastAsia="Arial" w:hAnsi="Arial"/>
          <w:sz w:val="24"/>
          <w:szCs w:val="24"/>
          <w:lang w:val="cy-GB"/>
        </w:rPr>
        <w:t>’</w:t>
      </w:r>
      <w:r>
        <w:rPr>
          <w:rFonts w:ascii="Arial" w:eastAsia="Arial" w:hAnsi="Arial"/>
          <w:sz w:val="24"/>
          <w:szCs w:val="24"/>
          <w:lang w:val="cy-GB"/>
        </w:rPr>
        <w:t>n llawn â GDPR.</w:t>
      </w:r>
    </w:p>
    <w:p w14:paraId="3E8A6B9C" w14:textId="77777777" w:rsidR="00704822" w:rsidRPr="00822005" w:rsidRDefault="00704822" w:rsidP="00704822">
      <w:pPr>
        <w:jc w:val="both"/>
        <w:rPr>
          <w:rFonts w:ascii="Arial" w:hAnsi="Arial"/>
          <w:sz w:val="24"/>
          <w:szCs w:val="24"/>
          <w:lang w:val="cy-GB"/>
        </w:rPr>
      </w:pPr>
    </w:p>
    <w:p w14:paraId="5F4F2340" w14:textId="77777777" w:rsidR="00704822" w:rsidRPr="00822005" w:rsidRDefault="00704822" w:rsidP="00704822">
      <w:pPr>
        <w:jc w:val="both"/>
        <w:rPr>
          <w:rFonts w:ascii="Arial" w:hAnsi="Arial"/>
          <w:sz w:val="24"/>
          <w:szCs w:val="24"/>
          <w:lang w:val="cy-GB"/>
        </w:rPr>
      </w:pPr>
    </w:p>
    <w:p w14:paraId="7A083772" w14:textId="77777777" w:rsidR="00704822" w:rsidRPr="00822005" w:rsidRDefault="004338C1" w:rsidP="00704822">
      <w:pPr>
        <w:jc w:val="both"/>
        <w:rPr>
          <w:rFonts w:ascii="Arial" w:hAnsi="Arial"/>
          <w:b/>
          <w:sz w:val="24"/>
          <w:szCs w:val="24"/>
          <w:lang w:val="cy-GB"/>
        </w:rPr>
      </w:pPr>
      <w:r>
        <w:rPr>
          <w:rFonts w:ascii="Arial" w:eastAsia="Arial" w:hAnsi="Arial"/>
          <w:b/>
          <w:bCs/>
          <w:sz w:val="24"/>
          <w:szCs w:val="24"/>
          <w:lang w:val="cy-GB"/>
        </w:rPr>
        <w:t>Rheoli Perfformiad</w:t>
      </w:r>
    </w:p>
    <w:p w14:paraId="28441184" w14:textId="77777777" w:rsidR="00704822" w:rsidRPr="00822005" w:rsidRDefault="00704822" w:rsidP="00704822">
      <w:pPr>
        <w:jc w:val="both"/>
        <w:rPr>
          <w:rFonts w:ascii="Arial" w:hAnsi="Arial"/>
          <w:b/>
          <w:sz w:val="24"/>
          <w:szCs w:val="24"/>
          <w:lang w:val="cy-GB"/>
        </w:rPr>
      </w:pPr>
    </w:p>
    <w:p w14:paraId="5660CD98" w14:textId="77777777" w:rsidR="00704822" w:rsidRPr="00822005" w:rsidRDefault="004338C1" w:rsidP="00704822">
      <w:pPr>
        <w:jc w:val="both"/>
        <w:rPr>
          <w:rFonts w:ascii="Arial" w:hAnsi="Arial" w:cs="Arial"/>
          <w:sz w:val="24"/>
          <w:lang w:val="cy-GB"/>
        </w:rPr>
      </w:pPr>
      <w:r>
        <w:rPr>
          <w:rFonts w:ascii="Arial" w:eastAsia="Arial" w:hAnsi="Arial" w:cs="Arial"/>
          <w:sz w:val="24"/>
          <w:szCs w:val="24"/>
          <w:lang w:val="cy-GB"/>
        </w:rPr>
        <w:t>Mae</w:t>
      </w:r>
      <w:r w:rsidR="00822005">
        <w:rPr>
          <w:rFonts w:ascii="Arial" w:eastAsia="Arial" w:hAnsi="Arial" w:cs="Arial"/>
          <w:sz w:val="24"/>
          <w:szCs w:val="24"/>
          <w:lang w:val="cy-GB"/>
        </w:rPr>
        <w:t>’</w:t>
      </w:r>
      <w:r>
        <w:rPr>
          <w:rFonts w:ascii="Arial" w:eastAsia="Arial" w:hAnsi="Arial" w:cs="Arial"/>
          <w:sz w:val="24"/>
          <w:szCs w:val="24"/>
          <w:lang w:val="cy-GB"/>
        </w:rPr>
        <w:t>r Gronfa yn defnyddio nifer o safonau perfformiad i asesu a yw</w:t>
      </w:r>
      <w:r w:rsidR="00822005">
        <w:rPr>
          <w:rFonts w:ascii="Arial" w:eastAsia="Arial" w:hAnsi="Arial" w:cs="Arial"/>
          <w:sz w:val="24"/>
          <w:szCs w:val="24"/>
          <w:lang w:val="cy-GB"/>
        </w:rPr>
        <w:t>’</w:t>
      </w:r>
      <w:r>
        <w:rPr>
          <w:rFonts w:ascii="Arial" w:eastAsia="Arial" w:hAnsi="Arial" w:cs="Arial"/>
          <w:sz w:val="24"/>
          <w:szCs w:val="24"/>
          <w:lang w:val="cy-GB"/>
        </w:rPr>
        <w:t>n bodloni ei gofynion statudol. Mae</w:t>
      </w:r>
      <w:r w:rsidR="00822005">
        <w:rPr>
          <w:rFonts w:ascii="Arial" w:eastAsia="Arial" w:hAnsi="Arial" w:cs="Arial"/>
          <w:sz w:val="24"/>
          <w:szCs w:val="24"/>
          <w:lang w:val="cy-GB"/>
        </w:rPr>
        <w:t>’</w:t>
      </w:r>
      <w:r>
        <w:rPr>
          <w:rFonts w:ascii="Arial" w:eastAsia="Arial" w:hAnsi="Arial" w:cs="Arial"/>
          <w:sz w:val="24"/>
          <w:szCs w:val="24"/>
          <w:lang w:val="cy-GB"/>
        </w:rPr>
        <w:t>r Gronfa Bensiwn wedi ymrwymo i wella ei darpariaeth gwasanaethau i</w:t>
      </w:r>
      <w:r w:rsidR="00822005">
        <w:rPr>
          <w:rFonts w:ascii="Arial" w:eastAsia="Arial" w:hAnsi="Arial" w:cs="Arial"/>
          <w:sz w:val="24"/>
          <w:szCs w:val="24"/>
          <w:lang w:val="cy-GB"/>
        </w:rPr>
        <w:t>’</w:t>
      </w:r>
      <w:r>
        <w:rPr>
          <w:rFonts w:ascii="Arial" w:eastAsia="Arial" w:hAnsi="Arial" w:cs="Arial"/>
          <w:sz w:val="24"/>
          <w:szCs w:val="24"/>
          <w:lang w:val="cy-GB"/>
        </w:rPr>
        <w:t>w chwsmeriaid ac yn adolygu</w:t>
      </w:r>
      <w:r w:rsidR="00822005">
        <w:rPr>
          <w:rFonts w:ascii="Arial" w:eastAsia="Arial" w:hAnsi="Arial" w:cs="Arial"/>
          <w:sz w:val="24"/>
          <w:szCs w:val="24"/>
          <w:lang w:val="cy-GB"/>
        </w:rPr>
        <w:t>’</w:t>
      </w:r>
      <w:r>
        <w:rPr>
          <w:rFonts w:ascii="Arial" w:eastAsia="Arial" w:hAnsi="Arial" w:cs="Arial"/>
          <w:sz w:val="24"/>
          <w:szCs w:val="24"/>
          <w:lang w:val="cy-GB"/>
        </w:rPr>
        <w:t>r mesurau cyfredol sydd ar waith i sicrhau y cydymffurfir yn llawn â</w:t>
      </w:r>
      <w:r w:rsidR="00822005">
        <w:rPr>
          <w:rFonts w:ascii="Arial" w:eastAsia="Arial" w:hAnsi="Arial" w:cs="Arial"/>
          <w:sz w:val="24"/>
          <w:szCs w:val="24"/>
          <w:lang w:val="cy-GB"/>
        </w:rPr>
        <w:t>’</w:t>
      </w:r>
      <w:r>
        <w:rPr>
          <w:rFonts w:ascii="Arial" w:eastAsia="Arial" w:hAnsi="Arial" w:cs="Arial"/>
          <w:sz w:val="24"/>
          <w:szCs w:val="24"/>
          <w:lang w:val="cy-GB"/>
        </w:rPr>
        <w:t>r Strategaeth Gweinyddu Pensiwn a gyhoeddwyd drwy fonitro perfformiad ar sail ad-hoc / blynyddol i nodi unrhyw feysydd lle gellir gwneud gwelliannau.</w:t>
      </w:r>
    </w:p>
    <w:p w14:paraId="5ABC157C" w14:textId="77777777" w:rsidR="00704822" w:rsidRPr="00822005" w:rsidRDefault="00704822" w:rsidP="00704822">
      <w:pPr>
        <w:autoSpaceDE w:val="0"/>
        <w:autoSpaceDN w:val="0"/>
        <w:adjustRightInd w:val="0"/>
        <w:jc w:val="both"/>
        <w:rPr>
          <w:rFonts w:ascii="Arial" w:hAnsi="Arial" w:cs="Arial"/>
          <w:sz w:val="24"/>
          <w:szCs w:val="24"/>
          <w:lang w:val="cy-GB" w:eastAsia="en-GB"/>
        </w:rPr>
      </w:pPr>
    </w:p>
    <w:p w14:paraId="7C912B02" w14:textId="77777777" w:rsidR="00704822" w:rsidRPr="00822005" w:rsidRDefault="004338C1" w:rsidP="00704822">
      <w:pPr>
        <w:autoSpaceDE w:val="0"/>
        <w:autoSpaceDN w:val="0"/>
        <w:adjustRightInd w:val="0"/>
        <w:jc w:val="both"/>
        <w:rPr>
          <w:rFonts w:ascii="Arial" w:hAnsi="Arial" w:cs="Arial"/>
          <w:sz w:val="24"/>
          <w:szCs w:val="24"/>
          <w:lang w:val="cy-GB" w:eastAsia="en-GB"/>
        </w:rPr>
      </w:pPr>
      <w:r>
        <w:rPr>
          <w:rFonts w:ascii="Arial" w:eastAsia="Arial" w:hAnsi="Arial" w:cs="Arial"/>
          <w:sz w:val="24"/>
          <w:szCs w:val="24"/>
          <w:lang w:val="cy-GB" w:eastAsia="en-GB"/>
        </w:rPr>
        <w:t xml:space="preserve">Nod y Gronfa yw </w:t>
      </w:r>
      <w:r w:rsidR="00543DEC">
        <w:rPr>
          <w:rFonts w:ascii="Arial" w:eastAsia="Arial" w:hAnsi="Arial" w:cs="Arial"/>
          <w:sz w:val="24"/>
          <w:szCs w:val="24"/>
          <w:lang w:val="cy-GB" w:eastAsia="en-GB"/>
        </w:rPr>
        <w:t>bod</w:t>
      </w:r>
      <w:r>
        <w:rPr>
          <w:rFonts w:ascii="Arial" w:eastAsia="Arial" w:hAnsi="Arial" w:cs="Arial"/>
          <w:sz w:val="24"/>
          <w:szCs w:val="24"/>
          <w:lang w:val="cy-GB" w:eastAsia="en-GB"/>
        </w:rPr>
        <w:t xml:space="preserve"> ein haelodau wrth wraidd popeth a wnawn; mae disgwyliadau</w:t>
      </w:r>
      <w:r w:rsidR="00822005">
        <w:rPr>
          <w:rFonts w:ascii="Arial" w:eastAsia="Arial" w:hAnsi="Arial" w:cs="Arial"/>
          <w:sz w:val="24"/>
          <w:szCs w:val="24"/>
          <w:lang w:val="cy-GB" w:eastAsia="en-GB"/>
        </w:rPr>
        <w:t>’</w:t>
      </w:r>
      <w:r>
        <w:rPr>
          <w:rFonts w:ascii="Arial" w:eastAsia="Arial" w:hAnsi="Arial" w:cs="Arial"/>
          <w:sz w:val="24"/>
          <w:szCs w:val="24"/>
          <w:lang w:val="cy-GB" w:eastAsia="en-GB"/>
        </w:rPr>
        <w:t>n cael eu bodloni drwy:</w:t>
      </w:r>
    </w:p>
    <w:p w14:paraId="682BDA52" w14:textId="77777777" w:rsidR="00704822" w:rsidRPr="00822005" w:rsidRDefault="004338C1">
      <w:pPr>
        <w:pStyle w:val="ListParagraph"/>
        <w:numPr>
          <w:ilvl w:val="0"/>
          <w:numId w:val="108"/>
        </w:numPr>
        <w:autoSpaceDE w:val="0"/>
        <w:autoSpaceDN w:val="0"/>
        <w:adjustRightInd w:val="0"/>
        <w:jc w:val="both"/>
        <w:rPr>
          <w:rFonts w:cs="Arial"/>
          <w:sz w:val="24"/>
          <w:lang w:val="cy-GB"/>
        </w:rPr>
      </w:pPr>
      <w:r>
        <w:rPr>
          <w:rFonts w:eastAsia="Arial" w:cs="Arial"/>
          <w:sz w:val="24"/>
          <w:lang w:val="cy-GB"/>
        </w:rPr>
        <w:t>Ddarparu gwasanaeth proffesiynol o ansawdd uchel sy</w:t>
      </w:r>
      <w:r w:rsidR="00822005">
        <w:rPr>
          <w:rFonts w:eastAsia="Arial" w:cs="Arial"/>
          <w:sz w:val="24"/>
          <w:lang w:val="cy-GB"/>
        </w:rPr>
        <w:t>’</w:t>
      </w:r>
      <w:r>
        <w:rPr>
          <w:rFonts w:eastAsia="Arial" w:cs="Arial"/>
          <w:sz w:val="24"/>
          <w:lang w:val="cy-GB"/>
        </w:rPr>
        <w:t>n canolbwyntio ar gwsmeriaid i holl aelodau a chyflogwyr y Gronfa gan ddefnyddio technoleg briodol mewn modd cost effeithiol a dyfeisgar</w:t>
      </w:r>
    </w:p>
    <w:p w14:paraId="75635985" w14:textId="77777777" w:rsidR="00704822" w:rsidRDefault="004338C1">
      <w:pPr>
        <w:pStyle w:val="ListParagraph"/>
        <w:numPr>
          <w:ilvl w:val="0"/>
          <w:numId w:val="108"/>
        </w:numPr>
        <w:autoSpaceDE w:val="0"/>
        <w:autoSpaceDN w:val="0"/>
        <w:adjustRightInd w:val="0"/>
        <w:jc w:val="both"/>
        <w:rPr>
          <w:rFonts w:cs="Arial"/>
          <w:sz w:val="24"/>
        </w:rPr>
      </w:pPr>
      <w:r>
        <w:rPr>
          <w:rFonts w:eastAsia="Arial" w:cs="Arial"/>
          <w:sz w:val="24"/>
          <w:lang w:val="cy-GB"/>
        </w:rPr>
        <w:t>Bod yn hygyrch, yn deg ac yn gymwynasgar a thrin pawb yn gyfartal a chwrtais</w:t>
      </w:r>
    </w:p>
    <w:p w14:paraId="7F6E4C6F" w14:textId="77777777" w:rsidR="00704822" w:rsidRDefault="004338C1">
      <w:pPr>
        <w:pStyle w:val="ListParagraph"/>
        <w:numPr>
          <w:ilvl w:val="0"/>
          <w:numId w:val="108"/>
        </w:numPr>
        <w:autoSpaceDE w:val="0"/>
        <w:autoSpaceDN w:val="0"/>
        <w:adjustRightInd w:val="0"/>
        <w:jc w:val="both"/>
        <w:rPr>
          <w:rFonts w:cs="Arial"/>
          <w:sz w:val="24"/>
        </w:rPr>
      </w:pPr>
      <w:r>
        <w:rPr>
          <w:rFonts w:eastAsia="Arial" w:cs="Arial"/>
          <w:sz w:val="24"/>
          <w:lang w:val="cy-GB"/>
        </w:rPr>
        <w:t>Cyfathrebu</w:t>
      </w:r>
      <w:r w:rsidR="00822005">
        <w:rPr>
          <w:rFonts w:eastAsia="Arial" w:cs="Arial"/>
          <w:sz w:val="24"/>
          <w:lang w:val="cy-GB"/>
        </w:rPr>
        <w:t>’</w:t>
      </w:r>
      <w:r>
        <w:rPr>
          <w:rFonts w:eastAsia="Arial" w:cs="Arial"/>
          <w:sz w:val="24"/>
          <w:lang w:val="cy-GB"/>
        </w:rPr>
        <w:t>n effeithiol lle bo</w:t>
      </w:r>
      <w:r w:rsidR="00822005">
        <w:rPr>
          <w:rFonts w:eastAsia="Arial" w:cs="Arial"/>
          <w:sz w:val="24"/>
          <w:lang w:val="cy-GB"/>
        </w:rPr>
        <w:t>’</w:t>
      </w:r>
      <w:r>
        <w:rPr>
          <w:rFonts w:eastAsia="Arial" w:cs="Arial"/>
          <w:sz w:val="24"/>
          <w:lang w:val="cy-GB"/>
        </w:rPr>
        <w:t>n bosib, gan ddefnyddio iaith hawdd ei deall</w:t>
      </w:r>
    </w:p>
    <w:p w14:paraId="457727C0" w14:textId="77777777" w:rsidR="00704822" w:rsidRDefault="004338C1">
      <w:pPr>
        <w:pStyle w:val="ListParagraph"/>
        <w:numPr>
          <w:ilvl w:val="0"/>
          <w:numId w:val="108"/>
        </w:numPr>
        <w:autoSpaceDE w:val="0"/>
        <w:autoSpaceDN w:val="0"/>
        <w:adjustRightInd w:val="0"/>
        <w:jc w:val="both"/>
        <w:rPr>
          <w:rFonts w:cs="Arial"/>
          <w:sz w:val="24"/>
        </w:rPr>
      </w:pPr>
      <w:r>
        <w:rPr>
          <w:rFonts w:eastAsia="Arial" w:cs="Arial"/>
          <w:sz w:val="24"/>
          <w:lang w:val="cy-GB"/>
        </w:rPr>
        <w:t>Bod yn atebol trwy fonitro ansawdd y gwasanaeth a rhoi gwybod a yw</w:t>
      </w:r>
      <w:r w:rsidR="00822005">
        <w:rPr>
          <w:rFonts w:eastAsia="Arial" w:cs="Arial"/>
          <w:sz w:val="24"/>
          <w:lang w:val="cy-GB"/>
        </w:rPr>
        <w:t>’</w:t>
      </w:r>
      <w:r>
        <w:rPr>
          <w:rFonts w:eastAsia="Arial" w:cs="Arial"/>
          <w:sz w:val="24"/>
          <w:lang w:val="cy-GB"/>
        </w:rPr>
        <w:t>r safonau wedi</w:t>
      </w:r>
      <w:r w:rsidR="00822005">
        <w:rPr>
          <w:rFonts w:eastAsia="Arial" w:cs="Arial"/>
          <w:sz w:val="24"/>
          <w:lang w:val="cy-GB"/>
        </w:rPr>
        <w:t>’</w:t>
      </w:r>
      <w:r>
        <w:rPr>
          <w:rFonts w:eastAsia="Arial" w:cs="Arial"/>
          <w:sz w:val="24"/>
          <w:lang w:val="cy-GB"/>
        </w:rPr>
        <w:t>u cyflawni ac adolygu</w:t>
      </w:r>
      <w:r w:rsidR="00822005">
        <w:rPr>
          <w:rFonts w:eastAsia="Arial" w:cs="Arial"/>
          <w:sz w:val="24"/>
          <w:lang w:val="cy-GB"/>
        </w:rPr>
        <w:t>’</w:t>
      </w:r>
      <w:r>
        <w:rPr>
          <w:rFonts w:eastAsia="Arial" w:cs="Arial"/>
          <w:sz w:val="24"/>
          <w:lang w:val="cy-GB"/>
        </w:rPr>
        <w:t>r amseroedd targed yn rheolaidd</w:t>
      </w:r>
    </w:p>
    <w:p w14:paraId="073CBA1C" w14:textId="77777777" w:rsidR="00704822" w:rsidRDefault="004338C1">
      <w:pPr>
        <w:pStyle w:val="ListParagraph"/>
        <w:numPr>
          <w:ilvl w:val="0"/>
          <w:numId w:val="108"/>
        </w:numPr>
        <w:autoSpaceDE w:val="0"/>
        <w:autoSpaceDN w:val="0"/>
        <w:adjustRightInd w:val="0"/>
        <w:jc w:val="both"/>
        <w:rPr>
          <w:rFonts w:cs="Arial"/>
          <w:sz w:val="24"/>
        </w:rPr>
      </w:pPr>
      <w:r>
        <w:rPr>
          <w:rFonts w:eastAsia="Arial" w:cs="Arial"/>
          <w:sz w:val="24"/>
          <w:lang w:val="cy-GB"/>
        </w:rPr>
        <w:t>Ymgynghori ag aelodau a chyflogwyr y gronfa lle bynnag y bo modd gan ystyried eu barn cyn gwneud unrhyw newidiadau</w:t>
      </w:r>
    </w:p>
    <w:p w14:paraId="3FBC70FB" w14:textId="77777777" w:rsidR="00704822" w:rsidRDefault="004338C1">
      <w:pPr>
        <w:pStyle w:val="ListParagraph"/>
        <w:numPr>
          <w:ilvl w:val="0"/>
          <w:numId w:val="108"/>
        </w:numPr>
        <w:autoSpaceDE w:val="0"/>
        <w:autoSpaceDN w:val="0"/>
        <w:adjustRightInd w:val="0"/>
        <w:jc w:val="both"/>
        <w:rPr>
          <w:rFonts w:cs="Arial"/>
          <w:sz w:val="24"/>
        </w:rPr>
      </w:pPr>
      <w:r>
        <w:rPr>
          <w:rFonts w:eastAsia="Arial" w:cs="Arial"/>
          <w:sz w:val="24"/>
          <w:lang w:val="cy-GB"/>
        </w:rPr>
        <w:t>Sicrhau y cydymffurfir bob amser â GDPR</w:t>
      </w:r>
    </w:p>
    <w:p w14:paraId="3B47187D" w14:textId="77777777" w:rsidR="00704822" w:rsidRDefault="004338C1">
      <w:pPr>
        <w:pStyle w:val="ListParagraph"/>
        <w:numPr>
          <w:ilvl w:val="0"/>
          <w:numId w:val="108"/>
        </w:numPr>
        <w:autoSpaceDE w:val="0"/>
        <w:autoSpaceDN w:val="0"/>
        <w:adjustRightInd w:val="0"/>
        <w:jc w:val="both"/>
        <w:rPr>
          <w:rFonts w:cs="Arial"/>
          <w:sz w:val="24"/>
        </w:rPr>
      </w:pPr>
      <w:r>
        <w:rPr>
          <w:rFonts w:eastAsia="Arial" w:cs="Arial"/>
          <w:sz w:val="24"/>
          <w:lang w:val="cy-GB"/>
        </w:rPr>
        <w:t>Sicrhau ein bod yn adolygu pob cwyn, canmoliaeth, anghydfod a phob adborth arall i sicrhau bod unrhyw bwyntiau dysgu yn cael eu nodi</w:t>
      </w:r>
    </w:p>
    <w:p w14:paraId="31833BF1" w14:textId="77777777" w:rsidR="00704822" w:rsidRDefault="00704822" w:rsidP="00704822">
      <w:pPr>
        <w:autoSpaceDE w:val="0"/>
        <w:autoSpaceDN w:val="0"/>
        <w:adjustRightInd w:val="0"/>
        <w:jc w:val="both"/>
        <w:rPr>
          <w:rFonts w:ascii="Arial" w:hAnsi="Arial" w:cs="Arial"/>
          <w:sz w:val="24"/>
          <w:szCs w:val="24"/>
        </w:rPr>
      </w:pPr>
    </w:p>
    <w:p w14:paraId="129F5FCD" w14:textId="77777777" w:rsidR="00704822" w:rsidRDefault="004338C1" w:rsidP="00704822">
      <w:pPr>
        <w:jc w:val="both"/>
        <w:rPr>
          <w:rFonts w:ascii="Arial" w:hAnsi="Arial" w:cs="Arial"/>
          <w:sz w:val="24"/>
          <w:szCs w:val="24"/>
        </w:rPr>
      </w:pPr>
      <w:r>
        <w:rPr>
          <w:rFonts w:ascii="Arial" w:eastAsia="Arial" w:hAnsi="Arial" w:cs="Arial"/>
          <w:sz w:val="24"/>
          <w:szCs w:val="24"/>
          <w:lang w:val="cy-GB"/>
        </w:rPr>
        <w:t>ac mae</w:t>
      </w:r>
      <w:r w:rsidR="00822005">
        <w:rPr>
          <w:rFonts w:ascii="Arial" w:eastAsia="Arial" w:hAnsi="Arial" w:cs="Arial"/>
          <w:sz w:val="24"/>
          <w:szCs w:val="24"/>
          <w:lang w:val="cy-GB"/>
        </w:rPr>
        <w:t>’</w:t>
      </w:r>
      <w:r>
        <w:rPr>
          <w:rFonts w:ascii="Arial" w:eastAsia="Arial" w:hAnsi="Arial" w:cs="Arial"/>
          <w:sz w:val="24"/>
          <w:szCs w:val="24"/>
          <w:lang w:val="cy-GB"/>
        </w:rPr>
        <w:t>n defnyddio nifer o sianeli i gyflawni</w:t>
      </w:r>
      <w:r w:rsidR="00822005">
        <w:rPr>
          <w:rFonts w:ascii="Arial" w:eastAsia="Arial" w:hAnsi="Arial" w:cs="Arial"/>
          <w:sz w:val="24"/>
          <w:szCs w:val="24"/>
          <w:lang w:val="cy-GB"/>
        </w:rPr>
        <w:t>’</w:t>
      </w:r>
      <w:r>
        <w:rPr>
          <w:rFonts w:ascii="Arial" w:eastAsia="Arial" w:hAnsi="Arial" w:cs="Arial"/>
          <w:sz w:val="24"/>
          <w:szCs w:val="24"/>
          <w:lang w:val="cy-GB"/>
        </w:rPr>
        <w:t>r amcanion hyn:</w:t>
      </w:r>
    </w:p>
    <w:p w14:paraId="072AE762" w14:textId="77777777" w:rsidR="00704822" w:rsidRDefault="00704822" w:rsidP="00704822">
      <w:pPr>
        <w:jc w:val="both"/>
        <w:rPr>
          <w:rFonts w:ascii="Arial" w:hAnsi="Arial"/>
          <w:sz w:val="24"/>
          <w:szCs w:val="24"/>
        </w:rPr>
      </w:pPr>
    </w:p>
    <w:p w14:paraId="13FB5F04" w14:textId="77777777" w:rsidR="00704822" w:rsidRPr="00822005" w:rsidRDefault="004338C1">
      <w:pPr>
        <w:pStyle w:val="ListParagraph"/>
        <w:numPr>
          <w:ilvl w:val="0"/>
          <w:numId w:val="109"/>
        </w:numPr>
        <w:autoSpaceDE w:val="0"/>
        <w:autoSpaceDN w:val="0"/>
        <w:adjustRightInd w:val="0"/>
        <w:ind w:left="720"/>
        <w:jc w:val="both"/>
        <w:rPr>
          <w:rFonts w:ascii="TTE530B250t00" w:hAnsi="TTE530B250t00" w:cs="TTE530B250t00"/>
          <w:sz w:val="24"/>
          <w:lang w:val="cy-GB"/>
        </w:rPr>
      </w:pPr>
      <w:r>
        <w:rPr>
          <w:rFonts w:eastAsia="Arial" w:cs="Arial"/>
          <w:sz w:val="24"/>
          <w:lang w:val="cy-GB"/>
        </w:rPr>
        <w:t>Paratowyd Strategaeth Gweinyddu Pensiwn yn unol â rheoliadau LGPS.  Pwrpas y Strategaeth yw llunio trefniadau gweinyddol rhwng Cronfa Bensiwn Dinas a Sir Abertawe a</w:t>
      </w:r>
      <w:r w:rsidR="00822005">
        <w:rPr>
          <w:rFonts w:eastAsia="Arial" w:cs="Arial"/>
          <w:sz w:val="24"/>
          <w:lang w:val="cy-GB"/>
        </w:rPr>
        <w:t>’</w:t>
      </w:r>
      <w:r>
        <w:rPr>
          <w:rFonts w:eastAsia="Arial" w:cs="Arial"/>
          <w:sz w:val="24"/>
          <w:lang w:val="cy-GB"/>
        </w:rPr>
        <w:t>i chyflogwyr cyfranogol er mwyn sicrhau bod pob cyflogwr yn gwbl ymwybodol o</w:t>
      </w:r>
      <w:r w:rsidR="00822005">
        <w:rPr>
          <w:rFonts w:eastAsia="Arial" w:cs="Arial"/>
          <w:sz w:val="24"/>
          <w:lang w:val="cy-GB"/>
        </w:rPr>
        <w:t>’</w:t>
      </w:r>
      <w:r>
        <w:rPr>
          <w:rFonts w:eastAsia="Arial" w:cs="Arial"/>
          <w:sz w:val="24"/>
          <w:lang w:val="cy-GB"/>
        </w:rPr>
        <w:t>i rôl a</w:t>
      </w:r>
      <w:r w:rsidR="00822005">
        <w:rPr>
          <w:rFonts w:eastAsia="Arial" w:cs="Arial"/>
          <w:sz w:val="24"/>
          <w:lang w:val="cy-GB"/>
        </w:rPr>
        <w:t>’</w:t>
      </w:r>
      <w:r>
        <w:rPr>
          <w:rFonts w:eastAsia="Arial" w:cs="Arial"/>
          <w:sz w:val="24"/>
          <w:lang w:val="cy-GB"/>
        </w:rPr>
        <w:t xml:space="preserve">i chyfrifoldebau a bod llif y data yn cael ei wella drwy sicrhau cyfathrebu clir.  </w:t>
      </w:r>
    </w:p>
    <w:p w14:paraId="2D78C9B6" w14:textId="77777777" w:rsidR="00704822" w:rsidRPr="00822005" w:rsidRDefault="00704822" w:rsidP="00704822">
      <w:pPr>
        <w:autoSpaceDE w:val="0"/>
        <w:autoSpaceDN w:val="0"/>
        <w:adjustRightInd w:val="0"/>
        <w:ind w:left="360"/>
        <w:jc w:val="both"/>
        <w:rPr>
          <w:rFonts w:ascii="TTE530B250t00" w:hAnsi="TTE530B250t00" w:cs="TTE530B250t00"/>
          <w:sz w:val="24"/>
          <w:lang w:val="cy-GB"/>
        </w:rPr>
      </w:pPr>
    </w:p>
    <w:p w14:paraId="0DDF19DF" w14:textId="77777777" w:rsidR="00704822" w:rsidRPr="00822005" w:rsidRDefault="004338C1" w:rsidP="00704822">
      <w:pPr>
        <w:autoSpaceDE w:val="0"/>
        <w:autoSpaceDN w:val="0"/>
        <w:adjustRightInd w:val="0"/>
        <w:ind w:left="720"/>
        <w:jc w:val="both"/>
        <w:rPr>
          <w:rFonts w:ascii="Arial" w:hAnsi="Arial" w:cs="Arial"/>
          <w:sz w:val="24"/>
          <w:lang w:val="cy-GB"/>
        </w:rPr>
      </w:pPr>
      <w:r>
        <w:rPr>
          <w:rFonts w:ascii="Arial" w:eastAsia="Arial" w:hAnsi="Arial" w:cs="Arial"/>
          <w:sz w:val="24"/>
          <w:szCs w:val="24"/>
          <w:lang w:val="cy-GB"/>
        </w:rPr>
        <w:t>Er mwyn ategu</w:t>
      </w:r>
      <w:r w:rsidR="00822005">
        <w:rPr>
          <w:rFonts w:ascii="Arial" w:eastAsia="Arial" w:hAnsi="Arial" w:cs="Arial"/>
          <w:sz w:val="24"/>
          <w:szCs w:val="24"/>
          <w:lang w:val="cy-GB"/>
        </w:rPr>
        <w:t>’</w:t>
      </w:r>
      <w:r>
        <w:rPr>
          <w:rFonts w:ascii="Arial" w:eastAsia="Arial" w:hAnsi="Arial" w:cs="Arial"/>
          <w:sz w:val="24"/>
          <w:szCs w:val="24"/>
          <w:lang w:val="cy-GB"/>
        </w:rPr>
        <w:t>r Strategaeth, mae Siarter Cwsmeriaid hefyd wedi</w:t>
      </w:r>
      <w:r w:rsidR="00822005">
        <w:rPr>
          <w:rFonts w:ascii="Arial" w:eastAsia="Arial" w:hAnsi="Arial" w:cs="Arial"/>
          <w:sz w:val="24"/>
          <w:szCs w:val="24"/>
          <w:lang w:val="cy-GB"/>
        </w:rPr>
        <w:t>’</w:t>
      </w:r>
      <w:r>
        <w:rPr>
          <w:rFonts w:ascii="Arial" w:eastAsia="Arial" w:hAnsi="Arial" w:cs="Arial"/>
          <w:sz w:val="24"/>
          <w:szCs w:val="24"/>
          <w:lang w:val="cy-GB"/>
        </w:rPr>
        <w:t>i chynhyrchu sy</w:t>
      </w:r>
      <w:r w:rsidR="00822005">
        <w:rPr>
          <w:rFonts w:ascii="Arial" w:eastAsia="Arial" w:hAnsi="Arial" w:cs="Arial"/>
          <w:sz w:val="24"/>
          <w:szCs w:val="24"/>
          <w:lang w:val="cy-GB"/>
        </w:rPr>
        <w:t>’</w:t>
      </w:r>
      <w:r>
        <w:rPr>
          <w:rFonts w:ascii="Arial" w:eastAsia="Arial" w:hAnsi="Arial" w:cs="Arial"/>
          <w:sz w:val="24"/>
          <w:szCs w:val="24"/>
          <w:lang w:val="cy-GB"/>
        </w:rPr>
        <w:t>n rhoi gwybodaeth am lefel y gwasanaeth y mae</w:t>
      </w:r>
      <w:r w:rsidR="00822005">
        <w:rPr>
          <w:rFonts w:ascii="Arial" w:eastAsia="Arial" w:hAnsi="Arial" w:cs="Arial"/>
          <w:sz w:val="24"/>
          <w:szCs w:val="24"/>
          <w:lang w:val="cy-GB"/>
        </w:rPr>
        <w:t>’</w:t>
      </w:r>
      <w:r>
        <w:rPr>
          <w:rFonts w:ascii="Arial" w:eastAsia="Arial" w:hAnsi="Arial" w:cs="Arial"/>
          <w:sz w:val="24"/>
          <w:szCs w:val="24"/>
          <w:lang w:val="cy-GB"/>
        </w:rPr>
        <w:t>r Gronfa</w:t>
      </w:r>
      <w:r w:rsidR="00822005">
        <w:rPr>
          <w:rFonts w:ascii="Arial" w:eastAsia="Arial" w:hAnsi="Arial" w:cs="Arial"/>
          <w:sz w:val="24"/>
          <w:szCs w:val="24"/>
          <w:lang w:val="cy-GB"/>
        </w:rPr>
        <w:t>’</w:t>
      </w:r>
      <w:r>
        <w:rPr>
          <w:rFonts w:ascii="Arial" w:eastAsia="Arial" w:hAnsi="Arial" w:cs="Arial"/>
          <w:sz w:val="24"/>
          <w:szCs w:val="24"/>
          <w:lang w:val="cy-GB"/>
        </w:rPr>
        <w:t xml:space="preserve">n anelu at ei darparu. </w:t>
      </w:r>
    </w:p>
    <w:p w14:paraId="42F02FD1" w14:textId="77777777" w:rsidR="00704822" w:rsidRPr="00822005" w:rsidRDefault="00704822" w:rsidP="00704822">
      <w:pPr>
        <w:autoSpaceDE w:val="0"/>
        <w:autoSpaceDN w:val="0"/>
        <w:adjustRightInd w:val="0"/>
        <w:ind w:left="720"/>
        <w:jc w:val="both"/>
        <w:rPr>
          <w:rFonts w:ascii="Arial" w:hAnsi="Arial" w:cs="Arial"/>
          <w:sz w:val="24"/>
          <w:lang w:val="cy-GB"/>
        </w:rPr>
      </w:pPr>
    </w:p>
    <w:p w14:paraId="13673A6C" w14:textId="77777777" w:rsidR="00704822" w:rsidRDefault="004338C1" w:rsidP="00704822">
      <w:pPr>
        <w:autoSpaceDE w:val="0"/>
        <w:autoSpaceDN w:val="0"/>
        <w:adjustRightInd w:val="0"/>
        <w:ind w:left="720"/>
        <w:jc w:val="both"/>
        <w:rPr>
          <w:rFonts w:ascii="Arial" w:hAnsi="Arial" w:cs="Arial"/>
          <w:sz w:val="24"/>
        </w:rPr>
      </w:pPr>
      <w:r>
        <w:rPr>
          <w:rFonts w:ascii="Arial" w:eastAsia="Arial" w:hAnsi="Arial" w:cs="Arial"/>
          <w:sz w:val="24"/>
          <w:szCs w:val="24"/>
          <w:lang w:val="cy-GB"/>
        </w:rPr>
        <w:t>Mae</w:t>
      </w:r>
      <w:r w:rsidR="00822005">
        <w:rPr>
          <w:rFonts w:ascii="Arial" w:eastAsia="Arial" w:hAnsi="Arial" w:cs="Arial"/>
          <w:sz w:val="24"/>
          <w:szCs w:val="24"/>
          <w:lang w:val="cy-GB"/>
        </w:rPr>
        <w:t>’</w:t>
      </w:r>
      <w:r>
        <w:rPr>
          <w:rFonts w:ascii="Arial" w:eastAsia="Arial" w:hAnsi="Arial" w:cs="Arial"/>
          <w:sz w:val="24"/>
          <w:szCs w:val="24"/>
          <w:lang w:val="cy-GB"/>
        </w:rPr>
        <w:t>r dogfennau yn destun adolygiad ac maent ar gael ar wefan y Gronfa.</w:t>
      </w:r>
    </w:p>
    <w:p w14:paraId="7A38FE5F" w14:textId="77777777" w:rsidR="00704822" w:rsidRDefault="00704822" w:rsidP="00704822">
      <w:pPr>
        <w:autoSpaceDE w:val="0"/>
        <w:autoSpaceDN w:val="0"/>
        <w:adjustRightInd w:val="0"/>
        <w:ind w:left="720"/>
        <w:jc w:val="both"/>
        <w:rPr>
          <w:rFonts w:ascii="Arial" w:hAnsi="Arial" w:cs="Arial"/>
          <w:sz w:val="24"/>
        </w:rPr>
      </w:pPr>
    </w:p>
    <w:p w14:paraId="77838B1A" w14:textId="77777777" w:rsidR="00704822" w:rsidRDefault="004338C1">
      <w:pPr>
        <w:pStyle w:val="BodyText2"/>
        <w:numPr>
          <w:ilvl w:val="0"/>
          <w:numId w:val="109"/>
        </w:numPr>
        <w:ind w:left="720"/>
        <w:jc w:val="both"/>
      </w:pPr>
      <w:r>
        <w:rPr>
          <w:rFonts w:eastAsia="Arial"/>
          <w:szCs w:val="24"/>
          <w:lang w:val="cy-GB"/>
        </w:rPr>
        <w:t>Mae</w:t>
      </w:r>
      <w:r w:rsidR="00822005">
        <w:rPr>
          <w:rFonts w:eastAsia="Arial"/>
          <w:szCs w:val="24"/>
          <w:lang w:val="cy-GB"/>
        </w:rPr>
        <w:t>’</w:t>
      </w:r>
      <w:r>
        <w:rPr>
          <w:rFonts w:eastAsia="Arial"/>
          <w:szCs w:val="24"/>
          <w:lang w:val="cy-GB"/>
        </w:rPr>
        <w:t>r Gronfa wedi cyhoeddi ei dangosyddion perfformiad ei hun yn rheolaidd.  Manylir ar y safonau yn Atodiad 6.</w:t>
      </w:r>
    </w:p>
    <w:p w14:paraId="0C7C69BF" w14:textId="77777777" w:rsidR="00704822" w:rsidRDefault="00704822" w:rsidP="00704822">
      <w:pPr>
        <w:pStyle w:val="BodyText2"/>
        <w:ind w:left="360"/>
        <w:jc w:val="both"/>
      </w:pPr>
    </w:p>
    <w:p w14:paraId="1BF17D43" w14:textId="77777777" w:rsidR="00704822" w:rsidRDefault="004338C1" w:rsidP="00704822">
      <w:pPr>
        <w:pStyle w:val="BodyText2"/>
        <w:ind w:left="709" w:hanging="283"/>
        <w:jc w:val="both"/>
      </w:pPr>
      <w:r>
        <w:rPr>
          <w:rFonts w:eastAsia="Arial"/>
          <w:szCs w:val="24"/>
          <w:lang w:val="cy-GB"/>
        </w:rPr>
        <w:tab/>
        <w:t>Pan nodwyd maes perfformiad gwael, bydd yr Adran Bensiwn yn adolygu</w:t>
      </w:r>
      <w:r w:rsidR="00822005">
        <w:rPr>
          <w:rFonts w:eastAsia="Arial"/>
          <w:szCs w:val="24"/>
          <w:lang w:val="cy-GB"/>
        </w:rPr>
        <w:t>’</w:t>
      </w:r>
      <w:r>
        <w:rPr>
          <w:rFonts w:eastAsia="Arial"/>
          <w:szCs w:val="24"/>
          <w:lang w:val="cy-GB"/>
        </w:rPr>
        <w:t>r rhesymau dros berfformiad gwael ac yn rhoi prosesau priodol ar waith i wella lefel darparu</w:t>
      </w:r>
      <w:r w:rsidR="00822005">
        <w:rPr>
          <w:rFonts w:eastAsia="Arial"/>
          <w:szCs w:val="24"/>
          <w:lang w:val="cy-GB"/>
        </w:rPr>
        <w:t>’</w:t>
      </w:r>
      <w:r>
        <w:rPr>
          <w:rFonts w:eastAsia="Arial"/>
          <w:szCs w:val="24"/>
          <w:lang w:val="cy-GB"/>
        </w:rPr>
        <w:t xml:space="preserve">r gwasanaeth yn y dyfodol.  </w:t>
      </w:r>
    </w:p>
    <w:p w14:paraId="1A5F21A6" w14:textId="77777777" w:rsidR="00704822" w:rsidRDefault="00704822" w:rsidP="00704822">
      <w:pPr>
        <w:pStyle w:val="BodyText2"/>
        <w:ind w:left="709" w:hanging="283"/>
        <w:jc w:val="both"/>
      </w:pPr>
    </w:p>
    <w:p w14:paraId="4E9A9A85" w14:textId="77777777" w:rsidR="00704822" w:rsidRPr="00822005" w:rsidRDefault="004338C1" w:rsidP="00704822">
      <w:pPr>
        <w:pStyle w:val="BodyText2"/>
        <w:ind w:left="709" w:hanging="283"/>
        <w:jc w:val="both"/>
        <w:rPr>
          <w:lang w:val="cy-GB"/>
        </w:rPr>
      </w:pPr>
      <w:r>
        <w:rPr>
          <w:rFonts w:eastAsia="Arial"/>
          <w:szCs w:val="24"/>
          <w:lang w:val="cy-GB"/>
        </w:rPr>
        <w:tab/>
        <w:t>Mae</w:t>
      </w:r>
      <w:r w:rsidR="00822005">
        <w:rPr>
          <w:rFonts w:eastAsia="Arial"/>
          <w:szCs w:val="24"/>
          <w:lang w:val="cy-GB"/>
        </w:rPr>
        <w:t>’</w:t>
      </w:r>
      <w:r>
        <w:rPr>
          <w:rFonts w:eastAsia="Arial"/>
          <w:szCs w:val="24"/>
          <w:lang w:val="cy-GB"/>
        </w:rPr>
        <w:t xml:space="preserve">r Adran yn parhau i gyfathrebu </w:t>
      </w:r>
      <w:r w:rsidR="008556B8">
        <w:rPr>
          <w:rFonts w:eastAsia="Arial"/>
          <w:szCs w:val="24"/>
          <w:lang w:val="cy-GB"/>
        </w:rPr>
        <w:t>gyda</w:t>
      </w:r>
      <w:r w:rsidR="00822005">
        <w:rPr>
          <w:rFonts w:eastAsia="Arial"/>
          <w:szCs w:val="24"/>
          <w:lang w:val="cy-GB"/>
        </w:rPr>
        <w:t>’</w:t>
      </w:r>
      <w:r>
        <w:rPr>
          <w:rFonts w:eastAsia="Arial"/>
          <w:szCs w:val="24"/>
          <w:lang w:val="cy-GB"/>
        </w:rPr>
        <w:t xml:space="preserve">r cyflogwyr </w:t>
      </w:r>
      <w:r w:rsidR="008556B8">
        <w:rPr>
          <w:rFonts w:eastAsia="Arial"/>
          <w:szCs w:val="24"/>
          <w:lang w:val="cy-GB"/>
        </w:rPr>
        <w:t xml:space="preserve">o fis i fis </w:t>
      </w:r>
      <w:r>
        <w:rPr>
          <w:rFonts w:eastAsia="Arial"/>
          <w:szCs w:val="24"/>
          <w:lang w:val="cy-GB"/>
        </w:rPr>
        <w:t>gan amlygu pwysigrwydd darparu data ymddeol a gadael cynnar mewn pryd. Mae</w:t>
      </w:r>
      <w:r w:rsidR="00822005">
        <w:rPr>
          <w:rFonts w:eastAsia="Arial"/>
          <w:szCs w:val="24"/>
          <w:lang w:val="cy-GB"/>
        </w:rPr>
        <w:t>’</w:t>
      </w:r>
      <w:r>
        <w:rPr>
          <w:rFonts w:eastAsia="Arial"/>
          <w:szCs w:val="24"/>
          <w:lang w:val="cy-GB"/>
        </w:rPr>
        <w:t>r Gronfa</w:t>
      </w:r>
      <w:r w:rsidR="00822005">
        <w:rPr>
          <w:rFonts w:eastAsia="Arial"/>
          <w:szCs w:val="24"/>
          <w:lang w:val="cy-GB"/>
        </w:rPr>
        <w:t>’</w:t>
      </w:r>
      <w:r>
        <w:rPr>
          <w:rFonts w:eastAsia="Arial"/>
          <w:szCs w:val="24"/>
          <w:lang w:val="cy-GB"/>
        </w:rPr>
        <w:t>n gweithio</w:t>
      </w:r>
      <w:r w:rsidR="00822005">
        <w:rPr>
          <w:rFonts w:eastAsia="Arial"/>
          <w:szCs w:val="24"/>
          <w:lang w:val="cy-GB"/>
        </w:rPr>
        <w:t>’</w:t>
      </w:r>
      <w:r>
        <w:rPr>
          <w:rFonts w:eastAsia="Arial"/>
          <w:szCs w:val="24"/>
          <w:lang w:val="cy-GB"/>
        </w:rPr>
        <w:t xml:space="preserve">n agos gyda chyflogwyr mwyaf y Gronfa i sicrhau hyn; rhoddir sylw i hyn hefyd yn ystod Cyfarfod Blynyddol y Cyflogwyr.  </w:t>
      </w:r>
    </w:p>
    <w:p w14:paraId="1C26C985" w14:textId="77777777" w:rsidR="00704822" w:rsidRPr="00822005" w:rsidRDefault="00704822" w:rsidP="00704822">
      <w:pPr>
        <w:autoSpaceDE w:val="0"/>
        <w:autoSpaceDN w:val="0"/>
        <w:adjustRightInd w:val="0"/>
        <w:jc w:val="both"/>
        <w:rPr>
          <w:rFonts w:ascii="TTE530B250t00" w:hAnsi="TTE530B250t00" w:cs="TTE530B250t00"/>
          <w:sz w:val="24"/>
          <w:szCs w:val="24"/>
          <w:lang w:val="cy-GB" w:eastAsia="en-GB"/>
        </w:rPr>
      </w:pPr>
    </w:p>
    <w:p w14:paraId="170DA7B2" w14:textId="77777777" w:rsidR="00704822" w:rsidRPr="00822005" w:rsidRDefault="004338C1">
      <w:pPr>
        <w:pStyle w:val="ListParagraph"/>
        <w:numPr>
          <w:ilvl w:val="0"/>
          <w:numId w:val="109"/>
        </w:numPr>
        <w:ind w:left="720"/>
        <w:jc w:val="both"/>
        <w:rPr>
          <w:sz w:val="24"/>
          <w:lang w:val="cy-GB"/>
        </w:rPr>
      </w:pPr>
      <w:r>
        <w:rPr>
          <w:rFonts w:eastAsia="Arial"/>
          <w:sz w:val="24"/>
          <w:lang w:val="cy-GB"/>
        </w:rPr>
        <w:t>Mae</w:t>
      </w:r>
      <w:r w:rsidR="00822005">
        <w:rPr>
          <w:rFonts w:eastAsia="Arial"/>
          <w:sz w:val="24"/>
          <w:lang w:val="cy-GB"/>
        </w:rPr>
        <w:t>’</w:t>
      </w:r>
      <w:r>
        <w:rPr>
          <w:rFonts w:eastAsia="Arial"/>
          <w:sz w:val="24"/>
          <w:lang w:val="cy-GB"/>
        </w:rPr>
        <w:t>r Gronfa</w:t>
      </w:r>
      <w:r w:rsidR="00822005">
        <w:rPr>
          <w:rFonts w:eastAsia="Arial"/>
          <w:sz w:val="24"/>
          <w:lang w:val="cy-GB"/>
        </w:rPr>
        <w:t>’</w:t>
      </w:r>
      <w:r>
        <w:rPr>
          <w:rFonts w:eastAsia="Arial"/>
          <w:sz w:val="24"/>
          <w:lang w:val="cy-GB"/>
        </w:rPr>
        <w:t>n cymryd rhan yn y Fenter Twyll Genedlaethol, ymarfer paru data i ganfod ac atal twyll a gordaliadau ledled Cymru a Lloegr. Trefnir y fenter gan y Comisiwn Archwilio sy</w:t>
      </w:r>
      <w:r w:rsidR="00822005">
        <w:rPr>
          <w:rFonts w:eastAsia="Arial"/>
          <w:sz w:val="24"/>
          <w:lang w:val="cy-GB"/>
        </w:rPr>
        <w:t>’</w:t>
      </w:r>
      <w:r>
        <w:rPr>
          <w:rFonts w:eastAsia="Arial"/>
          <w:sz w:val="24"/>
          <w:lang w:val="cy-GB"/>
        </w:rPr>
        <w:t xml:space="preserve">n mynnu bod manylion pensiynwyr yn cael eu darparu i gymharu yn erbyn data a ddarperir gan gyrff cyhoeddus eraill </w:t>
      </w:r>
      <w:r w:rsidR="00F10464">
        <w:rPr>
          <w:rFonts w:eastAsia="Arial"/>
          <w:sz w:val="24"/>
          <w:lang w:val="cy-GB"/>
        </w:rPr>
        <w:t>er mwyn</w:t>
      </w:r>
      <w:r>
        <w:rPr>
          <w:rFonts w:eastAsia="Arial"/>
          <w:sz w:val="24"/>
          <w:lang w:val="cy-GB"/>
        </w:rPr>
        <w:t xml:space="preserve"> sicrhau:</w:t>
      </w:r>
    </w:p>
    <w:p w14:paraId="01E709DF" w14:textId="77777777" w:rsidR="00704822" w:rsidRPr="00822005" w:rsidRDefault="004338C1">
      <w:pPr>
        <w:pStyle w:val="ListParagraph"/>
        <w:numPr>
          <w:ilvl w:val="0"/>
          <w:numId w:val="109"/>
        </w:numPr>
        <w:ind w:left="1134"/>
        <w:jc w:val="both"/>
        <w:rPr>
          <w:rFonts w:cs="Arial"/>
          <w:sz w:val="24"/>
          <w:lang w:val="cy-GB"/>
        </w:rPr>
      </w:pPr>
      <w:r>
        <w:rPr>
          <w:rFonts w:eastAsia="Arial" w:cs="Arial"/>
          <w:sz w:val="24"/>
          <w:lang w:val="cy-GB"/>
        </w:rPr>
        <w:t>Nad yw pensiynau</w:t>
      </w:r>
      <w:r w:rsidR="00822005">
        <w:rPr>
          <w:rFonts w:eastAsia="Arial" w:cs="Arial"/>
          <w:sz w:val="24"/>
          <w:lang w:val="cy-GB"/>
        </w:rPr>
        <w:t>’</w:t>
      </w:r>
      <w:r>
        <w:rPr>
          <w:rFonts w:eastAsia="Arial" w:cs="Arial"/>
          <w:sz w:val="24"/>
          <w:lang w:val="cy-GB"/>
        </w:rPr>
        <w:t>n cael eu talu i bobl sydd wedi marw neu bobl nad oes hawl ganddynt iddynt bellach</w:t>
      </w:r>
    </w:p>
    <w:p w14:paraId="177257F4" w14:textId="77777777" w:rsidR="00704822" w:rsidRPr="00822005" w:rsidRDefault="004338C1">
      <w:pPr>
        <w:pStyle w:val="ListParagraph"/>
        <w:numPr>
          <w:ilvl w:val="0"/>
          <w:numId w:val="109"/>
        </w:numPr>
        <w:ind w:left="1134"/>
        <w:jc w:val="both"/>
        <w:rPr>
          <w:rFonts w:cs="Arial"/>
          <w:sz w:val="24"/>
          <w:lang w:val="cy-GB"/>
        </w:rPr>
      </w:pPr>
      <w:r>
        <w:rPr>
          <w:rFonts w:eastAsia="Arial" w:cs="Arial"/>
          <w:sz w:val="24"/>
          <w:lang w:val="cy-GB"/>
        </w:rPr>
        <w:t>Bod incwm pensiwn galwedigaethol yn cael ei ddatgan pan wneir cais am unrhyw fudd-dal (e.e. y dreth gyngor neu fudd-dal tai)</w:t>
      </w:r>
    </w:p>
    <w:p w14:paraId="18A4D801" w14:textId="77777777" w:rsidR="00704822" w:rsidRPr="00822005" w:rsidRDefault="004338C1">
      <w:pPr>
        <w:pStyle w:val="ListParagraph"/>
        <w:numPr>
          <w:ilvl w:val="0"/>
          <w:numId w:val="109"/>
        </w:numPr>
        <w:ind w:left="1134"/>
        <w:jc w:val="both"/>
        <w:rPr>
          <w:rFonts w:cs="Arial"/>
          <w:sz w:val="24"/>
          <w:lang w:val="es-AR"/>
        </w:rPr>
      </w:pPr>
      <w:r>
        <w:rPr>
          <w:rFonts w:eastAsia="Arial" w:cs="Arial"/>
          <w:sz w:val="24"/>
          <w:lang w:val="cy-GB"/>
        </w:rPr>
        <w:t xml:space="preserve">Y defnydd gorau o arian cyhoeddus </w:t>
      </w:r>
    </w:p>
    <w:p w14:paraId="06FF56DD" w14:textId="77777777" w:rsidR="00704822" w:rsidRPr="00822005" w:rsidRDefault="00704822" w:rsidP="00704822">
      <w:pPr>
        <w:pStyle w:val="ListParagraph"/>
        <w:jc w:val="both"/>
        <w:rPr>
          <w:rFonts w:cs="Arial"/>
          <w:sz w:val="24"/>
          <w:lang w:val="es-AR"/>
        </w:rPr>
      </w:pPr>
    </w:p>
    <w:p w14:paraId="0CB40E1E" w14:textId="77777777" w:rsidR="00704822" w:rsidRPr="00822005" w:rsidRDefault="004338C1">
      <w:pPr>
        <w:pStyle w:val="ListParagraph"/>
        <w:numPr>
          <w:ilvl w:val="0"/>
          <w:numId w:val="109"/>
        </w:numPr>
        <w:ind w:left="720"/>
        <w:jc w:val="both"/>
        <w:rPr>
          <w:rStyle w:val="Strong"/>
          <w:b w:val="0"/>
          <w:bCs w:val="0"/>
          <w:lang w:val="cy-GB"/>
        </w:rPr>
      </w:pPr>
      <w:r>
        <w:rPr>
          <w:rFonts w:eastAsia="Arial" w:cs="Arial"/>
          <w:sz w:val="24"/>
          <w:lang w:val="cy-GB"/>
        </w:rPr>
        <w:t>Yn barod i weithredu Dangosfwrdd Pensiwn yr Adran Gwaith a Phensiynau, mae</w:t>
      </w:r>
      <w:r w:rsidR="00822005">
        <w:rPr>
          <w:rFonts w:eastAsia="Arial" w:cs="Arial"/>
          <w:sz w:val="24"/>
          <w:lang w:val="cy-GB"/>
        </w:rPr>
        <w:t>’</w:t>
      </w:r>
      <w:r>
        <w:rPr>
          <w:rFonts w:eastAsia="Arial" w:cs="Arial"/>
          <w:sz w:val="24"/>
          <w:lang w:val="cy-GB"/>
        </w:rPr>
        <w:t>r Gronfa wedi cydweithio â Target Professional Services i ymgymryd ag ymarfer olrhain cyfeiriadau a sgrinio marwoldeb er mwyn gwella ansawdd cyfeiriadau a nodi achosion marwolaeth posibl ymhlith yr aelodau gohiriedig a</w:t>
      </w:r>
      <w:r w:rsidR="00822005">
        <w:rPr>
          <w:rFonts w:eastAsia="Arial" w:cs="Arial"/>
          <w:sz w:val="24"/>
          <w:lang w:val="cy-GB"/>
        </w:rPr>
        <w:t>’</w:t>
      </w:r>
      <w:r>
        <w:rPr>
          <w:rFonts w:eastAsia="Arial" w:cs="Arial"/>
          <w:sz w:val="24"/>
          <w:lang w:val="cy-GB"/>
        </w:rPr>
        <w:t>r pensiynwyr-aelodau yn y DU. Mae</w:t>
      </w:r>
      <w:r w:rsidR="00822005">
        <w:rPr>
          <w:rFonts w:eastAsia="Arial" w:cs="Arial"/>
          <w:sz w:val="24"/>
          <w:lang w:val="cy-GB"/>
        </w:rPr>
        <w:t>’</w:t>
      </w:r>
      <w:r>
        <w:rPr>
          <w:rFonts w:eastAsia="Arial" w:cs="Arial"/>
          <w:sz w:val="24"/>
          <w:lang w:val="cy-GB"/>
        </w:rPr>
        <w:t>r Gronfa</w:t>
      </w:r>
      <w:r w:rsidR="00DC7384">
        <w:rPr>
          <w:rFonts w:eastAsia="Arial" w:cs="Arial"/>
          <w:sz w:val="24"/>
          <w:lang w:val="cy-GB"/>
        </w:rPr>
        <w:t>’</w:t>
      </w:r>
      <w:r>
        <w:rPr>
          <w:rFonts w:eastAsia="Arial" w:cs="Arial"/>
          <w:sz w:val="24"/>
          <w:lang w:val="cy-GB"/>
        </w:rPr>
        <w:t>n gweithio mewn partneriaeth â Western Union i gynnal archwiliad cymhwystra blynyddol ar gyfer pensiynwyr-aelodau tramor. Os yw aelod yn methu â chydymffurfio â</w:t>
      </w:r>
      <w:r w:rsidR="00822005">
        <w:rPr>
          <w:rFonts w:eastAsia="Arial" w:cs="Arial"/>
          <w:sz w:val="24"/>
          <w:lang w:val="cy-GB"/>
        </w:rPr>
        <w:t>’</w:t>
      </w:r>
      <w:r>
        <w:rPr>
          <w:rFonts w:eastAsia="Arial" w:cs="Arial"/>
          <w:sz w:val="24"/>
          <w:lang w:val="cy-GB"/>
        </w:rPr>
        <w:t>r cyfarwyddyd a roir, mae</w:t>
      </w:r>
      <w:r w:rsidR="00822005">
        <w:rPr>
          <w:rFonts w:eastAsia="Arial" w:cs="Arial"/>
          <w:sz w:val="24"/>
          <w:lang w:val="cy-GB"/>
        </w:rPr>
        <w:t>’</w:t>
      </w:r>
      <w:r>
        <w:rPr>
          <w:rFonts w:eastAsia="Arial" w:cs="Arial"/>
          <w:sz w:val="24"/>
          <w:lang w:val="cy-GB"/>
        </w:rPr>
        <w:t>r pensiwn sy</w:t>
      </w:r>
      <w:r w:rsidR="00822005">
        <w:rPr>
          <w:rFonts w:eastAsia="Arial" w:cs="Arial"/>
          <w:sz w:val="24"/>
          <w:lang w:val="cy-GB"/>
        </w:rPr>
        <w:t>’</w:t>
      </w:r>
      <w:r>
        <w:rPr>
          <w:rFonts w:eastAsia="Arial" w:cs="Arial"/>
          <w:sz w:val="24"/>
          <w:lang w:val="cy-GB"/>
        </w:rPr>
        <w:t xml:space="preserve">n cael ei dalu yn cael ei atal wrth ddisgwyl prawf o gymhwystra parhaus yr aelod. </w:t>
      </w:r>
    </w:p>
    <w:p w14:paraId="728E405B" w14:textId="77777777" w:rsidR="00704822" w:rsidRPr="00822005" w:rsidRDefault="00704822" w:rsidP="00704822">
      <w:pPr>
        <w:pStyle w:val="ListParagraph"/>
        <w:rPr>
          <w:rStyle w:val="Strong"/>
          <w:rFonts w:cs="Arial"/>
          <w:b w:val="0"/>
          <w:bCs w:val="0"/>
          <w:sz w:val="24"/>
          <w:lang w:val="cy-GB"/>
        </w:rPr>
      </w:pPr>
    </w:p>
    <w:p w14:paraId="5647CA62" w14:textId="77777777" w:rsidR="00704822" w:rsidRPr="00822005" w:rsidRDefault="004338C1">
      <w:pPr>
        <w:pStyle w:val="ListParagraph"/>
        <w:numPr>
          <w:ilvl w:val="0"/>
          <w:numId w:val="109"/>
        </w:numPr>
        <w:ind w:left="720"/>
        <w:jc w:val="both"/>
        <w:rPr>
          <w:rStyle w:val="Strong"/>
          <w:rFonts w:cs="Arial"/>
          <w:b w:val="0"/>
          <w:bCs w:val="0"/>
          <w:sz w:val="24"/>
          <w:lang w:val="cy-GB"/>
        </w:rPr>
      </w:pPr>
      <w:r>
        <w:rPr>
          <w:rStyle w:val="Strong"/>
          <w:rFonts w:eastAsia="Arial" w:cs="Arial"/>
          <w:b w:val="0"/>
          <w:sz w:val="24"/>
          <w:lang w:val="cy-GB"/>
        </w:rPr>
        <w:t>Ar y cyd â Chronfeydd LGPS yng Nghymru a Lloegr mae Cronfa Bensiwn Dinas a Sir Abertawe</w:t>
      </w:r>
      <w:r w:rsidR="00822005">
        <w:rPr>
          <w:rStyle w:val="Strong"/>
          <w:rFonts w:eastAsia="Arial" w:cs="Arial"/>
          <w:b w:val="0"/>
          <w:sz w:val="24"/>
          <w:lang w:val="cy-GB"/>
        </w:rPr>
        <w:t>’</w:t>
      </w:r>
      <w:r>
        <w:rPr>
          <w:rStyle w:val="Strong"/>
          <w:rFonts w:eastAsia="Arial" w:cs="Arial"/>
          <w:b w:val="0"/>
          <w:sz w:val="24"/>
          <w:lang w:val="cy-GB"/>
        </w:rPr>
        <w:t>n cymryd rhan yng Nghronfa Ddata Yswiriant Gwladol LGPS (</w:t>
      </w:r>
      <w:r w:rsidR="00822005">
        <w:rPr>
          <w:rStyle w:val="Strong"/>
          <w:rFonts w:eastAsia="Arial" w:cs="Arial"/>
          <w:b w:val="0"/>
          <w:sz w:val="24"/>
          <w:lang w:val="cy-GB"/>
        </w:rPr>
        <w:t>‘</w:t>
      </w:r>
      <w:r>
        <w:rPr>
          <w:rStyle w:val="Strong"/>
          <w:rFonts w:eastAsia="Arial" w:cs="Arial"/>
          <w:b w:val="0"/>
          <w:sz w:val="24"/>
          <w:lang w:val="cy-GB"/>
        </w:rPr>
        <w:t>y gronfa ddata</w:t>
      </w:r>
      <w:r w:rsidR="00822005">
        <w:rPr>
          <w:rStyle w:val="Strong"/>
          <w:rFonts w:eastAsia="Arial" w:cs="Arial"/>
          <w:b w:val="0"/>
          <w:sz w:val="24"/>
          <w:lang w:val="cy-GB"/>
        </w:rPr>
        <w:t>’</w:t>
      </w:r>
      <w:r>
        <w:rPr>
          <w:rStyle w:val="Strong"/>
          <w:rFonts w:eastAsia="Arial" w:cs="Arial"/>
          <w:b w:val="0"/>
          <w:sz w:val="24"/>
          <w:lang w:val="cy-GB"/>
        </w:rPr>
        <w:t xml:space="preserve">). Datblygwyd y gronfa ddata i ganiatáu i Awdurdodau Gweinyddu LGPS rannu data i atal dyblygu taliadau grantiau marwolaeth ac i arsylwi statws aelodau a gedwir gyda Chronfeydd eraill. </w:t>
      </w:r>
    </w:p>
    <w:p w14:paraId="1B2BFE06" w14:textId="77777777" w:rsidR="00704822" w:rsidRPr="00822005" w:rsidRDefault="00704822" w:rsidP="00704822">
      <w:pPr>
        <w:pStyle w:val="ListParagraph"/>
        <w:jc w:val="both"/>
        <w:rPr>
          <w:rStyle w:val="Strong"/>
          <w:rFonts w:cs="Arial"/>
          <w:b w:val="0"/>
          <w:bCs w:val="0"/>
          <w:sz w:val="24"/>
          <w:lang w:val="cy-GB"/>
        </w:rPr>
      </w:pPr>
    </w:p>
    <w:p w14:paraId="01BCFFA7" w14:textId="77777777" w:rsidR="00704822" w:rsidRPr="00822005" w:rsidRDefault="004338C1" w:rsidP="00704822">
      <w:pPr>
        <w:autoSpaceDE w:val="0"/>
        <w:autoSpaceDN w:val="0"/>
        <w:adjustRightInd w:val="0"/>
        <w:jc w:val="both"/>
        <w:rPr>
          <w:rFonts w:ascii="Arial" w:hAnsi="Arial"/>
          <w:b/>
          <w:bCs/>
          <w:szCs w:val="24"/>
          <w:lang w:val="cy-GB" w:eastAsia="en-GB"/>
        </w:rPr>
      </w:pPr>
      <w:r>
        <w:rPr>
          <w:rFonts w:ascii="Arial" w:eastAsia="Arial" w:hAnsi="Arial" w:cs="Arial"/>
          <w:b/>
          <w:bCs/>
          <w:sz w:val="24"/>
          <w:szCs w:val="24"/>
          <w:lang w:val="cy-GB" w:eastAsia="en-GB"/>
        </w:rPr>
        <w:t xml:space="preserve">Polisi Canmol a Chwyno </w:t>
      </w:r>
    </w:p>
    <w:p w14:paraId="4AA86A7B" w14:textId="77777777" w:rsidR="00704822" w:rsidRPr="00822005" w:rsidRDefault="00704822" w:rsidP="00704822">
      <w:pPr>
        <w:autoSpaceDE w:val="0"/>
        <w:autoSpaceDN w:val="0"/>
        <w:adjustRightInd w:val="0"/>
        <w:jc w:val="both"/>
        <w:rPr>
          <w:rFonts w:ascii="Arial" w:hAnsi="Arial" w:cs="Arial"/>
          <w:b/>
          <w:bCs/>
          <w:sz w:val="24"/>
          <w:szCs w:val="24"/>
          <w:lang w:val="cy-GB" w:eastAsia="en-GB"/>
        </w:rPr>
      </w:pPr>
    </w:p>
    <w:p w14:paraId="3A09CF19" w14:textId="77777777" w:rsidR="00704822" w:rsidRPr="00822005" w:rsidRDefault="004338C1" w:rsidP="00704822">
      <w:pPr>
        <w:autoSpaceDE w:val="0"/>
        <w:autoSpaceDN w:val="0"/>
        <w:adjustRightInd w:val="0"/>
        <w:jc w:val="both"/>
        <w:rPr>
          <w:rFonts w:ascii="Arial" w:hAnsi="Arial" w:cs="Arial"/>
          <w:sz w:val="24"/>
          <w:szCs w:val="24"/>
          <w:lang w:val="cy-GB"/>
        </w:rPr>
      </w:pPr>
      <w:r>
        <w:rPr>
          <w:rFonts w:ascii="Arial" w:eastAsia="Arial" w:hAnsi="Arial" w:cs="Arial"/>
          <w:sz w:val="24"/>
          <w:szCs w:val="24"/>
          <w:lang w:val="cy-GB"/>
        </w:rPr>
        <w:t>Yn unol â</w:t>
      </w:r>
      <w:r w:rsidR="00822005">
        <w:rPr>
          <w:rFonts w:ascii="Arial" w:eastAsia="Arial" w:hAnsi="Arial" w:cs="Arial"/>
          <w:sz w:val="24"/>
          <w:szCs w:val="24"/>
          <w:lang w:val="cy-GB"/>
        </w:rPr>
        <w:t>’</w:t>
      </w:r>
      <w:r>
        <w:rPr>
          <w:rFonts w:ascii="Arial" w:eastAsia="Arial" w:hAnsi="Arial" w:cs="Arial"/>
          <w:sz w:val="24"/>
          <w:szCs w:val="24"/>
          <w:lang w:val="cy-GB"/>
        </w:rPr>
        <w:t>n Datganiad Polisi Cyfathrebu, nod y Gronfa Bensiwn yw darparu gwasanaeth cost effeithiol o ansawdd uchel i</w:t>
      </w:r>
      <w:r w:rsidR="00822005">
        <w:rPr>
          <w:rFonts w:ascii="Arial" w:eastAsia="Arial" w:hAnsi="Arial" w:cs="Arial"/>
          <w:sz w:val="24"/>
          <w:szCs w:val="24"/>
          <w:lang w:val="cy-GB"/>
        </w:rPr>
        <w:t>’</w:t>
      </w:r>
      <w:r>
        <w:rPr>
          <w:rFonts w:ascii="Arial" w:eastAsia="Arial" w:hAnsi="Arial" w:cs="Arial"/>
          <w:sz w:val="24"/>
          <w:szCs w:val="24"/>
          <w:lang w:val="cy-GB"/>
        </w:rPr>
        <w:t>n holl gwsmeriaid; mae hyn yn berthnasol i ddarpar aelodau, aelodau gweithredol, aelodau gohiriedig a phensiynwyr-aelodau ynghyd â chyflogwyr y gronfa a chyrff allanol. Rydym yn hapus i gael unrhyw adborth gan ein cwsmeriaid boed yn negyddol neu</w:t>
      </w:r>
      <w:r w:rsidR="00822005">
        <w:rPr>
          <w:rFonts w:ascii="Arial" w:eastAsia="Arial" w:hAnsi="Arial" w:cs="Arial"/>
          <w:sz w:val="24"/>
          <w:szCs w:val="24"/>
          <w:lang w:val="cy-GB"/>
        </w:rPr>
        <w:t>’</w:t>
      </w:r>
      <w:r>
        <w:rPr>
          <w:rFonts w:ascii="Arial" w:eastAsia="Arial" w:hAnsi="Arial" w:cs="Arial"/>
          <w:sz w:val="24"/>
          <w:szCs w:val="24"/>
          <w:lang w:val="cy-GB"/>
        </w:rPr>
        <w:t xml:space="preserve">n gadarnhaol. </w:t>
      </w:r>
      <w:r>
        <w:rPr>
          <w:rFonts w:ascii="Arial" w:eastAsia="Arial" w:hAnsi="Arial" w:cs="Arial"/>
          <w:color w:val="000000"/>
          <w:sz w:val="24"/>
          <w:szCs w:val="24"/>
          <w:lang w:val="cy-GB"/>
        </w:rPr>
        <w:t xml:space="preserve">Fodd bynnag, os yw </w:t>
      </w:r>
      <w:r>
        <w:rPr>
          <w:rFonts w:ascii="Arial" w:eastAsia="Arial" w:hAnsi="Arial" w:cs="Arial"/>
          <w:sz w:val="24"/>
          <w:szCs w:val="24"/>
          <w:lang w:val="cy-GB"/>
        </w:rPr>
        <w:t>unigolyn yn teimlo bod yr Adran wedi methu ag anrhydeddu ei hymrwymiad i ddarparu gwasanaeth priodol i gwsmeriaid ar ôl cael unrhyw adborth negyddol, cynhelir adolygiad o</w:t>
      </w:r>
      <w:r w:rsidR="00822005">
        <w:rPr>
          <w:rFonts w:ascii="Arial" w:eastAsia="Arial" w:hAnsi="Arial" w:cs="Arial"/>
          <w:sz w:val="24"/>
          <w:szCs w:val="24"/>
          <w:lang w:val="cy-GB"/>
        </w:rPr>
        <w:t>’</w:t>
      </w:r>
      <w:r>
        <w:rPr>
          <w:rFonts w:ascii="Arial" w:eastAsia="Arial" w:hAnsi="Arial" w:cs="Arial"/>
          <w:sz w:val="24"/>
          <w:szCs w:val="24"/>
          <w:lang w:val="cy-GB"/>
        </w:rPr>
        <w:t>r pryderon a gyflwynwyd.</w:t>
      </w:r>
    </w:p>
    <w:p w14:paraId="255AB778" w14:textId="77777777" w:rsidR="00704822" w:rsidRPr="00822005" w:rsidRDefault="00704822" w:rsidP="00704822">
      <w:pPr>
        <w:autoSpaceDE w:val="0"/>
        <w:autoSpaceDN w:val="0"/>
        <w:adjustRightInd w:val="0"/>
        <w:jc w:val="both"/>
        <w:rPr>
          <w:rFonts w:ascii="Arial" w:hAnsi="Arial" w:cs="Arial"/>
          <w:sz w:val="24"/>
          <w:szCs w:val="24"/>
          <w:lang w:val="cy-GB"/>
        </w:rPr>
      </w:pPr>
    </w:p>
    <w:p w14:paraId="243D31B7" w14:textId="77777777" w:rsidR="00135E52" w:rsidRPr="00822005" w:rsidRDefault="00135E52" w:rsidP="00704822">
      <w:pPr>
        <w:autoSpaceDE w:val="0"/>
        <w:autoSpaceDN w:val="0"/>
        <w:adjustRightInd w:val="0"/>
        <w:jc w:val="both"/>
        <w:rPr>
          <w:rFonts w:ascii="Arial" w:hAnsi="Arial" w:cs="Arial"/>
          <w:bCs/>
          <w:sz w:val="24"/>
          <w:szCs w:val="24"/>
          <w:lang w:val="cy-GB" w:eastAsia="en-GB"/>
        </w:rPr>
      </w:pPr>
    </w:p>
    <w:p w14:paraId="5AA8F905" w14:textId="77777777" w:rsidR="00135E52" w:rsidRPr="00822005" w:rsidRDefault="00135E52" w:rsidP="00704822">
      <w:pPr>
        <w:autoSpaceDE w:val="0"/>
        <w:autoSpaceDN w:val="0"/>
        <w:adjustRightInd w:val="0"/>
        <w:jc w:val="both"/>
        <w:rPr>
          <w:rFonts w:ascii="Arial" w:hAnsi="Arial" w:cs="Arial"/>
          <w:bCs/>
          <w:sz w:val="24"/>
          <w:szCs w:val="24"/>
          <w:lang w:val="cy-GB" w:eastAsia="en-GB"/>
        </w:rPr>
      </w:pPr>
    </w:p>
    <w:p w14:paraId="1F660FDB" w14:textId="77777777" w:rsidR="00135E52" w:rsidRPr="00822005" w:rsidRDefault="00135E52" w:rsidP="00704822">
      <w:pPr>
        <w:autoSpaceDE w:val="0"/>
        <w:autoSpaceDN w:val="0"/>
        <w:adjustRightInd w:val="0"/>
        <w:jc w:val="both"/>
        <w:rPr>
          <w:rFonts w:ascii="Arial" w:hAnsi="Arial" w:cs="Arial"/>
          <w:bCs/>
          <w:sz w:val="24"/>
          <w:szCs w:val="24"/>
          <w:lang w:val="cy-GB" w:eastAsia="en-GB"/>
        </w:rPr>
      </w:pPr>
    </w:p>
    <w:p w14:paraId="297B12A3" w14:textId="77777777" w:rsidR="00135E52" w:rsidRPr="00822005" w:rsidRDefault="00135E52" w:rsidP="00704822">
      <w:pPr>
        <w:autoSpaceDE w:val="0"/>
        <w:autoSpaceDN w:val="0"/>
        <w:adjustRightInd w:val="0"/>
        <w:jc w:val="both"/>
        <w:rPr>
          <w:rFonts w:ascii="Arial" w:hAnsi="Arial" w:cs="Arial"/>
          <w:bCs/>
          <w:sz w:val="24"/>
          <w:szCs w:val="24"/>
          <w:lang w:val="cy-GB" w:eastAsia="en-GB"/>
        </w:rPr>
      </w:pPr>
    </w:p>
    <w:p w14:paraId="7186B507" w14:textId="77777777" w:rsidR="00704822" w:rsidRPr="00822005" w:rsidRDefault="004338C1" w:rsidP="00704822">
      <w:pPr>
        <w:autoSpaceDE w:val="0"/>
        <w:autoSpaceDN w:val="0"/>
        <w:adjustRightInd w:val="0"/>
        <w:jc w:val="both"/>
        <w:rPr>
          <w:rFonts w:ascii="Arial" w:hAnsi="Arial" w:cs="Arial"/>
          <w:bCs/>
          <w:sz w:val="24"/>
          <w:szCs w:val="24"/>
          <w:lang w:val="cy-GB" w:eastAsia="en-GB"/>
        </w:rPr>
      </w:pPr>
      <w:r>
        <w:rPr>
          <w:rFonts w:ascii="Arial" w:eastAsia="Arial" w:hAnsi="Arial" w:cs="Arial"/>
          <w:bCs/>
          <w:sz w:val="24"/>
          <w:szCs w:val="24"/>
          <w:lang w:val="cy-GB" w:eastAsia="en-GB"/>
        </w:rPr>
        <w:t>Yn seiliedig ar adborth gan aelodau ynghylch darparu</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r gwasanaeth a gafwyd gan y Gronfa Bensiwn fel canran ar gyfer y cyfnod 01/04/2021 – 31/03/2022, cafwyd:</w:t>
      </w:r>
    </w:p>
    <w:p w14:paraId="57DBC820" w14:textId="77777777" w:rsidR="00704822" w:rsidRPr="00822005" w:rsidRDefault="00704822" w:rsidP="00704822">
      <w:pPr>
        <w:autoSpaceDE w:val="0"/>
        <w:autoSpaceDN w:val="0"/>
        <w:adjustRightInd w:val="0"/>
        <w:jc w:val="both"/>
        <w:rPr>
          <w:rFonts w:ascii="Arial" w:hAnsi="Arial" w:cs="Arial"/>
          <w:bCs/>
          <w:sz w:val="24"/>
          <w:szCs w:val="24"/>
          <w:lang w:val="cy-GB" w:eastAsia="en-GB"/>
        </w:rPr>
      </w:pPr>
    </w:p>
    <w:p w14:paraId="259953C3" w14:textId="77777777" w:rsidR="00704822" w:rsidRPr="00822005" w:rsidRDefault="00704822" w:rsidP="00704822">
      <w:pPr>
        <w:autoSpaceDE w:val="0"/>
        <w:autoSpaceDN w:val="0"/>
        <w:adjustRightInd w:val="0"/>
        <w:jc w:val="both"/>
        <w:rPr>
          <w:rFonts w:ascii="Arial" w:hAnsi="Arial" w:cs="Arial"/>
          <w:bCs/>
          <w:sz w:val="24"/>
          <w:szCs w:val="24"/>
          <w:lang w:val="cy-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1"/>
        <w:gridCol w:w="4495"/>
      </w:tblGrid>
      <w:tr w:rsidR="004338C1" w14:paraId="58D007F5" w14:textId="77777777" w:rsidTr="001310EB">
        <w:tc>
          <w:tcPr>
            <w:tcW w:w="4612" w:type="dxa"/>
            <w:tcBorders>
              <w:top w:val="single" w:sz="4" w:space="0" w:color="auto"/>
              <w:left w:val="single" w:sz="4" w:space="0" w:color="auto"/>
              <w:bottom w:val="single" w:sz="4" w:space="0" w:color="auto"/>
              <w:right w:val="single" w:sz="4" w:space="0" w:color="auto"/>
            </w:tcBorders>
            <w:shd w:val="clear" w:color="auto" w:fill="auto"/>
            <w:hideMark/>
          </w:tcPr>
          <w:p w14:paraId="062F150B" w14:textId="77777777" w:rsidR="00704822" w:rsidRPr="001310EB" w:rsidRDefault="004338C1" w:rsidP="001310EB">
            <w:pPr>
              <w:autoSpaceDE w:val="0"/>
              <w:autoSpaceDN w:val="0"/>
              <w:adjustRightInd w:val="0"/>
              <w:jc w:val="both"/>
              <w:rPr>
                <w:rFonts w:ascii="Arial" w:hAnsi="Arial" w:cs="Arial"/>
                <w:bCs/>
                <w:sz w:val="24"/>
                <w:szCs w:val="24"/>
                <w:lang w:eastAsia="en-GB"/>
              </w:rPr>
            </w:pPr>
            <w:r>
              <w:rPr>
                <w:rFonts w:ascii="Arial" w:eastAsia="Arial" w:hAnsi="Arial" w:cs="Arial"/>
                <w:bCs/>
                <w:sz w:val="24"/>
                <w:szCs w:val="24"/>
                <w:lang w:val="cy-GB" w:eastAsia="en-GB"/>
              </w:rPr>
              <w:t>Canmoliaeth</w:t>
            </w:r>
          </w:p>
        </w:tc>
        <w:tc>
          <w:tcPr>
            <w:tcW w:w="4613" w:type="dxa"/>
            <w:tcBorders>
              <w:top w:val="single" w:sz="4" w:space="0" w:color="auto"/>
              <w:left w:val="single" w:sz="4" w:space="0" w:color="auto"/>
              <w:bottom w:val="single" w:sz="4" w:space="0" w:color="auto"/>
              <w:right w:val="single" w:sz="4" w:space="0" w:color="auto"/>
            </w:tcBorders>
            <w:shd w:val="clear" w:color="auto" w:fill="auto"/>
            <w:hideMark/>
          </w:tcPr>
          <w:p w14:paraId="5746F91F" w14:textId="77777777" w:rsidR="00704822" w:rsidRPr="001310EB" w:rsidRDefault="004338C1" w:rsidP="001310EB">
            <w:pPr>
              <w:autoSpaceDE w:val="0"/>
              <w:autoSpaceDN w:val="0"/>
              <w:adjustRightInd w:val="0"/>
              <w:jc w:val="center"/>
              <w:rPr>
                <w:rFonts w:ascii="Arial" w:hAnsi="Arial" w:cs="Arial"/>
                <w:bCs/>
                <w:sz w:val="24"/>
                <w:szCs w:val="24"/>
                <w:lang w:eastAsia="en-GB"/>
              </w:rPr>
            </w:pPr>
            <w:r>
              <w:rPr>
                <w:rFonts w:ascii="Arial" w:eastAsia="Arial" w:hAnsi="Arial" w:cs="Arial"/>
                <w:bCs/>
                <w:sz w:val="24"/>
                <w:szCs w:val="24"/>
                <w:lang w:val="cy-GB" w:eastAsia="en-GB"/>
              </w:rPr>
              <w:t>98%</w:t>
            </w:r>
          </w:p>
        </w:tc>
      </w:tr>
      <w:tr w:rsidR="004338C1" w14:paraId="5C5E55D7" w14:textId="77777777" w:rsidTr="001310EB">
        <w:tc>
          <w:tcPr>
            <w:tcW w:w="4612" w:type="dxa"/>
            <w:tcBorders>
              <w:top w:val="single" w:sz="4" w:space="0" w:color="auto"/>
              <w:left w:val="single" w:sz="4" w:space="0" w:color="auto"/>
              <w:bottom w:val="single" w:sz="4" w:space="0" w:color="auto"/>
              <w:right w:val="single" w:sz="4" w:space="0" w:color="auto"/>
            </w:tcBorders>
            <w:shd w:val="clear" w:color="auto" w:fill="auto"/>
            <w:hideMark/>
          </w:tcPr>
          <w:p w14:paraId="3FCE18D9" w14:textId="77777777" w:rsidR="00704822" w:rsidRPr="001310EB" w:rsidRDefault="004338C1" w:rsidP="001310EB">
            <w:pPr>
              <w:autoSpaceDE w:val="0"/>
              <w:autoSpaceDN w:val="0"/>
              <w:adjustRightInd w:val="0"/>
              <w:jc w:val="both"/>
              <w:rPr>
                <w:rFonts w:ascii="Arial" w:hAnsi="Arial" w:cs="Arial"/>
                <w:bCs/>
                <w:sz w:val="24"/>
                <w:szCs w:val="24"/>
                <w:lang w:eastAsia="en-GB"/>
              </w:rPr>
            </w:pPr>
            <w:r>
              <w:rPr>
                <w:rFonts w:ascii="Arial" w:eastAsia="Arial" w:hAnsi="Arial" w:cs="Arial"/>
                <w:bCs/>
                <w:sz w:val="24"/>
                <w:szCs w:val="24"/>
                <w:lang w:val="cy-GB" w:eastAsia="en-GB"/>
              </w:rPr>
              <w:t>Cwynion</w:t>
            </w:r>
          </w:p>
        </w:tc>
        <w:tc>
          <w:tcPr>
            <w:tcW w:w="4613" w:type="dxa"/>
            <w:tcBorders>
              <w:top w:val="single" w:sz="4" w:space="0" w:color="auto"/>
              <w:left w:val="single" w:sz="4" w:space="0" w:color="auto"/>
              <w:bottom w:val="single" w:sz="4" w:space="0" w:color="auto"/>
              <w:right w:val="single" w:sz="4" w:space="0" w:color="auto"/>
            </w:tcBorders>
            <w:shd w:val="clear" w:color="auto" w:fill="auto"/>
            <w:hideMark/>
          </w:tcPr>
          <w:p w14:paraId="609C0450" w14:textId="77777777" w:rsidR="00704822" w:rsidRPr="001310EB" w:rsidRDefault="004338C1" w:rsidP="001310EB">
            <w:pPr>
              <w:autoSpaceDE w:val="0"/>
              <w:autoSpaceDN w:val="0"/>
              <w:adjustRightInd w:val="0"/>
              <w:jc w:val="center"/>
              <w:rPr>
                <w:rFonts w:ascii="Arial" w:hAnsi="Arial" w:cs="Arial"/>
                <w:bCs/>
                <w:sz w:val="24"/>
                <w:szCs w:val="24"/>
                <w:lang w:eastAsia="en-GB"/>
              </w:rPr>
            </w:pPr>
            <w:r>
              <w:rPr>
                <w:rFonts w:ascii="Arial" w:eastAsia="Arial" w:hAnsi="Arial" w:cs="Arial"/>
                <w:bCs/>
                <w:sz w:val="24"/>
                <w:szCs w:val="24"/>
                <w:lang w:val="cy-GB" w:eastAsia="en-GB"/>
              </w:rPr>
              <w:t>2%</w:t>
            </w:r>
          </w:p>
        </w:tc>
      </w:tr>
    </w:tbl>
    <w:p w14:paraId="2A0FFEB6" w14:textId="77777777" w:rsidR="00704822" w:rsidRDefault="00704822" w:rsidP="00704822">
      <w:pPr>
        <w:autoSpaceDE w:val="0"/>
        <w:autoSpaceDN w:val="0"/>
        <w:adjustRightInd w:val="0"/>
        <w:jc w:val="both"/>
        <w:rPr>
          <w:rFonts w:ascii="Arial" w:hAnsi="Arial" w:cs="Arial"/>
          <w:bCs/>
          <w:sz w:val="24"/>
          <w:szCs w:val="24"/>
          <w:lang w:eastAsia="en-GB"/>
        </w:rPr>
      </w:pPr>
      <w:r>
        <w:rPr>
          <w:rFonts w:ascii="Arial" w:hAnsi="Arial" w:cs="Arial"/>
          <w:bCs/>
          <w:sz w:val="24"/>
          <w:szCs w:val="24"/>
          <w:lang w:eastAsia="en-GB"/>
        </w:rPr>
        <w:t xml:space="preserve"> </w:t>
      </w:r>
    </w:p>
    <w:p w14:paraId="42AB4B48" w14:textId="77777777" w:rsidR="00704822" w:rsidRDefault="004338C1" w:rsidP="00704822">
      <w:pPr>
        <w:autoSpaceDE w:val="0"/>
        <w:autoSpaceDN w:val="0"/>
        <w:adjustRightInd w:val="0"/>
        <w:jc w:val="both"/>
        <w:rPr>
          <w:rFonts w:ascii="Arial" w:hAnsi="Arial" w:cs="Arial"/>
          <w:bCs/>
          <w:sz w:val="24"/>
          <w:szCs w:val="24"/>
          <w:lang w:eastAsia="en-GB"/>
        </w:rPr>
      </w:pPr>
      <w:r>
        <w:rPr>
          <w:rFonts w:ascii="Arial" w:eastAsia="Arial" w:hAnsi="Arial" w:cs="Arial"/>
          <w:bCs/>
          <w:sz w:val="24"/>
          <w:szCs w:val="24"/>
          <w:lang w:val="cy-GB" w:eastAsia="en-GB"/>
        </w:rPr>
        <w:t>Ni symudodd y cwynion a gafwyd yn ystod cyfnod 2021/22 ymlaen i lwyfan y Broses Datrys Anghydfodau Fewnol ac ymdriniwyd â hwy</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n fedrus yn fewnol.</w:t>
      </w:r>
    </w:p>
    <w:p w14:paraId="4073E7B7" w14:textId="77777777" w:rsidR="00704822" w:rsidRDefault="00704822" w:rsidP="00704822">
      <w:pPr>
        <w:autoSpaceDE w:val="0"/>
        <w:autoSpaceDN w:val="0"/>
        <w:adjustRightInd w:val="0"/>
        <w:jc w:val="both"/>
        <w:rPr>
          <w:rFonts w:ascii="Arial" w:hAnsi="Arial" w:cs="Arial"/>
          <w:bCs/>
          <w:sz w:val="24"/>
          <w:szCs w:val="24"/>
          <w:lang w:eastAsia="en-GB"/>
        </w:rPr>
      </w:pPr>
    </w:p>
    <w:p w14:paraId="398D3A29" w14:textId="77777777" w:rsidR="00704822" w:rsidRDefault="004338C1" w:rsidP="00704822">
      <w:pPr>
        <w:autoSpaceDE w:val="0"/>
        <w:autoSpaceDN w:val="0"/>
        <w:adjustRightInd w:val="0"/>
        <w:jc w:val="both"/>
        <w:rPr>
          <w:rFonts w:ascii="Arial" w:hAnsi="Arial" w:cs="Arial"/>
          <w:b/>
          <w:bCs/>
          <w:sz w:val="24"/>
          <w:szCs w:val="24"/>
          <w:lang w:eastAsia="en-GB"/>
        </w:rPr>
      </w:pPr>
      <w:r>
        <w:rPr>
          <w:rFonts w:ascii="Arial" w:eastAsia="Arial" w:hAnsi="Arial" w:cs="Arial"/>
          <w:b/>
          <w:bCs/>
          <w:sz w:val="24"/>
          <w:szCs w:val="24"/>
          <w:lang w:val="cy-GB" w:eastAsia="en-GB"/>
        </w:rPr>
        <w:t>Arolwg bodlonrwydd ar wasanaeth cwsmeriaid</w:t>
      </w:r>
    </w:p>
    <w:p w14:paraId="79FD1932" w14:textId="77777777" w:rsidR="00704822" w:rsidRDefault="00704822" w:rsidP="00704822">
      <w:pPr>
        <w:autoSpaceDE w:val="0"/>
        <w:autoSpaceDN w:val="0"/>
        <w:adjustRightInd w:val="0"/>
        <w:jc w:val="both"/>
        <w:rPr>
          <w:rFonts w:ascii="Arial" w:hAnsi="Arial" w:cs="Arial"/>
          <w:b/>
          <w:bCs/>
          <w:sz w:val="24"/>
          <w:szCs w:val="24"/>
          <w:lang w:eastAsia="en-GB"/>
        </w:rPr>
      </w:pPr>
    </w:p>
    <w:p w14:paraId="7DBC9F5A" w14:textId="77777777" w:rsidR="00704822" w:rsidRPr="00822005" w:rsidRDefault="004338C1" w:rsidP="00704822">
      <w:pPr>
        <w:autoSpaceDE w:val="0"/>
        <w:autoSpaceDN w:val="0"/>
        <w:adjustRightInd w:val="0"/>
        <w:jc w:val="both"/>
        <w:rPr>
          <w:rFonts w:ascii="Arial" w:hAnsi="Arial" w:cs="Arial"/>
          <w:bCs/>
          <w:sz w:val="24"/>
          <w:szCs w:val="24"/>
          <w:lang w:val="cy-GB" w:eastAsia="en-GB"/>
        </w:rPr>
      </w:pPr>
      <w:r>
        <w:rPr>
          <w:rFonts w:ascii="Arial" w:eastAsia="Arial" w:hAnsi="Arial" w:cs="Arial"/>
          <w:bCs/>
          <w:sz w:val="24"/>
          <w:szCs w:val="24"/>
          <w:lang w:val="cy-GB" w:eastAsia="en-GB"/>
        </w:rPr>
        <w:t>Gyda</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r nod o groesawu tryloywder, bu</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r Gronfa yn ymgysylltu â</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i chyflogwyr a</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i haelodau i ganfod a oedden nhw</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n ystyried bod y gwasanaeth a gafwyd gan y Gronfa yn brofiad cadarnhaol a</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i fod wedi bodloni</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r disgwyliadau? Mae cyflogwyr wedi cael gwybod y byddai unrhyw adborth a roddwyd yn cael ei drin yn ddienw. Gofynnwyd i</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r aelodau werthuso</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r profiad cyffredinol o wasanaeth cwsmeriaid a gafwyd. Amcan yr ymarfer blynyddol yw gwerthuso</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r adborth a gafwyd gan y cyflogwyr a</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r aelodau i sicrhau bod hyn yn gyson â</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r nodau a</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r amcanion a nodir yn Natganiad Polisi Cyfathrebu</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r Gronfa. Mae canlyniadau</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r arolwg wedi</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u casglu ynghyd ac maent fel a ganlyn:</w:t>
      </w:r>
    </w:p>
    <w:p w14:paraId="483A3A34" w14:textId="77777777" w:rsidR="00303219" w:rsidRPr="00822005" w:rsidRDefault="00303219" w:rsidP="00704822">
      <w:pPr>
        <w:autoSpaceDE w:val="0"/>
        <w:autoSpaceDN w:val="0"/>
        <w:adjustRightInd w:val="0"/>
        <w:jc w:val="both"/>
        <w:rPr>
          <w:rFonts w:ascii="Arial" w:hAnsi="Arial" w:cs="Arial"/>
          <w:bCs/>
          <w:sz w:val="24"/>
          <w:szCs w:val="24"/>
          <w:lang w:val="cy-GB" w:eastAsia="en-GB"/>
        </w:rPr>
      </w:pPr>
    </w:p>
    <w:p w14:paraId="7CD7B620" w14:textId="77777777" w:rsidR="00303219" w:rsidRPr="00822005" w:rsidRDefault="00303219" w:rsidP="00704822">
      <w:pPr>
        <w:autoSpaceDE w:val="0"/>
        <w:autoSpaceDN w:val="0"/>
        <w:adjustRightInd w:val="0"/>
        <w:jc w:val="both"/>
        <w:rPr>
          <w:rFonts w:ascii="Arial" w:hAnsi="Arial" w:cs="Arial"/>
          <w:bCs/>
          <w:sz w:val="24"/>
          <w:szCs w:val="24"/>
          <w:lang w:val="cy-GB" w:eastAsia="en-GB"/>
        </w:rPr>
      </w:pPr>
    </w:p>
    <w:p w14:paraId="7A72F6A3" w14:textId="77777777" w:rsidR="00704822" w:rsidRDefault="004338C1" w:rsidP="00704822">
      <w:pPr>
        <w:rPr>
          <w:rFonts w:ascii="Arial" w:hAnsi="Arial" w:cs="Arial"/>
          <w:b/>
          <w:sz w:val="24"/>
          <w:szCs w:val="24"/>
        </w:rPr>
      </w:pPr>
      <w:r>
        <w:rPr>
          <w:rFonts w:ascii="Arial" w:eastAsia="Arial" w:hAnsi="Arial" w:cs="Arial"/>
          <w:b/>
          <w:bCs/>
          <w:sz w:val="24"/>
          <w:szCs w:val="24"/>
          <w:lang w:val="cy-GB" w:eastAsia="en-GB"/>
        </w:rPr>
        <w:t>Gofynnwyd i</w:t>
      </w:r>
      <w:r w:rsidR="00822005">
        <w:rPr>
          <w:rFonts w:ascii="Arial" w:eastAsia="Arial" w:hAnsi="Arial" w:cs="Arial"/>
          <w:b/>
          <w:bCs/>
          <w:sz w:val="24"/>
          <w:szCs w:val="24"/>
          <w:lang w:val="cy-GB" w:eastAsia="en-GB"/>
        </w:rPr>
        <w:t>’</w:t>
      </w:r>
      <w:r>
        <w:rPr>
          <w:rFonts w:ascii="Arial" w:eastAsia="Arial" w:hAnsi="Arial" w:cs="Arial"/>
          <w:b/>
          <w:bCs/>
          <w:sz w:val="24"/>
          <w:szCs w:val="24"/>
          <w:lang w:val="cy-GB" w:eastAsia="en-GB"/>
        </w:rPr>
        <w:t>r awdurdodau cyflogi a ydych yn cytuno bod Cronfa Bensiwn</w:t>
      </w:r>
      <w:r>
        <w:rPr>
          <w:rFonts w:ascii="Arial" w:eastAsia="Arial" w:hAnsi="Arial" w:cs="Arial"/>
          <w:sz w:val="24"/>
          <w:szCs w:val="24"/>
          <w:lang w:val="cy-GB" w:eastAsia="en-GB"/>
        </w:rPr>
        <w:t xml:space="preserve"> </w:t>
      </w:r>
      <w:r>
        <w:rPr>
          <w:rFonts w:ascii="Arial" w:eastAsia="Arial" w:hAnsi="Arial" w:cs="Arial"/>
          <w:b/>
          <w:bCs/>
          <w:sz w:val="24"/>
          <w:szCs w:val="24"/>
          <w:lang w:val="cy-GB" w:eastAsia="en-GB"/>
        </w:rPr>
        <w:t>Dinas a Sir Abertawe...</w:t>
      </w:r>
    </w:p>
    <w:p w14:paraId="276CC5B9" w14:textId="77777777" w:rsidR="00704822" w:rsidRDefault="00704822" w:rsidP="00704822">
      <w:pPr>
        <w:rPr>
          <w:rFonts w:ascii="Arial" w:hAnsi="Arial" w:cs="Arial"/>
          <w:b/>
          <w:sz w:val="24"/>
          <w:szCs w:val="24"/>
        </w:rPr>
      </w:pPr>
    </w:p>
    <w:tbl>
      <w:tblPr>
        <w:tblW w:w="9570" w:type="dxa"/>
        <w:tblLayout w:type="fixed"/>
        <w:tblLook w:val="04A0" w:firstRow="1" w:lastRow="0" w:firstColumn="1" w:lastColumn="0" w:noHBand="0" w:noVBand="1"/>
      </w:tblPr>
      <w:tblGrid>
        <w:gridCol w:w="4219"/>
        <w:gridCol w:w="1701"/>
        <w:gridCol w:w="1418"/>
        <w:gridCol w:w="1040"/>
        <w:gridCol w:w="1192"/>
      </w:tblGrid>
      <w:tr w:rsidR="004338C1" w14:paraId="1B8E0CDD" w14:textId="77777777" w:rsidTr="00166856">
        <w:trPr>
          <w:trHeight w:val="501"/>
        </w:trPr>
        <w:tc>
          <w:tcPr>
            <w:tcW w:w="4219" w:type="dxa"/>
            <w:tcBorders>
              <w:top w:val="nil"/>
              <w:left w:val="nil"/>
              <w:bottom w:val="nil"/>
              <w:right w:val="single" w:sz="4" w:space="0" w:color="auto"/>
            </w:tcBorders>
            <w:shd w:val="clear" w:color="auto" w:fill="auto"/>
          </w:tcPr>
          <w:p w14:paraId="12EA2373" w14:textId="77777777" w:rsidR="00704822" w:rsidRPr="001310EB" w:rsidRDefault="00704822">
            <w:pP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B5EB311" w14:textId="77777777" w:rsidR="00704822" w:rsidRPr="001310EB" w:rsidRDefault="004338C1" w:rsidP="001310EB">
            <w:pPr>
              <w:jc w:val="center"/>
              <w:rPr>
                <w:rFonts w:ascii="Arial" w:hAnsi="Arial" w:cs="Arial"/>
                <w:b/>
                <w:sz w:val="22"/>
                <w:szCs w:val="22"/>
              </w:rPr>
            </w:pPr>
            <w:r>
              <w:rPr>
                <w:rFonts w:ascii="Arial" w:eastAsia="Arial" w:hAnsi="Arial" w:cs="Arial"/>
                <w:b/>
                <w:bCs/>
                <w:sz w:val="22"/>
                <w:szCs w:val="22"/>
                <w:lang w:val="cy-GB"/>
              </w:rPr>
              <w:t>Anghytuno</w:t>
            </w:r>
            <w:r w:rsidR="00822005">
              <w:rPr>
                <w:rFonts w:ascii="Arial" w:eastAsia="Arial" w:hAnsi="Arial" w:cs="Arial"/>
                <w:b/>
                <w:bCs/>
                <w:sz w:val="22"/>
                <w:szCs w:val="22"/>
                <w:lang w:val="cy-GB"/>
              </w:rPr>
              <w:t>’</w:t>
            </w:r>
            <w:r>
              <w:rPr>
                <w:rFonts w:ascii="Arial" w:eastAsia="Arial" w:hAnsi="Arial" w:cs="Arial"/>
                <w:b/>
                <w:bCs/>
                <w:sz w:val="22"/>
                <w:szCs w:val="22"/>
                <w:lang w:val="cy-GB"/>
              </w:rPr>
              <w:t>n Gryf</w:t>
            </w:r>
          </w:p>
        </w:tc>
        <w:tc>
          <w:tcPr>
            <w:tcW w:w="141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B08672C" w14:textId="77777777" w:rsidR="00704822" w:rsidRPr="001310EB" w:rsidRDefault="004338C1" w:rsidP="001310EB">
            <w:pPr>
              <w:jc w:val="center"/>
              <w:rPr>
                <w:rFonts w:ascii="Arial" w:hAnsi="Arial" w:cs="Arial"/>
                <w:b/>
                <w:sz w:val="22"/>
                <w:szCs w:val="22"/>
              </w:rPr>
            </w:pPr>
            <w:r>
              <w:rPr>
                <w:rFonts w:ascii="Arial" w:eastAsia="Arial" w:hAnsi="Arial" w:cs="Arial"/>
                <w:b/>
                <w:bCs/>
                <w:sz w:val="22"/>
                <w:szCs w:val="22"/>
                <w:lang w:val="cy-GB"/>
              </w:rPr>
              <w:t>Anghytuno</w:t>
            </w:r>
          </w:p>
        </w:tc>
        <w:tc>
          <w:tcPr>
            <w:tcW w:w="104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C6ACE36" w14:textId="77777777" w:rsidR="00704822" w:rsidRPr="001310EB" w:rsidRDefault="004338C1" w:rsidP="001310EB">
            <w:pPr>
              <w:jc w:val="center"/>
              <w:rPr>
                <w:rFonts w:ascii="Arial" w:hAnsi="Arial" w:cs="Arial"/>
                <w:b/>
                <w:sz w:val="22"/>
                <w:szCs w:val="22"/>
              </w:rPr>
            </w:pPr>
            <w:r>
              <w:rPr>
                <w:rFonts w:ascii="Arial" w:eastAsia="Arial" w:hAnsi="Arial" w:cs="Arial"/>
                <w:b/>
                <w:bCs/>
                <w:sz w:val="22"/>
                <w:szCs w:val="22"/>
                <w:lang w:val="cy-GB"/>
              </w:rPr>
              <w:t>Cytuno</w:t>
            </w:r>
          </w:p>
        </w:tc>
        <w:tc>
          <w:tcPr>
            <w:tcW w:w="119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875D58B" w14:textId="77777777" w:rsidR="00704822" w:rsidRPr="001310EB" w:rsidRDefault="004338C1" w:rsidP="001310EB">
            <w:pPr>
              <w:jc w:val="center"/>
              <w:rPr>
                <w:rFonts w:ascii="Arial" w:hAnsi="Arial" w:cs="Arial"/>
                <w:b/>
                <w:sz w:val="22"/>
                <w:szCs w:val="22"/>
              </w:rPr>
            </w:pPr>
            <w:r>
              <w:rPr>
                <w:rFonts w:ascii="Arial" w:eastAsia="Arial" w:hAnsi="Arial" w:cs="Arial"/>
                <w:b/>
                <w:bCs/>
                <w:sz w:val="22"/>
                <w:szCs w:val="22"/>
                <w:lang w:val="cy-GB"/>
              </w:rPr>
              <w:t>Cytuno</w:t>
            </w:r>
            <w:r w:rsidR="00822005">
              <w:rPr>
                <w:rFonts w:ascii="Arial" w:eastAsia="Arial" w:hAnsi="Arial" w:cs="Arial"/>
                <w:b/>
                <w:bCs/>
                <w:sz w:val="22"/>
                <w:szCs w:val="22"/>
                <w:lang w:val="cy-GB"/>
              </w:rPr>
              <w:t>’</w:t>
            </w:r>
            <w:r>
              <w:rPr>
                <w:rFonts w:ascii="Arial" w:eastAsia="Arial" w:hAnsi="Arial" w:cs="Arial"/>
                <w:b/>
                <w:bCs/>
                <w:sz w:val="22"/>
                <w:szCs w:val="22"/>
                <w:lang w:val="cy-GB"/>
              </w:rPr>
              <w:t>n Gryf</w:t>
            </w:r>
          </w:p>
        </w:tc>
      </w:tr>
      <w:tr w:rsidR="004338C1" w14:paraId="6B29A28B" w14:textId="77777777" w:rsidTr="00166856">
        <w:trPr>
          <w:cantSplit/>
          <w:trHeight w:val="680"/>
        </w:trPr>
        <w:tc>
          <w:tcPr>
            <w:tcW w:w="421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3904C2F" w14:textId="77777777" w:rsidR="00704822" w:rsidRPr="00166856" w:rsidRDefault="004338C1">
            <w:pPr>
              <w:rPr>
                <w:rFonts w:ascii="Arial" w:hAnsi="Arial" w:cs="Arial"/>
                <w:spacing w:val="-6"/>
                <w:sz w:val="24"/>
                <w:szCs w:val="24"/>
              </w:rPr>
            </w:pPr>
            <w:r w:rsidRPr="00166856">
              <w:rPr>
                <w:rFonts w:ascii="Arial" w:eastAsia="Arial" w:hAnsi="Arial" w:cs="Arial"/>
                <w:spacing w:val="-6"/>
                <w:sz w:val="24"/>
                <w:szCs w:val="24"/>
                <w:lang w:val="cy-GB"/>
              </w:rPr>
              <w:t>...yn cynnig dogfennau, arweiniad a gwybodaeth mewn modd proffesiynol?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C76F01"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FA6197"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7EAABC" w14:textId="77777777" w:rsidR="00704822" w:rsidRPr="001310EB" w:rsidRDefault="004338C1" w:rsidP="001310EB">
            <w:pPr>
              <w:jc w:val="center"/>
              <w:rPr>
                <w:rFonts w:ascii="Arial" w:hAnsi="Arial" w:cs="Arial"/>
                <w:sz w:val="24"/>
                <w:szCs w:val="24"/>
              </w:rPr>
            </w:pPr>
            <w:r>
              <w:rPr>
                <w:rFonts w:ascii="Arial" w:eastAsia="Arial" w:hAnsi="Arial" w:cs="Arial"/>
                <w:sz w:val="24"/>
                <w:szCs w:val="24"/>
                <w:lang w:val="cy-GB"/>
              </w:rPr>
              <w:t>54%</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68AFB6" w14:textId="77777777" w:rsidR="00704822" w:rsidRPr="001310EB" w:rsidRDefault="004338C1" w:rsidP="001310EB">
            <w:pPr>
              <w:jc w:val="center"/>
              <w:rPr>
                <w:rFonts w:ascii="Arial" w:hAnsi="Arial" w:cs="Arial"/>
                <w:sz w:val="24"/>
                <w:szCs w:val="24"/>
              </w:rPr>
            </w:pPr>
            <w:r>
              <w:rPr>
                <w:rFonts w:ascii="Arial" w:eastAsia="Arial" w:hAnsi="Arial" w:cs="Arial"/>
                <w:sz w:val="24"/>
                <w:szCs w:val="24"/>
                <w:lang w:val="cy-GB"/>
              </w:rPr>
              <w:t>46%</w:t>
            </w:r>
          </w:p>
        </w:tc>
      </w:tr>
      <w:tr w:rsidR="004338C1" w14:paraId="757607B6" w14:textId="77777777" w:rsidTr="00166856">
        <w:trPr>
          <w:cantSplit/>
          <w:trHeight w:val="680"/>
        </w:trPr>
        <w:tc>
          <w:tcPr>
            <w:tcW w:w="421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74DAF00" w14:textId="77777777" w:rsidR="00704822" w:rsidRPr="00166856" w:rsidRDefault="004338C1">
            <w:pPr>
              <w:rPr>
                <w:rFonts w:ascii="Arial" w:hAnsi="Arial" w:cs="Arial"/>
                <w:spacing w:val="-6"/>
                <w:sz w:val="24"/>
                <w:szCs w:val="24"/>
              </w:rPr>
            </w:pPr>
            <w:r w:rsidRPr="00166856">
              <w:rPr>
                <w:rFonts w:ascii="Arial" w:eastAsia="Arial" w:hAnsi="Arial" w:cs="Arial"/>
                <w:spacing w:val="-6"/>
                <w:sz w:val="24"/>
                <w:szCs w:val="24"/>
                <w:lang w:val="cy-GB"/>
              </w:rPr>
              <w:t>...yn rhagweithiol yn ei dull o ddarparu gwasanaeth i</w:t>
            </w:r>
            <w:r w:rsidR="00822005" w:rsidRPr="00166856">
              <w:rPr>
                <w:rFonts w:ascii="Arial" w:eastAsia="Arial" w:hAnsi="Arial" w:cs="Arial"/>
                <w:spacing w:val="-6"/>
                <w:sz w:val="24"/>
                <w:szCs w:val="24"/>
                <w:lang w:val="cy-GB"/>
              </w:rPr>
              <w:t>’</w:t>
            </w:r>
            <w:r w:rsidRPr="00166856">
              <w:rPr>
                <w:rFonts w:ascii="Arial" w:eastAsia="Arial" w:hAnsi="Arial" w:cs="Arial"/>
                <w:spacing w:val="-6"/>
                <w:sz w:val="24"/>
                <w:szCs w:val="24"/>
                <w:lang w:val="cy-GB"/>
              </w:rPr>
              <w:t>w chyflogwyr?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3F5A42"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7665DA"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2E27CB" w14:textId="77777777" w:rsidR="00704822" w:rsidRPr="001310EB" w:rsidRDefault="004338C1" w:rsidP="001310EB">
            <w:pPr>
              <w:jc w:val="center"/>
              <w:rPr>
                <w:rFonts w:ascii="Arial" w:hAnsi="Arial" w:cs="Arial"/>
                <w:sz w:val="24"/>
                <w:szCs w:val="24"/>
              </w:rPr>
            </w:pPr>
            <w:r>
              <w:rPr>
                <w:rFonts w:ascii="Arial" w:eastAsia="Arial" w:hAnsi="Arial" w:cs="Arial"/>
                <w:sz w:val="24"/>
                <w:szCs w:val="24"/>
                <w:lang w:val="cy-GB"/>
              </w:rPr>
              <w:t>62%</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B9A184" w14:textId="77777777" w:rsidR="00704822" w:rsidRPr="001310EB" w:rsidRDefault="004338C1" w:rsidP="001310EB">
            <w:pPr>
              <w:jc w:val="center"/>
              <w:rPr>
                <w:rFonts w:ascii="Arial" w:hAnsi="Arial" w:cs="Arial"/>
                <w:sz w:val="24"/>
                <w:szCs w:val="24"/>
              </w:rPr>
            </w:pPr>
            <w:r>
              <w:rPr>
                <w:rFonts w:ascii="Arial" w:eastAsia="Arial" w:hAnsi="Arial" w:cs="Arial"/>
                <w:sz w:val="24"/>
                <w:szCs w:val="24"/>
                <w:lang w:val="cy-GB"/>
              </w:rPr>
              <w:t>38%</w:t>
            </w:r>
          </w:p>
        </w:tc>
      </w:tr>
      <w:tr w:rsidR="004338C1" w14:paraId="5922793C" w14:textId="77777777" w:rsidTr="00166856">
        <w:trPr>
          <w:cantSplit/>
          <w:trHeight w:val="680"/>
        </w:trPr>
        <w:tc>
          <w:tcPr>
            <w:tcW w:w="421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C12CB40" w14:textId="77777777" w:rsidR="00704822" w:rsidRPr="00166856" w:rsidRDefault="004338C1">
            <w:pPr>
              <w:rPr>
                <w:rFonts w:ascii="Arial" w:hAnsi="Arial" w:cs="Arial"/>
                <w:spacing w:val="-6"/>
                <w:sz w:val="24"/>
                <w:szCs w:val="24"/>
              </w:rPr>
            </w:pPr>
            <w:r w:rsidRPr="00166856">
              <w:rPr>
                <w:rFonts w:ascii="Arial" w:eastAsia="Arial" w:hAnsi="Arial" w:cs="Arial"/>
                <w:spacing w:val="-6"/>
                <w:sz w:val="24"/>
                <w:szCs w:val="24"/>
                <w:lang w:val="cy-GB"/>
              </w:rPr>
              <w:t>...yn rhoi</w:t>
            </w:r>
            <w:r w:rsidRPr="00166856">
              <w:rPr>
                <w:rFonts w:ascii="Arial" w:eastAsia="Arial" w:hAnsi="Arial" w:cs="Arial"/>
                <w:color w:val="FF0000"/>
                <w:spacing w:val="-6"/>
                <w:sz w:val="24"/>
                <w:szCs w:val="24"/>
                <w:lang w:val="cy-GB"/>
              </w:rPr>
              <w:t xml:space="preserve"> </w:t>
            </w:r>
            <w:r w:rsidRPr="00166856">
              <w:rPr>
                <w:rFonts w:ascii="Arial" w:eastAsia="Arial" w:hAnsi="Arial" w:cs="Arial"/>
                <w:spacing w:val="-6"/>
                <w:sz w:val="24"/>
                <w:szCs w:val="24"/>
                <w:lang w:val="cy-GB"/>
              </w:rPr>
              <w:t>gwasanaeth wedi</w:t>
            </w:r>
            <w:r w:rsidR="00822005" w:rsidRPr="00166856">
              <w:rPr>
                <w:rFonts w:ascii="Arial" w:eastAsia="Arial" w:hAnsi="Arial" w:cs="Arial"/>
                <w:spacing w:val="-6"/>
                <w:sz w:val="24"/>
                <w:szCs w:val="24"/>
                <w:lang w:val="cy-GB"/>
              </w:rPr>
              <w:t>’</w:t>
            </w:r>
            <w:r w:rsidRPr="00166856">
              <w:rPr>
                <w:rFonts w:ascii="Arial" w:eastAsia="Arial" w:hAnsi="Arial" w:cs="Arial"/>
                <w:spacing w:val="-6"/>
                <w:sz w:val="24"/>
                <w:szCs w:val="24"/>
                <w:lang w:val="cy-GB"/>
              </w:rPr>
              <w:t>i amseru</w:t>
            </w:r>
            <w:r w:rsidR="00822005" w:rsidRPr="00166856">
              <w:rPr>
                <w:rFonts w:ascii="Arial" w:eastAsia="Arial" w:hAnsi="Arial" w:cs="Arial"/>
                <w:spacing w:val="-6"/>
                <w:sz w:val="24"/>
                <w:szCs w:val="24"/>
                <w:lang w:val="cy-GB"/>
              </w:rPr>
              <w:t>’</w:t>
            </w:r>
            <w:r w:rsidRPr="00166856">
              <w:rPr>
                <w:rFonts w:ascii="Arial" w:eastAsia="Arial" w:hAnsi="Arial" w:cs="Arial"/>
                <w:spacing w:val="-6"/>
                <w:sz w:val="24"/>
                <w:szCs w:val="24"/>
                <w:lang w:val="cy-GB"/>
              </w:rPr>
              <w:t>n briodol gyda diweddariadau rheolaidd?</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0C3317"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10AEDA"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10D58F" w14:textId="77777777" w:rsidR="00704822" w:rsidRPr="001310EB" w:rsidRDefault="004338C1" w:rsidP="001310EB">
            <w:pPr>
              <w:jc w:val="center"/>
              <w:rPr>
                <w:rFonts w:ascii="Arial" w:hAnsi="Arial" w:cs="Arial"/>
                <w:sz w:val="24"/>
                <w:szCs w:val="24"/>
              </w:rPr>
            </w:pPr>
            <w:r>
              <w:rPr>
                <w:rFonts w:ascii="Arial" w:eastAsia="Arial" w:hAnsi="Arial" w:cs="Arial"/>
                <w:sz w:val="24"/>
                <w:szCs w:val="24"/>
                <w:lang w:val="cy-GB"/>
              </w:rPr>
              <w:t>69%</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DDAC29" w14:textId="77777777" w:rsidR="00704822" w:rsidRPr="001310EB" w:rsidRDefault="004338C1" w:rsidP="001310EB">
            <w:pPr>
              <w:jc w:val="center"/>
              <w:rPr>
                <w:rFonts w:ascii="Arial" w:hAnsi="Arial" w:cs="Arial"/>
                <w:sz w:val="24"/>
                <w:szCs w:val="24"/>
              </w:rPr>
            </w:pPr>
            <w:r>
              <w:rPr>
                <w:rFonts w:ascii="Arial" w:eastAsia="Arial" w:hAnsi="Arial" w:cs="Arial"/>
                <w:sz w:val="24"/>
                <w:szCs w:val="24"/>
                <w:lang w:val="cy-GB"/>
              </w:rPr>
              <w:t>31%</w:t>
            </w:r>
          </w:p>
        </w:tc>
      </w:tr>
      <w:tr w:rsidR="004338C1" w14:paraId="59F6C184" w14:textId="77777777" w:rsidTr="00166856">
        <w:trPr>
          <w:cantSplit/>
          <w:trHeight w:val="680"/>
        </w:trPr>
        <w:tc>
          <w:tcPr>
            <w:tcW w:w="421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A91D28F" w14:textId="77777777" w:rsidR="00704822" w:rsidRPr="00166856" w:rsidRDefault="004338C1">
            <w:pPr>
              <w:rPr>
                <w:rFonts w:ascii="Arial" w:hAnsi="Arial" w:cs="Arial"/>
                <w:spacing w:val="-6"/>
                <w:sz w:val="24"/>
                <w:szCs w:val="24"/>
              </w:rPr>
            </w:pPr>
            <w:r w:rsidRPr="00166856">
              <w:rPr>
                <w:rFonts w:ascii="Arial" w:eastAsia="Arial" w:hAnsi="Arial" w:cs="Arial"/>
                <w:spacing w:val="-6"/>
                <w:sz w:val="24"/>
                <w:szCs w:val="24"/>
                <w:lang w:val="cy-GB"/>
              </w:rPr>
              <w:t>...yn canolbwyntio ar y cwsmer ac yn diwallu anghenion ei chyflogwyr?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4770AB"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BA3D38" w14:textId="77777777" w:rsidR="00704822" w:rsidRPr="001310EB" w:rsidRDefault="004338C1" w:rsidP="001310EB">
            <w:pPr>
              <w:jc w:val="center"/>
              <w:rPr>
                <w:rFonts w:ascii="Arial" w:hAnsi="Arial" w:cs="Arial"/>
                <w:sz w:val="24"/>
                <w:szCs w:val="24"/>
              </w:rPr>
            </w:pPr>
            <w:r>
              <w:rPr>
                <w:rFonts w:ascii="Arial" w:eastAsia="Arial" w:hAnsi="Arial" w:cs="Arial"/>
                <w:sz w:val="24"/>
                <w:szCs w:val="24"/>
                <w:lang w:val="cy-GB"/>
              </w:rPr>
              <w:t>7.7%</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CB52CE" w14:textId="77777777" w:rsidR="00704822" w:rsidRPr="001310EB" w:rsidRDefault="004338C1" w:rsidP="001310EB">
            <w:pPr>
              <w:jc w:val="center"/>
              <w:rPr>
                <w:rFonts w:ascii="Arial" w:hAnsi="Arial" w:cs="Arial"/>
                <w:sz w:val="24"/>
                <w:szCs w:val="24"/>
              </w:rPr>
            </w:pPr>
            <w:r>
              <w:rPr>
                <w:rFonts w:ascii="Arial" w:eastAsia="Arial" w:hAnsi="Arial" w:cs="Arial"/>
                <w:sz w:val="24"/>
                <w:szCs w:val="24"/>
                <w:lang w:val="cy-GB"/>
              </w:rPr>
              <w:t>61.5%</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346AEC" w14:textId="77777777" w:rsidR="00704822" w:rsidRPr="001310EB" w:rsidRDefault="004338C1" w:rsidP="001310EB">
            <w:pPr>
              <w:jc w:val="center"/>
              <w:rPr>
                <w:rFonts w:ascii="Arial" w:hAnsi="Arial" w:cs="Arial"/>
                <w:sz w:val="24"/>
                <w:szCs w:val="24"/>
              </w:rPr>
            </w:pPr>
            <w:r>
              <w:rPr>
                <w:rFonts w:ascii="Arial" w:eastAsia="Arial" w:hAnsi="Arial" w:cs="Arial"/>
                <w:sz w:val="24"/>
                <w:szCs w:val="24"/>
                <w:lang w:val="cy-GB"/>
              </w:rPr>
              <w:t>30.80%</w:t>
            </w:r>
          </w:p>
        </w:tc>
      </w:tr>
      <w:tr w:rsidR="004338C1" w14:paraId="6FA927F9" w14:textId="77777777" w:rsidTr="00166856">
        <w:trPr>
          <w:cantSplit/>
          <w:trHeight w:val="680"/>
        </w:trPr>
        <w:tc>
          <w:tcPr>
            <w:tcW w:w="421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A6AC05D" w14:textId="77777777" w:rsidR="00704822" w:rsidRPr="00166856" w:rsidRDefault="004338C1">
            <w:pPr>
              <w:rPr>
                <w:rFonts w:ascii="Arial" w:hAnsi="Arial" w:cs="Arial"/>
                <w:spacing w:val="-6"/>
                <w:sz w:val="24"/>
                <w:szCs w:val="24"/>
              </w:rPr>
            </w:pPr>
            <w:r w:rsidRPr="00166856">
              <w:rPr>
                <w:rFonts w:ascii="Arial" w:eastAsia="Arial" w:hAnsi="Arial" w:cs="Arial"/>
                <w:spacing w:val="-6"/>
                <w:sz w:val="24"/>
                <w:szCs w:val="24"/>
                <w:lang w:val="cy-GB"/>
              </w:rPr>
              <w:t>...wedi darparu gwasanaeth o safon uchel i chi yn eich rôl fel cyflogwr?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62A0B4"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BE8F8"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E521D2" w14:textId="77777777" w:rsidR="00704822" w:rsidRPr="001310EB" w:rsidRDefault="004338C1" w:rsidP="001310EB">
            <w:pPr>
              <w:jc w:val="center"/>
              <w:rPr>
                <w:rFonts w:ascii="Arial" w:hAnsi="Arial" w:cs="Arial"/>
                <w:sz w:val="24"/>
                <w:szCs w:val="24"/>
              </w:rPr>
            </w:pPr>
            <w:r>
              <w:rPr>
                <w:rFonts w:ascii="Arial" w:eastAsia="Arial" w:hAnsi="Arial" w:cs="Arial"/>
                <w:sz w:val="24"/>
                <w:szCs w:val="24"/>
                <w:lang w:val="cy-GB"/>
              </w:rPr>
              <w:t>62%</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4F6A2D" w14:textId="77777777" w:rsidR="00704822" w:rsidRPr="001310EB" w:rsidRDefault="004338C1" w:rsidP="001310EB">
            <w:pPr>
              <w:jc w:val="center"/>
              <w:rPr>
                <w:rFonts w:ascii="Arial" w:hAnsi="Arial" w:cs="Arial"/>
                <w:sz w:val="24"/>
                <w:szCs w:val="24"/>
              </w:rPr>
            </w:pPr>
            <w:r>
              <w:rPr>
                <w:rFonts w:ascii="Arial" w:eastAsia="Arial" w:hAnsi="Arial" w:cs="Arial"/>
                <w:sz w:val="24"/>
                <w:szCs w:val="24"/>
                <w:lang w:val="cy-GB"/>
              </w:rPr>
              <w:t>38%</w:t>
            </w:r>
          </w:p>
        </w:tc>
      </w:tr>
      <w:tr w:rsidR="004338C1" w14:paraId="57B96217" w14:textId="77777777" w:rsidTr="00166856">
        <w:trPr>
          <w:cantSplit/>
          <w:trHeight w:val="680"/>
        </w:trPr>
        <w:tc>
          <w:tcPr>
            <w:tcW w:w="421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76F5D50" w14:textId="77777777" w:rsidR="00704822" w:rsidRPr="00166856" w:rsidRDefault="004338C1">
            <w:pPr>
              <w:rPr>
                <w:rFonts w:ascii="Arial" w:hAnsi="Arial" w:cs="Arial"/>
                <w:spacing w:val="-6"/>
                <w:sz w:val="24"/>
                <w:szCs w:val="24"/>
              </w:rPr>
            </w:pPr>
            <w:r w:rsidRPr="00166856">
              <w:rPr>
                <w:rFonts w:ascii="Arial" w:eastAsia="Arial" w:hAnsi="Arial" w:cs="Arial"/>
                <w:spacing w:val="-6"/>
                <w:sz w:val="24"/>
                <w:szCs w:val="24"/>
                <w:lang w:val="cy-GB"/>
              </w:rPr>
              <w:t>...yn sicrhau eich bod yn ymwybodol o</w:t>
            </w:r>
            <w:r w:rsidR="00822005" w:rsidRPr="00166856">
              <w:rPr>
                <w:rFonts w:ascii="Arial" w:eastAsia="Arial" w:hAnsi="Arial" w:cs="Arial"/>
                <w:spacing w:val="-6"/>
                <w:sz w:val="24"/>
                <w:szCs w:val="24"/>
                <w:lang w:val="cy-GB"/>
              </w:rPr>
              <w:t>’</w:t>
            </w:r>
            <w:r w:rsidRPr="00166856">
              <w:rPr>
                <w:rFonts w:ascii="Arial" w:eastAsia="Arial" w:hAnsi="Arial" w:cs="Arial"/>
                <w:spacing w:val="-6"/>
                <w:sz w:val="24"/>
                <w:szCs w:val="24"/>
                <w:lang w:val="cy-GB"/>
              </w:rPr>
              <w:t>ch rolau a</w:t>
            </w:r>
            <w:r w:rsidR="00822005" w:rsidRPr="00166856">
              <w:rPr>
                <w:rFonts w:ascii="Arial" w:eastAsia="Arial" w:hAnsi="Arial" w:cs="Arial"/>
                <w:spacing w:val="-6"/>
                <w:sz w:val="24"/>
                <w:szCs w:val="24"/>
                <w:lang w:val="cy-GB"/>
              </w:rPr>
              <w:t>’</w:t>
            </w:r>
            <w:r w:rsidRPr="00166856">
              <w:rPr>
                <w:rFonts w:ascii="Arial" w:eastAsia="Arial" w:hAnsi="Arial" w:cs="Arial"/>
                <w:spacing w:val="-6"/>
                <w:sz w:val="24"/>
                <w:szCs w:val="24"/>
                <w:lang w:val="cy-GB"/>
              </w:rPr>
              <w:t>ch cyfrifoldebau sy</w:t>
            </w:r>
            <w:r w:rsidR="00822005" w:rsidRPr="00166856">
              <w:rPr>
                <w:rFonts w:ascii="Arial" w:eastAsia="Arial" w:hAnsi="Arial" w:cs="Arial"/>
                <w:spacing w:val="-6"/>
                <w:sz w:val="24"/>
                <w:szCs w:val="24"/>
                <w:lang w:val="cy-GB"/>
              </w:rPr>
              <w:t>’</w:t>
            </w:r>
            <w:r w:rsidRPr="00166856">
              <w:rPr>
                <w:rFonts w:ascii="Arial" w:eastAsia="Arial" w:hAnsi="Arial" w:cs="Arial"/>
                <w:spacing w:val="-6"/>
                <w:sz w:val="24"/>
                <w:szCs w:val="24"/>
                <w:lang w:val="cy-GB"/>
              </w:rPr>
              <w:t>n gysylltiedig â chyflogwr LGPS ar gyfer gweinyddu Cronfa Bensiwn Dinas a Sir Abertawe?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5BA899"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5FA396"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139F90" w14:textId="77777777" w:rsidR="00704822" w:rsidRPr="001310EB" w:rsidRDefault="004338C1" w:rsidP="001310EB">
            <w:pPr>
              <w:jc w:val="center"/>
              <w:rPr>
                <w:rFonts w:ascii="Arial" w:hAnsi="Arial" w:cs="Arial"/>
                <w:sz w:val="24"/>
                <w:szCs w:val="24"/>
              </w:rPr>
            </w:pPr>
            <w:r>
              <w:rPr>
                <w:rFonts w:ascii="Arial" w:eastAsia="Arial" w:hAnsi="Arial" w:cs="Arial"/>
                <w:sz w:val="24"/>
                <w:szCs w:val="24"/>
                <w:lang w:val="cy-GB"/>
              </w:rPr>
              <w:t>69%</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DD2AA1" w14:textId="77777777" w:rsidR="00704822" w:rsidRPr="001310EB" w:rsidRDefault="004338C1" w:rsidP="001310EB">
            <w:pPr>
              <w:jc w:val="center"/>
              <w:rPr>
                <w:rFonts w:ascii="Arial" w:hAnsi="Arial" w:cs="Arial"/>
                <w:sz w:val="24"/>
                <w:szCs w:val="24"/>
              </w:rPr>
            </w:pPr>
            <w:r>
              <w:rPr>
                <w:rFonts w:ascii="Arial" w:eastAsia="Arial" w:hAnsi="Arial" w:cs="Arial"/>
                <w:sz w:val="24"/>
                <w:szCs w:val="24"/>
                <w:lang w:val="cy-GB"/>
              </w:rPr>
              <w:t>31%</w:t>
            </w:r>
          </w:p>
        </w:tc>
      </w:tr>
      <w:tr w:rsidR="004338C1" w14:paraId="256B5D9C" w14:textId="77777777" w:rsidTr="00166856">
        <w:trPr>
          <w:cantSplit/>
          <w:trHeight w:val="680"/>
        </w:trPr>
        <w:tc>
          <w:tcPr>
            <w:tcW w:w="421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DF4F314" w14:textId="77777777" w:rsidR="00704822" w:rsidRPr="00166856" w:rsidRDefault="004338C1">
            <w:pPr>
              <w:rPr>
                <w:rFonts w:ascii="Arial" w:hAnsi="Arial" w:cs="Arial"/>
                <w:spacing w:val="-6"/>
                <w:sz w:val="24"/>
                <w:szCs w:val="24"/>
              </w:rPr>
            </w:pPr>
            <w:r w:rsidRPr="00166856">
              <w:rPr>
                <w:rFonts w:ascii="Arial" w:eastAsia="Arial" w:hAnsi="Arial" w:cs="Arial"/>
                <w:spacing w:val="-6"/>
                <w:sz w:val="24"/>
                <w:szCs w:val="24"/>
                <w:lang w:val="cy-GB"/>
              </w:rPr>
              <w:t>...yn cyfathrebu</w:t>
            </w:r>
            <w:r w:rsidRPr="00166856">
              <w:rPr>
                <w:rFonts w:ascii="Arial" w:eastAsia="Arial" w:hAnsi="Arial" w:cs="Arial"/>
                <w:color w:val="FF0000"/>
                <w:spacing w:val="-6"/>
                <w:sz w:val="24"/>
                <w:szCs w:val="24"/>
                <w:lang w:val="cy-GB"/>
              </w:rPr>
              <w:t xml:space="preserve"> </w:t>
            </w:r>
            <w:r w:rsidRPr="00166856">
              <w:rPr>
                <w:rFonts w:ascii="Arial" w:eastAsia="Arial" w:hAnsi="Arial" w:cs="Arial"/>
                <w:spacing w:val="-6"/>
                <w:sz w:val="24"/>
                <w:szCs w:val="24"/>
                <w:lang w:val="cy-GB"/>
              </w:rPr>
              <w:t>mewn modd clir a chryno?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1E4798"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AD5979"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4E6D31" w14:textId="77777777" w:rsidR="00704822" w:rsidRPr="001310EB" w:rsidRDefault="004338C1" w:rsidP="001310EB">
            <w:pPr>
              <w:jc w:val="center"/>
              <w:rPr>
                <w:rFonts w:ascii="Arial" w:hAnsi="Arial" w:cs="Arial"/>
                <w:sz w:val="24"/>
                <w:szCs w:val="24"/>
              </w:rPr>
            </w:pPr>
            <w:r>
              <w:rPr>
                <w:rFonts w:ascii="Arial" w:eastAsia="Arial" w:hAnsi="Arial" w:cs="Arial"/>
                <w:sz w:val="24"/>
                <w:szCs w:val="24"/>
                <w:lang w:val="cy-GB"/>
              </w:rPr>
              <w:t>62%</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BFE2C4" w14:textId="77777777" w:rsidR="00704822" w:rsidRPr="001310EB" w:rsidRDefault="004338C1" w:rsidP="001310EB">
            <w:pPr>
              <w:jc w:val="center"/>
              <w:rPr>
                <w:rFonts w:ascii="Arial" w:hAnsi="Arial" w:cs="Arial"/>
                <w:sz w:val="24"/>
                <w:szCs w:val="24"/>
              </w:rPr>
            </w:pPr>
            <w:r>
              <w:rPr>
                <w:rFonts w:ascii="Arial" w:eastAsia="Arial" w:hAnsi="Arial" w:cs="Arial"/>
                <w:sz w:val="24"/>
                <w:szCs w:val="24"/>
                <w:lang w:val="cy-GB"/>
              </w:rPr>
              <w:t>38%</w:t>
            </w:r>
          </w:p>
        </w:tc>
      </w:tr>
      <w:tr w:rsidR="004338C1" w14:paraId="39EBEA2D" w14:textId="77777777" w:rsidTr="00166856">
        <w:trPr>
          <w:cantSplit/>
          <w:trHeight w:val="680"/>
        </w:trPr>
        <w:tc>
          <w:tcPr>
            <w:tcW w:w="421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2F2EC6F" w14:textId="77777777" w:rsidR="00704822" w:rsidRPr="001310EB" w:rsidRDefault="004338C1">
            <w:pPr>
              <w:rPr>
                <w:rFonts w:ascii="Arial" w:hAnsi="Arial" w:cs="Arial"/>
                <w:sz w:val="24"/>
                <w:szCs w:val="24"/>
              </w:rPr>
            </w:pPr>
            <w:r>
              <w:rPr>
                <w:rFonts w:ascii="Arial" w:eastAsia="Arial" w:hAnsi="Arial" w:cs="Arial"/>
                <w:sz w:val="24"/>
                <w:szCs w:val="24"/>
                <w:lang w:val="cy-GB"/>
              </w:rPr>
              <w:t>... yn defnyddio</w:t>
            </w:r>
            <w:r w:rsidR="00822005">
              <w:rPr>
                <w:rFonts w:ascii="Arial" w:eastAsia="Arial" w:hAnsi="Arial" w:cs="Arial"/>
                <w:sz w:val="24"/>
                <w:szCs w:val="24"/>
                <w:lang w:val="cy-GB"/>
              </w:rPr>
              <w:t>’</w:t>
            </w:r>
            <w:r>
              <w:rPr>
                <w:rFonts w:ascii="Arial" w:eastAsia="Arial" w:hAnsi="Arial" w:cs="Arial"/>
                <w:sz w:val="24"/>
                <w:szCs w:val="24"/>
                <w:lang w:val="cy-GB"/>
              </w:rPr>
              <w:t>r dull mwyaf priodol o gyfathrebu?</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653218"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3F9F68" w14:textId="77777777" w:rsidR="00704822" w:rsidRPr="001310EB" w:rsidRDefault="00704822" w:rsidP="001310EB">
            <w:pPr>
              <w:jc w:val="center"/>
              <w:rPr>
                <w:rFonts w:ascii="Arial" w:hAnsi="Arial" w:cs="Arial"/>
                <w:sz w:val="24"/>
                <w:szCs w:val="24"/>
              </w:rPr>
            </w:pPr>
            <w:r w:rsidRPr="001310EB">
              <w:rPr>
                <w:rFonts w:ascii="Arial" w:hAnsi="Arial" w:cs="Arial"/>
                <w:sz w:val="24"/>
                <w:szCs w:val="24"/>
              </w:rPr>
              <w:t>-</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D326B4" w14:textId="77777777" w:rsidR="00704822" w:rsidRPr="001310EB" w:rsidRDefault="004338C1" w:rsidP="001310EB">
            <w:pPr>
              <w:jc w:val="center"/>
              <w:rPr>
                <w:rFonts w:ascii="Arial" w:hAnsi="Arial" w:cs="Arial"/>
                <w:sz w:val="24"/>
                <w:szCs w:val="24"/>
              </w:rPr>
            </w:pPr>
            <w:r>
              <w:rPr>
                <w:rFonts w:ascii="Arial" w:eastAsia="Arial" w:hAnsi="Arial" w:cs="Arial"/>
                <w:sz w:val="24"/>
                <w:szCs w:val="24"/>
                <w:lang w:val="cy-GB"/>
              </w:rPr>
              <w:t>54%</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80C3FE" w14:textId="77777777" w:rsidR="00704822" w:rsidRPr="001310EB" w:rsidRDefault="004338C1" w:rsidP="001310EB">
            <w:pPr>
              <w:jc w:val="center"/>
              <w:rPr>
                <w:rFonts w:ascii="Arial" w:hAnsi="Arial" w:cs="Arial"/>
                <w:sz w:val="24"/>
                <w:szCs w:val="24"/>
              </w:rPr>
            </w:pPr>
            <w:r>
              <w:rPr>
                <w:rFonts w:ascii="Arial" w:eastAsia="Arial" w:hAnsi="Arial" w:cs="Arial"/>
                <w:sz w:val="24"/>
                <w:szCs w:val="24"/>
                <w:lang w:val="cy-GB"/>
              </w:rPr>
              <w:t>46%</w:t>
            </w:r>
          </w:p>
        </w:tc>
      </w:tr>
    </w:tbl>
    <w:p w14:paraId="2A83806A" w14:textId="77777777" w:rsidR="00704822" w:rsidRDefault="00704822" w:rsidP="00704822">
      <w:pPr>
        <w:autoSpaceDE w:val="0"/>
        <w:autoSpaceDN w:val="0"/>
        <w:adjustRightInd w:val="0"/>
        <w:jc w:val="both"/>
        <w:rPr>
          <w:rFonts w:ascii="Arial" w:hAnsi="Arial" w:cs="Arial"/>
          <w:bCs/>
          <w:sz w:val="24"/>
          <w:szCs w:val="24"/>
          <w:lang w:eastAsia="en-GB"/>
        </w:rPr>
      </w:pPr>
    </w:p>
    <w:p w14:paraId="11E2219A" w14:textId="77777777" w:rsidR="00704822" w:rsidRDefault="00704822" w:rsidP="00704822">
      <w:pPr>
        <w:rPr>
          <w:rFonts w:ascii="Arial" w:hAnsi="Arial" w:cs="Arial"/>
          <w:b/>
          <w:sz w:val="24"/>
          <w:szCs w:val="24"/>
        </w:rPr>
      </w:pPr>
    </w:p>
    <w:p w14:paraId="2B2FC22D" w14:textId="77777777" w:rsidR="00303219" w:rsidRDefault="00303219" w:rsidP="00704822">
      <w:pPr>
        <w:rPr>
          <w:rFonts w:ascii="Arial" w:hAnsi="Arial" w:cs="Arial"/>
          <w:b/>
          <w:sz w:val="24"/>
          <w:szCs w:val="24"/>
        </w:rPr>
      </w:pPr>
    </w:p>
    <w:p w14:paraId="6238F8C9" w14:textId="77777777" w:rsidR="00704822" w:rsidRDefault="004338C1" w:rsidP="00704822">
      <w:pPr>
        <w:rPr>
          <w:rFonts w:ascii="Arial" w:hAnsi="Arial" w:cs="Arial"/>
          <w:b/>
          <w:sz w:val="24"/>
          <w:szCs w:val="24"/>
        </w:rPr>
      </w:pPr>
      <w:r>
        <w:rPr>
          <w:rFonts w:ascii="Arial" w:eastAsia="Arial" w:hAnsi="Arial" w:cs="Arial"/>
          <w:b/>
          <w:bCs/>
          <w:sz w:val="24"/>
          <w:szCs w:val="24"/>
          <w:lang w:val="cy-GB"/>
        </w:rPr>
        <w:t>Mae</w:t>
      </w:r>
      <w:r w:rsidR="00822005">
        <w:rPr>
          <w:rFonts w:ascii="Arial" w:eastAsia="Arial" w:hAnsi="Arial" w:cs="Arial"/>
          <w:b/>
          <w:bCs/>
          <w:sz w:val="24"/>
          <w:szCs w:val="24"/>
          <w:lang w:val="cy-GB"/>
        </w:rPr>
        <w:t>’</w:t>
      </w:r>
      <w:r>
        <w:rPr>
          <w:rFonts w:ascii="Arial" w:eastAsia="Arial" w:hAnsi="Arial" w:cs="Arial"/>
          <w:b/>
          <w:bCs/>
          <w:sz w:val="24"/>
          <w:szCs w:val="24"/>
          <w:lang w:val="cy-GB"/>
        </w:rPr>
        <w:t>r sylwadau a wnaed gan awdurdodau cyflogi yn cynnwys:</w:t>
      </w:r>
    </w:p>
    <w:p w14:paraId="3EAD18F4" w14:textId="77777777" w:rsidR="00704822" w:rsidRPr="00704822" w:rsidRDefault="004338C1">
      <w:pPr>
        <w:numPr>
          <w:ilvl w:val="0"/>
          <w:numId w:val="110"/>
        </w:numPr>
        <w:rPr>
          <w:rFonts w:ascii="Arial" w:eastAsia="Calibri" w:hAnsi="Arial" w:cs="Arial"/>
          <w:sz w:val="24"/>
          <w:szCs w:val="24"/>
        </w:rPr>
      </w:pPr>
      <w:r>
        <w:rPr>
          <w:rFonts w:ascii="Arial" w:eastAsia="Arial" w:hAnsi="Arial" w:cs="Arial"/>
          <w:sz w:val="24"/>
          <w:szCs w:val="24"/>
          <w:lang w:val="cy-GB"/>
        </w:rPr>
        <w:t>Mae delio â cheisiadau ailadroddus am PR</w:t>
      </w:r>
      <w:r w:rsidR="00822005">
        <w:rPr>
          <w:rFonts w:ascii="Arial" w:eastAsia="Arial" w:hAnsi="Arial" w:cs="Arial"/>
          <w:sz w:val="24"/>
          <w:szCs w:val="24"/>
          <w:lang w:val="cy-GB"/>
        </w:rPr>
        <w:t>’</w:t>
      </w:r>
      <w:r>
        <w:rPr>
          <w:rFonts w:ascii="Arial" w:eastAsia="Arial" w:hAnsi="Arial" w:cs="Arial"/>
          <w:sz w:val="24"/>
          <w:szCs w:val="24"/>
          <w:lang w:val="cy-GB"/>
        </w:rPr>
        <w:t>s a anfonwyd ac a dderbyniwyd eisoes gan yr Adran Bensiynau, yn cymryd llawer o amser i</w:t>
      </w:r>
      <w:r w:rsidR="00822005">
        <w:rPr>
          <w:rFonts w:ascii="Arial" w:eastAsia="Arial" w:hAnsi="Arial" w:cs="Arial"/>
          <w:sz w:val="24"/>
          <w:szCs w:val="24"/>
          <w:lang w:val="cy-GB"/>
        </w:rPr>
        <w:t>’</w:t>
      </w:r>
      <w:r>
        <w:rPr>
          <w:rFonts w:ascii="Arial" w:eastAsia="Arial" w:hAnsi="Arial" w:cs="Arial"/>
          <w:sz w:val="24"/>
          <w:szCs w:val="24"/>
          <w:lang w:val="cy-GB"/>
        </w:rPr>
        <w:t>r Tîm Cyflogres</w:t>
      </w:r>
    </w:p>
    <w:p w14:paraId="11A30BA1" w14:textId="77777777" w:rsidR="00704822" w:rsidRPr="00704822" w:rsidRDefault="004338C1">
      <w:pPr>
        <w:numPr>
          <w:ilvl w:val="0"/>
          <w:numId w:val="110"/>
        </w:numPr>
        <w:rPr>
          <w:rFonts w:ascii="Arial" w:eastAsia="Calibri" w:hAnsi="Arial" w:cs="Arial"/>
          <w:sz w:val="24"/>
          <w:szCs w:val="24"/>
        </w:rPr>
      </w:pPr>
      <w:r>
        <w:rPr>
          <w:rFonts w:ascii="Arial" w:eastAsia="Arial" w:hAnsi="Arial" w:cs="Arial"/>
          <w:sz w:val="24"/>
          <w:szCs w:val="24"/>
          <w:lang w:val="cy-GB"/>
        </w:rPr>
        <w:t>Gwasanaeth ardderchog wedi</w:t>
      </w:r>
      <w:r w:rsidR="00822005">
        <w:rPr>
          <w:rFonts w:ascii="Arial" w:eastAsia="Arial" w:hAnsi="Arial" w:cs="Arial"/>
          <w:sz w:val="24"/>
          <w:szCs w:val="24"/>
          <w:lang w:val="cy-GB"/>
        </w:rPr>
        <w:t>’</w:t>
      </w:r>
      <w:r>
        <w:rPr>
          <w:rFonts w:ascii="Arial" w:eastAsia="Arial" w:hAnsi="Arial" w:cs="Arial"/>
          <w:sz w:val="24"/>
          <w:szCs w:val="24"/>
          <w:lang w:val="cy-GB"/>
        </w:rPr>
        <w:t>i ddarparu!</w:t>
      </w:r>
    </w:p>
    <w:p w14:paraId="3701E1CD" w14:textId="77777777" w:rsidR="00704822" w:rsidRPr="00704822" w:rsidRDefault="004338C1">
      <w:pPr>
        <w:numPr>
          <w:ilvl w:val="0"/>
          <w:numId w:val="110"/>
        </w:numPr>
        <w:rPr>
          <w:rFonts w:ascii="Arial" w:eastAsia="Calibri" w:hAnsi="Arial" w:cs="Arial"/>
          <w:sz w:val="24"/>
          <w:szCs w:val="24"/>
        </w:rPr>
      </w:pPr>
      <w:r>
        <w:rPr>
          <w:rFonts w:ascii="Arial" w:eastAsia="Arial" w:hAnsi="Arial" w:cs="Arial"/>
          <w:sz w:val="24"/>
          <w:szCs w:val="24"/>
          <w:lang w:val="cy-GB"/>
        </w:rPr>
        <w:t>Weithiau cawn restri o weithwyr sydd wedi gadael gyda PR</w:t>
      </w:r>
      <w:r w:rsidR="00822005">
        <w:rPr>
          <w:rFonts w:ascii="Arial" w:eastAsia="Arial" w:hAnsi="Arial" w:cs="Arial"/>
          <w:sz w:val="24"/>
          <w:szCs w:val="24"/>
          <w:lang w:val="cy-GB"/>
        </w:rPr>
        <w:t>’</w:t>
      </w:r>
      <w:r>
        <w:rPr>
          <w:rFonts w:ascii="Arial" w:eastAsia="Arial" w:hAnsi="Arial" w:cs="Arial"/>
          <w:sz w:val="24"/>
          <w:szCs w:val="24"/>
          <w:lang w:val="cy-GB"/>
        </w:rPr>
        <w:t>s coll ond mae</w:t>
      </w:r>
      <w:r w:rsidR="00822005">
        <w:rPr>
          <w:rFonts w:ascii="Arial" w:eastAsia="Arial" w:hAnsi="Arial" w:cs="Arial"/>
          <w:sz w:val="24"/>
          <w:szCs w:val="24"/>
          <w:lang w:val="cy-GB"/>
        </w:rPr>
        <w:t>’</w:t>
      </w:r>
      <w:r>
        <w:rPr>
          <w:rFonts w:ascii="Arial" w:eastAsia="Arial" w:hAnsi="Arial" w:cs="Arial"/>
          <w:sz w:val="24"/>
          <w:szCs w:val="24"/>
          <w:lang w:val="cy-GB"/>
        </w:rPr>
        <w:t>r PR</w:t>
      </w:r>
      <w:r w:rsidR="00822005">
        <w:rPr>
          <w:rFonts w:ascii="Arial" w:eastAsia="Arial" w:hAnsi="Arial" w:cs="Arial"/>
          <w:sz w:val="24"/>
          <w:szCs w:val="24"/>
          <w:lang w:val="cy-GB"/>
        </w:rPr>
        <w:t>’</w:t>
      </w:r>
      <w:r>
        <w:rPr>
          <w:rFonts w:ascii="Arial" w:eastAsia="Arial" w:hAnsi="Arial" w:cs="Arial"/>
          <w:sz w:val="24"/>
          <w:szCs w:val="24"/>
          <w:lang w:val="cy-GB"/>
        </w:rPr>
        <w:t>S wedi</w:t>
      </w:r>
      <w:r w:rsidR="00822005">
        <w:rPr>
          <w:rFonts w:ascii="Arial" w:eastAsia="Arial" w:hAnsi="Arial" w:cs="Arial"/>
          <w:sz w:val="24"/>
          <w:szCs w:val="24"/>
          <w:lang w:val="cy-GB"/>
        </w:rPr>
        <w:t>’</w:t>
      </w:r>
      <w:r>
        <w:rPr>
          <w:rFonts w:ascii="Arial" w:eastAsia="Arial" w:hAnsi="Arial" w:cs="Arial"/>
          <w:sz w:val="24"/>
          <w:szCs w:val="24"/>
          <w:lang w:val="cy-GB"/>
        </w:rPr>
        <w:t>u gwneud a</w:t>
      </w:r>
      <w:r w:rsidR="00822005">
        <w:rPr>
          <w:rFonts w:ascii="Arial" w:eastAsia="Arial" w:hAnsi="Arial" w:cs="Arial"/>
          <w:sz w:val="24"/>
          <w:szCs w:val="24"/>
          <w:lang w:val="cy-GB"/>
        </w:rPr>
        <w:t>’</w:t>
      </w:r>
      <w:r>
        <w:rPr>
          <w:rFonts w:ascii="Arial" w:eastAsia="Arial" w:hAnsi="Arial" w:cs="Arial"/>
          <w:sz w:val="24"/>
          <w:szCs w:val="24"/>
          <w:lang w:val="cy-GB"/>
        </w:rPr>
        <w:t>u hanfon, mae</w:t>
      </w:r>
      <w:r w:rsidR="00822005">
        <w:rPr>
          <w:rFonts w:ascii="Arial" w:eastAsia="Arial" w:hAnsi="Arial" w:cs="Arial"/>
          <w:sz w:val="24"/>
          <w:szCs w:val="24"/>
          <w:lang w:val="cy-GB"/>
        </w:rPr>
        <w:t>’</w:t>
      </w:r>
      <w:r>
        <w:rPr>
          <w:rFonts w:ascii="Arial" w:eastAsia="Arial" w:hAnsi="Arial" w:cs="Arial"/>
          <w:sz w:val="24"/>
          <w:szCs w:val="24"/>
          <w:lang w:val="cy-GB"/>
        </w:rPr>
        <w:t>n cymryd cryn amser i fynd trwy</w:t>
      </w:r>
      <w:r w:rsidR="00822005">
        <w:rPr>
          <w:rFonts w:ascii="Arial" w:eastAsia="Arial" w:hAnsi="Arial" w:cs="Arial"/>
          <w:sz w:val="24"/>
          <w:szCs w:val="24"/>
          <w:lang w:val="cy-GB"/>
        </w:rPr>
        <w:t>’</w:t>
      </w:r>
      <w:r>
        <w:rPr>
          <w:rFonts w:ascii="Arial" w:eastAsia="Arial" w:hAnsi="Arial" w:cs="Arial"/>
          <w:sz w:val="24"/>
          <w:szCs w:val="24"/>
          <w:lang w:val="cy-GB"/>
        </w:rPr>
        <w:t>r rhestr hon ac ailanfon y</w:t>
      </w:r>
      <w:r w:rsidR="001A0FA1">
        <w:rPr>
          <w:rFonts w:ascii="Arial" w:eastAsia="Arial" w:hAnsi="Arial" w:cs="Arial"/>
          <w:sz w:val="24"/>
          <w:szCs w:val="24"/>
          <w:lang w:val="cy-GB"/>
        </w:rPr>
        <w:t>r</w:t>
      </w:r>
      <w:r>
        <w:rPr>
          <w:rFonts w:ascii="Arial" w:eastAsia="Arial" w:hAnsi="Arial" w:cs="Arial"/>
          <w:sz w:val="24"/>
          <w:szCs w:val="24"/>
          <w:lang w:val="cy-GB"/>
        </w:rPr>
        <w:t xml:space="preserve"> wybodaeth a byddai</w:t>
      </w:r>
      <w:r w:rsidR="00822005">
        <w:rPr>
          <w:rFonts w:ascii="Arial" w:eastAsia="Arial" w:hAnsi="Arial" w:cs="Arial"/>
          <w:sz w:val="24"/>
          <w:szCs w:val="24"/>
          <w:lang w:val="cy-GB"/>
        </w:rPr>
        <w:t>’</w:t>
      </w:r>
      <w:r>
        <w:rPr>
          <w:rFonts w:ascii="Arial" w:eastAsia="Arial" w:hAnsi="Arial" w:cs="Arial"/>
          <w:sz w:val="24"/>
          <w:szCs w:val="24"/>
          <w:lang w:val="cy-GB"/>
        </w:rPr>
        <w:t>n well pe bai modd gwirio</w:t>
      </w:r>
      <w:r w:rsidR="00822005">
        <w:rPr>
          <w:rFonts w:ascii="Arial" w:eastAsia="Arial" w:hAnsi="Arial" w:cs="Arial"/>
          <w:sz w:val="24"/>
          <w:szCs w:val="24"/>
          <w:lang w:val="cy-GB"/>
        </w:rPr>
        <w:t>’</w:t>
      </w:r>
      <w:r>
        <w:rPr>
          <w:rFonts w:ascii="Arial" w:eastAsia="Arial" w:hAnsi="Arial" w:cs="Arial"/>
          <w:sz w:val="24"/>
          <w:szCs w:val="24"/>
          <w:lang w:val="cy-GB"/>
        </w:rPr>
        <w:t>r rhestr yn yr adran bensiynau cyn i</w:t>
      </w:r>
      <w:r w:rsidR="00822005">
        <w:rPr>
          <w:rFonts w:ascii="Arial" w:eastAsia="Arial" w:hAnsi="Arial" w:cs="Arial"/>
          <w:sz w:val="24"/>
          <w:szCs w:val="24"/>
          <w:lang w:val="cy-GB"/>
        </w:rPr>
        <w:t>’</w:t>
      </w:r>
      <w:r>
        <w:rPr>
          <w:rFonts w:ascii="Arial" w:eastAsia="Arial" w:hAnsi="Arial" w:cs="Arial"/>
          <w:sz w:val="24"/>
          <w:szCs w:val="24"/>
          <w:lang w:val="cy-GB"/>
        </w:rPr>
        <w:t>r cais gael ei wneud i</w:t>
      </w:r>
      <w:r w:rsidR="00822005">
        <w:rPr>
          <w:rFonts w:ascii="Arial" w:eastAsia="Arial" w:hAnsi="Arial" w:cs="Arial"/>
          <w:sz w:val="24"/>
          <w:szCs w:val="24"/>
          <w:lang w:val="cy-GB"/>
        </w:rPr>
        <w:t>’</w:t>
      </w:r>
      <w:r>
        <w:rPr>
          <w:rFonts w:ascii="Arial" w:eastAsia="Arial" w:hAnsi="Arial" w:cs="Arial"/>
          <w:sz w:val="24"/>
          <w:szCs w:val="24"/>
          <w:lang w:val="cy-GB"/>
        </w:rPr>
        <w:t>r tîm cyflogres.</w:t>
      </w:r>
    </w:p>
    <w:p w14:paraId="5E4045CB" w14:textId="77777777" w:rsidR="00704822" w:rsidRDefault="004338C1">
      <w:pPr>
        <w:pStyle w:val="ListParagraph"/>
        <w:numPr>
          <w:ilvl w:val="0"/>
          <w:numId w:val="110"/>
        </w:numPr>
        <w:rPr>
          <w:rFonts w:cs="Arial"/>
          <w:b/>
          <w:sz w:val="24"/>
        </w:rPr>
      </w:pPr>
      <w:r>
        <w:rPr>
          <w:rFonts w:eastAsia="Arial" w:cs="Arial"/>
          <w:sz w:val="24"/>
          <w:lang w:val="cy-GB"/>
        </w:rPr>
        <w:t>Rydym ni fel Cyngor bob amser wedi cael gwasanaeth a chyfathrebu rhagorol wrth ymwneud ag Adran Bensiynau Dinas a Sir Abertawe</w:t>
      </w:r>
    </w:p>
    <w:p w14:paraId="62C27228" w14:textId="77777777" w:rsidR="00303219" w:rsidRDefault="00303219" w:rsidP="00704822">
      <w:pPr>
        <w:rPr>
          <w:rFonts w:ascii="Arial" w:hAnsi="Arial" w:cs="Arial"/>
          <w:b/>
          <w:sz w:val="24"/>
          <w:szCs w:val="24"/>
        </w:rPr>
      </w:pPr>
    </w:p>
    <w:p w14:paraId="58A25A92" w14:textId="77777777" w:rsidR="00303219" w:rsidRDefault="00303219" w:rsidP="00704822">
      <w:pPr>
        <w:rPr>
          <w:rFonts w:ascii="Arial" w:hAnsi="Arial" w:cs="Arial"/>
          <w:b/>
          <w:sz w:val="24"/>
          <w:szCs w:val="24"/>
        </w:rPr>
      </w:pPr>
    </w:p>
    <w:p w14:paraId="67797E69" w14:textId="77777777" w:rsidR="00704822" w:rsidRDefault="004338C1" w:rsidP="00704822">
      <w:pPr>
        <w:rPr>
          <w:rFonts w:ascii="Arial" w:hAnsi="Arial" w:cs="Arial"/>
          <w:b/>
          <w:sz w:val="24"/>
          <w:szCs w:val="24"/>
        </w:rPr>
      </w:pPr>
      <w:r>
        <w:rPr>
          <w:rFonts w:ascii="Arial" w:eastAsia="Arial" w:hAnsi="Arial" w:cs="Arial"/>
          <w:b/>
          <w:bCs/>
          <w:sz w:val="24"/>
          <w:szCs w:val="24"/>
          <w:lang w:val="cy-GB"/>
        </w:rPr>
        <w:t>Gofynnwyd i aelodau</w:t>
      </w:r>
      <w:r w:rsidR="00822005">
        <w:rPr>
          <w:rFonts w:ascii="Arial" w:eastAsia="Arial" w:hAnsi="Arial" w:cs="Arial"/>
          <w:b/>
          <w:bCs/>
          <w:sz w:val="24"/>
          <w:szCs w:val="24"/>
          <w:lang w:val="cy-GB"/>
        </w:rPr>
        <w:t>’</w:t>
      </w:r>
      <w:r>
        <w:rPr>
          <w:rFonts w:ascii="Arial" w:eastAsia="Arial" w:hAnsi="Arial" w:cs="Arial"/>
          <w:b/>
          <w:bCs/>
          <w:sz w:val="24"/>
          <w:szCs w:val="24"/>
          <w:lang w:val="cy-GB"/>
        </w:rPr>
        <w:t>r pensiwn a ydych yn cytuno bod Cronfa Bensiwn Dinas a Sir Abertawe...</w:t>
      </w:r>
    </w:p>
    <w:tbl>
      <w:tblPr>
        <w:tblW w:w="9975" w:type="dxa"/>
        <w:tblLayout w:type="fixed"/>
        <w:tblLook w:val="04A0" w:firstRow="1" w:lastRow="0" w:firstColumn="1" w:lastColumn="0" w:noHBand="0" w:noVBand="1"/>
      </w:tblPr>
      <w:tblGrid>
        <w:gridCol w:w="411"/>
        <w:gridCol w:w="3700"/>
        <w:gridCol w:w="533"/>
        <w:gridCol w:w="709"/>
        <w:gridCol w:w="992"/>
        <w:gridCol w:w="567"/>
        <w:gridCol w:w="851"/>
        <w:gridCol w:w="624"/>
        <w:gridCol w:w="368"/>
        <w:gridCol w:w="1220"/>
      </w:tblGrid>
      <w:tr w:rsidR="004338C1" w14:paraId="65539ADE" w14:textId="77777777" w:rsidTr="001A0FA1">
        <w:trPr>
          <w:trHeight w:val="501"/>
        </w:trPr>
        <w:tc>
          <w:tcPr>
            <w:tcW w:w="411" w:type="dxa"/>
            <w:shd w:val="clear" w:color="auto" w:fill="auto"/>
          </w:tcPr>
          <w:p w14:paraId="3AF36726" w14:textId="77777777" w:rsidR="00704822" w:rsidRPr="001310EB" w:rsidRDefault="00704822">
            <w:pPr>
              <w:rPr>
                <w:rFonts w:ascii="Arial" w:hAnsi="Arial" w:cs="Arial"/>
                <w:sz w:val="22"/>
                <w:szCs w:val="22"/>
              </w:rPr>
            </w:pPr>
          </w:p>
        </w:tc>
        <w:tc>
          <w:tcPr>
            <w:tcW w:w="4233" w:type="dxa"/>
            <w:gridSpan w:val="2"/>
            <w:tcBorders>
              <w:top w:val="nil"/>
              <w:left w:val="nil"/>
              <w:bottom w:val="nil"/>
              <w:right w:val="single" w:sz="4" w:space="0" w:color="auto"/>
            </w:tcBorders>
            <w:shd w:val="clear" w:color="auto" w:fill="auto"/>
          </w:tcPr>
          <w:p w14:paraId="26C8F0F3" w14:textId="77777777" w:rsidR="00704822" w:rsidRPr="001310EB" w:rsidRDefault="00704822">
            <w:pPr>
              <w:rPr>
                <w:rFonts w:ascii="Arial" w:hAnsi="Arial" w:cs="Arial"/>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05D07372" w14:textId="77777777" w:rsidR="00704822" w:rsidRPr="001A0FA1" w:rsidRDefault="004338C1" w:rsidP="001310EB">
            <w:pPr>
              <w:jc w:val="center"/>
              <w:rPr>
                <w:rFonts w:ascii="Arial" w:hAnsi="Arial" w:cs="Arial"/>
                <w:b/>
                <w:sz w:val="22"/>
                <w:szCs w:val="22"/>
              </w:rPr>
            </w:pPr>
            <w:r w:rsidRPr="001A0FA1">
              <w:rPr>
                <w:rFonts w:ascii="Arial" w:eastAsia="Arial" w:hAnsi="Arial" w:cs="Arial"/>
                <w:b/>
                <w:bCs/>
                <w:sz w:val="22"/>
                <w:szCs w:val="22"/>
                <w:lang w:val="cy-GB"/>
              </w:rPr>
              <w:t>Anghytuno</w:t>
            </w:r>
            <w:r w:rsidR="00822005" w:rsidRPr="001A0FA1">
              <w:rPr>
                <w:rFonts w:ascii="Arial" w:eastAsia="Arial" w:hAnsi="Arial" w:cs="Arial"/>
                <w:b/>
                <w:bCs/>
                <w:sz w:val="22"/>
                <w:szCs w:val="22"/>
                <w:lang w:val="cy-GB"/>
              </w:rPr>
              <w:t>’</w:t>
            </w:r>
            <w:r w:rsidRPr="001A0FA1">
              <w:rPr>
                <w:rFonts w:ascii="Arial" w:eastAsia="Arial" w:hAnsi="Arial" w:cs="Arial"/>
                <w:b/>
                <w:bCs/>
                <w:sz w:val="22"/>
                <w:szCs w:val="22"/>
                <w:lang w:val="cy-GB"/>
              </w:rPr>
              <w:t>n Gryf</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28E995BC" w14:textId="77777777" w:rsidR="00704822" w:rsidRPr="001A0FA1" w:rsidRDefault="004338C1" w:rsidP="001310EB">
            <w:pPr>
              <w:jc w:val="center"/>
              <w:rPr>
                <w:rFonts w:ascii="Arial" w:hAnsi="Arial" w:cs="Arial"/>
                <w:b/>
                <w:sz w:val="22"/>
                <w:szCs w:val="22"/>
              </w:rPr>
            </w:pPr>
            <w:r w:rsidRPr="001A0FA1">
              <w:rPr>
                <w:rFonts w:ascii="Arial" w:eastAsia="Arial" w:hAnsi="Arial" w:cs="Arial"/>
                <w:b/>
                <w:bCs/>
                <w:sz w:val="22"/>
                <w:szCs w:val="22"/>
                <w:lang w:val="cy-GB"/>
              </w:rPr>
              <w:t>Anghytuno</w:t>
            </w:r>
          </w:p>
        </w:tc>
        <w:tc>
          <w:tcPr>
            <w:tcW w:w="992"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2422256A" w14:textId="77777777" w:rsidR="00704822" w:rsidRPr="001A0FA1" w:rsidRDefault="004338C1" w:rsidP="001310EB">
            <w:pPr>
              <w:jc w:val="center"/>
              <w:rPr>
                <w:rFonts w:ascii="Arial" w:hAnsi="Arial" w:cs="Arial"/>
                <w:b/>
                <w:sz w:val="22"/>
                <w:szCs w:val="22"/>
              </w:rPr>
            </w:pPr>
            <w:r w:rsidRPr="001A0FA1">
              <w:rPr>
                <w:rFonts w:ascii="Arial" w:eastAsia="Arial" w:hAnsi="Arial" w:cs="Arial"/>
                <w:b/>
                <w:bCs/>
                <w:sz w:val="22"/>
                <w:szCs w:val="22"/>
                <w:lang w:val="cy-GB"/>
              </w:rPr>
              <w:t>Cytuno</w:t>
            </w:r>
          </w:p>
        </w:tc>
        <w:tc>
          <w:tcPr>
            <w:tcW w:w="122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D021E5C" w14:textId="77777777" w:rsidR="00704822" w:rsidRPr="001A0FA1" w:rsidRDefault="004338C1" w:rsidP="001310EB">
            <w:pPr>
              <w:jc w:val="center"/>
              <w:rPr>
                <w:rFonts w:ascii="Arial" w:hAnsi="Arial" w:cs="Arial"/>
                <w:b/>
                <w:sz w:val="22"/>
                <w:szCs w:val="22"/>
              </w:rPr>
            </w:pPr>
            <w:r w:rsidRPr="001A0FA1">
              <w:rPr>
                <w:rFonts w:ascii="Arial" w:eastAsia="Arial" w:hAnsi="Arial" w:cs="Arial"/>
                <w:b/>
                <w:bCs/>
                <w:sz w:val="22"/>
                <w:szCs w:val="22"/>
                <w:lang w:val="cy-GB"/>
              </w:rPr>
              <w:t>Cytuno</w:t>
            </w:r>
            <w:r w:rsidR="00822005" w:rsidRPr="001A0FA1">
              <w:rPr>
                <w:rFonts w:ascii="Arial" w:eastAsia="Arial" w:hAnsi="Arial" w:cs="Arial"/>
                <w:b/>
                <w:bCs/>
                <w:sz w:val="22"/>
                <w:szCs w:val="22"/>
                <w:lang w:val="cy-GB"/>
              </w:rPr>
              <w:t>’</w:t>
            </w:r>
            <w:r w:rsidRPr="001A0FA1">
              <w:rPr>
                <w:rFonts w:ascii="Arial" w:eastAsia="Arial" w:hAnsi="Arial" w:cs="Arial"/>
                <w:b/>
                <w:bCs/>
                <w:sz w:val="22"/>
                <w:szCs w:val="22"/>
                <w:lang w:val="cy-GB"/>
              </w:rPr>
              <w:t>n Gryf</w:t>
            </w:r>
          </w:p>
        </w:tc>
      </w:tr>
      <w:tr w:rsidR="004338C1" w14:paraId="3509D9D5" w14:textId="77777777" w:rsidTr="001A0FA1">
        <w:trPr>
          <w:cantSplit/>
          <w:trHeight w:val="680"/>
        </w:trPr>
        <w:tc>
          <w:tcPr>
            <w:tcW w:w="411" w:type="dxa"/>
            <w:vMerge w:val="restart"/>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14:paraId="5369229F" w14:textId="77777777" w:rsidR="00704822" w:rsidRPr="001310EB" w:rsidRDefault="004338C1" w:rsidP="001310EB">
            <w:pPr>
              <w:ind w:left="113" w:right="113"/>
              <w:jc w:val="center"/>
              <w:rPr>
                <w:rFonts w:ascii="Arial" w:hAnsi="Arial" w:cs="Arial"/>
                <w:b/>
                <w:sz w:val="20"/>
              </w:rPr>
            </w:pPr>
            <w:r>
              <w:rPr>
                <w:rFonts w:ascii="Arial" w:eastAsia="Arial" w:hAnsi="Arial" w:cs="Arial"/>
                <w:b/>
                <w:bCs/>
                <w:sz w:val="20"/>
                <w:lang w:val="cy-GB"/>
              </w:rPr>
              <w:t>Gweinyddu</w:t>
            </w:r>
          </w:p>
        </w:tc>
        <w:tc>
          <w:tcPr>
            <w:tcW w:w="4233"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0361FDCA" w14:textId="77777777" w:rsidR="00704822" w:rsidRPr="001A0FA1" w:rsidRDefault="004338C1">
            <w:pPr>
              <w:rPr>
                <w:rFonts w:ascii="Arial" w:hAnsi="Arial" w:cs="Arial"/>
                <w:spacing w:val="-6"/>
                <w:sz w:val="24"/>
                <w:szCs w:val="24"/>
              </w:rPr>
            </w:pPr>
            <w:r w:rsidRPr="001A0FA1">
              <w:rPr>
                <w:rFonts w:ascii="Arial" w:eastAsia="Arial" w:hAnsi="Arial" w:cs="Arial"/>
                <w:spacing w:val="-6"/>
                <w:sz w:val="24"/>
                <w:szCs w:val="24"/>
                <w:lang w:val="cy-GB"/>
              </w:rPr>
              <w:t>...yn cynnig dogfennau, arweiniad a gwybodaeth mewn modd proffesiynol?</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51E18F" w14:textId="77777777" w:rsidR="00704822" w:rsidRPr="001A0FA1" w:rsidRDefault="004338C1" w:rsidP="001310EB">
            <w:pPr>
              <w:jc w:val="center"/>
              <w:rPr>
                <w:rFonts w:ascii="Arial" w:hAnsi="Arial" w:cs="Arial"/>
                <w:spacing w:val="-6"/>
                <w:sz w:val="24"/>
                <w:szCs w:val="24"/>
              </w:rPr>
            </w:pPr>
            <w:r w:rsidRPr="001A0FA1">
              <w:rPr>
                <w:rFonts w:ascii="Arial" w:eastAsia="Arial" w:hAnsi="Arial" w:cs="Arial"/>
                <w:spacing w:val="-6"/>
                <w:sz w:val="24"/>
                <w:szCs w:val="24"/>
                <w:lang w:val="cy-GB"/>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47071D" w14:textId="77777777" w:rsidR="00704822" w:rsidRPr="001310EB" w:rsidRDefault="004338C1" w:rsidP="001310EB">
            <w:pPr>
              <w:jc w:val="center"/>
              <w:rPr>
                <w:rFonts w:ascii="Arial" w:hAnsi="Arial" w:cs="Arial"/>
                <w:sz w:val="24"/>
                <w:szCs w:val="24"/>
              </w:rPr>
            </w:pPr>
            <w:r>
              <w:rPr>
                <w:rFonts w:ascii="Arial" w:eastAsia="Arial" w:hAnsi="Arial" w:cs="Arial"/>
                <w:sz w:val="24"/>
                <w:szCs w:val="24"/>
                <w:lang w:val="cy-GB"/>
              </w:rPr>
              <w:t>5%</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E8A70C" w14:textId="77777777" w:rsidR="00704822" w:rsidRPr="001310EB" w:rsidRDefault="004338C1" w:rsidP="001310EB">
            <w:pPr>
              <w:jc w:val="center"/>
              <w:rPr>
                <w:rFonts w:ascii="Arial" w:hAnsi="Arial" w:cs="Arial"/>
                <w:sz w:val="24"/>
                <w:szCs w:val="24"/>
              </w:rPr>
            </w:pPr>
            <w:r>
              <w:rPr>
                <w:rFonts w:ascii="Arial" w:eastAsia="Arial" w:hAnsi="Arial" w:cs="Arial"/>
                <w:sz w:val="24"/>
                <w:szCs w:val="24"/>
                <w:lang w:val="cy-GB"/>
              </w:rPr>
              <w:t>73%</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D4417" w14:textId="77777777" w:rsidR="00704822" w:rsidRPr="001310EB" w:rsidRDefault="004338C1" w:rsidP="001310EB">
            <w:pPr>
              <w:jc w:val="center"/>
              <w:rPr>
                <w:rFonts w:ascii="Arial" w:hAnsi="Arial" w:cs="Arial"/>
                <w:sz w:val="24"/>
                <w:szCs w:val="24"/>
              </w:rPr>
            </w:pPr>
            <w:r>
              <w:rPr>
                <w:rFonts w:ascii="Arial" w:eastAsia="Arial" w:hAnsi="Arial" w:cs="Arial"/>
                <w:sz w:val="24"/>
                <w:szCs w:val="24"/>
                <w:lang w:val="cy-GB"/>
              </w:rPr>
              <w:t>20%</w:t>
            </w:r>
          </w:p>
        </w:tc>
      </w:tr>
      <w:tr w:rsidR="004338C1" w14:paraId="4577D258" w14:textId="77777777" w:rsidTr="001A0FA1">
        <w:trPr>
          <w:cantSplit/>
          <w:trHeight w:val="680"/>
        </w:trPr>
        <w:tc>
          <w:tcPr>
            <w:tcW w:w="4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5F6920D" w14:textId="77777777" w:rsidR="00704822" w:rsidRPr="001310EB" w:rsidRDefault="00704822">
            <w:pPr>
              <w:rPr>
                <w:rFonts w:ascii="Arial" w:hAnsi="Arial" w:cs="Arial"/>
                <w:b/>
                <w:sz w:val="20"/>
              </w:rPr>
            </w:pPr>
          </w:p>
        </w:tc>
        <w:tc>
          <w:tcPr>
            <w:tcW w:w="4233"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6F4DD61C" w14:textId="77777777" w:rsidR="00704822" w:rsidRPr="001A0FA1" w:rsidRDefault="004338C1">
            <w:pPr>
              <w:rPr>
                <w:rFonts w:ascii="Arial" w:hAnsi="Arial" w:cs="Arial"/>
                <w:spacing w:val="-6"/>
                <w:sz w:val="24"/>
                <w:szCs w:val="24"/>
              </w:rPr>
            </w:pPr>
            <w:r w:rsidRPr="001A0FA1">
              <w:rPr>
                <w:rFonts w:ascii="Arial" w:eastAsia="Arial" w:hAnsi="Arial" w:cs="Arial"/>
                <w:spacing w:val="-6"/>
                <w:sz w:val="24"/>
                <w:szCs w:val="24"/>
                <w:lang w:val="cy-GB"/>
              </w:rPr>
              <w:t>...yn rhagweithiol yn ei dull o ddarparu gwasanaeth i aelodau?</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81BE4C3" w14:textId="77777777" w:rsidR="00704822" w:rsidRPr="001A0FA1" w:rsidRDefault="004338C1" w:rsidP="001310EB">
            <w:pPr>
              <w:jc w:val="center"/>
              <w:rPr>
                <w:rFonts w:ascii="Arial" w:hAnsi="Arial" w:cs="Arial"/>
                <w:spacing w:val="-6"/>
                <w:sz w:val="24"/>
                <w:szCs w:val="24"/>
              </w:rPr>
            </w:pPr>
            <w:r w:rsidRPr="001A0FA1">
              <w:rPr>
                <w:rFonts w:ascii="Arial" w:eastAsia="Arial" w:hAnsi="Arial" w:cs="Arial"/>
                <w:spacing w:val="-6"/>
                <w:sz w:val="24"/>
                <w:szCs w:val="24"/>
                <w:lang w:val="cy-GB"/>
              </w:rPr>
              <w:t>2.3%</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123D899" w14:textId="77777777" w:rsidR="00704822" w:rsidRPr="001310EB" w:rsidRDefault="004338C1" w:rsidP="001310EB">
            <w:pPr>
              <w:jc w:val="center"/>
              <w:rPr>
                <w:rFonts w:ascii="Arial" w:hAnsi="Arial" w:cs="Arial"/>
                <w:sz w:val="24"/>
                <w:szCs w:val="24"/>
              </w:rPr>
            </w:pPr>
            <w:r>
              <w:rPr>
                <w:rFonts w:ascii="Arial" w:eastAsia="Arial" w:hAnsi="Arial" w:cs="Arial"/>
                <w:sz w:val="24"/>
                <w:szCs w:val="24"/>
                <w:lang w:val="cy-GB"/>
              </w:rPr>
              <w:t>9%</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7390B32" w14:textId="77777777" w:rsidR="00704822" w:rsidRPr="001310EB" w:rsidRDefault="004338C1" w:rsidP="001310EB">
            <w:pPr>
              <w:jc w:val="center"/>
              <w:rPr>
                <w:rFonts w:ascii="Arial" w:hAnsi="Arial" w:cs="Arial"/>
                <w:sz w:val="24"/>
                <w:szCs w:val="24"/>
              </w:rPr>
            </w:pPr>
            <w:r>
              <w:rPr>
                <w:rFonts w:ascii="Arial" w:eastAsia="Arial" w:hAnsi="Arial" w:cs="Arial"/>
                <w:sz w:val="24"/>
                <w:szCs w:val="24"/>
                <w:lang w:val="cy-GB"/>
              </w:rPr>
              <w:t>68.2%</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F5E0C" w14:textId="77777777" w:rsidR="00704822" w:rsidRPr="001310EB" w:rsidRDefault="004338C1" w:rsidP="001310EB">
            <w:pPr>
              <w:jc w:val="center"/>
              <w:rPr>
                <w:rFonts w:ascii="Arial" w:hAnsi="Arial" w:cs="Arial"/>
                <w:sz w:val="24"/>
                <w:szCs w:val="24"/>
              </w:rPr>
            </w:pPr>
            <w:r>
              <w:rPr>
                <w:rFonts w:ascii="Arial" w:eastAsia="Arial" w:hAnsi="Arial" w:cs="Arial"/>
                <w:sz w:val="24"/>
                <w:szCs w:val="24"/>
                <w:lang w:val="cy-GB"/>
              </w:rPr>
              <w:t>20.5%</w:t>
            </w:r>
          </w:p>
        </w:tc>
      </w:tr>
      <w:tr w:rsidR="004338C1" w14:paraId="5AE5AEB0" w14:textId="77777777" w:rsidTr="001A0FA1">
        <w:trPr>
          <w:cantSplit/>
          <w:trHeight w:val="680"/>
        </w:trPr>
        <w:tc>
          <w:tcPr>
            <w:tcW w:w="4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CD4799" w14:textId="77777777" w:rsidR="00704822" w:rsidRPr="001310EB" w:rsidRDefault="00704822">
            <w:pPr>
              <w:rPr>
                <w:rFonts w:ascii="Arial" w:hAnsi="Arial" w:cs="Arial"/>
                <w:b/>
                <w:sz w:val="20"/>
              </w:rPr>
            </w:pPr>
          </w:p>
        </w:tc>
        <w:tc>
          <w:tcPr>
            <w:tcW w:w="4233"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7E4072F3" w14:textId="77777777" w:rsidR="00704822" w:rsidRPr="001A0FA1" w:rsidRDefault="004338C1">
            <w:pPr>
              <w:rPr>
                <w:rFonts w:ascii="Arial" w:hAnsi="Arial" w:cs="Arial"/>
                <w:spacing w:val="-6"/>
                <w:sz w:val="24"/>
                <w:szCs w:val="24"/>
              </w:rPr>
            </w:pPr>
            <w:r w:rsidRPr="001A0FA1">
              <w:rPr>
                <w:rFonts w:ascii="Arial" w:eastAsia="Arial" w:hAnsi="Arial" w:cs="Arial"/>
                <w:spacing w:val="-6"/>
                <w:sz w:val="24"/>
                <w:szCs w:val="24"/>
                <w:lang w:val="cy-GB"/>
              </w:rPr>
              <w:t>...yn rhoi</w:t>
            </w:r>
            <w:r w:rsidRPr="001A0FA1">
              <w:rPr>
                <w:rFonts w:ascii="Arial" w:eastAsia="Arial" w:hAnsi="Arial" w:cs="Arial"/>
                <w:color w:val="FF0000"/>
                <w:spacing w:val="-6"/>
                <w:sz w:val="24"/>
                <w:szCs w:val="24"/>
                <w:lang w:val="cy-GB"/>
              </w:rPr>
              <w:t xml:space="preserve"> </w:t>
            </w:r>
            <w:r w:rsidRPr="001A0FA1">
              <w:rPr>
                <w:rFonts w:ascii="Arial" w:eastAsia="Arial" w:hAnsi="Arial" w:cs="Arial"/>
                <w:spacing w:val="-6"/>
                <w:sz w:val="24"/>
                <w:szCs w:val="24"/>
                <w:lang w:val="cy-GB"/>
              </w:rPr>
              <w:t>gwasanaeth wedi</w:t>
            </w:r>
            <w:r w:rsidR="00822005" w:rsidRPr="001A0FA1">
              <w:rPr>
                <w:rFonts w:ascii="Arial" w:eastAsia="Arial" w:hAnsi="Arial" w:cs="Arial"/>
                <w:spacing w:val="-6"/>
                <w:sz w:val="24"/>
                <w:szCs w:val="24"/>
                <w:lang w:val="cy-GB"/>
              </w:rPr>
              <w:t>’</w:t>
            </w:r>
            <w:r w:rsidRPr="001A0FA1">
              <w:rPr>
                <w:rFonts w:ascii="Arial" w:eastAsia="Arial" w:hAnsi="Arial" w:cs="Arial"/>
                <w:spacing w:val="-6"/>
                <w:sz w:val="24"/>
                <w:szCs w:val="24"/>
                <w:lang w:val="cy-GB"/>
              </w:rPr>
              <w:t>i amseru</w:t>
            </w:r>
            <w:r w:rsidR="00822005" w:rsidRPr="001A0FA1">
              <w:rPr>
                <w:rFonts w:ascii="Arial" w:eastAsia="Arial" w:hAnsi="Arial" w:cs="Arial"/>
                <w:spacing w:val="-6"/>
                <w:sz w:val="24"/>
                <w:szCs w:val="24"/>
                <w:lang w:val="cy-GB"/>
              </w:rPr>
              <w:t>’</w:t>
            </w:r>
            <w:r w:rsidRPr="001A0FA1">
              <w:rPr>
                <w:rFonts w:ascii="Arial" w:eastAsia="Arial" w:hAnsi="Arial" w:cs="Arial"/>
                <w:spacing w:val="-6"/>
                <w:sz w:val="24"/>
                <w:szCs w:val="24"/>
                <w:lang w:val="cy-GB"/>
              </w:rPr>
              <w:t>n briodol gyda diweddariadau rheolaidd?</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86C13A" w14:textId="77777777" w:rsidR="00704822" w:rsidRPr="001A0FA1" w:rsidRDefault="004338C1" w:rsidP="001310EB">
            <w:pPr>
              <w:jc w:val="center"/>
              <w:rPr>
                <w:rFonts w:ascii="Arial" w:hAnsi="Arial" w:cs="Arial"/>
                <w:spacing w:val="-6"/>
                <w:sz w:val="24"/>
                <w:szCs w:val="24"/>
              </w:rPr>
            </w:pPr>
            <w:r w:rsidRPr="001A0FA1">
              <w:rPr>
                <w:rFonts w:ascii="Arial" w:eastAsia="Arial" w:hAnsi="Arial" w:cs="Arial"/>
                <w:spacing w:val="-6"/>
                <w:sz w:val="24"/>
                <w:szCs w:val="24"/>
                <w:lang w:val="cy-GB"/>
              </w:rPr>
              <w:t>7%</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AF85BF" w14:textId="77777777" w:rsidR="00704822" w:rsidRPr="001310EB" w:rsidRDefault="004338C1" w:rsidP="001310EB">
            <w:pPr>
              <w:jc w:val="center"/>
              <w:rPr>
                <w:rFonts w:ascii="Arial" w:hAnsi="Arial" w:cs="Arial"/>
                <w:sz w:val="24"/>
                <w:szCs w:val="24"/>
              </w:rPr>
            </w:pPr>
            <w:r>
              <w:rPr>
                <w:rFonts w:ascii="Arial" w:eastAsia="Arial" w:hAnsi="Arial" w:cs="Arial"/>
                <w:sz w:val="24"/>
                <w:szCs w:val="24"/>
                <w:lang w:val="cy-GB"/>
              </w:rPr>
              <w:t>9%</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5AAA24B" w14:textId="77777777" w:rsidR="00704822" w:rsidRPr="001310EB" w:rsidRDefault="004338C1" w:rsidP="001310EB">
            <w:pPr>
              <w:jc w:val="center"/>
              <w:rPr>
                <w:rFonts w:ascii="Arial" w:hAnsi="Arial" w:cs="Arial"/>
                <w:sz w:val="24"/>
                <w:szCs w:val="24"/>
              </w:rPr>
            </w:pPr>
            <w:r>
              <w:rPr>
                <w:rFonts w:ascii="Arial" w:eastAsia="Arial" w:hAnsi="Arial" w:cs="Arial"/>
                <w:sz w:val="24"/>
                <w:szCs w:val="24"/>
                <w:lang w:val="cy-GB"/>
              </w:rPr>
              <w:t>66%</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20C9AC" w14:textId="77777777" w:rsidR="00704822" w:rsidRPr="001310EB" w:rsidRDefault="004338C1" w:rsidP="001310EB">
            <w:pPr>
              <w:jc w:val="center"/>
              <w:rPr>
                <w:rFonts w:ascii="Arial" w:hAnsi="Arial" w:cs="Arial"/>
                <w:sz w:val="24"/>
                <w:szCs w:val="24"/>
              </w:rPr>
            </w:pPr>
            <w:r>
              <w:rPr>
                <w:rFonts w:ascii="Arial" w:eastAsia="Arial" w:hAnsi="Arial" w:cs="Arial"/>
                <w:sz w:val="24"/>
                <w:szCs w:val="24"/>
                <w:lang w:val="cy-GB"/>
              </w:rPr>
              <w:t>18%</w:t>
            </w:r>
          </w:p>
        </w:tc>
      </w:tr>
      <w:tr w:rsidR="004338C1" w14:paraId="47F2C9C1" w14:textId="77777777" w:rsidTr="001A0FA1">
        <w:trPr>
          <w:cantSplit/>
          <w:trHeight w:val="680"/>
        </w:trPr>
        <w:tc>
          <w:tcPr>
            <w:tcW w:w="4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6B82A9" w14:textId="77777777" w:rsidR="00704822" w:rsidRPr="001310EB" w:rsidRDefault="00704822">
            <w:pPr>
              <w:rPr>
                <w:rFonts w:ascii="Arial" w:hAnsi="Arial" w:cs="Arial"/>
                <w:b/>
                <w:sz w:val="20"/>
              </w:rPr>
            </w:pPr>
          </w:p>
        </w:tc>
        <w:tc>
          <w:tcPr>
            <w:tcW w:w="4233"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0F805661" w14:textId="77777777" w:rsidR="00704822" w:rsidRPr="001A0FA1" w:rsidRDefault="004338C1">
            <w:pPr>
              <w:rPr>
                <w:rFonts w:ascii="Arial" w:hAnsi="Arial" w:cs="Arial"/>
                <w:spacing w:val="-6"/>
                <w:sz w:val="24"/>
                <w:szCs w:val="24"/>
              </w:rPr>
            </w:pPr>
            <w:r w:rsidRPr="001A0FA1">
              <w:rPr>
                <w:rFonts w:ascii="Arial" w:eastAsia="Arial" w:hAnsi="Arial" w:cs="Arial"/>
                <w:spacing w:val="-6"/>
                <w:sz w:val="24"/>
                <w:szCs w:val="24"/>
                <w:lang w:val="cy-GB"/>
              </w:rPr>
              <w:t>...yn canolbwyntio ar y cwsmer ac yn diwallu anghenion ei aelodau? *dim ond 44 ymateb</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7E7791" w14:textId="77777777" w:rsidR="00704822" w:rsidRPr="001A0FA1" w:rsidRDefault="004338C1" w:rsidP="001310EB">
            <w:pPr>
              <w:jc w:val="center"/>
              <w:rPr>
                <w:rFonts w:ascii="Arial" w:hAnsi="Arial" w:cs="Arial"/>
                <w:spacing w:val="-6"/>
                <w:sz w:val="24"/>
                <w:szCs w:val="24"/>
              </w:rPr>
            </w:pPr>
            <w:r w:rsidRPr="001A0FA1">
              <w:rPr>
                <w:rFonts w:ascii="Arial" w:eastAsia="Arial" w:hAnsi="Arial" w:cs="Arial"/>
                <w:spacing w:val="-6"/>
                <w:sz w:val="24"/>
                <w:szCs w:val="24"/>
                <w:lang w:val="cy-GB"/>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BDD596" w14:textId="77777777" w:rsidR="00704822" w:rsidRPr="001310EB" w:rsidRDefault="004338C1" w:rsidP="001310EB">
            <w:pPr>
              <w:jc w:val="center"/>
              <w:rPr>
                <w:rFonts w:ascii="Arial" w:hAnsi="Arial" w:cs="Arial"/>
                <w:sz w:val="24"/>
                <w:szCs w:val="24"/>
              </w:rPr>
            </w:pPr>
            <w:r>
              <w:rPr>
                <w:rFonts w:ascii="Arial" w:eastAsia="Arial" w:hAnsi="Arial" w:cs="Arial"/>
                <w:sz w:val="24"/>
                <w:szCs w:val="24"/>
                <w:lang w:val="cy-GB"/>
              </w:rPr>
              <w:t>9%</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B7A226" w14:textId="77777777" w:rsidR="00704822" w:rsidRPr="001310EB" w:rsidRDefault="004338C1" w:rsidP="001310EB">
            <w:pPr>
              <w:jc w:val="center"/>
              <w:rPr>
                <w:rFonts w:ascii="Arial" w:hAnsi="Arial" w:cs="Arial"/>
                <w:sz w:val="24"/>
                <w:szCs w:val="24"/>
              </w:rPr>
            </w:pPr>
            <w:r>
              <w:rPr>
                <w:rFonts w:ascii="Arial" w:eastAsia="Arial" w:hAnsi="Arial" w:cs="Arial"/>
                <w:sz w:val="24"/>
                <w:szCs w:val="24"/>
                <w:lang w:val="cy-GB"/>
              </w:rPr>
              <w:t>70%</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D470A9" w14:textId="77777777" w:rsidR="00704822" w:rsidRPr="001310EB" w:rsidRDefault="004338C1" w:rsidP="001310EB">
            <w:pPr>
              <w:jc w:val="center"/>
              <w:rPr>
                <w:rFonts w:ascii="Arial" w:hAnsi="Arial" w:cs="Arial"/>
                <w:sz w:val="24"/>
                <w:szCs w:val="24"/>
              </w:rPr>
            </w:pPr>
            <w:r>
              <w:rPr>
                <w:rFonts w:ascii="Arial" w:eastAsia="Arial" w:hAnsi="Arial" w:cs="Arial"/>
                <w:sz w:val="24"/>
                <w:szCs w:val="24"/>
                <w:lang w:val="cy-GB"/>
              </w:rPr>
              <w:t>19%</w:t>
            </w:r>
          </w:p>
        </w:tc>
      </w:tr>
      <w:tr w:rsidR="004338C1" w14:paraId="31363752" w14:textId="77777777" w:rsidTr="001A0FA1">
        <w:trPr>
          <w:cantSplit/>
          <w:trHeight w:val="680"/>
        </w:trPr>
        <w:tc>
          <w:tcPr>
            <w:tcW w:w="4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832BA18" w14:textId="77777777" w:rsidR="00704822" w:rsidRPr="001310EB" w:rsidRDefault="00704822">
            <w:pPr>
              <w:rPr>
                <w:rFonts w:ascii="Arial" w:hAnsi="Arial" w:cs="Arial"/>
                <w:b/>
                <w:sz w:val="20"/>
              </w:rPr>
            </w:pPr>
          </w:p>
        </w:tc>
        <w:tc>
          <w:tcPr>
            <w:tcW w:w="4233"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5D1A0169" w14:textId="77777777" w:rsidR="00704822" w:rsidRPr="001A0FA1" w:rsidRDefault="004338C1">
            <w:pPr>
              <w:rPr>
                <w:rFonts w:ascii="Arial" w:hAnsi="Arial" w:cs="Arial"/>
                <w:spacing w:val="-6"/>
                <w:sz w:val="24"/>
                <w:szCs w:val="24"/>
              </w:rPr>
            </w:pPr>
            <w:r w:rsidRPr="001A0FA1">
              <w:rPr>
                <w:rFonts w:ascii="Arial" w:eastAsia="Arial" w:hAnsi="Arial" w:cs="Arial"/>
                <w:spacing w:val="-6"/>
                <w:sz w:val="24"/>
                <w:szCs w:val="24"/>
                <w:lang w:val="cy-GB"/>
              </w:rPr>
              <w:t>...wedi darparu gwasanaeth o ansawdd uchel drwy gydol eich aelodaeth?</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B4F90D" w14:textId="77777777" w:rsidR="00704822" w:rsidRPr="001A0FA1" w:rsidRDefault="004338C1" w:rsidP="001310EB">
            <w:pPr>
              <w:jc w:val="center"/>
              <w:rPr>
                <w:rFonts w:ascii="Arial" w:hAnsi="Arial" w:cs="Arial"/>
                <w:spacing w:val="-6"/>
                <w:sz w:val="24"/>
                <w:szCs w:val="24"/>
              </w:rPr>
            </w:pPr>
            <w:r w:rsidRPr="001A0FA1">
              <w:rPr>
                <w:rFonts w:ascii="Arial" w:eastAsia="Arial" w:hAnsi="Arial" w:cs="Arial"/>
                <w:spacing w:val="-6"/>
                <w:sz w:val="24"/>
                <w:szCs w:val="24"/>
                <w:lang w:val="cy-GB"/>
              </w:rPr>
              <w:t>2.38%</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C354BE" w14:textId="77777777" w:rsidR="00704822" w:rsidRPr="001310EB" w:rsidRDefault="004338C1" w:rsidP="001310EB">
            <w:pPr>
              <w:jc w:val="center"/>
              <w:rPr>
                <w:rFonts w:ascii="Arial" w:hAnsi="Arial" w:cs="Arial"/>
                <w:sz w:val="24"/>
                <w:szCs w:val="24"/>
              </w:rPr>
            </w:pPr>
            <w:r>
              <w:rPr>
                <w:rFonts w:ascii="Arial" w:eastAsia="Arial" w:hAnsi="Arial" w:cs="Arial"/>
                <w:sz w:val="24"/>
                <w:szCs w:val="24"/>
                <w:lang w:val="cy-GB"/>
              </w:rPr>
              <w:t>7.14%</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96E1E0" w14:textId="77777777" w:rsidR="00704822" w:rsidRPr="001310EB" w:rsidRDefault="004338C1" w:rsidP="001310EB">
            <w:pPr>
              <w:jc w:val="center"/>
              <w:rPr>
                <w:rFonts w:ascii="Arial" w:hAnsi="Arial" w:cs="Arial"/>
                <w:sz w:val="24"/>
                <w:szCs w:val="24"/>
              </w:rPr>
            </w:pPr>
            <w:r>
              <w:rPr>
                <w:rFonts w:ascii="Arial" w:eastAsia="Arial" w:hAnsi="Arial" w:cs="Arial"/>
                <w:sz w:val="24"/>
                <w:szCs w:val="24"/>
                <w:lang w:val="cy-GB"/>
              </w:rPr>
              <w:t>71.43%</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643AF2" w14:textId="77777777" w:rsidR="00704822" w:rsidRPr="001310EB" w:rsidRDefault="004338C1" w:rsidP="001310EB">
            <w:pPr>
              <w:jc w:val="center"/>
              <w:rPr>
                <w:rFonts w:ascii="Arial" w:hAnsi="Arial" w:cs="Arial"/>
                <w:sz w:val="24"/>
                <w:szCs w:val="24"/>
              </w:rPr>
            </w:pPr>
            <w:r>
              <w:rPr>
                <w:rFonts w:ascii="Arial" w:eastAsia="Arial" w:hAnsi="Arial" w:cs="Arial"/>
                <w:sz w:val="24"/>
                <w:szCs w:val="24"/>
                <w:lang w:val="cy-GB"/>
              </w:rPr>
              <w:t>19.05%</w:t>
            </w:r>
          </w:p>
        </w:tc>
      </w:tr>
      <w:tr w:rsidR="004338C1" w14:paraId="02CDE07A" w14:textId="77777777" w:rsidTr="001A0FA1">
        <w:trPr>
          <w:cantSplit/>
          <w:trHeight w:val="680"/>
        </w:trPr>
        <w:tc>
          <w:tcPr>
            <w:tcW w:w="411" w:type="dxa"/>
            <w:vMerge w:val="restart"/>
            <w:tcBorders>
              <w:top w:val="single" w:sz="4" w:space="0" w:color="auto"/>
              <w:left w:val="single" w:sz="4" w:space="0" w:color="auto"/>
              <w:bottom w:val="single" w:sz="4" w:space="0" w:color="auto"/>
              <w:right w:val="single" w:sz="4" w:space="0" w:color="auto"/>
            </w:tcBorders>
            <w:shd w:val="clear" w:color="auto" w:fill="F2F2F2"/>
            <w:textDirection w:val="btLr"/>
            <w:vAlign w:val="center"/>
            <w:hideMark/>
          </w:tcPr>
          <w:p w14:paraId="07F523BA" w14:textId="77777777" w:rsidR="00704822" w:rsidRPr="001310EB" w:rsidRDefault="004338C1" w:rsidP="001310EB">
            <w:pPr>
              <w:ind w:left="113" w:right="113"/>
              <w:jc w:val="center"/>
              <w:rPr>
                <w:rFonts w:ascii="Arial" w:hAnsi="Arial" w:cs="Arial"/>
                <w:b/>
                <w:sz w:val="24"/>
                <w:szCs w:val="24"/>
              </w:rPr>
            </w:pPr>
            <w:r>
              <w:rPr>
                <w:rFonts w:ascii="Arial" w:eastAsia="Arial" w:hAnsi="Arial" w:cs="Arial"/>
                <w:b/>
                <w:bCs/>
                <w:sz w:val="24"/>
                <w:szCs w:val="24"/>
                <w:lang w:val="cy-GB"/>
              </w:rPr>
              <w:t>Cyfathrebu</w:t>
            </w:r>
          </w:p>
        </w:tc>
        <w:tc>
          <w:tcPr>
            <w:tcW w:w="4233"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62684F5D" w14:textId="77777777" w:rsidR="00704822" w:rsidRPr="001A0FA1" w:rsidRDefault="004338C1">
            <w:pPr>
              <w:rPr>
                <w:rFonts w:ascii="Arial" w:hAnsi="Arial" w:cs="Arial"/>
                <w:spacing w:val="-6"/>
                <w:sz w:val="24"/>
                <w:szCs w:val="24"/>
              </w:rPr>
            </w:pPr>
            <w:r w:rsidRPr="001A0FA1">
              <w:rPr>
                <w:rFonts w:ascii="Arial" w:eastAsia="Arial" w:hAnsi="Arial" w:cs="Arial"/>
                <w:spacing w:val="-6"/>
                <w:sz w:val="24"/>
                <w:szCs w:val="24"/>
                <w:lang w:val="cy-GB"/>
              </w:rPr>
              <w:t>...yn hyrwyddo</w:t>
            </w:r>
            <w:r w:rsidR="00822005" w:rsidRPr="001A0FA1">
              <w:rPr>
                <w:rFonts w:ascii="Arial" w:eastAsia="Arial" w:hAnsi="Arial" w:cs="Arial"/>
                <w:spacing w:val="-6"/>
                <w:sz w:val="24"/>
                <w:szCs w:val="24"/>
                <w:lang w:val="cy-GB"/>
              </w:rPr>
              <w:t>’</w:t>
            </w:r>
            <w:r w:rsidRPr="001A0FA1">
              <w:rPr>
                <w:rFonts w:ascii="Arial" w:eastAsia="Arial" w:hAnsi="Arial" w:cs="Arial"/>
                <w:spacing w:val="-6"/>
                <w:sz w:val="24"/>
                <w:szCs w:val="24"/>
                <w:lang w:val="cy-GB"/>
              </w:rPr>
              <w:t>r cynllun fel un gwerthfawr ac yn darparu digon o wybodaeth er mwyn i chi allu gwneud penderfyniadau gwybodus am eich pensiwn?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6B996D9" w14:textId="77777777" w:rsidR="00704822" w:rsidRPr="001A0FA1" w:rsidRDefault="004338C1" w:rsidP="001310EB">
            <w:pPr>
              <w:jc w:val="center"/>
              <w:rPr>
                <w:rFonts w:ascii="Arial" w:hAnsi="Arial" w:cs="Arial"/>
                <w:spacing w:val="-6"/>
                <w:sz w:val="24"/>
                <w:szCs w:val="24"/>
              </w:rPr>
            </w:pPr>
            <w:r w:rsidRPr="001A0FA1">
              <w:rPr>
                <w:rFonts w:ascii="Arial" w:eastAsia="Arial" w:hAnsi="Arial" w:cs="Arial"/>
                <w:spacing w:val="-6"/>
                <w:sz w:val="24"/>
                <w:szCs w:val="24"/>
                <w:lang w:val="cy-GB"/>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8DCEA89" w14:textId="77777777" w:rsidR="00704822" w:rsidRPr="001310EB" w:rsidRDefault="004338C1" w:rsidP="001310EB">
            <w:pPr>
              <w:jc w:val="center"/>
              <w:rPr>
                <w:rFonts w:ascii="Arial" w:hAnsi="Arial" w:cs="Arial"/>
                <w:sz w:val="24"/>
                <w:szCs w:val="24"/>
              </w:rPr>
            </w:pPr>
            <w:r>
              <w:rPr>
                <w:rFonts w:ascii="Arial" w:eastAsia="Arial" w:hAnsi="Arial" w:cs="Arial"/>
                <w:sz w:val="24"/>
                <w:szCs w:val="24"/>
                <w:lang w:val="cy-GB"/>
              </w:rPr>
              <w:t>7%</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1E4C3B" w14:textId="77777777" w:rsidR="00704822" w:rsidRPr="001310EB" w:rsidRDefault="004338C1" w:rsidP="001310EB">
            <w:pPr>
              <w:jc w:val="center"/>
              <w:rPr>
                <w:rFonts w:ascii="Arial" w:hAnsi="Arial" w:cs="Arial"/>
                <w:sz w:val="24"/>
                <w:szCs w:val="24"/>
              </w:rPr>
            </w:pPr>
            <w:r>
              <w:rPr>
                <w:rFonts w:ascii="Arial" w:eastAsia="Arial" w:hAnsi="Arial" w:cs="Arial"/>
                <w:sz w:val="24"/>
                <w:szCs w:val="24"/>
                <w:lang w:val="cy-GB"/>
              </w:rPr>
              <w:t>72%</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5F51B2" w14:textId="77777777" w:rsidR="00704822" w:rsidRPr="001310EB" w:rsidRDefault="004338C1" w:rsidP="001310EB">
            <w:pPr>
              <w:jc w:val="center"/>
              <w:rPr>
                <w:rFonts w:ascii="Arial" w:hAnsi="Arial" w:cs="Arial"/>
                <w:sz w:val="24"/>
                <w:szCs w:val="24"/>
              </w:rPr>
            </w:pPr>
            <w:r>
              <w:rPr>
                <w:rFonts w:ascii="Arial" w:eastAsia="Arial" w:hAnsi="Arial" w:cs="Arial"/>
                <w:sz w:val="24"/>
                <w:szCs w:val="24"/>
                <w:lang w:val="cy-GB"/>
              </w:rPr>
              <w:t>19%</w:t>
            </w:r>
          </w:p>
        </w:tc>
      </w:tr>
      <w:tr w:rsidR="004338C1" w14:paraId="05D189AD" w14:textId="77777777" w:rsidTr="001A0FA1">
        <w:trPr>
          <w:cantSplit/>
          <w:trHeight w:val="680"/>
        </w:trPr>
        <w:tc>
          <w:tcPr>
            <w:tcW w:w="4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294E63" w14:textId="77777777" w:rsidR="00704822" w:rsidRPr="001310EB" w:rsidRDefault="00704822">
            <w:pPr>
              <w:rPr>
                <w:rFonts w:ascii="Arial" w:hAnsi="Arial" w:cs="Arial"/>
                <w:b/>
                <w:sz w:val="24"/>
                <w:szCs w:val="24"/>
              </w:rPr>
            </w:pPr>
          </w:p>
        </w:tc>
        <w:tc>
          <w:tcPr>
            <w:tcW w:w="4233"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5EB0E9EE" w14:textId="77777777" w:rsidR="00704822" w:rsidRPr="001A0FA1" w:rsidRDefault="004338C1">
            <w:pPr>
              <w:rPr>
                <w:rFonts w:ascii="Arial" w:hAnsi="Arial" w:cs="Arial"/>
                <w:spacing w:val="-6"/>
                <w:sz w:val="24"/>
                <w:szCs w:val="24"/>
              </w:rPr>
            </w:pPr>
            <w:r w:rsidRPr="001A0FA1">
              <w:rPr>
                <w:rFonts w:ascii="Arial" w:eastAsia="Arial" w:hAnsi="Arial" w:cs="Arial"/>
                <w:spacing w:val="-6"/>
                <w:sz w:val="24"/>
                <w:szCs w:val="24"/>
                <w:lang w:val="cy-GB"/>
              </w:rPr>
              <w:t>...yn cyfathrebu</w:t>
            </w:r>
            <w:r w:rsidRPr="001A0FA1">
              <w:rPr>
                <w:rFonts w:ascii="Arial" w:eastAsia="Arial" w:hAnsi="Arial" w:cs="Arial"/>
                <w:color w:val="FF0000"/>
                <w:spacing w:val="-6"/>
                <w:sz w:val="24"/>
                <w:szCs w:val="24"/>
                <w:lang w:val="cy-GB"/>
              </w:rPr>
              <w:t xml:space="preserve"> </w:t>
            </w:r>
            <w:r w:rsidRPr="001A0FA1">
              <w:rPr>
                <w:rFonts w:ascii="Arial" w:eastAsia="Arial" w:hAnsi="Arial" w:cs="Arial"/>
                <w:spacing w:val="-6"/>
                <w:sz w:val="24"/>
                <w:szCs w:val="24"/>
                <w:lang w:val="cy-GB"/>
              </w:rPr>
              <w:t>mewn modd clir a chryno?</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0B489F" w14:textId="77777777" w:rsidR="00704822" w:rsidRPr="001A0FA1" w:rsidRDefault="004338C1" w:rsidP="001310EB">
            <w:pPr>
              <w:jc w:val="center"/>
              <w:rPr>
                <w:rFonts w:ascii="Arial" w:hAnsi="Arial" w:cs="Arial"/>
                <w:spacing w:val="-6"/>
                <w:sz w:val="24"/>
                <w:szCs w:val="24"/>
              </w:rPr>
            </w:pPr>
            <w:r w:rsidRPr="001A0FA1">
              <w:rPr>
                <w:rFonts w:ascii="Arial" w:eastAsia="Arial" w:hAnsi="Arial" w:cs="Arial"/>
                <w:spacing w:val="-6"/>
                <w:sz w:val="24"/>
                <w:szCs w:val="24"/>
                <w:lang w:val="cy-GB"/>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EDCA95" w14:textId="77777777" w:rsidR="00704822" w:rsidRPr="001310EB" w:rsidRDefault="004338C1" w:rsidP="001310EB">
            <w:pPr>
              <w:jc w:val="center"/>
              <w:rPr>
                <w:rFonts w:ascii="Arial" w:hAnsi="Arial" w:cs="Arial"/>
                <w:sz w:val="24"/>
                <w:szCs w:val="24"/>
              </w:rPr>
            </w:pPr>
            <w:r>
              <w:rPr>
                <w:rFonts w:ascii="Arial" w:eastAsia="Arial" w:hAnsi="Arial" w:cs="Arial"/>
                <w:sz w:val="24"/>
                <w:szCs w:val="24"/>
                <w:lang w:val="cy-GB"/>
              </w:rPr>
              <w:t>7%</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81B9A0" w14:textId="77777777" w:rsidR="00704822" w:rsidRPr="001310EB" w:rsidRDefault="004338C1" w:rsidP="001310EB">
            <w:pPr>
              <w:jc w:val="center"/>
              <w:rPr>
                <w:rFonts w:ascii="Arial" w:hAnsi="Arial" w:cs="Arial"/>
                <w:sz w:val="24"/>
                <w:szCs w:val="24"/>
              </w:rPr>
            </w:pPr>
            <w:r>
              <w:rPr>
                <w:rFonts w:ascii="Arial" w:eastAsia="Arial" w:hAnsi="Arial" w:cs="Arial"/>
                <w:sz w:val="24"/>
                <w:szCs w:val="24"/>
                <w:lang w:val="cy-GB"/>
              </w:rPr>
              <w:t>68%</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BB26EF" w14:textId="77777777" w:rsidR="00704822" w:rsidRPr="001310EB" w:rsidRDefault="004338C1" w:rsidP="001310EB">
            <w:pPr>
              <w:jc w:val="center"/>
              <w:rPr>
                <w:rFonts w:ascii="Arial" w:hAnsi="Arial" w:cs="Arial"/>
                <w:sz w:val="24"/>
                <w:szCs w:val="24"/>
              </w:rPr>
            </w:pPr>
            <w:r>
              <w:rPr>
                <w:rFonts w:ascii="Arial" w:eastAsia="Arial" w:hAnsi="Arial" w:cs="Arial"/>
                <w:sz w:val="24"/>
                <w:szCs w:val="24"/>
                <w:lang w:val="cy-GB"/>
              </w:rPr>
              <w:t>23%</w:t>
            </w:r>
          </w:p>
        </w:tc>
      </w:tr>
      <w:tr w:rsidR="004338C1" w14:paraId="0C6B5F36" w14:textId="77777777" w:rsidTr="001A0FA1">
        <w:trPr>
          <w:cantSplit/>
          <w:trHeight w:val="680"/>
        </w:trPr>
        <w:tc>
          <w:tcPr>
            <w:tcW w:w="4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9B6639" w14:textId="77777777" w:rsidR="00704822" w:rsidRPr="001310EB" w:rsidRDefault="00704822">
            <w:pPr>
              <w:rPr>
                <w:rFonts w:ascii="Arial" w:hAnsi="Arial" w:cs="Arial"/>
                <w:b/>
                <w:sz w:val="24"/>
                <w:szCs w:val="24"/>
              </w:rPr>
            </w:pPr>
          </w:p>
        </w:tc>
        <w:tc>
          <w:tcPr>
            <w:tcW w:w="4233"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2EAD7146" w14:textId="77777777" w:rsidR="00704822" w:rsidRPr="001A0FA1" w:rsidRDefault="004338C1">
            <w:pPr>
              <w:rPr>
                <w:rFonts w:ascii="Arial" w:hAnsi="Arial" w:cs="Arial"/>
                <w:spacing w:val="-6"/>
                <w:sz w:val="24"/>
                <w:szCs w:val="24"/>
              </w:rPr>
            </w:pPr>
            <w:r w:rsidRPr="001A0FA1">
              <w:rPr>
                <w:rFonts w:ascii="Arial" w:eastAsia="Arial" w:hAnsi="Arial" w:cs="Arial"/>
                <w:spacing w:val="-6"/>
                <w:sz w:val="24"/>
                <w:szCs w:val="24"/>
                <w:lang w:val="cy-GB"/>
              </w:rPr>
              <w:t>...yn defnyddio</w:t>
            </w:r>
            <w:r w:rsidR="00822005" w:rsidRPr="001A0FA1">
              <w:rPr>
                <w:rFonts w:ascii="Arial" w:eastAsia="Arial" w:hAnsi="Arial" w:cs="Arial"/>
                <w:spacing w:val="-6"/>
                <w:sz w:val="24"/>
                <w:szCs w:val="24"/>
                <w:lang w:val="cy-GB"/>
              </w:rPr>
              <w:t>’</w:t>
            </w:r>
            <w:r w:rsidRPr="001A0FA1">
              <w:rPr>
                <w:rFonts w:ascii="Arial" w:eastAsia="Arial" w:hAnsi="Arial" w:cs="Arial"/>
                <w:spacing w:val="-6"/>
                <w:sz w:val="24"/>
                <w:szCs w:val="24"/>
                <w:lang w:val="cy-GB"/>
              </w:rPr>
              <w:t>r dull mwyaf priodol o gyfathrebu?</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DF58BB" w14:textId="77777777" w:rsidR="00704822" w:rsidRPr="001A0FA1" w:rsidRDefault="004338C1" w:rsidP="001310EB">
            <w:pPr>
              <w:jc w:val="center"/>
              <w:rPr>
                <w:rFonts w:ascii="Arial" w:hAnsi="Arial" w:cs="Arial"/>
                <w:spacing w:val="-6"/>
                <w:sz w:val="24"/>
                <w:szCs w:val="24"/>
              </w:rPr>
            </w:pPr>
            <w:r w:rsidRPr="001A0FA1">
              <w:rPr>
                <w:rFonts w:ascii="Arial" w:eastAsia="Arial" w:hAnsi="Arial" w:cs="Arial"/>
                <w:spacing w:val="-6"/>
                <w:sz w:val="24"/>
                <w:szCs w:val="24"/>
                <w:lang w:val="cy-GB"/>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95BD0A7" w14:textId="77777777" w:rsidR="00704822" w:rsidRPr="001310EB" w:rsidRDefault="004338C1" w:rsidP="001310EB">
            <w:pPr>
              <w:jc w:val="center"/>
              <w:rPr>
                <w:rFonts w:ascii="Arial" w:hAnsi="Arial" w:cs="Arial"/>
                <w:sz w:val="24"/>
                <w:szCs w:val="24"/>
              </w:rPr>
            </w:pPr>
            <w:r>
              <w:rPr>
                <w:rFonts w:ascii="Arial" w:eastAsia="Arial" w:hAnsi="Arial" w:cs="Arial"/>
                <w:sz w:val="24"/>
                <w:szCs w:val="24"/>
                <w:lang w:val="cy-GB"/>
              </w:rPr>
              <w:t>5%</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6084E4" w14:textId="77777777" w:rsidR="00704822" w:rsidRPr="001310EB" w:rsidRDefault="004338C1" w:rsidP="001310EB">
            <w:pPr>
              <w:jc w:val="center"/>
              <w:rPr>
                <w:rFonts w:ascii="Arial" w:hAnsi="Arial" w:cs="Arial"/>
                <w:sz w:val="24"/>
                <w:szCs w:val="24"/>
              </w:rPr>
            </w:pPr>
            <w:r>
              <w:rPr>
                <w:rFonts w:ascii="Arial" w:eastAsia="Arial" w:hAnsi="Arial" w:cs="Arial"/>
                <w:sz w:val="24"/>
                <w:szCs w:val="24"/>
                <w:lang w:val="cy-GB"/>
              </w:rPr>
              <w:t>73%</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D6D9B9" w14:textId="77777777" w:rsidR="00704822" w:rsidRPr="001310EB" w:rsidRDefault="004338C1" w:rsidP="001310EB">
            <w:pPr>
              <w:jc w:val="center"/>
              <w:rPr>
                <w:rFonts w:ascii="Arial" w:hAnsi="Arial" w:cs="Arial"/>
                <w:sz w:val="24"/>
                <w:szCs w:val="24"/>
              </w:rPr>
            </w:pPr>
            <w:r>
              <w:rPr>
                <w:rFonts w:ascii="Arial" w:eastAsia="Arial" w:hAnsi="Arial" w:cs="Arial"/>
                <w:sz w:val="24"/>
                <w:szCs w:val="24"/>
                <w:lang w:val="cy-GB"/>
              </w:rPr>
              <w:t>20%</w:t>
            </w:r>
          </w:p>
        </w:tc>
      </w:tr>
      <w:tr w:rsidR="004338C1" w14:paraId="4A6E055C" w14:textId="77777777" w:rsidTr="001A0FA1">
        <w:trPr>
          <w:cantSplit/>
          <w:trHeight w:val="209"/>
        </w:trPr>
        <w:tc>
          <w:tcPr>
            <w:tcW w:w="4111" w:type="dxa"/>
            <w:gridSpan w:val="2"/>
            <w:tcBorders>
              <w:top w:val="nil"/>
              <w:left w:val="single" w:sz="4" w:space="0" w:color="auto"/>
              <w:bottom w:val="single" w:sz="4" w:space="0" w:color="auto"/>
              <w:right w:val="single" w:sz="4" w:space="0" w:color="auto"/>
            </w:tcBorders>
            <w:shd w:val="clear" w:color="auto" w:fill="F2F2F2"/>
          </w:tcPr>
          <w:p w14:paraId="0E304C4C" w14:textId="77777777" w:rsidR="00704822" w:rsidRPr="001310EB" w:rsidRDefault="00704822">
            <w:pPr>
              <w:rPr>
                <w:rFonts w:ascii="Arial" w:hAnsi="Arial" w:cs="Arial"/>
                <w:sz w:val="24"/>
                <w:szCs w:val="24"/>
              </w:rPr>
            </w:pPr>
          </w:p>
        </w:tc>
        <w:tc>
          <w:tcPr>
            <w:tcW w:w="1242"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6DEBC37E" w14:textId="77777777" w:rsidR="00704822" w:rsidRPr="001310EB" w:rsidRDefault="004338C1" w:rsidP="001310EB">
            <w:pPr>
              <w:jc w:val="center"/>
              <w:rPr>
                <w:rFonts w:ascii="Arial" w:hAnsi="Arial" w:cs="Arial"/>
                <w:b/>
                <w:sz w:val="24"/>
                <w:szCs w:val="24"/>
              </w:rPr>
            </w:pPr>
            <w:r>
              <w:rPr>
                <w:rFonts w:ascii="Arial" w:eastAsia="Arial" w:hAnsi="Arial" w:cs="Arial"/>
                <w:b/>
                <w:bCs/>
                <w:sz w:val="24"/>
                <w:szCs w:val="24"/>
                <w:lang w:val="cy-GB"/>
              </w:rPr>
              <w:t>Heb ddweud</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08B7A858" w14:textId="77777777" w:rsidR="00704822" w:rsidRPr="001310EB" w:rsidRDefault="004338C1" w:rsidP="001310EB">
            <w:pPr>
              <w:jc w:val="center"/>
              <w:rPr>
                <w:rFonts w:ascii="Arial" w:hAnsi="Arial" w:cs="Arial"/>
                <w:b/>
                <w:sz w:val="24"/>
                <w:szCs w:val="24"/>
              </w:rPr>
            </w:pPr>
            <w:r w:rsidRPr="001A0FA1">
              <w:rPr>
                <w:rFonts w:ascii="Arial" w:eastAsia="Arial" w:hAnsi="Arial" w:cs="Arial"/>
                <w:b/>
                <w:bCs/>
                <w:sz w:val="22"/>
                <w:szCs w:val="22"/>
                <w:lang w:val="cy-GB"/>
              </w:rPr>
              <w:t>Gweithredol</w:t>
            </w:r>
          </w:p>
        </w:tc>
        <w:tc>
          <w:tcPr>
            <w:tcW w:w="1475"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08C1FD48" w14:textId="77777777" w:rsidR="00704822" w:rsidRPr="001310EB" w:rsidRDefault="004338C1" w:rsidP="001310EB">
            <w:pPr>
              <w:jc w:val="center"/>
              <w:rPr>
                <w:rFonts w:ascii="Arial" w:hAnsi="Arial" w:cs="Arial"/>
                <w:b/>
                <w:sz w:val="24"/>
                <w:szCs w:val="24"/>
              </w:rPr>
            </w:pPr>
            <w:r>
              <w:rPr>
                <w:rFonts w:ascii="Arial" w:eastAsia="Arial" w:hAnsi="Arial" w:cs="Arial"/>
                <w:b/>
                <w:bCs/>
                <w:sz w:val="24"/>
                <w:szCs w:val="24"/>
                <w:lang w:val="cy-GB"/>
              </w:rPr>
              <w:t>Gohiriedig</w:t>
            </w:r>
          </w:p>
        </w:tc>
        <w:tc>
          <w:tcPr>
            <w:tcW w:w="1588"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151E674F" w14:textId="77777777" w:rsidR="00704822" w:rsidRPr="001310EB" w:rsidRDefault="004338C1" w:rsidP="001310EB">
            <w:pPr>
              <w:jc w:val="center"/>
              <w:rPr>
                <w:rFonts w:ascii="Arial" w:hAnsi="Arial" w:cs="Arial"/>
                <w:b/>
                <w:sz w:val="24"/>
                <w:szCs w:val="24"/>
              </w:rPr>
            </w:pPr>
            <w:r>
              <w:rPr>
                <w:rFonts w:ascii="Arial" w:eastAsia="Arial" w:hAnsi="Arial" w:cs="Arial"/>
                <w:b/>
                <w:bCs/>
                <w:sz w:val="24"/>
                <w:szCs w:val="24"/>
                <w:lang w:val="cy-GB"/>
              </w:rPr>
              <w:t>Pensiynwr</w:t>
            </w:r>
          </w:p>
        </w:tc>
      </w:tr>
      <w:tr w:rsidR="004338C1" w14:paraId="60F3FB34" w14:textId="77777777" w:rsidTr="001A0FA1">
        <w:trPr>
          <w:cantSplit/>
          <w:trHeight w:val="382"/>
        </w:trPr>
        <w:tc>
          <w:tcPr>
            <w:tcW w:w="4111" w:type="dxa"/>
            <w:gridSpan w:val="2"/>
            <w:tcBorders>
              <w:top w:val="nil"/>
              <w:left w:val="single" w:sz="4" w:space="0" w:color="auto"/>
              <w:bottom w:val="single" w:sz="4" w:space="0" w:color="auto"/>
              <w:right w:val="single" w:sz="4" w:space="0" w:color="auto"/>
            </w:tcBorders>
            <w:shd w:val="clear" w:color="auto" w:fill="F2F2F2"/>
            <w:hideMark/>
          </w:tcPr>
          <w:p w14:paraId="79D07515" w14:textId="77777777" w:rsidR="00704822" w:rsidRPr="001310EB" w:rsidRDefault="004338C1" w:rsidP="001310EB">
            <w:pPr>
              <w:jc w:val="center"/>
              <w:rPr>
                <w:rFonts w:ascii="Arial" w:hAnsi="Arial" w:cs="Arial"/>
                <w:sz w:val="24"/>
                <w:szCs w:val="24"/>
              </w:rPr>
            </w:pPr>
            <w:r>
              <w:rPr>
                <w:rFonts w:ascii="Arial" w:eastAsia="Arial" w:hAnsi="Arial" w:cs="Arial"/>
                <w:sz w:val="24"/>
                <w:szCs w:val="24"/>
                <w:lang w:val="cy-GB"/>
              </w:rPr>
              <w:t>Ticiwch eich statws aelodaeth</w:t>
            </w:r>
          </w:p>
        </w:tc>
        <w:tc>
          <w:tcPr>
            <w:tcW w:w="12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289E97" w14:textId="77777777" w:rsidR="00704822" w:rsidRPr="001310EB" w:rsidRDefault="004338C1" w:rsidP="001310EB">
            <w:pPr>
              <w:jc w:val="center"/>
              <w:rPr>
                <w:rFonts w:ascii="Arial" w:hAnsi="Arial" w:cs="Arial"/>
                <w:sz w:val="24"/>
                <w:szCs w:val="24"/>
              </w:rPr>
            </w:pPr>
            <w:r>
              <w:rPr>
                <w:rFonts w:ascii="Arial" w:eastAsia="Arial" w:hAnsi="Arial" w:cs="Arial"/>
                <w:sz w:val="24"/>
                <w:szCs w:val="24"/>
                <w:lang w:val="cy-GB"/>
              </w:rPr>
              <w:t>4.55%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58D95A" w14:textId="77777777" w:rsidR="00704822" w:rsidRPr="001310EB" w:rsidRDefault="004338C1" w:rsidP="001310EB">
            <w:pPr>
              <w:jc w:val="center"/>
              <w:rPr>
                <w:rFonts w:ascii="Arial" w:hAnsi="Arial" w:cs="Arial"/>
                <w:sz w:val="24"/>
                <w:szCs w:val="24"/>
              </w:rPr>
            </w:pPr>
            <w:r>
              <w:rPr>
                <w:rFonts w:ascii="Arial" w:eastAsia="Arial" w:hAnsi="Arial" w:cs="Arial"/>
                <w:sz w:val="24"/>
                <w:szCs w:val="24"/>
                <w:lang w:val="cy-GB"/>
              </w:rPr>
              <w:t>22.73%</w:t>
            </w:r>
          </w:p>
        </w:tc>
        <w:tc>
          <w:tcPr>
            <w:tcW w:w="14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972B03" w14:textId="77777777" w:rsidR="00704822" w:rsidRPr="001310EB" w:rsidRDefault="004338C1" w:rsidP="001310EB">
            <w:pPr>
              <w:jc w:val="center"/>
              <w:rPr>
                <w:rFonts w:ascii="Arial" w:hAnsi="Arial" w:cs="Arial"/>
                <w:sz w:val="24"/>
                <w:szCs w:val="24"/>
              </w:rPr>
            </w:pPr>
            <w:r>
              <w:rPr>
                <w:rFonts w:ascii="Arial" w:eastAsia="Arial" w:hAnsi="Arial" w:cs="Arial"/>
                <w:sz w:val="24"/>
                <w:szCs w:val="24"/>
                <w:lang w:val="cy-GB"/>
              </w:rPr>
              <w:t>18.18%</w:t>
            </w:r>
          </w:p>
        </w:tc>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59D959" w14:textId="77777777" w:rsidR="00704822" w:rsidRPr="001310EB" w:rsidRDefault="004338C1" w:rsidP="001310EB">
            <w:pPr>
              <w:jc w:val="center"/>
              <w:rPr>
                <w:rFonts w:ascii="Arial" w:hAnsi="Arial" w:cs="Arial"/>
                <w:sz w:val="24"/>
                <w:szCs w:val="24"/>
              </w:rPr>
            </w:pPr>
            <w:r>
              <w:rPr>
                <w:rFonts w:ascii="Arial" w:eastAsia="Arial" w:hAnsi="Arial" w:cs="Arial"/>
                <w:sz w:val="24"/>
                <w:szCs w:val="24"/>
                <w:lang w:val="cy-GB"/>
              </w:rPr>
              <w:t>54.54%</w:t>
            </w:r>
          </w:p>
        </w:tc>
      </w:tr>
    </w:tbl>
    <w:p w14:paraId="0AF8EBDC" w14:textId="77777777" w:rsidR="00704822" w:rsidRDefault="00704822" w:rsidP="00704822">
      <w:pPr>
        <w:autoSpaceDE w:val="0"/>
        <w:autoSpaceDN w:val="0"/>
        <w:adjustRightInd w:val="0"/>
        <w:jc w:val="both"/>
        <w:rPr>
          <w:rFonts w:ascii="Arial" w:hAnsi="Arial" w:cs="Arial"/>
          <w:b/>
          <w:bCs/>
          <w:sz w:val="24"/>
          <w:szCs w:val="24"/>
          <w:lang w:eastAsia="en-GB"/>
        </w:rPr>
      </w:pPr>
    </w:p>
    <w:p w14:paraId="0A7D14F7" w14:textId="77777777" w:rsidR="00135E52" w:rsidRDefault="00135E52" w:rsidP="00704822">
      <w:pPr>
        <w:autoSpaceDE w:val="0"/>
        <w:autoSpaceDN w:val="0"/>
        <w:adjustRightInd w:val="0"/>
        <w:jc w:val="both"/>
        <w:rPr>
          <w:rFonts w:ascii="Arial" w:hAnsi="Arial" w:cs="Arial"/>
          <w:b/>
          <w:bCs/>
          <w:sz w:val="24"/>
          <w:szCs w:val="24"/>
          <w:lang w:eastAsia="en-GB"/>
        </w:rPr>
      </w:pPr>
    </w:p>
    <w:p w14:paraId="7B9A0A7D" w14:textId="77777777" w:rsidR="00135E52" w:rsidRDefault="00135E52" w:rsidP="00704822">
      <w:pPr>
        <w:autoSpaceDE w:val="0"/>
        <w:autoSpaceDN w:val="0"/>
        <w:adjustRightInd w:val="0"/>
        <w:jc w:val="both"/>
        <w:rPr>
          <w:rFonts w:ascii="Arial" w:hAnsi="Arial" w:cs="Arial"/>
          <w:b/>
          <w:bCs/>
          <w:sz w:val="24"/>
          <w:szCs w:val="24"/>
          <w:lang w:eastAsia="en-GB"/>
        </w:rPr>
      </w:pPr>
    </w:p>
    <w:p w14:paraId="5F91578B" w14:textId="77777777" w:rsidR="00135E52" w:rsidRDefault="00135E52" w:rsidP="00704822">
      <w:pPr>
        <w:autoSpaceDE w:val="0"/>
        <w:autoSpaceDN w:val="0"/>
        <w:adjustRightInd w:val="0"/>
        <w:jc w:val="both"/>
        <w:rPr>
          <w:rFonts w:ascii="Arial" w:hAnsi="Arial" w:cs="Arial"/>
          <w:b/>
          <w:bCs/>
          <w:sz w:val="24"/>
          <w:szCs w:val="24"/>
          <w:lang w:eastAsia="en-GB"/>
        </w:rPr>
      </w:pPr>
    </w:p>
    <w:p w14:paraId="65D84C55" w14:textId="77777777" w:rsidR="00704822" w:rsidRDefault="004338C1" w:rsidP="00704822">
      <w:pPr>
        <w:autoSpaceDE w:val="0"/>
        <w:autoSpaceDN w:val="0"/>
        <w:adjustRightInd w:val="0"/>
        <w:jc w:val="both"/>
        <w:rPr>
          <w:rFonts w:ascii="Arial" w:hAnsi="Arial" w:cs="Arial"/>
          <w:b/>
          <w:bCs/>
          <w:sz w:val="24"/>
          <w:szCs w:val="24"/>
          <w:lang w:eastAsia="en-GB"/>
        </w:rPr>
      </w:pPr>
      <w:r>
        <w:rPr>
          <w:rFonts w:ascii="Arial" w:eastAsia="Arial" w:hAnsi="Arial" w:cs="Arial"/>
          <w:b/>
          <w:bCs/>
          <w:sz w:val="24"/>
          <w:szCs w:val="24"/>
          <w:lang w:val="cy-GB" w:eastAsia="en-GB"/>
        </w:rPr>
        <w:t xml:space="preserve">Proses Datrys Anghydfod </w:t>
      </w:r>
      <w:r w:rsidR="00417A04">
        <w:rPr>
          <w:rFonts w:ascii="Arial" w:eastAsia="Arial" w:hAnsi="Arial" w:cs="Arial"/>
          <w:b/>
          <w:bCs/>
          <w:sz w:val="24"/>
          <w:szCs w:val="24"/>
          <w:lang w:val="cy-GB" w:eastAsia="en-GB"/>
        </w:rPr>
        <w:t>F</w:t>
      </w:r>
      <w:r>
        <w:rPr>
          <w:rFonts w:ascii="Arial" w:eastAsia="Arial" w:hAnsi="Arial" w:cs="Arial"/>
          <w:b/>
          <w:bCs/>
          <w:sz w:val="24"/>
          <w:szCs w:val="24"/>
          <w:lang w:val="cy-GB" w:eastAsia="en-GB"/>
        </w:rPr>
        <w:t>ewnol</w:t>
      </w:r>
    </w:p>
    <w:p w14:paraId="35F534BE" w14:textId="77777777" w:rsidR="00704822" w:rsidRDefault="00704822" w:rsidP="00704822">
      <w:pPr>
        <w:autoSpaceDE w:val="0"/>
        <w:autoSpaceDN w:val="0"/>
        <w:adjustRightInd w:val="0"/>
        <w:jc w:val="both"/>
        <w:rPr>
          <w:rFonts w:ascii="Arial" w:hAnsi="Arial" w:cs="Arial"/>
          <w:sz w:val="24"/>
          <w:szCs w:val="24"/>
          <w:lang w:eastAsia="en-GB"/>
        </w:rPr>
      </w:pPr>
    </w:p>
    <w:p w14:paraId="1AF52B07" w14:textId="77777777" w:rsidR="00704822" w:rsidRPr="00822005" w:rsidRDefault="004338C1" w:rsidP="00704822">
      <w:pPr>
        <w:autoSpaceDE w:val="0"/>
        <w:autoSpaceDN w:val="0"/>
        <w:adjustRightInd w:val="0"/>
        <w:jc w:val="both"/>
        <w:rPr>
          <w:rFonts w:ascii="Arial" w:hAnsi="Arial" w:cs="Arial"/>
          <w:sz w:val="24"/>
          <w:szCs w:val="24"/>
          <w:lang w:val="cy-GB" w:eastAsia="en-GB"/>
        </w:rPr>
      </w:pPr>
      <w:r>
        <w:rPr>
          <w:rFonts w:ascii="Arial" w:eastAsia="Arial" w:hAnsi="Arial" w:cs="Arial"/>
          <w:sz w:val="24"/>
          <w:szCs w:val="24"/>
          <w:lang w:val="cy-GB" w:eastAsia="en-GB"/>
        </w:rPr>
        <w:t>Os oes cwyn neu anghydfod yn erbyn naill ai</w:t>
      </w:r>
      <w:r w:rsidR="00822005">
        <w:rPr>
          <w:rFonts w:ascii="Arial" w:eastAsia="Arial" w:hAnsi="Arial" w:cs="Arial"/>
          <w:sz w:val="24"/>
          <w:szCs w:val="24"/>
          <w:lang w:val="cy-GB" w:eastAsia="en-GB"/>
        </w:rPr>
        <w:t>’</w:t>
      </w:r>
      <w:r>
        <w:rPr>
          <w:rFonts w:ascii="Arial" w:eastAsia="Arial" w:hAnsi="Arial" w:cs="Arial"/>
          <w:sz w:val="24"/>
          <w:szCs w:val="24"/>
          <w:lang w:val="cy-GB" w:eastAsia="en-GB"/>
        </w:rPr>
        <w:t>r Gronfa neu benderfyniad a wnaed gan gyflogwr ynghylch mater sy</w:t>
      </w:r>
      <w:r w:rsidR="00822005">
        <w:rPr>
          <w:rFonts w:ascii="Arial" w:eastAsia="Arial" w:hAnsi="Arial" w:cs="Arial"/>
          <w:sz w:val="24"/>
          <w:szCs w:val="24"/>
          <w:lang w:val="cy-GB" w:eastAsia="en-GB"/>
        </w:rPr>
        <w:t>’</w:t>
      </w:r>
      <w:r>
        <w:rPr>
          <w:rFonts w:ascii="Arial" w:eastAsia="Arial" w:hAnsi="Arial" w:cs="Arial"/>
          <w:sz w:val="24"/>
          <w:szCs w:val="24"/>
          <w:lang w:val="cy-GB" w:eastAsia="en-GB"/>
        </w:rPr>
        <w:t>n ymwneud â</w:t>
      </w:r>
      <w:r w:rsidR="00822005">
        <w:rPr>
          <w:rFonts w:ascii="Arial" w:eastAsia="Arial" w:hAnsi="Arial" w:cs="Arial"/>
          <w:sz w:val="24"/>
          <w:szCs w:val="24"/>
          <w:lang w:val="cy-GB" w:eastAsia="en-GB"/>
        </w:rPr>
        <w:t>’</w:t>
      </w:r>
      <w:r>
        <w:rPr>
          <w:rFonts w:ascii="Arial" w:eastAsia="Arial" w:hAnsi="Arial" w:cs="Arial"/>
          <w:sz w:val="24"/>
          <w:szCs w:val="24"/>
          <w:lang w:val="cy-GB" w:eastAsia="en-GB"/>
        </w:rPr>
        <w:t>r LGPS, mae darpariaeth ar gyfer ei ddatrys o</w:t>
      </w:r>
      <w:r w:rsidR="00822005">
        <w:rPr>
          <w:rFonts w:ascii="Arial" w:eastAsia="Arial" w:hAnsi="Arial" w:cs="Arial"/>
          <w:sz w:val="24"/>
          <w:szCs w:val="24"/>
          <w:lang w:val="cy-GB" w:eastAsia="en-GB"/>
        </w:rPr>
        <w:t>’</w:t>
      </w:r>
      <w:r>
        <w:rPr>
          <w:rFonts w:ascii="Arial" w:eastAsia="Arial" w:hAnsi="Arial" w:cs="Arial"/>
          <w:sz w:val="24"/>
          <w:szCs w:val="24"/>
          <w:lang w:val="cy-GB" w:eastAsia="en-GB"/>
        </w:rPr>
        <w:t>r enw</w:t>
      </w:r>
      <w:r w:rsidR="00822005">
        <w:rPr>
          <w:rFonts w:ascii="Arial" w:eastAsia="Arial" w:hAnsi="Arial" w:cs="Arial"/>
          <w:sz w:val="24"/>
          <w:szCs w:val="24"/>
          <w:lang w:val="cy-GB" w:eastAsia="en-GB"/>
        </w:rPr>
        <w:t>’</w:t>
      </w:r>
      <w:r>
        <w:rPr>
          <w:rFonts w:ascii="Arial" w:eastAsia="Arial" w:hAnsi="Arial" w:cs="Arial"/>
          <w:sz w:val="24"/>
          <w:szCs w:val="24"/>
          <w:lang w:val="cy-GB" w:eastAsia="en-GB"/>
        </w:rPr>
        <w:t>r Broses Datrys Anghydfod Fewnol (IDRP). Mae</w:t>
      </w:r>
      <w:r w:rsidR="00822005">
        <w:rPr>
          <w:rFonts w:ascii="Arial" w:eastAsia="Arial" w:hAnsi="Arial" w:cs="Arial"/>
          <w:sz w:val="24"/>
          <w:szCs w:val="24"/>
          <w:lang w:val="cy-GB" w:eastAsia="en-GB"/>
        </w:rPr>
        <w:t>’</w:t>
      </w:r>
      <w:r>
        <w:rPr>
          <w:rFonts w:ascii="Arial" w:eastAsia="Arial" w:hAnsi="Arial" w:cs="Arial"/>
          <w:sz w:val="24"/>
          <w:szCs w:val="24"/>
          <w:lang w:val="cy-GB" w:eastAsia="en-GB"/>
        </w:rPr>
        <w:t>r broses anghydfodau yn dilyn trefn benodol.</w:t>
      </w:r>
    </w:p>
    <w:p w14:paraId="4A806264" w14:textId="77777777" w:rsidR="00704822" w:rsidRPr="00822005" w:rsidRDefault="00704822" w:rsidP="00704822">
      <w:pPr>
        <w:autoSpaceDE w:val="0"/>
        <w:autoSpaceDN w:val="0"/>
        <w:adjustRightInd w:val="0"/>
        <w:jc w:val="both"/>
        <w:rPr>
          <w:rFonts w:ascii="Arial" w:hAnsi="Arial" w:cs="Arial"/>
          <w:sz w:val="24"/>
          <w:szCs w:val="24"/>
          <w:lang w:val="cy-GB" w:eastAsia="en-GB"/>
        </w:rPr>
      </w:pPr>
    </w:p>
    <w:p w14:paraId="3A4B6EAB" w14:textId="77777777" w:rsidR="00704822" w:rsidRPr="00822005" w:rsidRDefault="004338C1" w:rsidP="00704822">
      <w:pPr>
        <w:autoSpaceDE w:val="0"/>
        <w:autoSpaceDN w:val="0"/>
        <w:adjustRightInd w:val="0"/>
        <w:jc w:val="both"/>
        <w:rPr>
          <w:rFonts w:ascii="Arial" w:hAnsi="Arial" w:cs="Arial"/>
          <w:sz w:val="24"/>
          <w:szCs w:val="24"/>
          <w:lang w:val="cy-GB" w:eastAsia="en-GB"/>
        </w:rPr>
      </w:pPr>
      <w:r>
        <w:rPr>
          <w:rFonts w:ascii="Arial" w:eastAsia="Arial" w:hAnsi="Arial" w:cs="Arial"/>
          <w:sz w:val="24"/>
          <w:szCs w:val="24"/>
          <w:lang w:val="cy-GB" w:eastAsia="en-GB"/>
        </w:rPr>
        <w:t>Mae cyflogwyr unigol yn ystyried apeliadau Cam 1 os yw</w:t>
      </w:r>
      <w:r w:rsidR="00822005">
        <w:rPr>
          <w:rFonts w:ascii="Arial" w:eastAsia="Arial" w:hAnsi="Arial" w:cs="Arial"/>
          <w:sz w:val="24"/>
          <w:szCs w:val="24"/>
          <w:lang w:val="cy-GB" w:eastAsia="en-GB"/>
        </w:rPr>
        <w:t>’</w:t>
      </w:r>
      <w:r>
        <w:rPr>
          <w:rFonts w:ascii="Arial" w:eastAsia="Arial" w:hAnsi="Arial" w:cs="Arial"/>
          <w:sz w:val="24"/>
          <w:szCs w:val="24"/>
          <w:lang w:val="cy-GB" w:eastAsia="en-GB"/>
        </w:rPr>
        <w:t>r anghydfod yn erbyn penderfyniadau a wnaed ganddyn nhw, neu gan yr Awdurdod Gweinyddu os yw</w:t>
      </w:r>
      <w:r w:rsidR="00822005">
        <w:rPr>
          <w:rFonts w:ascii="Arial" w:eastAsia="Arial" w:hAnsi="Arial" w:cs="Arial"/>
          <w:sz w:val="24"/>
          <w:szCs w:val="24"/>
          <w:lang w:val="cy-GB" w:eastAsia="en-GB"/>
        </w:rPr>
        <w:t>’</w:t>
      </w:r>
      <w:r>
        <w:rPr>
          <w:rFonts w:ascii="Arial" w:eastAsia="Arial" w:hAnsi="Arial" w:cs="Arial"/>
          <w:sz w:val="24"/>
          <w:szCs w:val="24"/>
          <w:lang w:val="cy-GB" w:eastAsia="en-GB"/>
        </w:rPr>
        <w:t>r anghydfod yn erbyn penderfyniad gan y Gronfa Bensiwn. Pan fydd yr apelydd yn anfodlon o hyd ar ganlyniad Cam 1, caiff gyfeirio</w:t>
      </w:r>
      <w:r w:rsidR="00822005">
        <w:rPr>
          <w:rFonts w:ascii="Arial" w:eastAsia="Arial" w:hAnsi="Arial" w:cs="Arial"/>
          <w:sz w:val="24"/>
          <w:szCs w:val="24"/>
          <w:lang w:val="cy-GB" w:eastAsia="en-GB"/>
        </w:rPr>
        <w:t>’</w:t>
      </w:r>
      <w:r>
        <w:rPr>
          <w:rFonts w:ascii="Arial" w:eastAsia="Arial" w:hAnsi="Arial" w:cs="Arial"/>
          <w:sz w:val="24"/>
          <w:szCs w:val="24"/>
          <w:lang w:val="cy-GB" w:eastAsia="en-GB"/>
        </w:rPr>
        <w:t>r gŵyn at yr Awdurdod Gweinyddu i</w:t>
      </w:r>
      <w:r w:rsidR="00822005">
        <w:rPr>
          <w:rFonts w:ascii="Arial" w:eastAsia="Arial" w:hAnsi="Arial" w:cs="Arial"/>
          <w:sz w:val="24"/>
          <w:szCs w:val="24"/>
          <w:lang w:val="cy-GB" w:eastAsia="en-GB"/>
        </w:rPr>
        <w:t>’</w:t>
      </w:r>
      <w:r>
        <w:rPr>
          <w:rFonts w:ascii="Arial" w:eastAsia="Arial" w:hAnsi="Arial" w:cs="Arial"/>
          <w:sz w:val="24"/>
          <w:szCs w:val="24"/>
          <w:lang w:val="cy-GB" w:eastAsia="en-GB"/>
        </w:rPr>
        <w:t>w hailystyried o dan Gam 2 y broses apelio. Mae</w:t>
      </w:r>
      <w:r w:rsidR="00822005">
        <w:rPr>
          <w:rFonts w:ascii="Arial" w:eastAsia="Arial" w:hAnsi="Arial" w:cs="Arial"/>
          <w:sz w:val="24"/>
          <w:szCs w:val="24"/>
          <w:lang w:val="cy-GB" w:eastAsia="en-GB"/>
        </w:rPr>
        <w:t>’</w:t>
      </w:r>
      <w:r>
        <w:rPr>
          <w:rFonts w:ascii="Arial" w:eastAsia="Arial" w:hAnsi="Arial" w:cs="Arial"/>
          <w:sz w:val="24"/>
          <w:szCs w:val="24"/>
          <w:lang w:val="cy-GB" w:eastAsia="en-GB"/>
        </w:rPr>
        <w:t xml:space="preserve">r Awdurdod Gweinyddu wedi penodi dau swyddog annibynnol i wrando ar apeliadau Cam 1 perthnasol a phob apêl Cam 2. </w:t>
      </w:r>
    </w:p>
    <w:p w14:paraId="7AE175E0" w14:textId="77777777" w:rsidR="00704822" w:rsidRPr="00822005" w:rsidRDefault="00704822" w:rsidP="00704822">
      <w:pPr>
        <w:autoSpaceDE w:val="0"/>
        <w:autoSpaceDN w:val="0"/>
        <w:adjustRightInd w:val="0"/>
        <w:jc w:val="both"/>
        <w:rPr>
          <w:rFonts w:ascii="Arial" w:hAnsi="Arial" w:cs="Arial"/>
          <w:sz w:val="24"/>
          <w:szCs w:val="24"/>
          <w:lang w:val="cy-GB" w:eastAsia="en-GB"/>
        </w:rPr>
      </w:pPr>
    </w:p>
    <w:p w14:paraId="367417D3" w14:textId="77777777" w:rsidR="00704822" w:rsidRPr="00822005" w:rsidRDefault="004338C1" w:rsidP="00704822">
      <w:pPr>
        <w:autoSpaceDE w:val="0"/>
        <w:autoSpaceDN w:val="0"/>
        <w:adjustRightInd w:val="0"/>
        <w:jc w:val="both"/>
        <w:rPr>
          <w:rFonts w:ascii="Arial" w:hAnsi="Arial" w:cs="Arial"/>
          <w:sz w:val="24"/>
          <w:szCs w:val="24"/>
          <w:lang w:val="cy-GB" w:eastAsia="en-GB"/>
        </w:rPr>
      </w:pPr>
      <w:r>
        <w:rPr>
          <w:rFonts w:ascii="Arial" w:eastAsia="Arial" w:hAnsi="Arial" w:cs="Arial"/>
          <w:sz w:val="24"/>
          <w:szCs w:val="24"/>
          <w:lang w:val="cy-GB" w:eastAsia="en-GB"/>
        </w:rPr>
        <w:t>Os yw</w:t>
      </w:r>
      <w:r w:rsidR="00822005">
        <w:rPr>
          <w:rFonts w:ascii="Arial" w:eastAsia="Arial" w:hAnsi="Arial" w:cs="Arial"/>
          <w:sz w:val="24"/>
          <w:szCs w:val="24"/>
          <w:lang w:val="cy-GB" w:eastAsia="en-GB"/>
        </w:rPr>
        <w:t>’</w:t>
      </w:r>
      <w:r>
        <w:rPr>
          <w:rFonts w:ascii="Arial" w:eastAsia="Arial" w:hAnsi="Arial" w:cs="Arial"/>
          <w:sz w:val="24"/>
          <w:szCs w:val="24"/>
          <w:lang w:val="cy-GB" w:eastAsia="en-GB"/>
        </w:rPr>
        <w:t>r apelydd yn anfodlon o hyd ar ôl y canlyniad Cam 2, caiff gyfeirio</w:t>
      </w:r>
      <w:r w:rsidR="00822005">
        <w:rPr>
          <w:rFonts w:ascii="Arial" w:eastAsia="Arial" w:hAnsi="Arial" w:cs="Arial"/>
          <w:sz w:val="24"/>
          <w:szCs w:val="24"/>
          <w:lang w:val="cy-GB" w:eastAsia="en-GB"/>
        </w:rPr>
        <w:t>’</w:t>
      </w:r>
      <w:r>
        <w:rPr>
          <w:rFonts w:ascii="Arial" w:eastAsia="Arial" w:hAnsi="Arial" w:cs="Arial"/>
          <w:sz w:val="24"/>
          <w:szCs w:val="24"/>
          <w:lang w:val="cy-GB" w:eastAsia="en-GB"/>
        </w:rPr>
        <w:t>r gŵyn neu</w:t>
      </w:r>
      <w:r w:rsidR="00822005">
        <w:rPr>
          <w:rFonts w:ascii="Arial" w:eastAsia="Arial" w:hAnsi="Arial" w:cs="Arial"/>
          <w:sz w:val="24"/>
          <w:szCs w:val="24"/>
          <w:lang w:val="cy-GB" w:eastAsia="en-GB"/>
        </w:rPr>
        <w:t>’</w:t>
      </w:r>
      <w:r>
        <w:rPr>
          <w:rFonts w:ascii="Arial" w:eastAsia="Arial" w:hAnsi="Arial" w:cs="Arial"/>
          <w:sz w:val="24"/>
          <w:szCs w:val="24"/>
          <w:lang w:val="cy-GB" w:eastAsia="en-GB"/>
        </w:rPr>
        <w:t xml:space="preserve">r anghydfod at yr Ombwdsmon Pensiynau am benderfyniad. </w:t>
      </w:r>
    </w:p>
    <w:p w14:paraId="1EC2C076" w14:textId="77777777" w:rsidR="00704822" w:rsidRPr="00822005" w:rsidRDefault="00704822" w:rsidP="00704822">
      <w:pPr>
        <w:autoSpaceDE w:val="0"/>
        <w:autoSpaceDN w:val="0"/>
        <w:adjustRightInd w:val="0"/>
        <w:jc w:val="both"/>
        <w:rPr>
          <w:rFonts w:ascii="Arial" w:hAnsi="Arial" w:cs="Arial"/>
          <w:sz w:val="24"/>
          <w:szCs w:val="24"/>
          <w:lang w:val="cy-GB" w:eastAsia="en-GB"/>
        </w:rPr>
      </w:pPr>
    </w:p>
    <w:p w14:paraId="305E3B4C" w14:textId="77777777" w:rsidR="00704822" w:rsidRDefault="004338C1" w:rsidP="00704822">
      <w:pPr>
        <w:autoSpaceDE w:val="0"/>
        <w:autoSpaceDN w:val="0"/>
        <w:adjustRightInd w:val="0"/>
        <w:jc w:val="both"/>
        <w:rPr>
          <w:rFonts w:ascii="Arial" w:hAnsi="Arial" w:cs="Arial"/>
          <w:sz w:val="24"/>
          <w:szCs w:val="24"/>
          <w:lang w:eastAsia="en-GB"/>
        </w:rPr>
      </w:pPr>
      <w:r>
        <w:rPr>
          <w:rFonts w:ascii="Arial" w:eastAsia="Arial" w:hAnsi="Arial" w:cs="Arial"/>
          <w:sz w:val="24"/>
          <w:szCs w:val="24"/>
          <w:lang w:val="cy-GB" w:eastAsia="en-GB"/>
        </w:rPr>
        <w:t>Dyma ddadansoddiad o</w:t>
      </w:r>
      <w:r w:rsidR="00822005">
        <w:rPr>
          <w:rFonts w:ascii="Arial" w:eastAsia="Arial" w:hAnsi="Arial" w:cs="Arial"/>
          <w:sz w:val="24"/>
          <w:szCs w:val="24"/>
          <w:lang w:val="cy-GB" w:eastAsia="en-GB"/>
        </w:rPr>
        <w:t>’</w:t>
      </w:r>
      <w:r>
        <w:rPr>
          <w:rFonts w:ascii="Arial" w:eastAsia="Arial" w:hAnsi="Arial" w:cs="Arial"/>
          <w:sz w:val="24"/>
          <w:szCs w:val="24"/>
          <w:lang w:val="cy-GB" w:eastAsia="en-GB"/>
        </w:rPr>
        <w:t>r achosion anghydfod a godwyd yn ystod y flwyddyn hyd at 31 Mawrth 2022:</w:t>
      </w:r>
    </w:p>
    <w:p w14:paraId="2A159094" w14:textId="77777777" w:rsidR="00704822" w:rsidRDefault="00704822" w:rsidP="00704822">
      <w:pPr>
        <w:autoSpaceDE w:val="0"/>
        <w:autoSpaceDN w:val="0"/>
        <w:adjustRightInd w:val="0"/>
        <w:jc w:val="both"/>
        <w:rPr>
          <w:rFonts w:ascii="Arial"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5"/>
        <w:gridCol w:w="2175"/>
        <w:gridCol w:w="2216"/>
      </w:tblGrid>
      <w:tr w:rsidR="004338C1" w14:paraId="228F6852" w14:textId="77777777" w:rsidTr="001310EB">
        <w:tc>
          <w:tcPr>
            <w:tcW w:w="4928" w:type="dxa"/>
            <w:tcBorders>
              <w:top w:val="single" w:sz="4" w:space="0" w:color="auto"/>
              <w:left w:val="single" w:sz="4" w:space="0" w:color="auto"/>
              <w:bottom w:val="single" w:sz="4" w:space="0" w:color="auto"/>
              <w:right w:val="single" w:sz="4" w:space="0" w:color="auto"/>
            </w:tcBorders>
            <w:shd w:val="clear" w:color="auto" w:fill="auto"/>
            <w:hideMark/>
          </w:tcPr>
          <w:p w14:paraId="18583990" w14:textId="77777777" w:rsidR="00704822" w:rsidRPr="001310EB" w:rsidRDefault="004338C1" w:rsidP="001310EB">
            <w:pPr>
              <w:autoSpaceDE w:val="0"/>
              <w:autoSpaceDN w:val="0"/>
              <w:adjustRightInd w:val="0"/>
              <w:jc w:val="both"/>
              <w:rPr>
                <w:rFonts w:ascii="Arial" w:hAnsi="Arial" w:cs="Arial"/>
                <w:b/>
                <w:sz w:val="24"/>
                <w:szCs w:val="24"/>
                <w:lang w:eastAsia="en-GB"/>
              </w:rPr>
            </w:pPr>
            <w:r>
              <w:rPr>
                <w:rFonts w:ascii="Arial" w:eastAsia="Arial" w:hAnsi="Arial" w:cs="Arial"/>
                <w:b/>
                <w:bCs/>
                <w:sz w:val="24"/>
                <w:szCs w:val="24"/>
                <w:lang w:val="cy-GB" w:eastAsia="en-GB"/>
              </w:rPr>
              <w:t>Cam</w:t>
            </w:r>
          </w:p>
        </w:tc>
        <w:tc>
          <w:tcPr>
            <w:tcW w:w="2261" w:type="dxa"/>
            <w:tcBorders>
              <w:top w:val="single" w:sz="4" w:space="0" w:color="auto"/>
              <w:left w:val="single" w:sz="4" w:space="0" w:color="auto"/>
              <w:bottom w:val="single" w:sz="4" w:space="0" w:color="auto"/>
              <w:right w:val="single" w:sz="4" w:space="0" w:color="auto"/>
            </w:tcBorders>
            <w:shd w:val="clear" w:color="auto" w:fill="auto"/>
            <w:hideMark/>
          </w:tcPr>
          <w:p w14:paraId="0BA4FAD8" w14:textId="77777777" w:rsidR="00704822" w:rsidRPr="001310EB" w:rsidRDefault="004338C1" w:rsidP="00417A04">
            <w:pPr>
              <w:autoSpaceDE w:val="0"/>
              <w:autoSpaceDN w:val="0"/>
              <w:adjustRightInd w:val="0"/>
              <w:rPr>
                <w:rFonts w:ascii="Arial" w:hAnsi="Arial" w:cs="Arial"/>
                <w:b/>
                <w:sz w:val="24"/>
                <w:szCs w:val="24"/>
                <w:lang w:eastAsia="en-GB"/>
              </w:rPr>
            </w:pPr>
            <w:r>
              <w:rPr>
                <w:rFonts w:ascii="Arial" w:eastAsia="Arial" w:hAnsi="Arial" w:cs="Arial"/>
                <w:b/>
                <w:bCs/>
                <w:sz w:val="24"/>
                <w:szCs w:val="24"/>
                <w:lang w:val="cy-GB" w:eastAsia="en-GB"/>
              </w:rPr>
              <w:t>Nifer yr apeliadau</w:t>
            </w:r>
          </w:p>
        </w:tc>
        <w:tc>
          <w:tcPr>
            <w:tcW w:w="2262" w:type="dxa"/>
            <w:tcBorders>
              <w:top w:val="single" w:sz="4" w:space="0" w:color="auto"/>
              <w:left w:val="single" w:sz="4" w:space="0" w:color="auto"/>
              <w:bottom w:val="single" w:sz="4" w:space="0" w:color="auto"/>
              <w:right w:val="single" w:sz="4" w:space="0" w:color="auto"/>
            </w:tcBorders>
            <w:shd w:val="clear" w:color="auto" w:fill="auto"/>
            <w:hideMark/>
          </w:tcPr>
          <w:p w14:paraId="5337E66B" w14:textId="77777777" w:rsidR="00704822" w:rsidRPr="001310EB" w:rsidRDefault="004338C1" w:rsidP="00417A04">
            <w:pPr>
              <w:autoSpaceDE w:val="0"/>
              <w:autoSpaceDN w:val="0"/>
              <w:adjustRightInd w:val="0"/>
              <w:rPr>
                <w:rFonts w:ascii="Arial" w:hAnsi="Arial" w:cs="Arial"/>
                <w:b/>
                <w:sz w:val="24"/>
                <w:szCs w:val="24"/>
                <w:lang w:eastAsia="en-GB"/>
              </w:rPr>
            </w:pPr>
            <w:r>
              <w:rPr>
                <w:rFonts w:ascii="Arial" w:eastAsia="Arial" w:hAnsi="Arial" w:cs="Arial"/>
                <w:b/>
                <w:bCs/>
                <w:sz w:val="24"/>
                <w:szCs w:val="24"/>
                <w:lang w:val="cy-GB" w:eastAsia="en-GB"/>
              </w:rPr>
              <w:t>Apeliadau a gadarnhawyd</w:t>
            </w:r>
          </w:p>
        </w:tc>
      </w:tr>
      <w:tr w:rsidR="004338C1" w14:paraId="292D33D4" w14:textId="77777777" w:rsidTr="001310EB">
        <w:tc>
          <w:tcPr>
            <w:tcW w:w="4928" w:type="dxa"/>
            <w:tcBorders>
              <w:top w:val="single" w:sz="4" w:space="0" w:color="auto"/>
              <w:left w:val="single" w:sz="4" w:space="0" w:color="auto"/>
              <w:bottom w:val="single" w:sz="4" w:space="0" w:color="auto"/>
              <w:right w:val="single" w:sz="4" w:space="0" w:color="auto"/>
            </w:tcBorders>
            <w:shd w:val="clear" w:color="auto" w:fill="auto"/>
            <w:hideMark/>
          </w:tcPr>
          <w:p w14:paraId="72A1D645" w14:textId="77777777" w:rsidR="00704822" w:rsidRPr="001310EB" w:rsidRDefault="004338C1" w:rsidP="001310EB">
            <w:pPr>
              <w:autoSpaceDE w:val="0"/>
              <w:autoSpaceDN w:val="0"/>
              <w:adjustRightInd w:val="0"/>
              <w:jc w:val="both"/>
              <w:rPr>
                <w:rFonts w:ascii="Arial" w:hAnsi="Arial" w:cs="Arial"/>
                <w:sz w:val="24"/>
                <w:szCs w:val="24"/>
                <w:lang w:eastAsia="en-GB"/>
              </w:rPr>
            </w:pPr>
            <w:r>
              <w:rPr>
                <w:rFonts w:ascii="Arial" w:eastAsia="Arial" w:hAnsi="Arial" w:cs="Arial"/>
                <w:sz w:val="24"/>
                <w:szCs w:val="24"/>
                <w:lang w:val="cy-GB" w:eastAsia="en-GB"/>
              </w:rPr>
              <w:t>Cam 1</w:t>
            </w:r>
          </w:p>
        </w:tc>
        <w:tc>
          <w:tcPr>
            <w:tcW w:w="2261" w:type="dxa"/>
            <w:tcBorders>
              <w:top w:val="single" w:sz="4" w:space="0" w:color="auto"/>
              <w:left w:val="single" w:sz="4" w:space="0" w:color="auto"/>
              <w:bottom w:val="single" w:sz="4" w:space="0" w:color="auto"/>
              <w:right w:val="single" w:sz="4" w:space="0" w:color="auto"/>
            </w:tcBorders>
            <w:shd w:val="clear" w:color="auto" w:fill="auto"/>
            <w:hideMark/>
          </w:tcPr>
          <w:p w14:paraId="45A61605" w14:textId="77777777" w:rsidR="00704822" w:rsidRPr="001310EB" w:rsidRDefault="004338C1" w:rsidP="001310EB">
            <w:pPr>
              <w:autoSpaceDE w:val="0"/>
              <w:autoSpaceDN w:val="0"/>
              <w:adjustRightInd w:val="0"/>
              <w:jc w:val="center"/>
              <w:rPr>
                <w:rFonts w:ascii="Arial" w:hAnsi="Arial" w:cs="Arial"/>
                <w:sz w:val="24"/>
                <w:szCs w:val="24"/>
                <w:lang w:eastAsia="en-GB"/>
              </w:rPr>
            </w:pPr>
            <w:r>
              <w:rPr>
                <w:rFonts w:ascii="Arial" w:eastAsia="Arial" w:hAnsi="Arial" w:cs="Arial"/>
                <w:sz w:val="24"/>
                <w:szCs w:val="24"/>
                <w:lang w:val="cy-GB" w:eastAsia="en-GB"/>
              </w:rPr>
              <w:t>2</w:t>
            </w:r>
          </w:p>
        </w:tc>
        <w:tc>
          <w:tcPr>
            <w:tcW w:w="2262" w:type="dxa"/>
            <w:tcBorders>
              <w:top w:val="single" w:sz="4" w:space="0" w:color="auto"/>
              <w:left w:val="single" w:sz="4" w:space="0" w:color="auto"/>
              <w:bottom w:val="single" w:sz="4" w:space="0" w:color="auto"/>
              <w:right w:val="single" w:sz="4" w:space="0" w:color="auto"/>
            </w:tcBorders>
            <w:shd w:val="clear" w:color="auto" w:fill="auto"/>
            <w:hideMark/>
          </w:tcPr>
          <w:p w14:paraId="0FA78886" w14:textId="77777777" w:rsidR="00704822" w:rsidRPr="001310EB" w:rsidRDefault="004338C1" w:rsidP="001310EB">
            <w:pPr>
              <w:autoSpaceDE w:val="0"/>
              <w:autoSpaceDN w:val="0"/>
              <w:adjustRightInd w:val="0"/>
              <w:jc w:val="center"/>
              <w:rPr>
                <w:rFonts w:ascii="Arial" w:hAnsi="Arial" w:cs="Arial"/>
                <w:sz w:val="24"/>
                <w:szCs w:val="24"/>
                <w:lang w:eastAsia="en-GB"/>
              </w:rPr>
            </w:pPr>
            <w:r>
              <w:rPr>
                <w:rFonts w:ascii="Arial" w:eastAsia="Arial" w:hAnsi="Arial" w:cs="Arial"/>
                <w:sz w:val="24"/>
                <w:szCs w:val="24"/>
                <w:lang w:val="cy-GB" w:eastAsia="en-GB"/>
              </w:rPr>
              <w:t>0</w:t>
            </w:r>
          </w:p>
        </w:tc>
      </w:tr>
      <w:tr w:rsidR="004338C1" w14:paraId="0A61F070" w14:textId="77777777" w:rsidTr="001310EB">
        <w:tc>
          <w:tcPr>
            <w:tcW w:w="4928" w:type="dxa"/>
            <w:tcBorders>
              <w:top w:val="single" w:sz="4" w:space="0" w:color="auto"/>
              <w:left w:val="single" w:sz="4" w:space="0" w:color="auto"/>
              <w:bottom w:val="single" w:sz="4" w:space="0" w:color="auto"/>
              <w:right w:val="single" w:sz="4" w:space="0" w:color="auto"/>
            </w:tcBorders>
            <w:shd w:val="clear" w:color="auto" w:fill="auto"/>
            <w:hideMark/>
          </w:tcPr>
          <w:p w14:paraId="462A19DE" w14:textId="77777777" w:rsidR="00704822" w:rsidRPr="001310EB" w:rsidRDefault="004338C1" w:rsidP="001310EB">
            <w:pPr>
              <w:autoSpaceDE w:val="0"/>
              <w:autoSpaceDN w:val="0"/>
              <w:adjustRightInd w:val="0"/>
              <w:jc w:val="both"/>
              <w:rPr>
                <w:rFonts w:ascii="Arial" w:hAnsi="Arial" w:cs="Arial"/>
                <w:sz w:val="24"/>
                <w:szCs w:val="24"/>
                <w:lang w:eastAsia="en-GB"/>
              </w:rPr>
            </w:pPr>
            <w:r>
              <w:rPr>
                <w:rFonts w:ascii="Arial" w:eastAsia="Arial" w:hAnsi="Arial" w:cs="Arial"/>
                <w:sz w:val="24"/>
                <w:szCs w:val="24"/>
                <w:lang w:val="cy-GB" w:eastAsia="en-GB"/>
              </w:rPr>
              <w:t>Cam 2</w:t>
            </w:r>
          </w:p>
        </w:tc>
        <w:tc>
          <w:tcPr>
            <w:tcW w:w="2261" w:type="dxa"/>
            <w:tcBorders>
              <w:top w:val="single" w:sz="4" w:space="0" w:color="auto"/>
              <w:left w:val="single" w:sz="4" w:space="0" w:color="auto"/>
              <w:bottom w:val="single" w:sz="4" w:space="0" w:color="auto"/>
              <w:right w:val="single" w:sz="4" w:space="0" w:color="auto"/>
            </w:tcBorders>
            <w:shd w:val="clear" w:color="auto" w:fill="auto"/>
            <w:hideMark/>
          </w:tcPr>
          <w:p w14:paraId="582F28EC" w14:textId="77777777" w:rsidR="00704822" w:rsidRPr="001310EB" w:rsidRDefault="004338C1" w:rsidP="001310EB">
            <w:pPr>
              <w:autoSpaceDE w:val="0"/>
              <w:autoSpaceDN w:val="0"/>
              <w:adjustRightInd w:val="0"/>
              <w:jc w:val="center"/>
              <w:rPr>
                <w:rFonts w:ascii="Arial" w:hAnsi="Arial" w:cs="Arial"/>
                <w:sz w:val="24"/>
                <w:szCs w:val="24"/>
                <w:lang w:eastAsia="en-GB"/>
              </w:rPr>
            </w:pPr>
            <w:r>
              <w:rPr>
                <w:rFonts w:ascii="Arial" w:eastAsia="Arial" w:hAnsi="Arial" w:cs="Arial"/>
                <w:sz w:val="24"/>
                <w:szCs w:val="24"/>
                <w:lang w:val="cy-GB" w:eastAsia="en-GB"/>
              </w:rPr>
              <w:t>2</w:t>
            </w:r>
          </w:p>
        </w:tc>
        <w:tc>
          <w:tcPr>
            <w:tcW w:w="2262" w:type="dxa"/>
            <w:tcBorders>
              <w:top w:val="single" w:sz="4" w:space="0" w:color="auto"/>
              <w:left w:val="single" w:sz="4" w:space="0" w:color="auto"/>
              <w:bottom w:val="single" w:sz="4" w:space="0" w:color="auto"/>
              <w:right w:val="single" w:sz="4" w:space="0" w:color="auto"/>
            </w:tcBorders>
            <w:shd w:val="clear" w:color="auto" w:fill="auto"/>
            <w:hideMark/>
          </w:tcPr>
          <w:p w14:paraId="2441C652" w14:textId="77777777" w:rsidR="00704822" w:rsidRPr="001310EB" w:rsidRDefault="004338C1" w:rsidP="001310EB">
            <w:pPr>
              <w:autoSpaceDE w:val="0"/>
              <w:autoSpaceDN w:val="0"/>
              <w:adjustRightInd w:val="0"/>
              <w:jc w:val="center"/>
              <w:rPr>
                <w:rFonts w:ascii="Arial" w:hAnsi="Arial" w:cs="Arial"/>
                <w:sz w:val="24"/>
                <w:szCs w:val="24"/>
                <w:lang w:eastAsia="en-GB"/>
              </w:rPr>
            </w:pPr>
            <w:r>
              <w:rPr>
                <w:rFonts w:ascii="Arial" w:eastAsia="Arial" w:hAnsi="Arial" w:cs="Arial"/>
                <w:sz w:val="24"/>
                <w:szCs w:val="24"/>
                <w:lang w:val="cy-GB" w:eastAsia="en-GB"/>
              </w:rPr>
              <w:t>0</w:t>
            </w:r>
          </w:p>
        </w:tc>
      </w:tr>
      <w:tr w:rsidR="004338C1" w14:paraId="33C7C9AD" w14:textId="77777777" w:rsidTr="001310EB">
        <w:tc>
          <w:tcPr>
            <w:tcW w:w="4928" w:type="dxa"/>
            <w:tcBorders>
              <w:top w:val="single" w:sz="4" w:space="0" w:color="auto"/>
              <w:left w:val="single" w:sz="4" w:space="0" w:color="auto"/>
              <w:bottom w:val="single" w:sz="4" w:space="0" w:color="auto"/>
              <w:right w:val="single" w:sz="4" w:space="0" w:color="auto"/>
            </w:tcBorders>
            <w:shd w:val="clear" w:color="auto" w:fill="auto"/>
            <w:hideMark/>
          </w:tcPr>
          <w:p w14:paraId="6A51B873" w14:textId="77777777" w:rsidR="00704822" w:rsidRPr="001310EB" w:rsidRDefault="004338C1" w:rsidP="001310EB">
            <w:pPr>
              <w:autoSpaceDE w:val="0"/>
              <w:autoSpaceDN w:val="0"/>
              <w:adjustRightInd w:val="0"/>
              <w:rPr>
                <w:rFonts w:ascii="Arial" w:hAnsi="Arial" w:cs="Arial"/>
                <w:sz w:val="24"/>
                <w:szCs w:val="24"/>
                <w:lang w:eastAsia="en-GB"/>
              </w:rPr>
            </w:pPr>
            <w:r>
              <w:rPr>
                <w:rFonts w:ascii="Arial" w:eastAsia="Arial" w:hAnsi="Arial" w:cs="Arial"/>
                <w:sz w:val="24"/>
                <w:szCs w:val="24"/>
                <w:lang w:val="cy-GB" w:eastAsia="en-GB"/>
              </w:rPr>
              <w:t>Cyfeiriwyd at yr Ombwdsmon Pensiynau</w:t>
            </w:r>
          </w:p>
        </w:tc>
        <w:tc>
          <w:tcPr>
            <w:tcW w:w="2261" w:type="dxa"/>
            <w:tcBorders>
              <w:top w:val="single" w:sz="4" w:space="0" w:color="auto"/>
              <w:left w:val="single" w:sz="4" w:space="0" w:color="auto"/>
              <w:bottom w:val="single" w:sz="4" w:space="0" w:color="auto"/>
              <w:right w:val="single" w:sz="4" w:space="0" w:color="auto"/>
            </w:tcBorders>
            <w:shd w:val="clear" w:color="auto" w:fill="auto"/>
            <w:hideMark/>
          </w:tcPr>
          <w:p w14:paraId="5C1E03B8" w14:textId="77777777" w:rsidR="00704822" w:rsidRPr="001310EB" w:rsidRDefault="004338C1" w:rsidP="001310EB">
            <w:pPr>
              <w:autoSpaceDE w:val="0"/>
              <w:autoSpaceDN w:val="0"/>
              <w:adjustRightInd w:val="0"/>
              <w:jc w:val="center"/>
              <w:rPr>
                <w:rFonts w:ascii="Arial" w:hAnsi="Arial" w:cs="Arial"/>
                <w:sz w:val="24"/>
                <w:szCs w:val="24"/>
                <w:lang w:eastAsia="en-GB"/>
              </w:rPr>
            </w:pPr>
            <w:r>
              <w:rPr>
                <w:rFonts w:ascii="Arial" w:eastAsia="Arial" w:hAnsi="Arial" w:cs="Arial"/>
                <w:sz w:val="24"/>
                <w:szCs w:val="24"/>
                <w:lang w:val="cy-GB" w:eastAsia="en-GB"/>
              </w:rPr>
              <w:t>2</w:t>
            </w:r>
          </w:p>
        </w:tc>
        <w:tc>
          <w:tcPr>
            <w:tcW w:w="2262" w:type="dxa"/>
            <w:tcBorders>
              <w:top w:val="single" w:sz="4" w:space="0" w:color="auto"/>
              <w:left w:val="single" w:sz="4" w:space="0" w:color="auto"/>
              <w:bottom w:val="single" w:sz="4" w:space="0" w:color="auto"/>
              <w:right w:val="single" w:sz="4" w:space="0" w:color="auto"/>
            </w:tcBorders>
            <w:shd w:val="clear" w:color="auto" w:fill="auto"/>
            <w:hideMark/>
          </w:tcPr>
          <w:p w14:paraId="068191EC" w14:textId="77777777" w:rsidR="00704822" w:rsidRPr="001310EB" w:rsidRDefault="004338C1" w:rsidP="001310EB">
            <w:pPr>
              <w:autoSpaceDE w:val="0"/>
              <w:autoSpaceDN w:val="0"/>
              <w:adjustRightInd w:val="0"/>
              <w:jc w:val="center"/>
              <w:rPr>
                <w:rFonts w:ascii="Arial" w:hAnsi="Arial" w:cs="Arial"/>
                <w:sz w:val="24"/>
                <w:szCs w:val="24"/>
                <w:lang w:eastAsia="en-GB"/>
              </w:rPr>
            </w:pPr>
            <w:r>
              <w:rPr>
                <w:rFonts w:ascii="Arial" w:eastAsia="Arial" w:hAnsi="Arial" w:cs="Arial"/>
                <w:sz w:val="24"/>
                <w:szCs w:val="24"/>
                <w:lang w:val="cy-GB" w:eastAsia="en-GB"/>
              </w:rPr>
              <w:t>Yn parhau</w:t>
            </w:r>
          </w:p>
        </w:tc>
      </w:tr>
    </w:tbl>
    <w:p w14:paraId="1290BB81" w14:textId="77777777" w:rsidR="00704822" w:rsidRDefault="00704822" w:rsidP="00704822">
      <w:pPr>
        <w:rPr>
          <w:rFonts w:ascii="Arial" w:hAnsi="Arial" w:cs="Arial"/>
          <w:sz w:val="24"/>
          <w:szCs w:val="24"/>
        </w:rPr>
      </w:pPr>
    </w:p>
    <w:p w14:paraId="55760C8B" w14:textId="77777777" w:rsidR="00704822" w:rsidRPr="00822005" w:rsidRDefault="004338C1" w:rsidP="00704822">
      <w:pPr>
        <w:jc w:val="both"/>
        <w:rPr>
          <w:rFonts w:ascii="Arial" w:hAnsi="Arial" w:cs="Arial"/>
          <w:sz w:val="24"/>
          <w:szCs w:val="24"/>
          <w:lang w:val="cy-GB"/>
        </w:rPr>
      </w:pPr>
      <w:r>
        <w:rPr>
          <w:rFonts w:ascii="Arial" w:eastAsia="Arial" w:hAnsi="Arial" w:cs="Arial"/>
          <w:sz w:val="24"/>
          <w:szCs w:val="24"/>
          <w:lang w:val="cy-GB"/>
        </w:rPr>
        <w:t>Sylwch fod y ddwy apêl Cam 1 wedi symud ymlaen i gam 2 ac ar ben hynny i</w:t>
      </w:r>
      <w:r w:rsidR="00822005">
        <w:rPr>
          <w:rFonts w:ascii="Arial" w:eastAsia="Arial" w:hAnsi="Arial" w:cs="Arial"/>
          <w:sz w:val="24"/>
          <w:szCs w:val="24"/>
          <w:lang w:val="cy-GB"/>
        </w:rPr>
        <w:t>’</w:t>
      </w:r>
      <w:r>
        <w:rPr>
          <w:rFonts w:ascii="Arial" w:eastAsia="Arial" w:hAnsi="Arial" w:cs="Arial"/>
          <w:sz w:val="24"/>
          <w:szCs w:val="24"/>
          <w:lang w:val="cy-GB"/>
        </w:rPr>
        <w:t>r Ombwdsmon Pensiynau i</w:t>
      </w:r>
      <w:r w:rsidR="00822005">
        <w:rPr>
          <w:rFonts w:ascii="Arial" w:eastAsia="Arial" w:hAnsi="Arial" w:cs="Arial"/>
          <w:sz w:val="24"/>
          <w:szCs w:val="24"/>
          <w:lang w:val="cy-GB"/>
        </w:rPr>
        <w:t>’</w:t>
      </w:r>
      <w:r>
        <w:rPr>
          <w:rFonts w:ascii="Arial" w:eastAsia="Arial" w:hAnsi="Arial" w:cs="Arial"/>
          <w:sz w:val="24"/>
          <w:szCs w:val="24"/>
          <w:lang w:val="cy-GB"/>
        </w:rPr>
        <w:t>w dyfarnu</w:t>
      </w:r>
      <w:r w:rsidR="00822005">
        <w:rPr>
          <w:rFonts w:ascii="Arial" w:eastAsia="Arial" w:hAnsi="Arial" w:cs="Arial"/>
          <w:sz w:val="24"/>
          <w:szCs w:val="24"/>
          <w:lang w:val="cy-GB"/>
        </w:rPr>
        <w:t>’</w:t>
      </w:r>
      <w:r>
        <w:rPr>
          <w:rFonts w:ascii="Arial" w:eastAsia="Arial" w:hAnsi="Arial" w:cs="Arial"/>
          <w:sz w:val="24"/>
          <w:szCs w:val="24"/>
          <w:lang w:val="cy-GB"/>
        </w:rPr>
        <w:t>n annibynnol. Mae cwyn a gyflwynwyd i</w:t>
      </w:r>
      <w:r w:rsidR="00822005">
        <w:rPr>
          <w:rFonts w:ascii="Arial" w:eastAsia="Arial" w:hAnsi="Arial" w:cs="Arial"/>
          <w:sz w:val="24"/>
          <w:szCs w:val="24"/>
          <w:lang w:val="cy-GB"/>
        </w:rPr>
        <w:t>’</w:t>
      </w:r>
      <w:r>
        <w:rPr>
          <w:rFonts w:ascii="Arial" w:eastAsia="Arial" w:hAnsi="Arial" w:cs="Arial"/>
          <w:sz w:val="24"/>
          <w:szCs w:val="24"/>
          <w:lang w:val="cy-GB"/>
        </w:rPr>
        <w:t>r Ombwdsmon Pensiynau yn 2019/2020 gan bensiynwr-aelod heb ei datrys o hyd ac rydym yn disgwyl barn y dyfarnwr.</w:t>
      </w:r>
    </w:p>
    <w:p w14:paraId="2CCC11AE" w14:textId="77777777" w:rsidR="00704822" w:rsidRPr="00822005" w:rsidRDefault="00704822" w:rsidP="00704822">
      <w:pPr>
        <w:jc w:val="both"/>
        <w:rPr>
          <w:rFonts w:ascii="Arial" w:hAnsi="Arial" w:cs="Arial"/>
          <w:b/>
          <w:bCs/>
          <w:sz w:val="24"/>
          <w:szCs w:val="24"/>
          <w:lang w:val="cy-GB" w:eastAsia="en-GB"/>
        </w:rPr>
      </w:pPr>
    </w:p>
    <w:p w14:paraId="2BCF0A3E" w14:textId="77777777" w:rsidR="00704822" w:rsidRPr="00822005" w:rsidRDefault="004338C1" w:rsidP="00704822">
      <w:pPr>
        <w:jc w:val="both"/>
        <w:rPr>
          <w:rFonts w:ascii="Arial" w:hAnsi="Arial" w:cs="Arial"/>
          <w:b/>
          <w:bCs/>
          <w:sz w:val="24"/>
          <w:szCs w:val="24"/>
          <w:lang w:val="cy-GB" w:eastAsia="en-GB"/>
        </w:rPr>
      </w:pPr>
      <w:r>
        <w:rPr>
          <w:rFonts w:ascii="Arial" w:eastAsia="Arial" w:hAnsi="Arial" w:cs="Arial"/>
          <w:b/>
          <w:bCs/>
          <w:sz w:val="24"/>
          <w:szCs w:val="24"/>
          <w:lang w:val="cy-GB" w:eastAsia="en-GB"/>
        </w:rPr>
        <w:t>Cyfathrebu</w:t>
      </w:r>
    </w:p>
    <w:p w14:paraId="40C8B1AF" w14:textId="77777777" w:rsidR="00704822" w:rsidRPr="00822005" w:rsidRDefault="00704822" w:rsidP="00704822">
      <w:pPr>
        <w:jc w:val="both"/>
        <w:rPr>
          <w:rFonts w:ascii="Arial" w:hAnsi="Arial" w:cs="Arial"/>
          <w:b/>
          <w:bCs/>
          <w:sz w:val="24"/>
          <w:szCs w:val="24"/>
          <w:lang w:val="cy-GB" w:eastAsia="en-GB"/>
        </w:rPr>
      </w:pPr>
    </w:p>
    <w:p w14:paraId="6E555326" w14:textId="77777777" w:rsidR="00704822" w:rsidRPr="00822005" w:rsidRDefault="004338C1" w:rsidP="00704822">
      <w:pPr>
        <w:jc w:val="both"/>
        <w:rPr>
          <w:rFonts w:ascii="Arial" w:hAnsi="Arial" w:cs="Arial"/>
          <w:bCs/>
          <w:sz w:val="24"/>
          <w:szCs w:val="24"/>
          <w:lang w:val="cy-GB" w:eastAsia="en-GB"/>
        </w:rPr>
      </w:pPr>
      <w:r>
        <w:rPr>
          <w:rFonts w:ascii="Arial" w:eastAsia="Arial" w:hAnsi="Arial" w:cs="Arial"/>
          <w:bCs/>
          <w:sz w:val="24"/>
          <w:szCs w:val="24"/>
          <w:lang w:val="cy-GB" w:eastAsia="en-GB"/>
        </w:rPr>
        <w:t>Mae gofyn i</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r Gronfa gael Datganiad Polisi Cyfathrebu ffurfiol o dan y rheoliadau, sy</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n nodi</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r mecanweithiau a ddefnyddir i ddiwallu ei hanghenion cyfathrebu (gweler Atodiad 10).</w:t>
      </w:r>
    </w:p>
    <w:p w14:paraId="5A63CB12" w14:textId="77777777" w:rsidR="00704822" w:rsidRPr="00822005" w:rsidRDefault="00704822" w:rsidP="00704822">
      <w:pPr>
        <w:jc w:val="both"/>
        <w:rPr>
          <w:rFonts w:ascii="Arial" w:hAnsi="Arial" w:cs="Arial"/>
          <w:bCs/>
          <w:sz w:val="24"/>
          <w:szCs w:val="24"/>
          <w:lang w:val="cy-GB" w:eastAsia="en-GB"/>
        </w:rPr>
      </w:pPr>
    </w:p>
    <w:p w14:paraId="41724B87" w14:textId="77777777" w:rsidR="00704822" w:rsidRPr="00822005" w:rsidRDefault="004338C1" w:rsidP="00704822">
      <w:pPr>
        <w:jc w:val="both"/>
        <w:rPr>
          <w:rFonts w:ascii="Arial" w:hAnsi="Arial" w:cs="Arial"/>
          <w:bCs/>
          <w:sz w:val="24"/>
          <w:szCs w:val="24"/>
          <w:lang w:val="cy-GB" w:eastAsia="en-GB"/>
        </w:rPr>
      </w:pPr>
      <w:r>
        <w:rPr>
          <w:rFonts w:ascii="Arial" w:eastAsia="Arial" w:hAnsi="Arial" w:cs="Arial"/>
          <w:bCs/>
          <w:sz w:val="24"/>
          <w:szCs w:val="24"/>
          <w:lang w:val="cy-GB" w:eastAsia="en-GB"/>
        </w:rPr>
        <w:t>Yn ystod 2021/22, canolbwyntiodd gwaith ymgysylltu ag aelodau</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 xml:space="preserve">r Gronfa ar weithgarwch cysylltiedig â Covid-19 yn bennaf. Diweddarodd yr Adran y cynllun Parhad Busnes i roi sicrwydd ar y lefelau gwasanaeth parhaus.  </w:t>
      </w:r>
    </w:p>
    <w:p w14:paraId="58C859A6" w14:textId="77777777" w:rsidR="00704822" w:rsidRPr="00822005" w:rsidRDefault="00704822" w:rsidP="00704822">
      <w:pPr>
        <w:jc w:val="both"/>
        <w:rPr>
          <w:rFonts w:ascii="Arial" w:hAnsi="Arial" w:cs="Arial"/>
          <w:bCs/>
          <w:sz w:val="24"/>
          <w:szCs w:val="24"/>
          <w:lang w:val="cy-GB" w:eastAsia="en-GB"/>
        </w:rPr>
      </w:pPr>
    </w:p>
    <w:p w14:paraId="19242CD1" w14:textId="77777777" w:rsidR="00704822" w:rsidRPr="00417A04" w:rsidRDefault="004338C1" w:rsidP="00704822">
      <w:pPr>
        <w:jc w:val="both"/>
        <w:rPr>
          <w:rFonts w:ascii="Arial" w:hAnsi="Arial" w:cs="Arial"/>
          <w:bCs/>
          <w:sz w:val="24"/>
          <w:szCs w:val="24"/>
          <w:lang w:val="cy-GB" w:eastAsia="en-GB"/>
        </w:rPr>
      </w:pPr>
      <w:r>
        <w:rPr>
          <w:rFonts w:ascii="Arial" w:eastAsia="Arial" w:hAnsi="Arial" w:cs="Arial"/>
          <w:bCs/>
          <w:sz w:val="24"/>
          <w:szCs w:val="24"/>
          <w:lang w:val="cy-GB" w:eastAsia="en-GB"/>
        </w:rPr>
        <w:t>Gyda</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r byd digidol yn esblygu</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n gyson</w:t>
      </w:r>
      <w:r w:rsidR="00417A04">
        <w:rPr>
          <w:rFonts w:ascii="Arial" w:eastAsia="Arial" w:hAnsi="Arial" w:cs="Arial"/>
          <w:bCs/>
          <w:sz w:val="24"/>
          <w:szCs w:val="24"/>
          <w:lang w:val="cy-GB" w:eastAsia="en-GB"/>
        </w:rPr>
        <w:t>,</w:t>
      </w:r>
      <w:r>
        <w:rPr>
          <w:rFonts w:ascii="Arial" w:eastAsia="Arial" w:hAnsi="Arial" w:cs="Arial"/>
          <w:bCs/>
          <w:sz w:val="24"/>
          <w:szCs w:val="24"/>
          <w:lang w:val="cy-GB" w:eastAsia="en-GB"/>
        </w:rPr>
        <w:t xml:space="preserve"> mae</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r Gronfa</w:t>
      </w:r>
      <w:r w:rsidR="00417A04">
        <w:rPr>
          <w:rFonts w:ascii="Arial" w:eastAsia="Arial" w:hAnsi="Arial" w:cs="Arial"/>
          <w:bCs/>
          <w:sz w:val="24"/>
          <w:szCs w:val="24"/>
          <w:lang w:val="cy-GB" w:eastAsia="en-GB"/>
        </w:rPr>
        <w:t xml:space="preserve"> y</w:t>
      </w:r>
      <w:r>
        <w:rPr>
          <w:rFonts w:ascii="Arial" w:eastAsia="Arial" w:hAnsi="Arial" w:cs="Arial"/>
          <w:bCs/>
          <w:sz w:val="24"/>
          <w:szCs w:val="24"/>
          <w:lang w:val="cy-GB" w:eastAsia="en-GB"/>
        </w:rPr>
        <w:t>n parhau i adolygu</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r ffordd y mae</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n ymgysylltu/cyfathrebu â</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i rhanddeiliaid er mwyn cwrdd â disgwyliadau</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r aelodau a</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r cyflogwyr. Mae</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r Gronfa yn parhau i roi gwybod i gyflogwyr ac aelodau am y newidiadau diweddaraf sy</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n effeithio ar y cynllun, opsiynau i gynyddu hawliau pensiwn, goblygiadau treth pensiwn Lwfans Oes a Blynyddol ac unrhyw newidiadau deddfwriaethol eraill. Y gweithgarwch allweddol yw:</w:t>
      </w:r>
    </w:p>
    <w:p w14:paraId="1BD81CE7" w14:textId="77777777" w:rsidR="00704822" w:rsidRPr="00417A04" w:rsidRDefault="00704822" w:rsidP="00704822">
      <w:pPr>
        <w:jc w:val="both"/>
        <w:rPr>
          <w:rFonts w:ascii="Arial" w:hAnsi="Arial" w:cs="Arial"/>
          <w:bCs/>
          <w:sz w:val="24"/>
          <w:szCs w:val="24"/>
          <w:lang w:val="cy-GB" w:eastAsia="en-GB"/>
        </w:rPr>
      </w:pPr>
    </w:p>
    <w:p w14:paraId="4CD98EA0" w14:textId="77777777" w:rsidR="00704822" w:rsidRPr="00417A04" w:rsidRDefault="004338C1">
      <w:pPr>
        <w:pStyle w:val="ListParagraph"/>
        <w:numPr>
          <w:ilvl w:val="0"/>
          <w:numId w:val="111"/>
        </w:numPr>
        <w:jc w:val="both"/>
        <w:rPr>
          <w:rFonts w:cs="Arial"/>
          <w:bCs/>
          <w:spacing w:val="-6"/>
          <w:sz w:val="24"/>
          <w:lang w:val="cy-GB"/>
        </w:rPr>
      </w:pPr>
      <w:r w:rsidRPr="00417A04">
        <w:rPr>
          <w:rFonts w:eastAsia="Arial" w:cs="Arial"/>
          <w:bCs/>
          <w:spacing w:val="-6"/>
          <w:sz w:val="24"/>
          <w:lang w:val="cy-GB"/>
        </w:rPr>
        <w:t xml:space="preserve">Mae sioeau teithiol </w:t>
      </w:r>
      <w:r w:rsidR="00417A04" w:rsidRPr="00417A04">
        <w:rPr>
          <w:rFonts w:eastAsia="Arial" w:cs="Arial"/>
          <w:bCs/>
          <w:spacing w:val="-6"/>
          <w:sz w:val="24"/>
          <w:lang w:val="cy-GB"/>
        </w:rPr>
        <w:t xml:space="preserve">ar gyfer </w:t>
      </w:r>
      <w:r w:rsidRPr="00417A04">
        <w:rPr>
          <w:rFonts w:eastAsia="Arial" w:cs="Arial"/>
          <w:bCs/>
          <w:spacing w:val="-6"/>
          <w:sz w:val="24"/>
          <w:lang w:val="cy-GB"/>
        </w:rPr>
        <w:t>aelodau wedi</w:t>
      </w:r>
      <w:r w:rsidR="00822005" w:rsidRPr="00417A04">
        <w:rPr>
          <w:rFonts w:eastAsia="Arial" w:cs="Arial"/>
          <w:bCs/>
          <w:spacing w:val="-6"/>
          <w:sz w:val="24"/>
          <w:lang w:val="cy-GB"/>
        </w:rPr>
        <w:t>’</w:t>
      </w:r>
      <w:r w:rsidRPr="00417A04">
        <w:rPr>
          <w:rFonts w:eastAsia="Arial" w:cs="Arial"/>
          <w:bCs/>
          <w:spacing w:val="-6"/>
          <w:sz w:val="24"/>
          <w:lang w:val="cy-GB"/>
        </w:rPr>
        <w:t xml:space="preserve">u </w:t>
      </w:r>
      <w:r w:rsidR="00417A04" w:rsidRPr="00417A04">
        <w:rPr>
          <w:rFonts w:eastAsia="Arial" w:cs="Arial"/>
          <w:bCs/>
          <w:spacing w:val="-6"/>
          <w:sz w:val="24"/>
          <w:lang w:val="cy-GB"/>
        </w:rPr>
        <w:t>gohirio</w:t>
      </w:r>
      <w:r w:rsidRPr="00417A04">
        <w:rPr>
          <w:rFonts w:eastAsia="Arial" w:cs="Arial"/>
          <w:bCs/>
          <w:spacing w:val="-6"/>
          <w:sz w:val="24"/>
          <w:lang w:val="cy-GB"/>
        </w:rPr>
        <w:t xml:space="preserve"> dros dro oherwydd y pandemig</w:t>
      </w:r>
    </w:p>
    <w:p w14:paraId="51417F9E" w14:textId="77777777" w:rsidR="00704822" w:rsidRPr="00417A04" w:rsidRDefault="00704822" w:rsidP="00704822">
      <w:pPr>
        <w:jc w:val="both"/>
        <w:rPr>
          <w:rFonts w:ascii="Arial" w:hAnsi="Arial" w:cs="Arial"/>
          <w:bCs/>
          <w:sz w:val="24"/>
          <w:szCs w:val="24"/>
          <w:lang w:val="cy-GB" w:eastAsia="en-GB"/>
        </w:rPr>
      </w:pPr>
    </w:p>
    <w:p w14:paraId="58C9B507" w14:textId="77777777" w:rsidR="00704822" w:rsidRPr="00417A04" w:rsidRDefault="004338C1">
      <w:pPr>
        <w:pStyle w:val="ListParagraph"/>
        <w:numPr>
          <w:ilvl w:val="0"/>
          <w:numId w:val="112"/>
        </w:numPr>
        <w:ind w:left="720"/>
        <w:jc w:val="both"/>
        <w:rPr>
          <w:rFonts w:cs="Arial"/>
          <w:bCs/>
          <w:sz w:val="24"/>
          <w:lang w:val="cy-GB"/>
        </w:rPr>
      </w:pPr>
      <w:r>
        <w:rPr>
          <w:rFonts w:eastAsia="Arial" w:cs="Arial"/>
          <w:bCs/>
          <w:sz w:val="24"/>
          <w:lang w:val="cy-GB"/>
        </w:rPr>
        <w:t>Mynychir cyrsiau cyn</w:t>
      </w:r>
      <w:r w:rsidR="00417A04">
        <w:rPr>
          <w:rFonts w:eastAsia="Arial" w:cs="Arial"/>
          <w:bCs/>
          <w:sz w:val="24"/>
          <w:lang w:val="cy-GB"/>
        </w:rPr>
        <w:t>-</w:t>
      </w:r>
      <w:r>
        <w:rPr>
          <w:rFonts w:eastAsia="Arial" w:cs="Arial"/>
          <w:bCs/>
          <w:sz w:val="24"/>
          <w:lang w:val="cy-GB"/>
        </w:rPr>
        <w:t xml:space="preserve">ymddeol </w:t>
      </w:r>
      <w:r w:rsidR="00417A04">
        <w:rPr>
          <w:rFonts w:eastAsia="Arial" w:cs="Arial"/>
          <w:bCs/>
          <w:sz w:val="24"/>
          <w:lang w:val="cy-GB"/>
        </w:rPr>
        <w:t xml:space="preserve">ar gyfer </w:t>
      </w:r>
      <w:r>
        <w:rPr>
          <w:rFonts w:eastAsia="Arial" w:cs="Arial"/>
          <w:bCs/>
          <w:sz w:val="24"/>
          <w:lang w:val="cy-GB"/>
        </w:rPr>
        <w:t>aelodau trwy ddulliau rhithwir</w:t>
      </w:r>
    </w:p>
    <w:p w14:paraId="4D32A535" w14:textId="77777777" w:rsidR="00704822" w:rsidRPr="00417A04" w:rsidRDefault="00704822" w:rsidP="00704822">
      <w:pPr>
        <w:jc w:val="both"/>
        <w:rPr>
          <w:rFonts w:cs="Arial"/>
          <w:bCs/>
          <w:sz w:val="24"/>
          <w:lang w:val="cy-GB"/>
        </w:rPr>
      </w:pPr>
    </w:p>
    <w:p w14:paraId="2AF8D007" w14:textId="77777777" w:rsidR="00704822" w:rsidRDefault="004338C1">
      <w:pPr>
        <w:pStyle w:val="ListParagraph"/>
        <w:numPr>
          <w:ilvl w:val="0"/>
          <w:numId w:val="112"/>
        </w:numPr>
        <w:ind w:left="720"/>
        <w:jc w:val="both"/>
        <w:rPr>
          <w:rFonts w:cs="Arial"/>
          <w:bCs/>
          <w:sz w:val="24"/>
        </w:rPr>
      </w:pPr>
      <w:r>
        <w:rPr>
          <w:rFonts w:eastAsia="Arial" w:cs="Arial"/>
          <w:bCs/>
          <w:sz w:val="24"/>
          <w:lang w:val="cy-GB"/>
        </w:rPr>
        <w:t>Dosbarthu Datganiadau Budd-dal Blynyddol i aelodau gweithredol a gohiriedig</w:t>
      </w:r>
    </w:p>
    <w:p w14:paraId="265153FE" w14:textId="77777777" w:rsidR="00704822" w:rsidRDefault="00704822" w:rsidP="00704822">
      <w:pPr>
        <w:ind w:left="360"/>
        <w:jc w:val="both"/>
        <w:rPr>
          <w:rFonts w:cs="Arial"/>
          <w:bCs/>
          <w:sz w:val="24"/>
        </w:rPr>
      </w:pPr>
    </w:p>
    <w:p w14:paraId="190FFAA3" w14:textId="77777777" w:rsidR="00704822" w:rsidRDefault="004338C1">
      <w:pPr>
        <w:pStyle w:val="ListParagraph"/>
        <w:numPr>
          <w:ilvl w:val="0"/>
          <w:numId w:val="112"/>
        </w:numPr>
        <w:ind w:left="720"/>
        <w:jc w:val="both"/>
        <w:rPr>
          <w:sz w:val="24"/>
        </w:rPr>
      </w:pPr>
      <w:r>
        <w:rPr>
          <w:rFonts w:eastAsia="Arial"/>
          <w:sz w:val="24"/>
          <w:lang w:val="cy-GB"/>
        </w:rPr>
        <w:t>Cylchlythyrau yn cael eu hanfon at aelodau Gweithredol ac Aelodau-bensiynwyr</w:t>
      </w:r>
    </w:p>
    <w:p w14:paraId="150EFE02" w14:textId="77777777" w:rsidR="00704822" w:rsidRDefault="00704822" w:rsidP="00704822">
      <w:pPr>
        <w:ind w:left="360"/>
        <w:jc w:val="both"/>
        <w:rPr>
          <w:sz w:val="24"/>
        </w:rPr>
      </w:pPr>
    </w:p>
    <w:p w14:paraId="7B334E71" w14:textId="77777777" w:rsidR="00704822" w:rsidRDefault="004338C1">
      <w:pPr>
        <w:pStyle w:val="ListParagraph"/>
        <w:numPr>
          <w:ilvl w:val="0"/>
          <w:numId w:val="112"/>
        </w:numPr>
        <w:ind w:left="720"/>
        <w:jc w:val="both"/>
        <w:rPr>
          <w:rFonts w:cs="Arial"/>
          <w:bCs/>
          <w:sz w:val="24"/>
        </w:rPr>
      </w:pPr>
      <w:r>
        <w:rPr>
          <w:rFonts w:eastAsia="Arial" w:cs="Arial"/>
          <w:bCs/>
          <w:sz w:val="24"/>
          <w:lang w:val="cy-GB"/>
        </w:rPr>
        <w:t>Cyfarfodydd ymgynghorol blynyddol i drafod Adroddiad Blynyddol a Chyfrifon y Gronfa ac i gyfleu materion strategol a newidiadau deddfwriaethol sylweddol i staff gweithredol trwy ddulliau rhithwir</w:t>
      </w:r>
    </w:p>
    <w:p w14:paraId="7A553C55" w14:textId="77777777" w:rsidR="00704822" w:rsidRDefault="00704822" w:rsidP="00704822">
      <w:pPr>
        <w:jc w:val="both"/>
        <w:rPr>
          <w:rFonts w:cs="Arial"/>
          <w:bCs/>
          <w:sz w:val="24"/>
        </w:rPr>
      </w:pPr>
    </w:p>
    <w:p w14:paraId="32F88FAD" w14:textId="77777777" w:rsidR="00704822" w:rsidRDefault="004338C1">
      <w:pPr>
        <w:pStyle w:val="ListParagraph"/>
        <w:numPr>
          <w:ilvl w:val="0"/>
          <w:numId w:val="112"/>
        </w:numPr>
        <w:ind w:left="720"/>
        <w:jc w:val="both"/>
        <w:rPr>
          <w:rFonts w:cs="Arial"/>
          <w:bCs/>
          <w:sz w:val="24"/>
        </w:rPr>
      </w:pPr>
      <w:r>
        <w:rPr>
          <w:rFonts w:eastAsia="Arial" w:cs="Arial"/>
          <w:bCs/>
          <w:sz w:val="24"/>
          <w:lang w:val="cy-GB"/>
        </w:rPr>
        <w:t>Hyfforddiant ar gyfer staff a chyflogwyr gweithredol a chyfarfodydd â hwy o ran y newidiadau sy</w:t>
      </w:r>
      <w:r w:rsidR="00822005">
        <w:rPr>
          <w:rFonts w:eastAsia="Arial" w:cs="Arial"/>
          <w:bCs/>
          <w:sz w:val="24"/>
          <w:lang w:val="cy-GB"/>
        </w:rPr>
        <w:t>’</w:t>
      </w:r>
      <w:r>
        <w:rPr>
          <w:rFonts w:eastAsia="Arial" w:cs="Arial"/>
          <w:bCs/>
          <w:sz w:val="24"/>
          <w:lang w:val="cy-GB"/>
        </w:rPr>
        <w:t>n effeithio ar yr LGPS trwy ddulliau rhithwir</w:t>
      </w:r>
    </w:p>
    <w:p w14:paraId="04ACB100" w14:textId="77777777" w:rsidR="00704822" w:rsidRDefault="00704822" w:rsidP="00704822">
      <w:pPr>
        <w:jc w:val="both"/>
        <w:rPr>
          <w:rFonts w:cs="Arial"/>
          <w:bCs/>
          <w:sz w:val="24"/>
        </w:rPr>
      </w:pPr>
    </w:p>
    <w:p w14:paraId="700EF59C" w14:textId="77777777" w:rsidR="00704822" w:rsidRDefault="004338C1">
      <w:pPr>
        <w:pStyle w:val="ListParagraph"/>
        <w:numPr>
          <w:ilvl w:val="0"/>
          <w:numId w:val="112"/>
        </w:numPr>
        <w:ind w:left="720"/>
        <w:jc w:val="both"/>
        <w:rPr>
          <w:rFonts w:cs="Arial"/>
          <w:bCs/>
          <w:sz w:val="24"/>
        </w:rPr>
      </w:pPr>
      <w:r>
        <w:rPr>
          <w:rFonts w:eastAsia="Arial" w:cs="Arial"/>
          <w:bCs/>
          <w:sz w:val="24"/>
          <w:lang w:val="cy-GB"/>
        </w:rPr>
        <w:t>Cydweithio parhaus â Chronfeydd Pensiwn eraill Cymru i gynhyrchu deunydd cyfathrebu allweddol, a thrwy hynny rannu arbenigedd a chostau</w:t>
      </w:r>
    </w:p>
    <w:p w14:paraId="08F14CC0" w14:textId="77777777" w:rsidR="00704822" w:rsidRDefault="00704822" w:rsidP="00704822">
      <w:pPr>
        <w:jc w:val="both"/>
        <w:rPr>
          <w:rFonts w:cs="Arial"/>
          <w:bCs/>
          <w:sz w:val="24"/>
        </w:rPr>
      </w:pPr>
    </w:p>
    <w:p w14:paraId="2C1A0498" w14:textId="77777777" w:rsidR="00704822" w:rsidRDefault="004338C1">
      <w:pPr>
        <w:pStyle w:val="ListParagraph"/>
        <w:numPr>
          <w:ilvl w:val="0"/>
          <w:numId w:val="112"/>
        </w:numPr>
        <w:ind w:left="720"/>
        <w:jc w:val="both"/>
        <w:rPr>
          <w:sz w:val="24"/>
        </w:rPr>
      </w:pPr>
      <w:r>
        <w:rPr>
          <w:rFonts w:eastAsia="Arial"/>
          <w:sz w:val="24"/>
          <w:lang w:val="cy-GB"/>
        </w:rPr>
        <w:t>Gwefan y Gronfa (www.swanseapensionfund.org.uk), sy</w:t>
      </w:r>
      <w:r w:rsidR="00822005">
        <w:rPr>
          <w:rFonts w:eastAsia="Arial"/>
          <w:sz w:val="24"/>
          <w:lang w:val="cy-GB"/>
        </w:rPr>
        <w:t>’</w:t>
      </w:r>
      <w:r>
        <w:rPr>
          <w:rFonts w:eastAsia="Arial"/>
          <w:sz w:val="24"/>
          <w:lang w:val="cy-GB"/>
        </w:rPr>
        <w:t>n cwmpasu pob agwedd ar yr LGPS ar gyfer ei aelodau gweithredol, cynghorwyr-aelodau, aelodau gohiriedig, pensiynwyr a</w:t>
      </w:r>
      <w:r w:rsidR="00822005">
        <w:rPr>
          <w:rFonts w:eastAsia="Arial"/>
          <w:sz w:val="24"/>
          <w:lang w:val="cy-GB"/>
        </w:rPr>
        <w:t>’</w:t>
      </w:r>
      <w:r>
        <w:rPr>
          <w:rFonts w:eastAsia="Arial"/>
          <w:sz w:val="24"/>
          <w:lang w:val="cy-GB"/>
        </w:rPr>
        <w:t xml:space="preserve">u dibynyddion yn ogystal ag adran </w:t>
      </w:r>
      <w:r w:rsidR="00822005">
        <w:rPr>
          <w:rFonts w:eastAsia="Arial"/>
          <w:sz w:val="24"/>
          <w:lang w:val="cy-GB"/>
        </w:rPr>
        <w:t>‘</w:t>
      </w:r>
      <w:r>
        <w:rPr>
          <w:rFonts w:eastAsia="Arial"/>
          <w:sz w:val="24"/>
          <w:lang w:val="cy-GB"/>
        </w:rPr>
        <w:t>Buddsoddi a Chronfa</w:t>
      </w:r>
      <w:r w:rsidR="00822005">
        <w:rPr>
          <w:rFonts w:eastAsia="Arial"/>
          <w:sz w:val="24"/>
          <w:lang w:val="cy-GB"/>
        </w:rPr>
        <w:t>’</w:t>
      </w:r>
      <w:r>
        <w:rPr>
          <w:rFonts w:eastAsia="Arial"/>
          <w:sz w:val="24"/>
          <w:lang w:val="cy-GB"/>
        </w:rPr>
        <w:t xml:space="preserve"> sy</w:t>
      </w:r>
      <w:r w:rsidR="00822005">
        <w:rPr>
          <w:rFonts w:eastAsia="Arial"/>
          <w:sz w:val="24"/>
          <w:lang w:val="cy-GB"/>
        </w:rPr>
        <w:t>’</w:t>
      </w:r>
      <w:r>
        <w:rPr>
          <w:rFonts w:eastAsia="Arial"/>
          <w:sz w:val="24"/>
          <w:lang w:val="cy-GB"/>
        </w:rPr>
        <w:t>n rhoi manylion llywodraethu</w:t>
      </w:r>
      <w:r w:rsidR="00822005">
        <w:rPr>
          <w:rFonts w:eastAsia="Arial"/>
          <w:sz w:val="24"/>
          <w:lang w:val="cy-GB"/>
        </w:rPr>
        <w:t>’</w:t>
      </w:r>
      <w:r>
        <w:rPr>
          <w:rFonts w:eastAsia="Arial"/>
          <w:sz w:val="24"/>
          <w:lang w:val="cy-GB"/>
        </w:rPr>
        <w:t xml:space="preserve">r Gronfa.  </w:t>
      </w:r>
    </w:p>
    <w:p w14:paraId="7D2F0073" w14:textId="77777777" w:rsidR="00704822" w:rsidRDefault="00704822" w:rsidP="00704822">
      <w:pPr>
        <w:ind w:left="720"/>
        <w:jc w:val="both"/>
        <w:rPr>
          <w:sz w:val="24"/>
        </w:rPr>
      </w:pPr>
    </w:p>
    <w:p w14:paraId="0F3135B0" w14:textId="77777777" w:rsidR="00704822" w:rsidRPr="00822005" w:rsidRDefault="004338C1" w:rsidP="00704822">
      <w:pPr>
        <w:ind w:left="720"/>
        <w:jc w:val="both"/>
        <w:rPr>
          <w:rFonts w:ascii="Arial" w:hAnsi="Arial" w:cs="Arial"/>
          <w:sz w:val="24"/>
          <w:lang w:val="cy-GB"/>
        </w:rPr>
      </w:pPr>
      <w:r>
        <w:rPr>
          <w:rFonts w:ascii="Arial" w:eastAsia="Arial" w:hAnsi="Arial" w:cs="Arial"/>
          <w:sz w:val="24"/>
          <w:szCs w:val="24"/>
          <w:lang w:val="cy-GB"/>
        </w:rPr>
        <w:t>Mae</w:t>
      </w:r>
      <w:r w:rsidR="00822005">
        <w:rPr>
          <w:rFonts w:ascii="Arial" w:eastAsia="Arial" w:hAnsi="Arial" w:cs="Arial"/>
          <w:sz w:val="24"/>
          <w:szCs w:val="24"/>
          <w:lang w:val="cy-GB"/>
        </w:rPr>
        <w:t>’</w:t>
      </w:r>
      <w:r>
        <w:rPr>
          <w:rFonts w:ascii="Arial" w:eastAsia="Arial" w:hAnsi="Arial" w:cs="Arial"/>
          <w:sz w:val="24"/>
          <w:szCs w:val="24"/>
          <w:lang w:val="cy-GB"/>
        </w:rPr>
        <w:t xml:space="preserve">r wefan yn fodd i aelodau gael </w:t>
      </w:r>
      <w:r w:rsidR="00417A04">
        <w:rPr>
          <w:rFonts w:ascii="Arial" w:eastAsia="Arial" w:hAnsi="Arial" w:cs="Arial"/>
          <w:sz w:val="24"/>
          <w:szCs w:val="24"/>
          <w:lang w:val="cy-GB"/>
        </w:rPr>
        <w:t xml:space="preserve">mynediad </w:t>
      </w:r>
      <w:r>
        <w:rPr>
          <w:rFonts w:ascii="Arial" w:eastAsia="Arial" w:hAnsi="Arial" w:cs="Arial"/>
          <w:sz w:val="24"/>
          <w:szCs w:val="24"/>
          <w:lang w:val="cy-GB"/>
        </w:rPr>
        <w:t>at ffurflenni pensiwn a llenyddiaeth ar-lein, sy</w:t>
      </w:r>
      <w:r w:rsidR="00822005">
        <w:rPr>
          <w:rFonts w:ascii="Arial" w:eastAsia="Arial" w:hAnsi="Arial" w:cs="Arial"/>
          <w:sz w:val="24"/>
          <w:szCs w:val="24"/>
          <w:lang w:val="cy-GB"/>
        </w:rPr>
        <w:t>’</w:t>
      </w:r>
      <w:r>
        <w:rPr>
          <w:rFonts w:ascii="Arial" w:eastAsia="Arial" w:hAnsi="Arial" w:cs="Arial"/>
          <w:sz w:val="24"/>
          <w:szCs w:val="24"/>
          <w:lang w:val="cy-GB"/>
        </w:rPr>
        <w:t>n cynorthwyo i ostwng ôl troed carbon y Gronfa drwy leihau costau argraffu a phostio. Mae</w:t>
      </w:r>
      <w:r w:rsidR="00822005">
        <w:rPr>
          <w:rFonts w:ascii="Arial" w:eastAsia="Arial" w:hAnsi="Arial" w:cs="Arial"/>
          <w:sz w:val="24"/>
          <w:szCs w:val="24"/>
          <w:lang w:val="cy-GB"/>
        </w:rPr>
        <w:t>’</w:t>
      </w:r>
      <w:r>
        <w:rPr>
          <w:rFonts w:ascii="Arial" w:eastAsia="Arial" w:hAnsi="Arial" w:cs="Arial"/>
          <w:sz w:val="24"/>
          <w:szCs w:val="24"/>
          <w:lang w:val="cy-GB"/>
        </w:rPr>
        <w:t xml:space="preserve">r </w:t>
      </w:r>
      <w:r w:rsidR="003133CA">
        <w:rPr>
          <w:rFonts w:ascii="Arial" w:eastAsia="Arial" w:hAnsi="Arial" w:cs="Arial"/>
          <w:sz w:val="24"/>
          <w:szCs w:val="24"/>
          <w:lang w:val="cy-GB"/>
        </w:rPr>
        <w:t>g</w:t>
      </w:r>
      <w:r>
        <w:rPr>
          <w:rFonts w:ascii="Arial" w:eastAsia="Arial" w:hAnsi="Arial" w:cs="Arial"/>
          <w:sz w:val="24"/>
          <w:szCs w:val="24"/>
          <w:lang w:val="cy-GB"/>
        </w:rPr>
        <w:t>yfrifiannell Cyfraniad Pensiwn Ychwanegol (APC) hefyd ar gael i</w:t>
      </w:r>
      <w:r w:rsidR="00822005">
        <w:rPr>
          <w:rFonts w:ascii="Arial" w:eastAsia="Arial" w:hAnsi="Arial" w:cs="Arial"/>
          <w:sz w:val="24"/>
          <w:szCs w:val="24"/>
          <w:lang w:val="cy-GB"/>
        </w:rPr>
        <w:t>’</w:t>
      </w:r>
      <w:r>
        <w:rPr>
          <w:rFonts w:ascii="Arial" w:eastAsia="Arial" w:hAnsi="Arial" w:cs="Arial"/>
          <w:sz w:val="24"/>
          <w:szCs w:val="24"/>
          <w:lang w:val="cy-GB"/>
        </w:rPr>
        <w:t>r aelodau os ydynt yn ystyried cynyddu eu budd-daliadau neu brynu pensiwn a gollwyd yn ôl. Ceir cyfres o fideos byr ar yr LGPS, materion trethu a manteision aelodaeth y cynllun.</w:t>
      </w:r>
    </w:p>
    <w:p w14:paraId="6DE568CB" w14:textId="77777777" w:rsidR="00704822" w:rsidRPr="00822005" w:rsidRDefault="00704822" w:rsidP="00704822">
      <w:pPr>
        <w:jc w:val="both"/>
        <w:rPr>
          <w:sz w:val="24"/>
          <w:lang w:val="cy-GB"/>
        </w:rPr>
      </w:pPr>
    </w:p>
    <w:p w14:paraId="14F21502" w14:textId="77777777" w:rsidR="00704822" w:rsidRPr="00822005" w:rsidRDefault="004338C1" w:rsidP="00704822">
      <w:pPr>
        <w:ind w:left="720"/>
        <w:jc w:val="both"/>
        <w:rPr>
          <w:rFonts w:ascii="Arial" w:hAnsi="Arial" w:cs="Arial"/>
          <w:sz w:val="24"/>
          <w:lang w:val="cy-GB"/>
        </w:rPr>
      </w:pPr>
      <w:r>
        <w:rPr>
          <w:rFonts w:ascii="Arial" w:eastAsia="Arial" w:hAnsi="Arial" w:cs="Arial"/>
          <w:sz w:val="24"/>
          <w:szCs w:val="24"/>
          <w:lang w:val="cy-GB"/>
        </w:rPr>
        <w:t>Mae</w:t>
      </w:r>
      <w:r w:rsidR="00822005">
        <w:rPr>
          <w:rFonts w:ascii="Arial" w:eastAsia="Arial" w:hAnsi="Arial" w:cs="Arial"/>
          <w:sz w:val="24"/>
          <w:szCs w:val="24"/>
          <w:lang w:val="cy-GB"/>
        </w:rPr>
        <w:t>’</w:t>
      </w:r>
      <w:r>
        <w:rPr>
          <w:rFonts w:ascii="Arial" w:eastAsia="Arial" w:hAnsi="Arial" w:cs="Arial"/>
          <w:sz w:val="24"/>
          <w:szCs w:val="24"/>
          <w:lang w:val="cy-GB"/>
        </w:rPr>
        <w:t>r wefan hefyd yn cynnwys adran bwrpasol i gyflogwyr sy</w:t>
      </w:r>
      <w:r w:rsidR="00822005">
        <w:rPr>
          <w:rFonts w:ascii="Arial" w:eastAsia="Arial" w:hAnsi="Arial" w:cs="Arial"/>
          <w:sz w:val="24"/>
          <w:szCs w:val="24"/>
          <w:lang w:val="cy-GB"/>
        </w:rPr>
        <w:t>’</w:t>
      </w:r>
      <w:r>
        <w:rPr>
          <w:rFonts w:ascii="Arial" w:eastAsia="Arial" w:hAnsi="Arial" w:cs="Arial"/>
          <w:sz w:val="24"/>
          <w:szCs w:val="24"/>
          <w:lang w:val="cy-GB"/>
        </w:rPr>
        <w:t xml:space="preserve">n cynnwys yr holl wybodaeth, gan gynnwys ffurflenni safonol, </w:t>
      </w:r>
      <w:r w:rsidR="003133CA">
        <w:rPr>
          <w:rFonts w:ascii="Arial" w:eastAsia="Arial" w:hAnsi="Arial" w:cs="Arial"/>
          <w:sz w:val="24"/>
          <w:szCs w:val="24"/>
          <w:lang w:val="cy-GB"/>
        </w:rPr>
        <w:t>y mae cyflogwr eu</w:t>
      </w:r>
      <w:r>
        <w:rPr>
          <w:rFonts w:ascii="Arial" w:eastAsia="Arial" w:hAnsi="Arial" w:cs="Arial"/>
          <w:sz w:val="24"/>
          <w:szCs w:val="24"/>
          <w:lang w:val="cy-GB"/>
        </w:rPr>
        <w:t xml:space="preserve"> hangen i weinyddu</w:t>
      </w:r>
      <w:r w:rsidR="00822005">
        <w:rPr>
          <w:rFonts w:ascii="Arial" w:eastAsia="Arial" w:hAnsi="Arial" w:cs="Arial"/>
          <w:sz w:val="24"/>
          <w:szCs w:val="24"/>
          <w:lang w:val="cy-GB"/>
        </w:rPr>
        <w:t>’</w:t>
      </w:r>
      <w:r>
        <w:rPr>
          <w:rFonts w:ascii="Arial" w:eastAsia="Arial" w:hAnsi="Arial" w:cs="Arial"/>
          <w:sz w:val="24"/>
          <w:szCs w:val="24"/>
          <w:lang w:val="cy-GB"/>
        </w:rPr>
        <w:t xml:space="preserve">r LGPS. </w:t>
      </w:r>
    </w:p>
    <w:p w14:paraId="261C9883" w14:textId="77777777" w:rsidR="00704822" w:rsidRPr="00822005" w:rsidRDefault="00704822" w:rsidP="00704822">
      <w:pPr>
        <w:ind w:left="720"/>
        <w:jc w:val="both"/>
        <w:rPr>
          <w:rFonts w:ascii="Arial" w:hAnsi="Arial" w:cs="Arial"/>
          <w:sz w:val="24"/>
          <w:lang w:val="cy-GB"/>
        </w:rPr>
      </w:pPr>
    </w:p>
    <w:p w14:paraId="3213A891" w14:textId="77777777" w:rsidR="00704822" w:rsidRPr="00822005" w:rsidRDefault="004338C1" w:rsidP="00704822">
      <w:pPr>
        <w:jc w:val="both"/>
        <w:rPr>
          <w:rFonts w:ascii="Arial" w:hAnsi="Arial" w:cs="Arial"/>
          <w:b/>
          <w:sz w:val="24"/>
          <w:lang w:val="cy-GB"/>
        </w:rPr>
      </w:pPr>
      <w:r>
        <w:rPr>
          <w:rFonts w:ascii="Arial" w:eastAsia="Arial" w:hAnsi="Arial" w:cs="Arial"/>
          <w:b/>
          <w:bCs/>
          <w:sz w:val="24"/>
          <w:szCs w:val="24"/>
          <w:lang w:val="cy-GB"/>
        </w:rPr>
        <w:t>Ansawdd data</w:t>
      </w:r>
    </w:p>
    <w:p w14:paraId="37368763" w14:textId="77777777" w:rsidR="00704822" w:rsidRPr="00822005" w:rsidRDefault="00704822" w:rsidP="00704822">
      <w:pPr>
        <w:jc w:val="both"/>
        <w:rPr>
          <w:rFonts w:ascii="Arial" w:hAnsi="Arial" w:cs="Arial"/>
          <w:sz w:val="24"/>
          <w:lang w:val="cy-GB"/>
        </w:rPr>
      </w:pPr>
    </w:p>
    <w:p w14:paraId="41F4AA18" w14:textId="77777777" w:rsidR="00704822" w:rsidRPr="00822005" w:rsidRDefault="004338C1" w:rsidP="00704822">
      <w:pPr>
        <w:jc w:val="both"/>
        <w:rPr>
          <w:rFonts w:ascii="Arial" w:hAnsi="Arial" w:cs="Arial"/>
          <w:sz w:val="24"/>
          <w:lang w:val="cy-GB"/>
        </w:rPr>
      </w:pPr>
      <w:r>
        <w:rPr>
          <w:rFonts w:ascii="Arial" w:eastAsia="Arial" w:hAnsi="Arial" w:cs="Arial"/>
          <w:sz w:val="24"/>
          <w:szCs w:val="24"/>
          <w:lang w:val="cy-GB"/>
        </w:rPr>
        <w:t>Mae gofynion ansawdd data wedi</w:t>
      </w:r>
      <w:r w:rsidR="00822005">
        <w:rPr>
          <w:rFonts w:ascii="Arial" w:eastAsia="Arial" w:hAnsi="Arial" w:cs="Arial"/>
          <w:sz w:val="24"/>
          <w:szCs w:val="24"/>
          <w:lang w:val="cy-GB"/>
        </w:rPr>
        <w:t>’</w:t>
      </w:r>
      <w:r>
        <w:rPr>
          <w:rFonts w:ascii="Arial" w:eastAsia="Arial" w:hAnsi="Arial" w:cs="Arial"/>
          <w:sz w:val="24"/>
          <w:szCs w:val="24"/>
          <w:lang w:val="cy-GB"/>
        </w:rPr>
        <w:t>u gwreiddio yn y Rheoliadau Pensiynau Gwasanaethau Cyhoeddus (Cadw Cofnodion a Diwygiadau Amrywiol) yn 2014. Mae</w:t>
      </w:r>
      <w:r w:rsidR="00822005">
        <w:rPr>
          <w:rFonts w:ascii="Arial" w:eastAsia="Arial" w:hAnsi="Arial" w:cs="Arial"/>
          <w:sz w:val="24"/>
          <w:szCs w:val="24"/>
          <w:lang w:val="cy-GB"/>
        </w:rPr>
        <w:t>’</w:t>
      </w:r>
      <w:r>
        <w:rPr>
          <w:rFonts w:ascii="Arial" w:eastAsia="Arial" w:hAnsi="Arial" w:cs="Arial"/>
          <w:sz w:val="24"/>
          <w:szCs w:val="24"/>
          <w:lang w:val="cy-GB"/>
        </w:rPr>
        <w:t>r Rheoleiddiwr Pensiynau (TPR) yn ei gwneud yn ofynnol i Gronfa Bensiwn Dinas a Sir Abertawe fonitro a gwella data</w:t>
      </w:r>
      <w:r w:rsidR="003133CA">
        <w:rPr>
          <w:rFonts w:ascii="Arial" w:eastAsia="Arial" w:hAnsi="Arial" w:cs="Arial"/>
          <w:sz w:val="24"/>
          <w:szCs w:val="24"/>
          <w:lang w:val="cy-GB"/>
        </w:rPr>
        <w:t xml:space="preserve"> aelodau</w:t>
      </w:r>
      <w:r>
        <w:rPr>
          <w:rFonts w:ascii="Arial" w:eastAsia="Arial" w:hAnsi="Arial" w:cs="Arial"/>
          <w:sz w:val="24"/>
          <w:szCs w:val="24"/>
          <w:lang w:val="cy-GB"/>
        </w:rPr>
        <w:t xml:space="preserve"> sy</w:t>
      </w:r>
      <w:r w:rsidR="00822005">
        <w:rPr>
          <w:rFonts w:ascii="Arial" w:eastAsia="Arial" w:hAnsi="Arial" w:cs="Arial"/>
          <w:sz w:val="24"/>
          <w:szCs w:val="24"/>
          <w:lang w:val="cy-GB"/>
        </w:rPr>
        <w:t>’</w:t>
      </w:r>
      <w:r>
        <w:rPr>
          <w:rFonts w:ascii="Arial" w:eastAsia="Arial" w:hAnsi="Arial" w:cs="Arial"/>
          <w:sz w:val="24"/>
          <w:szCs w:val="24"/>
          <w:lang w:val="cy-GB"/>
        </w:rPr>
        <w:t>n cael ei gadw. Mae</w:t>
      </w:r>
      <w:r w:rsidR="00822005">
        <w:rPr>
          <w:rFonts w:ascii="Arial" w:eastAsia="Arial" w:hAnsi="Arial" w:cs="Arial"/>
          <w:sz w:val="24"/>
          <w:szCs w:val="24"/>
          <w:lang w:val="cy-GB"/>
        </w:rPr>
        <w:t>’</w:t>
      </w:r>
      <w:r>
        <w:rPr>
          <w:rFonts w:ascii="Arial" w:eastAsia="Arial" w:hAnsi="Arial" w:cs="Arial"/>
          <w:sz w:val="24"/>
          <w:szCs w:val="24"/>
          <w:lang w:val="cy-GB"/>
        </w:rPr>
        <w:t>r Gronfa</w:t>
      </w:r>
      <w:r w:rsidR="003133CA">
        <w:rPr>
          <w:rFonts w:ascii="Arial" w:eastAsia="Arial" w:hAnsi="Arial" w:cs="Arial"/>
          <w:sz w:val="24"/>
          <w:szCs w:val="24"/>
          <w:lang w:val="cy-GB"/>
        </w:rPr>
        <w:t xml:space="preserve"> y</w:t>
      </w:r>
      <w:r>
        <w:rPr>
          <w:rFonts w:ascii="Arial" w:eastAsia="Arial" w:hAnsi="Arial" w:cs="Arial"/>
          <w:sz w:val="24"/>
          <w:szCs w:val="24"/>
          <w:lang w:val="cy-GB"/>
        </w:rPr>
        <w:t>n cynnal adolygiad o ansawdd y data a gedwir yn flynyddol i sicrhau bod data</w:t>
      </w:r>
      <w:r w:rsidR="00822005">
        <w:rPr>
          <w:rFonts w:ascii="Arial" w:eastAsia="Arial" w:hAnsi="Arial" w:cs="Arial"/>
          <w:sz w:val="24"/>
          <w:szCs w:val="24"/>
          <w:lang w:val="cy-GB"/>
        </w:rPr>
        <w:t>’</w:t>
      </w:r>
      <w:r>
        <w:rPr>
          <w:rFonts w:ascii="Arial" w:eastAsia="Arial" w:hAnsi="Arial" w:cs="Arial"/>
          <w:sz w:val="24"/>
          <w:szCs w:val="24"/>
          <w:lang w:val="cy-GB"/>
        </w:rPr>
        <w:t xml:space="preserve">n bresennol ac yn gywir ac yn rhoi canlyniadau sgôr data i TPR yn seiliedig ar ddata cyffredin a phenodol aelodau. Cyflwynir y sgoriau fel canran aelodaeth.  </w:t>
      </w:r>
    </w:p>
    <w:p w14:paraId="622E3F58" w14:textId="77777777" w:rsidR="00704822" w:rsidRPr="00822005" w:rsidRDefault="00704822" w:rsidP="00704822">
      <w:pPr>
        <w:jc w:val="both"/>
        <w:rPr>
          <w:rFonts w:ascii="Arial" w:hAnsi="Arial" w:cs="Arial"/>
          <w:sz w:val="24"/>
          <w:lang w:val="cy-GB"/>
        </w:rPr>
      </w:pPr>
    </w:p>
    <w:p w14:paraId="23411100" w14:textId="77777777" w:rsidR="00135E52" w:rsidRPr="00822005" w:rsidRDefault="00135E52" w:rsidP="00704822">
      <w:pPr>
        <w:jc w:val="both"/>
        <w:rPr>
          <w:rFonts w:ascii="Arial" w:hAnsi="Arial" w:cs="Arial"/>
          <w:sz w:val="24"/>
          <w:lang w:val="cy-GB"/>
        </w:rPr>
      </w:pPr>
    </w:p>
    <w:p w14:paraId="1235F469" w14:textId="77777777" w:rsidR="00135E52" w:rsidRPr="00822005" w:rsidRDefault="00135E52" w:rsidP="00704822">
      <w:pPr>
        <w:jc w:val="both"/>
        <w:rPr>
          <w:rFonts w:ascii="Arial" w:hAnsi="Arial" w:cs="Arial"/>
          <w:sz w:val="24"/>
          <w:lang w:val="cy-GB"/>
        </w:rPr>
      </w:pPr>
    </w:p>
    <w:p w14:paraId="3AEE1798" w14:textId="77777777" w:rsidR="00135E52" w:rsidRPr="00822005" w:rsidRDefault="00135E52" w:rsidP="00704822">
      <w:pPr>
        <w:jc w:val="both"/>
        <w:rPr>
          <w:rFonts w:ascii="Arial" w:hAnsi="Arial" w:cs="Arial"/>
          <w:sz w:val="24"/>
          <w:lang w:val="cy-GB"/>
        </w:rPr>
      </w:pPr>
    </w:p>
    <w:p w14:paraId="5B0BE594" w14:textId="77777777" w:rsidR="00704822" w:rsidRPr="00822005" w:rsidRDefault="004338C1" w:rsidP="00704822">
      <w:pPr>
        <w:jc w:val="both"/>
        <w:rPr>
          <w:rFonts w:ascii="Arial" w:hAnsi="Arial" w:cs="Arial"/>
          <w:sz w:val="24"/>
          <w:lang w:val="cy-GB"/>
        </w:rPr>
      </w:pPr>
      <w:r>
        <w:rPr>
          <w:rFonts w:ascii="Arial" w:eastAsia="Arial" w:hAnsi="Arial" w:cs="Arial"/>
          <w:sz w:val="24"/>
          <w:szCs w:val="24"/>
          <w:lang w:val="cy-GB"/>
        </w:rPr>
        <w:t>Mae cadarnhad o</w:t>
      </w:r>
      <w:r w:rsidR="00822005">
        <w:rPr>
          <w:rFonts w:ascii="Arial" w:eastAsia="Arial" w:hAnsi="Arial" w:cs="Arial"/>
          <w:sz w:val="24"/>
          <w:szCs w:val="24"/>
          <w:lang w:val="cy-GB"/>
        </w:rPr>
        <w:t>’</w:t>
      </w:r>
      <w:r>
        <w:rPr>
          <w:rFonts w:ascii="Arial" w:eastAsia="Arial" w:hAnsi="Arial" w:cs="Arial"/>
          <w:sz w:val="24"/>
          <w:szCs w:val="24"/>
          <w:lang w:val="cy-GB"/>
        </w:rPr>
        <w:t>r canlyniadau yn cael ei rannu isod i</w:t>
      </w:r>
      <w:r w:rsidR="00822005">
        <w:rPr>
          <w:rFonts w:ascii="Arial" w:eastAsia="Arial" w:hAnsi="Arial" w:cs="Arial"/>
          <w:sz w:val="24"/>
          <w:szCs w:val="24"/>
          <w:lang w:val="cy-GB"/>
        </w:rPr>
        <w:t>’</w:t>
      </w:r>
      <w:r>
        <w:rPr>
          <w:rFonts w:ascii="Arial" w:eastAsia="Arial" w:hAnsi="Arial" w:cs="Arial"/>
          <w:sz w:val="24"/>
          <w:szCs w:val="24"/>
          <w:lang w:val="cy-GB"/>
        </w:rPr>
        <w:t>r ddau gategori data canlynol:</w:t>
      </w:r>
    </w:p>
    <w:p w14:paraId="727343EB" w14:textId="77777777" w:rsidR="00704822" w:rsidRPr="00822005" w:rsidRDefault="00704822" w:rsidP="00704822">
      <w:pPr>
        <w:jc w:val="both"/>
        <w:rPr>
          <w:rFonts w:ascii="Arial" w:hAnsi="Arial" w:cs="Arial"/>
          <w:sz w:val="24"/>
          <w:lang w:val="cy-GB"/>
        </w:rPr>
      </w:pPr>
    </w:p>
    <w:p w14:paraId="4B017074" w14:textId="77777777" w:rsidR="00704822" w:rsidRDefault="004338C1">
      <w:pPr>
        <w:pStyle w:val="ListParagraph"/>
        <w:numPr>
          <w:ilvl w:val="0"/>
          <w:numId w:val="113"/>
        </w:numPr>
        <w:jc w:val="both"/>
        <w:rPr>
          <w:rFonts w:cs="Arial"/>
          <w:sz w:val="24"/>
        </w:rPr>
      </w:pPr>
      <w:r>
        <w:rPr>
          <w:rFonts w:eastAsia="Arial" w:cs="Arial"/>
          <w:b/>
          <w:bCs/>
          <w:sz w:val="24"/>
          <w:lang w:val="cy-GB"/>
        </w:rPr>
        <w:t>Data Cyffredin</w:t>
      </w:r>
      <w:r>
        <w:rPr>
          <w:rFonts w:eastAsia="Arial" w:cs="Arial"/>
          <w:sz w:val="24"/>
          <w:lang w:val="cy-GB"/>
        </w:rPr>
        <w:t xml:space="preserve"> </w:t>
      </w:r>
      <w:r w:rsidR="003133CA">
        <w:rPr>
          <w:rFonts w:eastAsia="Arial" w:cs="Arial"/>
          <w:sz w:val="24"/>
          <w:lang w:val="cy-GB"/>
        </w:rPr>
        <w:t>–</w:t>
      </w:r>
      <w:r>
        <w:rPr>
          <w:rFonts w:eastAsia="Arial" w:cs="Arial"/>
          <w:sz w:val="24"/>
          <w:lang w:val="cy-GB"/>
        </w:rPr>
        <w:t xml:space="preserve"> eitemau data sylfaenol a ddefnyddir i adnabod aelodau</w:t>
      </w:r>
      <w:r w:rsidR="00822005">
        <w:rPr>
          <w:rFonts w:eastAsia="Arial" w:cs="Arial"/>
          <w:sz w:val="24"/>
          <w:lang w:val="cy-GB"/>
        </w:rPr>
        <w:t>’</w:t>
      </w:r>
      <w:r>
        <w:rPr>
          <w:rFonts w:eastAsia="Arial" w:cs="Arial"/>
          <w:sz w:val="24"/>
          <w:lang w:val="cy-GB"/>
        </w:rPr>
        <w:t>r cynllun</w:t>
      </w:r>
    </w:p>
    <w:p w14:paraId="1143E324" w14:textId="77777777" w:rsidR="00704822" w:rsidRDefault="004338C1">
      <w:pPr>
        <w:pStyle w:val="ListParagraph"/>
        <w:numPr>
          <w:ilvl w:val="0"/>
          <w:numId w:val="113"/>
        </w:numPr>
        <w:jc w:val="both"/>
        <w:rPr>
          <w:rFonts w:cs="Arial"/>
          <w:sz w:val="24"/>
        </w:rPr>
      </w:pPr>
      <w:r>
        <w:rPr>
          <w:rFonts w:eastAsia="Arial" w:cs="Arial"/>
          <w:b/>
          <w:bCs/>
          <w:sz w:val="24"/>
          <w:lang w:val="cy-GB"/>
        </w:rPr>
        <w:t>Data Penodol i</w:t>
      </w:r>
      <w:r w:rsidR="00822005">
        <w:rPr>
          <w:rFonts w:eastAsia="Arial" w:cs="Arial"/>
          <w:b/>
          <w:bCs/>
          <w:sz w:val="24"/>
          <w:lang w:val="cy-GB"/>
        </w:rPr>
        <w:t>’</w:t>
      </w:r>
      <w:r>
        <w:rPr>
          <w:rFonts w:eastAsia="Arial" w:cs="Arial"/>
          <w:b/>
          <w:bCs/>
          <w:sz w:val="24"/>
          <w:lang w:val="cy-GB"/>
        </w:rPr>
        <w:t>r Cynllun (Data Amodol gynt)</w:t>
      </w:r>
      <w:r>
        <w:rPr>
          <w:rFonts w:eastAsia="Arial" w:cs="Arial"/>
          <w:sz w:val="24"/>
          <w:lang w:val="cy-GB"/>
        </w:rPr>
        <w:t xml:space="preserve"> </w:t>
      </w:r>
      <w:r w:rsidR="003133CA">
        <w:rPr>
          <w:rFonts w:eastAsia="Arial" w:cs="Arial"/>
          <w:sz w:val="24"/>
          <w:lang w:val="cy-GB"/>
        </w:rPr>
        <w:t>–</w:t>
      </w:r>
      <w:r>
        <w:rPr>
          <w:rFonts w:eastAsia="Arial" w:cs="Arial"/>
          <w:sz w:val="24"/>
          <w:lang w:val="cy-GB"/>
        </w:rPr>
        <w:t xml:space="preserve"> data allweddol i redeg y Cynllun a bodloni rhwymedigaethau cyfreithiol</w:t>
      </w:r>
    </w:p>
    <w:p w14:paraId="746D9D1D" w14:textId="77777777" w:rsidR="00704822" w:rsidRDefault="00704822" w:rsidP="00704822">
      <w:pPr>
        <w:pStyle w:val="ListParagraph"/>
        <w:jc w:val="both"/>
        <w:rPr>
          <w:rFonts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2258"/>
        <w:gridCol w:w="2252"/>
        <w:gridCol w:w="2245"/>
      </w:tblGrid>
      <w:tr w:rsidR="004338C1" w14:paraId="70598179" w14:textId="77777777" w:rsidTr="001310EB">
        <w:tc>
          <w:tcPr>
            <w:tcW w:w="2306" w:type="dxa"/>
            <w:tcBorders>
              <w:top w:val="single" w:sz="4" w:space="0" w:color="auto"/>
              <w:left w:val="single" w:sz="4" w:space="0" w:color="auto"/>
              <w:bottom w:val="single" w:sz="4" w:space="0" w:color="auto"/>
              <w:right w:val="single" w:sz="4" w:space="0" w:color="auto"/>
            </w:tcBorders>
            <w:shd w:val="clear" w:color="auto" w:fill="auto"/>
            <w:hideMark/>
          </w:tcPr>
          <w:p w14:paraId="2C3154DA" w14:textId="77777777" w:rsidR="00704822" w:rsidRPr="001310EB" w:rsidRDefault="004338C1" w:rsidP="003133CA">
            <w:pPr>
              <w:rPr>
                <w:rFonts w:ascii="Arial" w:hAnsi="Arial" w:cs="Arial"/>
                <w:b/>
                <w:sz w:val="24"/>
              </w:rPr>
            </w:pPr>
            <w:r>
              <w:rPr>
                <w:rFonts w:ascii="Arial" w:eastAsia="Arial" w:hAnsi="Arial" w:cs="Arial"/>
                <w:b/>
                <w:bCs/>
                <w:sz w:val="24"/>
                <w:szCs w:val="24"/>
                <w:lang w:val="cy-GB"/>
              </w:rPr>
              <w:t>Dyddiad gwirio ansawdd data</w:t>
            </w:r>
          </w:p>
        </w:tc>
        <w:tc>
          <w:tcPr>
            <w:tcW w:w="2306" w:type="dxa"/>
            <w:tcBorders>
              <w:top w:val="single" w:sz="4" w:space="0" w:color="auto"/>
              <w:left w:val="single" w:sz="4" w:space="0" w:color="auto"/>
              <w:bottom w:val="single" w:sz="4" w:space="0" w:color="auto"/>
              <w:right w:val="single" w:sz="4" w:space="0" w:color="auto"/>
            </w:tcBorders>
            <w:shd w:val="clear" w:color="auto" w:fill="auto"/>
            <w:hideMark/>
          </w:tcPr>
          <w:p w14:paraId="7B90F7A6" w14:textId="77777777" w:rsidR="00704822" w:rsidRPr="001310EB" w:rsidRDefault="004338C1" w:rsidP="001310EB">
            <w:pPr>
              <w:jc w:val="both"/>
              <w:rPr>
                <w:rFonts w:ascii="Arial" w:hAnsi="Arial" w:cs="Arial"/>
                <w:b/>
                <w:sz w:val="24"/>
              </w:rPr>
            </w:pPr>
            <w:r>
              <w:rPr>
                <w:rFonts w:ascii="Arial" w:eastAsia="Arial" w:hAnsi="Arial" w:cs="Arial"/>
                <w:b/>
                <w:bCs/>
                <w:sz w:val="24"/>
                <w:szCs w:val="24"/>
                <w:lang w:val="cy-GB"/>
              </w:rPr>
              <w:t>Maes Data</w:t>
            </w:r>
          </w:p>
        </w:tc>
        <w:tc>
          <w:tcPr>
            <w:tcW w:w="2306" w:type="dxa"/>
            <w:tcBorders>
              <w:top w:val="single" w:sz="4" w:space="0" w:color="auto"/>
              <w:left w:val="single" w:sz="4" w:space="0" w:color="auto"/>
              <w:bottom w:val="single" w:sz="4" w:space="0" w:color="auto"/>
              <w:right w:val="single" w:sz="4" w:space="0" w:color="auto"/>
            </w:tcBorders>
            <w:shd w:val="clear" w:color="auto" w:fill="auto"/>
            <w:hideMark/>
          </w:tcPr>
          <w:p w14:paraId="03798DF3" w14:textId="77777777" w:rsidR="00704822" w:rsidRPr="001310EB" w:rsidRDefault="004338C1" w:rsidP="001310EB">
            <w:pPr>
              <w:jc w:val="both"/>
              <w:rPr>
                <w:rFonts w:ascii="Arial" w:hAnsi="Arial" w:cs="Arial"/>
                <w:b/>
                <w:sz w:val="24"/>
              </w:rPr>
            </w:pPr>
            <w:r>
              <w:rPr>
                <w:rFonts w:ascii="Arial" w:eastAsia="Arial" w:hAnsi="Arial" w:cs="Arial"/>
                <w:b/>
                <w:bCs/>
                <w:sz w:val="24"/>
                <w:szCs w:val="24"/>
                <w:lang w:val="cy-GB"/>
              </w:rPr>
              <w:t>Sgôr Data</w:t>
            </w:r>
          </w:p>
        </w:tc>
        <w:tc>
          <w:tcPr>
            <w:tcW w:w="2307" w:type="dxa"/>
            <w:tcBorders>
              <w:top w:val="single" w:sz="4" w:space="0" w:color="auto"/>
              <w:left w:val="single" w:sz="4" w:space="0" w:color="auto"/>
              <w:bottom w:val="single" w:sz="4" w:space="0" w:color="auto"/>
              <w:right w:val="single" w:sz="4" w:space="0" w:color="auto"/>
            </w:tcBorders>
            <w:shd w:val="clear" w:color="auto" w:fill="auto"/>
            <w:hideMark/>
          </w:tcPr>
          <w:p w14:paraId="69475374" w14:textId="77777777" w:rsidR="00704822" w:rsidRPr="001310EB" w:rsidRDefault="004338C1" w:rsidP="001310EB">
            <w:pPr>
              <w:jc w:val="both"/>
              <w:rPr>
                <w:rFonts w:ascii="Arial" w:hAnsi="Arial" w:cs="Arial"/>
                <w:b/>
                <w:sz w:val="24"/>
              </w:rPr>
            </w:pPr>
            <w:r>
              <w:rPr>
                <w:rFonts w:ascii="Arial" w:eastAsia="Arial" w:hAnsi="Arial" w:cs="Arial"/>
                <w:b/>
                <w:bCs/>
                <w:sz w:val="24"/>
                <w:szCs w:val="24"/>
                <w:lang w:val="cy-GB"/>
              </w:rPr>
              <w:t>NOD</w:t>
            </w:r>
          </w:p>
        </w:tc>
      </w:tr>
      <w:tr w:rsidR="004338C1" w14:paraId="24479A94" w14:textId="77777777" w:rsidTr="001310EB">
        <w:tc>
          <w:tcPr>
            <w:tcW w:w="2306" w:type="dxa"/>
            <w:tcBorders>
              <w:top w:val="single" w:sz="4" w:space="0" w:color="auto"/>
              <w:left w:val="single" w:sz="4" w:space="0" w:color="auto"/>
              <w:bottom w:val="single" w:sz="4" w:space="0" w:color="auto"/>
              <w:right w:val="single" w:sz="4" w:space="0" w:color="auto"/>
            </w:tcBorders>
            <w:shd w:val="clear" w:color="auto" w:fill="auto"/>
            <w:hideMark/>
          </w:tcPr>
          <w:p w14:paraId="34C8F439" w14:textId="77777777" w:rsidR="00704822" w:rsidRPr="001310EB" w:rsidRDefault="004338C1" w:rsidP="001310EB">
            <w:pPr>
              <w:jc w:val="both"/>
              <w:rPr>
                <w:rFonts w:ascii="Arial" w:hAnsi="Arial" w:cs="Arial"/>
                <w:sz w:val="24"/>
              </w:rPr>
            </w:pPr>
            <w:r>
              <w:rPr>
                <w:rFonts w:ascii="Arial" w:eastAsia="Arial" w:hAnsi="Arial" w:cs="Arial"/>
                <w:sz w:val="24"/>
                <w:szCs w:val="24"/>
                <w:lang w:val="cy-GB"/>
              </w:rPr>
              <w:t>Mehefin 2018</w:t>
            </w:r>
          </w:p>
        </w:tc>
        <w:tc>
          <w:tcPr>
            <w:tcW w:w="2306" w:type="dxa"/>
            <w:tcBorders>
              <w:top w:val="single" w:sz="4" w:space="0" w:color="auto"/>
              <w:left w:val="single" w:sz="4" w:space="0" w:color="auto"/>
              <w:bottom w:val="single" w:sz="4" w:space="0" w:color="auto"/>
              <w:right w:val="single" w:sz="4" w:space="0" w:color="auto"/>
            </w:tcBorders>
            <w:shd w:val="clear" w:color="auto" w:fill="auto"/>
            <w:hideMark/>
          </w:tcPr>
          <w:p w14:paraId="1C4DEC86" w14:textId="77777777" w:rsidR="00704822" w:rsidRPr="001310EB" w:rsidRDefault="004338C1">
            <w:pPr>
              <w:rPr>
                <w:rFonts w:ascii="Arial" w:hAnsi="Arial" w:cs="Arial"/>
                <w:sz w:val="24"/>
              </w:rPr>
            </w:pPr>
            <w:r>
              <w:rPr>
                <w:rFonts w:ascii="Arial" w:eastAsia="Arial" w:hAnsi="Arial" w:cs="Arial"/>
                <w:sz w:val="24"/>
                <w:szCs w:val="24"/>
                <w:lang w:val="cy-GB"/>
              </w:rPr>
              <w:t>Data Cyffredin</w:t>
            </w:r>
          </w:p>
        </w:tc>
        <w:tc>
          <w:tcPr>
            <w:tcW w:w="2306" w:type="dxa"/>
            <w:tcBorders>
              <w:top w:val="single" w:sz="4" w:space="0" w:color="auto"/>
              <w:left w:val="single" w:sz="4" w:space="0" w:color="auto"/>
              <w:bottom w:val="single" w:sz="4" w:space="0" w:color="auto"/>
              <w:right w:val="single" w:sz="4" w:space="0" w:color="auto"/>
            </w:tcBorders>
            <w:shd w:val="clear" w:color="auto" w:fill="auto"/>
            <w:hideMark/>
          </w:tcPr>
          <w:p w14:paraId="7477A4E5" w14:textId="77777777" w:rsidR="00704822" w:rsidRPr="001310EB" w:rsidRDefault="004338C1" w:rsidP="001310EB">
            <w:pPr>
              <w:jc w:val="both"/>
              <w:rPr>
                <w:rFonts w:ascii="Arial" w:hAnsi="Arial" w:cs="Arial"/>
                <w:sz w:val="24"/>
              </w:rPr>
            </w:pPr>
            <w:r>
              <w:rPr>
                <w:rFonts w:ascii="Arial" w:eastAsia="Arial" w:hAnsi="Arial" w:cs="Arial"/>
                <w:sz w:val="24"/>
                <w:szCs w:val="24"/>
                <w:lang w:val="cy-GB"/>
              </w:rPr>
              <w:t>94.40%</w:t>
            </w:r>
          </w:p>
        </w:tc>
        <w:tc>
          <w:tcPr>
            <w:tcW w:w="2307" w:type="dxa"/>
            <w:tcBorders>
              <w:top w:val="single" w:sz="4" w:space="0" w:color="auto"/>
              <w:left w:val="single" w:sz="4" w:space="0" w:color="auto"/>
              <w:bottom w:val="single" w:sz="4" w:space="0" w:color="auto"/>
              <w:right w:val="single" w:sz="4" w:space="0" w:color="auto"/>
            </w:tcBorders>
            <w:shd w:val="clear" w:color="auto" w:fill="auto"/>
            <w:hideMark/>
          </w:tcPr>
          <w:p w14:paraId="2CFDEBB0" w14:textId="77777777" w:rsidR="00704822" w:rsidRPr="001310EB" w:rsidRDefault="004338C1" w:rsidP="001310EB">
            <w:pPr>
              <w:jc w:val="both"/>
              <w:rPr>
                <w:rFonts w:ascii="Arial" w:hAnsi="Arial" w:cs="Arial"/>
                <w:sz w:val="24"/>
              </w:rPr>
            </w:pPr>
            <w:r>
              <w:rPr>
                <w:rFonts w:ascii="Arial" w:eastAsia="Arial" w:hAnsi="Arial" w:cs="Arial"/>
                <w:sz w:val="24"/>
                <w:szCs w:val="24"/>
                <w:lang w:val="cy-GB"/>
              </w:rPr>
              <w:t>100%</w:t>
            </w:r>
          </w:p>
        </w:tc>
      </w:tr>
      <w:tr w:rsidR="004338C1" w14:paraId="2FAECEFE" w14:textId="77777777" w:rsidTr="001310EB">
        <w:tc>
          <w:tcPr>
            <w:tcW w:w="2306" w:type="dxa"/>
            <w:tcBorders>
              <w:top w:val="single" w:sz="4" w:space="0" w:color="auto"/>
              <w:left w:val="single" w:sz="4" w:space="0" w:color="auto"/>
              <w:bottom w:val="single" w:sz="4" w:space="0" w:color="auto"/>
              <w:right w:val="single" w:sz="4" w:space="0" w:color="auto"/>
            </w:tcBorders>
            <w:shd w:val="clear" w:color="auto" w:fill="auto"/>
          </w:tcPr>
          <w:p w14:paraId="6A01D8DC" w14:textId="77777777" w:rsidR="00704822" w:rsidRPr="001310EB" w:rsidRDefault="00704822" w:rsidP="001310EB">
            <w:pPr>
              <w:jc w:val="both"/>
              <w:rPr>
                <w:rFonts w:ascii="Arial" w:hAnsi="Arial" w:cs="Arial"/>
                <w:sz w:val="24"/>
              </w:rPr>
            </w:pPr>
          </w:p>
        </w:tc>
        <w:tc>
          <w:tcPr>
            <w:tcW w:w="2306" w:type="dxa"/>
            <w:tcBorders>
              <w:top w:val="single" w:sz="4" w:space="0" w:color="auto"/>
              <w:left w:val="single" w:sz="4" w:space="0" w:color="auto"/>
              <w:bottom w:val="single" w:sz="4" w:space="0" w:color="auto"/>
              <w:right w:val="single" w:sz="4" w:space="0" w:color="auto"/>
            </w:tcBorders>
            <w:shd w:val="clear" w:color="auto" w:fill="auto"/>
            <w:hideMark/>
          </w:tcPr>
          <w:p w14:paraId="63E9597E" w14:textId="77777777" w:rsidR="00704822" w:rsidRPr="001310EB" w:rsidRDefault="004338C1">
            <w:pPr>
              <w:rPr>
                <w:rFonts w:ascii="Arial" w:hAnsi="Arial" w:cs="Arial"/>
                <w:sz w:val="24"/>
              </w:rPr>
            </w:pPr>
            <w:r>
              <w:rPr>
                <w:rFonts w:ascii="Arial" w:eastAsia="Arial" w:hAnsi="Arial" w:cs="Arial"/>
                <w:sz w:val="24"/>
                <w:szCs w:val="24"/>
                <w:lang w:val="cy-GB"/>
              </w:rPr>
              <w:t>Data Penodol i</w:t>
            </w:r>
            <w:r w:rsidR="00822005">
              <w:rPr>
                <w:rFonts w:ascii="Arial" w:eastAsia="Arial" w:hAnsi="Arial" w:cs="Arial"/>
                <w:sz w:val="24"/>
                <w:szCs w:val="24"/>
                <w:lang w:val="cy-GB"/>
              </w:rPr>
              <w:t>’</w:t>
            </w:r>
            <w:r>
              <w:rPr>
                <w:rFonts w:ascii="Arial" w:eastAsia="Arial" w:hAnsi="Arial" w:cs="Arial"/>
                <w:sz w:val="24"/>
                <w:szCs w:val="24"/>
                <w:lang w:val="cy-GB"/>
              </w:rPr>
              <w:t>r Cynllun</w:t>
            </w:r>
          </w:p>
        </w:tc>
        <w:tc>
          <w:tcPr>
            <w:tcW w:w="2306" w:type="dxa"/>
            <w:tcBorders>
              <w:top w:val="single" w:sz="4" w:space="0" w:color="auto"/>
              <w:left w:val="single" w:sz="4" w:space="0" w:color="auto"/>
              <w:bottom w:val="single" w:sz="4" w:space="0" w:color="auto"/>
              <w:right w:val="single" w:sz="4" w:space="0" w:color="auto"/>
            </w:tcBorders>
            <w:shd w:val="clear" w:color="auto" w:fill="auto"/>
            <w:hideMark/>
          </w:tcPr>
          <w:p w14:paraId="0A1B345B" w14:textId="77777777" w:rsidR="00704822" w:rsidRPr="001310EB" w:rsidRDefault="004338C1" w:rsidP="001310EB">
            <w:pPr>
              <w:jc w:val="both"/>
              <w:rPr>
                <w:rFonts w:ascii="Arial" w:hAnsi="Arial" w:cs="Arial"/>
                <w:sz w:val="24"/>
              </w:rPr>
            </w:pPr>
            <w:r>
              <w:rPr>
                <w:rFonts w:ascii="Arial" w:eastAsia="Arial" w:hAnsi="Arial" w:cs="Arial"/>
                <w:sz w:val="24"/>
                <w:szCs w:val="24"/>
                <w:lang w:val="cy-GB"/>
              </w:rPr>
              <w:t>72.10%</w:t>
            </w:r>
          </w:p>
        </w:tc>
        <w:tc>
          <w:tcPr>
            <w:tcW w:w="2307" w:type="dxa"/>
            <w:tcBorders>
              <w:top w:val="single" w:sz="4" w:space="0" w:color="auto"/>
              <w:left w:val="single" w:sz="4" w:space="0" w:color="auto"/>
              <w:bottom w:val="single" w:sz="4" w:space="0" w:color="auto"/>
              <w:right w:val="single" w:sz="4" w:space="0" w:color="auto"/>
            </w:tcBorders>
            <w:shd w:val="clear" w:color="auto" w:fill="auto"/>
            <w:hideMark/>
          </w:tcPr>
          <w:p w14:paraId="50B44B05" w14:textId="77777777" w:rsidR="00704822" w:rsidRPr="001310EB" w:rsidRDefault="004338C1" w:rsidP="001310EB">
            <w:pPr>
              <w:jc w:val="both"/>
              <w:rPr>
                <w:rFonts w:ascii="Arial" w:hAnsi="Arial" w:cs="Arial"/>
                <w:sz w:val="24"/>
              </w:rPr>
            </w:pPr>
            <w:r>
              <w:rPr>
                <w:rFonts w:ascii="Arial" w:eastAsia="Arial" w:hAnsi="Arial" w:cs="Arial"/>
                <w:sz w:val="24"/>
                <w:szCs w:val="24"/>
                <w:lang w:val="cy-GB"/>
              </w:rPr>
              <w:t>100%</w:t>
            </w:r>
          </w:p>
        </w:tc>
      </w:tr>
      <w:tr w:rsidR="004338C1" w14:paraId="57FE319B" w14:textId="77777777" w:rsidTr="001310EB">
        <w:tc>
          <w:tcPr>
            <w:tcW w:w="2306" w:type="dxa"/>
            <w:tcBorders>
              <w:top w:val="single" w:sz="4" w:space="0" w:color="auto"/>
              <w:left w:val="single" w:sz="4" w:space="0" w:color="auto"/>
              <w:bottom w:val="single" w:sz="4" w:space="0" w:color="auto"/>
              <w:right w:val="single" w:sz="4" w:space="0" w:color="auto"/>
            </w:tcBorders>
            <w:shd w:val="clear" w:color="auto" w:fill="auto"/>
            <w:hideMark/>
          </w:tcPr>
          <w:p w14:paraId="6047A762" w14:textId="77777777" w:rsidR="00704822" w:rsidRPr="001310EB" w:rsidRDefault="004338C1" w:rsidP="001310EB">
            <w:pPr>
              <w:jc w:val="both"/>
              <w:rPr>
                <w:rFonts w:ascii="Arial" w:hAnsi="Arial" w:cs="Arial"/>
                <w:sz w:val="24"/>
              </w:rPr>
            </w:pPr>
            <w:r>
              <w:rPr>
                <w:rFonts w:ascii="Arial" w:eastAsia="Arial" w:hAnsi="Arial" w:cs="Arial"/>
                <w:sz w:val="24"/>
                <w:szCs w:val="24"/>
                <w:lang w:val="cy-GB"/>
              </w:rPr>
              <w:t>Mehefin 2019</w:t>
            </w:r>
          </w:p>
        </w:tc>
        <w:tc>
          <w:tcPr>
            <w:tcW w:w="2306" w:type="dxa"/>
            <w:tcBorders>
              <w:top w:val="single" w:sz="4" w:space="0" w:color="auto"/>
              <w:left w:val="single" w:sz="4" w:space="0" w:color="auto"/>
              <w:bottom w:val="single" w:sz="4" w:space="0" w:color="auto"/>
              <w:right w:val="single" w:sz="4" w:space="0" w:color="auto"/>
            </w:tcBorders>
            <w:shd w:val="clear" w:color="auto" w:fill="auto"/>
            <w:hideMark/>
          </w:tcPr>
          <w:p w14:paraId="37ED54E3" w14:textId="77777777" w:rsidR="00704822" w:rsidRPr="001310EB" w:rsidRDefault="004338C1">
            <w:pPr>
              <w:rPr>
                <w:rFonts w:ascii="Arial" w:hAnsi="Arial" w:cs="Arial"/>
                <w:sz w:val="24"/>
              </w:rPr>
            </w:pPr>
            <w:r>
              <w:rPr>
                <w:rFonts w:ascii="Arial" w:eastAsia="Arial" w:hAnsi="Arial" w:cs="Arial"/>
                <w:sz w:val="24"/>
                <w:szCs w:val="24"/>
                <w:lang w:val="cy-GB"/>
              </w:rPr>
              <w:t>Data Cyffredin</w:t>
            </w:r>
          </w:p>
        </w:tc>
        <w:tc>
          <w:tcPr>
            <w:tcW w:w="2306" w:type="dxa"/>
            <w:tcBorders>
              <w:top w:val="single" w:sz="4" w:space="0" w:color="auto"/>
              <w:left w:val="single" w:sz="4" w:space="0" w:color="auto"/>
              <w:bottom w:val="single" w:sz="4" w:space="0" w:color="auto"/>
              <w:right w:val="single" w:sz="4" w:space="0" w:color="auto"/>
            </w:tcBorders>
            <w:shd w:val="clear" w:color="auto" w:fill="auto"/>
            <w:hideMark/>
          </w:tcPr>
          <w:p w14:paraId="26DE4CBA" w14:textId="77777777" w:rsidR="00704822" w:rsidRPr="001310EB" w:rsidRDefault="004338C1" w:rsidP="001310EB">
            <w:pPr>
              <w:jc w:val="both"/>
              <w:rPr>
                <w:rFonts w:ascii="Arial" w:hAnsi="Arial" w:cs="Arial"/>
                <w:sz w:val="24"/>
              </w:rPr>
            </w:pPr>
            <w:r>
              <w:rPr>
                <w:rFonts w:ascii="Arial" w:eastAsia="Arial" w:hAnsi="Arial" w:cs="Arial"/>
                <w:sz w:val="24"/>
                <w:szCs w:val="24"/>
                <w:lang w:val="cy-GB"/>
              </w:rPr>
              <w:t>97.10%</w:t>
            </w:r>
          </w:p>
        </w:tc>
        <w:tc>
          <w:tcPr>
            <w:tcW w:w="2307" w:type="dxa"/>
            <w:tcBorders>
              <w:top w:val="single" w:sz="4" w:space="0" w:color="auto"/>
              <w:left w:val="single" w:sz="4" w:space="0" w:color="auto"/>
              <w:bottom w:val="single" w:sz="4" w:space="0" w:color="auto"/>
              <w:right w:val="single" w:sz="4" w:space="0" w:color="auto"/>
            </w:tcBorders>
            <w:shd w:val="clear" w:color="auto" w:fill="auto"/>
            <w:hideMark/>
          </w:tcPr>
          <w:p w14:paraId="39324141" w14:textId="77777777" w:rsidR="00704822" w:rsidRPr="001310EB" w:rsidRDefault="004338C1" w:rsidP="001310EB">
            <w:pPr>
              <w:jc w:val="both"/>
              <w:rPr>
                <w:rFonts w:ascii="Arial" w:hAnsi="Arial" w:cs="Arial"/>
                <w:sz w:val="24"/>
              </w:rPr>
            </w:pPr>
            <w:r>
              <w:rPr>
                <w:rFonts w:ascii="Arial" w:eastAsia="Arial" w:hAnsi="Arial" w:cs="Arial"/>
                <w:sz w:val="24"/>
                <w:szCs w:val="24"/>
                <w:lang w:val="cy-GB"/>
              </w:rPr>
              <w:t>100%</w:t>
            </w:r>
          </w:p>
        </w:tc>
      </w:tr>
      <w:tr w:rsidR="004338C1" w14:paraId="5DE1C5F3" w14:textId="77777777" w:rsidTr="001310EB">
        <w:tc>
          <w:tcPr>
            <w:tcW w:w="2306" w:type="dxa"/>
            <w:tcBorders>
              <w:top w:val="single" w:sz="4" w:space="0" w:color="auto"/>
              <w:left w:val="single" w:sz="4" w:space="0" w:color="auto"/>
              <w:bottom w:val="single" w:sz="4" w:space="0" w:color="auto"/>
              <w:right w:val="single" w:sz="4" w:space="0" w:color="auto"/>
            </w:tcBorders>
            <w:shd w:val="clear" w:color="auto" w:fill="auto"/>
          </w:tcPr>
          <w:p w14:paraId="4DC1DCBA" w14:textId="77777777" w:rsidR="00704822" w:rsidRPr="001310EB" w:rsidRDefault="00704822" w:rsidP="001310EB">
            <w:pPr>
              <w:jc w:val="both"/>
              <w:rPr>
                <w:rFonts w:ascii="Arial" w:hAnsi="Arial" w:cs="Arial"/>
                <w:sz w:val="24"/>
              </w:rPr>
            </w:pPr>
          </w:p>
        </w:tc>
        <w:tc>
          <w:tcPr>
            <w:tcW w:w="2306" w:type="dxa"/>
            <w:tcBorders>
              <w:top w:val="single" w:sz="4" w:space="0" w:color="auto"/>
              <w:left w:val="single" w:sz="4" w:space="0" w:color="auto"/>
              <w:bottom w:val="single" w:sz="4" w:space="0" w:color="auto"/>
              <w:right w:val="single" w:sz="4" w:space="0" w:color="auto"/>
            </w:tcBorders>
            <w:shd w:val="clear" w:color="auto" w:fill="auto"/>
            <w:hideMark/>
          </w:tcPr>
          <w:p w14:paraId="213DA81C" w14:textId="77777777" w:rsidR="00704822" w:rsidRPr="001310EB" w:rsidRDefault="004338C1">
            <w:pPr>
              <w:rPr>
                <w:rFonts w:ascii="Arial" w:hAnsi="Arial" w:cs="Arial"/>
                <w:sz w:val="24"/>
              </w:rPr>
            </w:pPr>
            <w:r>
              <w:rPr>
                <w:rFonts w:ascii="Arial" w:eastAsia="Arial" w:hAnsi="Arial" w:cs="Arial"/>
                <w:sz w:val="24"/>
                <w:szCs w:val="24"/>
                <w:lang w:val="cy-GB"/>
              </w:rPr>
              <w:t>Data Penodol i</w:t>
            </w:r>
            <w:r w:rsidR="00822005">
              <w:rPr>
                <w:rFonts w:ascii="Arial" w:eastAsia="Arial" w:hAnsi="Arial" w:cs="Arial"/>
                <w:sz w:val="24"/>
                <w:szCs w:val="24"/>
                <w:lang w:val="cy-GB"/>
              </w:rPr>
              <w:t>’</w:t>
            </w:r>
            <w:r>
              <w:rPr>
                <w:rFonts w:ascii="Arial" w:eastAsia="Arial" w:hAnsi="Arial" w:cs="Arial"/>
                <w:sz w:val="24"/>
                <w:szCs w:val="24"/>
                <w:lang w:val="cy-GB"/>
              </w:rPr>
              <w:t>r Cynllun</w:t>
            </w:r>
          </w:p>
        </w:tc>
        <w:tc>
          <w:tcPr>
            <w:tcW w:w="2306" w:type="dxa"/>
            <w:tcBorders>
              <w:top w:val="single" w:sz="4" w:space="0" w:color="auto"/>
              <w:left w:val="single" w:sz="4" w:space="0" w:color="auto"/>
              <w:bottom w:val="single" w:sz="4" w:space="0" w:color="auto"/>
              <w:right w:val="single" w:sz="4" w:space="0" w:color="auto"/>
            </w:tcBorders>
            <w:shd w:val="clear" w:color="auto" w:fill="auto"/>
            <w:hideMark/>
          </w:tcPr>
          <w:p w14:paraId="5566FA29" w14:textId="77777777" w:rsidR="00704822" w:rsidRPr="001310EB" w:rsidRDefault="004338C1" w:rsidP="001310EB">
            <w:pPr>
              <w:jc w:val="both"/>
              <w:rPr>
                <w:rFonts w:ascii="Arial" w:hAnsi="Arial" w:cs="Arial"/>
                <w:sz w:val="24"/>
              </w:rPr>
            </w:pPr>
            <w:r>
              <w:rPr>
                <w:rFonts w:ascii="Arial" w:eastAsia="Arial" w:hAnsi="Arial" w:cs="Arial"/>
                <w:sz w:val="24"/>
                <w:szCs w:val="24"/>
                <w:lang w:val="cy-GB"/>
              </w:rPr>
              <w:t>88.10%</w:t>
            </w:r>
          </w:p>
        </w:tc>
        <w:tc>
          <w:tcPr>
            <w:tcW w:w="2307" w:type="dxa"/>
            <w:tcBorders>
              <w:top w:val="single" w:sz="4" w:space="0" w:color="auto"/>
              <w:left w:val="single" w:sz="4" w:space="0" w:color="auto"/>
              <w:bottom w:val="single" w:sz="4" w:space="0" w:color="auto"/>
              <w:right w:val="single" w:sz="4" w:space="0" w:color="auto"/>
            </w:tcBorders>
            <w:shd w:val="clear" w:color="auto" w:fill="auto"/>
            <w:hideMark/>
          </w:tcPr>
          <w:p w14:paraId="6A97D560" w14:textId="77777777" w:rsidR="00704822" w:rsidRPr="001310EB" w:rsidRDefault="004338C1" w:rsidP="001310EB">
            <w:pPr>
              <w:jc w:val="both"/>
              <w:rPr>
                <w:rFonts w:ascii="Arial" w:hAnsi="Arial" w:cs="Arial"/>
                <w:sz w:val="24"/>
              </w:rPr>
            </w:pPr>
            <w:r>
              <w:rPr>
                <w:rFonts w:ascii="Arial" w:eastAsia="Arial" w:hAnsi="Arial" w:cs="Arial"/>
                <w:sz w:val="24"/>
                <w:szCs w:val="24"/>
                <w:lang w:val="cy-GB"/>
              </w:rPr>
              <w:t>100%</w:t>
            </w:r>
          </w:p>
        </w:tc>
      </w:tr>
      <w:tr w:rsidR="004338C1" w14:paraId="7EF1B42E" w14:textId="77777777" w:rsidTr="001310EB">
        <w:tc>
          <w:tcPr>
            <w:tcW w:w="2306" w:type="dxa"/>
            <w:tcBorders>
              <w:top w:val="single" w:sz="4" w:space="0" w:color="auto"/>
              <w:left w:val="single" w:sz="4" w:space="0" w:color="auto"/>
              <w:bottom w:val="single" w:sz="4" w:space="0" w:color="auto"/>
              <w:right w:val="single" w:sz="4" w:space="0" w:color="auto"/>
            </w:tcBorders>
            <w:shd w:val="clear" w:color="auto" w:fill="auto"/>
            <w:hideMark/>
          </w:tcPr>
          <w:p w14:paraId="3973E1B4" w14:textId="77777777" w:rsidR="00704822" w:rsidRPr="001310EB" w:rsidRDefault="004338C1" w:rsidP="001310EB">
            <w:pPr>
              <w:jc w:val="both"/>
              <w:rPr>
                <w:rFonts w:ascii="Arial" w:hAnsi="Arial" w:cs="Arial"/>
                <w:sz w:val="24"/>
              </w:rPr>
            </w:pPr>
            <w:r>
              <w:rPr>
                <w:rFonts w:ascii="Arial" w:eastAsia="Arial" w:hAnsi="Arial" w:cs="Arial"/>
                <w:sz w:val="24"/>
                <w:szCs w:val="24"/>
                <w:lang w:val="cy-GB"/>
              </w:rPr>
              <w:t>Mehefin 2020</w:t>
            </w:r>
          </w:p>
        </w:tc>
        <w:tc>
          <w:tcPr>
            <w:tcW w:w="2306" w:type="dxa"/>
            <w:tcBorders>
              <w:top w:val="single" w:sz="4" w:space="0" w:color="auto"/>
              <w:left w:val="single" w:sz="4" w:space="0" w:color="auto"/>
              <w:bottom w:val="single" w:sz="4" w:space="0" w:color="auto"/>
              <w:right w:val="single" w:sz="4" w:space="0" w:color="auto"/>
            </w:tcBorders>
            <w:shd w:val="clear" w:color="auto" w:fill="auto"/>
            <w:hideMark/>
          </w:tcPr>
          <w:p w14:paraId="2DA69BD8" w14:textId="77777777" w:rsidR="00704822" w:rsidRPr="001310EB" w:rsidRDefault="004338C1">
            <w:pPr>
              <w:rPr>
                <w:rFonts w:ascii="Arial" w:hAnsi="Arial" w:cs="Arial"/>
                <w:sz w:val="24"/>
              </w:rPr>
            </w:pPr>
            <w:r>
              <w:rPr>
                <w:rFonts w:ascii="Arial" w:eastAsia="Arial" w:hAnsi="Arial" w:cs="Arial"/>
                <w:sz w:val="24"/>
                <w:szCs w:val="24"/>
                <w:lang w:val="cy-GB"/>
              </w:rPr>
              <w:t>Data Cyffredin</w:t>
            </w:r>
          </w:p>
        </w:tc>
        <w:tc>
          <w:tcPr>
            <w:tcW w:w="2306" w:type="dxa"/>
            <w:tcBorders>
              <w:top w:val="single" w:sz="4" w:space="0" w:color="auto"/>
              <w:left w:val="single" w:sz="4" w:space="0" w:color="auto"/>
              <w:bottom w:val="single" w:sz="4" w:space="0" w:color="auto"/>
              <w:right w:val="single" w:sz="4" w:space="0" w:color="auto"/>
            </w:tcBorders>
            <w:shd w:val="clear" w:color="auto" w:fill="auto"/>
            <w:hideMark/>
          </w:tcPr>
          <w:p w14:paraId="6BB5850F" w14:textId="77777777" w:rsidR="00704822" w:rsidRPr="001310EB" w:rsidRDefault="004338C1" w:rsidP="001310EB">
            <w:pPr>
              <w:jc w:val="both"/>
              <w:rPr>
                <w:rFonts w:ascii="Arial" w:hAnsi="Arial" w:cs="Arial"/>
                <w:sz w:val="24"/>
              </w:rPr>
            </w:pPr>
            <w:r>
              <w:rPr>
                <w:rFonts w:ascii="Arial" w:eastAsia="Arial" w:hAnsi="Arial" w:cs="Arial"/>
                <w:sz w:val="24"/>
                <w:szCs w:val="24"/>
                <w:lang w:val="cy-GB"/>
              </w:rPr>
              <w:t>97.1%</w:t>
            </w:r>
          </w:p>
        </w:tc>
        <w:tc>
          <w:tcPr>
            <w:tcW w:w="2307" w:type="dxa"/>
            <w:tcBorders>
              <w:top w:val="single" w:sz="4" w:space="0" w:color="auto"/>
              <w:left w:val="single" w:sz="4" w:space="0" w:color="auto"/>
              <w:bottom w:val="single" w:sz="4" w:space="0" w:color="auto"/>
              <w:right w:val="single" w:sz="4" w:space="0" w:color="auto"/>
            </w:tcBorders>
            <w:shd w:val="clear" w:color="auto" w:fill="auto"/>
            <w:hideMark/>
          </w:tcPr>
          <w:p w14:paraId="2DBE7741" w14:textId="77777777" w:rsidR="00704822" w:rsidRPr="001310EB" w:rsidRDefault="004338C1" w:rsidP="001310EB">
            <w:pPr>
              <w:jc w:val="both"/>
              <w:rPr>
                <w:rFonts w:ascii="Arial" w:hAnsi="Arial" w:cs="Arial"/>
                <w:sz w:val="24"/>
              </w:rPr>
            </w:pPr>
            <w:r>
              <w:rPr>
                <w:rFonts w:ascii="Arial" w:eastAsia="Arial" w:hAnsi="Arial" w:cs="Arial"/>
                <w:sz w:val="24"/>
                <w:szCs w:val="24"/>
                <w:lang w:val="cy-GB"/>
              </w:rPr>
              <w:t>100%</w:t>
            </w:r>
          </w:p>
        </w:tc>
      </w:tr>
      <w:tr w:rsidR="004338C1" w14:paraId="3DD804AD" w14:textId="77777777" w:rsidTr="001310EB">
        <w:tc>
          <w:tcPr>
            <w:tcW w:w="2306" w:type="dxa"/>
            <w:tcBorders>
              <w:top w:val="single" w:sz="4" w:space="0" w:color="auto"/>
              <w:left w:val="single" w:sz="4" w:space="0" w:color="auto"/>
              <w:bottom w:val="single" w:sz="4" w:space="0" w:color="auto"/>
              <w:right w:val="single" w:sz="4" w:space="0" w:color="auto"/>
            </w:tcBorders>
            <w:shd w:val="clear" w:color="auto" w:fill="auto"/>
          </w:tcPr>
          <w:p w14:paraId="199A3210" w14:textId="77777777" w:rsidR="00704822" w:rsidRPr="001310EB" w:rsidRDefault="00704822" w:rsidP="001310EB">
            <w:pPr>
              <w:jc w:val="both"/>
              <w:rPr>
                <w:rFonts w:ascii="Arial" w:hAnsi="Arial" w:cs="Arial"/>
                <w:sz w:val="24"/>
              </w:rPr>
            </w:pPr>
          </w:p>
        </w:tc>
        <w:tc>
          <w:tcPr>
            <w:tcW w:w="2306" w:type="dxa"/>
            <w:tcBorders>
              <w:top w:val="single" w:sz="4" w:space="0" w:color="auto"/>
              <w:left w:val="single" w:sz="4" w:space="0" w:color="auto"/>
              <w:bottom w:val="single" w:sz="4" w:space="0" w:color="auto"/>
              <w:right w:val="single" w:sz="4" w:space="0" w:color="auto"/>
            </w:tcBorders>
            <w:shd w:val="clear" w:color="auto" w:fill="auto"/>
            <w:hideMark/>
          </w:tcPr>
          <w:p w14:paraId="4B7F5246" w14:textId="77777777" w:rsidR="00704822" w:rsidRPr="001310EB" w:rsidRDefault="004338C1">
            <w:pPr>
              <w:rPr>
                <w:rFonts w:ascii="Arial" w:hAnsi="Arial" w:cs="Arial"/>
                <w:sz w:val="24"/>
              </w:rPr>
            </w:pPr>
            <w:r>
              <w:rPr>
                <w:rFonts w:ascii="Arial" w:eastAsia="Arial" w:hAnsi="Arial" w:cs="Arial"/>
                <w:sz w:val="24"/>
                <w:szCs w:val="24"/>
                <w:lang w:val="cy-GB"/>
              </w:rPr>
              <w:t>Data Penodol i</w:t>
            </w:r>
            <w:r w:rsidR="00822005">
              <w:rPr>
                <w:rFonts w:ascii="Arial" w:eastAsia="Arial" w:hAnsi="Arial" w:cs="Arial"/>
                <w:sz w:val="24"/>
                <w:szCs w:val="24"/>
                <w:lang w:val="cy-GB"/>
              </w:rPr>
              <w:t>’</w:t>
            </w:r>
            <w:r>
              <w:rPr>
                <w:rFonts w:ascii="Arial" w:eastAsia="Arial" w:hAnsi="Arial" w:cs="Arial"/>
                <w:sz w:val="24"/>
                <w:szCs w:val="24"/>
                <w:lang w:val="cy-GB"/>
              </w:rPr>
              <w:t>r Cynllun</w:t>
            </w:r>
          </w:p>
        </w:tc>
        <w:tc>
          <w:tcPr>
            <w:tcW w:w="2306" w:type="dxa"/>
            <w:tcBorders>
              <w:top w:val="single" w:sz="4" w:space="0" w:color="auto"/>
              <w:left w:val="single" w:sz="4" w:space="0" w:color="auto"/>
              <w:bottom w:val="single" w:sz="4" w:space="0" w:color="auto"/>
              <w:right w:val="single" w:sz="4" w:space="0" w:color="auto"/>
            </w:tcBorders>
            <w:shd w:val="clear" w:color="auto" w:fill="auto"/>
            <w:hideMark/>
          </w:tcPr>
          <w:p w14:paraId="6E8425B0" w14:textId="77777777" w:rsidR="00704822" w:rsidRPr="001310EB" w:rsidRDefault="004338C1" w:rsidP="001310EB">
            <w:pPr>
              <w:jc w:val="both"/>
              <w:rPr>
                <w:rFonts w:ascii="Arial" w:hAnsi="Arial" w:cs="Arial"/>
                <w:sz w:val="24"/>
              </w:rPr>
            </w:pPr>
            <w:r>
              <w:rPr>
                <w:rFonts w:ascii="Arial" w:eastAsia="Arial" w:hAnsi="Arial" w:cs="Arial"/>
                <w:sz w:val="24"/>
                <w:szCs w:val="24"/>
                <w:lang w:val="cy-GB"/>
              </w:rPr>
              <w:t>89.1%</w:t>
            </w:r>
          </w:p>
        </w:tc>
        <w:tc>
          <w:tcPr>
            <w:tcW w:w="2307" w:type="dxa"/>
            <w:tcBorders>
              <w:top w:val="single" w:sz="4" w:space="0" w:color="auto"/>
              <w:left w:val="single" w:sz="4" w:space="0" w:color="auto"/>
              <w:bottom w:val="single" w:sz="4" w:space="0" w:color="auto"/>
              <w:right w:val="single" w:sz="4" w:space="0" w:color="auto"/>
            </w:tcBorders>
            <w:shd w:val="clear" w:color="auto" w:fill="auto"/>
            <w:hideMark/>
          </w:tcPr>
          <w:p w14:paraId="5EA6BE1B" w14:textId="77777777" w:rsidR="00704822" w:rsidRPr="001310EB" w:rsidRDefault="004338C1" w:rsidP="001310EB">
            <w:pPr>
              <w:jc w:val="both"/>
              <w:rPr>
                <w:rFonts w:ascii="Arial" w:hAnsi="Arial" w:cs="Arial"/>
                <w:sz w:val="24"/>
              </w:rPr>
            </w:pPr>
            <w:r>
              <w:rPr>
                <w:rFonts w:ascii="Arial" w:eastAsia="Arial" w:hAnsi="Arial" w:cs="Arial"/>
                <w:sz w:val="24"/>
                <w:szCs w:val="24"/>
                <w:lang w:val="cy-GB"/>
              </w:rPr>
              <w:t>100%</w:t>
            </w:r>
          </w:p>
        </w:tc>
      </w:tr>
      <w:tr w:rsidR="004338C1" w14:paraId="758E506F" w14:textId="77777777" w:rsidTr="001310EB">
        <w:tc>
          <w:tcPr>
            <w:tcW w:w="2306" w:type="dxa"/>
            <w:tcBorders>
              <w:top w:val="single" w:sz="4" w:space="0" w:color="auto"/>
              <w:left w:val="single" w:sz="4" w:space="0" w:color="auto"/>
              <w:bottom w:val="single" w:sz="4" w:space="0" w:color="auto"/>
              <w:right w:val="single" w:sz="4" w:space="0" w:color="auto"/>
            </w:tcBorders>
            <w:shd w:val="clear" w:color="auto" w:fill="auto"/>
            <w:hideMark/>
          </w:tcPr>
          <w:p w14:paraId="233825C9" w14:textId="77777777" w:rsidR="00704822" w:rsidRPr="001310EB" w:rsidRDefault="004338C1" w:rsidP="001310EB">
            <w:pPr>
              <w:jc w:val="both"/>
              <w:rPr>
                <w:rFonts w:ascii="Arial" w:hAnsi="Arial" w:cs="Arial"/>
                <w:sz w:val="24"/>
              </w:rPr>
            </w:pPr>
            <w:r>
              <w:rPr>
                <w:rFonts w:ascii="Arial" w:eastAsia="Arial" w:hAnsi="Arial" w:cs="Arial"/>
                <w:sz w:val="24"/>
                <w:szCs w:val="24"/>
                <w:lang w:val="cy-GB"/>
              </w:rPr>
              <w:t>Mehefin 2021</w:t>
            </w:r>
          </w:p>
        </w:tc>
        <w:tc>
          <w:tcPr>
            <w:tcW w:w="2306" w:type="dxa"/>
            <w:tcBorders>
              <w:top w:val="single" w:sz="4" w:space="0" w:color="auto"/>
              <w:left w:val="single" w:sz="4" w:space="0" w:color="auto"/>
              <w:bottom w:val="single" w:sz="4" w:space="0" w:color="auto"/>
              <w:right w:val="single" w:sz="4" w:space="0" w:color="auto"/>
            </w:tcBorders>
            <w:shd w:val="clear" w:color="auto" w:fill="auto"/>
            <w:hideMark/>
          </w:tcPr>
          <w:p w14:paraId="3C0E47B1" w14:textId="77777777" w:rsidR="00704822" w:rsidRPr="001310EB" w:rsidRDefault="004338C1">
            <w:pPr>
              <w:rPr>
                <w:rFonts w:ascii="Arial" w:hAnsi="Arial" w:cs="Arial"/>
                <w:sz w:val="24"/>
              </w:rPr>
            </w:pPr>
            <w:r>
              <w:rPr>
                <w:rFonts w:ascii="Arial" w:eastAsia="Arial" w:hAnsi="Arial" w:cs="Arial"/>
                <w:sz w:val="24"/>
                <w:szCs w:val="24"/>
                <w:lang w:val="cy-GB"/>
              </w:rPr>
              <w:t>Data Cyffredin</w:t>
            </w:r>
          </w:p>
        </w:tc>
        <w:tc>
          <w:tcPr>
            <w:tcW w:w="2306" w:type="dxa"/>
            <w:tcBorders>
              <w:top w:val="single" w:sz="4" w:space="0" w:color="auto"/>
              <w:left w:val="single" w:sz="4" w:space="0" w:color="auto"/>
              <w:bottom w:val="single" w:sz="4" w:space="0" w:color="auto"/>
              <w:right w:val="single" w:sz="4" w:space="0" w:color="auto"/>
            </w:tcBorders>
            <w:shd w:val="clear" w:color="auto" w:fill="auto"/>
            <w:hideMark/>
          </w:tcPr>
          <w:p w14:paraId="0AE12992" w14:textId="77777777" w:rsidR="00704822" w:rsidRPr="001310EB" w:rsidRDefault="004338C1" w:rsidP="001310EB">
            <w:pPr>
              <w:jc w:val="both"/>
              <w:rPr>
                <w:rFonts w:ascii="Arial" w:hAnsi="Arial" w:cs="Arial"/>
                <w:sz w:val="24"/>
              </w:rPr>
            </w:pPr>
            <w:r>
              <w:rPr>
                <w:rFonts w:ascii="Arial" w:eastAsia="Arial" w:hAnsi="Arial" w:cs="Arial"/>
                <w:sz w:val="24"/>
                <w:szCs w:val="24"/>
                <w:lang w:val="cy-GB"/>
              </w:rPr>
              <w:t>99.6%</w:t>
            </w:r>
          </w:p>
        </w:tc>
        <w:tc>
          <w:tcPr>
            <w:tcW w:w="2307" w:type="dxa"/>
            <w:tcBorders>
              <w:top w:val="single" w:sz="4" w:space="0" w:color="auto"/>
              <w:left w:val="single" w:sz="4" w:space="0" w:color="auto"/>
              <w:bottom w:val="single" w:sz="4" w:space="0" w:color="auto"/>
              <w:right w:val="single" w:sz="4" w:space="0" w:color="auto"/>
            </w:tcBorders>
            <w:shd w:val="clear" w:color="auto" w:fill="auto"/>
            <w:hideMark/>
          </w:tcPr>
          <w:p w14:paraId="7B047876" w14:textId="77777777" w:rsidR="00704822" w:rsidRPr="001310EB" w:rsidRDefault="004338C1" w:rsidP="001310EB">
            <w:pPr>
              <w:jc w:val="both"/>
              <w:rPr>
                <w:rFonts w:ascii="Arial" w:hAnsi="Arial" w:cs="Arial"/>
                <w:sz w:val="24"/>
              </w:rPr>
            </w:pPr>
            <w:r>
              <w:rPr>
                <w:rFonts w:ascii="Arial" w:eastAsia="Arial" w:hAnsi="Arial" w:cs="Arial"/>
                <w:sz w:val="24"/>
                <w:szCs w:val="24"/>
                <w:lang w:val="cy-GB"/>
              </w:rPr>
              <w:t>100%</w:t>
            </w:r>
          </w:p>
        </w:tc>
      </w:tr>
      <w:tr w:rsidR="004338C1" w14:paraId="5A025E11" w14:textId="77777777" w:rsidTr="001310EB">
        <w:tc>
          <w:tcPr>
            <w:tcW w:w="2306" w:type="dxa"/>
            <w:tcBorders>
              <w:top w:val="single" w:sz="4" w:space="0" w:color="auto"/>
              <w:left w:val="single" w:sz="4" w:space="0" w:color="auto"/>
              <w:bottom w:val="single" w:sz="4" w:space="0" w:color="auto"/>
              <w:right w:val="single" w:sz="4" w:space="0" w:color="auto"/>
            </w:tcBorders>
            <w:shd w:val="clear" w:color="auto" w:fill="auto"/>
          </w:tcPr>
          <w:p w14:paraId="6FB09F0B" w14:textId="77777777" w:rsidR="00704822" w:rsidRPr="001310EB" w:rsidRDefault="00704822" w:rsidP="001310EB">
            <w:pPr>
              <w:jc w:val="both"/>
              <w:rPr>
                <w:rFonts w:ascii="Arial" w:hAnsi="Arial" w:cs="Arial"/>
                <w:sz w:val="24"/>
              </w:rPr>
            </w:pPr>
          </w:p>
        </w:tc>
        <w:tc>
          <w:tcPr>
            <w:tcW w:w="2306" w:type="dxa"/>
            <w:tcBorders>
              <w:top w:val="single" w:sz="4" w:space="0" w:color="auto"/>
              <w:left w:val="single" w:sz="4" w:space="0" w:color="auto"/>
              <w:bottom w:val="single" w:sz="4" w:space="0" w:color="auto"/>
              <w:right w:val="single" w:sz="4" w:space="0" w:color="auto"/>
            </w:tcBorders>
            <w:shd w:val="clear" w:color="auto" w:fill="auto"/>
            <w:hideMark/>
          </w:tcPr>
          <w:p w14:paraId="65D2586A" w14:textId="77777777" w:rsidR="00704822" w:rsidRPr="001310EB" w:rsidRDefault="004338C1">
            <w:pPr>
              <w:rPr>
                <w:rFonts w:ascii="Arial" w:hAnsi="Arial" w:cs="Arial"/>
                <w:sz w:val="24"/>
              </w:rPr>
            </w:pPr>
            <w:r>
              <w:rPr>
                <w:rFonts w:ascii="Arial" w:eastAsia="Arial" w:hAnsi="Arial" w:cs="Arial"/>
                <w:sz w:val="24"/>
                <w:szCs w:val="24"/>
                <w:lang w:val="cy-GB"/>
              </w:rPr>
              <w:t>Data Penodol i</w:t>
            </w:r>
            <w:r w:rsidR="00822005">
              <w:rPr>
                <w:rFonts w:ascii="Arial" w:eastAsia="Arial" w:hAnsi="Arial" w:cs="Arial"/>
                <w:sz w:val="24"/>
                <w:szCs w:val="24"/>
                <w:lang w:val="cy-GB"/>
              </w:rPr>
              <w:t>’</w:t>
            </w:r>
            <w:r>
              <w:rPr>
                <w:rFonts w:ascii="Arial" w:eastAsia="Arial" w:hAnsi="Arial" w:cs="Arial"/>
                <w:sz w:val="24"/>
                <w:szCs w:val="24"/>
                <w:lang w:val="cy-GB"/>
              </w:rPr>
              <w:t>r Cynllun</w:t>
            </w:r>
          </w:p>
        </w:tc>
        <w:tc>
          <w:tcPr>
            <w:tcW w:w="2306" w:type="dxa"/>
            <w:tcBorders>
              <w:top w:val="single" w:sz="4" w:space="0" w:color="auto"/>
              <w:left w:val="single" w:sz="4" w:space="0" w:color="auto"/>
              <w:bottom w:val="single" w:sz="4" w:space="0" w:color="auto"/>
              <w:right w:val="single" w:sz="4" w:space="0" w:color="auto"/>
            </w:tcBorders>
            <w:shd w:val="clear" w:color="auto" w:fill="auto"/>
            <w:hideMark/>
          </w:tcPr>
          <w:p w14:paraId="5196B83E" w14:textId="77777777" w:rsidR="00704822" w:rsidRPr="001310EB" w:rsidRDefault="004338C1" w:rsidP="001310EB">
            <w:pPr>
              <w:jc w:val="both"/>
              <w:rPr>
                <w:rFonts w:ascii="Arial" w:hAnsi="Arial" w:cs="Arial"/>
                <w:sz w:val="24"/>
              </w:rPr>
            </w:pPr>
            <w:r>
              <w:rPr>
                <w:rFonts w:ascii="Arial" w:eastAsia="Arial" w:hAnsi="Arial" w:cs="Arial"/>
                <w:sz w:val="24"/>
                <w:szCs w:val="24"/>
                <w:lang w:val="cy-GB"/>
              </w:rPr>
              <w:t>97.4%</w:t>
            </w:r>
          </w:p>
        </w:tc>
        <w:tc>
          <w:tcPr>
            <w:tcW w:w="2307" w:type="dxa"/>
            <w:tcBorders>
              <w:top w:val="single" w:sz="4" w:space="0" w:color="auto"/>
              <w:left w:val="single" w:sz="4" w:space="0" w:color="auto"/>
              <w:bottom w:val="single" w:sz="4" w:space="0" w:color="auto"/>
              <w:right w:val="single" w:sz="4" w:space="0" w:color="auto"/>
            </w:tcBorders>
            <w:shd w:val="clear" w:color="auto" w:fill="auto"/>
            <w:hideMark/>
          </w:tcPr>
          <w:p w14:paraId="1E270548" w14:textId="77777777" w:rsidR="00704822" w:rsidRPr="001310EB" w:rsidRDefault="004338C1" w:rsidP="001310EB">
            <w:pPr>
              <w:jc w:val="both"/>
              <w:rPr>
                <w:rFonts w:ascii="Arial" w:hAnsi="Arial" w:cs="Arial"/>
                <w:sz w:val="24"/>
              </w:rPr>
            </w:pPr>
            <w:r>
              <w:rPr>
                <w:rFonts w:ascii="Arial" w:eastAsia="Arial" w:hAnsi="Arial" w:cs="Arial"/>
                <w:sz w:val="24"/>
                <w:szCs w:val="24"/>
                <w:lang w:val="cy-GB"/>
              </w:rPr>
              <w:t>100%</w:t>
            </w:r>
          </w:p>
        </w:tc>
      </w:tr>
    </w:tbl>
    <w:p w14:paraId="27DF93E2" w14:textId="77777777" w:rsidR="00704822" w:rsidRDefault="00704822" w:rsidP="00704822">
      <w:pPr>
        <w:jc w:val="both"/>
        <w:rPr>
          <w:rFonts w:ascii="Arial" w:hAnsi="Arial" w:cs="Arial"/>
          <w:sz w:val="24"/>
        </w:rPr>
      </w:pPr>
    </w:p>
    <w:p w14:paraId="4739198C" w14:textId="77777777" w:rsidR="00303219" w:rsidRDefault="00303219" w:rsidP="00704822">
      <w:pPr>
        <w:autoSpaceDE w:val="0"/>
        <w:autoSpaceDN w:val="0"/>
        <w:adjustRightInd w:val="0"/>
        <w:jc w:val="both"/>
        <w:rPr>
          <w:rFonts w:ascii="Arial" w:hAnsi="Arial" w:cs="Arial"/>
          <w:b/>
          <w:sz w:val="24"/>
        </w:rPr>
      </w:pPr>
    </w:p>
    <w:p w14:paraId="7495DE88" w14:textId="77777777" w:rsidR="00704822" w:rsidRDefault="004338C1" w:rsidP="00704822">
      <w:pPr>
        <w:autoSpaceDE w:val="0"/>
        <w:autoSpaceDN w:val="0"/>
        <w:adjustRightInd w:val="0"/>
        <w:jc w:val="both"/>
        <w:rPr>
          <w:rFonts w:ascii="Arial" w:hAnsi="Arial" w:cs="Arial"/>
          <w:b/>
          <w:sz w:val="24"/>
        </w:rPr>
      </w:pPr>
      <w:r>
        <w:rPr>
          <w:rFonts w:ascii="Arial" w:eastAsia="Arial" w:hAnsi="Arial" w:cs="Arial"/>
          <w:b/>
          <w:bCs/>
          <w:sz w:val="24"/>
          <w:szCs w:val="24"/>
          <w:lang w:val="cy-GB"/>
        </w:rPr>
        <w:t>Dyfarniad McCloud</w:t>
      </w:r>
    </w:p>
    <w:p w14:paraId="3486FCF8" w14:textId="77777777" w:rsidR="00704822" w:rsidRDefault="00704822" w:rsidP="00704822">
      <w:pPr>
        <w:autoSpaceDE w:val="0"/>
        <w:autoSpaceDN w:val="0"/>
        <w:adjustRightInd w:val="0"/>
        <w:jc w:val="both"/>
        <w:rPr>
          <w:rFonts w:ascii="Arial" w:hAnsi="Arial" w:cs="Arial"/>
          <w:b/>
          <w:sz w:val="24"/>
        </w:rPr>
      </w:pPr>
    </w:p>
    <w:p w14:paraId="39A38FC9" w14:textId="77777777" w:rsidR="00704822" w:rsidRPr="00822005" w:rsidRDefault="004338C1" w:rsidP="00704822">
      <w:pPr>
        <w:autoSpaceDE w:val="0"/>
        <w:autoSpaceDN w:val="0"/>
        <w:adjustRightInd w:val="0"/>
        <w:jc w:val="both"/>
        <w:rPr>
          <w:rFonts w:ascii="Arial" w:hAnsi="Arial" w:cs="Arial"/>
          <w:sz w:val="24"/>
          <w:lang w:val="cy-GB"/>
        </w:rPr>
      </w:pPr>
      <w:r>
        <w:rPr>
          <w:rFonts w:ascii="Arial" w:eastAsia="Arial" w:hAnsi="Arial" w:cs="Arial"/>
          <w:sz w:val="24"/>
          <w:szCs w:val="24"/>
          <w:lang w:val="cy-GB"/>
        </w:rPr>
        <w:t>Galwodd y llywodraeth glymblaid am arbedion i</w:t>
      </w:r>
      <w:r w:rsidR="00822005">
        <w:rPr>
          <w:rFonts w:ascii="Arial" w:eastAsia="Arial" w:hAnsi="Arial" w:cs="Arial"/>
          <w:sz w:val="24"/>
          <w:szCs w:val="24"/>
          <w:lang w:val="cy-GB"/>
        </w:rPr>
        <w:t>’</w:t>
      </w:r>
      <w:r>
        <w:rPr>
          <w:rFonts w:ascii="Arial" w:eastAsia="Arial" w:hAnsi="Arial" w:cs="Arial"/>
          <w:sz w:val="24"/>
          <w:szCs w:val="24"/>
          <w:lang w:val="cy-GB"/>
        </w:rPr>
        <w:t>r costau a geir gan drethdalwyr yn ymwneud â phensiynau</w:t>
      </w:r>
      <w:r w:rsidR="00822005">
        <w:rPr>
          <w:rFonts w:ascii="Arial" w:eastAsia="Arial" w:hAnsi="Arial" w:cs="Arial"/>
          <w:sz w:val="24"/>
          <w:szCs w:val="24"/>
          <w:lang w:val="cy-GB"/>
        </w:rPr>
        <w:t>’</w:t>
      </w:r>
      <w:r>
        <w:rPr>
          <w:rFonts w:ascii="Arial" w:eastAsia="Arial" w:hAnsi="Arial" w:cs="Arial"/>
          <w:sz w:val="24"/>
          <w:szCs w:val="24"/>
          <w:lang w:val="cy-GB"/>
        </w:rPr>
        <w:t>r sector cyhoeddus. Comisiynwyd yr Arglwydd Hutton i gynnal ymchwiliad i gynaliadwyedd costau o</w:t>
      </w:r>
      <w:r w:rsidR="00822005">
        <w:rPr>
          <w:rFonts w:ascii="Arial" w:eastAsia="Arial" w:hAnsi="Arial" w:cs="Arial"/>
          <w:sz w:val="24"/>
          <w:szCs w:val="24"/>
          <w:lang w:val="cy-GB"/>
        </w:rPr>
        <w:t>’</w:t>
      </w:r>
      <w:r>
        <w:rPr>
          <w:rFonts w:ascii="Arial" w:eastAsia="Arial" w:hAnsi="Arial" w:cs="Arial"/>
          <w:sz w:val="24"/>
          <w:szCs w:val="24"/>
          <w:lang w:val="cy-GB"/>
        </w:rPr>
        <w:t>r fath, a arweiniodd at gyhoeddi adroddiad y Comisiwn Gwasanaethau Cyhoeddus Annibynnol, a datgelu dyfodiad cynllun pensiwn Enillion wedi</w:t>
      </w:r>
      <w:r w:rsidR="00822005">
        <w:rPr>
          <w:rFonts w:ascii="Arial" w:eastAsia="Arial" w:hAnsi="Arial" w:cs="Arial"/>
          <w:sz w:val="24"/>
          <w:szCs w:val="24"/>
          <w:lang w:val="cy-GB"/>
        </w:rPr>
        <w:t>’</w:t>
      </w:r>
      <w:r>
        <w:rPr>
          <w:rFonts w:ascii="Arial" w:eastAsia="Arial" w:hAnsi="Arial" w:cs="Arial"/>
          <w:sz w:val="24"/>
          <w:szCs w:val="24"/>
          <w:lang w:val="cy-GB"/>
        </w:rPr>
        <w:t>u Hailbrisio ar sail Cyfartaledd Gyrfa newydd i</w:t>
      </w:r>
      <w:r w:rsidR="00822005">
        <w:rPr>
          <w:rFonts w:ascii="Arial" w:eastAsia="Arial" w:hAnsi="Arial" w:cs="Arial"/>
          <w:sz w:val="24"/>
          <w:szCs w:val="24"/>
          <w:lang w:val="cy-GB"/>
        </w:rPr>
        <w:t>’</w:t>
      </w:r>
      <w:r>
        <w:rPr>
          <w:rFonts w:ascii="Arial" w:eastAsia="Arial" w:hAnsi="Arial" w:cs="Arial"/>
          <w:sz w:val="24"/>
          <w:szCs w:val="24"/>
          <w:lang w:val="cy-GB"/>
        </w:rPr>
        <w:t>r sector cyhoeddus. Roedd y gyfarwyddeb ar gyfer y newid yn effeithiol o 01/04/2014 yn yr LGPS yng Nghymru a Lloegr a chynlluniau pensiwn eraill yn y sector cyhoeddus o 01/04/2015.</w:t>
      </w:r>
    </w:p>
    <w:p w14:paraId="52CFD5C1" w14:textId="77777777" w:rsidR="00704822" w:rsidRPr="00822005" w:rsidRDefault="00704822" w:rsidP="00704822">
      <w:pPr>
        <w:autoSpaceDE w:val="0"/>
        <w:autoSpaceDN w:val="0"/>
        <w:adjustRightInd w:val="0"/>
        <w:jc w:val="both"/>
        <w:rPr>
          <w:rFonts w:ascii="Arial" w:hAnsi="Arial" w:cs="Arial"/>
          <w:sz w:val="24"/>
          <w:lang w:val="cy-GB"/>
        </w:rPr>
      </w:pPr>
    </w:p>
    <w:p w14:paraId="0A482EC0" w14:textId="77777777" w:rsidR="00704822" w:rsidRPr="00822005" w:rsidRDefault="004338C1" w:rsidP="00704822">
      <w:pPr>
        <w:autoSpaceDE w:val="0"/>
        <w:autoSpaceDN w:val="0"/>
        <w:adjustRightInd w:val="0"/>
        <w:jc w:val="both"/>
        <w:rPr>
          <w:rFonts w:ascii="Arial" w:hAnsi="Arial" w:cs="Arial"/>
          <w:sz w:val="24"/>
          <w:lang w:val="cy-GB"/>
        </w:rPr>
      </w:pPr>
      <w:r>
        <w:rPr>
          <w:rFonts w:ascii="Arial" w:eastAsia="Arial" w:hAnsi="Arial" w:cs="Arial"/>
          <w:sz w:val="24"/>
          <w:szCs w:val="24"/>
          <w:lang w:val="cy-GB"/>
        </w:rPr>
        <w:t>Pan ddiwygiodd y Llywodraeth yr LGPS, cafodd aelodau yng Nghymru a Lloegr eu symud yn awtomatig i gynllun CARE a chyflwynwyd amddiffyniad sylfaenol i ddarparu sicrwydd bod y budd-daliadau ymddeol taladwy o fewn cynllun CARE yn hafal i</w:t>
      </w:r>
      <w:r w:rsidR="00822005">
        <w:rPr>
          <w:rFonts w:ascii="Arial" w:eastAsia="Arial" w:hAnsi="Arial" w:cs="Arial"/>
          <w:sz w:val="24"/>
          <w:szCs w:val="24"/>
          <w:lang w:val="cy-GB"/>
        </w:rPr>
        <w:t>’</w:t>
      </w:r>
      <w:r>
        <w:rPr>
          <w:rFonts w:ascii="Arial" w:eastAsia="Arial" w:hAnsi="Arial" w:cs="Arial"/>
          <w:sz w:val="24"/>
          <w:szCs w:val="24"/>
          <w:lang w:val="cy-GB"/>
        </w:rPr>
        <w:t>r budd-daliadau y byddai</w:t>
      </w:r>
      <w:r w:rsidR="00822005">
        <w:rPr>
          <w:rFonts w:ascii="Arial" w:eastAsia="Arial" w:hAnsi="Arial" w:cs="Arial"/>
          <w:sz w:val="24"/>
          <w:szCs w:val="24"/>
          <w:lang w:val="cy-GB"/>
        </w:rPr>
        <w:t>’</w:t>
      </w:r>
      <w:r>
        <w:rPr>
          <w:rFonts w:ascii="Arial" w:eastAsia="Arial" w:hAnsi="Arial" w:cs="Arial"/>
          <w:sz w:val="24"/>
          <w:szCs w:val="24"/>
          <w:lang w:val="cy-GB"/>
        </w:rPr>
        <w:t>r aelod wedi</w:t>
      </w:r>
      <w:r w:rsidR="00822005">
        <w:rPr>
          <w:rFonts w:ascii="Arial" w:eastAsia="Arial" w:hAnsi="Arial" w:cs="Arial"/>
          <w:sz w:val="24"/>
          <w:szCs w:val="24"/>
          <w:lang w:val="cy-GB"/>
        </w:rPr>
        <w:t>’</w:t>
      </w:r>
      <w:r>
        <w:rPr>
          <w:rFonts w:ascii="Arial" w:eastAsia="Arial" w:hAnsi="Arial" w:cs="Arial"/>
          <w:sz w:val="24"/>
          <w:szCs w:val="24"/>
          <w:lang w:val="cy-GB"/>
        </w:rPr>
        <w:t>u cael pe byddai wedi aros yn y cynllun cyflog terfynol. Roedd yr amddiffyniad sylfaenol yn berthnasol i aelodau a oedd mewn aelodaeth weithredol ar 31/03/2012 ac a bontiodd i</w:t>
      </w:r>
      <w:r w:rsidR="00822005">
        <w:rPr>
          <w:rFonts w:ascii="Arial" w:eastAsia="Arial" w:hAnsi="Arial" w:cs="Arial"/>
          <w:sz w:val="24"/>
          <w:szCs w:val="24"/>
          <w:lang w:val="cy-GB"/>
        </w:rPr>
        <w:t>’</w:t>
      </w:r>
      <w:r>
        <w:rPr>
          <w:rFonts w:ascii="Arial" w:eastAsia="Arial" w:hAnsi="Arial" w:cs="Arial"/>
          <w:sz w:val="24"/>
          <w:szCs w:val="24"/>
          <w:lang w:val="cy-GB"/>
        </w:rPr>
        <w:t>r cynllun newydd ar 01/04/2014. Roedd yr amddiffyniad yn berthnasol i grŵp penodol o aelodau; y rhai a oedd o fewn 10 mlynedd i</w:t>
      </w:r>
      <w:r w:rsidR="00822005">
        <w:rPr>
          <w:rFonts w:ascii="Arial" w:eastAsia="Arial" w:hAnsi="Arial" w:cs="Arial"/>
          <w:sz w:val="24"/>
          <w:szCs w:val="24"/>
          <w:lang w:val="cy-GB"/>
        </w:rPr>
        <w:t>’</w:t>
      </w:r>
      <w:r>
        <w:rPr>
          <w:rFonts w:ascii="Arial" w:eastAsia="Arial" w:hAnsi="Arial" w:cs="Arial"/>
          <w:sz w:val="24"/>
          <w:szCs w:val="24"/>
          <w:lang w:val="cy-GB"/>
        </w:rPr>
        <w:t>w hoedran pensiwn arferol 2008 neu o leiaf 55 mlwydd oed ar 31/03/2012 heb unrhyw doriad anghymhwyso o fwy na 5</w:t>
      </w:r>
      <w:r w:rsidR="003133CA">
        <w:rPr>
          <w:rFonts w:ascii="Arial" w:eastAsia="Arial" w:hAnsi="Arial" w:cs="Arial"/>
          <w:sz w:val="24"/>
          <w:szCs w:val="24"/>
          <w:lang w:val="cy-GB"/>
        </w:rPr>
        <w:t xml:space="preserve"> </w:t>
      </w:r>
      <w:r>
        <w:rPr>
          <w:rFonts w:ascii="Arial" w:eastAsia="Arial" w:hAnsi="Arial" w:cs="Arial"/>
          <w:sz w:val="24"/>
          <w:szCs w:val="24"/>
          <w:lang w:val="cy-GB"/>
        </w:rPr>
        <w:t>mlynedd yn aelodaeth y sector cyhoeddus. Apeliodd aelodau Cynlluniau Pensiwn y Barnwyr a</w:t>
      </w:r>
      <w:r w:rsidR="00822005">
        <w:rPr>
          <w:rFonts w:ascii="Arial" w:eastAsia="Arial" w:hAnsi="Arial" w:cs="Arial"/>
          <w:sz w:val="24"/>
          <w:szCs w:val="24"/>
          <w:lang w:val="cy-GB"/>
        </w:rPr>
        <w:t>’</w:t>
      </w:r>
      <w:r>
        <w:rPr>
          <w:rFonts w:ascii="Arial" w:eastAsia="Arial" w:hAnsi="Arial" w:cs="Arial"/>
          <w:sz w:val="24"/>
          <w:szCs w:val="24"/>
          <w:lang w:val="cy-GB"/>
        </w:rPr>
        <w:t>r Diffoddwyr Tân i</w:t>
      </w:r>
      <w:r w:rsidR="00822005">
        <w:rPr>
          <w:rFonts w:ascii="Arial" w:eastAsia="Arial" w:hAnsi="Arial" w:cs="Arial"/>
          <w:sz w:val="24"/>
          <w:szCs w:val="24"/>
          <w:lang w:val="cy-GB"/>
        </w:rPr>
        <w:t>’</w:t>
      </w:r>
      <w:r>
        <w:rPr>
          <w:rFonts w:ascii="Arial" w:eastAsia="Arial" w:hAnsi="Arial" w:cs="Arial"/>
          <w:sz w:val="24"/>
          <w:szCs w:val="24"/>
          <w:lang w:val="cy-GB"/>
        </w:rPr>
        <w:t>r Llys Apêl, gan mai</w:t>
      </w:r>
      <w:r w:rsidR="00822005">
        <w:rPr>
          <w:rFonts w:ascii="Arial" w:eastAsia="Arial" w:hAnsi="Arial" w:cs="Arial"/>
          <w:sz w:val="24"/>
          <w:szCs w:val="24"/>
          <w:lang w:val="cy-GB"/>
        </w:rPr>
        <w:t>’</w:t>
      </w:r>
      <w:r>
        <w:rPr>
          <w:rFonts w:ascii="Arial" w:eastAsia="Arial" w:hAnsi="Arial" w:cs="Arial"/>
          <w:sz w:val="24"/>
          <w:szCs w:val="24"/>
          <w:lang w:val="cy-GB"/>
        </w:rPr>
        <w:t xml:space="preserve">r farn oedd y gwahaniaethwyd yn erbyn aelodau iau </w:t>
      </w:r>
      <w:r w:rsidR="003133CA">
        <w:rPr>
          <w:rFonts w:ascii="Arial" w:eastAsia="Arial" w:hAnsi="Arial" w:cs="Arial"/>
          <w:sz w:val="24"/>
          <w:szCs w:val="24"/>
          <w:lang w:val="cy-GB"/>
        </w:rPr>
        <w:t>y</w:t>
      </w:r>
      <w:r>
        <w:rPr>
          <w:rFonts w:ascii="Arial" w:eastAsia="Arial" w:hAnsi="Arial" w:cs="Arial"/>
          <w:sz w:val="24"/>
          <w:szCs w:val="24"/>
          <w:lang w:val="cy-GB"/>
        </w:rPr>
        <w:t xml:space="preserve"> Cynlluniau Pensiwn. Canfu</w:t>
      </w:r>
      <w:r w:rsidR="00822005">
        <w:rPr>
          <w:rFonts w:ascii="Arial" w:eastAsia="Arial" w:hAnsi="Arial" w:cs="Arial"/>
          <w:sz w:val="24"/>
          <w:szCs w:val="24"/>
          <w:lang w:val="cy-GB"/>
        </w:rPr>
        <w:t>’</w:t>
      </w:r>
      <w:r>
        <w:rPr>
          <w:rFonts w:ascii="Arial" w:eastAsia="Arial" w:hAnsi="Arial" w:cs="Arial"/>
          <w:sz w:val="24"/>
          <w:szCs w:val="24"/>
          <w:lang w:val="cy-GB"/>
        </w:rPr>
        <w:t>r Llysoedd o blaid y</w:t>
      </w:r>
      <w:r w:rsidR="003E65E7">
        <w:rPr>
          <w:rFonts w:ascii="Arial" w:eastAsia="Arial" w:hAnsi="Arial" w:cs="Arial"/>
          <w:sz w:val="24"/>
          <w:szCs w:val="24"/>
          <w:lang w:val="cy-GB"/>
        </w:rPr>
        <w:t xml:space="preserve"> cwynwr</w:t>
      </w:r>
      <w:r>
        <w:rPr>
          <w:rFonts w:ascii="Arial" w:eastAsia="Arial" w:hAnsi="Arial" w:cs="Arial"/>
          <w:sz w:val="24"/>
          <w:szCs w:val="24"/>
          <w:lang w:val="cy-GB"/>
        </w:rPr>
        <w:t xml:space="preserve">, gan ddyfarnu bod yr amddiffyniad sylfaenol yn wir yn achos o wahaniaethu anghyfreithlon ar sail oedran. </w:t>
      </w:r>
    </w:p>
    <w:p w14:paraId="0E3622DE" w14:textId="77777777" w:rsidR="00704822" w:rsidRPr="00822005" w:rsidRDefault="00704822" w:rsidP="00704822">
      <w:pPr>
        <w:autoSpaceDE w:val="0"/>
        <w:autoSpaceDN w:val="0"/>
        <w:adjustRightInd w:val="0"/>
        <w:jc w:val="both"/>
        <w:rPr>
          <w:rFonts w:ascii="Arial" w:hAnsi="Arial" w:cs="Arial"/>
          <w:sz w:val="24"/>
          <w:lang w:val="cy-GB"/>
        </w:rPr>
      </w:pPr>
    </w:p>
    <w:p w14:paraId="4DE44B15" w14:textId="77777777" w:rsidR="00704822" w:rsidRPr="00822005" w:rsidRDefault="004338C1" w:rsidP="00704822">
      <w:pPr>
        <w:autoSpaceDE w:val="0"/>
        <w:autoSpaceDN w:val="0"/>
        <w:adjustRightInd w:val="0"/>
        <w:jc w:val="both"/>
        <w:rPr>
          <w:rFonts w:ascii="Arial" w:hAnsi="Arial" w:cs="Arial"/>
          <w:sz w:val="24"/>
          <w:lang w:val="cy-GB"/>
        </w:rPr>
      </w:pPr>
      <w:r>
        <w:rPr>
          <w:rFonts w:ascii="Arial" w:eastAsia="Arial" w:hAnsi="Arial" w:cs="Arial"/>
          <w:sz w:val="24"/>
          <w:szCs w:val="24"/>
          <w:lang w:val="cy-GB"/>
        </w:rPr>
        <w:t>Ar 16 Gorffennaf 2020 cyhoeddodd MHCLG ymgynghoriad ar gynigion i gyflwyno ateb i</w:t>
      </w:r>
      <w:r w:rsidR="00822005">
        <w:rPr>
          <w:rFonts w:ascii="Arial" w:eastAsia="Arial" w:hAnsi="Arial" w:cs="Arial"/>
          <w:sz w:val="24"/>
          <w:szCs w:val="24"/>
          <w:lang w:val="cy-GB"/>
        </w:rPr>
        <w:t>’</w:t>
      </w:r>
      <w:r>
        <w:rPr>
          <w:rFonts w:ascii="Arial" w:eastAsia="Arial" w:hAnsi="Arial" w:cs="Arial"/>
          <w:sz w:val="24"/>
          <w:szCs w:val="24"/>
          <w:lang w:val="cy-GB"/>
        </w:rPr>
        <w:t>r amddiffyniad sylfaenol presennol</w:t>
      </w:r>
      <w:r>
        <w:rPr>
          <w:rFonts w:ascii="Arial" w:eastAsia="Arial" w:hAnsi="Arial" w:cs="Arial"/>
          <w:b/>
          <w:bCs/>
          <w:sz w:val="24"/>
          <w:szCs w:val="24"/>
          <w:lang w:val="cy-GB"/>
        </w:rPr>
        <w:t xml:space="preserve"> </w:t>
      </w:r>
      <w:r>
        <w:rPr>
          <w:rFonts w:ascii="Arial" w:eastAsia="Arial" w:hAnsi="Arial" w:cs="Arial"/>
          <w:sz w:val="24"/>
          <w:szCs w:val="24"/>
          <w:lang w:val="cy-GB"/>
        </w:rPr>
        <w:t>yn yr</w:t>
      </w:r>
      <w:r>
        <w:rPr>
          <w:rFonts w:ascii="Arial" w:eastAsia="Arial" w:hAnsi="Arial" w:cs="Arial"/>
          <w:b/>
          <w:bCs/>
          <w:sz w:val="24"/>
          <w:szCs w:val="24"/>
          <w:lang w:val="cy-GB"/>
        </w:rPr>
        <w:t xml:space="preserve"> </w:t>
      </w:r>
      <w:r>
        <w:rPr>
          <w:rFonts w:ascii="Arial" w:eastAsia="Arial" w:hAnsi="Arial" w:cs="Arial"/>
          <w:sz w:val="24"/>
          <w:szCs w:val="24"/>
          <w:lang w:val="cy-GB"/>
        </w:rPr>
        <w:t>LGPS yng Nghymru a Lloegr; a fyddai</w:t>
      </w:r>
      <w:r w:rsidR="00822005">
        <w:rPr>
          <w:rFonts w:ascii="Arial" w:eastAsia="Arial" w:hAnsi="Arial" w:cs="Arial"/>
          <w:sz w:val="24"/>
          <w:szCs w:val="24"/>
          <w:lang w:val="cy-GB"/>
        </w:rPr>
        <w:t>’</w:t>
      </w:r>
      <w:r>
        <w:rPr>
          <w:rFonts w:ascii="Arial" w:eastAsia="Arial" w:hAnsi="Arial" w:cs="Arial"/>
          <w:sz w:val="24"/>
          <w:szCs w:val="24"/>
          <w:lang w:val="cy-GB"/>
        </w:rPr>
        <w:t>n arwain, o</w:t>
      </w:r>
      <w:r w:rsidR="00822005">
        <w:rPr>
          <w:rFonts w:ascii="Arial" w:eastAsia="Arial" w:hAnsi="Arial" w:cs="Arial"/>
          <w:sz w:val="24"/>
          <w:szCs w:val="24"/>
          <w:lang w:val="cy-GB"/>
        </w:rPr>
        <w:t>’</w:t>
      </w:r>
      <w:r>
        <w:rPr>
          <w:rFonts w:ascii="Arial" w:eastAsia="Arial" w:hAnsi="Arial" w:cs="Arial"/>
          <w:sz w:val="24"/>
          <w:szCs w:val="24"/>
          <w:lang w:val="cy-GB"/>
        </w:rPr>
        <w:t xml:space="preserve">i gymhwyso, at newidiadau ôl-weithredol posibl i fudd-daliadau aelodau sydd o fewn cwmpas yr ateb.   </w:t>
      </w:r>
    </w:p>
    <w:p w14:paraId="4A213374" w14:textId="77777777" w:rsidR="00704822" w:rsidRPr="00822005" w:rsidRDefault="00704822" w:rsidP="00704822">
      <w:pPr>
        <w:autoSpaceDE w:val="0"/>
        <w:autoSpaceDN w:val="0"/>
        <w:adjustRightInd w:val="0"/>
        <w:jc w:val="both"/>
        <w:rPr>
          <w:rFonts w:ascii="Arial" w:hAnsi="Arial" w:cs="Arial"/>
          <w:sz w:val="24"/>
          <w:lang w:val="cy-GB"/>
        </w:rPr>
      </w:pPr>
    </w:p>
    <w:p w14:paraId="76BFC646" w14:textId="77777777" w:rsidR="00704822" w:rsidRPr="00822005" w:rsidRDefault="004338C1" w:rsidP="00704822">
      <w:pPr>
        <w:autoSpaceDE w:val="0"/>
        <w:autoSpaceDN w:val="0"/>
        <w:adjustRightInd w:val="0"/>
        <w:jc w:val="both"/>
        <w:rPr>
          <w:rFonts w:ascii="Arial" w:hAnsi="Arial" w:cs="Arial"/>
          <w:sz w:val="24"/>
          <w:lang w:val="cy-GB"/>
        </w:rPr>
      </w:pPr>
      <w:r>
        <w:rPr>
          <w:rFonts w:ascii="Arial" w:eastAsia="Arial" w:hAnsi="Arial" w:cs="Arial"/>
          <w:sz w:val="24"/>
          <w:szCs w:val="24"/>
          <w:lang w:val="cy-GB"/>
        </w:rPr>
        <w:t>Bydd y sylfaen ddiwygiedig yn berthnasol i aelodau gweithredol cyfredol o fewn cwmpas ac yn estyn i aelodau cymwys a oedd yn aelodau gweithredol o LGPS 2008 ar 31/03/2012 a 31/03/2014 ac a bontiodd i CARE ar 01/04/2014. Mae hyn yn cwmpasu pensiynwr, aelodau gohiriedig a</w:t>
      </w:r>
      <w:r w:rsidR="00822005">
        <w:rPr>
          <w:rFonts w:ascii="Arial" w:eastAsia="Arial" w:hAnsi="Arial" w:cs="Arial"/>
          <w:sz w:val="24"/>
          <w:szCs w:val="24"/>
          <w:lang w:val="cy-GB"/>
        </w:rPr>
        <w:t>’</w:t>
      </w:r>
      <w:r>
        <w:rPr>
          <w:rFonts w:ascii="Arial" w:eastAsia="Arial" w:hAnsi="Arial" w:cs="Arial"/>
          <w:sz w:val="24"/>
          <w:szCs w:val="24"/>
          <w:lang w:val="cy-GB"/>
        </w:rPr>
        <w:t>r aelodau hynny sydd o statws atebolrwydd ymadael am eu bod wedi trosglwyddo budd-daliadau allan i drefniant pensiwn amgen. Bydd yr ateb hefyd yn berthnasol i fudd-daliadau marwolaeth mewn gwasanaeth a goroeswyr. Bydd yr ateb ar waith hyd at ac yn cynnwys 31/03/2022 ac yn berthnasol i</w:t>
      </w:r>
      <w:r w:rsidR="00822005">
        <w:rPr>
          <w:rFonts w:ascii="Arial" w:eastAsia="Arial" w:hAnsi="Arial" w:cs="Arial"/>
          <w:sz w:val="24"/>
          <w:szCs w:val="24"/>
          <w:lang w:val="cy-GB"/>
        </w:rPr>
        <w:t>’</w:t>
      </w:r>
      <w:r>
        <w:rPr>
          <w:rFonts w:ascii="Arial" w:eastAsia="Arial" w:hAnsi="Arial" w:cs="Arial"/>
          <w:sz w:val="24"/>
          <w:szCs w:val="24"/>
          <w:lang w:val="cy-GB"/>
        </w:rPr>
        <w:t xml:space="preserve">r aelodau hynny o fewn y cwmpas. </w:t>
      </w:r>
    </w:p>
    <w:p w14:paraId="3626632B" w14:textId="77777777" w:rsidR="00704822" w:rsidRPr="00822005" w:rsidRDefault="00704822" w:rsidP="00704822">
      <w:pPr>
        <w:autoSpaceDE w:val="0"/>
        <w:autoSpaceDN w:val="0"/>
        <w:adjustRightInd w:val="0"/>
        <w:jc w:val="both"/>
        <w:rPr>
          <w:rFonts w:ascii="Arial" w:hAnsi="Arial" w:cs="Arial"/>
          <w:sz w:val="24"/>
          <w:lang w:val="cy-GB"/>
        </w:rPr>
      </w:pPr>
    </w:p>
    <w:p w14:paraId="79B72649" w14:textId="77777777" w:rsidR="00704822" w:rsidRPr="00822005" w:rsidRDefault="004338C1" w:rsidP="00704822">
      <w:pPr>
        <w:autoSpaceDE w:val="0"/>
        <w:autoSpaceDN w:val="0"/>
        <w:adjustRightInd w:val="0"/>
        <w:jc w:val="both"/>
        <w:rPr>
          <w:rFonts w:ascii="Arial" w:hAnsi="Arial" w:cs="Arial"/>
          <w:sz w:val="24"/>
          <w:lang w:val="cy-GB"/>
        </w:rPr>
      </w:pPr>
      <w:r>
        <w:rPr>
          <w:rFonts w:ascii="Arial" w:eastAsia="Arial" w:hAnsi="Arial" w:cs="Arial"/>
          <w:sz w:val="24"/>
          <w:szCs w:val="24"/>
          <w:lang w:val="cy-GB"/>
        </w:rPr>
        <w:t xml:space="preserve">Cafodd tîm o bum personél Pensiwn profiadol eu secondio i Dîm McCloud tua dechrau 2021; prif bwrpas hyn yw goruchwylio cymhwyso ateb McCloud i fudd-daliadau aelodau. Yn barod i gymhwyso ateb McCloud, cafwyd cryn ymgysylltu â chyflogwyr wrth gynnal ymarfer glanhau data manwl er mwyn sicrhau cywirdeb yr holl oriau rhan-amser a seibiannau gwasanaeth a gofnodwyd ar gofnodion aelodau. </w:t>
      </w:r>
    </w:p>
    <w:p w14:paraId="0244AB2B" w14:textId="77777777" w:rsidR="00124CA7" w:rsidRPr="00822005" w:rsidRDefault="00124CA7" w:rsidP="00704822">
      <w:pPr>
        <w:autoSpaceDE w:val="0"/>
        <w:autoSpaceDN w:val="0"/>
        <w:adjustRightInd w:val="0"/>
        <w:jc w:val="both"/>
        <w:rPr>
          <w:rFonts w:ascii="Arial" w:hAnsi="Arial" w:cs="Arial"/>
          <w:b/>
          <w:sz w:val="24"/>
          <w:lang w:val="cy-GB"/>
        </w:rPr>
      </w:pPr>
    </w:p>
    <w:p w14:paraId="1F6752C9" w14:textId="77777777" w:rsidR="00124CA7" w:rsidRPr="00822005" w:rsidRDefault="00124CA7" w:rsidP="00704822">
      <w:pPr>
        <w:autoSpaceDE w:val="0"/>
        <w:autoSpaceDN w:val="0"/>
        <w:adjustRightInd w:val="0"/>
        <w:jc w:val="both"/>
        <w:rPr>
          <w:rFonts w:ascii="Arial" w:hAnsi="Arial" w:cs="Arial"/>
          <w:b/>
          <w:sz w:val="24"/>
          <w:lang w:val="cy-GB"/>
        </w:rPr>
      </w:pPr>
    </w:p>
    <w:p w14:paraId="59DFAB68" w14:textId="77777777" w:rsidR="00704822" w:rsidRPr="00822005" w:rsidRDefault="004338C1" w:rsidP="00704822">
      <w:pPr>
        <w:autoSpaceDE w:val="0"/>
        <w:autoSpaceDN w:val="0"/>
        <w:adjustRightInd w:val="0"/>
        <w:jc w:val="both"/>
        <w:rPr>
          <w:rFonts w:ascii="Arial" w:hAnsi="Arial" w:cs="Arial"/>
          <w:b/>
          <w:sz w:val="24"/>
          <w:lang w:val="cy-GB"/>
        </w:rPr>
      </w:pPr>
      <w:r>
        <w:rPr>
          <w:rFonts w:ascii="Arial" w:eastAsia="Arial" w:hAnsi="Arial" w:cs="Arial"/>
          <w:b/>
          <w:bCs/>
          <w:sz w:val="24"/>
          <w:szCs w:val="24"/>
          <w:lang w:val="cy-GB"/>
        </w:rPr>
        <w:t>Archwilio</w:t>
      </w:r>
      <w:r w:rsidR="00822005">
        <w:rPr>
          <w:rFonts w:ascii="Arial" w:eastAsia="Arial" w:hAnsi="Arial" w:cs="Arial"/>
          <w:b/>
          <w:bCs/>
          <w:sz w:val="24"/>
          <w:szCs w:val="24"/>
          <w:lang w:val="cy-GB"/>
        </w:rPr>
        <w:t>’</w:t>
      </w:r>
      <w:r>
        <w:rPr>
          <w:rFonts w:ascii="Arial" w:eastAsia="Arial" w:hAnsi="Arial" w:cs="Arial"/>
          <w:b/>
          <w:bCs/>
          <w:sz w:val="24"/>
          <w:szCs w:val="24"/>
          <w:lang w:val="cy-GB"/>
        </w:rPr>
        <w:t>r Gronfa</w:t>
      </w:r>
    </w:p>
    <w:p w14:paraId="74BFA313" w14:textId="77777777" w:rsidR="00704822" w:rsidRPr="00822005" w:rsidRDefault="00704822" w:rsidP="00704822">
      <w:pPr>
        <w:autoSpaceDE w:val="0"/>
        <w:autoSpaceDN w:val="0"/>
        <w:adjustRightInd w:val="0"/>
        <w:jc w:val="both"/>
        <w:rPr>
          <w:rFonts w:ascii="Arial" w:hAnsi="Arial" w:cs="Arial"/>
          <w:b/>
          <w:sz w:val="24"/>
          <w:lang w:val="cy-GB"/>
        </w:rPr>
      </w:pPr>
    </w:p>
    <w:p w14:paraId="76DFF820" w14:textId="77777777" w:rsidR="00704822" w:rsidRPr="00822005" w:rsidRDefault="004338C1" w:rsidP="00704822">
      <w:pPr>
        <w:autoSpaceDE w:val="0"/>
        <w:autoSpaceDN w:val="0"/>
        <w:adjustRightInd w:val="0"/>
        <w:jc w:val="both"/>
        <w:rPr>
          <w:rFonts w:ascii="Arial" w:hAnsi="Arial" w:cs="Arial"/>
          <w:sz w:val="24"/>
          <w:lang w:val="cy-GB"/>
        </w:rPr>
      </w:pPr>
      <w:r>
        <w:rPr>
          <w:rFonts w:ascii="Arial" w:eastAsia="Arial" w:hAnsi="Arial" w:cs="Arial"/>
          <w:sz w:val="24"/>
          <w:szCs w:val="24"/>
          <w:lang w:val="cy-GB"/>
        </w:rPr>
        <w:t>Er mwyn sicrhau arbedion effeithlonrwydd, mae</w:t>
      </w:r>
      <w:r w:rsidR="00822005">
        <w:rPr>
          <w:rFonts w:ascii="Arial" w:eastAsia="Arial" w:hAnsi="Arial" w:cs="Arial"/>
          <w:sz w:val="24"/>
          <w:szCs w:val="24"/>
          <w:lang w:val="cy-GB"/>
        </w:rPr>
        <w:t>’</w:t>
      </w:r>
      <w:r>
        <w:rPr>
          <w:rFonts w:ascii="Arial" w:eastAsia="Arial" w:hAnsi="Arial" w:cs="Arial"/>
          <w:sz w:val="24"/>
          <w:szCs w:val="24"/>
          <w:lang w:val="cy-GB"/>
        </w:rPr>
        <w:t>r Gronfa yn destun archwiliad mewnol ac allanol o</w:t>
      </w:r>
      <w:r w:rsidR="00822005">
        <w:rPr>
          <w:rFonts w:ascii="Arial" w:eastAsia="Arial" w:hAnsi="Arial" w:cs="Arial"/>
          <w:sz w:val="24"/>
          <w:szCs w:val="24"/>
          <w:lang w:val="cy-GB"/>
        </w:rPr>
        <w:t>’</w:t>
      </w:r>
      <w:r>
        <w:rPr>
          <w:rFonts w:ascii="Arial" w:eastAsia="Arial" w:hAnsi="Arial" w:cs="Arial"/>
          <w:sz w:val="24"/>
          <w:szCs w:val="24"/>
          <w:lang w:val="cy-GB"/>
        </w:rPr>
        <w:t>i harferion a</w:t>
      </w:r>
      <w:r w:rsidR="00822005">
        <w:rPr>
          <w:rFonts w:ascii="Arial" w:eastAsia="Arial" w:hAnsi="Arial" w:cs="Arial"/>
          <w:sz w:val="24"/>
          <w:szCs w:val="24"/>
          <w:lang w:val="cy-GB"/>
        </w:rPr>
        <w:t>’</w:t>
      </w:r>
      <w:r>
        <w:rPr>
          <w:rFonts w:ascii="Arial" w:eastAsia="Arial" w:hAnsi="Arial" w:cs="Arial"/>
          <w:sz w:val="24"/>
          <w:szCs w:val="24"/>
          <w:lang w:val="cy-GB"/>
        </w:rPr>
        <w:t>i rheolaethau mewnol yn rheolaidd. Mae cydymffurfio</w:t>
      </w:r>
      <w:r w:rsidR="00822005">
        <w:rPr>
          <w:rFonts w:ascii="Arial" w:eastAsia="Arial" w:hAnsi="Arial" w:cs="Arial"/>
          <w:sz w:val="24"/>
          <w:szCs w:val="24"/>
          <w:lang w:val="cy-GB"/>
        </w:rPr>
        <w:t>’</w:t>
      </w:r>
      <w:r>
        <w:rPr>
          <w:rFonts w:ascii="Arial" w:eastAsia="Arial" w:hAnsi="Arial" w:cs="Arial"/>
          <w:sz w:val="24"/>
          <w:szCs w:val="24"/>
          <w:lang w:val="cy-GB"/>
        </w:rPr>
        <w:t xml:space="preserve">n llawn yn hanfodol mewn ymateb i geisiadau rhesymol. Caiff argymhellion a gyflwynir eu hystyried a gweithredir yn briodol yn eu cylch. Mae dulliau amgen o gasglu tystiolaeth o arbedion effeithlonrwydd rheolaeth y weinyddiaeth yn cynnwys: </w:t>
      </w:r>
    </w:p>
    <w:p w14:paraId="093ED6F1" w14:textId="77777777" w:rsidR="00704822" w:rsidRPr="00822005" w:rsidRDefault="00704822" w:rsidP="00704822">
      <w:pPr>
        <w:autoSpaceDE w:val="0"/>
        <w:autoSpaceDN w:val="0"/>
        <w:adjustRightInd w:val="0"/>
        <w:jc w:val="both"/>
        <w:rPr>
          <w:rFonts w:ascii="Arial" w:hAnsi="Arial" w:cs="Arial"/>
          <w:sz w:val="24"/>
          <w:lang w:val="cy-GB"/>
        </w:rPr>
      </w:pPr>
    </w:p>
    <w:p w14:paraId="4AC8A402" w14:textId="77777777" w:rsidR="00704822" w:rsidRPr="00822005" w:rsidRDefault="004338C1" w:rsidP="00704822">
      <w:pPr>
        <w:autoSpaceDE w:val="0"/>
        <w:autoSpaceDN w:val="0"/>
        <w:adjustRightInd w:val="0"/>
        <w:jc w:val="both"/>
        <w:rPr>
          <w:rFonts w:ascii="Arial" w:hAnsi="Arial" w:cs="Arial"/>
          <w:sz w:val="24"/>
          <w:lang w:val="cy-GB"/>
        </w:rPr>
      </w:pPr>
      <w:r>
        <w:rPr>
          <w:rFonts w:ascii="Arial" w:eastAsia="Arial" w:hAnsi="Arial" w:cs="Arial"/>
          <w:sz w:val="24"/>
          <w:szCs w:val="24"/>
          <w:lang w:val="cy-GB"/>
        </w:rPr>
        <w:t>Adroddiadau Pwyllgor Pensiwn</w:t>
      </w:r>
    </w:p>
    <w:p w14:paraId="0E48AD02" w14:textId="77777777" w:rsidR="00704822" w:rsidRPr="00822005" w:rsidRDefault="004338C1" w:rsidP="00704822">
      <w:pPr>
        <w:autoSpaceDE w:val="0"/>
        <w:autoSpaceDN w:val="0"/>
        <w:adjustRightInd w:val="0"/>
        <w:jc w:val="both"/>
        <w:rPr>
          <w:rFonts w:ascii="Arial" w:hAnsi="Arial" w:cs="Arial"/>
          <w:sz w:val="24"/>
          <w:lang w:val="cy-GB"/>
        </w:rPr>
      </w:pPr>
      <w:r>
        <w:rPr>
          <w:rFonts w:ascii="Arial" w:eastAsia="Arial" w:hAnsi="Arial" w:cs="Arial"/>
          <w:sz w:val="24"/>
          <w:szCs w:val="24"/>
          <w:lang w:val="cy-GB"/>
        </w:rPr>
        <w:t>Adrodd am bolisi torri rheolau</w:t>
      </w:r>
    </w:p>
    <w:p w14:paraId="1521D5C2" w14:textId="77777777" w:rsidR="00704822" w:rsidRDefault="004338C1" w:rsidP="00704822">
      <w:pPr>
        <w:autoSpaceDE w:val="0"/>
        <w:autoSpaceDN w:val="0"/>
        <w:adjustRightInd w:val="0"/>
        <w:jc w:val="both"/>
        <w:rPr>
          <w:rFonts w:ascii="Arial" w:eastAsia="Arial" w:hAnsi="Arial" w:cs="Arial"/>
          <w:sz w:val="24"/>
          <w:szCs w:val="24"/>
          <w:lang w:val="cy-GB"/>
        </w:rPr>
      </w:pPr>
      <w:r>
        <w:rPr>
          <w:rFonts w:ascii="Arial" w:eastAsia="Arial" w:hAnsi="Arial" w:cs="Arial"/>
          <w:sz w:val="24"/>
          <w:szCs w:val="24"/>
          <w:lang w:val="cy-GB"/>
        </w:rPr>
        <w:t xml:space="preserve">Ffurflen cynllun blynyddol y Rheoleiddiwr Pensiynau. </w:t>
      </w:r>
    </w:p>
    <w:p w14:paraId="4E123783" w14:textId="77777777" w:rsidR="00C437AA" w:rsidRPr="00C437AA" w:rsidRDefault="00C437AA" w:rsidP="00704822">
      <w:pPr>
        <w:autoSpaceDE w:val="0"/>
        <w:autoSpaceDN w:val="0"/>
        <w:adjustRightInd w:val="0"/>
        <w:jc w:val="both"/>
        <w:rPr>
          <w:rFonts w:ascii="Arial" w:hAnsi="Arial" w:cs="Arial"/>
          <w:sz w:val="24"/>
          <w:lang w:val="cy-GB"/>
        </w:rPr>
      </w:pPr>
    </w:p>
    <w:p w14:paraId="2BE873BC" w14:textId="77777777" w:rsidR="00704822" w:rsidRPr="00822005" w:rsidRDefault="004338C1" w:rsidP="00704822">
      <w:pPr>
        <w:autoSpaceDE w:val="0"/>
        <w:autoSpaceDN w:val="0"/>
        <w:adjustRightInd w:val="0"/>
        <w:jc w:val="both"/>
        <w:rPr>
          <w:rFonts w:ascii="Arial" w:hAnsi="Arial" w:cs="Arial"/>
          <w:b/>
          <w:sz w:val="24"/>
          <w:lang w:val="cy-GB"/>
        </w:rPr>
      </w:pPr>
      <w:r>
        <w:rPr>
          <w:rFonts w:ascii="Arial" w:eastAsia="Arial" w:hAnsi="Arial" w:cs="Arial"/>
          <w:b/>
          <w:bCs/>
          <w:sz w:val="24"/>
          <w:szCs w:val="24"/>
          <w:lang w:val="cy-GB"/>
        </w:rPr>
        <w:t>Cod Ymarfer y Rheoleiddiwr Pensiynau</w:t>
      </w:r>
    </w:p>
    <w:p w14:paraId="0FACB04B" w14:textId="77777777" w:rsidR="00704822" w:rsidRPr="00822005" w:rsidRDefault="00704822" w:rsidP="00704822">
      <w:pPr>
        <w:autoSpaceDE w:val="0"/>
        <w:autoSpaceDN w:val="0"/>
        <w:adjustRightInd w:val="0"/>
        <w:jc w:val="both"/>
        <w:rPr>
          <w:rFonts w:cs="Arial"/>
          <w:sz w:val="24"/>
          <w:lang w:val="cy-GB"/>
        </w:rPr>
      </w:pPr>
    </w:p>
    <w:p w14:paraId="6EF3DB2D" w14:textId="77777777" w:rsidR="00704822" w:rsidRPr="00822005" w:rsidRDefault="004338C1" w:rsidP="00704822">
      <w:pPr>
        <w:autoSpaceDE w:val="0"/>
        <w:autoSpaceDN w:val="0"/>
        <w:adjustRightInd w:val="0"/>
        <w:jc w:val="both"/>
        <w:rPr>
          <w:rFonts w:ascii="Arial" w:hAnsi="Arial" w:cs="Arial"/>
          <w:sz w:val="24"/>
          <w:lang w:val="cy-GB"/>
        </w:rPr>
      </w:pPr>
      <w:r>
        <w:rPr>
          <w:rFonts w:ascii="Arial" w:eastAsia="Arial" w:hAnsi="Arial" w:cs="Arial"/>
          <w:sz w:val="24"/>
          <w:szCs w:val="24"/>
          <w:lang w:val="cy-GB"/>
        </w:rPr>
        <w:t>Mae</w:t>
      </w:r>
      <w:r w:rsidR="00822005">
        <w:rPr>
          <w:rFonts w:ascii="Arial" w:eastAsia="Arial" w:hAnsi="Arial" w:cs="Arial"/>
          <w:sz w:val="24"/>
          <w:szCs w:val="24"/>
          <w:lang w:val="cy-GB"/>
        </w:rPr>
        <w:t>’</w:t>
      </w:r>
      <w:r>
        <w:rPr>
          <w:rFonts w:ascii="Arial" w:eastAsia="Arial" w:hAnsi="Arial" w:cs="Arial"/>
          <w:sz w:val="24"/>
          <w:szCs w:val="24"/>
          <w:lang w:val="cy-GB"/>
        </w:rPr>
        <w:t>r Gronfa yn cydymffurfio â Chod Ymarfer Gwasanaethau Cyhoeddus (Llywodraethu a Gweinyddu</w:t>
      </w:r>
      <w:r w:rsidR="00822005">
        <w:rPr>
          <w:rFonts w:ascii="Arial" w:eastAsia="Arial" w:hAnsi="Arial" w:cs="Arial"/>
          <w:sz w:val="24"/>
          <w:szCs w:val="24"/>
          <w:lang w:val="cy-GB"/>
        </w:rPr>
        <w:t>’</w:t>
      </w:r>
      <w:r>
        <w:rPr>
          <w:rFonts w:ascii="Arial" w:eastAsia="Arial" w:hAnsi="Arial" w:cs="Arial"/>
          <w:sz w:val="24"/>
          <w:szCs w:val="24"/>
          <w:lang w:val="cy-GB"/>
        </w:rPr>
        <w:t>r Cynlluniau Pensiwn Gwasanaeth Cyhoeddus) y Rheoleiddiwr Pensiynau a ddaeth i rym o 1 Ebrill 2015. Mae</w:t>
      </w:r>
      <w:r w:rsidR="00822005">
        <w:rPr>
          <w:rFonts w:ascii="Arial" w:eastAsia="Arial" w:hAnsi="Arial" w:cs="Arial"/>
          <w:sz w:val="24"/>
          <w:szCs w:val="24"/>
          <w:lang w:val="cy-GB"/>
        </w:rPr>
        <w:t>’</w:t>
      </w:r>
      <w:r>
        <w:rPr>
          <w:rFonts w:ascii="Arial" w:eastAsia="Arial" w:hAnsi="Arial" w:cs="Arial"/>
          <w:sz w:val="24"/>
          <w:szCs w:val="24"/>
          <w:lang w:val="cy-GB"/>
        </w:rPr>
        <w:t>r cod yn destun adolygiad ar hyn o bryd, ond ei brif ethos yw rhoi crynodeb i Gronfeydd LGPS o</w:t>
      </w:r>
      <w:r w:rsidR="00822005">
        <w:rPr>
          <w:rFonts w:ascii="Arial" w:eastAsia="Arial" w:hAnsi="Arial" w:cs="Arial"/>
          <w:sz w:val="24"/>
          <w:szCs w:val="24"/>
          <w:lang w:val="cy-GB"/>
        </w:rPr>
        <w:t>’</w:t>
      </w:r>
      <w:r>
        <w:rPr>
          <w:rFonts w:ascii="Arial" w:eastAsia="Arial" w:hAnsi="Arial" w:cs="Arial"/>
          <w:sz w:val="24"/>
          <w:szCs w:val="24"/>
          <w:lang w:val="cy-GB"/>
        </w:rPr>
        <w:t>u dyletswyddau llywodraethu a gweinyddu allweddol a</w:t>
      </w:r>
      <w:r w:rsidR="00822005">
        <w:rPr>
          <w:rFonts w:ascii="Arial" w:eastAsia="Arial" w:hAnsi="Arial" w:cs="Arial"/>
          <w:sz w:val="24"/>
          <w:szCs w:val="24"/>
          <w:lang w:val="cy-GB"/>
        </w:rPr>
        <w:t>’</w:t>
      </w:r>
      <w:r>
        <w:rPr>
          <w:rFonts w:ascii="Arial" w:eastAsia="Arial" w:hAnsi="Arial" w:cs="Arial"/>
          <w:sz w:val="24"/>
          <w:szCs w:val="24"/>
          <w:lang w:val="cy-GB"/>
        </w:rPr>
        <w:t>r safonau ymddygiad, cadw cofnodion ac ymarfer a ddisgwylir gan y Rheoleiddiwr Pensiynau.</w:t>
      </w:r>
    </w:p>
    <w:p w14:paraId="1C2C3474" w14:textId="77777777" w:rsidR="00704822" w:rsidRPr="00822005" w:rsidRDefault="00704822" w:rsidP="00704822">
      <w:pPr>
        <w:jc w:val="both"/>
        <w:rPr>
          <w:rFonts w:ascii="Arial" w:hAnsi="Arial" w:cs="Arial"/>
          <w:b/>
          <w:bCs/>
          <w:szCs w:val="28"/>
          <w:lang w:val="cy-GB" w:eastAsia="en-GB"/>
        </w:rPr>
      </w:pPr>
    </w:p>
    <w:p w14:paraId="66E4F737" w14:textId="77777777" w:rsidR="00303219" w:rsidRPr="00822005" w:rsidRDefault="00303219" w:rsidP="00704822">
      <w:pPr>
        <w:jc w:val="both"/>
        <w:rPr>
          <w:rFonts w:ascii="Arial" w:hAnsi="Arial" w:cs="Arial"/>
          <w:b/>
          <w:bCs/>
          <w:szCs w:val="28"/>
          <w:lang w:val="cy-GB" w:eastAsia="en-GB"/>
        </w:rPr>
      </w:pPr>
    </w:p>
    <w:p w14:paraId="78ECF835" w14:textId="77777777" w:rsidR="00303219" w:rsidRPr="00822005" w:rsidRDefault="00303219" w:rsidP="00704822">
      <w:pPr>
        <w:jc w:val="both"/>
        <w:rPr>
          <w:rFonts w:ascii="Arial" w:hAnsi="Arial" w:cs="Arial"/>
          <w:b/>
          <w:bCs/>
          <w:szCs w:val="28"/>
          <w:lang w:val="cy-GB" w:eastAsia="en-GB"/>
        </w:rPr>
      </w:pPr>
    </w:p>
    <w:p w14:paraId="35FAF36E" w14:textId="77777777" w:rsidR="00303219" w:rsidRPr="00822005" w:rsidRDefault="00303219" w:rsidP="00704822">
      <w:pPr>
        <w:jc w:val="both"/>
        <w:rPr>
          <w:rFonts w:ascii="Arial" w:hAnsi="Arial" w:cs="Arial"/>
          <w:b/>
          <w:bCs/>
          <w:szCs w:val="28"/>
          <w:lang w:val="cy-GB" w:eastAsia="en-GB"/>
        </w:rPr>
      </w:pPr>
    </w:p>
    <w:p w14:paraId="77598545" w14:textId="77777777" w:rsidR="00303219" w:rsidRPr="00822005" w:rsidRDefault="00303219" w:rsidP="00704822">
      <w:pPr>
        <w:jc w:val="both"/>
        <w:rPr>
          <w:rFonts w:ascii="Arial" w:hAnsi="Arial" w:cs="Arial"/>
          <w:b/>
          <w:bCs/>
          <w:szCs w:val="28"/>
          <w:lang w:val="cy-GB" w:eastAsia="en-GB"/>
        </w:rPr>
      </w:pPr>
    </w:p>
    <w:p w14:paraId="405A9EC1" w14:textId="77777777" w:rsidR="00303219" w:rsidRPr="00822005" w:rsidRDefault="00303219" w:rsidP="00704822">
      <w:pPr>
        <w:jc w:val="both"/>
        <w:rPr>
          <w:rFonts w:ascii="Arial" w:hAnsi="Arial" w:cs="Arial"/>
          <w:b/>
          <w:bCs/>
          <w:szCs w:val="28"/>
          <w:lang w:val="cy-GB" w:eastAsia="en-GB"/>
        </w:rPr>
      </w:pPr>
    </w:p>
    <w:p w14:paraId="6F892129" w14:textId="77777777" w:rsidR="00704822" w:rsidRPr="00822005" w:rsidRDefault="004338C1" w:rsidP="00704822">
      <w:pPr>
        <w:jc w:val="both"/>
        <w:rPr>
          <w:rFonts w:ascii="Arial" w:hAnsi="Arial" w:cs="Arial"/>
          <w:b/>
          <w:bCs/>
          <w:szCs w:val="28"/>
          <w:lang w:val="cy-GB" w:eastAsia="en-GB"/>
        </w:rPr>
      </w:pPr>
      <w:r>
        <w:rPr>
          <w:rFonts w:ascii="Arial" w:eastAsia="Arial" w:hAnsi="Arial" w:cs="Arial"/>
          <w:b/>
          <w:bCs/>
          <w:szCs w:val="28"/>
          <w:lang w:val="cy-GB" w:eastAsia="en-GB"/>
        </w:rPr>
        <w:t>Newidiadau Deddfwriaethol yn yr LGPS yn ystod 2021/22</w:t>
      </w:r>
    </w:p>
    <w:p w14:paraId="7ACA13EF" w14:textId="77777777" w:rsidR="002E00C4" w:rsidRPr="00822005" w:rsidRDefault="002E00C4" w:rsidP="00704822">
      <w:pPr>
        <w:jc w:val="both"/>
        <w:rPr>
          <w:rFonts w:ascii="Arial" w:hAnsi="Arial" w:cs="Arial"/>
          <w:b/>
          <w:bCs/>
          <w:szCs w:val="28"/>
          <w:lang w:val="cy-GB" w:eastAsia="en-GB"/>
        </w:rPr>
      </w:pPr>
    </w:p>
    <w:p w14:paraId="356BA359" w14:textId="77777777" w:rsidR="002E00C4" w:rsidRPr="00822005" w:rsidRDefault="004338C1" w:rsidP="002E00C4">
      <w:pPr>
        <w:pStyle w:val="Default"/>
        <w:jc w:val="both"/>
        <w:rPr>
          <w:lang w:val="cy-GB" w:eastAsia="en-US"/>
        </w:rPr>
      </w:pPr>
      <w:r>
        <w:rPr>
          <w:rFonts w:eastAsia="Arial"/>
          <w:lang w:val="cy-GB"/>
        </w:rPr>
        <w:t xml:space="preserve">19 Mawrth 2021 – </w:t>
      </w:r>
      <w:r>
        <w:rPr>
          <w:rFonts w:eastAsia="Arial"/>
          <w:b/>
          <w:bCs/>
          <w:lang w:val="cy-GB"/>
        </w:rPr>
        <w:t>Slip Cywiro 1</w:t>
      </w:r>
      <w:r w:rsidR="00C437AA">
        <w:rPr>
          <w:rFonts w:eastAsia="Arial"/>
          <w:lang w:val="cy-GB"/>
        </w:rPr>
        <w:t xml:space="preserve"> </w:t>
      </w:r>
      <w:r>
        <w:rPr>
          <w:rFonts w:eastAsia="Arial"/>
          <w:b/>
          <w:bCs/>
          <w:lang w:val="cy-GB"/>
        </w:rPr>
        <w:t>Rheoliadau Cyfyngu ar Daliadau Ymadael y Sector Cyhoeddus (Dirymu) 2021</w:t>
      </w:r>
      <w:r>
        <w:rPr>
          <w:rFonts w:eastAsia="Arial"/>
          <w:lang w:val="cy-GB"/>
        </w:rPr>
        <w:t xml:space="preserve"> </w:t>
      </w:r>
      <w:r w:rsidR="00C437AA">
        <w:rPr>
          <w:rFonts w:eastAsia="Arial"/>
          <w:lang w:val="cy-GB"/>
        </w:rPr>
        <w:t>–</w:t>
      </w:r>
      <w:r>
        <w:rPr>
          <w:rFonts w:eastAsia="Arial"/>
          <w:lang w:val="cy-GB"/>
        </w:rPr>
        <w:t xml:space="preserve"> a baratowyd gan Arglwydd Gomisiynwyr Trysorlys Ei Mawrhydi a osodwyd gerbron y Senedd ar 25 Chwefror 2021 ac a ddaeth i rym ar 19 Mawrth 2021. Roedd y Rheoliadau</w:t>
      </w:r>
      <w:r w:rsidR="00822005">
        <w:rPr>
          <w:rFonts w:eastAsia="Arial"/>
          <w:lang w:val="cy-GB"/>
        </w:rPr>
        <w:t>’</w:t>
      </w:r>
      <w:r>
        <w:rPr>
          <w:rFonts w:eastAsia="Arial"/>
          <w:lang w:val="cy-GB"/>
        </w:rPr>
        <w:t xml:space="preserve">n dirymu Rheoliadau Cyfyngu ar Daliadau Ymadael y Sector Cyhoeddus 2020(2) a gyhoeddwyd yn flaenorol </w:t>
      </w:r>
    </w:p>
    <w:p w14:paraId="7D6659FB" w14:textId="77777777" w:rsidR="002E00C4" w:rsidRPr="00822005" w:rsidRDefault="002E00C4" w:rsidP="002E00C4">
      <w:pPr>
        <w:pStyle w:val="Default"/>
        <w:jc w:val="both"/>
        <w:rPr>
          <w:lang w:val="cy-GB"/>
        </w:rPr>
      </w:pPr>
    </w:p>
    <w:p w14:paraId="5A96EB6B" w14:textId="77777777" w:rsidR="002E00C4" w:rsidRPr="00822005" w:rsidRDefault="004338C1" w:rsidP="002E00C4">
      <w:pPr>
        <w:pStyle w:val="Default"/>
        <w:jc w:val="both"/>
        <w:rPr>
          <w:lang w:val="cy-GB"/>
        </w:rPr>
      </w:pPr>
      <w:r>
        <w:rPr>
          <w:rFonts w:eastAsia="Arial"/>
          <w:lang w:val="cy-GB"/>
        </w:rPr>
        <w:t xml:space="preserve">Ebrill 2021 – </w:t>
      </w:r>
      <w:r>
        <w:rPr>
          <w:rFonts w:eastAsia="Arial"/>
          <w:b/>
          <w:bCs/>
          <w:lang w:val="cy-GB"/>
        </w:rPr>
        <w:t xml:space="preserve">Rheoliadau Cynlluniau Pensiwn Galwedigaethol a Phersonol (Ardoll Gyffredinol) (Diwygio) 2021 </w:t>
      </w:r>
      <w:r w:rsidR="00C437AA">
        <w:rPr>
          <w:rFonts w:eastAsia="Arial"/>
          <w:lang w:val="cy-GB"/>
        </w:rPr>
        <w:t>–</w:t>
      </w:r>
      <w:r>
        <w:rPr>
          <w:rFonts w:eastAsia="Arial"/>
          <w:lang w:val="cy-GB"/>
        </w:rPr>
        <w:t xml:space="preserve"> a baratowyd gan yr Adran Gwaith a Phensiynau ac a</w:t>
      </w:r>
      <w:r w:rsidR="00C437AA">
        <w:rPr>
          <w:rFonts w:eastAsia="Arial"/>
          <w:lang w:val="cy-GB"/>
        </w:rPr>
        <w:t xml:space="preserve"> </w:t>
      </w:r>
      <w:r>
        <w:rPr>
          <w:rFonts w:eastAsia="Arial"/>
          <w:lang w:val="cy-GB"/>
        </w:rPr>
        <w:t>osodwyd gerbron y Senedd ar 04 Mawrth 2021 cyn dod i rym ar 01 Ebrill 2022 gan gadarnhau beth fydd y cyfraddau uwch a fydd yn berthnasol am y tair blynedd nesaf. Mae</w:t>
      </w:r>
      <w:r w:rsidR="00822005">
        <w:rPr>
          <w:rFonts w:eastAsia="Arial"/>
          <w:lang w:val="cy-GB"/>
        </w:rPr>
        <w:t>’</w:t>
      </w:r>
      <w:r>
        <w:rPr>
          <w:rFonts w:eastAsia="Arial"/>
          <w:lang w:val="cy-GB"/>
        </w:rPr>
        <w:t>r Rheoliadau hyn yn gweithredu strwythur newydd a chyfraddau newydd a ddefnyddir i gyfrifo</w:t>
      </w:r>
      <w:r w:rsidR="00822005">
        <w:rPr>
          <w:rFonts w:eastAsia="Arial"/>
          <w:lang w:val="cy-GB"/>
        </w:rPr>
        <w:t>’</w:t>
      </w:r>
      <w:r>
        <w:rPr>
          <w:rFonts w:eastAsia="Arial"/>
          <w:lang w:val="cy-GB"/>
        </w:rPr>
        <w:t>r Ardoll Gyffredinol (</w:t>
      </w:r>
      <w:r w:rsidR="00C437AA">
        <w:rPr>
          <w:rFonts w:eastAsia="Arial"/>
          <w:lang w:val="cy-GB"/>
        </w:rPr>
        <w:t>“</w:t>
      </w:r>
      <w:r>
        <w:rPr>
          <w:rFonts w:eastAsia="Arial"/>
          <w:lang w:val="cy-GB"/>
        </w:rPr>
        <w:t>yr ardoll</w:t>
      </w:r>
      <w:r w:rsidR="00C437AA">
        <w:rPr>
          <w:rFonts w:eastAsia="Arial"/>
          <w:lang w:val="cy-GB"/>
        </w:rPr>
        <w:t>”</w:t>
      </w:r>
      <w:r>
        <w:rPr>
          <w:rFonts w:eastAsia="Arial"/>
          <w:lang w:val="cy-GB"/>
        </w:rPr>
        <w:t>) sy</w:t>
      </w:r>
      <w:r w:rsidR="00822005">
        <w:rPr>
          <w:rFonts w:eastAsia="Arial"/>
          <w:lang w:val="cy-GB"/>
        </w:rPr>
        <w:t>’</w:t>
      </w:r>
      <w:r>
        <w:rPr>
          <w:rFonts w:eastAsia="Arial"/>
          <w:lang w:val="cy-GB"/>
        </w:rPr>
        <w:t>n daladwy gan gynlluniau pensiwn galwedigaethol a chynlluniau pensiwn personol.</w:t>
      </w:r>
    </w:p>
    <w:p w14:paraId="6AD23DD0" w14:textId="77777777" w:rsidR="002E00C4" w:rsidRPr="00822005" w:rsidRDefault="002E00C4" w:rsidP="002E00C4">
      <w:pPr>
        <w:autoSpaceDE w:val="0"/>
        <w:autoSpaceDN w:val="0"/>
        <w:adjustRightInd w:val="0"/>
        <w:jc w:val="both"/>
        <w:rPr>
          <w:rFonts w:ascii="Arial" w:hAnsi="Arial" w:cs="Arial"/>
          <w:sz w:val="24"/>
          <w:szCs w:val="24"/>
          <w:lang w:val="cy-GB"/>
        </w:rPr>
      </w:pPr>
    </w:p>
    <w:p w14:paraId="1E9A3B84" w14:textId="77777777" w:rsidR="002E00C4" w:rsidRPr="00822005" w:rsidRDefault="004338C1" w:rsidP="002E00C4">
      <w:pPr>
        <w:autoSpaceDE w:val="0"/>
        <w:autoSpaceDN w:val="0"/>
        <w:adjustRightInd w:val="0"/>
        <w:jc w:val="both"/>
        <w:rPr>
          <w:rFonts w:ascii="Arial" w:hAnsi="Arial" w:cs="Arial"/>
          <w:sz w:val="24"/>
          <w:szCs w:val="24"/>
          <w:lang w:val="cy-GB"/>
        </w:rPr>
      </w:pPr>
      <w:r>
        <w:rPr>
          <w:rFonts w:ascii="Arial" w:eastAsia="Arial" w:hAnsi="Arial" w:cs="Arial"/>
          <w:sz w:val="24"/>
          <w:szCs w:val="24"/>
          <w:lang w:val="cy-GB"/>
        </w:rPr>
        <w:t xml:space="preserve">Ebrill 2021 – </w:t>
      </w:r>
      <w:r>
        <w:rPr>
          <w:rFonts w:ascii="Arial" w:eastAsia="Arial" w:hAnsi="Arial" w:cs="Arial"/>
          <w:b/>
          <w:bCs/>
          <w:sz w:val="24"/>
          <w:szCs w:val="24"/>
          <w:lang w:val="cy-GB"/>
        </w:rPr>
        <w:t>Rheoliadau Cyfrifon ac Archwilio (Coronafeirws)(Diwygio) 21</w:t>
      </w:r>
      <w:r>
        <w:rPr>
          <w:rFonts w:ascii="Arial" w:eastAsia="Arial" w:hAnsi="Arial" w:cs="Arial"/>
          <w:sz w:val="24"/>
          <w:szCs w:val="24"/>
          <w:lang w:val="cy-GB"/>
        </w:rPr>
        <w:t xml:space="preserve"> </w:t>
      </w:r>
      <w:r w:rsidR="00C437AA">
        <w:rPr>
          <w:rFonts w:eastAsia="Arial"/>
          <w:lang w:val="cy-GB"/>
        </w:rPr>
        <w:t>–</w:t>
      </w:r>
      <w:r>
        <w:rPr>
          <w:rFonts w:ascii="Arial" w:eastAsia="Arial" w:hAnsi="Arial" w:cs="Arial"/>
          <w:sz w:val="24"/>
          <w:szCs w:val="24"/>
          <w:lang w:val="cy-GB"/>
        </w:rPr>
        <w:t xml:space="preserve"> a baratowyd gan y Weinyddiaeth Tai, Cymunedau a Llywodraeth Leol a</w:t>
      </w:r>
      <w:r w:rsidR="00822005">
        <w:rPr>
          <w:rFonts w:ascii="Arial" w:eastAsia="Arial" w:hAnsi="Arial" w:cs="Arial"/>
          <w:sz w:val="24"/>
          <w:szCs w:val="24"/>
          <w:lang w:val="cy-GB"/>
        </w:rPr>
        <w:t>’</w:t>
      </w:r>
      <w:r>
        <w:rPr>
          <w:rFonts w:ascii="Arial" w:eastAsia="Arial" w:hAnsi="Arial" w:cs="Arial"/>
          <w:sz w:val="24"/>
          <w:szCs w:val="24"/>
          <w:lang w:val="cy-GB"/>
        </w:rPr>
        <w:t>i gosod gerbron y Senedd drwy Orchymyn Ei Mawrhydi. Mae</w:t>
      </w:r>
      <w:r w:rsidR="00822005">
        <w:rPr>
          <w:rFonts w:ascii="Arial" w:eastAsia="Arial" w:hAnsi="Arial" w:cs="Arial"/>
          <w:sz w:val="24"/>
          <w:szCs w:val="24"/>
          <w:lang w:val="cy-GB"/>
        </w:rPr>
        <w:t>’</w:t>
      </w:r>
      <w:r>
        <w:rPr>
          <w:rFonts w:ascii="Arial" w:eastAsia="Arial" w:hAnsi="Arial" w:cs="Arial"/>
          <w:sz w:val="24"/>
          <w:szCs w:val="24"/>
          <w:lang w:val="cy-GB"/>
        </w:rPr>
        <w:t>r offeryn hwn yn diwygio Rheoliadau Cyfrifon ac Archwilio 2015 (O.S. 2015/234) (</w:t>
      </w:r>
      <w:r w:rsidR="00C437AA">
        <w:rPr>
          <w:rFonts w:ascii="Arial" w:eastAsia="Arial" w:hAnsi="Arial" w:cs="Arial"/>
          <w:sz w:val="24"/>
          <w:szCs w:val="24"/>
          <w:lang w:val="cy-GB"/>
        </w:rPr>
        <w:t>“</w:t>
      </w:r>
      <w:r>
        <w:rPr>
          <w:rFonts w:ascii="Arial" w:eastAsia="Arial" w:hAnsi="Arial" w:cs="Arial"/>
          <w:sz w:val="24"/>
          <w:szCs w:val="24"/>
          <w:lang w:val="cy-GB"/>
        </w:rPr>
        <w:t>Rheoliadau 2015</w:t>
      </w:r>
      <w:r w:rsidR="00C437AA">
        <w:rPr>
          <w:rFonts w:ascii="Arial" w:eastAsia="Arial" w:hAnsi="Arial" w:cs="Arial"/>
          <w:sz w:val="24"/>
          <w:szCs w:val="24"/>
          <w:lang w:val="cy-GB"/>
        </w:rPr>
        <w:t>”</w:t>
      </w:r>
      <w:r>
        <w:rPr>
          <w:rFonts w:ascii="Arial" w:eastAsia="Arial" w:hAnsi="Arial" w:cs="Arial"/>
          <w:sz w:val="24"/>
          <w:szCs w:val="24"/>
          <w:lang w:val="cy-GB"/>
        </w:rPr>
        <w:t>) drwy oedi</w:t>
      </w:r>
      <w:r w:rsidR="00822005">
        <w:rPr>
          <w:rFonts w:ascii="Arial" w:eastAsia="Arial" w:hAnsi="Arial" w:cs="Arial"/>
          <w:sz w:val="24"/>
          <w:szCs w:val="24"/>
          <w:lang w:val="cy-GB"/>
        </w:rPr>
        <w:t>’</w:t>
      </w:r>
      <w:r>
        <w:rPr>
          <w:rFonts w:ascii="Arial" w:eastAsia="Arial" w:hAnsi="Arial" w:cs="Arial"/>
          <w:sz w:val="24"/>
          <w:szCs w:val="24"/>
          <w:lang w:val="cy-GB"/>
        </w:rPr>
        <w:t>r dyddiadau i rai cyrff cyhoeddus a lleol gyhoeddi, a rhyddhau i</w:t>
      </w:r>
      <w:r w:rsidR="00822005">
        <w:rPr>
          <w:rFonts w:ascii="Arial" w:eastAsia="Arial" w:hAnsi="Arial" w:cs="Arial"/>
          <w:sz w:val="24"/>
          <w:szCs w:val="24"/>
          <w:lang w:val="cy-GB"/>
        </w:rPr>
        <w:t>’</w:t>
      </w:r>
      <w:r>
        <w:rPr>
          <w:rFonts w:ascii="Arial" w:eastAsia="Arial" w:hAnsi="Arial" w:cs="Arial"/>
          <w:sz w:val="24"/>
          <w:szCs w:val="24"/>
          <w:lang w:val="cy-GB"/>
        </w:rPr>
        <w:t>w harchwilio, eu cyfrifon blynyddol a</w:t>
      </w:r>
      <w:r w:rsidR="00822005">
        <w:rPr>
          <w:rFonts w:ascii="Arial" w:eastAsia="Arial" w:hAnsi="Arial" w:cs="Arial"/>
          <w:sz w:val="24"/>
          <w:szCs w:val="24"/>
          <w:lang w:val="cy-GB"/>
        </w:rPr>
        <w:t>’</w:t>
      </w:r>
      <w:r>
        <w:rPr>
          <w:rFonts w:ascii="Arial" w:eastAsia="Arial" w:hAnsi="Arial" w:cs="Arial"/>
          <w:sz w:val="24"/>
          <w:szCs w:val="24"/>
          <w:lang w:val="cy-GB"/>
        </w:rPr>
        <w:t>u dogfennau ategol. Dim ond mewn perthynas â chyfrifon blynyddol sy</w:t>
      </w:r>
      <w:r w:rsidR="00822005">
        <w:rPr>
          <w:rFonts w:ascii="Arial" w:eastAsia="Arial" w:hAnsi="Arial" w:cs="Arial"/>
          <w:sz w:val="24"/>
          <w:szCs w:val="24"/>
          <w:lang w:val="cy-GB"/>
        </w:rPr>
        <w:t>’</w:t>
      </w:r>
      <w:r>
        <w:rPr>
          <w:rFonts w:ascii="Arial" w:eastAsia="Arial" w:hAnsi="Arial" w:cs="Arial"/>
          <w:sz w:val="24"/>
          <w:szCs w:val="24"/>
          <w:lang w:val="cy-GB"/>
        </w:rPr>
        <w:t>n gysylltiedig â blynyddoedd ariannol 2020/21 a 2021/22 y mae</w:t>
      </w:r>
      <w:r w:rsidR="00822005">
        <w:rPr>
          <w:rFonts w:ascii="Arial" w:eastAsia="Arial" w:hAnsi="Arial" w:cs="Arial"/>
          <w:sz w:val="24"/>
          <w:szCs w:val="24"/>
          <w:lang w:val="cy-GB"/>
        </w:rPr>
        <w:t>’</w:t>
      </w:r>
      <w:r>
        <w:rPr>
          <w:rFonts w:ascii="Arial" w:eastAsia="Arial" w:hAnsi="Arial" w:cs="Arial"/>
          <w:sz w:val="24"/>
          <w:szCs w:val="24"/>
          <w:lang w:val="cy-GB"/>
        </w:rPr>
        <w:t>r Rheoliadau hyn yn berthnasol.</w:t>
      </w:r>
    </w:p>
    <w:p w14:paraId="1DEA009C" w14:textId="77777777" w:rsidR="002E00C4" w:rsidRPr="00822005" w:rsidRDefault="002E00C4" w:rsidP="002E00C4">
      <w:pPr>
        <w:autoSpaceDE w:val="0"/>
        <w:autoSpaceDN w:val="0"/>
        <w:adjustRightInd w:val="0"/>
        <w:jc w:val="both"/>
        <w:rPr>
          <w:rFonts w:ascii="Arial" w:hAnsi="Arial" w:cs="Arial"/>
          <w:sz w:val="24"/>
          <w:szCs w:val="24"/>
          <w:lang w:val="cy-GB"/>
        </w:rPr>
      </w:pPr>
    </w:p>
    <w:p w14:paraId="3526295A" w14:textId="77777777" w:rsidR="002E00C4" w:rsidRPr="00822005" w:rsidRDefault="004338C1" w:rsidP="002E00C4">
      <w:pPr>
        <w:autoSpaceDE w:val="0"/>
        <w:autoSpaceDN w:val="0"/>
        <w:adjustRightInd w:val="0"/>
        <w:jc w:val="both"/>
        <w:rPr>
          <w:rFonts w:ascii="Arial" w:hAnsi="Arial" w:cs="Arial"/>
          <w:sz w:val="24"/>
          <w:szCs w:val="24"/>
          <w:lang w:val="cy-GB"/>
        </w:rPr>
      </w:pPr>
      <w:r>
        <w:rPr>
          <w:rFonts w:ascii="Arial" w:eastAsia="Arial" w:hAnsi="Arial" w:cs="Arial"/>
          <w:sz w:val="24"/>
          <w:szCs w:val="24"/>
          <w:lang w:val="cy-GB"/>
        </w:rPr>
        <w:t xml:space="preserve">Ebrill 2021 – </w:t>
      </w:r>
      <w:r>
        <w:rPr>
          <w:rFonts w:ascii="Arial" w:eastAsia="Arial" w:hAnsi="Arial" w:cs="Arial"/>
          <w:b/>
          <w:bCs/>
          <w:sz w:val="24"/>
          <w:szCs w:val="24"/>
          <w:lang w:val="cy-GB"/>
        </w:rPr>
        <w:t>Gorchymyn Adolygu Cynnydd Pensiynau 2021</w:t>
      </w:r>
      <w:r>
        <w:rPr>
          <w:rFonts w:ascii="Arial" w:eastAsia="Arial" w:hAnsi="Arial" w:cs="Arial"/>
          <w:sz w:val="24"/>
          <w:szCs w:val="24"/>
          <w:lang w:val="cy-GB"/>
        </w:rPr>
        <w:t xml:space="preserve"> yn unol â Gorchymyn Cynnydd Pensiynau (Adolygiad) 2021 </w:t>
      </w:r>
      <w:r w:rsidR="00C437AA">
        <w:rPr>
          <w:rFonts w:eastAsia="Arial"/>
          <w:lang w:val="cy-GB"/>
        </w:rPr>
        <w:t>–</w:t>
      </w:r>
      <w:r w:rsidR="00C437AA">
        <w:rPr>
          <w:rFonts w:ascii="Arial" w:eastAsia="Arial" w:hAnsi="Arial" w:cs="Arial"/>
          <w:sz w:val="24"/>
          <w:szCs w:val="24"/>
          <w:lang w:val="cy-GB"/>
        </w:rPr>
        <w:t xml:space="preserve"> </w:t>
      </w:r>
      <w:r>
        <w:rPr>
          <w:rFonts w:ascii="Arial" w:eastAsia="Arial" w:hAnsi="Arial" w:cs="Arial"/>
          <w:sz w:val="24"/>
          <w:szCs w:val="24"/>
          <w:lang w:val="cy-GB"/>
        </w:rPr>
        <w:t>Gosodwyd y Gorchymyn hwn gerbron y Senedd ar 11 Mawrth 2021 a daeth i rym ar 12 Ebrill 2021 ac mae</w:t>
      </w:r>
      <w:r w:rsidR="00822005">
        <w:rPr>
          <w:rFonts w:ascii="Arial" w:eastAsia="Arial" w:hAnsi="Arial" w:cs="Arial"/>
          <w:sz w:val="24"/>
          <w:szCs w:val="24"/>
          <w:lang w:val="cy-GB"/>
        </w:rPr>
        <w:t>’</w:t>
      </w:r>
      <w:r>
        <w:rPr>
          <w:rFonts w:ascii="Arial" w:eastAsia="Arial" w:hAnsi="Arial" w:cs="Arial"/>
          <w:sz w:val="24"/>
          <w:szCs w:val="24"/>
          <w:lang w:val="cy-GB"/>
        </w:rPr>
        <w:t>n gwneud darpariaeth ar gyfer cynnydd blynyddol pensiynau swyddogol (fel y</w:t>
      </w:r>
      <w:r w:rsidR="00822005">
        <w:rPr>
          <w:rFonts w:ascii="Arial" w:eastAsia="Arial" w:hAnsi="Arial" w:cs="Arial"/>
          <w:sz w:val="24"/>
          <w:szCs w:val="24"/>
          <w:lang w:val="cy-GB"/>
        </w:rPr>
        <w:t>’</w:t>
      </w:r>
      <w:r>
        <w:rPr>
          <w:rFonts w:ascii="Arial" w:eastAsia="Arial" w:hAnsi="Arial" w:cs="Arial"/>
          <w:sz w:val="24"/>
          <w:szCs w:val="24"/>
          <w:lang w:val="cy-GB"/>
        </w:rPr>
        <w:t>i diffinnir yn Neddf Pensiynau (Cynnydd) 1971). Mae</w:t>
      </w:r>
      <w:r w:rsidR="00822005">
        <w:rPr>
          <w:rFonts w:ascii="Arial" w:eastAsia="Arial" w:hAnsi="Arial" w:cs="Arial"/>
          <w:sz w:val="24"/>
          <w:szCs w:val="24"/>
          <w:lang w:val="cy-GB"/>
        </w:rPr>
        <w:t>’</w:t>
      </w:r>
      <w:r>
        <w:rPr>
          <w:rFonts w:ascii="Arial" w:eastAsia="Arial" w:hAnsi="Arial" w:cs="Arial"/>
          <w:sz w:val="24"/>
          <w:szCs w:val="24"/>
          <w:lang w:val="cy-GB"/>
        </w:rPr>
        <w:t>r Gorchymyn yn darparu ar gyfer 0.5 y cant o gynnydd o 12 Ebrill 2021 ar gyfer pob pensiwn swyddogol, ac eithrio</w:t>
      </w:r>
      <w:r w:rsidR="00822005">
        <w:rPr>
          <w:rFonts w:ascii="Arial" w:eastAsia="Arial" w:hAnsi="Arial" w:cs="Arial"/>
          <w:sz w:val="24"/>
          <w:szCs w:val="24"/>
          <w:lang w:val="cy-GB"/>
        </w:rPr>
        <w:t>’</w:t>
      </w:r>
      <w:r>
        <w:rPr>
          <w:rFonts w:ascii="Arial" w:eastAsia="Arial" w:hAnsi="Arial" w:cs="Arial"/>
          <w:sz w:val="24"/>
          <w:szCs w:val="24"/>
          <w:lang w:val="cy-GB"/>
        </w:rPr>
        <w:t>r rhein</w:t>
      </w:r>
      <w:r w:rsidR="00C437AA">
        <w:rPr>
          <w:rFonts w:ascii="Arial" w:eastAsia="Arial" w:hAnsi="Arial" w:cs="Arial"/>
          <w:sz w:val="24"/>
          <w:szCs w:val="24"/>
          <w:lang w:val="cy-GB"/>
        </w:rPr>
        <w:t>y</w:t>
      </w:r>
      <w:r>
        <w:rPr>
          <w:rFonts w:ascii="Arial" w:eastAsia="Arial" w:hAnsi="Arial" w:cs="Arial"/>
          <w:sz w:val="24"/>
          <w:szCs w:val="24"/>
          <w:lang w:val="cy-GB"/>
        </w:rPr>
        <w:t xml:space="preserve"> a fu</w:t>
      </w:r>
      <w:r w:rsidR="00822005">
        <w:rPr>
          <w:rFonts w:ascii="Arial" w:eastAsia="Arial" w:hAnsi="Arial" w:cs="Arial"/>
          <w:sz w:val="24"/>
          <w:szCs w:val="24"/>
          <w:lang w:val="cy-GB"/>
        </w:rPr>
        <w:t>’</w:t>
      </w:r>
      <w:r>
        <w:rPr>
          <w:rFonts w:ascii="Arial" w:eastAsia="Arial" w:hAnsi="Arial" w:cs="Arial"/>
          <w:sz w:val="24"/>
          <w:szCs w:val="24"/>
          <w:lang w:val="cy-GB"/>
        </w:rPr>
        <w:t>n cael eu talu am lai na blwyddyn, a fydd yn cael cynnydd pro rata.</w:t>
      </w:r>
    </w:p>
    <w:p w14:paraId="140D42E1" w14:textId="77777777" w:rsidR="002E00C4" w:rsidRPr="00822005" w:rsidRDefault="002E00C4" w:rsidP="002E00C4">
      <w:pPr>
        <w:autoSpaceDE w:val="0"/>
        <w:autoSpaceDN w:val="0"/>
        <w:adjustRightInd w:val="0"/>
        <w:jc w:val="both"/>
        <w:rPr>
          <w:rFonts w:ascii="Arial" w:hAnsi="Arial" w:cs="Arial"/>
          <w:color w:val="000000"/>
          <w:sz w:val="24"/>
          <w:szCs w:val="24"/>
          <w:lang w:val="cy-GB"/>
        </w:rPr>
      </w:pPr>
    </w:p>
    <w:p w14:paraId="5BCB7BC4" w14:textId="77777777" w:rsidR="002E00C4" w:rsidRPr="00822005" w:rsidRDefault="004338C1" w:rsidP="002E00C4">
      <w:pPr>
        <w:autoSpaceDE w:val="0"/>
        <w:autoSpaceDN w:val="0"/>
        <w:adjustRightInd w:val="0"/>
        <w:jc w:val="both"/>
        <w:rPr>
          <w:rFonts w:ascii="Arial" w:hAnsi="Arial" w:cs="Arial"/>
          <w:sz w:val="24"/>
          <w:szCs w:val="24"/>
          <w:lang w:val="cy-GB"/>
        </w:rPr>
      </w:pPr>
      <w:r>
        <w:rPr>
          <w:rFonts w:ascii="Arial" w:eastAsia="Arial" w:hAnsi="Arial" w:cs="Arial"/>
          <w:sz w:val="24"/>
          <w:szCs w:val="24"/>
          <w:lang w:val="cy-GB"/>
        </w:rPr>
        <w:t xml:space="preserve">Ebrill 2021 </w:t>
      </w:r>
      <w:r w:rsidR="00C437AA">
        <w:rPr>
          <w:rFonts w:ascii="Arial" w:eastAsia="Arial" w:hAnsi="Arial" w:cs="Arial"/>
          <w:sz w:val="24"/>
          <w:szCs w:val="24"/>
          <w:lang w:val="cy-GB"/>
        </w:rPr>
        <w:t xml:space="preserve">– </w:t>
      </w:r>
      <w:r>
        <w:rPr>
          <w:rFonts w:ascii="Arial" w:eastAsia="Arial" w:hAnsi="Arial" w:cs="Arial"/>
          <w:b/>
          <w:bCs/>
          <w:sz w:val="24"/>
          <w:szCs w:val="24"/>
          <w:lang w:val="cy-GB"/>
        </w:rPr>
        <w:t xml:space="preserve">GORCHYMYN AILBRISIO PENSIYNAU GWASANAETH CYHOEDDUS 2021 </w:t>
      </w:r>
      <w:r w:rsidRPr="00C437AA">
        <w:rPr>
          <w:rFonts w:ascii="Arial" w:eastAsia="Arial" w:hAnsi="Arial" w:cs="Arial"/>
          <w:sz w:val="24"/>
          <w:szCs w:val="24"/>
          <w:lang w:val="cy-GB"/>
        </w:rPr>
        <w:t>–</w:t>
      </w:r>
      <w:r>
        <w:rPr>
          <w:rFonts w:ascii="Arial" w:eastAsia="Arial" w:hAnsi="Arial" w:cs="Arial"/>
          <w:b/>
          <w:bCs/>
          <w:sz w:val="24"/>
          <w:szCs w:val="24"/>
          <w:lang w:val="cy-GB"/>
        </w:rPr>
        <w:t xml:space="preserve"> </w:t>
      </w:r>
      <w:r>
        <w:rPr>
          <w:rFonts w:ascii="Arial" w:eastAsia="Arial" w:hAnsi="Arial" w:cs="Arial"/>
          <w:sz w:val="24"/>
          <w:szCs w:val="24"/>
          <w:lang w:val="cy-GB"/>
        </w:rPr>
        <w:t>a</w:t>
      </w:r>
      <w:r>
        <w:rPr>
          <w:rFonts w:ascii="Arial" w:eastAsia="Arial" w:hAnsi="Arial" w:cs="Arial"/>
          <w:b/>
          <w:bCs/>
          <w:sz w:val="24"/>
          <w:szCs w:val="24"/>
          <w:lang w:val="cy-GB"/>
        </w:rPr>
        <w:t xml:space="preserve"> </w:t>
      </w:r>
      <w:r>
        <w:rPr>
          <w:rFonts w:ascii="Arial" w:eastAsia="Arial" w:hAnsi="Arial" w:cs="Arial"/>
          <w:sz w:val="24"/>
          <w:szCs w:val="24"/>
          <w:lang w:val="cy-GB"/>
        </w:rPr>
        <w:t>baratowyd gan Drysorlys EM ac a osodwyd gerbron Tŷ</w:t>
      </w:r>
      <w:r w:rsidR="00822005">
        <w:rPr>
          <w:rFonts w:ascii="Arial" w:eastAsia="Arial" w:hAnsi="Arial" w:cs="Arial"/>
          <w:sz w:val="24"/>
          <w:szCs w:val="24"/>
          <w:lang w:val="cy-GB"/>
        </w:rPr>
        <w:t>’</w:t>
      </w:r>
      <w:r>
        <w:rPr>
          <w:rFonts w:ascii="Arial" w:eastAsia="Arial" w:hAnsi="Arial" w:cs="Arial"/>
          <w:sz w:val="24"/>
          <w:szCs w:val="24"/>
          <w:lang w:val="cy-GB"/>
        </w:rPr>
        <w:t>r Cyffredin ar 11 Mawrth 2021 drwy Orchymyn Ei Mawrhydi. Mae</w:t>
      </w:r>
      <w:r w:rsidR="00822005">
        <w:rPr>
          <w:rFonts w:ascii="Arial" w:eastAsia="Arial" w:hAnsi="Arial" w:cs="Arial"/>
          <w:sz w:val="24"/>
          <w:szCs w:val="24"/>
          <w:lang w:val="cy-GB"/>
        </w:rPr>
        <w:t>’</w:t>
      </w:r>
      <w:r>
        <w:rPr>
          <w:rFonts w:ascii="Arial" w:eastAsia="Arial" w:hAnsi="Arial" w:cs="Arial"/>
          <w:sz w:val="24"/>
          <w:szCs w:val="24"/>
          <w:lang w:val="cy-GB"/>
        </w:rPr>
        <w:t>r Gorchymyn hwn yn pennu</w:t>
      </w:r>
      <w:r w:rsidR="00822005">
        <w:rPr>
          <w:rFonts w:ascii="Arial" w:eastAsia="Arial" w:hAnsi="Arial" w:cs="Arial"/>
          <w:sz w:val="24"/>
          <w:szCs w:val="24"/>
          <w:lang w:val="cy-GB"/>
        </w:rPr>
        <w:t>’</w:t>
      </w:r>
      <w:r>
        <w:rPr>
          <w:rFonts w:ascii="Arial" w:eastAsia="Arial" w:hAnsi="Arial" w:cs="Arial"/>
          <w:sz w:val="24"/>
          <w:szCs w:val="24"/>
          <w:lang w:val="cy-GB"/>
        </w:rPr>
        <w:t>r newid canran blynyddol mewn prisiau, ac enillion, i</w:t>
      </w:r>
      <w:r w:rsidR="00822005">
        <w:rPr>
          <w:rFonts w:ascii="Arial" w:eastAsia="Arial" w:hAnsi="Arial" w:cs="Arial"/>
          <w:sz w:val="24"/>
          <w:szCs w:val="24"/>
          <w:lang w:val="cy-GB"/>
        </w:rPr>
        <w:t>’</w:t>
      </w:r>
      <w:r>
        <w:rPr>
          <w:rFonts w:ascii="Arial" w:eastAsia="Arial" w:hAnsi="Arial" w:cs="Arial"/>
          <w:sz w:val="24"/>
          <w:szCs w:val="24"/>
          <w:lang w:val="cy-GB"/>
        </w:rPr>
        <w:t>w gymhwyso at ddibenion ailbrisio sy</w:t>
      </w:r>
      <w:r w:rsidR="00822005">
        <w:rPr>
          <w:rFonts w:ascii="Arial" w:eastAsia="Arial" w:hAnsi="Arial" w:cs="Arial"/>
          <w:sz w:val="24"/>
          <w:szCs w:val="24"/>
          <w:lang w:val="cy-GB"/>
        </w:rPr>
        <w:t>’</w:t>
      </w:r>
      <w:r>
        <w:rPr>
          <w:rFonts w:ascii="Arial" w:eastAsia="Arial" w:hAnsi="Arial" w:cs="Arial"/>
          <w:sz w:val="24"/>
          <w:szCs w:val="24"/>
          <w:lang w:val="cy-GB"/>
        </w:rPr>
        <w:t>n ofynnol gan gynlluniau o dan Ddeddf Pensiynau Gwasanaethau Cyhoeddus 2013 (</w:t>
      </w:r>
      <w:r w:rsidR="00C437AA">
        <w:rPr>
          <w:rFonts w:ascii="Arial" w:eastAsia="Arial" w:hAnsi="Arial" w:cs="Arial"/>
          <w:sz w:val="24"/>
          <w:szCs w:val="24"/>
          <w:lang w:val="cy-GB"/>
        </w:rPr>
        <w:t>“</w:t>
      </w:r>
      <w:r>
        <w:rPr>
          <w:rFonts w:ascii="Arial" w:eastAsia="Arial" w:hAnsi="Arial" w:cs="Arial"/>
          <w:sz w:val="24"/>
          <w:szCs w:val="24"/>
          <w:lang w:val="cy-GB"/>
        </w:rPr>
        <w:t>y Ddeddf</w:t>
      </w:r>
      <w:r w:rsidR="00C437AA">
        <w:rPr>
          <w:rFonts w:ascii="Arial" w:eastAsia="Arial" w:hAnsi="Arial" w:cs="Arial"/>
          <w:sz w:val="24"/>
          <w:szCs w:val="24"/>
          <w:lang w:val="cy-GB"/>
        </w:rPr>
        <w:t>”</w:t>
      </w:r>
      <w:r>
        <w:rPr>
          <w:rFonts w:ascii="Arial" w:eastAsia="Arial" w:hAnsi="Arial" w:cs="Arial"/>
          <w:sz w:val="24"/>
          <w:szCs w:val="24"/>
          <w:lang w:val="cy-GB"/>
        </w:rPr>
        <w:t>) mewn perthynas â</w:t>
      </w:r>
      <w:r w:rsidR="00822005">
        <w:rPr>
          <w:rFonts w:ascii="Arial" w:eastAsia="Arial" w:hAnsi="Arial" w:cs="Arial"/>
          <w:sz w:val="24"/>
          <w:szCs w:val="24"/>
          <w:lang w:val="cy-GB"/>
        </w:rPr>
        <w:t>’</w:t>
      </w:r>
      <w:r>
        <w:rPr>
          <w:rFonts w:ascii="Arial" w:eastAsia="Arial" w:hAnsi="Arial" w:cs="Arial"/>
          <w:sz w:val="24"/>
          <w:szCs w:val="24"/>
          <w:lang w:val="cy-GB"/>
        </w:rPr>
        <w:t>r cyfnod 1 Ebrill i 31 Mawrth ac mae</w:t>
      </w:r>
      <w:r w:rsidR="00822005">
        <w:rPr>
          <w:rFonts w:ascii="Arial" w:eastAsia="Arial" w:hAnsi="Arial" w:cs="Arial"/>
          <w:sz w:val="24"/>
          <w:szCs w:val="24"/>
          <w:lang w:val="cy-GB"/>
        </w:rPr>
        <w:t>’</w:t>
      </w:r>
      <w:r>
        <w:rPr>
          <w:rFonts w:ascii="Arial" w:eastAsia="Arial" w:hAnsi="Arial" w:cs="Arial"/>
          <w:sz w:val="24"/>
          <w:szCs w:val="24"/>
          <w:lang w:val="cy-GB"/>
        </w:rPr>
        <w:t>n berthnasol i Gynlluniau Enillion wedi</w:t>
      </w:r>
      <w:r w:rsidR="00822005">
        <w:rPr>
          <w:rFonts w:ascii="Arial" w:eastAsia="Arial" w:hAnsi="Arial" w:cs="Arial"/>
          <w:sz w:val="24"/>
          <w:szCs w:val="24"/>
          <w:lang w:val="cy-GB"/>
        </w:rPr>
        <w:t>’</w:t>
      </w:r>
      <w:r>
        <w:rPr>
          <w:rFonts w:ascii="Arial" w:eastAsia="Arial" w:hAnsi="Arial" w:cs="Arial"/>
          <w:sz w:val="24"/>
          <w:szCs w:val="24"/>
          <w:lang w:val="cy-GB"/>
        </w:rPr>
        <w:t>u Hailbrisio ar sail Cyfartaledd Gyrfa. Y metrig prisiau a ddefnyddiwyd ar gyfer ailbrisio o fis Ebrill 2020 i 31 Mawrth 2021 cynhwysol yw ffigur CPI Medi 2020, sy</w:t>
      </w:r>
      <w:r w:rsidR="00822005">
        <w:rPr>
          <w:rFonts w:ascii="Arial" w:eastAsia="Arial" w:hAnsi="Arial" w:cs="Arial"/>
          <w:sz w:val="24"/>
          <w:szCs w:val="24"/>
          <w:lang w:val="cy-GB"/>
        </w:rPr>
        <w:t>’</w:t>
      </w:r>
      <w:r>
        <w:rPr>
          <w:rFonts w:ascii="Arial" w:eastAsia="Arial" w:hAnsi="Arial" w:cs="Arial"/>
          <w:sz w:val="24"/>
          <w:szCs w:val="24"/>
          <w:lang w:val="cy-GB"/>
        </w:rPr>
        <w:t>n 0.5% o gynnydd. CPI yw</w:t>
      </w:r>
      <w:r w:rsidR="00822005">
        <w:rPr>
          <w:rFonts w:ascii="Arial" w:eastAsia="Arial" w:hAnsi="Arial" w:cs="Arial"/>
          <w:sz w:val="24"/>
          <w:szCs w:val="24"/>
          <w:lang w:val="cy-GB"/>
        </w:rPr>
        <w:t>’</w:t>
      </w:r>
      <w:r>
        <w:rPr>
          <w:rFonts w:ascii="Arial" w:eastAsia="Arial" w:hAnsi="Arial" w:cs="Arial"/>
          <w:sz w:val="24"/>
          <w:szCs w:val="24"/>
          <w:lang w:val="cy-GB"/>
        </w:rPr>
        <w:t>r mesur sy</w:t>
      </w:r>
      <w:r w:rsidR="00822005">
        <w:rPr>
          <w:rFonts w:ascii="Arial" w:eastAsia="Arial" w:hAnsi="Arial" w:cs="Arial"/>
          <w:sz w:val="24"/>
          <w:szCs w:val="24"/>
          <w:lang w:val="cy-GB"/>
        </w:rPr>
        <w:t>’</w:t>
      </w:r>
      <w:r>
        <w:rPr>
          <w:rFonts w:ascii="Arial" w:eastAsia="Arial" w:hAnsi="Arial" w:cs="Arial"/>
          <w:sz w:val="24"/>
          <w:szCs w:val="24"/>
          <w:lang w:val="cy-GB"/>
        </w:rPr>
        <w:t>n cael ei ffafrio gan y Llywodraeth o newid mewn prisiau ar gyfer mynegeio pensiynau gwasanaethau cyhoeddus sy</w:t>
      </w:r>
      <w:r w:rsidR="00822005">
        <w:rPr>
          <w:rFonts w:ascii="Arial" w:eastAsia="Arial" w:hAnsi="Arial" w:cs="Arial"/>
          <w:sz w:val="24"/>
          <w:szCs w:val="24"/>
          <w:lang w:val="cy-GB"/>
        </w:rPr>
        <w:t>’</w:t>
      </w:r>
      <w:r>
        <w:rPr>
          <w:rFonts w:ascii="Arial" w:eastAsia="Arial" w:hAnsi="Arial" w:cs="Arial"/>
          <w:sz w:val="24"/>
          <w:szCs w:val="24"/>
          <w:lang w:val="cy-GB"/>
        </w:rPr>
        <w:t>n cael eu talu a</w:t>
      </w:r>
      <w:r w:rsidR="00822005">
        <w:rPr>
          <w:rFonts w:ascii="Arial" w:eastAsia="Arial" w:hAnsi="Arial" w:cs="Arial"/>
          <w:sz w:val="24"/>
          <w:szCs w:val="24"/>
          <w:lang w:val="cy-GB"/>
        </w:rPr>
        <w:t>’</w:t>
      </w:r>
      <w:r>
        <w:rPr>
          <w:rFonts w:ascii="Arial" w:eastAsia="Arial" w:hAnsi="Arial" w:cs="Arial"/>
          <w:sz w:val="24"/>
          <w:szCs w:val="24"/>
          <w:lang w:val="cy-GB"/>
        </w:rPr>
        <w:t>u gohirio.</w:t>
      </w:r>
    </w:p>
    <w:p w14:paraId="2857F9BA" w14:textId="77777777" w:rsidR="002E00C4" w:rsidRPr="00822005" w:rsidRDefault="002E00C4" w:rsidP="002E00C4">
      <w:pPr>
        <w:autoSpaceDE w:val="0"/>
        <w:autoSpaceDN w:val="0"/>
        <w:adjustRightInd w:val="0"/>
        <w:jc w:val="both"/>
        <w:rPr>
          <w:rFonts w:ascii="Arial" w:hAnsi="Arial" w:cs="Arial"/>
          <w:sz w:val="24"/>
          <w:szCs w:val="24"/>
          <w:lang w:val="cy-GB"/>
        </w:rPr>
      </w:pPr>
    </w:p>
    <w:p w14:paraId="52142125" w14:textId="77777777" w:rsidR="002E00C4" w:rsidRPr="00822005" w:rsidRDefault="004338C1" w:rsidP="002E00C4">
      <w:pPr>
        <w:pStyle w:val="Default"/>
        <w:jc w:val="both"/>
        <w:rPr>
          <w:lang w:val="cy-GB"/>
        </w:rPr>
      </w:pPr>
      <w:r>
        <w:rPr>
          <w:rFonts w:eastAsia="Arial"/>
          <w:bCs/>
          <w:lang w:val="cy-GB"/>
        </w:rPr>
        <w:t>Ebrill 2021</w:t>
      </w:r>
      <w:r>
        <w:rPr>
          <w:rFonts w:eastAsia="Arial"/>
          <w:b/>
          <w:bCs/>
          <w:lang w:val="cy-GB"/>
        </w:rPr>
        <w:t xml:space="preserve"> </w:t>
      </w:r>
      <w:r w:rsidR="00C437AA">
        <w:rPr>
          <w:rFonts w:eastAsia="Arial"/>
          <w:lang w:val="cy-GB"/>
        </w:rPr>
        <w:t>–</w:t>
      </w:r>
      <w:r>
        <w:rPr>
          <w:rFonts w:eastAsia="Arial"/>
          <w:b/>
          <w:bCs/>
          <w:lang w:val="cy-GB"/>
        </w:rPr>
        <w:t xml:space="preserve"> Terfyn prynu Pensiwn</w:t>
      </w:r>
      <w:r w:rsidR="00C437AA">
        <w:rPr>
          <w:rFonts w:eastAsia="Arial"/>
          <w:b/>
          <w:bCs/>
          <w:lang w:val="cy-GB"/>
        </w:rPr>
        <w:t xml:space="preserve"> </w:t>
      </w:r>
      <w:r>
        <w:rPr>
          <w:rFonts w:eastAsia="Arial"/>
          <w:b/>
          <w:bCs/>
          <w:lang w:val="cy-GB"/>
        </w:rPr>
        <w:t>Ychwanegol LGPS sy</w:t>
      </w:r>
      <w:r w:rsidR="00822005">
        <w:rPr>
          <w:rFonts w:eastAsia="Arial"/>
          <w:b/>
          <w:bCs/>
          <w:lang w:val="cy-GB"/>
        </w:rPr>
        <w:t>’</w:t>
      </w:r>
      <w:r>
        <w:rPr>
          <w:rFonts w:eastAsia="Arial"/>
          <w:b/>
          <w:bCs/>
          <w:lang w:val="cy-GB"/>
        </w:rPr>
        <w:t xml:space="preserve">n berthnasol ar gyfer 2021/22 yng Nghymru a Lloegr </w:t>
      </w:r>
      <w:r w:rsidR="00C437AA">
        <w:rPr>
          <w:rFonts w:eastAsia="Arial"/>
          <w:lang w:val="cy-GB"/>
        </w:rPr>
        <w:t>–</w:t>
      </w:r>
      <w:r>
        <w:rPr>
          <w:rFonts w:eastAsia="Arial"/>
          <w:b/>
          <w:bCs/>
          <w:lang w:val="cy-GB"/>
        </w:rPr>
        <w:t xml:space="preserve"> </w:t>
      </w:r>
      <w:r>
        <w:rPr>
          <w:rFonts w:eastAsia="Arial"/>
          <w:lang w:val="cy-GB"/>
        </w:rPr>
        <w:t>Mae Rheoliadau 16(6)</w:t>
      </w:r>
      <w:r w:rsidR="00C437AA">
        <w:rPr>
          <w:rFonts w:eastAsia="Arial"/>
          <w:lang w:val="cy-GB"/>
        </w:rPr>
        <w:t xml:space="preserve"> </w:t>
      </w:r>
      <w:r>
        <w:rPr>
          <w:rFonts w:eastAsia="Arial"/>
          <w:lang w:val="cy-GB"/>
        </w:rPr>
        <w:t>a 31(2) o Reoliadau LGPS 2013 yn nodi bod y terfyn pensiwn ychwanegol yn cael ei gynyddu ar 1 Ebrill bob blwyddyn fel pe bai</w:t>
      </w:r>
      <w:r w:rsidR="00822005">
        <w:rPr>
          <w:rFonts w:eastAsia="Arial"/>
          <w:lang w:val="cy-GB"/>
        </w:rPr>
        <w:t>’</w:t>
      </w:r>
      <w:r>
        <w:rPr>
          <w:rFonts w:eastAsia="Arial"/>
          <w:lang w:val="cy-GB"/>
        </w:rPr>
        <w:t>n bensiwn yn dechrau ar 1 Ebrill 2013 yr oedd Deddf Pensiynau (Cynnydd) 1971 yn berthnasol iddo. Y cynnydd pensiynau sydd i ddod ar 1 Ebrill 2021 yw</w:t>
      </w:r>
      <w:r w:rsidR="00822005">
        <w:rPr>
          <w:rFonts w:eastAsia="Arial"/>
          <w:lang w:val="cy-GB"/>
        </w:rPr>
        <w:t>’</w:t>
      </w:r>
      <w:r>
        <w:rPr>
          <w:rFonts w:eastAsia="Arial"/>
          <w:lang w:val="cy-GB"/>
        </w:rPr>
        <w:t>r cynnydd a oedd yn berthnasol ar 06 Ebrill 2020 (gan na ddaw cynnydd 2021 i rym tan 12 Ebrill 2021). Mae</w:t>
      </w:r>
      <w:r w:rsidR="00822005">
        <w:rPr>
          <w:rFonts w:eastAsia="Arial"/>
          <w:lang w:val="cy-GB"/>
        </w:rPr>
        <w:t>’</w:t>
      </w:r>
      <w:r>
        <w:rPr>
          <w:rFonts w:eastAsia="Arial"/>
          <w:lang w:val="cy-GB"/>
        </w:rPr>
        <w:t>r terfyn pensiwn ychwanegol o £7,194 a oedd yn berthnasol yn 2020/21 yn cael ei gynyddu 1.7% i £7,316 o 1 Ebrill 2021.</w:t>
      </w:r>
    </w:p>
    <w:p w14:paraId="69487AB4" w14:textId="77777777" w:rsidR="002E00C4" w:rsidRPr="00822005" w:rsidRDefault="002E00C4" w:rsidP="002E00C4">
      <w:pPr>
        <w:autoSpaceDE w:val="0"/>
        <w:autoSpaceDN w:val="0"/>
        <w:adjustRightInd w:val="0"/>
        <w:jc w:val="both"/>
        <w:rPr>
          <w:rFonts w:ascii="Arial" w:hAnsi="Arial" w:cs="Arial"/>
          <w:sz w:val="24"/>
          <w:szCs w:val="24"/>
          <w:lang w:val="cy-GB"/>
        </w:rPr>
      </w:pPr>
    </w:p>
    <w:p w14:paraId="1C984BAC" w14:textId="77777777" w:rsidR="002E00C4" w:rsidRPr="00822005" w:rsidRDefault="004338C1" w:rsidP="002E00C4">
      <w:pPr>
        <w:autoSpaceDE w:val="0"/>
        <w:autoSpaceDN w:val="0"/>
        <w:adjustRightInd w:val="0"/>
        <w:jc w:val="both"/>
        <w:rPr>
          <w:rFonts w:ascii="Arial" w:hAnsi="Arial" w:cs="Arial"/>
          <w:color w:val="000000"/>
          <w:sz w:val="24"/>
          <w:szCs w:val="24"/>
          <w:lang w:val="cy-GB"/>
        </w:rPr>
      </w:pPr>
      <w:r>
        <w:rPr>
          <w:rFonts w:ascii="Arial" w:eastAsia="Arial" w:hAnsi="Arial" w:cs="Arial"/>
          <w:sz w:val="24"/>
          <w:szCs w:val="24"/>
          <w:lang w:val="cy-GB"/>
        </w:rPr>
        <w:t xml:space="preserve">06 Ebrill 2021 </w:t>
      </w:r>
      <w:r w:rsidR="007E4DE7">
        <w:rPr>
          <w:rFonts w:ascii="Arial" w:eastAsia="Arial" w:hAnsi="Arial" w:cs="Arial"/>
          <w:sz w:val="24"/>
          <w:szCs w:val="24"/>
          <w:lang w:val="cy-GB"/>
        </w:rPr>
        <w:t>–</w:t>
      </w:r>
      <w:r>
        <w:rPr>
          <w:rFonts w:ascii="Arial" w:eastAsia="Arial" w:hAnsi="Arial" w:cs="Arial"/>
          <w:sz w:val="24"/>
          <w:szCs w:val="24"/>
          <w:lang w:val="cy-GB"/>
        </w:rPr>
        <w:t xml:space="preserve"> </w:t>
      </w:r>
      <w:r>
        <w:rPr>
          <w:rFonts w:ascii="Arial" w:eastAsia="Arial" w:hAnsi="Arial" w:cs="Arial"/>
          <w:b/>
          <w:bCs/>
          <w:sz w:val="24"/>
          <w:szCs w:val="24"/>
          <w:lang w:val="cy-GB"/>
        </w:rPr>
        <w:t>GORCHYMYN</w:t>
      </w:r>
      <w:r w:rsidR="007E4DE7">
        <w:rPr>
          <w:rFonts w:ascii="Arial" w:eastAsia="Arial" w:hAnsi="Arial" w:cs="Arial"/>
          <w:b/>
          <w:bCs/>
          <w:sz w:val="24"/>
          <w:szCs w:val="24"/>
          <w:lang w:val="cy-GB"/>
        </w:rPr>
        <w:t xml:space="preserve"> </w:t>
      </w:r>
      <w:r>
        <w:rPr>
          <w:rFonts w:ascii="Arial" w:eastAsia="Arial" w:hAnsi="Arial" w:cs="Arial"/>
          <w:b/>
          <w:bCs/>
          <w:sz w:val="24"/>
          <w:szCs w:val="24"/>
          <w:lang w:val="cy-GB"/>
        </w:rPr>
        <w:t xml:space="preserve">COFRESTRU AWTOMATIG (SBARDUN ENILLION A BAND ENILLION CYMWYS) 2021 </w:t>
      </w:r>
      <w:r>
        <w:rPr>
          <w:rFonts w:ascii="Arial" w:eastAsia="Arial" w:hAnsi="Arial" w:cs="Arial"/>
          <w:sz w:val="24"/>
          <w:szCs w:val="24"/>
          <w:lang w:val="cy-GB"/>
        </w:rPr>
        <w:t>a baratowyd gan yr Adran Gwaith a Phensiynau ac a osodwyd gerbron y Senedd drwy Orchymyn Ei Mawrhydi. Mae hyn yn nodi symiau diwygiedig ar gyfer blwyddyn dreth 2021/22 ar gyfer trothwyon uchaf ac isaf y band enillion cymwys cofrestru awtomatig, a ffigurau wedi</w:t>
      </w:r>
      <w:r w:rsidR="00822005">
        <w:rPr>
          <w:rFonts w:ascii="Arial" w:eastAsia="Arial" w:hAnsi="Arial" w:cs="Arial"/>
          <w:sz w:val="24"/>
          <w:szCs w:val="24"/>
          <w:lang w:val="cy-GB"/>
        </w:rPr>
        <w:t>’</w:t>
      </w:r>
      <w:r>
        <w:rPr>
          <w:rFonts w:ascii="Arial" w:eastAsia="Arial" w:hAnsi="Arial" w:cs="Arial"/>
          <w:sz w:val="24"/>
          <w:szCs w:val="24"/>
          <w:lang w:val="cy-GB"/>
        </w:rPr>
        <w:t>u talgrynnu ar gyfer y sbardun enillion a</w:t>
      </w:r>
      <w:r w:rsidR="00822005">
        <w:rPr>
          <w:rFonts w:ascii="Arial" w:eastAsia="Arial" w:hAnsi="Arial" w:cs="Arial"/>
          <w:sz w:val="24"/>
          <w:szCs w:val="24"/>
          <w:lang w:val="cy-GB"/>
        </w:rPr>
        <w:t>’</w:t>
      </w:r>
      <w:r>
        <w:rPr>
          <w:rFonts w:ascii="Arial" w:eastAsia="Arial" w:hAnsi="Arial" w:cs="Arial"/>
          <w:sz w:val="24"/>
          <w:szCs w:val="24"/>
          <w:lang w:val="cy-GB"/>
        </w:rPr>
        <w:t xml:space="preserve">r band enillion cymwys. </w:t>
      </w:r>
      <w:r>
        <w:rPr>
          <w:rFonts w:ascii="Arial" w:eastAsia="Arial" w:hAnsi="Arial" w:cs="Arial"/>
          <w:color w:val="000000"/>
          <w:sz w:val="24"/>
          <w:szCs w:val="24"/>
          <w:lang w:val="cy-GB"/>
        </w:rPr>
        <w:t>Daethpwyd i</w:t>
      </w:r>
      <w:r w:rsidR="00822005">
        <w:rPr>
          <w:rFonts w:ascii="Arial" w:eastAsia="Arial" w:hAnsi="Arial" w:cs="Arial"/>
          <w:color w:val="000000"/>
          <w:sz w:val="24"/>
          <w:szCs w:val="24"/>
          <w:lang w:val="cy-GB"/>
        </w:rPr>
        <w:t>’</w:t>
      </w:r>
      <w:r>
        <w:rPr>
          <w:rFonts w:ascii="Arial" w:eastAsia="Arial" w:hAnsi="Arial" w:cs="Arial"/>
          <w:color w:val="000000"/>
          <w:sz w:val="24"/>
          <w:szCs w:val="24"/>
          <w:lang w:val="cy-GB"/>
        </w:rPr>
        <w:t>r casgliad y dylai</w:t>
      </w:r>
      <w:r w:rsidR="00822005">
        <w:rPr>
          <w:rFonts w:ascii="Arial" w:eastAsia="Arial" w:hAnsi="Arial" w:cs="Arial"/>
          <w:color w:val="000000"/>
          <w:sz w:val="24"/>
          <w:szCs w:val="24"/>
          <w:lang w:val="cy-GB"/>
        </w:rPr>
        <w:t>’</w:t>
      </w:r>
      <w:r>
        <w:rPr>
          <w:rFonts w:ascii="Arial" w:eastAsia="Arial" w:hAnsi="Arial" w:cs="Arial"/>
          <w:color w:val="000000"/>
          <w:sz w:val="24"/>
          <w:szCs w:val="24"/>
          <w:lang w:val="cy-GB"/>
        </w:rPr>
        <w:t>r symiau ar gyfer y band enillion cymwys barhau i gydredeg â Therfynau Enillion Isaf ac Uchaf Cyfraniadau Yswiriant Gwladol ar gyfer blwyddyn dreth 2020/21 ac y dylai</w:t>
      </w:r>
      <w:r w:rsidR="00822005">
        <w:rPr>
          <w:rFonts w:ascii="Arial" w:eastAsia="Arial" w:hAnsi="Arial" w:cs="Arial"/>
          <w:color w:val="000000"/>
          <w:sz w:val="24"/>
          <w:szCs w:val="24"/>
          <w:lang w:val="cy-GB"/>
        </w:rPr>
        <w:t>’</w:t>
      </w:r>
      <w:r>
        <w:rPr>
          <w:rFonts w:ascii="Arial" w:eastAsia="Arial" w:hAnsi="Arial" w:cs="Arial"/>
          <w:color w:val="000000"/>
          <w:sz w:val="24"/>
          <w:szCs w:val="24"/>
          <w:lang w:val="cy-GB"/>
        </w:rPr>
        <w:t>r sbardun enillion cofrestru awtomatig aros yn £10,000.</w:t>
      </w:r>
    </w:p>
    <w:p w14:paraId="199BB7C4" w14:textId="77777777" w:rsidR="002E00C4" w:rsidRPr="00822005" w:rsidRDefault="002E00C4" w:rsidP="002E00C4">
      <w:pPr>
        <w:autoSpaceDE w:val="0"/>
        <w:autoSpaceDN w:val="0"/>
        <w:adjustRightInd w:val="0"/>
        <w:jc w:val="both"/>
        <w:rPr>
          <w:rFonts w:ascii="Arial" w:hAnsi="Arial" w:cs="Arial"/>
          <w:color w:val="000000"/>
          <w:sz w:val="24"/>
          <w:szCs w:val="24"/>
          <w:lang w:val="cy-GB"/>
        </w:rPr>
      </w:pPr>
    </w:p>
    <w:p w14:paraId="05E5891D" w14:textId="77777777" w:rsidR="002E00C4" w:rsidRPr="007E4DE7" w:rsidRDefault="004338C1" w:rsidP="002E00C4">
      <w:pPr>
        <w:autoSpaceDE w:val="0"/>
        <w:autoSpaceDN w:val="0"/>
        <w:adjustRightInd w:val="0"/>
        <w:jc w:val="both"/>
        <w:rPr>
          <w:rFonts w:ascii="Arial" w:hAnsi="Arial" w:cs="Arial"/>
          <w:b/>
          <w:bCs/>
          <w:sz w:val="24"/>
          <w:szCs w:val="24"/>
          <w:lang w:val="cy-GB"/>
        </w:rPr>
      </w:pPr>
      <w:r>
        <w:rPr>
          <w:rFonts w:ascii="Arial" w:eastAsia="Arial" w:hAnsi="Arial" w:cs="Arial"/>
          <w:color w:val="000000"/>
          <w:sz w:val="24"/>
          <w:szCs w:val="24"/>
          <w:lang w:val="cy-GB"/>
        </w:rPr>
        <w:t xml:space="preserve">06 Ebrill 2021 </w:t>
      </w:r>
      <w:r w:rsidR="007E4DE7">
        <w:rPr>
          <w:rFonts w:ascii="Arial" w:eastAsia="Arial" w:hAnsi="Arial" w:cs="Arial"/>
          <w:sz w:val="24"/>
          <w:szCs w:val="24"/>
          <w:lang w:val="cy-GB"/>
        </w:rPr>
        <w:t>–</w:t>
      </w:r>
      <w:r>
        <w:rPr>
          <w:rFonts w:ascii="Arial" w:eastAsia="Arial" w:hAnsi="Arial" w:cs="Arial"/>
          <w:color w:val="000000"/>
          <w:sz w:val="24"/>
          <w:szCs w:val="24"/>
          <w:lang w:val="cy-GB"/>
        </w:rPr>
        <w:t xml:space="preserve"> </w:t>
      </w:r>
      <w:r>
        <w:rPr>
          <w:rFonts w:ascii="Arial" w:eastAsia="Arial" w:hAnsi="Arial" w:cs="Arial"/>
          <w:b/>
          <w:bCs/>
          <w:sz w:val="24"/>
          <w:szCs w:val="24"/>
          <w:lang w:val="cy-GB"/>
        </w:rPr>
        <w:t>RHEOLIADAU NAWDD CYMDEITHASOL</w:t>
      </w:r>
      <w:r w:rsidR="007E4DE7">
        <w:rPr>
          <w:rFonts w:ascii="Arial" w:eastAsia="Arial" w:hAnsi="Arial" w:cs="Arial"/>
          <w:b/>
          <w:bCs/>
          <w:sz w:val="24"/>
          <w:szCs w:val="24"/>
          <w:lang w:val="cy-GB"/>
        </w:rPr>
        <w:t xml:space="preserve"> </w:t>
      </w:r>
      <w:r>
        <w:rPr>
          <w:rFonts w:ascii="Arial" w:eastAsia="Arial" w:hAnsi="Arial" w:cs="Arial"/>
          <w:b/>
          <w:bCs/>
          <w:sz w:val="24"/>
          <w:szCs w:val="24"/>
          <w:lang w:val="cy-GB"/>
        </w:rPr>
        <w:t>(CYFRANIADAU) (DIWYGIADAU CYFRADDAU, TERFYNAU A THROTHWYON A THALIADAU CRONFEYDD</w:t>
      </w:r>
      <w:r w:rsidR="007E4DE7">
        <w:rPr>
          <w:rFonts w:ascii="Arial" w:hAnsi="Arial" w:cs="Arial"/>
          <w:b/>
          <w:bCs/>
          <w:sz w:val="24"/>
          <w:szCs w:val="24"/>
          <w:lang w:val="cy-GB"/>
        </w:rPr>
        <w:t xml:space="preserve"> </w:t>
      </w:r>
      <w:r>
        <w:rPr>
          <w:rFonts w:ascii="Arial" w:eastAsia="Arial" w:hAnsi="Arial" w:cs="Arial"/>
          <w:b/>
          <w:bCs/>
          <w:sz w:val="24"/>
          <w:szCs w:val="24"/>
          <w:lang w:val="cy-GB"/>
        </w:rPr>
        <w:t xml:space="preserve">YSWIRIANT GWLADOL) 2021 </w:t>
      </w:r>
      <w:r w:rsidR="007E4DE7">
        <w:rPr>
          <w:rFonts w:ascii="Arial" w:eastAsia="Arial" w:hAnsi="Arial" w:cs="Arial"/>
          <w:sz w:val="24"/>
          <w:szCs w:val="24"/>
          <w:lang w:val="cy-GB"/>
        </w:rPr>
        <w:t>–</w:t>
      </w:r>
      <w:r w:rsidR="007E4DE7">
        <w:rPr>
          <w:rFonts w:ascii="Arial" w:eastAsia="Arial" w:hAnsi="Arial" w:cs="Arial"/>
          <w:b/>
          <w:bCs/>
          <w:sz w:val="24"/>
          <w:szCs w:val="24"/>
          <w:lang w:val="cy-GB"/>
        </w:rPr>
        <w:t xml:space="preserve"> </w:t>
      </w:r>
      <w:r>
        <w:rPr>
          <w:rFonts w:ascii="Arial" w:eastAsia="Arial" w:hAnsi="Arial" w:cs="Arial"/>
          <w:sz w:val="24"/>
          <w:szCs w:val="24"/>
          <w:lang w:val="cy-GB"/>
        </w:rPr>
        <w:t>a baratowyd gan Gyllid a Thollau EM ac a osodwyd gerbron y Senedd drwy Orchymyn Ei Mawrhydi. Mae</w:t>
      </w:r>
      <w:r w:rsidR="00822005">
        <w:rPr>
          <w:rFonts w:ascii="Arial" w:eastAsia="Arial" w:hAnsi="Arial" w:cs="Arial"/>
          <w:sz w:val="24"/>
          <w:szCs w:val="24"/>
          <w:lang w:val="cy-GB"/>
        </w:rPr>
        <w:t>’</w:t>
      </w:r>
      <w:r>
        <w:rPr>
          <w:rFonts w:ascii="Arial" w:eastAsia="Arial" w:hAnsi="Arial" w:cs="Arial"/>
          <w:sz w:val="24"/>
          <w:szCs w:val="24"/>
          <w:lang w:val="cy-GB"/>
        </w:rPr>
        <w:t>r offeryn hwn yn gweithredu ail-sgorio blynyddol cyfraddau, terfynau a throthwyon amrywiol cyfraniadau Yswiriant Gwladol (NIC) at ddibenion cyfrifo atebolrwydd NIC Dosbarth 1, Dosbarth 2, Dosbarth 3 a Dosbarth 4 (neu daliad gwirfoddol) ar gyfer y flwyddyn dreth sy</w:t>
      </w:r>
      <w:r w:rsidR="00822005">
        <w:rPr>
          <w:rFonts w:ascii="Arial" w:eastAsia="Arial" w:hAnsi="Arial" w:cs="Arial"/>
          <w:sz w:val="24"/>
          <w:szCs w:val="24"/>
          <w:lang w:val="cy-GB"/>
        </w:rPr>
        <w:t>’</w:t>
      </w:r>
      <w:r>
        <w:rPr>
          <w:rFonts w:ascii="Arial" w:eastAsia="Arial" w:hAnsi="Arial" w:cs="Arial"/>
          <w:sz w:val="24"/>
          <w:szCs w:val="24"/>
          <w:lang w:val="cy-GB"/>
        </w:rPr>
        <w:t>n dechrau 6 Ebrill 2021. Mae hefyd yn caniatáu talu Grant Trysorlys nad yw</w:t>
      </w:r>
      <w:r w:rsidR="00822005">
        <w:rPr>
          <w:rFonts w:ascii="Arial" w:eastAsia="Arial" w:hAnsi="Arial" w:cs="Arial"/>
          <w:sz w:val="24"/>
          <w:szCs w:val="24"/>
          <w:lang w:val="cy-GB"/>
        </w:rPr>
        <w:t>’</w:t>
      </w:r>
      <w:r>
        <w:rPr>
          <w:rFonts w:ascii="Arial" w:eastAsia="Arial" w:hAnsi="Arial" w:cs="Arial"/>
          <w:sz w:val="24"/>
          <w:szCs w:val="24"/>
          <w:lang w:val="cy-GB"/>
        </w:rPr>
        <w:t>n fwy na 17 y cant o</w:t>
      </w:r>
      <w:r w:rsidR="00822005">
        <w:rPr>
          <w:rFonts w:ascii="Arial" w:eastAsia="Arial" w:hAnsi="Arial" w:cs="Arial"/>
          <w:sz w:val="24"/>
          <w:szCs w:val="24"/>
          <w:lang w:val="cy-GB"/>
        </w:rPr>
        <w:t>’</w:t>
      </w:r>
      <w:r>
        <w:rPr>
          <w:rFonts w:ascii="Arial" w:eastAsia="Arial" w:hAnsi="Arial" w:cs="Arial"/>
          <w:sz w:val="24"/>
          <w:szCs w:val="24"/>
          <w:lang w:val="cy-GB"/>
        </w:rPr>
        <w:t>r gwariant budd-daliadau a amcangyfrifwyd ar gyfer blwyddyn dreth 2021-22 i</w:t>
      </w:r>
      <w:r w:rsidR="00822005">
        <w:rPr>
          <w:rFonts w:ascii="Arial" w:eastAsia="Arial" w:hAnsi="Arial" w:cs="Arial"/>
          <w:sz w:val="24"/>
          <w:szCs w:val="24"/>
          <w:lang w:val="cy-GB"/>
        </w:rPr>
        <w:t>’</w:t>
      </w:r>
      <w:r>
        <w:rPr>
          <w:rFonts w:ascii="Arial" w:eastAsia="Arial" w:hAnsi="Arial" w:cs="Arial"/>
          <w:sz w:val="24"/>
          <w:szCs w:val="24"/>
          <w:lang w:val="cy-GB"/>
        </w:rPr>
        <w:t>w wneud i</w:t>
      </w:r>
      <w:r w:rsidR="00822005">
        <w:rPr>
          <w:rFonts w:ascii="Arial" w:eastAsia="Arial" w:hAnsi="Arial" w:cs="Arial"/>
          <w:sz w:val="24"/>
          <w:szCs w:val="24"/>
          <w:lang w:val="cy-GB"/>
        </w:rPr>
        <w:t>’</w:t>
      </w:r>
      <w:r>
        <w:rPr>
          <w:rFonts w:ascii="Arial" w:eastAsia="Arial" w:hAnsi="Arial" w:cs="Arial"/>
          <w:sz w:val="24"/>
          <w:szCs w:val="24"/>
          <w:lang w:val="cy-GB"/>
        </w:rPr>
        <w:t>r Gronfa Yswiriant Gwladol, ac mae</w:t>
      </w:r>
      <w:r w:rsidR="00822005">
        <w:rPr>
          <w:rFonts w:ascii="Arial" w:eastAsia="Arial" w:hAnsi="Arial" w:cs="Arial"/>
          <w:sz w:val="24"/>
          <w:szCs w:val="24"/>
          <w:lang w:val="cy-GB"/>
        </w:rPr>
        <w:t>’</w:t>
      </w:r>
      <w:r>
        <w:rPr>
          <w:rFonts w:ascii="Arial" w:eastAsia="Arial" w:hAnsi="Arial" w:cs="Arial"/>
          <w:sz w:val="24"/>
          <w:szCs w:val="24"/>
          <w:lang w:val="cy-GB"/>
        </w:rPr>
        <w:t>n gwneud darpariaeth gyfatebol ar gyfer Gogledd Iwerddon</w:t>
      </w:r>
      <w:r>
        <w:rPr>
          <w:szCs w:val="28"/>
          <w:lang w:val="cy-GB"/>
        </w:rPr>
        <w:t>.</w:t>
      </w:r>
    </w:p>
    <w:p w14:paraId="51C9C5C5" w14:textId="77777777" w:rsidR="002E00C4" w:rsidRPr="00822005" w:rsidRDefault="002E00C4" w:rsidP="002E00C4">
      <w:pPr>
        <w:autoSpaceDE w:val="0"/>
        <w:autoSpaceDN w:val="0"/>
        <w:adjustRightInd w:val="0"/>
        <w:jc w:val="both"/>
        <w:rPr>
          <w:rFonts w:ascii="Arial" w:hAnsi="Arial" w:cs="Arial"/>
          <w:color w:val="000000"/>
          <w:sz w:val="24"/>
          <w:szCs w:val="24"/>
          <w:lang w:val="cy-GB"/>
        </w:rPr>
      </w:pPr>
    </w:p>
    <w:p w14:paraId="44B50529" w14:textId="77777777" w:rsidR="002E00C4" w:rsidRPr="00822005" w:rsidRDefault="004338C1" w:rsidP="002E00C4">
      <w:pPr>
        <w:autoSpaceDE w:val="0"/>
        <w:autoSpaceDN w:val="0"/>
        <w:adjustRightInd w:val="0"/>
        <w:jc w:val="both"/>
        <w:rPr>
          <w:rFonts w:ascii="Arial" w:hAnsi="Arial" w:cs="Arial"/>
          <w:sz w:val="24"/>
          <w:szCs w:val="24"/>
          <w:lang w:val="cy-GB"/>
        </w:rPr>
      </w:pPr>
      <w:r>
        <w:rPr>
          <w:rFonts w:ascii="Arial" w:eastAsia="Arial" w:hAnsi="Arial" w:cs="Arial"/>
          <w:sz w:val="24"/>
          <w:szCs w:val="24"/>
          <w:lang w:val="cy-GB"/>
        </w:rPr>
        <w:t xml:space="preserve">6 Ebrill 2021 </w:t>
      </w:r>
      <w:r w:rsidR="007E4DE7">
        <w:rPr>
          <w:rFonts w:ascii="Arial" w:eastAsia="Arial" w:hAnsi="Arial" w:cs="Arial"/>
          <w:sz w:val="24"/>
          <w:szCs w:val="24"/>
          <w:lang w:val="cy-GB"/>
        </w:rPr>
        <w:t xml:space="preserve">– </w:t>
      </w:r>
      <w:r>
        <w:rPr>
          <w:rFonts w:ascii="Arial" w:eastAsia="Arial" w:hAnsi="Arial" w:cs="Arial"/>
          <w:b/>
          <w:bCs/>
          <w:sz w:val="24"/>
          <w:szCs w:val="24"/>
          <w:lang w:val="cy-GB"/>
        </w:rPr>
        <w:t>Gorchymyn Cynyddu Isafswm Pensiwn Gwarantedig 2021</w:t>
      </w:r>
      <w:r>
        <w:rPr>
          <w:rFonts w:ascii="Arial" w:eastAsia="Arial" w:hAnsi="Arial" w:cs="Arial"/>
          <w:sz w:val="24"/>
          <w:szCs w:val="24"/>
          <w:lang w:val="cy-GB"/>
        </w:rPr>
        <w:t xml:space="preserve"> </w:t>
      </w:r>
      <w:r w:rsidR="007E4DE7">
        <w:rPr>
          <w:rFonts w:ascii="Arial" w:eastAsia="Arial" w:hAnsi="Arial" w:cs="Arial"/>
          <w:sz w:val="24"/>
          <w:szCs w:val="24"/>
          <w:lang w:val="cy-GB"/>
        </w:rPr>
        <w:t>–</w:t>
      </w:r>
      <w:r>
        <w:rPr>
          <w:rFonts w:ascii="Arial" w:eastAsia="Arial" w:hAnsi="Arial" w:cs="Arial"/>
          <w:sz w:val="24"/>
          <w:szCs w:val="24"/>
          <w:lang w:val="cy-GB"/>
        </w:rPr>
        <w:t xml:space="preserve"> Mae</w:t>
      </w:r>
      <w:r w:rsidR="00822005">
        <w:rPr>
          <w:rFonts w:ascii="Arial" w:eastAsia="Arial" w:hAnsi="Arial" w:cs="Arial"/>
          <w:sz w:val="24"/>
          <w:szCs w:val="24"/>
          <w:lang w:val="cy-GB"/>
        </w:rPr>
        <w:t>’</w:t>
      </w:r>
      <w:r>
        <w:rPr>
          <w:rFonts w:ascii="Arial" w:eastAsia="Arial" w:hAnsi="Arial" w:cs="Arial"/>
          <w:sz w:val="24"/>
          <w:szCs w:val="24"/>
          <w:lang w:val="cy-GB"/>
        </w:rPr>
        <w:t>r Gorchymyn hwn yn pennu</w:t>
      </w:r>
      <w:r w:rsidR="00822005">
        <w:rPr>
          <w:rFonts w:ascii="Arial" w:eastAsia="Arial" w:hAnsi="Arial" w:cs="Arial"/>
          <w:sz w:val="24"/>
          <w:szCs w:val="24"/>
          <w:lang w:val="cy-GB"/>
        </w:rPr>
        <w:t>’</w:t>
      </w:r>
      <w:r>
        <w:rPr>
          <w:rFonts w:ascii="Arial" w:eastAsia="Arial" w:hAnsi="Arial" w:cs="Arial"/>
          <w:sz w:val="24"/>
          <w:szCs w:val="24"/>
          <w:lang w:val="cy-GB"/>
        </w:rPr>
        <w:t>r</w:t>
      </w:r>
      <w:r w:rsidR="007E4DE7">
        <w:rPr>
          <w:rFonts w:ascii="Arial" w:eastAsia="Arial" w:hAnsi="Arial" w:cs="Arial"/>
          <w:sz w:val="24"/>
          <w:szCs w:val="24"/>
          <w:lang w:val="cy-GB"/>
        </w:rPr>
        <w:t xml:space="preserve"> </w:t>
      </w:r>
      <w:r>
        <w:rPr>
          <w:rFonts w:ascii="Arial" w:eastAsia="Arial" w:hAnsi="Arial" w:cs="Arial"/>
          <w:sz w:val="24"/>
          <w:szCs w:val="24"/>
          <w:lang w:val="cy-GB"/>
        </w:rPr>
        <w:t>ganran y bydd y rhan honno o unrhyw isafswm pensiwn gwarantedig sy</w:t>
      </w:r>
      <w:r w:rsidR="00822005">
        <w:rPr>
          <w:rFonts w:ascii="Arial" w:eastAsia="Arial" w:hAnsi="Arial" w:cs="Arial"/>
          <w:sz w:val="24"/>
          <w:szCs w:val="24"/>
          <w:lang w:val="cy-GB"/>
        </w:rPr>
        <w:t>’</w:t>
      </w:r>
      <w:r>
        <w:rPr>
          <w:rFonts w:ascii="Arial" w:eastAsia="Arial" w:hAnsi="Arial" w:cs="Arial"/>
          <w:sz w:val="24"/>
          <w:szCs w:val="24"/>
          <w:lang w:val="cy-GB"/>
        </w:rPr>
        <w:t>n briodoladwy i ffactorau enillion ar gyfer blynyddoedd treth 1988-89 i 1996-97 ac sy</w:t>
      </w:r>
      <w:r w:rsidR="00822005">
        <w:rPr>
          <w:rFonts w:ascii="Arial" w:eastAsia="Arial" w:hAnsi="Arial" w:cs="Arial"/>
          <w:sz w:val="24"/>
          <w:szCs w:val="24"/>
          <w:lang w:val="cy-GB"/>
        </w:rPr>
        <w:t>’</w:t>
      </w:r>
      <w:r>
        <w:rPr>
          <w:rFonts w:ascii="Arial" w:eastAsia="Arial" w:hAnsi="Arial" w:cs="Arial"/>
          <w:sz w:val="24"/>
          <w:szCs w:val="24"/>
          <w:lang w:val="cy-GB"/>
        </w:rPr>
        <w:t>n daladwy gan gynlluniau pensiwn galwedigaethol â buddion wedi</w:t>
      </w:r>
      <w:r w:rsidR="00822005">
        <w:rPr>
          <w:rFonts w:ascii="Arial" w:eastAsia="Arial" w:hAnsi="Arial" w:cs="Arial"/>
          <w:sz w:val="24"/>
          <w:szCs w:val="24"/>
          <w:lang w:val="cy-GB"/>
        </w:rPr>
        <w:t>’</w:t>
      </w:r>
      <w:r>
        <w:rPr>
          <w:rFonts w:ascii="Arial" w:eastAsia="Arial" w:hAnsi="Arial" w:cs="Arial"/>
          <w:sz w:val="24"/>
          <w:szCs w:val="24"/>
          <w:lang w:val="cy-GB"/>
        </w:rPr>
        <w:t>u diffinio, wedi</w:t>
      </w:r>
      <w:r w:rsidR="00822005">
        <w:rPr>
          <w:rFonts w:ascii="Arial" w:eastAsia="Arial" w:hAnsi="Arial" w:cs="Arial"/>
          <w:sz w:val="24"/>
          <w:szCs w:val="24"/>
          <w:lang w:val="cy-GB"/>
        </w:rPr>
        <w:t>’</w:t>
      </w:r>
      <w:r>
        <w:rPr>
          <w:rFonts w:ascii="Arial" w:eastAsia="Arial" w:hAnsi="Arial" w:cs="Arial"/>
          <w:sz w:val="24"/>
          <w:szCs w:val="24"/>
          <w:lang w:val="cy-GB"/>
        </w:rPr>
        <w:t>u contractio allan yn cael ei chynyddu. Mae</w:t>
      </w:r>
      <w:r w:rsidR="00822005">
        <w:rPr>
          <w:rFonts w:ascii="Arial" w:eastAsia="Arial" w:hAnsi="Arial" w:cs="Arial"/>
          <w:sz w:val="24"/>
          <w:szCs w:val="24"/>
          <w:lang w:val="cy-GB"/>
        </w:rPr>
        <w:t>’</w:t>
      </w:r>
      <w:r>
        <w:rPr>
          <w:rFonts w:ascii="Arial" w:eastAsia="Arial" w:hAnsi="Arial" w:cs="Arial"/>
          <w:sz w:val="24"/>
          <w:szCs w:val="24"/>
          <w:lang w:val="cy-GB"/>
        </w:rPr>
        <w:t xml:space="preserve">r offeryn hwn yn pennu bod yr Isafswm Pensiwn Gwarantedig am gael ei gynyddu 0.5 y cant o 06 Ebrill 2021 yn unol ag Adran 109(3) o Ddeddf Cynlluniau Pensiwn 1993 (p. 48). </w:t>
      </w:r>
    </w:p>
    <w:p w14:paraId="6F93D3A1" w14:textId="77777777" w:rsidR="002E00C4" w:rsidRPr="00822005" w:rsidRDefault="002E00C4" w:rsidP="002E00C4">
      <w:pPr>
        <w:autoSpaceDE w:val="0"/>
        <w:autoSpaceDN w:val="0"/>
        <w:adjustRightInd w:val="0"/>
        <w:jc w:val="both"/>
        <w:rPr>
          <w:rFonts w:ascii="Arial" w:hAnsi="Arial" w:cs="Arial"/>
          <w:sz w:val="24"/>
          <w:szCs w:val="24"/>
          <w:lang w:val="cy-GB"/>
        </w:rPr>
      </w:pPr>
    </w:p>
    <w:p w14:paraId="152AAA3F" w14:textId="77777777" w:rsidR="002E00C4" w:rsidRPr="00822005" w:rsidRDefault="004338C1" w:rsidP="002E00C4">
      <w:pPr>
        <w:pStyle w:val="Default"/>
        <w:jc w:val="both"/>
        <w:rPr>
          <w:lang w:val="cy-GB"/>
        </w:rPr>
      </w:pPr>
      <w:r>
        <w:rPr>
          <w:rFonts w:eastAsia="Arial"/>
          <w:bCs/>
          <w:lang w:val="cy-GB"/>
        </w:rPr>
        <w:t>6 Ebrill 2021</w:t>
      </w:r>
      <w:r>
        <w:rPr>
          <w:rFonts w:eastAsia="Arial"/>
          <w:b/>
          <w:bCs/>
          <w:lang w:val="cy-GB"/>
        </w:rPr>
        <w:t xml:space="preserve"> </w:t>
      </w:r>
      <w:r w:rsidR="008E7B25" w:rsidRPr="008E7B25">
        <w:rPr>
          <w:rFonts w:eastAsia="Arial"/>
          <w:lang w:val="cy-GB"/>
        </w:rPr>
        <w:t>–</w:t>
      </w:r>
      <w:r>
        <w:rPr>
          <w:rFonts w:eastAsia="Arial"/>
          <w:b/>
          <w:bCs/>
          <w:lang w:val="cy-GB"/>
        </w:rPr>
        <w:t xml:space="preserve"> Terfynau lwfans blynyddol a lwfans oes yn berthnasol o 6 Ebrill 2019 </w:t>
      </w:r>
      <w:r w:rsidR="008E7B25" w:rsidRPr="008E7B25">
        <w:rPr>
          <w:rFonts w:eastAsia="Arial"/>
          <w:lang w:val="cy-GB"/>
        </w:rPr>
        <w:t>–</w:t>
      </w:r>
      <w:r w:rsidR="008E7B25">
        <w:rPr>
          <w:rFonts w:eastAsia="Arial"/>
          <w:b/>
          <w:bCs/>
          <w:lang w:val="cy-GB"/>
        </w:rPr>
        <w:t xml:space="preserve"> </w:t>
      </w:r>
      <w:r>
        <w:rPr>
          <w:rFonts w:eastAsia="Arial"/>
          <w:lang w:val="cy-GB"/>
        </w:rPr>
        <w:t>Mae Rheoliadau Deddf Cyllid 2004 (Lwfans Oes Safonol) 2020 [OS 2019/29] yn diwygio terfyn y Lwfans Oes i £1,073,100 yn weithredol o 6 Ebrill 2020. Nid yw</w:t>
      </w:r>
      <w:r w:rsidR="00822005">
        <w:rPr>
          <w:rFonts w:eastAsia="Arial"/>
          <w:lang w:val="cy-GB"/>
        </w:rPr>
        <w:t>’</w:t>
      </w:r>
      <w:r>
        <w:rPr>
          <w:rFonts w:eastAsia="Arial"/>
          <w:lang w:val="cy-GB"/>
        </w:rPr>
        <w:t>r Lwfans Blynyddol, fel y</w:t>
      </w:r>
      <w:r w:rsidR="00822005">
        <w:rPr>
          <w:rFonts w:eastAsia="Arial"/>
          <w:lang w:val="cy-GB"/>
        </w:rPr>
        <w:t>’</w:t>
      </w:r>
      <w:r>
        <w:rPr>
          <w:rFonts w:eastAsia="Arial"/>
          <w:lang w:val="cy-GB"/>
        </w:rPr>
        <w:t>i diffinnir gan Ddeddf Cyllid 2004 (fel y</w:t>
      </w:r>
      <w:r w:rsidR="00822005">
        <w:rPr>
          <w:rFonts w:eastAsia="Arial"/>
          <w:lang w:val="cy-GB"/>
        </w:rPr>
        <w:t>’</w:t>
      </w:r>
      <w:r>
        <w:rPr>
          <w:rFonts w:eastAsia="Arial"/>
          <w:lang w:val="cy-GB"/>
        </w:rPr>
        <w:t>i diwygiwyd), yn newid o £40,000 ar gyfer 2020/21.</w:t>
      </w:r>
    </w:p>
    <w:p w14:paraId="20D1F5F3" w14:textId="77777777" w:rsidR="002E00C4" w:rsidRPr="00822005" w:rsidRDefault="002E00C4" w:rsidP="002E00C4">
      <w:pPr>
        <w:autoSpaceDE w:val="0"/>
        <w:autoSpaceDN w:val="0"/>
        <w:adjustRightInd w:val="0"/>
        <w:jc w:val="both"/>
        <w:rPr>
          <w:rFonts w:ascii="Arial" w:hAnsi="Arial" w:cs="Arial"/>
          <w:sz w:val="24"/>
          <w:szCs w:val="24"/>
          <w:lang w:val="cy-GB"/>
        </w:rPr>
      </w:pPr>
    </w:p>
    <w:p w14:paraId="31D5348F" w14:textId="77777777" w:rsidR="002E00C4" w:rsidRPr="00822005" w:rsidRDefault="004338C1" w:rsidP="002E00C4">
      <w:pPr>
        <w:autoSpaceDE w:val="0"/>
        <w:autoSpaceDN w:val="0"/>
        <w:adjustRightInd w:val="0"/>
        <w:jc w:val="both"/>
        <w:rPr>
          <w:rFonts w:ascii="Arial" w:hAnsi="Arial" w:cs="Arial"/>
          <w:sz w:val="24"/>
          <w:szCs w:val="24"/>
          <w:lang w:val="cy-GB"/>
        </w:rPr>
      </w:pPr>
      <w:r>
        <w:rPr>
          <w:rFonts w:ascii="Arial" w:eastAsia="Arial" w:hAnsi="Arial" w:cs="Arial"/>
          <w:sz w:val="24"/>
          <w:szCs w:val="24"/>
          <w:lang w:val="cy-GB"/>
        </w:rPr>
        <w:t xml:space="preserve">10 Mehefin 2021 – </w:t>
      </w:r>
      <w:r>
        <w:rPr>
          <w:rFonts w:ascii="Arial" w:eastAsia="Arial" w:hAnsi="Arial" w:cs="Arial"/>
          <w:b/>
          <w:bCs/>
          <w:sz w:val="24"/>
          <w:szCs w:val="24"/>
          <w:lang w:val="cy-GB"/>
        </w:rPr>
        <w:t>Deddf Cyllid 2021</w:t>
      </w:r>
      <w:r>
        <w:rPr>
          <w:rFonts w:ascii="Arial" w:eastAsia="Arial" w:hAnsi="Arial" w:cs="Arial"/>
          <w:sz w:val="24"/>
          <w:szCs w:val="24"/>
          <w:lang w:val="cy-GB"/>
        </w:rPr>
        <w:t xml:space="preserve"> </w:t>
      </w:r>
      <w:r w:rsidR="008E7B25" w:rsidRPr="008E7B25">
        <w:rPr>
          <w:rFonts w:eastAsia="Arial"/>
          <w:lang w:val="cy-GB"/>
        </w:rPr>
        <w:t>–</w:t>
      </w:r>
      <w:r w:rsidR="008E7B25">
        <w:rPr>
          <w:rFonts w:ascii="Arial" w:eastAsia="Arial" w:hAnsi="Arial" w:cs="Arial"/>
          <w:sz w:val="24"/>
          <w:szCs w:val="24"/>
          <w:lang w:val="cy-GB"/>
        </w:rPr>
        <w:t xml:space="preserve"> </w:t>
      </w:r>
      <w:r>
        <w:rPr>
          <w:rFonts w:ascii="Arial" w:eastAsia="Arial" w:hAnsi="Arial" w:cs="Arial"/>
          <w:sz w:val="24"/>
          <w:szCs w:val="24"/>
          <w:lang w:val="cy-GB"/>
        </w:rPr>
        <w:t>cafodd Gydsyniad Brenhinol. Mae</w:t>
      </w:r>
      <w:r w:rsidR="00822005">
        <w:rPr>
          <w:rFonts w:ascii="Arial" w:eastAsia="Arial" w:hAnsi="Arial" w:cs="Arial"/>
          <w:sz w:val="24"/>
          <w:szCs w:val="24"/>
          <w:lang w:val="cy-GB"/>
        </w:rPr>
        <w:t>’</w:t>
      </w:r>
      <w:r>
        <w:rPr>
          <w:rFonts w:ascii="Arial" w:eastAsia="Arial" w:hAnsi="Arial" w:cs="Arial"/>
          <w:sz w:val="24"/>
          <w:szCs w:val="24"/>
          <w:lang w:val="cy-GB"/>
        </w:rPr>
        <w:t>r Ddeddf yn gweithredu</w:t>
      </w:r>
      <w:r w:rsidR="00822005">
        <w:rPr>
          <w:rFonts w:ascii="Arial" w:eastAsia="Arial" w:hAnsi="Arial" w:cs="Arial"/>
          <w:sz w:val="24"/>
          <w:szCs w:val="24"/>
          <w:lang w:val="cy-GB"/>
        </w:rPr>
        <w:t>’</w:t>
      </w:r>
      <w:r>
        <w:rPr>
          <w:rFonts w:ascii="Arial" w:eastAsia="Arial" w:hAnsi="Arial" w:cs="Arial"/>
          <w:sz w:val="24"/>
          <w:szCs w:val="24"/>
          <w:lang w:val="cy-GB"/>
        </w:rPr>
        <w:t>n gyfreithiol benderfyniad y Llywodraeth i rewi</w:t>
      </w:r>
      <w:r w:rsidR="00822005">
        <w:rPr>
          <w:rFonts w:ascii="Arial" w:eastAsia="Arial" w:hAnsi="Arial" w:cs="Arial"/>
          <w:sz w:val="24"/>
          <w:szCs w:val="24"/>
          <w:lang w:val="cy-GB"/>
        </w:rPr>
        <w:t>’</w:t>
      </w:r>
      <w:r>
        <w:rPr>
          <w:rFonts w:ascii="Arial" w:eastAsia="Arial" w:hAnsi="Arial" w:cs="Arial"/>
          <w:sz w:val="24"/>
          <w:szCs w:val="24"/>
          <w:lang w:val="cy-GB"/>
        </w:rPr>
        <w:t>r lwfans oes yn £1,073,100 ar gyfer blynyddoedd treth 2021/22 i 2025/26 fel y cyhoeddwyd yn y gyllideb ddiwethaf.</w:t>
      </w:r>
    </w:p>
    <w:p w14:paraId="5B4E1E26" w14:textId="77777777" w:rsidR="002E00C4" w:rsidRPr="00822005" w:rsidRDefault="002E00C4" w:rsidP="002E00C4">
      <w:pPr>
        <w:pStyle w:val="Default"/>
        <w:jc w:val="both"/>
        <w:rPr>
          <w:lang w:val="cy-GB"/>
        </w:rPr>
      </w:pPr>
    </w:p>
    <w:p w14:paraId="5EE78D97" w14:textId="77777777" w:rsidR="002E00C4" w:rsidRPr="00822005" w:rsidRDefault="004338C1" w:rsidP="002E00C4">
      <w:pPr>
        <w:autoSpaceDE w:val="0"/>
        <w:autoSpaceDN w:val="0"/>
        <w:adjustRightInd w:val="0"/>
        <w:jc w:val="both"/>
        <w:rPr>
          <w:rFonts w:ascii="Arial" w:hAnsi="Arial" w:cs="Arial"/>
          <w:sz w:val="24"/>
          <w:szCs w:val="24"/>
          <w:lang w:val="cy-GB"/>
        </w:rPr>
      </w:pPr>
      <w:r>
        <w:rPr>
          <w:rFonts w:ascii="Arial" w:eastAsia="Arial" w:hAnsi="Arial" w:cs="Arial"/>
          <w:sz w:val="24"/>
          <w:szCs w:val="24"/>
          <w:lang w:val="cy-GB"/>
        </w:rPr>
        <w:t xml:space="preserve">19 Gorffennaf 2021 – </w:t>
      </w:r>
      <w:r>
        <w:rPr>
          <w:rFonts w:ascii="Arial" w:eastAsia="Arial" w:hAnsi="Arial" w:cs="Arial"/>
          <w:b/>
          <w:bCs/>
          <w:sz w:val="24"/>
          <w:szCs w:val="24"/>
          <w:lang w:val="cy-GB"/>
        </w:rPr>
        <w:t>y Bil Pensiynau Gwasanaethau Cyhoeddus a Swyddi Barnwrol</w:t>
      </w:r>
      <w:r>
        <w:rPr>
          <w:rFonts w:ascii="Arial" w:eastAsia="Arial" w:hAnsi="Arial" w:cs="Arial"/>
          <w:sz w:val="24"/>
          <w:szCs w:val="24"/>
          <w:lang w:val="cy-GB"/>
        </w:rPr>
        <w:t xml:space="preserve"> </w:t>
      </w:r>
      <w:r w:rsidR="008E7B25" w:rsidRPr="008E7B25">
        <w:rPr>
          <w:rFonts w:eastAsia="Arial"/>
          <w:lang w:val="cy-GB"/>
        </w:rPr>
        <w:t>–</w:t>
      </w:r>
      <w:r w:rsidR="008E7B25">
        <w:rPr>
          <w:rFonts w:ascii="Arial" w:eastAsia="Arial" w:hAnsi="Arial" w:cs="Arial"/>
          <w:sz w:val="24"/>
          <w:szCs w:val="24"/>
          <w:lang w:val="cy-GB"/>
        </w:rPr>
        <w:t xml:space="preserve"> </w:t>
      </w:r>
      <w:r>
        <w:rPr>
          <w:rFonts w:ascii="Arial" w:eastAsia="Arial" w:hAnsi="Arial" w:cs="Arial"/>
          <w:sz w:val="24"/>
          <w:szCs w:val="24"/>
          <w:lang w:val="cy-GB"/>
        </w:rPr>
        <w:t>Mae</w:t>
      </w:r>
      <w:r w:rsidR="00822005">
        <w:rPr>
          <w:rFonts w:ascii="Arial" w:eastAsia="Arial" w:hAnsi="Arial" w:cs="Arial"/>
          <w:sz w:val="24"/>
          <w:szCs w:val="24"/>
          <w:lang w:val="cy-GB"/>
        </w:rPr>
        <w:t>’</w:t>
      </w:r>
      <w:r>
        <w:rPr>
          <w:rFonts w:ascii="Arial" w:eastAsia="Arial" w:hAnsi="Arial" w:cs="Arial"/>
          <w:sz w:val="24"/>
          <w:szCs w:val="24"/>
          <w:lang w:val="cy-GB"/>
        </w:rPr>
        <w:t>r Bil hwn yn gwneud darpariaeth i unioni</w:t>
      </w:r>
      <w:r w:rsidR="00822005">
        <w:rPr>
          <w:rFonts w:ascii="Arial" w:eastAsia="Arial" w:hAnsi="Arial" w:cs="Arial"/>
          <w:sz w:val="24"/>
          <w:szCs w:val="24"/>
          <w:lang w:val="cy-GB"/>
        </w:rPr>
        <w:t>’</w:t>
      </w:r>
      <w:r>
        <w:rPr>
          <w:rFonts w:ascii="Arial" w:eastAsia="Arial" w:hAnsi="Arial" w:cs="Arial"/>
          <w:sz w:val="24"/>
          <w:szCs w:val="24"/>
          <w:lang w:val="cy-GB"/>
        </w:rPr>
        <w:t>r gwahaniaethu anghyfreithlon ar sail oedran a nodwyd gan ddyfarniad McCloud.</w:t>
      </w:r>
    </w:p>
    <w:p w14:paraId="742FC85F" w14:textId="77777777" w:rsidR="002E00C4" w:rsidRPr="00822005" w:rsidRDefault="002E00C4" w:rsidP="002E00C4">
      <w:pPr>
        <w:autoSpaceDE w:val="0"/>
        <w:autoSpaceDN w:val="0"/>
        <w:adjustRightInd w:val="0"/>
        <w:jc w:val="both"/>
        <w:rPr>
          <w:rFonts w:ascii="Arial" w:hAnsi="Arial" w:cs="Arial"/>
          <w:sz w:val="24"/>
          <w:szCs w:val="24"/>
          <w:lang w:val="cy-GB"/>
        </w:rPr>
      </w:pPr>
    </w:p>
    <w:p w14:paraId="6826E1A4" w14:textId="77777777" w:rsidR="002E00C4" w:rsidRPr="00822005" w:rsidRDefault="004338C1" w:rsidP="002E00C4">
      <w:pPr>
        <w:autoSpaceDE w:val="0"/>
        <w:autoSpaceDN w:val="0"/>
        <w:adjustRightInd w:val="0"/>
        <w:jc w:val="both"/>
        <w:rPr>
          <w:rFonts w:ascii="Arial" w:hAnsi="Arial" w:cs="Arial"/>
          <w:sz w:val="24"/>
          <w:szCs w:val="24"/>
          <w:lang w:val="cy-GB"/>
        </w:rPr>
      </w:pPr>
      <w:r>
        <w:rPr>
          <w:rFonts w:ascii="Arial" w:eastAsia="Arial" w:hAnsi="Arial" w:cs="Arial"/>
          <w:sz w:val="24"/>
          <w:szCs w:val="24"/>
          <w:lang w:val="cy-GB"/>
        </w:rPr>
        <w:t xml:space="preserve">24 Awst 2021 – </w:t>
      </w:r>
      <w:r>
        <w:rPr>
          <w:rFonts w:ascii="Arial" w:eastAsia="Arial" w:hAnsi="Arial" w:cs="Arial"/>
          <w:b/>
          <w:bCs/>
          <w:sz w:val="24"/>
          <w:szCs w:val="24"/>
          <w:lang w:val="cy-GB"/>
        </w:rPr>
        <w:t>Rheoliadau Deddf Cynlluniau Pensiwn 2021 (Cychwyn Rhif 3 a Darpariaethau Trosiannol ac Arbedion) 2021</w:t>
      </w:r>
      <w:r>
        <w:rPr>
          <w:rFonts w:ascii="Arial" w:eastAsia="Arial" w:hAnsi="Arial" w:cs="Arial"/>
          <w:sz w:val="24"/>
          <w:szCs w:val="24"/>
          <w:lang w:val="cy-GB"/>
        </w:rPr>
        <w:t>. Yr Ysgrifennydd Gwladol dros Waith a Phensiynau yn arfer y pwerau a roddir gan Adran 131(1), (4) a (5) o Ddeddf Cynlluniau Pensiwn 2021(1). Mae</w:t>
      </w:r>
      <w:r w:rsidR="00822005">
        <w:rPr>
          <w:rFonts w:ascii="Arial" w:eastAsia="Arial" w:hAnsi="Arial" w:cs="Arial"/>
          <w:sz w:val="24"/>
          <w:szCs w:val="24"/>
          <w:lang w:val="cy-GB"/>
        </w:rPr>
        <w:t>’</w:t>
      </w:r>
      <w:r>
        <w:rPr>
          <w:rFonts w:ascii="Arial" w:eastAsia="Arial" w:hAnsi="Arial" w:cs="Arial"/>
          <w:sz w:val="24"/>
          <w:szCs w:val="24"/>
          <w:lang w:val="cy-GB"/>
        </w:rPr>
        <w:t>r Rheoliadau hyn yn gweithredu darpariaethau Deddf Cynlluniau Pensiwn 2021. Nhw yw</w:t>
      </w:r>
      <w:r w:rsidR="00822005">
        <w:rPr>
          <w:rFonts w:ascii="Arial" w:eastAsia="Arial" w:hAnsi="Arial" w:cs="Arial"/>
          <w:sz w:val="24"/>
          <w:szCs w:val="24"/>
          <w:lang w:val="cy-GB"/>
        </w:rPr>
        <w:t>’</w:t>
      </w:r>
      <w:r>
        <w:rPr>
          <w:rFonts w:ascii="Arial" w:eastAsia="Arial" w:hAnsi="Arial" w:cs="Arial"/>
          <w:sz w:val="24"/>
          <w:szCs w:val="24"/>
          <w:lang w:val="cy-GB"/>
        </w:rPr>
        <w:t>r drydedd gyfres o reoliadau cychwyn i</w:t>
      </w:r>
      <w:r w:rsidR="00822005">
        <w:rPr>
          <w:rFonts w:ascii="Arial" w:eastAsia="Arial" w:hAnsi="Arial" w:cs="Arial"/>
          <w:sz w:val="24"/>
          <w:szCs w:val="24"/>
          <w:lang w:val="cy-GB"/>
        </w:rPr>
        <w:t>’</w:t>
      </w:r>
      <w:r>
        <w:rPr>
          <w:rFonts w:ascii="Arial" w:eastAsia="Arial" w:hAnsi="Arial" w:cs="Arial"/>
          <w:sz w:val="24"/>
          <w:szCs w:val="24"/>
          <w:lang w:val="cy-GB"/>
        </w:rPr>
        <w:t xml:space="preserve">w gwneud o dan y Ddeddf. </w:t>
      </w:r>
    </w:p>
    <w:p w14:paraId="36AB379B" w14:textId="77777777" w:rsidR="002E00C4" w:rsidRPr="00822005" w:rsidRDefault="002E00C4" w:rsidP="002E00C4">
      <w:pPr>
        <w:autoSpaceDE w:val="0"/>
        <w:autoSpaceDN w:val="0"/>
        <w:adjustRightInd w:val="0"/>
        <w:jc w:val="both"/>
        <w:rPr>
          <w:rFonts w:ascii="Arial" w:hAnsi="Arial" w:cs="Arial"/>
          <w:sz w:val="24"/>
          <w:szCs w:val="24"/>
          <w:lang w:val="cy-GB"/>
        </w:rPr>
      </w:pPr>
    </w:p>
    <w:p w14:paraId="618105C8" w14:textId="77777777" w:rsidR="002E00C4" w:rsidRPr="00822005" w:rsidRDefault="004338C1" w:rsidP="002E00C4">
      <w:pPr>
        <w:autoSpaceDE w:val="0"/>
        <w:autoSpaceDN w:val="0"/>
        <w:adjustRightInd w:val="0"/>
        <w:jc w:val="both"/>
        <w:rPr>
          <w:rFonts w:ascii="Arial" w:hAnsi="Arial" w:cs="Arial"/>
          <w:sz w:val="24"/>
          <w:szCs w:val="24"/>
          <w:lang w:val="cy-GB"/>
        </w:rPr>
      </w:pPr>
      <w:r>
        <w:rPr>
          <w:rFonts w:ascii="Arial" w:eastAsia="Arial" w:hAnsi="Arial" w:cs="Arial"/>
          <w:sz w:val="24"/>
          <w:szCs w:val="24"/>
          <w:lang w:val="cy-GB"/>
        </w:rPr>
        <w:t xml:space="preserve">01 Hydref 2021 – </w:t>
      </w:r>
      <w:r>
        <w:rPr>
          <w:rFonts w:ascii="Arial" w:eastAsia="Arial" w:hAnsi="Arial" w:cs="Arial"/>
          <w:b/>
          <w:bCs/>
          <w:sz w:val="24"/>
          <w:szCs w:val="24"/>
          <w:lang w:val="cy-GB"/>
        </w:rPr>
        <w:t>Rheoliadau Cynlluniau Pensiwn Galwedigaethol (Gweinyddu, Buddsoddi, Taliadau a Llywodraethu)(Diwygio) 2021</w:t>
      </w:r>
      <w:r>
        <w:rPr>
          <w:rFonts w:ascii="Arial" w:eastAsia="Arial" w:hAnsi="Arial" w:cs="Arial"/>
          <w:sz w:val="24"/>
          <w:szCs w:val="24"/>
          <w:lang w:val="cy-GB"/>
        </w:rPr>
        <w:t xml:space="preserve"> </w:t>
      </w:r>
      <w:r w:rsidR="008E7B25" w:rsidRPr="008E7B25">
        <w:rPr>
          <w:rFonts w:eastAsia="Arial"/>
          <w:lang w:val="cy-GB"/>
        </w:rPr>
        <w:t>–</w:t>
      </w:r>
      <w:r>
        <w:rPr>
          <w:rFonts w:ascii="Arial" w:eastAsia="Arial" w:hAnsi="Arial" w:cs="Arial"/>
          <w:sz w:val="24"/>
          <w:szCs w:val="24"/>
          <w:lang w:val="cy-GB"/>
        </w:rPr>
        <w:t xml:space="preserve"> Mae</w:t>
      </w:r>
      <w:r w:rsidR="00822005">
        <w:rPr>
          <w:rFonts w:ascii="Arial" w:eastAsia="Arial" w:hAnsi="Arial" w:cs="Arial"/>
          <w:sz w:val="24"/>
          <w:szCs w:val="24"/>
          <w:lang w:val="cy-GB"/>
        </w:rPr>
        <w:t>’</w:t>
      </w:r>
      <w:r>
        <w:rPr>
          <w:rFonts w:ascii="Arial" w:eastAsia="Arial" w:hAnsi="Arial" w:cs="Arial"/>
          <w:sz w:val="24"/>
          <w:szCs w:val="24"/>
          <w:lang w:val="cy-GB"/>
        </w:rPr>
        <w:t>r offeryn hwn yn gosod gofynion gweinyddu a llywodraethu newydd ar ymddiriedolwyr cynlluniau pensiwn cyfraniad wedi</w:t>
      </w:r>
      <w:r w:rsidR="00822005">
        <w:rPr>
          <w:rFonts w:ascii="Arial" w:eastAsia="Arial" w:hAnsi="Arial" w:cs="Arial"/>
          <w:sz w:val="24"/>
          <w:szCs w:val="24"/>
          <w:lang w:val="cy-GB"/>
        </w:rPr>
        <w:t>’</w:t>
      </w:r>
      <w:r>
        <w:rPr>
          <w:rFonts w:ascii="Arial" w:eastAsia="Arial" w:hAnsi="Arial" w:cs="Arial"/>
          <w:sz w:val="24"/>
          <w:szCs w:val="24"/>
          <w:lang w:val="cy-GB"/>
        </w:rPr>
        <w:t>i ddiffinio (DC), yn arbennig i</w:t>
      </w:r>
      <w:r w:rsidR="00822005">
        <w:rPr>
          <w:rFonts w:ascii="Arial" w:eastAsia="Arial" w:hAnsi="Arial" w:cs="Arial"/>
          <w:sz w:val="24"/>
          <w:szCs w:val="24"/>
          <w:lang w:val="cy-GB"/>
        </w:rPr>
        <w:t>’</w:t>
      </w:r>
      <w:r>
        <w:rPr>
          <w:rFonts w:ascii="Arial" w:eastAsia="Arial" w:hAnsi="Arial" w:cs="Arial"/>
          <w:sz w:val="24"/>
          <w:szCs w:val="24"/>
          <w:lang w:val="cy-GB"/>
        </w:rPr>
        <w:t>w gwneud yn ofynnol i ymddiriedolwyr rhai cynlluniau pensiwn DC ddatgelu eu henillion buddsoddi a dangos eu bod yn darparu gwerth i</w:t>
      </w:r>
      <w:r w:rsidR="00822005">
        <w:rPr>
          <w:rFonts w:ascii="Arial" w:eastAsia="Arial" w:hAnsi="Arial" w:cs="Arial"/>
          <w:sz w:val="24"/>
          <w:szCs w:val="24"/>
          <w:lang w:val="cy-GB"/>
        </w:rPr>
        <w:t>’</w:t>
      </w:r>
      <w:r>
        <w:rPr>
          <w:rFonts w:ascii="Arial" w:eastAsia="Arial" w:hAnsi="Arial" w:cs="Arial"/>
          <w:sz w:val="24"/>
          <w:szCs w:val="24"/>
          <w:lang w:val="cy-GB"/>
        </w:rPr>
        <w:t>r aelodau.</w:t>
      </w:r>
    </w:p>
    <w:p w14:paraId="2DC7A6A5" w14:textId="77777777" w:rsidR="002E00C4" w:rsidRPr="00822005" w:rsidRDefault="002E00C4" w:rsidP="002E00C4">
      <w:pPr>
        <w:autoSpaceDE w:val="0"/>
        <w:autoSpaceDN w:val="0"/>
        <w:adjustRightInd w:val="0"/>
        <w:jc w:val="both"/>
        <w:rPr>
          <w:rFonts w:ascii="Arial" w:hAnsi="Arial" w:cs="Arial"/>
          <w:sz w:val="24"/>
          <w:szCs w:val="24"/>
          <w:lang w:val="cy-GB"/>
        </w:rPr>
      </w:pPr>
    </w:p>
    <w:p w14:paraId="5F50CB60" w14:textId="77777777" w:rsidR="002E00C4" w:rsidRPr="00822005" w:rsidRDefault="004338C1" w:rsidP="002E00C4">
      <w:pPr>
        <w:autoSpaceDE w:val="0"/>
        <w:autoSpaceDN w:val="0"/>
        <w:adjustRightInd w:val="0"/>
        <w:jc w:val="both"/>
        <w:rPr>
          <w:rFonts w:ascii="Arial" w:hAnsi="Arial" w:cs="Arial"/>
          <w:sz w:val="24"/>
          <w:szCs w:val="24"/>
          <w:lang w:val="cy-GB"/>
        </w:rPr>
      </w:pPr>
      <w:r>
        <w:rPr>
          <w:rFonts w:ascii="Arial" w:eastAsia="Arial" w:hAnsi="Arial" w:cs="Arial"/>
          <w:sz w:val="24"/>
          <w:szCs w:val="24"/>
          <w:lang w:val="cy-GB"/>
        </w:rPr>
        <w:t>01 Hydref 2021 –</w:t>
      </w:r>
      <w:r w:rsidR="008E7B25">
        <w:rPr>
          <w:rFonts w:ascii="Arial" w:eastAsia="Arial" w:hAnsi="Arial" w:cs="Arial"/>
          <w:sz w:val="24"/>
          <w:szCs w:val="24"/>
          <w:lang w:val="cy-GB"/>
        </w:rPr>
        <w:t xml:space="preserve"> </w:t>
      </w:r>
      <w:r>
        <w:rPr>
          <w:rFonts w:ascii="Arial" w:eastAsia="Arial" w:hAnsi="Arial" w:cs="Arial"/>
          <w:b/>
          <w:bCs/>
          <w:sz w:val="24"/>
          <w:szCs w:val="24"/>
          <w:lang w:val="cy-GB"/>
        </w:rPr>
        <w:t>Rheoliadau</w:t>
      </w:r>
      <w:r w:rsidR="00822005">
        <w:rPr>
          <w:rFonts w:ascii="Arial" w:eastAsia="Arial" w:hAnsi="Arial" w:cs="Arial"/>
          <w:b/>
          <w:bCs/>
          <w:sz w:val="24"/>
          <w:szCs w:val="24"/>
          <w:lang w:val="cy-GB"/>
        </w:rPr>
        <w:t>’</w:t>
      </w:r>
      <w:r>
        <w:rPr>
          <w:rFonts w:ascii="Arial" w:eastAsia="Arial" w:hAnsi="Arial" w:cs="Arial"/>
          <w:b/>
          <w:bCs/>
          <w:sz w:val="24"/>
          <w:szCs w:val="24"/>
          <w:lang w:val="cy-GB"/>
        </w:rPr>
        <w:t>r Rheoleiddiwr Pensiynau (Prawf Adnoddau Cyflogwr) 2021</w:t>
      </w:r>
      <w:r>
        <w:rPr>
          <w:rFonts w:ascii="Arial" w:eastAsia="Arial" w:hAnsi="Arial" w:cs="Arial"/>
          <w:sz w:val="24"/>
          <w:szCs w:val="24"/>
          <w:lang w:val="cy-GB"/>
        </w:rPr>
        <w:t xml:space="preserve"> </w:t>
      </w:r>
      <w:r w:rsidR="008E7B25" w:rsidRPr="008E7B25">
        <w:rPr>
          <w:rFonts w:eastAsia="Arial"/>
          <w:lang w:val="cy-GB"/>
        </w:rPr>
        <w:t>–</w:t>
      </w:r>
      <w:r>
        <w:rPr>
          <w:rFonts w:ascii="Arial" w:eastAsia="Arial" w:hAnsi="Arial" w:cs="Arial"/>
          <w:sz w:val="24"/>
          <w:szCs w:val="24"/>
          <w:lang w:val="cy-GB"/>
        </w:rPr>
        <w:t xml:space="preserve"> Mae</w:t>
      </w:r>
      <w:r w:rsidR="00822005">
        <w:rPr>
          <w:rFonts w:ascii="Arial" w:eastAsia="Arial" w:hAnsi="Arial" w:cs="Arial"/>
          <w:sz w:val="24"/>
          <w:szCs w:val="24"/>
          <w:lang w:val="cy-GB"/>
        </w:rPr>
        <w:t>’</w:t>
      </w:r>
      <w:r>
        <w:rPr>
          <w:rFonts w:ascii="Arial" w:eastAsia="Arial" w:hAnsi="Arial" w:cs="Arial"/>
          <w:sz w:val="24"/>
          <w:szCs w:val="24"/>
          <w:lang w:val="cy-GB"/>
        </w:rPr>
        <w:t>r offeryn hwn yn nodi beth sy</w:t>
      </w:r>
      <w:r w:rsidR="00822005">
        <w:rPr>
          <w:rFonts w:ascii="Arial" w:eastAsia="Arial" w:hAnsi="Arial" w:cs="Arial"/>
          <w:sz w:val="24"/>
          <w:szCs w:val="24"/>
          <w:lang w:val="cy-GB"/>
        </w:rPr>
        <w:t>’</w:t>
      </w:r>
      <w:r>
        <w:rPr>
          <w:rFonts w:ascii="Arial" w:eastAsia="Arial" w:hAnsi="Arial" w:cs="Arial"/>
          <w:sz w:val="24"/>
          <w:szCs w:val="24"/>
          <w:lang w:val="cy-GB"/>
        </w:rPr>
        <w:t>n gyfystyr ag adnoddau</w:t>
      </w:r>
      <w:r w:rsidR="00822005">
        <w:rPr>
          <w:rFonts w:ascii="Arial" w:eastAsia="Arial" w:hAnsi="Arial" w:cs="Arial"/>
          <w:sz w:val="24"/>
          <w:szCs w:val="24"/>
          <w:lang w:val="cy-GB"/>
        </w:rPr>
        <w:t>’</w:t>
      </w:r>
      <w:r>
        <w:rPr>
          <w:rFonts w:ascii="Arial" w:eastAsia="Arial" w:hAnsi="Arial" w:cs="Arial"/>
          <w:sz w:val="24"/>
          <w:szCs w:val="24"/>
          <w:lang w:val="cy-GB"/>
        </w:rPr>
        <w:t xml:space="preserve">r cyflogwr at ddibenion y </w:t>
      </w:r>
      <w:r w:rsidR="008E7B25">
        <w:rPr>
          <w:rFonts w:ascii="Arial" w:eastAsia="Arial" w:hAnsi="Arial" w:cs="Arial"/>
          <w:sz w:val="24"/>
          <w:szCs w:val="24"/>
          <w:lang w:val="cy-GB"/>
        </w:rPr>
        <w:t>“</w:t>
      </w:r>
      <w:r>
        <w:rPr>
          <w:rFonts w:ascii="Arial" w:eastAsia="Arial" w:hAnsi="Arial" w:cs="Arial"/>
          <w:sz w:val="24"/>
          <w:szCs w:val="24"/>
          <w:lang w:val="cy-GB"/>
        </w:rPr>
        <w:t>prawf adnoddau cyflogwr</w:t>
      </w:r>
      <w:r w:rsidR="008E7B25">
        <w:rPr>
          <w:rFonts w:ascii="Arial" w:eastAsia="Arial" w:hAnsi="Arial" w:cs="Arial"/>
          <w:sz w:val="24"/>
          <w:szCs w:val="24"/>
          <w:lang w:val="cy-GB"/>
        </w:rPr>
        <w:t>”</w:t>
      </w:r>
      <w:r>
        <w:rPr>
          <w:rFonts w:ascii="Arial" w:eastAsia="Arial" w:hAnsi="Arial" w:cs="Arial"/>
          <w:sz w:val="24"/>
          <w:szCs w:val="24"/>
          <w:lang w:val="cy-GB"/>
        </w:rPr>
        <w:t xml:space="preserve"> ac yn nodi</w:t>
      </w:r>
      <w:r w:rsidR="00822005">
        <w:rPr>
          <w:rFonts w:ascii="Arial" w:eastAsia="Arial" w:hAnsi="Arial" w:cs="Arial"/>
          <w:sz w:val="24"/>
          <w:szCs w:val="24"/>
          <w:lang w:val="cy-GB"/>
        </w:rPr>
        <w:t>’</w:t>
      </w:r>
      <w:r>
        <w:rPr>
          <w:rFonts w:ascii="Arial" w:eastAsia="Arial" w:hAnsi="Arial" w:cs="Arial"/>
          <w:sz w:val="24"/>
          <w:szCs w:val="24"/>
          <w:lang w:val="cy-GB"/>
        </w:rPr>
        <w:t>r sail i gyfrifo, pennu a dilysu gwerth adnoddau</w:t>
      </w:r>
      <w:r w:rsidR="00822005">
        <w:rPr>
          <w:rFonts w:ascii="Arial" w:eastAsia="Arial" w:hAnsi="Arial" w:cs="Arial"/>
          <w:sz w:val="24"/>
          <w:szCs w:val="24"/>
          <w:lang w:val="cy-GB"/>
        </w:rPr>
        <w:t>’</w:t>
      </w:r>
      <w:r>
        <w:rPr>
          <w:rFonts w:ascii="Arial" w:eastAsia="Arial" w:hAnsi="Arial" w:cs="Arial"/>
          <w:sz w:val="24"/>
          <w:szCs w:val="24"/>
          <w:lang w:val="cy-GB"/>
        </w:rPr>
        <w:t>r cyflogwr. Mae</w:t>
      </w:r>
      <w:r w:rsidR="00822005">
        <w:rPr>
          <w:rFonts w:ascii="Arial" w:eastAsia="Arial" w:hAnsi="Arial" w:cs="Arial"/>
          <w:sz w:val="24"/>
          <w:szCs w:val="24"/>
          <w:lang w:val="cy-GB"/>
        </w:rPr>
        <w:t>’</w:t>
      </w:r>
      <w:r>
        <w:rPr>
          <w:rFonts w:ascii="Arial" w:eastAsia="Arial" w:hAnsi="Arial" w:cs="Arial"/>
          <w:sz w:val="24"/>
          <w:szCs w:val="24"/>
          <w:lang w:val="cy-GB"/>
        </w:rPr>
        <w:t xml:space="preserve">r </w:t>
      </w:r>
      <w:r w:rsidR="008E7B25">
        <w:rPr>
          <w:rFonts w:ascii="Arial" w:eastAsia="Arial" w:hAnsi="Arial" w:cs="Arial"/>
          <w:sz w:val="24"/>
          <w:szCs w:val="24"/>
          <w:lang w:val="cy-GB"/>
        </w:rPr>
        <w:t>“</w:t>
      </w:r>
      <w:r>
        <w:rPr>
          <w:rFonts w:ascii="Arial" w:eastAsia="Arial" w:hAnsi="Arial" w:cs="Arial"/>
          <w:sz w:val="24"/>
          <w:szCs w:val="24"/>
          <w:lang w:val="cy-GB"/>
        </w:rPr>
        <w:t>prawf adnoddau cyflogwr</w:t>
      </w:r>
      <w:r w:rsidR="008E7B25">
        <w:rPr>
          <w:rFonts w:ascii="Arial" w:eastAsia="Arial" w:hAnsi="Arial" w:cs="Arial"/>
          <w:sz w:val="24"/>
          <w:szCs w:val="24"/>
          <w:lang w:val="cy-GB"/>
        </w:rPr>
        <w:t>”</w:t>
      </w:r>
      <w:r>
        <w:rPr>
          <w:rFonts w:ascii="Arial" w:eastAsia="Arial" w:hAnsi="Arial" w:cs="Arial"/>
          <w:sz w:val="24"/>
          <w:szCs w:val="24"/>
          <w:lang w:val="cy-GB"/>
        </w:rPr>
        <w:t xml:space="preserve"> yn un o</w:t>
      </w:r>
      <w:r w:rsidR="00822005">
        <w:rPr>
          <w:rFonts w:ascii="Arial" w:eastAsia="Arial" w:hAnsi="Arial" w:cs="Arial"/>
          <w:sz w:val="24"/>
          <w:szCs w:val="24"/>
          <w:lang w:val="cy-GB"/>
        </w:rPr>
        <w:t>’</w:t>
      </w:r>
      <w:r>
        <w:rPr>
          <w:rFonts w:ascii="Arial" w:eastAsia="Arial" w:hAnsi="Arial" w:cs="Arial"/>
          <w:sz w:val="24"/>
          <w:szCs w:val="24"/>
          <w:lang w:val="cy-GB"/>
        </w:rPr>
        <w:t>r ddau brawf awdurdodaethol newydd a gyflwynwyd gan Ddeddf Cynlluniau Pensiwn 2021, lle gall y Rheoleiddiwr Pensiynau asesu a yw unrhyw weithred neu fethiant i weithredu yn bodloni</w:t>
      </w:r>
      <w:r w:rsidR="00822005">
        <w:rPr>
          <w:rFonts w:ascii="Arial" w:eastAsia="Arial" w:hAnsi="Arial" w:cs="Arial"/>
          <w:sz w:val="24"/>
          <w:szCs w:val="24"/>
          <w:lang w:val="cy-GB"/>
        </w:rPr>
        <w:t>’</w:t>
      </w:r>
      <w:r>
        <w:rPr>
          <w:rFonts w:ascii="Arial" w:eastAsia="Arial" w:hAnsi="Arial" w:cs="Arial"/>
          <w:sz w:val="24"/>
          <w:szCs w:val="24"/>
          <w:lang w:val="cy-GB"/>
        </w:rPr>
        <w:t>r gofynion ar gyfer cyhoeddi hysbysiad cyfraniad sy</w:t>
      </w:r>
      <w:r w:rsidR="00822005">
        <w:rPr>
          <w:rFonts w:ascii="Arial" w:eastAsia="Arial" w:hAnsi="Arial" w:cs="Arial"/>
          <w:sz w:val="24"/>
          <w:szCs w:val="24"/>
          <w:lang w:val="cy-GB"/>
        </w:rPr>
        <w:t>’</w:t>
      </w:r>
      <w:r>
        <w:rPr>
          <w:rFonts w:ascii="Arial" w:eastAsia="Arial" w:hAnsi="Arial" w:cs="Arial"/>
          <w:sz w:val="24"/>
          <w:szCs w:val="24"/>
          <w:lang w:val="cy-GB"/>
        </w:rPr>
        <w:t>n gosod rhwymedigaeth ar y derbynnydd i dalu swm penodedig o arian i gynllun pensiwn buddion wedi</w:t>
      </w:r>
      <w:r w:rsidR="00822005">
        <w:rPr>
          <w:rFonts w:ascii="Arial" w:eastAsia="Arial" w:hAnsi="Arial" w:cs="Arial"/>
          <w:sz w:val="24"/>
          <w:szCs w:val="24"/>
          <w:lang w:val="cy-GB"/>
        </w:rPr>
        <w:t>’</w:t>
      </w:r>
      <w:r>
        <w:rPr>
          <w:rFonts w:ascii="Arial" w:eastAsia="Arial" w:hAnsi="Arial" w:cs="Arial"/>
          <w:sz w:val="24"/>
          <w:szCs w:val="24"/>
          <w:lang w:val="cy-GB"/>
        </w:rPr>
        <w:t xml:space="preserve">u diffinio. </w:t>
      </w:r>
    </w:p>
    <w:p w14:paraId="39970DFF" w14:textId="77777777" w:rsidR="002E00C4" w:rsidRPr="00822005" w:rsidRDefault="002E00C4" w:rsidP="002E00C4">
      <w:pPr>
        <w:autoSpaceDE w:val="0"/>
        <w:autoSpaceDN w:val="0"/>
        <w:adjustRightInd w:val="0"/>
        <w:jc w:val="both"/>
        <w:rPr>
          <w:rFonts w:ascii="Arial" w:hAnsi="Arial" w:cs="Arial"/>
          <w:sz w:val="24"/>
          <w:szCs w:val="24"/>
          <w:lang w:val="cy-GB"/>
        </w:rPr>
      </w:pPr>
    </w:p>
    <w:p w14:paraId="7300CD98" w14:textId="77777777" w:rsidR="002E00C4" w:rsidRPr="00822005" w:rsidRDefault="004338C1" w:rsidP="002E00C4">
      <w:pPr>
        <w:autoSpaceDE w:val="0"/>
        <w:autoSpaceDN w:val="0"/>
        <w:adjustRightInd w:val="0"/>
        <w:jc w:val="both"/>
        <w:rPr>
          <w:rFonts w:ascii="Arial" w:hAnsi="Arial" w:cs="Arial"/>
          <w:sz w:val="24"/>
          <w:szCs w:val="24"/>
          <w:lang w:val="cy-GB"/>
        </w:rPr>
      </w:pPr>
      <w:r>
        <w:rPr>
          <w:rFonts w:ascii="Arial" w:eastAsia="Arial" w:hAnsi="Arial" w:cs="Arial"/>
          <w:sz w:val="24"/>
          <w:szCs w:val="24"/>
          <w:lang w:val="cy-GB"/>
        </w:rPr>
        <w:t xml:space="preserve">30 Tachwedd 2021 – </w:t>
      </w:r>
      <w:r>
        <w:rPr>
          <w:rFonts w:ascii="Arial" w:eastAsia="Arial" w:hAnsi="Arial" w:cs="Arial"/>
          <w:b/>
          <w:bCs/>
          <w:sz w:val="24"/>
          <w:szCs w:val="24"/>
          <w:lang w:val="cy-GB"/>
        </w:rPr>
        <w:t>Rheoliadau Cynlluniau Pensiwn Galwedigaethol a Phersonol (Amodau ar gyfer Trosglwyddo) 2021</w:t>
      </w:r>
      <w:r>
        <w:rPr>
          <w:rFonts w:ascii="Arial" w:eastAsia="Arial" w:hAnsi="Arial" w:cs="Arial"/>
          <w:sz w:val="24"/>
          <w:szCs w:val="24"/>
          <w:lang w:val="cy-GB"/>
        </w:rPr>
        <w:t xml:space="preserve"> </w:t>
      </w:r>
      <w:r w:rsidR="008E7B25" w:rsidRPr="008E7B25">
        <w:rPr>
          <w:rFonts w:eastAsia="Arial"/>
          <w:lang w:val="cy-GB"/>
        </w:rPr>
        <w:t>–</w:t>
      </w:r>
      <w:r w:rsidR="008E7B25">
        <w:rPr>
          <w:rFonts w:ascii="Arial" w:eastAsia="Arial" w:hAnsi="Arial" w:cs="Arial"/>
          <w:sz w:val="24"/>
          <w:szCs w:val="24"/>
          <w:lang w:val="cy-GB"/>
        </w:rPr>
        <w:t xml:space="preserve"> </w:t>
      </w:r>
      <w:r>
        <w:rPr>
          <w:rFonts w:ascii="Arial" w:eastAsia="Arial" w:hAnsi="Arial" w:cs="Arial"/>
          <w:sz w:val="24"/>
          <w:szCs w:val="24"/>
          <w:lang w:val="cy-GB"/>
        </w:rPr>
        <w:t>Fel y paratowyd gan yr Adran Gwaith a Phensiynau ac y gosodwyd gerbron y Senedd drwy Orchymyn Ei Mawrhydi. Mae</w:t>
      </w:r>
      <w:r w:rsidR="00822005">
        <w:rPr>
          <w:rFonts w:ascii="Arial" w:eastAsia="Arial" w:hAnsi="Arial" w:cs="Arial"/>
          <w:sz w:val="24"/>
          <w:szCs w:val="24"/>
          <w:lang w:val="cy-GB"/>
        </w:rPr>
        <w:t>’</w:t>
      </w:r>
      <w:r>
        <w:rPr>
          <w:rFonts w:ascii="Arial" w:eastAsia="Arial" w:hAnsi="Arial" w:cs="Arial"/>
          <w:sz w:val="24"/>
          <w:szCs w:val="24"/>
          <w:lang w:val="cy-GB"/>
        </w:rPr>
        <w:t>r offeryn hwn yn cyflwyno pwerau newydd i ymddiriedolwyr a rheolwyr cynlluniau pensiwn personol galwedigaethol i amddiffyn eu haelodau rhag sgamiau wrth arfer hawl statudol yr aelodau hynny i drosglwyddo budd-daliadau pensiwn allan o</w:t>
      </w:r>
      <w:r w:rsidR="00822005">
        <w:rPr>
          <w:rFonts w:ascii="Arial" w:eastAsia="Arial" w:hAnsi="Arial" w:cs="Arial"/>
          <w:sz w:val="24"/>
          <w:szCs w:val="24"/>
          <w:lang w:val="cy-GB"/>
        </w:rPr>
        <w:t>’</w:t>
      </w:r>
      <w:r>
        <w:rPr>
          <w:rFonts w:ascii="Arial" w:eastAsia="Arial" w:hAnsi="Arial" w:cs="Arial"/>
          <w:sz w:val="24"/>
          <w:szCs w:val="24"/>
          <w:lang w:val="cy-GB"/>
        </w:rPr>
        <w:t>u cynllun i gynllun pensiwn galwedigaethol neu bersonol arall. Bydd yr hawl statudol i drosglwyddo hawliau a gronnwyd i fudd-daliadau, neu hawliau credyd pensiwn, i gynllun pensiwn arall yn gallu cael ei arfer gan yr aelod dim ond pan fydd un o</w:t>
      </w:r>
      <w:r w:rsidR="00822005">
        <w:rPr>
          <w:rFonts w:ascii="Arial" w:eastAsia="Arial" w:hAnsi="Arial" w:cs="Arial"/>
          <w:sz w:val="24"/>
          <w:szCs w:val="24"/>
          <w:lang w:val="cy-GB"/>
        </w:rPr>
        <w:t>’</w:t>
      </w:r>
      <w:r>
        <w:rPr>
          <w:rFonts w:ascii="Arial" w:eastAsia="Arial" w:hAnsi="Arial" w:cs="Arial"/>
          <w:sz w:val="24"/>
          <w:szCs w:val="24"/>
          <w:lang w:val="cy-GB"/>
        </w:rPr>
        <w:t>r amodau newydd ar gyfer trosglwyddiadau yn cael ei fodloni.</w:t>
      </w:r>
    </w:p>
    <w:p w14:paraId="00DC37E2" w14:textId="77777777" w:rsidR="002E00C4" w:rsidRPr="00822005" w:rsidRDefault="002E00C4" w:rsidP="002E00C4">
      <w:pPr>
        <w:autoSpaceDE w:val="0"/>
        <w:autoSpaceDN w:val="0"/>
        <w:adjustRightInd w:val="0"/>
        <w:jc w:val="both"/>
        <w:rPr>
          <w:rFonts w:ascii="Arial" w:hAnsi="Arial" w:cs="Arial"/>
          <w:sz w:val="24"/>
          <w:szCs w:val="24"/>
          <w:lang w:val="cy-GB"/>
        </w:rPr>
      </w:pPr>
    </w:p>
    <w:p w14:paraId="1B588FBA" w14:textId="77777777" w:rsidR="002E00C4" w:rsidRPr="00822005" w:rsidRDefault="004338C1" w:rsidP="002E00C4">
      <w:pPr>
        <w:autoSpaceDE w:val="0"/>
        <w:autoSpaceDN w:val="0"/>
        <w:adjustRightInd w:val="0"/>
        <w:jc w:val="both"/>
        <w:rPr>
          <w:rFonts w:ascii="Arial" w:hAnsi="Arial" w:cs="Arial"/>
          <w:sz w:val="24"/>
          <w:szCs w:val="24"/>
          <w:lang w:val="cy-GB"/>
        </w:rPr>
      </w:pPr>
      <w:r>
        <w:rPr>
          <w:rFonts w:ascii="Arial" w:eastAsia="Arial" w:hAnsi="Arial" w:cs="Arial"/>
          <w:sz w:val="24"/>
          <w:szCs w:val="24"/>
          <w:lang w:val="cy-GB"/>
        </w:rPr>
        <w:t xml:space="preserve">17 Ionawr 2022 – </w:t>
      </w:r>
      <w:r>
        <w:rPr>
          <w:rFonts w:ascii="Arial" w:eastAsia="Arial" w:hAnsi="Arial" w:cs="Arial"/>
          <w:b/>
          <w:bCs/>
          <w:sz w:val="24"/>
          <w:szCs w:val="24"/>
          <w:lang w:val="cy-GB"/>
        </w:rPr>
        <w:t>Rheoliadau Cynlluniau Pensiwn Galwedigaethol a Phersonol (Datgelu Gwybodaeth)(Gofynion i Gyfeirio Aelodau at Ganllawiau ac ati) (Diwygio) 2022</w:t>
      </w:r>
      <w:r>
        <w:rPr>
          <w:rFonts w:ascii="Arial" w:eastAsia="Arial" w:hAnsi="Arial" w:cs="Arial"/>
          <w:sz w:val="24"/>
          <w:szCs w:val="24"/>
          <w:lang w:val="cy-GB"/>
        </w:rPr>
        <w:t xml:space="preserve"> </w:t>
      </w:r>
      <w:r w:rsidR="008E7B25" w:rsidRPr="008E7B25">
        <w:rPr>
          <w:rFonts w:eastAsia="Arial"/>
          <w:lang w:val="cy-GB"/>
        </w:rPr>
        <w:t>–</w:t>
      </w:r>
      <w:r>
        <w:rPr>
          <w:rFonts w:ascii="Arial" w:eastAsia="Arial" w:hAnsi="Arial" w:cs="Arial"/>
          <w:sz w:val="24"/>
          <w:szCs w:val="24"/>
          <w:lang w:val="cy-GB"/>
        </w:rPr>
        <w:t xml:space="preserve"> Fel y paratowyd gan yr Adran Gwaith a Phensiynau</w:t>
      </w:r>
      <w:r w:rsidR="008E7B25">
        <w:rPr>
          <w:rFonts w:ascii="Arial" w:eastAsia="Arial" w:hAnsi="Arial" w:cs="Arial"/>
          <w:sz w:val="24"/>
          <w:szCs w:val="24"/>
          <w:lang w:val="cy-GB"/>
        </w:rPr>
        <w:t xml:space="preserve"> </w:t>
      </w:r>
      <w:r>
        <w:rPr>
          <w:rFonts w:ascii="Arial" w:eastAsia="Arial" w:hAnsi="Arial" w:cs="Arial"/>
          <w:sz w:val="24"/>
          <w:szCs w:val="24"/>
          <w:lang w:val="cy-GB"/>
        </w:rPr>
        <w:t>ac y gosodwyd gerbron y Senedd drwy Orchymyn Ei Mawrhydi. Pwrpas yr offeryn hwn yw gwneud diwygiadau i reoliadau sy</w:t>
      </w:r>
      <w:r w:rsidR="00822005">
        <w:rPr>
          <w:rFonts w:ascii="Arial" w:eastAsia="Arial" w:hAnsi="Arial" w:cs="Arial"/>
          <w:sz w:val="24"/>
          <w:szCs w:val="24"/>
          <w:lang w:val="cy-GB"/>
        </w:rPr>
        <w:t>’</w:t>
      </w:r>
      <w:r>
        <w:rPr>
          <w:rFonts w:ascii="Arial" w:eastAsia="Arial" w:hAnsi="Arial" w:cs="Arial"/>
          <w:sz w:val="24"/>
          <w:szCs w:val="24"/>
          <w:lang w:val="cy-GB"/>
        </w:rPr>
        <w:t>n llywodraethu</w:t>
      </w:r>
      <w:r w:rsidR="00822005">
        <w:rPr>
          <w:rFonts w:ascii="Arial" w:eastAsia="Arial" w:hAnsi="Arial" w:cs="Arial"/>
          <w:sz w:val="24"/>
          <w:szCs w:val="24"/>
          <w:lang w:val="cy-GB"/>
        </w:rPr>
        <w:t>’</w:t>
      </w:r>
      <w:r>
        <w:rPr>
          <w:rFonts w:ascii="Arial" w:eastAsia="Arial" w:hAnsi="Arial" w:cs="Arial"/>
          <w:sz w:val="24"/>
          <w:szCs w:val="24"/>
          <w:lang w:val="cy-GB"/>
        </w:rPr>
        <w:t>r gofynion datgelu ar gyfer cynlluniau pensiwn galwedigaethol a phersonol. Bydd yn gosod gofynion newydd ar ymddiriedolwyr neu reolwyr cynlluniau pensiwn galwedigaethol penodol (cynlluniau pensiwn cyfraniad wedi</w:t>
      </w:r>
      <w:r w:rsidR="00822005">
        <w:rPr>
          <w:rFonts w:ascii="Arial" w:eastAsia="Arial" w:hAnsi="Arial" w:cs="Arial"/>
          <w:sz w:val="24"/>
          <w:szCs w:val="24"/>
          <w:lang w:val="cy-GB"/>
        </w:rPr>
        <w:t>’</w:t>
      </w:r>
      <w:r>
        <w:rPr>
          <w:rFonts w:ascii="Arial" w:eastAsia="Arial" w:hAnsi="Arial" w:cs="Arial"/>
          <w:sz w:val="24"/>
          <w:szCs w:val="24"/>
          <w:lang w:val="cy-GB"/>
        </w:rPr>
        <w:t>i ddiffinio) i sicrhau bod buddiolwyr perthnasol yn cael eu cyfeirio at ganllawiau pensiwn priodol. Daw</w:t>
      </w:r>
      <w:r w:rsidR="00822005">
        <w:rPr>
          <w:rFonts w:ascii="Arial" w:eastAsia="Arial" w:hAnsi="Arial" w:cs="Arial"/>
          <w:sz w:val="24"/>
          <w:szCs w:val="24"/>
          <w:lang w:val="cy-GB"/>
        </w:rPr>
        <w:t>’</w:t>
      </w:r>
      <w:r>
        <w:rPr>
          <w:rFonts w:ascii="Arial" w:eastAsia="Arial" w:hAnsi="Arial" w:cs="Arial"/>
          <w:sz w:val="24"/>
          <w:szCs w:val="24"/>
          <w:lang w:val="cy-GB"/>
        </w:rPr>
        <w:t>r Rheoliadau hyn i rym ar 01 Mehefin 2022.</w:t>
      </w:r>
    </w:p>
    <w:p w14:paraId="2F8E9602" w14:textId="77777777" w:rsidR="002E00C4" w:rsidRPr="00822005" w:rsidRDefault="002E00C4" w:rsidP="002E00C4">
      <w:pPr>
        <w:autoSpaceDE w:val="0"/>
        <w:autoSpaceDN w:val="0"/>
        <w:adjustRightInd w:val="0"/>
        <w:jc w:val="both"/>
        <w:rPr>
          <w:rFonts w:ascii="Arial" w:hAnsi="Arial" w:cs="Arial"/>
          <w:sz w:val="24"/>
          <w:szCs w:val="24"/>
          <w:lang w:val="cy-GB"/>
        </w:rPr>
      </w:pPr>
    </w:p>
    <w:p w14:paraId="0C1D9BFD" w14:textId="77777777" w:rsidR="002E00C4" w:rsidRPr="00822005" w:rsidRDefault="004338C1" w:rsidP="002E00C4">
      <w:pPr>
        <w:autoSpaceDE w:val="0"/>
        <w:autoSpaceDN w:val="0"/>
        <w:adjustRightInd w:val="0"/>
        <w:jc w:val="both"/>
        <w:rPr>
          <w:rFonts w:ascii="Arial" w:hAnsi="Arial" w:cs="Arial"/>
          <w:sz w:val="24"/>
          <w:szCs w:val="24"/>
          <w:lang w:val="cy-GB"/>
        </w:rPr>
      </w:pPr>
      <w:r>
        <w:rPr>
          <w:rFonts w:ascii="Arial" w:eastAsia="Arial" w:hAnsi="Arial" w:cs="Arial"/>
          <w:sz w:val="24"/>
          <w:szCs w:val="24"/>
          <w:lang w:val="cy-GB"/>
        </w:rPr>
        <w:t xml:space="preserve">20 Medi 2021 – Ailenwyd y Weinyddiaeth Tai, Cymunedau a Llywodraeth Leol (MHCLG) gan y llywodraeth yn </w:t>
      </w:r>
      <w:r w:rsidR="00822005">
        <w:rPr>
          <w:rFonts w:ascii="Arial" w:eastAsia="Arial" w:hAnsi="Arial" w:cs="Arial"/>
          <w:sz w:val="24"/>
          <w:szCs w:val="24"/>
          <w:lang w:val="cy-GB"/>
        </w:rPr>
        <w:t>‘</w:t>
      </w:r>
      <w:r>
        <w:rPr>
          <w:rFonts w:ascii="Arial" w:eastAsia="Arial" w:hAnsi="Arial" w:cs="Arial"/>
          <w:sz w:val="24"/>
          <w:szCs w:val="24"/>
          <w:lang w:val="cy-GB"/>
        </w:rPr>
        <w:t>Adran Ffyniant Bro, Tai a Chymunedau</w:t>
      </w:r>
      <w:r w:rsidR="00822005">
        <w:rPr>
          <w:rFonts w:ascii="Arial" w:eastAsia="Arial" w:hAnsi="Arial" w:cs="Arial"/>
          <w:sz w:val="24"/>
          <w:szCs w:val="24"/>
          <w:lang w:val="cy-GB"/>
        </w:rPr>
        <w:t>’</w:t>
      </w:r>
      <w:r>
        <w:rPr>
          <w:rFonts w:ascii="Arial" w:eastAsia="Arial" w:hAnsi="Arial" w:cs="Arial"/>
          <w:sz w:val="24"/>
          <w:szCs w:val="24"/>
          <w:lang w:val="cy-GB"/>
        </w:rPr>
        <w:t>.</w:t>
      </w:r>
    </w:p>
    <w:p w14:paraId="66F5FF27" w14:textId="77777777" w:rsidR="002E00C4" w:rsidRPr="00822005" w:rsidRDefault="002E00C4" w:rsidP="002E00C4">
      <w:pPr>
        <w:autoSpaceDE w:val="0"/>
        <w:autoSpaceDN w:val="0"/>
        <w:adjustRightInd w:val="0"/>
        <w:jc w:val="both"/>
        <w:rPr>
          <w:rFonts w:ascii="Arial" w:hAnsi="Arial" w:cs="Arial"/>
          <w:sz w:val="24"/>
          <w:szCs w:val="24"/>
          <w:lang w:val="cy-GB"/>
        </w:rPr>
      </w:pPr>
      <w:r w:rsidRPr="00822005">
        <w:rPr>
          <w:rFonts w:ascii="Arial" w:hAnsi="Arial" w:cs="Arial"/>
          <w:sz w:val="24"/>
          <w:szCs w:val="24"/>
          <w:lang w:val="cy-GB"/>
        </w:rPr>
        <w:t xml:space="preserve"> </w:t>
      </w:r>
    </w:p>
    <w:p w14:paraId="064A733F" w14:textId="77777777" w:rsidR="002E00C4" w:rsidRPr="00822005" w:rsidRDefault="004338C1" w:rsidP="002E00C4">
      <w:pPr>
        <w:autoSpaceDE w:val="0"/>
        <w:autoSpaceDN w:val="0"/>
        <w:adjustRightInd w:val="0"/>
        <w:jc w:val="both"/>
        <w:rPr>
          <w:rFonts w:ascii="Arial" w:hAnsi="Arial" w:cs="Arial"/>
          <w:sz w:val="24"/>
          <w:szCs w:val="24"/>
          <w:lang w:val="cy-GB"/>
        </w:rPr>
      </w:pPr>
      <w:r>
        <w:rPr>
          <w:rFonts w:ascii="Arial" w:eastAsia="Arial" w:hAnsi="Arial" w:cs="Arial"/>
          <w:sz w:val="24"/>
          <w:szCs w:val="24"/>
          <w:lang w:val="cy-GB"/>
        </w:rPr>
        <w:t xml:space="preserve">06 Hydref 2021 </w:t>
      </w:r>
      <w:r w:rsidR="00851E26" w:rsidRPr="008E7B25">
        <w:rPr>
          <w:rFonts w:eastAsia="Arial"/>
          <w:lang w:val="cy-GB"/>
        </w:rPr>
        <w:t>–</w:t>
      </w:r>
      <w:r>
        <w:rPr>
          <w:rFonts w:ascii="Arial" w:eastAsia="Arial" w:hAnsi="Arial" w:cs="Arial"/>
          <w:sz w:val="24"/>
          <w:szCs w:val="24"/>
          <w:lang w:val="cy-GB"/>
        </w:rPr>
        <w:t xml:space="preserve"> Bwrdd Cynghori</w:t>
      </w:r>
      <w:r w:rsidR="00822005">
        <w:rPr>
          <w:rFonts w:ascii="Arial" w:eastAsia="Arial" w:hAnsi="Arial" w:cs="Arial"/>
          <w:sz w:val="24"/>
          <w:szCs w:val="24"/>
          <w:lang w:val="cy-GB"/>
        </w:rPr>
        <w:t>’</w:t>
      </w:r>
      <w:r>
        <w:rPr>
          <w:rFonts w:ascii="Arial" w:eastAsia="Arial" w:hAnsi="Arial" w:cs="Arial"/>
          <w:sz w:val="24"/>
          <w:szCs w:val="24"/>
          <w:lang w:val="cy-GB"/>
        </w:rPr>
        <w:t>r Cynllun</w:t>
      </w:r>
      <w:r w:rsidR="00851E26">
        <w:rPr>
          <w:rFonts w:ascii="Arial" w:eastAsia="Arial" w:hAnsi="Arial" w:cs="Arial"/>
          <w:sz w:val="24"/>
          <w:szCs w:val="24"/>
          <w:lang w:val="cy-GB"/>
        </w:rPr>
        <w:t xml:space="preserve"> </w:t>
      </w:r>
      <w:r>
        <w:rPr>
          <w:rFonts w:ascii="Arial" w:eastAsia="Arial" w:hAnsi="Arial" w:cs="Arial"/>
          <w:sz w:val="24"/>
          <w:szCs w:val="24"/>
          <w:lang w:val="cy-GB"/>
        </w:rPr>
        <w:t>yn cadarnhau Kemi Badenoch AS fel gweinidog newydd yr LGPS.</w:t>
      </w:r>
    </w:p>
    <w:p w14:paraId="7133DB40" w14:textId="77777777" w:rsidR="002E00C4" w:rsidRPr="00822005" w:rsidRDefault="002E00C4" w:rsidP="002E00C4">
      <w:pPr>
        <w:autoSpaceDE w:val="0"/>
        <w:autoSpaceDN w:val="0"/>
        <w:adjustRightInd w:val="0"/>
        <w:jc w:val="both"/>
        <w:rPr>
          <w:rFonts w:ascii="Arial" w:hAnsi="Arial" w:cs="Arial"/>
          <w:sz w:val="24"/>
          <w:szCs w:val="24"/>
          <w:lang w:val="cy-GB"/>
        </w:rPr>
      </w:pPr>
    </w:p>
    <w:p w14:paraId="6D6F1C42" w14:textId="77777777" w:rsidR="002E00C4" w:rsidRPr="00822005" w:rsidRDefault="004338C1" w:rsidP="002E00C4">
      <w:pPr>
        <w:autoSpaceDE w:val="0"/>
        <w:autoSpaceDN w:val="0"/>
        <w:adjustRightInd w:val="0"/>
        <w:jc w:val="both"/>
        <w:rPr>
          <w:rFonts w:ascii="Arial" w:hAnsi="Arial" w:cs="Arial"/>
          <w:sz w:val="24"/>
          <w:szCs w:val="24"/>
          <w:lang w:val="cy-GB"/>
        </w:rPr>
      </w:pPr>
      <w:r>
        <w:rPr>
          <w:rFonts w:ascii="Arial" w:eastAsia="Arial" w:hAnsi="Arial" w:cs="Arial"/>
          <w:sz w:val="24"/>
          <w:szCs w:val="24"/>
          <w:lang w:val="cy-GB"/>
        </w:rPr>
        <w:t>07 Hydref 2021 – Cyhoeddwyd Cyfarwyddiadau Pensiynau Gwasanaethau Cyhoeddus (Prisiadau a Chap Cost Cyflogwr)(Diwygio) 2021 gan Drysorlys EM. Mae</w:t>
      </w:r>
      <w:r w:rsidR="00822005">
        <w:rPr>
          <w:rFonts w:ascii="Arial" w:eastAsia="Arial" w:hAnsi="Arial" w:cs="Arial"/>
          <w:sz w:val="24"/>
          <w:szCs w:val="24"/>
          <w:lang w:val="cy-GB"/>
        </w:rPr>
        <w:t>’</w:t>
      </w:r>
      <w:r>
        <w:rPr>
          <w:rFonts w:ascii="Arial" w:eastAsia="Arial" w:hAnsi="Arial" w:cs="Arial"/>
          <w:sz w:val="24"/>
          <w:szCs w:val="24"/>
          <w:lang w:val="cy-GB"/>
        </w:rPr>
        <w:t>r Cyfarwyddiadau Diwygio hyn yn caniatáu i gynlluniau gwblhau eu prisiadau yn 2016 drwy nodi sut y mae</w:t>
      </w:r>
      <w:r w:rsidR="00822005">
        <w:rPr>
          <w:rFonts w:ascii="Arial" w:eastAsia="Arial" w:hAnsi="Arial" w:cs="Arial"/>
          <w:sz w:val="24"/>
          <w:szCs w:val="24"/>
          <w:lang w:val="cy-GB"/>
        </w:rPr>
        <w:t>’</w:t>
      </w:r>
      <w:r>
        <w:rPr>
          <w:rFonts w:ascii="Arial" w:eastAsia="Arial" w:hAnsi="Arial" w:cs="Arial"/>
          <w:sz w:val="24"/>
          <w:szCs w:val="24"/>
          <w:lang w:val="cy-GB"/>
        </w:rPr>
        <w:t>n rhaid iddynt gyflawni</w:t>
      </w:r>
      <w:r w:rsidR="00822005">
        <w:rPr>
          <w:rFonts w:ascii="Arial" w:eastAsia="Arial" w:hAnsi="Arial" w:cs="Arial"/>
          <w:sz w:val="24"/>
          <w:szCs w:val="24"/>
          <w:lang w:val="cy-GB"/>
        </w:rPr>
        <w:t>’</w:t>
      </w:r>
      <w:r>
        <w:rPr>
          <w:rFonts w:ascii="Arial" w:eastAsia="Arial" w:hAnsi="Arial" w:cs="Arial"/>
          <w:sz w:val="24"/>
          <w:szCs w:val="24"/>
          <w:lang w:val="cy-GB"/>
        </w:rPr>
        <w:t>r elfen rheoli costau o</w:t>
      </w:r>
      <w:r w:rsidR="00822005">
        <w:rPr>
          <w:rFonts w:ascii="Arial" w:eastAsia="Arial" w:hAnsi="Arial" w:cs="Arial"/>
          <w:sz w:val="24"/>
          <w:szCs w:val="24"/>
          <w:lang w:val="cy-GB"/>
        </w:rPr>
        <w:t>’</w:t>
      </w:r>
      <w:r>
        <w:rPr>
          <w:rFonts w:ascii="Arial" w:eastAsia="Arial" w:hAnsi="Arial" w:cs="Arial"/>
          <w:sz w:val="24"/>
          <w:szCs w:val="24"/>
          <w:lang w:val="cy-GB"/>
        </w:rPr>
        <w:t>r prisiadau hynny.</w:t>
      </w:r>
    </w:p>
    <w:p w14:paraId="5A9C1379" w14:textId="77777777" w:rsidR="002E00C4" w:rsidRPr="00822005" w:rsidRDefault="002E00C4" w:rsidP="002E00C4">
      <w:pPr>
        <w:autoSpaceDE w:val="0"/>
        <w:autoSpaceDN w:val="0"/>
        <w:adjustRightInd w:val="0"/>
        <w:jc w:val="both"/>
        <w:rPr>
          <w:rFonts w:ascii="Arial" w:hAnsi="Arial" w:cs="Arial"/>
          <w:sz w:val="24"/>
          <w:szCs w:val="24"/>
          <w:lang w:val="cy-GB"/>
        </w:rPr>
      </w:pPr>
    </w:p>
    <w:p w14:paraId="30A400C5" w14:textId="77777777" w:rsidR="002E00C4" w:rsidRPr="00822005" w:rsidRDefault="004338C1" w:rsidP="002E00C4">
      <w:pPr>
        <w:autoSpaceDE w:val="0"/>
        <w:autoSpaceDN w:val="0"/>
        <w:adjustRightInd w:val="0"/>
        <w:jc w:val="both"/>
        <w:rPr>
          <w:rFonts w:ascii="Arial" w:hAnsi="Arial" w:cs="Arial"/>
          <w:sz w:val="24"/>
          <w:szCs w:val="24"/>
          <w:lang w:val="cy-GB"/>
        </w:rPr>
      </w:pPr>
      <w:r>
        <w:rPr>
          <w:rFonts w:ascii="Arial" w:eastAsia="Arial" w:hAnsi="Arial" w:cs="Arial"/>
          <w:sz w:val="24"/>
          <w:szCs w:val="24"/>
          <w:lang w:val="cy-GB"/>
        </w:rPr>
        <w:t>08 Tachwedd 2021 – Cod Tryloywder wedi</w:t>
      </w:r>
      <w:r w:rsidR="00822005">
        <w:rPr>
          <w:rFonts w:ascii="Arial" w:eastAsia="Arial" w:hAnsi="Arial" w:cs="Arial"/>
          <w:sz w:val="24"/>
          <w:szCs w:val="24"/>
          <w:lang w:val="cy-GB"/>
        </w:rPr>
        <w:t>’</w:t>
      </w:r>
      <w:r>
        <w:rPr>
          <w:rFonts w:ascii="Arial" w:eastAsia="Arial" w:hAnsi="Arial" w:cs="Arial"/>
          <w:sz w:val="24"/>
          <w:szCs w:val="24"/>
          <w:lang w:val="cy-GB"/>
        </w:rPr>
        <w:t>i ddiweddaru bellach ar-lein. Yn dilyn ymgynghoriad gyda llofnodwyr y Cod</w:t>
      </w:r>
      <w:r w:rsidR="00851E26">
        <w:rPr>
          <w:rFonts w:ascii="Arial" w:eastAsia="Arial" w:hAnsi="Arial" w:cs="Arial"/>
          <w:sz w:val="24"/>
          <w:szCs w:val="24"/>
          <w:lang w:val="cy-GB"/>
        </w:rPr>
        <w:t>,</w:t>
      </w:r>
      <w:r>
        <w:rPr>
          <w:rFonts w:ascii="Arial" w:eastAsia="Arial" w:hAnsi="Arial" w:cs="Arial"/>
          <w:sz w:val="24"/>
          <w:szCs w:val="24"/>
          <w:lang w:val="cy-GB"/>
        </w:rPr>
        <w:t xml:space="preserve"> cynigiodd y Bwrdd yn ei gyfarfod ar 27 Medi 2021 welliannau wedi</w:t>
      </w:r>
      <w:r w:rsidR="00822005">
        <w:rPr>
          <w:rFonts w:ascii="Arial" w:eastAsia="Arial" w:hAnsi="Arial" w:cs="Arial"/>
          <w:sz w:val="24"/>
          <w:szCs w:val="24"/>
          <w:lang w:val="cy-GB"/>
        </w:rPr>
        <w:t>’</w:t>
      </w:r>
      <w:r>
        <w:rPr>
          <w:rFonts w:ascii="Arial" w:eastAsia="Arial" w:hAnsi="Arial" w:cs="Arial"/>
          <w:sz w:val="24"/>
          <w:szCs w:val="24"/>
          <w:lang w:val="cy-GB"/>
        </w:rPr>
        <w:t>u cytuno i God Tryloywder yr LGPS. Mae geiriad y Cod wedi</w:t>
      </w:r>
      <w:r w:rsidR="00822005">
        <w:rPr>
          <w:rFonts w:ascii="Arial" w:eastAsia="Arial" w:hAnsi="Arial" w:cs="Arial"/>
          <w:sz w:val="24"/>
          <w:szCs w:val="24"/>
          <w:lang w:val="cy-GB"/>
        </w:rPr>
        <w:t>’</w:t>
      </w:r>
      <w:r>
        <w:rPr>
          <w:rFonts w:ascii="Arial" w:eastAsia="Arial" w:hAnsi="Arial" w:cs="Arial"/>
          <w:sz w:val="24"/>
          <w:szCs w:val="24"/>
          <w:lang w:val="cy-GB"/>
        </w:rPr>
        <w:t>i ddiweddaru ar gael i</w:t>
      </w:r>
      <w:r w:rsidR="00822005">
        <w:rPr>
          <w:rFonts w:ascii="Arial" w:eastAsia="Arial" w:hAnsi="Arial" w:cs="Arial"/>
          <w:sz w:val="24"/>
          <w:szCs w:val="24"/>
          <w:lang w:val="cy-GB"/>
        </w:rPr>
        <w:t>’</w:t>
      </w:r>
      <w:r>
        <w:rPr>
          <w:rFonts w:ascii="Arial" w:eastAsia="Arial" w:hAnsi="Arial" w:cs="Arial"/>
          <w:sz w:val="24"/>
          <w:szCs w:val="24"/>
          <w:lang w:val="cy-GB"/>
        </w:rPr>
        <w:t xml:space="preserve">w weld yn </w:t>
      </w:r>
      <w:hyperlink r:id="rId12" w:history="1">
        <w:r>
          <w:rPr>
            <w:rFonts w:ascii="Arial" w:eastAsia="Arial" w:hAnsi="Arial" w:cs="Arial"/>
            <w:color w:val="0000FF"/>
            <w:sz w:val="24"/>
            <w:szCs w:val="24"/>
            <w:u w:val="single"/>
            <w:lang w:val="cy-GB"/>
          </w:rPr>
          <w:t>Bwrdd Ymgynghori Cynllun LGPS - Y Cod (lgpsboard.org)</w:t>
        </w:r>
      </w:hyperlink>
    </w:p>
    <w:p w14:paraId="1EBE4A0E" w14:textId="77777777" w:rsidR="002E00C4" w:rsidRPr="00822005" w:rsidRDefault="002E00C4" w:rsidP="002E00C4">
      <w:pPr>
        <w:autoSpaceDE w:val="0"/>
        <w:autoSpaceDN w:val="0"/>
        <w:adjustRightInd w:val="0"/>
        <w:jc w:val="both"/>
        <w:rPr>
          <w:rFonts w:ascii="Arial" w:hAnsi="Arial" w:cs="Arial"/>
          <w:sz w:val="24"/>
          <w:szCs w:val="24"/>
          <w:lang w:val="cy-GB"/>
        </w:rPr>
      </w:pPr>
    </w:p>
    <w:p w14:paraId="052BAF51" w14:textId="77777777" w:rsidR="002E00C4" w:rsidRPr="00822005" w:rsidRDefault="004338C1" w:rsidP="002E00C4">
      <w:pPr>
        <w:autoSpaceDE w:val="0"/>
        <w:autoSpaceDN w:val="0"/>
        <w:adjustRightInd w:val="0"/>
        <w:jc w:val="both"/>
        <w:rPr>
          <w:rFonts w:ascii="Arial" w:hAnsi="Arial" w:cs="Arial"/>
          <w:sz w:val="24"/>
          <w:szCs w:val="24"/>
          <w:lang w:val="cy-GB"/>
        </w:rPr>
      </w:pPr>
      <w:r>
        <w:rPr>
          <w:rFonts w:ascii="Arial" w:eastAsia="Arial" w:hAnsi="Arial" w:cs="Arial"/>
          <w:sz w:val="24"/>
          <w:szCs w:val="24"/>
          <w:lang w:val="cy-GB"/>
        </w:rPr>
        <w:t>16 Rhagfyr 2021 – Adolygiad o Brisiadau Cronfa 2019 Cymru a Lloegr yr LGPS – Adroddiad Adran 13 wedi</w:t>
      </w:r>
      <w:r w:rsidR="00822005">
        <w:rPr>
          <w:rFonts w:ascii="Arial" w:eastAsia="Arial" w:hAnsi="Arial" w:cs="Arial"/>
          <w:sz w:val="24"/>
          <w:szCs w:val="24"/>
          <w:lang w:val="cy-GB"/>
        </w:rPr>
        <w:t>’</w:t>
      </w:r>
      <w:r>
        <w:rPr>
          <w:rFonts w:ascii="Arial" w:eastAsia="Arial" w:hAnsi="Arial" w:cs="Arial"/>
          <w:sz w:val="24"/>
          <w:szCs w:val="24"/>
          <w:lang w:val="cy-GB"/>
        </w:rPr>
        <w:t>i gyhoeddi. Cyhoeddodd yr Adran Ffyniant Bro, Tai a Chymunedau adroddiad Adran Actiwari</w:t>
      </w:r>
      <w:r w:rsidR="00822005">
        <w:rPr>
          <w:rFonts w:ascii="Arial" w:eastAsia="Arial" w:hAnsi="Arial" w:cs="Arial"/>
          <w:sz w:val="24"/>
          <w:szCs w:val="24"/>
          <w:lang w:val="cy-GB"/>
        </w:rPr>
        <w:t>’</w:t>
      </w:r>
      <w:r>
        <w:rPr>
          <w:rFonts w:ascii="Arial" w:eastAsia="Arial" w:hAnsi="Arial" w:cs="Arial"/>
          <w:sz w:val="24"/>
          <w:szCs w:val="24"/>
          <w:lang w:val="cy-GB"/>
        </w:rPr>
        <w:t>r Llywodraeth ar brisiadau cronfa 2019, sy</w:t>
      </w:r>
      <w:r w:rsidR="00822005">
        <w:rPr>
          <w:rFonts w:ascii="Arial" w:eastAsia="Arial" w:hAnsi="Arial" w:cs="Arial"/>
          <w:sz w:val="24"/>
          <w:szCs w:val="24"/>
          <w:lang w:val="cy-GB"/>
        </w:rPr>
        <w:t>’</w:t>
      </w:r>
      <w:r>
        <w:rPr>
          <w:rFonts w:ascii="Arial" w:eastAsia="Arial" w:hAnsi="Arial" w:cs="Arial"/>
          <w:sz w:val="24"/>
          <w:szCs w:val="24"/>
          <w:lang w:val="cy-GB"/>
        </w:rPr>
        <w:t>n ofynnol gan Adran 13 o Ddeddf Pensiynau Gwasanaethau Cyhoeddus 2013. Mae canfyddiadau ar gael i</w:t>
      </w:r>
      <w:r w:rsidR="00822005">
        <w:rPr>
          <w:rFonts w:ascii="Arial" w:eastAsia="Arial" w:hAnsi="Arial" w:cs="Arial"/>
          <w:sz w:val="24"/>
          <w:szCs w:val="24"/>
          <w:lang w:val="cy-GB"/>
        </w:rPr>
        <w:t>’</w:t>
      </w:r>
      <w:r>
        <w:rPr>
          <w:rFonts w:ascii="Arial" w:eastAsia="Arial" w:hAnsi="Arial" w:cs="Arial"/>
          <w:sz w:val="24"/>
          <w:szCs w:val="24"/>
          <w:lang w:val="cy-GB"/>
        </w:rPr>
        <w:t xml:space="preserve">w gweld yn </w:t>
      </w:r>
      <w:hyperlink r:id="rId13" w:history="1">
        <w:r>
          <w:rPr>
            <w:rFonts w:ascii="Arial" w:eastAsia="Arial" w:hAnsi="Arial" w:cs="Arial"/>
            <w:color w:val="0000FF"/>
            <w:sz w:val="24"/>
            <w:szCs w:val="24"/>
            <w:u w:val="single"/>
            <w:lang w:val="cy-GB"/>
          </w:rPr>
          <w:t>Cynllun Pensiwn Llywodraeth Leol: adolygiad o</w:t>
        </w:r>
        <w:r w:rsidR="00822005">
          <w:rPr>
            <w:rFonts w:ascii="Arial" w:eastAsia="Arial" w:hAnsi="Arial" w:cs="Arial"/>
            <w:color w:val="0000FF"/>
            <w:sz w:val="24"/>
            <w:szCs w:val="24"/>
            <w:u w:val="single"/>
            <w:lang w:val="cy-GB"/>
          </w:rPr>
          <w:t>’</w:t>
        </w:r>
        <w:r>
          <w:rPr>
            <w:rFonts w:ascii="Arial" w:eastAsia="Arial" w:hAnsi="Arial" w:cs="Arial"/>
            <w:color w:val="0000FF"/>
            <w:sz w:val="24"/>
            <w:szCs w:val="24"/>
            <w:u w:val="single"/>
            <w:lang w:val="cy-GB"/>
          </w:rPr>
          <w:t>r prisiadau actiwaraidd o gronfeydd ar 31 Mawrth 2019 - GOV.UK (www.gov.uk)</w:t>
        </w:r>
      </w:hyperlink>
    </w:p>
    <w:p w14:paraId="77F15AB0" w14:textId="77777777" w:rsidR="002E00C4" w:rsidRPr="00822005" w:rsidRDefault="002E00C4" w:rsidP="002E00C4">
      <w:pPr>
        <w:autoSpaceDE w:val="0"/>
        <w:autoSpaceDN w:val="0"/>
        <w:adjustRightInd w:val="0"/>
        <w:jc w:val="both"/>
        <w:rPr>
          <w:rFonts w:ascii="Arial" w:hAnsi="Arial" w:cs="Arial"/>
          <w:sz w:val="24"/>
          <w:szCs w:val="24"/>
          <w:lang w:val="cy-GB"/>
        </w:rPr>
      </w:pPr>
    </w:p>
    <w:p w14:paraId="01310ED9" w14:textId="77777777" w:rsidR="002E00C4" w:rsidRPr="00822005" w:rsidRDefault="004338C1" w:rsidP="002E00C4">
      <w:pPr>
        <w:autoSpaceDE w:val="0"/>
        <w:autoSpaceDN w:val="0"/>
        <w:adjustRightInd w:val="0"/>
        <w:jc w:val="both"/>
        <w:rPr>
          <w:rFonts w:ascii="Arial" w:hAnsi="Arial" w:cs="Arial"/>
          <w:sz w:val="24"/>
          <w:szCs w:val="24"/>
          <w:lang w:val="cy-GB"/>
        </w:rPr>
      </w:pPr>
      <w:r>
        <w:rPr>
          <w:rFonts w:ascii="Arial" w:eastAsia="Arial" w:hAnsi="Arial" w:cs="Arial"/>
          <w:sz w:val="24"/>
          <w:szCs w:val="24"/>
          <w:lang w:val="cy-GB"/>
        </w:rPr>
        <w:t>31 Ionawr 2022 – Lansio Ymgynghoriad DWO ar Reoliadau Dangosfyrddau Pensiwn. Daeth yr ymgynghoriad i ben ar 13 Mawrth 2022.</w:t>
      </w:r>
    </w:p>
    <w:p w14:paraId="52134684" w14:textId="77777777" w:rsidR="002E00C4" w:rsidRPr="00822005" w:rsidRDefault="002E00C4" w:rsidP="002E00C4">
      <w:pPr>
        <w:autoSpaceDE w:val="0"/>
        <w:autoSpaceDN w:val="0"/>
        <w:adjustRightInd w:val="0"/>
        <w:jc w:val="both"/>
        <w:rPr>
          <w:rFonts w:ascii="Arial" w:hAnsi="Arial" w:cs="Arial"/>
          <w:sz w:val="24"/>
          <w:szCs w:val="24"/>
          <w:lang w:val="cy-GB"/>
        </w:rPr>
      </w:pPr>
    </w:p>
    <w:p w14:paraId="48850BD2" w14:textId="77777777" w:rsidR="002E00C4" w:rsidRPr="00822005" w:rsidRDefault="004338C1" w:rsidP="002E00C4">
      <w:pPr>
        <w:autoSpaceDE w:val="0"/>
        <w:autoSpaceDN w:val="0"/>
        <w:adjustRightInd w:val="0"/>
        <w:jc w:val="both"/>
        <w:rPr>
          <w:rFonts w:ascii="Arial" w:hAnsi="Arial" w:cs="Arial"/>
          <w:sz w:val="24"/>
          <w:szCs w:val="24"/>
          <w:lang w:val="cy-GB"/>
        </w:rPr>
      </w:pPr>
      <w:r>
        <w:rPr>
          <w:rFonts w:ascii="Arial" w:eastAsia="Arial" w:hAnsi="Arial" w:cs="Arial"/>
          <w:sz w:val="24"/>
          <w:szCs w:val="24"/>
          <w:lang w:val="cy-GB"/>
        </w:rPr>
        <w:t xml:space="preserve">02 Chwefror 2022 </w:t>
      </w:r>
      <w:r w:rsidR="00851E26" w:rsidRPr="008E7B25">
        <w:rPr>
          <w:rFonts w:eastAsia="Arial"/>
          <w:lang w:val="cy-GB"/>
        </w:rPr>
        <w:t>–</w:t>
      </w:r>
      <w:r>
        <w:rPr>
          <w:rFonts w:ascii="Arial" w:eastAsia="Arial" w:hAnsi="Arial" w:cs="Arial"/>
          <w:sz w:val="24"/>
          <w:szCs w:val="24"/>
          <w:lang w:val="cy-GB"/>
        </w:rPr>
        <w:t xml:space="preserve"> Cyhoeddodd yr Adran Ffyniant Bro, Tai a Chymunedau bapur gwyn Ffyniant Bro. Cyhoeddodd y llywodraeth y papur gwyn Ffyniant Bro sy</w:t>
      </w:r>
      <w:r w:rsidR="00822005">
        <w:rPr>
          <w:rFonts w:ascii="Arial" w:eastAsia="Arial" w:hAnsi="Arial" w:cs="Arial"/>
          <w:sz w:val="24"/>
          <w:szCs w:val="24"/>
          <w:lang w:val="cy-GB"/>
        </w:rPr>
        <w:t>’</w:t>
      </w:r>
      <w:r>
        <w:rPr>
          <w:rFonts w:ascii="Arial" w:eastAsia="Arial" w:hAnsi="Arial" w:cs="Arial"/>
          <w:sz w:val="24"/>
          <w:szCs w:val="24"/>
          <w:lang w:val="cy-GB"/>
        </w:rPr>
        <w:t>n cynnwys cyfeiriadau at gynlluniau cronfeydd LGPS i ddyrannu hyd at 5% o asedau i brosiectau sy</w:t>
      </w:r>
      <w:r w:rsidR="00822005">
        <w:rPr>
          <w:rFonts w:ascii="Arial" w:eastAsia="Arial" w:hAnsi="Arial" w:cs="Arial"/>
          <w:sz w:val="24"/>
          <w:szCs w:val="24"/>
          <w:lang w:val="cy-GB"/>
        </w:rPr>
        <w:t>’</w:t>
      </w:r>
      <w:r>
        <w:rPr>
          <w:rFonts w:ascii="Arial" w:eastAsia="Arial" w:hAnsi="Arial" w:cs="Arial"/>
          <w:sz w:val="24"/>
          <w:szCs w:val="24"/>
          <w:lang w:val="cy-GB"/>
        </w:rPr>
        <w:t>n cefnogi ardaloedd lleol.</w:t>
      </w:r>
    </w:p>
    <w:p w14:paraId="332362BD" w14:textId="77777777" w:rsidR="00704822" w:rsidRPr="00822005" w:rsidRDefault="00704822" w:rsidP="00704822">
      <w:pPr>
        <w:jc w:val="both"/>
        <w:rPr>
          <w:rFonts w:ascii="Arial" w:hAnsi="Arial" w:cs="Arial"/>
          <w:sz w:val="24"/>
          <w:szCs w:val="24"/>
          <w:lang w:val="cy-GB"/>
        </w:rPr>
      </w:pPr>
    </w:p>
    <w:p w14:paraId="6F8FB244" w14:textId="77777777" w:rsidR="00704822" w:rsidRDefault="004338C1" w:rsidP="00704822">
      <w:pPr>
        <w:jc w:val="both"/>
        <w:rPr>
          <w:rFonts w:ascii="Arial" w:hAnsi="Arial" w:cs="Arial"/>
          <w:b/>
          <w:sz w:val="24"/>
          <w:szCs w:val="24"/>
        </w:rPr>
      </w:pPr>
      <w:r>
        <w:rPr>
          <w:rFonts w:ascii="Arial" w:eastAsia="Arial" w:hAnsi="Arial" w:cs="Arial"/>
          <w:b/>
          <w:bCs/>
          <w:sz w:val="24"/>
          <w:szCs w:val="24"/>
          <w:lang w:val="cy-GB"/>
        </w:rPr>
        <w:t>Deddfwriaeth arall sy</w:t>
      </w:r>
      <w:r w:rsidR="00822005">
        <w:rPr>
          <w:rFonts w:ascii="Arial" w:eastAsia="Arial" w:hAnsi="Arial" w:cs="Arial"/>
          <w:b/>
          <w:bCs/>
          <w:sz w:val="24"/>
          <w:szCs w:val="24"/>
          <w:lang w:val="cy-GB"/>
        </w:rPr>
        <w:t>’</w:t>
      </w:r>
      <w:r>
        <w:rPr>
          <w:rFonts w:ascii="Arial" w:eastAsia="Arial" w:hAnsi="Arial" w:cs="Arial"/>
          <w:b/>
          <w:bCs/>
          <w:sz w:val="24"/>
          <w:szCs w:val="24"/>
          <w:lang w:val="cy-GB"/>
        </w:rPr>
        <w:t>n effeithio</w:t>
      </w:r>
    </w:p>
    <w:p w14:paraId="76B6D116" w14:textId="77777777" w:rsidR="00704822" w:rsidRDefault="00704822" w:rsidP="00704822">
      <w:pPr>
        <w:jc w:val="both"/>
        <w:rPr>
          <w:rFonts w:ascii="Arial" w:hAnsi="Arial" w:cs="Arial"/>
          <w:b/>
          <w:sz w:val="24"/>
          <w:szCs w:val="24"/>
        </w:rPr>
      </w:pPr>
    </w:p>
    <w:p w14:paraId="5E8038E5" w14:textId="77777777" w:rsidR="00704822" w:rsidRDefault="004338C1" w:rsidP="00704822">
      <w:pPr>
        <w:autoSpaceDE w:val="0"/>
        <w:autoSpaceDN w:val="0"/>
        <w:adjustRightInd w:val="0"/>
        <w:jc w:val="both"/>
        <w:rPr>
          <w:rFonts w:ascii="Arial" w:hAnsi="Arial" w:cs="Arial"/>
          <w:b/>
          <w:bCs/>
          <w:sz w:val="24"/>
          <w:szCs w:val="24"/>
          <w:lang w:eastAsia="en-GB"/>
        </w:rPr>
      </w:pPr>
      <w:r>
        <w:rPr>
          <w:rFonts w:ascii="Arial" w:eastAsia="Arial" w:hAnsi="Arial" w:cs="Arial"/>
          <w:b/>
          <w:bCs/>
          <w:sz w:val="24"/>
          <w:szCs w:val="24"/>
          <w:lang w:val="cy-GB" w:eastAsia="en-GB"/>
        </w:rPr>
        <w:t>Rhoi</w:t>
      </w:r>
      <w:r w:rsidR="00822005">
        <w:rPr>
          <w:rFonts w:ascii="Arial" w:eastAsia="Arial" w:hAnsi="Arial" w:cs="Arial"/>
          <w:b/>
          <w:bCs/>
          <w:sz w:val="24"/>
          <w:szCs w:val="24"/>
          <w:lang w:val="cy-GB" w:eastAsia="en-GB"/>
        </w:rPr>
        <w:t>’</w:t>
      </w:r>
      <w:r>
        <w:rPr>
          <w:rFonts w:ascii="Arial" w:eastAsia="Arial" w:hAnsi="Arial" w:cs="Arial"/>
          <w:b/>
          <w:bCs/>
          <w:sz w:val="24"/>
          <w:szCs w:val="24"/>
          <w:lang w:val="cy-GB" w:eastAsia="en-GB"/>
        </w:rPr>
        <w:t>r Gorau i Gontractio Allan</w:t>
      </w:r>
    </w:p>
    <w:p w14:paraId="7813856D" w14:textId="77777777" w:rsidR="00704822" w:rsidRDefault="00704822" w:rsidP="00704822">
      <w:pPr>
        <w:autoSpaceDE w:val="0"/>
        <w:autoSpaceDN w:val="0"/>
        <w:adjustRightInd w:val="0"/>
        <w:jc w:val="both"/>
        <w:rPr>
          <w:rFonts w:ascii="Arial" w:hAnsi="Arial" w:cs="Arial"/>
          <w:bCs/>
          <w:sz w:val="24"/>
          <w:szCs w:val="24"/>
          <w:lang w:eastAsia="en-GB"/>
        </w:rPr>
      </w:pPr>
    </w:p>
    <w:p w14:paraId="1FF29771" w14:textId="77777777" w:rsidR="00704822" w:rsidRDefault="004338C1" w:rsidP="00704822">
      <w:pPr>
        <w:autoSpaceDE w:val="0"/>
        <w:autoSpaceDN w:val="0"/>
        <w:adjustRightInd w:val="0"/>
        <w:jc w:val="both"/>
        <w:rPr>
          <w:rFonts w:ascii="Arial" w:hAnsi="Arial" w:cs="Arial"/>
          <w:bCs/>
          <w:sz w:val="24"/>
          <w:szCs w:val="24"/>
          <w:lang w:eastAsia="en-GB"/>
        </w:rPr>
      </w:pPr>
      <w:r>
        <w:rPr>
          <w:rFonts w:ascii="Arial" w:eastAsia="Arial" w:hAnsi="Arial" w:cs="Arial"/>
          <w:bCs/>
          <w:sz w:val="24"/>
          <w:szCs w:val="24"/>
          <w:lang w:val="cy-GB" w:eastAsia="en-GB"/>
        </w:rPr>
        <w:t>Diddymwyd pensiwn sylfaenol y wladwriaeth ac ail bensiwn y wladwriaeth (S2P) ar 5 Ebrill 2016 ac fe</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u disodlwyd gan bensiwn un haen.</w:t>
      </w:r>
    </w:p>
    <w:p w14:paraId="38A892CF" w14:textId="77777777" w:rsidR="00704822" w:rsidRDefault="00704822" w:rsidP="00704822">
      <w:pPr>
        <w:autoSpaceDE w:val="0"/>
        <w:autoSpaceDN w:val="0"/>
        <w:adjustRightInd w:val="0"/>
        <w:jc w:val="both"/>
        <w:rPr>
          <w:rFonts w:ascii="Arial" w:hAnsi="Arial" w:cs="Arial"/>
          <w:bCs/>
          <w:sz w:val="24"/>
          <w:szCs w:val="24"/>
          <w:lang w:eastAsia="en-GB"/>
        </w:rPr>
      </w:pPr>
    </w:p>
    <w:p w14:paraId="3614D0FD" w14:textId="77777777" w:rsidR="00704822" w:rsidRDefault="004338C1" w:rsidP="00704822">
      <w:pPr>
        <w:autoSpaceDE w:val="0"/>
        <w:autoSpaceDN w:val="0"/>
        <w:adjustRightInd w:val="0"/>
        <w:jc w:val="both"/>
        <w:rPr>
          <w:rFonts w:ascii="Arial" w:hAnsi="Arial" w:cs="Arial"/>
          <w:bCs/>
          <w:sz w:val="24"/>
          <w:szCs w:val="24"/>
          <w:lang w:eastAsia="en-GB"/>
        </w:rPr>
      </w:pPr>
      <w:r>
        <w:rPr>
          <w:rFonts w:ascii="Arial" w:eastAsia="Arial" w:hAnsi="Arial" w:cs="Arial"/>
          <w:bCs/>
          <w:sz w:val="24"/>
          <w:szCs w:val="24"/>
          <w:lang w:val="cy-GB" w:eastAsia="en-GB"/>
        </w:rPr>
        <w:t>I aelodau LGPS, mae hyn wedi golygu cynnydd mewn cyfraniadau Yswiriant Gwladol (NI) i</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r aelodau a</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u cyflogwyr am nad yw</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r ad-daliad blaenorol a ganiatawyd, i gontractio allan gynlluniau pensiwn allan o S2P, yn berthnasol mwyach.</w:t>
      </w:r>
    </w:p>
    <w:p w14:paraId="57A23FD1" w14:textId="77777777" w:rsidR="00704822" w:rsidRDefault="00704822" w:rsidP="00704822">
      <w:pPr>
        <w:autoSpaceDE w:val="0"/>
        <w:autoSpaceDN w:val="0"/>
        <w:adjustRightInd w:val="0"/>
        <w:jc w:val="both"/>
        <w:rPr>
          <w:rFonts w:ascii="Arial" w:hAnsi="Arial" w:cs="Arial"/>
          <w:bCs/>
          <w:sz w:val="24"/>
          <w:szCs w:val="24"/>
          <w:lang w:eastAsia="en-GB"/>
        </w:rPr>
      </w:pPr>
    </w:p>
    <w:p w14:paraId="067720D4" w14:textId="77777777" w:rsidR="00704822" w:rsidRPr="00822005" w:rsidRDefault="004338C1" w:rsidP="00704822">
      <w:pPr>
        <w:autoSpaceDE w:val="0"/>
        <w:autoSpaceDN w:val="0"/>
        <w:adjustRightInd w:val="0"/>
        <w:jc w:val="both"/>
        <w:rPr>
          <w:rFonts w:ascii="Arial" w:hAnsi="Arial" w:cs="Arial"/>
          <w:bCs/>
          <w:sz w:val="24"/>
          <w:szCs w:val="24"/>
          <w:lang w:val="cy-GB" w:eastAsia="en-GB"/>
        </w:rPr>
      </w:pPr>
      <w:r>
        <w:rPr>
          <w:rFonts w:ascii="Arial" w:eastAsia="Arial" w:hAnsi="Arial" w:cs="Arial"/>
          <w:bCs/>
          <w:sz w:val="24"/>
          <w:szCs w:val="24"/>
          <w:lang w:val="cy-GB" w:eastAsia="en-GB"/>
        </w:rPr>
        <w:t>Un o oblygiadau ychwanegol rhoi</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r gorau i gontractio allan yw bod gan aelodau pob cynllun pensiwn, a oedd â statws wedi</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i gontractio allan, Isafswm Pensiwn Gwarantedig (GMP), sy</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n ymwneud â</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r rhan o</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u pensiwn rhwng 6 Ebrill 1978 a 5 Ebrill 1997 y cawsant eu contractio allan ar ei chyfer. Nid yw</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r GMP yn swm ychwanegol ond mae</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n swm y mae</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n rhaid i</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r Cynllun sicrhau ei fod o leiaf yn gywerth â phensiwn LGPS cyfatebol yr aelod yn Oedran Pensiwn y Wladwriaeth.</w:t>
      </w:r>
    </w:p>
    <w:p w14:paraId="233307B6" w14:textId="77777777" w:rsidR="00704822" w:rsidRPr="00822005" w:rsidRDefault="00704822" w:rsidP="00704822">
      <w:pPr>
        <w:autoSpaceDE w:val="0"/>
        <w:autoSpaceDN w:val="0"/>
        <w:adjustRightInd w:val="0"/>
        <w:jc w:val="both"/>
        <w:rPr>
          <w:rFonts w:ascii="Arial" w:hAnsi="Arial" w:cs="Arial"/>
          <w:bCs/>
          <w:sz w:val="24"/>
          <w:szCs w:val="24"/>
          <w:lang w:val="cy-GB" w:eastAsia="en-GB"/>
        </w:rPr>
      </w:pPr>
    </w:p>
    <w:p w14:paraId="77BB8869" w14:textId="77777777" w:rsidR="00704822" w:rsidRPr="00822005" w:rsidRDefault="004338C1" w:rsidP="00704822">
      <w:pPr>
        <w:autoSpaceDE w:val="0"/>
        <w:autoSpaceDN w:val="0"/>
        <w:adjustRightInd w:val="0"/>
        <w:jc w:val="both"/>
        <w:rPr>
          <w:rFonts w:ascii="Arial" w:hAnsi="Arial" w:cs="Arial"/>
          <w:bCs/>
          <w:sz w:val="24"/>
          <w:szCs w:val="24"/>
          <w:lang w:val="cy-GB" w:eastAsia="en-GB"/>
        </w:rPr>
      </w:pPr>
      <w:r>
        <w:rPr>
          <w:rFonts w:ascii="Arial" w:eastAsia="Arial" w:hAnsi="Arial" w:cs="Arial"/>
          <w:bCs/>
          <w:sz w:val="24"/>
          <w:szCs w:val="24"/>
          <w:lang w:val="cy-GB" w:eastAsia="en-GB"/>
        </w:rPr>
        <w:t>Er mwyn sicrhau bod cofnodion cynllun pensiwn yn gyson â rhai CThEM, mae</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r cynlluniau pensiwn a gontractiwyd allan gynt, gan gynnwys yr LGPS, yn cynnal ymarfer i sicrhau bod yr wybodaeth gywir yn cael ei chadw ar gofnodion aelodau. Bu</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n rhaid cwblhau</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r ymarfer cysoni i ddechrau erbyn Rhagfyr 2018; fodd bynnag, i fynd i</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r afael ag ymholiadau heb eu datrys, estynnwyd hyn yn unol â chyfarwyddyd Cyllid a Thollau Ei Mawrhydi.</w:t>
      </w:r>
    </w:p>
    <w:p w14:paraId="706D264B" w14:textId="77777777" w:rsidR="00704822" w:rsidRPr="00822005" w:rsidRDefault="00704822" w:rsidP="00704822">
      <w:pPr>
        <w:autoSpaceDE w:val="0"/>
        <w:autoSpaceDN w:val="0"/>
        <w:adjustRightInd w:val="0"/>
        <w:jc w:val="both"/>
        <w:rPr>
          <w:rFonts w:ascii="Arial" w:hAnsi="Arial" w:cs="Arial"/>
          <w:bCs/>
          <w:sz w:val="24"/>
          <w:szCs w:val="24"/>
          <w:lang w:val="cy-GB" w:eastAsia="en-GB"/>
        </w:rPr>
      </w:pPr>
    </w:p>
    <w:p w14:paraId="2662F8B8" w14:textId="77777777" w:rsidR="00704822" w:rsidRPr="00822005" w:rsidRDefault="004338C1" w:rsidP="00704822">
      <w:pPr>
        <w:autoSpaceDE w:val="0"/>
        <w:autoSpaceDN w:val="0"/>
        <w:adjustRightInd w:val="0"/>
        <w:jc w:val="both"/>
        <w:rPr>
          <w:rFonts w:ascii="Arial" w:hAnsi="Arial" w:cs="Arial"/>
          <w:bCs/>
          <w:sz w:val="24"/>
          <w:szCs w:val="24"/>
          <w:lang w:val="cy-GB" w:eastAsia="en-GB"/>
        </w:rPr>
      </w:pPr>
      <w:r>
        <w:rPr>
          <w:rFonts w:ascii="Arial" w:eastAsia="Arial" w:hAnsi="Arial" w:cs="Arial"/>
          <w:bCs/>
          <w:sz w:val="24"/>
          <w:szCs w:val="24"/>
          <w:lang w:val="cy-GB" w:eastAsia="en-GB"/>
        </w:rPr>
        <w:t>Bu</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r ymarfer hwn yn hynod heriol ac mae wedi arwain at waith sylweddol i sicrhau nad yw</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r Gronfa yn achosi rhwymedigaethau diwarant. Er mwyn caniatáu hyn mae</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r Gronfa wedi allanoli</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r ymarfer i drydydd parti sy</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n delio</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n benodol â</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r ymarfer cysoni. Mae</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r ymarfer yn parhau ond rhagwelir y bydd y canfyddiadau</w:t>
      </w:r>
      <w:r w:rsidR="00822005">
        <w:rPr>
          <w:rFonts w:ascii="Arial" w:eastAsia="Arial" w:hAnsi="Arial" w:cs="Arial"/>
          <w:bCs/>
          <w:sz w:val="24"/>
          <w:szCs w:val="24"/>
          <w:lang w:val="cy-GB" w:eastAsia="en-GB"/>
        </w:rPr>
        <w:t>’</w:t>
      </w:r>
      <w:r>
        <w:rPr>
          <w:rFonts w:ascii="Arial" w:eastAsia="Arial" w:hAnsi="Arial" w:cs="Arial"/>
          <w:bCs/>
          <w:sz w:val="24"/>
          <w:szCs w:val="24"/>
          <w:lang w:val="cy-GB" w:eastAsia="en-GB"/>
        </w:rPr>
        <w:t>n cyrraedd y Gronfa rhwng canol a diwedd 2022.</w:t>
      </w:r>
    </w:p>
    <w:p w14:paraId="3DEC6CDB" w14:textId="77777777" w:rsidR="00704822" w:rsidRPr="00822005" w:rsidRDefault="00704822" w:rsidP="00704822">
      <w:pPr>
        <w:autoSpaceDE w:val="0"/>
        <w:autoSpaceDN w:val="0"/>
        <w:adjustRightInd w:val="0"/>
        <w:rPr>
          <w:rFonts w:ascii="Arial" w:hAnsi="Arial" w:cs="Arial"/>
          <w:b/>
          <w:bCs/>
          <w:sz w:val="24"/>
          <w:szCs w:val="24"/>
          <w:lang w:val="cy-GB" w:eastAsia="en-GB"/>
        </w:rPr>
      </w:pPr>
    </w:p>
    <w:p w14:paraId="3218E85F" w14:textId="77777777" w:rsidR="00704822" w:rsidRPr="00822005" w:rsidRDefault="004338C1" w:rsidP="00704822">
      <w:pPr>
        <w:autoSpaceDE w:val="0"/>
        <w:autoSpaceDN w:val="0"/>
        <w:adjustRightInd w:val="0"/>
        <w:rPr>
          <w:rFonts w:ascii="Arial" w:hAnsi="Arial" w:cs="Arial"/>
          <w:b/>
          <w:bCs/>
          <w:sz w:val="24"/>
          <w:szCs w:val="24"/>
          <w:lang w:val="cy-GB" w:eastAsia="en-GB"/>
        </w:rPr>
      </w:pPr>
      <w:r>
        <w:rPr>
          <w:rFonts w:ascii="Arial" w:eastAsia="Arial" w:hAnsi="Arial" w:cs="Arial"/>
          <w:b/>
          <w:bCs/>
          <w:sz w:val="24"/>
          <w:szCs w:val="24"/>
          <w:lang w:val="cy-GB" w:eastAsia="en-GB"/>
        </w:rPr>
        <w:t>Diwygio</w:t>
      </w:r>
      <w:r w:rsidR="00822005">
        <w:rPr>
          <w:rFonts w:ascii="Arial" w:eastAsia="Arial" w:hAnsi="Arial" w:cs="Arial"/>
          <w:b/>
          <w:bCs/>
          <w:sz w:val="24"/>
          <w:szCs w:val="24"/>
          <w:lang w:val="cy-GB" w:eastAsia="en-GB"/>
        </w:rPr>
        <w:t>’</w:t>
      </w:r>
      <w:r>
        <w:rPr>
          <w:rFonts w:ascii="Arial" w:eastAsia="Arial" w:hAnsi="Arial" w:cs="Arial"/>
          <w:b/>
          <w:bCs/>
          <w:sz w:val="24"/>
          <w:szCs w:val="24"/>
          <w:lang w:val="cy-GB" w:eastAsia="en-GB"/>
        </w:rPr>
        <w:t>r Dreth</w:t>
      </w:r>
    </w:p>
    <w:p w14:paraId="0097640D" w14:textId="77777777" w:rsidR="00704822" w:rsidRPr="00822005" w:rsidRDefault="00704822" w:rsidP="00704822">
      <w:pPr>
        <w:autoSpaceDE w:val="0"/>
        <w:autoSpaceDN w:val="0"/>
        <w:adjustRightInd w:val="0"/>
        <w:rPr>
          <w:rFonts w:ascii="Arial" w:hAnsi="Arial" w:cs="Arial"/>
          <w:b/>
          <w:bCs/>
          <w:sz w:val="24"/>
          <w:szCs w:val="24"/>
          <w:lang w:val="cy-GB" w:eastAsia="en-GB"/>
        </w:rPr>
      </w:pPr>
    </w:p>
    <w:p w14:paraId="4AE5EA8A" w14:textId="77777777" w:rsidR="00704822" w:rsidRPr="00822005" w:rsidRDefault="004338C1" w:rsidP="00704822">
      <w:pPr>
        <w:autoSpaceDE w:val="0"/>
        <w:autoSpaceDN w:val="0"/>
        <w:adjustRightInd w:val="0"/>
        <w:jc w:val="both"/>
        <w:rPr>
          <w:rFonts w:ascii="Arial" w:hAnsi="Arial" w:cs="Arial"/>
          <w:sz w:val="24"/>
          <w:szCs w:val="24"/>
          <w:lang w:val="cy-GB" w:eastAsia="en-GB"/>
        </w:rPr>
      </w:pPr>
      <w:r>
        <w:rPr>
          <w:rFonts w:ascii="Arial" w:eastAsia="Arial" w:hAnsi="Arial" w:cs="Arial"/>
          <w:sz w:val="24"/>
          <w:szCs w:val="24"/>
          <w:lang w:val="cy-GB" w:eastAsia="en-GB"/>
        </w:rPr>
        <w:t>Yn ystod yr ychydig flynyddoedd diwethaf cymerodd y Llywodraeth gamau mawr i leihau lwfansau di-dreth ar groniadau pensiwn.</w:t>
      </w:r>
    </w:p>
    <w:p w14:paraId="7163833A" w14:textId="77777777" w:rsidR="00704822" w:rsidRPr="00822005" w:rsidRDefault="00704822" w:rsidP="00704822">
      <w:pPr>
        <w:autoSpaceDE w:val="0"/>
        <w:autoSpaceDN w:val="0"/>
        <w:adjustRightInd w:val="0"/>
        <w:jc w:val="both"/>
        <w:rPr>
          <w:rFonts w:ascii="Arial" w:hAnsi="Arial" w:cs="Arial"/>
          <w:sz w:val="24"/>
          <w:szCs w:val="24"/>
          <w:lang w:val="cy-GB" w:eastAsia="en-GB"/>
        </w:rPr>
      </w:pPr>
    </w:p>
    <w:p w14:paraId="11AE3E3C" w14:textId="77777777" w:rsidR="00704822" w:rsidRPr="00822005" w:rsidRDefault="004338C1" w:rsidP="00704822">
      <w:pPr>
        <w:autoSpaceDE w:val="0"/>
        <w:autoSpaceDN w:val="0"/>
        <w:adjustRightInd w:val="0"/>
        <w:jc w:val="both"/>
        <w:rPr>
          <w:rFonts w:ascii="Arial" w:hAnsi="Arial" w:cs="Arial"/>
          <w:sz w:val="24"/>
          <w:szCs w:val="24"/>
          <w:lang w:val="cy-GB" w:eastAsia="en-GB"/>
        </w:rPr>
      </w:pPr>
      <w:r>
        <w:rPr>
          <w:rFonts w:ascii="Arial" w:eastAsia="Arial" w:hAnsi="Arial" w:cs="Arial"/>
          <w:sz w:val="24"/>
          <w:szCs w:val="24"/>
          <w:lang w:val="cy-GB" w:eastAsia="en-GB"/>
        </w:rPr>
        <w:t>Cafodd y Lwfans Oes (LTA), sef y cyfanswm y gall unigolyn ei ddal yn ei holl gynilion pensiwn, ei ostwng i £1.25 miliwn o 6 Ebrill 2014 gyda gostyngiadau pellach yn cael eu cymhwyso. O 2018/19 ymlaen, mae</w:t>
      </w:r>
      <w:r w:rsidR="00822005">
        <w:rPr>
          <w:rFonts w:ascii="Arial" w:eastAsia="Arial" w:hAnsi="Arial" w:cs="Arial"/>
          <w:sz w:val="24"/>
          <w:szCs w:val="24"/>
          <w:lang w:val="cy-GB" w:eastAsia="en-GB"/>
        </w:rPr>
        <w:t>’</w:t>
      </w:r>
      <w:r>
        <w:rPr>
          <w:rFonts w:ascii="Arial" w:eastAsia="Arial" w:hAnsi="Arial" w:cs="Arial"/>
          <w:sz w:val="24"/>
          <w:szCs w:val="24"/>
          <w:lang w:val="cy-GB" w:eastAsia="en-GB"/>
        </w:rPr>
        <w:t>r lwfans oes wedi cynyddu bob blwyddyn yn unol â chwyddiant ac ar gyfer blwyddyn dreth 2021/22, mae hwn yn £1,073,100m. Mae</w:t>
      </w:r>
      <w:r w:rsidR="00822005">
        <w:rPr>
          <w:rFonts w:ascii="Arial" w:eastAsia="Arial" w:hAnsi="Arial" w:cs="Arial"/>
          <w:sz w:val="24"/>
          <w:szCs w:val="24"/>
          <w:lang w:val="cy-GB" w:eastAsia="en-GB"/>
        </w:rPr>
        <w:t>’</w:t>
      </w:r>
      <w:r>
        <w:rPr>
          <w:rFonts w:ascii="Arial" w:eastAsia="Arial" w:hAnsi="Arial" w:cs="Arial"/>
          <w:sz w:val="24"/>
          <w:szCs w:val="24"/>
          <w:lang w:val="cy-GB" w:eastAsia="en-GB"/>
        </w:rPr>
        <w:t>r LTA presennol wedi</w:t>
      </w:r>
      <w:r w:rsidR="00822005">
        <w:rPr>
          <w:rFonts w:ascii="Arial" w:eastAsia="Arial" w:hAnsi="Arial" w:cs="Arial"/>
          <w:sz w:val="24"/>
          <w:szCs w:val="24"/>
          <w:lang w:val="cy-GB" w:eastAsia="en-GB"/>
        </w:rPr>
        <w:t>’</w:t>
      </w:r>
      <w:r>
        <w:rPr>
          <w:rFonts w:ascii="Arial" w:eastAsia="Arial" w:hAnsi="Arial" w:cs="Arial"/>
          <w:sz w:val="24"/>
          <w:szCs w:val="24"/>
          <w:lang w:val="cy-GB" w:eastAsia="en-GB"/>
        </w:rPr>
        <w:t>i rewi am y 5 mlynedd gyllidol nesaf.</w:t>
      </w:r>
    </w:p>
    <w:p w14:paraId="64964881" w14:textId="77777777" w:rsidR="00704822" w:rsidRPr="00822005" w:rsidRDefault="00704822" w:rsidP="00704822">
      <w:pPr>
        <w:autoSpaceDE w:val="0"/>
        <w:autoSpaceDN w:val="0"/>
        <w:adjustRightInd w:val="0"/>
        <w:jc w:val="both"/>
        <w:rPr>
          <w:rFonts w:ascii="Arial" w:hAnsi="Arial" w:cs="Arial"/>
          <w:sz w:val="24"/>
          <w:szCs w:val="24"/>
          <w:lang w:val="cy-GB" w:eastAsia="en-GB"/>
        </w:rPr>
      </w:pPr>
    </w:p>
    <w:p w14:paraId="74686C5B" w14:textId="77777777" w:rsidR="00704822" w:rsidRPr="00822005" w:rsidRDefault="004338C1" w:rsidP="00704822">
      <w:pPr>
        <w:autoSpaceDE w:val="0"/>
        <w:autoSpaceDN w:val="0"/>
        <w:adjustRightInd w:val="0"/>
        <w:jc w:val="both"/>
        <w:rPr>
          <w:rFonts w:ascii="Arial" w:hAnsi="Arial" w:cs="Arial"/>
          <w:sz w:val="24"/>
          <w:szCs w:val="24"/>
          <w:lang w:val="cy-GB" w:eastAsia="en-GB"/>
        </w:rPr>
      </w:pPr>
      <w:r>
        <w:rPr>
          <w:rFonts w:ascii="Arial" w:eastAsia="Arial" w:hAnsi="Arial" w:cs="Arial"/>
          <w:sz w:val="24"/>
          <w:szCs w:val="24"/>
          <w:lang w:val="cy-GB" w:eastAsia="en-GB"/>
        </w:rPr>
        <w:t>Fel modd o arfer gorau, mae</w:t>
      </w:r>
      <w:r w:rsidR="00822005">
        <w:rPr>
          <w:rFonts w:ascii="Arial" w:eastAsia="Arial" w:hAnsi="Arial" w:cs="Arial"/>
          <w:sz w:val="24"/>
          <w:szCs w:val="24"/>
          <w:lang w:val="cy-GB" w:eastAsia="en-GB"/>
        </w:rPr>
        <w:t>’</w:t>
      </w:r>
      <w:r>
        <w:rPr>
          <w:rFonts w:ascii="Arial" w:eastAsia="Arial" w:hAnsi="Arial" w:cs="Arial"/>
          <w:sz w:val="24"/>
          <w:szCs w:val="24"/>
          <w:lang w:val="cy-GB" w:eastAsia="en-GB"/>
        </w:rPr>
        <w:t>r Gronfa</w:t>
      </w:r>
      <w:r w:rsidR="00822005">
        <w:rPr>
          <w:rFonts w:ascii="Arial" w:eastAsia="Arial" w:hAnsi="Arial" w:cs="Arial"/>
          <w:sz w:val="24"/>
          <w:szCs w:val="24"/>
          <w:lang w:val="cy-GB" w:eastAsia="en-GB"/>
        </w:rPr>
        <w:t>’</w:t>
      </w:r>
      <w:r>
        <w:rPr>
          <w:rFonts w:ascii="Arial" w:eastAsia="Arial" w:hAnsi="Arial" w:cs="Arial"/>
          <w:sz w:val="24"/>
          <w:szCs w:val="24"/>
          <w:lang w:val="cy-GB" w:eastAsia="en-GB"/>
        </w:rPr>
        <w:t>n ymgysylltu â</w:t>
      </w:r>
      <w:r w:rsidR="00822005">
        <w:rPr>
          <w:rFonts w:ascii="Arial" w:eastAsia="Arial" w:hAnsi="Arial" w:cs="Arial"/>
          <w:sz w:val="24"/>
          <w:szCs w:val="24"/>
          <w:lang w:val="cy-GB" w:eastAsia="en-GB"/>
        </w:rPr>
        <w:t>’</w:t>
      </w:r>
      <w:r>
        <w:rPr>
          <w:rFonts w:ascii="Arial" w:eastAsia="Arial" w:hAnsi="Arial" w:cs="Arial"/>
          <w:sz w:val="24"/>
          <w:szCs w:val="24"/>
          <w:lang w:val="cy-GB" w:eastAsia="en-GB"/>
        </w:rPr>
        <w:t xml:space="preserve">i haelodau lle nodwyd toriad LTA yn y dyfodol; bydd hyn yn caniatáu digon o amser i unigolion geisio cyngor ariannol annibynnol ynghylch materion trethu. </w:t>
      </w:r>
    </w:p>
    <w:p w14:paraId="6511C3AF" w14:textId="77777777" w:rsidR="00704822" w:rsidRPr="00822005" w:rsidRDefault="00704822" w:rsidP="00704822">
      <w:pPr>
        <w:autoSpaceDE w:val="0"/>
        <w:autoSpaceDN w:val="0"/>
        <w:adjustRightInd w:val="0"/>
        <w:jc w:val="both"/>
        <w:rPr>
          <w:rFonts w:ascii="Arial" w:hAnsi="Arial" w:cs="Arial"/>
          <w:sz w:val="24"/>
          <w:szCs w:val="24"/>
          <w:lang w:val="cy-GB" w:eastAsia="en-GB"/>
        </w:rPr>
      </w:pPr>
    </w:p>
    <w:p w14:paraId="758D0EAD" w14:textId="77777777" w:rsidR="00704822" w:rsidRPr="00822005" w:rsidRDefault="004338C1" w:rsidP="00704822">
      <w:pPr>
        <w:autoSpaceDE w:val="0"/>
        <w:autoSpaceDN w:val="0"/>
        <w:adjustRightInd w:val="0"/>
        <w:jc w:val="both"/>
        <w:rPr>
          <w:rFonts w:ascii="Arial" w:hAnsi="Arial" w:cs="Arial"/>
          <w:sz w:val="24"/>
          <w:szCs w:val="24"/>
          <w:lang w:val="cy-GB" w:eastAsia="en-GB"/>
        </w:rPr>
      </w:pPr>
      <w:r>
        <w:rPr>
          <w:rFonts w:ascii="Arial" w:eastAsia="Arial" w:hAnsi="Arial" w:cs="Arial"/>
          <w:sz w:val="24"/>
          <w:szCs w:val="24"/>
          <w:lang w:val="cy-GB" w:eastAsia="en-GB"/>
        </w:rPr>
        <w:t>Yn ogystal, mae CThEM hefyd yn cyfyngu ar y swm y gall cyfanswm gwerth budd-daliadau pensiwn unigolyn gynyddu mewn blwyddyn. Gostyngodd y terfyn Lwfans Blynyddol i £40,000 a hynny</w:t>
      </w:r>
      <w:r w:rsidR="00822005">
        <w:rPr>
          <w:rFonts w:ascii="Arial" w:eastAsia="Arial" w:hAnsi="Arial" w:cs="Arial"/>
          <w:sz w:val="24"/>
          <w:szCs w:val="24"/>
          <w:lang w:val="cy-GB" w:eastAsia="en-GB"/>
        </w:rPr>
        <w:t>’</w:t>
      </w:r>
      <w:r>
        <w:rPr>
          <w:rFonts w:ascii="Arial" w:eastAsia="Arial" w:hAnsi="Arial" w:cs="Arial"/>
          <w:sz w:val="24"/>
          <w:szCs w:val="24"/>
          <w:lang w:val="cy-GB" w:eastAsia="en-GB"/>
        </w:rPr>
        <w:t xml:space="preserve">n weithredol o 1 Ebrill 2014 ac arhosodd ar y lefel hon </w:t>
      </w:r>
      <w:r>
        <w:rPr>
          <w:rFonts w:ascii="Arial" w:eastAsia="Arial" w:hAnsi="Arial" w:cs="Arial"/>
          <w:sz w:val="24"/>
          <w:szCs w:val="24"/>
          <w:shd w:val="clear" w:color="auto" w:fill="FFFFFF"/>
          <w:lang w:val="cy-GB" w:eastAsia="en-GB"/>
        </w:rPr>
        <w:t xml:space="preserve">ar gyfer 2021/22, sydd </w:t>
      </w:r>
      <w:r>
        <w:rPr>
          <w:rFonts w:ascii="Arial" w:eastAsia="Arial" w:hAnsi="Arial" w:cs="Arial"/>
          <w:sz w:val="24"/>
          <w:szCs w:val="24"/>
          <w:lang w:val="cy-GB" w:eastAsia="en-GB"/>
        </w:rPr>
        <w:t>wedi arwain at fwy o aelodau</w:t>
      </w:r>
      <w:r w:rsidR="00822005">
        <w:rPr>
          <w:rFonts w:ascii="Arial" w:eastAsia="Arial" w:hAnsi="Arial" w:cs="Arial"/>
          <w:sz w:val="24"/>
          <w:szCs w:val="24"/>
          <w:lang w:val="cy-GB" w:eastAsia="en-GB"/>
        </w:rPr>
        <w:t>’</w:t>
      </w:r>
      <w:r>
        <w:rPr>
          <w:rFonts w:ascii="Arial" w:eastAsia="Arial" w:hAnsi="Arial" w:cs="Arial"/>
          <w:sz w:val="24"/>
          <w:szCs w:val="24"/>
          <w:lang w:val="cy-GB" w:eastAsia="en-GB"/>
        </w:rPr>
        <w:t>n destun taliadau treth ar y gormodedd a gronnwyd. Mae</w:t>
      </w:r>
      <w:r w:rsidR="00822005">
        <w:rPr>
          <w:rFonts w:ascii="Arial" w:eastAsia="Arial" w:hAnsi="Arial" w:cs="Arial"/>
          <w:sz w:val="24"/>
          <w:szCs w:val="24"/>
          <w:lang w:val="cy-GB" w:eastAsia="en-GB"/>
        </w:rPr>
        <w:t>’</w:t>
      </w:r>
      <w:r>
        <w:rPr>
          <w:rFonts w:ascii="Arial" w:eastAsia="Arial" w:hAnsi="Arial" w:cs="Arial"/>
          <w:sz w:val="24"/>
          <w:szCs w:val="24"/>
          <w:lang w:val="cy-GB" w:eastAsia="en-GB"/>
        </w:rPr>
        <w:t>r Gronfa yn cynnal ymarfer bob blwyddyn a bydd unrhyw aelod sy</w:t>
      </w:r>
      <w:r w:rsidR="00822005">
        <w:rPr>
          <w:rFonts w:ascii="Arial" w:eastAsia="Arial" w:hAnsi="Arial" w:cs="Arial"/>
          <w:sz w:val="24"/>
          <w:szCs w:val="24"/>
          <w:lang w:val="cy-GB" w:eastAsia="en-GB"/>
        </w:rPr>
        <w:t>’</w:t>
      </w:r>
      <w:r>
        <w:rPr>
          <w:rFonts w:ascii="Arial" w:eastAsia="Arial" w:hAnsi="Arial" w:cs="Arial"/>
          <w:sz w:val="24"/>
          <w:szCs w:val="24"/>
          <w:lang w:val="cy-GB" w:eastAsia="en-GB"/>
        </w:rPr>
        <w:t>n destun torri</w:t>
      </w:r>
      <w:r w:rsidR="00822005">
        <w:rPr>
          <w:rFonts w:ascii="Arial" w:eastAsia="Arial" w:hAnsi="Arial" w:cs="Arial"/>
          <w:sz w:val="24"/>
          <w:szCs w:val="24"/>
          <w:lang w:val="cy-GB" w:eastAsia="en-GB"/>
        </w:rPr>
        <w:t>’</w:t>
      </w:r>
      <w:r>
        <w:rPr>
          <w:rFonts w:ascii="Arial" w:eastAsia="Arial" w:hAnsi="Arial" w:cs="Arial"/>
          <w:sz w:val="24"/>
          <w:szCs w:val="24"/>
          <w:lang w:val="cy-GB" w:eastAsia="en-GB"/>
        </w:rPr>
        <w:t>r Lwfans Blynyddol yn cael Datganiad Arbed Pensiwn erbyn 06 Hydref.</w:t>
      </w:r>
    </w:p>
    <w:p w14:paraId="3F78F796" w14:textId="77777777" w:rsidR="00704822" w:rsidRPr="00822005" w:rsidRDefault="00704822" w:rsidP="00704822">
      <w:pPr>
        <w:autoSpaceDE w:val="0"/>
        <w:autoSpaceDN w:val="0"/>
        <w:adjustRightInd w:val="0"/>
        <w:jc w:val="both"/>
        <w:rPr>
          <w:rFonts w:ascii="Arial" w:hAnsi="Arial" w:cs="Arial"/>
          <w:sz w:val="24"/>
          <w:szCs w:val="24"/>
          <w:lang w:val="cy-GB" w:eastAsia="en-GB"/>
        </w:rPr>
      </w:pPr>
    </w:p>
    <w:p w14:paraId="1EBF0F55" w14:textId="77777777" w:rsidR="00704822" w:rsidRPr="00822005" w:rsidRDefault="00704822" w:rsidP="00704822">
      <w:pPr>
        <w:autoSpaceDE w:val="0"/>
        <w:autoSpaceDN w:val="0"/>
        <w:adjustRightInd w:val="0"/>
        <w:rPr>
          <w:rFonts w:ascii="Arial" w:hAnsi="Arial" w:cs="Arial"/>
          <w:sz w:val="24"/>
          <w:szCs w:val="24"/>
          <w:lang w:val="cy-GB" w:eastAsia="en-GB"/>
        </w:rPr>
      </w:pPr>
    </w:p>
    <w:p w14:paraId="22BC018E" w14:textId="77777777" w:rsidR="00D30BC6" w:rsidRPr="00822005" w:rsidRDefault="00D30BC6" w:rsidP="007501E4">
      <w:pPr>
        <w:rPr>
          <w:rFonts w:ascii="Arial" w:hAnsi="Arial" w:cs="Arial"/>
          <w:b/>
          <w:bCs/>
          <w:sz w:val="24"/>
          <w:szCs w:val="24"/>
          <w:lang w:val="cy-GB"/>
        </w:rPr>
      </w:pPr>
    </w:p>
    <w:p w14:paraId="2194579D" w14:textId="77777777" w:rsidR="00303219" w:rsidRPr="00822005" w:rsidRDefault="00303219" w:rsidP="007501E4">
      <w:pPr>
        <w:rPr>
          <w:rFonts w:ascii="Arial" w:hAnsi="Arial" w:cs="Arial"/>
          <w:b/>
          <w:bCs/>
          <w:sz w:val="24"/>
          <w:szCs w:val="24"/>
          <w:lang w:val="cy-GB"/>
        </w:rPr>
      </w:pPr>
    </w:p>
    <w:p w14:paraId="52F1F042" w14:textId="77777777" w:rsidR="00303219" w:rsidRPr="00822005" w:rsidRDefault="00303219" w:rsidP="007501E4">
      <w:pPr>
        <w:rPr>
          <w:rFonts w:ascii="Arial" w:hAnsi="Arial" w:cs="Arial"/>
          <w:b/>
          <w:bCs/>
          <w:sz w:val="24"/>
          <w:szCs w:val="24"/>
          <w:lang w:val="cy-GB"/>
        </w:rPr>
      </w:pPr>
    </w:p>
    <w:p w14:paraId="269B0618" w14:textId="77777777" w:rsidR="00303219" w:rsidRPr="00822005" w:rsidRDefault="00303219" w:rsidP="007501E4">
      <w:pPr>
        <w:rPr>
          <w:rFonts w:ascii="Arial" w:hAnsi="Arial" w:cs="Arial"/>
          <w:b/>
          <w:bCs/>
          <w:sz w:val="24"/>
          <w:szCs w:val="24"/>
          <w:lang w:val="cy-GB"/>
        </w:rPr>
      </w:pPr>
    </w:p>
    <w:p w14:paraId="244592B3" w14:textId="77777777" w:rsidR="00303219" w:rsidRPr="00822005" w:rsidRDefault="00303219" w:rsidP="007501E4">
      <w:pPr>
        <w:rPr>
          <w:rFonts w:ascii="Arial" w:hAnsi="Arial" w:cs="Arial"/>
          <w:b/>
          <w:bCs/>
          <w:sz w:val="24"/>
          <w:szCs w:val="24"/>
          <w:lang w:val="cy-GB"/>
        </w:rPr>
      </w:pPr>
    </w:p>
    <w:p w14:paraId="1C19978D" w14:textId="77777777" w:rsidR="00303219" w:rsidRPr="00822005" w:rsidRDefault="00303219" w:rsidP="007501E4">
      <w:pPr>
        <w:rPr>
          <w:rFonts w:ascii="Arial" w:hAnsi="Arial" w:cs="Arial"/>
          <w:b/>
          <w:bCs/>
          <w:sz w:val="24"/>
          <w:szCs w:val="24"/>
          <w:lang w:val="cy-GB"/>
        </w:rPr>
      </w:pPr>
    </w:p>
    <w:p w14:paraId="1CD7AA62" w14:textId="77777777" w:rsidR="00303219" w:rsidRPr="00822005" w:rsidRDefault="00303219" w:rsidP="007501E4">
      <w:pPr>
        <w:rPr>
          <w:rFonts w:ascii="Arial" w:hAnsi="Arial" w:cs="Arial"/>
          <w:b/>
          <w:bCs/>
          <w:sz w:val="24"/>
          <w:szCs w:val="24"/>
          <w:lang w:val="cy-GB"/>
        </w:rPr>
      </w:pPr>
    </w:p>
    <w:p w14:paraId="18B020E2" w14:textId="77777777" w:rsidR="00303219" w:rsidRPr="00822005" w:rsidRDefault="00303219" w:rsidP="007501E4">
      <w:pPr>
        <w:rPr>
          <w:rFonts w:ascii="Arial" w:hAnsi="Arial" w:cs="Arial"/>
          <w:b/>
          <w:bCs/>
          <w:sz w:val="24"/>
          <w:szCs w:val="24"/>
          <w:lang w:val="cy-GB"/>
        </w:rPr>
      </w:pPr>
    </w:p>
    <w:p w14:paraId="37EA492E" w14:textId="77777777" w:rsidR="00303219" w:rsidRPr="00822005" w:rsidRDefault="00303219" w:rsidP="007501E4">
      <w:pPr>
        <w:rPr>
          <w:rFonts w:ascii="Arial" w:hAnsi="Arial" w:cs="Arial"/>
          <w:b/>
          <w:bCs/>
          <w:sz w:val="24"/>
          <w:szCs w:val="24"/>
          <w:lang w:val="cy-GB"/>
        </w:rPr>
      </w:pPr>
    </w:p>
    <w:p w14:paraId="320643B3" w14:textId="77777777" w:rsidR="00303219" w:rsidRPr="00822005" w:rsidRDefault="00303219" w:rsidP="007501E4">
      <w:pPr>
        <w:rPr>
          <w:rFonts w:ascii="Arial" w:hAnsi="Arial" w:cs="Arial"/>
          <w:b/>
          <w:bCs/>
          <w:sz w:val="24"/>
          <w:szCs w:val="24"/>
          <w:lang w:val="cy-GB"/>
        </w:rPr>
      </w:pPr>
    </w:p>
    <w:p w14:paraId="356009A3" w14:textId="77777777" w:rsidR="00303219" w:rsidRPr="00822005" w:rsidRDefault="00303219" w:rsidP="007501E4">
      <w:pPr>
        <w:rPr>
          <w:rFonts w:ascii="Arial" w:hAnsi="Arial" w:cs="Arial"/>
          <w:b/>
          <w:bCs/>
          <w:sz w:val="24"/>
          <w:szCs w:val="24"/>
          <w:lang w:val="cy-GB"/>
        </w:rPr>
      </w:pPr>
    </w:p>
    <w:p w14:paraId="405E835D" w14:textId="77777777" w:rsidR="00303219" w:rsidRPr="00822005" w:rsidRDefault="00303219" w:rsidP="007501E4">
      <w:pPr>
        <w:rPr>
          <w:rFonts w:ascii="Arial" w:hAnsi="Arial" w:cs="Arial"/>
          <w:b/>
          <w:bCs/>
          <w:sz w:val="24"/>
          <w:szCs w:val="24"/>
          <w:lang w:val="cy-GB"/>
        </w:rPr>
      </w:pPr>
    </w:p>
    <w:p w14:paraId="04E255C3" w14:textId="77777777" w:rsidR="00303219" w:rsidRPr="00822005" w:rsidRDefault="00303219" w:rsidP="007501E4">
      <w:pPr>
        <w:rPr>
          <w:rFonts w:ascii="Arial" w:hAnsi="Arial" w:cs="Arial"/>
          <w:b/>
          <w:bCs/>
          <w:sz w:val="24"/>
          <w:szCs w:val="24"/>
          <w:lang w:val="cy-GB"/>
        </w:rPr>
      </w:pPr>
    </w:p>
    <w:p w14:paraId="7A00DE8C" w14:textId="77777777" w:rsidR="00303219" w:rsidRPr="00822005" w:rsidRDefault="00303219" w:rsidP="007501E4">
      <w:pPr>
        <w:rPr>
          <w:rFonts w:ascii="Arial" w:hAnsi="Arial" w:cs="Arial"/>
          <w:b/>
          <w:bCs/>
          <w:sz w:val="24"/>
          <w:szCs w:val="24"/>
          <w:lang w:val="cy-GB"/>
        </w:rPr>
      </w:pPr>
    </w:p>
    <w:p w14:paraId="0E66905B" w14:textId="77777777" w:rsidR="00303219" w:rsidRPr="00822005" w:rsidRDefault="00303219" w:rsidP="007501E4">
      <w:pPr>
        <w:rPr>
          <w:rFonts w:ascii="Arial" w:hAnsi="Arial" w:cs="Arial"/>
          <w:b/>
          <w:bCs/>
          <w:sz w:val="24"/>
          <w:szCs w:val="24"/>
          <w:lang w:val="cy-GB"/>
        </w:rPr>
      </w:pPr>
    </w:p>
    <w:p w14:paraId="0FBCB154" w14:textId="77777777" w:rsidR="007501E4" w:rsidRPr="007501E4" w:rsidRDefault="004338C1" w:rsidP="007501E4">
      <w:pPr>
        <w:rPr>
          <w:rFonts w:ascii="Arial" w:hAnsi="Arial" w:cs="Arial"/>
          <w:b/>
          <w:bCs/>
          <w:sz w:val="24"/>
          <w:szCs w:val="24"/>
        </w:rPr>
      </w:pPr>
      <w:r>
        <w:rPr>
          <w:rFonts w:ascii="Arial" w:eastAsia="Arial" w:hAnsi="Arial" w:cs="Arial"/>
          <w:b/>
          <w:bCs/>
          <w:sz w:val="24"/>
          <w:szCs w:val="24"/>
          <w:lang w:val="cy-GB"/>
        </w:rPr>
        <w:t>Partneriaeth Pensiwn Cymru (PPC) – Cyfuno Asedau</w:t>
      </w:r>
    </w:p>
    <w:p w14:paraId="54EB94D1" w14:textId="77777777" w:rsidR="007501E4" w:rsidRPr="007501E4" w:rsidRDefault="007501E4" w:rsidP="007501E4">
      <w:pPr>
        <w:rPr>
          <w:rFonts w:ascii="Arial" w:hAnsi="Arial" w:cs="Arial"/>
          <w:sz w:val="24"/>
          <w:szCs w:val="24"/>
        </w:rPr>
      </w:pPr>
    </w:p>
    <w:p w14:paraId="6CB903B1" w14:textId="77777777" w:rsidR="007501E4" w:rsidRPr="007501E4" w:rsidRDefault="004338C1" w:rsidP="007501E4">
      <w:pPr>
        <w:rPr>
          <w:rFonts w:ascii="Arial" w:hAnsi="Arial" w:cs="Arial"/>
          <w:sz w:val="24"/>
          <w:szCs w:val="24"/>
        </w:rPr>
      </w:pPr>
      <w:r>
        <w:rPr>
          <w:rFonts w:ascii="Arial" w:eastAsia="Arial" w:hAnsi="Arial" w:cs="Arial"/>
          <w:sz w:val="24"/>
          <w:szCs w:val="24"/>
          <w:lang w:val="cy-GB"/>
        </w:rPr>
        <w:t>Sefydlwyd PPC yn 2017 gyda</w:t>
      </w:r>
      <w:r w:rsidR="00822005">
        <w:rPr>
          <w:rFonts w:ascii="Arial" w:eastAsia="Arial" w:hAnsi="Arial" w:cs="Arial"/>
          <w:sz w:val="24"/>
          <w:szCs w:val="24"/>
          <w:lang w:val="cy-GB"/>
        </w:rPr>
        <w:t>’</w:t>
      </w:r>
      <w:r>
        <w:rPr>
          <w:rFonts w:ascii="Arial" w:eastAsia="Arial" w:hAnsi="Arial" w:cs="Arial"/>
          <w:sz w:val="24"/>
          <w:szCs w:val="24"/>
          <w:lang w:val="cy-GB"/>
        </w:rPr>
        <w:t>r amcan o sicrhau:</w:t>
      </w:r>
    </w:p>
    <w:p w14:paraId="10CFA17A" w14:textId="77777777" w:rsidR="007501E4" w:rsidRPr="007501E4" w:rsidRDefault="007501E4" w:rsidP="007501E4">
      <w:pPr>
        <w:rPr>
          <w:rFonts w:ascii="Arial" w:hAnsi="Arial" w:cs="Arial"/>
          <w:sz w:val="24"/>
          <w:szCs w:val="24"/>
        </w:rPr>
      </w:pPr>
    </w:p>
    <w:p w14:paraId="087288AF" w14:textId="77777777" w:rsidR="007501E4" w:rsidRPr="007501E4" w:rsidRDefault="004338C1">
      <w:pPr>
        <w:pStyle w:val="ListParagraph"/>
        <w:numPr>
          <w:ilvl w:val="0"/>
          <w:numId w:val="87"/>
        </w:numPr>
        <w:spacing w:before="0" w:after="160" w:line="240" w:lineRule="auto"/>
        <w:rPr>
          <w:rFonts w:cs="Arial"/>
          <w:sz w:val="24"/>
        </w:rPr>
      </w:pPr>
      <w:r>
        <w:rPr>
          <w:rFonts w:eastAsia="Arial" w:cs="Arial"/>
          <w:sz w:val="24"/>
          <w:lang w:val="cy-GB"/>
        </w:rPr>
        <w:t>arbedion maint</w:t>
      </w:r>
    </w:p>
    <w:p w14:paraId="2CF2605E" w14:textId="77777777" w:rsidR="007501E4" w:rsidRPr="007501E4" w:rsidRDefault="004338C1">
      <w:pPr>
        <w:pStyle w:val="ListParagraph"/>
        <w:numPr>
          <w:ilvl w:val="0"/>
          <w:numId w:val="87"/>
        </w:numPr>
        <w:spacing w:before="0" w:after="160" w:line="240" w:lineRule="auto"/>
        <w:rPr>
          <w:rFonts w:cs="Arial"/>
          <w:sz w:val="24"/>
        </w:rPr>
      </w:pPr>
      <w:r>
        <w:rPr>
          <w:rFonts w:eastAsia="Arial" w:cs="Arial"/>
          <w:sz w:val="24"/>
          <w:lang w:val="cy-GB"/>
        </w:rPr>
        <w:t>llywodraethu a phenderfynu cryf</w:t>
      </w:r>
    </w:p>
    <w:p w14:paraId="6967B1DD" w14:textId="77777777" w:rsidR="007501E4" w:rsidRPr="007501E4" w:rsidRDefault="004338C1">
      <w:pPr>
        <w:pStyle w:val="ListParagraph"/>
        <w:numPr>
          <w:ilvl w:val="0"/>
          <w:numId w:val="87"/>
        </w:numPr>
        <w:spacing w:before="0" w:after="160" w:line="240" w:lineRule="auto"/>
        <w:rPr>
          <w:rFonts w:cs="Arial"/>
          <w:sz w:val="24"/>
        </w:rPr>
      </w:pPr>
      <w:r>
        <w:rPr>
          <w:rFonts w:eastAsia="Arial" w:cs="Arial"/>
          <w:sz w:val="24"/>
          <w:lang w:val="cy-GB"/>
        </w:rPr>
        <w:t>lleihau costau a gwerth ardderchog am arian, a</w:t>
      </w:r>
    </w:p>
    <w:p w14:paraId="4A1F6292" w14:textId="77777777" w:rsidR="007501E4" w:rsidRPr="007501E4" w:rsidRDefault="004338C1">
      <w:pPr>
        <w:pStyle w:val="ListParagraph"/>
        <w:numPr>
          <w:ilvl w:val="0"/>
          <w:numId w:val="87"/>
        </w:numPr>
        <w:spacing w:before="0" w:after="160" w:line="240" w:lineRule="auto"/>
        <w:rPr>
          <w:rFonts w:cs="Arial"/>
          <w:sz w:val="24"/>
        </w:rPr>
      </w:pPr>
      <w:r>
        <w:rPr>
          <w:rFonts w:eastAsia="Arial" w:cs="Arial"/>
          <w:sz w:val="24"/>
          <w:lang w:val="cy-GB"/>
        </w:rPr>
        <w:t>gwell capasiti a gallu i fuddsoddi mewn seilwaith</w:t>
      </w:r>
    </w:p>
    <w:p w14:paraId="31155B79" w14:textId="77777777" w:rsidR="007501E4" w:rsidRPr="00822005" w:rsidRDefault="004338C1" w:rsidP="001A4306">
      <w:pPr>
        <w:jc w:val="both"/>
        <w:rPr>
          <w:rFonts w:ascii="Arial" w:hAnsi="Arial" w:cs="Arial"/>
          <w:sz w:val="24"/>
          <w:szCs w:val="24"/>
          <w:lang w:val="cy-GB"/>
        </w:rPr>
      </w:pPr>
      <w:r>
        <w:rPr>
          <w:rFonts w:ascii="Arial" w:eastAsia="Arial" w:hAnsi="Arial" w:cs="Arial"/>
          <w:sz w:val="24"/>
          <w:szCs w:val="24"/>
          <w:lang w:val="cy-GB"/>
        </w:rPr>
        <w:t>PPC yw un o</w:t>
      </w:r>
      <w:r w:rsidR="008733AE">
        <w:rPr>
          <w:rFonts w:ascii="Arial" w:eastAsia="Arial" w:hAnsi="Arial" w:cs="Arial"/>
          <w:sz w:val="24"/>
          <w:szCs w:val="24"/>
          <w:lang w:val="cy-GB"/>
        </w:rPr>
        <w:t>’r</w:t>
      </w:r>
      <w:r>
        <w:rPr>
          <w:rFonts w:ascii="Arial" w:eastAsia="Arial" w:hAnsi="Arial" w:cs="Arial"/>
          <w:sz w:val="24"/>
          <w:szCs w:val="24"/>
          <w:lang w:val="cy-GB"/>
        </w:rPr>
        <w:t xml:space="preserve"> wyth cronfa Pensiwn Llywodraeth Leol yn genedlaethol ac mae</w:t>
      </w:r>
      <w:r w:rsidR="00822005">
        <w:rPr>
          <w:rFonts w:ascii="Arial" w:eastAsia="Arial" w:hAnsi="Arial" w:cs="Arial"/>
          <w:sz w:val="24"/>
          <w:szCs w:val="24"/>
          <w:lang w:val="cy-GB"/>
        </w:rPr>
        <w:t>’</w:t>
      </w:r>
      <w:r>
        <w:rPr>
          <w:rFonts w:ascii="Arial" w:eastAsia="Arial" w:hAnsi="Arial" w:cs="Arial"/>
          <w:sz w:val="24"/>
          <w:szCs w:val="24"/>
          <w:lang w:val="cy-GB"/>
        </w:rPr>
        <w:t>n ffrwyth cydweithio rhwng yr wyth cronfa LGPS yng Nghymru, gan gynnwys Caerdydd a Bro Morgannwg, Clwyd, Dyfed, Gwent Fwyaf (Torfaen), Gwynedd, Powys, Rhondda Cynon Taf ac Abertawe. Mae gan yr wyth cronfa hanes hir a llwyddiannus o gydweithio gan gynnwys tendr cydweithredol am un darparwr ecwiti goddefol ar gyfer cronfeydd Cymru sy</w:t>
      </w:r>
      <w:r w:rsidR="00822005">
        <w:rPr>
          <w:rFonts w:ascii="Arial" w:eastAsia="Arial" w:hAnsi="Arial" w:cs="Arial"/>
          <w:sz w:val="24"/>
          <w:szCs w:val="24"/>
          <w:lang w:val="cy-GB"/>
        </w:rPr>
        <w:t>’</w:t>
      </w:r>
      <w:r>
        <w:rPr>
          <w:rFonts w:ascii="Arial" w:eastAsia="Arial" w:hAnsi="Arial" w:cs="Arial"/>
          <w:sz w:val="24"/>
          <w:szCs w:val="24"/>
          <w:lang w:val="cy-GB"/>
        </w:rPr>
        <w:t>n dyddio cyn menter gyfuno</w:t>
      </w:r>
      <w:r w:rsidR="00822005">
        <w:rPr>
          <w:rFonts w:ascii="Arial" w:eastAsia="Arial" w:hAnsi="Arial" w:cs="Arial"/>
          <w:sz w:val="24"/>
          <w:szCs w:val="24"/>
          <w:lang w:val="cy-GB"/>
        </w:rPr>
        <w:t>’</w:t>
      </w:r>
      <w:r>
        <w:rPr>
          <w:rFonts w:ascii="Arial" w:eastAsia="Arial" w:hAnsi="Arial" w:cs="Arial"/>
          <w:sz w:val="24"/>
          <w:szCs w:val="24"/>
          <w:lang w:val="cy-GB"/>
        </w:rPr>
        <w:t>r Llywodraeth.</w:t>
      </w:r>
    </w:p>
    <w:p w14:paraId="1B630208" w14:textId="77777777" w:rsidR="007501E4" w:rsidRPr="00822005" w:rsidRDefault="007501E4" w:rsidP="001A4306">
      <w:pPr>
        <w:jc w:val="both"/>
        <w:rPr>
          <w:rFonts w:ascii="Arial" w:hAnsi="Arial" w:cs="Arial"/>
          <w:sz w:val="24"/>
          <w:szCs w:val="24"/>
          <w:lang w:val="cy-GB"/>
        </w:rPr>
      </w:pPr>
    </w:p>
    <w:p w14:paraId="4051B4EA" w14:textId="77777777" w:rsidR="007501E4" w:rsidRPr="00822005" w:rsidRDefault="004338C1" w:rsidP="001A4306">
      <w:pPr>
        <w:jc w:val="both"/>
        <w:rPr>
          <w:rFonts w:ascii="Arial" w:hAnsi="Arial" w:cs="Arial"/>
          <w:sz w:val="24"/>
          <w:szCs w:val="24"/>
          <w:lang w:val="cy-GB"/>
        </w:rPr>
      </w:pPr>
      <w:r>
        <w:rPr>
          <w:rFonts w:ascii="Arial" w:eastAsia="Arial" w:hAnsi="Arial" w:cs="Arial"/>
          <w:sz w:val="24"/>
          <w:szCs w:val="24"/>
          <w:lang w:val="cy-GB"/>
        </w:rPr>
        <w:t>Mae rheoli buddsoddiad cyfunol yn cynnig y potensial i arbed ffioedd buddsoddi, cyfleoedd i ehangu portffolios buddsoddi, gwell gweithgarwch pleidleisio ac ymgysylltu yn ogystal â mynediad at wybodaeth a rennir ac arfer gorau. Er bod PPC yn gyfrifol am ddarparu atebion buddsoddi cydweithredol, mae pob awdurdod cyfansoddol yn parhau i fod yn gyfrifol am osod ei strategaeth fuddsoddi ei hun.</w:t>
      </w:r>
    </w:p>
    <w:p w14:paraId="19963DD7" w14:textId="77777777" w:rsidR="007501E4" w:rsidRPr="00822005" w:rsidRDefault="007501E4" w:rsidP="001A4306">
      <w:pPr>
        <w:jc w:val="both"/>
        <w:rPr>
          <w:rFonts w:ascii="Arial" w:hAnsi="Arial" w:cs="Arial"/>
          <w:sz w:val="24"/>
          <w:szCs w:val="24"/>
          <w:lang w:val="cy-GB"/>
        </w:rPr>
      </w:pPr>
    </w:p>
    <w:p w14:paraId="33CF29DD" w14:textId="77777777" w:rsidR="007501E4" w:rsidRPr="00822005" w:rsidRDefault="004338C1" w:rsidP="00D730B9">
      <w:pPr>
        <w:jc w:val="both"/>
        <w:rPr>
          <w:rFonts w:ascii="Arial" w:hAnsi="Arial" w:cs="Arial"/>
          <w:sz w:val="24"/>
          <w:szCs w:val="24"/>
          <w:lang w:val="cy-GB"/>
        </w:rPr>
      </w:pPr>
      <w:r>
        <w:rPr>
          <w:rFonts w:ascii="Arial" w:eastAsia="Arial" w:hAnsi="Arial" w:cs="Arial"/>
          <w:sz w:val="24"/>
          <w:szCs w:val="24"/>
          <w:lang w:val="cy-GB"/>
        </w:rPr>
        <w:t>Cynlluniwyd model gweithredu PPC i fod yn hyblyg a darparu gwerth am arian. Penododd PPC Weithredwr cronfa allanol ac mae</w:t>
      </w:r>
      <w:r w:rsidR="00822005">
        <w:rPr>
          <w:rFonts w:ascii="Arial" w:eastAsia="Arial" w:hAnsi="Arial" w:cs="Arial"/>
          <w:sz w:val="24"/>
          <w:szCs w:val="24"/>
          <w:lang w:val="cy-GB"/>
        </w:rPr>
        <w:t>’</w:t>
      </w:r>
      <w:r>
        <w:rPr>
          <w:rFonts w:ascii="Arial" w:eastAsia="Arial" w:hAnsi="Arial" w:cs="Arial"/>
          <w:sz w:val="24"/>
          <w:szCs w:val="24"/>
          <w:lang w:val="cy-GB"/>
        </w:rPr>
        <w:t>n defnyddio cynghorwyr allanol i ddod â</w:t>
      </w:r>
      <w:r w:rsidR="00822005">
        <w:rPr>
          <w:rFonts w:ascii="Arial" w:eastAsia="Arial" w:hAnsi="Arial" w:cs="Arial"/>
          <w:sz w:val="24"/>
          <w:szCs w:val="24"/>
          <w:lang w:val="cy-GB"/>
        </w:rPr>
        <w:t>’</w:t>
      </w:r>
      <w:r>
        <w:rPr>
          <w:rFonts w:ascii="Arial" w:eastAsia="Arial" w:hAnsi="Arial" w:cs="Arial"/>
          <w:sz w:val="24"/>
          <w:szCs w:val="24"/>
          <w:lang w:val="cy-GB"/>
        </w:rPr>
        <w:t xml:space="preserve">r arbenigwyr gorau i gefnogi rhedeg y Gronfa Gyfunol. Y Gweithredwr yw Link Fund Solutions ac maent wedi ffurfio partneriaeth â Russell Investments i ddarparu atebion rheoli buddsoddiad effeithiol a darparu rhwyd gref o berfformiad ffioedd ar gyfer yr holl Awdurdodau Cyfansoddol. </w:t>
      </w:r>
    </w:p>
    <w:p w14:paraId="2D85C513" w14:textId="77777777" w:rsidR="007501E4" w:rsidRPr="00822005" w:rsidRDefault="007501E4" w:rsidP="007501E4">
      <w:pPr>
        <w:rPr>
          <w:rFonts w:ascii="Arial" w:hAnsi="Arial" w:cs="Arial"/>
          <w:sz w:val="24"/>
          <w:szCs w:val="24"/>
          <w:lang w:val="cy-GB"/>
        </w:rPr>
      </w:pPr>
    </w:p>
    <w:p w14:paraId="7FE62FCF" w14:textId="77777777" w:rsidR="007501E4" w:rsidRPr="00822005" w:rsidRDefault="004338C1" w:rsidP="00D730B9">
      <w:pPr>
        <w:jc w:val="both"/>
        <w:rPr>
          <w:rFonts w:ascii="Arial" w:hAnsi="Arial" w:cs="Arial"/>
          <w:b/>
          <w:bCs/>
          <w:sz w:val="24"/>
          <w:szCs w:val="24"/>
          <w:u w:val="single"/>
          <w:lang w:val="cy-GB"/>
        </w:rPr>
      </w:pPr>
      <w:r>
        <w:rPr>
          <w:rFonts w:ascii="Arial" w:eastAsia="Arial" w:hAnsi="Arial" w:cs="Arial"/>
          <w:b/>
          <w:bCs/>
          <w:sz w:val="24"/>
          <w:szCs w:val="24"/>
          <w:u w:val="single"/>
          <w:lang w:val="cy-GB"/>
        </w:rPr>
        <w:t>Llywodraethu</w:t>
      </w:r>
    </w:p>
    <w:p w14:paraId="3CC50419" w14:textId="77777777" w:rsidR="007501E4" w:rsidRPr="00822005" w:rsidRDefault="004338C1" w:rsidP="00D730B9">
      <w:pPr>
        <w:jc w:val="both"/>
        <w:rPr>
          <w:rFonts w:ascii="Arial" w:hAnsi="Arial" w:cs="Arial"/>
          <w:sz w:val="24"/>
          <w:szCs w:val="24"/>
          <w:lang w:val="cy-GB"/>
        </w:rPr>
      </w:pPr>
      <w:r>
        <w:rPr>
          <w:rFonts w:ascii="Arial" w:eastAsia="Arial" w:hAnsi="Arial" w:cs="Arial"/>
          <w:sz w:val="24"/>
          <w:szCs w:val="24"/>
          <w:lang w:val="cy-GB"/>
        </w:rPr>
        <w:t>Mae PPC yn disgrifio sut mae</w:t>
      </w:r>
      <w:r w:rsidR="00822005">
        <w:rPr>
          <w:rFonts w:ascii="Arial" w:eastAsia="Arial" w:hAnsi="Arial" w:cs="Arial"/>
          <w:sz w:val="24"/>
          <w:szCs w:val="24"/>
          <w:lang w:val="cy-GB"/>
        </w:rPr>
        <w:t>’</w:t>
      </w:r>
      <w:r>
        <w:rPr>
          <w:rFonts w:ascii="Arial" w:eastAsia="Arial" w:hAnsi="Arial" w:cs="Arial"/>
          <w:sz w:val="24"/>
          <w:szCs w:val="24"/>
          <w:lang w:val="cy-GB"/>
        </w:rPr>
        <w:t>n ymdrin â phob agwedd ar Lywodraethu drwy ei Gytundeb Rhyng-awdurdod (IAA) a gafodd ei gymeradwyo gan yr wyth Awdurdod Cyfansoddol i gyd ym mis Mawrth 2017. Mae</w:t>
      </w:r>
      <w:r w:rsidR="00822005">
        <w:rPr>
          <w:rFonts w:ascii="Arial" w:eastAsia="Arial" w:hAnsi="Arial" w:cs="Arial"/>
          <w:sz w:val="24"/>
          <w:szCs w:val="24"/>
          <w:lang w:val="cy-GB"/>
        </w:rPr>
        <w:t>’</w:t>
      </w:r>
      <w:r>
        <w:rPr>
          <w:rFonts w:ascii="Arial" w:eastAsia="Arial" w:hAnsi="Arial" w:cs="Arial"/>
          <w:sz w:val="24"/>
          <w:szCs w:val="24"/>
          <w:lang w:val="cy-GB"/>
        </w:rPr>
        <w:t>r IAA yn diffinio safonau, rolau a chyfrifoldebau</w:t>
      </w:r>
      <w:r w:rsidR="00822005">
        <w:rPr>
          <w:rFonts w:ascii="Arial" w:eastAsia="Arial" w:hAnsi="Arial" w:cs="Arial"/>
          <w:sz w:val="24"/>
          <w:szCs w:val="24"/>
          <w:lang w:val="cy-GB"/>
        </w:rPr>
        <w:t>’</w:t>
      </w:r>
      <w:r>
        <w:rPr>
          <w:rFonts w:ascii="Arial" w:eastAsia="Arial" w:hAnsi="Arial" w:cs="Arial"/>
          <w:sz w:val="24"/>
          <w:szCs w:val="24"/>
          <w:lang w:val="cy-GB"/>
        </w:rPr>
        <w:t>r Awdurdodau Cyfansoddol, ei Aelodau, Pwyllgorau a Swyddogion ac mae</w:t>
      </w:r>
      <w:r w:rsidR="00822005">
        <w:rPr>
          <w:rFonts w:ascii="Arial" w:eastAsia="Arial" w:hAnsi="Arial" w:cs="Arial"/>
          <w:sz w:val="24"/>
          <w:szCs w:val="24"/>
          <w:lang w:val="cy-GB"/>
        </w:rPr>
        <w:t>’</w:t>
      </w:r>
      <w:r>
        <w:rPr>
          <w:rFonts w:ascii="Arial" w:eastAsia="Arial" w:hAnsi="Arial" w:cs="Arial"/>
          <w:sz w:val="24"/>
          <w:szCs w:val="24"/>
          <w:lang w:val="cy-GB"/>
        </w:rPr>
        <w:t>n cynnwys Cynllun Dirprwyo sy</w:t>
      </w:r>
      <w:r w:rsidR="00822005">
        <w:rPr>
          <w:rFonts w:ascii="Arial" w:eastAsia="Arial" w:hAnsi="Arial" w:cs="Arial"/>
          <w:sz w:val="24"/>
          <w:szCs w:val="24"/>
          <w:lang w:val="cy-GB"/>
        </w:rPr>
        <w:t>’</w:t>
      </w:r>
      <w:r>
        <w:rPr>
          <w:rFonts w:ascii="Arial" w:eastAsia="Arial" w:hAnsi="Arial" w:cs="Arial"/>
          <w:sz w:val="24"/>
          <w:szCs w:val="24"/>
          <w:lang w:val="cy-GB"/>
        </w:rPr>
        <w:t>n amlinellu</w:t>
      </w:r>
      <w:r w:rsidR="00822005">
        <w:rPr>
          <w:rFonts w:ascii="Arial" w:eastAsia="Arial" w:hAnsi="Arial" w:cs="Arial"/>
          <w:sz w:val="24"/>
          <w:szCs w:val="24"/>
          <w:lang w:val="cy-GB"/>
        </w:rPr>
        <w:t>’</w:t>
      </w:r>
      <w:r>
        <w:rPr>
          <w:rFonts w:ascii="Arial" w:eastAsia="Arial" w:hAnsi="Arial" w:cs="Arial"/>
          <w:sz w:val="24"/>
          <w:szCs w:val="24"/>
          <w:lang w:val="cy-GB"/>
        </w:rPr>
        <w:t>r broses o wneud penderfyniadau. Yn unol â</w:t>
      </w:r>
      <w:r w:rsidR="00822005">
        <w:rPr>
          <w:rFonts w:ascii="Arial" w:eastAsia="Arial" w:hAnsi="Arial" w:cs="Arial"/>
          <w:sz w:val="24"/>
          <w:szCs w:val="24"/>
          <w:lang w:val="cy-GB"/>
        </w:rPr>
        <w:t>’</w:t>
      </w:r>
      <w:r>
        <w:rPr>
          <w:rFonts w:ascii="Arial" w:eastAsia="Arial" w:hAnsi="Arial" w:cs="Arial"/>
          <w:sz w:val="24"/>
          <w:szCs w:val="24"/>
          <w:lang w:val="cy-GB"/>
        </w:rPr>
        <w:t>i gred y dylai llywodraethu da arwain at ganlyniadau uwch i randdeiliaid, mae PPC wedi rhoi strwythur llywodraethu cadarn ar waith:</w:t>
      </w:r>
    </w:p>
    <w:p w14:paraId="6D3AFC22" w14:textId="77777777" w:rsidR="007501E4" w:rsidRPr="00822005" w:rsidRDefault="007501E4" w:rsidP="007501E4">
      <w:pPr>
        <w:rPr>
          <w:rFonts w:ascii="Arial" w:hAnsi="Arial" w:cs="Arial"/>
          <w:sz w:val="20"/>
          <w:lang w:val="cy-GB"/>
        </w:rPr>
      </w:pPr>
    </w:p>
    <w:p w14:paraId="0AE7A861" w14:textId="0117D058" w:rsidR="007501E4" w:rsidRDefault="009778C6" w:rsidP="007501E4">
      <w:bookmarkStart w:id="0" w:name="_Hlk127434579"/>
      <w:r w:rsidRPr="007501E4">
        <w:rPr>
          <w:rFonts w:ascii="Arial" w:eastAsia="Calibri" w:hAnsi="Arial" w:cs="Arial"/>
          <w:noProof/>
          <w:color w:val="3FA6CC"/>
          <w:sz w:val="20"/>
          <w:lang w:eastAsia="en-GB"/>
        </w:rPr>
        <w:drawing>
          <wp:inline distT="0" distB="0" distL="0" distR="0" wp14:anchorId="52284BB8" wp14:editId="712DB223">
            <wp:extent cx="5632450" cy="3200400"/>
            <wp:effectExtent l="0" t="0" r="0" b="0"/>
            <wp:docPr id="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agram&#10;&#10;Description automatically generated"/>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2450" cy="3200400"/>
                    </a:xfrm>
                    <a:prstGeom prst="rect">
                      <a:avLst/>
                    </a:prstGeom>
                    <a:noFill/>
                    <a:ln>
                      <a:noFill/>
                    </a:ln>
                  </pic:spPr>
                </pic:pic>
              </a:graphicData>
            </a:graphic>
          </wp:inline>
        </w:drawing>
      </w:r>
      <w:bookmarkEnd w:id="0"/>
    </w:p>
    <w:p w14:paraId="743346CF" w14:textId="77777777" w:rsidR="007501E4" w:rsidRDefault="007501E4" w:rsidP="007501E4">
      <w:pPr>
        <w:jc w:val="both"/>
      </w:pPr>
    </w:p>
    <w:p w14:paraId="6E306E87" w14:textId="77777777" w:rsidR="007501E4" w:rsidRPr="007501E4" w:rsidRDefault="004338C1" w:rsidP="007501E4">
      <w:pPr>
        <w:jc w:val="both"/>
        <w:rPr>
          <w:rFonts w:ascii="Arial" w:hAnsi="Arial" w:cs="Arial"/>
          <w:sz w:val="24"/>
          <w:szCs w:val="24"/>
        </w:rPr>
      </w:pPr>
      <w:r>
        <w:rPr>
          <w:rFonts w:ascii="Arial" w:eastAsia="Arial" w:hAnsi="Arial" w:cs="Arial"/>
          <w:sz w:val="24"/>
          <w:szCs w:val="24"/>
          <w:lang w:val="cy-GB"/>
        </w:rPr>
        <w:t>Wyth Awdurdod Cyfansoddol PPC yw:</w:t>
      </w:r>
    </w:p>
    <w:p w14:paraId="530D30A5" w14:textId="77777777" w:rsidR="007501E4" w:rsidRPr="007501E4" w:rsidRDefault="007501E4" w:rsidP="007501E4">
      <w:pPr>
        <w:jc w:val="both"/>
        <w:rPr>
          <w:rFonts w:ascii="Arial" w:hAnsi="Arial" w:cs="Arial"/>
          <w:sz w:val="24"/>
          <w:szCs w:val="24"/>
        </w:rPr>
      </w:pPr>
    </w:p>
    <w:p w14:paraId="3C1010AB" w14:textId="77777777" w:rsidR="007501E4" w:rsidRPr="007501E4" w:rsidRDefault="004338C1">
      <w:pPr>
        <w:pStyle w:val="ListParagraph"/>
        <w:numPr>
          <w:ilvl w:val="0"/>
          <w:numId w:val="88"/>
        </w:numPr>
        <w:spacing w:before="0" w:after="160" w:line="259" w:lineRule="auto"/>
        <w:jc w:val="both"/>
        <w:rPr>
          <w:rFonts w:cs="Arial"/>
          <w:sz w:val="24"/>
        </w:rPr>
      </w:pPr>
      <w:r>
        <w:rPr>
          <w:rFonts w:eastAsia="Arial" w:cs="Arial"/>
          <w:sz w:val="24"/>
          <w:lang w:val="cy-GB"/>
        </w:rPr>
        <w:t>Cyngor Sir Gaerfyrddin (Lletywr)</w:t>
      </w:r>
    </w:p>
    <w:p w14:paraId="4F5C4B15" w14:textId="77777777" w:rsidR="007501E4" w:rsidRPr="007501E4" w:rsidRDefault="004338C1">
      <w:pPr>
        <w:pStyle w:val="ListParagraph"/>
        <w:numPr>
          <w:ilvl w:val="0"/>
          <w:numId w:val="88"/>
        </w:numPr>
        <w:spacing w:before="0" w:after="160" w:line="259" w:lineRule="auto"/>
        <w:jc w:val="both"/>
        <w:rPr>
          <w:rFonts w:cs="Arial"/>
          <w:sz w:val="24"/>
        </w:rPr>
      </w:pPr>
      <w:r>
        <w:rPr>
          <w:rFonts w:eastAsia="Arial" w:cs="Arial"/>
          <w:sz w:val="24"/>
          <w:lang w:val="cy-GB"/>
        </w:rPr>
        <w:t>Cyngor Dinas a Sir Abertawe</w:t>
      </w:r>
    </w:p>
    <w:p w14:paraId="22B9521A" w14:textId="77777777" w:rsidR="007501E4" w:rsidRPr="007501E4" w:rsidRDefault="004338C1">
      <w:pPr>
        <w:pStyle w:val="ListParagraph"/>
        <w:numPr>
          <w:ilvl w:val="0"/>
          <w:numId w:val="88"/>
        </w:numPr>
        <w:spacing w:before="0" w:after="160" w:line="259" w:lineRule="auto"/>
        <w:jc w:val="both"/>
        <w:rPr>
          <w:rFonts w:cs="Arial"/>
          <w:sz w:val="24"/>
        </w:rPr>
      </w:pPr>
      <w:r>
        <w:rPr>
          <w:rFonts w:eastAsia="Arial" w:cs="Arial"/>
          <w:sz w:val="24"/>
          <w:lang w:val="cy-GB"/>
        </w:rPr>
        <w:t>Cyngor Dinas Caerdydd</w:t>
      </w:r>
    </w:p>
    <w:p w14:paraId="3A8F7162" w14:textId="77777777" w:rsidR="007501E4" w:rsidRPr="007501E4" w:rsidRDefault="004338C1">
      <w:pPr>
        <w:pStyle w:val="ListParagraph"/>
        <w:numPr>
          <w:ilvl w:val="0"/>
          <w:numId w:val="88"/>
        </w:numPr>
        <w:spacing w:before="0" w:after="160" w:line="259" w:lineRule="auto"/>
        <w:jc w:val="both"/>
        <w:rPr>
          <w:rFonts w:cs="Arial"/>
          <w:sz w:val="24"/>
        </w:rPr>
      </w:pPr>
      <w:r>
        <w:rPr>
          <w:rFonts w:eastAsia="Arial" w:cs="Arial"/>
          <w:sz w:val="24"/>
          <w:lang w:val="cy-GB"/>
        </w:rPr>
        <w:t>Cyngor Sir y Fflint</w:t>
      </w:r>
    </w:p>
    <w:p w14:paraId="2BFD9073" w14:textId="77777777" w:rsidR="007501E4" w:rsidRPr="007501E4" w:rsidRDefault="004338C1">
      <w:pPr>
        <w:pStyle w:val="ListParagraph"/>
        <w:numPr>
          <w:ilvl w:val="0"/>
          <w:numId w:val="88"/>
        </w:numPr>
        <w:spacing w:before="0" w:after="160" w:line="259" w:lineRule="auto"/>
        <w:jc w:val="both"/>
        <w:rPr>
          <w:rFonts w:cs="Arial"/>
          <w:sz w:val="24"/>
        </w:rPr>
      </w:pPr>
      <w:r>
        <w:rPr>
          <w:rFonts w:eastAsia="Arial" w:cs="Arial"/>
          <w:sz w:val="24"/>
          <w:lang w:val="cy-GB"/>
        </w:rPr>
        <w:t>Cyngor Gwynedd</w:t>
      </w:r>
    </w:p>
    <w:p w14:paraId="399B4912" w14:textId="77777777" w:rsidR="007501E4" w:rsidRPr="007501E4" w:rsidRDefault="004338C1">
      <w:pPr>
        <w:pStyle w:val="ListParagraph"/>
        <w:numPr>
          <w:ilvl w:val="0"/>
          <w:numId w:val="88"/>
        </w:numPr>
        <w:spacing w:before="0" w:after="160" w:line="259" w:lineRule="auto"/>
        <w:jc w:val="both"/>
        <w:rPr>
          <w:rFonts w:cs="Arial"/>
          <w:sz w:val="24"/>
        </w:rPr>
      </w:pPr>
      <w:r>
        <w:rPr>
          <w:rFonts w:eastAsia="Arial" w:cs="Arial"/>
          <w:sz w:val="24"/>
          <w:lang w:val="cy-GB"/>
        </w:rPr>
        <w:t>Cyngor Sir Powys</w:t>
      </w:r>
    </w:p>
    <w:p w14:paraId="154F0159" w14:textId="77777777" w:rsidR="007501E4" w:rsidRPr="007501E4" w:rsidRDefault="004338C1">
      <w:pPr>
        <w:pStyle w:val="ListParagraph"/>
        <w:numPr>
          <w:ilvl w:val="0"/>
          <w:numId w:val="88"/>
        </w:numPr>
        <w:spacing w:before="0" w:after="160" w:line="259" w:lineRule="auto"/>
        <w:jc w:val="both"/>
        <w:rPr>
          <w:rFonts w:cs="Arial"/>
          <w:sz w:val="24"/>
        </w:rPr>
      </w:pPr>
      <w:r>
        <w:rPr>
          <w:rFonts w:eastAsia="Arial" w:cs="Arial"/>
          <w:sz w:val="24"/>
          <w:lang w:val="cy-GB"/>
        </w:rPr>
        <w:t>Cyngor Bwrdeistref Sirol Rhondda Cynon Taf</w:t>
      </w:r>
    </w:p>
    <w:p w14:paraId="12F36397" w14:textId="77777777" w:rsidR="007501E4" w:rsidRPr="007501E4" w:rsidRDefault="004338C1">
      <w:pPr>
        <w:pStyle w:val="ListParagraph"/>
        <w:numPr>
          <w:ilvl w:val="0"/>
          <w:numId w:val="88"/>
        </w:numPr>
        <w:spacing w:before="0" w:after="160" w:line="259" w:lineRule="auto"/>
        <w:jc w:val="both"/>
        <w:rPr>
          <w:rFonts w:cs="Arial"/>
          <w:sz w:val="24"/>
        </w:rPr>
      </w:pPr>
      <w:r>
        <w:rPr>
          <w:rFonts w:eastAsia="Arial" w:cs="Arial"/>
          <w:sz w:val="24"/>
          <w:lang w:val="cy-GB"/>
        </w:rPr>
        <w:t>Cyngor Bwrdeistref Sirol Torfaen</w:t>
      </w:r>
    </w:p>
    <w:p w14:paraId="1E404A6F" w14:textId="77777777" w:rsidR="007501E4" w:rsidRPr="00822005" w:rsidRDefault="004338C1" w:rsidP="00D730B9">
      <w:pPr>
        <w:jc w:val="both"/>
        <w:rPr>
          <w:rFonts w:ascii="Arial" w:hAnsi="Arial" w:cs="Arial"/>
          <w:sz w:val="24"/>
          <w:szCs w:val="24"/>
          <w:lang w:val="cy-GB"/>
        </w:rPr>
      </w:pPr>
      <w:r>
        <w:rPr>
          <w:rFonts w:ascii="Arial" w:eastAsia="Arial" w:hAnsi="Arial" w:cs="Arial"/>
          <w:sz w:val="24"/>
          <w:szCs w:val="24"/>
          <w:lang w:val="cy-GB"/>
        </w:rPr>
        <w:t>Mae</w:t>
      </w:r>
      <w:r w:rsidR="00822005">
        <w:rPr>
          <w:rFonts w:ascii="Arial" w:eastAsia="Arial" w:hAnsi="Arial" w:cs="Arial"/>
          <w:sz w:val="24"/>
          <w:szCs w:val="24"/>
          <w:lang w:val="cy-GB"/>
        </w:rPr>
        <w:t>’</w:t>
      </w:r>
      <w:r>
        <w:rPr>
          <w:rFonts w:ascii="Arial" w:eastAsia="Arial" w:hAnsi="Arial" w:cs="Arial"/>
          <w:sz w:val="24"/>
          <w:szCs w:val="24"/>
          <w:lang w:val="cy-GB"/>
        </w:rPr>
        <w:t>r Awdurdodau Cyfansoddol yn eistedd ar frig strwythur llywodraethu PPC. Maent yn cadw rheolaeth ar yr holl weithgaredd a gynhelir gan PCC ac yn parhau i fod yn gyfrifol am gymeradwyo Cynllun Busnes PPC, sy</w:t>
      </w:r>
      <w:r w:rsidR="00822005">
        <w:rPr>
          <w:rFonts w:ascii="Arial" w:eastAsia="Arial" w:hAnsi="Arial" w:cs="Arial"/>
          <w:sz w:val="24"/>
          <w:szCs w:val="24"/>
          <w:lang w:val="cy-GB"/>
        </w:rPr>
        <w:t>’</w:t>
      </w:r>
      <w:r>
        <w:rPr>
          <w:rFonts w:ascii="Arial" w:eastAsia="Arial" w:hAnsi="Arial" w:cs="Arial"/>
          <w:sz w:val="24"/>
          <w:szCs w:val="24"/>
          <w:lang w:val="cy-GB"/>
        </w:rPr>
        <w:t>n amlinellu cyllideb a chynllun gwaith PPC, yn ogystal â</w:t>
      </w:r>
      <w:r w:rsidR="00822005">
        <w:rPr>
          <w:rFonts w:ascii="Arial" w:eastAsia="Arial" w:hAnsi="Arial" w:cs="Arial"/>
          <w:sz w:val="24"/>
          <w:szCs w:val="24"/>
          <w:lang w:val="cy-GB"/>
        </w:rPr>
        <w:t>’</w:t>
      </w:r>
      <w:r>
        <w:rPr>
          <w:rFonts w:ascii="Arial" w:eastAsia="Arial" w:hAnsi="Arial" w:cs="Arial"/>
          <w:sz w:val="24"/>
          <w:szCs w:val="24"/>
          <w:lang w:val="cy-GB"/>
        </w:rPr>
        <w:t xml:space="preserve">i Chredoau ac Amcanion. </w:t>
      </w:r>
    </w:p>
    <w:p w14:paraId="23744F1B" w14:textId="77777777" w:rsidR="00D30BC6" w:rsidRPr="00822005" w:rsidRDefault="00D30BC6" w:rsidP="00D730B9">
      <w:pPr>
        <w:jc w:val="both"/>
        <w:rPr>
          <w:rFonts w:ascii="Arial" w:hAnsi="Arial" w:cs="Arial"/>
          <w:sz w:val="24"/>
          <w:szCs w:val="24"/>
          <w:lang w:val="cy-GB"/>
        </w:rPr>
      </w:pPr>
    </w:p>
    <w:p w14:paraId="400B7CED" w14:textId="77777777" w:rsidR="007501E4" w:rsidRPr="00822005" w:rsidRDefault="004338C1" w:rsidP="00D30BC6">
      <w:pPr>
        <w:jc w:val="both"/>
        <w:rPr>
          <w:rFonts w:ascii="Arial" w:hAnsi="Arial" w:cs="Arial"/>
          <w:sz w:val="24"/>
          <w:szCs w:val="24"/>
          <w:lang w:val="cy-GB"/>
        </w:rPr>
      </w:pPr>
      <w:r>
        <w:rPr>
          <w:rFonts w:ascii="Arial" w:eastAsia="Arial" w:hAnsi="Arial" w:cs="Arial"/>
          <w:sz w:val="24"/>
          <w:szCs w:val="24"/>
          <w:lang w:val="cy-GB"/>
        </w:rPr>
        <w:t>Mae PPC yn gweithredu Cydbwyllgor Llywodraethu (JGC), gyda</w:t>
      </w:r>
      <w:r w:rsidR="00822005">
        <w:rPr>
          <w:rFonts w:ascii="Arial" w:eastAsia="Arial" w:hAnsi="Arial" w:cs="Arial"/>
          <w:sz w:val="24"/>
          <w:szCs w:val="24"/>
          <w:lang w:val="cy-GB"/>
        </w:rPr>
        <w:t>’</w:t>
      </w:r>
      <w:r>
        <w:rPr>
          <w:rFonts w:ascii="Arial" w:eastAsia="Arial" w:hAnsi="Arial" w:cs="Arial"/>
          <w:sz w:val="24"/>
          <w:szCs w:val="24"/>
          <w:lang w:val="cy-GB"/>
        </w:rPr>
        <w:t>r prosesau buddsoddi, seilwaith a phenodi rheolwyr yn cael eu gweithredu gan Link Fund Solutions a Russell Investments.</w:t>
      </w:r>
    </w:p>
    <w:p w14:paraId="13C459D5" w14:textId="77777777" w:rsidR="00D30BC6" w:rsidRPr="00822005" w:rsidRDefault="00D30BC6" w:rsidP="00D30BC6">
      <w:pPr>
        <w:jc w:val="both"/>
        <w:rPr>
          <w:rFonts w:ascii="Arial" w:hAnsi="Arial" w:cs="Arial"/>
          <w:sz w:val="24"/>
          <w:szCs w:val="24"/>
          <w:lang w:val="cy-GB"/>
        </w:rPr>
      </w:pPr>
    </w:p>
    <w:p w14:paraId="6EB6E9A9" w14:textId="77777777" w:rsidR="007501E4" w:rsidRPr="00822005" w:rsidRDefault="004338C1" w:rsidP="00D730B9">
      <w:pPr>
        <w:pStyle w:val="BodyTextGrey"/>
        <w:spacing w:after="160" w:line="240" w:lineRule="auto"/>
        <w:jc w:val="both"/>
        <w:rPr>
          <w:rFonts w:eastAsia="Calibri"/>
          <w:iCs w:val="0"/>
          <w:color w:val="auto"/>
          <w:sz w:val="24"/>
          <w:szCs w:val="24"/>
          <w:lang w:val="cy-GB"/>
        </w:rPr>
      </w:pPr>
      <w:r>
        <w:rPr>
          <w:rFonts w:eastAsia="Arial"/>
          <w:iCs w:val="0"/>
          <w:color w:val="auto"/>
          <w:sz w:val="24"/>
          <w:szCs w:val="24"/>
          <w:lang w:val="cy-GB"/>
        </w:rPr>
        <w:t>Mae</w:t>
      </w:r>
      <w:r w:rsidR="00822005">
        <w:rPr>
          <w:rFonts w:eastAsia="Arial"/>
          <w:iCs w:val="0"/>
          <w:color w:val="auto"/>
          <w:sz w:val="24"/>
          <w:szCs w:val="24"/>
          <w:lang w:val="cy-GB"/>
        </w:rPr>
        <w:t>’</w:t>
      </w:r>
      <w:r>
        <w:rPr>
          <w:rFonts w:eastAsia="Arial"/>
          <w:iCs w:val="0"/>
          <w:color w:val="auto"/>
          <w:sz w:val="24"/>
          <w:szCs w:val="24"/>
          <w:lang w:val="cy-GB"/>
        </w:rPr>
        <w:t>r Cydbwyllgor yn goruchwylio ac yn adrodd ar PPC ac mae</w:t>
      </w:r>
      <w:r w:rsidR="00822005">
        <w:rPr>
          <w:rFonts w:eastAsia="Arial"/>
          <w:iCs w:val="0"/>
          <w:color w:val="auto"/>
          <w:sz w:val="24"/>
          <w:szCs w:val="24"/>
          <w:lang w:val="cy-GB"/>
        </w:rPr>
        <w:t>’</w:t>
      </w:r>
      <w:r>
        <w:rPr>
          <w:rFonts w:eastAsia="Arial"/>
          <w:iCs w:val="0"/>
          <w:color w:val="auto"/>
          <w:sz w:val="24"/>
          <w:szCs w:val="24"/>
          <w:lang w:val="cy-GB"/>
        </w:rPr>
        <w:t>n cynnwys un aelod etholedig o bob un o</w:t>
      </w:r>
      <w:r w:rsidR="00822005">
        <w:rPr>
          <w:rFonts w:eastAsia="Arial"/>
          <w:iCs w:val="0"/>
          <w:color w:val="auto"/>
          <w:sz w:val="24"/>
          <w:szCs w:val="24"/>
          <w:lang w:val="cy-GB"/>
        </w:rPr>
        <w:t>’</w:t>
      </w:r>
      <w:r>
        <w:rPr>
          <w:rFonts w:eastAsia="Arial"/>
          <w:iCs w:val="0"/>
          <w:color w:val="auto"/>
          <w:sz w:val="24"/>
          <w:szCs w:val="24"/>
          <w:lang w:val="cy-GB"/>
        </w:rPr>
        <w:t xml:space="preserve">r wyth Awdurdod Cyfansoddol. </w:t>
      </w:r>
    </w:p>
    <w:p w14:paraId="7A2EFBD1" w14:textId="77777777" w:rsidR="007501E4" w:rsidRPr="00822005" w:rsidRDefault="004338C1" w:rsidP="00D730B9">
      <w:pPr>
        <w:pStyle w:val="BodyTextGrey"/>
        <w:spacing w:after="160" w:line="240" w:lineRule="auto"/>
        <w:jc w:val="both"/>
        <w:rPr>
          <w:rFonts w:eastAsia="Calibri"/>
          <w:iCs w:val="0"/>
          <w:color w:val="auto"/>
          <w:sz w:val="24"/>
          <w:szCs w:val="24"/>
          <w:lang w:val="cy-GB"/>
        </w:rPr>
      </w:pPr>
      <w:r>
        <w:rPr>
          <w:rFonts w:eastAsia="Arial"/>
          <w:iCs w:val="0"/>
          <w:color w:val="auto"/>
          <w:sz w:val="24"/>
          <w:szCs w:val="24"/>
          <w:lang w:val="cy-GB"/>
        </w:rPr>
        <w:t>Mae</w:t>
      </w:r>
      <w:r w:rsidR="00822005">
        <w:rPr>
          <w:rFonts w:eastAsia="Arial"/>
          <w:iCs w:val="0"/>
          <w:color w:val="auto"/>
          <w:sz w:val="24"/>
          <w:szCs w:val="24"/>
          <w:lang w:val="cy-GB"/>
        </w:rPr>
        <w:t>’</w:t>
      </w:r>
      <w:r>
        <w:rPr>
          <w:rFonts w:eastAsia="Arial"/>
          <w:iCs w:val="0"/>
          <w:color w:val="auto"/>
          <w:sz w:val="24"/>
          <w:szCs w:val="24"/>
          <w:lang w:val="cy-GB"/>
        </w:rPr>
        <w:t>r Gweithgor Swyddogion (OWG) yn darparu cymorth a chyngor i</w:t>
      </w:r>
      <w:r w:rsidR="00822005">
        <w:rPr>
          <w:rFonts w:eastAsia="Arial"/>
          <w:iCs w:val="0"/>
          <w:color w:val="auto"/>
          <w:sz w:val="24"/>
          <w:szCs w:val="24"/>
          <w:lang w:val="cy-GB"/>
        </w:rPr>
        <w:t>’</w:t>
      </w:r>
      <w:r>
        <w:rPr>
          <w:rFonts w:eastAsia="Arial"/>
          <w:iCs w:val="0"/>
          <w:color w:val="auto"/>
          <w:sz w:val="24"/>
          <w:szCs w:val="24"/>
          <w:lang w:val="cy-GB"/>
        </w:rPr>
        <w:t>r Cydbwyllgor Llywodraethu ac mae</w:t>
      </w:r>
      <w:r w:rsidR="00822005">
        <w:rPr>
          <w:rFonts w:eastAsia="Arial"/>
          <w:iCs w:val="0"/>
          <w:color w:val="auto"/>
          <w:sz w:val="24"/>
          <w:szCs w:val="24"/>
          <w:lang w:val="cy-GB"/>
        </w:rPr>
        <w:t>’</w:t>
      </w:r>
      <w:r>
        <w:rPr>
          <w:rFonts w:eastAsia="Arial"/>
          <w:iCs w:val="0"/>
          <w:color w:val="auto"/>
          <w:sz w:val="24"/>
          <w:szCs w:val="24"/>
          <w:lang w:val="cy-GB"/>
        </w:rPr>
        <w:t>n cynnwys ymarferwyr a swyddogion Adran 151 o bob un o</w:t>
      </w:r>
      <w:r w:rsidR="00822005">
        <w:rPr>
          <w:rFonts w:eastAsia="Arial"/>
          <w:iCs w:val="0"/>
          <w:color w:val="auto"/>
          <w:sz w:val="24"/>
          <w:szCs w:val="24"/>
          <w:lang w:val="cy-GB"/>
        </w:rPr>
        <w:t>’</w:t>
      </w:r>
      <w:r>
        <w:rPr>
          <w:rFonts w:eastAsia="Arial"/>
          <w:iCs w:val="0"/>
          <w:color w:val="auto"/>
          <w:sz w:val="24"/>
          <w:szCs w:val="24"/>
          <w:lang w:val="cy-GB"/>
        </w:rPr>
        <w:t>r wyth Awdurdod Cyfansoddol.</w:t>
      </w:r>
    </w:p>
    <w:p w14:paraId="777F71D7" w14:textId="77777777" w:rsidR="007501E4" w:rsidRPr="00822005" w:rsidRDefault="004338C1" w:rsidP="00D730B9">
      <w:pPr>
        <w:pStyle w:val="BodyTextGrey"/>
        <w:spacing w:after="160" w:line="240" w:lineRule="auto"/>
        <w:jc w:val="both"/>
        <w:rPr>
          <w:rFonts w:eastAsia="Calibri"/>
          <w:iCs w:val="0"/>
          <w:color w:val="auto"/>
          <w:sz w:val="24"/>
          <w:szCs w:val="24"/>
          <w:lang w:val="cy-GB"/>
        </w:rPr>
      </w:pPr>
      <w:r>
        <w:rPr>
          <w:rFonts w:eastAsia="Arial"/>
          <w:iCs w:val="0"/>
          <w:color w:val="auto"/>
          <w:sz w:val="24"/>
          <w:szCs w:val="24"/>
          <w:lang w:val="cy-GB"/>
        </w:rPr>
        <w:t>Cyngor Sir Caerfyrddin yw</w:t>
      </w:r>
      <w:r w:rsidR="00822005">
        <w:rPr>
          <w:rFonts w:eastAsia="Arial"/>
          <w:iCs w:val="0"/>
          <w:color w:val="auto"/>
          <w:sz w:val="24"/>
          <w:szCs w:val="24"/>
          <w:lang w:val="cy-GB"/>
        </w:rPr>
        <w:t>’</w:t>
      </w:r>
      <w:r>
        <w:rPr>
          <w:rFonts w:eastAsia="Arial"/>
          <w:iCs w:val="0"/>
          <w:color w:val="auto"/>
          <w:sz w:val="24"/>
          <w:szCs w:val="24"/>
          <w:lang w:val="cy-GB"/>
        </w:rPr>
        <w:t>r Awdurdod Lletyol ar gyfer PPC ac mae</w:t>
      </w:r>
      <w:r w:rsidR="00822005">
        <w:rPr>
          <w:rFonts w:eastAsia="Arial"/>
          <w:iCs w:val="0"/>
          <w:color w:val="auto"/>
          <w:sz w:val="24"/>
          <w:szCs w:val="24"/>
          <w:lang w:val="cy-GB"/>
        </w:rPr>
        <w:t>’</w:t>
      </w:r>
      <w:r>
        <w:rPr>
          <w:rFonts w:eastAsia="Arial"/>
          <w:iCs w:val="0"/>
          <w:color w:val="auto"/>
          <w:sz w:val="24"/>
          <w:szCs w:val="24"/>
          <w:lang w:val="cy-GB"/>
        </w:rPr>
        <w:t>n gyfrifol am ddarparu cymorth gweinyddol a chyfrinachol i</w:t>
      </w:r>
      <w:r w:rsidR="00822005">
        <w:rPr>
          <w:rFonts w:eastAsia="Arial"/>
          <w:iCs w:val="0"/>
          <w:color w:val="auto"/>
          <w:sz w:val="24"/>
          <w:szCs w:val="24"/>
          <w:lang w:val="cy-GB"/>
        </w:rPr>
        <w:t>’</w:t>
      </w:r>
      <w:r>
        <w:rPr>
          <w:rFonts w:eastAsia="Arial"/>
          <w:iCs w:val="0"/>
          <w:color w:val="auto"/>
          <w:sz w:val="24"/>
          <w:szCs w:val="24"/>
          <w:lang w:val="cy-GB"/>
        </w:rPr>
        <w:t>r Cydbwyllgor Llywodraethu a</w:t>
      </w:r>
      <w:r w:rsidR="00822005">
        <w:rPr>
          <w:rFonts w:eastAsia="Arial"/>
          <w:iCs w:val="0"/>
          <w:color w:val="auto"/>
          <w:sz w:val="24"/>
          <w:szCs w:val="24"/>
          <w:lang w:val="cy-GB"/>
        </w:rPr>
        <w:t>’</w:t>
      </w:r>
      <w:r>
        <w:rPr>
          <w:rFonts w:eastAsia="Arial"/>
          <w:iCs w:val="0"/>
          <w:color w:val="auto"/>
          <w:sz w:val="24"/>
          <w:szCs w:val="24"/>
          <w:lang w:val="cy-GB"/>
        </w:rPr>
        <w:t>r Gweithgor Swyddogion, ac am gysylltu o ddydd i ddydd â</w:t>
      </w:r>
      <w:r w:rsidR="00822005">
        <w:rPr>
          <w:rFonts w:eastAsia="Arial"/>
          <w:iCs w:val="0"/>
          <w:color w:val="auto"/>
          <w:sz w:val="24"/>
          <w:szCs w:val="24"/>
          <w:lang w:val="cy-GB"/>
        </w:rPr>
        <w:t>’</w:t>
      </w:r>
      <w:r>
        <w:rPr>
          <w:rFonts w:eastAsia="Arial"/>
          <w:iCs w:val="0"/>
          <w:color w:val="auto"/>
          <w:sz w:val="24"/>
          <w:szCs w:val="24"/>
          <w:lang w:val="cy-GB"/>
        </w:rPr>
        <w:t>r Gweithredwr ar ran holl gronfeydd Cymru LGPS.</w:t>
      </w:r>
    </w:p>
    <w:p w14:paraId="6F3F3B1D" w14:textId="77777777" w:rsidR="007501E4" w:rsidRPr="007501E4" w:rsidRDefault="004338C1" w:rsidP="00D730B9">
      <w:pPr>
        <w:jc w:val="both"/>
        <w:rPr>
          <w:rFonts w:ascii="Arial" w:hAnsi="Arial" w:cs="Arial"/>
          <w:iCs/>
          <w:sz w:val="24"/>
          <w:szCs w:val="24"/>
        </w:rPr>
      </w:pPr>
      <w:r>
        <w:rPr>
          <w:rFonts w:ascii="Arial" w:eastAsia="Arial" w:hAnsi="Arial" w:cs="Arial"/>
          <w:iCs/>
          <w:sz w:val="24"/>
          <w:szCs w:val="24"/>
          <w:lang w:val="cy-GB"/>
        </w:rPr>
        <w:t>Mae Link Fund Solutions (y Gweithredwr) yn cynnal ystod eang o wasanaethau i PPC, sy</w:t>
      </w:r>
      <w:r w:rsidR="00822005">
        <w:rPr>
          <w:rFonts w:ascii="Arial" w:eastAsia="Arial" w:hAnsi="Arial" w:cs="Arial"/>
          <w:iCs/>
          <w:sz w:val="24"/>
          <w:szCs w:val="24"/>
          <w:lang w:val="cy-GB"/>
        </w:rPr>
        <w:t>’</w:t>
      </w:r>
      <w:r>
        <w:rPr>
          <w:rFonts w:ascii="Arial" w:eastAsia="Arial" w:hAnsi="Arial" w:cs="Arial"/>
          <w:iCs/>
          <w:sz w:val="24"/>
          <w:szCs w:val="24"/>
          <w:lang w:val="cy-GB"/>
        </w:rPr>
        <w:t>n cynnwys hwyluso cyfryngau buddsoddi ac is-gronfeydd, adrodd am berfformiad, gweithredu pontio a monitro rheolwyr a thrafodaethau ffioedd. Mae Cytundeb Gweithredwr ar waith sy</w:t>
      </w:r>
      <w:r w:rsidR="00822005">
        <w:rPr>
          <w:rFonts w:ascii="Arial" w:eastAsia="Arial" w:hAnsi="Arial" w:cs="Arial"/>
          <w:iCs/>
          <w:sz w:val="24"/>
          <w:szCs w:val="24"/>
          <w:lang w:val="cy-GB"/>
        </w:rPr>
        <w:t>’</w:t>
      </w:r>
      <w:r>
        <w:rPr>
          <w:rFonts w:ascii="Arial" w:eastAsia="Arial" w:hAnsi="Arial" w:cs="Arial"/>
          <w:iCs/>
          <w:sz w:val="24"/>
          <w:szCs w:val="24"/>
          <w:lang w:val="cy-GB"/>
        </w:rPr>
        <w:t>n nodi dyletswyddau cytundebol y Gweithredwr ac sy</w:t>
      </w:r>
      <w:r w:rsidR="00822005">
        <w:rPr>
          <w:rFonts w:ascii="Arial" w:eastAsia="Arial" w:hAnsi="Arial" w:cs="Arial"/>
          <w:iCs/>
          <w:sz w:val="24"/>
          <w:szCs w:val="24"/>
          <w:lang w:val="cy-GB"/>
        </w:rPr>
        <w:t>’</w:t>
      </w:r>
      <w:r>
        <w:rPr>
          <w:rFonts w:ascii="Arial" w:eastAsia="Arial" w:hAnsi="Arial" w:cs="Arial"/>
          <w:iCs/>
          <w:sz w:val="24"/>
          <w:szCs w:val="24"/>
          <w:lang w:val="cy-GB"/>
        </w:rPr>
        <w:t>n rheoli</w:t>
      </w:r>
      <w:r w:rsidR="00822005">
        <w:rPr>
          <w:rFonts w:ascii="Arial" w:eastAsia="Arial" w:hAnsi="Arial" w:cs="Arial"/>
          <w:iCs/>
          <w:sz w:val="24"/>
          <w:szCs w:val="24"/>
          <w:lang w:val="cy-GB"/>
        </w:rPr>
        <w:t>’</w:t>
      </w:r>
      <w:r>
        <w:rPr>
          <w:rFonts w:ascii="Arial" w:eastAsia="Arial" w:hAnsi="Arial" w:cs="Arial"/>
          <w:iCs/>
          <w:sz w:val="24"/>
          <w:szCs w:val="24"/>
          <w:lang w:val="cy-GB"/>
        </w:rPr>
        <w:t>r berthynas rhwng y Gweithredwr a PPC. Mae</w:t>
      </w:r>
      <w:r w:rsidR="00822005">
        <w:rPr>
          <w:rFonts w:ascii="Arial" w:eastAsia="Arial" w:hAnsi="Arial" w:cs="Arial"/>
          <w:iCs/>
          <w:sz w:val="24"/>
          <w:szCs w:val="24"/>
          <w:lang w:val="cy-GB"/>
        </w:rPr>
        <w:t>’</w:t>
      </w:r>
      <w:r>
        <w:rPr>
          <w:rFonts w:ascii="Arial" w:eastAsia="Arial" w:hAnsi="Arial" w:cs="Arial"/>
          <w:iCs/>
          <w:sz w:val="24"/>
          <w:szCs w:val="24"/>
          <w:lang w:val="cy-GB"/>
        </w:rPr>
        <w:t>r Cydbwyllgor Llywodraethu a</w:t>
      </w:r>
      <w:r w:rsidR="00822005">
        <w:rPr>
          <w:rFonts w:ascii="Arial" w:eastAsia="Arial" w:hAnsi="Arial" w:cs="Arial"/>
          <w:iCs/>
          <w:sz w:val="24"/>
          <w:szCs w:val="24"/>
          <w:lang w:val="cy-GB"/>
        </w:rPr>
        <w:t>’</w:t>
      </w:r>
      <w:r>
        <w:rPr>
          <w:rFonts w:ascii="Arial" w:eastAsia="Arial" w:hAnsi="Arial" w:cs="Arial"/>
          <w:iCs/>
          <w:sz w:val="24"/>
          <w:szCs w:val="24"/>
          <w:lang w:val="cy-GB"/>
        </w:rPr>
        <w:t>r Gweithgor Swyddogion, gyda chymorth Hymans Robertson, yn goruchwylio</w:t>
      </w:r>
      <w:r w:rsidR="00822005">
        <w:rPr>
          <w:rFonts w:ascii="Arial" w:eastAsia="Arial" w:hAnsi="Arial" w:cs="Arial"/>
          <w:iCs/>
          <w:sz w:val="24"/>
          <w:szCs w:val="24"/>
          <w:lang w:val="cy-GB"/>
        </w:rPr>
        <w:t>’</w:t>
      </w:r>
      <w:r>
        <w:rPr>
          <w:rFonts w:ascii="Arial" w:eastAsia="Arial" w:hAnsi="Arial" w:cs="Arial"/>
          <w:iCs/>
          <w:sz w:val="24"/>
          <w:szCs w:val="24"/>
          <w:lang w:val="cy-GB"/>
        </w:rPr>
        <w:t>r gwaith y mae Link Fund Solutions yn ei wneud ar ran PPC. Mae Link yn ymgysylltu â</w:t>
      </w:r>
      <w:r w:rsidR="00822005">
        <w:rPr>
          <w:rFonts w:ascii="Arial" w:eastAsia="Arial" w:hAnsi="Arial" w:cs="Arial"/>
          <w:iCs/>
          <w:sz w:val="24"/>
          <w:szCs w:val="24"/>
          <w:lang w:val="cy-GB"/>
        </w:rPr>
        <w:t>’</w:t>
      </w:r>
      <w:r>
        <w:rPr>
          <w:rFonts w:ascii="Arial" w:eastAsia="Arial" w:hAnsi="Arial" w:cs="Arial"/>
          <w:iCs/>
          <w:sz w:val="24"/>
          <w:szCs w:val="24"/>
          <w:lang w:val="cy-GB"/>
        </w:rPr>
        <w:t>r Awdurdodau Cyfansoddol drwy:</w:t>
      </w:r>
    </w:p>
    <w:p w14:paraId="67CBCB08" w14:textId="77777777" w:rsidR="007501E4" w:rsidRPr="007501E4" w:rsidRDefault="007501E4" w:rsidP="00D730B9">
      <w:pPr>
        <w:jc w:val="both"/>
        <w:rPr>
          <w:rFonts w:ascii="Arial" w:hAnsi="Arial" w:cs="Arial"/>
          <w:iCs/>
          <w:sz w:val="24"/>
          <w:szCs w:val="24"/>
        </w:rPr>
      </w:pPr>
    </w:p>
    <w:p w14:paraId="1038E9B8" w14:textId="77777777" w:rsidR="007501E4" w:rsidRPr="007501E4" w:rsidRDefault="004338C1">
      <w:pPr>
        <w:pStyle w:val="ListParagraph"/>
        <w:numPr>
          <w:ilvl w:val="0"/>
          <w:numId w:val="88"/>
        </w:numPr>
        <w:spacing w:before="0" w:after="160" w:line="240" w:lineRule="auto"/>
        <w:jc w:val="both"/>
        <w:rPr>
          <w:rFonts w:cs="Arial"/>
          <w:sz w:val="24"/>
        </w:rPr>
      </w:pPr>
      <w:r>
        <w:rPr>
          <w:rFonts w:eastAsia="Arial" w:cs="Arial"/>
          <w:sz w:val="24"/>
          <w:lang w:val="cy-GB"/>
        </w:rPr>
        <w:t xml:space="preserve">Ymgysylltu uniongyrchol – presenoldeb mewn cyfarfodydd pwyllgor blynyddol </w:t>
      </w:r>
    </w:p>
    <w:p w14:paraId="726AFC53" w14:textId="77777777" w:rsidR="007501E4" w:rsidRPr="007501E4" w:rsidRDefault="004338C1">
      <w:pPr>
        <w:pStyle w:val="ListParagraph"/>
        <w:numPr>
          <w:ilvl w:val="0"/>
          <w:numId w:val="88"/>
        </w:numPr>
        <w:spacing w:before="0" w:after="160" w:line="240" w:lineRule="auto"/>
        <w:jc w:val="both"/>
        <w:rPr>
          <w:rFonts w:cs="Arial"/>
          <w:sz w:val="24"/>
        </w:rPr>
      </w:pPr>
      <w:r>
        <w:rPr>
          <w:rFonts w:eastAsia="Arial" w:cs="Arial"/>
          <w:sz w:val="24"/>
          <w:lang w:val="cy-GB"/>
        </w:rPr>
        <w:t>Ymgysylltu anuniongyrchol – gydag awdurdodau cyfansoddol ar y cyd, trwy</w:t>
      </w:r>
      <w:r w:rsidR="00822005">
        <w:rPr>
          <w:rFonts w:eastAsia="Arial" w:cs="Arial"/>
          <w:sz w:val="24"/>
          <w:lang w:val="cy-GB"/>
        </w:rPr>
        <w:t>’</w:t>
      </w:r>
      <w:r>
        <w:rPr>
          <w:rFonts w:eastAsia="Arial" w:cs="Arial"/>
          <w:sz w:val="24"/>
          <w:lang w:val="cy-GB"/>
        </w:rPr>
        <w:t>r Cydbwyllgor Llywodraethu a</w:t>
      </w:r>
      <w:r w:rsidR="00822005">
        <w:rPr>
          <w:rFonts w:eastAsia="Arial" w:cs="Arial"/>
          <w:sz w:val="24"/>
          <w:lang w:val="cy-GB"/>
        </w:rPr>
        <w:t>’</w:t>
      </w:r>
      <w:r>
        <w:rPr>
          <w:rFonts w:eastAsia="Arial" w:cs="Arial"/>
          <w:sz w:val="24"/>
          <w:lang w:val="cy-GB"/>
        </w:rPr>
        <w:t xml:space="preserve">r Gweithgor Swyddogion </w:t>
      </w:r>
    </w:p>
    <w:p w14:paraId="0D5EFD1B" w14:textId="77777777" w:rsidR="007501E4" w:rsidRDefault="004338C1" w:rsidP="00D730B9">
      <w:pPr>
        <w:jc w:val="both"/>
        <w:rPr>
          <w:rFonts w:ascii="Arial" w:hAnsi="Arial" w:cs="Arial"/>
          <w:sz w:val="24"/>
          <w:szCs w:val="24"/>
        </w:rPr>
      </w:pPr>
      <w:r>
        <w:rPr>
          <w:rFonts w:ascii="Arial" w:eastAsia="Arial" w:hAnsi="Arial" w:cs="Arial"/>
          <w:sz w:val="24"/>
          <w:szCs w:val="24"/>
          <w:lang w:val="cy-GB"/>
        </w:rPr>
        <w:t>Mewn cydweithrediad â Link Fund Solutions, mae Russell Investments yn darparu gwasanaethau atebion rheoli buddsoddiad i PPC ac maent yn gweithio mewn ymgynghoriad ag wyth Awdurdod Cyfansoddol PPC i sefydlu cyfryngau buddsoddi.</w:t>
      </w:r>
    </w:p>
    <w:p w14:paraId="1020BF84" w14:textId="77777777" w:rsidR="008F24CB" w:rsidRPr="007501E4" w:rsidRDefault="008F24CB" w:rsidP="00D730B9">
      <w:pPr>
        <w:jc w:val="both"/>
        <w:rPr>
          <w:rFonts w:ascii="Arial" w:hAnsi="Arial" w:cs="Arial"/>
          <w:sz w:val="24"/>
          <w:szCs w:val="24"/>
        </w:rPr>
      </w:pPr>
    </w:p>
    <w:p w14:paraId="535FE219" w14:textId="77777777" w:rsidR="007501E4" w:rsidRDefault="004338C1" w:rsidP="00D730B9">
      <w:pPr>
        <w:jc w:val="both"/>
        <w:rPr>
          <w:rFonts w:ascii="Arial" w:hAnsi="Arial" w:cs="Arial"/>
          <w:sz w:val="24"/>
          <w:szCs w:val="24"/>
        </w:rPr>
      </w:pPr>
      <w:r>
        <w:rPr>
          <w:rFonts w:ascii="Arial" w:eastAsia="Arial" w:hAnsi="Arial" w:cs="Arial"/>
          <w:sz w:val="24"/>
          <w:szCs w:val="24"/>
          <w:lang w:val="cy-GB"/>
        </w:rPr>
        <w:t>Northern Trust yw</w:t>
      </w:r>
      <w:r w:rsidR="00822005">
        <w:rPr>
          <w:rFonts w:ascii="Arial" w:eastAsia="Arial" w:hAnsi="Arial" w:cs="Arial"/>
          <w:sz w:val="24"/>
          <w:szCs w:val="24"/>
          <w:lang w:val="cy-GB"/>
        </w:rPr>
        <w:t>’</w:t>
      </w:r>
      <w:r>
        <w:rPr>
          <w:rFonts w:ascii="Arial" w:eastAsia="Arial" w:hAnsi="Arial" w:cs="Arial"/>
          <w:sz w:val="24"/>
          <w:szCs w:val="24"/>
          <w:lang w:val="cy-GB"/>
        </w:rPr>
        <w:t>r Ymddiriedolwr ar gyfer cyfrwng cynllun cytundebol awdurdodedig (ACS) PPC ac mae</w:t>
      </w:r>
      <w:r w:rsidR="00822005">
        <w:rPr>
          <w:rFonts w:ascii="Arial" w:eastAsia="Arial" w:hAnsi="Arial" w:cs="Arial"/>
          <w:sz w:val="24"/>
          <w:szCs w:val="24"/>
          <w:lang w:val="cy-GB"/>
        </w:rPr>
        <w:t>’</w:t>
      </w:r>
      <w:r>
        <w:rPr>
          <w:rFonts w:ascii="Arial" w:eastAsia="Arial" w:hAnsi="Arial" w:cs="Arial"/>
          <w:sz w:val="24"/>
          <w:szCs w:val="24"/>
          <w:lang w:val="cy-GB"/>
        </w:rPr>
        <w:t>n darparu nifer o wasanaethau gan gynnwys benthyca gwarantau, gweinyddu cronfeydd, monitro cydymffurfio ac adrodd.</w:t>
      </w:r>
    </w:p>
    <w:p w14:paraId="2071CD4C" w14:textId="77777777" w:rsidR="008F24CB" w:rsidRPr="007501E4" w:rsidRDefault="008F24CB" w:rsidP="00D730B9">
      <w:pPr>
        <w:jc w:val="both"/>
        <w:rPr>
          <w:rFonts w:ascii="Arial" w:hAnsi="Arial" w:cs="Arial"/>
          <w:sz w:val="24"/>
          <w:szCs w:val="24"/>
        </w:rPr>
      </w:pPr>
    </w:p>
    <w:p w14:paraId="48DDABE2" w14:textId="77777777" w:rsidR="007501E4" w:rsidRDefault="004338C1" w:rsidP="00D730B9">
      <w:pPr>
        <w:jc w:val="both"/>
        <w:rPr>
          <w:rFonts w:ascii="Arial" w:hAnsi="Arial" w:cs="Arial"/>
          <w:sz w:val="24"/>
          <w:szCs w:val="24"/>
        </w:rPr>
      </w:pPr>
      <w:r>
        <w:rPr>
          <w:rFonts w:ascii="Arial" w:eastAsia="Arial" w:hAnsi="Arial" w:cs="Arial"/>
          <w:sz w:val="24"/>
          <w:szCs w:val="24"/>
          <w:lang w:val="cy-GB"/>
        </w:rPr>
        <w:t>Hymans Robertson yw Cynghorydd Goruchwylio PPC ac mae eu rôl yn rhychwantu goruchwyliaeth a chyngor ar drefniadau llywodraethu, gwasanaethau gweithredwyr, agweddau buddsoddi strategol a chymorth rheoli prosiectau.</w:t>
      </w:r>
    </w:p>
    <w:p w14:paraId="7B17DDAE" w14:textId="77777777" w:rsidR="008F24CB" w:rsidRPr="007501E4" w:rsidRDefault="008F24CB" w:rsidP="00D730B9">
      <w:pPr>
        <w:jc w:val="both"/>
        <w:rPr>
          <w:rFonts w:ascii="Arial" w:hAnsi="Arial" w:cs="Arial"/>
          <w:sz w:val="24"/>
          <w:szCs w:val="24"/>
        </w:rPr>
      </w:pPr>
    </w:p>
    <w:p w14:paraId="5DA06195" w14:textId="77777777" w:rsidR="007501E4" w:rsidRDefault="0059067C" w:rsidP="00D730B9">
      <w:pPr>
        <w:jc w:val="both"/>
        <w:rPr>
          <w:rFonts w:ascii="Arial" w:hAnsi="Arial" w:cs="Arial"/>
          <w:sz w:val="24"/>
          <w:szCs w:val="24"/>
        </w:rPr>
      </w:pPr>
      <w:r>
        <w:rPr>
          <w:rFonts w:ascii="Arial" w:eastAsia="Arial" w:hAnsi="Arial" w:cs="Arial"/>
          <w:sz w:val="24"/>
          <w:szCs w:val="24"/>
          <w:lang w:val="cy-GB"/>
        </w:rPr>
        <w:t>Burges Salmon yw c</w:t>
      </w:r>
      <w:r w:rsidR="004338C1">
        <w:rPr>
          <w:rFonts w:ascii="Arial" w:eastAsia="Arial" w:hAnsi="Arial" w:cs="Arial"/>
          <w:sz w:val="24"/>
          <w:szCs w:val="24"/>
          <w:lang w:val="cy-GB"/>
        </w:rPr>
        <w:t>ynghorwyr cyfreithiol PPC ac maent yn darparu cyngor cyfreithiol mewn perthynas â chronfeydd a reoleiddir gan yr Awdurdod Ymddygiad Ariannol (FCA), trefniadau treth a llywodraethu, gan gynnwys cynorthwyo gyda phrosesau caffael cymhleth.</w:t>
      </w:r>
    </w:p>
    <w:p w14:paraId="6CCC7741" w14:textId="77777777" w:rsidR="008F24CB" w:rsidRPr="007501E4" w:rsidRDefault="008F24CB" w:rsidP="00D730B9">
      <w:pPr>
        <w:jc w:val="both"/>
        <w:rPr>
          <w:rFonts w:ascii="Arial" w:hAnsi="Arial" w:cs="Arial"/>
          <w:sz w:val="24"/>
          <w:szCs w:val="24"/>
        </w:rPr>
      </w:pPr>
    </w:p>
    <w:p w14:paraId="7B07E88E" w14:textId="77777777" w:rsidR="007501E4" w:rsidRPr="007501E4" w:rsidRDefault="004338C1" w:rsidP="00D730B9">
      <w:pPr>
        <w:pStyle w:val="NormalWeb"/>
        <w:shd w:val="clear" w:color="auto" w:fill="FFFFFF"/>
        <w:spacing w:before="0" w:after="150"/>
        <w:jc w:val="both"/>
        <w:rPr>
          <w:rFonts w:ascii="Arial" w:eastAsia="Calibri" w:hAnsi="Arial" w:cs="Arial"/>
          <w:szCs w:val="24"/>
        </w:rPr>
      </w:pPr>
      <w:r>
        <w:rPr>
          <w:rFonts w:ascii="Arial" w:eastAsia="Arial" w:hAnsi="Arial" w:cs="Arial"/>
          <w:szCs w:val="24"/>
          <w:lang w:val="cy-GB"/>
        </w:rPr>
        <w:t>Robeco UK yw</w:t>
      </w:r>
      <w:r w:rsidR="00822005">
        <w:rPr>
          <w:rFonts w:ascii="Arial" w:eastAsia="Arial" w:hAnsi="Arial" w:cs="Arial"/>
          <w:szCs w:val="24"/>
          <w:lang w:val="cy-GB"/>
        </w:rPr>
        <w:t>’</w:t>
      </w:r>
      <w:r>
        <w:rPr>
          <w:rFonts w:ascii="Arial" w:eastAsia="Arial" w:hAnsi="Arial" w:cs="Arial"/>
          <w:szCs w:val="24"/>
          <w:lang w:val="cy-GB"/>
        </w:rPr>
        <w:t>r darparwr Pleidleisio ac Ymgysylltu penodedig ar gyfer PPC ac maent yn gyfrifol am weithredu</w:t>
      </w:r>
      <w:r w:rsidR="00822005">
        <w:rPr>
          <w:rFonts w:ascii="Arial" w:eastAsia="Arial" w:hAnsi="Arial" w:cs="Arial"/>
          <w:szCs w:val="24"/>
          <w:lang w:val="cy-GB"/>
        </w:rPr>
        <w:t>’</w:t>
      </w:r>
      <w:r>
        <w:rPr>
          <w:rFonts w:ascii="Arial" w:eastAsia="Arial" w:hAnsi="Arial" w:cs="Arial"/>
          <w:szCs w:val="24"/>
          <w:lang w:val="cy-GB"/>
        </w:rPr>
        <w:t>r Polisi Pleidleisio ar draws portffolio PPC ac ymgymryd â gweithgarwch ymgysylltu ar ran PPC. </w:t>
      </w:r>
    </w:p>
    <w:p w14:paraId="797177CF" w14:textId="77777777" w:rsidR="00382E5B" w:rsidRPr="00822005" w:rsidRDefault="004338C1" w:rsidP="00D730B9">
      <w:pPr>
        <w:pStyle w:val="BodyTextGrey"/>
        <w:jc w:val="both"/>
        <w:rPr>
          <w:rFonts w:eastAsia="Calibri"/>
          <w:iCs w:val="0"/>
          <w:color w:val="auto"/>
          <w:sz w:val="24"/>
          <w:szCs w:val="24"/>
          <w:lang w:val="cy-GB"/>
        </w:rPr>
      </w:pPr>
      <w:r>
        <w:rPr>
          <w:rFonts w:eastAsia="Arial"/>
          <w:iCs w:val="0"/>
          <w:color w:val="auto"/>
          <w:sz w:val="24"/>
          <w:szCs w:val="24"/>
          <w:lang w:val="cy-GB"/>
        </w:rPr>
        <w:t>Penodwyd Bfinance yn 2021/22 i oruchwylio caffael Dyrannwr ar gyfer buddsoddiadau marchnad breifat PPC yn y dyfodol. Mae</w:t>
      </w:r>
      <w:r w:rsidR="00822005">
        <w:rPr>
          <w:rFonts w:eastAsia="Arial"/>
          <w:iCs w:val="0"/>
          <w:color w:val="auto"/>
          <w:sz w:val="24"/>
          <w:szCs w:val="24"/>
          <w:lang w:val="cy-GB"/>
        </w:rPr>
        <w:t>’</w:t>
      </w:r>
      <w:r>
        <w:rPr>
          <w:rFonts w:eastAsia="Arial"/>
          <w:iCs w:val="0"/>
          <w:color w:val="auto"/>
          <w:sz w:val="24"/>
          <w:szCs w:val="24"/>
          <w:lang w:val="cy-GB"/>
        </w:rPr>
        <w:t>r ymarfer caffael cychwynnol wedi arwain at benodi rheolwyr ar gyfer credyd preifat, seilwaith penagored a chaeedig. Mae</w:t>
      </w:r>
      <w:r w:rsidR="00822005">
        <w:rPr>
          <w:rFonts w:eastAsia="Arial"/>
          <w:iCs w:val="0"/>
          <w:color w:val="auto"/>
          <w:sz w:val="24"/>
          <w:szCs w:val="24"/>
          <w:lang w:val="cy-GB"/>
        </w:rPr>
        <w:t>’</w:t>
      </w:r>
      <w:r>
        <w:rPr>
          <w:rFonts w:eastAsia="Arial"/>
          <w:iCs w:val="0"/>
          <w:color w:val="auto"/>
          <w:sz w:val="24"/>
          <w:szCs w:val="24"/>
          <w:lang w:val="cy-GB"/>
        </w:rPr>
        <w:t>r ymarfer caffael ar gyfer ecwiti preifat yn parhau a bydd caffael eiddo yn dechrau yn hydref 2022.</w:t>
      </w:r>
    </w:p>
    <w:p w14:paraId="110E3384" w14:textId="77777777" w:rsidR="00BB055D" w:rsidRPr="00822005" w:rsidRDefault="004338C1" w:rsidP="00D730B9">
      <w:pPr>
        <w:pStyle w:val="BodyTextGrey"/>
        <w:jc w:val="both"/>
        <w:rPr>
          <w:rFonts w:eastAsia="Calibri"/>
          <w:b/>
          <w:bCs/>
          <w:iCs w:val="0"/>
          <w:color w:val="auto"/>
          <w:sz w:val="24"/>
          <w:szCs w:val="24"/>
          <w:lang w:val="cy-GB"/>
        </w:rPr>
      </w:pPr>
      <w:r>
        <w:rPr>
          <w:rFonts w:eastAsia="Arial"/>
          <w:b/>
          <w:bCs/>
          <w:iCs w:val="0"/>
          <w:color w:val="auto"/>
          <w:sz w:val="24"/>
          <w:szCs w:val="24"/>
          <w:lang w:val="cy-GB"/>
        </w:rPr>
        <w:t>Polisïau PPC</w:t>
      </w:r>
    </w:p>
    <w:p w14:paraId="68DB1768" w14:textId="77777777" w:rsidR="007501E4" w:rsidRPr="00822005" w:rsidRDefault="004338C1" w:rsidP="00D730B9">
      <w:pPr>
        <w:pStyle w:val="BodyTextGrey"/>
        <w:jc w:val="both"/>
        <w:rPr>
          <w:rFonts w:eastAsia="Calibri"/>
          <w:iCs w:val="0"/>
          <w:color w:val="auto"/>
          <w:sz w:val="24"/>
          <w:szCs w:val="24"/>
          <w:lang w:val="cy-GB"/>
        </w:rPr>
      </w:pPr>
      <w:r>
        <w:rPr>
          <w:rFonts w:eastAsia="Arial"/>
          <w:iCs w:val="0"/>
          <w:color w:val="auto"/>
          <w:sz w:val="24"/>
          <w:szCs w:val="24"/>
          <w:lang w:val="cy-GB"/>
        </w:rPr>
        <w:t>Credoau PPC yw</w:t>
      </w:r>
      <w:r w:rsidR="00822005">
        <w:rPr>
          <w:rFonts w:eastAsia="Arial"/>
          <w:iCs w:val="0"/>
          <w:color w:val="auto"/>
          <w:sz w:val="24"/>
          <w:szCs w:val="24"/>
          <w:lang w:val="cy-GB"/>
        </w:rPr>
        <w:t>’</w:t>
      </w:r>
      <w:r>
        <w:rPr>
          <w:rFonts w:eastAsia="Arial"/>
          <w:iCs w:val="0"/>
          <w:color w:val="auto"/>
          <w:sz w:val="24"/>
          <w:szCs w:val="24"/>
          <w:lang w:val="cy-GB"/>
        </w:rPr>
        <w:t>r sylfaen i fframwaith llywodraethu PPC ac fe</w:t>
      </w:r>
      <w:r w:rsidR="00822005">
        <w:rPr>
          <w:rFonts w:eastAsia="Arial"/>
          <w:iCs w:val="0"/>
          <w:color w:val="auto"/>
          <w:sz w:val="24"/>
          <w:szCs w:val="24"/>
          <w:lang w:val="cy-GB"/>
        </w:rPr>
        <w:t>’</w:t>
      </w:r>
      <w:r>
        <w:rPr>
          <w:rFonts w:eastAsia="Arial"/>
          <w:iCs w:val="0"/>
          <w:color w:val="auto"/>
          <w:sz w:val="24"/>
          <w:szCs w:val="24"/>
          <w:lang w:val="cy-GB"/>
        </w:rPr>
        <w:t>u defnyddiwyd i arwain holl weithgareddau a phenderfyniadau PPC, gan gynnwys ei hamcanion a</w:t>
      </w:r>
      <w:r w:rsidR="00822005">
        <w:rPr>
          <w:rFonts w:eastAsia="Arial"/>
          <w:iCs w:val="0"/>
          <w:color w:val="auto"/>
          <w:sz w:val="24"/>
          <w:szCs w:val="24"/>
          <w:lang w:val="cy-GB"/>
        </w:rPr>
        <w:t>’</w:t>
      </w:r>
      <w:r>
        <w:rPr>
          <w:rFonts w:eastAsia="Arial"/>
          <w:iCs w:val="0"/>
          <w:color w:val="auto"/>
          <w:sz w:val="24"/>
          <w:szCs w:val="24"/>
          <w:lang w:val="cy-GB"/>
        </w:rPr>
        <w:t>i pholisïau. Mae PPC, mewn ymgynghoriad â</w:t>
      </w:r>
      <w:r w:rsidR="00822005">
        <w:rPr>
          <w:rFonts w:eastAsia="Arial"/>
          <w:iCs w:val="0"/>
          <w:color w:val="auto"/>
          <w:sz w:val="24"/>
          <w:szCs w:val="24"/>
          <w:lang w:val="cy-GB"/>
        </w:rPr>
        <w:t>’</w:t>
      </w:r>
      <w:r>
        <w:rPr>
          <w:rFonts w:eastAsia="Arial"/>
          <w:iCs w:val="0"/>
          <w:color w:val="auto"/>
          <w:sz w:val="24"/>
          <w:szCs w:val="24"/>
          <w:lang w:val="cy-GB"/>
        </w:rPr>
        <w:t>r Awdurdodau Cyfansoddol, wedi datblygu cyfres o bolisïau llywodraethol. Ym mhob achos datblygwyd polisïau a gweithdrefnau PPC naill ai i ategu neu atodi gweithdrefnau a pholisïau presennol yr Awdurdodau Cyfansoddol. Rhestrir polisïau, cofrestr</w:t>
      </w:r>
      <w:r w:rsidR="005E4D7D">
        <w:rPr>
          <w:rFonts w:eastAsia="Arial"/>
          <w:iCs w:val="0"/>
          <w:color w:val="auto"/>
          <w:sz w:val="24"/>
          <w:szCs w:val="24"/>
          <w:lang w:val="cy-GB"/>
        </w:rPr>
        <w:t>au</w:t>
      </w:r>
      <w:r>
        <w:rPr>
          <w:rFonts w:eastAsia="Arial"/>
          <w:iCs w:val="0"/>
          <w:color w:val="auto"/>
          <w:sz w:val="24"/>
          <w:szCs w:val="24"/>
          <w:lang w:val="cy-GB"/>
        </w:rPr>
        <w:t xml:space="preserve"> a chynlluniau allweddol PPC isod ac maent i</w:t>
      </w:r>
      <w:r w:rsidR="00822005">
        <w:rPr>
          <w:rFonts w:eastAsia="Arial"/>
          <w:iCs w:val="0"/>
          <w:color w:val="auto"/>
          <w:sz w:val="24"/>
          <w:szCs w:val="24"/>
          <w:lang w:val="cy-GB"/>
        </w:rPr>
        <w:t>’</w:t>
      </w:r>
      <w:r>
        <w:rPr>
          <w:rFonts w:eastAsia="Arial"/>
          <w:iCs w:val="0"/>
          <w:color w:val="auto"/>
          <w:sz w:val="24"/>
          <w:szCs w:val="24"/>
          <w:lang w:val="cy-GB"/>
        </w:rPr>
        <w:t>w gweld ar wefan PPC.</w:t>
      </w:r>
    </w:p>
    <w:p w14:paraId="381DE36C" w14:textId="023AB7AA" w:rsidR="007501E4" w:rsidRPr="00AD1CBE" w:rsidRDefault="009778C6" w:rsidP="00D730B9">
      <w:pPr>
        <w:pStyle w:val="BodyTextGrey"/>
        <w:jc w:val="both"/>
      </w:pPr>
      <w:bookmarkStart w:id="1" w:name="_Hlk127434616"/>
      <w:r>
        <w:rPr>
          <w:noProof/>
        </w:rPr>
        <w:drawing>
          <wp:inline distT="0" distB="0" distL="0" distR="0" wp14:anchorId="6EEDBE44" wp14:editId="4AE9B111">
            <wp:extent cx="5734050" cy="2622550"/>
            <wp:effectExtent l="0" t="0" r="0" b="0"/>
            <wp:docPr id="2" name="Picture 7"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al user interface, 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2622550"/>
                    </a:xfrm>
                    <a:prstGeom prst="rect">
                      <a:avLst/>
                    </a:prstGeom>
                    <a:noFill/>
                    <a:ln>
                      <a:noFill/>
                    </a:ln>
                  </pic:spPr>
                </pic:pic>
              </a:graphicData>
            </a:graphic>
          </wp:inline>
        </w:drawing>
      </w:r>
      <w:bookmarkEnd w:id="1"/>
    </w:p>
    <w:p w14:paraId="6DAA7CA0" w14:textId="77777777" w:rsidR="007501E4" w:rsidRPr="00822005" w:rsidRDefault="004338C1" w:rsidP="00D730B9">
      <w:pPr>
        <w:spacing w:after="200"/>
        <w:jc w:val="both"/>
        <w:rPr>
          <w:rFonts w:ascii="Arial" w:hAnsi="Arial" w:cs="Arial"/>
          <w:sz w:val="24"/>
          <w:szCs w:val="24"/>
          <w:lang w:val="cy-GB"/>
        </w:rPr>
      </w:pPr>
      <w:r>
        <w:rPr>
          <w:rFonts w:ascii="Arial" w:eastAsia="Arial" w:hAnsi="Arial" w:cs="Arial"/>
          <w:sz w:val="24"/>
          <w:szCs w:val="24"/>
          <w:lang w:val="cy-GB"/>
        </w:rPr>
        <w:t>Bu Buddsoddi Cyfrifol yn flaenoriaeth allweddol i PPC ers ei sefydlu yn 2017. Cynhaliwyd gweithgareddau amrywiol i weithio tuag at uchelgais PPC o fod yn arweinydd mewn Buddsoddi Cyfrifol. I ddechrau, roedd y ffocws ar lunio Polisi Buddsoddi Cyfrifol ac ers hynny mae PCC wedi llunio ei Pholisi Risg Hinsawdd ei hun ac mae wedi gweithio gyda</w:t>
      </w:r>
      <w:r w:rsidR="00822005">
        <w:rPr>
          <w:rFonts w:ascii="Arial" w:eastAsia="Arial" w:hAnsi="Arial" w:cs="Arial"/>
          <w:sz w:val="24"/>
          <w:szCs w:val="24"/>
          <w:lang w:val="cy-GB"/>
        </w:rPr>
        <w:t>’</w:t>
      </w:r>
      <w:r>
        <w:rPr>
          <w:rFonts w:ascii="Arial" w:eastAsia="Arial" w:hAnsi="Arial" w:cs="Arial"/>
          <w:sz w:val="24"/>
          <w:szCs w:val="24"/>
          <w:lang w:val="cy-GB"/>
        </w:rPr>
        <w:t>i Darparwr Pleidleisio ac Ymgysylltu, Robeco, i gytuno ar Bolisi Pleidleisio. Mae Is-grŵp Buddsoddi Cyfrifol (BC) sefydledig PPC yn goruchwylio llif gwaith sy</w:t>
      </w:r>
      <w:r w:rsidR="00822005">
        <w:rPr>
          <w:rFonts w:ascii="Arial" w:eastAsia="Arial" w:hAnsi="Arial" w:cs="Arial"/>
          <w:sz w:val="24"/>
          <w:szCs w:val="24"/>
          <w:lang w:val="cy-GB"/>
        </w:rPr>
        <w:t>’</w:t>
      </w:r>
      <w:r>
        <w:rPr>
          <w:rFonts w:ascii="Arial" w:eastAsia="Arial" w:hAnsi="Arial" w:cs="Arial"/>
          <w:sz w:val="24"/>
          <w:szCs w:val="24"/>
          <w:lang w:val="cy-GB"/>
        </w:rPr>
        <w:t>n gysylltiedig â BC a gweithredoedd sy</w:t>
      </w:r>
      <w:r w:rsidR="00822005">
        <w:rPr>
          <w:rFonts w:ascii="Arial" w:eastAsia="Arial" w:hAnsi="Arial" w:cs="Arial"/>
          <w:sz w:val="24"/>
          <w:szCs w:val="24"/>
          <w:lang w:val="cy-GB"/>
        </w:rPr>
        <w:t>’</w:t>
      </w:r>
      <w:r>
        <w:rPr>
          <w:rFonts w:ascii="Arial" w:eastAsia="Arial" w:hAnsi="Arial" w:cs="Arial"/>
          <w:sz w:val="24"/>
          <w:szCs w:val="24"/>
          <w:lang w:val="cy-GB"/>
        </w:rPr>
        <w:t>n ofynnol i gyflawni</w:t>
      </w:r>
      <w:r w:rsidR="00822005">
        <w:rPr>
          <w:rFonts w:ascii="Arial" w:eastAsia="Arial" w:hAnsi="Arial" w:cs="Arial"/>
          <w:sz w:val="24"/>
          <w:szCs w:val="24"/>
          <w:lang w:val="cy-GB"/>
        </w:rPr>
        <w:t>’</w:t>
      </w:r>
      <w:r>
        <w:rPr>
          <w:rFonts w:ascii="Arial" w:eastAsia="Arial" w:hAnsi="Arial" w:cs="Arial"/>
          <w:sz w:val="24"/>
          <w:szCs w:val="24"/>
          <w:lang w:val="cy-GB"/>
        </w:rPr>
        <w:t>r ymrwymiadau a wnaed ym Mholisïau BC a Risg Hinsawdd PPC.</w:t>
      </w:r>
    </w:p>
    <w:p w14:paraId="407BF086" w14:textId="77777777" w:rsidR="007501E4" w:rsidRPr="00822005" w:rsidRDefault="004338C1" w:rsidP="00D730B9">
      <w:pPr>
        <w:pStyle w:val="BodyTextGrey"/>
        <w:spacing w:after="0" w:line="240" w:lineRule="auto"/>
        <w:jc w:val="both"/>
        <w:rPr>
          <w:rFonts w:eastAsia="Calibri"/>
          <w:iCs w:val="0"/>
          <w:color w:val="auto"/>
          <w:sz w:val="24"/>
          <w:szCs w:val="24"/>
          <w:lang w:val="cy-GB"/>
        </w:rPr>
      </w:pPr>
      <w:r>
        <w:rPr>
          <w:rFonts w:eastAsia="Arial"/>
          <w:iCs w:val="0"/>
          <w:color w:val="auto"/>
          <w:sz w:val="24"/>
          <w:szCs w:val="24"/>
          <w:lang w:val="cy-GB"/>
        </w:rPr>
        <w:t>Mae Cynllun Busnes PPC, ei Llawlyfr Llywodraethu a phob polisi arall a ddisgrifir yn y siart uchod i</w:t>
      </w:r>
      <w:r w:rsidR="00822005">
        <w:rPr>
          <w:rFonts w:eastAsia="Arial"/>
          <w:iCs w:val="0"/>
          <w:color w:val="auto"/>
          <w:sz w:val="24"/>
          <w:szCs w:val="24"/>
          <w:lang w:val="cy-GB"/>
        </w:rPr>
        <w:t>’</w:t>
      </w:r>
      <w:r>
        <w:rPr>
          <w:rFonts w:eastAsia="Arial"/>
          <w:iCs w:val="0"/>
          <w:color w:val="auto"/>
          <w:sz w:val="24"/>
          <w:szCs w:val="24"/>
          <w:lang w:val="cy-GB"/>
        </w:rPr>
        <w:t>w gweld ar wefan PPC:</w:t>
      </w:r>
    </w:p>
    <w:p w14:paraId="6DC71BD2" w14:textId="77777777" w:rsidR="008F24CB" w:rsidRPr="00822005" w:rsidRDefault="008F24CB" w:rsidP="00D730B9">
      <w:pPr>
        <w:pStyle w:val="BodyTextGrey"/>
        <w:spacing w:after="0" w:line="240" w:lineRule="auto"/>
        <w:jc w:val="both"/>
        <w:rPr>
          <w:rFonts w:eastAsia="Calibri"/>
          <w:iCs w:val="0"/>
          <w:color w:val="auto"/>
          <w:sz w:val="24"/>
          <w:szCs w:val="24"/>
          <w:lang w:val="cy-GB"/>
        </w:rPr>
      </w:pPr>
    </w:p>
    <w:p w14:paraId="0A832AA6" w14:textId="77777777" w:rsidR="007501E4" w:rsidRPr="00822005" w:rsidRDefault="007501E4" w:rsidP="007501E4">
      <w:pPr>
        <w:rPr>
          <w:rStyle w:val="Hyperlink"/>
          <w:rFonts w:ascii="Arial" w:hAnsi="Arial" w:cs="Arial"/>
          <w:color w:val="48A0FA"/>
          <w:sz w:val="24"/>
          <w:szCs w:val="24"/>
          <w:lang w:val="cy-GB"/>
        </w:rPr>
      </w:pPr>
      <w:r w:rsidRPr="008F24CB">
        <w:rPr>
          <w:rFonts w:ascii="Arial" w:hAnsi="Arial" w:cs="Arial"/>
          <w:color w:val="2E74B5"/>
          <w:sz w:val="24"/>
          <w:szCs w:val="24"/>
        </w:rPr>
        <w:fldChar w:fldCharType="begin"/>
      </w:r>
      <w:r w:rsidRPr="00822005">
        <w:rPr>
          <w:rFonts w:ascii="Arial" w:hAnsi="Arial" w:cs="Arial"/>
          <w:color w:val="2E74B5"/>
          <w:sz w:val="24"/>
          <w:szCs w:val="24"/>
          <w:lang w:val="cy-GB"/>
        </w:rPr>
        <w:instrText xml:space="preserve"> HYPERLINK "https://www.walespensionpartnership.org/" </w:instrText>
      </w:r>
      <w:r w:rsidRPr="008F24CB">
        <w:rPr>
          <w:rFonts w:ascii="Arial" w:hAnsi="Arial" w:cs="Arial"/>
          <w:color w:val="2E74B5"/>
          <w:sz w:val="24"/>
          <w:szCs w:val="24"/>
        </w:rPr>
      </w:r>
      <w:r w:rsidRPr="008F24CB">
        <w:rPr>
          <w:rFonts w:ascii="Arial" w:hAnsi="Arial" w:cs="Arial"/>
          <w:color w:val="2E74B5"/>
          <w:sz w:val="24"/>
          <w:szCs w:val="24"/>
        </w:rPr>
        <w:fldChar w:fldCharType="separate"/>
      </w:r>
      <w:r w:rsidR="004338C1">
        <w:rPr>
          <w:rFonts w:ascii="Arial" w:eastAsia="Arial" w:hAnsi="Arial" w:cs="Arial"/>
          <w:color w:val="034990"/>
          <w:sz w:val="24"/>
          <w:szCs w:val="24"/>
          <w:u w:val="single"/>
          <w:lang w:val="cy-GB"/>
        </w:rPr>
        <w:t>https://www.walespensionpartnership.org/</w:t>
      </w:r>
    </w:p>
    <w:p w14:paraId="6507D062" w14:textId="77777777" w:rsidR="007501E4" w:rsidRPr="00822005" w:rsidRDefault="007501E4" w:rsidP="007501E4">
      <w:pPr>
        <w:rPr>
          <w:rFonts w:ascii="Arial" w:hAnsi="Arial" w:cs="Arial"/>
          <w:sz w:val="24"/>
          <w:szCs w:val="24"/>
          <w:lang w:val="cy-GB"/>
        </w:rPr>
      </w:pPr>
      <w:r w:rsidRPr="008F24CB">
        <w:rPr>
          <w:rFonts w:ascii="Arial" w:hAnsi="Arial" w:cs="Arial"/>
          <w:color w:val="2E74B5"/>
          <w:sz w:val="24"/>
          <w:szCs w:val="24"/>
        </w:rPr>
        <w:fldChar w:fldCharType="end"/>
      </w:r>
    </w:p>
    <w:p w14:paraId="77D234A3" w14:textId="77777777" w:rsidR="007501E4" w:rsidRPr="00822005" w:rsidRDefault="004338C1" w:rsidP="00D730B9">
      <w:pPr>
        <w:jc w:val="both"/>
        <w:rPr>
          <w:rFonts w:ascii="Arial" w:hAnsi="Arial" w:cs="Arial"/>
          <w:b/>
          <w:bCs/>
          <w:sz w:val="24"/>
          <w:szCs w:val="24"/>
          <w:lang w:val="cy-GB"/>
        </w:rPr>
      </w:pPr>
      <w:r>
        <w:rPr>
          <w:rFonts w:ascii="Arial" w:eastAsia="Arial" w:hAnsi="Arial" w:cs="Arial"/>
          <w:b/>
          <w:bCs/>
          <w:sz w:val="24"/>
          <w:szCs w:val="24"/>
          <w:lang w:val="cy-GB"/>
        </w:rPr>
        <w:t>Risg</w:t>
      </w:r>
    </w:p>
    <w:p w14:paraId="563A46C7" w14:textId="77777777" w:rsidR="007501E4" w:rsidRPr="00822005" w:rsidRDefault="004338C1" w:rsidP="00D730B9">
      <w:pPr>
        <w:spacing w:after="200"/>
        <w:jc w:val="both"/>
        <w:rPr>
          <w:rFonts w:ascii="Arial" w:hAnsi="Arial" w:cs="Arial"/>
          <w:sz w:val="24"/>
          <w:szCs w:val="24"/>
          <w:lang w:val="cy-GB"/>
        </w:rPr>
      </w:pPr>
      <w:r>
        <w:rPr>
          <w:rFonts w:ascii="Arial" w:eastAsia="Arial" w:hAnsi="Arial" w:cs="Arial"/>
          <w:sz w:val="24"/>
          <w:szCs w:val="24"/>
          <w:lang w:val="cy-GB"/>
        </w:rPr>
        <w:t>Mae rheoli risg yn elfen hanfodol o ymrwymiad PPC i lywodraethu da; mae PPC wedi datblygu strategaeth risg strwythuredig, helaeth a chadarn sy</w:t>
      </w:r>
      <w:r w:rsidR="00822005">
        <w:rPr>
          <w:rFonts w:ascii="Arial" w:eastAsia="Arial" w:hAnsi="Arial" w:cs="Arial"/>
          <w:sz w:val="24"/>
          <w:szCs w:val="24"/>
          <w:lang w:val="cy-GB"/>
        </w:rPr>
        <w:t>’</w:t>
      </w:r>
      <w:r>
        <w:rPr>
          <w:rFonts w:ascii="Arial" w:eastAsia="Arial" w:hAnsi="Arial" w:cs="Arial"/>
          <w:sz w:val="24"/>
          <w:szCs w:val="24"/>
          <w:lang w:val="cy-GB"/>
        </w:rPr>
        <w:t>n ceisio nodi a mesur risgiau allweddol a sicrhau bod rheolaethau a gweithdrefnau llywodraethu addas ar waith i reoli</w:t>
      </w:r>
      <w:r w:rsidR="00822005">
        <w:rPr>
          <w:rFonts w:ascii="Arial" w:eastAsia="Arial" w:hAnsi="Arial" w:cs="Arial"/>
          <w:sz w:val="24"/>
          <w:szCs w:val="24"/>
          <w:lang w:val="cy-GB"/>
        </w:rPr>
        <w:t>’</w:t>
      </w:r>
      <w:r>
        <w:rPr>
          <w:rFonts w:ascii="Arial" w:eastAsia="Arial" w:hAnsi="Arial" w:cs="Arial"/>
          <w:sz w:val="24"/>
          <w:szCs w:val="24"/>
          <w:lang w:val="cy-GB"/>
        </w:rPr>
        <w:t>r risgiau hyn. Datblygwyd Polisi Risg PPC mewn modd sy</w:t>
      </w:r>
      <w:r w:rsidR="00822005">
        <w:rPr>
          <w:rFonts w:ascii="Arial" w:eastAsia="Arial" w:hAnsi="Arial" w:cs="Arial"/>
          <w:sz w:val="24"/>
          <w:szCs w:val="24"/>
          <w:lang w:val="cy-GB"/>
        </w:rPr>
        <w:t>’</w:t>
      </w:r>
      <w:r>
        <w:rPr>
          <w:rFonts w:ascii="Arial" w:eastAsia="Arial" w:hAnsi="Arial" w:cs="Arial"/>
          <w:sz w:val="24"/>
          <w:szCs w:val="24"/>
          <w:lang w:val="cy-GB"/>
        </w:rPr>
        <w:t>n golygu y gellir rhagweld a delio â risgiau yn gyflym ac effeithiol i leihau colled neu niwed posibl i PPC a</w:t>
      </w:r>
      <w:r w:rsidR="00822005">
        <w:rPr>
          <w:rFonts w:ascii="Arial" w:eastAsia="Arial" w:hAnsi="Arial" w:cs="Arial"/>
          <w:sz w:val="24"/>
          <w:szCs w:val="24"/>
          <w:lang w:val="cy-GB"/>
        </w:rPr>
        <w:t>’</w:t>
      </w:r>
      <w:r>
        <w:rPr>
          <w:rFonts w:ascii="Arial" w:eastAsia="Arial" w:hAnsi="Arial" w:cs="Arial"/>
          <w:sz w:val="24"/>
          <w:szCs w:val="24"/>
          <w:lang w:val="cy-GB"/>
        </w:rPr>
        <w:t>i rhanddeiliaid.</w:t>
      </w:r>
    </w:p>
    <w:p w14:paraId="14BA19FC" w14:textId="77777777" w:rsidR="007501E4" w:rsidRPr="00B0171E" w:rsidRDefault="004338C1" w:rsidP="00D730B9">
      <w:pPr>
        <w:pStyle w:val="BodyTextGrey"/>
        <w:spacing w:line="240" w:lineRule="auto"/>
        <w:jc w:val="both"/>
        <w:rPr>
          <w:rFonts w:eastAsia="Calibri"/>
          <w:iCs w:val="0"/>
          <w:color w:val="auto"/>
          <w:spacing w:val="-4"/>
          <w:sz w:val="24"/>
          <w:szCs w:val="24"/>
          <w:lang w:val="cy-GB"/>
        </w:rPr>
      </w:pPr>
      <w:r w:rsidRPr="00B0171E">
        <w:rPr>
          <w:rFonts w:eastAsia="Arial"/>
          <w:iCs w:val="0"/>
          <w:color w:val="auto"/>
          <w:spacing w:val="-4"/>
          <w:sz w:val="24"/>
          <w:szCs w:val="24"/>
          <w:lang w:val="cy-GB"/>
        </w:rPr>
        <w:t xml:space="preserve">Mae PPC yn cynnal Cofrestr Risg </w:t>
      </w:r>
      <w:r w:rsidR="00B0171E" w:rsidRPr="00B0171E">
        <w:rPr>
          <w:rFonts w:eastAsia="Arial"/>
          <w:iCs w:val="0"/>
          <w:color w:val="auto"/>
          <w:spacing w:val="-4"/>
          <w:sz w:val="24"/>
          <w:szCs w:val="24"/>
          <w:lang w:val="cy-GB"/>
        </w:rPr>
        <w:t xml:space="preserve">a </w:t>
      </w:r>
      <w:r w:rsidRPr="00B0171E">
        <w:rPr>
          <w:rFonts w:eastAsia="Arial"/>
          <w:iCs w:val="0"/>
          <w:color w:val="auto"/>
          <w:spacing w:val="-4"/>
          <w:sz w:val="24"/>
          <w:szCs w:val="24"/>
          <w:lang w:val="cy-GB"/>
        </w:rPr>
        <w:t>adolyg</w:t>
      </w:r>
      <w:r w:rsidR="00B0171E" w:rsidRPr="00B0171E">
        <w:rPr>
          <w:rFonts w:eastAsia="Arial"/>
          <w:iCs w:val="0"/>
          <w:color w:val="auto"/>
          <w:spacing w:val="-4"/>
          <w:sz w:val="24"/>
          <w:szCs w:val="24"/>
          <w:lang w:val="cy-GB"/>
        </w:rPr>
        <w:t>ir y</w:t>
      </w:r>
      <w:r w:rsidRPr="00B0171E">
        <w:rPr>
          <w:rFonts w:eastAsia="Arial"/>
          <w:iCs w:val="0"/>
          <w:color w:val="auto"/>
          <w:spacing w:val="-4"/>
          <w:sz w:val="24"/>
          <w:szCs w:val="24"/>
          <w:lang w:val="cy-GB"/>
        </w:rPr>
        <w:t>n rheolaidd gan Is-grŵp Risg pwrpasol sy</w:t>
      </w:r>
      <w:r w:rsidR="00822005" w:rsidRPr="00B0171E">
        <w:rPr>
          <w:rFonts w:eastAsia="Arial"/>
          <w:iCs w:val="0"/>
          <w:color w:val="auto"/>
          <w:spacing w:val="-4"/>
          <w:sz w:val="24"/>
          <w:szCs w:val="24"/>
          <w:lang w:val="cy-GB"/>
        </w:rPr>
        <w:t>’</w:t>
      </w:r>
      <w:r w:rsidRPr="00B0171E">
        <w:rPr>
          <w:rFonts w:eastAsia="Arial"/>
          <w:iCs w:val="0"/>
          <w:color w:val="auto"/>
          <w:spacing w:val="-4"/>
          <w:sz w:val="24"/>
          <w:szCs w:val="24"/>
          <w:lang w:val="cy-GB"/>
        </w:rPr>
        <w:t>n adrodd yn ôl i</w:t>
      </w:r>
      <w:r w:rsidR="00822005" w:rsidRPr="00B0171E">
        <w:rPr>
          <w:rFonts w:eastAsia="Arial"/>
          <w:iCs w:val="0"/>
          <w:color w:val="auto"/>
          <w:spacing w:val="-4"/>
          <w:sz w:val="24"/>
          <w:szCs w:val="24"/>
          <w:lang w:val="cy-GB"/>
        </w:rPr>
        <w:t>’</w:t>
      </w:r>
      <w:r w:rsidRPr="00B0171E">
        <w:rPr>
          <w:rFonts w:eastAsia="Arial"/>
          <w:iCs w:val="0"/>
          <w:color w:val="auto"/>
          <w:spacing w:val="-4"/>
          <w:sz w:val="24"/>
          <w:szCs w:val="24"/>
          <w:lang w:val="cy-GB"/>
        </w:rPr>
        <w:t>r Gweithgor Swyddogion a</w:t>
      </w:r>
      <w:r w:rsidR="00822005" w:rsidRPr="00B0171E">
        <w:rPr>
          <w:rFonts w:eastAsia="Arial"/>
          <w:iCs w:val="0"/>
          <w:color w:val="auto"/>
          <w:spacing w:val="-4"/>
          <w:sz w:val="24"/>
          <w:szCs w:val="24"/>
          <w:lang w:val="cy-GB"/>
        </w:rPr>
        <w:t>’</w:t>
      </w:r>
      <w:r w:rsidRPr="00B0171E">
        <w:rPr>
          <w:rFonts w:eastAsia="Arial"/>
          <w:iCs w:val="0"/>
          <w:color w:val="auto"/>
          <w:spacing w:val="-4"/>
          <w:sz w:val="24"/>
          <w:szCs w:val="24"/>
          <w:lang w:val="cy-GB"/>
        </w:rPr>
        <w:t>r Cydbwyllgor Llywodraethu bob chwarter.</w:t>
      </w:r>
    </w:p>
    <w:p w14:paraId="42839C48" w14:textId="77777777" w:rsidR="00142F24" w:rsidRPr="00822005" w:rsidRDefault="004338C1" w:rsidP="00142F24">
      <w:pPr>
        <w:pStyle w:val="BodyTextGrey"/>
        <w:jc w:val="both"/>
        <w:rPr>
          <w:rFonts w:eastAsia="Calibri"/>
          <w:b/>
          <w:bCs/>
          <w:iCs w:val="0"/>
          <w:color w:val="auto"/>
          <w:sz w:val="24"/>
          <w:szCs w:val="24"/>
          <w:lang w:val="cy-GB"/>
        </w:rPr>
      </w:pPr>
      <w:r>
        <w:rPr>
          <w:rFonts w:eastAsia="Arial"/>
          <w:b/>
          <w:bCs/>
          <w:iCs w:val="0"/>
          <w:color w:val="auto"/>
          <w:sz w:val="24"/>
          <w:szCs w:val="24"/>
          <w:lang w:val="cy-GB"/>
        </w:rPr>
        <w:t>Cynnydd cyfuno hyd yma</w:t>
      </w:r>
    </w:p>
    <w:p w14:paraId="4E0F57CA" w14:textId="77777777" w:rsidR="00142F24" w:rsidRPr="00B0171E" w:rsidRDefault="004338C1" w:rsidP="00142F24">
      <w:pPr>
        <w:pStyle w:val="BodyTextGrey"/>
        <w:spacing w:line="240" w:lineRule="auto"/>
        <w:jc w:val="both"/>
        <w:rPr>
          <w:rFonts w:eastAsia="Calibri"/>
          <w:iCs w:val="0"/>
          <w:color w:val="auto"/>
          <w:sz w:val="24"/>
          <w:szCs w:val="24"/>
          <w:lang w:val="cy-GB"/>
        </w:rPr>
      </w:pPr>
      <w:r w:rsidRPr="00B0171E">
        <w:rPr>
          <w:rFonts w:eastAsia="Arial"/>
          <w:iCs w:val="0"/>
          <w:color w:val="auto"/>
          <w:sz w:val="24"/>
          <w:szCs w:val="24"/>
          <w:lang w:val="cy-GB"/>
        </w:rPr>
        <w:t>Nod PPC yw darparu atebion buddsoddi sy</w:t>
      </w:r>
      <w:r w:rsidR="00822005" w:rsidRPr="00B0171E">
        <w:rPr>
          <w:rFonts w:eastAsia="Arial"/>
          <w:iCs w:val="0"/>
          <w:color w:val="auto"/>
          <w:sz w:val="24"/>
          <w:szCs w:val="24"/>
          <w:lang w:val="cy-GB"/>
        </w:rPr>
        <w:t>’</w:t>
      </w:r>
      <w:r w:rsidRPr="00B0171E">
        <w:rPr>
          <w:rFonts w:eastAsia="Arial"/>
          <w:iCs w:val="0"/>
          <w:color w:val="auto"/>
          <w:sz w:val="24"/>
          <w:szCs w:val="24"/>
          <w:lang w:val="cy-GB"/>
        </w:rPr>
        <w:t>n caniatáu i</w:t>
      </w:r>
      <w:r w:rsidR="00822005" w:rsidRPr="00B0171E">
        <w:rPr>
          <w:rFonts w:eastAsia="Arial"/>
          <w:iCs w:val="0"/>
          <w:color w:val="auto"/>
          <w:sz w:val="24"/>
          <w:szCs w:val="24"/>
          <w:lang w:val="cy-GB"/>
        </w:rPr>
        <w:t>’</w:t>
      </w:r>
      <w:r w:rsidRPr="00B0171E">
        <w:rPr>
          <w:rFonts w:eastAsia="Arial"/>
          <w:iCs w:val="0"/>
          <w:color w:val="auto"/>
          <w:sz w:val="24"/>
          <w:szCs w:val="24"/>
          <w:lang w:val="cy-GB"/>
        </w:rPr>
        <w:t>r Awdurdodau Cyfansoddol weithredu eu strategaethau buddsoddi eu hunain gydag arbedion costau sylweddol wrth barhau i ddarparu perfformiad buddsoddi i</w:t>
      </w:r>
      <w:r w:rsidR="00822005" w:rsidRPr="00B0171E">
        <w:rPr>
          <w:rFonts w:eastAsia="Arial"/>
          <w:iCs w:val="0"/>
          <w:color w:val="auto"/>
          <w:sz w:val="24"/>
          <w:szCs w:val="24"/>
          <w:lang w:val="cy-GB"/>
        </w:rPr>
        <w:t>’</w:t>
      </w:r>
      <w:r w:rsidRPr="00B0171E">
        <w:rPr>
          <w:rFonts w:eastAsia="Arial"/>
          <w:iCs w:val="0"/>
          <w:color w:val="auto"/>
          <w:sz w:val="24"/>
          <w:szCs w:val="24"/>
          <w:lang w:val="cy-GB"/>
        </w:rPr>
        <w:t>w rhanddeiliaid. Mae PPC wedi gwneud cynnydd sylweddol tuag at gyflawni</w:t>
      </w:r>
      <w:r w:rsidR="00822005" w:rsidRPr="00B0171E">
        <w:rPr>
          <w:rFonts w:eastAsia="Arial"/>
          <w:iCs w:val="0"/>
          <w:color w:val="auto"/>
          <w:sz w:val="24"/>
          <w:szCs w:val="24"/>
          <w:lang w:val="cy-GB"/>
        </w:rPr>
        <w:t>’</w:t>
      </w:r>
      <w:r w:rsidRPr="00B0171E">
        <w:rPr>
          <w:rFonts w:eastAsia="Arial"/>
          <w:iCs w:val="0"/>
          <w:color w:val="auto"/>
          <w:sz w:val="24"/>
          <w:szCs w:val="24"/>
          <w:lang w:val="cy-GB"/>
        </w:rPr>
        <w:t>r amcan hwn. Yn sgil lansio tair is-gronfa ecwiti weithredol gyntaf PPC yn 2019/20, pump is-gronfa incwm sefydlog yn 2020/21 ac is-gronfa ecwiti Marchnadoedd Sy</w:t>
      </w:r>
      <w:r w:rsidR="00822005" w:rsidRPr="00B0171E">
        <w:rPr>
          <w:rFonts w:eastAsia="Arial"/>
          <w:iCs w:val="0"/>
          <w:color w:val="auto"/>
          <w:sz w:val="24"/>
          <w:szCs w:val="24"/>
          <w:lang w:val="cy-GB"/>
        </w:rPr>
        <w:t>’</w:t>
      </w:r>
      <w:r w:rsidRPr="00B0171E">
        <w:rPr>
          <w:rFonts w:eastAsia="Arial"/>
          <w:iCs w:val="0"/>
          <w:color w:val="auto"/>
          <w:sz w:val="24"/>
          <w:szCs w:val="24"/>
          <w:lang w:val="cy-GB"/>
        </w:rPr>
        <w:t>n Dod i</w:t>
      </w:r>
      <w:r w:rsidR="00822005" w:rsidRPr="00B0171E">
        <w:rPr>
          <w:rFonts w:eastAsia="Arial"/>
          <w:iCs w:val="0"/>
          <w:color w:val="auto"/>
          <w:sz w:val="24"/>
          <w:szCs w:val="24"/>
          <w:lang w:val="cy-GB"/>
        </w:rPr>
        <w:t>’</w:t>
      </w:r>
      <w:r w:rsidRPr="00B0171E">
        <w:rPr>
          <w:rFonts w:eastAsia="Arial"/>
          <w:iCs w:val="0"/>
          <w:color w:val="auto"/>
          <w:sz w:val="24"/>
          <w:szCs w:val="24"/>
          <w:lang w:val="cy-GB"/>
        </w:rPr>
        <w:t>r Amlwg yn 2021/22, ochr yn ochr â buddsoddiadau goddefol presennol yr Awdurdodau Cyfansoddol, mae PPC bellach wedi cyfuno 72% o asedau.</w:t>
      </w:r>
    </w:p>
    <w:p w14:paraId="3DA7ADDC" w14:textId="77777777" w:rsidR="00142F24" w:rsidRPr="00822005" w:rsidRDefault="004338C1" w:rsidP="00142F24">
      <w:pPr>
        <w:pStyle w:val="BodyTextGrey"/>
        <w:spacing w:line="240" w:lineRule="auto"/>
        <w:rPr>
          <w:rFonts w:eastAsia="Calibri"/>
          <w:iCs w:val="0"/>
          <w:color w:val="auto"/>
          <w:sz w:val="24"/>
          <w:szCs w:val="24"/>
          <w:lang w:val="cy-GB"/>
        </w:rPr>
      </w:pPr>
      <w:r>
        <w:rPr>
          <w:rFonts w:eastAsia="Arial"/>
          <w:iCs w:val="0"/>
          <w:color w:val="auto"/>
          <w:sz w:val="24"/>
          <w:szCs w:val="24"/>
          <w:lang w:val="cy-GB"/>
        </w:rPr>
        <w:t>Ar 31 Mawrth 2022, mae gan PPC gyfanswm asedau gwerth £23.1 biliwn, a £16.6bn ohono</w:t>
      </w:r>
      <w:r w:rsidR="00822005">
        <w:rPr>
          <w:rFonts w:eastAsia="Arial"/>
          <w:iCs w:val="0"/>
          <w:color w:val="auto"/>
          <w:sz w:val="24"/>
          <w:szCs w:val="24"/>
          <w:lang w:val="cy-GB"/>
        </w:rPr>
        <w:t>’</w:t>
      </w:r>
      <w:r>
        <w:rPr>
          <w:rFonts w:eastAsia="Arial"/>
          <w:iCs w:val="0"/>
          <w:color w:val="auto"/>
          <w:sz w:val="24"/>
          <w:szCs w:val="24"/>
          <w:lang w:val="cy-GB"/>
        </w:rPr>
        <w:t xml:space="preserve">n eistedd o fewn y gronfa gyfuno, fel y gwelir yn y dadansoddiad isod:  </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417"/>
        <w:gridCol w:w="1985"/>
        <w:gridCol w:w="1417"/>
        <w:gridCol w:w="970"/>
      </w:tblGrid>
      <w:tr w:rsidR="004338C1" w14:paraId="4FBFAE53" w14:textId="77777777" w:rsidTr="00B0171E">
        <w:trPr>
          <w:trHeight w:val="698"/>
        </w:trPr>
        <w:tc>
          <w:tcPr>
            <w:tcW w:w="3227" w:type="dxa"/>
            <w:tcBorders>
              <w:top w:val="single" w:sz="4" w:space="0" w:color="auto"/>
              <w:left w:val="single" w:sz="4" w:space="0" w:color="auto"/>
              <w:bottom w:val="single" w:sz="4" w:space="0" w:color="auto"/>
              <w:right w:val="single" w:sz="4" w:space="0" w:color="auto"/>
            </w:tcBorders>
            <w:hideMark/>
          </w:tcPr>
          <w:p w14:paraId="64C5A3B7" w14:textId="77777777" w:rsidR="00142F24" w:rsidRDefault="004338C1">
            <w:pPr>
              <w:pStyle w:val="BodyTextGrey"/>
              <w:jc w:val="both"/>
              <w:rPr>
                <w:rFonts w:eastAsia="Calibri"/>
                <w:b/>
                <w:bCs/>
                <w:iCs w:val="0"/>
                <w:color w:val="auto"/>
              </w:rPr>
            </w:pPr>
            <w:r>
              <w:rPr>
                <w:rFonts w:eastAsia="Arial"/>
                <w:b/>
                <w:bCs/>
                <w:iCs w:val="0"/>
                <w:color w:val="auto"/>
                <w:lang w:val="cy-GB"/>
              </w:rPr>
              <w:t>Dosbarth Asedau</w:t>
            </w:r>
          </w:p>
        </w:tc>
        <w:tc>
          <w:tcPr>
            <w:tcW w:w="1417" w:type="dxa"/>
            <w:tcBorders>
              <w:top w:val="single" w:sz="4" w:space="0" w:color="auto"/>
              <w:left w:val="single" w:sz="4" w:space="0" w:color="auto"/>
              <w:bottom w:val="single" w:sz="4" w:space="0" w:color="auto"/>
              <w:right w:val="single" w:sz="4" w:space="0" w:color="auto"/>
            </w:tcBorders>
            <w:hideMark/>
          </w:tcPr>
          <w:p w14:paraId="0D2698AC" w14:textId="77777777" w:rsidR="00142F24" w:rsidRDefault="004338C1">
            <w:pPr>
              <w:pStyle w:val="BodyTextGrey"/>
              <w:jc w:val="both"/>
              <w:rPr>
                <w:rFonts w:eastAsia="Calibri"/>
                <w:b/>
                <w:bCs/>
                <w:iCs w:val="0"/>
                <w:color w:val="auto"/>
              </w:rPr>
            </w:pPr>
            <w:r>
              <w:rPr>
                <w:rFonts w:eastAsia="Arial"/>
                <w:b/>
                <w:bCs/>
                <w:iCs w:val="0"/>
                <w:color w:val="auto"/>
                <w:lang w:val="cy-GB"/>
              </w:rPr>
              <w:t>Rheolir gan</w:t>
            </w:r>
          </w:p>
        </w:tc>
        <w:tc>
          <w:tcPr>
            <w:tcW w:w="1985" w:type="dxa"/>
            <w:tcBorders>
              <w:top w:val="single" w:sz="4" w:space="0" w:color="auto"/>
              <w:left w:val="single" w:sz="4" w:space="0" w:color="auto"/>
              <w:bottom w:val="single" w:sz="4" w:space="0" w:color="auto"/>
              <w:right w:val="single" w:sz="4" w:space="0" w:color="auto"/>
            </w:tcBorders>
            <w:hideMark/>
          </w:tcPr>
          <w:p w14:paraId="1CBBB542" w14:textId="77777777" w:rsidR="00142F24" w:rsidRDefault="004338C1">
            <w:pPr>
              <w:pStyle w:val="BodyTextGrey"/>
              <w:rPr>
                <w:rFonts w:eastAsia="Calibri"/>
                <w:b/>
                <w:bCs/>
                <w:iCs w:val="0"/>
                <w:color w:val="auto"/>
              </w:rPr>
            </w:pPr>
            <w:r>
              <w:rPr>
                <w:rFonts w:eastAsia="Arial"/>
                <w:b/>
                <w:bCs/>
                <w:iCs w:val="0"/>
                <w:color w:val="auto"/>
                <w:lang w:val="cy-GB"/>
              </w:rPr>
              <w:t>Dyddiad Lansio</w:t>
            </w:r>
          </w:p>
        </w:tc>
        <w:tc>
          <w:tcPr>
            <w:tcW w:w="1417" w:type="dxa"/>
            <w:tcBorders>
              <w:top w:val="single" w:sz="4" w:space="0" w:color="auto"/>
              <w:left w:val="single" w:sz="4" w:space="0" w:color="auto"/>
              <w:bottom w:val="single" w:sz="4" w:space="0" w:color="auto"/>
              <w:right w:val="single" w:sz="4" w:space="0" w:color="auto"/>
            </w:tcBorders>
            <w:hideMark/>
          </w:tcPr>
          <w:p w14:paraId="68257659" w14:textId="77777777" w:rsidR="00142F24" w:rsidRDefault="004338C1">
            <w:pPr>
              <w:pStyle w:val="BodyTextGrey"/>
              <w:spacing w:after="0"/>
              <w:jc w:val="center"/>
              <w:rPr>
                <w:rFonts w:eastAsia="Calibri"/>
                <w:b/>
                <w:bCs/>
                <w:iCs w:val="0"/>
                <w:color w:val="auto"/>
              </w:rPr>
            </w:pPr>
            <w:r>
              <w:rPr>
                <w:rFonts w:eastAsia="Arial"/>
                <w:b/>
                <w:bCs/>
                <w:iCs w:val="0"/>
                <w:color w:val="auto"/>
                <w:lang w:val="cy-GB"/>
              </w:rPr>
              <w:t xml:space="preserve"> 31 Mawrth 2022 £000</w:t>
            </w:r>
          </w:p>
        </w:tc>
        <w:tc>
          <w:tcPr>
            <w:tcW w:w="970" w:type="dxa"/>
            <w:tcBorders>
              <w:top w:val="single" w:sz="4" w:space="0" w:color="auto"/>
              <w:left w:val="single" w:sz="4" w:space="0" w:color="auto"/>
              <w:bottom w:val="single" w:sz="4" w:space="0" w:color="auto"/>
              <w:right w:val="single" w:sz="4" w:space="0" w:color="auto"/>
            </w:tcBorders>
            <w:hideMark/>
          </w:tcPr>
          <w:p w14:paraId="003A1837" w14:textId="77777777" w:rsidR="00142F24" w:rsidRDefault="00142F24">
            <w:pPr>
              <w:pStyle w:val="BodyTextGrey"/>
              <w:spacing w:after="0"/>
              <w:jc w:val="center"/>
              <w:rPr>
                <w:rFonts w:eastAsia="Calibri"/>
                <w:b/>
                <w:bCs/>
                <w:iCs w:val="0"/>
                <w:color w:val="auto"/>
              </w:rPr>
            </w:pPr>
            <w:r>
              <w:rPr>
                <w:rFonts w:eastAsia="Calibri"/>
                <w:b/>
                <w:bCs/>
                <w:iCs w:val="0"/>
                <w:color w:val="auto"/>
              </w:rPr>
              <w:t>%</w:t>
            </w:r>
          </w:p>
        </w:tc>
      </w:tr>
      <w:tr w:rsidR="004338C1" w14:paraId="2DE8F58F" w14:textId="77777777" w:rsidTr="00B0171E">
        <w:tc>
          <w:tcPr>
            <w:tcW w:w="3227" w:type="dxa"/>
            <w:tcBorders>
              <w:top w:val="single" w:sz="4" w:space="0" w:color="auto"/>
              <w:left w:val="single" w:sz="4" w:space="0" w:color="auto"/>
              <w:bottom w:val="single" w:sz="4" w:space="0" w:color="auto"/>
              <w:right w:val="single" w:sz="4" w:space="0" w:color="auto"/>
            </w:tcBorders>
            <w:hideMark/>
          </w:tcPr>
          <w:p w14:paraId="078F96C6" w14:textId="77777777" w:rsidR="00142F24" w:rsidRDefault="004338C1">
            <w:pPr>
              <w:pStyle w:val="BodyTextGrey"/>
              <w:spacing w:before="0" w:after="0"/>
              <w:rPr>
                <w:rFonts w:eastAsia="Calibri"/>
                <w:iCs w:val="0"/>
                <w:color w:val="auto"/>
              </w:rPr>
            </w:pPr>
            <w:r>
              <w:rPr>
                <w:rFonts w:eastAsia="Arial"/>
                <w:iCs w:val="0"/>
                <w:color w:val="auto"/>
                <w:lang w:val="cy-GB"/>
              </w:rPr>
              <w:t>Cronfa Ecwiti Twf Byd-eang</w:t>
            </w:r>
          </w:p>
        </w:tc>
        <w:tc>
          <w:tcPr>
            <w:tcW w:w="1417" w:type="dxa"/>
            <w:tcBorders>
              <w:top w:val="single" w:sz="4" w:space="0" w:color="auto"/>
              <w:left w:val="single" w:sz="4" w:space="0" w:color="auto"/>
              <w:bottom w:val="single" w:sz="4" w:space="0" w:color="auto"/>
              <w:right w:val="single" w:sz="4" w:space="0" w:color="auto"/>
            </w:tcBorders>
            <w:hideMark/>
          </w:tcPr>
          <w:p w14:paraId="2A97EC05" w14:textId="77777777" w:rsidR="00142F24" w:rsidRDefault="004338C1">
            <w:pPr>
              <w:pStyle w:val="BodyTextGrey"/>
              <w:spacing w:before="0"/>
              <w:rPr>
                <w:rFonts w:eastAsia="Calibri"/>
                <w:iCs w:val="0"/>
                <w:color w:val="auto"/>
              </w:rPr>
            </w:pPr>
            <w:r>
              <w:rPr>
                <w:rFonts w:eastAsia="Arial"/>
                <w:iCs w:val="0"/>
                <w:color w:val="auto"/>
                <w:lang w:val="cy-GB"/>
              </w:rPr>
              <w:t>Link Fund Solutions</w:t>
            </w:r>
          </w:p>
        </w:tc>
        <w:tc>
          <w:tcPr>
            <w:tcW w:w="1985" w:type="dxa"/>
            <w:tcBorders>
              <w:top w:val="single" w:sz="4" w:space="0" w:color="auto"/>
              <w:left w:val="single" w:sz="4" w:space="0" w:color="auto"/>
              <w:bottom w:val="single" w:sz="4" w:space="0" w:color="auto"/>
              <w:right w:val="single" w:sz="4" w:space="0" w:color="auto"/>
            </w:tcBorders>
            <w:hideMark/>
          </w:tcPr>
          <w:p w14:paraId="2146373D" w14:textId="77777777" w:rsidR="00142F24" w:rsidRDefault="004338C1">
            <w:pPr>
              <w:pStyle w:val="BodyTextGrey"/>
              <w:spacing w:before="0"/>
              <w:rPr>
                <w:rFonts w:eastAsia="Calibri"/>
                <w:iCs w:val="0"/>
                <w:color w:val="auto"/>
              </w:rPr>
            </w:pPr>
            <w:r>
              <w:rPr>
                <w:rFonts w:eastAsia="Arial"/>
                <w:iCs w:val="0"/>
                <w:color w:val="auto"/>
                <w:lang w:val="cy-GB"/>
              </w:rPr>
              <w:t>Chwefror 2019</w:t>
            </w:r>
          </w:p>
        </w:tc>
        <w:tc>
          <w:tcPr>
            <w:tcW w:w="1417" w:type="dxa"/>
            <w:tcBorders>
              <w:top w:val="single" w:sz="4" w:space="0" w:color="auto"/>
              <w:left w:val="single" w:sz="4" w:space="0" w:color="auto"/>
              <w:bottom w:val="single" w:sz="4" w:space="0" w:color="auto"/>
              <w:right w:val="single" w:sz="4" w:space="0" w:color="auto"/>
            </w:tcBorders>
            <w:hideMark/>
          </w:tcPr>
          <w:p w14:paraId="1DC1D436" w14:textId="77777777" w:rsidR="00142F24" w:rsidRDefault="004338C1">
            <w:pPr>
              <w:pStyle w:val="BodyTextGrey"/>
              <w:spacing w:before="0"/>
              <w:jc w:val="right"/>
              <w:rPr>
                <w:rFonts w:eastAsia="Calibri"/>
                <w:iCs w:val="0"/>
                <w:color w:val="auto"/>
              </w:rPr>
            </w:pPr>
            <w:r>
              <w:rPr>
                <w:rFonts w:eastAsia="Arial"/>
                <w:iCs w:val="0"/>
                <w:color w:val="auto"/>
                <w:lang w:val="cy-GB"/>
              </w:rPr>
              <w:t>3,303,494</w:t>
            </w:r>
          </w:p>
        </w:tc>
        <w:tc>
          <w:tcPr>
            <w:tcW w:w="970" w:type="dxa"/>
            <w:tcBorders>
              <w:top w:val="single" w:sz="4" w:space="0" w:color="auto"/>
              <w:left w:val="single" w:sz="4" w:space="0" w:color="auto"/>
              <w:bottom w:val="single" w:sz="4" w:space="0" w:color="auto"/>
              <w:right w:val="single" w:sz="4" w:space="0" w:color="auto"/>
            </w:tcBorders>
            <w:hideMark/>
          </w:tcPr>
          <w:p w14:paraId="2FF6E62C" w14:textId="77777777" w:rsidR="00142F24" w:rsidRDefault="004338C1">
            <w:pPr>
              <w:pStyle w:val="BodyTextGrey"/>
              <w:spacing w:before="0"/>
              <w:jc w:val="center"/>
              <w:rPr>
                <w:rFonts w:eastAsia="Calibri"/>
                <w:iCs w:val="0"/>
                <w:color w:val="auto"/>
              </w:rPr>
            </w:pPr>
            <w:r>
              <w:rPr>
                <w:rFonts w:eastAsia="Arial"/>
                <w:iCs w:val="0"/>
                <w:color w:val="auto"/>
                <w:lang w:val="cy-GB"/>
              </w:rPr>
              <w:t>14.3</w:t>
            </w:r>
          </w:p>
        </w:tc>
      </w:tr>
      <w:tr w:rsidR="004338C1" w14:paraId="25F39EC4" w14:textId="77777777" w:rsidTr="00B0171E">
        <w:tc>
          <w:tcPr>
            <w:tcW w:w="3227" w:type="dxa"/>
            <w:tcBorders>
              <w:top w:val="single" w:sz="4" w:space="0" w:color="auto"/>
              <w:left w:val="single" w:sz="4" w:space="0" w:color="auto"/>
              <w:bottom w:val="single" w:sz="4" w:space="0" w:color="auto"/>
              <w:right w:val="single" w:sz="4" w:space="0" w:color="auto"/>
            </w:tcBorders>
            <w:hideMark/>
          </w:tcPr>
          <w:p w14:paraId="5D21450A" w14:textId="77777777" w:rsidR="00142F24" w:rsidRDefault="004338C1">
            <w:pPr>
              <w:pStyle w:val="BodyTextGrey"/>
              <w:spacing w:before="0" w:after="0"/>
              <w:rPr>
                <w:rFonts w:eastAsia="Calibri"/>
                <w:iCs w:val="0"/>
                <w:color w:val="auto"/>
              </w:rPr>
            </w:pPr>
            <w:r>
              <w:rPr>
                <w:rFonts w:eastAsia="Arial"/>
                <w:iCs w:val="0"/>
                <w:color w:val="auto"/>
                <w:lang w:val="cy-GB"/>
              </w:rPr>
              <w:t>Cronfa Ecwiti Cyfleoedd Byd-eang</w:t>
            </w:r>
          </w:p>
        </w:tc>
        <w:tc>
          <w:tcPr>
            <w:tcW w:w="1417" w:type="dxa"/>
            <w:tcBorders>
              <w:top w:val="single" w:sz="4" w:space="0" w:color="auto"/>
              <w:left w:val="single" w:sz="4" w:space="0" w:color="auto"/>
              <w:bottom w:val="single" w:sz="4" w:space="0" w:color="auto"/>
              <w:right w:val="single" w:sz="4" w:space="0" w:color="auto"/>
            </w:tcBorders>
            <w:hideMark/>
          </w:tcPr>
          <w:p w14:paraId="60628585" w14:textId="77777777" w:rsidR="00142F24" w:rsidRDefault="004338C1">
            <w:pPr>
              <w:pStyle w:val="BodyTextGrey"/>
              <w:spacing w:before="0" w:after="0"/>
              <w:rPr>
                <w:rFonts w:eastAsia="Calibri"/>
                <w:iCs w:val="0"/>
                <w:color w:val="auto"/>
              </w:rPr>
            </w:pPr>
            <w:r>
              <w:rPr>
                <w:rFonts w:eastAsia="Arial"/>
                <w:iCs w:val="0"/>
                <w:color w:val="auto"/>
                <w:lang w:val="cy-GB"/>
              </w:rPr>
              <w:t>Russell Investments</w:t>
            </w:r>
          </w:p>
        </w:tc>
        <w:tc>
          <w:tcPr>
            <w:tcW w:w="1985" w:type="dxa"/>
            <w:tcBorders>
              <w:top w:val="single" w:sz="4" w:space="0" w:color="auto"/>
              <w:left w:val="single" w:sz="4" w:space="0" w:color="auto"/>
              <w:bottom w:val="single" w:sz="4" w:space="0" w:color="auto"/>
              <w:right w:val="single" w:sz="4" w:space="0" w:color="auto"/>
            </w:tcBorders>
            <w:hideMark/>
          </w:tcPr>
          <w:p w14:paraId="3EA926F1" w14:textId="77777777" w:rsidR="00142F24" w:rsidRDefault="004338C1">
            <w:pPr>
              <w:pStyle w:val="BodyTextGrey"/>
              <w:spacing w:before="0"/>
              <w:rPr>
                <w:rFonts w:eastAsia="Calibri"/>
                <w:iCs w:val="0"/>
                <w:color w:val="auto"/>
              </w:rPr>
            </w:pPr>
            <w:r>
              <w:rPr>
                <w:rFonts w:eastAsia="Arial"/>
                <w:iCs w:val="0"/>
                <w:color w:val="auto"/>
                <w:lang w:val="cy-GB"/>
              </w:rPr>
              <w:t>Chwefror 2019</w:t>
            </w:r>
          </w:p>
        </w:tc>
        <w:tc>
          <w:tcPr>
            <w:tcW w:w="1417" w:type="dxa"/>
            <w:tcBorders>
              <w:top w:val="single" w:sz="4" w:space="0" w:color="auto"/>
              <w:left w:val="single" w:sz="4" w:space="0" w:color="auto"/>
              <w:bottom w:val="single" w:sz="4" w:space="0" w:color="auto"/>
              <w:right w:val="single" w:sz="4" w:space="0" w:color="auto"/>
            </w:tcBorders>
            <w:hideMark/>
          </w:tcPr>
          <w:p w14:paraId="7A47CD67" w14:textId="77777777" w:rsidR="00142F24" w:rsidRDefault="004338C1">
            <w:pPr>
              <w:pStyle w:val="BodyTextGrey"/>
              <w:spacing w:before="0"/>
              <w:jc w:val="right"/>
              <w:rPr>
                <w:rFonts w:eastAsia="Calibri"/>
                <w:iCs w:val="0"/>
                <w:color w:val="auto"/>
              </w:rPr>
            </w:pPr>
            <w:r>
              <w:rPr>
                <w:rFonts w:eastAsia="Arial"/>
                <w:iCs w:val="0"/>
                <w:color w:val="auto"/>
                <w:lang w:val="cy-GB"/>
              </w:rPr>
              <w:t>3,387,940</w:t>
            </w:r>
          </w:p>
        </w:tc>
        <w:tc>
          <w:tcPr>
            <w:tcW w:w="970" w:type="dxa"/>
            <w:tcBorders>
              <w:top w:val="single" w:sz="4" w:space="0" w:color="auto"/>
              <w:left w:val="single" w:sz="4" w:space="0" w:color="auto"/>
              <w:bottom w:val="single" w:sz="4" w:space="0" w:color="auto"/>
              <w:right w:val="single" w:sz="4" w:space="0" w:color="auto"/>
            </w:tcBorders>
            <w:hideMark/>
          </w:tcPr>
          <w:p w14:paraId="2F9FF12A" w14:textId="77777777" w:rsidR="00142F24" w:rsidRDefault="004338C1">
            <w:pPr>
              <w:pStyle w:val="BodyTextGrey"/>
              <w:spacing w:before="0"/>
              <w:jc w:val="center"/>
              <w:rPr>
                <w:rFonts w:eastAsia="Calibri"/>
                <w:iCs w:val="0"/>
                <w:color w:val="auto"/>
              </w:rPr>
            </w:pPr>
            <w:r>
              <w:rPr>
                <w:rFonts w:eastAsia="Arial"/>
                <w:iCs w:val="0"/>
                <w:color w:val="auto"/>
                <w:lang w:val="cy-GB"/>
              </w:rPr>
              <w:t>14.7</w:t>
            </w:r>
          </w:p>
        </w:tc>
      </w:tr>
      <w:tr w:rsidR="004338C1" w14:paraId="496714D6" w14:textId="77777777" w:rsidTr="00B0171E">
        <w:tc>
          <w:tcPr>
            <w:tcW w:w="3227" w:type="dxa"/>
            <w:tcBorders>
              <w:top w:val="single" w:sz="4" w:space="0" w:color="auto"/>
              <w:left w:val="single" w:sz="4" w:space="0" w:color="auto"/>
              <w:bottom w:val="single" w:sz="4" w:space="0" w:color="auto"/>
              <w:right w:val="single" w:sz="4" w:space="0" w:color="auto"/>
            </w:tcBorders>
            <w:hideMark/>
          </w:tcPr>
          <w:p w14:paraId="0E1E9C20" w14:textId="77777777" w:rsidR="00142F24" w:rsidRPr="00822005" w:rsidRDefault="004338C1">
            <w:pPr>
              <w:pStyle w:val="BodyTextGrey"/>
              <w:spacing w:before="0" w:after="0"/>
              <w:rPr>
                <w:rFonts w:eastAsia="Calibri"/>
                <w:iCs w:val="0"/>
                <w:color w:val="auto"/>
                <w:lang w:val="es-AR"/>
              </w:rPr>
            </w:pPr>
            <w:r>
              <w:rPr>
                <w:rFonts w:eastAsia="Arial"/>
                <w:iCs w:val="0"/>
                <w:color w:val="auto"/>
                <w:lang w:val="cy-GB"/>
              </w:rPr>
              <w:t>Cronfa Ecwiti Cyfleoedd y DU</w:t>
            </w:r>
          </w:p>
        </w:tc>
        <w:tc>
          <w:tcPr>
            <w:tcW w:w="1417" w:type="dxa"/>
            <w:tcBorders>
              <w:top w:val="single" w:sz="4" w:space="0" w:color="auto"/>
              <w:left w:val="single" w:sz="4" w:space="0" w:color="auto"/>
              <w:bottom w:val="single" w:sz="4" w:space="0" w:color="auto"/>
              <w:right w:val="single" w:sz="4" w:space="0" w:color="auto"/>
            </w:tcBorders>
            <w:hideMark/>
          </w:tcPr>
          <w:p w14:paraId="47581FB6" w14:textId="77777777" w:rsidR="00142F24" w:rsidRDefault="004338C1">
            <w:pPr>
              <w:pStyle w:val="BodyTextGrey"/>
              <w:spacing w:before="0" w:after="0"/>
              <w:rPr>
                <w:rFonts w:eastAsia="Calibri"/>
                <w:iCs w:val="0"/>
                <w:color w:val="auto"/>
              </w:rPr>
            </w:pPr>
            <w:r>
              <w:rPr>
                <w:rFonts w:eastAsia="Arial"/>
                <w:iCs w:val="0"/>
                <w:color w:val="auto"/>
                <w:lang w:val="cy-GB"/>
              </w:rPr>
              <w:t>Russell Investments</w:t>
            </w:r>
          </w:p>
        </w:tc>
        <w:tc>
          <w:tcPr>
            <w:tcW w:w="1985" w:type="dxa"/>
            <w:tcBorders>
              <w:top w:val="single" w:sz="4" w:space="0" w:color="auto"/>
              <w:left w:val="single" w:sz="4" w:space="0" w:color="auto"/>
              <w:bottom w:val="single" w:sz="4" w:space="0" w:color="auto"/>
              <w:right w:val="single" w:sz="4" w:space="0" w:color="auto"/>
            </w:tcBorders>
            <w:hideMark/>
          </w:tcPr>
          <w:p w14:paraId="1AC569C7" w14:textId="77777777" w:rsidR="00142F24" w:rsidRDefault="004338C1">
            <w:pPr>
              <w:pStyle w:val="BodyTextGrey"/>
              <w:spacing w:before="0"/>
              <w:rPr>
                <w:rFonts w:eastAsia="Calibri"/>
                <w:iCs w:val="0"/>
                <w:color w:val="auto"/>
              </w:rPr>
            </w:pPr>
            <w:r>
              <w:rPr>
                <w:rFonts w:eastAsia="Arial"/>
                <w:iCs w:val="0"/>
                <w:color w:val="auto"/>
                <w:lang w:val="cy-GB"/>
              </w:rPr>
              <w:t>Medi 2019</w:t>
            </w:r>
          </w:p>
        </w:tc>
        <w:tc>
          <w:tcPr>
            <w:tcW w:w="1417" w:type="dxa"/>
            <w:tcBorders>
              <w:top w:val="single" w:sz="4" w:space="0" w:color="auto"/>
              <w:left w:val="single" w:sz="4" w:space="0" w:color="auto"/>
              <w:bottom w:val="single" w:sz="4" w:space="0" w:color="auto"/>
              <w:right w:val="single" w:sz="4" w:space="0" w:color="auto"/>
            </w:tcBorders>
            <w:hideMark/>
          </w:tcPr>
          <w:p w14:paraId="2277B6E9" w14:textId="77777777" w:rsidR="00142F24" w:rsidRDefault="004338C1">
            <w:pPr>
              <w:pStyle w:val="BodyTextGrey"/>
              <w:spacing w:before="0"/>
              <w:jc w:val="right"/>
              <w:rPr>
                <w:rFonts w:eastAsia="Calibri"/>
                <w:iCs w:val="0"/>
                <w:color w:val="auto"/>
              </w:rPr>
            </w:pPr>
            <w:r>
              <w:rPr>
                <w:rFonts w:eastAsia="Arial"/>
                <w:iCs w:val="0"/>
                <w:color w:val="auto"/>
                <w:lang w:val="cy-GB"/>
              </w:rPr>
              <w:t>730,278</w:t>
            </w:r>
          </w:p>
        </w:tc>
        <w:tc>
          <w:tcPr>
            <w:tcW w:w="970" w:type="dxa"/>
            <w:tcBorders>
              <w:top w:val="single" w:sz="4" w:space="0" w:color="auto"/>
              <w:left w:val="single" w:sz="4" w:space="0" w:color="auto"/>
              <w:bottom w:val="single" w:sz="4" w:space="0" w:color="auto"/>
              <w:right w:val="single" w:sz="4" w:space="0" w:color="auto"/>
            </w:tcBorders>
            <w:hideMark/>
          </w:tcPr>
          <w:p w14:paraId="65B0C449" w14:textId="77777777" w:rsidR="00142F24" w:rsidRDefault="004338C1">
            <w:pPr>
              <w:pStyle w:val="BodyTextGrey"/>
              <w:spacing w:before="0"/>
              <w:jc w:val="center"/>
              <w:rPr>
                <w:rFonts w:eastAsia="Calibri"/>
                <w:iCs w:val="0"/>
                <w:color w:val="auto"/>
              </w:rPr>
            </w:pPr>
            <w:r>
              <w:rPr>
                <w:rFonts w:eastAsia="Arial"/>
                <w:iCs w:val="0"/>
                <w:color w:val="auto"/>
                <w:lang w:val="cy-GB"/>
              </w:rPr>
              <w:t>3.2</w:t>
            </w:r>
          </w:p>
        </w:tc>
      </w:tr>
      <w:tr w:rsidR="004338C1" w14:paraId="37A9CD91" w14:textId="77777777" w:rsidTr="00B0171E">
        <w:tc>
          <w:tcPr>
            <w:tcW w:w="3227" w:type="dxa"/>
            <w:tcBorders>
              <w:top w:val="single" w:sz="4" w:space="0" w:color="auto"/>
              <w:left w:val="single" w:sz="4" w:space="0" w:color="auto"/>
              <w:bottom w:val="single" w:sz="4" w:space="0" w:color="auto"/>
              <w:right w:val="single" w:sz="4" w:space="0" w:color="auto"/>
            </w:tcBorders>
            <w:hideMark/>
          </w:tcPr>
          <w:p w14:paraId="12973A4D" w14:textId="77777777" w:rsidR="00142F24" w:rsidRDefault="004338C1">
            <w:pPr>
              <w:pStyle w:val="BodyTextGrey"/>
              <w:spacing w:before="0"/>
              <w:rPr>
                <w:rFonts w:eastAsia="Calibri"/>
                <w:iCs w:val="0"/>
                <w:color w:val="auto"/>
              </w:rPr>
            </w:pPr>
            <w:r>
              <w:rPr>
                <w:rFonts w:eastAsia="Arial"/>
                <w:iCs w:val="0"/>
                <w:color w:val="auto"/>
                <w:lang w:val="cy-GB"/>
              </w:rPr>
              <w:t>Cronfa Ecwiti Marchnadoedd sy</w:t>
            </w:r>
            <w:r w:rsidR="00822005">
              <w:rPr>
                <w:rFonts w:eastAsia="Arial"/>
                <w:iCs w:val="0"/>
                <w:color w:val="auto"/>
                <w:lang w:val="cy-GB"/>
              </w:rPr>
              <w:t>’</w:t>
            </w:r>
            <w:r>
              <w:rPr>
                <w:rFonts w:eastAsia="Arial"/>
                <w:iCs w:val="0"/>
                <w:color w:val="auto"/>
                <w:lang w:val="cy-GB"/>
              </w:rPr>
              <w:t>n Dod i</w:t>
            </w:r>
            <w:r w:rsidR="00822005">
              <w:rPr>
                <w:rFonts w:eastAsia="Arial"/>
                <w:iCs w:val="0"/>
                <w:color w:val="auto"/>
                <w:lang w:val="cy-GB"/>
              </w:rPr>
              <w:t>’</w:t>
            </w:r>
            <w:r>
              <w:rPr>
                <w:rFonts w:eastAsia="Arial"/>
                <w:iCs w:val="0"/>
                <w:color w:val="auto"/>
                <w:lang w:val="cy-GB"/>
              </w:rPr>
              <w:t xml:space="preserve">r Amlwg </w:t>
            </w:r>
          </w:p>
        </w:tc>
        <w:tc>
          <w:tcPr>
            <w:tcW w:w="1417" w:type="dxa"/>
            <w:tcBorders>
              <w:top w:val="single" w:sz="4" w:space="0" w:color="auto"/>
              <w:left w:val="single" w:sz="4" w:space="0" w:color="auto"/>
              <w:bottom w:val="single" w:sz="4" w:space="0" w:color="auto"/>
              <w:right w:val="single" w:sz="4" w:space="0" w:color="auto"/>
            </w:tcBorders>
            <w:hideMark/>
          </w:tcPr>
          <w:p w14:paraId="4EA4464E" w14:textId="77777777" w:rsidR="00142F24" w:rsidRDefault="004338C1">
            <w:pPr>
              <w:pStyle w:val="BodyTextGrey"/>
              <w:spacing w:before="0" w:after="0"/>
              <w:rPr>
                <w:rFonts w:eastAsia="Calibri"/>
                <w:iCs w:val="0"/>
                <w:color w:val="auto"/>
              </w:rPr>
            </w:pPr>
            <w:r>
              <w:rPr>
                <w:rFonts w:eastAsia="Arial"/>
                <w:iCs w:val="0"/>
                <w:color w:val="auto"/>
                <w:lang w:val="cy-GB"/>
              </w:rPr>
              <w:t>Russell Investments</w:t>
            </w:r>
          </w:p>
        </w:tc>
        <w:tc>
          <w:tcPr>
            <w:tcW w:w="1985" w:type="dxa"/>
            <w:tcBorders>
              <w:top w:val="single" w:sz="4" w:space="0" w:color="auto"/>
              <w:left w:val="single" w:sz="4" w:space="0" w:color="auto"/>
              <w:bottom w:val="single" w:sz="4" w:space="0" w:color="auto"/>
              <w:right w:val="single" w:sz="4" w:space="0" w:color="auto"/>
            </w:tcBorders>
            <w:hideMark/>
          </w:tcPr>
          <w:p w14:paraId="0F2A103B" w14:textId="77777777" w:rsidR="00142F24" w:rsidRDefault="004338C1">
            <w:pPr>
              <w:pStyle w:val="BodyTextGrey"/>
              <w:spacing w:before="0"/>
              <w:rPr>
                <w:rFonts w:eastAsia="Calibri"/>
                <w:iCs w:val="0"/>
                <w:color w:val="auto"/>
              </w:rPr>
            </w:pPr>
            <w:r>
              <w:rPr>
                <w:rFonts w:eastAsia="Arial"/>
                <w:iCs w:val="0"/>
                <w:color w:val="auto"/>
                <w:lang w:val="cy-GB"/>
              </w:rPr>
              <w:t>Hydref 2021</w:t>
            </w:r>
          </w:p>
        </w:tc>
        <w:tc>
          <w:tcPr>
            <w:tcW w:w="1417" w:type="dxa"/>
            <w:tcBorders>
              <w:top w:val="single" w:sz="4" w:space="0" w:color="auto"/>
              <w:left w:val="single" w:sz="4" w:space="0" w:color="auto"/>
              <w:bottom w:val="single" w:sz="4" w:space="0" w:color="auto"/>
              <w:right w:val="single" w:sz="4" w:space="0" w:color="auto"/>
            </w:tcBorders>
            <w:hideMark/>
          </w:tcPr>
          <w:p w14:paraId="5BBD5E81" w14:textId="77777777" w:rsidR="00142F24" w:rsidRDefault="004338C1">
            <w:pPr>
              <w:pStyle w:val="BodyTextGrey"/>
              <w:spacing w:before="0"/>
              <w:jc w:val="right"/>
              <w:rPr>
                <w:rFonts w:eastAsia="Calibri"/>
                <w:iCs w:val="0"/>
                <w:color w:val="auto"/>
              </w:rPr>
            </w:pPr>
            <w:r>
              <w:rPr>
                <w:rFonts w:eastAsia="Arial"/>
                <w:iCs w:val="0"/>
                <w:color w:val="auto"/>
                <w:lang w:val="cy-GB"/>
              </w:rPr>
              <w:t>464,615</w:t>
            </w:r>
          </w:p>
        </w:tc>
        <w:tc>
          <w:tcPr>
            <w:tcW w:w="970" w:type="dxa"/>
            <w:tcBorders>
              <w:top w:val="single" w:sz="4" w:space="0" w:color="auto"/>
              <w:left w:val="single" w:sz="4" w:space="0" w:color="auto"/>
              <w:bottom w:val="single" w:sz="4" w:space="0" w:color="auto"/>
              <w:right w:val="single" w:sz="4" w:space="0" w:color="auto"/>
            </w:tcBorders>
            <w:hideMark/>
          </w:tcPr>
          <w:p w14:paraId="0ADF681D" w14:textId="77777777" w:rsidR="00142F24" w:rsidRDefault="004338C1">
            <w:pPr>
              <w:pStyle w:val="BodyTextGrey"/>
              <w:spacing w:before="0"/>
              <w:jc w:val="center"/>
              <w:rPr>
                <w:rFonts w:eastAsia="Calibri"/>
                <w:iCs w:val="0"/>
                <w:color w:val="auto"/>
              </w:rPr>
            </w:pPr>
            <w:r>
              <w:rPr>
                <w:rFonts w:eastAsia="Arial"/>
                <w:iCs w:val="0"/>
                <w:color w:val="auto"/>
                <w:lang w:val="cy-GB"/>
              </w:rPr>
              <w:t>2</w:t>
            </w:r>
          </w:p>
        </w:tc>
      </w:tr>
      <w:tr w:rsidR="004338C1" w14:paraId="48419F41" w14:textId="77777777" w:rsidTr="00B0171E">
        <w:tc>
          <w:tcPr>
            <w:tcW w:w="3227" w:type="dxa"/>
            <w:tcBorders>
              <w:top w:val="single" w:sz="4" w:space="0" w:color="auto"/>
              <w:left w:val="single" w:sz="4" w:space="0" w:color="auto"/>
              <w:bottom w:val="single" w:sz="4" w:space="0" w:color="auto"/>
              <w:right w:val="single" w:sz="4" w:space="0" w:color="auto"/>
            </w:tcBorders>
            <w:hideMark/>
          </w:tcPr>
          <w:p w14:paraId="084013E3" w14:textId="77777777" w:rsidR="00142F24" w:rsidRDefault="004338C1">
            <w:pPr>
              <w:pStyle w:val="BodyTextGrey"/>
              <w:spacing w:before="0"/>
              <w:rPr>
                <w:rFonts w:eastAsia="Calibri"/>
                <w:iCs w:val="0"/>
                <w:color w:val="auto"/>
              </w:rPr>
            </w:pPr>
            <w:r>
              <w:rPr>
                <w:rFonts w:eastAsia="Arial"/>
                <w:iCs w:val="0"/>
                <w:color w:val="auto"/>
                <w:lang w:val="cy-GB"/>
              </w:rPr>
              <w:t>Cronfa Credyd Byd-eang</w:t>
            </w:r>
          </w:p>
        </w:tc>
        <w:tc>
          <w:tcPr>
            <w:tcW w:w="1417" w:type="dxa"/>
            <w:tcBorders>
              <w:top w:val="single" w:sz="4" w:space="0" w:color="auto"/>
              <w:left w:val="single" w:sz="4" w:space="0" w:color="auto"/>
              <w:bottom w:val="single" w:sz="4" w:space="0" w:color="auto"/>
              <w:right w:val="single" w:sz="4" w:space="0" w:color="auto"/>
            </w:tcBorders>
            <w:hideMark/>
          </w:tcPr>
          <w:p w14:paraId="1D47A7A2" w14:textId="77777777" w:rsidR="00142F24" w:rsidRDefault="004338C1">
            <w:pPr>
              <w:pStyle w:val="BodyTextGrey"/>
              <w:spacing w:before="0" w:after="0"/>
              <w:rPr>
                <w:rFonts w:eastAsia="Calibri"/>
                <w:iCs w:val="0"/>
                <w:color w:val="auto"/>
              </w:rPr>
            </w:pPr>
            <w:r>
              <w:rPr>
                <w:rFonts w:eastAsia="Arial"/>
                <w:iCs w:val="0"/>
                <w:color w:val="auto"/>
                <w:lang w:val="cy-GB"/>
              </w:rPr>
              <w:t xml:space="preserve">Russell Investments </w:t>
            </w:r>
          </w:p>
        </w:tc>
        <w:tc>
          <w:tcPr>
            <w:tcW w:w="1985" w:type="dxa"/>
            <w:tcBorders>
              <w:top w:val="single" w:sz="4" w:space="0" w:color="auto"/>
              <w:left w:val="single" w:sz="4" w:space="0" w:color="auto"/>
              <w:bottom w:val="single" w:sz="4" w:space="0" w:color="auto"/>
              <w:right w:val="single" w:sz="4" w:space="0" w:color="auto"/>
            </w:tcBorders>
            <w:hideMark/>
          </w:tcPr>
          <w:p w14:paraId="60F6C638" w14:textId="77777777" w:rsidR="00142F24" w:rsidRDefault="004338C1">
            <w:pPr>
              <w:pStyle w:val="BodyTextGrey"/>
              <w:spacing w:before="0"/>
              <w:rPr>
                <w:rFonts w:eastAsia="Calibri"/>
                <w:iCs w:val="0"/>
                <w:color w:val="auto"/>
              </w:rPr>
            </w:pPr>
            <w:r>
              <w:rPr>
                <w:rFonts w:eastAsia="Arial"/>
                <w:iCs w:val="0"/>
                <w:color w:val="auto"/>
                <w:lang w:val="cy-GB"/>
              </w:rPr>
              <w:t>Gorffennaf 2020</w:t>
            </w:r>
          </w:p>
        </w:tc>
        <w:tc>
          <w:tcPr>
            <w:tcW w:w="1417" w:type="dxa"/>
            <w:tcBorders>
              <w:top w:val="single" w:sz="4" w:space="0" w:color="auto"/>
              <w:left w:val="single" w:sz="4" w:space="0" w:color="auto"/>
              <w:bottom w:val="single" w:sz="4" w:space="0" w:color="auto"/>
              <w:right w:val="single" w:sz="4" w:space="0" w:color="auto"/>
            </w:tcBorders>
            <w:hideMark/>
          </w:tcPr>
          <w:p w14:paraId="761F4069" w14:textId="77777777" w:rsidR="00142F24" w:rsidRDefault="004338C1">
            <w:pPr>
              <w:pStyle w:val="BodyTextGrey"/>
              <w:spacing w:before="0"/>
              <w:jc w:val="right"/>
              <w:rPr>
                <w:rFonts w:eastAsia="Calibri"/>
                <w:iCs w:val="0"/>
                <w:color w:val="auto"/>
              </w:rPr>
            </w:pPr>
            <w:r>
              <w:rPr>
                <w:rFonts w:eastAsia="Arial"/>
                <w:iCs w:val="0"/>
                <w:color w:val="auto"/>
                <w:lang w:val="cy-GB"/>
              </w:rPr>
              <w:t>757,659</w:t>
            </w:r>
          </w:p>
        </w:tc>
        <w:tc>
          <w:tcPr>
            <w:tcW w:w="970" w:type="dxa"/>
            <w:tcBorders>
              <w:top w:val="single" w:sz="4" w:space="0" w:color="auto"/>
              <w:left w:val="single" w:sz="4" w:space="0" w:color="auto"/>
              <w:bottom w:val="single" w:sz="4" w:space="0" w:color="auto"/>
              <w:right w:val="single" w:sz="4" w:space="0" w:color="auto"/>
            </w:tcBorders>
            <w:hideMark/>
          </w:tcPr>
          <w:p w14:paraId="27F6F5D4" w14:textId="77777777" w:rsidR="00142F24" w:rsidRDefault="004338C1">
            <w:pPr>
              <w:pStyle w:val="BodyTextGrey"/>
              <w:spacing w:before="0"/>
              <w:jc w:val="center"/>
              <w:rPr>
                <w:rFonts w:eastAsia="Calibri"/>
                <w:iCs w:val="0"/>
                <w:color w:val="auto"/>
              </w:rPr>
            </w:pPr>
            <w:r>
              <w:rPr>
                <w:rFonts w:eastAsia="Arial"/>
                <w:iCs w:val="0"/>
                <w:color w:val="auto"/>
                <w:lang w:val="cy-GB"/>
              </w:rPr>
              <w:t>3.3</w:t>
            </w:r>
          </w:p>
        </w:tc>
      </w:tr>
      <w:tr w:rsidR="004338C1" w14:paraId="44417344" w14:textId="77777777" w:rsidTr="00B0171E">
        <w:tc>
          <w:tcPr>
            <w:tcW w:w="3227" w:type="dxa"/>
            <w:tcBorders>
              <w:top w:val="single" w:sz="4" w:space="0" w:color="auto"/>
              <w:left w:val="single" w:sz="4" w:space="0" w:color="auto"/>
              <w:bottom w:val="single" w:sz="4" w:space="0" w:color="auto"/>
              <w:right w:val="single" w:sz="4" w:space="0" w:color="auto"/>
            </w:tcBorders>
            <w:hideMark/>
          </w:tcPr>
          <w:p w14:paraId="18876745" w14:textId="77777777" w:rsidR="00142F24" w:rsidRPr="00B0171E" w:rsidRDefault="004338C1">
            <w:pPr>
              <w:pStyle w:val="BodyTextGrey"/>
              <w:spacing w:before="0" w:after="0"/>
              <w:rPr>
                <w:rFonts w:eastAsia="Calibri"/>
                <w:iCs w:val="0"/>
                <w:color w:val="auto"/>
                <w:spacing w:val="-6"/>
              </w:rPr>
            </w:pPr>
            <w:r w:rsidRPr="00B0171E">
              <w:rPr>
                <w:rFonts w:eastAsia="Arial"/>
                <w:iCs w:val="0"/>
                <w:color w:val="auto"/>
                <w:spacing w:val="-6"/>
                <w:lang w:val="cy-GB"/>
              </w:rPr>
              <w:t>Cronfa Bond Llywodraeth Fyd-eang</w:t>
            </w:r>
          </w:p>
        </w:tc>
        <w:tc>
          <w:tcPr>
            <w:tcW w:w="1417" w:type="dxa"/>
            <w:tcBorders>
              <w:top w:val="single" w:sz="4" w:space="0" w:color="auto"/>
              <w:left w:val="single" w:sz="4" w:space="0" w:color="auto"/>
              <w:bottom w:val="single" w:sz="4" w:space="0" w:color="auto"/>
              <w:right w:val="single" w:sz="4" w:space="0" w:color="auto"/>
            </w:tcBorders>
            <w:hideMark/>
          </w:tcPr>
          <w:p w14:paraId="1D916FB3" w14:textId="77777777" w:rsidR="00142F24" w:rsidRDefault="004338C1">
            <w:pPr>
              <w:pStyle w:val="BodyTextGrey"/>
              <w:spacing w:before="0" w:after="0"/>
              <w:rPr>
                <w:rFonts w:eastAsia="Calibri"/>
                <w:iCs w:val="0"/>
                <w:color w:val="auto"/>
              </w:rPr>
            </w:pPr>
            <w:r>
              <w:rPr>
                <w:rFonts w:eastAsia="Arial"/>
                <w:iCs w:val="0"/>
                <w:color w:val="auto"/>
                <w:lang w:val="cy-GB"/>
              </w:rPr>
              <w:t>Russell Investments</w:t>
            </w:r>
          </w:p>
        </w:tc>
        <w:tc>
          <w:tcPr>
            <w:tcW w:w="1985" w:type="dxa"/>
            <w:tcBorders>
              <w:top w:val="single" w:sz="4" w:space="0" w:color="auto"/>
              <w:left w:val="single" w:sz="4" w:space="0" w:color="auto"/>
              <w:bottom w:val="single" w:sz="4" w:space="0" w:color="auto"/>
              <w:right w:val="single" w:sz="4" w:space="0" w:color="auto"/>
            </w:tcBorders>
            <w:hideMark/>
          </w:tcPr>
          <w:p w14:paraId="6F76F141" w14:textId="77777777" w:rsidR="00142F24" w:rsidRDefault="004338C1">
            <w:pPr>
              <w:pStyle w:val="BodyTextGrey"/>
              <w:spacing w:before="0"/>
              <w:rPr>
                <w:rFonts w:eastAsia="Calibri"/>
                <w:iCs w:val="0"/>
                <w:color w:val="auto"/>
              </w:rPr>
            </w:pPr>
            <w:r>
              <w:rPr>
                <w:rFonts w:eastAsia="Arial"/>
                <w:iCs w:val="0"/>
                <w:color w:val="auto"/>
                <w:lang w:val="cy-GB"/>
              </w:rPr>
              <w:t>Gorffennaf 2020</w:t>
            </w:r>
          </w:p>
        </w:tc>
        <w:tc>
          <w:tcPr>
            <w:tcW w:w="1417" w:type="dxa"/>
            <w:tcBorders>
              <w:top w:val="single" w:sz="4" w:space="0" w:color="auto"/>
              <w:left w:val="single" w:sz="4" w:space="0" w:color="auto"/>
              <w:bottom w:val="single" w:sz="4" w:space="0" w:color="auto"/>
              <w:right w:val="single" w:sz="4" w:space="0" w:color="auto"/>
            </w:tcBorders>
            <w:hideMark/>
          </w:tcPr>
          <w:p w14:paraId="4112328A" w14:textId="77777777" w:rsidR="00142F24" w:rsidRDefault="004338C1">
            <w:pPr>
              <w:pStyle w:val="BodyTextGrey"/>
              <w:spacing w:before="0"/>
              <w:jc w:val="right"/>
              <w:rPr>
                <w:rFonts w:eastAsia="Calibri"/>
                <w:iCs w:val="0"/>
                <w:color w:val="auto"/>
              </w:rPr>
            </w:pPr>
            <w:r>
              <w:rPr>
                <w:rFonts w:eastAsia="Arial"/>
                <w:iCs w:val="0"/>
                <w:color w:val="auto"/>
                <w:lang w:val="cy-GB"/>
              </w:rPr>
              <w:t>507,273</w:t>
            </w:r>
          </w:p>
        </w:tc>
        <w:tc>
          <w:tcPr>
            <w:tcW w:w="970" w:type="dxa"/>
            <w:tcBorders>
              <w:top w:val="single" w:sz="4" w:space="0" w:color="auto"/>
              <w:left w:val="single" w:sz="4" w:space="0" w:color="auto"/>
              <w:bottom w:val="single" w:sz="4" w:space="0" w:color="auto"/>
              <w:right w:val="single" w:sz="4" w:space="0" w:color="auto"/>
            </w:tcBorders>
            <w:hideMark/>
          </w:tcPr>
          <w:p w14:paraId="7229AF92" w14:textId="77777777" w:rsidR="00142F24" w:rsidRDefault="004338C1">
            <w:pPr>
              <w:pStyle w:val="BodyTextGrey"/>
              <w:spacing w:before="0"/>
              <w:jc w:val="center"/>
              <w:rPr>
                <w:rFonts w:eastAsia="Calibri"/>
                <w:iCs w:val="0"/>
                <w:color w:val="auto"/>
              </w:rPr>
            </w:pPr>
            <w:r>
              <w:rPr>
                <w:rFonts w:eastAsia="Arial"/>
                <w:iCs w:val="0"/>
                <w:color w:val="auto"/>
                <w:lang w:val="cy-GB"/>
              </w:rPr>
              <w:t>2.2</w:t>
            </w:r>
          </w:p>
        </w:tc>
      </w:tr>
      <w:tr w:rsidR="004338C1" w14:paraId="219E861B" w14:textId="77777777" w:rsidTr="00B0171E">
        <w:tc>
          <w:tcPr>
            <w:tcW w:w="3227" w:type="dxa"/>
            <w:tcBorders>
              <w:top w:val="single" w:sz="4" w:space="0" w:color="auto"/>
              <w:left w:val="single" w:sz="4" w:space="0" w:color="auto"/>
              <w:bottom w:val="single" w:sz="4" w:space="0" w:color="auto"/>
              <w:right w:val="single" w:sz="4" w:space="0" w:color="auto"/>
            </w:tcBorders>
            <w:hideMark/>
          </w:tcPr>
          <w:p w14:paraId="1DEFE207" w14:textId="77777777" w:rsidR="00142F24" w:rsidRDefault="004338C1">
            <w:pPr>
              <w:pStyle w:val="BodyTextGrey"/>
              <w:spacing w:before="0"/>
              <w:rPr>
                <w:rFonts w:eastAsia="Calibri"/>
                <w:iCs w:val="0"/>
                <w:color w:val="auto"/>
              </w:rPr>
            </w:pPr>
            <w:r>
              <w:rPr>
                <w:rFonts w:eastAsia="Arial"/>
                <w:iCs w:val="0"/>
                <w:color w:val="auto"/>
                <w:lang w:val="cy-GB"/>
              </w:rPr>
              <w:t>Cronfa Credyd y DU</w:t>
            </w:r>
          </w:p>
        </w:tc>
        <w:tc>
          <w:tcPr>
            <w:tcW w:w="1417" w:type="dxa"/>
            <w:tcBorders>
              <w:top w:val="single" w:sz="4" w:space="0" w:color="auto"/>
              <w:left w:val="single" w:sz="4" w:space="0" w:color="auto"/>
              <w:bottom w:val="single" w:sz="4" w:space="0" w:color="auto"/>
              <w:right w:val="single" w:sz="4" w:space="0" w:color="auto"/>
            </w:tcBorders>
            <w:hideMark/>
          </w:tcPr>
          <w:p w14:paraId="16BEF6B8" w14:textId="77777777" w:rsidR="00142F24" w:rsidRDefault="004338C1">
            <w:pPr>
              <w:pStyle w:val="BodyTextGrey"/>
              <w:spacing w:before="0"/>
              <w:rPr>
                <w:rFonts w:eastAsia="Calibri"/>
                <w:iCs w:val="0"/>
                <w:color w:val="auto"/>
              </w:rPr>
            </w:pPr>
            <w:r>
              <w:rPr>
                <w:rFonts w:eastAsia="Arial"/>
                <w:iCs w:val="0"/>
                <w:color w:val="auto"/>
                <w:lang w:val="cy-GB"/>
              </w:rPr>
              <w:t>Link Fund Solutions</w:t>
            </w:r>
          </w:p>
        </w:tc>
        <w:tc>
          <w:tcPr>
            <w:tcW w:w="1985" w:type="dxa"/>
            <w:tcBorders>
              <w:top w:val="single" w:sz="4" w:space="0" w:color="auto"/>
              <w:left w:val="single" w:sz="4" w:space="0" w:color="auto"/>
              <w:bottom w:val="single" w:sz="4" w:space="0" w:color="auto"/>
              <w:right w:val="single" w:sz="4" w:space="0" w:color="auto"/>
            </w:tcBorders>
            <w:hideMark/>
          </w:tcPr>
          <w:p w14:paraId="370BB1F5" w14:textId="77777777" w:rsidR="00142F24" w:rsidRDefault="004338C1">
            <w:pPr>
              <w:pStyle w:val="BodyTextGrey"/>
              <w:spacing w:before="0"/>
              <w:rPr>
                <w:rFonts w:eastAsia="Calibri"/>
                <w:iCs w:val="0"/>
                <w:color w:val="auto"/>
              </w:rPr>
            </w:pPr>
            <w:r>
              <w:rPr>
                <w:rFonts w:eastAsia="Arial"/>
                <w:iCs w:val="0"/>
                <w:color w:val="auto"/>
                <w:lang w:val="cy-GB"/>
              </w:rPr>
              <w:t>Gorffennaf 2020</w:t>
            </w:r>
          </w:p>
        </w:tc>
        <w:tc>
          <w:tcPr>
            <w:tcW w:w="1417" w:type="dxa"/>
            <w:tcBorders>
              <w:top w:val="single" w:sz="4" w:space="0" w:color="auto"/>
              <w:left w:val="single" w:sz="4" w:space="0" w:color="auto"/>
              <w:bottom w:val="single" w:sz="4" w:space="0" w:color="auto"/>
              <w:right w:val="single" w:sz="4" w:space="0" w:color="auto"/>
            </w:tcBorders>
            <w:hideMark/>
          </w:tcPr>
          <w:p w14:paraId="56B6D7EC" w14:textId="77777777" w:rsidR="00142F24" w:rsidRDefault="004338C1">
            <w:pPr>
              <w:pStyle w:val="BodyTextGrey"/>
              <w:spacing w:before="0"/>
              <w:jc w:val="right"/>
              <w:rPr>
                <w:rFonts w:eastAsia="Calibri"/>
                <w:iCs w:val="0"/>
                <w:color w:val="auto"/>
              </w:rPr>
            </w:pPr>
            <w:r>
              <w:rPr>
                <w:rFonts w:eastAsia="Arial"/>
                <w:iCs w:val="0"/>
                <w:color w:val="auto"/>
                <w:lang w:val="cy-GB"/>
              </w:rPr>
              <w:t>574,224</w:t>
            </w:r>
          </w:p>
        </w:tc>
        <w:tc>
          <w:tcPr>
            <w:tcW w:w="970" w:type="dxa"/>
            <w:tcBorders>
              <w:top w:val="single" w:sz="4" w:space="0" w:color="auto"/>
              <w:left w:val="single" w:sz="4" w:space="0" w:color="auto"/>
              <w:bottom w:val="single" w:sz="4" w:space="0" w:color="auto"/>
              <w:right w:val="single" w:sz="4" w:space="0" w:color="auto"/>
            </w:tcBorders>
            <w:hideMark/>
          </w:tcPr>
          <w:p w14:paraId="3F86635C" w14:textId="77777777" w:rsidR="00142F24" w:rsidRDefault="004338C1">
            <w:pPr>
              <w:pStyle w:val="BodyTextGrey"/>
              <w:spacing w:before="0"/>
              <w:jc w:val="center"/>
              <w:rPr>
                <w:rFonts w:eastAsia="Calibri"/>
                <w:iCs w:val="0"/>
                <w:color w:val="auto"/>
              </w:rPr>
            </w:pPr>
            <w:r>
              <w:rPr>
                <w:rFonts w:eastAsia="Arial"/>
                <w:iCs w:val="0"/>
                <w:color w:val="auto"/>
                <w:lang w:val="cy-GB"/>
              </w:rPr>
              <w:t>2.5</w:t>
            </w:r>
          </w:p>
        </w:tc>
      </w:tr>
      <w:tr w:rsidR="004338C1" w14:paraId="05A79F3E" w14:textId="77777777" w:rsidTr="00B0171E">
        <w:trPr>
          <w:trHeight w:val="556"/>
        </w:trPr>
        <w:tc>
          <w:tcPr>
            <w:tcW w:w="3227" w:type="dxa"/>
            <w:tcBorders>
              <w:top w:val="single" w:sz="4" w:space="0" w:color="auto"/>
              <w:left w:val="single" w:sz="4" w:space="0" w:color="auto"/>
              <w:bottom w:val="single" w:sz="4" w:space="0" w:color="auto"/>
              <w:right w:val="single" w:sz="4" w:space="0" w:color="auto"/>
            </w:tcBorders>
            <w:hideMark/>
          </w:tcPr>
          <w:p w14:paraId="598B90CD" w14:textId="77777777" w:rsidR="00142F24" w:rsidRDefault="004338C1">
            <w:pPr>
              <w:shd w:val="clear" w:color="auto" w:fill="FFFFFF"/>
              <w:spacing w:line="264" w:lineRule="atLeast"/>
              <w:outlineLvl w:val="2"/>
              <w:rPr>
                <w:rFonts w:ascii="Arial" w:hAnsi="Arial" w:cs="Arial"/>
                <w:sz w:val="20"/>
              </w:rPr>
            </w:pPr>
            <w:r>
              <w:rPr>
                <w:rFonts w:ascii="Arial" w:eastAsia="Arial" w:hAnsi="Arial" w:cs="Arial"/>
                <w:sz w:val="20"/>
                <w:lang w:val="cy-GB"/>
              </w:rPr>
              <w:t>Cronfa Credyd Aml-Ased</w:t>
            </w:r>
          </w:p>
        </w:tc>
        <w:tc>
          <w:tcPr>
            <w:tcW w:w="1417" w:type="dxa"/>
            <w:tcBorders>
              <w:top w:val="single" w:sz="4" w:space="0" w:color="auto"/>
              <w:left w:val="single" w:sz="4" w:space="0" w:color="auto"/>
              <w:bottom w:val="single" w:sz="4" w:space="0" w:color="auto"/>
              <w:right w:val="single" w:sz="4" w:space="0" w:color="auto"/>
            </w:tcBorders>
            <w:hideMark/>
          </w:tcPr>
          <w:p w14:paraId="5A3EDDE4" w14:textId="77777777" w:rsidR="00142F24" w:rsidRDefault="004338C1">
            <w:pPr>
              <w:pStyle w:val="BodyTextGrey"/>
              <w:spacing w:before="0" w:after="0"/>
              <w:rPr>
                <w:rFonts w:eastAsia="Calibri"/>
                <w:iCs w:val="0"/>
                <w:color w:val="auto"/>
              </w:rPr>
            </w:pPr>
            <w:r>
              <w:rPr>
                <w:rFonts w:eastAsia="Arial"/>
                <w:iCs w:val="0"/>
                <w:color w:val="auto"/>
                <w:lang w:val="cy-GB"/>
              </w:rPr>
              <w:t>Russell Investments</w:t>
            </w:r>
          </w:p>
        </w:tc>
        <w:tc>
          <w:tcPr>
            <w:tcW w:w="1985" w:type="dxa"/>
            <w:tcBorders>
              <w:top w:val="single" w:sz="4" w:space="0" w:color="auto"/>
              <w:left w:val="single" w:sz="4" w:space="0" w:color="auto"/>
              <w:bottom w:val="single" w:sz="4" w:space="0" w:color="auto"/>
              <w:right w:val="single" w:sz="4" w:space="0" w:color="auto"/>
            </w:tcBorders>
            <w:hideMark/>
          </w:tcPr>
          <w:p w14:paraId="38D3505E" w14:textId="77777777" w:rsidR="00142F24" w:rsidRDefault="004338C1">
            <w:pPr>
              <w:pStyle w:val="BodyTextGrey"/>
              <w:spacing w:before="0"/>
              <w:rPr>
                <w:rFonts w:eastAsia="Calibri"/>
                <w:iCs w:val="0"/>
                <w:color w:val="auto"/>
              </w:rPr>
            </w:pPr>
            <w:r>
              <w:rPr>
                <w:rFonts w:eastAsia="Arial"/>
                <w:iCs w:val="0"/>
                <w:color w:val="auto"/>
                <w:lang w:val="cy-GB"/>
              </w:rPr>
              <w:t>Gorffennaf 2020</w:t>
            </w:r>
          </w:p>
        </w:tc>
        <w:tc>
          <w:tcPr>
            <w:tcW w:w="1417" w:type="dxa"/>
            <w:tcBorders>
              <w:top w:val="single" w:sz="4" w:space="0" w:color="auto"/>
              <w:left w:val="single" w:sz="4" w:space="0" w:color="auto"/>
              <w:bottom w:val="single" w:sz="4" w:space="0" w:color="auto"/>
              <w:right w:val="single" w:sz="4" w:space="0" w:color="auto"/>
            </w:tcBorders>
            <w:hideMark/>
          </w:tcPr>
          <w:p w14:paraId="1DBEE624" w14:textId="77777777" w:rsidR="00142F24" w:rsidRDefault="004338C1">
            <w:pPr>
              <w:pStyle w:val="BodyTextGrey"/>
              <w:spacing w:before="0"/>
              <w:jc w:val="right"/>
              <w:rPr>
                <w:rFonts w:eastAsia="Calibri"/>
                <w:iCs w:val="0"/>
                <w:color w:val="auto"/>
              </w:rPr>
            </w:pPr>
            <w:r>
              <w:rPr>
                <w:rFonts w:eastAsia="Arial"/>
                <w:iCs w:val="0"/>
                <w:color w:val="auto"/>
                <w:lang w:val="cy-GB"/>
              </w:rPr>
              <w:t>723,184</w:t>
            </w:r>
          </w:p>
        </w:tc>
        <w:tc>
          <w:tcPr>
            <w:tcW w:w="970" w:type="dxa"/>
            <w:tcBorders>
              <w:top w:val="single" w:sz="4" w:space="0" w:color="auto"/>
              <w:left w:val="single" w:sz="4" w:space="0" w:color="auto"/>
              <w:bottom w:val="single" w:sz="4" w:space="0" w:color="auto"/>
              <w:right w:val="single" w:sz="4" w:space="0" w:color="auto"/>
            </w:tcBorders>
            <w:hideMark/>
          </w:tcPr>
          <w:p w14:paraId="3F8FAB33" w14:textId="77777777" w:rsidR="00142F24" w:rsidRDefault="004338C1">
            <w:pPr>
              <w:pStyle w:val="BodyTextGrey"/>
              <w:spacing w:before="0"/>
              <w:jc w:val="center"/>
              <w:rPr>
                <w:rFonts w:eastAsia="Calibri"/>
                <w:iCs w:val="0"/>
                <w:color w:val="auto"/>
              </w:rPr>
            </w:pPr>
            <w:r>
              <w:rPr>
                <w:rFonts w:eastAsia="Arial"/>
                <w:iCs w:val="0"/>
                <w:color w:val="auto"/>
                <w:lang w:val="cy-GB"/>
              </w:rPr>
              <w:t>3.1</w:t>
            </w:r>
          </w:p>
        </w:tc>
      </w:tr>
      <w:tr w:rsidR="004338C1" w14:paraId="17EA8A5D" w14:textId="77777777" w:rsidTr="00B0171E">
        <w:tc>
          <w:tcPr>
            <w:tcW w:w="3227" w:type="dxa"/>
            <w:tcBorders>
              <w:top w:val="single" w:sz="4" w:space="0" w:color="auto"/>
              <w:left w:val="single" w:sz="4" w:space="0" w:color="auto"/>
              <w:bottom w:val="single" w:sz="4" w:space="0" w:color="auto"/>
              <w:right w:val="single" w:sz="4" w:space="0" w:color="auto"/>
            </w:tcBorders>
            <w:hideMark/>
          </w:tcPr>
          <w:p w14:paraId="0A94CD97" w14:textId="77777777" w:rsidR="00142F24" w:rsidRDefault="004338C1">
            <w:pPr>
              <w:pStyle w:val="Heading3"/>
              <w:shd w:val="clear" w:color="auto" w:fill="FFFFFF"/>
              <w:spacing w:line="264" w:lineRule="atLeast"/>
              <w:jc w:val="left"/>
              <w:rPr>
                <w:rFonts w:eastAsia="Calibri" w:cs="Arial"/>
                <w:b w:val="0"/>
                <w:bCs/>
                <w:sz w:val="20"/>
              </w:rPr>
            </w:pPr>
            <w:r>
              <w:rPr>
                <w:rFonts w:eastAsia="Arial" w:cs="Arial"/>
                <w:b w:val="0"/>
                <w:sz w:val="20"/>
                <w:lang w:val="cy-GB"/>
              </w:rPr>
              <w:t>Cronfa Bond Adenillion Absoliwt</w:t>
            </w:r>
          </w:p>
        </w:tc>
        <w:tc>
          <w:tcPr>
            <w:tcW w:w="1417" w:type="dxa"/>
            <w:tcBorders>
              <w:top w:val="single" w:sz="4" w:space="0" w:color="auto"/>
              <w:left w:val="single" w:sz="4" w:space="0" w:color="auto"/>
              <w:bottom w:val="single" w:sz="4" w:space="0" w:color="auto"/>
              <w:right w:val="single" w:sz="4" w:space="0" w:color="auto"/>
            </w:tcBorders>
            <w:hideMark/>
          </w:tcPr>
          <w:p w14:paraId="099FD8F3" w14:textId="77777777" w:rsidR="00142F24" w:rsidRDefault="004338C1">
            <w:pPr>
              <w:pStyle w:val="BodyTextGrey"/>
              <w:spacing w:before="0" w:after="0"/>
              <w:rPr>
                <w:rFonts w:eastAsia="Calibri"/>
                <w:iCs w:val="0"/>
                <w:color w:val="auto"/>
              </w:rPr>
            </w:pPr>
            <w:r>
              <w:rPr>
                <w:rFonts w:eastAsia="Arial"/>
                <w:iCs w:val="0"/>
                <w:color w:val="auto"/>
                <w:lang w:val="cy-GB"/>
              </w:rPr>
              <w:t>Russell Investments</w:t>
            </w:r>
          </w:p>
        </w:tc>
        <w:tc>
          <w:tcPr>
            <w:tcW w:w="1985" w:type="dxa"/>
            <w:tcBorders>
              <w:top w:val="single" w:sz="4" w:space="0" w:color="auto"/>
              <w:left w:val="single" w:sz="4" w:space="0" w:color="auto"/>
              <w:bottom w:val="single" w:sz="4" w:space="0" w:color="auto"/>
              <w:right w:val="single" w:sz="4" w:space="0" w:color="auto"/>
            </w:tcBorders>
            <w:hideMark/>
          </w:tcPr>
          <w:p w14:paraId="54529381" w14:textId="77777777" w:rsidR="00142F24" w:rsidRDefault="004338C1">
            <w:pPr>
              <w:pStyle w:val="BodyTextGrey"/>
              <w:spacing w:before="0"/>
              <w:rPr>
                <w:rFonts w:eastAsia="Calibri"/>
                <w:iCs w:val="0"/>
                <w:color w:val="auto"/>
              </w:rPr>
            </w:pPr>
            <w:r>
              <w:rPr>
                <w:rFonts w:eastAsia="Arial"/>
                <w:iCs w:val="0"/>
                <w:color w:val="auto"/>
                <w:lang w:val="cy-GB"/>
              </w:rPr>
              <w:t>Medi 2020</w:t>
            </w:r>
          </w:p>
        </w:tc>
        <w:tc>
          <w:tcPr>
            <w:tcW w:w="1417" w:type="dxa"/>
            <w:tcBorders>
              <w:top w:val="single" w:sz="4" w:space="0" w:color="auto"/>
              <w:left w:val="single" w:sz="4" w:space="0" w:color="auto"/>
              <w:bottom w:val="single" w:sz="4" w:space="0" w:color="auto"/>
              <w:right w:val="single" w:sz="4" w:space="0" w:color="auto"/>
            </w:tcBorders>
            <w:hideMark/>
          </w:tcPr>
          <w:p w14:paraId="7EF1A2A9" w14:textId="77777777" w:rsidR="00142F24" w:rsidRDefault="004338C1">
            <w:pPr>
              <w:pStyle w:val="BodyTextGrey"/>
              <w:spacing w:before="0"/>
              <w:jc w:val="right"/>
              <w:rPr>
                <w:rFonts w:eastAsia="Calibri"/>
                <w:iCs w:val="0"/>
                <w:color w:val="auto"/>
              </w:rPr>
            </w:pPr>
            <w:r>
              <w:rPr>
                <w:rFonts w:eastAsia="Arial"/>
                <w:iCs w:val="0"/>
                <w:color w:val="auto"/>
                <w:lang w:val="cy-GB"/>
              </w:rPr>
              <w:t>509,605</w:t>
            </w:r>
          </w:p>
        </w:tc>
        <w:tc>
          <w:tcPr>
            <w:tcW w:w="970" w:type="dxa"/>
            <w:tcBorders>
              <w:top w:val="single" w:sz="4" w:space="0" w:color="auto"/>
              <w:left w:val="single" w:sz="4" w:space="0" w:color="auto"/>
              <w:bottom w:val="single" w:sz="4" w:space="0" w:color="auto"/>
              <w:right w:val="single" w:sz="4" w:space="0" w:color="auto"/>
            </w:tcBorders>
            <w:hideMark/>
          </w:tcPr>
          <w:p w14:paraId="16FA35B1" w14:textId="77777777" w:rsidR="00142F24" w:rsidRDefault="004338C1">
            <w:pPr>
              <w:pStyle w:val="BodyTextGrey"/>
              <w:spacing w:before="0"/>
              <w:jc w:val="center"/>
              <w:rPr>
                <w:rFonts w:eastAsia="Calibri"/>
                <w:iCs w:val="0"/>
                <w:color w:val="auto"/>
              </w:rPr>
            </w:pPr>
            <w:r>
              <w:rPr>
                <w:rFonts w:eastAsia="Arial"/>
                <w:iCs w:val="0"/>
                <w:color w:val="auto"/>
                <w:lang w:val="cy-GB"/>
              </w:rPr>
              <w:t>2.2</w:t>
            </w:r>
          </w:p>
        </w:tc>
      </w:tr>
      <w:tr w:rsidR="004338C1" w14:paraId="63B9D5CE" w14:textId="77777777" w:rsidTr="00B0171E">
        <w:tc>
          <w:tcPr>
            <w:tcW w:w="3227" w:type="dxa"/>
            <w:tcBorders>
              <w:top w:val="single" w:sz="4" w:space="0" w:color="auto"/>
              <w:left w:val="single" w:sz="4" w:space="0" w:color="auto"/>
              <w:bottom w:val="single" w:sz="4" w:space="0" w:color="auto"/>
              <w:right w:val="single" w:sz="4" w:space="0" w:color="auto"/>
            </w:tcBorders>
            <w:hideMark/>
          </w:tcPr>
          <w:p w14:paraId="1BCADB11" w14:textId="77777777" w:rsidR="00142F24" w:rsidRDefault="004338C1">
            <w:pPr>
              <w:pStyle w:val="BodyTextGrey"/>
              <w:spacing w:before="0"/>
              <w:rPr>
                <w:rFonts w:eastAsia="Calibri"/>
                <w:iCs w:val="0"/>
                <w:color w:val="auto"/>
              </w:rPr>
            </w:pPr>
            <w:r>
              <w:rPr>
                <w:rFonts w:eastAsia="Arial"/>
                <w:iCs w:val="0"/>
                <w:color w:val="auto"/>
                <w:lang w:val="cy-GB"/>
              </w:rPr>
              <w:t>Buddsoddiadau Goddefol</w:t>
            </w:r>
          </w:p>
        </w:tc>
        <w:tc>
          <w:tcPr>
            <w:tcW w:w="1417" w:type="dxa"/>
            <w:tcBorders>
              <w:top w:val="single" w:sz="4" w:space="0" w:color="auto"/>
              <w:left w:val="single" w:sz="4" w:space="0" w:color="auto"/>
              <w:bottom w:val="single" w:sz="4" w:space="0" w:color="auto"/>
              <w:right w:val="single" w:sz="4" w:space="0" w:color="auto"/>
            </w:tcBorders>
            <w:hideMark/>
          </w:tcPr>
          <w:p w14:paraId="5042E761" w14:textId="77777777" w:rsidR="00142F24" w:rsidRDefault="004338C1">
            <w:pPr>
              <w:pStyle w:val="BodyTextGrey"/>
              <w:spacing w:before="0"/>
              <w:rPr>
                <w:rFonts w:eastAsia="Calibri"/>
                <w:iCs w:val="0"/>
                <w:color w:val="auto"/>
              </w:rPr>
            </w:pPr>
            <w:r>
              <w:rPr>
                <w:rFonts w:eastAsia="Arial"/>
                <w:iCs w:val="0"/>
                <w:color w:val="auto"/>
                <w:lang w:val="cy-GB"/>
              </w:rPr>
              <w:t>BlackRock</w:t>
            </w:r>
          </w:p>
        </w:tc>
        <w:tc>
          <w:tcPr>
            <w:tcW w:w="1985" w:type="dxa"/>
            <w:tcBorders>
              <w:top w:val="single" w:sz="4" w:space="0" w:color="auto"/>
              <w:left w:val="single" w:sz="4" w:space="0" w:color="auto"/>
              <w:bottom w:val="single" w:sz="4" w:space="0" w:color="auto"/>
              <w:right w:val="single" w:sz="4" w:space="0" w:color="auto"/>
            </w:tcBorders>
            <w:hideMark/>
          </w:tcPr>
          <w:p w14:paraId="31B343AA" w14:textId="77777777" w:rsidR="00142F24" w:rsidRDefault="004338C1">
            <w:pPr>
              <w:pStyle w:val="BodyTextGrey"/>
              <w:spacing w:before="0"/>
              <w:rPr>
                <w:rFonts w:eastAsia="Calibri"/>
                <w:iCs w:val="0"/>
                <w:color w:val="auto"/>
              </w:rPr>
            </w:pPr>
            <w:r>
              <w:rPr>
                <w:rFonts w:eastAsia="Arial"/>
                <w:iCs w:val="0"/>
                <w:color w:val="auto"/>
                <w:lang w:val="cy-GB"/>
              </w:rPr>
              <w:t>Mawrth 2016</w:t>
            </w:r>
          </w:p>
        </w:tc>
        <w:tc>
          <w:tcPr>
            <w:tcW w:w="1417" w:type="dxa"/>
            <w:tcBorders>
              <w:top w:val="single" w:sz="4" w:space="0" w:color="auto"/>
              <w:left w:val="single" w:sz="4" w:space="0" w:color="auto"/>
              <w:bottom w:val="single" w:sz="4" w:space="0" w:color="auto"/>
              <w:right w:val="single" w:sz="4" w:space="0" w:color="auto"/>
            </w:tcBorders>
            <w:hideMark/>
          </w:tcPr>
          <w:p w14:paraId="453798EA" w14:textId="77777777" w:rsidR="00142F24" w:rsidRDefault="004338C1">
            <w:pPr>
              <w:pStyle w:val="BodyTextGrey"/>
              <w:spacing w:before="0"/>
              <w:jc w:val="right"/>
              <w:rPr>
                <w:rFonts w:eastAsia="Calibri"/>
                <w:iCs w:val="0"/>
                <w:color w:val="auto"/>
              </w:rPr>
            </w:pPr>
            <w:r>
              <w:rPr>
                <w:rFonts w:eastAsia="Arial"/>
                <w:iCs w:val="0"/>
                <w:color w:val="auto"/>
                <w:lang w:val="cy-GB"/>
              </w:rPr>
              <w:t>5,599,927</w:t>
            </w:r>
          </w:p>
        </w:tc>
        <w:tc>
          <w:tcPr>
            <w:tcW w:w="970" w:type="dxa"/>
            <w:tcBorders>
              <w:top w:val="single" w:sz="4" w:space="0" w:color="auto"/>
              <w:left w:val="single" w:sz="4" w:space="0" w:color="auto"/>
              <w:bottom w:val="single" w:sz="4" w:space="0" w:color="auto"/>
              <w:right w:val="single" w:sz="4" w:space="0" w:color="auto"/>
            </w:tcBorders>
            <w:hideMark/>
          </w:tcPr>
          <w:p w14:paraId="00F21FC7" w14:textId="77777777" w:rsidR="00142F24" w:rsidRDefault="004338C1">
            <w:pPr>
              <w:pStyle w:val="BodyTextGrey"/>
              <w:spacing w:before="0"/>
              <w:jc w:val="center"/>
              <w:rPr>
                <w:rFonts w:eastAsia="Calibri"/>
                <w:iCs w:val="0"/>
                <w:color w:val="auto"/>
              </w:rPr>
            </w:pPr>
            <w:r>
              <w:rPr>
                <w:rFonts w:eastAsia="Arial"/>
                <w:iCs w:val="0"/>
                <w:color w:val="auto"/>
                <w:lang w:val="cy-GB"/>
              </w:rPr>
              <w:t>24.2</w:t>
            </w:r>
          </w:p>
        </w:tc>
      </w:tr>
      <w:tr w:rsidR="004338C1" w14:paraId="48CEE821" w14:textId="77777777" w:rsidTr="00B0171E">
        <w:tc>
          <w:tcPr>
            <w:tcW w:w="4644" w:type="dxa"/>
            <w:gridSpan w:val="2"/>
            <w:tcBorders>
              <w:top w:val="single" w:sz="4" w:space="0" w:color="auto"/>
              <w:left w:val="single" w:sz="4" w:space="0" w:color="auto"/>
              <w:bottom w:val="single" w:sz="4" w:space="0" w:color="auto"/>
              <w:right w:val="single" w:sz="4" w:space="0" w:color="auto"/>
            </w:tcBorders>
            <w:vAlign w:val="center"/>
            <w:hideMark/>
          </w:tcPr>
          <w:p w14:paraId="6B4C28BC" w14:textId="77777777" w:rsidR="00142F24" w:rsidRPr="00822005" w:rsidRDefault="004338C1">
            <w:pPr>
              <w:pStyle w:val="BodyTextGrey"/>
              <w:spacing w:before="0"/>
              <w:rPr>
                <w:rFonts w:eastAsia="Calibri"/>
                <w:iCs w:val="0"/>
                <w:color w:val="auto"/>
                <w:lang w:val="es-AR"/>
              </w:rPr>
            </w:pPr>
            <w:r>
              <w:rPr>
                <w:rFonts w:eastAsia="Arial"/>
                <w:iCs w:val="0"/>
                <w:color w:val="auto"/>
                <w:lang w:val="cy-GB"/>
              </w:rPr>
              <w:t xml:space="preserve">Buddsoddiadau heb eu cyfuno eto </w:t>
            </w:r>
          </w:p>
        </w:tc>
        <w:tc>
          <w:tcPr>
            <w:tcW w:w="1985" w:type="dxa"/>
            <w:tcBorders>
              <w:top w:val="single" w:sz="4" w:space="0" w:color="auto"/>
              <w:left w:val="single" w:sz="4" w:space="0" w:color="auto"/>
              <w:bottom w:val="single" w:sz="4" w:space="0" w:color="auto"/>
              <w:right w:val="single" w:sz="4" w:space="0" w:color="auto"/>
            </w:tcBorders>
          </w:tcPr>
          <w:p w14:paraId="63C3A4FD" w14:textId="77777777" w:rsidR="00142F24" w:rsidRPr="00822005" w:rsidRDefault="00142F24">
            <w:pPr>
              <w:pStyle w:val="BodyTextGrey"/>
              <w:spacing w:before="0"/>
              <w:rPr>
                <w:rFonts w:eastAsia="Calibri"/>
                <w:iCs w:val="0"/>
                <w:color w:val="auto"/>
                <w:lang w:val="es-AR"/>
              </w:rPr>
            </w:pPr>
          </w:p>
        </w:tc>
        <w:tc>
          <w:tcPr>
            <w:tcW w:w="1417" w:type="dxa"/>
            <w:tcBorders>
              <w:top w:val="single" w:sz="4" w:space="0" w:color="auto"/>
              <w:left w:val="single" w:sz="4" w:space="0" w:color="auto"/>
              <w:bottom w:val="single" w:sz="4" w:space="0" w:color="auto"/>
              <w:right w:val="single" w:sz="4" w:space="0" w:color="auto"/>
            </w:tcBorders>
            <w:hideMark/>
          </w:tcPr>
          <w:p w14:paraId="639D5EF1" w14:textId="77777777" w:rsidR="00142F24" w:rsidRDefault="004338C1">
            <w:pPr>
              <w:pStyle w:val="BodyTextGrey"/>
              <w:spacing w:before="0"/>
              <w:jc w:val="right"/>
              <w:rPr>
                <w:rFonts w:eastAsia="Calibri"/>
                <w:iCs w:val="0"/>
                <w:color w:val="auto"/>
              </w:rPr>
            </w:pPr>
            <w:r>
              <w:rPr>
                <w:rFonts w:eastAsia="Arial"/>
                <w:iCs w:val="0"/>
                <w:color w:val="auto"/>
                <w:lang w:val="cy-GB"/>
              </w:rPr>
              <w:t>6,534,711</w:t>
            </w:r>
          </w:p>
        </w:tc>
        <w:tc>
          <w:tcPr>
            <w:tcW w:w="970" w:type="dxa"/>
            <w:tcBorders>
              <w:top w:val="single" w:sz="4" w:space="0" w:color="auto"/>
              <w:left w:val="single" w:sz="4" w:space="0" w:color="auto"/>
              <w:bottom w:val="single" w:sz="4" w:space="0" w:color="auto"/>
              <w:right w:val="single" w:sz="4" w:space="0" w:color="auto"/>
            </w:tcBorders>
            <w:hideMark/>
          </w:tcPr>
          <w:p w14:paraId="27502602" w14:textId="77777777" w:rsidR="00142F24" w:rsidRDefault="004338C1">
            <w:pPr>
              <w:pStyle w:val="BodyTextGrey"/>
              <w:spacing w:before="0"/>
              <w:jc w:val="center"/>
              <w:rPr>
                <w:rFonts w:eastAsia="Calibri"/>
                <w:iCs w:val="0"/>
                <w:color w:val="auto"/>
              </w:rPr>
            </w:pPr>
            <w:r>
              <w:rPr>
                <w:rFonts w:eastAsia="Arial"/>
                <w:iCs w:val="0"/>
                <w:color w:val="auto"/>
                <w:lang w:val="cy-GB"/>
              </w:rPr>
              <w:t>28.3</w:t>
            </w:r>
          </w:p>
        </w:tc>
      </w:tr>
      <w:tr w:rsidR="004338C1" w14:paraId="7C04A8D2" w14:textId="77777777" w:rsidTr="00B0171E">
        <w:tc>
          <w:tcPr>
            <w:tcW w:w="6629" w:type="dxa"/>
            <w:gridSpan w:val="3"/>
            <w:tcBorders>
              <w:top w:val="single" w:sz="4" w:space="0" w:color="auto"/>
              <w:left w:val="single" w:sz="4" w:space="0" w:color="auto"/>
              <w:bottom w:val="single" w:sz="4" w:space="0" w:color="auto"/>
              <w:right w:val="single" w:sz="4" w:space="0" w:color="auto"/>
            </w:tcBorders>
            <w:vAlign w:val="center"/>
            <w:hideMark/>
          </w:tcPr>
          <w:p w14:paraId="44AC05D1" w14:textId="77777777" w:rsidR="00142F24" w:rsidRPr="00B0171E" w:rsidRDefault="004338C1">
            <w:pPr>
              <w:pStyle w:val="BodyTextGrey"/>
              <w:spacing w:before="0"/>
              <w:rPr>
                <w:rFonts w:eastAsia="Calibri"/>
                <w:iCs w:val="0"/>
                <w:color w:val="auto"/>
                <w:spacing w:val="-4"/>
              </w:rPr>
            </w:pPr>
            <w:r w:rsidRPr="00B0171E">
              <w:rPr>
                <w:rFonts w:eastAsia="Arial"/>
                <w:b/>
                <w:bCs/>
                <w:iCs w:val="0"/>
                <w:color w:val="auto"/>
                <w:spacing w:val="-4"/>
                <w:lang w:val="cy-GB"/>
              </w:rPr>
              <w:t>Cyfanswm Buddsoddiadau ar draws pob un o</w:t>
            </w:r>
            <w:r w:rsidR="00822005" w:rsidRPr="00B0171E">
              <w:rPr>
                <w:rFonts w:eastAsia="Arial"/>
                <w:b/>
                <w:bCs/>
                <w:iCs w:val="0"/>
                <w:color w:val="auto"/>
                <w:spacing w:val="-4"/>
                <w:lang w:val="cy-GB"/>
              </w:rPr>
              <w:t>’</w:t>
            </w:r>
            <w:r w:rsidRPr="00B0171E">
              <w:rPr>
                <w:rFonts w:eastAsia="Arial"/>
                <w:b/>
                <w:bCs/>
                <w:iCs w:val="0"/>
                <w:color w:val="auto"/>
                <w:spacing w:val="-4"/>
                <w:lang w:val="cy-GB"/>
              </w:rPr>
              <w:t>r 8 Cronfa Bensiwn</w:t>
            </w:r>
          </w:p>
        </w:tc>
        <w:tc>
          <w:tcPr>
            <w:tcW w:w="1417" w:type="dxa"/>
            <w:tcBorders>
              <w:top w:val="single" w:sz="4" w:space="0" w:color="auto"/>
              <w:left w:val="single" w:sz="4" w:space="0" w:color="auto"/>
              <w:bottom w:val="single" w:sz="4" w:space="0" w:color="auto"/>
              <w:right w:val="single" w:sz="4" w:space="0" w:color="auto"/>
            </w:tcBorders>
            <w:hideMark/>
          </w:tcPr>
          <w:p w14:paraId="1667F5E0" w14:textId="77777777" w:rsidR="00142F24" w:rsidRDefault="004338C1">
            <w:pPr>
              <w:pStyle w:val="BodyTextGrey"/>
              <w:spacing w:before="0"/>
              <w:jc w:val="right"/>
              <w:rPr>
                <w:rFonts w:eastAsia="Calibri"/>
                <w:b/>
                <w:bCs/>
                <w:iCs w:val="0"/>
                <w:color w:val="auto"/>
              </w:rPr>
            </w:pPr>
            <w:r>
              <w:rPr>
                <w:rFonts w:eastAsia="Arial"/>
                <w:b/>
                <w:bCs/>
                <w:iCs w:val="0"/>
                <w:color w:val="auto"/>
                <w:lang w:val="cy-GB"/>
              </w:rPr>
              <w:t>23,092,910</w:t>
            </w:r>
          </w:p>
        </w:tc>
        <w:tc>
          <w:tcPr>
            <w:tcW w:w="970" w:type="dxa"/>
            <w:tcBorders>
              <w:top w:val="single" w:sz="4" w:space="0" w:color="auto"/>
              <w:left w:val="single" w:sz="4" w:space="0" w:color="auto"/>
              <w:bottom w:val="single" w:sz="4" w:space="0" w:color="auto"/>
              <w:right w:val="single" w:sz="4" w:space="0" w:color="auto"/>
            </w:tcBorders>
            <w:hideMark/>
          </w:tcPr>
          <w:p w14:paraId="2D5048C6" w14:textId="77777777" w:rsidR="00142F24" w:rsidRDefault="004338C1">
            <w:pPr>
              <w:pStyle w:val="BodyTextGrey"/>
              <w:spacing w:before="0"/>
              <w:jc w:val="center"/>
              <w:rPr>
                <w:rFonts w:eastAsia="Calibri"/>
                <w:b/>
                <w:bCs/>
                <w:iCs w:val="0"/>
                <w:color w:val="auto"/>
              </w:rPr>
            </w:pPr>
            <w:r>
              <w:rPr>
                <w:rFonts w:eastAsia="Arial"/>
                <w:b/>
                <w:bCs/>
                <w:iCs w:val="0"/>
                <w:color w:val="auto"/>
                <w:lang w:val="cy-GB"/>
              </w:rPr>
              <w:t>100</w:t>
            </w:r>
          </w:p>
        </w:tc>
      </w:tr>
    </w:tbl>
    <w:p w14:paraId="59CD78C6" w14:textId="77777777" w:rsidR="00142F24" w:rsidRDefault="00142F24" w:rsidP="00142F24">
      <w:pPr>
        <w:jc w:val="both"/>
      </w:pPr>
    </w:p>
    <w:p w14:paraId="3A9F20C4" w14:textId="77777777" w:rsidR="00142F24" w:rsidRDefault="00142F24" w:rsidP="007501E4">
      <w:pPr>
        <w:jc w:val="both"/>
      </w:pPr>
    </w:p>
    <w:p w14:paraId="05B8DB12" w14:textId="77777777" w:rsidR="00142F24" w:rsidRDefault="00142F24" w:rsidP="007501E4">
      <w:pPr>
        <w:jc w:val="both"/>
      </w:pPr>
    </w:p>
    <w:p w14:paraId="1FB8E92E" w14:textId="77777777" w:rsidR="00FD006E" w:rsidRPr="00B0171E" w:rsidRDefault="004338C1" w:rsidP="007501E4">
      <w:pPr>
        <w:jc w:val="both"/>
        <w:rPr>
          <w:rFonts w:ascii="Arial" w:hAnsi="Arial" w:cs="Arial"/>
          <w:spacing w:val="-2"/>
          <w:sz w:val="20"/>
        </w:rPr>
      </w:pPr>
      <w:r w:rsidRPr="00B0171E">
        <w:rPr>
          <w:rFonts w:ascii="Arial" w:eastAsia="Arial" w:hAnsi="Arial" w:cs="Arial"/>
          <w:spacing w:val="-2"/>
          <w:sz w:val="24"/>
          <w:szCs w:val="24"/>
          <w:lang w:val="cy-GB"/>
        </w:rPr>
        <w:t>Asedau buddsoddi wedi</w:t>
      </w:r>
      <w:r w:rsidR="00822005" w:rsidRPr="00B0171E">
        <w:rPr>
          <w:rFonts w:ascii="Arial" w:eastAsia="Arial" w:hAnsi="Arial" w:cs="Arial"/>
          <w:spacing w:val="-2"/>
          <w:sz w:val="24"/>
          <w:szCs w:val="24"/>
          <w:lang w:val="cy-GB"/>
        </w:rPr>
        <w:t>’</w:t>
      </w:r>
      <w:r w:rsidRPr="00B0171E">
        <w:rPr>
          <w:rFonts w:ascii="Arial" w:eastAsia="Arial" w:hAnsi="Arial" w:cs="Arial"/>
          <w:spacing w:val="-2"/>
          <w:sz w:val="24"/>
          <w:szCs w:val="24"/>
          <w:lang w:val="cy-GB"/>
        </w:rPr>
        <w:t xml:space="preserve">u rhannu rhwng Cronfa Bensiwn Dinas a Sir Abertawe a PPC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984"/>
        <w:gridCol w:w="1508"/>
      </w:tblGrid>
      <w:tr w:rsidR="004338C1" w14:paraId="6D206E7D" w14:textId="77777777" w:rsidTr="00502E3B">
        <w:tc>
          <w:tcPr>
            <w:tcW w:w="5524" w:type="dxa"/>
            <w:shd w:val="clear" w:color="auto" w:fill="auto"/>
          </w:tcPr>
          <w:p w14:paraId="13D64090" w14:textId="77777777" w:rsidR="007501E4" w:rsidRPr="00502E3B" w:rsidRDefault="007501E4" w:rsidP="00502E3B">
            <w:pPr>
              <w:jc w:val="center"/>
              <w:rPr>
                <w:rFonts w:ascii="Arial" w:hAnsi="Arial" w:cs="Arial"/>
                <w:sz w:val="20"/>
              </w:rPr>
            </w:pPr>
          </w:p>
        </w:tc>
        <w:tc>
          <w:tcPr>
            <w:tcW w:w="1984" w:type="dxa"/>
            <w:shd w:val="clear" w:color="auto" w:fill="auto"/>
          </w:tcPr>
          <w:p w14:paraId="1D77864B" w14:textId="77777777" w:rsidR="007501E4" w:rsidRPr="00502E3B" w:rsidRDefault="004338C1" w:rsidP="00502E3B">
            <w:pPr>
              <w:jc w:val="center"/>
              <w:rPr>
                <w:rFonts w:ascii="Arial" w:hAnsi="Arial" w:cs="Arial"/>
                <w:b/>
                <w:bCs/>
                <w:sz w:val="20"/>
              </w:rPr>
            </w:pPr>
            <w:r>
              <w:rPr>
                <w:rFonts w:ascii="Arial" w:eastAsia="Arial" w:hAnsi="Arial" w:cs="Arial"/>
                <w:b/>
                <w:bCs/>
                <w:sz w:val="20"/>
                <w:lang w:val="cy-GB"/>
              </w:rPr>
              <w:t>31 Mawrth 2022</w:t>
            </w:r>
          </w:p>
          <w:p w14:paraId="0D67A4A5" w14:textId="77777777" w:rsidR="007501E4" w:rsidRPr="00502E3B" w:rsidRDefault="004338C1" w:rsidP="00502E3B">
            <w:pPr>
              <w:jc w:val="center"/>
              <w:rPr>
                <w:rFonts w:ascii="Arial" w:hAnsi="Arial" w:cs="Arial"/>
                <w:b/>
                <w:bCs/>
                <w:sz w:val="20"/>
              </w:rPr>
            </w:pPr>
            <w:r>
              <w:rPr>
                <w:rFonts w:ascii="Arial" w:eastAsia="Arial" w:hAnsi="Arial" w:cs="Arial"/>
                <w:b/>
                <w:bCs/>
                <w:sz w:val="20"/>
                <w:lang w:val="cy-GB"/>
              </w:rPr>
              <w:t>£000</w:t>
            </w:r>
          </w:p>
        </w:tc>
        <w:tc>
          <w:tcPr>
            <w:tcW w:w="1508" w:type="dxa"/>
            <w:shd w:val="clear" w:color="auto" w:fill="auto"/>
          </w:tcPr>
          <w:p w14:paraId="5C2406A9" w14:textId="77777777" w:rsidR="007501E4" w:rsidRPr="00502E3B" w:rsidRDefault="007501E4" w:rsidP="00502E3B">
            <w:pPr>
              <w:jc w:val="center"/>
              <w:rPr>
                <w:rFonts w:ascii="Arial" w:hAnsi="Arial" w:cs="Arial"/>
                <w:b/>
                <w:bCs/>
                <w:sz w:val="20"/>
              </w:rPr>
            </w:pPr>
            <w:r w:rsidRPr="00502E3B">
              <w:rPr>
                <w:rFonts w:ascii="Arial" w:hAnsi="Arial" w:cs="Arial"/>
                <w:b/>
                <w:bCs/>
                <w:sz w:val="20"/>
              </w:rPr>
              <w:t>%</w:t>
            </w:r>
          </w:p>
        </w:tc>
      </w:tr>
      <w:tr w:rsidR="004338C1" w14:paraId="77B28E67" w14:textId="77777777" w:rsidTr="00502E3B">
        <w:tc>
          <w:tcPr>
            <w:tcW w:w="5524" w:type="dxa"/>
            <w:shd w:val="clear" w:color="auto" w:fill="auto"/>
          </w:tcPr>
          <w:p w14:paraId="103B9D3C" w14:textId="77777777" w:rsidR="007501E4" w:rsidRPr="00502E3B" w:rsidRDefault="004338C1" w:rsidP="00502E3B">
            <w:pPr>
              <w:spacing w:line="360" w:lineRule="auto"/>
              <w:jc w:val="both"/>
              <w:rPr>
                <w:rFonts w:ascii="Arial" w:hAnsi="Arial" w:cs="Arial"/>
                <w:sz w:val="20"/>
              </w:rPr>
            </w:pPr>
            <w:r>
              <w:rPr>
                <w:rFonts w:ascii="Arial" w:eastAsia="Arial" w:hAnsi="Arial" w:cs="Arial"/>
                <w:sz w:val="20"/>
                <w:lang w:val="cy-GB"/>
              </w:rPr>
              <w:t xml:space="preserve">Cronfa Ecwiti Cyfleoedd Byd-eang PPC </w:t>
            </w:r>
          </w:p>
        </w:tc>
        <w:tc>
          <w:tcPr>
            <w:tcW w:w="1984" w:type="dxa"/>
            <w:shd w:val="clear" w:color="auto" w:fill="auto"/>
          </w:tcPr>
          <w:p w14:paraId="5A0BC8F5" w14:textId="77777777" w:rsidR="007501E4" w:rsidRPr="00502E3B" w:rsidRDefault="004338C1" w:rsidP="00502E3B">
            <w:pPr>
              <w:spacing w:line="360" w:lineRule="auto"/>
              <w:jc w:val="right"/>
              <w:rPr>
                <w:rFonts w:ascii="Arial" w:hAnsi="Arial" w:cs="Arial"/>
                <w:sz w:val="20"/>
              </w:rPr>
            </w:pPr>
            <w:r>
              <w:rPr>
                <w:rFonts w:ascii="Arial" w:eastAsia="Arial" w:hAnsi="Arial" w:cs="Arial"/>
                <w:sz w:val="20"/>
                <w:lang w:val="cy-GB"/>
              </w:rPr>
              <w:t>1,329,086</w:t>
            </w:r>
          </w:p>
        </w:tc>
        <w:tc>
          <w:tcPr>
            <w:tcW w:w="1508" w:type="dxa"/>
            <w:shd w:val="clear" w:color="auto" w:fill="auto"/>
          </w:tcPr>
          <w:p w14:paraId="112947C2" w14:textId="77777777" w:rsidR="007501E4" w:rsidRPr="00502E3B" w:rsidRDefault="004338C1" w:rsidP="00A30E85">
            <w:pPr>
              <w:spacing w:line="360" w:lineRule="auto"/>
              <w:jc w:val="center"/>
              <w:rPr>
                <w:rFonts w:ascii="Arial" w:hAnsi="Arial" w:cs="Arial"/>
                <w:sz w:val="20"/>
              </w:rPr>
            </w:pPr>
            <w:r>
              <w:rPr>
                <w:rFonts w:ascii="Arial" w:eastAsia="Arial" w:hAnsi="Arial" w:cs="Arial"/>
                <w:sz w:val="20"/>
                <w:lang w:val="cy-GB"/>
              </w:rPr>
              <w:t>45</w:t>
            </w:r>
          </w:p>
        </w:tc>
      </w:tr>
      <w:tr w:rsidR="004338C1" w14:paraId="4892375B" w14:textId="77777777" w:rsidTr="00502E3B">
        <w:tc>
          <w:tcPr>
            <w:tcW w:w="5524" w:type="dxa"/>
            <w:shd w:val="clear" w:color="auto" w:fill="auto"/>
          </w:tcPr>
          <w:p w14:paraId="180DF6B6" w14:textId="77777777" w:rsidR="007501E4" w:rsidRPr="00502E3B" w:rsidRDefault="004338C1" w:rsidP="00502E3B">
            <w:pPr>
              <w:spacing w:line="360" w:lineRule="auto"/>
              <w:jc w:val="both"/>
              <w:rPr>
                <w:rFonts w:ascii="Arial" w:hAnsi="Arial" w:cs="Arial"/>
                <w:sz w:val="20"/>
              </w:rPr>
            </w:pPr>
            <w:r>
              <w:rPr>
                <w:rFonts w:ascii="Arial" w:eastAsia="Arial" w:hAnsi="Arial" w:cs="Arial"/>
                <w:sz w:val="20"/>
                <w:lang w:val="cy-GB"/>
              </w:rPr>
              <w:t>Cronfeydd Incwm Sefydlog PPC</w:t>
            </w:r>
          </w:p>
        </w:tc>
        <w:tc>
          <w:tcPr>
            <w:tcW w:w="1984" w:type="dxa"/>
            <w:shd w:val="clear" w:color="auto" w:fill="auto"/>
          </w:tcPr>
          <w:p w14:paraId="6ABE702B" w14:textId="77777777" w:rsidR="007501E4" w:rsidRPr="00502E3B" w:rsidRDefault="004338C1" w:rsidP="00502E3B">
            <w:pPr>
              <w:spacing w:line="360" w:lineRule="auto"/>
              <w:jc w:val="right"/>
              <w:rPr>
                <w:rFonts w:ascii="Arial" w:hAnsi="Arial" w:cs="Arial"/>
                <w:sz w:val="20"/>
              </w:rPr>
            </w:pPr>
            <w:r>
              <w:rPr>
                <w:rFonts w:ascii="Arial" w:eastAsia="Arial" w:hAnsi="Arial" w:cs="Arial"/>
                <w:sz w:val="20"/>
                <w:lang w:val="cy-GB"/>
              </w:rPr>
              <w:t>128,818</w:t>
            </w:r>
          </w:p>
        </w:tc>
        <w:tc>
          <w:tcPr>
            <w:tcW w:w="1508" w:type="dxa"/>
            <w:shd w:val="clear" w:color="auto" w:fill="auto"/>
          </w:tcPr>
          <w:p w14:paraId="26E20979" w14:textId="77777777" w:rsidR="007501E4" w:rsidRPr="00502E3B" w:rsidRDefault="004338C1" w:rsidP="00502E3B">
            <w:pPr>
              <w:spacing w:line="360" w:lineRule="auto"/>
              <w:jc w:val="center"/>
              <w:rPr>
                <w:rFonts w:ascii="Arial" w:hAnsi="Arial" w:cs="Arial"/>
                <w:sz w:val="20"/>
              </w:rPr>
            </w:pPr>
            <w:r>
              <w:rPr>
                <w:rFonts w:ascii="Arial" w:eastAsia="Arial" w:hAnsi="Arial" w:cs="Arial"/>
                <w:sz w:val="20"/>
                <w:lang w:val="cy-GB"/>
              </w:rPr>
              <w:t>4</w:t>
            </w:r>
          </w:p>
        </w:tc>
      </w:tr>
      <w:tr w:rsidR="004338C1" w14:paraId="142348C1" w14:textId="77777777" w:rsidTr="00502E3B">
        <w:tc>
          <w:tcPr>
            <w:tcW w:w="5524" w:type="dxa"/>
            <w:shd w:val="clear" w:color="auto" w:fill="auto"/>
          </w:tcPr>
          <w:p w14:paraId="2C627414" w14:textId="77777777" w:rsidR="007501E4" w:rsidRPr="00460CEB" w:rsidRDefault="004338C1" w:rsidP="00502E3B">
            <w:pPr>
              <w:spacing w:line="360" w:lineRule="auto"/>
              <w:jc w:val="both"/>
              <w:rPr>
                <w:rFonts w:ascii="Arial" w:hAnsi="Arial" w:cs="Arial"/>
                <w:sz w:val="20"/>
              </w:rPr>
            </w:pPr>
            <w:r>
              <w:rPr>
                <w:rFonts w:ascii="Arial" w:eastAsia="Arial" w:hAnsi="Arial" w:cs="Arial"/>
                <w:sz w:val="20"/>
                <w:lang w:val="cy-GB"/>
              </w:rPr>
              <w:t>Ecwitïau Goddefol</w:t>
            </w:r>
          </w:p>
        </w:tc>
        <w:tc>
          <w:tcPr>
            <w:tcW w:w="1984" w:type="dxa"/>
            <w:shd w:val="clear" w:color="auto" w:fill="auto"/>
          </w:tcPr>
          <w:p w14:paraId="580BEAD2" w14:textId="77777777" w:rsidR="007501E4" w:rsidRPr="00502E3B" w:rsidRDefault="004338C1" w:rsidP="00502E3B">
            <w:pPr>
              <w:spacing w:line="360" w:lineRule="auto"/>
              <w:jc w:val="right"/>
              <w:rPr>
                <w:rFonts w:ascii="Arial" w:hAnsi="Arial" w:cs="Arial"/>
                <w:sz w:val="20"/>
              </w:rPr>
            </w:pPr>
            <w:r>
              <w:rPr>
                <w:rFonts w:ascii="Arial" w:eastAsia="Arial" w:hAnsi="Arial" w:cs="Arial"/>
                <w:sz w:val="20"/>
                <w:lang w:val="cy-GB"/>
              </w:rPr>
              <w:t>866,812</w:t>
            </w:r>
          </w:p>
        </w:tc>
        <w:tc>
          <w:tcPr>
            <w:tcW w:w="1508" w:type="dxa"/>
            <w:shd w:val="clear" w:color="auto" w:fill="auto"/>
          </w:tcPr>
          <w:p w14:paraId="5C3C6609" w14:textId="77777777" w:rsidR="007501E4" w:rsidRPr="00502E3B" w:rsidRDefault="004338C1" w:rsidP="00A30E85">
            <w:pPr>
              <w:spacing w:line="360" w:lineRule="auto"/>
              <w:jc w:val="center"/>
              <w:rPr>
                <w:rFonts w:ascii="Arial" w:hAnsi="Arial" w:cs="Arial"/>
                <w:sz w:val="20"/>
              </w:rPr>
            </w:pPr>
            <w:r>
              <w:rPr>
                <w:rFonts w:ascii="Arial" w:eastAsia="Arial" w:hAnsi="Arial" w:cs="Arial"/>
                <w:sz w:val="20"/>
                <w:lang w:val="cy-GB"/>
              </w:rPr>
              <w:t>30</w:t>
            </w:r>
          </w:p>
        </w:tc>
      </w:tr>
      <w:tr w:rsidR="004338C1" w14:paraId="35E48A32" w14:textId="77777777" w:rsidTr="00502E3B">
        <w:tc>
          <w:tcPr>
            <w:tcW w:w="5524" w:type="dxa"/>
            <w:shd w:val="clear" w:color="auto" w:fill="auto"/>
          </w:tcPr>
          <w:p w14:paraId="28AAD3A7" w14:textId="77777777" w:rsidR="00714E37" w:rsidRPr="00460CEB" w:rsidRDefault="004338C1" w:rsidP="00502E3B">
            <w:pPr>
              <w:spacing w:line="360" w:lineRule="auto"/>
              <w:jc w:val="both"/>
              <w:rPr>
                <w:rFonts w:ascii="Arial" w:hAnsi="Arial" w:cs="Arial"/>
                <w:sz w:val="20"/>
              </w:rPr>
            </w:pPr>
            <w:r>
              <w:rPr>
                <w:rFonts w:ascii="Arial" w:eastAsia="Arial" w:hAnsi="Arial" w:cs="Arial"/>
                <w:sz w:val="20"/>
                <w:lang w:val="cy-GB"/>
              </w:rPr>
              <w:t>Mandad Diogelu Ecwiti</w:t>
            </w:r>
          </w:p>
        </w:tc>
        <w:tc>
          <w:tcPr>
            <w:tcW w:w="1984" w:type="dxa"/>
            <w:shd w:val="clear" w:color="auto" w:fill="auto"/>
          </w:tcPr>
          <w:p w14:paraId="3C8688B5" w14:textId="77777777" w:rsidR="00714E37" w:rsidRPr="00502E3B" w:rsidRDefault="004338C1" w:rsidP="00502E3B">
            <w:pPr>
              <w:spacing w:line="360" w:lineRule="auto"/>
              <w:jc w:val="right"/>
              <w:rPr>
                <w:rFonts w:ascii="Arial" w:hAnsi="Arial" w:cs="Arial"/>
                <w:sz w:val="20"/>
              </w:rPr>
            </w:pPr>
            <w:r>
              <w:rPr>
                <w:rFonts w:ascii="Arial" w:eastAsia="Arial" w:hAnsi="Arial" w:cs="Arial"/>
                <w:sz w:val="20"/>
                <w:lang w:val="cy-GB"/>
              </w:rPr>
              <w:t>35,481</w:t>
            </w:r>
          </w:p>
        </w:tc>
        <w:tc>
          <w:tcPr>
            <w:tcW w:w="1508" w:type="dxa"/>
            <w:shd w:val="clear" w:color="auto" w:fill="auto"/>
          </w:tcPr>
          <w:p w14:paraId="103755D5" w14:textId="77777777" w:rsidR="00714E37" w:rsidRPr="00502E3B" w:rsidRDefault="004338C1" w:rsidP="00502E3B">
            <w:pPr>
              <w:spacing w:line="360" w:lineRule="auto"/>
              <w:jc w:val="center"/>
              <w:rPr>
                <w:rFonts w:ascii="Arial" w:hAnsi="Arial" w:cs="Arial"/>
                <w:sz w:val="20"/>
              </w:rPr>
            </w:pPr>
            <w:r>
              <w:rPr>
                <w:rFonts w:ascii="Arial" w:eastAsia="Arial" w:hAnsi="Arial" w:cs="Arial"/>
                <w:sz w:val="20"/>
                <w:lang w:val="cy-GB"/>
              </w:rPr>
              <w:t>2</w:t>
            </w:r>
          </w:p>
        </w:tc>
      </w:tr>
      <w:tr w:rsidR="004338C1" w14:paraId="12E5E691" w14:textId="77777777" w:rsidTr="00502E3B">
        <w:tc>
          <w:tcPr>
            <w:tcW w:w="5524" w:type="dxa"/>
            <w:shd w:val="clear" w:color="auto" w:fill="auto"/>
          </w:tcPr>
          <w:p w14:paraId="1B967463" w14:textId="77777777" w:rsidR="007501E4" w:rsidRPr="00822005" w:rsidRDefault="004338C1" w:rsidP="00502E3B">
            <w:pPr>
              <w:spacing w:line="360" w:lineRule="auto"/>
              <w:jc w:val="both"/>
              <w:rPr>
                <w:rFonts w:ascii="Arial" w:hAnsi="Arial" w:cs="Arial"/>
                <w:sz w:val="20"/>
                <w:lang w:val="es-AR"/>
              </w:rPr>
            </w:pPr>
            <w:r>
              <w:rPr>
                <w:rFonts w:ascii="Arial" w:eastAsia="Arial" w:hAnsi="Arial" w:cs="Arial"/>
                <w:sz w:val="20"/>
                <w:lang w:val="cy-GB"/>
              </w:rPr>
              <w:t xml:space="preserve">Buddsoddiadau heb eu cyfuno eto </w:t>
            </w:r>
          </w:p>
        </w:tc>
        <w:tc>
          <w:tcPr>
            <w:tcW w:w="1984" w:type="dxa"/>
            <w:shd w:val="clear" w:color="auto" w:fill="auto"/>
          </w:tcPr>
          <w:p w14:paraId="75FBB3BB" w14:textId="77777777" w:rsidR="007501E4" w:rsidRPr="00502E3B" w:rsidRDefault="004338C1" w:rsidP="00A30E85">
            <w:pPr>
              <w:spacing w:line="360" w:lineRule="auto"/>
              <w:jc w:val="right"/>
              <w:rPr>
                <w:rFonts w:ascii="Arial" w:hAnsi="Arial" w:cs="Arial"/>
                <w:sz w:val="20"/>
              </w:rPr>
            </w:pPr>
            <w:r>
              <w:rPr>
                <w:rFonts w:ascii="Arial" w:eastAsia="Arial" w:hAnsi="Arial" w:cs="Arial"/>
                <w:sz w:val="20"/>
                <w:lang w:val="cy-GB"/>
              </w:rPr>
              <w:t>561,470</w:t>
            </w:r>
          </w:p>
        </w:tc>
        <w:tc>
          <w:tcPr>
            <w:tcW w:w="1508" w:type="dxa"/>
            <w:shd w:val="clear" w:color="auto" w:fill="auto"/>
          </w:tcPr>
          <w:p w14:paraId="542B0EDC" w14:textId="77777777" w:rsidR="007501E4" w:rsidRPr="00502E3B" w:rsidRDefault="004338C1" w:rsidP="00A30E85">
            <w:pPr>
              <w:spacing w:line="360" w:lineRule="auto"/>
              <w:jc w:val="center"/>
              <w:rPr>
                <w:rFonts w:ascii="Arial" w:hAnsi="Arial" w:cs="Arial"/>
                <w:sz w:val="20"/>
              </w:rPr>
            </w:pPr>
            <w:r>
              <w:rPr>
                <w:rFonts w:ascii="Arial" w:eastAsia="Arial" w:hAnsi="Arial" w:cs="Arial"/>
                <w:sz w:val="20"/>
                <w:lang w:val="cy-GB"/>
              </w:rPr>
              <w:t>19</w:t>
            </w:r>
          </w:p>
        </w:tc>
      </w:tr>
      <w:tr w:rsidR="004338C1" w14:paraId="461883FE" w14:textId="77777777" w:rsidTr="00502E3B">
        <w:tc>
          <w:tcPr>
            <w:tcW w:w="5524" w:type="dxa"/>
            <w:shd w:val="clear" w:color="auto" w:fill="auto"/>
          </w:tcPr>
          <w:p w14:paraId="18CAF795" w14:textId="77777777" w:rsidR="007501E4" w:rsidRPr="00502E3B" w:rsidRDefault="004338C1" w:rsidP="00502E3B">
            <w:pPr>
              <w:spacing w:line="360" w:lineRule="auto"/>
              <w:jc w:val="both"/>
              <w:rPr>
                <w:rFonts w:ascii="Arial" w:hAnsi="Arial" w:cs="Arial"/>
                <w:b/>
                <w:sz w:val="20"/>
              </w:rPr>
            </w:pPr>
            <w:r>
              <w:rPr>
                <w:rFonts w:ascii="Arial" w:eastAsia="Arial" w:hAnsi="Arial" w:cs="Arial"/>
                <w:b/>
                <w:bCs/>
                <w:sz w:val="20"/>
                <w:lang w:val="cy-GB"/>
              </w:rPr>
              <w:t>Cyfanswm Asedau Buddsoddi</w:t>
            </w:r>
          </w:p>
        </w:tc>
        <w:tc>
          <w:tcPr>
            <w:tcW w:w="1984" w:type="dxa"/>
            <w:shd w:val="clear" w:color="auto" w:fill="auto"/>
          </w:tcPr>
          <w:p w14:paraId="3D88DDBB" w14:textId="77777777" w:rsidR="007501E4" w:rsidRPr="00502E3B" w:rsidRDefault="004338C1" w:rsidP="00A30E85">
            <w:pPr>
              <w:spacing w:line="360" w:lineRule="auto"/>
              <w:jc w:val="right"/>
              <w:rPr>
                <w:rFonts w:ascii="Arial" w:hAnsi="Arial" w:cs="Arial"/>
                <w:b/>
                <w:sz w:val="20"/>
              </w:rPr>
            </w:pPr>
            <w:r>
              <w:rPr>
                <w:rFonts w:ascii="Arial" w:eastAsia="Arial" w:hAnsi="Arial" w:cs="Arial"/>
                <w:b/>
                <w:bCs/>
                <w:sz w:val="20"/>
                <w:lang w:val="cy-GB"/>
              </w:rPr>
              <w:t>2,921,667</w:t>
            </w:r>
          </w:p>
        </w:tc>
        <w:tc>
          <w:tcPr>
            <w:tcW w:w="1508" w:type="dxa"/>
            <w:shd w:val="clear" w:color="auto" w:fill="auto"/>
          </w:tcPr>
          <w:p w14:paraId="46AF172A" w14:textId="77777777" w:rsidR="007501E4" w:rsidRPr="00502E3B" w:rsidRDefault="004338C1" w:rsidP="00502E3B">
            <w:pPr>
              <w:spacing w:line="360" w:lineRule="auto"/>
              <w:jc w:val="center"/>
              <w:rPr>
                <w:rFonts w:ascii="Arial" w:hAnsi="Arial" w:cs="Arial"/>
                <w:b/>
                <w:sz w:val="20"/>
              </w:rPr>
            </w:pPr>
            <w:r>
              <w:rPr>
                <w:rFonts w:ascii="Arial" w:eastAsia="Arial" w:hAnsi="Arial" w:cs="Arial"/>
                <w:b/>
                <w:bCs/>
                <w:sz w:val="20"/>
                <w:lang w:val="cy-GB"/>
              </w:rPr>
              <w:t>100</w:t>
            </w:r>
          </w:p>
        </w:tc>
      </w:tr>
    </w:tbl>
    <w:p w14:paraId="358C8A08" w14:textId="77777777" w:rsidR="00714E37" w:rsidRDefault="00714E37" w:rsidP="00714E37">
      <w:pPr>
        <w:ind w:left="720"/>
        <w:jc w:val="both"/>
        <w:rPr>
          <w:rFonts w:ascii="Arial" w:hAnsi="Arial" w:cs="Arial"/>
          <w:sz w:val="16"/>
          <w:szCs w:val="16"/>
        </w:rPr>
      </w:pPr>
    </w:p>
    <w:p w14:paraId="6B9817D1" w14:textId="77777777" w:rsidR="00714E37" w:rsidRPr="00714E37" w:rsidRDefault="00714E37" w:rsidP="00714E37">
      <w:pPr>
        <w:ind w:left="720"/>
        <w:jc w:val="both"/>
        <w:rPr>
          <w:rFonts w:ascii="Arial" w:hAnsi="Arial" w:cs="Arial"/>
          <w:sz w:val="16"/>
          <w:szCs w:val="16"/>
        </w:rPr>
      </w:pPr>
    </w:p>
    <w:p w14:paraId="44D68EA2" w14:textId="77777777" w:rsidR="007501E4" w:rsidRPr="00B0171E" w:rsidRDefault="004338C1" w:rsidP="00D730B9">
      <w:pPr>
        <w:ind w:left="142"/>
        <w:jc w:val="both"/>
        <w:rPr>
          <w:rFonts w:ascii="Arial" w:hAnsi="Arial" w:cs="Arial"/>
          <w:spacing w:val="-2"/>
          <w:sz w:val="24"/>
          <w:szCs w:val="24"/>
          <w:lang w:val="es-AR"/>
        </w:rPr>
      </w:pPr>
      <w:r w:rsidRPr="00B0171E">
        <w:rPr>
          <w:rFonts w:ascii="Arial" w:eastAsia="Arial" w:hAnsi="Arial" w:cs="Arial"/>
          <w:spacing w:val="-2"/>
          <w:sz w:val="24"/>
          <w:szCs w:val="24"/>
          <w:lang w:val="cy-GB"/>
        </w:rPr>
        <w:t>Mae</w:t>
      </w:r>
      <w:r w:rsidR="00822005" w:rsidRPr="00B0171E">
        <w:rPr>
          <w:rFonts w:ascii="Arial" w:eastAsia="Arial" w:hAnsi="Arial" w:cs="Arial"/>
          <w:spacing w:val="-2"/>
          <w:sz w:val="24"/>
          <w:szCs w:val="24"/>
          <w:lang w:val="cy-GB"/>
        </w:rPr>
        <w:t>’</w:t>
      </w:r>
      <w:r w:rsidRPr="00B0171E">
        <w:rPr>
          <w:rFonts w:ascii="Arial" w:eastAsia="Arial" w:hAnsi="Arial" w:cs="Arial"/>
          <w:spacing w:val="-2"/>
          <w:sz w:val="24"/>
          <w:szCs w:val="24"/>
          <w:lang w:val="cy-GB"/>
        </w:rPr>
        <w:t>r tabl uchod yn ddetholiad o</w:t>
      </w:r>
      <w:r w:rsidR="00822005" w:rsidRPr="00B0171E">
        <w:rPr>
          <w:rFonts w:ascii="Arial" w:eastAsia="Arial" w:hAnsi="Arial" w:cs="Arial"/>
          <w:spacing w:val="-2"/>
          <w:sz w:val="24"/>
          <w:szCs w:val="24"/>
          <w:lang w:val="cy-GB"/>
        </w:rPr>
        <w:t>’</w:t>
      </w:r>
      <w:r w:rsidRPr="00B0171E">
        <w:rPr>
          <w:rFonts w:ascii="Arial" w:eastAsia="Arial" w:hAnsi="Arial" w:cs="Arial"/>
          <w:spacing w:val="-2"/>
          <w:sz w:val="24"/>
          <w:szCs w:val="24"/>
          <w:lang w:val="cy-GB"/>
        </w:rPr>
        <w:t>r nodyn ar dudalen 123 o</w:t>
      </w:r>
      <w:r w:rsidR="00822005" w:rsidRPr="00B0171E">
        <w:rPr>
          <w:rFonts w:ascii="Arial" w:eastAsia="Arial" w:hAnsi="Arial" w:cs="Arial"/>
          <w:spacing w:val="-2"/>
          <w:sz w:val="24"/>
          <w:szCs w:val="24"/>
          <w:lang w:val="cy-GB"/>
        </w:rPr>
        <w:t>’</w:t>
      </w:r>
      <w:r w:rsidRPr="00B0171E">
        <w:rPr>
          <w:rFonts w:ascii="Arial" w:eastAsia="Arial" w:hAnsi="Arial" w:cs="Arial"/>
          <w:spacing w:val="-2"/>
          <w:sz w:val="24"/>
          <w:szCs w:val="24"/>
          <w:lang w:val="cy-GB"/>
        </w:rPr>
        <w:t>r cyfrifon ac mae</w:t>
      </w:r>
      <w:r w:rsidR="00822005" w:rsidRPr="00B0171E">
        <w:rPr>
          <w:rFonts w:ascii="Arial" w:eastAsia="Arial" w:hAnsi="Arial" w:cs="Arial"/>
          <w:spacing w:val="-2"/>
          <w:sz w:val="24"/>
          <w:szCs w:val="24"/>
          <w:lang w:val="cy-GB"/>
        </w:rPr>
        <w:t>’</w:t>
      </w:r>
      <w:r w:rsidRPr="00B0171E">
        <w:rPr>
          <w:rFonts w:ascii="Arial" w:eastAsia="Arial" w:hAnsi="Arial" w:cs="Arial"/>
          <w:spacing w:val="-2"/>
          <w:sz w:val="24"/>
          <w:szCs w:val="24"/>
          <w:lang w:val="cy-GB"/>
        </w:rPr>
        <w:t>n crynhoi buddsoddiad Cronfa Bensiwn Dinas a Sir Abertawe yn PPC, ynghyd â</w:t>
      </w:r>
      <w:r w:rsidR="00822005" w:rsidRPr="00B0171E">
        <w:rPr>
          <w:rFonts w:ascii="Arial" w:eastAsia="Arial" w:hAnsi="Arial" w:cs="Arial"/>
          <w:spacing w:val="-2"/>
          <w:sz w:val="24"/>
          <w:szCs w:val="24"/>
          <w:lang w:val="cy-GB"/>
        </w:rPr>
        <w:t>’</w:t>
      </w:r>
      <w:r w:rsidRPr="00B0171E">
        <w:rPr>
          <w:rFonts w:ascii="Arial" w:eastAsia="Arial" w:hAnsi="Arial" w:cs="Arial"/>
          <w:spacing w:val="-2"/>
          <w:sz w:val="24"/>
          <w:szCs w:val="24"/>
          <w:lang w:val="cy-GB"/>
        </w:rPr>
        <w:t>r asedau sy</w:t>
      </w:r>
      <w:r w:rsidR="00822005" w:rsidRPr="00B0171E">
        <w:rPr>
          <w:rFonts w:ascii="Arial" w:eastAsia="Arial" w:hAnsi="Arial" w:cs="Arial"/>
          <w:spacing w:val="-2"/>
          <w:sz w:val="24"/>
          <w:szCs w:val="24"/>
          <w:lang w:val="cy-GB"/>
        </w:rPr>
        <w:t>’</w:t>
      </w:r>
      <w:r w:rsidRPr="00B0171E">
        <w:rPr>
          <w:rFonts w:ascii="Arial" w:eastAsia="Arial" w:hAnsi="Arial" w:cs="Arial"/>
          <w:spacing w:val="-2"/>
          <w:sz w:val="24"/>
          <w:szCs w:val="24"/>
          <w:lang w:val="cy-GB"/>
        </w:rPr>
        <w:t>n parhau dan oruchwyliaeth uniongyrchol y Gronfa. Dengys y tabl uchod yr asedau sy</w:t>
      </w:r>
      <w:r w:rsidR="00822005" w:rsidRPr="00B0171E">
        <w:rPr>
          <w:rFonts w:ascii="Arial" w:eastAsia="Arial" w:hAnsi="Arial" w:cs="Arial"/>
          <w:spacing w:val="-2"/>
          <w:sz w:val="24"/>
          <w:szCs w:val="24"/>
          <w:lang w:val="cy-GB"/>
        </w:rPr>
        <w:t>’</w:t>
      </w:r>
      <w:r w:rsidRPr="00B0171E">
        <w:rPr>
          <w:rFonts w:ascii="Arial" w:eastAsia="Arial" w:hAnsi="Arial" w:cs="Arial"/>
          <w:spacing w:val="-2"/>
          <w:sz w:val="24"/>
          <w:szCs w:val="24"/>
          <w:lang w:val="cy-GB"/>
        </w:rPr>
        <w:t>n cael eu rheoli gan y gronfa gyfuno ar hyn o bryd fel ar 31 Mawrth 2022.</w:t>
      </w:r>
    </w:p>
    <w:p w14:paraId="762AB14B" w14:textId="77777777" w:rsidR="007F573C" w:rsidRPr="00822005" w:rsidRDefault="007F573C" w:rsidP="007501E4">
      <w:pPr>
        <w:pStyle w:val="BodyTextGrey"/>
        <w:rPr>
          <w:rFonts w:ascii="Calibri" w:eastAsia="Calibri" w:hAnsi="Calibri" w:cs="Times New Roman"/>
          <w:b/>
          <w:bCs/>
          <w:iCs w:val="0"/>
          <w:color w:val="auto"/>
          <w:sz w:val="22"/>
          <w:szCs w:val="22"/>
          <w:lang w:val="es-AR"/>
        </w:rPr>
      </w:pPr>
    </w:p>
    <w:p w14:paraId="5EE07F48" w14:textId="77777777" w:rsidR="007501E4" w:rsidRPr="00822005" w:rsidRDefault="004338C1" w:rsidP="007501E4">
      <w:pPr>
        <w:pStyle w:val="BodyTextGrey"/>
        <w:rPr>
          <w:rFonts w:eastAsia="Calibri"/>
          <w:b/>
          <w:bCs/>
          <w:iCs w:val="0"/>
          <w:color w:val="auto"/>
          <w:sz w:val="24"/>
          <w:szCs w:val="24"/>
          <w:lang w:val="es-AR"/>
        </w:rPr>
      </w:pPr>
      <w:r>
        <w:rPr>
          <w:rFonts w:eastAsia="Arial"/>
          <w:b/>
          <w:bCs/>
          <w:iCs w:val="0"/>
          <w:color w:val="auto"/>
          <w:sz w:val="24"/>
          <w:szCs w:val="24"/>
          <w:lang w:val="cy-GB"/>
        </w:rPr>
        <w:t>Costau cyfuno</w:t>
      </w:r>
    </w:p>
    <w:p w14:paraId="657FE2DE" w14:textId="77777777" w:rsidR="007501E4" w:rsidRPr="00822005" w:rsidRDefault="004338C1" w:rsidP="007501E4">
      <w:pPr>
        <w:jc w:val="both"/>
        <w:rPr>
          <w:rFonts w:ascii="Arial" w:hAnsi="Arial" w:cs="Arial"/>
          <w:sz w:val="24"/>
          <w:szCs w:val="24"/>
          <w:lang w:val="cy-GB"/>
        </w:rPr>
      </w:pPr>
      <w:r>
        <w:rPr>
          <w:rFonts w:ascii="Arial" w:eastAsia="Arial" w:hAnsi="Arial" w:cs="Arial"/>
          <w:sz w:val="24"/>
          <w:szCs w:val="24"/>
          <w:lang w:val="cy-GB"/>
        </w:rPr>
        <w:t>Cyngor Sir Gaerfyrddin, sef yr Awdurdod Lletyol ar gyfer Partneriaeth Pensiwn Cymru, sy</w:t>
      </w:r>
      <w:r w:rsidR="00822005">
        <w:rPr>
          <w:rFonts w:ascii="Arial" w:eastAsia="Arial" w:hAnsi="Arial" w:cs="Arial"/>
          <w:sz w:val="24"/>
          <w:szCs w:val="24"/>
          <w:lang w:val="cy-GB"/>
        </w:rPr>
        <w:t>’</w:t>
      </w:r>
      <w:r>
        <w:rPr>
          <w:rFonts w:ascii="Arial" w:eastAsia="Arial" w:hAnsi="Arial" w:cs="Arial"/>
          <w:sz w:val="24"/>
          <w:szCs w:val="24"/>
          <w:lang w:val="cy-GB"/>
        </w:rPr>
        <w:t>n gyfrifol am ddarparu cymorth gweinyddol ac ysgrifenyddol ac am gysylltu o ddydd i ddydd â</w:t>
      </w:r>
      <w:r w:rsidR="00822005">
        <w:rPr>
          <w:rFonts w:ascii="Arial" w:eastAsia="Arial" w:hAnsi="Arial" w:cs="Arial"/>
          <w:sz w:val="24"/>
          <w:szCs w:val="24"/>
          <w:lang w:val="cy-GB"/>
        </w:rPr>
        <w:t>’</w:t>
      </w:r>
      <w:r>
        <w:rPr>
          <w:rFonts w:ascii="Arial" w:eastAsia="Arial" w:hAnsi="Arial" w:cs="Arial"/>
          <w:sz w:val="24"/>
          <w:szCs w:val="24"/>
          <w:lang w:val="cy-GB"/>
        </w:rPr>
        <w:t>r Gweithredwr ar ran holl gronfeydd LGPS yng Nghymru. Mae cyllideb PPC wedi</w:t>
      </w:r>
      <w:r w:rsidR="00822005">
        <w:rPr>
          <w:rFonts w:ascii="Arial" w:eastAsia="Arial" w:hAnsi="Arial" w:cs="Arial"/>
          <w:sz w:val="24"/>
          <w:szCs w:val="24"/>
          <w:lang w:val="cy-GB"/>
        </w:rPr>
        <w:t>’</w:t>
      </w:r>
      <w:r>
        <w:rPr>
          <w:rFonts w:ascii="Arial" w:eastAsia="Arial" w:hAnsi="Arial" w:cs="Arial"/>
          <w:sz w:val="24"/>
          <w:szCs w:val="24"/>
          <w:lang w:val="cy-GB"/>
        </w:rPr>
        <w:t>i chynnwys yng Nghynllun Busnes PPC ac fe</w:t>
      </w:r>
      <w:r w:rsidR="00822005">
        <w:rPr>
          <w:rFonts w:ascii="Arial" w:eastAsia="Arial" w:hAnsi="Arial" w:cs="Arial"/>
          <w:sz w:val="24"/>
          <w:szCs w:val="24"/>
          <w:lang w:val="cy-GB"/>
        </w:rPr>
        <w:t>’</w:t>
      </w:r>
      <w:r>
        <w:rPr>
          <w:rFonts w:ascii="Arial" w:eastAsia="Arial" w:hAnsi="Arial" w:cs="Arial"/>
          <w:sz w:val="24"/>
          <w:szCs w:val="24"/>
          <w:lang w:val="cy-GB"/>
        </w:rPr>
        <w:t>i cymeradwyir yn flynyddol gan bob un o</w:t>
      </w:r>
      <w:r w:rsidR="00822005">
        <w:rPr>
          <w:rFonts w:ascii="Arial" w:eastAsia="Arial" w:hAnsi="Arial" w:cs="Arial"/>
          <w:sz w:val="24"/>
          <w:szCs w:val="24"/>
          <w:lang w:val="cy-GB"/>
        </w:rPr>
        <w:t>’</w:t>
      </w:r>
      <w:r>
        <w:rPr>
          <w:rFonts w:ascii="Arial" w:eastAsia="Arial" w:hAnsi="Arial" w:cs="Arial"/>
          <w:sz w:val="24"/>
          <w:szCs w:val="24"/>
          <w:lang w:val="cy-GB"/>
        </w:rPr>
        <w:t xml:space="preserve">r wyth Awdurdod Cyfansoddol. </w:t>
      </w:r>
    </w:p>
    <w:p w14:paraId="762F4632" w14:textId="77777777" w:rsidR="007501E4" w:rsidRPr="00822005" w:rsidRDefault="007501E4" w:rsidP="007501E4">
      <w:pPr>
        <w:jc w:val="both"/>
        <w:rPr>
          <w:lang w:val="cy-GB"/>
        </w:rPr>
      </w:pPr>
    </w:p>
    <w:p w14:paraId="0EA4ED6B" w14:textId="77777777" w:rsidR="007501E4" w:rsidRPr="007F573C" w:rsidRDefault="004338C1" w:rsidP="007501E4">
      <w:pPr>
        <w:jc w:val="both"/>
        <w:rPr>
          <w:rFonts w:ascii="Arial" w:hAnsi="Arial" w:cs="Arial"/>
          <w:sz w:val="24"/>
          <w:szCs w:val="24"/>
        </w:rPr>
      </w:pPr>
      <w:r>
        <w:rPr>
          <w:rFonts w:ascii="Arial" w:eastAsia="Arial" w:hAnsi="Arial" w:cs="Arial"/>
          <w:sz w:val="24"/>
          <w:szCs w:val="24"/>
          <w:lang w:val="cy-GB"/>
        </w:rPr>
        <w:t>Caiff costau</w:t>
      </w:r>
      <w:r w:rsidR="00822005">
        <w:rPr>
          <w:rFonts w:ascii="Arial" w:eastAsia="Arial" w:hAnsi="Arial" w:cs="Arial"/>
          <w:sz w:val="24"/>
          <w:szCs w:val="24"/>
          <w:lang w:val="cy-GB"/>
        </w:rPr>
        <w:t>’</w:t>
      </w:r>
      <w:r>
        <w:rPr>
          <w:rFonts w:ascii="Arial" w:eastAsia="Arial" w:hAnsi="Arial" w:cs="Arial"/>
          <w:sz w:val="24"/>
          <w:szCs w:val="24"/>
          <w:lang w:val="cy-GB"/>
        </w:rPr>
        <w:t>r Awdurdod Lletyol a</w:t>
      </w:r>
      <w:r w:rsidR="00822005">
        <w:rPr>
          <w:rFonts w:ascii="Arial" w:eastAsia="Arial" w:hAnsi="Arial" w:cs="Arial"/>
          <w:sz w:val="24"/>
          <w:szCs w:val="24"/>
          <w:lang w:val="cy-GB"/>
        </w:rPr>
        <w:t>’</w:t>
      </w:r>
      <w:r>
        <w:rPr>
          <w:rFonts w:ascii="Arial" w:eastAsia="Arial" w:hAnsi="Arial" w:cs="Arial"/>
          <w:sz w:val="24"/>
          <w:szCs w:val="24"/>
          <w:lang w:val="cy-GB"/>
        </w:rPr>
        <w:t>r Cynghorydd Allanol, a</w:t>
      </w:r>
      <w:r w:rsidR="00822005">
        <w:rPr>
          <w:rFonts w:ascii="Arial" w:eastAsia="Arial" w:hAnsi="Arial" w:cs="Arial"/>
          <w:sz w:val="24"/>
          <w:szCs w:val="24"/>
          <w:lang w:val="cy-GB"/>
        </w:rPr>
        <w:t>’</w:t>
      </w:r>
      <w:r>
        <w:rPr>
          <w:rFonts w:ascii="Arial" w:eastAsia="Arial" w:hAnsi="Arial" w:cs="Arial"/>
          <w:sz w:val="24"/>
          <w:szCs w:val="24"/>
          <w:lang w:val="cy-GB"/>
        </w:rPr>
        <w:t>r costau rhedeg eu hariannu</w:t>
      </w:r>
      <w:r w:rsidR="00822005">
        <w:rPr>
          <w:rFonts w:ascii="Arial" w:eastAsia="Arial" w:hAnsi="Arial" w:cs="Arial"/>
          <w:sz w:val="24"/>
          <w:szCs w:val="24"/>
          <w:lang w:val="cy-GB"/>
        </w:rPr>
        <w:t>’</w:t>
      </w:r>
      <w:r>
        <w:rPr>
          <w:rFonts w:ascii="Arial" w:eastAsia="Arial" w:hAnsi="Arial" w:cs="Arial"/>
          <w:sz w:val="24"/>
          <w:szCs w:val="24"/>
          <w:lang w:val="cy-GB"/>
        </w:rPr>
        <w:t>n gyfartal (oni bai bod prosiectau penodol wedi</w:t>
      </w:r>
      <w:r w:rsidR="00822005">
        <w:rPr>
          <w:rFonts w:ascii="Arial" w:eastAsia="Arial" w:hAnsi="Arial" w:cs="Arial"/>
          <w:sz w:val="24"/>
          <w:szCs w:val="24"/>
          <w:lang w:val="cy-GB"/>
        </w:rPr>
        <w:t>’</w:t>
      </w:r>
      <w:r>
        <w:rPr>
          <w:rFonts w:ascii="Arial" w:eastAsia="Arial" w:hAnsi="Arial" w:cs="Arial"/>
          <w:sz w:val="24"/>
          <w:szCs w:val="24"/>
          <w:lang w:val="cy-GB"/>
        </w:rPr>
        <w:t>u cytuno ar gyfer Cronfeydd unigol) gan bob un o</w:t>
      </w:r>
      <w:r w:rsidR="00822005">
        <w:rPr>
          <w:rFonts w:ascii="Arial" w:eastAsia="Arial" w:hAnsi="Arial" w:cs="Arial"/>
          <w:sz w:val="24"/>
          <w:szCs w:val="24"/>
          <w:lang w:val="cy-GB"/>
        </w:rPr>
        <w:t>’</w:t>
      </w:r>
      <w:r>
        <w:rPr>
          <w:rFonts w:ascii="Arial" w:eastAsia="Arial" w:hAnsi="Arial" w:cs="Arial"/>
          <w:sz w:val="24"/>
          <w:szCs w:val="24"/>
          <w:lang w:val="cy-GB"/>
        </w:rPr>
        <w:t>r wyth Awdurdod Cyfansoddol a</w:t>
      </w:r>
      <w:r w:rsidR="00822005">
        <w:rPr>
          <w:rFonts w:ascii="Arial" w:eastAsia="Arial" w:hAnsi="Arial" w:cs="Arial"/>
          <w:sz w:val="24"/>
          <w:szCs w:val="24"/>
          <w:lang w:val="cy-GB"/>
        </w:rPr>
        <w:t>’</w:t>
      </w:r>
      <w:r>
        <w:rPr>
          <w:rFonts w:ascii="Arial" w:eastAsia="Arial" w:hAnsi="Arial" w:cs="Arial"/>
          <w:sz w:val="24"/>
          <w:szCs w:val="24"/>
          <w:lang w:val="cy-GB"/>
        </w:rPr>
        <w:t>u hailgodi</w:t>
      </w:r>
      <w:r w:rsidR="00822005">
        <w:rPr>
          <w:rFonts w:ascii="Arial" w:eastAsia="Arial" w:hAnsi="Arial" w:cs="Arial"/>
          <w:sz w:val="24"/>
          <w:szCs w:val="24"/>
          <w:lang w:val="cy-GB"/>
        </w:rPr>
        <w:t>’</w:t>
      </w:r>
      <w:r>
        <w:rPr>
          <w:rFonts w:ascii="Arial" w:eastAsia="Arial" w:hAnsi="Arial" w:cs="Arial"/>
          <w:sz w:val="24"/>
          <w:szCs w:val="24"/>
          <w:lang w:val="cy-GB"/>
        </w:rPr>
        <w:t>n flynyddol. Y swm a ailgodwyd ar Gronfa Bensiwn Dinas a Sir Abertawe am y flwyddyn ariannol a ddaeth i ben ar 31 Mawrth 2022 oedd £135k, gweler y tabl isod.</w:t>
      </w:r>
    </w:p>
    <w:p w14:paraId="6834E215" w14:textId="77777777" w:rsidR="007501E4" w:rsidRDefault="007501E4" w:rsidP="007501E4">
      <w:pPr>
        <w:spacing w:line="140" w:lineRule="atLeast"/>
        <w:jc w:val="both"/>
      </w:pPr>
    </w:p>
    <w:p w14:paraId="4FD23305" w14:textId="77777777" w:rsidR="00B26B35" w:rsidRPr="006918A0" w:rsidRDefault="004338C1" w:rsidP="00B26B35">
      <w:pPr>
        <w:pStyle w:val="Header"/>
        <w:tabs>
          <w:tab w:val="clear" w:pos="4153"/>
          <w:tab w:val="clear" w:pos="8306"/>
          <w:tab w:val="right" w:pos="2017"/>
          <w:tab w:val="right" w:pos="5326"/>
          <w:tab w:val="right" w:pos="6557"/>
        </w:tabs>
        <w:jc w:val="both"/>
        <w:rPr>
          <w:rFonts w:ascii="Arial" w:hAnsi="Arial" w:cs="Arial"/>
          <w:color w:val="000000"/>
          <w:sz w:val="24"/>
          <w:szCs w:val="24"/>
        </w:rPr>
      </w:pPr>
      <w:r>
        <w:rPr>
          <w:rFonts w:ascii="Arial" w:eastAsia="Arial" w:hAnsi="Arial" w:cs="Arial"/>
          <w:color w:val="000000"/>
          <w:sz w:val="24"/>
          <w:szCs w:val="24"/>
          <w:lang w:val="cy-GB"/>
        </w:rPr>
        <w:t>Cynhwysir yn y treuliau rheoli gost ein cyfraniad yn nhrefniadau Cyfuno Buddsoddiad Partneriaeth Pensiwn Cymru (PPC).</w:t>
      </w:r>
    </w:p>
    <w:p w14:paraId="4DFC162A" w14:textId="77777777" w:rsidR="00B26B35" w:rsidRPr="006918A0" w:rsidRDefault="00B26B35" w:rsidP="00B26B35">
      <w:pPr>
        <w:pStyle w:val="Header"/>
        <w:tabs>
          <w:tab w:val="clear" w:pos="4153"/>
          <w:tab w:val="clear" w:pos="8306"/>
          <w:tab w:val="right" w:pos="2017"/>
          <w:tab w:val="right" w:pos="5326"/>
          <w:tab w:val="right" w:pos="6557"/>
        </w:tabs>
        <w:jc w:val="both"/>
        <w:rPr>
          <w:rFonts w:ascii="Arial" w:hAnsi="Arial" w:cs="Arial"/>
          <w:color w:val="000000"/>
          <w:sz w:val="24"/>
          <w:szCs w:val="24"/>
        </w:rPr>
      </w:pPr>
    </w:p>
    <w:p w14:paraId="5AEB30CF" w14:textId="77777777" w:rsidR="00B26B35" w:rsidRDefault="004338C1" w:rsidP="00B26B35">
      <w:pPr>
        <w:pStyle w:val="Header"/>
        <w:tabs>
          <w:tab w:val="clear" w:pos="4153"/>
          <w:tab w:val="clear" w:pos="8306"/>
          <w:tab w:val="right" w:pos="2017"/>
          <w:tab w:val="right" w:pos="5326"/>
          <w:tab w:val="right" w:pos="6557"/>
        </w:tabs>
        <w:rPr>
          <w:rFonts w:ascii="Arial" w:hAnsi="Arial" w:cs="Arial"/>
          <w:sz w:val="24"/>
          <w:szCs w:val="24"/>
        </w:rPr>
      </w:pPr>
      <w:r>
        <w:rPr>
          <w:rFonts w:ascii="Arial" w:eastAsia="Arial" w:hAnsi="Arial" w:cs="Arial"/>
          <w:sz w:val="24"/>
          <w:szCs w:val="24"/>
          <w:lang w:val="cy-GB"/>
        </w:rPr>
        <w:t>Mae</w:t>
      </w:r>
      <w:r w:rsidR="00822005">
        <w:rPr>
          <w:rFonts w:ascii="Arial" w:eastAsia="Arial" w:hAnsi="Arial" w:cs="Arial"/>
          <w:sz w:val="24"/>
          <w:szCs w:val="24"/>
          <w:lang w:val="cy-GB"/>
        </w:rPr>
        <w:t>’</w:t>
      </w:r>
      <w:r>
        <w:rPr>
          <w:rFonts w:ascii="Arial" w:eastAsia="Arial" w:hAnsi="Arial" w:cs="Arial"/>
          <w:sz w:val="24"/>
          <w:szCs w:val="24"/>
          <w:lang w:val="cy-GB"/>
        </w:rPr>
        <w:t>r tabl isod yn adlewyrchu</w:t>
      </w:r>
      <w:r w:rsidR="00822005">
        <w:rPr>
          <w:rFonts w:ascii="Arial" w:eastAsia="Arial" w:hAnsi="Arial" w:cs="Arial"/>
          <w:sz w:val="24"/>
          <w:szCs w:val="24"/>
          <w:lang w:val="cy-GB"/>
        </w:rPr>
        <w:t>’</w:t>
      </w:r>
      <w:r>
        <w:rPr>
          <w:rFonts w:ascii="Arial" w:eastAsia="Arial" w:hAnsi="Arial" w:cs="Arial"/>
          <w:sz w:val="24"/>
          <w:szCs w:val="24"/>
          <w:lang w:val="cy-GB"/>
        </w:rPr>
        <w:t>r costau a achoswyd yn ystod blynyddoedd ariannol 2020/21 a 2021/22</w:t>
      </w:r>
    </w:p>
    <w:p w14:paraId="0BBC5017" w14:textId="77777777" w:rsidR="00D30BC6" w:rsidRDefault="00D30BC6" w:rsidP="00B26B35">
      <w:pPr>
        <w:pStyle w:val="Header"/>
        <w:tabs>
          <w:tab w:val="clear" w:pos="4153"/>
          <w:tab w:val="clear" w:pos="8306"/>
          <w:tab w:val="right" w:pos="2017"/>
          <w:tab w:val="right" w:pos="5326"/>
          <w:tab w:val="right" w:pos="6557"/>
        </w:tabs>
        <w:rPr>
          <w:rFonts w:ascii="Arial" w:hAnsi="Arial" w:cs="Arial"/>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8"/>
        <w:gridCol w:w="1275"/>
        <w:gridCol w:w="1302"/>
      </w:tblGrid>
      <w:tr w:rsidR="004338C1" w14:paraId="2BE9A308" w14:textId="77777777" w:rsidTr="00502E3B">
        <w:tc>
          <w:tcPr>
            <w:tcW w:w="6118" w:type="dxa"/>
            <w:shd w:val="clear" w:color="auto" w:fill="auto"/>
          </w:tcPr>
          <w:p w14:paraId="5259427E" w14:textId="77777777" w:rsidR="00B26B35" w:rsidRPr="00DE2AE0" w:rsidRDefault="00B26B35" w:rsidP="00502E3B">
            <w:pPr>
              <w:pStyle w:val="Header"/>
              <w:tabs>
                <w:tab w:val="clear" w:pos="4153"/>
                <w:tab w:val="clear" w:pos="8306"/>
                <w:tab w:val="right" w:pos="2017"/>
                <w:tab w:val="right" w:pos="5326"/>
                <w:tab w:val="right" w:pos="6557"/>
              </w:tabs>
              <w:rPr>
                <w:rFonts w:ascii="Arial" w:hAnsi="Arial" w:cs="Arial"/>
                <w:color w:val="000000"/>
                <w:sz w:val="24"/>
                <w:szCs w:val="24"/>
              </w:rPr>
            </w:pPr>
          </w:p>
        </w:tc>
        <w:tc>
          <w:tcPr>
            <w:tcW w:w="1275" w:type="dxa"/>
            <w:shd w:val="clear" w:color="auto" w:fill="auto"/>
          </w:tcPr>
          <w:p w14:paraId="4558C832" w14:textId="77777777" w:rsidR="00B26B35" w:rsidRPr="00DE2AE0" w:rsidRDefault="004338C1" w:rsidP="00502E3B">
            <w:pPr>
              <w:pStyle w:val="Header"/>
              <w:tabs>
                <w:tab w:val="clear" w:pos="4153"/>
                <w:tab w:val="clear" w:pos="8306"/>
                <w:tab w:val="right" w:pos="2017"/>
                <w:tab w:val="right" w:pos="5326"/>
                <w:tab w:val="right" w:pos="6557"/>
              </w:tabs>
              <w:jc w:val="center"/>
              <w:rPr>
                <w:rFonts w:ascii="Arial" w:hAnsi="Arial" w:cs="Arial"/>
                <w:b/>
                <w:color w:val="000000"/>
                <w:sz w:val="24"/>
                <w:szCs w:val="24"/>
              </w:rPr>
            </w:pPr>
            <w:r>
              <w:rPr>
                <w:rFonts w:ascii="Arial" w:eastAsia="Arial" w:hAnsi="Arial" w:cs="Arial"/>
                <w:b/>
                <w:bCs/>
                <w:color w:val="000000"/>
                <w:sz w:val="24"/>
                <w:szCs w:val="24"/>
                <w:lang w:val="cy-GB"/>
              </w:rPr>
              <w:t>2020/21</w:t>
            </w:r>
          </w:p>
        </w:tc>
        <w:tc>
          <w:tcPr>
            <w:tcW w:w="1302" w:type="dxa"/>
            <w:shd w:val="clear" w:color="auto" w:fill="auto"/>
          </w:tcPr>
          <w:p w14:paraId="7A04F9A2" w14:textId="77777777" w:rsidR="00B26B35" w:rsidRPr="00DE2AE0" w:rsidRDefault="004338C1" w:rsidP="00502E3B">
            <w:pPr>
              <w:pStyle w:val="Header"/>
              <w:tabs>
                <w:tab w:val="clear" w:pos="4153"/>
                <w:tab w:val="clear" w:pos="8306"/>
                <w:tab w:val="right" w:pos="2017"/>
                <w:tab w:val="right" w:pos="5326"/>
                <w:tab w:val="right" w:pos="6557"/>
              </w:tabs>
              <w:jc w:val="center"/>
              <w:rPr>
                <w:rFonts w:ascii="Arial" w:hAnsi="Arial" w:cs="Arial"/>
                <w:b/>
                <w:color w:val="000000"/>
                <w:sz w:val="24"/>
                <w:szCs w:val="24"/>
              </w:rPr>
            </w:pPr>
            <w:r>
              <w:rPr>
                <w:rFonts w:ascii="Arial" w:eastAsia="Arial" w:hAnsi="Arial" w:cs="Arial"/>
                <w:b/>
                <w:bCs/>
                <w:color w:val="000000"/>
                <w:sz w:val="24"/>
                <w:szCs w:val="24"/>
                <w:lang w:val="cy-GB"/>
              </w:rPr>
              <w:t>2021/22</w:t>
            </w:r>
          </w:p>
        </w:tc>
      </w:tr>
      <w:tr w:rsidR="004338C1" w14:paraId="3B03CB16" w14:textId="77777777" w:rsidTr="00502E3B">
        <w:tc>
          <w:tcPr>
            <w:tcW w:w="6118" w:type="dxa"/>
            <w:shd w:val="clear" w:color="auto" w:fill="auto"/>
          </w:tcPr>
          <w:p w14:paraId="3D202207" w14:textId="77777777" w:rsidR="00B26B35" w:rsidRPr="00DE2AE0" w:rsidRDefault="00B26B35" w:rsidP="00502E3B">
            <w:pPr>
              <w:pStyle w:val="Header"/>
              <w:tabs>
                <w:tab w:val="clear" w:pos="4153"/>
                <w:tab w:val="clear" w:pos="8306"/>
                <w:tab w:val="right" w:pos="2017"/>
                <w:tab w:val="right" w:pos="5326"/>
                <w:tab w:val="right" w:pos="6557"/>
              </w:tabs>
              <w:rPr>
                <w:rFonts w:ascii="Arial" w:hAnsi="Arial" w:cs="Arial"/>
                <w:color w:val="000000"/>
                <w:sz w:val="24"/>
                <w:szCs w:val="24"/>
              </w:rPr>
            </w:pPr>
          </w:p>
        </w:tc>
        <w:tc>
          <w:tcPr>
            <w:tcW w:w="1275" w:type="dxa"/>
            <w:shd w:val="clear" w:color="auto" w:fill="auto"/>
          </w:tcPr>
          <w:p w14:paraId="14C64242" w14:textId="77777777" w:rsidR="00B26B35" w:rsidRPr="00DE2AE0" w:rsidRDefault="004338C1" w:rsidP="00502E3B">
            <w:pPr>
              <w:pStyle w:val="Header"/>
              <w:tabs>
                <w:tab w:val="clear" w:pos="4153"/>
                <w:tab w:val="clear" w:pos="8306"/>
                <w:tab w:val="right" w:pos="2017"/>
                <w:tab w:val="right" w:pos="5326"/>
                <w:tab w:val="right" w:pos="6557"/>
              </w:tabs>
              <w:jc w:val="center"/>
              <w:rPr>
                <w:rFonts w:ascii="Arial" w:hAnsi="Arial" w:cs="Arial"/>
                <w:b/>
                <w:color w:val="000000"/>
                <w:sz w:val="24"/>
                <w:szCs w:val="24"/>
              </w:rPr>
            </w:pPr>
            <w:r>
              <w:rPr>
                <w:rFonts w:ascii="Arial" w:eastAsia="Arial" w:hAnsi="Arial" w:cs="Arial"/>
                <w:b/>
                <w:bCs/>
                <w:color w:val="000000"/>
                <w:sz w:val="24"/>
                <w:szCs w:val="24"/>
                <w:lang w:val="cy-GB"/>
              </w:rPr>
              <w:t>£</w:t>
            </w:r>
            <w:r w:rsidR="00822005">
              <w:rPr>
                <w:rFonts w:ascii="Arial" w:eastAsia="Arial" w:hAnsi="Arial" w:cs="Arial"/>
                <w:b/>
                <w:bCs/>
                <w:color w:val="000000"/>
                <w:sz w:val="24"/>
                <w:szCs w:val="24"/>
                <w:lang w:val="cy-GB"/>
              </w:rPr>
              <w:t>’</w:t>
            </w:r>
            <w:r>
              <w:rPr>
                <w:rFonts w:ascii="Arial" w:eastAsia="Arial" w:hAnsi="Arial" w:cs="Arial"/>
                <w:b/>
                <w:bCs/>
                <w:color w:val="000000"/>
                <w:sz w:val="24"/>
                <w:szCs w:val="24"/>
                <w:lang w:val="cy-GB"/>
              </w:rPr>
              <w:t>000</w:t>
            </w:r>
          </w:p>
        </w:tc>
        <w:tc>
          <w:tcPr>
            <w:tcW w:w="1302" w:type="dxa"/>
            <w:shd w:val="clear" w:color="auto" w:fill="auto"/>
          </w:tcPr>
          <w:p w14:paraId="14E89E0B" w14:textId="77777777" w:rsidR="00B26B35" w:rsidRPr="00DE2AE0" w:rsidRDefault="004338C1" w:rsidP="00502E3B">
            <w:pPr>
              <w:pStyle w:val="Header"/>
              <w:tabs>
                <w:tab w:val="clear" w:pos="4153"/>
                <w:tab w:val="clear" w:pos="8306"/>
                <w:tab w:val="right" w:pos="2017"/>
                <w:tab w:val="right" w:pos="5326"/>
                <w:tab w:val="right" w:pos="6557"/>
              </w:tabs>
              <w:jc w:val="center"/>
              <w:rPr>
                <w:rFonts w:ascii="Arial" w:hAnsi="Arial" w:cs="Arial"/>
                <w:b/>
                <w:color w:val="000000"/>
                <w:sz w:val="24"/>
                <w:szCs w:val="24"/>
              </w:rPr>
            </w:pPr>
            <w:r>
              <w:rPr>
                <w:rFonts w:ascii="Arial" w:eastAsia="Arial" w:hAnsi="Arial" w:cs="Arial"/>
                <w:b/>
                <w:bCs/>
                <w:color w:val="000000"/>
                <w:sz w:val="24"/>
                <w:szCs w:val="24"/>
                <w:lang w:val="cy-GB"/>
              </w:rPr>
              <w:t>£</w:t>
            </w:r>
            <w:r w:rsidR="00822005">
              <w:rPr>
                <w:rFonts w:ascii="Arial" w:eastAsia="Arial" w:hAnsi="Arial" w:cs="Arial"/>
                <w:b/>
                <w:bCs/>
                <w:color w:val="000000"/>
                <w:sz w:val="24"/>
                <w:szCs w:val="24"/>
                <w:lang w:val="cy-GB"/>
              </w:rPr>
              <w:t>’</w:t>
            </w:r>
            <w:r>
              <w:rPr>
                <w:rFonts w:ascii="Arial" w:eastAsia="Arial" w:hAnsi="Arial" w:cs="Arial"/>
                <w:b/>
                <w:bCs/>
                <w:color w:val="000000"/>
                <w:sz w:val="24"/>
                <w:szCs w:val="24"/>
                <w:lang w:val="cy-GB"/>
              </w:rPr>
              <w:t>000</w:t>
            </w:r>
          </w:p>
        </w:tc>
      </w:tr>
      <w:tr w:rsidR="004338C1" w:rsidRPr="00822005" w14:paraId="576FB5C0" w14:textId="77777777" w:rsidTr="00502E3B">
        <w:tc>
          <w:tcPr>
            <w:tcW w:w="6118" w:type="dxa"/>
            <w:shd w:val="clear" w:color="auto" w:fill="auto"/>
          </w:tcPr>
          <w:p w14:paraId="1B92E296" w14:textId="77777777" w:rsidR="00B26B35" w:rsidRPr="00822005" w:rsidRDefault="004338C1" w:rsidP="00502E3B">
            <w:pPr>
              <w:pStyle w:val="Header"/>
              <w:tabs>
                <w:tab w:val="clear" w:pos="4153"/>
                <w:tab w:val="clear" w:pos="8306"/>
                <w:tab w:val="right" w:pos="2017"/>
                <w:tab w:val="right" w:pos="5326"/>
                <w:tab w:val="right" w:pos="6557"/>
              </w:tabs>
              <w:rPr>
                <w:rFonts w:ascii="Arial" w:hAnsi="Arial" w:cs="Arial"/>
                <w:b/>
                <w:color w:val="000000"/>
                <w:sz w:val="24"/>
                <w:szCs w:val="24"/>
                <w:lang w:val="es-AR"/>
              </w:rPr>
            </w:pPr>
            <w:r>
              <w:rPr>
                <w:rFonts w:ascii="Arial" w:eastAsia="Arial" w:hAnsi="Arial" w:cs="Arial"/>
                <w:b/>
                <w:bCs/>
                <w:color w:val="000000"/>
                <w:sz w:val="24"/>
                <w:szCs w:val="24"/>
                <w:lang w:val="cy-GB"/>
              </w:rPr>
              <w:t>Costau Goruchwylio a Llywodraethu PPC</w:t>
            </w:r>
          </w:p>
        </w:tc>
        <w:tc>
          <w:tcPr>
            <w:tcW w:w="1275" w:type="dxa"/>
            <w:shd w:val="clear" w:color="auto" w:fill="auto"/>
          </w:tcPr>
          <w:p w14:paraId="6D0B54EE" w14:textId="77777777" w:rsidR="00B26B35" w:rsidRPr="00822005" w:rsidRDefault="00B26B35" w:rsidP="00502E3B">
            <w:pPr>
              <w:pStyle w:val="Header"/>
              <w:tabs>
                <w:tab w:val="clear" w:pos="4153"/>
                <w:tab w:val="clear" w:pos="8306"/>
                <w:tab w:val="right" w:pos="2017"/>
                <w:tab w:val="right" w:pos="5326"/>
                <w:tab w:val="right" w:pos="6557"/>
              </w:tabs>
              <w:rPr>
                <w:rFonts w:ascii="Arial" w:hAnsi="Arial" w:cs="Arial"/>
                <w:color w:val="000000"/>
                <w:sz w:val="24"/>
                <w:szCs w:val="24"/>
                <w:lang w:val="es-AR"/>
              </w:rPr>
            </w:pPr>
          </w:p>
        </w:tc>
        <w:tc>
          <w:tcPr>
            <w:tcW w:w="1302" w:type="dxa"/>
            <w:shd w:val="clear" w:color="auto" w:fill="auto"/>
          </w:tcPr>
          <w:p w14:paraId="66C61064" w14:textId="77777777" w:rsidR="00B26B35" w:rsidRPr="00822005" w:rsidRDefault="00B26B35" w:rsidP="00502E3B">
            <w:pPr>
              <w:pStyle w:val="Header"/>
              <w:tabs>
                <w:tab w:val="clear" w:pos="4153"/>
                <w:tab w:val="clear" w:pos="8306"/>
                <w:tab w:val="right" w:pos="2017"/>
                <w:tab w:val="right" w:pos="5326"/>
                <w:tab w:val="right" w:pos="6557"/>
              </w:tabs>
              <w:rPr>
                <w:rFonts w:ascii="Arial" w:hAnsi="Arial" w:cs="Arial"/>
                <w:color w:val="000000"/>
                <w:sz w:val="24"/>
                <w:szCs w:val="24"/>
                <w:lang w:val="es-AR"/>
              </w:rPr>
            </w:pPr>
          </w:p>
        </w:tc>
      </w:tr>
      <w:tr w:rsidR="004338C1" w14:paraId="33E8216D" w14:textId="77777777" w:rsidTr="00502E3B">
        <w:tc>
          <w:tcPr>
            <w:tcW w:w="6118" w:type="dxa"/>
            <w:shd w:val="clear" w:color="auto" w:fill="auto"/>
          </w:tcPr>
          <w:p w14:paraId="739C7664" w14:textId="77777777" w:rsidR="00D57009" w:rsidRPr="00DE2AE0" w:rsidRDefault="004338C1" w:rsidP="00D57009">
            <w:pPr>
              <w:pStyle w:val="Header"/>
              <w:tabs>
                <w:tab w:val="clear" w:pos="4153"/>
                <w:tab w:val="clear" w:pos="8306"/>
                <w:tab w:val="right" w:pos="2017"/>
                <w:tab w:val="right" w:pos="5326"/>
                <w:tab w:val="right" w:pos="6557"/>
              </w:tabs>
              <w:rPr>
                <w:rFonts w:ascii="Arial" w:hAnsi="Arial" w:cs="Arial"/>
                <w:color w:val="000000"/>
                <w:sz w:val="24"/>
                <w:szCs w:val="24"/>
              </w:rPr>
            </w:pPr>
            <w:r>
              <w:rPr>
                <w:rFonts w:ascii="Arial" w:eastAsia="Arial" w:hAnsi="Arial" w:cs="Arial"/>
                <w:color w:val="000000"/>
                <w:sz w:val="24"/>
                <w:szCs w:val="24"/>
                <w:lang w:val="cy-GB"/>
              </w:rPr>
              <w:t>Costau</w:t>
            </w:r>
            <w:r w:rsidR="00822005">
              <w:rPr>
                <w:rFonts w:ascii="Arial" w:eastAsia="Arial" w:hAnsi="Arial" w:cs="Arial"/>
                <w:color w:val="000000"/>
                <w:sz w:val="24"/>
                <w:szCs w:val="24"/>
                <w:lang w:val="cy-GB"/>
              </w:rPr>
              <w:t>’</w:t>
            </w:r>
            <w:r>
              <w:rPr>
                <w:rFonts w:ascii="Arial" w:eastAsia="Arial" w:hAnsi="Arial" w:cs="Arial"/>
                <w:color w:val="000000"/>
                <w:sz w:val="24"/>
                <w:szCs w:val="24"/>
                <w:lang w:val="cy-GB"/>
              </w:rPr>
              <w:t>r Awdurdod Lletyol</w:t>
            </w:r>
          </w:p>
        </w:tc>
        <w:tc>
          <w:tcPr>
            <w:tcW w:w="1275" w:type="dxa"/>
            <w:shd w:val="clear" w:color="auto" w:fill="auto"/>
          </w:tcPr>
          <w:p w14:paraId="5476CCE4" w14:textId="77777777" w:rsidR="00D57009" w:rsidRPr="00DE2AE0" w:rsidRDefault="004338C1" w:rsidP="00D57009">
            <w:pPr>
              <w:pStyle w:val="Header"/>
              <w:tabs>
                <w:tab w:val="clear" w:pos="4153"/>
                <w:tab w:val="clear" w:pos="8306"/>
                <w:tab w:val="right" w:pos="2017"/>
                <w:tab w:val="right" w:pos="5326"/>
                <w:tab w:val="right" w:pos="6557"/>
              </w:tabs>
              <w:jc w:val="right"/>
              <w:rPr>
                <w:rFonts w:ascii="Arial" w:hAnsi="Arial" w:cs="Arial"/>
                <w:color w:val="000000"/>
                <w:sz w:val="24"/>
                <w:szCs w:val="24"/>
              </w:rPr>
            </w:pPr>
            <w:r>
              <w:rPr>
                <w:rFonts w:ascii="Arial" w:eastAsia="Arial" w:hAnsi="Arial" w:cs="Arial"/>
                <w:color w:val="000000"/>
                <w:sz w:val="24"/>
                <w:szCs w:val="24"/>
                <w:lang w:val="cy-GB"/>
              </w:rPr>
              <w:t>88</w:t>
            </w:r>
          </w:p>
        </w:tc>
        <w:tc>
          <w:tcPr>
            <w:tcW w:w="1302" w:type="dxa"/>
            <w:shd w:val="clear" w:color="auto" w:fill="auto"/>
          </w:tcPr>
          <w:p w14:paraId="6C9F3CB0" w14:textId="77777777" w:rsidR="00D57009" w:rsidRPr="00DE2AE0" w:rsidRDefault="004338C1" w:rsidP="00D57009">
            <w:pPr>
              <w:pStyle w:val="Header"/>
              <w:tabs>
                <w:tab w:val="clear" w:pos="4153"/>
                <w:tab w:val="clear" w:pos="8306"/>
                <w:tab w:val="right" w:pos="2017"/>
                <w:tab w:val="right" w:pos="5326"/>
                <w:tab w:val="right" w:pos="6557"/>
              </w:tabs>
              <w:jc w:val="right"/>
              <w:rPr>
                <w:rFonts w:ascii="Arial" w:hAnsi="Arial" w:cs="Arial"/>
                <w:color w:val="000000"/>
                <w:sz w:val="24"/>
                <w:szCs w:val="24"/>
              </w:rPr>
            </w:pPr>
            <w:r>
              <w:rPr>
                <w:rFonts w:ascii="Arial" w:eastAsia="Arial" w:hAnsi="Arial" w:cs="Arial"/>
                <w:color w:val="000000"/>
                <w:sz w:val="24"/>
                <w:szCs w:val="24"/>
                <w:lang w:val="cy-GB"/>
              </w:rPr>
              <w:t>135</w:t>
            </w:r>
          </w:p>
        </w:tc>
      </w:tr>
      <w:tr w:rsidR="004338C1" w14:paraId="2D504611" w14:textId="77777777" w:rsidTr="00502E3B">
        <w:tc>
          <w:tcPr>
            <w:tcW w:w="6118" w:type="dxa"/>
            <w:shd w:val="clear" w:color="auto" w:fill="auto"/>
          </w:tcPr>
          <w:p w14:paraId="6B57253E" w14:textId="77777777" w:rsidR="00D57009" w:rsidRPr="00DE2AE0" w:rsidRDefault="004338C1" w:rsidP="00D57009">
            <w:pPr>
              <w:pStyle w:val="Header"/>
              <w:tabs>
                <w:tab w:val="clear" w:pos="4153"/>
                <w:tab w:val="clear" w:pos="8306"/>
                <w:tab w:val="right" w:pos="2017"/>
                <w:tab w:val="right" w:pos="5326"/>
                <w:tab w:val="right" w:pos="6557"/>
              </w:tabs>
              <w:rPr>
                <w:rFonts w:ascii="Arial" w:hAnsi="Arial" w:cs="Arial"/>
                <w:b/>
                <w:color w:val="000000"/>
                <w:sz w:val="24"/>
                <w:szCs w:val="24"/>
              </w:rPr>
            </w:pPr>
            <w:r>
              <w:rPr>
                <w:rFonts w:ascii="Arial" w:eastAsia="Arial" w:hAnsi="Arial" w:cs="Arial"/>
                <w:b/>
                <w:bCs/>
                <w:color w:val="000000"/>
                <w:sz w:val="24"/>
                <w:szCs w:val="24"/>
                <w:lang w:val="cy-GB"/>
              </w:rPr>
              <w:t>Treuliau Rheoli Buddsoddiad PPC</w:t>
            </w:r>
          </w:p>
        </w:tc>
        <w:tc>
          <w:tcPr>
            <w:tcW w:w="1275" w:type="dxa"/>
            <w:shd w:val="clear" w:color="auto" w:fill="auto"/>
          </w:tcPr>
          <w:p w14:paraId="093CA2C7" w14:textId="77777777" w:rsidR="00D57009" w:rsidRPr="00DE2AE0" w:rsidRDefault="00D57009" w:rsidP="00D57009">
            <w:pPr>
              <w:pStyle w:val="Header"/>
              <w:tabs>
                <w:tab w:val="clear" w:pos="4153"/>
                <w:tab w:val="clear" w:pos="8306"/>
                <w:tab w:val="right" w:pos="2017"/>
                <w:tab w:val="right" w:pos="5326"/>
                <w:tab w:val="right" w:pos="6557"/>
              </w:tabs>
              <w:jc w:val="right"/>
              <w:rPr>
                <w:rFonts w:ascii="Arial" w:hAnsi="Arial" w:cs="Arial"/>
                <w:color w:val="000000"/>
                <w:sz w:val="24"/>
                <w:szCs w:val="24"/>
              </w:rPr>
            </w:pPr>
          </w:p>
        </w:tc>
        <w:tc>
          <w:tcPr>
            <w:tcW w:w="1302" w:type="dxa"/>
            <w:shd w:val="clear" w:color="auto" w:fill="auto"/>
          </w:tcPr>
          <w:p w14:paraId="763D6B74" w14:textId="77777777" w:rsidR="00D57009" w:rsidRPr="00DE2AE0" w:rsidRDefault="00D57009" w:rsidP="00D57009">
            <w:pPr>
              <w:pStyle w:val="Header"/>
              <w:tabs>
                <w:tab w:val="clear" w:pos="4153"/>
                <w:tab w:val="clear" w:pos="8306"/>
                <w:tab w:val="right" w:pos="2017"/>
                <w:tab w:val="right" w:pos="5326"/>
                <w:tab w:val="right" w:pos="6557"/>
              </w:tabs>
              <w:jc w:val="right"/>
              <w:rPr>
                <w:rFonts w:ascii="Arial" w:hAnsi="Arial" w:cs="Arial"/>
                <w:color w:val="000000"/>
                <w:sz w:val="24"/>
                <w:szCs w:val="24"/>
              </w:rPr>
            </w:pPr>
          </w:p>
        </w:tc>
      </w:tr>
      <w:tr w:rsidR="004338C1" w14:paraId="28576FF0" w14:textId="77777777" w:rsidTr="00502E3B">
        <w:tc>
          <w:tcPr>
            <w:tcW w:w="6118" w:type="dxa"/>
            <w:shd w:val="clear" w:color="auto" w:fill="auto"/>
          </w:tcPr>
          <w:p w14:paraId="7B9CB6A4" w14:textId="77777777" w:rsidR="00D57009" w:rsidRPr="00DE2AE0" w:rsidRDefault="004338C1" w:rsidP="00D57009">
            <w:pPr>
              <w:pStyle w:val="Header"/>
              <w:tabs>
                <w:tab w:val="clear" w:pos="4153"/>
                <w:tab w:val="clear" w:pos="8306"/>
                <w:tab w:val="right" w:pos="2017"/>
                <w:tab w:val="right" w:pos="5326"/>
                <w:tab w:val="right" w:pos="6557"/>
              </w:tabs>
              <w:rPr>
                <w:rFonts w:ascii="Arial" w:hAnsi="Arial" w:cs="Arial"/>
                <w:color w:val="000000"/>
                <w:sz w:val="24"/>
                <w:szCs w:val="24"/>
              </w:rPr>
            </w:pPr>
            <w:r>
              <w:rPr>
                <w:rFonts w:ascii="Arial" w:eastAsia="Arial" w:hAnsi="Arial" w:cs="Arial"/>
                <w:color w:val="000000"/>
                <w:sz w:val="24"/>
                <w:szCs w:val="24"/>
                <w:lang w:val="cy-GB"/>
              </w:rPr>
              <w:t>Ffioedd Rheolwr y Gronfa</w:t>
            </w:r>
          </w:p>
        </w:tc>
        <w:tc>
          <w:tcPr>
            <w:tcW w:w="1275" w:type="dxa"/>
            <w:shd w:val="clear" w:color="auto" w:fill="auto"/>
          </w:tcPr>
          <w:p w14:paraId="4617A1D2" w14:textId="77777777" w:rsidR="00D57009" w:rsidRPr="00DE2AE0" w:rsidRDefault="004338C1" w:rsidP="00D57009">
            <w:pPr>
              <w:pStyle w:val="Header"/>
              <w:tabs>
                <w:tab w:val="clear" w:pos="4153"/>
                <w:tab w:val="clear" w:pos="8306"/>
                <w:tab w:val="right" w:pos="2017"/>
                <w:tab w:val="right" w:pos="5326"/>
                <w:tab w:val="right" w:pos="6557"/>
              </w:tabs>
              <w:jc w:val="right"/>
              <w:rPr>
                <w:rFonts w:ascii="Arial" w:hAnsi="Arial" w:cs="Arial"/>
                <w:color w:val="000000"/>
                <w:sz w:val="24"/>
                <w:szCs w:val="24"/>
              </w:rPr>
            </w:pPr>
            <w:r>
              <w:rPr>
                <w:rFonts w:ascii="Arial" w:eastAsia="Arial" w:hAnsi="Arial" w:cs="Arial"/>
                <w:color w:val="000000"/>
                <w:sz w:val="24"/>
                <w:szCs w:val="24"/>
                <w:lang w:val="cy-GB"/>
              </w:rPr>
              <w:t>898</w:t>
            </w:r>
          </w:p>
        </w:tc>
        <w:tc>
          <w:tcPr>
            <w:tcW w:w="1302" w:type="dxa"/>
            <w:shd w:val="clear" w:color="auto" w:fill="auto"/>
          </w:tcPr>
          <w:p w14:paraId="13A7D307" w14:textId="77777777" w:rsidR="00D57009" w:rsidRPr="00DE2AE0" w:rsidRDefault="004338C1" w:rsidP="00D57009">
            <w:pPr>
              <w:pStyle w:val="Header"/>
              <w:tabs>
                <w:tab w:val="clear" w:pos="4153"/>
                <w:tab w:val="clear" w:pos="8306"/>
                <w:tab w:val="right" w:pos="2017"/>
                <w:tab w:val="right" w:pos="5326"/>
                <w:tab w:val="right" w:pos="6557"/>
              </w:tabs>
              <w:jc w:val="right"/>
              <w:rPr>
                <w:rFonts w:ascii="Arial" w:hAnsi="Arial" w:cs="Arial"/>
                <w:color w:val="000000"/>
                <w:sz w:val="24"/>
                <w:szCs w:val="24"/>
              </w:rPr>
            </w:pPr>
            <w:r>
              <w:rPr>
                <w:rFonts w:ascii="Arial" w:eastAsia="Arial" w:hAnsi="Arial" w:cs="Arial"/>
                <w:color w:val="000000"/>
                <w:sz w:val="24"/>
                <w:szCs w:val="24"/>
                <w:lang w:val="cy-GB"/>
              </w:rPr>
              <w:t>983</w:t>
            </w:r>
          </w:p>
        </w:tc>
      </w:tr>
      <w:tr w:rsidR="004338C1" w14:paraId="2A0689B1" w14:textId="77777777" w:rsidTr="00502E3B">
        <w:tc>
          <w:tcPr>
            <w:tcW w:w="6118" w:type="dxa"/>
            <w:shd w:val="clear" w:color="auto" w:fill="auto"/>
          </w:tcPr>
          <w:p w14:paraId="3D6E0D19" w14:textId="77777777" w:rsidR="00D57009" w:rsidRPr="00DE2AE0" w:rsidRDefault="004338C1" w:rsidP="00D57009">
            <w:pPr>
              <w:pStyle w:val="Header"/>
              <w:tabs>
                <w:tab w:val="clear" w:pos="4153"/>
                <w:tab w:val="clear" w:pos="8306"/>
                <w:tab w:val="right" w:pos="2017"/>
                <w:tab w:val="right" w:pos="5326"/>
                <w:tab w:val="right" w:pos="6557"/>
              </w:tabs>
              <w:rPr>
                <w:rFonts w:ascii="Arial" w:hAnsi="Arial" w:cs="Arial"/>
                <w:color w:val="000000"/>
                <w:sz w:val="24"/>
                <w:szCs w:val="24"/>
              </w:rPr>
            </w:pPr>
            <w:r>
              <w:rPr>
                <w:rFonts w:ascii="Arial" w:eastAsia="Arial" w:hAnsi="Arial" w:cs="Arial"/>
                <w:color w:val="000000"/>
                <w:sz w:val="24"/>
                <w:szCs w:val="24"/>
                <w:lang w:val="cy-GB"/>
              </w:rPr>
              <w:t>Ffioedd Gwarchod</w:t>
            </w:r>
          </w:p>
        </w:tc>
        <w:tc>
          <w:tcPr>
            <w:tcW w:w="1275" w:type="dxa"/>
            <w:shd w:val="clear" w:color="auto" w:fill="auto"/>
          </w:tcPr>
          <w:p w14:paraId="41F959CA" w14:textId="77777777" w:rsidR="00D57009" w:rsidRPr="00DE2AE0" w:rsidRDefault="004338C1" w:rsidP="00D57009">
            <w:pPr>
              <w:pStyle w:val="Header"/>
              <w:tabs>
                <w:tab w:val="clear" w:pos="4153"/>
                <w:tab w:val="clear" w:pos="8306"/>
                <w:tab w:val="right" w:pos="2017"/>
                <w:tab w:val="right" w:pos="5326"/>
                <w:tab w:val="right" w:pos="6557"/>
              </w:tabs>
              <w:jc w:val="right"/>
              <w:rPr>
                <w:rFonts w:ascii="Arial" w:hAnsi="Arial" w:cs="Arial"/>
                <w:color w:val="000000"/>
                <w:sz w:val="24"/>
                <w:szCs w:val="24"/>
              </w:rPr>
            </w:pPr>
            <w:r>
              <w:rPr>
                <w:rFonts w:ascii="Arial" w:eastAsia="Arial" w:hAnsi="Arial" w:cs="Arial"/>
                <w:color w:val="000000"/>
                <w:sz w:val="24"/>
                <w:szCs w:val="24"/>
                <w:lang w:val="cy-GB"/>
              </w:rPr>
              <w:t>238</w:t>
            </w:r>
          </w:p>
        </w:tc>
        <w:tc>
          <w:tcPr>
            <w:tcW w:w="1302" w:type="dxa"/>
            <w:shd w:val="clear" w:color="auto" w:fill="auto"/>
          </w:tcPr>
          <w:p w14:paraId="15F66ED4" w14:textId="77777777" w:rsidR="00D57009" w:rsidRPr="00DE2AE0" w:rsidRDefault="004338C1" w:rsidP="00D57009">
            <w:pPr>
              <w:pStyle w:val="Header"/>
              <w:tabs>
                <w:tab w:val="clear" w:pos="4153"/>
                <w:tab w:val="clear" w:pos="8306"/>
                <w:tab w:val="right" w:pos="2017"/>
                <w:tab w:val="right" w:pos="5326"/>
                <w:tab w:val="right" w:pos="6557"/>
              </w:tabs>
              <w:jc w:val="right"/>
              <w:rPr>
                <w:rFonts w:ascii="Arial" w:hAnsi="Arial" w:cs="Arial"/>
                <w:color w:val="000000"/>
                <w:sz w:val="24"/>
                <w:szCs w:val="24"/>
              </w:rPr>
            </w:pPr>
            <w:r>
              <w:rPr>
                <w:rFonts w:ascii="Arial" w:eastAsia="Arial" w:hAnsi="Arial" w:cs="Arial"/>
                <w:color w:val="000000"/>
                <w:sz w:val="24"/>
                <w:szCs w:val="24"/>
                <w:lang w:val="cy-GB"/>
              </w:rPr>
              <w:t>252</w:t>
            </w:r>
          </w:p>
        </w:tc>
      </w:tr>
      <w:tr w:rsidR="004338C1" w14:paraId="4ADA9883" w14:textId="77777777" w:rsidTr="00502E3B">
        <w:tc>
          <w:tcPr>
            <w:tcW w:w="6118" w:type="dxa"/>
            <w:shd w:val="clear" w:color="auto" w:fill="auto"/>
          </w:tcPr>
          <w:p w14:paraId="57DD1A80" w14:textId="77777777" w:rsidR="00D57009" w:rsidRPr="00DE2AE0" w:rsidRDefault="004338C1" w:rsidP="00D57009">
            <w:pPr>
              <w:pStyle w:val="Header"/>
              <w:tabs>
                <w:tab w:val="clear" w:pos="4153"/>
                <w:tab w:val="clear" w:pos="8306"/>
                <w:tab w:val="right" w:pos="2017"/>
                <w:tab w:val="right" w:pos="5326"/>
                <w:tab w:val="right" w:pos="6557"/>
              </w:tabs>
              <w:rPr>
                <w:rFonts w:ascii="Arial" w:hAnsi="Arial" w:cs="Arial"/>
                <w:color w:val="000000"/>
                <w:sz w:val="24"/>
                <w:szCs w:val="24"/>
              </w:rPr>
            </w:pPr>
            <w:r>
              <w:rPr>
                <w:rFonts w:ascii="Arial" w:eastAsia="Arial" w:hAnsi="Arial" w:cs="Arial"/>
                <w:color w:val="000000"/>
                <w:sz w:val="24"/>
                <w:szCs w:val="24"/>
                <w:lang w:val="cy-GB"/>
              </w:rPr>
              <w:t xml:space="preserve">Costau Trafodiadau </w:t>
            </w:r>
          </w:p>
        </w:tc>
        <w:tc>
          <w:tcPr>
            <w:tcW w:w="1275" w:type="dxa"/>
            <w:shd w:val="clear" w:color="auto" w:fill="auto"/>
          </w:tcPr>
          <w:p w14:paraId="584E7A1D" w14:textId="77777777" w:rsidR="00D57009" w:rsidRPr="00DE2AE0" w:rsidRDefault="004338C1" w:rsidP="00D57009">
            <w:pPr>
              <w:pStyle w:val="Header"/>
              <w:tabs>
                <w:tab w:val="clear" w:pos="4153"/>
                <w:tab w:val="clear" w:pos="8306"/>
                <w:tab w:val="right" w:pos="2017"/>
                <w:tab w:val="right" w:pos="5326"/>
                <w:tab w:val="right" w:pos="6557"/>
              </w:tabs>
              <w:jc w:val="right"/>
              <w:rPr>
                <w:rFonts w:ascii="Arial" w:hAnsi="Arial" w:cs="Arial"/>
                <w:color w:val="000000"/>
                <w:sz w:val="24"/>
                <w:szCs w:val="24"/>
              </w:rPr>
            </w:pPr>
            <w:r>
              <w:rPr>
                <w:rFonts w:ascii="Arial" w:eastAsia="Arial" w:hAnsi="Arial" w:cs="Arial"/>
                <w:color w:val="000000"/>
                <w:sz w:val="24"/>
                <w:szCs w:val="24"/>
                <w:lang w:val="cy-GB"/>
              </w:rPr>
              <w:t>834</w:t>
            </w:r>
          </w:p>
        </w:tc>
        <w:tc>
          <w:tcPr>
            <w:tcW w:w="1302" w:type="dxa"/>
            <w:shd w:val="clear" w:color="auto" w:fill="auto"/>
          </w:tcPr>
          <w:p w14:paraId="55AF8DAA" w14:textId="77777777" w:rsidR="00D57009" w:rsidRPr="00DE2AE0" w:rsidRDefault="004338C1" w:rsidP="00D57009">
            <w:pPr>
              <w:pStyle w:val="Header"/>
              <w:tabs>
                <w:tab w:val="clear" w:pos="4153"/>
                <w:tab w:val="clear" w:pos="8306"/>
                <w:tab w:val="right" w:pos="2017"/>
                <w:tab w:val="right" w:pos="5326"/>
                <w:tab w:val="right" w:pos="6557"/>
              </w:tabs>
              <w:jc w:val="right"/>
              <w:rPr>
                <w:rFonts w:ascii="Arial" w:hAnsi="Arial" w:cs="Arial"/>
                <w:color w:val="000000"/>
                <w:sz w:val="24"/>
                <w:szCs w:val="24"/>
              </w:rPr>
            </w:pPr>
            <w:r>
              <w:rPr>
                <w:rFonts w:ascii="Arial" w:eastAsia="Arial" w:hAnsi="Arial" w:cs="Arial"/>
                <w:color w:val="000000"/>
                <w:sz w:val="24"/>
                <w:szCs w:val="24"/>
                <w:lang w:val="cy-GB"/>
              </w:rPr>
              <w:t>1,165</w:t>
            </w:r>
          </w:p>
        </w:tc>
      </w:tr>
      <w:tr w:rsidR="004338C1" w14:paraId="5B7D5F3B" w14:textId="77777777" w:rsidTr="00502E3B">
        <w:tc>
          <w:tcPr>
            <w:tcW w:w="6118" w:type="dxa"/>
            <w:shd w:val="clear" w:color="auto" w:fill="auto"/>
          </w:tcPr>
          <w:p w14:paraId="3F19A6B1" w14:textId="77777777" w:rsidR="00D57009" w:rsidRPr="00DE2AE0" w:rsidRDefault="00D57009" w:rsidP="00D57009">
            <w:pPr>
              <w:pStyle w:val="Header"/>
              <w:tabs>
                <w:tab w:val="clear" w:pos="4153"/>
                <w:tab w:val="clear" w:pos="8306"/>
                <w:tab w:val="right" w:pos="2017"/>
                <w:tab w:val="right" w:pos="5326"/>
                <w:tab w:val="right" w:pos="6557"/>
              </w:tabs>
              <w:rPr>
                <w:rFonts w:ascii="Arial" w:hAnsi="Arial" w:cs="Arial"/>
                <w:color w:val="000000"/>
                <w:sz w:val="24"/>
                <w:szCs w:val="24"/>
              </w:rPr>
            </w:pPr>
          </w:p>
          <w:p w14:paraId="561CAA9E" w14:textId="77777777" w:rsidR="00D57009" w:rsidRPr="00DE2AE0" w:rsidRDefault="004338C1" w:rsidP="00D57009">
            <w:pPr>
              <w:pStyle w:val="Header"/>
              <w:tabs>
                <w:tab w:val="clear" w:pos="4153"/>
                <w:tab w:val="clear" w:pos="8306"/>
                <w:tab w:val="right" w:pos="2017"/>
                <w:tab w:val="right" w:pos="5326"/>
                <w:tab w:val="right" w:pos="6557"/>
              </w:tabs>
              <w:rPr>
                <w:rFonts w:ascii="Arial" w:hAnsi="Arial" w:cs="Arial"/>
                <w:b/>
                <w:color w:val="000000"/>
                <w:sz w:val="24"/>
                <w:szCs w:val="24"/>
              </w:rPr>
            </w:pPr>
            <w:r>
              <w:rPr>
                <w:rFonts w:ascii="Arial" w:eastAsia="Arial" w:hAnsi="Arial" w:cs="Arial"/>
                <w:b/>
                <w:bCs/>
                <w:color w:val="000000"/>
                <w:sz w:val="24"/>
                <w:szCs w:val="24"/>
                <w:lang w:val="cy-GB"/>
              </w:rPr>
              <w:t>Cyfanswm</w:t>
            </w:r>
          </w:p>
        </w:tc>
        <w:tc>
          <w:tcPr>
            <w:tcW w:w="1275" w:type="dxa"/>
            <w:shd w:val="clear" w:color="auto" w:fill="auto"/>
          </w:tcPr>
          <w:p w14:paraId="24CA52D5" w14:textId="77777777" w:rsidR="00D57009" w:rsidRPr="00DE2AE0" w:rsidRDefault="00D57009" w:rsidP="00D57009">
            <w:pPr>
              <w:pStyle w:val="Header"/>
              <w:tabs>
                <w:tab w:val="clear" w:pos="4153"/>
                <w:tab w:val="clear" w:pos="8306"/>
                <w:tab w:val="right" w:pos="2017"/>
                <w:tab w:val="right" w:pos="5326"/>
                <w:tab w:val="right" w:pos="6557"/>
              </w:tabs>
              <w:jc w:val="right"/>
              <w:rPr>
                <w:rFonts w:ascii="Arial" w:hAnsi="Arial" w:cs="Arial"/>
                <w:b/>
                <w:color w:val="000000"/>
                <w:sz w:val="24"/>
                <w:szCs w:val="24"/>
              </w:rPr>
            </w:pPr>
          </w:p>
          <w:p w14:paraId="00D86A48" w14:textId="77777777" w:rsidR="00D57009" w:rsidRPr="00DE2AE0" w:rsidRDefault="004338C1" w:rsidP="00D57009">
            <w:pPr>
              <w:pStyle w:val="Header"/>
              <w:tabs>
                <w:tab w:val="clear" w:pos="4153"/>
                <w:tab w:val="clear" w:pos="8306"/>
                <w:tab w:val="right" w:pos="2017"/>
                <w:tab w:val="right" w:pos="5326"/>
                <w:tab w:val="right" w:pos="6557"/>
              </w:tabs>
              <w:jc w:val="right"/>
              <w:rPr>
                <w:rFonts w:ascii="Arial" w:hAnsi="Arial" w:cs="Arial"/>
                <w:b/>
                <w:color w:val="000000"/>
                <w:sz w:val="24"/>
                <w:szCs w:val="24"/>
              </w:rPr>
            </w:pPr>
            <w:r>
              <w:rPr>
                <w:rFonts w:ascii="Arial" w:eastAsia="Arial" w:hAnsi="Arial" w:cs="Arial"/>
                <w:b/>
                <w:bCs/>
                <w:color w:val="000000"/>
                <w:sz w:val="24"/>
                <w:szCs w:val="24"/>
                <w:lang w:val="cy-GB"/>
              </w:rPr>
              <w:t>2,058</w:t>
            </w:r>
          </w:p>
        </w:tc>
        <w:tc>
          <w:tcPr>
            <w:tcW w:w="1302" w:type="dxa"/>
            <w:shd w:val="clear" w:color="auto" w:fill="auto"/>
          </w:tcPr>
          <w:p w14:paraId="097208C7" w14:textId="77777777" w:rsidR="00D57009" w:rsidRDefault="00D57009" w:rsidP="00D57009">
            <w:pPr>
              <w:pStyle w:val="Header"/>
              <w:tabs>
                <w:tab w:val="clear" w:pos="4153"/>
                <w:tab w:val="clear" w:pos="8306"/>
                <w:tab w:val="right" w:pos="2017"/>
                <w:tab w:val="right" w:pos="5326"/>
                <w:tab w:val="right" w:pos="6557"/>
              </w:tabs>
              <w:jc w:val="right"/>
              <w:rPr>
                <w:rFonts w:ascii="Arial" w:hAnsi="Arial" w:cs="Arial"/>
                <w:b/>
                <w:color w:val="000000"/>
                <w:sz w:val="24"/>
                <w:szCs w:val="24"/>
              </w:rPr>
            </w:pPr>
          </w:p>
          <w:p w14:paraId="76C76BBE" w14:textId="77777777" w:rsidR="007D50CF" w:rsidRPr="00DE2AE0" w:rsidRDefault="004338C1" w:rsidP="00D57009">
            <w:pPr>
              <w:pStyle w:val="Header"/>
              <w:tabs>
                <w:tab w:val="clear" w:pos="4153"/>
                <w:tab w:val="clear" w:pos="8306"/>
                <w:tab w:val="right" w:pos="2017"/>
                <w:tab w:val="right" w:pos="5326"/>
                <w:tab w:val="right" w:pos="6557"/>
              </w:tabs>
              <w:jc w:val="right"/>
              <w:rPr>
                <w:rFonts w:ascii="Arial" w:hAnsi="Arial" w:cs="Arial"/>
                <w:b/>
                <w:color w:val="000000"/>
                <w:sz w:val="24"/>
                <w:szCs w:val="24"/>
              </w:rPr>
            </w:pPr>
            <w:r>
              <w:rPr>
                <w:rFonts w:ascii="Arial" w:eastAsia="Arial" w:hAnsi="Arial" w:cs="Arial"/>
                <w:b/>
                <w:bCs/>
                <w:color w:val="000000"/>
                <w:sz w:val="24"/>
                <w:szCs w:val="24"/>
                <w:lang w:val="cy-GB"/>
              </w:rPr>
              <w:t>2,535</w:t>
            </w:r>
          </w:p>
        </w:tc>
      </w:tr>
    </w:tbl>
    <w:p w14:paraId="73BB3EC2" w14:textId="77777777" w:rsidR="00B26B35" w:rsidRDefault="00B26B35" w:rsidP="00FB1154">
      <w:pPr>
        <w:pStyle w:val="Header"/>
        <w:tabs>
          <w:tab w:val="clear" w:pos="4153"/>
          <w:tab w:val="clear" w:pos="8306"/>
          <w:tab w:val="right" w:pos="2017"/>
          <w:tab w:val="right" w:pos="5326"/>
          <w:tab w:val="right" w:pos="6557"/>
        </w:tabs>
        <w:ind w:left="720"/>
        <w:rPr>
          <w:rFonts w:ascii="Arial" w:hAnsi="Arial" w:cs="Arial"/>
          <w:color w:val="000000"/>
          <w:sz w:val="24"/>
          <w:szCs w:val="24"/>
        </w:rPr>
      </w:pPr>
    </w:p>
    <w:p w14:paraId="7163A0FE" w14:textId="77777777" w:rsidR="00FB1154" w:rsidRDefault="00FB1154" w:rsidP="00B26B35">
      <w:pPr>
        <w:pStyle w:val="Header"/>
        <w:tabs>
          <w:tab w:val="clear" w:pos="4153"/>
          <w:tab w:val="clear" w:pos="8306"/>
          <w:tab w:val="right" w:pos="2017"/>
          <w:tab w:val="right" w:pos="5326"/>
          <w:tab w:val="right" w:pos="6557"/>
        </w:tabs>
        <w:jc w:val="both"/>
        <w:rPr>
          <w:rFonts w:ascii="Arial" w:hAnsi="Arial" w:cs="Arial"/>
          <w:color w:val="000000"/>
          <w:sz w:val="24"/>
          <w:szCs w:val="24"/>
        </w:rPr>
      </w:pPr>
    </w:p>
    <w:p w14:paraId="16242EAE" w14:textId="77777777" w:rsidR="00B26B35" w:rsidRPr="00822005" w:rsidRDefault="004338C1" w:rsidP="00B26B35">
      <w:pPr>
        <w:pStyle w:val="Header"/>
        <w:tabs>
          <w:tab w:val="clear" w:pos="4153"/>
          <w:tab w:val="clear" w:pos="8306"/>
          <w:tab w:val="right" w:pos="2017"/>
          <w:tab w:val="right" w:pos="5326"/>
          <w:tab w:val="right" w:pos="6557"/>
        </w:tabs>
        <w:jc w:val="both"/>
        <w:rPr>
          <w:rFonts w:ascii="Arial" w:hAnsi="Arial" w:cs="Arial"/>
          <w:color w:val="000000"/>
          <w:sz w:val="24"/>
          <w:szCs w:val="24"/>
          <w:lang w:val="cy-GB"/>
        </w:rPr>
      </w:pPr>
      <w:r>
        <w:rPr>
          <w:rFonts w:ascii="Arial" w:eastAsia="Arial" w:hAnsi="Arial" w:cs="Arial"/>
          <w:color w:val="000000"/>
          <w:sz w:val="24"/>
          <w:szCs w:val="24"/>
          <w:lang w:val="cy-GB"/>
        </w:rPr>
        <w:t>Y costau goruchwylio a llywodraethu yw costau rhedeg blynyddol y gronfa gyfuno sy</w:t>
      </w:r>
      <w:r w:rsidR="00822005">
        <w:rPr>
          <w:rFonts w:ascii="Arial" w:eastAsia="Arial" w:hAnsi="Arial" w:cs="Arial"/>
          <w:color w:val="000000"/>
          <w:sz w:val="24"/>
          <w:szCs w:val="24"/>
          <w:lang w:val="cy-GB"/>
        </w:rPr>
        <w:t>’</w:t>
      </w:r>
      <w:r>
        <w:rPr>
          <w:rFonts w:ascii="Arial" w:eastAsia="Arial" w:hAnsi="Arial" w:cs="Arial"/>
          <w:color w:val="000000"/>
          <w:sz w:val="24"/>
          <w:szCs w:val="24"/>
          <w:lang w:val="cy-GB"/>
        </w:rPr>
        <w:t>n cynnwys costau</w:t>
      </w:r>
      <w:r w:rsidR="00822005">
        <w:rPr>
          <w:rFonts w:ascii="Arial" w:eastAsia="Arial" w:hAnsi="Arial" w:cs="Arial"/>
          <w:color w:val="000000"/>
          <w:sz w:val="24"/>
          <w:szCs w:val="24"/>
          <w:lang w:val="cy-GB"/>
        </w:rPr>
        <w:t>’</w:t>
      </w:r>
      <w:r>
        <w:rPr>
          <w:rFonts w:ascii="Arial" w:eastAsia="Arial" w:hAnsi="Arial" w:cs="Arial"/>
          <w:color w:val="000000"/>
          <w:sz w:val="24"/>
          <w:szCs w:val="24"/>
          <w:lang w:val="cy-GB"/>
        </w:rPr>
        <w:t>r awdurdod lletyol a chostau eraill y cynghorydd allanol. Ariennir y costau hyn yn gyfartal gan bob un o</w:t>
      </w:r>
      <w:r w:rsidR="00822005">
        <w:rPr>
          <w:rFonts w:ascii="Arial" w:eastAsia="Arial" w:hAnsi="Arial" w:cs="Arial"/>
          <w:color w:val="000000"/>
          <w:sz w:val="24"/>
          <w:szCs w:val="24"/>
          <w:lang w:val="cy-GB"/>
        </w:rPr>
        <w:t>’</w:t>
      </w:r>
      <w:r>
        <w:rPr>
          <w:rFonts w:ascii="Arial" w:eastAsia="Arial" w:hAnsi="Arial" w:cs="Arial"/>
          <w:color w:val="000000"/>
          <w:sz w:val="24"/>
          <w:szCs w:val="24"/>
          <w:lang w:val="cy-GB"/>
        </w:rPr>
        <w:t>r wyth Cronfa Bensiwn awdurdod lleol yng Nghymru. Mae</w:t>
      </w:r>
      <w:r w:rsidR="00822005">
        <w:rPr>
          <w:rFonts w:ascii="Arial" w:eastAsia="Arial" w:hAnsi="Arial" w:cs="Arial"/>
          <w:color w:val="000000"/>
          <w:sz w:val="24"/>
          <w:szCs w:val="24"/>
          <w:lang w:val="cy-GB"/>
        </w:rPr>
        <w:t>’</w:t>
      </w:r>
      <w:r>
        <w:rPr>
          <w:rFonts w:ascii="Arial" w:eastAsia="Arial" w:hAnsi="Arial" w:cs="Arial"/>
          <w:color w:val="000000"/>
          <w:sz w:val="24"/>
          <w:szCs w:val="24"/>
          <w:lang w:val="cy-GB"/>
        </w:rPr>
        <w:t>r treuliau rheoli buddsoddiad yn ffioedd sy</w:t>
      </w:r>
      <w:r w:rsidR="00822005">
        <w:rPr>
          <w:rFonts w:ascii="Arial" w:eastAsia="Arial" w:hAnsi="Arial" w:cs="Arial"/>
          <w:color w:val="000000"/>
          <w:sz w:val="24"/>
          <w:szCs w:val="24"/>
          <w:lang w:val="cy-GB"/>
        </w:rPr>
        <w:t>’</w:t>
      </w:r>
      <w:r>
        <w:rPr>
          <w:rFonts w:ascii="Arial" w:eastAsia="Arial" w:hAnsi="Arial" w:cs="Arial"/>
          <w:color w:val="000000"/>
          <w:sz w:val="24"/>
          <w:szCs w:val="24"/>
          <w:lang w:val="cy-GB"/>
        </w:rPr>
        <w:t>n daladwy i Link Fund Solutions (Gweithredwr PPC) ac maent yn cynnwys ffioedd rheolwr cronfa (sydd hefyd yn cynnwys ffi</w:t>
      </w:r>
      <w:r w:rsidR="00822005">
        <w:rPr>
          <w:rFonts w:ascii="Arial" w:eastAsia="Arial" w:hAnsi="Arial" w:cs="Arial"/>
          <w:color w:val="000000"/>
          <w:sz w:val="24"/>
          <w:szCs w:val="24"/>
          <w:lang w:val="cy-GB"/>
        </w:rPr>
        <w:t>’</w:t>
      </w:r>
      <w:r>
        <w:rPr>
          <w:rFonts w:ascii="Arial" w:eastAsia="Arial" w:hAnsi="Arial" w:cs="Arial"/>
          <w:color w:val="000000"/>
          <w:sz w:val="24"/>
          <w:szCs w:val="24"/>
          <w:lang w:val="cy-GB"/>
        </w:rPr>
        <w:t>r gweithredwr a chostau cysylltiedig eraill), costau trafodion a ffioedd gwarchod. Mae</w:t>
      </w:r>
      <w:r w:rsidR="00822005">
        <w:rPr>
          <w:rFonts w:ascii="Arial" w:eastAsia="Arial" w:hAnsi="Arial" w:cs="Arial"/>
          <w:color w:val="000000"/>
          <w:sz w:val="24"/>
          <w:szCs w:val="24"/>
          <w:lang w:val="cy-GB"/>
        </w:rPr>
        <w:t>’</w:t>
      </w:r>
      <w:r>
        <w:rPr>
          <w:rFonts w:ascii="Arial" w:eastAsia="Arial" w:hAnsi="Arial" w:cs="Arial"/>
          <w:color w:val="000000"/>
          <w:sz w:val="24"/>
          <w:szCs w:val="24"/>
          <w:lang w:val="cy-GB"/>
        </w:rPr>
        <w:t>r costau hyn yn seiliedig ar gyfran canran pob Cronfa o asedau cyfunol PPC ac maent yn cael eu didynnu o</w:t>
      </w:r>
      <w:r w:rsidR="00822005">
        <w:rPr>
          <w:rFonts w:ascii="Arial" w:eastAsia="Arial" w:hAnsi="Arial" w:cs="Arial"/>
          <w:color w:val="000000"/>
          <w:sz w:val="24"/>
          <w:szCs w:val="24"/>
          <w:lang w:val="cy-GB"/>
        </w:rPr>
        <w:t>’</w:t>
      </w:r>
      <w:r>
        <w:rPr>
          <w:rFonts w:ascii="Arial" w:eastAsia="Arial" w:hAnsi="Arial" w:cs="Arial"/>
          <w:color w:val="000000"/>
          <w:sz w:val="24"/>
          <w:szCs w:val="24"/>
          <w:lang w:val="cy-GB"/>
        </w:rPr>
        <w:t>r Gwerth Asedau Net (NAV).</w:t>
      </w:r>
    </w:p>
    <w:p w14:paraId="051F8D2D" w14:textId="77777777" w:rsidR="00B700E6" w:rsidRPr="00822005" w:rsidRDefault="00B700E6" w:rsidP="00B26B35">
      <w:pPr>
        <w:pStyle w:val="Header"/>
        <w:tabs>
          <w:tab w:val="clear" w:pos="4153"/>
          <w:tab w:val="clear" w:pos="8306"/>
          <w:tab w:val="right" w:pos="2017"/>
          <w:tab w:val="right" w:pos="5326"/>
          <w:tab w:val="right" w:pos="6557"/>
        </w:tabs>
        <w:rPr>
          <w:rFonts w:ascii="Arial" w:hAnsi="Arial" w:cs="Arial"/>
          <w:sz w:val="24"/>
          <w:szCs w:val="24"/>
          <w:lang w:val="cy-GB"/>
        </w:rPr>
      </w:pPr>
    </w:p>
    <w:p w14:paraId="2677A129" w14:textId="77777777" w:rsidR="00E4076E" w:rsidRPr="00822005" w:rsidRDefault="00E4076E" w:rsidP="00B26B35">
      <w:pPr>
        <w:pStyle w:val="Header"/>
        <w:tabs>
          <w:tab w:val="clear" w:pos="4153"/>
          <w:tab w:val="clear" w:pos="8306"/>
          <w:tab w:val="right" w:pos="2017"/>
          <w:tab w:val="right" w:pos="5326"/>
          <w:tab w:val="right" w:pos="6557"/>
        </w:tabs>
        <w:rPr>
          <w:rFonts w:ascii="Arial" w:hAnsi="Arial" w:cs="Arial"/>
          <w:b/>
          <w:color w:val="000000"/>
          <w:sz w:val="24"/>
          <w:szCs w:val="24"/>
          <w:lang w:val="cy-GB"/>
        </w:rPr>
      </w:pPr>
    </w:p>
    <w:p w14:paraId="566E6302" w14:textId="77777777" w:rsidR="00135E52" w:rsidRPr="00822005" w:rsidRDefault="00135E52" w:rsidP="00B26B35">
      <w:pPr>
        <w:pStyle w:val="Header"/>
        <w:tabs>
          <w:tab w:val="clear" w:pos="4153"/>
          <w:tab w:val="clear" w:pos="8306"/>
          <w:tab w:val="right" w:pos="2017"/>
          <w:tab w:val="right" w:pos="5326"/>
          <w:tab w:val="right" w:pos="6557"/>
        </w:tabs>
        <w:rPr>
          <w:rFonts w:ascii="Arial" w:hAnsi="Arial" w:cs="Arial"/>
          <w:b/>
          <w:color w:val="000000"/>
          <w:sz w:val="24"/>
          <w:szCs w:val="24"/>
          <w:lang w:val="cy-GB"/>
        </w:rPr>
      </w:pPr>
    </w:p>
    <w:p w14:paraId="63D917A5" w14:textId="77777777" w:rsidR="00135E52" w:rsidRPr="00822005" w:rsidRDefault="00135E52" w:rsidP="00B26B35">
      <w:pPr>
        <w:pStyle w:val="Header"/>
        <w:tabs>
          <w:tab w:val="clear" w:pos="4153"/>
          <w:tab w:val="clear" w:pos="8306"/>
          <w:tab w:val="right" w:pos="2017"/>
          <w:tab w:val="right" w:pos="5326"/>
          <w:tab w:val="right" w:pos="6557"/>
        </w:tabs>
        <w:rPr>
          <w:rFonts w:ascii="Arial" w:hAnsi="Arial" w:cs="Arial"/>
          <w:b/>
          <w:color w:val="000000"/>
          <w:sz w:val="24"/>
          <w:szCs w:val="24"/>
          <w:lang w:val="cy-GB"/>
        </w:rPr>
      </w:pPr>
    </w:p>
    <w:p w14:paraId="1A6CFF91" w14:textId="77777777" w:rsidR="00135E52" w:rsidRPr="00822005" w:rsidRDefault="00135E52" w:rsidP="00B26B35">
      <w:pPr>
        <w:pStyle w:val="Header"/>
        <w:tabs>
          <w:tab w:val="clear" w:pos="4153"/>
          <w:tab w:val="clear" w:pos="8306"/>
          <w:tab w:val="right" w:pos="2017"/>
          <w:tab w:val="right" w:pos="5326"/>
          <w:tab w:val="right" w:pos="6557"/>
        </w:tabs>
        <w:rPr>
          <w:rFonts w:ascii="Arial" w:hAnsi="Arial" w:cs="Arial"/>
          <w:b/>
          <w:color w:val="000000"/>
          <w:sz w:val="24"/>
          <w:szCs w:val="24"/>
          <w:lang w:val="cy-GB"/>
        </w:rPr>
      </w:pPr>
    </w:p>
    <w:p w14:paraId="6295235B" w14:textId="77777777" w:rsidR="00135E52" w:rsidRPr="00822005" w:rsidRDefault="00135E52" w:rsidP="00B26B35">
      <w:pPr>
        <w:pStyle w:val="Header"/>
        <w:tabs>
          <w:tab w:val="clear" w:pos="4153"/>
          <w:tab w:val="clear" w:pos="8306"/>
          <w:tab w:val="right" w:pos="2017"/>
          <w:tab w:val="right" w:pos="5326"/>
          <w:tab w:val="right" w:pos="6557"/>
        </w:tabs>
        <w:rPr>
          <w:rFonts w:ascii="Arial" w:hAnsi="Arial" w:cs="Arial"/>
          <w:b/>
          <w:color w:val="000000"/>
          <w:sz w:val="24"/>
          <w:szCs w:val="24"/>
          <w:lang w:val="cy-GB"/>
        </w:rPr>
      </w:pPr>
    </w:p>
    <w:p w14:paraId="0E7A576B" w14:textId="77777777" w:rsidR="00B26B35" w:rsidRPr="00822005" w:rsidRDefault="004338C1" w:rsidP="00B26B35">
      <w:pPr>
        <w:pStyle w:val="Header"/>
        <w:tabs>
          <w:tab w:val="clear" w:pos="4153"/>
          <w:tab w:val="clear" w:pos="8306"/>
          <w:tab w:val="right" w:pos="2017"/>
          <w:tab w:val="right" w:pos="5326"/>
          <w:tab w:val="right" w:pos="6557"/>
        </w:tabs>
        <w:rPr>
          <w:rFonts w:ascii="Arial" w:hAnsi="Arial" w:cs="Arial"/>
          <w:b/>
          <w:color w:val="000000"/>
          <w:sz w:val="24"/>
          <w:szCs w:val="24"/>
          <w:lang w:val="cy-GB"/>
        </w:rPr>
      </w:pPr>
      <w:r>
        <w:rPr>
          <w:rFonts w:ascii="Arial" w:eastAsia="Arial" w:hAnsi="Arial" w:cs="Arial"/>
          <w:b/>
          <w:bCs/>
          <w:color w:val="000000"/>
          <w:sz w:val="24"/>
          <w:szCs w:val="24"/>
          <w:lang w:val="cy-GB"/>
        </w:rPr>
        <w:t>Costau Trosglwyddo</w:t>
      </w:r>
    </w:p>
    <w:p w14:paraId="067852EE" w14:textId="77777777" w:rsidR="00B26B35" w:rsidRPr="00822005" w:rsidRDefault="00B26B35" w:rsidP="00B26B35">
      <w:pPr>
        <w:pStyle w:val="Header"/>
        <w:tabs>
          <w:tab w:val="clear" w:pos="4153"/>
          <w:tab w:val="clear" w:pos="8306"/>
          <w:tab w:val="right" w:pos="2017"/>
          <w:tab w:val="right" w:pos="5326"/>
          <w:tab w:val="right" w:pos="6557"/>
        </w:tabs>
        <w:rPr>
          <w:rFonts w:ascii="Arial" w:hAnsi="Arial" w:cs="Arial"/>
          <w:color w:val="000000"/>
          <w:sz w:val="24"/>
          <w:szCs w:val="24"/>
          <w:lang w:val="cy-GB"/>
        </w:rPr>
      </w:pPr>
    </w:p>
    <w:p w14:paraId="51122AA2" w14:textId="77777777" w:rsidR="00B26B35" w:rsidRPr="00822005" w:rsidRDefault="004338C1" w:rsidP="00D730B9">
      <w:pPr>
        <w:pStyle w:val="Header"/>
        <w:tabs>
          <w:tab w:val="clear" w:pos="4153"/>
          <w:tab w:val="clear" w:pos="8306"/>
          <w:tab w:val="right" w:pos="2017"/>
          <w:tab w:val="right" w:pos="5326"/>
          <w:tab w:val="right" w:pos="6557"/>
        </w:tabs>
        <w:jc w:val="both"/>
        <w:rPr>
          <w:rFonts w:ascii="Arial" w:hAnsi="Arial" w:cs="Arial"/>
          <w:sz w:val="24"/>
          <w:szCs w:val="24"/>
          <w:lang w:val="cy-GB"/>
        </w:rPr>
      </w:pPr>
      <w:r>
        <w:rPr>
          <w:rFonts w:ascii="Arial" w:eastAsia="Arial" w:hAnsi="Arial" w:cs="Arial"/>
          <w:sz w:val="24"/>
          <w:szCs w:val="24"/>
          <w:lang w:val="cy-GB"/>
        </w:rPr>
        <w:t>Yn ogystal â chostau Goruchwylio a Llywodraethu PPC a ddangosir uchod, aeth y Gronfa i gostau hefyd yn gysylltiedig â throsglwyddo ei hasedau i</w:t>
      </w:r>
      <w:r w:rsidR="00822005">
        <w:rPr>
          <w:rFonts w:ascii="Arial" w:eastAsia="Arial" w:hAnsi="Arial" w:cs="Arial"/>
          <w:sz w:val="24"/>
          <w:szCs w:val="24"/>
          <w:lang w:val="cy-GB"/>
        </w:rPr>
        <w:t>’</w:t>
      </w:r>
      <w:r>
        <w:rPr>
          <w:rFonts w:ascii="Arial" w:eastAsia="Arial" w:hAnsi="Arial" w:cs="Arial"/>
          <w:sz w:val="24"/>
          <w:szCs w:val="24"/>
          <w:lang w:val="cy-GB"/>
        </w:rPr>
        <w:t>r gronfa gyfunol. Hyd yn hyn, mae</w:t>
      </w:r>
      <w:r w:rsidR="00822005">
        <w:rPr>
          <w:rFonts w:ascii="Arial" w:eastAsia="Arial" w:hAnsi="Arial" w:cs="Arial"/>
          <w:sz w:val="24"/>
          <w:szCs w:val="24"/>
          <w:lang w:val="cy-GB"/>
        </w:rPr>
        <w:t>’</w:t>
      </w:r>
      <w:r>
        <w:rPr>
          <w:rFonts w:ascii="Arial" w:eastAsia="Arial" w:hAnsi="Arial" w:cs="Arial"/>
          <w:sz w:val="24"/>
          <w:szCs w:val="24"/>
          <w:lang w:val="cy-GB"/>
        </w:rPr>
        <w:t>r Gronfa wedi ymgymryd â thri throsglwyddiad mewn perthynas â PPC, un yn 2018/19 (Ecwitïau byd-eang) a dau drosglwyddiad pellach yn 2020/21 (Incwm Sefydlog).</w:t>
      </w:r>
    </w:p>
    <w:p w14:paraId="40FA6F34" w14:textId="77777777" w:rsidR="00B26B35" w:rsidRPr="00822005" w:rsidRDefault="00B26B35" w:rsidP="00D730B9">
      <w:pPr>
        <w:pStyle w:val="Header"/>
        <w:tabs>
          <w:tab w:val="clear" w:pos="4153"/>
          <w:tab w:val="clear" w:pos="8306"/>
          <w:tab w:val="right" w:pos="2017"/>
          <w:tab w:val="right" w:pos="5326"/>
          <w:tab w:val="right" w:pos="6557"/>
        </w:tabs>
        <w:jc w:val="both"/>
        <w:rPr>
          <w:rFonts w:ascii="Arial" w:hAnsi="Arial" w:cs="Arial"/>
          <w:sz w:val="24"/>
          <w:szCs w:val="24"/>
          <w:lang w:val="cy-GB"/>
        </w:rPr>
      </w:pPr>
    </w:p>
    <w:p w14:paraId="6288FC60" w14:textId="77777777" w:rsidR="00B26B35" w:rsidRPr="00822005" w:rsidRDefault="004338C1" w:rsidP="00D730B9">
      <w:pPr>
        <w:pStyle w:val="Header"/>
        <w:tabs>
          <w:tab w:val="clear" w:pos="4153"/>
          <w:tab w:val="clear" w:pos="8306"/>
          <w:tab w:val="right" w:pos="2017"/>
          <w:tab w:val="right" w:pos="5326"/>
          <w:tab w:val="right" w:pos="6557"/>
        </w:tabs>
        <w:jc w:val="both"/>
        <w:rPr>
          <w:rFonts w:ascii="Arial" w:hAnsi="Arial" w:cs="Arial"/>
          <w:color w:val="000000"/>
          <w:sz w:val="24"/>
          <w:szCs w:val="24"/>
          <w:lang w:val="cy-GB"/>
        </w:rPr>
      </w:pPr>
      <w:r>
        <w:rPr>
          <w:rFonts w:ascii="Arial" w:eastAsia="Arial" w:hAnsi="Arial" w:cs="Arial"/>
          <w:sz w:val="24"/>
          <w:szCs w:val="24"/>
          <w:lang w:val="cy-GB"/>
        </w:rPr>
        <w:t>Gellir categoreiddio costau trosglwyddo asedau o ran costau uniongyrchol ac anuniongyrchol. Mae</w:t>
      </w:r>
      <w:r w:rsidR="00822005">
        <w:rPr>
          <w:rFonts w:ascii="Arial" w:eastAsia="Arial" w:hAnsi="Arial" w:cs="Arial"/>
          <w:sz w:val="24"/>
          <w:szCs w:val="24"/>
          <w:lang w:val="cy-GB"/>
        </w:rPr>
        <w:t>’</w:t>
      </w:r>
      <w:r>
        <w:rPr>
          <w:rFonts w:ascii="Arial" w:eastAsia="Arial" w:hAnsi="Arial" w:cs="Arial"/>
          <w:sz w:val="24"/>
          <w:szCs w:val="24"/>
          <w:lang w:val="cy-GB"/>
        </w:rPr>
        <w:t>r costau uniongyrchol yn cynnwys costau penodi rheolwr trosglwyddo i ymgymryd â</w:t>
      </w:r>
      <w:r w:rsidR="00822005">
        <w:rPr>
          <w:rFonts w:ascii="Arial" w:eastAsia="Arial" w:hAnsi="Arial" w:cs="Arial"/>
          <w:sz w:val="24"/>
          <w:szCs w:val="24"/>
          <w:lang w:val="cy-GB"/>
        </w:rPr>
        <w:t>’</w:t>
      </w:r>
      <w:r>
        <w:rPr>
          <w:rFonts w:ascii="Arial" w:eastAsia="Arial" w:hAnsi="Arial" w:cs="Arial"/>
          <w:sz w:val="24"/>
          <w:szCs w:val="24"/>
          <w:lang w:val="cy-GB"/>
        </w:rPr>
        <w:t>r trosglwyddo, ynghyd ag unrhyw oruchwyliaeth ychwanegol o</w:t>
      </w:r>
      <w:r w:rsidR="00822005">
        <w:rPr>
          <w:rFonts w:ascii="Arial" w:eastAsia="Arial" w:hAnsi="Arial" w:cs="Arial"/>
          <w:sz w:val="24"/>
          <w:szCs w:val="24"/>
          <w:lang w:val="cy-GB"/>
        </w:rPr>
        <w:t>’</w:t>
      </w:r>
      <w:r>
        <w:rPr>
          <w:rFonts w:ascii="Arial" w:eastAsia="Arial" w:hAnsi="Arial" w:cs="Arial"/>
          <w:sz w:val="24"/>
          <w:szCs w:val="24"/>
          <w:lang w:val="cy-GB"/>
        </w:rPr>
        <w:t>r broses hon a wneir o safbwynt ymchwil ac myfyrio. Costau anuniongyrchol yw costau penodol ac ymhlyg trosglwyddo, megis comisiynau, costau lledaenu ac effaith a chyfle a elwir yn Ddiffyg Gweithredu. Ar wahân i</w:t>
      </w:r>
      <w:r w:rsidR="00822005">
        <w:rPr>
          <w:rFonts w:ascii="Arial" w:eastAsia="Arial" w:hAnsi="Arial" w:cs="Arial"/>
          <w:sz w:val="24"/>
          <w:szCs w:val="24"/>
          <w:lang w:val="cy-GB"/>
        </w:rPr>
        <w:t>’</w:t>
      </w:r>
      <w:r>
        <w:rPr>
          <w:rFonts w:ascii="Arial" w:eastAsia="Arial" w:hAnsi="Arial" w:cs="Arial"/>
          <w:sz w:val="24"/>
          <w:szCs w:val="24"/>
          <w:lang w:val="cy-GB"/>
        </w:rPr>
        <w:t>r costau trosglwyddo uniongyrchol a ddatgelwyd uchod, mae mwyafrif y costau trosglwyddo i</w:t>
      </w:r>
      <w:r w:rsidR="00822005">
        <w:rPr>
          <w:rFonts w:ascii="Arial" w:eastAsia="Arial" w:hAnsi="Arial" w:cs="Arial"/>
          <w:sz w:val="24"/>
          <w:szCs w:val="24"/>
          <w:lang w:val="cy-GB"/>
        </w:rPr>
        <w:t>’</w:t>
      </w:r>
      <w:r>
        <w:rPr>
          <w:rFonts w:ascii="Arial" w:eastAsia="Arial" w:hAnsi="Arial" w:cs="Arial"/>
          <w:sz w:val="24"/>
          <w:szCs w:val="24"/>
          <w:lang w:val="cy-GB"/>
        </w:rPr>
        <w:t>w priodoli</w:t>
      </w:r>
      <w:r w:rsidR="00822005">
        <w:rPr>
          <w:rFonts w:ascii="Arial" w:eastAsia="Arial" w:hAnsi="Arial" w:cs="Arial"/>
          <w:sz w:val="24"/>
          <w:szCs w:val="24"/>
          <w:lang w:val="cy-GB"/>
        </w:rPr>
        <w:t>’</w:t>
      </w:r>
      <w:r>
        <w:rPr>
          <w:rFonts w:ascii="Arial" w:eastAsia="Arial" w:hAnsi="Arial" w:cs="Arial"/>
          <w:sz w:val="24"/>
          <w:szCs w:val="24"/>
          <w:lang w:val="cy-GB"/>
        </w:rPr>
        <w:t>n uniongyrchol i</w:t>
      </w:r>
      <w:r w:rsidR="00822005">
        <w:rPr>
          <w:rFonts w:ascii="Arial" w:eastAsia="Arial" w:hAnsi="Arial" w:cs="Arial"/>
          <w:sz w:val="24"/>
          <w:szCs w:val="24"/>
          <w:lang w:val="cy-GB"/>
        </w:rPr>
        <w:t>’</w:t>
      </w:r>
      <w:r>
        <w:rPr>
          <w:rFonts w:ascii="Arial" w:eastAsia="Arial" w:hAnsi="Arial" w:cs="Arial"/>
          <w:sz w:val="24"/>
          <w:szCs w:val="24"/>
          <w:lang w:val="cy-GB"/>
        </w:rPr>
        <w:t>r asedau sy</w:t>
      </w:r>
      <w:r w:rsidR="00822005">
        <w:rPr>
          <w:rFonts w:ascii="Arial" w:eastAsia="Arial" w:hAnsi="Arial" w:cs="Arial"/>
          <w:sz w:val="24"/>
          <w:szCs w:val="24"/>
          <w:lang w:val="cy-GB"/>
        </w:rPr>
        <w:t>’</w:t>
      </w:r>
      <w:r>
        <w:rPr>
          <w:rFonts w:ascii="Arial" w:eastAsia="Arial" w:hAnsi="Arial" w:cs="Arial"/>
          <w:sz w:val="24"/>
          <w:szCs w:val="24"/>
          <w:lang w:val="cy-GB"/>
        </w:rPr>
        <w:t>n cael eu trosglwyddo ac felly</w:t>
      </w:r>
      <w:r w:rsidR="00822005">
        <w:rPr>
          <w:rFonts w:ascii="Arial" w:eastAsia="Arial" w:hAnsi="Arial" w:cs="Arial"/>
          <w:sz w:val="24"/>
          <w:szCs w:val="24"/>
          <w:lang w:val="cy-GB"/>
        </w:rPr>
        <w:t>’</w:t>
      </w:r>
      <w:r>
        <w:rPr>
          <w:rFonts w:ascii="Arial" w:eastAsia="Arial" w:hAnsi="Arial" w:cs="Arial"/>
          <w:sz w:val="24"/>
          <w:szCs w:val="24"/>
          <w:lang w:val="cy-GB"/>
        </w:rPr>
        <w:t>n cael eu didynnu o</w:t>
      </w:r>
      <w:r w:rsidR="00822005">
        <w:rPr>
          <w:rFonts w:ascii="Arial" w:eastAsia="Arial" w:hAnsi="Arial" w:cs="Arial"/>
          <w:sz w:val="24"/>
          <w:szCs w:val="24"/>
          <w:lang w:val="cy-GB"/>
        </w:rPr>
        <w:t>’</w:t>
      </w:r>
      <w:r>
        <w:rPr>
          <w:rFonts w:ascii="Arial" w:eastAsia="Arial" w:hAnsi="Arial" w:cs="Arial"/>
          <w:sz w:val="24"/>
          <w:szCs w:val="24"/>
          <w:lang w:val="cy-GB"/>
        </w:rPr>
        <w:t>u gwerth yn hytrach na thâl uniongyrchol i</w:t>
      </w:r>
      <w:r w:rsidR="00822005">
        <w:rPr>
          <w:rFonts w:ascii="Arial" w:eastAsia="Arial" w:hAnsi="Arial" w:cs="Arial"/>
          <w:sz w:val="24"/>
          <w:szCs w:val="24"/>
          <w:lang w:val="cy-GB"/>
        </w:rPr>
        <w:t>’</w:t>
      </w:r>
      <w:r>
        <w:rPr>
          <w:rFonts w:ascii="Arial" w:eastAsia="Arial" w:hAnsi="Arial" w:cs="Arial"/>
          <w:sz w:val="24"/>
          <w:szCs w:val="24"/>
          <w:lang w:val="cy-GB"/>
        </w:rPr>
        <w:t>r Gronfa.</w:t>
      </w:r>
    </w:p>
    <w:p w14:paraId="3C46CA96" w14:textId="77777777" w:rsidR="00B26B35" w:rsidRPr="00822005" w:rsidRDefault="00B26B35" w:rsidP="00B26B35">
      <w:pPr>
        <w:pStyle w:val="Header"/>
        <w:tabs>
          <w:tab w:val="clear" w:pos="4153"/>
          <w:tab w:val="clear" w:pos="8306"/>
          <w:tab w:val="right" w:pos="2017"/>
          <w:tab w:val="right" w:pos="5326"/>
          <w:tab w:val="right" w:pos="6557"/>
        </w:tabs>
        <w:rPr>
          <w:rFonts w:ascii="Arial" w:hAnsi="Arial" w:cs="Arial"/>
          <w:color w:val="000000"/>
          <w:sz w:val="24"/>
          <w:szCs w:val="24"/>
          <w:lang w:val="cy-GB"/>
        </w:rPr>
      </w:pPr>
    </w:p>
    <w:p w14:paraId="02D6C2EC" w14:textId="77777777" w:rsidR="007501E4" w:rsidRPr="00822005" w:rsidRDefault="004338C1" w:rsidP="007501E4">
      <w:pPr>
        <w:contextualSpacing/>
        <w:jc w:val="both"/>
        <w:rPr>
          <w:rFonts w:ascii="Arial" w:hAnsi="Arial" w:cs="Arial"/>
          <w:sz w:val="24"/>
          <w:szCs w:val="24"/>
          <w:lang w:val="es-AR"/>
        </w:rPr>
      </w:pPr>
      <w:r>
        <w:rPr>
          <w:rFonts w:ascii="Arial" w:eastAsia="Arial" w:hAnsi="Arial" w:cs="Arial"/>
          <w:sz w:val="24"/>
          <w:szCs w:val="24"/>
          <w:lang w:val="cy-GB"/>
        </w:rPr>
        <w:t>Ni chafwyd unrhyw gostau trosglwyddo uniongyrchol gan Gronfa Bensiwn Dinas a Sir Abertawe yn 2021/22.</w:t>
      </w:r>
    </w:p>
    <w:p w14:paraId="040096D4" w14:textId="77777777" w:rsidR="00BD26D1" w:rsidRPr="00822005" w:rsidRDefault="00BD26D1" w:rsidP="00BD26D1">
      <w:pPr>
        <w:pStyle w:val="BodyTextGrey"/>
        <w:rPr>
          <w:rFonts w:ascii="Calibri" w:eastAsia="Calibri" w:hAnsi="Calibri" w:cs="Times New Roman"/>
          <w:b/>
          <w:bCs/>
          <w:iCs w:val="0"/>
          <w:color w:val="auto"/>
          <w:sz w:val="22"/>
          <w:szCs w:val="22"/>
          <w:lang w:val="es-AR"/>
        </w:rPr>
      </w:pPr>
    </w:p>
    <w:p w14:paraId="25A6F43F" w14:textId="77777777" w:rsidR="00BD26D1" w:rsidRPr="00822005" w:rsidRDefault="004338C1" w:rsidP="00BD26D1">
      <w:pPr>
        <w:pStyle w:val="BodyTextGrey"/>
        <w:rPr>
          <w:rFonts w:eastAsia="Calibri"/>
          <w:b/>
          <w:bCs/>
          <w:iCs w:val="0"/>
          <w:color w:val="auto"/>
          <w:sz w:val="24"/>
          <w:szCs w:val="24"/>
          <w:lang w:val="es-AR"/>
        </w:rPr>
      </w:pPr>
      <w:r>
        <w:rPr>
          <w:rFonts w:eastAsia="Arial"/>
          <w:b/>
          <w:bCs/>
          <w:iCs w:val="0"/>
          <w:color w:val="auto"/>
          <w:sz w:val="24"/>
          <w:szCs w:val="24"/>
          <w:lang w:val="cy-GB"/>
        </w:rPr>
        <w:t xml:space="preserve">Costau Rheoli Buddsoddiad Parhaus </w:t>
      </w:r>
    </w:p>
    <w:p w14:paraId="10F4EC52" w14:textId="77777777" w:rsidR="00BD26D1" w:rsidRPr="00822005" w:rsidRDefault="004338C1" w:rsidP="00E4076E">
      <w:pPr>
        <w:pStyle w:val="BodyTextGrey"/>
        <w:spacing w:line="240" w:lineRule="auto"/>
        <w:jc w:val="both"/>
        <w:rPr>
          <w:noProof/>
          <w:lang w:val="cy-GB" w:eastAsia="en-GB"/>
        </w:rPr>
      </w:pPr>
      <w:r>
        <w:rPr>
          <w:rFonts w:eastAsia="Arial"/>
          <w:iCs w:val="0"/>
          <w:color w:val="auto"/>
          <w:sz w:val="24"/>
          <w:szCs w:val="24"/>
          <w:lang w:val="cy-GB"/>
        </w:rPr>
        <w:t>Mae</w:t>
      </w:r>
      <w:r w:rsidR="00822005">
        <w:rPr>
          <w:rFonts w:eastAsia="Arial"/>
          <w:iCs w:val="0"/>
          <w:color w:val="auto"/>
          <w:sz w:val="24"/>
          <w:szCs w:val="24"/>
          <w:lang w:val="cy-GB"/>
        </w:rPr>
        <w:t>’</w:t>
      </w:r>
      <w:r>
        <w:rPr>
          <w:rFonts w:eastAsia="Arial"/>
          <w:iCs w:val="0"/>
          <w:color w:val="auto"/>
          <w:sz w:val="24"/>
          <w:szCs w:val="24"/>
          <w:lang w:val="cy-GB"/>
        </w:rPr>
        <w:t>r tabl isod yn datgelu</w:t>
      </w:r>
      <w:r w:rsidR="00822005">
        <w:rPr>
          <w:rFonts w:eastAsia="Arial"/>
          <w:iCs w:val="0"/>
          <w:color w:val="auto"/>
          <w:sz w:val="24"/>
          <w:szCs w:val="24"/>
          <w:lang w:val="cy-GB"/>
        </w:rPr>
        <w:t>’</w:t>
      </w:r>
      <w:r>
        <w:rPr>
          <w:rFonts w:eastAsia="Arial"/>
          <w:iCs w:val="0"/>
          <w:color w:val="auto"/>
          <w:sz w:val="24"/>
          <w:szCs w:val="24"/>
          <w:lang w:val="cy-GB"/>
        </w:rPr>
        <w:t>r costau rheoli buddsoddiad sy</w:t>
      </w:r>
      <w:r w:rsidR="00822005">
        <w:rPr>
          <w:rFonts w:eastAsia="Arial"/>
          <w:iCs w:val="0"/>
          <w:color w:val="auto"/>
          <w:sz w:val="24"/>
          <w:szCs w:val="24"/>
          <w:lang w:val="cy-GB"/>
        </w:rPr>
        <w:t>’</w:t>
      </w:r>
      <w:r>
        <w:rPr>
          <w:rFonts w:eastAsia="Arial"/>
          <w:iCs w:val="0"/>
          <w:color w:val="auto"/>
          <w:sz w:val="24"/>
          <w:szCs w:val="24"/>
          <w:lang w:val="cy-GB"/>
        </w:rPr>
        <w:t>n cael eu rhannu rhwng y rhai a ddelir gan PPC (gan gynnwys yr ecwitïau goddefol) a</w:t>
      </w:r>
      <w:r w:rsidR="00822005">
        <w:rPr>
          <w:rFonts w:eastAsia="Arial"/>
          <w:iCs w:val="0"/>
          <w:color w:val="auto"/>
          <w:sz w:val="24"/>
          <w:szCs w:val="24"/>
          <w:lang w:val="cy-GB"/>
        </w:rPr>
        <w:t>’</w:t>
      </w:r>
      <w:r>
        <w:rPr>
          <w:rFonts w:eastAsia="Arial"/>
          <w:iCs w:val="0"/>
          <w:color w:val="auto"/>
          <w:sz w:val="24"/>
          <w:szCs w:val="24"/>
          <w:lang w:val="cy-GB"/>
        </w:rPr>
        <w:t>r rhai a gedwir y tu allan i PPC. Gan nodi mai dim ond y costau Uniongyrchol y gellir eu codi ar y Gronfa, mae</w:t>
      </w:r>
      <w:r w:rsidR="00822005">
        <w:rPr>
          <w:rFonts w:eastAsia="Arial"/>
          <w:iCs w:val="0"/>
          <w:color w:val="auto"/>
          <w:sz w:val="24"/>
          <w:szCs w:val="24"/>
          <w:lang w:val="cy-GB"/>
        </w:rPr>
        <w:t>’</w:t>
      </w:r>
      <w:r>
        <w:rPr>
          <w:rFonts w:eastAsia="Arial"/>
          <w:iCs w:val="0"/>
          <w:color w:val="auto"/>
          <w:sz w:val="24"/>
          <w:szCs w:val="24"/>
          <w:lang w:val="cy-GB"/>
        </w:rPr>
        <w:t>r costau Anuniongyrchol yn cynrychioli</w:t>
      </w:r>
      <w:r w:rsidR="00822005">
        <w:rPr>
          <w:rFonts w:eastAsia="Arial"/>
          <w:iCs w:val="0"/>
          <w:color w:val="auto"/>
          <w:sz w:val="24"/>
          <w:szCs w:val="24"/>
          <w:lang w:val="cy-GB"/>
        </w:rPr>
        <w:t>’</w:t>
      </w:r>
      <w:r>
        <w:rPr>
          <w:rFonts w:eastAsia="Arial"/>
          <w:iCs w:val="0"/>
          <w:color w:val="auto"/>
          <w:sz w:val="24"/>
          <w:szCs w:val="24"/>
          <w:lang w:val="cy-GB"/>
        </w:rPr>
        <w:t>r ffioedd sylfaenol a d</w:t>
      </w:r>
      <w:r w:rsidR="00C07C29">
        <w:rPr>
          <w:rFonts w:eastAsia="Arial"/>
          <w:iCs w:val="0"/>
          <w:color w:val="auto"/>
          <w:sz w:val="24"/>
          <w:szCs w:val="24"/>
          <w:lang w:val="cy-GB"/>
        </w:rPr>
        <w:t>e</w:t>
      </w:r>
      <w:r>
        <w:rPr>
          <w:rFonts w:eastAsia="Arial"/>
          <w:iCs w:val="0"/>
          <w:color w:val="auto"/>
          <w:sz w:val="24"/>
          <w:szCs w:val="24"/>
          <w:lang w:val="cy-GB"/>
        </w:rPr>
        <w:t xml:space="preserve">lir i reolwyr cronfa ac </w:t>
      </w:r>
      <w:r w:rsidR="00C07C29">
        <w:rPr>
          <w:rFonts w:eastAsia="Arial"/>
          <w:iCs w:val="0"/>
          <w:color w:val="auto"/>
          <w:sz w:val="24"/>
          <w:szCs w:val="24"/>
          <w:lang w:val="cy-GB"/>
        </w:rPr>
        <w:t>s</w:t>
      </w:r>
      <w:r>
        <w:rPr>
          <w:rFonts w:eastAsia="Arial"/>
          <w:iCs w:val="0"/>
          <w:color w:val="auto"/>
          <w:sz w:val="24"/>
          <w:szCs w:val="24"/>
          <w:lang w:val="cy-GB"/>
        </w:rPr>
        <w:t>y</w:t>
      </w:r>
      <w:r w:rsidR="00C07C29">
        <w:rPr>
          <w:rFonts w:eastAsia="Arial"/>
          <w:iCs w:val="0"/>
          <w:color w:val="auto"/>
          <w:sz w:val="24"/>
          <w:szCs w:val="24"/>
          <w:lang w:val="cy-GB"/>
        </w:rPr>
        <w:t>’</w:t>
      </w:r>
      <w:r>
        <w:rPr>
          <w:rFonts w:eastAsia="Arial"/>
          <w:iCs w:val="0"/>
          <w:color w:val="auto"/>
          <w:sz w:val="24"/>
          <w:szCs w:val="24"/>
          <w:lang w:val="cy-GB"/>
        </w:rPr>
        <w:t>n cael eu datgelu fel nodyn yn y cyfrifon yn unig.</w:t>
      </w:r>
    </w:p>
    <w:p w14:paraId="1F1ACF69" w14:textId="77777777" w:rsidR="00F8257B" w:rsidRPr="00822005" w:rsidRDefault="00F8257B" w:rsidP="007501E4">
      <w:pPr>
        <w:pStyle w:val="BodyTextGrey"/>
        <w:rPr>
          <w:noProof/>
          <w:lang w:val="cy-GB"/>
        </w:rPr>
      </w:pPr>
    </w:p>
    <w:p w14:paraId="6293A128" w14:textId="1FCEABAA" w:rsidR="00960887" w:rsidRDefault="009778C6" w:rsidP="007501E4">
      <w:pPr>
        <w:pStyle w:val="BodyTextGrey"/>
        <w:rPr>
          <w:rFonts w:ascii="Calibri" w:eastAsia="Calibri" w:hAnsi="Calibri" w:cs="Times New Roman"/>
          <w:b/>
          <w:bCs/>
          <w:iCs w:val="0"/>
          <w:color w:val="auto"/>
          <w:sz w:val="22"/>
          <w:szCs w:val="22"/>
        </w:rPr>
      </w:pPr>
      <w:bookmarkStart w:id="2" w:name="_Hlk127434654"/>
      <w:r w:rsidRPr="00F8257B">
        <w:rPr>
          <w:noProof/>
        </w:rPr>
        <w:drawing>
          <wp:inline distT="0" distB="0" distL="0" distR="0" wp14:anchorId="31A9212D" wp14:editId="1FD3EA42">
            <wp:extent cx="5734050" cy="31750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3175000"/>
                    </a:xfrm>
                    <a:prstGeom prst="rect">
                      <a:avLst/>
                    </a:prstGeom>
                    <a:noFill/>
                    <a:ln>
                      <a:noFill/>
                    </a:ln>
                  </pic:spPr>
                </pic:pic>
              </a:graphicData>
            </a:graphic>
          </wp:inline>
        </w:drawing>
      </w:r>
      <w:bookmarkEnd w:id="2"/>
    </w:p>
    <w:p w14:paraId="549A71F4" w14:textId="77777777" w:rsidR="00B458E3" w:rsidRDefault="00B458E3" w:rsidP="00FC1D3A">
      <w:pPr>
        <w:rPr>
          <w:rFonts w:ascii="Arial" w:hAnsi="Arial" w:cs="Arial"/>
          <w:b/>
          <w:bCs/>
          <w:sz w:val="24"/>
          <w:szCs w:val="24"/>
        </w:rPr>
      </w:pPr>
    </w:p>
    <w:p w14:paraId="44128DE2" w14:textId="77777777" w:rsidR="00B458E3" w:rsidRDefault="00B458E3" w:rsidP="00FC1D3A">
      <w:pPr>
        <w:rPr>
          <w:rFonts w:ascii="Arial" w:hAnsi="Arial" w:cs="Arial"/>
          <w:b/>
          <w:bCs/>
          <w:sz w:val="24"/>
          <w:szCs w:val="24"/>
        </w:rPr>
      </w:pPr>
    </w:p>
    <w:p w14:paraId="16D9F4B1" w14:textId="77777777" w:rsidR="00B458E3" w:rsidRDefault="00B458E3" w:rsidP="00FC1D3A">
      <w:pPr>
        <w:rPr>
          <w:rFonts w:ascii="Arial" w:hAnsi="Arial" w:cs="Arial"/>
          <w:b/>
          <w:bCs/>
          <w:sz w:val="24"/>
          <w:szCs w:val="24"/>
        </w:rPr>
      </w:pPr>
    </w:p>
    <w:p w14:paraId="428CD8C2" w14:textId="77777777" w:rsidR="00B458E3" w:rsidRDefault="00B458E3" w:rsidP="00FC1D3A">
      <w:pPr>
        <w:rPr>
          <w:rFonts w:ascii="Arial" w:hAnsi="Arial" w:cs="Arial"/>
          <w:b/>
          <w:bCs/>
          <w:sz w:val="24"/>
          <w:szCs w:val="24"/>
        </w:rPr>
      </w:pPr>
    </w:p>
    <w:p w14:paraId="306455A2" w14:textId="77777777" w:rsidR="00135E52" w:rsidRPr="00135E52" w:rsidRDefault="004338C1" w:rsidP="00FC1D3A">
      <w:pPr>
        <w:rPr>
          <w:rFonts w:ascii="Arial" w:hAnsi="Arial" w:cs="Arial"/>
          <w:b/>
          <w:bCs/>
          <w:sz w:val="24"/>
          <w:szCs w:val="24"/>
        </w:rPr>
      </w:pPr>
      <w:r>
        <w:rPr>
          <w:rFonts w:ascii="Arial" w:eastAsia="Arial" w:hAnsi="Arial" w:cs="Arial"/>
          <w:b/>
          <w:bCs/>
          <w:sz w:val="24"/>
          <w:szCs w:val="24"/>
          <w:lang w:val="cy-GB"/>
        </w:rPr>
        <w:t xml:space="preserve">Dyrannu Asedau a Pherfformiad </w:t>
      </w:r>
    </w:p>
    <w:p w14:paraId="1435E273" w14:textId="77777777" w:rsidR="00135E52" w:rsidRDefault="00135E52" w:rsidP="00FC1D3A">
      <w:pPr>
        <w:rPr>
          <w:rFonts w:ascii="Arial" w:hAnsi="Arial" w:cs="Arial"/>
          <w:sz w:val="24"/>
          <w:szCs w:val="24"/>
        </w:rPr>
      </w:pPr>
    </w:p>
    <w:p w14:paraId="723D0AE6" w14:textId="77777777" w:rsidR="00B458E3" w:rsidRPr="00822005" w:rsidRDefault="004338C1" w:rsidP="00FC1D3A">
      <w:pPr>
        <w:rPr>
          <w:rFonts w:ascii="Arial" w:hAnsi="Arial" w:cs="Arial"/>
          <w:b/>
          <w:bCs/>
          <w:sz w:val="24"/>
          <w:szCs w:val="24"/>
          <w:lang w:val="cy-GB"/>
        </w:rPr>
      </w:pPr>
      <w:r>
        <w:rPr>
          <w:rFonts w:ascii="Arial" w:eastAsia="Arial" w:hAnsi="Arial" w:cs="Arial"/>
          <w:sz w:val="24"/>
          <w:szCs w:val="24"/>
          <w:lang w:val="cy-GB"/>
        </w:rPr>
        <w:t>Dengys y tabl canlynol sut mae pob un o</w:t>
      </w:r>
      <w:r w:rsidR="00822005">
        <w:rPr>
          <w:rFonts w:ascii="Arial" w:eastAsia="Arial" w:hAnsi="Arial" w:cs="Arial"/>
          <w:sz w:val="24"/>
          <w:szCs w:val="24"/>
          <w:lang w:val="cy-GB"/>
        </w:rPr>
        <w:t>’</w:t>
      </w:r>
      <w:r>
        <w:rPr>
          <w:rFonts w:ascii="Arial" w:eastAsia="Arial" w:hAnsi="Arial" w:cs="Arial"/>
          <w:sz w:val="24"/>
          <w:szCs w:val="24"/>
          <w:lang w:val="cy-GB"/>
        </w:rPr>
        <w:t>r mandadau buddsoddi wedi perfformio yn ystod y flwyddyn, gyda gwerthoedd agor a chau a pherfformiad blwyddyn wedi</w:t>
      </w:r>
      <w:r w:rsidR="00822005">
        <w:rPr>
          <w:rFonts w:ascii="Arial" w:eastAsia="Arial" w:hAnsi="Arial" w:cs="Arial"/>
          <w:sz w:val="24"/>
          <w:szCs w:val="24"/>
          <w:lang w:val="cy-GB"/>
        </w:rPr>
        <w:t>’</w:t>
      </w:r>
      <w:r>
        <w:rPr>
          <w:rFonts w:ascii="Arial" w:eastAsia="Arial" w:hAnsi="Arial" w:cs="Arial"/>
          <w:sz w:val="24"/>
          <w:szCs w:val="24"/>
          <w:lang w:val="cy-GB"/>
        </w:rPr>
        <w:t>i gynnwys llai ffioedd lle mae ar gael. Yn ogystal, mae</w:t>
      </w:r>
      <w:r w:rsidR="00822005">
        <w:rPr>
          <w:rFonts w:ascii="Arial" w:eastAsia="Arial" w:hAnsi="Arial" w:cs="Arial"/>
          <w:sz w:val="24"/>
          <w:szCs w:val="24"/>
          <w:lang w:val="cy-GB"/>
        </w:rPr>
        <w:t>’</w:t>
      </w:r>
      <w:r>
        <w:rPr>
          <w:rFonts w:ascii="Arial" w:eastAsia="Arial" w:hAnsi="Arial" w:cs="Arial"/>
          <w:sz w:val="24"/>
          <w:szCs w:val="24"/>
          <w:lang w:val="cy-GB"/>
        </w:rPr>
        <w:t>r tabl yn rhannu buddsoddiadau o dan drefniadau cyfuno gyda PPC a</w:t>
      </w:r>
      <w:r w:rsidR="00822005">
        <w:rPr>
          <w:rFonts w:ascii="Arial" w:eastAsia="Arial" w:hAnsi="Arial" w:cs="Arial"/>
          <w:sz w:val="24"/>
          <w:szCs w:val="24"/>
          <w:lang w:val="cy-GB"/>
        </w:rPr>
        <w:t>’</w:t>
      </w:r>
      <w:r>
        <w:rPr>
          <w:rFonts w:ascii="Arial" w:eastAsia="Arial" w:hAnsi="Arial" w:cs="Arial"/>
          <w:sz w:val="24"/>
          <w:szCs w:val="24"/>
          <w:lang w:val="cy-GB"/>
        </w:rPr>
        <w:t>r rhai sy</w:t>
      </w:r>
      <w:r w:rsidR="00822005">
        <w:rPr>
          <w:rFonts w:ascii="Arial" w:eastAsia="Arial" w:hAnsi="Arial" w:cs="Arial"/>
          <w:sz w:val="24"/>
          <w:szCs w:val="24"/>
          <w:lang w:val="cy-GB"/>
        </w:rPr>
        <w:t>’</w:t>
      </w:r>
      <w:r>
        <w:rPr>
          <w:rFonts w:ascii="Arial" w:eastAsia="Arial" w:hAnsi="Arial" w:cs="Arial"/>
          <w:sz w:val="24"/>
          <w:szCs w:val="24"/>
          <w:lang w:val="cy-GB"/>
        </w:rPr>
        <w:t>n parhau o dan drefniadau buddsoddi heb eu cyfuno gyda rheolwyr etifeddol y Gronfa fel ar 31 Mawrth 2022.</w:t>
      </w:r>
    </w:p>
    <w:p w14:paraId="2AD81171" w14:textId="77777777" w:rsidR="00B458E3" w:rsidRPr="00822005" w:rsidRDefault="00B458E3" w:rsidP="00FC1D3A">
      <w:pPr>
        <w:rPr>
          <w:rFonts w:ascii="Arial" w:hAnsi="Arial" w:cs="Arial"/>
          <w:b/>
          <w:bCs/>
          <w:sz w:val="24"/>
          <w:szCs w:val="24"/>
          <w:lang w:val="cy-GB"/>
        </w:rPr>
      </w:pPr>
    </w:p>
    <w:p w14:paraId="3E21E781" w14:textId="77777777" w:rsidR="00B458E3" w:rsidRPr="00822005" w:rsidRDefault="00B458E3" w:rsidP="00FC1D3A">
      <w:pPr>
        <w:rPr>
          <w:rFonts w:ascii="Arial" w:hAnsi="Arial" w:cs="Arial"/>
          <w:b/>
          <w:bCs/>
          <w:sz w:val="24"/>
          <w:szCs w:val="24"/>
          <w:lang w:val="cy-GB"/>
        </w:rPr>
      </w:pPr>
    </w:p>
    <w:p w14:paraId="35BB1655" w14:textId="134B3849" w:rsidR="00B458E3" w:rsidRDefault="009778C6" w:rsidP="00FC1D3A">
      <w:pPr>
        <w:rPr>
          <w:rFonts w:ascii="Arial" w:hAnsi="Arial" w:cs="Arial"/>
          <w:b/>
          <w:bCs/>
          <w:sz w:val="24"/>
          <w:szCs w:val="24"/>
        </w:rPr>
      </w:pPr>
      <w:bookmarkStart w:id="3" w:name="_Hlk127434668"/>
      <w:r w:rsidRPr="00130EEF">
        <w:rPr>
          <w:noProof/>
        </w:rPr>
        <w:drawing>
          <wp:inline distT="0" distB="0" distL="0" distR="0" wp14:anchorId="406A9988" wp14:editId="648D1428">
            <wp:extent cx="5734050" cy="39179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3917950"/>
                    </a:xfrm>
                    <a:prstGeom prst="rect">
                      <a:avLst/>
                    </a:prstGeom>
                    <a:noFill/>
                    <a:ln>
                      <a:noFill/>
                    </a:ln>
                  </pic:spPr>
                </pic:pic>
              </a:graphicData>
            </a:graphic>
          </wp:inline>
        </w:drawing>
      </w:r>
      <w:bookmarkEnd w:id="3"/>
    </w:p>
    <w:p w14:paraId="655485E1" w14:textId="77777777" w:rsidR="00B458E3" w:rsidRDefault="00B458E3" w:rsidP="00FC1D3A">
      <w:pPr>
        <w:rPr>
          <w:rFonts w:ascii="Arial" w:hAnsi="Arial" w:cs="Arial"/>
          <w:b/>
          <w:bCs/>
          <w:sz w:val="24"/>
          <w:szCs w:val="24"/>
        </w:rPr>
      </w:pPr>
    </w:p>
    <w:p w14:paraId="76A1021E" w14:textId="77777777" w:rsidR="00B458E3" w:rsidRDefault="00B458E3" w:rsidP="00FC1D3A">
      <w:pPr>
        <w:rPr>
          <w:rFonts w:ascii="Arial" w:hAnsi="Arial" w:cs="Arial"/>
          <w:b/>
          <w:bCs/>
          <w:sz w:val="24"/>
          <w:szCs w:val="24"/>
        </w:rPr>
      </w:pPr>
    </w:p>
    <w:p w14:paraId="19DB42FE" w14:textId="77777777" w:rsidR="00FC1D3A" w:rsidRDefault="004338C1" w:rsidP="00FC1D3A">
      <w:pPr>
        <w:rPr>
          <w:rFonts w:ascii="Arial" w:hAnsi="Arial" w:cs="Arial"/>
          <w:b/>
          <w:bCs/>
          <w:sz w:val="24"/>
          <w:szCs w:val="24"/>
        </w:rPr>
      </w:pPr>
      <w:r>
        <w:rPr>
          <w:rFonts w:ascii="Arial" w:eastAsia="Arial" w:hAnsi="Arial" w:cs="Arial"/>
          <w:b/>
          <w:bCs/>
          <w:sz w:val="24"/>
          <w:szCs w:val="24"/>
          <w:lang w:val="cy-GB"/>
        </w:rPr>
        <w:t xml:space="preserve">Benthyca Gwarantau </w:t>
      </w:r>
    </w:p>
    <w:p w14:paraId="0BA5DB20" w14:textId="77777777" w:rsidR="00F562CB" w:rsidRPr="00D730B9" w:rsidRDefault="00F562CB" w:rsidP="00FC1D3A">
      <w:pPr>
        <w:rPr>
          <w:rFonts w:ascii="Arial" w:hAnsi="Arial" w:cs="Arial"/>
          <w:b/>
          <w:bCs/>
          <w:sz w:val="24"/>
          <w:szCs w:val="24"/>
        </w:rPr>
      </w:pPr>
    </w:p>
    <w:p w14:paraId="74D40DB9" w14:textId="77777777" w:rsidR="00F8257B" w:rsidRPr="00822005" w:rsidRDefault="004338C1" w:rsidP="00C10974">
      <w:pPr>
        <w:jc w:val="both"/>
        <w:rPr>
          <w:rFonts w:ascii="Arial" w:hAnsi="Arial" w:cs="Arial"/>
          <w:sz w:val="24"/>
          <w:szCs w:val="24"/>
          <w:lang w:val="cy-GB"/>
        </w:rPr>
      </w:pPr>
      <w:r>
        <w:rPr>
          <w:rFonts w:ascii="Arial" w:eastAsia="Arial" w:hAnsi="Arial" w:cs="Arial"/>
          <w:bCs/>
          <w:sz w:val="24"/>
          <w:szCs w:val="24"/>
          <w:lang w:val="cy-GB"/>
        </w:rPr>
        <w:t>Mae Northern Trust, sef Ceidwad Partneriaeth Pensiwn Cymru yn rheoli rhaglen benthyca gwarantau ar gyfer y gronfa. Dechreuodd benthyciadau gwarantau ym mis Mawrth 2020. Rhennir refeniw ar sail 85:15 rhwng PPC a Northern Trust gyda</w:t>
      </w:r>
      <w:r w:rsidR="00822005">
        <w:rPr>
          <w:rFonts w:ascii="Arial" w:eastAsia="Arial" w:hAnsi="Arial" w:cs="Arial"/>
          <w:bCs/>
          <w:sz w:val="24"/>
          <w:szCs w:val="24"/>
          <w:lang w:val="cy-GB"/>
        </w:rPr>
        <w:t>’</w:t>
      </w:r>
      <w:r>
        <w:rPr>
          <w:rFonts w:ascii="Arial" w:eastAsia="Arial" w:hAnsi="Arial" w:cs="Arial"/>
          <w:bCs/>
          <w:sz w:val="24"/>
          <w:szCs w:val="24"/>
          <w:lang w:val="cy-GB"/>
        </w:rPr>
        <w:t>r holl gostau ar gyfer gweithredu</w:t>
      </w:r>
      <w:r w:rsidR="00822005">
        <w:rPr>
          <w:rFonts w:ascii="Arial" w:eastAsia="Arial" w:hAnsi="Arial" w:cs="Arial"/>
          <w:bCs/>
          <w:sz w:val="24"/>
          <w:szCs w:val="24"/>
          <w:lang w:val="cy-GB"/>
        </w:rPr>
        <w:t>’</w:t>
      </w:r>
      <w:r>
        <w:rPr>
          <w:rFonts w:ascii="Arial" w:eastAsia="Arial" w:hAnsi="Arial" w:cs="Arial"/>
          <w:bCs/>
          <w:sz w:val="24"/>
          <w:szCs w:val="24"/>
          <w:lang w:val="cy-GB"/>
        </w:rPr>
        <w:t>r rhaglen benthyca gwarantau wedi</w:t>
      </w:r>
      <w:r w:rsidR="00822005">
        <w:rPr>
          <w:rFonts w:ascii="Arial" w:eastAsia="Arial" w:hAnsi="Arial" w:cs="Arial"/>
          <w:bCs/>
          <w:sz w:val="24"/>
          <w:szCs w:val="24"/>
          <w:lang w:val="cy-GB"/>
        </w:rPr>
        <w:t>’</w:t>
      </w:r>
      <w:r>
        <w:rPr>
          <w:rFonts w:ascii="Arial" w:eastAsia="Arial" w:hAnsi="Arial" w:cs="Arial"/>
          <w:bCs/>
          <w:sz w:val="24"/>
          <w:szCs w:val="24"/>
          <w:lang w:val="cy-GB"/>
        </w:rPr>
        <w:t>u cymryd o gyfran Northern Trust o</w:t>
      </w:r>
      <w:r w:rsidR="00822005">
        <w:rPr>
          <w:rFonts w:ascii="Arial" w:eastAsia="Arial" w:hAnsi="Arial" w:cs="Arial"/>
          <w:bCs/>
          <w:sz w:val="24"/>
          <w:szCs w:val="24"/>
          <w:lang w:val="cy-GB"/>
        </w:rPr>
        <w:t>’</w:t>
      </w:r>
      <w:r>
        <w:rPr>
          <w:rFonts w:ascii="Arial" w:eastAsia="Arial" w:hAnsi="Arial" w:cs="Arial"/>
          <w:bCs/>
          <w:sz w:val="24"/>
          <w:szCs w:val="24"/>
          <w:lang w:val="cy-GB"/>
        </w:rPr>
        <w:t xml:space="preserve">r rhaniad ffioedd. Mae o leiaf 5% o faint enwol pob daliant ecwiti unigol yn cael ei ddal yn ôl ac mae uchafswm o 25% o gyfanswm Asedau dan Reolaeth (AUM) ar fenthyg ar unrhyw un adeg. </w:t>
      </w:r>
    </w:p>
    <w:p w14:paraId="061F6DC5" w14:textId="77777777" w:rsidR="00F8257B" w:rsidRPr="00822005" w:rsidRDefault="00F8257B" w:rsidP="00C10974">
      <w:pPr>
        <w:jc w:val="both"/>
        <w:rPr>
          <w:rFonts w:ascii="Arial" w:hAnsi="Arial" w:cs="Arial"/>
          <w:sz w:val="24"/>
          <w:szCs w:val="24"/>
          <w:lang w:val="cy-GB"/>
        </w:rPr>
      </w:pPr>
    </w:p>
    <w:p w14:paraId="7EC2BFE8" w14:textId="77777777" w:rsidR="001347C9" w:rsidRPr="00822005" w:rsidRDefault="004338C1" w:rsidP="00C10974">
      <w:pPr>
        <w:jc w:val="both"/>
        <w:rPr>
          <w:rFonts w:ascii="Arial" w:hAnsi="Arial" w:cs="Arial"/>
          <w:sz w:val="24"/>
          <w:szCs w:val="24"/>
          <w:lang w:val="cy-GB"/>
        </w:rPr>
      </w:pPr>
      <w:r>
        <w:rPr>
          <w:rFonts w:ascii="Arial" w:eastAsia="Arial" w:hAnsi="Arial" w:cs="Arial"/>
          <w:sz w:val="24"/>
          <w:szCs w:val="24"/>
          <w:lang w:val="cy-GB"/>
        </w:rPr>
        <w:t>Y cyfanswm refeniw o Refeniw Cronfa Fenthyca Cymru yn ystod 2021/22 oedd £1,101,659 gyda £430,743,792 allan ar fenthyg ar 31 Mawrth 2022.</w:t>
      </w:r>
    </w:p>
    <w:p w14:paraId="104920F8" w14:textId="77777777" w:rsidR="00B55ABB" w:rsidRDefault="00B55ABB" w:rsidP="00B967E7">
      <w:pPr>
        <w:rPr>
          <w:rFonts w:ascii="Arial" w:eastAsia="Arial" w:hAnsi="Arial" w:cs="Arial"/>
          <w:b/>
          <w:bCs/>
          <w:color w:val="000000"/>
          <w:sz w:val="24"/>
          <w:szCs w:val="24"/>
          <w:lang w:val="cy-GB"/>
        </w:rPr>
      </w:pPr>
    </w:p>
    <w:p w14:paraId="60827CF8" w14:textId="77777777" w:rsidR="00322D5E" w:rsidRPr="00B967E7" w:rsidRDefault="004338C1" w:rsidP="00B967E7">
      <w:pPr>
        <w:rPr>
          <w:rFonts w:ascii="Arial" w:hAnsi="Arial" w:cs="Arial"/>
          <w:sz w:val="24"/>
          <w:szCs w:val="24"/>
          <w:lang w:val="cy-GB"/>
        </w:rPr>
      </w:pPr>
      <w:r>
        <w:rPr>
          <w:rFonts w:ascii="Arial" w:eastAsia="Arial" w:hAnsi="Arial" w:cs="Arial"/>
          <w:b/>
          <w:bCs/>
          <w:color w:val="000000"/>
          <w:sz w:val="24"/>
          <w:szCs w:val="24"/>
          <w:lang w:val="cy-GB"/>
        </w:rPr>
        <w:t>Buddsoddi Cyfrifol</w:t>
      </w:r>
    </w:p>
    <w:p w14:paraId="09011CC0" w14:textId="77777777" w:rsidR="00322D5E" w:rsidRPr="00822005" w:rsidRDefault="00322D5E" w:rsidP="00BD26D1">
      <w:pPr>
        <w:jc w:val="both"/>
        <w:rPr>
          <w:rFonts w:ascii="Arial" w:hAnsi="Arial" w:cs="Arial"/>
          <w:b/>
          <w:color w:val="000000"/>
          <w:sz w:val="24"/>
          <w:szCs w:val="24"/>
          <w:lang w:val="cy-GB"/>
        </w:rPr>
      </w:pPr>
    </w:p>
    <w:p w14:paraId="0AB89F63" w14:textId="77777777" w:rsidR="00322D5E" w:rsidRPr="00822005" w:rsidRDefault="004338C1" w:rsidP="00322D5E">
      <w:pPr>
        <w:pStyle w:val="BodyTextGrey"/>
        <w:jc w:val="both"/>
        <w:rPr>
          <w:color w:val="auto"/>
          <w:sz w:val="24"/>
          <w:szCs w:val="24"/>
          <w:lang w:val="cy-GB"/>
        </w:rPr>
      </w:pPr>
      <w:r>
        <w:rPr>
          <w:rFonts w:eastAsia="Arial"/>
          <w:color w:val="auto"/>
          <w:sz w:val="24"/>
          <w:szCs w:val="24"/>
          <w:lang w:val="cy-GB"/>
        </w:rPr>
        <w:t>Mae Buddsoddi Cyfrifol (</w:t>
      </w:r>
      <w:r w:rsidR="00B967E7">
        <w:rPr>
          <w:rFonts w:eastAsia="Arial"/>
          <w:color w:val="auto"/>
          <w:sz w:val="24"/>
          <w:szCs w:val="24"/>
          <w:lang w:val="cy-GB"/>
        </w:rPr>
        <w:t>“</w:t>
      </w:r>
      <w:r>
        <w:rPr>
          <w:rFonts w:eastAsia="Arial"/>
          <w:color w:val="auto"/>
          <w:sz w:val="24"/>
          <w:szCs w:val="24"/>
          <w:lang w:val="cy-GB"/>
        </w:rPr>
        <w:t>BC</w:t>
      </w:r>
      <w:r w:rsidR="00B967E7">
        <w:rPr>
          <w:rFonts w:eastAsia="Arial"/>
          <w:color w:val="auto"/>
          <w:sz w:val="24"/>
          <w:szCs w:val="24"/>
          <w:lang w:val="cy-GB"/>
        </w:rPr>
        <w:t>”</w:t>
      </w:r>
      <w:r>
        <w:rPr>
          <w:rFonts w:eastAsia="Arial"/>
          <w:color w:val="auto"/>
          <w:sz w:val="24"/>
          <w:szCs w:val="24"/>
          <w:lang w:val="cy-GB"/>
        </w:rPr>
        <w:t>) yn flaenoriaeth allweddol o hyd i Awdurdodau Cyfansoddol Cymru. Yn 2020/21 gweithiodd PPC tuag at ddrafftio a chytuno ar Bolisi Risg Hinsawdd – mae hwn yn amlinellu</w:t>
      </w:r>
      <w:r w:rsidR="00822005">
        <w:rPr>
          <w:rFonts w:eastAsia="Arial"/>
          <w:color w:val="auto"/>
          <w:sz w:val="24"/>
          <w:szCs w:val="24"/>
          <w:lang w:val="cy-GB"/>
        </w:rPr>
        <w:t>’</w:t>
      </w:r>
      <w:r>
        <w:rPr>
          <w:rFonts w:eastAsia="Arial"/>
          <w:color w:val="auto"/>
          <w:sz w:val="24"/>
          <w:szCs w:val="24"/>
          <w:lang w:val="cy-GB"/>
        </w:rPr>
        <w:t>r credoau risg hinsawdd unedig a pha fesurau yr ydym wedi</w:t>
      </w:r>
      <w:r w:rsidR="00822005">
        <w:rPr>
          <w:rFonts w:eastAsia="Arial"/>
          <w:color w:val="auto"/>
          <w:sz w:val="24"/>
          <w:szCs w:val="24"/>
          <w:lang w:val="cy-GB"/>
        </w:rPr>
        <w:t>’</w:t>
      </w:r>
      <w:r>
        <w:rPr>
          <w:rFonts w:eastAsia="Arial"/>
          <w:color w:val="auto"/>
          <w:sz w:val="24"/>
          <w:szCs w:val="24"/>
          <w:lang w:val="cy-GB"/>
        </w:rPr>
        <w:t>u mabwysiadu i reoli risg hinsawdd o fewn Is-gronfeydd PPC. Ym mis Awst 2020, sefydlwyd Is-grŵp BC PPC pwrpasol i gydnabod pwysigrwydd y pwnc hwn. Mae</w:t>
      </w:r>
      <w:r w:rsidR="00822005">
        <w:rPr>
          <w:rFonts w:eastAsia="Arial"/>
          <w:color w:val="auto"/>
          <w:sz w:val="24"/>
          <w:szCs w:val="24"/>
          <w:lang w:val="cy-GB"/>
        </w:rPr>
        <w:t>’</w:t>
      </w:r>
      <w:r>
        <w:rPr>
          <w:rFonts w:eastAsia="Arial"/>
          <w:color w:val="auto"/>
          <w:sz w:val="24"/>
          <w:szCs w:val="24"/>
          <w:lang w:val="cy-GB"/>
        </w:rPr>
        <w:t xml:space="preserve">r Is-grŵp yn cwrdd ddwywaith </w:t>
      </w:r>
      <w:r w:rsidR="002F283C">
        <w:rPr>
          <w:rFonts w:eastAsia="Arial"/>
          <w:color w:val="auto"/>
          <w:sz w:val="24"/>
          <w:szCs w:val="24"/>
          <w:lang w:val="cy-GB"/>
        </w:rPr>
        <w:t>bob</w:t>
      </w:r>
      <w:r>
        <w:rPr>
          <w:rFonts w:eastAsia="Arial"/>
          <w:color w:val="auto"/>
          <w:sz w:val="24"/>
          <w:szCs w:val="24"/>
          <w:lang w:val="cy-GB"/>
        </w:rPr>
        <w:t xml:space="preserve"> chwarter ac yn gyfrifol am ddatblygu unrhyw lif gwaith sy</w:t>
      </w:r>
      <w:r w:rsidR="00822005">
        <w:rPr>
          <w:rFonts w:eastAsia="Arial"/>
          <w:color w:val="auto"/>
          <w:sz w:val="24"/>
          <w:szCs w:val="24"/>
          <w:lang w:val="cy-GB"/>
        </w:rPr>
        <w:t>’</w:t>
      </w:r>
      <w:r>
        <w:rPr>
          <w:rFonts w:eastAsia="Arial"/>
          <w:color w:val="auto"/>
          <w:sz w:val="24"/>
          <w:szCs w:val="24"/>
          <w:lang w:val="cy-GB"/>
        </w:rPr>
        <w:t>n gysylltiedig â BC. Mae</w:t>
      </w:r>
      <w:r w:rsidR="00822005">
        <w:rPr>
          <w:rFonts w:eastAsia="Arial"/>
          <w:color w:val="auto"/>
          <w:sz w:val="24"/>
          <w:szCs w:val="24"/>
          <w:lang w:val="cy-GB"/>
        </w:rPr>
        <w:t>’</w:t>
      </w:r>
      <w:r>
        <w:rPr>
          <w:rFonts w:eastAsia="Arial"/>
          <w:color w:val="auto"/>
          <w:sz w:val="24"/>
          <w:szCs w:val="24"/>
          <w:lang w:val="cy-GB"/>
        </w:rPr>
        <w:t>r Is-Grŵp BC eisoes wedi dangos ei effeithiolrwydd a</w:t>
      </w:r>
      <w:r w:rsidR="00822005">
        <w:rPr>
          <w:rFonts w:eastAsia="Arial"/>
          <w:color w:val="auto"/>
          <w:sz w:val="24"/>
          <w:szCs w:val="24"/>
          <w:lang w:val="cy-GB"/>
        </w:rPr>
        <w:t>’</w:t>
      </w:r>
      <w:r>
        <w:rPr>
          <w:rFonts w:eastAsia="Arial"/>
          <w:color w:val="auto"/>
          <w:sz w:val="24"/>
          <w:szCs w:val="24"/>
          <w:lang w:val="cy-GB"/>
        </w:rPr>
        <w:t>i effeithlonrwydd trwy gyflawni un o</w:t>
      </w:r>
      <w:r w:rsidR="00822005">
        <w:rPr>
          <w:rFonts w:eastAsia="Arial"/>
          <w:color w:val="auto"/>
          <w:sz w:val="24"/>
          <w:szCs w:val="24"/>
          <w:lang w:val="cy-GB"/>
        </w:rPr>
        <w:t>’</w:t>
      </w:r>
      <w:r>
        <w:rPr>
          <w:rFonts w:eastAsia="Arial"/>
          <w:color w:val="auto"/>
          <w:sz w:val="24"/>
          <w:szCs w:val="24"/>
          <w:lang w:val="cy-GB"/>
        </w:rPr>
        <w:t>r prif ymrwymiadau a wnaed ym Mholisïau BC a Risg Hinsawdd PPC – datblygu adroddiadau sy</w:t>
      </w:r>
      <w:r w:rsidR="00822005">
        <w:rPr>
          <w:rFonts w:eastAsia="Arial"/>
          <w:color w:val="auto"/>
          <w:sz w:val="24"/>
          <w:szCs w:val="24"/>
          <w:lang w:val="cy-GB"/>
        </w:rPr>
        <w:t>’</w:t>
      </w:r>
      <w:r>
        <w:rPr>
          <w:rFonts w:eastAsia="Arial"/>
          <w:color w:val="auto"/>
          <w:sz w:val="24"/>
          <w:szCs w:val="24"/>
          <w:lang w:val="cy-GB"/>
        </w:rPr>
        <w:t>n caniatáu i PPC fonitro a rheoli risgiau BC a Risg Hinsawdd. Mae</w:t>
      </w:r>
      <w:r w:rsidR="00822005">
        <w:rPr>
          <w:rFonts w:eastAsia="Arial"/>
          <w:color w:val="auto"/>
          <w:sz w:val="24"/>
          <w:szCs w:val="24"/>
          <w:lang w:val="cy-GB"/>
        </w:rPr>
        <w:t>’</w:t>
      </w:r>
      <w:r>
        <w:rPr>
          <w:rFonts w:eastAsia="Arial"/>
          <w:color w:val="auto"/>
          <w:sz w:val="24"/>
          <w:szCs w:val="24"/>
          <w:lang w:val="cy-GB"/>
        </w:rPr>
        <w:t>r is-grŵp bellach yn cael adroddiadau monitro BC a Risg Hinsawdd manwl ar gyfer pob un o Is-gronfeydd PPC bob chwarter.</w:t>
      </w:r>
    </w:p>
    <w:p w14:paraId="67C73DD4" w14:textId="77777777" w:rsidR="00427C3D" w:rsidRPr="00822005" w:rsidRDefault="004338C1" w:rsidP="00427C3D">
      <w:pPr>
        <w:jc w:val="both"/>
        <w:rPr>
          <w:rFonts w:ascii="Arial" w:eastAsia="Calibri" w:hAnsi="Arial" w:cs="Arial"/>
          <w:sz w:val="24"/>
          <w:szCs w:val="24"/>
          <w:lang w:val="cy-GB"/>
        </w:rPr>
      </w:pPr>
      <w:r>
        <w:rPr>
          <w:rFonts w:ascii="Arial" w:eastAsia="Arial" w:hAnsi="Arial" w:cs="Arial"/>
          <w:sz w:val="24"/>
          <w:szCs w:val="24"/>
          <w:lang w:val="cy-GB"/>
        </w:rPr>
        <w:t>Yn 2022 sefydlodd PPC ei ddull fel buddsoddwr cyfrifol gan gynnwys goruchwylio a monitro ei bolisi pleidleisio, sefydlu fframwaith ymgysylltu, monitro metrigau Amgylcheddol, Cymdeithasol a Llywodraethu (ESG) ac adrodd am allbwn yn unol â</w:t>
      </w:r>
      <w:r w:rsidR="00822005">
        <w:rPr>
          <w:rFonts w:ascii="Arial" w:eastAsia="Arial" w:hAnsi="Arial" w:cs="Arial"/>
          <w:sz w:val="24"/>
          <w:szCs w:val="24"/>
          <w:lang w:val="cy-GB"/>
        </w:rPr>
        <w:t>’</w:t>
      </w:r>
      <w:r>
        <w:rPr>
          <w:rFonts w:ascii="Arial" w:eastAsia="Arial" w:hAnsi="Arial" w:cs="Arial"/>
          <w:sz w:val="24"/>
          <w:szCs w:val="24"/>
          <w:lang w:val="cy-GB"/>
        </w:rPr>
        <w:t>r gofynion sef y Tasglu ar Ddatgeliadau Ariannol Cysylltiedig â</w:t>
      </w:r>
      <w:r w:rsidR="00822005">
        <w:rPr>
          <w:rFonts w:ascii="Arial" w:eastAsia="Arial" w:hAnsi="Arial" w:cs="Arial"/>
          <w:sz w:val="24"/>
          <w:szCs w:val="24"/>
          <w:lang w:val="cy-GB"/>
        </w:rPr>
        <w:t>’</w:t>
      </w:r>
      <w:r>
        <w:rPr>
          <w:rFonts w:ascii="Arial" w:eastAsia="Arial" w:hAnsi="Arial" w:cs="Arial"/>
          <w:sz w:val="24"/>
          <w:szCs w:val="24"/>
          <w:lang w:val="cy-GB"/>
        </w:rPr>
        <w:t>r Hinsawdd (TCFD). Mae</w:t>
      </w:r>
      <w:r w:rsidR="00822005">
        <w:rPr>
          <w:rFonts w:ascii="Arial" w:eastAsia="Arial" w:hAnsi="Arial" w:cs="Arial"/>
          <w:sz w:val="24"/>
          <w:szCs w:val="24"/>
          <w:lang w:val="cy-GB"/>
        </w:rPr>
        <w:t>’</w:t>
      </w:r>
      <w:r>
        <w:rPr>
          <w:rFonts w:ascii="Arial" w:eastAsia="Arial" w:hAnsi="Arial" w:cs="Arial"/>
          <w:sz w:val="24"/>
          <w:szCs w:val="24"/>
          <w:lang w:val="cy-GB"/>
        </w:rPr>
        <w:t>r canllawiau hyn yn destun ymgynghoriad ar hyn o bryd.</w:t>
      </w:r>
    </w:p>
    <w:p w14:paraId="619BD5F0" w14:textId="77777777" w:rsidR="00427C3D" w:rsidRPr="00822005" w:rsidRDefault="00427C3D" w:rsidP="00427C3D">
      <w:pPr>
        <w:jc w:val="both"/>
        <w:rPr>
          <w:rFonts w:ascii="Arial" w:eastAsia="Calibri" w:hAnsi="Arial" w:cs="Arial"/>
          <w:sz w:val="24"/>
          <w:szCs w:val="24"/>
          <w:lang w:val="cy-GB"/>
        </w:rPr>
      </w:pPr>
    </w:p>
    <w:p w14:paraId="326B55EB" w14:textId="77777777" w:rsidR="000E7C21" w:rsidRPr="00822005" w:rsidRDefault="004338C1" w:rsidP="00F400D2">
      <w:pPr>
        <w:jc w:val="both"/>
        <w:rPr>
          <w:rFonts w:ascii="Arial" w:eastAsia="Calibri" w:hAnsi="Arial" w:cs="Arial"/>
          <w:sz w:val="24"/>
          <w:szCs w:val="24"/>
          <w:lang w:val="cy-GB"/>
        </w:rPr>
      </w:pPr>
      <w:r>
        <w:rPr>
          <w:rFonts w:ascii="Arial" w:eastAsia="Arial" w:hAnsi="Arial" w:cs="Arial"/>
          <w:sz w:val="24"/>
          <w:szCs w:val="24"/>
          <w:lang w:val="cy-GB"/>
        </w:rPr>
        <w:t xml:space="preserve">(TCFD </w:t>
      </w:r>
      <w:r w:rsidR="002F283C">
        <w:rPr>
          <w:rFonts w:ascii="Arial" w:eastAsia="Arial" w:hAnsi="Arial" w:cs="Arial"/>
          <w:sz w:val="24"/>
          <w:szCs w:val="24"/>
          <w:lang w:val="cy-GB"/>
        </w:rPr>
        <w:t xml:space="preserve">– </w:t>
      </w:r>
      <w:r>
        <w:rPr>
          <w:rFonts w:ascii="Arial" w:eastAsia="Arial" w:hAnsi="Arial" w:cs="Arial"/>
          <w:color w:val="202124"/>
          <w:sz w:val="24"/>
          <w:szCs w:val="24"/>
          <w:lang w:val="cy-GB"/>
        </w:rPr>
        <w:t>Disgrifiad o drefniadau llywodraethu sefydliad i fesur a rheoli risgiau a chyfleoedd sy</w:t>
      </w:r>
      <w:r w:rsidR="00822005">
        <w:rPr>
          <w:rFonts w:ascii="Arial" w:eastAsia="Arial" w:hAnsi="Arial" w:cs="Arial"/>
          <w:color w:val="202124"/>
          <w:sz w:val="24"/>
          <w:szCs w:val="24"/>
          <w:lang w:val="cy-GB"/>
        </w:rPr>
        <w:t>’</w:t>
      </w:r>
      <w:r>
        <w:rPr>
          <w:rFonts w:ascii="Arial" w:eastAsia="Arial" w:hAnsi="Arial" w:cs="Arial"/>
          <w:color w:val="202124"/>
          <w:sz w:val="24"/>
          <w:szCs w:val="24"/>
          <w:lang w:val="cy-GB"/>
        </w:rPr>
        <w:t>n gysylltiedig â</w:t>
      </w:r>
      <w:r w:rsidR="00822005">
        <w:rPr>
          <w:rFonts w:ascii="Arial" w:eastAsia="Arial" w:hAnsi="Arial" w:cs="Arial"/>
          <w:color w:val="202124"/>
          <w:sz w:val="24"/>
          <w:szCs w:val="24"/>
          <w:lang w:val="cy-GB"/>
        </w:rPr>
        <w:t>’</w:t>
      </w:r>
      <w:r>
        <w:rPr>
          <w:rFonts w:ascii="Arial" w:eastAsia="Arial" w:hAnsi="Arial" w:cs="Arial"/>
          <w:color w:val="202124"/>
          <w:sz w:val="24"/>
          <w:szCs w:val="24"/>
          <w:lang w:val="cy-GB"/>
        </w:rPr>
        <w:t>r hinsawdd. Disgrifiad o</w:t>
      </w:r>
      <w:r w:rsidR="00822005">
        <w:rPr>
          <w:rFonts w:ascii="Arial" w:eastAsia="Arial" w:hAnsi="Arial" w:cs="Arial"/>
          <w:color w:val="202124"/>
          <w:sz w:val="24"/>
          <w:szCs w:val="24"/>
          <w:lang w:val="cy-GB"/>
        </w:rPr>
        <w:t>’</w:t>
      </w:r>
      <w:r>
        <w:rPr>
          <w:rFonts w:ascii="Arial" w:eastAsia="Arial" w:hAnsi="Arial" w:cs="Arial"/>
          <w:color w:val="202124"/>
          <w:sz w:val="24"/>
          <w:szCs w:val="24"/>
          <w:lang w:val="cy-GB"/>
        </w:rPr>
        <w:t>r prosesau sydd ar waith ar gyfer mesur a rheoli risgiau a chyfleoedd sy</w:t>
      </w:r>
      <w:r w:rsidR="00822005">
        <w:rPr>
          <w:rFonts w:ascii="Arial" w:eastAsia="Arial" w:hAnsi="Arial" w:cs="Arial"/>
          <w:color w:val="202124"/>
          <w:sz w:val="24"/>
          <w:szCs w:val="24"/>
          <w:lang w:val="cy-GB"/>
        </w:rPr>
        <w:t>’</w:t>
      </w:r>
      <w:r>
        <w:rPr>
          <w:rFonts w:ascii="Arial" w:eastAsia="Arial" w:hAnsi="Arial" w:cs="Arial"/>
          <w:color w:val="202124"/>
          <w:sz w:val="24"/>
          <w:szCs w:val="24"/>
          <w:lang w:val="cy-GB"/>
        </w:rPr>
        <w:t>n gysylltiedig â</w:t>
      </w:r>
      <w:r w:rsidR="00822005">
        <w:rPr>
          <w:rFonts w:ascii="Arial" w:eastAsia="Arial" w:hAnsi="Arial" w:cs="Arial"/>
          <w:color w:val="202124"/>
          <w:sz w:val="24"/>
          <w:szCs w:val="24"/>
          <w:lang w:val="cy-GB"/>
        </w:rPr>
        <w:t>’</w:t>
      </w:r>
      <w:r>
        <w:rPr>
          <w:rFonts w:ascii="Arial" w:eastAsia="Arial" w:hAnsi="Arial" w:cs="Arial"/>
          <w:color w:val="202124"/>
          <w:sz w:val="24"/>
          <w:szCs w:val="24"/>
          <w:lang w:val="cy-GB"/>
        </w:rPr>
        <w:t xml:space="preserve">r hinsawdd). </w:t>
      </w:r>
    </w:p>
    <w:p w14:paraId="5ACBEA44" w14:textId="77777777" w:rsidR="000E7C21" w:rsidRPr="00822005" w:rsidRDefault="000E7C21" w:rsidP="00322D5E">
      <w:pPr>
        <w:pStyle w:val="BodyTextGrey"/>
        <w:spacing w:line="240" w:lineRule="auto"/>
        <w:jc w:val="both"/>
        <w:rPr>
          <w:rFonts w:eastAsia="Calibri"/>
          <w:b/>
          <w:iCs w:val="0"/>
          <w:color w:val="auto"/>
          <w:sz w:val="24"/>
          <w:szCs w:val="24"/>
          <w:lang w:val="cy-GB"/>
        </w:rPr>
      </w:pPr>
    </w:p>
    <w:p w14:paraId="5BE720FF" w14:textId="77777777" w:rsidR="00322D5E" w:rsidRPr="00822005" w:rsidRDefault="004338C1" w:rsidP="00322D5E">
      <w:pPr>
        <w:pStyle w:val="BodyTextGrey"/>
        <w:spacing w:line="240" w:lineRule="auto"/>
        <w:jc w:val="both"/>
        <w:rPr>
          <w:rFonts w:eastAsia="Calibri"/>
          <w:b/>
          <w:iCs w:val="0"/>
          <w:color w:val="auto"/>
          <w:sz w:val="24"/>
          <w:szCs w:val="24"/>
          <w:lang w:val="cy-GB"/>
        </w:rPr>
      </w:pPr>
      <w:r>
        <w:rPr>
          <w:rFonts w:eastAsia="Arial"/>
          <w:b/>
          <w:bCs/>
          <w:iCs w:val="0"/>
          <w:color w:val="auto"/>
          <w:sz w:val="24"/>
          <w:szCs w:val="24"/>
          <w:lang w:val="cy-GB"/>
        </w:rPr>
        <w:t>Amcanion 2021/22</w:t>
      </w:r>
    </w:p>
    <w:p w14:paraId="4CE9BEDD" w14:textId="77777777" w:rsidR="002353D4" w:rsidRPr="00822005" w:rsidRDefault="004338C1" w:rsidP="00322D5E">
      <w:pPr>
        <w:pStyle w:val="BodyTextGrey"/>
        <w:spacing w:line="240" w:lineRule="auto"/>
        <w:jc w:val="both"/>
        <w:rPr>
          <w:rFonts w:eastAsia="Calibri"/>
          <w:b/>
          <w:iCs w:val="0"/>
          <w:color w:val="auto"/>
          <w:sz w:val="24"/>
          <w:szCs w:val="24"/>
          <w:lang w:val="cy-GB"/>
        </w:rPr>
      </w:pPr>
      <w:r>
        <w:rPr>
          <w:rFonts w:eastAsia="Arial"/>
          <w:b/>
          <w:bCs/>
          <w:iCs w:val="0"/>
          <w:color w:val="auto"/>
          <w:sz w:val="24"/>
          <w:szCs w:val="24"/>
          <w:lang w:val="cy-GB"/>
        </w:rPr>
        <w:t>Is-gronfeydd Marchnad Breifat</w:t>
      </w:r>
    </w:p>
    <w:p w14:paraId="3E4BF129" w14:textId="77777777" w:rsidR="00322D5E" w:rsidRPr="00822005" w:rsidRDefault="004338C1" w:rsidP="002353D4">
      <w:pPr>
        <w:pStyle w:val="BodyTextGrey"/>
        <w:spacing w:line="240" w:lineRule="auto"/>
        <w:jc w:val="both"/>
        <w:rPr>
          <w:rFonts w:eastAsia="Calibri"/>
          <w:bCs/>
          <w:color w:val="auto"/>
          <w:sz w:val="24"/>
          <w:szCs w:val="24"/>
          <w:lang w:val="cy-GB"/>
        </w:rPr>
      </w:pPr>
      <w:r>
        <w:rPr>
          <w:rFonts w:eastAsia="Arial"/>
          <w:bCs/>
          <w:iCs w:val="0"/>
          <w:color w:val="auto"/>
          <w:sz w:val="24"/>
          <w:szCs w:val="24"/>
          <w:lang w:val="cy-GB"/>
        </w:rPr>
        <w:t>Yn dilyn lansio nifer o is-gronfeydd hyd yma, mae</w:t>
      </w:r>
      <w:r w:rsidR="00822005">
        <w:rPr>
          <w:rFonts w:eastAsia="Arial"/>
          <w:bCs/>
          <w:iCs w:val="0"/>
          <w:color w:val="auto"/>
          <w:sz w:val="24"/>
          <w:szCs w:val="24"/>
          <w:lang w:val="cy-GB"/>
        </w:rPr>
        <w:t>’</w:t>
      </w:r>
      <w:r>
        <w:rPr>
          <w:rFonts w:eastAsia="Arial"/>
          <w:bCs/>
          <w:iCs w:val="0"/>
          <w:color w:val="auto"/>
          <w:sz w:val="24"/>
          <w:szCs w:val="24"/>
          <w:lang w:val="cy-GB"/>
        </w:rPr>
        <w:t>r cynnydd yn parhau o ran rhesymoli</w:t>
      </w:r>
      <w:r w:rsidR="00822005">
        <w:rPr>
          <w:rFonts w:eastAsia="Arial"/>
          <w:bCs/>
          <w:iCs w:val="0"/>
          <w:color w:val="auto"/>
          <w:sz w:val="24"/>
          <w:szCs w:val="24"/>
          <w:lang w:val="cy-GB"/>
        </w:rPr>
        <w:t>’</w:t>
      </w:r>
      <w:r w:rsidR="002F7370">
        <w:rPr>
          <w:rFonts w:eastAsia="Arial"/>
          <w:bCs/>
          <w:iCs w:val="0"/>
          <w:color w:val="auto"/>
          <w:sz w:val="24"/>
          <w:szCs w:val="24"/>
          <w:lang w:val="cy-GB"/>
        </w:rPr>
        <w:t>n</w:t>
      </w:r>
      <w:r>
        <w:rPr>
          <w:rFonts w:eastAsia="Arial"/>
          <w:bCs/>
          <w:iCs w:val="0"/>
          <w:color w:val="auto"/>
          <w:sz w:val="24"/>
          <w:szCs w:val="24"/>
          <w:lang w:val="cy-GB"/>
        </w:rPr>
        <w:t xml:space="preserve"> </w:t>
      </w:r>
      <w:r w:rsidR="002F7370">
        <w:rPr>
          <w:rFonts w:eastAsia="Arial"/>
          <w:bCs/>
          <w:iCs w:val="0"/>
          <w:color w:val="auto"/>
          <w:sz w:val="24"/>
          <w:szCs w:val="24"/>
          <w:lang w:val="cy-GB"/>
        </w:rPr>
        <w:t xml:space="preserve">sylweddol yr </w:t>
      </w:r>
      <w:r>
        <w:rPr>
          <w:rFonts w:eastAsia="Arial"/>
          <w:bCs/>
          <w:iCs w:val="0"/>
          <w:color w:val="auto"/>
          <w:sz w:val="24"/>
          <w:szCs w:val="24"/>
          <w:lang w:val="cy-GB"/>
        </w:rPr>
        <w:t>ystod bresennol o fandadau. Bydd y gweithredwr yn datblygu ac yn lansio cyfres arall o is-gronfeydd a fydd ar y cyd yn adlewyrchu anghenion dyrannu asedau strategol yr wyth cronfa gyfansoddol ac yn hwyluso symudiad sylweddol o</w:t>
      </w:r>
      <w:r w:rsidR="00822005">
        <w:rPr>
          <w:rFonts w:eastAsia="Arial"/>
          <w:bCs/>
          <w:iCs w:val="0"/>
          <w:color w:val="auto"/>
          <w:sz w:val="24"/>
          <w:szCs w:val="24"/>
          <w:lang w:val="cy-GB"/>
        </w:rPr>
        <w:t>’</w:t>
      </w:r>
      <w:r>
        <w:rPr>
          <w:rFonts w:eastAsia="Arial"/>
          <w:bCs/>
          <w:iCs w:val="0"/>
          <w:color w:val="auto"/>
          <w:sz w:val="24"/>
          <w:szCs w:val="24"/>
          <w:lang w:val="cy-GB"/>
        </w:rPr>
        <w:t>r asedau i</w:t>
      </w:r>
      <w:r w:rsidR="00822005">
        <w:rPr>
          <w:rFonts w:eastAsia="Arial"/>
          <w:bCs/>
          <w:iCs w:val="0"/>
          <w:color w:val="auto"/>
          <w:sz w:val="24"/>
          <w:szCs w:val="24"/>
          <w:lang w:val="cy-GB"/>
        </w:rPr>
        <w:t>’</w:t>
      </w:r>
      <w:r>
        <w:rPr>
          <w:rFonts w:eastAsia="Arial"/>
          <w:bCs/>
          <w:iCs w:val="0"/>
          <w:color w:val="auto"/>
          <w:sz w:val="24"/>
          <w:szCs w:val="24"/>
          <w:lang w:val="cy-GB"/>
        </w:rPr>
        <w:t xml:space="preserve">w cyfuno. </w:t>
      </w:r>
    </w:p>
    <w:p w14:paraId="026F99AD" w14:textId="77777777" w:rsidR="00A50ED5" w:rsidRPr="00822005" w:rsidRDefault="004338C1" w:rsidP="002353D4">
      <w:pPr>
        <w:pStyle w:val="BodyTextGrey"/>
        <w:spacing w:line="240" w:lineRule="auto"/>
        <w:jc w:val="both"/>
        <w:rPr>
          <w:rFonts w:eastAsia="Calibri"/>
          <w:color w:val="auto"/>
          <w:sz w:val="24"/>
          <w:szCs w:val="24"/>
          <w:lang w:val="cy-GB"/>
        </w:rPr>
      </w:pPr>
      <w:r>
        <w:rPr>
          <w:rFonts w:eastAsia="Arial"/>
          <w:bCs/>
          <w:color w:val="auto"/>
          <w:sz w:val="24"/>
          <w:szCs w:val="24"/>
          <w:lang w:val="cy-GB"/>
        </w:rPr>
        <w:t>Wrth sefydlu cronfa gyfunol PPC, canolbwyntiwyd ar gyfuno</w:t>
      </w:r>
      <w:r w:rsidR="00822005">
        <w:rPr>
          <w:rFonts w:eastAsia="Arial"/>
          <w:bCs/>
          <w:color w:val="auto"/>
          <w:sz w:val="24"/>
          <w:szCs w:val="24"/>
          <w:lang w:val="cy-GB"/>
        </w:rPr>
        <w:t>’</w:t>
      </w:r>
      <w:r>
        <w:rPr>
          <w:rFonts w:eastAsia="Arial"/>
          <w:bCs/>
          <w:color w:val="auto"/>
          <w:sz w:val="24"/>
          <w:szCs w:val="24"/>
          <w:lang w:val="cy-GB"/>
        </w:rPr>
        <w:t>r asedau mwyaf hylifol, sef ecwitiau ac incwm sefydlog. Y cam nesaf oedd llunio dull o gyfuno i reoli asedau caeth megis Ecwiti Preifat, Eiddo, Dyled/Credyd Preifat a Seilwaith.</w:t>
      </w:r>
    </w:p>
    <w:p w14:paraId="0E6724EB" w14:textId="77777777" w:rsidR="002353D4" w:rsidRPr="00822005" w:rsidRDefault="004338C1" w:rsidP="002353D4">
      <w:pPr>
        <w:pStyle w:val="BodyTextGrey"/>
        <w:spacing w:line="240" w:lineRule="auto"/>
        <w:jc w:val="both"/>
        <w:rPr>
          <w:color w:val="auto"/>
          <w:sz w:val="24"/>
          <w:szCs w:val="24"/>
          <w:lang w:val="cy-GB"/>
        </w:rPr>
      </w:pPr>
      <w:r>
        <w:rPr>
          <w:rFonts w:eastAsia="Arial"/>
          <w:color w:val="auto"/>
          <w:sz w:val="24"/>
          <w:szCs w:val="24"/>
          <w:lang w:val="cy-GB"/>
        </w:rPr>
        <w:t>Er mwyn i hyn fod yn llwyddiannus, penderfynwyd y byddai proses gaffael ffurfiol yn cael ei chynnal i benodi ymgynghorydd marchnadoedd preifat gyda</w:t>
      </w:r>
      <w:r w:rsidR="00822005">
        <w:rPr>
          <w:rFonts w:eastAsia="Arial"/>
          <w:color w:val="auto"/>
          <w:sz w:val="24"/>
          <w:szCs w:val="24"/>
          <w:lang w:val="cy-GB"/>
        </w:rPr>
        <w:t>’</w:t>
      </w:r>
      <w:r>
        <w:rPr>
          <w:rFonts w:eastAsia="Arial"/>
          <w:color w:val="auto"/>
          <w:sz w:val="24"/>
          <w:szCs w:val="24"/>
          <w:lang w:val="cy-GB"/>
        </w:rPr>
        <w:t>r bwriad o</w:t>
      </w:r>
      <w:r w:rsidR="00822005">
        <w:rPr>
          <w:rFonts w:eastAsia="Arial"/>
          <w:color w:val="auto"/>
          <w:sz w:val="24"/>
          <w:szCs w:val="24"/>
          <w:lang w:val="cy-GB"/>
        </w:rPr>
        <w:t>’</w:t>
      </w:r>
      <w:r>
        <w:rPr>
          <w:rFonts w:eastAsia="Arial"/>
          <w:color w:val="auto"/>
          <w:sz w:val="24"/>
          <w:szCs w:val="24"/>
          <w:lang w:val="cy-GB"/>
        </w:rPr>
        <w:t>u cynorthwyo i benodi rheolwyr ar gyfer pob is-gronfa/dosbarth asedau marchnad breifat. Yn dilyn y broses gaffael gan ddefnyddio fframwaith LGPS Norfolk ar gyfer ymgynghorwyr, penodwyd Bfinance yn gynghorydd marchnad breifat i hwyluso</w:t>
      </w:r>
      <w:r w:rsidR="00822005">
        <w:rPr>
          <w:rFonts w:eastAsia="Arial"/>
          <w:color w:val="auto"/>
          <w:sz w:val="24"/>
          <w:szCs w:val="24"/>
          <w:lang w:val="cy-GB"/>
        </w:rPr>
        <w:t>’</w:t>
      </w:r>
      <w:r>
        <w:rPr>
          <w:rFonts w:eastAsia="Arial"/>
          <w:color w:val="auto"/>
          <w:sz w:val="24"/>
          <w:szCs w:val="24"/>
          <w:lang w:val="cy-GB"/>
        </w:rPr>
        <w:t>r ymarfer caffael, ac arweiniodd hyn at gyfweliadau â</w:t>
      </w:r>
      <w:r w:rsidR="00822005">
        <w:rPr>
          <w:rFonts w:eastAsia="Arial"/>
          <w:color w:val="auto"/>
          <w:sz w:val="24"/>
          <w:szCs w:val="24"/>
          <w:lang w:val="cy-GB"/>
        </w:rPr>
        <w:t>’</w:t>
      </w:r>
      <w:r>
        <w:rPr>
          <w:rFonts w:eastAsia="Arial"/>
          <w:color w:val="auto"/>
          <w:sz w:val="24"/>
          <w:szCs w:val="24"/>
          <w:lang w:val="cy-GB"/>
        </w:rPr>
        <w:t>r rheolwyr cronfa ar y rhestr fer ym mis Chwefror 2022. Cafodd penodiad y tri rheolwr llwyddiannus ar gyfer Credyd Preifat, Seilwaith Caeedig a Seilwaith Penagored eu cymeradwyo gan y Cydbwyllgor Llywodraethu ar 23 Mawrth 2022.</w:t>
      </w:r>
    </w:p>
    <w:p w14:paraId="25FFFF27" w14:textId="77777777" w:rsidR="00A50ED5" w:rsidRPr="00822005" w:rsidRDefault="004338C1" w:rsidP="002353D4">
      <w:pPr>
        <w:pStyle w:val="BodyTextGrey"/>
        <w:spacing w:line="240" w:lineRule="auto"/>
        <w:jc w:val="both"/>
        <w:rPr>
          <w:color w:val="auto"/>
          <w:sz w:val="24"/>
          <w:szCs w:val="24"/>
          <w:lang w:val="cy-GB"/>
        </w:rPr>
      </w:pPr>
      <w:r>
        <w:rPr>
          <w:rFonts w:eastAsia="Arial"/>
          <w:color w:val="auto"/>
          <w:sz w:val="24"/>
          <w:szCs w:val="24"/>
          <w:lang w:val="cy-GB"/>
        </w:rPr>
        <w:t>Mae</w:t>
      </w:r>
      <w:r w:rsidR="00822005">
        <w:rPr>
          <w:rFonts w:eastAsia="Arial"/>
          <w:color w:val="auto"/>
          <w:sz w:val="24"/>
          <w:szCs w:val="24"/>
          <w:lang w:val="cy-GB"/>
        </w:rPr>
        <w:t>’</w:t>
      </w:r>
      <w:r>
        <w:rPr>
          <w:rFonts w:eastAsia="Arial"/>
          <w:color w:val="auto"/>
          <w:sz w:val="24"/>
          <w:szCs w:val="24"/>
          <w:lang w:val="cy-GB"/>
        </w:rPr>
        <w:t>r broses ar gyfer caffael Dyrannwr Ecwiti Preifat wedi dechrau gyda</w:t>
      </w:r>
      <w:r w:rsidR="00822005">
        <w:rPr>
          <w:rFonts w:eastAsia="Arial"/>
          <w:color w:val="auto"/>
          <w:sz w:val="24"/>
          <w:szCs w:val="24"/>
          <w:lang w:val="cy-GB"/>
        </w:rPr>
        <w:t>’</w:t>
      </w:r>
      <w:r>
        <w:rPr>
          <w:rFonts w:eastAsia="Arial"/>
          <w:color w:val="auto"/>
          <w:sz w:val="24"/>
          <w:szCs w:val="24"/>
          <w:lang w:val="cy-GB"/>
        </w:rPr>
        <w:t>r Cais am Gynnig (RFP) yn cael ei lansio ym mis Ebrill 2022, gyda</w:t>
      </w:r>
      <w:r w:rsidR="00822005">
        <w:rPr>
          <w:rFonts w:eastAsia="Arial"/>
          <w:color w:val="auto"/>
          <w:sz w:val="24"/>
          <w:szCs w:val="24"/>
          <w:lang w:val="cy-GB"/>
        </w:rPr>
        <w:t>’</w:t>
      </w:r>
      <w:r>
        <w:rPr>
          <w:rFonts w:eastAsia="Arial"/>
          <w:color w:val="auto"/>
          <w:sz w:val="24"/>
          <w:szCs w:val="24"/>
          <w:lang w:val="cy-GB"/>
        </w:rPr>
        <w:t>r gobaith y bydd y rheolwyr llwyddiannus yn cael eu cymeradwyo gan y Cydbwyllgor Llywodraethu ym mis Medi 2022.</w:t>
      </w:r>
    </w:p>
    <w:tbl>
      <w:tblPr>
        <w:tblW w:w="0" w:type="auto"/>
        <w:tblLook w:val="01E0" w:firstRow="1" w:lastRow="1" w:firstColumn="1" w:lastColumn="1" w:noHBand="0" w:noVBand="0"/>
      </w:tblPr>
      <w:tblGrid>
        <w:gridCol w:w="9026"/>
      </w:tblGrid>
      <w:tr w:rsidR="004338C1" w14:paraId="06F1F160" w14:textId="77777777" w:rsidTr="002835F8">
        <w:tc>
          <w:tcPr>
            <w:tcW w:w="9180" w:type="dxa"/>
            <w:shd w:val="clear" w:color="auto" w:fill="auto"/>
          </w:tcPr>
          <w:p w14:paraId="68EC32FD" w14:textId="77777777" w:rsidR="00557E6B" w:rsidRPr="00822005" w:rsidRDefault="004338C1" w:rsidP="002353D4">
            <w:pPr>
              <w:jc w:val="both"/>
              <w:rPr>
                <w:rFonts w:ascii="Arial" w:hAnsi="Arial" w:cs="Arial"/>
                <w:b/>
                <w:bCs/>
                <w:sz w:val="24"/>
                <w:szCs w:val="24"/>
                <w:lang w:val="cy-GB"/>
              </w:rPr>
            </w:pPr>
            <w:r>
              <w:rPr>
                <w:rFonts w:ascii="Arial" w:eastAsia="Arial" w:hAnsi="Arial" w:cs="Arial"/>
                <w:b/>
                <w:bCs/>
                <w:sz w:val="24"/>
                <w:szCs w:val="24"/>
                <w:lang w:val="cy-GB"/>
              </w:rPr>
              <w:t>Is-gronfa Newydd – Ecwiti Cynaliadwy</w:t>
            </w:r>
          </w:p>
          <w:p w14:paraId="486CFA1D" w14:textId="77777777" w:rsidR="00427C3D" w:rsidRPr="00822005" w:rsidRDefault="00427C3D" w:rsidP="002353D4">
            <w:pPr>
              <w:jc w:val="both"/>
              <w:rPr>
                <w:rFonts w:ascii="Arial" w:hAnsi="Arial" w:cs="Arial"/>
                <w:b/>
                <w:bCs/>
                <w:sz w:val="24"/>
                <w:szCs w:val="24"/>
                <w:lang w:val="cy-GB"/>
              </w:rPr>
            </w:pPr>
          </w:p>
          <w:p w14:paraId="17C3FB16" w14:textId="77777777" w:rsidR="00C93CCC" w:rsidRPr="00822005" w:rsidRDefault="004338C1" w:rsidP="002353D4">
            <w:pPr>
              <w:jc w:val="both"/>
              <w:rPr>
                <w:rFonts w:ascii="Arial" w:hAnsi="Arial" w:cs="Arial"/>
                <w:sz w:val="24"/>
                <w:szCs w:val="24"/>
                <w:lang w:val="cy-GB"/>
              </w:rPr>
            </w:pPr>
            <w:r>
              <w:rPr>
                <w:rFonts w:ascii="Arial" w:eastAsia="Arial" w:hAnsi="Arial" w:cs="Arial"/>
                <w:sz w:val="24"/>
                <w:szCs w:val="24"/>
                <w:lang w:val="cy-GB"/>
              </w:rPr>
              <w:t>Cafodd Russell Investments, Rheolwyr Buddsoddi a benodwyd gan y gronfa, y dasg yn 2021/22 o adeiladu is-gronfa ecwiti cynaliadwy bwrpasol i ddarparu fframwaith ar gyfer gwaharddiadau arfaethedig PPC gan gynnwys:</w:t>
            </w:r>
          </w:p>
          <w:p w14:paraId="54843895" w14:textId="77777777" w:rsidR="00C93CCC" w:rsidRPr="00822005" w:rsidRDefault="00C93CCC" w:rsidP="002353D4">
            <w:pPr>
              <w:jc w:val="both"/>
              <w:rPr>
                <w:rFonts w:ascii="Arial" w:hAnsi="Arial" w:cs="Arial"/>
                <w:sz w:val="24"/>
                <w:szCs w:val="24"/>
                <w:lang w:val="cy-GB"/>
              </w:rPr>
            </w:pPr>
          </w:p>
          <w:p w14:paraId="6F7B91CE" w14:textId="77777777" w:rsidR="00C93CCC" w:rsidRPr="00F30483" w:rsidRDefault="004338C1">
            <w:pPr>
              <w:numPr>
                <w:ilvl w:val="0"/>
                <w:numId w:val="122"/>
              </w:numPr>
              <w:jc w:val="both"/>
              <w:rPr>
                <w:rFonts w:ascii="Arial" w:hAnsi="Arial" w:cs="Arial"/>
                <w:sz w:val="24"/>
                <w:szCs w:val="24"/>
              </w:rPr>
            </w:pPr>
            <w:r>
              <w:rPr>
                <w:rFonts w:ascii="Arial" w:eastAsia="Arial" w:hAnsi="Arial" w:cs="Arial"/>
                <w:sz w:val="24"/>
                <w:szCs w:val="24"/>
                <w:lang w:val="cy-GB"/>
              </w:rPr>
              <w:t>Amlygiad cronfa amrywiol</w:t>
            </w:r>
          </w:p>
          <w:p w14:paraId="72957854" w14:textId="77777777" w:rsidR="00C93CCC" w:rsidRPr="00F30483" w:rsidRDefault="004338C1">
            <w:pPr>
              <w:numPr>
                <w:ilvl w:val="0"/>
                <w:numId w:val="122"/>
              </w:numPr>
              <w:jc w:val="both"/>
              <w:rPr>
                <w:rFonts w:ascii="Arial" w:hAnsi="Arial" w:cs="Arial"/>
                <w:sz w:val="24"/>
                <w:szCs w:val="24"/>
              </w:rPr>
            </w:pPr>
            <w:r>
              <w:rPr>
                <w:rFonts w:ascii="Arial" w:eastAsia="Arial" w:hAnsi="Arial" w:cs="Arial"/>
                <w:sz w:val="24"/>
                <w:szCs w:val="24"/>
                <w:lang w:val="cy-GB"/>
              </w:rPr>
              <w:t>Cydredeg â nodau cynaliadwyedd PPC gan gynnwys aliniad Sero Net a ffocws clir ar yr hinsawdd.</w:t>
            </w:r>
          </w:p>
          <w:p w14:paraId="6B362F51" w14:textId="77777777" w:rsidR="00F30483" w:rsidRPr="00F30483" w:rsidRDefault="004338C1">
            <w:pPr>
              <w:numPr>
                <w:ilvl w:val="0"/>
                <w:numId w:val="122"/>
              </w:numPr>
              <w:jc w:val="both"/>
              <w:rPr>
                <w:rFonts w:ascii="Arial" w:hAnsi="Arial" w:cs="Arial"/>
                <w:sz w:val="24"/>
                <w:szCs w:val="24"/>
              </w:rPr>
            </w:pPr>
            <w:r>
              <w:rPr>
                <w:rFonts w:ascii="Arial" w:eastAsia="Arial" w:hAnsi="Arial" w:cs="Arial"/>
                <w:sz w:val="24"/>
                <w:szCs w:val="24"/>
                <w:lang w:val="cy-GB"/>
              </w:rPr>
              <w:t>Dull aml-sianel o ymgysylltu ac ymrwymiad i ddarparu canlyniadau adrodd sy</w:t>
            </w:r>
            <w:r w:rsidR="00822005">
              <w:rPr>
                <w:rFonts w:ascii="Arial" w:eastAsia="Arial" w:hAnsi="Arial" w:cs="Arial"/>
                <w:sz w:val="24"/>
                <w:szCs w:val="24"/>
                <w:lang w:val="cy-GB"/>
              </w:rPr>
              <w:t>’</w:t>
            </w:r>
            <w:r>
              <w:rPr>
                <w:rFonts w:ascii="Arial" w:eastAsia="Arial" w:hAnsi="Arial" w:cs="Arial"/>
                <w:sz w:val="24"/>
                <w:szCs w:val="24"/>
                <w:lang w:val="cy-GB"/>
              </w:rPr>
              <w:t>n cyd-fynd â</w:t>
            </w:r>
            <w:r w:rsidR="00822005">
              <w:rPr>
                <w:rFonts w:ascii="Arial" w:eastAsia="Arial" w:hAnsi="Arial" w:cs="Arial"/>
                <w:sz w:val="24"/>
                <w:szCs w:val="24"/>
                <w:lang w:val="cy-GB"/>
              </w:rPr>
              <w:t>’</w:t>
            </w:r>
            <w:r>
              <w:rPr>
                <w:rFonts w:ascii="Arial" w:eastAsia="Arial" w:hAnsi="Arial" w:cs="Arial"/>
                <w:sz w:val="24"/>
                <w:szCs w:val="24"/>
                <w:lang w:val="cy-GB"/>
              </w:rPr>
              <w:t>r Nodau Datblygu Cynaliadwy.</w:t>
            </w:r>
          </w:p>
          <w:p w14:paraId="18C2198F" w14:textId="77777777" w:rsidR="00F855FA" w:rsidRPr="00F30483" w:rsidRDefault="004338C1">
            <w:pPr>
              <w:numPr>
                <w:ilvl w:val="0"/>
                <w:numId w:val="122"/>
              </w:numPr>
              <w:jc w:val="both"/>
              <w:rPr>
                <w:rFonts w:ascii="Arial" w:hAnsi="Arial" w:cs="Arial"/>
                <w:sz w:val="24"/>
                <w:szCs w:val="24"/>
              </w:rPr>
            </w:pPr>
            <w:r>
              <w:rPr>
                <w:rFonts w:ascii="Arial" w:eastAsia="Arial" w:hAnsi="Arial" w:cs="Arial"/>
                <w:sz w:val="24"/>
                <w:szCs w:val="24"/>
                <w:lang w:val="cy-GB"/>
              </w:rPr>
              <w:t>Cynnig hyblygrwydd i esblygu wrth i ofynion PPC newid, neu wrth i</w:t>
            </w:r>
            <w:r w:rsidR="00822005">
              <w:rPr>
                <w:rFonts w:ascii="Arial" w:eastAsia="Arial" w:hAnsi="Arial" w:cs="Arial"/>
                <w:sz w:val="24"/>
                <w:szCs w:val="24"/>
                <w:lang w:val="cy-GB"/>
              </w:rPr>
              <w:t>’</w:t>
            </w:r>
            <w:r>
              <w:rPr>
                <w:rFonts w:ascii="Arial" w:eastAsia="Arial" w:hAnsi="Arial" w:cs="Arial"/>
                <w:sz w:val="24"/>
                <w:szCs w:val="24"/>
                <w:lang w:val="cy-GB"/>
              </w:rPr>
              <w:t>r themâu cynaliadwy ddatblygu ymhellach. Defnyddio Gweithredu Portffolio Uwch (EPI) Russell.</w:t>
            </w:r>
          </w:p>
          <w:p w14:paraId="695B4269" w14:textId="77777777" w:rsidR="00F30483" w:rsidRPr="00F30483" w:rsidRDefault="00F30483" w:rsidP="00F30483">
            <w:pPr>
              <w:jc w:val="both"/>
              <w:rPr>
                <w:rFonts w:ascii="Arial" w:hAnsi="Arial" w:cs="Arial"/>
                <w:sz w:val="24"/>
                <w:szCs w:val="24"/>
              </w:rPr>
            </w:pPr>
          </w:p>
          <w:p w14:paraId="6D0FB093" w14:textId="77777777" w:rsidR="00F855FA" w:rsidRPr="00F855FA" w:rsidRDefault="004338C1" w:rsidP="00F855FA">
            <w:pPr>
              <w:jc w:val="both"/>
              <w:rPr>
                <w:rFonts w:ascii="Arial" w:hAnsi="Arial" w:cs="Arial"/>
                <w:sz w:val="24"/>
                <w:szCs w:val="24"/>
              </w:rPr>
            </w:pPr>
            <w:r>
              <w:rPr>
                <w:rFonts w:ascii="Arial" w:eastAsia="Arial" w:hAnsi="Arial" w:cs="Arial"/>
                <w:sz w:val="24"/>
                <w:szCs w:val="24"/>
                <w:lang w:val="cy-GB"/>
              </w:rPr>
              <w:t xml:space="preserve">Trafodwyd y strwythur is-gronfa arfaethedig terfynol yn y Gweithgor Swyddogion ym mis Mai </w:t>
            </w:r>
            <w:r w:rsidR="009A34AA">
              <w:rPr>
                <w:rFonts w:ascii="Arial" w:eastAsia="Arial" w:hAnsi="Arial" w:cs="Arial"/>
                <w:sz w:val="24"/>
                <w:szCs w:val="24"/>
                <w:lang w:val="cy-GB"/>
              </w:rPr>
              <w:t>20</w:t>
            </w:r>
            <w:r>
              <w:rPr>
                <w:rFonts w:ascii="Arial" w:eastAsia="Arial" w:hAnsi="Arial" w:cs="Arial"/>
                <w:sz w:val="24"/>
                <w:szCs w:val="24"/>
                <w:lang w:val="cy-GB"/>
              </w:rPr>
              <w:t>22 a bydd yn cael ei gymryd i</w:t>
            </w:r>
            <w:r w:rsidR="00822005">
              <w:rPr>
                <w:rFonts w:ascii="Arial" w:eastAsia="Arial" w:hAnsi="Arial" w:cs="Arial"/>
                <w:sz w:val="24"/>
                <w:szCs w:val="24"/>
                <w:lang w:val="cy-GB"/>
              </w:rPr>
              <w:t>’</w:t>
            </w:r>
            <w:r>
              <w:rPr>
                <w:rFonts w:ascii="Arial" w:eastAsia="Arial" w:hAnsi="Arial" w:cs="Arial"/>
                <w:sz w:val="24"/>
                <w:szCs w:val="24"/>
                <w:lang w:val="cy-GB"/>
              </w:rPr>
              <w:t xml:space="preserve">r Cydbwyllgor Llywodraethu ym mis Gorffennaf </w:t>
            </w:r>
            <w:r w:rsidR="009A34AA">
              <w:rPr>
                <w:rFonts w:ascii="Arial" w:eastAsia="Arial" w:hAnsi="Arial" w:cs="Arial"/>
                <w:sz w:val="24"/>
                <w:szCs w:val="24"/>
                <w:lang w:val="cy-GB"/>
              </w:rPr>
              <w:t>20</w:t>
            </w:r>
            <w:r>
              <w:rPr>
                <w:rFonts w:ascii="Arial" w:eastAsia="Arial" w:hAnsi="Arial" w:cs="Arial"/>
                <w:sz w:val="24"/>
                <w:szCs w:val="24"/>
                <w:lang w:val="cy-GB"/>
              </w:rPr>
              <w:t>22 i</w:t>
            </w:r>
            <w:r w:rsidR="00822005">
              <w:rPr>
                <w:rFonts w:ascii="Arial" w:eastAsia="Arial" w:hAnsi="Arial" w:cs="Arial"/>
                <w:sz w:val="24"/>
                <w:szCs w:val="24"/>
                <w:lang w:val="cy-GB"/>
              </w:rPr>
              <w:t>’</w:t>
            </w:r>
            <w:r>
              <w:rPr>
                <w:rFonts w:ascii="Arial" w:eastAsia="Arial" w:hAnsi="Arial" w:cs="Arial"/>
                <w:sz w:val="24"/>
                <w:szCs w:val="24"/>
                <w:lang w:val="cy-GB"/>
              </w:rPr>
              <w:t>w gymeradwyo.</w:t>
            </w:r>
          </w:p>
          <w:p w14:paraId="0DF5EFF7" w14:textId="77777777" w:rsidR="00427C3D" w:rsidRPr="00AF7BEA" w:rsidRDefault="00427C3D" w:rsidP="002353D4">
            <w:pPr>
              <w:jc w:val="both"/>
              <w:rPr>
                <w:rFonts w:ascii="Arial" w:hAnsi="Arial" w:cs="Arial"/>
                <w:b/>
                <w:bCs/>
                <w:sz w:val="24"/>
                <w:szCs w:val="24"/>
              </w:rPr>
            </w:pPr>
          </w:p>
          <w:p w14:paraId="2F03943F" w14:textId="77777777" w:rsidR="002353D4" w:rsidRPr="00AF7BEA" w:rsidRDefault="004338C1" w:rsidP="002353D4">
            <w:pPr>
              <w:jc w:val="both"/>
              <w:rPr>
                <w:rFonts w:ascii="Arial" w:hAnsi="Arial" w:cs="Arial"/>
                <w:b/>
                <w:bCs/>
                <w:sz w:val="24"/>
                <w:szCs w:val="24"/>
              </w:rPr>
            </w:pPr>
            <w:r>
              <w:rPr>
                <w:rFonts w:ascii="Arial" w:eastAsia="Arial" w:hAnsi="Arial" w:cs="Arial"/>
                <w:b/>
                <w:bCs/>
                <w:sz w:val="24"/>
                <w:szCs w:val="24"/>
                <w:lang w:val="cy-GB"/>
              </w:rPr>
              <w:t>Materion Eraill</w:t>
            </w:r>
          </w:p>
          <w:p w14:paraId="375B1399" w14:textId="77777777" w:rsidR="002353D4" w:rsidRPr="00AF7BEA" w:rsidRDefault="002353D4" w:rsidP="002353D4">
            <w:pPr>
              <w:jc w:val="both"/>
              <w:rPr>
                <w:rFonts w:ascii="Arial" w:hAnsi="Arial" w:cs="Arial"/>
                <w:b/>
                <w:bCs/>
                <w:sz w:val="24"/>
                <w:szCs w:val="24"/>
              </w:rPr>
            </w:pPr>
          </w:p>
          <w:p w14:paraId="3C0B9ED6" w14:textId="77777777" w:rsidR="002835F8" w:rsidRPr="00AF7BEA" w:rsidRDefault="004338C1" w:rsidP="002353D4">
            <w:pPr>
              <w:jc w:val="both"/>
              <w:rPr>
                <w:rFonts w:ascii="Arial" w:hAnsi="Arial" w:cs="Arial"/>
                <w:b/>
                <w:bCs/>
                <w:sz w:val="24"/>
                <w:szCs w:val="24"/>
              </w:rPr>
            </w:pPr>
            <w:r>
              <w:rPr>
                <w:rFonts w:ascii="Arial" w:eastAsia="Arial" w:hAnsi="Arial" w:cs="Arial"/>
                <w:b/>
                <w:bCs/>
                <w:sz w:val="24"/>
                <w:szCs w:val="24"/>
                <w:lang w:val="cy-GB"/>
              </w:rPr>
              <w:t>Cod Stiwardiaeth y DU</w:t>
            </w:r>
          </w:p>
          <w:p w14:paraId="24D951CF" w14:textId="77777777" w:rsidR="002835F8" w:rsidRPr="00AF7BEA" w:rsidRDefault="002835F8" w:rsidP="002353D4">
            <w:pPr>
              <w:jc w:val="both"/>
              <w:rPr>
                <w:rFonts w:ascii="Arial" w:hAnsi="Arial" w:cs="Arial"/>
                <w:b/>
                <w:bCs/>
                <w:sz w:val="24"/>
                <w:szCs w:val="24"/>
              </w:rPr>
            </w:pPr>
          </w:p>
          <w:p w14:paraId="4024326A" w14:textId="77777777" w:rsidR="002835F8" w:rsidRDefault="004338C1" w:rsidP="00F2730D">
            <w:pPr>
              <w:jc w:val="both"/>
              <w:rPr>
                <w:rFonts w:ascii="Arial" w:hAnsi="Arial" w:cs="Arial"/>
                <w:sz w:val="24"/>
                <w:szCs w:val="24"/>
              </w:rPr>
            </w:pPr>
            <w:r>
              <w:rPr>
                <w:rFonts w:ascii="Arial" w:eastAsia="Arial" w:hAnsi="Arial" w:cs="Arial"/>
                <w:sz w:val="24"/>
                <w:szCs w:val="24"/>
                <w:lang w:val="cy-GB"/>
              </w:rPr>
              <w:t>Cyhoeddwyd ym mis Mawrth 2022 fod Partneriaeth Pensiwn Cymru wedi dod yn llofnodwr i God Stiwardiaeth y DU.</w:t>
            </w:r>
          </w:p>
          <w:p w14:paraId="47AED989" w14:textId="77777777" w:rsidR="00135E52" w:rsidRPr="00AF7BEA" w:rsidRDefault="00135E52" w:rsidP="00135E52">
            <w:pPr>
              <w:jc w:val="both"/>
              <w:rPr>
                <w:rFonts w:ascii="Arial" w:hAnsi="Arial" w:cs="Arial"/>
                <w:color w:val="0F2734"/>
              </w:rPr>
            </w:pPr>
          </w:p>
          <w:p w14:paraId="19DC2C1F" w14:textId="77777777" w:rsidR="002835F8" w:rsidRPr="00135E52" w:rsidRDefault="002835F8" w:rsidP="002835F8">
            <w:pPr>
              <w:pStyle w:val="NormalWeb"/>
              <w:shd w:val="clear" w:color="auto" w:fill="FFFFFF"/>
              <w:spacing w:before="0" w:after="0" w:line="336" w:lineRule="atLeast"/>
              <w:rPr>
                <w:rFonts w:ascii="Arial" w:hAnsi="Arial" w:cs="Arial"/>
                <w:color w:val="2F5496"/>
              </w:rPr>
            </w:pPr>
            <w:hyperlink r:id="rId18" w:history="1">
              <w:r w:rsidR="004338C1">
                <w:rPr>
                  <w:rFonts w:ascii="Arial" w:eastAsia="Arial" w:hAnsi="Arial" w:cs="Arial"/>
                  <w:color w:val="2F5496"/>
                  <w:szCs w:val="24"/>
                  <w:u w:val="single"/>
                  <w:lang w:val="cy-GB"/>
                </w:rPr>
                <w:t>https://www.frc.org.uk/investors/uk-stewardship-code/uk-stewardship-code-signatories</w:t>
              </w:r>
            </w:hyperlink>
          </w:p>
          <w:p w14:paraId="2E956273" w14:textId="77777777" w:rsidR="002835F8" w:rsidRPr="00AF7BEA" w:rsidRDefault="002835F8" w:rsidP="002835F8">
            <w:pPr>
              <w:pStyle w:val="NormalWeb"/>
              <w:shd w:val="clear" w:color="auto" w:fill="FFFFFF"/>
              <w:spacing w:before="0" w:after="0" w:line="336" w:lineRule="atLeast"/>
              <w:rPr>
                <w:rFonts w:ascii="Arial" w:hAnsi="Arial" w:cs="Arial"/>
                <w:color w:val="0F2734"/>
              </w:rPr>
            </w:pPr>
          </w:p>
          <w:p w14:paraId="33EEB0AB" w14:textId="77777777" w:rsidR="002835F8" w:rsidRPr="00822005" w:rsidRDefault="004338C1" w:rsidP="00F2730D">
            <w:pPr>
              <w:pStyle w:val="NormalWeb"/>
              <w:shd w:val="clear" w:color="auto" w:fill="FFFFFF"/>
              <w:spacing w:before="0" w:after="0" w:line="0" w:lineRule="atLeast"/>
              <w:jc w:val="both"/>
              <w:rPr>
                <w:rFonts w:ascii="Arial" w:hAnsi="Arial" w:cs="Arial"/>
                <w:lang w:val="cy-GB"/>
              </w:rPr>
            </w:pPr>
            <w:r>
              <w:rPr>
                <w:rFonts w:ascii="Arial" w:eastAsia="Arial" w:hAnsi="Arial" w:cs="Arial"/>
                <w:szCs w:val="24"/>
                <w:lang w:val="cy-GB"/>
              </w:rPr>
              <w:t>Mae Cod Stiwardiaeth y DU 2020 yn gosod safon uchel ar gyfer stiwardiaeth, sef safon y ceisiodd PPC ei chyrraedd trwy ei dull buddsoddi cyfrifol. Felly, mae PPC yn falch iawn o gael ei chydnabod fel llofnodwr i</w:t>
            </w:r>
            <w:r w:rsidR="00822005">
              <w:rPr>
                <w:rFonts w:ascii="Arial" w:eastAsia="Arial" w:hAnsi="Arial" w:cs="Arial"/>
                <w:szCs w:val="24"/>
                <w:lang w:val="cy-GB"/>
              </w:rPr>
              <w:t>’</w:t>
            </w:r>
            <w:r>
              <w:rPr>
                <w:rFonts w:ascii="Arial" w:eastAsia="Arial" w:hAnsi="Arial" w:cs="Arial"/>
                <w:szCs w:val="24"/>
                <w:lang w:val="cy-GB"/>
              </w:rPr>
              <w:t>r Cod. </w:t>
            </w:r>
          </w:p>
          <w:p w14:paraId="66FC5042" w14:textId="77777777" w:rsidR="002835F8" w:rsidRPr="00822005" w:rsidRDefault="004338C1" w:rsidP="00F2730D">
            <w:pPr>
              <w:pStyle w:val="NormalWeb"/>
              <w:shd w:val="clear" w:color="auto" w:fill="FFFFFF"/>
              <w:spacing w:before="0" w:after="0" w:line="0" w:lineRule="atLeast"/>
              <w:jc w:val="both"/>
              <w:rPr>
                <w:rFonts w:ascii="Arial" w:hAnsi="Arial" w:cs="Arial"/>
                <w:szCs w:val="24"/>
                <w:lang w:val="cy-GB"/>
              </w:rPr>
            </w:pPr>
            <w:r>
              <w:rPr>
                <w:rFonts w:ascii="Arial" w:eastAsia="Arial" w:hAnsi="Arial" w:cs="Arial"/>
                <w:szCs w:val="24"/>
                <w:lang w:val="cy-GB"/>
              </w:rPr>
              <w:t>Roedd yr adroddiad ar gyfer y flwyddyn a ddaeth i ben ar 31 Mawrth 2021 yn cwmpasu</w:t>
            </w:r>
            <w:r w:rsidR="00822005">
              <w:rPr>
                <w:rFonts w:ascii="Arial" w:eastAsia="Arial" w:hAnsi="Arial" w:cs="Arial"/>
                <w:szCs w:val="24"/>
                <w:lang w:val="cy-GB"/>
              </w:rPr>
              <w:t>’</w:t>
            </w:r>
            <w:r>
              <w:rPr>
                <w:rFonts w:ascii="Arial" w:eastAsia="Arial" w:hAnsi="Arial" w:cs="Arial"/>
                <w:szCs w:val="24"/>
                <w:lang w:val="cy-GB"/>
              </w:rPr>
              <w:t>r cam cyntaf ar daith PPC, sef blwyddyn pan wnaeth PPC osod sylfeini cadarn trwy benodi Robeco fel darparwr stiwardiaeth, sefydlu Is-grŵp Buddsoddi Cyfrifol a dechrau</w:t>
            </w:r>
            <w:r w:rsidR="00822005">
              <w:rPr>
                <w:rFonts w:ascii="Arial" w:eastAsia="Arial" w:hAnsi="Arial" w:cs="Arial"/>
                <w:szCs w:val="24"/>
                <w:lang w:val="cy-GB"/>
              </w:rPr>
              <w:t>’</w:t>
            </w:r>
            <w:r>
              <w:rPr>
                <w:rFonts w:ascii="Arial" w:eastAsia="Arial" w:hAnsi="Arial" w:cs="Arial"/>
                <w:szCs w:val="24"/>
                <w:lang w:val="cy-GB"/>
              </w:rPr>
              <w:t>r broses o sicrhau bod ein hymrwymiadau polisi</w:t>
            </w:r>
            <w:r w:rsidR="00822005">
              <w:rPr>
                <w:rFonts w:ascii="Arial" w:eastAsia="Arial" w:hAnsi="Arial" w:cs="Arial"/>
                <w:szCs w:val="24"/>
                <w:lang w:val="cy-GB"/>
              </w:rPr>
              <w:t>’</w:t>
            </w:r>
            <w:r>
              <w:rPr>
                <w:rFonts w:ascii="Arial" w:eastAsia="Arial" w:hAnsi="Arial" w:cs="Arial"/>
                <w:szCs w:val="24"/>
                <w:lang w:val="cy-GB"/>
              </w:rPr>
              <w:t>n cael eu gweithredu.  Bu PPC hefyd yn gweithio</w:t>
            </w:r>
            <w:r w:rsidR="00822005">
              <w:rPr>
                <w:rFonts w:ascii="Arial" w:eastAsia="Arial" w:hAnsi="Arial" w:cs="Arial"/>
                <w:szCs w:val="24"/>
                <w:lang w:val="cy-GB"/>
              </w:rPr>
              <w:t>’</w:t>
            </w:r>
            <w:r>
              <w:rPr>
                <w:rFonts w:ascii="Arial" w:eastAsia="Arial" w:hAnsi="Arial" w:cs="Arial"/>
                <w:szCs w:val="24"/>
                <w:lang w:val="cy-GB"/>
              </w:rPr>
              <w:t>n agos gyda Link Fund Solutions a Russell Investments yn ystod y flwyddyn i ddatblygu a gweithredu strategaeth ddatgarboneiddio arloesol ar gyfer ein Cronfa Cyfleoedd Byd-eang, proses yr ydym wedi ceisio ei hestyn ers hynny i</w:t>
            </w:r>
            <w:r w:rsidR="00822005">
              <w:rPr>
                <w:rFonts w:ascii="Arial" w:eastAsia="Arial" w:hAnsi="Arial" w:cs="Arial"/>
                <w:szCs w:val="24"/>
                <w:lang w:val="cy-GB"/>
              </w:rPr>
              <w:t>’</w:t>
            </w:r>
            <w:r>
              <w:rPr>
                <w:rFonts w:ascii="Arial" w:eastAsia="Arial" w:hAnsi="Arial" w:cs="Arial"/>
                <w:szCs w:val="24"/>
                <w:lang w:val="cy-GB"/>
              </w:rPr>
              <w:t>n Is-gronfeydd eraill.</w:t>
            </w:r>
          </w:p>
          <w:p w14:paraId="789FE065" w14:textId="77777777" w:rsidR="002835F8" w:rsidRPr="00822005" w:rsidRDefault="002835F8" w:rsidP="002353D4">
            <w:pPr>
              <w:jc w:val="both"/>
              <w:rPr>
                <w:rFonts w:ascii="Arial" w:hAnsi="Arial" w:cs="Arial"/>
                <w:b/>
                <w:bCs/>
                <w:sz w:val="24"/>
                <w:szCs w:val="24"/>
                <w:lang w:val="cy-GB"/>
              </w:rPr>
            </w:pPr>
          </w:p>
          <w:p w14:paraId="28707C87" w14:textId="77777777" w:rsidR="00F2730D" w:rsidRPr="00822005" w:rsidRDefault="00F2730D" w:rsidP="002353D4">
            <w:pPr>
              <w:jc w:val="both"/>
              <w:rPr>
                <w:rFonts w:ascii="Arial" w:hAnsi="Arial" w:cs="Arial"/>
                <w:b/>
                <w:bCs/>
                <w:sz w:val="24"/>
                <w:szCs w:val="24"/>
                <w:lang w:val="cy-GB"/>
              </w:rPr>
            </w:pPr>
          </w:p>
          <w:p w14:paraId="7E660801" w14:textId="77777777" w:rsidR="00F2730D" w:rsidRDefault="00F2730D" w:rsidP="002353D4">
            <w:pPr>
              <w:jc w:val="both"/>
              <w:rPr>
                <w:rFonts w:ascii="Arial" w:hAnsi="Arial" w:cs="Arial"/>
                <w:b/>
                <w:bCs/>
                <w:sz w:val="24"/>
                <w:szCs w:val="24"/>
                <w:lang w:val="cy-GB"/>
              </w:rPr>
            </w:pPr>
          </w:p>
          <w:p w14:paraId="2B4DFAB6" w14:textId="77777777" w:rsidR="009A34AA" w:rsidRPr="00822005" w:rsidRDefault="009A34AA" w:rsidP="002353D4">
            <w:pPr>
              <w:jc w:val="both"/>
              <w:rPr>
                <w:rFonts w:ascii="Arial" w:hAnsi="Arial" w:cs="Arial"/>
                <w:b/>
                <w:bCs/>
                <w:sz w:val="24"/>
                <w:szCs w:val="24"/>
                <w:lang w:val="cy-GB"/>
              </w:rPr>
            </w:pPr>
          </w:p>
          <w:p w14:paraId="6997E4C4" w14:textId="77777777" w:rsidR="002835F8" w:rsidRPr="00822005" w:rsidRDefault="004338C1" w:rsidP="002353D4">
            <w:pPr>
              <w:jc w:val="both"/>
              <w:rPr>
                <w:rFonts w:ascii="Arial" w:hAnsi="Arial" w:cs="Arial"/>
                <w:b/>
                <w:bCs/>
                <w:sz w:val="24"/>
                <w:szCs w:val="24"/>
                <w:lang w:val="cy-GB"/>
              </w:rPr>
            </w:pPr>
            <w:r>
              <w:rPr>
                <w:rFonts w:ascii="Arial" w:eastAsia="Arial" w:hAnsi="Arial" w:cs="Arial"/>
                <w:b/>
                <w:bCs/>
                <w:sz w:val="24"/>
                <w:szCs w:val="24"/>
                <w:lang w:val="cy-GB"/>
              </w:rPr>
              <w:t>Cynrychiolydd Aelodau</w:t>
            </w:r>
            <w:r w:rsidR="00822005">
              <w:rPr>
                <w:rFonts w:ascii="Arial" w:eastAsia="Arial" w:hAnsi="Arial" w:cs="Arial"/>
                <w:b/>
                <w:bCs/>
                <w:sz w:val="24"/>
                <w:szCs w:val="24"/>
                <w:lang w:val="cy-GB"/>
              </w:rPr>
              <w:t>’</w:t>
            </w:r>
            <w:r>
              <w:rPr>
                <w:rFonts w:ascii="Arial" w:eastAsia="Arial" w:hAnsi="Arial" w:cs="Arial"/>
                <w:b/>
                <w:bCs/>
                <w:sz w:val="24"/>
                <w:szCs w:val="24"/>
                <w:lang w:val="cy-GB"/>
              </w:rPr>
              <w:t>r Cynllun ar y Cydbwyllgor Llywodraethu</w:t>
            </w:r>
          </w:p>
          <w:p w14:paraId="03302C71" w14:textId="77777777" w:rsidR="002835F8" w:rsidRPr="00822005" w:rsidRDefault="002835F8" w:rsidP="002353D4">
            <w:pPr>
              <w:jc w:val="both"/>
              <w:rPr>
                <w:rFonts w:ascii="Arial" w:hAnsi="Arial" w:cs="Arial"/>
                <w:sz w:val="24"/>
                <w:szCs w:val="24"/>
                <w:lang w:val="cy-GB"/>
              </w:rPr>
            </w:pPr>
          </w:p>
          <w:p w14:paraId="6A259A7A" w14:textId="77777777" w:rsidR="002353D4" w:rsidRPr="00822005" w:rsidRDefault="004338C1" w:rsidP="002353D4">
            <w:pPr>
              <w:jc w:val="both"/>
              <w:rPr>
                <w:rFonts w:ascii="Arial" w:hAnsi="Arial" w:cs="Arial"/>
                <w:sz w:val="24"/>
                <w:szCs w:val="24"/>
                <w:lang w:val="cy-GB"/>
              </w:rPr>
            </w:pPr>
            <w:r>
              <w:rPr>
                <w:rFonts w:ascii="Arial" w:eastAsia="Arial" w:hAnsi="Arial" w:cs="Arial"/>
                <w:sz w:val="24"/>
                <w:szCs w:val="24"/>
                <w:lang w:val="cy-GB"/>
              </w:rPr>
              <w:t>Ym mis Tachwedd 2021, diwygiwyd y Cytundeb Rhyng-awdurdod i adlewyrchu</w:t>
            </w:r>
            <w:r w:rsidR="00822005">
              <w:rPr>
                <w:rFonts w:ascii="Arial" w:eastAsia="Arial" w:hAnsi="Arial" w:cs="Arial"/>
                <w:sz w:val="24"/>
                <w:szCs w:val="24"/>
                <w:lang w:val="cy-GB"/>
              </w:rPr>
              <w:t>’</w:t>
            </w:r>
            <w:r>
              <w:rPr>
                <w:rFonts w:ascii="Arial" w:eastAsia="Arial" w:hAnsi="Arial" w:cs="Arial"/>
                <w:sz w:val="24"/>
                <w:szCs w:val="24"/>
                <w:lang w:val="cy-GB"/>
              </w:rPr>
              <w:t>r newidiadau sydd eu hangen i gefnogi penodi cynrychiolwyr Aelodau</w:t>
            </w:r>
            <w:r w:rsidR="00822005">
              <w:rPr>
                <w:rFonts w:ascii="Arial" w:eastAsia="Arial" w:hAnsi="Arial" w:cs="Arial"/>
                <w:sz w:val="24"/>
                <w:szCs w:val="24"/>
                <w:lang w:val="cy-GB"/>
              </w:rPr>
              <w:t>’</w:t>
            </w:r>
            <w:r>
              <w:rPr>
                <w:rFonts w:ascii="Arial" w:eastAsia="Arial" w:hAnsi="Arial" w:cs="Arial"/>
                <w:sz w:val="24"/>
                <w:szCs w:val="24"/>
                <w:lang w:val="cy-GB"/>
              </w:rPr>
              <w:t>r Cynllun ar y Cydbwyllgor Llywodraethu.</w:t>
            </w:r>
          </w:p>
          <w:p w14:paraId="3FA439B3" w14:textId="77777777" w:rsidR="002353D4" w:rsidRPr="00822005" w:rsidRDefault="002353D4" w:rsidP="002353D4">
            <w:pPr>
              <w:jc w:val="both"/>
              <w:rPr>
                <w:rFonts w:ascii="Arial" w:hAnsi="Arial" w:cs="Arial"/>
                <w:sz w:val="24"/>
                <w:szCs w:val="24"/>
                <w:lang w:val="cy-GB"/>
              </w:rPr>
            </w:pPr>
          </w:p>
          <w:p w14:paraId="1A4670C8" w14:textId="77777777" w:rsidR="002353D4" w:rsidRPr="00822005" w:rsidRDefault="004338C1" w:rsidP="002353D4">
            <w:pPr>
              <w:jc w:val="both"/>
              <w:rPr>
                <w:rFonts w:ascii="Arial" w:hAnsi="Arial" w:cs="Arial"/>
                <w:sz w:val="24"/>
                <w:szCs w:val="24"/>
                <w:lang w:val="cy-GB"/>
              </w:rPr>
            </w:pPr>
            <w:r>
              <w:rPr>
                <w:rFonts w:ascii="Arial" w:eastAsia="Arial" w:hAnsi="Arial" w:cs="Arial"/>
                <w:sz w:val="24"/>
                <w:szCs w:val="24"/>
                <w:lang w:val="cy-GB"/>
              </w:rPr>
              <w:t>Cynhaliwyd y cyfweliadau ym mis Chwefror 2022 ac fe benodwyd y canlynol:</w:t>
            </w:r>
          </w:p>
          <w:p w14:paraId="1B615996" w14:textId="77777777" w:rsidR="002835F8" w:rsidRPr="00822005" w:rsidRDefault="002835F8" w:rsidP="002353D4">
            <w:pPr>
              <w:jc w:val="both"/>
              <w:rPr>
                <w:rFonts w:ascii="Arial" w:hAnsi="Arial" w:cs="Arial"/>
                <w:sz w:val="24"/>
                <w:szCs w:val="24"/>
                <w:lang w:val="cy-GB"/>
              </w:rPr>
            </w:pPr>
          </w:p>
          <w:p w14:paraId="00B69A6D" w14:textId="77777777" w:rsidR="002835F8" w:rsidRPr="00AF7BEA" w:rsidRDefault="004338C1" w:rsidP="002353D4">
            <w:pPr>
              <w:jc w:val="both"/>
              <w:rPr>
                <w:rFonts w:ascii="Arial" w:hAnsi="Arial" w:cs="Arial"/>
                <w:sz w:val="24"/>
                <w:szCs w:val="24"/>
              </w:rPr>
            </w:pPr>
            <w:r>
              <w:rPr>
                <w:rFonts w:ascii="Arial" w:eastAsia="Arial" w:hAnsi="Arial" w:cs="Arial"/>
                <w:sz w:val="24"/>
                <w:szCs w:val="24"/>
                <w:lang w:val="cy-GB"/>
              </w:rPr>
              <w:t>Cynrychiolydd Aelodau</w:t>
            </w:r>
            <w:r w:rsidR="00822005">
              <w:rPr>
                <w:rFonts w:ascii="Arial" w:eastAsia="Arial" w:hAnsi="Arial" w:cs="Arial"/>
                <w:sz w:val="24"/>
                <w:szCs w:val="24"/>
                <w:lang w:val="cy-GB"/>
              </w:rPr>
              <w:t>’</w:t>
            </w:r>
            <w:r>
              <w:rPr>
                <w:rFonts w:ascii="Arial" w:eastAsia="Arial" w:hAnsi="Arial" w:cs="Arial"/>
                <w:sz w:val="24"/>
                <w:szCs w:val="24"/>
                <w:lang w:val="cy-GB"/>
              </w:rPr>
              <w:t>r Cynllun (SMR) – Osian Richards</w:t>
            </w:r>
          </w:p>
          <w:p w14:paraId="784EED49" w14:textId="77777777" w:rsidR="002835F8" w:rsidRPr="00AF7BEA" w:rsidRDefault="004338C1" w:rsidP="002353D4">
            <w:pPr>
              <w:jc w:val="both"/>
              <w:rPr>
                <w:rFonts w:ascii="Arial" w:hAnsi="Arial" w:cs="Arial"/>
                <w:sz w:val="24"/>
                <w:szCs w:val="24"/>
              </w:rPr>
            </w:pPr>
            <w:r>
              <w:rPr>
                <w:rFonts w:ascii="Arial" w:eastAsia="Arial" w:hAnsi="Arial" w:cs="Arial"/>
                <w:sz w:val="24"/>
                <w:szCs w:val="24"/>
                <w:lang w:val="cy-GB"/>
              </w:rPr>
              <w:t>Dirprwy Gynrychiolydd Aelodau</w:t>
            </w:r>
            <w:r w:rsidR="00822005">
              <w:rPr>
                <w:rFonts w:ascii="Arial" w:eastAsia="Arial" w:hAnsi="Arial" w:cs="Arial"/>
                <w:sz w:val="24"/>
                <w:szCs w:val="24"/>
                <w:lang w:val="cy-GB"/>
              </w:rPr>
              <w:t>’</w:t>
            </w:r>
            <w:r>
              <w:rPr>
                <w:rFonts w:ascii="Arial" w:eastAsia="Arial" w:hAnsi="Arial" w:cs="Arial"/>
                <w:sz w:val="24"/>
                <w:szCs w:val="24"/>
                <w:lang w:val="cy-GB"/>
              </w:rPr>
              <w:t>r Cynllun – Ian Guy</w:t>
            </w:r>
          </w:p>
        </w:tc>
      </w:tr>
    </w:tbl>
    <w:p w14:paraId="0AC5A574" w14:textId="77777777" w:rsidR="00F855FA" w:rsidRDefault="00F855FA" w:rsidP="00322D5E">
      <w:pPr>
        <w:jc w:val="both"/>
        <w:rPr>
          <w:rFonts w:ascii="Arial" w:eastAsia="Calibri" w:hAnsi="Arial" w:cs="Arial"/>
          <w:sz w:val="24"/>
          <w:szCs w:val="24"/>
        </w:rPr>
      </w:pPr>
    </w:p>
    <w:p w14:paraId="5B6901BF" w14:textId="77777777" w:rsidR="00F855FA" w:rsidRPr="00F855FA" w:rsidRDefault="00F855FA" w:rsidP="00322D5E">
      <w:pPr>
        <w:jc w:val="both"/>
        <w:rPr>
          <w:rFonts w:ascii="Arial" w:eastAsia="Calibri" w:hAnsi="Arial" w:cs="Arial"/>
          <w:b/>
          <w:bCs/>
          <w:sz w:val="24"/>
          <w:szCs w:val="24"/>
        </w:rPr>
      </w:pPr>
    </w:p>
    <w:p w14:paraId="6674D579" w14:textId="77777777" w:rsidR="00D52401" w:rsidRDefault="004338C1" w:rsidP="00D52401">
      <w:pPr>
        <w:jc w:val="both"/>
        <w:rPr>
          <w:rFonts w:ascii="Arial" w:hAnsi="Arial" w:cs="Arial"/>
          <w:b/>
          <w:bCs/>
          <w:sz w:val="24"/>
          <w:szCs w:val="24"/>
        </w:rPr>
      </w:pPr>
      <w:r>
        <w:rPr>
          <w:rFonts w:ascii="Arial" w:eastAsia="Arial" w:hAnsi="Arial" w:cs="Arial"/>
          <w:b/>
          <w:bCs/>
          <w:sz w:val="24"/>
          <w:szCs w:val="24"/>
          <w:lang w:val="cy-GB"/>
        </w:rPr>
        <w:t>Hyfforddiant</w:t>
      </w:r>
    </w:p>
    <w:p w14:paraId="2B2E8209" w14:textId="77777777" w:rsidR="00D52401" w:rsidRPr="00B912D5" w:rsidRDefault="00D52401" w:rsidP="00D52401">
      <w:pPr>
        <w:jc w:val="both"/>
        <w:rPr>
          <w:rFonts w:ascii="Arial" w:hAnsi="Arial" w:cs="Arial"/>
          <w:b/>
          <w:bCs/>
          <w:sz w:val="24"/>
          <w:szCs w:val="24"/>
        </w:rPr>
      </w:pPr>
    </w:p>
    <w:p w14:paraId="323F6F82" w14:textId="77777777" w:rsidR="00D52401" w:rsidRPr="00822005" w:rsidRDefault="004338C1" w:rsidP="00D52401">
      <w:pPr>
        <w:pStyle w:val="BodyTextGrey"/>
        <w:spacing w:line="240" w:lineRule="auto"/>
        <w:jc w:val="both"/>
        <w:rPr>
          <w:rFonts w:eastAsia="Calibri"/>
          <w:iCs w:val="0"/>
          <w:color w:val="auto"/>
          <w:sz w:val="24"/>
          <w:szCs w:val="24"/>
          <w:lang w:val="cy-GB"/>
        </w:rPr>
      </w:pPr>
      <w:r>
        <w:rPr>
          <w:rFonts w:eastAsia="Arial"/>
          <w:iCs w:val="0"/>
          <w:color w:val="auto"/>
          <w:sz w:val="24"/>
          <w:szCs w:val="24"/>
          <w:lang w:val="cy-GB"/>
        </w:rPr>
        <w:t>Mae gan PPC ei bolisi hyfforddi ei hun ac mae</w:t>
      </w:r>
      <w:r w:rsidR="00822005">
        <w:rPr>
          <w:rFonts w:eastAsia="Arial"/>
          <w:iCs w:val="0"/>
          <w:color w:val="auto"/>
          <w:sz w:val="24"/>
          <w:szCs w:val="24"/>
          <w:lang w:val="cy-GB"/>
        </w:rPr>
        <w:t>’</w:t>
      </w:r>
      <w:r>
        <w:rPr>
          <w:rFonts w:eastAsia="Arial"/>
          <w:iCs w:val="0"/>
          <w:color w:val="auto"/>
          <w:sz w:val="24"/>
          <w:szCs w:val="24"/>
          <w:lang w:val="cy-GB"/>
        </w:rPr>
        <w:t>n datblygu cynllun hyfforddi blynyddol sydd wedi</w:t>
      </w:r>
      <w:r w:rsidR="00822005">
        <w:rPr>
          <w:rFonts w:eastAsia="Arial"/>
          <w:iCs w:val="0"/>
          <w:color w:val="auto"/>
          <w:sz w:val="24"/>
          <w:szCs w:val="24"/>
          <w:lang w:val="cy-GB"/>
        </w:rPr>
        <w:t>’</w:t>
      </w:r>
      <w:r>
        <w:rPr>
          <w:rFonts w:eastAsia="Arial"/>
          <w:iCs w:val="0"/>
          <w:color w:val="auto"/>
          <w:sz w:val="24"/>
          <w:szCs w:val="24"/>
          <w:lang w:val="cy-GB"/>
        </w:rPr>
        <w:t>i gynllunio i ychwanegu at gynlluniau hyfforddi presennol yr Awdurdodau Cyfansoddol. Bydd anghenion hyfforddi lefel leol yn parhau i gael sylw gan yr Awdurdodau Cyfansoddol tra bydd cynllun hyfforddi PPC yn cynnig hyfforddiant sy</w:t>
      </w:r>
      <w:r w:rsidR="00822005">
        <w:rPr>
          <w:rFonts w:eastAsia="Arial"/>
          <w:iCs w:val="0"/>
          <w:color w:val="auto"/>
          <w:sz w:val="24"/>
          <w:szCs w:val="24"/>
          <w:lang w:val="cy-GB"/>
        </w:rPr>
        <w:t>’</w:t>
      </w:r>
      <w:r>
        <w:rPr>
          <w:rFonts w:eastAsia="Arial"/>
          <w:iCs w:val="0"/>
          <w:color w:val="auto"/>
          <w:sz w:val="24"/>
          <w:szCs w:val="24"/>
          <w:lang w:val="cy-GB"/>
        </w:rPr>
        <w:t xml:space="preserve">n berthnasol i weithgareddau cyfuno PPC. </w:t>
      </w:r>
    </w:p>
    <w:p w14:paraId="46A598B5" w14:textId="77777777" w:rsidR="00F855FA" w:rsidRPr="00F855FA" w:rsidRDefault="004338C1" w:rsidP="00322D5E">
      <w:pPr>
        <w:jc w:val="both"/>
        <w:rPr>
          <w:rFonts w:ascii="Arial" w:hAnsi="Arial" w:cs="Arial"/>
          <w:sz w:val="24"/>
          <w:szCs w:val="24"/>
        </w:rPr>
      </w:pPr>
      <w:r>
        <w:rPr>
          <w:rFonts w:ascii="Arial" w:eastAsia="Arial" w:hAnsi="Arial" w:cs="Arial"/>
          <w:sz w:val="24"/>
          <w:szCs w:val="24"/>
          <w:lang w:val="cy-GB"/>
        </w:rPr>
        <w:t>Mae</w:t>
      </w:r>
      <w:r w:rsidR="00822005">
        <w:rPr>
          <w:rFonts w:ascii="Arial" w:eastAsia="Arial" w:hAnsi="Arial" w:cs="Arial"/>
          <w:sz w:val="24"/>
          <w:szCs w:val="24"/>
          <w:lang w:val="cy-GB"/>
        </w:rPr>
        <w:t>’</w:t>
      </w:r>
      <w:r>
        <w:rPr>
          <w:rFonts w:ascii="Arial" w:eastAsia="Arial" w:hAnsi="Arial" w:cs="Arial"/>
          <w:sz w:val="24"/>
          <w:szCs w:val="24"/>
          <w:lang w:val="cy-GB"/>
        </w:rPr>
        <w:t>n arfer gorau i bersonél PPC gael gwybodaeth a dealltwriaeth briodol o</w:t>
      </w:r>
      <w:r w:rsidR="00822005">
        <w:rPr>
          <w:rFonts w:ascii="Arial" w:eastAsia="Arial" w:hAnsi="Arial" w:cs="Arial"/>
          <w:sz w:val="24"/>
          <w:szCs w:val="24"/>
          <w:lang w:val="cy-GB"/>
        </w:rPr>
        <w:t>’</w:t>
      </w:r>
      <w:r>
        <w:rPr>
          <w:rFonts w:ascii="Arial" w:eastAsia="Arial" w:hAnsi="Arial" w:cs="Arial"/>
          <w:sz w:val="24"/>
          <w:szCs w:val="24"/>
          <w:lang w:val="cy-GB"/>
        </w:rPr>
        <w:t>r canlynol:</w:t>
      </w:r>
    </w:p>
    <w:p w14:paraId="59E0205C" w14:textId="77777777" w:rsidR="00F855FA" w:rsidRPr="00F855FA" w:rsidRDefault="00F855FA" w:rsidP="00322D5E">
      <w:pPr>
        <w:jc w:val="both"/>
        <w:rPr>
          <w:rFonts w:ascii="Arial" w:hAnsi="Arial" w:cs="Arial"/>
          <w:sz w:val="24"/>
          <w:szCs w:val="24"/>
        </w:rPr>
      </w:pPr>
    </w:p>
    <w:p w14:paraId="064643A4" w14:textId="77777777" w:rsidR="00F855FA" w:rsidRPr="00F855FA" w:rsidRDefault="004338C1" w:rsidP="00322D5E">
      <w:pPr>
        <w:jc w:val="both"/>
        <w:rPr>
          <w:rFonts w:ascii="Arial" w:hAnsi="Arial" w:cs="Arial"/>
          <w:sz w:val="24"/>
          <w:szCs w:val="24"/>
        </w:rPr>
      </w:pPr>
      <w:r>
        <w:rPr>
          <w:rFonts w:ascii="Arial" w:eastAsia="Arial" w:hAnsi="Arial" w:cs="Arial"/>
          <w:sz w:val="24"/>
          <w:szCs w:val="24"/>
          <w:lang w:val="cy-GB"/>
        </w:rPr>
        <w:t>- y rheoliadau a</w:t>
      </w:r>
      <w:r w:rsidR="00822005">
        <w:rPr>
          <w:rFonts w:ascii="Arial" w:eastAsia="Arial" w:hAnsi="Arial" w:cs="Arial"/>
          <w:sz w:val="24"/>
          <w:szCs w:val="24"/>
          <w:lang w:val="cy-GB"/>
        </w:rPr>
        <w:t>’</w:t>
      </w:r>
      <w:r>
        <w:rPr>
          <w:rFonts w:ascii="Arial" w:eastAsia="Arial" w:hAnsi="Arial" w:cs="Arial"/>
          <w:sz w:val="24"/>
          <w:szCs w:val="24"/>
          <w:lang w:val="cy-GB"/>
        </w:rPr>
        <w:t>r marchnadoedd sy</w:t>
      </w:r>
      <w:r w:rsidR="00822005">
        <w:rPr>
          <w:rFonts w:ascii="Arial" w:eastAsia="Arial" w:hAnsi="Arial" w:cs="Arial"/>
          <w:sz w:val="24"/>
          <w:szCs w:val="24"/>
          <w:lang w:val="cy-GB"/>
        </w:rPr>
        <w:t>’</w:t>
      </w:r>
      <w:r>
        <w:rPr>
          <w:rFonts w:ascii="Arial" w:eastAsia="Arial" w:hAnsi="Arial" w:cs="Arial"/>
          <w:sz w:val="24"/>
          <w:szCs w:val="24"/>
          <w:lang w:val="cy-GB"/>
        </w:rPr>
        <w:t xml:space="preserve">n ymwneud â phensiynau; </w:t>
      </w:r>
    </w:p>
    <w:p w14:paraId="509D925D" w14:textId="77777777" w:rsidR="00F855FA" w:rsidRPr="00F855FA" w:rsidRDefault="004338C1" w:rsidP="00322D5E">
      <w:pPr>
        <w:jc w:val="both"/>
        <w:rPr>
          <w:rFonts w:ascii="Arial" w:hAnsi="Arial" w:cs="Arial"/>
          <w:sz w:val="24"/>
          <w:szCs w:val="24"/>
        </w:rPr>
      </w:pPr>
      <w:r>
        <w:rPr>
          <w:rFonts w:ascii="Arial" w:eastAsia="Arial" w:hAnsi="Arial" w:cs="Arial"/>
          <w:sz w:val="24"/>
          <w:szCs w:val="24"/>
          <w:lang w:val="cy-GB"/>
        </w:rPr>
        <w:t xml:space="preserve">- cyfuno Cynlluniau Pensiwn Awdurdodau Lleol; </w:t>
      </w:r>
    </w:p>
    <w:p w14:paraId="4804E4EF" w14:textId="77777777" w:rsidR="00F855FA" w:rsidRDefault="004338C1" w:rsidP="00322D5E">
      <w:pPr>
        <w:jc w:val="both"/>
        <w:rPr>
          <w:rFonts w:ascii="Arial" w:hAnsi="Arial" w:cs="Arial"/>
          <w:sz w:val="24"/>
          <w:szCs w:val="24"/>
        </w:rPr>
      </w:pPr>
      <w:r>
        <w:rPr>
          <w:rFonts w:ascii="Arial" w:eastAsia="Arial" w:hAnsi="Arial" w:cs="Arial"/>
          <w:sz w:val="24"/>
          <w:szCs w:val="24"/>
          <w:lang w:val="cy-GB"/>
        </w:rPr>
        <w:t>- cyfleoedd buddsoddi perthnasol.</w:t>
      </w:r>
    </w:p>
    <w:p w14:paraId="7ECF74EB" w14:textId="77777777" w:rsidR="00F855FA" w:rsidRPr="00F855FA" w:rsidRDefault="00F855FA" w:rsidP="00322D5E">
      <w:pPr>
        <w:jc w:val="both"/>
        <w:rPr>
          <w:rFonts w:ascii="Arial" w:eastAsia="Calibri" w:hAnsi="Arial" w:cs="Arial"/>
          <w:sz w:val="24"/>
          <w:szCs w:val="24"/>
        </w:rPr>
      </w:pPr>
    </w:p>
    <w:p w14:paraId="77C5623D" w14:textId="77777777" w:rsidR="00F855FA" w:rsidRPr="00F855FA" w:rsidRDefault="004338C1" w:rsidP="00322D5E">
      <w:pPr>
        <w:jc w:val="both"/>
        <w:rPr>
          <w:rFonts w:ascii="Arial" w:eastAsia="Calibri" w:hAnsi="Arial" w:cs="Arial"/>
          <w:sz w:val="24"/>
          <w:szCs w:val="24"/>
        </w:rPr>
      </w:pPr>
      <w:r>
        <w:rPr>
          <w:rFonts w:ascii="Arial" w:eastAsia="Arial" w:hAnsi="Arial" w:cs="Arial"/>
          <w:sz w:val="24"/>
          <w:szCs w:val="24"/>
          <w:lang w:val="cy-GB"/>
        </w:rPr>
        <w:t>Yn unol â</w:t>
      </w:r>
      <w:r w:rsidR="00822005">
        <w:rPr>
          <w:rFonts w:ascii="Arial" w:eastAsia="Arial" w:hAnsi="Arial" w:cs="Arial"/>
          <w:sz w:val="24"/>
          <w:szCs w:val="24"/>
          <w:lang w:val="cy-GB"/>
        </w:rPr>
        <w:t>’</w:t>
      </w:r>
      <w:r>
        <w:rPr>
          <w:rFonts w:ascii="Arial" w:eastAsia="Arial" w:hAnsi="Arial" w:cs="Arial"/>
          <w:sz w:val="24"/>
          <w:szCs w:val="24"/>
          <w:lang w:val="cy-GB"/>
        </w:rPr>
        <w:t>r cynllun hyfforddi a gymeradwywyd, cynhaliwyd yr hyfforddiant canlynol gan aelodau Pwyllgor a Bwrdd yn ystod 2021/22.</w:t>
      </w:r>
    </w:p>
    <w:p w14:paraId="6A56BC90" w14:textId="77777777" w:rsidR="00F855FA" w:rsidRPr="00F855FA" w:rsidRDefault="00F855FA" w:rsidP="00322D5E">
      <w:pPr>
        <w:jc w:val="both"/>
        <w:rPr>
          <w:rFonts w:ascii="Arial" w:eastAsia="Calibri"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4220"/>
        <w:gridCol w:w="1791"/>
      </w:tblGrid>
      <w:tr w:rsidR="004338C1" w14:paraId="6E1542F8" w14:textId="77777777" w:rsidTr="00633457">
        <w:tc>
          <w:tcPr>
            <w:tcW w:w="3005" w:type="dxa"/>
            <w:shd w:val="clear" w:color="auto" w:fill="auto"/>
          </w:tcPr>
          <w:p w14:paraId="1C8CCAA3" w14:textId="77777777" w:rsidR="00F855FA" w:rsidRPr="00F855FA" w:rsidRDefault="004338C1" w:rsidP="00633457">
            <w:pPr>
              <w:rPr>
                <w:rFonts w:ascii="Arial" w:hAnsi="Arial" w:cs="Arial"/>
                <w:b/>
                <w:bCs/>
                <w:sz w:val="24"/>
                <w:szCs w:val="24"/>
              </w:rPr>
            </w:pPr>
            <w:r>
              <w:rPr>
                <w:rFonts w:ascii="Arial" w:eastAsia="Arial" w:hAnsi="Arial" w:cs="Arial"/>
                <w:b/>
                <w:bCs/>
                <w:sz w:val="24"/>
                <w:szCs w:val="24"/>
                <w:lang w:val="cy-GB"/>
              </w:rPr>
              <w:t>Pwnc</w:t>
            </w:r>
          </w:p>
        </w:tc>
        <w:tc>
          <w:tcPr>
            <w:tcW w:w="4220" w:type="dxa"/>
            <w:shd w:val="clear" w:color="auto" w:fill="auto"/>
          </w:tcPr>
          <w:p w14:paraId="60469F63" w14:textId="77777777" w:rsidR="00F855FA" w:rsidRPr="00F855FA" w:rsidRDefault="004338C1" w:rsidP="00633457">
            <w:pPr>
              <w:rPr>
                <w:rFonts w:ascii="Arial" w:hAnsi="Arial" w:cs="Arial"/>
                <w:b/>
                <w:bCs/>
                <w:sz w:val="24"/>
                <w:szCs w:val="24"/>
              </w:rPr>
            </w:pPr>
            <w:r>
              <w:rPr>
                <w:rFonts w:ascii="Arial" w:eastAsia="Arial" w:hAnsi="Arial" w:cs="Arial"/>
                <w:b/>
                <w:bCs/>
                <w:sz w:val="24"/>
                <w:szCs w:val="24"/>
                <w:lang w:val="cy-GB"/>
              </w:rPr>
              <w:t>Gwybodaeth am Gynnyrch</w:t>
            </w:r>
          </w:p>
        </w:tc>
        <w:tc>
          <w:tcPr>
            <w:tcW w:w="1791" w:type="dxa"/>
            <w:shd w:val="clear" w:color="auto" w:fill="auto"/>
          </w:tcPr>
          <w:p w14:paraId="105D8072" w14:textId="77777777" w:rsidR="00F855FA" w:rsidRPr="00F855FA" w:rsidRDefault="004338C1" w:rsidP="00633457">
            <w:pPr>
              <w:rPr>
                <w:rFonts w:ascii="Arial" w:hAnsi="Arial" w:cs="Arial"/>
                <w:b/>
                <w:bCs/>
                <w:sz w:val="24"/>
                <w:szCs w:val="24"/>
              </w:rPr>
            </w:pPr>
            <w:r>
              <w:rPr>
                <w:rFonts w:ascii="Arial" w:eastAsia="Arial" w:hAnsi="Arial" w:cs="Arial"/>
                <w:b/>
                <w:bCs/>
                <w:sz w:val="24"/>
                <w:szCs w:val="24"/>
                <w:lang w:val="cy-GB"/>
              </w:rPr>
              <w:t>Dyddiad</w:t>
            </w:r>
          </w:p>
        </w:tc>
      </w:tr>
      <w:tr w:rsidR="004338C1" w14:paraId="612C8094" w14:textId="77777777" w:rsidTr="00633457">
        <w:tc>
          <w:tcPr>
            <w:tcW w:w="3005" w:type="dxa"/>
            <w:shd w:val="clear" w:color="auto" w:fill="auto"/>
          </w:tcPr>
          <w:p w14:paraId="40B70EB8" w14:textId="77777777" w:rsidR="00F855FA" w:rsidRPr="00F855FA" w:rsidRDefault="004338C1" w:rsidP="00633457">
            <w:pPr>
              <w:rPr>
                <w:rFonts w:ascii="Arial" w:hAnsi="Arial" w:cs="Arial"/>
                <w:sz w:val="24"/>
                <w:szCs w:val="24"/>
              </w:rPr>
            </w:pPr>
            <w:r>
              <w:rPr>
                <w:rFonts w:ascii="Arial" w:eastAsia="Arial" w:hAnsi="Arial" w:cs="Arial"/>
                <w:sz w:val="24"/>
                <w:szCs w:val="24"/>
                <w:lang w:val="cy-GB"/>
              </w:rPr>
              <w:t>Marchnadoedd Preifat</w:t>
            </w:r>
          </w:p>
        </w:tc>
        <w:tc>
          <w:tcPr>
            <w:tcW w:w="4220" w:type="dxa"/>
            <w:shd w:val="clear" w:color="auto" w:fill="auto"/>
          </w:tcPr>
          <w:p w14:paraId="49BC6E9A" w14:textId="77777777" w:rsidR="00F855FA" w:rsidRPr="00F855FA" w:rsidRDefault="004338C1" w:rsidP="00633457">
            <w:pPr>
              <w:rPr>
                <w:rFonts w:ascii="Arial" w:hAnsi="Arial" w:cs="Arial"/>
                <w:sz w:val="24"/>
                <w:szCs w:val="24"/>
              </w:rPr>
            </w:pPr>
            <w:r>
              <w:rPr>
                <w:rFonts w:ascii="Arial" w:eastAsia="Arial" w:hAnsi="Arial" w:cs="Arial"/>
                <w:sz w:val="24"/>
                <w:szCs w:val="24"/>
                <w:lang w:val="cy-GB"/>
              </w:rPr>
              <w:t>Dosbarthiadau Asedau a</w:t>
            </w:r>
            <w:r w:rsidR="00822005">
              <w:rPr>
                <w:rFonts w:ascii="Arial" w:eastAsia="Arial" w:hAnsi="Arial" w:cs="Arial"/>
                <w:sz w:val="24"/>
                <w:szCs w:val="24"/>
                <w:lang w:val="cy-GB"/>
              </w:rPr>
              <w:t>’</w:t>
            </w:r>
            <w:r>
              <w:rPr>
                <w:rFonts w:ascii="Arial" w:eastAsia="Arial" w:hAnsi="Arial" w:cs="Arial"/>
                <w:sz w:val="24"/>
                <w:szCs w:val="24"/>
                <w:lang w:val="cy-GB"/>
              </w:rPr>
              <w:t>u Gweithredu, Lapiadau Cronfa a Llywodraethu</w:t>
            </w:r>
          </w:p>
        </w:tc>
        <w:tc>
          <w:tcPr>
            <w:tcW w:w="1791" w:type="dxa"/>
            <w:shd w:val="clear" w:color="auto" w:fill="auto"/>
          </w:tcPr>
          <w:p w14:paraId="5CEBE7E7" w14:textId="77777777" w:rsidR="00F855FA" w:rsidRPr="00F855FA" w:rsidRDefault="004338C1" w:rsidP="00633457">
            <w:pPr>
              <w:rPr>
                <w:rFonts w:ascii="Arial" w:hAnsi="Arial" w:cs="Arial"/>
                <w:sz w:val="24"/>
                <w:szCs w:val="24"/>
              </w:rPr>
            </w:pPr>
            <w:r>
              <w:rPr>
                <w:rFonts w:ascii="Arial" w:eastAsia="Arial" w:hAnsi="Arial" w:cs="Arial"/>
                <w:sz w:val="24"/>
                <w:szCs w:val="24"/>
                <w:lang w:val="cy-GB"/>
              </w:rPr>
              <w:t>21/04/2021</w:t>
            </w:r>
          </w:p>
        </w:tc>
      </w:tr>
      <w:tr w:rsidR="004338C1" w14:paraId="089BE8F3" w14:textId="77777777" w:rsidTr="00633457">
        <w:tc>
          <w:tcPr>
            <w:tcW w:w="3005" w:type="dxa"/>
            <w:shd w:val="clear" w:color="auto" w:fill="auto"/>
          </w:tcPr>
          <w:p w14:paraId="034D8AAE" w14:textId="77777777" w:rsidR="00F855FA" w:rsidRPr="00F855FA" w:rsidRDefault="004338C1" w:rsidP="00633457">
            <w:pPr>
              <w:rPr>
                <w:rFonts w:ascii="Arial" w:hAnsi="Arial" w:cs="Arial"/>
                <w:sz w:val="24"/>
                <w:szCs w:val="24"/>
              </w:rPr>
            </w:pPr>
            <w:r>
              <w:rPr>
                <w:rFonts w:ascii="Arial" w:eastAsia="Arial" w:hAnsi="Arial" w:cs="Arial"/>
                <w:sz w:val="24"/>
                <w:szCs w:val="24"/>
                <w:lang w:val="cy-GB"/>
              </w:rPr>
              <w:t>Buddsoddi Cyfrifol</w:t>
            </w:r>
          </w:p>
        </w:tc>
        <w:tc>
          <w:tcPr>
            <w:tcW w:w="4220" w:type="dxa"/>
            <w:shd w:val="clear" w:color="auto" w:fill="auto"/>
          </w:tcPr>
          <w:p w14:paraId="50CDF1AD" w14:textId="77777777" w:rsidR="00F855FA" w:rsidRPr="00F855FA" w:rsidRDefault="004338C1" w:rsidP="00633457">
            <w:pPr>
              <w:rPr>
                <w:rFonts w:ascii="Arial" w:hAnsi="Arial" w:cs="Arial"/>
                <w:sz w:val="24"/>
                <w:szCs w:val="24"/>
              </w:rPr>
            </w:pPr>
            <w:r>
              <w:rPr>
                <w:rFonts w:ascii="Arial" w:eastAsia="Arial" w:hAnsi="Arial" w:cs="Arial"/>
                <w:sz w:val="24"/>
                <w:szCs w:val="24"/>
                <w:lang w:val="cy-GB"/>
              </w:rPr>
              <w:t>Mynegeion ac Atebion Buddsoddi Cyfrifol, Adrodd am Fuddsoddi Cyfrifol</w:t>
            </w:r>
          </w:p>
        </w:tc>
        <w:tc>
          <w:tcPr>
            <w:tcW w:w="1791" w:type="dxa"/>
            <w:shd w:val="clear" w:color="auto" w:fill="auto"/>
          </w:tcPr>
          <w:p w14:paraId="07BD6A19" w14:textId="77777777" w:rsidR="00F855FA" w:rsidRPr="00F855FA" w:rsidRDefault="004338C1" w:rsidP="00633457">
            <w:pPr>
              <w:rPr>
                <w:rFonts w:ascii="Arial" w:hAnsi="Arial" w:cs="Arial"/>
                <w:sz w:val="24"/>
                <w:szCs w:val="24"/>
              </w:rPr>
            </w:pPr>
            <w:r>
              <w:rPr>
                <w:rFonts w:ascii="Arial" w:eastAsia="Arial" w:hAnsi="Arial" w:cs="Arial"/>
                <w:sz w:val="24"/>
                <w:szCs w:val="24"/>
                <w:lang w:val="cy-GB"/>
              </w:rPr>
              <w:t>20/07/2021</w:t>
            </w:r>
          </w:p>
        </w:tc>
      </w:tr>
      <w:tr w:rsidR="004338C1" w14:paraId="250A1A40" w14:textId="77777777" w:rsidTr="00633457">
        <w:tc>
          <w:tcPr>
            <w:tcW w:w="3005" w:type="dxa"/>
            <w:shd w:val="clear" w:color="auto" w:fill="auto"/>
          </w:tcPr>
          <w:p w14:paraId="604457AA" w14:textId="77777777" w:rsidR="00F855FA" w:rsidRPr="00F855FA" w:rsidRDefault="004338C1" w:rsidP="00633457">
            <w:pPr>
              <w:rPr>
                <w:rFonts w:ascii="Arial" w:hAnsi="Arial" w:cs="Arial"/>
                <w:sz w:val="24"/>
                <w:szCs w:val="24"/>
              </w:rPr>
            </w:pPr>
            <w:r>
              <w:rPr>
                <w:rFonts w:ascii="Arial" w:eastAsia="Arial" w:hAnsi="Arial" w:cs="Arial"/>
                <w:sz w:val="24"/>
                <w:szCs w:val="24"/>
                <w:lang w:val="cy-GB"/>
              </w:rPr>
              <w:t>Perfformiad Buddsoddiad a Rheoli Risg</w:t>
            </w:r>
          </w:p>
        </w:tc>
        <w:tc>
          <w:tcPr>
            <w:tcW w:w="4220" w:type="dxa"/>
            <w:shd w:val="clear" w:color="auto" w:fill="auto"/>
          </w:tcPr>
          <w:p w14:paraId="38E40719" w14:textId="77777777" w:rsidR="00F855FA" w:rsidRPr="00822005" w:rsidRDefault="004338C1" w:rsidP="00633457">
            <w:pPr>
              <w:rPr>
                <w:rFonts w:ascii="Arial" w:hAnsi="Arial" w:cs="Arial"/>
                <w:sz w:val="24"/>
                <w:szCs w:val="24"/>
                <w:lang w:val="cy-GB"/>
              </w:rPr>
            </w:pPr>
            <w:r>
              <w:rPr>
                <w:rFonts w:ascii="Arial" w:eastAsia="Arial" w:hAnsi="Arial" w:cs="Arial"/>
                <w:sz w:val="24"/>
                <w:szCs w:val="24"/>
                <w:lang w:val="cy-GB"/>
              </w:rPr>
              <w:t>Adrodd ar Berfformiad a Meincnodi Rheolwyr. Rolau a Chyfrifoldebau gyda</w:t>
            </w:r>
            <w:r w:rsidR="00822005">
              <w:rPr>
                <w:rFonts w:ascii="Arial" w:eastAsia="Arial" w:hAnsi="Arial" w:cs="Arial"/>
                <w:sz w:val="24"/>
                <w:szCs w:val="24"/>
                <w:lang w:val="cy-GB"/>
              </w:rPr>
              <w:t>’</w:t>
            </w:r>
            <w:r>
              <w:rPr>
                <w:rFonts w:ascii="Arial" w:eastAsia="Arial" w:hAnsi="Arial" w:cs="Arial"/>
                <w:sz w:val="24"/>
                <w:szCs w:val="24"/>
                <w:lang w:val="cy-GB"/>
              </w:rPr>
              <w:t>r Cynllun Cytundebol Awdurdodedig.</w:t>
            </w:r>
          </w:p>
        </w:tc>
        <w:tc>
          <w:tcPr>
            <w:tcW w:w="1791" w:type="dxa"/>
            <w:shd w:val="clear" w:color="auto" w:fill="auto"/>
          </w:tcPr>
          <w:p w14:paraId="1EF12AF7" w14:textId="77777777" w:rsidR="00F855FA" w:rsidRPr="00F855FA" w:rsidRDefault="004338C1" w:rsidP="00633457">
            <w:pPr>
              <w:rPr>
                <w:rFonts w:ascii="Arial" w:hAnsi="Arial" w:cs="Arial"/>
                <w:sz w:val="24"/>
                <w:szCs w:val="24"/>
              </w:rPr>
            </w:pPr>
            <w:r>
              <w:rPr>
                <w:rFonts w:ascii="Arial" w:eastAsia="Arial" w:hAnsi="Arial" w:cs="Arial"/>
                <w:sz w:val="24"/>
                <w:szCs w:val="24"/>
                <w:lang w:val="cy-GB"/>
              </w:rPr>
              <w:t>18/09/2021</w:t>
            </w:r>
          </w:p>
        </w:tc>
      </w:tr>
      <w:tr w:rsidR="004338C1" w14:paraId="04F017B3" w14:textId="77777777" w:rsidTr="00633457">
        <w:tc>
          <w:tcPr>
            <w:tcW w:w="3005" w:type="dxa"/>
            <w:shd w:val="clear" w:color="auto" w:fill="auto"/>
          </w:tcPr>
          <w:p w14:paraId="0F9DDEE5" w14:textId="77777777" w:rsidR="00F855FA" w:rsidRPr="00F855FA" w:rsidRDefault="004338C1" w:rsidP="00633457">
            <w:pPr>
              <w:rPr>
                <w:rFonts w:ascii="Arial" w:hAnsi="Arial" w:cs="Arial"/>
                <w:sz w:val="24"/>
                <w:szCs w:val="24"/>
              </w:rPr>
            </w:pPr>
            <w:r>
              <w:rPr>
                <w:rFonts w:ascii="Arial" w:eastAsia="Arial" w:hAnsi="Arial" w:cs="Arial"/>
                <w:sz w:val="24"/>
                <w:szCs w:val="24"/>
                <w:lang w:val="cy-GB"/>
              </w:rPr>
              <w:t>Canllawiau, Rheoleiddio ac Arfer Gorau</w:t>
            </w:r>
          </w:p>
        </w:tc>
        <w:tc>
          <w:tcPr>
            <w:tcW w:w="4220" w:type="dxa"/>
            <w:shd w:val="clear" w:color="auto" w:fill="auto"/>
          </w:tcPr>
          <w:p w14:paraId="367CC245" w14:textId="77777777" w:rsidR="00F855FA" w:rsidRPr="00F855FA" w:rsidRDefault="004338C1" w:rsidP="00633457">
            <w:pPr>
              <w:rPr>
                <w:rFonts w:ascii="Arial" w:hAnsi="Arial" w:cs="Arial"/>
                <w:sz w:val="24"/>
                <w:szCs w:val="24"/>
              </w:rPr>
            </w:pPr>
            <w:r>
              <w:rPr>
                <w:rFonts w:ascii="Arial" w:eastAsia="Arial" w:hAnsi="Arial" w:cs="Arial"/>
                <w:sz w:val="24"/>
                <w:szCs w:val="24"/>
                <w:lang w:val="cy-GB"/>
              </w:rPr>
              <w:t xml:space="preserve">Llywodraethu Da a Thryloywder Costau </w:t>
            </w:r>
          </w:p>
        </w:tc>
        <w:tc>
          <w:tcPr>
            <w:tcW w:w="1791" w:type="dxa"/>
            <w:shd w:val="clear" w:color="auto" w:fill="auto"/>
          </w:tcPr>
          <w:p w14:paraId="6B35AB0E" w14:textId="77777777" w:rsidR="00F855FA" w:rsidRPr="00F855FA" w:rsidRDefault="004338C1" w:rsidP="00633457">
            <w:pPr>
              <w:rPr>
                <w:rFonts w:ascii="Arial" w:hAnsi="Arial" w:cs="Arial"/>
                <w:sz w:val="24"/>
                <w:szCs w:val="24"/>
              </w:rPr>
            </w:pPr>
            <w:r>
              <w:rPr>
                <w:rFonts w:ascii="Arial" w:eastAsia="Arial" w:hAnsi="Arial" w:cs="Arial"/>
                <w:sz w:val="24"/>
                <w:szCs w:val="24"/>
                <w:lang w:val="cy-GB"/>
              </w:rPr>
              <w:t>19/01/2022</w:t>
            </w:r>
          </w:p>
        </w:tc>
      </w:tr>
    </w:tbl>
    <w:p w14:paraId="09C9D8D1" w14:textId="77777777" w:rsidR="00135E52" w:rsidRDefault="00135E52" w:rsidP="00866CF4">
      <w:pPr>
        <w:rPr>
          <w:rFonts w:ascii="Arial" w:eastAsia="Calibri" w:hAnsi="Arial" w:cs="Arial"/>
          <w:b/>
          <w:sz w:val="24"/>
          <w:szCs w:val="24"/>
        </w:rPr>
      </w:pPr>
    </w:p>
    <w:p w14:paraId="1F8F728A" w14:textId="77777777" w:rsidR="00135E52" w:rsidRDefault="00135E52" w:rsidP="00866CF4">
      <w:pPr>
        <w:rPr>
          <w:rFonts w:ascii="Arial" w:eastAsia="Calibri" w:hAnsi="Arial" w:cs="Arial"/>
          <w:b/>
          <w:sz w:val="24"/>
          <w:szCs w:val="24"/>
        </w:rPr>
      </w:pPr>
    </w:p>
    <w:p w14:paraId="5D29DCD7" w14:textId="77777777" w:rsidR="00135E52" w:rsidRDefault="00135E52" w:rsidP="00866CF4">
      <w:pPr>
        <w:rPr>
          <w:rFonts w:ascii="Arial" w:eastAsia="Calibri" w:hAnsi="Arial" w:cs="Arial"/>
          <w:b/>
          <w:sz w:val="24"/>
          <w:szCs w:val="24"/>
        </w:rPr>
      </w:pPr>
    </w:p>
    <w:p w14:paraId="2A0A139A" w14:textId="77777777" w:rsidR="00135E52" w:rsidRDefault="00135E52" w:rsidP="00866CF4">
      <w:pPr>
        <w:rPr>
          <w:rFonts w:ascii="Arial" w:eastAsia="Calibri" w:hAnsi="Arial" w:cs="Arial"/>
          <w:b/>
          <w:sz w:val="24"/>
          <w:szCs w:val="24"/>
        </w:rPr>
      </w:pPr>
    </w:p>
    <w:p w14:paraId="5F9EB936" w14:textId="77777777" w:rsidR="00135E52" w:rsidRDefault="00135E52" w:rsidP="00866CF4">
      <w:pPr>
        <w:rPr>
          <w:rFonts w:ascii="Arial" w:eastAsia="Calibri" w:hAnsi="Arial" w:cs="Arial"/>
          <w:b/>
          <w:sz w:val="24"/>
          <w:szCs w:val="24"/>
        </w:rPr>
      </w:pPr>
    </w:p>
    <w:p w14:paraId="67342448" w14:textId="77777777" w:rsidR="00135E52" w:rsidRDefault="00135E52" w:rsidP="00866CF4">
      <w:pPr>
        <w:rPr>
          <w:rFonts w:ascii="Arial" w:eastAsia="Calibri" w:hAnsi="Arial" w:cs="Arial"/>
          <w:b/>
          <w:sz w:val="24"/>
          <w:szCs w:val="24"/>
        </w:rPr>
      </w:pPr>
    </w:p>
    <w:p w14:paraId="5660CBED" w14:textId="77777777" w:rsidR="008F79D4" w:rsidRDefault="008F79D4" w:rsidP="00866CF4">
      <w:pPr>
        <w:rPr>
          <w:rFonts w:ascii="Arial" w:eastAsia="Calibri" w:hAnsi="Arial" w:cs="Arial"/>
          <w:b/>
          <w:sz w:val="24"/>
          <w:szCs w:val="24"/>
        </w:rPr>
      </w:pPr>
    </w:p>
    <w:p w14:paraId="5A7C20E8" w14:textId="77777777" w:rsidR="00217D42" w:rsidRPr="00217D42" w:rsidRDefault="004338C1" w:rsidP="00866CF4">
      <w:pPr>
        <w:rPr>
          <w:rFonts w:ascii="Arial" w:eastAsia="Calibri" w:hAnsi="Arial" w:cs="Arial"/>
          <w:b/>
          <w:sz w:val="24"/>
          <w:szCs w:val="24"/>
        </w:rPr>
      </w:pPr>
      <w:r>
        <w:rPr>
          <w:rFonts w:ascii="Arial" w:eastAsia="Arial" w:hAnsi="Arial" w:cs="Arial"/>
          <w:b/>
          <w:bCs/>
          <w:sz w:val="24"/>
          <w:szCs w:val="24"/>
          <w:lang w:val="cy-GB"/>
        </w:rPr>
        <w:t>Risgiau Cyfuno</w:t>
      </w:r>
    </w:p>
    <w:p w14:paraId="67074E01" w14:textId="77777777" w:rsidR="00217D42" w:rsidRDefault="00217D42" w:rsidP="00866CF4">
      <w:pPr>
        <w:rPr>
          <w:rFonts w:ascii="Arial" w:eastAsia="Calibri" w:hAnsi="Arial" w:cs="Arial"/>
          <w:sz w:val="24"/>
          <w:szCs w:val="24"/>
        </w:rPr>
      </w:pPr>
    </w:p>
    <w:p w14:paraId="1E486185" w14:textId="77777777" w:rsidR="00217D42" w:rsidRDefault="004338C1" w:rsidP="00866CF4">
      <w:pPr>
        <w:rPr>
          <w:rFonts w:ascii="Arial" w:eastAsia="Calibri" w:hAnsi="Arial" w:cs="Arial"/>
          <w:sz w:val="24"/>
          <w:szCs w:val="24"/>
        </w:rPr>
      </w:pPr>
      <w:r>
        <w:rPr>
          <w:rFonts w:ascii="Arial" w:eastAsia="Arial" w:hAnsi="Arial" w:cs="Arial"/>
          <w:sz w:val="24"/>
          <w:szCs w:val="24"/>
          <w:lang w:val="cy-GB"/>
        </w:rPr>
        <w:t>Mae</w:t>
      </w:r>
      <w:r w:rsidR="00822005">
        <w:rPr>
          <w:rFonts w:ascii="Arial" w:eastAsia="Arial" w:hAnsi="Arial" w:cs="Arial"/>
          <w:sz w:val="24"/>
          <w:szCs w:val="24"/>
          <w:lang w:val="cy-GB"/>
        </w:rPr>
        <w:t>’</w:t>
      </w:r>
      <w:r>
        <w:rPr>
          <w:rFonts w:ascii="Arial" w:eastAsia="Arial" w:hAnsi="Arial" w:cs="Arial"/>
          <w:sz w:val="24"/>
          <w:szCs w:val="24"/>
          <w:lang w:val="cy-GB"/>
        </w:rPr>
        <w:t>r tabl risg canlynol yn nodi dau risg sy</w:t>
      </w:r>
      <w:r w:rsidR="00822005">
        <w:rPr>
          <w:rFonts w:ascii="Arial" w:eastAsia="Arial" w:hAnsi="Arial" w:cs="Arial"/>
          <w:sz w:val="24"/>
          <w:szCs w:val="24"/>
          <w:lang w:val="cy-GB"/>
        </w:rPr>
        <w:t>’</w:t>
      </w:r>
      <w:r>
        <w:rPr>
          <w:rFonts w:ascii="Arial" w:eastAsia="Arial" w:hAnsi="Arial" w:cs="Arial"/>
          <w:sz w:val="24"/>
          <w:szCs w:val="24"/>
          <w:lang w:val="cy-GB"/>
        </w:rPr>
        <w:t>n destun monitro aml o safbwynt y Gronfa wrth reoli</w:t>
      </w:r>
      <w:r w:rsidR="00822005">
        <w:rPr>
          <w:rFonts w:ascii="Arial" w:eastAsia="Arial" w:hAnsi="Arial" w:cs="Arial"/>
          <w:sz w:val="24"/>
          <w:szCs w:val="24"/>
          <w:lang w:val="cy-GB"/>
        </w:rPr>
        <w:t>’</w:t>
      </w:r>
      <w:r>
        <w:rPr>
          <w:rFonts w:ascii="Arial" w:eastAsia="Arial" w:hAnsi="Arial" w:cs="Arial"/>
          <w:sz w:val="24"/>
          <w:szCs w:val="24"/>
          <w:lang w:val="cy-GB"/>
        </w:rPr>
        <w:t xml:space="preserve">r trefniadau sydd ar waith trwy drosglwyddo asedau i PPC. </w:t>
      </w:r>
    </w:p>
    <w:p w14:paraId="59D1E708" w14:textId="77777777" w:rsidR="00340D2B" w:rsidRDefault="00340D2B" w:rsidP="00866CF4">
      <w:pPr>
        <w:rPr>
          <w:rFonts w:ascii="Arial" w:eastAsia="Calibri" w:hAnsi="Arial" w:cs="Arial"/>
          <w:sz w:val="24"/>
          <w:szCs w:val="24"/>
        </w:rPr>
      </w:pPr>
    </w:p>
    <w:p w14:paraId="64991531" w14:textId="77777777" w:rsidR="00340D2B" w:rsidRDefault="00340D2B" w:rsidP="00866CF4">
      <w:pPr>
        <w:rPr>
          <w:rFonts w:ascii="Arial" w:eastAsia="Calibri"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9"/>
        <w:gridCol w:w="3027"/>
        <w:gridCol w:w="1108"/>
        <w:gridCol w:w="2702"/>
      </w:tblGrid>
      <w:tr w:rsidR="004338C1" w14:paraId="5CB84B0F" w14:textId="77777777" w:rsidTr="00502E3B">
        <w:tc>
          <w:tcPr>
            <w:tcW w:w="2235" w:type="dxa"/>
            <w:shd w:val="clear" w:color="auto" w:fill="auto"/>
          </w:tcPr>
          <w:p w14:paraId="5FCED93B" w14:textId="77777777" w:rsidR="00340D2B" w:rsidRPr="00D036C2" w:rsidRDefault="004338C1" w:rsidP="00866CF4">
            <w:pPr>
              <w:rPr>
                <w:rFonts w:ascii="Arial" w:eastAsia="Calibri" w:hAnsi="Arial" w:cs="Arial"/>
                <w:b/>
                <w:sz w:val="20"/>
              </w:rPr>
            </w:pPr>
            <w:r>
              <w:rPr>
                <w:rFonts w:ascii="Arial" w:eastAsia="Arial" w:hAnsi="Arial" w:cs="Arial"/>
                <w:b/>
                <w:bCs/>
                <w:sz w:val="20"/>
                <w:lang w:val="cy-GB"/>
              </w:rPr>
              <w:t>Risg a Nodwyd</w:t>
            </w:r>
          </w:p>
        </w:tc>
        <w:tc>
          <w:tcPr>
            <w:tcW w:w="3118" w:type="dxa"/>
            <w:shd w:val="clear" w:color="auto" w:fill="auto"/>
          </w:tcPr>
          <w:p w14:paraId="1D70A3DF" w14:textId="77777777" w:rsidR="00340D2B" w:rsidRPr="00D036C2" w:rsidRDefault="004338C1" w:rsidP="00866CF4">
            <w:pPr>
              <w:rPr>
                <w:rFonts w:ascii="Arial" w:eastAsia="Calibri" w:hAnsi="Arial" w:cs="Arial"/>
                <w:b/>
                <w:sz w:val="20"/>
              </w:rPr>
            </w:pPr>
            <w:r>
              <w:rPr>
                <w:rFonts w:ascii="Arial" w:eastAsia="Arial" w:hAnsi="Arial" w:cs="Arial"/>
                <w:b/>
                <w:bCs/>
                <w:sz w:val="20"/>
                <w:lang w:val="cy-GB"/>
              </w:rPr>
              <w:t>Canlyniadau Posibl</w:t>
            </w:r>
          </w:p>
        </w:tc>
        <w:tc>
          <w:tcPr>
            <w:tcW w:w="1134" w:type="dxa"/>
            <w:shd w:val="clear" w:color="auto" w:fill="auto"/>
          </w:tcPr>
          <w:p w14:paraId="054B6A06" w14:textId="77777777" w:rsidR="00340D2B" w:rsidRPr="00106F5E" w:rsidRDefault="004338C1" w:rsidP="00866CF4">
            <w:pPr>
              <w:rPr>
                <w:rFonts w:ascii="Arial" w:eastAsia="Calibri" w:hAnsi="Arial" w:cs="Arial"/>
                <w:b/>
                <w:spacing w:val="-4"/>
                <w:sz w:val="20"/>
              </w:rPr>
            </w:pPr>
            <w:r w:rsidRPr="00106F5E">
              <w:rPr>
                <w:rFonts w:ascii="Arial" w:eastAsia="Arial" w:hAnsi="Arial" w:cs="Arial"/>
                <w:b/>
                <w:bCs/>
                <w:spacing w:val="-4"/>
                <w:sz w:val="20"/>
                <w:lang w:val="cy-GB"/>
              </w:rPr>
              <w:t>Ystod Sgôr Risg</w:t>
            </w:r>
          </w:p>
        </w:tc>
        <w:tc>
          <w:tcPr>
            <w:tcW w:w="2755" w:type="dxa"/>
            <w:shd w:val="clear" w:color="auto" w:fill="auto"/>
          </w:tcPr>
          <w:p w14:paraId="392F0AA6" w14:textId="77777777" w:rsidR="00340D2B" w:rsidRPr="00D036C2" w:rsidRDefault="004338C1" w:rsidP="00866CF4">
            <w:pPr>
              <w:rPr>
                <w:rFonts w:ascii="Arial" w:eastAsia="Calibri" w:hAnsi="Arial" w:cs="Arial"/>
                <w:b/>
                <w:sz w:val="20"/>
              </w:rPr>
            </w:pPr>
            <w:r>
              <w:rPr>
                <w:rFonts w:ascii="Arial" w:eastAsia="Arial" w:hAnsi="Arial" w:cs="Arial"/>
                <w:b/>
                <w:bCs/>
                <w:sz w:val="20"/>
                <w:lang w:val="cy-GB"/>
              </w:rPr>
              <w:t>Rheolaethau / Lliniaru</w:t>
            </w:r>
          </w:p>
        </w:tc>
      </w:tr>
      <w:tr w:rsidR="004338C1" w14:paraId="43AB4207" w14:textId="77777777" w:rsidTr="00502E3B">
        <w:tc>
          <w:tcPr>
            <w:tcW w:w="2235" w:type="dxa"/>
            <w:shd w:val="clear" w:color="auto" w:fill="auto"/>
          </w:tcPr>
          <w:p w14:paraId="2524669A" w14:textId="77777777" w:rsidR="001A4306" w:rsidRPr="00502E3B" w:rsidRDefault="004338C1" w:rsidP="001A4306">
            <w:pPr>
              <w:rPr>
                <w:rFonts w:ascii="Arial" w:hAnsi="Arial" w:cs="Arial"/>
                <w:b/>
                <w:sz w:val="20"/>
              </w:rPr>
            </w:pPr>
            <w:r>
              <w:rPr>
                <w:rFonts w:ascii="Arial" w:eastAsia="Arial" w:hAnsi="Arial" w:cs="Arial"/>
                <w:sz w:val="20"/>
                <w:lang w:val="cy-GB"/>
              </w:rPr>
              <w:t>Colledion ariannol a geir yn ystod y broses o drosglwyddo asedau</w:t>
            </w:r>
            <w:r w:rsidR="00822005">
              <w:rPr>
                <w:rFonts w:ascii="Arial" w:eastAsia="Arial" w:hAnsi="Arial" w:cs="Arial"/>
                <w:sz w:val="20"/>
                <w:lang w:val="cy-GB"/>
              </w:rPr>
              <w:t>’</w:t>
            </w:r>
            <w:r>
              <w:rPr>
                <w:rFonts w:ascii="Arial" w:eastAsia="Arial" w:hAnsi="Arial" w:cs="Arial"/>
                <w:sz w:val="20"/>
                <w:lang w:val="cy-GB"/>
              </w:rPr>
              <w:t>r Gronfa i gronfa gyfunol Partneriaeth Pensiwn Cymru (PPC).</w:t>
            </w:r>
          </w:p>
        </w:tc>
        <w:tc>
          <w:tcPr>
            <w:tcW w:w="3118" w:type="dxa"/>
            <w:shd w:val="clear" w:color="auto" w:fill="auto"/>
          </w:tcPr>
          <w:p w14:paraId="0080E7DC" w14:textId="77777777" w:rsidR="001A4306" w:rsidRPr="00502E3B" w:rsidRDefault="004338C1" w:rsidP="001A4306">
            <w:pPr>
              <w:rPr>
                <w:rFonts w:ascii="Arial" w:hAnsi="Arial" w:cs="Arial"/>
                <w:b/>
                <w:sz w:val="20"/>
              </w:rPr>
            </w:pPr>
            <w:r>
              <w:rPr>
                <w:rFonts w:ascii="Arial" w:eastAsia="Arial" w:hAnsi="Arial" w:cs="Arial"/>
                <w:sz w:val="20"/>
                <w:lang w:val="cy-GB"/>
              </w:rPr>
              <w:t>Gallai trosglwyddiadau asedau pensiwn sydd wedi</w:t>
            </w:r>
            <w:r w:rsidR="00106F5E">
              <w:rPr>
                <w:rFonts w:ascii="Arial" w:eastAsia="Arial" w:hAnsi="Arial" w:cs="Arial"/>
                <w:sz w:val="20"/>
                <w:lang w:val="cy-GB"/>
              </w:rPr>
              <w:t>’</w:t>
            </w:r>
            <w:r>
              <w:rPr>
                <w:rFonts w:ascii="Arial" w:eastAsia="Arial" w:hAnsi="Arial" w:cs="Arial"/>
                <w:sz w:val="20"/>
                <w:lang w:val="cy-GB"/>
              </w:rPr>
              <w:t>u gweithredu</w:t>
            </w:r>
            <w:r w:rsidR="00822005">
              <w:rPr>
                <w:rFonts w:ascii="Arial" w:eastAsia="Arial" w:hAnsi="Arial" w:cs="Arial"/>
                <w:sz w:val="20"/>
                <w:lang w:val="cy-GB"/>
              </w:rPr>
              <w:t>’</w:t>
            </w:r>
            <w:r>
              <w:rPr>
                <w:rFonts w:ascii="Arial" w:eastAsia="Arial" w:hAnsi="Arial" w:cs="Arial"/>
                <w:sz w:val="20"/>
                <w:lang w:val="cy-GB"/>
              </w:rPr>
              <w:t>n wael arwain at gostau masnachu uchel neu golli Gwerth Asedau Net yn y tymor byr.</w:t>
            </w:r>
          </w:p>
        </w:tc>
        <w:tc>
          <w:tcPr>
            <w:tcW w:w="1134" w:type="dxa"/>
            <w:shd w:val="clear" w:color="auto" w:fill="auto"/>
          </w:tcPr>
          <w:p w14:paraId="6C4B8217" w14:textId="77777777" w:rsidR="001A4306" w:rsidRPr="00502E3B" w:rsidRDefault="004338C1" w:rsidP="001A4306">
            <w:pPr>
              <w:rPr>
                <w:rFonts w:ascii="Arial" w:hAnsi="Arial" w:cs="Arial"/>
                <w:sz w:val="20"/>
              </w:rPr>
            </w:pPr>
            <w:r>
              <w:rPr>
                <w:rFonts w:ascii="Arial" w:eastAsia="Arial" w:hAnsi="Arial" w:cs="Arial"/>
                <w:sz w:val="20"/>
                <w:lang w:val="cy-GB"/>
              </w:rPr>
              <w:t>Uchel</w:t>
            </w:r>
          </w:p>
        </w:tc>
        <w:tc>
          <w:tcPr>
            <w:tcW w:w="2755" w:type="dxa"/>
            <w:shd w:val="clear" w:color="auto" w:fill="auto"/>
          </w:tcPr>
          <w:p w14:paraId="27CA9BC7" w14:textId="77777777" w:rsidR="001A4306" w:rsidRPr="00502E3B" w:rsidRDefault="004338C1">
            <w:pPr>
              <w:numPr>
                <w:ilvl w:val="0"/>
                <w:numId w:val="89"/>
              </w:numPr>
              <w:contextualSpacing/>
              <w:rPr>
                <w:rFonts w:ascii="Arial" w:hAnsi="Arial" w:cs="Arial"/>
                <w:sz w:val="20"/>
              </w:rPr>
            </w:pPr>
            <w:r>
              <w:rPr>
                <w:rFonts w:ascii="Arial" w:eastAsia="Arial" w:hAnsi="Arial" w:cs="Arial"/>
                <w:sz w:val="20"/>
                <w:lang w:val="cy-GB"/>
              </w:rPr>
              <w:t>Mae PPC a</w:t>
            </w:r>
            <w:r w:rsidR="00822005">
              <w:rPr>
                <w:rFonts w:ascii="Arial" w:eastAsia="Arial" w:hAnsi="Arial" w:cs="Arial"/>
                <w:sz w:val="20"/>
                <w:lang w:val="cy-GB"/>
              </w:rPr>
              <w:t>’</w:t>
            </w:r>
            <w:r>
              <w:rPr>
                <w:rFonts w:ascii="Arial" w:eastAsia="Arial" w:hAnsi="Arial" w:cs="Arial"/>
                <w:sz w:val="20"/>
                <w:lang w:val="cy-GB"/>
              </w:rPr>
              <w:t>i hawdurdodau cyfansoddol yn cymryd cyngor proffesiynol ac amserol gan eu hymgynghorwyr i sicrhau eu bod yn trosglwyddo o fewn amgylchedd marchnad briodol.</w:t>
            </w:r>
          </w:p>
          <w:p w14:paraId="22C6E435" w14:textId="77777777" w:rsidR="001A4306" w:rsidRPr="00502E3B" w:rsidRDefault="004338C1">
            <w:pPr>
              <w:numPr>
                <w:ilvl w:val="0"/>
                <w:numId w:val="89"/>
              </w:numPr>
              <w:contextualSpacing/>
              <w:rPr>
                <w:rFonts w:ascii="Arial" w:hAnsi="Arial" w:cs="Arial"/>
                <w:b/>
                <w:sz w:val="20"/>
              </w:rPr>
            </w:pPr>
            <w:r>
              <w:rPr>
                <w:rFonts w:ascii="Arial" w:eastAsia="Arial" w:hAnsi="Arial" w:cs="Arial"/>
                <w:sz w:val="20"/>
                <w:lang w:val="cy-GB"/>
              </w:rPr>
              <w:t>Mae</w:t>
            </w:r>
            <w:r w:rsidR="00822005">
              <w:rPr>
                <w:rFonts w:ascii="Arial" w:eastAsia="Arial" w:hAnsi="Arial" w:cs="Arial"/>
                <w:sz w:val="20"/>
                <w:lang w:val="cy-GB"/>
              </w:rPr>
              <w:t>’</w:t>
            </w:r>
            <w:r>
              <w:rPr>
                <w:rFonts w:ascii="Arial" w:eastAsia="Arial" w:hAnsi="Arial" w:cs="Arial"/>
                <w:sz w:val="20"/>
                <w:lang w:val="cy-GB"/>
              </w:rPr>
              <w:t>r tîm buddsoddiadau yn cysoni asedau a drosglwyddwyd i</w:t>
            </w:r>
            <w:r w:rsidR="00822005">
              <w:rPr>
                <w:rFonts w:ascii="Arial" w:eastAsia="Arial" w:hAnsi="Arial" w:cs="Arial"/>
                <w:sz w:val="20"/>
                <w:lang w:val="cy-GB"/>
              </w:rPr>
              <w:t>’</w:t>
            </w:r>
            <w:r>
              <w:rPr>
                <w:rFonts w:ascii="Arial" w:eastAsia="Arial" w:hAnsi="Arial" w:cs="Arial"/>
                <w:sz w:val="20"/>
                <w:lang w:val="cy-GB"/>
              </w:rPr>
              <w:t>r gronfa gyfunol yn dilyn pob trosglwyddiad.</w:t>
            </w:r>
          </w:p>
          <w:p w14:paraId="432D8099" w14:textId="77777777" w:rsidR="001A4306" w:rsidRPr="00502E3B" w:rsidRDefault="004338C1">
            <w:pPr>
              <w:numPr>
                <w:ilvl w:val="0"/>
                <w:numId w:val="89"/>
              </w:numPr>
              <w:contextualSpacing/>
              <w:rPr>
                <w:rFonts w:ascii="Arial" w:hAnsi="Arial" w:cs="Arial"/>
                <w:b/>
                <w:sz w:val="20"/>
              </w:rPr>
            </w:pPr>
            <w:r>
              <w:rPr>
                <w:rFonts w:ascii="Arial" w:eastAsia="Arial" w:hAnsi="Arial" w:cs="Arial"/>
                <w:sz w:val="20"/>
                <w:lang w:val="cy-GB"/>
              </w:rPr>
              <w:t>Bydd adroddiad manwl gan yr arbenigwyr trosglwyddo penodedig a gomisiynwyd gan PPC yn cael ei lunio yn dilyn pob trosglwyddiad i roi sicrwydd ychwanegol i Gronfeydd cyfansoddol a</w:t>
            </w:r>
            <w:r w:rsidR="00822005">
              <w:rPr>
                <w:rFonts w:ascii="Arial" w:eastAsia="Arial" w:hAnsi="Arial" w:cs="Arial"/>
                <w:sz w:val="20"/>
                <w:lang w:val="cy-GB"/>
              </w:rPr>
              <w:t>’</w:t>
            </w:r>
            <w:r>
              <w:rPr>
                <w:rFonts w:ascii="Arial" w:eastAsia="Arial" w:hAnsi="Arial" w:cs="Arial"/>
                <w:sz w:val="20"/>
                <w:lang w:val="cy-GB"/>
              </w:rPr>
              <w:t>u haelodau etholedig.</w:t>
            </w:r>
          </w:p>
        </w:tc>
      </w:tr>
      <w:tr w:rsidR="004338C1" w14:paraId="15E524B2" w14:textId="77777777" w:rsidTr="00502E3B">
        <w:tc>
          <w:tcPr>
            <w:tcW w:w="2235" w:type="dxa"/>
            <w:shd w:val="clear" w:color="auto" w:fill="auto"/>
          </w:tcPr>
          <w:p w14:paraId="1C10D538" w14:textId="77777777" w:rsidR="001A4306" w:rsidRPr="00502E3B" w:rsidRDefault="004338C1" w:rsidP="001A4306">
            <w:pPr>
              <w:rPr>
                <w:rFonts w:ascii="Arial" w:hAnsi="Arial" w:cs="Arial"/>
                <w:b/>
                <w:sz w:val="20"/>
              </w:rPr>
            </w:pPr>
            <w:r>
              <w:rPr>
                <w:rFonts w:ascii="Arial" w:eastAsia="Arial" w:hAnsi="Arial" w:cs="Arial"/>
                <w:sz w:val="20"/>
                <w:lang w:val="cy-GB"/>
              </w:rPr>
              <w:t>Mae cyfuno buddsoddiad gyda Phartneriaeth Pensiwn Cymru (PPC) yn methu â chyflawni adenillion buddsoddi hirdymor.</w:t>
            </w:r>
          </w:p>
        </w:tc>
        <w:tc>
          <w:tcPr>
            <w:tcW w:w="3118" w:type="dxa"/>
            <w:shd w:val="clear" w:color="auto" w:fill="auto"/>
          </w:tcPr>
          <w:p w14:paraId="4CD0948B" w14:textId="77777777" w:rsidR="001A4306" w:rsidRPr="00822005" w:rsidRDefault="004338C1" w:rsidP="001A4306">
            <w:pPr>
              <w:rPr>
                <w:rFonts w:ascii="Arial" w:hAnsi="Arial" w:cs="Arial"/>
                <w:b/>
                <w:sz w:val="20"/>
                <w:lang w:val="cy-GB"/>
              </w:rPr>
            </w:pPr>
            <w:r>
              <w:rPr>
                <w:rFonts w:ascii="Arial" w:eastAsia="Arial" w:hAnsi="Arial" w:cs="Arial"/>
                <w:sz w:val="20"/>
                <w:lang w:val="cy-GB"/>
              </w:rPr>
              <w:t>Mae PPC yn methu â chyflawni adenillion buddsoddi hirdymor y tu hwnt i</w:t>
            </w:r>
            <w:r w:rsidR="00822005">
              <w:rPr>
                <w:rFonts w:ascii="Arial" w:eastAsia="Arial" w:hAnsi="Arial" w:cs="Arial"/>
                <w:sz w:val="20"/>
                <w:lang w:val="cy-GB"/>
              </w:rPr>
              <w:t>’</w:t>
            </w:r>
            <w:r>
              <w:rPr>
                <w:rFonts w:ascii="Arial" w:eastAsia="Arial" w:hAnsi="Arial" w:cs="Arial"/>
                <w:sz w:val="20"/>
                <w:lang w:val="cy-GB"/>
              </w:rPr>
              <w:t>r hyn y byddai</w:t>
            </w:r>
            <w:r w:rsidR="00822005">
              <w:rPr>
                <w:rFonts w:ascii="Arial" w:eastAsia="Arial" w:hAnsi="Arial" w:cs="Arial"/>
                <w:sz w:val="20"/>
                <w:lang w:val="cy-GB"/>
              </w:rPr>
              <w:t>’</w:t>
            </w:r>
            <w:r>
              <w:rPr>
                <w:rFonts w:ascii="Arial" w:eastAsia="Arial" w:hAnsi="Arial" w:cs="Arial"/>
                <w:sz w:val="20"/>
                <w:lang w:val="cy-GB"/>
              </w:rPr>
              <w:t>r Gronfa wedi disgwyl ei gynhyrchu pe na bai</w:t>
            </w:r>
            <w:r w:rsidR="00822005">
              <w:rPr>
                <w:rFonts w:ascii="Arial" w:eastAsia="Arial" w:hAnsi="Arial" w:cs="Arial"/>
                <w:sz w:val="20"/>
                <w:lang w:val="cy-GB"/>
              </w:rPr>
              <w:t>’</w:t>
            </w:r>
            <w:r>
              <w:rPr>
                <w:rFonts w:ascii="Arial" w:eastAsia="Arial" w:hAnsi="Arial" w:cs="Arial"/>
                <w:sz w:val="20"/>
                <w:lang w:val="cy-GB"/>
              </w:rPr>
              <w:t>r cyfuno wedi digwydd. Byddai hyn yn arwain at gyfnod ad-dalu hirach ar y buddsoddiad cychwynnol a ragwelwyd, a</w:t>
            </w:r>
            <w:r w:rsidR="00822005">
              <w:rPr>
                <w:rFonts w:ascii="Arial" w:eastAsia="Arial" w:hAnsi="Arial" w:cs="Arial"/>
                <w:sz w:val="20"/>
                <w:lang w:val="cy-GB"/>
              </w:rPr>
              <w:t>’</w:t>
            </w:r>
            <w:r>
              <w:rPr>
                <w:rFonts w:ascii="Arial" w:eastAsia="Arial" w:hAnsi="Arial" w:cs="Arial"/>
                <w:sz w:val="20"/>
                <w:lang w:val="cy-GB"/>
              </w:rPr>
              <w:t>r tebygolrwydd y bydd angen cynyddu cyfraddau cyfrannu cyflogwyr o ganlyniad i sicrhau bod rhwymedigaethau pensiwn yn cael eu hariannu</w:t>
            </w:r>
            <w:r w:rsidR="00822005">
              <w:rPr>
                <w:rFonts w:ascii="Arial" w:eastAsia="Arial" w:hAnsi="Arial" w:cs="Arial"/>
                <w:sz w:val="20"/>
                <w:lang w:val="cy-GB"/>
              </w:rPr>
              <w:t>’</w:t>
            </w:r>
            <w:r>
              <w:rPr>
                <w:rFonts w:ascii="Arial" w:eastAsia="Arial" w:hAnsi="Arial" w:cs="Arial"/>
                <w:sz w:val="20"/>
                <w:lang w:val="cy-GB"/>
              </w:rPr>
              <w:t>n llawn yn y dyfodol.</w:t>
            </w:r>
          </w:p>
        </w:tc>
        <w:tc>
          <w:tcPr>
            <w:tcW w:w="1134" w:type="dxa"/>
            <w:shd w:val="clear" w:color="auto" w:fill="auto"/>
          </w:tcPr>
          <w:p w14:paraId="78DF721B" w14:textId="77777777" w:rsidR="001A4306" w:rsidRPr="00502E3B" w:rsidRDefault="004338C1" w:rsidP="001A4306">
            <w:pPr>
              <w:rPr>
                <w:rFonts w:ascii="Arial" w:hAnsi="Arial" w:cs="Arial"/>
                <w:sz w:val="20"/>
              </w:rPr>
            </w:pPr>
            <w:r>
              <w:rPr>
                <w:rFonts w:ascii="Arial" w:eastAsia="Arial" w:hAnsi="Arial" w:cs="Arial"/>
                <w:sz w:val="20"/>
                <w:lang w:val="cy-GB"/>
              </w:rPr>
              <w:t>Uchel</w:t>
            </w:r>
          </w:p>
        </w:tc>
        <w:tc>
          <w:tcPr>
            <w:tcW w:w="2755" w:type="dxa"/>
            <w:shd w:val="clear" w:color="auto" w:fill="auto"/>
          </w:tcPr>
          <w:p w14:paraId="2F297F4E" w14:textId="77777777" w:rsidR="001A4306" w:rsidRPr="00502E3B" w:rsidRDefault="004338C1">
            <w:pPr>
              <w:numPr>
                <w:ilvl w:val="0"/>
                <w:numId w:val="90"/>
              </w:numPr>
              <w:contextualSpacing/>
              <w:rPr>
                <w:rFonts w:ascii="Arial" w:hAnsi="Arial" w:cs="Arial"/>
                <w:sz w:val="20"/>
              </w:rPr>
            </w:pPr>
            <w:r>
              <w:rPr>
                <w:rFonts w:ascii="Arial" w:eastAsia="Arial" w:hAnsi="Arial" w:cs="Arial"/>
                <w:sz w:val="20"/>
                <w:lang w:val="cy-GB"/>
              </w:rPr>
              <w:t>Mae trefniadau llywodraethu sylweddol ar waith ar lefel swyddog (Gweithgor Swyddogion) ac ar lefel cyfranddaliwr (Cydbwyllgor Llywodraethu).</w:t>
            </w:r>
          </w:p>
          <w:p w14:paraId="660592CC" w14:textId="77777777" w:rsidR="001A4306" w:rsidRPr="00502E3B" w:rsidRDefault="004338C1">
            <w:pPr>
              <w:numPr>
                <w:ilvl w:val="0"/>
                <w:numId w:val="90"/>
              </w:numPr>
              <w:contextualSpacing/>
              <w:rPr>
                <w:rFonts w:ascii="Arial" w:hAnsi="Arial" w:cs="Arial"/>
                <w:sz w:val="20"/>
              </w:rPr>
            </w:pPr>
            <w:r>
              <w:rPr>
                <w:rFonts w:ascii="Arial" w:eastAsia="Arial" w:hAnsi="Arial" w:cs="Arial"/>
                <w:sz w:val="20"/>
                <w:lang w:val="cy-GB"/>
              </w:rPr>
              <w:t>Mae PPC a</w:t>
            </w:r>
            <w:r w:rsidR="00822005">
              <w:rPr>
                <w:rFonts w:ascii="Arial" w:eastAsia="Arial" w:hAnsi="Arial" w:cs="Arial"/>
                <w:sz w:val="20"/>
                <w:lang w:val="cy-GB"/>
              </w:rPr>
              <w:t>’</w:t>
            </w:r>
            <w:r>
              <w:rPr>
                <w:rFonts w:ascii="Arial" w:eastAsia="Arial" w:hAnsi="Arial" w:cs="Arial"/>
                <w:sz w:val="20"/>
                <w:lang w:val="cy-GB"/>
              </w:rPr>
              <w:t>r awdurdodau cyfansoddol yn cymryd cyngor allanol proffesiynol ar y cyfleoedd i fuddsoddi drwy</w:t>
            </w:r>
            <w:r w:rsidR="00822005">
              <w:rPr>
                <w:rFonts w:ascii="Arial" w:eastAsia="Arial" w:hAnsi="Arial" w:cs="Arial"/>
                <w:sz w:val="20"/>
                <w:lang w:val="cy-GB"/>
              </w:rPr>
              <w:t>’</w:t>
            </w:r>
            <w:r>
              <w:rPr>
                <w:rFonts w:ascii="Arial" w:eastAsia="Arial" w:hAnsi="Arial" w:cs="Arial"/>
                <w:sz w:val="20"/>
                <w:lang w:val="cy-GB"/>
              </w:rPr>
              <w:t xml:space="preserve">r berthynas gytundebol â Link Fund Solutions a chynghorwyr Russell Investment. </w:t>
            </w:r>
          </w:p>
          <w:p w14:paraId="7EDD968A" w14:textId="77777777" w:rsidR="001A4306" w:rsidRPr="00502E3B" w:rsidRDefault="004338C1">
            <w:pPr>
              <w:numPr>
                <w:ilvl w:val="0"/>
                <w:numId w:val="90"/>
              </w:numPr>
              <w:contextualSpacing/>
              <w:rPr>
                <w:rFonts w:ascii="Arial" w:hAnsi="Arial" w:cs="Arial"/>
                <w:b/>
                <w:sz w:val="20"/>
              </w:rPr>
            </w:pPr>
            <w:r>
              <w:rPr>
                <w:rFonts w:ascii="Arial" w:eastAsia="Arial" w:hAnsi="Arial" w:cs="Arial"/>
                <w:sz w:val="20"/>
                <w:lang w:val="cy-GB"/>
              </w:rPr>
              <w:t>Mae PPC, ynghyd ag awdurdodau cyfansoddol, yn monitro perfformiad buddsoddiadau ac yn dal Link a Russell i gyfrif yn ôl yr angen.</w:t>
            </w:r>
          </w:p>
        </w:tc>
      </w:tr>
    </w:tbl>
    <w:p w14:paraId="12BD7E2F" w14:textId="77777777" w:rsidR="00217D42" w:rsidRDefault="00217D42" w:rsidP="00866CF4">
      <w:pPr>
        <w:rPr>
          <w:rFonts w:ascii="Century Gothic" w:eastAsia="Calibri" w:hAnsi="Century Gothic" w:cs="Arial"/>
          <w:sz w:val="20"/>
        </w:rPr>
      </w:pPr>
    </w:p>
    <w:p w14:paraId="0A9E896D" w14:textId="77777777" w:rsidR="00866CF4" w:rsidRPr="00822005" w:rsidRDefault="004338C1" w:rsidP="00217D42">
      <w:pPr>
        <w:spacing w:after="160" w:line="256" w:lineRule="auto"/>
        <w:ind w:left="142"/>
        <w:jc w:val="both"/>
        <w:rPr>
          <w:rFonts w:ascii="Arial" w:eastAsia="Calibri" w:hAnsi="Arial" w:cs="Arial"/>
          <w:sz w:val="24"/>
          <w:szCs w:val="24"/>
          <w:lang w:val="cy-GB"/>
        </w:rPr>
      </w:pPr>
      <w:r>
        <w:rPr>
          <w:rFonts w:ascii="Arial" w:eastAsia="Arial" w:hAnsi="Arial" w:cs="Arial"/>
          <w:sz w:val="24"/>
          <w:szCs w:val="24"/>
          <w:lang w:val="cy-GB"/>
        </w:rPr>
        <w:t>Er bod yr ystod sgôr risg sy</w:t>
      </w:r>
      <w:r w:rsidR="00822005">
        <w:rPr>
          <w:rFonts w:ascii="Arial" w:eastAsia="Arial" w:hAnsi="Arial" w:cs="Arial"/>
          <w:sz w:val="24"/>
          <w:szCs w:val="24"/>
          <w:lang w:val="cy-GB"/>
        </w:rPr>
        <w:t>’</w:t>
      </w:r>
      <w:r>
        <w:rPr>
          <w:rFonts w:ascii="Arial" w:eastAsia="Arial" w:hAnsi="Arial" w:cs="Arial"/>
          <w:sz w:val="24"/>
          <w:szCs w:val="24"/>
          <w:lang w:val="cy-GB"/>
        </w:rPr>
        <w:t>n briodoladwy i</w:t>
      </w:r>
      <w:r w:rsidR="00822005">
        <w:rPr>
          <w:rFonts w:ascii="Arial" w:eastAsia="Arial" w:hAnsi="Arial" w:cs="Arial"/>
          <w:sz w:val="24"/>
          <w:szCs w:val="24"/>
          <w:lang w:val="cy-GB"/>
        </w:rPr>
        <w:t>’</w:t>
      </w:r>
      <w:r>
        <w:rPr>
          <w:rFonts w:ascii="Arial" w:eastAsia="Arial" w:hAnsi="Arial" w:cs="Arial"/>
          <w:sz w:val="24"/>
          <w:szCs w:val="24"/>
          <w:lang w:val="cy-GB"/>
        </w:rPr>
        <w:t>r uchod yn cael ei chategoreiddio</w:t>
      </w:r>
      <w:r w:rsidR="00822005">
        <w:rPr>
          <w:rFonts w:ascii="Arial" w:eastAsia="Arial" w:hAnsi="Arial" w:cs="Arial"/>
          <w:sz w:val="24"/>
          <w:szCs w:val="24"/>
          <w:lang w:val="cy-GB"/>
        </w:rPr>
        <w:t>’</w:t>
      </w:r>
      <w:r>
        <w:rPr>
          <w:rFonts w:ascii="Arial" w:eastAsia="Arial" w:hAnsi="Arial" w:cs="Arial"/>
          <w:sz w:val="24"/>
          <w:szCs w:val="24"/>
          <w:lang w:val="cy-GB"/>
        </w:rPr>
        <w:t>n uchel, mae</w:t>
      </w:r>
      <w:r w:rsidR="00822005">
        <w:rPr>
          <w:rFonts w:ascii="Arial" w:eastAsia="Arial" w:hAnsi="Arial" w:cs="Arial"/>
          <w:sz w:val="24"/>
          <w:szCs w:val="24"/>
          <w:lang w:val="cy-GB"/>
        </w:rPr>
        <w:t>’</w:t>
      </w:r>
      <w:r>
        <w:rPr>
          <w:rFonts w:ascii="Arial" w:eastAsia="Arial" w:hAnsi="Arial" w:cs="Arial"/>
          <w:sz w:val="24"/>
          <w:szCs w:val="24"/>
          <w:lang w:val="cy-GB"/>
        </w:rPr>
        <w:t>r Gronfa</w:t>
      </w:r>
      <w:r w:rsidR="00106F5E">
        <w:rPr>
          <w:rFonts w:ascii="Arial" w:eastAsia="Arial" w:hAnsi="Arial" w:cs="Arial"/>
          <w:sz w:val="24"/>
          <w:szCs w:val="24"/>
          <w:lang w:val="cy-GB"/>
        </w:rPr>
        <w:t xml:space="preserve"> y</w:t>
      </w:r>
      <w:r>
        <w:rPr>
          <w:rFonts w:ascii="Arial" w:eastAsia="Arial" w:hAnsi="Arial" w:cs="Arial"/>
          <w:sz w:val="24"/>
          <w:szCs w:val="24"/>
          <w:lang w:val="cy-GB"/>
        </w:rPr>
        <w:t>n gyffyrddus â lefel y lliniaru sy</w:t>
      </w:r>
      <w:r w:rsidR="00106F5E">
        <w:rPr>
          <w:rFonts w:ascii="Arial" w:eastAsia="Arial" w:hAnsi="Arial" w:cs="Arial"/>
          <w:sz w:val="24"/>
          <w:szCs w:val="24"/>
          <w:lang w:val="cy-GB"/>
        </w:rPr>
        <w:t>’n digwydd</w:t>
      </w:r>
      <w:r>
        <w:rPr>
          <w:rFonts w:ascii="Arial" w:eastAsia="Arial" w:hAnsi="Arial" w:cs="Arial"/>
          <w:sz w:val="24"/>
          <w:szCs w:val="24"/>
          <w:lang w:val="cy-GB"/>
        </w:rPr>
        <w:t xml:space="preserve"> i</w:t>
      </w:r>
      <w:r w:rsidR="00822005">
        <w:rPr>
          <w:rFonts w:ascii="Arial" w:eastAsia="Arial" w:hAnsi="Arial" w:cs="Arial"/>
          <w:sz w:val="24"/>
          <w:szCs w:val="24"/>
          <w:lang w:val="cy-GB"/>
        </w:rPr>
        <w:t>’</w:t>
      </w:r>
      <w:r>
        <w:rPr>
          <w:rFonts w:ascii="Arial" w:eastAsia="Arial" w:hAnsi="Arial" w:cs="Arial"/>
          <w:sz w:val="24"/>
          <w:szCs w:val="24"/>
          <w:lang w:val="cy-GB"/>
        </w:rPr>
        <w:t>w rheoli. Mae</w:t>
      </w:r>
      <w:r w:rsidR="00822005">
        <w:rPr>
          <w:rFonts w:ascii="Arial" w:eastAsia="Arial" w:hAnsi="Arial" w:cs="Arial"/>
          <w:sz w:val="24"/>
          <w:szCs w:val="24"/>
          <w:lang w:val="cy-GB"/>
        </w:rPr>
        <w:t>’</w:t>
      </w:r>
      <w:r>
        <w:rPr>
          <w:rFonts w:ascii="Arial" w:eastAsia="Arial" w:hAnsi="Arial" w:cs="Arial"/>
          <w:sz w:val="24"/>
          <w:szCs w:val="24"/>
          <w:lang w:val="cy-GB"/>
        </w:rPr>
        <w:t>r Gronfa yn cydnabod y bydd y broses o drosglwyddo asedau yn parhau am nifer o flynyddoedd ac felly parheir i fonitro</w:t>
      </w:r>
      <w:r w:rsidR="00822005">
        <w:rPr>
          <w:rFonts w:ascii="Arial" w:eastAsia="Arial" w:hAnsi="Arial" w:cs="Arial"/>
          <w:sz w:val="24"/>
          <w:szCs w:val="24"/>
          <w:lang w:val="cy-GB"/>
        </w:rPr>
        <w:t>’</w:t>
      </w:r>
      <w:r>
        <w:rPr>
          <w:rFonts w:ascii="Arial" w:eastAsia="Arial" w:hAnsi="Arial" w:cs="Arial"/>
          <w:sz w:val="24"/>
          <w:szCs w:val="24"/>
          <w:lang w:val="cy-GB"/>
        </w:rPr>
        <w:t>r risg hon fel y bo</w:t>
      </w:r>
      <w:r w:rsidR="00822005">
        <w:rPr>
          <w:rFonts w:ascii="Arial" w:eastAsia="Arial" w:hAnsi="Arial" w:cs="Arial"/>
          <w:sz w:val="24"/>
          <w:szCs w:val="24"/>
          <w:lang w:val="cy-GB"/>
        </w:rPr>
        <w:t>’</w:t>
      </w:r>
      <w:r>
        <w:rPr>
          <w:rFonts w:ascii="Arial" w:eastAsia="Arial" w:hAnsi="Arial" w:cs="Arial"/>
          <w:sz w:val="24"/>
          <w:szCs w:val="24"/>
          <w:lang w:val="cy-GB"/>
        </w:rPr>
        <w:t>n briodol tan y cyfryw amser y teimlwn y gellir lleihau</w:t>
      </w:r>
      <w:r w:rsidR="00822005">
        <w:rPr>
          <w:rFonts w:ascii="Arial" w:eastAsia="Arial" w:hAnsi="Arial" w:cs="Arial"/>
          <w:sz w:val="24"/>
          <w:szCs w:val="24"/>
          <w:lang w:val="cy-GB"/>
        </w:rPr>
        <w:t>’</w:t>
      </w:r>
      <w:r>
        <w:rPr>
          <w:rFonts w:ascii="Arial" w:eastAsia="Arial" w:hAnsi="Arial" w:cs="Arial"/>
          <w:sz w:val="24"/>
          <w:szCs w:val="24"/>
          <w:lang w:val="cy-GB"/>
        </w:rPr>
        <w:t>r monitro i lefel dderbyniol o isel neu ei waredu</w:t>
      </w:r>
      <w:r w:rsidR="00822005">
        <w:rPr>
          <w:rFonts w:ascii="Arial" w:eastAsia="Arial" w:hAnsi="Arial" w:cs="Arial"/>
          <w:sz w:val="24"/>
          <w:szCs w:val="24"/>
          <w:lang w:val="cy-GB"/>
        </w:rPr>
        <w:t>’</w:t>
      </w:r>
      <w:r>
        <w:rPr>
          <w:rFonts w:ascii="Arial" w:eastAsia="Arial" w:hAnsi="Arial" w:cs="Arial"/>
          <w:sz w:val="24"/>
          <w:szCs w:val="24"/>
          <w:lang w:val="cy-GB"/>
        </w:rPr>
        <w:t>n gyfan gwbl. Mae risg PPC yn methu â sicrhau perfformiad hirdymor yn parhau</w:t>
      </w:r>
      <w:r w:rsidR="00822005">
        <w:rPr>
          <w:rFonts w:ascii="Arial" w:eastAsia="Arial" w:hAnsi="Arial" w:cs="Arial"/>
          <w:sz w:val="24"/>
          <w:szCs w:val="24"/>
          <w:lang w:val="cy-GB"/>
        </w:rPr>
        <w:t>’</w:t>
      </w:r>
      <w:r>
        <w:rPr>
          <w:rFonts w:ascii="Arial" w:eastAsia="Arial" w:hAnsi="Arial" w:cs="Arial"/>
          <w:sz w:val="24"/>
          <w:szCs w:val="24"/>
          <w:lang w:val="cy-GB"/>
        </w:rPr>
        <w:t>n uchel gan fod hyn yn sail i</w:t>
      </w:r>
      <w:r w:rsidR="00822005">
        <w:rPr>
          <w:rFonts w:ascii="Arial" w:eastAsia="Arial" w:hAnsi="Arial" w:cs="Arial"/>
          <w:sz w:val="24"/>
          <w:szCs w:val="24"/>
          <w:lang w:val="cy-GB"/>
        </w:rPr>
        <w:t>’</w:t>
      </w:r>
      <w:r>
        <w:rPr>
          <w:rFonts w:ascii="Arial" w:eastAsia="Arial" w:hAnsi="Arial" w:cs="Arial"/>
          <w:sz w:val="24"/>
          <w:szCs w:val="24"/>
          <w:lang w:val="cy-GB"/>
        </w:rPr>
        <w:t>r cyfiawnhad dros gyfuno</w:t>
      </w:r>
      <w:r w:rsidR="00822005">
        <w:rPr>
          <w:rFonts w:ascii="Arial" w:eastAsia="Arial" w:hAnsi="Arial" w:cs="Arial"/>
          <w:sz w:val="24"/>
          <w:szCs w:val="24"/>
          <w:lang w:val="cy-GB"/>
        </w:rPr>
        <w:t>’</w:t>
      </w:r>
      <w:r>
        <w:rPr>
          <w:rFonts w:ascii="Arial" w:eastAsia="Arial" w:hAnsi="Arial" w:cs="Arial"/>
          <w:sz w:val="24"/>
          <w:szCs w:val="24"/>
          <w:lang w:val="cy-GB"/>
        </w:rPr>
        <w:t>r cydweithio yn gyffredinol. O</w:t>
      </w:r>
      <w:r w:rsidR="00822005">
        <w:rPr>
          <w:rFonts w:ascii="Arial" w:eastAsia="Arial" w:hAnsi="Arial" w:cs="Arial"/>
          <w:sz w:val="24"/>
          <w:szCs w:val="24"/>
          <w:lang w:val="cy-GB"/>
        </w:rPr>
        <w:t>’</w:t>
      </w:r>
      <w:r>
        <w:rPr>
          <w:rFonts w:ascii="Arial" w:eastAsia="Arial" w:hAnsi="Arial" w:cs="Arial"/>
          <w:sz w:val="24"/>
          <w:szCs w:val="24"/>
          <w:lang w:val="cy-GB"/>
        </w:rPr>
        <w:t>r herwydd, mae</w:t>
      </w:r>
      <w:r w:rsidR="00822005">
        <w:rPr>
          <w:rFonts w:ascii="Arial" w:eastAsia="Arial" w:hAnsi="Arial" w:cs="Arial"/>
          <w:sz w:val="24"/>
          <w:szCs w:val="24"/>
          <w:lang w:val="cy-GB"/>
        </w:rPr>
        <w:t>’</w:t>
      </w:r>
      <w:r>
        <w:rPr>
          <w:rFonts w:ascii="Arial" w:eastAsia="Arial" w:hAnsi="Arial" w:cs="Arial"/>
          <w:sz w:val="24"/>
          <w:szCs w:val="24"/>
          <w:lang w:val="cy-GB"/>
        </w:rPr>
        <w:t xml:space="preserve">r risg hon yn debygol o aros yn ei lle </w:t>
      </w:r>
      <w:r w:rsidR="00106F5E">
        <w:rPr>
          <w:rFonts w:ascii="Arial" w:eastAsia="Arial" w:hAnsi="Arial" w:cs="Arial"/>
          <w:sz w:val="24"/>
          <w:szCs w:val="24"/>
          <w:lang w:val="cy-GB"/>
        </w:rPr>
        <w:t>am y dyfodol</w:t>
      </w:r>
      <w:r>
        <w:rPr>
          <w:rFonts w:ascii="Arial" w:eastAsia="Arial" w:hAnsi="Arial" w:cs="Arial"/>
          <w:sz w:val="24"/>
          <w:szCs w:val="24"/>
          <w:lang w:val="cy-GB"/>
        </w:rPr>
        <w:t xml:space="preserve"> </w:t>
      </w:r>
      <w:r w:rsidR="00FE71BE">
        <w:rPr>
          <w:rFonts w:ascii="Arial" w:eastAsia="Arial" w:hAnsi="Arial" w:cs="Arial"/>
          <w:sz w:val="24"/>
          <w:szCs w:val="24"/>
          <w:lang w:val="cy-GB"/>
        </w:rPr>
        <w:t xml:space="preserve">y gellir ei </w:t>
      </w:r>
      <w:r>
        <w:rPr>
          <w:rFonts w:ascii="Arial" w:eastAsia="Arial" w:hAnsi="Arial" w:cs="Arial"/>
          <w:sz w:val="24"/>
          <w:szCs w:val="24"/>
          <w:lang w:val="cy-GB"/>
        </w:rPr>
        <w:t>ragwel</w:t>
      </w:r>
      <w:r w:rsidR="00FE71BE">
        <w:rPr>
          <w:rFonts w:ascii="Arial" w:eastAsia="Arial" w:hAnsi="Arial" w:cs="Arial"/>
          <w:sz w:val="24"/>
          <w:szCs w:val="24"/>
          <w:lang w:val="cy-GB"/>
        </w:rPr>
        <w:t>d</w:t>
      </w:r>
      <w:r>
        <w:rPr>
          <w:rFonts w:ascii="Arial" w:eastAsia="Arial" w:hAnsi="Arial" w:cs="Arial"/>
          <w:sz w:val="24"/>
          <w:szCs w:val="24"/>
          <w:lang w:val="cy-GB"/>
        </w:rPr>
        <w:t>. Fodd bynnag, wrth i PPC barhau i ymsefydlu ac wrth i</w:t>
      </w:r>
      <w:r w:rsidR="00822005">
        <w:rPr>
          <w:rFonts w:ascii="Arial" w:eastAsia="Arial" w:hAnsi="Arial" w:cs="Arial"/>
          <w:sz w:val="24"/>
          <w:szCs w:val="24"/>
          <w:lang w:val="cy-GB"/>
        </w:rPr>
        <w:t>’</w:t>
      </w:r>
      <w:r>
        <w:rPr>
          <w:rFonts w:ascii="Arial" w:eastAsia="Arial" w:hAnsi="Arial" w:cs="Arial"/>
          <w:sz w:val="24"/>
          <w:szCs w:val="24"/>
          <w:lang w:val="cy-GB"/>
        </w:rPr>
        <w:t>r trefniadau llywodraethu barhau i aeddfedu, disgwylir y bydd y lefel hon o risg yn cael ei lleihau i lefel dderbyniol.</w:t>
      </w:r>
    </w:p>
    <w:p w14:paraId="7F0ABE7C" w14:textId="77777777" w:rsidR="007501E4" w:rsidRPr="00822005" w:rsidRDefault="007501E4" w:rsidP="007501E4">
      <w:pPr>
        <w:keepNext/>
        <w:keepLines/>
        <w:spacing w:line="280" w:lineRule="atLeast"/>
        <w:outlineLvl w:val="1"/>
        <w:rPr>
          <w:rFonts w:ascii="Arial" w:eastAsia="+mn-ea" w:hAnsi="Arial" w:cs="Arial"/>
          <w:iCs/>
          <w:color w:val="455560"/>
          <w:sz w:val="20"/>
          <w:lang w:val="cy-GB"/>
        </w:rPr>
      </w:pPr>
    </w:p>
    <w:p w14:paraId="5A3A9B79" w14:textId="77777777" w:rsidR="00196720" w:rsidRPr="00822005" w:rsidRDefault="004338C1" w:rsidP="00D730B9">
      <w:pPr>
        <w:jc w:val="both"/>
        <w:rPr>
          <w:rFonts w:ascii="Arial" w:hAnsi="Arial" w:cs="Arial"/>
          <w:sz w:val="24"/>
          <w:szCs w:val="24"/>
          <w:lang w:val="es-AR"/>
        </w:rPr>
      </w:pPr>
      <w:r>
        <w:rPr>
          <w:rFonts w:ascii="Arial" w:eastAsia="Arial" w:hAnsi="Arial" w:cs="Arial"/>
          <w:b/>
          <w:bCs/>
          <w:sz w:val="24"/>
          <w:szCs w:val="24"/>
          <w:lang w:val="cy-GB"/>
        </w:rPr>
        <w:t>Dinas a Sir Abertawe – Diweddariad Cynnydd PPC</w:t>
      </w:r>
    </w:p>
    <w:p w14:paraId="156B57B0" w14:textId="77777777" w:rsidR="00196720" w:rsidRPr="00822005" w:rsidRDefault="00196720" w:rsidP="00D730B9">
      <w:pPr>
        <w:jc w:val="both"/>
        <w:rPr>
          <w:highlight w:val="yellow"/>
          <w:lang w:val="es-AR"/>
        </w:rPr>
      </w:pPr>
    </w:p>
    <w:tbl>
      <w:tblPr>
        <w:tblW w:w="0" w:type="auto"/>
        <w:tblLook w:val="01E0" w:firstRow="1" w:lastRow="1" w:firstColumn="1" w:lastColumn="1" w:noHBand="0" w:noVBand="0"/>
      </w:tblPr>
      <w:tblGrid>
        <w:gridCol w:w="8580"/>
      </w:tblGrid>
      <w:tr w:rsidR="004338C1" w:rsidRPr="00822005" w14:paraId="3A13AF1A" w14:textId="77777777" w:rsidTr="00D95C5A">
        <w:tc>
          <w:tcPr>
            <w:tcW w:w="8580" w:type="dxa"/>
            <w:shd w:val="clear" w:color="auto" w:fill="auto"/>
          </w:tcPr>
          <w:p w14:paraId="520FAF89" w14:textId="77777777" w:rsidR="00F30483" w:rsidRPr="00822005" w:rsidRDefault="004338C1" w:rsidP="00D95C5A">
            <w:pPr>
              <w:jc w:val="both"/>
              <w:rPr>
                <w:rFonts w:ascii="Arial" w:hAnsi="Arial" w:cs="Arial"/>
                <w:sz w:val="24"/>
                <w:szCs w:val="24"/>
                <w:lang w:val="cy-GB"/>
              </w:rPr>
            </w:pPr>
            <w:r>
              <w:rPr>
                <w:rFonts w:ascii="Arial" w:eastAsia="Arial" w:hAnsi="Arial" w:cs="Arial"/>
                <w:sz w:val="24"/>
                <w:szCs w:val="24"/>
                <w:lang w:val="cy-GB"/>
              </w:rPr>
              <w:t>Ar hyn o bryd, mae gan Gronfa Bensiwn Dinas a Sir Abertawe dair is-gronfa wedi</w:t>
            </w:r>
            <w:r w:rsidR="00822005">
              <w:rPr>
                <w:rFonts w:ascii="Arial" w:eastAsia="Arial" w:hAnsi="Arial" w:cs="Arial"/>
                <w:sz w:val="24"/>
                <w:szCs w:val="24"/>
                <w:lang w:val="cy-GB"/>
              </w:rPr>
              <w:t>’</w:t>
            </w:r>
            <w:r>
              <w:rPr>
                <w:rFonts w:ascii="Arial" w:eastAsia="Arial" w:hAnsi="Arial" w:cs="Arial"/>
                <w:sz w:val="24"/>
                <w:szCs w:val="24"/>
                <w:lang w:val="cy-GB"/>
              </w:rPr>
              <w:t>u buddsoddi drwy PPC, sef portffolio Ecwiti Byd-eang a dau fandad incwm sefydlog – sef cronfa Credyd Aml-Ased a chronfa Bond Adenillion Absoliwt. Ynghyd â chronfa ecwiti goddefol Blackrock, mae hyn yn gywerth ag 81% (£2.3b) o</w:t>
            </w:r>
            <w:r w:rsidR="00822005">
              <w:rPr>
                <w:rFonts w:ascii="Arial" w:eastAsia="Arial" w:hAnsi="Arial" w:cs="Arial"/>
                <w:sz w:val="24"/>
                <w:szCs w:val="24"/>
                <w:lang w:val="cy-GB"/>
              </w:rPr>
              <w:t>’</w:t>
            </w:r>
            <w:r>
              <w:rPr>
                <w:rFonts w:ascii="Arial" w:eastAsia="Arial" w:hAnsi="Arial" w:cs="Arial"/>
                <w:sz w:val="24"/>
                <w:szCs w:val="24"/>
                <w:lang w:val="cy-GB"/>
              </w:rPr>
              <w:t>r gronfa</w:t>
            </w:r>
            <w:r w:rsidR="009E04E9">
              <w:rPr>
                <w:rFonts w:ascii="Arial" w:eastAsia="Arial" w:hAnsi="Arial" w:cs="Arial"/>
                <w:sz w:val="24"/>
                <w:szCs w:val="24"/>
                <w:lang w:val="cy-GB"/>
              </w:rPr>
              <w:t xml:space="preserve"> y</w:t>
            </w:r>
            <w:r>
              <w:rPr>
                <w:rFonts w:ascii="Arial" w:eastAsia="Arial" w:hAnsi="Arial" w:cs="Arial"/>
                <w:sz w:val="24"/>
                <w:szCs w:val="24"/>
                <w:lang w:val="cy-GB"/>
              </w:rPr>
              <w:t>n cael ei chyfuno ar 31 Mawrth 2022.</w:t>
            </w:r>
          </w:p>
          <w:p w14:paraId="3ECE083D" w14:textId="77777777" w:rsidR="00F30483" w:rsidRPr="00822005" w:rsidRDefault="00F30483" w:rsidP="00D95C5A">
            <w:pPr>
              <w:jc w:val="both"/>
              <w:rPr>
                <w:rFonts w:ascii="Arial" w:hAnsi="Arial" w:cs="Arial"/>
                <w:sz w:val="24"/>
                <w:szCs w:val="24"/>
                <w:lang w:val="cy-GB"/>
              </w:rPr>
            </w:pPr>
          </w:p>
          <w:p w14:paraId="011EF477" w14:textId="77777777" w:rsidR="005D79A1" w:rsidRPr="00822005" w:rsidRDefault="004338C1" w:rsidP="007B2AA5">
            <w:pPr>
              <w:jc w:val="both"/>
              <w:rPr>
                <w:rFonts w:ascii="Arial" w:hAnsi="Arial" w:cs="Arial"/>
                <w:sz w:val="24"/>
                <w:szCs w:val="24"/>
                <w:lang w:val="cy-GB"/>
              </w:rPr>
            </w:pPr>
            <w:r>
              <w:rPr>
                <w:rFonts w:ascii="Arial" w:eastAsia="Arial" w:hAnsi="Arial" w:cs="Arial"/>
                <w:sz w:val="24"/>
                <w:szCs w:val="24"/>
                <w:lang w:val="cy-GB"/>
              </w:rPr>
              <w:t>Ar hyn o bryd, mae gan Gronfa Bensiwn Dinas a Sir Abertawe ddyraniad i farchnadoedd sy</w:t>
            </w:r>
            <w:r w:rsidR="00822005">
              <w:rPr>
                <w:rFonts w:ascii="Arial" w:eastAsia="Arial" w:hAnsi="Arial" w:cs="Arial"/>
                <w:sz w:val="24"/>
                <w:szCs w:val="24"/>
                <w:lang w:val="cy-GB"/>
              </w:rPr>
              <w:t>’</w:t>
            </w:r>
            <w:r>
              <w:rPr>
                <w:rFonts w:ascii="Arial" w:eastAsia="Arial" w:hAnsi="Arial" w:cs="Arial"/>
                <w:sz w:val="24"/>
                <w:szCs w:val="24"/>
                <w:lang w:val="cy-GB"/>
              </w:rPr>
              <w:t>n dod i</w:t>
            </w:r>
            <w:r w:rsidR="00822005">
              <w:rPr>
                <w:rFonts w:ascii="Arial" w:eastAsia="Arial" w:hAnsi="Arial" w:cs="Arial"/>
                <w:sz w:val="24"/>
                <w:szCs w:val="24"/>
                <w:lang w:val="cy-GB"/>
              </w:rPr>
              <w:t>’</w:t>
            </w:r>
            <w:r>
              <w:rPr>
                <w:rFonts w:ascii="Arial" w:eastAsia="Arial" w:hAnsi="Arial" w:cs="Arial"/>
                <w:sz w:val="24"/>
                <w:szCs w:val="24"/>
                <w:lang w:val="cy-GB"/>
              </w:rPr>
              <w:t>r amlwg o fewn ei mandad goddefol, felly ni chymerodd ran ym mandad y Marchnadoedd sy</w:t>
            </w:r>
            <w:r w:rsidR="00822005">
              <w:rPr>
                <w:rFonts w:ascii="Arial" w:eastAsia="Arial" w:hAnsi="Arial" w:cs="Arial"/>
                <w:sz w:val="24"/>
                <w:szCs w:val="24"/>
                <w:lang w:val="cy-GB"/>
              </w:rPr>
              <w:t>’</w:t>
            </w:r>
            <w:r>
              <w:rPr>
                <w:rFonts w:ascii="Arial" w:eastAsia="Arial" w:hAnsi="Arial" w:cs="Arial"/>
                <w:sz w:val="24"/>
                <w:szCs w:val="24"/>
                <w:lang w:val="cy-GB"/>
              </w:rPr>
              <w:t>n Dod i</w:t>
            </w:r>
            <w:r w:rsidR="00822005">
              <w:rPr>
                <w:rFonts w:ascii="Arial" w:eastAsia="Arial" w:hAnsi="Arial" w:cs="Arial"/>
                <w:sz w:val="24"/>
                <w:szCs w:val="24"/>
                <w:lang w:val="cy-GB"/>
              </w:rPr>
              <w:t>’</w:t>
            </w:r>
            <w:r>
              <w:rPr>
                <w:rFonts w:ascii="Arial" w:eastAsia="Arial" w:hAnsi="Arial" w:cs="Arial"/>
                <w:sz w:val="24"/>
                <w:szCs w:val="24"/>
                <w:lang w:val="cy-GB"/>
              </w:rPr>
              <w:t>r Amlwg a sefydlwyd gan PPC yn 2020/21</w:t>
            </w:r>
          </w:p>
          <w:p w14:paraId="1B9526B7" w14:textId="77777777" w:rsidR="007B2AA5" w:rsidRPr="00822005" w:rsidRDefault="007B2AA5" w:rsidP="007B2AA5">
            <w:pPr>
              <w:jc w:val="both"/>
              <w:rPr>
                <w:rFonts w:ascii="Arial" w:hAnsi="Arial" w:cs="Arial"/>
                <w:sz w:val="24"/>
                <w:szCs w:val="24"/>
                <w:lang w:val="cy-GB"/>
              </w:rPr>
            </w:pPr>
          </w:p>
          <w:p w14:paraId="43FAF7C6" w14:textId="77777777" w:rsidR="00B912D5" w:rsidRPr="00822005" w:rsidRDefault="004338C1" w:rsidP="00B912D5">
            <w:pPr>
              <w:jc w:val="both"/>
              <w:rPr>
                <w:rFonts w:ascii="Arial" w:hAnsi="Arial" w:cs="Arial"/>
                <w:sz w:val="24"/>
                <w:szCs w:val="24"/>
                <w:lang w:val="cy-GB"/>
              </w:rPr>
            </w:pPr>
            <w:r>
              <w:rPr>
                <w:rFonts w:ascii="Arial" w:eastAsia="Arial" w:hAnsi="Arial" w:cs="Arial"/>
                <w:sz w:val="24"/>
                <w:szCs w:val="24"/>
                <w:lang w:val="cy-GB"/>
              </w:rPr>
              <w:t>Fel rhan o PPC, mae swyddogion Dinas a Sir Abertawe yn cymryd rhan yn yr Is-grŵp Buddsoddi Cyfrifol (BC). Mae</w:t>
            </w:r>
            <w:r w:rsidR="00822005">
              <w:rPr>
                <w:rFonts w:ascii="Arial" w:eastAsia="Arial" w:hAnsi="Arial" w:cs="Arial"/>
                <w:sz w:val="24"/>
                <w:szCs w:val="24"/>
                <w:lang w:val="cy-GB"/>
              </w:rPr>
              <w:t>’</w:t>
            </w:r>
            <w:r>
              <w:rPr>
                <w:rFonts w:ascii="Arial" w:eastAsia="Arial" w:hAnsi="Arial" w:cs="Arial"/>
                <w:sz w:val="24"/>
                <w:szCs w:val="24"/>
                <w:lang w:val="cy-GB"/>
              </w:rPr>
              <w:t>r grŵp yn cwrdd ddwywaith y chwarter ac yn gyfrifol am ddatblygu unrhyw lifoedd gwaith sy</w:t>
            </w:r>
            <w:r w:rsidR="00822005">
              <w:rPr>
                <w:rFonts w:ascii="Arial" w:eastAsia="Arial" w:hAnsi="Arial" w:cs="Arial"/>
                <w:sz w:val="24"/>
                <w:szCs w:val="24"/>
                <w:lang w:val="cy-GB"/>
              </w:rPr>
              <w:t>’</w:t>
            </w:r>
            <w:r>
              <w:rPr>
                <w:rFonts w:ascii="Arial" w:eastAsia="Arial" w:hAnsi="Arial" w:cs="Arial"/>
                <w:sz w:val="24"/>
                <w:szCs w:val="24"/>
                <w:lang w:val="cy-GB"/>
              </w:rPr>
              <w:t>n gysylltiedig â BC. Yn 2021/22 mae</w:t>
            </w:r>
            <w:r w:rsidR="00822005">
              <w:rPr>
                <w:rFonts w:ascii="Arial" w:eastAsia="Arial" w:hAnsi="Arial" w:cs="Arial"/>
                <w:sz w:val="24"/>
                <w:szCs w:val="24"/>
                <w:lang w:val="cy-GB"/>
              </w:rPr>
              <w:t>’</w:t>
            </w:r>
            <w:r>
              <w:rPr>
                <w:rFonts w:ascii="Arial" w:eastAsia="Arial" w:hAnsi="Arial" w:cs="Arial"/>
                <w:sz w:val="24"/>
                <w:szCs w:val="24"/>
                <w:lang w:val="cy-GB"/>
              </w:rPr>
              <w:t>r grŵp wedi gweithio tuag at ddrafftio a chytuno ar Bolisi Risg Hinsawdd sy</w:t>
            </w:r>
            <w:r w:rsidR="00822005">
              <w:rPr>
                <w:rFonts w:ascii="Arial" w:eastAsia="Arial" w:hAnsi="Arial" w:cs="Arial"/>
                <w:sz w:val="24"/>
                <w:szCs w:val="24"/>
                <w:lang w:val="cy-GB"/>
              </w:rPr>
              <w:t>’</w:t>
            </w:r>
            <w:r>
              <w:rPr>
                <w:rFonts w:ascii="Arial" w:eastAsia="Arial" w:hAnsi="Arial" w:cs="Arial"/>
                <w:sz w:val="24"/>
                <w:szCs w:val="24"/>
                <w:lang w:val="cy-GB"/>
              </w:rPr>
              <w:t>n cyd-fynd â pholisi BC Cronfa Bensiwn Dinas a Sir Abertawe.</w:t>
            </w:r>
          </w:p>
          <w:p w14:paraId="0E003C3D" w14:textId="77777777" w:rsidR="00B912D5" w:rsidRPr="00822005" w:rsidRDefault="00B912D5" w:rsidP="00B912D5">
            <w:pPr>
              <w:jc w:val="both"/>
              <w:rPr>
                <w:rFonts w:ascii="Arial" w:hAnsi="Arial" w:cs="Arial"/>
                <w:sz w:val="24"/>
                <w:szCs w:val="24"/>
                <w:lang w:val="cy-GB"/>
              </w:rPr>
            </w:pPr>
          </w:p>
        </w:tc>
      </w:tr>
      <w:tr w:rsidR="004338C1" w:rsidRPr="00822005" w14:paraId="7534333A" w14:textId="77777777" w:rsidTr="00D95C5A">
        <w:tc>
          <w:tcPr>
            <w:tcW w:w="8580" w:type="dxa"/>
            <w:shd w:val="clear" w:color="auto" w:fill="auto"/>
          </w:tcPr>
          <w:p w14:paraId="2031421A" w14:textId="77777777" w:rsidR="00405A43" w:rsidRPr="00822005" w:rsidRDefault="004338C1" w:rsidP="00D95C5A">
            <w:pPr>
              <w:jc w:val="both"/>
              <w:rPr>
                <w:rFonts w:ascii="Arial" w:hAnsi="Arial" w:cs="Arial"/>
                <w:sz w:val="24"/>
                <w:szCs w:val="24"/>
                <w:lang w:val="cy-GB"/>
              </w:rPr>
            </w:pPr>
            <w:r>
              <w:rPr>
                <w:rFonts w:ascii="Arial" w:eastAsia="Arial" w:hAnsi="Arial" w:cs="Arial"/>
                <w:sz w:val="24"/>
                <w:szCs w:val="24"/>
                <w:lang w:val="cy-GB"/>
              </w:rPr>
              <w:t>I gynorthwyo cynnydd BC, yn ystod 2021/22, gweithredodd Russell Investments Weithrediad Portffolio Uwch (EPI) o droshaen Carbon Isel ar gyfer y gronfa ecwiti Cyfleoedd Byd-eang.</w:t>
            </w:r>
          </w:p>
          <w:p w14:paraId="1CC1A821" w14:textId="77777777" w:rsidR="00843B0F" w:rsidRPr="00822005" w:rsidRDefault="00843B0F" w:rsidP="00BB055D">
            <w:pPr>
              <w:jc w:val="both"/>
              <w:rPr>
                <w:rFonts w:ascii="Arial" w:hAnsi="Arial" w:cs="Arial"/>
                <w:sz w:val="24"/>
                <w:szCs w:val="24"/>
                <w:lang w:val="cy-GB"/>
              </w:rPr>
            </w:pPr>
          </w:p>
          <w:p w14:paraId="4C5BB4CE" w14:textId="77777777" w:rsidR="008F4DB3" w:rsidRPr="00822005" w:rsidRDefault="004338C1" w:rsidP="00BB055D">
            <w:pPr>
              <w:jc w:val="both"/>
              <w:rPr>
                <w:rFonts w:ascii="Arial" w:hAnsi="Arial" w:cs="Arial"/>
                <w:sz w:val="24"/>
                <w:szCs w:val="24"/>
                <w:lang w:val="cy-GB"/>
              </w:rPr>
            </w:pPr>
            <w:r>
              <w:rPr>
                <w:rFonts w:ascii="Arial" w:eastAsia="Arial" w:hAnsi="Arial" w:cs="Arial"/>
                <w:sz w:val="24"/>
                <w:szCs w:val="24"/>
                <w:lang w:val="cy-GB"/>
              </w:rPr>
              <w:t>Yn 2022/23 bydd y gronfa</w:t>
            </w:r>
            <w:r w:rsidR="009E04E9">
              <w:rPr>
                <w:rFonts w:ascii="Arial" w:eastAsia="Arial" w:hAnsi="Arial" w:cs="Arial"/>
                <w:sz w:val="24"/>
                <w:szCs w:val="24"/>
                <w:lang w:val="cy-GB"/>
              </w:rPr>
              <w:t xml:space="preserve"> y</w:t>
            </w:r>
            <w:r>
              <w:rPr>
                <w:rFonts w:ascii="Arial" w:eastAsia="Arial" w:hAnsi="Arial" w:cs="Arial"/>
                <w:sz w:val="24"/>
                <w:szCs w:val="24"/>
                <w:lang w:val="cy-GB"/>
              </w:rPr>
              <w:t>n cymryd rhan yn yr is-gronfa Ecwiti Cynaliadwy newydd sy</w:t>
            </w:r>
            <w:r w:rsidR="00822005">
              <w:rPr>
                <w:rFonts w:ascii="Arial" w:eastAsia="Arial" w:hAnsi="Arial" w:cs="Arial"/>
                <w:sz w:val="24"/>
                <w:szCs w:val="24"/>
                <w:lang w:val="cy-GB"/>
              </w:rPr>
              <w:t>’</w:t>
            </w:r>
            <w:r>
              <w:rPr>
                <w:rFonts w:ascii="Arial" w:eastAsia="Arial" w:hAnsi="Arial" w:cs="Arial"/>
                <w:sz w:val="24"/>
                <w:szCs w:val="24"/>
                <w:lang w:val="cy-GB"/>
              </w:rPr>
              <w:t>n cael ei datblygu ar hyn o bryd gan Russell Investments, fel rhan o lwybr Sero Net.</w:t>
            </w:r>
          </w:p>
        </w:tc>
      </w:tr>
      <w:tr w:rsidR="004338C1" w:rsidRPr="00822005" w14:paraId="43C84ADF" w14:textId="77777777" w:rsidTr="00D95C5A">
        <w:tc>
          <w:tcPr>
            <w:tcW w:w="8580" w:type="dxa"/>
            <w:shd w:val="clear" w:color="auto" w:fill="auto"/>
          </w:tcPr>
          <w:p w14:paraId="6E9E2397" w14:textId="77777777" w:rsidR="005D79A1" w:rsidRPr="00822005" w:rsidRDefault="005D79A1" w:rsidP="007B2AA5">
            <w:pPr>
              <w:jc w:val="both"/>
              <w:rPr>
                <w:rFonts w:ascii="Arial" w:hAnsi="Arial" w:cs="Arial"/>
                <w:sz w:val="24"/>
                <w:szCs w:val="24"/>
                <w:lang w:val="cy-GB"/>
              </w:rPr>
            </w:pPr>
          </w:p>
        </w:tc>
      </w:tr>
      <w:tr w:rsidR="004338C1" w:rsidRPr="00822005" w14:paraId="200EF240" w14:textId="77777777" w:rsidTr="00D95C5A">
        <w:tc>
          <w:tcPr>
            <w:tcW w:w="8580" w:type="dxa"/>
            <w:shd w:val="clear" w:color="auto" w:fill="auto"/>
          </w:tcPr>
          <w:p w14:paraId="75ED1FF4" w14:textId="77777777" w:rsidR="00B912D5" w:rsidRPr="00822005" w:rsidRDefault="00B912D5" w:rsidP="00D95C5A">
            <w:pPr>
              <w:jc w:val="both"/>
              <w:rPr>
                <w:rFonts w:ascii="Arial" w:hAnsi="Arial" w:cs="Arial"/>
                <w:sz w:val="24"/>
                <w:szCs w:val="24"/>
                <w:lang w:val="cy-GB"/>
              </w:rPr>
            </w:pPr>
          </w:p>
          <w:p w14:paraId="24EFD6C4" w14:textId="77777777" w:rsidR="005D79A1" w:rsidRPr="00822005" w:rsidRDefault="004338C1" w:rsidP="00B912D5">
            <w:pPr>
              <w:jc w:val="both"/>
              <w:rPr>
                <w:rFonts w:ascii="Arial" w:hAnsi="Arial" w:cs="Arial"/>
                <w:sz w:val="24"/>
                <w:szCs w:val="24"/>
                <w:lang w:val="cy-GB"/>
              </w:rPr>
            </w:pPr>
            <w:r>
              <w:rPr>
                <w:rFonts w:ascii="Arial" w:eastAsia="Arial" w:hAnsi="Arial" w:cs="Arial"/>
                <w:sz w:val="24"/>
                <w:szCs w:val="24"/>
                <w:lang w:val="cy-GB"/>
              </w:rPr>
              <w:t>Bu</w:t>
            </w:r>
            <w:r w:rsidR="00822005">
              <w:rPr>
                <w:rFonts w:ascii="Arial" w:eastAsia="Arial" w:hAnsi="Arial" w:cs="Arial"/>
                <w:sz w:val="24"/>
                <w:szCs w:val="24"/>
                <w:lang w:val="cy-GB"/>
              </w:rPr>
              <w:t>’</w:t>
            </w:r>
            <w:r>
              <w:rPr>
                <w:rFonts w:ascii="Arial" w:eastAsia="Arial" w:hAnsi="Arial" w:cs="Arial"/>
                <w:sz w:val="24"/>
                <w:szCs w:val="24"/>
                <w:lang w:val="cy-GB"/>
              </w:rPr>
              <w:t>r is-grŵp Marchnadoedd Preifat hefyd yn cydweithio</w:t>
            </w:r>
            <w:r w:rsidR="00822005">
              <w:rPr>
                <w:rFonts w:ascii="Arial" w:eastAsia="Arial" w:hAnsi="Arial" w:cs="Arial"/>
                <w:sz w:val="24"/>
                <w:szCs w:val="24"/>
                <w:lang w:val="cy-GB"/>
              </w:rPr>
              <w:t>’</w:t>
            </w:r>
            <w:r>
              <w:rPr>
                <w:rFonts w:ascii="Arial" w:eastAsia="Arial" w:hAnsi="Arial" w:cs="Arial"/>
                <w:sz w:val="24"/>
                <w:szCs w:val="24"/>
                <w:lang w:val="cy-GB"/>
              </w:rPr>
              <w:t>n rheolaidd i ddod o hyd i ateb i gyfuno asedau</w:t>
            </w:r>
            <w:r w:rsidR="00822005">
              <w:rPr>
                <w:rFonts w:ascii="Arial" w:eastAsia="Arial" w:hAnsi="Arial" w:cs="Arial"/>
                <w:sz w:val="24"/>
                <w:szCs w:val="24"/>
                <w:lang w:val="cy-GB"/>
              </w:rPr>
              <w:t>’</w:t>
            </w:r>
            <w:r>
              <w:rPr>
                <w:rFonts w:ascii="Arial" w:eastAsia="Arial" w:hAnsi="Arial" w:cs="Arial"/>
                <w:sz w:val="24"/>
                <w:szCs w:val="24"/>
                <w:lang w:val="cy-GB"/>
              </w:rPr>
              <w:t>r farchnad breifat; bydd hyn yn gyfran 5 o</w:t>
            </w:r>
            <w:r w:rsidR="00822005">
              <w:rPr>
                <w:rFonts w:ascii="Arial" w:eastAsia="Arial" w:hAnsi="Arial" w:cs="Arial"/>
                <w:sz w:val="24"/>
                <w:szCs w:val="24"/>
                <w:lang w:val="cy-GB"/>
              </w:rPr>
              <w:t>’</w:t>
            </w:r>
            <w:r>
              <w:rPr>
                <w:rFonts w:ascii="Arial" w:eastAsia="Arial" w:hAnsi="Arial" w:cs="Arial"/>
                <w:sz w:val="24"/>
                <w:szCs w:val="24"/>
                <w:lang w:val="cy-GB"/>
              </w:rPr>
              <w:t>r broses gyfuno ac mae</w:t>
            </w:r>
            <w:r w:rsidR="00822005">
              <w:rPr>
                <w:rFonts w:ascii="Arial" w:eastAsia="Arial" w:hAnsi="Arial" w:cs="Arial"/>
                <w:sz w:val="24"/>
                <w:szCs w:val="24"/>
                <w:lang w:val="cy-GB"/>
              </w:rPr>
              <w:t>’</w:t>
            </w:r>
            <w:r>
              <w:rPr>
                <w:rFonts w:ascii="Arial" w:eastAsia="Arial" w:hAnsi="Arial" w:cs="Arial"/>
                <w:sz w:val="24"/>
                <w:szCs w:val="24"/>
                <w:lang w:val="cy-GB"/>
              </w:rPr>
              <w:t>n datblygu fel y datgelir ar dudalen 30.</w:t>
            </w:r>
          </w:p>
        </w:tc>
      </w:tr>
      <w:tr w:rsidR="004338C1" w:rsidRPr="00822005" w14:paraId="04922A83" w14:textId="77777777" w:rsidTr="00D95C5A">
        <w:tc>
          <w:tcPr>
            <w:tcW w:w="8580" w:type="dxa"/>
            <w:shd w:val="clear" w:color="auto" w:fill="auto"/>
          </w:tcPr>
          <w:p w14:paraId="78703AF1" w14:textId="77777777" w:rsidR="005D79A1" w:rsidRPr="00822005" w:rsidRDefault="005D79A1" w:rsidP="00D95C5A">
            <w:pPr>
              <w:jc w:val="both"/>
              <w:rPr>
                <w:rFonts w:ascii="Arial" w:hAnsi="Arial" w:cs="Arial"/>
                <w:sz w:val="24"/>
                <w:szCs w:val="24"/>
                <w:lang w:val="cy-GB"/>
              </w:rPr>
            </w:pPr>
          </w:p>
        </w:tc>
      </w:tr>
      <w:tr w:rsidR="004338C1" w:rsidRPr="00822005" w14:paraId="189E73F0" w14:textId="77777777" w:rsidTr="00D95C5A">
        <w:tc>
          <w:tcPr>
            <w:tcW w:w="8580" w:type="dxa"/>
            <w:shd w:val="clear" w:color="auto" w:fill="auto"/>
          </w:tcPr>
          <w:p w14:paraId="767599E9" w14:textId="77777777" w:rsidR="005D79A1" w:rsidRPr="00822005" w:rsidRDefault="005D79A1" w:rsidP="00D95C5A">
            <w:pPr>
              <w:jc w:val="both"/>
              <w:rPr>
                <w:rFonts w:cs="Arial"/>
                <w:lang w:val="cy-GB"/>
              </w:rPr>
            </w:pPr>
          </w:p>
        </w:tc>
      </w:tr>
    </w:tbl>
    <w:p w14:paraId="11D26E12" w14:textId="77777777" w:rsidR="00196720" w:rsidRPr="00822005" w:rsidRDefault="00196720" w:rsidP="00D730B9">
      <w:pPr>
        <w:jc w:val="both"/>
        <w:rPr>
          <w:rFonts w:ascii="Arial" w:hAnsi="Arial" w:cs="Arial"/>
          <w:sz w:val="24"/>
          <w:szCs w:val="24"/>
          <w:lang w:val="cy-GB"/>
        </w:rPr>
      </w:pPr>
    </w:p>
    <w:p w14:paraId="50D55EA3" w14:textId="77777777" w:rsidR="007501E4" w:rsidRPr="009E04E9" w:rsidRDefault="004338C1" w:rsidP="007501E4">
      <w:pPr>
        <w:rPr>
          <w:rStyle w:val="Hyperlink"/>
          <w:rFonts w:ascii="Arial" w:hAnsi="Arial" w:cs="Arial"/>
          <w:color w:val="48A0FA"/>
          <w:sz w:val="24"/>
          <w:szCs w:val="24"/>
          <w:lang w:val="cy-GB"/>
        </w:rPr>
      </w:pPr>
      <w:r>
        <w:rPr>
          <w:rFonts w:ascii="Arial" w:eastAsia="Arial" w:hAnsi="Arial" w:cs="Arial"/>
          <w:sz w:val="24"/>
          <w:szCs w:val="24"/>
          <w:lang w:val="cy-GB"/>
        </w:rPr>
        <w:t xml:space="preserve">Ceir gwybodaeth fanylach yn Natganiad Blynyddol PPC a gyhoeddir ar wefan PPC </w:t>
      </w:r>
      <w:r w:rsidR="009E04E9">
        <w:rPr>
          <w:rFonts w:ascii="Arial" w:eastAsia="Arial" w:hAnsi="Arial" w:cs="Arial"/>
          <w:sz w:val="24"/>
          <w:szCs w:val="24"/>
          <w:lang w:val="cy-GB"/>
        </w:rPr>
        <w:t>–</w:t>
      </w:r>
      <w:r>
        <w:rPr>
          <w:rFonts w:ascii="Arial" w:eastAsia="Arial" w:hAnsi="Arial" w:cs="Arial"/>
          <w:sz w:val="24"/>
          <w:szCs w:val="24"/>
          <w:lang w:val="cy-GB"/>
        </w:rPr>
        <w:t xml:space="preserve"> </w:t>
      </w:r>
      <w:r w:rsidR="007501E4" w:rsidRPr="00843B0F">
        <w:rPr>
          <w:rFonts w:ascii="Arial" w:hAnsi="Arial" w:cs="Arial"/>
          <w:color w:val="2E74B5"/>
          <w:sz w:val="24"/>
          <w:szCs w:val="24"/>
        </w:rPr>
        <w:fldChar w:fldCharType="begin"/>
      </w:r>
      <w:r w:rsidR="007501E4" w:rsidRPr="009E04E9">
        <w:rPr>
          <w:rFonts w:ascii="Arial" w:hAnsi="Arial" w:cs="Arial"/>
          <w:color w:val="2E74B5"/>
          <w:sz w:val="24"/>
          <w:szCs w:val="24"/>
          <w:lang w:val="cy-GB"/>
        </w:rPr>
        <w:instrText xml:space="preserve"> HYPERLINK "https://www.walespensionpartnership.org/" </w:instrText>
      </w:r>
      <w:r w:rsidR="007501E4" w:rsidRPr="00843B0F">
        <w:rPr>
          <w:rFonts w:ascii="Arial" w:hAnsi="Arial" w:cs="Arial"/>
          <w:color w:val="2E74B5"/>
          <w:sz w:val="24"/>
          <w:szCs w:val="24"/>
        </w:rPr>
      </w:r>
      <w:r w:rsidR="007501E4" w:rsidRPr="00843B0F">
        <w:rPr>
          <w:rFonts w:ascii="Arial" w:hAnsi="Arial" w:cs="Arial"/>
          <w:color w:val="2E74B5"/>
          <w:sz w:val="24"/>
          <w:szCs w:val="24"/>
        </w:rPr>
        <w:fldChar w:fldCharType="separate"/>
      </w:r>
      <w:r>
        <w:rPr>
          <w:rFonts w:ascii="Arial" w:eastAsia="Arial" w:hAnsi="Arial" w:cs="Arial"/>
          <w:color w:val="034990"/>
          <w:sz w:val="24"/>
          <w:szCs w:val="24"/>
          <w:u w:val="single"/>
          <w:lang w:val="cy-GB"/>
        </w:rPr>
        <w:t>https://www.walespensio</w:t>
      </w:r>
      <w:bookmarkStart w:id="4" w:name="_Hlt107220251"/>
      <w:bookmarkStart w:id="5" w:name="_Hlt107220252"/>
      <w:r>
        <w:rPr>
          <w:rFonts w:ascii="Arial" w:eastAsia="Arial" w:hAnsi="Arial" w:cs="Arial"/>
          <w:color w:val="034990"/>
          <w:sz w:val="24"/>
          <w:szCs w:val="24"/>
          <w:u w:val="single"/>
          <w:lang w:val="cy-GB"/>
        </w:rPr>
        <w:t>n</w:t>
      </w:r>
      <w:bookmarkEnd w:id="4"/>
      <w:bookmarkEnd w:id="5"/>
      <w:r>
        <w:rPr>
          <w:rFonts w:ascii="Arial" w:eastAsia="Arial" w:hAnsi="Arial" w:cs="Arial"/>
          <w:color w:val="034990"/>
          <w:sz w:val="24"/>
          <w:szCs w:val="24"/>
          <w:u w:val="single"/>
          <w:lang w:val="cy-GB"/>
        </w:rPr>
        <w:t>partnership.org/</w:t>
      </w:r>
    </w:p>
    <w:p w14:paraId="249C729A" w14:textId="77777777" w:rsidR="0086513F" w:rsidRPr="009E04E9" w:rsidRDefault="007501E4" w:rsidP="00135E52">
      <w:pPr>
        <w:rPr>
          <w:rFonts w:ascii="Arial" w:hAnsi="Arial" w:cs="Arial"/>
          <w:color w:val="2E74B5"/>
          <w:sz w:val="24"/>
          <w:szCs w:val="24"/>
          <w:lang w:val="cy-GB"/>
        </w:rPr>
      </w:pPr>
      <w:r w:rsidRPr="00843B0F">
        <w:rPr>
          <w:rFonts w:ascii="Arial" w:hAnsi="Arial" w:cs="Arial"/>
          <w:color w:val="2E74B5"/>
          <w:sz w:val="24"/>
          <w:szCs w:val="24"/>
        </w:rPr>
        <w:fldChar w:fldCharType="end"/>
      </w:r>
    </w:p>
    <w:p w14:paraId="20E53A31" w14:textId="77777777" w:rsidR="008229A9" w:rsidRPr="00843B0F" w:rsidRDefault="004338C1" w:rsidP="00135E52">
      <w:pPr>
        <w:rPr>
          <w:rFonts w:ascii="Arial" w:hAnsi="Arial" w:cs="Arial"/>
          <w:b/>
          <w:sz w:val="24"/>
          <w:szCs w:val="24"/>
        </w:rPr>
      </w:pPr>
      <w:r>
        <w:rPr>
          <w:rFonts w:ascii="Arial" w:eastAsia="Arial" w:hAnsi="Arial" w:cs="Arial"/>
          <w:b/>
          <w:bCs/>
          <w:sz w:val="24"/>
          <w:szCs w:val="24"/>
          <w:lang w:val="cy-GB"/>
        </w:rPr>
        <w:t xml:space="preserve">Bwrdd Pensiwn Lleol </w:t>
      </w:r>
      <w:r w:rsidR="009E04E9">
        <w:rPr>
          <w:rFonts w:ascii="Arial" w:eastAsia="Arial" w:hAnsi="Arial" w:cs="Arial"/>
          <w:b/>
          <w:bCs/>
          <w:sz w:val="24"/>
          <w:szCs w:val="24"/>
          <w:lang w:val="cy-GB"/>
        </w:rPr>
        <w:t>–</w:t>
      </w:r>
      <w:r>
        <w:rPr>
          <w:rFonts w:ascii="Arial" w:eastAsia="Arial" w:hAnsi="Arial" w:cs="Arial"/>
          <w:b/>
          <w:bCs/>
          <w:sz w:val="24"/>
          <w:szCs w:val="24"/>
          <w:lang w:val="cy-GB"/>
        </w:rPr>
        <w:t xml:space="preserve"> Adroddiad Blynyddol 2021/22</w:t>
      </w:r>
    </w:p>
    <w:p w14:paraId="14F61EC7" w14:textId="77777777" w:rsidR="008229A9" w:rsidRPr="00843B0F" w:rsidRDefault="008229A9" w:rsidP="008229A9">
      <w:pPr>
        <w:rPr>
          <w:rFonts w:ascii="Arial" w:hAnsi="Arial" w:cs="Arial"/>
          <w:b/>
          <w:sz w:val="24"/>
          <w:szCs w:val="24"/>
        </w:rPr>
      </w:pPr>
    </w:p>
    <w:p w14:paraId="41077BE1" w14:textId="77777777" w:rsidR="008229A9" w:rsidRPr="00843B0F" w:rsidRDefault="004338C1" w:rsidP="008229A9">
      <w:pPr>
        <w:rPr>
          <w:rFonts w:ascii="Arial" w:hAnsi="Arial" w:cs="Arial"/>
          <w:b/>
          <w:sz w:val="24"/>
          <w:szCs w:val="24"/>
        </w:rPr>
      </w:pPr>
      <w:r>
        <w:rPr>
          <w:rFonts w:ascii="Arial" w:eastAsia="Arial" w:hAnsi="Arial" w:cs="Arial"/>
          <w:b/>
          <w:bCs/>
          <w:sz w:val="24"/>
          <w:szCs w:val="24"/>
          <w:lang w:val="cy-GB"/>
        </w:rPr>
        <w:t>Cyflwyniad</w:t>
      </w:r>
    </w:p>
    <w:p w14:paraId="57283A6F" w14:textId="77777777" w:rsidR="008229A9" w:rsidRPr="00843B0F" w:rsidRDefault="008229A9" w:rsidP="008229A9">
      <w:pPr>
        <w:rPr>
          <w:rFonts w:ascii="Arial" w:hAnsi="Arial" w:cs="Arial"/>
          <w:b/>
          <w:sz w:val="24"/>
          <w:szCs w:val="24"/>
        </w:rPr>
      </w:pPr>
    </w:p>
    <w:p w14:paraId="3D568A0B" w14:textId="77777777" w:rsidR="008229A9" w:rsidRPr="00822005" w:rsidRDefault="004338C1" w:rsidP="008229A9">
      <w:pPr>
        <w:jc w:val="both"/>
        <w:rPr>
          <w:rFonts w:ascii="Arial" w:hAnsi="Arial" w:cs="Arial"/>
          <w:sz w:val="24"/>
          <w:szCs w:val="24"/>
          <w:lang w:val="cy-GB"/>
        </w:rPr>
      </w:pPr>
      <w:r>
        <w:rPr>
          <w:rFonts w:ascii="Arial" w:eastAsia="Arial" w:hAnsi="Arial" w:cs="Arial"/>
          <w:sz w:val="24"/>
          <w:szCs w:val="24"/>
          <w:lang w:val="cy-GB"/>
        </w:rPr>
        <w:t>Ym mis Ebrill 2016, sefydlwyd Bwrdd Cynghori Cynllun (SAB) LGPS fel corff statudol, i annog arferion gorau, cynyddu tryloywder a chydlynu materion technegol a statudol ar lefel genedlaethol. Er mwyn cynorthwyo pob cronfa Bensiwn i gyflawni</w:t>
      </w:r>
      <w:r w:rsidR="00822005">
        <w:rPr>
          <w:rFonts w:ascii="Arial" w:eastAsia="Arial" w:hAnsi="Arial" w:cs="Arial"/>
          <w:sz w:val="24"/>
          <w:szCs w:val="24"/>
          <w:lang w:val="cy-GB"/>
        </w:rPr>
        <w:t>’</w:t>
      </w:r>
      <w:r>
        <w:rPr>
          <w:rFonts w:ascii="Arial" w:eastAsia="Arial" w:hAnsi="Arial" w:cs="Arial"/>
          <w:sz w:val="24"/>
          <w:szCs w:val="24"/>
          <w:lang w:val="cy-GB"/>
        </w:rPr>
        <w:t>r safonau hyn mae gan bob Cronfa Bensiwn Fwrdd Pensiwn Lleol newydd sy</w:t>
      </w:r>
      <w:r w:rsidR="00822005">
        <w:rPr>
          <w:rFonts w:ascii="Arial" w:eastAsia="Arial" w:hAnsi="Arial" w:cs="Arial"/>
          <w:sz w:val="24"/>
          <w:szCs w:val="24"/>
          <w:lang w:val="cy-GB"/>
        </w:rPr>
        <w:t>’</w:t>
      </w:r>
      <w:r>
        <w:rPr>
          <w:rFonts w:ascii="Arial" w:eastAsia="Arial" w:hAnsi="Arial" w:cs="Arial"/>
          <w:sz w:val="24"/>
          <w:szCs w:val="24"/>
          <w:lang w:val="cy-GB"/>
        </w:rPr>
        <w:t xml:space="preserve">n gweithio </w:t>
      </w:r>
      <w:r w:rsidR="00FD1F3F">
        <w:rPr>
          <w:rFonts w:ascii="Arial" w:eastAsia="Arial" w:hAnsi="Arial" w:cs="Arial"/>
          <w:sz w:val="24"/>
          <w:szCs w:val="24"/>
          <w:lang w:val="cy-GB"/>
        </w:rPr>
        <w:t>yn ôl</w:t>
      </w:r>
      <w:r>
        <w:rPr>
          <w:rFonts w:ascii="Arial" w:eastAsia="Arial" w:hAnsi="Arial" w:cs="Arial"/>
          <w:sz w:val="24"/>
          <w:szCs w:val="24"/>
          <w:lang w:val="cy-GB"/>
        </w:rPr>
        <w:t xml:space="preserve"> </w:t>
      </w:r>
      <w:r w:rsidR="00FD1F3F">
        <w:rPr>
          <w:rFonts w:ascii="Arial" w:eastAsia="Arial" w:hAnsi="Arial" w:cs="Arial"/>
          <w:sz w:val="24"/>
          <w:szCs w:val="24"/>
          <w:lang w:val="cy-GB"/>
        </w:rPr>
        <w:t>c</w:t>
      </w:r>
      <w:r>
        <w:rPr>
          <w:rFonts w:ascii="Arial" w:eastAsia="Arial" w:hAnsi="Arial" w:cs="Arial"/>
          <w:sz w:val="24"/>
          <w:szCs w:val="24"/>
          <w:lang w:val="cy-GB"/>
        </w:rPr>
        <w:t>anllawiau safonol a osodir yn genedlaethol.</w:t>
      </w:r>
    </w:p>
    <w:p w14:paraId="3BFA9A0B" w14:textId="77777777" w:rsidR="008229A9" w:rsidRPr="00822005" w:rsidRDefault="008229A9" w:rsidP="008229A9">
      <w:pPr>
        <w:jc w:val="both"/>
        <w:rPr>
          <w:rFonts w:ascii="Arial" w:hAnsi="Arial" w:cs="Arial"/>
          <w:sz w:val="24"/>
          <w:szCs w:val="24"/>
          <w:lang w:val="cy-GB"/>
        </w:rPr>
      </w:pPr>
    </w:p>
    <w:p w14:paraId="17F46DDE" w14:textId="77777777" w:rsidR="008229A9" w:rsidRPr="00822005" w:rsidRDefault="004338C1" w:rsidP="008229A9">
      <w:pPr>
        <w:jc w:val="both"/>
        <w:rPr>
          <w:rFonts w:ascii="Arial" w:hAnsi="Arial" w:cs="Arial"/>
          <w:sz w:val="24"/>
          <w:szCs w:val="24"/>
          <w:lang w:val="cy-GB"/>
        </w:rPr>
      </w:pPr>
      <w:r>
        <w:rPr>
          <w:rFonts w:ascii="Arial" w:eastAsia="Arial" w:hAnsi="Arial" w:cs="Arial"/>
          <w:sz w:val="24"/>
          <w:szCs w:val="24"/>
          <w:lang w:val="cy-GB"/>
        </w:rPr>
        <w:t>Yn ogystal</w:t>
      </w:r>
      <w:r w:rsidR="00FD1F3F">
        <w:rPr>
          <w:rFonts w:ascii="Arial" w:eastAsia="Arial" w:hAnsi="Arial" w:cs="Arial"/>
          <w:sz w:val="24"/>
          <w:szCs w:val="24"/>
          <w:lang w:val="cy-GB"/>
        </w:rPr>
        <w:t>,</w:t>
      </w:r>
      <w:r>
        <w:rPr>
          <w:rFonts w:ascii="Arial" w:eastAsia="Arial" w:hAnsi="Arial" w:cs="Arial"/>
          <w:sz w:val="24"/>
          <w:szCs w:val="24"/>
          <w:lang w:val="cy-GB"/>
        </w:rPr>
        <w:t xml:space="preserve"> yn 2015 estynnwyd rôl y Rheoleiddiwr Pensiynau (TPR) o bensiynau</w:t>
      </w:r>
      <w:r w:rsidR="00822005">
        <w:rPr>
          <w:rFonts w:ascii="Arial" w:eastAsia="Arial" w:hAnsi="Arial" w:cs="Arial"/>
          <w:sz w:val="24"/>
          <w:szCs w:val="24"/>
          <w:lang w:val="cy-GB"/>
        </w:rPr>
        <w:t>’</w:t>
      </w:r>
      <w:r>
        <w:rPr>
          <w:rFonts w:ascii="Arial" w:eastAsia="Arial" w:hAnsi="Arial" w:cs="Arial"/>
          <w:sz w:val="24"/>
          <w:szCs w:val="24"/>
          <w:lang w:val="cy-GB"/>
        </w:rPr>
        <w:t>r sector preifat i gynnwys cynlluniau</w:t>
      </w:r>
      <w:r w:rsidR="00822005">
        <w:rPr>
          <w:rFonts w:ascii="Arial" w:eastAsia="Arial" w:hAnsi="Arial" w:cs="Arial"/>
          <w:sz w:val="24"/>
          <w:szCs w:val="24"/>
          <w:lang w:val="cy-GB"/>
        </w:rPr>
        <w:t>’</w:t>
      </w:r>
      <w:r>
        <w:rPr>
          <w:rFonts w:ascii="Arial" w:eastAsia="Arial" w:hAnsi="Arial" w:cs="Arial"/>
          <w:sz w:val="24"/>
          <w:szCs w:val="24"/>
          <w:lang w:val="cy-GB"/>
        </w:rPr>
        <w:t>r sector cyhoeddus hefyd. Cyflwynwyd gweithdrefnau newydd yn ystod y flwyddyn i fodloni gofynion Cod Ymarfer y Rheoleiddiwr Pensiynau, gan gynnwys adrodd am doriadau statudol a rheoliadol megis talu cyfraniadau yn hwyr.</w:t>
      </w:r>
    </w:p>
    <w:p w14:paraId="17279745" w14:textId="77777777" w:rsidR="008229A9" w:rsidRPr="00822005" w:rsidRDefault="008229A9" w:rsidP="008229A9">
      <w:pPr>
        <w:jc w:val="both"/>
        <w:rPr>
          <w:rFonts w:ascii="Arial" w:hAnsi="Arial" w:cs="Arial"/>
          <w:sz w:val="24"/>
          <w:szCs w:val="24"/>
          <w:lang w:val="cy-GB"/>
        </w:rPr>
      </w:pPr>
    </w:p>
    <w:p w14:paraId="64E2FFB1" w14:textId="77777777" w:rsidR="008229A9" w:rsidRPr="00822005" w:rsidRDefault="004338C1" w:rsidP="008229A9">
      <w:pPr>
        <w:jc w:val="both"/>
        <w:rPr>
          <w:rFonts w:ascii="Arial" w:hAnsi="Arial" w:cs="Arial"/>
          <w:sz w:val="24"/>
          <w:szCs w:val="24"/>
          <w:lang w:val="cy-GB"/>
        </w:rPr>
      </w:pPr>
      <w:r>
        <w:rPr>
          <w:rFonts w:ascii="Arial" w:eastAsia="Arial" w:hAnsi="Arial" w:cs="Arial"/>
          <w:sz w:val="24"/>
          <w:szCs w:val="24"/>
          <w:lang w:val="cy-GB"/>
        </w:rPr>
        <w:t>Nid pwrpas y bwrdd yw ymwneud â gweithredu</w:t>
      </w:r>
      <w:r w:rsidR="00822005">
        <w:rPr>
          <w:rFonts w:ascii="Arial" w:eastAsia="Arial" w:hAnsi="Arial" w:cs="Arial"/>
          <w:sz w:val="24"/>
          <w:szCs w:val="24"/>
          <w:lang w:val="cy-GB"/>
        </w:rPr>
        <w:t>’</w:t>
      </w:r>
      <w:r>
        <w:rPr>
          <w:rFonts w:ascii="Arial" w:eastAsia="Arial" w:hAnsi="Arial" w:cs="Arial"/>
          <w:sz w:val="24"/>
          <w:szCs w:val="24"/>
          <w:lang w:val="cy-GB"/>
        </w:rPr>
        <w:t>r Gronfa Bensiwn o ddydd i ddydd ond yn hytrach cynorthwyo</w:t>
      </w:r>
      <w:r w:rsidR="00822005">
        <w:rPr>
          <w:rFonts w:ascii="Arial" w:eastAsia="Arial" w:hAnsi="Arial" w:cs="Arial"/>
          <w:sz w:val="24"/>
          <w:szCs w:val="24"/>
          <w:lang w:val="cy-GB"/>
        </w:rPr>
        <w:t>’</w:t>
      </w:r>
      <w:r>
        <w:rPr>
          <w:rFonts w:ascii="Arial" w:eastAsia="Arial" w:hAnsi="Arial" w:cs="Arial"/>
          <w:sz w:val="24"/>
          <w:szCs w:val="24"/>
          <w:lang w:val="cy-GB"/>
        </w:rPr>
        <w:t xml:space="preserve">r Awdurdod Gweinyddu yn y gwaith a wneir gan y Gronfa a sicrhau ei bod yn cydymffurfio â deddfau a rheoliadau, gan gynnwys gofynion y Rheoleiddiwr Pensiynau. </w:t>
      </w:r>
    </w:p>
    <w:p w14:paraId="73780A08" w14:textId="77777777" w:rsidR="004103EE" w:rsidRPr="00822005" w:rsidRDefault="004103EE" w:rsidP="008229A9">
      <w:pPr>
        <w:jc w:val="both"/>
        <w:rPr>
          <w:rFonts w:ascii="Arial" w:hAnsi="Arial" w:cs="Arial"/>
          <w:sz w:val="24"/>
          <w:szCs w:val="24"/>
          <w:highlight w:val="yellow"/>
          <w:lang w:val="cy-GB"/>
        </w:rPr>
      </w:pPr>
    </w:p>
    <w:p w14:paraId="5F25C1DA" w14:textId="77777777" w:rsidR="008229A9" w:rsidRPr="00822005" w:rsidRDefault="004338C1" w:rsidP="008229A9">
      <w:pPr>
        <w:jc w:val="both"/>
        <w:rPr>
          <w:rFonts w:ascii="Arial" w:hAnsi="Arial" w:cs="Arial"/>
          <w:sz w:val="24"/>
          <w:szCs w:val="24"/>
          <w:lang w:val="cy-GB"/>
        </w:rPr>
      </w:pPr>
      <w:r>
        <w:rPr>
          <w:rFonts w:ascii="Arial" w:eastAsia="Arial" w:hAnsi="Arial" w:cs="Arial"/>
          <w:sz w:val="24"/>
          <w:szCs w:val="24"/>
          <w:lang w:val="cy-GB"/>
        </w:rPr>
        <w:t>Mae</w:t>
      </w:r>
      <w:r w:rsidR="00822005">
        <w:rPr>
          <w:rFonts w:ascii="Arial" w:eastAsia="Arial" w:hAnsi="Arial" w:cs="Arial"/>
          <w:sz w:val="24"/>
          <w:szCs w:val="24"/>
          <w:lang w:val="cy-GB"/>
        </w:rPr>
        <w:t>’</w:t>
      </w:r>
      <w:r>
        <w:rPr>
          <w:rFonts w:ascii="Arial" w:eastAsia="Arial" w:hAnsi="Arial" w:cs="Arial"/>
          <w:sz w:val="24"/>
          <w:szCs w:val="24"/>
          <w:lang w:val="cy-GB"/>
        </w:rPr>
        <w:t>r Rheoleiddiwr wedi gosod safonau clir y mae</w:t>
      </w:r>
      <w:r w:rsidR="00822005">
        <w:rPr>
          <w:rFonts w:ascii="Arial" w:eastAsia="Arial" w:hAnsi="Arial" w:cs="Arial"/>
          <w:sz w:val="24"/>
          <w:szCs w:val="24"/>
          <w:lang w:val="cy-GB"/>
        </w:rPr>
        <w:t>’</w:t>
      </w:r>
      <w:r>
        <w:rPr>
          <w:rFonts w:ascii="Arial" w:eastAsia="Arial" w:hAnsi="Arial" w:cs="Arial"/>
          <w:sz w:val="24"/>
          <w:szCs w:val="24"/>
          <w:lang w:val="cy-GB"/>
        </w:rPr>
        <w:t>n disgwyl i Gronfeydd Pensiwn eu cyrraedd a bydd yn dibynnu ar y Bwrdd Pensiwn Lleol i sicrhau bod y safonau hyn yn cael eu bodloni a</w:t>
      </w:r>
      <w:r w:rsidR="00822005">
        <w:rPr>
          <w:rFonts w:ascii="Arial" w:eastAsia="Arial" w:hAnsi="Arial" w:cs="Arial"/>
          <w:sz w:val="24"/>
          <w:szCs w:val="24"/>
          <w:lang w:val="cy-GB"/>
        </w:rPr>
        <w:t>’</w:t>
      </w:r>
      <w:r>
        <w:rPr>
          <w:rFonts w:ascii="Arial" w:eastAsia="Arial" w:hAnsi="Arial" w:cs="Arial"/>
          <w:sz w:val="24"/>
          <w:szCs w:val="24"/>
          <w:lang w:val="cy-GB"/>
        </w:rPr>
        <w:t>u bod yn cynorthwyo</w:t>
      </w:r>
      <w:r w:rsidR="00822005">
        <w:rPr>
          <w:rFonts w:ascii="Arial" w:eastAsia="Arial" w:hAnsi="Arial" w:cs="Arial"/>
          <w:sz w:val="24"/>
          <w:szCs w:val="24"/>
          <w:lang w:val="cy-GB"/>
        </w:rPr>
        <w:t>’</w:t>
      </w:r>
      <w:r>
        <w:rPr>
          <w:rFonts w:ascii="Arial" w:eastAsia="Arial" w:hAnsi="Arial" w:cs="Arial"/>
          <w:sz w:val="24"/>
          <w:szCs w:val="24"/>
          <w:lang w:val="cy-GB"/>
        </w:rPr>
        <w:t>r Gronfa Bensiwn i wella ei gweithrediadau yn barhaus. Ers ei sefydlu, mae</w:t>
      </w:r>
      <w:r w:rsidR="00822005">
        <w:rPr>
          <w:rFonts w:ascii="Arial" w:eastAsia="Arial" w:hAnsi="Arial" w:cs="Arial"/>
          <w:sz w:val="24"/>
          <w:szCs w:val="24"/>
          <w:lang w:val="cy-GB"/>
        </w:rPr>
        <w:t>’</w:t>
      </w:r>
      <w:r>
        <w:rPr>
          <w:rFonts w:ascii="Arial" w:eastAsia="Arial" w:hAnsi="Arial" w:cs="Arial"/>
          <w:sz w:val="24"/>
          <w:szCs w:val="24"/>
          <w:lang w:val="cy-GB"/>
        </w:rPr>
        <w:t>r Bwrdd wedi mynychu hyfforddiant priodol i ddeall gofynion y rôl, gan gynnwys gofynion penodol y Rheoleiddiwr Pensiynau.</w:t>
      </w:r>
    </w:p>
    <w:p w14:paraId="468AA63B" w14:textId="77777777" w:rsidR="008229A9" w:rsidRPr="00822005" w:rsidRDefault="008229A9" w:rsidP="008229A9">
      <w:pPr>
        <w:jc w:val="both"/>
        <w:rPr>
          <w:rFonts w:ascii="Arial" w:hAnsi="Arial" w:cs="Arial"/>
          <w:sz w:val="24"/>
          <w:szCs w:val="24"/>
          <w:lang w:val="cy-GB"/>
        </w:rPr>
      </w:pPr>
    </w:p>
    <w:p w14:paraId="5017FDB3" w14:textId="77777777" w:rsidR="008229A9" w:rsidRPr="00822005" w:rsidRDefault="004338C1" w:rsidP="008229A9">
      <w:pPr>
        <w:rPr>
          <w:rFonts w:ascii="Arial" w:hAnsi="Arial" w:cs="Arial"/>
          <w:b/>
          <w:sz w:val="24"/>
          <w:szCs w:val="24"/>
          <w:lang w:val="cy-GB"/>
        </w:rPr>
      </w:pPr>
      <w:r>
        <w:rPr>
          <w:rFonts w:ascii="Arial" w:eastAsia="Arial" w:hAnsi="Arial" w:cs="Arial"/>
          <w:b/>
          <w:bCs/>
          <w:sz w:val="24"/>
          <w:szCs w:val="24"/>
          <w:lang w:val="cy-GB"/>
        </w:rPr>
        <w:t>Manylion yr Aelodaeth</w:t>
      </w:r>
    </w:p>
    <w:p w14:paraId="436C94D1" w14:textId="77777777" w:rsidR="008229A9" w:rsidRPr="00822005" w:rsidRDefault="004338C1" w:rsidP="008229A9">
      <w:pPr>
        <w:jc w:val="both"/>
        <w:rPr>
          <w:rFonts w:ascii="Arial" w:hAnsi="Arial" w:cs="Arial"/>
          <w:sz w:val="24"/>
          <w:szCs w:val="24"/>
          <w:lang w:val="cy-GB"/>
        </w:rPr>
      </w:pPr>
      <w:r>
        <w:rPr>
          <w:rFonts w:ascii="Arial" w:eastAsia="Arial" w:hAnsi="Arial" w:cs="Arial"/>
          <w:sz w:val="24"/>
          <w:szCs w:val="24"/>
          <w:lang w:val="cy-GB"/>
        </w:rPr>
        <w:t>Mae</w:t>
      </w:r>
      <w:r w:rsidR="00FD1F3F">
        <w:rPr>
          <w:rFonts w:ascii="Arial" w:eastAsia="Arial" w:hAnsi="Arial" w:cs="Arial"/>
          <w:sz w:val="24"/>
          <w:szCs w:val="24"/>
          <w:lang w:val="cy-GB"/>
        </w:rPr>
        <w:t xml:space="preserve"> gan y</w:t>
      </w:r>
      <w:r>
        <w:rPr>
          <w:rFonts w:ascii="Arial" w:eastAsia="Arial" w:hAnsi="Arial" w:cs="Arial"/>
          <w:sz w:val="24"/>
          <w:szCs w:val="24"/>
          <w:lang w:val="cy-GB"/>
        </w:rPr>
        <w:t xml:space="preserve"> Bwrdd 6 aelod, sef 3 chynrychiolydd aelod a 3 chynrychiolydd cyflogwr. Mae pob aelod yn wirfoddolwr di-dâl. </w:t>
      </w:r>
      <w:r w:rsidR="00FD1F3F">
        <w:rPr>
          <w:rFonts w:ascii="Arial" w:eastAsia="Arial" w:hAnsi="Arial" w:cs="Arial"/>
          <w:sz w:val="24"/>
          <w:szCs w:val="24"/>
          <w:lang w:val="cy-GB"/>
        </w:rPr>
        <w:t>Dyma aelodau’r Bwrdd y</w:t>
      </w:r>
      <w:r>
        <w:rPr>
          <w:rFonts w:ascii="Arial" w:eastAsia="Arial" w:hAnsi="Arial" w:cs="Arial"/>
          <w:sz w:val="24"/>
          <w:szCs w:val="24"/>
          <w:lang w:val="cy-GB"/>
        </w:rPr>
        <w:t>n 2021/22:</w:t>
      </w:r>
    </w:p>
    <w:p w14:paraId="3795F922" w14:textId="77777777" w:rsidR="008229A9" w:rsidRPr="00822005" w:rsidRDefault="008229A9" w:rsidP="008229A9">
      <w:pPr>
        <w:jc w:val="both"/>
        <w:rPr>
          <w:rFonts w:ascii="Arial" w:hAnsi="Arial" w:cs="Arial"/>
          <w:b/>
          <w:sz w:val="24"/>
          <w:szCs w:val="24"/>
          <w:highlight w:val="yellow"/>
          <w:lang w:val="cy-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1636"/>
        <w:gridCol w:w="2354"/>
        <w:gridCol w:w="2693"/>
      </w:tblGrid>
      <w:tr w:rsidR="004338C1" w14:paraId="046588C4" w14:textId="77777777" w:rsidTr="001F1922">
        <w:tc>
          <w:tcPr>
            <w:tcW w:w="2408" w:type="dxa"/>
            <w:shd w:val="clear" w:color="auto" w:fill="auto"/>
          </w:tcPr>
          <w:p w14:paraId="0F8353B6" w14:textId="77777777" w:rsidR="001F1922" w:rsidRPr="00843B0F" w:rsidRDefault="004338C1" w:rsidP="000C141D">
            <w:pPr>
              <w:rPr>
                <w:rFonts w:ascii="Arial" w:hAnsi="Arial" w:cs="Arial"/>
                <w:b/>
                <w:sz w:val="24"/>
                <w:szCs w:val="24"/>
              </w:rPr>
            </w:pPr>
            <w:r>
              <w:rPr>
                <w:rFonts w:ascii="Arial" w:eastAsia="Arial" w:hAnsi="Arial" w:cs="Arial"/>
                <w:b/>
                <w:bCs/>
                <w:sz w:val="24"/>
                <w:szCs w:val="24"/>
                <w:lang w:val="cy-GB"/>
              </w:rPr>
              <w:t>Math</w:t>
            </w:r>
          </w:p>
        </w:tc>
        <w:tc>
          <w:tcPr>
            <w:tcW w:w="1669" w:type="dxa"/>
            <w:shd w:val="clear" w:color="auto" w:fill="auto"/>
          </w:tcPr>
          <w:p w14:paraId="3C2F3619" w14:textId="77777777" w:rsidR="001F1922" w:rsidRPr="00843B0F" w:rsidRDefault="004338C1" w:rsidP="000C141D">
            <w:pPr>
              <w:rPr>
                <w:rFonts w:ascii="Arial" w:hAnsi="Arial" w:cs="Arial"/>
                <w:b/>
                <w:sz w:val="24"/>
                <w:szCs w:val="24"/>
              </w:rPr>
            </w:pPr>
            <w:r>
              <w:rPr>
                <w:rFonts w:ascii="Arial" w:eastAsia="Arial" w:hAnsi="Arial" w:cs="Arial"/>
                <w:b/>
                <w:bCs/>
                <w:sz w:val="24"/>
                <w:szCs w:val="24"/>
                <w:lang w:val="cy-GB"/>
              </w:rPr>
              <w:t>Statws</w:t>
            </w:r>
          </w:p>
        </w:tc>
        <w:tc>
          <w:tcPr>
            <w:tcW w:w="2410" w:type="dxa"/>
            <w:shd w:val="clear" w:color="auto" w:fill="auto"/>
          </w:tcPr>
          <w:p w14:paraId="7A3B33C5" w14:textId="77777777" w:rsidR="001F1922" w:rsidRPr="00843B0F" w:rsidRDefault="004338C1" w:rsidP="000C141D">
            <w:pPr>
              <w:rPr>
                <w:rFonts w:ascii="Arial" w:hAnsi="Arial" w:cs="Arial"/>
                <w:b/>
                <w:sz w:val="24"/>
                <w:szCs w:val="24"/>
              </w:rPr>
            </w:pPr>
            <w:r>
              <w:rPr>
                <w:rFonts w:ascii="Arial" w:eastAsia="Arial" w:hAnsi="Arial" w:cs="Arial"/>
                <w:b/>
                <w:bCs/>
                <w:sz w:val="24"/>
                <w:szCs w:val="24"/>
                <w:lang w:val="cy-GB"/>
              </w:rPr>
              <w:t>Enw</w:t>
            </w:r>
          </w:p>
        </w:tc>
        <w:tc>
          <w:tcPr>
            <w:tcW w:w="2755" w:type="dxa"/>
            <w:shd w:val="clear" w:color="auto" w:fill="auto"/>
          </w:tcPr>
          <w:p w14:paraId="4C3E12D6" w14:textId="77777777" w:rsidR="001F1922" w:rsidRPr="00843B0F" w:rsidRDefault="004338C1" w:rsidP="000C141D">
            <w:pPr>
              <w:rPr>
                <w:rFonts w:ascii="Arial" w:hAnsi="Arial" w:cs="Arial"/>
                <w:b/>
                <w:sz w:val="24"/>
                <w:szCs w:val="24"/>
              </w:rPr>
            </w:pPr>
            <w:r>
              <w:rPr>
                <w:rFonts w:ascii="Arial" w:eastAsia="Arial" w:hAnsi="Arial" w:cs="Arial"/>
                <w:b/>
                <w:bCs/>
                <w:sz w:val="24"/>
                <w:szCs w:val="24"/>
                <w:lang w:val="cy-GB"/>
              </w:rPr>
              <w:t>Sefydliad</w:t>
            </w:r>
          </w:p>
        </w:tc>
      </w:tr>
      <w:tr w:rsidR="004338C1" w14:paraId="182C23FF" w14:textId="77777777" w:rsidTr="001F1922">
        <w:tc>
          <w:tcPr>
            <w:tcW w:w="2408" w:type="dxa"/>
            <w:shd w:val="clear" w:color="auto" w:fill="auto"/>
          </w:tcPr>
          <w:p w14:paraId="463C85B1" w14:textId="77777777" w:rsidR="001F1922" w:rsidRPr="00843B0F" w:rsidRDefault="004338C1" w:rsidP="000C141D">
            <w:pPr>
              <w:rPr>
                <w:rFonts w:ascii="Arial" w:hAnsi="Arial" w:cs="Arial"/>
                <w:sz w:val="24"/>
                <w:szCs w:val="24"/>
              </w:rPr>
            </w:pPr>
            <w:r>
              <w:rPr>
                <w:rFonts w:ascii="Arial" w:eastAsia="Arial" w:hAnsi="Arial" w:cs="Arial"/>
                <w:sz w:val="24"/>
                <w:szCs w:val="24"/>
                <w:lang w:val="cy-GB"/>
              </w:rPr>
              <w:t>Cyflogwr</w:t>
            </w:r>
          </w:p>
        </w:tc>
        <w:tc>
          <w:tcPr>
            <w:tcW w:w="1669" w:type="dxa"/>
            <w:shd w:val="clear" w:color="auto" w:fill="auto"/>
          </w:tcPr>
          <w:p w14:paraId="1AE1C3E0" w14:textId="77777777" w:rsidR="001F1922" w:rsidRPr="00843B0F" w:rsidRDefault="004338C1" w:rsidP="000C141D">
            <w:pPr>
              <w:rPr>
                <w:rFonts w:ascii="Arial" w:hAnsi="Arial" w:cs="Arial"/>
                <w:sz w:val="24"/>
                <w:szCs w:val="24"/>
              </w:rPr>
            </w:pPr>
            <w:r>
              <w:rPr>
                <w:rFonts w:ascii="Arial" w:eastAsia="Arial" w:hAnsi="Arial" w:cs="Arial"/>
                <w:sz w:val="24"/>
                <w:szCs w:val="24"/>
                <w:lang w:val="cy-GB"/>
              </w:rPr>
              <w:t>Newydd</w:t>
            </w:r>
          </w:p>
        </w:tc>
        <w:tc>
          <w:tcPr>
            <w:tcW w:w="2410" w:type="dxa"/>
            <w:shd w:val="clear" w:color="auto" w:fill="auto"/>
          </w:tcPr>
          <w:p w14:paraId="6224236B" w14:textId="77777777" w:rsidR="001F1922" w:rsidRPr="00843B0F" w:rsidRDefault="004338C1" w:rsidP="00E05F5A">
            <w:pPr>
              <w:rPr>
                <w:rFonts w:ascii="Arial" w:hAnsi="Arial" w:cs="Arial"/>
                <w:sz w:val="24"/>
                <w:szCs w:val="24"/>
              </w:rPr>
            </w:pPr>
            <w:r>
              <w:rPr>
                <w:rFonts w:ascii="Arial" w:eastAsia="Arial" w:hAnsi="Arial" w:cs="Arial"/>
                <w:sz w:val="24"/>
                <w:szCs w:val="24"/>
                <w:lang w:val="cy-GB"/>
              </w:rPr>
              <w:t>Y Cyng. Peter Jones</w:t>
            </w:r>
          </w:p>
        </w:tc>
        <w:tc>
          <w:tcPr>
            <w:tcW w:w="2755" w:type="dxa"/>
            <w:shd w:val="clear" w:color="auto" w:fill="auto"/>
          </w:tcPr>
          <w:p w14:paraId="1F6F9ECF" w14:textId="77777777" w:rsidR="001F1922" w:rsidRPr="00843B0F" w:rsidRDefault="004338C1" w:rsidP="000C141D">
            <w:pPr>
              <w:rPr>
                <w:rFonts w:ascii="Arial" w:hAnsi="Arial" w:cs="Arial"/>
                <w:sz w:val="24"/>
                <w:szCs w:val="24"/>
              </w:rPr>
            </w:pPr>
            <w:r>
              <w:rPr>
                <w:rFonts w:ascii="Arial" w:eastAsia="Arial" w:hAnsi="Arial" w:cs="Arial"/>
                <w:sz w:val="24"/>
                <w:szCs w:val="24"/>
                <w:lang w:val="cy-GB"/>
              </w:rPr>
              <w:t>Dinas a Sir Abertawe</w:t>
            </w:r>
          </w:p>
        </w:tc>
      </w:tr>
      <w:tr w:rsidR="004338C1" w14:paraId="7FADF585" w14:textId="77777777" w:rsidTr="001F1922">
        <w:tc>
          <w:tcPr>
            <w:tcW w:w="2408" w:type="dxa"/>
            <w:shd w:val="clear" w:color="auto" w:fill="auto"/>
          </w:tcPr>
          <w:p w14:paraId="706DBB56" w14:textId="77777777" w:rsidR="001F1922" w:rsidRPr="00843B0F" w:rsidRDefault="004338C1" w:rsidP="000C141D">
            <w:pPr>
              <w:rPr>
                <w:rFonts w:ascii="Arial" w:hAnsi="Arial" w:cs="Arial"/>
                <w:sz w:val="24"/>
                <w:szCs w:val="24"/>
              </w:rPr>
            </w:pPr>
            <w:r>
              <w:rPr>
                <w:rFonts w:ascii="Arial" w:eastAsia="Arial" w:hAnsi="Arial" w:cs="Arial"/>
                <w:sz w:val="24"/>
                <w:szCs w:val="24"/>
                <w:lang w:val="cy-GB"/>
              </w:rPr>
              <w:t>Cyflogwr</w:t>
            </w:r>
          </w:p>
        </w:tc>
        <w:tc>
          <w:tcPr>
            <w:tcW w:w="1669" w:type="dxa"/>
            <w:shd w:val="clear" w:color="auto" w:fill="auto"/>
          </w:tcPr>
          <w:p w14:paraId="3CB8B9F2" w14:textId="77777777" w:rsidR="001F1922" w:rsidRPr="00843B0F" w:rsidRDefault="004338C1" w:rsidP="00194D3E">
            <w:pPr>
              <w:rPr>
                <w:rFonts w:ascii="Arial" w:hAnsi="Arial" w:cs="Arial"/>
                <w:sz w:val="24"/>
                <w:szCs w:val="24"/>
              </w:rPr>
            </w:pPr>
            <w:r>
              <w:rPr>
                <w:rFonts w:ascii="Arial" w:eastAsia="Arial" w:hAnsi="Arial" w:cs="Arial"/>
                <w:sz w:val="24"/>
                <w:szCs w:val="24"/>
                <w:lang w:val="cy-GB"/>
              </w:rPr>
              <w:t>Cyfredol</w:t>
            </w:r>
          </w:p>
        </w:tc>
        <w:tc>
          <w:tcPr>
            <w:tcW w:w="2410" w:type="dxa"/>
            <w:shd w:val="clear" w:color="auto" w:fill="auto"/>
          </w:tcPr>
          <w:p w14:paraId="15C23B61" w14:textId="77777777" w:rsidR="001F1922" w:rsidRPr="00843B0F" w:rsidRDefault="004338C1" w:rsidP="00194D3E">
            <w:pPr>
              <w:rPr>
                <w:rFonts w:ascii="Arial" w:hAnsi="Arial" w:cs="Arial"/>
                <w:sz w:val="24"/>
                <w:szCs w:val="24"/>
              </w:rPr>
            </w:pPr>
            <w:r>
              <w:rPr>
                <w:rFonts w:ascii="Arial" w:eastAsia="Arial" w:hAnsi="Arial" w:cs="Arial"/>
                <w:sz w:val="24"/>
                <w:szCs w:val="24"/>
                <w:lang w:val="cy-GB"/>
              </w:rPr>
              <w:t>Y Cyng. Alan Lockyer</w:t>
            </w:r>
          </w:p>
        </w:tc>
        <w:tc>
          <w:tcPr>
            <w:tcW w:w="2755" w:type="dxa"/>
            <w:shd w:val="clear" w:color="auto" w:fill="auto"/>
          </w:tcPr>
          <w:p w14:paraId="576CB022" w14:textId="77777777" w:rsidR="001F1922" w:rsidRPr="00843B0F" w:rsidRDefault="004338C1" w:rsidP="000C141D">
            <w:pPr>
              <w:rPr>
                <w:rFonts w:ascii="Arial" w:hAnsi="Arial" w:cs="Arial"/>
                <w:sz w:val="24"/>
                <w:szCs w:val="24"/>
              </w:rPr>
            </w:pPr>
            <w:r>
              <w:rPr>
                <w:rFonts w:ascii="Arial" w:eastAsia="Arial" w:hAnsi="Arial" w:cs="Arial"/>
                <w:sz w:val="24"/>
                <w:szCs w:val="24"/>
                <w:lang w:val="cy-GB"/>
              </w:rPr>
              <w:t>Cyngor Bwrdeistref Sirol Castell-nedd</w:t>
            </w:r>
          </w:p>
        </w:tc>
      </w:tr>
      <w:tr w:rsidR="004338C1" w14:paraId="68CFC63A" w14:textId="77777777" w:rsidTr="001F1922">
        <w:tc>
          <w:tcPr>
            <w:tcW w:w="2408" w:type="dxa"/>
            <w:shd w:val="clear" w:color="auto" w:fill="auto"/>
          </w:tcPr>
          <w:p w14:paraId="4FB0E21B" w14:textId="77777777" w:rsidR="001F1922" w:rsidRPr="00843B0F" w:rsidRDefault="004338C1" w:rsidP="001F1922">
            <w:pPr>
              <w:rPr>
                <w:rFonts w:ascii="Arial" w:hAnsi="Arial" w:cs="Arial"/>
                <w:sz w:val="24"/>
                <w:szCs w:val="24"/>
              </w:rPr>
            </w:pPr>
            <w:r>
              <w:rPr>
                <w:rFonts w:ascii="Arial" w:eastAsia="Arial" w:hAnsi="Arial" w:cs="Arial"/>
                <w:sz w:val="24"/>
                <w:szCs w:val="24"/>
                <w:lang w:val="cy-GB"/>
              </w:rPr>
              <w:t>Cyflogwr</w:t>
            </w:r>
          </w:p>
        </w:tc>
        <w:tc>
          <w:tcPr>
            <w:tcW w:w="1669" w:type="dxa"/>
            <w:shd w:val="clear" w:color="auto" w:fill="auto"/>
          </w:tcPr>
          <w:p w14:paraId="4FDF0A23" w14:textId="77777777" w:rsidR="001F1922" w:rsidRPr="00843B0F" w:rsidRDefault="004338C1" w:rsidP="001F1922">
            <w:pPr>
              <w:rPr>
                <w:rFonts w:ascii="Arial" w:hAnsi="Arial" w:cs="Arial"/>
                <w:sz w:val="24"/>
                <w:szCs w:val="24"/>
              </w:rPr>
            </w:pPr>
            <w:r>
              <w:rPr>
                <w:rFonts w:ascii="Arial" w:eastAsia="Arial" w:hAnsi="Arial" w:cs="Arial"/>
                <w:sz w:val="24"/>
                <w:szCs w:val="24"/>
                <w:lang w:val="cy-GB"/>
              </w:rPr>
              <w:t xml:space="preserve">Cyfredol </w:t>
            </w:r>
          </w:p>
        </w:tc>
        <w:tc>
          <w:tcPr>
            <w:tcW w:w="2410" w:type="dxa"/>
            <w:shd w:val="clear" w:color="auto" w:fill="auto"/>
          </w:tcPr>
          <w:p w14:paraId="3A94C2DF" w14:textId="77777777" w:rsidR="001F1922" w:rsidRPr="00843B0F" w:rsidRDefault="004338C1" w:rsidP="001F1922">
            <w:pPr>
              <w:rPr>
                <w:rFonts w:ascii="Arial" w:hAnsi="Arial" w:cs="Arial"/>
                <w:sz w:val="24"/>
                <w:szCs w:val="24"/>
              </w:rPr>
            </w:pPr>
            <w:r>
              <w:rPr>
                <w:rFonts w:ascii="Arial" w:eastAsia="Arial" w:hAnsi="Arial" w:cs="Arial"/>
                <w:sz w:val="24"/>
                <w:szCs w:val="24"/>
                <w:lang w:val="cy-GB"/>
              </w:rPr>
              <w:t>Mr David Mackerras</w:t>
            </w:r>
          </w:p>
        </w:tc>
        <w:tc>
          <w:tcPr>
            <w:tcW w:w="2755" w:type="dxa"/>
            <w:shd w:val="clear" w:color="auto" w:fill="auto"/>
          </w:tcPr>
          <w:p w14:paraId="7804BCE6" w14:textId="77777777" w:rsidR="001F1922" w:rsidRPr="00843B0F" w:rsidRDefault="004338C1" w:rsidP="001F1922">
            <w:pPr>
              <w:rPr>
                <w:rFonts w:ascii="Arial" w:hAnsi="Arial" w:cs="Arial"/>
                <w:sz w:val="24"/>
                <w:szCs w:val="24"/>
              </w:rPr>
            </w:pPr>
            <w:r>
              <w:rPr>
                <w:rFonts w:ascii="Arial" w:eastAsia="Arial" w:hAnsi="Arial" w:cs="Arial"/>
                <w:sz w:val="24"/>
                <w:szCs w:val="24"/>
                <w:lang w:val="cy-GB"/>
              </w:rPr>
              <w:t>Cyngor Cymuned Pelenna</w:t>
            </w:r>
          </w:p>
        </w:tc>
      </w:tr>
      <w:tr w:rsidR="004338C1" w14:paraId="1E814785" w14:textId="77777777" w:rsidTr="001F1922">
        <w:tc>
          <w:tcPr>
            <w:tcW w:w="2408" w:type="dxa"/>
            <w:shd w:val="clear" w:color="auto" w:fill="auto"/>
          </w:tcPr>
          <w:p w14:paraId="05F496E2" w14:textId="77777777" w:rsidR="001F1922" w:rsidRPr="00843B0F" w:rsidRDefault="004338C1" w:rsidP="001F1922">
            <w:pPr>
              <w:rPr>
                <w:rFonts w:ascii="Arial" w:hAnsi="Arial" w:cs="Arial"/>
                <w:sz w:val="24"/>
                <w:szCs w:val="24"/>
              </w:rPr>
            </w:pPr>
            <w:r>
              <w:rPr>
                <w:rFonts w:ascii="Arial" w:eastAsia="Arial" w:hAnsi="Arial" w:cs="Arial"/>
                <w:sz w:val="24"/>
                <w:szCs w:val="24"/>
                <w:lang w:val="cy-GB"/>
              </w:rPr>
              <w:t>Aelod</w:t>
            </w:r>
          </w:p>
        </w:tc>
        <w:tc>
          <w:tcPr>
            <w:tcW w:w="1669" w:type="dxa"/>
            <w:shd w:val="clear" w:color="auto" w:fill="auto"/>
          </w:tcPr>
          <w:p w14:paraId="134D2097" w14:textId="77777777" w:rsidR="001F1922" w:rsidRPr="00843B0F" w:rsidRDefault="004338C1" w:rsidP="001F1922">
            <w:pPr>
              <w:rPr>
                <w:rFonts w:ascii="Arial" w:hAnsi="Arial" w:cs="Arial"/>
                <w:sz w:val="24"/>
                <w:szCs w:val="24"/>
              </w:rPr>
            </w:pPr>
            <w:r>
              <w:rPr>
                <w:rFonts w:ascii="Arial" w:eastAsia="Arial" w:hAnsi="Arial" w:cs="Arial"/>
                <w:sz w:val="24"/>
                <w:szCs w:val="24"/>
                <w:lang w:val="cy-GB"/>
              </w:rPr>
              <w:t>Cyfredol</w:t>
            </w:r>
          </w:p>
        </w:tc>
        <w:tc>
          <w:tcPr>
            <w:tcW w:w="2410" w:type="dxa"/>
            <w:shd w:val="clear" w:color="auto" w:fill="auto"/>
          </w:tcPr>
          <w:p w14:paraId="10E7F515" w14:textId="77777777" w:rsidR="001F1922" w:rsidRPr="00843B0F" w:rsidRDefault="004338C1" w:rsidP="001F1922">
            <w:pPr>
              <w:rPr>
                <w:rFonts w:ascii="Arial" w:hAnsi="Arial" w:cs="Arial"/>
                <w:sz w:val="24"/>
                <w:szCs w:val="24"/>
              </w:rPr>
            </w:pPr>
            <w:r>
              <w:rPr>
                <w:rFonts w:ascii="Arial" w:eastAsia="Arial" w:hAnsi="Arial" w:cs="Arial"/>
                <w:sz w:val="24"/>
                <w:szCs w:val="24"/>
                <w:lang w:val="cy-GB"/>
              </w:rPr>
              <w:t>Mr Ian Guy (Cadeirydd)</w:t>
            </w:r>
          </w:p>
        </w:tc>
        <w:tc>
          <w:tcPr>
            <w:tcW w:w="2755" w:type="dxa"/>
            <w:shd w:val="clear" w:color="auto" w:fill="auto"/>
          </w:tcPr>
          <w:p w14:paraId="2DB1F142" w14:textId="77777777" w:rsidR="001F1922" w:rsidRPr="00843B0F" w:rsidRDefault="004338C1" w:rsidP="001F1922">
            <w:pPr>
              <w:rPr>
                <w:rFonts w:ascii="Arial" w:hAnsi="Arial" w:cs="Arial"/>
                <w:sz w:val="24"/>
                <w:szCs w:val="24"/>
              </w:rPr>
            </w:pPr>
            <w:r>
              <w:rPr>
                <w:rFonts w:ascii="Arial" w:eastAsia="Arial" w:hAnsi="Arial" w:cs="Arial"/>
                <w:sz w:val="24"/>
                <w:szCs w:val="24"/>
                <w:lang w:val="cy-GB"/>
              </w:rPr>
              <w:t>Cynrychiolydd enwebedig undeb</w:t>
            </w:r>
          </w:p>
        </w:tc>
      </w:tr>
      <w:tr w:rsidR="004338C1" w14:paraId="077A349D" w14:textId="77777777" w:rsidTr="001F1922">
        <w:tc>
          <w:tcPr>
            <w:tcW w:w="2408" w:type="dxa"/>
            <w:shd w:val="clear" w:color="auto" w:fill="auto"/>
          </w:tcPr>
          <w:p w14:paraId="60A18B49" w14:textId="77777777" w:rsidR="001F1922" w:rsidRPr="00843B0F" w:rsidRDefault="004338C1" w:rsidP="001F1922">
            <w:pPr>
              <w:rPr>
                <w:rFonts w:ascii="Arial" w:hAnsi="Arial" w:cs="Arial"/>
                <w:sz w:val="24"/>
                <w:szCs w:val="24"/>
              </w:rPr>
            </w:pPr>
            <w:r>
              <w:rPr>
                <w:rFonts w:ascii="Arial" w:eastAsia="Arial" w:hAnsi="Arial" w:cs="Arial"/>
                <w:sz w:val="24"/>
                <w:szCs w:val="24"/>
                <w:lang w:val="cy-GB"/>
              </w:rPr>
              <w:t>Aelod</w:t>
            </w:r>
          </w:p>
        </w:tc>
        <w:tc>
          <w:tcPr>
            <w:tcW w:w="1669" w:type="dxa"/>
            <w:shd w:val="clear" w:color="auto" w:fill="auto"/>
          </w:tcPr>
          <w:p w14:paraId="306964C9" w14:textId="77777777" w:rsidR="001F1922" w:rsidRPr="00843B0F" w:rsidRDefault="004338C1" w:rsidP="001F1922">
            <w:pPr>
              <w:rPr>
                <w:rFonts w:ascii="Arial" w:hAnsi="Arial" w:cs="Arial"/>
                <w:sz w:val="24"/>
                <w:szCs w:val="24"/>
              </w:rPr>
            </w:pPr>
            <w:r>
              <w:rPr>
                <w:rFonts w:ascii="Arial" w:eastAsia="Arial" w:hAnsi="Arial" w:cs="Arial"/>
                <w:sz w:val="24"/>
                <w:szCs w:val="24"/>
                <w:lang w:val="cy-GB"/>
              </w:rPr>
              <w:t xml:space="preserve">Cyfredol </w:t>
            </w:r>
          </w:p>
        </w:tc>
        <w:tc>
          <w:tcPr>
            <w:tcW w:w="2410" w:type="dxa"/>
            <w:shd w:val="clear" w:color="auto" w:fill="auto"/>
          </w:tcPr>
          <w:p w14:paraId="564C30C2" w14:textId="77777777" w:rsidR="001F1922" w:rsidRPr="00843B0F" w:rsidRDefault="004338C1" w:rsidP="001F1922">
            <w:pPr>
              <w:rPr>
                <w:rFonts w:ascii="Arial" w:hAnsi="Arial" w:cs="Arial"/>
                <w:sz w:val="24"/>
                <w:szCs w:val="24"/>
              </w:rPr>
            </w:pPr>
            <w:r>
              <w:rPr>
                <w:rFonts w:ascii="Arial" w:eastAsia="Arial" w:hAnsi="Arial" w:cs="Arial"/>
                <w:sz w:val="24"/>
                <w:szCs w:val="24"/>
                <w:lang w:val="cy-GB"/>
              </w:rPr>
              <w:t>Mr David White</w:t>
            </w:r>
          </w:p>
        </w:tc>
        <w:tc>
          <w:tcPr>
            <w:tcW w:w="2755" w:type="dxa"/>
            <w:shd w:val="clear" w:color="auto" w:fill="auto"/>
          </w:tcPr>
          <w:p w14:paraId="43F77617" w14:textId="77777777" w:rsidR="001F1922" w:rsidRPr="00843B0F" w:rsidRDefault="004338C1" w:rsidP="001F1922">
            <w:pPr>
              <w:rPr>
                <w:rFonts w:ascii="Arial" w:hAnsi="Arial" w:cs="Arial"/>
                <w:sz w:val="24"/>
                <w:szCs w:val="24"/>
              </w:rPr>
            </w:pPr>
            <w:r>
              <w:rPr>
                <w:rFonts w:ascii="Arial" w:eastAsia="Arial" w:hAnsi="Arial" w:cs="Arial"/>
                <w:sz w:val="24"/>
                <w:szCs w:val="24"/>
                <w:lang w:val="cy-GB"/>
              </w:rPr>
              <w:t>Cynrychiolydd enwebedig undeb</w:t>
            </w:r>
          </w:p>
        </w:tc>
      </w:tr>
      <w:tr w:rsidR="004338C1" w14:paraId="41481C99" w14:textId="77777777" w:rsidTr="001F1922">
        <w:tc>
          <w:tcPr>
            <w:tcW w:w="2408" w:type="dxa"/>
            <w:shd w:val="clear" w:color="auto" w:fill="auto"/>
          </w:tcPr>
          <w:p w14:paraId="76411FDB" w14:textId="77777777" w:rsidR="00A33322" w:rsidRPr="00843B0F" w:rsidRDefault="004338C1" w:rsidP="001F1922">
            <w:pPr>
              <w:rPr>
                <w:rFonts w:ascii="Arial" w:hAnsi="Arial" w:cs="Arial"/>
                <w:sz w:val="24"/>
                <w:szCs w:val="24"/>
              </w:rPr>
            </w:pPr>
            <w:r>
              <w:rPr>
                <w:rFonts w:ascii="Arial" w:eastAsia="Arial" w:hAnsi="Arial" w:cs="Arial"/>
                <w:sz w:val="24"/>
                <w:szCs w:val="24"/>
                <w:lang w:val="cy-GB"/>
              </w:rPr>
              <w:t>Aelod</w:t>
            </w:r>
          </w:p>
        </w:tc>
        <w:tc>
          <w:tcPr>
            <w:tcW w:w="1669" w:type="dxa"/>
            <w:shd w:val="clear" w:color="auto" w:fill="auto"/>
          </w:tcPr>
          <w:p w14:paraId="3B7016EF" w14:textId="77777777" w:rsidR="00A33322" w:rsidRPr="00843B0F" w:rsidRDefault="004338C1" w:rsidP="001F1922">
            <w:pPr>
              <w:rPr>
                <w:rFonts w:ascii="Arial" w:hAnsi="Arial" w:cs="Arial"/>
                <w:sz w:val="24"/>
                <w:szCs w:val="24"/>
              </w:rPr>
            </w:pPr>
            <w:r>
              <w:rPr>
                <w:rFonts w:ascii="Arial" w:eastAsia="Arial" w:hAnsi="Arial" w:cs="Arial"/>
                <w:sz w:val="24"/>
                <w:szCs w:val="24"/>
                <w:lang w:val="cy-GB"/>
              </w:rPr>
              <w:t>Cyfredol</w:t>
            </w:r>
          </w:p>
        </w:tc>
        <w:tc>
          <w:tcPr>
            <w:tcW w:w="2410" w:type="dxa"/>
            <w:shd w:val="clear" w:color="auto" w:fill="auto"/>
          </w:tcPr>
          <w:p w14:paraId="562CAAC3" w14:textId="77777777" w:rsidR="00A33322" w:rsidRPr="00843B0F" w:rsidRDefault="004338C1" w:rsidP="001F1922">
            <w:pPr>
              <w:rPr>
                <w:rFonts w:ascii="Arial" w:hAnsi="Arial" w:cs="Arial"/>
                <w:sz w:val="24"/>
                <w:szCs w:val="24"/>
              </w:rPr>
            </w:pPr>
            <w:r>
              <w:rPr>
                <w:rFonts w:ascii="Arial" w:eastAsia="Arial" w:hAnsi="Arial" w:cs="Arial"/>
                <w:sz w:val="24"/>
                <w:szCs w:val="24"/>
                <w:lang w:val="cy-GB"/>
              </w:rPr>
              <w:t>Ms Rosemary Broad</w:t>
            </w:r>
          </w:p>
        </w:tc>
        <w:tc>
          <w:tcPr>
            <w:tcW w:w="2755" w:type="dxa"/>
            <w:shd w:val="clear" w:color="auto" w:fill="auto"/>
          </w:tcPr>
          <w:p w14:paraId="0A9FCFD0" w14:textId="77777777" w:rsidR="00A33322" w:rsidRPr="00843B0F" w:rsidRDefault="004338C1" w:rsidP="001F1922">
            <w:pPr>
              <w:rPr>
                <w:rFonts w:ascii="Arial" w:hAnsi="Arial" w:cs="Arial"/>
                <w:sz w:val="24"/>
                <w:szCs w:val="24"/>
              </w:rPr>
            </w:pPr>
            <w:r>
              <w:rPr>
                <w:rFonts w:ascii="Arial" w:eastAsia="Arial" w:hAnsi="Arial" w:cs="Arial"/>
                <w:sz w:val="24"/>
                <w:szCs w:val="24"/>
                <w:lang w:val="cy-GB"/>
              </w:rPr>
              <w:t xml:space="preserve">Cynrychiolydd </w:t>
            </w:r>
          </w:p>
          <w:p w14:paraId="2FF4114A" w14:textId="77777777" w:rsidR="00A33322" w:rsidRPr="00843B0F" w:rsidRDefault="004338C1" w:rsidP="001F1922">
            <w:pPr>
              <w:rPr>
                <w:rFonts w:ascii="Arial" w:hAnsi="Arial" w:cs="Arial"/>
                <w:sz w:val="24"/>
                <w:szCs w:val="24"/>
              </w:rPr>
            </w:pPr>
            <w:r>
              <w:rPr>
                <w:rFonts w:ascii="Arial" w:eastAsia="Arial" w:hAnsi="Arial" w:cs="Arial"/>
                <w:sz w:val="24"/>
                <w:szCs w:val="24"/>
                <w:lang w:val="cy-GB"/>
              </w:rPr>
              <w:t>enwebedig undeb</w:t>
            </w:r>
          </w:p>
        </w:tc>
      </w:tr>
    </w:tbl>
    <w:p w14:paraId="067DF5D3" w14:textId="77777777" w:rsidR="00185797" w:rsidRPr="00217CE5" w:rsidRDefault="00185797" w:rsidP="008229A9">
      <w:pPr>
        <w:autoSpaceDE w:val="0"/>
        <w:autoSpaceDN w:val="0"/>
        <w:adjustRightInd w:val="0"/>
        <w:rPr>
          <w:rFonts w:ascii="Arial" w:hAnsi="Arial" w:cs="Arial"/>
          <w:b/>
          <w:sz w:val="24"/>
          <w:szCs w:val="24"/>
          <w:highlight w:val="yellow"/>
        </w:rPr>
      </w:pPr>
    </w:p>
    <w:p w14:paraId="294C43C5" w14:textId="77777777" w:rsidR="009E45FE" w:rsidRDefault="009E45FE" w:rsidP="008229A9">
      <w:pPr>
        <w:autoSpaceDE w:val="0"/>
        <w:autoSpaceDN w:val="0"/>
        <w:adjustRightInd w:val="0"/>
        <w:rPr>
          <w:rFonts w:ascii="Arial" w:hAnsi="Arial" w:cs="Arial"/>
          <w:b/>
          <w:sz w:val="24"/>
          <w:szCs w:val="24"/>
        </w:rPr>
      </w:pPr>
    </w:p>
    <w:p w14:paraId="6DD0A52B" w14:textId="77777777" w:rsidR="00B55ABB" w:rsidRDefault="00B55ABB" w:rsidP="008229A9">
      <w:pPr>
        <w:autoSpaceDE w:val="0"/>
        <w:autoSpaceDN w:val="0"/>
        <w:adjustRightInd w:val="0"/>
        <w:rPr>
          <w:rFonts w:ascii="Arial" w:hAnsi="Arial" w:cs="Arial"/>
          <w:b/>
          <w:sz w:val="24"/>
          <w:szCs w:val="24"/>
        </w:rPr>
      </w:pPr>
    </w:p>
    <w:p w14:paraId="785D6332" w14:textId="77777777" w:rsidR="00B55ABB" w:rsidRDefault="00B55ABB" w:rsidP="008229A9">
      <w:pPr>
        <w:autoSpaceDE w:val="0"/>
        <w:autoSpaceDN w:val="0"/>
        <w:adjustRightInd w:val="0"/>
        <w:rPr>
          <w:rFonts w:ascii="Arial" w:hAnsi="Arial" w:cs="Arial"/>
          <w:b/>
          <w:sz w:val="24"/>
          <w:szCs w:val="24"/>
        </w:rPr>
      </w:pPr>
    </w:p>
    <w:p w14:paraId="31B369AE" w14:textId="77777777" w:rsidR="00E05F5A" w:rsidRDefault="00E05F5A" w:rsidP="008229A9">
      <w:pPr>
        <w:autoSpaceDE w:val="0"/>
        <w:autoSpaceDN w:val="0"/>
        <w:adjustRightInd w:val="0"/>
        <w:rPr>
          <w:rFonts w:ascii="Arial" w:hAnsi="Arial" w:cs="Arial"/>
          <w:b/>
          <w:sz w:val="24"/>
          <w:szCs w:val="24"/>
        </w:rPr>
      </w:pPr>
    </w:p>
    <w:p w14:paraId="4AE9FD12" w14:textId="77777777" w:rsidR="008229A9" w:rsidRPr="00843B0F" w:rsidRDefault="004338C1" w:rsidP="008229A9">
      <w:pPr>
        <w:autoSpaceDE w:val="0"/>
        <w:autoSpaceDN w:val="0"/>
        <w:adjustRightInd w:val="0"/>
        <w:rPr>
          <w:rFonts w:ascii="Arial" w:hAnsi="Arial" w:cs="Arial"/>
          <w:b/>
          <w:sz w:val="24"/>
          <w:szCs w:val="24"/>
        </w:rPr>
      </w:pPr>
      <w:r>
        <w:rPr>
          <w:rFonts w:ascii="Arial" w:eastAsia="Arial" w:hAnsi="Arial" w:cs="Arial"/>
          <w:b/>
          <w:bCs/>
          <w:sz w:val="24"/>
          <w:szCs w:val="24"/>
          <w:lang w:val="cy-GB"/>
        </w:rPr>
        <w:t>Crynodeb o 2021/22</w:t>
      </w:r>
    </w:p>
    <w:p w14:paraId="0D9E729C" w14:textId="77777777" w:rsidR="004F3C06" w:rsidRPr="00843B0F" w:rsidRDefault="004F3C06" w:rsidP="008229A9">
      <w:pPr>
        <w:autoSpaceDE w:val="0"/>
        <w:autoSpaceDN w:val="0"/>
        <w:adjustRightInd w:val="0"/>
        <w:rPr>
          <w:rFonts w:ascii="Arial" w:hAnsi="Arial" w:cs="Arial"/>
          <w:color w:val="0000DA"/>
          <w:sz w:val="24"/>
          <w:szCs w:val="24"/>
        </w:rPr>
      </w:pPr>
    </w:p>
    <w:p w14:paraId="129F80B3" w14:textId="77777777" w:rsidR="008229A9" w:rsidRPr="00843B0F" w:rsidRDefault="004338C1" w:rsidP="008229A9">
      <w:pPr>
        <w:autoSpaceDE w:val="0"/>
        <w:autoSpaceDN w:val="0"/>
        <w:adjustRightInd w:val="0"/>
        <w:jc w:val="both"/>
        <w:rPr>
          <w:rFonts w:ascii="Arial" w:hAnsi="Arial" w:cs="Arial"/>
          <w:color w:val="000000"/>
          <w:sz w:val="24"/>
          <w:szCs w:val="24"/>
        </w:rPr>
      </w:pPr>
      <w:r>
        <w:rPr>
          <w:rFonts w:ascii="Arial" w:eastAsia="Arial" w:hAnsi="Arial" w:cs="Arial"/>
          <w:color w:val="000000"/>
          <w:sz w:val="24"/>
          <w:szCs w:val="24"/>
          <w:lang w:val="cy-GB"/>
        </w:rPr>
        <w:t>Yn ystod y flwyddyn mae</w:t>
      </w:r>
      <w:r w:rsidR="00822005">
        <w:rPr>
          <w:rFonts w:ascii="Arial" w:eastAsia="Arial" w:hAnsi="Arial" w:cs="Arial"/>
          <w:color w:val="000000"/>
          <w:sz w:val="24"/>
          <w:szCs w:val="24"/>
          <w:lang w:val="cy-GB"/>
        </w:rPr>
        <w:t>’</w:t>
      </w:r>
      <w:r>
        <w:rPr>
          <w:rFonts w:ascii="Arial" w:eastAsia="Arial" w:hAnsi="Arial" w:cs="Arial"/>
          <w:color w:val="000000"/>
          <w:sz w:val="24"/>
          <w:szCs w:val="24"/>
          <w:lang w:val="cy-GB"/>
        </w:rPr>
        <w:t>r Bwrdd Pensiwn Lleol wedi adolygu Adroddiadau Pwyllgor y Gronfa Bensiwn o</w:t>
      </w:r>
      <w:r w:rsidR="00D65F85">
        <w:rPr>
          <w:rFonts w:ascii="Arial" w:eastAsia="Arial" w:hAnsi="Arial" w:cs="Arial"/>
          <w:color w:val="000000"/>
          <w:sz w:val="24"/>
          <w:szCs w:val="24"/>
          <w:lang w:val="cy-GB"/>
        </w:rPr>
        <w:t>ddi amgylch</w:t>
      </w:r>
      <w:r>
        <w:rPr>
          <w:rFonts w:ascii="Arial" w:eastAsia="Arial" w:hAnsi="Arial" w:cs="Arial"/>
          <w:color w:val="000000"/>
          <w:sz w:val="24"/>
          <w:szCs w:val="24"/>
          <w:lang w:val="cy-GB"/>
        </w:rPr>
        <w:t>:</w:t>
      </w:r>
    </w:p>
    <w:p w14:paraId="0C190515" w14:textId="77777777" w:rsidR="008229A9" w:rsidRPr="00C82B84" w:rsidRDefault="008229A9" w:rsidP="008229A9">
      <w:pPr>
        <w:autoSpaceDE w:val="0"/>
        <w:autoSpaceDN w:val="0"/>
        <w:adjustRightInd w:val="0"/>
        <w:jc w:val="both"/>
        <w:rPr>
          <w:rFonts w:ascii="Arial" w:hAnsi="Arial" w:cs="Arial"/>
          <w:color w:val="000000"/>
          <w:sz w:val="24"/>
          <w:szCs w:val="24"/>
          <w:highlight w:val="yellow"/>
        </w:rPr>
      </w:pPr>
    </w:p>
    <w:p w14:paraId="36E4B6FE" w14:textId="77777777" w:rsidR="00A76265" w:rsidRPr="009C5D57" w:rsidRDefault="004338C1" w:rsidP="00E0571E">
      <w:pPr>
        <w:pStyle w:val="ListParagraph"/>
        <w:numPr>
          <w:ilvl w:val="0"/>
          <w:numId w:val="32"/>
        </w:numPr>
        <w:autoSpaceDE w:val="0"/>
        <w:autoSpaceDN w:val="0"/>
        <w:adjustRightInd w:val="0"/>
        <w:spacing w:before="0" w:after="0" w:line="240" w:lineRule="auto"/>
        <w:jc w:val="both"/>
        <w:rPr>
          <w:rFonts w:cs="Arial"/>
          <w:sz w:val="24"/>
        </w:rPr>
      </w:pPr>
      <w:r>
        <w:rPr>
          <w:rFonts w:eastAsia="Arial" w:cs="Arial"/>
          <w:sz w:val="24"/>
          <w:lang w:val="cy-GB"/>
        </w:rPr>
        <w:t>Adrodd am Doriadau</w:t>
      </w:r>
    </w:p>
    <w:p w14:paraId="7F4D093C" w14:textId="77777777" w:rsidR="00B57499" w:rsidRPr="009C5D57" w:rsidRDefault="004338C1" w:rsidP="00E0571E">
      <w:pPr>
        <w:numPr>
          <w:ilvl w:val="0"/>
          <w:numId w:val="32"/>
        </w:numPr>
        <w:autoSpaceDE w:val="0"/>
        <w:autoSpaceDN w:val="0"/>
        <w:adjustRightInd w:val="0"/>
        <w:jc w:val="both"/>
        <w:rPr>
          <w:rFonts w:cs="Arial"/>
          <w:sz w:val="24"/>
        </w:rPr>
      </w:pPr>
      <w:r>
        <w:rPr>
          <w:rFonts w:ascii="ArialMT" w:eastAsia="ArialMT" w:hAnsi="ArialMT" w:cs="ArialMT"/>
          <w:sz w:val="24"/>
          <w:szCs w:val="24"/>
          <w:lang w:val="cy-GB" w:eastAsia="en-GB"/>
        </w:rPr>
        <w:t>Diweddariad Awdurdod Cystadleuaeth a Marchnadoedd</w:t>
      </w:r>
    </w:p>
    <w:p w14:paraId="49683044" w14:textId="77777777" w:rsidR="00CB06F6" w:rsidRPr="00822005" w:rsidRDefault="004338C1" w:rsidP="00E0571E">
      <w:pPr>
        <w:numPr>
          <w:ilvl w:val="0"/>
          <w:numId w:val="32"/>
        </w:numPr>
        <w:autoSpaceDE w:val="0"/>
        <w:autoSpaceDN w:val="0"/>
        <w:adjustRightInd w:val="0"/>
        <w:jc w:val="both"/>
        <w:rPr>
          <w:rFonts w:cs="Arial"/>
          <w:sz w:val="24"/>
          <w:lang w:val="es-AR"/>
        </w:rPr>
      </w:pPr>
      <w:r>
        <w:rPr>
          <w:rFonts w:ascii="ArialMT" w:eastAsia="ArialMT" w:hAnsi="ArialMT" w:cs="ArialMT"/>
          <w:sz w:val="24"/>
          <w:szCs w:val="24"/>
          <w:lang w:val="cy-GB" w:eastAsia="en-GB"/>
        </w:rPr>
        <w:t>Cynllun Busnes Cronfa Bensiwn Dinas a Sir Abertawe 2022/23</w:t>
      </w:r>
    </w:p>
    <w:p w14:paraId="3D108914" w14:textId="77777777" w:rsidR="00F706AD" w:rsidRPr="009C5D57" w:rsidRDefault="004338C1" w:rsidP="00E0571E">
      <w:pPr>
        <w:pStyle w:val="ListParagraph"/>
        <w:numPr>
          <w:ilvl w:val="0"/>
          <w:numId w:val="32"/>
        </w:numPr>
        <w:autoSpaceDE w:val="0"/>
        <w:autoSpaceDN w:val="0"/>
        <w:adjustRightInd w:val="0"/>
        <w:spacing w:before="0" w:after="0" w:line="240" w:lineRule="auto"/>
        <w:jc w:val="both"/>
        <w:rPr>
          <w:rFonts w:cs="Arial"/>
          <w:sz w:val="24"/>
        </w:rPr>
      </w:pPr>
      <w:r>
        <w:rPr>
          <w:rFonts w:eastAsia="Arial" w:cs="Arial"/>
          <w:sz w:val="24"/>
          <w:lang w:val="cy-GB"/>
        </w:rPr>
        <w:t>Adroddiad Blynyddol a Datganiad Cyfrifon 2020/21</w:t>
      </w:r>
    </w:p>
    <w:p w14:paraId="3E679F14" w14:textId="77777777" w:rsidR="008229A9" w:rsidRPr="009C5D57" w:rsidRDefault="004338C1" w:rsidP="00E0571E">
      <w:pPr>
        <w:pStyle w:val="ListParagraph"/>
        <w:numPr>
          <w:ilvl w:val="0"/>
          <w:numId w:val="32"/>
        </w:numPr>
        <w:autoSpaceDE w:val="0"/>
        <w:autoSpaceDN w:val="0"/>
        <w:adjustRightInd w:val="0"/>
        <w:spacing w:before="0" w:after="0" w:line="240" w:lineRule="auto"/>
        <w:jc w:val="both"/>
        <w:rPr>
          <w:rFonts w:cs="Arial"/>
          <w:sz w:val="24"/>
        </w:rPr>
      </w:pPr>
      <w:r>
        <w:rPr>
          <w:rFonts w:eastAsia="Arial" w:cs="Arial"/>
          <w:sz w:val="24"/>
          <w:lang w:val="cy-GB"/>
        </w:rPr>
        <w:t xml:space="preserve">Cynllun Archwilio Swyddfa Archwilio Cymru ac Adroddiad Archwilio ISA 260 </w:t>
      </w:r>
    </w:p>
    <w:p w14:paraId="284EA1CD" w14:textId="77777777" w:rsidR="0038160B" w:rsidRPr="009C5D57" w:rsidRDefault="004338C1" w:rsidP="00E0571E">
      <w:pPr>
        <w:pStyle w:val="ListParagraph"/>
        <w:numPr>
          <w:ilvl w:val="0"/>
          <w:numId w:val="32"/>
        </w:numPr>
        <w:autoSpaceDE w:val="0"/>
        <w:autoSpaceDN w:val="0"/>
        <w:adjustRightInd w:val="0"/>
        <w:spacing w:before="0" w:after="0" w:line="240" w:lineRule="auto"/>
        <w:jc w:val="both"/>
        <w:rPr>
          <w:rFonts w:cs="Arial"/>
          <w:sz w:val="24"/>
        </w:rPr>
      </w:pPr>
      <w:r>
        <w:rPr>
          <w:rFonts w:eastAsia="Arial" w:cs="Arial"/>
          <w:sz w:val="24"/>
          <w:lang w:val="cy-GB"/>
        </w:rPr>
        <w:t>Datganiad Strategaeth Ariannu</w:t>
      </w:r>
    </w:p>
    <w:p w14:paraId="6BA1FFA6" w14:textId="77777777" w:rsidR="00CB06F6" w:rsidRPr="009C5D57" w:rsidRDefault="004338C1" w:rsidP="00E0571E">
      <w:pPr>
        <w:pStyle w:val="ListParagraph"/>
        <w:numPr>
          <w:ilvl w:val="0"/>
          <w:numId w:val="32"/>
        </w:numPr>
        <w:autoSpaceDE w:val="0"/>
        <w:autoSpaceDN w:val="0"/>
        <w:adjustRightInd w:val="0"/>
        <w:spacing w:before="0" w:after="0" w:line="240" w:lineRule="auto"/>
        <w:jc w:val="both"/>
        <w:rPr>
          <w:rFonts w:cs="Arial"/>
          <w:sz w:val="24"/>
        </w:rPr>
      </w:pPr>
      <w:r>
        <w:rPr>
          <w:rFonts w:eastAsia="Arial" w:cs="Arial"/>
          <w:sz w:val="24"/>
          <w:lang w:val="cy-GB"/>
        </w:rPr>
        <w:t>Diweddariad ar Weithredu Strategaeth Fuddsoddi</w:t>
      </w:r>
    </w:p>
    <w:p w14:paraId="40D97CC4" w14:textId="77777777" w:rsidR="009C5D57" w:rsidRPr="009C5D57" w:rsidRDefault="004338C1" w:rsidP="00E0571E">
      <w:pPr>
        <w:pStyle w:val="ListParagraph"/>
        <w:numPr>
          <w:ilvl w:val="0"/>
          <w:numId w:val="32"/>
        </w:numPr>
        <w:autoSpaceDE w:val="0"/>
        <w:autoSpaceDN w:val="0"/>
        <w:adjustRightInd w:val="0"/>
        <w:spacing w:before="0" w:after="0" w:line="240" w:lineRule="auto"/>
        <w:jc w:val="both"/>
        <w:rPr>
          <w:rFonts w:cs="Arial"/>
          <w:sz w:val="24"/>
        </w:rPr>
      </w:pPr>
      <w:r>
        <w:rPr>
          <w:rFonts w:eastAsia="Arial" w:cs="Arial"/>
          <w:sz w:val="24"/>
          <w:lang w:val="cy-GB"/>
        </w:rPr>
        <w:t>Strategaeth Buddsoddi Sero Net</w:t>
      </w:r>
    </w:p>
    <w:p w14:paraId="72942F9C" w14:textId="77777777" w:rsidR="009C5D57" w:rsidRPr="009C5D57" w:rsidRDefault="004338C1" w:rsidP="00E0571E">
      <w:pPr>
        <w:pStyle w:val="ListParagraph"/>
        <w:numPr>
          <w:ilvl w:val="0"/>
          <w:numId w:val="32"/>
        </w:numPr>
        <w:autoSpaceDE w:val="0"/>
        <w:autoSpaceDN w:val="0"/>
        <w:adjustRightInd w:val="0"/>
        <w:spacing w:before="0" w:after="0" w:line="240" w:lineRule="auto"/>
        <w:jc w:val="both"/>
        <w:rPr>
          <w:rFonts w:cs="Arial"/>
          <w:sz w:val="24"/>
        </w:rPr>
      </w:pPr>
      <w:r>
        <w:rPr>
          <w:rFonts w:eastAsia="Arial" w:cs="Arial"/>
          <w:sz w:val="24"/>
          <w:lang w:val="cy-GB"/>
        </w:rPr>
        <w:t>Hyfforddiant Ymddiriedolwyr</w:t>
      </w:r>
    </w:p>
    <w:p w14:paraId="39F36DA8" w14:textId="77777777" w:rsidR="009C5D57" w:rsidRDefault="004338C1" w:rsidP="00E0571E">
      <w:pPr>
        <w:pStyle w:val="ListParagraph"/>
        <w:numPr>
          <w:ilvl w:val="0"/>
          <w:numId w:val="32"/>
        </w:numPr>
        <w:autoSpaceDE w:val="0"/>
        <w:autoSpaceDN w:val="0"/>
        <w:adjustRightInd w:val="0"/>
        <w:spacing w:before="0" w:after="0" w:line="240" w:lineRule="auto"/>
        <w:jc w:val="both"/>
        <w:rPr>
          <w:rFonts w:cs="Arial"/>
          <w:sz w:val="24"/>
        </w:rPr>
      </w:pPr>
      <w:r>
        <w:rPr>
          <w:rFonts w:eastAsia="Arial" w:cs="Arial"/>
          <w:sz w:val="24"/>
          <w:lang w:val="cy-GB"/>
        </w:rPr>
        <w:t>Diweddariad Polisi – Rheoli Arian</w:t>
      </w:r>
    </w:p>
    <w:p w14:paraId="4AC294C8" w14:textId="77777777" w:rsidR="00D74B7C" w:rsidRDefault="004338C1" w:rsidP="00E0571E">
      <w:pPr>
        <w:pStyle w:val="ListParagraph"/>
        <w:numPr>
          <w:ilvl w:val="0"/>
          <w:numId w:val="32"/>
        </w:numPr>
        <w:autoSpaceDE w:val="0"/>
        <w:autoSpaceDN w:val="0"/>
        <w:adjustRightInd w:val="0"/>
        <w:spacing w:before="0" w:after="0" w:line="240" w:lineRule="auto"/>
        <w:jc w:val="both"/>
        <w:rPr>
          <w:rFonts w:cs="Arial"/>
          <w:sz w:val="24"/>
        </w:rPr>
      </w:pPr>
      <w:r>
        <w:rPr>
          <w:rFonts w:eastAsia="Arial" w:cs="Arial"/>
          <w:sz w:val="24"/>
          <w:lang w:val="cy-GB"/>
        </w:rPr>
        <w:t>Diweddariad Polisi – Diweddariad Cap Ymadael</w:t>
      </w:r>
    </w:p>
    <w:p w14:paraId="25D292D3" w14:textId="77777777" w:rsidR="002D452C" w:rsidRPr="009C5D57" w:rsidRDefault="004338C1" w:rsidP="00E0571E">
      <w:pPr>
        <w:pStyle w:val="ListParagraph"/>
        <w:numPr>
          <w:ilvl w:val="0"/>
          <w:numId w:val="32"/>
        </w:numPr>
        <w:autoSpaceDE w:val="0"/>
        <w:autoSpaceDN w:val="0"/>
        <w:adjustRightInd w:val="0"/>
        <w:spacing w:before="0" w:after="0" w:line="240" w:lineRule="auto"/>
        <w:jc w:val="both"/>
        <w:rPr>
          <w:rFonts w:cs="Arial"/>
          <w:sz w:val="24"/>
        </w:rPr>
      </w:pPr>
      <w:r>
        <w:rPr>
          <w:rFonts w:eastAsia="Arial" w:cs="Arial"/>
          <w:sz w:val="24"/>
          <w:lang w:val="cy-GB"/>
        </w:rPr>
        <w:t>Newidiadau i Drefniadau Gwarchod</w:t>
      </w:r>
    </w:p>
    <w:p w14:paraId="1A577E26" w14:textId="77777777" w:rsidR="0038160B" w:rsidRPr="009C5D57" w:rsidRDefault="004338C1" w:rsidP="00E0571E">
      <w:pPr>
        <w:pStyle w:val="ListParagraph"/>
        <w:numPr>
          <w:ilvl w:val="0"/>
          <w:numId w:val="32"/>
        </w:numPr>
        <w:autoSpaceDE w:val="0"/>
        <w:autoSpaceDN w:val="0"/>
        <w:adjustRightInd w:val="0"/>
        <w:spacing w:before="0" w:after="0" w:line="240" w:lineRule="auto"/>
        <w:jc w:val="both"/>
        <w:rPr>
          <w:rFonts w:cs="Arial"/>
          <w:sz w:val="24"/>
        </w:rPr>
      </w:pPr>
      <w:r>
        <w:rPr>
          <w:rFonts w:eastAsia="Arial" w:cs="Arial"/>
          <w:sz w:val="24"/>
          <w:lang w:val="cy-GB"/>
        </w:rPr>
        <w:t>Partneriaeth Pensiwn Cymru – Diweddariadau Cyfuno Asedau</w:t>
      </w:r>
    </w:p>
    <w:p w14:paraId="298F34F3" w14:textId="77777777" w:rsidR="00F706AD" w:rsidRPr="009C5D57" w:rsidRDefault="004338C1" w:rsidP="00E0571E">
      <w:pPr>
        <w:pStyle w:val="ListParagraph"/>
        <w:numPr>
          <w:ilvl w:val="0"/>
          <w:numId w:val="32"/>
        </w:numPr>
        <w:autoSpaceDE w:val="0"/>
        <w:autoSpaceDN w:val="0"/>
        <w:adjustRightInd w:val="0"/>
        <w:spacing w:before="0" w:after="0" w:line="240" w:lineRule="auto"/>
        <w:jc w:val="both"/>
        <w:rPr>
          <w:rFonts w:cs="Arial"/>
          <w:sz w:val="24"/>
        </w:rPr>
      </w:pPr>
      <w:r>
        <w:rPr>
          <w:rFonts w:eastAsia="Arial" w:cs="Arial"/>
          <w:sz w:val="24"/>
          <w:lang w:val="cy-GB"/>
        </w:rPr>
        <w:t>Partneriaeth Pensiwn Cymru – Polisi Buddsoddi Cyfrifol</w:t>
      </w:r>
    </w:p>
    <w:p w14:paraId="75EF0A24" w14:textId="77777777" w:rsidR="0038160B" w:rsidRPr="009C5D57" w:rsidRDefault="004338C1" w:rsidP="00E0571E">
      <w:pPr>
        <w:pStyle w:val="ListParagraph"/>
        <w:numPr>
          <w:ilvl w:val="0"/>
          <w:numId w:val="32"/>
        </w:numPr>
        <w:autoSpaceDE w:val="0"/>
        <w:autoSpaceDN w:val="0"/>
        <w:adjustRightInd w:val="0"/>
        <w:spacing w:before="0" w:after="0" w:line="240" w:lineRule="auto"/>
        <w:jc w:val="both"/>
        <w:rPr>
          <w:rFonts w:cs="Arial"/>
          <w:sz w:val="24"/>
        </w:rPr>
      </w:pPr>
      <w:r>
        <w:rPr>
          <w:rFonts w:eastAsia="Arial" w:cs="Arial"/>
          <w:sz w:val="24"/>
          <w:lang w:val="cy-GB"/>
        </w:rPr>
        <w:t>Adroddiadau Rheolwyr Buddsoddi Chwarterol</w:t>
      </w:r>
    </w:p>
    <w:p w14:paraId="6E650C4C" w14:textId="77777777" w:rsidR="00801FF9" w:rsidRPr="009C5D57" w:rsidRDefault="00801FF9" w:rsidP="00801FF9">
      <w:pPr>
        <w:pStyle w:val="ListParagraph"/>
        <w:autoSpaceDE w:val="0"/>
        <w:autoSpaceDN w:val="0"/>
        <w:adjustRightInd w:val="0"/>
        <w:spacing w:before="0" w:after="0" w:line="240" w:lineRule="auto"/>
        <w:jc w:val="both"/>
        <w:rPr>
          <w:rFonts w:cs="Arial"/>
          <w:sz w:val="24"/>
        </w:rPr>
      </w:pPr>
    </w:p>
    <w:p w14:paraId="3595BE50" w14:textId="77777777" w:rsidR="00801FF9" w:rsidRPr="00C82B84" w:rsidRDefault="00801FF9" w:rsidP="00305D46">
      <w:pPr>
        <w:pStyle w:val="ListParagraph"/>
        <w:autoSpaceDE w:val="0"/>
        <w:autoSpaceDN w:val="0"/>
        <w:adjustRightInd w:val="0"/>
        <w:spacing w:before="0" w:after="0" w:line="240" w:lineRule="auto"/>
        <w:ind w:left="0"/>
        <w:jc w:val="both"/>
        <w:rPr>
          <w:rFonts w:cs="Arial"/>
          <w:color w:val="000000"/>
          <w:sz w:val="24"/>
          <w:highlight w:val="yellow"/>
        </w:rPr>
      </w:pPr>
    </w:p>
    <w:p w14:paraId="4CB2E2E5" w14:textId="77777777" w:rsidR="008229A9" w:rsidRPr="00824827" w:rsidRDefault="004338C1" w:rsidP="008229A9">
      <w:pPr>
        <w:rPr>
          <w:rFonts w:ascii="Arial" w:hAnsi="Arial" w:cs="Arial"/>
          <w:b/>
          <w:sz w:val="24"/>
          <w:szCs w:val="24"/>
        </w:rPr>
      </w:pPr>
      <w:r>
        <w:rPr>
          <w:rFonts w:ascii="Arial" w:eastAsia="Arial" w:hAnsi="Arial" w:cs="Arial"/>
          <w:b/>
          <w:bCs/>
          <w:sz w:val="24"/>
          <w:szCs w:val="24"/>
          <w:lang w:val="cy-GB"/>
        </w:rPr>
        <w:t>Presenoldeb mewn Cyfarfodydd</w:t>
      </w:r>
    </w:p>
    <w:p w14:paraId="05B7513F" w14:textId="77777777" w:rsidR="008229A9" w:rsidRPr="00824827" w:rsidRDefault="004338C1" w:rsidP="008229A9">
      <w:pPr>
        <w:jc w:val="both"/>
        <w:rPr>
          <w:rFonts w:ascii="Arial" w:hAnsi="Arial" w:cs="Arial"/>
          <w:sz w:val="24"/>
          <w:szCs w:val="24"/>
        </w:rPr>
      </w:pPr>
      <w:r>
        <w:rPr>
          <w:rFonts w:ascii="Arial" w:eastAsia="Arial" w:hAnsi="Arial" w:cs="Arial"/>
          <w:sz w:val="24"/>
          <w:szCs w:val="24"/>
          <w:lang w:val="cy-GB"/>
        </w:rPr>
        <w:t xml:space="preserve">Mae cylch gorchwyl y Bwrdd yn nodi y dylid cael o leiaf </w:t>
      </w:r>
      <w:r w:rsidR="00D65F85">
        <w:rPr>
          <w:rFonts w:ascii="Arial" w:eastAsia="Arial" w:hAnsi="Arial" w:cs="Arial"/>
          <w:sz w:val="24"/>
          <w:szCs w:val="24"/>
          <w:lang w:val="cy-GB"/>
        </w:rPr>
        <w:t>d</w:t>
      </w:r>
      <w:r>
        <w:rPr>
          <w:rFonts w:ascii="Arial" w:eastAsia="Arial" w:hAnsi="Arial" w:cs="Arial"/>
          <w:sz w:val="24"/>
          <w:szCs w:val="24"/>
          <w:lang w:val="cy-GB"/>
        </w:rPr>
        <w:t>dau gyfarfod bob blwyddyn ariannol. Cyfarfu</w:t>
      </w:r>
      <w:r w:rsidR="00822005">
        <w:rPr>
          <w:rFonts w:ascii="Arial" w:eastAsia="Arial" w:hAnsi="Arial" w:cs="Arial"/>
          <w:sz w:val="24"/>
          <w:szCs w:val="24"/>
          <w:lang w:val="cy-GB"/>
        </w:rPr>
        <w:t>’</w:t>
      </w:r>
      <w:r>
        <w:rPr>
          <w:rFonts w:ascii="Arial" w:eastAsia="Arial" w:hAnsi="Arial" w:cs="Arial"/>
          <w:sz w:val="24"/>
          <w:szCs w:val="24"/>
          <w:lang w:val="cy-GB"/>
        </w:rPr>
        <w:t>r Bwrdd Pensiwn Lleol ar:</w:t>
      </w:r>
    </w:p>
    <w:p w14:paraId="64B4A07F" w14:textId="77777777" w:rsidR="008229A9" w:rsidRPr="00824827" w:rsidRDefault="008229A9" w:rsidP="008229A9">
      <w:pPr>
        <w:jc w:val="both"/>
        <w:rPr>
          <w:rFonts w:ascii="Arial" w:hAnsi="Arial" w:cs="Arial"/>
          <w:sz w:val="24"/>
          <w:szCs w:val="24"/>
        </w:rPr>
      </w:pPr>
    </w:p>
    <w:p w14:paraId="007E1456" w14:textId="77777777" w:rsidR="008229A9" w:rsidRPr="00824827" w:rsidRDefault="004338C1" w:rsidP="00E0571E">
      <w:pPr>
        <w:pStyle w:val="ListParagraph"/>
        <w:numPr>
          <w:ilvl w:val="0"/>
          <w:numId w:val="33"/>
        </w:numPr>
        <w:spacing w:before="0" w:after="0" w:line="240" w:lineRule="auto"/>
        <w:jc w:val="both"/>
        <w:rPr>
          <w:rFonts w:cs="Arial"/>
          <w:sz w:val="24"/>
        </w:rPr>
      </w:pPr>
      <w:r>
        <w:rPr>
          <w:rFonts w:eastAsia="Arial" w:cs="Arial"/>
          <w:sz w:val="24"/>
          <w:lang w:val="cy-GB"/>
        </w:rPr>
        <w:t>1 Ebrill 2021</w:t>
      </w:r>
    </w:p>
    <w:p w14:paraId="7FDEE5CE" w14:textId="77777777" w:rsidR="00A76265" w:rsidRPr="00824827" w:rsidRDefault="004338C1" w:rsidP="00E0571E">
      <w:pPr>
        <w:pStyle w:val="ListParagraph"/>
        <w:numPr>
          <w:ilvl w:val="0"/>
          <w:numId w:val="33"/>
        </w:numPr>
        <w:spacing w:before="0" w:after="0" w:line="240" w:lineRule="auto"/>
        <w:jc w:val="both"/>
        <w:rPr>
          <w:rFonts w:cs="Arial"/>
          <w:sz w:val="24"/>
        </w:rPr>
      </w:pPr>
      <w:r>
        <w:rPr>
          <w:rFonts w:eastAsia="Arial" w:cs="Arial"/>
          <w:sz w:val="24"/>
          <w:lang w:val="cy-GB"/>
        </w:rPr>
        <w:t>23 Medi 2021</w:t>
      </w:r>
    </w:p>
    <w:p w14:paraId="25230361" w14:textId="77777777" w:rsidR="008229A9" w:rsidRPr="00824827" w:rsidRDefault="004338C1" w:rsidP="00E0571E">
      <w:pPr>
        <w:pStyle w:val="ListParagraph"/>
        <w:numPr>
          <w:ilvl w:val="0"/>
          <w:numId w:val="33"/>
        </w:numPr>
        <w:spacing w:before="0" w:after="0" w:line="240" w:lineRule="auto"/>
        <w:jc w:val="both"/>
        <w:rPr>
          <w:rFonts w:cs="Arial"/>
          <w:sz w:val="24"/>
        </w:rPr>
      </w:pPr>
      <w:r>
        <w:rPr>
          <w:rFonts w:eastAsia="Arial" w:cs="Arial"/>
          <w:sz w:val="24"/>
          <w:lang w:val="cy-GB"/>
        </w:rPr>
        <w:t>2 Rhagfyr 2021</w:t>
      </w:r>
    </w:p>
    <w:p w14:paraId="4B4562B3" w14:textId="77777777" w:rsidR="00B57499" w:rsidRPr="00824827" w:rsidRDefault="00B57499" w:rsidP="00B57499">
      <w:pPr>
        <w:pStyle w:val="ListParagraph"/>
        <w:spacing w:before="0" w:after="0" w:line="240" w:lineRule="auto"/>
        <w:jc w:val="both"/>
        <w:rPr>
          <w:rFonts w:cs="Arial"/>
          <w:sz w:val="24"/>
        </w:rPr>
      </w:pPr>
    </w:p>
    <w:p w14:paraId="3FE84B4A" w14:textId="77777777" w:rsidR="00B57499" w:rsidRPr="00824827" w:rsidRDefault="00B57499" w:rsidP="008229A9">
      <w:pPr>
        <w:jc w:val="both"/>
        <w:rPr>
          <w:rFonts w:ascii="Arial" w:hAnsi="Arial" w:cs="Arial"/>
          <w:sz w:val="24"/>
          <w:szCs w:val="24"/>
        </w:rPr>
      </w:pPr>
    </w:p>
    <w:p w14:paraId="4D9D1CB1" w14:textId="77777777" w:rsidR="008229A9" w:rsidRPr="00824827" w:rsidRDefault="004338C1" w:rsidP="008229A9">
      <w:pPr>
        <w:rPr>
          <w:rFonts w:ascii="Arial" w:hAnsi="Arial" w:cs="Arial"/>
          <w:sz w:val="24"/>
          <w:szCs w:val="24"/>
        </w:rPr>
      </w:pPr>
      <w:r>
        <w:rPr>
          <w:rFonts w:ascii="Arial" w:eastAsia="Arial" w:hAnsi="Arial" w:cs="Arial"/>
          <w:sz w:val="24"/>
          <w:szCs w:val="24"/>
          <w:lang w:val="cy-GB"/>
        </w:rPr>
        <w:t xml:space="preserve">Cofnodwyd bod 72% </w:t>
      </w:r>
      <w:r w:rsidR="00D65F85">
        <w:rPr>
          <w:rFonts w:ascii="Arial" w:eastAsia="Arial" w:hAnsi="Arial" w:cs="Arial"/>
          <w:sz w:val="24"/>
          <w:szCs w:val="24"/>
          <w:lang w:val="cy-GB"/>
        </w:rPr>
        <w:t xml:space="preserve">o’r aelodau Bwrdd penodedig </w:t>
      </w:r>
      <w:r>
        <w:rPr>
          <w:rFonts w:ascii="Arial" w:eastAsia="Arial" w:hAnsi="Arial" w:cs="Arial"/>
          <w:sz w:val="24"/>
          <w:szCs w:val="24"/>
          <w:lang w:val="cy-GB"/>
        </w:rPr>
        <w:t>yn bresennol yn y cyfarfodydd uchod.</w:t>
      </w:r>
    </w:p>
    <w:p w14:paraId="1F627EBB" w14:textId="77777777" w:rsidR="008229A9" w:rsidRPr="00824827" w:rsidRDefault="008229A9" w:rsidP="008229A9">
      <w:pPr>
        <w:rPr>
          <w:rFonts w:ascii="Arial" w:hAnsi="Arial" w:cs="Arial"/>
          <w:b/>
          <w:sz w:val="24"/>
          <w:szCs w:val="24"/>
        </w:rPr>
      </w:pPr>
    </w:p>
    <w:p w14:paraId="20A489E7" w14:textId="77777777" w:rsidR="008229A9" w:rsidRPr="00824827" w:rsidRDefault="004338C1" w:rsidP="008229A9">
      <w:pPr>
        <w:rPr>
          <w:rFonts w:ascii="Arial" w:hAnsi="Arial" w:cs="Arial"/>
          <w:b/>
          <w:sz w:val="24"/>
          <w:szCs w:val="24"/>
        </w:rPr>
      </w:pPr>
      <w:r>
        <w:rPr>
          <w:rFonts w:ascii="Arial" w:eastAsia="Arial" w:hAnsi="Arial" w:cs="Arial"/>
          <w:b/>
          <w:bCs/>
          <w:sz w:val="24"/>
          <w:szCs w:val="24"/>
          <w:lang w:val="cy-GB"/>
        </w:rPr>
        <w:t>Gweithgareddau Datblygu a Sgiliau</w:t>
      </w:r>
    </w:p>
    <w:p w14:paraId="634B1EB5" w14:textId="77777777" w:rsidR="00345039" w:rsidRPr="00C82B84" w:rsidRDefault="00345039" w:rsidP="008229A9">
      <w:pPr>
        <w:rPr>
          <w:rFonts w:ascii="Arial" w:hAnsi="Arial" w:cs="Arial"/>
          <w:b/>
          <w:sz w:val="24"/>
          <w:szCs w:val="24"/>
          <w:highlight w:val="yellow"/>
        </w:rPr>
      </w:pPr>
    </w:p>
    <w:p w14:paraId="53E60402" w14:textId="77777777" w:rsidR="008229A9" w:rsidRPr="00824827" w:rsidRDefault="004338C1" w:rsidP="008229A9">
      <w:pPr>
        <w:jc w:val="both"/>
        <w:rPr>
          <w:rFonts w:ascii="Arial" w:hAnsi="Arial" w:cs="Arial"/>
          <w:sz w:val="24"/>
          <w:szCs w:val="24"/>
        </w:rPr>
      </w:pPr>
      <w:r>
        <w:rPr>
          <w:rFonts w:ascii="Arial" w:eastAsia="Arial" w:hAnsi="Arial" w:cs="Arial"/>
          <w:sz w:val="24"/>
          <w:szCs w:val="24"/>
          <w:lang w:val="cy-GB"/>
        </w:rPr>
        <w:t>Wrth i waith y Bwrdd Pensiwn Lleol barhau i ddatblygu, mae</w:t>
      </w:r>
      <w:r w:rsidR="00822005">
        <w:rPr>
          <w:rFonts w:ascii="Arial" w:eastAsia="Arial" w:hAnsi="Arial" w:cs="Arial"/>
          <w:sz w:val="24"/>
          <w:szCs w:val="24"/>
          <w:lang w:val="cy-GB"/>
        </w:rPr>
        <w:t>’</w:t>
      </w:r>
      <w:r>
        <w:rPr>
          <w:rFonts w:ascii="Arial" w:eastAsia="Arial" w:hAnsi="Arial" w:cs="Arial"/>
          <w:sz w:val="24"/>
          <w:szCs w:val="24"/>
          <w:lang w:val="cy-GB"/>
        </w:rPr>
        <w:t>n ddealladwy bod ffocws ar hyfforddiant a sgiliau a chyrhaeddiad gwybodaeth.</w:t>
      </w:r>
    </w:p>
    <w:p w14:paraId="3A349D0A" w14:textId="77777777" w:rsidR="00EC72DE" w:rsidRPr="00824827" w:rsidRDefault="00EC72DE" w:rsidP="008229A9">
      <w:pPr>
        <w:jc w:val="both"/>
        <w:rPr>
          <w:rFonts w:ascii="Arial" w:hAnsi="Arial" w:cs="Arial"/>
          <w:sz w:val="24"/>
          <w:szCs w:val="24"/>
        </w:rPr>
      </w:pPr>
    </w:p>
    <w:p w14:paraId="0F795A15" w14:textId="77777777" w:rsidR="00EC72DE" w:rsidRPr="00824827" w:rsidRDefault="004338C1" w:rsidP="00EC72DE">
      <w:pPr>
        <w:autoSpaceDE w:val="0"/>
        <w:autoSpaceDN w:val="0"/>
        <w:adjustRightInd w:val="0"/>
        <w:rPr>
          <w:rFonts w:ascii="Arial-BoldMT" w:hAnsi="Arial-BoldMT" w:cs="Arial-BoldMT"/>
          <w:b/>
          <w:bCs/>
          <w:sz w:val="24"/>
          <w:szCs w:val="24"/>
          <w:lang w:eastAsia="en-GB"/>
        </w:rPr>
      </w:pPr>
      <w:r>
        <w:rPr>
          <w:rFonts w:ascii="Arial-BoldMT" w:eastAsia="Arial-BoldMT" w:hAnsi="Arial-BoldMT" w:cs="Arial-BoldMT"/>
          <w:b/>
          <w:bCs/>
          <w:sz w:val="24"/>
          <w:szCs w:val="24"/>
          <w:lang w:val="cy-GB" w:eastAsia="en-GB"/>
        </w:rPr>
        <w:t>Hyfforddiant Aelodau</w:t>
      </w:r>
      <w:r w:rsidR="00822005">
        <w:rPr>
          <w:rFonts w:ascii="Arial-BoldMT" w:eastAsia="Arial-BoldMT" w:hAnsi="Arial-BoldMT" w:cs="Arial-BoldMT"/>
          <w:b/>
          <w:bCs/>
          <w:sz w:val="24"/>
          <w:szCs w:val="24"/>
          <w:lang w:val="cy-GB" w:eastAsia="en-GB"/>
        </w:rPr>
        <w:t>’</w:t>
      </w:r>
      <w:r>
        <w:rPr>
          <w:rFonts w:ascii="Arial-BoldMT" w:eastAsia="Arial-BoldMT" w:hAnsi="Arial-BoldMT" w:cs="Arial-BoldMT"/>
          <w:b/>
          <w:bCs/>
          <w:sz w:val="24"/>
          <w:szCs w:val="24"/>
          <w:lang w:val="cy-GB" w:eastAsia="en-GB"/>
        </w:rPr>
        <w:t>r Bwrdd Pensiwn Lleol</w:t>
      </w:r>
    </w:p>
    <w:p w14:paraId="3D819C1D" w14:textId="77777777" w:rsidR="00EC72DE" w:rsidRPr="00824827" w:rsidRDefault="00EC72DE" w:rsidP="00EC72DE">
      <w:pPr>
        <w:autoSpaceDE w:val="0"/>
        <w:autoSpaceDN w:val="0"/>
        <w:adjustRightInd w:val="0"/>
        <w:rPr>
          <w:rFonts w:ascii="Arial-BoldMT" w:hAnsi="Arial-BoldMT" w:cs="Arial-BoldMT"/>
          <w:b/>
          <w:bCs/>
          <w:sz w:val="24"/>
          <w:szCs w:val="24"/>
          <w:lang w:eastAsia="en-GB"/>
        </w:rPr>
      </w:pPr>
    </w:p>
    <w:p w14:paraId="304EDF20" w14:textId="77777777" w:rsidR="00EC72DE" w:rsidRPr="00822005" w:rsidRDefault="004338C1" w:rsidP="00B84586">
      <w:pPr>
        <w:autoSpaceDE w:val="0"/>
        <w:autoSpaceDN w:val="0"/>
        <w:adjustRightInd w:val="0"/>
        <w:jc w:val="both"/>
        <w:rPr>
          <w:rFonts w:ascii="ArialMT" w:hAnsi="ArialMT" w:cs="ArialMT"/>
          <w:sz w:val="24"/>
          <w:szCs w:val="24"/>
          <w:lang w:val="cy-GB" w:eastAsia="en-GB"/>
        </w:rPr>
      </w:pPr>
      <w:r>
        <w:rPr>
          <w:rFonts w:ascii="ArialMT" w:eastAsia="ArialMT" w:hAnsi="ArialMT" w:cs="ArialMT"/>
          <w:sz w:val="24"/>
          <w:szCs w:val="24"/>
          <w:lang w:val="cy-GB" w:eastAsia="en-GB"/>
        </w:rPr>
        <w:t xml:space="preserve">Yng nghyfarfod y Bwrdd Pensiwn Lleol ar 1 Ebrill 2021, cyflwynodd y </w:t>
      </w:r>
      <w:r w:rsidR="00D65F85">
        <w:rPr>
          <w:rFonts w:ascii="ArialMT" w:eastAsia="ArialMT" w:hAnsi="ArialMT" w:cs="ArialMT"/>
          <w:sz w:val="24"/>
          <w:szCs w:val="24"/>
          <w:lang w:val="cy-GB" w:eastAsia="en-GB"/>
        </w:rPr>
        <w:t xml:space="preserve">Swyddog Technegol a’r </w:t>
      </w:r>
      <w:r>
        <w:rPr>
          <w:rFonts w:ascii="ArialMT" w:eastAsia="ArialMT" w:hAnsi="ArialMT" w:cs="ArialMT"/>
          <w:sz w:val="24"/>
          <w:szCs w:val="24"/>
          <w:lang w:val="cy-GB" w:eastAsia="en-GB"/>
        </w:rPr>
        <w:t>Prif Drysorlys adroddiad fel rhan o</w:t>
      </w:r>
      <w:r w:rsidR="00822005">
        <w:rPr>
          <w:rFonts w:ascii="ArialMT" w:eastAsia="ArialMT" w:hAnsi="ArialMT" w:cs="ArialMT"/>
          <w:sz w:val="24"/>
          <w:szCs w:val="24"/>
          <w:lang w:val="cy-GB" w:eastAsia="en-GB"/>
        </w:rPr>
        <w:t>’</w:t>
      </w:r>
      <w:r>
        <w:rPr>
          <w:rFonts w:ascii="ArialMT" w:eastAsia="ArialMT" w:hAnsi="ArialMT" w:cs="ArialMT"/>
          <w:sz w:val="24"/>
          <w:szCs w:val="24"/>
          <w:lang w:val="cy-GB" w:eastAsia="en-GB"/>
        </w:rPr>
        <w:t>r Cynllun Busnes yn amlinellu pwysigrwydd hyfforddi aelodau. Mae</w:t>
      </w:r>
      <w:r w:rsidR="00822005">
        <w:rPr>
          <w:rFonts w:ascii="ArialMT" w:eastAsia="ArialMT" w:hAnsi="ArialMT" w:cs="ArialMT"/>
          <w:sz w:val="24"/>
          <w:szCs w:val="24"/>
          <w:lang w:val="cy-GB" w:eastAsia="en-GB"/>
        </w:rPr>
        <w:t>’</w:t>
      </w:r>
      <w:r>
        <w:rPr>
          <w:rFonts w:ascii="ArialMT" w:eastAsia="ArialMT" w:hAnsi="ArialMT" w:cs="ArialMT"/>
          <w:sz w:val="24"/>
          <w:szCs w:val="24"/>
          <w:lang w:val="cy-GB" w:eastAsia="en-GB"/>
        </w:rPr>
        <w:t>r hyfforddiant yn sicrhau y cydymffurfir â Chod Ymarfer Gwybodaeth a Sgiliau Cyllid Pensiynau</w:t>
      </w:r>
      <w:r w:rsidR="00822005">
        <w:rPr>
          <w:rFonts w:ascii="ArialMT" w:eastAsia="ArialMT" w:hAnsi="ArialMT" w:cs="ArialMT"/>
          <w:sz w:val="24"/>
          <w:szCs w:val="24"/>
          <w:lang w:val="cy-GB" w:eastAsia="en-GB"/>
        </w:rPr>
        <w:t>’</w:t>
      </w:r>
      <w:r>
        <w:rPr>
          <w:rFonts w:ascii="ArialMT" w:eastAsia="ArialMT" w:hAnsi="ArialMT" w:cs="ArialMT"/>
          <w:sz w:val="24"/>
          <w:szCs w:val="24"/>
          <w:lang w:val="cy-GB" w:eastAsia="en-GB"/>
        </w:rPr>
        <w:t>r Sector Cyhoeddus CIPFA a gofynion ar gyfer TPR.</w:t>
      </w:r>
    </w:p>
    <w:p w14:paraId="5CD29941" w14:textId="77777777" w:rsidR="00136350" w:rsidRPr="00822005" w:rsidRDefault="00136350" w:rsidP="00B84586">
      <w:pPr>
        <w:autoSpaceDE w:val="0"/>
        <w:autoSpaceDN w:val="0"/>
        <w:adjustRightInd w:val="0"/>
        <w:jc w:val="both"/>
        <w:rPr>
          <w:rFonts w:ascii="ArialMT" w:hAnsi="ArialMT" w:cs="ArialMT"/>
          <w:sz w:val="24"/>
          <w:szCs w:val="24"/>
          <w:highlight w:val="yellow"/>
          <w:lang w:val="cy-GB" w:eastAsia="en-GB"/>
        </w:rPr>
      </w:pPr>
    </w:p>
    <w:p w14:paraId="164E2929" w14:textId="77777777" w:rsidR="00714A0F" w:rsidRPr="00822005" w:rsidRDefault="004338C1" w:rsidP="00714A0F">
      <w:pPr>
        <w:autoSpaceDE w:val="0"/>
        <w:autoSpaceDN w:val="0"/>
        <w:adjustRightInd w:val="0"/>
        <w:jc w:val="both"/>
        <w:rPr>
          <w:rFonts w:ascii="ArialMT" w:hAnsi="ArialMT" w:cs="ArialMT"/>
          <w:sz w:val="24"/>
          <w:szCs w:val="24"/>
          <w:lang w:val="cy-GB" w:eastAsia="en-GB"/>
        </w:rPr>
      </w:pPr>
      <w:r>
        <w:rPr>
          <w:rFonts w:ascii="ArialMT" w:eastAsia="ArialMT" w:hAnsi="ArialMT" w:cs="ArialMT"/>
          <w:sz w:val="24"/>
          <w:szCs w:val="24"/>
          <w:lang w:val="cy-GB" w:eastAsia="en-GB"/>
        </w:rPr>
        <w:t xml:space="preserve">Roedd hyfforddiant a </w:t>
      </w:r>
      <w:r w:rsidR="00D65F85">
        <w:rPr>
          <w:rFonts w:ascii="ArialMT" w:eastAsia="ArialMT" w:hAnsi="ArialMT" w:cs="ArialMT"/>
          <w:sz w:val="24"/>
          <w:szCs w:val="24"/>
          <w:lang w:val="cy-GB" w:eastAsia="en-GB"/>
        </w:rPr>
        <w:t>gynhaliwyd</w:t>
      </w:r>
      <w:r>
        <w:rPr>
          <w:rFonts w:ascii="ArialMT" w:eastAsia="ArialMT" w:hAnsi="ArialMT" w:cs="ArialMT"/>
          <w:sz w:val="24"/>
          <w:szCs w:val="24"/>
          <w:lang w:val="cy-GB" w:eastAsia="en-GB"/>
        </w:rPr>
        <w:t xml:space="preserve"> yn ystod y 12 mis diwethaf fel rhan o raglen Hyfforddiant Partneriaeth Pensiwn Cymru yn cynnwys:</w:t>
      </w:r>
    </w:p>
    <w:p w14:paraId="4F8DB581" w14:textId="77777777" w:rsidR="007A1BCB" w:rsidRDefault="007A1BCB" w:rsidP="007A1BCB">
      <w:pPr>
        <w:autoSpaceDE w:val="0"/>
        <w:autoSpaceDN w:val="0"/>
        <w:adjustRightInd w:val="0"/>
        <w:jc w:val="both"/>
        <w:rPr>
          <w:rFonts w:ascii="ArialMT" w:hAnsi="ArialMT" w:cs="ArialMT"/>
          <w:sz w:val="24"/>
          <w:szCs w:val="24"/>
          <w:highlight w:val="yellow"/>
          <w:lang w:val="cy-GB" w:eastAsia="en-GB"/>
        </w:rPr>
      </w:pPr>
    </w:p>
    <w:p w14:paraId="0A78E4C4" w14:textId="77777777" w:rsidR="00B55ABB" w:rsidRPr="00822005" w:rsidRDefault="00B55ABB" w:rsidP="007A1BCB">
      <w:pPr>
        <w:autoSpaceDE w:val="0"/>
        <w:autoSpaceDN w:val="0"/>
        <w:adjustRightInd w:val="0"/>
        <w:jc w:val="both"/>
        <w:rPr>
          <w:rFonts w:ascii="ArialMT" w:hAnsi="ArialMT" w:cs="ArialMT"/>
          <w:sz w:val="24"/>
          <w:szCs w:val="24"/>
          <w:highlight w:val="yellow"/>
          <w:lang w:val="cy-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0"/>
        <w:gridCol w:w="6016"/>
      </w:tblGrid>
      <w:tr w:rsidR="004338C1" w14:paraId="25A4CC84" w14:textId="77777777" w:rsidTr="008351F0">
        <w:tc>
          <w:tcPr>
            <w:tcW w:w="3005" w:type="dxa"/>
            <w:shd w:val="clear" w:color="auto" w:fill="auto"/>
          </w:tcPr>
          <w:p w14:paraId="5AECF0F1" w14:textId="77777777" w:rsidR="008351F0" w:rsidRPr="00F855FA" w:rsidRDefault="004338C1" w:rsidP="00633457">
            <w:pPr>
              <w:rPr>
                <w:rFonts w:ascii="Arial" w:hAnsi="Arial" w:cs="Arial"/>
                <w:b/>
                <w:bCs/>
                <w:sz w:val="24"/>
                <w:szCs w:val="24"/>
              </w:rPr>
            </w:pPr>
            <w:r>
              <w:rPr>
                <w:rFonts w:ascii="Arial" w:eastAsia="Arial" w:hAnsi="Arial" w:cs="Arial"/>
                <w:b/>
                <w:bCs/>
                <w:sz w:val="24"/>
                <w:szCs w:val="24"/>
                <w:lang w:val="cy-GB"/>
              </w:rPr>
              <w:t>Pwnc</w:t>
            </w:r>
          </w:p>
        </w:tc>
        <w:tc>
          <w:tcPr>
            <w:tcW w:w="6034" w:type="dxa"/>
            <w:shd w:val="clear" w:color="auto" w:fill="auto"/>
          </w:tcPr>
          <w:p w14:paraId="4EE4412A" w14:textId="77777777" w:rsidR="008351F0" w:rsidRPr="00F855FA" w:rsidRDefault="004338C1" w:rsidP="00633457">
            <w:pPr>
              <w:rPr>
                <w:rFonts w:ascii="Arial" w:hAnsi="Arial" w:cs="Arial"/>
                <w:b/>
                <w:bCs/>
                <w:sz w:val="24"/>
                <w:szCs w:val="24"/>
              </w:rPr>
            </w:pPr>
            <w:r>
              <w:rPr>
                <w:rFonts w:ascii="Arial" w:eastAsia="Arial" w:hAnsi="Arial" w:cs="Arial"/>
                <w:b/>
                <w:bCs/>
                <w:sz w:val="24"/>
                <w:szCs w:val="24"/>
                <w:lang w:val="cy-GB"/>
              </w:rPr>
              <w:t>Gwybodaeth am Gynnyrch</w:t>
            </w:r>
          </w:p>
        </w:tc>
      </w:tr>
      <w:tr w:rsidR="004338C1" w14:paraId="3B131A46" w14:textId="77777777" w:rsidTr="008351F0">
        <w:tc>
          <w:tcPr>
            <w:tcW w:w="3005" w:type="dxa"/>
            <w:shd w:val="clear" w:color="auto" w:fill="auto"/>
          </w:tcPr>
          <w:p w14:paraId="3E4698C7" w14:textId="77777777" w:rsidR="008351F0" w:rsidRPr="00F855FA" w:rsidRDefault="004338C1" w:rsidP="00633457">
            <w:pPr>
              <w:rPr>
                <w:rFonts w:ascii="Arial" w:hAnsi="Arial" w:cs="Arial"/>
                <w:sz w:val="24"/>
                <w:szCs w:val="24"/>
              </w:rPr>
            </w:pPr>
            <w:r>
              <w:rPr>
                <w:rFonts w:ascii="Arial" w:eastAsia="Arial" w:hAnsi="Arial" w:cs="Arial"/>
                <w:sz w:val="24"/>
                <w:szCs w:val="24"/>
                <w:lang w:val="cy-GB"/>
              </w:rPr>
              <w:t>Marchnadoedd Preifat</w:t>
            </w:r>
          </w:p>
        </w:tc>
        <w:tc>
          <w:tcPr>
            <w:tcW w:w="6034" w:type="dxa"/>
            <w:shd w:val="clear" w:color="auto" w:fill="auto"/>
          </w:tcPr>
          <w:p w14:paraId="355FE64E" w14:textId="77777777" w:rsidR="008351F0" w:rsidRPr="00F855FA" w:rsidRDefault="004338C1" w:rsidP="00633457">
            <w:pPr>
              <w:rPr>
                <w:rFonts w:ascii="Arial" w:hAnsi="Arial" w:cs="Arial"/>
                <w:sz w:val="24"/>
                <w:szCs w:val="24"/>
              </w:rPr>
            </w:pPr>
            <w:r>
              <w:rPr>
                <w:rFonts w:ascii="Arial" w:eastAsia="Arial" w:hAnsi="Arial" w:cs="Arial"/>
                <w:sz w:val="24"/>
                <w:szCs w:val="24"/>
                <w:lang w:val="cy-GB"/>
              </w:rPr>
              <w:t>Dosbarthiadau Asedau a</w:t>
            </w:r>
            <w:r w:rsidR="00822005">
              <w:rPr>
                <w:rFonts w:ascii="Arial" w:eastAsia="Arial" w:hAnsi="Arial" w:cs="Arial"/>
                <w:sz w:val="24"/>
                <w:szCs w:val="24"/>
                <w:lang w:val="cy-GB"/>
              </w:rPr>
              <w:t>’</w:t>
            </w:r>
            <w:r>
              <w:rPr>
                <w:rFonts w:ascii="Arial" w:eastAsia="Arial" w:hAnsi="Arial" w:cs="Arial"/>
                <w:sz w:val="24"/>
                <w:szCs w:val="24"/>
                <w:lang w:val="cy-GB"/>
              </w:rPr>
              <w:t>u Gweithredu, Lapiadau Cronfa a Llywodraethu</w:t>
            </w:r>
          </w:p>
        </w:tc>
      </w:tr>
      <w:tr w:rsidR="004338C1" w14:paraId="4DDFA228" w14:textId="77777777" w:rsidTr="008351F0">
        <w:tc>
          <w:tcPr>
            <w:tcW w:w="3005" w:type="dxa"/>
            <w:shd w:val="clear" w:color="auto" w:fill="auto"/>
          </w:tcPr>
          <w:p w14:paraId="66E3C465" w14:textId="77777777" w:rsidR="008351F0" w:rsidRPr="00F855FA" w:rsidRDefault="004338C1" w:rsidP="00633457">
            <w:pPr>
              <w:rPr>
                <w:rFonts w:ascii="Arial" w:hAnsi="Arial" w:cs="Arial"/>
                <w:sz w:val="24"/>
                <w:szCs w:val="24"/>
              </w:rPr>
            </w:pPr>
            <w:r>
              <w:rPr>
                <w:rFonts w:ascii="Arial" w:eastAsia="Arial" w:hAnsi="Arial" w:cs="Arial"/>
                <w:sz w:val="24"/>
                <w:szCs w:val="24"/>
                <w:lang w:val="cy-GB"/>
              </w:rPr>
              <w:t>Buddsoddi Cyfrifol</w:t>
            </w:r>
          </w:p>
        </w:tc>
        <w:tc>
          <w:tcPr>
            <w:tcW w:w="6034" w:type="dxa"/>
            <w:shd w:val="clear" w:color="auto" w:fill="auto"/>
          </w:tcPr>
          <w:p w14:paraId="4AF25625" w14:textId="77777777" w:rsidR="008351F0" w:rsidRPr="00F855FA" w:rsidRDefault="004338C1" w:rsidP="00633457">
            <w:pPr>
              <w:rPr>
                <w:rFonts w:ascii="Arial" w:hAnsi="Arial" w:cs="Arial"/>
                <w:sz w:val="24"/>
                <w:szCs w:val="24"/>
              </w:rPr>
            </w:pPr>
            <w:r>
              <w:rPr>
                <w:rFonts w:ascii="Arial" w:eastAsia="Arial" w:hAnsi="Arial" w:cs="Arial"/>
                <w:sz w:val="24"/>
                <w:szCs w:val="24"/>
                <w:lang w:val="cy-GB"/>
              </w:rPr>
              <w:t>Mynegeion ac Atebion Buddsoddi Cyfrifol, Adrodd am Fuddsoddi Cyfrifol</w:t>
            </w:r>
          </w:p>
        </w:tc>
      </w:tr>
      <w:tr w:rsidR="004338C1" w:rsidRPr="00822005" w14:paraId="55FAF8F7" w14:textId="77777777" w:rsidTr="008351F0">
        <w:tc>
          <w:tcPr>
            <w:tcW w:w="3005" w:type="dxa"/>
            <w:shd w:val="clear" w:color="auto" w:fill="auto"/>
          </w:tcPr>
          <w:p w14:paraId="175CB4C5" w14:textId="77777777" w:rsidR="008351F0" w:rsidRPr="00F855FA" w:rsidRDefault="004338C1" w:rsidP="00633457">
            <w:pPr>
              <w:rPr>
                <w:rFonts w:ascii="Arial" w:hAnsi="Arial" w:cs="Arial"/>
                <w:sz w:val="24"/>
                <w:szCs w:val="24"/>
              </w:rPr>
            </w:pPr>
            <w:r>
              <w:rPr>
                <w:rFonts w:ascii="Arial" w:eastAsia="Arial" w:hAnsi="Arial" w:cs="Arial"/>
                <w:sz w:val="24"/>
                <w:szCs w:val="24"/>
                <w:lang w:val="cy-GB"/>
              </w:rPr>
              <w:t>Perfformiad Buddsoddiad a Rheoli Risg</w:t>
            </w:r>
          </w:p>
        </w:tc>
        <w:tc>
          <w:tcPr>
            <w:tcW w:w="6034" w:type="dxa"/>
            <w:shd w:val="clear" w:color="auto" w:fill="auto"/>
          </w:tcPr>
          <w:p w14:paraId="5A8FB40B" w14:textId="77777777" w:rsidR="008351F0" w:rsidRPr="00822005" w:rsidRDefault="004338C1" w:rsidP="00633457">
            <w:pPr>
              <w:rPr>
                <w:rFonts w:ascii="Arial" w:hAnsi="Arial" w:cs="Arial"/>
                <w:sz w:val="24"/>
                <w:szCs w:val="24"/>
                <w:lang w:val="cy-GB"/>
              </w:rPr>
            </w:pPr>
            <w:r>
              <w:rPr>
                <w:rFonts w:ascii="Arial" w:eastAsia="Arial" w:hAnsi="Arial" w:cs="Arial"/>
                <w:sz w:val="24"/>
                <w:szCs w:val="24"/>
                <w:lang w:val="cy-GB"/>
              </w:rPr>
              <w:t>Adrodd ar Berfformiad a Meincnodi Rheolwyr. Rolau a Chyfrifoldebau gyda</w:t>
            </w:r>
            <w:r w:rsidR="00822005">
              <w:rPr>
                <w:rFonts w:ascii="Arial" w:eastAsia="Arial" w:hAnsi="Arial" w:cs="Arial"/>
                <w:sz w:val="24"/>
                <w:szCs w:val="24"/>
                <w:lang w:val="cy-GB"/>
              </w:rPr>
              <w:t>’</w:t>
            </w:r>
            <w:r>
              <w:rPr>
                <w:rFonts w:ascii="Arial" w:eastAsia="Arial" w:hAnsi="Arial" w:cs="Arial"/>
                <w:sz w:val="24"/>
                <w:szCs w:val="24"/>
                <w:lang w:val="cy-GB"/>
              </w:rPr>
              <w:t>r Cynllun Cytundebol Awdurdodedig.</w:t>
            </w:r>
          </w:p>
        </w:tc>
      </w:tr>
      <w:tr w:rsidR="004338C1" w14:paraId="798537F5" w14:textId="77777777" w:rsidTr="008351F0">
        <w:tc>
          <w:tcPr>
            <w:tcW w:w="3005" w:type="dxa"/>
            <w:shd w:val="clear" w:color="auto" w:fill="auto"/>
          </w:tcPr>
          <w:p w14:paraId="182DF5F2" w14:textId="77777777" w:rsidR="008351F0" w:rsidRPr="00F855FA" w:rsidRDefault="004338C1" w:rsidP="00633457">
            <w:pPr>
              <w:rPr>
                <w:rFonts w:ascii="Arial" w:hAnsi="Arial" w:cs="Arial"/>
                <w:sz w:val="24"/>
                <w:szCs w:val="24"/>
              </w:rPr>
            </w:pPr>
            <w:r>
              <w:rPr>
                <w:rFonts w:ascii="Arial" w:eastAsia="Arial" w:hAnsi="Arial" w:cs="Arial"/>
                <w:sz w:val="24"/>
                <w:szCs w:val="24"/>
                <w:lang w:val="cy-GB"/>
              </w:rPr>
              <w:t>Canllawiau, Rheoleiddio ac Arfer Gorau</w:t>
            </w:r>
          </w:p>
        </w:tc>
        <w:tc>
          <w:tcPr>
            <w:tcW w:w="6034" w:type="dxa"/>
            <w:shd w:val="clear" w:color="auto" w:fill="auto"/>
          </w:tcPr>
          <w:p w14:paraId="36411311" w14:textId="77777777" w:rsidR="008351F0" w:rsidRPr="00F855FA" w:rsidRDefault="004338C1" w:rsidP="00633457">
            <w:pPr>
              <w:rPr>
                <w:rFonts w:ascii="Arial" w:hAnsi="Arial" w:cs="Arial"/>
                <w:sz w:val="24"/>
                <w:szCs w:val="24"/>
              </w:rPr>
            </w:pPr>
            <w:r>
              <w:rPr>
                <w:rFonts w:ascii="Arial" w:eastAsia="Arial" w:hAnsi="Arial" w:cs="Arial"/>
                <w:sz w:val="24"/>
                <w:szCs w:val="24"/>
                <w:lang w:val="cy-GB"/>
              </w:rPr>
              <w:t xml:space="preserve">Llywodraethu Da a Thryloywder Costau </w:t>
            </w:r>
          </w:p>
        </w:tc>
      </w:tr>
    </w:tbl>
    <w:p w14:paraId="06C0A878" w14:textId="77777777" w:rsidR="00824827" w:rsidRPr="00C82B84" w:rsidRDefault="00824827" w:rsidP="00824827">
      <w:pPr>
        <w:autoSpaceDE w:val="0"/>
        <w:autoSpaceDN w:val="0"/>
        <w:adjustRightInd w:val="0"/>
        <w:jc w:val="both"/>
        <w:rPr>
          <w:rFonts w:ascii="ArialMT" w:hAnsi="ArialMT" w:cs="ArialMT"/>
          <w:sz w:val="24"/>
          <w:szCs w:val="24"/>
          <w:highlight w:val="yellow"/>
          <w:lang w:eastAsia="en-GB"/>
        </w:rPr>
      </w:pPr>
    </w:p>
    <w:p w14:paraId="280BBDD1" w14:textId="77777777" w:rsidR="00824827" w:rsidRDefault="00824827" w:rsidP="007A1BCB">
      <w:pPr>
        <w:autoSpaceDE w:val="0"/>
        <w:autoSpaceDN w:val="0"/>
        <w:adjustRightInd w:val="0"/>
        <w:jc w:val="both"/>
        <w:rPr>
          <w:rFonts w:ascii="ArialMT" w:hAnsi="ArialMT" w:cs="ArialMT"/>
          <w:sz w:val="24"/>
          <w:szCs w:val="24"/>
          <w:lang w:eastAsia="en-GB"/>
        </w:rPr>
      </w:pPr>
    </w:p>
    <w:p w14:paraId="657DB392" w14:textId="77777777" w:rsidR="008351F0" w:rsidRPr="008351F0" w:rsidRDefault="004338C1" w:rsidP="007A1BCB">
      <w:pPr>
        <w:autoSpaceDE w:val="0"/>
        <w:autoSpaceDN w:val="0"/>
        <w:adjustRightInd w:val="0"/>
        <w:jc w:val="both"/>
        <w:rPr>
          <w:rFonts w:ascii="Arial" w:hAnsi="Arial" w:cs="Arial"/>
          <w:sz w:val="24"/>
          <w:szCs w:val="24"/>
        </w:rPr>
      </w:pPr>
      <w:r>
        <w:rPr>
          <w:rFonts w:ascii="Arial" w:eastAsia="Arial" w:hAnsi="Arial" w:cs="Arial"/>
          <w:sz w:val="24"/>
          <w:szCs w:val="24"/>
          <w:lang w:val="cy-GB"/>
        </w:rPr>
        <w:t>Yn 2021/22, wedi</w:t>
      </w:r>
      <w:r w:rsidR="00822005">
        <w:rPr>
          <w:rFonts w:ascii="Arial" w:eastAsia="Arial" w:hAnsi="Arial" w:cs="Arial"/>
          <w:sz w:val="24"/>
          <w:szCs w:val="24"/>
          <w:lang w:val="cy-GB"/>
        </w:rPr>
        <w:t>’</w:t>
      </w:r>
      <w:r>
        <w:rPr>
          <w:rFonts w:ascii="Arial" w:eastAsia="Arial" w:hAnsi="Arial" w:cs="Arial"/>
          <w:sz w:val="24"/>
          <w:szCs w:val="24"/>
          <w:lang w:val="cy-GB"/>
        </w:rPr>
        <w:t xml:space="preserve">i lywio gan yr Asesiad Gwybodaeth Cenedlaethol a wnaed a hyfforddiant </w:t>
      </w:r>
      <w:r w:rsidR="006711E6">
        <w:rPr>
          <w:rFonts w:ascii="Arial" w:eastAsia="Arial" w:hAnsi="Arial" w:cs="Arial"/>
          <w:sz w:val="24"/>
          <w:szCs w:val="24"/>
          <w:lang w:val="cy-GB"/>
        </w:rPr>
        <w:t>anghyflawn</w:t>
      </w:r>
      <w:r>
        <w:rPr>
          <w:rFonts w:ascii="Arial" w:eastAsia="Arial" w:hAnsi="Arial" w:cs="Arial"/>
          <w:sz w:val="24"/>
          <w:szCs w:val="24"/>
          <w:lang w:val="cy-GB"/>
        </w:rPr>
        <w:t xml:space="preserve"> a nodwyd yn flaenorol, nodwyd bod yr hyfforddiant canlynol yn briodol i</w:t>
      </w:r>
      <w:r w:rsidR="00822005">
        <w:rPr>
          <w:rFonts w:ascii="Arial" w:eastAsia="Arial" w:hAnsi="Arial" w:cs="Arial"/>
          <w:sz w:val="24"/>
          <w:szCs w:val="24"/>
          <w:lang w:val="cy-GB"/>
        </w:rPr>
        <w:t>’</w:t>
      </w:r>
      <w:r>
        <w:rPr>
          <w:rFonts w:ascii="Arial" w:eastAsia="Arial" w:hAnsi="Arial" w:cs="Arial"/>
          <w:sz w:val="24"/>
          <w:szCs w:val="24"/>
          <w:lang w:val="cy-GB"/>
        </w:rPr>
        <w:t>w wneud gan aelodau</w:t>
      </w:r>
      <w:r w:rsidR="00822005">
        <w:rPr>
          <w:rFonts w:ascii="Arial" w:eastAsia="Arial" w:hAnsi="Arial" w:cs="Arial"/>
          <w:sz w:val="24"/>
          <w:szCs w:val="24"/>
          <w:lang w:val="cy-GB"/>
        </w:rPr>
        <w:t>’</w:t>
      </w:r>
      <w:r>
        <w:rPr>
          <w:rFonts w:ascii="Arial" w:eastAsia="Arial" w:hAnsi="Arial" w:cs="Arial"/>
          <w:sz w:val="24"/>
          <w:szCs w:val="24"/>
          <w:lang w:val="cy-GB"/>
        </w:rPr>
        <w:t>r Bwrdd Pensiwn Lleol:</w:t>
      </w:r>
    </w:p>
    <w:p w14:paraId="225ECE2B" w14:textId="77777777" w:rsidR="008351F0" w:rsidRPr="008351F0" w:rsidRDefault="008351F0" w:rsidP="007A1BCB">
      <w:pPr>
        <w:autoSpaceDE w:val="0"/>
        <w:autoSpaceDN w:val="0"/>
        <w:adjustRightInd w:val="0"/>
        <w:jc w:val="both"/>
        <w:rPr>
          <w:rFonts w:ascii="Arial" w:hAnsi="Arial" w:cs="Arial"/>
          <w:sz w:val="24"/>
          <w:szCs w:val="24"/>
        </w:rPr>
      </w:pPr>
    </w:p>
    <w:p w14:paraId="2A181134" w14:textId="77777777" w:rsidR="008351F0" w:rsidRPr="008351F0" w:rsidRDefault="004338C1">
      <w:pPr>
        <w:numPr>
          <w:ilvl w:val="0"/>
          <w:numId w:val="122"/>
        </w:numPr>
        <w:autoSpaceDE w:val="0"/>
        <w:autoSpaceDN w:val="0"/>
        <w:adjustRightInd w:val="0"/>
        <w:jc w:val="both"/>
        <w:rPr>
          <w:rFonts w:ascii="Arial" w:hAnsi="Arial" w:cs="Arial"/>
          <w:sz w:val="24"/>
          <w:szCs w:val="24"/>
          <w:lang w:eastAsia="en-GB"/>
        </w:rPr>
      </w:pPr>
      <w:r>
        <w:rPr>
          <w:rFonts w:ascii="Arial" w:eastAsia="Arial" w:hAnsi="Arial" w:cs="Arial"/>
          <w:sz w:val="24"/>
          <w:szCs w:val="24"/>
          <w:lang w:val="cy-GB"/>
        </w:rPr>
        <w:t xml:space="preserve">Hanfodion Ymddiriedolwyr LGE (Cyflogwyr Llywodraeth Leol) diwrnod 1, 2 a 3 </w:t>
      </w:r>
    </w:p>
    <w:p w14:paraId="7858B99A" w14:textId="77777777" w:rsidR="008351F0" w:rsidRPr="008351F0" w:rsidRDefault="004338C1">
      <w:pPr>
        <w:numPr>
          <w:ilvl w:val="0"/>
          <w:numId w:val="122"/>
        </w:numPr>
        <w:autoSpaceDE w:val="0"/>
        <w:autoSpaceDN w:val="0"/>
        <w:adjustRightInd w:val="0"/>
        <w:jc w:val="both"/>
        <w:rPr>
          <w:rFonts w:ascii="Arial" w:hAnsi="Arial" w:cs="Arial"/>
          <w:sz w:val="24"/>
          <w:szCs w:val="24"/>
          <w:lang w:eastAsia="en-GB"/>
        </w:rPr>
      </w:pPr>
      <w:r>
        <w:rPr>
          <w:rFonts w:ascii="Arial" w:eastAsia="Arial" w:hAnsi="Arial" w:cs="Arial"/>
          <w:sz w:val="24"/>
          <w:szCs w:val="24"/>
          <w:lang w:val="cy-GB"/>
        </w:rPr>
        <w:t xml:space="preserve">Hyfforddiant Amgylcheddol, Cymdeithasol a Llywodraethu (ESG) </w:t>
      </w:r>
    </w:p>
    <w:p w14:paraId="7ED52E3F" w14:textId="77777777" w:rsidR="008351F0" w:rsidRPr="008351F0" w:rsidRDefault="004338C1">
      <w:pPr>
        <w:numPr>
          <w:ilvl w:val="0"/>
          <w:numId w:val="122"/>
        </w:numPr>
        <w:autoSpaceDE w:val="0"/>
        <w:autoSpaceDN w:val="0"/>
        <w:adjustRightInd w:val="0"/>
        <w:jc w:val="both"/>
        <w:rPr>
          <w:rFonts w:ascii="Arial" w:hAnsi="Arial" w:cs="Arial"/>
          <w:sz w:val="24"/>
          <w:szCs w:val="24"/>
          <w:lang w:eastAsia="en-GB"/>
        </w:rPr>
      </w:pPr>
      <w:r>
        <w:rPr>
          <w:rFonts w:ascii="Arial" w:eastAsia="Arial" w:hAnsi="Arial" w:cs="Arial"/>
          <w:sz w:val="24"/>
          <w:szCs w:val="24"/>
          <w:lang w:val="cy-GB"/>
        </w:rPr>
        <w:t xml:space="preserve">Llywodraethu Pensiwn </w:t>
      </w:r>
      <w:r w:rsidR="00C323BA">
        <w:rPr>
          <w:rFonts w:eastAsia="Arial" w:cs="Arial"/>
          <w:sz w:val="24"/>
          <w:lang w:val="cy-GB"/>
        </w:rPr>
        <w:t>–</w:t>
      </w:r>
      <w:r>
        <w:rPr>
          <w:rFonts w:ascii="Arial" w:eastAsia="Arial" w:hAnsi="Arial" w:cs="Arial"/>
          <w:sz w:val="24"/>
          <w:szCs w:val="24"/>
          <w:lang w:val="cy-GB"/>
        </w:rPr>
        <w:t xml:space="preserve"> rôl y Pwyllgor a</w:t>
      </w:r>
      <w:r w:rsidR="00822005">
        <w:rPr>
          <w:rFonts w:ascii="Arial" w:eastAsia="Arial" w:hAnsi="Arial" w:cs="Arial"/>
          <w:sz w:val="24"/>
          <w:szCs w:val="24"/>
          <w:lang w:val="cy-GB"/>
        </w:rPr>
        <w:t>’</w:t>
      </w:r>
      <w:r>
        <w:rPr>
          <w:rFonts w:ascii="Arial" w:eastAsia="Arial" w:hAnsi="Arial" w:cs="Arial"/>
          <w:sz w:val="24"/>
          <w:szCs w:val="24"/>
          <w:lang w:val="cy-GB"/>
        </w:rPr>
        <w:t>r Bwrdd</w:t>
      </w:r>
    </w:p>
    <w:p w14:paraId="535C16E7" w14:textId="77777777" w:rsidR="008351F0" w:rsidRPr="008351F0" w:rsidRDefault="004338C1">
      <w:pPr>
        <w:numPr>
          <w:ilvl w:val="0"/>
          <w:numId w:val="122"/>
        </w:numPr>
        <w:autoSpaceDE w:val="0"/>
        <w:autoSpaceDN w:val="0"/>
        <w:adjustRightInd w:val="0"/>
        <w:jc w:val="both"/>
        <w:rPr>
          <w:rFonts w:ascii="Arial" w:hAnsi="Arial" w:cs="Arial"/>
          <w:sz w:val="24"/>
          <w:szCs w:val="24"/>
          <w:lang w:eastAsia="en-GB"/>
        </w:rPr>
      </w:pPr>
      <w:r>
        <w:rPr>
          <w:rFonts w:ascii="Arial" w:eastAsia="Arial" w:hAnsi="Arial" w:cs="Arial"/>
          <w:sz w:val="24"/>
          <w:szCs w:val="24"/>
          <w:lang w:val="cy-GB"/>
        </w:rPr>
        <w:t xml:space="preserve">Safonau Archwilio a Chyfrifyddu Pensiynau </w:t>
      </w:r>
    </w:p>
    <w:p w14:paraId="0EE78B0A" w14:textId="77777777" w:rsidR="00824827" w:rsidRPr="008351F0" w:rsidRDefault="004338C1">
      <w:pPr>
        <w:numPr>
          <w:ilvl w:val="0"/>
          <w:numId w:val="122"/>
        </w:numPr>
        <w:autoSpaceDE w:val="0"/>
        <w:autoSpaceDN w:val="0"/>
        <w:adjustRightInd w:val="0"/>
        <w:jc w:val="both"/>
        <w:rPr>
          <w:rFonts w:ascii="Arial" w:hAnsi="Arial" w:cs="Arial"/>
          <w:sz w:val="24"/>
          <w:szCs w:val="24"/>
          <w:lang w:eastAsia="en-GB"/>
        </w:rPr>
      </w:pPr>
      <w:r>
        <w:rPr>
          <w:rFonts w:ascii="Arial" w:eastAsia="Arial" w:hAnsi="Arial" w:cs="Arial"/>
          <w:sz w:val="24"/>
          <w:szCs w:val="24"/>
          <w:lang w:val="cy-GB"/>
        </w:rPr>
        <w:t xml:space="preserve">Methodoleg prisio actiwaraidd </w:t>
      </w:r>
    </w:p>
    <w:p w14:paraId="63CDC06B" w14:textId="77777777" w:rsidR="008351F0" w:rsidRPr="008351F0" w:rsidRDefault="008351F0" w:rsidP="008351F0">
      <w:pPr>
        <w:autoSpaceDE w:val="0"/>
        <w:autoSpaceDN w:val="0"/>
        <w:adjustRightInd w:val="0"/>
        <w:jc w:val="both"/>
        <w:rPr>
          <w:rFonts w:ascii="Arial" w:hAnsi="Arial" w:cs="Arial"/>
          <w:sz w:val="24"/>
          <w:szCs w:val="24"/>
          <w:lang w:eastAsia="en-GB"/>
        </w:rPr>
      </w:pPr>
    </w:p>
    <w:p w14:paraId="675BB524" w14:textId="77777777" w:rsidR="007A1BCB" w:rsidRPr="00C82B84" w:rsidRDefault="007A1BCB" w:rsidP="00EC72DE">
      <w:pPr>
        <w:autoSpaceDE w:val="0"/>
        <w:autoSpaceDN w:val="0"/>
        <w:adjustRightInd w:val="0"/>
        <w:rPr>
          <w:rFonts w:ascii="ArialMT" w:hAnsi="ArialMT" w:cs="ArialMT"/>
          <w:sz w:val="24"/>
          <w:szCs w:val="24"/>
          <w:highlight w:val="yellow"/>
          <w:lang w:eastAsia="en-GB"/>
        </w:rPr>
      </w:pPr>
    </w:p>
    <w:p w14:paraId="444111FA" w14:textId="77777777" w:rsidR="00EC72DE" w:rsidRPr="008351F0" w:rsidRDefault="004338C1" w:rsidP="00EC72DE">
      <w:pPr>
        <w:autoSpaceDE w:val="0"/>
        <w:autoSpaceDN w:val="0"/>
        <w:adjustRightInd w:val="0"/>
        <w:rPr>
          <w:rFonts w:ascii="ArialMT" w:hAnsi="ArialMT" w:cs="ArialMT"/>
          <w:sz w:val="24"/>
          <w:szCs w:val="24"/>
          <w:lang w:eastAsia="en-GB"/>
        </w:rPr>
      </w:pPr>
      <w:r>
        <w:rPr>
          <w:rFonts w:ascii="ArialMT" w:eastAsia="ArialMT" w:hAnsi="ArialMT" w:cs="ArialMT"/>
          <w:sz w:val="24"/>
          <w:szCs w:val="24"/>
          <w:lang w:val="cy-GB" w:eastAsia="en-GB"/>
        </w:rPr>
        <w:t>Unrhyw hyfforddiant arall a nodwyd gan y Dirprwy Swyddog Adran 151 a ystyrir yn briodol.</w:t>
      </w:r>
    </w:p>
    <w:p w14:paraId="0F5B6CE1" w14:textId="77777777" w:rsidR="00EC72DE" w:rsidRPr="00C82B84" w:rsidRDefault="00EC72DE" w:rsidP="00EC72DE">
      <w:pPr>
        <w:autoSpaceDE w:val="0"/>
        <w:autoSpaceDN w:val="0"/>
        <w:adjustRightInd w:val="0"/>
        <w:rPr>
          <w:rFonts w:ascii="ArialMT" w:hAnsi="ArialMT" w:cs="ArialMT"/>
          <w:sz w:val="24"/>
          <w:szCs w:val="24"/>
          <w:highlight w:val="yellow"/>
          <w:lang w:eastAsia="en-GB"/>
        </w:rPr>
      </w:pPr>
    </w:p>
    <w:p w14:paraId="416CAB09" w14:textId="77777777" w:rsidR="00EC72DE" w:rsidRPr="008351F0" w:rsidRDefault="00EC72DE" w:rsidP="008229A9">
      <w:pPr>
        <w:rPr>
          <w:rFonts w:ascii="Arial" w:hAnsi="Arial" w:cs="Arial"/>
          <w:b/>
          <w:sz w:val="24"/>
          <w:szCs w:val="24"/>
        </w:rPr>
      </w:pPr>
    </w:p>
    <w:p w14:paraId="00EA5410" w14:textId="77777777" w:rsidR="008229A9" w:rsidRPr="008351F0" w:rsidRDefault="004338C1" w:rsidP="008229A9">
      <w:pPr>
        <w:rPr>
          <w:rFonts w:ascii="Arial" w:hAnsi="Arial" w:cs="Arial"/>
          <w:b/>
          <w:sz w:val="24"/>
          <w:szCs w:val="24"/>
        </w:rPr>
      </w:pPr>
      <w:r>
        <w:rPr>
          <w:rFonts w:ascii="Arial" w:eastAsia="Arial" w:hAnsi="Arial" w:cs="Arial"/>
          <w:b/>
          <w:bCs/>
          <w:sz w:val="24"/>
          <w:szCs w:val="24"/>
          <w:lang w:val="cy-GB"/>
        </w:rPr>
        <w:t>Cyllideb</w:t>
      </w:r>
    </w:p>
    <w:p w14:paraId="38A78A7B" w14:textId="77777777" w:rsidR="008229A9" w:rsidRPr="008351F0" w:rsidRDefault="004338C1" w:rsidP="00B84586">
      <w:pPr>
        <w:jc w:val="both"/>
        <w:rPr>
          <w:rFonts w:ascii="Arial" w:hAnsi="Arial" w:cs="Arial"/>
          <w:sz w:val="24"/>
          <w:szCs w:val="24"/>
        </w:rPr>
      </w:pPr>
      <w:r>
        <w:rPr>
          <w:rFonts w:ascii="Arial" w:eastAsia="Arial" w:hAnsi="Arial" w:cs="Arial"/>
          <w:sz w:val="24"/>
          <w:szCs w:val="24"/>
          <w:lang w:val="cy-GB"/>
        </w:rPr>
        <w:t>Cytunodd y Bwrdd ar gyllideb o £5k y flwyddyn i gynorthwyo gyda</w:t>
      </w:r>
      <w:r w:rsidR="00822005">
        <w:rPr>
          <w:rFonts w:ascii="Arial" w:eastAsia="Arial" w:hAnsi="Arial" w:cs="Arial"/>
          <w:sz w:val="24"/>
          <w:szCs w:val="24"/>
          <w:lang w:val="cy-GB"/>
        </w:rPr>
        <w:t>’</w:t>
      </w:r>
      <w:r>
        <w:rPr>
          <w:rFonts w:ascii="Arial" w:eastAsia="Arial" w:hAnsi="Arial" w:cs="Arial"/>
          <w:sz w:val="24"/>
          <w:szCs w:val="24"/>
          <w:lang w:val="cy-GB"/>
        </w:rPr>
        <w:t xml:space="preserve">i weithrediad. </w:t>
      </w:r>
    </w:p>
    <w:p w14:paraId="0E787205" w14:textId="77777777" w:rsidR="008229A9" w:rsidRPr="00822005" w:rsidRDefault="004338C1" w:rsidP="00B84586">
      <w:pPr>
        <w:jc w:val="both"/>
        <w:rPr>
          <w:rFonts w:ascii="Arial" w:hAnsi="Arial" w:cs="Arial"/>
          <w:sz w:val="24"/>
          <w:szCs w:val="24"/>
          <w:lang w:val="es-AR"/>
        </w:rPr>
      </w:pPr>
      <w:r>
        <w:rPr>
          <w:rFonts w:ascii="Arial" w:eastAsia="Arial" w:hAnsi="Arial" w:cs="Arial"/>
          <w:sz w:val="24"/>
          <w:szCs w:val="24"/>
          <w:lang w:val="cy-GB"/>
        </w:rPr>
        <w:t xml:space="preserve">Yn 2021/22 aeth y Bwrdd i £3k o gostau. </w:t>
      </w:r>
    </w:p>
    <w:p w14:paraId="3DBAE6E2" w14:textId="77777777" w:rsidR="0044155A" w:rsidRPr="00822005" w:rsidRDefault="0044155A" w:rsidP="008229A9">
      <w:pPr>
        <w:rPr>
          <w:rFonts w:ascii="Arial" w:hAnsi="Arial" w:cs="Arial"/>
          <w:sz w:val="24"/>
          <w:szCs w:val="24"/>
          <w:lang w:val="es-AR"/>
        </w:rPr>
      </w:pPr>
    </w:p>
    <w:p w14:paraId="4638475D" w14:textId="77777777" w:rsidR="007A1BCB" w:rsidRPr="00822005" w:rsidRDefault="007A1BCB" w:rsidP="008229A9">
      <w:pPr>
        <w:rPr>
          <w:rFonts w:ascii="Arial" w:hAnsi="Arial" w:cs="Arial"/>
          <w:sz w:val="24"/>
          <w:szCs w:val="24"/>
          <w:lang w:val="es-AR"/>
        </w:rPr>
      </w:pPr>
    </w:p>
    <w:p w14:paraId="78169DC3" w14:textId="77777777" w:rsidR="007A1BCB" w:rsidRPr="00822005" w:rsidRDefault="007A1BCB" w:rsidP="008229A9">
      <w:pPr>
        <w:rPr>
          <w:rFonts w:ascii="Arial" w:hAnsi="Arial" w:cs="Arial"/>
          <w:sz w:val="24"/>
          <w:szCs w:val="24"/>
          <w:lang w:val="es-AR"/>
        </w:rPr>
      </w:pPr>
    </w:p>
    <w:p w14:paraId="16AF4006" w14:textId="77777777" w:rsidR="00647E40" w:rsidRPr="00822005" w:rsidRDefault="00647E40" w:rsidP="008229A9">
      <w:pPr>
        <w:rPr>
          <w:rFonts w:ascii="Arial" w:hAnsi="Arial" w:cs="Arial"/>
          <w:sz w:val="24"/>
          <w:szCs w:val="24"/>
          <w:lang w:val="es-AR"/>
        </w:rPr>
        <w:sectPr w:rsidR="00647E40" w:rsidRPr="00822005" w:rsidSect="007A0B9F">
          <w:headerReference w:type="default" r:id="rId19"/>
          <w:footerReference w:type="default" r:id="rId20"/>
          <w:type w:val="continuous"/>
          <w:pgSz w:w="11906" w:h="16838"/>
          <w:pgMar w:top="1440" w:right="1440" w:bottom="1440" w:left="1440" w:header="708" w:footer="0" w:gutter="0"/>
          <w:pgNumType w:start="1"/>
          <w:cols w:space="708"/>
          <w:docGrid w:linePitch="381"/>
        </w:sectPr>
      </w:pPr>
    </w:p>
    <w:p w14:paraId="5C37D529" w14:textId="77777777" w:rsidR="008206CA" w:rsidRPr="00822005" w:rsidRDefault="004338C1" w:rsidP="008206CA">
      <w:pPr>
        <w:rPr>
          <w:rFonts w:ascii="Arial" w:hAnsi="Arial"/>
          <w:b/>
          <w:lang w:val="es-AR"/>
        </w:rPr>
      </w:pPr>
      <w:r>
        <w:rPr>
          <w:rFonts w:ascii="Arial" w:eastAsia="Arial" w:hAnsi="Arial"/>
          <w:b/>
          <w:bCs/>
          <w:szCs w:val="28"/>
          <w:lang w:val="cy-GB"/>
        </w:rPr>
        <w:t xml:space="preserve">1. </w:t>
      </w:r>
      <w:r>
        <w:rPr>
          <w:rFonts w:ascii="Arial" w:eastAsia="Arial" w:hAnsi="Arial"/>
          <w:b/>
          <w:bCs/>
          <w:szCs w:val="28"/>
          <w:lang w:val="cy-GB"/>
        </w:rPr>
        <w:tab/>
      </w:r>
      <w:r>
        <w:rPr>
          <w:rFonts w:ascii="Arial" w:eastAsia="Arial" w:hAnsi="Arial"/>
          <w:b/>
          <w:bCs/>
          <w:sz w:val="24"/>
          <w:szCs w:val="24"/>
          <w:lang w:val="cy-GB"/>
        </w:rPr>
        <w:t>Cwmpas y Cyfrifoldeb</w:t>
      </w:r>
    </w:p>
    <w:p w14:paraId="64F95B76" w14:textId="77777777" w:rsidR="008206CA" w:rsidRPr="00822005" w:rsidRDefault="004338C1" w:rsidP="006B0239">
      <w:pPr>
        <w:ind w:left="720" w:hanging="720"/>
        <w:jc w:val="both"/>
        <w:rPr>
          <w:rFonts w:ascii="Arial" w:hAnsi="Arial" w:cs="Arial"/>
          <w:sz w:val="24"/>
          <w:szCs w:val="24"/>
          <w:lang w:val="cy-GB"/>
        </w:rPr>
      </w:pPr>
      <w:r>
        <w:rPr>
          <w:rFonts w:ascii="Arial" w:eastAsia="Arial" w:hAnsi="Arial" w:cs="Arial"/>
          <w:sz w:val="24"/>
          <w:szCs w:val="24"/>
          <w:lang w:val="cy-GB"/>
        </w:rPr>
        <w:t>1.1</w:t>
      </w:r>
      <w:r>
        <w:rPr>
          <w:szCs w:val="28"/>
          <w:lang w:val="cy-GB"/>
        </w:rPr>
        <w:tab/>
      </w:r>
      <w:r>
        <w:rPr>
          <w:rFonts w:ascii="Arial" w:eastAsia="Arial" w:hAnsi="Arial" w:cs="Arial"/>
          <w:sz w:val="24"/>
          <w:szCs w:val="24"/>
          <w:lang w:val="cy-GB"/>
        </w:rPr>
        <w:t>Dinas a Sir Abertawe sy</w:t>
      </w:r>
      <w:r w:rsidR="00822005">
        <w:rPr>
          <w:rFonts w:ascii="Arial" w:eastAsia="Arial" w:hAnsi="Arial" w:cs="Arial"/>
          <w:sz w:val="24"/>
          <w:szCs w:val="24"/>
          <w:lang w:val="cy-GB"/>
        </w:rPr>
        <w:t>’</w:t>
      </w:r>
      <w:r>
        <w:rPr>
          <w:rFonts w:ascii="Arial" w:eastAsia="Arial" w:hAnsi="Arial" w:cs="Arial"/>
          <w:sz w:val="24"/>
          <w:szCs w:val="24"/>
          <w:lang w:val="cy-GB"/>
        </w:rPr>
        <w:t>n gyfrifol am sicrhau bod ei busnes yn cael ei gynnal yn unol â</w:t>
      </w:r>
      <w:r w:rsidR="00822005">
        <w:rPr>
          <w:rFonts w:ascii="Arial" w:eastAsia="Arial" w:hAnsi="Arial" w:cs="Arial"/>
          <w:sz w:val="24"/>
          <w:szCs w:val="24"/>
          <w:lang w:val="cy-GB"/>
        </w:rPr>
        <w:t>’</w:t>
      </w:r>
      <w:r>
        <w:rPr>
          <w:rFonts w:ascii="Arial" w:eastAsia="Arial" w:hAnsi="Arial" w:cs="Arial"/>
          <w:sz w:val="24"/>
          <w:szCs w:val="24"/>
          <w:lang w:val="cy-GB"/>
        </w:rPr>
        <w:t>r gyfraith a safonau priodol, a bod arian cyhoeddus yn cael ei ddiogelu ac y cyfrifir yn briodol amdano, ac y caiff ei ddefnyddio</w:t>
      </w:r>
      <w:r w:rsidR="00822005">
        <w:rPr>
          <w:rFonts w:ascii="Arial" w:eastAsia="Arial" w:hAnsi="Arial" w:cs="Arial"/>
          <w:sz w:val="24"/>
          <w:szCs w:val="24"/>
          <w:lang w:val="cy-GB"/>
        </w:rPr>
        <w:t>’</w:t>
      </w:r>
      <w:r>
        <w:rPr>
          <w:rFonts w:ascii="Arial" w:eastAsia="Arial" w:hAnsi="Arial" w:cs="Arial"/>
          <w:sz w:val="24"/>
          <w:szCs w:val="24"/>
          <w:lang w:val="cy-GB"/>
        </w:rPr>
        <w:t>n ddarbodus, yn effeithlon ac yn effeithiol. Mae gan yr Awdurdod ddyletswydd hefyd o dan Fesur Llywodraeth Leol (Cymru) 2009 i wneud trefniadau i sicrhau gwelliant parhaus yn y ffordd y caiff ei swyddogaethau eu harfer, gan ystyried cyfuniad o ddarbodaeth, effeithlonrwydd ac effeithiolrwydd.</w:t>
      </w:r>
    </w:p>
    <w:p w14:paraId="4D36A857" w14:textId="77777777" w:rsidR="008206CA" w:rsidRPr="00822005" w:rsidRDefault="004338C1" w:rsidP="006B0239">
      <w:pPr>
        <w:ind w:left="720" w:hanging="720"/>
        <w:jc w:val="both"/>
        <w:rPr>
          <w:rFonts w:ascii="Arial" w:hAnsi="Arial" w:cs="Arial"/>
          <w:sz w:val="24"/>
          <w:szCs w:val="24"/>
          <w:lang w:val="cy-GB"/>
        </w:rPr>
      </w:pPr>
      <w:r>
        <w:rPr>
          <w:rFonts w:ascii="Arial" w:eastAsia="Arial" w:hAnsi="Arial" w:cs="Arial"/>
          <w:sz w:val="24"/>
          <w:szCs w:val="24"/>
          <w:lang w:val="cy-GB"/>
        </w:rPr>
        <w:t>1.2</w:t>
      </w:r>
      <w:r>
        <w:rPr>
          <w:rFonts w:ascii="Arial" w:eastAsia="Arial" w:hAnsi="Arial" w:cs="Arial"/>
          <w:sz w:val="24"/>
          <w:szCs w:val="24"/>
          <w:lang w:val="cy-GB"/>
        </w:rPr>
        <w:tab/>
        <w:t>Wrth gyflawni</w:t>
      </w:r>
      <w:r w:rsidR="00822005">
        <w:rPr>
          <w:rFonts w:ascii="Arial" w:eastAsia="Arial" w:hAnsi="Arial" w:cs="Arial"/>
          <w:sz w:val="24"/>
          <w:szCs w:val="24"/>
          <w:lang w:val="cy-GB"/>
        </w:rPr>
        <w:t>’</w:t>
      </w:r>
      <w:r>
        <w:rPr>
          <w:rFonts w:ascii="Arial" w:eastAsia="Arial" w:hAnsi="Arial" w:cs="Arial"/>
          <w:sz w:val="24"/>
          <w:szCs w:val="24"/>
          <w:lang w:val="cy-GB"/>
        </w:rPr>
        <w:t>r cyfrifoldeb cyffredinol hwn, mae Dinas a Sir Abertawe yn gyfrifol am roi trefniadau priodol ar waith ar gyfer llywodraethu ei materion, hwyluso arfer effeithiol ei swyddogaethau, sy</w:t>
      </w:r>
      <w:r w:rsidR="00822005">
        <w:rPr>
          <w:rFonts w:ascii="Arial" w:eastAsia="Arial" w:hAnsi="Arial" w:cs="Arial"/>
          <w:sz w:val="24"/>
          <w:szCs w:val="24"/>
          <w:lang w:val="cy-GB"/>
        </w:rPr>
        <w:t>’</w:t>
      </w:r>
      <w:r>
        <w:rPr>
          <w:rFonts w:ascii="Arial" w:eastAsia="Arial" w:hAnsi="Arial" w:cs="Arial"/>
          <w:sz w:val="24"/>
          <w:szCs w:val="24"/>
          <w:lang w:val="cy-GB"/>
        </w:rPr>
        <w:t>n cynnwys trefniadau ar gyfer rheoli risg.</w:t>
      </w:r>
    </w:p>
    <w:p w14:paraId="44E4EFB7" w14:textId="77777777" w:rsidR="008206CA" w:rsidRPr="00822005" w:rsidRDefault="004338C1" w:rsidP="006B0239">
      <w:pPr>
        <w:ind w:left="720" w:hanging="720"/>
        <w:jc w:val="both"/>
        <w:rPr>
          <w:rFonts w:ascii="Arial" w:hAnsi="Arial" w:cs="Arial"/>
          <w:sz w:val="24"/>
          <w:szCs w:val="24"/>
          <w:lang w:val="cy-GB"/>
        </w:rPr>
      </w:pPr>
      <w:r>
        <w:rPr>
          <w:rFonts w:ascii="Arial" w:eastAsia="Arial" w:hAnsi="Arial" w:cs="Arial"/>
          <w:sz w:val="24"/>
          <w:szCs w:val="24"/>
          <w:lang w:val="cy-GB"/>
        </w:rPr>
        <w:t>1.3</w:t>
      </w:r>
      <w:r>
        <w:rPr>
          <w:rFonts w:ascii="Arial" w:eastAsia="Arial" w:hAnsi="Arial" w:cs="Arial"/>
          <w:sz w:val="24"/>
          <w:szCs w:val="24"/>
          <w:lang w:val="cy-GB"/>
        </w:rPr>
        <w:tab/>
        <w:t>Mabwysiadodd Dinas a Sir Abertawe God Llywodraethu Corfforaethol ar 24 Awst 2017, sy</w:t>
      </w:r>
      <w:r w:rsidR="00822005">
        <w:rPr>
          <w:rFonts w:ascii="Arial" w:eastAsia="Arial" w:hAnsi="Arial" w:cs="Arial"/>
          <w:sz w:val="24"/>
          <w:szCs w:val="24"/>
          <w:lang w:val="cy-GB"/>
        </w:rPr>
        <w:t>’</w:t>
      </w:r>
      <w:r>
        <w:rPr>
          <w:rFonts w:ascii="Arial" w:eastAsia="Arial" w:hAnsi="Arial" w:cs="Arial"/>
          <w:sz w:val="24"/>
          <w:szCs w:val="24"/>
          <w:lang w:val="cy-GB"/>
        </w:rPr>
        <w:t xml:space="preserve">n gyson ag egwyddorion Fframwaith newydd CIPFA/SOLACE </w:t>
      </w:r>
      <w:r w:rsidR="00822005">
        <w:rPr>
          <w:rFonts w:ascii="Arial" w:eastAsia="Arial" w:hAnsi="Arial" w:cs="Arial"/>
          <w:sz w:val="24"/>
          <w:szCs w:val="24"/>
          <w:lang w:val="cy-GB"/>
        </w:rPr>
        <w:t>‘</w:t>
      </w:r>
      <w:r>
        <w:rPr>
          <w:rFonts w:ascii="Arial" w:eastAsia="Arial" w:hAnsi="Arial" w:cs="Arial"/>
          <w:i/>
          <w:iCs/>
          <w:sz w:val="24"/>
          <w:szCs w:val="24"/>
          <w:lang w:val="cy-GB"/>
        </w:rPr>
        <w:t xml:space="preserve">Delivering Good Governance in Local </w:t>
      </w:r>
      <w:r w:rsidR="006B0239">
        <w:rPr>
          <w:rFonts w:ascii="Arial" w:eastAsia="Arial" w:hAnsi="Arial" w:cs="Arial"/>
          <w:i/>
          <w:iCs/>
          <w:sz w:val="24"/>
          <w:szCs w:val="24"/>
          <w:lang w:val="cy-GB"/>
        </w:rPr>
        <w:t>G</w:t>
      </w:r>
      <w:r>
        <w:rPr>
          <w:rFonts w:ascii="Arial" w:eastAsia="Arial" w:hAnsi="Arial" w:cs="Arial"/>
          <w:i/>
          <w:iCs/>
          <w:sz w:val="24"/>
          <w:szCs w:val="24"/>
          <w:lang w:val="cy-GB"/>
        </w:rPr>
        <w:t>overnment 2016</w:t>
      </w:r>
      <w:r w:rsidR="00822005">
        <w:rPr>
          <w:rFonts w:ascii="Arial" w:eastAsia="Arial" w:hAnsi="Arial" w:cs="Arial"/>
          <w:i/>
          <w:iCs/>
          <w:sz w:val="24"/>
          <w:szCs w:val="24"/>
          <w:lang w:val="cy-GB"/>
        </w:rPr>
        <w:t>’</w:t>
      </w:r>
      <w:r>
        <w:rPr>
          <w:rFonts w:ascii="Arial" w:eastAsia="Arial" w:hAnsi="Arial" w:cs="Arial"/>
          <w:i/>
          <w:iCs/>
          <w:sz w:val="24"/>
          <w:szCs w:val="24"/>
          <w:lang w:val="cy-GB"/>
        </w:rPr>
        <w:t>.</w:t>
      </w:r>
      <w:r>
        <w:rPr>
          <w:rFonts w:ascii="Arial" w:eastAsia="Arial" w:hAnsi="Arial" w:cs="Arial"/>
          <w:sz w:val="24"/>
          <w:szCs w:val="24"/>
          <w:lang w:val="cy-GB"/>
        </w:rPr>
        <w:t xml:space="preserve"> Mae copi o</w:t>
      </w:r>
      <w:r w:rsidR="00822005">
        <w:rPr>
          <w:rFonts w:ascii="Arial" w:eastAsia="Arial" w:hAnsi="Arial" w:cs="Arial"/>
          <w:sz w:val="24"/>
          <w:szCs w:val="24"/>
          <w:lang w:val="cy-GB"/>
        </w:rPr>
        <w:t>’</w:t>
      </w:r>
      <w:r>
        <w:rPr>
          <w:rFonts w:ascii="Arial" w:eastAsia="Arial" w:hAnsi="Arial" w:cs="Arial"/>
          <w:sz w:val="24"/>
          <w:szCs w:val="24"/>
          <w:lang w:val="cy-GB"/>
        </w:rPr>
        <w:t>r Cod i</w:t>
      </w:r>
      <w:r w:rsidR="00822005">
        <w:rPr>
          <w:rFonts w:ascii="Arial" w:eastAsia="Arial" w:hAnsi="Arial" w:cs="Arial"/>
          <w:sz w:val="24"/>
          <w:szCs w:val="24"/>
          <w:lang w:val="cy-GB"/>
        </w:rPr>
        <w:t>’</w:t>
      </w:r>
      <w:r>
        <w:rPr>
          <w:rFonts w:ascii="Arial" w:eastAsia="Arial" w:hAnsi="Arial" w:cs="Arial"/>
          <w:sz w:val="24"/>
          <w:szCs w:val="24"/>
          <w:lang w:val="cy-GB"/>
        </w:rPr>
        <w:t xml:space="preserve">w weld ar wefan y Cyngor. </w:t>
      </w:r>
    </w:p>
    <w:p w14:paraId="1DCD1EB7" w14:textId="77777777" w:rsidR="008206CA" w:rsidRPr="00822005" w:rsidRDefault="008206CA" w:rsidP="008206CA">
      <w:pPr>
        <w:jc w:val="both"/>
        <w:rPr>
          <w:rFonts w:ascii="Arial" w:hAnsi="Arial" w:cs="Arial"/>
          <w:sz w:val="24"/>
          <w:szCs w:val="24"/>
          <w:lang w:val="cy-GB"/>
        </w:rPr>
      </w:pPr>
    </w:p>
    <w:p w14:paraId="61202726" w14:textId="77777777" w:rsidR="008206CA" w:rsidRPr="00822005" w:rsidRDefault="004338C1" w:rsidP="008206CA">
      <w:pPr>
        <w:jc w:val="both"/>
        <w:rPr>
          <w:rFonts w:ascii="Arial" w:hAnsi="Arial"/>
          <w:b/>
          <w:sz w:val="24"/>
          <w:szCs w:val="24"/>
          <w:lang w:val="cy-GB"/>
        </w:rPr>
      </w:pPr>
      <w:r>
        <w:rPr>
          <w:rFonts w:ascii="Arial" w:eastAsia="Arial" w:hAnsi="Arial"/>
          <w:b/>
          <w:bCs/>
          <w:sz w:val="24"/>
          <w:szCs w:val="24"/>
          <w:lang w:val="cy-GB"/>
        </w:rPr>
        <w:t xml:space="preserve">2. </w:t>
      </w:r>
      <w:r>
        <w:rPr>
          <w:rFonts w:ascii="Arial" w:eastAsia="Arial" w:hAnsi="Arial"/>
          <w:b/>
          <w:bCs/>
          <w:sz w:val="24"/>
          <w:szCs w:val="24"/>
          <w:lang w:val="cy-GB"/>
        </w:rPr>
        <w:tab/>
        <w:t>Pwrpas y Fframwaith Llywodraethu</w:t>
      </w:r>
    </w:p>
    <w:p w14:paraId="298AC063" w14:textId="77777777" w:rsidR="008206CA" w:rsidRPr="00822005" w:rsidRDefault="00C323BA" w:rsidP="008206CA">
      <w:pPr>
        <w:numPr>
          <w:ilvl w:val="1"/>
          <w:numId w:val="29"/>
        </w:numPr>
        <w:jc w:val="both"/>
        <w:rPr>
          <w:rFonts w:ascii="Arial" w:hAnsi="Arial"/>
          <w:sz w:val="24"/>
          <w:szCs w:val="24"/>
          <w:lang w:val="cy-GB"/>
        </w:rPr>
      </w:pPr>
      <w:r w:rsidRPr="00C323BA">
        <w:rPr>
          <w:rFonts w:ascii="Arial" w:eastAsia="Arial" w:hAnsi="Arial"/>
          <w:sz w:val="24"/>
          <w:szCs w:val="24"/>
          <w:lang w:val="cy-GB"/>
        </w:rPr>
        <w:t>Mae'r fframwaith llywodraethu yn cynnwys y systemau a</w:t>
      </w:r>
      <w:r>
        <w:rPr>
          <w:rFonts w:ascii="Arial" w:eastAsia="Arial" w:hAnsi="Arial"/>
          <w:sz w:val="24"/>
          <w:szCs w:val="24"/>
          <w:lang w:val="cy-GB"/>
        </w:rPr>
        <w:t>’</w:t>
      </w:r>
      <w:r w:rsidRPr="00C323BA">
        <w:rPr>
          <w:rFonts w:ascii="Arial" w:eastAsia="Arial" w:hAnsi="Arial"/>
          <w:sz w:val="24"/>
          <w:szCs w:val="24"/>
          <w:lang w:val="cy-GB"/>
        </w:rPr>
        <w:t>r prosesau, y diwylliant a</w:t>
      </w:r>
      <w:r>
        <w:rPr>
          <w:rFonts w:ascii="Arial" w:eastAsia="Arial" w:hAnsi="Arial"/>
          <w:sz w:val="24"/>
          <w:szCs w:val="24"/>
          <w:lang w:val="cy-GB"/>
        </w:rPr>
        <w:t>’</w:t>
      </w:r>
      <w:r w:rsidRPr="00C323BA">
        <w:rPr>
          <w:rFonts w:ascii="Arial" w:eastAsia="Arial" w:hAnsi="Arial"/>
          <w:sz w:val="24"/>
          <w:szCs w:val="24"/>
          <w:lang w:val="cy-GB"/>
        </w:rPr>
        <w:t>r gwerthoedd, y mae</w:t>
      </w:r>
      <w:r>
        <w:rPr>
          <w:rFonts w:ascii="Arial" w:eastAsia="Arial" w:hAnsi="Arial"/>
          <w:sz w:val="24"/>
          <w:szCs w:val="24"/>
          <w:lang w:val="cy-GB"/>
        </w:rPr>
        <w:t>’</w:t>
      </w:r>
      <w:r w:rsidRPr="00C323BA">
        <w:rPr>
          <w:rFonts w:ascii="Arial" w:eastAsia="Arial" w:hAnsi="Arial"/>
          <w:sz w:val="24"/>
          <w:szCs w:val="24"/>
          <w:lang w:val="cy-GB"/>
        </w:rPr>
        <w:t>r Awdurdod yn cael ei gyfarwyddo a</w:t>
      </w:r>
      <w:r>
        <w:rPr>
          <w:rFonts w:ascii="Arial" w:eastAsia="Arial" w:hAnsi="Arial"/>
          <w:sz w:val="24"/>
          <w:szCs w:val="24"/>
          <w:lang w:val="cy-GB"/>
        </w:rPr>
        <w:t>’</w:t>
      </w:r>
      <w:r w:rsidRPr="00C323BA">
        <w:rPr>
          <w:rFonts w:ascii="Arial" w:eastAsia="Arial" w:hAnsi="Arial"/>
          <w:sz w:val="24"/>
          <w:szCs w:val="24"/>
          <w:lang w:val="cy-GB"/>
        </w:rPr>
        <w:t>i reoli ganddynt a</w:t>
      </w:r>
      <w:r>
        <w:rPr>
          <w:rFonts w:ascii="Arial" w:eastAsia="Arial" w:hAnsi="Arial"/>
          <w:sz w:val="24"/>
          <w:szCs w:val="24"/>
          <w:lang w:val="cy-GB"/>
        </w:rPr>
        <w:t>’</w:t>
      </w:r>
      <w:r w:rsidRPr="00C323BA">
        <w:rPr>
          <w:rFonts w:ascii="Arial" w:eastAsia="Arial" w:hAnsi="Arial"/>
          <w:sz w:val="24"/>
          <w:szCs w:val="24"/>
          <w:lang w:val="cy-GB"/>
        </w:rPr>
        <w:t>i weithgareddau y mae</w:t>
      </w:r>
      <w:r>
        <w:rPr>
          <w:rFonts w:ascii="Arial" w:eastAsia="Arial" w:hAnsi="Arial"/>
          <w:sz w:val="24"/>
          <w:szCs w:val="24"/>
          <w:lang w:val="cy-GB"/>
        </w:rPr>
        <w:t>’</w:t>
      </w:r>
      <w:r w:rsidRPr="00C323BA">
        <w:rPr>
          <w:rFonts w:ascii="Arial" w:eastAsia="Arial" w:hAnsi="Arial"/>
          <w:sz w:val="24"/>
          <w:szCs w:val="24"/>
          <w:lang w:val="cy-GB"/>
        </w:rPr>
        <w:t>n atebol i</w:t>
      </w:r>
      <w:r>
        <w:rPr>
          <w:rFonts w:ascii="Arial" w:eastAsia="Arial" w:hAnsi="Arial"/>
          <w:sz w:val="24"/>
          <w:szCs w:val="24"/>
          <w:lang w:val="cy-GB"/>
        </w:rPr>
        <w:t>’</w:t>
      </w:r>
      <w:r w:rsidRPr="00C323BA">
        <w:rPr>
          <w:rFonts w:ascii="Arial" w:eastAsia="Arial" w:hAnsi="Arial"/>
          <w:sz w:val="24"/>
          <w:szCs w:val="24"/>
          <w:lang w:val="cy-GB"/>
        </w:rPr>
        <w:t>r gymuned, yn ymgysylltu â hi ac yn ei harwain.</w:t>
      </w:r>
      <w:r w:rsidR="004338C1">
        <w:rPr>
          <w:rFonts w:ascii="Arial" w:eastAsia="Arial" w:hAnsi="Arial"/>
          <w:sz w:val="24"/>
          <w:szCs w:val="24"/>
          <w:lang w:val="cy-GB"/>
        </w:rPr>
        <w:t xml:space="preserve"> Mae</w:t>
      </w:r>
      <w:r w:rsidR="00822005">
        <w:rPr>
          <w:rFonts w:ascii="Arial" w:eastAsia="Arial" w:hAnsi="Arial"/>
          <w:sz w:val="24"/>
          <w:szCs w:val="24"/>
          <w:lang w:val="cy-GB"/>
        </w:rPr>
        <w:t>’</w:t>
      </w:r>
      <w:r w:rsidR="004338C1">
        <w:rPr>
          <w:rFonts w:ascii="Arial" w:eastAsia="Arial" w:hAnsi="Arial"/>
          <w:sz w:val="24"/>
          <w:szCs w:val="24"/>
          <w:lang w:val="cy-GB"/>
        </w:rPr>
        <w:t>n galluogi</w:t>
      </w:r>
      <w:r w:rsidR="00822005">
        <w:rPr>
          <w:rFonts w:ascii="Arial" w:eastAsia="Arial" w:hAnsi="Arial"/>
          <w:sz w:val="24"/>
          <w:szCs w:val="24"/>
          <w:lang w:val="cy-GB"/>
        </w:rPr>
        <w:t>’</w:t>
      </w:r>
      <w:r w:rsidR="004338C1">
        <w:rPr>
          <w:rFonts w:ascii="Arial" w:eastAsia="Arial" w:hAnsi="Arial"/>
          <w:sz w:val="24"/>
          <w:szCs w:val="24"/>
          <w:lang w:val="cy-GB"/>
        </w:rPr>
        <w:t>r Awdurdod i fonitro cyflawniad ei amcanion strategol ac ystyried a yw</w:t>
      </w:r>
      <w:r w:rsidR="00822005">
        <w:rPr>
          <w:rFonts w:ascii="Arial" w:eastAsia="Arial" w:hAnsi="Arial"/>
          <w:sz w:val="24"/>
          <w:szCs w:val="24"/>
          <w:lang w:val="cy-GB"/>
        </w:rPr>
        <w:t>’</w:t>
      </w:r>
      <w:r w:rsidR="004338C1">
        <w:rPr>
          <w:rFonts w:ascii="Arial" w:eastAsia="Arial" w:hAnsi="Arial"/>
          <w:sz w:val="24"/>
          <w:szCs w:val="24"/>
          <w:lang w:val="cy-GB"/>
        </w:rPr>
        <w:t>r amcanion hynny wedi arwain at ddarparu gwasanaethau priodol a gwerth am arian.</w:t>
      </w:r>
    </w:p>
    <w:p w14:paraId="4B0358CD" w14:textId="77777777" w:rsidR="008206CA" w:rsidRPr="00822005" w:rsidRDefault="008206CA" w:rsidP="008206CA">
      <w:pPr>
        <w:ind w:left="720"/>
        <w:jc w:val="both"/>
        <w:rPr>
          <w:rFonts w:ascii="Arial" w:hAnsi="Arial"/>
          <w:sz w:val="24"/>
          <w:szCs w:val="24"/>
          <w:lang w:val="cy-GB"/>
        </w:rPr>
      </w:pPr>
    </w:p>
    <w:p w14:paraId="5A728B36" w14:textId="77777777" w:rsidR="008206CA" w:rsidRPr="00822005" w:rsidRDefault="004338C1" w:rsidP="008206CA">
      <w:pPr>
        <w:numPr>
          <w:ilvl w:val="1"/>
          <w:numId w:val="29"/>
        </w:numPr>
        <w:jc w:val="both"/>
        <w:rPr>
          <w:rFonts w:ascii="Arial" w:hAnsi="Arial"/>
          <w:sz w:val="24"/>
          <w:szCs w:val="24"/>
          <w:lang w:val="cy-GB"/>
        </w:rPr>
      </w:pPr>
      <w:r>
        <w:rPr>
          <w:rFonts w:ascii="Arial" w:eastAsia="Arial" w:hAnsi="Arial"/>
          <w:sz w:val="24"/>
          <w:szCs w:val="24"/>
          <w:lang w:val="cy-GB"/>
        </w:rPr>
        <w:t>Mae</w:t>
      </w:r>
      <w:r w:rsidR="00822005">
        <w:rPr>
          <w:rFonts w:ascii="Arial" w:eastAsia="Arial" w:hAnsi="Arial"/>
          <w:sz w:val="24"/>
          <w:szCs w:val="24"/>
          <w:lang w:val="cy-GB"/>
        </w:rPr>
        <w:t>’</w:t>
      </w:r>
      <w:r>
        <w:rPr>
          <w:rFonts w:ascii="Arial" w:eastAsia="Arial" w:hAnsi="Arial"/>
          <w:sz w:val="24"/>
          <w:szCs w:val="24"/>
          <w:lang w:val="cy-GB"/>
        </w:rPr>
        <w:t>r system rheoli mewnol yn rhan sylweddol o</w:t>
      </w:r>
      <w:r w:rsidR="00822005">
        <w:rPr>
          <w:rFonts w:ascii="Arial" w:eastAsia="Arial" w:hAnsi="Arial"/>
          <w:sz w:val="24"/>
          <w:szCs w:val="24"/>
          <w:lang w:val="cy-GB"/>
        </w:rPr>
        <w:t>’</w:t>
      </w:r>
      <w:r>
        <w:rPr>
          <w:rFonts w:ascii="Arial" w:eastAsia="Arial" w:hAnsi="Arial"/>
          <w:sz w:val="24"/>
          <w:szCs w:val="24"/>
          <w:lang w:val="cy-GB"/>
        </w:rPr>
        <w:t>r fframwaith hwnnw ac fe</w:t>
      </w:r>
      <w:r w:rsidR="00822005">
        <w:rPr>
          <w:rFonts w:ascii="Arial" w:eastAsia="Arial" w:hAnsi="Arial"/>
          <w:sz w:val="24"/>
          <w:szCs w:val="24"/>
          <w:lang w:val="cy-GB"/>
        </w:rPr>
        <w:t>’</w:t>
      </w:r>
      <w:r>
        <w:rPr>
          <w:rFonts w:ascii="Arial" w:eastAsia="Arial" w:hAnsi="Arial"/>
          <w:sz w:val="24"/>
          <w:szCs w:val="24"/>
          <w:lang w:val="cy-GB"/>
        </w:rPr>
        <w:t>i cynlluniwyd i reoli risg i lefel resymol. Ni all ddileu pob risg o ran methu cyflawni polisïau, nodau ac amcanion ac felly dim ond rhoi sicrwydd rhesymol ac nid absoliwt o effeithiolrwydd y gall. Mae</w:t>
      </w:r>
      <w:r w:rsidR="00822005">
        <w:rPr>
          <w:rFonts w:ascii="Arial" w:eastAsia="Arial" w:hAnsi="Arial"/>
          <w:sz w:val="24"/>
          <w:szCs w:val="24"/>
          <w:lang w:val="cy-GB"/>
        </w:rPr>
        <w:t>’</w:t>
      </w:r>
      <w:r>
        <w:rPr>
          <w:rFonts w:ascii="Arial" w:eastAsia="Arial" w:hAnsi="Arial"/>
          <w:sz w:val="24"/>
          <w:szCs w:val="24"/>
          <w:lang w:val="cy-GB"/>
        </w:rPr>
        <w:t>r system rheoli mewnol yn seiliedig ar broses barhaus a gynlluniwyd i nodi a blaenoriaethu</w:t>
      </w:r>
      <w:r w:rsidR="00822005">
        <w:rPr>
          <w:rFonts w:ascii="Arial" w:eastAsia="Arial" w:hAnsi="Arial"/>
          <w:sz w:val="24"/>
          <w:szCs w:val="24"/>
          <w:lang w:val="cy-GB"/>
        </w:rPr>
        <w:t>’</w:t>
      </w:r>
      <w:r>
        <w:rPr>
          <w:rFonts w:ascii="Arial" w:eastAsia="Arial" w:hAnsi="Arial"/>
          <w:sz w:val="24"/>
          <w:szCs w:val="24"/>
          <w:lang w:val="cy-GB"/>
        </w:rPr>
        <w:t>r risgiau i gyflawni polisïau, nodau ac amcanion yr Awdurdod, gwerthuso tebygolrwydd ac effaith bosibl y risgiau hynny sy</w:t>
      </w:r>
      <w:r w:rsidR="00822005">
        <w:rPr>
          <w:rFonts w:ascii="Arial" w:eastAsia="Arial" w:hAnsi="Arial"/>
          <w:sz w:val="24"/>
          <w:szCs w:val="24"/>
          <w:lang w:val="cy-GB"/>
        </w:rPr>
        <w:t>’</w:t>
      </w:r>
      <w:r>
        <w:rPr>
          <w:rFonts w:ascii="Arial" w:eastAsia="Arial" w:hAnsi="Arial"/>
          <w:sz w:val="24"/>
          <w:szCs w:val="24"/>
          <w:lang w:val="cy-GB"/>
        </w:rPr>
        <w:t>n cael eu gwireddu a</w:t>
      </w:r>
      <w:r w:rsidR="00822005">
        <w:rPr>
          <w:rFonts w:ascii="Arial" w:eastAsia="Arial" w:hAnsi="Arial"/>
          <w:sz w:val="24"/>
          <w:szCs w:val="24"/>
          <w:lang w:val="cy-GB"/>
        </w:rPr>
        <w:t>’</w:t>
      </w:r>
      <w:r>
        <w:rPr>
          <w:rFonts w:ascii="Arial" w:eastAsia="Arial" w:hAnsi="Arial"/>
          <w:sz w:val="24"/>
          <w:szCs w:val="24"/>
          <w:lang w:val="cy-GB"/>
        </w:rPr>
        <w:t>u rheoli</w:t>
      </w:r>
      <w:r w:rsidR="00822005">
        <w:rPr>
          <w:rFonts w:ascii="Arial" w:eastAsia="Arial" w:hAnsi="Arial"/>
          <w:sz w:val="24"/>
          <w:szCs w:val="24"/>
          <w:lang w:val="cy-GB"/>
        </w:rPr>
        <w:t>’</w:t>
      </w:r>
      <w:r>
        <w:rPr>
          <w:rFonts w:ascii="Arial" w:eastAsia="Arial" w:hAnsi="Arial"/>
          <w:sz w:val="24"/>
          <w:szCs w:val="24"/>
          <w:lang w:val="cy-GB"/>
        </w:rPr>
        <w:t>n effeithlon, yn effeithiol ac yn ddarbodus.</w:t>
      </w:r>
    </w:p>
    <w:p w14:paraId="77536F2E" w14:textId="77777777" w:rsidR="008206CA" w:rsidRPr="00822005" w:rsidRDefault="008206CA" w:rsidP="008206CA">
      <w:pPr>
        <w:ind w:left="720"/>
        <w:jc w:val="both"/>
        <w:rPr>
          <w:rFonts w:ascii="Arial" w:hAnsi="Arial"/>
          <w:sz w:val="24"/>
          <w:szCs w:val="24"/>
          <w:lang w:val="cy-GB"/>
        </w:rPr>
      </w:pPr>
    </w:p>
    <w:p w14:paraId="56DD2C60" w14:textId="77777777" w:rsidR="008206CA" w:rsidRPr="00822005" w:rsidRDefault="004338C1" w:rsidP="008206CA">
      <w:pPr>
        <w:numPr>
          <w:ilvl w:val="1"/>
          <w:numId w:val="29"/>
        </w:numPr>
        <w:jc w:val="both"/>
        <w:rPr>
          <w:rFonts w:ascii="Arial" w:hAnsi="Arial"/>
          <w:sz w:val="24"/>
          <w:szCs w:val="24"/>
          <w:lang w:val="cy-GB"/>
        </w:rPr>
      </w:pPr>
      <w:r>
        <w:rPr>
          <w:rFonts w:ascii="Arial" w:eastAsia="Arial" w:hAnsi="Arial"/>
          <w:sz w:val="24"/>
          <w:szCs w:val="24"/>
          <w:lang w:val="cy-GB"/>
        </w:rPr>
        <w:t>Bu</w:t>
      </w:r>
      <w:r w:rsidR="00822005">
        <w:rPr>
          <w:rFonts w:ascii="Arial" w:eastAsia="Arial" w:hAnsi="Arial"/>
          <w:sz w:val="24"/>
          <w:szCs w:val="24"/>
          <w:lang w:val="cy-GB"/>
        </w:rPr>
        <w:t>’</w:t>
      </w:r>
      <w:r>
        <w:rPr>
          <w:rFonts w:ascii="Arial" w:eastAsia="Arial" w:hAnsi="Arial"/>
          <w:sz w:val="24"/>
          <w:szCs w:val="24"/>
          <w:lang w:val="cy-GB"/>
        </w:rPr>
        <w:t>r fframwaith llywodraethu ar waith yn Ninas a Sir Abertawe drwy gydol y flwyddyn a ddaeth i ben ar 31 Mawrth 2022 a hyd at ddyddiad cymeradwyo</w:t>
      </w:r>
      <w:r w:rsidR="00822005">
        <w:rPr>
          <w:rFonts w:ascii="Arial" w:eastAsia="Arial" w:hAnsi="Arial"/>
          <w:sz w:val="24"/>
          <w:szCs w:val="24"/>
          <w:lang w:val="cy-GB"/>
        </w:rPr>
        <w:t>’</w:t>
      </w:r>
      <w:r>
        <w:rPr>
          <w:rFonts w:ascii="Arial" w:eastAsia="Arial" w:hAnsi="Arial"/>
          <w:sz w:val="24"/>
          <w:szCs w:val="24"/>
          <w:lang w:val="cy-GB"/>
        </w:rPr>
        <w:t>r Datganiad o Gyfrifon.</w:t>
      </w:r>
    </w:p>
    <w:p w14:paraId="7DFC31AB" w14:textId="77777777" w:rsidR="008206CA" w:rsidRPr="00822005" w:rsidRDefault="008206CA" w:rsidP="008206CA">
      <w:pPr>
        <w:pStyle w:val="NoSpacing"/>
        <w:jc w:val="both"/>
        <w:rPr>
          <w:lang w:val="cy-GB"/>
        </w:rPr>
      </w:pPr>
    </w:p>
    <w:p w14:paraId="4F0A624F" w14:textId="77777777" w:rsidR="008206CA" w:rsidRPr="00822005" w:rsidRDefault="008206CA" w:rsidP="008206CA">
      <w:pPr>
        <w:jc w:val="both"/>
        <w:rPr>
          <w:rFonts w:ascii="Arial" w:hAnsi="Arial"/>
          <w:b/>
          <w:sz w:val="24"/>
          <w:szCs w:val="24"/>
          <w:lang w:val="cy-GB"/>
        </w:rPr>
      </w:pPr>
    </w:p>
    <w:p w14:paraId="5C6A4DD5" w14:textId="77777777" w:rsidR="008206CA" w:rsidRPr="00822005" w:rsidRDefault="004338C1" w:rsidP="008206CA">
      <w:pPr>
        <w:jc w:val="both"/>
        <w:rPr>
          <w:rFonts w:ascii="Arial" w:hAnsi="Arial"/>
          <w:b/>
          <w:sz w:val="24"/>
          <w:szCs w:val="24"/>
          <w:lang w:val="cy-GB"/>
        </w:rPr>
      </w:pPr>
      <w:r>
        <w:rPr>
          <w:rFonts w:ascii="Arial" w:eastAsia="Arial" w:hAnsi="Arial"/>
          <w:b/>
          <w:bCs/>
          <w:sz w:val="24"/>
          <w:szCs w:val="24"/>
          <w:lang w:val="cy-GB"/>
        </w:rPr>
        <w:t>3.</w:t>
      </w:r>
      <w:r>
        <w:rPr>
          <w:rFonts w:ascii="Arial" w:eastAsia="Arial" w:hAnsi="Arial"/>
          <w:b/>
          <w:bCs/>
          <w:sz w:val="24"/>
          <w:szCs w:val="24"/>
          <w:lang w:val="cy-GB"/>
        </w:rPr>
        <w:tab/>
        <w:t>Y Fframwaith Llywodraethu</w:t>
      </w:r>
    </w:p>
    <w:p w14:paraId="7538DC1D" w14:textId="77777777" w:rsidR="008206CA" w:rsidRPr="00822005" w:rsidRDefault="004338C1" w:rsidP="006B0239">
      <w:pPr>
        <w:ind w:left="720" w:hanging="720"/>
        <w:jc w:val="both"/>
        <w:rPr>
          <w:rFonts w:ascii="Arial" w:hAnsi="Arial" w:cs="Arial"/>
          <w:sz w:val="24"/>
          <w:szCs w:val="24"/>
          <w:lang w:val="cy-GB"/>
        </w:rPr>
      </w:pPr>
      <w:r>
        <w:rPr>
          <w:rFonts w:ascii="Arial" w:eastAsia="Arial" w:hAnsi="Arial" w:cs="Arial"/>
          <w:sz w:val="24"/>
          <w:szCs w:val="24"/>
          <w:lang w:val="cy-GB"/>
        </w:rPr>
        <w:t>3.1</w:t>
      </w:r>
      <w:r>
        <w:rPr>
          <w:rFonts w:ascii="Arial" w:eastAsia="Arial" w:hAnsi="Arial" w:cs="Arial"/>
          <w:sz w:val="24"/>
          <w:szCs w:val="24"/>
          <w:lang w:val="cy-GB"/>
        </w:rPr>
        <w:tab/>
        <w:t>Mae</w:t>
      </w:r>
      <w:r w:rsidR="00822005">
        <w:rPr>
          <w:rFonts w:ascii="Arial" w:eastAsia="Arial" w:hAnsi="Arial" w:cs="Arial"/>
          <w:sz w:val="24"/>
          <w:szCs w:val="24"/>
          <w:lang w:val="cy-GB"/>
        </w:rPr>
        <w:t>’</w:t>
      </w:r>
      <w:r>
        <w:rPr>
          <w:rFonts w:ascii="Arial" w:eastAsia="Arial" w:hAnsi="Arial" w:cs="Arial"/>
          <w:sz w:val="24"/>
          <w:szCs w:val="24"/>
          <w:lang w:val="cy-GB"/>
        </w:rPr>
        <w:t xml:space="preserve">r Cyngor wedi mabwysiadu Cod Llywodraethu Corfforaethol yn seiliedig ar fframwaith </w:t>
      </w:r>
      <w:r w:rsidR="00BE2C3F">
        <w:rPr>
          <w:rFonts w:ascii="Arial" w:eastAsia="Arial" w:hAnsi="Arial" w:cs="Arial"/>
          <w:sz w:val="24"/>
          <w:szCs w:val="24"/>
          <w:lang w:val="cy-GB"/>
        </w:rPr>
        <w:t>“</w:t>
      </w:r>
      <w:r>
        <w:rPr>
          <w:rFonts w:ascii="Arial" w:eastAsia="Arial" w:hAnsi="Arial" w:cs="Arial"/>
          <w:i/>
          <w:iCs/>
          <w:sz w:val="24"/>
          <w:szCs w:val="24"/>
          <w:lang w:val="cy-GB"/>
        </w:rPr>
        <w:t>Delivering Good Governance in Local Government</w:t>
      </w:r>
      <w:r w:rsidR="00BE2C3F">
        <w:rPr>
          <w:rFonts w:ascii="Arial" w:eastAsia="Arial" w:hAnsi="Arial" w:cs="Arial"/>
          <w:i/>
          <w:iCs/>
          <w:sz w:val="24"/>
          <w:szCs w:val="24"/>
          <w:lang w:val="cy-GB"/>
        </w:rPr>
        <w:t>”</w:t>
      </w:r>
      <w:r>
        <w:rPr>
          <w:rFonts w:ascii="Arial" w:eastAsia="Arial" w:hAnsi="Arial" w:cs="Arial"/>
          <w:i/>
          <w:iCs/>
          <w:sz w:val="24"/>
          <w:szCs w:val="24"/>
          <w:lang w:val="cy-GB"/>
        </w:rPr>
        <w:t xml:space="preserve"> </w:t>
      </w:r>
      <w:r>
        <w:rPr>
          <w:rFonts w:ascii="Arial" w:eastAsia="Arial" w:hAnsi="Arial" w:cs="Arial"/>
          <w:sz w:val="24"/>
          <w:szCs w:val="24"/>
          <w:lang w:val="cy-GB"/>
        </w:rPr>
        <w:t>a gyhoeddwyd gan CIPFA a SOLACE yn 2016.</w:t>
      </w:r>
    </w:p>
    <w:p w14:paraId="2161286B" w14:textId="6F1E845D" w:rsidR="008206CA" w:rsidRPr="00822005" w:rsidRDefault="009778C6" w:rsidP="008206CA">
      <w:pPr>
        <w:jc w:val="both"/>
        <w:rPr>
          <w:rFonts w:ascii="Arial" w:hAnsi="Arial" w:cs="Arial"/>
          <w:sz w:val="24"/>
          <w:szCs w:val="24"/>
          <w:lang w:val="cy-GB"/>
        </w:rPr>
      </w:pPr>
      <w:bookmarkStart w:id="6" w:name="_Hlk127434809"/>
      <w:r w:rsidRPr="005D567F">
        <w:rPr>
          <w:noProof/>
          <w:lang w:eastAsia="en-GB"/>
        </w:rPr>
        <w:drawing>
          <wp:inline distT="0" distB="0" distL="0" distR="0" wp14:anchorId="5490DC9C" wp14:editId="5DC1CE91">
            <wp:extent cx="6477000" cy="4413250"/>
            <wp:effectExtent l="0" t="0" r="0" b="0"/>
            <wp:docPr id="5"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7000" cy="4413250"/>
                    </a:xfrm>
                    <a:prstGeom prst="rect">
                      <a:avLst/>
                    </a:prstGeom>
                    <a:noFill/>
                    <a:ln>
                      <a:noFill/>
                    </a:ln>
                  </pic:spPr>
                </pic:pic>
              </a:graphicData>
            </a:graphic>
          </wp:inline>
        </w:drawing>
      </w:r>
      <w:bookmarkEnd w:id="6"/>
      <w:r w:rsidR="008206CA" w:rsidRPr="00822005">
        <w:rPr>
          <w:noProof/>
          <w:lang w:val="cy-GB" w:eastAsia="en-GB"/>
        </w:rPr>
        <w:t xml:space="preserve"> </w:t>
      </w:r>
    </w:p>
    <w:p w14:paraId="2758494B" w14:textId="77777777" w:rsidR="008206CA" w:rsidRDefault="004338C1" w:rsidP="006B0239">
      <w:pPr>
        <w:ind w:left="720" w:hanging="720"/>
        <w:jc w:val="both"/>
        <w:rPr>
          <w:rFonts w:ascii="Arial" w:eastAsia="Arial" w:hAnsi="Arial" w:cs="Arial"/>
          <w:sz w:val="24"/>
          <w:szCs w:val="24"/>
          <w:lang w:val="cy-GB"/>
        </w:rPr>
      </w:pPr>
      <w:r>
        <w:rPr>
          <w:rFonts w:ascii="Arial" w:eastAsia="Arial" w:hAnsi="Arial" w:cs="Arial"/>
          <w:sz w:val="24"/>
          <w:szCs w:val="24"/>
          <w:lang w:val="cy-GB"/>
        </w:rPr>
        <w:t>3.2</w:t>
      </w:r>
      <w:r>
        <w:rPr>
          <w:rFonts w:ascii="Arial" w:eastAsia="Arial" w:hAnsi="Arial" w:cs="Arial"/>
          <w:sz w:val="24"/>
          <w:szCs w:val="24"/>
          <w:lang w:val="cy-GB"/>
        </w:rPr>
        <w:tab/>
        <w:t>Mae</w:t>
      </w:r>
      <w:r w:rsidR="00822005">
        <w:rPr>
          <w:rFonts w:ascii="Arial" w:eastAsia="Arial" w:hAnsi="Arial" w:cs="Arial"/>
          <w:sz w:val="24"/>
          <w:szCs w:val="24"/>
          <w:lang w:val="cy-GB"/>
        </w:rPr>
        <w:t>’</w:t>
      </w:r>
      <w:r>
        <w:rPr>
          <w:rFonts w:ascii="Arial" w:eastAsia="Arial" w:hAnsi="Arial" w:cs="Arial"/>
          <w:sz w:val="24"/>
          <w:szCs w:val="24"/>
          <w:lang w:val="cy-GB"/>
        </w:rPr>
        <w:t>r Datganiad hwn yn esbonio sut mae</w:t>
      </w:r>
      <w:r w:rsidR="00822005">
        <w:rPr>
          <w:rFonts w:ascii="Arial" w:eastAsia="Arial" w:hAnsi="Arial" w:cs="Arial"/>
          <w:sz w:val="24"/>
          <w:szCs w:val="24"/>
          <w:lang w:val="cy-GB"/>
        </w:rPr>
        <w:t>’</w:t>
      </w:r>
      <w:r>
        <w:rPr>
          <w:rFonts w:ascii="Arial" w:eastAsia="Arial" w:hAnsi="Arial" w:cs="Arial"/>
          <w:sz w:val="24"/>
          <w:szCs w:val="24"/>
          <w:lang w:val="cy-GB"/>
        </w:rPr>
        <w:t>r Cyngor wedi cydymffurfio â</w:t>
      </w:r>
      <w:r w:rsidR="00822005">
        <w:rPr>
          <w:rFonts w:ascii="Arial" w:eastAsia="Arial" w:hAnsi="Arial" w:cs="Arial"/>
          <w:sz w:val="24"/>
          <w:szCs w:val="24"/>
          <w:lang w:val="cy-GB"/>
        </w:rPr>
        <w:t>’</w:t>
      </w:r>
      <w:r>
        <w:rPr>
          <w:rFonts w:ascii="Arial" w:eastAsia="Arial" w:hAnsi="Arial" w:cs="Arial"/>
          <w:sz w:val="24"/>
          <w:szCs w:val="24"/>
          <w:lang w:val="cy-GB"/>
        </w:rPr>
        <w:t>r Fframwaith Llywodraethu ac yn bodloni gofynion Rheoliadau Cyfrifon ac Archwilio (Cymru) 2014 (fel y</w:t>
      </w:r>
      <w:r w:rsidR="00822005">
        <w:rPr>
          <w:rFonts w:ascii="Arial" w:eastAsia="Arial" w:hAnsi="Arial" w:cs="Arial"/>
          <w:sz w:val="24"/>
          <w:szCs w:val="24"/>
          <w:lang w:val="cy-GB"/>
        </w:rPr>
        <w:t>’</w:t>
      </w:r>
      <w:r>
        <w:rPr>
          <w:rFonts w:ascii="Arial" w:eastAsia="Arial" w:hAnsi="Arial" w:cs="Arial"/>
          <w:sz w:val="24"/>
          <w:szCs w:val="24"/>
          <w:lang w:val="cy-GB"/>
        </w:rPr>
        <w:t>u diwygiwyd gan Reoliadau Cyfrifon ac Archwilio (Cymru) (Diwygio) 2018. Nod y Cyngor yw sicrhau safon dda o lywodraethu drwy lynu at 7 egwyddor allweddol Canllawiau CIPFA/Solace 2016.</w:t>
      </w:r>
    </w:p>
    <w:p w14:paraId="01009379" w14:textId="77777777" w:rsidR="006B0239" w:rsidRPr="00822005" w:rsidRDefault="006B0239" w:rsidP="006B0239">
      <w:pPr>
        <w:ind w:left="720" w:hanging="720"/>
        <w:jc w:val="both"/>
        <w:rPr>
          <w:rFonts w:ascii="Arial" w:hAnsi="Arial" w:cs="Arial"/>
          <w:sz w:val="24"/>
          <w:szCs w:val="24"/>
          <w:lang w:val="cy-GB"/>
        </w:rPr>
      </w:pPr>
    </w:p>
    <w:p w14:paraId="0E26388A" w14:textId="77777777" w:rsidR="008206CA" w:rsidRPr="00822005" w:rsidRDefault="004338C1" w:rsidP="008206CA">
      <w:pPr>
        <w:jc w:val="both"/>
        <w:rPr>
          <w:rFonts w:ascii="Arial" w:hAnsi="Arial" w:cs="Arial"/>
          <w:sz w:val="24"/>
          <w:szCs w:val="24"/>
          <w:lang w:val="cy-GB"/>
        </w:rPr>
      </w:pPr>
      <w:r>
        <w:rPr>
          <w:rFonts w:ascii="Arial" w:eastAsia="Arial" w:hAnsi="Arial" w:cs="Arial"/>
          <w:sz w:val="24"/>
          <w:szCs w:val="24"/>
          <w:lang w:val="cy-GB"/>
        </w:rPr>
        <w:t>3.3</w:t>
      </w:r>
      <w:r>
        <w:rPr>
          <w:rFonts w:ascii="Arial" w:eastAsia="Arial" w:hAnsi="Arial" w:cs="Arial"/>
          <w:sz w:val="24"/>
          <w:szCs w:val="24"/>
          <w:lang w:val="cy-GB"/>
        </w:rPr>
        <w:tab/>
        <w:t>Dyma</w:t>
      </w:r>
      <w:r w:rsidR="00822005">
        <w:rPr>
          <w:rFonts w:ascii="Arial" w:eastAsia="Arial" w:hAnsi="Arial" w:cs="Arial"/>
          <w:sz w:val="24"/>
          <w:szCs w:val="24"/>
          <w:lang w:val="cy-GB"/>
        </w:rPr>
        <w:t>’</w:t>
      </w:r>
      <w:r>
        <w:rPr>
          <w:rFonts w:ascii="Arial" w:eastAsia="Arial" w:hAnsi="Arial" w:cs="Arial"/>
          <w:sz w:val="24"/>
          <w:szCs w:val="24"/>
          <w:lang w:val="cy-GB"/>
        </w:rPr>
        <w:t xml:space="preserve">r 7 prif egwyddor: </w:t>
      </w:r>
    </w:p>
    <w:p w14:paraId="6B53C6B8" w14:textId="77777777" w:rsidR="008206CA" w:rsidRPr="00822005" w:rsidRDefault="008206CA" w:rsidP="008206CA">
      <w:pPr>
        <w:jc w:val="both"/>
        <w:rPr>
          <w:rFonts w:ascii="Arial" w:hAnsi="Arial" w:cs="Arial"/>
          <w:sz w:val="24"/>
          <w:szCs w:val="24"/>
          <w:lang w:val="cy-GB"/>
        </w:rPr>
      </w:pPr>
    </w:p>
    <w:p w14:paraId="07FB7C38" w14:textId="77777777" w:rsidR="008206CA" w:rsidRPr="00822005" w:rsidRDefault="004338C1" w:rsidP="008206CA">
      <w:pPr>
        <w:ind w:left="1418" w:hanging="425"/>
        <w:jc w:val="both"/>
        <w:rPr>
          <w:rFonts w:ascii="Arial" w:hAnsi="Arial" w:cs="Arial"/>
          <w:bCs/>
          <w:color w:val="000000"/>
          <w:sz w:val="24"/>
          <w:szCs w:val="24"/>
          <w:lang w:val="cy-GB"/>
        </w:rPr>
      </w:pPr>
      <w:r>
        <w:rPr>
          <w:rFonts w:ascii="Arial" w:eastAsia="Arial" w:hAnsi="Arial" w:cs="Arial"/>
          <w:sz w:val="24"/>
          <w:szCs w:val="24"/>
          <w:lang w:val="cy-GB"/>
        </w:rPr>
        <w:t>A)</w:t>
      </w:r>
      <w:r>
        <w:rPr>
          <w:rFonts w:ascii="Arial" w:eastAsia="Arial" w:hAnsi="Arial" w:cs="Arial"/>
          <w:sz w:val="24"/>
          <w:szCs w:val="24"/>
          <w:lang w:val="cy-GB"/>
        </w:rPr>
        <w:tab/>
      </w:r>
      <w:r>
        <w:rPr>
          <w:rFonts w:ascii="Arial" w:eastAsia="Arial" w:hAnsi="Arial" w:cs="Arial"/>
          <w:color w:val="000000"/>
          <w:sz w:val="24"/>
          <w:szCs w:val="24"/>
          <w:lang w:val="cy-GB"/>
        </w:rPr>
        <w:t xml:space="preserve">Ymddwyn </w:t>
      </w:r>
      <w:r w:rsidR="00DE6300">
        <w:rPr>
          <w:rFonts w:ascii="Arial" w:eastAsia="Arial" w:hAnsi="Arial" w:cs="Arial"/>
          <w:color w:val="000000"/>
          <w:sz w:val="24"/>
          <w:szCs w:val="24"/>
          <w:lang w:val="cy-GB"/>
        </w:rPr>
        <w:t>â gonestrwydd</w:t>
      </w:r>
      <w:r>
        <w:rPr>
          <w:rFonts w:ascii="Arial" w:eastAsia="Arial" w:hAnsi="Arial" w:cs="Arial"/>
          <w:color w:val="000000"/>
          <w:sz w:val="24"/>
          <w:szCs w:val="24"/>
          <w:lang w:val="cy-GB"/>
        </w:rPr>
        <w:t>, gan ddangos ymrwymiad cryf i werthoedd moesegol, a pharchu rheol y gyfraith.</w:t>
      </w:r>
    </w:p>
    <w:p w14:paraId="55D9137C" w14:textId="77777777" w:rsidR="008206CA" w:rsidRPr="00822005" w:rsidRDefault="004338C1" w:rsidP="008206CA">
      <w:pPr>
        <w:ind w:left="1418" w:hanging="425"/>
        <w:jc w:val="both"/>
        <w:rPr>
          <w:rFonts w:ascii="Arial" w:hAnsi="Arial" w:cs="Arial"/>
          <w:bCs/>
          <w:color w:val="000000"/>
          <w:sz w:val="24"/>
          <w:szCs w:val="24"/>
          <w:lang w:val="cy-GB"/>
        </w:rPr>
      </w:pPr>
      <w:r>
        <w:rPr>
          <w:rFonts w:ascii="Arial" w:eastAsia="Arial" w:hAnsi="Arial" w:cs="Arial"/>
          <w:sz w:val="24"/>
          <w:szCs w:val="24"/>
          <w:lang w:val="cy-GB"/>
        </w:rPr>
        <w:t>B)</w:t>
      </w:r>
      <w:r>
        <w:rPr>
          <w:rFonts w:ascii="Arial" w:eastAsia="Arial" w:hAnsi="Arial" w:cs="Arial"/>
          <w:sz w:val="24"/>
          <w:szCs w:val="24"/>
          <w:lang w:val="cy-GB"/>
        </w:rPr>
        <w:tab/>
      </w:r>
      <w:r>
        <w:rPr>
          <w:rFonts w:ascii="Arial" w:eastAsia="Arial" w:hAnsi="Arial" w:cs="Arial"/>
          <w:color w:val="000000"/>
          <w:sz w:val="24"/>
          <w:szCs w:val="24"/>
          <w:lang w:val="cy-GB"/>
        </w:rPr>
        <w:t>Sicrhau ymgysylltu cynhwysfawr â rhanddeiliaid</w:t>
      </w:r>
      <w:r w:rsidR="00DE6300">
        <w:rPr>
          <w:rFonts w:ascii="Arial" w:eastAsia="Arial" w:hAnsi="Arial" w:cs="Arial"/>
          <w:color w:val="000000"/>
          <w:sz w:val="24"/>
          <w:szCs w:val="24"/>
          <w:lang w:val="cy-GB"/>
        </w:rPr>
        <w:t xml:space="preserve"> a bod yn agored</w:t>
      </w:r>
      <w:r>
        <w:rPr>
          <w:rFonts w:ascii="Arial" w:eastAsia="Arial" w:hAnsi="Arial" w:cs="Arial"/>
          <w:color w:val="000000"/>
          <w:sz w:val="24"/>
          <w:szCs w:val="24"/>
          <w:lang w:val="cy-GB"/>
        </w:rPr>
        <w:t>.</w:t>
      </w:r>
    </w:p>
    <w:p w14:paraId="03CD5D28" w14:textId="77777777" w:rsidR="008206CA" w:rsidRPr="00E516BE" w:rsidRDefault="004338C1" w:rsidP="008206CA">
      <w:pPr>
        <w:ind w:left="1418" w:hanging="425"/>
        <w:jc w:val="both"/>
        <w:rPr>
          <w:rFonts w:ascii="Arial" w:hAnsi="Arial" w:cs="Arial"/>
          <w:bCs/>
          <w:color w:val="000000"/>
          <w:sz w:val="24"/>
          <w:szCs w:val="24"/>
        </w:rPr>
      </w:pPr>
      <w:r>
        <w:rPr>
          <w:rFonts w:ascii="Arial" w:eastAsia="Arial" w:hAnsi="Arial" w:cs="Arial"/>
          <w:sz w:val="24"/>
          <w:szCs w:val="24"/>
          <w:lang w:val="cy-GB"/>
        </w:rPr>
        <w:t>C)</w:t>
      </w:r>
      <w:r>
        <w:rPr>
          <w:rFonts w:ascii="Arial" w:eastAsia="Arial" w:hAnsi="Arial" w:cs="Arial"/>
          <w:sz w:val="24"/>
          <w:szCs w:val="24"/>
          <w:lang w:val="cy-GB"/>
        </w:rPr>
        <w:tab/>
      </w:r>
      <w:r>
        <w:rPr>
          <w:rFonts w:ascii="Arial" w:eastAsia="Arial" w:hAnsi="Arial" w:cs="Arial"/>
          <w:color w:val="000000"/>
          <w:sz w:val="24"/>
          <w:szCs w:val="24"/>
          <w:lang w:val="cy-GB"/>
        </w:rPr>
        <w:t>Diffinio canlyniadau o ran buddion economaidd, cymdeithasol ac amgylcheddol cynaliadwy.</w:t>
      </w:r>
    </w:p>
    <w:p w14:paraId="787B8A97" w14:textId="77777777" w:rsidR="008206CA" w:rsidRPr="00E516BE" w:rsidRDefault="004338C1" w:rsidP="008206CA">
      <w:pPr>
        <w:ind w:left="1418" w:hanging="425"/>
        <w:jc w:val="both"/>
        <w:rPr>
          <w:rFonts w:ascii="Arial" w:hAnsi="Arial" w:cs="Arial"/>
          <w:bCs/>
          <w:color w:val="000000"/>
          <w:sz w:val="24"/>
          <w:szCs w:val="24"/>
        </w:rPr>
      </w:pPr>
      <w:r>
        <w:rPr>
          <w:rFonts w:ascii="Arial" w:eastAsia="Arial" w:hAnsi="Arial" w:cs="Arial"/>
          <w:sz w:val="24"/>
          <w:szCs w:val="24"/>
          <w:lang w:val="cy-GB"/>
        </w:rPr>
        <w:t>D)</w:t>
      </w:r>
      <w:r>
        <w:rPr>
          <w:rFonts w:ascii="Arial" w:eastAsia="Arial" w:hAnsi="Arial" w:cs="Arial"/>
          <w:sz w:val="24"/>
          <w:szCs w:val="24"/>
          <w:lang w:val="cy-GB"/>
        </w:rPr>
        <w:tab/>
      </w:r>
      <w:r>
        <w:rPr>
          <w:rFonts w:ascii="Arial" w:eastAsia="Arial" w:hAnsi="Arial" w:cs="Arial"/>
          <w:color w:val="000000"/>
          <w:sz w:val="24"/>
          <w:szCs w:val="24"/>
          <w:lang w:val="cy-GB"/>
        </w:rPr>
        <w:t>Penderfynu ar yr ymyriadau sy</w:t>
      </w:r>
      <w:r w:rsidR="00822005">
        <w:rPr>
          <w:rFonts w:ascii="Arial" w:eastAsia="Arial" w:hAnsi="Arial" w:cs="Arial"/>
          <w:color w:val="000000"/>
          <w:sz w:val="24"/>
          <w:szCs w:val="24"/>
          <w:lang w:val="cy-GB"/>
        </w:rPr>
        <w:t>’</w:t>
      </w:r>
      <w:r>
        <w:rPr>
          <w:rFonts w:ascii="Arial" w:eastAsia="Arial" w:hAnsi="Arial" w:cs="Arial"/>
          <w:color w:val="000000"/>
          <w:sz w:val="24"/>
          <w:szCs w:val="24"/>
          <w:lang w:val="cy-GB"/>
        </w:rPr>
        <w:t>n angenrheidiol er mwyn cyflawni</w:t>
      </w:r>
      <w:r w:rsidR="00822005">
        <w:rPr>
          <w:rFonts w:ascii="Arial" w:eastAsia="Arial" w:hAnsi="Arial" w:cs="Arial"/>
          <w:color w:val="000000"/>
          <w:sz w:val="24"/>
          <w:szCs w:val="24"/>
          <w:lang w:val="cy-GB"/>
        </w:rPr>
        <w:t>’</w:t>
      </w:r>
      <w:r>
        <w:rPr>
          <w:rFonts w:ascii="Arial" w:eastAsia="Arial" w:hAnsi="Arial" w:cs="Arial"/>
          <w:color w:val="000000"/>
          <w:sz w:val="24"/>
          <w:szCs w:val="24"/>
          <w:lang w:val="cy-GB"/>
        </w:rPr>
        <w:t>r canlyniadau a fwriadwyd i</w:t>
      </w:r>
      <w:r w:rsidR="00822005">
        <w:rPr>
          <w:rFonts w:ascii="Arial" w:eastAsia="Arial" w:hAnsi="Arial" w:cs="Arial"/>
          <w:color w:val="000000"/>
          <w:sz w:val="24"/>
          <w:szCs w:val="24"/>
          <w:lang w:val="cy-GB"/>
        </w:rPr>
        <w:t>’</w:t>
      </w:r>
      <w:r>
        <w:rPr>
          <w:rFonts w:ascii="Arial" w:eastAsia="Arial" w:hAnsi="Arial" w:cs="Arial"/>
          <w:color w:val="000000"/>
          <w:sz w:val="24"/>
          <w:szCs w:val="24"/>
          <w:lang w:val="cy-GB"/>
        </w:rPr>
        <w:t>r graddau mwyaf posibl.</w:t>
      </w:r>
    </w:p>
    <w:p w14:paraId="3680B280" w14:textId="77777777" w:rsidR="008206CA" w:rsidRPr="00E516BE" w:rsidRDefault="004338C1" w:rsidP="008206CA">
      <w:pPr>
        <w:ind w:left="1418" w:hanging="425"/>
        <w:jc w:val="both"/>
        <w:rPr>
          <w:rFonts w:ascii="Arial" w:hAnsi="Arial" w:cs="Arial"/>
          <w:bCs/>
          <w:color w:val="000000"/>
          <w:sz w:val="24"/>
          <w:szCs w:val="24"/>
        </w:rPr>
      </w:pPr>
      <w:r>
        <w:rPr>
          <w:rFonts w:ascii="Arial" w:eastAsia="Arial" w:hAnsi="Arial" w:cs="Arial"/>
          <w:sz w:val="24"/>
          <w:szCs w:val="24"/>
          <w:lang w:val="cy-GB"/>
        </w:rPr>
        <w:t>E)</w:t>
      </w:r>
      <w:r>
        <w:rPr>
          <w:rFonts w:ascii="Arial" w:eastAsia="Arial" w:hAnsi="Arial" w:cs="Arial"/>
          <w:sz w:val="24"/>
          <w:szCs w:val="24"/>
          <w:lang w:val="cy-GB"/>
        </w:rPr>
        <w:tab/>
      </w:r>
      <w:r>
        <w:rPr>
          <w:rFonts w:ascii="Arial" w:eastAsia="Arial" w:hAnsi="Arial" w:cs="Arial"/>
          <w:color w:val="000000"/>
          <w:sz w:val="24"/>
          <w:szCs w:val="24"/>
          <w:lang w:val="cy-GB"/>
        </w:rPr>
        <w:t>Datblygu gallu</w:t>
      </w:r>
      <w:r w:rsidR="00822005">
        <w:rPr>
          <w:rFonts w:ascii="Arial" w:eastAsia="Arial" w:hAnsi="Arial" w:cs="Arial"/>
          <w:color w:val="000000"/>
          <w:sz w:val="24"/>
          <w:szCs w:val="24"/>
          <w:lang w:val="cy-GB"/>
        </w:rPr>
        <w:t>’</w:t>
      </w:r>
      <w:r>
        <w:rPr>
          <w:rFonts w:ascii="Arial" w:eastAsia="Arial" w:hAnsi="Arial" w:cs="Arial"/>
          <w:color w:val="000000"/>
          <w:sz w:val="24"/>
          <w:szCs w:val="24"/>
          <w:lang w:val="cy-GB"/>
        </w:rPr>
        <w:t>r endid, gan gynnwys gallu ei arweinwyr a</w:t>
      </w:r>
      <w:r w:rsidR="00822005">
        <w:rPr>
          <w:rFonts w:ascii="Arial" w:eastAsia="Arial" w:hAnsi="Arial" w:cs="Arial"/>
          <w:color w:val="000000"/>
          <w:sz w:val="24"/>
          <w:szCs w:val="24"/>
          <w:lang w:val="cy-GB"/>
        </w:rPr>
        <w:t>’</w:t>
      </w:r>
      <w:r>
        <w:rPr>
          <w:rFonts w:ascii="Arial" w:eastAsia="Arial" w:hAnsi="Arial" w:cs="Arial"/>
          <w:color w:val="000000"/>
          <w:sz w:val="24"/>
          <w:szCs w:val="24"/>
          <w:lang w:val="cy-GB"/>
        </w:rPr>
        <w:t>r unigolion o</w:t>
      </w:r>
      <w:r w:rsidR="00822005">
        <w:rPr>
          <w:rFonts w:ascii="Arial" w:eastAsia="Arial" w:hAnsi="Arial" w:cs="Arial"/>
          <w:color w:val="000000"/>
          <w:sz w:val="24"/>
          <w:szCs w:val="24"/>
          <w:lang w:val="cy-GB"/>
        </w:rPr>
        <w:t>’</w:t>
      </w:r>
      <w:r>
        <w:rPr>
          <w:rFonts w:ascii="Arial" w:eastAsia="Arial" w:hAnsi="Arial" w:cs="Arial"/>
          <w:color w:val="000000"/>
          <w:sz w:val="24"/>
          <w:szCs w:val="24"/>
          <w:lang w:val="cy-GB"/>
        </w:rPr>
        <w:t>i fewn.</w:t>
      </w:r>
    </w:p>
    <w:p w14:paraId="024CA4DB" w14:textId="77777777" w:rsidR="008206CA" w:rsidRPr="00E516BE" w:rsidRDefault="004338C1" w:rsidP="008206CA">
      <w:pPr>
        <w:ind w:left="1418" w:hanging="425"/>
        <w:jc w:val="both"/>
        <w:rPr>
          <w:rFonts w:ascii="Arial" w:hAnsi="Arial" w:cs="Arial"/>
          <w:bCs/>
          <w:color w:val="000000"/>
          <w:sz w:val="24"/>
          <w:szCs w:val="24"/>
        </w:rPr>
      </w:pPr>
      <w:r>
        <w:rPr>
          <w:rFonts w:ascii="Arial" w:eastAsia="Arial" w:hAnsi="Arial" w:cs="Arial"/>
          <w:sz w:val="24"/>
          <w:szCs w:val="24"/>
          <w:lang w:val="cy-GB"/>
        </w:rPr>
        <w:t>F)</w:t>
      </w:r>
      <w:r>
        <w:rPr>
          <w:rFonts w:ascii="Arial" w:eastAsia="Arial" w:hAnsi="Arial" w:cs="Arial"/>
          <w:sz w:val="24"/>
          <w:szCs w:val="24"/>
          <w:lang w:val="cy-GB"/>
        </w:rPr>
        <w:tab/>
      </w:r>
      <w:r>
        <w:rPr>
          <w:rFonts w:ascii="Arial" w:eastAsia="Arial" w:hAnsi="Arial" w:cs="Arial"/>
          <w:color w:val="000000"/>
          <w:sz w:val="24"/>
          <w:szCs w:val="24"/>
          <w:lang w:val="cy-GB"/>
        </w:rPr>
        <w:t>Rheoli risgiau a pherfformiad drwy reoli mewnol cadarn a rhe</w:t>
      </w:r>
      <w:r>
        <w:rPr>
          <w:rFonts w:ascii="Arial" w:eastAsia="Arial" w:hAnsi="Arial" w:cs="Arial"/>
          <w:sz w:val="24"/>
          <w:szCs w:val="24"/>
          <w:lang w:val="cy-GB"/>
        </w:rPr>
        <w:t>o</w:t>
      </w:r>
      <w:r>
        <w:rPr>
          <w:rFonts w:ascii="Arial" w:eastAsia="Arial" w:hAnsi="Arial" w:cs="Arial"/>
          <w:color w:val="000000"/>
          <w:sz w:val="24"/>
          <w:szCs w:val="24"/>
          <w:lang w:val="cy-GB"/>
        </w:rPr>
        <w:t>li ariannol cyhoeddus cryf.</w:t>
      </w:r>
    </w:p>
    <w:p w14:paraId="515D1C8E" w14:textId="77777777" w:rsidR="008206CA" w:rsidRDefault="004338C1" w:rsidP="008206CA">
      <w:pPr>
        <w:ind w:left="1418" w:hanging="425"/>
        <w:jc w:val="both"/>
        <w:rPr>
          <w:rFonts w:ascii="Arial" w:hAnsi="Arial" w:cs="Arial"/>
          <w:bCs/>
          <w:color w:val="000000"/>
          <w:sz w:val="24"/>
          <w:szCs w:val="24"/>
        </w:rPr>
      </w:pPr>
      <w:r>
        <w:rPr>
          <w:rFonts w:ascii="Arial" w:eastAsia="Arial" w:hAnsi="Arial" w:cs="Arial"/>
          <w:sz w:val="24"/>
          <w:szCs w:val="24"/>
          <w:lang w:val="cy-GB"/>
        </w:rPr>
        <w:t>G)</w:t>
      </w:r>
      <w:r>
        <w:rPr>
          <w:rFonts w:ascii="Arial" w:eastAsia="Arial" w:hAnsi="Arial" w:cs="Arial"/>
          <w:sz w:val="24"/>
          <w:szCs w:val="24"/>
          <w:lang w:val="cy-GB"/>
        </w:rPr>
        <w:tab/>
      </w:r>
      <w:r>
        <w:rPr>
          <w:rFonts w:ascii="Arial" w:eastAsia="Arial" w:hAnsi="Arial" w:cs="Arial"/>
          <w:color w:val="000000"/>
          <w:sz w:val="24"/>
          <w:szCs w:val="24"/>
          <w:lang w:val="cy-GB"/>
        </w:rPr>
        <w:t>Gweithredu arferion da mewn tryloywder, adrodd ac archwilio i ddarparu atebolrwydd effeithiol.</w:t>
      </w:r>
    </w:p>
    <w:p w14:paraId="7C1D59DD" w14:textId="77777777" w:rsidR="008206CA" w:rsidRDefault="008206CA" w:rsidP="008206CA">
      <w:pPr>
        <w:ind w:left="1418" w:hanging="425"/>
        <w:jc w:val="both"/>
        <w:rPr>
          <w:rFonts w:ascii="Arial" w:hAnsi="Arial" w:cs="Arial"/>
          <w:bCs/>
          <w:color w:val="000000"/>
          <w:sz w:val="24"/>
          <w:szCs w:val="24"/>
        </w:rPr>
      </w:pPr>
    </w:p>
    <w:p w14:paraId="0D0D61CF" w14:textId="77777777" w:rsidR="008206CA" w:rsidRDefault="004338C1" w:rsidP="006B0239">
      <w:pPr>
        <w:ind w:left="720" w:hanging="720"/>
        <w:jc w:val="both"/>
        <w:rPr>
          <w:rFonts w:ascii="Arial" w:hAnsi="Arial" w:cs="Arial"/>
          <w:sz w:val="24"/>
          <w:szCs w:val="24"/>
        </w:rPr>
      </w:pPr>
      <w:r>
        <w:rPr>
          <w:rFonts w:ascii="Arial" w:eastAsia="Arial" w:hAnsi="Arial" w:cs="Arial"/>
          <w:sz w:val="24"/>
          <w:szCs w:val="24"/>
          <w:lang w:val="cy-GB"/>
        </w:rPr>
        <w:t>3.4</w:t>
      </w:r>
      <w:r>
        <w:rPr>
          <w:rFonts w:ascii="Arial" w:eastAsia="Arial" w:hAnsi="Arial" w:cs="Arial"/>
          <w:sz w:val="24"/>
          <w:szCs w:val="24"/>
          <w:lang w:val="cy-GB"/>
        </w:rPr>
        <w:tab/>
        <w:t>Crynhoir cymhwyso egwyddorion llywodraethu da isod sy</w:t>
      </w:r>
      <w:r w:rsidR="00822005">
        <w:rPr>
          <w:rFonts w:ascii="Arial" w:eastAsia="Arial" w:hAnsi="Arial" w:cs="Arial"/>
          <w:sz w:val="24"/>
          <w:szCs w:val="24"/>
          <w:lang w:val="cy-GB"/>
        </w:rPr>
        <w:t>’</w:t>
      </w:r>
      <w:r>
        <w:rPr>
          <w:rFonts w:ascii="Arial" w:eastAsia="Arial" w:hAnsi="Arial" w:cs="Arial"/>
          <w:sz w:val="24"/>
          <w:szCs w:val="24"/>
          <w:lang w:val="cy-GB"/>
        </w:rPr>
        <w:t>n nodi gwybodaeth ategol ar gyfer y 7 egwyddor allweddol.</w:t>
      </w:r>
    </w:p>
    <w:p w14:paraId="556DF2AD" w14:textId="77777777" w:rsidR="008206CA" w:rsidRPr="00B55ABB" w:rsidRDefault="004338C1" w:rsidP="008206CA">
      <w:pPr>
        <w:ind w:left="720" w:hanging="720"/>
        <w:jc w:val="both"/>
        <w:rPr>
          <w:rFonts w:ascii="Arial" w:hAnsi="Arial" w:cs="Arial"/>
          <w:b/>
          <w:bCs/>
          <w:sz w:val="24"/>
          <w:szCs w:val="24"/>
          <w:lang w:val="cy-GB"/>
        </w:rPr>
      </w:pPr>
      <w:r>
        <w:rPr>
          <w:rFonts w:ascii="Arial" w:eastAsia="Arial" w:hAnsi="Arial" w:cs="Arial"/>
          <w:sz w:val="24"/>
          <w:szCs w:val="24"/>
          <w:lang w:val="cy-GB"/>
        </w:rPr>
        <w:t xml:space="preserve">3.5 </w:t>
      </w:r>
      <w:r>
        <w:rPr>
          <w:rFonts w:ascii="Arial" w:eastAsia="Arial" w:hAnsi="Arial" w:cs="Arial"/>
          <w:sz w:val="24"/>
          <w:szCs w:val="24"/>
          <w:lang w:val="cy-GB"/>
        </w:rPr>
        <w:tab/>
      </w:r>
      <w:r w:rsidRPr="00B55ABB">
        <w:rPr>
          <w:rFonts w:ascii="Arial" w:eastAsia="Arial" w:hAnsi="Arial" w:cs="Arial"/>
          <w:b/>
          <w:bCs/>
          <w:sz w:val="24"/>
          <w:szCs w:val="24"/>
          <w:lang w:val="cy-GB"/>
        </w:rPr>
        <w:t xml:space="preserve">Sylwer </w:t>
      </w:r>
      <w:r w:rsidR="00BE2C3F" w:rsidRPr="00B55ABB">
        <w:rPr>
          <w:rFonts w:ascii="Arial" w:eastAsia="Arial" w:hAnsi="Arial" w:cs="Arial"/>
          <w:b/>
          <w:bCs/>
          <w:sz w:val="24"/>
          <w:szCs w:val="24"/>
          <w:lang w:val="cy-GB"/>
        </w:rPr>
        <w:t xml:space="preserve">– </w:t>
      </w:r>
      <w:r w:rsidRPr="00B55ABB">
        <w:rPr>
          <w:rFonts w:ascii="Arial" w:eastAsia="Arial" w:hAnsi="Arial" w:cs="Arial"/>
          <w:b/>
          <w:bCs/>
          <w:sz w:val="24"/>
          <w:szCs w:val="24"/>
          <w:lang w:val="cy-GB"/>
        </w:rPr>
        <w:t>Mae pandemig COVID-19 wedi effeithio</w:t>
      </w:r>
      <w:r w:rsidR="00822005" w:rsidRPr="00B55ABB">
        <w:rPr>
          <w:rFonts w:ascii="Arial" w:eastAsia="Arial" w:hAnsi="Arial" w:cs="Arial"/>
          <w:b/>
          <w:bCs/>
          <w:sz w:val="24"/>
          <w:szCs w:val="24"/>
          <w:lang w:val="cy-GB"/>
        </w:rPr>
        <w:t>’</w:t>
      </w:r>
      <w:r w:rsidRPr="00B55ABB">
        <w:rPr>
          <w:rFonts w:ascii="Arial" w:eastAsia="Arial" w:hAnsi="Arial" w:cs="Arial"/>
          <w:b/>
          <w:bCs/>
          <w:sz w:val="24"/>
          <w:szCs w:val="24"/>
          <w:lang w:val="cy-GB"/>
        </w:rPr>
        <w:t>n sylweddol ar y materion a nodwyd yn y Datganiad Llywodraethu. Fodd bynnag, dylid nodi bod y Prif Swyddogion Llywodraethu Statudol a</w:t>
      </w:r>
      <w:r w:rsidR="00822005" w:rsidRPr="00B55ABB">
        <w:rPr>
          <w:rFonts w:ascii="Arial" w:eastAsia="Arial" w:hAnsi="Arial" w:cs="Arial"/>
          <w:b/>
          <w:bCs/>
          <w:sz w:val="24"/>
          <w:szCs w:val="24"/>
          <w:lang w:val="cy-GB"/>
        </w:rPr>
        <w:t>’</w:t>
      </w:r>
      <w:r w:rsidRPr="00B55ABB">
        <w:rPr>
          <w:rFonts w:ascii="Arial" w:eastAsia="Arial" w:hAnsi="Arial" w:cs="Arial"/>
          <w:b/>
          <w:bCs/>
          <w:sz w:val="24"/>
          <w:szCs w:val="24"/>
          <w:lang w:val="cy-GB"/>
        </w:rPr>
        <w:t>r Tîm Rheoli Corfforaethol wedi parhau i gynnal gafael corfforaethol er mwyn sicrhau bod digon o lywodraethu wedi</w:t>
      </w:r>
      <w:r w:rsidR="00822005" w:rsidRPr="00B55ABB">
        <w:rPr>
          <w:rFonts w:ascii="Arial" w:eastAsia="Arial" w:hAnsi="Arial" w:cs="Arial"/>
          <w:b/>
          <w:bCs/>
          <w:sz w:val="24"/>
          <w:szCs w:val="24"/>
          <w:lang w:val="cy-GB"/>
        </w:rPr>
        <w:t>’</w:t>
      </w:r>
      <w:r w:rsidRPr="00B55ABB">
        <w:rPr>
          <w:rFonts w:ascii="Arial" w:eastAsia="Arial" w:hAnsi="Arial" w:cs="Arial"/>
          <w:b/>
          <w:bCs/>
          <w:sz w:val="24"/>
          <w:szCs w:val="24"/>
          <w:lang w:val="cy-GB"/>
        </w:rPr>
        <w:t>i gynnal trwy gydol yr argyfwng digynsail hwn ac yn ystod yr adfer</w:t>
      </w:r>
      <w:r w:rsidR="00BE2C3F" w:rsidRPr="00B55ABB">
        <w:rPr>
          <w:rFonts w:ascii="Arial" w:eastAsia="Arial" w:hAnsi="Arial" w:cs="Arial"/>
          <w:b/>
          <w:bCs/>
          <w:sz w:val="24"/>
          <w:szCs w:val="24"/>
          <w:lang w:val="cy-GB"/>
        </w:rPr>
        <w:t>iad</w:t>
      </w:r>
      <w:r w:rsidRPr="00B55ABB">
        <w:rPr>
          <w:rFonts w:ascii="Arial" w:eastAsia="Arial" w:hAnsi="Arial" w:cs="Arial"/>
          <w:b/>
          <w:bCs/>
          <w:sz w:val="24"/>
          <w:szCs w:val="24"/>
          <w:lang w:val="cy-GB"/>
        </w:rPr>
        <w:t>.</w:t>
      </w:r>
    </w:p>
    <w:p w14:paraId="7603C4B1" w14:textId="77777777" w:rsidR="008206CA" w:rsidRPr="00822005" w:rsidRDefault="008206CA" w:rsidP="008206CA">
      <w:pPr>
        <w:jc w:val="both"/>
        <w:rPr>
          <w:rFonts w:ascii="Arial" w:hAnsi="Arial" w:cs="Arial"/>
          <w:sz w:val="24"/>
          <w:szCs w:val="24"/>
          <w:lang w:val="cy-GB"/>
        </w:rPr>
      </w:pPr>
    </w:p>
    <w:p w14:paraId="099D9F15" w14:textId="77777777" w:rsidR="008206CA" w:rsidRPr="00822005" w:rsidRDefault="008206CA" w:rsidP="008206CA">
      <w:pPr>
        <w:jc w:val="both"/>
        <w:rPr>
          <w:rFonts w:ascii="Arial" w:hAnsi="Arial"/>
          <w:sz w:val="24"/>
          <w:szCs w:val="24"/>
          <w:lang w:val="cy-GB"/>
        </w:rPr>
      </w:pPr>
    </w:p>
    <w:p w14:paraId="7EECA7F1" w14:textId="77777777" w:rsidR="008206CA" w:rsidRPr="00822005" w:rsidRDefault="008206CA" w:rsidP="008206CA">
      <w:pPr>
        <w:rPr>
          <w:rFonts w:ascii="Arial" w:hAnsi="Arial"/>
          <w:sz w:val="24"/>
          <w:szCs w:val="24"/>
          <w:lang w:val="cy-GB"/>
        </w:rPr>
        <w:sectPr w:rsidR="008206CA" w:rsidRPr="00822005" w:rsidSect="00330CF7">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0" w:gutter="0"/>
          <w:cols w:space="708"/>
          <w:docGrid w:linePitch="360"/>
        </w:sectPr>
      </w:pPr>
      <w:r w:rsidRPr="00822005">
        <w:rPr>
          <w:rFonts w:ascii="Arial" w:hAnsi="Arial"/>
          <w:sz w:val="24"/>
          <w:szCs w:val="24"/>
          <w:lang w:val="cy-GB"/>
        </w:rPr>
        <w:tab/>
      </w:r>
    </w:p>
    <w:p w14:paraId="57F3B50C" w14:textId="77777777" w:rsidR="008206CA" w:rsidRDefault="004338C1" w:rsidP="008206CA">
      <w:pPr>
        <w:pStyle w:val="NoSpacing"/>
        <w:rPr>
          <w:rFonts w:ascii="Arial" w:hAnsi="Arial" w:cs="Arial"/>
          <w:b/>
        </w:rPr>
      </w:pPr>
      <w:r>
        <w:rPr>
          <w:rFonts w:ascii="Arial" w:eastAsia="Arial" w:hAnsi="Arial" w:cs="Arial"/>
          <w:b/>
          <w:bCs/>
          <w:lang w:val="cy-GB"/>
        </w:rPr>
        <w:t>Egwyddor A</w:t>
      </w:r>
    </w:p>
    <w:p w14:paraId="3B7567CC" w14:textId="77777777" w:rsidR="008206CA" w:rsidRPr="005D7CF9" w:rsidRDefault="008206CA" w:rsidP="008206CA">
      <w:pPr>
        <w:pStyle w:val="NoSpacing"/>
        <w:rPr>
          <w:rFonts w:ascii="Arial" w:hAnsi="Arial" w:cs="Arial"/>
          <w:b/>
        </w:rPr>
      </w:pPr>
    </w:p>
    <w:tbl>
      <w:tblPr>
        <w:tblW w:w="14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14368"/>
      </w:tblGrid>
      <w:tr w:rsidR="004338C1" w14:paraId="22738A0B" w14:textId="77777777" w:rsidTr="00DE37F4">
        <w:trPr>
          <w:trHeight w:val="329"/>
        </w:trPr>
        <w:tc>
          <w:tcPr>
            <w:tcW w:w="14368" w:type="dxa"/>
            <w:shd w:val="clear" w:color="auto" w:fill="BFBFBF"/>
          </w:tcPr>
          <w:p w14:paraId="221BE02B" w14:textId="77777777" w:rsidR="008206CA" w:rsidRPr="00DE37F4" w:rsidRDefault="004338C1" w:rsidP="00DE37F4">
            <w:pPr>
              <w:rPr>
                <w:rFonts w:ascii="Arial" w:hAnsi="Arial" w:cs="Arial"/>
                <w:b/>
                <w:sz w:val="24"/>
                <w:szCs w:val="24"/>
              </w:rPr>
            </w:pPr>
            <w:r>
              <w:rPr>
                <w:rFonts w:ascii="Arial" w:eastAsia="Arial" w:hAnsi="Arial" w:cs="Arial"/>
                <w:b/>
                <w:bCs/>
                <w:color w:val="000000"/>
                <w:szCs w:val="28"/>
                <w:lang w:val="cy-GB"/>
              </w:rPr>
              <w:t xml:space="preserve">Ymddwyn </w:t>
            </w:r>
            <w:r w:rsidR="00BE2C3F">
              <w:rPr>
                <w:rFonts w:ascii="Arial" w:eastAsia="Arial" w:hAnsi="Arial" w:cs="Arial"/>
                <w:b/>
                <w:bCs/>
                <w:color w:val="000000"/>
                <w:szCs w:val="28"/>
                <w:lang w:val="cy-GB"/>
              </w:rPr>
              <w:t>â gonestrwydd</w:t>
            </w:r>
            <w:r>
              <w:rPr>
                <w:rFonts w:ascii="Arial" w:eastAsia="Arial" w:hAnsi="Arial" w:cs="Arial"/>
                <w:b/>
                <w:bCs/>
                <w:color w:val="000000"/>
                <w:szCs w:val="28"/>
                <w:lang w:val="cy-GB"/>
              </w:rPr>
              <w:t>, gan ddangos ymrwymiad cryf i werthoedd moesegol, a pharchu rheol y gyfraith</w:t>
            </w:r>
          </w:p>
        </w:tc>
      </w:tr>
    </w:tbl>
    <w:p w14:paraId="45839938" w14:textId="1860FE20" w:rsidR="006B0239" w:rsidRDefault="009778C6" w:rsidP="006B0239">
      <w:pPr>
        <w:pStyle w:val="NoSpacing"/>
        <w:rPr>
          <w:rFonts w:ascii="Arial" w:eastAsia="Arial" w:hAnsi="Arial" w:cs="Arial"/>
          <w:b/>
          <w:bCs/>
          <w:lang w:val="cy-GB"/>
        </w:rPr>
      </w:pPr>
      <w:r>
        <w:rPr>
          <w:noProof/>
        </w:rPr>
        <mc:AlternateContent>
          <mc:Choice Requires="wps">
            <w:drawing>
              <wp:anchor distT="45720" distB="45720" distL="114300" distR="114300" simplePos="0" relativeHeight="251636736" behindDoc="0" locked="0" layoutInCell="1" allowOverlap="1" wp14:anchorId="546C1D38" wp14:editId="4EAE863F">
                <wp:simplePos x="0" y="0"/>
                <wp:positionH relativeFrom="column">
                  <wp:posOffset>6515100</wp:posOffset>
                </wp:positionH>
                <wp:positionV relativeFrom="paragraph">
                  <wp:posOffset>205105</wp:posOffset>
                </wp:positionV>
                <wp:extent cx="2613660" cy="365760"/>
                <wp:effectExtent l="0" t="0" r="0" b="0"/>
                <wp:wrapSquare wrapText="bothSides"/>
                <wp:docPr id="16532279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365760"/>
                        </a:xfrm>
                        <a:prstGeom prst="rect">
                          <a:avLst/>
                        </a:prstGeom>
                        <a:solidFill>
                          <a:srgbClr val="FFFFFF"/>
                        </a:solidFill>
                        <a:ln w="9525">
                          <a:solidFill>
                            <a:srgbClr val="000000"/>
                          </a:solidFill>
                          <a:miter lim="800000"/>
                          <a:headEnd/>
                          <a:tailEnd/>
                        </a:ln>
                      </wps:spPr>
                      <wps:txbx>
                        <w:txbxContent>
                          <w:p w14:paraId="77584D04" w14:textId="77777777" w:rsidR="008206CA" w:rsidRPr="005C141F" w:rsidRDefault="004338C1" w:rsidP="008206CA">
                            <w:pPr>
                              <w:shd w:val="clear" w:color="auto" w:fill="BFBFBF"/>
                              <w:jc w:val="center"/>
                              <w:rPr>
                                <w:rFonts w:ascii="Arial" w:hAnsi="Arial" w:cs="Arial"/>
                                <w:b/>
                              </w:rPr>
                            </w:pPr>
                            <w:r>
                              <w:rPr>
                                <w:rFonts w:ascii="Arial" w:eastAsia="Arial" w:hAnsi="Arial" w:cs="Arial"/>
                                <w:b/>
                                <w:bCs/>
                                <w:szCs w:val="28"/>
                                <w:lang w:val="cy-GB"/>
                              </w:rPr>
                              <w:t>Parchu rheol y gyfraith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46C1D38" id="_x0000_t202" coordsize="21600,21600" o:spt="202" path="m,l,21600r21600,l21600,xe">
                <v:stroke joinstyle="miter"/>
                <v:path gradientshapeok="t" o:connecttype="rect"/>
              </v:shapetype>
              <v:shape id="Text Box 2" o:spid="_x0000_s1026" type="#_x0000_t202" style="position:absolute;margin-left:513pt;margin-top:16.15pt;width:205.8pt;height:28.8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">
                <v:textbox>
                  <w:txbxContent>
                    <w:p w14:paraId="77584D04" w14:textId="77777777" w:rsidR="008206CA" w:rsidRPr="005C141F" w:rsidRDefault="004338C1" w:rsidP="008206CA">
                      <w:pPr>
                        <w:shd w:val="clear" w:color="auto" w:fill="BFBFBF"/>
                        <w:jc w:val="center"/>
                        <w:rPr>
                          <w:rFonts w:ascii="Arial" w:hAnsi="Arial" w:cs="Arial"/>
                          <w:b/>
                        </w:rPr>
                      </w:pPr>
                      <w:r>
                        <w:rPr>
                          <w:rFonts w:ascii="Arial" w:eastAsia="Arial" w:hAnsi="Arial" w:cs="Arial"/>
                          <w:b/>
                          <w:bCs/>
                          <w:szCs w:val="28"/>
                          <w:lang w:val="cy-GB"/>
                        </w:rPr>
                        <w:t>Parchu rheol y gyfraith</w:t>
                      </w:r>
                    </w:p>
                  </w:txbxContent>
                </v:textbox>
                <w10:wrap type="square"/>
              </v:shape>
            </w:pict>
          </mc:Fallback>
        </mc:AlternateContent>
      </w:r>
      <w:r>
        <w:rPr>
          <w:noProof/>
        </w:rPr>
        <mc:AlternateContent>
          <mc:Choice Requires="wps">
            <w:drawing>
              <wp:anchor distT="45720" distB="45720" distL="114300" distR="114300" simplePos="0" relativeHeight="251635712" behindDoc="0" locked="0" layoutInCell="1" allowOverlap="1" wp14:anchorId="52A9D14C" wp14:editId="5492456C">
                <wp:simplePos x="0" y="0"/>
                <wp:positionH relativeFrom="margin">
                  <wp:posOffset>3208020</wp:posOffset>
                </wp:positionH>
                <wp:positionV relativeFrom="paragraph">
                  <wp:posOffset>220345</wp:posOffset>
                </wp:positionV>
                <wp:extent cx="2834640" cy="426720"/>
                <wp:effectExtent l="0" t="0" r="0" b="0"/>
                <wp:wrapSquare wrapText="bothSides"/>
                <wp:docPr id="84077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426720"/>
                        </a:xfrm>
                        <a:prstGeom prst="rect">
                          <a:avLst/>
                        </a:prstGeom>
                        <a:solidFill>
                          <a:srgbClr val="FFFFFF"/>
                        </a:solidFill>
                        <a:ln w="9525">
                          <a:solidFill>
                            <a:srgbClr val="000000"/>
                          </a:solidFill>
                          <a:miter lim="800000"/>
                          <a:headEnd/>
                          <a:tailEnd/>
                        </a:ln>
                      </wps:spPr>
                      <wps:txbx>
                        <w:txbxContent>
                          <w:p w14:paraId="4BBDAB92" w14:textId="77777777" w:rsidR="008206CA" w:rsidRPr="005C141F" w:rsidRDefault="004338C1" w:rsidP="008206CA">
                            <w:pPr>
                              <w:pStyle w:val="NoSpacing"/>
                              <w:shd w:val="clear" w:color="auto" w:fill="BFBFBF"/>
                              <w:jc w:val="center"/>
                              <w:rPr>
                                <w:rFonts w:ascii="Arial" w:hAnsi="Arial" w:cs="Arial"/>
                                <w:b/>
                              </w:rPr>
                            </w:pPr>
                            <w:r>
                              <w:rPr>
                                <w:rFonts w:ascii="Arial" w:eastAsia="Arial" w:hAnsi="Arial" w:cs="Arial"/>
                                <w:b/>
                                <w:bCs/>
                                <w:lang w:val="cy-GB"/>
                              </w:rPr>
                              <w:t>Dangos ymrwymiad cryf i</w:t>
                            </w:r>
                          </w:p>
                          <w:p w14:paraId="466BCAD1" w14:textId="77777777" w:rsidR="008206CA" w:rsidRPr="005C141F" w:rsidRDefault="004338C1" w:rsidP="008206CA">
                            <w:pPr>
                              <w:pStyle w:val="NoSpacing"/>
                              <w:shd w:val="clear" w:color="auto" w:fill="BFBFBF"/>
                              <w:jc w:val="center"/>
                              <w:rPr>
                                <w:rFonts w:ascii="Arial" w:hAnsi="Arial" w:cs="Arial"/>
                                <w:b/>
                              </w:rPr>
                            </w:pPr>
                            <w:r>
                              <w:rPr>
                                <w:rFonts w:ascii="Arial" w:eastAsia="Arial" w:hAnsi="Arial" w:cs="Arial"/>
                                <w:b/>
                                <w:bCs/>
                                <w:lang w:val="cy-GB"/>
                              </w:rPr>
                              <w:t>werthoedd moesegol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A9D14C" id="_x0000_s1027" type="#_x0000_t202" style="position:absolute;margin-left:252.6pt;margin-top:17.35pt;width:223.2pt;height:33.6pt;z-index:251635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">
                <v:textbox>
                  <w:txbxContent>
                    <w:p w14:paraId="4BBDAB92" w14:textId="77777777" w:rsidR="008206CA" w:rsidRPr="005C141F" w:rsidRDefault="004338C1" w:rsidP="008206CA">
                      <w:pPr>
                        <w:pStyle w:val="NoSpacing"/>
                        <w:shd w:val="clear" w:color="auto" w:fill="BFBFBF"/>
                        <w:jc w:val="center"/>
                        <w:rPr>
                          <w:rFonts w:ascii="Arial" w:hAnsi="Arial" w:cs="Arial"/>
                          <w:b/>
                        </w:rPr>
                      </w:pPr>
                      <w:r>
                        <w:rPr>
                          <w:rFonts w:ascii="Arial" w:eastAsia="Arial" w:hAnsi="Arial" w:cs="Arial"/>
                          <w:b/>
                          <w:bCs/>
                          <w:lang w:val="cy-GB"/>
                        </w:rPr>
                        <w:t>Dangos ymrwymiad cryf i</w:t>
                      </w:r>
                    </w:p>
                    <w:p w14:paraId="466BCAD1" w14:textId="77777777" w:rsidR="008206CA" w:rsidRPr="005C141F" w:rsidRDefault="004338C1" w:rsidP="008206CA">
                      <w:pPr>
                        <w:pStyle w:val="NoSpacing"/>
                        <w:shd w:val="clear" w:color="auto" w:fill="BFBFBF"/>
                        <w:jc w:val="center"/>
                        <w:rPr>
                          <w:rFonts w:ascii="Arial" w:hAnsi="Arial" w:cs="Arial"/>
                          <w:b/>
                        </w:rPr>
                      </w:pPr>
                      <w:r>
                        <w:rPr>
                          <w:rFonts w:ascii="Arial" w:eastAsia="Arial" w:hAnsi="Arial" w:cs="Arial"/>
                          <w:b/>
                          <w:bCs/>
                          <w:lang w:val="cy-GB"/>
                        </w:rPr>
                        <w:t>werthoedd moesegol</w:t>
                      </w:r>
                    </w:p>
                  </w:txbxContent>
                </v:textbox>
                <w10:wrap type="square" anchorx="margin"/>
              </v:shape>
            </w:pict>
          </mc:Fallback>
        </mc:AlternateContent>
      </w:r>
      <w:r>
        <w:rPr>
          <w:noProof/>
        </w:rPr>
        <mc:AlternateContent>
          <mc:Choice Requires="wps">
            <w:drawing>
              <wp:anchor distT="45720" distB="45720" distL="114300" distR="114300" simplePos="0" relativeHeight="251634688" behindDoc="0" locked="0" layoutInCell="1" allowOverlap="1" wp14:anchorId="57CF3649" wp14:editId="19CED901">
                <wp:simplePos x="0" y="0"/>
                <wp:positionH relativeFrom="margin">
                  <wp:align>left</wp:align>
                </wp:positionH>
                <wp:positionV relativeFrom="paragraph">
                  <wp:posOffset>235585</wp:posOffset>
                </wp:positionV>
                <wp:extent cx="2651760" cy="297180"/>
                <wp:effectExtent l="0" t="0" r="0" b="0"/>
                <wp:wrapSquare wrapText="bothSides"/>
                <wp:docPr id="938562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297180"/>
                        </a:xfrm>
                        <a:prstGeom prst="rect">
                          <a:avLst/>
                        </a:prstGeom>
                        <a:solidFill>
                          <a:srgbClr val="FFFFFF"/>
                        </a:solidFill>
                        <a:ln w="9525">
                          <a:solidFill>
                            <a:srgbClr val="000000"/>
                          </a:solidFill>
                          <a:miter lim="800000"/>
                          <a:headEnd/>
                          <a:tailEnd/>
                        </a:ln>
                      </wps:spPr>
                      <wps:txbx>
                        <w:txbxContent>
                          <w:p w14:paraId="1EF39783" w14:textId="77777777" w:rsidR="008206CA" w:rsidRPr="005C141F" w:rsidRDefault="004338C1" w:rsidP="008206CA">
                            <w:pPr>
                              <w:shd w:val="clear" w:color="auto" w:fill="BFBFBF"/>
                              <w:jc w:val="center"/>
                              <w:rPr>
                                <w:rFonts w:ascii="Arial" w:hAnsi="Arial" w:cs="Arial"/>
                                <w:b/>
                              </w:rPr>
                            </w:pPr>
                            <w:r>
                              <w:rPr>
                                <w:rFonts w:ascii="Arial" w:eastAsia="Arial" w:hAnsi="Arial" w:cs="Arial"/>
                                <w:b/>
                                <w:bCs/>
                                <w:szCs w:val="28"/>
                                <w:lang w:val="cy-GB"/>
                              </w:rPr>
                              <w:t xml:space="preserve">Ymddwyn </w:t>
                            </w:r>
                            <w:r w:rsidR="00BE2C3F">
                              <w:rPr>
                                <w:rFonts w:ascii="Arial" w:eastAsia="Arial" w:hAnsi="Arial" w:cs="Arial"/>
                                <w:b/>
                                <w:bCs/>
                                <w:szCs w:val="28"/>
                                <w:lang w:val="cy-GB"/>
                              </w:rPr>
                              <w:t>â Gonestrwydd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CF3649" id="_x0000_s1028" type="#_x0000_t202" style="position:absolute;margin-left:0;margin-top:18.55pt;width:208.8pt;height:23.4pt;z-index:2516346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">
                <v:textbox>
                  <w:txbxContent>
                    <w:p w14:paraId="1EF39783" w14:textId="77777777" w:rsidR="008206CA" w:rsidRPr="005C141F" w:rsidRDefault="004338C1" w:rsidP="008206CA">
                      <w:pPr>
                        <w:shd w:val="clear" w:color="auto" w:fill="BFBFBF"/>
                        <w:jc w:val="center"/>
                        <w:rPr>
                          <w:rFonts w:ascii="Arial" w:hAnsi="Arial" w:cs="Arial"/>
                          <w:b/>
                        </w:rPr>
                      </w:pPr>
                      <w:r>
                        <w:rPr>
                          <w:rFonts w:ascii="Arial" w:eastAsia="Arial" w:hAnsi="Arial" w:cs="Arial"/>
                          <w:b/>
                          <w:bCs/>
                          <w:szCs w:val="28"/>
                          <w:lang w:val="cy-GB"/>
                        </w:rPr>
                        <w:t xml:space="preserve">Ymddwyn </w:t>
                      </w:r>
                      <w:r w:rsidR="00BE2C3F">
                        <w:rPr>
                          <w:rFonts w:ascii="Arial" w:eastAsia="Arial" w:hAnsi="Arial" w:cs="Arial"/>
                          <w:b/>
                          <w:bCs/>
                          <w:szCs w:val="28"/>
                          <w:lang w:val="cy-GB"/>
                        </w:rPr>
                        <w:t>â Gonestrwydd</w:t>
                      </w:r>
                    </w:p>
                  </w:txbxContent>
                </v:textbox>
                <w10:wrap type="square" anchorx="margin"/>
              </v:shape>
            </w:pict>
          </mc:Fallback>
        </mc:AlternateContent>
      </w:r>
      <w:r w:rsidR="004338C1">
        <w:rPr>
          <w:rFonts w:ascii="Arial" w:eastAsia="Arial" w:hAnsi="Arial" w:cs="Arial"/>
          <w:b/>
          <w:bCs/>
          <w:lang w:val="cy-GB"/>
        </w:rPr>
        <w:t>Is-egwyddorion:</w:t>
      </w:r>
      <w:r w:rsidR="004338C1">
        <w:rPr>
          <w:rFonts w:ascii="Arial" w:eastAsia="Arial" w:hAnsi="Arial" w:cs="Arial"/>
          <w:b/>
          <w:bCs/>
          <w:lang w:val="cy-GB"/>
        </w:rPr>
        <w:tab/>
      </w:r>
      <w:r w:rsidR="004338C1">
        <w:rPr>
          <w:rFonts w:ascii="Arial" w:eastAsia="Arial" w:hAnsi="Arial" w:cs="Arial"/>
          <w:b/>
          <w:bCs/>
          <w:lang w:val="cy-GB"/>
        </w:rPr>
        <w:tab/>
      </w:r>
      <w:r w:rsidR="006B0239">
        <w:rPr>
          <w:rFonts w:ascii="Arial" w:eastAsia="Arial" w:hAnsi="Arial" w:cs="Arial"/>
          <w:b/>
          <w:bCs/>
          <w:lang w:val="cy-GB"/>
        </w:rPr>
        <w:t xml:space="preserve">                                             </w:t>
      </w:r>
    </w:p>
    <w:p w14:paraId="6499CF49" w14:textId="77777777" w:rsidR="006B0239" w:rsidRDefault="006B0239" w:rsidP="006B0239">
      <w:pPr>
        <w:pStyle w:val="NoSpacing"/>
        <w:rPr>
          <w:rFonts w:ascii="Arial" w:eastAsia="Arial" w:hAnsi="Arial" w:cs="Arial"/>
          <w:b/>
          <w:bCs/>
          <w:lang w:val="cy-GB"/>
        </w:rPr>
      </w:pPr>
    </w:p>
    <w:p w14:paraId="7BB20A78" w14:textId="77777777" w:rsidR="006B0239" w:rsidRDefault="006B0239" w:rsidP="006B0239">
      <w:pPr>
        <w:pStyle w:val="NoSpacing"/>
        <w:rPr>
          <w:rFonts w:ascii="Arial" w:eastAsia="Arial" w:hAnsi="Arial" w:cs="Arial"/>
          <w:b/>
          <w:bCs/>
          <w:lang w:val="cy-GB"/>
        </w:rPr>
      </w:pPr>
    </w:p>
    <w:p w14:paraId="78488D75" w14:textId="77777777" w:rsidR="006B0239" w:rsidRDefault="006B0239" w:rsidP="006B0239">
      <w:pPr>
        <w:pStyle w:val="NoSpacing"/>
        <w:rPr>
          <w:rFonts w:ascii="Arial" w:eastAsia="Arial" w:hAnsi="Arial" w:cs="Arial"/>
          <w:b/>
          <w:bCs/>
          <w:lang w:val="cy-GB"/>
        </w:rPr>
      </w:pPr>
    </w:p>
    <w:p w14:paraId="1267C90D" w14:textId="77777777" w:rsidR="008206CA" w:rsidRPr="006B0239" w:rsidRDefault="006B0239" w:rsidP="006B0239">
      <w:pPr>
        <w:pStyle w:val="NoSpacing"/>
        <w:rPr>
          <w:rFonts w:ascii="Arial" w:hAnsi="Arial" w:cs="Arial"/>
          <w:b/>
        </w:rPr>
      </w:pPr>
      <w:r>
        <w:rPr>
          <w:rFonts w:ascii="Arial" w:eastAsia="Arial" w:hAnsi="Arial" w:cs="Arial"/>
          <w:b/>
          <w:bCs/>
          <w:sz w:val="24"/>
          <w:szCs w:val="24"/>
          <w:lang w:val="cy-GB"/>
        </w:rPr>
        <w:t xml:space="preserve">Sut </w:t>
      </w:r>
      <w:r w:rsidR="004338C1">
        <w:rPr>
          <w:rFonts w:ascii="Arial" w:eastAsia="Arial" w:hAnsi="Arial" w:cs="Arial"/>
          <w:b/>
          <w:bCs/>
          <w:sz w:val="24"/>
          <w:szCs w:val="24"/>
          <w:lang w:val="cy-GB"/>
        </w:rPr>
        <w:t>rydyn ni</w:t>
      </w:r>
      <w:r w:rsidR="00822005">
        <w:rPr>
          <w:rFonts w:ascii="Arial" w:eastAsia="Arial" w:hAnsi="Arial" w:cs="Arial"/>
          <w:b/>
          <w:bCs/>
          <w:sz w:val="24"/>
          <w:szCs w:val="24"/>
          <w:lang w:val="cy-GB"/>
        </w:rPr>
        <w:t>’</w:t>
      </w:r>
      <w:r w:rsidR="004338C1">
        <w:rPr>
          <w:rFonts w:ascii="Arial" w:eastAsia="Arial" w:hAnsi="Arial" w:cs="Arial"/>
          <w:b/>
          <w:bCs/>
          <w:sz w:val="24"/>
          <w:szCs w:val="24"/>
          <w:lang w:val="cy-GB"/>
        </w:rPr>
        <w:t>n gwneud hyn:</w:t>
      </w:r>
    </w:p>
    <w:p w14:paraId="3298C1D4" w14:textId="1DE1A4E3" w:rsidR="008206CA" w:rsidRDefault="009778C6" w:rsidP="008206CA">
      <w:pPr>
        <w:rPr>
          <w:rFonts w:ascii="Arial" w:hAnsi="Arial" w:cs="Arial"/>
          <w:b/>
          <w:sz w:val="24"/>
          <w:szCs w:val="24"/>
        </w:rPr>
      </w:pPr>
      <w:r>
        <w:rPr>
          <w:noProof/>
        </w:rPr>
        <mc:AlternateContent>
          <mc:Choice Requires="wps">
            <w:drawing>
              <wp:anchor distT="0" distB="0" distL="114300" distR="114300" simplePos="0" relativeHeight="251639808" behindDoc="0" locked="0" layoutInCell="1" allowOverlap="1" wp14:anchorId="43627B04" wp14:editId="7C6DDDC4">
                <wp:simplePos x="0" y="0"/>
                <wp:positionH relativeFrom="column">
                  <wp:posOffset>6362700</wp:posOffset>
                </wp:positionH>
                <wp:positionV relativeFrom="paragraph">
                  <wp:posOffset>118745</wp:posOffset>
                </wp:positionV>
                <wp:extent cx="3112770" cy="4084320"/>
                <wp:effectExtent l="0" t="0" r="0" b="0"/>
                <wp:wrapNone/>
                <wp:docPr id="1380674007"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2770" cy="4084320"/>
                        </a:xfrm>
                        <a:prstGeom prst="roundRect">
                          <a:avLst>
                            <a:gd name="adj" fmla="val 16667"/>
                          </a:avLst>
                        </a:prstGeom>
                        <a:solidFill>
                          <a:srgbClr val="4F81BD"/>
                        </a:solidFill>
                        <a:ln w="25400" algn="ctr">
                          <a:solidFill>
                            <a:srgbClr val="385D8A"/>
                          </a:solidFill>
                          <a:round/>
                          <a:headEnd/>
                          <a:tailEnd/>
                        </a:ln>
                      </wps:spPr>
                      <wps:txbx>
                        <w:txbxContent>
                          <w:p w14:paraId="13619D39" w14:textId="77777777" w:rsidR="008206CA" w:rsidRPr="008206CA" w:rsidRDefault="004338C1" w:rsidP="008206CA">
                            <w:pPr>
                              <w:pStyle w:val="Default"/>
                              <w:numPr>
                                <w:ilvl w:val="0"/>
                                <w:numId w:val="37"/>
                              </w:numPr>
                              <w:rPr>
                                <w:color w:val="FFFFFF"/>
                                <w:sz w:val="20"/>
                                <w:szCs w:val="20"/>
                              </w:rPr>
                            </w:pPr>
                            <w:r>
                              <w:rPr>
                                <w:rFonts w:eastAsia="Arial"/>
                                <w:color w:val="FFFFFF"/>
                                <w:sz w:val="20"/>
                                <w:szCs w:val="20"/>
                                <w:lang w:val="cy-GB"/>
                              </w:rPr>
                              <w:t>Mae'r swyddogion statudol a'r Aelodau yn sicrhau y cydymffurfir â gofynion deddfwriaethol a rheoleiddio drwy fframwaith cadarn gan gynnwys cynllun dirprwyo, hyfforddiant sefydlu, gweithdrefnau a rheolau sefydlog a nodir yn y Cyfansoddiad.</w:t>
                            </w:r>
                          </w:p>
                          <w:p w14:paraId="22D95E1E" w14:textId="77777777" w:rsidR="008206CA" w:rsidRPr="008206CA" w:rsidRDefault="004338C1" w:rsidP="008206CA">
                            <w:pPr>
                              <w:pStyle w:val="Default"/>
                              <w:numPr>
                                <w:ilvl w:val="0"/>
                                <w:numId w:val="37"/>
                              </w:numPr>
                              <w:rPr>
                                <w:color w:val="FFFFFF"/>
                                <w:sz w:val="20"/>
                                <w:szCs w:val="20"/>
                              </w:rPr>
                            </w:pPr>
                            <w:r>
                              <w:rPr>
                                <w:rFonts w:eastAsia="Arial"/>
                                <w:color w:val="FFFFFF"/>
                                <w:sz w:val="20"/>
                                <w:szCs w:val="20"/>
                                <w:lang w:val="cy-GB"/>
                              </w:rPr>
                              <w:t>Mae adroddiadau i Bwyllgorau yn cael cymeradwyaeth gyfreithiol/cyllid.</w:t>
                            </w:r>
                          </w:p>
                          <w:p w14:paraId="07FC572E" w14:textId="77777777" w:rsidR="008206CA" w:rsidRPr="008206CA" w:rsidRDefault="004338C1" w:rsidP="008206CA">
                            <w:pPr>
                              <w:pStyle w:val="Default"/>
                              <w:numPr>
                                <w:ilvl w:val="0"/>
                                <w:numId w:val="37"/>
                              </w:numPr>
                              <w:rPr>
                                <w:color w:val="FFFFFF"/>
                                <w:sz w:val="20"/>
                                <w:szCs w:val="20"/>
                              </w:rPr>
                            </w:pPr>
                            <w:r>
                              <w:rPr>
                                <w:rFonts w:eastAsia="Arial"/>
                                <w:color w:val="FFFFFF"/>
                                <w:sz w:val="20"/>
                                <w:szCs w:val="20"/>
                                <w:lang w:val="cy-GB"/>
                              </w:rPr>
                              <w:t>Swyddogaeth Galw i Mewn a Chraffu gadarn.</w:t>
                            </w:r>
                          </w:p>
                          <w:p w14:paraId="76A92E9D" w14:textId="77777777" w:rsidR="008206CA" w:rsidRPr="008206CA" w:rsidRDefault="004338C1" w:rsidP="008206CA">
                            <w:pPr>
                              <w:pStyle w:val="Default"/>
                              <w:numPr>
                                <w:ilvl w:val="0"/>
                                <w:numId w:val="37"/>
                              </w:numPr>
                              <w:rPr>
                                <w:color w:val="FFFFFF"/>
                                <w:sz w:val="20"/>
                                <w:szCs w:val="20"/>
                              </w:rPr>
                            </w:pPr>
                            <w:r>
                              <w:rPr>
                                <w:rFonts w:eastAsia="Arial"/>
                                <w:color w:val="FFFFFF"/>
                                <w:sz w:val="20"/>
                                <w:szCs w:val="20"/>
                                <w:lang w:val="cy-GB"/>
                              </w:rPr>
                              <w:t>Her archwilio gadarn.</w:t>
                            </w:r>
                          </w:p>
                          <w:p w14:paraId="536E31FF" w14:textId="77777777" w:rsidR="008206CA" w:rsidRPr="008206CA" w:rsidRDefault="004338C1" w:rsidP="008206CA">
                            <w:pPr>
                              <w:pStyle w:val="Default"/>
                              <w:numPr>
                                <w:ilvl w:val="0"/>
                                <w:numId w:val="37"/>
                              </w:numPr>
                              <w:rPr>
                                <w:color w:val="FFFFFF"/>
                                <w:sz w:val="20"/>
                                <w:szCs w:val="20"/>
                              </w:rPr>
                            </w:pPr>
                            <w:r>
                              <w:rPr>
                                <w:rFonts w:eastAsia="Arial"/>
                                <w:color w:val="FFFFFF"/>
                                <w:sz w:val="20"/>
                                <w:szCs w:val="20"/>
                                <w:lang w:val="cy-GB"/>
                              </w:rPr>
                              <w:t>Her allanol gan archwilwyr, Ombwdsmon ac asiantaethau allanol eraill.</w:t>
                            </w:r>
                          </w:p>
                          <w:p w14:paraId="4580F24E" w14:textId="77777777" w:rsidR="008206CA" w:rsidRPr="008206CA" w:rsidRDefault="004338C1" w:rsidP="008206CA">
                            <w:pPr>
                              <w:pStyle w:val="Default"/>
                              <w:numPr>
                                <w:ilvl w:val="0"/>
                                <w:numId w:val="37"/>
                              </w:numPr>
                              <w:rPr>
                                <w:color w:val="FFFFFF"/>
                                <w:sz w:val="20"/>
                                <w:szCs w:val="20"/>
                              </w:rPr>
                            </w:pPr>
                            <w:r>
                              <w:rPr>
                                <w:rFonts w:eastAsia="Arial"/>
                                <w:color w:val="FFFFFF"/>
                                <w:sz w:val="20"/>
                                <w:szCs w:val="20"/>
                                <w:lang w:val="cy-GB"/>
                              </w:rPr>
                              <w:t>Mae'r Swyddog Monitro yn sicrhau bod y Cyngor yn cydymffurfio â statud ac yn adrodd am unrhyw gamweinyddu.</w:t>
                            </w:r>
                          </w:p>
                          <w:p w14:paraId="7EDC7F09" w14:textId="77777777" w:rsidR="008206CA" w:rsidRPr="008206CA" w:rsidRDefault="004338C1" w:rsidP="008206CA">
                            <w:pPr>
                              <w:pStyle w:val="Default"/>
                              <w:numPr>
                                <w:ilvl w:val="0"/>
                                <w:numId w:val="37"/>
                              </w:numPr>
                              <w:rPr>
                                <w:color w:val="FFFFFF"/>
                                <w:sz w:val="20"/>
                                <w:szCs w:val="20"/>
                              </w:rPr>
                            </w:pPr>
                            <w:r>
                              <w:rPr>
                                <w:rFonts w:eastAsia="Arial"/>
                                <w:color w:val="FFFFFF"/>
                                <w:sz w:val="20"/>
                                <w:szCs w:val="20"/>
                                <w:lang w:val="cy-GB"/>
                              </w:rPr>
                              <w:t xml:space="preserve">Fframwaith gwrth-dwyll a llygredigaeth effeithiol a gefnogir gan gyfres o bolisïau h.y. chwythu'r chwiban. </w:t>
                            </w:r>
                          </w:p>
                          <w:p w14:paraId="6C028144" w14:textId="77777777" w:rsidR="008206CA" w:rsidRPr="008206CA" w:rsidRDefault="008206CA" w:rsidP="008206CA">
                            <w:pPr>
                              <w:pStyle w:val="Default"/>
                              <w:rPr>
                                <w:color w:val="FFFFFF"/>
                                <w:sz w:val="22"/>
                                <w:szCs w:val="22"/>
                              </w:rPr>
                            </w:pPr>
                          </w:p>
                          <w:p w14:paraId="3725F76E" w14:textId="77777777" w:rsidR="008206CA" w:rsidRPr="008206CA" w:rsidRDefault="008206CA" w:rsidP="008206CA">
                            <w:pPr>
                              <w:pStyle w:val="Default"/>
                              <w:rPr>
                                <w:color w:val="FFFFFF"/>
                                <w:sz w:val="22"/>
                                <w:szCs w:val="22"/>
                              </w:rPr>
                            </w:pPr>
                          </w:p>
                          <w:p w14:paraId="4691F5D3" w14:textId="77777777" w:rsidR="008206CA" w:rsidRPr="008206CA" w:rsidRDefault="008206CA" w:rsidP="008206CA">
                            <w:pPr>
                              <w:pStyle w:val="Default"/>
                              <w:rPr>
                                <w:color w:val="FFFFFF"/>
                                <w:sz w:val="22"/>
                                <w:szCs w:val="22"/>
                              </w:rPr>
                            </w:pPr>
                          </w:p>
                          <w:p w14:paraId="689088B3" w14:textId="77777777" w:rsidR="008206CA" w:rsidRPr="008206CA" w:rsidRDefault="008206CA" w:rsidP="008206CA">
                            <w:pPr>
                              <w:pStyle w:val="Default"/>
                              <w:rPr>
                                <w:color w:val="FFFFFF"/>
                                <w:sz w:val="22"/>
                                <w:szCs w:val="22"/>
                              </w:rPr>
                            </w:pPr>
                          </w:p>
                          <w:p w14:paraId="0BD92E32" w14:textId="77777777" w:rsidR="008206CA" w:rsidRPr="008206CA" w:rsidRDefault="008206CA" w:rsidP="008206CA">
                            <w:pPr>
                              <w:pStyle w:val="Default"/>
                              <w:rPr>
                                <w:color w:val="FFFFFF"/>
                                <w:sz w:val="22"/>
                                <w:szCs w:val="22"/>
                              </w:rPr>
                            </w:pPr>
                          </w:p>
                          <w:p w14:paraId="25CDEE9C" w14:textId="77777777" w:rsidR="008206CA" w:rsidRPr="008206CA" w:rsidRDefault="008206CA" w:rsidP="008206CA">
                            <w:pPr>
                              <w:pStyle w:val="Default"/>
                              <w:rPr>
                                <w:color w:val="FFFFFF"/>
                                <w:sz w:val="22"/>
                                <w:szCs w:val="22"/>
                              </w:rPr>
                            </w:pPr>
                          </w:p>
                          <w:p w14:paraId="6847A438" w14:textId="77777777" w:rsidR="008206CA" w:rsidRPr="008206CA" w:rsidRDefault="008206CA" w:rsidP="008206CA">
                            <w:pPr>
                              <w:pStyle w:val="Default"/>
                              <w:rPr>
                                <w:color w:val="FFFFFF"/>
                                <w:sz w:val="22"/>
                                <w:szCs w:val="22"/>
                              </w:rPr>
                            </w:pPr>
                          </w:p>
                          <w:p w14:paraId="1F73F879" w14:textId="77777777" w:rsidR="008206CA" w:rsidRPr="005D5B88" w:rsidRDefault="008206CA" w:rsidP="008206CA">
                            <w:pPr>
                              <w:pStyle w:val="ListParagraph"/>
                              <w:rPr>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3627B04" id="Rounded Rectangle 8" o:spid="_x0000_s1029" style="position:absolute;margin-left:501pt;margin-top:9.35pt;width:245.1pt;height:321.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" fillcolor="#4f81bd" strokecolor="#385d8a" strokeweight="2pt">
                <v:textbox>
                  <w:txbxContent>
                    <w:p w14:paraId="13619D39" w14:textId="77777777" w:rsidR="008206CA" w:rsidRPr="008206CA" w:rsidRDefault="004338C1" w:rsidP="008206CA">
                      <w:pPr>
                        <w:pStyle w:val="Default"/>
                        <w:numPr>
                          <w:ilvl w:val="0"/>
                          <w:numId w:val="37"/>
                        </w:numPr>
                        <w:rPr>
                          <w:color w:val="FFFFFF"/>
                          <w:sz w:val="20"/>
                          <w:szCs w:val="20"/>
                        </w:rPr>
                      </w:pPr>
                      <w:r>
                        <w:rPr>
                          <w:rFonts w:eastAsia="Arial"/>
                          <w:color w:val="FFFFFF"/>
                          <w:sz w:val="20"/>
                          <w:szCs w:val="20"/>
                          <w:lang w:val="cy-GB"/>
                        </w:rPr>
                        <w:t>Mae'r swyddogion statudol a'r Aelodau yn sicrhau y cydymffurfir â gofynion deddfwriaethol a rheoleiddio drwy fframwaith cadarn gan gynnwys cynllun dirprwyo, hyfforddiant sefydlu, gweithdrefnau a rheolau sefydlog a nodir yn y Cyfansoddiad.</w:t>
                      </w:r>
                    </w:p>
                    <w:p w14:paraId="22D95E1E" w14:textId="77777777" w:rsidR="008206CA" w:rsidRPr="008206CA" w:rsidRDefault="004338C1" w:rsidP="008206CA">
                      <w:pPr>
                        <w:pStyle w:val="Default"/>
                        <w:numPr>
                          <w:ilvl w:val="0"/>
                          <w:numId w:val="37"/>
                        </w:numPr>
                        <w:rPr>
                          <w:color w:val="FFFFFF"/>
                          <w:sz w:val="20"/>
                          <w:szCs w:val="20"/>
                        </w:rPr>
                      </w:pPr>
                      <w:r>
                        <w:rPr>
                          <w:rFonts w:eastAsia="Arial"/>
                          <w:color w:val="FFFFFF"/>
                          <w:sz w:val="20"/>
                          <w:szCs w:val="20"/>
                          <w:lang w:val="cy-GB"/>
                        </w:rPr>
                        <w:t>Mae adroddiadau i Bwyllgorau yn cael cymeradwyaeth gyfreithiol/cyllid.</w:t>
                      </w:r>
                    </w:p>
                    <w:p w14:paraId="07FC572E" w14:textId="77777777" w:rsidR="008206CA" w:rsidRPr="008206CA" w:rsidRDefault="004338C1" w:rsidP="008206CA">
                      <w:pPr>
                        <w:pStyle w:val="Default"/>
                        <w:numPr>
                          <w:ilvl w:val="0"/>
                          <w:numId w:val="37"/>
                        </w:numPr>
                        <w:rPr>
                          <w:color w:val="FFFFFF"/>
                          <w:sz w:val="20"/>
                          <w:szCs w:val="20"/>
                        </w:rPr>
                      </w:pPr>
                      <w:r>
                        <w:rPr>
                          <w:rFonts w:eastAsia="Arial"/>
                          <w:color w:val="FFFFFF"/>
                          <w:sz w:val="20"/>
                          <w:szCs w:val="20"/>
                          <w:lang w:val="cy-GB"/>
                        </w:rPr>
                        <w:t>Swyddogaeth Galw i Mewn a Chraffu gadarn.</w:t>
                      </w:r>
                    </w:p>
                    <w:p w14:paraId="76A92E9D" w14:textId="77777777" w:rsidR="008206CA" w:rsidRPr="008206CA" w:rsidRDefault="004338C1" w:rsidP="008206CA">
                      <w:pPr>
                        <w:pStyle w:val="Default"/>
                        <w:numPr>
                          <w:ilvl w:val="0"/>
                          <w:numId w:val="37"/>
                        </w:numPr>
                        <w:rPr>
                          <w:color w:val="FFFFFF"/>
                          <w:sz w:val="20"/>
                          <w:szCs w:val="20"/>
                        </w:rPr>
                      </w:pPr>
                      <w:r>
                        <w:rPr>
                          <w:rFonts w:eastAsia="Arial"/>
                          <w:color w:val="FFFFFF"/>
                          <w:sz w:val="20"/>
                          <w:szCs w:val="20"/>
                          <w:lang w:val="cy-GB"/>
                        </w:rPr>
                        <w:t>Her archwilio gadarn.</w:t>
                      </w:r>
                    </w:p>
                    <w:p w14:paraId="536E31FF" w14:textId="77777777" w:rsidR="008206CA" w:rsidRPr="008206CA" w:rsidRDefault="004338C1" w:rsidP="008206CA">
                      <w:pPr>
                        <w:pStyle w:val="Default"/>
                        <w:numPr>
                          <w:ilvl w:val="0"/>
                          <w:numId w:val="37"/>
                        </w:numPr>
                        <w:rPr>
                          <w:color w:val="FFFFFF"/>
                          <w:sz w:val="20"/>
                          <w:szCs w:val="20"/>
                        </w:rPr>
                      </w:pPr>
                      <w:r>
                        <w:rPr>
                          <w:rFonts w:eastAsia="Arial"/>
                          <w:color w:val="FFFFFF"/>
                          <w:sz w:val="20"/>
                          <w:szCs w:val="20"/>
                          <w:lang w:val="cy-GB"/>
                        </w:rPr>
                        <w:t>Her allanol gan archwilwyr, Ombwdsmon ac asiantaethau allanol eraill.</w:t>
                      </w:r>
                    </w:p>
                    <w:p w14:paraId="4580F24E" w14:textId="77777777" w:rsidR="008206CA" w:rsidRPr="008206CA" w:rsidRDefault="004338C1" w:rsidP="008206CA">
                      <w:pPr>
                        <w:pStyle w:val="Default"/>
                        <w:numPr>
                          <w:ilvl w:val="0"/>
                          <w:numId w:val="37"/>
                        </w:numPr>
                        <w:rPr>
                          <w:color w:val="FFFFFF"/>
                          <w:sz w:val="20"/>
                          <w:szCs w:val="20"/>
                        </w:rPr>
                      </w:pPr>
                      <w:r>
                        <w:rPr>
                          <w:rFonts w:eastAsia="Arial"/>
                          <w:color w:val="FFFFFF"/>
                          <w:sz w:val="20"/>
                          <w:szCs w:val="20"/>
                          <w:lang w:val="cy-GB"/>
                        </w:rPr>
                        <w:t>Mae'r Swyddog Monitro yn sicrhau bod y Cyngor yn cydymffurfio â statud ac yn adrodd am unrhyw gamweinyddu.</w:t>
                      </w:r>
                    </w:p>
                    <w:p w14:paraId="7EDC7F09" w14:textId="77777777" w:rsidR="008206CA" w:rsidRPr="008206CA" w:rsidRDefault="004338C1" w:rsidP="008206CA">
                      <w:pPr>
                        <w:pStyle w:val="Default"/>
                        <w:numPr>
                          <w:ilvl w:val="0"/>
                          <w:numId w:val="37"/>
                        </w:numPr>
                        <w:rPr>
                          <w:color w:val="FFFFFF"/>
                          <w:sz w:val="20"/>
                          <w:szCs w:val="20"/>
                        </w:rPr>
                      </w:pPr>
                      <w:r>
                        <w:rPr>
                          <w:rFonts w:eastAsia="Arial"/>
                          <w:color w:val="FFFFFF"/>
                          <w:sz w:val="20"/>
                          <w:szCs w:val="20"/>
                          <w:lang w:val="cy-GB"/>
                        </w:rPr>
                        <w:t xml:space="preserve">Fframwaith gwrth-dwyll a llygredigaeth effeithiol a gefnogir gan gyfres o bolisïau h.y. chwythu'r chwiban. </w:t>
                      </w:r>
                    </w:p>
                    <w:p w14:paraId="6C028144" w14:textId="77777777" w:rsidR="008206CA" w:rsidRPr="008206CA" w:rsidRDefault="008206CA" w:rsidP="008206CA">
                      <w:pPr>
                        <w:pStyle w:val="Default"/>
                        <w:rPr>
                          <w:color w:val="FFFFFF"/>
                          <w:sz w:val="22"/>
                          <w:szCs w:val="22"/>
                        </w:rPr>
                      </w:pPr>
                    </w:p>
                    <w:p w14:paraId="3725F76E" w14:textId="77777777" w:rsidR="008206CA" w:rsidRPr="008206CA" w:rsidRDefault="008206CA" w:rsidP="008206CA">
                      <w:pPr>
                        <w:pStyle w:val="Default"/>
                        <w:rPr>
                          <w:color w:val="FFFFFF"/>
                          <w:sz w:val="22"/>
                          <w:szCs w:val="22"/>
                        </w:rPr>
                      </w:pPr>
                    </w:p>
                    <w:p w14:paraId="4691F5D3" w14:textId="77777777" w:rsidR="008206CA" w:rsidRPr="008206CA" w:rsidRDefault="008206CA" w:rsidP="008206CA">
                      <w:pPr>
                        <w:pStyle w:val="Default"/>
                        <w:rPr>
                          <w:color w:val="FFFFFF"/>
                          <w:sz w:val="22"/>
                          <w:szCs w:val="22"/>
                        </w:rPr>
                      </w:pPr>
                    </w:p>
                    <w:p w14:paraId="689088B3" w14:textId="77777777" w:rsidR="008206CA" w:rsidRPr="008206CA" w:rsidRDefault="008206CA" w:rsidP="008206CA">
                      <w:pPr>
                        <w:pStyle w:val="Default"/>
                        <w:rPr>
                          <w:color w:val="FFFFFF"/>
                          <w:sz w:val="22"/>
                          <w:szCs w:val="22"/>
                        </w:rPr>
                      </w:pPr>
                    </w:p>
                    <w:p w14:paraId="0BD92E32" w14:textId="77777777" w:rsidR="008206CA" w:rsidRPr="008206CA" w:rsidRDefault="008206CA" w:rsidP="008206CA">
                      <w:pPr>
                        <w:pStyle w:val="Default"/>
                        <w:rPr>
                          <w:color w:val="FFFFFF"/>
                          <w:sz w:val="22"/>
                          <w:szCs w:val="22"/>
                        </w:rPr>
                      </w:pPr>
                    </w:p>
                    <w:p w14:paraId="25CDEE9C" w14:textId="77777777" w:rsidR="008206CA" w:rsidRPr="008206CA" w:rsidRDefault="008206CA" w:rsidP="008206CA">
                      <w:pPr>
                        <w:pStyle w:val="Default"/>
                        <w:rPr>
                          <w:color w:val="FFFFFF"/>
                          <w:sz w:val="22"/>
                          <w:szCs w:val="22"/>
                        </w:rPr>
                      </w:pPr>
                    </w:p>
                    <w:p w14:paraId="6847A438" w14:textId="77777777" w:rsidR="008206CA" w:rsidRPr="008206CA" w:rsidRDefault="008206CA" w:rsidP="008206CA">
                      <w:pPr>
                        <w:pStyle w:val="Default"/>
                        <w:rPr>
                          <w:color w:val="FFFFFF"/>
                          <w:sz w:val="22"/>
                          <w:szCs w:val="22"/>
                        </w:rPr>
                      </w:pPr>
                    </w:p>
                    <w:p w14:paraId="1F73F879" w14:textId="77777777" w:rsidR="008206CA" w:rsidRPr="005D5B88" w:rsidRDefault="008206CA" w:rsidP="008206CA">
                      <w:pPr>
                        <w:pStyle w:val="ListParagraph"/>
                        <w:rPr>
                          <w:sz w:val="20"/>
                          <w:szCs w:val="20"/>
                        </w:rPr>
                      </w:pPr>
                    </w:p>
                  </w:txbxContent>
                </v:textbox>
              </v:roundrect>
            </w:pict>
          </mc:Fallback>
        </mc:AlternateContent>
      </w:r>
      <w:r>
        <w:rPr>
          <w:noProof/>
        </w:rPr>
        <mc:AlternateContent>
          <mc:Choice Requires="wps">
            <w:drawing>
              <wp:anchor distT="0" distB="0" distL="114300" distR="114300" simplePos="0" relativeHeight="251638784" behindDoc="0" locked="0" layoutInCell="1" allowOverlap="1" wp14:anchorId="341622E5" wp14:editId="5FFFCE94">
                <wp:simplePos x="0" y="0"/>
                <wp:positionH relativeFrom="column">
                  <wp:posOffset>2838450</wp:posOffset>
                </wp:positionH>
                <wp:positionV relativeFrom="paragraph">
                  <wp:posOffset>80645</wp:posOffset>
                </wp:positionV>
                <wp:extent cx="3352800" cy="4099560"/>
                <wp:effectExtent l="0" t="0" r="0" b="0"/>
                <wp:wrapNone/>
                <wp:docPr id="232954750"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4099560"/>
                        </a:xfrm>
                        <a:prstGeom prst="roundRect">
                          <a:avLst>
                            <a:gd name="adj" fmla="val 16667"/>
                          </a:avLst>
                        </a:prstGeom>
                        <a:solidFill>
                          <a:srgbClr val="4472C4"/>
                        </a:solidFill>
                        <a:ln w="12700" algn="ctr">
                          <a:solidFill>
                            <a:srgbClr val="2F528F"/>
                          </a:solidFill>
                          <a:miter lim="800000"/>
                          <a:headEnd/>
                          <a:tailEnd/>
                        </a:ln>
                      </wps:spPr>
                      <wps:txbx>
                        <w:txbxContent>
                          <w:p w14:paraId="648FA4E7" w14:textId="77777777" w:rsidR="008206CA" w:rsidRPr="008206CA" w:rsidRDefault="004338C1" w:rsidP="008206CA">
                            <w:pPr>
                              <w:pStyle w:val="Default"/>
                              <w:numPr>
                                <w:ilvl w:val="0"/>
                                <w:numId w:val="36"/>
                              </w:numPr>
                              <w:rPr>
                                <w:color w:val="FFFFFF"/>
                                <w:sz w:val="20"/>
                                <w:szCs w:val="20"/>
                              </w:rPr>
                            </w:pPr>
                            <w:r>
                              <w:rPr>
                                <w:rFonts w:eastAsia="Arial"/>
                                <w:color w:val="FFFFFF"/>
                                <w:sz w:val="20"/>
                                <w:szCs w:val="20"/>
                                <w:lang w:val="cy-GB"/>
                              </w:rPr>
                              <w:t>Mae system arfarnu a recriwtio'r Cyngor yn seiliedig ar gymwyseddau, hyfforddiant ac amcanion yn sail i ymddygiadau personol gyda gwerthoedd moesegol.</w:t>
                            </w:r>
                          </w:p>
                          <w:p w14:paraId="75B62621" w14:textId="77777777" w:rsidR="008206CA" w:rsidRPr="008206CA" w:rsidRDefault="004338C1" w:rsidP="008206CA">
                            <w:pPr>
                              <w:pStyle w:val="Default"/>
                              <w:numPr>
                                <w:ilvl w:val="0"/>
                                <w:numId w:val="36"/>
                              </w:numPr>
                              <w:rPr>
                                <w:color w:val="FFFFFF"/>
                                <w:sz w:val="20"/>
                                <w:szCs w:val="20"/>
                              </w:rPr>
                            </w:pPr>
                            <w:r>
                              <w:rPr>
                                <w:rFonts w:eastAsia="Arial"/>
                                <w:color w:val="FFFFFF"/>
                                <w:sz w:val="20"/>
                                <w:szCs w:val="20"/>
                                <w:lang w:val="cy-GB"/>
                              </w:rPr>
                              <w:t xml:space="preserve">Ymrwymiad i weithio i hyrwyddo safonau </w:t>
                            </w:r>
                            <w:r w:rsidR="00DE6300">
                              <w:rPr>
                                <w:rFonts w:eastAsia="Arial"/>
                                <w:color w:val="FFFFFF"/>
                                <w:sz w:val="20"/>
                                <w:szCs w:val="20"/>
                                <w:lang w:val="cy-GB"/>
                              </w:rPr>
                              <w:t>p</w:t>
                            </w:r>
                            <w:r>
                              <w:rPr>
                                <w:rFonts w:eastAsia="Arial"/>
                                <w:color w:val="FFFFFF"/>
                                <w:sz w:val="20"/>
                                <w:szCs w:val="20"/>
                                <w:lang w:val="cy-GB"/>
                              </w:rPr>
                              <w:t xml:space="preserve">erfformiad </w:t>
                            </w:r>
                            <w:r w:rsidR="00DE6300">
                              <w:rPr>
                                <w:rFonts w:eastAsia="Arial"/>
                                <w:color w:val="FFFFFF"/>
                                <w:sz w:val="20"/>
                                <w:szCs w:val="20"/>
                                <w:lang w:val="cy-GB"/>
                              </w:rPr>
                              <w:t xml:space="preserve">uchel </w:t>
                            </w:r>
                            <w:r>
                              <w:rPr>
                                <w:rFonts w:eastAsia="Arial"/>
                                <w:color w:val="FFFFFF"/>
                                <w:sz w:val="20"/>
                                <w:szCs w:val="20"/>
                                <w:lang w:val="cy-GB"/>
                              </w:rPr>
                              <w:t>yn seiliedig ar egwyddorion Nolan.</w:t>
                            </w:r>
                          </w:p>
                          <w:p w14:paraId="67E1B5A0" w14:textId="77777777" w:rsidR="008206CA" w:rsidRPr="008206CA" w:rsidRDefault="004338C1" w:rsidP="008206CA">
                            <w:pPr>
                              <w:pStyle w:val="Default"/>
                              <w:numPr>
                                <w:ilvl w:val="0"/>
                                <w:numId w:val="36"/>
                              </w:numPr>
                              <w:rPr>
                                <w:color w:val="FFFFFF"/>
                                <w:sz w:val="20"/>
                                <w:szCs w:val="20"/>
                              </w:rPr>
                            </w:pPr>
                            <w:r>
                              <w:rPr>
                                <w:rFonts w:eastAsia="Arial"/>
                                <w:color w:val="FFFFFF"/>
                                <w:sz w:val="20"/>
                                <w:szCs w:val="20"/>
                                <w:lang w:val="cy-GB"/>
                              </w:rPr>
                              <w:t>Mabwysiadu ffyrdd moesegol Llywodraeth Cymru o weithio.</w:t>
                            </w:r>
                          </w:p>
                          <w:p w14:paraId="59019BDB" w14:textId="77777777" w:rsidR="008206CA" w:rsidRPr="008206CA" w:rsidRDefault="004338C1" w:rsidP="008206CA">
                            <w:pPr>
                              <w:pStyle w:val="Default"/>
                              <w:numPr>
                                <w:ilvl w:val="0"/>
                                <w:numId w:val="36"/>
                              </w:numPr>
                              <w:rPr>
                                <w:color w:val="FFFFFF"/>
                                <w:sz w:val="20"/>
                                <w:szCs w:val="20"/>
                              </w:rPr>
                            </w:pPr>
                            <w:r>
                              <w:rPr>
                                <w:rFonts w:eastAsia="Arial"/>
                                <w:color w:val="FFFFFF"/>
                                <w:sz w:val="20"/>
                                <w:szCs w:val="20"/>
                                <w:lang w:val="cy-GB"/>
                              </w:rPr>
                              <w:t>Addewid Abertawe.</w:t>
                            </w:r>
                          </w:p>
                          <w:p w14:paraId="2DC50D81" w14:textId="77777777" w:rsidR="008206CA" w:rsidRPr="008206CA" w:rsidRDefault="004338C1" w:rsidP="008206CA">
                            <w:pPr>
                              <w:pStyle w:val="Default"/>
                              <w:numPr>
                                <w:ilvl w:val="0"/>
                                <w:numId w:val="36"/>
                              </w:numPr>
                              <w:rPr>
                                <w:color w:val="FFFFFF"/>
                                <w:sz w:val="20"/>
                                <w:szCs w:val="20"/>
                              </w:rPr>
                            </w:pPr>
                            <w:r>
                              <w:rPr>
                                <w:rFonts w:eastAsia="Arial"/>
                                <w:color w:val="FFFFFF"/>
                                <w:sz w:val="20"/>
                                <w:szCs w:val="20"/>
                                <w:lang w:val="cy-GB"/>
                              </w:rPr>
                              <w:t>Mae'r Cyfansoddiad yn cynnwys Rheolau Caffael a Gweithdrefnau Ariannol cynhwysfawr.</w:t>
                            </w:r>
                          </w:p>
                          <w:p w14:paraId="7BA3EBBF" w14:textId="77777777" w:rsidR="008206CA" w:rsidRPr="008206CA" w:rsidRDefault="008206CA" w:rsidP="008206CA">
                            <w:pPr>
                              <w:pStyle w:val="Default"/>
                              <w:rPr>
                                <w:color w:val="FFFFFF"/>
                                <w:sz w:val="22"/>
                                <w:szCs w:val="22"/>
                              </w:rPr>
                            </w:pPr>
                          </w:p>
                          <w:p w14:paraId="5A97EF14" w14:textId="77777777" w:rsidR="008206CA" w:rsidRPr="008206CA" w:rsidRDefault="008206CA" w:rsidP="008206CA">
                            <w:pPr>
                              <w:pStyle w:val="Default"/>
                              <w:rPr>
                                <w:color w:val="FFFFFF"/>
                                <w:sz w:val="22"/>
                                <w:szCs w:val="22"/>
                              </w:rPr>
                            </w:pPr>
                          </w:p>
                          <w:p w14:paraId="11BBB34D" w14:textId="77777777" w:rsidR="008206CA" w:rsidRPr="008206CA" w:rsidRDefault="008206CA" w:rsidP="008206CA">
                            <w:pPr>
                              <w:pStyle w:val="Default"/>
                              <w:rPr>
                                <w:color w:val="FFFFFF"/>
                                <w:sz w:val="22"/>
                                <w:szCs w:val="22"/>
                              </w:rPr>
                            </w:pPr>
                          </w:p>
                          <w:p w14:paraId="68DA4D10" w14:textId="77777777" w:rsidR="008206CA" w:rsidRPr="008206CA" w:rsidRDefault="008206CA" w:rsidP="008206CA">
                            <w:pPr>
                              <w:pStyle w:val="Default"/>
                              <w:rPr>
                                <w:color w:val="FFFFFF"/>
                                <w:sz w:val="22"/>
                                <w:szCs w:val="22"/>
                              </w:rPr>
                            </w:pPr>
                          </w:p>
                          <w:p w14:paraId="19CB5294" w14:textId="77777777" w:rsidR="008206CA" w:rsidRPr="008206CA" w:rsidRDefault="008206CA" w:rsidP="008206CA">
                            <w:pPr>
                              <w:pStyle w:val="Default"/>
                              <w:rPr>
                                <w:color w:val="FFFFFF"/>
                                <w:sz w:val="22"/>
                                <w:szCs w:val="22"/>
                              </w:rPr>
                            </w:pPr>
                          </w:p>
                          <w:p w14:paraId="282BC398" w14:textId="77777777" w:rsidR="008206CA" w:rsidRPr="008206CA" w:rsidRDefault="008206CA" w:rsidP="008206CA">
                            <w:pPr>
                              <w:pStyle w:val="Default"/>
                              <w:rPr>
                                <w:color w:val="FFFFFF"/>
                                <w:sz w:val="22"/>
                                <w:szCs w:val="22"/>
                              </w:rPr>
                            </w:pPr>
                          </w:p>
                          <w:p w14:paraId="31FB712A" w14:textId="77777777" w:rsidR="008206CA" w:rsidRPr="008206CA" w:rsidRDefault="008206CA" w:rsidP="008206CA">
                            <w:pPr>
                              <w:pStyle w:val="Default"/>
                              <w:rPr>
                                <w:color w:val="FFFFFF"/>
                                <w:sz w:val="22"/>
                                <w:szCs w:val="22"/>
                              </w:rPr>
                            </w:pPr>
                          </w:p>
                          <w:p w14:paraId="16313506" w14:textId="77777777" w:rsidR="008206CA" w:rsidRPr="008206CA" w:rsidRDefault="008206CA" w:rsidP="008206CA">
                            <w:pPr>
                              <w:pStyle w:val="Default"/>
                              <w:rPr>
                                <w:color w:val="FFFFFF"/>
                                <w:sz w:val="22"/>
                                <w:szCs w:val="22"/>
                              </w:rPr>
                            </w:pPr>
                          </w:p>
                          <w:p w14:paraId="78CBD5B5" w14:textId="77777777" w:rsidR="008206CA" w:rsidRPr="008206CA" w:rsidRDefault="008206CA" w:rsidP="008206CA">
                            <w:pPr>
                              <w:pStyle w:val="Default"/>
                              <w:rPr>
                                <w:color w:val="FFFFFF"/>
                                <w:sz w:val="22"/>
                                <w:szCs w:val="22"/>
                              </w:rPr>
                            </w:pPr>
                          </w:p>
                          <w:p w14:paraId="3ED2793D" w14:textId="77777777" w:rsidR="008206CA" w:rsidRPr="008206CA" w:rsidRDefault="008206CA" w:rsidP="008206CA">
                            <w:pPr>
                              <w:pStyle w:val="Default"/>
                              <w:rPr>
                                <w:color w:val="FFFFFF"/>
                                <w:sz w:val="22"/>
                                <w:szCs w:val="22"/>
                              </w:rPr>
                            </w:pPr>
                          </w:p>
                          <w:p w14:paraId="2B81F5FF" w14:textId="77777777" w:rsidR="008206CA" w:rsidRPr="008206CA" w:rsidRDefault="008206CA" w:rsidP="008206CA">
                            <w:pPr>
                              <w:pStyle w:val="Default"/>
                              <w:rPr>
                                <w:color w:val="FFFFFF"/>
                                <w:sz w:val="22"/>
                                <w:szCs w:val="22"/>
                              </w:rPr>
                            </w:pPr>
                          </w:p>
                          <w:p w14:paraId="33C71380" w14:textId="77777777" w:rsidR="008206CA" w:rsidRPr="008206CA" w:rsidRDefault="008206CA" w:rsidP="008206CA">
                            <w:pPr>
                              <w:pStyle w:val="Default"/>
                              <w:rPr>
                                <w:color w:val="FFFFFF"/>
                                <w:sz w:val="22"/>
                                <w:szCs w:val="22"/>
                              </w:rPr>
                            </w:pPr>
                          </w:p>
                          <w:p w14:paraId="7743E37F" w14:textId="77777777" w:rsidR="008206CA" w:rsidRPr="008206CA" w:rsidRDefault="008206CA" w:rsidP="008206CA">
                            <w:pPr>
                              <w:pStyle w:val="Default"/>
                              <w:rPr>
                                <w:color w:val="FFFFFF"/>
                                <w:sz w:val="22"/>
                                <w:szCs w:val="22"/>
                              </w:rPr>
                            </w:pPr>
                          </w:p>
                          <w:p w14:paraId="027B82B7" w14:textId="77777777" w:rsidR="008206CA" w:rsidRDefault="008206CA" w:rsidP="008206CA">
                            <w:pPr>
                              <w:rPr>
                                <w:sz w:val="20"/>
                              </w:rPr>
                            </w:pPr>
                          </w:p>
                          <w:p w14:paraId="57525875" w14:textId="77777777" w:rsidR="008206CA" w:rsidRPr="002C4072" w:rsidRDefault="008206CA" w:rsidP="008206CA">
                            <w:pPr>
                              <w:rPr>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41622E5" id="Rounded Rectangle 7" o:spid="_x0000_s1030" style="position:absolute;margin-left:223.5pt;margin-top:6.35pt;width:264pt;height:322.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" fillcolor="#4472c4" strokecolor="#2f528f" strokeweight="1pt">
                <v:stroke joinstyle="miter"/>
                <v:textbox>
                  <w:txbxContent>
                    <w:p w14:paraId="648FA4E7" w14:textId="77777777" w:rsidR="008206CA" w:rsidRPr="008206CA" w:rsidRDefault="004338C1" w:rsidP="008206CA">
                      <w:pPr>
                        <w:pStyle w:val="Default"/>
                        <w:numPr>
                          <w:ilvl w:val="0"/>
                          <w:numId w:val="36"/>
                        </w:numPr>
                        <w:rPr>
                          <w:color w:val="FFFFFF"/>
                          <w:sz w:val="20"/>
                          <w:szCs w:val="20"/>
                        </w:rPr>
                      </w:pPr>
                      <w:r>
                        <w:rPr>
                          <w:rFonts w:eastAsia="Arial"/>
                          <w:color w:val="FFFFFF"/>
                          <w:sz w:val="20"/>
                          <w:szCs w:val="20"/>
                          <w:lang w:val="cy-GB"/>
                        </w:rPr>
                        <w:t>Mae system arfarnu a recriwtio'r Cyngor yn seiliedig ar gymwyseddau, hyfforddiant ac amcanion yn sail i ymddygiadau personol gyda gwerthoedd moesegol.</w:t>
                      </w:r>
                    </w:p>
                    <w:p w14:paraId="75B62621" w14:textId="77777777" w:rsidR="008206CA" w:rsidRPr="008206CA" w:rsidRDefault="004338C1" w:rsidP="008206CA">
                      <w:pPr>
                        <w:pStyle w:val="Default"/>
                        <w:numPr>
                          <w:ilvl w:val="0"/>
                          <w:numId w:val="36"/>
                        </w:numPr>
                        <w:rPr>
                          <w:color w:val="FFFFFF"/>
                          <w:sz w:val="20"/>
                          <w:szCs w:val="20"/>
                        </w:rPr>
                      </w:pPr>
                      <w:r>
                        <w:rPr>
                          <w:rFonts w:eastAsia="Arial"/>
                          <w:color w:val="FFFFFF"/>
                          <w:sz w:val="20"/>
                          <w:szCs w:val="20"/>
                          <w:lang w:val="cy-GB"/>
                        </w:rPr>
                        <w:t xml:space="preserve">Ymrwymiad i weithio i hyrwyddo safonau </w:t>
                      </w:r>
                      <w:r w:rsidR="00DE6300">
                        <w:rPr>
                          <w:rFonts w:eastAsia="Arial"/>
                          <w:color w:val="FFFFFF"/>
                          <w:sz w:val="20"/>
                          <w:szCs w:val="20"/>
                          <w:lang w:val="cy-GB"/>
                        </w:rPr>
                        <w:t>p</w:t>
                      </w:r>
                      <w:r>
                        <w:rPr>
                          <w:rFonts w:eastAsia="Arial"/>
                          <w:color w:val="FFFFFF"/>
                          <w:sz w:val="20"/>
                          <w:szCs w:val="20"/>
                          <w:lang w:val="cy-GB"/>
                        </w:rPr>
                        <w:t xml:space="preserve">erfformiad </w:t>
                      </w:r>
                      <w:r w:rsidR="00DE6300">
                        <w:rPr>
                          <w:rFonts w:eastAsia="Arial"/>
                          <w:color w:val="FFFFFF"/>
                          <w:sz w:val="20"/>
                          <w:szCs w:val="20"/>
                          <w:lang w:val="cy-GB"/>
                        </w:rPr>
                        <w:t xml:space="preserve">uchel </w:t>
                      </w:r>
                      <w:r>
                        <w:rPr>
                          <w:rFonts w:eastAsia="Arial"/>
                          <w:color w:val="FFFFFF"/>
                          <w:sz w:val="20"/>
                          <w:szCs w:val="20"/>
                          <w:lang w:val="cy-GB"/>
                        </w:rPr>
                        <w:t>yn seiliedig ar egwyddorion Nolan.</w:t>
                      </w:r>
                    </w:p>
                    <w:p w14:paraId="67E1B5A0" w14:textId="77777777" w:rsidR="008206CA" w:rsidRPr="008206CA" w:rsidRDefault="004338C1" w:rsidP="008206CA">
                      <w:pPr>
                        <w:pStyle w:val="Default"/>
                        <w:numPr>
                          <w:ilvl w:val="0"/>
                          <w:numId w:val="36"/>
                        </w:numPr>
                        <w:rPr>
                          <w:color w:val="FFFFFF"/>
                          <w:sz w:val="20"/>
                          <w:szCs w:val="20"/>
                        </w:rPr>
                      </w:pPr>
                      <w:r>
                        <w:rPr>
                          <w:rFonts w:eastAsia="Arial"/>
                          <w:color w:val="FFFFFF"/>
                          <w:sz w:val="20"/>
                          <w:szCs w:val="20"/>
                          <w:lang w:val="cy-GB"/>
                        </w:rPr>
                        <w:t>Mabwysiadu ffyrdd moesegol Llywodraeth Cymru o weithio.</w:t>
                      </w:r>
                    </w:p>
                    <w:p w14:paraId="59019BDB" w14:textId="77777777" w:rsidR="008206CA" w:rsidRPr="008206CA" w:rsidRDefault="004338C1" w:rsidP="008206CA">
                      <w:pPr>
                        <w:pStyle w:val="Default"/>
                        <w:numPr>
                          <w:ilvl w:val="0"/>
                          <w:numId w:val="36"/>
                        </w:numPr>
                        <w:rPr>
                          <w:color w:val="FFFFFF"/>
                          <w:sz w:val="20"/>
                          <w:szCs w:val="20"/>
                        </w:rPr>
                      </w:pPr>
                      <w:r>
                        <w:rPr>
                          <w:rFonts w:eastAsia="Arial"/>
                          <w:color w:val="FFFFFF"/>
                          <w:sz w:val="20"/>
                          <w:szCs w:val="20"/>
                          <w:lang w:val="cy-GB"/>
                        </w:rPr>
                        <w:t>Addewid Abertawe.</w:t>
                      </w:r>
                    </w:p>
                    <w:p w14:paraId="2DC50D81" w14:textId="77777777" w:rsidR="008206CA" w:rsidRPr="008206CA" w:rsidRDefault="004338C1" w:rsidP="008206CA">
                      <w:pPr>
                        <w:pStyle w:val="Default"/>
                        <w:numPr>
                          <w:ilvl w:val="0"/>
                          <w:numId w:val="36"/>
                        </w:numPr>
                        <w:rPr>
                          <w:color w:val="FFFFFF"/>
                          <w:sz w:val="20"/>
                          <w:szCs w:val="20"/>
                        </w:rPr>
                      </w:pPr>
                      <w:r>
                        <w:rPr>
                          <w:rFonts w:eastAsia="Arial"/>
                          <w:color w:val="FFFFFF"/>
                          <w:sz w:val="20"/>
                          <w:szCs w:val="20"/>
                          <w:lang w:val="cy-GB"/>
                        </w:rPr>
                        <w:t>Mae'r Cyfansoddiad yn cynnwys Rheolau Caffael a Gweithdrefnau Ariannol cynhwysfawr.</w:t>
                      </w:r>
                    </w:p>
                    <w:p w14:paraId="7BA3EBBF" w14:textId="77777777" w:rsidR="008206CA" w:rsidRPr="008206CA" w:rsidRDefault="008206CA" w:rsidP="008206CA">
                      <w:pPr>
                        <w:pStyle w:val="Default"/>
                        <w:rPr>
                          <w:color w:val="FFFFFF"/>
                          <w:sz w:val="22"/>
                          <w:szCs w:val="22"/>
                        </w:rPr>
                      </w:pPr>
                    </w:p>
                    <w:p w14:paraId="5A97EF14" w14:textId="77777777" w:rsidR="008206CA" w:rsidRPr="008206CA" w:rsidRDefault="008206CA" w:rsidP="008206CA">
                      <w:pPr>
                        <w:pStyle w:val="Default"/>
                        <w:rPr>
                          <w:color w:val="FFFFFF"/>
                          <w:sz w:val="22"/>
                          <w:szCs w:val="22"/>
                        </w:rPr>
                      </w:pPr>
                    </w:p>
                    <w:p w14:paraId="11BBB34D" w14:textId="77777777" w:rsidR="008206CA" w:rsidRPr="008206CA" w:rsidRDefault="008206CA" w:rsidP="008206CA">
                      <w:pPr>
                        <w:pStyle w:val="Default"/>
                        <w:rPr>
                          <w:color w:val="FFFFFF"/>
                          <w:sz w:val="22"/>
                          <w:szCs w:val="22"/>
                        </w:rPr>
                      </w:pPr>
                    </w:p>
                    <w:p w14:paraId="68DA4D10" w14:textId="77777777" w:rsidR="008206CA" w:rsidRPr="008206CA" w:rsidRDefault="008206CA" w:rsidP="008206CA">
                      <w:pPr>
                        <w:pStyle w:val="Default"/>
                        <w:rPr>
                          <w:color w:val="FFFFFF"/>
                          <w:sz w:val="22"/>
                          <w:szCs w:val="22"/>
                        </w:rPr>
                      </w:pPr>
                    </w:p>
                    <w:p w14:paraId="19CB5294" w14:textId="77777777" w:rsidR="008206CA" w:rsidRPr="008206CA" w:rsidRDefault="008206CA" w:rsidP="008206CA">
                      <w:pPr>
                        <w:pStyle w:val="Default"/>
                        <w:rPr>
                          <w:color w:val="FFFFFF"/>
                          <w:sz w:val="22"/>
                          <w:szCs w:val="22"/>
                        </w:rPr>
                      </w:pPr>
                    </w:p>
                    <w:p w14:paraId="282BC398" w14:textId="77777777" w:rsidR="008206CA" w:rsidRPr="008206CA" w:rsidRDefault="008206CA" w:rsidP="008206CA">
                      <w:pPr>
                        <w:pStyle w:val="Default"/>
                        <w:rPr>
                          <w:color w:val="FFFFFF"/>
                          <w:sz w:val="22"/>
                          <w:szCs w:val="22"/>
                        </w:rPr>
                      </w:pPr>
                    </w:p>
                    <w:p w14:paraId="31FB712A" w14:textId="77777777" w:rsidR="008206CA" w:rsidRPr="008206CA" w:rsidRDefault="008206CA" w:rsidP="008206CA">
                      <w:pPr>
                        <w:pStyle w:val="Default"/>
                        <w:rPr>
                          <w:color w:val="FFFFFF"/>
                          <w:sz w:val="22"/>
                          <w:szCs w:val="22"/>
                        </w:rPr>
                      </w:pPr>
                    </w:p>
                    <w:p w14:paraId="16313506" w14:textId="77777777" w:rsidR="008206CA" w:rsidRPr="008206CA" w:rsidRDefault="008206CA" w:rsidP="008206CA">
                      <w:pPr>
                        <w:pStyle w:val="Default"/>
                        <w:rPr>
                          <w:color w:val="FFFFFF"/>
                          <w:sz w:val="22"/>
                          <w:szCs w:val="22"/>
                        </w:rPr>
                      </w:pPr>
                    </w:p>
                    <w:p w14:paraId="78CBD5B5" w14:textId="77777777" w:rsidR="008206CA" w:rsidRPr="008206CA" w:rsidRDefault="008206CA" w:rsidP="008206CA">
                      <w:pPr>
                        <w:pStyle w:val="Default"/>
                        <w:rPr>
                          <w:color w:val="FFFFFF"/>
                          <w:sz w:val="22"/>
                          <w:szCs w:val="22"/>
                        </w:rPr>
                      </w:pPr>
                    </w:p>
                    <w:p w14:paraId="3ED2793D" w14:textId="77777777" w:rsidR="008206CA" w:rsidRPr="008206CA" w:rsidRDefault="008206CA" w:rsidP="008206CA">
                      <w:pPr>
                        <w:pStyle w:val="Default"/>
                        <w:rPr>
                          <w:color w:val="FFFFFF"/>
                          <w:sz w:val="22"/>
                          <w:szCs w:val="22"/>
                        </w:rPr>
                      </w:pPr>
                    </w:p>
                    <w:p w14:paraId="2B81F5FF" w14:textId="77777777" w:rsidR="008206CA" w:rsidRPr="008206CA" w:rsidRDefault="008206CA" w:rsidP="008206CA">
                      <w:pPr>
                        <w:pStyle w:val="Default"/>
                        <w:rPr>
                          <w:color w:val="FFFFFF"/>
                          <w:sz w:val="22"/>
                          <w:szCs w:val="22"/>
                        </w:rPr>
                      </w:pPr>
                    </w:p>
                    <w:p w14:paraId="33C71380" w14:textId="77777777" w:rsidR="008206CA" w:rsidRPr="008206CA" w:rsidRDefault="008206CA" w:rsidP="008206CA">
                      <w:pPr>
                        <w:pStyle w:val="Default"/>
                        <w:rPr>
                          <w:color w:val="FFFFFF"/>
                          <w:sz w:val="22"/>
                          <w:szCs w:val="22"/>
                        </w:rPr>
                      </w:pPr>
                    </w:p>
                    <w:p w14:paraId="7743E37F" w14:textId="77777777" w:rsidR="008206CA" w:rsidRPr="008206CA" w:rsidRDefault="008206CA" w:rsidP="008206CA">
                      <w:pPr>
                        <w:pStyle w:val="Default"/>
                        <w:rPr>
                          <w:color w:val="FFFFFF"/>
                          <w:sz w:val="22"/>
                          <w:szCs w:val="22"/>
                        </w:rPr>
                      </w:pPr>
                    </w:p>
                    <w:p w14:paraId="027B82B7" w14:textId="77777777" w:rsidR="008206CA" w:rsidRDefault="008206CA" w:rsidP="008206CA">
                      <w:pPr>
                        <w:rPr>
                          <w:sz w:val="20"/>
                        </w:rPr>
                      </w:pPr>
                    </w:p>
                    <w:p w14:paraId="57525875" w14:textId="77777777" w:rsidR="008206CA" w:rsidRPr="002C4072" w:rsidRDefault="008206CA" w:rsidP="008206CA">
                      <w:pPr>
                        <w:rPr>
                          <w:sz w:val="20"/>
                        </w:rPr>
                      </w:pPr>
                    </w:p>
                  </w:txbxContent>
                </v:textbox>
              </v:roundrect>
            </w:pict>
          </mc:Fallback>
        </mc:AlternateContent>
      </w:r>
    </w:p>
    <w:p w14:paraId="2950AE25" w14:textId="0E85C394" w:rsidR="008206CA" w:rsidRDefault="009778C6" w:rsidP="008206CA">
      <w:pPr>
        <w:rPr>
          <w:rFonts w:ascii="Arial" w:hAnsi="Arial" w:cs="Arial"/>
          <w:b/>
          <w:sz w:val="24"/>
          <w:szCs w:val="24"/>
        </w:rPr>
      </w:pPr>
      <w:r>
        <w:rPr>
          <w:noProof/>
        </w:rPr>
        <mc:AlternateContent>
          <mc:Choice Requires="wps">
            <w:drawing>
              <wp:anchor distT="0" distB="0" distL="114300" distR="114300" simplePos="0" relativeHeight="251637760" behindDoc="0" locked="0" layoutInCell="1" allowOverlap="1" wp14:anchorId="504567E2" wp14:editId="0B5672FB">
                <wp:simplePos x="0" y="0"/>
                <wp:positionH relativeFrom="margin">
                  <wp:posOffset>-438150</wp:posOffset>
                </wp:positionH>
                <wp:positionV relativeFrom="paragraph">
                  <wp:posOffset>112395</wp:posOffset>
                </wp:positionV>
                <wp:extent cx="3181350" cy="4183380"/>
                <wp:effectExtent l="0" t="0" r="0" b="0"/>
                <wp:wrapNone/>
                <wp:docPr id="739271328"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0" cy="4183380"/>
                        </a:xfrm>
                        <a:prstGeom prst="roundRect">
                          <a:avLst>
                            <a:gd name="adj" fmla="val 16667"/>
                          </a:avLst>
                        </a:prstGeom>
                        <a:solidFill>
                          <a:srgbClr val="4472C4"/>
                        </a:solidFill>
                        <a:ln w="12700" algn="ctr">
                          <a:solidFill>
                            <a:srgbClr val="2F528F"/>
                          </a:solidFill>
                          <a:miter lim="800000"/>
                          <a:headEnd/>
                          <a:tailEnd/>
                        </a:ln>
                      </wps:spPr>
                      <wps:txbx>
                        <w:txbxContent>
                          <w:p w14:paraId="7B31E06C" w14:textId="77777777" w:rsidR="008206CA" w:rsidRPr="008206CA" w:rsidRDefault="004338C1" w:rsidP="008206CA">
                            <w:pPr>
                              <w:pStyle w:val="Default"/>
                              <w:numPr>
                                <w:ilvl w:val="0"/>
                                <w:numId w:val="35"/>
                              </w:numPr>
                              <w:rPr>
                                <w:color w:val="FFFFFF"/>
                                <w:sz w:val="20"/>
                                <w:szCs w:val="20"/>
                              </w:rPr>
                            </w:pPr>
                            <w:r>
                              <w:rPr>
                                <w:rFonts w:eastAsia="Arial"/>
                                <w:color w:val="FFFFFF"/>
                                <w:sz w:val="20"/>
                                <w:szCs w:val="20"/>
                                <w:lang w:val="cy-GB"/>
                              </w:rPr>
                              <w:t xml:space="preserve">Nodir ymddygiad a disgwyliadau gan swyddogion/aelodau yn y Cyfansoddiad, y Cod Ymarfer a’r Protocol Swyddogion ac Aelodau. </w:t>
                            </w:r>
                          </w:p>
                          <w:p w14:paraId="437B99A1" w14:textId="77777777" w:rsidR="008206CA" w:rsidRPr="008206CA" w:rsidRDefault="004338C1" w:rsidP="008206CA">
                            <w:pPr>
                              <w:pStyle w:val="Default"/>
                              <w:numPr>
                                <w:ilvl w:val="0"/>
                                <w:numId w:val="35"/>
                              </w:numPr>
                              <w:rPr>
                                <w:color w:val="FFFFFF"/>
                                <w:sz w:val="20"/>
                                <w:szCs w:val="20"/>
                              </w:rPr>
                            </w:pPr>
                            <w:r>
                              <w:rPr>
                                <w:rFonts w:eastAsia="Arial"/>
                                <w:color w:val="FFFFFF"/>
                                <w:sz w:val="20"/>
                                <w:szCs w:val="20"/>
                                <w:lang w:val="cy-GB"/>
                              </w:rPr>
                              <w:t xml:space="preserve">Mae'r Swyddog Monitro yn </w:t>
                            </w:r>
                            <w:r w:rsidR="006B0239">
                              <w:rPr>
                                <w:rFonts w:eastAsia="Arial"/>
                                <w:color w:val="FFFFFF"/>
                                <w:sz w:val="20"/>
                                <w:szCs w:val="20"/>
                                <w:lang w:val="cy-GB"/>
                              </w:rPr>
                              <w:t>rhoi</w:t>
                            </w:r>
                            <w:r>
                              <w:rPr>
                                <w:rFonts w:eastAsia="Arial"/>
                                <w:color w:val="FFFFFF"/>
                                <w:sz w:val="20"/>
                                <w:szCs w:val="20"/>
                                <w:lang w:val="cy-GB"/>
                              </w:rPr>
                              <w:t xml:space="preserve"> hyfforddiant ar y cod ymddygiad ac yn sicrhau'r safonau ymddygiad </w:t>
                            </w:r>
                            <w:r w:rsidR="00DE6300">
                              <w:rPr>
                                <w:rFonts w:eastAsia="Arial"/>
                                <w:color w:val="FFFFFF"/>
                                <w:sz w:val="20"/>
                                <w:szCs w:val="20"/>
                                <w:lang w:val="cy-GB"/>
                              </w:rPr>
                              <w:t>gorau</w:t>
                            </w:r>
                            <w:r>
                              <w:rPr>
                                <w:rFonts w:eastAsia="Arial"/>
                                <w:color w:val="FFFFFF"/>
                                <w:sz w:val="20"/>
                                <w:szCs w:val="20"/>
                                <w:lang w:val="cy-GB"/>
                              </w:rPr>
                              <w:t xml:space="preserve"> gan yr awdurdod, aelodau a swyddogion </w:t>
                            </w:r>
                            <w:r w:rsidR="00DE6300">
                              <w:rPr>
                                <w:rFonts w:eastAsia="Arial"/>
                                <w:color w:val="FFFFFF"/>
                                <w:sz w:val="20"/>
                                <w:szCs w:val="20"/>
                                <w:lang w:val="cy-GB"/>
                              </w:rPr>
                              <w:t>–</w:t>
                            </w:r>
                            <w:r>
                              <w:rPr>
                                <w:rFonts w:eastAsia="Arial"/>
                                <w:color w:val="FFFFFF"/>
                                <w:sz w:val="20"/>
                                <w:szCs w:val="20"/>
                                <w:lang w:val="cy-GB"/>
                              </w:rPr>
                              <w:t xml:space="preserve"> gan gynnwys defnyddio protocol e-bost y Cyngor.</w:t>
                            </w:r>
                          </w:p>
                          <w:p w14:paraId="77C17BD8" w14:textId="77777777" w:rsidR="008206CA" w:rsidRPr="008206CA" w:rsidRDefault="004338C1" w:rsidP="008206CA">
                            <w:pPr>
                              <w:pStyle w:val="Default"/>
                              <w:numPr>
                                <w:ilvl w:val="0"/>
                                <w:numId w:val="35"/>
                              </w:numPr>
                              <w:rPr>
                                <w:color w:val="FFFFFF"/>
                                <w:sz w:val="20"/>
                                <w:szCs w:val="20"/>
                              </w:rPr>
                            </w:pPr>
                            <w:r>
                              <w:rPr>
                                <w:rFonts w:eastAsia="Arial"/>
                                <w:color w:val="FFFFFF"/>
                                <w:sz w:val="20"/>
                                <w:szCs w:val="20"/>
                                <w:lang w:val="cy-GB"/>
                              </w:rPr>
                              <w:t>Mae'r Pwyllgor Safonau yn gyfrifol am fonitro a chraffu ar safonau'r Aelodau.</w:t>
                            </w:r>
                          </w:p>
                          <w:p w14:paraId="54B8FCD0" w14:textId="77777777" w:rsidR="008206CA" w:rsidRPr="008206CA" w:rsidRDefault="004338C1" w:rsidP="008206CA">
                            <w:pPr>
                              <w:pStyle w:val="Default"/>
                              <w:numPr>
                                <w:ilvl w:val="0"/>
                                <w:numId w:val="35"/>
                              </w:numPr>
                              <w:rPr>
                                <w:color w:val="FFFFFF"/>
                                <w:sz w:val="20"/>
                                <w:szCs w:val="20"/>
                              </w:rPr>
                            </w:pPr>
                            <w:r>
                              <w:rPr>
                                <w:rFonts w:eastAsia="Arial"/>
                                <w:color w:val="FFFFFF"/>
                                <w:sz w:val="20"/>
                                <w:szCs w:val="20"/>
                                <w:lang w:val="cy-GB"/>
                              </w:rPr>
                              <w:t>Egwyddorion awdurdod a arweinir gan aelodau gyda hyfforddiant i uwch swyddogion ac aelodau</w:t>
                            </w:r>
                            <w:r w:rsidR="00DE6300">
                              <w:rPr>
                                <w:rFonts w:eastAsia="Arial"/>
                                <w:color w:val="FFFFFF"/>
                                <w:sz w:val="20"/>
                                <w:szCs w:val="20"/>
                                <w:lang w:val="cy-GB"/>
                              </w:rPr>
                              <w:t>’</w:t>
                            </w:r>
                            <w:r>
                              <w:rPr>
                                <w:rFonts w:eastAsia="Arial"/>
                                <w:color w:val="FFFFFF"/>
                                <w:sz w:val="20"/>
                                <w:szCs w:val="20"/>
                                <w:lang w:val="cy-GB"/>
                              </w:rPr>
                              <w:t>r Cabinet.</w:t>
                            </w:r>
                          </w:p>
                          <w:p w14:paraId="57C78E67" w14:textId="77777777" w:rsidR="008206CA" w:rsidRPr="004C2809" w:rsidRDefault="004338C1" w:rsidP="008206CA">
                            <w:pPr>
                              <w:pStyle w:val="Default"/>
                              <w:numPr>
                                <w:ilvl w:val="0"/>
                                <w:numId w:val="35"/>
                              </w:numPr>
                              <w:rPr>
                                <w:color w:val="FFFFFF"/>
                                <w:sz w:val="20"/>
                                <w:szCs w:val="20"/>
                                <w:lang w:val="es-AR"/>
                              </w:rPr>
                            </w:pPr>
                            <w:r>
                              <w:rPr>
                                <w:rFonts w:eastAsia="Arial"/>
                                <w:color w:val="FFFFFF"/>
                                <w:sz w:val="20"/>
                                <w:szCs w:val="20"/>
                                <w:lang w:val="cy-GB"/>
                              </w:rPr>
                              <w:t>Cydymffurfio â chyfres o bolisïau/rheolau a nodir yn y Cyfansoddiad.</w:t>
                            </w:r>
                          </w:p>
                          <w:p w14:paraId="1DAEF344" w14:textId="77777777" w:rsidR="008206CA" w:rsidRPr="004C2809" w:rsidRDefault="004338C1" w:rsidP="008206CA">
                            <w:pPr>
                              <w:pStyle w:val="Default"/>
                              <w:numPr>
                                <w:ilvl w:val="0"/>
                                <w:numId w:val="35"/>
                              </w:numPr>
                              <w:rPr>
                                <w:color w:val="FFFFFF"/>
                                <w:sz w:val="20"/>
                                <w:szCs w:val="20"/>
                                <w:lang w:val="es-AR"/>
                              </w:rPr>
                            </w:pPr>
                            <w:r>
                              <w:rPr>
                                <w:rFonts w:eastAsia="Arial"/>
                                <w:color w:val="FFFFFF"/>
                                <w:sz w:val="20"/>
                                <w:szCs w:val="20"/>
                                <w:lang w:val="cy-GB"/>
                              </w:rPr>
                              <w:t>Mae'r Cyfansoddiad yn nodi gofynion ynglŷn ag anrhegion a lletygarwch a chylchredir nodiadau atgoffa rheolaidd ymhlith y swyddogion a'r aelodau.</w:t>
                            </w:r>
                          </w:p>
                          <w:p w14:paraId="5BB7361E" w14:textId="77777777" w:rsidR="008206CA" w:rsidRPr="00ED2795" w:rsidRDefault="004338C1" w:rsidP="008206CA">
                            <w:pPr>
                              <w:pStyle w:val="Default"/>
                              <w:numPr>
                                <w:ilvl w:val="0"/>
                                <w:numId w:val="35"/>
                              </w:numPr>
                              <w:rPr>
                                <w:color w:val="auto"/>
                                <w:sz w:val="20"/>
                                <w:szCs w:val="20"/>
                              </w:rPr>
                            </w:pPr>
                            <w:r>
                              <w:rPr>
                                <w:rFonts w:eastAsia="Arial"/>
                                <w:color w:val="auto"/>
                                <w:sz w:val="20"/>
                                <w:szCs w:val="20"/>
                                <w:lang w:val="cy-GB"/>
                              </w:rPr>
                              <w:t>Mabwysiadu Protocol Datrys Anghydfod Aelodau.</w:t>
                            </w:r>
                          </w:p>
                          <w:p w14:paraId="1EA40281" w14:textId="77777777" w:rsidR="008206CA" w:rsidRPr="00ED2795" w:rsidRDefault="004338C1" w:rsidP="008206CA">
                            <w:pPr>
                              <w:pStyle w:val="Default"/>
                              <w:numPr>
                                <w:ilvl w:val="0"/>
                                <w:numId w:val="35"/>
                              </w:numPr>
                              <w:rPr>
                                <w:color w:val="auto"/>
                                <w:sz w:val="20"/>
                                <w:szCs w:val="20"/>
                              </w:rPr>
                            </w:pPr>
                            <w:r>
                              <w:rPr>
                                <w:rFonts w:eastAsia="Arial"/>
                                <w:color w:val="auto"/>
                                <w:sz w:val="20"/>
                                <w:szCs w:val="20"/>
                                <w:lang w:val="cy-GB"/>
                              </w:rPr>
                              <w:t>Datganiadau buddiant swyddogion/aelodau.</w:t>
                            </w:r>
                          </w:p>
                          <w:p w14:paraId="1500CE08" w14:textId="77777777" w:rsidR="008206CA" w:rsidRPr="00ED2795" w:rsidRDefault="004338C1" w:rsidP="008206CA">
                            <w:pPr>
                              <w:pStyle w:val="Default"/>
                              <w:numPr>
                                <w:ilvl w:val="0"/>
                                <w:numId w:val="35"/>
                              </w:numPr>
                              <w:rPr>
                                <w:color w:val="auto"/>
                                <w:sz w:val="20"/>
                                <w:szCs w:val="20"/>
                              </w:rPr>
                            </w:pPr>
                            <w:r>
                              <w:rPr>
                                <w:rFonts w:eastAsia="Arial"/>
                                <w:color w:val="auto"/>
                                <w:sz w:val="20"/>
                                <w:szCs w:val="20"/>
                                <w:lang w:val="cy-GB"/>
                              </w:rPr>
                              <w:t>Polisi Cyflogaeth Eilaidd Swyddogion.</w:t>
                            </w:r>
                          </w:p>
                          <w:p w14:paraId="5AECC11A" w14:textId="77777777" w:rsidR="008206CA" w:rsidRPr="00ED2795" w:rsidRDefault="008206CA" w:rsidP="008206CA">
                            <w:pPr>
                              <w:pStyle w:val="Default"/>
                              <w:rPr>
                                <w:color w:val="auto"/>
                                <w:sz w:val="20"/>
                                <w:szCs w:val="20"/>
                              </w:rPr>
                            </w:pPr>
                          </w:p>
                          <w:p w14:paraId="47B8E520" w14:textId="77777777" w:rsidR="008206CA" w:rsidRPr="00ED2795" w:rsidRDefault="008206CA" w:rsidP="008206CA">
                            <w:pPr>
                              <w:pStyle w:val="ListParagraph"/>
                              <w:spacing w:line="240" w:lineRule="auto"/>
                              <w:ind w:left="578"/>
                              <w:rPr>
                                <w:rFonts w:cs="Arial"/>
                                <w:sz w:val="20"/>
                                <w:szCs w:val="20"/>
                              </w:rPr>
                            </w:pPr>
                          </w:p>
                          <w:p w14:paraId="1B3ADEEF" w14:textId="77777777" w:rsidR="008206CA" w:rsidRDefault="008206CA" w:rsidP="008206CA">
                            <w:pPr>
                              <w:ind w:left="284" w:hanging="426"/>
                              <w:rPr>
                                <w:rFonts w:ascii="Arial" w:hAnsi="Arial" w:cs="Arial"/>
                              </w:rPr>
                            </w:pPr>
                          </w:p>
                          <w:p w14:paraId="3C87364A" w14:textId="77777777" w:rsidR="008206CA" w:rsidRPr="002C4072" w:rsidRDefault="008206CA" w:rsidP="008206CA">
                            <w:pPr>
                              <w:ind w:left="284" w:hanging="426"/>
                              <w:rPr>
                                <w:rFonts w:ascii="Arial" w:hAnsi="Arial" w:cs="Arial"/>
                              </w:rPr>
                            </w:pPr>
                          </w:p>
                          <w:p w14:paraId="2A3A88F4" w14:textId="77777777" w:rsidR="008206CA" w:rsidRDefault="008206CA" w:rsidP="008206CA">
                            <w:pPr>
                              <w:ind w:left="284" w:hanging="426"/>
                              <w:rPr>
                                <w:rFonts w:ascii="Arial" w:hAnsi="Arial" w:cs="Arial"/>
                              </w:rPr>
                            </w:pPr>
                          </w:p>
                          <w:p w14:paraId="22A4CAD7" w14:textId="77777777" w:rsidR="008206CA" w:rsidRDefault="008206CA" w:rsidP="008206CA">
                            <w:pPr>
                              <w:ind w:left="284" w:hanging="426"/>
                              <w:rPr>
                                <w:rFonts w:ascii="Arial" w:hAnsi="Arial" w:cs="Arial"/>
                              </w:rPr>
                            </w:pPr>
                          </w:p>
                          <w:p w14:paraId="2706578C" w14:textId="77777777" w:rsidR="008206CA" w:rsidRDefault="008206CA" w:rsidP="008206CA">
                            <w:pPr>
                              <w:ind w:left="284" w:hanging="426"/>
                              <w:rPr>
                                <w:rFonts w:ascii="Arial" w:hAnsi="Arial" w:cs="Arial"/>
                              </w:rPr>
                            </w:pPr>
                          </w:p>
                          <w:p w14:paraId="39596D9A" w14:textId="77777777" w:rsidR="008206CA" w:rsidRPr="008206CA" w:rsidRDefault="008206CA" w:rsidP="008206CA">
                            <w:pPr>
                              <w:ind w:left="284" w:hanging="426"/>
                              <w:rPr>
                                <w:rFonts w:ascii="Symbol" w:hAnsi="Symbol"/>
                                <w:highlight w:val="lightGray"/>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04567E2" id="Rounded Rectangle 6" o:spid="_x0000_s1031" style="position:absolute;margin-left:-34.5pt;margin-top:8.85pt;width:250.5pt;height:329.4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" fillcolor="#4472c4" strokecolor="#2f528f" strokeweight="1pt">
                <v:stroke joinstyle="miter"/>
                <v:textbox>
                  <w:txbxContent>
                    <w:p w14:paraId="7B31E06C" w14:textId="77777777" w:rsidR="008206CA" w:rsidRPr="008206CA" w:rsidRDefault="004338C1" w:rsidP="008206CA">
                      <w:pPr>
                        <w:pStyle w:val="Default"/>
                        <w:numPr>
                          <w:ilvl w:val="0"/>
                          <w:numId w:val="35"/>
                        </w:numPr>
                        <w:rPr>
                          <w:color w:val="FFFFFF"/>
                          <w:sz w:val="20"/>
                          <w:szCs w:val="20"/>
                        </w:rPr>
                      </w:pPr>
                      <w:r>
                        <w:rPr>
                          <w:rFonts w:eastAsia="Arial"/>
                          <w:color w:val="FFFFFF"/>
                          <w:sz w:val="20"/>
                          <w:szCs w:val="20"/>
                          <w:lang w:val="cy-GB"/>
                        </w:rPr>
                        <w:t xml:space="preserve">Nodir ymddygiad a disgwyliadau gan swyddogion/aelodau yn y Cyfansoddiad, y Cod Ymarfer a’r Protocol Swyddogion ac Aelodau. </w:t>
                      </w:r>
                    </w:p>
                    <w:p w14:paraId="437B99A1" w14:textId="77777777" w:rsidR="008206CA" w:rsidRPr="008206CA" w:rsidRDefault="004338C1" w:rsidP="008206CA">
                      <w:pPr>
                        <w:pStyle w:val="Default"/>
                        <w:numPr>
                          <w:ilvl w:val="0"/>
                          <w:numId w:val="35"/>
                        </w:numPr>
                        <w:rPr>
                          <w:color w:val="FFFFFF"/>
                          <w:sz w:val="20"/>
                          <w:szCs w:val="20"/>
                        </w:rPr>
                      </w:pPr>
                      <w:r>
                        <w:rPr>
                          <w:rFonts w:eastAsia="Arial"/>
                          <w:color w:val="FFFFFF"/>
                          <w:sz w:val="20"/>
                          <w:szCs w:val="20"/>
                          <w:lang w:val="cy-GB"/>
                        </w:rPr>
                        <w:t xml:space="preserve">Mae'r Swyddog Monitro yn </w:t>
                      </w:r>
                      <w:r w:rsidR="006B0239">
                        <w:rPr>
                          <w:rFonts w:eastAsia="Arial"/>
                          <w:color w:val="FFFFFF"/>
                          <w:sz w:val="20"/>
                          <w:szCs w:val="20"/>
                          <w:lang w:val="cy-GB"/>
                        </w:rPr>
                        <w:t>rhoi</w:t>
                      </w:r>
                      <w:r>
                        <w:rPr>
                          <w:rFonts w:eastAsia="Arial"/>
                          <w:color w:val="FFFFFF"/>
                          <w:sz w:val="20"/>
                          <w:szCs w:val="20"/>
                          <w:lang w:val="cy-GB"/>
                        </w:rPr>
                        <w:t xml:space="preserve"> hyfforddiant ar y cod ymddygiad ac yn sicrhau'r safonau ymddygiad </w:t>
                      </w:r>
                      <w:r w:rsidR="00DE6300">
                        <w:rPr>
                          <w:rFonts w:eastAsia="Arial"/>
                          <w:color w:val="FFFFFF"/>
                          <w:sz w:val="20"/>
                          <w:szCs w:val="20"/>
                          <w:lang w:val="cy-GB"/>
                        </w:rPr>
                        <w:t>gorau</w:t>
                      </w:r>
                      <w:r>
                        <w:rPr>
                          <w:rFonts w:eastAsia="Arial"/>
                          <w:color w:val="FFFFFF"/>
                          <w:sz w:val="20"/>
                          <w:szCs w:val="20"/>
                          <w:lang w:val="cy-GB"/>
                        </w:rPr>
                        <w:t xml:space="preserve"> gan yr awdurdod, aelodau a swyddogion </w:t>
                      </w:r>
                      <w:r w:rsidR="00DE6300">
                        <w:rPr>
                          <w:rFonts w:eastAsia="Arial"/>
                          <w:color w:val="FFFFFF"/>
                          <w:sz w:val="20"/>
                          <w:szCs w:val="20"/>
                          <w:lang w:val="cy-GB"/>
                        </w:rPr>
                        <w:t>–</w:t>
                      </w:r>
                      <w:r>
                        <w:rPr>
                          <w:rFonts w:eastAsia="Arial"/>
                          <w:color w:val="FFFFFF"/>
                          <w:sz w:val="20"/>
                          <w:szCs w:val="20"/>
                          <w:lang w:val="cy-GB"/>
                        </w:rPr>
                        <w:t xml:space="preserve"> gan gynnwys defnyddio protocol e-bost y Cyngor.</w:t>
                      </w:r>
                    </w:p>
                    <w:p w14:paraId="77C17BD8" w14:textId="77777777" w:rsidR="008206CA" w:rsidRPr="008206CA" w:rsidRDefault="004338C1" w:rsidP="008206CA">
                      <w:pPr>
                        <w:pStyle w:val="Default"/>
                        <w:numPr>
                          <w:ilvl w:val="0"/>
                          <w:numId w:val="35"/>
                        </w:numPr>
                        <w:rPr>
                          <w:color w:val="FFFFFF"/>
                          <w:sz w:val="20"/>
                          <w:szCs w:val="20"/>
                        </w:rPr>
                      </w:pPr>
                      <w:r>
                        <w:rPr>
                          <w:rFonts w:eastAsia="Arial"/>
                          <w:color w:val="FFFFFF"/>
                          <w:sz w:val="20"/>
                          <w:szCs w:val="20"/>
                          <w:lang w:val="cy-GB"/>
                        </w:rPr>
                        <w:t>Mae'r Pwyllgor Safonau yn gyfrifol am fonitro a chraffu ar safonau'r Aelodau.</w:t>
                      </w:r>
                    </w:p>
                    <w:p w14:paraId="54B8FCD0" w14:textId="77777777" w:rsidR="008206CA" w:rsidRPr="008206CA" w:rsidRDefault="004338C1" w:rsidP="008206CA">
                      <w:pPr>
                        <w:pStyle w:val="Default"/>
                        <w:numPr>
                          <w:ilvl w:val="0"/>
                          <w:numId w:val="35"/>
                        </w:numPr>
                        <w:rPr>
                          <w:color w:val="FFFFFF"/>
                          <w:sz w:val="20"/>
                          <w:szCs w:val="20"/>
                        </w:rPr>
                      </w:pPr>
                      <w:r>
                        <w:rPr>
                          <w:rFonts w:eastAsia="Arial"/>
                          <w:color w:val="FFFFFF"/>
                          <w:sz w:val="20"/>
                          <w:szCs w:val="20"/>
                          <w:lang w:val="cy-GB"/>
                        </w:rPr>
                        <w:t>Egwyddorion awdurdod a arweinir gan aelodau gyda hyfforddiant i uwch swyddogion ac aelodau</w:t>
                      </w:r>
                      <w:r w:rsidR="00DE6300">
                        <w:rPr>
                          <w:rFonts w:eastAsia="Arial"/>
                          <w:color w:val="FFFFFF"/>
                          <w:sz w:val="20"/>
                          <w:szCs w:val="20"/>
                          <w:lang w:val="cy-GB"/>
                        </w:rPr>
                        <w:t>’</w:t>
                      </w:r>
                      <w:r>
                        <w:rPr>
                          <w:rFonts w:eastAsia="Arial"/>
                          <w:color w:val="FFFFFF"/>
                          <w:sz w:val="20"/>
                          <w:szCs w:val="20"/>
                          <w:lang w:val="cy-GB"/>
                        </w:rPr>
                        <w:t>r Cabinet.</w:t>
                      </w:r>
                    </w:p>
                    <w:p w14:paraId="57C78E67" w14:textId="77777777" w:rsidR="008206CA" w:rsidRPr="004C2809" w:rsidRDefault="004338C1" w:rsidP="008206CA">
                      <w:pPr>
                        <w:pStyle w:val="Default"/>
                        <w:numPr>
                          <w:ilvl w:val="0"/>
                          <w:numId w:val="35"/>
                        </w:numPr>
                        <w:rPr>
                          <w:color w:val="FFFFFF"/>
                          <w:sz w:val="20"/>
                          <w:szCs w:val="20"/>
                          <w:lang w:val="es-AR"/>
                        </w:rPr>
                      </w:pPr>
                      <w:r>
                        <w:rPr>
                          <w:rFonts w:eastAsia="Arial"/>
                          <w:color w:val="FFFFFF"/>
                          <w:sz w:val="20"/>
                          <w:szCs w:val="20"/>
                          <w:lang w:val="cy-GB"/>
                        </w:rPr>
                        <w:t>Cydymffurfio â chyfres o bolisïau/rheolau a nodir yn y Cyfansoddiad.</w:t>
                      </w:r>
                    </w:p>
                    <w:p w14:paraId="1DAEF344" w14:textId="77777777" w:rsidR="008206CA" w:rsidRPr="004C2809" w:rsidRDefault="004338C1" w:rsidP="008206CA">
                      <w:pPr>
                        <w:pStyle w:val="Default"/>
                        <w:numPr>
                          <w:ilvl w:val="0"/>
                          <w:numId w:val="35"/>
                        </w:numPr>
                        <w:rPr>
                          <w:color w:val="FFFFFF"/>
                          <w:sz w:val="20"/>
                          <w:szCs w:val="20"/>
                          <w:lang w:val="es-AR"/>
                        </w:rPr>
                      </w:pPr>
                      <w:r>
                        <w:rPr>
                          <w:rFonts w:eastAsia="Arial"/>
                          <w:color w:val="FFFFFF"/>
                          <w:sz w:val="20"/>
                          <w:szCs w:val="20"/>
                          <w:lang w:val="cy-GB"/>
                        </w:rPr>
                        <w:t>Mae'r Cyfansoddiad yn nodi gofynion ynglŷn ag anrhegion a lletygarwch a chylchredir nodiadau atgoffa rheolaidd ymhlith y swyddogion a'r aelodau.</w:t>
                      </w:r>
                    </w:p>
                    <w:p w14:paraId="5BB7361E" w14:textId="77777777" w:rsidR="008206CA" w:rsidRPr="00ED2795" w:rsidRDefault="004338C1" w:rsidP="008206CA">
                      <w:pPr>
                        <w:pStyle w:val="Default"/>
                        <w:numPr>
                          <w:ilvl w:val="0"/>
                          <w:numId w:val="35"/>
                        </w:numPr>
                        <w:rPr>
                          <w:color w:val="auto"/>
                          <w:sz w:val="20"/>
                          <w:szCs w:val="20"/>
                        </w:rPr>
                      </w:pPr>
                      <w:r>
                        <w:rPr>
                          <w:rFonts w:eastAsia="Arial"/>
                          <w:color w:val="auto"/>
                          <w:sz w:val="20"/>
                          <w:szCs w:val="20"/>
                          <w:lang w:val="cy-GB"/>
                        </w:rPr>
                        <w:t>Mabwysiadu Protocol Datrys Anghydfod Aelodau.</w:t>
                      </w:r>
                    </w:p>
                    <w:p w14:paraId="1EA40281" w14:textId="77777777" w:rsidR="008206CA" w:rsidRPr="00ED2795" w:rsidRDefault="004338C1" w:rsidP="008206CA">
                      <w:pPr>
                        <w:pStyle w:val="Default"/>
                        <w:numPr>
                          <w:ilvl w:val="0"/>
                          <w:numId w:val="35"/>
                        </w:numPr>
                        <w:rPr>
                          <w:color w:val="auto"/>
                          <w:sz w:val="20"/>
                          <w:szCs w:val="20"/>
                        </w:rPr>
                      </w:pPr>
                      <w:r>
                        <w:rPr>
                          <w:rFonts w:eastAsia="Arial"/>
                          <w:color w:val="auto"/>
                          <w:sz w:val="20"/>
                          <w:szCs w:val="20"/>
                          <w:lang w:val="cy-GB"/>
                        </w:rPr>
                        <w:t>Datganiadau buddiant swyddogion/aelodau.</w:t>
                      </w:r>
                    </w:p>
                    <w:p w14:paraId="1500CE08" w14:textId="77777777" w:rsidR="008206CA" w:rsidRPr="00ED2795" w:rsidRDefault="004338C1" w:rsidP="008206CA">
                      <w:pPr>
                        <w:pStyle w:val="Default"/>
                        <w:numPr>
                          <w:ilvl w:val="0"/>
                          <w:numId w:val="35"/>
                        </w:numPr>
                        <w:rPr>
                          <w:color w:val="auto"/>
                          <w:sz w:val="20"/>
                          <w:szCs w:val="20"/>
                        </w:rPr>
                      </w:pPr>
                      <w:r>
                        <w:rPr>
                          <w:rFonts w:eastAsia="Arial"/>
                          <w:color w:val="auto"/>
                          <w:sz w:val="20"/>
                          <w:szCs w:val="20"/>
                          <w:lang w:val="cy-GB"/>
                        </w:rPr>
                        <w:t>Polisi Cyflogaeth Eilaidd Swyddogion.</w:t>
                      </w:r>
                    </w:p>
                    <w:p w14:paraId="5AECC11A" w14:textId="77777777" w:rsidR="008206CA" w:rsidRPr="00ED2795" w:rsidRDefault="008206CA" w:rsidP="008206CA">
                      <w:pPr>
                        <w:pStyle w:val="Default"/>
                        <w:rPr>
                          <w:color w:val="auto"/>
                          <w:sz w:val="20"/>
                          <w:szCs w:val="20"/>
                        </w:rPr>
                      </w:pPr>
                    </w:p>
                    <w:p w14:paraId="47B8E520" w14:textId="77777777" w:rsidR="008206CA" w:rsidRPr="00ED2795" w:rsidRDefault="008206CA" w:rsidP="008206CA">
                      <w:pPr>
                        <w:pStyle w:val="ListParagraph"/>
                        <w:spacing w:line="240" w:lineRule="auto"/>
                        <w:ind w:left="578"/>
                        <w:rPr>
                          <w:rFonts w:cs="Arial"/>
                          <w:sz w:val="20"/>
                          <w:szCs w:val="20"/>
                        </w:rPr>
                      </w:pPr>
                    </w:p>
                    <w:p w14:paraId="1B3ADEEF" w14:textId="77777777" w:rsidR="008206CA" w:rsidRDefault="008206CA" w:rsidP="008206CA">
                      <w:pPr>
                        <w:ind w:left="284" w:hanging="426"/>
                        <w:rPr>
                          <w:rFonts w:ascii="Arial" w:hAnsi="Arial" w:cs="Arial"/>
                        </w:rPr>
                      </w:pPr>
                    </w:p>
                    <w:p w14:paraId="3C87364A" w14:textId="77777777" w:rsidR="008206CA" w:rsidRPr="002C4072" w:rsidRDefault="008206CA" w:rsidP="008206CA">
                      <w:pPr>
                        <w:ind w:left="284" w:hanging="426"/>
                        <w:rPr>
                          <w:rFonts w:ascii="Arial" w:hAnsi="Arial" w:cs="Arial"/>
                        </w:rPr>
                      </w:pPr>
                    </w:p>
                    <w:p w14:paraId="2A3A88F4" w14:textId="77777777" w:rsidR="008206CA" w:rsidRDefault="008206CA" w:rsidP="008206CA">
                      <w:pPr>
                        <w:ind w:left="284" w:hanging="426"/>
                        <w:rPr>
                          <w:rFonts w:ascii="Arial" w:hAnsi="Arial" w:cs="Arial"/>
                        </w:rPr>
                      </w:pPr>
                    </w:p>
                    <w:p w14:paraId="22A4CAD7" w14:textId="77777777" w:rsidR="008206CA" w:rsidRDefault="008206CA" w:rsidP="008206CA">
                      <w:pPr>
                        <w:ind w:left="284" w:hanging="426"/>
                        <w:rPr>
                          <w:rFonts w:ascii="Arial" w:hAnsi="Arial" w:cs="Arial"/>
                        </w:rPr>
                      </w:pPr>
                    </w:p>
                    <w:p w14:paraId="2706578C" w14:textId="77777777" w:rsidR="008206CA" w:rsidRDefault="008206CA" w:rsidP="008206CA">
                      <w:pPr>
                        <w:ind w:left="284" w:hanging="426"/>
                        <w:rPr>
                          <w:rFonts w:ascii="Arial" w:hAnsi="Arial" w:cs="Arial"/>
                        </w:rPr>
                      </w:pPr>
                    </w:p>
                    <w:p w14:paraId="39596D9A" w14:textId="77777777" w:rsidR="008206CA" w:rsidRPr="008206CA" w:rsidRDefault="008206CA" w:rsidP="008206CA">
                      <w:pPr>
                        <w:ind w:left="284" w:hanging="426"/>
                        <w:rPr>
                          <w:rFonts w:ascii="Symbol" w:hAnsi="Symbol"/>
                          <w:highlight w:val="lightGray"/>
                        </w:rPr>
                      </w:pPr>
                    </w:p>
                  </w:txbxContent>
                </v:textbox>
                <w10:wrap anchorx="margin"/>
              </v:roundrect>
            </w:pict>
          </mc:Fallback>
        </mc:AlternateContent>
      </w:r>
    </w:p>
    <w:p w14:paraId="173589E6" w14:textId="77777777" w:rsidR="008206CA" w:rsidRDefault="008206CA" w:rsidP="008206CA"/>
    <w:p w14:paraId="7BF808D4" w14:textId="77777777" w:rsidR="008206CA" w:rsidRDefault="008206CA" w:rsidP="008206CA"/>
    <w:p w14:paraId="7577A9C5" w14:textId="77777777" w:rsidR="008206CA" w:rsidRPr="004A31FE" w:rsidRDefault="008206CA" w:rsidP="008206CA">
      <w:pPr>
        <w:rPr>
          <w:rFonts w:ascii="Arial" w:hAnsi="Arial" w:cs="Arial"/>
          <w:b/>
          <w:sz w:val="24"/>
          <w:szCs w:val="24"/>
        </w:rPr>
        <w:sectPr w:rsidR="008206CA" w:rsidRPr="004A31FE" w:rsidSect="00DE37F4">
          <w:headerReference w:type="default" r:id="rId28"/>
          <w:pgSz w:w="16838" w:h="11906" w:orient="landscape"/>
          <w:pgMar w:top="1440" w:right="1440" w:bottom="1440" w:left="1440" w:header="708" w:footer="0" w:gutter="0"/>
          <w:cols w:space="708"/>
          <w:docGrid w:linePitch="360"/>
        </w:sectPr>
      </w:pPr>
    </w:p>
    <w:p w14:paraId="0AB8D50B" w14:textId="77777777" w:rsidR="008206CA" w:rsidRDefault="004338C1" w:rsidP="008206CA">
      <w:pPr>
        <w:rPr>
          <w:rFonts w:ascii="Arial" w:hAnsi="Arial" w:cs="Arial"/>
          <w:b/>
          <w:sz w:val="24"/>
          <w:szCs w:val="24"/>
        </w:rPr>
      </w:pPr>
      <w:r>
        <w:rPr>
          <w:rFonts w:ascii="Arial" w:eastAsia="Arial" w:hAnsi="Arial" w:cs="Arial"/>
          <w:b/>
          <w:bCs/>
          <w:sz w:val="24"/>
          <w:szCs w:val="24"/>
          <w:lang w:val="cy-GB"/>
        </w:rPr>
        <w:t>Egwyddor B</w:t>
      </w:r>
    </w:p>
    <w:tbl>
      <w:tblPr>
        <w:tblW w:w="1474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14743"/>
      </w:tblGrid>
      <w:tr w:rsidR="004338C1" w14:paraId="71664889" w14:textId="77777777" w:rsidTr="00DE37F4">
        <w:trPr>
          <w:trHeight w:val="272"/>
        </w:trPr>
        <w:tc>
          <w:tcPr>
            <w:tcW w:w="14743" w:type="dxa"/>
            <w:shd w:val="clear" w:color="auto" w:fill="A6A6A6"/>
          </w:tcPr>
          <w:p w14:paraId="6FD1BED1" w14:textId="77777777" w:rsidR="008206CA" w:rsidRPr="00DE37F4" w:rsidRDefault="006B0239" w:rsidP="00DE37F4">
            <w:pPr>
              <w:ind w:left="-709"/>
              <w:rPr>
                <w:rFonts w:ascii="Arial" w:hAnsi="Arial" w:cs="Arial"/>
                <w:noProof/>
                <w:sz w:val="24"/>
                <w:szCs w:val="24"/>
                <w:lang w:eastAsia="en-GB"/>
              </w:rPr>
            </w:pPr>
            <w:r>
              <w:rPr>
                <w:rFonts w:ascii="Arial" w:eastAsia="Arial" w:hAnsi="Arial" w:cs="Arial"/>
                <w:b/>
                <w:bCs/>
                <w:color w:val="000000"/>
                <w:szCs w:val="28"/>
                <w:lang w:val="cy-GB"/>
              </w:rPr>
              <w:t xml:space="preserve">           </w:t>
            </w:r>
            <w:r w:rsidR="004338C1">
              <w:rPr>
                <w:rFonts w:ascii="Arial" w:eastAsia="Arial" w:hAnsi="Arial" w:cs="Arial"/>
                <w:b/>
                <w:bCs/>
                <w:color w:val="000000"/>
                <w:szCs w:val="28"/>
                <w:lang w:val="cy-GB"/>
              </w:rPr>
              <w:t xml:space="preserve">Sicrhau </w:t>
            </w:r>
            <w:r w:rsidR="00DE6300">
              <w:rPr>
                <w:rFonts w:ascii="Arial" w:eastAsia="Arial" w:hAnsi="Arial" w:cs="Arial"/>
                <w:b/>
                <w:bCs/>
                <w:color w:val="000000"/>
                <w:szCs w:val="28"/>
                <w:lang w:val="cy-GB"/>
              </w:rPr>
              <w:t>ymgysylltu cynhwysfawr â rhanddeiliaid a bod yn agored</w:t>
            </w:r>
            <w:r w:rsidR="004338C1">
              <w:rPr>
                <w:rFonts w:ascii="Arial" w:eastAsia="Arial" w:hAnsi="Arial" w:cs="Arial"/>
                <w:b/>
                <w:bCs/>
                <w:color w:val="000000"/>
                <w:szCs w:val="28"/>
                <w:lang w:val="cy-GB"/>
              </w:rPr>
              <w:t xml:space="preserve"> </w:t>
            </w:r>
          </w:p>
          <w:p w14:paraId="5C923E20" w14:textId="77777777" w:rsidR="008206CA" w:rsidRPr="00DE37F4" w:rsidRDefault="008206CA" w:rsidP="00DE37F4">
            <w:pPr>
              <w:rPr>
                <w:rFonts w:ascii="Arial" w:hAnsi="Arial" w:cs="Arial"/>
                <w:sz w:val="24"/>
                <w:szCs w:val="24"/>
              </w:rPr>
            </w:pPr>
          </w:p>
        </w:tc>
      </w:tr>
    </w:tbl>
    <w:p w14:paraId="7BF993B8" w14:textId="77777777" w:rsidR="008206CA" w:rsidRPr="002C4072" w:rsidRDefault="008206CA" w:rsidP="008206CA">
      <w:pPr>
        <w:pStyle w:val="NoSpacing"/>
      </w:pPr>
    </w:p>
    <w:p w14:paraId="30A50609" w14:textId="73223D28" w:rsidR="008206CA" w:rsidRDefault="009778C6" w:rsidP="008206CA">
      <w:pPr>
        <w:ind w:left="-709"/>
        <w:rPr>
          <w:rFonts w:ascii="Arial" w:hAnsi="Arial" w:cs="Arial"/>
          <w:b/>
          <w:sz w:val="24"/>
          <w:szCs w:val="24"/>
        </w:rPr>
      </w:pPr>
      <w:r>
        <w:rPr>
          <w:noProof/>
        </w:rPr>
        <mc:AlternateContent>
          <mc:Choice Requires="wps">
            <w:drawing>
              <wp:anchor distT="45720" distB="45720" distL="114300" distR="114300" simplePos="0" relativeHeight="251640832" behindDoc="0" locked="0" layoutInCell="1" allowOverlap="1" wp14:anchorId="11AF27E4" wp14:editId="4475B80A">
                <wp:simplePos x="0" y="0"/>
                <wp:positionH relativeFrom="margin">
                  <wp:posOffset>38100</wp:posOffset>
                </wp:positionH>
                <wp:positionV relativeFrom="paragraph">
                  <wp:posOffset>269875</wp:posOffset>
                </wp:positionV>
                <wp:extent cx="2686050" cy="552450"/>
                <wp:effectExtent l="0" t="0" r="0" b="0"/>
                <wp:wrapSquare wrapText="bothSides"/>
                <wp:docPr id="2033585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552450"/>
                        </a:xfrm>
                        <a:prstGeom prst="rect">
                          <a:avLst/>
                        </a:prstGeom>
                        <a:solidFill>
                          <a:srgbClr val="FFFFFF"/>
                        </a:solidFill>
                        <a:ln w="9525">
                          <a:solidFill>
                            <a:srgbClr val="000000"/>
                          </a:solidFill>
                          <a:miter lim="800000"/>
                          <a:headEnd/>
                          <a:tailEnd/>
                        </a:ln>
                      </wps:spPr>
                      <wps:txbx>
                        <w:txbxContent>
                          <w:p w14:paraId="2A5DD27B" w14:textId="77777777" w:rsidR="008206CA" w:rsidRPr="00DD4244" w:rsidRDefault="00DE6300" w:rsidP="008206CA">
                            <w:pPr>
                              <w:shd w:val="clear" w:color="auto" w:fill="BFBFBF"/>
                              <w:jc w:val="center"/>
                              <w:rPr>
                                <w:rFonts w:ascii="Arial" w:hAnsi="Arial" w:cs="Arial"/>
                                <w:b/>
                              </w:rPr>
                            </w:pPr>
                            <w:r>
                              <w:rPr>
                                <w:rFonts w:ascii="Arial" w:eastAsia="Arial" w:hAnsi="Arial" w:cs="Arial"/>
                                <w:b/>
                                <w:bCs/>
                                <w:szCs w:val="28"/>
                                <w:lang w:val="cy-GB"/>
                              </w:rPr>
                              <w:t>Bod yn agored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AF27E4" id="_x0000_s1032" type="#_x0000_t202" style="position:absolute;left:0;text-align:left;margin-left:3pt;margin-top:21.25pt;width:211.5pt;height:43.5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">
                <v:textbox>
                  <w:txbxContent>
                    <w:p w14:paraId="2A5DD27B" w14:textId="77777777" w:rsidR="008206CA" w:rsidRPr="00DD4244" w:rsidRDefault="00DE6300" w:rsidP="008206CA">
                      <w:pPr>
                        <w:shd w:val="clear" w:color="auto" w:fill="BFBFBF"/>
                        <w:jc w:val="center"/>
                        <w:rPr>
                          <w:rFonts w:ascii="Arial" w:hAnsi="Arial" w:cs="Arial"/>
                          <w:b/>
                        </w:rPr>
                      </w:pPr>
                      <w:r>
                        <w:rPr>
                          <w:rFonts w:ascii="Arial" w:eastAsia="Arial" w:hAnsi="Arial" w:cs="Arial"/>
                          <w:b/>
                          <w:bCs/>
                          <w:szCs w:val="28"/>
                          <w:lang w:val="cy-GB"/>
                        </w:rPr>
                        <w:t>Bod yn agored</w:t>
                      </w:r>
                    </w:p>
                  </w:txbxContent>
                </v:textbox>
                <w10:wrap type="square" anchorx="margin"/>
              </v:shape>
            </w:pict>
          </mc:Fallback>
        </mc:AlternateContent>
      </w:r>
      <w:r>
        <w:rPr>
          <w:noProof/>
        </w:rPr>
        <mc:AlternateContent>
          <mc:Choice Requires="wps">
            <w:drawing>
              <wp:anchor distT="45720" distB="45720" distL="114300" distR="114300" simplePos="0" relativeHeight="251641856" behindDoc="0" locked="0" layoutInCell="1" allowOverlap="1" wp14:anchorId="079A00B1" wp14:editId="7E54D139">
                <wp:simplePos x="0" y="0"/>
                <wp:positionH relativeFrom="margin">
                  <wp:posOffset>3028950</wp:posOffset>
                </wp:positionH>
                <wp:positionV relativeFrom="paragraph">
                  <wp:posOffset>288925</wp:posOffset>
                </wp:positionV>
                <wp:extent cx="3152775" cy="552450"/>
                <wp:effectExtent l="0" t="0" r="0" b="0"/>
                <wp:wrapSquare wrapText="bothSides"/>
                <wp:docPr id="10945134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552450"/>
                        </a:xfrm>
                        <a:prstGeom prst="rect">
                          <a:avLst/>
                        </a:prstGeom>
                        <a:solidFill>
                          <a:srgbClr val="FFFFFF"/>
                        </a:solidFill>
                        <a:ln w="9525">
                          <a:solidFill>
                            <a:srgbClr val="000000"/>
                          </a:solidFill>
                          <a:miter lim="800000"/>
                          <a:headEnd/>
                          <a:tailEnd/>
                        </a:ln>
                      </wps:spPr>
                      <wps:txbx>
                        <w:txbxContent>
                          <w:p w14:paraId="4C91F681" w14:textId="77777777" w:rsidR="008206CA" w:rsidRPr="00DD4244" w:rsidRDefault="004338C1" w:rsidP="008206CA">
                            <w:pPr>
                              <w:pStyle w:val="NoSpacing"/>
                              <w:shd w:val="clear" w:color="auto" w:fill="BFBFBF"/>
                              <w:jc w:val="center"/>
                              <w:rPr>
                                <w:rFonts w:ascii="Arial" w:hAnsi="Arial" w:cs="Arial"/>
                                <w:b/>
                              </w:rPr>
                            </w:pPr>
                            <w:r>
                              <w:rPr>
                                <w:rFonts w:ascii="Arial" w:eastAsia="Arial" w:hAnsi="Arial" w:cs="Arial"/>
                                <w:b/>
                                <w:bCs/>
                                <w:color w:val="000000"/>
                                <w:lang w:val="cy-GB"/>
                              </w:rPr>
                              <w:t>Ymgysylltu cynhwysfawr â rhanddeiliaid sefydliadol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9A00B1" id="Text Box 11" o:spid="_x0000_s1033" type="#_x0000_t202" style="position:absolute;left:0;text-align:left;margin-left:238.5pt;margin-top:22.75pt;width:248.25pt;height:43.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">
                <v:textbox>
                  <w:txbxContent>
                    <w:p w14:paraId="4C91F681" w14:textId="77777777" w:rsidR="008206CA" w:rsidRPr="00DD4244" w:rsidRDefault="004338C1" w:rsidP="008206CA">
                      <w:pPr>
                        <w:pStyle w:val="NoSpacing"/>
                        <w:shd w:val="clear" w:color="auto" w:fill="BFBFBF"/>
                        <w:jc w:val="center"/>
                        <w:rPr>
                          <w:rFonts w:ascii="Arial" w:hAnsi="Arial" w:cs="Arial"/>
                          <w:b/>
                        </w:rPr>
                      </w:pPr>
                      <w:r>
                        <w:rPr>
                          <w:rFonts w:ascii="Arial" w:eastAsia="Arial" w:hAnsi="Arial" w:cs="Arial"/>
                          <w:b/>
                          <w:bCs/>
                          <w:color w:val="000000"/>
                          <w:lang w:val="cy-GB"/>
                        </w:rPr>
                        <w:t>Ymgysylltu cynhwysfawr â rhanddeiliaid sefydliadol</w:t>
                      </w:r>
                    </w:p>
                  </w:txbxContent>
                </v:textbox>
                <w10:wrap type="square" anchorx="margin"/>
              </v:shape>
            </w:pict>
          </mc:Fallback>
        </mc:AlternateContent>
      </w:r>
      <w:r>
        <w:rPr>
          <w:noProof/>
        </w:rPr>
        <mc:AlternateContent>
          <mc:Choice Requires="wps">
            <w:drawing>
              <wp:anchor distT="45720" distB="45720" distL="114300" distR="114300" simplePos="0" relativeHeight="251642880" behindDoc="0" locked="0" layoutInCell="1" allowOverlap="1" wp14:anchorId="3A1935E2" wp14:editId="6F6F3569">
                <wp:simplePos x="0" y="0"/>
                <wp:positionH relativeFrom="column">
                  <wp:posOffset>6334125</wp:posOffset>
                </wp:positionH>
                <wp:positionV relativeFrom="paragraph">
                  <wp:posOffset>288925</wp:posOffset>
                </wp:positionV>
                <wp:extent cx="3200400" cy="561975"/>
                <wp:effectExtent l="0" t="0" r="0" b="0"/>
                <wp:wrapSquare wrapText="bothSides"/>
                <wp:docPr id="1183616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61975"/>
                        </a:xfrm>
                        <a:prstGeom prst="rect">
                          <a:avLst/>
                        </a:prstGeom>
                        <a:solidFill>
                          <a:srgbClr val="FFFFFF"/>
                        </a:solidFill>
                        <a:ln w="9525">
                          <a:solidFill>
                            <a:srgbClr val="000000"/>
                          </a:solidFill>
                          <a:miter lim="800000"/>
                          <a:headEnd/>
                          <a:tailEnd/>
                        </a:ln>
                      </wps:spPr>
                      <wps:txbx>
                        <w:txbxContent>
                          <w:p w14:paraId="260D3C46" w14:textId="77777777" w:rsidR="008206CA" w:rsidRPr="00755D07" w:rsidRDefault="004338C1" w:rsidP="008206CA">
                            <w:pPr>
                              <w:shd w:val="clear" w:color="auto" w:fill="BFBFBF"/>
                              <w:jc w:val="center"/>
                              <w:rPr>
                                <w:b/>
                                <w:sz w:val="22"/>
                                <w:szCs w:val="22"/>
                              </w:rPr>
                            </w:pPr>
                            <w:r w:rsidRPr="00755D07">
                              <w:rPr>
                                <w:rFonts w:ascii="Arial" w:eastAsia="Arial" w:hAnsi="Arial" w:cs="Arial"/>
                                <w:b/>
                                <w:bCs/>
                                <w:color w:val="000000"/>
                                <w:sz w:val="22"/>
                                <w:szCs w:val="22"/>
                                <w:lang w:val="cy-GB"/>
                              </w:rPr>
                              <w:t>Ymgysylltu â rhanddeiliaid yn effeithiol, gan gynnwys dinasyddion a defnyddwyr gwasanaeth unigol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1935E2" id="_x0000_s1034" type="#_x0000_t202" style="position:absolute;left:0;text-align:left;margin-left:498.75pt;margin-top:22.75pt;width:252pt;height:44.2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">
                <v:textbox>
                  <w:txbxContent>
                    <w:p w14:paraId="260D3C46" w14:textId="77777777" w:rsidR="008206CA" w:rsidRPr="00755D07" w:rsidRDefault="004338C1" w:rsidP="008206CA">
                      <w:pPr>
                        <w:shd w:val="clear" w:color="auto" w:fill="BFBFBF"/>
                        <w:jc w:val="center"/>
                        <w:rPr>
                          <w:b/>
                          <w:sz w:val="22"/>
                          <w:szCs w:val="22"/>
                        </w:rPr>
                      </w:pPr>
                      <w:r w:rsidRPr="00755D07">
                        <w:rPr>
                          <w:rFonts w:ascii="Arial" w:eastAsia="Arial" w:hAnsi="Arial" w:cs="Arial"/>
                          <w:b/>
                          <w:bCs/>
                          <w:color w:val="000000"/>
                          <w:sz w:val="22"/>
                          <w:szCs w:val="22"/>
                          <w:lang w:val="cy-GB"/>
                        </w:rPr>
                        <w:t>Ymgysylltu â rhanddeiliaid yn effeithiol, gan gynnwys dinasyddion a defnyddwyr gwasanaeth unigol</w:t>
                      </w:r>
                    </w:p>
                  </w:txbxContent>
                </v:textbox>
                <w10:wrap type="square"/>
              </v:shape>
            </w:pict>
          </mc:Fallback>
        </mc:AlternateContent>
      </w:r>
      <w:r w:rsidR="004338C1">
        <w:rPr>
          <w:rFonts w:ascii="Arial" w:eastAsia="Arial" w:hAnsi="Arial" w:cs="Arial"/>
          <w:b/>
          <w:bCs/>
          <w:sz w:val="24"/>
          <w:szCs w:val="24"/>
          <w:lang w:val="cy-GB"/>
        </w:rPr>
        <w:tab/>
        <w:t>Is-egwyddorion:</w:t>
      </w:r>
      <w:r w:rsidR="004338C1">
        <w:rPr>
          <w:rFonts w:ascii="Arial" w:eastAsia="Arial" w:hAnsi="Arial" w:cs="Arial"/>
          <w:sz w:val="24"/>
          <w:szCs w:val="24"/>
          <w:lang w:val="cy-GB"/>
        </w:rPr>
        <w:tab/>
      </w:r>
      <w:r w:rsidR="004338C1">
        <w:rPr>
          <w:rFonts w:ascii="Arial" w:eastAsia="Arial" w:hAnsi="Arial" w:cs="Arial"/>
          <w:sz w:val="24"/>
          <w:szCs w:val="24"/>
          <w:lang w:val="cy-GB"/>
        </w:rPr>
        <w:tab/>
      </w:r>
      <w:r w:rsidR="004338C1">
        <w:rPr>
          <w:rFonts w:ascii="Arial" w:eastAsia="Arial" w:hAnsi="Arial" w:cs="Arial"/>
          <w:sz w:val="24"/>
          <w:szCs w:val="24"/>
          <w:lang w:val="cy-GB"/>
        </w:rPr>
        <w:tab/>
      </w:r>
      <w:r w:rsidR="004338C1">
        <w:rPr>
          <w:rFonts w:ascii="Arial" w:eastAsia="Arial" w:hAnsi="Arial" w:cs="Arial"/>
          <w:sz w:val="24"/>
          <w:szCs w:val="24"/>
          <w:lang w:val="cy-GB"/>
        </w:rPr>
        <w:tab/>
      </w:r>
      <w:r w:rsidR="004338C1">
        <w:rPr>
          <w:rFonts w:ascii="Arial" w:eastAsia="Arial" w:hAnsi="Arial" w:cs="Arial"/>
          <w:sz w:val="24"/>
          <w:szCs w:val="24"/>
          <w:lang w:val="cy-GB"/>
        </w:rPr>
        <w:tab/>
      </w:r>
      <w:r w:rsidR="004338C1">
        <w:rPr>
          <w:rFonts w:ascii="Arial" w:eastAsia="Arial" w:hAnsi="Arial" w:cs="Arial"/>
          <w:sz w:val="24"/>
          <w:szCs w:val="24"/>
          <w:lang w:val="cy-GB"/>
        </w:rPr>
        <w:tab/>
      </w:r>
    </w:p>
    <w:p w14:paraId="45E55B6A" w14:textId="73ACA19E" w:rsidR="008206CA" w:rsidRPr="00D94CB3" w:rsidRDefault="009778C6" w:rsidP="008206CA">
      <w:pPr>
        <w:ind w:left="-709"/>
        <w:rPr>
          <w:rFonts w:ascii="Arial" w:hAnsi="Arial" w:cs="Arial"/>
          <w:b/>
          <w:sz w:val="24"/>
          <w:szCs w:val="24"/>
        </w:rPr>
      </w:pPr>
      <w:r>
        <w:rPr>
          <w:noProof/>
        </w:rPr>
        <mc:AlternateContent>
          <mc:Choice Requires="wps">
            <w:drawing>
              <wp:anchor distT="0" distB="0" distL="114300" distR="114300" simplePos="0" relativeHeight="251645952" behindDoc="0" locked="0" layoutInCell="1" allowOverlap="1" wp14:anchorId="7434DFB0" wp14:editId="5EFB8F12">
                <wp:simplePos x="0" y="0"/>
                <wp:positionH relativeFrom="column">
                  <wp:posOffset>6385560</wp:posOffset>
                </wp:positionH>
                <wp:positionV relativeFrom="paragraph">
                  <wp:posOffset>771525</wp:posOffset>
                </wp:positionV>
                <wp:extent cx="3048000" cy="4471035"/>
                <wp:effectExtent l="0" t="0" r="0" b="0"/>
                <wp:wrapNone/>
                <wp:docPr id="1944089071"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4471035"/>
                        </a:xfrm>
                        <a:prstGeom prst="roundRect">
                          <a:avLst>
                            <a:gd name="adj" fmla="val 16667"/>
                          </a:avLst>
                        </a:prstGeom>
                        <a:solidFill>
                          <a:srgbClr val="4F81BD"/>
                        </a:solidFill>
                        <a:ln w="25400" algn="ctr">
                          <a:solidFill>
                            <a:srgbClr val="385D8A"/>
                          </a:solidFill>
                          <a:round/>
                          <a:headEnd/>
                          <a:tailEnd/>
                        </a:ln>
                      </wps:spPr>
                      <wps:txbx>
                        <w:txbxContent>
                          <w:p w14:paraId="50E739DD" w14:textId="77777777" w:rsidR="008206CA" w:rsidRPr="00755D07" w:rsidRDefault="004338C1" w:rsidP="008206CA">
                            <w:pPr>
                              <w:pStyle w:val="Default"/>
                              <w:numPr>
                                <w:ilvl w:val="0"/>
                                <w:numId w:val="37"/>
                              </w:numPr>
                              <w:rPr>
                                <w:color w:val="FFFFFF"/>
                                <w:spacing w:val="-2"/>
                                <w:sz w:val="20"/>
                                <w:szCs w:val="20"/>
                              </w:rPr>
                            </w:pPr>
                            <w:r w:rsidRPr="00755D07">
                              <w:rPr>
                                <w:rFonts w:eastAsia="Arial"/>
                                <w:color w:val="FFFFFF"/>
                                <w:spacing w:val="-2"/>
                                <w:sz w:val="20"/>
                                <w:szCs w:val="20"/>
                                <w:lang w:val="cy-GB"/>
                              </w:rPr>
                              <w:t>Mae gan y Cyngor strwythurau priodol ar waith i annog cyfranogiad y cyhoedd a ddefnyddir i lywio cynigion a phenderfyniadau allweddol, gan gynnwys:</w:t>
                            </w:r>
                          </w:p>
                          <w:p w14:paraId="51A3A123" w14:textId="77777777" w:rsidR="008206CA" w:rsidRPr="008206CA" w:rsidRDefault="004338C1">
                            <w:pPr>
                              <w:pStyle w:val="Default"/>
                              <w:numPr>
                                <w:ilvl w:val="0"/>
                                <w:numId w:val="56"/>
                              </w:numPr>
                              <w:rPr>
                                <w:color w:val="FFFFFF"/>
                                <w:sz w:val="20"/>
                                <w:szCs w:val="20"/>
                              </w:rPr>
                            </w:pPr>
                            <w:r>
                              <w:rPr>
                                <w:rFonts w:eastAsia="Arial"/>
                                <w:color w:val="FFFFFF"/>
                                <w:sz w:val="20"/>
                                <w:szCs w:val="20"/>
                                <w:lang w:val="cy-GB"/>
                              </w:rPr>
                              <w:t xml:space="preserve">Strategaeth Ymgynghori ac Ymgysylltu. </w:t>
                            </w:r>
                          </w:p>
                          <w:p w14:paraId="0D698AFE" w14:textId="77777777" w:rsidR="008206CA" w:rsidRPr="008206CA" w:rsidRDefault="004338C1">
                            <w:pPr>
                              <w:pStyle w:val="Default"/>
                              <w:numPr>
                                <w:ilvl w:val="0"/>
                                <w:numId w:val="56"/>
                              </w:numPr>
                              <w:rPr>
                                <w:color w:val="FFFFFF"/>
                                <w:sz w:val="20"/>
                                <w:szCs w:val="20"/>
                              </w:rPr>
                            </w:pPr>
                            <w:r>
                              <w:rPr>
                                <w:rFonts w:eastAsia="Arial"/>
                                <w:color w:val="FFFFFF"/>
                                <w:sz w:val="20"/>
                                <w:szCs w:val="20"/>
                                <w:lang w:val="cy-GB"/>
                              </w:rPr>
                              <w:t>Fframwaith Cyd-gynhyrchu.</w:t>
                            </w:r>
                          </w:p>
                          <w:p w14:paraId="2505EC7F" w14:textId="77777777" w:rsidR="008206CA" w:rsidRPr="008206CA" w:rsidRDefault="004338C1">
                            <w:pPr>
                              <w:pStyle w:val="Default"/>
                              <w:numPr>
                                <w:ilvl w:val="0"/>
                                <w:numId w:val="56"/>
                              </w:numPr>
                              <w:rPr>
                                <w:color w:val="FFFFFF"/>
                                <w:sz w:val="20"/>
                                <w:szCs w:val="20"/>
                              </w:rPr>
                            </w:pPr>
                            <w:r>
                              <w:rPr>
                                <w:rFonts w:eastAsia="Arial"/>
                                <w:color w:val="FFFFFF"/>
                                <w:sz w:val="20"/>
                                <w:szCs w:val="20"/>
                                <w:lang w:val="cy-GB"/>
                              </w:rPr>
                              <w:t xml:space="preserve">Ymgynghoriadau </w:t>
                            </w:r>
                            <w:r w:rsidR="00755D07">
                              <w:rPr>
                                <w:rFonts w:eastAsia="Arial"/>
                                <w:color w:val="FFFFFF"/>
                                <w:sz w:val="20"/>
                                <w:szCs w:val="20"/>
                                <w:lang w:val="cy-GB"/>
                              </w:rPr>
                              <w:t>“</w:t>
                            </w:r>
                            <w:r>
                              <w:rPr>
                                <w:rFonts w:eastAsia="Arial"/>
                                <w:color w:val="FFFFFF"/>
                                <w:sz w:val="20"/>
                                <w:szCs w:val="20"/>
                                <w:lang w:val="cy-GB"/>
                              </w:rPr>
                              <w:t>Dweud eich Dweud</w:t>
                            </w:r>
                            <w:r w:rsidR="00755D07">
                              <w:rPr>
                                <w:rFonts w:eastAsia="Arial"/>
                                <w:color w:val="FFFFFF"/>
                                <w:sz w:val="20"/>
                                <w:szCs w:val="20"/>
                                <w:lang w:val="cy-GB"/>
                              </w:rPr>
                              <w:t>”</w:t>
                            </w:r>
                            <w:r>
                              <w:rPr>
                                <w:rFonts w:eastAsia="Arial"/>
                                <w:color w:val="FFFFFF"/>
                                <w:sz w:val="20"/>
                                <w:szCs w:val="20"/>
                                <w:lang w:val="cy-GB"/>
                              </w:rPr>
                              <w:t xml:space="preserve"> ar y wefan.</w:t>
                            </w:r>
                          </w:p>
                          <w:p w14:paraId="6F4E7CC8" w14:textId="77777777" w:rsidR="008206CA" w:rsidRPr="008206CA" w:rsidRDefault="004338C1">
                            <w:pPr>
                              <w:pStyle w:val="Default"/>
                              <w:numPr>
                                <w:ilvl w:val="0"/>
                                <w:numId w:val="56"/>
                              </w:numPr>
                              <w:rPr>
                                <w:color w:val="FFFFFF"/>
                                <w:sz w:val="20"/>
                                <w:szCs w:val="20"/>
                              </w:rPr>
                            </w:pPr>
                            <w:r>
                              <w:rPr>
                                <w:rFonts w:eastAsia="Arial"/>
                                <w:color w:val="FFFFFF"/>
                                <w:sz w:val="20"/>
                                <w:szCs w:val="20"/>
                                <w:lang w:val="cy-GB"/>
                              </w:rPr>
                              <w:t>Mae Pwyllgor y Rhaglen Graffu yn gwahodd cyfraniadau a chyfranogiad rhanddeiliaid.</w:t>
                            </w:r>
                          </w:p>
                          <w:p w14:paraId="3115EAC9" w14:textId="77777777" w:rsidR="008206CA" w:rsidRPr="008206CA" w:rsidRDefault="004338C1">
                            <w:pPr>
                              <w:pStyle w:val="Default"/>
                              <w:numPr>
                                <w:ilvl w:val="0"/>
                                <w:numId w:val="56"/>
                              </w:numPr>
                              <w:rPr>
                                <w:color w:val="FFFFFF"/>
                                <w:sz w:val="20"/>
                                <w:szCs w:val="20"/>
                              </w:rPr>
                            </w:pPr>
                            <w:r>
                              <w:rPr>
                                <w:rFonts w:eastAsia="Arial"/>
                                <w:color w:val="FFFFFF"/>
                                <w:sz w:val="20"/>
                                <w:szCs w:val="20"/>
                                <w:lang w:val="cy-GB"/>
                              </w:rPr>
                              <w:t>Arolwg Staff gydag ymatebion a ystyrir gan y Tîm Rheoli Corfforaethol/Uwch Reolwyr.</w:t>
                            </w:r>
                          </w:p>
                          <w:p w14:paraId="30DCEAAD" w14:textId="77777777" w:rsidR="008206CA" w:rsidRPr="008206CA" w:rsidRDefault="004338C1">
                            <w:pPr>
                              <w:pStyle w:val="Default"/>
                              <w:numPr>
                                <w:ilvl w:val="0"/>
                                <w:numId w:val="56"/>
                              </w:numPr>
                              <w:rPr>
                                <w:color w:val="FFFFFF"/>
                                <w:sz w:val="20"/>
                                <w:szCs w:val="20"/>
                              </w:rPr>
                            </w:pPr>
                            <w:r>
                              <w:rPr>
                                <w:rFonts w:eastAsia="Arial"/>
                                <w:color w:val="FFFFFF"/>
                                <w:sz w:val="20"/>
                                <w:szCs w:val="20"/>
                                <w:lang w:val="cy-GB"/>
                              </w:rPr>
                              <w:t>Polisi Cwynion ac Adroddiad Blynyddol i asesu dysgu a newid sefydliadol.</w:t>
                            </w:r>
                          </w:p>
                          <w:p w14:paraId="2623B788" w14:textId="77777777" w:rsidR="008206CA" w:rsidRPr="008206CA" w:rsidRDefault="004338C1">
                            <w:pPr>
                              <w:pStyle w:val="Default"/>
                              <w:numPr>
                                <w:ilvl w:val="0"/>
                                <w:numId w:val="56"/>
                              </w:numPr>
                              <w:rPr>
                                <w:color w:val="FFFFFF"/>
                                <w:sz w:val="20"/>
                                <w:szCs w:val="20"/>
                              </w:rPr>
                            </w:pPr>
                            <w:r>
                              <w:rPr>
                                <w:rFonts w:eastAsia="Arial"/>
                                <w:color w:val="FFFFFF"/>
                                <w:sz w:val="20"/>
                                <w:szCs w:val="20"/>
                                <w:lang w:val="cy-GB"/>
                              </w:rPr>
                              <w:t>Penodi Cynghorwyr-Hyrwyddwyr sy'n rhoi llais i grwpiau sydd heb eu cynrychioli’n ddigonol.</w:t>
                            </w:r>
                          </w:p>
                          <w:p w14:paraId="4344973A" w14:textId="77777777" w:rsidR="008206CA" w:rsidRPr="00755D07" w:rsidRDefault="004338C1" w:rsidP="008206CA">
                            <w:pPr>
                              <w:pStyle w:val="ListParagraph"/>
                              <w:numPr>
                                <w:ilvl w:val="0"/>
                                <w:numId w:val="56"/>
                              </w:numPr>
                              <w:spacing w:before="0" w:after="0" w:line="276" w:lineRule="auto"/>
                              <w:ind w:left="1077" w:hanging="357"/>
                              <w:rPr>
                                <w:rFonts w:cs="Arial"/>
                                <w:color w:val="FFFFFF"/>
                                <w:sz w:val="20"/>
                                <w:szCs w:val="20"/>
                              </w:rPr>
                            </w:pPr>
                            <w:r>
                              <w:rPr>
                                <w:rFonts w:eastAsia="Arial" w:cs="Arial"/>
                                <w:color w:val="FFFFFF"/>
                                <w:sz w:val="20"/>
                                <w:szCs w:val="20"/>
                                <w:lang w:val="cy-GB"/>
                              </w:rPr>
                              <w:t>Asesiad Effaith Integredig i asesu'r effeithiau cydraddoldeb, economaidd-gymdeithasol a chynaliadwyedd ar bobl sydd â nodweddion gwarchodedig a chenedlaethau'r dyfodol.</w:t>
                            </w:r>
                          </w:p>
                          <w:p w14:paraId="396A561A" w14:textId="77777777" w:rsidR="008206CA" w:rsidRDefault="008206CA" w:rsidP="008206CA">
                            <w:pPr>
                              <w:pStyle w:val="Default"/>
                              <w:ind w:left="360"/>
                              <w:rPr>
                                <w:sz w:val="22"/>
                                <w:szCs w:val="22"/>
                              </w:rPr>
                            </w:pPr>
                          </w:p>
                          <w:p w14:paraId="3F75E89B" w14:textId="77777777" w:rsidR="008206CA" w:rsidRDefault="008206CA" w:rsidP="008206CA">
                            <w:pPr>
                              <w:pStyle w:val="Default"/>
                              <w:rPr>
                                <w:sz w:val="22"/>
                                <w:szCs w:val="22"/>
                              </w:rPr>
                            </w:pPr>
                          </w:p>
                          <w:p w14:paraId="29694EE3" w14:textId="77777777" w:rsidR="008206CA" w:rsidRPr="00C02BB2" w:rsidRDefault="008206CA" w:rsidP="008206CA">
                            <w:pPr>
                              <w:pStyle w:val="Default"/>
                              <w:rPr>
                                <w:sz w:val="22"/>
                                <w:szCs w:val="2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434DFB0" id="Rounded Rectangle 14" o:spid="_x0000_s1035" style="position:absolute;left:0;text-align:left;margin-left:502.8pt;margin-top:60.75pt;width:240pt;height:352.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" fillcolor="#4f81bd" strokecolor="#385d8a" strokeweight="2pt">
                <v:textbox>
                  <w:txbxContent>
                    <w:p w14:paraId="50E739DD" w14:textId="77777777" w:rsidR="008206CA" w:rsidRPr="00755D07" w:rsidRDefault="004338C1" w:rsidP="008206CA">
                      <w:pPr>
                        <w:pStyle w:val="Default"/>
                        <w:numPr>
                          <w:ilvl w:val="0"/>
                          <w:numId w:val="37"/>
                        </w:numPr>
                        <w:rPr>
                          <w:color w:val="FFFFFF"/>
                          <w:spacing w:val="-2"/>
                          <w:sz w:val="20"/>
                          <w:szCs w:val="20"/>
                        </w:rPr>
                      </w:pPr>
                      <w:r w:rsidRPr="00755D07">
                        <w:rPr>
                          <w:rFonts w:eastAsia="Arial"/>
                          <w:color w:val="FFFFFF"/>
                          <w:spacing w:val="-2"/>
                          <w:sz w:val="20"/>
                          <w:szCs w:val="20"/>
                          <w:lang w:val="cy-GB"/>
                        </w:rPr>
                        <w:t>Mae gan y Cyngor strwythurau priodol ar waith i annog cyfranogiad y cyhoedd a ddefnyddir i lywio cynigion a phenderfyniadau allweddol, gan gynnwys:</w:t>
                      </w:r>
                    </w:p>
                    <w:p w14:paraId="51A3A123" w14:textId="77777777" w:rsidR="008206CA" w:rsidRPr="008206CA" w:rsidRDefault="004338C1">
                      <w:pPr>
                        <w:pStyle w:val="Default"/>
                        <w:numPr>
                          <w:ilvl w:val="0"/>
                          <w:numId w:val="56"/>
                        </w:numPr>
                        <w:rPr>
                          <w:color w:val="FFFFFF"/>
                          <w:sz w:val="20"/>
                          <w:szCs w:val="20"/>
                        </w:rPr>
                      </w:pPr>
                      <w:r>
                        <w:rPr>
                          <w:rFonts w:eastAsia="Arial"/>
                          <w:color w:val="FFFFFF"/>
                          <w:sz w:val="20"/>
                          <w:szCs w:val="20"/>
                          <w:lang w:val="cy-GB"/>
                        </w:rPr>
                        <w:t xml:space="preserve">Strategaeth Ymgynghori ac Ymgysylltu. </w:t>
                      </w:r>
                    </w:p>
                    <w:p w14:paraId="0D698AFE" w14:textId="77777777" w:rsidR="008206CA" w:rsidRPr="008206CA" w:rsidRDefault="004338C1">
                      <w:pPr>
                        <w:pStyle w:val="Default"/>
                        <w:numPr>
                          <w:ilvl w:val="0"/>
                          <w:numId w:val="56"/>
                        </w:numPr>
                        <w:rPr>
                          <w:color w:val="FFFFFF"/>
                          <w:sz w:val="20"/>
                          <w:szCs w:val="20"/>
                        </w:rPr>
                      </w:pPr>
                      <w:r>
                        <w:rPr>
                          <w:rFonts w:eastAsia="Arial"/>
                          <w:color w:val="FFFFFF"/>
                          <w:sz w:val="20"/>
                          <w:szCs w:val="20"/>
                          <w:lang w:val="cy-GB"/>
                        </w:rPr>
                        <w:t>Fframwaith Cyd-gynhyrchu.</w:t>
                      </w:r>
                    </w:p>
                    <w:p w14:paraId="2505EC7F" w14:textId="77777777" w:rsidR="008206CA" w:rsidRPr="008206CA" w:rsidRDefault="004338C1">
                      <w:pPr>
                        <w:pStyle w:val="Default"/>
                        <w:numPr>
                          <w:ilvl w:val="0"/>
                          <w:numId w:val="56"/>
                        </w:numPr>
                        <w:rPr>
                          <w:color w:val="FFFFFF"/>
                          <w:sz w:val="20"/>
                          <w:szCs w:val="20"/>
                        </w:rPr>
                      </w:pPr>
                      <w:r>
                        <w:rPr>
                          <w:rFonts w:eastAsia="Arial"/>
                          <w:color w:val="FFFFFF"/>
                          <w:sz w:val="20"/>
                          <w:szCs w:val="20"/>
                          <w:lang w:val="cy-GB"/>
                        </w:rPr>
                        <w:t xml:space="preserve">Ymgynghoriadau </w:t>
                      </w:r>
                      <w:r w:rsidR="00755D07">
                        <w:rPr>
                          <w:rFonts w:eastAsia="Arial"/>
                          <w:color w:val="FFFFFF"/>
                          <w:sz w:val="20"/>
                          <w:szCs w:val="20"/>
                          <w:lang w:val="cy-GB"/>
                        </w:rPr>
                        <w:t>“</w:t>
                      </w:r>
                      <w:r>
                        <w:rPr>
                          <w:rFonts w:eastAsia="Arial"/>
                          <w:color w:val="FFFFFF"/>
                          <w:sz w:val="20"/>
                          <w:szCs w:val="20"/>
                          <w:lang w:val="cy-GB"/>
                        </w:rPr>
                        <w:t>Dweud eich Dweud</w:t>
                      </w:r>
                      <w:r w:rsidR="00755D07">
                        <w:rPr>
                          <w:rFonts w:eastAsia="Arial"/>
                          <w:color w:val="FFFFFF"/>
                          <w:sz w:val="20"/>
                          <w:szCs w:val="20"/>
                          <w:lang w:val="cy-GB"/>
                        </w:rPr>
                        <w:t>”</w:t>
                      </w:r>
                      <w:r>
                        <w:rPr>
                          <w:rFonts w:eastAsia="Arial"/>
                          <w:color w:val="FFFFFF"/>
                          <w:sz w:val="20"/>
                          <w:szCs w:val="20"/>
                          <w:lang w:val="cy-GB"/>
                        </w:rPr>
                        <w:t xml:space="preserve"> ar y wefan.</w:t>
                      </w:r>
                    </w:p>
                    <w:p w14:paraId="6F4E7CC8" w14:textId="77777777" w:rsidR="008206CA" w:rsidRPr="008206CA" w:rsidRDefault="004338C1">
                      <w:pPr>
                        <w:pStyle w:val="Default"/>
                        <w:numPr>
                          <w:ilvl w:val="0"/>
                          <w:numId w:val="56"/>
                        </w:numPr>
                        <w:rPr>
                          <w:color w:val="FFFFFF"/>
                          <w:sz w:val="20"/>
                          <w:szCs w:val="20"/>
                        </w:rPr>
                      </w:pPr>
                      <w:r>
                        <w:rPr>
                          <w:rFonts w:eastAsia="Arial"/>
                          <w:color w:val="FFFFFF"/>
                          <w:sz w:val="20"/>
                          <w:szCs w:val="20"/>
                          <w:lang w:val="cy-GB"/>
                        </w:rPr>
                        <w:t>Mae Pwyllgor y Rhaglen Graffu yn gwahodd cyfraniadau a chyfranogiad rhanddeiliaid.</w:t>
                      </w:r>
                    </w:p>
                    <w:p w14:paraId="3115EAC9" w14:textId="77777777" w:rsidR="008206CA" w:rsidRPr="008206CA" w:rsidRDefault="004338C1">
                      <w:pPr>
                        <w:pStyle w:val="Default"/>
                        <w:numPr>
                          <w:ilvl w:val="0"/>
                          <w:numId w:val="56"/>
                        </w:numPr>
                        <w:rPr>
                          <w:color w:val="FFFFFF"/>
                          <w:sz w:val="20"/>
                          <w:szCs w:val="20"/>
                        </w:rPr>
                      </w:pPr>
                      <w:r>
                        <w:rPr>
                          <w:rFonts w:eastAsia="Arial"/>
                          <w:color w:val="FFFFFF"/>
                          <w:sz w:val="20"/>
                          <w:szCs w:val="20"/>
                          <w:lang w:val="cy-GB"/>
                        </w:rPr>
                        <w:t>Arolwg Staff gydag ymatebion a ystyrir gan y Tîm Rheoli Corfforaethol/Uwch Reolwyr.</w:t>
                      </w:r>
                    </w:p>
                    <w:p w14:paraId="30DCEAAD" w14:textId="77777777" w:rsidR="008206CA" w:rsidRPr="008206CA" w:rsidRDefault="004338C1">
                      <w:pPr>
                        <w:pStyle w:val="Default"/>
                        <w:numPr>
                          <w:ilvl w:val="0"/>
                          <w:numId w:val="56"/>
                        </w:numPr>
                        <w:rPr>
                          <w:color w:val="FFFFFF"/>
                          <w:sz w:val="20"/>
                          <w:szCs w:val="20"/>
                        </w:rPr>
                      </w:pPr>
                      <w:r>
                        <w:rPr>
                          <w:rFonts w:eastAsia="Arial"/>
                          <w:color w:val="FFFFFF"/>
                          <w:sz w:val="20"/>
                          <w:szCs w:val="20"/>
                          <w:lang w:val="cy-GB"/>
                        </w:rPr>
                        <w:t>Polisi Cwynion ac Adroddiad Blynyddol i asesu dysgu a newid sefydliadol.</w:t>
                      </w:r>
                    </w:p>
                    <w:p w14:paraId="2623B788" w14:textId="77777777" w:rsidR="008206CA" w:rsidRPr="008206CA" w:rsidRDefault="004338C1">
                      <w:pPr>
                        <w:pStyle w:val="Default"/>
                        <w:numPr>
                          <w:ilvl w:val="0"/>
                          <w:numId w:val="56"/>
                        </w:numPr>
                        <w:rPr>
                          <w:color w:val="FFFFFF"/>
                          <w:sz w:val="20"/>
                          <w:szCs w:val="20"/>
                        </w:rPr>
                      </w:pPr>
                      <w:r>
                        <w:rPr>
                          <w:rFonts w:eastAsia="Arial"/>
                          <w:color w:val="FFFFFF"/>
                          <w:sz w:val="20"/>
                          <w:szCs w:val="20"/>
                          <w:lang w:val="cy-GB"/>
                        </w:rPr>
                        <w:t>Penodi Cynghorwyr-Hyrwyddwyr sy'n rhoi llais i grwpiau sydd heb eu cynrychioli’n ddigonol.</w:t>
                      </w:r>
                    </w:p>
                    <w:p w14:paraId="4344973A" w14:textId="77777777" w:rsidR="008206CA" w:rsidRPr="00755D07" w:rsidRDefault="004338C1" w:rsidP="008206CA">
                      <w:pPr>
                        <w:pStyle w:val="ListParagraph"/>
                        <w:numPr>
                          <w:ilvl w:val="0"/>
                          <w:numId w:val="56"/>
                        </w:numPr>
                        <w:spacing w:before="0" w:after="0" w:line="276" w:lineRule="auto"/>
                        <w:ind w:left="1077" w:hanging="357"/>
                        <w:rPr>
                          <w:rFonts w:cs="Arial"/>
                          <w:color w:val="FFFFFF"/>
                          <w:sz w:val="20"/>
                          <w:szCs w:val="20"/>
                        </w:rPr>
                      </w:pPr>
                      <w:r>
                        <w:rPr>
                          <w:rFonts w:eastAsia="Arial" w:cs="Arial"/>
                          <w:color w:val="FFFFFF"/>
                          <w:sz w:val="20"/>
                          <w:szCs w:val="20"/>
                          <w:lang w:val="cy-GB"/>
                        </w:rPr>
                        <w:t>Asesiad Effaith Integredig i asesu'r effeithiau cydraddoldeb, economaidd-gymdeithasol a chynaliadwyedd ar bobl sydd â nodweddion gwarchodedig a chenedlaethau'r dyfodol.</w:t>
                      </w:r>
                    </w:p>
                    <w:p w14:paraId="396A561A" w14:textId="77777777" w:rsidR="008206CA" w:rsidRDefault="008206CA" w:rsidP="008206CA">
                      <w:pPr>
                        <w:pStyle w:val="Default"/>
                        <w:ind w:left="360"/>
                        <w:rPr>
                          <w:sz w:val="22"/>
                          <w:szCs w:val="22"/>
                        </w:rPr>
                      </w:pPr>
                    </w:p>
                    <w:p w14:paraId="3F75E89B" w14:textId="77777777" w:rsidR="008206CA" w:rsidRDefault="008206CA" w:rsidP="008206CA">
                      <w:pPr>
                        <w:pStyle w:val="Default"/>
                        <w:rPr>
                          <w:sz w:val="22"/>
                          <w:szCs w:val="22"/>
                        </w:rPr>
                      </w:pPr>
                    </w:p>
                    <w:p w14:paraId="29694EE3" w14:textId="77777777" w:rsidR="008206CA" w:rsidRPr="00C02BB2" w:rsidRDefault="008206CA" w:rsidP="008206CA">
                      <w:pPr>
                        <w:pStyle w:val="Default"/>
                        <w:rPr>
                          <w:sz w:val="22"/>
                          <w:szCs w:val="22"/>
                        </w:rPr>
                      </w:pPr>
                    </w:p>
                  </w:txbxContent>
                </v:textbox>
              </v:roundrect>
            </w:pict>
          </mc:Fallback>
        </mc:AlternateContent>
      </w:r>
      <w:r>
        <w:rPr>
          <w:noProof/>
        </w:rPr>
        <mc:AlternateContent>
          <mc:Choice Requires="wps">
            <w:drawing>
              <wp:anchor distT="0" distB="0" distL="114300" distR="114300" simplePos="0" relativeHeight="251644928" behindDoc="0" locked="0" layoutInCell="1" allowOverlap="1" wp14:anchorId="2B7652CF" wp14:editId="3B541557">
                <wp:simplePos x="0" y="0"/>
                <wp:positionH relativeFrom="column">
                  <wp:posOffset>3124200</wp:posOffset>
                </wp:positionH>
                <wp:positionV relativeFrom="paragraph">
                  <wp:posOffset>875030</wp:posOffset>
                </wp:positionV>
                <wp:extent cx="3067050" cy="4101465"/>
                <wp:effectExtent l="0" t="0" r="0" b="0"/>
                <wp:wrapNone/>
                <wp:docPr id="844867634"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4101465"/>
                        </a:xfrm>
                        <a:prstGeom prst="roundRect">
                          <a:avLst>
                            <a:gd name="adj" fmla="val 16667"/>
                          </a:avLst>
                        </a:prstGeom>
                        <a:solidFill>
                          <a:srgbClr val="4F81BD"/>
                        </a:solidFill>
                        <a:ln w="25400" algn="ctr">
                          <a:solidFill>
                            <a:srgbClr val="385D8A"/>
                          </a:solidFill>
                          <a:round/>
                          <a:headEnd/>
                          <a:tailEnd/>
                        </a:ln>
                      </wps:spPr>
                      <wps:txbx>
                        <w:txbxContent>
                          <w:p w14:paraId="6240BE10" w14:textId="77777777" w:rsidR="008206CA" w:rsidRPr="008206CA" w:rsidRDefault="004338C1" w:rsidP="00755D07">
                            <w:pPr>
                              <w:pStyle w:val="Default"/>
                              <w:numPr>
                                <w:ilvl w:val="0"/>
                                <w:numId w:val="36"/>
                              </w:numPr>
                              <w:ind w:right="-106"/>
                              <w:rPr>
                                <w:color w:val="FFFFFF"/>
                                <w:sz w:val="20"/>
                                <w:szCs w:val="20"/>
                              </w:rPr>
                            </w:pPr>
                            <w:r>
                              <w:rPr>
                                <w:rFonts w:eastAsia="Arial"/>
                                <w:color w:val="FFFFFF"/>
                                <w:sz w:val="20"/>
                                <w:szCs w:val="20"/>
                                <w:lang w:val="cy-GB"/>
                              </w:rPr>
                              <w:t>Mae'r Cyngor yn mabwysiadu dull gweithredu Tîm Abertawe gan weithio fel Cyngor cyfan ac mae’n ymgysylltu'n effeithiol â rhanddeiliaid i sicrhau canlyniadau llwyddiannus a chynaliadwy drwy:</w:t>
                            </w:r>
                          </w:p>
                          <w:p w14:paraId="68C84473" w14:textId="77777777" w:rsidR="008206CA" w:rsidRPr="008206CA" w:rsidRDefault="004338C1" w:rsidP="00755D07">
                            <w:pPr>
                              <w:pStyle w:val="Default"/>
                              <w:numPr>
                                <w:ilvl w:val="0"/>
                                <w:numId w:val="56"/>
                              </w:numPr>
                              <w:ind w:right="-106"/>
                              <w:rPr>
                                <w:color w:val="FFFFFF"/>
                                <w:sz w:val="20"/>
                                <w:szCs w:val="20"/>
                              </w:rPr>
                            </w:pPr>
                            <w:r>
                              <w:rPr>
                                <w:rFonts w:eastAsia="Arial"/>
                                <w:color w:val="FFFFFF"/>
                                <w:sz w:val="20"/>
                                <w:szCs w:val="20"/>
                                <w:lang w:val="cy-GB"/>
                              </w:rPr>
                              <w:t xml:space="preserve">dargedu cyfathrebu; </w:t>
                            </w:r>
                          </w:p>
                          <w:p w14:paraId="65F6EB68" w14:textId="77777777" w:rsidR="008206CA" w:rsidRPr="008206CA" w:rsidRDefault="004338C1" w:rsidP="00755D07">
                            <w:pPr>
                              <w:pStyle w:val="Default"/>
                              <w:numPr>
                                <w:ilvl w:val="0"/>
                                <w:numId w:val="56"/>
                              </w:numPr>
                              <w:ind w:right="-106"/>
                              <w:rPr>
                                <w:color w:val="FFFFFF"/>
                                <w:sz w:val="20"/>
                                <w:szCs w:val="20"/>
                              </w:rPr>
                            </w:pPr>
                            <w:r>
                              <w:rPr>
                                <w:rFonts w:eastAsia="Arial"/>
                                <w:color w:val="FFFFFF"/>
                                <w:sz w:val="20"/>
                                <w:szCs w:val="20"/>
                                <w:lang w:val="cy-GB"/>
                              </w:rPr>
                              <w:t>defnyddio cyfryngau cymdeithasol yn effeithiol;</w:t>
                            </w:r>
                          </w:p>
                          <w:p w14:paraId="4CB1E9BE" w14:textId="77777777" w:rsidR="008206CA" w:rsidRPr="008206CA" w:rsidRDefault="004338C1" w:rsidP="00755D07">
                            <w:pPr>
                              <w:pStyle w:val="Default"/>
                              <w:numPr>
                                <w:ilvl w:val="0"/>
                                <w:numId w:val="56"/>
                              </w:numPr>
                              <w:ind w:right="-106"/>
                              <w:rPr>
                                <w:color w:val="FFFFFF"/>
                                <w:sz w:val="20"/>
                                <w:szCs w:val="20"/>
                              </w:rPr>
                            </w:pPr>
                            <w:r>
                              <w:rPr>
                                <w:rFonts w:eastAsia="Arial"/>
                                <w:color w:val="FFFFFF"/>
                                <w:sz w:val="20"/>
                                <w:szCs w:val="20"/>
                                <w:lang w:val="cy-GB"/>
                              </w:rPr>
                              <w:t>cyfarfodydd ffurfiol ac anffurfiol â grwpiau rhanddeiliaid allweddol h.y. Archwilwyr allanol, Llywodraeth Cymru, Bwrdd Iechyd.</w:t>
                            </w:r>
                          </w:p>
                          <w:p w14:paraId="60610C9E" w14:textId="77777777" w:rsidR="008206CA" w:rsidRPr="008206CA" w:rsidRDefault="004338C1" w:rsidP="00755D07">
                            <w:pPr>
                              <w:pStyle w:val="Default"/>
                              <w:numPr>
                                <w:ilvl w:val="0"/>
                                <w:numId w:val="36"/>
                              </w:numPr>
                              <w:ind w:right="-106"/>
                              <w:rPr>
                                <w:color w:val="FFFFFF"/>
                                <w:sz w:val="20"/>
                                <w:szCs w:val="20"/>
                              </w:rPr>
                            </w:pPr>
                            <w:r>
                              <w:rPr>
                                <w:rFonts w:eastAsia="Arial"/>
                                <w:color w:val="FFFFFF"/>
                                <w:sz w:val="20"/>
                                <w:szCs w:val="20"/>
                                <w:lang w:val="cy-GB"/>
                              </w:rPr>
                              <w:t>Mae gan y Cyngor ystod eang o bartneriaethau i gefnogi'r gwaith o gyflawni amcanion y Cyngor, gan gynnwys:</w:t>
                            </w:r>
                          </w:p>
                          <w:p w14:paraId="062DE723" w14:textId="77777777" w:rsidR="008206CA" w:rsidRPr="008206CA" w:rsidRDefault="004338C1" w:rsidP="00755D07">
                            <w:pPr>
                              <w:pStyle w:val="Default"/>
                              <w:numPr>
                                <w:ilvl w:val="0"/>
                                <w:numId w:val="56"/>
                              </w:numPr>
                              <w:ind w:right="-106"/>
                              <w:rPr>
                                <w:color w:val="FFFFFF"/>
                                <w:sz w:val="20"/>
                                <w:szCs w:val="20"/>
                              </w:rPr>
                            </w:pPr>
                            <w:r>
                              <w:rPr>
                                <w:rFonts w:eastAsia="Arial"/>
                                <w:color w:val="FFFFFF"/>
                                <w:sz w:val="20"/>
                                <w:szCs w:val="20"/>
                                <w:lang w:val="cy-GB"/>
                              </w:rPr>
                              <w:t>Y Bwrdd Gwasanaethau Cyhoeddus.</w:t>
                            </w:r>
                          </w:p>
                          <w:p w14:paraId="2A08E61C" w14:textId="77777777" w:rsidR="008206CA" w:rsidRPr="008206CA" w:rsidRDefault="004338C1" w:rsidP="00755D07">
                            <w:pPr>
                              <w:pStyle w:val="Default"/>
                              <w:numPr>
                                <w:ilvl w:val="0"/>
                                <w:numId w:val="56"/>
                              </w:numPr>
                              <w:ind w:right="-106"/>
                              <w:rPr>
                                <w:color w:val="FFFFFF"/>
                                <w:sz w:val="20"/>
                                <w:szCs w:val="20"/>
                              </w:rPr>
                            </w:pPr>
                            <w:r>
                              <w:rPr>
                                <w:rFonts w:eastAsia="Arial"/>
                                <w:color w:val="FFFFFF"/>
                                <w:sz w:val="20"/>
                                <w:szCs w:val="20"/>
                                <w:lang w:val="cy-GB"/>
                              </w:rPr>
                              <w:t>Partneriaeth Abertawe Fwy Diogel.</w:t>
                            </w:r>
                          </w:p>
                          <w:p w14:paraId="32708316" w14:textId="77777777" w:rsidR="008206CA" w:rsidRPr="00755D07" w:rsidRDefault="004338C1" w:rsidP="00755D07">
                            <w:pPr>
                              <w:pStyle w:val="Default"/>
                              <w:numPr>
                                <w:ilvl w:val="0"/>
                                <w:numId w:val="36"/>
                              </w:numPr>
                              <w:ind w:right="-106"/>
                              <w:rPr>
                                <w:color w:val="FFFFFF"/>
                                <w:sz w:val="20"/>
                                <w:szCs w:val="20"/>
                              </w:rPr>
                            </w:pPr>
                            <w:r>
                              <w:rPr>
                                <w:rFonts w:eastAsia="Arial"/>
                                <w:color w:val="FFFFFF"/>
                                <w:sz w:val="20"/>
                                <w:szCs w:val="20"/>
                                <w:lang w:val="cy-GB"/>
                              </w:rPr>
                              <w:t>Mae'r Cyngor wedi mabwysiadu Siarter y Cyngor Cymuned/Tref ac yn hwyluso cyfarfodydd fforwm Cymuned/Cyngor Tref gyda'r 24 Cyngor</w:t>
                            </w:r>
                            <w:r w:rsidR="00755D07">
                              <w:rPr>
                                <w:rFonts w:eastAsia="Arial"/>
                                <w:color w:val="FFFFFF"/>
                                <w:sz w:val="20"/>
                                <w:szCs w:val="20"/>
                                <w:lang w:val="cy-GB"/>
                              </w:rPr>
                              <w:t>.</w:t>
                            </w:r>
                          </w:p>
                          <w:p w14:paraId="21619E56" w14:textId="77777777" w:rsidR="008206CA" w:rsidRDefault="008206CA" w:rsidP="00755D07">
                            <w:pPr>
                              <w:ind w:right="-106"/>
                              <w:rPr>
                                <w:sz w:val="20"/>
                              </w:rPr>
                            </w:pPr>
                          </w:p>
                          <w:p w14:paraId="39041DB0" w14:textId="77777777" w:rsidR="008206CA" w:rsidRPr="002C4072" w:rsidRDefault="008206CA" w:rsidP="00755D07">
                            <w:pPr>
                              <w:ind w:right="-106"/>
                              <w:rPr>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B7652CF" id="Rounded Rectangle 15" o:spid="_x0000_s1036" style="position:absolute;left:0;text-align:left;margin-left:246pt;margin-top:68.9pt;width:241.5pt;height:322.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" fillcolor="#4f81bd" strokecolor="#385d8a" strokeweight="2pt">
                <v:textbox>
                  <w:txbxContent>
                    <w:p w14:paraId="6240BE10" w14:textId="77777777" w:rsidR="008206CA" w:rsidRPr="008206CA" w:rsidRDefault="004338C1" w:rsidP="00755D07">
                      <w:pPr>
                        <w:pStyle w:val="Default"/>
                        <w:numPr>
                          <w:ilvl w:val="0"/>
                          <w:numId w:val="36"/>
                        </w:numPr>
                        <w:ind w:right="-106"/>
                        <w:rPr>
                          <w:color w:val="FFFFFF"/>
                          <w:sz w:val="20"/>
                          <w:szCs w:val="20"/>
                        </w:rPr>
                      </w:pPr>
                      <w:r>
                        <w:rPr>
                          <w:rFonts w:eastAsia="Arial"/>
                          <w:color w:val="FFFFFF"/>
                          <w:sz w:val="20"/>
                          <w:szCs w:val="20"/>
                          <w:lang w:val="cy-GB"/>
                        </w:rPr>
                        <w:t>Mae'r Cyngor yn mabwysiadu dull gweithredu Tîm Abertawe gan weithio fel Cyngor cyfan ac mae’n ymgysylltu'n effeithiol â rhanddeiliaid i sicrhau canlyniadau llwyddiannus a chynaliadwy drwy:</w:t>
                      </w:r>
                    </w:p>
                    <w:p w14:paraId="68C84473" w14:textId="77777777" w:rsidR="008206CA" w:rsidRPr="008206CA" w:rsidRDefault="004338C1" w:rsidP="00755D07">
                      <w:pPr>
                        <w:pStyle w:val="Default"/>
                        <w:numPr>
                          <w:ilvl w:val="0"/>
                          <w:numId w:val="56"/>
                        </w:numPr>
                        <w:ind w:right="-106"/>
                        <w:rPr>
                          <w:color w:val="FFFFFF"/>
                          <w:sz w:val="20"/>
                          <w:szCs w:val="20"/>
                        </w:rPr>
                      </w:pPr>
                      <w:r>
                        <w:rPr>
                          <w:rFonts w:eastAsia="Arial"/>
                          <w:color w:val="FFFFFF"/>
                          <w:sz w:val="20"/>
                          <w:szCs w:val="20"/>
                          <w:lang w:val="cy-GB"/>
                        </w:rPr>
                        <w:t xml:space="preserve">dargedu cyfathrebu; </w:t>
                      </w:r>
                    </w:p>
                    <w:p w14:paraId="65F6EB68" w14:textId="77777777" w:rsidR="008206CA" w:rsidRPr="008206CA" w:rsidRDefault="004338C1" w:rsidP="00755D07">
                      <w:pPr>
                        <w:pStyle w:val="Default"/>
                        <w:numPr>
                          <w:ilvl w:val="0"/>
                          <w:numId w:val="56"/>
                        </w:numPr>
                        <w:ind w:right="-106"/>
                        <w:rPr>
                          <w:color w:val="FFFFFF"/>
                          <w:sz w:val="20"/>
                          <w:szCs w:val="20"/>
                        </w:rPr>
                      </w:pPr>
                      <w:r>
                        <w:rPr>
                          <w:rFonts w:eastAsia="Arial"/>
                          <w:color w:val="FFFFFF"/>
                          <w:sz w:val="20"/>
                          <w:szCs w:val="20"/>
                          <w:lang w:val="cy-GB"/>
                        </w:rPr>
                        <w:t>defnyddio cyfryngau cymdeithasol yn effeithiol;</w:t>
                      </w:r>
                    </w:p>
                    <w:p w14:paraId="4CB1E9BE" w14:textId="77777777" w:rsidR="008206CA" w:rsidRPr="008206CA" w:rsidRDefault="004338C1" w:rsidP="00755D07">
                      <w:pPr>
                        <w:pStyle w:val="Default"/>
                        <w:numPr>
                          <w:ilvl w:val="0"/>
                          <w:numId w:val="56"/>
                        </w:numPr>
                        <w:ind w:right="-106"/>
                        <w:rPr>
                          <w:color w:val="FFFFFF"/>
                          <w:sz w:val="20"/>
                          <w:szCs w:val="20"/>
                        </w:rPr>
                      </w:pPr>
                      <w:r>
                        <w:rPr>
                          <w:rFonts w:eastAsia="Arial"/>
                          <w:color w:val="FFFFFF"/>
                          <w:sz w:val="20"/>
                          <w:szCs w:val="20"/>
                          <w:lang w:val="cy-GB"/>
                        </w:rPr>
                        <w:t>cyfarfodydd ffurfiol ac anffurfiol â grwpiau rhanddeiliaid allweddol h.y. Archwilwyr allanol, Llywodraeth Cymru, Bwrdd Iechyd.</w:t>
                      </w:r>
                    </w:p>
                    <w:p w14:paraId="60610C9E" w14:textId="77777777" w:rsidR="008206CA" w:rsidRPr="008206CA" w:rsidRDefault="004338C1" w:rsidP="00755D07">
                      <w:pPr>
                        <w:pStyle w:val="Default"/>
                        <w:numPr>
                          <w:ilvl w:val="0"/>
                          <w:numId w:val="36"/>
                        </w:numPr>
                        <w:ind w:right="-106"/>
                        <w:rPr>
                          <w:color w:val="FFFFFF"/>
                          <w:sz w:val="20"/>
                          <w:szCs w:val="20"/>
                        </w:rPr>
                      </w:pPr>
                      <w:r>
                        <w:rPr>
                          <w:rFonts w:eastAsia="Arial"/>
                          <w:color w:val="FFFFFF"/>
                          <w:sz w:val="20"/>
                          <w:szCs w:val="20"/>
                          <w:lang w:val="cy-GB"/>
                        </w:rPr>
                        <w:t>Mae gan y Cyngor ystod eang o bartneriaethau i gefnogi'r gwaith o gyflawni amcanion y Cyngor, gan gynnwys:</w:t>
                      </w:r>
                    </w:p>
                    <w:p w14:paraId="062DE723" w14:textId="77777777" w:rsidR="008206CA" w:rsidRPr="008206CA" w:rsidRDefault="004338C1" w:rsidP="00755D07">
                      <w:pPr>
                        <w:pStyle w:val="Default"/>
                        <w:numPr>
                          <w:ilvl w:val="0"/>
                          <w:numId w:val="56"/>
                        </w:numPr>
                        <w:ind w:right="-106"/>
                        <w:rPr>
                          <w:color w:val="FFFFFF"/>
                          <w:sz w:val="20"/>
                          <w:szCs w:val="20"/>
                        </w:rPr>
                      </w:pPr>
                      <w:r>
                        <w:rPr>
                          <w:rFonts w:eastAsia="Arial"/>
                          <w:color w:val="FFFFFF"/>
                          <w:sz w:val="20"/>
                          <w:szCs w:val="20"/>
                          <w:lang w:val="cy-GB"/>
                        </w:rPr>
                        <w:t>Y Bwrdd Gwasanaethau Cyhoeddus.</w:t>
                      </w:r>
                    </w:p>
                    <w:p w14:paraId="2A08E61C" w14:textId="77777777" w:rsidR="008206CA" w:rsidRPr="008206CA" w:rsidRDefault="004338C1" w:rsidP="00755D07">
                      <w:pPr>
                        <w:pStyle w:val="Default"/>
                        <w:numPr>
                          <w:ilvl w:val="0"/>
                          <w:numId w:val="56"/>
                        </w:numPr>
                        <w:ind w:right="-106"/>
                        <w:rPr>
                          <w:color w:val="FFFFFF"/>
                          <w:sz w:val="20"/>
                          <w:szCs w:val="20"/>
                        </w:rPr>
                      </w:pPr>
                      <w:r>
                        <w:rPr>
                          <w:rFonts w:eastAsia="Arial"/>
                          <w:color w:val="FFFFFF"/>
                          <w:sz w:val="20"/>
                          <w:szCs w:val="20"/>
                          <w:lang w:val="cy-GB"/>
                        </w:rPr>
                        <w:t>Partneriaeth Abertawe Fwy Diogel.</w:t>
                      </w:r>
                    </w:p>
                    <w:p w14:paraId="32708316" w14:textId="77777777" w:rsidR="008206CA" w:rsidRPr="00755D07" w:rsidRDefault="004338C1" w:rsidP="00755D07">
                      <w:pPr>
                        <w:pStyle w:val="Default"/>
                        <w:numPr>
                          <w:ilvl w:val="0"/>
                          <w:numId w:val="36"/>
                        </w:numPr>
                        <w:ind w:right="-106"/>
                        <w:rPr>
                          <w:color w:val="FFFFFF"/>
                          <w:sz w:val="20"/>
                          <w:szCs w:val="20"/>
                        </w:rPr>
                      </w:pPr>
                      <w:r>
                        <w:rPr>
                          <w:rFonts w:eastAsia="Arial"/>
                          <w:color w:val="FFFFFF"/>
                          <w:sz w:val="20"/>
                          <w:szCs w:val="20"/>
                          <w:lang w:val="cy-GB"/>
                        </w:rPr>
                        <w:t>Mae'r Cyngor wedi mabwysiadu Siarter y Cyngor Cymuned/Tref ac yn hwyluso cyfarfodydd fforwm Cymuned/Cyngor Tref gyda'r 24 Cyngor</w:t>
                      </w:r>
                      <w:r w:rsidR="00755D07">
                        <w:rPr>
                          <w:rFonts w:eastAsia="Arial"/>
                          <w:color w:val="FFFFFF"/>
                          <w:sz w:val="20"/>
                          <w:szCs w:val="20"/>
                          <w:lang w:val="cy-GB"/>
                        </w:rPr>
                        <w:t>.</w:t>
                      </w:r>
                    </w:p>
                    <w:p w14:paraId="21619E56" w14:textId="77777777" w:rsidR="008206CA" w:rsidRDefault="008206CA" w:rsidP="00755D07">
                      <w:pPr>
                        <w:ind w:right="-106"/>
                        <w:rPr>
                          <w:sz w:val="20"/>
                        </w:rPr>
                      </w:pPr>
                    </w:p>
                    <w:p w14:paraId="39041DB0" w14:textId="77777777" w:rsidR="008206CA" w:rsidRPr="002C4072" w:rsidRDefault="008206CA" w:rsidP="00755D07">
                      <w:pPr>
                        <w:ind w:right="-106"/>
                        <w:rPr>
                          <w:sz w:val="20"/>
                        </w:rPr>
                      </w:pPr>
                    </w:p>
                  </w:txbxContent>
                </v:textbox>
              </v:roundrect>
            </w:pict>
          </mc:Fallback>
        </mc:AlternateContent>
      </w:r>
      <w:r>
        <w:rPr>
          <w:noProof/>
        </w:rPr>
        <mc:AlternateContent>
          <mc:Choice Requires="wps">
            <w:drawing>
              <wp:anchor distT="0" distB="0" distL="114300" distR="114300" simplePos="0" relativeHeight="251643904" behindDoc="0" locked="0" layoutInCell="1" allowOverlap="1" wp14:anchorId="75538A04" wp14:editId="758DA9F5">
                <wp:simplePos x="0" y="0"/>
                <wp:positionH relativeFrom="margin">
                  <wp:posOffset>-285750</wp:posOffset>
                </wp:positionH>
                <wp:positionV relativeFrom="paragraph">
                  <wp:posOffset>875030</wp:posOffset>
                </wp:positionV>
                <wp:extent cx="3209925" cy="3992880"/>
                <wp:effectExtent l="0" t="0" r="0" b="0"/>
                <wp:wrapNone/>
                <wp:docPr id="398000650"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3992880"/>
                        </a:xfrm>
                        <a:prstGeom prst="roundRect">
                          <a:avLst>
                            <a:gd name="adj" fmla="val 16667"/>
                          </a:avLst>
                        </a:prstGeom>
                        <a:solidFill>
                          <a:srgbClr val="4F81BD"/>
                        </a:solidFill>
                        <a:ln w="25400" algn="ctr">
                          <a:solidFill>
                            <a:srgbClr val="385D8A"/>
                          </a:solidFill>
                          <a:round/>
                          <a:headEnd/>
                          <a:tailEnd/>
                        </a:ln>
                      </wps:spPr>
                      <wps:txbx>
                        <w:txbxContent>
                          <w:p w14:paraId="39D7D13C" w14:textId="77777777" w:rsidR="008206CA" w:rsidRPr="008206CA" w:rsidRDefault="004338C1" w:rsidP="008206CA">
                            <w:pPr>
                              <w:pStyle w:val="Default"/>
                              <w:numPr>
                                <w:ilvl w:val="0"/>
                                <w:numId w:val="38"/>
                              </w:numPr>
                              <w:rPr>
                                <w:color w:val="FFFFFF"/>
                                <w:sz w:val="20"/>
                                <w:szCs w:val="20"/>
                              </w:rPr>
                            </w:pPr>
                            <w:r>
                              <w:rPr>
                                <w:rFonts w:eastAsia="Arial"/>
                                <w:color w:val="FFFFFF"/>
                                <w:sz w:val="20"/>
                                <w:szCs w:val="20"/>
                                <w:lang w:val="cy-GB"/>
                              </w:rPr>
                              <w:t xml:space="preserve">Mae'r Cyngor wedi ymrwymo i sicrhau diwylliant agored a ddangosir </w:t>
                            </w:r>
                            <w:r w:rsidR="00DE6300">
                              <w:rPr>
                                <w:rFonts w:eastAsia="Arial"/>
                                <w:color w:val="FFFFFF"/>
                                <w:sz w:val="20"/>
                                <w:szCs w:val="20"/>
                                <w:lang w:val="cy-GB"/>
                              </w:rPr>
                              <w:t>drwy</w:t>
                            </w:r>
                            <w:r>
                              <w:rPr>
                                <w:rFonts w:eastAsia="Arial"/>
                                <w:color w:val="FFFFFF"/>
                                <w:sz w:val="20"/>
                                <w:szCs w:val="20"/>
                                <w:lang w:val="cy-GB"/>
                              </w:rPr>
                              <w:t xml:space="preserve"> g</w:t>
                            </w:r>
                            <w:r w:rsidR="00DE6300">
                              <w:rPr>
                                <w:rFonts w:eastAsia="Arial"/>
                                <w:color w:val="FFFFFF"/>
                                <w:sz w:val="20"/>
                                <w:szCs w:val="20"/>
                                <w:lang w:val="cy-GB"/>
                              </w:rPr>
                              <w:t>ynnal c</w:t>
                            </w:r>
                            <w:r>
                              <w:rPr>
                                <w:rFonts w:eastAsia="Arial"/>
                                <w:color w:val="FFFFFF"/>
                                <w:sz w:val="20"/>
                                <w:szCs w:val="20"/>
                                <w:lang w:val="cy-GB"/>
                              </w:rPr>
                              <w:t>yfarfodydd agored a chyhoeddi agendâu a chofnodion.</w:t>
                            </w:r>
                          </w:p>
                          <w:p w14:paraId="2782C47D" w14:textId="77777777" w:rsidR="008206CA" w:rsidRPr="008206CA" w:rsidRDefault="004338C1" w:rsidP="008206CA">
                            <w:pPr>
                              <w:pStyle w:val="Default"/>
                              <w:numPr>
                                <w:ilvl w:val="0"/>
                                <w:numId w:val="38"/>
                              </w:numPr>
                              <w:rPr>
                                <w:color w:val="FFFFFF"/>
                                <w:sz w:val="20"/>
                                <w:szCs w:val="20"/>
                              </w:rPr>
                            </w:pPr>
                            <w:r>
                              <w:rPr>
                                <w:rFonts w:eastAsia="Arial"/>
                                <w:color w:val="FFFFFF"/>
                                <w:sz w:val="20"/>
                                <w:szCs w:val="20"/>
                                <w:lang w:val="cy-GB"/>
                              </w:rPr>
                              <w:t>Cyhoeddir Blaengynllun sy'n dangos penderfyniadau allweddol i'w gwneud gan y Cyngor a'r Cabinet.</w:t>
                            </w:r>
                          </w:p>
                          <w:p w14:paraId="5EB8B325" w14:textId="77777777" w:rsidR="008206CA" w:rsidRPr="008206CA" w:rsidRDefault="004338C1" w:rsidP="008206CA">
                            <w:pPr>
                              <w:pStyle w:val="Default"/>
                              <w:numPr>
                                <w:ilvl w:val="0"/>
                                <w:numId w:val="38"/>
                              </w:numPr>
                              <w:rPr>
                                <w:color w:val="FFFFFF"/>
                                <w:sz w:val="20"/>
                                <w:szCs w:val="20"/>
                              </w:rPr>
                            </w:pPr>
                            <w:r>
                              <w:rPr>
                                <w:rFonts w:eastAsia="Arial"/>
                                <w:color w:val="FFFFFF"/>
                                <w:sz w:val="20"/>
                                <w:szCs w:val="20"/>
                                <w:lang w:val="cy-GB"/>
                              </w:rPr>
                              <w:t>Mae Ymgynghori ac Ymgysylltu priodol yn cefnogi'r broses o wneud penderfyniadau gan gynnwys ymgynghoriad blynyddol ar y gyllideb, cyd-gynhyrchu, ymgysylltu ag undebau llafur ac ymgysylltu â chymunedau Anabl</w:t>
                            </w:r>
                            <w:r w:rsidR="00DE6300">
                              <w:rPr>
                                <w:rFonts w:eastAsia="Arial"/>
                                <w:color w:val="FFFFFF"/>
                                <w:sz w:val="20"/>
                                <w:szCs w:val="20"/>
                                <w:lang w:val="cy-GB"/>
                              </w:rPr>
                              <w:t>edd</w:t>
                            </w:r>
                            <w:r>
                              <w:rPr>
                                <w:rFonts w:eastAsia="Arial"/>
                                <w:color w:val="FFFFFF"/>
                                <w:sz w:val="20"/>
                                <w:szCs w:val="20"/>
                                <w:lang w:val="cy-GB"/>
                              </w:rPr>
                              <w:t xml:space="preserve"> a LHDT.</w:t>
                            </w:r>
                          </w:p>
                          <w:p w14:paraId="6EBD7412" w14:textId="77777777" w:rsidR="008206CA" w:rsidRPr="008206CA" w:rsidRDefault="00DE6300" w:rsidP="008206CA">
                            <w:pPr>
                              <w:pStyle w:val="Default"/>
                              <w:numPr>
                                <w:ilvl w:val="0"/>
                                <w:numId w:val="38"/>
                              </w:numPr>
                              <w:rPr>
                                <w:color w:val="FFFFFF"/>
                                <w:sz w:val="20"/>
                                <w:szCs w:val="20"/>
                              </w:rPr>
                            </w:pPr>
                            <w:r>
                              <w:rPr>
                                <w:rFonts w:eastAsia="Arial"/>
                                <w:color w:val="FFFFFF"/>
                                <w:sz w:val="20"/>
                                <w:szCs w:val="20"/>
                                <w:lang w:val="cy-GB"/>
                              </w:rPr>
                              <w:t>Ceir</w:t>
                            </w:r>
                            <w:r w:rsidR="004338C1">
                              <w:rPr>
                                <w:rFonts w:eastAsia="Arial"/>
                                <w:color w:val="FFFFFF"/>
                                <w:sz w:val="20"/>
                                <w:szCs w:val="20"/>
                                <w:lang w:val="cy-GB"/>
                              </w:rPr>
                              <w:t xml:space="preserve"> cwestiynau cyhoeddus yn y Cyngor a'r Cabinet.</w:t>
                            </w:r>
                          </w:p>
                          <w:p w14:paraId="751ACA60" w14:textId="77777777" w:rsidR="008206CA" w:rsidRPr="008206CA" w:rsidRDefault="004338C1" w:rsidP="008206CA">
                            <w:pPr>
                              <w:pStyle w:val="Default"/>
                              <w:numPr>
                                <w:ilvl w:val="0"/>
                                <w:numId w:val="38"/>
                              </w:numPr>
                              <w:rPr>
                                <w:color w:val="FFFFFF"/>
                                <w:sz w:val="20"/>
                                <w:szCs w:val="20"/>
                              </w:rPr>
                            </w:pPr>
                            <w:r>
                              <w:rPr>
                                <w:rFonts w:eastAsia="Arial"/>
                                <w:color w:val="FFFFFF"/>
                                <w:sz w:val="20"/>
                                <w:szCs w:val="20"/>
                                <w:lang w:val="cy-GB"/>
                              </w:rPr>
                              <w:t>Ymgysylltir â phlant a phobl ifanc i gwrdd â gofyniad CCUHP.</w:t>
                            </w:r>
                          </w:p>
                          <w:p w14:paraId="1FD2BE30" w14:textId="77777777" w:rsidR="008206CA" w:rsidRPr="008206CA" w:rsidRDefault="004338C1" w:rsidP="008206CA">
                            <w:pPr>
                              <w:pStyle w:val="Default"/>
                              <w:numPr>
                                <w:ilvl w:val="0"/>
                                <w:numId w:val="38"/>
                              </w:numPr>
                              <w:rPr>
                                <w:color w:val="FFFFFF"/>
                                <w:sz w:val="20"/>
                                <w:szCs w:val="20"/>
                              </w:rPr>
                            </w:pPr>
                            <w:r>
                              <w:rPr>
                                <w:rFonts w:eastAsia="Arial"/>
                                <w:color w:val="FFFFFF"/>
                                <w:sz w:val="20"/>
                                <w:szCs w:val="20"/>
                                <w:lang w:val="cy-GB"/>
                              </w:rPr>
                              <w:t>Ceir craffu cyn penderfynu ar benderfyniadau'r Cabinet a gweithdrefn Galw i Mewn</w:t>
                            </w:r>
                          </w:p>
                          <w:p w14:paraId="72D6EDE8" w14:textId="77777777" w:rsidR="008206CA" w:rsidRPr="008206CA" w:rsidRDefault="004338C1" w:rsidP="008206CA">
                            <w:pPr>
                              <w:pStyle w:val="Default"/>
                              <w:numPr>
                                <w:ilvl w:val="0"/>
                                <w:numId w:val="38"/>
                              </w:numPr>
                              <w:rPr>
                                <w:color w:val="FFFFFF"/>
                                <w:sz w:val="20"/>
                                <w:szCs w:val="20"/>
                              </w:rPr>
                            </w:pPr>
                            <w:r>
                              <w:rPr>
                                <w:rFonts w:eastAsia="Arial"/>
                                <w:color w:val="FFFFFF"/>
                                <w:sz w:val="20"/>
                                <w:szCs w:val="20"/>
                                <w:lang w:val="cy-GB"/>
                              </w:rPr>
                              <w:t>Cyhoeddir risgiau corfforaethol.</w:t>
                            </w:r>
                          </w:p>
                          <w:p w14:paraId="3A71DF82" w14:textId="77777777" w:rsidR="008206CA" w:rsidRPr="00957C79" w:rsidRDefault="008206CA" w:rsidP="008206CA">
                            <w:pPr>
                              <w:pStyle w:val="Default"/>
                              <w:jc w:val="both"/>
                              <w:rPr>
                                <w:sz w:val="20"/>
                                <w:szCs w:val="20"/>
                              </w:rPr>
                            </w:pPr>
                          </w:p>
                          <w:p w14:paraId="3D984C61" w14:textId="77777777" w:rsidR="008206CA" w:rsidRPr="008C2E69" w:rsidRDefault="008206CA" w:rsidP="008206CA">
                            <w:pPr>
                              <w:pStyle w:val="Default"/>
                              <w:jc w:val="both"/>
                            </w:pPr>
                          </w:p>
                          <w:p w14:paraId="16B6EA06" w14:textId="77777777" w:rsidR="008206CA" w:rsidRDefault="008206CA" w:rsidP="008206CA">
                            <w:pPr>
                              <w:pStyle w:val="Default"/>
                              <w:ind w:left="360"/>
                              <w:rPr>
                                <w:sz w:val="22"/>
                                <w:szCs w:val="22"/>
                              </w:rPr>
                            </w:pPr>
                          </w:p>
                          <w:p w14:paraId="023CB848" w14:textId="77777777" w:rsidR="008206CA" w:rsidRPr="008C2E69" w:rsidRDefault="008206CA" w:rsidP="008206CA">
                            <w:pPr>
                              <w:pStyle w:val="Default"/>
                              <w:ind w:left="360"/>
                            </w:pPr>
                          </w:p>
                          <w:p w14:paraId="6E765C4C" w14:textId="77777777" w:rsidR="008206CA" w:rsidRDefault="008206CA" w:rsidP="008206CA">
                            <w:pPr>
                              <w:ind w:left="284" w:hanging="426"/>
                              <w:rPr>
                                <w:rFonts w:ascii="Arial" w:hAnsi="Arial" w:cs="Arial"/>
                              </w:rPr>
                            </w:pPr>
                          </w:p>
                          <w:p w14:paraId="4DBFCE04" w14:textId="77777777" w:rsidR="008206CA" w:rsidRDefault="008206CA" w:rsidP="008206CA">
                            <w:pPr>
                              <w:ind w:left="284" w:hanging="426"/>
                              <w:rPr>
                                <w:rFonts w:ascii="Arial" w:hAnsi="Arial" w:cs="Arial"/>
                              </w:rPr>
                            </w:pPr>
                          </w:p>
                          <w:p w14:paraId="524F4A57" w14:textId="77777777" w:rsidR="008206CA" w:rsidRDefault="008206CA" w:rsidP="008206CA">
                            <w:pPr>
                              <w:ind w:left="284" w:hanging="426"/>
                              <w:rPr>
                                <w:rFonts w:ascii="Arial" w:hAnsi="Arial" w:cs="Arial"/>
                              </w:rPr>
                            </w:pPr>
                          </w:p>
                          <w:p w14:paraId="46E3D21B" w14:textId="77777777" w:rsidR="008206CA" w:rsidRPr="008206CA" w:rsidRDefault="008206CA" w:rsidP="008206CA">
                            <w:pPr>
                              <w:ind w:left="284" w:hanging="426"/>
                              <w:rPr>
                                <w:rFonts w:ascii="Symbol" w:hAnsi="Symbol"/>
                                <w:highlight w:val="lightGray"/>
                              </w:rPr>
                            </w:pPr>
                            <w:r w:rsidRPr="008206CA">
                              <w:rPr>
                                <w:rFonts w:ascii="Symbol" w:hAnsi="Symbol"/>
                                <w:highlight w:val="lightGray"/>
                              </w:rPr>
                              <w:sym w:font="Symbol" w:char="F061"/>
                            </w:r>
                            <w:r w:rsidRPr="008206CA">
                              <w:rPr>
                                <w:rFonts w:ascii="Symbol" w:hAnsi="Symbol"/>
                                <w:highlight w:val="lightGray"/>
                              </w:rPr>
                              <w:sym w:font="Symbol" w:char="F072"/>
                            </w:r>
                            <w:r w:rsidRPr="008206CA">
                              <w:rPr>
                                <w:rFonts w:ascii="Symbol" w:hAnsi="Symbol"/>
                                <w:highlight w:val="lightGray"/>
                              </w:rPr>
                              <w:sym w:font="Symbol" w:char="F065"/>
                            </w:r>
                            <w:r w:rsidRPr="008206CA">
                              <w:rPr>
                                <w:rFonts w:ascii="Symbol" w:hAnsi="Symbol"/>
                                <w:highlight w:val="lightGray"/>
                              </w:rPr>
                              <w:sym w:font="Symbol" w:char="F020"/>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5538A04" id="Rounded Rectangle 13" o:spid="_x0000_s1037" style="position:absolute;left:0;text-align:left;margin-left:-22.5pt;margin-top:68.9pt;width:252.75pt;height:314.4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" fillcolor="#4f81bd" strokecolor="#385d8a" strokeweight="2pt">
                <v:textbox>
                  <w:txbxContent>
                    <w:p w14:paraId="39D7D13C" w14:textId="77777777" w:rsidR="008206CA" w:rsidRPr="008206CA" w:rsidRDefault="004338C1" w:rsidP="008206CA">
                      <w:pPr>
                        <w:pStyle w:val="Default"/>
                        <w:numPr>
                          <w:ilvl w:val="0"/>
                          <w:numId w:val="38"/>
                        </w:numPr>
                        <w:rPr>
                          <w:color w:val="FFFFFF"/>
                          <w:sz w:val="20"/>
                          <w:szCs w:val="20"/>
                        </w:rPr>
                      </w:pPr>
                      <w:r>
                        <w:rPr>
                          <w:rFonts w:eastAsia="Arial"/>
                          <w:color w:val="FFFFFF"/>
                          <w:sz w:val="20"/>
                          <w:szCs w:val="20"/>
                          <w:lang w:val="cy-GB"/>
                        </w:rPr>
                        <w:t xml:space="preserve">Mae'r Cyngor wedi ymrwymo i sicrhau diwylliant agored a ddangosir </w:t>
                      </w:r>
                      <w:r w:rsidR="00DE6300">
                        <w:rPr>
                          <w:rFonts w:eastAsia="Arial"/>
                          <w:color w:val="FFFFFF"/>
                          <w:sz w:val="20"/>
                          <w:szCs w:val="20"/>
                          <w:lang w:val="cy-GB"/>
                        </w:rPr>
                        <w:t>drwy</w:t>
                      </w:r>
                      <w:r>
                        <w:rPr>
                          <w:rFonts w:eastAsia="Arial"/>
                          <w:color w:val="FFFFFF"/>
                          <w:sz w:val="20"/>
                          <w:szCs w:val="20"/>
                          <w:lang w:val="cy-GB"/>
                        </w:rPr>
                        <w:t xml:space="preserve"> g</w:t>
                      </w:r>
                      <w:r w:rsidR="00DE6300">
                        <w:rPr>
                          <w:rFonts w:eastAsia="Arial"/>
                          <w:color w:val="FFFFFF"/>
                          <w:sz w:val="20"/>
                          <w:szCs w:val="20"/>
                          <w:lang w:val="cy-GB"/>
                        </w:rPr>
                        <w:t>ynnal c</w:t>
                      </w:r>
                      <w:r>
                        <w:rPr>
                          <w:rFonts w:eastAsia="Arial"/>
                          <w:color w:val="FFFFFF"/>
                          <w:sz w:val="20"/>
                          <w:szCs w:val="20"/>
                          <w:lang w:val="cy-GB"/>
                        </w:rPr>
                        <w:t>yfarfodydd agored a chyhoeddi agendâu a chofnodion.</w:t>
                      </w:r>
                    </w:p>
                    <w:p w14:paraId="2782C47D" w14:textId="77777777" w:rsidR="008206CA" w:rsidRPr="008206CA" w:rsidRDefault="004338C1" w:rsidP="008206CA">
                      <w:pPr>
                        <w:pStyle w:val="Default"/>
                        <w:numPr>
                          <w:ilvl w:val="0"/>
                          <w:numId w:val="38"/>
                        </w:numPr>
                        <w:rPr>
                          <w:color w:val="FFFFFF"/>
                          <w:sz w:val="20"/>
                          <w:szCs w:val="20"/>
                        </w:rPr>
                      </w:pPr>
                      <w:r>
                        <w:rPr>
                          <w:rFonts w:eastAsia="Arial"/>
                          <w:color w:val="FFFFFF"/>
                          <w:sz w:val="20"/>
                          <w:szCs w:val="20"/>
                          <w:lang w:val="cy-GB"/>
                        </w:rPr>
                        <w:t>Cyhoeddir Blaengynllun sy'n dangos penderfyniadau allweddol i'w gwneud gan y Cyngor a'r Cabinet.</w:t>
                      </w:r>
                    </w:p>
                    <w:p w14:paraId="5EB8B325" w14:textId="77777777" w:rsidR="008206CA" w:rsidRPr="008206CA" w:rsidRDefault="004338C1" w:rsidP="008206CA">
                      <w:pPr>
                        <w:pStyle w:val="Default"/>
                        <w:numPr>
                          <w:ilvl w:val="0"/>
                          <w:numId w:val="38"/>
                        </w:numPr>
                        <w:rPr>
                          <w:color w:val="FFFFFF"/>
                          <w:sz w:val="20"/>
                          <w:szCs w:val="20"/>
                        </w:rPr>
                      </w:pPr>
                      <w:r>
                        <w:rPr>
                          <w:rFonts w:eastAsia="Arial"/>
                          <w:color w:val="FFFFFF"/>
                          <w:sz w:val="20"/>
                          <w:szCs w:val="20"/>
                          <w:lang w:val="cy-GB"/>
                        </w:rPr>
                        <w:t>Mae Ymgynghori ac Ymgysylltu priodol yn cefnogi'r broses o wneud penderfyniadau gan gynnwys ymgynghoriad blynyddol ar y gyllideb, cyd-gynhyrchu, ymgysylltu ag undebau llafur ac ymgysylltu â chymunedau Anabl</w:t>
                      </w:r>
                      <w:r w:rsidR="00DE6300">
                        <w:rPr>
                          <w:rFonts w:eastAsia="Arial"/>
                          <w:color w:val="FFFFFF"/>
                          <w:sz w:val="20"/>
                          <w:szCs w:val="20"/>
                          <w:lang w:val="cy-GB"/>
                        </w:rPr>
                        <w:t>edd</w:t>
                      </w:r>
                      <w:r>
                        <w:rPr>
                          <w:rFonts w:eastAsia="Arial"/>
                          <w:color w:val="FFFFFF"/>
                          <w:sz w:val="20"/>
                          <w:szCs w:val="20"/>
                          <w:lang w:val="cy-GB"/>
                        </w:rPr>
                        <w:t xml:space="preserve"> a LHDT.</w:t>
                      </w:r>
                    </w:p>
                    <w:p w14:paraId="6EBD7412" w14:textId="77777777" w:rsidR="008206CA" w:rsidRPr="008206CA" w:rsidRDefault="00DE6300" w:rsidP="008206CA">
                      <w:pPr>
                        <w:pStyle w:val="Default"/>
                        <w:numPr>
                          <w:ilvl w:val="0"/>
                          <w:numId w:val="38"/>
                        </w:numPr>
                        <w:rPr>
                          <w:color w:val="FFFFFF"/>
                          <w:sz w:val="20"/>
                          <w:szCs w:val="20"/>
                        </w:rPr>
                      </w:pPr>
                      <w:r>
                        <w:rPr>
                          <w:rFonts w:eastAsia="Arial"/>
                          <w:color w:val="FFFFFF"/>
                          <w:sz w:val="20"/>
                          <w:szCs w:val="20"/>
                          <w:lang w:val="cy-GB"/>
                        </w:rPr>
                        <w:t>Ceir</w:t>
                      </w:r>
                      <w:r w:rsidR="004338C1">
                        <w:rPr>
                          <w:rFonts w:eastAsia="Arial"/>
                          <w:color w:val="FFFFFF"/>
                          <w:sz w:val="20"/>
                          <w:szCs w:val="20"/>
                          <w:lang w:val="cy-GB"/>
                        </w:rPr>
                        <w:t xml:space="preserve"> cwestiynau cyhoeddus yn y Cyngor a'r Cabinet.</w:t>
                      </w:r>
                    </w:p>
                    <w:p w14:paraId="751ACA60" w14:textId="77777777" w:rsidR="008206CA" w:rsidRPr="008206CA" w:rsidRDefault="004338C1" w:rsidP="008206CA">
                      <w:pPr>
                        <w:pStyle w:val="Default"/>
                        <w:numPr>
                          <w:ilvl w:val="0"/>
                          <w:numId w:val="38"/>
                        </w:numPr>
                        <w:rPr>
                          <w:color w:val="FFFFFF"/>
                          <w:sz w:val="20"/>
                          <w:szCs w:val="20"/>
                        </w:rPr>
                      </w:pPr>
                      <w:r>
                        <w:rPr>
                          <w:rFonts w:eastAsia="Arial"/>
                          <w:color w:val="FFFFFF"/>
                          <w:sz w:val="20"/>
                          <w:szCs w:val="20"/>
                          <w:lang w:val="cy-GB"/>
                        </w:rPr>
                        <w:t>Ymgysylltir â phlant a phobl ifanc i gwrdd â gofyniad CCUHP.</w:t>
                      </w:r>
                    </w:p>
                    <w:p w14:paraId="1FD2BE30" w14:textId="77777777" w:rsidR="008206CA" w:rsidRPr="008206CA" w:rsidRDefault="004338C1" w:rsidP="008206CA">
                      <w:pPr>
                        <w:pStyle w:val="Default"/>
                        <w:numPr>
                          <w:ilvl w:val="0"/>
                          <w:numId w:val="38"/>
                        </w:numPr>
                        <w:rPr>
                          <w:color w:val="FFFFFF"/>
                          <w:sz w:val="20"/>
                          <w:szCs w:val="20"/>
                        </w:rPr>
                      </w:pPr>
                      <w:r>
                        <w:rPr>
                          <w:rFonts w:eastAsia="Arial"/>
                          <w:color w:val="FFFFFF"/>
                          <w:sz w:val="20"/>
                          <w:szCs w:val="20"/>
                          <w:lang w:val="cy-GB"/>
                        </w:rPr>
                        <w:t>Ceir craffu cyn penderfynu ar benderfyniadau'r Cabinet a gweithdrefn Galw i Mewn</w:t>
                      </w:r>
                    </w:p>
                    <w:p w14:paraId="72D6EDE8" w14:textId="77777777" w:rsidR="008206CA" w:rsidRPr="008206CA" w:rsidRDefault="004338C1" w:rsidP="008206CA">
                      <w:pPr>
                        <w:pStyle w:val="Default"/>
                        <w:numPr>
                          <w:ilvl w:val="0"/>
                          <w:numId w:val="38"/>
                        </w:numPr>
                        <w:rPr>
                          <w:color w:val="FFFFFF"/>
                          <w:sz w:val="20"/>
                          <w:szCs w:val="20"/>
                        </w:rPr>
                      </w:pPr>
                      <w:r>
                        <w:rPr>
                          <w:rFonts w:eastAsia="Arial"/>
                          <w:color w:val="FFFFFF"/>
                          <w:sz w:val="20"/>
                          <w:szCs w:val="20"/>
                          <w:lang w:val="cy-GB"/>
                        </w:rPr>
                        <w:t>Cyhoeddir risgiau corfforaethol.</w:t>
                      </w:r>
                    </w:p>
                    <w:p w14:paraId="3A71DF82" w14:textId="77777777" w:rsidR="008206CA" w:rsidRPr="00957C79" w:rsidRDefault="008206CA" w:rsidP="008206CA">
                      <w:pPr>
                        <w:pStyle w:val="Default"/>
                        <w:jc w:val="both"/>
                        <w:rPr>
                          <w:sz w:val="20"/>
                          <w:szCs w:val="20"/>
                        </w:rPr>
                      </w:pPr>
                    </w:p>
                    <w:p w14:paraId="3D984C61" w14:textId="77777777" w:rsidR="008206CA" w:rsidRPr="008C2E69" w:rsidRDefault="008206CA" w:rsidP="008206CA">
                      <w:pPr>
                        <w:pStyle w:val="Default"/>
                        <w:jc w:val="both"/>
                      </w:pPr>
                    </w:p>
                    <w:p w14:paraId="16B6EA06" w14:textId="77777777" w:rsidR="008206CA" w:rsidRDefault="008206CA" w:rsidP="008206CA">
                      <w:pPr>
                        <w:pStyle w:val="Default"/>
                        <w:ind w:left="360"/>
                        <w:rPr>
                          <w:sz w:val="22"/>
                          <w:szCs w:val="22"/>
                        </w:rPr>
                      </w:pPr>
                    </w:p>
                    <w:p w14:paraId="023CB848" w14:textId="77777777" w:rsidR="008206CA" w:rsidRPr="008C2E69" w:rsidRDefault="008206CA" w:rsidP="008206CA">
                      <w:pPr>
                        <w:pStyle w:val="Default"/>
                        <w:ind w:left="360"/>
                      </w:pPr>
                    </w:p>
                    <w:p w14:paraId="6E765C4C" w14:textId="77777777" w:rsidR="008206CA" w:rsidRDefault="008206CA" w:rsidP="008206CA">
                      <w:pPr>
                        <w:ind w:left="284" w:hanging="426"/>
                        <w:rPr>
                          <w:rFonts w:ascii="Arial" w:hAnsi="Arial" w:cs="Arial"/>
                        </w:rPr>
                      </w:pPr>
                    </w:p>
                    <w:p w14:paraId="4DBFCE04" w14:textId="77777777" w:rsidR="008206CA" w:rsidRDefault="008206CA" w:rsidP="008206CA">
                      <w:pPr>
                        <w:ind w:left="284" w:hanging="426"/>
                        <w:rPr>
                          <w:rFonts w:ascii="Arial" w:hAnsi="Arial" w:cs="Arial"/>
                        </w:rPr>
                      </w:pPr>
                    </w:p>
                    <w:p w14:paraId="524F4A57" w14:textId="77777777" w:rsidR="008206CA" w:rsidRDefault="008206CA" w:rsidP="008206CA">
                      <w:pPr>
                        <w:ind w:left="284" w:hanging="426"/>
                        <w:rPr>
                          <w:rFonts w:ascii="Arial" w:hAnsi="Arial" w:cs="Arial"/>
                        </w:rPr>
                      </w:pPr>
                    </w:p>
                    <w:p w14:paraId="46E3D21B" w14:textId="77777777" w:rsidR="008206CA" w:rsidRPr="008206CA" w:rsidRDefault="008206CA" w:rsidP="008206CA">
                      <w:pPr>
                        <w:ind w:left="284" w:hanging="426"/>
                        <w:rPr>
                          <w:rFonts w:ascii="Symbol" w:hAnsi="Symbol"/>
                          <w:highlight w:val="lightGray"/>
                        </w:rPr>
                      </w:pPr>
                      <w:r w:rsidRPr="008206CA">
                        <w:rPr>
                          <w:rFonts w:ascii="Symbol" w:hAnsi="Symbol"/>
                          <w:highlight w:val="lightGray"/>
                        </w:rPr>
                        <w:sym w:font="Symbol" w:char="F061"/>
                      </w:r>
                      <w:r w:rsidRPr="008206CA">
                        <w:rPr>
                          <w:rFonts w:ascii="Symbol" w:hAnsi="Symbol"/>
                          <w:highlight w:val="lightGray"/>
                        </w:rPr>
                        <w:sym w:font="Symbol" w:char="F072"/>
                      </w:r>
                      <w:r w:rsidRPr="008206CA">
                        <w:rPr>
                          <w:rFonts w:ascii="Symbol" w:hAnsi="Symbol"/>
                          <w:highlight w:val="lightGray"/>
                        </w:rPr>
                        <w:sym w:font="Symbol" w:char="F065"/>
                      </w:r>
                      <w:r w:rsidRPr="008206CA">
                        <w:rPr>
                          <w:rFonts w:ascii="Symbol" w:hAnsi="Symbol"/>
                          <w:highlight w:val="lightGray"/>
                        </w:rPr>
                        <w:sym w:font="Symbol" w:char="F020"/>
                      </w:r>
                    </w:p>
                  </w:txbxContent>
                </v:textbox>
                <w10:wrap anchorx="margin"/>
              </v:roundrect>
            </w:pict>
          </mc:Fallback>
        </mc:AlternateContent>
      </w:r>
      <w:r w:rsidR="004338C1">
        <w:rPr>
          <w:rFonts w:ascii="Arial" w:eastAsia="Arial" w:hAnsi="Arial" w:cs="Arial"/>
          <w:b/>
          <w:bCs/>
          <w:sz w:val="24"/>
          <w:szCs w:val="24"/>
          <w:lang w:val="cy-GB"/>
        </w:rPr>
        <w:t>Sut rydyn ni</w:t>
      </w:r>
      <w:r w:rsidR="00822005">
        <w:rPr>
          <w:rFonts w:ascii="Arial" w:eastAsia="Arial" w:hAnsi="Arial" w:cs="Arial"/>
          <w:b/>
          <w:bCs/>
          <w:sz w:val="24"/>
          <w:szCs w:val="24"/>
          <w:lang w:val="cy-GB"/>
        </w:rPr>
        <w:t>’</w:t>
      </w:r>
      <w:r w:rsidR="004338C1">
        <w:rPr>
          <w:rFonts w:ascii="Arial" w:eastAsia="Arial" w:hAnsi="Arial" w:cs="Arial"/>
          <w:b/>
          <w:bCs/>
          <w:sz w:val="24"/>
          <w:szCs w:val="24"/>
          <w:lang w:val="cy-GB"/>
        </w:rPr>
        <w:t>n gwneud hyn:</w:t>
      </w:r>
    </w:p>
    <w:p w14:paraId="0AF0CAAD" w14:textId="77777777" w:rsidR="008206CA" w:rsidRDefault="008206CA" w:rsidP="008206CA">
      <w:pPr>
        <w:rPr>
          <w:rFonts w:ascii="Arial" w:hAnsi="Arial" w:cs="Arial"/>
          <w:b/>
          <w:sz w:val="24"/>
          <w:szCs w:val="24"/>
        </w:rPr>
      </w:pPr>
    </w:p>
    <w:p w14:paraId="529C082B" w14:textId="77777777" w:rsidR="008206CA" w:rsidRDefault="008206CA" w:rsidP="008206CA"/>
    <w:p w14:paraId="46F231BD" w14:textId="77777777" w:rsidR="008206CA" w:rsidRDefault="008206CA" w:rsidP="008206CA"/>
    <w:p w14:paraId="546AEA83" w14:textId="77777777" w:rsidR="008206CA" w:rsidRDefault="008206CA" w:rsidP="008206CA">
      <w:r>
        <w:br w:type="page"/>
      </w:r>
    </w:p>
    <w:p w14:paraId="24B38F0A" w14:textId="77777777" w:rsidR="008206CA" w:rsidRDefault="004338C1" w:rsidP="008206CA">
      <w:pPr>
        <w:rPr>
          <w:rFonts w:ascii="Arial" w:hAnsi="Arial" w:cs="Arial"/>
          <w:b/>
          <w:sz w:val="24"/>
          <w:szCs w:val="24"/>
        </w:rPr>
      </w:pPr>
      <w:r>
        <w:rPr>
          <w:rFonts w:ascii="Arial" w:eastAsia="Arial" w:hAnsi="Arial" w:cs="Arial"/>
          <w:b/>
          <w:bCs/>
          <w:sz w:val="24"/>
          <w:szCs w:val="24"/>
          <w:lang w:val="cy-GB"/>
        </w:rPr>
        <w:t>Egwyddor C</w:t>
      </w:r>
    </w:p>
    <w:tbl>
      <w:tblPr>
        <w:tblW w:w="1418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14187"/>
      </w:tblGrid>
      <w:tr w:rsidR="004338C1" w14:paraId="2011728D" w14:textId="77777777" w:rsidTr="00DE37F4">
        <w:trPr>
          <w:trHeight w:val="478"/>
        </w:trPr>
        <w:tc>
          <w:tcPr>
            <w:tcW w:w="14187" w:type="dxa"/>
            <w:shd w:val="clear" w:color="auto" w:fill="A6A6A6"/>
          </w:tcPr>
          <w:p w14:paraId="1783383E" w14:textId="77777777" w:rsidR="008206CA" w:rsidRPr="00DE37F4" w:rsidRDefault="004338C1" w:rsidP="00DE37F4">
            <w:pPr>
              <w:rPr>
                <w:rFonts w:ascii="Arial" w:hAnsi="Arial" w:cs="Arial"/>
                <w:sz w:val="24"/>
                <w:szCs w:val="24"/>
              </w:rPr>
            </w:pPr>
            <w:r>
              <w:rPr>
                <w:rFonts w:ascii="Arial" w:eastAsia="Arial" w:hAnsi="Arial" w:cs="Arial"/>
                <w:b/>
                <w:bCs/>
                <w:color w:val="000000"/>
                <w:szCs w:val="28"/>
                <w:lang w:val="cy-GB"/>
              </w:rPr>
              <w:t>Diffinio canlyniadau o ran buddion economaidd, cymdeithasol ac amgylcheddol cynaliadwy</w:t>
            </w:r>
            <w:r>
              <w:rPr>
                <w:rFonts w:ascii="Arial" w:eastAsia="Arial" w:hAnsi="Arial" w:cs="Arial"/>
                <w:sz w:val="24"/>
                <w:szCs w:val="24"/>
                <w:lang w:val="cy-GB"/>
              </w:rPr>
              <w:t xml:space="preserve"> </w:t>
            </w:r>
          </w:p>
        </w:tc>
      </w:tr>
    </w:tbl>
    <w:p w14:paraId="58643E66" w14:textId="77777777" w:rsidR="008206CA" w:rsidRPr="002C4072" w:rsidRDefault="008206CA" w:rsidP="008206CA">
      <w:pPr>
        <w:pStyle w:val="NoSpacing"/>
      </w:pPr>
    </w:p>
    <w:p w14:paraId="18BAAB38" w14:textId="6FFA5C18" w:rsidR="008206CA" w:rsidRDefault="009778C6" w:rsidP="008206CA">
      <w:pPr>
        <w:ind w:left="-709"/>
        <w:rPr>
          <w:rFonts w:ascii="Arial" w:hAnsi="Arial" w:cs="Arial"/>
          <w:b/>
          <w:sz w:val="24"/>
          <w:szCs w:val="24"/>
        </w:rPr>
      </w:pPr>
      <w:r>
        <w:rPr>
          <w:noProof/>
        </w:rPr>
        <mc:AlternateContent>
          <mc:Choice Requires="wps">
            <w:drawing>
              <wp:anchor distT="45720" distB="45720" distL="114300" distR="114300" simplePos="0" relativeHeight="251646976" behindDoc="0" locked="0" layoutInCell="1" allowOverlap="1" wp14:anchorId="20E2ABD9" wp14:editId="275E83FE">
                <wp:simplePos x="0" y="0"/>
                <wp:positionH relativeFrom="margin">
                  <wp:posOffset>885825</wp:posOffset>
                </wp:positionH>
                <wp:positionV relativeFrom="paragraph">
                  <wp:posOffset>273685</wp:posOffset>
                </wp:positionV>
                <wp:extent cx="3228975" cy="523875"/>
                <wp:effectExtent l="0" t="0" r="0" b="0"/>
                <wp:wrapSquare wrapText="bothSides"/>
                <wp:docPr id="928140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523875"/>
                        </a:xfrm>
                        <a:prstGeom prst="rect">
                          <a:avLst/>
                        </a:prstGeom>
                        <a:solidFill>
                          <a:srgbClr val="FFFFFF"/>
                        </a:solidFill>
                        <a:ln w="9525">
                          <a:solidFill>
                            <a:srgbClr val="000000"/>
                          </a:solidFill>
                          <a:miter lim="800000"/>
                          <a:headEnd/>
                          <a:tailEnd/>
                        </a:ln>
                      </wps:spPr>
                      <wps:txbx>
                        <w:txbxContent>
                          <w:p w14:paraId="7DF9A4E6" w14:textId="77777777" w:rsidR="008206CA" w:rsidRPr="005C141F" w:rsidRDefault="004338C1" w:rsidP="008206CA">
                            <w:pPr>
                              <w:shd w:val="clear" w:color="auto" w:fill="BFBFBF"/>
                              <w:jc w:val="center"/>
                              <w:rPr>
                                <w:b/>
                              </w:rPr>
                            </w:pPr>
                            <w:r>
                              <w:rPr>
                                <w:rFonts w:ascii="Arial" w:eastAsia="Arial" w:hAnsi="Arial" w:cs="Arial"/>
                                <w:b/>
                                <w:bCs/>
                                <w:szCs w:val="28"/>
                                <w:lang w:val="cy-GB"/>
                              </w:rPr>
                              <w:t>Diffinio canlyniadau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E2ABD9" id="_x0000_s1038" type="#_x0000_t202" style="position:absolute;left:0;text-align:left;margin-left:69.75pt;margin-top:21.55pt;width:254.25pt;height:41.25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">
                <v:textbox>
                  <w:txbxContent>
                    <w:p w14:paraId="7DF9A4E6" w14:textId="77777777" w:rsidR="008206CA" w:rsidRPr="005C141F" w:rsidRDefault="004338C1" w:rsidP="008206CA">
                      <w:pPr>
                        <w:shd w:val="clear" w:color="auto" w:fill="BFBFBF"/>
                        <w:jc w:val="center"/>
                        <w:rPr>
                          <w:b/>
                        </w:rPr>
                      </w:pPr>
                      <w:r>
                        <w:rPr>
                          <w:rFonts w:ascii="Arial" w:eastAsia="Arial" w:hAnsi="Arial" w:cs="Arial"/>
                          <w:b/>
                          <w:bCs/>
                          <w:szCs w:val="28"/>
                          <w:lang w:val="cy-GB"/>
                        </w:rPr>
                        <w:t>Diffinio canlyniadau</w:t>
                      </w:r>
                    </w:p>
                  </w:txbxContent>
                </v:textbox>
                <w10:wrap type="square" anchorx="margin"/>
              </v:shape>
            </w:pict>
          </mc:Fallback>
        </mc:AlternateContent>
      </w:r>
      <w:r>
        <w:rPr>
          <w:noProof/>
        </w:rPr>
        <mc:AlternateContent>
          <mc:Choice Requires="wps">
            <w:drawing>
              <wp:anchor distT="45720" distB="45720" distL="114300" distR="114300" simplePos="0" relativeHeight="251648000" behindDoc="0" locked="0" layoutInCell="1" allowOverlap="1" wp14:anchorId="32E768FE" wp14:editId="64039153">
                <wp:simplePos x="0" y="0"/>
                <wp:positionH relativeFrom="margin">
                  <wp:posOffset>5324475</wp:posOffset>
                </wp:positionH>
                <wp:positionV relativeFrom="paragraph">
                  <wp:posOffset>292735</wp:posOffset>
                </wp:positionV>
                <wp:extent cx="3276600" cy="504825"/>
                <wp:effectExtent l="0" t="0" r="0" b="0"/>
                <wp:wrapSquare wrapText="bothSides"/>
                <wp:docPr id="180907696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504825"/>
                        </a:xfrm>
                        <a:prstGeom prst="rect">
                          <a:avLst/>
                        </a:prstGeom>
                        <a:solidFill>
                          <a:srgbClr val="FFFFFF"/>
                        </a:solidFill>
                        <a:ln w="9525">
                          <a:solidFill>
                            <a:srgbClr val="000000"/>
                          </a:solidFill>
                          <a:miter lim="800000"/>
                          <a:headEnd/>
                          <a:tailEnd/>
                        </a:ln>
                      </wps:spPr>
                      <wps:txbx>
                        <w:txbxContent>
                          <w:p w14:paraId="1C278C35" w14:textId="77777777" w:rsidR="008206CA" w:rsidRPr="005C141F" w:rsidRDefault="004338C1" w:rsidP="008206CA">
                            <w:pPr>
                              <w:pStyle w:val="NoSpacing"/>
                              <w:shd w:val="clear" w:color="auto" w:fill="BFBFBF"/>
                              <w:jc w:val="center"/>
                              <w:rPr>
                                <w:b/>
                              </w:rPr>
                            </w:pPr>
                            <w:r>
                              <w:rPr>
                                <w:rFonts w:ascii="Arial" w:eastAsia="Arial" w:hAnsi="Arial" w:cs="Arial"/>
                                <w:b/>
                                <w:bCs/>
                                <w:color w:val="000000"/>
                                <w:lang w:val="cy-GB"/>
                              </w:rPr>
                              <w:t>Buddion economaidd, cymdeithasol ac amgylcheddol cynaliadwy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E768FE" id="Text Box 4" o:spid="_x0000_s1039" type="#_x0000_t202" style="position:absolute;left:0;text-align:left;margin-left:419.25pt;margin-top:23.05pt;width:258pt;height:39.75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">
                <v:textbox>
                  <w:txbxContent>
                    <w:p w14:paraId="1C278C35" w14:textId="77777777" w:rsidR="008206CA" w:rsidRPr="005C141F" w:rsidRDefault="004338C1" w:rsidP="008206CA">
                      <w:pPr>
                        <w:pStyle w:val="NoSpacing"/>
                        <w:shd w:val="clear" w:color="auto" w:fill="BFBFBF"/>
                        <w:jc w:val="center"/>
                        <w:rPr>
                          <w:b/>
                        </w:rPr>
                      </w:pPr>
                      <w:r>
                        <w:rPr>
                          <w:rFonts w:ascii="Arial" w:eastAsia="Arial" w:hAnsi="Arial" w:cs="Arial"/>
                          <w:b/>
                          <w:bCs/>
                          <w:color w:val="000000"/>
                          <w:lang w:val="cy-GB"/>
                        </w:rPr>
                        <w:t>Buddion economaidd, cymdeithasol ac amgylcheddol cynaliadwy</w:t>
                      </w:r>
                    </w:p>
                  </w:txbxContent>
                </v:textbox>
                <w10:wrap type="square" anchorx="margin"/>
              </v:shape>
            </w:pict>
          </mc:Fallback>
        </mc:AlternateContent>
      </w:r>
      <w:r w:rsidR="004338C1">
        <w:rPr>
          <w:rFonts w:ascii="Arial" w:eastAsia="Arial" w:hAnsi="Arial" w:cs="Arial"/>
          <w:b/>
          <w:bCs/>
          <w:sz w:val="24"/>
          <w:szCs w:val="24"/>
          <w:lang w:val="cy-GB"/>
        </w:rPr>
        <w:tab/>
        <w:t>Is-egwyddorion:</w:t>
      </w:r>
      <w:r w:rsidR="004338C1">
        <w:rPr>
          <w:rFonts w:ascii="Arial" w:eastAsia="Arial" w:hAnsi="Arial" w:cs="Arial"/>
          <w:sz w:val="24"/>
          <w:szCs w:val="24"/>
          <w:lang w:val="cy-GB"/>
        </w:rPr>
        <w:tab/>
      </w:r>
      <w:r w:rsidR="004338C1">
        <w:rPr>
          <w:rFonts w:ascii="Arial" w:eastAsia="Arial" w:hAnsi="Arial" w:cs="Arial"/>
          <w:b/>
          <w:bCs/>
          <w:sz w:val="24"/>
          <w:szCs w:val="24"/>
          <w:lang w:val="cy-GB"/>
        </w:rPr>
        <w:t>Sut rydyn ni</w:t>
      </w:r>
      <w:r w:rsidR="00822005">
        <w:rPr>
          <w:rFonts w:ascii="Arial" w:eastAsia="Arial" w:hAnsi="Arial" w:cs="Arial"/>
          <w:b/>
          <w:bCs/>
          <w:sz w:val="24"/>
          <w:szCs w:val="24"/>
          <w:lang w:val="cy-GB"/>
        </w:rPr>
        <w:t>’</w:t>
      </w:r>
      <w:r w:rsidR="004338C1">
        <w:rPr>
          <w:rFonts w:ascii="Arial" w:eastAsia="Arial" w:hAnsi="Arial" w:cs="Arial"/>
          <w:b/>
          <w:bCs/>
          <w:sz w:val="24"/>
          <w:szCs w:val="24"/>
          <w:lang w:val="cy-GB"/>
        </w:rPr>
        <w:t>n gwneud hyn:</w:t>
      </w:r>
      <w:r w:rsidR="004338C1">
        <w:rPr>
          <w:rFonts w:ascii="Arial" w:eastAsia="Arial" w:hAnsi="Arial" w:cs="Arial"/>
          <w:b/>
          <w:bCs/>
          <w:sz w:val="24"/>
          <w:szCs w:val="24"/>
          <w:lang w:val="cy-GB"/>
        </w:rPr>
        <w:tab/>
      </w:r>
      <w:r w:rsidR="004338C1">
        <w:rPr>
          <w:rFonts w:ascii="Arial" w:eastAsia="Arial" w:hAnsi="Arial" w:cs="Arial"/>
          <w:sz w:val="24"/>
          <w:szCs w:val="24"/>
          <w:lang w:val="cy-GB"/>
        </w:rPr>
        <w:tab/>
      </w:r>
      <w:r w:rsidR="004338C1">
        <w:rPr>
          <w:rFonts w:ascii="Arial" w:eastAsia="Arial" w:hAnsi="Arial" w:cs="Arial"/>
          <w:sz w:val="24"/>
          <w:szCs w:val="24"/>
          <w:lang w:val="cy-GB"/>
        </w:rPr>
        <w:tab/>
      </w:r>
      <w:r w:rsidR="004338C1">
        <w:rPr>
          <w:rFonts w:ascii="Arial" w:eastAsia="Arial" w:hAnsi="Arial" w:cs="Arial"/>
          <w:sz w:val="24"/>
          <w:szCs w:val="24"/>
          <w:lang w:val="cy-GB"/>
        </w:rPr>
        <w:tab/>
      </w:r>
      <w:r w:rsidR="004338C1">
        <w:rPr>
          <w:rFonts w:ascii="Arial" w:eastAsia="Arial" w:hAnsi="Arial" w:cs="Arial"/>
          <w:sz w:val="24"/>
          <w:szCs w:val="24"/>
          <w:lang w:val="cy-GB"/>
        </w:rPr>
        <w:tab/>
      </w:r>
    </w:p>
    <w:p w14:paraId="4C4746DB" w14:textId="77777777" w:rsidR="008206CA" w:rsidRDefault="008206CA" w:rsidP="008206CA">
      <w:pPr>
        <w:ind w:left="-709"/>
        <w:rPr>
          <w:rFonts w:ascii="Arial" w:hAnsi="Arial" w:cs="Arial"/>
          <w:b/>
          <w:sz w:val="24"/>
          <w:szCs w:val="24"/>
        </w:rPr>
      </w:pPr>
      <w:r>
        <w:rPr>
          <w:rFonts w:ascii="Arial" w:hAnsi="Arial" w:cs="Arial"/>
          <w:b/>
          <w:sz w:val="24"/>
          <w:szCs w:val="24"/>
        </w:rPr>
        <w:tab/>
      </w:r>
    </w:p>
    <w:p w14:paraId="65760C49" w14:textId="77777777" w:rsidR="008206CA" w:rsidRDefault="008206CA" w:rsidP="008206CA">
      <w:pPr>
        <w:ind w:left="-709"/>
        <w:rPr>
          <w:rFonts w:ascii="Arial" w:hAnsi="Arial" w:cs="Arial"/>
          <w:b/>
          <w:sz w:val="24"/>
          <w:szCs w:val="24"/>
        </w:rPr>
      </w:pPr>
    </w:p>
    <w:p w14:paraId="7CC2265B" w14:textId="77777777" w:rsidR="008206CA" w:rsidRPr="00D94CB3" w:rsidRDefault="008206CA" w:rsidP="008206CA">
      <w:pPr>
        <w:ind w:left="-709"/>
        <w:rPr>
          <w:rFonts w:ascii="Arial" w:hAnsi="Arial" w:cs="Arial"/>
          <w:b/>
          <w:sz w:val="24"/>
          <w:szCs w:val="24"/>
        </w:rPr>
      </w:pPr>
      <w:r>
        <w:rPr>
          <w:rFonts w:ascii="Arial" w:hAnsi="Arial" w:cs="Arial"/>
          <w:b/>
          <w:sz w:val="24"/>
          <w:szCs w:val="24"/>
        </w:rPr>
        <w:tab/>
      </w:r>
    </w:p>
    <w:p w14:paraId="3F466918" w14:textId="77777777" w:rsidR="008206CA" w:rsidRDefault="008206CA" w:rsidP="008206CA">
      <w:pPr>
        <w:rPr>
          <w:rFonts w:ascii="Arial" w:hAnsi="Arial" w:cs="Arial"/>
          <w:b/>
          <w:sz w:val="24"/>
          <w:szCs w:val="24"/>
        </w:rPr>
      </w:pPr>
    </w:p>
    <w:p w14:paraId="0B3A9743" w14:textId="640CD11D" w:rsidR="008206CA" w:rsidRDefault="009778C6" w:rsidP="008206CA">
      <w:r>
        <w:rPr>
          <w:noProof/>
        </w:rPr>
        <mc:AlternateContent>
          <mc:Choice Requires="wps">
            <w:drawing>
              <wp:anchor distT="0" distB="0" distL="114300" distR="114300" simplePos="0" relativeHeight="251650048" behindDoc="0" locked="0" layoutInCell="1" allowOverlap="1" wp14:anchorId="72B3A4D9" wp14:editId="4AB02F21">
                <wp:simplePos x="0" y="0"/>
                <wp:positionH relativeFrom="margin">
                  <wp:posOffset>4747260</wp:posOffset>
                </wp:positionH>
                <wp:positionV relativeFrom="paragraph">
                  <wp:posOffset>116205</wp:posOffset>
                </wp:positionV>
                <wp:extent cx="4263390" cy="3933825"/>
                <wp:effectExtent l="0" t="0" r="0" b="0"/>
                <wp:wrapNone/>
                <wp:docPr id="1418052953"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3390" cy="3933825"/>
                        </a:xfrm>
                        <a:prstGeom prst="roundRect">
                          <a:avLst>
                            <a:gd name="adj" fmla="val 16667"/>
                          </a:avLst>
                        </a:prstGeom>
                        <a:solidFill>
                          <a:srgbClr val="4F81BD"/>
                        </a:solidFill>
                        <a:ln w="25400" algn="ctr">
                          <a:solidFill>
                            <a:srgbClr val="385D8A"/>
                          </a:solidFill>
                          <a:round/>
                          <a:headEnd/>
                          <a:tailEnd/>
                        </a:ln>
                      </wps:spPr>
                      <wps:txbx>
                        <w:txbxContent>
                          <w:p w14:paraId="43B4143E" w14:textId="77777777" w:rsidR="008206CA" w:rsidRPr="008206CA" w:rsidRDefault="004338C1" w:rsidP="008206CA">
                            <w:pPr>
                              <w:pStyle w:val="Default"/>
                              <w:numPr>
                                <w:ilvl w:val="0"/>
                                <w:numId w:val="40"/>
                              </w:numPr>
                              <w:rPr>
                                <w:color w:val="FFFFFF"/>
                                <w:sz w:val="22"/>
                                <w:szCs w:val="22"/>
                              </w:rPr>
                            </w:pPr>
                            <w:r>
                              <w:rPr>
                                <w:rFonts w:eastAsia="Arial"/>
                                <w:color w:val="FFFFFF"/>
                                <w:sz w:val="22"/>
                                <w:szCs w:val="22"/>
                                <w:lang w:val="cy-GB"/>
                              </w:rPr>
                              <w:t>Mae'r Cyngor yn cymryd golwg hirdymor a chynaliadwy ac yn cydbwyso effaith economaidd, cymdeithasol ac amgylcheddol polisïau a chynlluniau trwy:</w:t>
                            </w:r>
                          </w:p>
                          <w:p w14:paraId="6E796FDA" w14:textId="77777777" w:rsidR="008206CA" w:rsidRPr="008206CA" w:rsidRDefault="004338C1">
                            <w:pPr>
                              <w:pStyle w:val="Default"/>
                              <w:numPr>
                                <w:ilvl w:val="0"/>
                                <w:numId w:val="57"/>
                              </w:numPr>
                              <w:rPr>
                                <w:color w:val="FFFFFF"/>
                                <w:sz w:val="22"/>
                                <w:szCs w:val="22"/>
                              </w:rPr>
                            </w:pPr>
                            <w:r>
                              <w:rPr>
                                <w:rFonts w:eastAsia="Arial"/>
                                <w:color w:val="FFFFFF"/>
                                <w:sz w:val="22"/>
                                <w:szCs w:val="22"/>
                                <w:lang w:val="cy-GB"/>
                              </w:rPr>
                              <w:t>Gynlluniau Ariannol Tymor Canolig sy'n cwmpasu tair blwyddyn ariannol wedi’u cymeradwyo’n flynyddol gan y Cyngor.</w:t>
                            </w:r>
                          </w:p>
                          <w:p w14:paraId="43C4FC86" w14:textId="77777777" w:rsidR="008206CA" w:rsidRPr="008206CA" w:rsidRDefault="004338C1">
                            <w:pPr>
                              <w:pStyle w:val="Default"/>
                              <w:numPr>
                                <w:ilvl w:val="0"/>
                                <w:numId w:val="57"/>
                              </w:numPr>
                              <w:rPr>
                                <w:color w:val="FFFFFF"/>
                                <w:sz w:val="22"/>
                                <w:szCs w:val="22"/>
                              </w:rPr>
                            </w:pPr>
                            <w:r>
                              <w:rPr>
                                <w:rFonts w:eastAsia="Arial"/>
                                <w:color w:val="FFFFFF"/>
                                <w:sz w:val="22"/>
                                <w:szCs w:val="22"/>
                                <w:lang w:val="cy-GB"/>
                              </w:rPr>
                              <w:t>Adnewyddu'r Cynllun Corfforaethol yn flynyddol</w:t>
                            </w:r>
                          </w:p>
                          <w:p w14:paraId="7718841B" w14:textId="77777777" w:rsidR="008206CA" w:rsidRPr="008206CA" w:rsidRDefault="004338C1">
                            <w:pPr>
                              <w:pStyle w:val="Default"/>
                              <w:numPr>
                                <w:ilvl w:val="0"/>
                                <w:numId w:val="57"/>
                              </w:numPr>
                              <w:rPr>
                                <w:color w:val="FFFFFF"/>
                                <w:sz w:val="22"/>
                                <w:szCs w:val="22"/>
                              </w:rPr>
                            </w:pPr>
                            <w:r>
                              <w:rPr>
                                <w:rFonts w:eastAsia="Arial"/>
                                <w:color w:val="FFFFFF"/>
                                <w:sz w:val="22"/>
                                <w:szCs w:val="22"/>
                                <w:lang w:val="cy-GB"/>
                              </w:rPr>
                              <w:t>Cynlluniau gwasanaeth blynyddol.</w:t>
                            </w:r>
                          </w:p>
                          <w:p w14:paraId="02910170" w14:textId="77777777" w:rsidR="008206CA" w:rsidRPr="008206CA" w:rsidRDefault="004338C1" w:rsidP="008206CA">
                            <w:pPr>
                              <w:pStyle w:val="Default"/>
                              <w:numPr>
                                <w:ilvl w:val="0"/>
                                <w:numId w:val="40"/>
                              </w:numPr>
                              <w:rPr>
                                <w:color w:val="FFFFFF"/>
                                <w:sz w:val="22"/>
                                <w:szCs w:val="22"/>
                              </w:rPr>
                            </w:pPr>
                            <w:r>
                              <w:rPr>
                                <w:rFonts w:eastAsia="Arial"/>
                                <w:color w:val="FFFFFF"/>
                                <w:sz w:val="22"/>
                                <w:szCs w:val="22"/>
                                <w:lang w:val="cy-GB"/>
                              </w:rPr>
                              <w:t xml:space="preserve">Mae Rhaglen Adfer a Thrawsnewid newydd y Cyngor, </w:t>
                            </w:r>
                            <w:r>
                              <w:rPr>
                                <w:rFonts w:eastAsia="Arial"/>
                                <w:i/>
                                <w:iCs/>
                                <w:color w:val="FFFFFF"/>
                                <w:sz w:val="22"/>
                                <w:szCs w:val="22"/>
                                <w:lang w:val="cy-GB"/>
                              </w:rPr>
                              <w:t>Cyflawni'n Well Gyda'n Gilydd</w:t>
                            </w:r>
                            <w:r>
                              <w:rPr>
                                <w:rFonts w:eastAsia="Arial"/>
                                <w:color w:val="FFFFFF"/>
                                <w:sz w:val="22"/>
                                <w:szCs w:val="22"/>
                                <w:lang w:val="cy-GB"/>
                              </w:rPr>
                              <w:t xml:space="preserve">, sy'n disodli </w:t>
                            </w:r>
                            <w:r>
                              <w:rPr>
                                <w:rFonts w:eastAsia="Arial"/>
                                <w:i/>
                                <w:iCs/>
                                <w:color w:val="FFFFFF"/>
                                <w:sz w:val="22"/>
                                <w:szCs w:val="22"/>
                                <w:lang w:val="cy-GB"/>
                              </w:rPr>
                              <w:t>Abertawe Gynaliadwy: Yn Addas i’r Dyfodol</w:t>
                            </w:r>
                            <w:r>
                              <w:rPr>
                                <w:rFonts w:eastAsia="Arial"/>
                                <w:color w:val="FFFFFF"/>
                                <w:sz w:val="22"/>
                                <w:szCs w:val="22"/>
                                <w:lang w:val="cy-GB"/>
                              </w:rPr>
                              <w:t xml:space="preserve"> yn ceisio caniatáu i'r Cyngor adfer ar ôl pandemig COVID-19 a moderneiddio a thrawsnewid y cyngor i wynebu'r heriau mwy tymor hwy a sicrhau darpariaeth gynaliadwy o wasanaethau.</w:t>
                            </w:r>
                          </w:p>
                          <w:p w14:paraId="0FF0E275" w14:textId="77777777" w:rsidR="008206CA" w:rsidRPr="008206CA" w:rsidRDefault="004338C1" w:rsidP="008206CA">
                            <w:pPr>
                              <w:pStyle w:val="Default"/>
                              <w:numPr>
                                <w:ilvl w:val="0"/>
                                <w:numId w:val="40"/>
                              </w:numPr>
                              <w:rPr>
                                <w:color w:val="FFFFFF"/>
                                <w:sz w:val="22"/>
                                <w:szCs w:val="22"/>
                              </w:rPr>
                            </w:pPr>
                            <w:r>
                              <w:rPr>
                                <w:rFonts w:eastAsia="Arial"/>
                                <w:color w:val="FFFFFF"/>
                                <w:sz w:val="22"/>
                                <w:szCs w:val="22"/>
                                <w:lang w:val="cy-GB"/>
                              </w:rPr>
                              <w:t>Ceir ymgysylltu â'r cyhoedd a rhanddeiliaid.</w:t>
                            </w:r>
                          </w:p>
                          <w:p w14:paraId="272C61E6" w14:textId="77777777" w:rsidR="008206CA" w:rsidRPr="008206CA" w:rsidRDefault="004338C1" w:rsidP="008206CA">
                            <w:pPr>
                              <w:pStyle w:val="Default"/>
                              <w:numPr>
                                <w:ilvl w:val="0"/>
                                <w:numId w:val="40"/>
                              </w:numPr>
                              <w:rPr>
                                <w:color w:val="FFFFFF"/>
                                <w:sz w:val="22"/>
                                <w:szCs w:val="22"/>
                              </w:rPr>
                            </w:pPr>
                            <w:r>
                              <w:rPr>
                                <w:rFonts w:eastAsia="Arial"/>
                                <w:color w:val="FFFFFF"/>
                                <w:sz w:val="22"/>
                                <w:szCs w:val="22"/>
                                <w:lang w:val="cy-GB"/>
                              </w:rPr>
                              <w:t>Mae'r Cyngor wedi derbyn cynnig ar daclo'r argyfwng hinsawdd ac wedi gosod targed a modd i gyflawni allyriadau carbon sero-net erbyn 2030, gan gynnwys ehangu ein fflyd o gerbydau gwyrdd, cynyddu gorchudd coed, gosod paneli solar a gwella effeithlonrwydd ynni.</w:t>
                            </w:r>
                          </w:p>
                          <w:p w14:paraId="6CB4724B" w14:textId="77777777" w:rsidR="008206CA" w:rsidRPr="008206CA" w:rsidRDefault="008206CA" w:rsidP="008206CA">
                            <w:pPr>
                              <w:pStyle w:val="Default"/>
                              <w:rPr>
                                <w:color w:val="FFFFFF"/>
                                <w:sz w:val="22"/>
                                <w:szCs w:val="22"/>
                              </w:rPr>
                            </w:pPr>
                          </w:p>
                          <w:p w14:paraId="61919ADC" w14:textId="77777777" w:rsidR="008206CA" w:rsidRPr="008206CA" w:rsidRDefault="008206CA" w:rsidP="008206CA">
                            <w:pPr>
                              <w:pStyle w:val="Default"/>
                              <w:rPr>
                                <w:color w:val="FFFFFF"/>
                                <w:sz w:val="22"/>
                                <w:szCs w:val="22"/>
                              </w:rPr>
                            </w:pPr>
                          </w:p>
                          <w:p w14:paraId="29EECE41" w14:textId="77777777" w:rsidR="008206CA" w:rsidRPr="008206CA" w:rsidRDefault="008206CA" w:rsidP="008206CA">
                            <w:pPr>
                              <w:pStyle w:val="Default"/>
                              <w:rPr>
                                <w:color w:val="FFFFFF"/>
                                <w:sz w:val="22"/>
                                <w:szCs w:val="22"/>
                              </w:rPr>
                            </w:pPr>
                          </w:p>
                          <w:p w14:paraId="496B4F68" w14:textId="77777777" w:rsidR="008206CA" w:rsidRDefault="008206CA" w:rsidP="008206CA">
                            <w:pPr>
                              <w:pStyle w:val="Default"/>
                              <w:ind w:left="360"/>
                            </w:pPr>
                          </w:p>
                          <w:p w14:paraId="34D220AC" w14:textId="77777777" w:rsidR="008206CA" w:rsidRDefault="008206CA" w:rsidP="008206CA">
                            <w:pPr>
                              <w:pStyle w:val="Default"/>
                            </w:pPr>
                          </w:p>
                          <w:p w14:paraId="7C3C42CB" w14:textId="77777777" w:rsidR="008206CA" w:rsidRDefault="008206CA" w:rsidP="008206CA">
                            <w:pPr>
                              <w:pStyle w:val="Default"/>
                            </w:pPr>
                          </w:p>
                          <w:p w14:paraId="2EDB5D8F" w14:textId="77777777" w:rsidR="008206CA" w:rsidRDefault="008206CA" w:rsidP="008206CA">
                            <w:pPr>
                              <w:pStyle w:val="Default"/>
                            </w:pPr>
                          </w:p>
                          <w:p w14:paraId="30A0FB83" w14:textId="77777777" w:rsidR="008206CA" w:rsidRDefault="008206CA" w:rsidP="008206CA">
                            <w:pPr>
                              <w:rPr>
                                <w:sz w:val="20"/>
                              </w:rPr>
                            </w:pPr>
                          </w:p>
                          <w:p w14:paraId="2ADD8BC9" w14:textId="77777777" w:rsidR="008206CA" w:rsidRPr="002C4072" w:rsidRDefault="008206CA" w:rsidP="008206CA">
                            <w:pPr>
                              <w:rPr>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2B3A4D9" id="Rounded Rectangle 17" o:spid="_x0000_s1040" style="position:absolute;margin-left:373.8pt;margin-top:9.15pt;width:335.7pt;height:309.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" fillcolor="#4f81bd" strokecolor="#385d8a" strokeweight="2pt">
                <v:textbox>
                  <w:txbxContent>
                    <w:p w14:paraId="43B4143E" w14:textId="77777777" w:rsidR="008206CA" w:rsidRPr="008206CA" w:rsidRDefault="004338C1" w:rsidP="008206CA">
                      <w:pPr>
                        <w:pStyle w:val="Default"/>
                        <w:numPr>
                          <w:ilvl w:val="0"/>
                          <w:numId w:val="40"/>
                        </w:numPr>
                        <w:rPr>
                          <w:color w:val="FFFFFF"/>
                          <w:sz w:val="22"/>
                          <w:szCs w:val="22"/>
                        </w:rPr>
                      </w:pPr>
                      <w:r>
                        <w:rPr>
                          <w:rFonts w:eastAsia="Arial"/>
                          <w:color w:val="FFFFFF"/>
                          <w:sz w:val="22"/>
                          <w:szCs w:val="22"/>
                          <w:lang w:val="cy-GB"/>
                        </w:rPr>
                        <w:t>Mae'r Cyngor yn cymryd golwg hirdymor a chynaliadwy ac yn cydbwyso effaith economaidd, cymdeithasol ac amgylcheddol polisïau a chynlluniau trwy:</w:t>
                      </w:r>
                    </w:p>
                    <w:p w14:paraId="6E796FDA" w14:textId="77777777" w:rsidR="008206CA" w:rsidRPr="008206CA" w:rsidRDefault="004338C1">
                      <w:pPr>
                        <w:pStyle w:val="Default"/>
                        <w:numPr>
                          <w:ilvl w:val="0"/>
                          <w:numId w:val="57"/>
                        </w:numPr>
                        <w:rPr>
                          <w:color w:val="FFFFFF"/>
                          <w:sz w:val="22"/>
                          <w:szCs w:val="22"/>
                        </w:rPr>
                      </w:pPr>
                      <w:r>
                        <w:rPr>
                          <w:rFonts w:eastAsia="Arial"/>
                          <w:color w:val="FFFFFF"/>
                          <w:sz w:val="22"/>
                          <w:szCs w:val="22"/>
                          <w:lang w:val="cy-GB"/>
                        </w:rPr>
                        <w:t>Gynlluniau Ariannol Tymor Canolig sy'n cwmpasu tair blwyddyn ariannol wedi’u cymeradwyo’n flynyddol gan y Cyngor.</w:t>
                      </w:r>
                    </w:p>
                    <w:p w14:paraId="43C4FC86" w14:textId="77777777" w:rsidR="008206CA" w:rsidRPr="008206CA" w:rsidRDefault="004338C1">
                      <w:pPr>
                        <w:pStyle w:val="Default"/>
                        <w:numPr>
                          <w:ilvl w:val="0"/>
                          <w:numId w:val="57"/>
                        </w:numPr>
                        <w:rPr>
                          <w:color w:val="FFFFFF"/>
                          <w:sz w:val="22"/>
                          <w:szCs w:val="22"/>
                        </w:rPr>
                      </w:pPr>
                      <w:r>
                        <w:rPr>
                          <w:rFonts w:eastAsia="Arial"/>
                          <w:color w:val="FFFFFF"/>
                          <w:sz w:val="22"/>
                          <w:szCs w:val="22"/>
                          <w:lang w:val="cy-GB"/>
                        </w:rPr>
                        <w:t>Adnewyddu'r Cynllun Corfforaethol yn flynyddol</w:t>
                      </w:r>
                    </w:p>
                    <w:p w14:paraId="7718841B" w14:textId="77777777" w:rsidR="008206CA" w:rsidRPr="008206CA" w:rsidRDefault="004338C1">
                      <w:pPr>
                        <w:pStyle w:val="Default"/>
                        <w:numPr>
                          <w:ilvl w:val="0"/>
                          <w:numId w:val="57"/>
                        </w:numPr>
                        <w:rPr>
                          <w:color w:val="FFFFFF"/>
                          <w:sz w:val="22"/>
                          <w:szCs w:val="22"/>
                        </w:rPr>
                      </w:pPr>
                      <w:r>
                        <w:rPr>
                          <w:rFonts w:eastAsia="Arial"/>
                          <w:color w:val="FFFFFF"/>
                          <w:sz w:val="22"/>
                          <w:szCs w:val="22"/>
                          <w:lang w:val="cy-GB"/>
                        </w:rPr>
                        <w:t>Cynlluniau gwasanaeth blynyddol.</w:t>
                      </w:r>
                    </w:p>
                    <w:p w14:paraId="02910170" w14:textId="77777777" w:rsidR="008206CA" w:rsidRPr="008206CA" w:rsidRDefault="004338C1" w:rsidP="008206CA">
                      <w:pPr>
                        <w:pStyle w:val="Default"/>
                        <w:numPr>
                          <w:ilvl w:val="0"/>
                          <w:numId w:val="40"/>
                        </w:numPr>
                        <w:rPr>
                          <w:color w:val="FFFFFF"/>
                          <w:sz w:val="22"/>
                          <w:szCs w:val="22"/>
                        </w:rPr>
                      </w:pPr>
                      <w:r>
                        <w:rPr>
                          <w:rFonts w:eastAsia="Arial"/>
                          <w:color w:val="FFFFFF"/>
                          <w:sz w:val="22"/>
                          <w:szCs w:val="22"/>
                          <w:lang w:val="cy-GB"/>
                        </w:rPr>
                        <w:t xml:space="preserve">Mae Rhaglen Adfer a Thrawsnewid newydd y Cyngor, </w:t>
                      </w:r>
                      <w:r>
                        <w:rPr>
                          <w:rFonts w:eastAsia="Arial"/>
                          <w:i/>
                          <w:iCs/>
                          <w:color w:val="FFFFFF"/>
                          <w:sz w:val="22"/>
                          <w:szCs w:val="22"/>
                          <w:lang w:val="cy-GB"/>
                        </w:rPr>
                        <w:t>Cyflawni'n Well Gyda'n Gilydd</w:t>
                      </w:r>
                      <w:r>
                        <w:rPr>
                          <w:rFonts w:eastAsia="Arial"/>
                          <w:color w:val="FFFFFF"/>
                          <w:sz w:val="22"/>
                          <w:szCs w:val="22"/>
                          <w:lang w:val="cy-GB"/>
                        </w:rPr>
                        <w:t xml:space="preserve">, sy'n disodli </w:t>
                      </w:r>
                      <w:r>
                        <w:rPr>
                          <w:rFonts w:eastAsia="Arial"/>
                          <w:i/>
                          <w:iCs/>
                          <w:color w:val="FFFFFF"/>
                          <w:sz w:val="22"/>
                          <w:szCs w:val="22"/>
                          <w:lang w:val="cy-GB"/>
                        </w:rPr>
                        <w:t>Abertawe Gynaliadwy: Yn Addas i’r Dyfodol</w:t>
                      </w:r>
                      <w:r>
                        <w:rPr>
                          <w:rFonts w:eastAsia="Arial"/>
                          <w:color w:val="FFFFFF"/>
                          <w:sz w:val="22"/>
                          <w:szCs w:val="22"/>
                          <w:lang w:val="cy-GB"/>
                        </w:rPr>
                        <w:t xml:space="preserve"> yn ceisio caniatáu i'r Cyngor adfer ar ôl pandemig COVID-19 a moderneiddio a thrawsnewid y cyngor i wynebu'r heriau mwy tymor hwy a sicrhau darpariaeth gynaliadwy o wasanaethau.</w:t>
                      </w:r>
                    </w:p>
                    <w:p w14:paraId="0FF0E275" w14:textId="77777777" w:rsidR="008206CA" w:rsidRPr="008206CA" w:rsidRDefault="004338C1" w:rsidP="008206CA">
                      <w:pPr>
                        <w:pStyle w:val="Default"/>
                        <w:numPr>
                          <w:ilvl w:val="0"/>
                          <w:numId w:val="40"/>
                        </w:numPr>
                        <w:rPr>
                          <w:color w:val="FFFFFF"/>
                          <w:sz w:val="22"/>
                          <w:szCs w:val="22"/>
                        </w:rPr>
                      </w:pPr>
                      <w:r>
                        <w:rPr>
                          <w:rFonts w:eastAsia="Arial"/>
                          <w:color w:val="FFFFFF"/>
                          <w:sz w:val="22"/>
                          <w:szCs w:val="22"/>
                          <w:lang w:val="cy-GB"/>
                        </w:rPr>
                        <w:t>Ceir ymgysylltu â'r cyhoedd a rhanddeiliaid.</w:t>
                      </w:r>
                    </w:p>
                    <w:p w14:paraId="272C61E6" w14:textId="77777777" w:rsidR="008206CA" w:rsidRPr="008206CA" w:rsidRDefault="004338C1" w:rsidP="008206CA">
                      <w:pPr>
                        <w:pStyle w:val="Default"/>
                        <w:numPr>
                          <w:ilvl w:val="0"/>
                          <w:numId w:val="40"/>
                        </w:numPr>
                        <w:rPr>
                          <w:color w:val="FFFFFF"/>
                          <w:sz w:val="22"/>
                          <w:szCs w:val="22"/>
                        </w:rPr>
                      </w:pPr>
                      <w:r>
                        <w:rPr>
                          <w:rFonts w:eastAsia="Arial"/>
                          <w:color w:val="FFFFFF"/>
                          <w:sz w:val="22"/>
                          <w:szCs w:val="22"/>
                          <w:lang w:val="cy-GB"/>
                        </w:rPr>
                        <w:t>Mae'r Cyngor wedi derbyn cynnig ar daclo'r argyfwng hinsawdd ac wedi gosod targed a modd i gyflawni allyriadau carbon sero-net erbyn 2030, gan gynnwys ehangu ein fflyd o gerbydau gwyrdd, cynyddu gorchudd coed, gosod paneli solar a gwella effeithlonrwydd ynni.</w:t>
                      </w:r>
                    </w:p>
                    <w:p w14:paraId="6CB4724B" w14:textId="77777777" w:rsidR="008206CA" w:rsidRPr="008206CA" w:rsidRDefault="008206CA" w:rsidP="008206CA">
                      <w:pPr>
                        <w:pStyle w:val="Default"/>
                        <w:rPr>
                          <w:color w:val="FFFFFF"/>
                          <w:sz w:val="22"/>
                          <w:szCs w:val="22"/>
                        </w:rPr>
                      </w:pPr>
                    </w:p>
                    <w:p w14:paraId="61919ADC" w14:textId="77777777" w:rsidR="008206CA" w:rsidRPr="008206CA" w:rsidRDefault="008206CA" w:rsidP="008206CA">
                      <w:pPr>
                        <w:pStyle w:val="Default"/>
                        <w:rPr>
                          <w:color w:val="FFFFFF"/>
                          <w:sz w:val="22"/>
                          <w:szCs w:val="22"/>
                        </w:rPr>
                      </w:pPr>
                    </w:p>
                    <w:p w14:paraId="29EECE41" w14:textId="77777777" w:rsidR="008206CA" w:rsidRPr="008206CA" w:rsidRDefault="008206CA" w:rsidP="008206CA">
                      <w:pPr>
                        <w:pStyle w:val="Default"/>
                        <w:rPr>
                          <w:color w:val="FFFFFF"/>
                          <w:sz w:val="22"/>
                          <w:szCs w:val="22"/>
                        </w:rPr>
                      </w:pPr>
                    </w:p>
                    <w:p w14:paraId="496B4F68" w14:textId="77777777" w:rsidR="008206CA" w:rsidRDefault="008206CA" w:rsidP="008206CA">
                      <w:pPr>
                        <w:pStyle w:val="Default"/>
                        <w:ind w:left="360"/>
                      </w:pPr>
                    </w:p>
                    <w:p w14:paraId="34D220AC" w14:textId="77777777" w:rsidR="008206CA" w:rsidRDefault="008206CA" w:rsidP="008206CA">
                      <w:pPr>
                        <w:pStyle w:val="Default"/>
                      </w:pPr>
                    </w:p>
                    <w:p w14:paraId="7C3C42CB" w14:textId="77777777" w:rsidR="008206CA" w:rsidRDefault="008206CA" w:rsidP="008206CA">
                      <w:pPr>
                        <w:pStyle w:val="Default"/>
                      </w:pPr>
                    </w:p>
                    <w:p w14:paraId="2EDB5D8F" w14:textId="77777777" w:rsidR="008206CA" w:rsidRDefault="008206CA" w:rsidP="008206CA">
                      <w:pPr>
                        <w:pStyle w:val="Default"/>
                      </w:pPr>
                    </w:p>
                    <w:p w14:paraId="30A0FB83" w14:textId="77777777" w:rsidR="008206CA" w:rsidRDefault="008206CA" w:rsidP="008206CA">
                      <w:pPr>
                        <w:rPr>
                          <w:sz w:val="20"/>
                        </w:rPr>
                      </w:pPr>
                    </w:p>
                    <w:p w14:paraId="2ADD8BC9" w14:textId="77777777" w:rsidR="008206CA" w:rsidRPr="002C4072" w:rsidRDefault="008206CA" w:rsidP="008206CA">
                      <w:pPr>
                        <w:rPr>
                          <w:sz w:val="20"/>
                        </w:rPr>
                      </w:pPr>
                    </w:p>
                  </w:txbxContent>
                </v:textbox>
                <w10:wrap anchorx="margin"/>
              </v:roundrect>
            </w:pict>
          </mc:Fallback>
        </mc:AlternateContent>
      </w:r>
      <w:r>
        <w:rPr>
          <w:noProof/>
        </w:rPr>
        <mc:AlternateContent>
          <mc:Choice Requires="wps">
            <w:drawing>
              <wp:anchor distT="0" distB="0" distL="114300" distR="114300" simplePos="0" relativeHeight="251649024" behindDoc="0" locked="0" layoutInCell="1" allowOverlap="1" wp14:anchorId="70C80B18" wp14:editId="0B7801A5">
                <wp:simplePos x="0" y="0"/>
                <wp:positionH relativeFrom="margin">
                  <wp:posOffset>274320</wp:posOffset>
                </wp:positionH>
                <wp:positionV relativeFrom="paragraph">
                  <wp:posOffset>87630</wp:posOffset>
                </wp:positionV>
                <wp:extent cx="4200525" cy="3962400"/>
                <wp:effectExtent l="0" t="0" r="0" b="0"/>
                <wp:wrapNone/>
                <wp:docPr id="1122362616"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0525" cy="3962400"/>
                        </a:xfrm>
                        <a:prstGeom prst="roundRect">
                          <a:avLst>
                            <a:gd name="adj" fmla="val 16667"/>
                          </a:avLst>
                        </a:prstGeom>
                        <a:solidFill>
                          <a:srgbClr val="4F81BD"/>
                        </a:solidFill>
                        <a:ln w="25400" algn="ctr">
                          <a:solidFill>
                            <a:srgbClr val="385D8A"/>
                          </a:solidFill>
                          <a:round/>
                          <a:headEnd/>
                          <a:tailEnd/>
                        </a:ln>
                      </wps:spPr>
                      <wps:txbx>
                        <w:txbxContent>
                          <w:p w14:paraId="444565F6" w14:textId="77777777" w:rsidR="008206CA" w:rsidRPr="008206CA" w:rsidRDefault="004338C1" w:rsidP="008206CA">
                            <w:pPr>
                              <w:pStyle w:val="Default"/>
                              <w:numPr>
                                <w:ilvl w:val="0"/>
                                <w:numId w:val="39"/>
                              </w:numPr>
                              <w:rPr>
                                <w:i/>
                                <w:color w:val="FFFFFF"/>
                                <w:sz w:val="22"/>
                                <w:szCs w:val="22"/>
                              </w:rPr>
                            </w:pPr>
                            <w:r>
                              <w:rPr>
                                <w:rFonts w:eastAsia="Arial"/>
                                <w:color w:val="FFFFFF"/>
                                <w:sz w:val="22"/>
                                <w:szCs w:val="22"/>
                                <w:lang w:val="cy-GB"/>
                              </w:rPr>
                              <w:t xml:space="preserve">Mae gan y Cyngor weledigaeth glir sy'n cael ei nodi yn y Cynllun Corfforaethol </w:t>
                            </w:r>
                            <w:r>
                              <w:rPr>
                                <w:rFonts w:eastAsia="Arial"/>
                                <w:i/>
                                <w:iCs/>
                                <w:color w:val="FFFFFF"/>
                                <w:sz w:val="22"/>
                                <w:szCs w:val="22"/>
                                <w:lang w:val="cy-GB"/>
                              </w:rPr>
                              <w:t>Cyflwyno Abertawe Lwyddiannus a Chynaliadwy</w:t>
                            </w:r>
                            <w:r>
                              <w:rPr>
                                <w:rFonts w:eastAsia="Arial"/>
                                <w:color w:val="FFFFFF"/>
                                <w:sz w:val="22"/>
                                <w:szCs w:val="22"/>
                                <w:lang w:val="cy-GB"/>
                              </w:rPr>
                              <w:t xml:space="preserve"> sy'n blaenoriaethu 6 Amcan Llesiant. </w:t>
                            </w:r>
                          </w:p>
                          <w:p w14:paraId="35655CD1" w14:textId="77777777" w:rsidR="008206CA" w:rsidRPr="008206CA" w:rsidRDefault="004338C1" w:rsidP="008206CA">
                            <w:pPr>
                              <w:pStyle w:val="Default"/>
                              <w:numPr>
                                <w:ilvl w:val="0"/>
                                <w:numId w:val="39"/>
                              </w:numPr>
                              <w:rPr>
                                <w:color w:val="FFFFFF"/>
                                <w:sz w:val="22"/>
                                <w:szCs w:val="22"/>
                              </w:rPr>
                            </w:pPr>
                            <w:r>
                              <w:rPr>
                                <w:rFonts w:eastAsia="Arial"/>
                                <w:color w:val="FFFFFF"/>
                                <w:sz w:val="22"/>
                                <w:szCs w:val="22"/>
                                <w:lang w:val="cy-GB"/>
                              </w:rPr>
                              <w:t xml:space="preserve">Caiff gwaith cyflenwi'r Cynllun Corfforaethol ei fonitro drwy Fframwaith Rheoli Perfformiad y Cyngor gyda monitro perfformiad chwarterol a blynyddol gan y Tîm Rheoli Corfforaethol/Cabinet. </w:t>
                            </w:r>
                          </w:p>
                          <w:p w14:paraId="0CA69E96" w14:textId="77777777" w:rsidR="008206CA" w:rsidRPr="008206CA" w:rsidRDefault="00EE1C72" w:rsidP="008206CA">
                            <w:pPr>
                              <w:pStyle w:val="Default"/>
                              <w:numPr>
                                <w:ilvl w:val="0"/>
                                <w:numId w:val="39"/>
                              </w:numPr>
                              <w:rPr>
                                <w:color w:val="FFFFFF"/>
                                <w:sz w:val="22"/>
                                <w:szCs w:val="22"/>
                              </w:rPr>
                            </w:pPr>
                            <w:r>
                              <w:rPr>
                                <w:rFonts w:eastAsia="Arial"/>
                                <w:color w:val="FFFFFF"/>
                                <w:sz w:val="22"/>
                                <w:szCs w:val="22"/>
                                <w:lang w:val="cy-GB"/>
                              </w:rPr>
                              <w:t>Ceir</w:t>
                            </w:r>
                            <w:r w:rsidR="004338C1">
                              <w:rPr>
                                <w:rFonts w:eastAsia="Arial"/>
                                <w:color w:val="FFFFFF"/>
                                <w:sz w:val="22"/>
                                <w:szCs w:val="22"/>
                                <w:lang w:val="cy-GB"/>
                              </w:rPr>
                              <w:t xml:space="preserve"> Adolygiad Perfformiad Blynyddol.</w:t>
                            </w:r>
                          </w:p>
                          <w:p w14:paraId="6F1EA01B" w14:textId="77777777" w:rsidR="008206CA" w:rsidRPr="008206CA" w:rsidRDefault="004338C1" w:rsidP="008206CA">
                            <w:pPr>
                              <w:pStyle w:val="Default"/>
                              <w:numPr>
                                <w:ilvl w:val="0"/>
                                <w:numId w:val="39"/>
                              </w:numPr>
                              <w:rPr>
                                <w:color w:val="FFFFFF"/>
                                <w:sz w:val="22"/>
                                <w:szCs w:val="22"/>
                              </w:rPr>
                            </w:pPr>
                            <w:r>
                              <w:rPr>
                                <w:rFonts w:eastAsia="Arial"/>
                                <w:color w:val="FFFFFF"/>
                                <w:sz w:val="22"/>
                                <w:szCs w:val="22"/>
                                <w:lang w:val="cy-GB"/>
                              </w:rPr>
                              <w:t>Mae Cynlluniau Gwasanaeth Blynyddol yn mynd i'r afael â chynaliadwyedd darparu gwasanaethau ynghyd â blaenoriaethau corfforaethol allweddol.</w:t>
                            </w:r>
                          </w:p>
                          <w:p w14:paraId="04F10DD2" w14:textId="77777777" w:rsidR="008206CA" w:rsidRPr="008206CA" w:rsidRDefault="004338C1" w:rsidP="008206CA">
                            <w:pPr>
                              <w:pStyle w:val="Default"/>
                              <w:numPr>
                                <w:ilvl w:val="0"/>
                                <w:numId w:val="39"/>
                              </w:numPr>
                              <w:rPr>
                                <w:color w:val="FFFFFF"/>
                                <w:sz w:val="22"/>
                                <w:szCs w:val="22"/>
                              </w:rPr>
                            </w:pPr>
                            <w:r>
                              <w:rPr>
                                <w:rFonts w:eastAsia="Arial"/>
                                <w:color w:val="FFFFFF"/>
                                <w:sz w:val="22"/>
                                <w:szCs w:val="22"/>
                                <w:lang w:val="cy-GB"/>
                              </w:rPr>
                              <w:t>Cynhelir cyfarfodydd Perfformiad a Monitro Ariannol misol ar gyfer pob Cyfarwyddiaeth.</w:t>
                            </w:r>
                          </w:p>
                          <w:p w14:paraId="2EABD4E2" w14:textId="77777777" w:rsidR="008206CA" w:rsidRPr="008206CA" w:rsidRDefault="00EE1C72" w:rsidP="008206CA">
                            <w:pPr>
                              <w:pStyle w:val="Default"/>
                              <w:numPr>
                                <w:ilvl w:val="0"/>
                                <w:numId w:val="39"/>
                              </w:numPr>
                              <w:rPr>
                                <w:color w:val="FFFFFF"/>
                                <w:sz w:val="22"/>
                                <w:szCs w:val="22"/>
                              </w:rPr>
                            </w:pPr>
                            <w:r>
                              <w:rPr>
                                <w:rFonts w:eastAsia="Arial"/>
                                <w:color w:val="FFFFFF"/>
                                <w:sz w:val="22"/>
                                <w:szCs w:val="22"/>
                                <w:lang w:val="cy-GB"/>
                              </w:rPr>
                              <w:t>Ceir</w:t>
                            </w:r>
                            <w:r w:rsidR="004338C1">
                              <w:rPr>
                                <w:rFonts w:eastAsia="Arial"/>
                                <w:color w:val="FFFFFF"/>
                                <w:sz w:val="22"/>
                                <w:szCs w:val="22"/>
                                <w:lang w:val="cy-GB"/>
                              </w:rPr>
                              <w:t xml:space="preserve"> Polisi Rheoli Risg Corfforaethol </w:t>
                            </w:r>
                            <w:r>
                              <w:rPr>
                                <w:rFonts w:eastAsia="Arial"/>
                                <w:color w:val="FFFFFF"/>
                                <w:sz w:val="22"/>
                                <w:szCs w:val="22"/>
                                <w:lang w:val="cy-GB"/>
                              </w:rPr>
                              <w:t>s</w:t>
                            </w:r>
                            <w:r w:rsidR="004338C1">
                              <w:rPr>
                                <w:rFonts w:eastAsia="Arial"/>
                                <w:color w:val="FFFFFF"/>
                                <w:sz w:val="22"/>
                                <w:szCs w:val="22"/>
                                <w:lang w:val="cy-GB"/>
                              </w:rPr>
                              <w:t>y</w:t>
                            </w:r>
                            <w:r>
                              <w:rPr>
                                <w:rFonts w:eastAsia="Arial"/>
                                <w:color w:val="FFFFFF"/>
                                <w:sz w:val="22"/>
                                <w:szCs w:val="22"/>
                                <w:lang w:val="cy-GB"/>
                              </w:rPr>
                              <w:t>’</w:t>
                            </w:r>
                            <w:r w:rsidR="004338C1">
                              <w:rPr>
                                <w:rFonts w:eastAsia="Arial"/>
                                <w:color w:val="FFFFFF"/>
                                <w:sz w:val="22"/>
                                <w:szCs w:val="22"/>
                                <w:lang w:val="cy-GB"/>
                              </w:rPr>
                              <w:t>n sicrhau bod cofrestr</w:t>
                            </w:r>
                            <w:r>
                              <w:rPr>
                                <w:rFonts w:eastAsia="Arial"/>
                                <w:color w:val="FFFFFF"/>
                                <w:sz w:val="22"/>
                                <w:szCs w:val="22"/>
                                <w:lang w:val="cy-GB"/>
                              </w:rPr>
                              <w:t>au</w:t>
                            </w:r>
                            <w:r w:rsidR="004338C1">
                              <w:rPr>
                                <w:rFonts w:eastAsia="Arial"/>
                                <w:color w:val="FFFFFF"/>
                                <w:sz w:val="22"/>
                                <w:szCs w:val="22"/>
                                <w:lang w:val="cy-GB"/>
                              </w:rPr>
                              <w:t xml:space="preserve"> risg a therminoleg a chraffu ar archwilio yn cael eu cymhwyso’n gyson.</w:t>
                            </w:r>
                          </w:p>
                          <w:p w14:paraId="1112A04C" w14:textId="77777777" w:rsidR="008206CA" w:rsidRPr="008206CA" w:rsidRDefault="008206CA" w:rsidP="008206CA">
                            <w:pPr>
                              <w:pStyle w:val="Default"/>
                              <w:ind w:left="360"/>
                              <w:rPr>
                                <w:color w:val="FFFFFF"/>
                                <w:sz w:val="22"/>
                                <w:szCs w:val="22"/>
                              </w:rPr>
                            </w:pPr>
                          </w:p>
                          <w:p w14:paraId="129C2DF2" w14:textId="77777777" w:rsidR="008206CA" w:rsidRPr="008C2E69" w:rsidRDefault="008206CA" w:rsidP="008206CA">
                            <w:pPr>
                              <w:pStyle w:val="Default"/>
                              <w:jc w:val="both"/>
                            </w:pPr>
                          </w:p>
                          <w:p w14:paraId="0C9B6872" w14:textId="77777777" w:rsidR="008206CA" w:rsidRDefault="008206CA" w:rsidP="008206CA">
                            <w:pPr>
                              <w:pStyle w:val="Default"/>
                              <w:ind w:left="360"/>
                              <w:rPr>
                                <w:sz w:val="22"/>
                                <w:szCs w:val="22"/>
                              </w:rPr>
                            </w:pPr>
                          </w:p>
                          <w:p w14:paraId="4102947D" w14:textId="77777777" w:rsidR="008206CA" w:rsidRPr="008C2E69" w:rsidRDefault="008206CA" w:rsidP="008206CA">
                            <w:pPr>
                              <w:pStyle w:val="Default"/>
                              <w:ind w:left="360"/>
                            </w:pPr>
                          </w:p>
                          <w:p w14:paraId="1B07464B" w14:textId="77777777" w:rsidR="008206CA" w:rsidRDefault="008206CA" w:rsidP="008206CA">
                            <w:pPr>
                              <w:ind w:left="284" w:hanging="426"/>
                              <w:rPr>
                                <w:rFonts w:ascii="Arial" w:hAnsi="Arial" w:cs="Arial"/>
                              </w:rPr>
                            </w:pPr>
                          </w:p>
                          <w:p w14:paraId="01207EA5" w14:textId="77777777" w:rsidR="008206CA" w:rsidRDefault="008206CA" w:rsidP="008206CA">
                            <w:pPr>
                              <w:ind w:left="284" w:hanging="426"/>
                              <w:rPr>
                                <w:rFonts w:ascii="Arial" w:hAnsi="Arial" w:cs="Arial"/>
                              </w:rPr>
                            </w:pPr>
                          </w:p>
                          <w:p w14:paraId="56A739C9" w14:textId="77777777" w:rsidR="008206CA" w:rsidRDefault="008206CA" w:rsidP="008206CA">
                            <w:pPr>
                              <w:ind w:left="284" w:hanging="426"/>
                              <w:rPr>
                                <w:rFonts w:ascii="Arial" w:hAnsi="Arial" w:cs="Arial"/>
                              </w:rPr>
                            </w:pPr>
                          </w:p>
                          <w:p w14:paraId="6860B68D" w14:textId="77777777" w:rsidR="008206CA" w:rsidRPr="008206CA" w:rsidRDefault="008206CA" w:rsidP="008206CA">
                            <w:pPr>
                              <w:ind w:left="284" w:hanging="426"/>
                              <w:rPr>
                                <w:rFonts w:ascii="Symbol" w:hAnsi="Symbol"/>
                                <w:highlight w:val="lightGray"/>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0C80B18" id="Rounded Rectangle 9" o:spid="_x0000_s1041" style="position:absolute;margin-left:21.6pt;margin-top:6.9pt;width:330.75pt;height:312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" fillcolor="#4f81bd" strokecolor="#385d8a" strokeweight="2pt">
                <v:textbox>
                  <w:txbxContent>
                    <w:p w14:paraId="444565F6" w14:textId="77777777" w:rsidR="008206CA" w:rsidRPr="008206CA" w:rsidRDefault="004338C1" w:rsidP="008206CA">
                      <w:pPr>
                        <w:pStyle w:val="Default"/>
                        <w:numPr>
                          <w:ilvl w:val="0"/>
                          <w:numId w:val="39"/>
                        </w:numPr>
                        <w:rPr>
                          <w:i/>
                          <w:color w:val="FFFFFF"/>
                          <w:sz w:val="22"/>
                          <w:szCs w:val="22"/>
                        </w:rPr>
                      </w:pPr>
                      <w:r>
                        <w:rPr>
                          <w:rFonts w:eastAsia="Arial"/>
                          <w:color w:val="FFFFFF"/>
                          <w:sz w:val="22"/>
                          <w:szCs w:val="22"/>
                          <w:lang w:val="cy-GB"/>
                        </w:rPr>
                        <w:t xml:space="preserve">Mae gan y Cyngor weledigaeth glir sy'n cael ei nodi yn y Cynllun Corfforaethol </w:t>
                      </w:r>
                      <w:r>
                        <w:rPr>
                          <w:rFonts w:eastAsia="Arial"/>
                          <w:i/>
                          <w:iCs/>
                          <w:color w:val="FFFFFF"/>
                          <w:sz w:val="22"/>
                          <w:szCs w:val="22"/>
                          <w:lang w:val="cy-GB"/>
                        </w:rPr>
                        <w:t>Cyflwyno Abertawe Lwyddiannus a Chynaliadwy</w:t>
                      </w:r>
                      <w:r>
                        <w:rPr>
                          <w:rFonts w:eastAsia="Arial"/>
                          <w:color w:val="FFFFFF"/>
                          <w:sz w:val="22"/>
                          <w:szCs w:val="22"/>
                          <w:lang w:val="cy-GB"/>
                        </w:rPr>
                        <w:t xml:space="preserve"> sy'n blaenoriaethu 6 Amcan Llesiant. </w:t>
                      </w:r>
                    </w:p>
                    <w:p w14:paraId="35655CD1" w14:textId="77777777" w:rsidR="008206CA" w:rsidRPr="008206CA" w:rsidRDefault="004338C1" w:rsidP="008206CA">
                      <w:pPr>
                        <w:pStyle w:val="Default"/>
                        <w:numPr>
                          <w:ilvl w:val="0"/>
                          <w:numId w:val="39"/>
                        </w:numPr>
                        <w:rPr>
                          <w:color w:val="FFFFFF"/>
                          <w:sz w:val="22"/>
                          <w:szCs w:val="22"/>
                        </w:rPr>
                      </w:pPr>
                      <w:r>
                        <w:rPr>
                          <w:rFonts w:eastAsia="Arial"/>
                          <w:color w:val="FFFFFF"/>
                          <w:sz w:val="22"/>
                          <w:szCs w:val="22"/>
                          <w:lang w:val="cy-GB"/>
                        </w:rPr>
                        <w:t xml:space="preserve">Caiff gwaith cyflenwi'r Cynllun Corfforaethol ei fonitro drwy Fframwaith Rheoli Perfformiad y Cyngor gyda monitro perfformiad chwarterol a blynyddol gan y Tîm Rheoli Corfforaethol/Cabinet. </w:t>
                      </w:r>
                    </w:p>
                    <w:p w14:paraId="0CA69E96" w14:textId="77777777" w:rsidR="008206CA" w:rsidRPr="008206CA" w:rsidRDefault="00EE1C72" w:rsidP="008206CA">
                      <w:pPr>
                        <w:pStyle w:val="Default"/>
                        <w:numPr>
                          <w:ilvl w:val="0"/>
                          <w:numId w:val="39"/>
                        </w:numPr>
                        <w:rPr>
                          <w:color w:val="FFFFFF"/>
                          <w:sz w:val="22"/>
                          <w:szCs w:val="22"/>
                        </w:rPr>
                      </w:pPr>
                      <w:r>
                        <w:rPr>
                          <w:rFonts w:eastAsia="Arial"/>
                          <w:color w:val="FFFFFF"/>
                          <w:sz w:val="22"/>
                          <w:szCs w:val="22"/>
                          <w:lang w:val="cy-GB"/>
                        </w:rPr>
                        <w:t>Ceir</w:t>
                      </w:r>
                      <w:r w:rsidR="004338C1">
                        <w:rPr>
                          <w:rFonts w:eastAsia="Arial"/>
                          <w:color w:val="FFFFFF"/>
                          <w:sz w:val="22"/>
                          <w:szCs w:val="22"/>
                          <w:lang w:val="cy-GB"/>
                        </w:rPr>
                        <w:t xml:space="preserve"> Adolygiad Perfformiad Blynyddol.</w:t>
                      </w:r>
                    </w:p>
                    <w:p w14:paraId="6F1EA01B" w14:textId="77777777" w:rsidR="008206CA" w:rsidRPr="008206CA" w:rsidRDefault="004338C1" w:rsidP="008206CA">
                      <w:pPr>
                        <w:pStyle w:val="Default"/>
                        <w:numPr>
                          <w:ilvl w:val="0"/>
                          <w:numId w:val="39"/>
                        </w:numPr>
                        <w:rPr>
                          <w:color w:val="FFFFFF"/>
                          <w:sz w:val="22"/>
                          <w:szCs w:val="22"/>
                        </w:rPr>
                      </w:pPr>
                      <w:r>
                        <w:rPr>
                          <w:rFonts w:eastAsia="Arial"/>
                          <w:color w:val="FFFFFF"/>
                          <w:sz w:val="22"/>
                          <w:szCs w:val="22"/>
                          <w:lang w:val="cy-GB"/>
                        </w:rPr>
                        <w:t>Mae Cynlluniau Gwasanaeth Blynyddol yn mynd i'r afael â chynaliadwyedd darparu gwasanaethau ynghyd â blaenoriaethau corfforaethol allweddol.</w:t>
                      </w:r>
                    </w:p>
                    <w:p w14:paraId="04F10DD2" w14:textId="77777777" w:rsidR="008206CA" w:rsidRPr="008206CA" w:rsidRDefault="004338C1" w:rsidP="008206CA">
                      <w:pPr>
                        <w:pStyle w:val="Default"/>
                        <w:numPr>
                          <w:ilvl w:val="0"/>
                          <w:numId w:val="39"/>
                        </w:numPr>
                        <w:rPr>
                          <w:color w:val="FFFFFF"/>
                          <w:sz w:val="22"/>
                          <w:szCs w:val="22"/>
                        </w:rPr>
                      </w:pPr>
                      <w:r>
                        <w:rPr>
                          <w:rFonts w:eastAsia="Arial"/>
                          <w:color w:val="FFFFFF"/>
                          <w:sz w:val="22"/>
                          <w:szCs w:val="22"/>
                          <w:lang w:val="cy-GB"/>
                        </w:rPr>
                        <w:t>Cynhelir cyfarfodydd Perfformiad a Monitro Ariannol misol ar gyfer pob Cyfarwyddiaeth.</w:t>
                      </w:r>
                    </w:p>
                    <w:p w14:paraId="2EABD4E2" w14:textId="77777777" w:rsidR="008206CA" w:rsidRPr="008206CA" w:rsidRDefault="00EE1C72" w:rsidP="008206CA">
                      <w:pPr>
                        <w:pStyle w:val="Default"/>
                        <w:numPr>
                          <w:ilvl w:val="0"/>
                          <w:numId w:val="39"/>
                        </w:numPr>
                        <w:rPr>
                          <w:color w:val="FFFFFF"/>
                          <w:sz w:val="22"/>
                          <w:szCs w:val="22"/>
                        </w:rPr>
                      </w:pPr>
                      <w:r>
                        <w:rPr>
                          <w:rFonts w:eastAsia="Arial"/>
                          <w:color w:val="FFFFFF"/>
                          <w:sz w:val="22"/>
                          <w:szCs w:val="22"/>
                          <w:lang w:val="cy-GB"/>
                        </w:rPr>
                        <w:t>Ceir</w:t>
                      </w:r>
                      <w:r w:rsidR="004338C1">
                        <w:rPr>
                          <w:rFonts w:eastAsia="Arial"/>
                          <w:color w:val="FFFFFF"/>
                          <w:sz w:val="22"/>
                          <w:szCs w:val="22"/>
                          <w:lang w:val="cy-GB"/>
                        </w:rPr>
                        <w:t xml:space="preserve"> Polisi Rheoli Risg Corfforaethol </w:t>
                      </w:r>
                      <w:r>
                        <w:rPr>
                          <w:rFonts w:eastAsia="Arial"/>
                          <w:color w:val="FFFFFF"/>
                          <w:sz w:val="22"/>
                          <w:szCs w:val="22"/>
                          <w:lang w:val="cy-GB"/>
                        </w:rPr>
                        <w:t>s</w:t>
                      </w:r>
                      <w:r w:rsidR="004338C1">
                        <w:rPr>
                          <w:rFonts w:eastAsia="Arial"/>
                          <w:color w:val="FFFFFF"/>
                          <w:sz w:val="22"/>
                          <w:szCs w:val="22"/>
                          <w:lang w:val="cy-GB"/>
                        </w:rPr>
                        <w:t>y</w:t>
                      </w:r>
                      <w:r>
                        <w:rPr>
                          <w:rFonts w:eastAsia="Arial"/>
                          <w:color w:val="FFFFFF"/>
                          <w:sz w:val="22"/>
                          <w:szCs w:val="22"/>
                          <w:lang w:val="cy-GB"/>
                        </w:rPr>
                        <w:t>’</w:t>
                      </w:r>
                      <w:r w:rsidR="004338C1">
                        <w:rPr>
                          <w:rFonts w:eastAsia="Arial"/>
                          <w:color w:val="FFFFFF"/>
                          <w:sz w:val="22"/>
                          <w:szCs w:val="22"/>
                          <w:lang w:val="cy-GB"/>
                        </w:rPr>
                        <w:t>n sicrhau bod cofrestr</w:t>
                      </w:r>
                      <w:r>
                        <w:rPr>
                          <w:rFonts w:eastAsia="Arial"/>
                          <w:color w:val="FFFFFF"/>
                          <w:sz w:val="22"/>
                          <w:szCs w:val="22"/>
                          <w:lang w:val="cy-GB"/>
                        </w:rPr>
                        <w:t>au</w:t>
                      </w:r>
                      <w:r w:rsidR="004338C1">
                        <w:rPr>
                          <w:rFonts w:eastAsia="Arial"/>
                          <w:color w:val="FFFFFF"/>
                          <w:sz w:val="22"/>
                          <w:szCs w:val="22"/>
                          <w:lang w:val="cy-GB"/>
                        </w:rPr>
                        <w:t xml:space="preserve"> risg a therminoleg a chraffu ar archwilio yn cael eu cymhwyso’n gyson.</w:t>
                      </w:r>
                    </w:p>
                    <w:p w14:paraId="1112A04C" w14:textId="77777777" w:rsidR="008206CA" w:rsidRPr="008206CA" w:rsidRDefault="008206CA" w:rsidP="008206CA">
                      <w:pPr>
                        <w:pStyle w:val="Default"/>
                        <w:ind w:left="360"/>
                        <w:rPr>
                          <w:color w:val="FFFFFF"/>
                          <w:sz w:val="22"/>
                          <w:szCs w:val="22"/>
                        </w:rPr>
                      </w:pPr>
                    </w:p>
                    <w:p w14:paraId="129C2DF2" w14:textId="77777777" w:rsidR="008206CA" w:rsidRPr="008C2E69" w:rsidRDefault="008206CA" w:rsidP="008206CA">
                      <w:pPr>
                        <w:pStyle w:val="Default"/>
                        <w:jc w:val="both"/>
                      </w:pPr>
                    </w:p>
                    <w:p w14:paraId="0C9B6872" w14:textId="77777777" w:rsidR="008206CA" w:rsidRDefault="008206CA" w:rsidP="008206CA">
                      <w:pPr>
                        <w:pStyle w:val="Default"/>
                        <w:ind w:left="360"/>
                        <w:rPr>
                          <w:sz w:val="22"/>
                          <w:szCs w:val="22"/>
                        </w:rPr>
                      </w:pPr>
                    </w:p>
                    <w:p w14:paraId="4102947D" w14:textId="77777777" w:rsidR="008206CA" w:rsidRPr="008C2E69" w:rsidRDefault="008206CA" w:rsidP="008206CA">
                      <w:pPr>
                        <w:pStyle w:val="Default"/>
                        <w:ind w:left="360"/>
                      </w:pPr>
                    </w:p>
                    <w:p w14:paraId="1B07464B" w14:textId="77777777" w:rsidR="008206CA" w:rsidRDefault="008206CA" w:rsidP="008206CA">
                      <w:pPr>
                        <w:ind w:left="284" w:hanging="426"/>
                        <w:rPr>
                          <w:rFonts w:ascii="Arial" w:hAnsi="Arial" w:cs="Arial"/>
                        </w:rPr>
                      </w:pPr>
                    </w:p>
                    <w:p w14:paraId="01207EA5" w14:textId="77777777" w:rsidR="008206CA" w:rsidRDefault="008206CA" w:rsidP="008206CA">
                      <w:pPr>
                        <w:ind w:left="284" w:hanging="426"/>
                        <w:rPr>
                          <w:rFonts w:ascii="Arial" w:hAnsi="Arial" w:cs="Arial"/>
                        </w:rPr>
                      </w:pPr>
                    </w:p>
                    <w:p w14:paraId="56A739C9" w14:textId="77777777" w:rsidR="008206CA" w:rsidRDefault="008206CA" w:rsidP="008206CA">
                      <w:pPr>
                        <w:ind w:left="284" w:hanging="426"/>
                        <w:rPr>
                          <w:rFonts w:ascii="Arial" w:hAnsi="Arial" w:cs="Arial"/>
                        </w:rPr>
                      </w:pPr>
                    </w:p>
                    <w:p w14:paraId="6860B68D" w14:textId="77777777" w:rsidR="008206CA" w:rsidRPr="008206CA" w:rsidRDefault="008206CA" w:rsidP="008206CA">
                      <w:pPr>
                        <w:ind w:left="284" w:hanging="426"/>
                        <w:rPr>
                          <w:rFonts w:ascii="Symbol" w:hAnsi="Symbol"/>
                          <w:highlight w:val="lightGray"/>
                        </w:rPr>
                      </w:pPr>
                    </w:p>
                  </w:txbxContent>
                </v:textbox>
                <w10:wrap anchorx="margin"/>
              </v:roundrect>
            </w:pict>
          </mc:Fallback>
        </mc:AlternateContent>
      </w:r>
    </w:p>
    <w:p w14:paraId="61C99B23" w14:textId="77777777" w:rsidR="008206CA" w:rsidRDefault="008206CA" w:rsidP="008206CA"/>
    <w:p w14:paraId="0E517798" w14:textId="77777777" w:rsidR="008206CA" w:rsidRDefault="008206CA" w:rsidP="008206CA">
      <w:r>
        <w:br w:type="page"/>
      </w:r>
    </w:p>
    <w:p w14:paraId="6665A894" w14:textId="77777777" w:rsidR="008206CA" w:rsidRDefault="004338C1" w:rsidP="008206CA">
      <w:pPr>
        <w:rPr>
          <w:rFonts w:ascii="Arial" w:hAnsi="Arial" w:cs="Arial"/>
          <w:b/>
          <w:sz w:val="24"/>
          <w:szCs w:val="24"/>
        </w:rPr>
      </w:pPr>
      <w:r>
        <w:rPr>
          <w:rFonts w:ascii="Arial" w:eastAsia="Arial" w:hAnsi="Arial" w:cs="Arial"/>
          <w:b/>
          <w:bCs/>
          <w:sz w:val="24"/>
          <w:szCs w:val="24"/>
          <w:lang w:val="cy-GB"/>
        </w:rPr>
        <w:t>Egwyddor D</w:t>
      </w: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14175"/>
      </w:tblGrid>
      <w:tr w:rsidR="004338C1" w14:paraId="7A803CC3" w14:textId="77777777" w:rsidTr="00DE37F4">
        <w:trPr>
          <w:trHeight w:val="374"/>
        </w:trPr>
        <w:tc>
          <w:tcPr>
            <w:tcW w:w="14175" w:type="dxa"/>
            <w:shd w:val="clear" w:color="auto" w:fill="A6A6A6"/>
          </w:tcPr>
          <w:p w14:paraId="650135F7" w14:textId="77777777" w:rsidR="008206CA" w:rsidRPr="00EE1C72" w:rsidRDefault="004338C1" w:rsidP="00DE37F4">
            <w:pPr>
              <w:rPr>
                <w:rFonts w:ascii="Arial" w:hAnsi="Arial" w:cs="Arial"/>
                <w:spacing w:val="-6"/>
                <w:sz w:val="26"/>
                <w:szCs w:val="26"/>
              </w:rPr>
            </w:pPr>
            <w:r w:rsidRPr="00EE1C72">
              <w:rPr>
                <w:rFonts w:ascii="Arial" w:eastAsia="Arial" w:hAnsi="Arial" w:cs="Arial"/>
                <w:b/>
                <w:bCs/>
                <w:color w:val="000000"/>
                <w:spacing w:val="-6"/>
                <w:sz w:val="26"/>
                <w:szCs w:val="26"/>
                <w:lang w:val="cy-GB"/>
              </w:rPr>
              <w:t>Penderfynu ar yr ymyriadau sy</w:t>
            </w:r>
            <w:r w:rsidR="00822005" w:rsidRPr="00EE1C72">
              <w:rPr>
                <w:rFonts w:ascii="Arial" w:eastAsia="Arial" w:hAnsi="Arial" w:cs="Arial"/>
                <w:b/>
                <w:bCs/>
                <w:color w:val="000000"/>
                <w:spacing w:val="-6"/>
                <w:sz w:val="26"/>
                <w:szCs w:val="26"/>
                <w:lang w:val="cy-GB"/>
              </w:rPr>
              <w:t>’</w:t>
            </w:r>
            <w:r w:rsidRPr="00EE1C72">
              <w:rPr>
                <w:rFonts w:ascii="Arial" w:eastAsia="Arial" w:hAnsi="Arial" w:cs="Arial"/>
                <w:b/>
                <w:bCs/>
                <w:color w:val="000000"/>
                <w:spacing w:val="-6"/>
                <w:sz w:val="26"/>
                <w:szCs w:val="26"/>
                <w:lang w:val="cy-GB"/>
              </w:rPr>
              <w:t>n angenrheidiol er mwyn cyflawni</w:t>
            </w:r>
            <w:r w:rsidR="00822005" w:rsidRPr="00EE1C72">
              <w:rPr>
                <w:rFonts w:ascii="Arial" w:eastAsia="Arial" w:hAnsi="Arial" w:cs="Arial"/>
                <w:b/>
                <w:bCs/>
                <w:color w:val="000000"/>
                <w:spacing w:val="-6"/>
                <w:sz w:val="26"/>
                <w:szCs w:val="26"/>
                <w:lang w:val="cy-GB"/>
              </w:rPr>
              <w:t>’</w:t>
            </w:r>
            <w:r w:rsidRPr="00EE1C72">
              <w:rPr>
                <w:rFonts w:ascii="Arial" w:eastAsia="Arial" w:hAnsi="Arial" w:cs="Arial"/>
                <w:b/>
                <w:bCs/>
                <w:color w:val="000000"/>
                <w:spacing w:val="-6"/>
                <w:sz w:val="26"/>
                <w:szCs w:val="26"/>
                <w:lang w:val="cy-GB"/>
              </w:rPr>
              <w:t>r canlyniadau a fwriadwyd i</w:t>
            </w:r>
            <w:r w:rsidR="00822005" w:rsidRPr="00EE1C72">
              <w:rPr>
                <w:rFonts w:ascii="Arial" w:eastAsia="Arial" w:hAnsi="Arial" w:cs="Arial"/>
                <w:b/>
                <w:bCs/>
                <w:color w:val="000000"/>
                <w:spacing w:val="-6"/>
                <w:sz w:val="26"/>
                <w:szCs w:val="26"/>
                <w:lang w:val="cy-GB"/>
              </w:rPr>
              <w:t>’</w:t>
            </w:r>
            <w:r w:rsidRPr="00EE1C72">
              <w:rPr>
                <w:rFonts w:ascii="Arial" w:eastAsia="Arial" w:hAnsi="Arial" w:cs="Arial"/>
                <w:b/>
                <w:bCs/>
                <w:color w:val="000000"/>
                <w:spacing w:val="-6"/>
                <w:sz w:val="26"/>
                <w:szCs w:val="26"/>
                <w:lang w:val="cy-GB"/>
              </w:rPr>
              <w:t>r graddau mwyaf posibl</w:t>
            </w:r>
            <w:r w:rsidRPr="00EE1C72">
              <w:rPr>
                <w:rFonts w:ascii="Arial" w:eastAsia="Arial" w:hAnsi="Arial" w:cs="Arial"/>
                <w:spacing w:val="-6"/>
                <w:sz w:val="26"/>
                <w:szCs w:val="26"/>
                <w:lang w:val="cy-GB"/>
              </w:rPr>
              <w:t xml:space="preserve"> </w:t>
            </w:r>
          </w:p>
        </w:tc>
      </w:tr>
    </w:tbl>
    <w:p w14:paraId="24A80498" w14:textId="77777777" w:rsidR="008206CA" w:rsidRPr="002C4072" w:rsidRDefault="008206CA" w:rsidP="008206CA">
      <w:pPr>
        <w:pStyle w:val="NoSpacing"/>
      </w:pPr>
    </w:p>
    <w:p w14:paraId="5CC50984" w14:textId="4B73E1EF" w:rsidR="008206CA" w:rsidRDefault="009778C6" w:rsidP="008206CA">
      <w:pPr>
        <w:ind w:left="-709"/>
        <w:rPr>
          <w:rFonts w:ascii="Arial" w:hAnsi="Arial" w:cs="Arial"/>
          <w:b/>
          <w:sz w:val="24"/>
          <w:szCs w:val="24"/>
        </w:rPr>
      </w:pPr>
      <w:r>
        <w:rPr>
          <w:noProof/>
        </w:rPr>
        <mc:AlternateContent>
          <mc:Choice Requires="wps">
            <w:drawing>
              <wp:anchor distT="45720" distB="45720" distL="114300" distR="114300" simplePos="0" relativeHeight="251653120" behindDoc="0" locked="0" layoutInCell="1" allowOverlap="1" wp14:anchorId="455E9812" wp14:editId="3123F4D2">
                <wp:simplePos x="0" y="0"/>
                <wp:positionH relativeFrom="column">
                  <wp:posOffset>6334125</wp:posOffset>
                </wp:positionH>
                <wp:positionV relativeFrom="paragraph">
                  <wp:posOffset>289560</wp:posOffset>
                </wp:positionV>
                <wp:extent cx="3019425" cy="533400"/>
                <wp:effectExtent l="0" t="0" r="0" b="0"/>
                <wp:wrapSquare wrapText="bothSides"/>
                <wp:docPr id="1703248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533400"/>
                        </a:xfrm>
                        <a:prstGeom prst="rect">
                          <a:avLst/>
                        </a:prstGeom>
                        <a:solidFill>
                          <a:srgbClr val="FFFFFF"/>
                        </a:solidFill>
                        <a:ln w="9525">
                          <a:solidFill>
                            <a:srgbClr val="000000"/>
                          </a:solidFill>
                          <a:miter lim="800000"/>
                          <a:headEnd/>
                          <a:tailEnd/>
                        </a:ln>
                      </wps:spPr>
                      <wps:txbx>
                        <w:txbxContent>
                          <w:p w14:paraId="26DC4224" w14:textId="77777777" w:rsidR="008206CA" w:rsidRPr="005C141F" w:rsidRDefault="004338C1" w:rsidP="008206CA">
                            <w:pPr>
                              <w:shd w:val="clear" w:color="auto" w:fill="BFBFBF"/>
                              <w:jc w:val="center"/>
                              <w:rPr>
                                <w:b/>
                                <w:sz w:val="20"/>
                              </w:rPr>
                            </w:pPr>
                            <w:r>
                              <w:rPr>
                                <w:rFonts w:ascii="Arial" w:eastAsia="Arial" w:hAnsi="Arial" w:cs="Arial"/>
                                <w:b/>
                                <w:bCs/>
                                <w:color w:val="000000"/>
                                <w:sz w:val="24"/>
                                <w:szCs w:val="24"/>
                                <w:lang w:val="cy-GB"/>
                              </w:rPr>
                              <w:t>Cyflawni’r canlyniadau a fwriadwyd i’r graddau mwyaf posibl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5E9812" id="_x0000_s1042" type="#_x0000_t202" style="position:absolute;left:0;text-align:left;margin-left:498.75pt;margin-top:22.8pt;width:237.75pt;height:42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">
                <v:textbox>
                  <w:txbxContent>
                    <w:p w14:paraId="26DC4224" w14:textId="77777777" w:rsidR="008206CA" w:rsidRPr="005C141F" w:rsidRDefault="004338C1" w:rsidP="008206CA">
                      <w:pPr>
                        <w:shd w:val="clear" w:color="auto" w:fill="BFBFBF"/>
                        <w:jc w:val="center"/>
                        <w:rPr>
                          <w:b/>
                          <w:sz w:val="20"/>
                        </w:rPr>
                      </w:pPr>
                      <w:r>
                        <w:rPr>
                          <w:rFonts w:ascii="Arial" w:eastAsia="Arial" w:hAnsi="Arial" w:cs="Arial"/>
                          <w:b/>
                          <w:bCs/>
                          <w:color w:val="000000"/>
                          <w:sz w:val="24"/>
                          <w:szCs w:val="24"/>
                          <w:lang w:val="cy-GB"/>
                        </w:rPr>
                        <w:t>Cyflawni’r canlyniadau a fwriadwyd i’r graddau mwyaf posibl</w:t>
                      </w:r>
                    </w:p>
                  </w:txbxContent>
                </v:textbox>
                <w10:wrap type="square"/>
              </v:shape>
            </w:pict>
          </mc:Fallback>
        </mc:AlternateContent>
      </w:r>
      <w:r>
        <w:rPr>
          <w:noProof/>
        </w:rPr>
        <mc:AlternateContent>
          <mc:Choice Requires="wps">
            <w:drawing>
              <wp:anchor distT="45720" distB="45720" distL="114300" distR="114300" simplePos="0" relativeHeight="251652096" behindDoc="0" locked="0" layoutInCell="1" allowOverlap="1" wp14:anchorId="58FCCA39" wp14:editId="6BB78228">
                <wp:simplePos x="0" y="0"/>
                <wp:positionH relativeFrom="margin">
                  <wp:posOffset>3028950</wp:posOffset>
                </wp:positionH>
                <wp:positionV relativeFrom="paragraph">
                  <wp:posOffset>289560</wp:posOffset>
                </wp:positionV>
                <wp:extent cx="3028950" cy="504825"/>
                <wp:effectExtent l="0" t="0" r="0" b="0"/>
                <wp:wrapSquare wrapText="bothSides"/>
                <wp:docPr id="66401903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504825"/>
                        </a:xfrm>
                        <a:prstGeom prst="rect">
                          <a:avLst/>
                        </a:prstGeom>
                        <a:solidFill>
                          <a:srgbClr val="FFFFFF"/>
                        </a:solidFill>
                        <a:ln w="9525">
                          <a:solidFill>
                            <a:srgbClr val="000000"/>
                          </a:solidFill>
                          <a:miter lim="800000"/>
                          <a:headEnd/>
                          <a:tailEnd/>
                        </a:ln>
                      </wps:spPr>
                      <wps:txbx>
                        <w:txbxContent>
                          <w:p w14:paraId="00334923" w14:textId="77777777" w:rsidR="008206CA" w:rsidRPr="005C141F" w:rsidRDefault="004338C1" w:rsidP="008206CA">
                            <w:pPr>
                              <w:pStyle w:val="NoSpacing"/>
                              <w:shd w:val="clear" w:color="auto" w:fill="BFBFBF"/>
                              <w:jc w:val="center"/>
                              <w:rPr>
                                <w:b/>
                                <w:sz w:val="20"/>
                                <w:szCs w:val="20"/>
                              </w:rPr>
                            </w:pPr>
                            <w:r>
                              <w:rPr>
                                <w:rFonts w:ascii="Arial" w:eastAsia="Arial" w:hAnsi="Arial" w:cs="Arial"/>
                                <w:b/>
                                <w:bCs/>
                                <w:color w:val="000000"/>
                                <w:sz w:val="24"/>
                                <w:szCs w:val="24"/>
                                <w:lang w:val="cy-GB"/>
                              </w:rPr>
                              <w:t>Cynllunio ymyriadau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FCCA39" id="Text Box 19" o:spid="_x0000_s1043" type="#_x0000_t202" style="position:absolute;left:0;text-align:left;margin-left:238.5pt;margin-top:22.8pt;width:238.5pt;height:39.7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">
                <v:textbox>
                  <w:txbxContent>
                    <w:p w14:paraId="00334923" w14:textId="77777777" w:rsidR="008206CA" w:rsidRPr="005C141F" w:rsidRDefault="004338C1" w:rsidP="008206CA">
                      <w:pPr>
                        <w:pStyle w:val="NoSpacing"/>
                        <w:shd w:val="clear" w:color="auto" w:fill="BFBFBF"/>
                        <w:jc w:val="center"/>
                        <w:rPr>
                          <w:b/>
                          <w:sz w:val="20"/>
                          <w:szCs w:val="20"/>
                        </w:rPr>
                      </w:pPr>
                      <w:r>
                        <w:rPr>
                          <w:rFonts w:ascii="Arial" w:eastAsia="Arial" w:hAnsi="Arial" w:cs="Arial"/>
                          <w:b/>
                          <w:bCs/>
                          <w:color w:val="000000"/>
                          <w:sz w:val="24"/>
                          <w:szCs w:val="24"/>
                          <w:lang w:val="cy-GB"/>
                        </w:rPr>
                        <w:t>Cynllunio ymyriadau</w:t>
                      </w:r>
                    </w:p>
                  </w:txbxContent>
                </v:textbox>
                <w10:wrap type="square" anchorx="margin"/>
              </v:shape>
            </w:pict>
          </mc:Fallback>
        </mc:AlternateContent>
      </w:r>
      <w:r>
        <w:rPr>
          <w:noProof/>
        </w:rPr>
        <mc:AlternateContent>
          <mc:Choice Requires="wps">
            <w:drawing>
              <wp:anchor distT="45720" distB="45720" distL="114300" distR="114300" simplePos="0" relativeHeight="251651072" behindDoc="0" locked="0" layoutInCell="1" allowOverlap="1" wp14:anchorId="74E6C4D2" wp14:editId="759D5527">
                <wp:simplePos x="0" y="0"/>
                <wp:positionH relativeFrom="margin">
                  <wp:posOffset>37465</wp:posOffset>
                </wp:positionH>
                <wp:positionV relativeFrom="paragraph">
                  <wp:posOffset>270510</wp:posOffset>
                </wp:positionV>
                <wp:extent cx="2771775" cy="523875"/>
                <wp:effectExtent l="0" t="0" r="0" b="0"/>
                <wp:wrapSquare wrapText="bothSides"/>
                <wp:docPr id="1674415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523875"/>
                        </a:xfrm>
                        <a:prstGeom prst="rect">
                          <a:avLst/>
                        </a:prstGeom>
                        <a:solidFill>
                          <a:srgbClr val="FFFFFF"/>
                        </a:solidFill>
                        <a:ln w="9525">
                          <a:solidFill>
                            <a:srgbClr val="000000"/>
                          </a:solidFill>
                          <a:miter lim="800000"/>
                          <a:headEnd/>
                          <a:tailEnd/>
                        </a:ln>
                      </wps:spPr>
                      <wps:txbx>
                        <w:txbxContent>
                          <w:p w14:paraId="1857D156" w14:textId="77777777" w:rsidR="008206CA" w:rsidRPr="004A31FE" w:rsidRDefault="004338C1" w:rsidP="008206CA">
                            <w:pPr>
                              <w:shd w:val="clear" w:color="auto" w:fill="BFBFBF"/>
                              <w:jc w:val="center"/>
                              <w:rPr>
                                <w:b/>
                              </w:rPr>
                            </w:pPr>
                            <w:r>
                              <w:rPr>
                                <w:rFonts w:ascii="Arial" w:eastAsia="Arial" w:hAnsi="Arial" w:cs="Arial"/>
                                <w:b/>
                                <w:bCs/>
                                <w:color w:val="000000"/>
                                <w:sz w:val="24"/>
                                <w:szCs w:val="24"/>
                                <w:lang w:val="cy-GB"/>
                              </w:rPr>
                              <w:t>Penderfynu ar ymyriadau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E6C4D2" id="_x0000_s1044" type="#_x0000_t202" style="position:absolute;left:0;text-align:left;margin-left:2.95pt;margin-top:21.3pt;width:218.25pt;height:41.2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">
                <v:textbox>
                  <w:txbxContent>
                    <w:p w14:paraId="1857D156" w14:textId="77777777" w:rsidR="008206CA" w:rsidRPr="004A31FE" w:rsidRDefault="004338C1" w:rsidP="008206CA">
                      <w:pPr>
                        <w:shd w:val="clear" w:color="auto" w:fill="BFBFBF"/>
                        <w:jc w:val="center"/>
                        <w:rPr>
                          <w:b/>
                        </w:rPr>
                      </w:pPr>
                      <w:r>
                        <w:rPr>
                          <w:rFonts w:ascii="Arial" w:eastAsia="Arial" w:hAnsi="Arial" w:cs="Arial"/>
                          <w:b/>
                          <w:bCs/>
                          <w:color w:val="000000"/>
                          <w:sz w:val="24"/>
                          <w:szCs w:val="24"/>
                          <w:lang w:val="cy-GB"/>
                        </w:rPr>
                        <w:t>Penderfynu ar ymyriadau</w:t>
                      </w:r>
                    </w:p>
                  </w:txbxContent>
                </v:textbox>
                <w10:wrap type="square" anchorx="margin"/>
              </v:shape>
            </w:pict>
          </mc:Fallback>
        </mc:AlternateContent>
      </w:r>
      <w:r w:rsidR="004338C1">
        <w:rPr>
          <w:rFonts w:ascii="Arial" w:eastAsia="Arial" w:hAnsi="Arial" w:cs="Arial"/>
          <w:b/>
          <w:bCs/>
          <w:sz w:val="24"/>
          <w:szCs w:val="24"/>
          <w:lang w:val="cy-GB"/>
        </w:rPr>
        <w:tab/>
        <w:t>Is-egwyddorion:</w:t>
      </w:r>
      <w:r w:rsidR="004338C1">
        <w:rPr>
          <w:rFonts w:ascii="Arial" w:eastAsia="Arial" w:hAnsi="Arial" w:cs="Arial"/>
          <w:sz w:val="24"/>
          <w:szCs w:val="24"/>
          <w:lang w:val="cy-GB"/>
        </w:rPr>
        <w:tab/>
      </w:r>
      <w:r w:rsidR="004338C1">
        <w:rPr>
          <w:rFonts w:ascii="Arial" w:eastAsia="Arial" w:hAnsi="Arial" w:cs="Arial"/>
          <w:sz w:val="24"/>
          <w:szCs w:val="24"/>
          <w:lang w:val="cy-GB"/>
        </w:rPr>
        <w:tab/>
      </w:r>
      <w:r w:rsidR="004338C1">
        <w:rPr>
          <w:rFonts w:ascii="Arial" w:eastAsia="Arial" w:hAnsi="Arial" w:cs="Arial"/>
          <w:sz w:val="24"/>
          <w:szCs w:val="24"/>
          <w:lang w:val="cy-GB"/>
        </w:rPr>
        <w:tab/>
      </w:r>
      <w:r w:rsidR="004338C1">
        <w:rPr>
          <w:rFonts w:ascii="Arial" w:eastAsia="Arial" w:hAnsi="Arial" w:cs="Arial"/>
          <w:sz w:val="24"/>
          <w:szCs w:val="24"/>
          <w:lang w:val="cy-GB"/>
        </w:rPr>
        <w:tab/>
      </w:r>
      <w:r w:rsidR="004338C1">
        <w:rPr>
          <w:rFonts w:ascii="Arial" w:eastAsia="Arial" w:hAnsi="Arial" w:cs="Arial"/>
          <w:sz w:val="24"/>
          <w:szCs w:val="24"/>
          <w:lang w:val="cy-GB"/>
        </w:rPr>
        <w:tab/>
      </w:r>
      <w:r w:rsidR="004338C1">
        <w:rPr>
          <w:rFonts w:ascii="Arial" w:eastAsia="Arial" w:hAnsi="Arial" w:cs="Arial"/>
          <w:sz w:val="24"/>
          <w:szCs w:val="24"/>
          <w:lang w:val="cy-GB"/>
        </w:rPr>
        <w:tab/>
      </w:r>
    </w:p>
    <w:p w14:paraId="0E0B060A" w14:textId="6A7883BC" w:rsidR="008206CA" w:rsidRPr="00D94CB3" w:rsidRDefault="009778C6" w:rsidP="008206CA">
      <w:pPr>
        <w:ind w:left="-709"/>
        <w:rPr>
          <w:rFonts w:ascii="Arial" w:hAnsi="Arial" w:cs="Arial"/>
          <w:b/>
          <w:sz w:val="24"/>
          <w:szCs w:val="24"/>
        </w:rPr>
      </w:pPr>
      <w:r>
        <w:rPr>
          <w:noProof/>
        </w:rPr>
        <mc:AlternateContent>
          <mc:Choice Requires="wps">
            <w:drawing>
              <wp:anchor distT="0" distB="0" distL="114300" distR="114300" simplePos="0" relativeHeight="251654144" behindDoc="0" locked="0" layoutInCell="1" allowOverlap="1" wp14:anchorId="54199D81" wp14:editId="427054F8">
                <wp:simplePos x="0" y="0"/>
                <wp:positionH relativeFrom="margin">
                  <wp:posOffset>-281940</wp:posOffset>
                </wp:positionH>
                <wp:positionV relativeFrom="paragraph">
                  <wp:posOffset>910590</wp:posOffset>
                </wp:positionV>
                <wp:extent cx="2872740" cy="4380865"/>
                <wp:effectExtent l="0" t="0" r="0" b="0"/>
                <wp:wrapNone/>
                <wp:docPr id="1582447346"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2740" cy="4380865"/>
                        </a:xfrm>
                        <a:prstGeom prst="roundRect">
                          <a:avLst>
                            <a:gd name="adj" fmla="val 16667"/>
                          </a:avLst>
                        </a:prstGeom>
                        <a:solidFill>
                          <a:srgbClr val="4F81BD"/>
                        </a:solidFill>
                        <a:ln w="25400" algn="ctr">
                          <a:solidFill>
                            <a:srgbClr val="385D8A"/>
                          </a:solidFill>
                          <a:round/>
                          <a:headEnd/>
                          <a:tailEnd/>
                        </a:ln>
                      </wps:spPr>
                      <wps:txbx>
                        <w:txbxContent>
                          <w:p w14:paraId="23A41CBD" w14:textId="77777777" w:rsidR="008206CA" w:rsidRPr="00EE1C72" w:rsidRDefault="004338C1" w:rsidP="008206CA">
                            <w:pPr>
                              <w:pStyle w:val="Default"/>
                              <w:numPr>
                                <w:ilvl w:val="0"/>
                                <w:numId w:val="41"/>
                              </w:numPr>
                              <w:rPr>
                                <w:color w:val="FFFFFF"/>
                                <w:sz w:val="20"/>
                                <w:szCs w:val="20"/>
                              </w:rPr>
                            </w:pPr>
                            <w:r w:rsidRPr="00EE1C72">
                              <w:rPr>
                                <w:rFonts w:eastAsia="Arial"/>
                                <w:color w:val="FFFFFF"/>
                                <w:sz w:val="20"/>
                                <w:szCs w:val="20"/>
                                <w:lang w:val="cy-GB"/>
                              </w:rPr>
                              <w:t>Mae'r Cyngor yn sicrhau bod y rhai sy'n gwneud penderfyniadau yn cael dadansoddiad gwrthrychol a thrylwyr o opsiynau gyda chanlyniadau a fwriedir a risgiau drwy:</w:t>
                            </w:r>
                          </w:p>
                          <w:p w14:paraId="69EF4251" w14:textId="77777777" w:rsidR="008206CA" w:rsidRPr="00EE1C72" w:rsidRDefault="004338C1" w:rsidP="00BD7092">
                            <w:pPr>
                              <w:pStyle w:val="Default"/>
                              <w:numPr>
                                <w:ilvl w:val="0"/>
                                <w:numId w:val="58"/>
                              </w:numPr>
                              <w:ind w:left="709" w:hanging="142"/>
                              <w:rPr>
                                <w:color w:val="FFFFFF"/>
                                <w:sz w:val="20"/>
                                <w:szCs w:val="20"/>
                              </w:rPr>
                            </w:pPr>
                            <w:r w:rsidRPr="00EE1C72">
                              <w:rPr>
                                <w:rFonts w:eastAsia="Arial"/>
                                <w:color w:val="FFFFFF"/>
                                <w:sz w:val="20"/>
                                <w:szCs w:val="20"/>
                                <w:lang w:val="cy-GB"/>
                              </w:rPr>
                              <w:t>adroddiadau ysgrifenedig gan Swyddogion;</w:t>
                            </w:r>
                          </w:p>
                          <w:p w14:paraId="1AD01E74" w14:textId="77777777" w:rsidR="008206CA" w:rsidRPr="00EE1C72" w:rsidRDefault="004338C1" w:rsidP="00BD7092">
                            <w:pPr>
                              <w:pStyle w:val="Default"/>
                              <w:numPr>
                                <w:ilvl w:val="0"/>
                                <w:numId w:val="58"/>
                              </w:numPr>
                              <w:ind w:left="709" w:hanging="142"/>
                              <w:rPr>
                                <w:color w:val="FFFFFF"/>
                                <w:sz w:val="20"/>
                                <w:szCs w:val="20"/>
                              </w:rPr>
                            </w:pPr>
                            <w:r w:rsidRPr="00EE1C72">
                              <w:rPr>
                                <w:rFonts w:eastAsia="Arial"/>
                                <w:color w:val="FFFFFF"/>
                                <w:sz w:val="20"/>
                                <w:szCs w:val="20"/>
                                <w:lang w:val="cy-GB"/>
                              </w:rPr>
                              <w:t>cymeradwyaeth i adroddiadau gan swyddogion cyfreithiol, cyllid a Mynediad at Wasanaethau;</w:t>
                            </w:r>
                          </w:p>
                          <w:p w14:paraId="3D2D19BD" w14:textId="77777777" w:rsidR="008206CA" w:rsidRPr="00EE1C72" w:rsidRDefault="004338C1" w:rsidP="00BD7092">
                            <w:pPr>
                              <w:pStyle w:val="Default"/>
                              <w:numPr>
                                <w:ilvl w:val="0"/>
                                <w:numId w:val="58"/>
                              </w:numPr>
                              <w:ind w:left="709" w:hanging="142"/>
                              <w:rPr>
                                <w:color w:val="FFFFFF"/>
                                <w:sz w:val="20"/>
                                <w:szCs w:val="20"/>
                                <w:lang w:val="es-AR"/>
                              </w:rPr>
                            </w:pPr>
                            <w:r w:rsidRPr="00EE1C72">
                              <w:rPr>
                                <w:rFonts w:eastAsia="Arial"/>
                                <w:color w:val="FFFFFF"/>
                                <w:sz w:val="20"/>
                                <w:szCs w:val="20"/>
                                <w:lang w:val="cy-GB"/>
                              </w:rPr>
                              <w:t>gwreiddio asesiad effaith yn y broses o wneud penderfyniadau;</w:t>
                            </w:r>
                          </w:p>
                          <w:p w14:paraId="06413A16" w14:textId="77777777" w:rsidR="008206CA" w:rsidRPr="00EE1C72" w:rsidRDefault="004338C1" w:rsidP="00BD7092">
                            <w:pPr>
                              <w:pStyle w:val="Default"/>
                              <w:numPr>
                                <w:ilvl w:val="0"/>
                                <w:numId w:val="58"/>
                              </w:numPr>
                              <w:ind w:left="709" w:hanging="142"/>
                              <w:rPr>
                                <w:color w:val="FFFFFF"/>
                                <w:sz w:val="20"/>
                                <w:szCs w:val="20"/>
                                <w:lang w:val="es-AR"/>
                              </w:rPr>
                            </w:pPr>
                            <w:r w:rsidRPr="00EE1C72">
                              <w:rPr>
                                <w:rFonts w:eastAsia="Arial"/>
                                <w:color w:val="FFFFFF"/>
                                <w:sz w:val="20"/>
                                <w:szCs w:val="20"/>
                                <w:lang w:val="cy-GB"/>
                              </w:rPr>
                              <w:t>arfarniadau opsiwn clir yn cael eu hadlewyrchu mewn adroddiadau sy'n manylu ar effaith, risg ac unrhyw ystyriaethau gwerth gorau.</w:t>
                            </w:r>
                          </w:p>
                          <w:p w14:paraId="0F5E09FA" w14:textId="77777777" w:rsidR="008206CA" w:rsidRPr="00EE1C72" w:rsidRDefault="004338C1" w:rsidP="008206CA">
                            <w:pPr>
                              <w:pStyle w:val="Default"/>
                              <w:numPr>
                                <w:ilvl w:val="0"/>
                                <w:numId w:val="41"/>
                              </w:numPr>
                              <w:rPr>
                                <w:color w:val="FFFFFF"/>
                                <w:sz w:val="20"/>
                                <w:szCs w:val="20"/>
                                <w:lang w:val="es-AR"/>
                              </w:rPr>
                            </w:pPr>
                            <w:r w:rsidRPr="00EE1C72">
                              <w:rPr>
                                <w:rFonts w:eastAsia="Arial"/>
                                <w:color w:val="FFFFFF"/>
                                <w:sz w:val="20"/>
                                <w:szCs w:val="20"/>
                                <w:lang w:val="cy-GB"/>
                              </w:rPr>
                              <w:t xml:space="preserve">Ystyrir canlyniadau ymarferion ymgynghori yn llawn gan y rhai sy'n gwneud penderfyniadau gydag ymatebion i'r ymgynghoriad wedi'u nodi mewn adroddiad. </w:t>
                            </w:r>
                          </w:p>
                          <w:p w14:paraId="25B18733" w14:textId="77777777" w:rsidR="008206CA" w:rsidRPr="00EE1C72" w:rsidRDefault="004338C1" w:rsidP="008206CA">
                            <w:pPr>
                              <w:pStyle w:val="Default"/>
                              <w:numPr>
                                <w:ilvl w:val="0"/>
                                <w:numId w:val="41"/>
                              </w:numPr>
                              <w:rPr>
                                <w:color w:val="FFFFFF"/>
                                <w:sz w:val="20"/>
                                <w:szCs w:val="20"/>
                                <w:lang w:val="es-AR"/>
                              </w:rPr>
                            </w:pPr>
                            <w:r w:rsidRPr="00EE1C72">
                              <w:rPr>
                                <w:rFonts w:eastAsia="Arial"/>
                                <w:color w:val="FFFFFF"/>
                                <w:sz w:val="20"/>
                                <w:szCs w:val="20"/>
                                <w:lang w:val="cy-GB"/>
                              </w:rPr>
                              <w:t>Mae'r ymgynghoriad ar gynigion y gyllideb yn helaeth ac yn cynnwys sioeau teithiol gyda staff.</w:t>
                            </w:r>
                          </w:p>
                          <w:p w14:paraId="269C7F07" w14:textId="77777777" w:rsidR="008206CA" w:rsidRPr="008206CA" w:rsidRDefault="004338C1" w:rsidP="008206CA">
                            <w:pPr>
                              <w:pStyle w:val="Default"/>
                              <w:numPr>
                                <w:ilvl w:val="0"/>
                                <w:numId w:val="41"/>
                              </w:numPr>
                              <w:rPr>
                                <w:color w:val="FFFFFF"/>
                                <w:sz w:val="20"/>
                                <w:szCs w:val="20"/>
                              </w:rPr>
                            </w:pPr>
                            <w:r w:rsidRPr="00EE1C72">
                              <w:rPr>
                                <w:rFonts w:eastAsia="Arial"/>
                                <w:color w:val="FFFFFF"/>
                                <w:sz w:val="20"/>
                                <w:szCs w:val="20"/>
                                <w:lang w:val="cy-GB"/>
                              </w:rPr>
                              <w:t>Mae gan y Cyngor Bolisi Rheoli Risg</w:t>
                            </w:r>
                            <w:r>
                              <w:rPr>
                                <w:rFonts w:eastAsia="Arial"/>
                                <w:color w:val="FFFFFF"/>
                                <w:sz w:val="20"/>
                                <w:szCs w:val="20"/>
                                <w:lang w:val="cy-GB"/>
                              </w:rPr>
                              <w:t xml:space="preserve"> Corfforaethol.</w:t>
                            </w:r>
                          </w:p>
                          <w:p w14:paraId="5CC1FEAA" w14:textId="77777777" w:rsidR="008206CA" w:rsidRPr="008206CA" w:rsidRDefault="008206CA" w:rsidP="008206CA">
                            <w:pPr>
                              <w:pStyle w:val="Default"/>
                              <w:ind w:left="360"/>
                              <w:rPr>
                                <w:color w:val="FFFFFF"/>
                                <w:sz w:val="20"/>
                                <w:szCs w:val="20"/>
                              </w:rPr>
                            </w:pPr>
                          </w:p>
                          <w:p w14:paraId="1953B8C5" w14:textId="77777777" w:rsidR="008206CA" w:rsidRPr="008C2E69" w:rsidRDefault="008206CA" w:rsidP="008206CA">
                            <w:pPr>
                              <w:pStyle w:val="Default"/>
                              <w:jc w:val="both"/>
                            </w:pPr>
                          </w:p>
                          <w:p w14:paraId="3BE41E74" w14:textId="77777777" w:rsidR="008206CA" w:rsidRDefault="008206CA" w:rsidP="008206CA">
                            <w:pPr>
                              <w:pStyle w:val="Default"/>
                              <w:ind w:left="360"/>
                              <w:rPr>
                                <w:sz w:val="22"/>
                                <w:szCs w:val="22"/>
                              </w:rPr>
                            </w:pPr>
                          </w:p>
                          <w:p w14:paraId="39712D85" w14:textId="77777777" w:rsidR="008206CA" w:rsidRPr="008C2E69" w:rsidRDefault="008206CA" w:rsidP="008206CA">
                            <w:pPr>
                              <w:pStyle w:val="Default"/>
                              <w:ind w:left="360"/>
                            </w:pPr>
                          </w:p>
                          <w:p w14:paraId="45EC17F0" w14:textId="77777777" w:rsidR="008206CA" w:rsidRDefault="008206CA" w:rsidP="008206CA">
                            <w:pPr>
                              <w:ind w:left="284" w:hanging="426"/>
                              <w:rPr>
                                <w:rFonts w:ascii="Arial" w:hAnsi="Arial" w:cs="Arial"/>
                              </w:rPr>
                            </w:pPr>
                          </w:p>
                          <w:p w14:paraId="0D5F3D1D" w14:textId="77777777" w:rsidR="008206CA" w:rsidRDefault="008206CA" w:rsidP="008206CA">
                            <w:pPr>
                              <w:ind w:left="284" w:hanging="426"/>
                              <w:rPr>
                                <w:rFonts w:ascii="Arial" w:hAnsi="Arial" w:cs="Arial"/>
                              </w:rPr>
                            </w:pPr>
                          </w:p>
                          <w:p w14:paraId="19B83CBB" w14:textId="77777777" w:rsidR="008206CA" w:rsidRDefault="008206CA" w:rsidP="008206CA">
                            <w:pPr>
                              <w:ind w:left="284" w:hanging="426"/>
                              <w:rPr>
                                <w:rFonts w:ascii="Arial" w:hAnsi="Arial" w:cs="Arial"/>
                              </w:rPr>
                            </w:pPr>
                          </w:p>
                          <w:p w14:paraId="4BFE9871" w14:textId="77777777" w:rsidR="008206CA" w:rsidRPr="008206CA" w:rsidRDefault="008206CA" w:rsidP="008206CA">
                            <w:pPr>
                              <w:ind w:left="284" w:hanging="426"/>
                              <w:rPr>
                                <w:rFonts w:ascii="Symbol" w:hAnsi="Symbol"/>
                                <w:highlight w:val="lightGray"/>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4199D81" id="Rounded Rectangle 21" o:spid="_x0000_s1045" style="position:absolute;left:0;text-align:left;margin-left:-22.2pt;margin-top:71.7pt;width:226.2pt;height:344.9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" fillcolor="#4f81bd" strokecolor="#385d8a" strokeweight="2pt">
                <v:textbox>
                  <w:txbxContent>
                    <w:p w14:paraId="23A41CBD" w14:textId="77777777" w:rsidR="008206CA" w:rsidRPr="00EE1C72" w:rsidRDefault="004338C1" w:rsidP="008206CA">
                      <w:pPr>
                        <w:pStyle w:val="Default"/>
                        <w:numPr>
                          <w:ilvl w:val="0"/>
                          <w:numId w:val="41"/>
                        </w:numPr>
                        <w:rPr>
                          <w:color w:val="FFFFFF"/>
                          <w:sz w:val="20"/>
                          <w:szCs w:val="20"/>
                        </w:rPr>
                      </w:pPr>
                      <w:r w:rsidRPr="00EE1C72">
                        <w:rPr>
                          <w:rFonts w:eastAsia="Arial"/>
                          <w:color w:val="FFFFFF"/>
                          <w:sz w:val="20"/>
                          <w:szCs w:val="20"/>
                          <w:lang w:val="cy-GB"/>
                        </w:rPr>
                        <w:t>Mae'r Cyngor yn sicrhau bod y rhai sy'n gwneud penderfyniadau yn cael dadansoddiad gwrthrychol a thrylwyr o opsiynau gyda chanlyniadau a fwriedir a risgiau drwy:</w:t>
                      </w:r>
                    </w:p>
                    <w:p w14:paraId="69EF4251" w14:textId="77777777" w:rsidR="008206CA" w:rsidRPr="00EE1C72" w:rsidRDefault="004338C1" w:rsidP="00BD7092">
                      <w:pPr>
                        <w:pStyle w:val="Default"/>
                        <w:numPr>
                          <w:ilvl w:val="0"/>
                          <w:numId w:val="58"/>
                        </w:numPr>
                        <w:ind w:left="709" w:hanging="142"/>
                        <w:rPr>
                          <w:color w:val="FFFFFF"/>
                          <w:sz w:val="20"/>
                          <w:szCs w:val="20"/>
                        </w:rPr>
                      </w:pPr>
                      <w:r w:rsidRPr="00EE1C72">
                        <w:rPr>
                          <w:rFonts w:eastAsia="Arial"/>
                          <w:color w:val="FFFFFF"/>
                          <w:sz w:val="20"/>
                          <w:szCs w:val="20"/>
                          <w:lang w:val="cy-GB"/>
                        </w:rPr>
                        <w:t>adroddiadau ysgrifenedig gan Swyddogion;</w:t>
                      </w:r>
                    </w:p>
                    <w:p w14:paraId="1AD01E74" w14:textId="77777777" w:rsidR="008206CA" w:rsidRPr="00EE1C72" w:rsidRDefault="004338C1" w:rsidP="00BD7092">
                      <w:pPr>
                        <w:pStyle w:val="Default"/>
                        <w:numPr>
                          <w:ilvl w:val="0"/>
                          <w:numId w:val="58"/>
                        </w:numPr>
                        <w:ind w:left="709" w:hanging="142"/>
                        <w:rPr>
                          <w:color w:val="FFFFFF"/>
                          <w:sz w:val="20"/>
                          <w:szCs w:val="20"/>
                        </w:rPr>
                      </w:pPr>
                      <w:r w:rsidRPr="00EE1C72">
                        <w:rPr>
                          <w:rFonts w:eastAsia="Arial"/>
                          <w:color w:val="FFFFFF"/>
                          <w:sz w:val="20"/>
                          <w:szCs w:val="20"/>
                          <w:lang w:val="cy-GB"/>
                        </w:rPr>
                        <w:t>cymeradwyaeth i adroddiadau gan swyddogion cyfreithiol, cyllid a Mynediad at Wasanaethau;</w:t>
                      </w:r>
                    </w:p>
                    <w:p w14:paraId="3D2D19BD" w14:textId="77777777" w:rsidR="008206CA" w:rsidRPr="00EE1C72" w:rsidRDefault="004338C1" w:rsidP="00BD7092">
                      <w:pPr>
                        <w:pStyle w:val="Default"/>
                        <w:numPr>
                          <w:ilvl w:val="0"/>
                          <w:numId w:val="58"/>
                        </w:numPr>
                        <w:ind w:left="709" w:hanging="142"/>
                        <w:rPr>
                          <w:color w:val="FFFFFF"/>
                          <w:sz w:val="20"/>
                          <w:szCs w:val="20"/>
                          <w:lang w:val="es-AR"/>
                        </w:rPr>
                      </w:pPr>
                      <w:r w:rsidRPr="00EE1C72">
                        <w:rPr>
                          <w:rFonts w:eastAsia="Arial"/>
                          <w:color w:val="FFFFFF"/>
                          <w:sz w:val="20"/>
                          <w:szCs w:val="20"/>
                          <w:lang w:val="cy-GB"/>
                        </w:rPr>
                        <w:t>gwreiddio asesiad effaith yn y broses o wneud penderfyniadau;</w:t>
                      </w:r>
                    </w:p>
                    <w:p w14:paraId="06413A16" w14:textId="77777777" w:rsidR="008206CA" w:rsidRPr="00EE1C72" w:rsidRDefault="004338C1" w:rsidP="00BD7092">
                      <w:pPr>
                        <w:pStyle w:val="Default"/>
                        <w:numPr>
                          <w:ilvl w:val="0"/>
                          <w:numId w:val="58"/>
                        </w:numPr>
                        <w:ind w:left="709" w:hanging="142"/>
                        <w:rPr>
                          <w:color w:val="FFFFFF"/>
                          <w:sz w:val="20"/>
                          <w:szCs w:val="20"/>
                          <w:lang w:val="es-AR"/>
                        </w:rPr>
                      </w:pPr>
                      <w:r w:rsidRPr="00EE1C72">
                        <w:rPr>
                          <w:rFonts w:eastAsia="Arial"/>
                          <w:color w:val="FFFFFF"/>
                          <w:sz w:val="20"/>
                          <w:szCs w:val="20"/>
                          <w:lang w:val="cy-GB"/>
                        </w:rPr>
                        <w:t>arfarniadau opsiwn clir yn cael eu hadlewyrchu mewn adroddiadau sy'n manylu ar effaith, risg ac unrhyw ystyriaethau gwerth gorau.</w:t>
                      </w:r>
                    </w:p>
                    <w:p w14:paraId="0F5E09FA" w14:textId="77777777" w:rsidR="008206CA" w:rsidRPr="00EE1C72" w:rsidRDefault="004338C1" w:rsidP="008206CA">
                      <w:pPr>
                        <w:pStyle w:val="Default"/>
                        <w:numPr>
                          <w:ilvl w:val="0"/>
                          <w:numId w:val="41"/>
                        </w:numPr>
                        <w:rPr>
                          <w:color w:val="FFFFFF"/>
                          <w:sz w:val="20"/>
                          <w:szCs w:val="20"/>
                          <w:lang w:val="es-AR"/>
                        </w:rPr>
                      </w:pPr>
                      <w:r w:rsidRPr="00EE1C72">
                        <w:rPr>
                          <w:rFonts w:eastAsia="Arial"/>
                          <w:color w:val="FFFFFF"/>
                          <w:sz w:val="20"/>
                          <w:szCs w:val="20"/>
                          <w:lang w:val="cy-GB"/>
                        </w:rPr>
                        <w:t xml:space="preserve">Ystyrir canlyniadau ymarferion ymgynghori yn llawn gan y rhai sy'n gwneud penderfyniadau gydag ymatebion i'r ymgynghoriad wedi'u nodi mewn adroddiad. </w:t>
                      </w:r>
                    </w:p>
                    <w:p w14:paraId="25B18733" w14:textId="77777777" w:rsidR="008206CA" w:rsidRPr="00EE1C72" w:rsidRDefault="004338C1" w:rsidP="008206CA">
                      <w:pPr>
                        <w:pStyle w:val="Default"/>
                        <w:numPr>
                          <w:ilvl w:val="0"/>
                          <w:numId w:val="41"/>
                        </w:numPr>
                        <w:rPr>
                          <w:color w:val="FFFFFF"/>
                          <w:sz w:val="20"/>
                          <w:szCs w:val="20"/>
                          <w:lang w:val="es-AR"/>
                        </w:rPr>
                      </w:pPr>
                      <w:r w:rsidRPr="00EE1C72">
                        <w:rPr>
                          <w:rFonts w:eastAsia="Arial"/>
                          <w:color w:val="FFFFFF"/>
                          <w:sz w:val="20"/>
                          <w:szCs w:val="20"/>
                          <w:lang w:val="cy-GB"/>
                        </w:rPr>
                        <w:t>Mae'r ymgynghoriad ar gynigion y gyllideb yn helaeth ac yn cynnwys sioeau teithiol gyda staff.</w:t>
                      </w:r>
                    </w:p>
                    <w:p w14:paraId="269C7F07" w14:textId="77777777" w:rsidR="008206CA" w:rsidRPr="008206CA" w:rsidRDefault="004338C1" w:rsidP="008206CA">
                      <w:pPr>
                        <w:pStyle w:val="Default"/>
                        <w:numPr>
                          <w:ilvl w:val="0"/>
                          <w:numId w:val="41"/>
                        </w:numPr>
                        <w:rPr>
                          <w:color w:val="FFFFFF"/>
                          <w:sz w:val="20"/>
                          <w:szCs w:val="20"/>
                        </w:rPr>
                      </w:pPr>
                      <w:r w:rsidRPr="00EE1C72">
                        <w:rPr>
                          <w:rFonts w:eastAsia="Arial"/>
                          <w:color w:val="FFFFFF"/>
                          <w:sz w:val="20"/>
                          <w:szCs w:val="20"/>
                          <w:lang w:val="cy-GB"/>
                        </w:rPr>
                        <w:t>Mae gan y Cyngor Bolisi Rheoli Risg</w:t>
                      </w:r>
                      <w:r>
                        <w:rPr>
                          <w:rFonts w:eastAsia="Arial"/>
                          <w:color w:val="FFFFFF"/>
                          <w:sz w:val="20"/>
                          <w:szCs w:val="20"/>
                          <w:lang w:val="cy-GB"/>
                        </w:rPr>
                        <w:t xml:space="preserve"> Corfforaethol.</w:t>
                      </w:r>
                    </w:p>
                    <w:p w14:paraId="5CC1FEAA" w14:textId="77777777" w:rsidR="008206CA" w:rsidRPr="008206CA" w:rsidRDefault="008206CA" w:rsidP="008206CA">
                      <w:pPr>
                        <w:pStyle w:val="Default"/>
                        <w:ind w:left="360"/>
                        <w:rPr>
                          <w:color w:val="FFFFFF"/>
                          <w:sz w:val="20"/>
                          <w:szCs w:val="20"/>
                        </w:rPr>
                      </w:pPr>
                    </w:p>
                    <w:p w14:paraId="1953B8C5" w14:textId="77777777" w:rsidR="008206CA" w:rsidRPr="008C2E69" w:rsidRDefault="008206CA" w:rsidP="008206CA">
                      <w:pPr>
                        <w:pStyle w:val="Default"/>
                        <w:jc w:val="both"/>
                      </w:pPr>
                    </w:p>
                    <w:p w14:paraId="3BE41E74" w14:textId="77777777" w:rsidR="008206CA" w:rsidRDefault="008206CA" w:rsidP="008206CA">
                      <w:pPr>
                        <w:pStyle w:val="Default"/>
                        <w:ind w:left="360"/>
                        <w:rPr>
                          <w:sz w:val="22"/>
                          <w:szCs w:val="22"/>
                        </w:rPr>
                      </w:pPr>
                    </w:p>
                    <w:p w14:paraId="39712D85" w14:textId="77777777" w:rsidR="008206CA" w:rsidRPr="008C2E69" w:rsidRDefault="008206CA" w:rsidP="008206CA">
                      <w:pPr>
                        <w:pStyle w:val="Default"/>
                        <w:ind w:left="360"/>
                      </w:pPr>
                    </w:p>
                    <w:p w14:paraId="45EC17F0" w14:textId="77777777" w:rsidR="008206CA" w:rsidRDefault="008206CA" w:rsidP="008206CA">
                      <w:pPr>
                        <w:ind w:left="284" w:hanging="426"/>
                        <w:rPr>
                          <w:rFonts w:ascii="Arial" w:hAnsi="Arial" w:cs="Arial"/>
                        </w:rPr>
                      </w:pPr>
                    </w:p>
                    <w:p w14:paraId="0D5F3D1D" w14:textId="77777777" w:rsidR="008206CA" w:rsidRDefault="008206CA" w:rsidP="008206CA">
                      <w:pPr>
                        <w:ind w:left="284" w:hanging="426"/>
                        <w:rPr>
                          <w:rFonts w:ascii="Arial" w:hAnsi="Arial" w:cs="Arial"/>
                        </w:rPr>
                      </w:pPr>
                    </w:p>
                    <w:p w14:paraId="19B83CBB" w14:textId="77777777" w:rsidR="008206CA" w:rsidRDefault="008206CA" w:rsidP="008206CA">
                      <w:pPr>
                        <w:ind w:left="284" w:hanging="426"/>
                        <w:rPr>
                          <w:rFonts w:ascii="Arial" w:hAnsi="Arial" w:cs="Arial"/>
                        </w:rPr>
                      </w:pPr>
                    </w:p>
                    <w:p w14:paraId="4BFE9871" w14:textId="77777777" w:rsidR="008206CA" w:rsidRPr="008206CA" w:rsidRDefault="008206CA" w:rsidP="008206CA">
                      <w:pPr>
                        <w:ind w:left="284" w:hanging="426"/>
                        <w:rPr>
                          <w:rFonts w:ascii="Symbol" w:hAnsi="Symbol"/>
                          <w:highlight w:val="lightGray"/>
                        </w:rPr>
                      </w:pPr>
                    </w:p>
                  </w:txbxContent>
                </v:textbox>
                <w10:wrap anchorx="margin"/>
              </v:roundrect>
            </w:pict>
          </mc:Fallback>
        </mc:AlternateContent>
      </w:r>
      <w:r w:rsidR="004338C1">
        <w:rPr>
          <w:rFonts w:ascii="Arial" w:eastAsia="Arial" w:hAnsi="Arial" w:cs="Arial"/>
          <w:b/>
          <w:bCs/>
          <w:sz w:val="24"/>
          <w:szCs w:val="24"/>
          <w:lang w:val="cy-GB"/>
        </w:rPr>
        <w:tab/>
        <w:t>Sut rydyn ni</w:t>
      </w:r>
      <w:r w:rsidR="00822005">
        <w:rPr>
          <w:rFonts w:ascii="Arial" w:eastAsia="Arial" w:hAnsi="Arial" w:cs="Arial"/>
          <w:b/>
          <w:bCs/>
          <w:sz w:val="24"/>
          <w:szCs w:val="24"/>
          <w:lang w:val="cy-GB"/>
        </w:rPr>
        <w:t>’</w:t>
      </w:r>
      <w:r w:rsidR="004338C1">
        <w:rPr>
          <w:rFonts w:ascii="Arial" w:eastAsia="Arial" w:hAnsi="Arial" w:cs="Arial"/>
          <w:b/>
          <w:bCs/>
          <w:sz w:val="24"/>
          <w:szCs w:val="24"/>
          <w:lang w:val="cy-GB"/>
        </w:rPr>
        <w:t>n gwneud hyn:</w:t>
      </w:r>
    </w:p>
    <w:p w14:paraId="57F3757D" w14:textId="69E95E29" w:rsidR="008206CA" w:rsidRDefault="009778C6" w:rsidP="008206CA">
      <w:pPr>
        <w:rPr>
          <w:rFonts w:ascii="Arial" w:hAnsi="Arial" w:cs="Arial"/>
          <w:b/>
          <w:sz w:val="24"/>
          <w:szCs w:val="24"/>
        </w:rPr>
      </w:pPr>
      <w:r>
        <w:rPr>
          <w:noProof/>
        </w:rPr>
        <mc:AlternateContent>
          <mc:Choice Requires="wps">
            <w:drawing>
              <wp:anchor distT="0" distB="0" distL="114300" distR="114300" simplePos="0" relativeHeight="251655168" behindDoc="0" locked="0" layoutInCell="1" allowOverlap="1" wp14:anchorId="75BC4962" wp14:editId="6CF40ED1">
                <wp:simplePos x="0" y="0"/>
                <wp:positionH relativeFrom="column">
                  <wp:posOffset>3055620</wp:posOffset>
                </wp:positionH>
                <wp:positionV relativeFrom="paragraph">
                  <wp:posOffset>62865</wp:posOffset>
                </wp:positionV>
                <wp:extent cx="2979420" cy="4122420"/>
                <wp:effectExtent l="0" t="0" r="0" b="0"/>
                <wp:wrapNone/>
                <wp:docPr id="1241738"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9420" cy="4122420"/>
                        </a:xfrm>
                        <a:prstGeom prst="roundRect">
                          <a:avLst>
                            <a:gd name="adj" fmla="val 16667"/>
                          </a:avLst>
                        </a:prstGeom>
                        <a:solidFill>
                          <a:srgbClr val="4F81BD"/>
                        </a:solidFill>
                        <a:ln w="25400" algn="ctr">
                          <a:solidFill>
                            <a:srgbClr val="385D8A"/>
                          </a:solidFill>
                          <a:round/>
                          <a:headEnd/>
                          <a:tailEnd/>
                        </a:ln>
                      </wps:spPr>
                      <wps:txbx>
                        <w:txbxContent>
                          <w:p w14:paraId="695DE18B" w14:textId="77777777" w:rsidR="008206CA" w:rsidRPr="008206CA" w:rsidRDefault="004338C1" w:rsidP="008206CA">
                            <w:pPr>
                              <w:pStyle w:val="Default"/>
                              <w:numPr>
                                <w:ilvl w:val="0"/>
                                <w:numId w:val="36"/>
                              </w:numPr>
                              <w:rPr>
                                <w:color w:val="FFFFFF"/>
                                <w:sz w:val="20"/>
                                <w:szCs w:val="20"/>
                              </w:rPr>
                            </w:pPr>
                            <w:r>
                              <w:rPr>
                                <w:rFonts w:eastAsia="Arial"/>
                                <w:color w:val="FFFFFF"/>
                                <w:sz w:val="20"/>
                                <w:szCs w:val="20"/>
                                <w:lang w:val="cy-GB"/>
                              </w:rPr>
                              <w:t>Mae'r Cyngor wedi sefydlu cylchoedd cynllunio a rheoli cadarn sy'n cynnwys cynlluniau, blaenoriaethau a thargedau strategol a gweithredol a gaiff eu cyflawni drwy:</w:t>
                            </w:r>
                          </w:p>
                          <w:p w14:paraId="51A27227" w14:textId="77777777" w:rsidR="008206CA" w:rsidRPr="008206CA" w:rsidRDefault="004338C1">
                            <w:pPr>
                              <w:pStyle w:val="Default"/>
                              <w:numPr>
                                <w:ilvl w:val="0"/>
                                <w:numId w:val="59"/>
                              </w:numPr>
                              <w:rPr>
                                <w:color w:val="FFFFFF"/>
                                <w:sz w:val="20"/>
                                <w:szCs w:val="20"/>
                              </w:rPr>
                            </w:pPr>
                            <w:r>
                              <w:rPr>
                                <w:rFonts w:eastAsia="Arial"/>
                                <w:color w:val="FFFFFF"/>
                                <w:sz w:val="20"/>
                                <w:szCs w:val="20"/>
                                <w:lang w:val="cy-GB"/>
                              </w:rPr>
                              <w:t>Amserlen ar gyfer llunio ac adolygu cynlluniau yn flynyddol.</w:t>
                            </w:r>
                          </w:p>
                          <w:p w14:paraId="6002339C" w14:textId="77777777" w:rsidR="008206CA" w:rsidRPr="008206CA" w:rsidRDefault="004338C1">
                            <w:pPr>
                              <w:pStyle w:val="Default"/>
                              <w:numPr>
                                <w:ilvl w:val="0"/>
                                <w:numId w:val="59"/>
                              </w:numPr>
                              <w:rPr>
                                <w:color w:val="FFFFFF"/>
                                <w:sz w:val="20"/>
                                <w:szCs w:val="20"/>
                              </w:rPr>
                            </w:pPr>
                            <w:r>
                              <w:rPr>
                                <w:rFonts w:eastAsia="Arial"/>
                                <w:color w:val="FFFFFF"/>
                                <w:sz w:val="20"/>
                                <w:szCs w:val="20"/>
                                <w:lang w:val="cy-GB"/>
                              </w:rPr>
                              <w:t>Gweithio gyda strategaeth ymgynghori ac ymgysylltu.</w:t>
                            </w:r>
                          </w:p>
                          <w:p w14:paraId="4F82C1A9" w14:textId="77777777" w:rsidR="008206CA" w:rsidRPr="008206CA" w:rsidRDefault="004338C1">
                            <w:pPr>
                              <w:pStyle w:val="Default"/>
                              <w:numPr>
                                <w:ilvl w:val="0"/>
                                <w:numId w:val="59"/>
                              </w:numPr>
                              <w:rPr>
                                <w:color w:val="FFFFFF"/>
                                <w:sz w:val="20"/>
                                <w:szCs w:val="20"/>
                              </w:rPr>
                            </w:pPr>
                            <w:r>
                              <w:rPr>
                                <w:rFonts w:eastAsia="Arial"/>
                                <w:color w:val="FFFFFF"/>
                                <w:sz w:val="20"/>
                                <w:szCs w:val="20"/>
                                <w:lang w:val="cy-GB"/>
                              </w:rPr>
                              <w:t>Monitro perfformiad chwarterol a blynyddol gan gynnwys cyflawni dangosyddion perfformiad cenedlaethol a lleol.</w:t>
                            </w:r>
                          </w:p>
                          <w:p w14:paraId="664C5000" w14:textId="77777777" w:rsidR="008206CA" w:rsidRPr="008206CA" w:rsidRDefault="004338C1" w:rsidP="008206CA">
                            <w:pPr>
                              <w:pStyle w:val="Default"/>
                              <w:numPr>
                                <w:ilvl w:val="0"/>
                                <w:numId w:val="36"/>
                              </w:numPr>
                              <w:rPr>
                                <w:color w:val="FFFFFF"/>
                                <w:sz w:val="20"/>
                                <w:szCs w:val="20"/>
                              </w:rPr>
                            </w:pPr>
                            <w:r>
                              <w:rPr>
                                <w:rFonts w:eastAsia="Arial"/>
                                <w:color w:val="FFFFFF"/>
                                <w:sz w:val="20"/>
                                <w:szCs w:val="20"/>
                                <w:lang w:val="cy-GB"/>
                              </w:rPr>
                              <w:t>Ceir proses gadarn o Gynllunio Ariannol Tymor Canolig.</w:t>
                            </w:r>
                          </w:p>
                          <w:p w14:paraId="18A60783" w14:textId="77777777" w:rsidR="008206CA" w:rsidRPr="008206CA" w:rsidRDefault="00BD7092" w:rsidP="008206CA">
                            <w:pPr>
                              <w:pStyle w:val="Default"/>
                              <w:numPr>
                                <w:ilvl w:val="0"/>
                                <w:numId w:val="36"/>
                              </w:numPr>
                              <w:rPr>
                                <w:color w:val="FFFFFF"/>
                                <w:sz w:val="20"/>
                                <w:szCs w:val="20"/>
                              </w:rPr>
                            </w:pPr>
                            <w:r>
                              <w:rPr>
                                <w:rFonts w:eastAsia="Arial"/>
                                <w:color w:val="FFFFFF"/>
                                <w:sz w:val="20"/>
                                <w:szCs w:val="20"/>
                                <w:lang w:val="cy-GB"/>
                              </w:rPr>
                              <w:t>Ceir</w:t>
                            </w:r>
                            <w:r w:rsidR="004338C1">
                              <w:rPr>
                                <w:rFonts w:eastAsia="Arial"/>
                                <w:color w:val="FFFFFF"/>
                                <w:sz w:val="20"/>
                                <w:szCs w:val="20"/>
                                <w:lang w:val="cy-GB"/>
                              </w:rPr>
                              <w:t xml:space="preserve"> proses flynyddol o osod Cyllideb ar waith, gan gynnwys ymarfer ymgynghori helaeth.</w:t>
                            </w:r>
                          </w:p>
                          <w:p w14:paraId="347AFB91" w14:textId="77777777" w:rsidR="008206CA" w:rsidRDefault="008206CA" w:rsidP="008206CA">
                            <w:pPr>
                              <w:pStyle w:val="Default"/>
                              <w:ind w:left="360"/>
                            </w:pPr>
                          </w:p>
                          <w:p w14:paraId="6D11AE62" w14:textId="77777777" w:rsidR="008206CA" w:rsidRDefault="008206CA" w:rsidP="008206CA">
                            <w:pPr>
                              <w:pStyle w:val="Default"/>
                            </w:pPr>
                          </w:p>
                          <w:p w14:paraId="5A5BD518" w14:textId="77777777" w:rsidR="008206CA" w:rsidRDefault="008206CA" w:rsidP="008206CA">
                            <w:pPr>
                              <w:pStyle w:val="Default"/>
                            </w:pPr>
                          </w:p>
                          <w:p w14:paraId="100ADE5A" w14:textId="77777777" w:rsidR="008206CA" w:rsidRDefault="008206CA" w:rsidP="008206CA">
                            <w:pPr>
                              <w:pStyle w:val="Default"/>
                            </w:pPr>
                          </w:p>
                          <w:p w14:paraId="0C00D400" w14:textId="77777777" w:rsidR="008206CA" w:rsidRDefault="008206CA" w:rsidP="008206CA">
                            <w:pPr>
                              <w:rPr>
                                <w:sz w:val="20"/>
                              </w:rPr>
                            </w:pPr>
                          </w:p>
                          <w:p w14:paraId="16D1CB69" w14:textId="77777777" w:rsidR="008206CA" w:rsidRPr="002C4072" w:rsidRDefault="008206CA" w:rsidP="008206CA">
                            <w:pPr>
                              <w:rPr>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5BC4962" id="Rounded Rectangle 23" o:spid="_x0000_s1046" style="position:absolute;margin-left:240.6pt;margin-top:4.95pt;width:234.6pt;height:324.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" fillcolor="#4f81bd" strokecolor="#385d8a" strokeweight="2pt">
                <v:textbox>
                  <w:txbxContent>
                    <w:p w14:paraId="695DE18B" w14:textId="77777777" w:rsidR="008206CA" w:rsidRPr="008206CA" w:rsidRDefault="004338C1" w:rsidP="008206CA">
                      <w:pPr>
                        <w:pStyle w:val="Default"/>
                        <w:numPr>
                          <w:ilvl w:val="0"/>
                          <w:numId w:val="36"/>
                        </w:numPr>
                        <w:rPr>
                          <w:color w:val="FFFFFF"/>
                          <w:sz w:val="20"/>
                          <w:szCs w:val="20"/>
                        </w:rPr>
                      </w:pPr>
                      <w:r>
                        <w:rPr>
                          <w:rFonts w:eastAsia="Arial"/>
                          <w:color w:val="FFFFFF"/>
                          <w:sz w:val="20"/>
                          <w:szCs w:val="20"/>
                          <w:lang w:val="cy-GB"/>
                        </w:rPr>
                        <w:t>Mae'r Cyngor wedi sefydlu cylchoedd cynllunio a rheoli cadarn sy'n cynnwys cynlluniau, blaenoriaethau a thargedau strategol a gweithredol a gaiff eu cyflawni drwy:</w:t>
                      </w:r>
                    </w:p>
                    <w:p w14:paraId="51A27227" w14:textId="77777777" w:rsidR="008206CA" w:rsidRPr="008206CA" w:rsidRDefault="004338C1">
                      <w:pPr>
                        <w:pStyle w:val="Default"/>
                        <w:numPr>
                          <w:ilvl w:val="0"/>
                          <w:numId w:val="59"/>
                        </w:numPr>
                        <w:rPr>
                          <w:color w:val="FFFFFF"/>
                          <w:sz w:val="20"/>
                          <w:szCs w:val="20"/>
                        </w:rPr>
                      </w:pPr>
                      <w:r>
                        <w:rPr>
                          <w:rFonts w:eastAsia="Arial"/>
                          <w:color w:val="FFFFFF"/>
                          <w:sz w:val="20"/>
                          <w:szCs w:val="20"/>
                          <w:lang w:val="cy-GB"/>
                        </w:rPr>
                        <w:t>Amserlen ar gyfer llunio ac adolygu cynlluniau yn flynyddol.</w:t>
                      </w:r>
                    </w:p>
                    <w:p w14:paraId="6002339C" w14:textId="77777777" w:rsidR="008206CA" w:rsidRPr="008206CA" w:rsidRDefault="004338C1">
                      <w:pPr>
                        <w:pStyle w:val="Default"/>
                        <w:numPr>
                          <w:ilvl w:val="0"/>
                          <w:numId w:val="59"/>
                        </w:numPr>
                        <w:rPr>
                          <w:color w:val="FFFFFF"/>
                          <w:sz w:val="20"/>
                          <w:szCs w:val="20"/>
                        </w:rPr>
                      </w:pPr>
                      <w:r>
                        <w:rPr>
                          <w:rFonts w:eastAsia="Arial"/>
                          <w:color w:val="FFFFFF"/>
                          <w:sz w:val="20"/>
                          <w:szCs w:val="20"/>
                          <w:lang w:val="cy-GB"/>
                        </w:rPr>
                        <w:t>Gweithio gyda strategaeth ymgynghori ac ymgysylltu.</w:t>
                      </w:r>
                    </w:p>
                    <w:p w14:paraId="4F82C1A9" w14:textId="77777777" w:rsidR="008206CA" w:rsidRPr="008206CA" w:rsidRDefault="004338C1">
                      <w:pPr>
                        <w:pStyle w:val="Default"/>
                        <w:numPr>
                          <w:ilvl w:val="0"/>
                          <w:numId w:val="59"/>
                        </w:numPr>
                        <w:rPr>
                          <w:color w:val="FFFFFF"/>
                          <w:sz w:val="20"/>
                          <w:szCs w:val="20"/>
                        </w:rPr>
                      </w:pPr>
                      <w:r>
                        <w:rPr>
                          <w:rFonts w:eastAsia="Arial"/>
                          <w:color w:val="FFFFFF"/>
                          <w:sz w:val="20"/>
                          <w:szCs w:val="20"/>
                          <w:lang w:val="cy-GB"/>
                        </w:rPr>
                        <w:t>Monitro perfformiad chwarterol a blynyddol gan gynnwys cyflawni dangosyddion perfformiad cenedlaethol a lleol.</w:t>
                      </w:r>
                    </w:p>
                    <w:p w14:paraId="664C5000" w14:textId="77777777" w:rsidR="008206CA" w:rsidRPr="008206CA" w:rsidRDefault="004338C1" w:rsidP="008206CA">
                      <w:pPr>
                        <w:pStyle w:val="Default"/>
                        <w:numPr>
                          <w:ilvl w:val="0"/>
                          <w:numId w:val="36"/>
                        </w:numPr>
                        <w:rPr>
                          <w:color w:val="FFFFFF"/>
                          <w:sz w:val="20"/>
                          <w:szCs w:val="20"/>
                        </w:rPr>
                      </w:pPr>
                      <w:r>
                        <w:rPr>
                          <w:rFonts w:eastAsia="Arial"/>
                          <w:color w:val="FFFFFF"/>
                          <w:sz w:val="20"/>
                          <w:szCs w:val="20"/>
                          <w:lang w:val="cy-GB"/>
                        </w:rPr>
                        <w:t>Ceir proses gadarn o Gynllunio Ariannol Tymor Canolig.</w:t>
                      </w:r>
                    </w:p>
                    <w:p w14:paraId="18A60783" w14:textId="77777777" w:rsidR="008206CA" w:rsidRPr="008206CA" w:rsidRDefault="00BD7092" w:rsidP="008206CA">
                      <w:pPr>
                        <w:pStyle w:val="Default"/>
                        <w:numPr>
                          <w:ilvl w:val="0"/>
                          <w:numId w:val="36"/>
                        </w:numPr>
                        <w:rPr>
                          <w:color w:val="FFFFFF"/>
                          <w:sz w:val="20"/>
                          <w:szCs w:val="20"/>
                        </w:rPr>
                      </w:pPr>
                      <w:r>
                        <w:rPr>
                          <w:rFonts w:eastAsia="Arial"/>
                          <w:color w:val="FFFFFF"/>
                          <w:sz w:val="20"/>
                          <w:szCs w:val="20"/>
                          <w:lang w:val="cy-GB"/>
                        </w:rPr>
                        <w:t>Ceir</w:t>
                      </w:r>
                      <w:r w:rsidR="004338C1">
                        <w:rPr>
                          <w:rFonts w:eastAsia="Arial"/>
                          <w:color w:val="FFFFFF"/>
                          <w:sz w:val="20"/>
                          <w:szCs w:val="20"/>
                          <w:lang w:val="cy-GB"/>
                        </w:rPr>
                        <w:t xml:space="preserve"> proses flynyddol o osod Cyllideb ar waith, gan gynnwys ymarfer ymgynghori helaeth.</w:t>
                      </w:r>
                    </w:p>
                    <w:p w14:paraId="347AFB91" w14:textId="77777777" w:rsidR="008206CA" w:rsidRDefault="008206CA" w:rsidP="008206CA">
                      <w:pPr>
                        <w:pStyle w:val="Default"/>
                        <w:ind w:left="360"/>
                      </w:pPr>
                    </w:p>
                    <w:p w14:paraId="6D11AE62" w14:textId="77777777" w:rsidR="008206CA" w:rsidRDefault="008206CA" w:rsidP="008206CA">
                      <w:pPr>
                        <w:pStyle w:val="Default"/>
                      </w:pPr>
                    </w:p>
                    <w:p w14:paraId="5A5BD518" w14:textId="77777777" w:rsidR="008206CA" w:rsidRDefault="008206CA" w:rsidP="008206CA">
                      <w:pPr>
                        <w:pStyle w:val="Default"/>
                      </w:pPr>
                    </w:p>
                    <w:p w14:paraId="100ADE5A" w14:textId="77777777" w:rsidR="008206CA" w:rsidRDefault="008206CA" w:rsidP="008206CA">
                      <w:pPr>
                        <w:pStyle w:val="Default"/>
                      </w:pPr>
                    </w:p>
                    <w:p w14:paraId="0C00D400" w14:textId="77777777" w:rsidR="008206CA" w:rsidRDefault="008206CA" w:rsidP="008206CA">
                      <w:pPr>
                        <w:rPr>
                          <w:sz w:val="20"/>
                        </w:rPr>
                      </w:pPr>
                    </w:p>
                    <w:p w14:paraId="16D1CB69" w14:textId="77777777" w:rsidR="008206CA" w:rsidRPr="002C4072" w:rsidRDefault="008206CA" w:rsidP="008206CA">
                      <w:pPr>
                        <w:rPr>
                          <w:sz w:val="20"/>
                        </w:rPr>
                      </w:pPr>
                    </w:p>
                  </w:txbxContent>
                </v:textbox>
              </v:roundrect>
            </w:pict>
          </mc:Fallback>
        </mc:AlternateContent>
      </w:r>
      <w:r>
        <w:rPr>
          <w:noProof/>
        </w:rPr>
        <mc:AlternateContent>
          <mc:Choice Requires="wps">
            <w:drawing>
              <wp:anchor distT="0" distB="0" distL="114300" distR="114300" simplePos="0" relativeHeight="251656192" behindDoc="0" locked="0" layoutInCell="1" allowOverlap="1" wp14:anchorId="5358278A" wp14:editId="16F06810">
                <wp:simplePos x="0" y="0"/>
                <wp:positionH relativeFrom="column">
                  <wp:posOffset>6438900</wp:posOffset>
                </wp:positionH>
                <wp:positionV relativeFrom="paragraph">
                  <wp:posOffset>93345</wp:posOffset>
                </wp:positionV>
                <wp:extent cx="2880360" cy="4061460"/>
                <wp:effectExtent l="0" t="0" r="0" b="0"/>
                <wp:wrapNone/>
                <wp:docPr id="1487128846"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360" cy="4061460"/>
                        </a:xfrm>
                        <a:prstGeom prst="roundRect">
                          <a:avLst>
                            <a:gd name="adj" fmla="val 16667"/>
                          </a:avLst>
                        </a:prstGeom>
                        <a:solidFill>
                          <a:srgbClr val="4F81BD"/>
                        </a:solidFill>
                        <a:ln w="25400" algn="ctr">
                          <a:solidFill>
                            <a:srgbClr val="385D8A"/>
                          </a:solidFill>
                          <a:round/>
                          <a:headEnd/>
                          <a:tailEnd/>
                        </a:ln>
                      </wps:spPr>
                      <wps:txbx>
                        <w:txbxContent>
                          <w:p w14:paraId="7022B494" w14:textId="77777777" w:rsidR="008206CA" w:rsidRPr="008206CA" w:rsidRDefault="004338C1" w:rsidP="008206CA">
                            <w:pPr>
                              <w:pStyle w:val="Default"/>
                              <w:numPr>
                                <w:ilvl w:val="0"/>
                                <w:numId w:val="42"/>
                              </w:numPr>
                              <w:rPr>
                                <w:color w:val="FFFFFF"/>
                                <w:sz w:val="20"/>
                                <w:szCs w:val="20"/>
                              </w:rPr>
                            </w:pPr>
                            <w:r>
                              <w:rPr>
                                <w:rFonts w:eastAsia="Arial"/>
                                <w:color w:val="FFFFFF"/>
                                <w:sz w:val="20"/>
                                <w:szCs w:val="20"/>
                                <w:lang w:val="cy-GB"/>
                              </w:rPr>
                              <w:t>Mae'r Cyngor yn sicrhau bod y Strategaeth Ariannol Tymor Canolig yn integreiddio ac yn cydbwyso blaenoriaethau'r gwasanaeth, fforddiadwyedd a chyfyngiadau adnoddau eraill drwy nodi unrhyw ddiffyg o ran adnoddau a gofynion gwario yng nghyd-destun blaenoriaethau gwasanaethau.</w:t>
                            </w:r>
                          </w:p>
                          <w:p w14:paraId="7E7676EA" w14:textId="77777777" w:rsidR="008206CA" w:rsidRPr="008206CA" w:rsidRDefault="004338C1" w:rsidP="008206CA">
                            <w:pPr>
                              <w:pStyle w:val="Default"/>
                              <w:numPr>
                                <w:ilvl w:val="0"/>
                                <w:numId w:val="42"/>
                              </w:numPr>
                              <w:rPr>
                                <w:color w:val="FFFFFF"/>
                                <w:sz w:val="20"/>
                                <w:szCs w:val="20"/>
                              </w:rPr>
                            </w:pPr>
                            <w:r>
                              <w:rPr>
                                <w:rFonts w:eastAsia="Arial"/>
                                <w:color w:val="FFFFFF"/>
                                <w:sz w:val="20"/>
                                <w:szCs w:val="20"/>
                                <w:lang w:val="cy-GB"/>
                              </w:rPr>
                              <w:t>Er mwyn sicrhau bod y broses gyllidebu yn hollgynhwysol, ceir ymgysylltu rheolaidd ag aelodau gyda chraffu cadarn gan y Panel Perfformiad Gwella Gwasanaeth a Chraffu ar Gyllid.</w:t>
                            </w:r>
                          </w:p>
                          <w:p w14:paraId="21BCF79B" w14:textId="77777777" w:rsidR="008206CA" w:rsidRPr="008206CA" w:rsidRDefault="004338C1" w:rsidP="008206CA">
                            <w:pPr>
                              <w:pStyle w:val="Default"/>
                              <w:numPr>
                                <w:ilvl w:val="0"/>
                                <w:numId w:val="42"/>
                              </w:numPr>
                              <w:rPr>
                                <w:color w:val="FFFFFF"/>
                                <w:sz w:val="20"/>
                                <w:szCs w:val="20"/>
                              </w:rPr>
                            </w:pPr>
                            <w:r>
                              <w:rPr>
                                <w:rFonts w:eastAsia="Arial"/>
                                <w:i/>
                                <w:iCs/>
                                <w:color w:val="FFFFFF"/>
                                <w:sz w:val="20"/>
                                <w:szCs w:val="20"/>
                                <w:lang w:val="cy-GB"/>
                              </w:rPr>
                              <w:t>Cyflawni'n Well Gyda'n Gilydd</w:t>
                            </w:r>
                            <w:r>
                              <w:rPr>
                                <w:rFonts w:eastAsia="Arial"/>
                                <w:color w:val="FFFFFF"/>
                                <w:sz w:val="20"/>
                                <w:szCs w:val="20"/>
                                <w:lang w:val="cy-GB"/>
                              </w:rPr>
                              <w:t xml:space="preserve"> (yn disodli Abertawe Gynaliadwy – yn Addas i'r Dyfodol).</w:t>
                            </w:r>
                          </w:p>
                          <w:p w14:paraId="6973ADE1" w14:textId="77777777" w:rsidR="008206CA" w:rsidRPr="008206CA" w:rsidRDefault="004338C1" w:rsidP="008206CA">
                            <w:pPr>
                              <w:pStyle w:val="Default"/>
                              <w:numPr>
                                <w:ilvl w:val="0"/>
                                <w:numId w:val="42"/>
                              </w:numPr>
                              <w:rPr>
                                <w:color w:val="FFFFFF"/>
                                <w:sz w:val="20"/>
                                <w:szCs w:val="20"/>
                              </w:rPr>
                            </w:pPr>
                            <w:r>
                              <w:rPr>
                                <w:rFonts w:eastAsia="Arial"/>
                                <w:color w:val="FFFFFF"/>
                                <w:sz w:val="20"/>
                                <w:szCs w:val="20"/>
                                <w:lang w:val="cy-GB"/>
                              </w:rPr>
                              <w:t xml:space="preserve">Mae'r Cyngor yn sicrhau cyflawni </w:t>
                            </w:r>
                            <w:r w:rsidR="00BD7092">
                              <w:rPr>
                                <w:rFonts w:eastAsia="Arial"/>
                                <w:color w:val="FFFFFF"/>
                                <w:sz w:val="20"/>
                                <w:szCs w:val="20"/>
                                <w:lang w:val="cy-GB"/>
                              </w:rPr>
                              <w:t>“</w:t>
                            </w:r>
                            <w:r>
                              <w:rPr>
                                <w:rFonts w:eastAsia="Arial"/>
                                <w:color w:val="FFFFFF"/>
                                <w:sz w:val="20"/>
                                <w:szCs w:val="20"/>
                                <w:lang w:val="cy-GB"/>
                              </w:rPr>
                              <w:t>gwerth cymdeithasol</w:t>
                            </w:r>
                            <w:r w:rsidR="00BD7092">
                              <w:rPr>
                                <w:rFonts w:eastAsia="Arial"/>
                                <w:color w:val="FFFFFF"/>
                                <w:sz w:val="20"/>
                                <w:szCs w:val="20"/>
                                <w:lang w:val="cy-GB"/>
                              </w:rPr>
                              <w:t>”</w:t>
                            </w:r>
                            <w:r>
                              <w:rPr>
                                <w:rFonts w:eastAsia="Arial"/>
                                <w:color w:val="FFFFFF"/>
                                <w:sz w:val="20"/>
                                <w:szCs w:val="20"/>
                                <w:lang w:val="cy-GB"/>
                              </w:rPr>
                              <w:t xml:space="preserve"> drwy gomisiynu gwasanaeth yn effeithiol yn unol â Rheolau Gweithdrefn Contract e.e. Mwy na Brics a Morter (cymalau budd cymunedol mewn contractau cynghorau).</w:t>
                            </w:r>
                          </w:p>
                          <w:p w14:paraId="15E26FE6" w14:textId="77777777" w:rsidR="008206CA" w:rsidRPr="008206CA" w:rsidRDefault="008206CA" w:rsidP="008206CA">
                            <w:pPr>
                              <w:pStyle w:val="Default"/>
                              <w:ind w:left="360"/>
                              <w:rPr>
                                <w:color w:val="FFFFFF"/>
                                <w:sz w:val="20"/>
                                <w:szCs w:val="20"/>
                              </w:rPr>
                            </w:pPr>
                          </w:p>
                          <w:p w14:paraId="2AEB9842" w14:textId="77777777" w:rsidR="008206CA" w:rsidRPr="008206CA" w:rsidRDefault="008206CA" w:rsidP="008206CA">
                            <w:pPr>
                              <w:pStyle w:val="Default"/>
                              <w:rPr>
                                <w:color w:val="FFFFFF"/>
                                <w:sz w:val="20"/>
                                <w:szCs w:val="20"/>
                              </w:rPr>
                            </w:pPr>
                          </w:p>
                          <w:p w14:paraId="2B3CDD51" w14:textId="77777777" w:rsidR="008206CA" w:rsidRPr="00957C79" w:rsidRDefault="008206CA" w:rsidP="008206CA">
                            <w:pPr>
                              <w:pStyle w:val="Default"/>
                              <w:rPr>
                                <w:sz w:val="20"/>
                                <w:szCs w:val="20"/>
                              </w:rPr>
                            </w:pPr>
                          </w:p>
                          <w:p w14:paraId="59032EE3" w14:textId="77777777" w:rsidR="008206CA" w:rsidRPr="008206CA" w:rsidRDefault="008206CA" w:rsidP="008206CA">
                            <w:pPr>
                              <w:pStyle w:val="Default"/>
                              <w:rPr>
                                <w:color w:val="FFFFFF"/>
                                <w:sz w:val="22"/>
                                <w:szCs w:val="22"/>
                              </w:rPr>
                            </w:pPr>
                          </w:p>
                          <w:p w14:paraId="6A2A98B9" w14:textId="77777777" w:rsidR="008206CA" w:rsidRPr="008206CA" w:rsidRDefault="008206CA" w:rsidP="008206CA">
                            <w:pPr>
                              <w:pStyle w:val="Default"/>
                              <w:rPr>
                                <w:color w:val="FFFFFF"/>
                                <w:sz w:val="22"/>
                                <w:szCs w:val="22"/>
                              </w:rPr>
                            </w:pPr>
                          </w:p>
                          <w:p w14:paraId="7F31DE60" w14:textId="77777777" w:rsidR="008206CA" w:rsidRPr="008206CA" w:rsidRDefault="008206CA" w:rsidP="008206CA">
                            <w:pPr>
                              <w:pStyle w:val="Default"/>
                              <w:rPr>
                                <w:color w:val="FFFFFF"/>
                                <w:sz w:val="22"/>
                                <w:szCs w:val="22"/>
                              </w:rPr>
                            </w:pPr>
                          </w:p>
                          <w:p w14:paraId="372CFBAA" w14:textId="77777777" w:rsidR="008206CA" w:rsidRPr="008206CA" w:rsidRDefault="008206CA" w:rsidP="008206CA">
                            <w:pPr>
                              <w:pStyle w:val="Default"/>
                              <w:rPr>
                                <w:color w:val="FFFFFF"/>
                                <w:sz w:val="22"/>
                                <w:szCs w:val="22"/>
                              </w:rPr>
                            </w:pPr>
                          </w:p>
                          <w:p w14:paraId="53BF8D16" w14:textId="77777777" w:rsidR="008206CA" w:rsidRPr="008206CA" w:rsidRDefault="008206CA" w:rsidP="008206CA">
                            <w:pPr>
                              <w:pStyle w:val="Default"/>
                              <w:rPr>
                                <w:color w:val="FFFFFF"/>
                                <w:sz w:val="22"/>
                                <w:szCs w:val="22"/>
                              </w:rPr>
                            </w:pPr>
                          </w:p>
                          <w:p w14:paraId="76946725" w14:textId="77777777" w:rsidR="008206CA" w:rsidRDefault="008206CA" w:rsidP="008206CA">
                            <w:pPr>
                              <w:pStyle w:val="Default"/>
                              <w:rPr>
                                <w:sz w:val="22"/>
                                <w:szCs w:val="22"/>
                              </w:rPr>
                            </w:pPr>
                          </w:p>
                          <w:p w14:paraId="3645F4B2" w14:textId="77777777" w:rsidR="008206CA" w:rsidRDefault="008206CA" w:rsidP="008206CA">
                            <w:pPr>
                              <w:pStyle w:val="Default"/>
                              <w:rPr>
                                <w:sz w:val="22"/>
                                <w:szCs w:val="22"/>
                              </w:rPr>
                            </w:pPr>
                          </w:p>
                          <w:p w14:paraId="34C92D0D" w14:textId="77777777" w:rsidR="008206CA" w:rsidRDefault="008206CA" w:rsidP="008206CA">
                            <w:pPr>
                              <w:pStyle w:val="Default"/>
                              <w:rPr>
                                <w:sz w:val="22"/>
                                <w:szCs w:val="22"/>
                              </w:rPr>
                            </w:pPr>
                          </w:p>
                          <w:p w14:paraId="24D22424" w14:textId="77777777" w:rsidR="008206CA" w:rsidRPr="00C02BB2" w:rsidRDefault="008206CA" w:rsidP="008206CA">
                            <w:pPr>
                              <w:pStyle w:val="Default"/>
                              <w:rPr>
                                <w:sz w:val="22"/>
                                <w:szCs w:val="2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358278A" id="Rounded Rectangle 22" o:spid="_x0000_s1047" style="position:absolute;margin-left:507pt;margin-top:7.35pt;width:226.8pt;height:319.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" fillcolor="#4f81bd" strokecolor="#385d8a" strokeweight="2pt">
                <v:textbox>
                  <w:txbxContent>
                    <w:p w14:paraId="7022B494" w14:textId="77777777" w:rsidR="008206CA" w:rsidRPr="008206CA" w:rsidRDefault="004338C1" w:rsidP="008206CA">
                      <w:pPr>
                        <w:pStyle w:val="Default"/>
                        <w:numPr>
                          <w:ilvl w:val="0"/>
                          <w:numId w:val="42"/>
                        </w:numPr>
                        <w:rPr>
                          <w:color w:val="FFFFFF"/>
                          <w:sz w:val="20"/>
                          <w:szCs w:val="20"/>
                        </w:rPr>
                      </w:pPr>
                      <w:r>
                        <w:rPr>
                          <w:rFonts w:eastAsia="Arial"/>
                          <w:color w:val="FFFFFF"/>
                          <w:sz w:val="20"/>
                          <w:szCs w:val="20"/>
                          <w:lang w:val="cy-GB"/>
                        </w:rPr>
                        <w:t>Mae'r Cyngor yn sicrhau bod y Strategaeth Ariannol Tymor Canolig yn integreiddio ac yn cydbwyso blaenoriaethau'r gwasanaeth, fforddiadwyedd a chyfyngiadau adnoddau eraill drwy nodi unrhyw ddiffyg o ran adnoddau a gofynion gwario yng nghyd-destun blaenoriaethau gwasanaethau.</w:t>
                      </w:r>
                    </w:p>
                    <w:p w14:paraId="7E7676EA" w14:textId="77777777" w:rsidR="008206CA" w:rsidRPr="008206CA" w:rsidRDefault="004338C1" w:rsidP="008206CA">
                      <w:pPr>
                        <w:pStyle w:val="Default"/>
                        <w:numPr>
                          <w:ilvl w:val="0"/>
                          <w:numId w:val="42"/>
                        </w:numPr>
                        <w:rPr>
                          <w:color w:val="FFFFFF"/>
                          <w:sz w:val="20"/>
                          <w:szCs w:val="20"/>
                        </w:rPr>
                      </w:pPr>
                      <w:r>
                        <w:rPr>
                          <w:rFonts w:eastAsia="Arial"/>
                          <w:color w:val="FFFFFF"/>
                          <w:sz w:val="20"/>
                          <w:szCs w:val="20"/>
                          <w:lang w:val="cy-GB"/>
                        </w:rPr>
                        <w:t>Er mwyn sicrhau bod y broses gyllidebu yn hollgynhwysol, ceir ymgysylltu rheolaidd ag aelodau gyda chraffu cadarn gan y Panel Perfformiad Gwella Gwasanaeth a Chraffu ar Gyllid.</w:t>
                      </w:r>
                    </w:p>
                    <w:p w14:paraId="21BCF79B" w14:textId="77777777" w:rsidR="008206CA" w:rsidRPr="008206CA" w:rsidRDefault="004338C1" w:rsidP="008206CA">
                      <w:pPr>
                        <w:pStyle w:val="Default"/>
                        <w:numPr>
                          <w:ilvl w:val="0"/>
                          <w:numId w:val="42"/>
                        </w:numPr>
                        <w:rPr>
                          <w:color w:val="FFFFFF"/>
                          <w:sz w:val="20"/>
                          <w:szCs w:val="20"/>
                        </w:rPr>
                      </w:pPr>
                      <w:r>
                        <w:rPr>
                          <w:rFonts w:eastAsia="Arial"/>
                          <w:i/>
                          <w:iCs/>
                          <w:color w:val="FFFFFF"/>
                          <w:sz w:val="20"/>
                          <w:szCs w:val="20"/>
                          <w:lang w:val="cy-GB"/>
                        </w:rPr>
                        <w:t>Cyflawni'n Well Gyda'n Gilydd</w:t>
                      </w:r>
                      <w:r>
                        <w:rPr>
                          <w:rFonts w:eastAsia="Arial"/>
                          <w:color w:val="FFFFFF"/>
                          <w:sz w:val="20"/>
                          <w:szCs w:val="20"/>
                          <w:lang w:val="cy-GB"/>
                        </w:rPr>
                        <w:t xml:space="preserve"> (yn disodli Abertawe Gynaliadwy – yn Addas i'r Dyfodol).</w:t>
                      </w:r>
                    </w:p>
                    <w:p w14:paraId="6973ADE1" w14:textId="77777777" w:rsidR="008206CA" w:rsidRPr="008206CA" w:rsidRDefault="004338C1" w:rsidP="008206CA">
                      <w:pPr>
                        <w:pStyle w:val="Default"/>
                        <w:numPr>
                          <w:ilvl w:val="0"/>
                          <w:numId w:val="42"/>
                        </w:numPr>
                        <w:rPr>
                          <w:color w:val="FFFFFF"/>
                          <w:sz w:val="20"/>
                          <w:szCs w:val="20"/>
                        </w:rPr>
                      </w:pPr>
                      <w:r>
                        <w:rPr>
                          <w:rFonts w:eastAsia="Arial"/>
                          <w:color w:val="FFFFFF"/>
                          <w:sz w:val="20"/>
                          <w:szCs w:val="20"/>
                          <w:lang w:val="cy-GB"/>
                        </w:rPr>
                        <w:t xml:space="preserve">Mae'r Cyngor yn sicrhau cyflawni </w:t>
                      </w:r>
                      <w:r w:rsidR="00BD7092">
                        <w:rPr>
                          <w:rFonts w:eastAsia="Arial"/>
                          <w:color w:val="FFFFFF"/>
                          <w:sz w:val="20"/>
                          <w:szCs w:val="20"/>
                          <w:lang w:val="cy-GB"/>
                        </w:rPr>
                        <w:t>“</w:t>
                      </w:r>
                      <w:r>
                        <w:rPr>
                          <w:rFonts w:eastAsia="Arial"/>
                          <w:color w:val="FFFFFF"/>
                          <w:sz w:val="20"/>
                          <w:szCs w:val="20"/>
                          <w:lang w:val="cy-GB"/>
                        </w:rPr>
                        <w:t>gwerth cymdeithasol</w:t>
                      </w:r>
                      <w:r w:rsidR="00BD7092">
                        <w:rPr>
                          <w:rFonts w:eastAsia="Arial"/>
                          <w:color w:val="FFFFFF"/>
                          <w:sz w:val="20"/>
                          <w:szCs w:val="20"/>
                          <w:lang w:val="cy-GB"/>
                        </w:rPr>
                        <w:t>”</w:t>
                      </w:r>
                      <w:r>
                        <w:rPr>
                          <w:rFonts w:eastAsia="Arial"/>
                          <w:color w:val="FFFFFF"/>
                          <w:sz w:val="20"/>
                          <w:szCs w:val="20"/>
                          <w:lang w:val="cy-GB"/>
                        </w:rPr>
                        <w:t xml:space="preserve"> drwy gomisiynu gwasanaeth yn effeithiol yn unol â Rheolau Gweithdrefn Contract e.e. Mwy na Brics a Morter (cymalau budd cymunedol mewn contractau cynghorau).</w:t>
                      </w:r>
                    </w:p>
                    <w:p w14:paraId="15E26FE6" w14:textId="77777777" w:rsidR="008206CA" w:rsidRPr="008206CA" w:rsidRDefault="008206CA" w:rsidP="008206CA">
                      <w:pPr>
                        <w:pStyle w:val="Default"/>
                        <w:ind w:left="360"/>
                        <w:rPr>
                          <w:color w:val="FFFFFF"/>
                          <w:sz w:val="20"/>
                          <w:szCs w:val="20"/>
                        </w:rPr>
                      </w:pPr>
                    </w:p>
                    <w:p w14:paraId="2AEB9842" w14:textId="77777777" w:rsidR="008206CA" w:rsidRPr="008206CA" w:rsidRDefault="008206CA" w:rsidP="008206CA">
                      <w:pPr>
                        <w:pStyle w:val="Default"/>
                        <w:rPr>
                          <w:color w:val="FFFFFF"/>
                          <w:sz w:val="20"/>
                          <w:szCs w:val="20"/>
                        </w:rPr>
                      </w:pPr>
                    </w:p>
                    <w:p w14:paraId="2B3CDD51" w14:textId="77777777" w:rsidR="008206CA" w:rsidRPr="00957C79" w:rsidRDefault="008206CA" w:rsidP="008206CA">
                      <w:pPr>
                        <w:pStyle w:val="Default"/>
                        <w:rPr>
                          <w:sz w:val="20"/>
                          <w:szCs w:val="20"/>
                        </w:rPr>
                      </w:pPr>
                    </w:p>
                    <w:p w14:paraId="59032EE3" w14:textId="77777777" w:rsidR="008206CA" w:rsidRPr="008206CA" w:rsidRDefault="008206CA" w:rsidP="008206CA">
                      <w:pPr>
                        <w:pStyle w:val="Default"/>
                        <w:rPr>
                          <w:color w:val="FFFFFF"/>
                          <w:sz w:val="22"/>
                          <w:szCs w:val="22"/>
                        </w:rPr>
                      </w:pPr>
                    </w:p>
                    <w:p w14:paraId="6A2A98B9" w14:textId="77777777" w:rsidR="008206CA" w:rsidRPr="008206CA" w:rsidRDefault="008206CA" w:rsidP="008206CA">
                      <w:pPr>
                        <w:pStyle w:val="Default"/>
                        <w:rPr>
                          <w:color w:val="FFFFFF"/>
                          <w:sz w:val="22"/>
                          <w:szCs w:val="22"/>
                        </w:rPr>
                      </w:pPr>
                    </w:p>
                    <w:p w14:paraId="7F31DE60" w14:textId="77777777" w:rsidR="008206CA" w:rsidRPr="008206CA" w:rsidRDefault="008206CA" w:rsidP="008206CA">
                      <w:pPr>
                        <w:pStyle w:val="Default"/>
                        <w:rPr>
                          <w:color w:val="FFFFFF"/>
                          <w:sz w:val="22"/>
                          <w:szCs w:val="22"/>
                        </w:rPr>
                      </w:pPr>
                    </w:p>
                    <w:p w14:paraId="372CFBAA" w14:textId="77777777" w:rsidR="008206CA" w:rsidRPr="008206CA" w:rsidRDefault="008206CA" w:rsidP="008206CA">
                      <w:pPr>
                        <w:pStyle w:val="Default"/>
                        <w:rPr>
                          <w:color w:val="FFFFFF"/>
                          <w:sz w:val="22"/>
                          <w:szCs w:val="22"/>
                        </w:rPr>
                      </w:pPr>
                    </w:p>
                    <w:p w14:paraId="53BF8D16" w14:textId="77777777" w:rsidR="008206CA" w:rsidRPr="008206CA" w:rsidRDefault="008206CA" w:rsidP="008206CA">
                      <w:pPr>
                        <w:pStyle w:val="Default"/>
                        <w:rPr>
                          <w:color w:val="FFFFFF"/>
                          <w:sz w:val="22"/>
                          <w:szCs w:val="22"/>
                        </w:rPr>
                      </w:pPr>
                    </w:p>
                    <w:p w14:paraId="76946725" w14:textId="77777777" w:rsidR="008206CA" w:rsidRDefault="008206CA" w:rsidP="008206CA">
                      <w:pPr>
                        <w:pStyle w:val="Default"/>
                        <w:rPr>
                          <w:sz w:val="22"/>
                          <w:szCs w:val="22"/>
                        </w:rPr>
                      </w:pPr>
                    </w:p>
                    <w:p w14:paraId="3645F4B2" w14:textId="77777777" w:rsidR="008206CA" w:rsidRDefault="008206CA" w:rsidP="008206CA">
                      <w:pPr>
                        <w:pStyle w:val="Default"/>
                        <w:rPr>
                          <w:sz w:val="22"/>
                          <w:szCs w:val="22"/>
                        </w:rPr>
                      </w:pPr>
                    </w:p>
                    <w:p w14:paraId="34C92D0D" w14:textId="77777777" w:rsidR="008206CA" w:rsidRDefault="008206CA" w:rsidP="008206CA">
                      <w:pPr>
                        <w:pStyle w:val="Default"/>
                        <w:rPr>
                          <w:sz w:val="22"/>
                          <w:szCs w:val="22"/>
                        </w:rPr>
                      </w:pPr>
                    </w:p>
                    <w:p w14:paraId="24D22424" w14:textId="77777777" w:rsidR="008206CA" w:rsidRPr="00C02BB2" w:rsidRDefault="008206CA" w:rsidP="008206CA">
                      <w:pPr>
                        <w:pStyle w:val="Default"/>
                        <w:rPr>
                          <w:sz w:val="22"/>
                          <w:szCs w:val="22"/>
                        </w:rPr>
                      </w:pPr>
                    </w:p>
                  </w:txbxContent>
                </v:textbox>
              </v:roundrect>
            </w:pict>
          </mc:Fallback>
        </mc:AlternateContent>
      </w:r>
    </w:p>
    <w:p w14:paraId="31EF1DAB" w14:textId="77777777" w:rsidR="008206CA" w:rsidRDefault="008206CA" w:rsidP="008206CA"/>
    <w:p w14:paraId="3D51FA1E" w14:textId="77777777" w:rsidR="008206CA" w:rsidRDefault="008206CA" w:rsidP="008206CA"/>
    <w:p w14:paraId="0CF5384E" w14:textId="77777777" w:rsidR="008206CA" w:rsidRDefault="008206CA" w:rsidP="008206CA">
      <w:r>
        <w:br w:type="page"/>
      </w:r>
    </w:p>
    <w:p w14:paraId="367DAEED" w14:textId="77777777" w:rsidR="008206CA" w:rsidRDefault="004338C1" w:rsidP="008206CA">
      <w:pPr>
        <w:rPr>
          <w:rFonts w:ascii="Arial" w:hAnsi="Arial" w:cs="Arial"/>
          <w:b/>
          <w:sz w:val="24"/>
          <w:szCs w:val="24"/>
        </w:rPr>
      </w:pPr>
      <w:r>
        <w:rPr>
          <w:rFonts w:ascii="Arial" w:eastAsia="Arial" w:hAnsi="Arial" w:cs="Arial"/>
          <w:b/>
          <w:bCs/>
          <w:sz w:val="24"/>
          <w:szCs w:val="24"/>
          <w:lang w:val="cy-GB"/>
        </w:rPr>
        <w:t>Egwyddor D</w:t>
      </w: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14175"/>
      </w:tblGrid>
      <w:tr w:rsidR="004338C1" w14:paraId="0B166DFF" w14:textId="77777777" w:rsidTr="00DE37F4">
        <w:trPr>
          <w:trHeight w:val="374"/>
        </w:trPr>
        <w:tc>
          <w:tcPr>
            <w:tcW w:w="14175" w:type="dxa"/>
            <w:shd w:val="clear" w:color="auto" w:fill="A6A6A6"/>
          </w:tcPr>
          <w:p w14:paraId="0EAC827B" w14:textId="77777777" w:rsidR="008206CA" w:rsidRPr="00DE37F4" w:rsidRDefault="004338C1" w:rsidP="00DE37F4">
            <w:pPr>
              <w:rPr>
                <w:rFonts w:ascii="Arial" w:hAnsi="Arial" w:cs="Arial"/>
                <w:sz w:val="24"/>
                <w:szCs w:val="24"/>
              </w:rPr>
            </w:pPr>
            <w:r>
              <w:rPr>
                <w:rFonts w:ascii="Arial" w:eastAsia="Arial" w:hAnsi="Arial" w:cs="Arial"/>
                <w:b/>
                <w:bCs/>
                <w:color w:val="000000"/>
                <w:szCs w:val="28"/>
                <w:lang w:val="cy-GB"/>
              </w:rPr>
              <w:t>Datblygu gallu</w:t>
            </w:r>
            <w:r w:rsidR="00822005">
              <w:rPr>
                <w:rFonts w:ascii="Arial" w:eastAsia="Arial" w:hAnsi="Arial" w:cs="Arial"/>
                <w:b/>
                <w:bCs/>
                <w:color w:val="000000"/>
                <w:szCs w:val="28"/>
                <w:lang w:val="cy-GB"/>
              </w:rPr>
              <w:t>’</w:t>
            </w:r>
            <w:r>
              <w:rPr>
                <w:rFonts w:ascii="Arial" w:eastAsia="Arial" w:hAnsi="Arial" w:cs="Arial"/>
                <w:b/>
                <w:bCs/>
                <w:color w:val="000000"/>
                <w:szCs w:val="28"/>
                <w:lang w:val="cy-GB"/>
              </w:rPr>
              <w:t>r endid, gan gynnwys gallu ei arweinwyr a</w:t>
            </w:r>
            <w:r w:rsidR="00822005">
              <w:rPr>
                <w:rFonts w:ascii="Arial" w:eastAsia="Arial" w:hAnsi="Arial" w:cs="Arial"/>
                <w:b/>
                <w:bCs/>
                <w:color w:val="000000"/>
                <w:szCs w:val="28"/>
                <w:lang w:val="cy-GB"/>
              </w:rPr>
              <w:t>’</w:t>
            </w:r>
            <w:r>
              <w:rPr>
                <w:rFonts w:ascii="Arial" w:eastAsia="Arial" w:hAnsi="Arial" w:cs="Arial"/>
                <w:b/>
                <w:bCs/>
                <w:color w:val="000000"/>
                <w:szCs w:val="28"/>
                <w:lang w:val="cy-GB"/>
              </w:rPr>
              <w:t>r unigolion o</w:t>
            </w:r>
            <w:r w:rsidR="00822005">
              <w:rPr>
                <w:rFonts w:ascii="Arial" w:eastAsia="Arial" w:hAnsi="Arial" w:cs="Arial"/>
                <w:b/>
                <w:bCs/>
                <w:color w:val="000000"/>
                <w:szCs w:val="28"/>
                <w:lang w:val="cy-GB"/>
              </w:rPr>
              <w:t>’</w:t>
            </w:r>
            <w:r>
              <w:rPr>
                <w:rFonts w:ascii="Arial" w:eastAsia="Arial" w:hAnsi="Arial" w:cs="Arial"/>
                <w:b/>
                <w:bCs/>
                <w:color w:val="000000"/>
                <w:szCs w:val="28"/>
                <w:lang w:val="cy-GB"/>
              </w:rPr>
              <w:t>i fewn.</w:t>
            </w:r>
          </w:p>
        </w:tc>
      </w:tr>
    </w:tbl>
    <w:p w14:paraId="768683C9" w14:textId="77777777" w:rsidR="008206CA" w:rsidRPr="00C566F6" w:rsidRDefault="008206CA" w:rsidP="008206CA">
      <w:pPr>
        <w:pStyle w:val="NoSpacing"/>
      </w:pPr>
    </w:p>
    <w:p w14:paraId="217AA00C" w14:textId="02B7DC46" w:rsidR="008206CA" w:rsidRDefault="009778C6" w:rsidP="008206CA">
      <w:pPr>
        <w:ind w:left="-709"/>
        <w:rPr>
          <w:rFonts w:ascii="Arial" w:hAnsi="Arial" w:cs="Arial"/>
          <w:b/>
          <w:sz w:val="24"/>
          <w:szCs w:val="24"/>
        </w:rPr>
      </w:pPr>
      <w:r>
        <w:rPr>
          <w:noProof/>
        </w:rPr>
        <mc:AlternateContent>
          <mc:Choice Requires="wps">
            <w:drawing>
              <wp:anchor distT="45720" distB="45720" distL="114300" distR="114300" simplePos="0" relativeHeight="251657216" behindDoc="0" locked="0" layoutInCell="1" allowOverlap="1" wp14:anchorId="77F1CB8C" wp14:editId="3C4D7615">
                <wp:simplePos x="0" y="0"/>
                <wp:positionH relativeFrom="margin">
                  <wp:posOffset>861060</wp:posOffset>
                </wp:positionH>
                <wp:positionV relativeFrom="paragraph">
                  <wp:posOffset>269240</wp:posOffset>
                </wp:positionV>
                <wp:extent cx="3002280" cy="523875"/>
                <wp:effectExtent l="0" t="0" r="0" b="0"/>
                <wp:wrapSquare wrapText="bothSides"/>
                <wp:docPr id="17391055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523875"/>
                        </a:xfrm>
                        <a:prstGeom prst="rect">
                          <a:avLst/>
                        </a:prstGeom>
                        <a:solidFill>
                          <a:srgbClr val="FFFFFF"/>
                        </a:solidFill>
                        <a:ln w="9525">
                          <a:solidFill>
                            <a:srgbClr val="000000"/>
                          </a:solidFill>
                          <a:miter lim="800000"/>
                          <a:headEnd/>
                          <a:tailEnd/>
                        </a:ln>
                      </wps:spPr>
                      <wps:txbx>
                        <w:txbxContent>
                          <w:p w14:paraId="0BC57F04" w14:textId="77777777" w:rsidR="008206CA" w:rsidRPr="004A31FE" w:rsidRDefault="004338C1" w:rsidP="008206CA">
                            <w:pPr>
                              <w:shd w:val="clear" w:color="auto" w:fill="BFBFBF"/>
                              <w:jc w:val="center"/>
                              <w:rPr>
                                <w:b/>
                              </w:rPr>
                            </w:pPr>
                            <w:r>
                              <w:rPr>
                                <w:rFonts w:ascii="Arial" w:eastAsia="Arial" w:hAnsi="Arial" w:cs="Arial"/>
                                <w:b/>
                                <w:bCs/>
                                <w:color w:val="000000"/>
                                <w:sz w:val="24"/>
                                <w:szCs w:val="24"/>
                                <w:lang w:val="cy-GB"/>
                              </w:rPr>
                              <w:t>Datblygu gallu'r endid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F1CB8C" id="_x0000_s1048" type="#_x0000_t202" style="position:absolute;left:0;text-align:left;margin-left:67.8pt;margin-top:21.2pt;width:236.4pt;height:41.2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">
                <v:textbox>
                  <w:txbxContent>
                    <w:p w14:paraId="0BC57F04" w14:textId="77777777" w:rsidR="008206CA" w:rsidRPr="004A31FE" w:rsidRDefault="004338C1" w:rsidP="008206CA">
                      <w:pPr>
                        <w:shd w:val="clear" w:color="auto" w:fill="BFBFBF"/>
                        <w:jc w:val="center"/>
                        <w:rPr>
                          <w:b/>
                        </w:rPr>
                      </w:pPr>
                      <w:r>
                        <w:rPr>
                          <w:rFonts w:ascii="Arial" w:eastAsia="Arial" w:hAnsi="Arial" w:cs="Arial"/>
                          <w:b/>
                          <w:bCs/>
                          <w:color w:val="000000"/>
                          <w:sz w:val="24"/>
                          <w:szCs w:val="24"/>
                          <w:lang w:val="cy-GB"/>
                        </w:rPr>
                        <w:t>Datblygu gallu'r endid</w:t>
                      </w:r>
                    </w:p>
                  </w:txbxContent>
                </v:textbox>
                <w10:wrap type="square" anchorx="margin"/>
              </v:shape>
            </w:pict>
          </mc:Fallback>
        </mc:AlternateContent>
      </w:r>
      <w:r>
        <w:rPr>
          <w:noProof/>
        </w:rPr>
        <mc:AlternateContent>
          <mc:Choice Requires="wps">
            <w:drawing>
              <wp:anchor distT="45720" distB="45720" distL="114300" distR="114300" simplePos="0" relativeHeight="251658240" behindDoc="0" locked="0" layoutInCell="1" allowOverlap="1" wp14:anchorId="121AA1B7" wp14:editId="37FC855A">
                <wp:simplePos x="0" y="0"/>
                <wp:positionH relativeFrom="margin">
                  <wp:posOffset>5227320</wp:posOffset>
                </wp:positionH>
                <wp:positionV relativeFrom="paragraph">
                  <wp:posOffset>292100</wp:posOffset>
                </wp:positionV>
                <wp:extent cx="3009900" cy="504825"/>
                <wp:effectExtent l="0" t="0" r="0" b="0"/>
                <wp:wrapSquare wrapText="bothSides"/>
                <wp:docPr id="177346826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504825"/>
                        </a:xfrm>
                        <a:prstGeom prst="rect">
                          <a:avLst/>
                        </a:prstGeom>
                        <a:solidFill>
                          <a:srgbClr val="FFFFFF"/>
                        </a:solidFill>
                        <a:ln w="9525">
                          <a:solidFill>
                            <a:srgbClr val="000000"/>
                          </a:solidFill>
                          <a:miter lim="800000"/>
                          <a:headEnd/>
                          <a:tailEnd/>
                        </a:ln>
                      </wps:spPr>
                      <wps:txbx>
                        <w:txbxContent>
                          <w:p w14:paraId="3911ED40" w14:textId="77777777" w:rsidR="008206CA" w:rsidRPr="005C141F" w:rsidRDefault="004338C1" w:rsidP="008206CA">
                            <w:pPr>
                              <w:pStyle w:val="NoSpacing"/>
                              <w:shd w:val="clear" w:color="auto" w:fill="BFBFBF"/>
                              <w:jc w:val="center"/>
                              <w:rPr>
                                <w:b/>
                                <w:sz w:val="20"/>
                                <w:szCs w:val="20"/>
                              </w:rPr>
                            </w:pPr>
                            <w:r>
                              <w:rPr>
                                <w:rFonts w:ascii="Arial" w:eastAsia="Arial" w:hAnsi="Arial" w:cs="Arial"/>
                                <w:b/>
                                <w:bCs/>
                                <w:color w:val="000000"/>
                                <w:lang w:val="cy-GB"/>
                              </w:rPr>
                              <w:t>Datblygu gallu arweinwyr yr endid a’i unigolion eraill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1AA1B7" id="Text Box 25" o:spid="_x0000_s1049" type="#_x0000_t202" style="position:absolute;left:0;text-align:left;margin-left:411.6pt;margin-top:23pt;width:237pt;height:39.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">
                <v:textbox>
                  <w:txbxContent>
                    <w:p w14:paraId="3911ED40" w14:textId="77777777" w:rsidR="008206CA" w:rsidRPr="005C141F" w:rsidRDefault="004338C1" w:rsidP="008206CA">
                      <w:pPr>
                        <w:pStyle w:val="NoSpacing"/>
                        <w:shd w:val="clear" w:color="auto" w:fill="BFBFBF"/>
                        <w:jc w:val="center"/>
                        <w:rPr>
                          <w:b/>
                          <w:sz w:val="20"/>
                          <w:szCs w:val="20"/>
                        </w:rPr>
                      </w:pPr>
                      <w:r>
                        <w:rPr>
                          <w:rFonts w:ascii="Arial" w:eastAsia="Arial" w:hAnsi="Arial" w:cs="Arial"/>
                          <w:b/>
                          <w:bCs/>
                          <w:color w:val="000000"/>
                          <w:lang w:val="cy-GB"/>
                        </w:rPr>
                        <w:t>Datblygu gallu arweinwyr yr endid a’i unigolion eraill</w:t>
                      </w:r>
                    </w:p>
                  </w:txbxContent>
                </v:textbox>
                <w10:wrap type="square" anchorx="margin"/>
              </v:shape>
            </w:pict>
          </mc:Fallback>
        </mc:AlternateContent>
      </w:r>
      <w:r w:rsidR="004338C1">
        <w:rPr>
          <w:rFonts w:ascii="Arial" w:eastAsia="Arial" w:hAnsi="Arial" w:cs="Arial"/>
          <w:b/>
          <w:bCs/>
          <w:sz w:val="24"/>
          <w:szCs w:val="24"/>
          <w:lang w:val="cy-GB"/>
        </w:rPr>
        <w:tab/>
        <w:t>Is-egwyddorion:</w:t>
      </w:r>
      <w:r w:rsidR="004338C1">
        <w:rPr>
          <w:rFonts w:ascii="Arial" w:eastAsia="Arial" w:hAnsi="Arial" w:cs="Arial"/>
          <w:sz w:val="24"/>
          <w:szCs w:val="24"/>
          <w:lang w:val="cy-GB"/>
        </w:rPr>
        <w:tab/>
      </w:r>
      <w:r w:rsidR="004338C1">
        <w:rPr>
          <w:rFonts w:ascii="Arial" w:eastAsia="Arial" w:hAnsi="Arial" w:cs="Arial"/>
          <w:b/>
          <w:bCs/>
          <w:sz w:val="24"/>
          <w:szCs w:val="24"/>
          <w:lang w:val="cy-GB"/>
        </w:rPr>
        <w:t>Sut rydyn ni</w:t>
      </w:r>
      <w:r w:rsidR="00822005">
        <w:rPr>
          <w:rFonts w:ascii="Arial" w:eastAsia="Arial" w:hAnsi="Arial" w:cs="Arial"/>
          <w:b/>
          <w:bCs/>
          <w:sz w:val="24"/>
          <w:szCs w:val="24"/>
          <w:lang w:val="cy-GB"/>
        </w:rPr>
        <w:t>’</w:t>
      </w:r>
      <w:r w:rsidR="004338C1">
        <w:rPr>
          <w:rFonts w:ascii="Arial" w:eastAsia="Arial" w:hAnsi="Arial" w:cs="Arial"/>
          <w:b/>
          <w:bCs/>
          <w:sz w:val="24"/>
          <w:szCs w:val="24"/>
          <w:lang w:val="cy-GB"/>
        </w:rPr>
        <w:t>n gwneud hyn:</w:t>
      </w:r>
      <w:r w:rsidR="004338C1">
        <w:rPr>
          <w:rFonts w:ascii="Arial" w:eastAsia="Arial" w:hAnsi="Arial" w:cs="Arial"/>
          <w:sz w:val="24"/>
          <w:szCs w:val="24"/>
          <w:lang w:val="cy-GB"/>
        </w:rPr>
        <w:tab/>
      </w:r>
      <w:r w:rsidR="004338C1">
        <w:rPr>
          <w:rFonts w:ascii="Arial" w:eastAsia="Arial" w:hAnsi="Arial" w:cs="Arial"/>
          <w:sz w:val="24"/>
          <w:szCs w:val="24"/>
          <w:lang w:val="cy-GB"/>
        </w:rPr>
        <w:tab/>
      </w:r>
      <w:r w:rsidR="004338C1">
        <w:rPr>
          <w:rFonts w:ascii="Arial" w:eastAsia="Arial" w:hAnsi="Arial" w:cs="Arial"/>
          <w:sz w:val="24"/>
          <w:szCs w:val="24"/>
          <w:lang w:val="cy-GB"/>
        </w:rPr>
        <w:tab/>
      </w:r>
      <w:r w:rsidR="004338C1">
        <w:rPr>
          <w:rFonts w:ascii="Arial" w:eastAsia="Arial" w:hAnsi="Arial" w:cs="Arial"/>
          <w:sz w:val="24"/>
          <w:szCs w:val="24"/>
          <w:lang w:val="cy-GB"/>
        </w:rPr>
        <w:tab/>
      </w:r>
      <w:r w:rsidR="004338C1">
        <w:rPr>
          <w:rFonts w:ascii="Arial" w:eastAsia="Arial" w:hAnsi="Arial" w:cs="Arial"/>
          <w:sz w:val="24"/>
          <w:szCs w:val="24"/>
          <w:lang w:val="cy-GB"/>
        </w:rPr>
        <w:tab/>
      </w:r>
    </w:p>
    <w:p w14:paraId="785AA0BB" w14:textId="77777777" w:rsidR="008206CA" w:rsidRDefault="008206CA" w:rsidP="008206CA">
      <w:pPr>
        <w:ind w:left="-709"/>
        <w:rPr>
          <w:rFonts w:ascii="Arial" w:hAnsi="Arial" w:cs="Arial"/>
          <w:b/>
          <w:sz w:val="24"/>
          <w:szCs w:val="24"/>
        </w:rPr>
      </w:pPr>
      <w:r>
        <w:rPr>
          <w:rFonts w:ascii="Arial" w:hAnsi="Arial" w:cs="Arial"/>
          <w:b/>
          <w:sz w:val="24"/>
          <w:szCs w:val="24"/>
        </w:rPr>
        <w:tab/>
      </w:r>
    </w:p>
    <w:p w14:paraId="47D524DD" w14:textId="77777777" w:rsidR="008206CA" w:rsidRDefault="008206CA" w:rsidP="008206CA">
      <w:pPr>
        <w:ind w:left="-709"/>
        <w:rPr>
          <w:rFonts w:ascii="Arial" w:hAnsi="Arial" w:cs="Arial"/>
          <w:b/>
          <w:sz w:val="24"/>
          <w:szCs w:val="24"/>
        </w:rPr>
      </w:pPr>
    </w:p>
    <w:p w14:paraId="56F400BC" w14:textId="77777777" w:rsidR="008206CA" w:rsidRPr="00D94CB3" w:rsidRDefault="008206CA" w:rsidP="008206CA">
      <w:pPr>
        <w:ind w:left="-709"/>
        <w:rPr>
          <w:rFonts w:ascii="Arial" w:hAnsi="Arial" w:cs="Arial"/>
          <w:b/>
          <w:sz w:val="24"/>
          <w:szCs w:val="24"/>
        </w:rPr>
      </w:pPr>
      <w:r>
        <w:rPr>
          <w:rFonts w:ascii="Arial" w:hAnsi="Arial" w:cs="Arial"/>
          <w:b/>
          <w:sz w:val="24"/>
          <w:szCs w:val="24"/>
        </w:rPr>
        <w:tab/>
      </w:r>
    </w:p>
    <w:p w14:paraId="69CD0CF4" w14:textId="77777777" w:rsidR="008206CA" w:rsidRDefault="008206CA" w:rsidP="008206CA">
      <w:pPr>
        <w:rPr>
          <w:rFonts w:ascii="Arial" w:hAnsi="Arial" w:cs="Arial"/>
          <w:b/>
          <w:sz w:val="24"/>
          <w:szCs w:val="24"/>
        </w:rPr>
      </w:pPr>
    </w:p>
    <w:p w14:paraId="7A76D29D" w14:textId="5FE71491" w:rsidR="008206CA" w:rsidRDefault="009778C6" w:rsidP="008206CA">
      <w:r>
        <w:rPr>
          <w:noProof/>
        </w:rPr>
        <mc:AlternateContent>
          <mc:Choice Requires="wps">
            <w:drawing>
              <wp:anchor distT="0" distB="0" distL="114300" distR="114300" simplePos="0" relativeHeight="251660288" behindDoc="0" locked="0" layoutInCell="1" allowOverlap="1" wp14:anchorId="22BA93AB" wp14:editId="31F35A97">
                <wp:simplePos x="0" y="0"/>
                <wp:positionH relativeFrom="column">
                  <wp:posOffset>4640580</wp:posOffset>
                </wp:positionH>
                <wp:positionV relativeFrom="paragraph">
                  <wp:posOffset>93345</wp:posOffset>
                </wp:positionV>
                <wp:extent cx="4046220" cy="3893820"/>
                <wp:effectExtent l="0" t="0" r="0" b="0"/>
                <wp:wrapNone/>
                <wp:docPr id="1245258302"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6220" cy="3893820"/>
                        </a:xfrm>
                        <a:prstGeom prst="roundRect">
                          <a:avLst>
                            <a:gd name="adj" fmla="val 16667"/>
                          </a:avLst>
                        </a:prstGeom>
                        <a:solidFill>
                          <a:srgbClr val="4F81BD"/>
                        </a:solidFill>
                        <a:ln w="25400" algn="ctr">
                          <a:solidFill>
                            <a:srgbClr val="385D8A"/>
                          </a:solidFill>
                          <a:round/>
                          <a:headEnd/>
                          <a:tailEnd/>
                        </a:ln>
                      </wps:spPr>
                      <wps:txbx>
                        <w:txbxContent>
                          <w:p w14:paraId="24237060" w14:textId="77777777" w:rsidR="008206CA" w:rsidRPr="008206CA" w:rsidRDefault="004338C1" w:rsidP="008206CA">
                            <w:pPr>
                              <w:pStyle w:val="ListParagraph"/>
                              <w:numPr>
                                <w:ilvl w:val="0"/>
                                <w:numId w:val="34"/>
                              </w:numPr>
                              <w:autoSpaceDE w:val="0"/>
                              <w:autoSpaceDN w:val="0"/>
                              <w:adjustRightInd w:val="0"/>
                              <w:spacing w:before="0" w:after="200" w:line="276" w:lineRule="auto"/>
                              <w:ind w:left="317"/>
                              <w:rPr>
                                <w:rFonts w:cs="Arial"/>
                                <w:color w:val="FFFFFF"/>
                                <w:sz w:val="20"/>
                                <w:szCs w:val="20"/>
                              </w:rPr>
                            </w:pPr>
                            <w:r>
                              <w:rPr>
                                <w:rFonts w:eastAsia="Arial" w:cs="Arial"/>
                                <w:color w:val="FFFFFF"/>
                                <w:sz w:val="20"/>
                                <w:szCs w:val="20"/>
                                <w:lang w:val="cy-GB"/>
                              </w:rPr>
                              <w:t xml:space="preserve">Cefnogir rhannu arweinyddiaeth a dealltwriaeth effeithiol o rolau ac amcanion </w:t>
                            </w:r>
                            <w:r w:rsidR="00BD7092">
                              <w:rPr>
                                <w:rFonts w:eastAsia="Arial" w:cs="Arial"/>
                                <w:color w:val="FFFFFF"/>
                                <w:sz w:val="20"/>
                                <w:szCs w:val="20"/>
                                <w:lang w:val="cy-GB"/>
                              </w:rPr>
                              <w:t>fel a ganlyn</w:t>
                            </w:r>
                            <w:r>
                              <w:rPr>
                                <w:rFonts w:eastAsia="Arial" w:cs="Arial"/>
                                <w:color w:val="FFFFFF"/>
                                <w:sz w:val="20"/>
                                <w:szCs w:val="20"/>
                                <w:lang w:val="cy-GB"/>
                              </w:rPr>
                              <w:t>:</w:t>
                            </w:r>
                          </w:p>
                          <w:p w14:paraId="7E9ADCD3" w14:textId="77777777" w:rsidR="008206CA" w:rsidRPr="008206CA" w:rsidRDefault="004338C1">
                            <w:pPr>
                              <w:pStyle w:val="ListParagraph"/>
                              <w:numPr>
                                <w:ilvl w:val="0"/>
                                <w:numId w:val="61"/>
                              </w:numPr>
                              <w:autoSpaceDE w:val="0"/>
                              <w:autoSpaceDN w:val="0"/>
                              <w:adjustRightInd w:val="0"/>
                              <w:spacing w:before="0" w:after="200" w:line="276" w:lineRule="auto"/>
                              <w:rPr>
                                <w:rFonts w:cs="Arial"/>
                                <w:color w:val="FFFFFF"/>
                                <w:sz w:val="20"/>
                                <w:szCs w:val="20"/>
                              </w:rPr>
                            </w:pPr>
                            <w:r>
                              <w:rPr>
                                <w:rFonts w:eastAsia="Arial" w:cs="Arial"/>
                                <w:color w:val="FFFFFF"/>
                                <w:sz w:val="20"/>
                                <w:szCs w:val="20"/>
                                <w:lang w:val="cy-GB"/>
                              </w:rPr>
                              <w:t>Mae gan yr Arweinydd a'r Prif Weithredwr rolau arwain pendant.</w:t>
                            </w:r>
                          </w:p>
                          <w:p w14:paraId="16169593" w14:textId="77777777" w:rsidR="008206CA" w:rsidRPr="008206CA" w:rsidRDefault="004338C1">
                            <w:pPr>
                              <w:pStyle w:val="ListParagraph"/>
                              <w:numPr>
                                <w:ilvl w:val="0"/>
                                <w:numId w:val="61"/>
                              </w:numPr>
                              <w:autoSpaceDE w:val="0"/>
                              <w:autoSpaceDN w:val="0"/>
                              <w:adjustRightInd w:val="0"/>
                              <w:spacing w:before="0" w:after="200" w:line="276" w:lineRule="auto"/>
                              <w:rPr>
                                <w:rFonts w:cs="Arial"/>
                                <w:color w:val="FFFFFF"/>
                                <w:sz w:val="20"/>
                                <w:szCs w:val="20"/>
                              </w:rPr>
                            </w:pPr>
                            <w:r>
                              <w:rPr>
                                <w:rFonts w:eastAsia="Arial" w:cs="Arial"/>
                                <w:color w:val="FFFFFF"/>
                                <w:sz w:val="20"/>
                                <w:szCs w:val="20"/>
                                <w:lang w:val="cy-GB"/>
                              </w:rPr>
                              <w:t>Mae Pwyllgor Gwerthuso a Thâl y Prif Weithredwr yn gyfrifol am werthuso’r Prif Weithredwr.</w:t>
                            </w:r>
                          </w:p>
                          <w:p w14:paraId="7B74D2E2" w14:textId="77777777" w:rsidR="008206CA" w:rsidRPr="008206CA" w:rsidRDefault="004338C1">
                            <w:pPr>
                              <w:pStyle w:val="ListParagraph"/>
                              <w:numPr>
                                <w:ilvl w:val="0"/>
                                <w:numId w:val="61"/>
                              </w:numPr>
                              <w:autoSpaceDE w:val="0"/>
                              <w:autoSpaceDN w:val="0"/>
                              <w:adjustRightInd w:val="0"/>
                              <w:spacing w:before="0" w:after="200" w:line="276" w:lineRule="auto"/>
                              <w:rPr>
                                <w:rFonts w:cs="Arial"/>
                                <w:color w:val="FFFFFF"/>
                                <w:sz w:val="20"/>
                                <w:szCs w:val="20"/>
                              </w:rPr>
                            </w:pPr>
                            <w:r>
                              <w:rPr>
                                <w:rFonts w:eastAsia="Arial" w:cs="Arial"/>
                                <w:color w:val="FFFFFF"/>
                                <w:sz w:val="20"/>
                                <w:szCs w:val="20"/>
                                <w:lang w:val="cy-GB"/>
                              </w:rPr>
                              <w:t>Bu hyfforddiant dan arweiniad aelodau gydag uwch swyddogion ac aelodau cabinet.</w:t>
                            </w:r>
                          </w:p>
                          <w:p w14:paraId="4BCB27EE" w14:textId="77777777" w:rsidR="008206CA" w:rsidRPr="008206CA" w:rsidRDefault="004338C1">
                            <w:pPr>
                              <w:pStyle w:val="ListParagraph"/>
                              <w:numPr>
                                <w:ilvl w:val="0"/>
                                <w:numId w:val="61"/>
                              </w:numPr>
                              <w:autoSpaceDE w:val="0"/>
                              <w:autoSpaceDN w:val="0"/>
                              <w:adjustRightInd w:val="0"/>
                              <w:spacing w:before="0" w:after="200" w:line="276" w:lineRule="auto"/>
                              <w:rPr>
                                <w:rFonts w:cs="Arial"/>
                                <w:color w:val="FFFFFF"/>
                                <w:sz w:val="20"/>
                                <w:szCs w:val="20"/>
                              </w:rPr>
                            </w:pPr>
                            <w:r>
                              <w:rPr>
                                <w:rFonts w:eastAsia="Arial" w:cs="Arial"/>
                                <w:color w:val="FFFFFF"/>
                                <w:sz w:val="20"/>
                                <w:szCs w:val="20"/>
                                <w:lang w:val="cy-GB"/>
                              </w:rPr>
                              <w:t xml:space="preserve">Ceir cyfarfodydd rheolaidd un </w:t>
                            </w:r>
                            <w:r w:rsidR="00BD7092">
                              <w:rPr>
                                <w:rFonts w:eastAsia="Arial" w:cs="Arial"/>
                                <w:color w:val="FFFFFF"/>
                                <w:sz w:val="20"/>
                                <w:szCs w:val="20"/>
                                <w:lang w:val="cy-GB"/>
                              </w:rPr>
                              <w:t>i</w:t>
                            </w:r>
                            <w:r>
                              <w:rPr>
                                <w:rFonts w:eastAsia="Arial" w:cs="Arial"/>
                                <w:color w:val="FFFFFF"/>
                                <w:sz w:val="20"/>
                                <w:szCs w:val="20"/>
                                <w:lang w:val="cy-GB"/>
                              </w:rPr>
                              <w:t xml:space="preserve"> un gyda'r Arweinydd, aelodau'r Cabinet, y Prif Weithredwr, y Tîm Rheoli Corfforaethol a Phenaethiaid Gwasanaeth.</w:t>
                            </w:r>
                          </w:p>
                          <w:p w14:paraId="4BC7AACE" w14:textId="77777777" w:rsidR="008206CA" w:rsidRPr="008206CA" w:rsidRDefault="004338C1">
                            <w:pPr>
                              <w:pStyle w:val="ListParagraph"/>
                              <w:numPr>
                                <w:ilvl w:val="0"/>
                                <w:numId w:val="61"/>
                              </w:numPr>
                              <w:autoSpaceDE w:val="0"/>
                              <w:autoSpaceDN w:val="0"/>
                              <w:adjustRightInd w:val="0"/>
                              <w:spacing w:before="0" w:after="200" w:line="276" w:lineRule="auto"/>
                              <w:rPr>
                                <w:rFonts w:cs="Arial"/>
                                <w:color w:val="FFFFFF"/>
                                <w:sz w:val="20"/>
                                <w:szCs w:val="20"/>
                              </w:rPr>
                            </w:pPr>
                            <w:r>
                              <w:rPr>
                                <w:rFonts w:eastAsia="Arial" w:cs="Arial"/>
                                <w:color w:val="FFFFFF"/>
                                <w:sz w:val="20"/>
                                <w:szCs w:val="20"/>
                                <w:lang w:val="cy-GB"/>
                              </w:rPr>
                              <w:t>Yr Amcan Trawsnewid a Chyngor y Dyfodol a'r Strategaeth Datblygu Sefydliadol.</w:t>
                            </w:r>
                          </w:p>
                          <w:p w14:paraId="45F07667" w14:textId="77777777" w:rsidR="008206CA" w:rsidRPr="008206CA" w:rsidRDefault="004338C1" w:rsidP="008206CA">
                            <w:pPr>
                              <w:pStyle w:val="ListParagraph"/>
                              <w:numPr>
                                <w:ilvl w:val="0"/>
                                <w:numId w:val="34"/>
                              </w:numPr>
                              <w:autoSpaceDE w:val="0"/>
                              <w:autoSpaceDN w:val="0"/>
                              <w:adjustRightInd w:val="0"/>
                              <w:spacing w:before="0" w:after="200" w:line="276" w:lineRule="auto"/>
                              <w:ind w:left="317"/>
                              <w:rPr>
                                <w:rFonts w:cs="Arial"/>
                                <w:color w:val="FFFFFF"/>
                                <w:sz w:val="20"/>
                                <w:szCs w:val="20"/>
                              </w:rPr>
                            </w:pPr>
                            <w:r>
                              <w:rPr>
                                <w:rFonts w:eastAsia="Arial" w:cs="Arial"/>
                                <w:color w:val="FFFFFF"/>
                                <w:sz w:val="20"/>
                                <w:szCs w:val="20"/>
                                <w:lang w:val="cy-GB"/>
                              </w:rPr>
                              <w:t>Mae'r Cyfansoddiad yn nodi'r Cynllun Dirprwyo sy'n cael ei adolygu'n rheolaidd.</w:t>
                            </w:r>
                          </w:p>
                          <w:p w14:paraId="34FB37E4" w14:textId="77777777" w:rsidR="008206CA" w:rsidRPr="008206CA" w:rsidRDefault="004338C1" w:rsidP="008206CA">
                            <w:pPr>
                              <w:pStyle w:val="ListParagraph"/>
                              <w:numPr>
                                <w:ilvl w:val="0"/>
                                <w:numId w:val="34"/>
                              </w:numPr>
                              <w:autoSpaceDE w:val="0"/>
                              <w:autoSpaceDN w:val="0"/>
                              <w:adjustRightInd w:val="0"/>
                              <w:spacing w:before="0" w:after="200" w:line="276" w:lineRule="auto"/>
                              <w:ind w:left="317"/>
                              <w:rPr>
                                <w:rFonts w:cs="Arial"/>
                                <w:color w:val="FFFFFF"/>
                                <w:sz w:val="20"/>
                                <w:szCs w:val="20"/>
                              </w:rPr>
                            </w:pPr>
                            <w:r>
                              <w:rPr>
                                <w:rFonts w:eastAsia="Arial" w:cs="Arial"/>
                                <w:color w:val="FFFFFF"/>
                                <w:sz w:val="20"/>
                                <w:szCs w:val="20"/>
                                <w:lang w:val="cy-GB"/>
                              </w:rPr>
                              <w:t>Adolygiad perfformiad a gwerthuso blynyddol.</w:t>
                            </w:r>
                          </w:p>
                          <w:p w14:paraId="249C03F1" w14:textId="77777777" w:rsidR="008206CA" w:rsidRPr="008206CA" w:rsidRDefault="008206CA" w:rsidP="008206CA">
                            <w:pPr>
                              <w:pStyle w:val="ListParagraph"/>
                              <w:autoSpaceDE w:val="0"/>
                              <w:autoSpaceDN w:val="0"/>
                              <w:adjustRightInd w:val="0"/>
                              <w:ind w:left="317"/>
                              <w:rPr>
                                <w:rFonts w:cs="Arial"/>
                                <w:color w:val="FFFFFF"/>
                                <w:sz w:val="20"/>
                                <w:szCs w:val="20"/>
                              </w:rPr>
                            </w:pPr>
                          </w:p>
                          <w:p w14:paraId="104FED6D" w14:textId="77777777" w:rsidR="008206CA" w:rsidRPr="008206CA" w:rsidRDefault="008206CA" w:rsidP="008206CA">
                            <w:pPr>
                              <w:autoSpaceDE w:val="0"/>
                              <w:autoSpaceDN w:val="0"/>
                              <w:adjustRightInd w:val="0"/>
                              <w:rPr>
                                <w:rFonts w:ascii="Arial" w:hAnsi="Arial" w:cs="Arial"/>
                                <w:color w:val="FFFFFF"/>
                                <w:sz w:val="20"/>
                              </w:rPr>
                            </w:pPr>
                          </w:p>
                          <w:p w14:paraId="65541CE7" w14:textId="77777777" w:rsidR="008206CA" w:rsidRPr="008206CA" w:rsidRDefault="008206CA" w:rsidP="008206CA">
                            <w:pPr>
                              <w:autoSpaceDE w:val="0"/>
                              <w:autoSpaceDN w:val="0"/>
                              <w:adjustRightInd w:val="0"/>
                              <w:rPr>
                                <w:rFonts w:ascii="Arial" w:hAnsi="Arial" w:cs="Arial"/>
                                <w:color w:val="FFFFFF"/>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2BA93AB" id="Rounded Rectangle 28" o:spid="_x0000_s1050" style="position:absolute;margin-left:365.4pt;margin-top:7.35pt;width:318.6pt;height:30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" fillcolor="#4f81bd" strokecolor="#385d8a" strokeweight="2pt">
                <v:textbox>
                  <w:txbxContent>
                    <w:p w14:paraId="24237060" w14:textId="77777777" w:rsidR="008206CA" w:rsidRPr="008206CA" w:rsidRDefault="004338C1" w:rsidP="008206CA">
                      <w:pPr>
                        <w:pStyle w:val="ListParagraph"/>
                        <w:numPr>
                          <w:ilvl w:val="0"/>
                          <w:numId w:val="34"/>
                        </w:numPr>
                        <w:autoSpaceDE w:val="0"/>
                        <w:autoSpaceDN w:val="0"/>
                        <w:adjustRightInd w:val="0"/>
                        <w:spacing w:before="0" w:after="200" w:line="276" w:lineRule="auto"/>
                        <w:ind w:left="317"/>
                        <w:rPr>
                          <w:rFonts w:cs="Arial"/>
                          <w:color w:val="FFFFFF"/>
                          <w:sz w:val="20"/>
                          <w:szCs w:val="20"/>
                        </w:rPr>
                      </w:pPr>
                      <w:r>
                        <w:rPr>
                          <w:rFonts w:eastAsia="Arial" w:cs="Arial"/>
                          <w:color w:val="FFFFFF"/>
                          <w:sz w:val="20"/>
                          <w:szCs w:val="20"/>
                          <w:lang w:val="cy-GB"/>
                        </w:rPr>
                        <w:t xml:space="preserve">Cefnogir rhannu arweinyddiaeth a dealltwriaeth effeithiol o rolau ac amcanion </w:t>
                      </w:r>
                      <w:r w:rsidR="00BD7092">
                        <w:rPr>
                          <w:rFonts w:eastAsia="Arial" w:cs="Arial"/>
                          <w:color w:val="FFFFFF"/>
                          <w:sz w:val="20"/>
                          <w:szCs w:val="20"/>
                          <w:lang w:val="cy-GB"/>
                        </w:rPr>
                        <w:t>fel a ganlyn</w:t>
                      </w:r>
                      <w:r>
                        <w:rPr>
                          <w:rFonts w:eastAsia="Arial" w:cs="Arial"/>
                          <w:color w:val="FFFFFF"/>
                          <w:sz w:val="20"/>
                          <w:szCs w:val="20"/>
                          <w:lang w:val="cy-GB"/>
                        </w:rPr>
                        <w:t>:</w:t>
                      </w:r>
                    </w:p>
                    <w:p w14:paraId="7E9ADCD3" w14:textId="77777777" w:rsidR="008206CA" w:rsidRPr="008206CA" w:rsidRDefault="004338C1">
                      <w:pPr>
                        <w:pStyle w:val="ListParagraph"/>
                        <w:numPr>
                          <w:ilvl w:val="0"/>
                          <w:numId w:val="61"/>
                        </w:numPr>
                        <w:autoSpaceDE w:val="0"/>
                        <w:autoSpaceDN w:val="0"/>
                        <w:adjustRightInd w:val="0"/>
                        <w:spacing w:before="0" w:after="200" w:line="276" w:lineRule="auto"/>
                        <w:rPr>
                          <w:rFonts w:cs="Arial"/>
                          <w:color w:val="FFFFFF"/>
                          <w:sz w:val="20"/>
                          <w:szCs w:val="20"/>
                        </w:rPr>
                      </w:pPr>
                      <w:r>
                        <w:rPr>
                          <w:rFonts w:eastAsia="Arial" w:cs="Arial"/>
                          <w:color w:val="FFFFFF"/>
                          <w:sz w:val="20"/>
                          <w:szCs w:val="20"/>
                          <w:lang w:val="cy-GB"/>
                        </w:rPr>
                        <w:t>Mae gan yr Arweinydd a'r Prif Weithredwr rolau arwain pendant.</w:t>
                      </w:r>
                    </w:p>
                    <w:p w14:paraId="16169593" w14:textId="77777777" w:rsidR="008206CA" w:rsidRPr="008206CA" w:rsidRDefault="004338C1">
                      <w:pPr>
                        <w:pStyle w:val="ListParagraph"/>
                        <w:numPr>
                          <w:ilvl w:val="0"/>
                          <w:numId w:val="61"/>
                        </w:numPr>
                        <w:autoSpaceDE w:val="0"/>
                        <w:autoSpaceDN w:val="0"/>
                        <w:adjustRightInd w:val="0"/>
                        <w:spacing w:before="0" w:after="200" w:line="276" w:lineRule="auto"/>
                        <w:rPr>
                          <w:rFonts w:cs="Arial"/>
                          <w:color w:val="FFFFFF"/>
                          <w:sz w:val="20"/>
                          <w:szCs w:val="20"/>
                        </w:rPr>
                      </w:pPr>
                      <w:r>
                        <w:rPr>
                          <w:rFonts w:eastAsia="Arial" w:cs="Arial"/>
                          <w:color w:val="FFFFFF"/>
                          <w:sz w:val="20"/>
                          <w:szCs w:val="20"/>
                          <w:lang w:val="cy-GB"/>
                        </w:rPr>
                        <w:t>Mae Pwyllgor Gwerthuso a Thâl y Prif Weithredwr yn gyfrifol am werthuso’r Prif Weithredwr.</w:t>
                      </w:r>
                    </w:p>
                    <w:p w14:paraId="7B74D2E2" w14:textId="77777777" w:rsidR="008206CA" w:rsidRPr="008206CA" w:rsidRDefault="004338C1">
                      <w:pPr>
                        <w:pStyle w:val="ListParagraph"/>
                        <w:numPr>
                          <w:ilvl w:val="0"/>
                          <w:numId w:val="61"/>
                        </w:numPr>
                        <w:autoSpaceDE w:val="0"/>
                        <w:autoSpaceDN w:val="0"/>
                        <w:adjustRightInd w:val="0"/>
                        <w:spacing w:before="0" w:after="200" w:line="276" w:lineRule="auto"/>
                        <w:rPr>
                          <w:rFonts w:cs="Arial"/>
                          <w:color w:val="FFFFFF"/>
                          <w:sz w:val="20"/>
                          <w:szCs w:val="20"/>
                        </w:rPr>
                      </w:pPr>
                      <w:r>
                        <w:rPr>
                          <w:rFonts w:eastAsia="Arial" w:cs="Arial"/>
                          <w:color w:val="FFFFFF"/>
                          <w:sz w:val="20"/>
                          <w:szCs w:val="20"/>
                          <w:lang w:val="cy-GB"/>
                        </w:rPr>
                        <w:t>Bu hyfforddiant dan arweiniad aelodau gydag uwch swyddogion ac aelodau cabinet.</w:t>
                      </w:r>
                    </w:p>
                    <w:p w14:paraId="4BCB27EE" w14:textId="77777777" w:rsidR="008206CA" w:rsidRPr="008206CA" w:rsidRDefault="004338C1">
                      <w:pPr>
                        <w:pStyle w:val="ListParagraph"/>
                        <w:numPr>
                          <w:ilvl w:val="0"/>
                          <w:numId w:val="61"/>
                        </w:numPr>
                        <w:autoSpaceDE w:val="0"/>
                        <w:autoSpaceDN w:val="0"/>
                        <w:adjustRightInd w:val="0"/>
                        <w:spacing w:before="0" w:after="200" w:line="276" w:lineRule="auto"/>
                        <w:rPr>
                          <w:rFonts w:cs="Arial"/>
                          <w:color w:val="FFFFFF"/>
                          <w:sz w:val="20"/>
                          <w:szCs w:val="20"/>
                        </w:rPr>
                      </w:pPr>
                      <w:r>
                        <w:rPr>
                          <w:rFonts w:eastAsia="Arial" w:cs="Arial"/>
                          <w:color w:val="FFFFFF"/>
                          <w:sz w:val="20"/>
                          <w:szCs w:val="20"/>
                          <w:lang w:val="cy-GB"/>
                        </w:rPr>
                        <w:t xml:space="preserve">Ceir cyfarfodydd rheolaidd un </w:t>
                      </w:r>
                      <w:r w:rsidR="00BD7092">
                        <w:rPr>
                          <w:rFonts w:eastAsia="Arial" w:cs="Arial"/>
                          <w:color w:val="FFFFFF"/>
                          <w:sz w:val="20"/>
                          <w:szCs w:val="20"/>
                          <w:lang w:val="cy-GB"/>
                        </w:rPr>
                        <w:t>i</w:t>
                      </w:r>
                      <w:r>
                        <w:rPr>
                          <w:rFonts w:eastAsia="Arial" w:cs="Arial"/>
                          <w:color w:val="FFFFFF"/>
                          <w:sz w:val="20"/>
                          <w:szCs w:val="20"/>
                          <w:lang w:val="cy-GB"/>
                        </w:rPr>
                        <w:t xml:space="preserve"> un gyda'r Arweinydd, aelodau'r Cabinet, y Prif Weithredwr, y Tîm Rheoli Corfforaethol a Phenaethiaid Gwasanaeth.</w:t>
                      </w:r>
                    </w:p>
                    <w:p w14:paraId="4BC7AACE" w14:textId="77777777" w:rsidR="008206CA" w:rsidRPr="008206CA" w:rsidRDefault="004338C1">
                      <w:pPr>
                        <w:pStyle w:val="ListParagraph"/>
                        <w:numPr>
                          <w:ilvl w:val="0"/>
                          <w:numId w:val="61"/>
                        </w:numPr>
                        <w:autoSpaceDE w:val="0"/>
                        <w:autoSpaceDN w:val="0"/>
                        <w:adjustRightInd w:val="0"/>
                        <w:spacing w:before="0" w:after="200" w:line="276" w:lineRule="auto"/>
                        <w:rPr>
                          <w:rFonts w:cs="Arial"/>
                          <w:color w:val="FFFFFF"/>
                          <w:sz w:val="20"/>
                          <w:szCs w:val="20"/>
                        </w:rPr>
                      </w:pPr>
                      <w:r>
                        <w:rPr>
                          <w:rFonts w:eastAsia="Arial" w:cs="Arial"/>
                          <w:color w:val="FFFFFF"/>
                          <w:sz w:val="20"/>
                          <w:szCs w:val="20"/>
                          <w:lang w:val="cy-GB"/>
                        </w:rPr>
                        <w:t>Yr Amcan Trawsnewid a Chyngor y Dyfodol a'r Strategaeth Datblygu Sefydliadol.</w:t>
                      </w:r>
                    </w:p>
                    <w:p w14:paraId="45F07667" w14:textId="77777777" w:rsidR="008206CA" w:rsidRPr="008206CA" w:rsidRDefault="004338C1" w:rsidP="008206CA">
                      <w:pPr>
                        <w:pStyle w:val="ListParagraph"/>
                        <w:numPr>
                          <w:ilvl w:val="0"/>
                          <w:numId w:val="34"/>
                        </w:numPr>
                        <w:autoSpaceDE w:val="0"/>
                        <w:autoSpaceDN w:val="0"/>
                        <w:adjustRightInd w:val="0"/>
                        <w:spacing w:before="0" w:after="200" w:line="276" w:lineRule="auto"/>
                        <w:ind w:left="317"/>
                        <w:rPr>
                          <w:rFonts w:cs="Arial"/>
                          <w:color w:val="FFFFFF"/>
                          <w:sz w:val="20"/>
                          <w:szCs w:val="20"/>
                        </w:rPr>
                      </w:pPr>
                      <w:r>
                        <w:rPr>
                          <w:rFonts w:eastAsia="Arial" w:cs="Arial"/>
                          <w:color w:val="FFFFFF"/>
                          <w:sz w:val="20"/>
                          <w:szCs w:val="20"/>
                          <w:lang w:val="cy-GB"/>
                        </w:rPr>
                        <w:t>Mae'r Cyfansoddiad yn nodi'r Cynllun Dirprwyo sy'n cael ei adolygu'n rheolaidd.</w:t>
                      </w:r>
                    </w:p>
                    <w:p w14:paraId="34FB37E4" w14:textId="77777777" w:rsidR="008206CA" w:rsidRPr="008206CA" w:rsidRDefault="004338C1" w:rsidP="008206CA">
                      <w:pPr>
                        <w:pStyle w:val="ListParagraph"/>
                        <w:numPr>
                          <w:ilvl w:val="0"/>
                          <w:numId w:val="34"/>
                        </w:numPr>
                        <w:autoSpaceDE w:val="0"/>
                        <w:autoSpaceDN w:val="0"/>
                        <w:adjustRightInd w:val="0"/>
                        <w:spacing w:before="0" w:after="200" w:line="276" w:lineRule="auto"/>
                        <w:ind w:left="317"/>
                        <w:rPr>
                          <w:rFonts w:cs="Arial"/>
                          <w:color w:val="FFFFFF"/>
                          <w:sz w:val="20"/>
                          <w:szCs w:val="20"/>
                        </w:rPr>
                      </w:pPr>
                      <w:r>
                        <w:rPr>
                          <w:rFonts w:eastAsia="Arial" w:cs="Arial"/>
                          <w:color w:val="FFFFFF"/>
                          <w:sz w:val="20"/>
                          <w:szCs w:val="20"/>
                          <w:lang w:val="cy-GB"/>
                        </w:rPr>
                        <w:t>Adolygiad perfformiad a gwerthuso blynyddol.</w:t>
                      </w:r>
                    </w:p>
                    <w:p w14:paraId="249C03F1" w14:textId="77777777" w:rsidR="008206CA" w:rsidRPr="008206CA" w:rsidRDefault="008206CA" w:rsidP="008206CA">
                      <w:pPr>
                        <w:pStyle w:val="ListParagraph"/>
                        <w:autoSpaceDE w:val="0"/>
                        <w:autoSpaceDN w:val="0"/>
                        <w:adjustRightInd w:val="0"/>
                        <w:ind w:left="317"/>
                        <w:rPr>
                          <w:rFonts w:cs="Arial"/>
                          <w:color w:val="FFFFFF"/>
                          <w:sz w:val="20"/>
                          <w:szCs w:val="20"/>
                        </w:rPr>
                      </w:pPr>
                    </w:p>
                    <w:p w14:paraId="104FED6D" w14:textId="77777777" w:rsidR="008206CA" w:rsidRPr="008206CA" w:rsidRDefault="008206CA" w:rsidP="008206CA">
                      <w:pPr>
                        <w:autoSpaceDE w:val="0"/>
                        <w:autoSpaceDN w:val="0"/>
                        <w:adjustRightInd w:val="0"/>
                        <w:rPr>
                          <w:rFonts w:ascii="Arial" w:hAnsi="Arial" w:cs="Arial"/>
                          <w:color w:val="FFFFFF"/>
                          <w:sz w:val="20"/>
                        </w:rPr>
                      </w:pPr>
                    </w:p>
                    <w:p w14:paraId="65541CE7" w14:textId="77777777" w:rsidR="008206CA" w:rsidRPr="008206CA" w:rsidRDefault="008206CA" w:rsidP="008206CA">
                      <w:pPr>
                        <w:autoSpaceDE w:val="0"/>
                        <w:autoSpaceDN w:val="0"/>
                        <w:adjustRightInd w:val="0"/>
                        <w:rPr>
                          <w:rFonts w:ascii="Arial" w:hAnsi="Arial" w:cs="Arial"/>
                          <w:color w:val="FFFFFF"/>
                          <w:sz w:val="20"/>
                        </w:rPr>
                      </w:pPr>
                    </w:p>
                  </w:txbxContent>
                </v:textbox>
              </v:roundrect>
            </w:pict>
          </mc:Fallback>
        </mc:AlternateContent>
      </w:r>
      <w:r>
        <w:rPr>
          <w:noProof/>
        </w:rPr>
        <mc:AlternateContent>
          <mc:Choice Requires="wps">
            <w:drawing>
              <wp:anchor distT="0" distB="0" distL="114300" distR="114300" simplePos="0" relativeHeight="251659264" behindDoc="0" locked="0" layoutInCell="1" allowOverlap="1" wp14:anchorId="6ABFC4B6" wp14:editId="252CA3F4">
                <wp:simplePos x="0" y="0"/>
                <wp:positionH relativeFrom="margin">
                  <wp:posOffset>220980</wp:posOffset>
                </wp:positionH>
                <wp:positionV relativeFrom="paragraph">
                  <wp:posOffset>93345</wp:posOffset>
                </wp:positionV>
                <wp:extent cx="4130040" cy="3825240"/>
                <wp:effectExtent l="0" t="0" r="0" b="0"/>
                <wp:wrapNone/>
                <wp:docPr id="556173850"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0040" cy="3825240"/>
                        </a:xfrm>
                        <a:prstGeom prst="roundRect">
                          <a:avLst>
                            <a:gd name="adj" fmla="val 16667"/>
                          </a:avLst>
                        </a:prstGeom>
                        <a:solidFill>
                          <a:srgbClr val="4F81BD"/>
                        </a:solidFill>
                        <a:ln w="25400" algn="ctr">
                          <a:solidFill>
                            <a:srgbClr val="385D8A"/>
                          </a:solidFill>
                          <a:round/>
                          <a:headEnd/>
                          <a:tailEnd/>
                        </a:ln>
                      </wps:spPr>
                      <wps:txbx>
                        <w:txbxContent>
                          <w:p w14:paraId="143DCA57" w14:textId="77777777" w:rsidR="008206CA" w:rsidRPr="008206CA" w:rsidRDefault="004338C1" w:rsidP="008206CA">
                            <w:pPr>
                              <w:pStyle w:val="Default"/>
                              <w:numPr>
                                <w:ilvl w:val="0"/>
                                <w:numId w:val="43"/>
                              </w:numPr>
                              <w:rPr>
                                <w:color w:val="FFFFFF"/>
                                <w:sz w:val="20"/>
                                <w:szCs w:val="20"/>
                              </w:rPr>
                            </w:pPr>
                            <w:r>
                              <w:rPr>
                                <w:rFonts w:eastAsia="Arial"/>
                                <w:color w:val="FFFFFF"/>
                                <w:sz w:val="20"/>
                                <w:szCs w:val="20"/>
                                <w:lang w:val="cy-GB"/>
                              </w:rPr>
                              <w:t>Nod y Cyngor yw sicrhau bod gan Aelodau a Swyddogion y sgiliau, yr wybodaeth a'r meddylfryd cywir i weithredu'n effeithlon ac effeithiol er mwyn sicrhau’r canlyniadau a fwriedir trwy:</w:t>
                            </w:r>
                          </w:p>
                          <w:p w14:paraId="21881FFC" w14:textId="77777777" w:rsidR="008206CA" w:rsidRPr="008206CA" w:rsidRDefault="004338C1">
                            <w:pPr>
                              <w:pStyle w:val="Default"/>
                              <w:numPr>
                                <w:ilvl w:val="0"/>
                                <w:numId w:val="60"/>
                              </w:numPr>
                              <w:rPr>
                                <w:color w:val="FFFFFF"/>
                                <w:sz w:val="20"/>
                                <w:szCs w:val="20"/>
                              </w:rPr>
                            </w:pPr>
                            <w:r>
                              <w:rPr>
                                <w:rFonts w:eastAsia="Arial"/>
                                <w:color w:val="FFFFFF"/>
                                <w:sz w:val="20"/>
                                <w:szCs w:val="20"/>
                                <w:lang w:val="cy-GB"/>
                              </w:rPr>
                              <w:t>fabwysiadu rhaglen hyfforddiant sefydlu gynhwysfawr ar gyfer aelodau a swyddogion;</w:t>
                            </w:r>
                          </w:p>
                          <w:p w14:paraId="7E3FB8BF" w14:textId="77777777" w:rsidR="008206CA" w:rsidRPr="008206CA" w:rsidRDefault="004338C1">
                            <w:pPr>
                              <w:pStyle w:val="Default"/>
                              <w:numPr>
                                <w:ilvl w:val="0"/>
                                <w:numId w:val="60"/>
                              </w:numPr>
                              <w:rPr>
                                <w:color w:val="FFFFFF"/>
                                <w:sz w:val="20"/>
                                <w:szCs w:val="20"/>
                              </w:rPr>
                            </w:pPr>
                            <w:r>
                              <w:rPr>
                                <w:rFonts w:eastAsia="Arial"/>
                                <w:color w:val="FFFFFF"/>
                                <w:sz w:val="20"/>
                                <w:szCs w:val="20"/>
                                <w:lang w:val="cy-GB"/>
                              </w:rPr>
                              <w:t>Rhaglen Hyfforddi Cynghorwyr yn seiliedig ar Asesiad Anghenion Hyfforddiant;</w:t>
                            </w:r>
                          </w:p>
                          <w:p w14:paraId="6D9F6C0C" w14:textId="77777777" w:rsidR="008206CA" w:rsidRPr="008206CA" w:rsidRDefault="004338C1">
                            <w:pPr>
                              <w:pStyle w:val="Default"/>
                              <w:numPr>
                                <w:ilvl w:val="0"/>
                                <w:numId w:val="60"/>
                              </w:numPr>
                              <w:rPr>
                                <w:color w:val="FFFFFF"/>
                                <w:sz w:val="20"/>
                                <w:szCs w:val="20"/>
                              </w:rPr>
                            </w:pPr>
                            <w:r>
                              <w:rPr>
                                <w:rFonts w:eastAsia="Arial"/>
                                <w:color w:val="FFFFFF"/>
                                <w:sz w:val="20"/>
                                <w:szCs w:val="20"/>
                                <w:lang w:val="cy-GB"/>
                              </w:rPr>
                              <w:t>adolygiad perfformiad blynyddol staff;</w:t>
                            </w:r>
                          </w:p>
                          <w:p w14:paraId="18010185" w14:textId="77777777" w:rsidR="008206CA" w:rsidRPr="008206CA" w:rsidRDefault="004338C1">
                            <w:pPr>
                              <w:pStyle w:val="Default"/>
                              <w:numPr>
                                <w:ilvl w:val="0"/>
                                <w:numId w:val="60"/>
                              </w:numPr>
                              <w:rPr>
                                <w:color w:val="FFFFFF"/>
                                <w:sz w:val="20"/>
                                <w:szCs w:val="20"/>
                              </w:rPr>
                            </w:pPr>
                            <w:r>
                              <w:rPr>
                                <w:rFonts w:eastAsia="Arial"/>
                                <w:color w:val="FFFFFF"/>
                                <w:sz w:val="20"/>
                                <w:szCs w:val="20"/>
                                <w:lang w:val="cy-GB"/>
                              </w:rPr>
                              <w:t>mabwysiadu cynllun mentora.</w:t>
                            </w:r>
                          </w:p>
                          <w:p w14:paraId="79A41A36" w14:textId="77777777" w:rsidR="008206CA" w:rsidRPr="008206CA" w:rsidRDefault="004338C1" w:rsidP="008206CA">
                            <w:pPr>
                              <w:pStyle w:val="Default"/>
                              <w:numPr>
                                <w:ilvl w:val="0"/>
                                <w:numId w:val="43"/>
                              </w:numPr>
                              <w:rPr>
                                <w:color w:val="FFFFFF"/>
                                <w:sz w:val="20"/>
                                <w:szCs w:val="20"/>
                              </w:rPr>
                            </w:pPr>
                            <w:r>
                              <w:rPr>
                                <w:rFonts w:eastAsia="Arial"/>
                                <w:color w:val="FFFFFF"/>
                                <w:sz w:val="20"/>
                                <w:szCs w:val="20"/>
                                <w:lang w:val="cy-GB"/>
                              </w:rPr>
                              <w:t>Cefnogir capasiti gweithredol gan yr amcan Trawsnewid a Chyngor y Dyfodol i helpu i fynd i'r afael â'r galw cynyddol a’r gyllideb refeniw ostyngol.</w:t>
                            </w:r>
                          </w:p>
                          <w:p w14:paraId="278E9416" w14:textId="77777777" w:rsidR="008206CA" w:rsidRPr="008206CA" w:rsidRDefault="004338C1" w:rsidP="008206CA">
                            <w:pPr>
                              <w:pStyle w:val="Default"/>
                              <w:numPr>
                                <w:ilvl w:val="0"/>
                                <w:numId w:val="43"/>
                              </w:numPr>
                              <w:rPr>
                                <w:color w:val="FFFFFF"/>
                                <w:sz w:val="20"/>
                                <w:szCs w:val="20"/>
                              </w:rPr>
                            </w:pPr>
                            <w:r>
                              <w:rPr>
                                <w:rFonts w:eastAsia="Arial"/>
                                <w:color w:val="FFFFFF"/>
                                <w:sz w:val="20"/>
                                <w:szCs w:val="20"/>
                                <w:lang w:val="cy-GB"/>
                              </w:rPr>
                              <w:t>Nod y Strategaeth Datblygu Sefydliadol yw datblygu'r staff cywir gyda'r sgiliau cywir i weithio mewn ffordd gynaliadwy.</w:t>
                            </w:r>
                          </w:p>
                          <w:p w14:paraId="23D3DD3F" w14:textId="77777777" w:rsidR="008206CA" w:rsidRPr="008206CA" w:rsidRDefault="004338C1" w:rsidP="008206CA">
                            <w:pPr>
                              <w:pStyle w:val="Default"/>
                              <w:numPr>
                                <w:ilvl w:val="0"/>
                                <w:numId w:val="43"/>
                              </w:numPr>
                              <w:rPr>
                                <w:color w:val="FFFFFF"/>
                                <w:sz w:val="20"/>
                                <w:szCs w:val="20"/>
                              </w:rPr>
                            </w:pPr>
                            <w:r>
                              <w:rPr>
                                <w:rFonts w:eastAsia="Arial"/>
                                <w:color w:val="FFFFFF"/>
                                <w:sz w:val="20"/>
                                <w:szCs w:val="20"/>
                                <w:lang w:val="cy-GB"/>
                              </w:rPr>
                              <w:t>Ceir ymgysylltu â grwpiau meincnodi megis APSE, CIPFA.</w:t>
                            </w:r>
                          </w:p>
                          <w:p w14:paraId="11DB77C8" w14:textId="77777777" w:rsidR="008206CA" w:rsidRPr="009017B3" w:rsidRDefault="004338C1" w:rsidP="008206CA">
                            <w:pPr>
                              <w:pStyle w:val="Default"/>
                              <w:numPr>
                                <w:ilvl w:val="0"/>
                                <w:numId w:val="43"/>
                              </w:numPr>
                              <w:jc w:val="both"/>
                              <w:rPr>
                                <w:sz w:val="22"/>
                                <w:szCs w:val="22"/>
                              </w:rPr>
                            </w:pPr>
                            <w:r>
                              <w:rPr>
                                <w:rFonts w:eastAsia="Arial"/>
                                <w:color w:val="FFFFFF"/>
                                <w:sz w:val="20"/>
                                <w:szCs w:val="20"/>
                                <w:lang w:val="cy-GB"/>
                              </w:rPr>
                              <w:t xml:space="preserve">Ceir cydweithio a gweithio mewn partneriaeth gan gynnwys y Bwrdd Gwasanaeth Cyhoeddus, Bwrdd Partneriaeth Ranbarthol, ERW. </w:t>
                            </w:r>
                          </w:p>
                          <w:p w14:paraId="2B8EE87B" w14:textId="77777777" w:rsidR="008206CA" w:rsidRPr="008C2E69" w:rsidRDefault="008206CA" w:rsidP="008206CA">
                            <w:pPr>
                              <w:pStyle w:val="Default"/>
                              <w:ind w:left="360"/>
                            </w:pPr>
                          </w:p>
                          <w:p w14:paraId="247992B3" w14:textId="77777777" w:rsidR="008206CA" w:rsidRDefault="008206CA" w:rsidP="008206CA">
                            <w:pPr>
                              <w:ind w:left="284" w:hanging="426"/>
                              <w:rPr>
                                <w:rFonts w:ascii="Arial" w:hAnsi="Arial" w:cs="Arial"/>
                              </w:rPr>
                            </w:pPr>
                          </w:p>
                          <w:p w14:paraId="66FD9299" w14:textId="77777777" w:rsidR="008206CA" w:rsidRDefault="008206CA" w:rsidP="008206CA">
                            <w:pPr>
                              <w:ind w:left="284" w:hanging="426"/>
                              <w:rPr>
                                <w:rFonts w:ascii="Arial" w:hAnsi="Arial" w:cs="Arial"/>
                              </w:rPr>
                            </w:pPr>
                          </w:p>
                          <w:p w14:paraId="28EDF2EA" w14:textId="77777777" w:rsidR="008206CA" w:rsidRDefault="008206CA" w:rsidP="008206CA">
                            <w:pPr>
                              <w:ind w:left="284" w:hanging="426"/>
                              <w:rPr>
                                <w:rFonts w:ascii="Arial" w:hAnsi="Arial" w:cs="Arial"/>
                              </w:rPr>
                            </w:pPr>
                          </w:p>
                          <w:p w14:paraId="4B8CD419" w14:textId="77777777" w:rsidR="008206CA" w:rsidRPr="008206CA" w:rsidRDefault="008206CA" w:rsidP="008206CA">
                            <w:pPr>
                              <w:ind w:left="284" w:hanging="426"/>
                              <w:rPr>
                                <w:rFonts w:ascii="Symbol" w:hAnsi="Symbol"/>
                                <w:highlight w:val="lightGray"/>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ABFC4B6" id="Rounded Rectangle 27" o:spid="_x0000_s1051" style="position:absolute;margin-left:17.4pt;margin-top:7.35pt;width:325.2pt;height:301.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" fillcolor="#4f81bd" strokecolor="#385d8a" strokeweight="2pt">
                <v:textbox>
                  <w:txbxContent>
                    <w:p w14:paraId="143DCA57" w14:textId="77777777" w:rsidR="008206CA" w:rsidRPr="008206CA" w:rsidRDefault="004338C1" w:rsidP="008206CA">
                      <w:pPr>
                        <w:pStyle w:val="Default"/>
                        <w:numPr>
                          <w:ilvl w:val="0"/>
                          <w:numId w:val="43"/>
                        </w:numPr>
                        <w:rPr>
                          <w:color w:val="FFFFFF"/>
                          <w:sz w:val="20"/>
                          <w:szCs w:val="20"/>
                        </w:rPr>
                      </w:pPr>
                      <w:r>
                        <w:rPr>
                          <w:rFonts w:eastAsia="Arial"/>
                          <w:color w:val="FFFFFF"/>
                          <w:sz w:val="20"/>
                          <w:szCs w:val="20"/>
                          <w:lang w:val="cy-GB"/>
                        </w:rPr>
                        <w:t>Nod y Cyngor yw sicrhau bod gan Aelodau a Swyddogion y sgiliau, yr wybodaeth a'r meddylfryd cywir i weithredu'n effeithlon ac effeithiol er mwyn sicrhau’r canlyniadau a fwriedir trwy:</w:t>
                      </w:r>
                    </w:p>
                    <w:p w14:paraId="21881FFC" w14:textId="77777777" w:rsidR="008206CA" w:rsidRPr="008206CA" w:rsidRDefault="004338C1">
                      <w:pPr>
                        <w:pStyle w:val="Default"/>
                        <w:numPr>
                          <w:ilvl w:val="0"/>
                          <w:numId w:val="60"/>
                        </w:numPr>
                        <w:rPr>
                          <w:color w:val="FFFFFF"/>
                          <w:sz w:val="20"/>
                          <w:szCs w:val="20"/>
                        </w:rPr>
                      </w:pPr>
                      <w:r>
                        <w:rPr>
                          <w:rFonts w:eastAsia="Arial"/>
                          <w:color w:val="FFFFFF"/>
                          <w:sz w:val="20"/>
                          <w:szCs w:val="20"/>
                          <w:lang w:val="cy-GB"/>
                        </w:rPr>
                        <w:t>fabwysiadu rhaglen hyfforddiant sefydlu gynhwysfawr ar gyfer aelodau a swyddogion;</w:t>
                      </w:r>
                    </w:p>
                    <w:p w14:paraId="7E3FB8BF" w14:textId="77777777" w:rsidR="008206CA" w:rsidRPr="008206CA" w:rsidRDefault="004338C1">
                      <w:pPr>
                        <w:pStyle w:val="Default"/>
                        <w:numPr>
                          <w:ilvl w:val="0"/>
                          <w:numId w:val="60"/>
                        </w:numPr>
                        <w:rPr>
                          <w:color w:val="FFFFFF"/>
                          <w:sz w:val="20"/>
                          <w:szCs w:val="20"/>
                        </w:rPr>
                      </w:pPr>
                      <w:r>
                        <w:rPr>
                          <w:rFonts w:eastAsia="Arial"/>
                          <w:color w:val="FFFFFF"/>
                          <w:sz w:val="20"/>
                          <w:szCs w:val="20"/>
                          <w:lang w:val="cy-GB"/>
                        </w:rPr>
                        <w:t>Rhaglen Hyfforddi Cynghorwyr yn seiliedig ar Asesiad Anghenion Hyfforddiant;</w:t>
                      </w:r>
                    </w:p>
                    <w:p w14:paraId="6D9F6C0C" w14:textId="77777777" w:rsidR="008206CA" w:rsidRPr="008206CA" w:rsidRDefault="004338C1">
                      <w:pPr>
                        <w:pStyle w:val="Default"/>
                        <w:numPr>
                          <w:ilvl w:val="0"/>
                          <w:numId w:val="60"/>
                        </w:numPr>
                        <w:rPr>
                          <w:color w:val="FFFFFF"/>
                          <w:sz w:val="20"/>
                          <w:szCs w:val="20"/>
                        </w:rPr>
                      </w:pPr>
                      <w:r>
                        <w:rPr>
                          <w:rFonts w:eastAsia="Arial"/>
                          <w:color w:val="FFFFFF"/>
                          <w:sz w:val="20"/>
                          <w:szCs w:val="20"/>
                          <w:lang w:val="cy-GB"/>
                        </w:rPr>
                        <w:t>adolygiad perfformiad blynyddol staff;</w:t>
                      </w:r>
                    </w:p>
                    <w:p w14:paraId="18010185" w14:textId="77777777" w:rsidR="008206CA" w:rsidRPr="008206CA" w:rsidRDefault="004338C1">
                      <w:pPr>
                        <w:pStyle w:val="Default"/>
                        <w:numPr>
                          <w:ilvl w:val="0"/>
                          <w:numId w:val="60"/>
                        </w:numPr>
                        <w:rPr>
                          <w:color w:val="FFFFFF"/>
                          <w:sz w:val="20"/>
                          <w:szCs w:val="20"/>
                        </w:rPr>
                      </w:pPr>
                      <w:r>
                        <w:rPr>
                          <w:rFonts w:eastAsia="Arial"/>
                          <w:color w:val="FFFFFF"/>
                          <w:sz w:val="20"/>
                          <w:szCs w:val="20"/>
                          <w:lang w:val="cy-GB"/>
                        </w:rPr>
                        <w:t>mabwysiadu cynllun mentora.</w:t>
                      </w:r>
                    </w:p>
                    <w:p w14:paraId="79A41A36" w14:textId="77777777" w:rsidR="008206CA" w:rsidRPr="008206CA" w:rsidRDefault="004338C1" w:rsidP="008206CA">
                      <w:pPr>
                        <w:pStyle w:val="Default"/>
                        <w:numPr>
                          <w:ilvl w:val="0"/>
                          <w:numId w:val="43"/>
                        </w:numPr>
                        <w:rPr>
                          <w:color w:val="FFFFFF"/>
                          <w:sz w:val="20"/>
                          <w:szCs w:val="20"/>
                        </w:rPr>
                      </w:pPr>
                      <w:r>
                        <w:rPr>
                          <w:rFonts w:eastAsia="Arial"/>
                          <w:color w:val="FFFFFF"/>
                          <w:sz w:val="20"/>
                          <w:szCs w:val="20"/>
                          <w:lang w:val="cy-GB"/>
                        </w:rPr>
                        <w:t>Cefnogir capasiti gweithredol gan yr amcan Trawsnewid a Chyngor y Dyfodol i helpu i fynd i'r afael â'r galw cynyddol a’r gyllideb refeniw ostyngol.</w:t>
                      </w:r>
                    </w:p>
                    <w:p w14:paraId="278E9416" w14:textId="77777777" w:rsidR="008206CA" w:rsidRPr="008206CA" w:rsidRDefault="004338C1" w:rsidP="008206CA">
                      <w:pPr>
                        <w:pStyle w:val="Default"/>
                        <w:numPr>
                          <w:ilvl w:val="0"/>
                          <w:numId w:val="43"/>
                        </w:numPr>
                        <w:rPr>
                          <w:color w:val="FFFFFF"/>
                          <w:sz w:val="20"/>
                          <w:szCs w:val="20"/>
                        </w:rPr>
                      </w:pPr>
                      <w:r>
                        <w:rPr>
                          <w:rFonts w:eastAsia="Arial"/>
                          <w:color w:val="FFFFFF"/>
                          <w:sz w:val="20"/>
                          <w:szCs w:val="20"/>
                          <w:lang w:val="cy-GB"/>
                        </w:rPr>
                        <w:t>Nod y Strategaeth Datblygu Sefydliadol yw datblygu'r staff cywir gyda'r sgiliau cywir i weithio mewn ffordd gynaliadwy.</w:t>
                      </w:r>
                    </w:p>
                    <w:p w14:paraId="23D3DD3F" w14:textId="77777777" w:rsidR="008206CA" w:rsidRPr="008206CA" w:rsidRDefault="004338C1" w:rsidP="008206CA">
                      <w:pPr>
                        <w:pStyle w:val="Default"/>
                        <w:numPr>
                          <w:ilvl w:val="0"/>
                          <w:numId w:val="43"/>
                        </w:numPr>
                        <w:rPr>
                          <w:color w:val="FFFFFF"/>
                          <w:sz w:val="20"/>
                          <w:szCs w:val="20"/>
                        </w:rPr>
                      </w:pPr>
                      <w:r>
                        <w:rPr>
                          <w:rFonts w:eastAsia="Arial"/>
                          <w:color w:val="FFFFFF"/>
                          <w:sz w:val="20"/>
                          <w:szCs w:val="20"/>
                          <w:lang w:val="cy-GB"/>
                        </w:rPr>
                        <w:t>Ceir ymgysylltu â grwpiau meincnodi megis APSE, CIPFA.</w:t>
                      </w:r>
                    </w:p>
                    <w:p w14:paraId="11DB77C8" w14:textId="77777777" w:rsidR="008206CA" w:rsidRPr="009017B3" w:rsidRDefault="004338C1" w:rsidP="008206CA">
                      <w:pPr>
                        <w:pStyle w:val="Default"/>
                        <w:numPr>
                          <w:ilvl w:val="0"/>
                          <w:numId w:val="43"/>
                        </w:numPr>
                        <w:jc w:val="both"/>
                        <w:rPr>
                          <w:sz w:val="22"/>
                          <w:szCs w:val="22"/>
                        </w:rPr>
                      </w:pPr>
                      <w:r>
                        <w:rPr>
                          <w:rFonts w:eastAsia="Arial"/>
                          <w:color w:val="FFFFFF"/>
                          <w:sz w:val="20"/>
                          <w:szCs w:val="20"/>
                          <w:lang w:val="cy-GB"/>
                        </w:rPr>
                        <w:t xml:space="preserve">Ceir cydweithio a gweithio mewn partneriaeth gan gynnwys y Bwrdd Gwasanaeth Cyhoeddus, Bwrdd Partneriaeth Ranbarthol, ERW. </w:t>
                      </w:r>
                    </w:p>
                    <w:p w14:paraId="2B8EE87B" w14:textId="77777777" w:rsidR="008206CA" w:rsidRPr="008C2E69" w:rsidRDefault="008206CA" w:rsidP="008206CA">
                      <w:pPr>
                        <w:pStyle w:val="Default"/>
                        <w:ind w:left="360"/>
                      </w:pPr>
                    </w:p>
                    <w:p w14:paraId="247992B3" w14:textId="77777777" w:rsidR="008206CA" w:rsidRDefault="008206CA" w:rsidP="008206CA">
                      <w:pPr>
                        <w:ind w:left="284" w:hanging="426"/>
                        <w:rPr>
                          <w:rFonts w:ascii="Arial" w:hAnsi="Arial" w:cs="Arial"/>
                        </w:rPr>
                      </w:pPr>
                    </w:p>
                    <w:p w14:paraId="66FD9299" w14:textId="77777777" w:rsidR="008206CA" w:rsidRDefault="008206CA" w:rsidP="008206CA">
                      <w:pPr>
                        <w:ind w:left="284" w:hanging="426"/>
                        <w:rPr>
                          <w:rFonts w:ascii="Arial" w:hAnsi="Arial" w:cs="Arial"/>
                        </w:rPr>
                      </w:pPr>
                    </w:p>
                    <w:p w14:paraId="28EDF2EA" w14:textId="77777777" w:rsidR="008206CA" w:rsidRDefault="008206CA" w:rsidP="008206CA">
                      <w:pPr>
                        <w:ind w:left="284" w:hanging="426"/>
                        <w:rPr>
                          <w:rFonts w:ascii="Arial" w:hAnsi="Arial" w:cs="Arial"/>
                        </w:rPr>
                      </w:pPr>
                    </w:p>
                    <w:p w14:paraId="4B8CD419" w14:textId="77777777" w:rsidR="008206CA" w:rsidRPr="008206CA" w:rsidRDefault="008206CA" w:rsidP="008206CA">
                      <w:pPr>
                        <w:ind w:left="284" w:hanging="426"/>
                        <w:rPr>
                          <w:rFonts w:ascii="Symbol" w:hAnsi="Symbol"/>
                          <w:highlight w:val="lightGray"/>
                        </w:rPr>
                      </w:pPr>
                    </w:p>
                  </w:txbxContent>
                </v:textbox>
                <w10:wrap anchorx="margin"/>
              </v:roundrect>
            </w:pict>
          </mc:Fallback>
        </mc:AlternateContent>
      </w:r>
    </w:p>
    <w:p w14:paraId="3B7AD968" w14:textId="77777777" w:rsidR="008206CA" w:rsidRDefault="008206CA" w:rsidP="008206CA"/>
    <w:p w14:paraId="72F334BC" w14:textId="77777777" w:rsidR="008206CA" w:rsidRDefault="008206CA" w:rsidP="008206CA">
      <w:r>
        <w:br w:type="page"/>
      </w:r>
    </w:p>
    <w:p w14:paraId="773AF4D9" w14:textId="77777777" w:rsidR="008206CA" w:rsidRDefault="004338C1" w:rsidP="008206CA">
      <w:pPr>
        <w:rPr>
          <w:rFonts w:ascii="Arial" w:hAnsi="Arial" w:cs="Arial"/>
          <w:b/>
          <w:sz w:val="24"/>
          <w:szCs w:val="24"/>
        </w:rPr>
      </w:pPr>
      <w:r>
        <w:rPr>
          <w:rFonts w:ascii="Arial" w:eastAsia="Arial" w:hAnsi="Arial" w:cs="Arial"/>
          <w:b/>
          <w:bCs/>
          <w:sz w:val="24"/>
          <w:szCs w:val="24"/>
          <w:lang w:val="cy-GB"/>
        </w:rPr>
        <w:t>Egwyddor F</w:t>
      </w: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14175"/>
      </w:tblGrid>
      <w:tr w:rsidR="004338C1" w14:paraId="6A6A1F88" w14:textId="77777777" w:rsidTr="00DE37F4">
        <w:trPr>
          <w:trHeight w:val="374"/>
        </w:trPr>
        <w:tc>
          <w:tcPr>
            <w:tcW w:w="14175" w:type="dxa"/>
            <w:shd w:val="clear" w:color="auto" w:fill="A6A6A6"/>
          </w:tcPr>
          <w:p w14:paraId="2BD0200B" w14:textId="77777777" w:rsidR="008206CA" w:rsidRPr="00DE37F4" w:rsidRDefault="004338C1" w:rsidP="00DE37F4">
            <w:pPr>
              <w:rPr>
                <w:rFonts w:ascii="Arial" w:hAnsi="Arial" w:cs="Arial"/>
                <w:sz w:val="24"/>
                <w:szCs w:val="24"/>
              </w:rPr>
            </w:pPr>
            <w:r>
              <w:rPr>
                <w:rFonts w:ascii="Arial" w:eastAsia="Arial" w:hAnsi="Arial" w:cs="Arial"/>
                <w:b/>
                <w:bCs/>
                <w:color w:val="000000"/>
                <w:szCs w:val="28"/>
                <w:lang w:val="cy-GB"/>
              </w:rPr>
              <w:t>Rheoli risgiau a pherfformiad drwy reolaeth fewnol gadarn a rheolaeth ariannol gyhoeddus gref</w:t>
            </w:r>
          </w:p>
        </w:tc>
      </w:tr>
    </w:tbl>
    <w:p w14:paraId="0448A6EF" w14:textId="1FE3A225" w:rsidR="008206CA" w:rsidRPr="00C566F6" w:rsidRDefault="009778C6" w:rsidP="008206CA">
      <w:pPr>
        <w:pStyle w:val="NoSpacing"/>
      </w:pPr>
      <w:r>
        <w:rPr>
          <w:noProof/>
        </w:rPr>
        <mc:AlternateContent>
          <mc:Choice Requires="wps">
            <w:drawing>
              <wp:anchor distT="45720" distB="45720" distL="114300" distR="114300" simplePos="0" relativeHeight="251666432" behindDoc="0" locked="0" layoutInCell="1" allowOverlap="1" wp14:anchorId="59EA5FCB" wp14:editId="580055AD">
                <wp:simplePos x="0" y="0"/>
                <wp:positionH relativeFrom="column">
                  <wp:posOffset>3291840</wp:posOffset>
                </wp:positionH>
                <wp:positionV relativeFrom="paragraph">
                  <wp:posOffset>48260</wp:posOffset>
                </wp:positionV>
                <wp:extent cx="1943100" cy="452755"/>
                <wp:effectExtent l="0" t="0" r="0" b="0"/>
                <wp:wrapSquare wrapText="bothSides"/>
                <wp:docPr id="888413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2755"/>
                        </a:xfrm>
                        <a:prstGeom prst="rect">
                          <a:avLst/>
                        </a:prstGeom>
                        <a:solidFill>
                          <a:srgbClr val="FFFFFF"/>
                        </a:solidFill>
                        <a:ln w="9525">
                          <a:solidFill>
                            <a:srgbClr val="000000"/>
                          </a:solidFill>
                          <a:miter lim="800000"/>
                          <a:headEnd/>
                          <a:tailEnd/>
                        </a:ln>
                      </wps:spPr>
                      <wps:txbx>
                        <w:txbxContent>
                          <w:p w14:paraId="5CB2BD58" w14:textId="77777777" w:rsidR="008206CA" w:rsidRDefault="004338C1" w:rsidP="008206CA">
                            <w:pPr>
                              <w:shd w:val="clear" w:color="auto" w:fill="A6A6A6"/>
                              <w:jc w:val="center"/>
                            </w:pPr>
                            <w:r>
                              <w:rPr>
                                <w:rFonts w:ascii="Arial" w:eastAsia="Arial" w:hAnsi="Arial" w:cs="Arial"/>
                                <w:b/>
                                <w:bCs/>
                                <w:sz w:val="24"/>
                                <w:szCs w:val="24"/>
                                <w:lang w:val="cy-GB"/>
                              </w:rPr>
                              <w:t>Rheolaeth fewnol gadarn</w:t>
                            </w:r>
                          </w:p>
                          <w:p w14:paraId="5016C9E3" w14:textId="77777777" w:rsidR="008206CA" w:rsidRDefault="008206CA" w:rsidP="008206CA">
                            <w:pPr>
                              <w:shd w:val="clear" w:color="auto" w:fill="A6A6A6"/>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EA5FCB" id="_x0000_s1052" type="#_x0000_t202" style="position:absolute;margin-left:259.2pt;margin-top:3.8pt;width:153pt;height:35.6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">
                <v:textbox>
                  <w:txbxContent>
                    <w:p w14:paraId="5CB2BD58" w14:textId="77777777" w:rsidR="008206CA" w:rsidRDefault="004338C1" w:rsidP="008206CA">
                      <w:pPr>
                        <w:shd w:val="clear" w:color="auto" w:fill="A6A6A6"/>
                        <w:jc w:val="center"/>
                      </w:pPr>
                      <w:r>
                        <w:rPr>
                          <w:rFonts w:ascii="Arial" w:eastAsia="Arial" w:hAnsi="Arial" w:cs="Arial"/>
                          <w:b/>
                          <w:bCs/>
                          <w:sz w:val="24"/>
                          <w:szCs w:val="24"/>
                          <w:lang w:val="cy-GB"/>
                        </w:rPr>
                        <w:t>Rheolaeth fewnol gadarn</w:t>
                      </w:r>
                    </w:p>
                    <w:p w14:paraId="5016C9E3" w14:textId="77777777" w:rsidR="008206CA" w:rsidRDefault="008206CA" w:rsidP="008206CA">
                      <w:pPr>
                        <w:shd w:val="clear" w:color="auto" w:fill="A6A6A6"/>
                      </w:pPr>
                    </w:p>
                  </w:txbxContent>
                </v:textbox>
                <w10:wrap type="square"/>
              </v:shape>
            </w:pict>
          </mc:Fallback>
        </mc:AlternateContent>
      </w:r>
    </w:p>
    <w:p w14:paraId="7238E255" w14:textId="30C8A7F4" w:rsidR="008206CA" w:rsidRDefault="009778C6" w:rsidP="008206CA">
      <w:pPr>
        <w:ind w:left="-709"/>
        <w:rPr>
          <w:rFonts w:ascii="Arial" w:hAnsi="Arial" w:cs="Arial"/>
          <w:b/>
          <w:sz w:val="24"/>
          <w:szCs w:val="24"/>
        </w:rPr>
      </w:pPr>
      <w:r>
        <w:rPr>
          <w:noProof/>
        </w:rPr>
        <mc:AlternateContent>
          <mc:Choice Requires="wps">
            <w:drawing>
              <wp:anchor distT="45720" distB="45720" distL="114300" distR="114300" simplePos="0" relativeHeight="251673600" behindDoc="0" locked="0" layoutInCell="1" allowOverlap="1" wp14:anchorId="0F69DB3F" wp14:editId="237A9591">
                <wp:simplePos x="0" y="0"/>
                <wp:positionH relativeFrom="margin">
                  <wp:posOffset>5524500</wp:posOffset>
                </wp:positionH>
                <wp:positionV relativeFrom="paragraph">
                  <wp:posOffset>330200</wp:posOffset>
                </wp:positionV>
                <wp:extent cx="1455420" cy="485775"/>
                <wp:effectExtent l="0" t="0" r="0" b="0"/>
                <wp:wrapSquare wrapText="bothSides"/>
                <wp:docPr id="9109268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485775"/>
                        </a:xfrm>
                        <a:prstGeom prst="rect">
                          <a:avLst/>
                        </a:prstGeom>
                        <a:solidFill>
                          <a:srgbClr val="FFFFFF"/>
                        </a:solidFill>
                        <a:ln w="9525">
                          <a:solidFill>
                            <a:srgbClr val="000000"/>
                          </a:solidFill>
                          <a:miter lim="800000"/>
                          <a:headEnd/>
                          <a:tailEnd/>
                        </a:ln>
                      </wps:spPr>
                      <wps:txbx>
                        <w:txbxContent>
                          <w:p w14:paraId="19D22ABA" w14:textId="77777777" w:rsidR="008206CA" w:rsidRDefault="004338C1" w:rsidP="008206CA">
                            <w:pPr>
                              <w:shd w:val="clear" w:color="auto" w:fill="A6A6A6"/>
                              <w:jc w:val="center"/>
                            </w:pPr>
                            <w:r>
                              <w:rPr>
                                <w:rFonts w:ascii="Arial" w:eastAsia="Arial" w:hAnsi="Arial" w:cs="Arial"/>
                                <w:b/>
                                <w:bCs/>
                                <w:sz w:val="24"/>
                                <w:szCs w:val="24"/>
                                <w:lang w:val="cy-GB"/>
                              </w:rPr>
                              <w:t>Rheoli data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69DB3F" id="_x0000_s1053" type="#_x0000_t202" style="position:absolute;left:0;text-align:left;margin-left:435pt;margin-top:26pt;width:114.6pt;height:38.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">
                <v:textbox>
                  <w:txbxContent>
                    <w:p w14:paraId="19D22ABA" w14:textId="77777777" w:rsidR="008206CA" w:rsidRDefault="004338C1" w:rsidP="008206CA">
                      <w:pPr>
                        <w:shd w:val="clear" w:color="auto" w:fill="A6A6A6"/>
                        <w:jc w:val="center"/>
                      </w:pPr>
                      <w:r>
                        <w:rPr>
                          <w:rFonts w:ascii="Arial" w:eastAsia="Arial" w:hAnsi="Arial" w:cs="Arial"/>
                          <w:b/>
                          <w:bCs/>
                          <w:sz w:val="24"/>
                          <w:szCs w:val="24"/>
                          <w:lang w:val="cy-GB"/>
                        </w:rPr>
                        <w:t>Rheoli data</w:t>
                      </w:r>
                    </w:p>
                  </w:txbxContent>
                </v:textbox>
                <w10:wrap type="square" anchorx="margin"/>
              </v:shape>
            </w:pict>
          </mc:Fallback>
        </mc:AlternateContent>
      </w:r>
      <w:r>
        <w:rPr>
          <w:noProof/>
        </w:rPr>
        <mc:AlternateContent>
          <mc:Choice Requires="wps">
            <w:drawing>
              <wp:anchor distT="45720" distB="45720" distL="114300" distR="114300" simplePos="0" relativeHeight="251661312" behindDoc="0" locked="0" layoutInCell="1" allowOverlap="1" wp14:anchorId="6B0CB3F6" wp14:editId="54666B5E">
                <wp:simplePos x="0" y="0"/>
                <wp:positionH relativeFrom="margin">
                  <wp:posOffset>-312420</wp:posOffset>
                </wp:positionH>
                <wp:positionV relativeFrom="paragraph">
                  <wp:posOffset>276860</wp:posOffset>
                </wp:positionV>
                <wp:extent cx="1280160" cy="523875"/>
                <wp:effectExtent l="0" t="0" r="0" b="0"/>
                <wp:wrapSquare wrapText="bothSides"/>
                <wp:docPr id="2447797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523875"/>
                        </a:xfrm>
                        <a:prstGeom prst="rect">
                          <a:avLst/>
                        </a:prstGeom>
                        <a:solidFill>
                          <a:srgbClr val="FFFFFF"/>
                        </a:solidFill>
                        <a:ln w="9525">
                          <a:solidFill>
                            <a:srgbClr val="000000"/>
                          </a:solidFill>
                          <a:miter lim="800000"/>
                          <a:headEnd/>
                          <a:tailEnd/>
                        </a:ln>
                      </wps:spPr>
                      <wps:txbx>
                        <w:txbxContent>
                          <w:p w14:paraId="47B0B058" w14:textId="77777777" w:rsidR="008206CA" w:rsidRPr="004A31FE" w:rsidRDefault="004338C1" w:rsidP="008206CA">
                            <w:pPr>
                              <w:shd w:val="clear" w:color="auto" w:fill="BFBFBF"/>
                              <w:jc w:val="center"/>
                              <w:rPr>
                                <w:b/>
                              </w:rPr>
                            </w:pPr>
                            <w:r>
                              <w:rPr>
                                <w:rFonts w:ascii="Arial" w:eastAsia="Arial" w:hAnsi="Arial" w:cs="Arial"/>
                                <w:b/>
                                <w:bCs/>
                                <w:sz w:val="24"/>
                                <w:szCs w:val="24"/>
                                <w:lang w:val="cy-GB"/>
                              </w:rPr>
                              <w:t>Rheoli risg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0CB3F6" id="_x0000_s1054" type="#_x0000_t202" style="position:absolute;left:0;text-align:left;margin-left:-24.6pt;margin-top:21.8pt;width:100.8pt;height:41.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">
                <v:textbox>
                  <w:txbxContent>
                    <w:p w14:paraId="47B0B058" w14:textId="77777777" w:rsidR="008206CA" w:rsidRPr="004A31FE" w:rsidRDefault="004338C1" w:rsidP="008206CA">
                      <w:pPr>
                        <w:shd w:val="clear" w:color="auto" w:fill="BFBFBF"/>
                        <w:jc w:val="center"/>
                        <w:rPr>
                          <w:b/>
                        </w:rPr>
                      </w:pPr>
                      <w:r>
                        <w:rPr>
                          <w:rFonts w:ascii="Arial" w:eastAsia="Arial" w:hAnsi="Arial" w:cs="Arial"/>
                          <w:b/>
                          <w:bCs/>
                          <w:sz w:val="24"/>
                          <w:szCs w:val="24"/>
                          <w:lang w:val="cy-GB"/>
                        </w:rPr>
                        <w:t>Rheoli risg</w:t>
                      </w:r>
                    </w:p>
                  </w:txbxContent>
                </v:textbox>
                <w10:wrap type="square" anchorx="margin"/>
              </v:shape>
            </w:pict>
          </mc:Fallback>
        </mc:AlternateContent>
      </w:r>
      <w:r>
        <w:rPr>
          <w:noProof/>
        </w:rPr>
        <mc:AlternateContent>
          <mc:Choice Requires="wps">
            <w:drawing>
              <wp:anchor distT="45720" distB="45720" distL="114300" distR="114300" simplePos="0" relativeHeight="251662336" behindDoc="0" locked="0" layoutInCell="1" allowOverlap="1" wp14:anchorId="6160C76C" wp14:editId="12DAB490">
                <wp:simplePos x="0" y="0"/>
                <wp:positionH relativeFrom="margin">
                  <wp:posOffset>1584960</wp:posOffset>
                </wp:positionH>
                <wp:positionV relativeFrom="paragraph">
                  <wp:posOffset>292100</wp:posOffset>
                </wp:positionV>
                <wp:extent cx="1211580" cy="504825"/>
                <wp:effectExtent l="0" t="0" r="0" b="0"/>
                <wp:wrapSquare wrapText="bothSides"/>
                <wp:docPr id="86796306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504825"/>
                        </a:xfrm>
                        <a:prstGeom prst="rect">
                          <a:avLst/>
                        </a:prstGeom>
                        <a:solidFill>
                          <a:srgbClr val="FFFFFF"/>
                        </a:solidFill>
                        <a:ln w="9525">
                          <a:solidFill>
                            <a:srgbClr val="000000"/>
                          </a:solidFill>
                          <a:miter lim="800000"/>
                          <a:headEnd/>
                          <a:tailEnd/>
                        </a:ln>
                      </wps:spPr>
                      <wps:txbx>
                        <w:txbxContent>
                          <w:p w14:paraId="5DD4DE08" w14:textId="77777777" w:rsidR="008206CA" w:rsidRPr="005C141F" w:rsidRDefault="004338C1" w:rsidP="008206CA">
                            <w:pPr>
                              <w:pStyle w:val="NoSpacing"/>
                              <w:shd w:val="clear" w:color="auto" w:fill="BFBFBF"/>
                              <w:jc w:val="center"/>
                              <w:rPr>
                                <w:b/>
                                <w:sz w:val="20"/>
                                <w:szCs w:val="20"/>
                              </w:rPr>
                            </w:pPr>
                            <w:r>
                              <w:rPr>
                                <w:rFonts w:ascii="Arial" w:eastAsia="Arial" w:hAnsi="Arial" w:cs="Arial"/>
                                <w:b/>
                                <w:bCs/>
                                <w:sz w:val="24"/>
                                <w:szCs w:val="24"/>
                                <w:lang w:val="cy-GB"/>
                              </w:rPr>
                              <w:t>Rheoli Perfformiad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60C76C" id="Text Box 30" o:spid="_x0000_s1055" type="#_x0000_t202" style="position:absolute;left:0;text-align:left;margin-left:124.8pt;margin-top:23pt;width:95.4pt;height:39.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">
                <v:textbox>
                  <w:txbxContent>
                    <w:p w14:paraId="5DD4DE08" w14:textId="77777777" w:rsidR="008206CA" w:rsidRPr="005C141F" w:rsidRDefault="004338C1" w:rsidP="008206CA">
                      <w:pPr>
                        <w:pStyle w:val="NoSpacing"/>
                        <w:shd w:val="clear" w:color="auto" w:fill="BFBFBF"/>
                        <w:jc w:val="center"/>
                        <w:rPr>
                          <w:b/>
                          <w:sz w:val="20"/>
                          <w:szCs w:val="20"/>
                        </w:rPr>
                      </w:pPr>
                      <w:r>
                        <w:rPr>
                          <w:rFonts w:ascii="Arial" w:eastAsia="Arial" w:hAnsi="Arial" w:cs="Arial"/>
                          <w:b/>
                          <w:bCs/>
                          <w:sz w:val="24"/>
                          <w:szCs w:val="24"/>
                          <w:lang w:val="cy-GB"/>
                        </w:rPr>
                        <w:t>Rheoli Perfformiad</w:t>
                      </w:r>
                    </w:p>
                  </w:txbxContent>
                </v:textbox>
                <w10:wrap type="square" anchorx="margin"/>
              </v:shape>
            </w:pict>
          </mc:Fallback>
        </mc:AlternateContent>
      </w:r>
      <w:r w:rsidR="004338C1">
        <w:rPr>
          <w:rFonts w:ascii="Arial" w:eastAsia="Arial" w:hAnsi="Arial" w:cs="Arial"/>
          <w:b/>
          <w:bCs/>
          <w:sz w:val="24"/>
          <w:szCs w:val="24"/>
          <w:lang w:val="cy-GB"/>
        </w:rPr>
        <w:tab/>
      </w:r>
      <w:r w:rsidR="004338C1" w:rsidRPr="006B0239">
        <w:rPr>
          <w:rFonts w:ascii="Arial" w:eastAsia="Arial" w:hAnsi="Arial" w:cs="Arial"/>
          <w:b/>
          <w:bCs/>
          <w:sz w:val="22"/>
          <w:szCs w:val="22"/>
          <w:lang w:val="cy-GB"/>
        </w:rPr>
        <w:t>Is-Egwyddorion</w:t>
      </w:r>
      <w:r w:rsidR="006B0239" w:rsidRPr="006B0239">
        <w:rPr>
          <w:rFonts w:ascii="Arial" w:eastAsia="Arial" w:hAnsi="Arial" w:cs="Arial"/>
          <w:b/>
          <w:bCs/>
          <w:sz w:val="22"/>
          <w:szCs w:val="22"/>
          <w:lang w:val="cy-GB"/>
        </w:rPr>
        <w:t xml:space="preserve"> </w:t>
      </w:r>
      <w:r w:rsidR="004338C1" w:rsidRPr="006B0239">
        <w:rPr>
          <w:rFonts w:ascii="Arial" w:eastAsia="Arial" w:hAnsi="Arial" w:cs="Arial"/>
          <w:b/>
          <w:bCs/>
          <w:sz w:val="22"/>
          <w:szCs w:val="22"/>
          <w:lang w:val="cy-GB"/>
        </w:rPr>
        <w:t>-</w:t>
      </w:r>
      <w:r w:rsidR="006B0239" w:rsidRPr="006B0239">
        <w:rPr>
          <w:rFonts w:ascii="Arial" w:eastAsia="Arial" w:hAnsi="Arial" w:cs="Arial"/>
          <w:b/>
          <w:bCs/>
          <w:sz w:val="22"/>
          <w:szCs w:val="22"/>
          <w:lang w:val="cy-GB"/>
        </w:rPr>
        <w:t xml:space="preserve"> S</w:t>
      </w:r>
      <w:r w:rsidR="004338C1" w:rsidRPr="006B0239">
        <w:rPr>
          <w:rFonts w:ascii="Arial" w:eastAsia="Arial" w:hAnsi="Arial" w:cs="Arial"/>
          <w:b/>
          <w:bCs/>
          <w:sz w:val="22"/>
          <w:szCs w:val="22"/>
          <w:lang w:val="cy-GB"/>
        </w:rPr>
        <w:t>ut rydyn ni</w:t>
      </w:r>
      <w:r w:rsidR="00822005">
        <w:rPr>
          <w:rFonts w:ascii="Arial" w:eastAsia="Arial" w:hAnsi="Arial" w:cs="Arial"/>
          <w:b/>
          <w:bCs/>
          <w:sz w:val="22"/>
          <w:szCs w:val="22"/>
          <w:lang w:val="cy-GB"/>
        </w:rPr>
        <w:t>’</w:t>
      </w:r>
      <w:r w:rsidR="004338C1" w:rsidRPr="006B0239">
        <w:rPr>
          <w:rFonts w:ascii="Arial" w:eastAsia="Arial" w:hAnsi="Arial" w:cs="Arial"/>
          <w:b/>
          <w:bCs/>
          <w:sz w:val="22"/>
          <w:szCs w:val="22"/>
          <w:lang w:val="cy-GB"/>
        </w:rPr>
        <w:t>n gwneud hyn</w:t>
      </w:r>
      <w:r w:rsidR="006B0239" w:rsidRPr="006B0239">
        <w:rPr>
          <w:rFonts w:ascii="Arial" w:eastAsia="Arial" w:hAnsi="Arial" w:cs="Arial"/>
          <w:b/>
          <w:bCs/>
          <w:sz w:val="22"/>
          <w:szCs w:val="22"/>
          <w:lang w:val="cy-GB"/>
        </w:rPr>
        <w:t>:</w:t>
      </w:r>
      <w:r w:rsidR="004338C1">
        <w:rPr>
          <w:rFonts w:ascii="Arial" w:eastAsia="Arial" w:hAnsi="Arial" w:cs="Arial"/>
          <w:sz w:val="24"/>
          <w:szCs w:val="24"/>
          <w:lang w:val="cy-GB"/>
        </w:rPr>
        <w:tab/>
      </w:r>
      <w:r w:rsidR="004338C1">
        <w:rPr>
          <w:rFonts w:ascii="Arial" w:eastAsia="Arial" w:hAnsi="Arial" w:cs="Arial"/>
          <w:sz w:val="24"/>
          <w:szCs w:val="24"/>
          <w:lang w:val="cy-GB"/>
        </w:rPr>
        <w:tab/>
      </w:r>
      <w:r w:rsidR="004338C1">
        <w:rPr>
          <w:rFonts w:ascii="Arial" w:eastAsia="Arial" w:hAnsi="Arial" w:cs="Arial"/>
          <w:sz w:val="24"/>
          <w:szCs w:val="24"/>
          <w:lang w:val="cy-GB"/>
        </w:rPr>
        <w:tab/>
      </w:r>
      <w:r w:rsidR="004338C1">
        <w:rPr>
          <w:rFonts w:ascii="Arial" w:eastAsia="Arial" w:hAnsi="Arial" w:cs="Arial"/>
          <w:sz w:val="24"/>
          <w:szCs w:val="24"/>
          <w:lang w:val="cy-GB"/>
        </w:rPr>
        <w:tab/>
      </w:r>
      <w:r w:rsidR="004338C1">
        <w:rPr>
          <w:rFonts w:ascii="Arial" w:eastAsia="Arial" w:hAnsi="Arial" w:cs="Arial"/>
          <w:sz w:val="24"/>
          <w:szCs w:val="24"/>
          <w:lang w:val="cy-GB"/>
        </w:rPr>
        <w:tab/>
      </w:r>
    </w:p>
    <w:p w14:paraId="0B4FC9F9" w14:textId="7ED1A454" w:rsidR="008206CA" w:rsidRDefault="009778C6" w:rsidP="008206CA">
      <w:pPr>
        <w:pStyle w:val="NoSpacing"/>
      </w:pPr>
      <w:r>
        <w:rPr>
          <w:noProof/>
        </w:rPr>
        <mc:AlternateContent>
          <mc:Choice Requires="wps">
            <w:drawing>
              <wp:anchor distT="0" distB="0" distL="114300" distR="114300" simplePos="0" relativeHeight="251665408" behindDoc="0" locked="0" layoutInCell="1" allowOverlap="1" wp14:anchorId="58CF592B" wp14:editId="6D736409">
                <wp:simplePos x="0" y="0"/>
                <wp:positionH relativeFrom="margin">
                  <wp:posOffset>3352800</wp:posOffset>
                </wp:positionH>
                <wp:positionV relativeFrom="paragraph">
                  <wp:posOffset>117475</wp:posOffset>
                </wp:positionV>
                <wp:extent cx="1790700" cy="5716905"/>
                <wp:effectExtent l="0" t="0" r="0" b="0"/>
                <wp:wrapNone/>
                <wp:docPr id="1724105629" name="Rounded 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5716905"/>
                        </a:xfrm>
                        <a:prstGeom prst="roundRect">
                          <a:avLst>
                            <a:gd name="adj" fmla="val 16667"/>
                          </a:avLst>
                        </a:prstGeom>
                        <a:solidFill>
                          <a:srgbClr val="4F81BD"/>
                        </a:solidFill>
                        <a:ln w="25400" algn="ctr">
                          <a:solidFill>
                            <a:srgbClr val="385D8A"/>
                          </a:solidFill>
                          <a:round/>
                          <a:headEnd/>
                          <a:tailEnd/>
                        </a:ln>
                      </wps:spPr>
                      <wps:txbx>
                        <w:txbxContent>
                          <w:p w14:paraId="7DEB5A56" w14:textId="77777777" w:rsidR="008206CA" w:rsidRPr="001D2728" w:rsidRDefault="004338C1">
                            <w:pPr>
                              <w:pStyle w:val="NoSpacing"/>
                              <w:numPr>
                                <w:ilvl w:val="0"/>
                                <w:numId w:val="55"/>
                              </w:numPr>
                              <w:ind w:left="284" w:hanging="284"/>
                              <w:rPr>
                                <w:rFonts w:ascii="Arial" w:hAnsi="Arial" w:cs="Arial"/>
                                <w:color w:val="FFFFFF"/>
                                <w:spacing w:val="-4"/>
                                <w:sz w:val="20"/>
                                <w:szCs w:val="20"/>
                              </w:rPr>
                            </w:pPr>
                            <w:r w:rsidRPr="001D2728">
                              <w:rPr>
                                <w:rFonts w:ascii="Arial" w:eastAsia="Arial" w:hAnsi="Arial" w:cs="Arial"/>
                                <w:color w:val="FFFFFF"/>
                                <w:spacing w:val="-4"/>
                                <w:sz w:val="20"/>
                                <w:szCs w:val="20"/>
                                <w:lang w:val="cy-GB"/>
                              </w:rPr>
                              <w:t xml:space="preserve">Mae CIA yn </w:t>
                            </w:r>
                            <w:r w:rsidR="004E6653" w:rsidRPr="001D2728">
                              <w:rPr>
                                <w:rFonts w:ascii="Arial" w:eastAsia="Arial" w:hAnsi="Arial" w:cs="Arial"/>
                                <w:color w:val="FFFFFF"/>
                                <w:spacing w:val="-4"/>
                                <w:sz w:val="20"/>
                                <w:szCs w:val="20"/>
                                <w:lang w:val="cy-GB"/>
                              </w:rPr>
                              <w:t>rhoi</w:t>
                            </w:r>
                            <w:r w:rsidRPr="001D2728">
                              <w:rPr>
                                <w:rFonts w:ascii="Arial" w:eastAsia="Arial" w:hAnsi="Arial" w:cs="Arial"/>
                                <w:color w:val="FFFFFF"/>
                                <w:spacing w:val="-4"/>
                                <w:sz w:val="20"/>
                                <w:szCs w:val="20"/>
                                <w:lang w:val="cy-GB"/>
                              </w:rPr>
                              <w:t xml:space="preserve"> sicrwydd annibynnol ar ddigonolrwydd rheol</w:t>
                            </w:r>
                            <w:r w:rsidR="004E6653" w:rsidRPr="001D2728">
                              <w:rPr>
                                <w:rFonts w:ascii="Arial" w:eastAsia="Arial" w:hAnsi="Arial" w:cs="Arial"/>
                                <w:color w:val="FFFFFF"/>
                                <w:spacing w:val="-4"/>
                                <w:sz w:val="20"/>
                                <w:szCs w:val="20"/>
                                <w:lang w:val="cy-GB"/>
                              </w:rPr>
                              <w:t>i</w:t>
                            </w:r>
                            <w:r w:rsidRPr="001D2728">
                              <w:rPr>
                                <w:rFonts w:ascii="Arial" w:eastAsia="Arial" w:hAnsi="Arial" w:cs="Arial"/>
                                <w:color w:val="FFFFFF"/>
                                <w:spacing w:val="-4"/>
                                <w:sz w:val="20"/>
                                <w:szCs w:val="20"/>
                                <w:lang w:val="cy-GB"/>
                              </w:rPr>
                              <w:t xml:space="preserve"> </w:t>
                            </w:r>
                            <w:r w:rsidR="004E6653" w:rsidRPr="001D2728">
                              <w:rPr>
                                <w:rFonts w:ascii="Arial" w:eastAsia="Arial" w:hAnsi="Arial" w:cs="Arial"/>
                                <w:color w:val="FFFFFF"/>
                                <w:spacing w:val="-4"/>
                                <w:sz w:val="20"/>
                                <w:szCs w:val="20"/>
                                <w:lang w:val="cy-GB"/>
                              </w:rPr>
                              <w:t>m</w:t>
                            </w:r>
                            <w:r w:rsidRPr="001D2728">
                              <w:rPr>
                                <w:rFonts w:ascii="Arial" w:eastAsia="Arial" w:hAnsi="Arial" w:cs="Arial"/>
                                <w:color w:val="FFFFFF"/>
                                <w:spacing w:val="-4"/>
                                <w:sz w:val="20"/>
                                <w:szCs w:val="20"/>
                                <w:lang w:val="cy-GB"/>
                              </w:rPr>
                              <w:t>ewnol drwy'r cynllun Sicrwydd Annibynnol a gymeradwywyd gan y Pwyllgor Llywodraethu ac Archwilio.</w:t>
                            </w:r>
                          </w:p>
                          <w:p w14:paraId="48F58E2D" w14:textId="77777777" w:rsidR="008206CA" w:rsidRPr="008206CA" w:rsidRDefault="004338C1">
                            <w:pPr>
                              <w:pStyle w:val="NoSpacing"/>
                              <w:numPr>
                                <w:ilvl w:val="0"/>
                                <w:numId w:val="55"/>
                              </w:numPr>
                              <w:ind w:left="284" w:hanging="284"/>
                              <w:rPr>
                                <w:rFonts w:ascii="Arial" w:hAnsi="Arial" w:cs="Arial"/>
                                <w:color w:val="FFFFFF"/>
                                <w:sz w:val="20"/>
                                <w:szCs w:val="20"/>
                              </w:rPr>
                            </w:pPr>
                            <w:r>
                              <w:rPr>
                                <w:rFonts w:ascii="Arial" w:eastAsia="Arial" w:hAnsi="Arial" w:cs="Arial"/>
                                <w:color w:val="FFFFFF"/>
                                <w:sz w:val="20"/>
                                <w:szCs w:val="20"/>
                                <w:lang w:val="cy-GB"/>
                              </w:rPr>
                              <w:t>Mae’r Pwyllgor Llywodraethu ac Archwilio yn rhoi sicrwydd annibynnol a gwrthrychol ar effeithiolrwydd trefniadau rheoli mewnol, rheoli risg a llywodraethu.</w:t>
                            </w:r>
                          </w:p>
                          <w:p w14:paraId="0F5C34C9" w14:textId="77777777" w:rsidR="008206CA" w:rsidRPr="001D2728" w:rsidRDefault="004338C1">
                            <w:pPr>
                              <w:pStyle w:val="NoSpacing"/>
                              <w:numPr>
                                <w:ilvl w:val="0"/>
                                <w:numId w:val="55"/>
                              </w:numPr>
                              <w:ind w:left="284" w:hanging="284"/>
                              <w:rPr>
                                <w:rFonts w:ascii="Arial" w:hAnsi="Arial" w:cs="Arial"/>
                                <w:color w:val="FFFFFF"/>
                                <w:spacing w:val="-4"/>
                                <w:sz w:val="20"/>
                                <w:szCs w:val="20"/>
                              </w:rPr>
                            </w:pPr>
                            <w:r w:rsidRPr="001D2728">
                              <w:rPr>
                                <w:rFonts w:ascii="Arial" w:eastAsia="Arial" w:hAnsi="Arial" w:cs="Arial"/>
                                <w:color w:val="FFFFFF"/>
                                <w:spacing w:val="-4"/>
                                <w:sz w:val="20"/>
                                <w:szCs w:val="20"/>
                                <w:lang w:val="cy-GB"/>
                              </w:rPr>
                              <w:t xml:space="preserve">Mae'r Cyngor wedi ymrwymo i </w:t>
                            </w:r>
                            <w:r w:rsidR="004E6653" w:rsidRPr="001D2728">
                              <w:rPr>
                                <w:rFonts w:ascii="Arial" w:eastAsia="Arial" w:hAnsi="Arial" w:cs="Arial"/>
                                <w:color w:val="FFFFFF"/>
                                <w:spacing w:val="-4"/>
                                <w:sz w:val="20"/>
                                <w:szCs w:val="20"/>
                                <w:lang w:val="cy-GB"/>
                              </w:rPr>
                              <w:t xml:space="preserve">daclo </w:t>
                            </w:r>
                            <w:r w:rsidRPr="001D2728">
                              <w:rPr>
                                <w:rFonts w:ascii="Arial" w:eastAsia="Arial" w:hAnsi="Arial" w:cs="Arial"/>
                                <w:color w:val="FFFFFF"/>
                                <w:spacing w:val="-4"/>
                                <w:sz w:val="20"/>
                                <w:szCs w:val="20"/>
                                <w:lang w:val="cy-GB"/>
                              </w:rPr>
                              <w:t xml:space="preserve">twyll a llygredigaeth ac mae ganddo Bolisi Atal Twyll a Llygredigaeth a Pholisi Chwythu'r Chwiban </w:t>
                            </w:r>
                          </w:p>
                          <w:p w14:paraId="5F61ADBA" w14:textId="77777777" w:rsidR="008206CA" w:rsidRPr="008206CA" w:rsidRDefault="004338C1">
                            <w:pPr>
                              <w:pStyle w:val="NoSpacing"/>
                              <w:numPr>
                                <w:ilvl w:val="0"/>
                                <w:numId w:val="55"/>
                              </w:numPr>
                              <w:ind w:left="284" w:hanging="284"/>
                              <w:rPr>
                                <w:rFonts w:ascii="Arial" w:hAnsi="Arial" w:cs="Arial"/>
                                <w:color w:val="FFFFFF"/>
                                <w:sz w:val="20"/>
                                <w:szCs w:val="20"/>
                              </w:rPr>
                            </w:pPr>
                            <w:r>
                              <w:rPr>
                                <w:rFonts w:ascii="Arial" w:eastAsia="Arial" w:hAnsi="Arial" w:cs="Arial"/>
                                <w:color w:val="FFFFFF"/>
                                <w:sz w:val="20"/>
                                <w:szCs w:val="20"/>
                                <w:lang w:val="cy-GB"/>
                              </w:rPr>
                              <w:t>Caiff y Pwyllgor Llywodraethu ac Archwilio adroddiad blynyddol ar y swyddogaeth dwyll a'r Cynllun Gwrth-Dwyll.</w:t>
                            </w:r>
                          </w:p>
                          <w:p w14:paraId="4152A6F1" w14:textId="77777777" w:rsidR="008206CA" w:rsidRPr="008206CA" w:rsidRDefault="004338C1">
                            <w:pPr>
                              <w:pStyle w:val="NoSpacing"/>
                              <w:numPr>
                                <w:ilvl w:val="0"/>
                                <w:numId w:val="55"/>
                              </w:numPr>
                              <w:ind w:left="284" w:hanging="284"/>
                              <w:rPr>
                                <w:rFonts w:ascii="Arial" w:hAnsi="Arial" w:cs="Arial"/>
                                <w:color w:val="FFFFFF"/>
                                <w:sz w:val="20"/>
                                <w:szCs w:val="20"/>
                              </w:rPr>
                            </w:pPr>
                            <w:r>
                              <w:rPr>
                                <w:rFonts w:ascii="Arial" w:eastAsia="Arial" w:hAnsi="Arial" w:cs="Arial"/>
                                <w:color w:val="FFFFFF"/>
                                <w:sz w:val="20"/>
                                <w:szCs w:val="20"/>
                                <w:lang w:val="cy-GB"/>
                              </w:rPr>
                              <w:t>Mae'r Cynllun Archwilio Mewnol yn cael ei gymeradwyo gan y Pwyllgor Llywodraethu ac Archwilio.</w:t>
                            </w:r>
                          </w:p>
                          <w:p w14:paraId="1ADB3462" w14:textId="77777777" w:rsidR="008206CA" w:rsidRPr="008206CA" w:rsidRDefault="008206CA" w:rsidP="008206CA">
                            <w:pPr>
                              <w:pStyle w:val="NoSpacing"/>
                              <w:rPr>
                                <w:rFonts w:ascii="Arial" w:hAnsi="Arial" w:cs="Arial"/>
                                <w:color w:val="FFFFFF"/>
                              </w:rPr>
                            </w:pPr>
                          </w:p>
                          <w:p w14:paraId="66755C5B" w14:textId="77777777" w:rsidR="008206CA" w:rsidRPr="008206CA" w:rsidRDefault="008206CA" w:rsidP="008206CA">
                            <w:pPr>
                              <w:pStyle w:val="Default"/>
                              <w:rPr>
                                <w:color w:val="FFFFFF"/>
                                <w:sz w:val="22"/>
                                <w:szCs w:val="22"/>
                              </w:rPr>
                            </w:pPr>
                          </w:p>
                          <w:p w14:paraId="3F64F736" w14:textId="77777777" w:rsidR="008206CA" w:rsidRPr="008206CA" w:rsidRDefault="008206CA" w:rsidP="008206CA">
                            <w:pPr>
                              <w:pStyle w:val="Default"/>
                              <w:rPr>
                                <w:color w:val="FFFFFF"/>
                                <w:sz w:val="22"/>
                                <w:szCs w:val="22"/>
                              </w:rPr>
                            </w:pPr>
                          </w:p>
                          <w:p w14:paraId="1F6C9887" w14:textId="77777777" w:rsidR="008206CA" w:rsidRDefault="008206CA" w:rsidP="008206CA">
                            <w:pPr>
                              <w:pStyle w:val="Default"/>
                              <w:rPr>
                                <w:sz w:val="22"/>
                                <w:szCs w:val="22"/>
                              </w:rPr>
                            </w:pPr>
                          </w:p>
                          <w:p w14:paraId="24243894" w14:textId="77777777" w:rsidR="008206CA" w:rsidRDefault="008206CA" w:rsidP="008206CA">
                            <w:pPr>
                              <w:pStyle w:val="Default"/>
                              <w:rPr>
                                <w:sz w:val="22"/>
                                <w:szCs w:val="22"/>
                              </w:rPr>
                            </w:pPr>
                          </w:p>
                          <w:p w14:paraId="1C9B4ED3" w14:textId="77777777" w:rsidR="008206CA" w:rsidRDefault="008206CA" w:rsidP="008206CA">
                            <w:pPr>
                              <w:pStyle w:val="Default"/>
                              <w:rPr>
                                <w:sz w:val="22"/>
                                <w:szCs w:val="22"/>
                              </w:rPr>
                            </w:pPr>
                          </w:p>
                          <w:p w14:paraId="0D2BABF4" w14:textId="77777777" w:rsidR="008206CA" w:rsidRPr="00C02BB2" w:rsidRDefault="008206CA" w:rsidP="008206CA">
                            <w:pPr>
                              <w:pStyle w:val="Default"/>
                              <w:rPr>
                                <w:sz w:val="22"/>
                                <w:szCs w:val="2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8CF592B" id="Rounded Rectangle 194" o:spid="_x0000_s1056" style="position:absolute;margin-left:264pt;margin-top:9.25pt;width:141pt;height:450.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" fillcolor="#4f81bd" strokecolor="#385d8a" strokeweight="2pt">
                <v:textbox>
                  <w:txbxContent>
                    <w:p w14:paraId="7DEB5A56" w14:textId="77777777" w:rsidR="008206CA" w:rsidRPr="001D2728" w:rsidRDefault="004338C1">
                      <w:pPr>
                        <w:pStyle w:val="NoSpacing"/>
                        <w:numPr>
                          <w:ilvl w:val="0"/>
                          <w:numId w:val="55"/>
                        </w:numPr>
                        <w:ind w:left="284" w:hanging="284"/>
                        <w:rPr>
                          <w:rFonts w:ascii="Arial" w:hAnsi="Arial" w:cs="Arial"/>
                          <w:color w:val="FFFFFF"/>
                          <w:spacing w:val="-4"/>
                          <w:sz w:val="20"/>
                          <w:szCs w:val="20"/>
                        </w:rPr>
                      </w:pPr>
                      <w:r w:rsidRPr="001D2728">
                        <w:rPr>
                          <w:rFonts w:ascii="Arial" w:eastAsia="Arial" w:hAnsi="Arial" w:cs="Arial"/>
                          <w:color w:val="FFFFFF"/>
                          <w:spacing w:val="-4"/>
                          <w:sz w:val="20"/>
                          <w:szCs w:val="20"/>
                          <w:lang w:val="cy-GB"/>
                        </w:rPr>
                        <w:t xml:space="preserve">Mae CIA yn </w:t>
                      </w:r>
                      <w:r w:rsidR="004E6653" w:rsidRPr="001D2728">
                        <w:rPr>
                          <w:rFonts w:ascii="Arial" w:eastAsia="Arial" w:hAnsi="Arial" w:cs="Arial"/>
                          <w:color w:val="FFFFFF"/>
                          <w:spacing w:val="-4"/>
                          <w:sz w:val="20"/>
                          <w:szCs w:val="20"/>
                          <w:lang w:val="cy-GB"/>
                        </w:rPr>
                        <w:t>rhoi</w:t>
                      </w:r>
                      <w:r w:rsidRPr="001D2728">
                        <w:rPr>
                          <w:rFonts w:ascii="Arial" w:eastAsia="Arial" w:hAnsi="Arial" w:cs="Arial"/>
                          <w:color w:val="FFFFFF"/>
                          <w:spacing w:val="-4"/>
                          <w:sz w:val="20"/>
                          <w:szCs w:val="20"/>
                          <w:lang w:val="cy-GB"/>
                        </w:rPr>
                        <w:t xml:space="preserve"> sicrwydd annibynnol ar ddigonolrwydd rheol</w:t>
                      </w:r>
                      <w:r w:rsidR="004E6653" w:rsidRPr="001D2728">
                        <w:rPr>
                          <w:rFonts w:ascii="Arial" w:eastAsia="Arial" w:hAnsi="Arial" w:cs="Arial"/>
                          <w:color w:val="FFFFFF"/>
                          <w:spacing w:val="-4"/>
                          <w:sz w:val="20"/>
                          <w:szCs w:val="20"/>
                          <w:lang w:val="cy-GB"/>
                        </w:rPr>
                        <w:t>i</w:t>
                      </w:r>
                      <w:r w:rsidRPr="001D2728">
                        <w:rPr>
                          <w:rFonts w:ascii="Arial" w:eastAsia="Arial" w:hAnsi="Arial" w:cs="Arial"/>
                          <w:color w:val="FFFFFF"/>
                          <w:spacing w:val="-4"/>
                          <w:sz w:val="20"/>
                          <w:szCs w:val="20"/>
                          <w:lang w:val="cy-GB"/>
                        </w:rPr>
                        <w:t xml:space="preserve"> </w:t>
                      </w:r>
                      <w:r w:rsidR="004E6653" w:rsidRPr="001D2728">
                        <w:rPr>
                          <w:rFonts w:ascii="Arial" w:eastAsia="Arial" w:hAnsi="Arial" w:cs="Arial"/>
                          <w:color w:val="FFFFFF"/>
                          <w:spacing w:val="-4"/>
                          <w:sz w:val="20"/>
                          <w:szCs w:val="20"/>
                          <w:lang w:val="cy-GB"/>
                        </w:rPr>
                        <w:t>m</w:t>
                      </w:r>
                      <w:r w:rsidRPr="001D2728">
                        <w:rPr>
                          <w:rFonts w:ascii="Arial" w:eastAsia="Arial" w:hAnsi="Arial" w:cs="Arial"/>
                          <w:color w:val="FFFFFF"/>
                          <w:spacing w:val="-4"/>
                          <w:sz w:val="20"/>
                          <w:szCs w:val="20"/>
                          <w:lang w:val="cy-GB"/>
                        </w:rPr>
                        <w:t>ewnol drwy'r cynllun Sicrwydd Annibynnol a gymeradwywyd gan y Pwyllgor Llywodraethu ac Archwilio.</w:t>
                      </w:r>
                    </w:p>
                    <w:p w14:paraId="48F58E2D" w14:textId="77777777" w:rsidR="008206CA" w:rsidRPr="008206CA" w:rsidRDefault="004338C1">
                      <w:pPr>
                        <w:pStyle w:val="NoSpacing"/>
                        <w:numPr>
                          <w:ilvl w:val="0"/>
                          <w:numId w:val="55"/>
                        </w:numPr>
                        <w:ind w:left="284" w:hanging="284"/>
                        <w:rPr>
                          <w:rFonts w:ascii="Arial" w:hAnsi="Arial" w:cs="Arial"/>
                          <w:color w:val="FFFFFF"/>
                          <w:sz w:val="20"/>
                          <w:szCs w:val="20"/>
                        </w:rPr>
                      </w:pPr>
                      <w:r>
                        <w:rPr>
                          <w:rFonts w:ascii="Arial" w:eastAsia="Arial" w:hAnsi="Arial" w:cs="Arial"/>
                          <w:color w:val="FFFFFF"/>
                          <w:sz w:val="20"/>
                          <w:szCs w:val="20"/>
                          <w:lang w:val="cy-GB"/>
                        </w:rPr>
                        <w:t>Mae’r Pwyllgor Llywodraethu ac Archwilio yn rhoi sicrwydd annibynnol a gwrthrychol ar effeithiolrwydd trefniadau rheoli mewnol, rheoli risg a llywodraethu.</w:t>
                      </w:r>
                    </w:p>
                    <w:p w14:paraId="0F5C34C9" w14:textId="77777777" w:rsidR="008206CA" w:rsidRPr="001D2728" w:rsidRDefault="004338C1">
                      <w:pPr>
                        <w:pStyle w:val="NoSpacing"/>
                        <w:numPr>
                          <w:ilvl w:val="0"/>
                          <w:numId w:val="55"/>
                        </w:numPr>
                        <w:ind w:left="284" w:hanging="284"/>
                        <w:rPr>
                          <w:rFonts w:ascii="Arial" w:hAnsi="Arial" w:cs="Arial"/>
                          <w:color w:val="FFFFFF"/>
                          <w:spacing w:val="-4"/>
                          <w:sz w:val="20"/>
                          <w:szCs w:val="20"/>
                        </w:rPr>
                      </w:pPr>
                      <w:r w:rsidRPr="001D2728">
                        <w:rPr>
                          <w:rFonts w:ascii="Arial" w:eastAsia="Arial" w:hAnsi="Arial" w:cs="Arial"/>
                          <w:color w:val="FFFFFF"/>
                          <w:spacing w:val="-4"/>
                          <w:sz w:val="20"/>
                          <w:szCs w:val="20"/>
                          <w:lang w:val="cy-GB"/>
                        </w:rPr>
                        <w:t xml:space="preserve">Mae'r Cyngor wedi ymrwymo i </w:t>
                      </w:r>
                      <w:r w:rsidR="004E6653" w:rsidRPr="001D2728">
                        <w:rPr>
                          <w:rFonts w:ascii="Arial" w:eastAsia="Arial" w:hAnsi="Arial" w:cs="Arial"/>
                          <w:color w:val="FFFFFF"/>
                          <w:spacing w:val="-4"/>
                          <w:sz w:val="20"/>
                          <w:szCs w:val="20"/>
                          <w:lang w:val="cy-GB"/>
                        </w:rPr>
                        <w:t xml:space="preserve">daclo </w:t>
                      </w:r>
                      <w:r w:rsidRPr="001D2728">
                        <w:rPr>
                          <w:rFonts w:ascii="Arial" w:eastAsia="Arial" w:hAnsi="Arial" w:cs="Arial"/>
                          <w:color w:val="FFFFFF"/>
                          <w:spacing w:val="-4"/>
                          <w:sz w:val="20"/>
                          <w:szCs w:val="20"/>
                          <w:lang w:val="cy-GB"/>
                        </w:rPr>
                        <w:t xml:space="preserve">twyll a llygredigaeth ac mae ganddo Bolisi Atal Twyll a Llygredigaeth a Pholisi Chwythu'r Chwiban </w:t>
                      </w:r>
                    </w:p>
                    <w:p w14:paraId="5F61ADBA" w14:textId="77777777" w:rsidR="008206CA" w:rsidRPr="008206CA" w:rsidRDefault="004338C1">
                      <w:pPr>
                        <w:pStyle w:val="NoSpacing"/>
                        <w:numPr>
                          <w:ilvl w:val="0"/>
                          <w:numId w:val="55"/>
                        </w:numPr>
                        <w:ind w:left="284" w:hanging="284"/>
                        <w:rPr>
                          <w:rFonts w:ascii="Arial" w:hAnsi="Arial" w:cs="Arial"/>
                          <w:color w:val="FFFFFF"/>
                          <w:sz w:val="20"/>
                          <w:szCs w:val="20"/>
                        </w:rPr>
                      </w:pPr>
                      <w:r>
                        <w:rPr>
                          <w:rFonts w:ascii="Arial" w:eastAsia="Arial" w:hAnsi="Arial" w:cs="Arial"/>
                          <w:color w:val="FFFFFF"/>
                          <w:sz w:val="20"/>
                          <w:szCs w:val="20"/>
                          <w:lang w:val="cy-GB"/>
                        </w:rPr>
                        <w:t>Caiff y Pwyllgor Llywodraethu ac Archwilio adroddiad blynyddol ar y swyddogaeth dwyll a'r Cynllun Gwrth-Dwyll.</w:t>
                      </w:r>
                    </w:p>
                    <w:p w14:paraId="4152A6F1" w14:textId="77777777" w:rsidR="008206CA" w:rsidRPr="008206CA" w:rsidRDefault="004338C1">
                      <w:pPr>
                        <w:pStyle w:val="NoSpacing"/>
                        <w:numPr>
                          <w:ilvl w:val="0"/>
                          <w:numId w:val="55"/>
                        </w:numPr>
                        <w:ind w:left="284" w:hanging="284"/>
                        <w:rPr>
                          <w:rFonts w:ascii="Arial" w:hAnsi="Arial" w:cs="Arial"/>
                          <w:color w:val="FFFFFF"/>
                          <w:sz w:val="20"/>
                          <w:szCs w:val="20"/>
                        </w:rPr>
                      </w:pPr>
                      <w:r>
                        <w:rPr>
                          <w:rFonts w:ascii="Arial" w:eastAsia="Arial" w:hAnsi="Arial" w:cs="Arial"/>
                          <w:color w:val="FFFFFF"/>
                          <w:sz w:val="20"/>
                          <w:szCs w:val="20"/>
                          <w:lang w:val="cy-GB"/>
                        </w:rPr>
                        <w:t>Mae'r Cynllun Archwilio Mewnol yn cael ei gymeradwyo gan y Pwyllgor Llywodraethu ac Archwilio.</w:t>
                      </w:r>
                    </w:p>
                    <w:p w14:paraId="1ADB3462" w14:textId="77777777" w:rsidR="008206CA" w:rsidRPr="008206CA" w:rsidRDefault="008206CA" w:rsidP="008206CA">
                      <w:pPr>
                        <w:pStyle w:val="NoSpacing"/>
                        <w:rPr>
                          <w:rFonts w:ascii="Arial" w:hAnsi="Arial" w:cs="Arial"/>
                          <w:color w:val="FFFFFF"/>
                        </w:rPr>
                      </w:pPr>
                    </w:p>
                    <w:p w14:paraId="66755C5B" w14:textId="77777777" w:rsidR="008206CA" w:rsidRPr="008206CA" w:rsidRDefault="008206CA" w:rsidP="008206CA">
                      <w:pPr>
                        <w:pStyle w:val="Default"/>
                        <w:rPr>
                          <w:color w:val="FFFFFF"/>
                          <w:sz w:val="22"/>
                          <w:szCs w:val="22"/>
                        </w:rPr>
                      </w:pPr>
                    </w:p>
                    <w:p w14:paraId="3F64F736" w14:textId="77777777" w:rsidR="008206CA" w:rsidRPr="008206CA" w:rsidRDefault="008206CA" w:rsidP="008206CA">
                      <w:pPr>
                        <w:pStyle w:val="Default"/>
                        <w:rPr>
                          <w:color w:val="FFFFFF"/>
                          <w:sz w:val="22"/>
                          <w:szCs w:val="22"/>
                        </w:rPr>
                      </w:pPr>
                    </w:p>
                    <w:p w14:paraId="1F6C9887" w14:textId="77777777" w:rsidR="008206CA" w:rsidRDefault="008206CA" w:rsidP="008206CA">
                      <w:pPr>
                        <w:pStyle w:val="Default"/>
                        <w:rPr>
                          <w:sz w:val="22"/>
                          <w:szCs w:val="22"/>
                        </w:rPr>
                      </w:pPr>
                    </w:p>
                    <w:p w14:paraId="24243894" w14:textId="77777777" w:rsidR="008206CA" w:rsidRDefault="008206CA" w:rsidP="008206CA">
                      <w:pPr>
                        <w:pStyle w:val="Default"/>
                        <w:rPr>
                          <w:sz w:val="22"/>
                          <w:szCs w:val="22"/>
                        </w:rPr>
                      </w:pPr>
                    </w:p>
                    <w:p w14:paraId="1C9B4ED3" w14:textId="77777777" w:rsidR="008206CA" w:rsidRDefault="008206CA" w:rsidP="008206CA">
                      <w:pPr>
                        <w:pStyle w:val="Default"/>
                        <w:rPr>
                          <w:sz w:val="22"/>
                          <w:szCs w:val="22"/>
                        </w:rPr>
                      </w:pPr>
                    </w:p>
                    <w:p w14:paraId="0D2BABF4" w14:textId="77777777" w:rsidR="008206CA" w:rsidRPr="00C02BB2" w:rsidRDefault="008206CA" w:rsidP="008206CA">
                      <w:pPr>
                        <w:pStyle w:val="Default"/>
                        <w:rPr>
                          <w:sz w:val="22"/>
                          <w:szCs w:val="22"/>
                        </w:rPr>
                      </w:pPr>
                    </w:p>
                  </w:txbxContent>
                </v:textbox>
                <w10:wrap anchorx="margin"/>
              </v:roundrect>
            </w:pict>
          </mc:Fallback>
        </mc:AlternateContent>
      </w:r>
      <w:r>
        <w:rPr>
          <w:noProof/>
        </w:rPr>
        <mc:AlternateContent>
          <mc:Choice Requires="wps">
            <w:drawing>
              <wp:anchor distT="45720" distB="45720" distL="114300" distR="114300" simplePos="0" relativeHeight="251674624" behindDoc="0" locked="0" layoutInCell="1" allowOverlap="1" wp14:anchorId="259CA5C8" wp14:editId="425F76AC">
                <wp:simplePos x="0" y="0"/>
                <wp:positionH relativeFrom="column">
                  <wp:posOffset>7629525</wp:posOffset>
                </wp:positionH>
                <wp:positionV relativeFrom="paragraph">
                  <wp:posOffset>12065</wp:posOffset>
                </wp:positionV>
                <wp:extent cx="1724025" cy="476250"/>
                <wp:effectExtent l="0" t="0" r="0" b="0"/>
                <wp:wrapSquare wrapText="bothSides"/>
                <wp:docPr id="1524608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476250"/>
                        </a:xfrm>
                        <a:prstGeom prst="rect">
                          <a:avLst/>
                        </a:prstGeom>
                        <a:solidFill>
                          <a:srgbClr val="FFFFFF"/>
                        </a:solidFill>
                        <a:ln w="9525">
                          <a:solidFill>
                            <a:srgbClr val="000000"/>
                          </a:solidFill>
                          <a:miter lim="800000"/>
                          <a:headEnd/>
                          <a:tailEnd/>
                        </a:ln>
                      </wps:spPr>
                      <wps:txbx>
                        <w:txbxContent>
                          <w:p w14:paraId="75E20434" w14:textId="77777777" w:rsidR="008206CA" w:rsidRDefault="004338C1" w:rsidP="008206CA">
                            <w:pPr>
                              <w:shd w:val="clear" w:color="auto" w:fill="A6A6A6"/>
                              <w:jc w:val="center"/>
                            </w:pPr>
                            <w:r w:rsidRPr="001D2728">
                              <w:rPr>
                                <w:rFonts w:ascii="Arial" w:eastAsia="Arial" w:hAnsi="Arial" w:cs="Arial"/>
                                <w:b/>
                                <w:bCs/>
                                <w:sz w:val="24"/>
                                <w:szCs w:val="24"/>
                                <w:lang w:val="cy-GB"/>
                              </w:rPr>
                              <w:t>Rheolaeth</w:t>
                            </w:r>
                            <w:r>
                              <w:rPr>
                                <w:rFonts w:ascii="Arial" w:eastAsia="Arial" w:hAnsi="Arial" w:cs="Arial"/>
                                <w:b/>
                                <w:bCs/>
                                <w:sz w:val="24"/>
                                <w:szCs w:val="24"/>
                                <w:lang w:val="cy-GB"/>
                              </w:rPr>
                              <w:t xml:space="preserve"> ariannol gyhoeddus gref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9CA5C8" id="_x0000_s1057" type="#_x0000_t202" style="position:absolute;margin-left:600.75pt;margin-top:.95pt;width:135.75pt;height:3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">
                <v:textbox>
                  <w:txbxContent>
                    <w:p w14:paraId="75E20434" w14:textId="77777777" w:rsidR="008206CA" w:rsidRDefault="004338C1" w:rsidP="008206CA">
                      <w:pPr>
                        <w:shd w:val="clear" w:color="auto" w:fill="A6A6A6"/>
                        <w:jc w:val="center"/>
                      </w:pPr>
                      <w:r w:rsidRPr="001D2728">
                        <w:rPr>
                          <w:rFonts w:ascii="Arial" w:eastAsia="Arial" w:hAnsi="Arial" w:cs="Arial"/>
                          <w:b/>
                          <w:bCs/>
                          <w:sz w:val="24"/>
                          <w:szCs w:val="24"/>
                          <w:lang w:val="cy-GB"/>
                        </w:rPr>
                        <w:t>Rheolaeth</w:t>
                      </w:r>
                      <w:r>
                        <w:rPr>
                          <w:rFonts w:ascii="Arial" w:eastAsia="Arial" w:hAnsi="Arial" w:cs="Arial"/>
                          <w:b/>
                          <w:bCs/>
                          <w:sz w:val="24"/>
                          <w:szCs w:val="24"/>
                          <w:lang w:val="cy-GB"/>
                        </w:rPr>
                        <w:t xml:space="preserve"> ariannol gyhoeddus gref</w:t>
                      </w:r>
                    </w:p>
                  </w:txbxContent>
                </v:textbox>
                <w10:wrap type="square"/>
              </v:shape>
            </w:pict>
          </mc:Fallback>
        </mc:AlternateContent>
      </w:r>
      <w:r w:rsidR="008206CA">
        <w:tab/>
      </w:r>
    </w:p>
    <w:p w14:paraId="0F0408F0" w14:textId="77777777" w:rsidR="008206CA" w:rsidRDefault="008206CA" w:rsidP="008206CA">
      <w:pPr>
        <w:ind w:left="-709"/>
        <w:rPr>
          <w:rFonts w:ascii="Arial" w:hAnsi="Arial" w:cs="Arial"/>
          <w:b/>
          <w:sz w:val="24"/>
          <w:szCs w:val="24"/>
        </w:rPr>
      </w:pPr>
      <w:r>
        <w:rPr>
          <w:rFonts w:ascii="Arial" w:hAnsi="Arial" w:cs="Arial"/>
          <w:b/>
          <w:sz w:val="24"/>
          <w:szCs w:val="24"/>
        </w:rPr>
        <w:tab/>
      </w:r>
    </w:p>
    <w:p w14:paraId="28D78A7F" w14:textId="77777777" w:rsidR="008206CA" w:rsidRDefault="008206CA" w:rsidP="008206CA">
      <w:pPr>
        <w:pStyle w:val="NoSpacing"/>
      </w:pPr>
    </w:p>
    <w:p w14:paraId="6FE90386" w14:textId="4478FECB" w:rsidR="008206CA" w:rsidRPr="00D94CB3" w:rsidRDefault="009778C6" w:rsidP="008206CA">
      <w:pPr>
        <w:ind w:left="-709"/>
        <w:rPr>
          <w:rFonts w:ascii="Arial" w:hAnsi="Arial" w:cs="Arial"/>
          <w:b/>
          <w:sz w:val="24"/>
          <w:szCs w:val="24"/>
        </w:rPr>
      </w:pPr>
      <w:r>
        <w:rPr>
          <w:noProof/>
        </w:rPr>
        <mc:AlternateContent>
          <mc:Choice Requires="wps">
            <w:drawing>
              <wp:anchor distT="0" distB="0" distL="114300" distR="114300" simplePos="0" relativeHeight="251663360" behindDoc="0" locked="0" layoutInCell="1" allowOverlap="1" wp14:anchorId="0590B75C" wp14:editId="006F2F5F">
                <wp:simplePos x="0" y="0"/>
                <wp:positionH relativeFrom="margin">
                  <wp:posOffset>-514350</wp:posOffset>
                </wp:positionH>
                <wp:positionV relativeFrom="paragraph">
                  <wp:posOffset>264160</wp:posOffset>
                </wp:positionV>
                <wp:extent cx="1666875" cy="4286250"/>
                <wp:effectExtent l="0" t="0" r="0" b="0"/>
                <wp:wrapNone/>
                <wp:docPr id="1245037569" name="Rounded 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4286250"/>
                        </a:xfrm>
                        <a:prstGeom prst="roundRect">
                          <a:avLst>
                            <a:gd name="adj" fmla="val 16667"/>
                          </a:avLst>
                        </a:prstGeom>
                        <a:solidFill>
                          <a:srgbClr val="4F81BD"/>
                        </a:solidFill>
                        <a:ln w="25400" algn="ctr">
                          <a:solidFill>
                            <a:srgbClr val="385D8A"/>
                          </a:solidFill>
                          <a:round/>
                          <a:headEnd/>
                          <a:tailEnd/>
                        </a:ln>
                      </wps:spPr>
                      <wps:txbx>
                        <w:txbxContent>
                          <w:p w14:paraId="7048C088" w14:textId="77777777" w:rsidR="008206CA" w:rsidRPr="008206CA" w:rsidRDefault="004338C1" w:rsidP="008206CA">
                            <w:pPr>
                              <w:pStyle w:val="Default"/>
                              <w:numPr>
                                <w:ilvl w:val="0"/>
                                <w:numId w:val="44"/>
                              </w:numPr>
                              <w:rPr>
                                <w:color w:val="FFFFFF"/>
                                <w:sz w:val="20"/>
                                <w:szCs w:val="20"/>
                              </w:rPr>
                            </w:pPr>
                            <w:r>
                              <w:rPr>
                                <w:rFonts w:eastAsia="Arial"/>
                                <w:color w:val="FFFFFF"/>
                                <w:sz w:val="20"/>
                                <w:szCs w:val="20"/>
                                <w:lang w:val="cy-GB"/>
                              </w:rPr>
                              <w:t>Mae rheoli risg yn rhan annatod o'r broses benderfynu a gefnogir gan:</w:t>
                            </w:r>
                          </w:p>
                          <w:p w14:paraId="320F0BBB" w14:textId="77777777" w:rsidR="008206CA" w:rsidRPr="008206CA" w:rsidRDefault="004338C1" w:rsidP="008206CA">
                            <w:pPr>
                              <w:pStyle w:val="Default"/>
                              <w:numPr>
                                <w:ilvl w:val="0"/>
                                <w:numId w:val="44"/>
                              </w:numPr>
                              <w:rPr>
                                <w:color w:val="FFFFFF"/>
                                <w:sz w:val="20"/>
                                <w:szCs w:val="20"/>
                              </w:rPr>
                            </w:pPr>
                            <w:r>
                              <w:rPr>
                                <w:rFonts w:eastAsia="Arial"/>
                                <w:color w:val="FFFFFF"/>
                                <w:sz w:val="20"/>
                                <w:szCs w:val="20"/>
                                <w:lang w:val="cy-GB"/>
                              </w:rPr>
                              <w:t>Bolisi Rheoli Risg Corfforaethol gyda chyfrifoldeb swyddog enwebedig clir.</w:t>
                            </w:r>
                          </w:p>
                          <w:p w14:paraId="0641D530" w14:textId="77777777" w:rsidR="008206CA" w:rsidRPr="008206CA" w:rsidRDefault="004338C1" w:rsidP="008206CA">
                            <w:pPr>
                              <w:pStyle w:val="Default"/>
                              <w:numPr>
                                <w:ilvl w:val="0"/>
                                <w:numId w:val="44"/>
                              </w:numPr>
                              <w:rPr>
                                <w:color w:val="FFFFFF"/>
                                <w:sz w:val="20"/>
                                <w:szCs w:val="20"/>
                              </w:rPr>
                            </w:pPr>
                            <w:r>
                              <w:rPr>
                                <w:rFonts w:eastAsia="Arial"/>
                                <w:color w:val="FFFFFF"/>
                                <w:sz w:val="20"/>
                                <w:szCs w:val="20"/>
                                <w:lang w:val="cy-GB"/>
                              </w:rPr>
                              <w:t>Cymhwyso cofrestr risg newydd.</w:t>
                            </w:r>
                          </w:p>
                          <w:p w14:paraId="269C3428" w14:textId="77777777" w:rsidR="008206CA" w:rsidRPr="004C2809" w:rsidRDefault="004338C1" w:rsidP="008206CA">
                            <w:pPr>
                              <w:pStyle w:val="Default"/>
                              <w:numPr>
                                <w:ilvl w:val="0"/>
                                <w:numId w:val="44"/>
                              </w:numPr>
                              <w:rPr>
                                <w:color w:val="FFFFFF"/>
                                <w:sz w:val="20"/>
                                <w:szCs w:val="20"/>
                                <w:lang w:val="es-AR"/>
                              </w:rPr>
                            </w:pPr>
                            <w:r>
                              <w:rPr>
                                <w:rFonts w:eastAsia="Arial"/>
                                <w:color w:val="FFFFFF"/>
                                <w:sz w:val="20"/>
                                <w:szCs w:val="20"/>
                                <w:lang w:val="cy-GB"/>
                              </w:rPr>
                              <w:t>Adolygiad misol o risgiau gan y Tîm Rheoli Corfforaethol.</w:t>
                            </w:r>
                          </w:p>
                          <w:p w14:paraId="5189B254" w14:textId="77777777" w:rsidR="008206CA" w:rsidRPr="004C2809" w:rsidRDefault="004338C1" w:rsidP="008206CA">
                            <w:pPr>
                              <w:pStyle w:val="Default"/>
                              <w:numPr>
                                <w:ilvl w:val="0"/>
                                <w:numId w:val="44"/>
                              </w:numPr>
                              <w:rPr>
                                <w:color w:val="FFFFFF"/>
                                <w:sz w:val="20"/>
                                <w:szCs w:val="20"/>
                                <w:lang w:val="es-AR"/>
                              </w:rPr>
                            </w:pPr>
                            <w:r>
                              <w:rPr>
                                <w:rFonts w:eastAsia="Arial"/>
                                <w:color w:val="FFFFFF"/>
                                <w:sz w:val="20"/>
                                <w:szCs w:val="20"/>
                                <w:lang w:val="cy-GB"/>
                              </w:rPr>
                              <w:t xml:space="preserve">Adolygiad misol o Risgiau Cyfarwyddiaeth mewn cyfarfodydd Rheoli Arian Cyhoeddus. </w:t>
                            </w:r>
                          </w:p>
                          <w:p w14:paraId="2A8B2B84" w14:textId="77777777" w:rsidR="008206CA" w:rsidRPr="004C2809" w:rsidRDefault="004338C1" w:rsidP="008206CA">
                            <w:pPr>
                              <w:pStyle w:val="Default"/>
                              <w:numPr>
                                <w:ilvl w:val="0"/>
                                <w:numId w:val="44"/>
                              </w:numPr>
                              <w:rPr>
                                <w:color w:val="FFFFFF"/>
                                <w:sz w:val="20"/>
                                <w:szCs w:val="20"/>
                                <w:lang w:val="es-AR"/>
                              </w:rPr>
                            </w:pPr>
                            <w:r>
                              <w:rPr>
                                <w:rFonts w:eastAsia="Arial"/>
                                <w:color w:val="FFFFFF"/>
                                <w:sz w:val="20"/>
                                <w:szCs w:val="20"/>
                                <w:lang w:val="cy-GB"/>
                              </w:rPr>
                              <w:t>Cyhoeddi Risgiau Corfforaethol sy'n caniatáu mwy o graffu.</w:t>
                            </w:r>
                          </w:p>
                          <w:p w14:paraId="3811291E" w14:textId="77777777" w:rsidR="008206CA" w:rsidRPr="004C2809" w:rsidRDefault="004338C1" w:rsidP="008206CA">
                            <w:pPr>
                              <w:pStyle w:val="Default"/>
                              <w:numPr>
                                <w:ilvl w:val="0"/>
                                <w:numId w:val="44"/>
                              </w:numPr>
                              <w:rPr>
                                <w:color w:val="FFFFFF"/>
                                <w:sz w:val="20"/>
                                <w:szCs w:val="20"/>
                                <w:lang w:val="es-AR"/>
                              </w:rPr>
                            </w:pPr>
                            <w:r>
                              <w:rPr>
                                <w:rFonts w:eastAsia="Arial"/>
                                <w:color w:val="FFFFFF"/>
                                <w:sz w:val="20"/>
                                <w:szCs w:val="20"/>
                                <w:lang w:val="cy-GB"/>
                              </w:rPr>
                              <w:t>Adolygiad rheolaidd o risgiau gan y Pwyllgor Llywodraethu ac Archwilio (gweler paragraffau 8.34 a 9)</w:t>
                            </w:r>
                          </w:p>
                          <w:p w14:paraId="0563264A" w14:textId="77777777" w:rsidR="008206CA" w:rsidRPr="004C2809" w:rsidRDefault="008206CA" w:rsidP="008206CA">
                            <w:pPr>
                              <w:pStyle w:val="Default"/>
                              <w:jc w:val="both"/>
                              <w:rPr>
                                <w:lang w:val="es-AR"/>
                              </w:rPr>
                            </w:pPr>
                          </w:p>
                          <w:p w14:paraId="47C095D0" w14:textId="77777777" w:rsidR="008206CA" w:rsidRPr="004C2809" w:rsidRDefault="008206CA" w:rsidP="008206CA">
                            <w:pPr>
                              <w:pStyle w:val="Default"/>
                              <w:ind w:left="360"/>
                              <w:rPr>
                                <w:sz w:val="22"/>
                                <w:szCs w:val="22"/>
                                <w:lang w:val="es-AR"/>
                              </w:rPr>
                            </w:pPr>
                          </w:p>
                          <w:p w14:paraId="4240177E" w14:textId="77777777" w:rsidR="008206CA" w:rsidRPr="004C2809" w:rsidRDefault="008206CA" w:rsidP="008206CA">
                            <w:pPr>
                              <w:pStyle w:val="Default"/>
                              <w:ind w:left="360"/>
                              <w:rPr>
                                <w:lang w:val="es-AR"/>
                              </w:rPr>
                            </w:pPr>
                          </w:p>
                          <w:p w14:paraId="2FD208D4" w14:textId="77777777" w:rsidR="008206CA" w:rsidRPr="004C2809" w:rsidRDefault="008206CA" w:rsidP="008206CA">
                            <w:pPr>
                              <w:ind w:left="284" w:hanging="426"/>
                              <w:rPr>
                                <w:rFonts w:ascii="Arial" w:hAnsi="Arial" w:cs="Arial"/>
                                <w:lang w:val="es-AR"/>
                              </w:rPr>
                            </w:pPr>
                          </w:p>
                          <w:p w14:paraId="27A96E81" w14:textId="77777777" w:rsidR="008206CA" w:rsidRPr="004C2809" w:rsidRDefault="008206CA" w:rsidP="008206CA">
                            <w:pPr>
                              <w:ind w:left="284" w:hanging="426"/>
                              <w:rPr>
                                <w:rFonts w:ascii="Arial" w:hAnsi="Arial" w:cs="Arial"/>
                                <w:lang w:val="es-AR"/>
                              </w:rPr>
                            </w:pPr>
                          </w:p>
                          <w:p w14:paraId="2A011B43" w14:textId="77777777" w:rsidR="008206CA" w:rsidRPr="004C2809" w:rsidRDefault="008206CA" w:rsidP="008206CA">
                            <w:pPr>
                              <w:ind w:left="284" w:hanging="426"/>
                              <w:rPr>
                                <w:rFonts w:ascii="Arial" w:hAnsi="Arial" w:cs="Arial"/>
                                <w:lang w:val="es-AR"/>
                              </w:rPr>
                            </w:pPr>
                          </w:p>
                          <w:p w14:paraId="077FAF5C" w14:textId="77777777" w:rsidR="008206CA" w:rsidRPr="004C2809" w:rsidRDefault="008206CA" w:rsidP="008206CA">
                            <w:pPr>
                              <w:ind w:left="284" w:hanging="426"/>
                              <w:rPr>
                                <w:rFonts w:ascii="Symbol" w:hAnsi="Symbol"/>
                                <w:highlight w:val="lightGray"/>
                                <w:lang w:val="es-AR"/>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590B75C" id="Rounded Rectangle 192" o:spid="_x0000_s1058" style="position:absolute;left:0;text-align:left;margin-left:-40.5pt;margin-top:20.8pt;width:131.25pt;height:33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" fillcolor="#4f81bd" strokecolor="#385d8a" strokeweight="2pt">
                <v:textbox>
                  <w:txbxContent>
                    <w:p w14:paraId="7048C088" w14:textId="77777777" w:rsidR="008206CA" w:rsidRPr="008206CA" w:rsidRDefault="004338C1" w:rsidP="008206CA">
                      <w:pPr>
                        <w:pStyle w:val="Default"/>
                        <w:numPr>
                          <w:ilvl w:val="0"/>
                          <w:numId w:val="44"/>
                        </w:numPr>
                        <w:rPr>
                          <w:color w:val="FFFFFF"/>
                          <w:sz w:val="20"/>
                          <w:szCs w:val="20"/>
                        </w:rPr>
                      </w:pPr>
                      <w:r>
                        <w:rPr>
                          <w:rFonts w:eastAsia="Arial"/>
                          <w:color w:val="FFFFFF"/>
                          <w:sz w:val="20"/>
                          <w:szCs w:val="20"/>
                          <w:lang w:val="cy-GB"/>
                        </w:rPr>
                        <w:t>Mae rheoli risg yn rhan annatod o'r broses benderfynu a gefnogir gan:</w:t>
                      </w:r>
                    </w:p>
                    <w:p w14:paraId="320F0BBB" w14:textId="77777777" w:rsidR="008206CA" w:rsidRPr="008206CA" w:rsidRDefault="004338C1" w:rsidP="008206CA">
                      <w:pPr>
                        <w:pStyle w:val="Default"/>
                        <w:numPr>
                          <w:ilvl w:val="0"/>
                          <w:numId w:val="44"/>
                        </w:numPr>
                        <w:rPr>
                          <w:color w:val="FFFFFF"/>
                          <w:sz w:val="20"/>
                          <w:szCs w:val="20"/>
                        </w:rPr>
                      </w:pPr>
                      <w:r>
                        <w:rPr>
                          <w:rFonts w:eastAsia="Arial"/>
                          <w:color w:val="FFFFFF"/>
                          <w:sz w:val="20"/>
                          <w:szCs w:val="20"/>
                          <w:lang w:val="cy-GB"/>
                        </w:rPr>
                        <w:t>Bolisi Rheoli Risg Corfforaethol gyda chyfrifoldeb swyddog enwebedig clir.</w:t>
                      </w:r>
                    </w:p>
                    <w:p w14:paraId="0641D530" w14:textId="77777777" w:rsidR="008206CA" w:rsidRPr="008206CA" w:rsidRDefault="004338C1" w:rsidP="008206CA">
                      <w:pPr>
                        <w:pStyle w:val="Default"/>
                        <w:numPr>
                          <w:ilvl w:val="0"/>
                          <w:numId w:val="44"/>
                        </w:numPr>
                        <w:rPr>
                          <w:color w:val="FFFFFF"/>
                          <w:sz w:val="20"/>
                          <w:szCs w:val="20"/>
                        </w:rPr>
                      </w:pPr>
                      <w:r>
                        <w:rPr>
                          <w:rFonts w:eastAsia="Arial"/>
                          <w:color w:val="FFFFFF"/>
                          <w:sz w:val="20"/>
                          <w:szCs w:val="20"/>
                          <w:lang w:val="cy-GB"/>
                        </w:rPr>
                        <w:t>Cymhwyso cofrestr risg newydd.</w:t>
                      </w:r>
                    </w:p>
                    <w:p w14:paraId="269C3428" w14:textId="77777777" w:rsidR="008206CA" w:rsidRPr="004C2809" w:rsidRDefault="004338C1" w:rsidP="008206CA">
                      <w:pPr>
                        <w:pStyle w:val="Default"/>
                        <w:numPr>
                          <w:ilvl w:val="0"/>
                          <w:numId w:val="44"/>
                        </w:numPr>
                        <w:rPr>
                          <w:color w:val="FFFFFF"/>
                          <w:sz w:val="20"/>
                          <w:szCs w:val="20"/>
                          <w:lang w:val="es-AR"/>
                        </w:rPr>
                      </w:pPr>
                      <w:r>
                        <w:rPr>
                          <w:rFonts w:eastAsia="Arial"/>
                          <w:color w:val="FFFFFF"/>
                          <w:sz w:val="20"/>
                          <w:szCs w:val="20"/>
                          <w:lang w:val="cy-GB"/>
                        </w:rPr>
                        <w:t>Adolygiad misol o risgiau gan y Tîm Rheoli Corfforaethol.</w:t>
                      </w:r>
                    </w:p>
                    <w:p w14:paraId="5189B254" w14:textId="77777777" w:rsidR="008206CA" w:rsidRPr="004C2809" w:rsidRDefault="004338C1" w:rsidP="008206CA">
                      <w:pPr>
                        <w:pStyle w:val="Default"/>
                        <w:numPr>
                          <w:ilvl w:val="0"/>
                          <w:numId w:val="44"/>
                        </w:numPr>
                        <w:rPr>
                          <w:color w:val="FFFFFF"/>
                          <w:sz w:val="20"/>
                          <w:szCs w:val="20"/>
                          <w:lang w:val="es-AR"/>
                        </w:rPr>
                      </w:pPr>
                      <w:r>
                        <w:rPr>
                          <w:rFonts w:eastAsia="Arial"/>
                          <w:color w:val="FFFFFF"/>
                          <w:sz w:val="20"/>
                          <w:szCs w:val="20"/>
                          <w:lang w:val="cy-GB"/>
                        </w:rPr>
                        <w:t xml:space="preserve">Adolygiad misol o Risgiau Cyfarwyddiaeth mewn cyfarfodydd Rheoli Arian Cyhoeddus. </w:t>
                      </w:r>
                    </w:p>
                    <w:p w14:paraId="2A8B2B84" w14:textId="77777777" w:rsidR="008206CA" w:rsidRPr="004C2809" w:rsidRDefault="004338C1" w:rsidP="008206CA">
                      <w:pPr>
                        <w:pStyle w:val="Default"/>
                        <w:numPr>
                          <w:ilvl w:val="0"/>
                          <w:numId w:val="44"/>
                        </w:numPr>
                        <w:rPr>
                          <w:color w:val="FFFFFF"/>
                          <w:sz w:val="20"/>
                          <w:szCs w:val="20"/>
                          <w:lang w:val="es-AR"/>
                        </w:rPr>
                      </w:pPr>
                      <w:r>
                        <w:rPr>
                          <w:rFonts w:eastAsia="Arial"/>
                          <w:color w:val="FFFFFF"/>
                          <w:sz w:val="20"/>
                          <w:szCs w:val="20"/>
                          <w:lang w:val="cy-GB"/>
                        </w:rPr>
                        <w:t>Cyhoeddi Risgiau Corfforaethol sy'n caniatáu mwy o graffu.</w:t>
                      </w:r>
                    </w:p>
                    <w:p w14:paraId="3811291E" w14:textId="77777777" w:rsidR="008206CA" w:rsidRPr="004C2809" w:rsidRDefault="004338C1" w:rsidP="008206CA">
                      <w:pPr>
                        <w:pStyle w:val="Default"/>
                        <w:numPr>
                          <w:ilvl w:val="0"/>
                          <w:numId w:val="44"/>
                        </w:numPr>
                        <w:rPr>
                          <w:color w:val="FFFFFF"/>
                          <w:sz w:val="20"/>
                          <w:szCs w:val="20"/>
                          <w:lang w:val="es-AR"/>
                        </w:rPr>
                      </w:pPr>
                      <w:r>
                        <w:rPr>
                          <w:rFonts w:eastAsia="Arial"/>
                          <w:color w:val="FFFFFF"/>
                          <w:sz w:val="20"/>
                          <w:szCs w:val="20"/>
                          <w:lang w:val="cy-GB"/>
                        </w:rPr>
                        <w:t>Adolygiad rheolaidd o risgiau gan y Pwyllgor Llywodraethu ac Archwilio (gweler paragraffau 8.34 a 9)</w:t>
                      </w:r>
                    </w:p>
                    <w:p w14:paraId="0563264A" w14:textId="77777777" w:rsidR="008206CA" w:rsidRPr="004C2809" w:rsidRDefault="008206CA" w:rsidP="008206CA">
                      <w:pPr>
                        <w:pStyle w:val="Default"/>
                        <w:jc w:val="both"/>
                        <w:rPr>
                          <w:lang w:val="es-AR"/>
                        </w:rPr>
                      </w:pPr>
                    </w:p>
                    <w:p w14:paraId="47C095D0" w14:textId="77777777" w:rsidR="008206CA" w:rsidRPr="004C2809" w:rsidRDefault="008206CA" w:rsidP="008206CA">
                      <w:pPr>
                        <w:pStyle w:val="Default"/>
                        <w:ind w:left="360"/>
                        <w:rPr>
                          <w:sz w:val="22"/>
                          <w:szCs w:val="22"/>
                          <w:lang w:val="es-AR"/>
                        </w:rPr>
                      </w:pPr>
                    </w:p>
                    <w:p w14:paraId="4240177E" w14:textId="77777777" w:rsidR="008206CA" w:rsidRPr="004C2809" w:rsidRDefault="008206CA" w:rsidP="008206CA">
                      <w:pPr>
                        <w:pStyle w:val="Default"/>
                        <w:ind w:left="360"/>
                        <w:rPr>
                          <w:lang w:val="es-AR"/>
                        </w:rPr>
                      </w:pPr>
                    </w:p>
                    <w:p w14:paraId="2FD208D4" w14:textId="77777777" w:rsidR="008206CA" w:rsidRPr="004C2809" w:rsidRDefault="008206CA" w:rsidP="008206CA">
                      <w:pPr>
                        <w:ind w:left="284" w:hanging="426"/>
                        <w:rPr>
                          <w:rFonts w:ascii="Arial" w:hAnsi="Arial" w:cs="Arial"/>
                          <w:lang w:val="es-AR"/>
                        </w:rPr>
                      </w:pPr>
                    </w:p>
                    <w:p w14:paraId="27A96E81" w14:textId="77777777" w:rsidR="008206CA" w:rsidRPr="004C2809" w:rsidRDefault="008206CA" w:rsidP="008206CA">
                      <w:pPr>
                        <w:ind w:left="284" w:hanging="426"/>
                        <w:rPr>
                          <w:rFonts w:ascii="Arial" w:hAnsi="Arial" w:cs="Arial"/>
                          <w:lang w:val="es-AR"/>
                        </w:rPr>
                      </w:pPr>
                    </w:p>
                    <w:p w14:paraId="2A011B43" w14:textId="77777777" w:rsidR="008206CA" w:rsidRPr="004C2809" w:rsidRDefault="008206CA" w:rsidP="008206CA">
                      <w:pPr>
                        <w:ind w:left="284" w:hanging="426"/>
                        <w:rPr>
                          <w:rFonts w:ascii="Arial" w:hAnsi="Arial" w:cs="Arial"/>
                          <w:lang w:val="es-AR"/>
                        </w:rPr>
                      </w:pPr>
                    </w:p>
                    <w:p w14:paraId="077FAF5C" w14:textId="77777777" w:rsidR="008206CA" w:rsidRPr="004C2809" w:rsidRDefault="008206CA" w:rsidP="008206CA">
                      <w:pPr>
                        <w:ind w:left="284" w:hanging="426"/>
                        <w:rPr>
                          <w:rFonts w:ascii="Symbol" w:hAnsi="Symbol"/>
                          <w:highlight w:val="lightGray"/>
                          <w:lang w:val="es-AR"/>
                        </w:rPr>
                      </w:pPr>
                    </w:p>
                  </w:txbxContent>
                </v:textbox>
                <w10:wrap anchorx="margin"/>
              </v:roundrect>
            </w:pict>
          </mc:Fallback>
        </mc:AlternateContent>
      </w:r>
      <w:r>
        <w:rPr>
          <w:noProof/>
        </w:rPr>
        <mc:AlternateContent>
          <mc:Choice Requires="wps">
            <w:drawing>
              <wp:anchor distT="0" distB="0" distL="114300" distR="114300" simplePos="0" relativeHeight="251676672" behindDoc="0" locked="0" layoutInCell="1" allowOverlap="1" wp14:anchorId="1BD705C3" wp14:editId="26312D0C">
                <wp:simplePos x="0" y="0"/>
                <wp:positionH relativeFrom="page">
                  <wp:posOffset>8601075</wp:posOffset>
                </wp:positionH>
                <wp:positionV relativeFrom="paragraph">
                  <wp:posOffset>143510</wp:posOffset>
                </wp:positionV>
                <wp:extent cx="1952625" cy="4029075"/>
                <wp:effectExtent l="0" t="0" r="0" b="0"/>
                <wp:wrapNone/>
                <wp:docPr id="2016918257" name="Rounded 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4029075"/>
                        </a:xfrm>
                        <a:prstGeom prst="roundRect">
                          <a:avLst>
                            <a:gd name="adj" fmla="val 16667"/>
                          </a:avLst>
                        </a:prstGeom>
                        <a:solidFill>
                          <a:srgbClr val="4472C4"/>
                        </a:solidFill>
                        <a:ln w="12700" algn="ctr">
                          <a:solidFill>
                            <a:srgbClr val="2F528F"/>
                          </a:solidFill>
                          <a:miter lim="800000"/>
                          <a:headEnd/>
                          <a:tailEnd/>
                        </a:ln>
                      </wps:spPr>
                      <wps:txbx>
                        <w:txbxContent>
                          <w:p w14:paraId="1DAC1992" w14:textId="77777777" w:rsidR="008206CA" w:rsidRPr="008206CA" w:rsidRDefault="004338C1" w:rsidP="008206CA">
                            <w:pPr>
                              <w:pStyle w:val="Default"/>
                              <w:numPr>
                                <w:ilvl w:val="0"/>
                                <w:numId w:val="47"/>
                              </w:numPr>
                              <w:rPr>
                                <w:color w:val="FFFFFF"/>
                                <w:sz w:val="20"/>
                                <w:szCs w:val="20"/>
                              </w:rPr>
                            </w:pPr>
                            <w:r>
                              <w:rPr>
                                <w:rFonts w:eastAsia="Arial"/>
                                <w:color w:val="FFFFFF"/>
                                <w:sz w:val="20"/>
                                <w:szCs w:val="20"/>
                                <w:lang w:val="cy-GB"/>
                              </w:rPr>
                              <w:t xml:space="preserve">Mae'r Cyngor yn sicrhau cyflawni canlyniadau yn y tymor hir a pherfformiad tymor byr drwy </w:t>
                            </w:r>
                            <w:r w:rsidR="001D2728">
                              <w:rPr>
                                <w:rFonts w:eastAsia="Arial"/>
                                <w:color w:val="FFFFFF"/>
                                <w:sz w:val="20"/>
                                <w:szCs w:val="20"/>
                                <w:lang w:val="cy-GB"/>
                              </w:rPr>
                              <w:t>weithredu</w:t>
                            </w:r>
                            <w:r>
                              <w:rPr>
                                <w:rFonts w:eastAsia="Arial"/>
                                <w:color w:val="FFFFFF"/>
                                <w:sz w:val="20"/>
                                <w:szCs w:val="20"/>
                                <w:lang w:val="cy-GB"/>
                              </w:rPr>
                              <w:t>'r Cynllun Ariannol Tymor Canolig.</w:t>
                            </w:r>
                          </w:p>
                          <w:p w14:paraId="6E5DB128" w14:textId="77777777" w:rsidR="008206CA" w:rsidRPr="008206CA" w:rsidRDefault="004338C1" w:rsidP="008206CA">
                            <w:pPr>
                              <w:pStyle w:val="Default"/>
                              <w:numPr>
                                <w:ilvl w:val="0"/>
                                <w:numId w:val="47"/>
                              </w:numPr>
                              <w:rPr>
                                <w:color w:val="FFFFFF"/>
                                <w:sz w:val="20"/>
                                <w:szCs w:val="20"/>
                              </w:rPr>
                            </w:pPr>
                            <w:r>
                              <w:rPr>
                                <w:rFonts w:eastAsia="Arial"/>
                                <w:color w:val="FFFFFF"/>
                                <w:sz w:val="20"/>
                                <w:szCs w:val="20"/>
                                <w:lang w:val="cy-GB"/>
                              </w:rPr>
                              <w:t>Caiff rheolaeth ariannol ei hintegreiddio ar bob lefel o gynllunio a rheoli drwy:</w:t>
                            </w:r>
                          </w:p>
                          <w:p w14:paraId="1B623170" w14:textId="77777777" w:rsidR="008206CA" w:rsidRPr="008206CA" w:rsidRDefault="004338C1">
                            <w:pPr>
                              <w:pStyle w:val="Default"/>
                              <w:numPr>
                                <w:ilvl w:val="0"/>
                                <w:numId w:val="62"/>
                              </w:numPr>
                              <w:rPr>
                                <w:color w:val="FFFFFF"/>
                                <w:sz w:val="20"/>
                                <w:szCs w:val="20"/>
                              </w:rPr>
                            </w:pPr>
                            <w:r>
                              <w:rPr>
                                <w:rFonts w:eastAsia="Arial"/>
                                <w:color w:val="FFFFFF"/>
                                <w:sz w:val="20"/>
                                <w:szCs w:val="20"/>
                                <w:lang w:val="cy-GB"/>
                              </w:rPr>
                              <w:t>gynnwys goblygiadau ariannol ym mhob adroddiad sy'n gwneud penderfyniadau;</w:t>
                            </w:r>
                          </w:p>
                          <w:p w14:paraId="210F4A5D" w14:textId="77777777" w:rsidR="008206CA" w:rsidRPr="008206CA" w:rsidRDefault="004338C1">
                            <w:pPr>
                              <w:pStyle w:val="Default"/>
                              <w:numPr>
                                <w:ilvl w:val="0"/>
                                <w:numId w:val="62"/>
                              </w:numPr>
                              <w:rPr>
                                <w:color w:val="FFFFFF"/>
                                <w:sz w:val="20"/>
                                <w:szCs w:val="20"/>
                              </w:rPr>
                            </w:pPr>
                            <w:r>
                              <w:rPr>
                                <w:rFonts w:eastAsia="Arial"/>
                                <w:color w:val="FFFFFF"/>
                                <w:sz w:val="20"/>
                                <w:szCs w:val="20"/>
                                <w:lang w:val="cy-GB"/>
                              </w:rPr>
                              <w:t>mae risg Gorfforaethol benodol o amgylch Rheoli Ariannol a’r Cynllun Ariannol Tymor Canolig sy'n eiddo i’r swyddog Adran 151.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BD705C3" id="Rounded Rectangle 206" o:spid="_x0000_s1059" style="position:absolute;left:0;text-align:left;margin-left:677.25pt;margin-top:11.3pt;width:153.75pt;height:317.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" fillcolor="#4472c4" strokecolor="#2f528f" strokeweight="1pt">
                <v:stroke joinstyle="miter"/>
                <v:textbox>
                  <w:txbxContent>
                    <w:p w14:paraId="1DAC1992" w14:textId="77777777" w:rsidR="008206CA" w:rsidRPr="008206CA" w:rsidRDefault="004338C1" w:rsidP="008206CA">
                      <w:pPr>
                        <w:pStyle w:val="Default"/>
                        <w:numPr>
                          <w:ilvl w:val="0"/>
                          <w:numId w:val="47"/>
                        </w:numPr>
                        <w:rPr>
                          <w:color w:val="FFFFFF"/>
                          <w:sz w:val="20"/>
                          <w:szCs w:val="20"/>
                        </w:rPr>
                      </w:pPr>
                      <w:r>
                        <w:rPr>
                          <w:rFonts w:eastAsia="Arial"/>
                          <w:color w:val="FFFFFF"/>
                          <w:sz w:val="20"/>
                          <w:szCs w:val="20"/>
                          <w:lang w:val="cy-GB"/>
                        </w:rPr>
                        <w:t xml:space="preserve">Mae'r Cyngor yn sicrhau cyflawni canlyniadau yn y tymor hir a pherfformiad tymor byr drwy </w:t>
                      </w:r>
                      <w:r w:rsidR="001D2728">
                        <w:rPr>
                          <w:rFonts w:eastAsia="Arial"/>
                          <w:color w:val="FFFFFF"/>
                          <w:sz w:val="20"/>
                          <w:szCs w:val="20"/>
                          <w:lang w:val="cy-GB"/>
                        </w:rPr>
                        <w:t>weithredu</w:t>
                      </w:r>
                      <w:r>
                        <w:rPr>
                          <w:rFonts w:eastAsia="Arial"/>
                          <w:color w:val="FFFFFF"/>
                          <w:sz w:val="20"/>
                          <w:szCs w:val="20"/>
                          <w:lang w:val="cy-GB"/>
                        </w:rPr>
                        <w:t>'r Cynllun Ariannol Tymor Canolig.</w:t>
                      </w:r>
                    </w:p>
                    <w:p w14:paraId="6E5DB128" w14:textId="77777777" w:rsidR="008206CA" w:rsidRPr="008206CA" w:rsidRDefault="004338C1" w:rsidP="008206CA">
                      <w:pPr>
                        <w:pStyle w:val="Default"/>
                        <w:numPr>
                          <w:ilvl w:val="0"/>
                          <w:numId w:val="47"/>
                        </w:numPr>
                        <w:rPr>
                          <w:color w:val="FFFFFF"/>
                          <w:sz w:val="20"/>
                          <w:szCs w:val="20"/>
                        </w:rPr>
                      </w:pPr>
                      <w:r>
                        <w:rPr>
                          <w:rFonts w:eastAsia="Arial"/>
                          <w:color w:val="FFFFFF"/>
                          <w:sz w:val="20"/>
                          <w:szCs w:val="20"/>
                          <w:lang w:val="cy-GB"/>
                        </w:rPr>
                        <w:t>Caiff rheolaeth ariannol ei hintegreiddio ar bob lefel o gynllunio a rheoli drwy:</w:t>
                      </w:r>
                    </w:p>
                    <w:p w14:paraId="1B623170" w14:textId="77777777" w:rsidR="008206CA" w:rsidRPr="008206CA" w:rsidRDefault="004338C1">
                      <w:pPr>
                        <w:pStyle w:val="Default"/>
                        <w:numPr>
                          <w:ilvl w:val="0"/>
                          <w:numId w:val="62"/>
                        </w:numPr>
                        <w:rPr>
                          <w:color w:val="FFFFFF"/>
                          <w:sz w:val="20"/>
                          <w:szCs w:val="20"/>
                        </w:rPr>
                      </w:pPr>
                      <w:r>
                        <w:rPr>
                          <w:rFonts w:eastAsia="Arial"/>
                          <w:color w:val="FFFFFF"/>
                          <w:sz w:val="20"/>
                          <w:szCs w:val="20"/>
                          <w:lang w:val="cy-GB"/>
                        </w:rPr>
                        <w:t>gynnwys goblygiadau ariannol ym mhob adroddiad sy'n gwneud penderfyniadau;</w:t>
                      </w:r>
                    </w:p>
                    <w:p w14:paraId="210F4A5D" w14:textId="77777777" w:rsidR="008206CA" w:rsidRPr="008206CA" w:rsidRDefault="004338C1">
                      <w:pPr>
                        <w:pStyle w:val="Default"/>
                        <w:numPr>
                          <w:ilvl w:val="0"/>
                          <w:numId w:val="62"/>
                        </w:numPr>
                        <w:rPr>
                          <w:color w:val="FFFFFF"/>
                          <w:sz w:val="20"/>
                          <w:szCs w:val="20"/>
                        </w:rPr>
                      </w:pPr>
                      <w:r>
                        <w:rPr>
                          <w:rFonts w:eastAsia="Arial"/>
                          <w:color w:val="FFFFFF"/>
                          <w:sz w:val="20"/>
                          <w:szCs w:val="20"/>
                          <w:lang w:val="cy-GB"/>
                        </w:rPr>
                        <w:t>mae risg Gorfforaethol benodol o amgylch Rheoli Ariannol a’r Cynllun Ariannol Tymor Canolig sy'n eiddo i’r swyddog Adran 151.</w:t>
                      </w:r>
                    </w:p>
                  </w:txbxContent>
                </v:textbox>
                <w10:wrap anchorx="page"/>
              </v:roundrect>
            </w:pict>
          </mc:Fallback>
        </mc:AlternateContent>
      </w:r>
      <w:r>
        <w:rPr>
          <w:noProof/>
        </w:rPr>
        <mc:AlternateContent>
          <mc:Choice Requires="wps">
            <w:drawing>
              <wp:anchor distT="0" distB="0" distL="114300" distR="114300" simplePos="0" relativeHeight="251675648" behindDoc="0" locked="0" layoutInCell="1" allowOverlap="1" wp14:anchorId="2304CC4E" wp14:editId="195AC20C">
                <wp:simplePos x="0" y="0"/>
                <wp:positionH relativeFrom="column">
                  <wp:posOffset>2781300</wp:posOffset>
                </wp:positionH>
                <wp:positionV relativeFrom="paragraph">
                  <wp:posOffset>3175</wp:posOffset>
                </wp:positionV>
                <wp:extent cx="1857375" cy="4709160"/>
                <wp:effectExtent l="0" t="0" r="0" b="0"/>
                <wp:wrapNone/>
                <wp:docPr id="133117725" name="Rounded 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4709160"/>
                        </a:xfrm>
                        <a:prstGeom prst="roundRect">
                          <a:avLst>
                            <a:gd name="adj" fmla="val 16667"/>
                          </a:avLst>
                        </a:prstGeom>
                        <a:solidFill>
                          <a:srgbClr val="4472C4"/>
                        </a:solidFill>
                        <a:ln w="12700" algn="ctr">
                          <a:solidFill>
                            <a:srgbClr val="2F528F"/>
                          </a:solidFill>
                          <a:miter lim="800000"/>
                          <a:headEnd/>
                          <a:tailEnd/>
                        </a:ln>
                      </wps:spPr>
                      <wps:txbx>
                        <w:txbxContent>
                          <w:p w14:paraId="60959F19" w14:textId="77777777" w:rsidR="008206CA" w:rsidRPr="008206CA" w:rsidRDefault="004338C1" w:rsidP="008206CA">
                            <w:pPr>
                              <w:pStyle w:val="Default"/>
                              <w:numPr>
                                <w:ilvl w:val="0"/>
                                <w:numId w:val="46"/>
                              </w:numPr>
                              <w:rPr>
                                <w:color w:val="FFFFFF"/>
                                <w:sz w:val="20"/>
                                <w:szCs w:val="20"/>
                              </w:rPr>
                            </w:pPr>
                            <w:r>
                              <w:rPr>
                                <w:rFonts w:eastAsia="Arial"/>
                                <w:color w:val="FFFFFF"/>
                                <w:sz w:val="20"/>
                                <w:szCs w:val="20"/>
                                <w:lang w:val="cy-GB"/>
                              </w:rPr>
                              <w:t>Mae'r Cyngor yn dangos dulliau effeithiol o ddiogelu data a gwybodaeth bersonol drwy:</w:t>
                            </w:r>
                          </w:p>
                          <w:p w14:paraId="67057CAA" w14:textId="77777777" w:rsidR="008206CA" w:rsidRPr="008206CA" w:rsidRDefault="004338C1">
                            <w:pPr>
                              <w:pStyle w:val="ListParagraph"/>
                              <w:numPr>
                                <w:ilvl w:val="0"/>
                                <w:numId w:val="61"/>
                              </w:numPr>
                              <w:autoSpaceDE w:val="0"/>
                              <w:autoSpaceDN w:val="0"/>
                              <w:adjustRightInd w:val="0"/>
                              <w:spacing w:before="0" w:after="200" w:line="276" w:lineRule="auto"/>
                              <w:rPr>
                                <w:rFonts w:cs="Arial"/>
                                <w:color w:val="FFFFFF"/>
                                <w:sz w:val="20"/>
                                <w:szCs w:val="20"/>
                              </w:rPr>
                            </w:pPr>
                            <w:r>
                              <w:rPr>
                                <w:rFonts w:eastAsia="Arial" w:cs="Arial"/>
                                <w:color w:val="FFFFFF"/>
                                <w:sz w:val="20"/>
                                <w:szCs w:val="20"/>
                                <w:lang w:val="cy-GB"/>
                              </w:rPr>
                              <w:t>Benodi Swyddog Diogelu Data.</w:t>
                            </w:r>
                          </w:p>
                          <w:p w14:paraId="588C65E4" w14:textId="77777777" w:rsidR="008206CA" w:rsidRPr="008206CA" w:rsidRDefault="004338C1">
                            <w:pPr>
                              <w:pStyle w:val="ListParagraph"/>
                              <w:numPr>
                                <w:ilvl w:val="0"/>
                                <w:numId w:val="61"/>
                              </w:numPr>
                              <w:autoSpaceDE w:val="0"/>
                              <w:autoSpaceDN w:val="0"/>
                              <w:adjustRightInd w:val="0"/>
                              <w:spacing w:before="0" w:after="200" w:line="276" w:lineRule="auto"/>
                              <w:rPr>
                                <w:rFonts w:cs="Arial"/>
                                <w:color w:val="FFFFFF"/>
                                <w:sz w:val="20"/>
                                <w:szCs w:val="20"/>
                              </w:rPr>
                            </w:pPr>
                            <w:r>
                              <w:rPr>
                                <w:rFonts w:eastAsia="Arial" w:cs="Arial"/>
                                <w:color w:val="FFFFFF"/>
                                <w:sz w:val="20"/>
                                <w:szCs w:val="20"/>
                                <w:lang w:val="cy-GB"/>
                              </w:rPr>
                              <w:t>Mabwysiadu Polisi Diogelu Data.</w:t>
                            </w:r>
                          </w:p>
                          <w:p w14:paraId="1D2DB765" w14:textId="77777777" w:rsidR="008206CA" w:rsidRPr="008206CA" w:rsidRDefault="004338C1">
                            <w:pPr>
                              <w:pStyle w:val="ListParagraph"/>
                              <w:numPr>
                                <w:ilvl w:val="0"/>
                                <w:numId w:val="61"/>
                              </w:numPr>
                              <w:autoSpaceDE w:val="0"/>
                              <w:autoSpaceDN w:val="0"/>
                              <w:adjustRightInd w:val="0"/>
                              <w:spacing w:before="0" w:after="200" w:line="276" w:lineRule="auto"/>
                              <w:rPr>
                                <w:rFonts w:cs="Arial"/>
                                <w:color w:val="FFFFFF"/>
                                <w:sz w:val="20"/>
                                <w:szCs w:val="20"/>
                              </w:rPr>
                            </w:pPr>
                            <w:r>
                              <w:rPr>
                                <w:rFonts w:eastAsia="Arial" w:cs="Arial"/>
                                <w:color w:val="FFFFFF"/>
                                <w:sz w:val="20"/>
                                <w:szCs w:val="20"/>
                                <w:lang w:val="cy-GB"/>
                              </w:rPr>
                              <w:t>Uned Llywodraethu Gwybodaeth ac Uwch Swyddog Risg Gwybodaeth.</w:t>
                            </w:r>
                          </w:p>
                          <w:p w14:paraId="7DE14FD1" w14:textId="77777777" w:rsidR="008206CA" w:rsidRPr="008206CA" w:rsidRDefault="004338C1">
                            <w:pPr>
                              <w:pStyle w:val="ListParagraph"/>
                              <w:numPr>
                                <w:ilvl w:val="0"/>
                                <w:numId w:val="61"/>
                              </w:numPr>
                              <w:autoSpaceDE w:val="0"/>
                              <w:autoSpaceDN w:val="0"/>
                              <w:adjustRightInd w:val="0"/>
                              <w:spacing w:before="0" w:after="200" w:line="276" w:lineRule="auto"/>
                              <w:rPr>
                                <w:rFonts w:cs="Arial"/>
                                <w:color w:val="FFFFFF"/>
                                <w:sz w:val="20"/>
                                <w:szCs w:val="20"/>
                              </w:rPr>
                            </w:pPr>
                            <w:r>
                              <w:rPr>
                                <w:rFonts w:eastAsia="Arial" w:cs="Arial"/>
                                <w:color w:val="FFFFFF"/>
                                <w:sz w:val="20"/>
                                <w:szCs w:val="20"/>
                                <w:lang w:val="cy-GB"/>
                              </w:rPr>
                              <w:t>Cofrestr asedau gwybodaeth</w:t>
                            </w:r>
                          </w:p>
                          <w:p w14:paraId="47BFF29F" w14:textId="77777777" w:rsidR="008206CA" w:rsidRPr="008206CA" w:rsidRDefault="004338C1">
                            <w:pPr>
                              <w:pStyle w:val="ListParagraph"/>
                              <w:numPr>
                                <w:ilvl w:val="0"/>
                                <w:numId w:val="61"/>
                              </w:numPr>
                              <w:autoSpaceDE w:val="0"/>
                              <w:autoSpaceDN w:val="0"/>
                              <w:adjustRightInd w:val="0"/>
                              <w:spacing w:before="0" w:after="200" w:line="276" w:lineRule="auto"/>
                              <w:rPr>
                                <w:rFonts w:cs="Arial"/>
                                <w:color w:val="FFFFFF"/>
                                <w:sz w:val="20"/>
                                <w:szCs w:val="20"/>
                              </w:rPr>
                            </w:pPr>
                            <w:r>
                              <w:rPr>
                                <w:rFonts w:eastAsia="Arial" w:cs="Arial"/>
                                <w:color w:val="FFFFFF"/>
                                <w:sz w:val="20"/>
                                <w:szCs w:val="20"/>
                                <w:lang w:val="cy-GB"/>
                              </w:rPr>
                              <w:t>Mae'r Cyngor wedi ymrwymo i Gytundeb Rhannu Gwybodaeth Bersonol Cymru (WASPI).</w:t>
                            </w:r>
                          </w:p>
                          <w:p w14:paraId="29CB949B" w14:textId="77777777" w:rsidR="008206CA" w:rsidRPr="008206CA" w:rsidRDefault="004338C1">
                            <w:pPr>
                              <w:pStyle w:val="ListParagraph"/>
                              <w:numPr>
                                <w:ilvl w:val="0"/>
                                <w:numId w:val="61"/>
                              </w:numPr>
                              <w:autoSpaceDE w:val="0"/>
                              <w:autoSpaceDN w:val="0"/>
                              <w:adjustRightInd w:val="0"/>
                              <w:spacing w:before="0" w:after="200" w:line="276" w:lineRule="auto"/>
                              <w:rPr>
                                <w:rFonts w:cs="Arial"/>
                                <w:color w:val="FFFFFF"/>
                                <w:sz w:val="20"/>
                                <w:szCs w:val="20"/>
                              </w:rPr>
                            </w:pPr>
                            <w:r>
                              <w:rPr>
                                <w:rFonts w:eastAsia="Arial" w:cs="Arial"/>
                                <w:color w:val="FFFFFF"/>
                                <w:sz w:val="20"/>
                                <w:szCs w:val="20"/>
                                <w:lang w:val="cy-GB"/>
                              </w:rPr>
                              <w:t>Mae hyfforddiant Diogelu Data yn orfodol.</w:t>
                            </w:r>
                          </w:p>
                          <w:p w14:paraId="0210C5CB" w14:textId="77777777" w:rsidR="008206CA" w:rsidRDefault="008206CA" w:rsidP="008206CA">
                            <w:pPr>
                              <w:jc w:val="center"/>
                            </w:pPr>
                          </w:p>
                          <w:p w14:paraId="5880BB29" w14:textId="77777777" w:rsidR="008206CA" w:rsidRDefault="008206CA" w:rsidP="008206CA"/>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304CC4E" id="Rounded Rectangle 205" o:spid="_x0000_s1060" style="position:absolute;left:0;text-align:left;margin-left:219pt;margin-top:.25pt;width:146.25pt;height:370.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" fillcolor="#4472c4" strokecolor="#2f528f" strokeweight="1pt">
                <v:stroke joinstyle="miter"/>
                <v:textbox>
                  <w:txbxContent>
                    <w:p w14:paraId="60959F19" w14:textId="77777777" w:rsidR="008206CA" w:rsidRPr="008206CA" w:rsidRDefault="004338C1" w:rsidP="008206CA">
                      <w:pPr>
                        <w:pStyle w:val="Default"/>
                        <w:numPr>
                          <w:ilvl w:val="0"/>
                          <w:numId w:val="46"/>
                        </w:numPr>
                        <w:rPr>
                          <w:color w:val="FFFFFF"/>
                          <w:sz w:val="20"/>
                          <w:szCs w:val="20"/>
                        </w:rPr>
                      </w:pPr>
                      <w:r>
                        <w:rPr>
                          <w:rFonts w:eastAsia="Arial"/>
                          <w:color w:val="FFFFFF"/>
                          <w:sz w:val="20"/>
                          <w:szCs w:val="20"/>
                          <w:lang w:val="cy-GB"/>
                        </w:rPr>
                        <w:t>Mae'r Cyngor yn dangos dulliau effeithiol o ddiogelu data a gwybodaeth bersonol drwy:</w:t>
                      </w:r>
                    </w:p>
                    <w:p w14:paraId="67057CAA" w14:textId="77777777" w:rsidR="008206CA" w:rsidRPr="008206CA" w:rsidRDefault="004338C1">
                      <w:pPr>
                        <w:pStyle w:val="ListParagraph"/>
                        <w:numPr>
                          <w:ilvl w:val="0"/>
                          <w:numId w:val="61"/>
                        </w:numPr>
                        <w:autoSpaceDE w:val="0"/>
                        <w:autoSpaceDN w:val="0"/>
                        <w:adjustRightInd w:val="0"/>
                        <w:spacing w:before="0" w:after="200" w:line="276" w:lineRule="auto"/>
                        <w:rPr>
                          <w:rFonts w:cs="Arial"/>
                          <w:color w:val="FFFFFF"/>
                          <w:sz w:val="20"/>
                          <w:szCs w:val="20"/>
                        </w:rPr>
                      </w:pPr>
                      <w:r>
                        <w:rPr>
                          <w:rFonts w:eastAsia="Arial" w:cs="Arial"/>
                          <w:color w:val="FFFFFF"/>
                          <w:sz w:val="20"/>
                          <w:szCs w:val="20"/>
                          <w:lang w:val="cy-GB"/>
                        </w:rPr>
                        <w:t>Benodi Swyddog Diogelu Data.</w:t>
                      </w:r>
                    </w:p>
                    <w:p w14:paraId="588C65E4" w14:textId="77777777" w:rsidR="008206CA" w:rsidRPr="008206CA" w:rsidRDefault="004338C1">
                      <w:pPr>
                        <w:pStyle w:val="ListParagraph"/>
                        <w:numPr>
                          <w:ilvl w:val="0"/>
                          <w:numId w:val="61"/>
                        </w:numPr>
                        <w:autoSpaceDE w:val="0"/>
                        <w:autoSpaceDN w:val="0"/>
                        <w:adjustRightInd w:val="0"/>
                        <w:spacing w:before="0" w:after="200" w:line="276" w:lineRule="auto"/>
                        <w:rPr>
                          <w:rFonts w:cs="Arial"/>
                          <w:color w:val="FFFFFF"/>
                          <w:sz w:val="20"/>
                          <w:szCs w:val="20"/>
                        </w:rPr>
                      </w:pPr>
                      <w:r>
                        <w:rPr>
                          <w:rFonts w:eastAsia="Arial" w:cs="Arial"/>
                          <w:color w:val="FFFFFF"/>
                          <w:sz w:val="20"/>
                          <w:szCs w:val="20"/>
                          <w:lang w:val="cy-GB"/>
                        </w:rPr>
                        <w:t>Mabwysiadu Polisi Diogelu Data.</w:t>
                      </w:r>
                    </w:p>
                    <w:p w14:paraId="1D2DB765" w14:textId="77777777" w:rsidR="008206CA" w:rsidRPr="008206CA" w:rsidRDefault="004338C1">
                      <w:pPr>
                        <w:pStyle w:val="ListParagraph"/>
                        <w:numPr>
                          <w:ilvl w:val="0"/>
                          <w:numId w:val="61"/>
                        </w:numPr>
                        <w:autoSpaceDE w:val="0"/>
                        <w:autoSpaceDN w:val="0"/>
                        <w:adjustRightInd w:val="0"/>
                        <w:spacing w:before="0" w:after="200" w:line="276" w:lineRule="auto"/>
                        <w:rPr>
                          <w:rFonts w:cs="Arial"/>
                          <w:color w:val="FFFFFF"/>
                          <w:sz w:val="20"/>
                          <w:szCs w:val="20"/>
                        </w:rPr>
                      </w:pPr>
                      <w:r>
                        <w:rPr>
                          <w:rFonts w:eastAsia="Arial" w:cs="Arial"/>
                          <w:color w:val="FFFFFF"/>
                          <w:sz w:val="20"/>
                          <w:szCs w:val="20"/>
                          <w:lang w:val="cy-GB"/>
                        </w:rPr>
                        <w:t>Uned Llywodraethu Gwybodaeth ac Uwch Swyddog Risg Gwybodaeth.</w:t>
                      </w:r>
                    </w:p>
                    <w:p w14:paraId="7DE14FD1" w14:textId="77777777" w:rsidR="008206CA" w:rsidRPr="008206CA" w:rsidRDefault="004338C1">
                      <w:pPr>
                        <w:pStyle w:val="ListParagraph"/>
                        <w:numPr>
                          <w:ilvl w:val="0"/>
                          <w:numId w:val="61"/>
                        </w:numPr>
                        <w:autoSpaceDE w:val="0"/>
                        <w:autoSpaceDN w:val="0"/>
                        <w:adjustRightInd w:val="0"/>
                        <w:spacing w:before="0" w:after="200" w:line="276" w:lineRule="auto"/>
                        <w:rPr>
                          <w:rFonts w:cs="Arial"/>
                          <w:color w:val="FFFFFF"/>
                          <w:sz w:val="20"/>
                          <w:szCs w:val="20"/>
                        </w:rPr>
                      </w:pPr>
                      <w:r>
                        <w:rPr>
                          <w:rFonts w:eastAsia="Arial" w:cs="Arial"/>
                          <w:color w:val="FFFFFF"/>
                          <w:sz w:val="20"/>
                          <w:szCs w:val="20"/>
                          <w:lang w:val="cy-GB"/>
                        </w:rPr>
                        <w:t>Cofrestr asedau gwybodaeth</w:t>
                      </w:r>
                    </w:p>
                    <w:p w14:paraId="47BFF29F" w14:textId="77777777" w:rsidR="008206CA" w:rsidRPr="008206CA" w:rsidRDefault="004338C1">
                      <w:pPr>
                        <w:pStyle w:val="ListParagraph"/>
                        <w:numPr>
                          <w:ilvl w:val="0"/>
                          <w:numId w:val="61"/>
                        </w:numPr>
                        <w:autoSpaceDE w:val="0"/>
                        <w:autoSpaceDN w:val="0"/>
                        <w:adjustRightInd w:val="0"/>
                        <w:spacing w:before="0" w:after="200" w:line="276" w:lineRule="auto"/>
                        <w:rPr>
                          <w:rFonts w:cs="Arial"/>
                          <w:color w:val="FFFFFF"/>
                          <w:sz w:val="20"/>
                          <w:szCs w:val="20"/>
                        </w:rPr>
                      </w:pPr>
                      <w:r>
                        <w:rPr>
                          <w:rFonts w:eastAsia="Arial" w:cs="Arial"/>
                          <w:color w:val="FFFFFF"/>
                          <w:sz w:val="20"/>
                          <w:szCs w:val="20"/>
                          <w:lang w:val="cy-GB"/>
                        </w:rPr>
                        <w:t>Mae'r Cyngor wedi ymrwymo i Gytundeb Rhannu Gwybodaeth Bersonol Cymru (WASPI).</w:t>
                      </w:r>
                    </w:p>
                    <w:p w14:paraId="29CB949B" w14:textId="77777777" w:rsidR="008206CA" w:rsidRPr="008206CA" w:rsidRDefault="004338C1">
                      <w:pPr>
                        <w:pStyle w:val="ListParagraph"/>
                        <w:numPr>
                          <w:ilvl w:val="0"/>
                          <w:numId w:val="61"/>
                        </w:numPr>
                        <w:autoSpaceDE w:val="0"/>
                        <w:autoSpaceDN w:val="0"/>
                        <w:adjustRightInd w:val="0"/>
                        <w:spacing w:before="0" w:after="200" w:line="276" w:lineRule="auto"/>
                        <w:rPr>
                          <w:rFonts w:cs="Arial"/>
                          <w:color w:val="FFFFFF"/>
                          <w:sz w:val="20"/>
                          <w:szCs w:val="20"/>
                        </w:rPr>
                      </w:pPr>
                      <w:r>
                        <w:rPr>
                          <w:rFonts w:eastAsia="Arial" w:cs="Arial"/>
                          <w:color w:val="FFFFFF"/>
                          <w:sz w:val="20"/>
                          <w:szCs w:val="20"/>
                          <w:lang w:val="cy-GB"/>
                        </w:rPr>
                        <w:t>Mae hyfforddiant Diogelu Data yn orfodol.</w:t>
                      </w:r>
                    </w:p>
                    <w:p w14:paraId="0210C5CB" w14:textId="77777777" w:rsidR="008206CA" w:rsidRDefault="008206CA" w:rsidP="008206CA">
                      <w:pPr>
                        <w:jc w:val="center"/>
                      </w:pPr>
                    </w:p>
                    <w:p w14:paraId="5880BB29" w14:textId="77777777" w:rsidR="008206CA" w:rsidRDefault="008206CA" w:rsidP="008206CA"/>
                  </w:txbxContent>
                </v:textbox>
              </v:roundrect>
            </w:pict>
          </mc:Fallback>
        </mc:AlternateContent>
      </w:r>
      <w:r w:rsidR="008206CA">
        <w:rPr>
          <w:rFonts w:ascii="Arial" w:hAnsi="Arial" w:cs="Arial"/>
          <w:b/>
          <w:sz w:val="24"/>
          <w:szCs w:val="24"/>
        </w:rPr>
        <w:tab/>
      </w:r>
      <w:r w:rsidR="008206CA" w:rsidRPr="004A31FE">
        <w:rPr>
          <w:rFonts w:ascii="Arial" w:hAnsi="Arial" w:cs="Arial"/>
          <w:b/>
          <w:sz w:val="24"/>
          <w:szCs w:val="24"/>
        </w:rPr>
        <w:t>:</w:t>
      </w:r>
    </w:p>
    <w:p w14:paraId="59392044" w14:textId="66DD8954" w:rsidR="008206CA" w:rsidRDefault="009778C6" w:rsidP="008206CA">
      <w:pPr>
        <w:rPr>
          <w:rFonts w:ascii="Arial" w:hAnsi="Arial" w:cs="Arial"/>
          <w:b/>
          <w:sz w:val="24"/>
          <w:szCs w:val="24"/>
        </w:rPr>
      </w:pPr>
      <w:r>
        <w:rPr>
          <w:noProof/>
        </w:rPr>
        <mc:AlternateContent>
          <mc:Choice Requires="wps">
            <w:drawing>
              <wp:anchor distT="0" distB="0" distL="114300" distR="114300" simplePos="0" relativeHeight="251664384" behindDoc="0" locked="0" layoutInCell="1" allowOverlap="1" wp14:anchorId="0A1E843C" wp14:editId="45D3BBEF">
                <wp:simplePos x="0" y="0"/>
                <wp:positionH relativeFrom="column">
                  <wp:posOffset>1383030</wp:posOffset>
                </wp:positionH>
                <wp:positionV relativeFrom="paragraph">
                  <wp:posOffset>90170</wp:posOffset>
                </wp:positionV>
                <wp:extent cx="1800225" cy="4614545"/>
                <wp:effectExtent l="0" t="0" r="0" b="0"/>
                <wp:wrapNone/>
                <wp:docPr id="1534154032" name="Rounded 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4614545"/>
                        </a:xfrm>
                        <a:prstGeom prst="roundRect">
                          <a:avLst>
                            <a:gd name="adj" fmla="val 16667"/>
                          </a:avLst>
                        </a:prstGeom>
                        <a:solidFill>
                          <a:srgbClr val="4F81BD"/>
                        </a:solidFill>
                        <a:ln w="25400" algn="ctr">
                          <a:solidFill>
                            <a:srgbClr val="385D8A"/>
                          </a:solidFill>
                          <a:round/>
                          <a:headEnd/>
                          <a:tailEnd/>
                        </a:ln>
                      </wps:spPr>
                      <wps:txbx>
                        <w:txbxContent>
                          <w:p w14:paraId="50A879AB" w14:textId="77777777" w:rsidR="008206CA" w:rsidRPr="008206CA" w:rsidRDefault="001D2728" w:rsidP="008206CA">
                            <w:pPr>
                              <w:pStyle w:val="Default"/>
                              <w:numPr>
                                <w:ilvl w:val="0"/>
                                <w:numId w:val="45"/>
                              </w:numPr>
                              <w:rPr>
                                <w:color w:val="FFFFFF"/>
                                <w:sz w:val="20"/>
                                <w:szCs w:val="20"/>
                              </w:rPr>
                            </w:pPr>
                            <w:r>
                              <w:rPr>
                                <w:rFonts w:eastAsia="Arial"/>
                                <w:color w:val="FFFFFF"/>
                                <w:sz w:val="20"/>
                                <w:szCs w:val="20"/>
                                <w:lang w:val="cy-GB"/>
                              </w:rPr>
                              <w:t>Ceir</w:t>
                            </w:r>
                            <w:r w:rsidR="004338C1">
                              <w:rPr>
                                <w:rFonts w:eastAsia="Arial"/>
                                <w:color w:val="FFFFFF"/>
                                <w:sz w:val="20"/>
                                <w:szCs w:val="20"/>
                                <w:lang w:val="cy-GB"/>
                              </w:rPr>
                              <w:t xml:space="preserve"> adroddiadau monitro perfformiad chwarterol i'r Cabinet.</w:t>
                            </w:r>
                          </w:p>
                          <w:p w14:paraId="6A506A9D" w14:textId="77777777" w:rsidR="008206CA" w:rsidRPr="008206CA" w:rsidRDefault="004338C1" w:rsidP="008206CA">
                            <w:pPr>
                              <w:pStyle w:val="Default"/>
                              <w:numPr>
                                <w:ilvl w:val="0"/>
                                <w:numId w:val="45"/>
                              </w:numPr>
                              <w:rPr>
                                <w:color w:val="FFFFFF"/>
                                <w:sz w:val="20"/>
                                <w:szCs w:val="20"/>
                              </w:rPr>
                            </w:pPr>
                            <w:r>
                              <w:rPr>
                                <w:rFonts w:eastAsia="Arial"/>
                                <w:color w:val="FFFFFF"/>
                                <w:sz w:val="20"/>
                                <w:szCs w:val="20"/>
                                <w:lang w:val="cy-GB"/>
                              </w:rPr>
                              <w:t>Mae pob Pennaeth Gwasanaeth yn cynhyrchu Cynllun Gwasanaeth Blynyddol sy'n nodi amcanion clir a dadansoddiad SWOT o'i wasanaeth.</w:t>
                            </w:r>
                          </w:p>
                          <w:p w14:paraId="2A16EC8B" w14:textId="77777777" w:rsidR="008206CA" w:rsidRPr="008206CA" w:rsidRDefault="001D2728" w:rsidP="008206CA">
                            <w:pPr>
                              <w:pStyle w:val="Default"/>
                              <w:numPr>
                                <w:ilvl w:val="0"/>
                                <w:numId w:val="45"/>
                              </w:numPr>
                              <w:rPr>
                                <w:color w:val="FFFFFF"/>
                                <w:sz w:val="20"/>
                                <w:szCs w:val="20"/>
                              </w:rPr>
                            </w:pPr>
                            <w:r>
                              <w:rPr>
                                <w:rFonts w:eastAsia="Arial"/>
                                <w:color w:val="FFFFFF"/>
                                <w:sz w:val="20"/>
                                <w:szCs w:val="20"/>
                                <w:lang w:val="cy-GB"/>
                              </w:rPr>
                              <w:t>Ceir</w:t>
                            </w:r>
                            <w:r w:rsidR="004338C1">
                              <w:rPr>
                                <w:rFonts w:eastAsia="Arial"/>
                                <w:color w:val="FFFFFF"/>
                                <w:sz w:val="20"/>
                                <w:szCs w:val="20"/>
                                <w:lang w:val="cy-GB"/>
                              </w:rPr>
                              <w:t xml:space="preserve"> adroddiadau rheolaidd ynglŷn â dangosyddion perfformiad a cherrig milltir yn erbyn canlyniadau a fwriadwyd.</w:t>
                            </w:r>
                          </w:p>
                          <w:p w14:paraId="4C7D4C5D" w14:textId="77777777" w:rsidR="008206CA" w:rsidRPr="008206CA" w:rsidRDefault="004338C1" w:rsidP="008206CA">
                            <w:pPr>
                              <w:pStyle w:val="Default"/>
                              <w:numPr>
                                <w:ilvl w:val="0"/>
                                <w:numId w:val="45"/>
                              </w:numPr>
                              <w:rPr>
                                <w:color w:val="FFFFFF"/>
                                <w:sz w:val="20"/>
                                <w:szCs w:val="20"/>
                              </w:rPr>
                            </w:pPr>
                            <w:r>
                              <w:rPr>
                                <w:rFonts w:eastAsia="Arial"/>
                                <w:color w:val="FFFFFF"/>
                                <w:sz w:val="20"/>
                                <w:szCs w:val="20"/>
                                <w:lang w:val="cy-GB"/>
                              </w:rPr>
                              <w:t xml:space="preserve">Ceir her graffu gadarn drwy graffu cyn penderfyniadau, ymchwiliadau a Galw i Mewn. </w:t>
                            </w:r>
                          </w:p>
                          <w:p w14:paraId="7DE76AA4" w14:textId="77777777" w:rsidR="008206CA" w:rsidRPr="008206CA" w:rsidRDefault="004338C1" w:rsidP="008206CA">
                            <w:pPr>
                              <w:pStyle w:val="Default"/>
                              <w:numPr>
                                <w:ilvl w:val="0"/>
                                <w:numId w:val="45"/>
                              </w:numPr>
                              <w:rPr>
                                <w:color w:val="FFFFFF"/>
                                <w:sz w:val="20"/>
                                <w:szCs w:val="20"/>
                              </w:rPr>
                            </w:pPr>
                            <w:r>
                              <w:rPr>
                                <w:rFonts w:eastAsia="Arial"/>
                                <w:color w:val="FFFFFF"/>
                                <w:sz w:val="20"/>
                                <w:szCs w:val="20"/>
                                <w:lang w:val="cy-GB"/>
                              </w:rPr>
                              <w:t xml:space="preserve">Cyfarfodydd misol </w:t>
                            </w:r>
                            <w:r w:rsidR="001D2728">
                              <w:rPr>
                                <w:rFonts w:eastAsia="Arial"/>
                                <w:color w:val="FFFFFF"/>
                                <w:sz w:val="20"/>
                                <w:szCs w:val="20"/>
                                <w:lang w:val="cy-GB"/>
                              </w:rPr>
                              <w:t xml:space="preserve">Cyfarwyddiaeth </w:t>
                            </w:r>
                            <w:r>
                              <w:rPr>
                                <w:rFonts w:eastAsia="Arial"/>
                                <w:color w:val="FFFFFF"/>
                                <w:sz w:val="20"/>
                                <w:szCs w:val="20"/>
                                <w:lang w:val="cy-GB"/>
                              </w:rPr>
                              <w:t>Perfformiad a Monitro Ari</w:t>
                            </w:r>
                            <w:r w:rsidR="001D2728">
                              <w:rPr>
                                <w:rFonts w:eastAsia="Arial"/>
                                <w:color w:val="FFFFFF"/>
                                <w:sz w:val="20"/>
                                <w:szCs w:val="20"/>
                                <w:lang w:val="cy-GB"/>
                              </w:rPr>
                              <w:t>a</w:t>
                            </w:r>
                            <w:r>
                              <w:rPr>
                                <w:rFonts w:eastAsia="Arial"/>
                                <w:color w:val="FFFFFF"/>
                                <w:sz w:val="20"/>
                                <w:szCs w:val="20"/>
                                <w:lang w:val="cy-GB"/>
                              </w:rPr>
                              <w:t>nnol.</w:t>
                            </w:r>
                          </w:p>
                          <w:p w14:paraId="31F31422" w14:textId="77777777" w:rsidR="008206CA" w:rsidRDefault="008206CA" w:rsidP="008206CA">
                            <w:pPr>
                              <w:pStyle w:val="Default"/>
                            </w:pPr>
                          </w:p>
                          <w:p w14:paraId="55582E3F" w14:textId="77777777" w:rsidR="008206CA" w:rsidRDefault="008206CA" w:rsidP="008206CA">
                            <w:pPr>
                              <w:pStyle w:val="Default"/>
                            </w:pPr>
                          </w:p>
                          <w:p w14:paraId="32F3152F" w14:textId="77777777" w:rsidR="008206CA" w:rsidRDefault="008206CA" w:rsidP="008206CA">
                            <w:pPr>
                              <w:pStyle w:val="Default"/>
                            </w:pPr>
                          </w:p>
                          <w:p w14:paraId="32806DF0" w14:textId="77777777" w:rsidR="008206CA" w:rsidRDefault="008206CA" w:rsidP="008206CA">
                            <w:pPr>
                              <w:pStyle w:val="Default"/>
                            </w:pPr>
                          </w:p>
                          <w:p w14:paraId="04065D11" w14:textId="77777777" w:rsidR="008206CA" w:rsidRDefault="008206CA" w:rsidP="008206CA">
                            <w:pPr>
                              <w:pStyle w:val="Default"/>
                            </w:pPr>
                          </w:p>
                          <w:p w14:paraId="032D1698" w14:textId="77777777" w:rsidR="008206CA" w:rsidRDefault="008206CA" w:rsidP="008206CA">
                            <w:pPr>
                              <w:pStyle w:val="Default"/>
                            </w:pPr>
                          </w:p>
                          <w:p w14:paraId="73C86848" w14:textId="77777777" w:rsidR="008206CA" w:rsidRDefault="008206CA" w:rsidP="008206CA">
                            <w:pPr>
                              <w:rPr>
                                <w:sz w:val="20"/>
                              </w:rPr>
                            </w:pPr>
                          </w:p>
                          <w:p w14:paraId="6A5592A9" w14:textId="77777777" w:rsidR="008206CA" w:rsidRPr="002C4072" w:rsidRDefault="008206CA" w:rsidP="008206CA">
                            <w:pPr>
                              <w:rPr>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A1E843C" id="Rounded Rectangle 193" o:spid="_x0000_s1061" style="position:absolute;margin-left:108.9pt;margin-top:7.1pt;width:141.75pt;height:363.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" fillcolor="#4f81bd" strokecolor="#385d8a" strokeweight="2pt">
                <v:textbox>
                  <w:txbxContent>
                    <w:p w14:paraId="50A879AB" w14:textId="77777777" w:rsidR="008206CA" w:rsidRPr="008206CA" w:rsidRDefault="001D2728" w:rsidP="008206CA">
                      <w:pPr>
                        <w:pStyle w:val="Default"/>
                        <w:numPr>
                          <w:ilvl w:val="0"/>
                          <w:numId w:val="45"/>
                        </w:numPr>
                        <w:rPr>
                          <w:color w:val="FFFFFF"/>
                          <w:sz w:val="20"/>
                          <w:szCs w:val="20"/>
                        </w:rPr>
                      </w:pPr>
                      <w:r>
                        <w:rPr>
                          <w:rFonts w:eastAsia="Arial"/>
                          <w:color w:val="FFFFFF"/>
                          <w:sz w:val="20"/>
                          <w:szCs w:val="20"/>
                          <w:lang w:val="cy-GB"/>
                        </w:rPr>
                        <w:t>Ceir</w:t>
                      </w:r>
                      <w:r w:rsidR="004338C1">
                        <w:rPr>
                          <w:rFonts w:eastAsia="Arial"/>
                          <w:color w:val="FFFFFF"/>
                          <w:sz w:val="20"/>
                          <w:szCs w:val="20"/>
                          <w:lang w:val="cy-GB"/>
                        </w:rPr>
                        <w:t xml:space="preserve"> adroddiadau monitro perfformiad chwarterol i'r Cabinet.</w:t>
                      </w:r>
                    </w:p>
                    <w:p w14:paraId="6A506A9D" w14:textId="77777777" w:rsidR="008206CA" w:rsidRPr="008206CA" w:rsidRDefault="004338C1" w:rsidP="008206CA">
                      <w:pPr>
                        <w:pStyle w:val="Default"/>
                        <w:numPr>
                          <w:ilvl w:val="0"/>
                          <w:numId w:val="45"/>
                        </w:numPr>
                        <w:rPr>
                          <w:color w:val="FFFFFF"/>
                          <w:sz w:val="20"/>
                          <w:szCs w:val="20"/>
                        </w:rPr>
                      </w:pPr>
                      <w:r>
                        <w:rPr>
                          <w:rFonts w:eastAsia="Arial"/>
                          <w:color w:val="FFFFFF"/>
                          <w:sz w:val="20"/>
                          <w:szCs w:val="20"/>
                          <w:lang w:val="cy-GB"/>
                        </w:rPr>
                        <w:t>Mae pob Pennaeth Gwasanaeth yn cynhyrchu Cynllun Gwasanaeth Blynyddol sy'n nodi amcanion clir a dadansoddiad SWOT o'i wasanaeth.</w:t>
                      </w:r>
                    </w:p>
                    <w:p w14:paraId="2A16EC8B" w14:textId="77777777" w:rsidR="008206CA" w:rsidRPr="008206CA" w:rsidRDefault="001D2728" w:rsidP="008206CA">
                      <w:pPr>
                        <w:pStyle w:val="Default"/>
                        <w:numPr>
                          <w:ilvl w:val="0"/>
                          <w:numId w:val="45"/>
                        </w:numPr>
                        <w:rPr>
                          <w:color w:val="FFFFFF"/>
                          <w:sz w:val="20"/>
                          <w:szCs w:val="20"/>
                        </w:rPr>
                      </w:pPr>
                      <w:r>
                        <w:rPr>
                          <w:rFonts w:eastAsia="Arial"/>
                          <w:color w:val="FFFFFF"/>
                          <w:sz w:val="20"/>
                          <w:szCs w:val="20"/>
                          <w:lang w:val="cy-GB"/>
                        </w:rPr>
                        <w:t>Ceir</w:t>
                      </w:r>
                      <w:r w:rsidR="004338C1">
                        <w:rPr>
                          <w:rFonts w:eastAsia="Arial"/>
                          <w:color w:val="FFFFFF"/>
                          <w:sz w:val="20"/>
                          <w:szCs w:val="20"/>
                          <w:lang w:val="cy-GB"/>
                        </w:rPr>
                        <w:t xml:space="preserve"> adroddiadau rheolaidd ynglŷn â dangosyddion perfformiad a cherrig milltir yn erbyn canlyniadau a fwriadwyd.</w:t>
                      </w:r>
                    </w:p>
                    <w:p w14:paraId="4C7D4C5D" w14:textId="77777777" w:rsidR="008206CA" w:rsidRPr="008206CA" w:rsidRDefault="004338C1" w:rsidP="008206CA">
                      <w:pPr>
                        <w:pStyle w:val="Default"/>
                        <w:numPr>
                          <w:ilvl w:val="0"/>
                          <w:numId w:val="45"/>
                        </w:numPr>
                        <w:rPr>
                          <w:color w:val="FFFFFF"/>
                          <w:sz w:val="20"/>
                          <w:szCs w:val="20"/>
                        </w:rPr>
                      </w:pPr>
                      <w:r>
                        <w:rPr>
                          <w:rFonts w:eastAsia="Arial"/>
                          <w:color w:val="FFFFFF"/>
                          <w:sz w:val="20"/>
                          <w:szCs w:val="20"/>
                          <w:lang w:val="cy-GB"/>
                        </w:rPr>
                        <w:t xml:space="preserve">Ceir her graffu gadarn drwy graffu cyn penderfyniadau, ymchwiliadau a Galw i Mewn. </w:t>
                      </w:r>
                    </w:p>
                    <w:p w14:paraId="7DE76AA4" w14:textId="77777777" w:rsidR="008206CA" w:rsidRPr="008206CA" w:rsidRDefault="004338C1" w:rsidP="008206CA">
                      <w:pPr>
                        <w:pStyle w:val="Default"/>
                        <w:numPr>
                          <w:ilvl w:val="0"/>
                          <w:numId w:val="45"/>
                        </w:numPr>
                        <w:rPr>
                          <w:color w:val="FFFFFF"/>
                          <w:sz w:val="20"/>
                          <w:szCs w:val="20"/>
                        </w:rPr>
                      </w:pPr>
                      <w:r>
                        <w:rPr>
                          <w:rFonts w:eastAsia="Arial"/>
                          <w:color w:val="FFFFFF"/>
                          <w:sz w:val="20"/>
                          <w:szCs w:val="20"/>
                          <w:lang w:val="cy-GB"/>
                        </w:rPr>
                        <w:t xml:space="preserve">Cyfarfodydd misol </w:t>
                      </w:r>
                      <w:r w:rsidR="001D2728">
                        <w:rPr>
                          <w:rFonts w:eastAsia="Arial"/>
                          <w:color w:val="FFFFFF"/>
                          <w:sz w:val="20"/>
                          <w:szCs w:val="20"/>
                          <w:lang w:val="cy-GB"/>
                        </w:rPr>
                        <w:t xml:space="preserve">Cyfarwyddiaeth </w:t>
                      </w:r>
                      <w:r>
                        <w:rPr>
                          <w:rFonts w:eastAsia="Arial"/>
                          <w:color w:val="FFFFFF"/>
                          <w:sz w:val="20"/>
                          <w:szCs w:val="20"/>
                          <w:lang w:val="cy-GB"/>
                        </w:rPr>
                        <w:t>Perfformiad a Monitro Ari</w:t>
                      </w:r>
                      <w:r w:rsidR="001D2728">
                        <w:rPr>
                          <w:rFonts w:eastAsia="Arial"/>
                          <w:color w:val="FFFFFF"/>
                          <w:sz w:val="20"/>
                          <w:szCs w:val="20"/>
                          <w:lang w:val="cy-GB"/>
                        </w:rPr>
                        <w:t>a</w:t>
                      </w:r>
                      <w:r>
                        <w:rPr>
                          <w:rFonts w:eastAsia="Arial"/>
                          <w:color w:val="FFFFFF"/>
                          <w:sz w:val="20"/>
                          <w:szCs w:val="20"/>
                          <w:lang w:val="cy-GB"/>
                        </w:rPr>
                        <w:t>nnol.</w:t>
                      </w:r>
                    </w:p>
                    <w:p w14:paraId="31F31422" w14:textId="77777777" w:rsidR="008206CA" w:rsidRDefault="008206CA" w:rsidP="008206CA">
                      <w:pPr>
                        <w:pStyle w:val="Default"/>
                      </w:pPr>
                    </w:p>
                    <w:p w14:paraId="55582E3F" w14:textId="77777777" w:rsidR="008206CA" w:rsidRDefault="008206CA" w:rsidP="008206CA">
                      <w:pPr>
                        <w:pStyle w:val="Default"/>
                      </w:pPr>
                    </w:p>
                    <w:p w14:paraId="32F3152F" w14:textId="77777777" w:rsidR="008206CA" w:rsidRDefault="008206CA" w:rsidP="008206CA">
                      <w:pPr>
                        <w:pStyle w:val="Default"/>
                      </w:pPr>
                    </w:p>
                    <w:p w14:paraId="32806DF0" w14:textId="77777777" w:rsidR="008206CA" w:rsidRDefault="008206CA" w:rsidP="008206CA">
                      <w:pPr>
                        <w:pStyle w:val="Default"/>
                      </w:pPr>
                    </w:p>
                    <w:p w14:paraId="04065D11" w14:textId="77777777" w:rsidR="008206CA" w:rsidRDefault="008206CA" w:rsidP="008206CA">
                      <w:pPr>
                        <w:pStyle w:val="Default"/>
                      </w:pPr>
                    </w:p>
                    <w:p w14:paraId="032D1698" w14:textId="77777777" w:rsidR="008206CA" w:rsidRDefault="008206CA" w:rsidP="008206CA">
                      <w:pPr>
                        <w:pStyle w:val="Default"/>
                      </w:pPr>
                    </w:p>
                    <w:p w14:paraId="73C86848" w14:textId="77777777" w:rsidR="008206CA" w:rsidRDefault="008206CA" w:rsidP="008206CA">
                      <w:pPr>
                        <w:rPr>
                          <w:sz w:val="20"/>
                        </w:rPr>
                      </w:pPr>
                    </w:p>
                    <w:p w14:paraId="6A5592A9" w14:textId="77777777" w:rsidR="008206CA" w:rsidRPr="002C4072" w:rsidRDefault="008206CA" w:rsidP="008206CA">
                      <w:pPr>
                        <w:rPr>
                          <w:sz w:val="20"/>
                        </w:rPr>
                      </w:pPr>
                    </w:p>
                  </w:txbxContent>
                </v:textbox>
              </v:roundrect>
            </w:pict>
          </mc:Fallback>
        </mc:AlternateContent>
      </w:r>
    </w:p>
    <w:p w14:paraId="7F97C2D1" w14:textId="77777777" w:rsidR="008206CA" w:rsidRDefault="008206CA" w:rsidP="008206CA"/>
    <w:p w14:paraId="7C19BE43" w14:textId="77777777" w:rsidR="008206CA" w:rsidRDefault="008206CA" w:rsidP="008206CA"/>
    <w:p w14:paraId="02A517BD" w14:textId="77777777" w:rsidR="008206CA" w:rsidRDefault="008206CA" w:rsidP="008206CA">
      <w:r>
        <w:br w:type="page"/>
      </w:r>
    </w:p>
    <w:p w14:paraId="128C69D5" w14:textId="77777777" w:rsidR="008206CA" w:rsidRDefault="004338C1" w:rsidP="008206CA">
      <w:pPr>
        <w:rPr>
          <w:rFonts w:ascii="Arial" w:hAnsi="Arial" w:cs="Arial"/>
          <w:b/>
          <w:sz w:val="24"/>
          <w:szCs w:val="24"/>
        </w:rPr>
      </w:pPr>
      <w:r>
        <w:rPr>
          <w:rFonts w:ascii="Arial" w:eastAsia="Arial" w:hAnsi="Arial" w:cs="Arial"/>
          <w:b/>
          <w:bCs/>
          <w:sz w:val="24"/>
          <w:szCs w:val="24"/>
          <w:lang w:val="cy-GB"/>
        </w:rPr>
        <w:t>Egwyddor G</w:t>
      </w: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4A0" w:firstRow="1" w:lastRow="0" w:firstColumn="1" w:lastColumn="0" w:noHBand="0" w:noVBand="1"/>
      </w:tblPr>
      <w:tblGrid>
        <w:gridCol w:w="14175"/>
      </w:tblGrid>
      <w:tr w:rsidR="004338C1" w14:paraId="29C8BAAD" w14:textId="77777777" w:rsidTr="00DE37F4">
        <w:trPr>
          <w:trHeight w:val="374"/>
        </w:trPr>
        <w:tc>
          <w:tcPr>
            <w:tcW w:w="14175" w:type="dxa"/>
            <w:shd w:val="clear" w:color="auto" w:fill="A6A6A6"/>
          </w:tcPr>
          <w:p w14:paraId="2FC4BE63" w14:textId="77777777" w:rsidR="008206CA" w:rsidRPr="00DE37F4" w:rsidRDefault="004338C1" w:rsidP="00DE37F4">
            <w:pPr>
              <w:rPr>
                <w:rFonts w:ascii="Arial" w:hAnsi="Arial" w:cs="Arial"/>
                <w:sz w:val="24"/>
                <w:szCs w:val="24"/>
              </w:rPr>
            </w:pPr>
            <w:r>
              <w:rPr>
                <w:rFonts w:ascii="Arial" w:eastAsia="Arial" w:hAnsi="Arial" w:cs="Arial"/>
                <w:b/>
                <w:bCs/>
                <w:color w:val="000000"/>
                <w:szCs w:val="28"/>
                <w:lang w:val="cy-GB"/>
              </w:rPr>
              <w:t>Gweithredu arferion da mewn tryloywder, adrodd ac archwilio i ddarparu atebolrwydd effeithiol</w:t>
            </w:r>
          </w:p>
        </w:tc>
      </w:tr>
    </w:tbl>
    <w:p w14:paraId="14AE491B" w14:textId="77777777" w:rsidR="008206CA" w:rsidRPr="00C566F6" w:rsidRDefault="008206CA" w:rsidP="008206CA">
      <w:pPr>
        <w:pStyle w:val="NoSpacing"/>
      </w:pPr>
    </w:p>
    <w:p w14:paraId="7D374481" w14:textId="555012D3" w:rsidR="008206CA" w:rsidRDefault="009778C6" w:rsidP="008206CA">
      <w:pPr>
        <w:ind w:left="-709"/>
        <w:rPr>
          <w:rFonts w:ascii="Arial" w:hAnsi="Arial" w:cs="Arial"/>
          <w:b/>
          <w:sz w:val="24"/>
          <w:szCs w:val="24"/>
        </w:rPr>
      </w:pPr>
      <w:r>
        <w:rPr>
          <w:noProof/>
        </w:rPr>
        <mc:AlternateContent>
          <mc:Choice Requires="wps">
            <w:drawing>
              <wp:anchor distT="45720" distB="45720" distL="114300" distR="114300" simplePos="0" relativeHeight="251668480" behindDoc="0" locked="0" layoutInCell="1" allowOverlap="1" wp14:anchorId="4FC3B89A" wp14:editId="33EAE496">
                <wp:simplePos x="0" y="0"/>
                <wp:positionH relativeFrom="margin">
                  <wp:posOffset>3114675</wp:posOffset>
                </wp:positionH>
                <wp:positionV relativeFrom="paragraph">
                  <wp:posOffset>292735</wp:posOffset>
                </wp:positionV>
                <wp:extent cx="2857500" cy="504825"/>
                <wp:effectExtent l="0" t="0" r="0" b="0"/>
                <wp:wrapSquare wrapText="bothSides"/>
                <wp:docPr id="635414742"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04825"/>
                        </a:xfrm>
                        <a:prstGeom prst="rect">
                          <a:avLst/>
                        </a:prstGeom>
                        <a:solidFill>
                          <a:srgbClr val="FFFFFF"/>
                        </a:solidFill>
                        <a:ln w="9525">
                          <a:solidFill>
                            <a:srgbClr val="000000"/>
                          </a:solidFill>
                          <a:miter lim="800000"/>
                          <a:headEnd/>
                          <a:tailEnd/>
                        </a:ln>
                      </wps:spPr>
                      <wps:txbx>
                        <w:txbxContent>
                          <w:p w14:paraId="3B4282F8" w14:textId="77777777" w:rsidR="008206CA" w:rsidRPr="005C141F" w:rsidRDefault="004338C1" w:rsidP="008206CA">
                            <w:pPr>
                              <w:pStyle w:val="NoSpacing"/>
                              <w:shd w:val="clear" w:color="auto" w:fill="BFBFBF"/>
                              <w:jc w:val="center"/>
                              <w:rPr>
                                <w:b/>
                                <w:sz w:val="20"/>
                                <w:szCs w:val="20"/>
                              </w:rPr>
                            </w:pPr>
                            <w:r>
                              <w:rPr>
                                <w:rFonts w:ascii="Arial" w:eastAsia="Arial" w:hAnsi="Arial" w:cs="Arial"/>
                                <w:b/>
                                <w:bCs/>
                                <w:sz w:val="24"/>
                                <w:szCs w:val="24"/>
                                <w:lang w:val="cy-GB"/>
                              </w:rPr>
                              <w:t>Gweithredu arferion da wrth adrodd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C3B89A" id="Text Box 197" o:spid="_x0000_s1062" type="#_x0000_t202" style="position:absolute;left:0;text-align:left;margin-left:245.25pt;margin-top:23.05pt;width:225pt;height:39.7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">
                <v:textbox>
                  <w:txbxContent>
                    <w:p w14:paraId="3B4282F8" w14:textId="77777777" w:rsidR="008206CA" w:rsidRPr="005C141F" w:rsidRDefault="004338C1" w:rsidP="008206CA">
                      <w:pPr>
                        <w:pStyle w:val="NoSpacing"/>
                        <w:shd w:val="clear" w:color="auto" w:fill="BFBFBF"/>
                        <w:jc w:val="center"/>
                        <w:rPr>
                          <w:b/>
                          <w:sz w:val="20"/>
                          <w:szCs w:val="20"/>
                        </w:rPr>
                      </w:pPr>
                      <w:r>
                        <w:rPr>
                          <w:rFonts w:ascii="Arial" w:eastAsia="Arial" w:hAnsi="Arial" w:cs="Arial"/>
                          <w:b/>
                          <w:bCs/>
                          <w:sz w:val="24"/>
                          <w:szCs w:val="24"/>
                          <w:lang w:val="cy-GB"/>
                        </w:rPr>
                        <w:t>Gweithredu arferion da wrth adrodd</w:t>
                      </w:r>
                    </w:p>
                  </w:txbxContent>
                </v:textbox>
                <w10:wrap type="square" anchorx="margin"/>
              </v:shape>
            </w:pict>
          </mc:Fallback>
        </mc:AlternateContent>
      </w:r>
      <w:r>
        <w:rPr>
          <w:noProof/>
        </w:rPr>
        <mc:AlternateContent>
          <mc:Choice Requires="wps">
            <w:drawing>
              <wp:anchor distT="45720" distB="45720" distL="114300" distR="114300" simplePos="0" relativeHeight="251672576" behindDoc="0" locked="0" layoutInCell="1" allowOverlap="1" wp14:anchorId="228DDEBD" wp14:editId="18B40F1F">
                <wp:simplePos x="0" y="0"/>
                <wp:positionH relativeFrom="column">
                  <wp:posOffset>6410325</wp:posOffset>
                </wp:positionH>
                <wp:positionV relativeFrom="paragraph">
                  <wp:posOffset>302260</wp:posOffset>
                </wp:positionV>
                <wp:extent cx="2705100" cy="514350"/>
                <wp:effectExtent l="0" t="0" r="0" b="0"/>
                <wp:wrapSquare wrapText="bothSides"/>
                <wp:docPr id="726989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514350"/>
                        </a:xfrm>
                        <a:prstGeom prst="rect">
                          <a:avLst/>
                        </a:prstGeom>
                        <a:solidFill>
                          <a:srgbClr val="FFFFFF"/>
                        </a:solidFill>
                        <a:ln w="9525">
                          <a:solidFill>
                            <a:srgbClr val="000000"/>
                          </a:solidFill>
                          <a:miter lim="800000"/>
                          <a:headEnd/>
                          <a:tailEnd/>
                        </a:ln>
                      </wps:spPr>
                      <wps:txbx>
                        <w:txbxContent>
                          <w:p w14:paraId="069B5B89" w14:textId="77777777" w:rsidR="008206CA" w:rsidRDefault="004338C1" w:rsidP="008206CA">
                            <w:pPr>
                              <w:shd w:val="clear" w:color="auto" w:fill="A6A6A6"/>
                              <w:jc w:val="center"/>
                            </w:pPr>
                            <w:r>
                              <w:rPr>
                                <w:rFonts w:ascii="Arial" w:eastAsia="Arial" w:hAnsi="Arial" w:cs="Arial"/>
                                <w:b/>
                                <w:bCs/>
                                <w:sz w:val="24"/>
                                <w:szCs w:val="24"/>
                                <w:lang w:val="cy-GB"/>
                              </w:rPr>
                              <w:t>Sicrwydd ac atebolrwydd effeithiol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8DDEBD" id="_x0000_s1063" type="#_x0000_t202" style="position:absolute;left:0;text-align:left;margin-left:504.75pt;margin-top:23.8pt;width:213pt;height:40.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">
                <v:textbox>
                  <w:txbxContent>
                    <w:p w14:paraId="069B5B89" w14:textId="77777777" w:rsidR="008206CA" w:rsidRDefault="004338C1" w:rsidP="008206CA">
                      <w:pPr>
                        <w:shd w:val="clear" w:color="auto" w:fill="A6A6A6"/>
                        <w:jc w:val="center"/>
                      </w:pPr>
                      <w:r>
                        <w:rPr>
                          <w:rFonts w:ascii="Arial" w:eastAsia="Arial" w:hAnsi="Arial" w:cs="Arial"/>
                          <w:b/>
                          <w:bCs/>
                          <w:sz w:val="24"/>
                          <w:szCs w:val="24"/>
                          <w:lang w:val="cy-GB"/>
                        </w:rPr>
                        <w:t>Sicrwydd ac atebolrwydd effeithiol</w:t>
                      </w:r>
                    </w:p>
                  </w:txbxContent>
                </v:textbox>
                <w10:wrap type="square"/>
              </v:shape>
            </w:pict>
          </mc:Fallback>
        </mc:AlternateContent>
      </w:r>
      <w:r>
        <w:rPr>
          <w:noProof/>
        </w:rPr>
        <mc:AlternateContent>
          <mc:Choice Requires="wps">
            <w:drawing>
              <wp:anchor distT="45720" distB="45720" distL="114300" distR="114300" simplePos="0" relativeHeight="251667456" behindDoc="0" locked="0" layoutInCell="1" allowOverlap="1" wp14:anchorId="37A6B6A0" wp14:editId="5217B0B0">
                <wp:simplePos x="0" y="0"/>
                <wp:positionH relativeFrom="margin">
                  <wp:posOffset>37465</wp:posOffset>
                </wp:positionH>
                <wp:positionV relativeFrom="paragraph">
                  <wp:posOffset>270510</wp:posOffset>
                </wp:positionV>
                <wp:extent cx="2771775" cy="523875"/>
                <wp:effectExtent l="0" t="0" r="0" b="0"/>
                <wp:wrapSquare wrapText="bothSides"/>
                <wp:docPr id="45725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523875"/>
                        </a:xfrm>
                        <a:prstGeom prst="rect">
                          <a:avLst/>
                        </a:prstGeom>
                        <a:solidFill>
                          <a:srgbClr val="FFFFFF"/>
                        </a:solidFill>
                        <a:ln w="9525">
                          <a:solidFill>
                            <a:srgbClr val="000000"/>
                          </a:solidFill>
                          <a:miter lim="800000"/>
                          <a:headEnd/>
                          <a:tailEnd/>
                        </a:ln>
                      </wps:spPr>
                      <wps:txbx>
                        <w:txbxContent>
                          <w:p w14:paraId="2DDA5BA0" w14:textId="77777777" w:rsidR="008206CA" w:rsidRPr="004A31FE" w:rsidRDefault="004338C1" w:rsidP="008206CA">
                            <w:pPr>
                              <w:shd w:val="clear" w:color="auto" w:fill="BFBFBF"/>
                              <w:jc w:val="center"/>
                              <w:rPr>
                                <w:b/>
                              </w:rPr>
                            </w:pPr>
                            <w:r>
                              <w:rPr>
                                <w:rFonts w:ascii="Arial" w:eastAsia="Arial" w:hAnsi="Arial" w:cs="Arial"/>
                                <w:b/>
                                <w:bCs/>
                                <w:sz w:val="24"/>
                                <w:szCs w:val="24"/>
                                <w:lang w:val="cy-GB"/>
                              </w:rPr>
                              <w:t>Gweithredu arferion da mewn tryloywder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A6B6A0" id="_x0000_s1064" type="#_x0000_t202" style="position:absolute;left:0;text-align:left;margin-left:2.95pt;margin-top:21.3pt;width:218.25pt;height:41.2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">
                <v:textbox>
                  <w:txbxContent>
                    <w:p w14:paraId="2DDA5BA0" w14:textId="77777777" w:rsidR="008206CA" w:rsidRPr="004A31FE" w:rsidRDefault="004338C1" w:rsidP="008206CA">
                      <w:pPr>
                        <w:shd w:val="clear" w:color="auto" w:fill="BFBFBF"/>
                        <w:jc w:val="center"/>
                        <w:rPr>
                          <w:b/>
                        </w:rPr>
                      </w:pPr>
                      <w:r>
                        <w:rPr>
                          <w:rFonts w:ascii="Arial" w:eastAsia="Arial" w:hAnsi="Arial" w:cs="Arial"/>
                          <w:b/>
                          <w:bCs/>
                          <w:sz w:val="24"/>
                          <w:szCs w:val="24"/>
                          <w:lang w:val="cy-GB"/>
                        </w:rPr>
                        <w:t>Gweithredu arferion da mewn tryloywder</w:t>
                      </w:r>
                    </w:p>
                  </w:txbxContent>
                </v:textbox>
                <w10:wrap type="square" anchorx="margin"/>
              </v:shape>
            </w:pict>
          </mc:Fallback>
        </mc:AlternateContent>
      </w:r>
      <w:r w:rsidR="004338C1">
        <w:rPr>
          <w:rFonts w:ascii="Arial" w:eastAsia="Arial" w:hAnsi="Arial" w:cs="Arial"/>
          <w:b/>
          <w:bCs/>
          <w:sz w:val="24"/>
          <w:szCs w:val="24"/>
          <w:lang w:val="cy-GB"/>
        </w:rPr>
        <w:tab/>
        <w:t>Is-egwyddorion:</w:t>
      </w:r>
      <w:r w:rsidR="004338C1">
        <w:rPr>
          <w:rFonts w:ascii="Arial" w:eastAsia="Arial" w:hAnsi="Arial" w:cs="Arial"/>
          <w:sz w:val="24"/>
          <w:szCs w:val="24"/>
          <w:lang w:val="cy-GB"/>
        </w:rPr>
        <w:tab/>
      </w:r>
      <w:r w:rsidR="004338C1">
        <w:rPr>
          <w:rFonts w:ascii="Arial" w:eastAsia="Arial" w:hAnsi="Arial" w:cs="Arial"/>
          <w:sz w:val="24"/>
          <w:szCs w:val="24"/>
          <w:lang w:val="cy-GB"/>
        </w:rPr>
        <w:tab/>
      </w:r>
      <w:r w:rsidR="004338C1">
        <w:rPr>
          <w:rFonts w:ascii="Arial" w:eastAsia="Arial" w:hAnsi="Arial" w:cs="Arial"/>
          <w:sz w:val="24"/>
          <w:szCs w:val="24"/>
          <w:lang w:val="cy-GB"/>
        </w:rPr>
        <w:tab/>
      </w:r>
      <w:r w:rsidR="004338C1">
        <w:rPr>
          <w:rFonts w:ascii="Arial" w:eastAsia="Arial" w:hAnsi="Arial" w:cs="Arial"/>
          <w:sz w:val="24"/>
          <w:szCs w:val="24"/>
          <w:lang w:val="cy-GB"/>
        </w:rPr>
        <w:tab/>
      </w:r>
      <w:r w:rsidR="004338C1">
        <w:rPr>
          <w:rFonts w:ascii="Arial" w:eastAsia="Arial" w:hAnsi="Arial" w:cs="Arial"/>
          <w:sz w:val="24"/>
          <w:szCs w:val="24"/>
          <w:lang w:val="cy-GB"/>
        </w:rPr>
        <w:tab/>
      </w:r>
      <w:r w:rsidR="004338C1">
        <w:rPr>
          <w:rFonts w:ascii="Arial" w:eastAsia="Arial" w:hAnsi="Arial" w:cs="Arial"/>
          <w:sz w:val="24"/>
          <w:szCs w:val="24"/>
          <w:lang w:val="cy-GB"/>
        </w:rPr>
        <w:tab/>
      </w:r>
    </w:p>
    <w:p w14:paraId="4C4C15CE" w14:textId="3CD57978" w:rsidR="008206CA" w:rsidRPr="00672628" w:rsidRDefault="009778C6" w:rsidP="008206CA">
      <w:pPr>
        <w:pStyle w:val="NoSpacing"/>
      </w:pPr>
      <w:r>
        <w:rPr>
          <w:noProof/>
        </w:rPr>
        <mc:AlternateContent>
          <mc:Choice Requires="wps">
            <w:drawing>
              <wp:anchor distT="0" distB="0" distL="114300" distR="114300" simplePos="0" relativeHeight="251671552" behindDoc="0" locked="0" layoutInCell="1" allowOverlap="1" wp14:anchorId="11B8FA49" wp14:editId="0A60C0EA">
                <wp:simplePos x="0" y="0"/>
                <wp:positionH relativeFrom="column">
                  <wp:posOffset>5951220</wp:posOffset>
                </wp:positionH>
                <wp:positionV relativeFrom="paragraph">
                  <wp:posOffset>699770</wp:posOffset>
                </wp:positionV>
                <wp:extent cx="3600450" cy="4472940"/>
                <wp:effectExtent l="0" t="0" r="0" b="0"/>
                <wp:wrapNone/>
                <wp:docPr id="1659276953" name="Rounded 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0" cy="4472940"/>
                        </a:xfrm>
                        <a:prstGeom prst="roundRect">
                          <a:avLst>
                            <a:gd name="adj" fmla="val 16667"/>
                          </a:avLst>
                        </a:prstGeom>
                        <a:solidFill>
                          <a:srgbClr val="4F81BD"/>
                        </a:solidFill>
                        <a:ln w="25400" algn="ctr">
                          <a:solidFill>
                            <a:srgbClr val="385D8A"/>
                          </a:solidFill>
                          <a:round/>
                          <a:headEnd/>
                          <a:tailEnd/>
                        </a:ln>
                      </wps:spPr>
                      <wps:txbx>
                        <w:txbxContent>
                          <w:p w14:paraId="04E9AC7B" w14:textId="77777777" w:rsidR="008206CA" w:rsidRPr="008206CA" w:rsidRDefault="004338C1" w:rsidP="008206CA">
                            <w:pPr>
                              <w:numPr>
                                <w:ilvl w:val="0"/>
                                <w:numId w:val="48"/>
                              </w:numPr>
                              <w:autoSpaceDE w:val="0"/>
                              <w:autoSpaceDN w:val="0"/>
                              <w:adjustRightInd w:val="0"/>
                              <w:rPr>
                                <w:rFonts w:ascii="Arial" w:hAnsi="Arial" w:cs="Arial"/>
                                <w:color w:val="FFFFFF"/>
                                <w:sz w:val="20"/>
                              </w:rPr>
                            </w:pPr>
                            <w:r>
                              <w:rPr>
                                <w:rFonts w:ascii="Arial" w:eastAsia="Arial" w:hAnsi="Arial" w:cs="Arial"/>
                                <w:color w:val="FFFFFF"/>
                                <w:sz w:val="20"/>
                                <w:lang w:val="cy-GB"/>
                              </w:rPr>
                              <w:t>Trwy'r mecanweithiau sicrhau a nodir isod gall y Cyngor ddangos atebolrwydd effeithiol:</w:t>
                            </w:r>
                          </w:p>
                          <w:p w14:paraId="138AA222" w14:textId="77777777" w:rsidR="008206CA" w:rsidRPr="008206CA" w:rsidRDefault="004338C1" w:rsidP="008206CA">
                            <w:pPr>
                              <w:numPr>
                                <w:ilvl w:val="0"/>
                                <w:numId w:val="48"/>
                              </w:numPr>
                              <w:autoSpaceDE w:val="0"/>
                              <w:autoSpaceDN w:val="0"/>
                              <w:adjustRightInd w:val="0"/>
                              <w:rPr>
                                <w:rFonts w:ascii="Arial" w:hAnsi="Arial" w:cs="Arial"/>
                                <w:color w:val="FFFFFF"/>
                                <w:sz w:val="20"/>
                              </w:rPr>
                            </w:pPr>
                            <w:r>
                              <w:rPr>
                                <w:rFonts w:ascii="Arial" w:eastAsia="Arial" w:hAnsi="Arial" w:cs="Arial"/>
                                <w:color w:val="FFFFFF"/>
                                <w:sz w:val="20"/>
                                <w:lang w:val="cy-GB"/>
                              </w:rPr>
                              <w:t>Mae'r cynllun gwaith Archwilio Mewnol yn rhoi sicrwydd ar fecanweithiau rheoli, trefniadau rheoli risg a llywodraethu'r cyngor sy'n cael eu monitro gan y Pwyllgor Llywodraethu ac Archwilio.</w:t>
                            </w:r>
                          </w:p>
                          <w:p w14:paraId="487AB5B6" w14:textId="77777777" w:rsidR="008206CA" w:rsidRPr="004C2809" w:rsidRDefault="004338C1" w:rsidP="008206CA">
                            <w:pPr>
                              <w:numPr>
                                <w:ilvl w:val="0"/>
                                <w:numId w:val="48"/>
                              </w:numPr>
                              <w:autoSpaceDE w:val="0"/>
                              <w:autoSpaceDN w:val="0"/>
                              <w:adjustRightInd w:val="0"/>
                              <w:rPr>
                                <w:rFonts w:ascii="Arial" w:hAnsi="Arial" w:cs="Arial"/>
                                <w:color w:val="FFFFFF"/>
                                <w:sz w:val="20"/>
                                <w:lang w:val="es-AR"/>
                              </w:rPr>
                            </w:pPr>
                            <w:r>
                              <w:rPr>
                                <w:rFonts w:ascii="Arial" w:eastAsia="Arial" w:hAnsi="Arial" w:cs="Arial"/>
                                <w:color w:val="FFFFFF"/>
                                <w:sz w:val="20"/>
                                <w:lang w:val="cy-GB"/>
                              </w:rPr>
                              <w:t xml:space="preserve">Mae'r holl gamau y cytunwyd arnynt o adolygiadau Archwilio Mewnol yn cael eu monitro. </w:t>
                            </w:r>
                          </w:p>
                          <w:p w14:paraId="2699EC46" w14:textId="77777777" w:rsidR="008206CA" w:rsidRPr="008E7A63" w:rsidRDefault="004338C1" w:rsidP="008206CA">
                            <w:pPr>
                              <w:numPr>
                                <w:ilvl w:val="0"/>
                                <w:numId w:val="48"/>
                              </w:numPr>
                              <w:autoSpaceDE w:val="0"/>
                              <w:autoSpaceDN w:val="0"/>
                              <w:adjustRightInd w:val="0"/>
                              <w:rPr>
                                <w:rFonts w:ascii="Arial" w:hAnsi="Arial" w:cs="Arial"/>
                                <w:color w:val="FFFFFF"/>
                                <w:spacing w:val="-2"/>
                                <w:sz w:val="20"/>
                                <w:lang w:val="es-AR"/>
                              </w:rPr>
                            </w:pPr>
                            <w:r w:rsidRPr="008E7A63">
                              <w:rPr>
                                <w:rFonts w:ascii="Arial" w:eastAsia="Arial" w:hAnsi="Arial" w:cs="Arial"/>
                                <w:color w:val="FFFFFF"/>
                                <w:spacing w:val="-2"/>
                                <w:sz w:val="20"/>
                                <w:lang w:val="cy-GB"/>
                              </w:rPr>
                              <w:t>Adroddir i’r Pwyllgor Craffu a’r Pwyllgor Llywodraethu ac Archwilio am adroddiadau a chynlluniau i weithredu argymhellion Archwilio Cymru ac Archwilio Mewnol (fel y bo'n berthnasol).</w:t>
                            </w:r>
                          </w:p>
                          <w:p w14:paraId="7A09F525" w14:textId="77777777" w:rsidR="008206CA" w:rsidRPr="004C2809" w:rsidRDefault="004338C1" w:rsidP="008206CA">
                            <w:pPr>
                              <w:numPr>
                                <w:ilvl w:val="0"/>
                                <w:numId w:val="48"/>
                              </w:numPr>
                              <w:autoSpaceDE w:val="0"/>
                              <w:autoSpaceDN w:val="0"/>
                              <w:adjustRightInd w:val="0"/>
                              <w:rPr>
                                <w:rFonts w:ascii="Arial" w:hAnsi="Arial" w:cs="Arial"/>
                                <w:color w:val="FFFFFF"/>
                                <w:sz w:val="20"/>
                                <w:lang w:val="es-AR"/>
                              </w:rPr>
                            </w:pPr>
                            <w:r>
                              <w:rPr>
                                <w:rFonts w:ascii="Arial" w:eastAsia="Arial" w:hAnsi="Arial" w:cs="Arial"/>
                                <w:color w:val="FFFFFF"/>
                                <w:sz w:val="20"/>
                                <w:lang w:val="cy-GB"/>
                              </w:rPr>
                              <w:t xml:space="preserve">Adolygiad gan gymheiriaid ac arolygiad gan gyrff rheoleiddio ac adolygiadau cydymffurfio allanol sy'n cael eu hadrodd i’r Tîm Rheoli Corfforaethol/Cabinet a'u defnyddio i wella'r ddarpariaeth gwasanaethau. </w:t>
                            </w:r>
                          </w:p>
                          <w:p w14:paraId="6B0E83BA" w14:textId="77777777" w:rsidR="008206CA" w:rsidRPr="008E7A63" w:rsidRDefault="004338C1" w:rsidP="008206CA">
                            <w:pPr>
                              <w:numPr>
                                <w:ilvl w:val="0"/>
                                <w:numId w:val="48"/>
                              </w:numPr>
                              <w:autoSpaceDE w:val="0"/>
                              <w:autoSpaceDN w:val="0"/>
                              <w:adjustRightInd w:val="0"/>
                              <w:rPr>
                                <w:rFonts w:ascii="Arial" w:hAnsi="Arial" w:cs="Arial"/>
                                <w:color w:val="FFFFFF"/>
                                <w:spacing w:val="-4"/>
                                <w:sz w:val="20"/>
                                <w:lang w:val="es-AR"/>
                              </w:rPr>
                            </w:pPr>
                            <w:r w:rsidRPr="008E7A63">
                              <w:rPr>
                                <w:rFonts w:ascii="Arial" w:eastAsia="Arial" w:hAnsi="Arial" w:cs="Arial"/>
                                <w:color w:val="FFFFFF"/>
                                <w:spacing w:val="-4"/>
                                <w:sz w:val="20"/>
                                <w:lang w:val="cy-GB"/>
                              </w:rPr>
                              <w:t>Mae yna adolygiad Craffu ac Archwilio o gynlluniau gweithredu ac adroddiadau Archwilio Cymru.</w:t>
                            </w:r>
                          </w:p>
                          <w:p w14:paraId="26E05701" w14:textId="77777777" w:rsidR="008206CA" w:rsidRPr="008E7A63" w:rsidRDefault="004338C1" w:rsidP="008206CA">
                            <w:pPr>
                              <w:numPr>
                                <w:ilvl w:val="0"/>
                                <w:numId w:val="48"/>
                              </w:numPr>
                              <w:autoSpaceDE w:val="0"/>
                              <w:autoSpaceDN w:val="0"/>
                              <w:adjustRightInd w:val="0"/>
                              <w:rPr>
                                <w:rFonts w:ascii="Arial" w:hAnsi="Arial" w:cs="Arial"/>
                                <w:color w:val="FFFFFF"/>
                                <w:spacing w:val="-2"/>
                                <w:sz w:val="20"/>
                                <w:lang w:val="es-AR"/>
                              </w:rPr>
                            </w:pPr>
                            <w:r w:rsidRPr="008E7A63">
                              <w:rPr>
                                <w:rFonts w:ascii="Arial" w:eastAsia="Arial" w:hAnsi="Arial" w:cs="Arial"/>
                                <w:color w:val="FFFFFF"/>
                                <w:spacing w:val="-2"/>
                                <w:sz w:val="20"/>
                                <w:lang w:val="cy-GB"/>
                              </w:rPr>
                              <w:t>Cyflawnir sicrwydd ar risgiau sy'n gysylltiedig â darparu gwasanaethau drwy drydydd partïon drwy:</w:t>
                            </w:r>
                          </w:p>
                          <w:p w14:paraId="07769284" w14:textId="77777777" w:rsidR="008206CA" w:rsidRPr="008206CA" w:rsidRDefault="004338C1">
                            <w:pPr>
                              <w:pStyle w:val="ListParagraph"/>
                              <w:numPr>
                                <w:ilvl w:val="0"/>
                                <w:numId w:val="64"/>
                              </w:numPr>
                              <w:autoSpaceDE w:val="0"/>
                              <w:autoSpaceDN w:val="0"/>
                              <w:adjustRightInd w:val="0"/>
                              <w:spacing w:before="0" w:after="0" w:line="240" w:lineRule="auto"/>
                              <w:rPr>
                                <w:rFonts w:cs="Arial"/>
                                <w:color w:val="FFFFFF"/>
                                <w:sz w:val="20"/>
                                <w:szCs w:val="20"/>
                              </w:rPr>
                            </w:pPr>
                            <w:r>
                              <w:rPr>
                                <w:rFonts w:eastAsia="Arial" w:cs="Arial"/>
                                <w:color w:val="FFFFFF"/>
                                <w:sz w:val="20"/>
                                <w:szCs w:val="20"/>
                                <w:lang w:val="cy-GB"/>
                              </w:rPr>
                              <w:t>Drefniadau comisiynu a monitro a chydymffurfio â Rheolau Gweithdrefn Contract.</w:t>
                            </w:r>
                          </w:p>
                          <w:p w14:paraId="6ADF7A90" w14:textId="77777777" w:rsidR="008206CA" w:rsidRPr="008206CA" w:rsidRDefault="004338C1">
                            <w:pPr>
                              <w:pStyle w:val="ListParagraph"/>
                              <w:numPr>
                                <w:ilvl w:val="0"/>
                                <w:numId w:val="64"/>
                              </w:numPr>
                              <w:autoSpaceDE w:val="0"/>
                              <w:autoSpaceDN w:val="0"/>
                              <w:adjustRightInd w:val="0"/>
                              <w:spacing w:before="0" w:after="0" w:line="240" w:lineRule="auto"/>
                              <w:rPr>
                                <w:rFonts w:cs="Arial"/>
                                <w:color w:val="FFFFFF"/>
                                <w:sz w:val="20"/>
                                <w:szCs w:val="20"/>
                              </w:rPr>
                            </w:pPr>
                            <w:r>
                              <w:rPr>
                                <w:rFonts w:eastAsia="Arial" w:cs="Arial"/>
                                <w:color w:val="FFFFFF"/>
                                <w:sz w:val="20"/>
                                <w:szCs w:val="20"/>
                                <w:lang w:val="cy-GB"/>
                              </w:rPr>
                              <w:t>Mae SMAS yn adlewyrchu asesiadau risg mewn perthynas â gwaith partneriaeth/trydydd parti.</w:t>
                            </w:r>
                          </w:p>
                          <w:p w14:paraId="1A6DD163" w14:textId="77777777" w:rsidR="008206CA" w:rsidRPr="008206CA" w:rsidRDefault="008206CA" w:rsidP="008206CA">
                            <w:pPr>
                              <w:pStyle w:val="Default"/>
                              <w:rPr>
                                <w:color w:val="FFFFFF"/>
                                <w:sz w:val="22"/>
                                <w:szCs w:val="22"/>
                              </w:rPr>
                            </w:pPr>
                          </w:p>
                          <w:p w14:paraId="02068C2D" w14:textId="77777777" w:rsidR="008206CA" w:rsidRPr="008206CA" w:rsidRDefault="008206CA" w:rsidP="008206CA">
                            <w:pPr>
                              <w:pStyle w:val="Default"/>
                              <w:rPr>
                                <w:color w:val="FFFFFF"/>
                                <w:sz w:val="22"/>
                                <w:szCs w:val="22"/>
                              </w:rPr>
                            </w:pPr>
                          </w:p>
                          <w:p w14:paraId="503C3938" w14:textId="77777777" w:rsidR="008206CA" w:rsidRDefault="008206CA" w:rsidP="008206CA">
                            <w:pPr>
                              <w:pStyle w:val="Default"/>
                              <w:rPr>
                                <w:sz w:val="22"/>
                                <w:szCs w:val="22"/>
                              </w:rPr>
                            </w:pPr>
                          </w:p>
                          <w:p w14:paraId="316BECE4" w14:textId="77777777" w:rsidR="008206CA" w:rsidRDefault="008206CA" w:rsidP="008206CA">
                            <w:pPr>
                              <w:pStyle w:val="Default"/>
                              <w:rPr>
                                <w:sz w:val="22"/>
                                <w:szCs w:val="22"/>
                              </w:rPr>
                            </w:pPr>
                          </w:p>
                          <w:p w14:paraId="146BC59E" w14:textId="77777777" w:rsidR="008206CA" w:rsidRDefault="008206CA" w:rsidP="008206CA">
                            <w:pPr>
                              <w:pStyle w:val="Default"/>
                              <w:rPr>
                                <w:sz w:val="22"/>
                                <w:szCs w:val="22"/>
                              </w:rPr>
                            </w:pPr>
                          </w:p>
                          <w:p w14:paraId="0588E943" w14:textId="77777777" w:rsidR="008206CA" w:rsidRPr="00C02BB2" w:rsidRDefault="008206CA" w:rsidP="008206CA">
                            <w:pPr>
                              <w:pStyle w:val="Default"/>
                              <w:rPr>
                                <w:sz w:val="22"/>
                                <w:szCs w:val="2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1B8FA49" id="Rounded Rectangle 200" o:spid="_x0000_s1065" style="position:absolute;margin-left:468.6pt;margin-top:55.1pt;width:283.5pt;height:35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" fillcolor="#4f81bd" strokecolor="#385d8a" strokeweight="2pt">
                <v:textbox>
                  <w:txbxContent>
                    <w:p w14:paraId="04E9AC7B" w14:textId="77777777" w:rsidR="008206CA" w:rsidRPr="008206CA" w:rsidRDefault="004338C1" w:rsidP="008206CA">
                      <w:pPr>
                        <w:numPr>
                          <w:ilvl w:val="0"/>
                          <w:numId w:val="48"/>
                        </w:numPr>
                        <w:autoSpaceDE w:val="0"/>
                        <w:autoSpaceDN w:val="0"/>
                        <w:adjustRightInd w:val="0"/>
                        <w:rPr>
                          <w:rFonts w:ascii="Arial" w:hAnsi="Arial" w:cs="Arial"/>
                          <w:color w:val="FFFFFF"/>
                          <w:sz w:val="20"/>
                        </w:rPr>
                      </w:pPr>
                      <w:r>
                        <w:rPr>
                          <w:rFonts w:ascii="Arial" w:eastAsia="Arial" w:hAnsi="Arial" w:cs="Arial"/>
                          <w:color w:val="FFFFFF"/>
                          <w:sz w:val="20"/>
                          <w:lang w:val="cy-GB"/>
                        </w:rPr>
                        <w:t>Trwy'r mecanweithiau sicrhau a nodir isod gall y Cyngor ddangos atebolrwydd effeithiol:</w:t>
                      </w:r>
                    </w:p>
                    <w:p w14:paraId="138AA222" w14:textId="77777777" w:rsidR="008206CA" w:rsidRPr="008206CA" w:rsidRDefault="004338C1" w:rsidP="008206CA">
                      <w:pPr>
                        <w:numPr>
                          <w:ilvl w:val="0"/>
                          <w:numId w:val="48"/>
                        </w:numPr>
                        <w:autoSpaceDE w:val="0"/>
                        <w:autoSpaceDN w:val="0"/>
                        <w:adjustRightInd w:val="0"/>
                        <w:rPr>
                          <w:rFonts w:ascii="Arial" w:hAnsi="Arial" w:cs="Arial"/>
                          <w:color w:val="FFFFFF"/>
                          <w:sz w:val="20"/>
                        </w:rPr>
                      </w:pPr>
                      <w:r>
                        <w:rPr>
                          <w:rFonts w:ascii="Arial" w:eastAsia="Arial" w:hAnsi="Arial" w:cs="Arial"/>
                          <w:color w:val="FFFFFF"/>
                          <w:sz w:val="20"/>
                          <w:lang w:val="cy-GB"/>
                        </w:rPr>
                        <w:t>Mae'r cynllun gwaith Archwilio Mewnol yn rhoi sicrwydd ar fecanweithiau rheoli, trefniadau rheoli risg a llywodraethu'r cyngor sy'n cael eu monitro gan y Pwyllgor Llywodraethu ac Archwilio.</w:t>
                      </w:r>
                    </w:p>
                    <w:p w14:paraId="487AB5B6" w14:textId="77777777" w:rsidR="008206CA" w:rsidRPr="004C2809" w:rsidRDefault="004338C1" w:rsidP="008206CA">
                      <w:pPr>
                        <w:numPr>
                          <w:ilvl w:val="0"/>
                          <w:numId w:val="48"/>
                        </w:numPr>
                        <w:autoSpaceDE w:val="0"/>
                        <w:autoSpaceDN w:val="0"/>
                        <w:adjustRightInd w:val="0"/>
                        <w:rPr>
                          <w:rFonts w:ascii="Arial" w:hAnsi="Arial" w:cs="Arial"/>
                          <w:color w:val="FFFFFF"/>
                          <w:sz w:val="20"/>
                          <w:lang w:val="es-AR"/>
                        </w:rPr>
                      </w:pPr>
                      <w:r>
                        <w:rPr>
                          <w:rFonts w:ascii="Arial" w:eastAsia="Arial" w:hAnsi="Arial" w:cs="Arial"/>
                          <w:color w:val="FFFFFF"/>
                          <w:sz w:val="20"/>
                          <w:lang w:val="cy-GB"/>
                        </w:rPr>
                        <w:t xml:space="preserve">Mae'r holl gamau y cytunwyd arnynt o adolygiadau Archwilio Mewnol yn cael eu monitro. </w:t>
                      </w:r>
                    </w:p>
                    <w:p w14:paraId="2699EC46" w14:textId="77777777" w:rsidR="008206CA" w:rsidRPr="008E7A63" w:rsidRDefault="004338C1" w:rsidP="008206CA">
                      <w:pPr>
                        <w:numPr>
                          <w:ilvl w:val="0"/>
                          <w:numId w:val="48"/>
                        </w:numPr>
                        <w:autoSpaceDE w:val="0"/>
                        <w:autoSpaceDN w:val="0"/>
                        <w:adjustRightInd w:val="0"/>
                        <w:rPr>
                          <w:rFonts w:ascii="Arial" w:hAnsi="Arial" w:cs="Arial"/>
                          <w:color w:val="FFFFFF"/>
                          <w:spacing w:val="-2"/>
                          <w:sz w:val="20"/>
                          <w:lang w:val="es-AR"/>
                        </w:rPr>
                      </w:pPr>
                      <w:r w:rsidRPr="008E7A63">
                        <w:rPr>
                          <w:rFonts w:ascii="Arial" w:eastAsia="Arial" w:hAnsi="Arial" w:cs="Arial"/>
                          <w:color w:val="FFFFFF"/>
                          <w:spacing w:val="-2"/>
                          <w:sz w:val="20"/>
                          <w:lang w:val="cy-GB"/>
                        </w:rPr>
                        <w:t>Adroddir i’r Pwyllgor Craffu a’r Pwyllgor Llywodraethu ac Archwilio am adroddiadau a chynlluniau i weithredu argymhellion Archwilio Cymru ac Archwilio Mewnol (fel y bo'n berthnasol).</w:t>
                      </w:r>
                    </w:p>
                    <w:p w14:paraId="7A09F525" w14:textId="77777777" w:rsidR="008206CA" w:rsidRPr="004C2809" w:rsidRDefault="004338C1" w:rsidP="008206CA">
                      <w:pPr>
                        <w:numPr>
                          <w:ilvl w:val="0"/>
                          <w:numId w:val="48"/>
                        </w:numPr>
                        <w:autoSpaceDE w:val="0"/>
                        <w:autoSpaceDN w:val="0"/>
                        <w:adjustRightInd w:val="0"/>
                        <w:rPr>
                          <w:rFonts w:ascii="Arial" w:hAnsi="Arial" w:cs="Arial"/>
                          <w:color w:val="FFFFFF"/>
                          <w:sz w:val="20"/>
                          <w:lang w:val="es-AR"/>
                        </w:rPr>
                      </w:pPr>
                      <w:r>
                        <w:rPr>
                          <w:rFonts w:ascii="Arial" w:eastAsia="Arial" w:hAnsi="Arial" w:cs="Arial"/>
                          <w:color w:val="FFFFFF"/>
                          <w:sz w:val="20"/>
                          <w:lang w:val="cy-GB"/>
                        </w:rPr>
                        <w:t xml:space="preserve">Adolygiad gan gymheiriaid ac arolygiad gan gyrff rheoleiddio ac adolygiadau cydymffurfio allanol sy'n cael eu hadrodd i’r Tîm Rheoli Corfforaethol/Cabinet a'u defnyddio i wella'r ddarpariaeth gwasanaethau. </w:t>
                      </w:r>
                    </w:p>
                    <w:p w14:paraId="6B0E83BA" w14:textId="77777777" w:rsidR="008206CA" w:rsidRPr="008E7A63" w:rsidRDefault="004338C1" w:rsidP="008206CA">
                      <w:pPr>
                        <w:numPr>
                          <w:ilvl w:val="0"/>
                          <w:numId w:val="48"/>
                        </w:numPr>
                        <w:autoSpaceDE w:val="0"/>
                        <w:autoSpaceDN w:val="0"/>
                        <w:adjustRightInd w:val="0"/>
                        <w:rPr>
                          <w:rFonts w:ascii="Arial" w:hAnsi="Arial" w:cs="Arial"/>
                          <w:color w:val="FFFFFF"/>
                          <w:spacing w:val="-4"/>
                          <w:sz w:val="20"/>
                          <w:lang w:val="es-AR"/>
                        </w:rPr>
                      </w:pPr>
                      <w:r w:rsidRPr="008E7A63">
                        <w:rPr>
                          <w:rFonts w:ascii="Arial" w:eastAsia="Arial" w:hAnsi="Arial" w:cs="Arial"/>
                          <w:color w:val="FFFFFF"/>
                          <w:spacing w:val="-4"/>
                          <w:sz w:val="20"/>
                          <w:lang w:val="cy-GB"/>
                        </w:rPr>
                        <w:t>Mae yna adolygiad Craffu ac Archwilio o gynlluniau gweithredu ac adroddiadau Archwilio Cymru.</w:t>
                      </w:r>
                    </w:p>
                    <w:p w14:paraId="26E05701" w14:textId="77777777" w:rsidR="008206CA" w:rsidRPr="008E7A63" w:rsidRDefault="004338C1" w:rsidP="008206CA">
                      <w:pPr>
                        <w:numPr>
                          <w:ilvl w:val="0"/>
                          <w:numId w:val="48"/>
                        </w:numPr>
                        <w:autoSpaceDE w:val="0"/>
                        <w:autoSpaceDN w:val="0"/>
                        <w:adjustRightInd w:val="0"/>
                        <w:rPr>
                          <w:rFonts w:ascii="Arial" w:hAnsi="Arial" w:cs="Arial"/>
                          <w:color w:val="FFFFFF"/>
                          <w:spacing w:val="-2"/>
                          <w:sz w:val="20"/>
                          <w:lang w:val="es-AR"/>
                        </w:rPr>
                      </w:pPr>
                      <w:r w:rsidRPr="008E7A63">
                        <w:rPr>
                          <w:rFonts w:ascii="Arial" w:eastAsia="Arial" w:hAnsi="Arial" w:cs="Arial"/>
                          <w:color w:val="FFFFFF"/>
                          <w:spacing w:val="-2"/>
                          <w:sz w:val="20"/>
                          <w:lang w:val="cy-GB"/>
                        </w:rPr>
                        <w:t>Cyflawnir sicrwydd ar risgiau sy'n gysylltiedig â darparu gwasanaethau drwy drydydd partïon drwy:</w:t>
                      </w:r>
                    </w:p>
                    <w:p w14:paraId="07769284" w14:textId="77777777" w:rsidR="008206CA" w:rsidRPr="008206CA" w:rsidRDefault="004338C1">
                      <w:pPr>
                        <w:pStyle w:val="ListParagraph"/>
                        <w:numPr>
                          <w:ilvl w:val="0"/>
                          <w:numId w:val="64"/>
                        </w:numPr>
                        <w:autoSpaceDE w:val="0"/>
                        <w:autoSpaceDN w:val="0"/>
                        <w:adjustRightInd w:val="0"/>
                        <w:spacing w:before="0" w:after="0" w:line="240" w:lineRule="auto"/>
                        <w:rPr>
                          <w:rFonts w:cs="Arial"/>
                          <w:color w:val="FFFFFF"/>
                          <w:sz w:val="20"/>
                          <w:szCs w:val="20"/>
                        </w:rPr>
                      </w:pPr>
                      <w:r>
                        <w:rPr>
                          <w:rFonts w:eastAsia="Arial" w:cs="Arial"/>
                          <w:color w:val="FFFFFF"/>
                          <w:sz w:val="20"/>
                          <w:szCs w:val="20"/>
                          <w:lang w:val="cy-GB"/>
                        </w:rPr>
                        <w:t>Drefniadau comisiynu a monitro a chydymffurfio â Rheolau Gweithdrefn Contract.</w:t>
                      </w:r>
                    </w:p>
                    <w:p w14:paraId="6ADF7A90" w14:textId="77777777" w:rsidR="008206CA" w:rsidRPr="008206CA" w:rsidRDefault="004338C1">
                      <w:pPr>
                        <w:pStyle w:val="ListParagraph"/>
                        <w:numPr>
                          <w:ilvl w:val="0"/>
                          <w:numId w:val="64"/>
                        </w:numPr>
                        <w:autoSpaceDE w:val="0"/>
                        <w:autoSpaceDN w:val="0"/>
                        <w:adjustRightInd w:val="0"/>
                        <w:spacing w:before="0" w:after="0" w:line="240" w:lineRule="auto"/>
                        <w:rPr>
                          <w:rFonts w:cs="Arial"/>
                          <w:color w:val="FFFFFF"/>
                          <w:sz w:val="20"/>
                          <w:szCs w:val="20"/>
                        </w:rPr>
                      </w:pPr>
                      <w:r>
                        <w:rPr>
                          <w:rFonts w:eastAsia="Arial" w:cs="Arial"/>
                          <w:color w:val="FFFFFF"/>
                          <w:sz w:val="20"/>
                          <w:szCs w:val="20"/>
                          <w:lang w:val="cy-GB"/>
                        </w:rPr>
                        <w:t>Mae SMAS yn adlewyrchu asesiadau risg mewn perthynas â gwaith partneriaeth/trydydd parti.</w:t>
                      </w:r>
                    </w:p>
                    <w:p w14:paraId="1A6DD163" w14:textId="77777777" w:rsidR="008206CA" w:rsidRPr="008206CA" w:rsidRDefault="008206CA" w:rsidP="008206CA">
                      <w:pPr>
                        <w:pStyle w:val="Default"/>
                        <w:rPr>
                          <w:color w:val="FFFFFF"/>
                          <w:sz w:val="22"/>
                          <w:szCs w:val="22"/>
                        </w:rPr>
                      </w:pPr>
                    </w:p>
                    <w:p w14:paraId="02068C2D" w14:textId="77777777" w:rsidR="008206CA" w:rsidRPr="008206CA" w:rsidRDefault="008206CA" w:rsidP="008206CA">
                      <w:pPr>
                        <w:pStyle w:val="Default"/>
                        <w:rPr>
                          <w:color w:val="FFFFFF"/>
                          <w:sz w:val="22"/>
                          <w:szCs w:val="22"/>
                        </w:rPr>
                      </w:pPr>
                    </w:p>
                    <w:p w14:paraId="503C3938" w14:textId="77777777" w:rsidR="008206CA" w:rsidRDefault="008206CA" w:rsidP="008206CA">
                      <w:pPr>
                        <w:pStyle w:val="Default"/>
                        <w:rPr>
                          <w:sz w:val="22"/>
                          <w:szCs w:val="22"/>
                        </w:rPr>
                      </w:pPr>
                    </w:p>
                    <w:p w14:paraId="316BECE4" w14:textId="77777777" w:rsidR="008206CA" w:rsidRDefault="008206CA" w:rsidP="008206CA">
                      <w:pPr>
                        <w:pStyle w:val="Default"/>
                        <w:rPr>
                          <w:sz w:val="22"/>
                          <w:szCs w:val="22"/>
                        </w:rPr>
                      </w:pPr>
                    </w:p>
                    <w:p w14:paraId="146BC59E" w14:textId="77777777" w:rsidR="008206CA" w:rsidRDefault="008206CA" w:rsidP="008206CA">
                      <w:pPr>
                        <w:pStyle w:val="Default"/>
                        <w:rPr>
                          <w:sz w:val="22"/>
                          <w:szCs w:val="22"/>
                        </w:rPr>
                      </w:pPr>
                    </w:p>
                    <w:p w14:paraId="0588E943" w14:textId="77777777" w:rsidR="008206CA" w:rsidRPr="00C02BB2" w:rsidRDefault="008206CA" w:rsidP="008206CA">
                      <w:pPr>
                        <w:pStyle w:val="Default"/>
                        <w:rPr>
                          <w:sz w:val="22"/>
                          <w:szCs w:val="22"/>
                        </w:rPr>
                      </w:pPr>
                    </w:p>
                  </w:txbxContent>
                </v:textbox>
              </v:roundrect>
            </w:pict>
          </mc:Fallback>
        </mc:AlternateContent>
      </w:r>
      <w:r w:rsidR="008206CA">
        <w:tab/>
      </w:r>
    </w:p>
    <w:p w14:paraId="1DED4CF1" w14:textId="4DE88304" w:rsidR="008206CA" w:rsidRPr="00663811" w:rsidRDefault="009778C6" w:rsidP="008206CA">
      <w:pPr>
        <w:ind w:left="-709"/>
        <w:rPr>
          <w:rFonts w:ascii="Arial" w:hAnsi="Arial" w:cs="Arial"/>
          <w:b/>
          <w:sz w:val="24"/>
          <w:szCs w:val="24"/>
        </w:rPr>
        <w:sectPr w:rsidR="008206CA" w:rsidRPr="00663811" w:rsidSect="00DE37F4">
          <w:headerReference w:type="default" r:id="rId29"/>
          <w:footerReference w:type="default" r:id="rId30"/>
          <w:pgSz w:w="16838" w:h="11906" w:orient="landscape" w:code="9"/>
          <w:pgMar w:top="1440" w:right="1440" w:bottom="1440" w:left="1440" w:header="709" w:footer="0" w:gutter="0"/>
          <w:cols w:space="708"/>
          <w:docGrid w:linePitch="360"/>
        </w:sectPr>
      </w:pPr>
      <w:r>
        <w:rPr>
          <w:noProof/>
        </w:rPr>
        <mc:AlternateContent>
          <mc:Choice Requires="wps">
            <w:drawing>
              <wp:anchor distT="0" distB="0" distL="114300" distR="114300" simplePos="0" relativeHeight="251670528" behindDoc="0" locked="0" layoutInCell="1" allowOverlap="1" wp14:anchorId="0066740D" wp14:editId="14D1C112">
                <wp:simplePos x="0" y="0"/>
                <wp:positionH relativeFrom="column">
                  <wp:posOffset>2647950</wp:posOffset>
                </wp:positionH>
                <wp:positionV relativeFrom="paragraph">
                  <wp:posOffset>262255</wp:posOffset>
                </wp:positionV>
                <wp:extent cx="3190875" cy="4065270"/>
                <wp:effectExtent l="0" t="0" r="0" b="0"/>
                <wp:wrapNone/>
                <wp:docPr id="1525704202" name="Rounded 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0875" cy="4065270"/>
                        </a:xfrm>
                        <a:prstGeom prst="roundRect">
                          <a:avLst>
                            <a:gd name="adj" fmla="val 16667"/>
                          </a:avLst>
                        </a:prstGeom>
                        <a:solidFill>
                          <a:srgbClr val="4F81BD"/>
                        </a:solidFill>
                        <a:ln w="25400" algn="ctr">
                          <a:solidFill>
                            <a:srgbClr val="385D8A"/>
                          </a:solidFill>
                          <a:round/>
                          <a:headEnd/>
                          <a:tailEnd/>
                        </a:ln>
                      </wps:spPr>
                      <wps:txbx>
                        <w:txbxContent>
                          <w:p w14:paraId="156B4453" w14:textId="77777777" w:rsidR="008206CA" w:rsidRPr="008206CA" w:rsidRDefault="004338C1" w:rsidP="008206CA">
                            <w:pPr>
                              <w:numPr>
                                <w:ilvl w:val="0"/>
                                <w:numId w:val="49"/>
                              </w:numPr>
                              <w:autoSpaceDE w:val="0"/>
                              <w:autoSpaceDN w:val="0"/>
                              <w:adjustRightInd w:val="0"/>
                              <w:rPr>
                                <w:rFonts w:ascii="Arial" w:hAnsi="Arial" w:cs="Arial"/>
                                <w:color w:val="FFFFFF"/>
                                <w:sz w:val="20"/>
                              </w:rPr>
                            </w:pPr>
                            <w:r>
                              <w:rPr>
                                <w:rFonts w:ascii="Arial" w:eastAsia="Arial" w:hAnsi="Arial" w:cs="Arial"/>
                                <w:color w:val="FFFFFF"/>
                                <w:sz w:val="20"/>
                                <w:lang w:val="cy-GB"/>
                              </w:rPr>
                              <w:t>Mae'r Cyngor yn adrodd yn flynyddol o leiaf ar berfformiad fel y dengys y canlynol:</w:t>
                            </w:r>
                          </w:p>
                          <w:p w14:paraId="4F28EDCE" w14:textId="77777777" w:rsidR="008206CA" w:rsidRPr="008206CA" w:rsidRDefault="004338C1">
                            <w:pPr>
                              <w:pStyle w:val="ListParagraph"/>
                              <w:numPr>
                                <w:ilvl w:val="0"/>
                                <w:numId w:val="63"/>
                              </w:numPr>
                              <w:autoSpaceDE w:val="0"/>
                              <w:autoSpaceDN w:val="0"/>
                              <w:adjustRightInd w:val="0"/>
                              <w:spacing w:before="0" w:after="0" w:line="240" w:lineRule="auto"/>
                              <w:rPr>
                                <w:rFonts w:cs="Arial"/>
                                <w:color w:val="FFFFFF"/>
                                <w:sz w:val="20"/>
                                <w:szCs w:val="20"/>
                              </w:rPr>
                            </w:pPr>
                            <w:r>
                              <w:rPr>
                                <w:rFonts w:eastAsia="Arial" w:cs="Arial"/>
                                <w:color w:val="FFFFFF"/>
                                <w:sz w:val="20"/>
                                <w:szCs w:val="20"/>
                                <w:lang w:val="cy-GB"/>
                              </w:rPr>
                              <w:t>Adroddiadau chwarterol a blynyddol i'r Cabinet ar berfformiad.</w:t>
                            </w:r>
                          </w:p>
                          <w:p w14:paraId="7037E6E1" w14:textId="77777777" w:rsidR="008206CA" w:rsidRPr="008206CA" w:rsidRDefault="004338C1">
                            <w:pPr>
                              <w:pStyle w:val="ListParagraph"/>
                              <w:numPr>
                                <w:ilvl w:val="0"/>
                                <w:numId w:val="63"/>
                              </w:numPr>
                              <w:autoSpaceDE w:val="0"/>
                              <w:autoSpaceDN w:val="0"/>
                              <w:adjustRightInd w:val="0"/>
                              <w:spacing w:before="0" w:after="0" w:line="240" w:lineRule="auto"/>
                              <w:rPr>
                                <w:rFonts w:cs="Arial"/>
                                <w:color w:val="FFFFFF"/>
                                <w:sz w:val="20"/>
                                <w:szCs w:val="20"/>
                              </w:rPr>
                            </w:pPr>
                            <w:r>
                              <w:rPr>
                                <w:rFonts w:eastAsia="Arial" w:cs="Arial"/>
                                <w:color w:val="FFFFFF"/>
                                <w:sz w:val="20"/>
                                <w:szCs w:val="20"/>
                                <w:lang w:val="cy-GB"/>
                              </w:rPr>
                              <w:t>Adroddiad Adolygiad o Berfformiad blynyddol sy'n nodi sut mae'r Cyngor wedi perfformio wrth gyflawni ei Amcanion Corfforaethol.</w:t>
                            </w:r>
                          </w:p>
                          <w:p w14:paraId="2BA126EC" w14:textId="77777777" w:rsidR="008206CA" w:rsidRPr="008206CA" w:rsidRDefault="004338C1">
                            <w:pPr>
                              <w:pStyle w:val="ListParagraph"/>
                              <w:numPr>
                                <w:ilvl w:val="0"/>
                                <w:numId w:val="63"/>
                              </w:numPr>
                              <w:autoSpaceDE w:val="0"/>
                              <w:autoSpaceDN w:val="0"/>
                              <w:adjustRightInd w:val="0"/>
                              <w:spacing w:before="0" w:after="0" w:line="240" w:lineRule="auto"/>
                              <w:rPr>
                                <w:rFonts w:cs="Arial"/>
                                <w:color w:val="FFFFFF"/>
                                <w:sz w:val="20"/>
                                <w:szCs w:val="20"/>
                              </w:rPr>
                            </w:pPr>
                            <w:r>
                              <w:rPr>
                                <w:rFonts w:eastAsia="Arial" w:cs="Arial"/>
                                <w:color w:val="FFFFFF"/>
                                <w:sz w:val="20"/>
                                <w:szCs w:val="20"/>
                                <w:lang w:val="cy-GB"/>
                              </w:rPr>
                              <w:t>Mae'r Datganiad Blynyddol o Gyfrifon sy’n cael ei archwilio gan archwilydd allanol a'i gymeradwyo gan y Cyngor a’i gyhoeddi yn dangos sut y mae'r Cyngor wedi cyflawni perfformiad, gwerth am arian a stiwardiaeth adnoddau.</w:t>
                            </w:r>
                          </w:p>
                          <w:p w14:paraId="605EF5D6" w14:textId="77777777" w:rsidR="008206CA" w:rsidRPr="008206CA" w:rsidRDefault="004338C1" w:rsidP="008206CA">
                            <w:pPr>
                              <w:numPr>
                                <w:ilvl w:val="0"/>
                                <w:numId w:val="49"/>
                              </w:numPr>
                              <w:autoSpaceDE w:val="0"/>
                              <w:autoSpaceDN w:val="0"/>
                              <w:adjustRightInd w:val="0"/>
                              <w:rPr>
                                <w:rFonts w:ascii="Arial" w:hAnsi="Arial" w:cs="Arial"/>
                                <w:color w:val="FFFFFF"/>
                                <w:sz w:val="20"/>
                              </w:rPr>
                            </w:pPr>
                            <w:r>
                              <w:rPr>
                                <w:rFonts w:ascii="Arial" w:eastAsia="Arial" w:hAnsi="Arial" w:cs="Arial"/>
                                <w:color w:val="FFFFFF"/>
                                <w:sz w:val="20"/>
                                <w:lang w:val="cy-GB"/>
                              </w:rPr>
                              <w:t xml:space="preserve">Mae Uwch Reolwyr yn cwblhau Datganiadau Hunanasesu a Sicrwydd Rheoli (SMAS) yn adlewyrchu perfformiad yn erbyn llywodraethu, rheoli risg a rheolaeth fewnol. Mae'r SMAS yn cyfrannu at y Datganiad Llywodraethu Blynyddol.  </w:t>
                            </w:r>
                          </w:p>
                          <w:p w14:paraId="360A053C" w14:textId="77777777" w:rsidR="008206CA" w:rsidRPr="008206CA" w:rsidRDefault="004338C1" w:rsidP="008206CA">
                            <w:pPr>
                              <w:numPr>
                                <w:ilvl w:val="0"/>
                                <w:numId w:val="49"/>
                              </w:numPr>
                              <w:autoSpaceDE w:val="0"/>
                              <w:autoSpaceDN w:val="0"/>
                              <w:adjustRightInd w:val="0"/>
                              <w:rPr>
                                <w:rFonts w:ascii="Arial" w:hAnsi="Arial" w:cs="Arial"/>
                                <w:color w:val="FFFFFF"/>
                                <w:sz w:val="20"/>
                              </w:rPr>
                            </w:pPr>
                            <w:r>
                              <w:rPr>
                                <w:rFonts w:ascii="Arial" w:eastAsia="Arial" w:hAnsi="Arial" w:cs="Arial"/>
                                <w:color w:val="FFFFFF"/>
                                <w:sz w:val="20"/>
                                <w:lang w:val="cy-GB"/>
                              </w:rPr>
                              <w:t>Mae'r Cyngor wedi mabwysiadu'r Cod Llywodraethu Corfforaethol yn seiliedig ar fframwaith CIPFA.</w:t>
                            </w:r>
                          </w:p>
                          <w:p w14:paraId="39779741" w14:textId="77777777" w:rsidR="008206CA" w:rsidRPr="008206CA" w:rsidRDefault="008206CA" w:rsidP="008206CA">
                            <w:pPr>
                              <w:autoSpaceDE w:val="0"/>
                              <w:autoSpaceDN w:val="0"/>
                              <w:adjustRightInd w:val="0"/>
                              <w:ind w:left="360"/>
                              <w:rPr>
                                <w:rFonts w:ascii="Arial" w:hAnsi="Arial" w:cs="Arial"/>
                                <w:color w:val="FFFFFF"/>
                              </w:rPr>
                            </w:pPr>
                          </w:p>
                          <w:p w14:paraId="3BF264E4" w14:textId="77777777" w:rsidR="008206CA" w:rsidRPr="008206CA" w:rsidRDefault="008206CA" w:rsidP="008206CA">
                            <w:pPr>
                              <w:autoSpaceDE w:val="0"/>
                              <w:autoSpaceDN w:val="0"/>
                              <w:adjustRightInd w:val="0"/>
                              <w:rPr>
                                <w:rFonts w:ascii="Arial" w:hAnsi="Arial" w:cs="Arial"/>
                                <w:color w:val="FFFFFF"/>
                              </w:rPr>
                            </w:pPr>
                          </w:p>
                          <w:p w14:paraId="5D155538" w14:textId="77777777" w:rsidR="008206CA" w:rsidRDefault="008206CA" w:rsidP="008206CA">
                            <w:pPr>
                              <w:autoSpaceDE w:val="0"/>
                              <w:autoSpaceDN w:val="0"/>
                              <w:adjustRightInd w:val="0"/>
                              <w:rPr>
                                <w:rFonts w:ascii="Arial" w:hAnsi="Arial" w:cs="Arial"/>
                                <w:color w:val="000000"/>
                                <w:sz w:val="24"/>
                                <w:szCs w:val="24"/>
                              </w:rPr>
                            </w:pPr>
                          </w:p>
                          <w:p w14:paraId="16732FBF" w14:textId="77777777" w:rsidR="008206CA" w:rsidRPr="00672628" w:rsidRDefault="008206CA" w:rsidP="008206CA">
                            <w:pPr>
                              <w:autoSpaceDE w:val="0"/>
                              <w:autoSpaceDN w:val="0"/>
                              <w:adjustRightInd w:val="0"/>
                              <w:rPr>
                                <w:rFonts w:ascii="Arial" w:hAnsi="Arial" w:cs="Arial"/>
                                <w:color w:val="000000"/>
                                <w:sz w:val="24"/>
                                <w:szCs w:val="24"/>
                              </w:rPr>
                            </w:pPr>
                          </w:p>
                          <w:p w14:paraId="5BFB632A" w14:textId="77777777" w:rsidR="008206CA" w:rsidRDefault="008206CA" w:rsidP="008206CA">
                            <w:pPr>
                              <w:pStyle w:val="Default"/>
                            </w:pPr>
                          </w:p>
                          <w:p w14:paraId="5618259D" w14:textId="77777777" w:rsidR="008206CA" w:rsidRDefault="008206CA" w:rsidP="008206CA">
                            <w:pPr>
                              <w:pStyle w:val="Default"/>
                            </w:pPr>
                          </w:p>
                          <w:p w14:paraId="7767CC54" w14:textId="77777777" w:rsidR="008206CA" w:rsidRDefault="008206CA" w:rsidP="008206CA">
                            <w:pPr>
                              <w:pStyle w:val="Default"/>
                            </w:pPr>
                          </w:p>
                          <w:p w14:paraId="6416999D" w14:textId="77777777" w:rsidR="008206CA" w:rsidRDefault="008206CA" w:rsidP="008206CA">
                            <w:pPr>
                              <w:pStyle w:val="Default"/>
                            </w:pPr>
                          </w:p>
                          <w:p w14:paraId="521019D7" w14:textId="77777777" w:rsidR="008206CA" w:rsidRDefault="008206CA" w:rsidP="008206CA">
                            <w:pPr>
                              <w:pStyle w:val="Default"/>
                            </w:pPr>
                          </w:p>
                          <w:p w14:paraId="4EBC25F8" w14:textId="77777777" w:rsidR="008206CA" w:rsidRDefault="008206CA" w:rsidP="008206CA">
                            <w:pPr>
                              <w:pStyle w:val="Default"/>
                            </w:pPr>
                          </w:p>
                          <w:p w14:paraId="23098545" w14:textId="77777777" w:rsidR="008206CA" w:rsidRDefault="008206CA" w:rsidP="008206CA">
                            <w:pPr>
                              <w:rPr>
                                <w:sz w:val="20"/>
                              </w:rPr>
                            </w:pPr>
                          </w:p>
                          <w:p w14:paraId="3F4A6A4E" w14:textId="77777777" w:rsidR="008206CA" w:rsidRPr="002C4072" w:rsidRDefault="008206CA" w:rsidP="008206CA">
                            <w:pPr>
                              <w:rPr>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066740D" id="Rounded Rectangle 202" o:spid="_x0000_s1066" style="position:absolute;left:0;text-align:left;margin-left:208.5pt;margin-top:20.65pt;width:251.25pt;height:320.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" fillcolor="#4f81bd" strokecolor="#385d8a" strokeweight="2pt">
                <v:textbox>
                  <w:txbxContent>
                    <w:p w14:paraId="156B4453" w14:textId="77777777" w:rsidR="008206CA" w:rsidRPr="008206CA" w:rsidRDefault="004338C1" w:rsidP="008206CA">
                      <w:pPr>
                        <w:numPr>
                          <w:ilvl w:val="0"/>
                          <w:numId w:val="49"/>
                        </w:numPr>
                        <w:autoSpaceDE w:val="0"/>
                        <w:autoSpaceDN w:val="0"/>
                        <w:adjustRightInd w:val="0"/>
                        <w:rPr>
                          <w:rFonts w:ascii="Arial" w:hAnsi="Arial" w:cs="Arial"/>
                          <w:color w:val="FFFFFF"/>
                          <w:sz w:val="20"/>
                        </w:rPr>
                      </w:pPr>
                      <w:r>
                        <w:rPr>
                          <w:rFonts w:ascii="Arial" w:eastAsia="Arial" w:hAnsi="Arial" w:cs="Arial"/>
                          <w:color w:val="FFFFFF"/>
                          <w:sz w:val="20"/>
                          <w:lang w:val="cy-GB"/>
                        </w:rPr>
                        <w:t>Mae'r Cyngor yn adrodd yn flynyddol o leiaf ar berfformiad fel y dengys y canlynol:</w:t>
                      </w:r>
                    </w:p>
                    <w:p w14:paraId="4F28EDCE" w14:textId="77777777" w:rsidR="008206CA" w:rsidRPr="008206CA" w:rsidRDefault="004338C1">
                      <w:pPr>
                        <w:pStyle w:val="ListParagraph"/>
                        <w:numPr>
                          <w:ilvl w:val="0"/>
                          <w:numId w:val="63"/>
                        </w:numPr>
                        <w:autoSpaceDE w:val="0"/>
                        <w:autoSpaceDN w:val="0"/>
                        <w:adjustRightInd w:val="0"/>
                        <w:spacing w:before="0" w:after="0" w:line="240" w:lineRule="auto"/>
                        <w:rPr>
                          <w:rFonts w:cs="Arial"/>
                          <w:color w:val="FFFFFF"/>
                          <w:sz w:val="20"/>
                          <w:szCs w:val="20"/>
                        </w:rPr>
                      </w:pPr>
                      <w:r>
                        <w:rPr>
                          <w:rFonts w:eastAsia="Arial" w:cs="Arial"/>
                          <w:color w:val="FFFFFF"/>
                          <w:sz w:val="20"/>
                          <w:szCs w:val="20"/>
                          <w:lang w:val="cy-GB"/>
                        </w:rPr>
                        <w:t>Adroddiadau chwarterol a blynyddol i'r Cabinet ar berfformiad.</w:t>
                      </w:r>
                    </w:p>
                    <w:p w14:paraId="7037E6E1" w14:textId="77777777" w:rsidR="008206CA" w:rsidRPr="008206CA" w:rsidRDefault="004338C1">
                      <w:pPr>
                        <w:pStyle w:val="ListParagraph"/>
                        <w:numPr>
                          <w:ilvl w:val="0"/>
                          <w:numId w:val="63"/>
                        </w:numPr>
                        <w:autoSpaceDE w:val="0"/>
                        <w:autoSpaceDN w:val="0"/>
                        <w:adjustRightInd w:val="0"/>
                        <w:spacing w:before="0" w:after="0" w:line="240" w:lineRule="auto"/>
                        <w:rPr>
                          <w:rFonts w:cs="Arial"/>
                          <w:color w:val="FFFFFF"/>
                          <w:sz w:val="20"/>
                          <w:szCs w:val="20"/>
                        </w:rPr>
                      </w:pPr>
                      <w:r>
                        <w:rPr>
                          <w:rFonts w:eastAsia="Arial" w:cs="Arial"/>
                          <w:color w:val="FFFFFF"/>
                          <w:sz w:val="20"/>
                          <w:szCs w:val="20"/>
                          <w:lang w:val="cy-GB"/>
                        </w:rPr>
                        <w:t>Adroddiad Adolygiad o Berfformiad blynyddol sy'n nodi sut mae'r Cyngor wedi perfformio wrth gyflawni ei Amcanion Corfforaethol.</w:t>
                      </w:r>
                    </w:p>
                    <w:p w14:paraId="2BA126EC" w14:textId="77777777" w:rsidR="008206CA" w:rsidRPr="008206CA" w:rsidRDefault="004338C1">
                      <w:pPr>
                        <w:pStyle w:val="ListParagraph"/>
                        <w:numPr>
                          <w:ilvl w:val="0"/>
                          <w:numId w:val="63"/>
                        </w:numPr>
                        <w:autoSpaceDE w:val="0"/>
                        <w:autoSpaceDN w:val="0"/>
                        <w:adjustRightInd w:val="0"/>
                        <w:spacing w:before="0" w:after="0" w:line="240" w:lineRule="auto"/>
                        <w:rPr>
                          <w:rFonts w:cs="Arial"/>
                          <w:color w:val="FFFFFF"/>
                          <w:sz w:val="20"/>
                          <w:szCs w:val="20"/>
                        </w:rPr>
                      </w:pPr>
                      <w:r>
                        <w:rPr>
                          <w:rFonts w:eastAsia="Arial" w:cs="Arial"/>
                          <w:color w:val="FFFFFF"/>
                          <w:sz w:val="20"/>
                          <w:szCs w:val="20"/>
                          <w:lang w:val="cy-GB"/>
                        </w:rPr>
                        <w:t>Mae'r Datganiad Blynyddol o Gyfrifon sy’n cael ei archwilio gan archwilydd allanol a'i gymeradwyo gan y Cyngor a’i gyhoeddi yn dangos sut y mae'r Cyngor wedi cyflawni perfformiad, gwerth am arian a stiwardiaeth adnoddau.</w:t>
                      </w:r>
                    </w:p>
                    <w:p w14:paraId="605EF5D6" w14:textId="77777777" w:rsidR="008206CA" w:rsidRPr="008206CA" w:rsidRDefault="004338C1" w:rsidP="008206CA">
                      <w:pPr>
                        <w:numPr>
                          <w:ilvl w:val="0"/>
                          <w:numId w:val="49"/>
                        </w:numPr>
                        <w:autoSpaceDE w:val="0"/>
                        <w:autoSpaceDN w:val="0"/>
                        <w:adjustRightInd w:val="0"/>
                        <w:rPr>
                          <w:rFonts w:ascii="Arial" w:hAnsi="Arial" w:cs="Arial"/>
                          <w:color w:val="FFFFFF"/>
                          <w:sz w:val="20"/>
                        </w:rPr>
                      </w:pPr>
                      <w:r>
                        <w:rPr>
                          <w:rFonts w:ascii="Arial" w:eastAsia="Arial" w:hAnsi="Arial" w:cs="Arial"/>
                          <w:color w:val="FFFFFF"/>
                          <w:sz w:val="20"/>
                          <w:lang w:val="cy-GB"/>
                        </w:rPr>
                        <w:t xml:space="preserve">Mae Uwch Reolwyr yn cwblhau Datganiadau Hunanasesu a Sicrwydd Rheoli (SMAS) yn adlewyrchu perfformiad yn erbyn llywodraethu, rheoli risg a rheolaeth fewnol. Mae'r SMAS yn cyfrannu at y Datganiad Llywodraethu Blynyddol.  </w:t>
                      </w:r>
                    </w:p>
                    <w:p w14:paraId="360A053C" w14:textId="77777777" w:rsidR="008206CA" w:rsidRPr="008206CA" w:rsidRDefault="004338C1" w:rsidP="008206CA">
                      <w:pPr>
                        <w:numPr>
                          <w:ilvl w:val="0"/>
                          <w:numId w:val="49"/>
                        </w:numPr>
                        <w:autoSpaceDE w:val="0"/>
                        <w:autoSpaceDN w:val="0"/>
                        <w:adjustRightInd w:val="0"/>
                        <w:rPr>
                          <w:rFonts w:ascii="Arial" w:hAnsi="Arial" w:cs="Arial"/>
                          <w:color w:val="FFFFFF"/>
                          <w:sz w:val="20"/>
                        </w:rPr>
                      </w:pPr>
                      <w:r>
                        <w:rPr>
                          <w:rFonts w:ascii="Arial" w:eastAsia="Arial" w:hAnsi="Arial" w:cs="Arial"/>
                          <w:color w:val="FFFFFF"/>
                          <w:sz w:val="20"/>
                          <w:lang w:val="cy-GB"/>
                        </w:rPr>
                        <w:t>Mae'r Cyngor wedi mabwysiadu'r Cod Llywodraethu Corfforaethol yn seiliedig ar fframwaith CIPFA.</w:t>
                      </w:r>
                    </w:p>
                    <w:p w14:paraId="39779741" w14:textId="77777777" w:rsidR="008206CA" w:rsidRPr="008206CA" w:rsidRDefault="008206CA" w:rsidP="008206CA">
                      <w:pPr>
                        <w:autoSpaceDE w:val="0"/>
                        <w:autoSpaceDN w:val="0"/>
                        <w:adjustRightInd w:val="0"/>
                        <w:ind w:left="360"/>
                        <w:rPr>
                          <w:rFonts w:ascii="Arial" w:hAnsi="Arial" w:cs="Arial"/>
                          <w:color w:val="FFFFFF"/>
                        </w:rPr>
                      </w:pPr>
                    </w:p>
                    <w:p w14:paraId="3BF264E4" w14:textId="77777777" w:rsidR="008206CA" w:rsidRPr="008206CA" w:rsidRDefault="008206CA" w:rsidP="008206CA">
                      <w:pPr>
                        <w:autoSpaceDE w:val="0"/>
                        <w:autoSpaceDN w:val="0"/>
                        <w:adjustRightInd w:val="0"/>
                        <w:rPr>
                          <w:rFonts w:ascii="Arial" w:hAnsi="Arial" w:cs="Arial"/>
                          <w:color w:val="FFFFFF"/>
                        </w:rPr>
                      </w:pPr>
                    </w:p>
                    <w:p w14:paraId="5D155538" w14:textId="77777777" w:rsidR="008206CA" w:rsidRDefault="008206CA" w:rsidP="008206CA">
                      <w:pPr>
                        <w:autoSpaceDE w:val="0"/>
                        <w:autoSpaceDN w:val="0"/>
                        <w:adjustRightInd w:val="0"/>
                        <w:rPr>
                          <w:rFonts w:ascii="Arial" w:hAnsi="Arial" w:cs="Arial"/>
                          <w:color w:val="000000"/>
                          <w:sz w:val="24"/>
                          <w:szCs w:val="24"/>
                        </w:rPr>
                      </w:pPr>
                    </w:p>
                    <w:p w14:paraId="16732FBF" w14:textId="77777777" w:rsidR="008206CA" w:rsidRPr="00672628" w:rsidRDefault="008206CA" w:rsidP="008206CA">
                      <w:pPr>
                        <w:autoSpaceDE w:val="0"/>
                        <w:autoSpaceDN w:val="0"/>
                        <w:adjustRightInd w:val="0"/>
                        <w:rPr>
                          <w:rFonts w:ascii="Arial" w:hAnsi="Arial" w:cs="Arial"/>
                          <w:color w:val="000000"/>
                          <w:sz w:val="24"/>
                          <w:szCs w:val="24"/>
                        </w:rPr>
                      </w:pPr>
                    </w:p>
                    <w:p w14:paraId="5BFB632A" w14:textId="77777777" w:rsidR="008206CA" w:rsidRDefault="008206CA" w:rsidP="008206CA">
                      <w:pPr>
                        <w:pStyle w:val="Default"/>
                      </w:pPr>
                    </w:p>
                    <w:p w14:paraId="5618259D" w14:textId="77777777" w:rsidR="008206CA" w:rsidRDefault="008206CA" w:rsidP="008206CA">
                      <w:pPr>
                        <w:pStyle w:val="Default"/>
                      </w:pPr>
                    </w:p>
                    <w:p w14:paraId="7767CC54" w14:textId="77777777" w:rsidR="008206CA" w:rsidRDefault="008206CA" w:rsidP="008206CA">
                      <w:pPr>
                        <w:pStyle w:val="Default"/>
                      </w:pPr>
                    </w:p>
                    <w:p w14:paraId="6416999D" w14:textId="77777777" w:rsidR="008206CA" w:rsidRDefault="008206CA" w:rsidP="008206CA">
                      <w:pPr>
                        <w:pStyle w:val="Default"/>
                      </w:pPr>
                    </w:p>
                    <w:p w14:paraId="521019D7" w14:textId="77777777" w:rsidR="008206CA" w:rsidRDefault="008206CA" w:rsidP="008206CA">
                      <w:pPr>
                        <w:pStyle w:val="Default"/>
                      </w:pPr>
                    </w:p>
                    <w:p w14:paraId="4EBC25F8" w14:textId="77777777" w:rsidR="008206CA" w:rsidRDefault="008206CA" w:rsidP="008206CA">
                      <w:pPr>
                        <w:pStyle w:val="Default"/>
                      </w:pPr>
                    </w:p>
                    <w:p w14:paraId="23098545" w14:textId="77777777" w:rsidR="008206CA" w:rsidRDefault="008206CA" w:rsidP="008206CA">
                      <w:pPr>
                        <w:rPr>
                          <w:sz w:val="20"/>
                        </w:rPr>
                      </w:pPr>
                    </w:p>
                    <w:p w14:paraId="3F4A6A4E" w14:textId="77777777" w:rsidR="008206CA" w:rsidRPr="002C4072" w:rsidRDefault="008206CA" w:rsidP="008206CA">
                      <w:pPr>
                        <w:rPr>
                          <w:sz w:val="20"/>
                        </w:rPr>
                      </w:pPr>
                    </w:p>
                  </w:txbxContent>
                </v:textbox>
              </v:roundrect>
            </w:pict>
          </mc:Fallback>
        </mc:AlternateContent>
      </w:r>
      <w:r>
        <w:rPr>
          <w:noProof/>
        </w:rPr>
        <mc:AlternateContent>
          <mc:Choice Requires="wps">
            <w:drawing>
              <wp:anchor distT="0" distB="0" distL="114300" distR="114300" simplePos="0" relativeHeight="251669504" behindDoc="0" locked="0" layoutInCell="1" allowOverlap="1" wp14:anchorId="757ECCAB" wp14:editId="6474E480">
                <wp:simplePos x="0" y="0"/>
                <wp:positionH relativeFrom="margin">
                  <wp:posOffset>-619125</wp:posOffset>
                </wp:positionH>
                <wp:positionV relativeFrom="paragraph">
                  <wp:posOffset>214630</wp:posOffset>
                </wp:positionV>
                <wp:extent cx="3152775" cy="4095750"/>
                <wp:effectExtent l="0" t="0" r="0" b="0"/>
                <wp:wrapNone/>
                <wp:docPr id="1865935504" name="Rounded 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2775" cy="4095750"/>
                        </a:xfrm>
                        <a:prstGeom prst="roundRect">
                          <a:avLst>
                            <a:gd name="adj" fmla="val 16667"/>
                          </a:avLst>
                        </a:prstGeom>
                        <a:solidFill>
                          <a:srgbClr val="4F81BD"/>
                        </a:solidFill>
                        <a:ln w="25400" algn="ctr">
                          <a:solidFill>
                            <a:srgbClr val="385D8A"/>
                          </a:solidFill>
                          <a:round/>
                          <a:headEnd/>
                          <a:tailEnd/>
                        </a:ln>
                      </wps:spPr>
                      <wps:txbx>
                        <w:txbxContent>
                          <w:p w14:paraId="4CB08879" w14:textId="77777777" w:rsidR="008206CA" w:rsidRPr="008206CA" w:rsidRDefault="004338C1" w:rsidP="008206CA">
                            <w:pPr>
                              <w:numPr>
                                <w:ilvl w:val="0"/>
                                <w:numId w:val="50"/>
                              </w:numPr>
                              <w:autoSpaceDE w:val="0"/>
                              <w:autoSpaceDN w:val="0"/>
                              <w:adjustRightInd w:val="0"/>
                              <w:rPr>
                                <w:rFonts w:ascii="Arial" w:hAnsi="Arial" w:cs="Arial"/>
                                <w:color w:val="FFFFFF"/>
                                <w:sz w:val="20"/>
                              </w:rPr>
                            </w:pPr>
                            <w:r>
                              <w:rPr>
                                <w:rFonts w:ascii="Arial" w:eastAsia="Arial" w:hAnsi="Arial" w:cs="Arial"/>
                                <w:color w:val="FFFFFF"/>
                                <w:sz w:val="20"/>
                                <w:lang w:val="cy-GB"/>
                              </w:rPr>
                              <w:t>Nod y Cyngor yw cyflwyno adroddiadau dealladwy a thryloyw ar gyfer rhanddeiliaid a'r cyhoedd sy'n cael eu cefnogi gan:-</w:t>
                            </w:r>
                          </w:p>
                          <w:p w14:paraId="2B705543" w14:textId="77777777" w:rsidR="008206CA" w:rsidRPr="008206CA" w:rsidRDefault="004338C1" w:rsidP="008206CA">
                            <w:pPr>
                              <w:numPr>
                                <w:ilvl w:val="0"/>
                                <w:numId w:val="50"/>
                              </w:numPr>
                              <w:autoSpaceDE w:val="0"/>
                              <w:autoSpaceDN w:val="0"/>
                              <w:adjustRightInd w:val="0"/>
                              <w:rPr>
                                <w:rFonts w:ascii="Arial" w:hAnsi="Arial" w:cs="Arial"/>
                                <w:color w:val="FFFFFF"/>
                                <w:sz w:val="20"/>
                              </w:rPr>
                            </w:pPr>
                            <w:r>
                              <w:rPr>
                                <w:rFonts w:ascii="Arial" w:eastAsia="Arial" w:hAnsi="Arial" w:cs="Arial"/>
                                <w:color w:val="FFFFFF"/>
                                <w:sz w:val="20"/>
                                <w:lang w:val="cy-GB"/>
                              </w:rPr>
                              <w:t xml:space="preserve">- Brotocol Awduron Adroddiad sy'n </w:t>
                            </w:r>
                          </w:p>
                          <w:p w14:paraId="0F83B3E0" w14:textId="77777777" w:rsidR="008206CA" w:rsidRPr="008206CA" w:rsidRDefault="004338C1" w:rsidP="008206CA">
                            <w:pPr>
                              <w:autoSpaceDE w:val="0"/>
                              <w:autoSpaceDN w:val="0"/>
                              <w:adjustRightInd w:val="0"/>
                              <w:ind w:left="360"/>
                              <w:rPr>
                                <w:rFonts w:ascii="Arial" w:hAnsi="Arial" w:cs="Arial"/>
                                <w:color w:val="FFFFFF"/>
                                <w:sz w:val="20"/>
                              </w:rPr>
                            </w:pPr>
                            <w:r>
                              <w:rPr>
                                <w:rFonts w:ascii="Arial" w:eastAsia="Arial" w:hAnsi="Arial" w:cs="Arial"/>
                                <w:color w:val="FFFFFF"/>
                                <w:sz w:val="20"/>
                                <w:lang w:val="cy-GB"/>
                              </w:rPr>
                              <w:t xml:space="preserve">  sicrhau cysondeb mewn adroddiadau.</w:t>
                            </w:r>
                          </w:p>
                          <w:p w14:paraId="4A984542" w14:textId="77777777" w:rsidR="008206CA" w:rsidRPr="008206CA" w:rsidRDefault="004338C1" w:rsidP="008206CA">
                            <w:pPr>
                              <w:autoSpaceDE w:val="0"/>
                              <w:autoSpaceDN w:val="0"/>
                              <w:adjustRightInd w:val="0"/>
                              <w:rPr>
                                <w:rFonts w:ascii="Arial" w:hAnsi="Arial" w:cs="Arial"/>
                                <w:color w:val="FFFFFF"/>
                                <w:sz w:val="20"/>
                              </w:rPr>
                            </w:pPr>
                            <w:r>
                              <w:rPr>
                                <w:rFonts w:ascii="Arial" w:eastAsia="Arial" w:hAnsi="Arial" w:cs="Arial"/>
                                <w:color w:val="FFFFFF"/>
                                <w:sz w:val="20"/>
                                <w:lang w:val="cy-GB"/>
                              </w:rPr>
                              <w:t xml:space="preserve">      - Canllaw Ysgrifennu Clir ar gyfer   </w:t>
                            </w:r>
                          </w:p>
                          <w:p w14:paraId="4EA5C73F" w14:textId="77777777" w:rsidR="008206CA" w:rsidRPr="008206CA" w:rsidRDefault="004338C1" w:rsidP="008206CA">
                            <w:pPr>
                              <w:autoSpaceDE w:val="0"/>
                              <w:autoSpaceDN w:val="0"/>
                              <w:adjustRightInd w:val="0"/>
                              <w:rPr>
                                <w:rFonts w:ascii="Arial" w:hAnsi="Arial" w:cs="Arial"/>
                                <w:color w:val="FFFFFF"/>
                                <w:sz w:val="20"/>
                              </w:rPr>
                            </w:pPr>
                            <w:r>
                              <w:rPr>
                                <w:rFonts w:ascii="Arial" w:eastAsia="Arial" w:hAnsi="Arial" w:cs="Arial"/>
                                <w:color w:val="FFFFFF"/>
                                <w:sz w:val="20"/>
                                <w:lang w:val="cy-GB"/>
                              </w:rPr>
                              <w:t xml:space="preserve">        Swyddogion.   </w:t>
                            </w:r>
                          </w:p>
                          <w:p w14:paraId="48D9A6A9" w14:textId="77777777" w:rsidR="00296216" w:rsidRDefault="004338C1" w:rsidP="008206CA">
                            <w:pPr>
                              <w:autoSpaceDE w:val="0"/>
                              <w:autoSpaceDN w:val="0"/>
                              <w:adjustRightInd w:val="0"/>
                              <w:rPr>
                                <w:rFonts w:ascii="Arial" w:eastAsia="Arial" w:hAnsi="Arial" w:cs="Arial"/>
                                <w:color w:val="FFFFFF"/>
                                <w:sz w:val="20"/>
                                <w:lang w:val="cy-GB"/>
                              </w:rPr>
                            </w:pPr>
                            <w:r>
                              <w:rPr>
                                <w:rFonts w:ascii="Arial" w:eastAsia="Arial" w:hAnsi="Arial" w:cs="Arial"/>
                                <w:color w:val="FFFFFF"/>
                                <w:sz w:val="20"/>
                                <w:lang w:val="cy-GB"/>
                              </w:rPr>
                              <w:t xml:space="preserve">      - Mae pob adroddiad yn cael ei</w:t>
                            </w:r>
                          </w:p>
                          <w:p w14:paraId="60DB7503" w14:textId="77777777" w:rsidR="008206CA" w:rsidRPr="004C2809" w:rsidRDefault="00296216" w:rsidP="008206CA">
                            <w:pPr>
                              <w:autoSpaceDE w:val="0"/>
                              <w:autoSpaceDN w:val="0"/>
                              <w:adjustRightInd w:val="0"/>
                              <w:rPr>
                                <w:rFonts w:ascii="Arial" w:hAnsi="Arial" w:cs="Arial"/>
                                <w:color w:val="FFFFFF"/>
                                <w:sz w:val="20"/>
                                <w:lang w:val="es-AR"/>
                              </w:rPr>
                            </w:pPr>
                            <w:r>
                              <w:rPr>
                                <w:rFonts w:ascii="Arial" w:eastAsia="Arial" w:hAnsi="Arial" w:cs="Arial"/>
                                <w:color w:val="FFFFFF"/>
                                <w:sz w:val="20"/>
                                <w:lang w:val="cy-GB"/>
                              </w:rPr>
                              <w:t xml:space="preserve">        </w:t>
                            </w:r>
                            <w:r w:rsidR="004338C1">
                              <w:rPr>
                                <w:rFonts w:ascii="Arial" w:eastAsia="Arial" w:hAnsi="Arial" w:cs="Arial"/>
                                <w:color w:val="FFFFFF"/>
                                <w:sz w:val="20"/>
                                <w:lang w:val="cy-GB"/>
                              </w:rPr>
                              <w:t>gymeradwyo gan</w:t>
                            </w:r>
                          </w:p>
                          <w:p w14:paraId="5E24E934" w14:textId="77777777" w:rsidR="008206CA" w:rsidRPr="008206CA" w:rsidRDefault="004338C1" w:rsidP="008206CA">
                            <w:pPr>
                              <w:autoSpaceDE w:val="0"/>
                              <w:autoSpaceDN w:val="0"/>
                              <w:adjustRightInd w:val="0"/>
                              <w:rPr>
                                <w:rFonts w:ascii="Arial" w:hAnsi="Arial" w:cs="Arial"/>
                                <w:color w:val="FFFFFF"/>
                                <w:sz w:val="20"/>
                              </w:rPr>
                            </w:pPr>
                            <w:r>
                              <w:rPr>
                                <w:rFonts w:ascii="Arial" w:eastAsia="Arial" w:hAnsi="Arial" w:cs="Arial"/>
                                <w:color w:val="FFFFFF"/>
                                <w:sz w:val="20"/>
                                <w:lang w:val="cy-GB"/>
                              </w:rPr>
                              <w:t xml:space="preserve">        Aelod Cabinet, swyddogion cyfreithiol, </w:t>
                            </w:r>
                          </w:p>
                          <w:p w14:paraId="4913460F" w14:textId="77777777" w:rsidR="008206CA" w:rsidRPr="008206CA" w:rsidRDefault="004338C1" w:rsidP="008206CA">
                            <w:pPr>
                              <w:autoSpaceDE w:val="0"/>
                              <w:autoSpaceDN w:val="0"/>
                              <w:adjustRightInd w:val="0"/>
                              <w:rPr>
                                <w:rFonts w:ascii="Arial" w:hAnsi="Arial" w:cs="Arial"/>
                                <w:color w:val="FFFFFF"/>
                                <w:sz w:val="20"/>
                              </w:rPr>
                            </w:pPr>
                            <w:r>
                              <w:rPr>
                                <w:rFonts w:ascii="Arial" w:eastAsia="Arial" w:hAnsi="Arial" w:cs="Arial"/>
                                <w:color w:val="FFFFFF"/>
                                <w:sz w:val="20"/>
                                <w:lang w:val="cy-GB"/>
                              </w:rPr>
                              <w:t xml:space="preserve">        cyllid a Mynediad at Wasanaethau.</w:t>
                            </w:r>
                          </w:p>
                          <w:p w14:paraId="037382F2" w14:textId="77777777" w:rsidR="008206CA" w:rsidRPr="004C2809" w:rsidRDefault="004338C1">
                            <w:pPr>
                              <w:pStyle w:val="ListParagraph"/>
                              <w:numPr>
                                <w:ilvl w:val="0"/>
                                <w:numId w:val="65"/>
                              </w:numPr>
                              <w:autoSpaceDE w:val="0"/>
                              <w:autoSpaceDN w:val="0"/>
                              <w:adjustRightInd w:val="0"/>
                              <w:spacing w:before="0" w:after="0" w:line="240" w:lineRule="auto"/>
                              <w:ind w:left="426" w:hanging="142"/>
                              <w:rPr>
                                <w:rFonts w:cs="Arial"/>
                                <w:color w:val="FFFFFF"/>
                                <w:sz w:val="20"/>
                                <w:szCs w:val="20"/>
                                <w:lang w:val="es-AR"/>
                              </w:rPr>
                            </w:pPr>
                            <w:r>
                              <w:rPr>
                                <w:rFonts w:eastAsia="Arial" w:cs="Arial"/>
                                <w:color w:val="FFFFFF"/>
                                <w:sz w:val="20"/>
                                <w:szCs w:val="20"/>
                                <w:lang w:val="cy-GB"/>
                              </w:rPr>
                              <w:t>Mae gan y Cyngor Gynllun Cyhoeddi sydd ar gael ar y wefan.</w:t>
                            </w:r>
                          </w:p>
                          <w:p w14:paraId="01733B0F" w14:textId="77777777" w:rsidR="008206CA" w:rsidRPr="004C2809" w:rsidRDefault="004338C1">
                            <w:pPr>
                              <w:pStyle w:val="ListParagraph"/>
                              <w:numPr>
                                <w:ilvl w:val="0"/>
                                <w:numId w:val="65"/>
                              </w:numPr>
                              <w:autoSpaceDE w:val="0"/>
                              <w:autoSpaceDN w:val="0"/>
                              <w:adjustRightInd w:val="0"/>
                              <w:spacing w:before="0" w:after="0" w:line="240" w:lineRule="auto"/>
                              <w:ind w:left="426" w:hanging="142"/>
                              <w:rPr>
                                <w:rFonts w:cs="Arial"/>
                                <w:color w:val="FFFFFF"/>
                                <w:sz w:val="20"/>
                                <w:szCs w:val="20"/>
                                <w:lang w:val="es-AR"/>
                              </w:rPr>
                            </w:pPr>
                            <w:r>
                              <w:rPr>
                                <w:rFonts w:eastAsia="Arial" w:cs="Arial"/>
                                <w:color w:val="FFFFFF"/>
                                <w:sz w:val="20"/>
                                <w:szCs w:val="20"/>
                                <w:lang w:val="cy-GB"/>
                              </w:rPr>
                              <w:t>Lle bo modd, rh</w:t>
                            </w:r>
                            <w:r w:rsidR="00296216">
                              <w:rPr>
                                <w:rFonts w:eastAsia="Arial" w:cs="Arial"/>
                                <w:color w:val="FFFFFF"/>
                                <w:sz w:val="20"/>
                                <w:szCs w:val="20"/>
                                <w:lang w:val="cy-GB"/>
                              </w:rPr>
                              <w:t>e</w:t>
                            </w:r>
                            <w:r>
                              <w:rPr>
                                <w:rFonts w:eastAsia="Arial" w:cs="Arial"/>
                                <w:color w:val="FFFFFF"/>
                                <w:sz w:val="20"/>
                                <w:szCs w:val="20"/>
                                <w:lang w:val="cy-GB"/>
                              </w:rPr>
                              <w:t>nnir adroddiadau esempt fel bod modd clywed y prif adroddiad yn gyhoeddus gyda gwybodaeth gyfrinachol mewn adroddiad esempt ar wahân.</w:t>
                            </w:r>
                          </w:p>
                          <w:p w14:paraId="3CAD6A51" w14:textId="77777777" w:rsidR="008206CA" w:rsidRPr="008206CA" w:rsidRDefault="004338C1">
                            <w:pPr>
                              <w:pStyle w:val="ListParagraph"/>
                              <w:numPr>
                                <w:ilvl w:val="0"/>
                                <w:numId w:val="65"/>
                              </w:numPr>
                              <w:autoSpaceDE w:val="0"/>
                              <w:autoSpaceDN w:val="0"/>
                              <w:adjustRightInd w:val="0"/>
                              <w:spacing w:before="0" w:after="0" w:line="240" w:lineRule="auto"/>
                              <w:ind w:left="426" w:hanging="142"/>
                              <w:rPr>
                                <w:rFonts w:cs="Arial"/>
                                <w:color w:val="FFFFFF"/>
                                <w:sz w:val="20"/>
                                <w:szCs w:val="20"/>
                              </w:rPr>
                            </w:pPr>
                            <w:r>
                              <w:rPr>
                                <w:rFonts w:eastAsia="Arial" w:cs="Arial"/>
                                <w:color w:val="FFFFFF"/>
                                <w:sz w:val="20"/>
                                <w:szCs w:val="20"/>
                                <w:lang w:val="cy-GB"/>
                              </w:rPr>
                              <w:t>Cyhoeddi penderfyniadau dirprwyedig.</w:t>
                            </w:r>
                          </w:p>
                          <w:p w14:paraId="63D48449" w14:textId="77777777" w:rsidR="008206CA" w:rsidRPr="008206CA" w:rsidRDefault="004338C1">
                            <w:pPr>
                              <w:pStyle w:val="ListParagraph"/>
                              <w:numPr>
                                <w:ilvl w:val="0"/>
                                <w:numId w:val="65"/>
                              </w:numPr>
                              <w:autoSpaceDE w:val="0"/>
                              <w:autoSpaceDN w:val="0"/>
                              <w:adjustRightInd w:val="0"/>
                              <w:spacing w:before="0" w:after="0" w:line="240" w:lineRule="auto"/>
                              <w:ind w:left="426" w:hanging="142"/>
                              <w:rPr>
                                <w:rFonts w:cs="Arial"/>
                                <w:color w:val="FFFFFF"/>
                                <w:sz w:val="20"/>
                                <w:szCs w:val="20"/>
                              </w:rPr>
                            </w:pPr>
                            <w:r>
                              <w:rPr>
                                <w:rFonts w:eastAsia="Arial" w:cs="Arial"/>
                                <w:color w:val="FFFFFF"/>
                                <w:sz w:val="20"/>
                                <w:szCs w:val="20"/>
                                <w:lang w:val="cy-GB"/>
                              </w:rPr>
                              <w:t>Cyhoeddir adroddiadau ar y wefan ac mae agendâu yn cael eu cyhoeddi yn y Gymraeg.</w:t>
                            </w:r>
                          </w:p>
                          <w:p w14:paraId="6AE3C82C" w14:textId="77777777" w:rsidR="008206CA" w:rsidRDefault="008206CA" w:rsidP="008206CA">
                            <w:pPr>
                              <w:pStyle w:val="Default"/>
                              <w:jc w:val="both"/>
                              <w:rPr>
                                <w:color w:val="auto"/>
                                <w:sz w:val="22"/>
                                <w:szCs w:val="22"/>
                              </w:rPr>
                            </w:pPr>
                          </w:p>
                          <w:p w14:paraId="3F833027" w14:textId="77777777" w:rsidR="008206CA" w:rsidRDefault="008206CA" w:rsidP="008206CA">
                            <w:pPr>
                              <w:pStyle w:val="Default"/>
                              <w:jc w:val="both"/>
                              <w:rPr>
                                <w:color w:val="auto"/>
                                <w:sz w:val="22"/>
                                <w:szCs w:val="22"/>
                              </w:rPr>
                            </w:pPr>
                          </w:p>
                          <w:p w14:paraId="26DB1EDD" w14:textId="77777777" w:rsidR="008206CA" w:rsidRDefault="008206CA" w:rsidP="008206CA">
                            <w:pPr>
                              <w:pStyle w:val="Default"/>
                              <w:jc w:val="both"/>
                              <w:rPr>
                                <w:color w:val="auto"/>
                                <w:sz w:val="22"/>
                                <w:szCs w:val="22"/>
                              </w:rPr>
                            </w:pPr>
                          </w:p>
                          <w:p w14:paraId="3F3BBDD5" w14:textId="77777777" w:rsidR="008206CA" w:rsidRDefault="008206CA" w:rsidP="008206CA">
                            <w:pPr>
                              <w:pStyle w:val="Default"/>
                              <w:jc w:val="both"/>
                              <w:rPr>
                                <w:color w:val="auto"/>
                                <w:sz w:val="22"/>
                                <w:szCs w:val="22"/>
                              </w:rPr>
                            </w:pPr>
                          </w:p>
                          <w:p w14:paraId="71EE5B09" w14:textId="77777777" w:rsidR="008206CA" w:rsidRDefault="008206CA" w:rsidP="008206CA">
                            <w:pPr>
                              <w:pStyle w:val="Default"/>
                              <w:jc w:val="both"/>
                              <w:rPr>
                                <w:color w:val="auto"/>
                                <w:sz w:val="22"/>
                                <w:szCs w:val="22"/>
                              </w:rPr>
                            </w:pPr>
                          </w:p>
                          <w:p w14:paraId="60274D1F" w14:textId="77777777" w:rsidR="008206CA" w:rsidRDefault="008206CA" w:rsidP="008206CA">
                            <w:pPr>
                              <w:pStyle w:val="Default"/>
                              <w:jc w:val="both"/>
                              <w:rPr>
                                <w:color w:val="auto"/>
                                <w:sz w:val="22"/>
                                <w:szCs w:val="22"/>
                              </w:rPr>
                            </w:pPr>
                          </w:p>
                          <w:p w14:paraId="5EC68AFB" w14:textId="77777777" w:rsidR="008206CA" w:rsidRPr="008C2E69" w:rsidRDefault="008206CA" w:rsidP="008206CA">
                            <w:pPr>
                              <w:pStyle w:val="Default"/>
                              <w:jc w:val="both"/>
                            </w:pPr>
                          </w:p>
                          <w:p w14:paraId="01CEAE88" w14:textId="77777777" w:rsidR="008206CA" w:rsidRDefault="008206CA" w:rsidP="008206CA">
                            <w:pPr>
                              <w:pStyle w:val="Default"/>
                              <w:ind w:left="360"/>
                              <w:rPr>
                                <w:sz w:val="22"/>
                                <w:szCs w:val="22"/>
                              </w:rPr>
                            </w:pPr>
                          </w:p>
                          <w:p w14:paraId="710A47BB" w14:textId="77777777" w:rsidR="008206CA" w:rsidRPr="008C2E69" w:rsidRDefault="008206CA" w:rsidP="008206CA">
                            <w:pPr>
                              <w:pStyle w:val="Default"/>
                              <w:ind w:left="360"/>
                            </w:pPr>
                          </w:p>
                          <w:p w14:paraId="326ED735" w14:textId="77777777" w:rsidR="008206CA" w:rsidRDefault="008206CA" w:rsidP="008206CA">
                            <w:pPr>
                              <w:ind w:left="284" w:hanging="426"/>
                              <w:rPr>
                                <w:rFonts w:ascii="Arial" w:hAnsi="Arial" w:cs="Arial"/>
                              </w:rPr>
                            </w:pPr>
                          </w:p>
                          <w:p w14:paraId="6142E9FD" w14:textId="77777777" w:rsidR="008206CA" w:rsidRDefault="008206CA" w:rsidP="008206CA">
                            <w:pPr>
                              <w:ind w:left="284" w:hanging="426"/>
                              <w:rPr>
                                <w:rFonts w:ascii="Arial" w:hAnsi="Arial" w:cs="Arial"/>
                              </w:rPr>
                            </w:pPr>
                          </w:p>
                          <w:p w14:paraId="5F1771AA" w14:textId="77777777" w:rsidR="008206CA" w:rsidRDefault="008206CA" w:rsidP="008206CA">
                            <w:pPr>
                              <w:ind w:left="284" w:hanging="426"/>
                              <w:rPr>
                                <w:rFonts w:ascii="Arial" w:hAnsi="Arial" w:cs="Arial"/>
                              </w:rPr>
                            </w:pPr>
                          </w:p>
                          <w:p w14:paraId="21707009" w14:textId="77777777" w:rsidR="008206CA" w:rsidRPr="008206CA" w:rsidRDefault="008206CA" w:rsidP="008206CA">
                            <w:pPr>
                              <w:ind w:left="284" w:hanging="426"/>
                              <w:rPr>
                                <w:rFonts w:ascii="Symbol" w:hAnsi="Symbol"/>
                                <w:highlight w:val="lightGray"/>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57ECCAB" id="Rounded Rectangle 201" o:spid="_x0000_s1067" style="position:absolute;left:0;text-align:left;margin-left:-48.75pt;margin-top:16.9pt;width:248.25pt;height:32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" fillcolor="#4f81bd" strokecolor="#385d8a" strokeweight="2pt">
                <v:textbox>
                  <w:txbxContent>
                    <w:p w14:paraId="4CB08879" w14:textId="77777777" w:rsidR="008206CA" w:rsidRPr="008206CA" w:rsidRDefault="004338C1" w:rsidP="008206CA">
                      <w:pPr>
                        <w:numPr>
                          <w:ilvl w:val="0"/>
                          <w:numId w:val="50"/>
                        </w:numPr>
                        <w:autoSpaceDE w:val="0"/>
                        <w:autoSpaceDN w:val="0"/>
                        <w:adjustRightInd w:val="0"/>
                        <w:rPr>
                          <w:rFonts w:ascii="Arial" w:hAnsi="Arial" w:cs="Arial"/>
                          <w:color w:val="FFFFFF"/>
                          <w:sz w:val="20"/>
                        </w:rPr>
                      </w:pPr>
                      <w:r>
                        <w:rPr>
                          <w:rFonts w:ascii="Arial" w:eastAsia="Arial" w:hAnsi="Arial" w:cs="Arial"/>
                          <w:color w:val="FFFFFF"/>
                          <w:sz w:val="20"/>
                          <w:lang w:val="cy-GB"/>
                        </w:rPr>
                        <w:t>Nod y Cyngor yw cyflwyno adroddiadau dealladwy a thryloyw ar gyfer rhanddeiliaid a'r cyhoedd sy'n cael eu cefnogi gan:-</w:t>
                      </w:r>
                    </w:p>
                    <w:p w14:paraId="2B705543" w14:textId="77777777" w:rsidR="008206CA" w:rsidRPr="008206CA" w:rsidRDefault="004338C1" w:rsidP="008206CA">
                      <w:pPr>
                        <w:numPr>
                          <w:ilvl w:val="0"/>
                          <w:numId w:val="50"/>
                        </w:numPr>
                        <w:autoSpaceDE w:val="0"/>
                        <w:autoSpaceDN w:val="0"/>
                        <w:adjustRightInd w:val="0"/>
                        <w:rPr>
                          <w:rFonts w:ascii="Arial" w:hAnsi="Arial" w:cs="Arial"/>
                          <w:color w:val="FFFFFF"/>
                          <w:sz w:val="20"/>
                        </w:rPr>
                      </w:pPr>
                      <w:r>
                        <w:rPr>
                          <w:rFonts w:ascii="Arial" w:eastAsia="Arial" w:hAnsi="Arial" w:cs="Arial"/>
                          <w:color w:val="FFFFFF"/>
                          <w:sz w:val="20"/>
                          <w:lang w:val="cy-GB"/>
                        </w:rPr>
                        <w:t xml:space="preserve">- Brotocol Awduron Adroddiad sy'n </w:t>
                      </w:r>
                    </w:p>
                    <w:p w14:paraId="0F83B3E0" w14:textId="77777777" w:rsidR="008206CA" w:rsidRPr="008206CA" w:rsidRDefault="004338C1" w:rsidP="008206CA">
                      <w:pPr>
                        <w:autoSpaceDE w:val="0"/>
                        <w:autoSpaceDN w:val="0"/>
                        <w:adjustRightInd w:val="0"/>
                        <w:ind w:left="360"/>
                        <w:rPr>
                          <w:rFonts w:ascii="Arial" w:hAnsi="Arial" w:cs="Arial"/>
                          <w:color w:val="FFFFFF"/>
                          <w:sz w:val="20"/>
                        </w:rPr>
                      </w:pPr>
                      <w:r>
                        <w:rPr>
                          <w:rFonts w:ascii="Arial" w:eastAsia="Arial" w:hAnsi="Arial" w:cs="Arial"/>
                          <w:color w:val="FFFFFF"/>
                          <w:sz w:val="20"/>
                          <w:lang w:val="cy-GB"/>
                        </w:rPr>
                        <w:t xml:space="preserve">  sicrhau cysondeb mewn adroddiadau.</w:t>
                      </w:r>
                    </w:p>
                    <w:p w14:paraId="4A984542" w14:textId="77777777" w:rsidR="008206CA" w:rsidRPr="008206CA" w:rsidRDefault="004338C1" w:rsidP="008206CA">
                      <w:pPr>
                        <w:autoSpaceDE w:val="0"/>
                        <w:autoSpaceDN w:val="0"/>
                        <w:adjustRightInd w:val="0"/>
                        <w:rPr>
                          <w:rFonts w:ascii="Arial" w:hAnsi="Arial" w:cs="Arial"/>
                          <w:color w:val="FFFFFF"/>
                          <w:sz w:val="20"/>
                        </w:rPr>
                      </w:pPr>
                      <w:r>
                        <w:rPr>
                          <w:rFonts w:ascii="Arial" w:eastAsia="Arial" w:hAnsi="Arial" w:cs="Arial"/>
                          <w:color w:val="FFFFFF"/>
                          <w:sz w:val="20"/>
                          <w:lang w:val="cy-GB"/>
                        </w:rPr>
                        <w:t xml:space="preserve">      - Canllaw Ysgrifennu Clir ar gyfer   </w:t>
                      </w:r>
                    </w:p>
                    <w:p w14:paraId="4EA5C73F" w14:textId="77777777" w:rsidR="008206CA" w:rsidRPr="008206CA" w:rsidRDefault="004338C1" w:rsidP="008206CA">
                      <w:pPr>
                        <w:autoSpaceDE w:val="0"/>
                        <w:autoSpaceDN w:val="0"/>
                        <w:adjustRightInd w:val="0"/>
                        <w:rPr>
                          <w:rFonts w:ascii="Arial" w:hAnsi="Arial" w:cs="Arial"/>
                          <w:color w:val="FFFFFF"/>
                          <w:sz w:val="20"/>
                        </w:rPr>
                      </w:pPr>
                      <w:r>
                        <w:rPr>
                          <w:rFonts w:ascii="Arial" w:eastAsia="Arial" w:hAnsi="Arial" w:cs="Arial"/>
                          <w:color w:val="FFFFFF"/>
                          <w:sz w:val="20"/>
                          <w:lang w:val="cy-GB"/>
                        </w:rPr>
                        <w:t xml:space="preserve">        Swyddogion.   </w:t>
                      </w:r>
                    </w:p>
                    <w:p w14:paraId="48D9A6A9" w14:textId="77777777" w:rsidR="00296216" w:rsidRDefault="004338C1" w:rsidP="008206CA">
                      <w:pPr>
                        <w:autoSpaceDE w:val="0"/>
                        <w:autoSpaceDN w:val="0"/>
                        <w:adjustRightInd w:val="0"/>
                        <w:rPr>
                          <w:rFonts w:ascii="Arial" w:eastAsia="Arial" w:hAnsi="Arial" w:cs="Arial"/>
                          <w:color w:val="FFFFFF"/>
                          <w:sz w:val="20"/>
                          <w:lang w:val="cy-GB"/>
                        </w:rPr>
                      </w:pPr>
                      <w:r>
                        <w:rPr>
                          <w:rFonts w:ascii="Arial" w:eastAsia="Arial" w:hAnsi="Arial" w:cs="Arial"/>
                          <w:color w:val="FFFFFF"/>
                          <w:sz w:val="20"/>
                          <w:lang w:val="cy-GB"/>
                        </w:rPr>
                        <w:t xml:space="preserve">      - Mae pob adroddiad yn cael ei</w:t>
                      </w:r>
                    </w:p>
                    <w:p w14:paraId="60DB7503" w14:textId="77777777" w:rsidR="008206CA" w:rsidRPr="004C2809" w:rsidRDefault="00296216" w:rsidP="008206CA">
                      <w:pPr>
                        <w:autoSpaceDE w:val="0"/>
                        <w:autoSpaceDN w:val="0"/>
                        <w:adjustRightInd w:val="0"/>
                        <w:rPr>
                          <w:rFonts w:ascii="Arial" w:hAnsi="Arial" w:cs="Arial"/>
                          <w:color w:val="FFFFFF"/>
                          <w:sz w:val="20"/>
                          <w:lang w:val="es-AR"/>
                        </w:rPr>
                      </w:pPr>
                      <w:r>
                        <w:rPr>
                          <w:rFonts w:ascii="Arial" w:eastAsia="Arial" w:hAnsi="Arial" w:cs="Arial"/>
                          <w:color w:val="FFFFFF"/>
                          <w:sz w:val="20"/>
                          <w:lang w:val="cy-GB"/>
                        </w:rPr>
                        <w:t xml:space="preserve">        </w:t>
                      </w:r>
                      <w:r w:rsidR="004338C1">
                        <w:rPr>
                          <w:rFonts w:ascii="Arial" w:eastAsia="Arial" w:hAnsi="Arial" w:cs="Arial"/>
                          <w:color w:val="FFFFFF"/>
                          <w:sz w:val="20"/>
                          <w:lang w:val="cy-GB"/>
                        </w:rPr>
                        <w:t>gymeradwyo gan</w:t>
                      </w:r>
                    </w:p>
                    <w:p w14:paraId="5E24E934" w14:textId="77777777" w:rsidR="008206CA" w:rsidRPr="008206CA" w:rsidRDefault="004338C1" w:rsidP="008206CA">
                      <w:pPr>
                        <w:autoSpaceDE w:val="0"/>
                        <w:autoSpaceDN w:val="0"/>
                        <w:adjustRightInd w:val="0"/>
                        <w:rPr>
                          <w:rFonts w:ascii="Arial" w:hAnsi="Arial" w:cs="Arial"/>
                          <w:color w:val="FFFFFF"/>
                          <w:sz w:val="20"/>
                        </w:rPr>
                      </w:pPr>
                      <w:r>
                        <w:rPr>
                          <w:rFonts w:ascii="Arial" w:eastAsia="Arial" w:hAnsi="Arial" w:cs="Arial"/>
                          <w:color w:val="FFFFFF"/>
                          <w:sz w:val="20"/>
                          <w:lang w:val="cy-GB"/>
                        </w:rPr>
                        <w:t xml:space="preserve">        Aelod Cabinet, swyddogion cyfreithiol, </w:t>
                      </w:r>
                    </w:p>
                    <w:p w14:paraId="4913460F" w14:textId="77777777" w:rsidR="008206CA" w:rsidRPr="008206CA" w:rsidRDefault="004338C1" w:rsidP="008206CA">
                      <w:pPr>
                        <w:autoSpaceDE w:val="0"/>
                        <w:autoSpaceDN w:val="0"/>
                        <w:adjustRightInd w:val="0"/>
                        <w:rPr>
                          <w:rFonts w:ascii="Arial" w:hAnsi="Arial" w:cs="Arial"/>
                          <w:color w:val="FFFFFF"/>
                          <w:sz w:val="20"/>
                        </w:rPr>
                      </w:pPr>
                      <w:r>
                        <w:rPr>
                          <w:rFonts w:ascii="Arial" w:eastAsia="Arial" w:hAnsi="Arial" w:cs="Arial"/>
                          <w:color w:val="FFFFFF"/>
                          <w:sz w:val="20"/>
                          <w:lang w:val="cy-GB"/>
                        </w:rPr>
                        <w:t xml:space="preserve">        cyllid a Mynediad at Wasanaethau.</w:t>
                      </w:r>
                    </w:p>
                    <w:p w14:paraId="037382F2" w14:textId="77777777" w:rsidR="008206CA" w:rsidRPr="004C2809" w:rsidRDefault="004338C1">
                      <w:pPr>
                        <w:pStyle w:val="ListParagraph"/>
                        <w:numPr>
                          <w:ilvl w:val="0"/>
                          <w:numId w:val="65"/>
                        </w:numPr>
                        <w:autoSpaceDE w:val="0"/>
                        <w:autoSpaceDN w:val="0"/>
                        <w:adjustRightInd w:val="0"/>
                        <w:spacing w:before="0" w:after="0" w:line="240" w:lineRule="auto"/>
                        <w:ind w:left="426" w:hanging="142"/>
                        <w:rPr>
                          <w:rFonts w:cs="Arial"/>
                          <w:color w:val="FFFFFF"/>
                          <w:sz w:val="20"/>
                          <w:szCs w:val="20"/>
                          <w:lang w:val="es-AR"/>
                        </w:rPr>
                      </w:pPr>
                      <w:r>
                        <w:rPr>
                          <w:rFonts w:eastAsia="Arial" w:cs="Arial"/>
                          <w:color w:val="FFFFFF"/>
                          <w:sz w:val="20"/>
                          <w:szCs w:val="20"/>
                          <w:lang w:val="cy-GB"/>
                        </w:rPr>
                        <w:t>Mae gan y Cyngor Gynllun Cyhoeddi sydd ar gael ar y wefan.</w:t>
                      </w:r>
                    </w:p>
                    <w:p w14:paraId="01733B0F" w14:textId="77777777" w:rsidR="008206CA" w:rsidRPr="004C2809" w:rsidRDefault="004338C1">
                      <w:pPr>
                        <w:pStyle w:val="ListParagraph"/>
                        <w:numPr>
                          <w:ilvl w:val="0"/>
                          <w:numId w:val="65"/>
                        </w:numPr>
                        <w:autoSpaceDE w:val="0"/>
                        <w:autoSpaceDN w:val="0"/>
                        <w:adjustRightInd w:val="0"/>
                        <w:spacing w:before="0" w:after="0" w:line="240" w:lineRule="auto"/>
                        <w:ind w:left="426" w:hanging="142"/>
                        <w:rPr>
                          <w:rFonts w:cs="Arial"/>
                          <w:color w:val="FFFFFF"/>
                          <w:sz w:val="20"/>
                          <w:szCs w:val="20"/>
                          <w:lang w:val="es-AR"/>
                        </w:rPr>
                      </w:pPr>
                      <w:r>
                        <w:rPr>
                          <w:rFonts w:eastAsia="Arial" w:cs="Arial"/>
                          <w:color w:val="FFFFFF"/>
                          <w:sz w:val="20"/>
                          <w:szCs w:val="20"/>
                          <w:lang w:val="cy-GB"/>
                        </w:rPr>
                        <w:t>Lle bo modd, rh</w:t>
                      </w:r>
                      <w:r w:rsidR="00296216">
                        <w:rPr>
                          <w:rFonts w:eastAsia="Arial" w:cs="Arial"/>
                          <w:color w:val="FFFFFF"/>
                          <w:sz w:val="20"/>
                          <w:szCs w:val="20"/>
                          <w:lang w:val="cy-GB"/>
                        </w:rPr>
                        <w:t>e</w:t>
                      </w:r>
                      <w:r>
                        <w:rPr>
                          <w:rFonts w:eastAsia="Arial" w:cs="Arial"/>
                          <w:color w:val="FFFFFF"/>
                          <w:sz w:val="20"/>
                          <w:szCs w:val="20"/>
                          <w:lang w:val="cy-GB"/>
                        </w:rPr>
                        <w:t>nnir adroddiadau esempt fel bod modd clywed y prif adroddiad yn gyhoeddus gyda gwybodaeth gyfrinachol mewn adroddiad esempt ar wahân.</w:t>
                      </w:r>
                    </w:p>
                    <w:p w14:paraId="3CAD6A51" w14:textId="77777777" w:rsidR="008206CA" w:rsidRPr="008206CA" w:rsidRDefault="004338C1">
                      <w:pPr>
                        <w:pStyle w:val="ListParagraph"/>
                        <w:numPr>
                          <w:ilvl w:val="0"/>
                          <w:numId w:val="65"/>
                        </w:numPr>
                        <w:autoSpaceDE w:val="0"/>
                        <w:autoSpaceDN w:val="0"/>
                        <w:adjustRightInd w:val="0"/>
                        <w:spacing w:before="0" w:after="0" w:line="240" w:lineRule="auto"/>
                        <w:ind w:left="426" w:hanging="142"/>
                        <w:rPr>
                          <w:rFonts w:cs="Arial"/>
                          <w:color w:val="FFFFFF"/>
                          <w:sz w:val="20"/>
                          <w:szCs w:val="20"/>
                        </w:rPr>
                      </w:pPr>
                      <w:r>
                        <w:rPr>
                          <w:rFonts w:eastAsia="Arial" w:cs="Arial"/>
                          <w:color w:val="FFFFFF"/>
                          <w:sz w:val="20"/>
                          <w:szCs w:val="20"/>
                          <w:lang w:val="cy-GB"/>
                        </w:rPr>
                        <w:t>Cyhoeddi penderfyniadau dirprwyedig.</w:t>
                      </w:r>
                    </w:p>
                    <w:p w14:paraId="63D48449" w14:textId="77777777" w:rsidR="008206CA" w:rsidRPr="008206CA" w:rsidRDefault="004338C1">
                      <w:pPr>
                        <w:pStyle w:val="ListParagraph"/>
                        <w:numPr>
                          <w:ilvl w:val="0"/>
                          <w:numId w:val="65"/>
                        </w:numPr>
                        <w:autoSpaceDE w:val="0"/>
                        <w:autoSpaceDN w:val="0"/>
                        <w:adjustRightInd w:val="0"/>
                        <w:spacing w:before="0" w:after="0" w:line="240" w:lineRule="auto"/>
                        <w:ind w:left="426" w:hanging="142"/>
                        <w:rPr>
                          <w:rFonts w:cs="Arial"/>
                          <w:color w:val="FFFFFF"/>
                          <w:sz w:val="20"/>
                          <w:szCs w:val="20"/>
                        </w:rPr>
                      </w:pPr>
                      <w:r>
                        <w:rPr>
                          <w:rFonts w:eastAsia="Arial" w:cs="Arial"/>
                          <w:color w:val="FFFFFF"/>
                          <w:sz w:val="20"/>
                          <w:szCs w:val="20"/>
                          <w:lang w:val="cy-GB"/>
                        </w:rPr>
                        <w:t>Cyhoeddir adroddiadau ar y wefan ac mae agendâu yn cael eu cyhoeddi yn y Gymraeg.</w:t>
                      </w:r>
                    </w:p>
                    <w:p w14:paraId="6AE3C82C" w14:textId="77777777" w:rsidR="008206CA" w:rsidRDefault="008206CA" w:rsidP="008206CA">
                      <w:pPr>
                        <w:pStyle w:val="Default"/>
                        <w:jc w:val="both"/>
                        <w:rPr>
                          <w:color w:val="auto"/>
                          <w:sz w:val="22"/>
                          <w:szCs w:val="22"/>
                        </w:rPr>
                      </w:pPr>
                    </w:p>
                    <w:p w14:paraId="3F833027" w14:textId="77777777" w:rsidR="008206CA" w:rsidRDefault="008206CA" w:rsidP="008206CA">
                      <w:pPr>
                        <w:pStyle w:val="Default"/>
                        <w:jc w:val="both"/>
                        <w:rPr>
                          <w:color w:val="auto"/>
                          <w:sz w:val="22"/>
                          <w:szCs w:val="22"/>
                        </w:rPr>
                      </w:pPr>
                    </w:p>
                    <w:p w14:paraId="26DB1EDD" w14:textId="77777777" w:rsidR="008206CA" w:rsidRDefault="008206CA" w:rsidP="008206CA">
                      <w:pPr>
                        <w:pStyle w:val="Default"/>
                        <w:jc w:val="both"/>
                        <w:rPr>
                          <w:color w:val="auto"/>
                          <w:sz w:val="22"/>
                          <w:szCs w:val="22"/>
                        </w:rPr>
                      </w:pPr>
                    </w:p>
                    <w:p w14:paraId="3F3BBDD5" w14:textId="77777777" w:rsidR="008206CA" w:rsidRDefault="008206CA" w:rsidP="008206CA">
                      <w:pPr>
                        <w:pStyle w:val="Default"/>
                        <w:jc w:val="both"/>
                        <w:rPr>
                          <w:color w:val="auto"/>
                          <w:sz w:val="22"/>
                          <w:szCs w:val="22"/>
                        </w:rPr>
                      </w:pPr>
                    </w:p>
                    <w:p w14:paraId="71EE5B09" w14:textId="77777777" w:rsidR="008206CA" w:rsidRDefault="008206CA" w:rsidP="008206CA">
                      <w:pPr>
                        <w:pStyle w:val="Default"/>
                        <w:jc w:val="both"/>
                        <w:rPr>
                          <w:color w:val="auto"/>
                          <w:sz w:val="22"/>
                          <w:szCs w:val="22"/>
                        </w:rPr>
                      </w:pPr>
                    </w:p>
                    <w:p w14:paraId="60274D1F" w14:textId="77777777" w:rsidR="008206CA" w:rsidRDefault="008206CA" w:rsidP="008206CA">
                      <w:pPr>
                        <w:pStyle w:val="Default"/>
                        <w:jc w:val="both"/>
                        <w:rPr>
                          <w:color w:val="auto"/>
                          <w:sz w:val="22"/>
                          <w:szCs w:val="22"/>
                        </w:rPr>
                      </w:pPr>
                    </w:p>
                    <w:p w14:paraId="5EC68AFB" w14:textId="77777777" w:rsidR="008206CA" w:rsidRPr="008C2E69" w:rsidRDefault="008206CA" w:rsidP="008206CA">
                      <w:pPr>
                        <w:pStyle w:val="Default"/>
                        <w:jc w:val="both"/>
                      </w:pPr>
                    </w:p>
                    <w:p w14:paraId="01CEAE88" w14:textId="77777777" w:rsidR="008206CA" w:rsidRDefault="008206CA" w:rsidP="008206CA">
                      <w:pPr>
                        <w:pStyle w:val="Default"/>
                        <w:ind w:left="360"/>
                        <w:rPr>
                          <w:sz w:val="22"/>
                          <w:szCs w:val="22"/>
                        </w:rPr>
                      </w:pPr>
                    </w:p>
                    <w:p w14:paraId="710A47BB" w14:textId="77777777" w:rsidR="008206CA" w:rsidRPr="008C2E69" w:rsidRDefault="008206CA" w:rsidP="008206CA">
                      <w:pPr>
                        <w:pStyle w:val="Default"/>
                        <w:ind w:left="360"/>
                      </w:pPr>
                    </w:p>
                    <w:p w14:paraId="326ED735" w14:textId="77777777" w:rsidR="008206CA" w:rsidRDefault="008206CA" w:rsidP="008206CA">
                      <w:pPr>
                        <w:ind w:left="284" w:hanging="426"/>
                        <w:rPr>
                          <w:rFonts w:ascii="Arial" w:hAnsi="Arial" w:cs="Arial"/>
                        </w:rPr>
                      </w:pPr>
                    </w:p>
                    <w:p w14:paraId="6142E9FD" w14:textId="77777777" w:rsidR="008206CA" w:rsidRDefault="008206CA" w:rsidP="008206CA">
                      <w:pPr>
                        <w:ind w:left="284" w:hanging="426"/>
                        <w:rPr>
                          <w:rFonts w:ascii="Arial" w:hAnsi="Arial" w:cs="Arial"/>
                        </w:rPr>
                      </w:pPr>
                    </w:p>
                    <w:p w14:paraId="5F1771AA" w14:textId="77777777" w:rsidR="008206CA" w:rsidRDefault="008206CA" w:rsidP="008206CA">
                      <w:pPr>
                        <w:ind w:left="284" w:hanging="426"/>
                        <w:rPr>
                          <w:rFonts w:ascii="Arial" w:hAnsi="Arial" w:cs="Arial"/>
                        </w:rPr>
                      </w:pPr>
                    </w:p>
                    <w:p w14:paraId="21707009" w14:textId="77777777" w:rsidR="008206CA" w:rsidRPr="008206CA" w:rsidRDefault="008206CA" w:rsidP="008206CA">
                      <w:pPr>
                        <w:ind w:left="284" w:hanging="426"/>
                        <w:rPr>
                          <w:rFonts w:ascii="Symbol" w:hAnsi="Symbol"/>
                          <w:highlight w:val="lightGray"/>
                        </w:rPr>
                      </w:pPr>
                    </w:p>
                  </w:txbxContent>
                </v:textbox>
                <w10:wrap anchorx="margin"/>
              </v:roundrect>
            </w:pict>
          </mc:Fallback>
        </mc:AlternateContent>
      </w:r>
      <w:r w:rsidR="004338C1">
        <w:rPr>
          <w:rFonts w:ascii="Arial" w:eastAsia="Arial" w:hAnsi="Arial" w:cs="Arial"/>
          <w:b/>
          <w:bCs/>
          <w:sz w:val="24"/>
          <w:szCs w:val="24"/>
          <w:lang w:val="cy-GB"/>
        </w:rPr>
        <w:tab/>
        <w:t>Sut rydyn ni</w:t>
      </w:r>
      <w:r w:rsidR="00822005">
        <w:rPr>
          <w:rFonts w:ascii="Arial" w:eastAsia="Arial" w:hAnsi="Arial" w:cs="Arial"/>
          <w:b/>
          <w:bCs/>
          <w:sz w:val="24"/>
          <w:szCs w:val="24"/>
          <w:lang w:val="cy-GB"/>
        </w:rPr>
        <w:t>’</w:t>
      </w:r>
      <w:r w:rsidR="004338C1">
        <w:rPr>
          <w:rFonts w:ascii="Arial" w:eastAsia="Arial" w:hAnsi="Arial" w:cs="Arial"/>
          <w:b/>
          <w:bCs/>
          <w:sz w:val="24"/>
          <w:szCs w:val="24"/>
          <w:lang w:val="cy-GB"/>
        </w:rPr>
        <w:t>n gwneud hyn</w:t>
      </w:r>
    </w:p>
    <w:p w14:paraId="33AD6982" w14:textId="5E09D07A" w:rsidR="008206CA" w:rsidRPr="00954A31" w:rsidRDefault="009778C6" w:rsidP="008206CA">
      <w:pPr>
        <w:sectPr w:rsidR="008206CA" w:rsidRPr="00954A31" w:rsidSect="00DE37F4">
          <w:pgSz w:w="16838" w:h="11906" w:orient="landscape" w:code="9"/>
          <w:pgMar w:top="1440" w:right="1440" w:bottom="1440" w:left="1440" w:header="709" w:footer="0" w:gutter="0"/>
          <w:cols w:space="708"/>
          <w:docGrid w:linePitch="360"/>
        </w:sectPr>
      </w:pPr>
      <w:r>
        <w:rPr>
          <w:noProof/>
        </w:rPr>
        <mc:AlternateContent>
          <mc:Choice Requires="wps">
            <w:drawing>
              <wp:anchor distT="0" distB="0" distL="114300" distR="114300" simplePos="0" relativeHeight="251683840" behindDoc="0" locked="0" layoutInCell="1" allowOverlap="1" wp14:anchorId="1C7EB3EF" wp14:editId="0CFCEC81">
                <wp:simplePos x="0" y="0"/>
                <wp:positionH relativeFrom="column">
                  <wp:posOffset>-866775</wp:posOffset>
                </wp:positionH>
                <wp:positionV relativeFrom="paragraph">
                  <wp:posOffset>2576195</wp:posOffset>
                </wp:positionV>
                <wp:extent cx="2371725" cy="1151255"/>
                <wp:effectExtent l="0" t="0" r="0" b="0"/>
                <wp:wrapNone/>
                <wp:docPr id="2012786765" name="Oval Callout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1151255"/>
                        </a:xfrm>
                        <a:prstGeom prst="wedgeEllipseCallout">
                          <a:avLst>
                            <a:gd name="adj1" fmla="val -20833"/>
                            <a:gd name="adj2" fmla="val 62500"/>
                          </a:avLst>
                        </a:prstGeom>
                        <a:solidFill>
                          <a:srgbClr val="4F81BD"/>
                        </a:solidFill>
                        <a:ln w="25400" algn="ctr">
                          <a:solidFill>
                            <a:srgbClr val="385D8A"/>
                          </a:solidFill>
                          <a:miter lim="800000"/>
                          <a:headEnd/>
                          <a:tailEnd/>
                        </a:ln>
                      </wps:spPr>
                      <wps:txbx>
                        <w:txbxContent>
                          <w:p w14:paraId="5A318F7A" w14:textId="77777777" w:rsidR="008206CA" w:rsidRPr="008206CA" w:rsidRDefault="004338C1" w:rsidP="008206CA">
                            <w:pPr>
                              <w:jc w:val="center"/>
                              <w:rPr>
                                <w:rFonts w:ascii="Arial" w:hAnsi="Arial" w:cs="Arial"/>
                                <w:color w:val="FFFFFF"/>
                              </w:rPr>
                            </w:pPr>
                            <w:r>
                              <w:rPr>
                                <w:rFonts w:ascii="Arial" w:eastAsia="Arial" w:hAnsi="Arial" w:cs="Arial"/>
                                <w:color w:val="FFFFFF"/>
                                <w:szCs w:val="28"/>
                                <w:lang w:val="cy-GB"/>
                              </w:rPr>
                              <w:t>Swyddog monitro/</w:t>
                            </w:r>
                            <w:r w:rsidR="004E6653">
                              <w:rPr>
                                <w:rFonts w:ascii="Arial" w:eastAsia="Arial" w:hAnsi="Arial" w:cs="Arial"/>
                                <w:color w:val="FFFFFF"/>
                                <w:szCs w:val="28"/>
                                <w:lang w:val="cy-GB"/>
                              </w:rPr>
                              <w:t xml:space="preserve"> </w:t>
                            </w:r>
                            <w:r>
                              <w:rPr>
                                <w:rFonts w:ascii="Arial" w:eastAsia="Arial" w:hAnsi="Arial" w:cs="Arial"/>
                                <w:color w:val="FFFFFF"/>
                                <w:szCs w:val="28"/>
                                <w:lang w:val="cy-GB"/>
                              </w:rPr>
                              <w:t>swyddog Adran 151</w:t>
                            </w:r>
                          </w:p>
                          <w:p w14:paraId="3A5A306F" w14:textId="77777777" w:rsidR="008206CA" w:rsidRDefault="008206CA" w:rsidP="008206CA">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7EB3E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20" o:spid="_x0000_s1068" type="#_x0000_t63" style="position:absolute;margin-left:-68.25pt;margin-top:202.85pt;width:186.75pt;height:90.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" adj="6300,24300" fillcolor="#4f81bd" strokecolor="#385d8a" strokeweight="2pt">
                <v:textbox>
                  <w:txbxContent>
                    <w:p w14:paraId="5A318F7A" w14:textId="77777777" w:rsidR="008206CA" w:rsidRPr="008206CA" w:rsidRDefault="004338C1" w:rsidP="008206CA">
                      <w:pPr>
                        <w:jc w:val="center"/>
                        <w:rPr>
                          <w:rFonts w:ascii="Arial" w:hAnsi="Arial" w:cs="Arial"/>
                          <w:color w:val="FFFFFF"/>
                        </w:rPr>
                      </w:pPr>
                      <w:r>
                        <w:rPr>
                          <w:rFonts w:ascii="Arial" w:eastAsia="Arial" w:hAnsi="Arial" w:cs="Arial"/>
                          <w:color w:val="FFFFFF"/>
                          <w:szCs w:val="28"/>
                          <w:lang w:val="cy-GB"/>
                        </w:rPr>
                        <w:t>Swyddog monitro/</w:t>
                      </w:r>
                      <w:r w:rsidR="004E6653">
                        <w:rPr>
                          <w:rFonts w:ascii="Arial" w:eastAsia="Arial" w:hAnsi="Arial" w:cs="Arial"/>
                          <w:color w:val="FFFFFF"/>
                          <w:szCs w:val="28"/>
                          <w:lang w:val="cy-GB"/>
                        </w:rPr>
                        <w:t xml:space="preserve"> </w:t>
                      </w:r>
                      <w:r>
                        <w:rPr>
                          <w:rFonts w:ascii="Arial" w:eastAsia="Arial" w:hAnsi="Arial" w:cs="Arial"/>
                          <w:color w:val="FFFFFF"/>
                          <w:szCs w:val="28"/>
                          <w:lang w:val="cy-GB"/>
                        </w:rPr>
                        <w:t>swyddog Adran 151</w:t>
                      </w:r>
                    </w:p>
                    <w:p w14:paraId="3A5A306F" w14:textId="77777777" w:rsidR="008206CA" w:rsidRDefault="008206CA" w:rsidP="008206CA">
                      <w:pPr>
                        <w:jc w:val="center"/>
                      </w:pP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43C9AAC5" wp14:editId="38DBAEB9">
                <wp:simplePos x="0" y="0"/>
                <wp:positionH relativeFrom="column">
                  <wp:posOffset>-914400</wp:posOffset>
                </wp:positionH>
                <wp:positionV relativeFrom="paragraph">
                  <wp:posOffset>4701540</wp:posOffset>
                </wp:positionV>
                <wp:extent cx="2501265" cy="914400"/>
                <wp:effectExtent l="0" t="0" r="0" b="0"/>
                <wp:wrapNone/>
                <wp:docPr id="447692817" name="Oval Callout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265" cy="914400"/>
                        </a:xfrm>
                        <a:prstGeom prst="wedgeEllipseCallout">
                          <a:avLst>
                            <a:gd name="adj1" fmla="val -20833"/>
                            <a:gd name="adj2" fmla="val 62500"/>
                          </a:avLst>
                        </a:prstGeom>
                        <a:solidFill>
                          <a:srgbClr val="4F81BD"/>
                        </a:solidFill>
                        <a:ln w="25400" algn="ctr">
                          <a:solidFill>
                            <a:srgbClr val="385D8A"/>
                          </a:solidFill>
                          <a:miter lim="800000"/>
                          <a:headEnd/>
                          <a:tailEnd/>
                        </a:ln>
                      </wps:spPr>
                      <wps:txbx>
                        <w:txbxContent>
                          <w:p w14:paraId="0AE3FF45" w14:textId="77777777" w:rsidR="008206CA" w:rsidRPr="008206CA" w:rsidRDefault="004338C1" w:rsidP="008206CA">
                            <w:pPr>
                              <w:jc w:val="center"/>
                              <w:rPr>
                                <w:rFonts w:ascii="Arial" w:hAnsi="Arial" w:cs="Arial"/>
                                <w:color w:val="FFFFFF"/>
                              </w:rPr>
                            </w:pPr>
                            <w:r>
                              <w:rPr>
                                <w:rFonts w:ascii="Arial" w:eastAsia="Arial" w:hAnsi="Arial" w:cs="Arial"/>
                                <w:color w:val="FFFFFF"/>
                                <w:szCs w:val="28"/>
                                <w:lang w:val="cy-GB"/>
                              </w:rPr>
                              <w:t>Pwyllgor Llywodraethu ac Archwilio</w:t>
                            </w:r>
                          </w:p>
                          <w:p w14:paraId="67C4B735" w14:textId="77777777" w:rsidR="008206CA" w:rsidRDefault="008206CA" w:rsidP="008206CA">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3C9AAC5" id="Oval Callout 221" o:spid="_x0000_s1069" type="#_x0000_t63" style="position:absolute;margin-left:-1in;margin-top:370.2pt;width:196.95pt;height:1in;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" adj="6300,24300" fillcolor="#4f81bd" strokecolor="#385d8a" strokeweight="2pt">
                <v:textbox>
                  <w:txbxContent>
                    <w:p w14:paraId="0AE3FF45" w14:textId="77777777" w:rsidR="008206CA" w:rsidRPr="008206CA" w:rsidRDefault="004338C1" w:rsidP="008206CA">
                      <w:pPr>
                        <w:jc w:val="center"/>
                        <w:rPr>
                          <w:rFonts w:ascii="Arial" w:hAnsi="Arial" w:cs="Arial"/>
                          <w:color w:val="FFFFFF"/>
                        </w:rPr>
                      </w:pPr>
                      <w:r>
                        <w:rPr>
                          <w:rFonts w:ascii="Arial" w:eastAsia="Arial" w:hAnsi="Arial" w:cs="Arial"/>
                          <w:color w:val="FFFFFF"/>
                          <w:szCs w:val="28"/>
                          <w:lang w:val="cy-GB"/>
                        </w:rPr>
                        <w:t>Pwyllgor Llywodraethu ac Archwilio</w:t>
                      </w:r>
                    </w:p>
                    <w:p w14:paraId="67C4B735" w14:textId="77777777" w:rsidR="008206CA" w:rsidRDefault="008206CA" w:rsidP="008206CA">
                      <w:pPr>
                        <w:jc w:val="center"/>
                      </w:pP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2AA92454" wp14:editId="4034A01C">
                <wp:simplePos x="0" y="0"/>
                <wp:positionH relativeFrom="column">
                  <wp:posOffset>7477125</wp:posOffset>
                </wp:positionH>
                <wp:positionV relativeFrom="paragraph">
                  <wp:posOffset>3584575</wp:posOffset>
                </wp:positionV>
                <wp:extent cx="1962150" cy="819150"/>
                <wp:effectExtent l="0" t="0" r="0" b="0"/>
                <wp:wrapNone/>
                <wp:docPr id="1474438252" name="Oval Callout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819150"/>
                        </a:xfrm>
                        <a:prstGeom prst="wedgeEllipseCallout">
                          <a:avLst>
                            <a:gd name="adj1" fmla="val -20833"/>
                            <a:gd name="adj2" fmla="val 62500"/>
                          </a:avLst>
                        </a:prstGeom>
                        <a:solidFill>
                          <a:srgbClr val="4472C4"/>
                        </a:solidFill>
                        <a:ln w="12700" algn="ctr">
                          <a:solidFill>
                            <a:srgbClr val="2F528F"/>
                          </a:solidFill>
                          <a:miter lim="800000"/>
                          <a:headEnd/>
                          <a:tailEnd/>
                        </a:ln>
                      </wps:spPr>
                      <wps:txbx>
                        <w:txbxContent>
                          <w:p w14:paraId="4690C9E8" w14:textId="77777777" w:rsidR="008206CA" w:rsidRPr="00663811" w:rsidRDefault="004338C1" w:rsidP="008206CA">
                            <w:pPr>
                              <w:jc w:val="center"/>
                              <w:rPr>
                                <w:rFonts w:ascii="Arial" w:hAnsi="Arial" w:cs="Arial"/>
                              </w:rPr>
                            </w:pPr>
                            <w:r>
                              <w:rPr>
                                <w:rFonts w:ascii="Arial" w:eastAsia="Arial" w:hAnsi="Arial" w:cs="Arial"/>
                                <w:szCs w:val="28"/>
                                <w:lang w:val="cy-GB"/>
                              </w:rPr>
                              <w:t>Arolygiadau Statudol</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AA92454" id="Oval Callout 376" o:spid="_x0000_s1070" type="#_x0000_t63" style="position:absolute;margin-left:588.75pt;margin-top:282.25pt;width:154.5pt;height:6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" adj="6300,24300" fillcolor="#4472c4" strokecolor="#2f528f" strokeweight="1pt">
                <v:textbox>
                  <w:txbxContent>
                    <w:p w14:paraId="4690C9E8" w14:textId="77777777" w:rsidR="008206CA" w:rsidRPr="00663811" w:rsidRDefault="004338C1" w:rsidP="008206CA">
                      <w:pPr>
                        <w:jc w:val="center"/>
                        <w:rPr>
                          <w:rFonts w:ascii="Arial" w:hAnsi="Arial" w:cs="Arial"/>
                        </w:rPr>
                      </w:pPr>
                      <w:r>
                        <w:rPr>
                          <w:rFonts w:ascii="Arial" w:eastAsia="Arial" w:hAnsi="Arial" w:cs="Arial"/>
                          <w:szCs w:val="28"/>
                          <w:lang w:val="cy-GB"/>
                        </w:rPr>
                        <w:t>Arolygiadau Statudol</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35E37F69" wp14:editId="7E1292E2">
                <wp:simplePos x="0" y="0"/>
                <wp:positionH relativeFrom="column">
                  <wp:posOffset>6753225</wp:posOffset>
                </wp:positionH>
                <wp:positionV relativeFrom="paragraph">
                  <wp:posOffset>3727450</wp:posOffset>
                </wp:positionV>
                <wp:extent cx="428625" cy="133350"/>
                <wp:effectExtent l="0" t="0" r="0" b="0"/>
                <wp:wrapNone/>
                <wp:docPr id="2080291215" name="Straight Connector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13335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B8BF062" id="Straight Connector 37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1.75pt,293.5pt" to="565.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" strokecolor="#4a7ebb"/>
            </w:pict>
          </mc:Fallback>
        </mc:AlternateContent>
      </w:r>
      <w:r>
        <w:rPr>
          <w:noProof/>
        </w:rPr>
        <mc:AlternateContent>
          <mc:Choice Requires="wps">
            <w:drawing>
              <wp:anchor distT="0" distB="0" distL="114300" distR="114300" simplePos="0" relativeHeight="251694080" behindDoc="0" locked="0" layoutInCell="1" allowOverlap="1" wp14:anchorId="739BB143" wp14:editId="652B03D8">
                <wp:simplePos x="0" y="0"/>
                <wp:positionH relativeFrom="column">
                  <wp:posOffset>6496050</wp:posOffset>
                </wp:positionH>
                <wp:positionV relativeFrom="paragraph">
                  <wp:posOffset>-34925</wp:posOffset>
                </wp:positionV>
                <wp:extent cx="2371725" cy="523875"/>
                <wp:effectExtent l="0" t="0" r="0" b="0"/>
                <wp:wrapNone/>
                <wp:docPr id="919678987"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523875"/>
                        </a:xfrm>
                        <a:prstGeom prst="rect">
                          <a:avLst/>
                        </a:prstGeom>
                        <a:solidFill>
                          <a:srgbClr val="4472C4"/>
                        </a:solidFill>
                        <a:ln w="12700" algn="ctr">
                          <a:solidFill>
                            <a:srgbClr val="2F528F"/>
                          </a:solidFill>
                          <a:miter lim="800000"/>
                          <a:headEnd/>
                          <a:tailEnd/>
                        </a:ln>
                      </wps:spPr>
                      <wps:txbx>
                        <w:txbxContent>
                          <w:p w14:paraId="4FA57C3E" w14:textId="77777777" w:rsidR="008206CA" w:rsidRPr="009110E4" w:rsidRDefault="004338C1" w:rsidP="008206CA">
                            <w:pPr>
                              <w:jc w:val="center"/>
                              <w:rPr>
                                <w:rFonts w:ascii="Arial" w:hAnsi="Arial" w:cs="Arial"/>
                                <w:b/>
                                <w:szCs w:val="28"/>
                              </w:rPr>
                            </w:pPr>
                            <w:r>
                              <w:rPr>
                                <w:rFonts w:ascii="Arial" w:eastAsia="Arial" w:hAnsi="Arial" w:cs="Arial"/>
                                <w:b/>
                                <w:bCs/>
                                <w:szCs w:val="28"/>
                                <w:lang w:val="cy-GB"/>
                              </w:rPr>
                              <w:t>Sicrwydd Allanol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39BB143" id="Rectangle 218" o:spid="_x0000_s1071" style="position:absolute;margin-left:511.5pt;margin-top:-2.75pt;width:186.75pt;height:4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" fillcolor="#4472c4" strokecolor="#2f528f" strokeweight="1pt">
                <v:textbox>
                  <w:txbxContent>
                    <w:p w14:paraId="4FA57C3E" w14:textId="77777777" w:rsidR="008206CA" w:rsidRPr="009110E4" w:rsidRDefault="004338C1" w:rsidP="008206CA">
                      <w:pPr>
                        <w:jc w:val="center"/>
                        <w:rPr>
                          <w:rFonts w:ascii="Arial" w:hAnsi="Arial" w:cs="Arial"/>
                          <w:b/>
                          <w:szCs w:val="28"/>
                        </w:rPr>
                      </w:pPr>
                      <w:r>
                        <w:rPr>
                          <w:rFonts w:ascii="Arial" w:eastAsia="Arial" w:hAnsi="Arial" w:cs="Arial"/>
                          <w:b/>
                          <w:bCs/>
                          <w:szCs w:val="28"/>
                          <w:lang w:val="cy-GB"/>
                        </w:rPr>
                        <w:t>Sicrwydd Allanol</w:t>
                      </w:r>
                    </w:p>
                  </w:txbxContent>
                </v:textbox>
              </v:rect>
            </w:pict>
          </mc:Fallback>
        </mc:AlternateContent>
      </w:r>
      <w:r>
        <w:rPr>
          <w:noProof/>
        </w:rPr>
        <mc:AlternateContent>
          <mc:Choice Requires="wps">
            <w:drawing>
              <wp:anchor distT="0" distB="0" distL="114300" distR="114300" simplePos="0" relativeHeight="251693056" behindDoc="0" locked="0" layoutInCell="1" allowOverlap="1" wp14:anchorId="36EC5A8A" wp14:editId="15326002">
                <wp:simplePos x="0" y="0"/>
                <wp:positionH relativeFrom="column">
                  <wp:posOffset>47625</wp:posOffset>
                </wp:positionH>
                <wp:positionV relativeFrom="paragraph">
                  <wp:posOffset>-101600</wp:posOffset>
                </wp:positionV>
                <wp:extent cx="2419350" cy="552450"/>
                <wp:effectExtent l="0" t="0" r="0" b="0"/>
                <wp:wrapNone/>
                <wp:docPr id="1170345016"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552450"/>
                        </a:xfrm>
                        <a:prstGeom prst="rect">
                          <a:avLst/>
                        </a:prstGeom>
                        <a:solidFill>
                          <a:srgbClr val="4472C4"/>
                        </a:solidFill>
                        <a:ln w="12700" algn="ctr">
                          <a:solidFill>
                            <a:srgbClr val="2F528F"/>
                          </a:solidFill>
                          <a:miter lim="800000"/>
                          <a:headEnd/>
                          <a:tailEnd/>
                        </a:ln>
                      </wps:spPr>
                      <wps:txbx>
                        <w:txbxContent>
                          <w:p w14:paraId="75CA0803" w14:textId="77777777" w:rsidR="008206CA" w:rsidRPr="009110E4" w:rsidRDefault="004338C1" w:rsidP="008206CA">
                            <w:pPr>
                              <w:jc w:val="center"/>
                              <w:rPr>
                                <w:rFonts w:ascii="Arial" w:hAnsi="Arial" w:cs="Arial"/>
                                <w:b/>
                                <w:szCs w:val="28"/>
                              </w:rPr>
                            </w:pPr>
                            <w:r>
                              <w:rPr>
                                <w:rFonts w:ascii="Arial" w:eastAsia="Arial" w:hAnsi="Arial" w:cs="Arial"/>
                                <w:b/>
                                <w:bCs/>
                                <w:szCs w:val="28"/>
                                <w:lang w:val="cy-GB"/>
                              </w:rPr>
                              <w:t>Sicrwydd Mewnol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6EC5A8A" id="Rectangle 207" o:spid="_x0000_s1072" style="position:absolute;margin-left:3.75pt;margin-top:-8pt;width:190.5pt;height:4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" fillcolor="#4472c4" strokecolor="#2f528f" strokeweight="1pt">
                <v:textbox>
                  <w:txbxContent>
                    <w:p w14:paraId="75CA0803" w14:textId="77777777" w:rsidR="008206CA" w:rsidRPr="009110E4" w:rsidRDefault="004338C1" w:rsidP="008206CA">
                      <w:pPr>
                        <w:jc w:val="center"/>
                        <w:rPr>
                          <w:rFonts w:ascii="Arial" w:hAnsi="Arial" w:cs="Arial"/>
                          <w:b/>
                          <w:szCs w:val="28"/>
                        </w:rPr>
                      </w:pPr>
                      <w:r>
                        <w:rPr>
                          <w:rFonts w:ascii="Arial" w:eastAsia="Arial" w:hAnsi="Arial" w:cs="Arial"/>
                          <w:b/>
                          <w:bCs/>
                          <w:szCs w:val="28"/>
                          <w:lang w:val="cy-GB"/>
                        </w:rPr>
                        <w:t>Sicrwydd Mewnol</w:t>
                      </w:r>
                    </w:p>
                  </w:txbxContent>
                </v:textbox>
              </v:rect>
            </w:pict>
          </mc:Fallback>
        </mc:AlternateContent>
      </w:r>
      <w:r>
        <w:rPr>
          <w:noProof/>
        </w:rPr>
        <mc:AlternateContent>
          <mc:Choice Requires="wps">
            <w:drawing>
              <wp:anchor distT="0" distB="0" distL="114300" distR="114300" simplePos="0" relativeHeight="251685888" behindDoc="0" locked="0" layoutInCell="1" allowOverlap="1" wp14:anchorId="245A3C12" wp14:editId="590D4D35">
                <wp:simplePos x="0" y="0"/>
                <wp:positionH relativeFrom="column">
                  <wp:posOffset>2171700</wp:posOffset>
                </wp:positionH>
                <wp:positionV relativeFrom="paragraph">
                  <wp:posOffset>1607820</wp:posOffset>
                </wp:positionV>
                <wp:extent cx="285750" cy="275590"/>
                <wp:effectExtent l="0" t="0" r="0" b="0"/>
                <wp:wrapNone/>
                <wp:docPr id="64743101"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750" cy="275590"/>
                        </a:xfrm>
                        <a:prstGeom prst="line">
                          <a:avLst/>
                        </a:prstGeom>
                        <a:noFill/>
                        <a:ln w="6350" algn="ctr">
                          <a:solidFill>
                            <a:srgbClr val="4472C4"/>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B888368" id="Straight Connector 16" o:spid="_x0000_s1026" style="position:absolute;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pt,126.6pt" to="193.5pt,1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" strokecolor="#4472c4" strokeweight=".5pt">
                <v:stroke joinstyle="miter"/>
              </v:line>
            </w:pict>
          </mc:Fallback>
        </mc:AlternateContent>
      </w:r>
      <w:r>
        <w:rPr>
          <w:noProof/>
        </w:rPr>
        <mc:AlternateContent>
          <mc:Choice Requires="wps">
            <w:drawing>
              <wp:anchor distT="0" distB="0" distL="114300" distR="114300" simplePos="0" relativeHeight="251678720" behindDoc="0" locked="0" layoutInCell="1" allowOverlap="1" wp14:anchorId="34BF5382" wp14:editId="5FB2C2F0">
                <wp:simplePos x="0" y="0"/>
                <wp:positionH relativeFrom="margin">
                  <wp:posOffset>838200</wp:posOffset>
                </wp:positionH>
                <wp:positionV relativeFrom="paragraph">
                  <wp:posOffset>565785</wp:posOffset>
                </wp:positionV>
                <wp:extent cx="1638300" cy="1070610"/>
                <wp:effectExtent l="0" t="0" r="0" b="0"/>
                <wp:wrapNone/>
                <wp:docPr id="955573878" name="Oval Callout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1070610"/>
                        </a:xfrm>
                        <a:prstGeom prst="wedgeEllipseCallout">
                          <a:avLst>
                            <a:gd name="adj1" fmla="val -20833"/>
                            <a:gd name="adj2" fmla="val 62500"/>
                          </a:avLst>
                        </a:prstGeom>
                        <a:solidFill>
                          <a:srgbClr val="4472C4"/>
                        </a:solidFill>
                        <a:ln w="12700" algn="ctr">
                          <a:solidFill>
                            <a:srgbClr val="2F528F"/>
                          </a:solidFill>
                          <a:miter lim="800000"/>
                          <a:headEnd/>
                          <a:tailEnd/>
                        </a:ln>
                      </wps:spPr>
                      <wps:txbx>
                        <w:txbxContent>
                          <w:p w14:paraId="0A6CB45F" w14:textId="77777777" w:rsidR="008206CA" w:rsidRPr="008206CA" w:rsidRDefault="004338C1" w:rsidP="008206CA">
                            <w:pPr>
                              <w:pStyle w:val="NoSpacing"/>
                              <w:jc w:val="center"/>
                              <w:rPr>
                                <w:rFonts w:ascii="Arial" w:hAnsi="Arial" w:cs="Arial"/>
                                <w:color w:val="FFFFFF"/>
                              </w:rPr>
                            </w:pPr>
                            <w:r>
                              <w:rPr>
                                <w:rFonts w:ascii="Arial" w:eastAsia="Arial" w:hAnsi="Arial" w:cs="Arial"/>
                                <w:color w:val="FFFFFF"/>
                                <w:lang w:val="cy-GB"/>
                              </w:rPr>
                              <w:t>Cyngor/</w:t>
                            </w:r>
                          </w:p>
                          <w:p w14:paraId="07505F4E" w14:textId="77777777" w:rsidR="008206CA" w:rsidRPr="008206CA" w:rsidRDefault="004338C1" w:rsidP="008206CA">
                            <w:pPr>
                              <w:pStyle w:val="NoSpacing"/>
                              <w:jc w:val="center"/>
                              <w:rPr>
                                <w:rFonts w:ascii="Arial" w:hAnsi="Arial" w:cs="Arial"/>
                                <w:color w:val="FFFFFF"/>
                              </w:rPr>
                            </w:pPr>
                            <w:r>
                              <w:rPr>
                                <w:rFonts w:ascii="Arial" w:eastAsia="Arial" w:hAnsi="Arial" w:cs="Arial"/>
                                <w:color w:val="FFFFFF"/>
                                <w:lang w:val="cy-GB"/>
                              </w:rPr>
                              <w:t>Cabinet/</w:t>
                            </w:r>
                          </w:p>
                          <w:p w14:paraId="3164EF0E" w14:textId="77777777" w:rsidR="008206CA" w:rsidRPr="008206CA" w:rsidRDefault="004338C1" w:rsidP="008206CA">
                            <w:pPr>
                              <w:pStyle w:val="NoSpacing"/>
                              <w:jc w:val="center"/>
                              <w:rPr>
                                <w:rFonts w:ascii="Arial" w:hAnsi="Arial" w:cs="Arial"/>
                                <w:color w:val="FFFFFF"/>
                              </w:rPr>
                            </w:pPr>
                            <w:r>
                              <w:rPr>
                                <w:rFonts w:ascii="Arial" w:eastAsia="Arial" w:hAnsi="Arial" w:cs="Arial"/>
                                <w:color w:val="FFFFFF"/>
                                <w:lang w:val="cy-GB"/>
                              </w:rPr>
                              <w:t>Pwyllgor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4BF5382" id="Oval Callout 211" o:spid="_x0000_s1073" type="#_x0000_t63" style="position:absolute;margin-left:66pt;margin-top:44.55pt;width:129pt;height:84.3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" adj="6300,24300" fillcolor="#4472c4" strokecolor="#2f528f" strokeweight="1pt">
                <v:textbox>
                  <w:txbxContent>
                    <w:p w14:paraId="0A6CB45F" w14:textId="77777777" w:rsidR="008206CA" w:rsidRPr="008206CA" w:rsidRDefault="004338C1" w:rsidP="008206CA">
                      <w:pPr>
                        <w:pStyle w:val="NoSpacing"/>
                        <w:jc w:val="center"/>
                        <w:rPr>
                          <w:rFonts w:ascii="Arial" w:hAnsi="Arial" w:cs="Arial"/>
                          <w:color w:val="FFFFFF"/>
                        </w:rPr>
                      </w:pPr>
                      <w:r>
                        <w:rPr>
                          <w:rFonts w:ascii="Arial" w:eastAsia="Arial" w:hAnsi="Arial" w:cs="Arial"/>
                          <w:color w:val="FFFFFF"/>
                          <w:lang w:val="cy-GB"/>
                        </w:rPr>
                        <w:t>Cyngor/</w:t>
                      </w:r>
                    </w:p>
                    <w:p w14:paraId="07505F4E" w14:textId="77777777" w:rsidR="008206CA" w:rsidRPr="008206CA" w:rsidRDefault="004338C1" w:rsidP="008206CA">
                      <w:pPr>
                        <w:pStyle w:val="NoSpacing"/>
                        <w:jc w:val="center"/>
                        <w:rPr>
                          <w:rFonts w:ascii="Arial" w:hAnsi="Arial" w:cs="Arial"/>
                          <w:color w:val="FFFFFF"/>
                        </w:rPr>
                      </w:pPr>
                      <w:r>
                        <w:rPr>
                          <w:rFonts w:ascii="Arial" w:eastAsia="Arial" w:hAnsi="Arial" w:cs="Arial"/>
                          <w:color w:val="FFFFFF"/>
                          <w:lang w:val="cy-GB"/>
                        </w:rPr>
                        <w:t>Cabinet/</w:t>
                      </w:r>
                    </w:p>
                    <w:p w14:paraId="3164EF0E" w14:textId="77777777" w:rsidR="008206CA" w:rsidRPr="008206CA" w:rsidRDefault="004338C1" w:rsidP="008206CA">
                      <w:pPr>
                        <w:pStyle w:val="NoSpacing"/>
                        <w:jc w:val="center"/>
                        <w:rPr>
                          <w:rFonts w:ascii="Arial" w:hAnsi="Arial" w:cs="Arial"/>
                          <w:color w:val="FFFFFF"/>
                        </w:rPr>
                      </w:pPr>
                      <w:r>
                        <w:rPr>
                          <w:rFonts w:ascii="Arial" w:eastAsia="Arial" w:hAnsi="Arial" w:cs="Arial"/>
                          <w:color w:val="FFFFFF"/>
                          <w:lang w:val="cy-GB"/>
                        </w:rPr>
                        <w:t>Pwyllgor</w:t>
                      </w:r>
                    </w:p>
                  </w:txbxContent>
                </v:textbox>
                <w10:wrap anchorx="margin"/>
              </v:shape>
            </w:pict>
          </mc:Fallback>
        </mc:AlternateContent>
      </w:r>
      <w:r>
        <w:rPr>
          <w:noProof/>
        </w:rPr>
        <mc:AlternateContent>
          <mc:Choice Requires="wps">
            <w:drawing>
              <wp:anchor distT="0" distB="0" distL="114300" distR="114300" simplePos="0" relativeHeight="251682816" behindDoc="0" locked="0" layoutInCell="1" allowOverlap="1" wp14:anchorId="2AF37B51" wp14:editId="5A8CC21F">
                <wp:simplePos x="0" y="0"/>
                <wp:positionH relativeFrom="margin">
                  <wp:posOffset>6619875</wp:posOffset>
                </wp:positionH>
                <wp:positionV relativeFrom="paragraph">
                  <wp:posOffset>709295</wp:posOffset>
                </wp:positionV>
                <wp:extent cx="1720215" cy="899160"/>
                <wp:effectExtent l="0" t="0" r="0" b="0"/>
                <wp:wrapNone/>
                <wp:docPr id="1817091972" name="Oval Callout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215" cy="899160"/>
                        </a:xfrm>
                        <a:prstGeom prst="wedgeEllipseCallout">
                          <a:avLst>
                            <a:gd name="adj1" fmla="val -20833"/>
                            <a:gd name="adj2" fmla="val 62500"/>
                          </a:avLst>
                        </a:prstGeom>
                        <a:solidFill>
                          <a:srgbClr val="4F81BD"/>
                        </a:solidFill>
                        <a:ln w="25400" algn="ctr">
                          <a:solidFill>
                            <a:srgbClr val="385D8A"/>
                          </a:solidFill>
                          <a:miter lim="800000"/>
                          <a:headEnd/>
                          <a:tailEnd/>
                        </a:ln>
                      </wps:spPr>
                      <wps:txbx>
                        <w:txbxContent>
                          <w:p w14:paraId="43E6D629" w14:textId="77777777" w:rsidR="008206CA" w:rsidRPr="008206CA" w:rsidRDefault="004338C1" w:rsidP="008206CA">
                            <w:pPr>
                              <w:jc w:val="center"/>
                              <w:rPr>
                                <w:rFonts w:ascii="Arial" w:hAnsi="Arial" w:cs="Arial"/>
                                <w:color w:val="FFFFFF"/>
                              </w:rPr>
                            </w:pPr>
                            <w:r>
                              <w:rPr>
                                <w:rFonts w:ascii="Arial" w:eastAsia="Arial" w:hAnsi="Arial" w:cs="Arial"/>
                                <w:color w:val="FFFFFF"/>
                                <w:szCs w:val="28"/>
                                <w:lang w:val="cy-GB"/>
                              </w:rPr>
                              <w:t>Archwiliad allanol</w:t>
                            </w:r>
                          </w:p>
                          <w:p w14:paraId="09B2B3F8" w14:textId="77777777" w:rsidR="008206CA" w:rsidRDefault="008206CA" w:rsidP="008206CA">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AF37B51" id="Oval Callout 216" o:spid="_x0000_s1074" type="#_x0000_t63" style="position:absolute;margin-left:521.25pt;margin-top:55.85pt;width:135.45pt;height:70.8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" adj="6300,24300" fillcolor="#4f81bd" strokecolor="#385d8a" strokeweight="2pt">
                <v:textbox>
                  <w:txbxContent>
                    <w:p w14:paraId="43E6D629" w14:textId="77777777" w:rsidR="008206CA" w:rsidRPr="008206CA" w:rsidRDefault="004338C1" w:rsidP="008206CA">
                      <w:pPr>
                        <w:jc w:val="center"/>
                        <w:rPr>
                          <w:rFonts w:ascii="Arial" w:hAnsi="Arial" w:cs="Arial"/>
                          <w:color w:val="FFFFFF"/>
                        </w:rPr>
                      </w:pPr>
                      <w:r>
                        <w:rPr>
                          <w:rFonts w:ascii="Arial" w:eastAsia="Arial" w:hAnsi="Arial" w:cs="Arial"/>
                          <w:color w:val="FFFFFF"/>
                          <w:szCs w:val="28"/>
                          <w:lang w:val="cy-GB"/>
                        </w:rPr>
                        <w:t>Archwiliad allanol</w:t>
                      </w:r>
                    </w:p>
                    <w:p w14:paraId="09B2B3F8" w14:textId="77777777" w:rsidR="008206CA" w:rsidRDefault="008206CA" w:rsidP="008206CA">
                      <w:pPr>
                        <w:jc w:val="center"/>
                      </w:pP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14:anchorId="59CEAB24" wp14:editId="2C7C9E33">
                <wp:simplePos x="0" y="0"/>
                <wp:positionH relativeFrom="column">
                  <wp:posOffset>6832600</wp:posOffset>
                </wp:positionH>
                <wp:positionV relativeFrom="paragraph">
                  <wp:posOffset>2736215</wp:posOffset>
                </wp:positionV>
                <wp:extent cx="247650" cy="289560"/>
                <wp:effectExtent l="0" t="0" r="0" b="0"/>
                <wp:wrapNone/>
                <wp:docPr id="1732460485"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247650" cy="28956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B46F828" id="Straight Connector 24" o:spid="_x0000_s1026" style="position:absolute;rotation:-90;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8pt,215.45pt" to="557.5pt,2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" strokecolor="#4a7ebb"/>
            </w:pict>
          </mc:Fallback>
        </mc:AlternateContent>
      </w:r>
      <w:r>
        <w:rPr>
          <w:noProof/>
        </w:rPr>
        <mc:AlternateContent>
          <mc:Choice Requires="wps">
            <w:drawing>
              <wp:anchor distT="0" distB="0" distL="114300" distR="114300" simplePos="0" relativeHeight="251677696" behindDoc="0" locked="0" layoutInCell="1" allowOverlap="1" wp14:anchorId="68886050" wp14:editId="4B38FF58">
                <wp:simplePos x="0" y="0"/>
                <wp:positionH relativeFrom="margin">
                  <wp:align>center</wp:align>
                </wp:positionH>
                <wp:positionV relativeFrom="paragraph">
                  <wp:posOffset>1576070</wp:posOffset>
                </wp:positionV>
                <wp:extent cx="4543425" cy="2638425"/>
                <wp:effectExtent l="0" t="0" r="0" b="0"/>
                <wp:wrapNone/>
                <wp:docPr id="208712927"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3425" cy="2638425"/>
                        </a:xfrm>
                        <a:prstGeom prst="ellipse">
                          <a:avLst/>
                        </a:prstGeom>
                        <a:solidFill>
                          <a:srgbClr val="4472C4"/>
                        </a:solidFill>
                        <a:ln w="12700" algn="ctr">
                          <a:solidFill>
                            <a:srgbClr val="2F528F"/>
                          </a:solidFill>
                          <a:miter lim="800000"/>
                          <a:headEnd/>
                          <a:tailEnd/>
                        </a:ln>
                      </wps:spPr>
                      <wps:txbx>
                        <w:txbxContent>
                          <w:p w14:paraId="7E972346" w14:textId="77777777" w:rsidR="008206CA" w:rsidRPr="008206CA" w:rsidRDefault="004338C1" w:rsidP="008206CA">
                            <w:pPr>
                              <w:jc w:val="center"/>
                              <w:rPr>
                                <w:rFonts w:ascii="Arial" w:hAnsi="Arial" w:cs="Arial"/>
                                <w:b/>
                                <w:color w:val="FFFFFF"/>
                                <w:szCs w:val="28"/>
                              </w:rPr>
                            </w:pPr>
                            <w:r>
                              <w:rPr>
                                <w:rFonts w:ascii="Arial" w:eastAsia="Arial" w:hAnsi="Arial" w:cs="Arial"/>
                                <w:b/>
                                <w:bCs/>
                                <w:color w:val="FFFFFF"/>
                                <w:szCs w:val="28"/>
                                <w:lang w:val="cy-GB"/>
                              </w:rPr>
                              <w:t>Datganiad Llywodraethu Blynyddol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8886050" id="Oval 1" o:spid="_x0000_s1075" style="position:absolute;margin-left:0;margin-top:124.1pt;width:357.75pt;height:207.7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" fillcolor="#4472c4" strokecolor="#2f528f" strokeweight="1pt">
                <v:stroke joinstyle="miter"/>
                <v:textbox>
                  <w:txbxContent>
                    <w:p w14:paraId="7E972346" w14:textId="77777777" w:rsidR="008206CA" w:rsidRPr="008206CA" w:rsidRDefault="004338C1" w:rsidP="008206CA">
                      <w:pPr>
                        <w:jc w:val="center"/>
                        <w:rPr>
                          <w:rFonts w:ascii="Arial" w:hAnsi="Arial" w:cs="Arial"/>
                          <w:b/>
                          <w:color w:val="FFFFFF"/>
                          <w:szCs w:val="28"/>
                        </w:rPr>
                      </w:pPr>
                      <w:r>
                        <w:rPr>
                          <w:rFonts w:ascii="Arial" w:eastAsia="Arial" w:hAnsi="Arial" w:cs="Arial"/>
                          <w:b/>
                          <w:bCs/>
                          <w:color w:val="FFFFFF"/>
                          <w:szCs w:val="28"/>
                          <w:lang w:val="cy-GB"/>
                        </w:rPr>
                        <w:t>Datganiad Llywodraethu Blynyddol</w:t>
                      </w:r>
                    </w:p>
                  </w:txbxContent>
                </v:textbox>
                <w10:wrap anchorx="margin"/>
              </v:oval>
            </w:pict>
          </mc:Fallback>
        </mc:AlternateContent>
      </w:r>
      <w:r>
        <w:rPr>
          <w:noProof/>
        </w:rPr>
        <mc:AlternateContent>
          <mc:Choice Requires="wps">
            <w:drawing>
              <wp:anchor distT="0" distB="0" distL="114300" distR="114300" simplePos="0" relativeHeight="251692032" behindDoc="0" locked="0" layoutInCell="1" allowOverlap="1" wp14:anchorId="52E3CDE7" wp14:editId="0A85B38E">
                <wp:simplePos x="0" y="0"/>
                <wp:positionH relativeFrom="margin">
                  <wp:posOffset>6184900</wp:posOffset>
                </wp:positionH>
                <wp:positionV relativeFrom="paragraph">
                  <wp:posOffset>1402715</wp:posOffset>
                </wp:positionV>
                <wp:extent cx="300990" cy="363855"/>
                <wp:effectExtent l="0" t="0" r="0" b="0"/>
                <wp:wrapNone/>
                <wp:docPr id="176011414" name="Straight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0990" cy="363855"/>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A7484AB" id="Straight Connector 214" o:spid="_x0000_s1026" style="position:absolute;rotation:-90;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87pt,110.45pt" to="510.7pt,1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" strokecolor="#4a7ebb">
                <w10:wrap anchorx="margin"/>
              </v:line>
            </w:pict>
          </mc:Fallback>
        </mc:AlternateContent>
      </w:r>
      <w:r>
        <w:rPr>
          <w:noProof/>
        </w:rPr>
        <mc:AlternateContent>
          <mc:Choice Requires="wps">
            <w:drawing>
              <wp:anchor distT="0" distB="0" distL="114300" distR="114300" simplePos="0" relativeHeight="251680768" behindDoc="0" locked="0" layoutInCell="1" allowOverlap="1" wp14:anchorId="085F05E4" wp14:editId="3E67CB41">
                <wp:simplePos x="0" y="0"/>
                <wp:positionH relativeFrom="column">
                  <wp:posOffset>-142875</wp:posOffset>
                </wp:positionH>
                <wp:positionV relativeFrom="paragraph">
                  <wp:posOffset>1661795</wp:posOffset>
                </wp:positionV>
                <wp:extent cx="1466850" cy="628650"/>
                <wp:effectExtent l="0" t="0" r="0" b="0"/>
                <wp:wrapNone/>
                <wp:docPr id="573185611" name="Oval Callout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628650"/>
                        </a:xfrm>
                        <a:prstGeom prst="wedgeEllipseCallout">
                          <a:avLst>
                            <a:gd name="adj1" fmla="val -20833"/>
                            <a:gd name="adj2" fmla="val 62500"/>
                          </a:avLst>
                        </a:prstGeom>
                        <a:solidFill>
                          <a:srgbClr val="4F81BD"/>
                        </a:solidFill>
                        <a:ln w="25400" algn="ctr">
                          <a:solidFill>
                            <a:srgbClr val="385D8A"/>
                          </a:solidFill>
                          <a:miter lim="800000"/>
                          <a:headEnd/>
                          <a:tailEnd/>
                        </a:ln>
                      </wps:spPr>
                      <wps:txbx>
                        <w:txbxContent>
                          <w:p w14:paraId="032D9A17" w14:textId="77777777" w:rsidR="008206CA" w:rsidRPr="008206CA" w:rsidRDefault="004338C1" w:rsidP="008206CA">
                            <w:pPr>
                              <w:jc w:val="center"/>
                              <w:rPr>
                                <w:rFonts w:ascii="Arial" w:hAnsi="Arial" w:cs="Arial"/>
                                <w:color w:val="FFFFFF"/>
                              </w:rPr>
                            </w:pPr>
                            <w:r>
                              <w:rPr>
                                <w:rFonts w:ascii="Arial" w:eastAsia="Arial" w:hAnsi="Arial" w:cs="Arial"/>
                                <w:color w:val="FFFFFF"/>
                                <w:szCs w:val="28"/>
                                <w:lang w:val="cy-GB"/>
                              </w:rPr>
                              <w:t>Archwilio Mewnol</w:t>
                            </w:r>
                          </w:p>
                          <w:p w14:paraId="077D0ADF" w14:textId="77777777" w:rsidR="008206CA" w:rsidRDefault="008206CA" w:rsidP="008206CA">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85F05E4" id="Oval Callout 213" o:spid="_x0000_s1076" type="#_x0000_t63" style="position:absolute;margin-left:-11.25pt;margin-top:130.85pt;width:115.5pt;height:4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" adj="6300,24300" fillcolor="#4f81bd" strokecolor="#385d8a" strokeweight="2pt">
                <v:textbox>
                  <w:txbxContent>
                    <w:p w14:paraId="032D9A17" w14:textId="77777777" w:rsidR="008206CA" w:rsidRPr="008206CA" w:rsidRDefault="004338C1" w:rsidP="008206CA">
                      <w:pPr>
                        <w:jc w:val="center"/>
                        <w:rPr>
                          <w:rFonts w:ascii="Arial" w:hAnsi="Arial" w:cs="Arial"/>
                          <w:color w:val="FFFFFF"/>
                        </w:rPr>
                      </w:pPr>
                      <w:r>
                        <w:rPr>
                          <w:rFonts w:ascii="Arial" w:eastAsia="Arial" w:hAnsi="Arial" w:cs="Arial"/>
                          <w:color w:val="FFFFFF"/>
                          <w:szCs w:val="28"/>
                          <w:lang w:val="cy-GB"/>
                        </w:rPr>
                        <w:t>Archwilio Mewnol</w:t>
                      </w:r>
                    </w:p>
                    <w:p w14:paraId="077D0ADF" w14:textId="77777777" w:rsidR="008206CA" w:rsidRDefault="008206CA" w:rsidP="008206CA">
                      <w:pPr>
                        <w:jc w:val="center"/>
                      </w:pP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4071AFAE" wp14:editId="72A72CF6">
                <wp:simplePos x="0" y="0"/>
                <wp:positionH relativeFrom="column">
                  <wp:posOffset>7172325</wp:posOffset>
                </wp:positionH>
                <wp:positionV relativeFrom="paragraph">
                  <wp:posOffset>2195195</wp:posOffset>
                </wp:positionV>
                <wp:extent cx="2171700" cy="771525"/>
                <wp:effectExtent l="0" t="0" r="0" b="0"/>
                <wp:wrapNone/>
                <wp:docPr id="532932232" name="Oval Callout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771525"/>
                        </a:xfrm>
                        <a:prstGeom prst="wedgeEllipseCallout">
                          <a:avLst>
                            <a:gd name="adj1" fmla="val -20833"/>
                            <a:gd name="adj2" fmla="val 62500"/>
                          </a:avLst>
                        </a:prstGeom>
                        <a:solidFill>
                          <a:srgbClr val="4472C4"/>
                        </a:solidFill>
                        <a:ln w="12700" algn="ctr">
                          <a:solidFill>
                            <a:srgbClr val="2F528F"/>
                          </a:solidFill>
                          <a:miter lim="800000"/>
                          <a:headEnd/>
                          <a:tailEnd/>
                        </a:ln>
                      </wps:spPr>
                      <wps:txbx>
                        <w:txbxContent>
                          <w:p w14:paraId="7CFA0C05" w14:textId="77777777" w:rsidR="008206CA" w:rsidRPr="00D5252B" w:rsidRDefault="004338C1" w:rsidP="008206CA">
                            <w:pPr>
                              <w:pStyle w:val="NoSpacing"/>
                              <w:jc w:val="center"/>
                              <w:rPr>
                                <w:rFonts w:ascii="Arial" w:hAnsi="Arial" w:cs="Arial"/>
                              </w:rPr>
                            </w:pPr>
                            <w:r>
                              <w:rPr>
                                <w:rFonts w:ascii="Arial" w:eastAsia="Arial" w:hAnsi="Arial" w:cs="Arial"/>
                                <w:lang w:val="cy-GB"/>
                              </w:rPr>
                              <w:t>Rheoleiddwyr Allanol/</w:t>
                            </w:r>
                          </w:p>
                          <w:p w14:paraId="1FAC03F8" w14:textId="77777777" w:rsidR="008206CA" w:rsidRPr="00D5252B" w:rsidRDefault="004338C1" w:rsidP="008206CA">
                            <w:pPr>
                              <w:pStyle w:val="NoSpacing"/>
                              <w:jc w:val="center"/>
                              <w:rPr>
                                <w:rFonts w:ascii="Arial" w:hAnsi="Arial" w:cs="Arial"/>
                              </w:rPr>
                            </w:pPr>
                            <w:r>
                              <w:rPr>
                                <w:rFonts w:ascii="Arial" w:eastAsia="Arial" w:hAnsi="Arial" w:cs="Arial"/>
                                <w:lang w:val="cy-GB"/>
                              </w:rPr>
                              <w:t>Arolygiadau</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071AFAE" id="Oval Callout 222" o:spid="_x0000_s1077" type="#_x0000_t63" style="position:absolute;margin-left:564.75pt;margin-top:172.85pt;width:171pt;height:60.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" adj="6300,24300" fillcolor="#4472c4" strokecolor="#2f528f" strokeweight="1pt">
                <v:textbox>
                  <w:txbxContent>
                    <w:p w14:paraId="7CFA0C05" w14:textId="77777777" w:rsidR="008206CA" w:rsidRPr="00D5252B" w:rsidRDefault="004338C1" w:rsidP="008206CA">
                      <w:pPr>
                        <w:pStyle w:val="NoSpacing"/>
                        <w:jc w:val="center"/>
                        <w:rPr>
                          <w:rFonts w:ascii="Arial" w:hAnsi="Arial" w:cs="Arial"/>
                        </w:rPr>
                      </w:pPr>
                      <w:r>
                        <w:rPr>
                          <w:rFonts w:ascii="Arial" w:eastAsia="Arial" w:hAnsi="Arial" w:cs="Arial"/>
                          <w:lang w:val="cy-GB"/>
                        </w:rPr>
                        <w:t>Rheoleiddwyr Allanol/</w:t>
                      </w:r>
                    </w:p>
                    <w:p w14:paraId="1FAC03F8" w14:textId="77777777" w:rsidR="008206CA" w:rsidRPr="00D5252B" w:rsidRDefault="004338C1" w:rsidP="008206CA">
                      <w:pPr>
                        <w:pStyle w:val="NoSpacing"/>
                        <w:jc w:val="center"/>
                        <w:rPr>
                          <w:rFonts w:ascii="Arial" w:hAnsi="Arial" w:cs="Arial"/>
                        </w:rPr>
                      </w:pPr>
                      <w:r>
                        <w:rPr>
                          <w:rFonts w:ascii="Arial" w:eastAsia="Arial" w:hAnsi="Arial" w:cs="Arial"/>
                          <w:lang w:val="cy-GB"/>
                        </w:rPr>
                        <w:t>Arolygiadau</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646D745C" wp14:editId="48BB76E8">
                <wp:simplePos x="0" y="0"/>
                <wp:positionH relativeFrom="column">
                  <wp:posOffset>2887980</wp:posOffset>
                </wp:positionH>
                <wp:positionV relativeFrom="paragraph">
                  <wp:posOffset>4343400</wp:posOffset>
                </wp:positionV>
                <wp:extent cx="308610" cy="352425"/>
                <wp:effectExtent l="0" t="0" r="0" b="0"/>
                <wp:wrapNone/>
                <wp:docPr id="1197134621" name="Straight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8610" cy="352425"/>
                        </a:xfrm>
                        <a:prstGeom prst="line">
                          <a:avLst/>
                        </a:prstGeom>
                        <a:noFill/>
                        <a:ln w="6350" algn="ctr">
                          <a:solidFill>
                            <a:srgbClr val="4472C4"/>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62B83FC" id="Straight Connector 195" o:spid="_x0000_s1026" style="position:absolute;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4pt,342pt" to="251.7pt,3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" strokecolor="#4472c4" strokeweight=".5pt">
                <v:stroke joinstyle="miter"/>
              </v:line>
            </w:pict>
          </mc:Fallback>
        </mc:AlternateContent>
      </w:r>
      <w:r>
        <w:rPr>
          <w:noProof/>
        </w:rPr>
        <mc:AlternateContent>
          <mc:Choice Requires="wps">
            <w:drawing>
              <wp:anchor distT="0" distB="0" distL="114300" distR="114300" simplePos="0" relativeHeight="251679744" behindDoc="0" locked="0" layoutInCell="1" allowOverlap="1" wp14:anchorId="5615D891" wp14:editId="6E61FA56">
                <wp:simplePos x="0" y="0"/>
                <wp:positionH relativeFrom="column">
                  <wp:posOffset>1676400</wp:posOffset>
                </wp:positionH>
                <wp:positionV relativeFrom="paragraph">
                  <wp:posOffset>4757420</wp:posOffset>
                </wp:positionV>
                <wp:extent cx="1400175" cy="933450"/>
                <wp:effectExtent l="0" t="0" r="0" b="0"/>
                <wp:wrapNone/>
                <wp:docPr id="2113615993" name="Oval Callout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933450"/>
                        </a:xfrm>
                        <a:prstGeom prst="wedgeEllipseCallout">
                          <a:avLst>
                            <a:gd name="adj1" fmla="val -20833"/>
                            <a:gd name="adj2" fmla="val 62500"/>
                          </a:avLst>
                        </a:prstGeom>
                        <a:solidFill>
                          <a:srgbClr val="4F81BD"/>
                        </a:solidFill>
                        <a:ln w="25400" algn="ctr">
                          <a:solidFill>
                            <a:srgbClr val="385D8A"/>
                          </a:solidFill>
                          <a:miter lim="800000"/>
                          <a:headEnd/>
                          <a:tailEnd/>
                        </a:ln>
                      </wps:spPr>
                      <wps:txbx>
                        <w:txbxContent>
                          <w:p w14:paraId="7F1C36A2" w14:textId="77777777" w:rsidR="008206CA" w:rsidRPr="008206CA" w:rsidRDefault="004338C1" w:rsidP="008206CA">
                            <w:pPr>
                              <w:pStyle w:val="NoSpacing"/>
                              <w:jc w:val="center"/>
                              <w:rPr>
                                <w:rFonts w:ascii="Arial" w:hAnsi="Arial" w:cs="Arial"/>
                                <w:color w:val="FFFFFF"/>
                              </w:rPr>
                            </w:pPr>
                            <w:r>
                              <w:rPr>
                                <w:rFonts w:ascii="Arial" w:eastAsia="Arial" w:hAnsi="Arial" w:cs="Arial"/>
                                <w:color w:val="FFFFFF"/>
                                <w:lang w:val="cy-GB"/>
                              </w:rPr>
                              <w:t>Craffu</w:t>
                            </w:r>
                          </w:p>
                          <w:p w14:paraId="7868F263" w14:textId="77777777" w:rsidR="008206CA" w:rsidRDefault="008206CA" w:rsidP="008206CA">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615D891" id="Oval Callout 212" o:spid="_x0000_s1078" type="#_x0000_t63" style="position:absolute;margin-left:132pt;margin-top:374.6pt;width:110.25pt;height:7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" adj="6300,24300" fillcolor="#4f81bd" strokecolor="#385d8a" strokeweight="2pt">
                <v:textbox>
                  <w:txbxContent>
                    <w:p w14:paraId="7F1C36A2" w14:textId="77777777" w:rsidR="008206CA" w:rsidRPr="008206CA" w:rsidRDefault="004338C1" w:rsidP="008206CA">
                      <w:pPr>
                        <w:pStyle w:val="NoSpacing"/>
                        <w:jc w:val="center"/>
                        <w:rPr>
                          <w:rFonts w:ascii="Arial" w:hAnsi="Arial" w:cs="Arial"/>
                          <w:color w:val="FFFFFF"/>
                        </w:rPr>
                      </w:pPr>
                      <w:r>
                        <w:rPr>
                          <w:rFonts w:ascii="Arial" w:eastAsia="Arial" w:hAnsi="Arial" w:cs="Arial"/>
                          <w:color w:val="FFFFFF"/>
                          <w:lang w:val="cy-GB"/>
                        </w:rPr>
                        <w:t>Craffu</w:t>
                      </w:r>
                    </w:p>
                    <w:p w14:paraId="7868F263" w14:textId="77777777" w:rsidR="008206CA" w:rsidRDefault="008206CA" w:rsidP="008206CA">
                      <w:pPr>
                        <w:jc w:val="center"/>
                      </w:pP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1F222924" wp14:editId="08AA150C">
                <wp:simplePos x="0" y="0"/>
                <wp:positionH relativeFrom="column">
                  <wp:posOffset>1504950</wp:posOffset>
                </wp:positionH>
                <wp:positionV relativeFrom="paragraph">
                  <wp:posOffset>2186305</wp:posOffset>
                </wp:positionV>
                <wp:extent cx="388620" cy="91440"/>
                <wp:effectExtent l="0" t="0" r="0" b="0"/>
                <wp:wrapNone/>
                <wp:docPr id="1086262620"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9144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F334E18" id="Straight Connector 2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5pt,172.15pt" to="149.1pt,1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" strokecolor="#4a7ebb"/>
            </w:pict>
          </mc:Fallback>
        </mc:AlternateContent>
      </w:r>
      <w:r>
        <w:rPr>
          <w:noProof/>
        </w:rPr>
        <mc:AlternateContent>
          <mc:Choice Requires="wps">
            <w:drawing>
              <wp:anchor distT="0" distB="0" distL="114300" distR="114300" simplePos="0" relativeHeight="251695104" behindDoc="0" locked="0" layoutInCell="1" allowOverlap="1" wp14:anchorId="7C910438" wp14:editId="4759F1D8">
                <wp:simplePos x="0" y="0"/>
                <wp:positionH relativeFrom="column">
                  <wp:posOffset>1942465</wp:posOffset>
                </wp:positionH>
                <wp:positionV relativeFrom="paragraph">
                  <wp:posOffset>4237990</wp:posOffset>
                </wp:positionV>
                <wp:extent cx="278765" cy="463550"/>
                <wp:effectExtent l="0" t="0" r="0" b="0"/>
                <wp:wrapNone/>
                <wp:docPr id="1879104152" name="Straight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278765" cy="46355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E8300E8" id="Straight Connector 219" o:spid="_x0000_s1026" style="position:absolute;rotation:-90;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95pt,333.7pt" to="174.9pt,3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" strokecolor="#4a7ebb"/>
            </w:pict>
          </mc:Fallback>
        </mc:AlternateContent>
      </w:r>
      <w:r>
        <w:rPr>
          <w:noProof/>
        </w:rPr>
        <mc:AlternateContent>
          <mc:Choice Requires="wps">
            <w:drawing>
              <wp:anchor distT="0" distB="0" distL="114300" distR="114300" simplePos="0" relativeHeight="251689984" behindDoc="0" locked="0" layoutInCell="1" allowOverlap="1" wp14:anchorId="625BD6BF" wp14:editId="43AA9CD2">
                <wp:simplePos x="0" y="0"/>
                <wp:positionH relativeFrom="column">
                  <wp:posOffset>1465580</wp:posOffset>
                </wp:positionH>
                <wp:positionV relativeFrom="paragraph">
                  <wp:posOffset>3560445</wp:posOffset>
                </wp:positionV>
                <wp:extent cx="278765" cy="463550"/>
                <wp:effectExtent l="0" t="0" r="0" b="0"/>
                <wp:wrapNone/>
                <wp:docPr id="856162353"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278765" cy="46355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4322F8F" id="Straight Connector 208" o:spid="_x0000_s1026" style="position:absolute;rotation:-90;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4pt,280.35pt" to="137.35pt,3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" strokecolor="#4a7ebb"/>
            </w:pict>
          </mc:Fallback>
        </mc:AlternateContent>
      </w:r>
      <w:r>
        <w:rPr>
          <w:noProof/>
        </w:rPr>
        <mc:AlternateContent>
          <mc:Choice Requires="wps">
            <w:drawing>
              <wp:anchor distT="0" distB="0" distL="114300" distR="114300" simplePos="0" relativeHeight="251681792" behindDoc="0" locked="0" layoutInCell="1" allowOverlap="1" wp14:anchorId="784A47B5" wp14:editId="6A816F0B">
                <wp:simplePos x="0" y="0"/>
                <wp:positionH relativeFrom="margin">
                  <wp:posOffset>-342900</wp:posOffset>
                </wp:positionH>
                <wp:positionV relativeFrom="paragraph">
                  <wp:posOffset>3823970</wp:posOffset>
                </wp:positionV>
                <wp:extent cx="1419225" cy="704850"/>
                <wp:effectExtent l="0" t="0" r="0" b="0"/>
                <wp:wrapNone/>
                <wp:docPr id="366233837" name="Oval Callout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704850"/>
                        </a:xfrm>
                        <a:prstGeom prst="wedgeEllipseCallout">
                          <a:avLst>
                            <a:gd name="adj1" fmla="val -20833"/>
                            <a:gd name="adj2" fmla="val 62500"/>
                          </a:avLst>
                        </a:prstGeom>
                        <a:solidFill>
                          <a:srgbClr val="4F81BD"/>
                        </a:solidFill>
                        <a:ln w="25400" algn="ctr">
                          <a:solidFill>
                            <a:srgbClr val="385D8A"/>
                          </a:solidFill>
                          <a:miter lim="800000"/>
                          <a:headEnd/>
                          <a:tailEnd/>
                        </a:ln>
                      </wps:spPr>
                      <wps:txbx>
                        <w:txbxContent>
                          <w:p w14:paraId="29B63B5A" w14:textId="77777777" w:rsidR="008206CA" w:rsidRPr="008206CA" w:rsidRDefault="004338C1" w:rsidP="008206CA">
                            <w:pPr>
                              <w:jc w:val="center"/>
                              <w:rPr>
                                <w:rFonts w:ascii="Arial" w:hAnsi="Arial" w:cs="Arial"/>
                                <w:color w:val="FFFFFF"/>
                              </w:rPr>
                            </w:pPr>
                            <w:r>
                              <w:rPr>
                                <w:rFonts w:ascii="Arial" w:eastAsia="Arial" w:hAnsi="Arial" w:cs="Arial"/>
                                <w:color w:val="FFFFFF"/>
                                <w:szCs w:val="28"/>
                                <w:lang w:val="cy-GB"/>
                              </w:rPr>
                              <w:t>Tîm Rheoli Corfforaethol -SMAS</w:t>
                            </w:r>
                          </w:p>
                          <w:p w14:paraId="4F0FB2CD" w14:textId="77777777" w:rsidR="008206CA" w:rsidRDefault="008206CA" w:rsidP="008206CA">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84A47B5" id="Oval Callout 215" o:spid="_x0000_s1079" type="#_x0000_t63" style="position:absolute;margin-left:-27pt;margin-top:301.1pt;width:111.75pt;height:55.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" adj="6300,24300" fillcolor="#4f81bd" strokecolor="#385d8a" strokeweight="2pt">
                <v:textbox>
                  <w:txbxContent>
                    <w:p w14:paraId="29B63B5A" w14:textId="77777777" w:rsidR="008206CA" w:rsidRPr="008206CA" w:rsidRDefault="004338C1" w:rsidP="008206CA">
                      <w:pPr>
                        <w:jc w:val="center"/>
                        <w:rPr>
                          <w:rFonts w:ascii="Arial" w:hAnsi="Arial" w:cs="Arial"/>
                          <w:color w:val="FFFFFF"/>
                        </w:rPr>
                      </w:pPr>
                      <w:r>
                        <w:rPr>
                          <w:rFonts w:ascii="Arial" w:eastAsia="Arial" w:hAnsi="Arial" w:cs="Arial"/>
                          <w:color w:val="FFFFFF"/>
                          <w:szCs w:val="28"/>
                          <w:lang w:val="cy-GB"/>
                        </w:rPr>
                        <w:t>Tîm Rheoli Corfforaethol -SMAS</w:t>
                      </w:r>
                    </w:p>
                    <w:p w14:paraId="4F0FB2CD" w14:textId="77777777" w:rsidR="008206CA" w:rsidRDefault="008206CA" w:rsidP="008206CA">
                      <w:pPr>
                        <w:jc w:val="center"/>
                      </w:pP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54ADE14A" wp14:editId="0042DCE3">
                <wp:simplePos x="0" y="0"/>
                <wp:positionH relativeFrom="column">
                  <wp:posOffset>1276350</wp:posOffset>
                </wp:positionH>
                <wp:positionV relativeFrom="paragraph">
                  <wp:posOffset>2814955</wp:posOffset>
                </wp:positionV>
                <wp:extent cx="441960" cy="106680"/>
                <wp:effectExtent l="0" t="0" r="0" b="0"/>
                <wp:wrapNone/>
                <wp:docPr id="2027066381" name="Straight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1960" cy="10668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EF01DB3" id="Straight Connector 209"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pt,221.65pt" to="135.3pt,2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" strokecolor="#4a7ebb"/>
            </w:pict>
          </mc:Fallback>
        </mc:AlternateContent>
      </w:r>
    </w:p>
    <w:p w14:paraId="1EB55D4C" w14:textId="77777777" w:rsidR="008206CA" w:rsidRDefault="008206CA" w:rsidP="008206CA">
      <w:pPr>
        <w:rPr>
          <w:rFonts w:ascii="Arial" w:hAnsi="Arial"/>
          <w:b/>
          <w:sz w:val="24"/>
          <w:szCs w:val="24"/>
        </w:rPr>
      </w:pPr>
    </w:p>
    <w:p w14:paraId="2EC8E183" w14:textId="77777777" w:rsidR="008206CA" w:rsidRDefault="004338C1" w:rsidP="004E6653">
      <w:pPr>
        <w:rPr>
          <w:rFonts w:ascii="Arial" w:hAnsi="Arial"/>
          <w:b/>
          <w:sz w:val="24"/>
          <w:szCs w:val="24"/>
        </w:rPr>
      </w:pPr>
      <w:r>
        <w:rPr>
          <w:rFonts w:ascii="Arial" w:eastAsia="Arial" w:hAnsi="Arial"/>
          <w:b/>
          <w:bCs/>
          <w:sz w:val="24"/>
          <w:szCs w:val="24"/>
          <w:lang w:val="cy-GB"/>
        </w:rPr>
        <w:t>4.</w:t>
      </w:r>
      <w:r>
        <w:rPr>
          <w:rFonts w:ascii="Arial" w:eastAsia="Arial" w:hAnsi="Arial"/>
          <w:b/>
          <w:bCs/>
          <w:sz w:val="24"/>
          <w:szCs w:val="24"/>
          <w:lang w:val="cy-GB"/>
        </w:rPr>
        <w:tab/>
        <w:t>Adolygiad o Effeithiolrwydd</w:t>
      </w:r>
    </w:p>
    <w:p w14:paraId="6B801B34" w14:textId="77777777" w:rsidR="004E6653" w:rsidRPr="004E6653" w:rsidRDefault="004E6653" w:rsidP="004E6653">
      <w:pPr>
        <w:rPr>
          <w:rFonts w:ascii="Arial" w:hAnsi="Arial"/>
          <w:b/>
          <w:sz w:val="24"/>
          <w:szCs w:val="24"/>
        </w:rPr>
      </w:pPr>
    </w:p>
    <w:p w14:paraId="2CA09812" w14:textId="77777777" w:rsidR="008206CA" w:rsidRDefault="004338C1" w:rsidP="008206CA">
      <w:pPr>
        <w:numPr>
          <w:ilvl w:val="1"/>
          <w:numId w:val="30"/>
        </w:numPr>
        <w:tabs>
          <w:tab w:val="clear" w:pos="720"/>
          <w:tab w:val="num" w:pos="1146"/>
        </w:tabs>
        <w:ind w:left="1146"/>
        <w:rPr>
          <w:rFonts w:ascii="Arial" w:hAnsi="Arial"/>
          <w:sz w:val="24"/>
          <w:szCs w:val="24"/>
        </w:rPr>
      </w:pPr>
      <w:r>
        <w:rPr>
          <w:rFonts w:ascii="Arial" w:eastAsia="Arial" w:hAnsi="Arial"/>
          <w:sz w:val="24"/>
          <w:szCs w:val="24"/>
          <w:lang w:val="cy-GB"/>
        </w:rPr>
        <w:t>Mae Dinas a Sir Abertawe</w:t>
      </w:r>
      <w:r w:rsidR="00822005">
        <w:rPr>
          <w:rFonts w:ascii="Arial" w:eastAsia="Arial" w:hAnsi="Arial"/>
          <w:sz w:val="24"/>
          <w:szCs w:val="24"/>
          <w:lang w:val="cy-GB"/>
        </w:rPr>
        <w:t>’</w:t>
      </w:r>
      <w:r>
        <w:rPr>
          <w:rFonts w:ascii="Arial" w:eastAsia="Arial" w:hAnsi="Arial"/>
          <w:sz w:val="24"/>
          <w:szCs w:val="24"/>
          <w:lang w:val="cy-GB"/>
        </w:rPr>
        <w:t>n adolygu</w:t>
      </w:r>
      <w:r w:rsidR="00822005">
        <w:rPr>
          <w:rFonts w:ascii="Arial" w:eastAsia="Arial" w:hAnsi="Arial"/>
          <w:sz w:val="24"/>
          <w:szCs w:val="24"/>
          <w:lang w:val="cy-GB"/>
        </w:rPr>
        <w:t>’</w:t>
      </w:r>
      <w:r>
        <w:rPr>
          <w:rFonts w:ascii="Arial" w:eastAsia="Arial" w:hAnsi="Arial"/>
          <w:sz w:val="24"/>
          <w:szCs w:val="24"/>
          <w:lang w:val="cy-GB"/>
        </w:rPr>
        <w:t xml:space="preserve">n flynyddol effeithiolrwydd ei fframwaith llywodraethu gan gynnwys y system rheoli mewnol. </w:t>
      </w:r>
    </w:p>
    <w:p w14:paraId="27F6BFE2" w14:textId="77777777" w:rsidR="008206CA" w:rsidRDefault="008206CA" w:rsidP="008206CA">
      <w:pPr>
        <w:rPr>
          <w:rFonts w:ascii="Arial" w:hAnsi="Arial"/>
          <w:sz w:val="24"/>
          <w:szCs w:val="24"/>
        </w:rPr>
      </w:pPr>
    </w:p>
    <w:p w14:paraId="402C16AC" w14:textId="77777777" w:rsidR="008206CA" w:rsidRPr="00AB072E" w:rsidRDefault="004338C1">
      <w:pPr>
        <w:numPr>
          <w:ilvl w:val="0"/>
          <w:numId w:val="125"/>
        </w:numPr>
        <w:rPr>
          <w:rFonts w:ascii="Arial" w:hAnsi="Arial"/>
          <w:sz w:val="24"/>
          <w:szCs w:val="24"/>
        </w:rPr>
      </w:pPr>
      <w:r>
        <w:rPr>
          <w:rFonts w:ascii="Arial" w:eastAsia="Arial" w:hAnsi="Arial"/>
          <w:sz w:val="24"/>
          <w:szCs w:val="24"/>
          <w:lang w:val="cy-GB"/>
        </w:rPr>
        <w:t>Datganiadau gan y Tîm Rheoli Corfforaethol, Swyddogion Statudol, y Rheolwr Archwilio Mewnol a</w:t>
      </w:r>
      <w:r w:rsidR="00822005">
        <w:rPr>
          <w:rFonts w:ascii="Arial" w:eastAsia="Arial" w:hAnsi="Arial"/>
          <w:sz w:val="24"/>
          <w:szCs w:val="24"/>
          <w:lang w:val="cy-GB"/>
        </w:rPr>
        <w:t>’</w:t>
      </w:r>
      <w:r>
        <w:rPr>
          <w:rFonts w:ascii="Arial" w:eastAsia="Arial" w:hAnsi="Arial"/>
          <w:sz w:val="24"/>
          <w:szCs w:val="24"/>
          <w:lang w:val="cy-GB"/>
        </w:rPr>
        <w:t xml:space="preserve">r Pwyllgor </w:t>
      </w:r>
      <w:r>
        <w:rPr>
          <w:rFonts w:ascii="Arial" w:eastAsia="Arial" w:hAnsi="Arial"/>
          <w:sz w:val="24"/>
          <w:szCs w:val="24"/>
          <w:lang w:val="cy-GB"/>
        </w:rPr>
        <w:tab/>
        <w:t>Archwilio.</w:t>
      </w:r>
    </w:p>
    <w:p w14:paraId="766E8897" w14:textId="77777777" w:rsidR="008206CA" w:rsidRPr="00822005" w:rsidRDefault="004338C1" w:rsidP="008206CA">
      <w:pPr>
        <w:jc w:val="both"/>
        <w:rPr>
          <w:rFonts w:ascii="Arial" w:hAnsi="Arial"/>
          <w:sz w:val="24"/>
          <w:szCs w:val="24"/>
          <w:lang w:val="cy-GB"/>
        </w:rPr>
      </w:pPr>
      <w:r>
        <w:rPr>
          <w:rFonts w:ascii="Arial" w:eastAsia="Arial" w:hAnsi="Arial"/>
          <w:sz w:val="24"/>
          <w:szCs w:val="24"/>
          <w:lang w:val="cy-GB"/>
        </w:rPr>
        <w:tab/>
      </w:r>
      <w:r>
        <w:rPr>
          <w:rFonts w:ascii="Arial" w:eastAsia="Arial" w:hAnsi="Arial"/>
          <w:sz w:val="24"/>
          <w:szCs w:val="24"/>
          <w:lang w:val="cy-GB"/>
        </w:rPr>
        <w:tab/>
        <w:t>(b) Sefydliadau allanol h.y. Archwilio Cymru a rheoleiddwyr.</w:t>
      </w:r>
      <w:r>
        <w:rPr>
          <w:rFonts w:ascii="Arial" w:eastAsia="Arial" w:hAnsi="Arial"/>
          <w:sz w:val="24"/>
          <w:szCs w:val="24"/>
          <w:lang w:val="cy-GB"/>
        </w:rPr>
        <w:tab/>
      </w:r>
    </w:p>
    <w:p w14:paraId="097B0D55" w14:textId="77777777" w:rsidR="008206CA" w:rsidRPr="00822005" w:rsidRDefault="004338C1" w:rsidP="008206CA">
      <w:pPr>
        <w:jc w:val="both"/>
        <w:rPr>
          <w:rFonts w:ascii="Arial" w:hAnsi="Arial"/>
          <w:sz w:val="24"/>
          <w:szCs w:val="24"/>
          <w:lang w:val="cy-GB"/>
        </w:rPr>
      </w:pPr>
      <w:r>
        <w:rPr>
          <w:rFonts w:ascii="Arial" w:eastAsia="Arial" w:hAnsi="Arial"/>
          <w:sz w:val="24"/>
          <w:szCs w:val="24"/>
          <w:lang w:val="cy-GB"/>
        </w:rPr>
        <w:tab/>
      </w:r>
      <w:r>
        <w:rPr>
          <w:rFonts w:ascii="Arial" w:eastAsia="Arial" w:hAnsi="Arial"/>
          <w:sz w:val="24"/>
          <w:szCs w:val="24"/>
          <w:lang w:val="cy-GB"/>
        </w:rPr>
        <w:tab/>
        <w:t>(c) Tystiolaeth graidd wedi</w:t>
      </w:r>
      <w:r w:rsidR="00822005">
        <w:rPr>
          <w:rFonts w:ascii="Arial" w:eastAsia="Arial" w:hAnsi="Arial"/>
          <w:sz w:val="24"/>
          <w:szCs w:val="24"/>
          <w:lang w:val="cy-GB"/>
        </w:rPr>
        <w:t>’</w:t>
      </w:r>
      <w:r>
        <w:rPr>
          <w:rFonts w:ascii="Arial" w:eastAsia="Arial" w:hAnsi="Arial"/>
          <w:sz w:val="24"/>
          <w:szCs w:val="24"/>
          <w:lang w:val="cy-GB"/>
        </w:rPr>
        <w:t>i mapio i</w:t>
      </w:r>
      <w:r w:rsidR="00822005">
        <w:rPr>
          <w:rFonts w:ascii="Arial" w:eastAsia="Arial" w:hAnsi="Arial"/>
          <w:sz w:val="24"/>
          <w:szCs w:val="24"/>
          <w:lang w:val="cy-GB"/>
        </w:rPr>
        <w:t>’</w:t>
      </w:r>
      <w:r>
        <w:rPr>
          <w:rFonts w:ascii="Arial" w:eastAsia="Arial" w:hAnsi="Arial"/>
          <w:sz w:val="24"/>
          <w:szCs w:val="24"/>
          <w:lang w:val="cy-GB"/>
        </w:rPr>
        <w:t>r Cyngor, y Cabinet a</w:t>
      </w:r>
      <w:r w:rsidR="00822005">
        <w:rPr>
          <w:rFonts w:ascii="Arial" w:eastAsia="Arial" w:hAnsi="Arial"/>
          <w:sz w:val="24"/>
          <w:szCs w:val="24"/>
          <w:lang w:val="cy-GB"/>
        </w:rPr>
        <w:t>’</w:t>
      </w:r>
      <w:r>
        <w:rPr>
          <w:rFonts w:ascii="Arial" w:eastAsia="Arial" w:hAnsi="Arial"/>
          <w:sz w:val="24"/>
          <w:szCs w:val="24"/>
          <w:lang w:val="cy-GB"/>
        </w:rPr>
        <w:t>r Pwyllgorau.</w:t>
      </w:r>
    </w:p>
    <w:p w14:paraId="50BB2EC0" w14:textId="77777777" w:rsidR="008206CA" w:rsidRPr="00822005" w:rsidRDefault="008206CA" w:rsidP="008206CA">
      <w:pPr>
        <w:rPr>
          <w:rFonts w:ascii="Arial" w:hAnsi="Arial"/>
          <w:sz w:val="24"/>
          <w:szCs w:val="24"/>
          <w:lang w:val="cy-GB"/>
        </w:rPr>
      </w:pPr>
    </w:p>
    <w:p w14:paraId="37FD506B" w14:textId="77777777" w:rsidR="008206CA" w:rsidRPr="00822005" w:rsidRDefault="004338C1" w:rsidP="00DE37F4">
      <w:pPr>
        <w:numPr>
          <w:ilvl w:val="1"/>
          <w:numId w:val="30"/>
        </w:numPr>
        <w:jc w:val="both"/>
        <w:rPr>
          <w:rFonts w:ascii="Arial" w:hAnsi="Arial"/>
          <w:sz w:val="24"/>
          <w:szCs w:val="24"/>
          <w:lang w:val="cy-GB"/>
        </w:rPr>
      </w:pPr>
      <w:r>
        <w:rPr>
          <w:rFonts w:ascii="Arial" w:eastAsia="Arial" w:hAnsi="Arial"/>
          <w:sz w:val="24"/>
          <w:szCs w:val="24"/>
          <w:lang w:val="cy-GB"/>
        </w:rPr>
        <w:t>Mae</w:t>
      </w:r>
      <w:r w:rsidR="00822005">
        <w:rPr>
          <w:rFonts w:ascii="Arial" w:eastAsia="Arial" w:hAnsi="Arial"/>
          <w:sz w:val="24"/>
          <w:szCs w:val="24"/>
          <w:lang w:val="cy-GB"/>
        </w:rPr>
        <w:t>’</w:t>
      </w:r>
      <w:r>
        <w:rPr>
          <w:rFonts w:ascii="Arial" w:eastAsia="Arial" w:hAnsi="Arial"/>
          <w:sz w:val="24"/>
          <w:szCs w:val="24"/>
          <w:lang w:val="cy-GB"/>
        </w:rPr>
        <w:t>r canlynol yn amlygu</w:t>
      </w:r>
      <w:r w:rsidR="00822005">
        <w:rPr>
          <w:rFonts w:ascii="Arial" w:eastAsia="Arial" w:hAnsi="Arial"/>
          <w:sz w:val="24"/>
          <w:szCs w:val="24"/>
          <w:lang w:val="cy-GB"/>
        </w:rPr>
        <w:t>’</w:t>
      </w:r>
      <w:r>
        <w:rPr>
          <w:rFonts w:ascii="Arial" w:eastAsia="Arial" w:hAnsi="Arial"/>
          <w:sz w:val="24"/>
          <w:szCs w:val="24"/>
          <w:lang w:val="cy-GB"/>
        </w:rPr>
        <w:t>r adolygiad o</w:t>
      </w:r>
      <w:r w:rsidR="00822005">
        <w:rPr>
          <w:rFonts w:ascii="Arial" w:eastAsia="Arial" w:hAnsi="Arial"/>
          <w:sz w:val="24"/>
          <w:szCs w:val="24"/>
          <w:lang w:val="cy-GB"/>
        </w:rPr>
        <w:t>’</w:t>
      </w:r>
      <w:r>
        <w:rPr>
          <w:rFonts w:ascii="Arial" w:eastAsia="Arial" w:hAnsi="Arial"/>
          <w:sz w:val="24"/>
          <w:szCs w:val="24"/>
          <w:lang w:val="cy-GB"/>
        </w:rPr>
        <w:t>r fframwaith llywodraethu er mwyn llunio</w:t>
      </w:r>
      <w:r w:rsidR="00822005">
        <w:rPr>
          <w:rFonts w:ascii="Arial" w:eastAsia="Arial" w:hAnsi="Arial"/>
          <w:sz w:val="24"/>
          <w:szCs w:val="24"/>
          <w:lang w:val="cy-GB"/>
        </w:rPr>
        <w:t>’</w:t>
      </w:r>
      <w:r>
        <w:rPr>
          <w:rFonts w:ascii="Arial" w:eastAsia="Arial" w:hAnsi="Arial"/>
          <w:sz w:val="24"/>
          <w:szCs w:val="24"/>
          <w:lang w:val="cy-GB"/>
        </w:rPr>
        <w:t>r Datganiad Llywodraethu Blynyddol ac mae</w:t>
      </w:r>
      <w:r w:rsidR="00822005">
        <w:rPr>
          <w:rFonts w:ascii="Arial" w:eastAsia="Arial" w:hAnsi="Arial"/>
          <w:sz w:val="24"/>
          <w:szCs w:val="24"/>
          <w:lang w:val="cy-GB"/>
        </w:rPr>
        <w:t>’</w:t>
      </w:r>
      <w:r>
        <w:rPr>
          <w:rFonts w:ascii="Arial" w:eastAsia="Arial" w:hAnsi="Arial"/>
          <w:sz w:val="24"/>
          <w:szCs w:val="24"/>
          <w:lang w:val="cy-GB"/>
        </w:rPr>
        <w:t xml:space="preserve">n nodi sicrwydd y Tîm Rheoli Corfforaethol, swyddogion a sefydliadau allanol. </w:t>
      </w:r>
    </w:p>
    <w:p w14:paraId="0C02FC74" w14:textId="77777777" w:rsidR="008206CA" w:rsidRPr="00822005" w:rsidRDefault="008206CA" w:rsidP="008206CA">
      <w:pPr>
        <w:ind w:left="426"/>
        <w:jc w:val="both"/>
        <w:rPr>
          <w:rFonts w:ascii="Arial" w:hAnsi="Arial"/>
          <w:sz w:val="24"/>
          <w:szCs w:val="24"/>
          <w:lang w:val="cy-GB"/>
        </w:rPr>
      </w:pPr>
    </w:p>
    <w:p w14:paraId="699BB0F9" w14:textId="77777777" w:rsidR="008206CA" w:rsidRPr="00875477" w:rsidRDefault="004338C1" w:rsidP="008206CA">
      <w:pPr>
        <w:rPr>
          <w:rFonts w:ascii="Arial" w:hAnsi="Arial"/>
          <w:b/>
          <w:sz w:val="24"/>
          <w:szCs w:val="24"/>
          <w:u w:val="single"/>
        </w:rPr>
      </w:pPr>
      <w:r>
        <w:rPr>
          <w:rFonts w:ascii="Arial" w:eastAsia="Arial" w:hAnsi="Arial"/>
          <w:b/>
          <w:bCs/>
          <w:sz w:val="24"/>
          <w:szCs w:val="24"/>
          <w:u w:val="single"/>
          <w:lang w:val="cy-GB"/>
        </w:rPr>
        <w:t>FFYNONELLAU SICRWYDD MEWNOL</w:t>
      </w:r>
    </w:p>
    <w:p w14:paraId="14E14190" w14:textId="77777777" w:rsidR="008206CA" w:rsidRPr="00EA7DDC" w:rsidRDefault="008206CA" w:rsidP="008206CA">
      <w:pPr>
        <w:rPr>
          <w:rFonts w:ascii="Arial" w:hAnsi="Arial"/>
          <w:b/>
          <w:sz w:val="24"/>
          <w:szCs w:val="24"/>
        </w:rPr>
      </w:pPr>
    </w:p>
    <w:p w14:paraId="209CE384" w14:textId="77777777" w:rsidR="008206CA" w:rsidRDefault="004338C1" w:rsidP="008206CA">
      <w:pPr>
        <w:pStyle w:val="ListParagraph"/>
        <w:numPr>
          <w:ilvl w:val="0"/>
          <w:numId w:val="30"/>
        </w:numPr>
        <w:spacing w:before="0" w:after="0" w:line="240" w:lineRule="auto"/>
        <w:rPr>
          <w:b/>
          <w:sz w:val="24"/>
        </w:rPr>
      </w:pPr>
      <w:r>
        <w:rPr>
          <w:rFonts w:eastAsia="Arial"/>
          <w:b/>
          <w:bCs/>
          <w:sz w:val="24"/>
          <w:lang w:val="cy-GB"/>
        </w:rPr>
        <w:t>Tîm Rheoli Corfforaethol/SMAS</w:t>
      </w:r>
    </w:p>
    <w:p w14:paraId="3DD10D41" w14:textId="77777777" w:rsidR="008206CA" w:rsidRPr="00FC3BA1" w:rsidRDefault="008206CA" w:rsidP="008206CA">
      <w:pPr>
        <w:rPr>
          <w:rFonts w:ascii="Arial" w:hAnsi="Arial"/>
          <w:b/>
          <w:sz w:val="24"/>
          <w:szCs w:val="24"/>
        </w:rPr>
      </w:pPr>
    </w:p>
    <w:p w14:paraId="17F64956" w14:textId="77777777" w:rsidR="008206CA" w:rsidRPr="00822005" w:rsidRDefault="004338C1" w:rsidP="00AB072E">
      <w:pPr>
        <w:pStyle w:val="ListParagraph"/>
        <w:numPr>
          <w:ilvl w:val="1"/>
          <w:numId w:val="30"/>
        </w:numPr>
        <w:spacing w:before="0" w:after="0" w:line="240" w:lineRule="auto"/>
        <w:ind w:left="709" w:hanging="709"/>
        <w:jc w:val="both"/>
        <w:rPr>
          <w:sz w:val="24"/>
          <w:lang w:val="cy-GB"/>
        </w:rPr>
      </w:pPr>
      <w:r>
        <w:rPr>
          <w:rFonts w:eastAsia="Arial"/>
          <w:sz w:val="24"/>
          <w:lang w:val="cy-GB"/>
        </w:rPr>
        <w:t>Mae</w:t>
      </w:r>
      <w:r w:rsidR="00822005">
        <w:rPr>
          <w:rFonts w:eastAsia="Arial"/>
          <w:sz w:val="24"/>
          <w:lang w:val="cy-GB"/>
        </w:rPr>
        <w:t>’</w:t>
      </w:r>
      <w:r>
        <w:rPr>
          <w:rFonts w:eastAsia="Arial"/>
          <w:sz w:val="24"/>
          <w:lang w:val="cy-GB"/>
        </w:rPr>
        <w:t>r Datganiad Hunanasesu a Sicrwydd Rheoli (SMAS) yn rhan o</w:t>
      </w:r>
      <w:r w:rsidR="00822005">
        <w:rPr>
          <w:rFonts w:eastAsia="Arial"/>
          <w:sz w:val="24"/>
          <w:lang w:val="cy-GB"/>
        </w:rPr>
        <w:t>’</w:t>
      </w:r>
      <w:r>
        <w:rPr>
          <w:rFonts w:eastAsia="Arial"/>
          <w:sz w:val="24"/>
          <w:lang w:val="cy-GB"/>
        </w:rPr>
        <w:t>r fframwaith hunanasesu perfformiad a llywodraethu. Mae</w:t>
      </w:r>
      <w:r w:rsidR="00822005">
        <w:rPr>
          <w:rFonts w:eastAsia="Arial"/>
          <w:sz w:val="24"/>
          <w:lang w:val="cy-GB"/>
        </w:rPr>
        <w:t>’</w:t>
      </w:r>
      <w:r>
        <w:rPr>
          <w:rFonts w:eastAsia="Arial"/>
          <w:sz w:val="24"/>
          <w:lang w:val="cy-GB"/>
        </w:rPr>
        <w:t>r gofynion hunanasesu perfformiad newydd a gyflwynwyd gan Ran 3 o Ddeddf Llywodraeth Leol ac Etholiadau 2021 wedi</w:t>
      </w:r>
      <w:r w:rsidR="00822005">
        <w:rPr>
          <w:rFonts w:eastAsia="Arial"/>
          <w:sz w:val="24"/>
          <w:lang w:val="cy-GB"/>
        </w:rPr>
        <w:t>’</w:t>
      </w:r>
      <w:r>
        <w:rPr>
          <w:rFonts w:eastAsia="Arial"/>
          <w:sz w:val="24"/>
          <w:lang w:val="cy-GB"/>
        </w:rPr>
        <w:t>u hymgorffori yn y SMAS yn ystod 2021/22. Defnyddir yr wybodaeth i ddatblygu</w:t>
      </w:r>
      <w:r w:rsidR="00822005">
        <w:rPr>
          <w:rFonts w:eastAsia="Arial"/>
          <w:sz w:val="24"/>
          <w:lang w:val="cy-GB"/>
        </w:rPr>
        <w:t>’</w:t>
      </w:r>
      <w:r>
        <w:rPr>
          <w:rFonts w:eastAsia="Arial"/>
          <w:sz w:val="24"/>
          <w:lang w:val="cy-GB"/>
        </w:rPr>
        <w:t>r Datganiad Llywodraethu Blynyddol a</w:t>
      </w:r>
      <w:r w:rsidR="00822005">
        <w:rPr>
          <w:rFonts w:eastAsia="Arial"/>
          <w:sz w:val="24"/>
          <w:lang w:val="cy-GB"/>
        </w:rPr>
        <w:t>’</w:t>
      </w:r>
      <w:r>
        <w:rPr>
          <w:rFonts w:eastAsia="Arial"/>
          <w:sz w:val="24"/>
          <w:lang w:val="cy-GB"/>
        </w:rPr>
        <w:t>r Adroddiad Hunanasesu Blynyddol fel sy</w:t>
      </w:r>
      <w:r w:rsidR="00822005">
        <w:rPr>
          <w:rFonts w:eastAsia="Arial"/>
          <w:sz w:val="24"/>
          <w:lang w:val="cy-GB"/>
        </w:rPr>
        <w:t>’</w:t>
      </w:r>
      <w:r>
        <w:rPr>
          <w:rFonts w:eastAsia="Arial"/>
          <w:sz w:val="24"/>
          <w:lang w:val="cy-GB"/>
        </w:rPr>
        <w:t xml:space="preserve">n ofynnol gan Ran 3 </w:t>
      </w:r>
      <w:r w:rsidR="002C3BDB">
        <w:rPr>
          <w:rFonts w:eastAsia="Arial"/>
          <w:sz w:val="24"/>
          <w:lang w:val="cy-GB"/>
        </w:rPr>
        <w:t>y</w:t>
      </w:r>
      <w:r>
        <w:rPr>
          <w:rFonts w:eastAsia="Arial"/>
          <w:sz w:val="24"/>
          <w:lang w:val="cy-GB"/>
        </w:rPr>
        <w:t xml:space="preserve"> Ddeddf Llywodraeth Leol ac Etholiadau. Drwy</w:t>
      </w:r>
      <w:r w:rsidR="00822005">
        <w:rPr>
          <w:rFonts w:eastAsia="Arial"/>
          <w:sz w:val="24"/>
          <w:lang w:val="cy-GB"/>
        </w:rPr>
        <w:t>’</w:t>
      </w:r>
      <w:r>
        <w:rPr>
          <w:rFonts w:eastAsia="Arial"/>
          <w:sz w:val="24"/>
          <w:lang w:val="cy-GB"/>
        </w:rPr>
        <w:t>r SMAS mae pob Cyfarwyddwr yn ymateb i 12 datganiad llywodraethu a pherfformiad da sy</w:t>
      </w:r>
      <w:r w:rsidR="00822005">
        <w:rPr>
          <w:rFonts w:eastAsia="Arial"/>
          <w:sz w:val="24"/>
          <w:lang w:val="cy-GB"/>
        </w:rPr>
        <w:t>’</w:t>
      </w:r>
      <w:r>
        <w:rPr>
          <w:rFonts w:eastAsia="Arial"/>
          <w:sz w:val="24"/>
          <w:lang w:val="cy-GB"/>
        </w:rPr>
        <w:t>n cwmpasu:</w:t>
      </w:r>
    </w:p>
    <w:p w14:paraId="5E683019" w14:textId="77777777" w:rsidR="008206CA" w:rsidRPr="00822005" w:rsidRDefault="008206CA" w:rsidP="008206CA">
      <w:pPr>
        <w:rPr>
          <w:rFonts w:ascii="Arial" w:hAnsi="Arial"/>
          <w:sz w:val="24"/>
          <w:szCs w:val="24"/>
          <w:lang w:val="cy-GB"/>
        </w:rPr>
      </w:pPr>
    </w:p>
    <w:p w14:paraId="5E0A1056" w14:textId="77777777" w:rsidR="008206CA" w:rsidRDefault="004338C1">
      <w:pPr>
        <w:pStyle w:val="ListParagraph"/>
        <w:numPr>
          <w:ilvl w:val="0"/>
          <w:numId w:val="66"/>
        </w:numPr>
        <w:spacing w:before="0" w:after="0" w:line="240" w:lineRule="auto"/>
        <w:rPr>
          <w:sz w:val="24"/>
        </w:rPr>
      </w:pPr>
      <w:r>
        <w:rPr>
          <w:rFonts w:eastAsia="Arial"/>
          <w:sz w:val="24"/>
          <w:lang w:val="cy-GB"/>
        </w:rPr>
        <w:t>Gweledigaeth, Strategaeth a Pherfformiad.</w:t>
      </w:r>
    </w:p>
    <w:p w14:paraId="4321AA9A" w14:textId="77777777" w:rsidR="008206CA" w:rsidRDefault="004338C1">
      <w:pPr>
        <w:pStyle w:val="ListParagraph"/>
        <w:numPr>
          <w:ilvl w:val="0"/>
          <w:numId w:val="66"/>
        </w:numPr>
        <w:spacing w:before="0" w:after="0" w:line="240" w:lineRule="auto"/>
        <w:rPr>
          <w:sz w:val="24"/>
        </w:rPr>
      </w:pPr>
      <w:r>
        <w:rPr>
          <w:rFonts w:eastAsia="Arial"/>
          <w:sz w:val="24"/>
          <w:lang w:val="cy-GB"/>
        </w:rPr>
        <w:t xml:space="preserve">Llywodraethu, Moeseg a Gwerthoedd Sefydliadol. </w:t>
      </w:r>
    </w:p>
    <w:p w14:paraId="7D9ABD58" w14:textId="77777777" w:rsidR="008206CA" w:rsidRDefault="004338C1">
      <w:pPr>
        <w:pStyle w:val="ListParagraph"/>
        <w:numPr>
          <w:ilvl w:val="0"/>
          <w:numId w:val="66"/>
        </w:numPr>
        <w:spacing w:before="0" w:after="0" w:line="240" w:lineRule="auto"/>
        <w:rPr>
          <w:sz w:val="24"/>
        </w:rPr>
      </w:pPr>
      <w:r>
        <w:rPr>
          <w:rFonts w:eastAsia="Arial"/>
          <w:sz w:val="24"/>
          <w:lang w:val="cy-GB"/>
        </w:rPr>
        <w:t xml:space="preserve">Arweinyddiaeth Sefydliadol. </w:t>
      </w:r>
    </w:p>
    <w:p w14:paraId="345ECC49" w14:textId="77777777" w:rsidR="008206CA" w:rsidRDefault="004338C1">
      <w:pPr>
        <w:pStyle w:val="ListParagraph"/>
        <w:numPr>
          <w:ilvl w:val="0"/>
          <w:numId w:val="66"/>
        </w:numPr>
        <w:spacing w:before="0" w:after="0" w:line="240" w:lineRule="auto"/>
        <w:rPr>
          <w:sz w:val="24"/>
        </w:rPr>
      </w:pPr>
      <w:r>
        <w:rPr>
          <w:rFonts w:eastAsia="Arial"/>
          <w:sz w:val="24"/>
          <w:lang w:val="cy-GB"/>
        </w:rPr>
        <w:t>Ymgysylltu â Chwsmeriaid a</w:t>
      </w:r>
      <w:r w:rsidR="00822005">
        <w:rPr>
          <w:rFonts w:eastAsia="Arial"/>
          <w:sz w:val="24"/>
          <w:lang w:val="cy-GB"/>
        </w:rPr>
        <w:t>’</w:t>
      </w:r>
      <w:r>
        <w:rPr>
          <w:rFonts w:eastAsia="Arial"/>
          <w:sz w:val="24"/>
          <w:lang w:val="cy-GB"/>
        </w:rPr>
        <w:t>r Gymuned a</w:t>
      </w:r>
      <w:r w:rsidR="00822005">
        <w:rPr>
          <w:rFonts w:eastAsia="Arial"/>
          <w:sz w:val="24"/>
          <w:lang w:val="cy-GB"/>
        </w:rPr>
        <w:t>’</w:t>
      </w:r>
      <w:r>
        <w:rPr>
          <w:rFonts w:eastAsia="Arial"/>
          <w:sz w:val="24"/>
          <w:lang w:val="cy-GB"/>
        </w:rPr>
        <w:t>u Cynnwys.</w:t>
      </w:r>
    </w:p>
    <w:p w14:paraId="33CFD4FA" w14:textId="77777777" w:rsidR="008206CA" w:rsidRDefault="004338C1">
      <w:pPr>
        <w:pStyle w:val="ListParagraph"/>
        <w:numPr>
          <w:ilvl w:val="0"/>
          <w:numId w:val="66"/>
        </w:numPr>
        <w:spacing w:before="0" w:after="0" w:line="240" w:lineRule="auto"/>
        <w:rPr>
          <w:sz w:val="24"/>
        </w:rPr>
      </w:pPr>
      <w:r>
        <w:rPr>
          <w:rFonts w:eastAsia="Arial"/>
          <w:sz w:val="24"/>
          <w:lang w:val="cy-GB"/>
        </w:rPr>
        <w:t xml:space="preserve">Cynllunio a Rheoli Adnoddau. </w:t>
      </w:r>
    </w:p>
    <w:p w14:paraId="472A4719" w14:textId="77777777" w:rsidR="008206CA" w:rsidRDefault="004338C1">
      <w:pPr>
        <w:pStyle w:val="ListParagraph"/>
        <w:numPr>
          <w:ilvl w:val="0"/>
          <w:numId w:val="66"/>
        </w:numPr>
        <w:spacing w:before="0" w:after="0" w:line="240" w:lineRule="auto"/>
        <w:rPr>
          <w:sz w:val="24"/>
        </w:rPr>
      </w:pPr>
      <w:r>
        <w:rPr>
          <w:rFonts w:eastAsia="Arial"/>
          <w:sz w:val="24"/>
          <w:lang w:val="cy-GB"/>
        </w:rPr>
        <w:t xml:space="preserve">Rheoli Risg a Pharhad Busnes. </w:t>
      </w:r>
    </w:p>
    <w:p w14:paraId="3BF6607A" w14:textId="77777777" w:rsidR="008206CA" w:rsidRDefault="004338C1">
      <w:pPr>
        <w:pStyle w:val="ListParagraph"/>
        <w:numPr>
          <w:ilvl w:val="0"/>
          <w:numId w:val="66"/>
        </w:numPr>
        <w:spacing w:before="0" w:after="0" w:line="240" w:lineRule="auto"/>
        <w:rPr>
          <w:sz w:val="24"/>
        </w:rPr>
      </w:pPr>
      <w:r>
        <w:rPr>
          <w:rFonts w:eastAsia="Arial"/>
          <w:sz w:val="24"/>
          <w:lang w:val="cy-GB"/>
        </w:rPr>
        <w:t xml:space="preserve">Llywodraethu Cydweithio / Partneriaeth. </w:t>
      </w:r>
    </w:p>
    <w:p w14:paraId="75DFEC5A" w14:textId="77777777" w:rsidR="008206CA" w:rsidRDefault="004338C1">
      <w:pPr>
        <w:pStyle w:val="ListParagraph"/>
        <w:numPr>
          <w:ilvl w:val="0"/>
          <w:numId w:val="66"/>
        </w:numPr>
        <w:spacing w:before="0" w:after="0" w:line="240" w:lineRule="auto"/>
        <w:rPr>
          <w:sz w:val="24"/>
        </w:rPr>
      </w:pPr>
      <w:r>
        <w:rPr>
          <w:rFonts w:eastAsia="Arial"/>
          <w:sz w:val="24"/>
          <w:lang w:val="cy-GB"/>
        </w:rPr>
        <w:t xml:space="preserve">Amgylchedd Rheoli Mewnol. </w:t>
      </w:r>
    </w:p>
    <w:p w14:paraId="2A7B3634" w14:textId="77777777" w:rsidR="008206CA" w:rsidRDefault="004338C1">
      <w:pPr>
        <w:pStyle w:val="ListParagraph"/>
        <w:numPr>
          <w:ilvl w:val="0"/>
          <w:numId w:val="66"/>
        </w:numPr>
        <w:spacing w:before="0" w:after="0" w:line="240" w:lineRule="auto"/>
        <w:rPr>
          <w:sz w:val="24"/>
        </w:rPr>
      </w:pPr>
      <w:r>
        <w:rPr>
          <w:rFonts w:eastAsia="Arial"/>
          <w:sz w:val="24"/>
          <w:lang w:val="cy-GB"/>
        </w:rPr>
        <w:t>Cydymffurfio â Pholisïau, Rheolau, Gofynion Cyfreithiol a Rheoleiddio.</w:t>
      </w:r>
    </w:p>
    <w:p w14:paraId="53DB25F5" w14:textId="77777777" w:rsidR="008206CA" w:rsidRDefault="004338C1">
      <w:pPr>
        <w:pStyle w:val="ListParagraph"/>
        <w:numPr>
          <w:ilvl w:val="0"/>
          <w:numId w:val="66"/>
        </w:numPr>
        <w:spacing w:before="0" w:after="0" w:line="240" w:lineRule="auto"/>
        <w:rPr>
          <w:sz w:val="24"/>
        </w:rPr>
      </w:pPr>
      <w:r>
        <w:rPr>
          <w:rFonts w:eastAsia="Arial"/>
          <w:sz w:val="24"/>
          <w:lang w:val="cy-GB"/>
        </w:rPr>
        <w:t>Twyll ac Amhriodoldeb Ariannol.</w:t>
      </w:r>
    </w:p>
    <w:p w14:paraId="194C0345" w14:textId="77777777" w:rsidR="008206CA" w:rsidRDefault="004338C1">
      <w:pPr>
        <w:pStyle w:val="ListParagraph"/>
        <w:numPr>
          <w:ilvl w:val="0"/>
          <w:numId w:val="66"/>
        </w:numPr>
        <w:spacing w:before="0" w:after="0" w:line="240" w:lineRule="auto"/>
        <w:rPr>
          <w:sz w:val="24"/>
        </w:rPr>
      </w:pPr>
      <w:r>
        <w:rPr>
          <w:rFonts w:eastAsia="Arial"/>
          <w:sz w:val="24"/>
          <w:lang w:val="cy-GB"/>
        </w:rPr>
        <w:t>Sicrwydd Rhaglenni a Phrosiectau.</w:t>
      </w:r>
    </w:p>
    <w:p w14:paraId="14262AB0" w14:textId="77777777" w:rsidR="008206CA" w:rsidRDefault="004338C1">
      <w:pPr>
        <w:pStyle w:val="ListParagraph"/>
        <w:numPr>
          <w:ilvl w:val="0"/>
          <w:numId w:val="66"/>
        </w:numPr>
        <w:spacing w:before="0" w:after="0" w:line="240" w:lineRule="auto"/>
        <w:rPr>
          <w:sz w:val="24"/>
        </w:rPr>
      </w:pPr>
      <w:r>
        <w:rPr>
          <w:rFonts w:eastAsia="Arial"/>
          <w:sz w:val="24"/>
          <w:lang w:val="cy-GB"/>
        </w:rPr>
        <w:t>Rheoli Newid ac Arloesedd.</w:t>
      </w:r>
    </w:p>
    <w:p w14:paraId="17405365" w14:textId="77777777" w:rsidR="008206CA" w:rsidRDefault="008206CA" w:rsidP="008206CA">
      <w:pPr>
        <w:rPr>
          <w:rFonts w:ascii="Arial" w:hAnsi="Arial"/>
          <w:sz w:val="24"/>
          <w:szCs w:val="24"/>
        </w:rPr>
      </w:pPr>
    </w:p>
    <w:p w14:paraId="19CBF8AD" w14:textId="77777777" w:rsidR="008206CA" w:rsidRPr="00822005" w:rsidRDefault="004338C1" w:rsidP="00AB072E">
      <w:pPr>
        <w:pStyle w:val="ListParagraph"/>
        <w:numPr>
          <w:ilvl w:val="1"/>
          <w:numId w:val="30"/>
        </w:numPr>
        <w:spacing w:before="0" w:after="0" w:line="240" w:lineRule="auto"/>
        <w:ind w:left="709" w:hanging="709"/>
        <w:jc w:val="both"/>
        <w:rPr>
          <w:sz w:val="24"/>
          <w:lang w:val="cy-GB"/>
        </w:rPr>
      </w:pPr>
      <w:r>
        <w:rPr>
          <w:rFonts w:eastAsia="Arial"/>
          <w:sz w:val="24"/>
          <w:lang w:val="cy-GB"/>
        </w:rPr>
        <w:t>Mae</w:t>
      </w:r>
      <w:r w:rsidR="00822005">
        <w:rPr>
          <w:rFonts w:eastAsia="Arial"/>
          <w:sz w:val="24"/>
          <w:lang w:val="cy-GB"/>
        </w:rPr>
        <w:t>’</w:t>
      </w:r>
      <w:r>
        <w:rPr>
          <w:rFonts w:eastAsia="Arial"/>
          <w:sz w:val="24"/>
          <w:lang w:val="cy-GB"/>
        </w:rPr>
        <w:t xml:space="preserve">r Cyfarwyddwyr yn asesu sicrwydd gan ddefnyddio graddfa aeddfedrwydd 5 pwynt ar gyfer eu meysydd cyfrifoldeb yn amrywio o </w:t>
      </w:r>
      <w:r w:rsidR="00386155">
        <w:rPr>
          <w:rFonts w:eastAsia="Arial"/>
          <w:sz w:val="24"/>
          <w:lang w:val="cy-GB"/>
        </w:rPr>
        <w:t>“</w:t>
      </w:r>
      <w:r>
        <w:rPr>
          <w:rFonts w:eastAsia="Arial"/>
          <w:sz w:val="24"/>
          <w:lang w:val="cy-GB"/>
        </w:rPr>
        <w:t>Ddim ar waith</w:t>
      </w:r>
      <w:r w:rsidR="00386155">
        <w:rPr>
          <w:rFonts w:eastAsia="Arial"/>
          <w:sz w:val="24"/>
          <w:lang w:val="cy-GB"/>
        </w:rPr>
        <w:t>”</w:t>
      </w:r>
      <w:r>
        <w:rPr>
          <w:rFonts w:eastAsia="Arial"/>
          <w:sz w:val="24"/>
          <w:lang w:val="cy-GB"/>
        </w:rPr>
        <w:t xml:space="preserve"> i </w:t>
      </w:r>
      <w:r w:rsidR="00386155">
        <w:rPr>
          <w:rFonts w:eastAsia="Arial"/>
          <w:sz w:val="24"/>
          <w:lang w:val="cy-GB"/>
        </w:rPr>
        <w:t>“</w:t>
      </w:r>
      <w:r>
        <w:rPr>
          <w:rFonts w:eastAsia="Arial"/>
          <w:sz w:val="24"/>
          <w:lang w:val="cy-GB"/>
        </w:rPr>
        <w:t>Wedi</w:t>
      </w:r>
      <w:r w:rsidR="00822005">
        <w:rPr>
          <w:rFonts w:eastAsia="Arial"/>
          <w:sz w:val="24"/>
          <w:lang w:val="cy-GB"/>
        </w:rPr>
        <w:t>’</w:t>
      </w:r>
      <w:r>
        <w:rPr>
          <w:rFonts w:eastAsia="Arial"/>
          <w:sz w:val="24"/>
          <w:lang w:val="cy-GB"/>
        </w:rPr>
        <w:t>i wreiddio</w:t>
      </w:r>
      <w:r w:rsidR="00386155">
        <w:rPr>
          <w:rFonts w:eastAsia="Arial"/>
          <w:sz w:val="24"/>
          <w:lang w:val="cy-GB"/>
        </w:rPr>
        <w:t>”</w:t>
      </w:r>
      <w:r>
        <w:rPr>
          <w:rFonts w:eastAsia="Arial"/>
          <w:sz w:val="24"/>
          <w:lang w:val="cy-GB"/>
        </w:rPr>
        <w:t>. Mae disgwyl i gyfarwyddwyr ymgynghori â</w:t>
      </w:r>
      <w:r w:rsidR="00822005">
        <w:rPr>
          <w:rFonts w:eastAsia="Arial"/>
          <w:sz w:val="24"/>
          <w:lang w:val="cy-GB"/>
        </w:rPr>
        <w:t>’</w:t>
      </w:r>
      <w:r>
        <w:rPr>
          <w:rFonts w:eastAsia="Arial"/>
          <w:sz w:val="24"/>
          <w:lang w:val="cy-GB"/>
        </w:rPr>
        <w:t xml:space="preserve">u Penaethiaid Gwasanaeth i gefnogi dull cyfarwyddiaeth o ymdrin â phob datganiad. </w:t>
      </w:r>
    </w:p>
    <w:p w14:paraId="410FB40E" w14:textId="77777777" w:rsidR="008206CA" w:rsidRPr="00822005" w:rsidRDefault="008206CA" w:rsidP="00AB072E">
      <w:pPr>
        <w:jc w:val="both"/>
        <w:rPr>
          <w:rFonts w:ascii="Arial" w:hAnsi="Arial"/>
          <w:sz w:val="24"/>
          <w:szCs w:val="24"/>
          <w:lang w:val="cy-GB"/>
        </w:rPr>
      </w:pPr>
    </w:p>
    <w:p w14:paraId="127B4133" w14:textId="77777777" w:rsidR="008206CA" w:rsidRPr="00822005" w:rsidRDefault="004338C1" w:rsidP="00AB072E">
      <w:pPr>
        <w:pStyle w:val="ListParagraph"/>
        <w:numPr>
          <w:ilvl w:val="1"/>
          <w:numId w:val="30"/>
        </w:numPr>
        <w:tabs>
          <w:tab w:val="clear" w:pos="720"/>
        </w:tabs>
        <w:spacing w:before="0" w:after="0" w:line="240" w:lineRule="auto"/>
        <w:ind w:left="709" w:hanging="709"/>
        <w:jc w:val="both"/>
        <w:rPr>
          <w:sz w:val="24"/>
          <w:lang w:val="cy-GB"/>
        </w:rPr>
      </w:pPr>
      <w:r>
        <w:rPr>
          <w:rFonts w:eastAsia="Arial"/>
          <w:sz w:val="24"/>
          <w:lang w:val="cy-GB"/>
        </w:rPr>
        <w:t>Mae</w:t>
      </w:r>
      <w:r w:rsidR="00822005">
        <w:rPr>
          <w:rFonts w:eastAsia="Arial"/>
          <w:sz w:val="24"/>
          <w:lang w:val="cy-GB"/>
        </w:rPr>
        <w:t>’</w:t>
      </w:r>
      <w:r>
        <w:rPr>
          <w:rFonts w:eastAsia="Arial"/>
          <w:sz w:val="24"/>
          <w:lang w:val="cy-GB"/>
        </w:rPr>
        <w:t>r pedwar SMAS gan Gyfarwyddwyr y Gwasanaethau Corfforaethol a Chyllid (gyda</w:t>
      </w:r>
      <w:r w:rsidR="00822005">
        <w:rPr>
          <w:rFonts w:eastAsia="Arial"/>
          <w:sz w:val="24"/>
          <w:lang w:val="cy-GB"/>
        </w:rPr>
        <w:t>’</w:t>
      </w:r>
      <w:r>
        <w:rPr>
          <w:rFonts w:eastAsia="Arial"/>
          <w:sz w:val="24"/>
          <w:lang w:val="cy-GB"/>
        </w:rPr>
        <w:t>i gilydd), Gwasanaethau Cymdeithasol, Lle ac Addysg yn cael eu herio a</w:t>
      </w:r>
      <w:r w:rsidR="00822005">
        <w:rPr>
          <w:rFonts w:eastAsia="Arial"/>
          <w:sz w:val="24"/>
          <w:lang w:val="cy-GB"/>
        </w:rPr>
        <w:t>’</w:t>
      </w:r>
      <w:r>
        <w:rPr>
          <w:rFonts w:eastAsia="Arial"/>
          <w:sz w:val="24"/>
          <w:lang w:val="cy-GB"/>
        </w:rPr>
        <w:t>u hadolygu yn y Tîm Rheoli Corfforaethol.</w:t>
      </w:r>
    </w:p>
    <w:p w14:paraId="1D80F947" w14:textId="77777777" w:rsidR="008206CA" w:rsidRPr="00822005" w:rsidRDefault="004338C1" w:rsidP="00AB072E">
      <w:pPr>
        <w:ind w:left="709" w:hanging="709"/>
        <w:jc w:val="both"/>
        <w:rPr>
          <w:rFonts w:ascii="Arial" w:hAnsi="Arial"/>
          <w:sz w:val="24"/>
          <w:szCs w:val="24"/>
          <w:lang w:val="cy-GB"/>
        </w:rPr>
      </w:pPr>
      <w:r>
        <w:rPr>
          <w:rFonts w:ascii="Arial" w:eastAsia="Arial" w:hAnsi="Arial"/>
          <w:sz w:val="24"/>
          <w:szCs w:val="24"/>
          <w:lang w:val="cy-GB"/>
        </w:rPr>
        <w:t>5.4</w:t>
      </w:r>
      <w:r>
        <w:rPr>
          <w:rFonts w:ascii="Arial" w:eastAsia="Arial" w:hAnsi="Arial"/>
          <w:sz w:val="24"/>
          <w:szCs w:val="24"/>
          <w:lang w:val="cy-GB"/>
        </w:rPr>
        <w:tab/>
        <w:t xml:space="preserve">Dangosodd y datganiadau sicrwydd yn gyffredinol nad oedd unrhyw gategorïau yr ystyriwyd eu bod </w:t>
      </w:r>
      <w:r w:rsidR="00685A46">
        <w:rPr>
          <w:rFonts w:ascii="Arial" w:eastAsia="Arial" w:hAnsi="Arial"/>
          <w:sz w:val="24"/>
          <w:szCs w:val="24"/>
          <w:lang w:val="cy-GB"/>
        </w:rPr>
        <w:t>“</w:t>
      </w:r>
      <w:r>
        <w:rPr>
          <w:rFonts w:ascii="Arial" w:eastAsia="Arial" w:hAnsi="Arial"/>
          <w:sz w:val="24"/>
          <w:szCs w:val="24"/>
          <w:lang w:val="cy-GB"/>
        </w:rPr>
        <w:t>Ddim ar waith</w:t>
      </w:r>
      <w:r w:rsidR="00685A46">
        <w:rPr>
          <w:rFonts w:ascii="Arial" w:eastAsia="Arial" w:hAnsi="Arial"/>
          <w:sz w:val="24"/>
          <w:szCs w:val="24"/>
          <w:lang w:val="cy-GB"/>
        </w:rPr>
        <w:t>”</w:t>
      </w:r>
      <w:r>
        <w:rPr>
          <w:rFonts w:ascii="Arial" w:eastAsia="Arial" w:hAnsi="Arial"/>
          <w:sz w:val="24"/>
          <w:szCs w:val="24"/>
          <w:lang w:val="cy-GB"/>
        </w:rPr>
        <w:t xml:space="preserve"> neu gyda </w:t>
      </w:r>
      <w:r w:rsidR="00685A46">
        <w:rPr>
          <w:rFonts w:ascii="Arial" w:eastAsia="Arial" w:hAnsi="Arial"/>
          <w:sz w:val="24"/>
          <w:szCs w:val="24"/>
          <w:lang w:val="cy-GB"/>
        </w:rPr>
        <w:t>“</w:t>
      </w:r>
      <w:r>
        <w:rPr>
          <w:rFonts w:ascii="Arial" w:eastAsia="Arial" w:hAnsi="Arial"/>
          <w:sz w:val="24"/>
          <w:szCs w:val="24"/>
          <w:lang w:val="cy-GB"/>
        </w:rPr>
        <w:t>Chymhwyso Cyfyngedig</w:t>
      </w:r>
      <w:r w:rsidR="00685A46">
        <w:rPr>
          <w:rFonts w:ascii="Arial" w:eastAsia="Arial" w:hAnsi="Arial"/>
          <w:sz w:val="24"/>
          <w:szCs w:val="24"/>
          <w:lang w:val="cy-GB"/>
        </w:rPr>
        <w:t>”</w:t>
      </w:r>
      <w:r>
        <w:rPr>
          <w:rFonts w:ascii="Arial" w:eastAsia="Arial" w:hAnsi="Arial"/>
          <w:sz w:val="24"/>
          <w:szCs w:val="24"/>
          <w:lang w:val="cy-GB"/>
        </w:rPr>
        <w:t>. Ystyriwyd bod nifer fach (13.8%) o</w:t>
      </w:r>
      <w:r w:rsidR="00822005">
        <w:rPr>
          <w:rFonts w:ascii="Arial" w:eastAsia="Arial" w:hAnsi="Arial"/>
          <w:sz w:val="24"/>
          <w:szCs w:val="24"/>
          <w:lang w:val="cy-GB"/>
        </w:rPr>
        <w:t>’</w:t>
      </w:r>
      <w:r>
        <w:rPr>
          <w:rFonts w:ascii="Arial" w:eastAsia="Arial" w:hAnsi="Arial"/>
          <w:sz w:val="24"/>
          <w:szCs w:val="24"/>
          <w:lang w:val="cy-GB"/>
        </w:rPr>
        <w:t>r categorïau</w:t>
      </w:r>
      <w:r w:rsidR="00822005">
        <w:rPr>
          <w:rFonts w:ascii="Arial" w:eastAsia="Arial" w:hAnsi="Arial"/>
          <w:sz w:val="24"/>
          <w:szCs w:val="24"/>
          <w:lang w:val="cy-GB"/>
        </w:rPr>
        <w:t>’</w:t>
      </w:r>
      <w:r>
        <w:rPr>
          <w:rFonts w:ascii="Arial" w:eastAsia="Arial" w:hAnsi="Arial"/>
          <w:sz w:val="24"/>
          <w:szCs w:val="24"/>
          <w:lang w:val="cy-GB"/>
        </w:rPr>
        <w:t xml:space="preserve">n dangos </w:t>
      </w:r>
      <w:r w:rsidR="00685A46">
        <w:rPr>
          <w:rFonts w:ascii="Arial" w:eastAsia="Arial" w:hAnsi="Arial"/>
          <w:sz w:val="24"/>
          <w:szCs w:val="24"/>
          <w:lang w:val="cy-GB"/>
        </w:rPr>
        <w:t>“</w:t>
      </w:r>
      <w:r>
        <w:rPr>
          <w:rFonts w:ascii="Arial" w:eastAsia="Arial" w:hAnsi="Arial"/>
          <w:sz w:val="24"/>
          <w:szCs w:val="24"/>
          <w:lang w:val="cy-GB"/>
        </w:rPr>
        <w:t>Cymhwyso Cymysg</w:t>
      </w:r>
      <w:r w:rsidR="00685A46">
        <w:rPr>
          <w:rFonts w:ascii="Arial" w:eastAsia="Arial" w:hAnsi="Arial"/>
          <w:sz w:val="24"/>
          <w:szCs w:val="24"/>
          <w:lang w:val="cy-GB"/>
        </w:rPr>
        <w:t>”</w:t>
      </w:r>
      <w:r>
        <w:rPr>
          <w:rFonts w:ascii="Arial" w:eastAsia="Arial" w:hAnsi="Arial"/>
          <w:sz w:val="24"/>
          <w:szCs w:val="24"/>
          <w:lang w:val="cy-GB"/>
        </w:rPr>
        <w:t>. Y categorïau hyn gyda</w:t>
      </w:r>
      <w:r w:rsidR="00822005">
        <w:rPr>
          <w:rFonts w:ascii="Arial" w:eastAsia="Arial" w:hAnsi="Arial"/>
          <w:sz w:val="24"/>
          <w:szCs w:val="24"/>
          <w:lang w:val="cy-GB"/>
        </w:rPr>
        <w:t>’</w:t>
      </w:r>
      <w:r>
        <w:rPr>
          <w:rFonts w:ascii="Arial" w:eastAsia="Arial" w:hAnsi="Arial"/>
          <w:sz w:val="24"/>
          <w:szCs w:val="24"/>
          <w:lang w:val="cy-GB"/>
        </w:rPr>
        <w:t>r mwyaf yn dangos cymhwyso cymysg oedd: Cynllunio a Rheoli Adnoddau (4) a Gweledigaeth, Strategaeth a Pherfformiad (3). Crisialwyd y rhain yn y risgiau llywodraethu sylweddol ar gyfer 2022/23 lle bo hynny</w:t>
      </w:r>
      <w:r w:rsidR="00822005">
        <w:rPr>
          <w:rFonts w:ascii="Arial" w:eastAsia="Arial" w:hAnsi="Arial"/>
          <w:sz w:val="24"/>
          <w:szCs w:val="24"/>
          <w:lang w:val="cy-GB"/>
        </w:rPr>
        <w:t>’</w:t>
      </w:r>
      <w:r>
        <w:rPr>
          <w:rFonts w:ascii="Arial" w:eastAsia="Arial" w:hAnsi="Arial"/>
          <w:sz w:val="24"/>
          <w:szCs w:val="24"/>
          <w:lang w:val="cy-GB"/>
        </w:rPr>
        <w:t xml:space="preserve">n berthnasol. Fodd bynnag, dangosodd 64.2% </w:t>
      </w:r>
      <w:r w:rsidR="00602F58">
        <w:rPr>
          <w:rFonts w:ascii="Arial" w:eastAsia="Arial" w:hAnsi="Arial"/>
          <w:sz w:val="24"/>
          <w:szCs w:val="24"/>
          <w:lang w:val="cy-GB"/>
        </w:rPr>
        <w:t>“</w:t>
      </w:r>
      <w:r>
        <w:rPr>
          <w:rFonts w:ascii="Arial" w:eastAsia="Arial" w:hAnsi="Arial"/>
          <w:sz w:val="24"/>
          <w:szCs w:val="24"/>
          <w:lang w:val="cy-GB"/>
        </w:rPr>
        <w:t>Gymhwyso Cryf</w:t>
      </w:r>
      <w:r w:rsidR="00602F58">
        <w:rPr>
          <w:rFonts w:ascii="Arial" w:eastAsia="Arial" w:hAnsi="Arial"/>
          <w:sz w:val="24"/>
          <w:szCs w:val="24"/>
          <w:lang w:val="cy-GB"/>
        </w:rPr>
        <w:t>”</w:t>
      </w:r>
      <w:r>
        <w:rPr>
          <w:rFonts w:ascii="Arial" w:eastAsia="Arial" w:hAnsi="Arial"/>
          <w:sz w:val="24"/>
          <w:szCs w:val="24"/>
          <w:lang w:val="cy-GB"/>
        </w:rPr>
        <w:t xml:space="preserve"> a </w:t>
      </w:r>
      <w:r w:rsidR="00602F58">
        <w:rPr>
          <w:rFonts w:ascii="Arial" w:eastAsia="Arial" w:hAnsi="Arial"/>
          <w:sz w:val="24"/>
          <w:szCs w:val="24"/>
          <w:lang w:val="cy-GB"/>
        </w:rPr>
        <w:t>bod</w:t>
      </w:r>
      <w:r>
        <w:rPr>
          <w:rFonts w:ascii="Arial" w:eastAsia="Arial" w:hAnsi="Arial"/>
          <w:sz w:val="24"/>
          <w:szCs w:val="24"/>
          <w:lang w:val="cy-GB"/>
        </w:rPr>
        <w:t xml:space="preserve"> 20% </w:t>
      </w:r>
      <w:r w:rsidR="00602F58">
        <w:rPr>
          <w:rFonts w:ascii="Arial" w:eastAsia="Arial" w:hAnsi="Arial"/>
          <w:sz w:val="24"/>
          <w:szCs w:val="24"/>
          <w:lang w:val="cy-GB"/>
        </w:rPr>
        <w:t>“</w:t>
      </w:r>
      <w:r>
        <w:rPr>
          <w:rFonts w:ascii="Arial" w:eastAsia="Arial" w:hAnsi="Arial"/>
          <w:sz w:val="24"/>
          <w:szCs w:val="24"/>
          <w:lang w:val="cy-GB"/>
        </w:rPr>
        <w:t>Wedi</w:t>
      </w:r>
      <w:r w:rsidR="00822005">
        <w:rPr>
          <w:rFonts w:ascii="Arial" w:eastAsia="Arial" w:hAnsi="Arial"/>
          <w:sz w:val="24"/>
          <w:szCs w:val="24"/>
          <w:lang w:val="cy-GB"/>
        </w:rPr>
        <w:t>’</w:t>
      </w:r>
      <w:r>
        <w:rPr>
          <w:rFonts w:ascii="Arial" w:eastAsia="Arial" w:hAnsi="Arial"/>
          <w:sz w:val="24"/>
          <w:szCs w:val="24"/>
          <w:lang w:val="cy-GB"/>
        </w:rPr>
        <w:t>u Gwreiddio</w:t>
      </w:r>
      <w:r w:rsidR="00602F58">
        <w:rPr>
          <w:rFonts w:ascii="Arial" w:eastAsia="Arial" w:hAnsi="Arial"/>
          <w:sz w:val="24"/>
          <w:szCs w:val="24"/>
          <w:lang w:val="cy-GB"/>
        </w:rPr>
        <w:t>”</w:t>
      </w:r>
      <w:r>
        <w:rPr>
          <w:rFonts w:ascii="Arial" w:eastAsia="Arial" w:hAnsi="Arial"/>
          <w:sz w:val="24"/>
          <w:szCs w:val="24"/>
          <w:lang w:val="cy-GB"/>
        </w:rPr>
        <w:t>. Gadawyd nifer cyfyngedig o gategorïau (1.9%) yn wag lle</w:t>
      </w:r>
      <w:r w:rsidR="00822005">
        <w:rPr>
          <w:rFonts w:ascii="Arial" w:eastAsia="Arial" w:hAnsi="Arial"/>
          <w:sz w:val="24"/>
          <w:szCs w:val="24"/>
          <w:lang w:val="cy-GB"/>
        </w:rPr>
        <w:t>’</w:t>
      </w:r>
      <w:r>
        <w:rPr>
          <w:rFonts w:ascii="Arial" w:eastAsia="Arial" w:hAnsi="Arial"/>
          <w:sz w:val="24"/>
          <w:szCs w:val="24"/>
          <w:lang w:val="cy-GB"/>
        </w:rPr>
        <w:t>r oedd Cyfarwyddwr yn ystyried nad oeddent yn berthnasol i</w:t>
      </w:r>
      <w:r w:rsidR="00822005">
        <w:rPr>
          <w:rFonts w:ascii="Arial" w:eastAsia="Arial" w:hAnsi="Arial"/>
          <w:sz w:val="24"/>
          <w:szCs w:val="24"/>
          <w:lang w:val="cy-GB"/>
        </w:rPr>
        <w:t>’</w:t>
      </w:r>
      <w:r>
        <w:rPr>
          <w:rFonts w:ascii="Arial" w:eastAsia="Arial" w:hAnsi="Arial"/>
          <w:sz w:val="24"/>
          <w:szCs w:val="24"/>
          <w:lang w:val="cy-GB"/>
        </w:rPr>
        <w:t>w gyfarwyddiaeth, e.e. lle ystyriwyd bod categori yn gyfrifoldeb corfforaethol neu</w:t>
      </w:r>
      <w:r w:rsidR="00822005">
        <w:rPr>
          <w:rFonts w:ascii="Arial" w:eastAsia="Arial" w:hAnsi="Arial"/>
          <w:sz w:val="24"/>
          <w:szCs w:val="24"/>
          <w:lang w:val="cy-GB"/>
        </w:rPr>
        <w:t>’</w:t>
      </w:r>
      <w:r>
        <w:rPr>
          <w:rFonts w:ascii="Arial" w:eastAsia="Arial" w:hAnsi="Arial"/>
          <w:sz w:val="24"/>
          <w:szCs w:val="24"/>
          <w:lang w:val="cy-GB"/>
        </w:rPr>
        <w:t>n gyfrifoldeb i gyfarwyddiaeth arall.</w:t>
      </w:r>
    </w:p>
    <w:p w14:paraId="77E7D1A9" w14:textId="77777777" w:rsidR="008206CA" w:rsidRPr="00822005" w:rsidRDefault="008206CA" w:rsidP="008206CA">
      <w:pPr>
        <w:rPr>
          <w:rFonts w:ascii="Arial" w:hAnsi="Arial"/>
          <w:sz w:val="24"/>
          <w:szCs w:val="24"/>
          <w:lang w:val="cy-GB"/>
        </w:rPr>
      </w:pPr>
    </w:p>
    <w:p w14:paraId="13633B6E" w14:textId="77777777" w:rsidR="008206CA" w:rsidRPr="00822005" w:rsidRDefault="004338C1" w:rsidP="00AB072E">
      <w:pPr>
        <w:ind w:left="709" w:hanging="709"/>
        <w:jc w:val="both"/>
        <w:rPr>
          <w:rFonts w:ascii="Arial" w:hAnsi="Arial"/>
          <w:sz w:val="24"/>
          <w:szCs w:val="24"/>
          <w:lang w:val="cy-GB"/>
        </w:rPr>
      </w:pPr>
      <w:r>
        <w:rPr>
          <w:rFonts w:ascii="Arial" w:eastAsia="Arial" w:hAnsi="Arial"/>
          <w:sz w:val="24"/>
          <w:szCs w:val="24"/>
          <w:lang w:val="cy-GB"/>
        </w:rPr>
        <w:t>5.5</w:t>
      </w:r>
      <w:r>
        <w:rPr>
          <w:rFonts w:ascii="Arial" w:eastAsia="Arial" w:hAnsi="Arial"/>
          <w:sz w:val="24"/>
          <w:szCs w:val="24"/>
          <w:lang w:val="cy-GB"/>
        </w:rPr>
        <w:tab/>
        <w:t>Sefydlodd y Cyngor Grŵp Llywodraethu Blynyddol at ddiben herio</w:t>
      </w:r>
      <w:r w:rsidR="00822005">
        <w:rPr>
          <w:rFonts w:ascii="Arial" w:eastAsia="Arial" w:hAnsi="Arial"/>
          <w:sz w:val="24"/>
          <w:szCs w:val="24"/>
          <w:lang w:val="cy-GB"/>
        </w:rPr>
        <w:t>’</w:t>
      </w:r>
      <w:r>
        <w:rPr>
          <w:rFonts w:ascii="Arial" w:eastAsia="Arial" w:hAnsi="Arial"/>
          <w:sz w:val="24"/>
          <w:szCs w:val="24"/>
          <w:lang w:val="cy-GB"/>
        </w:rPr>
        <w:t>r</w:t>
      </w:r>
      <w:r w:rsidR="00602F58">
        <w:rPr>
          <w:rFonts w:ascii="Arial" w:eastAsia="Arial" w:hAnsi="Arial"/>
          <w:sz w:val="24"/>
          <w:szCs w:val="24"/>
          <w:lang w:val="cy-GB"/>
        </w:rPr>
        <w:t xml:space="preserve"> </w:t>
      </w:r>
      <w:r>
        <w:rPr>
          <w:rFonts w:ascii="Arial" w:eastAsia="Arial" w:hAnsi="Arial"/>
          <w:sz w:val="24"/>
          <w:szCs w:val="24"/>
          <w:lang w:val="cy-GB"/>
        </w:rPr>
        <w:t>SMAS</w:t>
      </w:r>
      <w:r w:rsidR="00602F58">
        <w:rPr>
          <w:rFonts w:ascii="Arial" w:eastAsia="Arial" w:hAnsi="Arial"/>
          <w:sz w:val="24"/>
          <w:szCs w:val="24"/>
          <w:lang w:val="cy-GB"/>
        </w:rPr>
        <w:t xml:space="preserve"> </w:t>
      </w:r>
      <w:r>
        <w:rPr>
          <w:rFonts w:ascii="Arial" w:eastAsia="Arial" w:hAnsi="Arial"/>
          <w:sz w:val="24"/>
          <w:szCs w:val="24"/>
          <w:lang w:val="cy-GB"/>
        </w:rPr>
        <w:t>a chynorthwyo a goruchwylio datblygiad y Datganiad Llywodraethu Blynyddol. Arweinir y Grŵp gan y Dirprwy Brif Weithredwr ac mae</w:t>
      </w:r>
      <w:r w:rsidR="00822005">
        <w:rPr>
          <w:rFonts w:ascii="Arial" w:eastAsia="Arial" w:hAnsi="Arial"/>
          <w:sz w:val="24"/>
          <w:szCs w:val="24"/>
          <w:lang w:val="cy-GB"/>
        </w:rPr>
        <w:t>’</w:t>
      </w:r>
      <w:r>
        <w:rPr>
          <w:rFonts w:ascii="Arial" w:eastAsia="Arial" w:hAnsi="Arial"/>
          <w:sz w:val="24"/>
          <w:szCs w:val="24"/>
          <w:lang w:val="cy-GB"/>
        </w:rPr>
        <w:t>r aelodau yn cynnwys Swyddog Adran 151 y Cyngor a</w:t>
      </w:r>
      <w:r w:rsidR="00822005">
        <w:rPr>
          <w:rFonts w:ascii="Arial" w:eastAsia="Arial" w:hAnsi="Arial"/>
          <w:sz w:val="24"/>
          <w:szCs w:val="24"/>
          <w:lang w:val="cy-GB"/>
        </w:rPr>
        <w:t>’</w:t>
      </w:r>
      <w:r>
        <w:rPr>
          <w:rFonts w:ascii="Arial" w:eastAsia="Arial" w:hAnsi="Arial"/>
          <w:sz w:val="24"/>
          <w:szCs w:val="24"/>
          <w:lang w:val="cy-GB"/>
        </w:rPr>
        <w:t xml:space="preserve">i </w:t>
      </w:r>
      <w:r>
        <w:rPr>
          <w:rFonts w:ascii="Arial" w:eastAsia="Arial" w:hAnsi="Arial"/>
          <w:sz w:val="24"/>
          <w:szCs w:val="24"/>
          <w:lang w:val="cy-GB"/>
        </w:rPr>
        <w:tab/>
        <w:t>Swyddog Monitro, yn ogystal â</w:t>
      </w:r>
      <w:r w:rsidR="00822005">
        <w:rPr>
          <w:rFonts w:ascii="Arial" w:eastAsia="Arial" w:hAnsi="Arial"/>
          <w:sz w:val="24"/>
          <w:szCs w:val="24"/>
          <w:lang w:val="cy-GB"/>
        </w:rPr>
        <w:t>’</w:t>
      </w:r>
      <w:r>
        <w:rPr>
          <w:rFonts w:ascii="Arial" w:eastAsia="Arial" w:hAnsi="Arial"/>
          <w:sz w:val="24"/>
          <w:szCs w:val="24"/>
          <w:lang w:val="cy-GB"/>
        </w:rPr>
        <w:t>r Rheolwr Cyflawni a Pherfformiad Strategol ac aelod o</w:t>
      </w:r>
      <w:r w:rsidR="00822005">
        <w:rPr>
          <w:rFonts w:ascii="Arial" w:eastAsia="Arial" w:hAnsi="Arial"/>
          <w:sz w:val="24"/>
          <w:szCs w:val="24"/>
          <w:lang w:val="cy-GB"/>
        </w:rPr>
        <w:t>’</w:t>
      </w:r>
      <w:r>
        <w:rPr>
          <w:rFonts w:ascii="Arial" w:eastAsia="Arial" w:hAnsi="Arial"/>
          <w:sz w:val="24"/>
          <w:szCs w:val="24"/>
          <w:lang w:val="cy-GB"/>
        </w:rPr>
        <w:t>r Pwyllgor Llywodraethu ac Archwilio. Mae</w:t>
      </w:r>
      <w:r w:rsidR="00822005">
        <w:rPr>
          <w:rFonts w:ascii="Arial" w:eastAsia="Arial" w:hAnsi="Arial"/>
          <w:sz w:val="24"/>
          <w:szCs w:val="24"/>
          <w:lang w:val="cy-GB"/>
        </w:rPr>
        <w:t>’</w:t>
      </w:r>
      <w:r>
        <w:rPr>
          <w:rFonts w:ascii="Arial" w:eastAsia="Arial" w:hAnsi="Arial"/>
          <w:sz w:val="24"/>
          <w:szCs w:val="24"/>
          <w:lang w:val="cy-GB"/>
        </w:rPr>
        <w:t xml:space="preserve">r Prif Archwilydd Mewnol yn mynychu mewn capasiti cynghori. </w:t>
      </w:r>
      <w:r w:rsidR="00602F58">
        <w:rPr>
          <w:rFonts w:ascii="Arial" w:eastAsia="Arial" w:hAnsi="Arial"/>
          <w:sz w:val="24"/>
          <w:szCs w:val="24"/>
          <w:lang w:val="cy-GB"/>
        </w:rPr>
        <w:t>Daeth</w:t>
      </w:r>
      <w:r>
        <w:rPr>
          <w:rFonts w:ascii="Arial" w:eastAsia="Arial" w:hAnsi="Arial"/>
          <w:sz w:val="24"/>
          <w:szCs w:val="24"/>
          <w:lang w:val="cy-GB"/>
        </w:rPr>
        <w:t xml:space="preserve"> sefyllfa COVID-19 </w:t>
      </w:r>
      <w:r w:rsidR="00602F58">
        <w:rPr>
          <w:rFonts w:ascii="Arial" w:eastAsia="Arial" w:hAnsi="Arial"/>
          <w:sz w:val="24"/>
          <w:szCs w:val="24"/>
          <w:lang w:val="cy-GB"/>
        </w:rPr>
        <w:t xml:space="preserve">i dorri </w:t>
      </w:r>
      <w:r>
        <w:rPr>
          <w:rFonts w:ascii="Arial" w:eastAsia="Arial" w:hAnsi="Arial"/>
          <w:sz w:val="24"/>
          <w:szCs w:val="24"/>
          <w:lang w:val="cy-GB"/>
        </w:rPr>
        <w:t xml:space="preserve">ar draws </w:t>
      </w:r>
      <w:r w:rsidR="00602F58">
        <w:rPr>
          <w:rFonts w:ascii="Arial" w:eastAsia="Arial" w:hAnsi="Arial"/>
          <w:sz w:val="24"/>
          <w:szCs w:val="24"/>
          <w:lang w:val="cy-GB"/>
        </w:rPr>
        <w:t xml:space="preserve">gwaith </w:t>
      </w:r>
      <w:r>
        <w:rPr>
          <w:rFonts w:ascii="Arial" w:eastAsia="Arial" w:hAnsi="Arial"/>
          <w:sz w:val="24"/>
          <w:szCs w:val="24"/>
          <w:lang w:val="cy-GB"/>
        </w:rPr>
        <w:t>y Grŵp yn adolygu</w:t>
      </w:r>
      <w:r w:rsidR="00822005">
        <w:rPr>
          <w:rFonts w:ascii="Arial" w:eastAsia="Arial" w:hAnsi="Arial"/>
          <w:sz w:val="24"/>
          <w:szCs w:val="24"/>
          <w:lang w:val="cy-GB"/>
        </w:rPr>
        <w:t>’</w:t>
      </w:r>
      <w:r>
        <w:rPr>
          <w:rFonts w:ascii="Arial" w:eastAsia="Arial" w:hAnsi="Arial"/>
          <w:sz w:val="24"/>
          <w:szCs w:val="24"/>
          <w:lang w:val="cy-GB"/>
        </w:rPr>
        <w:t>r SMAS a chwblhau</w:t>
      </w:r>
      <w:r w:rsidR="00822005">
        <w:rPr>
          <w:rFonts w:ascii="Arial" w:eastAsia="Arial" w:hAnsi="Arial"/>
          <w:sz w:val="24"/>
          <w:szCs w:val="24"/>
          <w:lang w:val="cy-GB"/>
        </w:rPr>
        <w:t>’</w:t>
      </w:r>
      <w:r>
        <w:rPr>
          <w:rFonts w:ascii="Arial" w:eastAsia="Arial" w:hAnsi="Arial"/>
          <w:sz w:val="24"/>
          <w:szCs w:val="24"/>
          <w:lang w:val="cy-GB"/>
        </w:rPr>
        <w:t>r Datganiad Llywodraethu Blynyddol</w:t>
      </w:r>
      <w:r w:rsidR="00602F58">
        <w:rPr>
          <w:rFonts w:ascii="Arial" w:eastAsia="Arial" w:hAnsi="Arial"/>
          <w:sz w:val="24"/>
          <w:szCs w:val="24"/>
          <w:lang w:val="cy-GB"/>
        </w:rPr>
        <w:t>,</w:t>
      </w:r>
      <w:r>
        <w:rPr>
          <w:rFonts w:ascii="Arial" w:eastAsia="Arial" w:hAnsi="Arial"/>
          <w:sz w:val="24"/>
          <w:szCs w:val="24"/>
          <w:lang w:val="cy-GB"/>
        </w:rPr>
        <w:t xml:space="preserve"> a</w:t>
      </w:r>
      <w:r w:rsidR="00822005">
        <w:rPr>
          <w:rFonts w:ascii="Arial" w:eastAsia="Arial" w:hAnsi="Arial"/>
          <w:sz w:val="24"/>
          <w:szCs w:val="24"/>
          <w:lang w:val="cy-GB"/>
        </w:rPr>
        <w:t>’</w:t>
      </w:r>
      <w:r>
        <w:rPr>
          <w:rFonts w:ascii="Arial" w:eastAsia="Arial" w:hAnsi="Arial"/>
          <w:sz w:val="24"/>
          <w:szCs w:val="24"/>
          <w:lang w:val="cy-GB"/>
        </w:rPr>
        <w:t>r Tîm Rheoli Corfforaethol yn adolygu a chymeradwyo</w:t>
      </w:r>
      <w:r w:rsidR="00822005">
        <w:rPr>
          <w:rFonts w:ascii="Arial" w:eastAsia="Arial" w:hAnsi="Arial"/>
          <w:sz w:val="24"/>
          <w:szCs w:val="24"/>
          <w:lang w:val="cy-GB"/>
        </w:rPr>
        <w:t>’</w:t>
      </w:r>
      <w:r>
        <w:rPr>
          <w:rFonts w:ascii="Arial" w:eastAsia="Arial" w:hAnsi="Arial"/>
          <w:sz w:val="24"/>
          <w:szCs w:val="24"/>
          <w:lang w:val="cy-GB"/>
        </w:rPr>
        <w:t>r SMAS a</w:t>
      </w:r>
      <w:r w:rsidR="00822005">
        <w:rPr>
          <w:rFonts w:ascii="Arial" w:eastAsia="Arial" w:hAnsi="Arial"/>
          <w:sz w:val="24"/>
          <w:szCs w:val="24"/>
          <w:lang w:val="cy-GB"/>
        </w:rPr>
        <w:t>’</w:t>
      </w:r>
      <w:r>
        <w:rPr>
          <w:rFonts w:ascii="Arial" w:eastAsia="Arial" w:hAnsi="Arial"/>
          <w:sz w:val="24"/>
          <w:szCs w:val="24"/>
          <w:lang w:val="cy-GB"/>
        </w:rPr>
        <w:t>r Datganiad; cyfarfu</w:t>
      </w:r>
      <w:r w:rsidR="00822005">
        <w:rPr>
          <w:rFonts w:ascii="Arial" w:eastAsia="Arial" w:hAnsi="Arial"/>
          <w:sz w:val="24"/>
          <w:szCs w:val="24"/>
          <w:lang w:val="cy-GB"/>
        </w:rPr>
        <w:t>’</w:t>
      </w:r>
      <w:r>
        <w:rPr>
          <w:rFonts w:ascii="Arial" w:eastAsia="Arial" w:hAnsi="Arial"/>
          <w:sz w:val="24"/>
          <w:szCs w:val="24"/>
          <w:lang w:val="cy-GB"/>
        </w:rPr>
        <w:t>r Grŵp ddwywaith yn ystod 2021/22. Adolygodd y Tîm Rheoli Corfforaethol y SMAS a</w:t>
      </w:r>
      <w:r w:rsidR="00822005">
        <w:rPr>
          <w:rFonts w:ascii="Arial" w:eastAsia="Arial" w:hAnsi="Arial"/>
          <w:sz w:val="24"/>
          <w:szCs w:val="24"/>
          <w:lang w:val="cy-GB"/>
        </w:rPr>
        <w:t>’</w:t>
      </w:r>
      <w:r>
        <w:rPr>
          <w:rFonts w:ascii="Arial" w:eastAsia="Arial" w:hAnsi="Arial"/>
          <w:sz w:val="24"/>
          <w:szCs w:val="24"/>
          <w:lang w:val="cy-GB"/>
        </w:rPr>
        <w:t>r Datganiad Llywodraethu Blynyddol drafft ar 23 Mawrth 2022. Nodir isod y Materion Llywodraethu Sylweddol ar gyfer 2022/23 fel y</w:t>
      </w:r>
      <w:r w:rsidR="00822005">
        <w:rPr>
          <w:rFonts w:ascii="Arial" w:eastAsia="Arial" w:hAnsi="Arial"/>
          <w:sz w:val="24"/>
          <w:szCs w:val="24"/>
          <w:lang w:val="cy-GB"/>
        </w:rPr>
        <w:t>’</w:t>
      </w:r>
      <w:r>
        <w:rPr>
          <w:rFonts w:ascii="Arial" w:eastAsia="Arial" w:hAnsi="Arial"/>
          <w:sz w:val="24"/>
          <w:szCs w:val="24"/>
          <w:lang w:val="cy-GB"/>
        </w:rPr>
        <w:t xml:space="preserve">u nodwyd gan y Tîm Rheoli Corfforaethol. </w:t>
      </w:r>
    </w:p>
    <w:p w14:paraId="60EBA853" w14:textId="77777777" w:rsidR="008206CA" w:rsidRPr="00822005" w:rsidRDefault="008206CA" w:rsidP="008206CA">
      <w:pPr>
        <w:rPr>
          <w:rFonts w:ascii="Arial" w:hAnsi="Arial"/>
          <w:b/>
          <w:sz w:val="24"/>
          <w:szCs w:val="24"/>
          <w:lang w:val="cy-GB"/>
        </w:rPr>
      </w:pPr>
    </w:p>
    <w:p w14:paraId="4BA56F4A" w14:textId="77777777" w:rsidR="008206CA" w:rsidRPr="00822005" w:rsidRDefault="004338C1" w:rsidP="008206CA">
      <w:pPr>
        <w:rPr>
          <w:rFonts w:ascii="Arial" w:hAnsi="Arial"/>
          <w:sz w:val="24"/>
          <w:szCs w:val="24"/>
          <w:lang w:val="cy-GB"/>
        </w:rPr>
      </w:pPr>
      <w:r>
        <w:rPr>
          <w:rFonts w:ascii="Arial" w:eastAsia="Arial" w:hAnsi="Arial"/>
          <w:b/>
          <w:bCs/>
          <w:sz w:val="24"/>
          <w:szCs w:val="24"/>
          <w:lang w:val="cy-GB"/>
        </w:rPr>
        <w:t xml:space="preserve">6. </w:t>
      </w:r>
      <w:r>
        <w:rPr>
          <w:rFonts w:ascii="Arial" w:eastAsia="Arial" w:hAnsi="Arial"/>
          <w:b/>
          <w:bCs/>
          <w:sz w:val="24"/>
          <w:szCs w:val="24"/>
          <w:lang w:val="cy-GB"/>
        </w:rPr>
        <w:tab/>
        <w:t>Y Swyddog Monitro</w:t>
      </w:r>
    </w:p>
    <w:p w14:paraId="24AB3C61" w14:textId="77777777" w:rsidR="008206CA" w:rsidRPr="00822005" w:rsidRDefault="008206CA" w:rsidP="008206CA">
      <w:pPr>
        <w:rPr>
          <w:rFonts w:ascii="Arial" w:hAnsi="Arial"/>
          <w:sz w:val="24"/>
          <w:szCs w:val="24"/>
          <w:lang w:val="cy-GB"/>
        </w:rPr>
      </w:pPr>
    </w:p>
    <w:p w14:paraId="58382E8D" w14:textId="77777777" w:rsidR="008206CA" w:rsidRPr="00822005" w:rsidRDefault="004338C1" w:rsidP="004E6653">
      <w:pPr>
        <w:ind w:left="720" w:hanging="720"/>
        <w:jc w:val="both"/>
        <w:rPr>
          <w:rFonts w:ascii="Arial" w:hAnsi="Arial"/>
          <w:sz w:val="24"/>
          <w:szCs w:val="24"/>
          <w:lang w:val="cy-GB"/>
        </w:rPr>
      </w:pPr>
      <w:r>
        <w:rPr>
          <w:rFonts w:ascii="Arial" w:eastAsia="Arial" w:hAnsi="Arial"/>
          <w:sz w:val="24"/>
          <w:szCs w:val="24"/>
          <w:lang w:val="cy-GB"/>
        </w:rPr>
        <w:t>6.1</w:t>
      </w:r>
      <w:r>
        <w:rPr>
          <w:rFonts w:ascii="Arial" w:eastAsia="Arial" w:hAnsi="Arial"/>
          <w:sz w:val="24"/>
          <w:szCs w:val="24"/>
          <w:lang w:val="cy-GB"/>
        </w:rPr>
        <w:tab/>
        <w:t>Y Prif Swyddog Cyfreithiol yw</w:t>
      </w:r>
      <w:r w:rsidR="00822005">
        <w:rPr>
          <w:rFonts w:ascii="Arial" w:eastAsia="Arial" w:hAnsi="Arial"/>
          <w:sz w:val="24"/>
          <w:szCs w:val="24"/>
          <w:lang w:val="cy-GB"/>
        </w:rPr>
        <w:t>’</w:t>
      </w:r>
      <w:r>
        <w:rPr>
          <w:rFonts w:ascii="Arial" w:eastAsia="Arial" w:hAnsi="Arial"/>
          <w:sz w:val="24"/>
          <w:szCs w:val="24"/>
          <w:lang w:val="cy-GB"/>
        </w:rPr>
        <w:t xml:space="preserve">r Swyddog Monitro sydd â dyletswydd benodol i sicrhau bod y </w:t>
      </w:r>
      <w:r w:rsidR="004E6653">
        <w:rPr>
          <w:rFonts w:ascii="Arial" w:eastAsia="Arial" w:hAnsi="Arial"/>
          <w:sz w:val="24"/>
          <w:szCs w:val="24"/>
          <w:lang w:val="cy-GB"/>
        </w:rPr>
        <w:t>C</w:t>
      </w:r>
      <w:r>
        <w:rPr>
          <w:rFonts w:ascii="Arial" w:eastAsia="Arial" w:hAnsi="Arial"/>
          <w:sz w:val="24"/>
          <w:szCs w:val="24"/>
          <w:lang w:val="cy-GB"/>
        </w:rPr>
        <w:t xml:space="preserve">yngor, Swyddogion ac Aelodau yn cynnal y safonau ymddygiad moesegol </w:t>
      </w:r>
      <w:r w:rsidR="005B3F72">
        <w:rPr>
          <w:rFonts w:ascii="Arial" w:eastAsia="Arial" w:hAnsi="Arial"/>
          <w:sz w:val="24"/>
          <w:szCs w:val="24"/>
          <w:lang w:val="cy-GB"/>
        </w:rPr>
        <w:t>gorau</w:t>
      </w:r>
      <w:r>
        <w:rPr>
          <w:rFonts w:ascii="Arial" w:eastAsia="Arial" w:hAnsi="Arial"/>
          <w:sz w:val="24"/>
          <w:szCs w:val="24"/>
          <w:lang w:val="cy-GB"/>
        </w:rPr>
        <w:t>. Y Pwyllgor Safonau sy</w:t>
      </w:r>
      <w:r w:rsidR="00822005">
        <w:rPr>
          <w:rFonts w:ascii="Arial" w:eastAsia="Arial" w:hAnsi="Arial"/>
          <w:sz w:val="24"/>
          <w:szCs w:val="24"/>
          <w:lang w:val="cy-GB"/>
        </w:rPr>
        <w:t>’</w:t>
      </w:r>
      <w:r>
        <w:rPr>
          <w:rFonts w:ascii="Arial" w:eastAsia="Arial" w:hAnsi="Arial"/>
          <w:sz w:val="24"/>
          <w:szCs w:val="24"/>
          <w:lang w:val="cy-GB"/>
        </w:rPr>
        <w:t>n gyfrifol am fonitro safonau ymddygiad moesegol ac am ddelio ag unrhyw achosion o dorri</w:t>
      </w:r>
      <w:r w:rsidR="00822005">
        <w:rPr>
          <w:rFonts w:ascii="Arial" w:eastAsia="Arial" w:hAnsi="Arial"/>
          <w:sz w:val="24"/>
          <w:szCs w:val="24"/>
          <w:lang w:val="cy-GB"/>
        </w:rPr>
        <w:t>’</w:t>
      </w:r>
      <w:r>
        <w:rPr>
          <w:rFonts w:ascii="Arial" w:eastAsia="Arial" w:hAnsi="Arial"/>
          <w:sz w:val="24"/>
          <w:szCs w:val="24"/>
          <w:lang w:val="cy-GB"/>
        </w:rPr>
        <w:t>r Cod y</w:t>
      </w:r>
      <w:r w:rsidR="00822005">
        <w:rPr>
          <w:rFonts w:ascii="Arial" w:eastAsia="Arial" w:hAnsi="Arial"/>
          <w:sz w:val="24"/>
          <w:szCs w:val="24"/>
          <w:lang w:val="cy-GB"/>
        </w:rPr>
        <w:t>’</w:t>
      </w:r>
      <w:r>
        <w:rPr>
          <w:rFonts w:ascii="Arial" w:eastAsia="Arial" w:hAnsi="Arial"/>
          <w:sz w:val="24"/>
          <w:szCs w:val="24"/>
          <w:lang w:val="cy-GB"/>
        </w:rPr>
        <w:t xml:space="preserve">u cyfeirir at y Pwyllgor </w:t>
      </w:r>
      <w:r w:rsidR="005B3F72">
        <w:rPr>
          <w:rFonts w:ascii="Arial" w:eastAsia="Arial" w:hAnsi="Arial"/>
          <w:sz w:val="24"/>
          <w:szCs w:val="24"/>
          <w:lang w:val="cy-GB"/>
        </w:rPr>
        <w:t>drwy law’</w:t>
      </w:r>
      <w:r>
        <w:rPr>
          <w:rFonts w:ascii="Arial" w:eastAsia="Arial" w:hAnsi="Arial"/>
          <w:sz w:val="24"/>
          <w:szCs w:val="24"/>
          <w:lang w:val="cy-GB"/>
        </w:rPr>
        <w:t xml:space="preserve">r </w:t>
      </w:r>
      <w:r w:rsidR="004E6653">
        <w:rPr>
          <w:rFonts w:ascii="Arial" w:eastAsia="Arial" w:hAnsi="Arial"/>
          <w:sz w:val="24"/>
          <w:szCs w:val="24"/>
          <w:lang w:val="cy-GB"/>
        </w:rPr>
        <w:t>O</w:t>
      </w:r>
      <w:r>
        <w:rPr>
          <w:rFonts w:ascii="Arial" w:eastAsia="Arial" w:hAnsi="Arial"/>
          <w:sz w:val="24"/>
          <w:szCs w:val="24"/>
          <w:lang w:val="cy-GB"/>
        </w:rPr>
        <w:t xml:space="preserve">mbwdsman Gwasanaethau Cyhoeddus (PSOW). </w:t>
      </w:r>
    </w:p>
    <w:p w14:paraId="7E5EC4D7" w14:textId="77777777" w:rsidR="008206CA" w:rsidRPr="00822005" w:rsidRDefault="008206CA" w:rsidP="008206CA">
      <w:pPr>
        <w:rPr>
          <w:rFonts w:ascii="Arial" w:hAnsi="Arial"/>
          <w:sz w:val="24"/>
          <w:szCs w:val="24"/>
          <w:lang w:val="cy-GB"/>
        </w:rPr>
      </w:pPr>
    </w:p>
    <w:p w14:paraId="14B26258" w14:textId="77777777" w:rsidR="008206CA" w:rsidRPr="00822005" w:rsidRDefault="004338C1" w:rsidP="00AB072E">
      <w:pPr>
        <w:ind w:left="720" w:hanging="720"/>
        <w:jc w:val="both"/>
        <w:rPr>
          <w:rFonts w:ascii="Arial" w:hAnsi="Arial"/>
          <w:sz w:val="24"/>
          <w:szCs w:val="24"/>
          <w:lang w:val="cy-GB"/>
        </w:rPr>
      </w:pPr>
      <w:r>
        <w:rPr>
          <w:rFonts w:ascii="Arial" w:eastAsia="Arial" w:hAnsi="Arial"/>
          <w:sz w:val="24"/>
          <w:szCs w:val="24"/>
          <w:lang w:val="cy-GB"/>
        </w:rPr>
        <w:t>6.2</w:t>
      </w:r>
      <w:r>
        <w:rPr>
          <w:rFonts w:ascii="Arial" w:eastAsia="Arial" w:hAnsi="Arial"/>
          <w:sz w:val="24"/>
          <w:szCs w:val="24"/>
          <w:lang w:val="cy-GB"/>
        </w:rPr>
        <w:tab/>
        <w:t>Yn 2021/22 fe wnaeth y Pwyllgor Safonau ystyried un atgyfeiriad gan y PSOW yn ymwneud â Chyngor Cymuned y Mwmbwls. Yn ystod 2021/2022 hysbyswyd y Swyddog Monitro am 26 o gwynion yn ymwneud ag ymddygiad aelodau gan y PSOW. Penderfynodd y PSOW beidio ag ymchwilio i 22 o</w:t>
      </w:r>
      <w:r w:rsidR="00822005">
        <w:rPr>
          <w:rFonts w:ascii="Arial" w:eastAsia="Arial" w:hAnsi="Arial"/>
          <w:sz w:val="24"/>
          <w:szCs w:val="24"/>
          <w:lang w:val="cy-GB"/>
        </w:rPr>
        <w:t>’</w:t>
      </w:r>
      <w:r>
        <w:rPr>
          <w:rFonts w:ascii="Arial" w:eastAsia="Arial" w:hAnsi="Arial"/>
          <w:sz w:val="24"/>
          <w:szCs w:val="24"/>
          <w:lang w:val="cy-GB"/>
        </w:rPr>
        <w:t>r cwynion hynny. Mae tair cwyn yn destun ymchwiliad ac mae un gŵyn heb ei phenderfynu. Mewn perthynas â chwynion a adroddwyd i</w:t>
      </w:r>
      <w:r w:rsidR="00822005">
        <w:rPr>
          <w:rFonts w:ascii="Arial" w:eastAsia="Arial" w:hAnsi="Arial"/>
          <w:sz w:val="24"/>
          <w:szCs w:val="24"/>
          <w:lang w:val="cy-GB"/>
        </w:rPr>
        <w:t>’</w:t>
      </w:r>
      <w:r>
        <w:rPr>
          <w:rFonts w:ascii="Arial" w:eastAsia="Arial" w:hAnsi="Arial"/>
          <w:sz w:val="24"/>
          <w:szCs w:val="24"/>
          <w:lang w:val="cy-GB"/>
        </w:rPr>
        <w:t>r PSOW mae</w:t>
      </w:r>
      <w:r w:rsidR="00822005">
        <w:rPr>
          <w:rFonts w:ascii="Arial" w:eastAsia="Arial" w:hAnsi="Arial"/>
          <w:sz w:val="24"/>
          <w:szCs w:val="24"/>
          <w:lang w:val="cy-GB"/>
        </w:rPr>
        <w:t>’</w:t>
      </w:r>
      <w:r>
        <w:rPr>
          <w:rFonts w:ascii="Arial" w:eastAsia="Arial" w:hAnsi="Arial"/>
          <w:sz w:val="24"/>
          <w:szCs w:val="24"/>
          <w:lang w:val="cy-GB"/>
        </w:rPr>
        <w:t xml:space="preserve">r Pwyllgor yn cael diweddariadau rheolaidd ynghylch statws cwynion. Cylchredir bwletinau PSOW rheolaidd i bob cynghorydd </w:t>
      </w:r>
      <w:r w:rsidR="005B3F72">
        <w:rPr>
          <w:rFonts w:ascii="Arial" w:eastAsia="Arial" w:hAnsi="Arial"/>
          <w:sz w:val="24"/>
          <w:szCs w:val="24"/>
          <w:lang w:val="cy-GB"/>
        </w:rPr>
        <w:t>ynghylch</w:t>
      </w:r>
      <w:r>
        <w:rPr>
          <w:rFonts w:ascii="Arial" w:eastAsia="Arial" w:hAnsi="Arial"/>
          <w:sz w:val="24"/>
          <w:szCs w:val="24"/>
          <w:lang w:val="cy-GB"/>
        </w:rPr>
        <w:t xml:space="preserve"> materion Cod Ymddygiad pan gânt eu cyhoeddi. </w:t>
      </w:r>
    </w:p>
    <w:p w14:paraId="1A7395B9" w14:textId="77777777" w:rsidR="008206CA" w:rsidRPr="00822005" w:rsidRDefault="008206CA" w:rsidP="00AB072E">
      <w:pPr>
        <w:jc w:val="both"/>
        <w:rPr>
          <w:rFonts w:ascii="Arial" w:hAnsi="Arial"/>
          <w:sz w:val="24"/>
          <w:szCs w:val="24"/>
          <w:lang w:val="cy-GB"/>
        </w:rPr>
      </w:pPr>
    </w:p>
    <w:p w14:paraId="5F43A62F" w14:textId="77777777" w:rsidR="008206CA" w:rsidRPr="00822005" w:rsidRDefault="004338C1" w:rsidP="00AB072E">
      <w:pPr>
        <w:ind w:left="720" w:hanging="720"/>
        <w:jc w:val="both"/>
        <w:rPr>
          <w:rFonts w:ascii="Arial" w:hAnsi="Arial"/>
          <w:sz w:val="24"/>
          <w:szCs w:val="24"/>
          <w:lang w:val="cy-GB"/>
        </w:rPr>
      </w:pPr>
      <w:r>
        <w:rPr>
          <w:rFonts w:ascii="Arial" w:eastAsia="Arial" w:hAnsi="Arial"/>
          <w:sz w:val="24"/>
          <w:szCs w:val="24"/>
          <w:lang w:val="cy-GB"/>
        </w:rPr>
        <w:t>6.3</w:t>
      </w:r>
      <w:r>
        <w:rPr>
          <w:rFonts w:ascii="Arial" w:eastAsia="Arial" w:hAnsi="Arial"/>
          <w:sz w:val="24"/>
          <w:szCs w:val="24"/>
          <w:lang w:val="cy-GB"/>
        </w:rPr>
        <w:tab/>
        <w:t>Mae Deddf Llywodraeth Leol ac Etholiadau (Cymru) 2021 yn cyflwyno dyletswyddau newydd i Bwyllgorau Safonau yng Nghymru o fis Mai 2022. Darparwyd diweddariadau i</w:t>
      </w:r>
      <w:r w:rsidR="00822005">
        <w:rPr>
          <w:rFonts w:ascii="Arial" w:eastAsia="Arial" w:hAnsi="Arial"/>
          <w:sz w:val="24"/>
          <w:szCs w:val="24"/>
          <w:lang w:val="cy-GB"/>
        </w:rPr>
        <w:t>’</w:t>
      </w:r>
      <w:r>
        <w:rPr>
          <w:rFonts w:ascii="Arial" w:eastAsia="Arial" w:hAnsi="Arial"/>
          <w:sz w:val="24"/>
          <w:szCs w:val="24"/>
          <w:lang w:val="cy-GB"/>
        </w:rPr>
        <w:t>r Pwyllgor ar 4 Rhagfyr 2020 ac ar 9 Mawrth 2022 ystyriodd y Pwyllgor newidiadau i</w:t>
      </w:r>
      <w:r w:rsidR="00822005">
        <w:rPr>
          <w:rFonts w:ascii="Arial" w:eastAsia="Arial" w:hAnsi="Arial"/>
          <w:sz w:val="24"/>
          <w:szCs w:val="24"/>
          <w:lang w:val="cy-GB"/>
        </w:rPr>
        <w:t>’</w:t>
      </w:r>
      <w:r>
        <w:rPr>
          <w:rFonts w:ascii="Arial" w:eastAsia="Arial" w:hAnsi="Arial"/>
          <w:sz w:val="24"/>
          <w:szCs w:val="24"/>
          <w:lang w:val="cy-GB"/>
        </w:rPr>
        <w:t>w Gylch Gorchwyl er mwyn cydymffurfio â</w:t>
      </w:r>
      <w:r w:rsidR="00822005">
        <w:rPr>
          <w:rFonts w:ascii="Arial" w:eastAsia="Arial" w:hAnsi="Arial"/>
          <w:sz w:val="24"/>
          <w:szCs w:val="24"/>
          <w:lang w:val="cy-GB"/>
        </w:rPr>
        <w:t>’</w:t>
      </w:r>
      <w:r>
        <w:rPr>
          <w:rFonts w:ascii="Arial" w:eastAsia="Arial" w:hAnsi="Arial"/>
          <w:sz w:val="24"/>
          <w:szCs w:val="24"/>
          <w:lang w:val="cy-GB"/>
        </w:rPr>
        <w:t xml:space="preserve">r ddeddfwriaeth. </w:t>
      </w:r>
    </w:p>
    <w:p w14:paraId="414B39F5" w14:textId="77777777" w:rsidR="008206CA" w:rsidRPr="00822005" w:rsidRDefault="008206CA" w:rsidP="00AB072E">
      <w:pPr>
        <w:jc w:val="both"/>
        <w:rPr>
          <w:rFonts w:ascii="Arial" w:hAnsi="Arial"/>
          <w:sz w:val="24"/>
          <w:szCs w:val="24"/>
          <w:lang w:val="cy-GB"/>
        </w:rPr>
      </w:pPr>
    </w:p>
    <w:p w14:paraId="7DFB4085" w14:textId="77777777" w:rsidR="008206CA" w:rsidRPr="00822005" w:rsidRDefault="004338C1" w:rsidP="00AB072E">
      <w:pPr>
        <w:ind w:left="720" w:hanging="720"/>
        <w:jc w:val="both"/>
        <w:rPr>
          <w:rFonts w:ascii="Arial" w:hAnsi="Arial"/>
          <w:sz w:val="24"/>
          <w:szCs w:val="24"/>
          <w:lang w:val="cy-GB"/>
        </w:rPr>
      </w:pPr>
      <w:r>
        <w:rPr>
          <w:rFonts w:ascii="Arial" w:eastAsia="Arial" w:hAnsi="Arial"/>
          <w:sz w:val="24"/>
          <w:szCs w:val="24"/>
          <w:lang w:val="cy-GB"/>
        </w:rPr>
        <w:t>6.4</w:t>
      </w:r>
      <w:r>
        <w:rPr>
          <w:rFonts w:ascii="Arial" w:eastAsia="Arial" w:hAnsi="Arial"/>
          <w:sz w:val="24"/>
          <w:szCs w:val="24"/>
          <w:lang w:val="cy-GB"/>
        </w:rPr>
        <w:tab/>
        <w:t>Cyflwynwyd Adroddiad Blynyddol 2020/21 y Pwyllgor Safonau i</w:t>
      </w:r>
      <w:r w:rsidR="00822005">
        <w:rPr>
          <w:rFonts w:ascii="Arial" w:eastAsia="Arial" w:hAnsi="Arial"/>
          <w:sz w:val="24"/>
          <w:szCs w:val="24"/>
          <w:lang w:val="cy-GB"/>
        </w:rPr>
        <w:t>’</w:t>
      </w:r>
      <w:r>
        <w:rPr>
          <w:rFonts w:ascii="Arial" w:eastAsia="Arial" w:hAnsi="Arial"/>
          <w:sz w:val="24"/>
          <w:szCs w:val="24"/>
          <w:lang w:val="cy-GB"/>
        </w:rPr>
        <w:t xml:space="preserve">r Cyngor ar 2 Rhagfyr 2021. Roedd yr Adroddiad yn adlewyrchu barn y Pwyllgor fod ymddygiad yr aelodau, ar y cyfan, yn </w:t>
      </w:r>
      <w:r w:rsidR="00F764B2">
        <w:rPr>
          <w:rFonts w:ascii="Arial" w:eastAsia="Arial" w:hAnsi="Arial"/>
          <w:sz w:val="24"/>
          <w:szCs w:val="24"/>
          <w:lang w:val="cy-GB"/>
        </w:rPr>
        <w:t>dda,</w:t>
      </w:r>
      <w:r>
        <w:rPr>
          <w:rFonts w:ascii="Arial" w:eastAsia="Arial" w:hAnsi="Arial"/>
          <w:sz w:val="24"/>
          <w:szCs w:val="24"/>
          <w:lang w:val="cy-GB"/>
        </w:rPr>
        <w:t xml:space="preserve"> </w:t>
      </w:r>
      <w:r w:rsidR="00F764B2">
        <w:rPr>
          <w:rFonts w:ascii="Arial" w:eastAsia="Arial" w:hAnsi="Arial"/>
          <w:sz w:val="24"/>
          <w:szCs w:val="24"/>
          <w:lang w:val="cy-GB"/>
        </w:rPr>
        <w:t>a dim ond un gŵyn yn erbyn cynghorydd cymuned y bu’n rhaid i’r</w:t>
      </w:r>
      <w:r>
        <w:rPr>
          <w:rFonts w:ascii="Arial" w:eastAsia="Arial" w:hAnsi="Arial"/>
          <w:sz w:val="24"/>
          <w:szCs w:val="24"/>
          <w:lang w:val="cy-GB"/>
        </w:rPr>
        <w:t xml:space="preserve"> Pwyllgor </w:t>
      </w:r>
      <w:r w:rsidR="00F764B2">
        <w:rPr>
          <w:rFonts w:ascii="Arial" w:eastAsia="Arial" w:hAnsi="Arial"/>
          <w:sz w:val="24"/>
          <w:szCs w:val="24"/>
          <w:lang w:val="cy-GB"/>
        </w:rPr>
        <w:t>orfod ei h</w:t>
      </w:r>
      <w:r>
        <w:rPr>
          <w:rFonts w:ascii="Arial" w:eastAsia="Arial" w:hAnsi="Arial"/>
          <w:sz w:val="24"/>
          <w:szCs w:val="24"/>
          <w:lang w:val="cy-GB"/>
        </w:rPr>
        <w:t xml:space="preserve">ystyried. </w:t>
      </w:r>
    </w:p>
    <w:p w14:paraId="2AE72A53" w14:textId="77777777" w:rsidR="008206CA" w:rsidRPr="00822005" w:rsidRDefault="008206CA" w:rsidP="00AB072E">
      <w:pPr>
        <w:jc w:val="both"/>
        <w:rPr>
          <w:rFonts w:ascii="Arial" w:hAnsi="Arial"/>
          <w:sz w:val="24"/>
          <w:szCs w:val="24"/>
          <w:lang w:val="cy-GB"/>
        </w:rPr>
      </w:pPr>
    </w:p>
    <w:p w14:paraId="014F7D4F" w14:textId="77777777" w:rsidR="008206CA" w:rsidRPr="00650B6C" w:rsidRDefault="004338C1" w:rsidP="00AB072E">
      <w:pPr>
        <w:ind w:left="720" w:hanging="720"/>
        <w:jc w:val="both"/>
        <w:rPr>
          <w:rFonts w:ascii="Arial" w:hAnsi="Arial"/>
          <w:sz w:val="24"/>
          <w:szCs w:val="24"/>
          <w:lang w:val="cy-GB"/>
        </w:rPr>
      </w:pPr>
      <w:r>
        <w:rPr>
          <w:rFonts w:ascii="Arial" w:eastAsia="Arial" w:hAnsi="Arial"/>
          <w:sz w:val="24"/>
          <w:szCs w:val="24"/>
          <w:lang w:val="cy-GB"/>
        </w:rPr>
        <w:t xml:space="preserve">6.5 </w:t>
      </w:r>
      <w:r>
        <w:rPr>
          <w:rFonts w:ascii="Arial" w:eastAsia="Arial" w:hAnsi="Arial"/>
          <w:sz w:val="24"/>
          <w:szCs w:val="24"/>
          <w:lang w:val="cy-GB"/>
        </w:rPr>
        <w:tab/>
        <w:t xml:space="preserve">Ym mis Ionawr a </w:t>
      </w:r>
      <w:r w:rsidR="00F764B2">
        <w:rPr>
          <w:rFonts w:ascii="Arial" w:eastAsia="Arial" w:hAnsi="Arial"/>
          <w:sz w:val="24"/>
          <w:szCs w:val="24"/>
          <w:lang w:val="cy-GB"/>
        </w:rPr>
        <w:t xml:space="preserve">mis </w:t>
      </w:r>
      <w:r>
        <w:rPr>
          <w:rFonts w:ascii="Arial" w:eastAsia="Arial" w:hAnsi="Arial"/>
          <w:sz w:val="24"/>
          <w:szCs w:val="24"/>
          <w:lang w:val="cy-GB"/>
        </w:rPr>
        <w:t>Mawrth 2022 fe wnaeth y Pwyllgor Safonau gyfweld â</w:t>
      </w:r>
      <w:r w:rsidR="00822005">
        <w:rPr>
          <w:rFonts w:ascii="Arial" w:eastAsia="Arial" w:hAnsi="Arial"/>
          <w:sz w:val="24"/>
          <w:szCs w:val="24"/>
          <w:lang w:val="cy-GB"/>
        </w:rPr>
        <w:t>’</w:t>
      </w:r>
      <w:r>
        <w:rPr>
          <w:rFonts w:ascii="Arial" w:eastAsia="Arial" w:hAnsi="Arial"/>
          <w:sz w:val="24"/>
          <w:szCs w:val="24"/>
          <w:lang w:val="cy-GB"/>
        </w:rPr>
        <w:t>r Arweinydd a holl Arweinwyr Grwpiau</w:t>
      </w:r>
      <w:r w:rsidR="00822005">
        <w:rPr>
          <w:rFonts w:ascii="Arial" w:eastAsia="Arial" w:hAnsi="Arial"/>
          <w:sz w:val="24"/>
          <w:szCs w:val="24"/>
          <w:lang w:val="cy-GB"/>
        </w:rPr>
        <w:t>’</w:t>
      </w:r>
      <w:r>
        <w:rPr>
          <w:rFonts w:ascii="Arial" w:eastAsia="Arial" w:hAnsi="Arial"/>
          <w:sz w:val="24"/>
          <w:szCs w:val="24"/>
          <w:lang w:val="cy-GB"/>
        </w:rPr>
        <w:t>r Wrthblaid. Roedd y drafodaeth gydag arweinwyr grwpiau yn canolbwyntio ar eu dyletswyddau newydd o dan y ddeddfwriaeth a sut y byddent yn cwrdd â</w:t>
      </w:r>
      <w:r w:rsidR="00822005">
        <w:rPr>
          <w:rFonts w:ascii="Arial" w:eastAsia="Arial" w:hAnsi="Arial"/>
          <w:sz w:val="24"/>
          <w:szCs w:val="24"/>
          <w:lang w:val="cy-GB"/>
        </w:rPr>
        <w:t>’</w:t>
      </w:r>
      <w:r>
        <w:rPr>
          <w:rFonts w:ascii="Arial" w:eastAsia="Arial" w:hAnsi="Arial"/>
          <w:sz w:val="24"/>
          <w:szCs w:val="24"/>
          <w:lang w:val="cy-GB"/>
        </w:rPr>
        <w:t>r ddyletswydd honno. Mae</w:t>
      </w:r>
      <w:r w:rsidR="00822005">
        <w:rPr>
          <w:rFonts w:ascii="Arial" w:eastAsia="Arial" w:hAnsi="Arial"/>
          <w:sz w:val="24"/>
          <w:szCs w:val="24"/>
          <w:lang w:val="cy-GB"/>
        </w:rPr>
        <w:t>’</w:t>
      </w:r>
      <w:r>
        <w:rPr>
          <w:rFonts w:ascii="Arial" w:eastAsia="Arial" w:hAnsi="Arial"/>
          <w:sz w:val="24"/>
          <w:szCs w:val="24"/>
          <w:lang w:val="cy-GB"/>
        </w:rPr>
        <w:t>r Swyddog Monitro felly o</w:t>
      </w:r>
      <w:r w:rsidR="00822005">
        <w:rPr>
          <w:rFonts w:ascii="Arial" w:eastAsia="Arial" w:hAnsi="Arial"/>
          <w:sz w:val="24"/>
          <w:szCs w:val="24"/>
          <w:lang w:val="cy-GB"/>
        </w:rPr>
        <w:t>’</w:t>
      </w:r>
      <w:r>
        <w:rPr>
          <w:rFonts w:ascii="Arial" w:eastAsia="Arial" w:hAnsi="Arial"/>
          <w:sz w:val="24"/>
          <w:szCs w:val="24"/>
          <w:lang w:val="cy-GB"/>
        </w:rPr>
        <w:t>r farn bod yr Awdurdod mewn sefyllfa dda i gydymffurfio â</w:t>
      </w:r>
      <w:r w:rsidR="00822005">
        <w:rPr>
          <w:rFonts w:ascii="Arial" w:eastAsia="Arial" w:hAnsi="Arial"/>
          <w:sz w:val="24"/>
          <w:szCs w:val="24"/>
          <w:lang w:val="cy-GB"/>
        </w:rPr>
        <w:t>’</w:t>
      </w:r>
      <w:r>
        <w:rPr>
          <w:rFonts w:ascii="Arial" w:eastAsia="Arial" w:hAnsi="Arial"/>
          <w:sz w:val="24"/>
          <w:szCs w:val="24"/>
          <w:lang w:val="cy-GB"/>
        </w:rPr>
        <w:t>r gofynion deddfwriaethol newydd.</w:t>
      </w:r>
    </w:p>
    <w:p w14:paraId="6186FA4B" w14:textId="77777777" w:rsidR="008206CA" w:rsidRPr="00650B6C" w:rsidRDefault="008206CA" w:rsidP="008206CA">
      <w:pPr>
        <w:rPr>
          <w:rFonts w:ascii="Arial" w:hAnsi="Arial"/>
          <w:sz w:val="24"/>
          <w:szCs w:val="24"/>
          <w:lang w:val="cy-GB"/>
        </w:rPr>
      </w:pPr>
    </w:p>
    <w:p w14:paraId="123CEABD" w14:textId="77777777" w:rsidR="00AB072E" w:rsidRPr="00650B6C" w:rsidRDefault="004338C1" w:rsidP="00AB072E">
      <w:pPr>
        <w:jc w:val="both"/>
        <w:rPr>
          <w:rFonts w:ascii="Arial" w:hAnsi="Arial"/>
          <w:sz w:val="24"/>
          <w:szCs w:val="24"/>
          <w:lang w:val="cy-GB"/>
        </w:rPr>
      </w:pPr>
      <w:r>
        <w:rPr>
          <w:rFonts w:ascii="Arial" w:eastAsia="Arial" w:hAnsi="Arial"/>
          <w:sz w:val="24"/>
          <w:szCs w:val="24"/>
          <w:lang w:val="cy-GB"/>
        </w:rPr>
        <w:t>6.6</w:t>
      </w:r>
      <w:r>
        <w:rPr>
          <w:rFonts w:ascii="Arial" w:eastAsia="Arial" w:hAnsi="Arial"/>
          <w:sz w:val="24"/>
          <w:szCs w:val="24"/>
          <w:lang w:val="cy-GB"/>
        </w:rPr>
        <w:tab/>
        <w:t>Ni fu</w:t>
      </w:r>
      <w:r w:rsidR="00822005">
        <w:rPr>
          <w:rFonts w:ascii="Arial" w:eastAsia="Arial" w:hAnsi="Arial"/>
          <w:sz w:val="24"/>
          <w:szCs w:val="24"/>
          <w:lang w:val="cy-GB"/>
        </w:rPr>
        <w:t>’</w:t>
      </w:r>
      <w:r>
        <w:rPr>
          <w:rFonts w:ascii="Arial" w:eastAsia="Arial" w:hAnsi="Arial"/>
          <w:sz w:val="24"/>
          <w:szCs w:val="24"/>
          <w:lang w:val="cy-GB"/>
        </w:rPr>
        <w:t>n rhaid i</w:t>
      </w:r>
      <w:r w:rsidR="00822005">
        <w:rPr>
          <w:rFonts w:ascii="Arial" w:eastAsia="Arial" w:hAnsi="Arial"/>
          <w:sz w:val="24"/>
          <w:szCs w:val="24"/>
          <w:lang w:val="cy-GB"/>
        </w:rPr>
        <w:t>’</w:t>
      </w:r>
      <w:r>
        <w:rPr>
          <w:rFonts w:ascii="Arial" w:eastAsia="Arial" w:hAnsi="Arial"/>
          <w:sz w:val="24"/>
          <w:szCs w:val="24"/>
          <w:lang w:val="cy-GB"/>
        </w:rPr>
        <w:t xml:space="preserve">r Swyddog Monitro gyhoeddi unrhyw adroddiadau Adran 5 statudol Deddf </w:t>
      </w:r>
    </w:p>
    <w:p w14:paraId="46060B48" w14:textId="77777777" w:rsidR="008206CA" w:rsidRPr="00C93C49" w:rsidRDefault="004338C1" w:rsidP="00AB072E">
      <w:pPr>
        <w:jc w:val="both"/>
        <w:rPr>
          <w:rFonts w:ascii="Arial" w:hAnsi="Arial"/>
          <w:sz w:val="24"/>
          <w:szCs w:val="24"/>
        </w:rPr>
      </w:pPr>
      <w:r>
        <w:rPr>
          <w:rFonts w:ascii="Arial" w:eastAsia="Arial" w:hAnsi="Arial"/>
          <w:sz w:val="24"/>
          <w:szCs w:val="24"/>
          <w:lang w:val="cy-GB"/>
        </w:rPr>
        <w:t xml:space="preserve">           Llywodraeth Leol a Thai 1989 yn ystod 2021/22. </w:t>
      </w:r>
    </w:p>
    <w:p w14:paraId="70EBB2F4" w14:textId="77777777" w:rsidR="008206CA" w:rsidRPr="00C93C49" w:rsidRDefault="008206CA" w:rsidP="008206CA">
      <w:pPr>
        <w:rPr>
          <w:rFonts w:ascii="Arial" w:hAnsi="Arial"/>
          <w:sz w:val="24"/>
          <w:szCs w:val="24"/>
        </w:rPr>
      </w:pPr>
    </w:p>
    <w:p w14:paraId="1D3D26C4" w14:textId="77777777" w:rsidR="008206CA" w:rsidRPr="00650B6C" w:rsidRDefault="004338C1" w:rsidP="00AB072E">
      <w:pPr>
        <w:ind w:left="720" w:hanging="720"/>
        <w:jc w:val="both"/>
        <w:rPr>
          <w:rFonts w:ascii="Arial" w:hAnsi="Arial"/>
          <w:sz w:val="24"/>
          <w:szCs w:val="24"/>
          <w:lang w:val="cy-GB"/>
        </w:rPr>
      </w:pPr>
      <w:r>
        <w:rPr>
          <w:rFonts w:ascii="Arial" w:eastAsia="Arial" w:hAnsi="Arial"/>
          <w:sz w:val="24"/>
          <w:szCs w:val="24"/>
          <w:lang w:val="cy-GB"/>
        </w:rPr>
        <w:t>6.7</w:t>
      </w:r>
      <w:r>
        <w:rPr>
          <w:rFonts w:ascii="Arial" w:eastAsia="Arial" w:hAnsi="Arial"/>
          <w:sz w:val="24"/>
          <w:szCs w:val="24"/>
          <w:lang w:val="cy-GB"/>
        </w:rPr>
        <w:tab/>
        <w:t>Bu gwaith yn mynd rhagddo ar Gyfansoddiad y Cyngor gyda gwelliannau</w:t>
      </w:r>
      <w:r w:rsidR="00822005">
        <w:rPr>
          <w:rFonts w:ascii="Arial" w:eastAsia="Arial" w:hAnsi="Arial"/>
          <w:sz w:val="24"/>
          <w:szCs w:val="24"/>
          <w:lang w:val="cy-GB"/>
        </w:rPr>
        <w:t>’</w:t>
      </w:r>
      <w:r>
        <w:rPr>
          <w:rFonts w:ascii="Arial" w:eastAsia="Arial" w:hAnsi="Arial"/>
          <w:sz w:val="24"/>
          <w:szCs w:val="24"/>
          <w:lang w:val="cy-GB"/>
        </w:rPr>
        <w:t xml:space="preserve">n cael eu gwneud i Reolau Trefniadaeth Trafodiadau Tir, Erthygl 12 – Swyddogion a chylch gorchwyl y Pwyllgor Llywodraethu ac Archwilio. Bydd newidiadau cyfansoddiadol pellach yn cael eu datblygu yn ystod 2022/23. </w:t>
      </w:r>
    </w:p>
    <w:p w14:paraId="4E04E4E0" w14:textId="77777777" w:rsidR="008206CA" w:rsidRPr="00650B6C" w:rsidRDefault="008206CA" w:rsidP="008206CA">
      <w:pPr>
        <w:pStyle w:val="ListParagraph"/>
        <w:spacing w:after="0" w:line="240" w:lineRule="auto"/>
        <w:ind w:left="709"/>
        <w:rPr>
          <w:sz w:val="24"/>
          <w:lang w:val="cy-GB"/>
        </w:rPr>
      </w:pPr>
    </w:p>
    <w:p w14:paraId="2CCD3DA4" w14:textId="77777777" w:rsidR="008206CA" w:rsidRPr="00650B6C" w:rsidRDefault="004338C1" w:rsidP="008206CA">
      <w:pPr>
        <w:rPr>
          <w:rFonts w:ascii="Arial" w:hAnsi="Arial"/>
          <w:b/>
          <w:sz w:val="24"/>
          <w:szCs w:val="24"/>
          <w:lang w:val="cy-GB"/>
        </w:rPr>
      </w:pPr>
      <w:r>
        <w:rPr>
          <w:rFonts w:ascii="Arial" w:eastAsia="Arial" w:hAnsi="Arial"/>
          <w:b/>
          <w:bCs/>
          <w:sz w:val="24"/>
          <w:szCs w:val="24"/>
          <w:lang w:val="cy-GB"/>
        </w:rPr>
        <w:t xml:space="preserve">7. </w:t>
      </w:r>
      <w:r>
        <w:rPr>
          <w:rFonts w:ascii="Arial" w:eastAsia="Arial" w:hAnsi="Arial"/>
          <w:b/>
          <w:bCs/>
          <w:sz w:val="24"/>
          <w:szCs w:val="24"/>
          <w:lang w:val="cy-GB"/>
        </w:rPr>
        <w:tab/>
        <w:t>Y Swyddog Adran 151</w:t>
      </w:r>
    </w:p>
    <w:p w14:paraId="58C2955E" w14:textId="77777777" w:rsidR="008206CA" w:rsidRPr="00650B6C" w:rsidRDefault="008206CA" w:rsidP="008206CA">
      <w:pPr>
        <w:ind w:left="709"/>
        <w:rPr>
          <w:rFonts w:ascii="Arial" w:hAnsi="Arial"/>
          <w:sz w:val="24"/>
          <w:szCs w:val="24"/>
          <w:lang w:val="cy-GB"/>
        </w:rPr>
      </w:pPr>
      <w:r w:rsidRPr="00650B6C">
        <w:rPr>
          <w:rFonts w:ascii="Arial" w:hAnsi="Arial"/>
          <w:sz w:val="24"/>
          <w:szCs w:val="24"/>
          <w:lang w:val="cy-GB"/>
        </w:rPr>
        <w:tab/>
      </w:r>
    </w:p>
    <w:p w14:paraId="3BE91A5B" w14:textId="77777777" w:rsidR="008206CA" w:rsidRPr="00650B6C" w:rsidRDefault="004338C1" w:rsidP="00AB072E">
      <w:pPr>
        <w:ind w:left="720" w:hanging="720"/>
        <w:jc w:val="both"/>
        <w:rPr>
          <w:rFonts w:ascii="Arial" w:hAnsi="Arial"/>
          <w:sz w:val="24"/>
          <w:szCs w:val="24"/>
          <w:lang w:val="cy-GB"/>
        </w:rPr>
      </w:pPr>
      <w:r>
        <w:rPr>
          <w:rFonts w:ascii="Arial" w:eastAsia="Arial" w:hAnsi="Arial"/>
          <w:sz w:val="24"/>
          <w:szCs w:val="24"/>
          <w:lang w:val="cy-GB"/>
        </w:rPr>
        <w:t>7.1</w:t>
      </w:r>
      <w:r>
        <w:rPr>
          <w:rFonts w:ascii="Arial" w:eastAsia="Arial" w:hAnsi="Arial"/>
          <w:sz w:val="24"/>
          <w:szCs w:val="24"/>
          <w:lang w:val="cy-GB"/>
        </w:rPr>
        <w:tab/>
        <w:t xml:space="preserve">Cyflwynwyd </w:t>
      </w:r>
      <w:r>
        <w:rPr>
          <w:rFonts w:ascii="Arial" w:eastAsia="Arial" w:hAnsi="Arial"/>
          <w:b/>
          <w:bCs/>
          <w:sz w:val="24"/>
          <w:szCs w:val="24"/>
          <w:lang w:val="cy-GB"/>
        </w:rPr>
        <w:t>Adroddiadau Monitro Ariannol</w:t>
      </w:r>
      <w:r>
        <w:rPr>
          <w:rFonts w:ascii="Arial" w:eastAsia="Arial" w:hAnsi="Arial"/>
          <w:sz w:val="24"/>
          <w:szCs w:val="24"/>
          <w:lang w:val="cy-GB"/>
        </w:rPr>
        <w:t xml:space="preserve"> chwarterol i</w:t>
      </w:r>
      <w:r w:rsidR="00822005">
        <w:rPr>
          <w:rFonts w:ascii="Arial" w:eastAsia="Arial" w:hAnsi="Arial"/>
          <w:sz w:val="24"/>
          <w:szCs w:val="24"/>
          <w:lang w:val="cy-GB"/>
        </w:rPr>
        <w:t>’</w:t>
      </w:r>
      <w:r>
        <w:rPr>
          <w:rFonts w:ascii="Arial" w:eastAsia="Arial" w:hAnsi="Arial"/>
          <w:sz w:val="24"/>
          <w:szCs w:val="24"/>
          <w:lang w:val="cy-GB"/>
        </w:rPr>
        <w:t>r Cabinet trwy gydol 2021/22. Nododd yr adroddiadau</w:t>
      </w:r>
      <w:r w:rsidR="00822005">
        <w:rPr>
          <w:rFonts w:ascii="Arial" w:eastAsia="Arial" w:hAnsi="Arial"/>
          <w:sz w:val="24"/>
          <w:szCs w:val="24"/>
          <w:lang w:val="cy-GB"/>
        </w:rPr>
        <w:t>’</w:t>
      </w:r>
      <w:r>
        <w:rPr>
          <w:rFonts w:ascii="Arial" w:eastAsia="Arial" w:hAnsi="Arial"/>
          <w:sz w:val="24"/>
          <w:szCs w:val="24"/>
          <w:lang w:val="cy-GB"/>
        </w:rPr>
        <w:t>n gyson rywfaint o orwario cyllideb refeniw gwasanaeth ar ddiwedd y flwyddyn, wedi</w:t>
      </w:r>
      <w:r w:rsidR="00822005">
        <w:rPr>
          <w:rFonts w:ascii="Arial" w:eastAsia="Arial" w:hAnsi="Arial"/>
          <w:sz w:val="24"/>
          <w:szCs w:val="24"/>
          <w:lang w:val="cy-GB"/>
        </w:rPr>
        <w:t>’</w:t>
      </w:r>
      <w:r>
        <w:rPr>
          <w:rFonts w:ascii="Arial" w:eastAsia="Arial" w:hAnsi="Arial"/>
          <w:sz w:val="24"/>
          <w:szCs w:val="24"/>
          <w:lang w:val="cy-GB"/>
        </w:rPr>
        <w:t>i sbarduno</w:t>
      </w:r>
      <w:r w:rsidR="00822005">
        <w:rPr>
          <w:rFonts w:ascii="Arial" w:eastAsia="Arial" w:hAnsi="Arial"/>
          <w:sz w:val="24"/>
          <w:szCs w:val="24"/>
          <w:lang w:val="cy-GB"/>
        </w:rPr>
        <w:t>’</w:t>
      </w:r>
      <w:r>
        <w:rPr>
          <w:rFonts w:ascii="Arial" w:eastAsia="Arial" w:hAnsi="Arial"/>
          <w:sz w:val="24"/>
          <w:szCs w:val="24"/>
          <w:lang w:val="cy-GB"/>
        </w:rPr>
        <w:t>n gyfan gwbl gan wariant Covid, er ei fod yn lleihau trwy gydol y flwyddyn a</w:t>
      </w:r>
      <w:r w:rsidR="00822005">
        <w:rPr>
          <w:rFonts w:ascii="Arial" w:eastAsia="Arial" w:hAnsi="Arial"/>
          <w:sz w:val="24"/>
          <w:szCs w:val="24"/>
          <w:lang w:val="cy-GB"/>
        </w:rPr>
        <w:t>’</w:t>
      </w:r>
      <w:r>
        <w:rPr>
          <w:rFonts w:ascii="Arial" w:eastAsia="Arial" w:hAnsi="Arial"/>
          <w:sz w:val="24"/>
          <w:szCs w:val="24"/>
          <w:lang w:val="cy-GB"/>
        </w:rPr>
        <w:t>i fod erbyn y trydydd chwarter i lawr i led amrywiad dibwys, ar ôl ei addasu ar gyfer Covid, fel bod tanwariant gwasanaeth mor debygol â gorwario yn seiliedig ar wybodaeth sydd ar gael. Tua diwedd y flwyddyn, daeth cyflymder a maint ad-dalu costau a cholled incwm treth a gwasanaeth gan Lywodraeth Cymru yn fwyfwy amlwg ac o ganlyniad, mewn sawl diweddariad llafar ar sefyllfa</w:t>
      </w:r>
      <w:r w:rsidR="00822005">
        <w:rPr>
          <w:rFonts w:ascii="Arial" w:eastAsia="Arial" w:hAnsi="Arial"/>
          <w:sz w:val="24"/>
          <w:szCs w:val="24"/>
          <w:lang w:val="cy-GB"/>
        </w:rPr>
        <w:t>’</w:t>
      </w:r>
      <w:r>
        <w:rPr>
          <w:rFonts w:ascii="Arial" w:eastAsia="Arial" w:hAnsi="Arial"/>
          <w:sz w:val="24"/>
          <w:szCs w:val="24"/>
          <w:lang w:val="cy-GB"/>
        </w:rPr>
        <w:t>r trydydd chwarter i</w:t>
      </w:r>
      <w:r w:rsidR="00822005">
        <w:rPr>
          <w:rFonts w:ascii="Arial" w:eastAsia="Arial" w:hAnsi="Arial"/>
          <w:sz w:val="24"/>
          <w:szCs w:val="24"/>
          <w:lang w:val="cy-GB"/>
        </w:rPr>
        <w:t>’</w:t>
      </w:r>
      <w:r>
        <w:rPr>
          <w:rFonts w:ascii="Arial" w:eastAsia="Arial" w:hAnsi="Arial"/>
          <w:sz w:val="24"/>
          <w:szCs w:val="24"/>
          <w:lang w:val="cy-GB"/>
        </w:rPr>
        <w:t>r Cabinet, y Cyngor, y Pwyllgor Llywodraethu ac Archwilio a</w:t>
      </w:r>
      <w:r w:rsidR="00822005">
        <w:rPr>
          <w:rFonts w:ascii="Arial" w:eastAsia="Arial" w:hAnsi="Arial"/>
          <w:sz w:val="24"/>
          <w:szCs w:val="24"/>
          <w:lang w:val="cy-GB"/>
        </w:rPr>
        <w:t>’</w:t>
      </w:r>
      <w:r>
        <w:rPr>
          <w:rFonts w:ascii="Arial" w:eastAsia="Arial" w:hAnsi="Arial"/>
          <w:sz w:val="24"/>
          <w:szCs w:val="24"/>
          <w:lang w:val="cy-GB"/>
        </w:rPr>
        <w:t xml:space="preserve">r paneli Craffu, dywedodd y Swyddog Adran 151 fod disgwyl tanwariant alldro sylweddol cyffredinol unwaith eto. </w:t>
      </w:r>
    </w:p>
    <w:p w14:paraId="78A4DB6A" w14:textId="77777777" w:rsidR="008206CA" w:rsidRPr="00650B6C" w:rsidRDefault="008206CA" w:rsidP="00AB072E">
      <w:pPr>
        <w:jc w:val="both"/>
        <w:rPr>
          <w:rFonts w:ascii="Arial" w:hAnsi="Arial"/>
          <w:sz w:val="24"/>
          <w:szCs w:val="24"/>
          <w:lang w:val="cy-GB"/>
        </w:rPr>
      </w:pPr>
    </w:p>
    <w:p w14:paraId="678260D9" w14:textId="77777777" w:rsidR="008206CA" w:rsidRPr="00650B6C" w:rsidRDefault="004338C1" w:rsidP="00AB072E">
      <w:pPr>
        <w:ind w:left="720" w:hanging="720"/>
        <w:jc w:val="both"/>
        <w:rPr>
          <w:rFonts w:ascii="Arial" w:hAnsi="Arial"/>
          <w:sz w:val="24"/>
          <w:szCs w:val="24"/>
          <w:lang w:val="cy-GB"/>
        </w:rPr>
      </w:pPr>
      <w:r>
        <w:rPr>
          <w:rFonts w:ascii="Arial" w:eastAsia="Arial" w:hAnsi="Arial"/>
          <w:sz w:val="24"/>
          <w:szCs w:val="24"/>
          <w:lang w:val="cy-GB"/>
        </w:rPr>
        <w:t>7.1.1</w:t>
      </w:r>
      <w:r>
        <w:rPr>
          <w:rFonts w:ascii="Arial" w:eastAsia="Arial" w:hAnsi="Arial"/>
          <w:sz w:val="24"/>
          <w:szCs w:val="24"/>
          <w:lang w:val="cy-GB"/>
        </w:rPr>
        <w:tab/>
        <w:t>Mae cyfanswm tanwariant gwasanaeth bellach wedi</w:t>
      </w:r>
      <w:r w:rsidR="00822005">
        <w:rPr>
          <w:rFonts w:ascii="Arial" w:eastAsia="Arial" w:hAnsi="Arial"/>
          <w:sz w:val="24"/>
          <w:szCs w:val="24"/>
          <w:lang w:val="cy-GB"/>
        </w:rPr>
        <w:t>’</w:t>
      </w:r>
      <w:r>
        <w:rPr>
          <w:rFonts w:ascii="Arial" w:eastAsia="Arial" w:hAnsi="Arial"/>
          <w:sz w:val="24"/>
          <w:szCs w:val="24"/>
          <w:lang w:val="cy-GB"/>
        </w:rPr>
        <w:t>i gadarnhau (ychydig dros £20m) ac mae</w:t>
      </w:r>
      <w:r w:rsidR="00822005">
        <w:rPr>
          <w:rFonts w:ascii="Arial" w:eastAsia="Arial" w:hAnsi="Arial"/>
          <w:sz w:val="24"/>
          <w:szCs w:val="24"/>
          <w:lang w:val="cy-GB"/>
        </w:rPr>
        <w:t>’</w:t>
      </w:r>
      <w:r>
        <w:rPr>
          <w:rFonts w:ascii="Arial" w:eastAsia="Arial" w:hAnsi="Arial"/>
          <w:sz w:val="24"/>
          <w:szCs w:val="24"/>
          <w:lang w:val="cy-GB"/>
        </w:rPr>
        <w:t>n ganlyniad arbennig o dda. Yn fwy cadarnhaol byth, mae</w:t>
      </w:r>
      <w:r w:rsidR="00822005">
        <w:rPr>
          <w:rFonts w:ascii="Arial" w:eastAsia="Arial" w:hAnsi="Arial"/>
          <w:sz w:val="24"/>
          <w:szCs w:val="24"/>
          <w:lang w:val="cy-GB"/>
        </w:rPr>
        <w:t>’</w:t>
      </w:r>
      <w:r>
        <w:rPr>
          <w:rFonts w:ascii="Arial" w:eastAsia="Arial" w:hAnsi="Arial"/>
          <w:sz w:val="24"/>
          <w:szCs w:val="24"/>
          <w:lang w:val="cy-GB"/>
        </w:rPr>
        <w:t>r tanwariant parhaus sylweddol a gynlluniwyd yr un mor llawn ar gyllid cyfalaf (£6.2m) a chronfeydd wrth gefn, chwyddiant canolog ac eitemau corfforaethol eraill gan gynnwys grantiau Covid ychwanegol Llywodraeth Cymru (hefyd tua £21m) wedi galluogi ychwanegu symiau at y gronfa adfer, y gronfa cydraddoli cyfalaf, y gronfa wrth gefn gyffredinol a rhywfaint i</w:t>
      </w:r>
      <w:r w:rsidR="00822005">
        <w:rPr>
          <w:rFonts w:ascii="Arial" w:eastAsia="Arial" w:hAnsi="Arial"/>
          <w:sz w:val="24"/>
          <w:szCs w:val="24"/>
          <w:lang w:val="cy-GB"/>
        </w:rPr>
        <w:t>’</w:t>
      </w:r>
      <w:r>
        <w:rPr>
          <w:rFonts w:ascii="Arial" w:eastAsia="Arial" w:hAnsi="Arial"/>
          <w:sz w:val="24"/>
          <w:szCs w:val="24"/>
          <w:lang w:val="cy-GB"/>
        </w:rPr>
        <w:t>w ddwyn ymlaen unwaith eto wrth gefn sy</w:t>
      </w:r>
      <w:r w:rsidR="00822005">
        <w:rPr>
          <w:rFonts w:ascii="Arial" w:eastAsia="Arial" w:hAnsi="Arial"/>
          <w:sz w:val="24"/>
          <w:szCs w:val="24"/>
          <w:lang w:val="cy-GB"/>
        </w:rPr>
        <w:t>’</w:t>
      </w:r>
      <w:r>
        <w:rPr>
          <w:rFonts w:ascii="Arial" w:eastAsia="Arial" w:hAnsi="Arial"/>
          <w:sz w:val="24"/>
          <w:szCs w:val="24"/>
          <w:lang w:val="cy-GB"/>
        </w:rPr>
        <w:t xml:space="preserve">n ffordd ddarbodus o gynllunio </w:t>
      </w:r>
      <w:r w:rsidR="002A6F1F">
        <w:rPr>
          <w:rFonts w:ascii="Arial" w:eastAsia="Arial" w:hAnsi="Arial"/>
          <w:sz w:val="24"/>
          <w:szCs w:val="24"/>
          <w:lang w:val="cy-GB"/>
        </w:rPr>
        <w:t>a mynd i’r afael â ch</w:t>
      </w:r>
      <w:r>
        <w:rPr>
          <w:rFonts w:ascii="Arial" w:eastAsia="Arial" w:hAnsi="Arial"/>
          <w:sz w:val="24"/>
          <w:szCs w:val="24"/>
          <w:lang w:val="cy-GB"/>
        </w:rPr>
        <w:t>ostau cynyddol sicr ariannu</w:t>
      </w:r>
      <w:r w:rsidR="00822005">
        <w:rPr>
          <w:rFonts w:ascii="Arial" w:eastAsia="Arial" w:hAnsi="Arial"/>
          <w:sz w:val="24"/>
          <w:szCs w:val="24"/>
          <w:lang w:val="cy-GB"/>
        </w:rPr>
        <w:t>’</w:t>
      </w:r>
      <w:r>
        <w:rPr>
          <w:rFonts w:ascii="Arial" w:eastAsia="Arial" w:hAnsi="Arial"/>
          <w:sz w:val="24"/>
          <w:szCs w:val="24"/>
          <w:lang w:val="cy-GB"/>
        </w:rPr>
        <w:t>r rhaglen gyfalaf canol tymor uchelgeisiol yn y dyfodol ac ansicrwydd COVID-19.</w:t>
      </w:r>
    </w:p>
    <w:p w14:paraId="0FCA620A" w14:textId="77777777" w:rsidR="008206CA" w:rsidRPr="00650B6C" w:rsidRDefault="008206CA" w:rsidP="008206CA">
      <w:pPr>
        <w:rPr>
          <w:rFonts w:ascii="Arial" w:hAnsi="Arial"/>
          <w:sz w:val="24"/>
          <w:szCs w:val="24"/>
          <w:lang w:val="cy-GB"/>
        </w:rPr>
      </w:pPr>
    </w:p>
    <w:p w14:paraId="621FE11D" w14:textId="77777777" w:rsidR="008206CA" w:rsidRPr="00650B6C" w:rsidRDefault="004338C1" w:rsidP="00AB072E">
      <w:pPr>
        <w:ind w:left="720" w:hanging="720"/>
        <w:jc w:val="both"/>
        <w:rPr>
          <w:rFonts w:ascii="Arial" w:hAnsi="Arial"/>
          <w:sz w:val="24"/>
          <w:szCs w:val="24"/>
          <w:lang w:val="cy-GB"/>
        </w:rPr>
      </w:pPr>
      <w:r>
        <w:rPr>
          <w:rFonts w:ascii="Arial" w:eastAsia="Arial" w:hAnsi="Arial"/>
          <w:sz w:val="24"/>
          <w:szCs w:val="24"/>
          <w:lang w:val="cy-GB"/>
        </w:rPr>
        <w:t>7.2</w:t>
      </w:r>
      <w:r>
        <w:rPr>
          <w:rFonts w:ascii="Arial" w:eastAsia="Arial" w:hAnsi="Arial"/>
          <w:sz w:val="24"/>
          <w:szCs w:val="24"/>
          <w:lang w:val="cy-GB"/>
        </w:rPr>
        <w:tab/>
        <w:t xml:space="preserve">Cyflwynwyd </w:t>
      </w:r>
      <w:r>
        <w:rPr>
          <w:rFonts w:ascii="Arial" w:eastAsia="Arial" w:hAnsi="Arial"/>
          <w:b/>
          <w:bCs/>
          <w:sz w:val="24"/>
          <w:szCs w:val="24"/>
          <w:lang w:val="cy-GB"/>
        </w:rPr>
        <w:t>Datganiad Cyllideb Canol Tymor 2021/22</w:t>
      </w:r>
      <w:r>
        <w:rPr>
          <w:rFonts w:ascii="Arial" w:eastAsia="Arial" w:hAnsi="Arial"/>
          <w:sz w:val="24"/>
          <w:szCs w:val="24"/>
          <w:lang w:val="cy-GB"/>
        </w:rPr>
        <w:t xml:space="preserve"> ar lafar i</w:t>
      </w:r>
      <w:r w:rsidR="00822005">
        <w:rPr>
          <w:rFonts w:ascii="Arial" w:eastAsia="Arial" w:hAnsi="Arial"/>
          <w:sz w:val="24"/>
          <w:szCs w:val="24"/>
          <w:lang w:val="cy-GB"/>
        </w:rPr>
        <w:t>’</w:t>
      </w:r>
      <w:r>
        <w:rPr>
          <w:rFonts w:ascii="Arial" w:eastAsia="Arial" w:hAnsi="Arial"/>
          <w:sz w:val="24"/>
          <w:szCs w:val="24"/>
          <w:lang w:val="cy-GB"/>
        </w:rPr>
        <w:t>r Cyngor ym mis Tachwedd eleni o ystyried oedi sylweddol y setliad oherwydd Covid a</w:t>
      </w:r>
      <w:r w:rsidR="00822005">
        <w:rPr>
          <w:rFonts w:ascii="Arial" w:eastAsia="Arial" w:hAnsi="Arial"/>
          <w:sz w:val="24"/>
          <w:szCs w:val="24"/>
          <w:lang w:val="cy-GB"/>
        </w:rPr>
        <w:t>’</w:t>
      </w:r>
      <w:r>
        <w:rPr>
          <w:rFonts w:ascii="Arial" w:eastAsia="Arial" w:hAnsi="Arial"/>
          <w:sz w:val="24"/>
          <w:szCs w:val="24"/>
          <w:lang w:val="cy-GB"/>
        </w:rPr>
        <w:t xml:space="preserve">r Adolygiad Cynhwysfawr o Wariant. Cyflwynwyd yr adroddiad ysgrifenedig ar yr </w:t>
      </w:r>
      <w:r>
        <w:rPr>
          <w:rFonts w:ascii="Arial" w:eastAsia="Arial" w:hAnsi="Arial"/>
          <w:b/>
          <w:bCs/>
          <w:sz w:val="24"/>
          <w:szCs w:val="24"/>
          <w:lang w:val="cy-GB"/>
        </w:rPr>
        <w:t xml:space="preserve">Adolygiad o Gronfeydd Wrth Gefn </w:t>
      </w:r>
      <w:r>
        <w:rPr>
          <w:rFonts w:ascii="Arial" w:eastAsia="Arial" w:hAnsi="Arial"/>
          <w:sz w:val="24"/>
          <w:szCs w:val="24"/>
          <w:lang w:val="cy-GB"/>
        </w:rPr>
        <w:t>i</w:t>
      </w:r>
      <w:r w:rsidR="00822005">
        <w:rPr>
          <w:rFonts w:ascii="Arial" w:eastAsia="Arial" w:hAnsi="Arial"/>
          <w:sz w:val="24"/>
          <w:szCs w:val="24"/>
          <w:lang w:val="cy-GB"/>
        </w:rPr>
        <w:t>’</w:t>
      </w:r>
      <w:r>
        <w:rPr>
          <w:rFonts w:ascii="Arial" w:eastAsia="Arial" w:hAnsi="Arial"/>
          <w:sz w:val="24"/>
          <w:szCs w:val="24"/>
          <w:lang w:val="cy-GB"/>
        </w:rPr>
        <w:t xml:space="preserve">r Cyngor ar 07/10/21, a oedd yn darparu asesiad strategol a phendant o berfformiad ariannol y flwyddyn bresennol a diweddariad ar dybiaethau cynllunio strategol dros y tair blwyddyn ariannol nesaf. </w:t>
      </w:r>
    </w:p>
    <w:p w14:paraId="7C0BFA4F" w14:textId="77777777" w:rsidR="008206CA" w:rsidRPr="00650B6C" w:rsidRDefault="008206CA" w:rsidP="00AB072E">
      <w:pPr>
        <w:jc w:val="both"/>
        <w:rPr>
          <w:rFonts w:ascii="Arial" w:hAnsi="Arial"/>
          <w:sz w:val="24"/>
          <w:szCs w:val="24"/>
          <w:lang w:val="cy-GB"/>
        </w:rPr>
      </w:pPr>
    </w:p>
    <w:p w14:paraId="728EB4AA" w14:textId="77777777" w:rsidR="008206CA" w:rsidRPr="00650B6C" w:rsidRDefault="004338C1" w:rsidP="00AB072E">
      <w:pPr>
        <w:ind w:left="720" w:hanging="720"/>
        <w:jc w:val="both"/>
        <w:rPr>
          <w:rFonts w:ascii="Arial" w:hAnsi="Arial"/>
          <w:sz w:val="24"/>
          <w:szCs w:val="24"/>
          <w:lang w:val="cy-GB"/>
        </w:rPr>
      </w:pPr>
      <w:r>
        <w:rPr>
          <w:rFonts w:ascii="Arial" w:eastAsia="Arial" w:hAnsi="Arial"/>
          <w:sz w:val="24"/>
          <w:szCs w:val="24"/>
          <w:lang w:val="cy-GB"/>
        </w:rPr>
        <w:t>7.2.1</w:t>
      </w:r>
      <w:r>
        <w:rPr>
          <w:rFonts w:ascii="Arial" w:eastAsia="Arial" w:hAnsi="Arial"/>
          <w:sz w:val="24"/>
          <w:szCs w:val="24"/>
          <w:lang w:val="cy-GB"/>
        </w:rPr>
        <w:tab/>
        <w:t>Daeth y Datganiad i</w:t>
      </w:r>
      <w:r w:rsidR="00822005">
        <w:rPr>
          <w:rFonts w:ascii="Arial" w:eastAsia="Arial" w:hAnsi="Arial"/>
          <w:sz w:val="24"/>
          <w:szCs w:val="24"/>
          <w:lang w:val="cy-GB"/>
        </w:rPr>
        <w:t>’</w:t>
      </w:r>
      <w:r>
        <w:rPr>
          <w:rFonts w:ascii="Arial" w:eastAsia="Arial" w:hAnsi="Arial"/>
          <w:sz w:val="24"/>
          <w:szCs w:val="24"/>
          <w:lang w:val="cy-GB"/>
        </w:rPr>
        <w:t>r casgliad y gallai</w:t>
      </w:r>
      <w:r w:rsidR="00822005">
        <w:rPr>
          <w:rFonts w:ascii="Arial" w:eastAsia="Arial" w:hAnsi="Arial"/>
          <w:sz w:val="24"/>
          <w:szCs w:val="24"/>
          <w:lang w:val="cy-GB"/>
        </w:rPr>
        <w:t>’</w:t>
      </w:r>
      <w:r>
        <w:rPr>
          <w:rFonts w:ascii="Arial" w:eastAsia="Arial" w:hAnsi="Arial"/>
          <w:sz w:val="24"/>
          <w:szCs w:val="24"/>
          <w:lang w:val="cy-GB"/>
        </w:rPr>
        <w:t>r Cyngor o bosibl ei chael hi</w:t>
      </w:r>
      <w:r w:rsidR="00822005">
        <w:rPr>
          <w:rFonts w:ascii="Arial" w:eastAsia="Arial" w:hAnsi="Arial"/>
          <w:sz w:val="24"/>
          <w:szCs w:val="24"/>
          <w:lang w:val="cy-GB"/>
        </w:rPr>
        <w:t>’</w:t>
      </w:r>
      <w:r>
        <w:rPr>
          <w:rFonts w:ascii="Arial" w:eastAsia="Arial" w:hAnsi="Arial"/>
          <w:sz w:val="24"/>
          <w:szCs w:val="24"/>
          <w:lang w:val="cy-GB"/>
        </w:rPr>
        <w:t>n anodd cyflawni o fewn yr adnoddau cyffredinol a nodwyd i gefnogi</w:t>
      </w:r>
      <w:r w:rsidR="00822005">
        <w:rPr>
          <w:rFonts w:ascii="Arial" w:eastAsia="Arial" w:hAnsi="Arial"/>
          <w:sz w:val="24"/>
          <w:szCs w:val="24"/>
          <w:lang w:val="cy-GB"/>
        </w:rPr>
        <w:t>’</w:t>
      </w:r>
      <w:r>
        <w:rPr>
          <w:rFonts w:ascii="Arial" w:eastAsia="Arial" w:hAnsi="Arial"/>
          <w:sz w:val="24"/>
          <w:szCs w:val="24"/>
          <w:lang w:val="cy-GB"/>
        </w:rPr>
        <w:t>r gyllideb yn 2022/23 a</w:t>
      </w:r>
      <w:r w:rsidR="00822005">
        <w:rPr>
          <w:rFonts w:ascii="Arial" w:eastAsia="Arial" w:hAnsi="Arial"/>
          <w:sz w:val="24"/>
          <w:szCs w:val="24"/>
          <w:lang w:val="cy-GB"/>
        </w:rPr>
        <w:t>’</w:t>
      </w:r>
      <w:r>
        <w:rPr>
          <w:rFonts w:ascii="Arial" w:eastAsia="Arial" w:hAnsi="Arial"/>
          <w:sz w:val="24"/>
          <w:szCs w:val="24"/>
          <w:lang w:val="cy-GB"/>
        </w:rPr>
        <w:t>r tu hwnt oni bai bod y setliad llywodraeth leol yn llawer gwell ac yn ddelfrydol yn aml-flwyddyn (cadarnhawyd yn briodol fod y cwantwm yn llawer gwell erbyn Mawrth 2022 ac, yn galonogol, roedd yn setliad tair blynedd er ei fod yn dechrau</w:t>
      </w:r>
      <w:r w:rsidR="00822005">
        <w:rPr>
          <w:rFonts w:ascii="Arial" w:eastAsia="Arial" w:hAnsi="Arial"/>
          <w:sz w:val="24"/>
          <w:szCs w:val="24"/>
          <w:lang w:val="cy-GB"/>
        </w:rPr>
        <w:t>’</w:t>
      </w:r>
      <w:r>
        <w:rPr>
          <w:rFonts w:ascii="Arial" w:eastAsia="Arial" w:hAnsi="Arial"/>
          <w:sz w:val="24"/>
          <w:szCs w:val="24"/>
          <w:lang w:val="cy-GB"/>
        </w:rPr>
        <w:t>n ddwys ac yna</w:t>
      </w:r>
      <w:r w:rsidR="00822005">
        <w:rPr>
          <w:rFonts w:ascii="Arial" w:eastAsia="Arial" w:hAnsi="Arial"/>
          <w:sz w:val="24"/>
          <w:szCs w:val="24"/>
          <w:lang w:val="cy-GB"/>
        </w:rPr>
        <w:t>’</w:t>
      </w:r>
      <w:r>
        <w:rPr>
          <w:rFonts w:ascii="Arial" w:eastAsia="Arial" w:hAnsi="Arial"/>
          <w:sz w:val="24"/>
          <w:szCs w:val="24"/>
          <w:lang w:val="cy-GB"/>
        </w:rPr>
        <w:t>n gollwng yn sylweddol). Roedd yr alldro tebygol a ragwelwyd yn dibynnu ar allu</w:t>
      </w:r>
      <w:r w:rsidR="00822005">
        <w:rPr>
          <w:rFonts w:ascii="Arial" w:eastAsia="Arial" w:hAnsi="Arial"/>
          <w:sz w:val="24"/>
          <w:szCs w:val="24"/>
          <w:lang w:val="cy-GB"/>
        </w:rPr>
        <w:t>’</w:t>
      </w:r>
      <w:r>
        <w:rPr>
          <w:rFonts w:ascii="Arial" w:eastAsia="Arial" w:hAnsi="Arial"/>
          <w:sz w:val="24"/>
          <w:szCs w:val="24"/>
          <w:lang w:val="cy-GB"/>
        </w:rPr>
        <w:t>r Cyngor i leihau a chyfyngu ar wariant parhaus ar draws pob maes, ei allu i adennill gwariant a cholled incwm gan Lywodraeth Cymru a pharhau i ddibynnu ar strategaethau ariannu cyfalaf gweithredol i wneud y gorau o</w:t>
      </w:r>
      <w:r w:rsidR="00822005">
        <w:rPr>
          <w:rFonts w:ascii="Arial" w:eastAsia="Arial" w:hAnsi="Arial"/>
          <w:sz w:val="24"/>
          <w:szCs w:val="24"/>
          <w:lang w:val="cy-GB"/>
        </w:rPr>
        <w:t>’</w:t>
      </w:r>
      <w:r>
        <w:rPr>
          <w:rFonts w:ascii="Arial" w:eastAsia="Arial" w:hAnsi="Arial"/>
          <w:sz w:val="24"/>
          <w:szCs w:val="24"/>
          <w:lang w:val="cy-GB"/>
        </w:rPr>
        <w:t>r arbedion tymor byr er mwyn clustogi</w:t>
      </w:r>
      <w:r w:rsidR="00822005">
        <w:rPr>
          <w:rFonts w:ascii="Arial" w:eastAsia="Arial" w:hAnsi="Arial"/>
          <w:sz w:val="24"/>
          <w:szCs w:val="24"/>
          <w:lang w:val="cy-GB"/>
        </w:rPr>
        <w:t>’</w:t>
      </w:r>
      <w:r>
        <w:rPr>
          <w:rFonts w:ascii="Arial" w:eastAsia="Arial" w:hAnsi="Arial"/>
          <w:sz w:val="24"/>
          <w:szCs w:val="24"/>
          <w:lang w:val="cy-GB"/>
        </w:rPr>
        <w:t>r gronfa cydraddoli cyfalaf ar gyfer y tymor canolig a</w:t>
      </w:r>
      <w:r w:rsidR="00822005">
        <w:rPr>
          <w:rFonts w:ascii="Arial" w:eastAsia="Arial" w:hAnsi="Arial"/>
          <w:sz w:val="24"/>
          <w:szCs w:val="24"/>
          <w:lang w:val="cy-GB"/>
        </w:rPr>
        <w:t>’</w:t>
      </w:r>
      <w:r>
        <w:rPr>
          <w:rFonts w:ascii="Arial" w:eastAsia="Arial" w:hAnsi="Arial"/>
          <w:sz w:val="24"/>
          <w:szCs w:val="24"/>
          <w:lang w:val="cy-GB"/>
        </w:rPr>
        <w:t>r hirdymor gan gydnabod y prif ymrwymiadau cyfalaf yn y dyfodol sydd eisoes wedi</w:t>
      </w:r>
      <w:r w:rsidR="00822005">
        <w:rPr>
          <w:rFonts w:ascii="Arial" w:eastAsia="Arial" w:hAnsi="Arial"/>
          <w:sz w:val="24"/>
          <w:szCs w:val="24"/>
          <w:lang w:val="cy-GB"/>
        </w:rPr>
        <w:t>’</w:t>
      </w:r>
      <w:r>
        <w:rPr>
          <w:rFonts w:ascii="Arial" w:eastAsia="Arial" w:hAnsi="Arial"/>
          <w:sz w:val="24"/>
          <w:szCs w:val="24"/>
          <w:lang w:val="cy-GB"/>
        </w:rPr>
        <w:t>u gwneud yn ddiymdroi gan benderfyniadau</w:t>
      </w:r>
      <w:r w:rsidR="00822005">
        <w:rPr>
          <w:rFonts w:ascii="Arial" w:eastAsia="Arial" w:hAnsi="Arial"/>
          <w:sz w:val="24"/>
          <w:szCs w:val="24"/>
          <w:lang w:val="cy-GB"/>
        </w:rPr>
        <w:t>’</w:t>
      </w:r>
      <w:r>
        <w:rPr>
          <w:rFonts w:ascii="Arial" w:eastAsia="Arial" w:hAnsi="Arial"/>
          <w:sz w:val="24"/>
          <w:szCs w:val="24"/>
          <w:lang w:val="cy-GB"/>
        </w:rPr>
        <w:t xml:space="preserve">r Cyngor ar faint y rhaglen gyfalaf a benthyca cysylltiedig.  </w:t>
      </w:r>
    </w:p>
    <w:p w14:paraId="67B5C349" w14:textId="77777777" w:rsidR="008206CA" w:rsidRPr="00650B6C" w:rsidRDefault="008206CA" w:rsidP="008206CA">
      <w:pPr>
        <w:rPr>
          <w:rFonts w:ascii="Arial" w:hAnsi="Arial"/>
          <w:sz w:val="24"/>
          <w:szCs w:val="24"/>
          <w:lang w:val="cy-GB"/>
        </w:rPr>
      </w:pPr>
    </w:p>
    <w:p w14:paraId="4311A627" w14:textId="77777777" w:rsidR="008206CA" w:rsidRPr="00650B6C" w:rsidRDefault="004338C1" w:rsidP="00AB072E">
      <w:pPr>
        <w:ind w:left="720" w:hanging="720"/>
        <w:jc w:val="both"/>
        <w:rPr>
          <w:rFonts w:ascii="Arial" w:hAnsi="Arial"/>
          <w:sz w:val="24"/>
          <w:szCs w:val="24"/>
          <w:lang w:val="cy-GB"/>
        </w:rPr>
      </w:pPr>
      <w:r>
        <w:rPr>
          <w:rFonts w:ascii="Arial" w:eastAsia="Arial" w:hAnsi="Arial"/>
          <w:sz w:val="24"/>
          <w:szCs w:val="24"/>
          <w:lang w:val="cy-GB"/>
        </w:rPr>
        <w:t>7.2.2</w:t>
      </w:r>
      <w:r>
        <w:rPr>
          <w:rFonts w:ascii="Arial" w:eastAsia="Arial" w:hAnsi="Arial"/>
          <w:sz w:val="24"/>
          <w:szCs w:val="24"/>
          <w:lang w:val="cy-GB"/>
        </w:rPr>
        <w:tab/>
        <w:t>Cafodd y Cyllidebau Refeniw a Chyfalaf eu cymeradwyo gan y Cyngor ar 03/03/22. Roeddent yn parhau i osod rhaglen uchelgeisiol barhaus o gynlluniau gwariant cyfalaf cymeradwy a chynlluniau gwario cyfalaf yn y dyfodol (a ariannwyd yn rhannol gan Fargen Ddinesig Bae Abertawe ond yn bennaf drwy fenthyca heb gymorth sydd bellach wedi</w:t>
      </w:r>
      <w:r w:rsidR="00822005">
        <w:rPr>
          <w:rFonts w:ascii="Arial" w:eastAsia="Arial" w:hAnsi="Arial"/>
          <w:sz w:val="24"/>
          <w:szCs w:val="24"/>
          <w:lang w:val="cy-GB"/>
        </w:rPr>
        <w:t>’</w:t>
      </w:r>
      <w:r>
        <w:rPr>
          <w:rFonts w:ascii="Arial" w:eastAsia="Arial" w:hAnsi="Arial"/>
          <w:sz w:val="24"/>
          <w:szCs w:val="24"/>
          <w:lang w:val="cy-GB"/>
        </w:rPr>
        <w:t>i allanoli</w:t>
      </w:r>
      <w:r w:rsidR="00822005">
        <w:rPr>
          <w:rFonts w:ascii="Arial" w:eastAsia="Arial" w:hAnsi="Arial"/>
          <w:sz w:val="24"/>
          <w:szCs w:val="24"/>
          <w:lang w:val="cy-GB"/>
        </w:rPr>
        <w:t>’</w:t>
      </w:r>
      <w:r>
        <w:rPr>
          <w:rFonts w:ascii="Arial" w:eastAsia="Arial" w:hAnsi="Arial"/>
          <w:sz w:val="24"/>
          <w:szCs w:val="24"/>
          <w:lang w:val="cy-GB"/>
        </w:rPr>
        <w:t>n llawn ar gyfraddau sefydlog am hyd at 50 mlynedd gan ddad-beryglu amlygiad y gronfa gyffredinol i symudiadau cyfraddau llog yn y dyfodol) a fyddai</w:t>
      </w:r>
      <w:r w:rsidR="00822005">
        <w:rPr>
          <w:rFonts w:ascii="Arial" w:eastAsia="Arial" w:hAnsi="Arial"/>
          <w:sz w:val="24"/>
          <w:szCs w:val="24"/>
          <w:lang w:val="cy-GB"/>
        </w:rPr>
        <w:t>’</w:t>
      </w:r>
      <w:r>
        <w:rPr>
          <w:rFonts w:ascii="Arial" w:eastAsia="Arial" w:hAnsi="Arial"/>
          <w:sz w:val="24"/>
          <w:szCs w:val="24"/>
          <w:lang w:val="cy-GB"/>
        </w:rPr>
        <w:t>n gofyn sicrhau arbedion cyllideb cymedrol i helpu i hwyluso</w:t>
      </w:r>
      <w:r w:rsidR="00822005">
        <w:rPr>
          <w:rFonts w:ascii="Arial" w:eastAsia="Arial" w:hAnsi="Arial"/>
          <w:sz w:val="24"/>
          <w:szCs w:val="24"/>
          <w:lang w:val="cy-GB"/>
        </w:rPr>
        <w:t>’</w:t>
      </w:r>
      <w:r>
        <w:rPr>
          <w:rFonts w:ascii="Arial" w:eastAsia="Arial" w:hAnsi="Arial"/>
          <w:sz w:val="24"/>
          <w:szCs w:val="24"/>
          <w:lang w:val="cy-GB"/>
        </w:rPr>
        <w:t>r buddsoddiad cyfalaf mawr hwnnw ac ysgogi adfywio</w:t>
      </w:r>
      <w:r w:rsidR="00822005">
        <w:rPr>
          <w:rFonts w:ascii="Arial" w:eastAsia="Arial" w:hAnsi="Arial"/>
          <w:sz w:val="24"/>
          <w:szCs w:val="24"/>
          <w:lang w:val="cy-GB"/>
        </w:rPr>
        <w:t>’</w:t>
      </w:r>
      <w:r>
        <w:rPr>
          <w:rFonts w:ascii="Arial" w:eastAsia="Arial" w:hAnsi="Arial"/>
          <w:sz w:val="24"/>
          <w:szCs w:val="24"/>
          <w:lang w:val="cy-GB"/>
        </w:rPr>
        <w:t>r economi. Mae</w:t>
      </w:r>
      <w:r w:rsidR="00822005">
        <w:rPr>
          <w:rFonts w:ascii="Arial" w:eastAsia="Arial" w:hAnsi="Arial"/>
          <w:sz w:val="24"/>
          <w:szCs w:val="24"/>
          <w:lang w:val="cy-GB"/>
        </w:rPr>
        <w:t>’</w:t>
      </w:r>
      <w:r>
        <w:rPr>
          <w:rFonts w:ascii="Arial" w:eastAsia="Arial" w:hAnsi="Arial"/>
          <w:sz w:val="24"/>
          <w:szCs w:val="24"/>
          <w:lang w:val="cy-GB"/>
        </w:rPr>
        <w:t xml:space="preserve">n debygol y bydd effeithiau crychdonni parhaus COVID-19 yn dal i effeithio ar y cynlluniau hyn. </w:t>
      </w:r>
      <w:r w:rsidR="00E61F83">
        <w:rPr>
          <w:rFonts w:ascii="Arial" w:eastAsia="Arial" w:hAnsi="Arial"/>
          <w:sz w:val="24"/>
          <w:szCs w:val="24"/>
          <w:lang w:val="cy-GB"/>
        </w:rPr>
        <w:t>Mae’n gwbl aneglur</w:t>
      </w:r>
      <w:r>
        <w:rPr>
          <w:rFonts w:ascii="Arial" w:eastAsia="Arial" w:hAnsi="Arial"/>
          <w:sz w:val="24"/>
          <w:szCs w:val="24"/>
          <w:lang w:val="cy-GB"/>
        </w:rPr>
        <w:t xml:space="preserve"> o hyd beth yw maint y gwariant ychwanegol, y golled incwm, a</w:t>
      </w:r>
      <w:r w:rsidR="00822005">
        <w:rPr>
          <w:rFonts w:ascii="Arial" w:eastAsia="Arial" w:hAnsi="Arial"/>
          <w:sz w:val="24"/>
          <w:szCs w:val="24"/>
          <w:lang w:val="cy-GB"/>
        </w:rPr>
        <w:t>’</w:t>
      </w:r>
      <w:r>
        <w:rPr>
          <w:rFonts w:ascii="Arial" w:eastAsia="Arial" w:hAnsi="Arial"/>
          <w:sz w:val="24"/>
          <w:szCs w:val="24"/>
          <w:lang w:val="cy-GB"/>
        </w:rPr>
        <w:t>r trefniadau cyllido ar gyfer ad-dalu</w:t>
      </w:r>
      <w:r w:rsidR="00822005">
        <w:rPr>
          <w:rFonts w:ascii="Arial" w:eastAsia="Arial" w:hAnsi="Arial"/>
          <w:sz w:val="24"/>
          <w:szCs w:val="24"/>
          <w:lang w:val="cy-GB"/>
        </w:rPr>
        <w:t>’</w:t>
      </w:r>
      <w:r>
        <w:rPr>
          <w:rFonts w:ascii="Arial" w:eastAsia="Arial" w:hAnsi="Arial"/>
          <w:sz w:val="24"/>
          <w:szCs w:val="24"/>
          <w:lang w:val="cy-GB"/>
        </w:rPr>
        <w:t>n rhannol, neu</w:t>
      </w:r>
      <w:r w:rsidR="00822005">
        <w:rPr>
          <w:rFonts w:ascii="Arial" w:eastAsia="Arial" w:hAnsi="Arial"/>
          <w:sz w:val="24"/>
          <w:szCs w:val="24"/>
          <w:lang w:val="cy-GB"/>
        </w:rPr>
        <w:t>’</w:t>
      </w:r>
      <w:r>
        <w:rPr>
          <w:rFonts w:ascii="Arial" w:eastAsia="Arial" w:hAnsi="Arial"/>
          <w:sz w:val="24"/>
          <w:szCs w:val="24"/>
          <w:lang w:val="cy-GB"/>
        </w:rPr>
        <w:t>n llawn, sy</w:t>
      </w:r>
      <w:r w:rsidR="00822005">
        <w:rPr>
          <w:rFonts w:ascii="Arial" w:eastAsia="Arial" w:hAnsi="Arial"/>
          <w:sz w:val="24"/>
          <w:szCs w:val="24"/>
          <w:lang w:val="cy-GB"/>
        </w:rPr>
        <w:t>’</w:t>
      </w:r>
      <w:r>
        <w:rPr>
          <w:rFonts w:ascii="Arial" w:eastAsia="Arial" w:hAnsi="Arial"/>
          <w:sz w:val="24"/>
          <w:szCs w:val="24"/>
          <w:lang w:val="cy-GB"/>
        </w:rPr>
        <w:t>n wynebu</w:t>
      </w:r>
      <w:r w:rsidR="00822005">
        <w:rPr>
          <w:rFonts w:ascii="Arial" w:eastAsia="Arial" w:hAnsi="Arial"/>
          <w:sz w:val="24"/>
          <w:szCs w:val="24"/>
          <w:lang w:val="cy-GB"/>
        </w:rPr>
        <w:t>’</w:t>
      </w:r>
      <w:r>
        <w:rPr>
          <w:rFonts w:ascii="Arial" w:eastAsia="Arial" w:hAnsi="Arial"/>
          <w:sz w:val="24"/>
          <w:szCs w:val="24"/>
          <w:lang w:val="cy-GB"/>
        </w:rPr>
        <w:t>r Awdurdod wrth ymateb yn lleol, gyda phartneriaid, a chefnogi</w:t>
      </w:r>
      <w:r w:rsidR="00822005">
        <w:rPr>
          <w:rFonts w:ascii="Arial" w:eastAsia="Arial" w:hAnsi="Arial"/>
          <w:sz w:val="24"/>
          <w:szCs w:val="24"/>
          <w:lang w:val="cy-GB"/>
        </w:rPr>
        <w:t>’</w:t>
      </w:r>
      <w:r>
        <w:rPr>
          <w:rFonts w:ascii="Arial" w:eastAsia="Arial" w:hAnsi="Arial"/>
          <w:sz w:val="24"/>
          <w:szCs w:val="24"/>
          <w:lang w:val="cy-GB"/>
        </w:rPr>
        <w:t>r ymateb strategol cenedlaethol i bandemig COVID-19 yn ystod rhan gyntaf 2022-23.</w:t>
      </w:r>
    </w:p>
    <w:p w14:paraId="17200FD2" w14:textId="77777777" w:rsidR="008206CA" w:rsidRPr="00650B6C" w:rsidRDefault="008206CA" w:rsidP="008206CA">
      <w:pPr>
        <w:rPr>
          <w:rFonts w:ascii="Arial" w:hAnsi="Arial"/>
          <w:sz w:val="24"/>
          <w:szCs w:val="24"/>
          <w:lang w:val="cy-GB"/>
        </w:rPr>
      </w:pPr>
    </w:p>
    <w:p w14:paraId="440BA31C" w14:textId="77777777" w:rsidR="008206CA" w:rsidRPr="00650B6C" w:rsidRDefault="004338C1" w:rsidP="00EF0DF7">
      <w:pPr>
        <w:ind w:left="720" w:hanging="720"/>
        <w:jc w:val="both"/>
        <w:rPr>
          <w:rFonts w:ascii="Arial" w:hAnsi="Arial"/>
          <w:sz w:val="24"/>
          <w:szCs w:val="24"/>
          <w:lang w:val="cy-GB"/>
        </w:rPr>
      </w:pPr>
      <w:r>
        <w:rPr>
          <w:rFonts w:ascii="Arial" w:eastAsia="Arial" w:hAnsi="Arial"/>
          <w:sz w:val="24"/>
          <w:szCs w:val="24"/>
          <w:lang w:val="cy-GB"/>
        </w:rPr>
        <w:t>7.2.3</w:t>
      </w:r>
      <w:r>
        <w:rPr>
          <w:rFonts w:ascii="Arial" w:eastAsia="Arial" w:hAnsi="Arial"/>
          <w:sz w:val="24"/>
          <w:szCs w:val="24"/>
          <w:lang w:val="cy-GB"/>
        </w:rPr>
        <w:tab/>
      </w:r>
      <w:r w:rsidRPr="00EF0DF7">
        <w:rPr>
          <w:rFonts w:ascii="Arial" w:eastAsia="Arial" w:hAnsi="Arial"/>
          <w:sz w:val="24"/>
          <w:szCs w:val="24"/>
          <w:lang w:val="cy-GB"/>
        </w:rPr>
        <w:t>Bydd yr effaith yn sylweddol iawn yn ariannol ar gyfrifon 2021-22 ond efallai bod y trefniadau clo cenedlaethol a blaenoriaethu</w:t>
      </w:r>
      <w:r w:rsidR="00822005">
        <w:rPr>
          <w:rFonts w:ascii="Arial" w:eastAsia="Arial" w:hAnsi="Arial"/>
          <w:sz w:val="24"/>
          <w:szCs w:val="24"/>
          <w:lang w:val="cy-GB"/>
        </w:rPr>
        <w:t>’</w:t>
      </w:r>
      <w:r w:rsidRPr="00EF0DF7">
        <w:rPr>
          <w:rFonts w:ascii="Arial" w:eastAsia="Arial" w:hAnsi="Arial"/>
          <w:sz w:val="24"/>
          <w:szCs w:val="24"/>
          <w:lang w:val="cy-GB"/>
        </w:rPr>
        <w:t>r ymateb i COVID-19 wedi</w:t>
      </w:r>
      <w:r w:rsidR="00EF0DF7">
        <w:rPr>
          <w:rFonts w:ascii="Arial" w:eastAsia="Arial" w:hAnsi="Arial"/>
          <w:sz w:val="24"/>
          <w:szCs w:val="24"/>
          <w:lang w:val="cy-GB"/>
        </w:rPr>
        <w:t xml:space="preserve"> a</w:t>
      </w:r>
      <w:r w:rsidRPr="00EF0DF7">
        <w:rPr>
          <w:rFonts w:ascii="Arial" w:eastAsia="Arial" w:hAnsi="Arial"/>
          <w:sz w:val="24"/>
          <w:szCs w:val="24"/>
          <w:lang w:val="cy-GB"/>
        </w:rPr>
        <w:t>mharu ar ein gallu i baratoi</w:t>
      </w:r>
      <w:r w:rsidR="00822005">
        <w:rPr>
          <w:rFonts w:ascii="Arial" w:eastAsia="Arial" w:hAnsi="Arial"/>
          <w:sz w:val="24"/>
          <w:szCs w:val="24"/>
          <w:lang w:val="cy-GB"/>
        </w:rPr>
        <w:t>’</w:t>
      </w:r>
      <w:r w:rsidRPr="00EF0DF7">
        <w:rPr>
          <w:rFonts w:ascii="Arial" w:eastAsia="Arial" w:hAnsi="Arial"/>
          <w:sz w:val="24"/>
          <w:szCs w:val="24"/>
          <w:lang w:val="cy-GB"/>
        </w:rPr>
        <w:t>r cyfrifon yn llawn i</w:t>
      </w:r>
      <w:r w:rsidR="00822005">
        <w:rPr>
          <w:rFonts w:ascii="Arial" w:eastAsia="Arial" w:hAnsi="Arial"/>
          <w:sz w:val="24"/>
          <w:szCs w:val="24"/>
          <w:lang w:val="cy-GB"/>
        </w:rPr>
        <w:t>’</w:t>
      </w:r>
      <w:r w:rsidRPr="00EF0DF7">
        <w:rPr>
          <w:rFonts w:ascii="Arial" w:eastAsia="Arial" w:hAnsi="Arial"/>
          <w:sz w:val="24"/>
          <w:szCs w:val="24"/>
          <w:lang w:val="cy-GB"/>
        </w:rPr>
        <w:t>n safonau eithriadol o uchel arferol yn unol â safonau cyfrifyddu. Bydd unrhyw wyriad angenrheidiol a achosir yn cael ei ddatgelu ar wahân trwy gydol y cyfrifon hyn.</w:t>
      </w:r>
      <w:r>
        <w:rPr>
          <w:rFonts w:ascii="Arial" w:eastAsia="Arial" w:hAnsi="Arial"/>
          <w:sz w:val="24"/>
          <w:szCs w:val="24"/>
          <w:lang w:val="cy-GB"/>
        </w:rPr>
        <w:t xml:space="preserve"> </w:t>
      </w:r>
    </w:p>
    <w:p w14:paraId="0D7D4F61" w14:textId="77777777" w:rsidR="008206CA" w:rsidRPr="00650B6C" w:rsidRDefault="008206CA" w:rsidP="008206CA">
      <w:pPr>
        <w:rPr>
          <w:rFonts w:ascii="Arial" w:hAnsi="Arial"/>
          <w:sz w:val="24"/>
          <w:szCs w:val="24"/>
          <w:lang w:val="cy-GB"/>
        </w:rPr>
      </w:pPr>
    </w:p>
    <w:p w14:paraId="1B5AE66D" w14:textId="77777777" w:rsidR="00AB072E" w:rsidRPr="00650B6C" w:rsidRDefault="004338C1" w:rsidP="00AB072E">
      <w:pPr>
        <w:jc w:val="both"/>
        <w:rPr>
          <w:rFonts w:ascii="Arial" w:hAnsi="Arial"/>
          <w:sz w:val="24"/>
          <w:szCs w:val="24"/>
          <w:lang w:val="cy-GB"/>
        </w:rPr>
      </w:pPr>
      <w:r>
        <w:rPr>
          <w:rFonts w:ascii="Arial" w:eastAsia="Arial" w:hAnsi="Arial"/>
          <w:sz w:val="24"/>
          <w:szCs w:val="24"/>
          <w:lang w:val="cy-GB"/>
        </w:rPr>
        <w:t>7.3</w:t>
      </w:r>
      <w:r>
        <w:rPr>
          <w:rFonts w:ascii="Arial" w:eastAsia="Arial" w:hAnsi="Arial"/>
          <w:sz w:val="24"/>
          <w:szCs w:val="24"/>
          <w:lang w:val="cy-GB"/>
        </w:rPr>
        <w:tab/>
        <w:t xml:space="preserve">Cymeradwywyd </w:t>
      </w:r>
      <w:r>
        <w:rPr>
          <w:rFonts w:ascii="Arial" w:eastAsia="Arial" w:hAnsi="Arial"/>
          <w:b/>
          <w:bCs/>
          <w:sz w:val="24"/>
          <w:szCs w:val="24"/>
          <w:lang w:val="cy-GB"/>
        </w:rPr>
        <w:t>Cynllun Ariannol Tymor Canolig 2023/24 – 2025/26</w:t>
      </w:r>
      <w:r>
        <w:rPr>
          <w:rFonts w:ascii="Arial" w:eastAsia="Arial" w:hAnsi="Arial"/>
          <w:sz w:val="24"/>
          <w:szCs w:val="24"/>
          <w:lang w:val="cy-GB"/>
        </w:rPr>
        <w:t xml:space="preserve"> gan y Cyngor ar </w:t>
      </w:r>
    </w:p>
    <w:p w14:paraId="0946A131" w14:textId="77777777" w:rsidR="00EF0DF7" w:rsidRDefault="00A3444A" w:rsidP="00EF0DF7">
      <w:pPr>
        <w:ind w:left="660"/>
        <w:jc w:val="both"/>
        <w:rPr>
          <w:rFonts w:ascii="Arial" w:eastAsia="Arial" w:hAnsi="Arial"/>
          <w:sz w:val="24"/>
          <w:szCs w:val="24"/>
          <w:lang w:val="cy-GB"/>
        </w:rPr>
      </w:pPr>
      <w:r>
        <w:rPr>
          <w:rFonts w:ascii="Arial" w:eastAsia="Arial" w:hAnsi="Arial"/>
          <w:sz w:val="24"/>
          <w:szCs w:val="24"/>
          <w:lang w:val="cy-GB"/>
        </w:rPr>
        <w:t xml:space="preserve"> </w:t>
      </w:r>
      <w:r w:rsidR="004338C1">
        <w:rPr>
          <w:rFonts w:ascii="Arial" w:eastAsia="Arial" w:hAnsi="Arial"/>
          <w:sz w:val="24"/>
          <w:szCs w:val="24"/>
          <w:lang w:val="cy-GB"/>
        </w:rPr>
        <w:t>03/03/2022. Amlinellodd y Cynllun ystod yr opsiynau ynghylch cyllid sy</w:t>
      </w:r>
      <w:r w:rsidR="00822005">
        <w:rPr>
          <w:rFonts w:ascii="Arial" w:eastAsia="Arial" w:hAnsi="Arial"/>
          <w:sz w:val="24"/>
          <w:szCs w:val="24"/>
          <w:lang w:val="cy-GB"/>
        </w:rPr>
        <w:t>’</w:t>
      </w:r>
      <w:r w:rsidR="004338C1">
        <w:rPr>
          <w:rFonts w:ascii="Arial" w:eastAsia="Arial" w:hAnsi="Arial"/>
          <w:sz w:val="24"/>
          <w:szCs w:val="24"/>
          <w:lang w:val="cy-GB"/>
        </w:rPr>
        <w:t>n wynebu</w:t>
      </w:r>
      <w:r w:rsidR="00822005">
        <w:rPr>
          <w:rFonts w:ascii="Arial" w:eastAsia="Arial" w:hAnsi="Arial"/>
          <w:sz w:val="24"/>
          <w:szCs w:val="24"/>
          <w:lang w:val="cy-GB"/>
        </w:rPr>
        <w:t>’</w:t>
      </w:r>
      <w:r w:rsidR="004338C1">
        <w:rPr>
          <w:rFonts w:ascii="Arial" w:eastAsia="Arial" w:hAnsi="Arial"/>
          <w:sz w:val="24"/>
          <w:szCs w:val="24"/>
          <w:lang w:val="cy-GB"/>
        </w:rPr>
        <w:t xml:space="preserve">r </w:t>
      </w:r>
      <w:r w:rsidR="00EF0DF7">
        <w:rPr>
          <w:rFonts w:ascii="Arial" w:eastAsia="Arial" w:hAnsi="Arial"/>
          <w:sz w:val="24"/>
          <w:szCs w:val="24"/>
          <w:lang w:val="cy-GB"/>
        </w:rPr>
        <w:t xml:space="preserve"> </w:t>
      </w:r>
    </w:p>
    <w:p w14:paraId="75A2941D" w14:textId="77777777" w:rsidR="008206CA" w:rsidRPr="00650B6C" w:rsidRDefault="004338C1" w:rsidP="00EF0DF7">
      <w:pPr>
        <w:ind w:left="720"/>
        <w:jc w:val="both"/>
        <w:rPr>
          <w:rFonts w:ascii="Arial" w:hAnsi="Arial"/>
          <w:sz w:val="24"/>
          <w:szCs w:val="24"/>
          <w:lang w:val="cy-GB"/>
        </w:rPr>
      </w:pPr>
      <w:r>
        <w:rPr>
          <w:rFonts w:ascii="Arial" w:eastAsia="Arial" w:hAnsi="Arial"/>
          <w:sz w:val="24"/>
          <w:szCs w:val="24"/>
          <w:lang w:val="cy-GB"/>
        </w:rPr>
        <w:t>Cyngor dros y cyfnod, y ddibyniaeth allweddol ar raddfa a gwerth setliadau cyllid llywodraeth leol y dyfodol a</w:t>
      </w:r>
      <w:r w:rsidR="00822005">
        <w:rPr>
          <w:rFonts w:ascii="Arial" w:eastAsia="Arial" w:hAnsi="Arial"/>
          <w:sz w:val="24"/>
          <w:szCs w:val="24"/>
          <w:lang w:val="cy-GB"/>
        </w:rPr>
        <w:t>’</w:t>
      </w:r>
      <w:r>
        <w:rPr>
          <w:rFonts w:ascii="Arial" w:eastAsia="Arial" w:hAnsi="Arial"/>
          <w:sz w:val="24"/>
          <w:szCs w:val="24"/>
          <w:lang w:val="cy-GB"/>
        </w:rPr>
        <w:t>r strategaeth i</w:t>
      </w:r>
      <w:r w:rsidR="00822005">
        <w:rPr>
          <w:rFonts w:ascii="Arial" w:eastAsia="Arial" w:hAnsi="Arial"/>
          <w:sz w:val="24"/>
          <w:szCs w:val="24"/>
          <w:lang w:val="cy-GB"/>
        </w:rPr>
        <w:t>’</w:t>
      </w:r>
      <w:r>
        <w:rPr>
          <w:rFonts w:ascii="Arial" w:eastAsia="Arial" w:hAnsi="Arial"/>
          <w:sz w:val="24"/>
          <w:szCs w:val="24"/>
          <w:lang w:val="cy-GB"/>
        </w:rPr>
        <w:t xml:space="preserve">w mabwysiadu i </w:t>
      </w:r>
      <w:r w:rsidR="00A3444A">
        <w:rPr>
          <w:rFonts w:ascii="Arial" w:eastAsia="Arial" w:hAnsi="Arial"/>
          <w:sz w:val="24"/>
          <w:szCs w:val="24"/>
          <w:lang w:val="cy-GB"/>
        </w:rPr>
        <w:t>ymdrin</w:t>
      </w:r>
      <w:r>
        <w:rPr>
          <w:rFonts w:ascii="Arial" w:eastAsia="Arial" w:hAnsi="Arial"/>
          <w:sz w:val="24"/>
          <w:szCs w:val="24"/>
          <w:lang w:val="cy-GB"/>
        </w:rPr>
        <w:t xml:space="preserve"> â</w:t>
      </w:r>
      <w:r w:rsidR="00822005">
        <w:rPr>
          <w:rFonts w:ascii="Arial" w:eastAsia="Arial" w:hAnsi="Arial"/>
          <w:sz w:val="24"/>
          <w:szCs w:val="24"/>
          <w:lang w:val="cy-GB"/>
        </w:rPr>
        <w:t>’</w:t>
      </w:r>
      <w:r>
        <w:rPr>
          <w:rFonts w:ascii="Arial" w:eastAsia="Arial" w:hAnsi="Arial"/>
          <w:sz w:val="24"/>
          <w:szCs w:val="24"/>
          <w:lang w:val="cy-GB"/>
        </w:rPr>
        <w:t>r gwahanol senarios  yn ogystal â</w:t>
      </w:r>
      <w:r w:rsidR="00822005">
        <w:rPr>
          <w:rFonts w:ascii="Arial" w:eastAsia="Arial" w:hAnsi="Arial"/>
          <w:sz w:val="24"/>
          <w:szCs w:val="24"/>
          <w:lang w:val="cy-GB"/>
        </w:rPr>
        <w:t>’</w:t>
      </w:r>
      <w:r>
        <w:rPr>
          <w:rFonts w:ascii="Arial" w:eastAsia="Arial" w:hAnsi="Arial"/>
          <w:sz w:val="24"/>
          <w:szCs w:val="24"/>
          <w:lang w:val="cy-GB"/>
        </w:rPr>
        <w:t xml:space="preserve">r risgiau cynhenid i lwyddiant y strategaeth fabwysiedig. </w:t>
      </w:r>
    </w:p>
    <w:p w14:paraId="79190907" w14:textId="77777777" w:rsidR="008206CA" w:rsidRPr="00650B6C" w:rsidRDefault="008206CA" w:rsidP="008206CA">
      <w:pPr>
        <w:rPr>
          <w:rFonts w:ascii="Arial" w:hAnsi="Arial"/>
          <w:sz w:val="24"/>
          <w:szCs w:val="24"/>
          <w:lang w:val="cy-GB"/>
        </w:rPr>
      </w:pPr>
    </w:p>
    <w:p w14:paraId="507C5258" w14:textId="77777777" w:rsidR="008206CA" w:rsidRPr="00650B6C" w:rsidRDefault="004338C1" w:rsidP="00AB072E">
      <w:pPr>
        <w:ind w:left="720" w:hanging="720"/>
        <w:jc w:val="both"/>
        <w:rPr>
          <w:rFonts w:ascii="Arial" w:hAnsi="Arial"/>
          <w:sz w:val="24"/>
          <w:szCs w:val="24"/>
          <w:lang w:val="cy-GB"/>
        </w:rPr>
      </w:pPr>
      <w:r>
        <w:rPr>
          <w:rFonts w:ascii="Arial" w:eastAsia="Arial" w:hAnsi="Arial"/>
          <w:sz w:val="24"/>
          <w:szCs w:val="24"/>
          <w:lang w:val="cy-GB"/>
        </w:rPr>
        <w:t>7.3.1</w:t>
      </w:r>
      <w:r>
        <w:rPr>
          <w:rFonts w:ascii="Arial" w:eastAsia="Arial" w:hAnsi="Arial"/>
          <w:sz w:val="24"/>
          <w:szCs w:val="24"/>
          <w:lang w:val="cy-GB"/>
        </w:rPr>
        <w:tab/>
        <w:t>Gosodwyd yr holl dybiaethau gwariant ac ariannu cyn bod graddfa economaidd barhaus ad-dalu</w:t>
      </w:r>
      <w:r w:rsidR="00822005">
        <w:rPr>
          <w:rFonts w:ascii="Arial" w:eastAsia="Arial" w:hAnsi="Arial"/>
          <w:sz w:val="24"/>
          <w:szCs w:val="24"/>
          <w:lang w:val="cy-GB"/>
        </w:rPr>
        <w:t>’</w:t>
      </w:r>
      <w:r>
        <w:rPr>
          <w:rFonts w:ascii="Arial" w:eastAsia="Arial" w:hAnsi="Arial"/>
          <w:sz w:val="24"/>
          <w:szCs w:val="24"/>
          <w:lang w:val="cy-GB"/>
        </w:rPr>
        <w:t>r costau a achoswyd yn ystod pandemig COVID-19 yn gwbl amlwg, a hynny wedi</w:t>
      </w:r>
      <w:r w:rsidR="00822005">
        <w:rPr>
          <w:rFonts w:ascii="Arial" w:eastAsia="Arial" w:hAnsi="Arial"/>
          <w:sz w:val="24"/>
          <w:szCs w:val="24"/>
          <w:lang w:val="cy-GB"/>
        </w:rPr>
        <w:t>’</w:t>
      </w:r>
      <w:r>
        <w:rPr>
          <w:rFonts w:ascii="Arial" w:eastAsia="Arial" w:hAnsi="Arial"/>
          <w:sz w:val="24"/>
          <w:szCs w:val="24"/>
          <w:lang w:val="cy-GB"/>
        </w:rPr>
        <w:t>i waethygu gan natur hwyr prosesau gosod cyllidebau llywodraeth y DU a Llywodraeth Cymru. Fe fydd yr Awdurdod yn ystyried cynlluniau gwariant yn y dyfodol yn unol â</w:t>
      </w:r>
      <w:r w:rsidR="00822005">
        <w:rPr>
          <w:rFonts w:ascii="Arial" w:eastAsia="Arial" w:hAnsi="Arial"/>
          <w:sz w:val="24"/>
          <w:szCs w:val="24"/>
          <w:lang w:val="cy-GB"/>
        </w:rPr>
        <w:t>’</w:t>
      </w:r>
      <w:r>
        <w:rPr>
          <w:rFonts w:ascii="Arial" w:eastAsia="Arial" w:hAnsi="Arial"/>
          <w:sz w:val="24"/>
          <w:szCs w:val="24"/>
          <w:lang w:val="cy-GB"/>
        </w:rPr>
        <w:t>r cyhoeddiadau ariannu a ragwelir, ond nid oes unrhyw arwydd ar hyn o bryd y gall unrhyw un o asedau</w:t>
      </w:r>
      <w:r w:rsidR="00822005">
        <w:rPr>
          <w:rFonts w:ascii="Arial" w:eastAsia="Arial" w:hAnsi="Arial"/>
          <w:sz w:val="24"/>
          <w:szCs w:val="24"/>
          <w:lang w:val="cy-GB"/>
        </w:rPr>
        <w:t>’</w:t>
      </w:r>
      <w:r>
        <w:rPr>
          <w:rFonts w:ascii="Arial" w:eastAsia="Arial" w:hAnsi="Arial"/>
          <w:sz w:val="24"/>
          <w:szCs w:val="24"/>
          <w:lang w:val="cy-GB"/>
        </w:rPr>
        <w:t xml:space="preserve">r Awdurdod gael ei amharu yn sgil </w:t>
      </w:r>
      <w:r w:rsidR="00A3444A">
        <w:rPr>
          <w:rFonts w:ascii="Arial" w:eastAsia="Arial" w:hAnsi="Arial"/>
          <w:sz w:val="24"/>
          <w:szCs w:val="24"/>
          <w:lang w:val="cy-GB"/>
        </w:rPr>
        <w:t xml:space="preserve">yr </w:t>
      </w:r>
      <w:r>
        <w:rPr>
          <w:rFonts w:ascii="Arial" w:eastAsia="Arial" w:hAnsi="Arial"/>
          <w:sz w:val="24"/>
          <w:szCs w:val="24"/>
          <w:lang w:val="cy-GB"/>
        </w:rPr>
        <w:t>angen i gau cyfleusterau a lleihau lefel y gwasanaeth a ddarperir.</w:t>
      </w:r>
    </w:p>
    <w:p w14:paraId="4C6FDD19" w14:textId="77777777" w:rsidR="008206CA" w:rsidRPr="00650B6C" w:rsidRDefault="008206CA" w:rsidP="008206CA">
      <w:pPr>
        <w:rPr>
          <w:rFonts w:ascii="Arial" w:hAnsi="Arial"/>
          <w:sz w:val="24"/>
          <w:szCs w:val="24"/>
          <w:lang w:val="cy-GB"/>
        </w:rPr>
      </w:pPr>
    </w:p>
    <w:p w14:paraId="7A81EDD5" w14:textId="77777777" w:rsidR="008206CA" w:rsidRPr="00650B6C" w:rsidRDefault="004338C1" w:rsidP="00EF0DF7">
      <w:pPr>
        <w:ind w:left="720" w:hanging="720"/>
        <w:rPr>
          <w:rFonts w:ascii="Arial" w:hAnsi="Arial"/>
          <w:sz w:val="24"/>
          <w:szCs w:val="24"/>
          <w:lang w:val="cy-GB"/>
        </w:rPr>
      </w:pPr>
      <w:r>
        <w:rPr>
          <w:rFonts w:ascii="Arial" w:eastAsia="Arial" w:hAnsi="Arial"/>
          <w:sz w:val="24"/>
          <w:szCs w:val="24"/>
          <w:lang w:val="cy-GB"/>
        </w:rPr>
        <w:t>7.4</w:t>
      </w:r>
      <w:r>
        <w:rPr>
          <w:rFonts w:ascii="Arial" w:eastAsia="Arial" w:hAnsi="Arial"/>
          <w:sz w:val="24"/>
          <w:szCs w:val="24"/>
          <w:lang w:val="cy-GB"/>
        </w:rPr>
        <w:tab/>
        <w:t xml:space="preserve">Cynhaliodd pob Cyfarwyddwr Corfforaethol gyfarfodydd </w:t>
      </w:r>
      <w:r>
        <w:rPr>
          <w:rFonts w:ascii="Arial" w:eastAsia="Arial" w:hAnsi="Arial"/>
          <w:b/>
          <w:bCs/>
          <w:sz w:val="24"/>
          <w:szCs w:val="24"/>
          <w:lang w:val="cy-GB"/>
        </w:rPr>
        <w:t>Perfformiad a Monitro Ariannol</w:t>
      </w:r>
      <w:r>
        <w:rPr>
          <w:rFonts w:ascii="Arial" w:eastAsia="Arial" w:hAnsi="Arial"/>
          <w:sz w:val="24"/>
          <w:szCs w:val="24"/>
          <w:lang w:val="cy-GB"/>
        </w:rPr>
        <w:t xml:space="preserve"> misol lle bu</w:t>
      </w:r>
      <w:r w:rsidR="00822005">
        <w:rPr>
          <w:rFonts w:ascii="Arial" w:eastAsia="Arial" w:hAnsi="Arial"/>
          <w:sz w:val="24"/>
          <w:szCs w:val="24"/>
          <w:lang w:val="cy-GB"/>
        </w:rPr>
        <w:t>’</w:t>
      </w:r>
      <w:r>
        <w:rPr>
          <w:rFonts w:ascii="Arial" w:eastAsia="Arial" w:hAnsi="Arial"/>
          <w:sz w:val="24"/>
          <w:szCs w:val="24"/>
          <w:lang w:val="cy-GB"/>
        </w:rPr>
        <w:t xml:space="preserve">r Prif Swyddogion a Phenaethiaid Gwasanaeth yn adrodd am gynnydd o ran gwelliant parhaus a chyllidebau. </w:t>
      </w:r>
    </w:p>
    <w:p w14:paraId="658DF7D7" w14:textId="77777777" w:rsidR="008206CA" w:rsidRPr="00650B6C" w:rsidRDefault="008206CA" w:rsidP="008206CA">
      <w:pPr>
        <w:rPr>
          <w:rFonts w:ascii="Arial" w:hAnsi="Arial"/>
          <w:sz w:val="24"/>
          <w:szCs w:val="24"/>
          <w:lang w:val="cy-GB"/>
        </w:rPr>
      </w:pPr>
    </w:p>
    <w:p w14:paraId="1269EFDD" w14:textId="77777777" w:rsidR="008206CA" w:rsidRPr="00650B6C" w:rsidRDefault="004338C1" w:rsidP="00AB072E">
      <w:pPr>
        <w:ind w:left="720" w:hanging="720"/>
        <w:jc w:val="both"/>
        <w:rPr>
          <w:rFonts w:ascii="Arial" w:hAnsi="Arial"/>
          <w:sz w:val="24"/>
          <w:szCs w:val="24"/>
          <w:lang w:val="cy-GB"/>
        </w:rPr>
      </w:pPr>
      <w:r>
        <w:rPr>
          <w:rFonts w:ascii="Arial" w:eastAsia="Arial" w:hAnsi="Arial"/>
          <w:sz w:val="24"/>
          <w:szCs w:val="24"/>
          <w:lang w:val="cy-GB"/>
        </w:rPr>
        <w:t>7.5</w:t>
      </w:r>
      <w:r>
        <w:rPr>
          <w:rFonts w:ascii="Arial" w:eastAsia="Arial" w:hAnsi="Arial"/>
          <w:sz w:val="24"/>
          <w:szCs w:val="24"/>
          <w:lang w:val="cy-GB"/>
        </w:rPr>
        <w:tab/>
      </w:r>
      <w:r>
        <w:rPr>
          <w:rFonts w:ascii="Arial" w:eastAsia="Arial" w:hAnsi="Arial"/>
          <w:b/>
          <w:bCs/>
          <w:sz w:val="24"/>
          <w:szCs w:val="24"/>
          <w:lang w:val="cy-GB"/>
        </w:rPr>
        <w:t>Crynodeb Archwilio Blynyddol Archwilio Cymru 2021</w:t>
      </w:r>
      <w:r>
        <w:rPr>
          <w:rFonts w:ascii="Arial" w:eastAsia="Arial" w:hAnsi="Arial"/>
          <w:sz w:val="24"/>
          <w:szCs w:val="24"/>
          <w:lang w:val="cy-GB"/>
        </w:rPr>
        <w:t>. Nododd Archwilio Cymru fod eu barn ar y datganiadau ariannol yn amodol. Roedd hyn oherwydd bod y Cyngor wedi cam-ddosbarthu dibrisiant costau hanesyddol rhwng ei gronfa ailbrisio a</w:t>
      </w:r>
      <w:r w:rsidR="00822005">
        <w:rPr>
          <w:rFonts w:ascii="Arial" w:eastAsia="Arial" w:hAnsi="Arial"/>
          <w:sz w:val="24"/>
          <w:szCs w:val="24"/>
          <w:lang w:val="cy-GB"/>
        </w:rPr>
        <w:t>’</w:t>
      </w:r>
      <w:r>
        <w:rPr>
          <w:rFonts w:ascii="Arial" w:eastAsia="Arial" w:hAnsi="Arial"/>
          <w:sz w:val="24"/>
          <w:szCs w:val="24"/>
          <w:lang w:val="cy-GB"/>
        </w:rPr>
        <w:t>i gyfrif addasu cyfalaf gan arwain at gam-ddweud y ddau o bosibl yn sylweddol; mae</w:t>
      </w:r>
      <w:r w:rsidR="00822005">
        <w:rPr>
          <w:rFonts w:ascii="Arial" w:eastAsia="Arial" w:hAnsi="Arial"/>
          <w:sz w:val="24"/>
          <w:szCs w:val="24"/>
          <w:lang w:val="cy-GB"/>
        </w:rPr>
        <w:t>’</w:t>
      </w:r>
      <w:r>
        <w:rPr>
          <w:rFonts w:ascii="Arial" w:eastAsia="Arial" w:hAnsi="Arial"/>
          <w:sz w:val="24"/>
          <w:szCs w:val="24"/>
          <w:lang w:val="cy-GB"/>
        </w:rPr>
        <w:t>r Cyngor yn cynnal dadansoddiad pellach i asesu a chywiro lefel y gwall posibl. Yn ystod 2020-21, archwiliodd Archwilio Cymru gynaliadwyedd ariannol pob cyngor yng Nghymru. Daethant i</w:t>
      </w:r>
      <w:r w:rsidR="00822005">
        <w:rPr>
          <w:rFonts w:ascii="Arial" w:eastAsia="Arial" w:hAnsi="Arial"/>
          <w:sz w:val="24"/>
          <w:szCs w:val="24"/>
          <w:lang w:val="cy-GB"/>
        </w:rPr>
        <w:t>’</w:t>
      </w:r>
      <w:r>
        <w:rPr>
          <w:rFonts w:ascii="Arial" w:eastAsia="Arial" w:hAnsi="Arial"/>
          <w:sz w:val="24"/>
          <w:szCs w:val="24"/>
          <w:lang w:val="cy-GB"/>
        </w:rPr>
        <w:t>r casgliad fod y Cyngor mewn sefyllfa dda i gynnal ei gynaliadwyedd ariannol a</w:t>
      </w:r>
      <w:r w:rsidR="00822005">
        <w:rPr>
          <w:rFonts w:ascii="Arial" w:eastAsia="Arial" w:hAnsi="Arial"/>
          <w:sz w:val="24"/>
          <w:szCs w:val="24"/>
          <w:lang w:val="cy-GB"/>
        </w:rPr>
        <w:t>’</w:t>
      </w:r>
      <w:r>
        <w:rPr>
          <w:rFonts w:ascii="Arial" w:eastAsia="Arial" w:hAnsi="Arial"/>
          <w:sz w:val="24"/>
          <w:szCs w:val="24"/>
          <w:lang w:val="cy-GB"/>
        </w:rPr>
        <w:t>i gynlluniau i gryfhau rhai agweddau ar ei reolaeth ariannol. Ardystiodd yr Archwilydd Cyffredinol fod y Cyngor wedi bodloni gweddill ei ddyletswyddau o dan Fesur Llywodraeth Leol (Cymru) 2009 yn ymwneud â gwelliant parhaus ar gyfer blwyddyn ariannol 2020-21, fel y</w:t>
      </w:r>
      <w:r w:rsidR="00822005">
        <w:rPr>
          <w:rFonts w:ascii="Arial" w:eastAsia="Arial" w:hAnsi="Arial"/>
          <w:sz w:val="24"/>
          <w:szCs w:val="24"/>
          <w:lang w:val="cy-GB"/>
        </w:rPr>
        <w:t>’</w:t>
      </w:r>
      <w:r>
        <w:rPr>
          <w:rFonts w:ascii="Arial" w:eastAsia="Arial" w:hAnsi="Arial"/>
          <w:sz w:val="24"/>
          <w:szCs w:val="24"/>
          <w:lang w:val="cy-GB"/>
        </w:rPr>
        <w:t>u harbedwyd gan orchymyn a wnaed o dan Ddeddf Llywodraeth Leol ac Etholiadau (Cymru) 2021.</w:t>
      </w:r>
    </w:p>
    <w:p w14:paraId="0523B553" w14:textId="77777777" w:rsidR="008206CA" w:rsidRPr="00650B6C" w:rsidRDefault="008206CA" w:rsidP="00AB072E">
      <w:pPr>
        <w:jc w:val="both"/>
        <w:rPr>
          <w:rFonts w:ascii="Arial" w:hAnsi="Arial"/>
          <w:sz w:val="24"/>
          <w:szCs w:val="24"/>
          <w:lang w:val="cy-GB"/>
        </w:rPr>
      </w:pPr>
      <w:r w:rsidRPr="00650B6C">
        <w:rPr>
          <w:rFonts w:ascii="Arial" w:hAnsi="Arial"/>
          <w:sz w:val="24"/>
          <w:szCs w:val="24"/>
          <w:lang w:val="cy-GB"/>
        </w:rPr>
        <w:t xml:space="preserve"> </w:t>
      </w:r>
    </w:p>
    <w:p w14:paraId="45EFE1EE" w14:textId="77777777" w:rsidR="008206CA" w:rsidRPr="00D40463" w:rsidRDefault="004338C1" w:rsidP="00EF0DF7">
      <w:pPr>
        <w:ind w:left="720" w:hanging="720"/>
        <w:jc w:val="both"/>
        <w:rPr>
          <w:rFonts w:ascii="Arial" w:hAnsi="Arial"/>
          <w:sz w:val="24"/>
          <w:szCs w:val="24"/>
          <w:lang w:val="cy-GB"/>
        </w:rPr>
      </w:pPr>
      <w:r>
        <w:rPr>
          <w:rFonts w:ascii="Arial" w:eastAsia="Arial" w:hAnsi="Arial"/>
          <w:sz w:val="24"/>
          <w:szCs w:val="24"/>
          <w:lang w:val="cy-GB"/>
        </w:rPr>
        <w:t>7.5.1</w:t>
      </w:r>
      <w:r>
        <w:rPr>
          <w:rFonts w:ascii="Arial" w:eastAsia="Arial" w:hAnsi="Arial"/>
          <w:sz w:val="24"/>
          <w:szCs w:val="24"/>
          <w:lang w:val="cy-GB"/>
        </w:rPr>
        <w:tab/>
        <w:t>Y Cyngor yw</w:t>
      </w:r>
      <w:r w:rsidR="00822005">
        <w:rPr>
          <w:rFonts w:ascii="Arial" w:eastAsia="Arial" w:hAnsi="Arial"/>
          <w:sz w:val="24"/>
          <w:szCs w:val="24"/>
          <w:lang w:val="cy-GB"/>
        </w:rPr>
        <w:t>’</w:t>
      </w:r>
      <w:r>
        <w:rPr>
          <w:rFonts w:ascii="Arial" w:eastAsia="Arial" w:hAnsi="Arial"/>
          <w:sz w:val="24"/>
          <w:szCs w:val="24"/>
          <w:lang w:val="cy-GB"/>
        </w:rPr>
        <w:t>r Awdurdod Gweinyddu ar gyfer Cronfa Bensiwn Dinas a Sir Abertawe (y Gronfa Bensiwn) ac Awdurdod Iechyd Porthladd Bae Abertawe (AIPBA). Mae</w:t>
      </w:r>
      <w:r w:rsidR="00822005">
        <w:rPr>
          <w:rFonts w:ascii="Arial" w:eastAsia="Arial" w:hAnsi="Arial"/>
          <w:sz w:val="24"/>
          <w:szCs w:val="24"/>
          <w:lang w:val="cy-GB"/>
        </w:rPr>
        <w:t>’</w:t>
      </w:r>
      <w:r>
        <w:rPr>
          <w:rFonts w:ascii="Arial" w:eastAsia="Arial" w:hAnsi="Arial"/>
          <w:sz w:val="24"/>
          <w:szCs w:val="24"/>
          <w:lang w:val="cy-GB"/>
        </w:rPr>
        <w:t>r trefniadau llywodraethu a ddisgrifir yn y Datganiad Llywodraethu Blynyddol hwn yr un mor berthnasol i gyfrifoldebau</w:t>
      </w:r>
      <w:r w:rsidR="00822005">
        <w:rPr>
          <w:rFonts w:ascii="Arial" w:eastAsia="Arial" w:hAnsi="Arial"/>
          <w:sz w:val="24"/>
          <w:szCs w:val="24"/>
          <w:lang w:val="cy-GB"/>
        </w:rPr>
        <w:t>’</w:t>
      </w:r>
      <w:r>
        <w:rPr>
          <w:rFonts w:ascii="Arial" w:eastAsia="Arial" w:hAnsi="Arial"/>
          <w:sz w:val="24"/>
          <w:szCs w:val="24"/>
          <w:lang w:val="cy-GB"/>
        </w:rPr>
        <w:t>r Cyngor i</w:t>
      </w:r>
      <w:r w:rsidR="00822005">
        <w:rPr>
          <w:rFonts w:ascii="Arial" w:eastAsia="Arial" w:hAnsi="Arial"/>
          <w:sz w:val="24"/>
          <w:szCs w:val="24"/>
          <w:lang w:val="cy-GB"/>
        </w:rPr>
        <w:t>’</w:t>
      </w:r>
      <w:r>
        <w:rPr>
          <w:rFonts w:ascii="Arial" w:eastAsia="Arial" w:hAnsi="Arial"/>
          <w:sz w:val="24"/>
          <w:szCs w:val="24"/>
          <w:lang w:val="cy-GB"/>
        </w:rPr>
        <w:t>r Gronfa Bensiwn ac i AIPBA. Ceir gofynion penodol pellach ar gyfer y Gronfa Bensiwn sef:</w:t>
      </w:r>
    </w:p>
    <w:p w14:paraId="1EBB4AD1" w14:textId="77777777" w:rsidR="008206CA" w:rsidRPr="00D40463" w:rsidRDefault="008206CA" w:rsidP="00AB072E">
      <w:pPr>
        <w:pStyle w:val="ListParagraph"/>
        <w:ind w:left="709"/>
        <w:jc w:val="both"/>
        <w:rPr>
          <w:sz w:val="24"/>
          <w:lang w:val="cy-GB"/>
        </w:rPr>
      </w:pPr>
    </w:p>
    <w:p w14:paraId="12320839" w14:textId="77777777" w:rsidR="008206CA" w:rsidRPr="00B76408" w:rsidRDefault="004338C1">
      <w:pPr>
        <w:pStyle w:val="ListParagraph"/>
        <w:numPr>
          <w:ilvl w:val="1"/>
          <w:numId w:val="85"/>
        </w:numPr>
        <w:autoSpaceDE w:val="0"/>
        <w:autoSpaceDN w:val="0"/>
        <w:spacing w:before="0" w:after="0" w:line="240" w:lineRule="auto"/>
        <w:contextualSpacing w:val="0"/>
        <w:jc w:val="both"/>
        <w:rPr>
          <w:rFonts w:cs="Arial"/>
          <w:color w:val="000000"/>
          <w:sz w:val="24"/>
        </w:rPr>
      </w:pPr>
      <w:r>
        <w:rPr>
          <w:rFonts w:eastAsia="Arial" w:cs="Arial"/>
          <w:color w:val="000000"/>
          <w:sz w:val="24"/>
          <w:lang w:val="cy-GB"/>
        </w:rPr>
        <w:t>Datganiad Strategaeth Buddsoddi.</w:t>
      </w:r>
    </w:p>
    <w:p w14:paraId="24723372" w14:textId="77777777" w:rsidR="008206CA" w:rsidRPr="00B76408" w:rsidRDefault="004338C1">
      <w:pPr>
        <w:pStyle w:val="ListParagraph"/>
        <w:numPr>
          <w:ilvl w:val="1"/>
          <w:numId w:val="85"/>
        </w:numPr>
        <w:autoSpaceDE w:val="0"/>
        <w:autoSpaceDN w:val="0"/>
        <w:spacing w:before="0" w:after="0" w:line="240" w:lineRule="auto"/>
        <w:contextualSpacing w:val="0"/>
        <w:jc w:val="both"/>
        <w:rPr>
          <w:rFonts w:cs="Arial"/>
          <w:color w:val="000000"/>
          <w:sz w:val="24"/>
        </w:rPr>
      </w:pPr>
      <w:r>
        <w:rPr>
          <w:rFonts w:eastAsia="Arial" w:cs="Arial"/>
          <w:color w:val="000000"/>
          <w:sz w:val="24"/>
          <w:lang w:val="cy-GB"/>
        </w:rPr>
        <w:t>Proses Datrys Anghydfod Fewnol.</w:t>
      </w:r>
    </w:p>
    <w:p w14:paraId="4C2C73DB" w14:textId="77777777" w:rsidR="008206CA" w:rsidRPr="00B76408" w:rsidRDefault="004338C1">
      <w:pPr>
        <w:pStyle w:val="ListParagraph"/>
        <w:numPr>
          <w:ilvl w:val="1"/>
          <w:numId w:val="85"/>
        </w:numPr>
        <w:autoSpaceDE w:val="0"/>
        <w:autoSpaceDN w:val="0"/>
        <w:spacing w:before="0" w:after="0" w:line="240" w:lineRule="auto"/>
        <w:contextualSpacing w:val="0"/>
        <w:jc w:val="both"/>
        <w:rPr>
          <w:rFonts w:cs="Arial"/>
          <w:color w:val="000000"/>
          <w:sz w:val="24"/>
        </w:rPr>
      </w:pPr>
      <w:r>
        <w:rPr>
          <w:rFonts w:eastAsia="Arial" w:cs="Arial"/>
          <w:color w:val="000000"/>
          <w:sz w:val="24"/>
          <w:lang w:val="cy-GB"/>
        </w:rPr>
        <w:t>Datganiad Strategaeth Ariannu.</w:t>
      </w:r>
    </w:p>
    <w:p w14:paraId="6065716C" w14:textId="77777777" w:rsidR="008206CA" w:rsidRPr="00B76408" w:rsidRDefault="004338C1">
      <w:pPr>
        <w:pStyle w:val="ListParagraph"/>
        <w:numPr>
          <w:ilvl w:val="1"/>
          <w:numId w:val="85"/>
        </w:numPr>
        <w:autoSpaceDE w:val="0"/>
        <w:autoSpaceDN w:val="0"/>
        <w:spacing w:before="0" w:after="0" w:line="240" w:lineRule="auto"/>
        <w:contextualSpacing w:val="0"/>
        <w:jc w:val="both"/>
        <w:rPr>
          <w:rFonts w:cs="Arial"/>
          <w:color w:val="000000"/>
          <w:sz w:val="24"/>
        </w:rPr>
      </w:pPr>
      <w:r>
        <w:rPr>
          <w:rFonts w:eastAsia="Arial" w:cs="Arial"/>
          <w:color w:val="000000"/>
          <w:sz w:val="24"/>
          <w:lang w:val="cy-GB"/>
        </w:rPr>
        <w:t>Datganiad Strategaeth Gweinyddu.</w:t>
      </w:r>
    </w:p>
    <w:p w14:paraId="2EBD2669" w14:textId="77777777" w:rsidR="008206CA" w:rsidRPr="00B76408" w:rsidRDefault="004338C1">
      <w:pPr>
        <w:pStyle w:val="ListParagraph"/>
        <w:numPr>
          <w:ilvl w:val="1"/>
          <w:numId w:val="85"/>
        </w:numPr>
        <w:autoSpaceDE w:val="0"/>
        <w:autoSpaceDN w:val="0"/>
        <w:spacing w:before="0" w:after="0" w:line="240" w:lineRule="auto"/>
        <w:contextualSpacing w:val="0"/>
        <w:jc w:val="both"/>
        <w:rPr>
          <w:rFonts w:cs="Arial"/>
          <w:color w:val="000000"/>
          <w:sz w:val="24"/>
        </w:rPr>
      </w:pPr>
      <w:r>
        <w:rPr>
          <w:rFonts w:eastAsia="Arial" w:cs="Arial"/>
          <w:color w:val="000000"/>
          <w:sz w:val="24"/>
          <w:lang w:val="cy-GB"/>
        </w:rPr>
        <w:t>Prisiad actiwaraidd llawn i</w:t>
      </w:r>
      <w:r w:rsidR="00822005">
        <w:rPr>
          <w:rFonts w:eastAsia="Arial" w:cs="Arial"/>
          <w:color w:val="000000"/>
          <w:sz w:val="24"/>
          <w:lang w:val="cy-GB"/>
        </w:rPr>
        <w:t>’</w:t>
      </w:r>
      <w:r>
        <w:rPr>
          <w:rFonts w:eastAsia="Arial" w:cs="Arial"/>
          <w:color w:val="000000"/>
          <w:sz w:val="24"/>
          <w:lang w:val="cy-GB"/>
        </w:rPr>
        <w:t>w gynnal bob trydedd flwyddyn.</w:t>
      </w:r>
    </w:p>
    <w:p w14:paraId="29774C62" w14:textId="77777777" w:rsidR="008206CA" w:rsidRDefault="004338C1">
      <w:pPr>
        <w:pStyle w:val="ListParagraph"/>
        <w:numPr>
          <w:ilvl w:val="1"/>
          <w:numId w:val="85"/>
        </w:numPr>
        <w:autoSpaceDE w:val="0"/>
        <w:autoSpaceDN w:val="0"/>
        <w:spacing w:before="0" w:after="0" w:line="240" w:lineRule="auto"/>
        <w:contextualSpacing w:val="0"/>
        <w:jc w:val="both"/>
        <w:rPr>
          <w:sz w:val="24"/>
        </w:rPr>
      </w:pPr>
      <w:r>
        <w:rPr>
          <w:rFonts w:eastAsia="Arial" w:cs="Arial"/>
          <w:color w:val="000000"/>
          <w:sz w:val="24"/>
          <w:lang w:val="cy-GB"/>
        </w:rPr>
        <w:t>Datganiad Strategaeth Gyfathrebu</w:t>
      </w:r>
      <w:r>
        <w:rPr>
          <w:rFonts w:eastAsia="Arial"/>
          <w:sz w:val="24"/>
          <w:lang w:val="cy-GB"/>
        </w:rPr>
        <w:t>.</w:t>
      </w:r>
    </w:p>
    <w:p w14:paraId="60BA14F4" w14:textId="77777777" w:rsidR="008206CA" w:rsidRPr="00EA1FA5" w:rsidRDefault="008206CA" w:rsidP="008206CA">
      <w:pPr>
        <w:pStyle w:val="ListParagraph"/>
        <w:autoSpaceDE w:val="0"/>
        <w:autoSpaceDN w:val="0"/>
        <w:spacing w:after="0" w:line="240" w:lineRule="auto"/>
        <w:ind w:left="1440"/>
        <w:contextualSpacing w:val="0"/>
        <w:jc w:val="both"/>
        <w:rPr>
          <w:sz w:val="24"/>
        </w:rPr>
      </w:pPr>
    </w:p>
    <w:p w14:paraId="5DC2CE2C" w14:textId="77777777" w:rsidR="008206CA" w:rsidRPr="006741D4" w:rsidRDefault="004338C1" w:rsidP="008206CA">
      <w:pPr>
        <w:rPr>
          <w:rFonts w:ascii="Arial" w:hAnsi="Arial" w:cs="Arial"/>
          <w:b/>
          <w:color w:val="FF0000"/>
          <w:sz w:val="24"/>
          <w:szCs w:val="24"/>
          <w:lang w:eastAsia="en-GB"/>
        </w:rPr>
      </w:pPr>
      <w:r>
        <w:rPr>
          <w:rFonts w:ascii="Arial" w:eastAsia="Arial" w:hAnsi="Arial" w:cs="Arial"/>
          <w:b/>
          <w:bCs/>
          <w:sz w:val="24"/>
          <w:szCs w:val="24"/>
          <w:lang w:val="cy-GB" w:eastAsia="en-GB"/>
        </w:rPr>
        <w:t>8.</w:t>
      </w:r>
      <w:r>
        <w:rPr>
          <w:rFonts w:ascii="Arial" w:eastAsia="Arial" w:hAnsi="Arial" w:cs="Arial"/>
          <w:b/>
          <w:bCs/>
          <w:sz w:val="24"/>
          <w:szCs w:val="24"/>
          <w:lang w:val="cy-GB" w:eastAsia="en-GB"/>
        </w:rPr>
        <w:tab/>
        <w:t xml:space="preserve">Barn y Prif Archwilydd </w:t>
      </w:r>
    </w:p>
    <w:p w14:paraId="156C5FA7" w14:textId="77777777" w:rsidR="008206CA" w:rsidRDefault="008206CA" w:rsidP="008206CA">
      <w:pPr>
        <w:rPr>
          <w:rFonts w:ascii="Arial" w:hAnsi="Arial" w:cs="Arial"/>
          <w:b/>
          <w:sz w:val="24"/>
          <w:szCs w:val="24"/>
          <w:lang w:eastAsia="en-GB"/>
        </w:rPr>
      </w:pPr>
    </w:p>
    <w:p w14:paraId="799E5232" w14:textId="77777777" w:rsidR="008206CA" w:rsidRPr="00650B6C" w:rsidRDefault="004338C1" w:rsidP="00AB072E">
      <w:pPr>
        <w:tabs>
          <w:tab w:val="left" w:pos="709"/>
          <w:tab w:val="left" w:pos="1560"/>
          <w:tab w:val="left" w:pos="1843"/>
          <w:tab w:val="right" w:pos="9781"/>
        </w:tabs>
        <w:ind w:left="709" w:hanging="709"/>
        <w:jc w:val="both"/>
        <w:rPr>
          <w:rFonts w:ascii="Arial" w:hAnsi="Arial" w:cs="Arial"/>
          <w:sz w:val="24"/>
          <w:szCs w:val="24"/>
          <w:lang w:val="cy-GB" w:eastAsia="en-GB"/>
        </w:rPr>
      </w:pPr>
      <w:r>
        <w:rPr>
          <w:rFonts w:ascii="Arial" w:eastAsia="Arial" w:hAnsi="Arial" w:cs="Arial"/>
          <w:sz w:val="24"/>
          <w:szCs w:val="24"/>
          <w:lang w:val="cy-GB" w:eastAsia="en-GB"/>
        </w:rPr>
        <w:t xml:space="preserve">8.1 </w:t>
      </w:r>
      <w:r>
        <w:rPr>
          <w:rFonts w:ascii="Arial" w:eastAsia="Arial" w:hAnsi="Arial" w:cs="Arial"/>
          <w:sz w:val="24"/>
          <w:szCs w:val="24"/>
          <w:lang w:val="cy-GB" w:eastAsia="en-GB"/>
        </w:rPr>
        <w:tab/>
        <w:t>Bwriad y system rheoli mewnol yw helpu</w:t>
      </w:r>
      <w:r w:rsidR="00822005">
        <w:rPr>
          <w:rFonts w:ascii="Arial" w:eastAsia="Arial" w:hAnsi="Arial" w:cs="Arial"/>
          <w:sz w:val="24"/>
          <w:szCs w:val="24"/>
          <w:lang w:val="cy-GB" w:eastAsia="en-GB"/>
        </w:rPr>
        <w:t>’</w:t>
      </w:r>
      <w:r>
        <w:rPr>
          <w:rFonts w:ascii="Arial" w:eastAsia="Arial" w:hAnsi="Arial" w:cs="Arial"/>
          <w:sz w:val="24"/>
          <w:szCs w:val="24"/>
          <w:lang w:val="cy-GB" w:eastAsia="en-GB"/>
        </w:rPr>
        <w:t>r Cyngor i reoli</w:t>
      </w:r>
      <w:r w:rsidR="00822005">
        <w:rPr>
          <w:rFonts w:ascii="Arial" w:eastAsia="Arial" w:hAnsi="Arial" w:cs="Arial"/>
          <w:sz w:val="24"/>
          <w:szCs w:val="24"/>
          <w:lang w:val="cy-GB" w:eastAsia="en-GB"/>
        </w:rPr>
        <w:t>’</w:t>
      </w:r>
      <w:r>
        <w:rPr>
          <w:rFonts w:ascii="Arial" w:eastAsia="Arial" w:hAnsi="Arial" w:cs="Arial"/>
          <w:sz w:val="24"/>
          <w:szCs w:val="24"/>
          <w:lang w:val="cy-GB" w:eastAsia="en-GB"/>
        </w:rPr>
        <w:t>r risgiau a allai effeithio ar gyflawni amcanion y Cyngor. Fodd bynnag, nid yw</w:t>
      </w:r>
      <w:r w:rsidR="00822005">
        <w:rPr>
          <w:rFonts w:ascii="Arial" w:eastAsia="Arial" w:hAnsi="Arial" w:cs="Arial"/>
          <w:sz w:val="24"/>
          <w:szCs w:val="24"/>
          <w:lang w:val="cy-GB" w:eastAsia="en-GB"/>
        </w:rPr>
        <w:t>’</w:t>
      </w:r>
      <w:r>
        <w:rPr>
          <w:rFonts w:ascii="Arial" w:eastAsia="Arial" w:hAnsi="Arial" w:cs="Arial"/>
          <w:sz w:val="24"/>
          <w:szCs w:val="24"/>
          <w:lang w:val="cy-GB" w:eastAsia="en-GB"/>
        </w:rPr>
        <w:t>n bosibl dileu</w:t>
      </w:r>
      <w:r w:rsidR="00822005">
        <w:rPr>
          <w:rFonts w:ascii="Arial" w:eastAsia="Arial" w:hAnsi="Arial" w:cs="Arial"/>
          <w:sz w:val="24"/>
          <w:szCs w:val="24"/>
          <w:lang w:val="cy-GB" w:eastAsia="en-GB"/>
        </w:rPr>
        <w:t>’</w:t>
      </w:r>
      <w:r>
        <w:rPr>
          <w:rFonts w:ascii="Arial" w:eastAsia="Arial" w:hAnsi="Arial" w:cs="Arial"/>
          <w:sz w:val="24"/>
          <w:szCs w:val="24"/>
          <w:lang w:val="cy-GB" w:eastAsia="en-GB"/>
        </w:rPr>
        <w:t>r holl risgiau yn llwyr.</w:t>
      </w:r>
    </w:p>
    <w:p w14:paraId="49C441C6" w14:textId="77777777" w:rsidR="008206CA" w:rsidRPr="00650B6C" w:rsidRDefault="008206CA" w:rsidP="00AB072E">
      <w:pPr>
        <w:tabs>
          <w:tab w:val="left" w:pos="1134"/>
          <w:tab w:val="left" w:pos="1560"/>
          <w:tab w:val="left" w:pos="1843"/>
          <w:tab w:val="right" w:pos="9781"/>
        </w:tabs>
        <w:ind w:left="1134" w:hanging="1134"/>
        <w:jc w:val="both"/>
        <w:rPr>
          <w:rFonts w:ascii="Arial" w:hAnsi="Arial" w:cs="Arial"/>
          <w:sz w:val="24"/>
          <w:szCs w:val="24"/>
          <w:lang w:val="cy-GB" w:eastAsia="en-GB"/>
        </w:rPr>
      </w:pPr>
    </w:p>
    <w:p w14:paraId="091C1B48" w14:textId="77777777" w:rsidR="008206CA" w:rsidRPr="00650B6C" w:rsidRDefault="004338C1" w:rsidP="00AB072E">
      <w:pPr>
        <w:tabs>
          <w:tab w:val="left" w:pos="709"/>
          <w:tab w:val="left" w:pos="1560"/>
          <w:tab w:val="left" w:pos="1843"/>
          <w:tab w:val="right" w:pos="9781"/>
        </w:tabs>
        <w:ind w:left="709" w:hanging="709"/>
        <w:jc w:val="both"/>
        <w:rPr>
          <w:rFonts w:ascii="Arial" w:hAnsi="Arial" w:cs="Arial"/>
          <w:sz w:val="24"/>
          <w:szCs w:val="24"/>
          <w:lang w:val="cy-GB" w:eastAsia="en-GB"/>
        </w:rPr>
      </w:pPr>
      <w:r>
        <w:rPr>
          <w:rFonts w:ascii="Arial" w:eastAsia="Arial" w:hAnsi="Arial" w:cs="Arial"/>
          <w:sz w:val="24"/>
          <w:szCs w:val="24"/>
          <w:lang w:val="cy-GB" w:eastAsia="en-GB"/>
        </w:rPr>
        <w:t xml:space="preserve">8.2 </w:t>
      </w:r>
      <w:r>
        <w:rPr>
          <w:rFonts w:ascii="Arial" w:eastAsia="Arial" w:hAnsi="Arial" w:cs="Arial"/>
          <w:sz w:val="24"/>
          <w:szCs w:val="24"/>
          <w:lang w:val="cy-GB" w:eastAsia="en-GB"/>
        </w:rPr>
        <w:tab/>
        <w:t>Golyga hyn na all Archwilio Mewnol ond r</w:t>
      </w:r>
      <w:r w:rsidR="00D40463">
        <w:rPr>
          <w:rFonts w:ascii="Arial" w:eastAsia="Arial" w:hAnsi="Arial" w:cs="Arial"/>
          <w:sz w:val="24"/>
          <w:szCs w:val="24"/>
          <w:lang w:val="cy-GB" w:eastAsia="en-GB"/>
        </w:rPr>
        <w:t>h</w:t>
      </w:r>
      <w:r>
        <w:rPr>
          <w:rFonts w:ascii="Arial" w:eastAsia="Arial" w:hAnsi="Arial" w:cs="Arial"/>
          <w:sz w:val="24"/>
          <w:szCs w:val="24"/>
          <w:lang w:val="cy-GB" w:eastAsia="en-GB"/>
        </w:rPr>
        <w:t xml:space="preserve">oi sicrwydd </w:t>
      </w:r>
      <w:r w:rsidR="00822005">
        <w:rPr>
          <w:rFonts w:ascii="Arial" w:eastAsia="Arial" w:hAnsi="Arial" w:cs="Arial"/>
          <w:sz w:val="24"/>
          <w:szCs w:val="24"/>
          <w:lang w:val="cy-GB" w:eastAsia="en-GB"/>
        </w:rPr>
        <w:t>‘</w:t>
      </w:r>
      <w:r>
        <w:rPr>
          <w:rFonts w:ascii="Arial" w:eastAsia="Arial" w:hAnsi="Arial" w:cs="Arial"/>
          <w:sz w:val="24"/>
          <w:szCs w:val="24"/>
          <w:lang w:val="cy-GB" w:eastAsia="en-GB"/>
        </w:rPr>
        <w:t>rhesymol</w:t>
      </w:r>
      <w:r w:rsidR="00822005">
        <w:rPr>
          <w:rFonts w:ascii="Arial" w:eastAsia="Arial" w:hAnsi="Arial" w:cs="Arial"/>
          <w:sz w:val="24"/>
          <w:szCs w:val="24"/>
          <w:lang w:val="cy-GB" w:eastAsia="en-GB"/>
        </w:rPr>
        <w:t>’</w:t>
      </w:r>
      <w:r>
        <w:rPr>
          <w:rFonts w:ascii="Arial" w:eastAsia="Arial" w:hAnsi="Arial" w:cs="Arial"/>
          <w:sz w:val="24"/>
          <w:szCs w:val="24"/>
          <w:lang w:val="cy-GB" w:eastAsia="en-GB"/>
        </w:rPr>
        <w:t xml:space="preserve"> bod systemau rheoli mewnol o fewn meysydd y Cyngor a adolygwyd yn gweithredu</w:t>
      </w:r>
      <w:r w:rsidR="00822005">
        <w:rPr>
          <w:rFonts w:ascii="Arial" w:eastAsia="Arial" w:hAnsi="Arial" w:cs="Arial"/>
          <w:sz w:val="24"/>
          <w:szCs w:val="24"/>
          <w:lang w:val="cy-GB" w:eastAsia="en-GB"/>
        </w:rPr>
        <w:t>’</w:t>
      </w:r>
      <w:r>
        <w:rPr>
          <w:rFonts w:ascii="Arial" w:eastAsia="Arial" w:hAnsi="Arial" w:cs="Arial"/>
          <w:sz w:val="24"/>
          <w:szCs w:val="24"/>
          <w:lang w:val="cy-GB" w:eastAsia="en-GB"/>
        </w:rPr>
        <w:t>n ddigonol ac yn effeithiol.</w:t>
      </w:r>
    </w:p>
    <w:p w14:paraId="164F3E2C" w14:textId="77777777" w:rsidR="008206CA" w:rsidRPr="00650B6C" w:rsidRDefault="008206CA" w:rsidP="00AB072E">
      <w:pPr>
        <w:tabs>
          <w:tab w:val="left" w:pos="1134"/>
          <w:tab w:val="left" w:pos="1560"/>
          <w:tab w:val="left" w:pos="1843"/>
          <w:tab w:val="right" w:pos="9781"/>
        </w:tabs>
        <w:jc w:val="both"/>
        <w:rPr>
          <w:rFonts w:ascii="Arial" w:hAnsi="Arial" w:cs="Arial"/>
          <w:sz w:val="24"/>
          <w:szCs w:val="24"/>
          <w:lang w:val="cy-GB" w:eastAsia="en-GB"/>
        </w:rPr>
      </w:pPr>
    </w:p>
    <w:p w14:paraId="7910ED7B" w14:textId="77777777" w:rsidR="008206CA" w:rsidRPr="00650B6C" w:rsidRDefault="004338C1">
      <w:pPr>
        <w:pStyle w:val="ListParagraph"/>
        <w:numPr>
          <w:ilvl w:val="1"/>
          <w:numId w:val="118"/>
        </w:numPr>
        <w:tabs>
          <w:tab w:val="left" w:pos="709"/>
          <w:tab w:val="left" w:pos="1560"/>
          <w:tab w:val="left" w:pos="1843"/>
          <w:tab w:val="right" w:pos="9781"/>
        </w:tabs>
        <w:spacing w:before="0" w:after="0" w:line="240" w:lineRule="auto"/>
        <w:ind w:left="709" w:hanging="709"/>
        <w:jc w:val="both"/>
        <w:rPr>
          <w:rFonts w:cs="Arial"/>
          <w:sz w:val="24"/>
          <w:lang w:val="cy-GB"/>
        </w:rPr>
      </w:pPr>
      <w:r>
        <w:rPr>
          <w:rFonts w:eastAsia="Arial" w:cs="Arial"/>
          <w:sz w:val="24"/>
          <w:lang w:val="cy-GB"/>
        </w:rPr>
        <w:t>Mae</w:t>
      </w:r>
      <w:r w:rsidR="00822005">
        <w:rPr>
          <w:rFonts w:eastAsia="Arial" w:cs="Arial"/>
          <w:sz w:val="24"/>
          <w:lang w:val="cy-GB"/>
        </w:rPr>
        <w:t>’</w:t>
      </w:r>
      <w:r>
        <w:rPr>
          <w:rFonts w:eastAsia="Arial" w:cs="Arial"/>
          <w:sz w:val="24"/>
          <w:lang w:val="cy-GB"/>
        </w:rPr>
        <w:t>r tabl isod yn rhoi crynodeb o</w:t>
      </w:r>
      <w:r w:rsidR="00822005">
        <w:rPr>
          <w:rFonts w:eastAsia="Arial" w:cs="Arial"/>
          <w:sz w:val="24"/>
          <w:lang w:val="cy-GB"/>
        </w:rPr>
        <w:t>’</w:t>
      </w:r>
      <w:r>
        <w:rPr>
          <w:rFonts w:eastAsia="Arial" w:cs="Arial"/>
          <w:sz w:val="24"/>
          <w:lang w:val="cy-GB"/>
        </w:rPr>
        <w:t xml:space="preserve">r lefelau sicrwydd ar draws yr archwiliadau a gwblhawyd yn 2021/22: </w:t>
      </w:r>
    </w:p>
    <w:p w14:paraId="19737D2D" w14:textId="77777777" w:rsidR="008206CA" w:rsidRPr="00650B6C" w:rsidRDefault="008206CA" w:rsidP="00AB072E">
      <w:pPr>
        <w:tabs>
          <w:tab w:val="left" w:pos="709"/>
          <w:tab w:val="left" w:pos="1560"/>
          <w:tab w:val="left" w:pos="1843"/>
          <w:tab w:val="right" w:pos="9781"/>
        </w:tabs>
        <w:jc w:val="both"/>
        <w:rPr>
          <w:rFonts w:ascii="Arial" w:hAnsi="Arial" w:cs="Arial"/>
          <w:sz w:val="24"/>
          <w:szCs w:val="24"/>
          <w:lang w:val="cy-GB" w:eastAsia="en-GB"/>
        </w:rPr>
      </w:pPr>
    </w:p>
    <w:tbl>
      <w:tblPr>
        <w:tblW w:w="7796" w:type="dxa"/>
        <w:tblInd w:w="817" w:type="dxa"/>
        <w:tblLook w:val="04A0" w:firstRow="1" w:lastRow="0" w:firstColumn="1" w:lastColumn="0" w:noHBand="0" w:noVBand="1"/>
      </w:tblPr>
      <w:tblGrid>
        <w:gridCol w:w="4253"/>
        <w:gridCol w:w="992"/>
        <w:gridCol w:w="2551"/>
      </w:tblGrid>
      <w:tr w:rsidR="004338C1" w14:paraId="54E4AEBD" w14:textId="77777777" w:rsidTr="00DE37F4">
        <w:trPr>
          <w:trHeight w:val="315"/>
        </w:trPr>
        <w:tc>
          <w:tcPr>
            <w:tcW w:w="7796" w:type="dxa"/>
            <w:gridSpan w:val="3"/>
            <w:tcBorders>
              <w:top w:val="single" w:sz="8" w:space="0" w:color="auto"/>
              <w:left w:val="single" w:sz="8" w:space="0" w:color="auto"/>
              <w:bottom w:val="nil"/>
              <w:right w:val="single" w:sz="8" w:space="0" w:color="000000"/>
            </w:tcBorders>
            <w:shd w:val="clear" w:color="000000" w:fill="D9D9D9"/>
            <w:vAlign w:val="bottom"/>
            <w:hideMark/>
          </w:tcPr>
          <w:p w14:paraId="7E95D3A0" w14:textId="77777777" w:rsidR="008206CA" w:rsidRPr="00E067BF" w:rsidRDefault="004338C1" w:rsidP="00DE37F4">
            <w:pPr>
              <w:jc w:val="center"/>
              <w:rPr>
                <w:rFonts w:ascii="Arial" w:hAnsi="Arial" w:cs="Arial"/>
                <w:b/>
                <w:bCs/>
                <w:sz w:val="24"/>
                <w:szCs w:val="24"/>
                <w:lang w:eastAsia="en-GB"/>
              </w:rPr>
            </w:pPr>
            <w:r>
              <w:rPr>
                <w:rFonts w:ascii="Arial" w:eastAsia="Arial" w:hAnsi="Arial" w:cs="Arial"/>
                <w:b/>
                <w:bCs/>
                <w:sz w:val="24"/>
                <w:szCs w:val="24"/>
                <w:lang w:val="cy-GB" w:eastAsia="en-GB"/>
              </w:rPr>
              <w:t xml:space="preserve">Crynodeb o Sgoriau Archwilio 2021/22 </w:t>
            </w:r>
          </w:p>
        </w:tc>
      </w:tr>
      <w:tr w:rsidR="004338C1" w14:paraId="2FD2EA52" w14:textId="77777777" w:rsidTr="00D40463">
        <w:trPr>
          <w:trHeight w:val="300"/>
        </w:trPr>
        <w:tc>
          <w:tcPr>
            <w:tcW w:w="4253" w:type="dxa"/>
            <w:tcBorders>
              <w:top w:val="single" w:sz="8" w:space="0" w:color="auto"/>
              <w:left w:val="single" w:sz="8" w:space="0" w:color="auto"/>
              <w:bottom w:val="single" w:sz="4" w:space="0" w:color="auto"/>
              <w:right w:val="nil"/>
            </w:tcBorders>
            <w:shd w:val="clear" w:color="auto" w:fill="auto"/>
            <w:vAlign w:val="bottom"/>
            <w:hideMark/>
          </w:tcPr>
          <w:p w14:paraId="64106E30" w14:textId="77777777" w:rsidR="008206CA" w:rsidRPr="00D40463" w:rsidRDefault="004338C1" w:rsidP="00DE37F4">
            <w:pPr>
              <w:jc w:val="center"/>
              <w:rPr>
                <w:rFonts w:ascii="Arial" w:hAnsi="Arial" w:cs="Arial"/>
                <w:spacing w:val="-6"/>
                <w:sz w:val="23"/>
                <w:szCs w:val="23"/>
                <w:lang w:eastAsia="en-GB"/>
              </w:rPr>
            </w:pPr>
            <w:r w:rsidRPr="00D40463">
              <w:rPr>
                <w:rFonts w:ascii="Arial" w:eastAsia="Arial" w:hAnsi="Arial" w:cs="Arial"/>
                <w:spacing w:val="-6"/>
                <w:sz w:val="23"/>
                <w:szCs w:val="23"/>
                <w:lang w:val="cy-GB" w:eastAsia="en-GB"/>
              </w:rPr>
              <w:t xml:space="preserve">Cyfanswm yr Archwiliadau a Gwblhawyd </w:t>
            </w:r>
          </w:p>
        </w:tc>
        <w:tc>
          <w:tcPr>
            <w:tcW w:w="3543" w:type="dxa"/>
            <w:gridSpan w:val="2"/>
            <w:tcBorders>
              <w:top w:val="single" w:sz="8" w:space="0" w:color="auto"/>
              <w:left w:val="single" w:sz="8" w:space="0" w:color="auto"/>
              <w:bottom w:val="single" w:sz="4" w:space="0" w:color="auto"/>
              <w:right w:val="single" w:sz="8" w:space="0" w:color="auto"/>
            </w:tcBorders>
            <w:shd w:val="clear" w:color="auto" w:fill="auto"/>
            <w:vAlign w:val="bottom"/>
            <w:hideMark/>
          </w:tcPr>
          <w:p w14:paraId="656005FF" w14:textId="77777777" w:rsidR="008206CA" w:rsidRPr="00E067BF" w:rsidRDefault="004338C1" w:rsidP="00DE37F4">
            <w:pPr>
              <w:jc w:val="center"/>
              <w:rPr>
                <w:rFonts w:ascii="Arial" w:hAnsi="Arial" w:cs="Arial"/>
                <w:sz w:val="24"/>
                <w:szCs w:val="24"/>
                <w:lang w:eastAsia="en-GB"/>
              </w:rPr>
            </w:pPr>
            <w:r>
              <w:rPr>
                <w:rFonts w:ascii="Arial" w:eastAsia="Arial" w:hAnsi="Arial" w:cs="Arial"/>
                <w:sz w:val="24"/>
                <w:szCs w:val="24"/>
                <w:lang w:val="cy-GB" w:eastAsia="en-GB"/>
              </w:rPr>
              <w:t>90</w:t>
            </w:r>
          </w:p>
        </w:tc>
      </w:tr>
      <w:tr w:rsidR="004338C1" w14:paraId="6E99BED7" w14:textId="77777777" w:rsidTr="00D40463">
        <w:trPr>
          <w:trHeight w:val="300"/>
        </w:trPr>
        <w:tc>
          <w:tcPr>
            <w:tcW w:w="4253" w:type="dxa"/>
            <w:tcBorders>
              <w:top w:val="nil"/>
              <w:left w:val="single" w:sz="8" w:space="0" w:color="auto"/>
              <w:bottom w:val="single" w:sz="4" w:space="0" w:color="auto"/>
              <w:right w:val="nil"/>
            </w:tcBorders>
            <w:shd w:val="clear" w:color="auto" w:fill="D9D9D9"/>
            <w:vAlign w:val="bottom"/>
          </w:tcPr>
          <w:p w14:paraId="497407BB" w14:textId="77777777" w:rsidR="008206CA" w:rsidRPr="00E067BF" w:rsidRDefault="004338C1" w:rsidP="00DE37F4">
            <w:pPr>
              <w:jc w:val="center"/>
              <w:rPr>
                <w:rFonts w:ascii="Arial" w:hAnsi="Arial" w:cs="Arial"/>
                <w:b/>
                <w:sz w:val="24"/>
                <w:szCs w:val="24"/>
                <w:lang w:eastAsia="en-GB"/>
              </w:rPr>
            </w:pPr>
            <w:r>
              <w:rPr>
                <w:rFonts w:ascii="Arial" w:eastAsia="Arial" w:hAnsi="Arial" w:cs="Arial"/>
                <w:b/>
                <w:bCs/>
                <w:sz w:val="24"/>
                <w:szCs w:val="24"/>
                <w:lang w:val="cy-GB" w:eastAsia="en-GB"/>
              </w:rPr>
              <w:t xml:space="preserve">Sgôr Sicrwydd </w:t>
            </w:r>
          </w:p>
        </w:tc>
        <w:tc>
          <w:tcPr>
            <w:tcW w:w="992" w:type="dxa"/>
            <w:tcBorders>
              <w:top w:val="nil"/>
              <w:left w:val="single" w:sz="8" w:space="0" w:color="auto"/>
              <w:bottom w:val="single" w:sz="4" w:space="0" w:color="auto"/>
              <w:right w:val="single" w:sz="8" w:space="0" w:color="auto"/>
            </w:tcBorders>
            <w:shd w:val="clear" w:color="auto" w:fill="D9D9D9"/>
            <w:vAlign w:val="bottom"/>
          </w:tcPr>
          <w:p w14:paraId="035976C4" w14:textId="77777777" w:rsidR="008206CA" w:rsidRPr="00E067BF" w:rsidRDefault="004338C1" w:rsidP="00DE37F4">
            <w:pPr>
              <w:jc w:val="center"/>
              <w:rPr>
                <w:rFonts w:ascii="Arial" w:hAnsi="Arial" w:cs="Arial"/>
                <w:b/>
                <w:sz w:val="24"/>
                <w:szCs w:val="24"/>
                <w:lang w:eastAsia="en-GB"/>
              </w:rPr>
            </w:pPr>
            <w:r>
              <w:rPr>
                <w:rFonts w:ascii="Arial" w:eastAsia="Arial" w:hAnsi="Arial" w:cs="Arial"/>
                <w:b/>
                <w:bCs/>
                <w:sz w:val="24"/>
                <w:szCs w:val="24"/>
                <w:lang w:val="cy-GB" w:eastAsia="en-GB"/>
              </w:rPr>
              <w:t xml:space="preserve">Nifer </w:t>
            </w:r>
          </w:p>
        </w:tc>
        <w:tc>
          <w:tcPr>
            <w:tcW w:w="2551" w:type="dxa"/>
            <w:tcBorders>
              <w:top w:val="nil"/>
              <w:left w:val="nil"/>
              <w:bottom w:val="single" w:sz="4" w:space="0" w:color="auto"/>
              <w:right w:val="single" w:sz="8" w:space="0" w:color="auto"/>
            </w:tcBorders>
            <w:shd w:val="clear" w:color="auto" w:fill="D9D9D9"/>
            <w:noWrap/>
            <w:vAlign w:val="bottom"/>
          </w:tcPr>
          <w:p w14:paraId="1A2DEAE9" w14:textId="77777777" w:rsidR="008206CA" w:rsidRPr="00E067BF" w:rsidRDefault="008206CA" w:rsidP="00DE37F4">
            <w:pPr>
              <w:jc w:val="center"/>
              <w:rPr>
                <w:rFonts w:ascii="Arial" w:hAnsi="Arial" w:cs="Arial"/>
                <w:b/>
                <w:sz w:val="24"/>
                <w:szCs w:val="24"/>
                <w:lang w:eastAsia="en-GB"/>
              </w:rPr>
            </w:pPr>
            <w:r w:rsidRPr="00E067BF">
              <w:rPr>
                <w:rFonts w:ascii="Arial" w:hAnsi="Arial" w:cs="Arial"/>
                <w:b/>
                <w:sz w:val="24"/>
                <w:szCs w:val="24"/>
                <w:lang w:eastAsia="en-GB"/>
              </w:rPr>
              <w:t xml:space="preserve">% </w:t>
            </w:r>
          </w:p>
        </w:tc>
      </w:tr>
      <w:tr w:rsidR="004338C1" w14:paraId="54256E4B" w14:textId="77777777" w:rsidTr="00D40463">
        <w:trPr>
          <w:trHeight w:val="300"/>
        </w:trPr>
        <w:tc>
          <w:tcPr>
            <w:tcW w:w="4253" w:type="dxa"/>
            <w:tcBorders>
              <w:top w:val="nil"/>
              <w:left w:val="single" w:sz="8" w:space="0" w:color="auto"/>
              <w:bottom w:val="single" w:sz="4" w:space="0" w:color="auto"/>
              <w:right w:val="nil"/>
            </w:tcBorders>
            <w:shd w:val="clear" w:color="auto" w:fill="auto"/>
            <w:vAlign w:val="bottom"/>
            <w:hideMark/>
          </w:tcPr>
          <w:p w14:paraId="1B3B21EA" w14:textId="77777777" w:rsidR="008206CA" w:rsidRPr="00E067BF" w:rsidRDefault="004338C1" w:rsidP="00DE37F4">
            <w:pPr>
              <w:jc w:val="center"/>
              <w:rPr>
                <w:rFonts w:ascii="Arial" w:hAnsi="Arial" w:cs="Arial"/>
                <w:sz w:val="24"/>
                <w:szCs w:val="24"/>
                <w:lang w:eastAsia="en-GB"/>
              </w:rPr>
            </w:pPr>
            <w:r>
              <w:rPr>
                <w:rFonts w:ascii="Arial" w:eastAsia="Arial" w:hAnsi="Arial" w:cs="Arial"/>
                <w:sz w:val="24"/>
                <w:szCs w:val="24"/>
                <w:lang w:val="cy-GB" w:eastAsia="en-GB"/>
              </w:rPr>
              <w:t xml:space="preserve">Sicrwydd Uchel </w:t>
            </w:r>
          </w:p>
        </w:tc>
        <w:tc>
          <w:tcPr>
            <w:tcW w:w="992" w:type="dxa"/>
            <w:tcBorders>
              <w:top w:val="nil"/>
              <w:left w:val="single" w:sz="8" w:space="0" w:color="auto"/>
              <w:bottom w:val="single" w:sz="4" w:space="0" w:color="auto"/>
              <w:right w:val="single" w:sz="8" w:space="0" w:color="auto"/>
            </w:tcBorders>
            <w:shd w:val="clear" w:color="auto" w:fill="auto"/>
            <w:vAlign w:val="bottom"/>
            <w:hideMark/>
          </w:tcPr>
          <w:p w14:paraId="4690BF63" w14:textId="77777777" w:rsidR="008206CA" w:rsidRPr="00E067BF" w:rsidRDefault="004338C1" w:rsidP="00DE37F4">
            <w:pPr>
              <w:jc w:val="center"/>
              <w:rPr>
                <w:rFonts w:ascii="Arial" w:hAnsi="Arial" w:cs="Arial"/>
                <w:sz w:val="24"/>
                <w:szCs w:val="24"/>
                <w:lang w:eastAsia="en-GB"/>
              </w:rPr>
            </w:pPr>
            <w:r>
              <w:rPr>
                <w:rFonts w:ascii="Arial" w:eastAsia="Arial" w:hAnsi="Arial" w:cs="Arial"/>
                <w:sz w:val="24"/>
                <w:szCs w:val="24"/>
                <w:lang w:val="cy-GB" w:eastAsia="en-GB"/>
              </w:rPr>
              <w:t>38</w:t>
            </w:r>
          </w:p>
        </w:tc>
        <w:tc>
          <w:tcPr>
            <w:tcW w:w="2551" w:type="dxa"/>
            <w:tcBorders>
              <w:top w:val="nil"/>
              <w:left w:val="nil"/>
              <w:bottom w:val="single" w:sz="4" w:space="0" w:color="auto"/>
              <w:right w:val="single" w:sz="8" w:space="0" w:color="auto"/>
            </w:tcBorders>
            <w:shd w:val="clear" w:color="auto" w:fill="auto"/>
            <w:noWrap/>
            <w:vAlign w:val="bottom"/>
            <w:hideMark/>
          </w:tcPr>
          <w:p w14:paraId="3A0B0757" w14:textId="77777777" w:rsidR="008206CA" w:rsidRPr="00E067BF" w:rsidRDefault="004338C1" w:rsidP="00DE37F4">
            <w:pPr>
              <w:jc w:val="center"/>
              <w:rPr>
                <w:rFonts w:ascii="Arial" w:hAnsi="Arial" w:cs="Arial"/>
                <w:sz w:val="24"/>
                <w:szCs w:val="24"/>
                <w:lang w:eastAsia="en-GB"/>
              </w:rPr>
            </w:pPr>
            <w:r>
              <w:rPr>
                <w:rFonts w:ascii="Arial" w:eastAsia="Arial" w:hAnsi="Arial" w:cs="Arial"/>
                <w:sz w:val="24"/>
                <w:szCs w:val="24"/>
                <w:lang w:val="cy-GB" w:eastAsia="en-GB"/>
              </w:rPr>
              <w:t>42</w:t>
            </w:r>
          </w:p>
        </w:tc>
      </w:tr>
      <w:tr w:rsidR="004338C1" w14:paraId="0C51A909" w14:textId="77777777" w:rsidTr="00D40463">
        <w:trPr>
          <w:trHeight w:val="300"/>
        </w:trPr>
        <w:tc>
          <w:tcPr>
            <w:tcW w:w="4253" w:type="dxa"/>
            <w:tcBorders>
              <w:top w:val="nil"/>
              <w:left w:val="single" w:sz="8" w:space="0" w:color="auto"/>
              <w:bottom w:val="single" w:sz="4" w:space="0" w:color="auto"/>
              <w:right w:val="nil"/>
            </w:tcBorders>
            <w:shd w:val="clear" w:color="auto" w:fill="auto"/>
            <w:vAlign w:val="bottom"/>
            <w:hideMark/>
          </w:tcPr>
          <w:p w14:paraId="3B051D58" w14:textId="77777777" w:rsidR="008206CA" w:rsidRPr="00E067BF" w:rsidRDefault="004338C1" w:rsidP="00DE37F4">
            <w:pPr>
              <w:jc w:val="center"/>
              <w:rPr>
                <w:rFonts w:ascii="Arial" w:hAnsi="Arial" w:cs="Arial"/>
                <w:sz w:val="24"/>
                <w:szCs w:val="24"/>
                <w:lang w:eastAsia="en-GB"/>
              </w:rPr>
            </w:pPr>
            <w:r>
              <w:rPr>
                <w:rFonts w:ascii="Arial" w:eastAsia="Arial" w:hAnsi="Arial" w:cs="Arial"/>
                <w:sz w:val="24"/>
                <w:szCs w:val="24"/>
                <w:lang w:val="cy-GB" w:eastAsia="en-GB"/>
              </w:rPr>
              <w:t xml:space="preserve">Sicrwydd Sylweddol </w:t>
            </w:r>
          </w:p>
        </w:tc>
        <w:tc>
          <w:tcPr>
            <w:tcW w:w="992" w:type="dxa"/>
            <w:tcBorders>
              <w:top w:val="nil"/>
              <w:left w:val="single" w:sz="8" w:space="0" w:color="auto"/>
              <w:bottom w:val="single" w:sz="4" w:space="0" w:color="auto"/>
              <w:right w:val="single" w:sz="8" w:space="0" w:color="auto"/>
            </w:tcBorders>
            <w:shd w:val="clear" w:color="auto" w:fill="auto"/>
            <w:vAlign w:val="bottom"/>
            <w:hideMark/>
          </w:tcPr>
          <w:p w14:paraId="4E439A9A" w14:textId="77777777" w:rsidR="008206CA" w:rsidRPr="00E067BF" w:rsidRDefault="004338C1" w:rsidP="00DE37F4">
            <w:pPr>
              <w:jc w:val="center"/>
              <w:rPr>
                <w:rFonts w:ascii="Arial" w:hAnsi="Arial" w:cs="Arial"/>
                <w:sz w:val="24"/>
                <w:szCs w:val="24"/>
                <w:lang w:eastAsia="en-GB"/>
              </w:rPr>
            </w:pPr>
            <w:r>
              <w:rPr>
                <w:rFonts w:ascii="Arial" w:eastAsia="Arial" w:hAnsi="Arial" w:cs="Arial"/>
                <w:sz w:val="24"/>
                <w:szCs w:val="24"/>
                <w:lang w:val="cy-GB" w:eastAsia="en-GB"/>
              </w:rPr>
              <w:t>48</w:t>
            </w:r>
          </w:p>
        </w:tc>
        <w:tc>
          <w:tcPr>
            <w:tcW w:w="2551" w:type="dxa"/>
            <w:tcBorders>
              <w:top w:val="nil"/>
              <w:left w:val="nil"/>
              <w:bottom w:val="single" w:sz="4" w:space="0" w:color="auto"/>
              <w:right w:val="single" w:sz="8" w:space="0" w:color="auto"/>
            </w:tcBorders>
            <w:shd w:val="clear" w:color="auto" w:fill="auto"/>
            <w:noWrap/>
            <w:vAlign w:val="bottom"/>
            <w:hideMark/>
          </w:tcPr>
          <w:p w14:paraId="128ED36D" w14:textId="77777777" w:rsidR="008206CA" w:rsidRPr="00E067BF" w:rsidRDefault="004338C1" w:rsidP="00DE37F4">
            <w:pPr>
              <w:jc w:val="center"/>
              <w:rPr>
                <w:rFonts w:ascii="Arial" w:hAnsi="Arial" w:cs="Arial"/>
                <w:sz w:val="24"/>
                <w:szCs w:val="24"/>
                <w:lang w:eastAsia="en-GB"/>
              </w:rPr>
            </w:pPr>
            <w:r>
              <w:rPr>
                <w:rFonts w:ascii="Arial" w:eastAsia="Arial" w:hAnsi="Arial" w:cs="Arial"/>
                <w:sz w:val="24"/>
                <w:szCs w:val="24"/>
                <w:lang w:val="cy-GB" w:eastAsia="en-GB"/>
              </w:rPr>
              <w:t>53</w:t>
            </w:r>
          </w:p>
        </w:tc>
      </w:tr>
      <w:tr w:rsidR="004338C1" w14:paraId="71AD9E85" w14:textId="77777777" w:rsidTr="00D40463">
        <w:trPr>
          <w:trHeight w:val="300"/>
        </w:trPr>
        <w:tc>
          <w:tcPr>
            <w:tcW w:w="4253" w:type="dxa"/>
            <w:tcBorders>
              <w:top w:val="nil"/>
              <w:left w:val="single" w:sz="8" w:space="0" w:color="auto"/>
              <w:bottom w:val="single" w:sz="4" w:space="0" w:color="auto"/>
              <w:right w:val="nil"/>
            </w:tcBorders>
            <w:shd w:val="clear" w:color="auto" w:fill="auto"/>
            <w:vAlign w:val="bottom"/>
            <w:hideMark/>
          </w:tcPr>
          <w:p w14:paraId="33CE66BB" w14:textId="77777777" w:rsidR="008206CA" w:rsidRPr="00E067BF" w:rsidRDefault="004338C1" w:rsidP="00DE37F4">
            <w:pPr>
              <w:jc w:val="center"/>
              <w:rPr>
                <w:rFonts w:ascii="Arial" w:hAnsi="Arial" w:cs="Arial"/>
                <w:sz w:val="24"/>
                <w:szCs w:val="24"/>
                <w:lang w:eastAsia="en-GB"/>
              </w:rPr>
            </w:pPr>
            <w:r>
              <w:rPr>
                <w:rFonts w:ascii="Arial" w:eastAsia="Arial" w:hAnsi="Arial" w:cs="Arial"/>
                <w:sz w:val="24"/>
                <w:szCs w:val="24"/>
                <w:lang w:val="cy-GB" w:eastAsia="en-GB"/>
              </w:rPr>
              <w:t>Sicrwydd Cymedrol</w:t>
            </w:r>
          </w:p>
        </w:tc>
        <w:tc>
          <w:tcPr>
            <w:tcW w:w="992" w:type="dxa"/>
            <w:tcBorders>
              <w:top w:val="nil"/>
              <w:left w:val="single" w:sz="8" w:space="0" w:color="auto"/>
              <w:bottom w:val="single" w:sz="4" w:space="0" w:color="auto"/>
              <w:right w:val="single" w:sz="8" w:space="0" w:color="auto"/>
            </w:tcBorders>
            <w:shd w:val="clear" w:color="auto" w:fill="auto"/>
            <w:vAlign w:val="bottom"/>
            <w:hideMark/>
          </w:tcPr>
          <w:p w14:paraId="1047F113" w14:textId="77777777" w:rsidR="008206CA" w:rsidRPr="00E067BF" w:rsidRDefault="004338C1" w:rsidP="00DE37F4">
            <w:pPr>
              <w:jc w:val="center"/>
              <w:rPr>
                <w:rFonts w:ascii="Arial" w:hAnsi="Arial" w:cs="Arial"/>
                <w:sz w:val="24"/>
                <w:szCs w:val="24"/>
                <w:lang w:eastAsia="en-GB"/>
              </w:rPr>
            </w:pPr>
            <w:r>
              <w:rPr>
                <w:rFonts w:ascii="Arial" w:eastAsia="Arial" w:hAnsi="Arial" w:cs="Arial"/>
                <w:sz w:val="24"/>
                <w:szCs w:val="24"/>
                <w:lang w:val="cy-GB" w:eastAsia="en-GB"/>
              </w:rPr>
              <w:t>4</w:t>
            </w:r>
          </w:p>
        </w:tc>
        <w:tc>
          <w:tcPr>
            <w:tcW w:w="2551" w:type="dxa"/>
            <w:tcBorders>
              <w:top w:val="nil"/>
              <w:left w:val="nil"/>
              <w:bottom w:val="single" w:sz="4" w:space="0" w:color="auto"/>
              <w:right w:val="single" w:sz="8" w:space="0" w:color="auto"/>
            </w:tcBorders>
            <w:shd w:val="clear" w:color="auto" w:fill="auto"/>
            <w:noWrap/>
            <w:vAlign w:val="bottom"/>
            <w:hideMark/>
          </w:tcPr>
          <w:p w14:paraId="32F810EA" w14:textId="77777777" w:rsidR="008206CA" w:rsidRPr="00E067BF" w:rsidRDefault="004338C1" w:rsidP="00DE37F4">
            <w:pPr>
              <w:jc w:val="center"/>
              <w:rPr>
                <w:rFonts w:ascii="Arial" w:hAnsi="Arial" w:cs="Arial"/>
                <w:sz w:val="24"/>
                <w:szCs w:val="24"/>
                <w:lang w:eastAsia="en-GB"/>
              </w:rPr>
            </w:pPr>
            <w:r>
              <w:rPr>
                <w:rFonts w:ascii="Arial" w:eastAsia="Arial" w:hAnsi="Arial" w:cs="Arial"/>
                <w:sz w:val="24"/>
                <w:szCs w:val="24"/>
                <w:lang w:val="cy-GB" w:eastAsia="en-GB"/>
              </w:rPr>
              <w:t>5</w:t>
            </w:r>
          </w:p>
        </w:tc>
      </w:tr>
      <w:tr w:rsidR="004338C1" w14:paraId="2B792761" w14:textId="77777777" w:rsidTr="00D40463">
        <w:trPr>
          <w:trHeight w:val="315"/>
        </w:trPr>
        <w:tc>
          <w:tcPr>
            <w:tcW w:w="4253" w:type="dxa"/>
            <w:tcBorders>
              <w:top w:val="nil"/>
              <w:left w:val="single" w:sz="8" w:space="0" w:color="auto"/>
              <w:bottom w:val="single" w:sz="8" w:space="0" w:color="auto"/>
              <w:right w:val="nil"/>
            </w:tcBorders>
            <w:shd w:val="clear" w:color="auto" w:fill="auto"/>
            <w:vAlign w:val="bottom"/>
            <w:hideMark/>
          </w:tcPr>
          <w:p w14:paraId="2CA75964" w14:textId="77777777" w:rsidR="008206CA" w:rsidRPr="00E067BF" w:rsidRDefault="004338C1" w:rsidP="00DE37F4">
            <w:pPr>
              <w:jc w:val="center"/>
              <w:rPr>
                <w:rFonts w:ascii="Arial" w:hAnsi="Arial" w:cs="Arial"/>
                <w:sz w:val="24"/>
                <w:szCs w:val="24"/>
                <w:lang w:eastAsia="en-GB"/>
              </w:rPr>
            </w:pPr>
            <w:r>
              <w:rPr>
                <w:rFonts w:ascii="Arial" w:eastAsia="Arial" w:hAnsi="Arial" w:cs="Arial"/>
                <w:sz w:val="24"/>
                <w:szCs w:val="24"/>
                <w:lang w:val="cy-GB" w:eastAsia="en-GB"/>
              </w:rPr>
              <w:t>Sicrwydd Cyfyngedig</w:t>
            </w:r>
          </w:p>
        </w:tc>
        <w:tc>
          <w:tcPr>
            <w:tcW w:w="992" w:type="dxa"/>
            <w:tcBorders>
              <w:top w:val="nil"/>
              <w:left w:val="single" w:sz="8" w:space="0" w:color="auto"/>
              <w:bottom w:val="single" w:sz="8" w:space="0" w:color="auto"/>
              <w:right w:val="single" w:sz="8" w:space="0" w:color="auto"/>
            </w:tcBorders>
            <w:shd w:val="clear" w:color="auto" w:fill="auto"/>
            <w:vAlign w:val="bottom"/>
            <w:hideMark/>
          </w:tcPr>
          <w:p w14:paraId="2B1D1B95" w14:textId="77777777" w:rsidR="008206CA" w:rsidRPr="00E067BF" w:rsidRDefault="004338C1" w:rsidP="00DE37F4">
            <w:pPr>
              <w:jc w:val="center"/>
              <w:rPr>
                <w:rFonts w:ascii="Arial" w:hAnsi="Arial" w:cs="Arial"/>
                <w:sz w:val="24"/>
                <w:szCs w:val="24"/>
                <w:lang w:eastAsia="en-GB"/>
              </w:rPr>
            </w:pPr>
            <w:r>
              <w:rPr>
                <w:rFonts w:ascii="Arial" w:eastAsia="Arial" w:hAnsi="Arial" w:cs="Arial"/>
                <w:sz w:val="24"/>
                <w:szCs w:val="24"/>
                <w:lang w:val="cy-GB" w:eastAsia="en-GB"/>
              </w:rPr>
              <w:t>0</w:t>
            </w:r>
          </w:p>
        </w:tc>
        <w:tc>
          <w:tcPr>
            <w:tcW w:w="2551" w:type="dxa"/>
            <w:tcBorders>
              <w:top w:val="nil"/>
              <w:left w:val="nil"/>
              <w:bottom w:val="single" w:sz="8" w:space="0" w:color="auto"/>
              <w:right w:val="single" w:sz="8" w:space="0" w:color="auto"/>
            </w:tcBorders>
            <w:shd w:val="clear" w:color="auto" w:fill="auto"/>
            <w:noWrap/>
            <w:vAlign w:val="bottom"/>
            <w:hideMark/>
          </w:tcPr>
          <w:p w14:paraId="16B7FD32" w14:textId="77777777" w:rsidR="008206CA" w:rsidRPr="00E067BF" w:rsidRDefault="004338C1" w:rsidP="00DE37F4">
            <w:pPr>
              <w:jc w:val="center"/>
              <w:rPr>
                <w:rFonts w:ascii="Arial" w:hAnsi="Arial" w:cs="Arial"/>
                <w:sz w:val="24"/>
                <w:szCs w:val="24"/>
                <w:lang w:eastAsia="en-GB"/>
              </w:rPr>
            </w:pPr>
            <w:r>
              <w:rPr>
                <w:rFonts w:ascii="Arial" w:eastAsia="Arial" w:hAnsi="Arial" w:cs="Arial"/>
                <w:sz w:val="24"/>
                <w:szCs w:val="24"/>
                <w:lang w:val="cy-GB" w:eastAsia="en-GB"/>
              </w:rPr>
              <w:t>0</w:t>
            </w:r>
          </w:p>
        </w:tc>
      </w:tr>
    </w:tbl>
    <w:p w14:paraId="61E88143" w14:textId="77777777" w:rsidR="008206CA" w:rsidRPr="00E067BF" w:rsidRDefault="008206CA" w:rsidP="008206CA">
      <w:pPr>
        <w:ind w:left="720" w:hanging="720"/>
        <w:jc w:val="both"/>
        <w:rPr>
          <w:rFonts w:ascii="Arial" w:hAnsi="Arial"/>
          <w:sz w:val="24"/>
          <w:lang w:eastAsia="en-GB"/>
        </w:rPr>
      </w:pPr>
    </w:p>
    <w:p w14:paraId="2FB3DD0E" w14:textId="77777777" w:rsidR="008206CA" w:rsidRPr="00E067BF" w:rsidRDefault="004338C1">
      <w:pPr>
        <w:pStyle w:val="ListParagraph"/>
        <w:numPr>
          <w:ilvl w:val="1"/>
          <w:numId w:val="118"/>
        </w:numPr>
        <w:spacing w:before="0" w:after="0" w:line="240" w:lineRule="auto"/>
        <w:ind w:left="709" w:hanging="709"/>
        <w:jc w:val="both"/>
        <w:rPr>
          <w:sz w:val="24"/>
          <w:szCs w:val="20"/>
        </w:rPr>
      </w:pPr>
      <w:r>
        <w:rPr>
          <w:rFonts w:eastAsia="Arial"/>
          <w:sz w:val="24"/>
          <w:lang w:val="cy-GB"/>
        </w:rPr>
        <w:t>Fel y gwelir yn y tabl uchod, roedd canlyniad 86 (95%) o</w:t>
      </w:r>
      <w:r w:rsidR="00822005">
        <w:rPr>
          <w:rFonts w:eastAsia="Arial"/>
          <w:sz w:val="24"/>
          <w:lang w:val="cy-GB"/>
        </w:rPr>
        <w:t>’</w:t>
      </w:r>
      <w:r>
        <w:rPr>
          <w:rFonts w:eastAsia="Arial"/>
          <w:sz w:val="24"/>
          <w:lang w:val="cy-GB"/>
        </w:rPr>
        <w:t>r 90 archwiliad a gwblhawyd yn gadarnhaol gyda</w:t>
      </w:r>
      <w:r w:rsidR="00822005">
        <w:rPr>
          <w:rFonts w:eastAsia="Arial"/>
          <w:sz w:val="24"/>
          <w:lang w:val="cy-GB"/>
        </w:rPr>
        <w:t>’</w:t>
      </w:r>
      <w:r>
        <w:rPr>
          <w:rFonts w:eastAsia="Arial"/>
          <w:sz w:val="24"/>
          <w:lang w:val="cy-GB"/>
        </w:rPr>
        <w:t>r archwiliadau naill ai</w:t>
      </w:r>
      <w:r w:rsidR="00822005">
        <w:rPr>
          <w:rFonts w:eastAsia="Arial"/>
          <w:sz w:val="24"/>
          <w:lang w:val="cy-GB"/>
        </w:rPr>
        <w:t>’</w:t>
      </w:r>
      <w:r>
        <w:rPr>
          <w:rFonts w:eastAsia="Arial"/>
          <w:sz w:val="24"/>
          <w:lang w:val="cy-GB"/>
        </w:rPr>
        <w:t xml:space="preserve">n cael lefel </w:t>
      </w:r>
      <w:r w:rsidR="00D40463">
        <w:rPr>
          <w:rFonts w:eastAsia="Arial"/>
          <w:sz w:val="24"/>
          <w:lang w:val="cy-GB"/>
        </w:rPr>
        <w:t xml:space="preserve">sicrwydd </w:t>
      </w:r>
      <w:r>
        <w:rPr>
          <w:rFonts w:eastAsia="Arial"/>
          <w:sz w:val="24"/>
          <w:lang w:val="cy-GB"/>
        </w:rPr>
        <w:t xml:space="preserve">uchel neu sylweddol. </w:t>
      </w:r>
    </w:p>
    <w:p w14:paraId="22342347" w14:textId="77777777" w:rsidR="008206CA" w:rsidRPr="00E067BF" w:rsidRDefault="008206CA" w:rsidP="00AB072E">
      <w:pPr>
        <w:ind w:left="709"/>
        <w:jc w:val="both"/>
        <w:rPr>
          <w:rFonts w:ascii="Arial" w:hAnsi="Arial"/>
          <w:sz w:val="24"/>
          <w:lang w:eastAsia="en-GB"/>
        </w:rPr>
      </w:pPr>
    </w:p>
    <w:p w14:paraId="453A0F51" w14:textId="77777777" w:rsidR="008206CA" w:rsidRPr="00650B6C" w:rsidRDefault="004338C1">
      <w:pPr>
        <w:numPr>
          <w:ilvl w:val="1"/>
          <w:numId w:val="118"/>
        </w:numPr>
        <w:ind w:left="709" w:hanging="709"/>
        <w:jc w:val="both"/>
        <w:rPr>
          <w:rFonts w:ascii="Arial" w:hAnsi="Arial"/>
          <w:sz w:val="24"/>
          <w:lang w:val="cy-GB" w:eastAsia="en-GB"/>
        </w:rPr>
      </w:pPr>
      <w:r>
        <w:rPr>
          <w:rFonts w:ascii="Arial" w:eastAsia="Arial" w:hAnsi="Arial"/>
          <w:sz w:val="24"/>
          <w:szCs w:val="24"/>
          <w:lang w:val="cy-GB" w:eastAsia="en-GB"/>
        </w:rPr>
        <w:t>Fel yr adroddwyd i</w:t>
      </w:r>
      <w:r w:rsidR="00822005">
        <w:rPr>
          <w:rFonts w:ascii="Arial" w:eastAsia="Arial" w:hAnsi="Arial"/>
          <w:sz w:val="24"/>
          <w:szCs w:val="24"/>
          <w:lang w:val="cy-GB" w:eastAsia="en-GB"/>
        </w:rPr>
        <w:t>’</w:t>
      </w:r>
      <w:r>
        <w:rPr>
          <w:rFonts w:ascii="Arial" w:eastAsia="Arial" w:hAnsi="Arial"/>
          <w:sz w:val="24"/>
          <w:szCs w:val="24"/>
          <w:lang w:val="cy-GB" w:eastAsia="en-GB"/>
        </w:rPr>
        <w:t xml:space="preserve">r Pwyllgor Llywodraethu ac Archwilio drwy gydol y flwyddyn, cafodd pedwar archwiliad lefel </w:t>
      </w:r>
      <w:r w:rsidR="00D40463">
        <w:rPr>
          <w:rFonts w:ascii="Arial" w:eastAsia="Arial" w:hAnsi="Arial"/>
          <w:sz w:val="24"/>
          <w:szCs w:val="24"/>
          <w:lang w:val="cy-GB" w:eastAsia="en-GB"/>
        </w:rPr>
        <w:t>sicrwydd c</w:t>
      </w:r>
      <w:r>
        <w:rPr>
          <w:rFonts w:ascii="Arial" w:eastAsia="Arial" w:hAnsi="Arial"/>
          <w:sz w:val="24"/>
          <w:szCs w:val="24"/>
          <w:lang w:val="cy-GB" w:eastAsia="en-GB"/>
        </w:rPr>
        <w:t>ymedrol yn y flwyddyn. Fel sydd wedi digwydd dros y tair blynedd diwethaf, yr archwiliad Cyfrifon Derbyniadwy sylfaenol oedd un o</w:t>
      </w:r>
      <w:r w:rsidR="00822005">
        <w:rPr>
          <w:rFonts w:ascii="Arial" w:eastAsia="Arial" w:hAnsi="Arial"/>
          <w:sz w:val="24"/>
          <w:szCs w:val="24"/>
          <w:lang w:val="cy-GB" w:eastAsia="en-GB"/>
        </w:rPr>
        <w:t>’</w:t>
      </w:r>
      <w:r>
        <w:rPr>
          <w:rFonts w:ascii="Arial" w:eastAsia="Arial" w:hAnsi="Arial"/>
          <w:sz w:val="24"/>
          <w:szCs w:val="24"/>
          <w:lang w:val="cy-GB" w:eastAsia="en-GB"/>
        </w:rPr>
        <w:t xml:space="preserve">r archwiliadau a gafodd lefel sicrwydd cymedrol yn 2021/22. </w:t>
      </w:r>
    </w:p>
    <w:p w14:paraId="5F6A7CED" w14:textId="77777777" w:rsidR="008206CA" w:rsidRPr="00650B6C" w:rsidRDefault="008206CA" w:rsidP="00AB072E">
      <w:pPr>
        <w:ind w:left="720" w:hanging="720"/>
        <w:jc w:val="both"/>
        <w:rPr>
          <w:rFonts w:ascii="Arial" w:hAnsi="Arial"/>
          <w:sz w:val="24"/>
          <w:lang w:val="cy-GB" w:eastAsia="en-GB"/>
        </w:rPr>
      </w:pPr>
    </w:p>
    <w:p w14:paraId="13477C86" w14:textId="77777777" w:rsidR="008206CA" w:rsidRPr="00650B6C" w:rsidRDefault="004338C1" w:rsidP="00AB072E">
      <w:pPr>
        <w:ind w:left="720" w:hanging="720"/>
        <w:jc w:val="both"/>
        <w:rPr>
          <w:rFonts w:ascii="Arial" w:hAnsi="Arial"/>
          <w:sz w:val="24"/>
          <w:lang w:val="cy-GB" w:eastAsia="en-GB"/>
        </w:rPr>
      </w:pPr>
      <w:r>
        <w:rPr>
          <w:rFonts w:ascii="Arial" w:eastAsia="Arial" w:hAnsi="Arial"/>
          <w:sz w:val="24"/>
          <w:szCs w:val="24"/>
          <w:lang w:val="cy-GB" w:eastAsia="en-GB"/>
        </w:rPr>
        <w:t>8.6</w:t>
      </w:r>
      <w:r>
        <w:rPr>
          <w:rFonts w:ascii="Arial" w:eastAsia="Arial" w:hAnsi="Arial"/>
          <w:sz w:val="24"/>
          <w:szCs w:val="24"/>
          <w:lang w:val="cy-GB" w:eastAsia="en-GB"/>
        </w:rPr>
        <w:tab/>
        <w:t>Ceir cyfanswm o 14 archwiliad sy</w:t>
      </w:r>
      <w:r w:rsidR="00822005">
        <w:rPr>
          <w:rFonts w:ascii="Arial" w:eastAsia="Arial" w:hAnsi="Arial"/>
          <w:sz w:val="24"/>
          <w:szCs w:val="24"/>
          <w:lang w:val="cy-GB" w:eastAsia="en-GB"/>
        </w:rPr>
        <w:t>’</w:t>
      </w:r>
      <w:r>
        <w:rPr>
          <w:rFonts w:ascii="Arial" w:eastAsia="Arial" w:hAnsi="Arial"/>
          <w:sz w:val="24"/>
          <w:szCs w:val="24"/>
          <w:lang w:val="cy-GB" w:eastAsia="en-GB"/>
        </w:rPr>
        <w:t>n cael eu hystyried yn archwiliadau sylfaenol. Yr archwiliadau sylfaenol yw</w:t>
      </w:r>
      <w:r w:rsidR="00822005">
        <w:rPr>
          <w:rFonts w:ascii="Arial" w:eastAsia="Arial" w:hAnsi="Arial"/>
          <w:sz w:val="24"/>
          <w:szCs w:val="24"/>
          <w:lang w:val="cy-GB" w:eastAsia="en-GB"/>
        </w:rPr>
        <w:t>’</w:t>
      </w:r>
      <w:r>
        <w:rPr>
          <w:rFonts w:ascii="Arial" w:eastAsia="Arial" w:hAnsi="Arial"/>
          <w:sz w:val="24"/>
          <w:szCs w:val="24"/>
          <w:lang w:val="cy-GB" w:eastAsia="en-GB"/>
        </w:rPr>
        <w:t>r systemau craidd yr ystyrir eu bod mor arwyddocaol i gyflawni amcanion y Cyngor fel eu bod yn cael eu harchwilio naill ai</w:t>
      </w:r>
      <w:r w:rsidR="00822005">
        <w:rPr>
          <w:rFonts w:ascii="Arial" w:eastAsia="Arial" w:hAnsi="Arial"/>
          <w:sz w:val="24"/>
          <w:szCs w:val="24"/>
          <w:lang w:val="cy-GB" w:eastAsia="en-GB"/>
        </w:rPr>
        <w:t>’</w:t>
      </w:r>
      <w:r>
        <w:rPr>
          <w:rFonts w:ascii="Arial" w:eastAsia="Arial" w:hAnsi="Arial"/>
          <w:sz w:val="24"/>
          <w:szCs w:val="24"/>
          <w:lang w:val="cy-GB" w:eastAsia="en-GB"/>
        </w:rPr>
        <w:t>n flynyddol neu ddwywaith y flwyddyn. Yn dilyn yr archwiliadau a gwblhawyd yn 2021/22, mae gan 10 o</w:t>
      </w:r>
      <w:r w:rsidR="00822005">
        <w:rPr>
          <w:rFonts w:ascii="Arial" w:eastAsia="Arial" w:hAnsi="Arial"/>
          <w:sz w:val="24"/>
          <w:szCs w:val="24"/>
          <w:lang w:val="cy-GB" w:eastAsia="en-GB"/>
        </w:rPr>
        <w:t>’</w:t>
      </w:r>
      <w:r>
        <w:rPr>
          <w:rFonts w:ascii="Arial" w:eastAsia="Arial" w:hAnsi="Arial"/>
          <w:sz w:val="24"/>
          <w:szCs w:val="24"/>
          <w:lang w:val="cy-GB" w:eastAsia="en-GB"/>
        </w:rPr>
        <w:t xml:space="preserve">r 14 archwiliad sylfaenol lefel </w:t>
      </w:r>
      <w:r w:rsidR="00D40463">
        <w:rPr>
          <w:rFonts w:ascii="Arial" w:eastAsia="Arial" w:hAnsi="Arial"/>
          <w:sz w:val="24"/>
          <w:szCs w:val="24"/>
          <w:lang w:val="cy-GB" w:eastAsia="en-GB"/>
        </w:rPr>
        <w:t xml:space="preserve">sicrwydd </w:t>
      </w:r>
      <w:r>
        <w:rPr>
          <w:rFonts w:ascii="Arial" w:eastAsia="Arial" w:hAnsi="Arial"/>
          <w:sz w:val="24"/>
          <w:szCs w:val="24"/>
          <w:lang w:val="cy-GB" w:eastAsia="en-GB"/>
        </w:rPr>
        <w:t xml:space="preserve">uchel. Mae gan dri lefel </w:t>
      </w:r>
      <w:r w:rsidR="00D40463">
        <w:rPr>
          <w:rFonts w:ascii="Arial" w:eastAsia="Arial" w:hAnsi="Arial"/>
          <w:sz w:val="24"/>
          <w:szCs w:val="24"/>
          <w:lang w:val="cy-GB" w:eastAsia="en-GB"/>
        </w:rPr>
        <w:t xml:space="preserve">sicrwydd </w:t>
      </w:r>
      <w:r>
        <w:rPr>
          <w:rFonts w:ascii="Arial" w:eastAsia="Arial" w:hAnsi="Arial"/>
          <w:sz w:val="24"/>
          <w:szCs w:val="24"/>
          <w:lang w:val="cy-GB" w:eastAsia="en-GB"/>
        </w:rPr>
        <w:t>sylweddol (Cyfrifon sy</w:t>
      </w:r>
      <w:r w:rsidR="00822005">
        <w:rPr>
          <w:rFonts w:ascii="Arial" w:eastAsia="Arial" w:hAnsi="Arial"/>
          <w:sz w:val="24"/>
          <w:szCs w:val="24"/>
          <w:lang w:val="cy-GB" w:eastAsia="en-GB"/>
        </w:rPr>
        <w:t>’</w:t>
      </w:r>
      <w:r>
        <w:rPr>
          <w:rFonts w:ascii="Arial" w:eastAsia="Arial" w:hAnsi="Arial"/>
          <w:sz w:val="24"/>
          <w:szCs w:val="24"/>
          <w:lang w:val="cy-GB" w:eastAsia="en-GB"/>
        </w:rPr>
        <w:t xml:space="preserve">n Daladwy, Ardrethi Busnes a Gwasanaethau Gweithwyr) ac mae gan un lefel </w:t>
      </w:r>
      <w:r w:rsidR="00D40463">
        <w:rPr>
          <w:rFonts w:ascii="Arial" w:eastAsia="Arial" w:hAnsi="Arial"/>
          <w:sz w:val="24"/>
          <w:szCs w:val="24"/>
          <w:lang w:val="cy-GB" w:eastAsia="en-GB"/>
        </w:rPr>
        <w:t>sicrwydd c</w:t>
      </w:r>
      <w:r>
        <w:rPr>
          <w:rFonts w:ascii="Arial" w:eastAsia="Arial" w:hAnsi="Arial"/>
          <w:sz w:val="24"/>
          <w:szCs w:val="24"/>
          <w:lang w:val="cy-GB" w:eastAsia="en-GB"/>
        </w:rPr>
        <w:t xml:space="preserve">ymedrol (Cyfrifon Derbyniadwy). </w:t>
      </w:r>
    </w:p>
    <w:p w14:paraId="3880CDCA" w14:textId="77777777" w:rsidR="008206CA" w:rsidRPr="00650B6C" w:rsidRDefault="008206CA" w:rsidP="00AB072E">
      <w:pPr>
        <w:ind w:left="720" w:hanging="720"/>
        <w:jc w:val="both"/>
        <w:rPr>
          <w:rFonts w:ascii="Arial" w:hAnsi="Arial"/>
          <w:sz w:val="24"/>
          <w:lang w:val="cy-GB" w:eastAsia="en-GB"/>
        </w:rPr>
      </w:pPr>
    </w:p>
    <w:p w14:paraId="40637F32" w14:textId="77777777" w:rsidR="008206CA" w:rsidRPr="00650B6C" w:rsidRDefault="004338C1">
      <w:pPr>
        <w:pStyle w:val="ListParagraph"/>
        <w:numPr>
          <w:ilvl w:val="1"/>
          <w:numId w:val="119"/>
        </w:numPr>
        <w:spacing w:before="0" w:after="0" w:line="240" w:lineRule="auto"/>
        <w:ind w:left="709" w:hanging="709"/>
        <w:jc w:val="both"/>
        <w:rPr>
          <w:sz w:val="24"/>
          <w:szCs w:val="20"/>
          <w:lang w:val="cy-GB"/>
        </w:rPr>
      </w:pPr>
      <w:r>
        <w:rPr>
          <w:rFonts w:eastAsia="Arial"/>
          <w:sz w:val="24"/>
          <w:lang w:val="cy-GB"/>
        </w:rPr>
        <w:t xml:space="preserve">Cyn yr archwiliad yn 2019/20, roedd yr archwiliad Ardrethi Busnes wedi cael lefel sicrwydd uchel </w:t>
      </w:r>
      <w:r w:rsidR="00D40463">
        <w:rPr>
          <w:rFonts w:eastAsia="Arial"/>
          <w:sz w:val="24"/>
          <w:lang w:val="cy-GB"/>
        </w:rPr>
        <w:t>yn g</w:t>
      </w:r>
      <w:r>
        <w:rPr>
          <w:rFonts w:eastAsia="Arial"/>
          <w:sz w:val="24"/>
          <w:lang w:val="cy-GB"/>
        </w:rPr>
        <w:t>yson ac felly bu</w:t>
      </w:r>
      <w:r w:rsidR="00822005">
        <w:rPr>
          <w:rFonts w:eastAsia="Arial"/>
          <w:sz w:val="24"/>
          <w:lang w:val="cy-GB"/>
        </w:rPr>
        <w:t>’</w:t>
      </w:r>
      <w:r>
        <w:rPr>
          <w:rFonts w:eastAsia="Arial"/>
          <w:sz w:val="24"/>
          <w:lang w:val="cy-GB"/>
        </w:rPr>
        <w:t>n destun archwiliad bob dwy flynedd. Fodd bynnag, o ganlyniad i ganfyddiadau</w:t>
      </w:r>
      <w:r w:rsidR="00822005">
        <w:rPr>
          <w:rFonts w:eastAsia="Arial"/>
          <w:sz w:val="24"/>
          <w:lang w:val="cy-GB"/>
        </w:rPr>
        <w:t>’</w:t>
      </w:r>
      <w:r>
        <w:rPr>
          <w:rFonts w:eastAsia="Arial"/>
          <w:sz w:val="24"/>
          <w:lang w:val="cy-GB"/>
        </w:rPr>
        <w:t xml:space="preserve">r archwiliad a gynhaliwyd yn 2019/20, dyfarnwyd lefel </w:t>
      </w:r>
      <w:r w:rsidR="00D40463">
        <w:rPr>
          <w:rFonts w:eastAsia="Arial"/>
          <w:sz w:val="24"/>
          <w:lang w:val="cy-GB"/>
        </w:rPr>
        <w:t xml:space="preserve">sicrwydd </w:t>
      </w:r>
      <w:r>
        <w:rPr>
          <w:rFonts w:eastAsia="Arial"/>
          <w:sz w:val="24"/>
          <w:lang w:val="cy-GB"/>
        </w:rPr>
        <w:t>sylweddol ac o ganlyniad mae</w:t>
      </w:r>
      <w:r w:rsidR="00822005">
        <w:rPr>
          <w:rFonts w:eastAsia="Arial"/>
          <w:sz w:val="24"/>
          <w:lang w:val="cy-GB"/>
        </w:rPr>
        <w:t>’</w:t>
      </w:r>
      <w:r>
        <w:rPr>
          <w:rFonts w:eastAsia="Arial"/>
          <w:sz w:val="24"/>
          <w:lang w:val="cy-GB"/>
        </w:rPr>
        <w:t>r archwiliad hwn yn cael ei gwblhau</w:t>
      </w:r>
      <w:r w:rsidR="00D40463">
        <w:rPr>
          <w:rFonts w:eastAsia="Arial"/>
          <w:sz w:val="24"/>
          <w:lang w:val="cy-GB"/>
        </w:rPr>
        <w:t xml:space="preserve"> y</w:t>
      </w:r>
      <w:r>
        <w:rPr>
          <w:rFonts w:eastAsia="Arial"/>
          <w:sz w:val="24"/>
          <w:lang w:val="cy-GB"/>
        </w:rPr>
        <w:t xml:space="preserve">n flynyddol. </w:t>
      </w:r>
    </w:p>
    <w:p w14:paraId="44137F93" w14:textId="77777777" w:rsidR="008206CA" w:rsidRPr="00650B6C" w:rsidRDefault="008206CA" w:rsidP="00AB072E">
      <w:pPr>
        <w:ind w:left="360"/>
        <w:jc w:val="both"/>
        <w:rPr>
          <w:rFonts w:ascii="Arial" w:hAnsi="Arial"/>
          <w:sz w:val="24"/>
          <w:lang w:val="cy-GB" w:eastAsia="en-GB"/>
        </w:rPr>
      </w:pPr>
    </w:p>
    <w:p w14:paraId="3B11FF26" w14:textId="77777777" w:rsidR="008206CA" w:rsidRPr="00650B6C" w:rsidRDefault="004338C1">
      <w:pPr>
        <w:numPr>
          <w:ilvl w:val="1"/>
          <w:numId w:val="119"/>
        </w:numPr>
        <w:ind w:left="709" w:hanging="709"/>
        <w:jc w:val="both"/>
        <w:rPr>
          <w:rFonts w:ascii="Arial" w:hAnsi="Arial"/>
          <w:sz w:val="24"/>
          <w:lang w:val="cy-GB" w:eastAsia="en-GB"/>
        </w:rPr>
      </w:pPr>
      <w:r>
        <w:rPr>
          <w:rFonts w:ascii="Arial" w:eastAsia="Arial" w:hAnsi="Arial"/>
          <w:sz w:val="24"/>
          <w:szCs w:val="24"/>
          <w:lang w:val="cy-GB" w:eastAsia="en-GB"/>
        </w:rPr>
        <w:tab/>
        <w:t>Cafodd y Pwyllgor Llywodraethu ac Archwilio wybod nad oeddem yn gallu cwblhau</w:t>
      </w:r>
      <w:r w:rsidR="00822005">
        <w:rPr>
          <w:rFonts w:ascii="Arial" w:eastAsia="Arial" w:hAnsi="Arial"/>
          <w:sz w:val="24"/>
          <w:szCs w:val="24"/>
          <w:lang w:val="cy-GB" w:eastAsia="en-GB"/>
        </w:rPr>
        <w:t>’</w:t>
      </w:r>
      <w:r>
        <w:rPr>
          <w:rFonts w:ascii="Arial" w:eastAsia="Arial" w:hAnsi="Arial"/>
          <w:sz w:val="24"/>
          <w:szCs w:val="24"/>
          <w:lang w:val="cy-GB" w:eastAsia="en-GB"/>
        </w:rPr>
        <w:t>r adolygiad o Ardrethi Busnes yn 2020/21 oherwydd bu</w:t>
      </w:r>
      <w:r w:rsidR="00822005">
        <w:rPr>
          <w:rFonts w:ascii="Arial" w:eastAsia="Arial" w:hAnsi="Arial"/>
          <w:sz w:val="24"/>
          <w:szCs w:val="24"/>
          <w:lang w:val="cy-GB" w:eastAsia="en-GB"/>
        </w:rPr>
        <w:t>’</w:t>
      </w:r>
      <w:r>
        <w:rPr>
          <w:rFonts w:ascii="Arial" w:eastAsia="Arial" w:hAnsi="Arial"/>
          <w:sz w:val="24"/>
          <w:szCs w:val="24"/>
          <w:lang w:val="cy-GB" w:eastAsia="en-GB"/>
        </w:rPr>
        <w:t>n rhaid i</w:t>
      </w:r>
      <w:r w:rsidR="00822005">
        <w:rPr>
          <w:rFonts w:ascii="Arial" w:eastAsia="Arial" w:hAnsi="Arial"/>
          <w:sz w:val="24"/>
          <w:szCs w:val="24"/>
          <w:lang w:val="cy-GB" w:eastAsia="en-GB"/>
        </w:rPr>
        <w:t>’</w:t>
      </w:r>
      <w:r>
        <w:rPr>
          <w:rFonts w:ascii="Arial" w:eastAsia="Arial" w:hAnsi="Arial"/>
          <w:sz w:val="24"/>
          <w:szCs w:val="24"/>
          <w:lang w:val="cy-GB" w:eastAsia="en-GB"/>
        </w:rPr>
        <w:t>r adran addasu</w:t>
      </w:r>
      <w:r w:rsidR="00822005">
        <w:rPr>
          <w:rFonts w:ascii="Arial" w:eastAsia="Arial" w:hAnsi="Arial"/>
          <w:sz w:val="24"/>
          <w:szCs w:val="24"/>
          <w:lang w:val="cy-GB" w:eastAsia="en-GB"/>
        </w:rPr>
        <w:t>’</w:t>
      </w:r>
      <w:r>
        <w:rPr>
          <w:rFonts w:ascii="Arial" w:eastAsia="Arial" w:hAnsi="Arial"/>
          <w:sz w:val="24"/>
          <w:szCs w:val="24"/>
          <w:lang w:val="cy-GB" w:eastAsia="en-GB"/>
        </w:rPr>
        <w:t>n gyflym i hwyluso cyflwyno</w:t>
      </w:r>
      <w:r w:rsidR="00822005">
        <w:rPr>
          <w:rFonts w:ascii="Arial" w:eastAsia="Arial" w:hAnsi="Arial"/>
          <w:sz w:val="24"/>
          <w:szCs w:val="24"/>
          <w:lang w:val="cy-GB" w:eastAsia="en-GB"/>
        </w:rPr>
        <w:t>’</w:t>
      </w:r>
      <w:r>
        <w:rPr>
          <w:rFonts w:ascii="Arial" w:eastAsia="Arial" w:hAnsi="Arial"/>
          <w:sz w:val="24"/>
          <w:szCs w:val="24"/>
          <w:lang w:val="cy-GB" w:eastAsia="en-GB"/>
        </w:rPr>
        <w:t>r gwahanol gynlluniau cymorth Covid-19, ac o</w:t>
      </w:r>
      <w:r w:rsidR="00822005">
        <w:rPr>
          <w:rFonts w:ascii="Arial" w:eastAsia="Arial" w:hAnsi="Arial"/>
          <w:sz w:val="24"/>
          <w:szCs w:val="24"/>
          <w:lang w:val="cy-GB" w:eastAsia="en-GB"/>
        </w:rPr>
        <w:t>’</w:t>
      </w:r>
      <w:r>
        <w:rPr>
          <w:rFonts w:ascii="Arial" w:eastAsia="Arial" w:hAnsi="Arial"/>
          <w:sz w:val="24"/>
          <w:szCs w:val="24"/>
          <w:lang w:val="cy-GB" w:eastAsia="en-GB"/>
        </w:rPr>
        <w:t>r herwydd nid oedd gan yr Adran Ardrethi Busnes y gallu i ddarparu archwiliad. Cwblhawyd gwaith ychwanegol gan y Tîm Archwilio yn ystod y cyfnod hwn i roi sicrwydd ynghylch y gwaith ymatebol sydd wedi digwydd gan y Tîm Ardrethi Busnes er mwyn hwyluso ymateb parhaus y Cyngor i bandemig Covid-19. Fodd bynnag, llwyddodd Archwilio Mewnol i gwblhau</w:t>
      </w:r>
      <w:r w:rsidR="00822005">
        <w:rPr>
          <w:rFonts w:ascii="Arial" w:eastAsia="Arial" w:hAnsi="Arial"/>
          <w:sz w:val="24"/>
          <w:szCs w:val="24"/>
          <w:lang w:val="cy-GB" w:eastAsia="en-GB"/>
        </w:rPr>
        <w:t>’</w:t>
      </w:r>
      <w:r>
        <w:rPr>
          <w:rFonts w:ascii="Arial" w:eastAsia="Arial" w:hAnsi="Arial"/>
          <w:sz w:val="24"/>
          <w:szCs w:val="24"/>
          <w:lang w:val="cy-GB" w:eastAsia="en-GB"/>
        </w:rPr>
        <w:t xml:space="preserve">r adolygiad o Ardrethi Busnes yn 2021/22 gyda lefel sylweddol o sicrwydd yn cael ei </w:t>
      </w:r>
      <w:r w:rsidR="00BB4C9D">
        <w:rPr>
          <w:rFonts w:ascii="Arial" w:eastAsia="Arial" w:hAnsi="Arial"/>
          <w:sz w:val="24"/>
          <w:szCs w:val="24"/>
          <w:lang w:val="cy-GB" w:eastAsia="en-GB"/>
        </w:rPr>
        <w:t>d</w:t>
      </w:r>
      <w:r>
        <w:rPr>
          <w:rFonts w:ascii="Arial" w:eastAsia="Arial" w:hAnsi="Arial"/>
          <w:sz w:val="24"/>
          <w:szCs w:val="24"/>
          <w:lang w:val="cy-GB" w:eastAsia="en-GB"/>
        </w:rPr>
        <w:t xml:space="preserve">dyfarnu. </w:t>
      </w:r>
    </w:p>
    <w:p w14:paraId="3C7618FD" w14:textId="77777777" w:rsidR="008206CA" w:rsidRPr="00650B6C" w:rsidRDefault="008206CA" w:rsidP="00AB072E">
      <w:pPr>
        <w:ind w:left="720" w:hanging="720"/>
        <w:jc w:val="both"/>
        <w:rPr>
          <w:rFonts w:ascii="Arial" w:hAnsi="Arial"/>
          <w:sz w:val="24"/>
          <w:lang w:val="cy-GB" w:eastAsia="en-GB"/>
        </w:rPr>
      </w:pPr>
    </w:p>
    <w:p w14:paraId="19A986FE" w14:textId="77777777" w:rsidR="008206CA" w:rsidRPr="00650B6C" w:rsidRDefault="004338C1" w:rsidP="00AB072E">
      <w:pPr>
        <w:ind w:left="720" w:hanging="720"/>
        <w:jc w:val="both"/>
        <w:rPr>
          <w:rFonts w:ascii="Arial" w:hAnsi="Arial"/>
          <w:sz w:val="24"/>
          <w:lang w:val="cy-GB" w:eastAsia="en-GB"/>
        </w:rPr>
      </w:pPr>
      <w:r>
        <w:rPr>
          <w:rFonts w:ascii="Arial" w:eastAsia="Arial" w:hAnsi="Arial"/>
          <w:sz w:val="24"/>
          <w:szCs w:val="24"/>
          <w:lang w:val="cy-GB" w:eastAsia="en-GB"/>
        </w:rPr>
        <w:t>8.9</w:t>
      </w:r>
      <w:r>
        <w:rPr>
          <w:rFonts w:ascii="Arial" w:eastAsia="Arial" w:hAnsi="Arial"/>
          <w:sz w:val="24"/>
          <w:szCs w:val="24"/>
          <w:lang w:val="cy-GB" w:eastAsia="en-GB"/>
        </w:rPr>
        <w:tab/>
        <w:t>Cafodd archwiliad Cyfrifon Taladwy hefyd lefel sicrwydd sylweddol yn 2021/22, ac felly hefyd yn y tair blwyddyn ariannol ddiwethaf. O ganlyniad, bydd hyn yn parhau i gael ei archwilio</w:t>
      </w:r>
      <w:r w:rsidR="00822005">
        <w:rPr>
          <w:rFonts w:ascii="Arial" w:eastAsia="Arial" w:hAnsi="Arial"/>
          <w:sz w:val="24"/>
          <w:szCs w:val="24"/>
          <w:lang w:val="cy-GB" w:eastAsia="en-GB"/>
        </w:rPr>
        <w:t>’</w:t>
      </w:r>
      <w:r>
        <w:rPr>
          <w:rFonts w:ascii="Arial" w:eastAsia="Arial" w:hAnsi="Arial"/>
          <w:sz w:val="24"/>
          <w:szCs w:val="24"/>
          <w:lang w:val="cy-GB" w:eastAsia="en-GB"/>
        </w:rPr>
        <w:t xml:space="preserve">n flynyddol. </w:t>
      </w:r>
    </w:p>
    <w:p w14:paraId="17AC7307" w14:textId="77777777" w:rsidR="008206CA" w:rsidRPr="00650B6C" w:rsidRDefault="008206CA" w:rsidP="00AB072E">
      <w:pPr>
        <w:ind w:left="720" w:hanging="720"/>
        <w:jc w:val="both"/>
        <w:rPr>
          <w:rFonts w:ascii="Arial" w:hAnsi="Arial"/>
          <w:sz w:val="24"/>
          <w:lang w:val="cy-GB" w:eastAsia="en-GB"/>
        </w:rPr>
      </w:pPr>
    </w:p>
    <w:p w14:paraId="4DC58239" w14:textId="77777777" w:rsidR="008206CA" w:rsidRPr="00650B6C" w:rsidRDefault="004338C1" w:rsidP="00AB072E">
      <w:pPr>
        <w:ind w:left="720" w:hanging="720"/>
        <w:jc w:val="both"/>
        <w:rPr>
          <w:rFonts w:ascii="Arial" w:hAnsi="Arial"/>
          <w:sz w:val="24"/>
          <w:lang w:val="cy-GB" w:eastAsia="en-GB"/>
        </w:rPr>
      </w:pPr>
      <w:r>
        <w:rPr>
          <w:rFonts w:ascii="Arial" w:eastAsia="Arial" w:hAnsi="Arial"/>
          <w:sz w:val="24"/>
          <w:szCs w:val="24"/>
          <w:lang w:val="cy-GB" w:eastAsia="en-GB"/>
        </w:rPr>
        <w:t>8.10</w:t>
      </w:r>
      <w:r>
        <w:rPr>
          <w:rFonts w:ascii="Arial" w:eastAsia="Arial" w:hAnsi="Arial"/>
          <w:sz w:val="24"/>
          <w:szCs w:val="24"/>
          <w:lang w:val="cy-GB" w:eastAsia="en-GB"/>
        </w:rPr>
        <w:tab/>
        <w:t xml:space="preserve">Cafodd yr archwiliad Cyfrifon Derbyniadwy lefel sicrwydd </w:t>
      </w:r>
      <w:r w:rsidR="00BB4C9D">
        <w:rPr>
          <w:rFonts w:ascii="Arial" w:eastAsia="Arial" w:hAnsi="Arial"/>
          <w:sz w:val="24"/>
          <w:szCs w:val="24"/>
          <w:lang w:val="cy-GB" w:eastAsia="en-GB"/>
        </w:rPr>
        <w:t>c</w:t>
      </w:r>
      <w:r>
        <w:rPr>
          <w:rFonts w:ascii="Arial" w:eastAsia="Arial" w:hAnsi="Arial"/>
          <w:sz w:val="24"/>
          <w:szCs w:val="24"/>
          <w:lang w:val="cy-GB" w:eastAsia="en-GB"/>
        </w:rPr>
        <w:t>ymedrol yn 2021/22, ac felly hefyd y bu yn y tair blwyddyn ariannol flaenorol. Cafodd y Pwyllgor Llywodraethu ac Archwilio nifer o ddiweddariadau gan y rheolwyr perthnasol yn yr adran mewn perthynas â</w:t>
      </w:r>
      <w:r w:rsidR="00822005">
        <w:rPr>
          <w:rFonts w:ascii="Arial" w:eastAsia="Arial" w:hAnsi="Arial"/>
          <w:sz w:val="24"/>
          <w:szCs w:val="24"/>
          <w:lang w:val="cy-GB" w:eastAsia="en-GB"/>
        </w:rPr>
        <w:t>’</w:t>
      </w:r>
      <w:r>
        <w:rPr>
          <w:rFonts w:ascii="Arial" w:eastAsia="Arial" w:hAnsi="Arial"/>
          <w:sz w:val="24"/>
          <w:szCs w:val="24"/>
          <w:lang w:val="cy-GB" w:eastAsia="en-GB"/>
        </w:rPr>
        <w:t>r gwaith sy</w:t>
      </w:r>
      <w:r w:rsidR="00822005">
        <w:rPr>
          <w:rFonts w:ascii="Arial" w:eastAsia="Arial" w:hAnsi="Arial"/>
          <w:sz w:val="24"/>
          <w:szCs w:val="24"/>
          <w:lang w:val="cy-GB" w:eastAsia="en-GB"/>
        </w:rPr>
        <w:t>’</w:t>
      </w:r>
      <w:r>
        <w:rPr>
          <w:rFonts w:ascii="Arial" w:eastAsia="Arial" w:hAnsi="Arial"/>
          <w:sz w:val="24"/>
          <w:szCs w:val="24"/>
          <w:lang w:val="cy-GB" w:eastAsia="en-GB"/>
        </w:rPr>
        <w:t>n mynd rhagddo i fynd i</w:t>
      </w:r>
      <w:r w:rsidR="00822005">
        <w:rPr>
          <w:rFonts w:ascii="Arial" w:eastAsia="Arial" w:hAnsi="Arial"/>
          <w:sz w:val="24"/>
          <w:szCs w:val="24"/>
          <w:lang w:val="cy-GB" w:eastAsia="en-GB"/>
        </w:rPr>
        <w:t>’</w:t>
      </w:r>
      <w:r>
        <w:rPr>
          <w:rFonts w:ascii="Arial" w:eastAsia="Arial" w:hAnsi="Arial"/>
          <w:sz w:val="24"/>
          <w:szCs w:val="24"/>
          <w:lang w:val="cy-GB" w:eastAsia="en-GB"/>
        </w:rPr>
        <w:t>r afael â</w:t>
      </w:r>
      <w:r w:rsidR="00822005">
        <w:rPr>
          <w:rFonts w:ascii="Arial" w:eastAsia="Arial" w:hAnsi="Arial"/>
          <w:sz w:val="24"/>
          <w:szCs w:val="24"/>
          <w:lang w:val="cy-GB" w:eastAsia="en-GB"/>
        </w:rPr>
        <w:t>’</w:t>
      </w:r>
      <w:r>
        <w:rPr>
          <w:rFonts w:ascii="Arial" w:eastAsia="Arial" w:hAnsi="Arial"/>
          <w:sz w:val="24"/>
          <w:szCs w:val="24"/>
          <w:lang w:val="cy-GB" w:eastAsia="en-GB"/>
        </w:rPr>
        <w:t xml:space="preserve">r materion a nodwyd. Bydd y Pwyllgor yn parhau i gael diweddariadau ar hyn yn ystod 2022/23 yn ôl y gofyn. </w:t>
      </w:r>
    </w:p>
    <w:p w14:paraId="2D21A4C4" w14:textId="77777777" w:rsidR="008206CA" w:rsidRPr="00650B6C" w:rsidRDefault="008206CA" w:rsidP="00AB072E">
      <w:pPr>
        <w:ind w:left="720" w:hanging="720"/>
        <w:jc w:val="both"/>
        <w:rPr>
          <w:rFonts w:ascii="Arial" w:hAnsi="Arial"/>
          <w:sz w:val="24"/>
          <w:lang w:val="cy-GB" w:eastAsia="en-GB"/>
        </w:rPr>
      </w:pPr>
    </w:p>
    <w:p w14:paraId="7EBAC7CB" w14:textId="77777777" w:rsidR="008206CA" w:rsidRPr="00650B6C" w:rsidRDefault="004338C1" w:rsidP="00AB072E">
      <w:pPr>
        <w:ind w:left="720" w:hanging="720"/>
        <w:jc w:val="both"/>
        <w:rPr>
          <w:rFonts w:ascii="Arial" w:hAnsi="Arial"/>
          <w:sz w:val="24"/>
          <w:lang w:val="cy-GB" w:eastAsia="en-GB"/>
        </w:rPr>
      </w:pPr>
      <w:r>
        <w:rPr>
          <w:rFonts w:ascii="Arial" w:eastAsia="Arial" w:hAnsi="Arial"/>
          <w:sz w:val="24"/>
          <w:szCs w:val="24"/>
          <w:lang w:val="cy-GB" w:eastAsia="en-GB"/>
        </w:rPr>
        <w:t>8.11</w:t>
      </w:r>
      <w:r>
        <w:rPr>
          <w:rFonts w:ascii="Arial" w:eastAsia="Arial" w:hAnsi="Arial"/>
          <w:sz w:val="24"/>
          <w:szCs w:val="24"/>
          <w:lang w:val="cy-GB" w:eastAsia="en-GB"/>
        </w:rPr>
        <w:tab/>
        <w:t>Mae</w:t>
      </w:r>
      <w:r w:rsidR="00822005">
        <w:rPr>
          <w:rFonts w:ascii="Arial" w:eastAsia="Arial" w:hAnsi="Arial"/>
          <w:sz w:val="24"/>
          <w:szCs w:val="24"/>
          <w:lang w:val="cy-GB" w:eastAsia="en-GB"/>
        </w:rPr>
        <w:t>’</w:t>
      </w:r>
      <w:r>
        <w:rPr>
          <w:rFonts w:ascii="Arial" w:eastAsia="Arial" w:hAnsi="Arial"/>
          <w:sz w:val="24"/>
          <w:szCs w:val="24"/>
          <w:lang w:val="cy-GB" w:eastAsia="en-GB"/>
        </w:rPr>
        <w:t>n siomedig bod yr archwiliad Cyfrifon Derbyniadwy wedi cael pedwaredd sgôr sicrwydd cymedrol yn 2021/22. Fel y disgrifiwyd yn y diweddariadau a roddwyd i</w:t>
      </w:r>
      <w:r w:rsidR="00822005">
        <w:rPr>
          <w:rFonts w:ascii="Arial" w:eastAsia="Arial" w:hAnsi="Arial"/>
          <w:sz w:val="24"/>
          <w:szCs w:val="24"/>
          <w:lang w:val="cy-GB" w:eastAsia="en-GB"/>
        </w:rPr>
        <w:t>’</w:t>
      </w:r>
      <w:r>
        <w:rPr>
          <w:rFonts w:ascii="Arial" w:eastAsia="Arial" w:hAnsi="Arial"/>
          <w:sz w:val="24"/>
          <w:szCs w:val="24"/>
          <w:lang w:val="cy-GB" w:eastAsia="en-GB"/>
        </w:rPr>
        <w:t>r Pwyllgor Llywodraethu ac Archwilio o</w:t>
      </w:r>
      <w:r w:rsidR="00822005">
        <w:rPr>
          <w:rFonts w:ascii="Arial" w:eastAsia="Arial" w:hAnsi="Arial"/>
          <w:sz w:val="24"/>
          <w:szCs w:val="24"/>
          <w:lang w:val="cy-GB" w:eastAsia="en-GB"/>
        </w:rPr>
        <w:t>’</w:t>
      </w:r>
      <w:r>
        <w:rPr>
          <w:rFonts w:ascii="Arial" w:eastAsia="Arial" w:hAnsi="Arial"/>
          <w:sz w:val="24"/>
          <w:szCs w:val="24"/>
          <w:lang w:val="cy-GB" w:eastAsia="en-GB"/>
        </w:rPr>
        <w:t>r adran gleient, mae</w:t>
      </w:r>
      <w:r w:rsidR="00822005">
        <w:rPr>
          <w:rFonts w:ascii="Arial" w:eastAsia="Arial" w:hAnsi="Arial"/>
          <w:sz w:val="24"/>
          <w:szCs w:val="24"/>
          <w:lang w:val="cy-GB" w:eastAsia="en-GB"/>
        </w:rPr>
        <w:t>’</w:t>
      </w:r>
      <w:r>
        <w:rPr>
          <w:rFonts w:ascii="Arial" w:eastAsia="Arial" w:hAnsi="Arial"/>
          <w:sz w:val="24"/>
          <w:szCs w:val="24"/>
          <w:lang w:val="cy-GB" w:eastAsia="en-GB"/>
        </w:rPr>
        <w:t>r rhesymau dros y gwendidau a nodwyd yn y maes hwn yn ymwneud yn bennaf â llai o adnoddau staff. Fel y nodwyd mewn adroddiadau blynyddol blaenorol, cydnabuwyd bod parhau a chynnal gafael craidd gydag adnoddau</w:t>
      </w:r>
      <w:r w:rsidR="00822005">
        <w:rPr>
          <w:rFonts w:ascii="Arial" w:eastAsia="Arial" w:hAnsi="Arial"/>
          <w:sz w:val="24"/>
          <w:szCs w:val="24"/>
          <w:lang w:val="cy-GB" w:eastAsia="en-GB"/>
        </w:rPr>
        <w:t>’</w:t>
      </w:r>
      <w:r>
        <w:rPr>
          <w:rFonts w:ascii="Arial" w:eastAsia="Arial" w:hAnsi="Arial"/>
          <w:sz w:val="24"/>
          <w:szCs w:val="24"/>
          <w:lang w:val="cy-GB" w:eastAsia="en-GB"/>
        </w:rPr>
        <w:t>n newid, ac yn lleihau</w:t>
      </w:r>
      <w:r w:rsidR="00822005">
        <w:rPr>
          <w:rFonts w:ascii="Arial" w:eastAsia="Arial" w:hAnsi="Arial"/>
          <w:sz w:val="24"/>
          <w:szCs w:val="24"/>
          <w:lang w:val="cy-GB" w:eastAsia="en-GB"/>
        </w:rPr>
        <w:t>’</w:t>
      </w:r>
      <w:r>
        <w:rPr>
          <w:rFonts w:ascii="Arial" w:eastAsia="Arial" w:hAnsi="Arial"/>
          <w:sz w:val="24"/>
          <w:szCs w:val="24"/>
          <w:lang w:val="cy-GB" w:eastAsia="en-GB"/>
        </w:rPr>
        <w:t xml:space="preserve">n amlach, yn her glir ar draws y Cyngor ac mae hyn yn parhau felly. </w:t>
      </w:r>
    </w:p>
    <w:p w14:paraId="5E8FB9B8" w14:textId="77777777" w:rsidR="008206CA" w:rsidRPr="00650B6C" w:rsidRDefault="008206CA" w:rsidP="00AB072E">
      <w:pPr>
        <w:ind w:left="720" w:hanging="720"/>
        <w:jc w:val="both"/>
        <w:rPr>
          <w:rFonts w:ascii="Arial" w:hAnsi="Arial"/>
          <w:sz w:val="24"/>
          <w:lang w:val="cy-GB" w:eastAsia="en-GB"/>
        </w:rPr>
      </w:pPr>
    </w:p>
    <w:p w14:paraId="4AD4B52A" w14:textId="77777777" w:rsidR="008206CA" w:rsidRPr="00650B6C" w:rsidRDefault="004338C1" w:rsidP="00AB072E">
      <w:pPr>
        <w:ind w:left="720" w:hanging="720"/>
        <w:jc w:val="both"/>
        <w:rPr>
          <w:rFonts w:ascii="Arial" w:hAnsi="Arial"/>
          <w:color w:val="FF0000"/>
          <w:sz w:val="24"/>
          <w:lang w:val="cy-GB" w:eastAsia="en-GB"/>
        </w:rPr>
      </w:pPr>
      <w:r>
        <w:rPr>
          <w:rFonts w:ascii="Arial" w:eastAsia="Arial" w:hAnsi="Arial"/>
          <w:sz w:val="24"/>
          <w:szCs w:val="24"/>
          <w:lang w:val="cy-GB" w:eastAsia="en-GB"/>
        </w:rPr>
        <w:t xml:space="preserve">8.12 </w:t>
      </w:r>
      <w:r>
        <w:rPr>
          <w:rFonts w:ascii="Arial" w:eastAsia="Arial" w:hAnsi="Arial"/>
          <w:sz w:val="24"/>
          <w:szCs w:val="24"/>
          <w:lang w:val="cy-GB" w:eastAsia="en-GB"/>
        </w:rPr>
        <w:tab/>
        <w:t>Er hyn, fel y nodwyd yn flaenorol, dylid nodi, o</w:t>
      </w:r>
      <w:r w:rsidR="00822005">
        <w:rPr>
          <w:rFonts w:ascii="Arial" w:eastAsia="Arial" w:hAnsi="Arial"/>
          <w:sz w:val="24"/>
          <w:szCs w:val="24"/>
          <w:lang w:val="cy-GB" w:eastAsia="en-GB"/>
        </w:rPr>
        <w:t>’</w:t>
      </w:r>
      <w:r>
        <w:rPr>
          <w:rFonts w:ascii="Arial" w:eastAsia="Arial" w:hAnsi="Arial"/>
          <w:sz w:val="24"/>
          <w:szCs w:val="24"/>
          <w:lang w:val="cy-GB" w:eastAsia="en-GB"/>
        </w:rPr>
        <w:t>r 14 archwiliad system sylfaenol, fod gan 10 lefel sicrwydd uchel a bod gan dri lefel sicrwydd sylweddol. Yn ogystal, mae canlyniadau</w:t>
      </w:r>
      <w:r w:rsidR="00822005">
        <w:rPr>
          <w:rFonts w:ascii="Arial" w:eastAsia="Arial" w:hAnsi="Arial"/>
          <w:sz w:val="24"/>
          <w:szCs w:val="24"/>
          <w:lang w:val="cy-GB" w:eastAsia="en-GB"/>
        </w:rPr>
        <w:t>’</w:t>
      </w:r>
      <w:r>
        <w:rPr>
          <w:rFonts w:ascii="Arial" w:eastAsia="Arial" w:hAnsi="Arial"/>
          <w:sz w:val="24"/>
          <w:szCs w:val="24"/>
          <w:lang w:val="cy-GB" w:eastAsia="en-GB"/>
        </w:rPr>
        <w:t>r gwaith a wnaed yn 2021/22 yn dangos</w:t>
      </w:r>
      <w:r w:rsidR="00BB4C9D">
        <w:rPr>
          <w:rFonts w:ascii="Arial" w:eastAsia="Arial" w:hAnsi="Arial"/>
          <w:sz w:val="24"/>
          <w:szCs w:val="24"/>
          <w:lang w:val="cy-GB" w:eastAsia="en-GB"/>
        </w:rPr>
        <w:t>,</w:t>
      </w:r>
      <w:r>
        <w:rPr>
          <w:rFonts w:ascii="Arial" w:eastAsia="Arial" w:hAnsi="Arial"/>
          <w:sz w:val="24"/>
          <w:szCs w:val="24"/>
          <w:lang w:val="cy-GB" w:eastAsia="en-GB"/>
        </w:rPr>
        <w:t xml:space="preserve"> ar 31 Mawrth 2022, fod gan 95% o</w:t>
      </w:r>
      <w:r w:rsidR="00822005">
        <w:rPr>
          <w:rFonts w:ascii="Arial" w:eastAsia="Arial" w:hAnsi="Arial"/>
          <w:sz w:val="24"/>
          <w:szCs w:val="24"/>
          <w:lang w:val="cy-GB" w:eastAsia="en-GB"/>
        </w:rPr>
        <w:t>’</w:t>
      </w:r>
      <w:r>
        <w:rPr>
          <w:rFonts w:ascii="Arial" w:eastAsia="Arial" w:hAnsi="Arial"/>
          <w:sz w:val="24"/>
          <w:szCs w:val="24"/>
          <w:lang w:val="cy-GB" w:eastAsia="en-GB"/>
        </w:rPr>
        <w:t>r holl archwiliadau a gwblhawyd yn y flwyddyn naill ai lefel sicrwydd uchel neu sylweddol. Mae hyn yn rhoi sicrwydd rhesymol fod y systemau rheoli mewnol yn gweithredu</w:t>
      </w:r>
      <w:r w:rsidR="00822005">
        <w:rPr>
          <w:rFonts w:ascii="Arial" w:eastAsia="Arial" w:hAnsi="Arial"/>
          <w:sz w:val="24"/>
          <w:szCs w:val="24"/>
          <w:lang w:val="cy-GB" w:eastAsia="en-GB"/>
        </w:rPr>
        <w:t>’</w:t>
      </w:r>
      <w:r>
        <w:rPr>
          <w:rFonts w:ascii="Arial" w:eastAsia="Arial" w:hAnsi="Arial"/>
          <w:sz w:val="24"/>
          <w:szCs w:val="24"/>
          <w:lang w:val="cy-GB" w:eastAsia="en-GB"/>
        </w:rPr>
        <w:t>n effeithiol ar draws y Cyngor.</w:t>
      </w:r>
      <w:r>
        <w:rPr>
          <w:rFonts w:ascii="Arial" w:eastAsia="Arial" w:hAnsi="Arial"/>
          <w:color w:val="FF0000"/>
          <w:sz w:val="24"/>
          <w:szCs w:val="24"/>
          <w:lang w:val="cy-GB" w:eastAsia="en-GB"/>
        </w:rPr>
        <w:t xml:space="preserve"> </w:t>
      </w:r>
    </w:p>
    <w:p w14:paraId="5D36E69F" w14:textId="77777777" w:rsidR="008206CA" w:rsidRPr="00650B6C" w:rsidRDefault="008206CA" w:rsidP="00AB072E">
      <w:pPr>
        <w:ind w:left="720" w:hanging="720"/>
        <w:jc w:val="both"/>
        <w:rPr>
          <w:rFonts w:ascii="Arial" w:hAnsi="Arial"/>
          <w:color w:val="FF0000"/>
          <w:sz w:val="24"/>
          <w:lang w:val="cy-GB" w:eastAsia="en-GB"/>
        </w:rPr>
      </w:pPr>
    </w:p>
    <w:p w14:paraId="1E3A3DDA" w14:textId="77777777" w:rsidR="008206CA" w:rsidRPr="00650B6C" w:rsidRDefault="004338C1" w:rsidP="00AB072E">
      <w:pPr>
        <w:ind w:left="720" w:hanging="720"/>
        <w:jc w:val="both"/>
        <w:rPr>
          <w:rFonts w:ascii="Arial" w:hAnsi="Arial"/>
          <w:sz w:val="24"/>
          <w:lang w:val="cy-GB" w:eastAsia="en-GB"/>
        </w:rPr>
      </w:pPr>
      <w:r>
        <w:rPr>
          <w:rFonts w:ascii="Arial" w:eastAsia="Arial" w:hAnsi="Arial"/>
          <w:sz w:val="24"/>
          <w:szCs w:val="24"/>
          <w:lang w:val="cy-GB" w:eastAsia="en-GB"/>
        </w:rPr>
        <w:t>8.13</w:t>
      </w:r>
      <w:r>
        <w:rPr>
          <w:rFonts w:ascii="Arial" w:eastAsia="Arial" w:hAnsi="Arial"/>
          <w:sz w:val="24"/>
          <w:szCs w:val="24"/>
          <w:lang w:val="cy-GB" w:eastAsia="en-GB"/>
        </w:rPr>
        <w:tab/>
        <w:t>Mae</w:t>
      </w:r>
      <w:r w:rsidR="00822005">
        <w:rPr>
          <w:rFonts w:ascii="Arial" w:eastAsia="Arial" w:hAnsi="Arial"/>
          <w:sz w:val="24"/>
          <w:szCs w:val="24"/>
          <w:lang w:val="cy-GB" w:eastAsia="en-GB"/>
        </w:rPr>
        <w:t>’</w:t>
      </w:r>
      <w:r>
        <w:rPr>
          <w:rFonts w:ascii="Arial" w:eastAsia="Arial" w:hAnsi="Arial"/>
          <w:sz w:val="24"/>
          <w:szCs w:val="24"/>
          <w:lang w:val="cy-GB" w:eastAsia="en-GB"/>
        </w:rPr>
        <w:t>r Tîm Archwilio Mewnol wedi parhau i weithredu mewn amgylchedd heriol iawn trwy gydol 2021/22. Am fod heriau parhaus yn cael eu hwynebu hefyd gan adrannau cleientiaid yn sgil y pandemig parhaus, bu</w:t>
      </w:r>
      <w:r w:rsidR="00822005">
        <w:rPr>
          <w:rFonts w:ascii="Arial" w:eastAsia="Arial" w:hAnsi="Arial"/>
          <w:sz w:val="24"/>
          <w:szCs w:val="24"/>
          <w:lang w:val="cy-GB" w:eastAsia="en-GB"/>
        </w:rPr>
        <w:t>’</w:t>
      </w:r>
      <w:r>
        <w:rPr>
          <w:rFonts w:ascii="Arial" w:eastAsia="Arial" w:hAnsi="Arial"/>
          <w:sz w:val="24"/>
          <w:szCs w:val="24"/>
          <w:lang w:val="cy-GB" w:eastAsia="en-GB"/>
        </w:rPr>
        <w:t>n rhaid gohirio nifer fach o archwiliadau ar gynllun archwilio 2021/22 i 2022/23. Fodd bynnag, rydym wedi cwblhau nifer sylweddol o weithgareddau archwilio ar gynllun 2021/22 gyda 94 o weithgareddau archwilio (72%) wedi</w:t>
      </w:r>
      <w:r w:rsidR="00822005">
        <w:rPr>
          <w:rFonts w:ascii="Arial" w:eastAsia="Arial" w:hAnsi="Arial"/>
          <w:sz w:val="24"/>
          <w:szCs w:val="24"/>
          <w:lang w:val="cy-GB" w:eastAsia="en-GB"/>
        </w:rPr>
        <w:t>’</w:t>
      </w:r>
      <w:r>
        <w:rPr>
          <w:rFonts w:ascii="Arial" w:eastAsia="Arial" w:hAnsi="Arial"/>
          <w:sz w:val="24"/>
          <w:szCs w:val="24"/>
          <w:lang w:val="cy-GB" w:eastAsia="en-GB"/>
        </w:rPr>
        <w:t>u cyhoeddi fel rhai terfynol neu wedi</w:t>
      </w:r>
      <w:r w:rsidR="00822005">
        <w:rPr>
          <w:rFonts w:ascii="Arial" w:eastAsia="Arial" w:hAnsi="Arial"/>
          <w:sz w:val="24"/>
          <w:szCs w:val="24"/>
          <w:lang w:val="cy-GB" w:eastAsia="en-GB"/>
        </w:rPr>
        <w:t>’</w:t>
      </w:r>
      <w:r>
        <w:rPr>
          <w:rFonts w:ascii="Arial" w:eastAsia="Arial" w:hAnsi="Arial"/>
          <w:sz w:val="24"/>
          <w:szCs w:val="24"/>
          <w:lang w:val="cy-GB" w:eastAsia="en-GB"/>
        </w:rPr>
        <w:t>u cwblhau a dau archwiliad (2%) wedi</w:t>
      </w:r>
      <w:r w:rsidR="00822005">
        <w:rPr>
          <w:rFonts w:ascii="Arial" w:eastAsia="Arial" w:hAnsi="Arial"/>
          <w:sz w:val="24"/>
          <w:szCs w:val="24"/>
          <w:lang w:val="cy-GB" w:eastAsia="en-GB"/>
        </w:rPr>
        <w:t>’</w:t>
      </w:r>
      <w:r>
        <w:rPr>
          <w:rFonts w:ascii="Arial" w:eastAsia="Arial" w:hAnsi="Arial"/>
          <w:sz w:val="24"/>
          <w:szCs w:val="24"/>
          <w:lang w:val="cy-GB" w:eastAsia="en-GB"/>
        </w:rPr>
        <w:t>u cyhoeddi fel drafft, gydag 11 archwiliad ychwanegol (8%) ar y gweill ar ddiwedd y flwyddyn. O ganlyniad, roedd 82% o</w:t>
      </w:r>
      <w:r w:rsidR="00822005">
        <w:rPr>
          <w:rFonts w:ascii="Arial" w:eastAsia="Arial" w:hAnsi="Arial"/>
          <w:sz w:val="24"/>
          <w:szCs w:val="24"/>
          <w:lang w:val="cy-GB" w:eastAsia="en-GB"/>
        </w:rPr>
        <w:t>’</w:t>
      </w:r>
      <w:r>
        <w:rPr>
          <w:rFonts w:ascii="Arial" w:eastAsia="Arial" w:hAnsi="Arial"/>
          <w:sz w:val="24"/>
          <w:szCs w:val="24"/>
          <w:lang w:val="cy-GB" w:eastAsia="en-GB"/>
        </w:rPr>
        <w:t>r gweithgareddau archwilio ar gynllun archwilio 2021/22 naill ai wedi</w:t>
      </w:r>
      <w:r w:rsidR="00822005">
        <w:rPr>
          <w:rFonts w:ascii="Arial" w:eastAsia="Arial" w:hAnsi="Arial"/>
          <w:sz w:val="24"/>
          <w:szCs w:val="24"/>
          <w:lang w:val="cy-GB" w:eastAsia="en-GB"/>
        </w:rPr>
        <w:t>’</w:t>
      </w:r>
      <w:r>
        <w:rPr>
          <w:rFonts w:ascii="Arial" w:eastAsia="Arial" w:hAnsi="Arial"/>
          <w:sz w:val="24"/>
          <w:szCs w:val="24"/>
          <w:lang w:val="cy-GB" w:eastAsia="en-GB"/>
        </w:rPr>
        <w:t>u cwblhau neu ar y gweill ar ddiwedd y flwyddyn. Mae hwn yn ganlyniad cadarnhaol o ystyried yr amgylchiadau a oedd yn wynebu</w:t>
      </w:r>
      <w:r w:rsidR="00822005">
        <w:rPr>
          <w:rFonts w:ascii="Arial" w:eastAsia="Arial" w:hAnsi="Arial"/>
          <w:sz w:val="24"/>
          <w:szCs w:val="24"/>
          <w:lang w:val="cy-GB" w:eastAsia="en-GB"/>
        </w:rPr>
        <w:t>’</w:t>
      </w:r>
      <w:r>
        <w:rPr>
          <w:rFonts w:ascii="Arial" w:eastAsia="Arial" w:hAnsi="Arial"/>
          <w:sz w:val="24"/>
          <w:szCs w:val="24"/>
          <w:lang w:val="cy-GB" w:eastAsia="en-GB"/>
        </w:rPr>
        <w:t>r Tîm. Braf hefyd yw nodi canlyniadau cadarnhaol cyffredinol y gwaith sydd wedi</w:t>
      </w:r>
      <w:r w:rsidR="00822005">
        <w:rPr>
          <w:rFonts w:ascii="Arial" w:eastAsia="Arial" w:hAnsi="Arial"/>
          <w:sz w:val="24"/>
          <w:szCs w:val="24"/>
          <w:lang w:val="cy-GB" w:eastAsia="en-GB"/>
        </w:rPr>
        <w:t>’</w:t>
      </w:r>
      <w:r>
        <w:rPr>
          <w:rFonts w:ascii="Arial" w:eastAsia="Arial" w:hAnsi="Arial"/>
          <w:sz w:val="24"/>
          <w:szCs w:val="24"/>
          <w:lang w:val="cy-GB" w:eastAsia="en-GB"/>
        </w:rPr>
        <w:t xml:space="preserve">i gwblhau yn y flwyddyn fel yr amlygwyd uchod. </w:t>
      </w:r>
    </w:p>
    <w:p w14:paraId="3B6390BD" w14:textId="77777777" w:rsidR="008206CA" w:rsidRPr="00650B6C" w:rsidRDefault="008206CA" w:rsidP="00AB072E">
      <w:pPr>
        <w:ind w:left="720" w:hanging="720"/>
        <w:jc w:val="both"/>
        <w:rPr>
          <w:rFonts w:ascii="Arial" w:hAnsi="Arial"/>
          <w:sz w:val="24"/>
          <w:lang w:val="cy-GB" w:eastAsia="en-GB"/>
        </w:rPr>
      </w:pPr>
    </w:p>
    <w:p w14:paraId="75B47381" w14:textId="77777777" w:rsidR="008206CA" w:rsidRPr="00650B6C" w:rsidRDefault="004338C1" w:rsidP="00AB072E">
      <w:pPr>
        <w:ind w:left="720" w:hanging="720"/>
        <w:jc w:val="both"/>
        <w:rPr>
          <w:rFonts w:ascii="Arial" w:hAnsi="Arial"/>
          <w:sz w:val="24"/>
          <w:lang w:val="cy-GB" w:eastAsia="en-GB"/>
        </w:rPr>
      </w:pPr>
      <w:r>
        <w:rPr>
          <w:rFonts w:ascii="Arial" w:eastAsia="Arial" w:hAnsi="Arial"/>
          <w:sz w:val="24"/>
          <w:szCs w:val="24"/>
          <w:lang w:val="cy-GB" w:eastAsia="en-GB"/>
        </w:rPr>
        <w:t xml:space="preserve">  8.14</w:t>
      </w:r>
      <w:r>
        <w:rPr>
          <w:rFonts w:ascii="Arial" w:eastAsia="Arial" w:hAnsi="Arial"/>
          <w:sz w:val="24"/>
          <w:szCs w:val="24"/>
          <w:lang w:val="cy-GB" w:eastAsia="en-GB"/>
        </w:rPr>
        <w:tab/>
        <w:t>Cynhaliwyd adolygiad hefyd ym mis Mawrth 2022 i weld a oedd y rhai a oedd yn gyfrifol am lywodraethu yn y Cyngor wedi cynnal adolygiad manwl o</w:t>
      </w:r>
      <w:r w:rsidR="00822005">
        <w:rPr>
          <w:rFonts w:ascii="Arial" w:eastAsia="Arial" w:hAnsi="Arial"/>
          <w:sz w:val="24"/>
          <w:szCs w:val="24"/>
          <w:lang w:val="cy-GB" w:eastAsia="en-GB"/>
        </w:rPr>
        <w:t>’</w:t>
      </w:r>
      <w:r>
        <w:rPr>
          <w:rFonts w:ascii="Arial" w:eastAsia="Arial" w:hAnsi="Arial"/>
          <w:sz w:val="24"/>
          <w:szCs w:val="24"/>
          <w:lang w:val="cy-GB" w:eastAsia="en-GB"/>
        </w:rPr>
        <w:t>u trefniadau rheoli ariannol. Cynhaliwyd yr adolygiad i benderfynu a yw</w:t>
      </w:r>
      <w:r w:rsidR="00822005">
        <w:rPr>
          <w:rFonts w:ascii="Arial" w:eastAsia="Arial" w:hAnsi="Arial"/>
          <w:sz w:val="24"/>
          <w:szCs w:val="24"/>
          <w:lang w:val="cy-GB" w:eastAsia="en-GB"/>
        </w:rPr>
        <w:t>’</w:t>
      </w:r>
      <w:r>
        <w:rPr>
          <w:rFonts w:ascii="Arial" w:eastAsia="Arial" w:hAnsi="Arial"/>
          <w:sz w:val="24"/>
          <w:szCs w:val="24"/>
          <w:lang w:val="cy-GB" w:eastAsia="en-GB"/>
        </w:rPr>
        <w:t>r safonau, fel y</w:t>
      </w:r>
      <w:r w:rsidR="00822005">
        <w:rPr>
          <w:rFonts w:ascii="Arial" w:eastAsia="Arial" w:hAnsi="Arial"/>
          <w:sz w:val="24"/>
          <w:szCs w:val="24"/>
          <w:lang w:val="cy-GB" w:eastAsia="en-GB"/>
        </w:rPr>
        <w:t>’</w:t>
      </w:r>
      <w:r>
        <w:rPr>
          <w:rFonts w:ascii="Arial" w:eastAsia="Arial" w:hAnsi="Arial"/>
          <w:sz w:val="24"/>
          <w:szCs w:val="24"/>
          <w:lang w:val="cy-GB" w:eastAsia="en-GB"/>
        </w:rPr>
        <w:t>u diffinnir gan y Cod Rheoli Ariannol (Cod RhA) a gyflwynwyd gan Sefydliad Siartredig Cyllid Cyhoeddus a Chyfrifyddiaeth (CIPFA) yn cael eu bodloni. Bwriad y Cod RhA yw cefnogi arferion da o ran rheoli ariannol a chynorthwyo Awdurdodau Lleol i ddangos eu cynaliadwyedd ariannol. Mae</w:t>
      </w:r>
      <w:r w:rsidR="00822005">
        <w:rPr>
          <w:rFonts w:ascii="Arial" w:eastAsia="Arial" w:hAnsi="Arial"/>
          <w:sz w:val="24"/>
          <w:szCs w:val="24"/>
          <w:lang w:val="cy-GB" w:eastAsia="en-GB"/>
        </w:rPr>
        <w:t>’</w:t>
      </w:r>
      <w:r>
        <w:rPr>
          <w:rFonts w:ascii="Arial" w:eastAsia="Arial" w:hAnsi="Arial"/>
          <w:sz w:val="24"/>
          <w:szCs w:val="24"/>
          <w:lang w:val="cy-GB" w:eastAsia="en-GB"/>
        </w:rPr>
        <w:t>r Cod RhA yn seiliedig ar gyfres o egwyddorion a gefnogir gan safonau penodol. Daeth y gofyniad i gydymffurfio</w:t>
      </w:r>
      <w:r w:rsidR="00822005">
        <w:rPr>
          <w:rFonts w:ascii="Arial" w:eastAsia="Arial" w:hAnsi="Arial"/>
          <w:sz w:val="24"/>
          <w:szCs w:val="24"/>
          <w:lang w:val="cy-GB" w:eastAsia="en-GB"/>
        </w:rPr>
        <w:t>’</w:t>
      </w:r>
      <w:r>
        <w:rPr>
          <w:rFonts w:ascii="Arial" w:eastAsia="Arial" w:hAnsi="Arial"/>
          <w:sz w:val="24"/>
          <w:szCs w:val="24"/>
          <w:lang w:val="cy-GB" w:eastAsia="en-GB"/>
        </w:rPr>
        <w:t>n llawn â</w:t>
      </w:r>
      <w:r w:rsidR="00822005">
        <w:rPr>
          <w:rFonts w:ascii="Arial" w:eastAsia="Arial" w:hAnsi="Arial"/>
          <w:sz w:val="24"/>
          <w:szCs w:val="24"/>
          <w:lang w:val="cy-GB" w:eastAsia="en-GB"/>
        </w:rPr>
        <w:t>’</w:t>
      </w:r>
      <w:r>
        <w:rPr>
          <w:rFonts w:ascii="Arial" w:eastAsia="Arial" w:hAnsi="Arial"/>
          <w:sz w:val="24"/>
          <w:szCs w:val="24"/>
          <w:lang w:val="cy-GB" w:eastAsia="en-GB"/>
        </w:rPr>
        <w:t xml:space="preserve">r Cod RhA i rym o 1 Ebrill 2021. </w:t>
      </w:r>
    </w:p>
    <w:p w14:paraId="26C01BB1" w14:textId="77777777" w:rsidR="008206CA" w:rsidRPr="00650B6C" w:rsidRDefault="008206CA" w:rsidP="00AB072E">
      <w:pPr>
        <w:jc w:val="both"/>
        <w:rPr>
          <w:rFonts w:ascii="Arial" w:hAnsi="Arial"/>
          <w:sz w:val="24"/>
          <w:lang w:val="cy-GB" w:eastAsia="en-GB"/>
        </w:rPr>
      </w:pPr>
    </w:p>
    <w:p w14:paraId="32F32AA5" w14:textId="77777777" w:rsidR="008206CA" w:rsidRPr="00650B6C" w:rsidRDefault="004338C1" w:rsidP="00AB072E">
      <w:pPr>
        <w:ind w:left="709" w:hanging="709"/>
        <w:jc w:val="both"/>
        <w:rPr>
          <w:rFonts w:ascii="Arial" w:hAnsi="Arial"/>
          <w:sz w:val="24"/>
          <w:lang w:val="cy-GB" w:eastAsia="en-GB"/>
        </w:rPr>
      </w:pPr>
      <w:r>
        <w:rPr>
          <w:rFonts w:ascii="Arial" w:eastAsia="Arial" w:hAnsi="Arial"/>
          <w:sz w:val="24"/>
          <w:szCs w:val="24"/>
          <w:lang w:val="cy-GB" w:eastAsia="en-GB"/>
        </w:rPr>
        <w:t>8.15</w:t>
      </w:r>
      <w:r>
        <w:rPr>
          <w:rFonts w:ascii="Arial" w:eastAsia="Arial" w:hAnsi="Arial"/>
          <w:sz w:val="24"/>
          <w:szCs w:val="24"/>
          <w:lang w:val="cy-GB" w:eastAsia="en-GB"/>
        </w:rPr>
        <w:tab/>
        <w:t>Cadarnhaodd ein hadolygiad bod y Cyfarwyddwr Cyllid a</w:t>
      </w:r>
      <w:r w:rsidR="00822005">
        <w:rPr>
          <w:rFonts w:ascii="Arial" w:eastAsia="Arial" w:hAnsi="Arial"/>
          <w:sz w:val="24"/>
          <w:szCs w:val="24"/>
          <w:lang w:val="cy-GB" w:eastAsia="en-GB"/>
        </w:rPr>
        <w:t>’</w:t>
      </w:r>
      <w:r>
        <w:rPr>
          <w:rFonts w:ascii="Arial" w:eastAsia="Arial" w:hAnsi="Arial"/>
          <w:sz w:val="24"/>
          <w:szCs w:val="24"/>
          <w:lang w:val="cy-GB" w:eastAsia="en-GB"/>
        </w:rPr>
        <w:t>r Swyddog Adran 151 wedi cwblhau nifer o ymarferion hunanasesu er mwyn meincnodi prosesau ac arferion Cyngor Abertawe yn erbyn Safonau</w:t>
      </w:r>
      <w:r w:rsidR="00822005">
        <w:rPr>
          <w:rFonts w:ascii="Arial" w:eastAsia="Arial" w:hAnsi="Arial"/>
          <w:sz w:val="24"/>
          <w:szCs w:val="24"/>
          <w:lang w:val="cy-GB" w:eastAsia="en-GB"/>
        </w:rPr>
        <w:t>’</w:t>
      </w:r>
      <w:r>
        <w:rPr>
          <w:rFonts w:ascii="Arial" w:eastAsia="Arial" w:hAnsi="Arial"/>
          <w:sz w:val="24"/>
          <w:szCs w:val="24"/>
          <w:lang w:val="cy-GB" w:eastAsia="en-GB"/>
        </w:rPr>
        <w:t>r Cod RhA gan ddefnyddio dull Sgorio RAG drwy gydol 2021/22 a gyflwynwyd i</w:t>
      </w:r>
      <w:r w:rsidR="00822005">
        <w:rPr>
          <w:rFonts w:ascii="Arial" w:eastAsia="Arial" w:hAnsi="Arial"/>
          <w:sz w:val="24"/>
          <w:szCs w:val="24"/>
          <w:lang w:val="cy-GB" w:eastAsia="en-GB"/>
        </w:rPr>
        <w:t>’</w:t>
      </w:r>
      <w:r>
        <w:rPr>
          <w:rFonts w:ascii="Arial" w:eastAsia="Arial" w:hAnsi="Arial"/>
          <w:sz w:val="24"/>
          <w:szCs w:val="24"/>
          <w:lang w:val="cy-GB" w:eastAsia="en-GB"/>
        </w:rPr>
        <w:t>r Tîm Rheoli Corfforaethol. Gwerthusodd dull sgorio RAG lefel cydymffurfio</w:t>
      </w:r>
      <w:r w:rsidR="00822005">
        <w:rPr>
          <w:rFonts w:ascii="Arial" w:eastAsia="Arial" w:hAnsi="Arial"/>
          <w:sz w:val="24"/>
          <w:szCs w:val="24"/>
          <w:lang w:val="cy-GB" w:eastAsia="en-GB"/>
        </w:rPr>
        <w:t>’</w:t>
      </w:r>
      <w:r>
        <w:rPr>
          <w:rFonts w:ascii="Arial" w:eastAsia="Arial" w:hAnsi="Arial"/>
          <w:sz w:val="24"/>
          <w:szCs w:val="24"/>
          <w:lang w:val="cy-GB" w:eastAsia="en-GB"/>
        </w:rPr>
        <w:t>r Cyngor â phob elfen o</w:t>
      </w:r>
      <w:r w:rsidR="00822005">
        <w:rPr>
          <w:rFonts w:ascii="Arial" w:eastAsia="Arial" w:hAnsi="Arial"/>
          <w:sz w:val="24"/>
          <w:szCs w:val="24"/>
          <w:lang w:val="cy-GB" w:eastAsia="en-GB"/>
        </w:rPr>
        <w:t>’</w:t>
      </w:r>
      <w:r>
        <w:rPr>
          <w:rFonts w:ascii="Arial" w:eastAsia="Arial" w:hAnsi="Arial"/>
          <w:sz w:val="24"/>
          <w:szCs w:val="24"/>
          <w:lang w:val="cy-GB" w:eastAsia="en-GB"/>
        </w:rPr>
        <w:t>r Safonau Rheoli Ariannol fel a ganlyn:</w:t>
      </w:r>
    </w:p>
    <w:p w14:paraId="35B7D183" w14:textId="77777777" w:rsidR="008206CA" w:rsidRDefault="004338C1" w:rsidP="008206CA">
      <w:pPr>
        <w:ind w:left="709"/>
        <w:rPr>
          <w:rFonts w:ascii="Arial" w:eastAsia="Arial" w:hAnsi="Arial"/>
          <w:sz w:val="24"/>
          <w:szCs w:val="24"/>
          <w:lang w:val="cy-GB" w:eastAsia="en-GB"/>
        </w:rPr>
      </w:pPr>
      <w:r>
        <w:rPr>
          <w:rFonts w:ascii="Arial" w:eastAsia="Arial" w:hAnsi="Arial"/>
          <w:sz w:val="24"/>
          <w:szCs w:val="24"/>
          <w:lang w:val="cy-GB" w:eastAsia="en-GB"/>
        </w:rPr>
        <w:t>Sgôr RAG:</w:t>
      </w:r>
    </w:p>
    <w:p w14:paraId="67ED52B3" w14:textId="77777777" w:rsidR="00B55ABB" w:rsidRPr="00E067BF" w:rsidRDefault="00B55ABB" w:rsidP="008206CA">
      <w:pPr>
        <w:ind w:left="709"/>
        <w:rPr>
          <w:rFonts w:ascii="Arial" w:hAnsi="Arial"/>
          <w:sz w:val="24"/>
          <w:lang w:eastAsia="en-GB"/>
        </w:rPr>
      </w:pPr>
    </w:p>
    <w:p w14:paraId="168A7B24" w14:textId="77777777" w:rsidR="008206CA" w:rsidRPr="00E067BF" w:rsidRDefault="004338C1">
      <w:pPr>
        <w:numPr>
          <w:ilvl w:val="0"/>
          <w:numId w:val="116"/>
        </w:numPr>
        <w:spacing w:after="100" w:afterAutospacing="1"/>
        <w:ind w:left="1134" w:hanging="283"/>
        <w:rPr>
          <w:rFonts w:ascii="Arial" w:hAnsi="Arial"/>
          <w:sz w:val="24"/>
          <w:lang w:eastAsia="en-GB"/>
        </w:rPr>
      </w:pPr>
      <w:r>
        <w:rPr>
          <w:rFonts w:ascii="Arial" w:eastAsia="Arial" w:hAnsi="Arial"/>
          <w:sz w:val="24"/>
          <w:szCs w:val="24"/>
          <w:lang w:val="cy-GB" w:eastAsia="en-GB"/>
        </w:rPr>
        <w:t xml:space="preserve">Gwyrdd - Mae cydymffurfiaeth yn cael ei dangos. </w:t>
      </w:r>
    </w:p>
    <w:p w14:paraId="59A2CCF3" w14:textId="77777777" w:rsidR="008206CA" w:rsidRPr="00E067BF" w:rsidRDefault="004338C1">
      <w:pPr>
        <w:numPr>
          <w:ilvl w:val="0"/>
          <w:numId w:val="116"/>
        </w:numPr>
        <w:spacing w:after="100" w:afterAutospacing="1"/>
        <w:ind w:left="1135" w:hanging="284"/>
        <w:rPr>
          <w:rFonts w:ascii="Arial" w:hAnsi="Arial"/>
          <w:sz w:val="24"/>
          <w:lang w:eastAsia="en-GB"/>
        </w:rPr>
      </w:pPr>
      <w:r>
        <w:rPr>
          <w:rFonts w:ascii="Arial" w:eastAsia="Arial" w:hAnsi="Arial"/>
          <w:sz w:val="24"/>
          <w:szCs w:val="24"/>
          <w:lang w:val="cy-GB" w:eastAsia="en-GB"/>
        </w:rPr>
        <w:t xml:space="preserve">Ambr - Mae </w:t>
      </w:r>
      <w:r w:rsidR="0097625B">
        <w:rPr>
          <w:rFonts w:ascii="Arial" w:eastAsia="Arial" w:hAnsi="Arial"/>
          <w:sz w:val="24"/>
          <w:szCs w:val="24"/>
          <w:lang w:val="cy-GB" w:eastAsia="en-GB"/>
        </w:rPr>
        <w:t>angen</w:t>
      </w:r>
      <w:r>
        <w:rPr>
          <w:rFonts w:ascii="Arial" w:eastAsia="Arial" w:hAnsi="Arial"/>
          <w:sz w:val="24"/>
          <w:szCs w:val="24"/>
          <w:lang w:val="cy-GB" w:eastAsia="en-GB"/>
        </w:rPr>
        <w:t xml:space="preserve"> gwelliannau mân i gymedrol i ddangos cydymffurfiaeth lawn. </w:t>
      </w:r>
    </w:p>
    <w:p w14:paraId="559D5AF2" w14:textId="77777777" w:rsidR="008206CA" w:rsidRPr="00E067BF" w:rsidRDefault="004338C1">
      <w:pPr>
        <w:numPr>
          <w:ilvl w:val="0"/>
          <w:numId w:val="116"/>
        </w:numPr>
        <w:ind w:left="1135" w:hanging="284"/>
        <w:rPr>
          <w:rFonts w:ascii="Arial" w:hAnsi="Arial"/>
          <w:sz w:val="24"/>
          <w:lang w:eastAsia="en-GB"/>
        </w:rPr>
      </w:pPr>
      <w:r>
        <w:rPr>
          <w:rFonts w:ascii="Arial" w:eastAsia="Arial" w:hAnsi="Arial"/>
          <w:sz w:val="24"/>
          <w:szCs w:val="24"/>
          <w:lang w:val="cy-GB" w:eastAsia="en-GB"/>
        </w:rPr>
        <w:t xml:space="preserve">Coch - Mae </w:t>
      </w:r>
      <w:r w:rsidR="0097625B">
        <w:rPr>
          <w:rFonts w:ascii="Arial" w:eastAsia="Arial" w:hAnsi="Arial"/>
          <w:sz w:val="24"/>
          <w:szCs w:val="24"/>
          <w:lang w:val="cy-GB" w:eastAsia="en-GB"/>
        </w:rPr>
        <w:t>angen</w:t>
      </w:r>
      <w:r>
        <w:rPr>
          <w:rFonts w:ascii="Arial" w:eastAsia="Arial" w:hAnsi="Arial"/>
          <w:sz w:val="24"/>
          <w:szCs w:val="24"/>
          <w:lang w:val="cy-GB" w:eastAsia="en-GB"/>
        </w:rPr>
        <w:t xml:space="preserve"> gwelliannau cymedrol i sylweddol i ddangos cydymffurfiaeth lawn. </w:t>
      </w:r>
    </w:p>
    <w:p w14:paraId="10B6D97F" w14:textId="77777777" w:rsidR="008206CA" w:rsidRPr="00E067BF" w:rsidRDefault="008206CA" w:rsidP="008206CA">
      <w:pPr>
        <w:ind w:left="720" w:hanging="720"/>
        <w:rPr>
          <w:rFonts w:ascii="Arial" w:hAnsi="Arial"/>
          <w:sz w:val="24"/>
          <w:lang w:eastAsia="en-GB"/>
        </w:rPr>
      </w:pPr>
    </w:p>
    <w:p w14:paraId="51C29FF9" w14:textId="77777777" w:rsidR="008206CA" w:rsidRPr="00E067BF" w:rsidRDefault="004338C1" w:rsidP="00AB072E">
      <w:pPr>
        <w:ind w:left="720" w:hanging="720"/>
        <w:jc w:val="both"/>
        <w:rPr>
          <w:rFonts w:ascii="Arial" w:hAnsi="Arial"/>
          <w:sz w:val="24"/>
          <w:lang w:eastAsia="en-GB"/>
        </w:rPr>
      </w:pPr>
      <w:r>
        <w:rPr>
          <w:rFonts w:ascii="Arial" w:eastAsia="Arial" w:hAnsi="Arial"/>
          <w:sz w:val="24"/>
          <w:szCs w:val="24"/>
          <w:lang w:val="cy-GB" w:eastAsia="en-GB"/>
        </w:rPr>
        <w:t>8.16</w:t>
      </w:r>
      <w:r>
        <w:rPr>
          <w:rFonts w:ascii="Arial" w:eastAsia="Arial" w:hAnsi="Arial"/>
          <w:sz w:val="24"/>
          <w:szCs w:val="24"/>
          <w:lang w:val="cy-GB" w:eastAsia="en-GB"/>
        </w:rPr>
        <w:tab/>
        <w:t>Daeth yr adolygiad hunanasesu lefel uchel diweddaraf a gwblhawyd ym mis Chwefror 2022 i</w:t>
      </w:r>
      <w:r w:rsidR="00822005">
        <w:rPr>
          <w:rFonts w:ascii="Arial" w:eastAsia="Arial" w:hAnsi="Arial"/>
          <w:sz w:val="24"/>
          <w:szCs w:val="24"/>
          <w:lang w:val="cy-GB" w:eastAsia="en-GB"/>
        </w:rPr>
        <w:t>’</w:t>
      </w:r>
      <w:r>
        <w:rPr>
          <w:rFonts w:ascii="Arial" w:eastAsia="Arial" w:hAnsi="Arial"/>
          <w:sz w:val="24"/>
          <w:szCs w:val="24"/>
          <w:lang w:val="cy-GB" w:eastAsia="en-GB"/>
        </w:rPr>
        <w:t>r casgliad y gallai</w:t>
      </w:r>
      <w:r w:rsidR="00822005">
        <w:rPr>
          <w:rFonts w:ascii="Arial" w:eastAsia="Arial" w:hAnsi="Arial"/>
          <w:sz w:val="24"/>
          <w:szCs w:val="24"/>
          <w:lang w:val="cy-GB" w:eastAsia="en-GB"/>
        </w:rPr>
        <w:t>’</w:t>
      </w:r>
      <w:r>
        <w:rPr>
          <w:rFonts w:ascii="Arial" w:eastAsia="Arial" w:hAnsi="Arial"/>
          <w:sz w:val="24"/>
          <w:szCs w:val="24"/>
          <w:lang w:val="cy-GB" w:eastAsia="en-GB"/>
        </w:rPr>
        <w:t>r Cyngor ddangos cydymffurfiaeth lawn â 13 o safonau (a aseswyd yn wyrdd) gyda gwelliannau mân i gymedrol yn ofynnol i ddangos cydymffurfiaeth lawn â</w:t>
      </w:r>
      <w:r w:rsidR="00822005">
        <w:rPr>
          <w:rFonts w:ascii="Arial" w:eastAsia="Arial" w:hAnsi="Arial"/>
          <w:sz w:val="24"/>
          <w:szCs w:val="24"/>
          <w:lang w:val="cy-GB" w:eastAsia="en-GB"/>
        </w:rPr>
        <w:t>’</w:t>
      </w:r>
      <w:r>
        <w:rPr>
          <w:rFonts w:ascii="Arial" w:eastAsia="Arial" w:hAnsi="Arial"/>
          <w:sz w:val="24"/>
          <w:szCs w:val="24"/>
          <w:lang w:val="cy-GB" w:eastAsia="en-GB"/>
        </w:rPr>
        <w:t>r 4 safon arall (a aseswyd yn ambr).</w:t>
      </w:r>
    </w:p>
    <w:p w14:paraId="327FEE32" w14:textId="77777777" w:rsidR="008206CA" w:rsidRPr="00E067BF" w:rsidRDefault="008206CA" w:rsidP="00AB072E">
      <w:pPr>
        <w:ind w:left="720" w:hanging="720"/>
        <w:jc w:val="both"/>
        <w:rPr>
          <w:rFonts w:ascii="Arial" w:hAnsi="Arial"/>
          <w:sz w:val="24"/>
          <w:lang w:eastAsia="en-GB"/>
        </w:rPr>
      </w:pPr>
    </w:p>
    <w:p w14:paraId="70E1CCBA" w14:textId="77777777" w:rsidR="008206CA" w:rsidRPr="00650B6C" w:rsidRDefault="004338C1" w:rsidP="00AB072E">
      <w:pPr>
        <w:ind w:left="720" w:hanging="720"/>
        <w:jc w:val="both"/>
        <w:rPr>
          <w:rFonts w:ascii="Arial" w:hAnsi="Arial"/>
          <w:sz w:val="24"/>
          <w:lang w:val="cy-GB" w:eastAsia="en-GB"/>
        </w:rPr>
      </w:pPr>
      <w:r>
        <w:rPr>
          <w:rFonts w:ascii="Arial" w:eastAsia="Arial" w:hAnsi="Arial"/>
          <w:sz w:val="24"/>
          <w:szCs w:val="24"/>
          <w:lang w:val="cy-GB" w:eastAsia="en-GB"/>
        </w:rPr>
        <w:t>8.17</w:t>
      </w:r>
      <w:r>
        <w:rPr>
          <w:rFonts w:ascii="Arial" w:eastAsia="Arial" w:hAnsi="Arial"/>
          <w:sz w:val="24"/>
          <w:szCs w:val="24"/>
          <w:lang w:val="cy-GB" w:eastAsia="en-GB"/>
        </w:rPr>
        <w:tab/>
        <w:t>Mae newidiadau sydd wedi</w:t>
      </w:r>
      <w:r w:rsidR="00822005">
        <w:rPr>
          <w:rFonts w:ascii="Arial" w:eastAsia="Arial" w:hAnsi="Arial"/>
          <w:sz w:val="24"/>
          <w:szCs w:val="24"/>
          <w:lang w:val="cy-GB" w:eastAsia="en-GB"/>
        </w:rPr>
        <w:t>’</w:t>
      </w:r>
      <w:r>
        <w:rPr>
          <w:rFonts w:ascii="Arial" w:eastAsia="Arial" w:hAnsi="Arial"/>
          <w:sz w:val="24"/>
          <w:szCs w:val="24"/>
          <w:lang w:val="cy-GB" w:eastAsia="en-GB"/>
        </w:rPr>
        <w:t>u gwneud drwy gydol y flwyddyn er mwyn gwella</w:t>
      </w:r>
      <w:r w:rsidR="00822005">
        <w:rPr>
          <w:rFonts w:ascii="Arial" w:eastAsia="Arial" w:hAnsi="Arial"/>
          <w:sz w:val="24"/>
          <w:szCs w:val="24"/>
          <w:lang w:val="cy-GB" w:eastAsia="en-GB"/>
        </w:rPr>
        <w:t>’</w:t>
      </w:r>
      <w:r>
        <w:rPr>
          <w:rFonts w:ascii="Arial" w:eastAsia="Arial" w:hAnsi="Arial"/>
          <w:sz w:val="24"/>
          <w:szCs w:val="24"/>
          <w:lang w:val="cy-GB" w:eastAsia="en-GB"/>
        </w:rPr>
        <w:t>r lefel cydymffurfio â</w:t>
      </w:r>
      <w:r w:rsidR="00822005">
        <w:rPr>
          <w:rFonts w:ascii="Arial" w:eastAsia="Arial" w:hAnsi="Arial"/>
          <w:sz w:val="24"/>
          <w:szCs w:val="24"/>
          <w:lang w:val="cy-GB" w:eastAsia="en-GB"/>
        </w:rPr>
        <w:t>’</w:t>
      </w:r>
      <w:r>
        <w:rPr>
          <w:rFonts w:ascii="Arial" w:eastAsia="Arial" w:hAnsi="Arial"/>
          <w:sz w:val="24"/>
          <w:szCs w:val="24"/>
          <w:lang w:val="cy-GB" w:eastAsia="en-GB"/>
        </w:rPr>
        <w:t>r Safonau wedi</w:t>
      </w:r>
      <w:r w:rsidR="00822005">
        <w:rPr>
          <w:rFonts w:ascii="Arial" w:eastAsia="Arial" w:hAnsi="Arial"/>
          <w:sz w:val="24"/>
          <w:szCs w:val="24"/>
          <w:lang w:val="cy-GB" w:eastAsia="en-GB"/>
        </w:rPr>
        <w:t>’</w:t>
      </w:r>
      <w:r>
        <w:rPr>
          <w:rFonts w:ascii="Arial" w:eastAsia="Arial" w:hAnsi="Arial"/>
          <w:sz w:val="24"/>
          <w:szCs w:val="24"/>
          <w:lang w:val="cy-GB" w:eastAsia="en-GB"/>
        </w:rPr>
        <w:t>u cofnodi</w:t>
      </w:r>
      <w:r w:rsidR="00822005">
        <w:rPr>
          <w:rFonts w:ascii="Arial" w:eastAsia="Arial" w:hAnsi="Arial"/>
          <w:sz w:val="24"/>
          <w:szCs w:val="24"/>
          <w:lang w:val="cy-GB" w:eastAsia="en-GB"/>
        </w:rPr>
        <w:t>’</w:t>
      </w:r>
      <w:r>
        <w:rPr>
          <w:rFonts w:ascii="Arial" w:eastAsia="Arial" w:hAnsi="Arial"/>
          <w:sz w:val="24"/>
          <w:szCs w:val="24"/>
          <w:lang w:val="cy-GB" w:eastAsia="en-GB"/>
        </w:rPr>
        <w:t>n glir fel rhan o</w:t>
      </w:r>
      <w:r w:rsidR="00822005">
        <w:rPr>
          <w:rFonts w:ascii="Arial" w:eastAsia="Arial" w:hAnsi="Arial"/>
          <w:sz w:val="24"/>
          <w:szCs w:val="24"/>
          <w:lang w:val="cy-GB" w:eastAsia="en-GB"/>
        </w:rPr>
        <w:t>’</w:t>
      </w:r>
      <w:r>
        <w:rPr>
          <w:rFonts w:ascii="Arial" w:eastAsia="Arial" w:hAnsi="Arial"/>
          <w:sz w:val="24"/>
          <w:szCs w:val="24"/>
          <w:lang w:val="cy-GB" w:eastAsia="en-GB"/>
        </w:rPr>
        <w:t>r broses hunanasesu. Yn ogystal, mae</w:t>
      </w:r>
      <w:r w:rsidR="00822005">
        <w:rPr>
          <w:rFonts w:ascii="Arial" w:eastAsia="Arial" w:hAnsi="Arial"/>
          <w:sz w:val="24"/>
          <w:szCs w:val="24"/>
          <w:lang w:val="cy-GB" w:eastAsia="en-GB"/>
        </w:rPr>
        <w:t>’</w:t>
      </w:r>
      <w:r>
        <w:rPr>
          <w:rFonts w:ascii="Arial" w:eastAsia="Arial" w:hAnsi="Arial"/>
          <w:sz w:val="24"/>
          <w:szCs w:val="24"/>
          <w:lang w:val="cy-GB" w:eastAsia="en-GB"/>
        </w:rPr>
        <w:t>r hunanasesiad yn cynnwys rhestr gynhwysfawr o dystiolaeth i gadarnhau a chefnogi asesiad o gydymffurfiaeth y Cyfarwyddwr Cyllid a</w:t>
      </w:r>
      <w:r w:rsidR="00822005">
        <w:rPr>
          <w:rFonts w:ascii="Arial" w:eastAsia="Arial" w:hAnsi="Arial"/>
          <w:sz w:val="24"/>
          <w:szCs w:val="24"/>
          <w:lang w:val="cy-GB" w:eastAsia="en-GB"/>
        </w:rPr>
        <w:t>’</w:t>
      </w:r>
      <w:r>
        <w:rPr>
          <w:rFonts w:ascii="Arial" w:eastAsia="Arial" w:hAnsi="Arial"/>
          <w:sz w:val="24"/>
          <w:szCs w:val="24"/>
          <w:lang w:val="cy-GB" w:eastAsia="en-GB"/>
        </w:rPr>
        <w:t xml:space="preserve">r Swyddog Adran 151. </w:t>
      </w:r>
    </w:p>
    <w:p w14:paraId="2177F03C" w14:textId="77777777" w:rsidR="008206CA" w:rsidRDefault="008206CA" w:rsidP="00AB072E">
      <w:pPr>
        <w:jc w:val="both"/>
        <w:rPr>
          <w:rFonts w:ascii="Arial" w:hAnsi="Arial"/>
          <w:sz w:val="24"/>
          <w:lang w:val="cy-GB" w:eastAsia="en-GB"/>
        </w:rPr>
      </w:pPr>
    </w:p>
    <w:p w14:paraId="11480099" w14:textId="77777777" w:rsidR="00B55ABB" w:rsidRPr="00650B6C" w:rsidRDefault="00B55ABB" w:rsidP="00AB072E">
      <w:pPr>
        <w:jc w:val="both"/>
        <w:rPr>
          <w:rFonts w:ascii="Arial" w:hAnsi="Arial"/>
          <w:sz w:val="24"/>
          <w:lang w:val="cy-GB" w:eastAsia="en-GB"/>
        </w:rPr>
      </w:pPr>
    </w:p>
    <w:p w14:paraId="124B960C" w14:textId="77777777" w:rsidR="008206CA" w:rsidRPr="00650B6C" w:rsidRDefault="004338C1" w:rsidP="00AB072E">
      <w:pPr>
        <w:ind w:left="720" w:hanging="720"/>
        <w:jc w:val="both"/>
        <w:rPr>
          <w:rFonts w:ascii="Arial" w:hAnsi="Arial"/>
          <w:sz w:val="24"/>
          <w:lang w:val="cy-GB" w:eastAsia="en-GB"/>
        </w:rPr>
      </w:pPr>
      <w:r>
        <w:rPr>
          <w:rFonts w:ascii="Arial" w:eastAsia="Arial" w:hAnsi="Arial"/>
          <w:sz w:val="24"/>
          <w:szCs w:val="24"/>
          <w:lang w:val="cy-GB" w:eastAsia="en-GB"/>
        </w:rPr>
        <w:t>8.18</w:t>
      </w:r>
      <w:r>
        <w:rPr>
          <w:rFonts w:ascii="Arial" w:eastAsia="Arial" w:hAnsi="Arial"/>
          <w:sz w:val="24"/>
          <w:szCs w:val="24"/>
          <w:lang w:val="cy-GB" w:eastAsia="en-GB"/>
        </w:rPr>
        <w:tab/>
        <w:t>I gloi, mae</w:t>
      </w:r>
      <w:r w:rsidR="00822005">
        <w:rPr>
          <w:rFonts w:ascii="Arial" w:eastAsia="Arial" w:hAnsi="Arial"/>
          <w:sz w:val="24"/>
          <w:szCs w:val="24"/>
          <w:lang w:val="cy-GB" w:eastAsia="en-GB"/>
        </w:rPr>
        <w:t>’</w:t>
      </w:r>
      <w:r>
        <w:rPr>
          <w:rFonts w:ascii="Arial" w:eastAsia="Arial" w:hAnsi="Arial"/>
          <w:sz w:val="24"/>
          <w:szCs w:val="24"/>
          <w:lang w:val="cy-GB" w:eastAsia="en-GB"/>
        </w:rPr>
        <w:t>r adolygiad hunanasesu a gwblhawyd gan y Cyfarwyddwr Cyllid a</w:t>
      </w:r>
      <w:r w:rsidR="00822005">
        <w:rPr>
          <w:rFonts w:ascii="Arial" w:eastAsia="Arial" w:hAnsi="Arial"/>
          <w:sz w:val="24"/>
          <w:szCs w:val="24"/>
          <w:lang w:val="cy-GB" w:eastAsia="en-GB"/>
        </w:rPr>
        <w:t>’</w:t>
      </w:r>
      <w:r>
        <w:rPr>
          <w:rFonts w:ascii="Arial" w:eastAsia="Arial" w:hAnsi="Arial"/>
          <w:sz w:val="24"/>
          <w:szCs w:val="24"/>
          <w:lang w:val="cy-GB" w:eastAsia="en-GB"/>
        </w:rPr>
        <w:t>r Swyddog Adran 151 yn dangos bod y Cyngor yn cydymffurfio</w:t>
      </w:r>
      <w:r w:rsidR="00822005">
        <w:rPr>
          <w:rFonts w:ascii="Arial" w:eastAsia="Arial" w:hAnsi="Arial"/>
          <w:sz w:val="24"/>
          <w:szCs w:val="24"/>
          <w:lang w:val="cy-GB" w:eastAsia="en-GB"/>
        </w:rPr>
        <w:t>’</w:t>
      </w:r>
      <w:r>
        <w:rPr>
          <w:rFonts w:ascii="Arial" w:eastAsia="Arial" w:hAnsi="Arial"/>
          <w:sz w:val="24"/>
          <w:szCs w:val="24"/>
          <w:lang w:val="cy-GB" w:eastAsia="en-GB"/>
        </w:rPr>
        <w:t>n fras â</w:t>
      </w:r>
      <w:r w:rsidR="00822005">
        <w:rPr>
          <w:rFonts w:ascii="Arial" w:eastAsia="Arial" w:hAnsi="Arial"/>
          <w:sz w:val="24"/>
          <w:szCs w:val="24"/>
          <w:lang w:val="cy-GB" w:eastAsia="en-GB"/>
        </w:rPr>
        <w:t>’</w:t>
      </w:r>
      <w:r>
        <w:rPr>
          <w:rFonts w:ascii="Arial" w:eastAsia="Arial" w:hAnsi="Arial"/>
          <w:sz w:val="24"/>
          <w:szCs w:val="24"/>
          <w:lang w:val="cy-GB" w:eastAsia="en-GB"/>
        </w:rPr>
        <w:t>r Cod RhA, gyda dim ond gwelliannau mân i gymedrol yn ofynnol i ddangos cydymffurfiaeth lawn â 4 o</w:t>
      </w:r>
      <w:r w:rsidR="00822005">
        <w:rPr>
          <w:rFonts w:ascii="Arial" w:eastAsia="Arial" w:hAnsi="Arial"/>
          <w:sz w:val="24"/>
          <w:szCs w:val="24"/>
          <w:lang w:val="cy-GB" w:eastAsia="en-GB"/>
        </w:rPr>
        <w:t>’</w:t>
      </w:r>
      <w:r>
        <w:rPr>
          <w:rFonts w:ascii="Arial" w:eastAsia="Arial" w:hAnsi="Arial"/>
          <w:sz w:val="24"/>
          <w:szCs w:val="24"/>
          <w:lang w:val="cy-GB" w:eastAsia="en-GB"/>
        </w:rPr>
        <w:t xml:space="preserve">r 17 Safon.  </w:t>
      </w:r>
    </w:p>
    <w:p w14:paraId="78C80121" w14:textId="77777777" w:rsidR="008206CA" w:rsidRPr="00650B6C" w:rsidRDefault="008206CA" w:rsidP="00AB072E">
      <w:pPr>
        <w:jc w:val="both"/>
        <w:rPr>
          <w:rFonts w:ascii="Arial" w:hAnsi="Arial"/>
          <w:sz w:val="24"/>
          <w:lang w:val="cy-GB" w:eastAsia="en-GB"/>
        </w:rPr>
      </w:pPr>
    </w:p>
    <w:p w14:paraId="2BE046BA" w14:textId="77777777" w:rsidR="008206CA" w:rsidRPr="00650B6C" w:rsidRDefault="004338C1" w:rsidP="00AB072E">
      <w:pPr>
        <w:ind w:left="720" w:hanging="720"/>
        <w:jc w:val="both"/>
        <w:rPr>
          <w:rFonts w:ascii="Arial" w:hAnsi="Arial"/>
          <w:sz w:val="24"/>
          <w:lang w:val="cy-GB" w:eastAsia="en-GB"/>
        </w:rPr>
      </w:pPr>
      <w:r>
        <w:rPr>
          <w:rFonts w:ascii="Arial" w:eastAsia="Arial" w:hAnsi="Arial"/>
          <w:sz w:val="24"/>
          <w:szCs w:val="24"/>
          <w:lang w:val="cy-GB" w:eastAsia="en-GB"/>
        </w:rPr>
        <w:t xml:space="preserve">8.19 </w:t>
      </w:r>
      <w:r>
        <w:rPr>
          <w:rFonts w:ascii="Arial" w:eastAsia="Arial" w:hAnsi="Arial"/>
          <w:sz w:val="24"/>
          <w:szCs w:val="24"/>
          <w:lang w:val="cy-GB" w:eastAsia="en-GB"/>
        </w:rPr>
        <w:tab/>
        <w:t>Trwy gydol y flwyddyn, parhawyd i gyfeirio cryn ymdrech at gryfhau systemau rheoli risg ymhellach ar draws y Cyngor. Mae</w:t>
      </w:r>
      <w:r w:rsidR="00822005">
        <w:rPr>
          <w:rFonts w:ascii="Arial" w:eastAsia="Arial" w:hAnsi="Arial"/>
          <w:sz w:val="24"/>
          <w:szCs w:val="24"/>
          <w:lang w:val="cy-GB" w:eastAsia="en-GB"/>
        </w:rPr>
        <w:t>’</w:t>
      </w:r>
      <w:r>
        <w:rPr>
          <w:rFonts w:ascii="Arial" w:eastAsia="Arial" w:hAnsi="Arial"/>
          <w:sz w:val="24"/>
          <w:szCs w:val="24"/>
          <w:lang w:val="cy-GB" w:eastAsia="en-GB"/>
        </w:rPr>
        <w:t>r Pwyllgor Llywodraethu ac Archwilio wedi cael adroddiadau diweddaru rheolaidd gan y Rheolwr Cyflawni a Pherfformiad Strategol sy</w:t>
      </w:r>
      <w:r w:rsidR="00822005">
        <w:rPr>
          <w:rFonts w:ascii="Arial" w:eastAsia="Arial" w:hAnsi="Arial"/>
          <w:sz w:val="24"/>
          <w:szCs w:val="24"/>
          <w:lang w:val="cy-GB" w:eastAsia="en-GB"/>
        </w:rPr>
        <w:t>’</w:t>
      </w:r>
      <w:r>
        <w:rPr>
          <w:rFonts w:ascii="Arial" w:eastAsia="Arial" w:hAnsi="Arial"/>
          <w:sz w:val="24"/>
          <w:szCs w:val="24"/>
          <w:lang w:val="cy-GB" w:eastAsia="en-GB"/>
        </w:rPr>
        <w:t>n amlinellu statws risgiau allweddol o</w:t>
      </w:r>
      <w:r w:rsidR="00822005">
        <w:rPr>
          <w:rFonts w:ascii="Arial" w:eastAsia="Arial" w:hAnsi="Arial"/>
          <w:sz w:val="24"/>
          <w:szCs w:val="24"/>
          <w:lang w:val="cy-GB" w:eastAsia="en-GB"/>
        </w:rPr>
        <w:t>’</w:t>
      </w:r>
      <w:r>
        <w:rPr>
          <w:rFonts w:ascii="Arial" w:eastAsia="Arial" w:hAnsi="Arial"/>
          <w:sz w:val="24"/>
          <w:szCs w:val="24"/>
          <w:lang w:val="cy-GB" w:eastAsia="en-GB"/>
        </w:rPr>
        <w:t>r Gofrestr Risg Gorfforaethol. Mae</w:t>
      </w:r>
      <w:r w:rsidR="00822005">
        <w:rPr>
          <w:rFonts w:ascii="Arial" w:eastAsia="Arial" w:hAnsi="Arial"/>
          <w:sz w:val="24"/>
          <w:szCs w:val="24"/>
          <w:lang w:val="cy-GB" w:eastAsia="en-GB"/>
        </w:rPr>
        <w:t>’</w:t>
      </w:r>
      <w:r>
        <w:rPr>
          <w:rFonts w:ascii="Arial" w:eastAsia="Arial" w:hAnsi="Arial"/>
          <w:sz w:val="24"/>
          <w:szCs w:val="24"/>
          <w:lang w:val="cy-GB" w:eastAsia="en-GB"/>
        </w:rPr>
        <w:t>r Tîm Rheoli Corfforaethol a Pherchnogion Risg hefyd wedi adolygu cofnodion y gofrestr risg yn rheolaidd drwy gydol y flwyddyn er mwyn sicrhau bod y gofrestr yn gyfredol. Mae</w:t>
      </w:r>
      <w:r w:rsidR="00822005">
        <w:rPr>
          <w:rFonts w:ascii="Arial" w:eastAsia="Arial" w:hAnsi="Arial"/>
          <w:sz w:val="24"/>
          <w:szCs w:val="24"/>
          <w:lang w:val="cy-GB" w:eastAsia="en-GB"/>
        </w:rPr>
        <w:t>’</w:t>
      </w:r>
      <w:r>
        <w:rPr>
          <w:rFonts w:ascii="Arial" w:eastAsia="Arial" w:hAnsi="Arial"/>
          <w:sz w:val="24"/>
          <w:szCs w:val="24"/>
          <w:lang w:val="cy-GB" w:eastAsia="en-GB"/>
        </w:rPr>
        <w:t>r System Rheoli Risg newydd hefyd wedi</w:t>
      </w:r>
      <w:r w:rsidR="00822005">
        <w:rPr>
          <w:rFonts w:ascii="Arial" w:eastAsia="Arial" w:hAnsi="Arial"/>
          <w:sz w:val="24"/>
          <w:szCs w:val="24"/>
          <w:lang w:val="cy-GB" w:eastAsia="en-GB"/>
        </w:rPr>
        <w:t>’</w:t>
      </w:r>
      <w:r>
        <w:rPr>
          <w:rFonts w:ascii="Arial" w:eastAsia="Arial" w:hAnsi="Arial"/>
          <w:sz w:val="24"/>
          <w:szCs w:val="24"/>
          <w:lang w:val="cy-GB" w:eastAsia="en-GB"/>
        </w:rPr>
        <w:t>i gwreiddio ymhellach yn ystod y flwyddyn, a hynny wedi gwella</w:t>
      </w:r>
      <w:r w:rsidR="00822005">
        <w:rPr>
          <w:rFonts w:ascii="Arial" w:eastAsia="Arial" w:hAnsi="Arial"/>
          <w:sz w:val="24"/>
          <w:szCs w:val="24"/>
          <w:lang w:val="cy-GB" w:eastAsia="en-GB"/>
        </w:rPr>
        <w:t>’</w:t>
      </w:r>
      <w:r>
        <w:rPr>
          <w:rFonts w:ascii="Arial" w:eastAsia="Arial" w:hAnsi="Arial"/>
          <w:sz w:val="24"/>
          <w:szCs w:val="24"/>
          <w:lang w:val="cy-GB" w:eastAsia="en-GB"/>
        </w:rPr>
        <w:t xml:space="preserve">r gwaith o fonitro a rheoli risgiau. </w:t>
      </w:r>
    </w:p>
    <w:p w14:paraId="56060B3C" w14:textId="77777777" w:rsidR="008206CA" w:rsidRPr="00650B6C" w:rsidRDefault="008206CA" w:rsidP="00AB072E">
      <w:pPr>
        <w:ind w:left="720" w:hanging="720"/>
        <w:jc w:val="both"/>
        <w:rPr>
          <w:rFonts w:ascii="Arial" w:hAnsi="Arial"/>
          <w:sz w:val="24"/>
          <w:lang w:val="cy-GB" w:eastAsia="en-GB"/>
        </w:rPr>
      </w:pPr>
    </w:p>
    <w:p w14:paraId="40E9E971" w14:textId="77777777" w:rsidR="008206CA" w:rsidRPr="00650B6C" w:rsidRDefault="004338C1" w:rsidP="00AB072E">
      <w:pPr>
        <w:ind w:left="720" w:hanging="720"/>
        <w:jc w:val="both"/>
        <w:rPr>
          <w:rFonts w:ascii="Arial" w:hAnsi="Arial"/>
          <w:sz w:val="24"/>
          <w:lang w:val="cy-GB" w:eastAsia="en-GB"/>
        </w:rPr>
      </w:pPr>
      <w:r>
        <w:rPr>
          <w:rFonts w:ascii="Arial" w:eastAsia="Arial" w:hAnsi="Arial"/>
          <w:sz w:val="24"/>
          <w:szCs w:val="24"/>
          <w:lang w:val="cy-GB" w:eastAsia="en-GB"/>
        </w:rPr>
        <w:t>8.20</w:t>
      </w:r>
      <w:r>
        <w:rPr>
          <w:rFonts w:ascii="Arial" w:eastAsia="Arial" w:hAnsi="Arial"/>
          <w:sz w:val="24"/>
          <w:szCs w:val="24"/>
          <w:lang w:val="cy-GB" w:eastAsia="en-GB"/>
        </w:rPr>
        <w:tab/>
        <w:t>Yn unol â</w:t>
      </w:r>
      <w:r w:rsidR="00822005">
        <w:rPr>
          <w:rFonts w:ascii="Arial" w:eastAsia="Arial" w:hAnsi="Arial"/>
          <w:sz w:val="24"/>
          <w:szCs w:val="24"/>
          <w:lang w:val="cy-GB" w:eastAsia="en-GB"/>
        </w:rPr>
        <w:t>’</w:t>
      </w:r>
      <w:r>
        <w:rPr>
          <w:rFonts w:ascii="Arial" w:eastAsia="Arial" w:hAnsi="Arial"/>
          <w:sz w:val="24"/>
          <w:szCs w:val="24"/>
          <w:lang w:val="cy-GB" w:eastAsia="en-GB"/>
        </w:rPr>
        <w:t xml:space="preserve">r Cylch Gorchwyl, </w:t>
      </w:r>
      <w:r w:rsidR="001F7E95">
        <w:rPr>
          <w:rFonts w:ascii="Arial" w:eastAsia="Arial" w:hAnsi="Arial"/>
          <w:sz w:val="24"/>
          <w:szCs w:val="24"/>
          <w:lang w:val="cy-GB" w:eastAsia="en-GB"/>
        </w:rPr>
        <w:t xml:space="preserve">mae’n </w:t>
      </w:r>
      <w:r>
        <w:rPr>
          <w:rFonts w:ascii="Arial" w:eastAsia="Arial" w:hAnsi="Arial"/>
          <w:sz w:val="24"/>
          <w:szCs w:val="24"/>
          <w:lang w:val="cy-GB" w:eastAsia="en-GB"/>
        </w:rPr>
        <w:t>rhaid i</w:t>
      </w:r>
      <w:r w:rsidR="00822005">
        <w:rPr>
          <w:rFonts w:ascii="Arial" w:eastAsia="Arial" w:hAnsi="Arial"/>
          <w:sz w:val="24"/>
          <w:szCs w:val="24"/>
          <w:lang w:val="cy-GB" w:eastAsia="en-GB"/>
        </w:rPr>
        <w:t>’</w:t>
      </w:r>
      <w:r>
        <w:rPr>
          <w:rFonts w:ascii="Arial" w:eastAsia="Arial" w:hAnsi="Arial"/>
          <w:sz w:val="24"/>
          <w:szCs w:val="24"/>
          <w:lang w:val="cy-GB" w:eastAsia="en-GB"/>
        </w:rPr>
        <w:t>r Pwyllgor Llywodraethu ac Archwilio fod yn fodlon bod ganddo ddigon o wybodaeth er mwyn cael sicrwydd ynghylch y rheolaethau rheoli risg ar draws y Cyngor. Cyn cyflwyno</w:t>
      </w:r>
      <w:r w:rsidR="00822005">
        <w:rPr>
          <w:rFonts w:ascii="Arial" w:eastAsia="Arial" w:hAnsi="Arial"/>
          <w:sz w:val="24"/>
          <w:szCs w:val="24"/>
          <w:lang w:val="cy-GB" w:eastAsia="en-GB"/>
        </w:rPr>
        <w:t>’</w:t>
      </w:r>
      <w:r>
        <w:rPr>
          <w:rFonts w:ascii="Arial" w:eastAsia="Arial" w:hAnsi="Arial"/>
          <w:sz w:val="24"/>
          <w:szCs w:val="24"/>
          <w:lang w:val="cy-GB" w:eastAsia="en-GB"/>
        </w:rPr>
        <w:t>r System Rheoli Risg newydd, tynnodd y Pwyllgor sylw at bryderon ynghylch faint o wybodaeth oedd ar gael i Aelodau i</w:t>
      </w:r>
      <w:r w:rsidR="00822005">
        <w:rPr>
          <w:rFonts w:ascii="Arial" w:eastAsia="Arial" w:hAnsi="Arial"/>
          <w:sz w:val="24"/>
          <w:szCs w:val="24"/>
          <w:lang w:val="cy-GB" w:eastAsia="en-GB"/>
        </w:rPr>
        <w:t>’</w:t>
      </w:r>
      <w:r>
        <w:rPr>
          <w:rFonts w:ascii="Arial" w:eastAsia="Arial" w:hAnsi="Arial"/>
          <w:sz w:val="24"/>
          <w:szCs w:val="24"/>
          <w:lang w:val="cy-GB" w:eastAsia="en-GB"/>
        </w:rPr>
        <w:t>w galluogi i gyflawni</w:t>
      </w:r>
      <w:r w:rsidR="00822005">
        <w:rPr>
          <w:rFonts w:ascii="Arial" w:eastAsia="Arial" w:hAnsi="Arial"/>
          <w:sz w:val="24"/>
          <w:szCs w:val="24"/>
          <w:lang w:val="cy-GB" w:eastAsia="en-GB"/>
        </w:rPr>
        <w:t>’</w:t>
      </w:r>
      <w:r>
        <w:rPr>
          <w:rFonts w:ascii="Arial" w:eastAsia="Arial" w:hAnsi="Arial"/>
          <w:sz w:val="24"/>
          <w:szCs w:val="24"/>
          <w:lang w:val="cy-GB" w:eastAsia="en-GB"/>
        </w:rPr>
        <w:t>r cyfrifoldeb hwn. Ategwyd y pryderon hyn gan Archwilwyr Allanol y Cyngor hefyd. Mae cyflwyno</w:t>
      </w:r>
      <w:r w:rsidR="00822005">
        <w:rPr>
          <w:rFonts w:ascii="Arial" w:eastAsia="Arial" w:hAnsi="Arial"/>
          <w:sz w:val="24"/>
          <w:szCs w:val="24"/>
          <w:lang w:val="cy-GB" w:eastAsia="en-GB"/>
        </w:rPr>
        <w:t>’</w:t>
      </w:r>
      <w:r>
        <w:rPr>
          <w:rFonts w:ascii="Arial" w:eastAsia="Arial" w:hAnsi="Arial"/>
          <w:sz w:val="24"/>
          <w:szCs w:val="24"/>
          <w:lang w:val="cy-GB" w:eastAsia="en-GB"/>
        </w:rPr>
        <w:t>r System Rheoli Risg newydd wedi hwyluso mwy o graffu ar y trefniadau rheoli risg sydd ar waith gan y Pwyllgor Llywodraethu ac Archwilio ac mae adroddiadau manwl o</w:t>
      </w:r>
      <w:r w:rsidR="00822005">
        <w:rPr>
          <w:rFonts w:ascii="Arial" w:eastAsia="Arial" w:hAnsi="Arial"/>
          <w:sz w:val="24"/>
          <w:szCs w:val="24"/>
          <w:lang w:val="cy-GB" w:eastAsia="en-GB"/>
        </w:rPr>
        <w:t>’</w:t>
      </w:r>
      <w:r>
        <w:rPr>
          <w:rFonts w:ascii="Arial" w:eastAsia="Arial" w:hAnsi="Arial"/>
          <w:sz w:val="24"/>
          <w:szCs w:val="24"/>
          <w:lang w:val="cy-GB" w:eastAsia="en-GB"/>
        </w:rPr>
        <w:t>r system newydd wedi</w:t>
      </w:r>
      <w:r w:rsidR="00822005">
        <w:rPr>
          <w:rFonts w:ascii="Arial" w:eastAsia="Arial" w:hAnsi="Arial"/>
          <w:sz w:val="24"/>
          <w:szCs w:val="24"/>
          <w:lang w:val="cy-GB" w:eastAsia="en-GB"/>
        </w:rPr>
        <w:t>’</w:t>
      </w:r>
      <w:r>
        <w:rPr>
          <w:rFonts w:ascii="Arial" w:eastAsia="Arial" w:hAnsi="Arial"/>
          <w:sz w:val="24"/>
          <w:szCs w:val="24"/>
          <w:lang w:val="cy-GB" w:eastAsia="en-GB"/>
        </w:rPr>
        <w:t>u cyflwyno i</w:t>
      </w:r>
      <w:r w:rsidR="00822005">
        <w:rPr>
          <w:rFonts w:ascii="Arial" w:eastAsia="Arial" w:hAnsi="Arial"/>
          <w:sz w:val="24"/>
          <w:szCs w:val="24"/>
          <w:lang w:val="cy-GB" w:eastAsia="en-GB"/>
        </w:rPr>
        <w:t>’</w:t>
      </w:r>
      <w:r>
        <w:rPr>
          <w:rFonts w:ascii="Arial" w:eastAsia="Arial" w:hAnsi="Arial"/>
          <w:sz w:val="24"/>
          <w:szCs w:val="24"/>
          <w:lang w:val="cy-GB" w:eastAsia="en-GB"/>
        </w:rPr>
        <w:t xml:space="preserve">r Pwyllgor drwy gydol y flwyddyn. </w:t>
      </w:r>
    </w:p>
    <w:p w14:paraId="68AD7C6C" w14:textId="77777777" w:rsidR="008206CA" w:rsidRPr="00650B6C" w:rsidRDefault="008206CA" w:rsidP="00AB072E">
      <w:pPr>
        <w:ind w:left="720" w:hanging="720"/>
        <w:jc w:val="both"/>
        <w:rPr>
          <w:rFonts w:ascii="Arial" w:hAnsi="Arial"/>
          <w:sz w:val="24"/>
          <w:lang w:val="cy-GB" w:eastAsia="en-GB"/>
        </w:rPr>
      </w:pPr>
    </w:p>
    <w:p w14:paraId="628B3C69" w14:textId="77777777" w:rsidR="008206CA" w:rsidRPr="00650B6C" w:rsidRDefault="004338C1" w:rsidP="00AB072E">
      <w:pPr>
        <w:ind w:left="720" w:hanging="720"/>
        <w:jc w:val="both"/>
        <w:rPr>
          <w:rFonts w:ascii="Arial" w:hAnsi="Arial"/>
          <w:sz w:val="24"/>
          <w:lang w:val="cy-GB" w:eastAsia="en-GB"/>
        </w:rPr>
      </w:pPr>
      <w:r>
        <w:rPr>
          <w:rFonts w:ascii="Arial" w:eastAsia="Arial" w:hAnsi="Arial"/>
          <w:sz w:val="24"/>
          <w:szCs w:val="24"/>
          <w:lang w:val="cy-GB" w:eastAsia="en-GB"/>
        </w:rPr>
        <w:t>8.21</w:t>
      </w:r>
      <w:r>
        <w:rPr>
          <w:rFonts w:ascii="Arial" w:eastAsia="Arial" w:hAnsi="Arial"/>
          <w:sz w:val="24"/>
          <w:szCs w:val="24"/>
          <w:lang w:val="cy-GB" w:eastAsia="en-GB"/>
        </w:rPr>
        <w:tab/>
        <w:t>Codwyd nifer o bryderon yn flaenorol gan y Prif Archwilydd a</w:t>
      </w:r>
      <w:r w:rsidR="00822005">
        <w:rPr>
          <w:rFonts w:ascii="Arial" w:eastAsia="Arial" w:hAnsi="Arial"/>
          <w:sz w:val="24"/>
          <w:szCs w:val="24"/>
          <w:lang w:val="cy-GB" w:eastAsia="en-GB"/>
        </w:rPr>
        <w:t>’</w:t>
      </w:r>
      <w:r>
        <w:rPr>
          <w:rFonts w:ascii="Arial" w:eastAsia="Arial" w:hAnsi="Arial"/>
          <w:sz w:val="24"/>
          <w:szCs w:val="24"/>
          <w:lang w:val="cy-GB" w:eastAsia="en-GB"/>
        </w:rPr>
        <w:t>r Pwyllgor Llywodraethu ac Archwilio mewn perthynas â dogfennu</w:t>
      </w:r>
      <w:r w:rsidR="00822005">
        <w:rPr>
          <w:rFonts w:ascii="Arial" w:eastAsia="Arial" w:hAnsi="Arial"/>
          <w:sz w:val="24"/>
          <w:szCs w:val="24"/>
          <w:lang w:val="cy-GB" w:eastAsia="en-GB"/>
        </w:rPr>
        <w:t>’</w:t>
      </w:r>
      <w:r>
        <w:rPr>
          <w:rFonts w:ascii="Arial" w:eastAsia="Arial" w:hAnsi="Arial"/>
          <w:sz w:val="24"/>
          <w:szCs w:val="24"/>
          <w:lang w:val="cy-GB" w:eastAsia="en-GB"/>
        </w:rPr>
        <w:t xml:space="preserve">r mesurau rheoli lliniarol a gofnodwyd yn y Gofrestr Risg ar gyfer nifer o Risgiau Corfforaethol. </w:t>
      </w:r>
    </w:p>
    <w:p w14:paraId="129967AE" w14:textId="77777777" w:rsidR="008206CA" w:rsidRPr="00650B6C" w:rsidRDefault="008206CA" w:rsidP="00AB072E">
      <w:pPr>
        <w:ind w:left="720" w:hanging="720"/>
        <w:jc w:val="both"/>
        <w:rPr>
          <w:rFonts w:ascii="Arial" w:hAnsi="Arial"/>
          <w:color w:val="FF0000"/>
          <w:sz w:val="24"/>
          <w:lang w:val="cy-GB" w:eastAsia="en-GB"/>
        </w:rPr>
      </w:pPr>
    </w:p>
    <w:p w14:paraId="222B4864" w14:textId="77777777" w:rsidR="008206CA" w:rsidRPr="00650B6C" w:rsidRDefault="004338C1" w:rsidP="00AB072E">
      <w:pPr>
        <w:ind w:left="720" w:hanging="720"/>
        <w:jc w:val="both"/>
        <w:rPr>
          <w:rFonts w:ascii="Arial" w:hAnsi="Arial"/>
          <w:sz w:val="24"/>
          <w:lang w:val="cy-GB" w:eastAsia="en-GB"/>
        </w:rPr>
      </w:pPr>
      <w:r>
        <w:rPr>
          <w:rFonts w:ascii="Arial" w:eastAsia="Arial" w:hAnsi="Arial"/>
          <w:sz w:val="24"/>
          <w:szCs w:val="24"/>
          <w:lang w:val="cy-GB" w:eastAsia="en-GB"/>
        </w:rPr>
        <w:t>8.22</w:t>
      </w:r>
      <w:r>
        <w:rPr>
          <w:rFonts w:ascii="Arial" w:eastAsia="Arial" w:hAnsi="Arial"/>
          <w:sz w:val="24"/>
          <w:szCs w:val="24"/>
          <w:lang w:val="cy-GB" w:eastAsia="en-GB"/>
        </w:rPr>
        <w:tab/>
        <w:t>Yn rhan o</w:t>
      </w:r>
      <w:r w:rsidR="00822005">
        <w:rPr>
          <w:rFonts w:ascii="Arial" w:eastAsia="Arial" w:hAnsi="Arial"/>
          <w:sz w:val="24"/>
          <w:szCs w:val="24"/>
          <w:lang w:val="cy-GB" w:eastAsia="en-GB"/>
        </w:rPr>
        <w:t>’</w:t>
      </w:r>
      <w:r>
        <w:rPr>
          <w:rFonts w:ascii="Arial" w:eastAsia="Arial" w:hAnsi="Arial"/>
          <w:sz w:val="24"/>
          <w:szCs w:val="24"/>
          <w:lang w:val="cy-GB" w:eastAsia="en-GB"/>
        </w:rPr>
        <w:t>r symud o</w:t>
      </w:r>
      <w:r w:rsidR="00822005">
        <w:rPr>
          <w:rFonts w:ascii="Arial" w:eastAsia="Arial" w:hAnsi="Arial"/>
          <w:sz w:val="24"/>
          <w:szCs w:val="24"/>
          <w:lang w:val="cy-GB" w:eastAsia="en-GB"/>
        </w:rPr>
        <w:t>’</w:t>
      </w:r>
      <w:r>
        <w:rPr>
          <w:rFonts w:ascii="Arial" w:eastAsia="Arial" w:hAnsi="Arial"/>
          <w:sz w:val="24"/>
          <w:szCs w:val="24"/>
          <w:lang w:val="cy-GB" w:eastAsia="en-GB"/>
        </w:rPr>
        <w:t>r hen Gofrestr</w:t>
      </w:r>
      <w:r w:rsidR="001F7E95">
        <w:rPr>
          <w:rFonts w:ascii="Arial" w:eastAsia="Arial" w:hAnsi="Arial"/>
          <w:sz w:val="24"/>
          <w:szCs w:val="24"/>
          <w:lang w:val="cy-GB" w:eastAsia="en-GB"/>
        </w:rPr>
        <w:t>au</w:t>
      </w:r>
      <w:r>
        <w:rPr>
          <w:rFonts w:ascii="Arial" w:eastAsia="Arial" w:hAnsi="Arial"/>
          <w:sz w:val="24"/>
          <w:szCs w:val="24"/>
          <w:lang w:val="cy-GB" w:eastAsia="en-GB"/>
        </w:rPr>
        <w:t xml:space="preserve"> Risg i</w:t>
      </w:r>
      <w:r w:rsidR="00822005">
        <w:rPr>
          <w:rFonts w:ascii="Arial" w:eastAsia="Arial" w:hAnsi="Arial"/>
          <w:sz w:val="24"/>
          <w:szCs w:val="24"/>
          <w:lang w:val="cy-GB" w:eastAsia="en-GB"/>
        </w:rPr>
        <w:t>’</w:t>
      </w:r>
      <w:r>
        <w:rPr>
          <w:rFonts w:ascii="Arial" w:eastAsia="Arial" w:hAnsi="Arial"/>
          <w:sz w:val="24"/>
          <w:szCs w:val="24"/>
          <w:lang w:val="cy-GB" w:eastAsia="en-GB"/>
        </w:rPr>
        <w:t>r System Rheoli Risg newydd, gofynnwyd i Berchnogion Risg adolygu a diweddaru</w:t>
      </w:r>
      <w:r w:rsidR="00822005">
        <w:rPr>
          <w:rFonts w:ascii="Arial" w:eastAsia="Arial" w:hAnsi="Arial"/>
          <w:sz w:val="24"/>
          <w:szCs w:val="24"/>
          <w:lang w:val="cy-GB" w:eastAsia="en-GB"/>
        </w:rPr>
        <w:t>’</w:t>
      </w:r>
      <w:r>
        <w:rPr>
          <w:rFonts w:ascii="Arial" w:eastAsia="Arial" w:hAnsi="Arial"/>
          <w:sz w:val="24"/>
          <w:szCs w:val="24"/>
          <w:lang w:val="cy-GB" w:eastAsia="en-GB"/>
        </w:rPr>
        <w:t>r risgiau a</w:t>
      </w:r>
      <w:r w:rsidR="00822005">
        <w:rPr>
          <w:rFonts w:ascii="Arial" w:eastAsia="Arial" w:hAnsi="Arial"/>
          <w:sz w:val="24"/>
          <w:szCs w:val="24"/>
          <w:lang w:val="cy-GB" w:eastAsia="en-GB"/>
        </w:rPr>
        <w:t>’</w:t>
      </w:r>
      <w:r>
        <w:rPr>
          <w:rFonts w:ascii="Arial" w:eastAsia="Arial" w:hAnsi="Arial"/>
          <w:sz w:val="24"/>
          <w:szCs w:val="24"/>
          <w:lang w:val="cy-GB" w:eastAsia="en-GB"/>
        </w:rPr>
        <w:t>r rheolaethau lliniarol cysylltiedig o dan eu rheolaeth. Yn dilyn adolygiad o</w:t>
      </w:r>
      <w:r w:rsidR="00822005">
        <w:rPr>
          <w:rFonts w:ascii="Arial" w:eastAsia="Arial" w:hAnsi="Arial"/>
          <w:sz w:val="24"/>
          <w:szCs w:val="24"/>
          <w:lang w:val="cy-GB" w:eastAsia="en-GB"/>
        </w:rPr>
        <w:t>’</w:t>
      </w:r>
      <w:r>
        <w:rPr>
          <w:rFonts w:ascii="Arial" w:eastAsia="Arial" w:hAnsi="Arial"/>
          <w:sz w:val="24"/>
          <w:szCs w:val="24"/>
          <w:lang w:val="cy-GB" w:eastAsia="en-GB"/>
        </w:rPr>
        <w:t xml:space="preserve">r rheolaethau lliniarol yn 2020/21, nodwyd, mewn rhai achosion, na ellid ystyried y mesurau rheoli a gofnodwyd ar y system newydd yn </w:t>
      </w:r>
      <w:r w:rsidR="00822005">
        <w:rPr>
          <w:rFonts w:ascii="Arial" w:eastAsia="Arial" w:hAnsi="Arial"/>
          <w:sz w:val="24"/>
          <w:szCs w:val="24"/>
          <w:lang w:val="cy-GB" w:eastAsia="en-GB"/>
        </w:rPr>
        <w:t>‘</w:t>
      </w:r>
      <w:r>
        <w:rPr>
          <w:rFonts w:ascii="Arial" w:eastAsia="Arial" w:hAnsi="Arial"/>
          <w:sz w:val="24"/>
          <w:szCs w:val="24"/>
          <w:lang w:val="cy-GB" w:eastAsia="en-GB"/>
        </w:rPr>
        <w:t>fesurau rheoli</w:t>
      </w:r>
      <w:r w:rsidR="00822005">
        <w:rPr>
          <w:rFonts w:ascii="Arial" w:eastAsia="Arial" w:hAnsi="Arial"/>
          <w:sz w:val="24"/>
          <w:szCs w:val="24"/>
          <w:lang w:val="cy-GB" w:eastAsia="en-GB"/>
        </w:rPr>
        <w:t>’</w:t>
      </w:r>
      <w:r>
        <w:rPr>
          <w:rFonts w:ascii="Arial" w:eastAsia="Arial" w:hAnsi="Arial"/>
          <w:sz w:val="24"/>
          <w:szCs w:val="24"/>
          <w:lang w:val="cy-GB" w:eastAsia="en-GB"/>
        </w:rPr>
        <w:t xml:space="preserve"> fel y cyfryw. O ganlyniad, nid oedd yn bosibl dibynnu ar y rheolaethau lliniaru wedi</w:t>
      </w:r>
      <w:r w:rsidR="00822005">
        <w:rPr>
          <w:rFonts w:ascii="Arial" w:eastAsia="Arial" w:hAnsi="Arial"/>
          <w:sz w:val="24"/>
          <w:szCs w:val="24"/>
          <w:lang w:val="cy-GB" w:eastAsia="en-GB"/>
        </w:rPr>
        <w:t>’</w:t>
      </w:r>
      <w:r>
        <w:rPr>
          <w:rFonts w:ascii="Arial" w:eastAsia="Arial" w:hAnsi="Arial"/>
          <w:sz w:val="24"/>
          <w:szCs w:val="24"/>
          <w:lang w:val="cy-GB" w:eastAsia="en-GB"/>
        </w:rPr>
        <w:t>u dogfennu ar gyfer rhai o</w:t>
      </w:r>
      <w:r w:rsidR="00822005">
        <w:rPr>
          <w:rFonts w:ascii="Arial" w:eastAsia="Arial" w:hAnsi="Arial"/>
          <w:sz w:val="24"/>
          <w:szCs w:val="24"/>
          <w:lang w:val="cy-GB" w:eastAsia="en-GB"/>
        </w:rPr>
        <w:t>’</w:t>
      </w:r>
      <w:r>
        <w:rPr>
          <w:rFonts w:ascii="Arial" w:eastAsia="Arial" w:hAnsi="Arial"/>
          <w:sz w:val="24"/>
          <w:szCs w:val="24"/>
          <w:lang w:val="cy-GB" w:eastAsia="en-GB"/>
        </w:rPr>
        <w:t>r risgiau corfforaethol ar y System Rheoli Risg. Nid yw hyn yn dweud nad oedd rheolaethau lliniarol ar waith, ond roedd y ffordd yr oeddent wedi</w:t>
      </w:r>
      <w:r w:rsidR="00822005">
        <w:rPr>
          <w:rFonts w:ascii="Arial" w:eastAsia="Arial" w:hAnsi="Arial"/>
          <w:sz w:val="24"/>
          <w:szCs w:val="24"/>
          <w:lang w:val="cy-GB" w:eastAsia="en-GB"/>
        </w:rPr>
        <w:t>’</w:t>
      </w:r>
      <w:r>
        <w:rPr>
          <w:rFonts w:ascii="Arial" w:eastAsia="Arial" w:hAnsi="Arial"/>
          <w:sz w:val="24"/>
          <w:szCs w:val="24"/>
          <w:lang w:val="cy-GB" w:eastAsia="en-GB"/>
        </w:rPr>
        <w:t>u dogfennu yn golygu nad oeddem yn gallu dibynnu ar rai o</w:t>
      </w:r>
      <w:r w:rsidR="00822005">
        <w:rPr>
          <w:rFonts w:ascii="Arial" w:eastAsia="Arial" w:hAnsi="Arial"/>
          <w:sz w:val="24"/>
          <w:szCs w:val="24"/>
          <w:lang w:val="cy-GB" w:eastAsia="en-GB"/>
        </w:rPr>
        <w:t>’</w:t>
      </w:r>
      <w:r>
        <w:rPr>
          <w:rFonts w:ascii="Arial" w:eastAsia="Arial" w:hAnsi="Arial"/>
          <w:sz w:val="24"/>
          <w:szCs w:val="24"/>
          <w:lang w:val="cy-GB" w:eastAsia="en-GB"/>
        </w:rPr>
        <w:t xml:space="preserve">r </w:t>
      </w:r>
      <w:r w:rsidR="00822005">
        <w:rPr>
          <w:rFonts w:ascii="Arial" w:eastAsia="Arial" w:hAnsi="Arial"/>
          <w:sz w:val="24"/>
          <w:szCs w:val="24"/>
          <w:lang w:val="cy-GB" w:eastAsia="en-GB"/>
        </w:rPr>
        <w:t>‘</w:t>
      </w:r>
      <w:r>
        <w:rPr>
          <w:rFonts w:ascii="Arial" w:eastAsia="Arial" w:hAnsi="Arial"/>
          <w:sz w:val="24"/>
          <w:szCs w:val="24"/>
          <w:lang w:val="cy-GB" w:eastAsia="en-GB"/>
        </w:rPr>
        <w:t>rheolaethau</w:t>
      </w:r>
      <w:r w:rsidR="00822005">
        <w:rPr>
          <w:rFonts w:ascii="Arial" w:eastAsia="Arial" w:hAnsi="Arial"/>
          <w:sz w:val="24"/>
          <w:szCs w:val="24"/>
          <w:lang w:val="cy-GB" w:eastAsia="en-GB"/>
        </w:rPr>
        <w:t>’</w:t>
      </w:r>
      <w:r>
        <w:rPr>
          <w:rFonts w:ascii="Arial" w:eastAsia="Arial" w:hAnsi="Arial"/>
          <w:sz w:val="24"/>
          <w:szCs w:val="24"/>
          <w:lang w:val="cy-GB" w:eastAsia="en-GB"/>
        </w:rPr>
        <w:t xml:space="preserve"> fel y</w:t>
      </w:r>
      <w:r w:rsidR="00822005">
        <w:rPr>
          <w:rFonts w:ascii="Arial" w:eastAsia="Arial" w:hAnsi="Arial"/>
          <w:sz w:val="24"/>
          <w:szCs w:val="24"/>
          <w:lang w:val="cy-GB" w:eastAsia="en-GB"/>
        </w:rPr>
        <w:t>’</w:t>
      </w:r>
      <w:r>
        <w:rPr>
          <w:rFonts w:ascii="Arial" w:eastAsia="Arial" w:hAnsi="Arial"/>
          <w:sz w:val="24"/>
          <w:szCs w:val="24"/>
          <w:lang w:val="cy-GB" w:eastAsia="en-GB"/>
        </w:rPr>
        <w:t>u cofnodwyd. O ganlyniad, nododd Datganiad Llywodraethu Blynyddol y llynedd a Barn y Prif Archwilydd Mewnol fod angen sylw ar y maes hwn a</w:t>
      </w:r>
      <w:r w:rsidR="00822005">
        <w:rPr>
          <w:rFonts w:ascii="Arial" w:eastAsia="Arial" w:hAnsi="Arial"/>
          <w:sz w:val="24"/>
          <w:szCs w:val="24"/>
          <w:lang w:val="cy-GB" w:eastAsia="en-GB"/>
        </w:rPr>
        <w:t>’</w:t>
      </w:r>
      <w:r>
        <w:rPr>
          <w:rFonts w:ascii="Arial" w:eastAsia="Arial" w:hAnsi="Arial"/>
          <w:sz w:val="24"/>
          <w:szCs w:val="24"/>
          <w:lang w:val="cy-GB" w:eastAsia="en-GB"/>
        </w:rPr>
        <w:t xml:space="preserve">i wella yn 2021/22. </w:t>
      </w:r>
    </w:p>
    <w:p w14:paraId="7184F76C" w14:textId="77777777" w:rsidR="008206CA" w:rsidRPr="00650B6C" w:rsidRDefault="008206CA" w:rsidP="00AB072E">
      <w:pPr>
        <w:ind w:left="720" w:hanging="720"/>
        <w:jc w:val="both"/>
        <w:rPr>
          <w:rFonts w:ascii="Arial" w:hAnsi="Arial"/>
          <w:sz w:val="24"/>
          <w:lang w:val="cy-GB" w:eastAsia="en-GB"/>
        </w:rPr>
      </w:pPr>
    </w:p>
    <w:p w14:paraId="1514D4EF" w14:textId="77777777" w:rsidR="008206CA" w:rsidRPr="00650B6C" w:rsidRDefault="004338C1" w:rsidP="00AB072E">
      <w:pPr>
        <w:ind w:left="720" w:hanging="720"/>
        <w:jc w:val="both"/>
        <w:rPr>
          <w:rFonts w:ascii="Arial" w:hAnsi="Arial"/>
          <w:sz w:val="24"/>
          <w:lang w:val="cy-GB" w:eastAsia="en-GB"/>
        </w:rPr>
      </w:pPr>
      <w:r>
        <w:rPr>
          <w:rFonts w:ascii="Arial" w:eastAsia="Arial" w:hAnsi="Arial"/>
          <w:sz w:val="24"/>
          <w:szCs w:val="24"/>
          <w:lang w:val="cy-GB" w:eastAsia="en-GB"/>
        </w:rPr>
        <w:t>8.23</w:t>
      </w:r>
      <w:r>
        <w:rPr>
          <w:rFonts w:ascii="Arial" w:eastAsia="Arial" w:hAnsi="Arial"/>
          <w:sz w:val="24"/>
          <w:szCs w:val="24"/>
          <w:lang w:val="cy-GB" w:eastAsia="en-GB"/>
        </w:rPr>
        <w:tab/>
        <w:t>Braf yw nodi bod cryn dipyn o waith wedi digwydd trwy gydol 2021/22 er mwyn sicrhau bod y risgiau corfforaethol yn parhau i fod yn berthnasol ac yn gyfredol. Yn ogystal, fel y tystia</w:t>
      </w:r>
      <w:r w:rsidR="00822005">
        <w:rPr>
          <w:rFonts w:ascii="Arial" w:eastAsia="Arial" w:hAnsi="Arial"/>
          <w:sz w:val="24"/>
          <w:szCs w:val="24"/>
          <w:lang w:val="cy-GB" w:eastAsia="en-GB"/>
        </w:rPr>
        <w:t>’</w:t>
      </w:r>
      <w:r>
        <w:rPr>
          <w:rFonts w:ascii="Arial" w:eastAsia="Arial" w:hAnsi="Arial"/>
          <w:sz w:val="24"/>
          <w:szCs w:val="24"/>
          <w:lang w:val="cy-GB" w:eastAsia="en-GB"/>
        </w:rPr>
        <w:t xml:space="preserve">r Adroddiad Diweddaru Risg diweddaraf </w:t>
      </w:r>
      <w:r w:rsidR="00413F8D">
        <w:rPr>
          <w:rFonts w:ascii="Arial" w:eastAsia="Arial" w:hAnsi="Arial"/>
          <w:sz w:val="24"/>
          <w:szCs w:val="24"/>
          <w:lang w:val="cy-GB" w:eastAsia="en-GB"/>
        </w:rPr>
        <w:t>gan y</w:t>
      </w:r>
      <w:r>
        <w:rPr>
          <w:rFonts w:ascii="Arial" w:eastAsia="Arial" w:hAnsi="Arial"/>
          <w:sz w:val="24"/>
          <w:szCs w:val="24"/>
          <w:lang w:val="cy-GB" w:eastAsia="en-GB"/>
        </w:rPr>
        <w:t xml:space="preserve"> Rheolwr Cyflawni a Pherfformiad Strategol, mae ansawdd dogfennaeth y mesurau rheoli cysylltiedig wedi gwella</w:t>
      </w:r>
      <w:r w:rsidR="00822005">
        <w:rPr>
          <w:rFonts w:ascii="Arial" w:eastAsia="Arial" w:hAnsi="Arial"/>
          <w:sz w:val="24"/>
          <w:szCs w:val="24"/>
          <w:lang w:val="cy-GB" w:eastAsia="en-GB"/>
        </w:rPr>
        <w:t>’</w:t>
      </w:r>
      <w:r>
        <w:rPr>
          <w:rFonts w:ascii="Arial" w:eastAsia="Arial" w:hAnsi="Arial"/>
          <w:sz w:val="24"/>
          <w:szCs w:val="24"/>
          <w:lang w:val="cy-GB" w:eastAsia="en-GB"/>
        </w:rPr>
        <w:t xml:space="preserve">n fawr.     </w:t>
      </w:r>
    </w:p>
    <w:p w14:paraId="5B39A179" w14:textId="77777777" w:rsidR="008206CA" w:rsidRPr="00650B6C" w:rsidRDefault="008206CA" w:rsidP="00AB072E">
      <w:pPr>
        <w:ind w:left="720" w:hanging="720"/>
        <w:jc w:val="both"/>
        <w:rPr>
          <w:rFonts w:ascii="Arial" w:hAnsi="Arial"/>
          <w:sz w:val="24"/>
          <w:lang w:val="cy-GB" w:eastAsia="en-GB"/>
        </w:rPr>
      </w:pPr>
    </w:p>
    <w:p w14:paraId="4CF49831" w14:textId="77777777" w:rsidR="008206CA" w:rsidRPr="00650B6C" w:rsidRDefault="004338C1" w:rsidP="00AB072E">
      <w:pPr>
        <w:ind w:left="720" w:hanging="720"/>
        <w:jc w:val="both"/>
        <w:rPr>
          <w:rFonts w:ascii="Arial" w:hAnsi="Arial"/>
          <w:sz w:val="24"/>
          <w:lang w:val="cy-GB" w:eastAsia="en-GB"/>
        </w:rPr>
      </w:pPr>
      <w:r>
        <w:rPr>
          <w:rFonts w:ascii="Arial" w:eastAsia="Arial" w:hAnsi="Arial"/>
          <w:sz w:val="24"/>
          <w:szCs w:val="24"/>
          <w:lang w:val="cy-GB" w:eastAsia="en-GB"/>
        </w:rPr>
        <w:t>8.24</w:t>
      </w:r>
      <w:r>
        <w:rPr>
          <w:rFonts w:ascii="Arial" w:eastAsia="Arial" w:hAnsi="Arial"/>
          <w:sz w:val="24"/>
          <w:szCs w:val="24"/>
          <w:lang w:val="cy-GB" w:eastAsia="en-GB"/>
        </w:rPr>
        <w:tab/>
        <w:t>Mae Pandemig Covid-19 wedi parhau i gael effaith sylweddol ar y Cyngor a</w:t>
      </w:r>
      <w:r w:rsidR="00822005">
        <w:rPr>
          <w:rFonts w:ascii="Arial" w:eastAsia="Arial" w:hAnsi="Arial"/>
          <w:sz w:val="24"/>
          <w:szCs w:val="24"/>
          <w:lang w:val="cy-GB" w:eastAsia="en-GB"/>
        </w:rPr>
        <w:t>’</w:t>
      </w:r>
      <w:r>
        <w:rPr>
          <w:rFonts w:ascii="Arial" w:eastAsia="Arial" w:hAnsi="Arial"/>
          <w:sz w:val="24"/>
          <w:szCs w:val="24"/>
          <w:lang w:val="cy-GB" w:eastAsia="en-GB"/>
        </w:rPr>
        <w:t xml:space="preserve">r rhan fwyaf </w:t>
      </w:r>
      <w:r w:rsidR="00413F8D">
        <w:rPr>
          <w:rFonts w:ascii="Arial" w:eastAsia="Arial" w:hAnsi="Arial"/>
          <w:sz w:val="24"/>
          <w:szCs w:val="24"/>
          <w:lang w:val="cy-GB" w:eastAsia="en-GB"/>
        </w:rPr>
        <w:t>o’r g</w:t>
      </w:r>
      <w:r>
        <w:rPr>
          <w:rFonts w:ascii="Arial" w:eastAsia="Arial" w:hAnsi="Arial"/>
          <w:sz w:val="24"/>
          <w:szCs w:val="24"/>
          <w:lang w:val="cy-GB" w:eastAsia="en-GB"/>
        </w:rPr>
        <w:t xml:space="preserve">weithrediadau </w:t>
      </w:r>
      <w:r w:rsidR="00822005">
        <w:rPr>
          <w:rFonts w:ascii="Arial" w:eastAsia="Arial" w:hAnsi="Arial"/>
          <w:sz w:val="24"/>
          <w:szCs w:val="24"/>
          <w:lang w:val="cy-GB" w:eastAsia="en-GB"/>
        </w:rPr>
        <w:t>‘</w:t>
      </w:r>
      <w:r>
        <w:rPr>
          <w:rFonts w:ascii="Arial" w:eastAsia="Arial" w:hAnsi="Arial"/>
          <w:sz w:val="24"/>
          <w:szCs w:val="24"/>
          <w:lang w:val="cy-GB" w:eastAsia="en-GB"/>
        </w:rPr>
        <w:t>busnes fel arfer</w:t>
      </w:r>
      <w:r w:rsidR="00822005">
        <w:rPr>
          <w:rFonts w:ascii="Arial" w:eastAsia="Arial" w:hAnsi="Arial"/>
          <w:sz w:val="24"/>
          <w:szCs w:val="24"/>
          <w:lang w:val="cy-GB" w:eastAsia="en-GB"/>
        </w:rPr>
        <w:t>’</w:t>
      </w:r>
      <w:r>
        <w:rPr>
          <w:rFonts w:ascii="Arial" w:eastAsia="Arial" w:hAnsi="Arial"/>
          <w:sz w:val="24"/>
          <w:szCs w:val="24"/>
          <w:lang w:val="cy-GB" w:eastAsia="en-GB"/>
        </w:rPr>
        <w:t>. Ailddechreuodd cyfarfodydd y Grŵp Llywodraethu, sy</w:t>
      </w:r>
      <w:r w:rsidR="00822005">
        <w:rPr>
          <w:rFonts w:ascii="Arial" w:eastAsia="Arial" w:hAnsi="Arial"/>
          <w:sz w:val="24"/>
          <w:szCs w:val="24"/>
          <w:lang w:val="cy-GB" w:eastAsia="en-GB"/>
        </w:rPr>
        <w:t>’</w:t>
      </w:r>
      <w:r>
        <w:rPr>
          <w:rFonts w:ascii="Arial" w:eastAsia="Arial" w:hAnsi="Arial"/>
          <w:sz w:val="24"/>
          <w:szCs w:val="24"/>
          <w:lang w:val="cy-GB" w:eastAsia="en-GB"/>
        </w:rPr>
        <w:t>n gyffredinol gyfrifol am sicrhau bod trefniadau llywodraethu corfforaethol presennol yn effeithiol, yn 2021/22 wrth nesáu at ddiwedd y flwyddyn ac i baratoi ar gyfer cynhyrchu</w:t>
      </w:r>
      <w:r w:rsidR="00822005">
        <w:rPr>
          <w:rFonts w:ascii="Arial" w:eastAsia="Arial" w:hAnsi="Arial"/>
          <w:sz w:val="24"/>
          <w:szCs w:val="24"/>
          <w:lang w:val="cy-GB" w:eastAsia="en-GB"/>
        </w:rPr>
        <w:t>’</w:t>
      </w:r>
      <w:r>
        <w:rPr>
          <w:rFonts w:ascii="Arial" w:eastAsia="Arial" w:hAnsi="Arial"/>
          <w:sz w:val="24"/>
          <w:szCs w:val="24"/>
          <w:lang w:val="cy-GB" w:eastAsia="en-GB"/>
        </w:rPr>
        <w:t xml:space="preserve">r Datganiad Llywodraethu Blynyddol. </w:t>
      </w:r>
    </w:p>
    <w:p w14:paraId="5E7F6598" w14:textId="77777777" w:rsidR="008206CA" w:rsidRPr="00650B6C" w:rsidRDefault="008206CA" w:rsidP="008206CA">
      <w:pPr>
        <w:ind w:left="720" w:hanging="720"/>
        <w:rPr>
          <w:rFonts w:ascii="Arial" w:hAnsi="Arial"/>
          <w:color w:val="FF0000"/>
          <w:sz w:val="24"/>
          <w:lang w:val="cy-GB" w:eastAsia="en-GB"/>
        </w:rPr>
      </w:pPr>
    </w:p>
    <w:p w14:paraId="5869513B" w14:textId="77777777" w:rsidR="008206CA" w:rsidRPr="00650B6C" w:rsidRDefault="004338C1" w:rsidP="00AB072E">
      <w:pPr>
        <w:ind w:left="720" w:hanging="720"/>
        <w:jc w:val="both"/>
        <w:rPr>
          <w:rFonts w:ascii="Arial" w:hAnsi="Arial"/>
          <w:sz w:val="24"/>
          <w:lang w:val="cy-GB" w:eastAsia="en-GB"/>
        </w:rPr>
      </w:pPr>
      <w:r>
        <w:rPr>
          <w:rFonts w:ascii="Arial" w:eastAsia="Arial" w:hAnsi="Arial"/>
          <w:sz w:val="24"/>
          <w:szCs w:val="24"/>
          <w:lang w:val="cy-GB" w:eastAsia="en-GB"/>
        </w:rPr>
        <w:t>8.25</w:t>
      </w:r>
      <w:r>
        <w:rPr>
          <w:rFonts w:ascii="Arial" w:eastAsia="Arial" w:hAnsi="Arial"/>
          <w:sz w:val="24"/>
          <w:szCs w:val="24"/>
          <w:lang w:val="cy-GB" w:eastAsia="en-GB"/>
        </w:rPr>
        <w:tab/>
        <w:t>Mewn ymateb i effaith annisgwyl ac anrhagweladwy</w:t>
      </w:r>
      <w:r w:rsidR="00822005">
        <w:rPr>
          <w:rFonts w:ascii="Arial" w:eastAsia="Arial" w:hAnsi="Arial"/>
          <w:sz w:val="24"/>
          <w:szCs w:val="24"/>
          <w:lang w:val="cy-GB" w:eastAsia="en-GB"/>
        </w:rPr>
        <w:t>’</w:t>
      </w:r>
      <w:r>
        <w:rPr>
          <w:rFonts w:ascii="Arial" w:eastAsia="Arial" w:hAnsi="Arial"/>
          <w:sz w:val="24"/>
          <w:szCs w:val="24"/>
          <w:lang w:val="cy-GB" w:eastAsia="en-GB"/>
        </w:rPr>
        <w:t>r pandemig, cyflwynwyd nifer o brotocolau brys yn 2020/21 i sicrhau bod llywodraethu a gafael corfforaethol cyffredinol yn parhau</w:t>
      </w:r>
      <w:r w:rsidR="00822005">
        <w:rPr>
          <w:rFonts w:ascii="Arial" w:eastAsia="Arial" w:hAnsi="Arial"/>
          <w:sz w:val="24"/>
          <w:szCs w:val="24"/>
          <w:lang w:val="cy-GB" w:eastAsia="en-GB"/>
        </w:rPr>
        <w:t>’</w:t>
      </w:r>
      <w:r>
        <w:rPr>
          <w:rFonts w:ascii="Arial" w:eastAsia="Arial" w:hAnsi="Arial"/>
          <w:sz w:val="24"/>
          <w:szCs w:val="24"/>
          <w:lang w:val="cy-GB" w:eastAsia="en-GB"/>
        </w:rPr>
        <w:t xml:space="preserve">n gryf ac yn effeithiol yn ystod cyfnod mor ddigynsail. Roedd hyn yn cynnwys ffurfio Grŵp Rheoli Gweithredol (ECG) tua dechrau mis Mawrth 2020. </w:t>
      </w:r>
    </w:p>
    <w:p w14:paraId="5B5E3C8B" w14:textId="77777777" w:rsidR="008206CA" w:rsidRPr="00650B6C" w:rsidRDefault="008206CA" w:rsidP="00AB072E">
      <w:pPr>
        <w:jc w:val="both"/>
        <w:rPr>
          <w:rFonts w:ascii="Arial" w:hAnsi="Arial"/>
          <w:sz w:val="24"/>
          <w:lang w:val="cy-GB" w:eastAsia="en-GB"/>
        </w:rPr>
      </w:pPr>
    </w:p>
    <w:p w14:paraId="494580DB" w14:textId="77777777" w:rsidR="008206CA" w:rsidRPr="00650B6C" w:rsidRDefault="004338C1" w:rsidP="00AB072E">
      <w:pPr>
        <w:ind w:left="720" w:hanging="720"/>
        <w:jc w:val="both"/>
        <w:rPr>
          <w:rFonts w:ascii="Arial" w:hAnsi="Arial"/>
          <w:sz w:val="24"/>
          <w:lang w:val="cy-GB" w:eastAsia="en-GB"/>
        </w:rPr>
      </w:pPr>
      <w:r>
        <w:rPr>
          <w:rFonts w:ascii="Arial" w:eastAsia="Arial" w:hAnsi="Arial"/>
          <w:sz w:val="24"/>
          <w:szCs w:val="24"/>
          <w:lang w:val="cy-GB" w:eastAsia="en-GB"/>
        </w:rPr>
        <w:t>8.26</w:t>
      </w:r>
      <w:r w:rsidR="00413F8D">
        <w:rPr>
          <w:rFonts w:ascii="Arial" w:eastAsia="Arial" w:hAnsi="Arial"/>
          <w:sz w:val="24"/>
          <w:szCs w:val="24"/>
          <w:lang w:val="cy-GB" w:eastAsia="en-GB"/>
        </w:rPr>
        <w:tab/>
      </w:r>
      <w:r>
        <w:rPr>
          <w:rFonts w:ascii="Arial" w:eastAsia="Arial" w:hAnsi="Arial"/>
          <w:sz w:val="24"/>
          <w:szCs w:val="24"/>
          <w:lang w:val="cy-GB" w:eastAsia="en-GB"/>
        </w:rPr>
        <w:t>Roedd y rhai a fynychai</w:t>
      </w:r>
      <w:r w:rsidR="00822005">
        <w:rPr>
          <w:rFonts w:ascii="Arial" w:eastAsia="Arial" w:hAnsi="Arial"/>
          <w:sz w:val="24"/>
          <w:szCs w:val="24"/>
          <w:lang w:val="cy-GB" w:eastAsia="en-GB"/>
        </w:rPr>
        <w:t>’</w:t>
      </w:r>
      <w:r>
        <w:rPr>
          <w:rFonts w:ascii="Arial" w:eastAsia="Arial" w:hAnsi="Arial"/>
          <w:sz w:val="24"/>
          <w:szCs w:val="24"/>
          <w:lang w:val="cy-GB" w:eastAsia="en-GB"/>
        </w:rPr>
        <w:t>r grŵp hwnnw</w:t>
      </w:r>
      <w:r w:rsidR="00822005">
        <w:rPr>
          <w:rFonts w:ascii="Arial" w:eastAsia="Arial" w:hAnsi="Arial"/>
          <w:sz w:val="24"/>
          <w:szCs w:val="24"/>
          <w:lang w:val="cy-GB" w:eastAsia="en-GB"/>
        </w:rPr>
        <w:t>’</w:t>
      </w:r>
      <w:r>
        <w:rPr>
          <w:rFonts w:ascii="Arial" w:eastAsia="Arial" w:hAnsi="Arial"/>
          <w:sz w:val="24"/>
          <w:szCs w:val="24"/>
          <w:lang w:val="cy-GB" w:eastAsia="en-GB"/>
        </w:rPr>
        <w:t>n cynnwys yr Arweinydd, Dirprwy Arweinwyr, Prif Weithredwr, Swyddog Adran 151, Swyddog Monitro, Cyfarwyddwr Lle, Pennaeth Cyfathrebu a Marchnata, Rheolwr Iechyd, Diogelwch a Lles Corfforaethol a Swyddog Cyswllt Dros Dro Dinas a Sir Abertawe/CNPT/BIPBA. Cawsom wybod bod presenoldeb yn y cyfarfodydd yn amrywio oherwydd y sefyllfa gyfnewidiol a wynebai</w:t>
      </w:r>
      <w:r w:rsidR="00822005">
        <w:rPr>
          <w:rFonts w:ascii="Arial" w:eastAsia="Arial" w:hAnsi="Arial"/>
          <w:sz w:val="24"/>
          <w:szCs w:val="24"/>
          <w:lang w:val="cy-GB" w:eastAsia="en-GB"/>
        </w:rPr>
        <w:t>’</w:t>
      </w:r>
      <w:r>
        <w:rPr>
          <w:rFonts w:ascii="Arial" w:eastAsia="Arial" w:hAnsi="Arial"/>
          <w:sz w:val="24"/>
          <w:szCs w:val="24"/>
          <w:lang w:val="cy-GB" w:eastAsia="en-GB"/>
        </w:rPr>
        <w:t xml:space="preserve">r Cyngor ac oherwydd </w:t>
      </w:r>
      <w:r w:rsidR="007F75E2">
        <w:rPr>
          <w:rFonts w:ascii="Arial" w:eastAsia="Arial" w:hAnsi="Arial"/>
          <w:sz w:val="24"/>
          <w:szCs w:val="24"/>
          <w:lang w:val="cy-GB" w:eastAsia="en-GB"/>
        </w:rPr>
        <w:t xml:space="preserve">bod </w:t>
      </w:r>
      <w:r>
        <w:rPr>
          <w:rFonts w:ascii="Arial" w:eastAsia="Arial" w:hAnsi="Arial"/>
          <w:sz w:val="24"/>
          <w:szCs w:val="24"/>
          <w:lang w:val="cy-GB" w:eastAsia="en-GB"/>
        </w:rPr>
        <w:t>cyfarfodydd dyddiol yn digwydd, gan gynnwys ar benwythnosau. Roedd y grŵp Adroddiad Sefyllfa yn grŵp ehangach o aelodau ac uwch swyddogion.</w:t>
      </w:r>
    </w:p>
    <w:p w14:paraId="0A6D1BAB" w14:textId="77777777" w:rsidR="008206CA" w:rsidRPr="00650B6C" w:rsidRDefault="008206CA" w:rsidP="00AB072E">
      <w:pPr>
        <w:jc w:val="both"/>
        <w:rPr>
          <w:rFonts w:ascii="Arial" w:hAnsi="Arial"/>
          <w:sz w:val="24"/>
          <w:lang w:val="cy-GB" w:eastAsia="en-GB"/>
        </w:rPr>
      </w:pPr>
    </w:p>
    <w:p w14:paraId="16CB14E3" w14:textId="77777777" w:rsidR="008206CA" w:rsidRPr="00650B6C" w:rsidRDefault="004338C1" w:rsidP="00AB072E">
      <w:pPr>
        <w:ind w:left="720" w:hanging="720"/>
        <w:jc w:val="both"/>
        <w:rPr>
          <w:rFonts w:ascii="Arial" w:hAnsi="Arial"/>
          <w:sz w:val="24"/>
          <w:lang w:val="cy-GB" w:eastAsia="en-GB"/>
        </w:rPr>
      </w:pPr>
      <w:r>
        <w:rPr>
          <w:rFonts w:ascii="Arial" w:eastAsia="Arial" w:hAnsi="Arial"/>
          <w:sz w:val="24"/>
          <w:szCs w:val="24"/>
          <w:lang w:val="cy-GB" w:eastAsia="en-GB"/>
        </w:rPr>
        <w:t>8.27</w:t>
      </w:r>
      <w:r>
        <w:rPr>
          <w:rFonts w:ascii="Arial" w:eastAsia="Arial" w:hAnsi="Arial"/>
          <w:sz w:val="24"/>
          <w:szCs w:val="24"/>
          <w:lang w:val="cy-GB" w:eastAsia="en-GB"/>
        </w:rPr>
        <w:tab/>
        <w:t>Peidiodd y Grŵp Rheoli Gweithredol â bod yn fforwm gwneud penderfyniadau pan ailddechreuodd cyfarfodydd y Cabinet a</w:t>
      </w:r>
      <w:r w:rsidR="00822005">
        <w:rPr>
          <w:rFonts w:ascii="Arial" w:eastAsia="Arial" w:hAnsi="Arial"/>
          <w:sz w:val="24"/>
          <w:szCs w:val="24"/>
          <w:lang w:val="cy-GB" w:eastAsia="en-GB"/>
        </w:rPr>
        <w:t>’</w:t>
      </w:r>
      <w:r>
        <w:rPr>
          <w:rFonts w:ascii="Arial" w:eastAsia="Arial" w:hAnsi="Arial"/>
          <w:sz w:val="24"/>
          <w:szCs w:val="24"/>
          <w:lang w:val="cy-GB" w:eastAsia="en-GB"/>
        </w:rPr>
        <w:t>r Cyngor ym mis Mehefin 2020, ond parhaodd i fodoli fel fforwm ar gyfer gwybodaeth a chyfathrebu trwy gydol 2021/22.</w:t>
      </w:r>
    </w:p>
    <w:p w14:paraId="07ED10ED" w14:textId="77777777" w:rsidR="008206CA" w:rsidRPr="00650B6C" w:rsidRDefault="008206CA" w:rsidP="00AB072E">
      <w:pPr>
        <w:ind w:left="720" w:hanging="720"/>
        <w:jc w:val="both"/>
        <w:rPr>
          <w:rFonts w:ascii="Arial" w:hAnsi="Arial"/>
          <w:color w:val="FF0000"/>
          <w:sz w:val="24"/>
          <w:lang w:val="cy-GB" w:eastAsia="en-GB"/>
        </w:rPr>
      </w:pPr>
    </w:p>
    <w:p w14:paraId="2CAEFA03" w14:textId="77777777" w:rsidR="008206CA" w:rsidRPr="00650B6C" w:rsidRDefault="004338C1" w:rsidP="00AB072E">
      <w:pPr>
        <w:ind w:left="720" w:hanging="720"/>
        <w:jc w:val="both"/>
        <w:rPr>
          <w:rFonts w:ascii="Arial" w:hAnsi="Arial"/>
          <w:sz w:val="24"/>
          <w:lang w:val="cy-GB" w:eastAsia="en-GB"/>
        </w:rPr>
      </w:pPr>
      <w:r>
        <w:rPr>
          <w:rFonts w:ascii="Arial" w:eastAsia="Arial" w:hAnsi="Arial"/>
          <w:sz w:val="24"/>
          <w:szCs w:val="24"/>
          <w:lang w:val="cy-GB" w:eastAsia="en-GB"/>
        </w:rPr>
        <w:t>8.28</w:t>
      </w:r>
      <w:r>
        <w:rPr>
          <w:rFonts w:ascii="Arial" w:eastAsia="Arial" w:hAnsi="Arial"/>
          <w:sz w:val="24"/>
          <w:szCs w:val="24"/>
          <w:lang w:val="cy-GB" w:eastAsia="en-GB"/>
        </w:rPr>
        <w:tab/>
        <w:t>Nid oedd gwaith y Tîm Archwilio Mewnol yn ystod y flwyddyn wedi datgelu unrhyw bryderon sylweddol mewn perthynas â llywodraethu a rheoli cyffredinol ar draws meysydd y cyngor a oedd yn destun adolygiad archwilio mewnol. Er gwaethaf y cyfnod parhaus o gynnwrf a newid, mae Swyddogion wedi parhau i addasu</w:t>
      </w:r>
      <w:r w:rsidR="00822005">
        <w:rPr>
          <w:rFonts w:ascii="Arial" w:eastAsia="Arial" w:hAnsi="Arial"/>
          <w:sz w:val="24"/>
          <w:szCs w:val="24"/>
          <w:lang w:val="cy-GB" w:eastAsia="en-GB"/>
        </w:rPr>
        <w:t>’</w:t>
      </w:r>
      <w:r>
        <w:rPr>
          <w:rFonts w:ascii="Arial" w:eastAsia="Arial" w:hAnsi="Arial"/>
          <w:sz w:val="24"/>
          <w:szCs w:val="24"/>
          <w:lang w:val="cy-GB" w:eastAsia="en-GB"/>
        </w:rPr>
        <w:t>n gyflym ac yn effeithiol i</w:t>
      </w:r>
      <w:r w:rsidR="00822005">
        <w:rPr>
          <w:rFonts w:ascii="Arial" w:eastAsia="Arial" w:hAnsi="Arial"/>
          <w:sz w:val="24"/>
          <w:szCs w:val="24"/>
          <w:lang w:val="cy-GB" w:eastAsia="en-GB"/>
        </w:rPr>
        <w:t>’</w:t>
      </w:r>
      <w:r>
        <w:rPr>
          <w:rFonts w:ascii="Arial" w:eastAsia="Arial" w:hAnsi="Arial"/>
          <w:sz w:val="24"/>
          <w:szCs w:val="24"/>
          <w:lang w:val="cy-GB" w:eastAsia="en-GB"/>
        </w:rPr>
        <w:t>r ymateb brys i</w:t>
      </w:r>
      <w:r w:rsidR="00822005">
        <w:rPr>
          <w:rFonts w:ascii="Arial" w:eastAsia="Arial" w:hAnsi="Arial"/>
          <w:sz w:val="24"/>
          <w:szCs w:val="24"/>
          <w:lang w:val="cy-GB" w:eastAsia="en-GB"/>
        </w:rPr>
        <w:t>’</w:t>
      </w:r>
      <w:r>
        <w:rPr>
          <w:rFonts w:ascii="Arial" w:eastAsia="Arial" w:hAnsi="Arial"/>
          <w:sz w:val="24"/>
          <w:szCs w:val="24"/>
          <w:lang w:val="cy-GB" w:eastAsia="en-GB"/>
        </w:rPr>
        <w:t>r pandemig heb unrhyw arwyddion amlwg o ddirywiad o ran rheolaeth na gafael corfforaethol ar draws y meysydd a fu</w:t>
      </w:r>
      <w:r w:rsidR="00822005">
        <w:rPr>
          <w:rFonts w:ascii="Arial" w:eastAsia="Arial" w:hAnsi="Arial"/>
          <w:sz w:val="24"/>
          <w:szCs w:val="24"/>
          <w:lang w:val="cy-GB" w:eastAsia="en-GB"/>
        </w:rPr>
        <w:t>’</w:t>
      </w:r>
      <w:r>
        <w:rPr>
          <w:rFonts w:ascii="Arial" w:eastAsia="Arial" w:hAnsi="Arial"/>
          <w:sz w:val="24"/>
          <w:szCs w:val="24"/>
          <w:lang w:val="cy-GB" w:eastAsia="en-GB"/>
        </w:rPr>
        <w:t xml:space="preserve">n destun archwiliad yn y cyfnod. </w:t>
      </w:r>
    </w:p>
    <w:p w14:paraId="4FBA1B7B" w14:textId="77777777" w:rsidR="008206CA" w:rsidRPr="00650B6C" w:rsidRDefault="008206CA" w:rsidP="00AB072E">
      <w:pPr>
        <w:ind w:left="720" w:hanging="720"/>
        <w:jc w:val="both"/>
        <w:rPr>
          <w:rFonts w:ascii="Arial" w:hAnsi="Arial"/>
          <w:sz w:val="24"/>
          <w:lang w:val="cy-GB" w:eastAsia="en-GB"/>
        </w:rPr>
      </w:pPr>
    </w:p>
    <w:p w14:paraId="31BD2815" w14:textId="77777777" w:rsidR="008206CA" w:rsidRPr="00650B6C" w:rsidRDefault="004338C1" w:rsidP="00AB072E">
      <w:pPr>
        <w:ind w:left="720" w:hanging="720"/>
        <w:jc w:val="both"/>
        <w:rPr>
          <w:rFonts w:ascii="Arial" w:hAnsi="Arial"/>
          <w:sz w:val="24"/>
          <w:lang w:val="cy-GB" w:eastAsia="en-GB"/>
        </w:rPr>
      </w:pPr>
      <w:r>
        <w:rPr>
          <w:rFonts w:ascii="Arial" w:eastAsia="Arial" w:hAnsi="Arial"/>
          <w:sz w:val="24"/>
          <w:szCs w:val="24"/>
          <w:lang w:val="cy-GB" w:eastAsia="en-GB"/>
        </w:rPr>
        <w:t>8.29</w:t>
      </w:r>
      <w:r>
        <w:rPr>
          <w:rFonts w:ascii="Arial" w:eastAsia="Arial" w:hAnsi="Arial"/>
          <w:sz w:val="24"/>
          <w:szCs w:val="24"/>
          <w:lang w:val="cy-GB" w:eastAsia="en-GB"/>
        </w:rPr>
        <w:tab/>
        <w:t>I gloi, mae</w:t>
      </w:r>
      <w:r w:rsidR="007F75E2">
        <w:rPr>
          <w:rFonts w:ascii="Arial" w:eastAsia="Arial" w:hAnsi="Arial"/>
          <w:sz w:val="24"/>
          <w:szCs w:val="24"/>
          <w:lang w:val="cy-GB" w:eastAsia="en-GB"/>
        </w:rPr>
        <w:t>’r</w:t>
      </w:r>
      <w:r>
        <w:rPr>
          <w:rFonts w:ascii="Arial" w:eastAsia="Arial" w:hAnsi="Arial"/>
          <w:sz w:val="24"/>
          <w:szCs w:val="24"/>
          <w:lang w:val="cy-GB" w:eastAsia="en-GB"/>
        </w:rPr>
        <w:t xml:space="preserve"> Prif Swyddogion Llywodraethu Statudol a</w:t>
      </w:r>
      <w:r w:rsidR="00822005">
        <w:rPr>
          <w:rFonts w:ascii="Arial" w:eastAsia="Arial" w:hAnsi="Arial"/>
          <w:sz w:val="24"/>
          <w:szCs w:val="24"/>
          <w:lang w:val="cy-GB" w:eastAsia="en-GB"/>
        </w:rPr>
        <w:t>’</w:t>
      </w:r>
      <w:r>
        <w:rPr>
          <w:rFonts w:ascii="Arial" w:eastAsia="Arial" w:hAnsi="Arial"/>
          <w:sz w:val="24"/>
          <w:szCs w:val="24"/>
          <w:lang w:val="cy-GB" w:eastAsia="en-GB"/>
        </w:rPr>
        <w:t xml:space="preserve">r Tîm Rheoli Corfforaethol wedi parhau i </w:t>
      </w:r>
      <w:r w:rsidR="007F75E2">
        <w:rPr>
          <w:rFonts w:ascii="Arial" w:eastAsia="Arial" w:hAnsi="Arial"/>
          <w:sz w:val="24"/>
          <w:szCs w:val="24"/>
          <w:lang w:val="cy-GB" w:eastAsia="en-GB"/>
        </w:rPr>
        <w:t>ddal</w:t>
      </w:r>
      <w:r>
        <w:rPr>
          <w:rFonts w:ascii="Arial" w:eastAsia="Arial" w:hAnsi="Arial"/>
          <w:sz w:val="24"/>
          <w:szCs w:val="24"/>
          <w:lang w:val="cy-GB" w:eastAsia="en-GB"/>
        </w:rPr>
        <w:t xml:space="preserve"> gafael corfforaethol </w:t>
      </w:r>
      <w:r w:rsidR="007F75E2">
        <w:rPr>
          <w:rFonts w:ascii="Arial" w:eastAsia="Arial" w:hAnsi="Arial"/>
          <w:sz w:val="24"/>
          <w:szCs w:val="24"/>
          <w:lang w:val="cy-GB" w:eastAsia="en-GB"/>
        </w:rPr>
        <w:t>yn b</w:t>
      </w:r>
      <w:r>
        <w:rPr>
          <w:rFonts w:ascii="Arial" w:eastAsia="Arial" w:hAnsi="Arial"/>
          <w:sz w:val="24"/>
          <w:szCs w:val="24"/>
          <w:lang w:val="cy-GB" w:eastAsia="en-GB"/>
        </w:rPr>
        <w:t>riodol ac wedi sicrhau bod mecanweithiau cofnodi ac adrodd digonol wedi</w:t>
      </w:r>
      <w:r w:rsidR="00822005">
        <w:rPr>
          <w:rFonts w:ascii="Arial" w:eastAsia="Arial" w:hAnsi="Arial"/>
          <w:sz w:val="24"/>
          <w:szCs w:val="24"/>
          <w:lang w:val="cy-GB" w:eastAsia="en-GB"/>
        </w:rPr>
        <w:t>’</w:t>
      </w:r>
      <w:r>
        <w:rPr>
          <w:rFonts w:ascii="Arial" w:eastAsia="Arial" w:hAnsi="Arial"/>
          <w:sz w:val="24"/>
          <w:szCs w:val="24"/>
          <w:lang w:val="cy-GB" w:eastAsia="en-GB"/>
        </w:rPr>
        <w:t xml:space="preserve">u cynnal trwy gydol yr argyfwng. </w:t>
      </w:r>
    </w:p>
    <w:p w14:paraId="40B784C5" w14:textId="77777777" w:rsidR="008206CA" w:rsidRPr="00650B6C" w:rsidRDefault="008206CA" w:rsidP="00AB072E">
      <w:pPr>
        <w:ind w:left="720" w:hanging="720"/>
        <w:jc w:val="both"/>
        <w:rPr>
          <w:rFonts w:ascii="Arial" w:hAnsi="Arial"/>
          <w:color w:val="FF0000"/>
          <w:sz w:val="24"/>
          <w:lang w:val="cy-GB" w:eastAsia="en-GB"/>
        </w:rPr>
      </w:pPr>
      <w:r w:rsidRPr="00650B6C">
        <w:rPr>
          <w:rFonts w:ascii="Arial" w:hAnsi="Arial"/>
          <w:color w:val="FF0000"/>
          <w:sz w:val="24"/>
          <w:lang w:val="cy-GB" w:eastAsia="en-GB"/>
        </w:rPr>
        <w:t xml:space="preserve">  </w:t>
      </w:r>
    </w:p>
    <w:p w14:paraId="5B6D5CEC" w14:textId="77777777" w:rsidR="008206CA" w:rsidRPr="00650B6C" w:rsidRDefault="004338C1" w:rsidP="00AB072E">
      <w:pPr>
        <w:ind w:left="720" w:hanging="720"/>
        <w:jc w:val="both"/>
        <w:rPr>
          <w:rFonts w:ascii="Arial" w:hAnsi="Arial"/>
          <w:sz w:val="24"/>
          <w:lang w:val="cy-GB" w:eastAsia="en-GB"/>
        </w:rPr>
      </w:pPr>
      <w:r>
        <w:rPr>
          <w:rFonts w:ascii="Arial" w:eastAsia="Arial" w:hAnsi="Arial"/>
          <w:sz w:val="24"/>
          <w:szCs w:val="24"/>
          <w:lang w:val="cy-GB" w:eastAsia="en-GB"/>
        </w:rPr>
        <w:t>8.30</w:t>
      </w:r>
      <w:r>
        <w:rPr>
          <w:rFonts w:ascii="Arial" w:eastAsia="Arial" w:hAnsi="Arial"/>
          <w:sz w:val="24"/>
          <w:szCs w:val="24"/>
          <w:lang w:val="cy-GB" w:eastAsia="en-GB"/>
        </w:rPr>
        <w:tab/>
        <w:t>Adeg ysgrifennu</w:t>
      </w:r>
      <w:r w:rsidR="00822005">
        <w:rPr>
          <w:rFonts w:ascii="Arial" w:eastAsia="Arial" w:hAnsi="Arial"/>
          <w:sz w:val="24"/>
          <w:szCs w:val="24"/>
          <w:lang w:val="cy-GB" w:eastAsia="en-GB"/>
        </w:rPr>
        <w:t>’</w:t>
      </w:r>
      <w:r>
        <w:rPr>
          <w:rFonts w:ascii="Arial" w:eastAsia="Arial" w:hAnsi="Arial"/>
          <w:sz w:val="24"/>
          <w:szCs w:val="24"/>
          <w:lang w:val="cy-GB" w:eastAsia="en-GB"/>
        </w:rPr>
        <w:t>r farn hon, nid yw maint y gwariant ychwanegol yn glir, gan gynnwys chwyddiant sy</w:t>
      </w:r>
      <w:r w:rsidR="00822005">
        <w:rPr>
          <w:rFonts w:ascii="Arial" w:eastAsia="Arial" w:hAnsi="Arial"/>
          <w:sz w:val="24"/>
          <w:szCs w:val="24"/>
          <w:lang w:val="cy-GB" w:eastAsia="en-GB"/>
        </w:rPr>
        <w:t>’</w:t>
      </w:r>
      <w:r>
        <w:rPr>
          <w:rFonts w:ascii="Arial" w:eastAsia="Arial" w:hAnsi="Arial"/>
          <w:sz w:val="24"/>
          <w:szCs w:val="24"/>
          <w:lang w:val="cy-GB" w:eastAsia="en-GB"/>
        </w:rPr>
        <w:t>n codi</w:t>
      </w:r>
      <w:r w:rsidR="00822005">
        <w:rPr>
          <w:rFonts w:ascii="Arial" w:eastAsia="Arial" w:hAnsi="Arial"/>
          <w:sz w:val="24"/>
          <w:szCs w:val="24"/>
          <w:lang w:val="cy-GB" w:eastAsia="en-GB"/>
        </w:rPr>
        <w:t>’</w:t>
      </w:r>
      <w:r>
        <w:rPr>
          <w:rFonts w:ascii="Arial" w:eastAsia="Arial" w:hAnsi="Arial"/>
          <w:sz w:val="24"/>
          <w:szCs w:val="24"/>
          <w:lang w:val="cy-GB" w:eastAsia="en-GB"/>
        </w:rPr>
        <w:t>n gyflym, neu golledion incwm parhaus sy</w:t>
      </w:r>
      <w:r w:rsidR="00822005">
        <w:rPr>
          <w:rFonts w:ascii="Arial" w:eastAsia="Arial" w:hAnsi="Arial"/>
          <w:sz w:val="24"/>
          <w:szCs w:val="24"/>
          <w:lang w:val="cy-GB" w:eastAsia="en-GB"/>
        </w:rPr>
        <w:t>’</w:t>
      </w:r>
      <w:r>
        <w:rPr>
          <w:rFonts w:ascii="Arial" w:eastAsia="Arial" w:hAnsi="Arial"/>
          <w:sz w:val="24"/>
          <w:szCs w:val="24"/>
          <w:lang w:val="cy-GB" w:eastAsia="en-GB"/>
        </w:rPr>
        <w:t>n wynebu</w:t>
      </w:r>
      <w:r w:rsidR="00822005">
        <w:rPr>
          <w:rFonts w:ascii="Arial" w:eastAsia="Arial" w:hAnsi="Arial"/>
          <w:sz w:val="24"/>
          <w:szCs w:val="24"/>
          <w:lang w:val="cy-GB" w:eastAsia="en-GB"/>
        </w:rPr>
        <w:t>’</w:t>
      </w:r>
      <w:r>
        <w:rPr>
          <w:rFonts w:ascii="Arial" w:eastAsia="Arial" w:hAnsi="Arial"/>
          <w:sz w:val="24"/>
          <w:szCs w:val="24"/>
          <w:lang w:val="cy-GB" w:eastAsia="en-GB"/>
        </w:rPr>
        <w:t>r Cyngor wrth ddelio â</w:t>
      </w:r>
      <w:r w:rsidR="00822005">
        <w:rPr>
          <w:rFonts w:ascii="Arial" w:eastAsia="Arial" w:hAnsi="Arial"/>
          <w:sz w:val="24"/>
          <w:szCs w:val="24"/>
          <w:lang w:val="cy-GB" w:eastAsia="en-GB"/>
        </w:rPr>
        <w:t>’</w:t>
      </w:r>
      <w:r>
        <w:rPr>
          <w:rFonts w:ascii="Arial" w:eastAsia="Arial" w:hAnsi="Arial"/>
          <w:sz w:val="24"/>
          <w:szCs w:val="24"/>
          <w:lang w:val="cy-GB" w:eastAsia="en-GB"/>
        </w:rPr>
        <w:t>r pandemig yn lleol, gyda phartneriaid, a chefnogi</w:t>
      </w:r>
      <w:r w:rsidR="00822005">
        <w:rPr>
          <w:rFonts w:ascii="Arial" w:eastAsia="Arial" w:hAnsi="Arial"/>
          <w:sz w:val="24"/>
          <w:szCs w:val="24"/>
          <w:lang w:val="cy-GB" w:eastAsia="en-GB"/>
        </w:rPr>
        <w:t>’</w:t>
      </w:r>
      <w:r>
        <w:rPr>
          <w:rFonts w:ascii="Arial" w:eastAsia="Arial" w:hAnsi="Arial"/>
          <w:sz w:val="24"/>
          <w:szCs w:val="24"/>
          <w:lang w:val="cy-GB" w:eastAsia="en-GB"/>
        </w:rPr>
        <w:t>r ymateb strategol cenedlaethol i</w:t>
      </w:r>
      <w:r w:rsidR="00822005">
        <w:rPr>
          <w:rFonts w:ascii="Arial" w:eastAsia="Arial" w:hAnsi="Arial"/>
          <w:sz w:val="24"/>
          <w:szCs w:val="24"/>
          <w:lang w:val="cy-GB" w:eastAsia="en-GB"/>
        </w:rPr>
        <w:t>’</w:t>
      </w:r>
      <w:r>
        <w:rPr>
          <w:rFonts w:ascii="Arial" w:eastAsia="Arial" w:hAnsi="Arial"/>
          <w:sz w:val="24"/>
          <w:szCs w:val="24"/>
          <w:lang w:val="cy-GB" w:eastAsia="en-GB"/>
        </w:rPr>
        <w:t>r argyfwng iechyd cyhoeddus uniongyrchol gweddilliol ac erbyn hyn effeithiau economaidd ac iechyd ehangach Covid-19 sy</w:t>
      </w:r>
      <w:r w:rsidR="00822005">
        <w:rPr>
          <w:rFonts w:ascii="Arial" w:eastAsia="Arial" w:hAnsi="Arial"/>
          <w:sz w:val="24"/>
          <w:szCs w:val="24"/>
          <w:lang w:val="cy-GB" w:eastAsia="en-GB"/>
        </w:rPr>
        <w:t>’</w:t>
      </w:r>
      <w:r>
        <w:rPr>
          <w:rFonts w:ascii="Arial" w:eastAsia="Arial" w:hAnsi="Arial"/>
          <w:sz w:val="24"/>
          <w:szCs w:val="24"/>
          <w:lang w:val="cy-GB" w:eastAsia="en-GB"/>
        </w:rPr>
        <w:t>n tyfu</w:t>
      </w:r>
      <w:r w:rsidR="00822005">
        <w:rPr>
          <w:rFonts w:ascii="Arial" w:eastAsia="Arial" w:hAnsi="Arial"/>
          <w:sz w:val="24"/>
          <w:szCs w:val="24"/>
          <w:lang w:val="cy-GB" w:eastAsia="en-GB"/>
        </w:rPr>
        <w:t>’</w:t>
      </w:r>
      <w:r>
        <w:rPr>
          <w:rFonts w:ascii="Arial" w:eastAsia="Arial" w:hAnsi="Arial"/>
          <w:sz w:val="24"/>
          <w:szCs w:val="24"/>
          <w:lang w:val="cy-GB" w:eastAsia="en-GB"/>
        </w:rPr>
        <w:t>n gyflym a</w:t>
      </w:r>
      <w:r w:rsidR="00822005">
        <w:rPr>
          <w:rFonts w:ascii="Arial" w:eastAsia="Arial" w:hAnsi="Arial"/>
          <w:sz w:val="24"/>
          <w:szCs w:val="24"/>
          <w:lang w:val="cy-GB" w:eastAsia="en-GB"/>
        </w:rPr>
        <w:t>’</w:t>
      </w:r>
      <w:r>
        <w:rPr>
          <w:rFonts w:ascii="Arial" w:eastAsia="Arial" w:hAnsi="Arial"/>
          <w:sz w:val="24"/>
          <w:szCs w:val="24"/>
          <w:lang w:val="cy-GB" w:eastAsia="en-GB"/>
        </w:rPr>
        <w:t>r argyfwng parhaus yn Wcráin ar ddechrau 2022/23. Mae</w:t>
      </w:r>
      <w:r w:rsidR="00822005">
        <w:rPr>
          <w:rFonts w:ascii="Arial" w:eastAsia="Arial" w:hAnsi="Arial"/>
          <w:sz w:val="24"/>
          <w:szCs w:val="24"/>
          <w:lang w:val="cy-GB" w:eastAsia="en-GB"/>
        </w:rPr>
        <w:t>’</w:t>
      </w:r>
      <w:r>
        <w:rPr>
          <w:rFonts w:ascii="Arial" w:eastAsia="Arial" w:hAnsi="Arial"/>
          <w:sz w:val="24"/>
          <w:szCs w:val="24"/>
          <w:lang w:val="cy-GB" w:eastAsia="en-GB"/>
        </w:rPr>
        <w:t>r Cyfarwyddwr Cyllid a</w:t>
      </w:r>
      <w:r w:rsidR="00822005">
        <w:rPr>
          <w:rFonts w:ascii="Arial" w:eastAsia="Arial" w:hAnsi="Arial"/>
          <w:sz w:val="24"/>
          <w:szCs w:val="24"/>
          <w:lang w:val="cy-GB" w:eastAsia="en-GB"/>
        </w:rPr>
        <w:t>’</w:t>
      </w:r>
      <w:r>
        <w:rPr>
          <w:rFonts w:ascii="Arial" w:eastAsia="Arial" w:hAnsi="Arial"/>
          <w:sz w:val="24"/>
          <w:szCs w:val="24"/>
          <w:lang w:val="cy-GB" w:eastAsia="en-GB"/>
        </w:rPr>
        <w:t>r Swyddog Adran 151 wedi cynghori mai ei farn yw bod sicrwydd digonol o adferiad ac ad-dalu digonol ac angenrheidiol mewn perthynas â 2021/22 eisoes ar waith, gan ddisgwyl yr alldro terfynol ffurfiol a</w:t>
      </w:r>
      <w:r w:rsidR="00822005">
        <w:rPr>
          <w:rFonts w:ascii="Arial" w:eastAsia="Arial" w:hAnsi="Arial"/>
          <w:sz w:val="24"/>
          <w:szCs w:val="24"/>
          <w:lang w:val="cy-GB" w:eastAsia="en-GB"/>
        </w:rPr>
        <w:t>’</w:t>
      </w:r>
      <w:r>
        <w:rPr>
          <w:rFonts w:ascii="Arial" w:eastAsia="Arial" w:hAnsi="Arial"/>
          <w:sz w:val="24"/>
          <w:szCs w:val="24"/>
          <w:lang w:val="cy-GB" w:eastAsia="en-GB"/>
        </w:rPr>
        <w:t>r ardystiad datganiad o gyfrifon. Fodd bynnag, dylid nodi nad oes unrhyw symiau ystyrlon wedi</w:t>
      </w:r>
      <w:r w:rsidR="00822005">
        <w:rPr>
          <w:rFonts w:ascii="Arial" w:eastAsia="Arial" w:hAnsi="Arial"/>
          <w:sz w:val="24"/>
          <w:szCs w:val="24"/>
          <w:lang w:val="cy-GB" w:eastAsia="en-GB"/>
        </w:rPr>
        <w:t>’</w:t>
      </w:r>
      <w:r>
        <w:rPr>
          <w:rFonts w:ascii="Arial" w:eastAsia="Arial" w:hAnsi="Arial"/>
          <w:sz w:val="24"/>
          <w:szCs w:val="24"/>
          <w:lang w:val="cy-GB" w:eastAsia="en-GB"/>
        </w:rPr>
        <w:t>u cyhoeddi eto sydd ar gael i gynnig yn eu herbyn yn genedlaethol ar gyfer 2022/23 gan Lywodraeth y DU neu Lywodraeth Cymru. Ym mis Mawrth 2022, nododd Arweinydd y Cyngor fwriad y Cyngor i ehangu Cronfa Adfer Economaidd Covid-19 a ariennir yn lleol gyda</w:t>
      </w:r>
      <w:r w:rsidR="00822005">
        <w:rPr>
          <w:rFonts w:ascii="Arial" w:eastAsia="Arial" w:hAnsi="Arial"/>
          <w:sz w:val="24"/>
          <w:szCs w:val="24"/>
          <w:lang w:val="cy-GB" w:eastAsia="en-GB"/>
        </w:rPr>
        <w:t>’</w:t>
      </w:r>
      <w:r>
        <w:rPr>
          <w:rFonts w:ascii="Arial" w:eastAsia="Arial" w:hAnsi="Arial"/>
          <w:sz w:val="24"/>
          <w:szCs w:val="24"/>
          <w:lang w:val="cy-GB" w:eastAsia="en-GB"/>
        </w:rPr>
        <w:t>r swm targed o £20m-25m pellach. Gall hyn yn rhannol liniaru sicrwydd hysbys cynnydd arian cyllid Llywodraeth wedi</w:t>
      </w:r>
      <w:r w:rsidR="00822005">
        <w:rPr>
          <w:rFonts w:ascii="Arial" w:eastAsia="Arial" w:hAnsi="Arial"/>
          <w:sz w:val="24"/>
          <w:szCs w:val="24"/>
          <w:lang w:val="cy-GB" w:eastAsia="en-GB"/>
        </w:rPr>
        <w:t>’</w:t>
      </w:r>
      <w:r>
        <w:rPr>
          <w:rFonts w:ascii="Arial" w:eastAsia="Arial" w:hAnsi="Arial"/>
          <w:sz w:val="24"/>
          <w:szCs w:val="24"/>
          <w:lang w:val="cy-GB" w:eastAsia="en-GB"/>
        </w:rPr>
        <w:t>i leihau</w:t>
      </w:r>
      <w:r w:rsidR="00822005">
        <w:rPr>
          <w:rFonts w:ascii="Arial" w:eastAsia="Arial" w:hAnsi="Arial"/>
          <w:sz w:val="24"/>
          <w:szCs w:val="24"/>
          <w:lang w:val="cy-GB" w:eastAsia="en-GB"/>
        </w:rPr>
        <w:t>’</w:t>
      </w:r>
      <w:r>
        <w:rPr>
          <w:rFonts w:ascii="Arial" w:eastAsia="Arial" w:hAnsi="Arial"/>
          <w:sz w:val="24"/>
          <w:szCs w:val="24"/>
          <w:lang w:val="cy-GB" w:eastAsia="en-GB"/>
        </w:rPr>
        <w:t>n sylweddol mewn blynyddoedd i ddod. Gall hyn hefyd gynorthwyo i ddelio â rhai, ond nid y cyfan, o</w:t>
      </w:r>
      <w:r w:rsidR="00822005">
        <w:rPr>
          <w:rFonts w:ascii="Arial" w:eastAsia="Arial" w:hAnsi="Arial"/>
          <w:sz w:val="24"/>
          <w:szCs w:val="24"/>
          <w:lang w:val="cy-GB" w:eastAsia="en-GB"/>
        </w:rPr>
        <w:t>’</w:t>
      </w:r>
      <w:r>
        <w:rPr>
          <w:rFonts w:ascii="Arial" w:eastAsia="Arial" w:hAnsi="Arial"/>
          <w:sz w:val="24"/>
          <w:szCs w:val="24"/>
          <w:lang w:val="cy-GB" w:eastAsia="en-GB"/>
        </w:rPr>
        <w:t>r effeithiau chwyddiant uniongyrchol, sy</w:t>
      </w:r>
      <w:r w:rsidR="00822005">
        <w:rPr>
          <w:rFonts w:ascii="Arial" w:eastAsia="Arial" w:hAnsi="Arial"/>
          <w:sz w:val="24"/>
          <w:szCs w:val="24"/>
          <w:lang w:val="cy-GB" w:eastAsia="en-GB"/>
        </w:rPr>
        <w:t>’</w:t>
      </w:r>
      <w:r>
        <w:rPr>
          <w:rFonts w:ascii="Arial" w:eastAsia="Arial" w:hAnsi="Arial"/>
          <w:sz w:val="24"/>
          <w:szCs w:val="24"/>
          <w:lang w:val="cy-GB" w:eastAsia="en-GB"/>
        </w:rPr>
        <w:t xml:space="preserve">n golygu bod gostyngiadau termau real yn y dyfodol yn edrych yn anochel. Fodd bynnag, mae hyn </w:t>
      </w:r>
      <w:r w:rsidR="00F707AC">
        <w:rPr>
          <w:rFonts w:ascii="Arial" w:eastAsia="Arial" w:hAnsi="Arial"/>
          <w:sz w:val="24"/>
          <w:szCs w:val="24"/>
          <w:lang w:val="cy-GB" w:eastAsia="en-GB"/>
        </w:rPr>
        <w:t>hyd nes gwneir</w:t>
      </w:r>
      <w:r>
        <w:rPr>
          <w:rFonts w:ascii="Arial" w:eastAsia="Arial" w:hAnsi="Arial"/>
          <w:sz w:val="24"/>
          <w:szCs w:val="24"/>
          <w:lang w:val="cy-GB" w:eastAsia="en-GB"/>
        </w:rPr>
        <w:t xml:space="preserve"> ardystiad ffurfiol o</w:t>
      </w:r>
      <w:r w:rsidR="00822005">
        <w:rPr>
          <w:rFonts w:ascii="Arial" w:eastAsia="Arial" w:hAnsi="Arial"/>
          <w:sz w:val="24"/>
          <w:szCs w:val="24"/>
          <w:lang w:val="cy-GB" w:eastAsia="en-GB"/>
        </w:rPr>
        <w:t>’</w:t>
      </w:r>
      <w:r>
        <w:rPr>
          <w:rFonts w:ascii="Arial" w:eastAsia="Arial" w:hAnsi="Arial"/>
          <w:sz w:val="24"/>
          <w:szCs w:val="24"/>
          <w:lang w:val="cy-GB" w:eastAsia="en-GB"/>
        </w:rPr>
        <w:t>r alldro terfynol a</w:t>
      </w:r>
      <w:r w:rsidR="00822005">
        <w:rPr>
          <w:rFonts w:ascii="Arial" w:eastAsia="Arial" w:hAnsi="Arial"/>
          <w:sz w:val="24"/>
          <w:szCs w:val="24"/>
          <w:lang w:val="cy-GB" w:eastAsia="en-GB"/>
        </w:rPr>
        <w:t>’</w:t>
      </w:r>
      <w:r>
        <w:rPr>
          <w:rFonts w:ascii="Arial" w:eastAsia="Arial" w:hAnsi="Arial"/>
          <w:sz w:val="24"/>
          <w:szCs w:val="24"/>
          <w:lang w:val="cy-GB" w:eastAsia="en-GB"/>
        </w:rPr>
        <w:t>r datganiad o gyfrifon gan y Swyddog Adran 151 a</w:t>
      </w:r>
      <w:r w:rsidR="00822005">
        <w:rPr>
          <w:rFonts w:ascii="Arial" w:eastAsia="Arial" w:hAnsi="Arial"/>
          <w:sz w:val="24"/>
          <w:szCs w:val="24"/>
          <w:lang w:val="cy-GB" w:eastAsia="en-GB"/>
        </w:rPr>
        <w:t>’</w:t>
      </w:r>
      <w:r>
        <w:rPr>
          <w:rFonts w:ascii="Arial" w:eastAsia="Arial" w:hAnsi="Arial"/>
          <w:sz w:val="24"/>
          <w:szCs w:val="24"/>
          <w:lang w:val="cy-GB" w:eastAsia="en-GB"/>
        </w:rPr>
        <w:t>r Cyngor.</w:t>
      </w:r>
    </w:p>
    <w:p w14:paraId="0D929E08" w14:textId="77777777" w:rsidR="008206CA" w:rsidRPr="00650B6C" w:rsidRDefault="008206CA" w:rsidP="00AB072E">
      <w:pPr>
        <w:jc w:val="both"/>
        <w:rPr>
          <w:rFonts w:ascii="Arial" w:hAnsi="Arial"/>
          <w:color w:val="FF0000"/>
          <w:sz w:val="24"/>
          <w:lang w:val="cy-GB" w:eastAsia="en-GB"/>
        </w:rPr>
      </w:pPr>
    </w:p>
    <w:p w14:paraId="4CC559A5" w14:textId="77777777" w:rsidR="008206CA" w:rsidRPr="00650B6C" w:rsidRDefault="004338C1" w:rsidP="00AB072E">
      <w:pPr>
        <w:ind w:left="720" w:hanging="720"/>
        <w:jc w:val="both"/>
        <w:rPr>
          <w:rFonts w:ascii="Arial" w:hAnsi="Arial"/>
          <w:sz w:val="24"/>
          <w:lang w:val="cy-GB" w:eastAsia="en-GB"/>
        </w:rPr>
      </w:pPr>
      <w:r>
        <w:rPr>
          <w:rFonts w:ascii="Arial" w:eastAsia="Arial" w:hAnsi="Arial"/>
          <w:sz w:val="24"/>
          <w:szCs w:val="24"/>
          <w:lang w:val="cy-GB" w:eastAsia="en-GB"/>
        </w:rPr>
        <w:t>8.31</w:t>
      </w:r>
      <w:r>
        <w:rPr>
          <w:rFonts w:ascii="Arial" w:eastAsia="Arial" w:hAnsi="Arial"/>
          <w:sz w:val="24"/>
          <w:szCs w:val="24"/>
          <w:lang w:val="cy-GB" w:eastAsia="en-GB"/>
        </w:rPr>
        <w:tab/>
        <w:t>O ystyried cyfraddau cwblhau</w:t>
      </w:r>
      <w:r w:rsidR="00822005">
        <w:rPr>
          <w:rFonts w:ascii="Arial" w:eastAsia="Arial" w:hAnsi="Arial"/>
          <w:sz w:val="24"/>
          <w:szCs w:val="24"/>
          <w:lang w:val="cy-GB" w:eastAsia="en-GB"/>
        </w:rPr>
        <w:t>’</w:t>
      </w:r>
      <w:r>
        <w:rPr>
          <w:rFonts w:ascii="Arial" w:eastAsia="Arial" w:hAnsi="Arial"/>
          <w:sz w:val="24"/>
          <w:szCs w:val="24"/>
          <w:lang w:val="cy-GB" w:eastAsia="en-GB"/>
        </w:rPr>
        <w:t>r cynllun archwilio a nodwyd yn flaenorol, a</w:t>
      </w:r>
      <w:r w:rsidR="00822005">
        <w:rPr>
          <w:rFonts w:ascii="Arial" w:eastAsia="Arial" w:hAnsi="Arial"/>
          <w:sz w:val="24"/>
          <w:szCs w:val="24"/>
          <w:lang w:val="cy-GB" w:eastAsia="en-GB"/>
        </w:rPr>
        <w:t>’</w:t>
      </w:r>
      <w:r>
        <w:rPr>
          <w:rFonts w:ascii="Arial" w:eastAsia="Arial" w:hAnsi="Arial"/>
          <w:sz w:val="24"/>
          <w:szCs w:val="24"/>
          <w:lang w:val="cy-GB" w:eastAsia="en-GB"/>
        </w:rPr>
        <w:t>r ffaith bod Archwiliad Mewnol wedi cwblhau</w:t>
      </w:r>
      <w:r w:rsidR="00822005">
        <w:rPr>
          <w:rFonts w:ascii="Arial" w:eastAsia="Arial" w:hAnsi="Arial"/>
          <w:sz w:val="24"/>
          <w:szCs w:val="24"/>
          <w:lang w:val="cy-GB" w:eastAsia="en-GB"/>
        </w:rPr>
        <w:t>’</w:t>
      </w:r>
      <w:r>
        <w:rPr>
          <w:rFonts w:ascii="Arial" w:eastAsia="Arial" w:hAnsi="Arial"/>
          <w:sz w:val="24"/>
          <w:szCs w:val="24"/>
          <w:lang w:val="cy-GB" w:eastAsia="en-GB"/>
        </w:rPr>
        <w:t>r holl archwiliadau sylfaenol a gynlluniwyd a</w:t>
      </w:r>
      <w:r w:rsidR="00822005">
        <w:rPr>
          <w:rFonts w:ascii="Arial" w:eastAsia="Arial" w:hAnsi="Arial"/>
          <w:sz w:val="24"/>
          <w:szCs w:val="24"/>
          <w:lang w:val="cy-GB" w:eastAsia="en-GB"/>
        </w:rPr>
        <w:t>’</w:t>
      </w:r>
      <w:r>
        <w:rPr>
          <w:rFonts w:ascii="Arial" w:eastAsia="Arial" w:hAnsi="Arial"/>
          <w:sz w:val="24"/>
          <w:szCs w:val="24"/>
          <w:lang w:val="cy-GB" w:eastAsia="en-GB"/>
        </w:rPr>
        <w:t>r rhan fwyaf o</w:t>
      </w:r>
      <w:r w:rsidR="00822005">
        <w:rPr>
          <w:rFonts w:ascii="Arial" w:eastAsia="Arial" w:hAnsi="Arial"/>
          <w:sz w:val="24"/>
          <w:szCs w:val="24"/>
          <w:lang w:val="cy-GB" w:eastAsia="en-GB"/>
        </w:rPr>
        <w:t>’</w:t>
      </w:r>
      <w:r>
        <w:rPr>
          <w:rFonts w:ascii="Arial" w:eastAsia="Arial" w:hAnsi="Arial"/>
          <w:sz w:val="24"/>
          <w:szCs w:val="24"/>
          <w:lang w:val="cy-GB" w:eastAsia="en-GB"/>
        </w:rPr>
        <w:t>r archwiliadau trawsbynciol erbyn diwedd y flwyddyn, mae</w:t>
      </w:r>
      <w:r w:rsidR="00822005">
        <w:rPr>
          <w:rFonts w:ascii="Arial" w:eastAsia="Arial" w:hAnsi="Arial"/>
          <w:sz w:val="24"/>
          <w:szCs w:val="24"/>
          <w:lang w:val="cy-GB" w:eastAsia="en-GB"/>
        </w:rPr>
        <w:t>’</w:t>
      </w:r>
      <w:r>
        <w:rPr>
          <w:rFonts w:ascii="Arial" w:eastAsia="Arial" w:hAnsi="Arial"/>
          <w:sz w:val="24"/>
          <w:szCs w:val="24"/>
          <w:lang w:val="cy-GB" w:eastAsia="en-GB"/>
        </w:rPr>
        <w:t>r Prif Archwilydd yn teimlo nad oes angen unrhyw amhariad ar farn y Prif Archwilydd ar reolaeth fewnol. Mae modd rhoi sicrwydd ar draws ystod o wasanaethau</w:t>
      </w:r>
      <w:r w:rsidR="00822005">
        <w:rPr>
          <w:rFonts w:ascii="Arial" w:eastAsia="Arial" w:hAnsi="Arial"/>
          <w:sz w:val="24"/>
          <w:szCs w:val="24"/>
          <w:lang w:val="cy-GB" w:eastAsia="en-GB"/>
        </w:rPr>
        <w:t>’</w:t>
      </w:r>
      <w:r>
        <w:rPr>
          <w:rFonts w:ascii="Arial" w:eastAsia="Arial" w:hAnsi="Arial"/>
          <w:sz w:val="24"/>
          <w:szCs w:val="24"/>
          <w:lang w:val="cy-GB" w:eastAsia="en-GB"/>
        </w:rPr>
        <w:t>r Cyngor o ganlyniad i</w:t>
      </w:r>
      <w:r w:rsidR="00822005">
        <w:rPr>
          <w:rFonts w:ascii="Arial" w:eastAsia="Arial" w:hAnsi="Arial"/>
          <w:sz w:val="24"/>
          <w:szCs w:val="24"/>
          <w:lang w:val="cy-GB" w:eastAsia="en-GB"/>
        </w:rPr>
        <w:t>’</w:t>
      </w:r>
      <w:r>
        <w:rPr>
          <w:rFonts w:ascii="Arial" w:eastAsia="Arial" w:hAnsi="Arial"/>
          <w:sz w:val="24"/>
          <w:szCs w:val="24"/>
          <w:lang w:val="cy-GB" w:eastAsia="en-GB"/>
        </w:rPr>
        <w:t xml:space="preserve">r archwiliadau a gwblhawyd a gwaith sicrwydd arall a wnaed yn ystod y flwyddyn. </w:t>
      </w:r>
    </w:p>
    <w:p w14:paraId="4A0CE662" w14:textId="77777777" w:rsidR="008206CA" w:rsidRPr="00650B6C" w:rsidRDefault="008206CA" w:rsidP="00AB072E">
      <w:pPr>
        <w:ind w:left="720" w:hanging="720"/>
        <w:jc w:val="both"/>
        <w:rPr>
          <w:rFonts w:ascii="Arial" w:hAnsi="Arial"/>
          <w:color w:val="FF0000"/>
          <w:sz w:val="24"/>
          <w:lang w:val="cy-GB" w:eastAsia="en-GB"/>
        </w:rPr>
      </w:pPr>
    </w:p>
    <w:p w14:paraId="6BEF1677" w14:textId="77777777" w:rsidR="008206CA" w:rsidRPr="00650B6C" w:rsidRDefault="004338C1" w:rsidP="00AB072E">
      <w:pPr>
        <w:ind w:left="720" w:hanging="720"/>
        <w:jc w:val="both"/>
        <w:rPr>
          <w:rFonts w:ascii="Arial" w:hAnsi="Arial"/>
          <w:sz w:val="24"/>
          <w:lang w:val="cy-GB" w:eastAsia="en-GB"/>
        </w:rPr>
      </w:pPr>
      <w:r>
        <w:rPr>
          <w:rFonts w:ascii="Arial" w:eastAsia="Arial" w:hAnsi="Arial"/>
          <w:sz w:val="24"/>
          <w:szCs w:val="24"/>
          <w:lang w:val="cy-GB" w:eastAsia="en-GB"/>
        </w:rPr>
        <w:t>8.32</w:t>
      </w:r>
      <w:r>
        <w:rPr>
          <w:rFonts w:ascii="Arial" w:eastAsia="Arial" w:hAnsi="Arial"/>
          <w:sz w:val="24"/>
          <w:szCs w:val="24"/>
          <w:lang w:val="cy-GB" w:eastAsia="en-GB"/>
        </w:rPr>
        <w:tab/>
        <w:t>Yn ogystal, am y rhesymau a nodwyd yn flaenorol, mae</w:t>
      </w:r>
      <w:r w:rsidR="00822005">
        <w:rPr>
          <w:rFonts w:ascii="Arial" w:eastAsia="Arial" w:hAnsi="Arial"/>
          <w:sz w:val="24"/>
          <w:szCs w:val="24"/>
          <w:lang w:val="cy-GB" w:eastAsia="en-GB"/>
        </w:rPr>
        <w:t>’</w:t>
      </w:r>
      <w:r>
        <w:rPr>
          <w:rFonts w:ascii="Arial" w:eastAsia="Arial" w:hAnsi="Arial"/>
          <w:sz w:val="24"/>
          <w:szCs w:val="24"/>
          <w:lang w:val="cy-GB" w:eastAsia="en-GB"/>
        </w:rPr>
        <w:t>r Prif Archwilydd o</w:t>
      </w:r>
      <w:r w:rsidR="00822005">
        <w:rPr>
          <w:rFonts w:ascii="Arial" w:eastAsia="Arial" w:hAnsi="Arial"/>
          <w:sz w:val="24"/>
          <w:szCs w:val="24"/>
          <w:lang w:val="cy-GB" w:eastAsia="en-GB"/>
        </w:rPr>
        <w:t>’</w:t>
      </w:r>
      <w:r>
        <w:rPr>
          <w:rFonts w:ascii="Arial" w:eastAsia="Arial" w:hAnsi="Arial"/>
          <w:sz w:val="24"/>
          <w:szCs w:val="24"/>
          <w:lang w:val="cy-GB" w:eastAsia="en-GB"/>
        </w:rPr>
        <w:t>r farn fod trefniadau llywodraethu ar draws y Cyngor wedi parhau</w:t>
      </w:r>
      <w:r w:rsidR="00822005">
        <w:rPr>
          <w:rFonts w:ascii="Arial" w:eastAsia="Arial" w:hAnsi="Arial"/>
          <w:sz w:val="24"/>
          <w:szCs w:val="24"/>
          <w:lang w:val="cy-GB" w:eastAsia="en-GB"/>
        </w:rPr>
        <w:t>’</w:t>
      </w:r>
      <w:r>
        <w:rPr>
          <w:rFonts w:ascii="Arial" w:eastAsia="Arial" w:hAnsi="Arial"/>
          <w:sz w:val="24"/>
          <w:szCs w:val="24"/>
          <w:lang w:val="cy-GB" w:eastAsia="en-GB"/>
        </w:rPr>
        <w:t>n gadarn a gwydn drwy gydol y cyfnod parhaus o herio a newid y mae</w:t>
      </w:r>
      <w:r w:rsidR="00822005">
        <w:rPr>
          <w:rFonts w:ascii="Arial" w:eastAsia="Arial" w:hAnsi="Arial"/>
          <w:sz w:val="24"/>
          <w:szCs w:val="24"/>
          <w:lang w:val="cy-GB" w:eastAsia="en-GB"/>
        </w:rPr>
        <w:t>’</w:t>
      </w:r>
      <w:r>
        <w:rPr>
          <w:rFonts w:ascii="Arial" w:eastAsia="Arial" w:hAnsi="Arial"/>
          <w:sz w:val="24"/>
          <w:szCs w:val="24"/>
          <w:lang w:val="cy-GB" w:eastAsia="en-GB"/>
        </w:rPr>
        <w:t>r Cyngor wedi</w:t>
      </w:r>
      <w:r w:rsidR="00822005">
        <w:rPr>
          <w:rFonts w:ascii="Arial" w:eastAsia="Arial" w:hAnsi="Arial"/>
          <w:sz w:val="24"/>
          <w:szCs w:val="24"/>
          <w:lang w:val="cy-GB" w:eastAsia="en-GB"/>
        </w:rPr>
        <w:t>’</w:t>
      </w:r>
      <w:r>
        <w:rPr>
          <w:rFonts w:ascii="Arial" w:eastAsia="Arial" w:hAnsi="Arial"/>
          <w:sz w:val="24"/>
          <w:szCs w:val="24"/>
          <w:lang w:val="cy-GB" w:eastAsia="en-GB"/>
        </w:rPr>
        <w:t>i wynebu dros y flwyddyn ddiwethaf. Dylid nodi hefyd fod Datganiadau Sicrwydd yr Uwch Reolwyr wedi</w:t>
      </w:r>
      <w:r w:rsidR="00822005">
        <w:rPr>
          <w:rFonts w:ascii="Arial" w:eastAsia="Arial" w:hAnsi="Arial"/>
          <w:sz w:val="24"/>
          <w:szCs w:val="24"/>
          <w:lang w:val="cy-GB" w:eastAsia="en-GB"/>
        </w:rPr>
        <w:t>’</w:t>
      </w:r>
      <w:r>
        <w:rPr>
          <w:rFonts w:ascii="Arial" w:eastAsia="Arial" w:hAnsi="Arial"/>
          <w:sz w:val="24"/>
          <w:szCs w:val="24"/>
          <w:lang w:val="cy-GB" w:eastAsia="en-GB"/>
        </w:rPr>
        <w:t>u gwella yn ystod y flwyddyn i ymgorffori darpariaethau newydd Rhan 6 o Ddeddf Llywodraeth Leol ac Etholiadau (Cymru) mewn perthynas â hunanasesu perfformiad. Mae</w:t>
      </w:r>
      <w:r w:rsidR="00822005">
        <w:rPr>
          <w:rFonts w:ascii="Arial" w:eastAsia="Arial" w:hAnsi="Arial"/>
          <w:sz w:val="24"/>
          <w:szCs w:val="24"/>
          <w:lang w:val="cy-GB" w:eastAsia="en-GB"/>
        </w:rPr>
        <w:t>’</w:t>
      </w:r>
      <w:r>
        <w:rPr>
          <w:rFonts w:ascii="Arial" w:eastAsia="Arial" w:hAnsi="Arial"/>
          <w:sz w:val="24"/>
          <w:szCs w:val="24"/>
          <w:lang w:val="cy-GB" w:eastAsia="en-GB"/>
        </w:rPr>
        <w:t>r Cyngor wedi parhau i addasu</w:t>
      </w:r>
      <w:r w:rsidR="00822005">
        <w:rPr>
          <w:rFonts w:ascii="Arial" w:eastAsia="Arial" w:hAnsi="Arial"/>
          <w:sz w:val="24"/>
          <w:szCs w:val="24"/>
          <w:lang w:val="cy-GB" w:eastAsia="en-GB"/>
        </w:rPr>
        <w:t>’</w:t>
      </w:r>
      <w:r>
        <w:rPr>
          <w:rFonts w:ascii="Arial" w:eastAsia="Arial" w:hAnsi="Arial"/>
          <w:sz w:val="24"/>
          <w:szCs w:val="24"/>
          <w:lang w:val="cy-GB" w:eastAsia="en-GB"/>
        </w:rPr>
        <w:t>n gyflym ac effeithiol i</w:t>
      </w:r>
      <w:r w:rsidR="00822005">
        <w:rPr>
          <w:rFonts w:ascii="Arial" w:eastAsia="Arial" w:hAnsi="Arial"/>
          <w:sz w:val="24"/>
          <w:szCs w:val="24"/>
          <w:lang w:val="cy-GB" w:eastAsia="en-GB"/>
        </w:rPr>
        <w:t>’</w:t>
      </w:r>
      <w:r>
        <w:rPr>
          <w:rFonts w:ascii="Arial" w:eastAsia="Arial" w:hAnsi="Arial"/>
          <w:sz w:val="24"/>
          <w:szCs w:val="24"/>
          <w:lang w:val="cy-GB" w:eastAsia="en-GB"/>
        </w:rPr>
        <w:t>r heriau a ddaeth yn sgil y pandemig, gyda gwasanaethau craidd yn parhau i weithredu</w:t>
      </w:r>
      <w:r w:rsidR="00822005">
        <w:rPr>
          <w:rFonts w:ascii="Arial" w:eastAsia="Arial" w:hAnsi="Arial"/>
          <w:sz w:val="24"/>
          <w:szCs w:val="24"/>
          <w:lang w:val="cy-GB" w:eastAsia="en-GB"/>
        </w:rPr>
        <w:t>’</w:t>
      </w:r>
      <w:r>
        <w:rPr>
          <w:rFonts w:ascii="Arial" w:eastAsia="Arial" w:hAnsi="Arial"/>
          <w:sz w:val="24"/>
          <w:szCs w:val="24"/>
          <w:lang w:val="cy-GB" w:eastAsia="en-GB"/>
        </w:rPr>
        <w:t xml:space="preserve">n effeithiol drwy gydol yr amser. </w:t>
      </w:r>
    </w:p>
    <w:p w14:paraId="4E3DBD67" w14:textId="77777777" w:rsidR="008206CA" w:rsidRPr="00650B6C" w:rsidRDefault="008206CA" w:rsidP="00AB072E">
      <w:pPr>
        <w:ind w:right="-1"/>
        <w:jc w:val="both"/>
        <w:rPr>
          <w:rFonts w:ascii="Arial" w:hAnsi="Arial" w:cs="Arial"/>
          <w:color w:val="FF0000"/>
          <w:sz w:val="24"/>
          <w:szCs w:val="24"/>
          <w:lang w:val="cy-GB" w:eastAsia="en-GB"/>
        </w:rPr>
      </w:pPr>
    </w:p>
    <w:p w14:paraId="31980118" w14:textId="77777777" w:rsidR="008206CA" w:rsidRPr="00650B6C" w:rsidRDefault="004338C1" w:rsidP="00AB072E">
      <w:pPr>
        <w:ind w:left="720" w:right="-1" w:hanging="720"/>
        <w:jc w:val="both"/>
        <w:rPr>
          <w:rFonts w:ascii="Arial" w:hAnsi="Arial" w:cs="Arial"/>
          <w:sz w:val="24"/>
          <w:szCs w:val="24"/>
          <w:lang w:val="cy-GB" w:eastAsia="en-GB"/>
        </w:rPr>
      </w:pPr>
      <w:r>
        <w:rPr>
          <w:rFonts w:ascii="Arial" w:eastAsia="Arial" w:hAnsi="Arial" w:cs="Arial"/>
          <w:sz w:val="24"/>
          <w:szCs w:val="24"/>
          <w:lang w:val="cy-GB" w:eastAsia="en-GB"/>
        </w:rPr>
        <w:t>8.33</w:t>
      </w:r>
      <w:r>
        <w:rPr>
          <w:rFonts w:ascii="Arial" w:eastAsia="Arial" w:hAnsi="Arial" w:cs="Arial"/>
          <w:sz w:val="24"/>
          <w:szCs w:val="24"/>
          <w:lang w:val="cy-GB" w:eastAsia="en-GB"/>
        </w:rPr>
        <w:tab/>
        <w:t>O ystyried y pwyntiau blaenorol a wnaed mewn perthynas â rheolaeth fewnol, llywodraethu a rheoli risg mae</w:t>
      </w:r>
      <w:r w:rsidR="00822005">
        <w:rPr>
          <w:rFonts w:ascii="Arial" w:eastAsia="Arial" w:hAnsi="Arial" w:cs="Arial"/>
          <w:sz w:val="24"/>
          <w:szCs w:val="24"/>
          <w:lang w:val="cy-GB" w:eastAsia="en-GB"/>
        </w:rPr>
        <w:t>’</w:t>
      </w:r>
      <w:r>
        <w:rPr>
          <w:rFonts w:ascii="Arial" w:eastAsia="Arial" w:hAnsi="Arial" w:cs="Arial"/>
          <w:sz w:val="24"/>
          <w:szCs w:val="24"/>
          <w:lang w:val="cy-GB" w:eastAsia="en-GB"/>
        </w:rPr>
        <w:t>r Prif Archwilydd o</w:t>
      </w:r>
      <w:r w:rsidR="00822005">
        <w:rPr>
          <w:rFonts w:ascii="Arial" w:eastAsia="Arial" w:hAnsi="Arial" w:cs="Arial"/>
          <w:sz w:val="24"/>
          <w:szCs w:val="24"/>
          <w:lang w:val="cy-GB" w:eastAsia="en-GB"/>
        </w:rPr>
        <w:t>’</w:t>
      </w:r>
      <w:r>
        <w:rPr>
          <w:rFonts w:ascii="Arial" w:eastAsia="Arial" w:hAnsi="Arial" w:cs="Arial"/>
          <w:sz w:val="24"/>
          <w:szCs w:val="24"/>
          <w:lang w:val="cy-GB" w:eastAsia="en-GB"/>
        </w:rPr>
        <w:t>r farn nad oes angen cyhoeddi unrhyw gyfyngiad cwmpas ar agweddau llywodraethu a rheoli mewnol. Yn ogystal, o ganlyniad i wneud cryn waith yn ystod y flwyddyn i wella a gwreiddio rheolaethau rheoli risg ymhellach ar draws y Cyngor, ac i gryfhau dogfennaeth risgiau a mesurau rheoli ar y Gofrestr Risg Gorfforaethol, mae</w:t>
      </w:r>
      <w:r w:rsidR="00822005">
        <w:rPr>
          <w:rFonts w:ascii="Arial" w:eastAsia="Arial" w:hAnsi="Arial" w:cs="Arial"/>
          <w:sz w:val="24"/>
          <w:szCs w:val="24"/>
          <w:lang w:val="cy-GB" w:eastAsia="en-GB"/>
        </w:rPr>
        <w:t>’</w:t>
      </w:r>
      <w:r>
        <w:rPr>
          <w:rFonts w:ascii="Arial" w:eastAsia="Arial" w:hAnsi="Arial" w:cs="Arial"/>
          <w:sz w:val="24"/>
          <w:szCs w:val="24"/>
          <w:lang w:val="cy-GB" w:eastAsia="en-GB"/>
        </w:rPr>
        <w:t>r Prif Archwilydd yn credu nad oes angen bellach datgan cyfyngiad cwmpas mewn perthynas â rheoli risg. Fodd bynnag, dylid parhau i wneud gwelliannau yn y maes hwn drwy gydol 2022/23 i wreiddio a chryfhau rheolaethau rheoli risg y Cyngor ymhellach ar draws pob un Gyfarwyddiaeth a Chofrestr Risg Lefel Gwasanaeth.</w:t>
      </w:r>
    </w:p>
    <w:p w14:paraId="2F6EC60B" w14:textId="77777777" w:rsidR="008206CA" w:rsidRPr="00650B6C" w:rsidRDefault="008206CA" w:rsidP="00AB072E">
      <w:pPr>
        <w:ind w:left="720" w:right="-1" w:hanging="720"/>
        <w:jc w:val="both"/>
        <w:rPr>
          <w:rFonts w:ascii="Arial" w:hAnsi="Arial" w:cs="Arial"/>
          <w:sz w:val="24"/>
          <w:szCs w:val="24"/>
          <w:lang w:val="cy-GB" w:eastAsia="en-GB"/>
        </w:rPr>
      </w:pPr>
    </w:p>
    <w:p w14:paraId="47B0630C" w14:textId="77777777" w:rsidR="008206CA" w:rsidRPr="00650B6C" w:rsidRDefault="004338C1" w:rsidP="00AB072E">
      <w:pPr>
        <w:ind w:left="720" w:right="-1" w:hanging="720"/>
        <w:jc w:val="both"/>
        <w:rPr>
          <w:rFonts w:ascii="Arial" w:hAnsi="Arial" w:cs="Arial"/>
          <w:sz w:val="24"/>
          <w:szCs w:val="24"/>
          <w:lang w:val="es-AR" w:eastAsia="en-GB"/>
        </w:rPr>
      </w:pPr>
      <w:r>
        <w:rPr>
          <w:rFonts w:ascii="Arial" w:eastAsia="Arial" w:hAnsi="Arial" w:cs="Arial"/>
          <w:sz w:val="24"/>
          <w:szCs w:val="24"/>
          <w:lang w:val="cy-GB" w:eastAsia="en-GB"/>
        </w:rPr>
        <w:t>8.34</w:t>
      </w:r>
      <w:r>
        <w:rPr>
          <w:rFonts w:ascii="Arial" w:eastAsia="Arial" w:hAnsi="Arial" w:cs="Arial"/>
          <w:sz w:val="24"/>
          <w:szCs w:val="24"/>
          <w:lang w:val="cy-GB" w:eastAsia="en-GB"/>
        </w:rPr>
        <w:tab/>
        <w:t>Mae</w:t>
      </w:r>
      <w:r w:rsidR="00822005">
        <w:rPr>
          <w:rFonts w:ascii="Arial" w:eastAsia="Arial" w:hAnsi="Arial" w:cs="Arial"/>
          <w:sz w:val="24"/>
          <w:szCs w:val="24"/>
          <w:lang w:val="cy-GB" w:eastAsia="en-GB"/>
        </w:rPr>
        <w:t>’</w:t>
      </w:r>
      <w:r>
        <w:rPr>
          <w:rFonts w:ascii="Arial" w:eastAsia="Arial" w:hAnsi="Arial" w:cs="Arial"/>
          <w:sz w:val="24"/>
          <w:szCs w:val="24"/>
          <w:lang w:val="cy-GB" w:eastAsia="en-GB"/>
        </w:rPr>
        <w:t>r Pwyllgor Llywodraethu ac Archwilio a</w:t>
      </w:r>
      <w:r w:rsidR="00822005">
        <w:rPr>
          <w:rFonts w:ascii="Arial" w:eastAsia="Arial" w:hAnsi="Arial" w:cs="Arial"/>
          <w:sz w:val="24"/>
          <w:szCs w:val="24"/>
          <w:lang w:val="cy-GB" w:eastAsia="en-GB"/>
        </w:rPr>
        <w:t>’</w:t>
      </w:r>
      <w:r>
        <w:rPr>
          <w:rFonts w:ascii="Arial" w:eastAsia="Arial" w:hAnsi="Arial" w:cs="Arial"/>
          <w:sz w:val="24"/>
          <w:szCs w:val="24"/>
          <w:lang w:val="cy-GB" w:eastAsia="en-GB"/>
        </w:rPr>
        <w:t>r Prif Archwilydd hefyd wedi codi pryderon gydol y flwyddyn am absenoldeb Strategaeth Gweithlu. Ym mis Chwefror 2022, cadarnhaodd y Rheolwr Adnoddau Dynol a Datblygu Sefydliadol Strategol fod Strategaeth Gweithlu arfaethedig wedi</w:t>
      </w:r>
      <w:r w:rsidR="00822005">
        <w:rPr>
          <w:rFonts w:ascii="Arial" w:eastAsia="Arial" w:hAnsi="Arial" w:cs="Arial"/>
          <w:sz w:val="24"/>
          <w:szCs w:val="24"/>
          <w:lang w:val="cy-GB" w:eastAsia="en-GB"/>
        </w:rPr>
        <w:t>’</w:t>
      </w:r>
      <w:r>
        <w:rPr>
          <w:rFonts w:ascii="Arial" w:eastAsia="Arial" w:hAnsi="Arial" w:cs="Arial"/>
          <w:sz w:val="24"/>
          <w:szCs w:val="24"/>
          <w:lang w:val="cy-GB" w:eastAsia="en-GB"/>
        </w:rPr>
        <w:t>i datblygu ar gyfer blwyddyn ariannol Ebrill 2022/23, gyda</w:t>
      </w:r>
      <w:r w:rsidR="00822005">
        <w:rPr>
          <w:rFonts w:ascii="Arial" w:eastAsia="Arial" w:hAnsi="Arial" w:cs="Arial"/>
          <w:sz w:val="24"/>
          <w:szCs w:val="24"/>
          <w:lang w:val="cy-GB" w:eastAsia="en-GB"/>
        </w:rPr>
        <w:t>’</w:t>
      </w:r>
      <w:r>
        <w:rPr>
          <w:rFonts w:ascii="Arial" w:eastAsia="Arial" w:hAnsi="Arial" w:cs="Arial"/>
          <w:sz w:val="24"/>
          <w:szCs w:val="24"/>
          <w:lang w:val="cy-GB" w:eastAsia="en-GB"/>
        </w:rPr>
        <w:t>r Strategaeth i fod i gael ei lansio ym mis Mawrth 2022. Dylid nodi hefyd nad oedd Archwilio Mewnol yn gallu cwblhau</w:t>
      </w:r>
      <w:r w:rsidR="00822005">
        <w:rPr>
          <w:rFonts w:ascii="Arial" w:eastAsia="Arial" w:hAnsi="Arial" w:cs="Arial"/>
          <w:sz w:val="24"/>
          <w:szCs w:val="24"/>
          <w:lang w:val="cy-GB" w:eastAsia="en-GB"/>
        </w:rPr>
        <w:t>’</w:t>
      </w:r>
      <w:r>
        <w:rPr>
          <w:rFonts w:ascii="Arial" w:eastAsia="Arial" w:hAnsi="Arial" w:cs="Arial"/>
          <w:sz w:val="24"/>
          <w:szCs w:val="24"/>
          <w:lang w:val="cy-GB" w:eastAsia="en-GB"/>
        </w:rPr>
        <w:t xml:space="preserve">r archwiliad o elfen </w:t>
      </w:r>
      <w:r w:rsidR="00822005">
        <w:rPr>
          <w:rFonts w:ascii="Arial" w:eastAsia="Arial" w:hAnsi="Arial" w:cs="Arial"/>
          <w:sz w:val="24"/>
          <w:szCs w:val="24"/>
          <w:lang w:val="cy-GB" w:eastAsia="en-GB"/>
        </w:rPr>
        <w:t>‘</w:t>
      </w:r>
      <w:r>
        <w:rPr>
          <w:rFonts w:ascii="Arial" w:eastAsia="Arial" w:hAnsi="Arial" w:cs="Arial"/>
          <w:sz w:val="24"/>
          <w:szCs w:val="24"/>
          <w:lang w:val="cy-GB" w:eastAsia="en-GB"/>
        </w:rPr>
        <w:t>Trawsnewid</w:t>
      </w:r>
      <w:r w:rsidR="00822005">
        <w:rPr>
          <w:rFonts w:ascii="Arial" w:eastAsia="Arial" w:hAnsi="Arial" w:cs="Arial"/>
          <w:sz w:val="24"/>
          <w:szCs w:val="24"/>
          <w:lang w:val="cy-GB" w:eastAsia="en-GB"/>
        </w:rPr>
        <w:t>’</w:t>
      </w:r>
      <w:r>
        <w:rPr>
          <w:rFonts w:ascii="Arial" w:eastAsia="Arial" w:hAnsi="Arial" w:cs="Arial"/>
          <w:sz w:val="24"/>
          <w:szCs w:val="24"/>
          <w:lang w:val="cy-GB" w:eastAsia="en-GB"/>
        </w:rPr>
        <w:t xml:space="preserve"> y rhaglen Cyflawni</w:t>
      </w:r>
      <w:r w:rsidR="00822005">
        <w:rPr>
          <w:rFonts w:ascii="Arial" w:eastAsia="Arial" w:hAnsi="Arial" w:cs="Arial"/>
          <w:sz w:val="24"/>
          <w:szCs w:val="24"/>
          <w:lang w:val="cy-GB" w:eastAsia="en-GB"/>
        </w:rPr>
        <w:t>’</w:t>
      </w:r>
      <w:r>
        <w:rPr>
          <w:rFonts w:ascii="Arial" w:eastAsia="Arial" w:hAnsi="Arial" w:cs="Arial"/>
          <w:sz w:val="24"/>
          <w:szCs w:val="24"/>
          <w:lang w:val="cy-GB" w:eastAsia="en-GB"/>
        </w:rPr>
        <w:t>n Well Gyda</w:t>
      </w:r>
      <w:r w:rsidR="00822005">
        <w:rPr>
          <w:rFonts w:ascii="Arial" w:eastAsia="Arial" w:hAnsi="Arial" w:cs="Arial"/>
          <w:sz w:val="24"/>
          <w:szCs w:val="24"/>
          <w:lang w:val="cy-GB" w:eastAsia="en-GB"/>
        </w:rPr>
        <w:t>’</w:t>
      </w:r>
      <w:r>
        <w:rPr>
          <w:rFonts w:ascii="Arial" w:eastAsia="Arial" w:hAnsi="Arial" w:cs="Arial"/>
          <w:sz w:val="24"/>
          <w:szCs w:val="24"/>
          <w:lang w:val="cy-GB" w:eastAsia="en-GB"/>
        </w:rPr>
        <w:t xml:space="preserve">n Gilydd y bwriadwyd ei gwblhau yn 2021/22. O ganlyniad, bydd y meysydd hyn yn cael eu hadolygu fel rhan o raglen waith 2022/23. </w:t>
      </w:r>
    </w:p>
    <w:p w14:paraId="54D48F09" w14:textId="77777777" w:rsidR="008206CA" w:rsidRPr="00650B6C" w:rsidRDefault="008206CA" w:rsidP="008206CA">
      <w:pPr>
        <w:ind w:left="720" w:right="-1" w:hanging="720"/>
        <w:jc w:val="both"/>
        <w:rPr>
          <w:rFonts w:ascii="Arial" w:hAnsi="Arial" w:cs="Arial"/>
          <w:sz w:val="24"/>
          <w:szCs w:val="24"/>
          <w:lang w:val="es-AR" w:eastAsia="en-GB"/>
        </w:rPr>
      </w:pPr>
    </w:p>
    <w:p w14:paraId="798037A3" w14:textId="358B12F8" w:rsidR="008206CA" w:rsidRPr="00650B6C" w:rsidRDefault="009778C6" w:rsidP="008206CA">
      <w:pPr>
        <w:ind w:left="720" w:hanging="720"/>
        <w:jc w:val="both"/>
        <w:rPr>
          <w:rFonts w:ascii="Arial" w:hAnsi="Arial"/>
          <w:sz w:val="24"/>
          <w:lang w:val="es-AR" w:eastAsia="en-GB"/>
        </w:rPr>
      </w:pPr>
      <w:r>
        <w:rPr>
          <w:noProof/>
        </w:rPr>
        <mc:AlternateContent>
          <mc:Choice Requires="wps">
            <w:drawing>
              <wp:anchor distT="0" distB="0" distL="114300" distR="114300" simplePos="0" relativeHeight="251699200" behindDoc="1" locked="0" layoutInCell="1" allowOverlap="1" wp14:anchorId="2DA8BB83" wp14:editId="790AFCA4">
                <wp:simplePos x="0" y="0"/>
                <wp:positionH relativeFrom="column">
                  <wp:posOffset>342900</wp:posOffset>
                </wp:positionH>
                <wp:positionV relativeFrom="paragraph">
                  <wp:posOffset>80645</wp:posOffset>
                </wp:positionV>
                <wp:extent cx="6223000" cy="1847850"/>
                <wp:effectExtent l="0" t="0" r="0" b="0"/>
                <wp:wrapNone/>
                <wp:docPr id="1610716383" name="Rounded 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0" cy="1847850"/>
                        </a:xfrm>
                        <a:prstGeom prst="roundRect">
                          <a:avLst>
                            <a:gd name="adj" fmla="val 16667"/>
                          </a:avLst>
                        </a:prstGeom>
                        <a:solidFill>
                          <a:srgbClr val="D8D8D8"/>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349AC1" id="Rounded Rectangle 358" o:spid="_x0000_s1026" style="position:absolute;margin-left:27pt;margin-top:6.35pt;width:490pt;height:145.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" fillcolor="#d8d8d8" strokeweight="1pt"/>
            </w:pict>
          </mc:Fallback>
        </mc:AlternateContent>
      </w:r>
    </w:p>
    <w:p w14:paraId="46E37395" w14:textId="77777777" w:rsidR="008206CA" w:rsidRPr="00E067BF" w:rsidRDefault="004338C1" w:rsidP="008206CA">
      <w:pPr>
        <w:ind w:left="2552" w:hanging="2563"/>
        <w:jc w:val="both"/>
        <w:rPr>
          <w:rFonts w:ascii="Arial" w:hAnsi="Arial"/>
          <w:b/>
          <w:color w:val="C00000"/>
          <w:sz w:val="32"/>
          <w:szCs w:val="32"/>
          <w:lang w:eastAsia="en-GB"/>
        </w:rPr>
      </w:pPr>
      <w:r>
        <w:rPr>
          <w:rFonts w:ascii="Arial" w:eastAsia="Arial" w:hAnsi="Arial"/>
          <w:sz w:val="24"/>
          <w:szCs w:val="24"/>
          <w:lang w:val="cy-GB" w:eastAsia="en-GB"/>
        </w:rPr>
        <w:t>8.35</w:t>
      </w:r>
      <w:r>
        <w:rPr>
          <w:rFonts w:ascii="Arial" w:eastAsia="Arial" w:hAnsi="Arial"/>
          <w:sz w:val="24"/>
          <w:szCs w:val="24"/>
          <w:lang w:val="cy-GB" w:eastAsia="en-GB"/>
        </w:rPr>
        <w:tab/>
      </w:r>
      <w:r>
        <w:rPr>
          <w:rFonts w:ascii="Arial" w:eastAsia="Arial" w:hAnsi="Arial"/>
          <w:b/>
          <w:bCs/>
          <w:color w:val="C00000"/>
          <w:sz w:val="24"/>
          <w:szCs w:val="24"/>
          <w:lang w:val="cy-GB" w:eastAsia="en-GB"/>
        </w:rPr>
        <w:t xml:space="preserve">Barn y Prif Archwilydd ar gyfer 2021/22 </w:t>
      </w:r>
      <w:r>
        <w:rPr>
          <w:rFonts w:ascii="Arial" w:eastAsia="Arial" w:hAnsi="Arial"/>
          <w:b/>
          <w:bCs/>
          <w:color w:val="C00000"/>
          <w:sz w:val="32"/>
          <w:szCs w:val="32"/>
          <w:lang w:val="cy-GB" w:eastAsia="en-GB"/>
        </w:rPr>
        <w:t xml:space="preserve"> </w:t>
      </w:r>
    </w:p>
    <w:p w14:paraId="1ED5EF47" w14:textId="77777777" w:rsidR="008206CA" w:rsidRPr="00E067BF" w:rsidRDefault="008206CA" w:rsidP="008206CA">
      <w:pPr>
        <w:ind w:left="2552" w:hanging="2563"/>
        <w:jc w:val="both"/>
        <w:rPr>
          <w:rFonts w:ascii="Arial" w:hAnsi="Arial"/>
          <w:b/>
          <w:color w:val="C00000"/>
          <w:sz w:val="32"/>
          <w:szCs w:val="32"/>
          <w:lang w:eastAsia="en-GB"/>
        </w:rPr>
      </w:pPr>
    </w:p>
    <w:p w14:paraId="10492999" w14:textId="77777777" w:rsidR="008206CA" w:rsidRPr="00650B6C" w:rsidRDefault="004338C1" w:rsidP="008206CA">
      <w:pPr>
        <w:ind w:left="720" w:right="237" w:hanging="720"/>
        <w:jc w:val="both"/>
        <w:rPr>
          <w:rFonts w:ascii="Arial" w:hAnsi="Arial"/>
          <w:b/>
          <w:i/>
          <w:sz w:val="24"/>
          <w:lang w:val="cy-GB" w:eastAsia="en-GB"/>
        </w:rPr>
      </w:pPr>
      <w:r>
        <w:rPr>
          <w:rFonts w:ascii="Arial" w:eastAsia="Arial" w:hAnsi="Arial"/>
          <w:sz w:val="24"/>
          <w:szCs w:val="24"/>
          <w:lang w:val="cy-GB" w:eastAsia="en-GB"/>
        </w:rPr>
        <w:tab/>
      </w:r>
      <w:r>
        <w:rPr>
          <w:rFonts w:ascii="Arial" w:eastAsia="Arial" w:hAnsi="Arial"/>
          <w:b/>
          <w:bCs/>
          <w:i/>
          <w:iCs/>
          <w:sz w:val="24"/>
          <w:szCs w:val="24"/>
          <w:lang w:val="cy-GB" w:eastAsia="en-GB"/>
        </w:rPr>
        <w:t>Yn seiliedig ar y rhaglen o waith archwilio a wnaed yn 2021/22, barn y Prif Archwilydd ar ddigonolrwydd ac effeithiolrwydd cyffredinol fframwaith llywodraethu, rheoli risg a rheoli mewnol y Cyngor yw ei fod yn effeithiol heb unrhyw wendidau sylweddol a nodwyd yn 2021/22 a fyddai</w:t>
      </w:r>
      <w:r w:rsidR="00822005">
        <w:rPr>
          <w:rFonts w:ascii="Arial" w:eastAsia="Arial" w:hAnsi="Arial"/>
          <w:b/>
          <w:bCs/>
          <w:i/>
          <w:iCs/>
          <w:sz w:val="24"/>
          <w:szCs w:val="24"/>
          <w:lang w:val="cy-GB" w:eastAsia="en-GB"/>
        </w:rPr>
        <w:t>’</w:t>
      </w:r>
      <w:r>
        <w:rPr>
          <w:rFonts w:ascii="Arial" w:eastAsia="Arial" w:hAnsi="Arial"/>
          <w:b/>
          <w:bCs/>
          <w:i/>
          <w:iCs/>
          <w:sz w:val="24"/>
          <w:szCs w:val="24"/>
          <w:lang w:val="cy-GB" w:eastAsia="en-GB"/>
        </w:rPr>
        <w:t>n cael effaith sylweddol ar faterion ariannol y Cyngor neu gyflawni ei amcanion.</w:t>
      </w:r>
    </w:p>
    <w:p w14:paraId="61CD8BE7" w14:textId="77777777" w:rsidR="008206CA" w:rsidRPr="00650B6C" w:rsidRDefault="008206CA" w:rsidP="008206CA">
      <w:pPr>
        <w:ind w:left="720" w:hanging="720"/>
        <w:jc w:val="both"/>
        <w:rPr>
          <w:rFonts w:ascii="Arial" w:hAnsi="Arial"/>
          <w:b/>
          <w:i/>
          <w:sz w:val="24"/>
          <w:lang w:val="cy-GB" w:eastAsia="en-GB"/>
        </w:rPr>
      </w:pPr>
    </w:p>
    <w:p w14:paraId="257CF509" w14:textId="77777777" w:rsidR="008206CA" w:rsidRPr="00650B6C" w:rsidRDefault="008206CA" w:rsidP="008206CA">
      <w:pPr>
        <w:ind w:left="720" w:hanging="720"/>
        <w:jc w:val="both"/>
        <w:rPr>
          <w:rFonts w:ascii="Arial" w:hAnsi="Arial"/>
          <w:b/>
          <w:i/>
          <w:sz w:val="24"/>
          <w:lang w:val="cy-GB" w:eastAsia="en-GB"/>
        </w:rPr>
      </w:pPr>
      <w:r w:rsidRPr="00650B6C">
        <w:rPr>
          <w:rFonts w:ascii="Arial" w:hAnsi="Arial"/>
          <w:b/>
          <w:i/>
          <w:sz w:val="24"/>
          <w:lang w:val="cy-GB" w:eastAsia="en-GB"/>
        </w:rPr>
        <w:tab/>
        <w:t xml:space="preserve"> </w:t>
      </w:r>
    </w:p>
    <w:p w14:paraId="45D1251F" w14:textId="77777777" w:rsidR="008206CA" w:rsidRPr="00650B6C" w:rsidRDefault="008206CA" w:rsidP="008206CA">
      <w:pPr>
        <w:jc w:val="both"/>
        <w:rPr>
          <w:rFonts w:ascii="Arial" w:hAnsi="Arial"/>
          <w:b/>
          <w:i/>
          <w:sz w:val="24"/>
          <w:lang w:val="cy-GB" w:eastAsia="en-GB"/>
        </w:rPr>
      </w:pPr>
    </w:p>
    <w:p w14:paraId="038A01B7" w14:textId="77777777" w:rsidR="00AB072E" w:rsidRPr="00650B6C" w:rsidRDefault="00AB072E" w:rsidP="008206CA">
      <w:pPr>
        <w:rPr>
          <w:rFonts w:ascii="Arial" w:hAnsi="Arial"/>
          <w:sz w:val="24"/>
          <w:szCs w:val="24"/>
          <w:lang w:val="cy-GB"/>
        </w:rPr>
      </w:pPr>
    </w:p>
    <w:p w14:paraId="607068B9" w14:textId="77777777" w:rsidR="00AB072E" w:rsidRPr="00650B6C" w:rsidRDefault="00AB072E" w:rsidP="008206CA">
      <w:pPr>
        <w:rPr>
          <w:rFonts w:ascii="Arial" w:hAnsi="Arial"/>
          <w:sz w:val="24"/>
          <w:szCs w:val="24"/>
          <w:lang w:val="cy-GB"/>
        </w:rPr>
      </w:pPr>
    </w:p>
    <w:p w14:paraId="536E7798" w14:textId="77777777" w:rsidR="00AB072E" w:rsidRDefault="00AB072E" w:rsidP="008206CA">
      <w:pPr>
        <w:rPr>
          <w:rFonts w:ascii="Arial" w:hAnsi="Arial"/>
          <w:sz w:val="24"/>
          <w:szCs w:val="24"/>
          <w:lang w:val="cy-GB"/>
        </w:rPr>
      </w:pPr>
    </w:p>
    <w:p w14:paraId="4FEEDBC2" w14:textId="77777777" w:rsidR="00F707AC" w:rsidRDefault="00F707AC" w:rsidP="008206CA">
      <w:pPr>
        <w:rPr>
          <w:rFonts w:ascii="Arial" w:hAnsi="Arial"/>
          <w:sz w:val="24"/>
          <w:szCs w:val="24"/>
          <w:lang w:val="cy-GB"/>
        </w:rPr>
      </w:pPr>
    </w:p>
    <w:p w14:paraId="19717DA4" w14:textId="77777777" w:rsidR="008206CA" w:rsidRPr="00650B6C" w:rsidRDefault="004338C1" w:rsidP="008206CA">
      <w:pPr>
        <w:rPr>
          <w:rFonts w:ascii="Arial" w:hAnsi="Arial"/>
          <w:sz w:val="24"/>
          <w:szCs w:val="24"/>
          <w:lang w:val="cy-GB"/>
        </w:rPr>
      </w:pPr>
      <w:r>
        <w:rPr>
          <w:rFonts w:ascii="Arial" w:eastAsia="Arial" w:hAnsi="Arial"/>
          <w:sz w:val="24"/>
          <w:szCs w:val="24"/>
          <w:lang w:val="cy-GB"/>
        </w:rPr>
        <w:t xml:space="preserve">9. </w:t>
      </w:r>
      <w:r>
        <w:rPr>
          <w:rFonts w:ascii="Arial" w:eastAsia="Arial" w:hAnsi="Arial"/>
          <w:sz w:val="24"/>
          <w:szCs w:val="24"/>
          <w:lang w:val="cy-GB"/>
        </w:rPr>
        <w:tab/>
      </w:r>
      <w:r>
        <w:rPr>
          <w:rFonts w:ascii="Arial" w:eastAsia="Arial" w:hAnsi="Arial"/>
          <w:b/>
          <w:bCs/>
          <w:sz w:val="24"/>
          <w:szCs w:val="24"/>
          <w:lang w:val="cy-GB"/>
        </w:rPr>
        <w:t>Y Pwyllgor Llywodraethu ac Archwilio</w:t>
      </w:r>
    </w:p>
    <w:p w14:paraId="31EDC017" w14:textId="77777777" w:rsidR="008206CA" w:rsidRPr="00650B6C" w:rsidRDefault="008206CA" w:rsidP="008206CA">
      <w:pPr>
        <w:rPr>
          <w:rFonts w:ascii="Arial" w:hAnsi="Arial"/>
          <w:sz w:val="24"/>
          <w:szCs w:val="24"/>
          <w:lang w:val="cy-GB"/>
        </w:rPr>
      </w:pPr>
      <w:r w:rsidRPr="00650B6C">
        <w:rPr>
          <w:rFonts w:ascii="Arial" w:hAnsi="Arial"/>
          <w:sz w:val="24"/>
          <w:szCs w:val="24"/>
          <w:lang w:val="cy-GB"/>
        </w:rPr>
        <w:tab/>
      </w:r>
    </w:p>
    <w:p w14:paraId="08EEFF16" w14:textId="77777777" w:rsidR="008206CA" w:rsidRDefault="004338C1" w:rsidP="00EF0DF7">
      <w:pPr>
        <w:spacing w:after="9"/>
        <w:ind w:left="700" w:right="313" w:hanging="715"/>
        <w:jc w:val="both"/>
        <w:rPr>
          <w:rFonts w:ascii="Arial" w:eastAsia="Arial" w:hAnsi="Arial" w:cs="Arial"/>
          <w:color w:val="000000"/>
          <w:sz w:val="24"/>
          <w:szCs w:val="24"/>
          <w:lang w:val="cy-GB" w:eastAsia="en-GB"/>
        </w:rPr>
      </w:pPr>
      <w:r>
        <w:rPr>
          <w:rFonts w:ascii="Arial" w:eastAsia="Arial" w:hAnsi="Arial" w:cs="Arial"/>
          <w:color w:val="000000"/>
          <w:sz w:val="24"/>
          <w:szCs w:val="24"/>
          <w:lang w:val="cy-GB" w:eastAsia="en-GB"/>
        </w:rPr>
        <w:t xml:space="preserve">9.1 </w:t>
      </w:r>
      <w:r>
        <w:rPr>
          <w:rFonts w:ascii="Arial" w:eastAsia="Arial" w:hAnsi="Arial" w:cs="Arial"/>
          <w:color w:val="000000"/>
          <w:sz w:val="24"/>
          <w:szCs w:val="24"/>
          <w:lang w:val="cy-GB" w:eastAsia="en-GB"/>
        </w:rPr>
        <w:tab/>
        <w:t>Mae</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Cyngor wedi parhau i wynebu heriau sylweddol yn ystod 2021/22 gydag effaith barhaus feirws COVID. Unwaith eto mae</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Cadeirydd yn talu teyrnged i holl staff a swyddogion y Cyngor am ymdrin yn rhagorol â</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heriau a ddaeth yn sgil pandemig COVID. Trwy gydol y flwyddyn hon roedd swyddogion y Cyngor yn ogystal â Phartneriaid y Cyngor wedi ymrwymo</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n llwyr i gyflawni eu cyfrifoldebau. Mae</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Cadeirydd hefyd yn cydnabod bod y</w:t>
      </w:r>
      <w:r w:rsidR="00EF0DF7">
        <w:rPr>
          <w:rFonts w:ascii="Arial" w:eastAsia="Arial" w:hAnsi="Arial" w:cs="Arial"/>
          <w:color w:val="000000"/>
          <w:sz w:val="24"/>
          <w:szCs w:val="24"/>
          <w:lang w:val="cy-GB" w:eastAsia="en-GB"/>
        </w:rPr>
        <w:t xml:space="preserve"> </w:t>
      </w:r>
      <w:r>
        <w:rPr>
          <w:rFonts w:ascii="Arial" w:eastAsia="Arial" w:hAnsi="Arial" w:cs="Arial"/>
          <w:color w:val="000000"/>
          <w:sz w:val="24"/>
          <w:szCs w:val="24"/>
          <w:lang w:val="cy-GB" w:eastAsia="en-GB"/>
        </w:rPr>
        <w:t>Cyngor wedi parhau â</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i ymdrechion i gynnal parhad llywodraethu.</w:t>
      </w:r>
    </w:p>
    <w:p w14:paraId="53BCA278" w14:textId="77777777" w:rsidR="00EF0DF7" w:rsidRPr="00650B6C" w:rsidRDefault="00EF0DF7" w:rsidP="00EF0DF7">
      <w:pPr>
        <w:spacing w:after="9"/>
        <w:ind w:left="700" w:right="313" w:hanging="715"/>
        <w:jc w:val="both"/>
        <w:rPr>
          <w:rFonts w:ascii="Arial" w:eastAsia="Arial" w:hAnsi="Arial" w:cs="Arial"/>
          <w:color w:val="000000"/>
          <w:sz w:val="24"/>
          <w:lang w:val="cy-GB" w:eastAsia="en-GB"/>
        </w:rPr>
      </w:pPr>
    </w:p>
    <w:p w14:paraId="06B1A745" w14:textId="77777777" w:rsidR="008206CA" w:rsidRPr="00650B6C" w:rsidRDefault="004338C1" w:rsidP="00E9344C">
      <w:pPr>
        <w:spacing w:after="291"/>
        <w:ind w:left="700" w:right="313" w:hanging="715"/>
        <w:jc w:val="both"/>
        <w:rPr>
          <w:rFonts w:ascii="Arial" w:eastAsia="Arial" w:hAnsi="Arial" w:cs="Arial"/>
          <w:color w:val="000000"/>
          <w:sz w:val="24"/>
          <w:lang w:val="cy-GB" w:eastAsia="en-GB"/>
        </w:rPr>
      </w:pPr>
      <w:r>
        <w:rPr>
          <w:rFonts w:ascii="Arial" w:eastAsia="Arial" w:hAnsi="Arial" w:cs="Arial"/>
          <w:color w:val="000000"/>
          <w:sz w:val="24"/>
          <w:szCs w:val="24"/>
          <w:lang w:val="cy-GB" w:eastAsia="en-GB"/>
        </w:rPr>
        <w:t xml:space="preserve">9.2 </w:t>
      </w:r>
      <w:r>
        <w:rPr>
          <w:rFonts w:ascii="Arial" w:eastAsia="Arial" w:hAnsi="Arial" w:cs="Arial"/>
          <w:color w:val="000000"/>
          <w:sz w:val="24"/>
          <w:szCs w:val="24"/>
          <w:lang w:val="cy-GB" w:eastAsia="en-GB"/>
        </w:rPr>
        <w:tab/>
        <w:t>Nodir isod drosolwg o waith y Pwyllgor Llywodraethu ac Archwilio ym mlwyddyn 2021/22 y Cyngor. Ar 9 Mehefin 2021 ystyriodd y Pwyllgor Llywodraethu ac Archwilio ethol Cadeirydd ar gyfer Blwyddyn 2021/22 y Cyngor lle penderfynwyd ethol Paula O</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Connor yn Gadeirydd. Yn y cyfarfod ar 13 Gorffennaf 2021 etholwyd y Cynghorydd P R Hood-Williams yn Is-gadeirydd Blwyddyn 2021/22 y Cyngor. Yn ogystal, yng nghyfarfod mis Medi 2021, bu</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Pwyllgor yn ystyried gofynion Deddf Llywodraeth Leol ac Etholiadau (Cymru) sy</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n nodi y bydd un rhan o dair o</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Pwyllgor Llywodraethu ac Archwilio yn Aelodau Lleyg. Gofynnwyd i</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Pwyllgor ystyried ei faint newydd a</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goblygiadau yn sgil cael un rhan o dair yn Aelodau Lleyg. Yr argymhelliad a wnaed gan Aelodau i</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Cyngor llawn oedd dewis 15 aelod oedd yn cynnwys 10 Cynghorydd a 5 Aelod Lleyg. Cymeradwyodd y Cyngor hyn ac ym mis Mawrth 2022 gwnaed cynnydd o ran recriwtio ar gyfer tri Aelod Lleyg.</w:t>
      </w:r>
    </w:p>
    <w:p w14:paraId="686AB517" w14:textId="77777777" w:rsidR="008206CA" w:rsidRPr="00650B6C" w:rsidRDefault="004338C1" w:rsidP="00E9344C">
      <w:pPr>
        <w:spacing w:after="291"/>
        <w:ind w:left="705" w:right="313" w:hanging="705"/>
        <w:jc w:val="both"/>
        <w:rPr>
          <w:rFonts w:ascii="Arial" w:eastAsia="Arial" w:hAnsi="Arial" w:cs="Arial"/>
          <w:color w:val="000000"/>
          <w:sz w:val="24"/>
          <w:lang w:val="cy-GB" w:eastAsia="en-GB"/>
        </w:rPr>
      </w:pPr>
      <w:r>
        <w:rPr>
          <w:rFonts w:ascii="Arial" w:eastAsia="Arial" w:hAnsi="Arial" w:cs="Arial"/>
          <w:color w:val="000000"/>
          <w:sz w:val="24"/>
          <w:szCs w:val="24"/>
          <w:lang w:val="cy-GB" w:eastAsia="en-GB"/>
        </w:rPr>
        <w:t xml:space="preserve">9.3 </w:t>
      </w:r>
      <w:r>
        <w:rPr>
          <w:rFonts w:ascii="Arial" w:eastAsia="Arial" w:hAnsi="Arial" w:cs="Arial"/>
          <w:color w:val="000000"/>
          <w:sz w:val="24"/>
          <w:szCs w:val="24"/>
          <w:lang w:val="cy-GB" w:eastAsia="en-GB"/>
        </w:rPr>
        <w:tab/>
        <w:t>O ganlyniad i</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Ddeddf diwygiwyd Cylch Gorchwyl y Pwyllgor Llywodraethu ac Archwilio i adlewyrchu</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aelodaeth newydd ynghyd â rolau ychwanegol y Pwyllgor. Mae</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Ddeddf newydd yn gofyn am gydlynu gofalus rhwng y Pwyllgor Llywodraethu ac Archwilio a</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Pwyllgor Craffu wrth i</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ddau gychwyn ar y cyfrifoldebau cydgysylltiedig newydd. Mae</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n fantais ar hyn o bryd fod Cadeirydd y Pwyllgor Craffu hefyd yn Aelod o</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Pwyllgor Llywodraethu ac Archwilio. Mae</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Cadeirydd hefyd wedi sicrhau bod Rhaglen Waith y Pwyllgor Craffu yn cael ei atodi wrth holl gyfarfodydd y Pwyllgor Llywodraethu ac Archwilio. O ran cyfrifoldeb y Pwyllgor Llywodraethu ac Archwilio i adolygu</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Adroddiad Hunanasesu blynyddol a hefyd Adroddiad Asesu Perfformiad y Panel, mae</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Cadeirydd wedi cysylltu â Chadeirydd y Pwyllgor Perfformiad sydd wedi cytuno i fynychu</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Pwyllgor Llywodraethu ac Archwilio pan fydd yr adroddiadau hyn yn cael eu cyflwyno.</w:t>
      </w:r>
    </w:p>
    <w:p w14:paraId="60B227F1" w14:textId="77777777" w:rsidR="008206CA" w:rsidRPr="00650B6C" w:rsidRDefault="004338C1" w:rsidP="00E9344C">
      <w:pPr>
        <w:spacing w:after="291"/>
        <w:ind w:left="700" w:right="313" w:hanging="715"/>
        <w:jc w:val="both"/>
        <w:rPr>
          <w:rFonts w:ascii="Arial" w:eastAsia="Arial" w:hAnsi="Arial" w:cs="Arial"/>
          <w:color w:val="000000"/>
          <w:sz w:val="24"/>
          <w:lang w:val="cy-GB" w:eastAsia="en-GB"/>
        </w:rPr>
      </w:pPr>
      <w:r>
        <w:rPr>
          <w:rFonts w:ascii="Arial" w:eastAsia="Arial" w:hAnsi="Arial" w:cs="Arial"/>
          <w:color w:val="000000"/>
          <w:sz w:val="24"/>
          <w:szCs w:val="24"/>
          <w:lang w:val="cy-GB" w:eastAsia="en-GB"/>
        </w:rPr>
        <w:t xml:space="preserve">9.4 </w:t>
      </w:r>
      <w:r>
        <w:rPr>
          <w:rFonts w:ascii="Arial" w:eastAsia="Arial" w:hAnsi="Arial" w:cs="Arial"/>
          <w:color w:val="000000"/>
          <w:sz w:val="24"/>
          <w:szCs w:val="24"/>
          <w:lang w:val="cy-GB" w:eastAsia="en-GB"/>
        </w:rPr>
        <w:tab/>
        <w:t>Mae cylch gorchwyl y Pwyllgor yn rhan o bob Agenda fel cymorth i sicrhau bod Aelodau</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n sylwi ar effeithiolrwydd y Pwyllgor wrth fodloni ei rôl. Mae</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Cadeirydd wedi adolygu Agendâu</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Pwyllgor yn barhaus mewn ymgynghoriad â</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Gwasanaethau Democrataidd er mwyn sicrhau eu bod yn bodloni gofynion y Cylch Gorchwyl. Yn ogystal, mae</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Cadeirydd wedi cysylltu â</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Dirprwy Brif Weithredwr i sefydlu Rhaglen Hyfforddi ffurfiol i Aelodau gynnwys y meysydd cyfrifoldeb newydd ynghyd â dealltwriaeth glir o rolau</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Pwyllgorau Craffu sydd hefyd yn ystyried y materion pwnc hyn.</w:t>
      </w:r>
    </w:p>
    <w:p w14:paraId="2DB33AAB" w14:textId="77777777" w:rsidR="008206CA" w:rsidRPr="00650B6C" w:rsidRDefault="004338C1" w:rsidP="00E9344C">
      <w:pPr>
        <w:spacing w:after="291"/>
        <w:ind w:left="700" w:right="313" w:hanging="715"/>
        <w:jc w:val="both"/>
        <w:rPr>
          <w:rFonts w:ascii="Arial" w:eastAsia="Arial" w:hAnsi="Arial" w:cs="Arial"/>
          <w:color w:val="000000"/>
          <w:sz w:val="24"/>
          <w:lang w:val="cy-GB" w:eastAsia="en-GB"/>
        </w:rPr>
      </w:pPr>
      <w:r>
        <w:rPr>
          <w:rFonts w:ascii="Arial" w:eastAsia="Arial" w:hAnsi="Arial" w:cs="Arial"/>
          <w:color w:val="000000"/>
          <w:sz w:val="24"/>
          <w:szCs w:val="24"/>
          <w:lang w:val="cy-GB" w:eastAsia="en-GB"/>
        </w:rPr>
        <w:t xml:space="preserve">9.5 </w:t>
      </w:r>
      <w:r>
        <w:rPr>
          <w:rFonts w:ascii="Arial" w:eastAsia="Arial" w:hAnsi="Arial" w:cs="Arial"/>
          <w:color w:val="000000"/>
          <w:sz w:val="24"/>
          <w:szCs w:val="24"/>
          <w:lang w:val="cy-GB" w:eastAsia="en-GB"/>
        </w:rPr>
        <w:tab/>
        <w:t>Mae</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Cadeirydd hefyd yn nodi bod Rhan 5 o Ddeddf Llywodraeth Leol ac Etholiadau (Cymru) 2021 wedi darparu ar gyfer y sefydliad drwy reoliadau Cydbwyllgorau Corfforaethol. Arweiniodd hyn at sefydlu Cydbwyllgor Corfforaethol De-orllewin Cymru. Ym Mhwyllgor Llywodraethu ac Archwilio mis Medi 2021, rhoddwyd gwybodaeth bellach i</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Aelodau ynglŷn â statws a chynnydd presennol y Cydbwyllgor Corfforaethol ac yna ym mis Rhagfyr 2021 cafodd y Pwyllgor Llywodraethu ac Archwilio wybod am gynnydd a</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camau nesaf a gymerir wrth sefydlu fframwaith llywodraethu ffurfiol. Bydd y Pwyllgor Llywodraethu ac Archwilio yn cael gwybod eto am statws a chynnydd gwaith y Cydbwyllgor Corfforaethol tua dechrau 2022 pan ystyrir  unrhyw newidiadau pellach i Gylch Gorchwyl y Pwyllgor Llywodraethu ac Archwilio.</w:t>
      </w:r>
    </w:p>
    <w:p w14:paraId="4FDE7E19" w14:textId="77777777" w:rsidR="008206CA" w:rsidRPr="00650B6C" w:rsidRDefault="004338C1" w:rsidP="00E9344C">
      <w:pPr>
        <w:spacing w:after="291"/>
        <w:ind w:left="700" w:right="313" w:hanging="715"/>
        <w:jc w:val="both"/>
        <w:rPr>
          <w:rFonts w:ascii="Arial" w:eastAsia="Arial" w:hAnsi="Arial" w:cs="Arial"/>
          <w:color w:val="000000"/>
          <w:sz w:val="24"/>
          <w:lang w:val="cy-GB" w:eastAsia="en-GB"/>
        </w:rPr>
      </w:pPr>
      <w:r>
        <w:rPr>
          <w:rFonts w:ascii="Arial" w:eastAsia="Arial" w:hAnsi="Arial" w:cs="Arial"/>
          <w:color w:val="000000"/>
          <w:sz w:val="24"/>
          <w:szCs w:val="24"/>
          <w:lang w:val="cy-GB" w:eastAsia="en-GB"/>
        </w:rPr>
        <w:t xml:space="preserve">9.6 </w:t>
      </w:r>
      <w:r>
        <w:rPr>
          <w:rFonts w:ascii="Arial" w:eastAsia="Arial" w:hAnsi="Arial" w:cs="Arial"/>
          <w:color w:val="000000"/>
          <w:sz w:val="24"/>
          <w:szCs w:val="24"/>
          <w:lang w:val="cy-GB" w:eastAsia="en-GB"/>
        </w:rPr>
        <w:tab/>
        <w:t>Byddai</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Cadeirydd yn amlygu bod newidiadau</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n digwydd gyda</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Strwythur Rheoli ym mis Chwefror 2021, a bod y newidiadau hyn yn parhau dan ystyriaeth ac yn destun ymgynghoriad yn ystod 2021/22. Mae</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Pwyllgor Llywodraethu ac Archwilio wedi parhau i fynegi pryder ynghylch absenoldeb y Strategaeth Gweithlu a</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heriau a osodwyd ar adnoddau drwy gydol 2021/22. Ym mis Chwefror 2022, cadarnhaodd y Rheolwr Adnoddau Dynol a Datblygu Sefydliadol Strategol fod Strategaeth Gweithlu arfaethedig wedi</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 xml:space="preserve">i datblygu ar gyfer blwyddyn ariannol Ebrill 2022/23. Cadarnhawyd hefyd fod y Strategaeth wedi ystyried Cynllun Corfforaethol y Cyngor </w:t>
      </w:r>
      <w:r w:rsidR="00C05B14">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Cyflwyno Abertawe Lwyddiannus a Chynaliadwy</w:t>
      </w:r>
      <w:r w:rsidR="00C05B14">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 xml:space="preserve"> yn ogystal â darpariaethau Deddf Llesiant Cenedlaethau</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Dyfodol (Cymru) 2015. Yn amodol ar unrhyw newidiadau terfynol byddai</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Strategaeth yn cael ei lansio ym mis Mawrth 2022.</w:t>
      </w:r>
    </w:p>
    <w:p w14:paraId="259865F7" w14:textId="77777777" w:rsidR="008206CA" w:rsidRPr="00650B6C" w:rsidRDefault="004338C1" w:rsidP="00E9344C">
      <w:pPr>
        <w:spacing w:after="291"/>
        <w:ind w:left="700" w:right="313" w:hanging="715"/>
        <w:jc w:val="both"/>
        <w:rPr>
          <w:rFonts w:ascii="Arial" w:eastAsia="Arial" w:hAnsi="Arial" w:cs="Arial"/>
          <w:color w:val="000000"/>
          <w:sz w:val="24"/>
          <w:lang w:val="cy-GB" w:eastAsia="en-GB"/>
        </w:rPr>
      </w:pPr>
      <w:r>
        <w:rPr>
          <w:rFonts w:ascii="Arial" w:eastAsia="Arial" w:hAnsi="Arial" w:cs="Arial"/>
          <w:color w:val="000000"/>
          <w:sz w:val="24"/>
          <w:szCs w:val="24"/>
          <w:lang w:val="cy-GB" w:eastAsia="en-GB"/>
        </w:rPr>
        <w:t xml:space="preserve">9.7 </w:t>
      </w:r>
      <w:r>
        <w:rPr>
          <w:rFonts w:ascii="Arial" w:eastAsia="Arial" w:hAnsi="Arial" w:cs="Arial"/>
          <w:color w:val="000000"/>
          <w:sz w:val="24"/>
          <w:szCs w:val="24"/>
          <w:lang w:val="cy-GB" w:eastAsia="en-GB"/>
        </w:rPr>
        <w:tab/>
        <w:t>Mae</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 xml:space="preserve">r Cadeirydd yn amlygu </w:t>
      </w:r>
      <w:r w:rsidR="00C05B14">
        <w:rPr>
          <w:rFonts w:ascii="Arial" w:eastAsia="Arial" w:hAnsi="Arial" w:cs="Arial"/>
          <w:color w:val="000000"/>
          <w:sz w:val="24"/>
          <w:szCs w:val="24"/>
          <w:lang w:val="cy-GB" w:eastAsia="en-GB"/>
        </w:rPr>
        <w:t xml:space="preserve">hefyd </w:t>
      </w:r>
      <w:r>
        <w:rPr>
          <w:rFonts w:ascii="Arial" w:eastAsia="Arial" w:hAnsi="Arial" w:cs="Arial"/>
          <w:color w:val="000000"/>
          <w:sz w:val="24"/>
          <w:szCs w:val="24"/>
          <w:lang w:val="cy-GB" w:eastAsia="en-GB"/>
        </w:rPr>
        <w:t>bod y Pwyllgor wedi adrodd</w:t>
      </w:r>
      <w:r w:rsidR="00C05B14">
        <w:rPr>
          <w:rFonts w:ascii="Arial" w:eastAsia="Arial" w:hAnsi="Arial" w:cs="Arial"/>
          <w:color w:val="000000"/>
          <w:sz w:val="24"/>
          <w:szCs w:val="24"/>
          <w:lang w:val="cy-GB" w:eastAsia="en-GB"/>
        </w:rPr>
        <w:t xml:space="preserve"> </w:t>
      </w:r>
      <w:r>
        <w:rPr>
          <w:rFonts w:ascii="Arial" w:eastAsia="Arial" w:hAnsi="Arial" w:cs="Arial"/>
          <w:color w:val="000000"/>
          <w:sz w:val="24"/>
          <w:szCs w:val="24"/>
          <w:lang w:val="cy-GB" w:eastAsia="en-GB"/>
        </w:rPr>
        <w:t>yn y gorffennol am y diffyg sicrwydd a geir ynghylch trefniadau Rheoli Risg y Cyngor. Fodd bynnag, mae</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Cadeirydd wedi sicrhau bod y Cyfarwyddwyr Gwasanaeth wedi mynychu</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Pwyllgor Llywodraethu ac Archwilio yn ystod y flwyddyn i sicrhau</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Pwyllgor fod swyddogaethau unigol yn cael eu harfer yn effeithiol, bod adnoddau</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n cael eu defnyddio</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n ddarbodus, effeithlon ac effeithiol a bod llywodraethu effeithiol.</w:t>
      </w:r>
    </w:p>
    <w:p w14:paraId="628C893F" w14:textId="77777777" w:rsidR="008206CA" w:rsidRPr="00650B6C" w:rsidRDefault="004338C1" w:rsidP="00E9344C">
      <w:pPr>
        <w:spacing w:after="291"/>
        <w:ind w:left="700" w:right="313" w:hanging="715"/>
        <w:jc w:val="both"/>
        <w:rPr>
          <w:rFonts w:ascii="Arial" w:eastAsia="Arial" w:hAnsi="Arial" w:cs="Arial"/>
          <w:color w:val="000000"/>
          <w:sz w:val="24"/>
          <w:lang w:val="cy-GB" w:eastAsia="en-GB"/>
        </w:rPr>
      </w:pPr>
      <w:r>
        <w:rPr>
          <w:rFonts w:ascii="Arial" w:eastAsia="Arial" w:hAnsi="Arial" w:cs="Arial"/>
          <w:color w:val="000000"/>
          <w:sz w:val="24"/>
          <w:szCs w:val="24"/>
          <w:lang w:val="cy-GB" w:eastAsia="en-GB"/>
        </w:rPr>
        <w:t xml:space="preserve">9.8 </w:t>
      </w:r>
      <w:r>
        <w:rPr>
          <w:rFonts w:ascii="Arial" w:eastAsia="Arial" w:hAnsi="Arial" w:cs="Arial"/>
          <w:color w:val="000000"/>
          <w:sz w:val="24"/>
          <w:szCs w:val="24"/>
          <w:lang w:val="cy-GB" w:eastAsia="en-GB"/>
        </w:rPr>
        <w:tab/>
        <w:t>Parhaodd y gwaith o ddatblygu a chyflwyno</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system rheoli risg electronig newydd yn gynnar yn 2021 a byddai</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Cadeirydd yn nodi bod gwelliant wedi</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 xml:space="preserve">i wneud yn fformat adrodd y Gofrestr Risg. Fodd bynnag, yn ystod </w:t>
      </w:r>
      <w:r w:rsidR="00C05B14">
        <w:rPr>
          <w:rFonts w:ascii="Arial" w:eastAsia="Arial" w:hAnsi="Arial" w:cs="Arial"/>
          <w:color w:val="000000"/>
          <w:sz w:val="24"/>
          <w:szCs w:val="24"/>
          <w:lang w:val="cy-GB" w:eastAsia="en-GB"/>
        </w:rPr>
        <w:t>y rhan helaethaf o</w:t>
      </w:r>
      <w:r>
        <w:rPr>
          <w:rFonts w:ascii="Arial" w:eastAsia="Arial" w:hAnsi="Arial" w:cs="Arial"/>
          <w:color w:val="000000"/>
          <w:sz w:val="24"/>
          <w:szCs w:val="24"/>
          <w:lang w:val="cy-GB" w:eastAsia="en-GB"/>
        </w:rPr>
        <w:t xml:space="preserve"> 2021 roedd angen gwella cynnwys yr adroddiad Risg o hyd. Cyflwynwyd Adroddiad Risg i</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 xml:space="preserve">r Pwyllgor ym mis Medi 2021, </w:t>
      </w:r>
      <w:r w:rsidR="00C05B14">
        <w:rPr>
          <w:rFonts w:ascii="Arial" w:eastAsia="Arial" w:hAnsi="Arial" w:cs="Arial"/>
          <w:color w:val="000000"/>
          <w:sz w:val="24"/>
          <w:szCs w:val="24"/>
          <w:lang w:val="cy-GB" w:eastAsia="en-GB"/>
        </w:rPr>
        <w:t xml:space="preserve">mis </w:t>
      </w:r>
      <w:r>
        <w:rPr>
          <w:rFonts w:ascii="Arial" w:eastAsia="Arial" w:hAnsi="Arial" w:cs="Arial"/>
          <w:color w:val="000000"/>
          <w:sz w:val="24"/>
          <w:szCs w:val="24"/>
          <w:lang w:val="cy-GB" w:eastAsia="en-GB"/>
        </w:rPr>
        <w:t xml:space="preserve">Tachwedd 2021 a </w:t>
      </w:r>
      <w:r w:rsidR="00C05B14">
        <w:rPr>
          <w:rFonts w:ascii="Arial" w:eastAsia="Arial" w:hAnsi="Arial" w:cs="Arial"/>
          <w:color w:val="000000"/>
          <w:sz w:val="24"/>
          <w:szCs w:val="24"/>
          <w:lang w:val="cy-GB" w:eastAsia="en-GB"/>
        </w:rPr>
        <w:t xml:space="preserve">mis </w:t>
      </w:r>
      <w:r>
        <w:rPr>
          <w:rFonts w:ascii="Arial" w:eastAsia="Arial" w:hAnsi="Arial" w:cs="Arial"/>
          <w:color w:val="000000"/>
          <w:sz w:val="24"/>
          <w:szCs w:val="24"/>
          <w:lang w:val="cy-GB" w:eastAsia="en-GB"/>
        </w:rPr>
        <w:t>Chwefror 2022. Mae</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Cadeirydd hefyd yn nodi bod Hyfforddiant ychwanegol wedi</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 xml:space="preserve">i </w:t>
      </w:r>
      <w:r w:rsidR="00C05B14">
        <w:rPr>
          <w:rFonts w:ascii="Arial" w:eastAsia="Arial" w:hAnsi="Arial" w:cs="Arial"/>
          <w:color w:val="000000"/>
          <w:sz w:val="24"/>
          <w:szCs w:val="24"/>
          <w:lang w:val="cy-GB" w:eastAsia="en-GB"/>
        </w:rPr>
        <w:t>gynnal</w:t>
      </w:r>
      <w:r>
        <w:rPr>
          <w:rFonts w:ascii="Arial" w:eastAsia="Arial" w:hAnsi="Arial" w:cs="Arial"/>
          <w:color w:val="000000"/>
          <w:sz w:val="24"/>
          <w:szCs w:val="24"/>
          <w:lang w:val="cy-GB" w:eastAsia="en-GB"/>
        </w:rPr>
        <w:t xml:space="preserve"> ynghyd â mynediad Hyfforddiant Fideo a thua diwedd 2021/22 fod rhywfaint o welliant wedi</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i gydnabod yn adroddiad Chwefror 2022.</w:t>
      </w:r>
    </w:p>
    <w:p w14:paraId="447A31E5" w14:textId="77777777" w:rsidR="008206CA" w:rsidRPr="00650B6C" w:rsidRDefault="004338C1" w:rsidP="00E9344C">
      <w:pPr>
        <w:spacing w:after="291"/>
        <w:ind w:left="700" w:right="313" w:hanging="715"/>
        <w:jc w:val="both"/>
        <w:rPr>
          <w:rFonts w:ascii="Arial" w:eastAsia="Arial" w:hAnsi="Arial" w:cs="Arial"/>
          <w:color w:val="000000"/>
          <w:sz w:val="24"/>
          <w:lang w:val="cy-GB" w:eastAsia="en-GB"/>
        </w:rPr>
      </w:pPr>
      <w:r>
        <w:rPr>
          <w:rFonts w:ascii="Arial" w:eastAsia="Arial" w:hAnsi="Arial" w:cs="Arial"/>
          <w:color w:val="000000"/>
          <w:sz w:val="24"/>
          <w:szCs w:val="24"/>
          <w:lang w:val="cy-GB" w:eastAsia="en-GB"/>
        </w:rPr>
        <w:t xml:space="preserve">9.9 </w:t>
      </w:r>
      <w:r>
        <w:rPr>
          <w:rFonts w:ascii="Arial" w:eastAsia="Arial" w:hAnsi="Arial" w:cs="Arial"/>
          <w:color w:val="000000"/>
          <w:sz w:val="24"/>
          <w:szCs w:val="24"/>
          <w:lang w:val="cy-GB" w:eastAsia="en-GB"/>
        </w:rPr>
        <w:tab/>
        <w:t>Mae</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Ddeddf newydd wedi rhoi cyfrifoldeb ar y Pwyllgor Llywodraethu ac Archwilio i adolygu ymateb drafft y Cyngor i adroddiad Asesu Perfformiad y Panel, unrhyw argymhellion Archwilio Cymru sy</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n deillio o berfformiad y Cyngor yn ogystal ag adroddiad Hunanasesu blynyddol drafft y Cyngor. Diweddarwyd Rhaglen Waith y Pwyllgor Llywodraethu ac Archwilio i adlewyrchu cyflwyniad yr adroddiadau hyn yn 2022.</w:t>
      </w:r>
    </w:p>
    <w:p w14:paraId="1ED8E946" w14:textId="77777777" w:rsidR="008206CA" w:rsidRPr="00650B6C" w:rsidRDefault="004338C1" w:rsidP="00E9344C">
      <w:pPr>
        <w:spacing w:after="291"/>
        <w:ind w:left="700" w:right="313" w:hanging="715"/>
        <w:jc w:val="both"/>
        <w:rPr>
          <w:rFonts w:ascii="Arial" w:eastAsia="Arial" w:hAnsi="Arial" w:cs="Arial"/>
          <w:color w:val="000000"/>
          <w:sz w:val="24"/>
          <w:lang w:val="cy-GB" w:eastAsia="en-GB"/>
        </w:rPr>
      </w:pPr>
      <w:r>
        <w:rPr>
          <w:rFonts w:ascii="Arial" w:eastAsia="Arial" w:hAnsi="Arial" w:cs="Arial"/>
          <w:color w:val="000000"/>
          <w:sz w:val="24"/>
          <w:szCs w:val="24"/>
          <w:lang w:val="cy-GB" w:eastAsia="en-GB"/>
        </w:rPr>
        <w:t xml:space="preserve">9.10 </w:t>
      </w:r>
      <w:r>
        <w:rPr>
          <w:rFonts w:ascii="Arial" w:eastAsia="Arial" w:hAnsi="Arial" w:cs="Arial"/>
          <w:color w:val="000000"/>
          <w:sz w:val="24"/>
          <w:szCs w:val="24"/>
          <w:lang w:val="cy-GB" w:eastAsia="en-GB"/>
        </w:rPr>
        <w:tab/>
        <w:t>Cyflwynwyd yr adroddiad Cwynion Blynyddol i</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Pwyllgor Llywodraethu ac Archwilio ym mis Rhagfyr 2021. Roedd y Pwyllgor yn croesawu</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adroddiad ond nodwyd ei bod yn bwysig peidio â gorgyffwrdd â gwaith y Pwyllgor Craffu. Cadarnhaodd Cadeirydd y Pwyllgor Craffu fod disgwyl i</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adroddiad Cwynion gael ei ystyried gan y Pwyllgor Craffu ym mis Mawrth 2022.</w:t>
      </w:r>
    </w:p>
    <w:p w14:paraId="0279D60F" w14:textId="77777777" w:rsidR="008206CA" w:rsidRPr="00650B6C" w:rsidRDefault="004338C1" w:rsidP="00E9344C">
      <w:pPr>
        <w:spacing w:after="291"/>
        <w:ind w:left="700" w:right="313" w:hanging="715"/>
        <w:jc w:val="both"/>
        <w:rPr>
          <w:rFonts w:ascii="Arial" w:eastAsia="Arial" w:hAnsi="Arial" w:cs="Arial"/>
          <w:color w:val="000000"/>
          <w:sz w:val="24"/>
          <w:lang w:val="cy-GB" w:eastAsia="en-GB"/>
        </w:rPr>
      </w:pPr>
      <w:r>
        <w:rPr>
          <w:rFonts w:ascii="Arial" w:eastAsia="Arial" w:hAnsi="Arial" w:cs="Arial"/>
          <w:color w:val="000000"/>
          <w:sz w:val="24"/>
          <w:szCs w:val="24"/>
          <w:lang w:val="cy-GB" w:eastAsia="en-GB"/>
        </w:rPr>
        <w:t>9.11</w:t>
      </w:r>
      <w:r>
        <w:rPr>
          <w:rFonts w:ascii="Arial" w:eastAsia="Arial" w:hAnsi="Arial" w:cs="Arial"/>
          <w:color w:val="000000"/>
          <w:sz w:val="24"/>
          <w:szCs w:val="24"/>
          <w:lang w:val="cy-GB" w:eastAsia="en-GB"/>
        </w:rPr>
        <w:tab/>
        <w:t>Mae</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Pwyllgor wedi adolygu</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 xml:space="preserve">r rhaglen waith ym mhob cyfarfod, gan ystyried risg a blaenoriaethau ac yn benodol </w:t>
      </w:r>
      <w:r w:rsidR="00BC7888">
        <w:rPr>
          <w:rFonts w:ascii="Arial" w:eastAsia="Arial" w:hAnsi="Arial" w:cs="Arial"/>
          <w:color w:val="000000"/>
          <w:sz w:val="24"/>
          <w:szCs w:val="24"/>
          <w:lang w:val="cy-GB" w:eastAsia="en-GB"/>
        </w:rPr>
        <w:t>f</w:t>
      </w:r>
      <w:r>
        <w:rPr>
          <w:rFonts w:ascii="Arial" w:eastAsia="Arial" w:hAnsi="Arial" w:cs="Arial"/>
          <w:color w:val="000000"/>
          <w:sz w:val="24"/>
          <w:szCs w:val="24"/>
          <w:lang w:val="cy-GB" w:eastAsia="en-GB"/>
        </w:rPr>
        <w:t>aterion yn ymwneud â</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pandemig ac adroddiadau Sicrwydd Cymedrol Archwilio Mewnol a gyhoeddwyd.</w:t>
      </w:r>
    </w:p>
    <w:p w14:paraId="1715B6B2" w14:textId="77777777" w:rsidR="008206CA" w:rsidRPr="00650B6C" w:rsidRDefault="004338C1" w:rsidP="00E9344C">
      <w:pPr>
        <w:spacing w:after="291"/>
        <w:ind w:left="700" w:right="313" w:hanging="715"/>
        <w:jc w:val="both"/>
        <w:rPr>
          <w:rFonts w:ascii="Arial" w:eastAsia="Arial" w:hAnsi="Arial" w:cs="Arial"/>
          <w:color w:val="000000"/>
          <w:sz w:val="24"/>
          <w:lang w:val="cy-GB" w:eastAsia="en-GB"/>
        </w:rPr>
      </w:pPr>
      <w:r>
        <w:rPr>
          <w:rFonts w:ascii="Arial" w:eastAsia="Arial" w:hAnsi="Arial" w:cs="Arial"/>
          <w:color w:val="000000"/>
          <w:sz w:val="24"/>
          <w:szCs w:val="24"/>
          <w:lang w:val="cy-GB" w:eastAsia="en-GB"/>
        </w:rPr>
        <w:t xml:space="preserve">9.12 </w:t>
      </w:r>
      <w:r>
        <w:rPr>
          <w:rFonts w:ascii="Arial" w:eastAsia="Arial" w:hAnsi="Arial" w:cs="Arial"/>
          <w:color w:val="000000"/>
          <w:sz w:val="24"/>
          <w:szCs w:val="24"/>
          <w:lang w:val="cy-GB" w:eastAsia="en-GB"/>
        </w:rPr>
        <w:tab/>
        <w:t>Aeth y Cadeirydd i gyfarfod pellach o rwydwaith Cadeiryddion Pwyllgorau Archwilio Cymru Gyfan ym mis Medi 2021 lle</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 xml:space="preserve">r oedd cyfle i rwydweithio, rhannu syniadau a datrys problemau gyda chymheiriaid sydd mewn rolau tebyg. Diben y digwyddiad oedd deall cyfrifoldebau </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perfformiad</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 xml:space="preserve"> y Pwyllgor Llywodraethu ac Archwilio sy</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n deillio o Ddeddf Llywodraeth Leol ac Etholiadau (Cymru) 2021, i</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n cefnogi i gyflawni ein cyfrifoldebau newydd yn effeithiol. Cafwyd cyflwyniadau gan Gymdeithas Llywodraeth Leol Cymru a hefyd Ombwdsmon Gwasanaethau Cyhoeddus Cymru. Hwyluswyd rhan ryngweithiol hefyd gan Archwilio Cymru i atgyfnerthu rhywfaint o</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dysgu o</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Ddeddf.</w:t>
      </w:r>
    </w:p>
    <w:p w14:paraId="370E9BD1" w14:textId="77777777" w:rsidR="008206CA" w:rsidRPr="00650B6C" w:rsidRDefault="004338C1" w:rsidP="00E9344C">
      <w:pPr>
        <w:spacing w:after="291"/>
        <w:ind w:left="700" w:right="313" w:hanging="715"/>
        <w:jc w:val="both"/>
        <w:rPr>
          <w:rFonts w:ascii="Arial" w:eastAsia="Arial" w:hAnsi="Arial" w:cs="Arial"/>
          <w:color w:val="000000"/>
          <w:sz w:val="24"/>
          <w:lang w:val="cy-GB" w:eastAsia="en-GB"/>
        </w:rPr>
      </w:pPr>
      <w:r>
        <w:rPr>
          <w:rFonts w:ascii="Arial" w:eastAsia="Arial" w:hAnsi="Arial" w:cs="Arial"/>
          <w:color w:val="000000"/>
          <w:sz w:val="24"/>
          <w:szCs w:val="24"/>
          <w:lang w:val="cy-GB" w:eastAsia="en-GB"/>
        </w:rPr>
        <w:t xml:space="preserve">9.13 </w:t>
      </w:r>
      <w:r>
        <w:rPr>
          <w:rFonts w:ascii="Arial" w:eastAsia="Arial" w:hAnsi="Arial" w:cs="Arial"/>
          <w:color w:val="000000"/>
          <w:sz w:val="24"/>
          <w:szCs w:val="24"/>
          <w:lang w:val="cy-GB" w:eastAsia="en-GB"/>
        </w:rPr>
        <w:tab/>
        <w:t>Yn ôl cylch gorchwyl y Pwyllgor Llywodraethu ac Archwilio, mae</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 xml:space="preserve">r Pwyllgor yn </w:t>
      </w:r>
      <w:r w:rsidR="00BC7888">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goruchwylio archwilio mewnol ac archwilio allanol, gan helpu i sicrhau bod trefniadau sicrwydd effeithlon ac effeithiol ar waith</w:t>
      </w:r>
      <w:r w:rsidR="00BC7888">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w:t>
      </w:r>
    </w:p>
    <w:p w14:paraId="467C608A" w14:textId="77777777" w:rsidR="008206CA" w:rsidRPr="00650B6C" w:rsidRDefault="004338C1" w:rsidP="00E9344C">
      <w:pPr>
        <w:spacing w:after="291"/>
        <w:ind w:left="700" w:right="313" w:hanging="715"/>
        <w:jc w:val="both"/>
        <w:rPr>
          <w:rFonts w:ascii="Arial" w:eastAsia="Arial" w:hAnsi="Arial" w:cs="Arial"/>
          <w:color w:val="000000"/>
          <w:sz w:val="24"/>
          <w:lang w:val="cy-GB" w:eastAsia="en-GB"/>
        </w:rPr>
      </w:pPr>
      <w:r>
        <w:rPr>
          <w:rFonts w:ascii="Arial" w:eastAsia="Arial" w:hAnsi="Arial" w:cs="Arial"/>
          <w:color w:val="000000"/>
          <w:sz w:val="24"/>
          <w:szCs w:val="24"/>
          <w:lang w:val="cy-GB" w:eastAsia="en-GB"/>
        </w:rPr>
        <w:t xml:space="preserve">9.14 </w:t>
      </w:r>
      <w:r>
        <w:rPr>
          <w:rFonts w:ascii="Arial" w:eastAsia="Arial" w:hAnsi="Arial" w:cs="Arial"/>
          <w:color w:val="000000"/>
          <w:sz w:val="24"/>
          <w:szCs w:val="24"/>
          <w:lang w:val="cy-GB" w:eastAsia="en-GB"/>
        </w:rPr>
        <w:tab/>
      </w:r>
      <w:r w:rsidR="001C57F3">
        <w:rPr>
          <w:rFonts w:ascii="Arial" w:eastAsia="Arial" w:hAnsi="Arial" w:cs="Arial"/>
          <w:color w:val="000000"/>
          <w:sz w:val="24"/>
          <w:szCs w:val="24"/>
          <w:lang w:val="cy-GB" w:eastAsia="en-GB"/>
        </w:rPr>
        <w:t>Derbyni</w:t>
      </w:r>
      <w:r>
        <w:rPr>
          <w:rFonts w:ascii="Arial" w:eastAsia="Arial" w:hAnsi="Arial" w:cs="Arial"/>
          <w:color w:val="000000"/>
          <w:sz w:val="24"/>
          <w:szCs w:val="24"/>
          <w:lang w:val="cy-GB" w:eastAsia="en-GB"/>
        </w:rPr>
        <w:t>odd y Pwyllgor Gynllun a Siarter Archwilio Mewnol 2021/22 ar 20 Ebrill 2021 ac mae wedi cael adroddiadau</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n rheolaidd yn ystod y flwyddyn gan y Prif Archwilydd Mewnol. Mae</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Cadeirydd wedi diolch i</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Prif Archwilydd am fwrw ymlaen â</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cynllun ochr yn ochr â phwysau</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pandemig a hefyd am ymateb i gais i wella</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manylion yn yr adroddiadau er mwyn darparu dealltwriaeth bellach o</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gwaith a wnaed a</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 xml:space="preserve">r risgiau a nodwyd. Yn ystod 2021/22 adroddodd y Prif Archwilydd am nifer o adroddiadau archwilio Sicrwydd Cymedrol a arweiniodd at </w:t>
      </w:r>
      <w:r w:rsidR="001C57F3">
        <w:rPr>
          <w:rFonts w:ascii="Arial" w:eastAsia="Arial" w:hAnsi="Arial" w:cs="Arial"/>
          <w:color w:val="000000"/>
          <w:sz w:val="24"/>
          <w:szCs w:val="24"/>
          <w:lang w:val="cy-GB" w:eastAsia="en-GB"/>
        </w:rPr>
        <w:t xml:space="preserve">bresenoldeb </w:t>
      </w:r>
      <w:r>
        <w:rPr>
          <w:rFonts w:ascii="Arial" w:eastAsia="Arial" w:hAnsi="Arial" w:cs="Arial"/>
          <w:color w:val="000000"/>
          <w:sz w:val="24"/>
          <w:szCs w:val="24"/>
          <w:lang w:val="cy-GB" w:eastAsia="en-GB"/>
        </w:rPr>
        <w:t xml:space="preserve">y rhai cyfrifol </w:t>
      </w:r>
      <w:r w:rsidR="001C57F3">
        <w:rPr>
          <w:rFonts w:ascii="Arial" w:eastAsia="Arial" w:hAnsi="Arial" w:cs="Arial"/>
          <w:color w:val="000000"/>
          <w:sz w:val="24"/>
          <w:szCs w:val="24"/>
          <w:lang w:val="cy-GB" w:eastAsia="en-GB"/>
        </w:rPr>
        <w:t>yn y P</w:t>
      </w:r>
      <w:r>
        <w:rPr>
          <w:rFonts w:ascii="Arial" w:eastAsia="Arial" w:hAnsi="Arial" w:cs="Arial"/>
          <w:color w:val="000000"/>
          <w:sz w:val="24"/>
          <w:szCs w:val="24"/>
          <w:lang w:val="cy-GB" w:eastAsia="en-GB"/>
        </w:rPr>
        <w:t>wyllgor Llywodraethu ac Archwilio i sicrhau bod camau priodol yn cael eu cymryd lle nodwyd gwendidau sylweddol mewn rheolaeth. Yn ystod y flwyddyn bu</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Prif Archwilydd Mewnol yn diweddaru</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Pwyllgor Llywodraethu ac Archwilio am yr aseiniadau archwilio hynny y bu</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n rhaid eu gohirio o ganlyniad i effeithiau</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pandemig. Mae disgwyl i farn derfynol y Prif Archwilydd Mewnol gael ei chyflwyno i</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 xml:space="preserve">r Pwyllgor Llywodraethu ac Archwilio ym </w:t>
      </w:r>
      <w:r>
        <w:rPr>
          <w:rFonts w:ascii="Arial" w:eastAsia="Arial" w:hAnsi="Arial" w:cs="Arial"/>
          <w:sz w:val="24"/>
          <w:szCs w:val="24"/>
          <w:lang w:val="cy-GB" w:eastAsia="en-GB"/>
        </w:rPr>
        <w:t>mis Mai 2022.</w:t>
      </w:r>
    </w:p>
    <w:p w14:paraId="2C907024" w14:textId="77777777" w:rsidR="008206CA" w:rsidRPr="00650B6C" w:rsidRDefault="004338C1" w:rsidP="00E9344C">
      <w:pPr>
        <w:spacing w:after="291"/>
        <w:ind w:left="700" w:right="313" w:hanging="715"/>
        <w:jc w:val="both"/>
        <w:rPr>
          <w:rFonts w:ascii="Arial" w:eastAsia="Arial" w:hAnsi="Arial" w:cs="Arial"/>
          <w:color w:val="000000"/>
          <w:sz w:val="24"/>
          <w:lang w:val="cy-GB" w:eastAsia="en-GB"/>
        </w:rPr>
      </w:pPr>
      <w:r>
        <w:rPr>
          <w:rFonts w:ascii="Arial" w:eastAsia="Arial" w:hAnsi="Arial" w:cs="Arial"/>
          <w:color w:val="000000"/>
          <w:sz w:val="24"/>
          <w:szCs w:val="24"/>
          <w:lang w:val="cy-GB" w:eastAsia="en-GB"/>
        </w:rPr>
        <w:t xml:space="preserve">9.15 </w:t>
      </w:r>
      <w:r>
        <w:rPr>
          <w:rFonts w:ascii="Arial" w:eastAsia="Arial" w:hAnsi="Arial" w:cs="Arial"/>
          <w:color w:val="000000"/>
          <w:sz w:val="24"/>
          <w:szCs w:val="24"/>
          <w:lang w:val="cy-GB" w:eastAsia="en-GB"/>
        </w:rPr>
        <w:tab/>
        <w:t>Ym mis Mawrth 2021 cyflwynodd y Prif Archwilydd Mewnol y Cynllun Archwilio Mewnol Drafft ar gyfer 2021/22 a</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fethodoleg a gymhwyswyd. Dywedodd y Cadeirydd fod y Pwyllgor yn gallu cefnogi cymeradwyo</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Cynllun i</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Cyngor gyda</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cafeat bod sicrwydd wedi</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i gael gan y Prif Archwilydd Mewnol fod y Cynllun yn seiliedig ar risg ac yn cydymffurfio â Safonau Archwilio Mewnol y Sector Cyhoeddus. Byddai</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Pwyllgor yn ceisio cael dealltwriaeth bellach o gwmpas yr adolygiadau yn ystod 2021/22.</w:t>
      </w:r>
    </w:p>
    <w:p w14:paraId="3C2ADF08" w14:textId="77777777" w:rsidR="008206CA" w:rsidRPr="00650B6C" w:rsidRDefault="004338C1" w:rsidP="00E9344C">
      <w:pPr>
        <w:spacing w:after="291"/>
        <w:ind w:left="700" w:right="313" w:hanging="715"/>
        <w:jc w:val="both"/>
        <w:rPr>
          <w:rFonts w:ascii="Arial" w:eastAsia="Arial" w:hAnsi="Arial" w:cs="Arial"/>
          <w:color w:val="000000"/>
          <w:sz w:val="24"/>
          <w:lang w:val="cy-GB" w:eastAsia="en-GB"/>
        </w:rPr>
      </w:pPr>
      <w:r>
        <w:rPr>
          <w:rFonts w:ascii="Arial" w:eastAsia="Arial" w:hAnsi="Arial" w:cs="Arial"/>
          <w:color w:val="000000"/>
          <w:sz w:val="24"/>
          <w:szCs w:val="24"/>
          <w:lang w:val="cy-GB" w:eastAsia="en-GB"/>
        </w:rPr>
        <w:t xml:space="preserve">9.16 </w:t>
      </w:r>
      <w:r>
        <w:rPr>
          <w:rFonts w:ascii="Arial" w:eastAsia="Arial" w:hAnsi="Arial" w:cs="Arial"/>
          <w:color w:val="000000"/>
          <w:sz w:val="24"/>
          <w:szCs w:val="24"/>
          <w:lang w:val="cy-GB" w:eastAsia="en-GB"/>
        </w:rPr>
        <w:tab/>
        <w:t>Cyflwynodd Archwilio Cymru eu Cynllun Archwilio 2021 i</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Pwyllgor Llywodraethu ac Archwilio ar 20 Ebrill 2021, ac mae wedi rhoi diweddariadau rheolaidd i</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Pwyllgor am eu gwaith. Cafodd y diweddariad diweddaraf hyd at Chwarter 31 Rhagfyr 2021 ei gyflwyno ar 8 Mawrth 2022. Yn 2017/18 ac yn parhau hyd yma, awgrymodd y Cadeirydd y dylid ystyried datblygu arolwg tracio i roi ffocws i gwblhau argymhellion archwilio allanol yn well. Nid yw</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gwaith hwn wedi</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i gwblhau eto ond mae</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Cadeirydd yn cydnabod yr ymdrechion sy</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n cael eu gwneud i ddatblygu system electronig i olrhain camau gweithredu yn erbyn argymhellion ond, yn y cyfamser, mae gan y Pwyllgor Craffu gyfle i herio diffyg gweithredu argymhellion yn ogystal â</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Pwyllgor Llywodraethu ac Archwilio.</w:t>
      </w:r>
    </w:p>
    <w:p w14:paraId="53BB1A76" w14:textId="77777777" w:rsidR="008206CA" w:rsidRDefault="004338C1" w:rsidP="000C7603">
      <w:pPr>
        <w:spacing w:after="9"/>
        <w:ind w:left="700" w:right="313" w:hanging="715"/>
        <w:jc w:val="both"/>
        <w:rPr>
          <w:rFonts w:ascii="Arial" w:eastAsia="Arial" w:hAnsi="Arial" w:cs="Arial"/>
          <w:color w:val="000000"/>
          <w:sz w:val="24"/>
          <w:szCs w:val="24"/>
          <w:lang w:val="cy-GB" w:eastAsia="en-GB"/>
        </w:rPr>
      </w:pPr>
      <w:r>
        <w:rPr>
          <w:rFonts w:ascii="Arial" w:eastAsia="Arial" w:hAnsi="Arial" w:cs="Arial"/>
          <w:color w:val="000000"/>
          <w:sz w:val="24"/>
          <w:szCs w:val="24"/>
          <w:lang w:val="cy-GB" w:eastAsia="en-GB"/>
        </w:rPr>
        <w:t>9.17</w:t>
      </w:r>
      <w:r>
        <w:rPr>
          <w:rFonts w:ascii="Arial" w:eastAsia="Arial" w:hAnsi="Arial" w:cs="Arial"/>
          <w:color w:val="000000"/>
          <w:sz w:val="24"/>
          <w:szCs w:val="24"/>
          <w:lang w:val="cy-GB" w:eastAsia="en-GB"/>
        </w:rPr>
        <w:tab/>
        <w:t>Mae</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Cadeirydd wedi cyfarfod yn ystod y cyfnod gyda</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 xml:space="preserve">r Dirprwy Brif Weithredwr, y Swyddog Adran 151, y Swyddog Monitro, y Prif Archwilydd Mewnol ac Archwilio Cymru. </w:t>
      </w:r>
      <w:r w:rsidR="000C7603">
        <w:rPr>
          <w:rFonts w:ascii="Arial" w:eastAsia="Arial" w:hAnsi="Arial" w:cs="Arial"/>
          <w:color w:val="000000"/>
          <w:sz w:val="24"/>
          <w:szCs w:val="24"/>
          <w:lang w:val="cy-GB" w:eastAsia="en-GB"/>
        </w:rPr>
        <w:t>B</w:t>
      </w:r>
      <w:r>
        <w:rPr>
          <w:rFonts w:ascii="Arial" w:eastAsia="Arial" w:hAnsi="Arial" w:cs="Arial"/>
          <w:color w:val="000000"/>
          <w:sz w:val="24"/>
          <w:szCs w:val="24"/>
          <w:lang w:val="cy-GB" w:eastAsia="en-GB"/>
        </w:rPr>
        <w:t>u</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Cadeirydd yn cyfathrebu â</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w:t>
      </w:r>
      <w:r w:rsidR="000C7603">
        <w:rPr>
          <w:rFonts w:ascii="Arial" w:eastAsia="Arial" w:hAnsi="Arial" w:cs="Arial"/>
          <w:color w:val="000000"/>
          <w:sz w:val="24"/>
          <w:lang w:val="cy-GB" w:eastAsia="en-GB"/>
        </w:rPr>
        <w:t xml:space="preserve"> </w:t>
      </w:r>
      <w:r>
        <w:rPr>
          <w:rFonts w:ascii="Arial" w:eastAsia="Arial" w:hAnsi="Arial" w:cs="Arial"/>
          <w:color w:val="000000"/>
          <w:sz w:val="24"/>
          <w:szCs w:val="24"/>
          <w:lang w:val="cy-GB" w:eastAsia="en-GB"/>
        </w:rPr>
        <w:t>Prif Weithredwr</w:t>
      </w:r>
      <w:r w:rsidR="000C7603" w:rsidRPr="000C7603">
        <w:rPr>
          <w:rFonts w:ascii="Arial" w:eastAsia="Arial" w:hAnsi="Arial" w:cs="Arial"/>
          <w:color w:val="000000"/>
          <w:sz w:val="24"/>
          <w:szCs w:val="24"/>
          <w:lang w:val="cy-GB" w:eastAsia="en-GB"/>
        </w:rPr>
        <w:t xml:space="preserve"> </w:t>
      </w:r>
      <w:r w:rsidR="000C7603">
        <w:rPr>
          <w:rFonts w:ascii="Arial" w:eastAsia="Arial" w:hAnsi="Arial" w:cs="Arial"/>
          <w:color w:val="000000"/>
          <w:sz w:val="24"/>
          <w:szCs w:val="24"/>
          <w:lang w:val="cy-GB" w:eastAsia="en-GB"/>
        </w:rPr>
        <w:t>yn ôl yr angen yn ystod y flwyddyn</w:t>
      </w:r>
      <w:r>
        <w:rPr>
          <w:rFonts w:ascii="Arial" w:eastAsia="Arial" w:hAnsi="Arial" w:cs="Arial"/>
          <w:color w:val="000000"/>
          <w:sz w:val="24"/>
          <w:szCs w:val="24"/>
          <w:lang w:val="cy-GB" w:eastAsia="en-GB"/>
        </w:rPr>
        <w:t>.</w:t>
      </w:r>
    </w:p>
    <w:p w14:paraId="4BF2F191" w14:textId="77777777" w:rsidR="000C7603" w:rsidRPr="00650B6C" w:rsidRDefault="000C7603" w:rsidP="000C7603">
      <w:pPr>
        <w:spacing w:after="9"/>
        <w:ind w:left="700" w:right="313" w:hanging="715"/>
        <w:jc w:val="both"/>
        <w:rPr>
          <w:rFonts w:ascii="Arial" w:eastAsia="Arial" w:hAnsi="Arial" w:cs="Arial"/>
          <w:color w:val="000000"/>
          <w:sz w:val="24"/>
          <w:lang w:val="cy-GB" w:eastAsia="en-GB"/>
        </w:rPr>
      </w:pPr>
    </w:p>
    <w:p w14:paraId="422A1334" w14:textId="77777777" w:rsidR="008206CA" w:rsidRPr="00650B6C" w:rsidRDefault="004338C1" w:rsidP="00E9344C">
      <w:pPr>
        <w:spacing w:after="291"/>
        <w:ind w:left="700" w:right="313" w:hanging="715"/>
        <w:jc w:val="both"/>
        <w:rPr>
          <w:rFonts w:ascii="Arial" w:eastAsia="Arial" w:hAnsi="Arial" w:cs="Arial"/>
          <w:color w:val="000000"/>
          <w:sz w:val="24"/>
          <w:lang w:val="cy-GB" w:eastAsia="en-GB"/>
        </w:rPr>
      </w:pPr>
      <w:r>
        <w:rPr>
          <w:rFonts w:ascii="Arial" w:eastAsia="Arial" w:hAnsi="Arial" w:cs="Arial"/>
          <w:color w:val="000000"/>
          <w:sz w:val="24"/>
          <w:szCs w:val="24"/>
          <w:lang w:val="cy-GB" w:eastAsia="en-GB"/>
        </w:rPr>
        <w:t xml:space="preserve">9.18 </w:t>
      </w:r>
      <w:r>
        <w:rPr>
          <w:rFonts w:ascii="Arial" w:eastAsia="Arial" w:hAnsi="Arial" w:cs="Arial"/>
          <w:color w:val="000000"/>
          <w:sz w:val="24"/>
          <w:szCs w:val="24"/>
          <w:lang w:val="cy-GB" w:eastAsia="en-GB"/>
        </w:rPr>
        <w:tab/>
        <w:t xml:space="preserve">Ar 20 Ebrill 2021 </w:t>
      </w:r>
      <w:r w:rsidR="000C7603">
        <w:rPr>
          <w:rFonts w:ascii="Arial" w:eastAsia="Arial" w:hAnsi="Arial" w:cs="Arial"/>
          <w:color w:val="000000"/>
          <w:sz w:val="24"/>
          <w:szCs w:val="24"/>
          <w:lang w:val="cy-GB" w:eastAsia="en-GB"/>
        </w:rPr>
        <w:t>derbyni</w:t>
      </w:r>
      <w:r>
        <w:rPr>
          <w:rFonts w:ascii="Arial" w:eastAsia="Arial" w:hAnsi="Arial" w:cs="Arial"/>
          <w:color w:val="000000"/>
          <w:sz w:val="24"/>
          <w:szCs w:val="24"/>
          <w:lang w:val="cy-GB" w:eastAsia="en-GB"/>
        </w:rPr>
        <w:t>odd y Pwyllgor Gynllun Blynyddol 2021/22 yr Adran Dwyll . Cafwyd Adroddiad Blynyddol Gwrth-dwyll 2020/21 yn y cyfarfod ym mis Gorffennaf 2021.</w:t>
      </w:r>
    </w:p>
    <w:p w14:paraId="632F8F53" w14:textId="77777777" w:rsidR="008206CA" w:rsidRPr="00EC7691" w:rsidRDefault="004338C1" w:rsidP="00E9344C">
      <w:pPr>
        <w:spacing w:after="291"/>
        <w:ind w:left="720" w:right="313" w:hanging="720"/>
        <w:jc w:val="both"/>
        <w:rPr>
          <w:rFonts w:ascii="Arial" w:eastAsia="Arial" w:hAnsi="Arial" w:cs="Arial"/>
          <w:sz w:val="24"/>
          <w:lang w:eastAsia="en-GB"/>
        </w:rPr>
      </w:pPr>
      <w:r>
        <w:rPr>
          <w:rFonts w:ascii="Arial" w:eastAsia="Arial" w:hAnsi="Arial" w:cs="Arial"/>
          <w:color w:val="000000"/>
          <w:sz w:val="24"/>
          <w:szCs w:val="24"/>
          <w:lang w:val="cy-GB" w:eastAsia="en-GB"/>
        </w:rPr>
        <w:t>9.19</w:t>
      </w:r>
      <w:r>
        <w:rPr>
          <w:rFonts w:ascii="Arial" w:eastAsia="Arial" w:hAnsi="Arial" w:cs="Arial"/>
          <w:color w:val="000000"/>
          <w:sz w:val="24"/>
          <w:szCs w:val="24"/>
          <w:lang w:val="cy-GB" w:eastAsia="en-GB"/>
        </w:rPr>
        <w:tab/>
        <w:t>Cyflwynwyd adroddiad ychwanegol er mwyn rhoi gwybod i</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 xml:space="preserve">r Pwyllgor Llywodraethu ac Archwilio am y cynnydd diweddaraf a wnaed yn erbyn argymhellion yn adroddiad Archwilio Cymru </w:t>
      </w:r>
      <w:r w:rsidR="000C7603">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 xml:space="preserve">Gwella ein Perfformiad </w:t>
      </w:r>
      <w:r w:rsidR="000C7603">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 xml:space="preserve"> Mynd i</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afael â Thwyll yng Nghymru</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 xml:space="preserve"> ym mis Mawrth 2021 gyda diweddariad am gynnydd ym mis Tachwedd 2021. Nododd y Pwyllgor fod angen rhywfaint o waith pellach </w:t>
      </w:r>
      <w:r w:rsidR="000C7603">
        <w:rPr>
          <w:rFonts w:ascii="Arial" w:eastAsia="Arial" w:hAnsi="Arial" w:cs="Arial"/>
          <w:color w:val="000000"/>
          <w:sz w:val="24"/>
          <w:szCs w:val="24"/>
          <w:lang w:val="cy-GB" w:eastAsia="en-GB"/>
        </w:rPr>
        <w:t>ymdrin</w:t>
      </w:r>
      <w:r>
        <w:rPr>
          <w:rFonts w:ascii="Arial" w:eastAsia="Arial" w:hAnsi="Arial" w:cs="Arial"/>
          <w:color w:val="000000"/>
          <w:sz w:val="24"/>
          <w:szCs w:val="24"/>
          <w:lang w:val="cy-GB" w:eastAsia="en-GB"/>
        </w:rPr>
        <w:t xml:space="preserve"> â</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 xml:space="preserve">r </w:t>
      </w:r>
      <w:r>
        <w:rPr>
          <w:rFonts w:ascii="Arial" w:eastAsia="Arial" w:hAnsi="Arial" w:cs="Arial"/>
          <w:sz w:val="24"/>
          <w:szCs w:val="24"/>
          <w:lang w:val="cy-GB" w:eastAsia="en-GB"/>
        </w:rPr>
        <w:t xml:space="preserve">holl argymhellion hynny. </w:t>
      </w:r>
    </w:p>
    <w:p w14:paraId="329A5066" w14:textId="77777777" w:rsidR="008206CA" w:rsidRPr="00650B6C" w:rsidRDefault="004338C1" w:rsidP="00E9344C">
      <w:pPr>
        <w:spacing w:after="308"/>
        <w:ind w:left="705" w:right="302" w:hanging="705"/>
        <w:jc w:val="both"/>
        <w:rPr>
          <w:rFonts w:ascii="Arial" w:eastAsia="Arial" w:hAnsi="Arial" w:cs="Arial"/>
          <w:sz w:val="24"/>
          <w:lang w:val="cy-GB" w:eastAsia="en-GB"/>
        </w:rPr>
      </w:pPr>
      <w:r>
        <w:rPr>
          <w:rFonts w:ascii="Arial" w:eastAsia="Arial" w:hAnsi="Arial" w:cs="Arial"/>
          <w:sz w:val="24"/>
          <w:szCs w:val="24"/>
          <w:lang w:val="cy-GB" w:eastAsia="en-GB"/>
        </w:rPr>
        <w:t xml:space="preserve">9.20 </w:t>
      </w:r>
      <w:r>
        <w:rPr>
          <w:rFonts w:ascii="Arial" w:eastAsia="Arial" w:hAnsi="Arial" w:cs="Arial"/>
          <w:sz w:val="24"/>
          <w:szCs w:val="24"/>
          <w:lang w:val="cy-GB" w:eastAsia="en-GB"/>
        </w:rPr>
        <w:tab/>
        <w:t>Y Cynghorydd Lesley Walton yw Cynrychiolydd y Pwyllgor Llywodraethu ac Archwilio ar Grŵp Llywodraethu</w:t>
      </w:r>
      <w:r w:rsidR="00822005">
        <w:rPr>
          <w:rFonts w:ascii="Arial" w:eastAsia="Arial" w:hAnsi="Arial" w:cs="Arial"/>
          <w:sz w:val="24"/>
          <w:szCs w:val="24"/>
          <w:lang w:val="cy-GB" w:eastAsia="en-GB"/>
        </w:rPr>
        <w:t>’</w:t>
      </w:r>
      <w:r>
        <w:rPr>
          <w:rFonts w:ascii="Arial" w:eastAsia="Arial" w:hAnsi="Arial" w:cs="Arial"/>
          <w:sz w:val="24"/>
          <w:szCs w:val="24"/>
          <w:lang w:val="cy-GB" w:eastAsia="en-GB"/>
        </w:rPr>
        <w:t>r Cyngor. Sefydlwyd y Grŵp Llywodraethu i adolygu cynhyrchu</w:t>
      </w:r>
      <w:r w:rsidR="00822005">
        <w:rPr>
          <w:rFonts w:ascii="Arial" w:eastAsia="Arial" w:hAnsi="Arial" w:cs="Arial"/>
          <w:sz w:val="24"/>
          <w:szCs w:val="24"/>
          <w:lang w:val="cy-GB" w:eastAsia="en-GB"/>
        </w:rPr>
        <w:t>’</w:t>
      </w:r>
      <w:r>
        <w:rPr>
          <w:rFonts w:ascii="Arial" w:eastAsia="Arial" w:hAnsi="Arial" w:cs="Arial"/>
          <w:sz w:val="24"/>
          <w:szCs w:val="24"/>
          <w:lang w:val="cy-GB" w:eastAsia="en-GB"/>
        </w:rPr>
        <w:t>r Datganiad Llywodraethu Blynyddol yn ystod y flwyddyn. Cyfarfu</w:t>
      </w:r>
      <w:r w:rsidR="00822005">
        <w:rPr>
          <w:rFonts w:ascii="Arial" w:eastAsia="Arial" w:hAnsi="Arial" w:cs="Arial"/>
          <w:sz w:val="24"/>
          <w:szCs w:val="24"/>
          <w:lang w:val="cy-GB" w:eastAsia="en-GB"/>
        </w:rPr>
        <w:t>’</w:t>
      </w:r>
      <w:r>
        <w:rPr>
          <w:rFonts w:ascii="Arial" w:eastAsia="Arial" w:hAnsi="Arial" w:cs="Arial"/>
          <w:sz w:val="24"/>
          <w:szCs w:val="24"/>
          <w:lang w:val="cy-GB" w:eastAsia="en-GB"/>
        </w:rPr>
        <w:t>r Grŵp ym mis Mawrth 2022 i drafod y Datganiad Llywodraethu Blynyddol drafft ar gyfer 2021/22.</w:t>
      </w:r>
    </w:p>
    <w:p w14:paraId="650B2C73" w14:textId="77777777" w:rsidR="00EF0DF7" w:rsidRPr="00EF0DF7" w:rsidRDefault="004338C1" w:rsidP="00EF0DF7">
      <w:pPr>
        <w:spacing w:after="308"/>
        <w:ind w:left="705" w:right="302" w:hanging="705"/>
        <w:jc w:val="both"/>
        <w:rPr>
          <w:rFonts w:ascii="Arial" w:eastAsia="Arial" w:hAnsi="Arial" w:cs="Arial"/>
          <w:color w:val="000000"/>
          <w:sz w:val="24"/>
          <w:szCs w:val="24"/>
          <w:lang w:val="cy-GB" w:eastAsia="en-GB"/>
        </w:rPr>
      </w:pPr>
      <w:r>
        <w:rPr>
          <w:rFonts w:ascii="Arial" w:eastAsia="Arial" w:hAnsi="Arial" w:cs="Arial"/>
          <w:color w:val="000000"/>
          <w:sz w:val="24"/>
          <w:szCs w:val="24"/>
          <w:lang w:val="cy-GB" w:eastAsia="en-GB"/>
        </w:rPr>
        <w:t>9.21</w:t>
      </w:r>
      <w:r>
        <w:rPr>
          <w:rFonts w:ascii="Arial" w:eastAsia="Arial" w:hAnsi="Arial" w:cs="Arial"/>
          <w:color w:val="000000"/>
          <w:sz w:val="24"/>
          <w:szCs w:val="24"/>
          <w:lang w:val="cy-GB" w:eastAsia="en-GB"/>
        </w:rPr>
        <w:tab/>
        <w:t>Aeth y Cadeirydd i Gynhadledd y Panel Craffu ar 12 Hydref 2021.</w:t>
      </w:r>
      <w:r w:rsidR="000C7603">
        <w:rPr>
          <w:rFonts w:ascii="Arial" w:eastAsia="Arial" w:hAnsi="Arial" w:cs="Arial"/>
          <w:color w:val="000000"/>
          <w:sz w:val="24"/>
          <w:szCs w:val="24"/>
          <w:lang w:val="cy-GB" w:eastAsia="en-GB"/>
        </w:rPr>
        <w:t xml:space="preserve"> </w:t>
      </w:r>
      <w:r>
        <w:rPr>
          <w:rFonts w:ascii="Arial" w:eastAsia="Arial" w:hAnsi="Arial" w:cs="Arial"/>
          <w:color w:val="000000"/>
          <w:sz w:val="24"/>
          <w:szCs w:val="24"/>
          <w:lang w:val="cy-GB" w:eastAsia="en-GB"/>
        </w:rPr>
        <w:t>Cafodd</w:t>
      </w:r>
      <w:r w:rsidR="00EF0DF7">
        <w:rPr>
          <w:rFonts w:ascii="Arial" w:eastAsia="Arial" w:hAnsi="Arial" w:cs="Arial"/>
          <w:color w:val="000000"/>
          <w:sz w:val="24"/>
          <w:szCs w:val="24"/>
          <w:lang w:val="cy-GB" w:eastAsia="en-GB"/>
        </w:rPr>
        <w:t xml:space="preserve"> </w:t>
      </w:r>
      <w:r>
        <w:rPr>
          <w:rFonts w:ascii="Arial" w:eastAsia="Arial" w:hAnsi="Arial" w:cs="Arial"/>
          <w:color w:val="000000"/>
          <w:sz w:val="24"/>
          <w:szCs w:val="24"/>
          <w:lang w:val="cy-GB" w:eastAsia="en-GB"/>
        </w:rPr>
        <w:t>y</w:t>
      </w:r>
      <w:r w:rsidR="00EF0DF7">
        <w:rPr>
          <w:rFonts w:ascii="Arial" w:eastAsia="Arial" w:hAnsi="Arial" w:cs="Arial"/>
          <w:color w:val="000000"/>
          <w:sz w:val="24"/>
          <w:szCs w:val="24"/>
          <w:lang w:val="cy-GB" w:eastAsia="en-GB"/>
        </w:rPr>
        <w:t xml:space="preserve"> </w:t>
      </w:r>
      <w:r>
        <w:rPr>
          <w:rFonts w:ascii="Arial" w:eastAsia="Arial" w:hAnsi="Arial" w:cs="Arial"/>
          <w:color w:val="000000"/>
          <w:sz w:val="24"/>
          <w:szCs w:val="24"/>
          <w:lang w:val="cy-GB" w:eastAsia="en-GB"/>
        </w:rPr>
        <w:t>Pwyllgor</w:t>
      </w:r>
      <w:r>
        <w:rPr>
          <w:rFonts w:ascii="Arial" w:eastAsia="Arial" w:hAnsi="Arial" w:cs="Arial"/>
          <w:color w:val="000000"/>
          <w:sz w:val="24"/>
          <w:szCs w:val="24"/>
          <w:lang w:val="cy-GB" w:eastAsia="en-GB"/>
        </w:rPr>
        <w:tab/>
        <w:t>Llywodraethu</w:t>
      </w:r>
      <w:r w:rsidR="00EF0DF7">
        <w:rPr>
          <w:rFonts w:ascii="Arial" w:eastAsia="Arial" w:hAnsi="Arial" w:cs="Arial"/>
          <w:color w:val="000000"/>
          <w:sz w:val="24"/>
          <w:szCs w:val="24"/>
          <w:lang w:val="cy-GB" w:eastAsia="en-GB"/>
        </w:rPr>
        <w:t xml:space="preserve"> </w:t>
      </w:r>
      <w:r>
        <w:rPr>
          <w:rFonts w:ascii="Arial" w:eastAsia="Arial" w:hAnsi="Arial" w:cs="Arial"/>
          <w:color w:val="000000"/>
          <w:sz w:val="24"/>
          <w:szCs w:val="24"/>
          <w:lang w:val="cy-GB" w:eastAsia="en-GB"/>
        </w:rPr>
        <w:t>ac</w:t>
      </w:r>
      <w:r w:rsidR="00EF0DF7">
        <w:rPr>
          <w:rFonts w:ascii="Arial" w:eastAsia="Arial" w:hAnsi="Arial" w:cs="Arial"/>
          <w:color w:val="000000"/>
          <w:sz w:val="24"/>
          <w:szCs w:val="24"/>
          <w:lang w:val="cy-GB" w:eastAsia="en-GB"/>
        </w:rPr>
        <w:t xml:space="preserve"> </w:t>
      </w:r>
      <w:r>
        <w:rPr>
          <w:rFonts w:ascii="Arial" w:eastAsia="Arial" w:hAnsi="Arial" w:cs="Arial"/>
          <w:color w:val="000000"/>
          <w:sz w:val="24"/>
          <w:szCs w:val="24"/>
          <w:lang w:val="cy-GB" w:eastAsia="en-GB"/>
        </w:rPr>
        <w:t>Archwilio</w:t>
      </w:r>
      <w:r w:rsidR="000C7603">
        <w:rPr>
          <w:rFonts w:ascii="Arial" w:eastAsia="Arial" w:hAnsi="Arial" w:cs="Arial"/>
          <w:color w:val="000000"/>
          <w:sz w:val="24"/>
          <w:szCs w:val="24"/>
          <w:lang w:val="cy-GB" w:eastAsia="en-GB"/>
        </w:rPr>
        <w:t xml:space="preserve"> </w:t>
      </w:r>
      <w:r>
        <w:rPr>
          <w:rFonts w:ascii="Arial" w:eastAsia="Arial" w:hAnsi="Arial" w:cs="Arial"/>
          <w:color w:val="000000"/>
          <w:sz w:val="24"/>
          <w:szCs w:val="24"/>
          <w:lang w:val="cy-GB" w:eastAsia="en-GB"/>
        </w:rPr>
        <w:t>hefyd</w:t>
      </w:r>
      <w:r w:rsidR="000C7603">
        <w:rPr>
          <w:rFonts w:ascii="Arial" w:eastAsia="Arial" w:hAnsi="Arial" w:cs="Arial"/>
          <w:color w:val="000000"/>
          <w:sz w:val="24"/>
          <w:szCs w:val="24"/>
          <w:lang w:val="cy-GB" w:eastAsia="en-GB"/>
        </w:rPr>
        <w:t xml:space="preserve"> </w:t>
      </w:r>
      <w:r>
        <w:rPr>
          <w:rFonts w:ascii="Arial" w:eastAsia="Arial" w:hAnsi="Arial" w:cs="Arial"/>
          <w:color w:val="000000"/>
          <w:sz w:val="24"/>
          <w:szCs w:val="24"/>
          <w:lang w:val="cy-GB" w:eastAsia="en-GB"/>
        </w:rPr>
        <w:t>Adroddiad Blynyddol a Rhaglen Waith y Pwyllgor Craffu.</w:t>
      </w:r>
    </w:p>
    <w:p w14:paraId="78B517FB" w14:textId="77777777" w:rsidR="008206CA" w:rsidRPr="00650B6C" w:rsidRDefault="004338C1" w:rsidP="00E9344C">
      <w:pPr>
        <w:spacing w:after="291"/>
        <w:ind w:left="700" w:right="313" w:hanging="715"/>
        <w:jc w:val="both"/>
        <w:rPr>
          <w:rFonts w:ascii="Arial" w:eastAsia="Arial" w:hAnsi="Arial" w:cs="Arial"/>
          <w:color w:val="000000"/>
          <w:sz w:val="24"/>
          <w:lang w:val="cy-GB" w:eastAsia="en-GB"/>
        </w:rPr>
      </w:pPr>
      <w:r>
        <w:rPr>
          <w:rFonts w:ascii="Arial" w:eastAsia="Arial" w:hAnsi="Arial" w:cs="Arial"/>
          <w:color w:val="000000"/>
          <w:sz w:val="24"/>
          <w:szCs w:val="24"/>
          <w:lang w:val="cy-GB" w:eastAsia="en-GB"/>
        </w:rPr>
        <w:t>9.22</w:t>
      </w:r>
      <w:r>
        <w:rPr>
          <w:rFonts w:ascii="Arial" w:eastAsia="Arial" w:hAnsi="Arial" w:cs="Arial"/>
          <w:color w:val="000000"/>
          <w:sz w:val="24"/>
          <w:szCs w:val="24"/>
          <w:lang w:val="cy-GB" w:eastAsia="en-GB"/>
        </w:rPr>
        <w:tab/>
        <w:t>O edrych ymlaen at 2022/23, bydd angen i aelodaeth a chyfrifoldebau</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Pwyllgor Llywodraethu ac Archwilio gael ystyriaeth a chymorth gofalus. Mae</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Dirprwy Brif Weithredwr wedi cadarnhau y bydd yn fwriad ganddo, ar ôl etholiadau lleol mis Mai 2022, gyflawni</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Rhaglen Hyfforddi i gefnogi gwaith y Pwyllgor ym mhob maes cyfrifoldeb newydd. Hefyd, bydd y rhaglen hon yn adlewyrchu anghenion pob Cynghorydd ac Aelod Lleyg newydd.</w:t>
      </w:r>
    </w:p>
    <w:p w14:paraId="56660114" w14:textId="77777777" w:rsidR="008206CA" w:rsidRPr="00650B6C" w:rsidRDefault="004338C1" w:rsidP="00E9344C">
      <w:pPr>
        <w:ind w:left="709" w:hanging="709"/>
        <w:jc w:val="both"/>
        <w:rPr>
          <w:rFonts w:ascii="Arial" w:eastAsia="Arial" w:hAnsi="Arial" w:cs="Arial"/>
          <w:sz w:val="24"/>
          <w:szCs w:val="24"/>
          <w:lang w:val="cy-GB"/>
        </w:rPr>
      </w:pPr>
      <w:r>
        <w:rPr>
          <w:rFonts w:ascii="Arial" w:eastAsia="Arial" w:hAnsi="Arial" w:cs="Arial"/>
          <w:color w:val="000000"/>
          <w:sz w:val="24"/>
          <w:szCs w:val="24"/>
          <w:lang w:val="cy-GB" w:eastAsia="en-GB"/>
        </w:rPr>
        <w:t>9.23</w:t>
      </w:r>
      <w:r>
        <w:rPr>
          <w:rFonts w:ascii="Arial" w:eastAsia="Arial" w:hAnsi="Arial" w:cs="Arial"/>
          <w:color w:val="000000"/>
          <w:sz w:val="24"/>
          <w:szCs w:val="24"/>
          <w:lang w:val="cy-GB" w:eastAsia="en-GB"/>
        </w:rPr>
        <w:tab/>
        <w:t>Bydd pryderon y Pwyllgor a fynegwyd yn ystod blwyddyn 2021/22 y Cyngor yn cael eu hadlewyrchu</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n briodol yn y Datganiad Llywodraethu Blynyddol a byddant yn cynnwys absenoldeb Strategaeth Gweithlu, y gwelliannau pellach i wreiddio</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trefniadau rheoli risg a</w:t>
      </w:r>
      <w:r w:rsidR="00C46101">
        <w:rPr>
          <w:rFonts w:ascii="Arial" w:eastAsia="Arial" w:hAnsi="Arial" w:cs="Arial"/>
          <w:color w:val="000000"/>
          <w:sz w:val="24"/>
          <w:szCs w:val="24"/>
          <w:lang w:val="cy-GB" w:eastAsia="en-GB"/>
        </w:rPr>
        <w:t xml:space="preserve"> gwella</w:t>
      </w:r>
      <w:r>
        <w:rPr>
          <w:rFonts w:ascii="Arial" w:eastAsia="Arial" w:hAnsi="Arial" w:cs="Arial"/>
          <w:color w:val="000000"/>
          <w:sz w:val="24"/>
          <w:szCs w:val="24"/>
          <w:lang w:val="cy-GB" w:eastAsia="en-GB"/>
        </w:rPr>
        <w:t xml:space="preserve"> adrodd a</w:t>
      </w:r>
      <w:r w:rsidR="00822005">
        <w:rPr>
          <w:rFonts w:ascii="Arial" w:eastAsia="Arial" w:hAnsi="Arial" w:cs="Arial"/>
          <w:color w:val="000000"/>
          <w:sz w:val="24"/>
          <w:szCs w:val="24"/>
          <w:lang w:val="cy-GB" w:eastAsia="en-GB"/>
        </w:rPr>
        <w:t>’</w:t>
      </w:r>
      <w:r>
        <w:rPr>
          <w:rFonts w:ascii="Arial" w:eastAsia="Arial" w:hAnsi="Arial" w:cs="Arial"/>
          <w:color w:val="000000"/>
          <w:sz w:val="24"/>
          <w:szCs w:val="24"/>
          <w:lang w:val="cy-GB" w:eastAsia="en-GB"/>
        </w:rPr>
        <w:t>r adroddiadau Archwilio Mewnol Sicrwydd Cymedrol neu Gyfyngedig lle mae argymhellion archwilio yn parhau i</w:t>
      </w:r>
      <w:r w:rsidR="00C46101">
        <w:rPr>
          <w:rFonts w:ascii="Arial" w:eastAsia="Arial" w:hAnsi="Arial" w:cs="Arial"/>
          <w:color w:val="000000"/>
          <w:sz w:val="24"/>
          <w:szCs w:val="24"/>
          <w:lang w:val="cy-GB" w:eastAsia="en-GB"/>
        </w:rPr>
        <w:t xml:space="preserve"> gael eu</w:t>
      </w:r>
      <w:r>
        <w:rPr>
          <w:rFonts w:ascii="Arial" w:eastAsia="Arial" w:hAnsi="Arial" w:cs="Arial"/>
          <w:color w:val="000000"/>
          <w:sz w:val="24"/>
          <w:szCs w:val="24"/>
          <w:lang w:val="cy-GB" w:eastAsia="en-GB"/>
        </w:rPr>
        <w:t xml:space="preserve"> gweithredu.</w:t>
      </w:r>
    </w:p>
    <w:p w14:paraId="224430B6" w14:textId="77777777" w:rsidR="008206CA" w:rsidRPr="00650B6C" w:rsidRDefault="008206CA" w:rsidP="008206CA">
      <w:pPr>
        <w:rPr>
          <w:rFonts w:ascii="Arial" w:hAnsi="Arial"/>
          <w:b/>
          <w:sz w:val="24"/>
          <w:szCs w:val="24"/>
          <w:u w:val="single"/>
          <w:lang w:val="cy-GB"/>
        </w:rPr>
      </w:pPr>
    </w:p>
    <w:p w14:paraId="2D0D84CB" w14:textId="77777777" w:rsidR="008206CA" w:rsidRPr="00650B6C" w:rsidRDefault="004338C1" w:rsidP="00E9344C">
      <w:pPr>
        <w:jc w:val="both"/>
        <w:rPr>
          <w:rFonts w:ascii="Arial" w:hAnsi="Arial"/>
          <w:b/>
          <w:sz w:val="24"/>
          <w:szCs w:val="24"/>
          <w:u w:val="single"/>
          <w:lang w:val="cy-GB"/>
        </w:rPr>
      </w:pPr>
      <w:r>
        <w:rPr>
          <w:rFonts w:ascii="Arial" w:eastAsia="Arial" w:hAnsi="Arial"/>
          <w:b/>
          <w:bCs/>
          <w:sz w:val="24"/>
          <w:szCs w:val="24"/>
          <w:u w:val="single"/>
          <w:lang w:val="cy-GB"/>
        </w:rPr>
        <w:t>FFYNONELLAU SICRWYDD ALLANOL</w:t>
      </w:r>
    </w:p>
    <w:p w14:paraId="7AAC2EF1" w14:textId="77777777" w:rsidR="008206CA" w:rsidRPr="00650B6C" w:rsidRDefault="008206CA" w:rsidP="00E9344C">
      <w:pPr>
        <w:jc w:val="both"/>
        <w:rPr>
          <w:rFonts w:ascii="Arial" w:hAnsi="Arial"/>
          <w:b/>
          <w:sz w:val="24"/>
          <w:szCs w:val="24"/>
          <w:u w:val="single"/>
          <w:lang w:val="cy-GB"/>
        </w:rPr>
      </w:pPr>
    </w:p>
    <w:p w14:paraId="3A91D387" w14:textId="77777777" w:rsidR="008206CA" w:rsidRPr="00650B6C" w:rsidRDefault="004338C1" w:rsidP="00E9344C">
      <w:pPr>
        <w:tabs>
          <w:tab w:val="left" w:pos="709"/>
        </w:tabs>
        <w:jc w:val="both"/>
        <w:rPr>
          <w:rFonts w:ascii="Arial" w:hAnsi="Arial"/>
          <w:b/>
          <w:sz w:val="24"/>
          <w:szCs w:val="24"/>
          <w:u w:val="single"/>
          <w:lang w:val="cy-GB"/>
        </w:rPr>
      </w:pPr>
      <w:r>
        <w:rPr>
          <w:rFonts w:ascii="Arial" w:eastAsia="Arial" w:hAnsi="Arial"/>
          <w:sz w:val="24"/>
          <w:szCs w:val="24"/>
          <w:lang w:val="cy-GB"/>
        </w:rPr>
        <w:t>10.</w:t>
      </w:r>
      <w:r>
        <w:rPr>
          <w:rFonts w:ascii="Arial" w:eastAsia="Arial" w:hAnsi="Arial"/>
          <w:sz w:val="24"/>
          <w:szCs w:val="24"/>
          <w:lang w:val="cy-GB"/>
        </w:rPr>
        <w:tab/>
      </w:r>
      <w:r>
        <w:rPr>
          <w:rFonts w:ascii="Arial" w:eastAsia="Arial" w:hAnsi="Arial"/>
          <w:b/>
          <w:bCs/>
          <w:sz w:val="24"/>
          <w:szCs w:val="24"/>
          <w:lang w:val="cy-GB"/>
        </w:rPr>
        <w:t>Archwilwyr Allanol</w:t>
      </w:r>
    </w:p>
    <w:p w14:paraId="076CC52D" w14:textId="77777777" w:rsidR="008206CA" w:rsidRPr="00650B6C" w:rsidRDefault="008206CA" w:rsidP="00E9344C">
      <w:pPr>
        <w:jc w:val="both"/>
        <w:rPr>
          <w:rFonts w:ascii="Arial" w:hAnsi="Arial"/>
          <w:b/>
          <w:sz w:val="24"/>
          <w:szCs w:val="24"/>
          <w:u w:val="single"/>
          <w:lang w:val="cy-GB"/>
        </w:rPr>
      </w:pPr>
    </w:p>
    <w:p w14:paraId="72D50EBC" w14:textId="77777777" w:rsidR="008206CA" w:rsidRPr="00650B6C" w:rsidRDefault="004338C1" w:rsidP="00E9344C">
      <w:pPr>
        <w:tabs>
          <w:tab w:val="left" w:pos="709"/>
        </w:tabs>
        <w:ind w:left="708" w:hanging="708"/>
        <w:jc w:val="both"/>
        <w:rPr>
          <w:rFonts w:ascii="Arial" w:hAnsi="Arial"/>
          <w:sz w:val="24"/>
          <w:szCs w:val="24"/>
          <w:lang w:val="cy-GB"/>
        </w:rPr>
      </w:pPr>
      <w:r>
        <w:rPr>
          <w:rFonts w:ascii="Arial" w:eastAsia="Arial" w:hAnsi="Arial"/>
          <w:sz w:val="24"/>
          <w:szCs w:val="24"/>
          <w:lang w:val="cy-GB"/>
        </w:rPr>
        <w:t>10.1</w:t>
      </w:r>
      <w:r>
        <w:rPr>
          <w:rFonts w:ascii="Arial" w:eastAsia="Arial" w:hAnsi="Arial"/>
          <w:sz w:val="24"/>
          <w:szCs w:val="24"/>
          <w:lang w:val="cy-GB"/>
        </w:rPr>
        <w:tab/>
        <w:t>Mewn ymateb i bandemig COVID-19, newidiodd Archwilio Cymru ddull a ffocws eu gwaith archwilio perfformiad mewn llywodraeth leol a chyrff eraill. Cynhaliodd Archwilio Cymru brosiect i gefnogi ymdrechion y sector cyhoeddus drwy rannu dysgu drwy</w:t>
      </w:r>
      <w:r w:rsidR="00822005">
        <w:rPr>
          <w:rFonts w:ascii="Arial" w:eastAsia="Arial" w:hAnsi="Arial"/>
          <w:sz w:val="24"/>
          <w:szCs w:val="24"/>
          <w:lang w:val="cy-GB"/>
        </w:rPr>
        <w:t>’</w:t>
      </w:r>
      <w:r>
        <w:rPr>
          <w:rFonts w:ascii="Arial" w:eastAsia="Arial" w:hAnsi="Arial"/>
          <w:sz w:val="24"/>
          <w:szCs w:val="24"/>
          <w:lang w:val="cy-GB"/>
        </w:rPr>
        <w:t>r pandemig. Nod y prosiect yw helpu i ysgogi rhywfaint o feddwl, a chyfnewid arfer. Yn ystod 2020-21, adolygodd Archwilio Cymru y trefniadau yr oedd pob cyngor yng Nghymru yn eu rhoi ar waith i gefnogi cynlluniau adfer. Bu Archwilio Cymru yn gwneud y gwaith hwn yn barhaus, gan ddarparu adborth amser real a pharhaus lle</w:t>
      </w:r>
      <w:r w:rsidR="00822005">
        <w:rPr>
          <w:rFonts w:ascii="Arial" w:eastAsia="Arial" w:hAnsi="Arial"/>
          <w:sz w:val="24"/>
          <w:szCs w:val="24"/>
          <w:lang w:val="cy-GB"/>
        </w:rPr>
        <w:t>’</w:t>
      </w:r>
      <w:r>
        <w:rPr>
          <w:rFonts w:ascii="Arial" w:eastAsia="Arial" w:hAnsi="Arial"/>
          <w:sz w:val="24"/>
          <w:szCs w:val="24"/>
          <w:lang w:val="cy-GB"/>
        </w:rPr>
        <w:t>r oedd hynny</w:t>
      </w:r>
      <w:r w:rsidR="00822005">
        <w:rPr>
          <w:rFonts w:ascii="Arial" w:eastAsia="Arial" w:hAnsi="Arial"/>
          <w:sz w:val="24"/>
          <w:szCs w:val="24"/>
          <w:lang w:val="cy-GB"/>
        </w:rPr>
        <w:t>’</w:t>
      </w:r>
      <w:r>
        <w:rPr>
          <w:rFonts w:ascii="Arial" w:eastAsia="Arial" w:hAnsi="Arial"/>
          <w:sz w:val="24"/>
          <w:szCs w:val="24"/>
          <w:lang w:val="cy-GB"/>
        </w:rPr>
        <w:t>n briodol.</w:t>
      </w:r>
    </w:p>
    <w:p w14:paraId="72A335C2" w14:textId="77777777" w:rsidR="008206CA" w:rsidRPr="00650B6C" w:rsidRDefault="008206CA" w:rsidP="00E9344C">
      <w:pPr>
        <w:tabs>
          <w:tab w:val="left" w:pos="709"/>
        </w:tabs>
        <w:jc w:val="both"/>
        <w:rPr>
          <w:rFonts w:ascii="Arial" w:hAnsi="Arial"/>
          <w:sz w:val="24"/>
          <w:szCs w:val="24"/>
          <w:lang w:val="cy-GB"/>
        </w:rPr>
      </w:pPr>
    </w:p>
    <w:p w14:paraId="7A52503B" w14:textId="77777777" w:rsidR="008206CA" w:rsidRPr="00650B6C" w:rsidRDefault="004338C1" w:rsidP="00E9344C">
      <w:pPr>
        <w:tabs>
          <w:tab w:val="left" w:pos="709"/>
        </w:tabs>
        <w:ind w:left="708" w:hanging="708"/>
        <w:jc w:val="both"/>
        <w:rPr>
          <w:rFonts w:ascii="Arial" w:hAnsi="Arial" w:cs="Arial"/>
          <w:sz w:val="24"/>
          <w:szCs w:val="24"/>
          <w:lang w:val="cy-GB"/>
        </w:rPr>
      </w:pPr>
      <w:r>
        <w:rPr>
          <w:rFonts w:ascii="Arial" w:eastAsia="Arial" w:hAnsi="Arial"/>
          <w:sz w:val="24"/>
          <w:szCs w:val="24"/>
          <w:lang w:val="cy-GB"/>
        </w:rPr>
        <w:t>10.2</w:t>
      </w:r>
      <w:r>
        <w:rPr>
          <w:rFonts w:ascii="Arial" w:eastAsia="Arial" w:hAnsi="Arial"/>
          <w:sz w:val="24"/>
          <w:szCs w:val="24"/>
          <w:lang w:val="cy-GB"/>
        </w:rPr>
        <w:tab/>
        <w:t>Nododd Crynodeb Archwilio Cymru 2020 fod Archwilio Cymru, yn ystod 2020-21, wedi archwilio cynaliadwyedd ariannol pob cyngor yng Nghymru. Daeth Archwilio Cymru i</w:t>
      </w:r>
      <w:r w:rsidR="00822005">
        <w:rPr>
          <w:rFonts w:ascii="Arial" w:eastAsia="Arial" w:hAnsi="Arial"/>
          <w:sz w:val="24"/>
          <w:szCs w:val="24"/>
          <w:lang w:val="cy-GB"/>
        </w:rPr>
        <w:t>’</w:t>
      </w:r>
      <w:r>
        <w:rPr>
          <w:rFonts w:ascii="Arial" w:eastAsia="Arial" w:hAnsi="Arial"/>
          <w:sz w:val="24"/>
          <w:szCs w:val="24"/>
          <w:lang w:val="cy-GB"/>
        </w:rPr>
        <w:t>r casgliad fod y Cyngor mewn sefyllfa dda i gynnal ei gynaliadwyedd ariannol a</w:t>
      </w:r>
      <w:r w:rsidR="00822005">
        <w:rPr>
          <w:rFonts w:ascii="Arial" w:eastAsia="Arial" w:hAnsi="Arial"/>
          <w:sz w:val="24"/>
          <w:szCs w:val="24"/>
          <w:lang w:val="cy-GB"/>
        </w:rPr>
        <w:t>’</w:t>
      </w:r>
      <w:r>
        <w:rPr>
          <w:rFonts w:ascii="Arial" w:eastAsia="Arial" w:hAnsi="Arial"/>
          <w:sz w:val="24"/>
          <w:szCs w:val="24"/>
          <w:lang w:val="cy-GB"/>
        </w:rPr>
        <w:t>i gynlluniau i gryfhau rhai agweddau ar ei reolaeth ariannol</w:t>
      </w:r>
      <w:r>
        <w:rPr>
          <w:rFonts w:ascii="Arial" w:eastAsia="Arial" w:hAnsi="Arial" w:cs="Arial"/>
          <w:sz w:val="24"/>
          <w:szCs w:val="24"/>
          <w:lang w:val="cy-GB"/>
        </w:rPr>
        <w:t>. Roedd Archwilio Cymru yn fodlon bod y Cyngor wedi cyflawni ei ddyletswyddau cyfreithiol ar gyfer cynllunio ac adrodd gwelliannau a</w:t>
      </w:r>
      <w:r w:rsidR="00822005">
        <w:rPr>
          <w:rFonts w:ascii="Arial" w:eastAsia="Arial" w:hAnsi="Arial" w:cs="Arial"/>
          <w:sz w:val="24"/>
          <w:szCs w:val="24"/>
          <w:lang w:val="cy-GB"/>
        </w:rPr>
        <w:t>’</w:t>
      </w:r>
      <w:r>
        <w:rPr>
          <w:rFonts w:ascii="Arial" w:eastAsia="Arial" w:hAnsi="Arial" w:cs="Arial"/>
          <w:sz w:val="24"/>
          <w:szCs w:val="24"/>
          <w:lang w:val="cy-GB"/>
        </w:rPr>
        <w:t xml:space="preserve">i fod yn debygol o fodloni gofynion y Mesur Llywodraeth Leol (2009) ynghylch gwelliant parhaus. </w:t>
      </w:r>
    </w:p>
    <w:p w14:paraId="42DCD1E8" w14:textId="77777777" w:rsidR="008206CA" w:rsidRPr="00650B6C" w:rsidRDefault="008206CA" w:rsidP="00E9344C">
      <w:pPr>
        <w:ind w:left="709"/>
        <w:jc w:val="both"/>
        <w:rPr>
          <w:rFonts w:ascii="Arial" w:hAnsi="Arial"/>
          <w:i/>
          <w:sz w:val="24"/>
          <w:szCs w:val="24"/>
          <w:lang w:val="cy-GB"/>
        </w:rPr>
      </w:pPr>
    </w:p>
    <w:p w14:paraId="2C6D8F78" w14:textId="77777777" w:rsidR="008206CA" w:rsidRPr="00650B6C" w:rsidRDefault="004338C1" w:rsidP="00E9344C">
      <w:pPr>
        <w:ind w:left="720" w:hanging="720"/>
        <w:jc w:val="both"/>
        <w:rPr>
          <w:rFonts w:ascii="Arial" w:hAnsi="Arial"/>
          <w:i/>
          <w:sz w:val="24"/>
          <w:szCs w:val="24"/>
          <w:lang w:val="cy-GB"/>
        </w:rPr>
      </w:pPr>
      <w:r>
        <w:rPr>
          <w:rFonts w:ascii="Arial" w:eastAsia="Arial" w:hAnsi="Arial"/>
          <w:sz w:val="24"/>
          <w:szCs w:val="24"/>
          <w:lang w:val="cy-GB"/>
        </w:rPr>
        <w:t>10.3</w:t>
      </w:r>
      <w:r>
        <w:rPr>
          <w:rFonts w:ascii="Arial" w:eastAsia="Arial" w:hAnsi="Arial"/>
          <w:sz w:val="24"/>
          <w:szCs w:val="24"/>
          <w:lang w:val="cy-GB"/>
        </w:rPr>
        <w:tab/>
        <w:t xml:space="preserve">Cyflwynodd Archwilio Cymru ar ran Archwilydd Cyffredinol Cymru yr </w:t>
      </w:r>
      <w:r>
        <w:rPr>
          <w:rFonts w:ascii="Arial" w:eastAsia="Arial" w:hAnsi="Arial"/>
          <w:b/>
          <w:bCs/>
          <w:sz w:val="24"/>
          <w:szCs w:val="24"/>
          <w:lang w:val="cy-GB"/>
        </w:rPr>
        <w:t xml:space="preserve">Adroddiad Archwilio Datganiadau Ariannol 2020/21 </w:t>
      </w:r>
      <w:r>
        <w:rPr>
          <w:rFonts w:ascii="Arial" w:eastAsia="Arial" w:hAnsi="Arial"/>
          <w:sz w:val="24"/>
          <w:szCs w:val="24"/>
          <w:lang w:val="cy-GB"/>
        </w:rPr>
        <w:t>i</w:t>
      </w:r>
      <w:r w:rsidR="00822005">
        <w:rPr>
          <w:rFonts w:ascii="Arial" w:eastAsia="Arial" w:hAnsi="Arial"/>
          <w:sz w:val="24"/>
          <w:szCs w:val="24"/>
          <w:lang w:val="cy-GB"/>
        </w:rPr>
        <w:t>’</w:t>
      </w:r>
      <w:r>
        <w:rPr>
          <w:rFonts w:ascii="Arial" w:eastAsia="Arial" w:hAnsi="Arial"/>
          <w:sz w:val="24"/>
          <w:szCs w:val="24"/>
          <w:lang w:val="cy-GB"/>
        </w:rPr>
        <w:t>r Pwyllgor Llywodraethu ac Archwilio ar 24/08/21 ac i</w:t>
      </w:r>
      <w:r w:rsidR="00822005">
        <w:rPr>
          <w:rFonts w:ascii="Arial" w:eastAsia="Arial" w:hAnsi="Arial"/>
          <w:sz w:val="24"/>
          <w:szCs w:val="24"/>
          <w:lang w:val="cy-GB"/>
        </w:rPr>
        <w:t>’</w:t>
      </w:r>
      <w:r>
        <w:rPr>
          <w:rFonts w:ascii="Arial" w:eastAsia="Arial" w:hAnsi="Arial"/>
          <w:sz w:val="24"/>
          <w:szCs w:val="24"/>
          <w:lang w:val="cy-GB"/>
        </w:rPr>
        <w:t>r Cyngor ar 02/09/20. Roedd yr adroddiad yn amlygu unrhyw faterion arwyddocaol i</w:t>
      </w:r>
      <w:r w:rsidR="00822005">
        <w:rPr>
          <w:rFonts w:ascii="Arial" w:eastAsia="Arial" w:hAnsi="Arial"/>
          <w:sz w:val="24"/>
          <w:szCs w:val="24"/>
          <w:lang w:val="cy-GB"/>
        </w:rPr>
        <w:t>’</w:t>
      </w:r>
      <w:r>
        <w:rPr>
          <w:rFonts w:ascii="Arial" w:eastAsia="Arial" w:hAnsi="Arial"/>
          <w:sz w:val="24"/>
          <w:szCs w:val="24"/>
          <w:lang w:val="cy-GB"/>
        </w:rPr>
        <w:t>r rhai sy</w:t>
      </w:r>
      <w:r w:rsidR="00822005">
        <w:rPr>
          <w:rFonts w:ascii="Arial" w:eastAsia="Arial" w:hAnsi="Arial"/>
          <w:sz w:val="24"/>
          <w:szCs w:val="24"/>
          <w:lang w:val="cy-GB"/>
        </w:rPr>
        <w:t>’</w:t>
      </w:r>
      <w:r>
        <w:rPr>
          <w:rFonts w:ascii="Arial" w:eastAsia="Arial" w:hAnsi="Arial"/>
          <w:sz w:val="24"/>
          <w:szCs w:val="24"/>
          <w:lang w:val="cy-GB"/>
        </w:rPr>
        <w:t>n gyfrifol am lywodraethu yr oedd angen eu hystyried cyn cymeradwyo</w:t>
      </w:r>
      <w:r w:rsidR="00822005">
        <w:rPr>
          <w:rFonts w:ascii="Arial" w:eastAsia="Arial" w:hAnsi="Arial"/>
          <w:sz w:val="24"/>
          <w:szCs w:val="24"/>
          <w:lang w:val="cy-GB"/>
        </w:rPr>
        <w:t>’</w:t>
      </w:r>
      <w:r>
        <w:rPr>
          <w:rFonts w:ascii="Arial" w:eastAsia="Arial" w:hAnsi="Arial"/>
          <w:sz w:val="24"/>
          <w:szCs w:val="24"/>
          <w:lang w:val="cy-GB"/>
        </w:rPr>
        <w:t>r datganiadau ariannol. Cyhoeddodd yr Archwilydd Cyffredinol adroddiad archwilio amodol ar faterion technegol cul ond perthnasol ar gyfer y datganiadau ariannol; mae</w:t>
      </w:r>
      <w:r w:rsidR="00822005">
        <w:rPr>
          <w:rFonts w:ascii="Arial" w:eastAsia="Arial" w:hAnsi="Arial"/>
          <w:sz w:val="24"/>
          <w:szCs w:val="24"/>
          <w:lang w:val="cy-GB"/>
        </w:rPr>
        <w:t>’</w:t>
      </w:r>
      <w:r>
        <w:rPr>
          <w:rFonts w:ascii="Arial" w:eastAsia="Arial" w:hAnsi="Arial"/>
          <w:sz w:val="24"/>
          <w:szCs w:val="24"/>
          <w:lang w:val="cy-GB"/>
        </w:rPr>
        <w:t>r Cyfarwyddwr Cyllid eisoes wedi dechrau edrych i fynd i</w:t>
      </w:r>
      <w:r w:rsidR="00822005">
        <w:rPr>
          <w:rFonts w:ascii="Arial" w:eastAsia="Arial" w:hAnsi="Arial"/>
          <w:sz w:val="24"/>
          <w:szCs w:val="24"/>
          <w:lang w:val="cy-GB"/>
        </w:rPr>
        <w:t>’</w:t>
      </w:r>
      <w:r>
        <w:rPr>
          <w:rFonts w:ascii="Arial" w:eastAsia="Arial" w:hAnsi="Arial"/>
          <w:sz w:val="24"/>
          <w:szCs w:val="24"/>
          <w:lang w:val="cy-GB"/>
        </w:rPr>
        <w:t>r afael â</w:t>
      </w:r>
      <w:r w:rsidR="00822005">
        <w:rPr>
          <w:rFonts w:ascii="Arial" w:eastAsia="Arial" w:hAnsi="Arial"/>
          <w:sz w:val="24"/>
          <w:szCs w:val="24"/>
          <w:lang w:val="cy-GB"/>
        </w:rPr>
        <w:t>’</w:t>
      </w:r>
      <w:r>
        <w:rPr>
          <w:rFonts w:ascii="Arial" w:eastAsia="Arial" w:hAnsi="Arial"/>
          <w:sz w:val="24"/>
          <w:szCs w:val="24"/>
          <w:lang w:val="cy-GB"/>
        </w:rPr>
        <w:t>r mater hwn gan weithio ochr yn ochr ag Archwilio Cymru. Daeth yr adroddiad i</w:t>
      </w:r>
      <w:r w:rsidR="00822005">
        <w:rPr>
          <w:rFonts w:ascii="Arial" w:eastAsia="Arial" w:hAnsi="Arial"/>
          <w:sz w:val="24"/>
          <w:szCs w:val="24"/>
          <w:lang w:val="cy-GB"/>
        </w:rPr>
        <w:t>’</w:t>
      </w:r>
      <w:r>
        <w:rPr>
          <w:rFonts w:ascii="Arial" w:eastAsia="Arial" w:hAnsi="Arial"/>
          <w:sz w:val="24"/>
          <w:szCs w:val="24"/>
          <w:lang w:val="cy-GB"/>
        </w:rPr>
        <w:t>r casgliad fod y datganiadau ariannol ar gyfer Dinas a Sir Abertawe a Chronfa Bensiwn Dinas a Sir Abertawe, (a gyflwynwyd ar wahân i Bwyllgor y Gronfa Bensiwn ar yr 17/11/21), yn rhoi barn wir a theg am sefyllfa ariannol y Cyngor a</w:t>
      </w:r>
      <w:r w:rsidR="00822005">
        <w:rPr>
          <w:rFonts w:ascii="Arial" w:eastAsia="Arial" w:hAnsi="Arial"/>
          <w:sz w:val="24"/>
          <w:szCs w:val="24"/>
          <w:lang w:val="cy-GB"/>
        </w:rPr>
        <w:t>’</w:t>
      </w:r>
      <w:r>
        <w:rPr>
          <w:rFonts w:ascii="Arial" w:eastAsia="Arial" w:hAnsi="Arial"/>
          <w:sz w:val="24"/>
          <w:szCs w:val="24"/>
          <w:lang w:val="cy-GB"/>
        </w:rPr>
        <w:t>u bod wedi</w:t>
      </w:r>
      <w:r w:rsidR="00822005">
        <w:rPr>
          <w:rFonts w:ascii="Arial" w:eastAsia="Arial" w:hAnsi="Arial"/>
          <w:sz w:val="24"/>
          <w:szCs w:val="24"/>
          <w:lang w:val="cy-GB"/>
        </w:rPr>
        <w:t>’</w:t>
      </w:r>
      <w:r>
        <w:rPr>
          <w:rFonts w:ascii="Arial" w:eastAsia="Arial" w:hAnsi="Arial"/>
          <w:sz w:val="24"/>
          <w:szCs w:val="24"/>
          <w:lang w:val="cy-GB"/>
        </w:rPr>
        <w:t>u paratoi</w:t>
      </w:r>
      <w:r w:rsidR="00822005">
        <w:rPr>
          <w:rFonts w:ascii="Arial" w:eastAsia="Arial" w:hAnsi="Arial"/>
          <w:sz w:val="24"/>
          <w:szCs w:val="24"/>
          <w:lang w:val="cy-GB"/>
        </w:rPr>
        <w:t>’</w:t>
      </w:r>
      <w:r>
        <w:rPr>
          <w:rFonts w:ascii="Arial" w:eastAsia="Arial" w:hAnsi="Arial"/>
          <w:sz w:val="24"/>
          <w:szCs w:val="24"/>
          <w:lang w:val="cy-GB"/>
        </w:rPr>
        <w:t>n briodol.</w:t>
      </w:r>
    </w:p>
    <w:p w14:paraId="0225AE70" w14:textId="77777777" w:rsidR="008206CA" w:rsidRPr="00650B6C" w:rsidRDefault="008206CA" w:rsidP="00E9344C">
      <w:pPr>
        <w:ind w:left="709"/>
        <w:jc w:val="both"/>
        <w:rPr>
          <w:rFonts w:ascii="Arial" w:hAnsi="Arial"/>
          <w:sz w:val="24"/>
          <w:szCs w:val="24"/>
          <w:lang w:val="cy-GB"/>
        </w:rPr>
      </w:pPr>
    </w:p>
    <w:p w14:paraId="7AA1A8DE" w14:textId="77777777" w:rsidR="008206CA" w:rsidRPr="00650B6C" w:rsidRDefault="004338C1" w:rsidP="00E9344C">
      <w:pPr>
        <w:tabs>
          <w:tab w:val="left" w:pos="709"/>
        </w:tabs>
        <w:jc w:val="both"/>
        <w:rPr>
          <w:rFonts w:ascii="Arial" w:hAnsi="Arial"/>
          <w:sz w:val="24"/>
          <w:szCs w:val="24"/>
          <w:lang w:val="cy-GB"/>
        </w:rPr>
      </w:pPr>
      <w:r>
        <w:rPr>
          <w:rFonts w:ascii="Arial" w:eastAsia="Arial" w:hAnsi="Arial"/>
          <w:sz w:val="24"/>
          <w:szCs w:val="24"/>
          <w:lang w:val="cy-GB"/>
        </w:rPr>
        <w:t xml:space="preserve">11. </w:t>
      </w:r>
      <w:r>
        <w:rPr>
          <w:rFonts w:ascii="Arial" w:eastAsia="Arial" w:hAnsi="Arial"/>
          <w:sz w:val="24"/>
          <w:szCs w:val="24"/>
          <w:lang w:val="cy-GB"/>
        </w:rPr>
        <w:tab/>
      </w:r>
      <w:r>
        <w:rPr>
          <w:rFonts w:ascii="Arial" w:eastAsia="Arial" w:hAnsi="Arial"/>
          <w:b/>
          <w:bCs/>
          <w:sz w:val="24"/>
          <w:szCs w:val="24"/>
          <w:lang w:val="cy-GB"/>
        </w:rPr>
        <w:t>Arolygiadau/rheoleiddwyr allanol statudol</w:t>
      </w:r>
    </w:p>
    <w:p w14:paraId="26D856F8" w14:textId="77777777" w:rsidR="008206CA" w:rsidRPr="00650B6C" w:rsidRDefault="008206CA" w:rsidP="00E9344C">
      <w:pPr>
        <w:ind w:left="709" w:firstLine="360"/>
        <w:jc w:val="both"/>
        <w:rPr>
          <w:rFonts w:ascii="Arial" w:hAnsi="Arial"/>
          <w:sz w:val="24"/>
          <w:szCs w:val="24"/>
          <w:lang w:val="cy-GB"/>
        </w:rPr>
      </w:pPr>
    </w:p>
    <w:p w14:paraId="548D3E7C" w14:textId="77777777" w:rsidR="008206CA" w:rsidRPr="00650B6C" w:rsidRDefault="004338C1" w:rsidP="00E9344C">
      <w:pPr>
        <w:tabs>
          <w:tab w:val="left" w:pos="709"/>
        </w:tabs>
        <w:ind w:left="708" w:hanging="708"/>
        <w:jc w:val="both"/>
        <w:rPr>
          <w:rFonts w:ascii="Arial" w:hAnsi="Arial"/>
          <w:sz w:val="24"/>
          <w:szCs w:val="24"/>
          <w:lang w:val="cy-GB"/>
        </w:rPr>
      </w:pPr>
      <w:r>
        <w:rPr>
          <w:rFonts w:ascii="Arial" w:eastAsia="Arial" w:hAnsi="Arial"/>
          <w:sz w:val="24"/>
          <w:szCs w:val="24"/>
          <w:lang w:val="cy-GB"/>
        </w:rPr>
        <w:t>11.1</w:t>
      </w:r>
      <w:r>
        <w:rPr>
          <w:rFonts w:ascii="Arial" w:eastAsia="Arial" w:hAnsi="Arial"/>
          <w:sz w:val="24"/>
          <w:szCs w:val="24"/>
          <w:lang w:val="cy-GB"/>
        </w:rPr>
        <w:tab/>
        <w:t>Cynhaliodd AGC ymweliad Sicrwydd ym mis Mehefin 2021. Yn ddiweddar rhoddodd Estyn adborth i</w:t>
      </w:r>
      <w:r w:rsidR="00822005">
        <w:rPr>
          <w:rFonts w:ascii="Arial" w:eastAsia="Arial" w:hAnsi="Arial"/>
          <w:sz w:val="24"/>
          <w:szCs w:val="24"/>
          <w:lang w:val="cy-GB"/>
        </w:rPr>
        <w:t>’</w:t>
      </w:r>
      <w:r>
        <w:rPr>
          <w:rFonts w:ascii="Arial" w:eastAsia="Arial" w:hAnsi="Arial"/>
          <w:sz w:val="24"/>
          <w:szCs w:val="24"/>
          <w:lang w:val="cy-GB"/>
        </w:rPr>
        <w:t>r Cyngor, ac yn fwy diweddar darparwyd Gweithdy Asesu Risg gan AGC, Estyn ac Archwilio Cymru i</w:t>
      </w:r>
      <w:r w:rsidR="00822005">
        <w:rPr>
          <w:rFonts w:ascii="Arial" w:eastAsia="Arial" w:hAnsi="Arial"/>
          <w:sz w:val="24"/>
          <w:szCs w:val="24"/>
          <w:lang w:val="cy-GB"/>
        </w:rPr>
        <w:t>’</w:t>
      </w:r>
      <w:r>
        <w:rPr>
          <w:rFonts w:ascii="Arial" w:eastAsia="Arial" w:hAnsi="Arial"/>
          <w:sz w:val="24"/>
          <w:szCs w:val="24"/>
          <w:lang w:val="cy-GB"/>
        </w:rPr>
        <w:t>r Tîm Rheoli Corfforaethol a</w:t>
      </w:r>
      <w:r w:rsidR="00822005">
        <w:rPr>
          <w:rFonts w:ascii="Arial" w:eastAsia="Arial" w:hAnsi="Arial"/>
          <w:sz w:val="24"/>
          <w:szCs w:val="24"/>
          <w:lang w:val="cy-GB"/>
        </w:rPr>
        <w:t>’</w:t>
      </w:r>
      <w:r>
        <w:rPr>
          <w:rFonts w:ascii="Arial" w:eastAsia="Arial" w:hAnsi="Arial"/>
          <w:sz w:val="24"/>
          <w:szCs w:val="24"/>
          <w:lang w:val="cy-GB"/>
        </w:rPr>
        <w:t xml:space="preserve">r Tîm Arwain. </w:t>
      </w:r>
    </w:p>
    <w:p w14:paraId="49A30572" w14:textId="77777777" w:rsidR="008206CA" w:rsidRPr="00650B6C" w:rsidRDefault="008206CA" w:rsidP="00E9344C">
      <w:pPr>
        <w:tabs>
          <w:tab w:val="left" w:pos="709"/>
        </w:tabs>
        <w:jc w:val="both"/>
        <w:rPr>
          <w:rFonts w:ascii="Arial" w:hAnsi="Arial"/>
          <w:sz w:val="24"/>
          <w:szCs w:val="24"/>
          <w:lang w:val="cy-GB"/>
        </w:rPr>
      </w:pPr>
    </w:p>
    <w:p w14:paraId="0E14BD8F" w14:textId="77777777" w:rsidR="008206CA" w:rsidRPr="00650B6C" w:rsidRDefault="004338C1" w:rsidP="00E9344C">
      <w:pPr>
        <w:tabs>
          <w:tab w:val="left" w:pos="709"/>
        </w:tabs>
        <w:ind w:left="708" w:hanging="708"/>
        <w:jc w:val="both"/>
        <w:rPr>
          <w:rFonts w:ascii="Arial" w:hAnsi="Arial"/>
          <w:sz w:val="24"/>
          <w:szCs w:val="24"/>
          <w:lang w:val="cy-GB"/>
        </w:rPr>
      </w:pPr>
      <w:r>
        <w:rPr>
          <w:rFonts w:ascii="Arial" w:eastAsia="Arial" w:hAnsi="Arial"/>
          <w:sz w:val="24"/>
          <w:szCs w:val="24"/>
          <w:lang w:val="cy-GB"/>
        </w:rPr>
        <w:t>11.2</w:t>
      </w:r>
      <w:r>
        <w:rPr>
          <w:rFonts w:ascii="Arial" w:eastAsia="Arial" w:hAnsi="Arial"/>
          <w:sz w:val="24"/>
          <w:szCs w:val="24"/>
          <w:lang w:val="cy-GB"/>
        </w:rPr>
        <w:tab/>
        <w:t>Rhoddodd AGC ac Estyn adborth i</w:t>
      </w:r>
      <w:r w:rsidR="00822005">
        <w:rPr>
          <w:rFonts w:ascii="Arial" w:eastAsia="Arial" w:hAnsi="Arial"/>
          <w:sz w:val="24"/>
          <w:szCs w:val="24"/>
          <w:lang w:val="cy-GB"/>
        </w:rPr>
        <w:t>’</w:t>
      </w:r>
      <w:r>
        <w:rPr>
          <w:rFonts w:ascii="Arial" w:eastAsia="Arial" w:hAnsi="Arial"/>
          <w:sz w:val="24"/>
          <w:szCs w:val="24"/>
          <w:lang w:val="cy-GB"/>
        </w:rPr>
        <w:t>r Cyngor yn ddiweddar ar 23 Chwefror 2022, mewn Gweithdy Asesu Sicrwydd a Risg a ddarparwyd ochr yn ochr ag Archwilio Cymru i</w:t>
      </w:r>
      <w:r w:rsidR="00822005">
        <w:rPr>
          <w:rFonts w:ascii="Arial" w:eastAsia="Arial" w:hAnsi="Arial"/>
          <w:sz w:val="24"/>
          <w:szCs w:val="24"/>
          <w:lang w:val="cy-GB"/>
        </w:rPr>
        <w:t>’</w:t>
      </w:r>
      <w:r>
        <w:rPr>
          <w:rFonts w:ascii="Arial" w:eastAsia="Arial" w:hAnsi="Arial"/>
          <w:sz w:val="24"/>
          <w:szCs w:val="24"/>
          <w:lang w:val="cy-GB"/>
        </w:rPr>
        <w:t>r Tîm Rheoli Corfforaethol a</w:t>
      </w:r>
      <w:r w:rsidR="00822005">
        <w:rPr>
          <w:rFonts w:ascii="Arial" w:eastAsia="Arial" w:hAnsi="Arial"/>
          <w:sz w:val="24"/>
          <w:szCs w:val="24"/>
          <w:lang w:val="cy-GB"/>
        </w:rPr>
        <w:t>’</w:t>
      </w:r>
      <w:r>
        <w:rPr>
          <w:rFonts w:ascii="Arial" w:eastAsia="Arial" w:hAnsi="Arial"/>
          <w:sz w:val="24"/>
          <w:szCs w:val="24"/>
          <w:lang w:val="cy-GB"/>
        </w:rPr>
        <w:t>r Tîm Arwain.</w:t>
      </w:r>
    </w:p>
    <w:p w14:paraId="4CB8D3F1" w14:textId="77777777" w:rsidR="008206CA" w:rsidRPr="00650B6C" w:rsidRDefault="008206CA" w:rsidP="00E9344C">
      <w:pPr>
        <w:tabs>
          <w:tab w:val="left" w:pos="709"/>
        </w:tabs>
        <w:ind w:left="708" w:hanging="708"/>
        <w:jc w:val="both"/>
        <w:rPr>
          <w:rFonts w:ascii="Arial" w:hAnsi="Arial"/>
          <w:sz w:val="24"/>
          <w:szCs w:val="24"/>
          <w:lang w:val="cy-GB"/>
        </w:rPr>
      </w:pPr>
    </w:p>
    <w:p w14:paraId="69A798D8" w14:textId="77777777" w:rsidR="008206CA" w:rsidRPr="00650B6C" w:rsidRDefault="004338C1" w:rsidP="00E9344C">
      <w:pPr>
        <w:tabs>
          <w:tab w:val="left" w:pos="709"/>
        </w:tabs>
        <w:ind w:left="708" w:hanging="708"/>
        <w:jc w:val="both"/>
        <w:rPr>
          <w:rFonts w:ascii="Arial" w:hAnsi="Arial"/>
          <w:sz w:val="24"/>
          <w:szCs w:val="24"/>
          <w:lang w:val="cy-GB"/>
        </w:rPr>
      </w:pPr>
      <w:r>
        <w:rPr>
          <w:rFonts w:ascii="Arial" w:eastAsia="Arial" w:hAnsi="Arial"/>
          <w:sz w:val="24"/>
          <w:szCs w:val="24"/>
          <w:lang w:val="cy-GB"/>
        </w:rPr>
        <w:t>11.3</w:t>
      </w:r>
      <w:r>
        <w:rPr>
          <w:rFonts w:ascii="Arial" w:eastAsia="Arial" w:hAnsi="Arial"/>
          <w:sz w:val="24"/>
          <w:szCs w:val="24"/>
          <w:lang w:val="cy-GB"/>
        </w:rPr>
        <w:tab/>
        <w:t>Nododd Estyn yn gyffredinol y bu</w:t>
      </w:r>
      <w:r w:rsidR="00822005">
        <w:rPr>
          <w:rFonts w:ascii="Arial" w:eastAsia="Arial" w:hAnsi="Arial"/>
          <w:sz w:val="24"/>
          <w:szCs w:val="24"/>
          <w:lang w:val="cy-GB"/>
        </w:rPr>
        <w:t>’</w:t>
      </w:r>
      <w:r>
        <w:rPr>
          <w:rFonts w:ascii="Arial" w:eastAsia="Arial" w:hAnsi="Arial"/>
          <w:sz w:val="24"/>
          <w:szCs w:val="24"/>
          <w:lang w:val="cy-GB"/>
        </w:rPr>
        <w:t>r rhan fwyaf o</w:t>
      </w:r>
      <w:r w:rsidR="00822005">
        <w:rPr>
          <w:rFonts w:ascii="Arial" w:eastAsia="Arial" w:hAnsi="Arial"/>
          <w:sz w:val="24"/>
          <w:szCs w:val="24"/>
          <w:lang w:val="cy-GB"/>
        </w:rPr>
        <w:t>’</w:t>
      </w:r>
      <w:r>
        <w:rPr>
          <w:rFonts w:ascii="Arial" w:eastAsia="Arial" w:hAnsi="Arial"/>
          <w:sz w:val="24"/>
          <w:szCs w:val="24"/>
          <w:lang w:val="cy-GB"/>
        </w:rPr>
        <w:t>r canlyniadau arolygu yn gryf yn yr ysgolion cynradd ac uwchradd. Ymatebodd cyfarwyddiaeth Addysg y Cyngor yn dda i</w:t>
      </w:r>
      <w:r w:rsidR="00822005">
        <w:rPr>
          <w:rFonts w:ascii="Arial" w:eastAsia="Arial" w:hAnsi="Arial"/>
          <w:sz w:val="24"/>
          <w:szCs w:val="24"/>
          <w:lang w:val="cy-GB"/>
        </w:rPr>
        <w:t>’</w:t>
      </w:r>
      <w:r>
        <w:rPr>
          <w:rFonts w:ascii="Arial" w:eastAsia="Arial" w:hAnsi="Arial"/>
          <w:sz w:val="24"/>
          <w:szCs w:val="24"/>
          <w:lang w:val="cy-GB"/>
        </w:rPr>
        <w:t xml:space="preserve">r heriau yn ystod pandemig COVID-19 a chefnogodd ysgolion ac unedau cyfeirio disgyblion yn effeithiol. Mae swyddogion yn ystyried y materion presennol yn y maes addysg yn briodol, gan gynnwys y cwricwlwm newydd a diwygio ADY, ac yn nodi anghenion presennol yn dda, megis y duedd ddiweddar </w:t>
      </w:r>
      <w:r w:rsidR="00DC0A78">
        <w:rPr>
          <w:rFonts w:ascii="Arial" w:eastAsia="Arial" w:hAnsi="Arial"/>
          <w:sz w:val="24"/>
          <w:szCs w:val="24"/>
          <w:lang w:val="cy-GB"/>
        </w:rPr>
        <w:t>gynyddol</w:t>
      </w:r>
      <w:r>
        <w:rPr>
          <w:rFonts w:ascii="Arial" w:eastAsia="Arial" w:hAnsi="Arial"/>
          <w:sz w:val="24"/>
          <w:szCs w:val="24"/>
          <w:lang w:val="cy-GB"/>
        </w:rPr>
        <w:t xml:space="preserve"> mewn cyfraddau gwahardd. Mae</w:t>
      </w:r>
      <w:r w:rsidR="00822005">
        <w:rPr>
          <w:rFonts w:ascii="Arial" w:eastAsia="Arial" w:hAnsi="Arial"/>
          <w:sz w:val="24"/>
          <w:szCs w:val="24"/>
          <w:lang w:val="cy-GB"/>
        </w:rPr>
        <w:t>’</w:t>
      </w:r>
      <w:r>
        <w:rPr>
          <w:rFonts w:ascii="Arial" w:eastAsia="Arial" w:hAnsi="Arial"/>
          <w:sz w:val="24"/>
          <w:szCs w:val="24"/>
          <w:lang w:val="cy-GB"/>
        </w:rPr>
        <w:t>r Cyfarwyddwr Addysg wedi datblygu dealltwriaeth dda o anghenion yr Awdurdod lleol ac ysgolion ac yn adnabod ysgolion yn dda; mae aelod profiadol o</w:t>
      </w:r>
      <w:r w:rsidR="00822005">
        <w:rPr>
          <w:rFonts w:ascii="Arial" w:eastAsia="Arial" w:hAnsi="Arial"/>
          <w:sz w:val="24"/>
          <w:szCs w:val="24"/>
          <w:lang w:val="cy-GB"/>
        </w:rPr>
        <w:t>’</w:t>
      </w:r>
      <w:r>
        <w:rPr>
          <w:rFonts w:ascii="Arial" w:eastAsia="Arial" w:hAnsi="Arial"/>
          <w:sz w:val="24"/>
          <w:szCs w:val="24"/>
          <w:lang w:val="cy-GB"/>
        </w:rPr>
        <w:t>r Cyngor wedi</w:t>
      </w:r>
      <w:r w:rsidR="00822005">
        <w:rPr>
          <w:rFonts w:ascii="Arial" w:eastAsia="Arial" w:hAnsi="Arial"/>
          <w:sz w:val="24"/>
          <w:szCs w:val="24"/>
          <w:lang w:val="cy-GB"/>
        </w:rPr>
        <w:t>’</w:t>
      </w:r>
      <w:r>
        <w:rPr>
          <w:rFonts w:ascii="Arial" w:eastAsia="Arial" w:hAnsi="Arial"/>
          <w:sz w:val="24"/>
          <w:szCs w:val="24"/>
          <w:lang w:val="cy-GB"/>
        </w:rPr>
        <w:t>i benodi</w:t>
      </w:r>
      <w:r w:rsidR="00822005">
        <w:rPr>
          <w:rFonts w:ascii="Arial" w:eastAsia="Arial" w:hAnsi="Arial"/>
          <w:sz w:val="24"/>
          <w:szCs w:val="24"/>
          <w:lang w:val="cy-GB"/>
        </w:rPr>
        <w:t>’</w:t>
      </w:r>
      <w:r>
        <w:rPr>
          <w:rFonts w:ascii="Arial" w:eastAsia="Arial" w:hAnsi="Arial"/>
          <w:sz w:val="24"/>
          <w:szCs w:val="24"/>
          <w:lang w:val="cy-GB"/>
        </w:rPr>
        <w:t>n ddeiliad portffolio. Rhoddir cymorth da i ysgolion mewn camau dilynol.</w:t>
      </w:r>
    </w:p>
    <w:p w14:paraId="5D9F7D92" w14:textId="77777777" w:rsidR="008206CA" w:rsidRPr="00650B6C" w:rsidRDefault="008206CA" w:rsidP="00E9344C">
      <w:pPr>
        <w:tabs>
          <w:tab w:val="left" w:pos="709"/>
        </w:tabs>
        <w:ind w:left="708" w:hanging="708"/>
        <w:jc w:val="both"/>
        <w:rPr>
          <w:rFonts w:ascii="Arial" w:hAnsi="Arial"/>
          <w:sz w:val="24"/>
          <w:szCs w:val="24"/>
          <w:lang w:val="cy-GB"/>
        </w:rPr>
      </w:pPr>
    </w:p>
    <w:p w14:paraId="4AA1217B" w14:textId="77777777" w:rsidR="008206CA" w:rsidRPr="00650B6C" w:rsidRDefault="004338C1" w:rsidP="00E9344C">
      <w:pPr>
        <w:tabs>
          <w:tab w:val="left" w:pos="709"/>
          <w:tab w:val="num" w:pos="1440"/>
        </w:tabs>
        <w:ind w:left="708" w:hanging="708"/>
        <w:jc w:val="both"/>
        <w:rPr>
          <w:rFonts w:ascii="Arial" w:hAnsi="Arial"/>
          <w:sz w:val="24"/>
          <w:szCs w:val="24"/>
          <w:lang w:val="cy-GB"/>
        </w:rPr>
      </w:pPr>
      <w:r>
        <w:rPr>
          <w:rFonts w:ascii="Arial" w:eastAsia="Arial" w:hAnsi="Arial"/>
          <w:sz w:val="24"/>
          <w:szCs w:val="24"/>
          <w:lang w:val="cy-GB"/>
        </w:rPr>
        <w:t>11.4</w:t>
      </w:r>
      <w:r>
        <w:rPr>
          <w:rFonts w:ascii="Arial" w:eastAsia="Arial" w:hAnsi="Arial"/>
          <w:sz w:val="24"/>
          <w:szCs w:val="24"/>
          <w:lang w:val="cy-GB"/>
        </w:rPr>
        <w:tab/>
        <w:t>Mae</w:t>
      </w:r>
      <w:r w:rsidR="00822005">
        <w:rPr>
          <w:rFonts w:ascii="Arial" w:eastAsia="Arial" w:hAnsi="Arial"/>
          <w:sz w:val="24"/>
          <w:szCs w:val="24"/>
          <w:lang w:val="cy-GB"/>
        </w:rPr>
        <w:t>’</w:t>
      </w:r>
      <w:r>
        <w:rPr>
          <w:rFonts w:ascii="Arial" w:eastAsia="Arial" w:hAnsi="Arial"/>
          <w:sz w:val="24"/>
          <w:szCs w:val="24"/>
          <w:lang w:val="cy-GB"/>
        </w:rPr>
        <w:t>r Cyngor wedi cynnal adolygiad o</w:t>
      </w:r>
      <w:r w:rsidR="00822005">
        <w:rPr>
          <w:rFonts w:ascii="Arial" w:eastAsia="Arial" w:hAnsi="Arial"/>
          <w:sz w:val="24"/>
          <w:szCs w:val="24"/>
          <w:lang w:val="cy-GB"/>
        </w:rPr>
        <w:t>’</w:t>
      </w:r>
      <w:r>
        <w:rPr>
          <w:rFonts w:ascii="Arial" w:eastAsia="Arial" w:hAnsi="Arial"/>
          <w:sz w:val="24"/>
          <w:szCs w:val="24"/>
          <w:lang w:val="cy-GB"/>
        </w:rPr>
        <w:t xml:space="preserve">i ddarpariaeth ADY </w:t>
      </w:r>
      <w:r w:rsidR="00DC0A78">
        <w:rPr>
          <w:rFonts w:ascii="Arial" w:eastAsia="Arial" w:hAnsi="Arial"/>
          <w:sz w:val="24"/>
          <w:szCs w:val="24"/>
          <w:lang w:val="cy-GB"/>
        </w:rPr>
        <w:t>–</w:t>
      </w:r>
      <w:r>
        <w:rPr>
          <w:rFonts w:ascii="Arial" w:eastAsia="Arial" w:hAnsi="Arial"/>
          <w:sz w:val="24"/>
          <w:szCs w:val="24"/>
          <w:lang w:val="cy-GB"/>
        </w:rPr>
        <w:t xml:space="preserve"> ond mae</w:t>
      </w:r>
      <w:r w:rsidR="00822005">
        <w:rPr>
          <w:rFonts w:ascii="Arial" w:eastAsia="Arial" w:hAnsi="Arial"/>
          <w:sz w:val="24"/>
          <w:szCs w:val="24"/>
          <w:lang w:val="cy-GB"/>
        </w:rPr>
        <w:t>’</w:t>
      </w:r>
      <w:r>
        <w:rPr>
          <w:rFonts w:ascii="Arial" w:eastAsia="Arial" w:hAnsi="Arial"/>
          <w:sz w:val="24"/>
          <w:szCs w:val="24"/>
          <w:lang w:val="cy-GB"/>
        </w:rPr>
        <w:t>n rhy fuan i fesur effaith h</w:t>
      </w:r>
      <w:r w:rsidR="00DC0A78">
        <w:rPr>
          <w:rFonts w:ascii="Arial" w:eastAsia="Arial" w:hAnsi="Arial"/>
          <w:sz w:val="24"/>
          <w:szCs w:val="24"/>
          <w:lang w:val="cy-GB"/>
        </w:rPr>
        <w:t>y</w:t>
      </w:r>
      <w:r>
        <w:rPr>
          <w:rFonts w:ascii="Arial" w:eastAsia="Arial" w:hAnsi="Arial"/>
          <w:sz w:val="24"/>
          <w:szCs w:val="24"/>
          <w:lang w:val="cy-GB"/>
        </w:rPr>
        <w:t>n ar weithredu</w:t>
      </w:r>
      <w:r w:rsidR="00822005">
        <w:rPr>
          <w:rFonts w:ascii="Arial" w:eastAsia="Arial" w:hAnsi="Arial"/>
          <w:sz w:val="24"/>
          <w:szCs w:val="24"/>
          <w:lang w:val="cy-GB"/>
        </w:rPr>
        <w:t>’</w:t>
      </w:r>
      <w:r>
        <w:rPr>
          <w:rFonts w:ascii="Arial" w:eastAsia="Arial" w:hAnsi="Arial"/>
          <w:sz w:val="24"/>
          <w:szCs w:val="24"/>
          <w:lang w:val="cy-GB"/>
        </w:rPr>
        <w:t>r Ddeddf Anghenion Dysgu Ychwanegol a</w:t>
      </w:r>
      <w:r w:rsidR="00822005">
        <w:rPr>
          <w:rFonts w:ascii="Arial" w:eastAsia="Arial" w:hAnsi="Arial"/>
          <w:sz w:val="24"/>
          <w:szCs w:val="24"/>
          <w:lang w:val="cy-GB"/>
        </w:rPr>
        <w:t>’</w:t>
      </w:r>
      <w:r>
        <w:rPr>
          <w:rFonts w:ascii="Arial" w:eastAsia="Arial" w:hAnsi="Arial"/>
          <w:sz w:val="24"/>
          <w:szCs w:val="24"/>
          <w:lang w:val="cy-GB"/>
        </w:rPr>
        <w:t>r Tribiwnlys Addysg a</w:t>
      </w:r>
      <w:r w:rsidR="00822005">
        <w:rPr>
          <w:rFonts w:ascii="Arial" w:eastAsia="Arial" w:hAnsi="Arial"/>
          <w:sz w:val="24"/>
          <w:szCs w:val="24"/>
          <w:lang w:val="cy-GB"/>
        </w:rPr>
        <w:t>’</w:t>
      </w:r>
      <w:r>
        <w:rPr>
          <w:rFonts w:ascii="Arial" w:eastAsia="Arial" w:hAnsi="Arial"/>
          <w:sz w:val="24"/>
          <w:szCs w:val="24"/>
          <w:lang w:val="cy-GB"/>
        </w:rPr>
        <w:t>r ddarpariaeth mewn ysgolion ac unedau cyfeirio disgyblion. Bu ail adolygiad strwythur haenau ar y gweill gyda thair swydd Pennaeth gwasanaeth, ac mae</w:t>
      </w:r>
      <w:r w:rsidR="00822005">
        <w:rPr>
          <w:rFonts w:ascii="Arial" w:eastAsia="Arial" w:hAnsi="Arial"/>
          <w:sz w:val="24"/>
          <w:szCs w:val="24"/>
          <w:lang w:val="cy-GB"/>
        </w:rPr>
        <w:t>’</w:t>
      </w:r>
      <w:r>
        <w:rPr>
          <w:rFonts w:ascii="Arial" w:eastAsia="Arial" w:hAnsi="Arial"/>
          <w:sz w:val="24"/>
          <w:szCs w:val="24"/>
          <w:lang w:val="cy-GB"/>
        </w:rPr>
        <w:t>r Cyngor bellach mewn partneriaeth ranbarthol newydd â dau awdurdod lleol arall. Mae cronfeydd ysgolion yn parhau i fod yn uchel yn enwedig mewn ysgolion uwchradd. Bydd angen cadw golwg ar anghenion dysgwyr sy</w:t>
      </w:r>
      <w:r w:rsidR="00822005">
        <w:rPr>
          <w:rFonts w:ascii="Arial" w:eastAsia="Arial" w:hAnsi="Arial"/>
          <w:sz w:val="24"/>
          <w:szCs w:val="24"/>
          <w:lang w:val="cy-GB"/>
        </w:rPr>
        <w:t>’</w:t>
      </w:r>
      <w:r>
        <w:rPr>
          <w:rFonts w:ascii="Arial" w:eastAsia="Arial" w:hAnsi="Arial"/>
          <w:sz w:val="24"/>
          <w:szCs w:val="24"/>
          <w:lang w:val="cy-GB"/>
        </w:rPr>
        <w:t xml:space="preserve">n cael eu diwallu gan Gynllun Strategol 10 mlynedd y Gymraeg mewn Addysg.  </w:t>
      </w:r>
    </w:p>
    <w:p w14:paraId="228E448D" w14:textId="77777777" w:rsidR="008206CA" w:rsidRPr="00650B6C" w:rsidRDefault="004338C1" w:rsidP="00E9344C">
      <w:pPr>
        <w:tabs>
          <w:tab w:val="left" w:pos="709"/>
          <w:tab w:val="num" w:pos="1440"/>
        </w:tabs>
        <w:ind w:left="708" w:hanging="708"/>
        <w:jc w:val="both"/>
        <w:rPr>
          <w:rFonts w:ascii="Arial" w:hAnsi="Arial"/>
          <w:sz w:val="24"/>
          <w:szCs w:val="24"/>
          <w:lang w:val="cy-GB"/>
        </w:rPr>
      </w:pPr>
      <w:r>
        <w:rPr>
          <w:rFonts w:ascii="Arial" w:eastAsia="Arial" w:hAnsi="Arial"/>
          <w:sz w:val="24"/>
          <w:szCs w:val="24"/>
          <w:lang w:val="cy-GB"/>
        </w:rPr>
        <w:t>11.5 Gofynnodd AGC am adolygiad sicrwydd Awdurdod cyfan ar ba mor dda y mae gwasanaethau cymdeithasol yr awdurdod lleol yn parhau i helpu a chefnogi oedolion a phlant gan ganolbwyntio ar ddiogelwch a lles. Hefyd roedd adborth wedi</w:t>
      </w:r>
      <w:r w:rsidR="00822005">
        <w:rPr>
          <w:rFonts w:ascii="Arial" w:eastAsia="Arial" w:hAnsi="Arial"/>
          <w:sz w:val="24"/>
          <w:szCs w:val="24"/>
          <w:lang w:val="cy-GB"/>
        </w:rPr>
        <w:t>’</w:t>
      </w:r>
      <w:r>
        <w:rPr>
          <w:rFonts w:ascii="Arial" w:eastAsia="Arial" w:hAnsi="Arial"/>
          <w:sz w:val="24"/>
          <w:szCs w:val="24"/>
          <w:lang w:val="cy-GB"/>
        </w:rPr>
        <w:t xml:space="preserve">i strwythuro ar sail eu llwybrau ymholi allweddol </w:t>
      </w:r>
      <w:r w:rsidR="00DC0A78">
        <w:rPr>
          <w:rFonts w:ascii="Arial" w:eastAsia="Arial" w:hAnsi="Arial"/>
          <w:sz w:val="24"/>
          <w:szCs w:val="24"/>
          <w:lang w:val="cy-GB"/>
        </w:rPr>
        <w:t>–</w:t>
      </w:r>
      <w:r>
        <w:rPr>
          <w:rFonts w:ascii="Arial" w:eastAsia="Arial" w:hAnsi="Arial"/>
          <w:sz w:val="24"/>
          <w:szCs w:val="24"/>
          <w:lang w:val="cy-GB"/>
        </w:rPr>
        <w:t xml:space="preserve"> pedair egwyddor Deddf Gwasanaethau Cymdeithasol a Llesiant (Cymru) 2014: Pobl </w:t>
      </w:r>
      <w:r w:rsidR="00DC0A78">
        <w:rPr>
          <w:rFonts w:ascii="Arial" w:eastAsia="Arial" w:hAnsi="Arial"/>
          <w:sz w:val="24"/>
          <w:szCs w:val="24"/>
          <w:lang w:val="cy-GB"/>
        </w:rPr>
        <w:t xml:space="preserve">– </w:t>
      </w:r>
      <w:r>
        <w:rPr>
          <w:rFonts w:ascii="Arial" w:eastAsia="Arial" w:hAnsi="Arial"/>
          <w:sz w:val="24"/>
          <w:szCs w:val="24"/>
          <w:lang w:val="cy-GB"/>
        </w:rPr>
        <w:t>Llais a Rheoli, Atal, Llesiant, Partneriaethau ac Integreiddio. Yn eu llythyr dywed AGC fod Cyngor Abertawe, ar ddechrau</w:t>
      </w:r>
      <w:r w:rsidR="00822005">
        <w:rPr>
          <w:rFonts w:ascii="Arial" w:eastAsia="Arial" w:hAnsi="Arial"/>
          <w:sz w:val="24"/>
          <w:szCs w:val="24"/>
          <w:lang w:val="cy-GB"/>
        </w:rPr>
        <w:t>’</w:t>
      </w:r>
      <w:r>
        <w:rPr>
          <w:rFonts w:ascii="Arial" w:eastAsia="Arial" w:hAnsi="Arial"/>
          <w:sz w:val="24"/>
          <w:szCs w:val="24"/>
          <w:lang w:val="cy-GB"/>
        </w:rPr>
        <w:t>r pandemig, wedi gallu adeiladu ar ei systemau gweithio ystwyth sefydledig, gan ddatblygu dulliau rhanbarthol rhagweithiol i gefnogi gwasanaethau rheng flaen a chynllunio adfer, gydag enghreifftiau penodol yn y Gwasanaethau Oedolion a Phlant a Theuluoedd. Nodwyd adborth a meysydd gwella mwy penodol yn y pedwar maes allweddol:</w:t>
      </w:r>
    </w:p>
    <w:p w14:paraId="46E89908" w14:textId="77777777" w:rsidR="008206CA" w:rsidRPr="00650B6C" w:rsidRDefault="008206CA" w:rsidP="008206CA">
      <w:pPr>
        <w:tabs>
          <w:tab w:val="left" w:pos="709"/>
          <w:tab w:val="num" w:pos="1440"/>
        </w:tabs>
        <w:ind w:left="708" w:hanging="708"/>
        <w:rPr>
          <w:rFonts w:ascii="Arial" w:hAnsi="Arial"/>
          <w:sz w:val="24"/>
          <w:szCs w:val="24"/>
          <w:lang w:val="cy-GB"/>
        </w:rPr>
      </w:pPr>
    </w:p>
    <w:p w14:paraId="6443B081" w14:textId="77777777" w:rsidR="008206CA" w:rsidRPr="00650B6C" w:rsidRDefault="004338C1">
      <w:pPr>
        <w:pStyle w:val="ListParagraph"/>
        <w:numPr>
          <w:ilvl w:val="0"/>
          <w:numId w:val="114"/>
        </w:numPr>
        <w:tabs>
          <w:tab w:val="left" w:pos="709"/>
          <w:tab w:val="num" w:pos="1440"/>
        </w:tabs>
        <w:spacing w:before="0" w:after="0" w:line="240" w:lineRule="auto"/>
        <w:jc w:val="both"/>
        <w:rPr>
          <w:sz w:val="24"/>
          <w:lang w:val="cy-GB"/>
        </w:rPr>
      </w:pPr>
      <w:r>
        <w:rPr>
          <w:rFonts w:eastAsia="Arial"/>
          <w:b/>
          <w:bCs/>
          <w:sz w:val="24"/>
          <w:lang w:val="cy-GB"/>
        </w:rPr>
        <w:t xml:space="preserve">Pobl </w:t>
      </w:r>
      <w:r w:rsidR="00DC0A78">
        <w:rPr>
          <w:rFonts w:eastAsia="Arial"/>
          <w:b/>
          <w:bCs/>
          <w:sz w:val="24"/>
          <w:lang w:val="cy-GB"/>
        </w:rPr>
        <w:t>–</w:t>
      </w:r>
      <w:r>
        <w:rPr>
          <w:rFonts w:eastAsia="Arial"/>
          <w:b/>
          <w:bCs/>
          <w:sz w:val="24"/>
          <w:lang w:val="cy-GB"/>
        </w:rPr>
        <w:t xml:space="preserve"> llais a rheolaeth</w:t>
      </w:r>
      <w:r>
        <w:rPr>
          <w:rFonts w:eastAsia="Arial"/>
          <w:sz w:val="24"/>
          <w:lang w:val="cy-GB"/>
        </w:rPr>
        <w:t xml:space="preserve"> </w:t>
      </w:r>
      <w:r w:rsidR="00DC0A78">
        <w:rPr>
          <w:rFonts w:eastAsia="Arial"/>
          <w:sz w:val="24"/>
          <w:lang w:val="cy-GB"/>
        </w:rPr>
        <w:t>–</w:t>
      </w:r>
      <w:r>
        <w:rPr>
          <w:rFonts w:eastAsia="Arial"/>
          <w:sz w:val="24"/>
          <w:lang w:val="cy-GB"/>
        </w:rPr>
        <w:t xml:space="preserve"> er bod enghreifftiau da o arfer i</w:t>
      </w:r>
      <w:r w:rsidR="00822005">
        <w:rPr>
          <w:rFonts w:eastAsia="Arial"/>
          <w:sz w:val="24"/>
          <w:lang w:val="cy-GB"/>
        </w:rPr>
        <w:t>’</w:t>
      </w:r>
      <w:r>
        <w:rPr>
          <w:rFonts w:eastAsia="Arial"/>
          <w:sz w:val="24"/>
          <w:lang w:val="cy-GB"/>
        </w:rPr>
        <w:t>w meithrin ymhellach yn Abertawe, mae angen cryfhau lleisiau pobl a phlant mewn asesiadau a chynlluniau gofal, a sicrhau bod profiad gofalwyr wedi</w:t>
      </w:r>
      <w:r w:rsidR="00822005">
        <w:rPr>
          <w:rFonts w:eastAsia="Arial"/>
          <w:sz w:val="24"/>
          <w:lang w:val="cy-GB"/>
        </w:rPr>
        <w:t>’</w:t>
      </w:r>
      <w:r>
        <w:rPr>
          <w:rFonts w:eastAsia="Arial"/>
          <w:sz w:val="24"/>
          <w:lang w:val="cy-GB"/>
        </w:rPr>
        <w:t>i wella wrth geisio cael cymorth.</w:t>
      </w:r>
    </w:p>
    <w:p w14:paraId="13D73496" w14:textId="77777777" w:rsidR="008206CA" w:rsidRPr="00650B6C" w:rsidRDefault="004338C1">
      <w:pPr>
        <w:pStyle w:val="ListParagraph"/>
        <w:numPr>
          <w:ilvl w:val="0"/>
          <w:numId w:val="114"/>
        </w:numPr>
        <w:tabs>
          <w:tab w:val="left" w:pos="709"/>
          <w:tab w:val="num" w:pos="1440"/>
        </w:tabs>
        <w:spacing w:before="0" w:after="0" w:line="240" w:lineRule="auto"/>
        <w:jc w:val="both"/>
        <w:rPr>
          <w:sz w:val="24"/>
          <w:lang w:val="cy-GB"/>
        </w:rPr>
      </w:pPr>
      <w:r w:rsidRPr="00DC0A78">
        <w:rPr>
          <w:rFonts w:eastAsia="Arial"/>
          <w:b/>
          <w:sz w:val="24"/>
          <w:lang w:val="cy-GB"/>
        </w:rPr>
        <w:t>Atal</w:t>
      </w:r>
      <w:r w:rsidR="00DC0A78">
        <w:rPr>
          <w:rFonts w:eastAsia="Arial"/>
          <w:bCs/>
          <w:sz w:val="24"/>
          <w:lang w:val="cy-GB"/>
        </w:rPr>
        <w:t xml:space="preserve"> –</w:t>
      </w:r>
      <w:r>
        <w:rPr>
          <w:rFonts w:eastAsia="Arial"/>
          <w:bCs/>
          <w:sz w:val="24"/>
          <w:lang w:val="cy-GB"/>
        </w:rPr>
        <w:t xml:space="preserve"> Mae dull atal Cyngor Abertawe yn cael ei gyd-ddatblygu a</w:t>
      </w:r>
      <w:r w:rsidR="00822005">
        <w:rPr>
          <w:rFonts w:eastAsia="Arial"/>
          <w:bCs/>
          <w:sz w:val="24"/>
          <w:lang w:val="cy-GB"/>
        </w:rPr>
        <w:t>’</w:t>
      </w:r>
      <w:r>
        <w:rPr>
          <w:rFonts w:eastAsia="Arial"/>
          <w:bCs/>
          <w:sz w:val="24"/>
          <w:lang w:val="cy-GB"/>
        </w:rPr>
        <w:t>i ddarparu gan ystod eang o bartneriaid, gan gynnwys sefydliadau trydydd sector mewn canolfannau amlasiantaethol drwy fentrau Taclo Tlodi, Rhyddhau i Asesu/Ail-alluogi, a Chydlynu Ardal Leol. Roedd oedi ac amseroedd aros mewn rhai meysydd fel argaeledd gofal cartref a phwynt mynediad cyffredin yn lleihau effaith cymorth ac ymyrraeth gynnar i rieni a gofalwyr. Mae Cyngor Abertawe wrthi</w:t>
      </w:r>
      <w:r w:rsidR="00822005">
        <w:rPr>
          <w:rFonts w:eastAsia="Arial"/>
          <w:bCs/>
          <w:sz w:val="24"/>
          <w:lang w:val="cy-GB"/>
        </w:rPr>
        <w:t>’</w:t>
      </w:r>
      <w:r>
        <w:rPr>
          <w:rFonts w:eastAsia="Arial"/>
          <w:bCs/>
          <w:sz w:val="24"/>
          <w:lang w:val="cy-GB"/>
        </w:rPr>
        <w:t>n archwilio dulliau o ymgorffori arferion gorau mewn darpariaeth gwasanaethau mwy hirdymor</w:t>
      </w:r>
      <w:r w:rsidR="00DC0A78">
        <w:rPr>
          <w:rFonts w:eastAsia="Arial"/>
          <w:bCs/>
          <w:sz w:val="24"/>
          <w:lang w:val="cy-GB"/>
        </w:rPr>
        <w:t>.</w:t>
      </w:r>
    </w:p>
    <w:p w14:paraId="42090B4D" w14:textId="77777777" w:rsidR="008206CA" w:rsidRPr="00650B6C" w:rsidRDefault="004338C1">
      <w:pPr>
        <w:pStyle w:val="ListParagraph"/>
        <w:numPr>
          <w:ilvl w:val="0"/>
          <w:numId w:val="114"/>
        </w:numPr>
        <w:tabs>
          <w:tab w:val="left" w:pos="709"/>
          <w:tab w:val="num" w:pos="1440"/>
        </w:tabs>
        <w:spacing w:before="0" w:after="0" w:line="240" w:lineRule="auto"/>
        <w:jc w:val="both"/>
        <w:rPr>
          <w:sz w:val="24"/>
          <w:lang w:val="cy-GB"/>
        </w:rPr>
      </w:pPr>
      <w:r>
        <w:rPr>
          <w:rFonts w:eastAsia="Arial"/>
          <w:b/>
          <w:bCs/>
          <w:sz w:val="24"/>
          <w:lang w:val="cy-GB"/>
        </w:rPr>
        <w:t>Partneriaethau ac Integreiddio</w:t>
      </w:r>
      <w:r>
        <w:rPr>
          <w:rFonts w:eastAsia="Arial"/>
          <w:sz w:val="24"/>
          <w:lang w:val="cy-GB"/>
        </w:rPr>
        <w:t xml:space="preserve"> </w:t>
      </w:r>
      <w:r w:rsidR="00DC0A78">
        <w:rPr>
          <w:rFonts w:eastAsia="Arial"/>
          <w:sz w:val="24"/>
          <w:lang w:val="cy-GB"/>
        </w:rPr>
        <w:t>–</w:t>
      </w:r>
      <w:r>
        <w:rPr>
          <w:rFonts w:eastAsia="Arial"/>
          <w:sz w:val="24"/>
          <w:lang w:val="cy-GB"/>
        </w:rPr>
        <w:t xml:space="preserve"> Dywedodd AGC fod partneriaethau wedi</w:t>
      </w:r>
      <w:r w:rsidR="00822005">
        <w:rPr>
          <w:rFonts w:eastAsia="Arial"/>
          <w:sz w:val="24"/>
          <w:lang w:val="cy-GB"/>
        </w:rPr>
        <w:t>’</w:t>
      </w:r>
      <w:r>
        <w:rPr>
          <w:rFonts w:eastAsia="Arial"/>
          <w:sz w:val="24"/>
          <w:lang w:val="cy-GB"/>
        </w:rPr>
        <w:t>u cryfhau o fewn Cyngor Abertawe yn ystod y pandemig, er enghraifft, cydweithio</w:t>
      </w:r>
      <w:r w:rsidR="00822005">
        <w:rPr>
          <w:rFonts w:eastAsia="Arial"/>
          <w:sz w:val="24"/>
          <w:lang w:val="cy-GB"/>
        </w:rPr>
        <w:t>’</w:t>
      </w:r>
      <w:r>
        <w:rPr>
          <w:rFonts w:eastAsia="Arial"/>
          <w:sz w:val="24"/>
          <w:lang w:val="cy-GB"/>
        </w:rPr>
        <w:t>n agosach ag addysg mewn perthynas â phlant agored i niwed, a bod yr hyblygrwydd a ddangoswyd gyda darparwyr ac wrth addasu gwasanaethau wedi helpu i ateb y galw. Serch hynny cafwyd effaith gadarnhaol ar leihau nifer y plant sy</w:t>
      </w:r>
      <w:r w:rsidR="00822005">
        <w:rPr>
          <w:rFonts w:eastAsia="Arial"/>
          <w:sz w:val="24"/>
          <w:lang w:val="cy-GB"/>
        </w:rPr>
        <w:t>’</w:t>
      </w:r>
      <w:r>
        <w:rPr>
          <w:rFonts w:eastAsia="Arial"/>
          <w:sz w:val="24"/>
          <w:lang w:val="cy-GB"/>
        </w:rPr>
        <w:t>n derbyn gofal. Yn lleol ac yn genedlaethol, sylwyd ar ddiffyg lleoliadau arbenigol i</w:t>
      </w:r>
      <w:r w:rsidR="00822005">
        <w:rPr>
          <w:rFonts w:eastAsia="Arial"/>
          <w:sz w:val="24"/>
          <w:lang w:val="cy-GB"/>
        </w:rPr>
        <w:t>’</w:t>
      </w:r>
      <w:r>
        <w:rPr>
          <w:rFonts w:eastAsia="Arial"/>
          <w:sz w:val="24"/>
          <w:lang w:val="cy-GB"/>
        </w:rPr>
        <w:t xml:space="preserve">r rhai ag anghenion mwy cymhleth. Nodwyd hefyd fod perthynas waith dda rhwng gweithwyr proffesiynol yn helpu i ddwyn </w:t>
      </w:r>
      <w:r w:rsidR="00DC0A78">
        <w:rPr>
          <w:rFonts w:eastAsia="Arial"/>
          <w:sz w:val="24"/>
          <w:lang w:val="cy-GB"/>
        </w:rPr>
        <w:t xml:space="preserve">gwell </w:t>
      </w:r>
      <w:r>
        <w:rPr>
          <w:rFonts w:eastAsia="Arial"/>
          <w:sz w:val="24"/>
          <w:lang w:val="cy-GB"/>
        </w:rPr>
        <w:t>canlyniadau, er gellid cydweithio</w:t>
      </w:r>
      <w:r w:rsidR="00822005">
        <w:rPr>
          <w:rFonts w:eastAsia="Arial"/>
          <w:sz w:val="24"/>
          <w:lang w:val="cy-GB"/>
        </w:rPr>
        <w:t>’</w:t>
      </w:r>
      <w:r>
        <w:rPr>
          <w:rFonts w:eastAsia="Arial"/>
          <w:sz w:val="24"/>
          <w:lang w:val="cy-GB"/>
        </w:rPr>
        <w:t>n agosach â</w:t>
      </w:r>
      <w:r w:rsidR="00822005">
        <w:rPr>
          <w:rFonts w:eastAsia="Arial"/>
          <w:sz w:val="24"/>
          <w:lang w:val="cy-GB"/>
        </w:rPr>
        <w:t>’</w:t>
      </w:r>
      <w:r>
        <w:rPr>
          <w:rFonts w:eastAsia="Arial"/>
          <w:sz w:val="24"/>
          <w:lang w:val="cy-GB"/>
        </w:rPr>
        <w:t>r heddlu a</w:t>
      </w:r>
      <w:r w:rsidR="00822005">
        <w:rPr>
          <w:rFonts w:eastAsia="Arial"/>
          <w:sz w:val="24"/>
          <w:lang w:val="cy-GB"/>
        </w:rPr>
        <w:t>’</w:t>
      </w:r>
      <w:r>
        <w:rPr>
          <w:rFonts w:eastAsia="Arial"/>
          <w:sz w:val="24"/>
          <w:lang w:val="cy-GB"/>
        </w:rPr>
        <w:t>r gwasanaethau iechyd a</w:t>
      </w:r>
      <w:r w:rsidR="00DC0A78">
        <w:rPr>
          <w:rFonts w:eastAsia="Arial"/>
          <w:sz w:val="24"/>
          <w:lang w:val="cy-GB"/>
        </w:rPr>
        <w:t>c</w:t>
      </w:r>
      <w:r>
        <w:rPr>
          <w:rFonts w:eastAsia="Arial"/>
          <w:sz w:val="24"/>
          <w:lang w:val="cy-GB"/>
        </w:rPr>
        <w:t xml:space="preserve"> </w:t>
      </w:r>
      <w:r w:rsidR="00DC0A78">
        <w:rPr>
          <w:rFonts w:eastAsia="Arial"/>
          <w:sz w:val="24"/>
          <w:lang w:val="cy-GB"/>
        </w:rPr>
        <w:t>efallai b</w:t>
      </w:r>
      <w:r>
        <w:rPr>
          <w:rFonts w:eastAsia="Arial"/>
          <w:sz w:val="24"/>
          <w:lang w:val="cy-GB"/>
        </w:rPr>
        <w:t>od angen mwy o adnodd</w:t>
      </w:r>
      <w:r w:rsidR="00DC0A78">
        <w:rPr>
          <w:rFonts w:eastAsia="Arial"/>
          <w:sz w:val="24"/>
          <w:lang w:val="cy-GB"/>
        </w:rPr>
        <w:t>au</w:t>
      </w:r>
      <w:r>
        <w:rPr>
          <w:rFonts w:eastAsia="Arial"/>
          <w:sz w:val="24"/>
          <w:lang w:val="cy-GB"/>
        </w:rPr>
        <w:t xml:space="preserve"> ar lefel strategol i sbarduno newid.</w:t>
      </w:r>
    </w:p>
    <w:p w14:paraId="70035446" w14:textId="77777777" w:rsidR="008206CA" w:rsidRPr="00650B6C" w:rsidRDefault="004338C1">
      <w:pPr>
        <w:pStyle w:val="ListParagraph"/>
        <w:numPr>
          <w:ilvl w:val="0"/>
          <w:numId w:val="114"/>
        </w:numPr>
        <w:tabs>
          <w:tab w:val="left" w:pos="709"/>
          <w:tab w:val="num" w:pos="1440"/>
        </w:tabs>
        <w:spacing w:before="0" w:after="0" w:line="240" w:lineRule="auto"/>
        <w:jc w:val="both"/>
        <w:rPr>
          <w:sz w:val="24"/>
          <w:lang w:val="cy-GB"/>
        </w:rPr>
      </w:pPr>
      <w:r>
        <w:rPr>
          <w:rFonts w:eastAsia="Arial"/>
          <w:b/>
          <w:bCs/>
          <w:sz w:val="24"/>
          <w:lang w:val="cy-GB"/>
        </w:rPr>
        <w:t>Lles</w:t>
      </w:r>
      <w:r w:rsidR="00DC0A78">
        <w:rPr>
          <w:rFonts w:eastAsia="Arial"/>
          <w:sz w:val="24"/>
          <w:lang w:val="cy-GB"/>
        </w:rPr>
        <w:t xml:space="preserve"> –</w:t>
      </w:r>
      <w:r>
        <w:rPr>
          <w:rFonts w:eastAsia="Arial"/>
          <w:sz w:val="24"/>
          <w:lang w:val="cy-GB"/>
        </w:rPr>
        <w:t xml:space="preserve"> Er bod staff yn teimlo eu bod wedi</w:t>
      </w:r>
      <w:r w:rsidR="00822005">
        <w:rPr>
          <w:rFonts w:eastAsia="Arial"/>
          <w:sz w:val="24"/>
          <w:lang w:val="cy-GB"/>
        </w:rPr>
        <w:t>’</w:t>
      </w:r>
      <w:r>
        <w:rPr>
          <w:rFonts w:eastAsia="Arial"/>
          <w:sz w:val="24"/>
          <w:lang w:val="cy-GB"/>
        </w:rPr>
        <w:t>u cefnogi</w:t>
      </w:r>
      <w:r w:rsidR="00822005">
        <w:rPr>
          <w:rFonts w:eastAsia="Arial"/>
          <w:sz w:val="24"/>
          <w:lang w:val="cy-GB"/>
        </w:rPr>
        <w:t>’</w:t>
      </w:r>
      <w:r>
        <w:rPr>
          <w:rFonts w:eastAsia="Arial"/>
          <w:sz w:val="24"/>
          <w:lang w:val="cy-GB"/>
        </w:rPr>
        <w:t>n briodol trwy gydol y pandemig, maent wedi parhau i weithio dan bwysau sylweddol mewn nifer o dimau, a hynny gyda</w:t>
      </w:r>
      <w:r w:rsidR="00822005">
        <w:rPr>
          <w:rFonts w:eastAsia="Arial"/>
          <w:sz w:val="24"/>
          <w:lang w:val="cy-GB"/>
        </w:rPr>
        <w:t>’</w:t>
      </w:r>
      <w:r>
        <w:rPr>
          <w:rFonts w:eastAsia="Arial"/>
          <w:sz w:val="24"/>
          <w:lang w:val="cy-GB"/>
        </w:rPr>
        <w:t>r heriau ychwanegol o ran recriwtio a chadw staff i swyddi allweddol. Roedd AGC yn gadarnhaol am y newidiadau cychwynnol o ran diogelu oedolion, gyda</w:t>
      </w:r>
      <w:r w:rsidR="00822005">
        <w:rPr>
          <w:rFonts w:eastAsia="Arial"/>
          <w:sz w:val="24"/>
          <w:lang w:val="cy-GB"/>
        </w:rPr>
        <w:t>’</w:t>
      </w:r>
      <w:r>
        <w:rPr>
          <w:rFonts w:eastAsia="Arial"/>
          <w:sz w:val="24"/>
          <w:lang w:val="cy-GB"/>
        </w:rPr>
        <w:t>r tîm newydd yn dangos dadansoddiad da o risg, gan gydbwyso rhwng rheoli risg a lles unigolion. Mae AGC yn awyddus i ddilyn y newidiadau hyn wrth ddiogelu oedolion, ac wrth gymhwyso fframweithiau sicrhau ansawdd mewn gwasanaethau i oedolion, plant a theuluoedd, pan fyddant wedi</w:t>
      </w:r>
      <w:r w:rsidR="00822005">
        <w:rPr>
          <w:rFonts w:eastAsia="Arial"/>
          <w:sz w:val="24"/>
          <w:lang w:val="cy-GB"/>
        </w:rPr>
        <w:t>’</w:t>
      </w:r>
      <w:r>
        <w:rPr>
          <w:rFonts w:eastAsia="Arial"/>
          <w:sz w:val="24"/>
          <w:lang w:val="cy-GB"/>
        </w:rPr>
        <w:t>u gwreiddio</w:t>
      </w:r>
      <w:r w:rsidR="00822005">
        <w:rPr>
          <w:rFonts w:eastAsia="Arial"/>
          <w:sz w:val="24"/>
          <w:lang w:val="cy-GB"/>
        </w:rPr>
        <w:t>’</w:t>
      </w:r>
      <w:r>
        <w:rPr>
          <w:rFonts w:eastAsia="Arial"/>
          <w:sz w:val="24"/>
          <w:lang w:val="cy-GB"/>
        </w:rPr>
        <w:t>n llawn.</w:t>
      </w:r>
    </w:p>
    <w:p w14:paraId="4AC4F053" w14:textId="77777777" w:rsidR="008206CA" w:rsidRPr="00650B6C" w:rsidRDefault="008206CA" w:rsidP="00E9344C">
      <w:pPr>
        <w:tabs>
          <w:tab w:val="left" w:pos="709"/>
          <w:tab w:val="num" w:pos="1440"/>
        </w:tabs>
        <w:jc w:val="both"/>
        <w:rPr>
          <w:rFonts w:ascii="Arial" w:hAnsi="Arial"/>
          <w:b/>
          <w:sz w:val="24"/>
          <w:szCs w:val="24"/>
          <w:u w:val="single"/>
          <w:lang w:val="cy-GB"/>
        </w:rPr>
      </w:pPr>
    </w:p>
    <w:p w14:paraId="00447367" w14:textId="77777777" w:rsidR="008206CA" w:rsidRPr="00650B6C" w:rsidRDefault="004338C1" w:rsidP="008206CA">
      <w:pPr>
        <w:rPr>
          <w:rFonts w:ascii="Arial" w:hAnsi="Arial"/>
          <w:b/>
          <w:color w:val="FF0000"/>
          <w:sz w:val="24"/>
          <w:szCs w:val="24"/>
          <w:u w:val="single"/>
          <w:lang w:val="cy-GB"/>
        </w:rPr>
      </w:pPr>
      <w:r>
        <w:rPr>
          <w:rFonts w:ascii="Arial" w:eastAsia="Arial" w:hAnsi="Arial"/>
          <w:b/>
          <w:bCs/>
          <w:sz w:val="24"/>
          <w:szCs w:val="24"/>
          <w:u w:val="single"/>
          <w:lang w:val="cy-GB"/>
        </w:rPr>
        <w:t xml:space="preserve">TYSTIOLAETH GRAIDD </w:t>
      </w:r>
    </w:p>
    <w:p w14:paraId="5D0BE253" w14:textId="77777777" w:rsidR="008206CA" w:rsidRPr="00650B6C" w:rsidRDefault="008206CA" w:rsidP="008206CA">
      <w:pPr>
        <w:ind w:left="426"/>
        <w:rPr>
          <w:rFonts w:ascii="Arial" w:hAnsi="Arial"/>
          <w:b/>
          <w:sz w:val="24"/>
          <w:szCs w:val="24"/>
          <w:u w:val="single"/>
          <w:lang w:val="cy-GB"/>
        </w:rPr>
      </w:pPr>
    </w:p>
    <w:p w14:paraId="2BF674EE" w14:textId="77777777" w:rsidR="008206CA" w:rsidRPr="00650B6C" w:rsidRDefault="004338C1" w:rsidP="008206CA">
      <w:pPr>
        <w:rPr>
          <w:rFonts w:ascii="Arial" w:hAnsi="Arial"/>
          <w:b/>
          <w:sz w:val="24"/>
          <w:szCs w:val="24"/>
          <w:lang w:val="cy-GB"/>
        </w:rPr>
      </w:pPr>
      <w:r>
        <w:rPr>
          <w:rFonts w:ascii="Arial" w:eastAsia="Arial" w:hAnsi="Arial"/>
          <w:b/>
          <w:bCs/>
          <w:sz w:val="24"/>
          <w:szCs w:val="24"/>
          <w:lang w:val="cy-GB"/>
        </w:rPr>
        <w:t>12.      Y Cyngor a</w:t>
      </w:r>
      <w:r w:rsidR="00822005">
        <w:rPr>
          <w:rFonts w:ascii="Arial" w:eastAsia="Arial" w:hAnsi="Arial"/>
          <w:b/>
          <w:bCs/>
          <w:sz w:val="24"/>
          <w:szCs w:val="24"/>
          <w:lang w:val="cy-GB"/>
        </w:rPr>
        <w:t>’</w:t>
      </w:r>
      <w:r>
        <w:rPr>
          <w:rFonts w:ascii="Arial" w:eastAsia="Arial" w:hAnsi="Arial"/>
          <w:b/>
          <w:bCs/>
          <w:sz w:val="24"/>
          <w:szCs w:val="24"/>
          <w:lang w:val="cy-GB"/>
        </w:rPr>
        <w:t>r Cabinet</w:t>
      </w:r>
    </w:p>
    <w:p w14:paraId="28F08A1B" w14:textId="77777777" w:rsidR="008206CA" w:rsidRPr="00650B6C" w:rsidRDefault="008206CA" w:rsidP="008206CA">
      <w:pPr>
        <w:rPr>
          <w:rFonts w:ascii="Arial" w:hAnsi="Arial"/>
          <w:b/>
          <w:sz w:val="24"/>
          <w:szCs w:val="24"/>
          <w:lang w:val="cy-GB"/>
        </w:rPr>
      </w:pPr>
    </w:p>
    <w:p w14:paraId="2EEEF7C4" w14:textId="77777777" w:rsidR="008206CA" w:rsidRPr="00650B6C" w:rsidRDefault="004338C1" w:rsidP="00EF0DF7">
      <w:pPr>
        <w:tabs>
          <w:tab w:val="left" w:pos="709"/>
        </w:tabs>
        <w:ind w:left="705" w:hanging="705"/>
        <w:jc w:val="both"/>
        <w:rPr>
          <w:rFonts w:ascii="Arial" w:hAnsi="Arial"/>
          <w:sz w:val="24"/>
          <w:szCs w:val="24"/>
          <w:lang w:val="cy-GB"/>
        </w:rPr>
      </w:pPr>
      <w:r>
        <w:rPr>
          <w:rFonts w:ascii="Arial" w:eastAsia="Arial" w:hAnsi="Arial"/>
          <w:sz w:val="24"/>
          <w:szCs w:val="24"/>
          <w:lang w:val="cy-GB"/>
        </w:rPr>
        <w:t>12.1</w:t>
      </w:r>
      <w:r>
        <w:rPr>
          <w:rFonts w:ascii="Arial" w:eastAsia="Arial" w:hAnsi="Arial"/>
          <w:sz w:val="24"/>
          <w:szCs w:val="24"/>
          <w:lang w:val="cy-GB"/>
        </w:rPr>
        <w:tab/>
        <w:t>Mae</w:t>
      </w:r>
      <w:r w:rsidR="00822005">
        <w:rPr>
          <w:rFonts w:ascii="Arial" w:eastAsia="Arial" w:hAnsi="Arial"/>
          <w:sz w:val="24"/>
          <w:szCs w:val="24"/>
          <w:lang w:val="cy-GB"/>
        </w:rPr>
        <w:t>’</w:t>
      </w:r>
      <w:r>
        <w:rPr>
          <w:rFonts w:ascii="Arial" w:eastAsia="Arial" w:hAnsi="Arial"/>
          <w:sz w:val="24"/>
          <w:szCs w:val="24"/>
          <w:lang w:val="cy-GB"/>
        </w:rPr>
        <w:t>r canlynol yn rhoi sicrwydd yn seiliedig ar adroddiadau sy</w:t>
      </w:r>
      <w:r w:rsidR="00822005">
        <w:rPr>
          <w:rFonts w:ascii="Arial" w:eastAsia="Arial" w:hAnsi="Arial"/>
          <w:sz w:val="24"/>
          <w:szCs w:val="24"/>
          <w:lang w:val="cy-GB"/>
        </w:rPr>
        <w:t>’</w:t>
      </w:r>
      <w:r>
        <w:rPr>
          <w:rFonts w:ascii="Arial" w:eastAsia="Arial" w:hAnsi="Arial"/>
          <w:sz w:val="24"/>
          <w:szCs w:val="24"/>
          <w:lang w:val="cy-GB"/>
        </w:rPr>
        <w:t>n cwmpasu 2021/22. Mewn rhai achosion adlewyrchir adroddiadau o 2020/21 yn y Datganiad Llywodraethu Blynyddol am nad yw</w:t>
      </w:r>
      <w:r w:rsidR="00822005">
        <w:rPr>
          <w:rFonts w:ascii="Arial" w:eastAsia="Arial" w:hAnsi="Arial"/>
          <w:sz w:val="24"/>
          <w:szCs w:val="24"/>
          <w:lang w:val="cy-GB"/>
        </w:rPr>
        <w:t>’</w:t>
      </w:r>
      <w:r>
        <w:rPr>
          <w:rFonts w:ascii="Arial" w:eastAsia="Arial" w:hAnsi="Arial"/>
          <w:sz w:val="24"/>
          <w:szCs w:val="24"/>
          <w:lang w:val="cy-GB"/>
        </w:rPr>
        <w:t xml:space="preserve">r adroddiadau ar gyfer 2021/22 ar gael </w:t>
      </w:r>
      <w:r w:rsidR="001376D3">
        <w:rPr>
          <w:rFonts w:ascii="Arial" w:eastAsia="Arial" w:hAnsi="Arial"/>
          <w:sz w:val="24"/>
          <w:szCs w:val="24"/>
          <w:lang w:val="cy-GB"/>
        </w:rPr>
        <w:t>hyd yn hyn</w:t>
      </w:r>
      <w:r>
        <w:rPr>
          <w:rFonts w:ascii="Arial" w:eastAsia="Arial" w:hAnsi="Arial"/>
          <w:sz w:val="24"/>
          <w:szCs w:val="24"/>
          <w:lang w:val="cy-GB"/>
        </w:rPr>
        <w:t>.</w:t>
      </w:r>
    </w:p>
    <w:p w14:paraId="20A3D865" w14:textId="77777777" w:rsidR="008206CA" w:rsidRPr="00650B6C" w:rsidRDefault="008206CA" w:rsidP="00E9344C">
      <w:pPr>
        <w:tabs>
          <w:tab w:val="left" w:pos="709"/>
        </w:tabs>
        <w:jc w:val="both"/>
        <w:rPr>
          <w:rFonts w:ascii="Arial" w:hAnsi="Arial"/>
          <w:color w:val="FF0000"/>
          <w:sz w:val="24"/>
          <w:szCs w:val="24"/>
          <w:lang w:val="cy-GB"/>
        </w:rPr>
      </w:pPr>
    </w:p>
    <w:p w14:paraId="48B16B64" w14:textId="77777777" w:rsidR="008206CA" w:rsidRPr="00650B6C" w:rsidRDefault="004338C1" w:rsidP="00E9344C">
      <w:pPr>
        <w:ind w:left="720" w:hanging="720"/>
        <w:jc w:val="both"/>
        <w:rPr>
          <w:rFonts w:ascii="Arial" w:hAnsi="Arial"/>
          <w:i/>
          <w:sz w:val="24"/>
          <w:szCs w:val="24"/>
          <w:lang w:val="cy-GB"/>
        </w:rPr>
      </w:pPr>
      <w:r>
        <w:rPr>
          <w:rFonts w:ascii="Arial" w:eastAsia="Arial" w:hAnsi="Arial"/>
          <w:sz w:val="24"/>
          <w:szCs w:val="24"/>
          <w:lang w:val="cy-GB"/>
        </w:rPr>
        <w:t>12.2</w:t>
      </w:r>
      <w:r>
        <w:rPr>
          <w:rFonts w:ascii="Arial" w:eastAsia="Arial" w:hAnsi="Arial"/>
          <w:sz w:val="24"/>
          <w:szCs w:val="24"/>
          <w:lang w:val="cy-GB"/>
        </w:rPr>
        <w:tab/>
        <w:t xml:space="preserve">Mabwysiadodd y Cyngor Gynllun Corfforaethol diwygiedig 2017/22 </w:t>
      </w:r>
      <w:r>
        <w:rPr>
          <w:rFonts w:ascii="Arial" w:eastAsia="Arial" w:hAnsi="Arial"/>
          <w:i/>
          <w:iCs/>
          <w:sz w:val="24"/>
          <w:szCs w:val="24"/>
          <w:lang w:val="cy-GB"/>
        </w:rPr>
        <w:t xml:space="preserve">Cyflwyno Abertawe Lwyddiannus a Chynaliadwy </w:t>
      </w:r>
      <w:r>
        <w:rPr>
          <w:rFonts w:ascii="Arial" w:eastAsia="Arial" w:hAnsi="Arial"/>
          <w:sz w:val="24"/>
          <w:szCs w:val="24"/>
          <w:lang w:val="cy-GB"/>
        </w:rPr>
        <w:t xml:space="preserve">ar 25 Hydref 2018. Cafodd y Cynllun Corfforaethol ar gyfer </w:t>
      </w:r>
      <w:r w:rsidRPr="00CA6D9D">
        <w:rPr>
          <w:rFonts w:ascii="Arial" w:eastAsia="Arial" w:hAnsi="Arial"/>
          <w:spacing w:val="-2"/>
          <w:sz w:val="24"/>
          <w:szCs w:val="24"/>
          <w:lang w:val="cy-GB"/>
        </w:rPr>
        <w:t>2017/22 ei adnewyddu a</w:t>
      </w:r>
      <w:r w:rsidR="00822005" w:rsidRPr="00CA6D9D">
        <w:rPr>
          <w:rFonts w:ascii="Arial" w:eastAsia="Arial" w:hAnsi="Arial"/>
          <w:spacing w:val="-2"/>
          <w:sz w:val="24"/>
          <w:szCs w:val="24"/>
          <w:lang w:val="cy-GB"/>
        </w:rPr>
        <w:t>’</w:t>
      </w:r>
      <w:r w:rsidRPr="00CA6D9D">
        <w:rPr>
          <w:rFonts w:ascii="Arial" w:eastAsia="Arial" w:hAnsi="Arial"/>
          <w:spacing w:val="-2"/>
          <w:sz w:val="24"/>
          <w:szCs w:val="24"/>
          <w:lang w:val="cy-GB"/>
        </w:rPr>
        <w:t>i gymeradwyo yn y Cabinet ar 19 Mawrth 2019 a chafodd ei adnewyddu a</w:t>
      </w:r>
      <w:r w:rsidR="00822005" w:rsidRPr="00CA6D9D">
        <w:rPr>
          <w:rFonts w:ascii="Arial" w:eastAsia="Arial" w:hAnsi="Arial"/>
          <w:spacing w:val="-2"/>
          <w:sz w:val="24"/>
          <w:szCs w:val="24"/>
          <w:lang w:val="cy-GB"/>
        </w:rPr>
        <w:t>’</w:t>
      </w:r>
      <w:r w:rsidRPr="00CA6D9D">
        <w:rPr>
          <w:rFonts w:ascii="Arial" w:eastAsia="Arial" w:hAnsi="Arial"/>
          <w:spacing w:val="-2"/>
          <w:sz w:val="24"/>
          <w:szCs w:val="24"/>
          <w:lang w:val="cy-GB"/>
        </w:rPr>
        <w:t>i gymeradwyo eto gan y Cabinet ar 19 Mawrth 2020. Cafodd y Cynllun Corfforaethol pum mlynedd ei yrru ymlaen i 2021/22 a bydd yn cael ei adnewyddu a</w:t>
      </w:r>
      <w:r w:rsidR="00822005" w:rsidRPr="00CA6D9D">
        <w:rPr>
          <w:rFonts w:ascii="Arial" w:eastAsia="Arial" w:hAnsi="Arial"/>
          <w:spacing w:val="-2"/>
          <w:sz w:val="24"/>
          <w:szCs w:val="24"/>
          <w:lang w:val="cy-GB"/>
        </w:rPr>
        <w:t>’</w:t>
      </w:r>
      <w:r w:rsidRPr="00CA6D9D">
        <w:rPr>
          <w:rFonts w:ascii="Arial" w:eastAsia="Arial" w:hAnsi="Arial"/>
          <w:spacing w:val="-2"/>
          <w:sz w:val="24"/>
          <w:szCs w:val="24"/>
          <w:lang w:val="cy-GB"/>
        </w:rPr>
        <w:t>i yrru ymlaen am flwyddyn arall i 2022/23 tan ar ôl yr etholiadau llywodraeth leol pan fydd cynllun pum mlynedd yn cael ei gynhyrchu. Mae</w:t>
      </w:r>
      <w:r w:rsidR="00822005" w:rsidRPr="00CA6D9D">
        <w:rPr>
          <w:rFonts w:ascii="Arial" w:eastAsia="Arial" w:hAnsi="Arial"/>
          <w:spacing w:val="-2"/>
          <w:sz w:val="24"/>
          <w:szCs w:val="24"/>
          <w:lang w:val="cy-GB"/>
        </w:rPr>
        <w:t>’</w:t>
      </w:r>
      <w:r w:rsidRPr="00CA6D9D">
        <w:rPr>
          <w:rFonts w:ascii="Arial" w:eastAsia="Arial" w:hAnsi="Arial"/>
          <w:spacing w:val="-2"/>
          <w:sz w:val="24"/>
          <w:szCs w:val="24"/>
          <w:lang w:val="cy-GB"/>
        </w:rPr>
        <w:t>r Cynllun Corfforaethol yn nodi gwerthoedd ac egwyddorion y Cyngor sy</w:t>
      </w:r>
      <w:r w:rsidR="00822005" w:rsidRPr="00CA6D9D">
        <w:rPr>
          <w:rFonts w:ascii="Arial" w:eastAsia="Arial" w:hAnsi="Arial"/>
          <w:spacing w:val="-2"/>
          <w:sz w:val="24"/>
          <w:szCs w:val="24"/>
          <w:lang w:val="cy-GB"/>
        </w:rPr>
        <w:t>’</w:t>
      </w:r>
      <w:r w:rsidRPr="00CA6D9D">
        <w:rPr>
          <w:rFonts w:ascii="Arial" w:eastAsia="Arial" w:hAnsi="Arial"/>
          <w:spacing w:val="-2"/>
          <w:sz w:val="24"/>
          <w:szCs w:val="24"/>
          <w:lang w:val="cy-GB"/>
        </w:rPr>
        <w:t>n sail i gyflawni</w:t>
      </w:r>
      <w:r w:rsidR="00822005" w:rsidRPr="00CA6D9D">
        <w:rPr>
          <w:rFonts w:ascii="Arial" w:eastAsia="Arial" w:hAnsi="Arial"/>
          <w:spacing w:val="-2"/>
          <w:sz w:val="24"/>
          <w:szCs w:val="24"/>
          <w:lang w:val="cy-GB"/>
        </w:rPr>
        <w:t>’</w:t>
      </w:r>
      <w:r w:rsidRPr="00CA6D9D">
        <w:rPr>
          <w:rFonts w:ascii="Arial" w:eastAsia="Arial" w:hAnsi="Arial"/>
          <w:spacing w:val="-2"/>
          <w:sz w:val="24"/>
          <w:szCs w:val="24"/>
          <w:lang w:val="cy-GB"/>
        </w:rPr>
        <w:t>r amcanion ac yn nodi sut y bydd y Cyngor yn monitro cynnydd drwy adroddiadau monitro perfformiad chwarterol a blynyddol.</w:t>
      </w:r>
      <w:r>
        <w:rPr>
          <w:rFonts w:ascii="Arial" w:eastAsia="Arial" w:hAnsi="Arial"/>
          <w:sz w:val="24"/>
          <w:szCs w:val="24"/>
          <w:lang w:val="cy-GB"/>
        </w:rPr>
        <w:t xml:space="preserve"> </w:t>
      </w:r>
    </w:p>
    <w:p w14:paraId="5971A6DB" w14:textId="77777777" w:rsidR="008206CA" w:rsidRPr="00650B6C" w:rsidRDefault="008206CA" w:rsidP="008206CA">
      <w:pPr>
        <w:rPr>
          <w:rFonts w:ascii="Arial" w:hAnsi="Arial"/>
          <w:i/>
          <w:sz w:val="24"/>
          <w:szCs w:val="24"/>
          <w:lang w:val="cy-GB"/>
        </w:rPr>
      </w:pPr>
    </w:p>
    <w:p w14:paraId="781AFCFE" w14:textId="77777777" w:rsidR="008206CA" w:rsidRPr="00650B6C" w:rsidRDefault="004338C1" w:rsidP="00EF0DF7">
      <w:pPr>
        <w:ind w:left="720" w:hanging="720"/>
        <w:jc w:val="both"/>
        <w:rPr>
          <w:rFonts w:ascii="Arial" w:hAnsi="Arial"/>
          <w:sz w:val="24"/>
          <w:szCs w:val="24"/>
          <w:lang w:val="cy-GB"/>
        </w:rPr>
      </w:pPr>
      <w:r>
        <w:rPr>
          <w:rFonts w:ascii="Arial" w:eastAsia="Arial" w:hAnsi="Arial"/>
          <w:sz w:val="24"/>
          <w:szCs w:val="24"/>
          <w:lang w:val="cy-GB"/>
        </w:rPr>
        <w:t>12.3</w:t>
      </w:r>
      <w:r>
        <w:rPr>
          <w:rFonts w:ascii="Arial" w:eastAsia="Arial" w:hAnsi="Arial"/>
          <w:sz w:val="24"/>
          <w:szCs w:val="24"/>
          <w:lang w:val="cy-GB"/>
        </w:rPr>
        <w:tab/>
        <w:t>Mae</w:t>
      </w:r>
      <w:r w:rsidR="00822005">
        <w:rPr>
          <w:rFonts w:ascii="Arial" w:eastAsia="Arial" w:hAnsi="Arial"/>
          <w:sz w:val="24"/>
          <w:szCs w:val="24"/>
          <w:lang w:val="cy-GB"/>
        </w:rPr>
        <w:t>’</w:t>
      </w:r>
      <w:r>
        <w:rPr>
          <w:rFonts w:ascii="Arial" w:eastAsia="Arial" w:hAnsi="Arial"/>
          <w:sz w:val="24"/>
          <w:szCs w:val="24"/>
          <w:lang w:val="cy-GB"/>
        </w:rPr>
        <w:t>r perfformiad ar gyflawni Amcanion Llesiant y Cyngor yn cael ei fonitro bob chwarter gan y Cabinet. Mae</w:t>
      </w:r>
      <w:r w:rsidR="00822005">
        <w:rPr>
          <w:rFonts w:ascii="Arial" w:eastAsia="Arial" w:hAnsi="Arial"/>
          <w:sz w:val="24"/>
          <w:szCs w:val="24"/>
          <w:lang w:val="cy-GB"/>
        </w:rPr>
        <w:t>’</w:t>
      </w:r>
      <w:r>
        <w:rPr>
          <w:rFonts w:ascii="Arial" w:eastAsia="Arial" w:hAnsi="Arial"/>
          <w:sz w:val="24"/>
          <w:szCs w:val="24"/>
          <w:lang w:val="cy-GB"/>
        </w:rPr>
        <w:t>r adroddiadau</w:t>
      </w:r>
      <w:r w:rsidR="00822005">
        <w:rPr>
          <w:rFonts w:ascii="Arial" w:eastAsia="Arial" w:hAnsi="Arial"/>
          <w:sz w:val="24"/>
          <w:szCs w:val="24"/>
          <w:lang w:val="cy-GB"/>
        </w:rPr>
        <w:t>’</w:t>
      </w:r>
      <w:r>
        <w:rPr>
          <w:rFonts w:ascii="Arial" w:eastAsia="Arial" w:hAnsi="Arial"/>
          <w:sz w:val="24"/>
          <w:szCs w:val="24"/>
          <w:lang w:val="cy-GB"/>
        </w:rPr>
        <w:t>n cynnwys cydymffurfiaeth â dangosyddion perfformiad a throsolwg o berfformiad ar gyfer pob Amcan a ddarperir gan Gyfarwyddwyr/Penaethiaid Gwasanaeth. Cyflwynwyd Adroddiad Monitro Perfformiad Diwedd Blwyddyn ar gyfer 2020/21 i</w:t>
      </w:r>
      <w:r w:rsidR="00822005">
        <w:rPr>
          <w:rFonts w:ascii="Arial" w:eastAsia="Arial" w:hAnsi="Arial"/>
          <w:sz w:val="24"/>
          <w:szCs w:val="24"/>
          <w:lang w:val="cy-GB"/>
        </w:rPr>
        <w:t>’</w:t>
      </w:r>
      <w:r>
        <w:rPr>
          <w:rFonts w:ascii="Arial" w:eastAsia="Arial" w:hAnsi="Arial"/>
          <w:sz w:val="24"/>
          <w:szCs w:val="24"/>
          <w:lang w:val="cy-GB"/>
        </w:rPr>
        <w:t>r Cabinet ar 15 Gorffennaf 2021. Dangosodd yr adroddiad fod 35 allan o 59 (59%) o ddangosyddion tebyg yn dangos gwelliant neu wedi aros yr un fath o</w:t>
      </w:r>
      <w:r w:rsidR="00822005">
        <w:rPr>
          <w:rFonts w:ascii="Arial" w:eastAsia="Arial" w:hAnsi="Arial"/>
          <w:sz w:val="24"/>
          <w:szCs w:val="24"/>
          <w:lang w:val="cy-GB"/>
        </w:rPr>
        <w:t>’</w:t>
      </w:r>
      <w:r>
        <w:rPr>
          <w:rFonts w:ascii="Arial" w:eastAsia="Arial" w:hAnsi="Arial"/>
          <w:sz w:val="24"/>
          <w:szCs w:val="24"/>
          <w:lang w:val="cy-GB"/>
        </w:rPr>
        <w:t>u cymharu â</w:t>
      </w:r>
      <w:r w:rsidR="00822005">
        <w:rPr>
          <w:rFonts w:ascii="Arial" w:eastAsia="Arial" w:hAnsi="Arial"/>
          <w:sz w:val="24"/>
          <w:szCs w:val="24"/>
          <w:lang w:val="cy-GB"/>
        </w:rPr>
        <w:t>’</w:t>
      </w:r>
      <w:r>
        <w:rPr>
          <w:rFonts w:ascii="Arial" w:eastAsia="Arial" w:hAnsi="Arial"/>
          <w:sz w:val="24"/>
          <w:szCs w:val="24"/>
          <w:lang w:val="cy-GB"/>
        </w:rPr>
        <w:t xml:space="preserve">r flwyddyn flaenorol. Roedd </w:t>
      </w:r>
      <w:r w:rsidR="001376D3">
        <w:rPr>
          <w:rFonts w:ascii="Arial" w:eastAsia="Arial" w:hAnsi="Arial"/>
          <w:sz w:val="24"/>
          <w:szCs w:val="24"/>
          <w:lang w:val="cy-GB"/>
        </w:rPr>
        <w:t>amhariad</w:t>
      </w:r>
      <w:r>
        <w:rPr>
          <w:rFonts w:ascii="Arial" w:eastAsia="Arial" w:hAnsi="Arial"/>
          <w:sz w:val="24"/>
          <w:szCs w:val="24"/>
          <w:lang w:val="cy-GB"/>
        </w:rPr>
        <w:t xml:space="preserve"> parhaus COVID-19 yn golygu na chafodd targedau perfformiad eu gosod yn ystod 2021/22 a chafodd unrhyw gymariaethau â pherfformiad blaenorol eu gosod yn eu cyd-destun priodol. </w:t>
      </w:r>
    </w:p>
    <w:p w14:paraId="3E688985" w14:textId="77777777" w:rsidR="008206CA" w:rsidRPr="00650B6C" w:rsidRDefault="008206CA" w:rsidP="00E9344C">
      <w:pPr>
        <w:jc w:val="both"/>
        <w:rPr>
          <w:rFonts w:ascii="Arial" w:hAnsi="Arial"/>
          <w:sz w:val="24"/>
          <w:szCs w:val="24"/>
          <w:lang w:val="cy-GB"/>
        </w:rPr>
      </w:pPr>
    </w:p>
    <w:p w14:paraId="4B7086DC" w14:textId="77777777" w:rsidR="008206CA" w:rsidRPr="00650B6C" w:rsidRDefault="004338C1" w:rsidP="00E9344C">
      <w:pPr>
        <w:ind w:left="720" w:hanging="720"/>
        <w:jc w:val="both"/>
        <w:rPr>
          <w:rFonts w:ascii="Arial" w:hAnsi="Arial"/>
          <w:sz w:val="24"/>
          <w:szCs w:val="24"/>
          <w:lang w:val="cy-GB"/>
        </w:rPr>
      </w:pPr>
      <w:r>
        <w:rPr>
          <w:rFonts w:ascii="Arial" w:eastAsia="Arial" w:hAnsi="Arial"/>
          <w:sz w:val="24"/>
          <w:szCs w:val="24"/>
          <w:lang w:val="cy-GB"/>
        </w:rPr>
        <w:t>12.4</w:t>
      </w:r>
      <w:r>
        <w:rPr>
          <w:rFonts w:ascii="Arial" w:eastAsia="Arial" w:hAnsi="Arial"/>
          <w:sz w:val="24"/>
          <w:szCs w:val="24"/>
          <w:lang w:val="cy-GB"/>
        </w:rPr>
        <w:tab/>
        <w:t>Cymeradwywyd Adolygiad Perfformiad Blynyddol 2020/21</w:t>
      </w:r>
      <w:r>
        <w:rPr>
          <w:rFonts w:ascii="Arial" w:eastAsia="Arial" w:hAnsi="Arial"/>
          <w:b/>
          <w:bCs/>
          <w:sz w:val="24"/>
          <w:szCs w:val="24"/>
          <w:lang w:val="cy-GB"/>
        </w:rPr>
        <w:t xml:space="preserve"> </w:t>
      </w:r>
      <w:r>
        <w:rPr>
          <w:rFonts w:ascii="Arial" w:eastAsia="Arial" w:hAnsi="Arial"/>
          <w:sz w:val="24"/>
          <w:szCs w:val="24"/>
          <w:lang w:val="cy-GB"/>
        </w:rPr>
        <w:t>gan y Cabinet ar 21 Hydref 2021. Roedd yr adroddiad yn dangos canlyniadau pob mesur perfformiad ar gyfer y 6 Amcan a nodwyd yng Nghynllun Corfforaethol 2017/22</w:t>
      </w:r>
      <w:r>
        <w:rPr>
          <w:rFonts w:ascii="Arial" w:eastAsia="Arial" w:hAnsi="Arial"/>
          <w:i/>
          <w:iCs/>
          <w:sz w:val="24"/>
          <w:szCs w:val="24"/>
          <w:lang w:val="cy-GB"/>
        </w:rPr>
        <w:t>.</w:t>
      </w:r>
      <w:r>
        <w:rPr>
          <w:rFonts w:ascii="Arial" w:eastAsia="Arial" w:hAnsi="Arial"/>
          <w:sz w:val="24"/>
          <w:szCs w:val="24"/>
          <w:lang w:val="cy-GB"/>
        </w:rPr>
        <w:t xml:space="preserve"> Dangosodd y canlyniadau fod y Cyngor ar y cyfan wedi gwneud cynnydd sylweddol yn cymryd y camau i gyflawni ei Amcanion Llesiant ond bod meysydd i</w:t>
      </w:r>
      <w:r w:rsidR="00822005">
        <w:rPr>
          <w:rFonts w:ascii="Arial" w:eastAsia="Arial" w:hAnsi="Arial"/>
          <w:sz w:val="24"/>
          <w:szCs w:val="24"/>
          <w:lang w:val="cy-GB"/>
        </w:rPr>
        <w:t>’</w:t>
      </w:r>
      <w:r>
        <w:rPr>
          <w:rFonts w:ascii="Arial" w:eastAsia="Arial" w:hAnsi="Arial"/>
          <w:sz w:val="24"/>
          <w:szCs w:val="24"/>
          <w:lang w:val="cy-GB"/>
        </w:rPr>
        <w:t>w datblygu a gwersi wedi</w:t>
      </w:r>
      <w:r w:rsidR="00822005">
        <w:rPr>
          <w:rFonts w:ascii="Arial" w:eastAsia="Arial" w:hAnsi="Arial"/>
          <w:sz w:val="24"/>
          <w:szCs w:val="24"/>
          <w:lang w:val="cy-GB"/>
        </w:rPr>
        <w:t>’</w:t>
      </w:r>
      <w:r>
        <w:rPr>
          <w:rFonts w:ascii="Arial" w:eastAsia="Arial" w:hAnsi="Arial"/>
          <w:sz w:val="24"/>
          <w:szCs w:val="24"/>
          <w:lang w:val="cy-GB"/>
        </w:rPr>
        <w:t>u dysgu.</w:t>
      </w:r>
    </w:p>
    <w:p w14:paraId="36F29411" w14:textId="77777777" w:rsidR="008206CA" w:rsidRPr="00650B6C" w:rsidRDefault="008206CA" w:rsidP="00E9344C">
      <w:pPr>
        <w:ind w:left="709"/>
        <w:jc w:val="both"/>
        <w:rPr>
          <w:rFonts w:ascii="Arial" w:hAnsi="Arial"/>
          <w:sz w:val="24"/>
          <w:szCs w:val="24"/>
          <w:lang w:val="cy-GB"/>
        </w:rPr>
      </w:pPr>
    </w:p>
    <w:p w14:paraId="13272A78" w14:textId="77777777" w:rsidR="008206CA" w:rsidRPr="00650B6C" w:rsidRDefault="004338C1" w:rsidP="00E9344C">
      <w:pPr>
        <w:ind w:left="720" w:hanging="720"/>
        <w:jc w:val="both"/>
        <w:rPr>
          <w:rFonts w:ascii="Arial" w:hAnsi="Arial"/>
          <w:sz w:val="24"/>
          <w:szCs w:val="24"/>
          <w:lang w:val="cy-GB"/>
        </w:rPr>
      </w:pPr>
      <w:r>
        <w:rPr>
          <w:rFonts w:ascii="Arial" w:eastAsia="Arial" w:hAnsi="Arial"/>
          <w:sz w:val="24"/>
          <w:szCs w:val="24"/>
          <w:lang w:val="cy-GB"/>
        </w:rPr>
        <w:t>12.5</w:t>
      </w:r>
      <w:r>
        <w:rPr>
          <w:rFonts w:ascii="Arial" w:eastAsia="Arial" w:hAnsi="Arial"/>
          <w:sz w:val="24"/>
          <w:szCs w:val="24"/>
          <w:lang w:val="cy-GB"/>
        </w:rPr>
        <w:tab/>
      </w:r>
      <w:r w:rsidRPr="00CA6D9D">
        <w:rPr>
          <w:rFonts w:ascii="Arial" w:eastAsia="Arial" w:hAnsi="Arial"/>
          <w:spacing w:val="-4"/>
          <w:sz w:val="24"/>
          <w:szCs w:val="24"/>
          <w:lang w:val="cy-GB"/>
        </w:rPr>
        <w:t>Adolygwyd y Polisïau Cwynion Corfforaethol er mwyn sicrhau eu bod yn cyd-fynd â Deddf Ombwdsmon Gwasanaethau Cyhoeddus (Cymru) 2019 a Safonau</w:t>
      </w:r>
      <w:r w:rsidR="00822005" w:rsidRPr="00CA6D9D">
        <w:rPr>
          <w:rFonts w:ascii="Arial" w:eastAsia="Arial" w:hAnsi="Arial"/>
          <w:spacing w:val="-4"/>
          <w:sz w:val="24"/>
          <w:szCs w:val="24"/>
          <w:lang w:val="cy-GB"/>
        </w:rPr>
        <w:t>’</w:t>
      </w:r>
      <w:r w:rsidRPr="00CA6D9D">
        <w:rPr>
          <w:rFonts w:ascii="Arial" w:eastAsia="Arial" w:hAnsi="Arial"/>
          <w:spacing w:val="-4"/>
          <w:sz w:val="24"/>
          <w:szCs w:val="24"/>
          <w:lang w:val="cy-GB"/>
        </w:rPr>
        <w:t>r Gymraeg. Cyflwynwyd yr Adroddiad Cwynion Blynyddol 2020/21 i Bwyllgor y Rhaglen Graffu ar 15 Mawrth 2022. Yn ogystal, cafodd adroddiad blynyddol yr Ombwdsmon ei gyflwyno i</w:t>
      </w:r>
      <w:r w:rsidR="00822005" w:rsidRPr="00CA6D9D">
        <w:rPr>
          <w:rFonts w:ascii="Arial" w:eastAsia="Arial" w:hAnsi="Arial"/>
          <w:spacing w:val="-4"/>
          <w:sz w:val="24"/>
          <w:szCs w:val="24"/>
          <w:lang w:val="cy-GB"/>
        </w:rPr>
        <w:t>’</w:t>
      </w:r>
      <w:r w:rsidRPr="00CA6D9D">
        <w:rPr>
          <w:rFonts w:ascii="Arial" w:eastAsia="Arial" w:hAnsi="Arial"/>
          <w:spacing w:val="-4"/>
          <w:sz w:val="24"/>
          <w:szCs w:val="24"/>
          <w:lang w:val="cy-GB"/>
        </w:rPr>
        <w:t>r Cabinet ym mis Tachwedd 2021. Mae</w:t>
      </w:r>
      <w:r w:rsidR="00822005" w:rsidRPr="00CA6D9D">
        <w:rPr>
          <w:rFonts w:ascii="Arial" w:eastAsia="Arial" w:hAnsi="Arial"/>
          <w:spacing w:val="-4"/>
          <w:sz w:val="24"/>
          <w:szCs w:val="24"/>
          <w:lang w:val="cy-GB"/>
        </w:rPr>
        <w:t>’</w:t>
      </w:r>
      <w:r w:rsidRPr="00CA6D9D">
        <w:rPr>
          <w:rFonts w:ascii="Arial" w:eastAsia="Arial" w:hAnsi="Arial"/>
          <w:spacing w:val="-4"/>
          <w:sz w:val="24"/>
          <w:szCs w:val="24"/>
          <w:lang w:val="cy-GB"/>
        </w:rPr>
        <w:t>r Adroddiad Cwynion Blynyddol yn adlewyrchu</w:t>
      </w:r>
      <w:r w:rsidR="00822005" w:rsidRPr="00CA6D9D">
        <w:rPr>
          <w:rFonts w:ascii="Arial" w:eastAsia="Arial" w:hAnsi="Arial"/>
          <w:spacing w:val="-4"/>
          <w:sz w:val="24"/>
          <w:szCs w:val="24"/>
          <w:lang w:val="cy-GB"/>
        </w:rPr>
        <w:t>’</w:t>
      </w:r>
      <w:r w:rsidRPr="00CA6D9D">
        <w:rPr>
          <w:rFonts w:ascii="Arial" w:eastAsia="Arial" w:hAnsi="Arial"/>
          <w:spacing w:val="-4"/>
          <w:sz w:val="24"/>
          <w:szCs w:val="24"/>
          <w:lang w:val="cy-GB"/>
        </w:rPr>
        <w:t>r pwyslais parhaus ar ddatrys cwynion yn brydlon ac yn cynnwys canmoliaeth am wasanaethau. Gwnaed 73 o gwynion i</w:t>
      </w:r>
      <w:r w:rsidR="00822005" w:rsidRPr="00CA6D9D">
        <w:rPr>
          <w:rFonts w:ascii="Arial" w:eastAsia="Arial" w:hAnsi="Arial"/>
          <w:spacing w:val="-4"/>
          <w:sz w:val="24"/>
          <w:szCs w:val="24"/>
          <w:lang w:val="cy-GB"/>
        </w:rPr>
        <w:t>’</w:t>
      </w:r>
      <w:r w:rsidRPr="00CA6D9D">
        <w:rPr>
          <w:rFonts w:ascii="Arial" w:eastAsia="Arial" w:hAnsi="Arial"/>
          <w:spacing w:val="-4"/>
          <w:sz w:val="24"/>
          <w:szCs w:val="24"/>
          <w:lang w:val="cy-GB"/>
        </w:rPr>
        <w:t>r Ombwdsmon gan gynnwys cwynion corfforaethol a Gwasanaethau Cymdeithasol (cafwyd 92 achos yn 2019-20). Caewyd 67 ohonynt o fewn y flwyddyn, a chafodd naw ohonynt ymyriad (datrys cynnar / setliad gwirfoddol (5) neu eu cadarnhau (4)). Lleihaodd cwynion PSOW o</w:t>
      </w:r>
      <w:r w:rsidR="001376D3" w:rsidRPr="00CA6D9D">
        <w:rPr>
          <w:rFonts w:ascii="Arial" w:eastAsia="Arial" w:hAnsi="Arial"/>
          <w:spacing w:val="-4"/>
          <w:sz w:val="24"/>
          <w:szCs w:val="24"/>
          <w:lang w:val="cy-GB"/>
        </w:rPr>
        <w:t>’u c</w:t>
      </w:r>
      <w:r w:rsidRPr="00CA6D9D">
        <w:rPr>
          <w:rFonts w:ascii="Arial" w:eastAsia="Arial" w:hAnsi="Arial"/>
          <w:spacing w:val="-4"/>
          <w:sz w:val="24"/>
          <w:szCs w:val="24"/>
          <w:lang w:val="cy-GB"/>
        </w:rPr>
        <w:t>ymharu â</w:t>
      </w:r>
      <w:r w:rsidR="00822005" w:rsidRPr="00CA6D9D">
        <w:rPr>
          <w:rFonts w:ascii="Arial" w:eastAsia="Arial" w:hAnsi="Arial"/>
          <w:spacing w:val="-4"/>
          <w:sz w:val="24"/>
          <w:szCs w:val="24"/>
          <w:lang w:val="cy-GB"/>
        </w:rPr>
        <w:t>’</w:t>
      </w:r>
      <w:r w:rsidRPr="00CA6D9D">
        <w:rPr>
          <w:rFonts w:ascii="Arial" w:eastAsia="Arial" w:hAnsi="Arial"/>
          <w:spacing w:val="-4"/>
          <w:sz w:val="24"/>
          <w:szCs w:val="24"/>
          <w:lang w:val="cy-GB"/>
        </w:rPr>
        <w:t>r 92 a gaewyd yn 2019-20. Cafwyd sicrwydd nad oedd unrhyw adroddiadau Budd y Cyhoedd adran 16 yn ystod y flwyddyn.</w:t>
      </w:r>
    </w:p>
    <w:p w14:paraId="6094EC59" w14:textId="77777777" w:rsidR="008206CA" w:rsidRPr="00650B6C" w:rsidRDefault="008206CA" w:rsidP="00E9344C">
      <w:pPr>
        <w:jc w:val="both"/>
        <w:rPr>
          <w:rFonts w:ascii="Arial" w:hAnsi="Arial"/>
          <w:sz w:val="24"/>
          <w:szCs w:val="24"/>
          <w:lang w:val="cy-GB"/>
        </w:rPr>
      </w:pPr>
      <w:r w:rsidRPr="00650B6C">
        <w:rPr>
          <w:rFonts w:ascii="Arial" w:hAnsi="Arial"/>
          <w:sz w:val="24"/>
          <w:szCs w:val="24"/>
          <w:lang w:val="cy-GB"/>
        </w:rPr>
        <w:t xml:space="preserve"> </w:t>
      </w:r>
    </w:p>
    <w:p w14:paraId="4C3BF95C" w14:textId="77777777" w:rsidR="008206CA" w:rsidRPr="00650B6C" w:rsidRDefault="004338C1" w:rsidP="00E9344C">
      <w:pPr>
        <w:ind w:left="720" w:hanging="720"/>
        <w:jc w:val="both"/>
        <w:rPr>
          <w:rFonts w:ascii="Arial" w:hAnsi="Arial"/>
          <w:sz w:val="24"/>
          <w:szCs w:val="24"/>
          <w:lang w:val="cy-GB"/>
        </w:rPr>
      </w:pPr>
      <w:r>
        <w:rPr>
          <w:rFonts w:ascii="Arial" w:eastAsia="Arial" w:hAnsi="Arial"/>
          <w:sz w:val="24"/>
          <w:szCs w:val="24"/>
          <w:lang w:val="cy-GB"/>
        </w:rPr>
        <w:t>12.6</w:t>
      </w:r>
      <w:r>
        <w:rPr>
          <w:rFonts w:ascii="Arial" w:eastAsia="Arial" w:hAnsi="Arial"/>
          <w:sz w:val="24"/>
          <w:szCs w:val="24"/>
          <w:lang w:val="cy-GB"/>
        </w:rPr>
        <w:tab/>
        <w:t>Cyflwynwyd Adroddiad Blynyddol y Pwyllgor Llywodraethu ac Archwilio 2020/21</w:t>
      </w:r>
      <w:r>
        <w:rPr>
          <w:rFonts w:ascii="Arial" w:eastAsia="Arial" w:hAnsi="Arial"/>
          <w:b/>
          <w:bCs/>
          <w:sz w:val="24"/>
          <w:szCs w:val="24"/>
          <w:lang w:val="cy-GB"/>
        </w:rPr>
        <w:t xml:space="preserve"> </w:t>
      </w:r>
      <w:r>
        <w:rPr>
          <w:rFonts w:ascii="Arial" w:eastAsia="Arial" w:hAnsi="Arial"/>
          <w:sz w:val="24"/>
          <w:szCs w:val="24"/>
          <w:lang w:val="cy-GB"/>
        </w:rPr>
        <w:t>i</w:t>
      </w:r>
      <w:r w:rsidR="00822005">
        <w:rPr>
          <w:rFonts w:ascii="Arial" w:eastAsia="Arial" w:hAnsi="Arial"/>
          <w:sz w:val="24"/>
          <w:szCs w:val="24"/>
          <w:lang w:val="cy-GB"/>
        </w:rPr>
        <w:t>’</w:t>
      </w:r>
      <w:r>
        <w:rPr>
          <w:rFonts w:ascii="Arial" w:eastAsia="Arial" w:hAnsi="Arial"/>
          <w:sz w:val="24"/>
          <w:szCs w:val="24"/>
          <w:lang w:val="cy-GB"/>
        </w:rPr>
        <w:t>r Cyngor ar 7 Gorffennaf 2021 ac roedd yn amlinellu</w:t>
      </w:r>
      <w:r w:rsidR="00822005">
        <w:rPr>
          <w:rFonts w:ascii="Arial" w:eastAsia="Arial" w:hAnsi="Arial"/>
          <w:sz w:val="24"/>
          <w:szCs w:val="24"/>
          <w:lang w:val="cy-GB"/>
        </w:rPr>
        <w:t>’</w:t>
      </w:r>
      <w:r>
        <w:rPr>
          <w:rFonts w:ascii="Arial" w:eastAsia="Arial" w:hAnsi="Arial"/>
          <w:sz w:val="24"/>
          <w:szCs w:val="24"/>
          <w:lang w:val="cy-GB"/>
        </w:rPr>
        <w:t xml:space="preserve">r sicrwydd a gafodd y Pwyllgor ynghylch rheolaeth, rheoli risg a llywodraethu o wahanol ffynonellau yn ystod 2020/21. Yn benodol, tynnodd yr adroddiad sylw at y gwaith a wnaed gydol y flwyddyn yn unol â chylch gorchwyl y Pwyllgor. </w:t>
      </w:r>
    </w:p>
    <w:p w14:paraId="33DA0EE5" w14:textId="77777777" w:rsidR="008206CA" w:rsidRPr="00650B6C" w:rsidRDefault="008206CA" w:rsidP="00E9344C">
      <w:pPr>
        <w:jc w:val="both"/>
        <w:rPr>
          <w:rFonts w:ascii="Arial" w:hAnsi="Arial"/>
          <w:sz w:val="24"/>
          <w:szCs w:val="24"/>
          <w:lang w:val="cy-GB"/>
        </w:rPr>
      </w:pPr>
    </w:p>
    <w:p w14:paraId="4F7A442D" w14:textId="77777777" w:rsidR="008206CA" w:rsidRPr="00650B6C" w:rsidRDefault="004338C1" w:rsidP="00E9344C">
      <w:pPr>
        <w:ind w:left="720" w:hanging="720"/>
        <w:jc w:val="both"/>
        <w:rPr>
          <w:rFonts w:ascii="Arial" w:hAnsi="Arial"/>
          <w:sz w:val="24"/>
          <w:szCs w:val="24"/>
          <w:lang w:val="cy-GB"/>
        </w:rPr>
      </w:pPr>
      <w:r>
        <w:rPr>
          <w:rFonts w:ascii="Arial" w:eastAsia="Arial" w:hAnsi="Arial"/>
          <w:sz w:val="24"/>
          <w:szCs w:val="24"/>
          <w:lang w:val="cy-GB"/>
        </w:rPr>
        <w:t>12.7</w:t>
      </w:r>
      <w:r>
        <w:rPr>
          <w:rFonts w:ascii="Arial" w:eastAsia="Arial" w:hAnsi="Arial"/>
          <w:sz w:val="24"/>
          <w:szCs w:val="24"/>
          <w:lang w:val="cy-GB"/>
        </w:rPr>
        <w:tab/>
        <w:t>Cyflwynwyd Adroddiad Adolygu Cydraddoldeb 2020/21 i</w:t>
      </w:r>
      <w:r w:rsidR="00822005">
        <w:rPr>
          <w:rFonts w:ascii="Arial" w:eastAsia="Arial" w:hAnsi="Arial"/>
          <w:sz w:val="24"/>
          <w:szCs w:val="24"/>
          <w:lang w:val="cy-GB"/>
        </w:rPr>
        <w:t>’</w:t>
      </w:r>
      <w:r>
        <w:rPr>
          <w:rFonts w:ascii="Arial" w:eastAsia="Arial" w:hAnsi="Arial"/>
          <w:sz w:val="24"/>
          <w:szCs w:val="24"/>
          <w:lang w:val="cy-GB"/>
        </w:rPr>
        <w:t>r Cabinet ar 16 Medi 2021, a amlygodd y cynnydd yn erbyn Amcanion Cydraddoldeb y Cyngor. Roedd yr adroddiad yn tynnu sylw at waith sy</w:t>
      </w:r>
      <w:r w:rsidR="00822005">
        <w:rPr>
          <w:rFonts w:ascii="Arial" w:eastAsia="Arial" w:hAnsi="Arial"/>
          <w:sz w:val="24"/>
          <w:szCs w:val="24"/>
          <w:lang w:val="cy-GB"/>
        </w:rPr>
        <w:t>’</w:t>
      </w:r>
      <w:r>
        <w:rPr>
          <w:rFonts w:ascii="Arial" w:eastAsia="Arial" w:hAnsi="Arial"/>
          <w:sz w:val="24"/>
          <w:szCs w:val="24"/>
          <w:lang w:val="cy-GB"/>
        </w:rPr>
        <w:t>n gysylltiedig â</w:t>
      </w:r>
      <w:r w:rsidR="00822005">
        <w:rPr>
          <w:rFonts w:ascii="Arial" w:eastAsia="Arial" w:hAnsi="Arial"/>
          <w:sz w:val="24"/>
          <w:szCs w:val="24"/>
          <w:lang w:val="cy-GB"/>
        </w:rPr>
        <w:t>’</w:t>
      </w:r>
      <w:r>
        <w:rPr>
          <w:rFonts w:ascii="Arial" w:eastAsia="Arial" w:hAnsi="Arial"/>
          <w:sz w:val="24"/>
          <w:szCs w:val="24"/>
          <w:lang w:val="cy-GB"/>
        </w:rPr>
        <w:t xml:space="preserve">r egwyddorion craidd h.y. cyd-gynhyrchu, ymgysylltu a gwreiddio hawliau plant. </w:t>
      </w:r>
    </w:p>
    <w:p w14:paraId="20965C26" w14:textId="77777777" w:rsidR="008206CA" w:rsidRPr="00650B6C" w:rsidRDefault="008206CA" w:rsidP="00E9344C">
      <w:pPr>
        <w:jc w:val="both"/>
        <w:rPr>
          <w:rFonts w:ascii="Arial" w:hAnsi="Arial"/>
          <w:sz w:val="24"/>
          <w:szCs w:val="24"/>
          <w:lang w:val="cy-GB"/>
        </w:rPr>
      </w:pPr>
    </w:p>
    <w:p w14:paraId="4359E390" w14:textId="77777777" w:rsidR="008206CA" w:rsidRPr="00650B6C" w:rsidRDefault="004338C1" w:rsidP="00E9344C">
      <w:pPr>
        <w:ind w:left="720" w:hanging="720"/>
        <w:jc w:val="both"/>
        <w:rPr>
          <w:rFonts w:ascii="Arial" w:hAnsi="Arial" w:cs="Arial"/>
          <w:sz w:val="24"/>
          <w:szCs w:val="24"/>
          <w:lang w:val="cy-GB"/>
        </w:rPr>
      </w:pPr>
      <w:r>
        <w:rPr>
          <w:rFonts w:ascii="Arial" w:eastAsia="Arial" w:hAnsi="Arial" w:cs="Arial"/>
          <w:sz w:val="24"/>
          <w:szCs w:val="24"/>
          <w:lang w:val="cy-GB"/>
        </w:rPr>
        <w:t>12.8</w:t>
      </w:r>
      <w:r>
        <w:rPr>
          <w:rFonts w:ascii="Arial" w:eastAsia="Arial" w:hAnsi="Arial" w:cs="Arial"/>
          <w:sz w:val="24"/>
          <w:szCs w:val="24"/>
          <w:lang w:val="cy-GB"/>
        </w:rPr>
        <w:tab/>
        <w:t>Roedd Adroddiad Blynyddol y Gymraeg 2020/21 yn adlewyrchu cynnydd a chydymffurfiaeth ar 163 o Safonau</w:t>
      </w:r>
      <w:r w:rsidR="00822005">
        <w:rPr>
          <w:rFonts w:ascii="Arial" w:eastAsia="Arial" w:hAnsi="Arial" w:cs="Arial"/>
          <w:sz w:val="24"/>
          <w:szCs w:val="24"/>
          <w:lang w:val="cy-GB"/>
        </w:rPr>
        <w:t>’</w:t>
      </w:r>
      <w:r>
        <w:rPr>
          <w:rFonts w:ascii="Arial" w:eastAsia="Arial" w:hAnsi="Arial" w:cs="Arial"/>
          <w:sz w:val="24"/>
          <w:szCs w:val="24"/>
          <w:lang w:val="cy-GB"/>
        </w:rPr>
        <w:t>r Gymraeg ar draws pum categori y mae</w:t>
      </w:r>
      <w:r w:rsidR="00822005">
        <w:rPr>
          <w:rFonts w:ascii="Arial" w:eastAsia="Arial" w:hAnsi="Arial" w:cs="Arial"/>
          <w:sz w:val="24"/>
          <w:szCs w:val="24"/>
          <w:lang w:val="cy-GB"/>
        </w:rPr>
        <w:t>’</w:t>
      </w:r>
      <w:r>
        <w:rPr>
          <w:rFonts w:ascii="Arial" w:eastAsia="Arial" w:hAnsi="Arial" w:cs="Arial"/>
          <w:sz w:val="24"/>
          <w:szCs w:val="24"/>
          <w:lang w:val="cy-GB"/>
        </w:rPr>
        <w:t>n rhaid i</w:t>
      </w:r>
      <w:r w:rsidR="00822005">
        <w:rPr>
          <w:rFonts w:ascii="Arial" w:eastAsia="Arial" w:hAnsi="Arial" w:cs="Arial"/>
          <w:sz w:val="24"/>
          <w:szCs w:val="24"/>
          <w:lang w:val="cy-GB"/>
        </w:rPr>
        <w:t>’</w:t>
      </w:r>
      <w:r>
        <w:rPr>
          <w:rFonts w:ascii="Arial" w:eastAsia="Arial" w:hAnsi="Arial" w:cs="Arial"/>
          <w:sz w:val="24"/>
          <w:szCs w:val="24"/>
          <w:lang w:val="cy-GB"/>
        </w:rPr>
        <w:t>r Cyngor gydymffurfio â nhw. Yn yr adroddiad roedd trosolwg o weithgarwch a sut mae</w:t>
      </w:r>
      <w:r w:rsidR="00822005">
        <w:rPr>
          <w:rFonts w:ascii="Arial" w:eastAsia="Arial" w:hAnsi="Arial" w:cs="Arial"/>
          <w:sz w:val="24"/>
          <w:szCs w:val="24"/>
          <w:lang w:val="cy-GB"/>
        </w:rPr>
        <w:t>’</w:t>
      </w:r>
      <w:r>
        <w:rPr>
          <w:rFonts w:ascii="Arial" w:eastAsia="Arial" w:hAnsi="Arial" w:cs="Arial"/>
          <w:sz w:val="24"/>
          <w:szCs w:val="24"/>
          <w:lang w:val="cy-GB"/>
        </w:rPr>
        <w:t>r Cyngor yn hybu Safonau</w:t>
      </w:r>
      <w:r w:rsidR="00822005">
        <w:rPr>
          <w:rFonts w:ascii="Arial" w:eastAsia="Arial" w:hAnsi="Arial" w:cs="Arial"/>
          <w:sz w:val="24"/>
          <w:szCs w:val="24"/>
          <w:lang w:val="cy-GB"/>
        </w:rPr>
        <w:t>’</w:t>
      </w:r>
      <w:r>
        <w:rPr>
          <w:rFonts w:ascii="Arial" w:eastAsia="Arial" w:hAnsi="Arial" w:cs="Arial"/>
          <w:sz w:val="24"/>
          <w:szCs w:val="24"/>
          <w:lang w:val="cy-GB"/>
        </w:rPr>
        <w:t>r Gymraeg yn fewnol gydag offer a gwybodaeth. Daeth yr adroddiad i</w:t>
      </w:r>
      <w:r w:rsidR="00822005">
        <w:rPr>
          <w:rFonts w:ascii="Arial" w:eastAsia="Arial" w:hAnsi="Arial" w:cs="Arial"/>
          <w:sz w:val="24"/>
          <w:szCs w:val="24"/>
          <w:lang w:val="cy-GB"/>
        </w:rPr>
        <w:t>’</w:t>
      </w:r>
      <w:r>
        <w:rPr>
          <w:rFonts w:ascii="Arial" w:eastAsia="Arial" w:hAnsi="Arial" w:cs="Arial"/>
          <w:sz w:val="24"/>
          <w:szCs w:val="24"/>
          <w:lang w:val="cy-GB"/>
        </w:rPr>
        <w:t>r casgliad fod cynnydd da wedi</w:t>
      </w:r>
      <w:r w:rsidR="00822005">
        <w:rPr>
          <w:rFonts w:ascii="Arial" w:eastAsia="Arial" w:hAnsi="Arial" w:cs="Arial"/>
          <w:sz w:val="24"/>
          <w:szCs w:val="24"/>
          <w:lang w:val="cy-GB"/>
        </w:rPr>
        <w:t>’</w:t>
      </w:r>
      <w:r>
        <w:rPr>
          <w:rFonts w:ascii="Arial" w:eastAsia="Arial" w:hAnsi="Arial" w:cs="Arial"/>
          <w:sz w:val="24"/>
          <w:szCs w:val="24"/>
          <w:lang w:val="cy-GB"/>
        </w:rPr>
        <w:t>i wneud o hyd o ran gweithredu safonau</w:t>
      </w:r>
      <w:r w:rsidR="00822005">
        <w:rPr>
          <w:rFonts w:ascii="Arial" w:eastAsia="Arial" w:hAnsi="Arial" w:cs="Arial"/>
          <w:sz w:val="24"/>
          <w:szCs w:val="24"/>
          <w:lang w:val="cy-GB"/>
        </w:rPr>
        <w:t>’</w:t>
      </w:r>
      <w:r>
        <w:rPr>
          <w:rFonts w:ascii="Arial" w:eastAsia="Arial" w:hAnsi="Arial" w:cs="Arial"/>
          <w:sz w:val="24"/>
          <w:szCs w:val="24"/>
          <w:lang w:val="cy-GB"/>
        </w:rPr>
        <w:t>r Gymraeg yn ystod 2020/21 ac amlygodd rai meysydd i gefnogi datblygiad a gwelliant parhaus.</w:t>
      </w:r>
    </w:p>
    <w:p w14:paraId="6A7BE945" w14:textId="77777777" w:rsidR="008206CA" w:rsidRPr="00650B6C" w:rsidRDefault="008206CA" w:rsidP="008206CA">
      <w:pPr>
        <w:rPr>
          <w:rFonts w:ascii="Arial" w:hAnsi="Arial"/>
          <w:sz w:val="24"/>
          <w:szCs w:val="24"/>
          <w:lang w:val="cy-GB"/>
        </w:rPr>
      </w:pPr>
    </w:p>
    <w:p w14:paraId="2EB0F3BA" w14:textId="77777777" w:rsidR="008206CA" w:rsidRPr="00650B6C" w:rsidRDefault="004338C1" w:rsidP="00E9344C">
      <w:pPr>
        <w:ind w:left="720" w:hanging="720"/>
        <w:jc w:val="both"/>
        <w:rPr>
          <w:rFonts w:ascii="Arial" w:hAnsi="Arial" w:cs="Arial"/>
          <w:color w:val="000000"/>
          <w:sz w:val="24"/>
          <w:szCs w:val="24"/>
          <w:lang w:val="cy-GB" w:eastAsia="en-GB"/>
        </w:rPr>
      </w:pPr>
      <w:r>
        <w:rPr>
          <w:rFonts w:ascii="Arial" w:eastAsia="Arial" w:hAnsi="Arial"/>
          <w:sz w:val="24"/>
          <w:szCs w:val="24"/>
          <w:lang w:val="cy-GB"/>
        </w:rPr>
        <w:t>12.9</w:t>
      </w:r>
      <w:r>
        <w:rPr>
          <w:rFonts w:ascii="Arial" w:eastAsia="Arial" w:hAnsi="Arial"/>
          <w:sz w:val="24"/>
          <w:szCs w:val="24"/>
          <w:lang w:val="cy-GB"/>
        </w:rPr>
        <w:tab/>
      </w:r>
      <w:r w:rsidRPr="00CA6D9D">
        <w:rPr>
          <w:rFonts w:ascii="Arial" w:eastAsia="Arial" w:hAnsi="Arial"/>
          <w:spacing w:val="-4"/>
          <w:sz w:val="24"/>
          <w:szCs w:val="24"/>
          <w:lang w:val="cy-GB"/>
        </w:rPr>
        <w:t>Cafwyd nifer o adroddiadau allweddol a gyflwynwyd i</w:t>
      </w:r>
      <w:r w:rsidR="00822005" w:rsidRPr="00CA6D9D">
        <w:rPr>
          <w:rFonts w:ascii="Arial" w:eastAsia="Arial" w:hAnsi="Arial"/>
          <w:spacing w:val="-4"/>
          <w:sz w:val="24"/>
          <w:szCs w:val="24"/>
          <w:lang w:val="cy-GB"/>
        </w:rPr>
        <w:t>’</w:t>
      </w:r>
      <w:r w:rsidRPr="00CA6D9D">
        <w:rPr>
          <w:rFonts w:ascii="Arial" w:eastAsia="Arial" w:hAnsi="Arial"/>
          <w:spacing w:val="-4"/>
          <w:sz w:val="24"/>
          <w:szCs w:val="24"/>
          <w:lang w:val="cy-GB"/>
        </w:rPr>
        <w:t>r Cabinet/Cyngor yn ystod 2021/22 gan gynnwys adroddiadau yn ymwneud â Bargen Ddinesig Bae Abertawe, gwaith adfywio a chyfalaf a nifer o adroddiadau</w:t>
      </w:r>
      <w:r w:rsidR="00822005" w:rsidRPr="00CA6D9D">
        <w:rPr>
          <w:rFonts w:ascii="Arial" w:eastAsia="Arial" w:hAnsi="Arial"/>
          <w:spacing w:val="-4"/>
          <w:sz w:val="24"/>
          <w:szCs w:val="24"/>
          <w:lang w:val="cy-GB"/>
        </w:rPr>
        <w:t>’</w:t>
      </w:r>
      <w:r w:rsidRPr="00CA6D9D">
        <w:rPr>
          <w:rFonts w:ascii="Arial" w:eastAsia="Arial" w:hAnsi="Arial"/>
          <w:spacing w:val="-4"/>
          <w:sz w:val="24"/>
          <w:szCs w:val="24"/>
          <w:lang w:val="cy-GB"/>
        </w:rPr>
        <w:t xml:space="preserve">r Cabinet mewn ymateb i bandemig COVID-19. Ar 15 Hydref 2020 cymeradwyodd y Cabinet Fframwaith Rhaglen a Strategaeth Drawsnewid newydd Abertawe </w:t>
      </w:r>
      <w:r w:rsidR="0021099E" w:rsidRPr="00CA6D9D">
        <w:rPr>
          <w:rFonts w:ascii="Arial" w:eastAsia="Arial" w:hAnsi="Arial"/>
          <w:spacing w:val="-4"/>
          <w:sz w:val="24"/>
          <w:szCs w:val="24"/>
          <w:lang w:val="cy-GB"/>
        </w:rPr>
        <w:t>–</w:t>
      </w:r>
      <w:r w:rsidRPr="00CA6D9D">
        <w:rPr>
          <w:rFonts w:ascii="Arial" w:eastAsia="Arial" w:hAnsi="Arial"/>
          <w:spacing w:val="-4"/>
          <w:sz w:val="24"/>
          <w:szCs w:val="24"/>
          <w:lang w:val="cy-GB"/>
        </w:rPr>
        <w:t xml:space="preserve"> </w:t>
      </w:r>
      <w:r w:rsidRPr="00CA6D9D">
        <w:rPr>
          <w:rFonts w:ascii="Arial" w:eastAsia="Arial" w:hAnsi="Arial"/>
          <w:i/>
          <w:iCs/>
          <w:spacing w:val="-4"/>
          <w:sz w:val="24"/>
          <w:szCs w:val="24"/>
          <w:lang w:val="cy-GB"/>
        </w:rPr>
        <w:t>Cyflawni</w:t>
      </w:r>
      <w:r w:rsidR="00822005" w:rsidRPr="00CA6D9D">
        <w:rPr>
          <w:rFonts w:ascii="Arial" w:eastAsia="Arial" w:hAnsi="Arial"/>
          <w:i/>
          <w:iCs/>
          <w:spacing w:val="-4"/>
          <w:sz w:val="24"/>
          <w:szCs w:val="24"/>
          <w:lang w:val="cy-GB"/>
        </w:rPr>
        <w:t>’</w:t>
      </w:r>
      <w:r w:rsidRPr="00CA6D9D">
        <w:rPr>
          <w:rFonts w:ascii="Arial" w:eastAsia="Arial" w:hAnsi="Arial"/>
          <w:i/>
          <w:iCs/>
          <w:spacing w:val="-4"/>
          <w:sz w:val="24"/>
          <w:szCs w:val="24"/>
          <w:lang w:val="cy-GB"/>
        </w:rPr>
        <w:t>n Well Gyda</w:t>
      </w:r>
      <w:r w:rsidR="00822005" w:rsidRPr="00CA6D9D">
        <w:rPr>
          <w:rFonts w:ascii="Arial" w:eastAsia="Arial" w:hAnsi="Arial"/>
          <w:i/>
          <w:iCs/>
          <w:spacing w:val="-4"/>
          <w:sz w:val="24"/>
          <w:szCs w:val="24"/>
          <w:lang w:val="cy-GB"/>
        </w:rPr>
        <w:t>’</w:t>
      </w:r>
      <w:r w:rsidRPr="00CA6D9D">
        <w:rPr>
          <w:rFonts w:ascii="Arial" w:eastAsia="Arial" w:hAnsi="Arial"/>
          <w:i/>
          <w:iCs/>
          <w:spacing w:val="-4"/>
          <w:sz w:val="24"/>
          <w:szCs w:val="24"/>
          <w:lang w:val="cy-GB"/>
        </w:rPr>
        <w:t xml:space="preserve">n Gilydd </w:t>
      </w:r>
      <w:r w:rsidR="0021099E" w:rsidRPr="00CA6D9D">
        <w:rPr>
          <w:rFonts w:ascii="Arial" w:eastAsia="Arial" w:hAnsi="Arial"/>
          <w:i/>
          <w:iCs/>
          <w:spacing w:val="-4"/>
          <w:sz w:val="24"/>
          <w:szCs w:val="24"/>
          <w:lang w:val="cy-GB"/>
        </w:rPr>
        <w:t>“</w:t>
      </w:r>
      <w:r w:rsidRPr="00CA6D9D">
        <w:rPr>
          <w:rFonts w:ascii="Arial" w:eastAsia="Arial" w:hAnsi="Arial"/>
          <w:i/>
          <w:iCs/>
          <w:spacing w:val="-4"/>
          <w:sz w:val="24"/>
          <w:szCs w:val="24"/>
          <w:lang w:val="cy-GB"/>
        </w:rPr>
        <w:t>O Adfer i Drawsnewid</w:t>
      </w:r>
      <w:r w:rsidR="0021099E" w:rsidRPr="00CA6D9D">
        <w:rPr>
          <w:rFonts w:ascii="Arial" w:eastAsia="Arial" w:hAnsi="Arial"/>
          <w:i/>
          <w:iCs/>
          <w:spacing w:val="-4"/>
          <w:sz w:val="24"/>
          <w:szCs w:val="24"/>
          <w:lang w:val="cy-GB"/>
        </w:rPr>
        <w:t>”</w:t>
      </w:r>
      <w:r w:rsidRPr="00CA6D9D">
        <w:rPr>
          <w:rFonts w:ascii="Arial" w:eastAsia="Arial" w:hAnsi="Arial"/>
          <w:spacing w:val="-4"/>
          <w:sz w:val="24"/>
          <w:szCs w:val="24"/>
          <w:lang w:val="cy-GB"/>
        </w:rPr>
        <w:t>. Ym mis Ionawr 2022 roedd adroddiad diweddaru yn adlewyrchu</w:t>
      </w:r>
      <w:r w:rsidR="00822005" w:rsidRPr="00CA6D9D">
        <w:rPr>
          <w:rFonts w:ascii="Arial" w:eastAsia="Arial" w:hAnsi="Arial"/>
          <w:spacing w:val="-4"/>
          <w:sz w:val="24"/>
          <w:szCs w:val="24"/>
          <w:lang w:val="cy-GB"/>
        </w:rPr>
        <w:t>’</w:t>
      </w:r>
      <w:r w:rsidRPr="00CA6D9D">
        <w:rPr>
          <w:rFonts w:ascii="Arial" w:eastAsia="Arial" w:hAnsi="Arial"/>
          <w:spacing w:val="-4"/>
          <w:sz w:val="24"/>
          <w:szCs w:val="24"/>
          <w:lang w:val="cy-GB"/>
        </w:rPr>
        <w:t>r cynnydd a</w:t>
      </w:r>
      <w:r w:rsidR="00822005" w:rsidRPr="00CA6D9D">
        <w:rPr>
          <w:rFonts w:ascii="Arial" w:eastAsia="Arial" w:hAnsi="Arial"/>
          <w:spacing w:val="-4"/>
          <w:sz w:val="24"/>
          <w:szCs w:val="24"/>
          <w:lang w:val="cy-GB"/>
        </w:rPr>
        <w:t>’</w:t>
      </w:r>
      <w:r w:rsidRPr="00CA6D9D">
        <w:rPr>
          <w:rFonts w:ascii="Arial" w:eastAsia="Arial" w:hAnsi="Arial"/>
          <w:spacing w:val="-4"/>
          <w:sz w:val="24"/>
          <w:szCs w:val="24"/>
          <w:lang w:val="cy-GB"/>
        </w:rPr>
        <w:t>r newidiadau i</w:t>
      </w:r>
      <w:r w:rsidR="00822005" w:rsidRPr="00CA6D9D">
        <w:rPr>
          <w:rFonts w:ascii="Arial" w:eastAsia="Arial" w:hAnsi="Arial"/>
          <w:spacing w:val="-4"/>
          <w:sz w:val="24"/>
          <w:szCs w:val="24"/>
          <w:lang w:val="cy-GB"/>
        </w:rPr>
        <w:t>’</w:t>
      </w:r>
      <w:r w:rsidRPr="00CA6D9D">
        <w:rPr>
          <w:rFonts w:ascii="Arial" w:eastAsia="Arial" w:hAnsi="Arial"/>
          <w:spacing w:val="-4"/>
          <w:sz w:val="24"/>
          <w:szCs w:val="24"/>
          <w:lang w:val="cy-GB"/>
        </w:rPr>
        <w:t>r rhaglen ers mabwysiadu</w:t>
      </w:r>
      <w:r w:rsidR="00822005" w:rsidRPr="00CA6D9D">
        <w:rPr>
          <w:rFonts w:ascii="Arial" w:eastAsia="Arial" w:hAnsi="Arial"/>
          <w:spacing w:val="-4"/>
          <w:sz w:val="24"/>
          <w:szCs w:val="24"/>
          <w:lang w:val="cy-GB"/>
        </w:rPr>
        <w:t>’</w:t>
      </w:r>
      <w:r w:rsidRPr="00CA6D9D">
        <w:rPr>
          <w:rFonts w:ascii="Arial" w:eastAsia="Arial" w:hAnsi="Arial"/>
          <w:spacing w:val="-4"/>
          <w:sz w:val="24"/>
          <w:szCs w:val="24"/>
          <w:lang w:val="cy-GB"/>
        </w:rPr>
        <w:t>r fframwaith yn ogystal â nodi</w:t>
      </w:r>
      <w:r w:rsidR="00822005" w:rsidRPr="00CA6D9D">
        <w:rPr>
          <w:rFonts w:ascii="Arial" w:eastAsia="Arial" w:hAnsi="Arial"/>
          <w:spacing w:val="-4"/>
          <w:sz w:val="24"/>
          <w:szCs w:val="24"/>
          <w:lang w:val="cy-GB"/>
        </w:rPr>
        <w:t>’</w:t>
      </w:r>
      <w:r w:rsidRPr="00CA6D9D">
        <w:rPr>
          <w:rFonts w:ascii="Arial" w:eastAsia="Arial" w:hAnsi="Arial"/>
          <w:spacing w:val="-4"/>
          <w:sz w:val="24"/>
          <w:szCs w:val="24"/>
          <w:lang w:val="cy-GB"/>
        </w:rPr>
        <w:t>r hyblygrwydd parhaus sy</w:t>
      </w:r>
      <w:r w:rsidR="00822005" w:rsidRPr="00CA6D9D">
        <w:rPr>
          <w:rFonts w:ascii="Arial" w:eastAsia="Arial" w:hAnsi="Arial"/>
          <w:spacing w:val="-4"/>
          <w:sz w:val="24"/>
          <w:szCs w:val="24"/>
          <w:lang w:val="cy-GB"/>
        </w:rPr>
        <w:t>’</w:t>
      </w:r>
      <w:r w:rsidRPr="00CA6D9D">
        <w:rPr>
          <w:rFonts w:ascii="Arial" w:eastAsia="Arial" w:hAnsi="Arial"/>
          <w:spacing w:val="-4"/>
          <w:sz w:val="24"/>
          <w:szCs w:val="24"/>
          <w:lang w:val="cy-GB"/>
        </w:rPr>
        <w:t>n ofynnol i ymateb i</w:t>
      </w:r>
      <w:r w:rsidR="00822005" w:rsidRPr="00CA6D9D">
        <w:rPr>
          <w:rFonts w:ascii="Arial" w:eastAsia="Arial" w:hAnsi="Arial"/>
          <w:spacing w:val="-4"/>
          <w:sz w:val="24"/>
          <w:szCs w:val="24"/>
          <w:lang w:val="cy-GB"/>
        </w:rPr>
        <w:t>’</w:t>
      </w:r>
      <w:r w:rsidRPr="00CA6D9D">
        <w:rPr>
          <w:rFonts w:ascii="Arial" w:eastAsia="Arial" w:hAnsi="Arial"/>
          <w:spacing w:val="-4"/>
          <w:sz w:val="24"/>
          <w:szCs w:val="24"/>
          <w:lang w:val="cy-GB"/>
        </w:rPr>
        <w:t>r heriau a</w:t>
      </w:r>
      <w:r w:rsidR="00822005" w:rsidRPr="00CA6D9D">
        <w:rPr>
          <w:rFonts w:ascii="Arial" w:eastAsia="Arial" w:hAnsi="Arial"/>
          <w:spacing w:val="-4"/>
          <w:sz w:val="24"/>
          <w:szCs w:val="24"/>
          <w:lang w:val="cy-GB"/>
        </w:rPr>
        <w:t>’</w:t>
      </w:r>
      <w:r w:rsidRPr="00CA6D9D">
        <w:rPr>
          <w:rFonts w:ascii="Arial" w:eastAsia="Arial" w:hAnsi="Arial"/>
          <w:spacing w:val="-4"/>
          <w:sz w:val="24"/>
          <w:szCs w:val="24"/>
          <w:lang w:val="cy-GB"/>
        </w:rPr>
        <w:t>r newidiadau parhaus sy</w:t>
      </w:r>
      <w:r w:rsidR="00822005" w:rsidRPr="00CA6D9D">
        <w:rPr>
          <w:rFonts w:ascii="Arial" w:eastAsia="Arial" w:hAnsi="Arial"/>
          <w:spacing w:val="-4"/>
          <w:sz w:val="24"/>
          <w:szCs w:val="24"/>
          <w:lang w:val="cy-GB"/>
        </w:rPr>
        <w:t>’</w:t>
      </w:r>
      <w:r w:rsidRPr="00CA6D9D">
        <w:rPr>
          <w:rFonts w:ascii="Arial" w:eastAsia="Arial" w:hAnsi="Arial"/>
          <w:spacing w:val="-4"/>
          <w:sz w:val="24"/>
          <w:szCs w:val="24"/>
          <w:lang w:val="cy-GB"/>
        </w:rPr>
        <w:t>n dod i</w:t>
      </w:r>
      <w:r w:rsidR="00822005" w:rsidRPr="00CA6D9D">
        <w:rPr>
          <w:rFonts w:ascii="Arial" w:eastAsia="Arial" w:hAnsi="Arial"/>
          <w:spacing w:val="-4"/>
          <w:sz w:val="24"/>
          <w:szCs w:val="24"/>
          <w:lang w:val="cy-GB"/>
        </w:rPr>
        <w:t>’</w:t>
      </w:r>
      <w:r w:rsidRPr="00CA6D9D">
        <w:rPr>
          <w:rFonts w:ascii="Arial" w:eastAsia="Arial" w:hAnsi="Arial"/>
          <w:spacing w:val="-4"/>
          <w:sz w:val="24"/>
          <w:szCs w:val="24"/>
          <w:lang w:val="cy-GB"/>
        </w:rPr>
        <w:t>r amlwg i</w:t>
      </w:r>
      <w:r w:rsidR="00822005" w:rsidRPr="00CA6D9D">
        <w:rPr>
          <w:rFonts w:ascii="Arial" w:eastAsia="Arial" w:hAnsi="Arial"/>
          <w:spacing w:val="-4"/>
          <w:sz w:val="24"/>
          <w:szCs w:val="24"/>
          <w:lang w:val="cy-GB"/>
        </w:rPr>
        <w:t>’</w:t>
      </w:r>
      <w:r w:rsidRPr="00CA6D9D">
        <w:rPr>
          <w:rFonts w:ascii="Arial" w:eastAsia="Arial" w:hAnsi="Arial"/>
          <w:spacing w:val="-4"/>
          <w:sz w:val="24"/>
          <w:szCs w:val="24"/>
          <w:lang w:val="cy-GB"/>
        </w:rPr>
        <w:t>r Cyngor, ei wasanaethau a</w:t>
      </w:r>
      <w:r w:rsidR="00822005" w:rsidRPr="00CA6D9D">
        <w:rPr>
          <w:rFonts w:ascii="Arial" w:eastAsia="Arial" w:hAnsi="Arial"/>
          <w:spacing w:val="-4"/>
          <w:sz w:val="24"/>
          <w:szCs w:val="24"/>
          <w:lang w:val="cy-GB"/>
        </w:rPr>
        <w:t>’</w:t>
      </w:r>
      <w:r w:rsidRPr="00CA6D9D">
        <w:rPr>
          <w:rFonts w:ascii="Arial" w:eastAsia="Arial" w:hAnsi="Arial"/>
          <w:spacing w:val="-4"/>
          <w:sz w:val="24"/>
          <w:szCs w:val="24"/>
          <w:lang w:val="cy-GB"/>
        </w:rPr>
        <w:t>i weithlu.</w:t>
      </w:r>
    </w:p>
    <w:p w14:paraId="5583037B" w14:textId="77777777" w:rsidR="008206CA" w:rsidRPr="00650B6C" w:rsidRDefault="008206CA" w:rsidP="00E9344C">
      <w:pPr>
        <w:pStyle w:val="ListParagraph"/>
        <w:spacing w:after="0" w:line="240" w:lineRule="auto"/>
        <w:ind w:left="709"/>
        <w:jc w:val="both"/>
        <w:rPr>
          <w:rFonts w:cs="Arial"/>
          <w:color w:val="000000"/>
          <w:sz w:val="24"/>
          <w:lang w:val="cy-GB"/>
        </w:rPr>
      </w:pPr>
    </w:p>
    <w:p w14:paraId="1E296884" w14:textId="77777777" w:rsidR="008206CA" w:rsidRPr="00650B6C" w:rsidRDefault="004338C1" w:rsidP="00E9344C">
      <w:pPr>
        <w:ind w:left="720" w:hanging="720"/>
        <w:jc w:val="both"/>
        <w:rPr>
          <w:rFonts w:ascii="Arial" w:hAnsi="Arial" w:cs="Arial"/>
          <w:sz w:val="24"/>
          <w:szCs w:val="24"/>
          <w:lang w:val="cy-GB" w:eastAsia="en-GB"/>
        </w:rPr>
      </w:pPr>
      <w:r>
        <w:rPr>
          <w:rFonts w:ascii="Arial" w:eastAsia="Arial" w:hAnsi="Arial" w:cs="Arial"/>
          <w:sz w:val="24"/>
          <w:szCs w:val="24"/>
          <w:lang w:val="cy-GB" w:eastAsia="en-GB"/>
        </w:rPr>
        <w:t>12.10</w:t>
      </w:r>
      <w:r>
        <w:rPr>
          <w:rFonts w:ascii="Arial" w:eastAsia="Arial" w:hAnsi="Arial" w:cs="Arial"/>
          <w:sz w:val="24"/>
          <w:szCs w:val="24"/>
          <w:lang w:val="cy-GB" w:eastAsia="en-GB"/>
        </w:rPr>
        <w:tab/>
        <w:t xml:space="preserve">Dangosodd yr Adroddiad fod y Cyngor wedi </w:t>
      </w:r>
      <w:r>
        <w:rPr>
          <w:rFonts w:ascii="Arial" w:eastAsia="Arial" w:hAnsi="Arial" w:cs="Arial"/>
          <w:b/>
          <w:bCs/>
          <w:sz w:val="24"/>
          <w:szCs w:val="24"/>
          <w:lang w:val="cy-GB" w:eastAsia="en-GB"/>
        </w:rPr>
        <w:t>cynnal gwasanaethau drwy gydol y pandemig</w:t>
      </w:r>
      <w:r>
        <w:rPr>
          <w:rFonts w:ascii="Arial" w:eastAsia="Arial" w:hAnsi="Arial" w:cs="Arial"/>
          <w:sz w:val="24"/>
          <w:szCs w:val="24"/>
          <w:lang w:val="cy-GB" w:eastAsia="en-GB"/>
        </w:rPr>
        <w:t xml:space="preserve"> ond hefyd wedi hen ddechrau ar ei daith i ailffocysu</w:t>
      </w:r>
      <w:r w:rsidR="00822005">
        <w:rPr>
          <w:rFonts w:ascii="Arial" w:eastAsia="Arial" w:hAnsi="Arial" w:cs="Arial"/>
          <w:sz w:val="24"/>
          <w:szCs w:val="24"/>
          <w:lang w:val="cy-GB" w:eastAsia="en-GB"/>
        </w:rPr>
        <w:t>’</w:t>
      </w:r>
      <w:r>
        <w:rPr>
          <w:rFonts w:ascii="Arial" w:eastAsia="Arial" w:hAnsi="Arial" w:cs="Arial"/>
          <w:sz w:val="24"/>
          <w:szCs w:val="24"/>
          <w:lang w:val="cy-GB" w:eastAsia="en-GB"/>
        </w:rPr>
        <w:t>r Cyngor. Ailgyflwynwyd prosiectau, cynlluniau a strategaethau pan fu</w:t>
      </w:r>
      <w:r w:rsidR="00822005">
        <w:rPr>
          <w:rFonts w:ascii="Arial" w:eastAsia="Arial" w:hAnsi="Arial" w:cs="Arial"/>
          <w:sz w:val="24"/>
          <w:szCs w:val="24"/>
          <w:lang w:val="cy-GB" w:eastAsia="en-GB"/>
        </w:rPr>
        <w:t>’</w:t>
      </w:r>
      <w:r>
        <w:rPr>
          <w:rFonts w:ascii="Arial" w:eastAsia="Arial" w:hAnsi="Arial" w:cs="Arial"/>
          <w:sz w:val="24"/>
          <w:szCs w:val="24"/>
          <w:lang w:val="cy-GB" w:eastAsia="en-GB"/>
        </w:rPr>
        <w:t>n ddiogel gwneud hynny, gan sicrhau nad oedd Abertawe ar ei hôl hi gyda</w:t>
      </w:r>
      <w:r w:rsidR="00822005">
        <w:rPr>
          <w:rFonts w:ascii="Arial" w:eastAsia="Arial" w:hAnsi="Arial" w:cs="Arial"/>
          <w:sz w:val="24"/>
          <w:szCs w:val="24"/>
          <w:lang w:val="cy-GB" w:eastAsia="en-GB"/>
        </w:rPr>
        <w:t>’</w:t>
      </w:r>
      <w:r>
        <w:rPr>
          <w:rFonts w:ascii="Arial" w:eastAsia="Arial" w:hAnsi="Arial" w:cs="Arial"/>
          <w:sz w:val="24"/>
          <w:szCs w:val="24"/>
          <w:lang w:val="cy-GB" w:eastAsia="en-GB"/>
        </w:rPr>
        <w:t>i huchelgais i wneud Abertawe</w:t>
      </w:r>
      <w:r w:rsidR="00822005">
        <w:rPr>
          <w:rFonts w:ascii="Arial" w:eastAsia="Arial" w:hAnsi="Arial" w:cs="Arial"/>
          <w:sz w:val="24"/>
          <w:szCs w:val="24"/>
          <w:lang w:val="cy-GB" w:eastAsia="en-GB"/>
        </w:rPr>
        <w:t>’</w:t>
      </w:r>
      <w:r>
        <w:rPr>
          <w:rFonts w:ascii="Arial" w:eastAsia="Arial" w:hAnsi="Arial" w:cs="Arial"/>
          <w:sz w:val="24"/>
          <w:szCs w:val="24"/>
          <w:lang w:val="cy-GB" w:eastAsia="en-GB"/>
        </w:rPr>
        <w:t>n well.</w:t>
      </w:r>
    </w:p>
    <w:p w14:paraId="359B59D5" w14:textId="77777777" w:rsidR="008206CA" w:rsidRPr="00650B6C" w:rsidRDefault="008206CA" w:rsidP="00E9344C">
      <w:pPr>
        <w:jc w:val="both"/>
        <w:rPr>
          <w:rFonts w:ascii="Arial" w:hAnsi="Arial" w:cs="Arial"/>
          <w:sz w:val="24"/>
          <w:szCs w:val="24"/>
          <w:lang w:val="cy-GB" w:eastAsia="en-GB"/>
        </w:rPr>
      </w:pPr>
    </w:p>
    <w:p w14:paraId="23D21DF7" w14:textId="77777777" w:rsidR="008206CA" w:rsidRPr="00650B6C" w:rsidRDefault="004338C1" w:rsidP="00E9344C">
      <w:pPr>
        <w:ind w:left="720" w:hanging="720"/>
        <w:jc w:val="both"/>
        <w:rPr>
          <w:rFonts w:ascii="Arial" w:hAnsi="Arial" w:cs="Arial"/>
          <w:sz w:val="24"/>
          <w:szCs w:val="24"/>
          <w:lang w:val="cy-GB" w:eastAsia="en-GB"/>
        </w:rPr>
      </w:pPr>
      <w:r>
        <w:rPr>
          <w:rFonts w:ascii="Arial" w:eastAsia="Arial" w:hAnsi="Arial" w:cs="Arial"/>
          <w:sz w:val="24"/>
          <w:szCs w:val="24"/>
          <w:lang w:val="cy-GB" w:eastAsia="en-GB"/>
        </w:rPr>
        <w:t>12.11</w:t>
      </w:r>
      <w:r>
        <w:rPr>
          <w:rFonts w:ascii="Arial" w:eastAsia="Arial" w:hAnsi="Arial" w:cs="Arial"/>
          <w:sz w:val="24"/>
          <w:szCs w:val="24"/>
          <w:lang w:val="cy-GB" w:eastAsia="en-GB"/>
        </w:rPr>
        <w:tab/>
      </w:r>
      <w:r w:rsidRPr="00CA6D9D">
        <w:rPr>
          <w:rFonts w:ascii="Arial" w:eastAsia="Arial" w:hAnsi="Arial" w:cs="Arial"/>
          <w:spacing w:val="-2"/>
          <w:sz w:val="24"/>
          <w:szCs w:val="24"/>
          <w:lang w:val="cy-GB" w:eastAsia="en-GB"/>
        </w:rPr>
        <w:t xml:space="preserve">Cynhaliwyd archwiliad Archwilio mewnol ac roedd y canlyniad yn lefel </w:t>
      </w:r>
      <w:r w:rsidR="0021099E" w:rsidRPr="00CA6D9D">
        <w:rPr>
          <w:rFonts w:ascii="Arial" w:eastAsia="Arial" w:hAnsi="Arial" w:cs="Arial"/>
          <w:spacing w:val="-2"/>
          <w:sz w:val="24"/>
          <w:szCs w:val="24"/>
          <w:lang w:val="cy-GB" w:eastAsia="en-GB"/>
        </w:rPr>
        <w:t>“</w:t>
      </w:r>
      <w:r w:rsidRPr="00CA6D9D">
        <w:rPr>
          <w:rFonts w:ascii="Arial" w:eastAsia="Arial" w:hAnsi="Arial" w:cs="Arial"/>
          <w:spacing w:val="-2"/>
          <w:sz w:val="24"/>
          <w:szCs w:val="24"/>
          <w:lang w:val="cy-GB" w:eastAsia="en-GB"/>
        </w:rPr>
        <w:t>uchel</w:t>
      </w:r>
      <w:r w:rsidR="0021099E" w:rsidRPr="00CA6D9D">
        <w:rPr>
          <w:rFonts w:ascii="Arial" w:eastAsia="Arial" w:hAnsi="Arial" w:cs="Arial"/>
          <w:spacing w:val="-2"/>
          <w:sz w:val="24"/>
          <w:szCs w:val="24"/>
          <w:lang w:val="cy-GB" w:eastAsia="en-GB"/>
        </w:rPr>
        <w:t>”</w:t>
      </w:r>
      <w:r w:rsidRPr="00CA6D9D">
        <w:rPr>
          <w:rFonts w:ascii="Arial" w:eastAsia="Arial" w:hAnsi="Arial" w:cs="Arial"/>
          <w:spacing w:val="-2"/>
          <w:sz w:val="24"/>
          <w:szCs w:val="24"/>
          <w:lang w:val="cy-GB" w:eastAsia="en-GB"/>
        </w:rPr>
        <w:t xml:space="preserve"> o sicrwydd heb unrhyw argymhellion. Dengys hyn fod </w:t>
      </w:r>
      <w:r w:rsidR="00822005" w:rsidRPr="00CA6D9D">
        <w:rPr>
          <w:rFonts w:ascii="Arial" w:eastAsia="Arial" w:hAnsi="Arial" w:cs="Arial"/>
          <w:spacing w:val="-2"/>
          <w:sz w:val="24"/>
          <w:szCs w:val="24"/>
          <w:lang w:val="cy-GB" w:eastAsia="en-GB"/>
        </w:rPr>
        <w:t>‘</w:t>
      </w:r>
      <w:r w:rsidRPr="00CA6D9D">
        <w:rPr>
          <w:rFonts w:ascii="Arial" w:eastAsia="Arial" w:hAnsi="Arial" w:cs="Arial"/>
          <w:spacing w:val="-2"/>
          <w:sz w:val="24"/>
          <w:szCs w:val="24"/>
          <w:lang w:val="cy-GB" w:eastAsia="en-GB"/>
        </w:rPr>
        <w:t>system gadarn o reolaeth fewnol wedi</w:t>
      </w:r>
      <w:r w:rsidR="00822005" w:rsidRPr="00CA6D9D">
        <w:rPr>
          <w:rFonts w:ascii="Arial" w:eastAsia="Arial" w:hAnsi="Arial" w:cs="Arial"/>
          <w:spacing w:val="-2"/>
          <w:sz w:val="24"/>
          <w:szCs w:val="24"/>
          <w:lang w:val="cy-GB" w:eastAsia="en-GB"/>
        </w:rPr>
        <w:t>’</w:t>
      </w:r>
      <w:r w:rsidRPr="00CA6D9D">
        <w:rPr>
          <w:rFonts w:ascii="Arial" w:eastAsia="Arial" w:hAnsi="Arial" w:cs="Arial"/>
          <w:spacing w:val="-2"/>
          <w:sz w:val="24"/>
          <w:szCs w:val="24"/>
          <w:lang w:val="cy-GB" w:eastAsia="en-GB"/>
        </w:rPr>
        <w:t>i chynllunio i gyflawni amcanion y rhaglen a bod y rheolaethau</w:t>
      </w:r>
      <w:r w:rsidR="00822005" w:rsidRPr="00CA6D9D">
        <w:rPr>
          <w:rFonts w:ascii="Arial" w:eastAsia="Arial" w:hAnsi="Arial" w:cs="Arial"/>
          <w:spacing w:val="-2"/>
          <w:sz w:val="24"/>
          <w:szCs w:val="24"/>
          <w:lang w:val="cy-GB" w:eastAsia="en-GB"/>
        </w:rPr>
        <w:t>’</w:t>
      </w:r>
      <w:r w:rsidRPr="00CA6D9D">
        <w:rPr>
          <w:rFonts w:ascii="Arial" w:eastAsia="Arial" w:hAnsi="Arial" w:cs="Arial"/>
          <w:spacing w:val="-2"/>
          <w:sz w:val="24"/>
          <w:szCs w:val="24"/>
          <w:lang w:val="cy-GB" w:eastAsia="en-GB"/>
        </w:rPr>
        <w:t>n cael eu defnyddio</w:t>
      </w:r>
      <w:r w:rsidR="00822005" w:rsidRPr="00CA6D9D">
        <w:rPr>
          <w:rFonts w:ascii="Arial" w:eastAsia="Arial" w:hAnsi="Arial" w:cs="Arial"/>
          <w:spacing w:val="-2"/>
          <w:sz w:val="24"/>
          <w:szCs w:val="24"/>
          <w:lang w:val="cy-GB" w:eastAsia="en-GB"/>
        </w:rPr>
        <w:t>’</w:t>
      </w:r>
      <w:r w:rsidRPr="00CA6D9D">
        <w:rPr>
          <w:rFonts w:ascii="Arial" w:eastAsia="Arial" w:hAnsi="Arial" w:cs="Arial"/>
          <w:spacing w:val="-2"/>
          <w:sz w:val="24"/>
          <w:szCs w:val="24"/>
          <w:lang w:val="cy-GB" w:eastAsia="en-GB"/>
        </w:rPr>
        <w:t>n gyson.</w:t>
      </w:r>
    </w:p>
    <w:p w14:paraId="4ED4618C" w14:textId="77777777" w:rsidR="008206CA" w:rsidRPr="00650B6C" w:rsidRDefault="008206CA" w:rsidP="008206CA">
      <w:pPr>
        <w:rPr>
          <w:rFonts w:ascii="Arial" w:hAnsi="Arial" w:cs="Arial"/>
          <w:sz w:val="24"/>
          <w:szCs w:val="24"/>
          <w:lang w:val="cy-GB" w:eastAsia="en-GB"/>
        </w:rPr>
      </w:pPr>
    </w:p>
    <w:p w14:paraId="44AF2960" w14:textId="77777777" w:rsidR="00E9344C" w:rsidRPr="00650B6C" w:rsidRDefault="004338C1" w:rsidP="00EF0DF7">
      <w:pPr>
        <w:jc w:val="both"/>
        <w:rPr>
          <w:rFonts w:ascii="Arial" w:hAnsi="Arial" w:cs="Arial"/>
          <w:sz w:val="24"/>
          <w:szCs w:val="24"/>
          <w:lang w:val="cy-GB" w:eastAsia="en-GB"/>
        </w:rPr>
      </w:pPr>
      <w:r>
        <w:rPr>
          <w:rFonts w:ascii="Arial" w:eastAsia="Arial" w:hAnsi="Arial" w:cs="Arial"/>
          <w:sz w:val="24"/>
          <w:szCs w:val="24"/>
          <w:lang w:val="cy-GB" w:eastAsia="en-GB"/>
        </w:rPr>
        <w:t>12.12</w:t>
      </w:r>
      <w:r>
        <w:rPr>
          <w:rFonts w:ascii="Arial" w:eastAsia="Arial" w:hAnsi="Arial" w:cs="Arial"/>
          <w:sz w:val="24"/>
          <w:szCs w:val="24"/>
          <w:lang w:val="cy-GB" w:eastAsia="en-GB"/>
        </w:rPr>
        <w:tab/>
        <w:t xml:space="preserve">Mae gwaith llywodraethu strategol </w:t>
      </w:r>
      <w:r>
        <w:rPr>
          <w:rFonts w:ascii="Arial" w:eastAsia="Arial" w:hAnsi="Arial" w:cs="Arial"/>
          <w:i/>
          <w:iCs/>
          <w:sz w:val="24"/>
          <w:szCs w:val="24"/>
          <w:lang w:val="cy-GB" w:eastAsia="en-GB"/>
        </w:rPr>
        <w:t>Cyflawni</w:t>
      </w:r>
      <w:r w:rsidR="00822005">
        <w:rPr>
          <w:rFonts w:ascii="Arial" w:eastAsia="Arial" w:hAnsi="Arial" w:cs="Arial"/>
          <w:i/>
          <w:iCs/>
          <w:sz w:val="24"/>
          <w:szCs w:val="24"/>
          <w:lang w:val="cy-GB" w:eastAsia="en-GB"/>
        </w:rPr>
        <w:t>’</w:t>
      </w:r>
      <w:r>
        <w:rPr>
          <w:rFonts w:ascii="Arial" w:eastAsia="Arial" w:hAnsi="Arial" w:cs="Arial"/>
          <w:i/>
          <w:iCs/>
          <w:sz w:val="24"/>
          <w:szCs w:val="24"/>
          <w:lang w:val="cy-GB" w:eastAsia="en-GB"/>
        </w:rPr>
        <w:t>n Well Gyda</w:t>
      </w:r>
      <w:r w:rsidR="00822005">
        <w:rPr>
          <w:rFonts w:ascii="Arial" w:eastAsia="Arial" w:hAnsi="Arial" w:cs="Arial"/>
          <w:i/>
          <w:iCs/>
          <w:sz w:val="24"/>
          <w:szCs w:val="24"/>
          <w:lang w:val="cy-GB" w:eastAsia="en-GB"/>
        </w:rPr>
        <w:t>’</w:t>
      </w:r>
      <w:r>
        <w:rPr>
          <w:rFonts w:ascii="Arial" w:eastAsia="Arial" w:hAnsi="Arial" w:cs="Arial"/>
          <w:i/>
          <w:iCs/>
          <w:sz w:val="24"/>
          <w:szCs w:val="24"/>
          <w:lang w:val="cy-GB" w:eastAsia="en-GB"/>
        </w:rPr>
        <w:t>n Gilydd</w:t>
      </w:r>
      <w:r>
        <w:rPr>
          <w:rFonts w:ascii="Arial" w:eastAsia="Arial" w:hAnsi="Arial" w:cs="Arial"/>
          <w:sz w:val="24"/>
          <w:szCs w:val="24"/>
          <w:lang w:val="cy-GB" w:eastAsia="en-GB"/>
        </w:rPr>
        <w:t xml:space="preserve"> yn cael ei wneud gan y </w:t>
      </w:r>
    </w:p>
    <w:p w14:paraId="0ED328D6" w14:textId="77777777" w:rsidR="008206CA" w:rsidRPr="00650B6C" w:rsidRDefault="004338C1" w:rsidP="00EF0DF7">
      <w:pPr>
        <w:ind w:left="720" w:firstLine="15"/>
        <w:jc w:val="both"/>
        <w:rPr>
          <w:rFonts w:ascii="Arial" w:hAnsi="Arial"/>
          <w:sz w:val="24"/>
          <w:szCs w:val="24"/>
          <w:lang w:val="cy-GB"/>
        </w:rPr>
      </w:pPr>
      <w:r>
        <w:rPr>
          <w:rFonts w:ascii="Arial" w:eastAsia="Arial" w:hAnsi="Arial" w:cs="Arial"/>
          <w:sz w:val="24"/>
          <w:szCs w:val="24"/>
          <w:lang w:val="cy-GB" w:eastAsia="en-GB"/>
        </w:rPr>
        <w:t>Bwrdd Strategaeth Adfer, Ail-lunio a</w:t>
      </w:r>
      <w:r w:rsidR="0021099E">
        <w:rPr>
          <w:rFonts w:ascii="Arial" w:eastAsia="Arial" w:hAnsi="Arial" w:cs="Arial"/>
          <w:sz w:val="24"/>
          <w:szCs w:val="24"/>
          <w:lang w:val="cy-GB" w:eastAsia="en-GB"/>
        </w:rPr>
        <w:t xml:space="preserve"> Chyllid</w:t>
      </w:r>
      <w:r>
        <w:rPr>
          <w:rFonts w:ascii="Arial" w:eastAsia="Arial" w:hAnsi="Arial" w:cs="Arial"/>
          <w:sz w:val="24"/>
          <w:szCs w:val="24"/>
          <w:lang w:val="cy-GB" w:eastAsia="en-GB"/>
        </w:rPr>
        <w:t xml:space="preserve"> ac mae gwaith y ffrydiau gwaith </w:t>
      </w:r>
      <w:r w:rsidR="00EF0DF7">
        <w:rPr>
          <w:rFonts w:ascii="Arial" w:eastAsia="Arial" w:hAnsi="Arial" w:cs="Arial"/>
          <w:sz w:val="24"/>
          <w:szCs w:val="24"/>
          <w:lang w:val="cy-GB" w:eastAsia="en-GB"/>
        </w:rPr>
        <w:t>g</w:t>
      </w:r>
      <w:r>
        <w:rPr>
          <w:rFonts w:ascii="Arial" w:eastAsia="Arial" w:hAnsi="Arial" w:cs="Arial"/>
          <w:sz w:val="24"/>
          <w:szCs w:val="24"/>
          <w:lang w:val="cy-GB" w:eastAsia="en-GB"/>
        </w:rPr>
        <w:t>weithredol a</w:t>
      </w:r>
      <w:r w:rsidR="00822005">
        <w:rPr>
          <w:rFonts w:ascii="Arial" w:eastAsia="Arial" w:hAnsi="Arial" w:cs="Arial"/>
          <w:sz w:val="24"/>
          <w:szCs w:val="24"/>
          <w:lang w:val="cy-GB" w:eastAsia="en-GB"/>
        </w:rPr>
        <w:t>’</w:t>
      </w:r>
      <w:r>
        <w:rPr>
          <w:rFonts w:ascii="Arial" w:eastAsia="Arial" w:hAnsi="Arial" w:cs="Arial"/>
          <w:sz w:val="24"/>
          <w:szCs w:val="24"/>
          <w:lang w:val="cy-GB" w:eastAsia="en-GB"/>
        </w:rPr>
        <w:t>u cyflawni yn cael ei oruchwylio gan y Grŵp Llywio Trawsnewid a Thrawstorri Sefydliadol. Mae adroddiadau</w:t>
      </w:r>
      <w:r w:rsidR="00822005">
        <w:rPr>
          <w:rFonts w:ascii="Arial" w:eastAsia="Arial" w:hAnsi="Arial" w:cs="Arial"/>
          <w:sz w:val="24"/>
          <w:szCs w:val="24"/>
          <w:lang w:val="cy-GB" w:eastAsia="en-GB"/>
        </w:rPr>
        <w:t>’</w:t>
      </w:r>
      <w:r>
        <w:rPr>
          <w:rFonts w:ascii="Arial" w:eastAsia="Arial" w:hAnsi="Arial" w:cs="Arial"/>
          <w:sz w:val="24"/>
          <w:szCs w:val="24"/>
          <w:lang w:val="cy-GB" w:eastAsia="en-GB"/>
        </w:rPr>
        <w:t>n cael eu hystyried gan y Cabinet, y Pwyllgor Craffu a</w:t>
      </w:r>
      <w:r w:rsidR="00822005">
        <w:rPr>
          <w:rFonts w:ascii="Arial" w:eastAsia="Arial" w:hAnsi="Arial" w:cs="Arial"/>
          <w:sz w:val="24"/>
          <w:szCs w:val="24"/>
          <w:lang w:val="cy-GB" w:eastAsia="en-GB"/>
        </w:rPr>
        <w:t>’</w:t>
      </w:r>
      <w:r>
        <w:rPr>
          <w:rFonts w:ascii="Arial" w:eastAsia="Arial" w:hAnsi="Arial" w:cs="Arial"/>
          <w:sz w:val="24"/>
          <w:szCs w:val="24"/>
          <w:lang w:val="cy-GB" w:eastAsia="en-GB"/>
        </w:rPr>
        <w:t>r Pwyllgor Llywodraethu ac Archwilio.</w:t>
      </w:r>
    </w:p>
    <w:p w14:paraId="55D24EDE" w14:textId="77777777" w:rsidR="008206CA" w:rsidRPr="00650B6C" w:rsidRDefault="008206CA" w:rsidP="008206CA">
      <w:pPr>
        <w:rPr>
          <w:rFonts w:ascii="Arial" w:hAnsi="Arial"/>
          <w:b/>
          <w:sz w:val="24"/>
          <w:szCs w:val="24"/>
          <w:lang w:val="cy-GB"/>
        </w:rPr>
      </w:pPr>
    </w:p>
    <w:p w14:paraId="00286C2D" w14:textId="77777777" w:rsidR="008206CA" w:rsidRPr="00650B6C" w:rsidRDefault="004338C1" w:rsidP="008206CA">
      <w:pPr>
        <w:rPr>
          <w:rFonts w:ascii="Arial" w:hAnsi="Arial"/>
          <w:b/>
          <w:sz w:val="24"/>
          <w:szCs w:val="24"/>
          <w:lang w:val="cy-GB"/>
        </w:rPr>
      </w:pPr>
      <w:r>
        <w:rPr>
          <w:rFonts w:ascii="Arial" w:eastAsia="Arial" w:hAnsi="Arial"/>
          <w:b/>
          <w:bCs/>
          <w:sz w:val="24"/>
          <w:szCs w:val="24"/>
          <w:lang w:val="cy-GB"/>
        </w:rPr>
        <w:t>13.     Pwyllgorau</w:t>
      </w:r>
    </w:p>
    <w:p w14:paraId="29CA9F70" w14:textId="77777777" w:rsidR="008206CA" w:rsidRPr="00650B6C" w:rsidRDefault="008206CA" w:rsidP="008206CA">
      <w:pPr>
        <w:rPr>
          <w:rFonts w:ascii="Arial" w:hAnsi="Arial"/>
          <w:sz w:val="24"/>
          <w:szCs w:val="24"/>
          <w:lang w:val="cy-GB"/>
        </w:rPr>
      </w:pPr>
    </w:p>
    <w:p w14:paraId="5D536228" w14:textId="77777777" w:rsidR="008206CA" w:rsidRPr="00650B6C" w:rsidRDefault="004338C1" w:rsidP="00E9344C">
      <w:pPr>
        <w:ind w:left="720" w:hanging="720"/>
        <w:jc w:val="both"/>
        <w:rPr>
          <w:rFonts w:ascii="Arial" w:hAnsi="Arial"/>
          <w:sz w:val="24"/>
          <w:szCs w:val="24"/>
          <w:lang w:val="cy-GB"/>
        </w:rPr>
      </w:pPr>
      <w:r>
        <w:rPr>
          <w:rFonts w:ascii="Arial" w:eastAsia="Arial" w:hAnsi="Arial"/>
          <w:sz w:val="24"/>
          <w:szCs w:val="24"/>
          <w:lang w:val="cy-GB"/>
        </w:rPr>
        <w:t>13.1</w:t>
      </w:r>
      <w:r>
        <w:rPr>
          <w:rFonts w:ascii="Arial" w:eastAsia="Arial" w:hAnsi="Arial"/>
          <w:sz w:val="24"/>
          <w:szCs w:val="24"/>
          <w:lang w:val="cy-GB"/>
        </w:rPr>
        <w:tab/>
        <w:t>Mae swyddogaeth Graffu</w:t>
      </w:r>
      <w:r w:rsidR="00822005">
        <w:rPr>
          <w:rFonts w:ascii="Arial" w:eastAsia="Arial" w:hAnsi="Arial"/>
          <w:sz w:val="24"/>
          <w:szCs w:val="24"/>
          <w:lang w:val="cy-GB"/>
        </w:rPr>
        <w:t>’</w:t>
      </w:r>
      <w:r>
        <w:rPr>
          <w:rFonts w:ascii="Arial" w:eastAsia="Arial" w:hAnsi="Arial"/>
          <w:sz w:val="24"/>
          <w:szCs w:val="24"/>
          <w:lang w:val="cy-GB"/>
        </w:rPr>
        <w:t xml:space="preserve">r Cyngor yn cael ei chynnal gan </w:t>
      </w:r>
      <w:r>
        <w:rPr>
          <w:rFonts w:ascii="Arial" w:eastAsia="Arial" w:hAnsi="Arial"/>
          <w:b/>
          <w:bCs/>
          <w:sz w:val="24"/>
          <w:szCs w:val="24"/>
          <w:lang w:val="cy-GB"/>
        </w:rPr>
        <w:t xml:space="preserve">Bwyllgor y Rhaglen Graffu, </w:t>
      </w:r>
      <w:r>
        <w:rPr>
          <w:rFonts w:ascii="Arial" w:eastAsia="Arial" w:hAnsi="Arial"/>
          <w:sz w:val="24"/>
          <w:szCs w:val="24"/>
          <w:lang w:val="cy-GB"/>
        </w:rPr>
        <w:t>sy</w:t>
      </w:r>
      <w:r w:rsidR="00822005">
        <w:rPr>
          <w:rFonts w:ascii="Arial" w:eastAsia="Arial" w:hAnsi="Arial"/>
          <w:sz w:val="24"/>
          <w:szCs w:val="24"/>
          <w:lang w:val="cy-GB"/>
        </w:rPr>
        <w:t>’</w:t>
      </w:r>
      <w:r>
        <w:rPr>
          <w:rFonts w:ascii="Arial" w:eastAsia="Arial" w:hAnsi="Arial"/>
          <w:sz w:val="24"/>
          <w:szCs w:val="24"/>
          <w:lang w:val="cy-GB"/>
        </w:rPr>
        <w:t xml:space="preserve">n cyflwyno rhaglen waith a gytunwyd drwy gyfarfodydd y Pwyllgor a thrwy </w:t>
      </w:r>
      <w:r>
        <w:rPr>
          <w:rFonts w:ascii="Arial" w:eastAsia="Arial" w:hAnsi="Arial"/>
          <w:b/>
          <w:bCs/>
          <w:sz w:val="24"/>
          <w:szCs w:val="24"/>
          <w:lang w:val="cy-GB"/>
        </w:rPr>
        <w:t>Baneli Craffu a Gweithgorau</w:t>
      </w:r>
      <w:r>
        <w:rPr>
          <w:rFonts w:ascii="Arial" w:eastAsia="Arial" w:hAnsi="Arial"/>
          <w:sz w:val="24"/>
          <w:szCs w:val="24"/>
          <w:lang w:val="cy-GB"/>
        </w:rPr>
        <w:t xml:space="preserve"> a sefydlwyd gan y Pwyllgor. Drwy</w:t>
      </w:r>
      <w:r w:rsidR="00822005">
        <w:rPr>
          <w:rFonts w:ascii="Arial" w:eastAsia="Arial" w:hAnsi="Arial"/>
          <w:sz w:val="24"/>
          <w:szCs w:val="24"/>
          <w:lang w:val="cy-GB"/>
        </w:rPr>
        <w:t>’</w:t>
      </w:r>
      <w:r>
        <w:rPr>
          <w:rFonts w:ascii="Arial" w:eastAsia="Arial" w:hAnsi="Arial"/>
          <w:sz w:val="24"/>
          <w:szCs w:val="24"/>
          <w:lang w:val="cy-GB"/>
        </w:rPr>
        <w:t>r ystod hon o weithgareddau, mae cynghorwyr craffu yn sicrhau bod gwaith y Cyngor yn atebol ac yn dryloyw, yn effeithiol ac effeithlon, ac yn helpu</w:t>
      </w:r>
      <w:r w:rsidR="00822005">
        <w:rPr>
          <w:rFonts w:ascii="Arial" w:eastAsia="Arial" w:hAnsi="Arial"/>
          <w:sz w:val="24"/>
          <w:szCs w:val="24"/>
          <w:lang w:val="cy-GB"/>
        </w:rPr>
        <w:t>’</w:t>
      </w:r>
      <w:r>
        <w:rPr>
          <w:rFonts w:ascii="Arial" w:eastAsia="Arial" w:hAnsi="Arial"/>
          <w:sz w:val="24"/>
          <w:szCs w:val="24"/>
          <w:lang w:val="cy-GB"/>
        </w:rPr>
        <w:t>r Cyngor i gyflawni ei amcanion a sbarduno gwelliant, trwy gwestiynu a rhoi her i</w:t>
      </w:r>
      <w:r w:rsidR="00822005">
        <w:rPr>
          <w:rFonts w:ascii="Arial" w:eastAsia="Arial" w:hAnsi="Arial"/>
          <w:sz w:val="24"/>
          <w:szCs w:val="24"/>
          <w:lang w:val="cy-GB"/>
        </w:rPr>
        <w:t>’</w:t>
      </w:r>
      <w:r>
        <w:rPr>
          <w:rFonts w:ascii="Arial" w:eastAsia="Arial" w:hAnsi="Arial"/>
          <w:sz w:val="24"/>
          <w:szCs w:val="24"/>
          <w:lang w:val="cy-GB"/>
        </w:rPr>
        <w:t>r rhai sy</w:t>
      </w:r>
      <w:r w:rsidR="00822005">
        <w:rPr>
          <w:rFonts w:ascii="Arial" w:eastAsia="Arial" w:hAnsi="Arial"/>
          <w:sz w:val="24"/>
          <w:szCs w:val="24"/>
          <w:lang w:val="cy-GB"/>
        </w:rPr>
        <w:t>’</w:t>
      </w:r>
      <w:r>
        <w:rPr>
          <w:rFonts w:ascii="Arial" w:eastAsia="Arial" w:hAnsi="Arial"/>
          <w:sz w:val="24"/>
          <w:szCs w:val="24"/>
          <w:lang w:val="cy-GB"/>
        </w:rPr>
        <w:t>n gwneud penderfyniadau ar faterion o bwys. Mae hyn yn cwmpasu ystod eang o bolisïau, gwasanaethau a materion perfformiad. Grŵp o 13 o gynghorwyr trawsbleidiol yw</w:t>
      </w:r>
      <w:r w:rsidR="00822005">
        <w:rPr>
          <w:rFonts w:ascii="Arial" w:eastAsia="Arial" w:hAnsi="Arial"/>
          <w:sz w:val="24"/>
          <w:szCs w:val="24"/>
          <w:lang w:val="cy-GB"/>
        </w:rPr>
        <w:t>’</w:t>
      </w:r>
      <w:r>
        <w:rPr>
          <w:rFonts w:ascii="Arial" w:eastAsia="Arial" w:hAnsi="Arial"/>
          <w:sz w:val="24"/>
          <w:szCs w:val="24"/>
          <w:lang w:val="cy-GB"/>
        </w:rPr>
        <w:t>r Pwyllgor sy</w:t>
      </w:r>
      <w:r w:rsidR="00822005">
        <w:rPr>
          <w:rFonts w:ascii="Arial" w:eastAsia="Arial" w:hAnsi="Arial"/>
          <w:sz w:val="24"/>
          <w:szCs w:val="24"/>
          <w:lang w:val="cy-GB"/>
        </w:rPr>
        <w:t>’</w:t>
      </w:r>
      <w:r>
        <w:rPr>
          <w:rFonts w:ascii="Arial" w:eastAsia="Arial" w:hAnsi="Arial"/>
          <w:sz w:val="24"/>
          <w:szCs w:val="24"/>
          <w:lang w:val="cy-GB"/>
        </w:rPr>
        <w:t>n trefnu a rheoli sut olwg fydd ar Graffu bob blwyddyn, ac sy</w:t>
      </w:r>
      <w:r w:rsidR="00822005">
        <w:rPr>
          <w:rFonts w:ascii="Arial" w:eastAsia="Arial" w:hAnsi="Arial"/>
          <w:sz w:val="24"/>
          <w:szCs w:val="24"/>
          <w:lang w:val="cy-GB"/>
        </w:rPr>
        <w:t>’</w:t>
      </w:r>
      <w:r>
        <w:rPr>
          <w:rFonts w:ascii="Arial" w:eastAsia="Arial" w:hAnsi="Arial"/>
          <w:sz w:val="24"/>
          <w:szCs w:val="24"/>
          <w:lang w:val="cy-GB"/>
        </w:rPr>
        <w:t>n datblygu un rhaglen waith yn dangos y gweithgareddau amrywiol a gynhelir. Mae</w:t>
      </w:r>
      <w:r w:rsidR="00822005">
        <w:rPr>
          <w:rFonts w:ascii="Arial" w:eastAsia="Arial" w:hAnsi="Arial"/>
          <w:sz w:val="24"/>
          <w:szCs w:val="24"/>
          <w:lang w:val="cy-GB"/>
        </w:rPr>
        <w:t>’</w:t>
      </w:r>
      <w:r>
        <w:rPr>
          <w:rFonts w:ascii="Arial" w:eastAsia="Arial" w:hAnsi="Arial"/>
          <w:sz w:val="24"/>
          <w:szCs w:val="24"/>
          <w:lang w:val="cy-GB"/>
        </w:rPr>
        <w:t>r Pwyllgor wedi holi Aelodau</w:t>
      </w:r>
      <w:r w:rsidR="00822005">
        <w:rPr>
          <w:rFonts w:ascii="Arial" w:eastAsia="Arial" w:hAnsi="Arial"/>
          <w:sz w:val="24"/>
          <w:szCs w:val="24"/>
          <w:lang w:val="cy-GB"/>
        </w:rPr>
        <w:t>’</w:t>
      </w:r>
      <w:r>
        <w:rPr>
          <w:rFonts w:ascii="Arial" w:eastAsia="Arial" w:hAnsi="Arial"/>
          <w:sz w:val="24"/>
          <w:szCs w:val="24"/>
          <w:lang w:val="cy-GB"/>
        </w:rPr>
        <w:t>r Cabinet ar gyfrifoldebau portffolio penodol a hwn yw</w:t>
      </w:r>
      <w:r w:rsidR="00822005">
        <w:rPr>
          <w:rFonts w:ascii="Arial" w:eastAsia="Arial" w:hAnsi="Arial"/>
          <w:sz w:val="24"/>
          <w:szCs w:val="24"/>
          <w:lang w:val="cy-GB"/>
        </w:rPr>
        <w:t>’</w:t>
      </w:r>
      <w:r>
        <w:rPr>
          <w:rFonts w:ascii="Arial" w:eastAsia="Arial" w:hAnsi="Arial"/>
          <w:sz w:val="24"/>
          <w:szCs w:val="24"/>
          <w:lang w:val="cy-GB"/>
        </w:rPr>
        <w:t>r Pwyllgor statudol ar gyfer Craffu ar Fwrdd Gwasanaethau Cyhoeddus Abertawe a Chraffu ar Drosedd a</w:t>
      </w:r>
      <w:r w:rsidR="0021099E">
        <w:rPr>
          <w:rFonts w:ascii="Arial" w:eastAsia="Arial" w:hAnsi="Arial"/>
          <w:sz w:val="24"/>
          <w:szCs w:val="24"/>
          <w:lang w:val="cy-GB"/>
        </w:rPr>
        <w:t>c</w:t>
      </w:r>
      <w:r>
        <w:rPr>
          <w:rFonts w:ascii="Arial" w:eastAsia="Arial" w:hAnsi="Arial"/>
          <w:sz w:val="24"/>
          <w:szCs w:val="24"/>
          <w:lang w:val="cy-GB"/>
        </w:rPr>
        <w:t xml:space="preserve"> Anhrefn. Mae hefyd yn cydlynu craffu cyn penderfynu er mwyn ystyried adroddiadau a safbwyntiau penodol y Cabinet a gyflwynir i</w:t>
      </w:r>
      <w:r w:rsidR="00822005">
        <w:rPr>
          <w:rFonts w:ascii="Arial" w:eastAsia="Arial" w:hAnsi="Arial"/>
          <w:sz w:val="24"/>
          <w:szCs w:val="24"/>
          <w:lang w:val="cy-GB"/>
        </w:rPr>
        <w:t>’</w:t>
      </w:r>
      <w:r>
        <w:rPr>
          <w:rFonts w:ascii="Arial" w:eastAsia="Arial" w:hAnsi="Arial"/>
          <w:sz w:val="24"/>
          <w:szCs w:val="24"/>
          <w:lang w:val="cy-GB"/>
        </w:rPr>
        <w:t>r Cabinet cyn y broses o wneud penderfyniadau.</w:t>
      </w:r>
    </w:p>
    <w:p w14:paraId="62E971EB" w14:textId="77777777" w:rsidR="008206CA" w:rsidRPr="00650B6C" w:rsidRDefault="008206CA" w:rsidP="00E9344C">
      <w:pPr>
        <w:jc w:val="both"/>
        <w:rPr>
          <w:rFonts w:ascii="Arial" w:hAnsi="Arial"/>
          <w:sz w:val="24"/>
          <w:szCs w:val="24"/>
          <w:lang w:val="cy-GB"/>
        </w:rPr>
      </w:pPr>
    </w:p>
    <w:p w14:paraId="30C438F6" w14:textId="77777777" w:rsidR="008206CA" w:rsidRPr="00650B6C" w:rsidRDefault="004338C1" w:rsidP="00E9344C">
      <w:pPr>
        <w:ind w:left="720" w:hanging="720"/>
        <w:jc w:val="both"/>
        <w:rPr>
          <w:rFonts w:ascii="Arial" w:hAnsi="Arial"/>
          <w:sz w:val="24"/>
          <w:szCs w:val="24"/>
          <w:lang w:val="es-AR"/>
        </w:rPr>
      </w:pPr>
      <w:r>
        <w:rPr>
          <w:rFonts w:ascii="Arial" w:eastAsia="Arial" w:hAnsi="Arial"/>
          <w:sz w:val="24"/>
          <w:szCs w:val="24"/>
          <w:lang w:val="cy-GB"/>
        </w:rPr>
        <w:t>13.2</w:t>
      </w:r>
      <w:r>
        <w:rPr>
          <w:rFonts w:ascii="Arial" w:eastAsia="Arial" w:hAnsi="Arial"/>
          <w:sz w:val="24"/>
          <w:szCs w:val="24"/>
          <w:lang w:val="cy-GB"/>
        </w:rPr>
        <w:tab/>
        <w:t>Dros y flwyddyn ddiwethaf mae</w:t>
      </w:r>
      <w:r w:rsidR="00822005">
        <w:rPr>
          <w:rFonts w:ascii="Arial" w:eastAsia="Arial" w:hAnsi="Arial"/>
          <w:sz w:val="24"/>
          <w:szCs w:val="24"/>
          <w:lang w:val="cy-GB"/>
        </w:rPr>
        <w:t>’</w:t>
      </w:r>
      <w:r>
        <w:rPr>
          <w:rFonts w:ascii="Arial" w:eastAsia="Arial" w:hAnsi="Arial"/>
          <w:sz w:val="24"/>
          <w:szCs w:val="24"/>
          <w:lang w:val="cy-GB"/>
        </w:rPr>
        <w:t>r gwaith Craffu wedi cynnwys ymchwiliad craffu manwl yn edrych ar brosesau ac ymarfer Caffael y Cyngor, gan ganolbwyntio ar yr hyn a wna</w:t>
      </w:r>
      <w:r w:rsidR="00822005">
        <w:rPr>
          <w:rFonts w:ascii="Arial" w:eastAsia="Arial" w:hAnsi="Arial"/>
          <w:sz w:val="24"/>
          <w:szCs w:val="24"/>
          <w:lang w:val="cy-GB"/>
        </w:rPr>
        <w:t>’</w:t>
      </w:r>
      <w:r>
        <w:rPr>
          <w:rFonts w:ascii="Arial" w:eastAsia="Arial" w:hAnsi="Arial"/>
          <w:sz w:val="24"/>
          <w:szCs w:val="24"/>
          <w:lang w:val="cy-GB"/>
        </w:rPr>
        <w:t>r Cyngor i sicrhau ei fod yn caffael yn lleol, yn foesegol, ac yn wyrdd wrth fod yn gost-effeithiol a thryloyw yn ei arferion. Hefyd, ailgynullodd y Panel Ymchwiliad Cydraddoldeb i fynd ar drywydd y camau a gytunwyd gan y Cabinet yn 2019. Er mwyn sicrhau monitro a her barhaus i feysydd gwasanaeth allweddol, cafwyd cyfarfodydd rheolaidd o Baneli Perfformiad Craffu, yn edrych ar Addysg, Gwasanaethau Oedolion, Gwasanaethau Plant a Theuluoedd, Datblygu ac Adfywio, yr Amgylchedd Naturiol, yn ogystal ag un sy</w:t>
      </w:r>
      <w:r w:rsidR="00822005">
        <w:rPr>
          <w:rFonts w:ascii="Arial" w:eastAsia="Arial" w:hAnsi="Arial"/>
          <w:sz w:val="24"/>
          <w:szCs w:val="24"/>
          <w:lang w:val="cy-GB"/>
        </w:rPr>
        <w:t>’</w:t>
      </w:r>
      <w:r>
        <w:rPr>
          <w:rFonts w:ascii="Arial" w:eastAsia="Arial" w:hAnsi="Arial"/>
          <w:sz w:val="24"/>
          <w:szCs w:val="24"/>
          <w:lang w:val="cy-GB"/>
        </w:rPr>
        <w:t>n edrych ar Wella Gwasanaethau a Chyllid yn gyffredinol gan ganolbwyntio ar berfformiad corfforaethol a monitro ariannol a chraffu ar y gyllideb. Cyfarfu Gweithgorau Craffu Untro i ystyried y pynciau canlynol: y Gweithlu, Cynhwysiant Digidol a Gwasanaethau Bysiau. Cafwyd craffu ar y cyd hefyd ag Awdurdodau Lleol eraill ar gyfer pynciau / materion sydd o ddiddordeb neu bryder cyffredin, a modelau gweithio rhanbarthol. Mae gweithgarwch craffu wedi parhau</w:t>
      </w:r>
      <w:r w:rsidR="00822005">
        <w:rPr>
          <w:rFonts w:ascii="Arial" w:eastAsia="Arial" w:hAnsi="Arial"/>
          <w:sz w:val="24"/>
          <w:szCs w:val="24"/>
          <w:lang w:val="cy-GB"/>
        </w:rPr>
        <w:t>’</w:t>
      </w:r>
      <w:r>
        <w:rPr>
          <w:rFonts w:ascii="Arial" w:eastAsia="Arial" w:hAnsi="Arial"/>
          <w:sz w:val="24"/>
          <w:szCs w:val="24"/>
          <w:lang w:val="cy-GB"/>
        </w:rPr>
        <w:t>n hyblyg ac ymatebol i bwysau sefydliadol yn dilyn pandemig COVID-19, sydd wedi effeithio ar gyflawni rhai gweithgareddau a gynlluniwyd. Mae prosesau clir hefyd ar waith i aelodau</w:t>
      </w:r>
      <w:r w:rsidR="00822005">
        <w:rPr>
          <w:rFonts w:ascii="Arial" w:eastAsia="Arial" w:hAnsi="Arial"/>
          <w:sz w:val="24"/>
          <w:szCs w:val="24"/>
          <w:lang w:val="cy-GB"/>
        </w:rPr>
        <w:t>’</w:t>
      </w:r>
      <w:r>
        <w:rPr>
          <w:rFonts w:ascii="Arial" w:eastAsia="Arial" w:hAnsi="Arial"/>
          <w:sz w:val="24"/>
          <w:szCs w:val="24"/>
          <w:lang w:val="cy-GB"/>
        </w:rPr>
        <w:t>r cyhoedd godi materion ar gyfer craffu, neu ofyn cwestiynau a chyfrannu barn ar faterion sy</w:t>
      </w:r>
      <w:r w:rsidR="00822005">
        <w:rPr>
          <w:rFonts w:ascii="Arial" w:eastAsia="Arial" w:hAnsi="Arial"/>
          <w:sz w:val="24"/>
          <w:szCs w:val="24"/>
          <w:lang w:val="cy-GB"/>
        </w:rPr>
        <w:t>’</w:t>
      </w:r>
      <w:r>
        <w:rPr>
          <w:rFonts w:ascii="Arial" w:eastAsia="Arial" w:hAnsi="Arial"/>
          <w:sz w:val="24"/>
          <w:szCs w:val="24"/>
          <w:lang w:val="cy-GB"/>
        </w:rPr>
        <w:t xml:space="preserve">n cael eu trafod. Cafodd nifer o geisiadau gan y cyhoedd eu hystyried dros y flwyddyn ddiwethaf. </w:t>
      </w:r>
    </w:p>
    <w:p w14:paraId="72CA011E" w14:textId="77777777" w:rsidR="008206CA" w:rsidRPr="00650B6C" w:rsidRDefault="008206CA" w:rsidP="00E9344C">
      <w:pPr>
        <w:jc w:val="both"/>
        <w:rPr>
          <w:rFonts w:ascii="Arial" w:hAnsi="Arial"/>
          <w:sz w:val="24"/>
          <w:szCs w:val="24"/>
          <w:lang w:val="es-AR"/>
        </w:rPr>
      </w:pPr>
    </w:p>
    <w:p w14:paraId="4A99CE3D" w14:textId="77777777" w:rsidR="008206CA" w:rsidRPr="00650B6C" w:rsidRDefault="004338C1" w:rsidP="00E9344C">
      <w:pPr>
        <w:ind w:left="720" w:hanging="720"/>
        <w:jc w:val="both"/>
        <w:rPr>
          <w:rFonts w:ascii="Arial" w:hAnsi="Arial"/>
          <w:sz w:val="24"/>
          <w:szCs w:val="24"/>
          <w:lang w:val="cy-GB"/>
        </w:rPr>
      </w:pPr>
      <w:r>
        <w:rPr>
          <w:rFonts w:ascii="Arial" w:eastAsia="Arial" w:hAnsi="Arial"/>
          <w:sz w:val="24"/>
          <w:szCs w:val="24"/>
          <w:lang w:val="cy-GB"/>
        </w:rPr>
        <w:t>13.3</w:t>
      </w:r>
      <w:r>
        <w:rPr>
          <w:rFonts w:ascii="Arial" w:eastAsia="Arial" w:hAnsi="Arial"/>
          <w:sz w:val="24"/>
          <w:szCs w:val="24"/>
          <w:lang w:val="cy-GB"/>
        </w:rPr>
        <w:tab/>
        <w:t xml:space="preserve">Mae barn ac argymhellion o weithgareddau craffu yn cael eu cyfleu naill ai </w:t>
      </w:r>
      <w:r w:rsidR="0081742A">
        <w:rPr>
          <w:rFonts w:ascii="Arial" w:eastAsia="Arial" w:hAnsi="Arial"/>
          <w:sz w:val="24"/>
          <w:szCs w:val="24"/>
          <w:lang w:val="cy-GB"/>
        </w:rPr>
        <w:t>drwy</w:t>
      </w:r>
      <w:r>
        <w:rPr>
          <w:rFonts w:ascii="Arial" w:eastAsia="Arial" w:hAnsi="Arial"/>
          <w:sz w:val="24"/>
          <w:szCs w:val="24"/>
          <w:lang w:val="cy-GB"/>
        </w:rPr>
        <w:t xml:space="preserve"> adroddiadau i</w:t>
      </w:r>
      <w:r w:rsidR="00822005">
        <w:rPr>
          <w:rFonts w:ascii="Arial" w:eastAsia="Arial" w:hAnsi="Arial"/>
          <w:sz w:val="24"/>
          <w:szCs w:val="24"/>
          <w:lang w:val="cy-GB"/>
        </w:rPr>
        <w:t>’</w:t>
      </w:r>
      <w:r>
        <w:rPr>
          <w:rFonts w:ascii="Arial" w:eastAsia="Arial" w:hAnsi="Arial"/>
          <w:sz w:val="24"/>
          <w:szCs w:val="24"/>
          <w:lang w:val="cy-GB"/>
        </w:rPr>
        <w:t>r Cabinet neu lythyrau a anfonir yn uniongyrchol at Aelodau Cabinet unigol, gydag ymatebion yn cael eu darparu yn ôl y gofyn a</w:t>
      </w:r>
      <w:r w:rsidR="00822005">
        <w:rPr>
          <w:rFonts w:ascii="Arial" w:eastAsia="Arial" w:hAnsi="Arial"/>
          <w:sz w:val="24"/>
          <w:szCs w:val="24"/>
          <w:lang w:val="cy-GB"/>
        </w:rPr>
        <w:t>’</w:t>
      </w:r>
      <w:r>
        <w:rPr>
          <w:rFonts w:ascii="Arial" w:eastAsia="Arial" w:hAnsi="Arial"/>
          <w:sz w:val="24"/>
          <w:szCs w:val="24"/>
          <w:lang w:val="cy-GB"/>
        </w:rPr>
        <w:t>u dilyn. Mae</w:t>
      </w:r>
      <w:r w:rsidR="00822005">
        <w:rPr>
          <w:rFonts w:ascii="Arial" w:eastAsia="Arial" w:hAnsi="Arial"/>
          <w:sz w:val="24"/>
          <w:szCs w:val="24"/>
          <w:lang w:val="cy-GB"/>
        </w:rPr>
        <w:t>’</w:t>
      </w:r>
      <w:r>
        <w:rPr>
          <w:rFonts w:ascii="Arial" w:eastAsia="Arial" w:hAnsi="Arial"/>
          <w:sz w:val="24"/>
          <w:szCs w:val="24"/>
          <w:lang w:val="cy-GB"/>
        </w:rPr>
        <w:t xml:space="preserve">r arfer o ysgrifennu </w:t>
      </w:r>
      <w:r w:rsidR="00822005">
        <w:rPr>
          <w:rFonts w:ascii="Arial" w:eastAsia="Arial" w:hAnsi="Arial"/>
          <w:sz w:val="24"/>
          <w:szCs w:val="24"/>
          <w:lang w:val="cy-GB"/>
        </w:rPr>
        <w:t>‘</w:t>
      </w:r>
      <w:r>
        <w:rPr>
          <w:rFonts w:ascii="Arial" w:eastAsia="Arial" w:hAnsi="Arial"/>
          <w:sz w:val="24"/>
          <w:szCs w:val="24"/>
          <w:lang w:val="cy-GB"/>
        </w:rPr>
        <w:t>llythyrau</w:t>
      </w:r>
      <w:r w:rsidR="00822005">
        <w:rPr>
          <w:rFonts w:ascii="Arial" w:eastAsia="Arial" w:hAnsi="Arial"/>
          <w:sz w:val="24"/>
          <w:szCs w:val="24"/>
          <w:lang w:val="cy-GB"/>
        </w:rPr>
        <w:t>’</w:t>
      </w:r>
      <w:r>
        <w:rPr>
          <w:rFonts w:ascii="Arial" w:eastAsia="Arial" w:hAnsi="Arial"/>
          <w:sz w:val="24"/>
          <w:szCs w:val="24"/>
          <w:lang w:val="cy-GB"/>
        </w:rPr>
        <w:t>r cadeirydd</w:t>
      </w:r>
      <w:r w:rsidR="00822005">
        <w:rPr>
          <w:rFonts w:ascii="Arial" w:eastAsia="Arial" w:hAnsi="Arial"/>
          <w:sz w:val="24"/>
          <w:szCs w:val="24"/>
          <w:lang w:val="cy-GB"/>
        </w:rPr>
        <w:t>’</w:t>
      </w:r>
      <w:r>
        <w:rPr>
          <w:rFonts w:ascii="Arial" w:eastAsia="Arial" w:hAnsi="Arial"/>
          <w:sz w:val="24"/>
          <w:szCs w:val="24"/>
          <w:lang w:val="cy-GB"/>
        </w:rPr>
        <w:t xml:space="preserve"> yn fodd o gyfathrebu</w:t>
      </w:r>
      <w:r w:rsidR="00822005">
        <w:rPr>
          <w:rFonts w:ascii="Arial" w:eastAsia="Arial" w:hAnsi="Arial"/>
          <w:sz w:val="24"/>
          <w:szCs w:val="24"/>
          <w:lang w:val="cy-GB"/>
        </w:rPr>
        <w:t>’</w:t>
      </w:r>
      <w:r>
        <w:rPr>
          <w:rFonts w:ascii="Arial" w:eastAsia="Arial" w:hAnsi="Arial"/>
          <w:sz w:val="24"/>
          <w:szCs w:val="24"/>
          <w:lang w:val="cy-GB"/>
        </w:rPr>
        <w:t>n gyflym ag Aelodau Cabinet</w:t>
      </w:r>
      <w:r w:rsidR="0081742A" w:rsidRPr="0081742A">
        <w:rPr>
          <w:rFonts w:ascii="Arial" w:eastAsia="Arial" w:hAnsi="Arial"/>
          <w:sz w:val="24"/>
          <w:szCs w:val="24"/>
          <w:lang w:val="cy-GB"/>
        </w:rPr>
        <w:t xml:space="preserve"> </w:t>
      </w:r>
      <w:r w:rsidR="0081742A">
        <w:rPr>
          <w:rFonts w:ascii="Arial" w:eastAsia="Arial" w:hAnsi="Arial"/>
          <w:sz w:val="24"/>
          <w:szCs w:val="24"/>
          <w:lang w:val="cy-GB"/>
        </w:rPr>
        <w:t>sydd wedi hen ennill ei blwyf,</w:t>
      </w:r>
      <w:r>
        <w:rPr>
          <w:rFonts w:ascii="Arial" w:eastAsia="Arial" w:hAnsi="Arial"/>
          <w:sz w:val="24"/>
          <w:szCs w:val="24"/>
          <w:lang w:val="cy-GB"/>
        </w:rPr>
        <w:t xml:space="preserve"> ac mae llythyr ac ymatebion yn cael eu monitro i sicrhau bod craffu</w:t>
      </w:r>
      <w:r w:rsidR="00822005">
        <w:rPr>
          <w:rFonts w:ascii="Arial" w:eastAsia="Arial" w:hAnsi="Arial"/>
          <w:sz w:val="24"/>
          <w:szCs w:val="24"/>
          <w:lang w:val="cy-GB"/>
        </w:rPr>
        <w:t>’</w:t>
      </w:r>
      <w:r>
        <w:rPr>
          <w:rFonts w:ascii="Arial" w:eastAsia="Arial" w:hAnsi="Arial"/>
          <w:sz w:val="24"/>
          <w:szCs w:val="24"/>
          <w:lang w:val="cy-GB"/>
        </w:rPr>
        <w:t xml:space="preserve">n cael ymateb amserol. </w:t>
      </w:r>
    </w:p>
    <w:p w14:paraId="0989DB32" w14:textId="77777777" w:rsidR="008206CA" w:rsidRPr="00650B6C" w:rsidRDefault="008206CA" w:rsidP="00E9344C">
      <w:pPr>
        <w:jc w:val="both"/>
        <w:rPr>
          <w:rFonts w:ascii="Arial" w:hAnsi="Arial"/>
          <w:sz w:val="24"/>
          <w:szCs w:val="24"/>
          <w:lang w:val="cy-GB"/>
        </w:rPr>
      </w:pPr>
    </w:p>
    <w:p w14:paraId="08AAC943" w14:textId="77777777" w:rsidR="008206CA" w:rsidRPr="00650B6C" w:rsidRDefault="004338C1" w:rsidP="00E9344C">
      <w:pPr>
        <w:ind w:left="720" w:hanging="720"/>
        <w:jc w:val="both"/>
        <w:rPr>
          <w:rFonts w:ascii="Arial" w:hAnsi="Arial"/>
          <w:sz w:val="24"/>
          <w:szCs w:val="24"/>
          <w:lang w:val="cy-GB"/>
        </w:rPr>
      </w:pPr>
      <w:r>
        <w:rPr>
          <w:rFonts w:ascii="Arial" w:eastAsia="Arial" w:hAnsi="Arial"/>
          <w:sz w:val="24"/>
          <w:szCs w:val="24"/>
          <w:lang w:val="cy-GB"/>
        </w:rPr>
        <w:t>13.4</w:t>
      </w:r>
      <w:r>
        <w:rPr>
          <w:rFonts w:ascii="Arial" w:eastAsia="Arial" w:hAnsi="Arial"/>
          <w:sz w:val="24"/>
          <w:szCs w:val="24"/>
          <w:lang w:val="cy-GB"/>
        </w:rPr>
        <w:tab/>
        <w:t xml:space="preserve">Cyflwynwyd </w:t>
      </w:r>
      <w:r>
        <w:rPr>
          <w:rFonts w:ascii="Arial" w:eastAsia="Arial" w:hAnsi="Arial"/>
          <w:b/>
          <w:bCs/>
          <w:sz w:val="24"/>
          <w:szCs w:val="24"/>
          <w:lang w:val="cy-GB"/>
        </w:rPr>
        <w:t>Adroddiad Blynyddol Craffu 2020/21</w:t>
      </w:r>
      <w:r>
        <w:rPr>
          <w:rFonts w:ascii="Arial" w:eastAsia="Arial" w:hAnsi="Arial"/>
          <w:sz w:val="24"/>
          <w:szCs w:val="24"/>
          <w:lang w:val="cy-GB"/>
        </w:rPr>
        <w:t xml:space="preserve"> i</w:t>
      </w:r>
      <w:r w:rsidR="00822005">
        <w:rPr>
          <w:rFonts w:ascii="Arial" w:eastAsia="Arial" w:hAnsi="Arial"/>
          <w:sz w:val="24"/>
          <w:szCs w:val="24"/>
          <w:lang w:val="cy-GB"/>
        </w:rPr>
        <w:t>’</w:t>
      </w:r>
      <w:r>
        <w:rPr>
          <w:rFonts w:ascii="Arial" w:eastAsia="Arial" w:hAnsi="Arial"/>
          <w:sz w:val="24"/>
          <w:szCs w:val="24"/>
          <w:lang w:val="cy-GB"/>
        </w:rPr>
        <w:t>r Cyngor ar 2 Medi 2021. Roedd yr adroddiad yn tynnu sylw at y gwaith a wnaed gan Graffu yn ystod y flwyddyn honno, yn dangos sut roedd Craffu wedi gwneud gwahaniaeth a chefnogi gwelliant parhaus i</w:t>
      </w:r>
      <w:r w:rsidR="00822005">
        <w:rPr>
          <w:rFonts w:ascii="Arial" w:eastAsia="Arial" w:hAnsi="Arial"/>
          <w:sz w:val="24"/>
          <w:szCs w:val="24"/>
          <w:lang w:val="cy-GB"/>
        </w:rPr>
        <w:t>’</w:t>
      </w:r>
      <w:r>
        <w:rPr>
          <w:rFonts w:ascii="Arial" w:eastAsia="Arial" w:hAnsi="Arial"/>
          <w:sz w:val="24"/>
          <w:szCs w:val="24"/>
          <w:lang w:val="cy-GB"/>
        </w:rPr>
        <w:t>r swyddogaeth Graffu. O ganlyniad i</w:t>
      </w:r>
      <w:r w:rsidR="00822005">
        <w:rPr>
          <w:rFonts w:ascii="Arial" w:eastAsia="Arial" w:hAnsi="Arial"/>
          <w:sz w:val="24"/>
          <w:szCs w:val="24"/>
          <w:lang w:val="cy-GB"/>
        </w:rPr>
        <w:t>’</w:t>
      </w:r>
      <w:r>
        <w:rPr>
          <w:rFonts w:ascii="Arial" w:eastAsia="Arial" w:hAnsi="Arial"/>
          <w:sz w:val="24"/>
          <w:szCs w:val="24"/>
          <w:lang w:val="cy-GB"/>
        </w:rPr>
        <w:t>r pandemig roedd blwyddyn 2020/21 y Cyngor yn un fyrrach na</w:t>
      </w:r>
      <w:r w:rsidR="00822005">
        <w:rPr>
          <w:rFonts w:ascii="Arial" w:eastAsia="Arial" w:hAnsi="Arial"/>
          <w:sz w:val="24"/>
          <w:szCs w:val="24"/>
          <w:lang w:val="cy-GB"/>
        </w:rPr>
        <w:t>’</w:t>
      </w:r>
      <w:r>
        <w:rPr>
          <w:rFonts w:ascii="Arial" w:eastAsia="Arial" w:hAnsi="Arial"/>
          <w:sz w:val="24"/>
          <w:szCs w:val="24"/>
          <w:lang w:val="cy-GB"/>
        </w:rPr>
        <w:t>r arfer ac yn unol â hynny mae</w:t>
      </w:r>
      <w:r w:rsidR="00822005">
        <w:rPr>
          <w:rFonts w:ascii="Arial" w:eastAsia="Arial" w:hAnsi="Arial"/>
          <w:sz w:val="24"/>
          <w:szCs w:val="24"/>
          <w:lang w:val="cy-GB"/>
        </w:rPr>
        <w:t>’</w:t>
      </w:r>
      <w:r>
        <w:rPr>
          <w:rFonts w:ascii="Arial" w:eastAsia="Arial" w:hAnsi="Arial"/>
          <w:sz w:val="24"/>
          <w:szCs w:val="24"/>
          <w:lang w:val="cy-GB"/>
        </w:rPr>
        <w:t>n adlewyrchu ar lai o graffu nag sy</w:t>
      </w:r>
      <w:r w:rsidR="00822005">
        <w:rPr>
          <w:rFonts w:ascii="Arial" w:eastAsia="Arial" w:hAnsi="Arial"/>
          <w:sz w:val="24"/>
          <w:szCs w:val="24"/>
          <w:lang w:val="cy-GB"/>
        </w:rPr>
        <w:t>’</w:t>
      </w:r>
      <w:r>
        <w:rPr>
          <w:rFonts w:ascii="Arial" w:eastAsia="Arial" w:hAnsi="Arial"/>
          <w:sz w:val="24"/>
          <w:szCs w:val="24"/>
          <w:lang w:val="cy-GB"/>
        </w:rPr>
        <w:t>n nodweddiadol yn cael ei wneud bryd hynny. Er hynny, mae</w:t>
      </w:r>
      <w:r w:rsidR="00822005">
        <w:rPr>
          <w:rFonts w:ascii="Arial" w:eastAsia="Arial" w:hAnsi="Arial"/>
          <w:sz w:val="24"/>
          <w:szCs w:val="24"/>
          <w:lang w:val="cy-GB"/>
        </w:rPr>
        <w:t>’</w:t>
      </w:r>
      <w:r>
        <w:rPr>
          <w:rFonts w:ascii="Arial" w:eastAsia="Arial" w:hAnsi="Arial"/>
          <w:sz w:val="24"/>
          <w:szCs w:val="24"/>
          <w:lang w:val="cy-GB"/>
        </w:rPr>
        <w:t>r adroddiad yn parhau i ddangos lefel uchel o ymrwymiad cynghorwyr i graffu. Mae</w:t>
      </w:r>
      <w:r w:rsidR="00822005">
        <w:rPr>
          <w:rFonts w:ascii="Arial" w:eastAsia="Arial" w:hAnsi="Arial"/>
          <w:sz w:val="24"/>
          <w:szCs w:val="24"/>
          <w:lang w:val="cy-GB"/>
        </w:rPr>
        <w:t>’</w:t>
      </w:r>
      <w:r>
        <w:rPr>
          <w:rFonts w:ascii="Arial" w:eastAsia="Arial" w:hAnsi="Arial"/>
          <w:sz w:val="24"/>
          <w:szCs w:val="24"/>
          <w:lang w:val="cy-GB"/>
        </w:rPr>
        <w:t>n dangos camau a gymerwyd i wella</w:t>
      </w:r>
      <w:r w:rsidR="00822005">
        <w:rPr>
          <w:rFonts w:ascii="Arial" w:eastAsia="Arial" w:hAnsi="Arial"/>
          <w:sz w:val="24"/>
          <w:szCs w:val="24"/>
          <w:lang w:val="cy-GB"/>
        </w:rPr>
        <w:t>’</w:t>
      </w:r>
      <w:r>
        <w:rPr>
          <w:rFonts w:ascii="Arial" w:eastAsia="Arial" w:hAnsi="Arial"/>
          <w:sz w:val="24"/>
          <w:szCs w:val="24"/>
          <w:lang w:val="cy-GB"/>
        </w:rPr>
        <w:t>r broses graffu a</w:t>
      </w:r>
      <w:r w:rsidR="00822005">
        <w:rPr>
          <w:rFonts w:ascii="Arial" w:eastAsia="Arial" w:hAnsi="Arial"/>
          <w:sz w:val="24"/>
          <w:szCs w:val="24"/>
          <w:lang w:val="cy-GB"/>
        </w:rPr>
        <w:t>’</w:t>
      </w:r>
      <w:r>
        <w:rPr>
          <w:rFonts w:ascii="Arial" w:eastAsia="Arial" w:hAnsi="Arial"/>
          <w:sz w:val="24"/>
          <w:szCs w:val="24"/>
          <w:lang w:val="cy-GB"/>
        </w:rPr>
        <w:t>i heffeithiolrwydd, ac ymdrechion pellach i gefnogi cynghorwyr, datblygu ymarfer a gwella ansawdd y craffu.</w:t>
      </w:r>
    </w:p>
    <w:p w14:paraId="1AF7B661" w14:textId="77777777" w:rsidR="008206CA" w:rsidRPr="00650B6C" w:rsidRDefault="008206CA" w:rsidP="00E9344C">
      <w:pPr>
        <w:jc w:val="both"/>
        <w:rPr>
          <w:rFonts w:ascii="Arial" w:hAnsi="Arial"/>
          <w:sz w:val="24"/>
          <w:szCs w:val="24"/>
          <w:lang w:val="cy-GB"/>
        </w:rPr>
      </w:pPr>
    </w:p>
    <w:p w14:paraId="2C1C7311" w14:textId="77777777" w:rsidR="008206CA" w:rsidRPr="00650B6C" w:rsidRDefault="004338C1" w:rsidP="00E9344C">
      <w:pPr>
        <w:ind w:left="720" w:hanging="720"/>
        <w:jc w:val="both"/>
        <w:rPr>
          <w:rFonts w:ascii="Arial" w:hAnsi="Arial"/>
          <w:sz w:val="24"/>
          <w:szCs w:val="24"/>
          <w:lang w:val="cy-GB"/>
        </w:rPr>
      </w:pPr>
      <w:r>
        <w:rPr>
          <w:rFonts w:ascii="Arial" w:eastAsia="Arial" w:hAnsi="Arial"/>
          <w:sz w:val="24"/>
          <w:szCs w:val="24"/>
          <w:lang w:val="cy-GB"/>
        </w:rPr>
        <w:t>13.5</w:t>
      </w:r>
      <w:r>
        <w:rPr>
          <w:rFonts w:ascii="Arial" w:eastAsia="Arial" w:hAnsi="Arial"/>
          <w:sz w:val="24"/>
          <w:szCs w:val="24"/>
          <w:lang w:val="cy-GB"/>
        </w:rPr>
        <w:tab/>
        <w:t>Er bod gan yr adrannau Craffu ac Archwilio rolau unigryw, mae nodau cyffredin o ran llywodraethu da, gwella perfformiad a diwylliant, a rheoli ariannol, ac felly cynhelir sgwrs reolaidd sy</w:t>
      </w:r>
      <w:r w:rsidR="00822005">
        <w:rPr>
          <w:rFonts w:ascii="Arial" w:eastAsia="Arial" w:hAnsi="Arial"/>
          <w:sz w:val="24"/>
          <w:szCs w:val="24"/>
          <w:lang w:val="cy-GB"/>
        </w:rPr>
        <w:t>’</w:t>
      </w:r>
      <w:r>
        <w:rPr>
          <w:rFonts w:ascii="Arial" w:eastAsia="Arial" w:hAnsi="Arial"/>
          <w:sz w:val="24"/>
          <w:szCs w:val="24"/>
          <w:lang w:val="cy-GB"/>
        </w:rPr>
        <w:t>n helpu i sicrhau ein bod yn cydweithio</w:t>
      </w:r>
      <w:r w:rsidR="00822005">
        <w:rPr>
          <w:rFonts w:ascii="Arial" w:eastAsia="Arial" w:hAnsi="Arial"/>
          <w:sz w:val="24"/>
          <w:szCs w:val="24"/>
          <w:lang w:val="cy-GB"/>
        </w:rPr>
        <w:t>’</w:t>
      </w:r>
      <w:r>
        <w:rPr>
          <w:rFonts w:ascii="Arial" w:eastAsia="Arial" w:hAnsi="Arial"/>
          <w:sz w:val="24"/>
          <w:szCs w:val="24"/>
          <w:lang w:val="cy-GB"/>
        </w:rPr>
        <w:t xml:space="preserve">n effeithiol. Bu Cadeirydd Pwyllgor y Rhaglen Graffu yn annerch y Pwyllgor Llywodraethu ac Archwilio </w:t>
      </w:r>
      <w:r w:rsidR="0081742A">
        <w:rPr>
          <w:rFonts w:ascii="Arial" w:eastAsia="Arial" w:hAnsi="Arial"/>
          <w:sz w:val="24"/>
          <w:szCs w:val="24"/>
          <w:lang w:val="cy-GB"/>
        </w:rPr>
        <w:t>ynghylch</w:t>
      </w:r>
      <w:r>
        <w:rPr>
          <w:rFonts w:ascii="Arial" w:eastAsia="Arial" w:hAnsi="Arial"/>
          <w:sz w:val="24"/>
          <w:szCs w:val="24"/>
          <w:lang w:val="cy-GB"/>
        </w:rPr>
        <w:t xml:space="preserve"> hyn ym mis Hydref 2021 a chlywodd y Pwyllgor hefyd gan Gadeirydd y Pwyllgor Llywodraethu ac Archwilio, ym Mhwyllgor y Rhaglen Graffu y mis hwnnw. Mae hyn wedi sicrhau ymwybyddiaeth dda o waith ei</w:t>
      </w:r>
      <w:r w:rsidR="0081742A">
        <w:rPr>
          <w:rFonts w:ascii="Arial" w:eastAsia="Arial" w:hAnsi="Arial"/>
          <w:sz w:val="24"/>
          <w:szCs w:val="24"/>
          <w:lang w:val="cy-GB"/>
        </w:rPr>
        <w:t>n</w:t>
      </w:r>
      <w:r>
        <w:rPr>
          <w:rFonts w:ascii="Arial" w:eastAsia="Arial" w:hAnsi="Arial"/>
          <w:sz w:val="24"/>
          <w:szCs w:val="24"/>
          <w:lang w:val="cy-GB"/>
        </w:rPr>
        <w:t xml:space="preserve"> gilydd, osgoi dyblygu a bylchau mewn rhaglenni gwaith, a</w:t>
      </w:r>
      <w:r w:rsidR="00822005">
        <w:rPr>
          <w:rFonts w:ascii="Arial" w:eastAsia="Arial" w:hAnsi="Arial"/>
          <w:sz w:val="24"/>
          <w:szCs w:val="24"/>
          <w:lang w:val="cy-GB"/>
        </w:rPr>
        <w:t>’</w:t>
      </w:r>
      <w:r>
        <w:rPr>
          <w:rFonts w:ascii="Arial" w:eastAsia="Arial" w:hAnsi="Arial"/>
          <w:sz w:val="24"/>
          <w:szCs w:val="24"/>
          <w:lang w:val="cy-GB"/>
        </w:rPr>
        <w:t>r gallu i gyfeirio materion rhwng Pwyllgorau. Amlygwyd bod rhai o</w:t>
      </w:r>
      <w:r w:rsidR="00822005">
        <w:rPr>
          <w:rFonts w:ascii="Arial" w:eastAsia="Arial" w:hAnsi="Arial"/>
          <w:sz w:val="24"/>
          <w:szCs w:val="24"/>
          <w:lang w:val="cy-GB"/>
        </w:rPr>
        <w:t>’</w:t>
      </w:r>
      <w:r>
        <w:rPr>
          <w:rFonts w:ascii="Arial" w:eastAsia="Arial" w:hAnsi="Arial"/>
          <w:sz w:val="24"/>
          <w:szCs w:val="24"/>
          <w:lang w:val="cy-GB"/>
        </w:rPr>
        <w:t>r meysydd a fydd yn elwa ar gydlynu rhwng Pwyllgorau yn cynnwys y cyfrifoldebau newydd sy</w:t>
      </w:r>
      <w:r w:rsidR="00822005">
        <w:rPr>
          <w:rFonts w:ascii="Arial" w:eastAsia="Arial" w:hAnsi="Arial"/>
          <w:sz w:val="24"/>
          <w:szCs w:val="24"/>
          <w:lang w:val="cy-GB"/>
        </w:rPr>
        <w:t>’</w:t>
      </w:r>
      <w:r>
        <w:rPr>
          <w:rFonts w:ascii="Arial" w:eastAsia="Arial" w:hAnsi="Arial"/>
          <w:sz w:val="24"/>
          <w:szCs w:val="24"/>
          <w:lang w:val="cy-GB"/>
        </w:rPr>
        <w:t>n codi o Ddeddf Llywodraeth Leol ac Etholiadau (Cymru) 2021 ynghylch perfformiad y Cyngor, ac ynghylch adroddiadau systematig archwilio allanol, a</w:t>
      </w:r>
      <w:r w:rsidR="00822005">
        <w:rPr>
          <w:rFonts w:ascii="Arial" w:eastAsia="Arial" w:hAnsi="Arial"/>
          <w:sz w:val="24"/>
          <w:szCs w:val="24"/>
          <w:lang w:val="cy-GB"/>
        </w:rPr>
        <w:t>’</w:t>
      </w:r>
      <w:r>
        <w:rPr>
          <w:rFonts w:ascii="Arial" w:eastAsia="Arial" w:hAnsi="Arial"/>
          <w:sz w:val="24"/>
          <w:szCs w:val="24"/>
          <w:lang w:val="cy-GB"/>
        </w:rPr>
        <w:t>r rôl briodol wrth ystyried a monitro</w:t>
      </w:r>
      <w:r w:rsidR="00822005">
        <w:rPr>
          <w:rFonts w:ascii="Arial" w:eastAsia="Arial" w:hAnsi="Arial"/>
          <w:sz w:val="24"/>
          <w:szCs w:val="24"/>
          <w:lang w:val="cy-GB"/>
        </w:rPr>
        <w:t>’</w:t>
      </w:r>
      <w:r>
        <w:rPr>
          <w:rFonts w:ascii="Arial" w:eastAsia="Arial" w:hAnsi="Arial"/>
          <w:sz w:val="24"/>
          <w:szCs w:val="24"/>
          <w:lang w:val="cy-GB"/>
        </w:rPr>
        <w:t>r rhain.</w:t>
      </w:r>
    </w:p>
    <w:p w14:paraId="5A77261F" w14:textId="77777777" w:rsidR="008206CA" w:rsidRPr="00650B6C" w:rsidRDefault="008206CA" w:rsidP="00E9344C">
      <w:pPr>
        <w:jc w:val="both"/>
        <w:rPr>
          <w:rFonts w:ascii="Arial" w:hAnsi="Arial"/>
          <w:sz w:val="24"/>
          <w:szCs w:val="24"/>
          <w:lang w:val="cy-GB"/>
        </w:rPr>
      </w:pPr>
    </w:p>
    <w:p w14:paraId="27FE5006" w14:textId="77777777" w:rsidR="008206CA" w:rsidRPr="00650B6C" w:rsidRDefault="004338C1" w:rsidP="00E9344C">
      <w:pPr>
        <w:ind w:left="720" w:hanging="720"/>
        <w:jc w:val="both"/>
        <w:rPr>
          <w:rFonts w:ascii="Arial" w:hAnsi="Arial"/>
          <w:sz w:val="24"/>
          <w:szCs w:val="24"/>
          <w:lang w:val="cy-GB"/>
        </w:rPr>
      </w:pPr>
      <w:r>
        <w:rPr>
          <w:rFonts w:ascii="Arial" w:eastAsia="Arial" w:hAnsi="Arial"/>
          <w:sz w:val="24"/>
          <w:szCs w:val="24"/>
          <w:lang w:val="cy-GB"/>
        </w:rPr>
        <w:t>13.6</w:t>
      </w:r>
      <w:r>
        <w:rPr>
          <w:rFonts w:ascii="Arial" w:eastAsia="Arial" w:hAnsi="Arial"/>
          <w:sz w:val="24"/>
          <w:szCs w:val="24"/>
          <w:lang w:val="cy-GB"/>
        </w:rPr>
        <w:tab/>
        <w:t>Cyfarfu</w:t>
      </w:r>
      <w:r w:rsidR="00822005">
        <w:rPr>
          <w:rFonts w:ascii="Arial" w:eastAsia="Arial" w:hAnsi="Arial"/>
          <w:sz w:val="24"/>
          <w:szCs w:val="24"/>
          <w:lang w:val="cy-GB"/>
        </w:rPr>
        <w:t>’</w:t>
      </w:r>
      <w:r>
        <w:rPr>
          <w:rFonts w:ascii="Arial" w:eastAsia="Arial" w:hAnsi="Arial"/>
          <w:sz w:val="24"/>
          <w:szCs w:val="24"/>
          <w:lang w:val="cy-GB"/>
        </w:rPr>
        <w:t xml:space="preserve">r </w:t>
      </w:r>
      <w:r>
        <w:rPr>
          <w:rFonts w:ascii="Arial" w:eastAsia="Arial" w:hAnsi="Arial"/>
          <w:b/>
          <w:bCs/>
          <w:sz w:val="24"/>
          <w:szCs w:val="24"/>
          <w:lang w:val="cy-GB"/>
        </w:rPr>
        <w:t xml:space="preserve">Pwyllgor Safonau </w:t>
      </w:r>
      <w:r>
        <w:rPr>
          <w:rFonts w:ascii="Arial" w:eastAsia="Arial" w:hAnsi="Arial"/>
          <w:sz w:val="24"/>
          <w:szCs w:val="24"/>
          <w:lang w:val="cy-GB"/>
        </w:rPr>
        <w:t xml:space="preserve">bedair gwaith yn ystod 2021/22 a chyflwynwyd </w:t>
      </w:r>
      <w:r>
        <w:rPr>
          <w:rFonts w:ascii="Arial" w:eastAsia="Arial" w:hAnsi="Arial"/>
          <w:b/>
          <w:bCs/>
          <w:sz w:val="24"/>
          <w:szCs w:val="24"/>
          <w:lang w:val="cy-GB"/>
        </w:rPr>
        <w:t xml:space="preserve">Adroddiad Blynyddol y Pwyllgor Safonau 2020/21 </w:t>
      </w:r>
      <w:r>
        <w:rPr>
          <w:rFonts w:ascii="Arial" w:eastAsia="Arial" w:hAnsi="Arial"/>
          <w:sz w:val="24"/>
          <w:szCs w:val="24"/>
          <w:lang w:val="cy-GB"/>
        </w:rPr>
        <w:t>i</w:t>
      </w:r>
      <w:r w:rsidR="00822005">
        <w:rPr>
          <w:rFonts w:ascii="Arial" w:eastAsia="Arial" w:hAnsi="Arial"/>
          <w:sz w:val="24"/>
          <w:szCs w:val="24"/>
          <w:lang w:val="cy-GB"/>
        </w:rPr>
        <w:t>’</w:t>
      </w:r>
      <w:r>
        <w:rPr>
          <w:rFonts w:ascii="Arial" w:eastAsia="Arial" w:hAnsi="Arial"/>
          <w:sz w:val="24"/>
          <w:szCs w:val="24"/>
          <w:lang w:val="cy-GB"/>
        </w:rPr>
        <w:t>r Cyngor ar 2 Rhagfyr 2021. Person annibynnol yw cadeirydd y Pwyllgor ac mae</w:t>
      </w:r>
      <w:r w:rsidR="00822005">
        <w:rPr>
          <w:rFonts w:ascii="Arial" w:eastAsia="Arial" w:hAnsi="Arial"/>
          <w:sz w:val="24"/>
          <w:szCs w:val="24"/>
          <w:lang w:val="cy-GB"/>
        </w:rPr>
        <w:t>’</w:t>
      </w:r>
      <w:r>
        <w:rPr>
          <w:rFonts w:ascii="Arial" w:eastAsia="Arial" w:hAnsi="Arial"/>
          <w:sz w:val="24"/>
          <w:szCs w:val="24"/>
          <w:lang w:val="cy-GB"/>
        </w:rPr>
        <w:t>n gyfrifol am fonitro safonau moesegol yr awdurdod a chynnal y safonau ymddygiad uchaf gan gynghorwyr etholedig. Rhoddwyd gwybod i</w:t>
      </w:r>
      <w:r w:rsidR="00822005">
        <w:rPr>
          <w:rFonts w:ascii="Arial" w:eastAsia="Arial" w:hAnsi="Arial"/>
          <w:sz w:val="24"/>
          <w:szCs w:val="24"/>
          <w:lang w:val="cy-GB"/>
        </w:rPr>
        <w:t>’</w:t>
      </w:r>
      <w:r>
        <w:rPr>
          <w:rFonts w:ascii="Arial" w:eastAsia="Arial" w:hAnsi="Arial"/>
          <w:sz w:val="24"/>
          <w:szCs w:val="24"/>
          <w:lang w:val="cy-GB"/>
        </w:rPr>
        <w:t>r Pwyllgor am ei ddyletswyddau newydd o dan Ddeddf Llywodraeth Leol ac Etholiadau (Cymru) 2021 ac ymgynghorwyd â</w:t>
      </w:r>
      <w:r w:rsidR="00822005">
        <w:rPr>
          <w:rFonts w:ascii="Arial" w:eastAsia="Arial" w:hAnsi="Arial"/>
          <w:sz w:val="24"/>
          <w:szCs w:val="24"/>
          <w:lang w:val="cy-GB"/>
        </w:rPr>
        <w:t>’</w:t>
      </w:r>
      <w:r>
        <w:rPr>
          <w:rFonts w:ascii="Arial" w:eastAsia="Arial" w:hAnsi="Arial"/>
          <w:sz w:val="24"/>
          <w:szCs w:val="24"/>
          <w:lang w:val="cy-GB"/>
        </w:rPr>
        <w:t>r Pwyllgor ynghylch y canllawiau statudol mewn perthynas â</w:t>
      </w:r>
      <w:r w:rsidR="00822005">
        <w:rPr>
          <w:rFonts w:ascii="Arial" w:eastAsia="Arial" w:hAnsi="Arial"/>
          <w:sz w:val="24"/>
          <w:szCs w:val="24"/>
          <w:lang w:val="cy-GB"/>
        </w:rPr>
        <w:t>’</w:t>
      </w:r>
      <w:r>
        <w:rPr>
          <w:rFonts w:ascii="Arial" w:eastAsia="Arial" w:hAnsi="Arial"/>
          <w:sz w:val="24"/>
          <w:szCs w:val="24"/>
          <w:lang w:val="cy-GB"/>
        </w:rPr>
        <w:t>r ddyletswydd newydd ac mae wedi ystyried ei gylch gorchwyl newydd a gyflwynir i Weithgor y Cyfansoddiad a</w:t>
      </w:r>
      <w:r w:rsidR="00822005">
        <w:rPr>
          <w:rFonts w:ascii="Arial" w:eastAsia="Arial" w:hAnsi="Arial"/>
          <w:sz w:val="24"/>
          <w:szCs w:val="24"/>
          <w:lang w:val="cy-GB"/>
        </w:rPr>
        <w:t>’</w:t>
      </w:r>
      <w:r>
        <w:rPr>
          <w:rFonts w:ascii="Arial" w:eastAsia="Arial" w:hAnsi="Arial"/>
          <w:sz w:val="24"/>
          <w:szCs w:val="24"/>
          <w:lang w:val="cy-GB"/>
        </w:rPr>
        <w:t>r Cyngor maes o law. Cafodd y Pwyllgor gyfle hefyd i gwrdd â</w:t>
      </w:r>
      <w:r w:rsidR="00822005">
        <w:rPr>
          <w:rFonts w:ascii="Arial" w:eastAsia="Arial" w:hAnsi="Arial"/>
          <w:sz w:val="24"/>
          <w:szCs w:val="24"/>
          <w:lang w:val="cy-GB"/>
        </w:rPr>
        <w:t>’</w:t>
      </w:r>
      <w:r>
        <w:rPr>
          <w:rFonts w:ascii="Arial" w:eastAsia="Arial" w:hAnsi="Arial"/>
          <w:sz w:val="24"/>
          <w:szCs w:val="24"/>
          <w:lang w:val="cy-GB"/>
        </w:rPr>
        <w:t>r Arweinydd ac arweinwyr pob grŵp gwleidyddol yn ystod y flwyddyn i drafod gyda nhw sut maen nhw</w:t>
      </w:r>
      <w:r w:rsidR="00822005">
        <w:rPr>
          <w:rFonts w:ascii="Arial" w:eastAsia="Arial" w:hAnsi="Arial"/>
          <w:sz w:val="24"/>
          <w:szCs w:val="24"/>
          <w:lang w:val="cy-GB"/>
        </w:rPr>
        <w:t>’</w:t>
      </w:r>
      <w:r>
        <w:rPr>
          <w:rFonts w:ascii="Arial" w:eastAsia="Arial" w:hAnsi="Arial"/>
          <w:sz w:val="24"/>
          <w:szCs w:val="24"/>
          <w:lang w:val="cy-GB"/>
        </w:rPr>
        <w:t>n bwriadu cyflawni eu dyletswyddau newydd i sicrhau</w:t>
      </w:r>
      <w:r w:rsidR="00822005">
        <w:rPr>
          <w:rFonts w:ascii="Arial" w:eastAsia="Arial" w:hAnsi="Arial"/>
          <w:sz w:val="24"/>
          <w:szCs w:val="24"/>
          <w:lang w:val="cy-GB"/>
        </w:rPr>
        <w:t>’</w:t>
      </w:r>
      <w:r>
        <w:rPr>
          <w:rFonts w:ascii="Arial" w:eastAsia="Arial" w:hAnsi="Arial"/>
          <w:sz w:val="24"/>
          <w:szCs w:val="24"/>
          <w:lang w:val="cy-GB"/>
        </w:rPr>
        <w:t>r safonau moesegol uchaf o fewn eu grŵp o fis Mai 2022.</w:t>
      </w:r>
    </w:p>
    <w:p w14:paraId="6250CB12" w14:textId="77777777" w:rsidR="008206CA" w:rsidRPr="00650B6C" w:rsidRDefault="008206CA" w:rsidP="00E9344C">
      <w:pPr>
        <w:jc w:val="both"/>
        <w:rPr>
          <w:rFonts w:ascii="Arial" w:hAnsi="Arial"/>
          <w:sz w:val="24"/>
          <w:szCs w:val="24"/>
          <w:lang w:val="cy-GB"/>
        </w:rPr>
      </w:pPr>
    </w:p>
    <w:p w14:paraId="508B6A06" w14:textId="77777777" w:rsidR="008206CA" w:rsidRPr="00650B6C" w:rsidRDefault="004338C1" w:rsidP="00E9344C">
      <w:pPr>
        <w:ind w:left="720" w:hanging="720"/>
        <w:jc w:val="both"/>
        <w:rPr>
          <w:rFonts w:ascii="Arial" w:hAnsi="Arial"/>
          <w:sz w:val="24"/>
          <w:szCs w:val="24"/>
          <w:lang w:val="cy-GB"/>
        </w:rPr>
      </w:pPr>
      <w:r>
        <w:rPr>
          <w:rFonts w:ascii="Arial" w:eastAsia="Arial" w:hAnsi="Arial"/>
          <w:sz w:val="24"/>
          <w:szCs w:val="24"/>
          <w:lang w:val="cy-GB"/>
        </w:rPr>
        <w:t>13.7</w:t>
      </w:r>
      <w:r>
        <w:rPr>
          <w:rFonts w:ascii="Arial" w:eastAsia="Arial" w:hAnsi="Arial"/>
          <w:sz w:val="24"/>
          <w:szCs w:val="24"/>
          <w:lang w:val="cy-GB"/>
        </w:rPr>
        <w:tab/>
        <w:t>Cyfarfu</w:t>
      </w:r>
      <w:r w:rsidR="00822005">
        <w:rPr>
          <w:rFonts w:ascii="Arial" w:eastAsia="Arial" w:hAnsi="Arial"/>
          <w:sz w:val="24"/>
          <w:szCs w:val="24"/>
          <w:lang w:val="cy-GB"/>
        </w:rPr>
        <w:t>’</w:t>
      </w:r>
      <w:r>
        <w:rPr>
          <w:rFonts w:ascii="Arial" w:eastAsia="Arial" w:hAnsi="Arial"/>
          <w:sz w:val="24"/>
          <w:szCs w:val="24"/>
          <w:lang w:val="cy-GB"/>
        </w:rPr>
        <w:t xml:space="preserve">r </w:t>
      </w:r>
      <w:r>
        <w:rPr>
          <w:rFonts w:ascii="Arial" w:eastAsia="Arial" w:hAnsi="Arial"/>
          <w:b/>
          <w:bCs/>
          <w:sz w:val="24"/>
          <w:szCs w:val="24"/>
          <w:lang w:val="cy-GB"/>
        </w:rPr>
        <w:t>Pwyllgor Llywodraethu ac Archwilio</w:t>
      </w:r>
      <w:r>
        <w:rPr>
          <w:rFonts w:ascii="Arial" w:eastAsia="Arial" w:hAnsi="Arial"/>
          <w:sz w:val="24"/>
          <w:szCs w:val="24"/>
          <w:lang w:val="cy-GB"/>
        </w:rPr>
        <w:t xml:space="preserve"> 12 gwaith yn ystod 2021/22 a dilynodd gynllun gwaith strwythuredig, a oedd yn cwmpasu holl feysydd cyfrifoldebau</w:t>
      </w:r>
      <w:r w:rsidR="00822005">
        <w:rPr>
          <w:rFonts w:ascii="Arial" w:eastAsia="Arial" w:hAnsi="Arial"/>
          <w:sz w:val="24"/>
          <w:szCs w:val="24"/>
          <w:lang w:val="cy-GB"/>
        </w:rPr>
        <w:t>’</w:t>
      </w:r>
      <w:r>
        <w:rPr>
          <w:rFonts w:ascii="Arial" w:eastAsia="Arial" w:hAnsi="Arial"/>
          <w:sz w:val="24"/>
          <w:szCs w:val="24"/>
          <w:lang w:val="cy-GB"/>
        </w:rPr>
        <w:t>r Pwyllgor gyda</w:t>
      </w:r>
      <w:r w:rsidR="00822005">
        <w:rPr>
          <w:rFonts w:ascii="Arial" w:eastAsia="Arial" w:hAnsi="Arial"/>
          <w:sz w:val="24"/>
          <w:szCs w:val="24"/>
          <w:lang w:val="cy-GB"/>
        </w:rPr>
        <w:t>’</w:t>
      </w:r>
      <w:r>
        <w:rPr>
          <w:rFonts w:ascii="Arial" w:eastAsia="Arial" w:hAnsi="Arial"/>
          <w:sz w:val="24"/>
          <w:szCs w:val="24"/>
          <w:lang w:val="cy-GB"/>
        </w:rPr>
        <w:t>r nod o gael sicrwydd ynghylch y meysydd yn ei gylch gorchwyl. Mae</w:t>
      </w:r>
      <w:r w:rsidR="00822005">
        <w:rPr>
          <w:rFonts w:ascii="Arial" w:eastAsia="Arial" w:hAnsi="Arial"/>
          <w:sz w:val="24"/>
          <w:szCs w:val="24"/>
          <w:lang w:val="cy-GB"/>
        </w:rPr>
        <w:t>’</w:t>
      </w:r>
      <w:r>
        <w:rPr>
          <w:rFonts w:ascii="Arial" w:eastAsia="Arial" w:hAnsi="Arial"/>
          <w:sz w:val="24"/>
          <w:szCs w:val="24"/>
          <w:lang w:val="cy-GB"/>
        </w:rPr>
        <w:t>r Pwyllgor yn cynnwys dau aelod lleyg, ac un ohonynt hefyd yw Cadeirydd y Pwyllgor. Mae</w:t>
      </w:r>
      <w:r w:rsidR="00822005">
        <w:rPr>
          <w:rFonts w:ascii="Arial" w:eastAsia="Arial" w:hAnsi="Arial"/>
          <w:sz w:val="24"/>
          <w:szCs w:val="24"/>
          <w:lang w:val="cy-GB"/>
        </w:rPr>
        <w:t>’</w:t>
      </w:r>
      <w:r>
        <w:rPr>
          <w:rFonts w:ascii="Arial" w:eastAsia="Arial" w:hAnsi="Arial"/>
          <w:sz w:val="24"/>
          <w:szCs w:val="24"/>
          <w:lang w:val="cy-GB"/>
        </w:rPr>
        <w:t xml:space="preserve">r Pwyllgor yn </w:t>
      </w:r>
      <w:r w:rsidR="007B4259">
        <w:rPr>
          <w:rFonts w:ascii="Arial" w:eastAsia="Arial" w:hAnsi="Arial"/>
          <w:sz w:val="24"/>
          <w:szCs w:val="24"/>
          <w:lang w:val="cy-GB"/>
        </w:rPr>
        <w:t>derbyn</w:t>
      </w:r>
      <w:r>
        <w:rPr>
          <w:rFonts w:ascii="Arial" w:eastAsia="Arial" w:hAnsi="Arial"/>
          <w:sz w:val="24"/>
          <w:szCs w:val="24"/>
          <w:lang w:val="cy-GB"/>
        </w:rPr>
        <w:t xml:space="preserve"> holl adroddiadau Archwilio Cymru ar ôl eu hadrodd i Bwyllgor y Rhaglen Graffu. Gall y Pwyllgor benderfynu olrhain neu flaenoriaethu cynigion neu argymhellion penodol yn ychwanegol at yr oruchwyliaeth a ddarperir gan yr adran Graffu. Mae</w:t>
      </w:r>
      <w:r w:rsidR="00822005">
        <w:rPr>
          <w:rFonts w:ascii="Arial" w:eastAsia="Arial" w:hAnsi="Arial"/>
          <w:sz w:val="24"/>
          <w:szCs w:val="24"/>
          <w:lang w:val="cy-GB"/>
        </w:rPr>
        <w:t>’</w:t>
      </w:r>
      <w:r>
        <w:rPr>
          <w:rFonts w:ascii="Arial" w:eastAsia="Arial" w:hAnsi="Arial"/>
          <w:sz w:val="24"/>
          <w:szCs w:val="24"/>
          <w:lang w:val="cy-GB"/>
        </w:rPr>
        <w:t>r trefniant hwn yn rhoi sicrwydd ychwanegol fod y Cyngor yn ymateb ac yn rhoi cynlluniau gweithredu ar waith i fynd i</w:t>
      </w:r>
      <w:r w:rsidR="00822005">
        <w:rPr>
          <w:rFonts w:ascii="Arial" w:eastAsia="Arial" w:hAnsi="Arial"/>
          <w:sz w:val="24"/>
          <w:szCs w:val="24"/>
          <w:lang w:val="cy-GB"/>
        </w:rPr>
        <w:t>’</w:t>
      </w:r>
      <w:r>
        <w:rPr>
          <w:rFonts w:ascii="Arial" w:eastAsia="Arial" w:hAnsi="Arial"/>
          <w:sz w:val="24"/>
          <w:szCs w:val="24"/>
          <w:lang w:val="cy-GB"/>
        </w:rPr>
        <w:t xml:space="preserve">r afael ag unrhyw argymhellion. Caiff y Pwyllgor hefyd ddiweddariadau chwarterol ar statws cyffredinol y risg o fewn y Cyngor i roi sicrwydd bod y broses rheoli risg yn cael ei dilyn. </w:t>
      </w:r>
    </w:p>
    <w:p w14:paraId="0F6F4505" w14:textId="77777777" w:rsidR="008206CA" w:rsidRPr="00650B6C" w:rsidRDefault="008206CA" w:rsidP="00E9344C">
      <w:pPr>
        <w:pStyle w:val="ListParagraph"/>
        <w:spacing w:after="0" w:line="240" w:lineRule="auto"/>
        <w:ind w:left="709"/>
        <w:jc w:val="both"/>
        <w:rPr>
          <w:sz w:val="24"/>
          <w:highlight w:val="yellow"/>
          <w:lang w:val="cy-GB"/>
        </w:rPr>
      </w:pPr>
    </w:p>
    <w:p w14:paraId="3AB78651" w14:textId="77777777" w:rsidR="008206CA" w:rsidRPr="00650B6C" w:rsidRDefault="004338C1" w:rsidP="00E9344C">
      <w:pPr>
        <w:ind w:left="720" w:hanging="720"/>
        <w:jc w:val="both"/>
        <w:rPr>
          <w:rFonts w:ascii="Arial" w:hAnsi="Arial"/>
          <w:sz w:val="24"/>
          <w:szCs w:val="24"/>
          <w:lang w:val="cy-GB"/>
        </w:rPr>
      </w:pPr>
      <w:r>
        <w:rPr>
          <w:rFonts w:ascii="Arial" w:eastAsia="Arial" w:hAnsi="Arial"/>
          <w:sz w:val="24"/>
          <w:szCs w:val="24"/>
          <w:lang w:val="cy-GB"/>
        </w:rPr>
        <w:t>13.8</w:t>
      </w:r>
      <w:r>
        <w:rPr>
          <w:rFonts w:ascii="Arial" w:eastAsia="Arial" w:hAnsi="Arial"/>
          <w:sz w:val="24"/>
          <w:szCs w:val="24"/>
          <w:lang w:val="cy-GB"/>
        </w:rPr>
        <w:tab/>
        <w:t>Yn ystod 2015/16, sefydlwyd y Bwrdd Pensiwn Lleol, mewn cydymffurfiaeth â Deddf Pensiynau Gwasanaethau Cyhoeddus 2013. Rôl y Bwrdd yw cynorthwyo</w:t>
      </w:r>
      <w:r w:rsidR="00822005">
        <w:rPr>
          <w:rFonts w:ascii="Arial" w:eastAsia="Arial" w:hAnsi="Arial"/>
          <w:sz w:val="24"/>
          <w:szCs w:val="24"/>
          <w:lang w:val="cy-GB"/>
        </w:rPr>
        <w:t>’</w:t>
      </w:r>
      <w:r>
        <w:rPr>
          <w:rFonts w:ascii="Arial" w:eastAsia="Arial" w:hAnsi="Arial"/>
          <w:sz w:val="24"/>
          <w:szCs w:val="24"/>
          <w:lang w:val="cy-GB"/>
        </w:rPr>
        <w:t>r Cyngor (a Phwyllgor y Gronfa Bensiwn) fel Rheolwr Cynllun ac Awdurdod Gweinyddu i sicrhau y cydymffurfir â rheoliadau LGPS a deddfwriaeth arall sy</w:t>
      </w:r>
      <w:r w:rsidR="00822005">
        <w:rPr>
          <w:rFonts w:ascii="Arial" w:eastAsia="Arial" w:hAnsi="Arial"/>
          <w:sz w:val="24"/>
          <w:szCs w:val="24"/>
          <w:lang w:val="cy-GB"/>
        </w:rPr>
        <w:t>’</w:t>
      </w:r>
      <w:r>
        <w:rPr>
          <w:rFonts w:ascii="Arial" w:eastAsia="Arial" w:hAnsi="Arial"/>
          <w:sz w:val="24"/>
          <w:szCs w:val="24"/>
          <w:lang w:val="cy-GB"/>
        </w:rPr>
        <w:t>n ymwneud â</w:t>
      </w:r>
      <w:r w:rsidR="00822005">
        <w:rPr>
          <w:rFonts w:ascii="Arial" w:eastAsia="Arial" w:hAnsi="Arial"/>
          <w:sz w:val="24"/>
          <w:szCs w:val="24"/>
          <w:lang w:val="cy-GB"/>
        </w:rPr>
        <w:t>’</w:t>
      </w:r>
      <w:r>
        <w:rPr>
          <w:rFonts w:ascii="Arial" w:eastAsia="Arial" w:hAnsi="Arial"/>
          <w:sz w:val="24"/>
          <w:szCs w:val="24"/>
          <w:lang w:val="cy-GB"/>
        </w:rPr>
        <w:t>r cynllun. Sefydlwyd Cylch Gorchwyl y Bwrdd a phenodwyd aelodau Bwrdd priodol. Llwyddodd y Bwrdd i gynnull cyfarfodydd o dan reoliadau Covid, yn rhithwir bedair gwaith yn ystod 2021/22, gydag agenda</w:t>
      </w:r>
      <w:r w:rsidR="00822005">
        <w:rPr>
          <w:rFonts w:ascii="Arial" w:eastAsia="Arial" w:hAnsi="Arial"/>
          <w:sz w:val="24"/>
          <w:szCs w:val="24"/>
          <w:lang w:val="cy-GB"/>
        </w:rPr>
        <w:t>’</w:t>
      </w:r>
      <w:r>
        <w:rPr>
          <w:rFonts w:ascii="Arial" w:eastAsia="Arial" w:hAnsi="Arial"/>
          <w:sz w:val="24"/>
          <w:szCs w:val="24"/>
          <w:lang w:val="cy-GB"/>
        </w:rPr>
        <w:t>r un cyfarfod a ganslwyd yn cael ei fwrw ymlaen a</w:t>
      </w:r>
      <w:r w:rsidR="00822005">
        <w:rPr>
          <w:rFonts w:ascii="Arial" w:eastAsia="Arial" w:hAnsi="Arial"/>
          <w:sz w:val="24"/>
          <w:szCs w:val="24"/>
          <w:lang w:val="cy-GB"/>
        </w:rPr>
        <w:t>’</w:t>
      </w:r>
      <w:r>
        <w:rPr>
          <w:rFonts w:ascii="Arial" w:eastAsia="Arial" w:hAnsi="Arial"/>
          <w:sz w:val="24"/>
          <w:szCs w:val="24"/>
          <w:lang w:val="cy-GB"/>
        </w:rPr>
        <w:t>i ystyried yn y cyfarfod nesaf a gynullwyd.</w:t>
      </w:r>
    </w:p>
    <w:p w14:paraId="2DA89F6D" w14:textId="77777777" w:rsidR="00E9344C" w:rsidRPr="00650B6C" w:rsidRDefault="00E9344C" w:rsidP="00E9344C">
      <w:pPr>
        <w:ind w:left="720" w:hanging="720"/>
        <w:jc w:val="both"/>
        <w:rPr>
          <w:rFonts w:ascii="Arial" w:hAnsi="Arial"/>
          <w:sz w:val="24"/>
          <w:szCs w:val="24"/>
          <w:lang w:val="cy-GB"/>
        </w:rPr>
      </w:pPr>
    </w:p>
    <w:p w14:paraId="38F8F5CF" w14:textId="77777777" w:rsidR="00E9344C" w:rsidRPr="00650B6C" w:rsidRDefault="004338C1" w:rsidP="00EF0DF7">
      <w:pPr>
        <w:ind w:left="720" w:hanging="720"/>
        <w:jc w:val="both"/>
        <w:rPr>
          <w:rFonts w:ascii="Arial" w:hAnsi="Arial"/>
          <w:sz w:val="24"/>
          <w:szCs w:val="24"/>
          <w:lang w:val="cy-GB"/>
        </w:rPr>
      </w:pPr>
      <w:r>
        <w:rPr>
          <w:rFonts w:ascii="Arial" w:eastAsia="Arial" w:hAnsi="Arial"/>
          <w:sz w:val="24"/>
          <w:szCs w:val="24"/>
          <w:lang w:val="cy-GB"/>
        </w:rPr>
        <w:t>13.9</w:t>
      </w:r>
      <w:r>
        <w:rPr>
          <w:rFonts w:ascii="Arial" w:eastAsia="Arial" w:hAnsi="Arial"/>
          <w:sz w:val="24"/>
          <w:szCs w:val="24"/>
          <w:lang w:val="cy-GB"/>
        </w:rPr>
        <w:tab/>
      </w:r>
      <w:r w:rsidR="00B665F8">
        <w:rPr>
          <w:rFonts w:ascii="Arial" w:eastAsia="Arial" w:hAnsi="Arial"/>
          <w:sz w:val="24"/>
          <w:szCs w:val="24"/>
          <w:lang w:val="cy-GB"/>
        </w:rPr>
        <w:t>Y</w:t>
      </w:r>
      <w:r>
        <w:rPr>
          <w:rFonts w:ascii="Arial" w:eastAsia="Arial" w:hAnsi="Arial"/>
          <w:sz w:val="24"/>
          <w:szCs w:val="24"/>
          <w:lang w:val="cy-GB"/>
        </w:rPr>
        <w:t xml:space="preserve"> </w:t>
      </w:r>
      <w:r>
        <w:rPr>
          <w:rFonts w:ascii="Arial" w:eastAsia="Arial" w:hAnsi="Arial"/>
          <w:b/>
          <w:bCs/>
          <w:sz w:val="24"/>
          <w:szCs w:val="24"/>
          <w:lang w:val="cy-GB"/>
        </w:rPr>
        <w:t>Pwyllgor Cronfa Bensiwn</w:t>
      </w:r>
      <w:r>
        <w:rPr>
          <w:rFonts w:ascii="Arial" w:eastAsia="Arial" w:hAnsi="Arial"/>
          <w:sz w:val="24"/>
          <w:szCs w:val="24"/>
          <w:lang w:val="cy-GB"/>
        </w:rPr>
        <w:t xml:space="preserve"> sy</w:t>
      </w:r>
      <w:r w:rsidR="00822005">
        <w:rPr>
          <w:rFonts w:ascii="Arial" w:eastAsia="Arial" w:hAnsi="Arial"/>
          <w:sz w:val="24"/>
          <w:szCs w:val="24"/>
          <w:lang w:val="cy-GB"/>
        </w:rPr>
        <w:t>’</w:t>
      </w:r>
      <w:r>
        <w:rPr>
          <w:rFonts w:ascii="Arial" w:eastAsia="Arial" w:hAnsi="Arial"/>
          <w:sz w:val="24"/>
          <w:szCs w:val="24"/>
          <w:lang w:val="cy-GB"/>
        </w:rPr>
        <w:t>n sefydlu ac yn adolygu polisïau sydd i</w:t>
      </w:r>
      <w:r w:rsidR="00822005">
        <w:rPr>
          <w:rFonts w:ascii="Arial" w:eastAsia="Arial" w:hAnsi="Arial"/>
          <w:sz w:val="24"/>
          <w:szCs w:val="24"/>
          <w:lang w:val="cy-GB"/>
        </w:rPr>
        <w:t>’</w:t>
      </w:r>
      <w:r>
        <w:rPr>
          <w:rFonts w:ascii="Arial" w:eastAsia="Arial" w:hAnsi="Arial"/>
          <w:sz w:val="24"/>
          <w:szCs w:val="24"/>
          <w:lang w:val="cy-GB"/>
        </w:rPr>
        <w:t xml:space="preserve">w             cymhwyso gan y Cyngor wrth arfer ei rwymedigaethau, dyletswyddau a disgresiwn fel </w:t>
      </w:r>
    </w:p>
    <w:p w14:paraId="41FADE8A" w14:textId="77777777" w:rsidR="00E9344C" w:rsidRPr="00650B6C" w:rsidRDefault="004338C1" w:rsidP="00EF0DF7">
      <w:pPr>
        <w:ind w:left="720" w:firstLine="15"/>
        <w:jc w:val="both"/>
        <w:rPr>
          <w:rFonts w:ascii="Arial" w:hAnsi="Arial"/>
          <w:sz w:val="24"/>
          <w:szCs w:val="24"/>
          <w:lang w:val="cy-GB"/>
        </w:rPr>
      </w:pPr>
      <w:r>
        <w:rPr>
          <w:rFonts w:ascii="Arial" w:eastAsia="Arial" w:hAnsi="Arial"/>
          <w:sz w:val="24"/>
          <w:szCs w:val="24"/>
          <w:lang w:val="cy-GB"/>
        </w:rPr>
        <w:t>Awdurdod gweinyddu o dan Reoliadau</w:t>
      </w:r>
      <w:r w:rsidR="00822005">
        <w:rPr>
          <w:rFonts w:ascii="Arial" w:eastAsia="Arial" w:hAnsi="Arial"/>
          <w:sz w:val="24"/>
          <w:szCs w:val="24"/>
          <w:lang w:val="cy-GB"/>
        </w:rPr>
        <w:t>’</w:t>
      </w:r>
      <w:r>
        <w:rPr>
          <w:rFonts w:ascii="Arial" w:eastAsia="Arial" w:hAnsi="Arial"/>
          <w:sz w:val="24"/>
          <w:szCs w:val="24"/>
          <w:lang w:val="cy-GB"/>
        </w:rPr>
        <w:t>r Cynllun Pensiwn Llywodraeth Leol (LGPS). Cynghorydd yw Cadeirydd y Pwyllgor ac mae</w:t>
      </w:r>
      <w:r w:rsidR="00822005">
        <w:rPr>
          <w:rFonts w:ascii="Arial" w:eastAsia="Arial" w:hAnsi="Arial"/>
          <w:sz w:val="24"/>
          <w:szCs w:val="24"/>
          <w:lang w:val="cy-GB"/>
        </w:rPr>
        <w:t>’</w:t>
      </w:r>
      <w:r>
        <w:rPr>
          <w:rFonts w:ascii="Arial" w:eastAsia="Arial" w:hAnsi="Arial"/>
          <w:sz w:val="24"/>
          <w:szCs w:val="24"/>
          <w:lang w:val="cy-GB"/>
        </w:rPr>
        <w:t>r aelodaeth yn cynnwys chwe</w:t>
      </w:r>
      <w:r w:rsidR="00B665F8">
        <w:rPr>
          <w:rFonts w:ascii="Arial" w:eastAsia="Arial" w:hAnsi="Arial"/>
          <w:sz w:val="24"/>
          <w:szCs w:val="24"/>
          <w:lang w:val="cy-GB"/>
        </w:rPr>
        <w:t xml:space="preserve">    </w:t>
      </w:r>
      <w:r>
        <w:rPr>
          <w:rFonts w:ascii="Arial" w:eastAsia="Arial" w:hAnsi="Arial"/>
          <w:sz w:val="24"/>
          <w:szCs w:val="24"/>
          <w:lang w:val="cy-GB"/>
        </w:rPr>
        <w:t xml:space="preserve">          Aelod etholedig, gan gynnwys y Cadeirydd, a dau aelod lleyg. Cyfarfu</w:t>
      </w:r>
      <w:r w:rsidR="00822005">
        <w:rPr>
          <w:rFonts w:ascii="Arial" w:eastAsia="Arial" w:hAnsi="Arial"/>
          <w:sz w:val="24"/>
          <w:szCs w:val="24"/>
          <w:lang w:val="cy-GB"/>
        </w:rPr>
        <w:t>’</w:t>
      </w:r>
      <w:r>
        <w:rPr>
          <w:rFonts w:ascii="Arial" w:eastAsia="Arial" w:hAnsi="Arial"/>
          <w:sz w:val="24"/>
          <w:szCs w:val="24"/>
          <w:lang w:val="cy-GB"/>
        </w:rPr>
        <w:t xml:space="preserve">r Pwyllgor dair </w:t>
      </w:r>
    </w:p>
    <w:p w14:paraId="503833E4" w14:textId="77777777" w:rsidR="00E9344C" w:rsidRPr="00650B6C" w:rsidRDefault="004338C1" w:rsidP="00EF0DF7">
      <w:pPr>
        <w:ind w:left="720" w:firstLine="15"/>
        <w:jc w:val="both"/>
        <w:rPr>
          <w:rFonts w:ascii="Arial" w:hAnsi="Arial"/>
          <w:sz w:val="24"/>
          <w:szCs w:val="24"/>
          <w:lang w:val="cy-GB"/>
        </w:rPr>
      </w:pPr>
      <w:r>
        <w:rPr>
          <w:rFonts w:ascii="Arial" w:eastAsia="Arial" w:hAnsi="Arial"/>
          <w:sz w:val="24"/>
          <w:szCs w:val="24"/>
          <w:lang w:val="cy-GB"/>
        </w:rPr>
        <w:t>gwaith yn ystod 2021/22, yn rhithwir, o dan Reoliadau Covid ac ymdriniodd â</w:t>
      </w:r>
      <w:r w:rsidR="00822005">
        <w:rPr>
          <w:rFonts w:ascii="Arial" w:eastAsia="Arial" w:hAnsi="Arial"/>
          <w:sz w:val="24"/>
          <w:szCs w:val="24"/>
          <w:lang w:val="cy-GB"/>
        </w:rPr>
        <w:t>’</w:t>
      </w:r>
      <w:r>
        <w:rPr>
          <w:rFonts w:ascii="Arial" w:eastAsia="Arial" w:hAnsi="Arial"/>
          <w:sz w:val="24"/>
          <w:szCs w:val="24"/>
          <w:lang w:val="cy-GB"/>
        </w:rPr>
        <w:t>r holl faterion mewn perthynas â buddsoddi, llywodraethu a gweinyddu</w:t>
      </w:r>
      <w:r w:rsidR="00822005">
        <w:rPr>
          <w:rFonts w:ascii="Arial" w:eastAsia="Arial" w:hAnsi="Arial"/>
          <w:sz w:val="24"/>
          <w:szCs w:val="24"/>
          <w:lang w:val="cy-GB"/>
        </w:rPr>
        <w:t>’</w:t>
      </w:r>
      <w:r>
        <w:rPr>
          <w:rFonts w:ascii="Arial" w:eastAsia="Arial" w:hAnsi="Arial"/>
          <w:sz w:val="24"/>
          <w:szCs w:val="24"/>
          <w:lang w:val="cy-GB"/>
        </w:rPr>
        <w:t xml:space="preserve">r Gronfa Bensiwn. </w:t>
      </w:r>
    </w:p>
    <w:p w14:paraId="172B90EA" w14:textId="77777777" w:rsidR="00E9344C" w:rsidRPr="00650B6C" w:rsidRDefault="004338C1" w:rsidP="00EF0DF7">
      <w:pPr>
        <w:jc w:val="both"/>
        <w:rPr>
          <w:rFonts w:ascii="Arial" w:hAnsi="Arial"/>
          <w:sz w:val="24"/>
          <w:szCs w:val="24"/>
          <w:lang w:val="cy-GB"/>
        </w:rPr>
      </w:pPr>
      <w:r>
        <w:rPr>
          <w:rFonts w:ascii="Arial" w:eastAsia="Arial" w:hAnsi="Arial"/>
          <w:sz w:val="24"/>
          <w:szCs w:val="24"/>
          <w:lang w:val="cy-GB"/>
        </w:rPr>
        <w:t xml:space="preserve">           Mae Cadeirydd Pwyllgor y Gronfa Bensiwn hefyd yn cynrychioli</w:t>
      </w:r>
      <w:r w:rsidR="00822005">
        <w:rPr>
          <w:rFonts w:ascii="Arial" w:eastAsia="Arial" w:hAnsi="Arial"/>
          <w:sz w:val="24"/>
          <w:szCs w:val="24"/>
          <w:lang w:val="cy-GB"/>
        </w:rPr>
        <w:t>’</w:t>
      </w:r>
      <w:r>
        <w:rPr>
          <w:rFonts w:ascii="Arial" w:eastAsia="Arial" w:hAnsi="Arial"/>
          <w:sz w:val="24"/>
          <w:szCs w:val="24"/>
          <w:lang w:val="cy-GB"/>
        </w:rPr>
        <w:t xml:space="preserve">r Cyngor ar  </w:t>
      </w:r>
    </w:p>
    <w:p w14:paraId="7D6327BD" w14:textId="77777777" w:rsidR="008206CA" w:rsidRPr="00650B6C" w:rsidRDefault="004338C1" w:rsidP="00EF0DF7">
      <w:pPr>
        <w:ind w:left="720" w:hanging="720"/>
        <w:jc w:val="both"/>
        <w:rPr>
          <w:rFonts w:ascii="Arial" w:hAnsi="Arial"/>
          <w:sz w:val="24"/>
          <w:szCs w:val="24"/>
          <w:lang w:val="cy-GB"/>
        </w:rPr>
      </w:pPr>
      <w:r>
        <w:rPr>
          <w:rFonts w:ascii="Arial" w:eastAsia="Arial" w:hAnsi="Arial"/>
          <w:sz w:val="24"/>
          <w:szCs w:val="24"/>
          <w:lang w:val="cy-GB"/>
        </w:rPr>
        <w:t xml:space="preserve">           Gydbwyllgor </w:t>
      </w:r>
      <w:r>
        <w:rPr>
          <w:rFonts w:ascii="Arial" w:eastAsia="Arial" w:hAnsi="Arial"/>
          <w:sz w:val="24"/>
          <w:szCs w:val="24"/>
          <w:lang w:val="cy-GB"/>
        </w:rPr>
        <w:tab/>
        <w:t>Llywodraethu Partneriaeth Pensiwn Cymru, sef trefniant cydweithio rhwng yr 8 cronfa bensiwn llywodraeth leol yng Nghymru. Mae</w:t>
      </w:r>
      <w:r w:rsidR="00822005">
        <w:rPr>
          <w:rFonts w:ascii="Arial" w:eastAsia="Arial" w:hAnsi="Arial"/>
          <w:sz w:val="24"/>
          <w:szCs w:val="24"/>
          <w:lang w:val="cy-GB"/>
        </w:rPr>
        <w:t>’</w:t>
      </w:r>
      <w:r>
        <w:rPr>
          <w:rFonts w:ascii="Arial" w:eastAsia="Arial" w:hAnsi="Arial"/>
          <w:sz w:val="24"/>
          <w:szCs w:val="24"/>
          <w:lang w:val="cy-GB"/>
        </w:rPr>
        <w:t>r Cadeirydd hefyd yn cynrychioli CLlLC (Cymdeithas Llywodraeth Leol Cymru) ar Fwrdd</w:t>
      </w:r>
      <w:r w:rsidR="00EF0DF7">
        <w:rPr>
          <w:rFonts w:ascii="Arial" w:eastAsia="Arial" w:hAnsi="Arial"/>
          <w:sz w:val="24"/>
          <w:szCs w:val="24"/>
          <w:lang w:val="cy-GB"/>
        </w:rPr>
        <w:t xml:space="preserve"> </w:t>
      </w:r>
      <w:r>
        <w:rPr>
          <w:rFonts w:ascii="Arial" w:eastAsia="Arial" w:hAnsi="Arial"/>
          <w:sz w:val="24"/>
          <w:szCs w:val="24"/>
          <w:lang w:val="cy-GB"/>
        </w:rPr>
        <w:t>Cynghori</w:t>
      </w:r>
      <w:r w:rsidR="00822005">
        <w:rPr>
          <w:rFonts w:ascii="Arial" w:eastAsia="Arial" w:hAnsi="Arial"/>
          <w:sz w:val="24"/>
          <w:szCs w:val="24"/>
          <w:lang w:val="cy-GB"/>
        </w:rPr>
        <w:t>’</w:t>
      </w:r>
      <w:r>
        <w:rPr>
          <w:rFonts w:ascii="Arial" w:eastAsia="Arial" w:hAnsi="Arial"/>
          <w:sz w:val="24"/>
          <w:szCs w:val="24"/>
          <w:lang w:val="cy-GB"/>
        </w:rPr>
        <w:t>r Cynllun (SAB) gan gynghori Llywodraeth EM (Y Weinyddiaeth Dai, Cymunedau a Llywodraeth Leol MHCLG) ar faterion sy</w:t>
      </w:r>
      <w:r w:rsidR="00822005">
        <w:rPr>
          <w:rFonts w:ascii="Arial" w:eastAsia="Arial" w:hAnsi="Arial"/>
          <w:sz w:val="24"/>
          <w:szCs w:val="24"/>
          <w:lang w:val="cy-GB"/>
        </w:rPr>
        <w:t>’</w:t>
      </w:r>
      <w:r>
        <w:rPr>
          <w:rFonts w:ascii="Arial" w:eastAsia="Arial" w:hAnsi="Arial"/>
          <w:sz w:val="24"/>
          <w:szCs w:val="24"/>
          <w:lang w:val="cy-GB"/>
        </w:rPr>
        <w:t>n ymwneud â</w:t>
      </w:r>
      <w:r w:rsidR="00822005">
        <w:rPr>
          <w:rFonts w:ascii="Arial" w:eastAsia="Arial" w:hAnsi="Arial"/>
          <w:sz w:val="24"/>
          <w:szCs w:val="24"/>
          <w:lang w:val="cy-GB"/>
        </w:rPr>
        <w:t>’</w:t>
      </w:r>
      <w:r>
        <w:rPr>
          <w:rFonts w:ascii="Arial" w:eastAsia="Arial" w:hAnsi="Arial"/>
          <w:sz w:val="24"/>
          <w:szCs w:val="24"/>
          <w:lang w:val="cy-GB"/>
        </w:rPr>
        <w:t>r LGPS.</w:t>
      </w:r>
    </w:p>
    <w:p w14:paraId="5FF8697B" w14:textId="77777777" w:rsidR="00E9344C" w:rsidRPr="00650B6C" w:rsidRDefault="00E9344C" w:rsidP="008206CA">
      <w:pPr>
        <w:rPr>
          <w:rFonts w:ascii="Arial" w:hAnsi="Arial"/>
          <w:sz w:val="24"/>
          <w:szCs w:val="24"/>
          <w:lang w:val="cy-GB"/>
        </w:rPr>
      </w:pPr>
    </w:p>
    <w:p w14:paraId="57F37C35" w14:textId="77777777" w:rsidR="008206CA" w:rsidRPr="00650B6C" w:rsidRDefault="004338C1" w:rsidP="008206CA">
      <w:pPr>
        <w:ind w:left="720" w:hanging="720"/>
        <w:rPr>
          <w:rFonts w:ascii="Arial" w:hAnsi="Arial"/>
          <w:sz w:val="24"/>
          <w:szCs w:val="24"/>
          <w:lang w:val="cy-GB"/>
        </w:rPr>
      </w:pPr>
      <w:r>
        <w:rPr>
          <w:rFonts w:ascii="Arial" w:eastAsia="Arial" w:hAnsi="Arial"/>
          <w:sz w:val="24"/>
          <w:szCs w:val="24"/>
          <w:lang w:val="cy-GB"/>
        </w:rPr>
        <w:t>13.10</w:t>
      </w:r>
      <w:r>
        <w:rPr>
          <w:rFonts w:ascii="Arial" w:eastAsia="Arial" w:hAnsi="Arial"/>
          <w:sz w:val="24"/>
          <w:szCs w:val="24"/>
          <w:lang w:val="cy-GB"/>
        </w:rPr>
        <w:tab/>
        <w:t>Mae</w:t>
      </w:r>
      <w:r w:rsidR="00822005">
        <w:rPr>
          <w:rFonts w:ascii="Arial" w:eastAsia="Arial" w:hAnsi="Arial"/>
          <w:sz w:val="24"/>
          <w:szCs w:val="24"/>
          <w:lang w:val="cy-GB"/>
        </w:rPr>
        <w:t>’</w:t>
      </w:r>
      <w:r>
        <w:rPr>
          <w:rFonts w:ascii="Arial" w:eastAsia="Arial" w:hAnsi="Arial"/>
          <w:sz w:val="24"/>
          <w:szCs w:val="24"/>
          <w:lang w:val="cy-GB"/>
        </w:rPr>
        <w:t xml:space="preserve">r </w:t>
      </w:r>
      <w:r>
        <w:rPr>
          <w:rFonts w:ascii="Arial" w:eastAsia="Arial" w:hAnsi="Arial"/>
          <w:b/>
          <w:bCs/>
          <w:sz w:val="24"/>
          <w:szCs w:val="24"/>
          <w:lang w:val="cy-GB"/>
        </w:rPr>
        <w:t>Pwyllgor Gwasanaethau Democrataidd</w:t>
      </w:r>
      <w:r>
        <w:rPr>
          <w:rFonts w:ascii="Arial" w:eastAsia="Arial" w:hAnsi="Arial"/>
          <w:sz w:val="24"/>
          <w:szCs w:val="24"/>
          <w:lang w:val="cy-GB"/>
        </w:rPr>
        <w:t xml:space="preserve"> yn adolygu digonolrwydd darpariaeth yr awdurdod o staff, llety ac adnoddau eraill i gyflawni swyddogaethau</w:t>
      </w:r>
      <w:r w:rsidR="00822005">
        <w:rPr>
          <w:rFonts w:ascii="Arial" w:eastAsia="Arial" w:hAnsi="Arial"/>
          <w:sz w:val="24"/>
          <w:szCs w:val="24"/>
          <w:lang w:val="cy-GB"/>
        </w:rPr>
        <w:t>’</w:t>
      </w:r>
      <w:r>
        <w:rPr>
          <w:rFonts w:ascii="Arial" w:eastAsia="Arial" w:hAnsi="Arial"/>
          <w:sz w:val="24"/>
          <w:szCs w:val="24"/>
          <w:lang w:val="cy-GB"/>
        </w:rPr>
        <w:t>r Gwasanaethau Democrataidd. Cynghorydd sy</w:t>
      </w:r>
      <w:r w:rsidR="00822005">
        <w:rPr>
          <w:rFonts w:ascii="Arial" w:eastAsia="Arial" w:hAnsi="Arial"/>
          <w:sz w:val="24"/>
          <w:szCs w:val="24"/>
          <w:lang w:val="cy-GB"/>
        </w:rPr>
        <w:t>’</w:t>
      </w:r>
      <w:r>
        <w:rPr>
          <w:rFonts w:ascii="Arial" w:eastAsia="Arial" w:hAnsi="Arial"/>
          <w:sz w:val="24"/>
          <w:szCs w:val="24"/>
          <w:lang w:val="cy-GB"/>
        </w:rPr>
        <w:t>n cadeirio</w:t>
      </w:r>
      <w:r w:rsidR="00822005">
        <w:rPr>
          <w:rFonts w:ascii="Arial" w:eastAsia="Arial" w:hAnsi="Arial"/>
          <w:sz w:val="24"/>
          <w:szCs w:val="24"/>
          <w:lang w:val="cy-GB"/>
        </w:rPr>
        <w:t>’</w:t>
      </w:r>
      <w:r>
        <w:rPr>
          <w:rFonts w:ascii="Arial" w:eastAsia="Arial" w:hAnsi="Arial"/>
          <w:sz w:val="24"/>
          <w:szCs w:val="24"/>
          <w:lang w:val="cy-GB"/>
        </w:rPr>
        <w:t>r Pwyllgor ac, ynghyd â</w:t>
      </w:r>
      <w:r w:rsidR="00822005">
        <w:rPr>
          <w:rFonts w:ascii="Arial" w:eastAsia="Arial" w:hAnsi="Arial"/>
          <w:sz w:val="24"/>
          <w:szCs w:val="24"/>
          <w:lang w:val="cy-GB"/>
        </w:rPr>
        <w:t>’</w:t>
      </w:r>
      <w:r>
        <w:rPr>
          <w:rFonts w:ascii="Arial" w:eastAsia="Arial" w:hAnsi="Arial"/>
          <w:sz w:val="24"/>
          <w:szCs w:val="24"/>
          <w:lang w:val="cy-GB"/>
        </w:rPr>
        <w:t>r Cadeirydd, mae</w:t>
      </w:r>
      <w:r w:rsidR="00822005">
        <w:rPr>
          <w:rFonts w:ascii="Arial" w:eastAsia="Arial" w:hAnsi="Arial"/>
          <w:sz w:val="24"/>
          <w:szCs w:val="24"/>
          <w:lang w:val="cy-GB"/>
        </w:rPr>
        <w:t>’</w:t>
      </w:r>
      <w:r>
        <w:rPr>
          <w:rFonts w:ascii="Arial" w:eastAsia="Arial" w:hAnsi="Arial"/>
          <w:sz w:val="24"/>
          <w:szCs w:val="24"/>
          <w:lang w:val="cy-GB"/>
        </w:rPr>
        <w:t>r aelodaeth yn cynnwys tri ar ddeg o Gynghorwyr. Cyfarfu</w:t>
      </w:r>
      <w:r w:rsidR="00822005">
        <w:rPr>
          <w:rFonts w:ascii="Arial" w:eastAsia="Arial" w:hAnsi="Arial"/>
          <w:sz w:val="24"/>
          <w:szCs w:val="24"/>
          <w:lang w:val="cy-GB"/>
        </w:rPr>
        <w:t>’</w:t>
      </w:r>
      <w:r>
        <w:rPr>
          <w:rFonts w:ascii="Arial" w:eastAsia="Arial" w:hAnsi="Arial"/>
          <w:sz w:val="24"/>
          <w:szCs w:val="24"/>
          <w:lang w:val="cy-GB"/>
        </w:rPr>
        <w:t>r Pwyllgor bum gwaith yn ystod 2021/22 a bu</w:t>
      </w:r>
      <w:r w:rsidR="00822005">
        <w:rPr>
          <w:rFonts w:ascii="Arial" w:eastAsia="Arial" w:hAnsi="Arial"/>
          <w:sz w:val="24"/>
          <w:szCs w:val="24"/>
          <w:lang w:val="cy-GB"/>
        </w:rPr>
        <w:t>’</w:t>
      </w:r>
      <w:r>
        <w:rPr>
          <w:rFonts w:ascii="Arial" w:eastAsia="Arial" w:hAnsi="Arial"/>
          <w:sz w:val="24"/>
          <w:szCs w:val="24"/>
          <w:lang w:val="cy-GB"/>
        </w:rPr>
        <w:t>n ystyried Llawlyfr y Cynghorwyr, Holiadur Cynghorwyr, Rhaglen Hyfforddi a Sefydlu Cynghorwyr 2022, Adroddiad Blynyddol y Gwasanaethau Democrataidd, Canllawiau Dros Dro ar Gyfarfodydd Aml-leoliad, Cynllun Gweithredu Amrywiaeth mewn Democratiaeth, Polisi Cynghorwyr TGCh – Mai 2022 a</w:t>
      </w:r>
      <w:r w:rsidR="00822005">
        <w:rPr>
          <w:rFonts w:ascii="Arial" w:eastAsia="Arial" w:hAnsi="Arial"/>
          <w:sz w:val="24"/>
          <w:szCs w:val="24"/>
          <w:lang w:val="cy-GB"/>
        </w:rPr>
        <w:t>’</w:t>
      </w:r>
      <w:r>
        <w:rPr>
          <w:rFonts w:ascii="Arial" w:eastAsia="Arial" w:hAnsi="Arial"/>
          <w:sz w:val="24"/>
          <w:szCs w:val="24"/>
          <w:lang w:val="cy-GB"/>
        </w:rPr>
        <w:t>r Tu Hwnt, Polisi Cyfarfodydd Aml-leoliad, Diogelwch a Chymorth Cynghorwyr, a Phanel Annibynnol Cymru ar Gydnabyddiaeth Ariannol (Adroddiad Blynyddol IRPW).</w:t>
      </w:r>
    </w:p>
    <w:p w14:paraId="32F0E601" w14:textId="77777777" w:rsidR="008206CA" w:rsidRPr="00650B6C" w:rsidRDefault="008206CA" w:rsidP="00E9344C">
      <w:pPr>
        <w:jc w:val="both"/>
        <w:rPr>
          <w:rFonts w:ascii="Arial" w:hAnsi="Arial"/>
          <w:sz w:val="24"/>
          <w:szCs w:val="24"/>
          <w:lang w:val="cy-GB"/>
        </w:rPr>
      </w:pPr>
    </w:p>
    <w:p w14:paraId="5EB48BA7" w14:textId="77777777" w:rsidR="008206CA" w:rsidRPr="00650B6C" w:rsidRDefault="004338C1" w:rsidP="00E9344C">
      <w:pPr>
        <w:ind w:left="720" w:hanging="720"/>
        <w:jc w:val="both"/>
        <w:rPr>
          <w:rFonts w:ascii="Arial" w:hAnsi="Arial"/>
          <w:sz w:val="24"/>
          <w:szCs w:val="24"/>
          <w:lang w:val="cy-GB"/>
        </w:rPr>
      </w:pPr>
      <w:r>
        <w:rPr>
          <w:rFonts w:ascii="Arial" w:eastAsia="Arial" w:hAnsi="Arial"/>
          <w:sz w:val="24"/>
          <w:szCs w:val="24"/>
          <w:lang w:val="cy-GB"/>
        </w:rPr>
        <w:t>13.11</w:t>
      </w:r>
      <w:r>
        <w:rPr>
          <w:rFonts w:ascii="Arial" w:eastAsia="Arial" w:hAnsi="Arial"/>
          <w:sz w:val="24"/>
          <w:szCs w:val="24"/>
          <w:lang w:val="cy-GB"/>
        </w:rPr>
        <w:tab/>
        <w:t xml:space="preserve">Pwrpas y </w:t>
      </w:r>
      <w:r>
        <w:rPr>
          <w:rFonts w:ascii="Arial" w:eastAsia="Arial" w:hAnsi="Arial"/>
          <w:b/>
          <w:bCs/>
          <w:sz w:val="24"/>
          <w:szCs w:val="24"/>
          <w:lang w:val="cy-GB"/>
        </w:rPr>
        <w:t>Pwyllgorau Datblygu Polisi (PDP)</w:t>
      </w:r>
      <w:r>
        <w:rPr>
          <w:rFonts w:ascii="Arial" w:eastAsia="Arial" w:hAnsi="Arial"/>
          <w:sz w:val="24"/>
          <w:szCs w:val="24"/>
          <w:lang w:val="cy-GB"/>
        </w:rPr>
        <w:t xml:space="preserve"> yw sbarduno datblygiad polisi i</w:t>
      </w:r>
      <w:r w:rsidR="00822005">
        <w:rPr>
          <w:rFonts w:ascii="Arial" w:eastAsia="Arial" w:hAnsi="Arial"/>
          <w:sz w:val="24"/>
          <w:szCs w:val="24"/>
          <w:lang w:val="cy-GB"/>
        </w:rPr>
        <w:t>’</w:t>
      </w:r>
      <w:r>
        <w:rPr>
          <w:rFonts w:ascii="Arial" w:eastAsia="Arial" w:hAnsi="Arial"/>
          <w:sz w:val="24"/>
          <w:szCs w:val="24"/>
          <w:lang w:val="cy-GB"/>
        </w:rPr>
        <w:t>w ystyried a</w:t>
      </w:r>
      <w:r w:rsidR="00822005">
        <w:rPr>
          <w:rFonts w:ascii="Arial" w:eastAsia="Arial" w:hAnsi="Arial"/>
          <w:sz w:val="24"/>
          <w:szCs w:val="24"/>
          <w:lang w:val="cy-GB"/>
        </w:rPr>
        <w:t>’</w:t>
      </w:r>
      <w:r>
        <w:rPr>
          <w:rFonts w:ascii="Arial" w:eastAsia="Arial" w:hAnsi="Arial"/>
          <w:sz w:val="24"/>
          <w:szCs w:val="24"/>
          <w:lang w:val="cy-GB"/>
        </w:rPr>
        <w:t>i fabwysiadu gan y Cabinet a/neu</w:t>
      </w:r>
      <w:r w:rsidR="00822005">
        <w:rPr>
          <w:rFonts w:ascii="Arial" w:eastAsia="Arial" w:hAnsi="Arial"/>
          <w:sz w:val="24"/>
          <w:szCs w:val="24"/>
          <w:lang w:val="cy-GB"/>
        </w:rPr>
        <w:t>’</w:t>
      </w:r>
      <w:r>
        <w:rPr>
          <w:rFonts w:ascii="Arial" w:eastAsia="Arial" w:hAnsi="Arial"/>
          <w:sz w:val="24"/>
          <w:szCs w:val="24"/>
          <w:lang w:val="cy-GB"/>
        </w:rPr>
        <w:t>r Cyngor fel y bo</w:t>
      </w:r>
      <w:r w:rsidR="00822005">
        <w:rPr>
          <w:rFonts w:ascii="Arial" w:eastAsia="Arial" w:hAnsi="Arial"/>
          <w:sz w:val="24"/>
          <w:szCs w:val="24"/>
          <w:lang w:val="cy-GB"/>
        </w:rPr>
        <w:t>’</w:t>
      </w:r>
      <w:r>
        <w:rPr>
          <w:rFonts w:ascii="Arial" w:eastAsia="Arial" w:hAnsi="Arial"/>
          <w:sz w:val="24"/>
          <w:szCs w:val="24"/>
          <w:lang w:val="cy-GB"/>
        </w:rPr>
        <w:t>n briodol. Oherwydd COVID-19, cafodd rhai o gyfarfodydd y Cyngor, gan gynnwys cyfarfodydd PDP, eu canslo neu eu hail-drefnu. Fodd bynnag, mae</w:t>
      </w:r>
      <w:r w:rsidR="00822005">
        <w:rPr>
          <w:rFonts w:ascii="Arial" w:eastAsia="Arial" w:hAnsi="Arial"/>
          <w:sz w:val="24"/>
          <w:szCs w:val="24"/>
          <w:lang w:val="cy-GB"/>
        </w:rPr>
        <w:t>’</w:t>
      </w:r>
      <w:r>
        <w:rPr>
          <w:rFonts w:ascii="Arial" w:eastAsia="Arial" w:hAnsi="Arial"/>
          <w:sz w:val="24"/>
          <w:szCs w:val="24"/>
          <w:lang w:val="cy-GB"/>
        </w:rPr>
        <w:t>r gwaith sy</w:t>
      </w:r>
      <w:r w:rsidR="00822005">
        <w:rPr>
          <w:rFonts w:ascii="Arial" w:eastAsia="Arial" w:hAnsi="Arial"/>
          <w:sz w:val="24"/>
          <w:szCs w:val="24"/>
          <w:lang w:val="cy-GB"/>
        </w:rPr>
        <w:t>’</w:t>
      </w:r>
      <w:r>
        <w:rPr>
          <w:rFonts w:ascii="Arial" w:eastAsia="Arial" w:hAnsi="Arial"/>
          <w:sz w:val="24"/>
          <w:szCs w:val="24"/>
          <w:lang w:val="cy-GB"/>
        </w:rPr>
        <w:t>n cael ei wneud bellach gan y PDP wedi</w:t>
      </w:r>
      <w:r w:rsidR="00822005">
        <w:rPr>
          <w:rFonts w:ascii="Arial" w:eastAsia="Arial" w:hAnsi="Arial"/>
          <w:sz w:val="24"/>
          <w:szCs w:val="24"/>
          <w:lang w:val="cy-GB"/>
        </w:rPr>
        <w:t>’</w:t>
      </w:r>
      <w:r>
        <w:rPr>
          <w:rFonts w:ascii="Arial" w:eastAsia="Arial" w:hAnsi="Arial"/>
          <w:sz w:val="24"/>
          <w:szCs w:val="24"/>
          <w:lang w:val="cy-GB"/>
        </w:rPr>
        <w:t>i wreiddio</w:t>
      </w:r>
      <w:r w:rsidR="00822005">
        <w:rPr>
          <w:rFonts w:ascii="Arial" w:eastAsia="Arial" w:hAnsi="Arial"/>
          <w:sz w:val="24"/>
          <w:szCs w:val="24"/>
          <w:lang w:val="cy-GB"/>
        </w:rPr>
        <w:t>’</w:t>
      </w:r>
      <w:r>
        <w:rPr>
          <w:rFonts w:ascii="Arial" w:eastAsia="Arial" w:hAnsi="Arial"/>
          <w:sz w:val="24"/>
          <w:szCs w:val="24"/>
          <w:lang w:val="cy-GB"/>
        </w:rPr>
        <w:t>n fwy dros 2021/22 wrth gyflawni swyddogaeth datblygu polisïau</w:t>
      </w:r>
      <w:r w:rsidR="00822005">
        <w:rPr>
          <w:rFonts w:ascii="Arial" w:eastAsia="Arial" w:hAnsi="Arial"/>
          <w:sz w:val="24"/>
          <w:szCs w:val="24"/>
          <w:lang w:val="cy-GB"/>
        </w:rPr>
        <w:t>’</w:t>
      </w:r>
      <w:r>
        <w:rPr>
          <w:rFonts w:ascii="Arial" w:eastAsia="Arial" w:hAnsi="Arial"/>
          <w:sz w:val="24"/>
          <w:szCs w:val="24"/>
          <w:lang w:val="cy-GB"/>
        </w:rPr>
        <w:t>r Cyngor. Mae PDP a phwyllgorau Craffu yn agored i bob Cynghorydd anweithredol, wrth ddatblygu polisi yna adolygu ei effeithiolrwydd.</w:t>
      </w:r>
    </w:p>
    <w:p w14:paraId="4F5E76F5" w14:textId="77777777" w:rsidR="008206CA" w:rsidRPr="00650B6C" w:rsidRDefault="008206CA" w:rsidP="00E9344C">
      <w:pPr>
        <w:ind w:left="720" w:hanging="720"/>
        <w:jc w:val="both"/>
        <w:rPr>
          <w:rFonts w:ascii="Arial" w:hAnsi="Arial"/>
          <w:sz w:val="24"/>
          <w:szCs w:val="24"/>
          <w:lang w:val="cy-GB"/>
        </w:rPr>
      </w:pPr>
    </w:p>
    <w:p w14:paraId="7606876B" w14:textId="77777777" w:rsidR="008206CA" w:rsidRPr="00650B6C" w:rsidRDefault="004338C1" w:rsidP="00E9344C">
      <w:pPr>
        <w:ind w:left="720" w:hanging="720"/>
        <w:jc w:val="both"/>
        <w:rPr>
          <w:rFonts w:ascii="Arial" w:hAnsi="Arial"/>
          <w:sz w:val="24"/>
          <w:szCs w:val="24"/>
          <w:lang w:val="cy-GB"/>
        </w:rPr>
      </w:pPr>
      <w:r>
        <w:rPr>
          <w:rFonts w:ascii="Arial" w:eastAsia="Arial" w:hAnsi="Arial"/>
          <w:sz w:val="24"/>
          <w:szCs w:val="24"/>
          <w:lang w:val="cy-GB"/>
        </w:rPr>
        <w:t>13.12</w:t>
      </w:r>
      <w:r>
        <w:rPr>
          <w:rFonts w:ascii="Arial" w:eastAsia="Arial" w:hAnsi="Arial"/>
          <w:sz w:val="24"/>
          <w:szCs w:val="24"/>
          <w:lang w:val="cy-GB"/>
        </w:rPr>
        <w:tab/>
        <w:t>Caiff y PDP eu cadeirio gan Gynghorydd ac, ynghyd â</w:t>
      </w:r>
      <w:r w:rsidR="00822005">
        <w:rPr>
          <w:rFonts w:ascii="Arial" w:eastAsia="Arial" w:hAnsi="Arial"/>
          <w:sz w:val="24"/>
          <w:szCs w:val="24"/>
          <w:lang w:val="cy-GB"/>
        </w:rPr>
        <w:t>’</w:t>
      </w:r>
      <w:r>
        <w:rPr>
          <w:rFonts w:ascii="Arial" w:eastAsia="Arial" w:hAnsi="Arial"/>
          <w:sz w:val="24"/>
          <w:szCs w:val="24"/>
          <w:lang w:val="cy-GB"/>
        </w:rPr>
        <w:t>r Cadeirydd, mae</w:t>
      </w:r>
      <w:r w:rsidR="00822005">
        <w:rPr>
          <w:rFonts w:ascii="Arial" w:eastAsia="Arial" w:hAnsi="Arial"/>
          <w:sz w:val="24"/>
          <w:szCs w:val="24"/>
          <w:lang w:val="cy-GB"/>
        </w:rPr>
        <w:t>’</w:t>
      </w:r>
      <w:r>
        <w:rPr>
          <w:rFonts w:ascii="Arial" w:eastAsia="Arial" w:hAnsi="Arial"/>
          <w:sz w:val="24"/>
          <w:szCs w:val="24"/>
          <w:lang w:val="cy-GB"/>
        </w:rPr>
        <w:t>r aelodaeth yn cynnwys deg Aelod etholedig. Cafwyd pum cyfarfod Pwyllgor yn 2021/22: fe</w:t>
      </w:r>
      <w:r w:rsidR="00822005">
        <w:rPr>
          <w:rFonts w:ascii="Arial" w:eastAsia="Arial" w:hAnsi="Arial"/>
          <w:sz w:val="24"/>
          <w:szCs w:val="24"/>
          <w:lang w:val="cy-GB"/>
        </w:rPr>
        <w:t>’</w:t>
      </w:r>
      <w:r>
        <w:rPr>
          <w:rFonts w:ascii="Arial" w:eastAsia="Arial" w:hAnsi="Arial"/>
          <w:sz w:val="24"/>
          <w:szCs w:val="24"/>
          <w:lang w:val="cy-GB"/>
        </w:rPr>
        <w:t>u rhestrir yma gydag enghreifftiau o waith wedi</w:t>
      </w:r>
      <w:r w:rsidR="00822005">
        <w:rPr>
          <w:rFonts w:ascii="Arial" w:eastAsia="Arial" w:hAnsi="Arial"/>
          <w:sz w:val="24"/>
          <w:szCs w:val="24"/>
          <w:lang w:val="cy-GB"/>
        </w:rPr>
        <w:t>’</w:t>
      </w:r>
      <w:r>
        <w:rPr>
          <w:rFonts w:ascii="Arial" w:eastAsia="Arial" w:hAnsi="Arial"/>
          <w:sz w:val="24"/>
          <w:szCs w:val="24"/>
          <w:lang w:val="cy-GB"/>
        </w:rPr>
        <w:t xml:space="preserve">i gwblhau a gwaith ar y gweill: </w:t>
      </w:r>
    </w:p>
    <w:p w14:paraId="7385FBB8" w14:textId="77777777" w:rsidR="008206CA" w:rsidRPr="00650B6C" w:rsidRDefault="008206CA" w:rsidP="00E9344C">
      <w:pPr>
        <w:ind w:left="720" w:hanging="720"/>
        <w:jc w:val="both"/>
        <w:rPr>
          <w:rFonts w:ascii="Arial" w:hAnsi="Arial"/>
          <w:sz w:val="24"/>
          <w:szCs w:val="24"/>
          <w:lang w:val="cy-GB"/>
        </w:rPr>
      </w:pPr>
    </w:p>
    <w:p w14:paraId="7616B8C1" w14:textId="77777777" w:rsidR="008206CA" w:rsidRPr="00650B6C" w:rsidRDefault="004338C1">
      <w:pPr>
        <w:pStyle w:val="ListParagraph"/>
        <w:numPr>
          <w:ilvl w:val="0"/>
          <w:numId w:val="117"/>
        </w:numPr>
        <w:spacing w:before="0" w:after="0" w:line="240" w:lineRule="auto"/>
        <w:jc w:val="both"/>
        <w:rPr>
          <w:sz w:val="24"/>
          <w:lang w:val="cy-GB"/>
        </w:rPr>
      </w:pPr>
      <w:r>
        <w:rPr>
          <w:rFonts w:eastAsia="Arial"/>
          <w:b/>
          <w:bCs/>
          <w:sz w:val="24"/>
          <w:lang w:val="cy-GB"/>
        </w:rPr>
        <w:t>Economi, Amgylchedd a Seilwaith</w:t>
      </w:r>
      <w:r>
        <w:rPr>
          <w:rFonts w:eastAsia="Arial"/>
          <w:sz w:val="24"/>
          <w:lang w:val="cy-GB"/>
        </w:rPr>
        <w:t xml:space="preserve"> </w:t>
      </w:r>
      <w:r w:rsidR="007B127C">
        <w:rPr>
          <w:rFonts w:eastAsia="Arial"/>
          <w:sz w:val="24"/>
          <w:lang w:val="cy-GB"/>
        </w:rPr>
        <w:t>–</w:t>
      </w:r>
      <w:r>
        <w:rPr>
          <w:rFonts w:eastAsia="Arial"/>
          <w:sz w:val="24"/>
          <w:lang w:val="cy-GB"/>
        </w:rPr>
        <w:t xml:space="preserve"> Achos busnes Sgiliau a Thalentau Bargen Ddinesig Bae Abertawe; Cynllun Adfer Economaidd. Adfywio</w:t>
      </w:r>
      <w:r w:rsidR="00822005">
        <w:rPr>
          <w:rFonts w:eastAsia="Arial"/>
          <w:sz w:val="24"/>
          <w:lang w:val="cy-GB"/>
        </w:rPr>
        <w:t>’</w:t>
      </w:r>
      <w:r>
        <w:rPr>
          <w:rFonts w:eastAsia="Arial"/>
          <w:sz w:val="24"/>
          <w:lang w:val="cy-GB"/>
        </w:rPr>
        <w:t xml:space="preserve">r Stryd Fawr; Polisi Fflyd Werdd; Polisi Coed; Lleoli Safleoedd Bws; Strategaeth Cerbydau Allyriadau Isel Iawn. </w:t>
      </w:r>
    </w:p>
    <w:p w14:paraId="60BAA824" w14:textId="77777777" w:rsidR="008206CA" w:rsidRPr="00650B6C" w:rsidRDefault="004338C1">
      <w:pPr>
        <w:pStyle w:val="ListParagraph"/>
        <w:numPr>
          <w:ilvl w:val="0"/>
          <w:numId w:val="117"/>
        </w:numPr>
        <w:spacing w:before="0" w:after="0" w:line="240" w:lineRule="auto"/>
        <w:jc w:val="both"/>
        <w:rPr>
          <w:sz w:val="24"/>
          <w:lang w:val="cy-GB"/>
        </w:rPr>
      </w:pPr>
      <w:r>
        <w:rPr>
          <w:rFonts w:eastAsia="Arial"/>
          <w:b/>
          <w:bCs/>
          <w:sz w:val="24"/>
          <w:lang w:val="cy-GB"/>
        </w:rPr>
        <w:t>Addysg a Sgiliau</w:t>
      </w:r>
      <w:r>
        <w:rPr>
          <w:rFonts w:eastAsia="Arial"/>
          <w:sz w:val="24"/>
          <w:lang w:val="cy-GB"/>
        </w:rPr>
        <w:t xml:space="preserve"> – Addysg Alwedigaethol; Tueddiadau Data ar Ddysgwyr Agored i Niwed; Profiadau Niweidiol yn ystod Plentyndod. </w:t>
      </w:r>
    </w:p>
    <w:p w14:paraId="73D159CC" w14:textId="77777777" w:rsidR="008206CA" w:rsidRPr="00650B6C" w:rsidRDefault="004338C1">
      <w:pPr>
        <w:pStyle w:val="ListParagraph"/>
        <w:numPr>
          <w:ilvl w:val="0"/>
          <w:numId w:val="117"/>
        </w:numPr>
        <w:spacing w:before="0" w:after="0" w:line="240" w:lineRule="auto"/>
        <w:jc w:val="both"/>
        <w:rPr>
          <w:sz w:val="24"/>
          <w:lang w:val="cy-GB"/>
        </w:rPr>
      </w:pPr>
      <w:r>
        <w:rPr>
          <w:rFonts w:eastAsia="Arial"/>
          <w:b/>
          <w:bCs/>
          <w:sz w:val="24"/>
          <w:lang w:val="cy-GB"/>
        </w:rPr>
        <w:t>Adfer a Chenedlaethau</w:t>
      </w:r>
      <w:r w:rsidR="00822005">
        <w:rPr>
          <w:rFonts w:eastAsia="Arial"/>
          <w:b/>
          <w:bCs/>
          <w:sz w:val="24"/>
          <w:lang w:val="cy-GB"/>
        </w:rPr>
        <w:t>’</w:t>
      </w:r>
      <w:r>
        <w:rPr>
          <w:rFonts w:eastAsia="Arial"/>
          <w:b/>
          <w:bCs/>
          <w:sz w:val="24"/>
          <w:lang w:val="cy-GB"/>
        </w:rPr>
        <w:t>r Dyfodol</w:t>
      </w:r>
      <w:r>
        <w:rPr>
          <w:rFonts w:eastAsia="Arial"/>
          <w:sz w:val="24"/>
          <w:lang w:val="cy-GB"/>
        </w:rPr>
        <w:t xml:space="preserve"> </w:t>
      </w:r>
      <w:r w:rsidR="007B127C">
        <w:rPr>
          <w:rFonts w:eastAsia="Arial"/>
          <w:sz w:val="24"/>
          <w:lang w:val="cy-GB"/>
        </w:rPr>
        <w:t xml:space="preserve">– </w:t>
      </w:r>
      <w:r>
        <w:rPr>
          <w:rFonts w:eastAsia="Arial"/>
          <w:sz w:val="24"/>
          <w:lang w:val="cy-GB"/>
        </w:rPr>
        <w:t xml:space="preserve">Cefnogi rhaglen waith drawsnewid gyffredinol </w:t>
      </w:r>
      <w:r>
        <w:rPr>
          <w:rFonts w:eastAsia="Arial"/>
          <w:i/>
          <w:iCs/>
          <w:sz w:val="24"/>
          <w:lang w:val="cy-GB"/>
        </w:rPr>
        <w:t>Cyflawni</w:t>
      </w:r>
      <w:r w:rsidR="00822005">
        <w:rPr>
          <w:rFonts w:eastAsia="Arial"/>
          <w:i/>
          <w:iCs/>
          <w:sz w:val="24"/>
          <w:lang w:val="cy-GB"/>
        </w:rPr>
        <w:t>’</w:t>
      </w:r>
      <w:r>
        <w:rPr>
          <w:rFonts w:eastAsia="Arial"/>
          <w:i/>
          <w:iCs/>
          <w:sz w:val="24"/>
          <w:lang w:val="cy-GB"/>
        </w:rPr>
        <w:t>n Well Gyda</w:t>
      </w:r>
      <w:r w:rsidR="00822005">
        <w:rPr>
          <w:rFonts w:eastAsia="Arial"/>
          <w:i/>
          <w:iCs/>
          <w:sz w:val="24"/>
          <w:lang w:val="cy-GB"/>
        </w:rPr>
        <w:t>’</w:t>
      </w:r>
      <w:r>
        <w:rPr>
          <w:rFonts w:eastAsia="Arial"/>
          <w:i/>
          <w:iCs/>
          <w:sz w:val="24"/>
          <w:lang w:val="cy-GB"/>
        </w:rPr>
        <w:t>n Gilydd</w:t>
      </w:r>
      <w:r>
        <w:rPr>
          <w:rFonts w:eastAsia="Arial"/>
          <w:sz w:val="24"/>
          <w:lang w:val="cy-GB"/>
        </w:rPr>
        <w:t xml:space="preserve"> ac Adfer wedi COVID-19; Strategaeth y Gweithlu; Cyd-gynhyrchu; Datblygu Cynaliadwy. </w:t>
      </w:r>
    </w:p>
    <w:p w14:paraId="416ED674" w14:textId="77777777" w:rsidR="008206CA" w:rsidRPr="00650B6C" w:rsidRDefault="004338C1">
      <w:pPr>
        <w:pStyle w:val="ListParagraph"/>
        <w:numPr>
          <w:ilvl w:val="0"/>
          <w:numId w:val="117"/>
        </w:numPr>
        <w:spacing w:before="0" w:after="0" w:line="240" w:lineRule="auto"/>
        <w:jc w:val="both"/>
        <w:rPr>
          <w:sz w:val="24"/>
          <w:lang w:val="cy-GB"/>
        </w:rPr>
      </w:pPr>
      <w:r>
        <w:rPr>
          <w:rFonts w:eastAsia="Arial"/>
          <w:b/>
          <w:bCs/>
          <w:sz w:val="24"/>
          <w:lang w:val="cy-GB"/>
        </w:rPr>
        <w:t>Pobl</w:t>
      </w:r>
      <w:r>
        <w:rPr>
          <w:rFonts w:eastAsia="Arial"/>
          <w:sz w:val="24"/>
          <w:lang w:val="cy-GB"/>
        </w:rPr>
        <w:t xml:space="preserve"> </w:t>
      </w:r>
      <w:r w:rsidR="007B127C">
        <w:rPr>
          <w:rFonts w:eastAsia="Arial"/>
          <w:sz w:val="24"/>
          <w:lang w:val="cy-GB"/>
        </w:rPr>
        <w:t xml:space="preserve">– </w:t>
      </w:r>
      <w:r>
        <w:rPr>
          <w:rFonts w:eastAsia="Arial"/>
          <w:sz w:val="24"/>
          <w:lang w:val="cy-GB"/>
        </w:rPr>
        <w:t xml:space="preserve">Strategaeth Gofalwyr Ifanc; Strategaeth Gwirfoddolwyr; Cyflogadwyedd; Cynllun Hawliau Plant a Phobl Ifanc. </w:t>
      </w:r>
    </w:p>
    <w:p w14:paraId="5425F6FB" w14:textId="77777777" w:rsidR="008206CA" w:rsidRPr="00650B6C" w:rsidRDefault="004338C1">
      <w:pPr>
        <w:pStyle w:val="ListParagraph"/>
        <w:numPr>
          <w:ilvl w:val="0"/>
          <w:numId w:val="117"/>
        </w:numPr>
        <w:spacing w:before="0" w:after="0" w:line="240" w:lineRule="auto"/>
        <w:jc w:val="both"/>
        <w:rPr>
          <w:sz w:val="24"/>
          <w:lang w:val="cy-GB"/>
        </w:rPr>
      </w:pPr>
      <w:r>
        <w:rPr>
          <w:rFonts w:eastAsia="Arial"/>
          <w:b/>
          <w:bCs/>
          <w:sz w:val="24"/>
          <w:lang w:val="cy-GB"/>
        </w:rPr>
        <w:t>Lleihau Tlodi</w:t>
      </w:r>
      <w:r>
        <w:rPr>
          <w:rFonts w:eastAsia="Arial"/>
          <w:sz w:val="24"/>
          <w:lang w:val="cy-GB"/>
        </w:rPr>
        <w:t xml:space="preserve"> – Adolygu</w:t>
      </w:r>
      <w:r w:rsidR="00822005">
        <w:rPr>
          <w:rFonts w:eastAsia="Arial"/>
          <w:sz w:val="24"/>
          <w:lang w:val="cy-GB"/>
        </w:rPr>
        <w:t>’</w:t>
      </w:r>
      <w:r>
        <w:rPr>
          <w:rFonts w:eastAsia="Arial"/>
          <w:sz w:val="24"/>
          <w:lang w:val="cy-GB"/>
        </w:rPr>
        <w:t>r Strategaeth Taclo Tlodi; Polisi Drafft Hyrwyddo Credyd Fforddiadwy; Manteisio ar Fudd-daliadau; Tegwch mewn Iechyd Gwyrdd; Adennill Dyledion Personol Corfforaethol.</w:t>
      </w:r>
    </w:p>
    <w:p w14:paraId="4F80E907" w14:textId="77777777" w:rsidR="008206CA" w:rsidRPr="00650B6C" w:rsidRDefault="008206CA" w:rsidP="008206CA">
      <w:pPr>
        <w:jc w:val="both"/>
        <w:rPr>
          <w:rFonts w:ascii="Arial" w:hAnsi="Arial"/>
          <w:sz w:val="24"/>
          <w:szCs w:val="24"/>
          <w:lang w:val="cy-GB"/>
        </w:rPr>
      </w:pPr>
    </w:p>
    <w:p w14:paraId="1F789653" w14:textId="77777777" w:rsidR="008206CA" w:rsidRPr="00650B6C" w:rsidRDefault="004338C1" w:rsidP="008206CA">
      <w:pPr>
        <w:rPr>
          <w:rFonts w:ascii="Arial" w:hAnsi="Arial"/>
          <w:b/>
          <w:sz w:val="24"/>
          <w:szCs w:val="24"/>
          <w:u w:val="single"/>
          <w:lang w:val="cy-GB"/>
        </w:rPr>
      </w:pPr>
      <w:r>
        <w:rPr>
          <w:rFonts w:ascii="Arial" w:eastAsia="Arial" w:hAnsi="Arial"/>
          <w:b/>
          <w:bCs/>
          <w:sz w:val="24"/>
          <w:szCs w:val="24"/>
          <w:u w:val="single"/>
          <w:lang w:val="cy-GB"/>
        </w:rPr>
        <w:t>Materion Llywodraethu Sylweddol</w:t>
      </w:r>
    </w:p>
    <w:p w14:paraId="702BAD64" w14:textId="77777777" w:rsidR="008206CA" w:rsidRPr="00650B6C" w:rsidRDefault="008206CA" w:rsidP="008206CA">
      <w:pPr>
        <w:tabs>
          <w:tab w:val="left" w:pos="1440"/>
        </w:tabs>
        <w:rPr>
          <w:rFonts w:ascii="Arial" w:hAnsi="Arial"/>
          <w:sz w:val="24"/>
          <w:szCs w:val="24"/>
          <w:lang w:val="cy-GB"/>
        </w:rPr>
      </w:pPr>
    </w:p>
    <w:p w14:paraId="56A7BADB" w14:textId="77777777" w:rsidR="008206CA" w:rsidRDefault="004338C1" w:rsidP="00E9344C">
      <w:pPr>
        <w:tabs>
          <w:tab w:val="left" w:pos="1440"/>
        </w:tabs>
        <w:ind w:left="-142"/>
        <w:jc w:val="both"/>
        <w:rPr>
          <w:rFonts w:ascii="Arial" w:eastAsia="Arial" w:hAnsi="Arial"/>
          <w:b/>
          <w:bCs/>
          <w:sz w:val="24"/>
          <w:szCs w:val="24"/>
          <w:lang w:val="cy-GB"/>
        </w:rPr>
      </w:pPr>
      <w:r>
        <w:rPr>
          <w:rFonts w:ascii="Arial" w:eastAsia="Arial" w:hAnsi="Arial"/>
          <w:sz w:val="24"/>
          <w:szCs w:val="24"/>
          <w:lang w:val="cy-GB"/>
        </w:rPr>
        <w:t>Mae</w:t>
      </w:r>
      <w:r w:rsidR="00822005">
        <w:rPr>
          <w:rFonts w:ascii="Arial" w:eastAsia="Arial" w:hAnsi="Arial"/>
          <w:sz w:val="24"/>
          <w:szCs w:val="24"/>
          <w:lang w:val="cy-GB"/>
        </w:rPr>
        <w:t>’</w:t>
      </w:r>
      <w:r>
        <w:rPr>
          <w:rFonts w:ascii="Arial" w:eastAsia="Arial" w:hAnsi="Arial"/>
          <w:sz w:val="24"/>
          <w:szCs w:val="24"/>
          <w:lang w:val="cy-GB"/>
        </w:rPr>
        <w:t>r tabl canlynol yn nodi materion a nodwyd yn 2020/21 yn ystod yr adolygiad o effeithiolrwydd, ynghyd â</w:t>
      </w:r>
      <w:r w:rsidR="00822005">
        <w:rPr>
          <w:rFonts w:ascii="Arial" w:eastAsia="Arial" w:hAnsi="Arial"/>
          <w:sz w:val="24"/>
          <w:szCs w:val="24"/>
          <w:lang w:val="cy-GB"/>
        </w:rPr>
        <w:t>’</w:t>
      </w:r>
      <w:r>
        <w:rPr>
          <w:rFonts w:ascii="Arial" w:eastAsia="Arial" w:hAnsi="Arial"/>
          <w:sz w:val="24"/>
          <w:szCs w:val="24"/>
          <w:lang w:val="cy-GB"/>
        </w:rPr>
        <w:t>r camau arfaethedig i</w:t>
      </w:r>
      <w:r w:rsidR="00822005">
        <w:rPr>
          <w:rFonts w:ascii="Arial" w:eastAsia="Arial" w:hAnsi="Arial"/>
          <w:sz w:val="24"/>
          <w:szCs w:val="24"/>
          <w:lang w:val="cy-GB"/>
        </w:rPr>
        <w:t>’</w:t>
      </w:r>
      <w:r>
        <w:rPr>
          <w:rFonts w:ascii="Arial" w:eastAsia="Arial" w:hAnsi="Arial"/>
          <w:sz w:val="24"/>
          <w:szCs w:val="24"/>
          <w:lang w:val="cy-GB"/>
        </w:rPr>
        <w:t xml:space="preserve">w cymryd yn ystod 2021/22 i </w:t>
      </w:r>
      <w:r w:rsidR="007B127C">
        <w:rPr>
          <w:rFonts w:ascii="Arial" w:eastAsia="Arial" w:hAnsi="Arial"/>
          <w:sz w:val="24"/>
          <w:szCs w:val="24"/>
          <w:lang w:val="cy-GB"/>
        </w:rPr>
        <w:t>ymdrin</w:t>
      </w:r>
      <w:r>
        <w:rPr>
          <w:rFonts w:ascii="Arial" w:eastAsia="Arial" w:hAnsi="Arial"/>
          <w:sz w:val="24"/>
          <w:szCs w:val="24"/>
          <w:lang w:val="cy-GB"/>
        </w:rPr>
        <w:t xml:space="preserve"> â</w:t>
      </w:r>
      <w:r w:rsidR="00822005">
        <w:rPr>
          <w:rFonts w:ascii="Arial" w:eastAsia="Arial" w:hAnsi="Arial"/>
          <w:sz w:val="24"/>
          <w:szCs w:val="24"/>
          <w:lang w:val="cy-GB"/>
        </w:rPr>
        <w:t>’</w:t>
      </w:r>
      <w:r>
        <w:rPr>
          <w:rFonts w:ascii="Arial" w:eastAsia="Arial" w:hAnsi="Arial"/>
          <w:sz w:val="24"/>
          <w:szCs w:val="24"/>
          <w:lang w:val="cy-GB"/>
        </w:rPr>
        <w:t xml:space="preserve">r materion. </w:t>
      </w:r>
      <w:r>
        <w:rPr>
          <w:rFonts w:ascii="Arial" w:eastAsia="Arial" w:hAnsi="Arial"/>
          <w:b/>
          <w:bCs/>
          <w:sz w:val="24"/>
          <w:szCs w:val="24"/>
          <w:lang w:val="cy-GB"/>
        </w:rPr>
        <w:t xml:space="preserve">Sylwer </w:t>
      </w:r>
      <w:r w:rsidR="007B127C">
        <w:rPr>
          <w:rFonts w:ascii="Arial" w:eastAsia="Arial" w:hAnsi="Arial"/>
          <w:b/>
          <w:bCs/>
          <w:sz w:val="24"/>
          <w:szCs w:val="24"/>
          <w:lang w:val="cy-GB"/>
        </w:rPr>
        <w:t>–</w:t>
      </w:r>
      <w:r>
        <w:rPr>
          <w:rFonts w:ascii="Arial" w:eastAsia="Arial" w:hAnsi="Arial"/>
          <w:b/>
          <w:bCs/>
          <w:sz w:val="24"/>
          <w:szCs w:val="24"/>
          <w:lang w:val="cy-GB"/>
        </w:rPr>
        <w:t xml:space="preserve"> mae pandemig COVID-19 wedi cael effaith ar yr amserlenni a</w:t>
      </w:r>
      <w:r w:rsidR="00822005">
        <w:rPr>
          <w:rFonts w:ascii="Arial" w:eastAsia="Arial" w:hAnsi="Arial"/>
          <w:b/>
          <w:bCs/>
          <w:sz w:val="24"/>
          <w:szCs w:val="24"/>
          <w:lang w:val="cy-GB"/>
        </w:rPr>
        <w:t>’</w:t>
      </w:r>
      <w:r>
        <w:rPr>
          <w:rFonts w:ascii="Arial" w:eastAsia="Arial" w:hAnsi="Arial"/>
          <w:b/>
          <w:bCs/>
          <w:sz w:val="24"/>
          <w:szCs w:val="24"/>
          <w:lang w:val="cy-GB"/>
        </w:rPr>
        <w:t>r camau gweithredu sydd wedi</w:t>
      </w:r>
      <w:r w:rsidR="00822005">
        <w:rPr>
          <w:rFonts w:ascii="Arial" w:eastAsia="Arial" w:hAnsi="Arial"/>
          <w:b/>
          <w:bCs/>
          <w:sz w:val="24"/>
          <w:szCs w:val="24"/>
          <w:lang w:val="cy-GB"/>
        </w:rPr>
        <w:t>’</w:t>
      </w:r>
      <w:r>
        <w:rPr>
          <w:rFonts w:ascii="Arial" w:eastAsia="Arial" w:hAnsi="Arial"/>
          <w:b/>
          <w:bCs/>
          <w:sz w:val="24"/>
          <w:szCs w:val="24"/>
          <w:lang w:val="cy-GB"/>
        </w:rPr>
        <w:t>u cynnwys yn y cynllun gweithredu isod.</w:t>
      </w:r>
    </w:p>
    <w:p w14:paraId="7BB84231" w14:textId="77777777" w:rsidR="008206CA" w:rsidRPr="00650B6C" w:rsidRDefault="008206CA" w:rsidP="007B127C">
      <w:pPr>
        <w:tabs>
          <w:tab w:val="left" w:pos="1440"/>
        </w:tabs>
        <w:rPr>
          <w:rFonts w:ascii="Arial" w:hAnsi="Arial"/>
          <w:sz w:val="24"/>
          <w:szCs w:val="24"/>
          <w:lang w:val="cy-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8"/>
        <w:gridCol w:w="2832"/>
        <w:gridCol w:w="2886"/>
        <w:gridCol w:w="2357"/>
      </w:tblGrid>
      <w:tr w:rsidR="004338C1" w14:paraId="75810ED9" w14:textId="77777777" w:rsidTr="00DE37F4">
        <w:trPr>
          <w:trHeight w:val="250"/>
        </w:trPr>
        <w:tc>
          <w:tcPr>
            <w:tcW w:w="941" w:type="pct"/>
            <w:shd w:val="clear" w:color="auto" w:fill="auto"/>
          </w:tcPr>
          <w:p w14:paraId="66D03B73" w14:textId="77777777" w:rsidR="008206CA" w:rsidRPr="00CA6D9D" w:rsidRDefault="004338C1" w:rsidP="00DE37F4">
            <w:pPr>
              <w:tabs>
                <w:tab w:val="left" w:pos="1440"/>
              </w:tabs>
              <w:rPr>
                <w:rFonts w:ascii="Arial" w:hAnsi="Arial"/>
                <w:b/>
                <w:spacing w:val="-6"/>
                <w:sz w:val="22"/>
                <w:szCs w:val="22"/>
                <w:lang w:val="cy-GB"/>
              </w:rPr>
            </w:pPr>
            <w:r w:rsidRPr="00CA6D9D">
              <w:rPr>
                <w:rFonts w:ascii="Arial" w:eastAsia="Arial" w:hAnsi="Arial"/>
                <w:b/>
                <w:bCs/>
                <w:spacing w:val="-6"/>
                <w:sz w:val="20"/>
                <w:lang w:val="cy-GB"/>
              </w:rPr>
              <w:t>Mater Llywodraethu Sylweddol yn gysylltiedig â Fframwaith</w:t>
            </w:r>
          </w:p>
        </w:tc>
        <w:tc>
          <w:tcPr>
            <w:tcW w:w="1252" w:type="pct"/>
            <w:shd w:val="clear" w:color="auto" w:fill="auto"/>
          </w:tcPr>
          <w:p w14:paraId="5D85891C" w14:textId="77777777" w:rsidR="008206CA" w:rsidRPr="00DE37F4" w:rsidRDefault="004338C1" w:rsidP="00CA6D9D">
            <w:pPr>
              <w:tabs>
                <w:tab w:val="left" w:pos="1440"/>
              </w:tabs>
              <w:ind w:left="126"/>
              <w:rPr>
                <w:rFonts w:ascii="Arial" w:hAnsi="Arial"/>
                <w:b/>
                <w:sz w:val="24"/>
                <w:szCs w:val="24"/>
              </w:rPr>
            </w:pPr>
            <w:r>
              <w:rPr>
                <w:rFonts w:ascii="Arial" w:eastAsia="Arial" w:hAnsi="Arial"/>
                <w:b/>
                <w:bCs/>
                <w:sz w:val="24"/>
                <w:szCs w:val="24"/>
                <w:lang w:val="cy-GB"/>
              </w:rPr>
              <w:t>Camau i</w:t>
            </w:r>
            <w:r w:rsidR="00822005">
              <w:rPr>
                <w:rFonts w:ascii="Arial" w:eastAsia="Arial" w:hAnsi="Arial"/>
                <w:b/>
                <w:bCs/>
                <w:sz w:val="24"/>
                <w:szCs w:val="24"/>
                <w:lang w:val="cy-GB"/>
              </w:rPr>
              <w:t>’</w:t>
            </w:r>
            <w:r>
              <w:rPr>
                <w:rFonts w:ascii="Arial" w:eastAsia="Arial" w:hAnsi="Arial"/>
                <w:b/>
                <w:bCs/>
                <w:sz w:val="24"/>
                <w:szCs w:val="24"/>
                <w:lang w:val="cy-GB"/>
              </w:rPr>
              <w:t>w cymryd</w:t>
            </w:r>
          </w:p>
        </w:tc>
        <w:tc>
          <w:tcPr>
            <w:tcW w:w="1533" w:type="pct"/>
            <w:shd w:val="clear" w:color="auto" w:fill="auto"/>
          </w:tcPr>
          <w:p w14:paraId="66E9EB4F" w14:textId="77777777" w:rsidR="008206CA" w:rsidRPr="00DE37F4" w:rsidRDefault="004338C1" w:rsidP="00DE37F4">
            <w:pPr>
              <w:tabs>
                <w:tab w:val="left" w:pos="1440"/>
              </w:tabs>
              <w:ind w:left="720"/>
              <w:rPr>
                <w:rFonts w:ascii="Arial" w:hAnsi="Arial"/>
                <w:b/>
                <w:sz w:val="24"/>
                <w:szCs w:val="24"/>
              </w:rPr>
            </w:pPr>
            <w:r>
              <w:rPr>
                <w:rFonts w:ascii="Arial" w:eastAsia="Arial" w:hAnsi="Arial"/>
                <w:b/>
                <w:bCs/>
                <w:sz w:val="24"/>
                <w:szCs w:val="24"/>
                <w:lang w:val="cy-GB"/>
              </w:rPr>
              <w:t xml:space="preserve">Diweddariad </w:t>
            </w:r>
          </w:p>
        </w:tc>
        <w:tc>
          <w:tcPr>
            <w:tcW w:w="1274" w:type="pct"/>
            <w:shd w:val="clear" w:color="auto" w:fill="auto"/>
          </w:tcPr>
          <w:p w14:paraId="36F5245F" w14:textId="77777777" w:rsidR="008206CA" w:rsidRPr="00DE37F4" w:rsidRDefault="004338C1" w:rsidP="00DE37F4">
            <w:pPr>
              <w:tabs>
                <w:tab w:val="left" w:pos="1440"/>
              </w:tabs>
              <w:ind w:left="720"/>
              <w:rPr>
                <w:rFonts w:ascii="Arial" w:hAnsi="Arial"/>
                <w:b/>
                <w:sz w:val="24"/>
                <w:szCs w:val="24"/>
              </w:rPr>
            </w:pPr>
            <w:r>
              <w:rPr>
                <w:rFonts w:ascii="Arial" w:eastAsia="Arial" w:hAnsi="Arial"/>
                <w:b/>
                <w:bCs/>
                <w:sz w:val="24"/>
                <w:szCs w:val="24"/>
                <w:lang w:val="cy-GB"/>
              </w:rPr>
              <w:t>Statws</w:t>
            </w:r>
          </w:p>
        </w:tc>
      </w:tr>
      <w:tr w:rsidR="004338C1" w14:paraId="67CEB9A9" w14:textId="77777777" w:rsidTr="00DE37F4">
        <w:trPr>
          <w:trHeight w:val="250"/>
        </w:trPr>
        <w:tc>
          <w:tcPr>
            <w:tcW w:w="941" w:type="pct"/>
            <w:vMerge w:val="restart"/>
            <w:shd w:val="clear" w:color="auto" w:fill="auto"/>
          </w:tcPr>
          <w:p w14:paraId="73239FD4" w14:textId="77777777" w:rsidR="008206CA" w:rsidRPr="00DE37F4" w:rsidRDefault="004338C1" w:rsidP="00DE37F4">
            <w:pPr>
              <w:tabs>
                <w:tab w:val="left" w:pos="1440"/>
              </w:tabs>
              <w:rPr>
                <w:rFonts w:ascii="Arial" w:hAnsi="Arial" w:cs="Arial"/>
                <w:sz w:val="24"/>
                <w:szCs w:val="24"/>
              </w:rPr>
            </w:pPr>
            <w:r>
              <w:rPr>
                <w:rFonts w:ascii="Arial" w:eastAsia="Arial" w:hAnsi="Arial" w:cs="Arial"/>
                <w:sz w:val="24"/>
                <w:szCs w:val="24"/>
                <w:lang w:val="cy-GB" w:eastAsia="en-GB"/>
              </w:rPr>
              <w:t>Pwysau ar y gyllideb (gan gynnwys gorwariant a phwysau allanol ac wedi</w:t>
            </w:r>
            <w:r w:rsidR="00822005">
              <w:rPr>
                <w:rFonts w:ascii="Arial" w:eastAsia="Arial" w:hAnsi="Arial" w:cs="Arial"/>
                <w:sz w:val="24"/>
                <w:szCs w:val="24"/>
                <w:lang w:val="cy-GB" w:eastAsia="en-GB"/>
              </w:rPr>
              <w:t>’</w:t>
            </w:r>
            <w:r>
              <w:rPr>
                <w:rFonts w:ascii="Arial" w:eastAsia="Arial" w:hAnsi="Arial" w:cs="Arial"/>
                <w:sz w:val="24"/>
                <w:szCs w:val="24"/>
                <w:lang w:val="cy-GB" w:eastAsia="en-GB"/>
              </w:rPr>
              <w:t xml:space="preserve">u harwain gan alw) a phroblemau yn byw o fewn cyllidebau. </w:t>
            </w:r>
          </w:p>
        </w:tc>
        <w:tc>
          <w:tcPr>
            <w:tcW w:w="1252" w:type="pct"/>
            <w:shd w:val="clear" w:color="auto" w:fill="auto"/>
          </w:tcPr>
          <w:p w14:paraId="38B771BD" w14:textId="77777777" w:rsidR="008206CA" w:rsidRPr="00DE37F4" w:rsidRDefault="004338C1" w:rsidP="00DE37F4">
            <w:pPr>
              <w:tabs>
                <w:tab w:val="left" w:pos="1440"/>
              </w:tabs>
              <w:rPr>
                <w:rFonts w:ascii="Arial" w:hAnsi="Arial"/>
                <w:sz w:val="24"/>
                <w:szCs w:val="24"/>
              </w:rPr>
            </w:pPr>
            <w:r>
              <w:rPr>
                <w:rFonts w:ascii="Arial" w:eastAsia="Arial" w:hAnsi="Arial"/>
                <w:sz w:val="24"/>
                <w:szCs w:val="24"/>
                <w:lang w:val="cy-GB"/>
              </w:rPr>
              <w:t>Mynd i</w:t>
            </w:r>
            <w:r w:rsidR="00822005">
              <w:rPr>
                <w:rFonts w:ascii="Arial" w:eastAsia="Arial" w:hAnsi="Arial"/>
                <w:sz w:val="24"/>
                <w:szCs w:val="24"/>
                <w:lang w:val="cy-GB"/>
              </w:rPr>
              <w:t>’</w:t>
            </w:r>
            <w:r>
              <w:rPr>
                <w:rFonts w:ascii="Arial" w:eastAsia="Arial" w:hAnsi="Arial"/>
                <w:sz w:val="24"/>
                <w:szCs w:val="24"/>
                <w:lang w:val="cy-GB"/>
              </w:rPr>
              <w:t>r afael ag ansicrwydd sylweddol parhaus o ganlyniad i Covid a heriau eraill a pharhau dull gweithredu sy</w:t>
            </w:r>
            <w:r w:rsidR="00822005">
              <w:rPr>
                <w:rFonts w:ascii="Arial" w:eastAsia="Arial" w:hAnsi="Arial"/>
                <w:sz w:val="24"/>
                <w:szCs w:val="24"/>
                <w:lang w:val="cy-GB"/>
              </w:rPr>
              <w:t>’</w:t>
            </w:r>
            <w:r>
              <w:rPr>
                <w:rFonts w:ascii="Arial" w:eastAsia="Arial" w:hAnsi="Arial"/>
                <w:sz w:val="24"/>
                <w:szCs w:val="24"/>
                <w:lang w:val="cy-GB"/>
              </w:rPr>
              <w:t>n fwriadol o gymysg i fonitro cyllidebau, arbedion a gwaith thrawsnewid yn gadarn a gweithredu</w:t>
            </w:r>
            <w:r w:rsidR="00822005">
              <w:rPr>
                <w:rFonts w:ascii="Arial" w:eastAsia="Arial" w:hAnsi="Arial"/>
                <w:sz w:val="24"/>
                <w:szCs w:val="24"/>
                <w:lang w:val="cy-GB"/>
              </w:rPr>
              <w:t>’</w:t>
            </w:r>
            <w:r>
              <w:rPr>
                <w:rFonts w:ascii="Arial" w:eastAsia="Arial" w:hAnsi="Arial"/>
                <w:sz w:val="24"/>
                <w:szCs w:val="24"/>
                <w:lang w:val="cy-GB"/>
              </w:rPr>
              <w:t>n gyson â Chynghorau eraill ac ymatebion polisi yn Llywodraeth Cymru, Llywodraeth y DU ac adrodd felly i</w:t>
            </w:r>
            <w:r w:rsidR="00822005">
              <w:rPr>
                <w:rFonts w:ascii="Arial" w:eastAsia="Arial" w:hAnsi="Arial"/>
                <w:sz w:val="24"/>
                <w:szCs w:val="24"/>
                <w:lang w:val="cy-GB"/>
              </w:rPr>
              <w:t>’</w:t>
            </w:r>
            <w:r>
              <w:rPr>
                <w:rFonts w:ascii="Arial" w:eastAsia="Arial" w:hAnsi="Arial"/>
                <w:sz w:val="24"/>
                <w:szCs w:val="24"/>
                <w:lang w:val="cy-GB"/>
              </w:rPr>
              <w:t xml:space="preserve">r Cabinet, y Cyngor, y Pwyllgor Llywodraethu ac Archwilio a Chraffu. </w:t>
            </w:r>
          </w:p>
          <w:p w14:paraId="709344E3" w14:textId="77777777" w:rsidR="008206CA" w:rsidRPr="00DE37F4" w:rsidRDefault="008206CA" w:rsidP="00DE37F4">
            <w:pPr>
              <w:tabs>
                <w:tab w:val="left" w:pos="1440"/>
              </w:tabs>
              <w:rPr>
                <w:rFonts w:ascii="Arial" w:hAnsi="Arial"/>
                <w:sz w:val="24"/>
                <w:szCs w:val="24"/>
              </w:rPr>
            </w:pPr>
          </w:p>
        </w:tc>
        <w:tc>
          <w:tcPr>
            <w:tcW w:w="1533" w:type="pct"/>
            <w:shd w:val="clear" w:color="auto" w:fill="auto"/>
          </w:tcPr>
          <w:p w14:paraId="5CC6A183" w14:textId="77777777" w:rsidR="008206CA" w:rsidRPr="00650B6C" w:rsidRDefault="004338C1" w:rsidP="00CA6D9D">
            <w:pPr>
              <w:pStyle w:val="ListParagraph"/>
              <w:numPr>
                <w:ilvl w:val="0"/>
                <w:numId w:val="115"/>
              </w:numPr>
              <w:tabs>
                <w:tab w:val="left" w:pos="1440"/>
              </w:tabs>
              <w:spacing w:before="0" w:after="0" w:line="240" w:lineRule="auto"/>
              <w:ind w:left="273" w:hanging="273"/>
              <w:rPr>
                <w:sz w:val="24"/>
                <w:lang w:val="cy-GB"/>
              </w:rPr>
            </w:pPr>
            <w:r>
              <w:rPr>
                <w:rFonts w:eastAsia="Arial"/>
                <w:sz w:val="24"/>
                <w:lang w:val="cy-GB"/>
              </w:rPr>
              <w:t>Mae cyllidebau</w:t>
            </w:r>
            <w:r w:rsidR="00822005">
              <w:rPr>
                <w:rFonts w:eastAsia="Arial"/>
                <w:sz w:val="24"/>
                <w:lang w:val="cy-GB"/>
              </w:rPr>
              <w:t>’</w:t>
            </w:r>
            <w:r>
              <w:rPr>
                <w:rFonts w:eastAsia="Arial"/>
                <w:sz w:val="24"/>
                <w:lang w:val="cy-GB"/>
              </w:rPr>
              <w:t>n cael eu monitro ar lefel gwasanaeth, lefel adran a lefel gorfforaethol. Cynhelir cyfarfodydd PFM ar draws y cyfarwyddiaethau i fonitro cyllidebau. Yn ogystal, mae</w:t>
            </w:r>
            <w:r w:rsidR="00822005">
              <w:rPr>
                <w:rFonts w:eastAsia="Arial"/>
                <w:sz w:val="24"/>
                <w:lang w:val="cy-GB"/>
              </w:rPr>
              <w:t>’</w:t>
            </w:r>
            <w:r>
              <w:rPr>
                <w:rFonts w:eastAsia="Arial"/>
                <w:sz w:val="24"/>
                <w:lang w:val="cy-GB"/>
              </w:rPr>
              <w:t>r chwarteri ariannol yn cael eu hadolygu gan y Tîm Rheoli Corfforaethol, y Cabinet a</w:t>
            </w:r>
            <w:r w:rsidR="00822005">
              <w:rPr>
                <w:rFonts w:eastAsia="Arial"/>
                <w:sz w:val="24"/>
                <w:lang w:val="cy-GB"/>
              </w:rPr>
              <w:t>’</w:t>
            </w:r>
            <w:r>
              <w:rPr>
                <w:rFonts w:eastAsia="Arial"/>
                <w:sz w:val="24"/>
                <w:lang w:val="cy-GB"/>
              </w:rPr>
              <w:t>r Pwyllgor Craffu ac mae llywodraethu a sicrwydd hefyd yn destun monitro drwy</w:t>
            </w:r>
            <w:r w:rsidR="00822005">
              <w:rPr>
                <w:rFonts w:eastAsia="Arial"/>
                <w:sz w:val="24"/>
                <w:lang w:val="cy-GB"/>
              </w:rPr>
              <w:t>’</w:t>
            </w:r>
            <w:r>
              <w:rPr>
                <w:rFonts w:eastAsia="Arial"/>
                <w:sz w:val="24"/>
                <w:lang w:val="cy-GB"/>
              </w:rPr>
              <w:t>r Pwyllgor Llywodraethu ac Archwilio.</w:t>
            </w:r>
          </w:p>
        </w:tc>
        <w:tc>
          <w:tcPr>
            <w:tcW w:w="1274" w:type="pct"/>
            <w:shd w:val="clear" w:color="auto" w:fill="auto"/>
          </w:tcPr>
          <w:p w14:paraId="4B2F11E7" w14:textId="77777777" w:rsidR="008206CA" w:rsidRPr="00DE37F4" w:rsidRDefault="004338C1">
            <w:pPr>
              <w:pStyle w:val="ListParagraph"/>
              <w:numPr>
                <w:ilvl w:val="0"/>
                <w:numId w:val="115"/>
              </w:numPr>
              <w:tabs>
                <w:tab w:val="left" w:pos="1440"/>
              </w:tabs>
              <w:spacing w:before="0" w:after="0" w:line="240" w:lineRule="auto"/>
              <w:rPr>
                <w:sz w:val="24"/>
              </w:rPr>
            </w:pPr>
            <w:r>
              <w:rPr>
                <w:rFonts w:eastAsia="Arial"/>
                <w:sz w:val="24"/>
                <w:lang w:val="cy-GB"/>
              </w:rPr>
              <w:t>Trefniadau ar waith.</w:t>
            </w:r>
          </w:p>
        </w:tc>
      </w:tr>
      <w:tr w:rsidR="004338C1" w14:paraId="5AD53B7B" w14:textId="77777777" w:rsidTr="00DE37F4">
        <w:trPr>
          <w:trHeight w:val="250"/>
        </w:trPr>
        <w:tc>
          <w:tcPr>
            <w:tcW w:w="941" w:type="pct"/>
            <w:vMerge/>
            <w:shd w:val="clear" w:color="auto" w:fill="auto"/>
          </w:tcPr>
          <w:p w14:paraId="00B57412" w14:textId="77777777" w:rsidR="008206CA" w:rsidRPr="00DE37F4" w:rsidRDefault="008206CA" w:rsidP="00DE37F4">
            <w:pPr>
              <w:tabs>
                <w:tab w:val="left" w:pos="1440"/>
              </w:tabs>
              <w:rPr>
                <w:rFonts w:ascii="Arial" w:hAnsi="Arial" w:cs="Arial"/>
                <w:sz w:val="24"/>
                <w:szCs w:val="24"/>
                <w:lang w:eastAsia="en-GB"/>
              </w:rPr>
            </w:pPr>
          </w:p>
        </w:tc>
        <w:tc>
          <w:tcPr>
            <w:tcW w:w="1252" w:type="pct"/>
            <w:shd w:val="clear" w:color="auto" w:fill="auto"/>
          </w:tcPr>
          <w:p w14:paraId="4C328AB0" w14:textId="77777777" w:rsidR="008206CA" w:rsidRPr="00DE37F4" w:rsidRDefault="007B127C" w:rsidP="00DE37F4">
            <w:pPr>
              <w:tabs>
                <w:tab w:val="left" w:pos="1440"/>
              </w:tabs>
              <w:rPr>
                <w:rFonts w:ascii="Arial" w:hAnsi="Arial"/>
                <w:sz w:val="24"/>
                <w:szCs w:val="24"/>
              </w:rPr>
            </w:pPr>
            <w:r>
              <w:rPr>
                <w:rFonts w:ascii="Arial" w:eastAsia="Arial" w:hAnsi="Arial"/>
                <w:sz w:val="24"/>
                <w:szCs w:val="24"/>
                <w:lang w:val="cy-GB"/>
              </w:rPr>
              <w:t>Dechrau</w:t>
            </w:r>
            <w:r w:rsidR="004338C1">
              <w:rPr>
                <w:rFonts w:ascii="Arial" w:eastAsia="Arial" w:hAnsi="Arial"/>
                <w:sz w:val="24"/>
                <w:szCs w:val="24"/>
                <w:lang w:val="cy-GB"/>
              </w:rPr>
              <w:t xml:space="preserve"> a goruchwylio</w:t>
            </w:r>
            <w:r w:rsidR="00822005">
              <w:rPr>
                <w:rFonts w:ascii="Arial" w:eastAsia="Arial" w:hAnsi="Arial"/>
                <w:sz w:val="24"/>
                <w:szCs w:val="24"/>
                <w:lang w:val="cy-GB"/>
              </w:rPr>
              <w:t>’</w:t>
            </w:r>
            <w:r w:rsidR="004338C1">
              <w:rPr>
                <w:rFonts w:ascii="Arial" w:eastAsia="Arial" w:hAnsi="Arial"/>
                <w:sz w:val="24"/>
                <w:szCs w:val="24"/>
                <w:lang w:val="cy-GB"/>
              </w:rPr>
              <w:t>r gwaith o gyflawni Rhaglen Drawsnewid Cyflawni</w:t>
            </w:r>
            <w:r w:rsidR="00822005">
              <w:rPr>
                <w:rFonts w:ascii="Arial" w:eastAsia="Arial" w:hAnsi="Arial"/>
                <w:sz w:val="24"/>
                <w:szCs w:val="24"/>
                <w:lang w:val="cy-GB"/>
              </w:rPr>
              <w:t>’</w:t>
            </w:r>
            <w:r w:rsidR="004338C1">
              <w:rPr>
                <w:rFonts w:ascii="Arial" w:eastAsia="Arial" w:hAnsi="Arial"/>
                <w:sz w:val="24"/>
                <w:szCs w:val="24"/>
                <w:lang w:val="cy-GB"/>
              </w:rPr>
              <w:t>n Well Gyda</w:t>
            </w:r>
            <w:r w:rsidR="00822005">
              <w:rPr>
                <w:rFonts w:ascii="Arial" w:eastAsia="Arial" w:hAnsi="Arial"/>
                <w:sz w:val="24"/>
                <w:szCs w:val="24"/>
                <w:lang w:val="cy-GB"/>
              </w:rPr>
              <w:t>’</w:t>
            </w:r>
            <w:r w:rsidR="004338C1">
              <w:rPr>
                <w:rFonts w:ascii="Arial" w:eastAsia="Arial" w:hAnsi="Arial"/>
                <w:sz w:val="24"/>
                <w:szCs w:val="24"/>
                <w:lang w:val="cy-GB"/>
              </w:rPr>
              <w:t>n Gilydd drwy</w:t>
            </w:r>
            <w:r w:rsidR="00822005">
              <w:rPr>
                <w:rFonts w:ascii="Arial" w:eastAsia="Arial" w:hAnsi="Arial"/>
                <w:sz w:val="24"/>
                <w:szCs w:val="24"/>
                <w:lang w:val="cy-GB"/>
              </w:rPr>
              <w:t>’</w:t>
            </w:r>
            <w:r w:rsidR="004338C1">
              <w:rPr>
                <w:rFonts w:ascii="Arial" w:eastAsia="Arial" w:hAnsi="Arial"/>
                <w:sz w:val="24"/>
                <w:szCs w:val="24"/>
                <w:lang w:val="cy-GB"/>
              </w:rPr>
              <w:t>r Bwrdd Adfer Strategol er mwyn sicrhau bod y Cyngor yn gynaliadwy ac yn ariannol wydn yn y tymor hwy.</w:t>
            </w:r>
          </w:p>
        </w:tc>
        <w:tc>
          <w:tcPr>
            <w:tcW w:w="1533" w:type="pct"/>
            <w:shd w:val="clear" w:color="auto" w:fill="auto"/>
          </w:tcPr>
          <w:p w14:paraId="49FF6BF6" w14:textId="77777777" w:rsidR="008206CA" w:rsidRPr="00CA6D9D" w:rsidRDefault="004338C1" w:rsidP="00CA6D9D">
            <w:pPr>
              <w:pStyle w:val="ListParagraph"/>
              <w:numPr>
                <w:ilvl w:val="0"/>
                <w:numId w:val="115"/>
              </w:numPr>
              <w:tabs>
                <w:tab w:val="left" w:pos="1440"/>
              </w:tabs>
              <w:spacing w:before="0" w:after="0" w:line="240" w:lineRule="auto"/>
              <w:ind w:left="415" w:hanging="273"/>
              <w:rPr>
                <w:spacing w:val="-6"/>
                <w:sz w:val="23"/>
                <w:szCs w:val="23"/>
                <w:lang w:val="cy-GB"/>
              </w:rPr>
            </w:pPr>
            <w:r w:rsidRPr="00CA6D9D">
              <w:rPr>
                <w:rFonts w:eastAsia="Arial"/>
                <w:spacing w:val="-6"/>
                <w:sz w:val="23"/>
                <w:szCs w:val="23"/>
                <w:lang w:val="cy-GB"/>
              </w:rPr>
              <w:t>Mae Bwrdd a Grŵp Llywio Cyflawni</w:t>
            </w:r>
            <w:r w:rsidR="00822005" w:rsidRPr="00CA6D9D">
              <w:rPr>
                <w:rFonts w:eastAsia="Arial"/>
                <w:spacing w:val="-6"/>
                <w:sz w:val="23"/>
                <w:szCs w:val="23"/>
                <w:lang w:val="cy-GB"/>
              </w:rPr>
              <w:t>’</w:t>
            </w:r>
            <w:r w:rsidRPr="00CA6D9D">
              <w:rPr>
                <w:rFonts w:eastAsia="Arial"/>
                <w:spacing w:val="-6"/>
                <w:sz w:val="23"/>
                <w:szCs w:val="23"/>
                <w:lang w:val="cy-GB"/>
              </w:rPr>
              <w:t>n Well Gyda</w:t>
            </w:r>
            <w:r w:rsidR="00822005" w:rsidRPr="00CA6D9D">
              <w:rPr>
                <w:rFonts w:eastAsia="Arial"/>
                <w:spacing w:val="-6"/>
                <w:sz w:val="23"/>
                <w:szCs w:val="23"/>
                <w:lang w:val="cy-GB"/>
              </w:rPr>
              <w:t>’</w:t>
            </w:r>
            <w:r w:rsidRPr="00CA6D9D">
              <w:rPr>
                <w:rFonts w:eastAsia="Arial"/>
                <w:spacing w:val="-6"/>
                <w:sz w:val="23"/>
                <w:szCs w:val="23"/>
                <w:lang w:val="cy-GB"/>
              </w:rPr>
              <w:t>n Gilydd yn cwrdd yn fisol ac wedi goruchwylio datblygiad y Cynllun Ariannol Tymor Canolig a</w:t>
            </w:r>
            <w:r w:rsidR="00822005" w:rsidRPr="00CA6D9D">
              <w:rPr>
                <w:rFonts w:eastAsia="Arial"/>
                <w:spacing w:val="-6"/>
                <w:sz w:val="23"/>
                <w:szCs w:val="23"/>
                <w:lang w:val="cy-GB"/>
              </w:rPr>
              <w:t>’</w:t>
            </w:r>
            <w:r w:rsidRPr="00CA6D9D">
              <w:rPr>
                <w:rFonts w:eastAsia="Arial"/>
                <w:spacing w:val="-6"/>
                <w:sz w:val="23"/>
                <w:szCs w:val="23"/>
                <w:lang w:val="cy-GB"/>
              </w:rPr>
              <w:t>r cynllun arbedion.  Mae</w:t>
            </w:r>
            <w:r w:rsidR="00822005" w:rsidRPr="00CA6D9D">
              <w:rPr>
                <w:rFonts w:eastAsia="Arial"/>
                <w:spacing w:val="-6"/>
                <w:sz w:val="23"/>
                <w:szCs w:val="23"/>
                <w:lang w:val="cy-GB"/>
              </w:rPr>
              <w:t>’</w:t>
            </w:r>
            <w:r w:rsidRPr="00CA6D9D">
              <w:rPr>
                <w:rFonts w:eastAsia="Arial"/>
                <w:spacing w:val="-6"/>
                <w:sz w:val="23"/>
                <w:szCs w:val="23"/>
                <w:lang w:val="cy-GB"/>
              </w:rPr>
              <w:t>r Bwrdd hefyd wedi monitro</w:t>
            </w:r>
            <w:r w:rsidR="00822005" w:rsidRPr="00CA6D9D">
              <w:rPr>
                <w:rFonts w:eastAsia="Arial"/>
                <w:spacing w:val="-6"/>
                <w:sz w:val="23"/>
                <w:szCs w:val="23"/>
                <w:lang w:val="cy-GB"/>
              </w:rPr>
              <w:t>’</w:t>
            </w:r>
            <w:r w:rsidRPr="00CA6D9D">
              <w:rPr>
                <w:rFonts w:eastAsia="Arial"/>
                <w:spacing w:val="-6"/>
                <w:sz w:val="23"/>
                <w:szCs w:val="23"/>
                <w:lang w:val="cy-GB"/>
              </w:rPr>
              <w:t>r targedau arbedion yn ystod y flwyddyn ac wedi sicrhau bod y targedau</w:t>
            </w:r>
            <w:r w:rsidR="00822005" w:rsidRPr="00CA6D9D">
              <w:rPr>
                <w:rFonts w:eastAsia="Arial"/>
                <w:spacing w:val="-6"/>
                <w:sz w:val="23"/>
                <w:szCs w:val="23"/>
                <w:lang w:val="cy-GB"/>
              </w:rPr>
              <w:t>’</w:t>
            </w:r>
            <w:r w:rsidRPr="00CA6D9D">
              <w:rPr>
                <w:rFonts w:eastAsia="Arial"/>
                <w:spacing w:val="-6"/>
                <w:sz w:val="23"/>
                <w:szCs w:val="23"/>
                <w:lang w:val="cy-GB"/>
              </w:rPr>
              <w:t>n cael eu cyflawni drwy ddwyn Cyfarwyddwyr i gyfrif.</w:t>
            </w:r>
          </w:p>
          <w:p w14:paraId="66DDA27E" w14:textId="77777777" w:rsidR="008206CA" w:rsidRPr="00CA6D9D" w:rsidRDefault="008206CA" w:rsidP="00CA6D9D">
            <w:pPr>
              <w:pStyle w:val="ListParagraph"/>
              <w:tabs>
                <w:tab w:val="left" w:pos="1440"/>
              </w:tabs>
              <w:spacing w:after="0" w:line="240" w:lineRule="auto"/>
              <w:ind w:left="360" w:hanging="273"/>
              <w:rPr>
                <w:spacing w:val="-6"/>
                <w:sz w:val="23"/>
                <w:szCs w:val="23"/>
                <w:lang w:val="cy-GB"/>
              </w:rPr>
            </w:pPr>
          </w:p>
          <w:p w14:paraId="5FAFABB7" w14:textId="77777777" w:rsidR="008206CA" w:rsidRPr="00CA6D9D" w:rsidRDefault="004338C1" w:rsidP="00CA6D9D">
            <w:pPr>
              <w:pStyle w:val="ListParagraph"/>
              <w:numPr>
                <w:ilvl w:val="0"/>
                <w:numId w:val="115"/>
              </w:numPr>
              <w:tabs>
                <w:tab w:val="left" w:pos="1440"/>
              </w:tabs>
              <w:spacing w:before="0" w:after="0" w:line="240" w:lineRule="auto"/>
              <w:ind w:left="415" w:hanging="273"/>
              <w:rPr>
                <w:spacing w:val="-6"/>
                <w:sz w:val="23"/>
                <w:szCs w:val="23"/>
                <w:lang w:val="cy-GB"/>
              </w:rPr>
            </w:pPr>
            <w:r w:rsidRPr="00CA6D9D">
              <w:rPr>
                <w:rFonts w:eastAsia="Arial"/>
                <w:spacing w:val="-6"/>
                <w:sz w:val="23"/>
                <w:szCs w:val="23"/>
                <w:lang w:val="cy-GB"/>
              </w:rPr>
              <w:t>Mae</w:t>
            </w:r>
            <w:r w:rsidR="00822005" w:rsidRPr="00CA6D9D">
              <w:rPr>
                <w:rFonts w:eastAsia="Arial"/>
                <w:spacing w:val="-6"/>
                <w:sz w:val="23"/>
                <w:szCs w:val="23"/>
                <w:lang w:val="cy-GB"/>
              </w:rPr>
              <w:t>’</w:t>
            </w:r>
            <w:r w:rsidRPr="00CA6D9D">
              <w:rPr>
                <w:rFonts w:eastAsia="Arial"/>
                <w:spacing w:val="-6"/>
                <w:sz w:val="23"/>
                <w:szCs w:val="23"/>
                <w:lang w:val="cy-GB"/>
              </w:rPr>
              <w:t>r ffrydiau gwaith hefyd yn nodi rhaglenni trawsnewid a newid sy</w:t>
            </w:r>
            <w:r w:rsidR="00822005" w:rsidRPr="00CA6D9D">
              <w:rPr>
                <w:rFonts w:eastAsia="Arial"/>
                <w:spacing w:val="-6"/>
                <w:sz w:val="23"/>
                <w:szCs w:val="23"/>
                <w:lang w:val="cy-GB"/>
              </w:rPr>
              <w:t>’</w:t>
            </w:r>
            <w:r w:rsidRPr="00CA6D9D">
              <w:rPr>
                <w:rFonts w:eastAsia="Arial"/>
                <w:spacing w:val="-6"/>
                <w:sz w:val="23"/>
                <w:szCs w:val="23"/>
                <w:lang w:val="cy-GB"/>
              </w:rPr>
              <w:t>n ofynnol i sicrhau bod gwasanaethau</w:t>
            </w:r>
            <w:r w:rsidR="00822005" w:rsidRPr="00CA6D9D">
              <w:rPr>
                <w:rFonts w:eastAsia="Arial"/>
                <w:spacing w:val="-6"/>
                <w:sz w:val="23"/>
                <w:szCs w:val="23"/>
                <w:lang w:val="cy-GB"/>
              </w:rPr>
              <w:t>’</w:t>
            </w:r>
            <w:r w:rsidRPr="00CA6D9D">
              <w:rPr>
                <w:rFonts w:eastAsia="Arial"/>
                <w:spacing w:val="-6"/>
                <w:sz w:val="23"/>
                <w:szCs w:val="23"/>
                <w:lang w:val="cy-GB"/>
              </w:rPr>
              <w:t>n addas at y diben ac maent yn sganio</w:t>
            </w:r>
            <w:r w:rsidR="00822005" w:rsidRPr="00CA6D9D">
              <w:rPr>
                <w:rFonts w:eastAsia="Arial"/>
                <w:spacing w:val="-6"/>
                <w:sz w:val="23"/>
                <w:szCs w:val="23"/>
                <w:lang w:val="cy-GB"/>
              </w:rPr>
              <w:t>’</w:t>
            </w:r>
            <w:r w:rsidRPr="00CA6D9D">
              <w:rPr>
                <w:rFonts w:eastAsia="Arial"/>
                <w:spacing w:val="-6"/>
                <w:sz w:val="23"/>
                <w:szCs w:val="23"/>
                <w:lang w:val="cy-GB"/>
              </w:rPr>
              <w:t>r gorwel i sicrhau bod newidiadau</w:t>
            </w:r>
            <w:r w:rsidR="00822005" w:rsidRPr="00CA6D9D">
              <w:rPr>
                <w:rFonts w:eastAsia="Arial"/>
                <w:spacing w:val="-6"/>
                <w:sz w:val="23"/>
                <w:szCs w:val="23"/>
                <w:lang w:val="cy-GB"/>
              </w:rPr>
              <w:t>’</w:t>
            </w:r>
            <w:r w:rsidRPr="00CA6D9D">
              <w:rPr>
                <w:rFonts w:eastAsia="Arial"/>
                <w:spacing w:val="-6"/>
                <w:sz w:val="23"/>
                <w:szCs w:val="23"/>
                <w:lang w:val="cy-GB"/>
              </w:rPr>
              <w:t>n gynaliadwy, yn rhoi gwerth am arian ac yn diwallu anghenion y cyngor a</w:t>
            </w:r>
            <w:r w:rsidR="00822005" w:rsidRPr="00CA6D9D">
              <w:rPr>
                <w:rFonts w:eastAsia="Arial"/>
                <w:spacing w:val="-6"/>
                <w:sz w:val="23"/>
                <w:szCs w:val="23"/>
                <w:lang w:val="cy-GB"/>
              </w:rPr>
              <w:t>’</w:t>
            </w:r>
            <w:r w:rsidRPr="00CA6D9D">
              <w:rPr>
                <w:rFonts w:eastAsia="Arial"/>
                <w:spacing w:val="-6"/>
                <w:sz w:val="23"/>
                <w:szCs w:val="23"/>
                <w:lang w:val="cy-GB"/>
              </w:rPr>
              <w:t>i drigolion yn y dyfodol.</w:t>
            </w:r>
          </w:p>
          <w:p w14:paraId="715B738E" w14:textId="77777777" w:rsidR="008206CA" w:rsidRPr="00CA6D9D" w:rsidRDefault="008206CA" w:rsidP="00CA6D9D">
            <w:pPr>
              <w:tabs>
                <w:tab w:val="left" w:pos="1440"/>
              </w:tabs>
              <w:ind w:hanging="273"/>
              <w:rPr>
                <w:rFonts w:ascii="Arial" w:hAnsi="Arial"/>
                <w:spacing w:val="-6"/>
                <w:sz w:val="23"/>
                <w:szCs w:val="23"/>
                <w:lang w:val="cy-GB"/>
              </w:rPr>
            </w:pPr>
          </w:p>
        </w:tc>
        <w:tc>
          <w:tcPr>
            <w:tcW w:w="1274" w:type="pct"/>
            <w:shd w:val="clear" w:color="auto" w:fill="auto"/>
          </w:tcPr>
          <w:p w14:paraId="5C6CF3E3" w14:textId="77777777" w:rsidR="008206CA" w:rsidRPr="00DE37F4" w:rsidRDefault="004338C1">
            <w:pPr>
              <w:pStyle w:val="ListParagraph"/>
              <w:numPr>
                <w:ilvl w:val="0"/>
                <w:numId w:val="115"/>
              </w:numPr>
              <w:tabs>
                <w:tab w:val="left" w:pos="1440"/>
              </w:tabs>
              <w:spacing w:before="0" w:after="0" w:line="240" w:lineRule="auto"/>
              <w:rPr>
                <w:sz w:val="24"/>
              </w:rPr>
            </w:pPr>
            <w:r>
              <w:rPr>
                <w:rFonts w:eastAsia="Arial"/>
                <w:sz w:val="24"/>
                <w:lang w:val="cy-GB"/>
              </w:rPr>
              <w:t>Trefniadau ar waith.</w:t>
            </w:r>
          </w:p>
        </w:tc>
      </w:tr>
      <w:tr w:rsidR="004338C1" w14:paraId="4D24D6B3" w14:textId="77777777" w:rsidTr="00DE37F4">
        <w:trPr>
          <w:trHeight w:val="250"/>
        </w:trPr>
        <w:tc>
          <w:tcPr>
            <w:tcW w:w="941" w:type="pct"/>
            <w:shd w:val="clear" w:color="auto" w:fill="auto"/>
          </w:tcPr>
          <w:p w14:paraId="4157CCBA" w14:textId="77777777" w:rsidR="008206CA" w:rsidRPr="00DE37F4" w:rsidRDefault="004338C1" w:rsidP="00DE37F4">
            <w:pPr>
              <w:tabs>
                <w:tab w:val="left" w:pos="1440"/>
              </w:tabs>
              <w:rPr>
                <w:rFonts w:ascii="Arial" w:hAnsi="Arial" w:cs="Arial"/>
                <w:sz w:val="24"/>
                <w:szCs w:val="24"/>
              </w:rPr>
            </w:pPr>
            <w:r>
              <w:rPr>
                <w:rFonts w:ascii="Arial" w:eastAsia="Arial" w:hAnsi="Arial" w:cs="Arial"/>
                <w:sz w:val="24"/>
                <w:szCs w:val="24"/>
                <w:lang w:val="cy-GB" w:eastAsia="en-GB"/>
              </w:rPr>
              <w:t>Diffyg capasiti, gallu a chadernid y gweithlu a dibynnu ar ewyllys da staff.</w:t>
            </w:r>
          </w:p>
        </w:tc>
        <w:tc>
          <w:tcPr>
            <w:tcW w:w="1252" w:type="pct"/>
            <w:shd w:val="clear" w:color="auto" w:fill="auto"/>
          </w:tcPr>
          <w:p w14:paraId="6055DCC0" w14:textId="77777777" w:rsidR="008206CA" w:rsidRPr="00DE37F4" w:rsidRDefault="004338C1" w:rsidP="00DE37F4">
            <w:pPr>
              <w:tabs>
                <w:tab w:val="left" w:pos="1440"/>
              </w:tabs>
              <w:rPr>
                <w:rFonts w:ascii="Arial" w:hAnsi="Arial"/>
                <w:sz w:val="24"/>
                <w:szCs w:val="24"/>
              </w:rPr>
            </w:pPr>
            <w:r>
              <w:rPr>
                <w:rFonts w:ascii="Arial" w:eastAsia="Arial" w:hAnsi="Arial"/>
                <w:sz w:val="24"/>
                <w:szCs w:val="24"/>
                <w:lang w:val="cy-GB"/>
              </w:rPr>
              <w:t>Datblygu Cynllun Gweithlu i gefnogi perfformiad uchel a galluogi gweithlu medrus, hyblyg a phrysur yn rhan o Gynllun Trawsnewid Cyflawni</w:t>
            </w:r>
            <w:r w:rsidR="00822005">
              <w:rPr>
                <w:rFonts w:ascii="Arial" w:eastAsia="Arial" w:hAnsi="Arial"/>
                <w:sz w:val="24"/>
                <w:szCs w:val="24"/>
                <w:lang w:val="cy-GB"/>
              </w:rPr>
              <w:t>’</w:t>
            </w:r>
            <w:r>
              <w:rPr>
                <w:rFonts w:ascii="Arial" w:eastAsia="Arial" w:hAnsi="Arial"/>
                <w:sz w:val="24"/>
                <w:szCs w:val="24"/>
                <w:lang w:val="cy-GB"/>
              </w:rPr>
              <w:t>n Well Gyda</w:t>
            </w:r>
            <w:r w:rsidR="00822005">
              <w:rPr>
                <w:rFonts w:ascii="Arial" w:eastAsia="Arial" w:hAnsi="Arial"/>
                <w:sz w:val="24"/>
                <w:szCs w:val="24"/>
                <w:lang w:val="cy-GB"/>
              </w:rPr>
              <w:t>’</w:t>
            </w:r>
            <w:r>
              <w:rPr>
                <w:rFonts w:ascii="Arial" w:eastAsia="Arial" w:hAnsi="Arial"/>
                <w:sz w:val="24"/>
                <w:szCs w:val="24"/>
                <w:lang w:val="cy-GB"/>
              </w:rPr>
              <w:t>n Gilydd y Cyngor.</w:t>
            </w:r>
          </w:p>
        </w:tc>
        <w:tc>
          <w:tcPr>
            <w:tcW w:w="1533" w:type="pct"/>
            <w:shd w:val="clear" w:color="auto" w:fill="auto"/>
          </w:tcPr>
          <w:p w14:paraId="5902A224" w14:textId="77777777" w:rsidR="008206CA" w:rsidRPr="00650B6C" w:rsidRDefault="004338C1" w:rsidP="00CA6D9D">
            <w:pPr>
              <w:pStyle w:val="ListParagraph"/>
              <w:numPr>
                <w:ilvl w:val="0"/>
                <w:numId w:val="115"/>
              </w:numPr>
              <w:tabs>
                <w:tab w:val="left" w:pos="1440"/>
              </w:tabs>
              <w:spacing w:before="0" w:after="0" w:line="240" w:lineRule="auto"/>
              <w:ind w:left="415" w:hanging="415"/>
              <w:rPr>
                <w:sz w:val="24"/>
                <w:lang w:val="cy-GB"/>
              </w:rPr>
            </w:pPr>
            <w:r>
              <w:rPr>
                <w:rFonts w:eastAsia="Arial"/>
                <w:sz w:val="24"/>
                <w:lang w:val="cy-GB"/>
              </w:rPr>
              <w:t xml:space="preserve">Datblygwyd Strategaeth y Gweithlu yn dilyn ymgynghoriad trylwyr ag Aelodau, timau Arwain, Undebau Llafur a gweithwyr. Mae hyn wedi ystyried cynlluniau lefel </w:t>
            </w:r>
            <w:r w:rsidR="0093446B">
              <w:rPr>
                <w:rFonts w:eastAsia="Arial"/>
                <w:sz w:val="24"/>
                <w:lang w:val="cy-GB"/>
              </w:rPr>
              <w:t>c</w:t>
            </w:r>
            <w:r>
              <w:rPr>
                <w:rFonts w:eastAsia="Arial"/>
                <w:sz w:val="24"/>
                <w:lang w:val="cy-GB"/>
              </w:rPr>
              <w:t>orfforaethol a gwasanaeth, gweledigaeth y cyngor ac amcanion allweddol.</w:t>
            </w:r>
          </w:p>
          <w:p w14:paraId="55132A99" w14:textId="77777777" w:rsidR="008206CA" w:rsidRPr="00650B6C" w:rsidRDefault="008206CA" w:rsidP="00CA6D9D">
            <w:pPr>
              <w:pStyle w:val="ListParagraph"/>
              <w:tabs>
                <w:tab w:val="left" w:pos="1440"/>
              </w:tabs>
              <w:spacing w:after="0" w:line="240" w:lineRule="auto"/>
              <w:ind w:left="415" w:hanging="415"/>
              <w:rPr>
                <w:sz w:val="24"/>
                <w:lang w:val="cy-GB"/>
              </w:rPr>
            </w:pPr>
          </w:p>
          <w:p w14:paraId="5B562285" w14:textId="77777777" w:rsidR="008206CA" w:rsidRPr="00650B6C" w:rsidRDefault="004338C1" w:rsidP="00CA6D9D">
            <w:pPr>
              <w:pStyle w:val="ListParagraph"/>
              <w:numPr>
                <w:ilvl w:val="0"/>
                <w:numId w:val="115"/>
              </w:numPr>
              <w:tabs>
                <w:tab w:val="left" w:pos="1440"/>
              </w:tabs>
              <w:spacing w:before="0" w:after="0" w:line="240" w:lineRule="auto"/>
              <w:ind w:left="415" w:hanging="415"/>
              <w:rPr>
                <w:sz w:val="24"/>
                <w:lang w:val="cy-GB"/>
              </w:rPr>
            </w:pPr>
            <w:r>
              <w:rPr>
                <w:rFonts w:eastAsia="Arial"/>
                <w:sz w:val="24"/>
                <w:lang w:val="cy-GB"/>
              </w:rPr>
              <w:t>Datblygwyd y Strategaeth gan ystyried gofynion Deddf Llesiant Cenedlaethau</w:t>
            </w:r>
            <w:r w:rsidR="00822005">
              <w:rPr>
                <w:rFonts w:eastAsia="Arial"/>
                <w:sz w:val="24"/>
                <w:lang w:val="cy-GB"/>
              </w:rPr>
              <w:t>’</w:t>
            </w:r>
            <w:r>
              <w:rPr>
                <w:rFonts w:eastAsia="Arial"/>
                <w:sz w:val="24"/>
                <w:lang w:val="cy-GB"/>
              </w:rPr>
              <w:t>r Dyfodol a Chynllun Trawsnewid Cyflawni</w:t>
            </w:r>
            <w:r w:rsidR="00822005">
              <w:rPr>
                <w:rFonts w:eastAsia="Arial"/>
                <w:sz w:val="24"/>
                <w:lang w:val="cy-GB"/>
              </w:rPr>
              <w:t>’</w:t>
            </w:r>
            <w:r>
              <w:rPr>
                <w:rFonts w:eastAsia="Arial"/>
                <w:sz w:val="24"/>
                <w:lang w:val="cy-GB"/>
              </w:rPr>
              <w:t>n Well Gyda</w:t>
            </w:r>
            <w:r w:rsidR="00822005">
              <w:rPr>
                <w:rFonts w:eastAsia="Arial"/>
                <w:sz w:val="24"/>
                <w:lang w:val="cy-GB"/>
              </w:rPr>
              <w:t>’</w:t>
            </w:r>
            <w:r>
              <w:rPr>
                <w:rFonts w:eastAsia="Arial"/>
                <w:sz w:val="24"/>
                <w:lang w:val="cy-GB"/>
              </w:rPr>
              <w:t>n Gilydd y Cyngor.</w:t>
            </w:r>
          </w:p>
          <w:p w14:paraId="12773A96" w14:textId="77777777" w:rsidR="008206CA" w:rsidRPr="00650B6C" w:rsidRDefault="008206CA" w:rsidP="00CA6D9D">
            <w:pPr>
              <w:pStyle w:val="ListParagraph"/>
              <w:tabs>
                <w:tab w:val="left" w:pos="1440"/>
              </w:tabs>
              <w:spacing w:after="0" w:line="240" w:lineRule="auto"/>
              <w:ind w:left="415" w:hanging="415"/>
              <w:rPr>
                <w:sz w:val="24"/>
                <w:lang w:val="cy-GB"/>
              </w:rPr>
            </w:pPr>
          </w:p>
          <w:p w14:paraId="030F400C" w14:textId="77777777" w:rsidR="008206CA" w:rsidRPr="00650B6C" w:rsidRDefault="004338C1" w:rsidP="00CA6D9D">
            <w:pPr>
              <w:pStyle w:val="ListParagraph"/>
              <w:numPr>
                <w:ilvl w:val="0"/>
                <w:numId w:val="115"/>
              </w:numPr>
              <w:tabs>
                <w:tab w:val="left" w:pos="1440"/>
              </w:tabs>
              <w:spacing w:before="0" w:after="0" w:line="240" w:lineRule="auto"/>
              <w:ind w:left="415" w:hanging="415"/>
              <w:rPr>
                <w:sz w:val="24"/>
                <w:lang w:val="cy-GB"/>
              </w:rPr>
            </w:pPr>
            <w:r>
              <w:rPr>
                <w:rFonts w:eastAsia="Arial"/>
                <w:sz w:val="24"/>
                <w:lang w:val="cy-GB"/>
              </w:rPr>
              <w:t>Mae gan Strategaeth y Gweithlu bedair Thema Allweddol a naw Ffrwd Allweddol. O dan bob Ffrwd mae cyfres o weithgareddau y cytunwyd arnynt gyda cherrig milltir allweddol a meini prawf llwyddiant wedi</w:t>
            </w:r>
            <w:r w:rsidR="00822005">
              <w:rPr>
                <w:rFonts w:eastAsia="Arial"/>
                <w:sz w:val="24"/>
                <w:lang w:val="cy-GB"/>
              </w:rPr>
              <w:t>’</w:t>
            </w:r>
            <w:r>
              <w:rPr>
                <w:rFonts w:eastAsia="Arial"/>
                <w:sz w:val="24"/>
                <w:lang w:val="cy-GB"/>
              </w:rPr>
              <w:t xml:space="preserve">u nodi. </w:t>
            </w:r>
          </w:p>
          <w:p w14:paraId="7B18BEA2" w14:textId="77777777" w:rsidR="008206CA" w:rsidRPr="00650B6C" w:rsidRDefault="008206CA" w:rsidP="00CA6D9D">
            <w:pPr>
              <w:tabs>
                <w:tab w:val="left" w:pos="1440"/>
              </w:tabs>
              <w:ind w:left="415" w:hanging="415"/>
              <w:rPr>
                <w:rFonts w:ascii="Arial" w:hAnsi="Arial"/>
                <w:sz w:val="24"/>
                <w:szCs w:val="24"/>
                <w:lang w:val="cy-GB"/>
              </w:rPr>
            </w:pPr>
          </w:p>
          <w:p w14:paraId="7F56487B" w14:textId="77777777" w:rsidR="008206CA" w:rsidRPr="00DE37F4" w:rsidRDefault="004338C1" w:rsidP="00CA6D9D">
            <w:pPr>
              <w:pStyle w:val="ListParagraph"/>
              <w:numPr>
                <w:ilvl w:val="0"/>
                <w:numId w:val="115"/>
              </w:numPr>
              <w:tabs>
                <w:tab w:val="left" w:pos="1440"/>
              </w:tabs>
              <w:spacing w:before="0" w:after="0" w:line="240" w:lineRule="auto"/>
              <w:ind w:left="415" w:hanging="415"/>
              <w:rPr>
                <w:sz w:val="24"/>
              </w:rPr>
            </w:pPr>
            <w:r>
              <w:rPr>
                <w:rFonts w:eastAsia="Arial"/>
                <w:sz w:val="24"/>
                <w:lang w:val="cy-GB"/>
              </w:rPr>
              <w:t>Bydd y gweithgareddau a gytunwyd yn destun adolygiad rheolaidd.  Sicrhawyd cyllid ychwanegol ar gyfer 2022/23 i alluogi dilyniant ar weithgareddau allweddol.</w:t>
            </w:r>
          </w:p>
          <w:p w14:paraId="2C27A2BA" w14:textId="77777777" w:rsidR="008206CA" w:rsidRPr="00DE37F4" w:rsidRDefault="008206CA" w:rsidP="00CA6D9D">
            <w:pPr>
              <w:tabs>
                <w:tab w:val="left" w:pos="1440"/>
              </w:tabs>
              <w:ind w:left="415" w:hanging="415"/>
              <w:rPr>
                <w:rFonts w:ascii="Arial" w:hAnsi="Arial"/>
                <w:sz w:val="24"/>
                <w:szCs w:val="24"/>
              </w:rPr>
            </w:pPr>
          </w:p>
        </w:tc>
        <w:tc>
          <w:tcPr>
            <w:tcW w:w="1274" w:type="pct"/>
            <w:shd w:val="clear" w:color="auto" w:fill="auto"/>
          </w:tcPr>
          <w:p w14:paraId="079A7FC8" w14:textId="77777777" w:rsidR="008206CA" w:rsidRPr="00DE37F4" w:rsidRDefault="004338C1">
            <w:pPr>
              <w:pStyle w:val="ListParagraph"/>
              <w:numPr>
                <w:ilvl w:val="0"/>
                <w:numId w:val="115"/>
              </w:numPr>
              <w:tabs>
                <w:tab w:val="left" w:pos="1440"/>
              </w:tabs>
              <w:spacing w:before="0" w:after="0" w:line="240" w:lineRule="auto"/>
              <w:rPr>
                <w:sz w:val="24"/>
              </w:rPr>
            </w:pPr>
            <w:r>
              <w:rPr>
                <w:rFonts w:eastAsia="Arial"/>
                <w:sz w:val="24"/>
                <w:lang w:val="cy-GB"/>
              </w:rPr>
              <w:t>Mabwysiadu a gweithredu yn ystod 2022/23.</w:t>
            </w:r>
          </w:p>
        </w:tc>
      </w:tr>
      <w:tr w:rsidR="004338C1" w14:paraId="2BC1544C" w14:textId="77777777" w:rsidTr="00DE37F4">
        <w:trPr>
          <w:trHeight w:val="250"/>
        </w:trPr>
        <w:tc>
          <w:tcPr>
            <w:tcW w:w="941" w:type="pct"/>
            <w:vMerge w:val="restart"/>
            <w:shd w:val="clear" w:color="auto" w:fill="auto"/>
          </w:tcPr>
          <w:p w14:paraId="194D6FF7" w14:textId="77777777" w:rsidR="008206CA" w:rsidRPr="00DE37F4" w:rsidRDefault="004338C1" w:rsidP="00DE37F4">
            <w:pPr>
              <w:tabs>
                <w:tab w:val="left" w:pos="1440"/>
              </w:tabs>
              <w:rPr>
                <w:rFonts w:ascii="Arial" w:hAnsi="Arial" w:cs="Arial"/>
                <w:sz w:val="24"/>
                <w:szCs w:val="24"/>
              </w:rPr>
            </w:pPr>
            <w:r>
              <w:rPr>
                <w:rFonts w:ascii="Arial" w:eastAsia="Arial" w:hAnsi="Arial" w:cs="Arial"/>
                <w:sz w:val="24"/>
                <w:szCs w:val="24"/>
                <w:lang w:val="cy-GB" w:eastAsia="en-GB"/>
              </w:rPr>
              <w:t>Adolygiadau Perfformiad, h.y. system arfarnu / hyfforddiant sefydlu heb fod yn addas i</w:t>
            </w:r>
            <w:r w:rsidR="00822005">
              <w:rPr>
                <w:rFonts w:ascii="Arial" w:eastAsia="Arial" w:hAnsi="Arial" w:cs="Arial"/>
                <w:sz w:val="24"/>
                <w:szCs w:val="24"/>
                <w:lang w:val="cy-GB" w:eastAsia="en-GB"/>
              </w:rPr>
              <w:t>’</w:t>
            </w:r>
            <w:r>
              <w:rPr>
                <w:rFonts w:ascii="Arial" w:eastAsia="Arial" w:hAnsi="Arial" w:cs="Arial"/>
                <w:sz w:val="24"/>
                <w:szCs w:val="24"/>
                <w:lang w:val="cy-GB" w:eastAsia="en-GB"/>
              </w:rPr>
              <w:t>r diben.</w:t>
            </w:r>
          </w:p>
        </w:tc>
        <w:tc>
          <w:tcPr>
            <w:tcW w:w="1252" w:type="pct"/>
            <w:shd w:val="clear" w:color="auto" w:fill="auto"/>
          </w:tcPr>
          <w:p w14:paraId="4ACD0F87" w14:textId="77777777" w:rsidR="008206CA" w:rsidRPr="00DE37F4" w:rsidRDefault="004338C1" w:rsidP="00DE37F4">
            <w:pPr>
              <w:tabs>
                <w:tab w:val="left" w:pos="1440"/>
              </w:tabs>
              <w:rPr>
                <w:rFonts w:ascii="Arial" w:hAnsi="Arial"/>
                <w:sz w:val="24"/>
                <w:szCs w:val="24"/>
              </w:rPr>
            </w:pPr>
            <w:r>
              <w:rPr>
                <w:rFonts w:ascii="Arial" w:eastAsia="Arial" w:hAnsi="Arial"/>
                <w:sz w:val="24"/>
                <w:szCs w:val="24"/>
                <w:lang w:val="cy-GB"/>
              </w:rPr>
              <w:t>Ailddechrau arfarniadau a pharhau i ddatblygu ateb arfarnu newydd i</w:t>
            </w:r>
            <w:r w:rsidR="00822005">
              <w:rPr>
                <w:rFonts w:ascii="Arial" w:eastAsia="Arial" w:hAnsi="Arial"/>
                <w:sz w:val="24"/>
                <w:szCs w:val="24"/>
                <w:lang w:val="cy-GB"/>
              </w:rPr>
              <w:t>’</w:t>
            </w:r>
            <w:r>
              <w:rPr>
                <w:rFonts w:ascii="Arial" w:eastAsia="Arial" w:hAnsi="Arial"/>
                <w:sz w:val="24"/>
                <w:szCs w:val="24"/>
                <w:lang w:val="cy-GB"/>
              </w:rPr>
              <w:t>w ddarparu</w:t>
            </w:r>
            <w:r w:rsidR="00822005">
              <w:rPr>
                <w:rFonts w:ascii="Arial" w:eastAsia="Arial" w:hAnsi="Arial"/>
                <w:sz w:val="24"/>
                <w:szCs w:val="24"/>
                <w:lang w:val="cy-GB"/>
              </w:rPr>
              <w:t>’</w:t>
            </w:r>
            <w:r>
              <w:rPr>
                <w:rFonts w:ascii="Arial" w:eastAsia="Arial" w:hAnsi="Arial"/>
                <w:sz w:val="24"/>
                <w:szCs w:val="24"/>
                <w:lang w:val="cy-GB"/>
              </w:rPr>
              <w:t>n ddigidol trwy</w:t>
            </w:r>
            <w:r w:rsidR="00822005">
              <w:rPr>
                <w:rFonts w:ascii="Arial" w:eastAsia="Arial" w:hAnsi="Arial"/>
                <w:sz w:val="24"/>
                <w:szCs w:val="24"/>
                <w:lang w:val="cy-GB"/>
              </w:rPr>
              <w:t>’</w:t>
            </w:r>
            <w:r>
              <w:rPr>
                <w:rFonts w:ascii="Arial" w:eastAsia="Arial" w:hAnsi="Arial"/>
                <w:sz w:val="24"/>
                <w:szCs w:val="24"/>
                <w:lang w:val="cy-GB"/>
              </w:rPr>
              <w:t xml:space="preserve">r ateb newydd Oracle Cloud ym mis Tachwedd 2021. </w:t>
            </w:r>
          </w:p>
          <w:p w14:paraId="37D97BBF" w14:textId="77777777" w:rsidR="008206CA" w:rsidRPr="00DE37F4" w:rsidRDefault="008206CA" w:rsidP="00DE37F4">
            <w:pPr>
              <w:tabs>
                <w:tab w:val="left" w:pos="1440"/>
              </w:tabs>
              <w:rPr>
                <w:rFonts w:ascii="Arial" w:hAnsi="Arial"/>
                <w:sz w:val="24"/>
                <w:szCs w:val="24"/>
              </w:rPr>
            </w:pPr>
          </w:p>
        </w:tc>
        <w:tc>
          <w:tcPr>
            <w:tcW w:w="1533" w:type="pct"/>
            <w:shd w:val="clear" w:color="auto" w:fill="auto"/>
          </w:tcPr>
          <w:p w14:paraId="2D6D0FBA" w14:textId="77777777" w:rsidR="008206CA" w:rsidRPr="00650B6C" w:rsidRDefault="0093446B" w:rsidP="00CA6D9D">
            <w:pPr>
              <w:pStyle w:val="ListParagraph"/>
              <w:numPr>
                <w:ilvl w:val="0"/>
                <w:numId w:val="115"/>
              </w:numPr>
              <w:tabs>
                <w:tab w:val="left" w:pos="1440"/>
              </w:tabs>
              <w:spacing w:before="0" w:after="0" w:line="240" w:lineRule="auto"/>
              <w:ind w:left="415" w:hanging="415"/>
              <w:rPr>
                <w:sz w:val="24"/>
                <w:lang w:val="cy-GB"/>
              </w:rPr>
            </w:pPr>
            <w:r>
              <w:rPr>
                <w:rFonts w:eastAsia="Arial"/>
                <w:sz w:val="24"/>
                <w:lang w:val="cy-GB"/>
              </w:rPr>
              <w:t xml:space="preserve">Gweithredu </w:t>
            </w:r>
            <w:r w:rsidR="004338C1">
              <w:rPr>
                <w:rFonts w:eastAsia="Arial"/>
                <w:sz w:val="24"/>
                <w:lang w:val="cy-GB"/>
              </w:rPr>
              <w:t>Oracle Cloud erbyn mis Hydref 2022. Mae h</w:t>
            </w:r>
            <w:r>
              <w:rPr>
                <w:rFonts w:eastAsia="Arial"/>
                <w:sz w:val="24"/>
                <w:lang w:val="cy-GB"/>
              </w:rPr>
              <w:t>y</w:t>
            </w:r>
            <w:r w:rsidR="004338C1">
              <w:rPr>
                <w:rFonts w:eastAsia="Arial"/>
                <w:sz w:val="24"/>
                <w:lang w:val="cy-GB"/>
              </w:rPr>
              <w:t xml:space="preserve">n yn cynnwys modiwl </w:t>
            </w:r>
            <w:r>
              <w:rPr>
                <w:rFonts w:eastAsia="Arial"/>
                <w:sz w:val="24"/>
                <w:lang w:val="cy-GB"/>
              </w:rPr>
              <w:t>“</w:t>
            </w:r>
            <w:r w:rsidR="004338C1">
              <w:rPr>
                <w:rFonts w:eastAsia="Arial"/>
                <w:sz w:val="24"/>
                <w:lang w:val="cy-GB"/>
              </w:rPr>
              <w:t>Nodau a Pherfformiad</w:t>
            </w:r>
            <w:r>
              <w:rPr>
                <w:rFonts w:eastAsia="Arial"/>
                <w:sz w:val="24"/>
                <w:lang w:val="cy-GB"/>
              </w:rPr>
              <w:t>”</w:t>
            </w:r>
            <w:r w:rsidR="004338C1">
              <w:rPr>
                <w:rFonts w:eastAsia="Arial"/>
                <w:sz w:val="24"/>
                <w:lang w:val="cy-GB"/>
              </w:rPr>
              <w:t xml:space="preserve"> a fydd yn llywio dull rheoli perfformiad diwygiedig yn y Cyngor, i ymgorffori gallu arfarniadau parhaus a/neu drafodaethau un </w:t>
            </w:r>
            <w:r>
              <w:rPr>
                <w:rFonts w:eastAsia="Arial"/>
                <w:sz w:val="24"/>
                <w:lang w:val="cy-GB"/>
              </w:rPr>
              <w:t>i</w:t>
            </w:r>
            <w:r w:rsidR="004338C1">
              <w:rPr>
                <w:rFonts w:eastAsia="Arial"/>
                <w:sz w:val="24"/>
                <w:lang w:val="cy-GB"/>
              </w:rPr>
              <w:t xml:space="preserve"> un mwy rheolaidd.</w:t>
            </w:r>
          </w:p>
          <w:p w14:paraId="4C011508" w14:textId="77777777" w:rsidR="008206CA" w:rsidRPr="00650B6C" w:rsidRDefault="008206CA" w:rsidP="00CA6D9D">
            <w:pPr>
              <w:pStyle w:val="ListParagraph"/>
              <w:tabs>
                <w:tab w:val="left" w:pos="1440"/>
              </w:tabs>
              <w:spacing w:after="0" w:line="240" w:lineRule="auto"/>
              <w:ind w:left="415" w:hanging="415"/>
              <w:rPr>
                <w:sz w:val="24"/>
                <w:lang w:val="cy-GB"/>
              </w:rPr>
            </w:pPr>
          </w:p>
          <w:p w14:paraId="6090B22A" w14:textId="77777777" w:rsidR="008206CA" w:rsidRPr="0093446B" w:rsidRDefault="004338C1" w:rsidP="00CA6D9D">
            <w:pPr>
              <w:pStyle w:val="ListParagraph"/>
              <w:numPr>
                <w:ilvl w:val="0"/>
                <w:numId w:val="115"/>
              </w:numPr>
              <w:tabs>
                <w:tab w:val="left" w:pos="1440"/>
              </w:tabs>
              <w:spacing w:before="0" w:after="0" w:line="240" w:lineRule="auto"/>
              <w:ind w:left="415" w:hanging="415"/>
              <w:rPr>
                <w:sz w:val="24"/>
                <w:lang w:val="cy-GB"/>
              </w:rPr>
            </w:pPr>
            <w:r>
              <w:rPr>
                <w:rFonts w:eastAsia="Arial"/>
                <w:sz w:val="24"/>
                <w:lang w:val="cy-GB"/>
              </w:rPr>
              <w:t xml:space="preserve">Cynhaliwyd arfarniadau oherwydd Covid drwy fodel symlach trwy drafodaethau un </w:t>
            </w:r>
            <w:r w:rsidR="0093446B">
              <w:rPr>
                <w:rFonts w:eastAsia="Arial"/>
                <w:sz w:val="24"/>
                <w:lang w:val="cy-GB"/>
              </w:rPr>
              <w:t>i</w:t>
            </w:r>
            <w:r>
              <w:rPr>
                <w:rFonts w:eastAsia="Arial"/>
                <w:sz w:val="24"/>
                <w:lang w:val="cy-GB"/>
              </w:rPr>
              <w:t xml:space="preserve"> un neu (lle bu modd) cynllun arfarnu arferol. Mae arfarniadau bellach yn cael eu hailgyflwyno</w:t>
            </w:r>
            <w:r w:rsidR="00822005">
              <w:rPr>
                <w:rFonts w:eastAsia="Arial"/>
                <w:sz w:val="24"/>
                <w:lang w:val="cy-GB"/>
              </w:rPr>
              <w:t>’</w:t>
            </w:r>
            <w:r>
              <w:rPr>
                <w:rFonts w:eastAsia="Arial"/>
                <w:sz w:val="24"/>
                <w:lang w:val="cy-GB"/>
              </w:rPr>
              <w:t>n llawn.</w:t>
            </w:r>
          </w:p>
          <w:p w14:paraId="2A0FE26E" w14:textId="77777777" w:rsidR="008206CA" w:rsidRPr="0093446B" w:rsidRDefault="008206CA" w:rsidP="00CA6D9D">
            <w:pPr>
              <w:tabs>
                <w:tab w:val="left" w:pos="1440"/>
              </w:tabs>
              <w:ind w:left="415" w:hanging="415"/>
              <w:rPr>
                <w:rFonts w:ascii="Arial" w:hAnsi="Arial"/>
                <w:sz w:val="24"/>
                <w:szCs w:val="24"/>
                <w:lang w:val="cy-GB"/>
              </w:rPr>
            </w:pPr>
          </w:p>
        </w:tc>
        <w:tc>
          <w:tcPr>
            <w:tcW w:w="1274" w:type="pct"/>
            <w:shd w:val="clear" w:color="auto" w:fill="auto"/>
          </w:tcPr>
          <w:p w14:paraId="3E6E6263" w14:textId="77777777" w:rsidR="008206CA" w:rsidRPr="00DE37F4" w:rsidRDefault="004338C1">
            <w:pPr>
              <w:pStyle w:val="ListParagraph"/>
              <w:numPr>
                <w:ilvl w:val="0"/>
                <w:numId w:val="115"/>
              </w:numPr>
              <w:tabs>
                <w:tab w:val="left" w:pos="1440"/>
              </w:tabs>
              <w:spacing w:before="0" w:after="0" w:line="240" w:lineRule="auto"/>
              <w:rPr>
                <w:sz w:val="24"/>
              </w:rPr>
            </w:pPr>
            <w:r>
              <w:rPr>
                <w:rFonts w:eastAsia="Arial"/>
                <w:sz w:val="24"/>
                <w:lang w:val="cy-GB"/>
              </w:rPr>
              <w:t>Gweithredu Oracle Cloud yn 2022/23.</w:t>
            </w:r>
          </w:p>
        </w:tc>
      </w:tr>
      <w:tr w:rsidR="004338C1" w14:paraId="4D0C92DB" w14:textId="77777777" w:rsidTr="00DE37F4">
        <w:trPr>
          <w:trHeight w:val="250"/>
        </w:trPr>
        <w:tc>
          <w:tcPr>
            <w:tcW w:w="941" w:type="pct"/>
            <w:vMerge/>
            <w:shd w:val="clear" w:color="auto" w:fill="auto"/>
          </w:tcPr>
          <w:p w14:paraId="32CBA367" w14:textId="77777777" w:rsidR="008206CA" w:rsidRPr="00DE37F4" w:rsidRDefault="008206CA" w:rsidP="00DE37F4">
            <w:pPr>
              <w:tabs>
                <w:tab w:val="left" w:pos="1440"/>
              </w:tabs>
              <w:rPr>
                <w:rFonts w:ascii="Arial" w:hAnsi="Arial" w:cs="Arial"/>
                <w:sz w:val="24"/>
                <w:szCs w:val="24"/>
                <w:lang w:eastAsia="en-GB"/>
              </w:rPr>
            </w:pPr>
          </w:p>
        </w:tc>
        <w:tc>
          <w:tcPr>
            <w:tcW w:w="1252" w:type="pct"/>
            <w:shd w:val="clear" w:color="auto" w:fill="auto"/>
          </w:tcPr>
          <w:p w14:paraId="49487E4F" w14:textId="77777777" w:rsidR="008206CA" w:rsidRPr="00DE37F4" w:rsidRDefault="004338C1" w:rsidP="00DE37F4">
            <w:pPr>
              <w:tabs>
                <w:tab w:val="left" w:pos="1440"/>
              </w:tabs>
              <w:rPr>
                <w:rFonts w:ascii="Arial" w:hAnsi="Arial"/>
                <w:sz w:val="24"/>
                <w:szCs w:val="24"/>
              </w:rPr>
            </w:pPr>
            <w:r>
              <w:rPr>
                <w:rFonts w:ascii="Arial" w:eastAsia="Arial" w:hAnsi="Arial"/>
                <w:sz w:val="24"/>
                <w:szCs w:val="24"/>
                <w:lang w:val="cy-GB"/>
              </w:rPr>
              <w:t>Mynd i</w:t>
            </w:r>
            <w:r w:rsidR="00822005">
              <w:rPr>
                <w:rFonts w:ascii="Arial" w:eastAsia="Arial" w:hAnsi="Arial"/>
                <w:sz w:val="24"/>
                <w:szCs w:val="24"/>
                <w:lang w:val="cy-GB"/>
              </w:rPr>
              <w:t>’</w:t>
            </w:r>
            <w:r>
              <w:rPr>
                <w:rFonts w:ascii="Arial" w:eastAsia="Arial" w:hAnsi="Arial"/>
                <w:sz w:val="24"/>
                <w:szCs w:val="24"/>
                <w:lang w:val="cy-GB"/>
              </w:rPr>
              <w:t>r afael â hyfforddiant sefydlu staff newydd fel rhan o</w:t>
            </w:r>
            <w:r w:rsidR="00822005">
              <w:rPr>
                <w:rFonts w:ascii="Arial" w:eastAsia="Arial" w:hAnsi="Arial"/>
                <w:sz w:val="24"/>
                <w:szCs w:val="24"/>
                <w:lang w:val="cy-GB"/>
              </w:rPr>
              <w:t>’</w:t>
            </w:r>
            <w:r>
              <w:rPr>
                <w:rFonts w:ascii="Arial" w:eastAsia="Arial" w:hAnsi="Arial"/>
                <w:sz w:val="24"/>
                <w:szCs w:val="24"/>
                <w:lang w:val="cy-GB"/>
              </w:rPr>
              <w:t>r adolygiad o</w:t>
            </w:r>
            <w:r w:rsidR="00822005">
              <w:rPr>
                <w:rFonts w:ascii="Arial" w:eastAsia="Arial" w:hAnsi="Arial"/>
                <w:sz w:val="24"/>
                <w:szCs w:val="24"/>
                <w:lang w:val="cy-GB"/>
              </w:rPr>
              <w:t>’</w:t>
            </w:r>
            <w:r>
              <w:rPr>
                <w:rFonts w:ascii="Arial" w:eastAsia="Arial" w:hAnsi="Arial"/>
                <w:sz w:val="24"/>
                <w:szCs w:val="24"/>
                <w:lang w:val="cy-GB"/>
              </w:rPr>
              <w:t>r broses sefydlu ac adolygiadau polisi yn y dyfodol.</w:t>
            </w:r>
          </w:p>
        </w:tc>
        <w:tc>
          <w:tcPr>
            <w:tcW w:w="1533" w:type="pct"/>
            <w:shd w:val="clear" w:color="auto" w:fill="auto"/>
          </w:tcPr>
          <w:p w14:paraId="7D227902" w14:textId="77777777" w:rsidR="008206CA" w:rsidRPr="00DE37F4" w:rsidRDefault="004338C1" w:rsidP="00CA6D9D">
            <w:pPr>
              <w:pStyle w:val="ListParagraph"/>
              <w:numPr>
                <w:ilvl w:val="0"/>
                <w:numId w:val="115"/>
              </w:numPr>
              <w:tabs>
                <w:tab w:val="left" w:pos="1440"/>
              </w:tabs>
              <w:spacing w:before="0" w:after="0" w:line="240" w:lineRule="auto"/>
              <w:ind w:left="415" w:hanging="415"/>
              <w:rPr>
                <w:sz w:val="24"/>
              </w:rPr>
            </w:pPr>
            <w:r>
              <w:rPr>
                <w:rFonts w:eastAsia="Arial"/>
                <w:sz w:val="24"/>
                <w:lang w:val="cy-GB"/>
              </w:rPr>
              <w:t>Mae hyfforddiant sefydlu yn rhan o</w:t>
            </w:r>
            <w:r w:rsidR="00822005">
              <w:rPr>
                <w:rFonts w:eastAsia="Arial"/>
                <w:sz w:val="24"/>
                <w:lang w:val="cy-GB"/>
              </w:rPr>
              <w:t>’</w:t>
            </w:r>
            <w:r>
              <w:rPr>
                <w:rFonts w:eastAsia="Arial"/>
                <w:sz w:val="24"/>
                <w:lang w:val="cy-GB"/>
              </w:rPr>
              <w:t>r gweithgareddau a nodwyd yn Ffrwd Datblygu</w:t>
            </w:r>
            <w:r w:rsidR="00822005">
              <w:rPr>
                <w:rFonts w:eastAsia="Arial"/>
                <w:sz w:val="24"/>
                <w:lang w:val="cy-GB"/>
              </w:rPr>
              <w:t>’</w:t>
            </w:r>
            <w:r>
              <w:rPr>
                <w:rFonts w:eastAsia="Arial"/>
                <w:sz w:val="24"/>
                <w:lang w:val="cy-GB"/>
              </w:rPr>
              <w:t>r Gweithlu Strategaeth y Gweithlu ac mae cynllun gweithredu wedi</w:t>
            </w:r>
            <w:r w:rsidR="00822005">
              <w:rPr>
                <w:rFonts w:eastAsia="Arial"/>
                <w:sz w:val="24"/>
                <w:lang w:val="cy-GB"/>
              </w:rPr>
              <w:t>’</w:t>
            </w:r>
            <w:r>
              <w:rPr>
                <w:rFonts w:eastAsia="Arial"/>
                <w:sz w:val="24"/>
                <w:lang w:val="cy-GB"/>
              </w:rPr>
              <w:t>i ddatblygu o fewn y strategaeth i sicrhau cyflawni.</w:t>
            </w:r>
          </w:p>
          <w:p w14:paraId="2E89398A" w14:textId="77777777" w:rsidR="008206CA" w:rsidRPr="00DE37F4" w:rsidRDefault="008206CA" w:rsidP="00CA6D9D">
            <w:pPr>
              <w:pStyle w:val="ListParagraph"/>
              <w:tabs>
                <w:tab w:val="left" w:pos="1440"/>
              </w:tabs>
              <w:spacing w:after="0" w:line="240" w:lineRule="auto"/>
              <w:ind w:left="415" w:hanging="415"/>
              <w:rPr>
                <w:sz w:val="24"/>
              </w:rPr>
            </w:pPr>
          </w:p>
        </w:tc>
        <w:tc>
          <w:tcPr>
            <w:tcW w:w="1274" w:type="pct"/>
            <w:shd w:val="clear" w:color="auto" w:fill="auto"/>
          </w:tcPr>
          <w:p w14:paraId="617127B1" w14:textId="77777777" w:rsidR="008206CA" w:rsidRPr="00DE37F4" w:rsidRDefault="004338C1">
            <w:pPr>
              <w:pStyle w:val="ListParagraph"/>
              <w:numPr>
                <w:ilvl w:val="0"/>
                <w:numId w:val="115"/>
              </w:numPr>
              <w:tabs>
                <w:tab w:val="left" w:pos="1440"/>
              </w:tabs>
              <w:spacing w:before="0" w:after="0" w:line="240" w:lineRule="auto"/>
              <w:rPr>
                <w:sz w:val="24"/>
              </w:rPr>
            </w:pPr>
            <w:r>
              <w:rPr>
                <w:rFonts w:eastAsia="Arial"/>
                <w:sz w:val="24"/>
                <w:lang w:val="cy-GB"/>
              </w:rPr>
              <w:t>Gweithredu yn 2022/23.</w:t>
            </w:r>
          </w:p>
        </w:tc>
      </w:tr>
      <w:tr w:rsidR="004338C1" w14:paraId="07D9F29D" w14:textId="77777777" w:rsidTr="00DE37F4">
        <w:trPr>
          <w:trHeight w:val="250"/>
        </w:trPr>
        <w:tc>
          <w:tcPr>
            <w:tcW w:w="941" w:type="pct"/>
            <w:shd w:val="clear" w:color="auto" w:fill="auto"/>
          </w:tcPr>
          <w:p w14:paraId="766AC86D" w14:textId="77777777" w:rsidR="008206CA" w:rsidRPr="00DE37F4" w:rsidRDefault="004338C1" w:rsidP="00DE37F4">
            <w:pPr>
              <w:tabs>
                <w:tab w:val="left" w:pos="1440"/>
              </w:tabs>
              <w:rPr>
                <w:rFonts w:ascii="Arial" w:hAnsi="Arial" w:cs="Arial"/>
                <w:sz w:val="24"/>
                <w:szCs w:val="24"/>
              </w:rPr>
            </w:pPr>
            <w:r>
              <w:rPr>
                <w:rFonts w:ascii="Arial" w:eastAsia="Arial" w:hAnsi="Arial" w:cs="Arial"/>
                <w:sz w:val="24"/>
                <w:szCs w:val="24"/>
                <w:lang w:val="cy-GB" w:eastAsia="en-GB"/>
              </w:rPr>
              <w:t>Ymgorffori egwyddorion Deddf Cenedlaethau</w:t>
            </w:r>
            <w:r w:rsidR="00822005">
              <w:rPr>
                <w:rFonts w:ascii="Arial" w:eastAsia="Arial" w:hAnsi="Arial" w:cs="Arial"/>
                <w:sz w:val="24"/>
                <w:szCs w:val="24"/>
                <w:lang w:val="cy-GB" w:eastAsia="en-GB"/>
              </w:rPr>
              <w:t>’</w:t>
            </w:r>
            <w:r>
              <w:rPr>
                <w:rFonts w:ascii="Arial" w:eastAsia="Arial" w:hAnsi="Arial" w:cs="Arial"/>
                <w:sz w:val="24"/>
                <w:szCs w:val="24"/>
                <w:lang w:val="cy-GB" w:eastAsia="en-GB"/>
              </w:rPr>
              <w:t>r Dyfodol i brosesau a phenderfyniadau</w:t>
            </w:r>
            <w:r w:rsidR="00822005">
              <w:rPr>
                <w:rFonts w:ascii="Arial" w:eastAsia="Arial" w:hAnsi="Arial" w:cs="Arial"/>
                <w:sz w:val="24"/>
                <w:szCs w:val="24"/>
                <w:lang w:val="cy-GB" w:eastAsia="en-GB"/>
              </w:rPr>
              <w:t>’</w:t>
            </w:r>
            <w:r>
              <w:rPr>
                <w:rFonts w:ascii="Arial" w:eastAsia="Arial" w:hAnsi="Arial" w:cs="Arial"/>
                <w:sz w:val="24"/>
                <w:szCs w:val="24"/>
                <w:lang w:val="cy-GB" w:eastAsia="en-GB"/>
              </w:rPr>
              <w:t>r Cyngor.</w:t>
            </w:r>
          </w:p>
        </w:tc>
        <w:tc>
          <w:tcPr>
            <w:tcW w:w="1252" w:type="pct"/>
            <w:shd w:val="clear" w:color="auto" w:fill="auto"/>
          </w:tcPr>
          <w:p w14:paraId="7997FAE0" w14:textId="77777777" w:rsidR="008206CA" w:rsidRPr="00DE37F4" w:rsidRDefault="004338C1" w:rsidP="00DE37F4">
            <w:pPr>
              <w:tabs>
                <w:tab w:val="left" w:pos="1440"/>
              </w:tabs>
              <w:rPr>
                <w:rFonts w:ascii="Arial" w:hAnsi="Arial"/>
                <w:sz w:val="24"/>
                <w:szCs w:val="24"/>
              </w:rPr>
            </w:pPr>
            <w:r>
              <w:rPr>
                <w:rFonts w:ascii="Arial" w:eastAsia="Arial" w:hAnsi="Arial"/>
                <w:sz w:val="24"/>
                <w:szCs w:val="24"/>
                <w:lang w:val="cy-GB"/>
              </w:rPr>
              <w:t>Darparu hyfforddiant/gwybodaeth am ofynion Deddf Cenedlaethau</w:t>
            </w:r>
            <w:r w:rsidR="00822005">
              <w:rPr>
                <w:rFonts w:ascii="Arial" w:eastAsia="Arial" w:hAnsi="Arial"/>
                <w:sz w:val="24"/>
                <w:szCs w:val="24"/>
                <w:lang w:val="cy-GB"/>
              </w:rPr>
              <w:t>’</w:t>
            </w:r>
            <w:r>
              <w:rPr>
                <w:rFonts w:ascii="Arial" w:eastAsia="Arial" w:hAnsi="Arial"/>
                <w:sz w:val="24"/>
                <w:szCs w:val="24"/>
                <w:lang w:val="cy-GB"/>
              </w:rPr>
              <w:t>r Dyfodol.</w:t>
            </w:r>
          </w:p>
        </w:tc>
        <w:tc>
          <w:tcPr>
            <w:tcW w:w="1533" w:type="pct"/>
            <w:shd w:val="clear" w:color="auto" w:fill="auto"/>
          </w:tcPr>
          <w:p w14:paraId="56805830" w14:textId="77777777" w:rsidR="008206CA" w:rsidRPr="00DE37F4" w:rsidRDefault="004338C1" w:rsidP="00CA6D9D">
            <w:pPr>
              <w:pStyle w:val="ListParagraph"/>
              <w:numPr>
                <w:ilvl w:val="0"/>
                <w:numId w:val="115"/>
              </w:numPr>
              <w:tabs>
                <w:tab w:val="left" w:pos="1440"/>
              </w:tabs>
              <w:spacing w:before="0" w:after="0" w:line="240" w:lineRule="auto"/>
              <w:ind w:left="415" w:hanging="415"/>
              <w:rPr>
                <w:sz w:val="24"/>
              </w:rPr>
            </w:pPr>
            <w:r>
              <w:rPr>
                <w:rFonts w:eastAsia="Arial"/>
                <w:sz w:val="24"/>
                <w:lang w:val="cy-GB"/>
              </w:rPr>
              <w:t>Datblygwyd a chyflwynwyd Asesiad Effaith Integredig (AEI) i ystyried Deddf Llesiant Cenedlaethau</w:t>
            </w:r>
            <w:r w:rsidR="00822005">
              <w:rPr>
                <w:rFonts w:eastAsia="Arial"/>
                <w:sz w:val="24"/>
                <w:lang w:val="cy-GB"/>
              </w:rPr>
              <w:t>’</w:t>
            </w:r>
            <w:r>
              <w:rPr>
                <w:rFonts w:eastAsia="Arial"/>
                <w:sz w:val="24"/>
                <w:lang w:val="cy-GB"/>
              </w:rPr>
              <w:t>r Dyfodol, yn ogystal â</w:t>
            </w:r>
            <w:r w:rsidR="00822005">
              <w:rPr>
                <w:rFonts w:eastAsia="Arial"/>
                <w:sz w:val="24"/>
                <w:lang w:val="cy-GB"/>
              </w:rPr>
              <w:t>’</w:t>
            </w:r>
            <w:r>
              <w:rPr>
                <w:rFonts w:eastAsia="Arial"/>
                <w:sz w:val="24"/>
                <w:lang w:val="cy-GB"/>
              </w:rPr>
              <w:t xml:space="preserve">r Ddeddf Cydraddoldeb, y Ddyletswydd Economaidd-gymdeithasol a Mesur y Gymraeg (Cymru), wrth wneud penderfyniadau. </w:t>
            </w:r>
          </w:p>
          <w:p w14:paraId="14C40A2C" w14:textId="77777777" w:rsidR="008206CA" w:rsidRPr="00DE37F4" w:rsidRDefault="008206CA" w:rsidP="00CA6D9D">
            <w:pPr>
              <w:pStyle w:val="ListParagraph"/>
              <w:tabs>
                <w:tab w:val="left" w:pos="1440"/>
              </w:tabs>
              <w:spacing w:after="0" w:line="240" w:lineRule="auto"/>
              <w:ind w:left="415" w:hanging="415"/>
              <w:rPr>
                <w:sz w:val="24"/>
              </w:rPr>
            </w:pPr>
          </w:p>
          <w:p w14:paraId="3FC70091" w14:textId="77777777" w:rsidR="008206CA" w:rsidRPr="00650B6C" w:rsidRDefault="004338C1" w:rsidP="00CA6D9D">
            <w:pPr>
              <w:pStyle w:val="ListParagraph"/>
              <w:numPr>
                <w:ilvl w:val="0"/>
                <w:numId w:val="115"/>
              </w:numPr>
              <w:tabs>
                <w:tab w:val="left" w:pos="1440"/>
              </w:tabs>
              <w:spacing w:before="0" w:after="0" w:line="240" w:lineRule="auto"/>
              <w:ind w:left="415" w:hanging="415"/>
              <w:rPr>
                <w:sz w:val="24"/>
                <w:lang w:val="cy-GB"/>
              </w:rPr>
            </w:pPr>
            <w:r>
              <w:rPr>
                <w:rFonts w:eastAsia="Arial"/>
                <w:sz w:val="24"/>
                <w:lang w:val="cy-GB"/>
              </w:rPr>
              <w:t>Mae hyfforddiant i</w:t>
            </w:r>
            <w:r w:rsidR="00822005">
              <w:rPr>
                <w:rFonts w:eastAsia="Arial"/>
                <w:sz w:val="24"/>
                <w:lang w:val="cy-GB"/>
              </w:rPr>
              <w:t>’</w:t>
            </w:r>
            <w:r>
              <w:rPr>
                <w:rFonts w:eastAsia="Arial"/>
                <w:sz w:val="24"/>
                <w:lang w:val="cy-GB"/>
              </w:rPr>
              <w:t>r rhai sy</w:t>
            </w:r>
            <w:r w:rsidR="00822005">
              <w:rPr>
                <w:rFonts w:eastAsia="Arial"/>
                <w:sz w:val="24"/>
                <w:lang w:val="cy-GB"/>
              </w:rPr>
              <w:t>’</w:t>
            </w:r>
            <w:r>
              <w:rPr>
                <w:rFonts w:eastAsia="Arial"/>
                <w:sz w:val="24"/>
                <w:lang w:val="cy-GB"/>
              </w:rPr>
              <w:t>n gwneud penderfyniadau gan gynnwys y Tîm Rheoli Corfforaethol, y Tîm Arwain ac Aelodau wedi digwydd ar y ddyletswydd economaidd-gymdeithasol. Diweddarwyd y rhaglen hyfforddi ar gyfer aelodau etholedig ar ôl mis Mai i adlewyrchu</w:t>
            </w:r>
            <w:r w:rsidR="00822005">
              <w:rPr>
                <w:rFonts w:eastAsia="Arial"/>
                <w:sz w:val="24"/>
                <w:lang w:val="cy-GB"/>
              </w:rPr>
              <w:t>’</w:t>
            </w:r>
            <w:r>
              <w:rPr>
                <w:rFonts w:eastAsia="Arial"/>
                <w:sz w:val="24"/>
                <w:lang w:val="cy-GB"/>
              </w:rPr>
              <w:t>r gofynion hyfforddi, ynghyd â</w:t>
            </w:r>
            <w:r w:rsidR="00822005">
              <w:rPr>
                <w:rFonts w:eastAsia="Arial"/>
                <w:sz w:val="24"/>
                <w:lang w:val="cy-GB"/>
              </w:rPr>
              <w:t>’</w:t>
            </w:r>
            <w:r>
              <w:rPr>
                <w:rFonts w:eastAsia="Arial"/>
                <w:sz w:val="24"/>
                <w:lang w:val="cy-GB"/>
              </w:rPr>
              <w:t>r gwahanol bwyllgorau y mae</w:t>
            </w:r>
            <w:r w:rsidR="00822005">
              <w:rPr>
                <w:rFonts w:eastAsia="Arial"/>
                <w:sz w:val="24"/>
                <w:lang w:val="cy-GB"/>
              </w:rPr>
              <w:t>’</w:t>
            </w:r>
            <w:r>
              <w:rPr>
                <w:rFonts w:eastAsia="Arial"/>
                <w:sz w:val="24"/>
                <w:lang w:val="cy-GB"/>
              </w:rPr>
              <w:t>r Ddeddf Llywodraeth Leol ac Etholiadau wedi effeithio</w:t>
            </w:r>
            <w:r w:rsidR="00822005">
              <w:rPr>
                <w:rFonts w:eastAsia="Arial"/>
                <w:sz w:val="24"/>
                <w:lang w:val="cy-GB"/>
              </w:rPr>
              <w:t>’</w:t>
            </w:r>
            <w:r>
              <w:rPr>
                <w:rFonts w:eastAsia="Arial"/>
                <w:sz w:val="24"/>
                <w:lang w:val="cy-GB"/>
              </w:rPr>
              <w:t>n uniongyrchol arnynt fel y Pwyllgor Llywodraethu ac Archwilio. Mae</w:t>
            </w:r>
            <w:r w:rsidR="00822005">
              <w:rPr>
                <w:rFonts w:eastAsia="Arial"/>
                <w:sz w:val="24"/>
                <w:lang w:val="cy-GB"/>
              </w:rPr>
              <w:t>’</w:t>
            </w:r>
            <w:r>
              <w:rPr>
                <w:rFonts w:eastAsia="Arial"/>
                <w:sz w:val="24"/>
                <w:lang w:val="cy-GB"/>
              </w:rPr>
              <w:t>r hyfforddiant ar Ddeddf Llesiant Cenedlaethau</w:t>
            </w:r>
            <w:r w:rsidR="00822005">
              <w:rPr>
                <w:rFonts w:eastAsia="Arial"/>
                <w:sz w:val="24"/>
                <w:lang w:val="cy-GB"/>
              </w:rPr>
              <w:t>’</w:t>
            </w:r>
            <w:r>
              <w:rPr>
                <w:rFonts w:eastAsia="Arial"/>
                <w:sz w:val="24"/>
                <w:lang w:val="cy-GB"/>
              </w:rPr>
              <w:t>r Dyfodol wedi ei ymgorffori yn y cynllun gweithredu i gyflawni Strategaeth y Gweithlu.</w:t>
            </w:r>
          </w:p>
          <w:p w14:paraId="506D988F" w14:textId="77777777" w:rsidR="008206CA" w:rsidRPr="00650B6C" w:rsidRDefault="008206CA" w:rsidP="00CA6D9D">
            <w:pPr>
              <w:pStyle w:val="ListParagraph"/>
              <w:tabs>
                <w:tab w:val="left" w:pos="1440"/>
              </w:tabs>
              <w:spacing w:after="0" w:line="240" w:lineRule="auto"/>
              <w:ind w:left="415" w:hanging="415"/>
              <w:rPr>
                <w:sz w:val="24"/>
                <w:lang w:val="cy-GB"/>
              </w:rPr>
            </w:pPr>
          </w:p>
        </w:tc>
        <w:tc>
          <w:tcPr>
            <w:tcW w:w="1274" w:type="pct"/>
            <w:shd w:val="clear" w:color="auto" w:fill="auto"/>
          </w:tcPr>
          <w:p w14:paraId="178296A5" w14:textId="77777777" w:rsidR="008206CA" w:rsidRPr="00DE37F4" w:rsidRDefault="004338C1">
            <w:pPr>
              <w:pStyle w:val="ListParagraph"/>
              <w:numPr>
                <w:ilvl w:val="0"/>
                <w:numId w:val="115"/>
              </w:numPr>
              <w:tabs>
                <w:tab w:val="left" w:pos="1440"/>
              </w:tabs>
              <w:spacing w:before="0" w:after="0" w:line="240" w:lineRule="auto"/>
              <w:rPr>
                <w:sz w:val="24"/>
              </w:rPr>
            </w:pPr>
            <w:r>
              <w:rPr>
                <w:rFonts w:eastAsia="Arial"/>
                <w:sz w:val="24"/>
                <w:lang w:val="cy-GB"/>
              </w:rPr>
              <w:t>Trefniadau ar waith.</w:t>
            </w:r>
          </w:p>
        </w:tc>
      </w:tr>
      <w:tr w:rsidR="004338C1" w14:paraId="2CC6272E" w14:textId="77777777" w:rsidTr="00DE37F4">
        <w:trPr>
          <w:trHeight w:val="250"/>
        </w:trPr>
        <w:tc>
          <w:tcPr>
            <w:tcW w:w="941" w:type="pct"/>
            <w:shd w:val="clear" w:color="auto" w:fill="auto"/>
          </w:tcPr>
          <w:p w14:paraId="4F3D2D21" w14:textId="77777777" w:rsidR="008206CA" w:rsidRPr="00DE37F4" w:rsidRDefault="004338C1" w:rsidP="00DE37F4">
            <w:pPr>
              <w:tabs>
                <w:tab w:val="left" w:pos="1440"/>
              </w:tabs>
              <w:rPr>
                <w:rFonts w:ascii="Arial" w:hAnsi="Arial" w:cs="Arial"/>
                <w:sz w:val="24"/>
                <w:szCs w:val="24"/>
              </w:rPr>
            </w:pPr>
            <w:r>
              <w:rPr>
                <w:rFonts w:ascii="Arial" w:eastAsia="Arial" w:hAnsi="Arial" w:cs="Arial"/>
                <w:sz w:val="24"/>
                <w:szCs w:val="24"/>
                <w:lang w:val="cy-GB" w:eastAsia="en-GB"/>
              </w:rPr>
              <w:t>Llywodraethu Partneriaeth tameidiog, gan gynnwys cymhwyso rheoli risg.</w:t>
            </w:r>
          </w:p>
        </w:tc>
        <w:tc>
          <w:tcPr>
            <w:tcW w:w="1252" w:type="pct"/>
            <w:shd w:val="clear" w:color="auto" w:fill="auto"/>
          </w:tcPr>
          <w:p w14:paraId="78F91863" w14:textId="77777777" w:rsidR="008206CA" w:rsidRPr="00DE37F4" w:rsidRDefault="004338C1" w:rsidP="00DE37F4">
            <w:pPr>
              <w:tabs>
                <w:tab w:val="left" w:pos="1440"/>
              </w:tabs>
              <w:rPr>
                <w:rFonts w:ascii="Arial" w:hAnsi="Arial"/>
                <w:sz w:val="24"/>
                <w:szCs w:val="24"/>
              </w:rPr>
            </w:pPr>
            <w:r>
              <w:rPr>
                <w:rFonts w:ascii="Arial" w:eastAsia="Arial" w:hAnsi="Arial"/>
                <w:sz w:val="24"/>
                <w:szCs w:val="24"/>
                <w:lang w:val="cy-GB"/>
              </w:rPr>
              <w:t>Datblygu cynllun i sefydlu Cydbwyllgorau Corfforaethol sy</w:t>
            </w:r>
            <w:r w:rsidR="00822005">
              <w:rPr>
                <w:rFonts w:ascii="Arial" w:eastAsia="Arial" w:hAnsi="Arial"/>
                <w:sz w:val="24"/>
                <w:szCs w:val="24"/>
                <w:lang w:val="cy-GB"/>
              </w:rPr>
              <w:t>’</w:t>
            </w:r>
            <w:r>
              <w:rPr>
                <w:rFonts w:ascii="Arial" w:eastAsia="Arial" w:hAnsi="Arial"/>
                <w:sz w:val="24"/>
                <w:szCs w:val="24"/>
                <w:lang w:val="cy-GB"/>
              </w:rPr>
              <w:t>n deillio o Ddeddf Llywodraeth Leol ac Etholiadau (Cymru).</w:t>
            </w:r>
          </w:p>
        </w:tc>
        <w:tc>
          <w:tcPr>
            <w:tcW w:w="1533" w:type="pct"/>
            <w:shd w:val="clear" w:color="auto" w:fill="auto"/>
          </w:tcPr>
          <w:p w14:paraId="07298029" w14:textId="77777777" w:rsidR="008206CA" w:rsidRPr="00650B6C" w:rsidRDefault="004338C1" w:rsidP="00CA6D9D">
            <w:pPr>
              <w:pStyle w:val="ListParagraph"/>
              <w:numPr>
                <w:ilvl w:val="0"/>
                <w:numId w:val="115"/>
              </w:numPr>
              <w:tabs>
                <w:tab w:val="left" w:pos="1440"/>
              </w:tabs>
              <w:spacing w:before="0" w:after="0" w:line="240" w:lineRule="auto"/>
              <w:ind w:left="415" w:hanging="415"/>
              <w:rPr>
                <w:sz w:val="24"/>
                <w:lang w:val="cy-GB"/>
              </w:rPr>
            </w:pPr>
            <w:r>
              <w:rPr>
                <w:rFonts w:eastAsia="Arial"/>
                <w:sz w:val="24"/>
                <w:lang w:val="cy-GB"/>
              </w:rPr>
              <w:t>Sefydlwyd Cydbwyllgorau Corfforaethol o ganlyniad i</w:t>
            </w:r>
            <w:r w:rsidR="00822005">
              <w:rPr>
                <w:rFonts w:eastAsia="Arial"/>
                <w:sz w:val="24"/>
                <w:lang w:val="cy-GB"/>
              </w:rPr>
              <w:t>’</w:t>
            </w:r>
            <w:r>
              <w:rPr>
                <w:rFonts w:eastAsia="Arial"/>
                <w:sz w:val="24"/>
                <w:lang w:val="cy-GB"/>
              </w:rPr>
              <w:t>r Ddeddf Llywodraeth Leol ac Etholiadau. Cynhaliwyd adolygiad mawr o</w:t>
            </w:r>
            <w:r w:rsidR="00822005">
              <w:rPr>
                <w:rFonts w:eastAsia="Arial"/>
                <w:sz w:val="24"/>
                <w:lang w:val="cy-GB"/>
              </w:rPr>
              <w:t>’</w:t>
            </w:r>
            <w:r>
              <w:rPr>
                <w:rFonts w:eastAsia="Arial"/>
                <w:sz w:val="24"/>
                <w:lang w:val="cy-GB"/>
              </w:rPr>
              <w:t>r model cyflawni gwelliannau ysgolion rhanbarthol drwy ERW a dylai</w:t>
            </w:r>
            <w:r w:rsidR="00822005">
              <w:rPr>
                <w:rFonts w:eastAsia="Arial"/>
                <w:sz w:val="24"/>
                <w:lang w:val="cy-GB"/>
              </w:rPr>
              <w:t>’</w:t>
            </w:r>
            <w:r>
              <w:rPr>
                <w:rFonts w:eastAsia="Arial"/>
                <w:sz w:val="24"/>
                <w:lang w:val="cy-GB"/>
              </w:rPr>
              <w:t>r model partneriaeth ac ôl troed newydd o fis Medi 2021 barhau i wella tryloywder cyllid a phenderfyniadau.</w:t>
            </w:r>
          </w:p>
          <w:p w14:paraId="5E26517A" w14:textId="77777777" w:rsidR="008206CA" w:rsidRPr="00650B6C" w:rsidRDefault="008206CA" w:rsidP="00CA6D9D">
            <w:pPr>
              <w:pStyle w:val="ListParagraph"/>
              <w:tabs>
                <w:tab w:val="left" w:pos="1440"/>
              </w:tabs>
              <w:spacing w:after="0" w:line="240" w:lineRule="auto"/>
              <w:ind w:left="415" w:hanging="415"/>
              <w:rPr>
                <w:sz w:val="24"/>
                <w:lang w:val="cy-GB"/>
              </w:rPr>
            </w:pPr>
          </w:p>
          <w:p w14:paraId="7F109214" w14:textId="77777777" w:rsidR="008206CA" w:rsidRPr="00650B6C" w:rsidRDefault="004338C1" w:rsidP="00CA6D9D">
            <w:pPr>
              <w:pStyle w:val="ListParagraph"/>
              <w:numPr>
                <w:ilvl w:val="0"/>
                <w:numId w:val="115"/>
              </w:numPr>
              <w:tabs>
                <w:tab w:val="left" w:pos="1440"/>
              </w:tabs>
              <w:spacing w:before="0" w:after="0" w:line="240" w:lineRule="auto"/>
              <w:ind w:left="415" w:hanging="415"/>
              <w:rPr>
                <w:sz w:val="24"/>
                <w:lang w:val="cy-GB"/>
              </w:rPr>
            </w:pPr>
            <w:r>
              <w:rPr>
                <w:rFonts w:eastAsia="Arial"/>
                <w:sz w:val="24"/>
                <w:lang w:val="cy-GB"/>
              </w:rPr>
              <w:t>Cyflwynwyd dogfen adolygu partneriaeth i</w:t>
            </w:r>
            <w:r w:rsidR="00822005">
              <w:rPr>
                <w:rFonts w:eastAsia="Arial"/>
                <w:sz w:val="24"/>
                <w:lang w:val="cy-GB"/>
              </w:rPr>
              <w:t>’</w:t>
            </w:r>
            <w:r>
              <w:rPr>
                <w:rFonts w:eastAsia="Arial"/>
                <w:sz w:val="24"/>
                <w:lang w:val="cy-GB"/>
              </w:rPr>
              <w:t>r Pwyllgor Llywodraethu ac Archwilio yn dangos llywodraethu</w:t>
            </w:r>
            <w:r w:rsidR="00822005">
              <w:rPr>
                <w:rFonts w:eastAsia="Arial"/>
                <w:sz w:val="24"/>
                <w:lang w:val="cy-GB"/>
              </w:rPr>
              <w:t>’</w:t>
            </w:r>
            <w:r>
              <w:rPr>
                <w:rFonts w:eastAsia="Arial"/>
                <w:sz w:val="24"/>
                <w:lang w:val="cy-GB"/>
              </w:rPr>
              <w:t xml:space="preserve">r partneriaethau strategol allweddol a rhoddodd sicrwydd o reoli risg.   </w:t>
            </w:r>
          </w:p>
          <w:p w14:paraId="39C10486" w14:textId="77777777" w:rsidR="008206CA" w:rsidRPr="00650B6C" w:rsidRDefault="008206CA" w:rsidP="00CA6D9D">
            <w:pPr>
              <w:tabs>
                <w:tab w:val="left" w:pos="1440"/>
              </w:tabs>
              <w:ind w:left="415" w:hanging="415"/>
              <w:rPr>
                <w:rFonts w:ascii="Arial" w:hAnsi="Arial"/>
                <w:sz w:val="24"/>
                <w:szCs w:val="24"/>
                <w:lang w:val="cy-GB"/>
              </w:rPr>
            </w:pPr>
          </w:p>
        </w:tc>
        <w:tc>
          <w:tcPr>
            <w:tcW w:w="1274" w:type="pct"/>
            <w:shd w:val="clear" w:color="auto" w:fill="auto"/>
          </w:tcPr>
          <w:p w14:paraId="3CD75AE0" w14:textId="77777777" w:rsidR="008206CA" w:rsidRPr="00DE37F4" w:rsidRDefault="004338C1">
            <w:pPr>
              <w:pStyle w:val="ListParagraph"/>
              <w:numPr>
                <w:ilvl w:val="0"/>
                <w:numId w:val="115"/>
              </w:numPr>
              <w:tabs>
                <w:tab w:val="left" w:pos="1440"/>
              </w:tabs>
              <w:spacing w:before="0" w:after="0" w:line="240" w:lineRule="auto"/>
              <w:rPr>
                <w:sz w:val="24"/>
              </w:rPr>
            </w:pPr>
            <w:r>
              <w:rPr>
                <w:rFonts w:eastAsia="Arial"/>
                <w:sz w:val="24"/>
                <w:lang w:val="cy-GB"/>
              </w:rPr>
              <w:t>Trefniadau ar waith.</w:t>
            </w:r>
          </w:p>
        </w:tc>
      </w:tr>
      <w:tr w:rsidR="004338C1" w14:paraId="37045BA2" w14:textId="77777777" w:rsidTr="00DE37F4">
        <w:trPr>
          <w:trHeight w:val="250"/>
        </w:trPr>
        <w:tc>
          <w:tcPr>
            <w:tcW w:w="941" w:type="pct"/>
            <w:shd w:val="clear" w:color="auto" w:fill="auto"/>
          </w:tcPr>
          <w:p w14:paraId="48D9E774" w14:textId="77777777" w:rsidR="008206CA" w:rsidRPr="00DE37F4" w:rsidRDefault="004338C1" w:rsidP="00DE37F4">
            <w:pPr>
              <w:tabs>
                <w:tab w:val="left" w:pos="1440"/>
              </w:tabs>
              <w:rPr>
                <w:rFonts w:ascii="Arial" w:hAnsi="Arial" w:cs="Arial"/>
                <w:sz w:val="24"/>
                <w:szCs w:val="24"/>
              </w:rPr>
            </w:pPr>
            <w:r>
              <w:rPr>
                <w:rFonts w:ascii="Arial" w:eastAsia="Arial" w:hAnsi="Arial" w:cs="Arial"/>
                <w:sz w:val="24"/>
                <w:szCs w:val="24"/>
                <w:lang w:val="cy-GB" w:eastAsia="en-GB"/>
              </w:rPr>
              <w:t>Adfer trychinebau TGCh.</w:t>
            </w:r>
          </w:p>
        </w:tc>
        <w:tc>
          <w:tcPr>
            <w:tcW w:w="1252" w:type="pct"/>
            <w:shd w:val="clear" w:color="auto" w:fill="auto"/>
          </w:tcPr>
          <w:p w14:paraId="6A911B83" w14:textId="77777777" w:rsidR="008206CA" w:rsidRPr="00DE37F4" w:rsidRDefault="004338C1" w:rsidP="00DE37F4">
            <w:pPr>
              <w:tabs>
                <w:tab w:val="left" w:pos="1440"/>
              </w:tabs>
              <w:rPr>
                <w:rFonts w:ascii="Arial" w:hAnsi="Arial"/>
                <w:sz w:val="24"/>
                <w:szCs w:val="24"/>
              </w:rPr>
            </w:pPr>
            <w:r>
              <w:rPr>
                <w:rFonts w:ascii="Arial" w:eastAsia="Arial" w:hAnsi="Arial"/>
                <w:sz w:val="24"/>
                <w:szCs w:val="24"/>
                <w:lang w:val="cy-GB"/>
              </w:rPr>
              <w:t>Datrys drwy symud i wasanaethau cwmwl, yn enwedig Oracle Cloud ym mis Tachwedd 2021.</w:t>
            </w:r>
          </w:p>
        </w:tc>
        <w:tc>
          <w:tcPr>
            <w:tcW w:w="1533" w:type="pct"/>
            <w:shd w:val="clear" w:color="auto" w:fill="auto"/>
          </w:tcPr>
          <w:p w14:paraId="5BD970A4" w14:textId="77777777" w:rsidR="008206CA" w:rsidRPr="00DE37F4" w:rsidRDefault="004338C1" w:rsidP="00CA6D9D">
            <w:pPr>
              <w:pStyle w:val="ListParagraph"/>
              <w:numPr>
                <w:ilvl w:val="0"/>
                <w:numId w:val="115"/>
              </w:numPr>
              <w:tabs>
                <w:tab w:val="left" w:pos="1440"/>
              </w:tabs>
              <w:spacing w:before="0" w:after="0" w:line="240" w:lineRule="auto"/>
              <w:ind w:left="415" w:hanging="415"/>
              <w:rPr>
                <w:sz w:val="24"/>
              </w:rPr>
            </w:pPr>
            <w:r>
              <w:rPr>
                <w:rFonts w:eastAsia="Arial"/>
                <w:sz w:val="24"/>
                <w:lang w:val="cy-GB"/>
              </w:rPr>
              <w:t>Mae</w:t>
            </w:r>
            <w:r w:rsidR="00822005">
              <w:rPr>
                <w:rFonts w:eastAsia="Arial"/>
                <w:sz w:val="24"/>
                <w:lang w:val="cy-GB"/>
              </w:rPr>
              <w:t>’</w:t>
            </w:r>
            <w:r>
              <w:rPr>
                <w:rFonts w:eastAsia="Arial"/>
                <w:sz w:val="24"/>
                <w:lang w:val="cy-GB"/>
              </w:rPr>
              <w:t xml:space="preserve">r cynlluniau i wella Adfer Trychineb, </w:t>
            </w:r>
            <w:r w:rsidR="0093446B">
              <w:rPr>
                <w:rFonts w:eastAsia="Arial"/>
                <w:sz w:val="24"/>
                <w:lang w:val="cy-GB"/>
              </w:rPr>
              <w:t>y</w:t>
            </w:r>
            <w:r>
              <w:rPr>
                <w:rFonts w:eastAsia="Arial"/>
                <w:sz w:val="24"/>
                <w:lang w:val="cy-GB"/>
              </w:rPr>
              <w:t xml:space="preserve"> cyfan ar y gweill, yn cynnwys:</w:t>
            </w:r>
          </w:p>
          <w:p w14:paraId="3FC32DAD" w14:textId="77777777" w:rsidR="008206CA" w:rsidRPr="00DE37F4" w:rsidRDefault="004338C1" w:rsidP="00CA6D9D">
            <w:pPr>
              <w:pStyle w:val="ListParagraph"/>
              <w:numPr>
                <w:ilvl w:val="1"/>
                <w:numId w:val="115"/>
              </w:numPr>
              <w:tabs>
                <w:tab w:val="left" w:pos="1440"/>
              </w:tabs>
              <w:spacing w:before="0" w:after="0" w:line="240" w:lineRule="auto"/>
              <w:ind w:left="415" w:hanging="415"/>
              <w:rPr>
                <w:sz w:val="24"/>
              </w:rPr>
            </w:pPr>
            <w:r>
              <w:rPr>
                <w:rFonts w:eastAsia="Arial"/>
                <w:sz w:val="24"/>
                <w:lang w:val="cy-GB"/>
              </w:rPr>
              <w:t>Symud i Gwmwl;</w:t>
            </w:r>
          </w:p>
          <w:p w14:paraId="3DBC277B" w14:textId="77777777" w:rsidR="008206CA" w:rsidRPr="00650B6C" w:rsidRDefault="0093446B" w:rsidP="00CA6D9D">
            <w:pPr>
              <w:pStyle w:val="ListParagraph"/>
              <w:numPr>
                <w:ilvl w:val="1"/>
                <w:numId w:val="115"/>
              </w:numPr>
              <w:tabs>
                <w:tab w:val="left" w:pos="1440"/>
              </w:tabs>
              <w:spacing w:before="0" w:after="0" w:line="240" w:lineRule="auto"/>
              <w:ind w:left="415" w:hanging="415"/>
              <w:rPr>
                <w:sz w:val="24"/>
                <w:lang w:val="es-AR"/>
              </w:rPr>
            </w:pPr>
            <w:r>
              <w:rPr>
                <w:rFonts w:eastAsia="Arial"/>
                <w:sz w:val="24"/>
                <w:lang w:val="cy-GB"/>
              </w:rPr>
              <w:t>S</w:t>
            </w:r>
            <w:r w:rsidR="004338C1">
              <w:rPr>
                <w:rFonts w:eastAsia="Arial"/>
                <w:sz w:val="24"/>
                <w:lang w:val="cy-GB"/>
              </w:rPr>
              <w:t>eilwaith y ganolfan ddata newydd, a fydd â nifer o linellau a mynediad at eneradur os oes angen;</w:t>
            </w:r>
          </w:p>
          <w:p w14:paraId="76436728" w14:textId="77777777" w:rsidR="008206CA" w:rsidRPr="00DE37F4" w:rsidRDefault="004338C1" w:rsidP="00CA6D9D">
            <w:pPr>
              <w:pStyle w:val="ListParagraph"/>
              <w:numPr>
                <w:ilvl w:val="1"/>
                <w:numId w:val="115"/>
              </w:numPr>
              <w:tabs>
                <w:tab w:val="left" w:pos="1440"/>
              </w:tabs>
              <w:spacing w:before="0" w:after="0" w:line="240" w:lineRule="auto"/>
              <w:ind w:left="415" w:hanging="415"/>
              <w:rPr>
                <w:sz w:val="24"/>
              </w:rPr>
            </w:pPr>
            <w:r>
              <w:rPr>
                <w:rFonts w:eastAsia="Arial"/>
                <w:sz w:val="24"/>
                <w:lang w:val="cy-GB"/>
              </w:rPr>
              <w:t>Bydd cam 2 y symud i ganolfan ddata hefyd yn cynnwys safle goresgyn methiant eilaidd.</w:t>
            </w:r>
          </w:p>
          <w:p w14:paraId="12D962B2" w14:textId="77777777" w:rsidR="008206CA" w:rsidRPr="00DE37F4" w:rsidRDefault="008206CA" w:rsidP="00CA6D9D">
            <w:pPr>
              <w:pStyle w:val="ListParagraph"/>
              <w:tabs>
                <w:tab w:val="left" w:pos="1440"/>
              </w:tabs>
              <w:spacing w:after="0" w:line="240" w:lineRule="auto"/>
              <w:ind w:left="415" w:hanging="415"/>
              <w:rPr>
                <w:sz w:val="24"/>
              </w:rPr>
            </w:pPr>
          </w:p>
        </w:tc>
        <w:tc>
          <w:tcPr>
            <w:tcW w:w="1274" w:type="pct"/>
            <w:shd w:val="clear" w:color="auto" w:fill="auto"/>
          </w:tcPr>
          <w:p w14:paraId="38ABEF33" w14:textId="77777777" w:rsidR="008206CA" w:rsidRPr="00DE37F4" w:rsidRDefault="004338C1">
            <w:pPr>
              <w:pStyle w:val="ListParagraph"/>
              <w:numPr>
                <w:ilvl w:val="0"/>
                <w:numId w:val="115"/>
              </w:numPr>
              <w:tabs>
                <w:tab w:val="left" w:pos="1440"/>
              </w:tabs>
              <w:spacing w:before="0" w:after="0" w:line="240" w:lineRule="auto"/>
              <w:rPr>
                <w:sz w:val="24"/>
              </w:rPr>
            </w:pPr>
            <w:r>
              <w:rPr>
                <w:rFonts w:eastAsia="Arial"/>
                <w:sz w:val="24"/>
                <w:lang w:val="cy-GB"/>
              </w:rPr>
              <w:t>Gweithredu Oracle Cloud yn 2022/23.</w:t>
            </w:r>
          </w:p>
        </w:tc>
      </w:tr>
      <w:tr w:rsidR="004338C1" w14:paraId="467C2DC9" w14:textId="77777777" w:rsidTr="00DE37F4">
        <w:trPr>
          <w:trHeight w:val="250"/>
        </w:trPr>
        <w:tc>
          <w:tcPr>
            <w:tcW w:w="941" w:type="pct"/>
            <w:shd w:val="clear" w:color="auto" w:fill="auto"/>
          </w:tcPr>
          <w:p w14:paraId="3D3C231A" w14:textId="77777777" w:rsidR="008206CA" w:rsidRPr="00DE37F4" w:rsidRDefault="004338C1" w:rsidP="00DE37F4">
            <w:pPr>
              <w:tabs>
                <w:tab w:val="left" w:pos="1440"/>
              </w:tabs>
              <w:rPr>
                <w:rFonts w:ascii="Arial" w:hAnsi="Arial" w:cs="Arial"/>
                <w:sz w:val="24"/>
                <w:szCs w:val="24"/>
                <w:lang w:eastAsia="en-GB"/>
              </w:rPr>
            </w:pPr>
            <w:r>
              <w:rPr>
                <w:rFonts w:ascii="Arial" w:eastAsia="Arial" w:hAnsi="Arial" w:cs="Arial"/>
                <w:sz w:val="24"/>
                <w:szCs w:val="24"/>
                <w:lang w:val="cy-GB" w:eastAsia="en-GB"/>
              </w:rPr>
              <w:t>Parhau i wella trefniadau rheoli risg</w:t>
            </w:r>
          </w:p>
        </w:tc>
        <w:tc>
          <w:tcPr>
            <w:tcW w:w="1252" w:type="pct"/>
            <w:shd w:val="clear" w:color="auto" w:fill="auto"/>
          </w:tcPr>
          <w:p w14:paraId="471B80B3" w14:textId="77777777" w:rsidR="008206CA" w:rsidRPr="00DE37F4" w:rsidRDefault="004338C1" w:rsidP="00DE37F4">
            <w:pPr>
              <w:tabs>
                <w:tab w:val="left" w:pos="1440"/>
              </w:tabs>
              <w:rPr>
                <w:rFonts w:ascii="Arial" w:hAnsi="Arial"/>
                <w:sz w:val="24"/>
                <w:szCs w:val="24"/>
              </w:rPr>
            </w:pPr>
            <w:r>
              <w:rPr>
                <w:rFonts w:ascii="Arial" w:eastAsia="Arial" w:hAnsi="Arial"/>
                <w:sz w:val="24"/>
                <w:szCs w:val="24"/>
                <w:lang w:val="cy-GB"/>
              </w:rPr>
              <w:t>Gweithio gyda swyddogion cyfrifol i wella ansawdd rheolaethau risg.</w:t>
            </w:r>
          </w:p>
        </w:tc>
        <w:tc>
          <w:tcPr>
            <w:tcW w:w="1533" w:type="pct"/>
            <w:shd w:val="clear" w:color="auto" w:fill="auto"/>
          </w:tcPr>
          <w:p w14:paraId="05252E38" w14:textId="77777777" w:rsidR="008206CA" w:rsidRPr="00DE37F4" w:rsidRDefault="004338C1" w:rsidP="00CA6D9D">
            <w:pPr>
              <w:pStyle w:val="ListParagraph"/>
              <w:numPr>
                <w:ilvl w:val="0"/>
                <w:numId w:val="115"/>
              </w:numPr>
              <w:tabs>
                <w:tab w:val="left" w:pos="1440"/>
              </w:tabs>
              <w:spacing w:before="0" w:after="0" w:line="240" w:lineRule="auto"/>
              <w:ind w:left="415" w:hanging="415"/>
              <w:rPr>
                <w:sz w:val="24"/>
              </w:rPr>
            </w:pPr>
            <w:r>
              <w:rPr>
                <w:rFonts w:eastAsia="Arial"/>
                <w:sz w:val="24"/>
                <w:lang w:val="cy-GB"/>
              </w:rPr>
              <w:t xml:space="preserve">Cynhaliwyd hyfforddiant yn benodol ar wella Mesurau Rheoli Risg yn y Tîm Arwain ar 25 Mai 2021. </w:t>
            </w:r>
          </w:p>
          <w:p w14:paraId="7E6ACFFD" w14:textId="77777777" w:rsidR="008206CA" w:rsidRPr="00DE37F4" w:rsidRDefault="008206CA" w:rsidP="00CA6D9D">
            <w:pPr>
              <w:pStyle w:val="ListParagraph"/>
              <w:tabs>
                <w:tab w:val="left" w:pos="1440"/>
              </w:tabs>
              <w:spacing w:after="0" w:line="240" w:lineRule="auto"/>
              <w:ind w:left="415" w:hanging="415"/>
              <w:rPr>
                <w:sz w:val="24"/>
              </w:rPr>
            </w:pPr>
          </w:p>
          <w:p w14:paraId="62BA1F35" w14:textId="77777777" w:rsidR="008206CA" w:rsidRPr="00DE37F4" w:rsidRDefault="0093446B" w:rsidP="00CA6D9D">
            <w:pPr>
              <w:pStyle w:val="ListParagraph"/>
              <w:numPr>
                <w:ilvl w:val="0"/>
                <w:numId w:val="115"/>
              </w:numPr>
              <w:tabs>
                <w:tab w:val="left" w:pos="1440"/>
              </w:tabs>
              <w:spacing w:before="0" w:after="0" w:line="240" w:lineRule="auto"/>
              <w:ind w:left="415" w:hanging="415"/>
              <w:rPr>
                <w:sz w:val="24"/>
              </w:rPr>
            </w:pPr>
            <w:r>
              <w:rPr>
                <w:rFonts w:eastAsia="Arial"/>
                <w:sz w:val="24"/>
                <w:lang w:val="cy-GB"/>
              </w:rPr>
              <w:t>Uwch</w:t>
            </w:r>
            <w:r w:rsidR="004338C1">
              <w:rPr>
                <w:rFonts w:eastAsia="Arial"/>
                <w:sz w:val="24"/>
                <w:lang w:val="cy-GB"/>
              </w:rPr>
              <w:t>lwythwyd fideo yn seiliedig ar y gweithdy, ac mae bellach ar gael yn uniongyrchol drwy</w:t>
            </w:r>
            <w:r w:rsidR="00822005">
              <w:rPr>
                <w:rFonts w:eastAsia="Arial"/>
                <w:sz w:val="24"/>
                <w:lang w:val="cy-GB"/>
              </w:rPr>
              <w:t>’</w:t>
            </w:r>
            <w:r w:rsidR="004338C1">
              <w:rPr>
                <w:rFonts w:eastAsia="Arial"/>
                <w:sz w:val="24"/>
                <w:lang w:val="cy-GB"/>
              </w:rPr>
              <w:t>r gofrestr risg ynghyd â</w:t>
            </w:r>
            <w:r w:rsidR="00822005">
              <w:rPr>
                <w:rFonts w:eastAsia="Arial"/>
                <w:sz w:val="24"/>
                <w:lang w:val="cy-GB"/>
              </w:rPr>
              <w:t>’</w:t>
            </w:r>
            <w:r w:rsidR="004338C1">
              <w:rPr>
                <w:rFonts w:eastAsia="Arial"/>
                <w:sz w:val="24"/>
                <w:lang w:val="cy-GB"/>
              </w:rPr>
              <w:t>r holl fideos eraill a ddarparwyd ar reoli risg ac ar ddefnyddio</w:t>
            </w:r>
            <w:r w:rsidR="00822005">
              <w:rPr>
                <w:rFonts w:eastAsia="Arial"/>
                <w:sz w:val="24"/>
                <w:lang w:val="cy-GB"/>
              </w:rPr>
              <w:t>’</w:t>
            </w:r>
            <w:r w:rsidR="004338C1">
              <w:rPr>
                <w:rFonts w:eastAsia="Arial"/>
                <w:sz w:val="24"/>
                <w:lang w:val="cy-GB"/>
              </w:rPr>
              <w:t xml:space="preserve">r gofrestr risg. </w:t>
            </w:r>
          </w:p>
          <w:p w14:paraId="194C2FAA" w14:textId="77777777" w:rsidR="008206CA" w:rsidRPr="00DE37F4" w:rsidRDefault="008206CA" w:rsidP="00CA6D9D">
            <w:pPr>
              <w:pStyle w:val="ListParagraph"/>
              <w:ind w:left="415" w:hanging="415"/>
              <w:rPr>
                <w:sz w:val="24"/>
              </w:rPr>
            </w:pPr>
          </w:p>
          <w:p w14:paraId="1ACD4675" w14:textId="77777777" w:rsidR="008206CA" w:rsidRPr="00DE37F4" w:rsidRDefault="004338C1" w:rsidP="00CA6D9D">
            <w:pPr>
              <w:pStyle w:val="ListParagraph"/>
              <w:numPr>
                <w:ilvl w:val="0"/>
                <w:numId w:val="115"/>
              </w:numPr>
              <w:tabs>
                <w:tab w:val="left" w:pos="1440"/>
              </w:tabs>
              <w:spacing w:before="0" w:after="0" w:line="240" w:lineRule="auto"/>
              <w:ind w:left="415" w:hanging="415"/>
              <w:rPr>
                <w:sz w:val="24"/>
              </w:rPr>
            </w:pPr>
            <w:r>
              <w:rPr>
                <w:rFonts w:eastAsia="Arial"/>
                <w:sz w:val="24"/>
                <w:lang w:val="cy-GB"/>
              </w:rPr>
              <w:t>Cafodd swyddogion cyfrifol eu cyfeirio at y fideo a</w:t>
            </w:r>
            <w:r w:rsidR="00822005">
              <w:rPr>
                <w:rFonts w:eastAsia="Arial"/>
                <w:sz w:val="24"/>
                <w:lang w:val="cy-GB"/>
              </w:rPr>
              <w:t>’</w:t>
            </w:r>
            <w:r>
              <w:rPr>
                <w:rFonts w:eastAsia="Arial"/>
                <w:sz w:val="24"/>
                <w:lang w:val="cy-GB"/>
              </w:rPr>
              <w:t>u hatgoffa i adolygu a diwygio mesurau rheoli yn unol â</w:t>
            </w:r>
            <w:r w:rsidR="00822005">
              <w:rPr>
                <w:rFonts w:eastAsia="Arial"/>
                <w:sz w:val="24"/>
                <w:lang w:val="cy-GB"/>
              </w:rPr>
              <w:t>’</w:t>
            </w:r>
            <w:r>
              <w:rPr>
                <w:rFonts w:eastAsia="Arial"/>
                <w:sz w:val="24"/>
                <w:lang w:val="cy-GB"/>
              </w:rPr>
              <w:t>r hyfforddiant ac mae fideos hefyd wedi</w:t>
            </w:r>
            <w:r w:rsidR="00822005">
              <w:rPr>
                <w:rFonts w:eastAsia="Arial"/>
                <w:sz w:val="24"/>
                <w:lang w:val="cy-GB"/>
              </w:rPr>
              <w:t>’</w:t>
            </w:r>
            <w:r>
              <w:rPr>
                <w:rFonts w:eastAsia="Arial"/>
                <w:sz w:val="24"/>
                <w:lang w:val="cy-GB"/>
              </w:rPr>
              <w:t>u cyhoeddi bob mis ers i</w:t>
            </w:r>
            <w:r w:rsidR="00822005">
              <w:rPr>
                <w:rFonts w:eastAsia="Arial"/>
                <w:sz w:val="24"/>
                <w:lang w:val="cy-GB"/>
              </w:rPr>
              <w:t>’</w:t>
            </w:r>
            <w:r>
              <w:rPr>
                <w:rFonts w:eastAsia="Arial"/>
                <w:sz w:val="24"/>
                <w:lang w:val="cy-GB"/>
              </w:rPr>
              <w:t>r gweithdy gael ei gynnal.</w:t>
            </w:r>
          </w:p>
          <w:p w14:paraId="5014A4BC" w14:textId="77777777" w:rsidR="008206CA" w:rsidRPr="00DE37F4" w:rsidRDefault="008206CA" w:rsidP="00CA6D9D">
            <w:pPr>
              <w:pStyle w:val="ListParagraph"/>
              <w:ind w:left="415" w:hanging="415"/>
              <w:rPr>
                <w:sz w:val="24"/>
              </w:rPr>
            </w:pPr>
          </w:p>
          <w:p w14:paraId="43009CE9" w14:textId="77777777" w:rsidR="008206CA" w:rsidRPr="00DE37F4" w:rsidRDefault="004338C1" w:rsidP="00CA6D9D">
            <w:pPr>
              <w:pStyle w:val="ListParagraph"/>
              <w:numPr>
                <w:ilvl w:val="0"/>
                <w:numId w:val="115"/>
              </w:numPr>
              <w:tabs>
                <w:tab w:val="left" w:pos="1440"/>
              </w:tabs>
              <w:spacing w:before="0" w:after="0" w:line="240" w:lineRule="auto"/>
              <w:ind w:left="415" w:hanging="415"/>
              <w:rPr>
                <w:sz w:val="24"/>
              </w:rPr>
            </w:pPr>
            <w:r>
              <w:rPr>
                <w:rFonts w:eastAsia="Arial"/>
                <w:sz w:val="24"/>
                <w:lang w:val="cy-GB"/>
              </w:rPr>
              <w:t>Cafodd Mesurau Rheoli a newidiadau i Fesurau Rheoli yn y Risgiau Corfforaethol eu hadolygu a darparwyd adborth / cyngor ar eu gwella i swyddogion cyfrifol ym mis Chwefror 2022.</w:t>
            </w:r>
          </w:p>
          <w:p w14:paraId="09905D9B" w14:textId="77777777" w:rsidR="008206CA" w:rsidRPr="00DE37F4" w:rsidRDefault="008206CA" w:rsidP="00CA6D9D">
            <w:pPr>
              <w:tabs>
                <w:tab w:val="left" w:pos="1440"/>
              </w:tabs>
              <w:ind w:left="415" w:hanging="415"/>
              <w:rPr>
                <w:rFonts w:ascii="Arial" w:hAnsi="Arial"/>
                <w:sz w:val="24"/>
                <w:szCs w:val="24"/>
              </w:rPr>
            </w:pPr>
          </w:p>
        </w:tc>
        <w:tc>
          <w:tcPr>
            <w:tcW w:w="1274" w:type="pct"/>
            <w:shd w:val="clear" w:color="auto" w:fill="auto"/>
          </w:tcPr>
          <w:p w14:paraId="0263B750" w14:textId="77777777" w:rsidR="008206CA" w:rsidRPr="00DE37F4" w:rsidRDefault="004338C1">
            <w:pPr>
              <w:pStyle w:val="ListParagraph"/>
              <w:numPr>
                <w:ilvl w:val="0"/>
                <w:numId w:val="115"/>
              </w:numPr>
              <w:tabs>
                <w:tab w:val="left" w:pos="1440"/>
              </w:tabs>
              <w:spacing w:before="0" w:after="0" w:line="240" w:lineRule="auto"/>
              <w:rPr>
                <w:sz w:val="24"/>
              </w:rPr>
            </w:pPr>
            <w:r>
              <w:rPr>
                <w:rFonts w:eastAsia="Arial"/>
                <w:sz w:val="24"/>
                <w:lang w:val="cy-GB"/>
              </w:rPr>
              <w:t>Trefniadau ar waith.</w:t>
            </w:r>
          </w:p>
        </w:tc>
      </w:tr>
    </w:tbl>
    <w:p w14:paraId="24F55AEE" w14:textId="77777777" w:rsidR="008206CA" w:rsidRDefault="008206CA" w:rsidP="008206CA">
      <w:pPr>
        <w:tabs>
          <w:tab w:val="left" w:pos="1440"/>
        </w:tabs>
        <w:rPr>
          <w:rFonts w:ascii="Arial" w:hAnsi="Arial"/>
          <w:sz w:val="24"/>
          <w:szCs w:val="24"/>
        </w:rPr>
      </w:pPr>
    </w:p>
    <w:p w14:paraId="73AE1DF2" w14:textId="77777777" w:rsidR="008206CA" w:rsidRPr="00650B6C" w:rsidRDefault="004338C1" w:rsidP="00E9344C">
      <w:pPr>
        <w:tabs>
          <w:tab w:val="left" w:pos="1440"/>
        </w:tabs>
        <w:ind w:left="-142"/>
        <w:jc w:val="both"/>
        <w:rPr>
          <w:rFonts w:ascii="Arial" w:hAnsi="Arial"/>
          <w:b/>
          <w:sz w:val="24"/>
          <w:szCs w:val="24"/>
          <w:lang w:val="cy-GB"/>
        </w:rPr>
      </w:pPr>
      <w:r>
        <w:rPr>
          <w:rFonts w:ascii="Arial" w:eastAsia="Arial" w:hAnsi="Arial"/>
          <w:sz w:val="24"/>
          <w:szCs w:val="24"/>
          <w:lang w:val="cy-GB"/>
        </w:rPr>
        <w:t>Mae</w:t>
      </w:r>
      <w:r w:rsidR="00822005">
        <w:rPr>
          <w:rFonts w:ascii="Arial" w:eastAsia="Arial" w:hAnsi="Arial"/>
          <w:sz w:val="24"/>
          <w:szCs w:val="24"/>
          <w:lang w:val="cy-GB"/>
        </w:rPr>
        <w:t>’</w:t>
      </w:r>
      <w:r>
        <w:rPr>
          <w:rFonts w:ascii="Arial" w:eastAsia="Arial" w:hAnsi="Arial"/>
          <w:sz w:val="24"/>
          <w:szCs w:val="24"/>
          <w:lang w:val="cy-GB"/>
        </w:rPr>
        <w:t>r tabl canlynol yn nodi materion a nodwyd yn ystod yr adolygiad o effeithiolrwydd, ac mae hefyd yn amlygu unrhyw faterion llywodraethu sylweddol eraill y mae angen eu hystyried, ynghyd â</w:t>
      </w:r>
      <w:r w:rsidR="00822005">
        <w:rPr>
          <w:rFonts w:ascii="Arial" w:eastAsia="Arial" w:hAnsi="Arial"/>
          <w:sz w:val="24"/>
          <w:szCs w:val="24"/>
          <w:lang w:val="cy-GB"/>
        </w:rPr>
        <w:t>’</w:t>
      </w:r>
      <w:r>
        <w:rPr>
          <w:rFonts w:ascii="Arial" w:eastAsia="Arial" w:hAnsi="Arial"/>
          <w:sz w:val="24"/>
          <w:szCs w:val="24"/>
          <w:lang w:val="cy-GB"/>
        </w:rPr>
        <w:t>r camau arfaethedig i</w:t>
      </w:r>
      <w:r w:rsidR="00822005">
        <w:rPr>
          <w:rFonts w:ascii="Arial" w:eastAsia="Arial" w:hAnsi="Arial"/>
          <w:sz w:val="24"/>
          <w:szCs w:val="24"/>
          <w:lang w:val="cy-GB"/>
        </w:rPr>
        <w:t>’</w:t>
      </w:r>
      <w:r>
        <w:rPr>
          <w:rFonts w:ascii="Arial" w:eastAsia="Arial" w:hAnsi="Arial"/>
          <w:sz w:val="24"/>
          <w:szCs w:val="24"/>
          <w:lang w:val="cy-GB"/>
        </w:rPr>
        <w:t xml:space="preserve">w cymryd yn ystod </w:t>
      </w:r>
      <w:r>
        <w:rPr>
          <w:rFonts w:ascii="Arial" w:eastAsia="Arial" w:hAnsi="Arial"/>
          <w:b/>
          <w:bCs/>
          <w:sz w:val="24"/>
          <w:szCs w:val="24"/>
          <w:lang w:val="cy-GB"/>
        </w:rPr>
        <w:t>2022/23</w:t>
      </w:r>
      <w:r w:rsidR="004768C3">
        <w:rPr>
          <w:rFonts w:ascii="Arial" w:eastAsia="Arial" w:hAnsi="Arial"/>
          <w:sz w:val="24"/>
          <w:szCs w:val="24"/>
          <w:lang w:val="cy-GB"/>
        </w:rPr>
        <w:t xml:space="preserve"> er mwyn ymdrin</w:t>
      </w:r>
      <w:r>
        <w:rPr>
          <w:rFonts w:ascii="Arial" w:eastAsia="Arial" w:hAnsi="Arial"/>
          <w:sz w:val="24"/>
          <w:szCs w:val="24"/>
          <w:lang w:val="cy-GB"/>
        </w:rPr>
        <w:t xml:space="preserve"> â</w:t>
      </w:r>
      <w:r w:rsidR="00822005">
        <w:rPr>
          <w:rFonts w:ascii="Arial" w:eastAsia="Arial" w:hAnsi="Arial"/>
          <w:sz w:val="24"/>
          <w:szCs w:val="24"/>
          <w:lang w:val="cy-GB"/>
        </w:rPr>
        <w:t>’</w:t>
      </w:r>
      <w:r>
        <w:rPr>
          <w:rFonts w:ascii="Arial" w:eastAsia="Arial" w:hAnsi="Arial"/>
          <w:sz w:val="24"/>
          <w:szCs w:val="24"/>
          <w:lang w:val="cy-GB"/>
        </w:rPr>
        <w:t xml:space="preserve">r materion. </w:t>
      </w:r>
      <w:r>
        <w:rPr>
          <w:rFonts w:ascii="Arial" w:eastAsia="Arial" w:hAnsi="Arial"/>
          <w:b/>
          <w:bCs/>
          <w:sz w:val="24"/>
          <w:szCs w:val="24"/>
          <w:lang w:val="cy-GB"/>
        </w:rPr>
        <w:t>A</w:t>
      </w:r>
      <w:r w:rsidR="004768C3">
        <w:rPr>
          <w:rFonts w:ascii="Arial" w:eastAsia="Arial" w:hAnsi="Arial"/>
          <w:b/>
          <w:bCs/>
          <w:sz w:val="24"/>
          <w:szCs w:val="24"/>
          <w:lang w:val="cy-GB"/>
        </w:rPr>
        <w:t>r a</w:t>
      </w:r>
      <w:r>
        <w:rPr>
          <w:rFonts w:ascii="Arial" w:eastAsia="Arial" w:hAnsi="Arial"/>
          <w:b/>
          <w:bCs/>
          <w:sz w:val="24"/>
          <w:szCs w:val="24"/>
          <w:lang w:val="cy-GB"/>
        </w:rPr>
        <w:t xml:space="preserve">deg ysgrifennu </w:t>
      </w:r>
      <w:r w:rsidR="004768C3">
        <w:rPr>
          <w:rFonts w:ascii="Arial" w:eastAsia="Arial" w:hAnsi="Arial"/>
          <w:b/>
          <w:bCs/>
          <w:sz w:val="24"/>
          <w:szCs w:val="24"/>
          <w:lang w:val="cy-GB"/>
        </w:rPr>
        <w:t xml:space="preserve">hyn </w:t>
      </w:r>
      <w:r>
        <w:rPr>
          <w:rFonts w:ascii="Arial" w:eastAsia="Arial" w:hAnsi="Arial"/>
          <w:b/>
          <w:bCs/>
          <w:sz w:val="24"/>
          <w:szCs w:val="24"/>
          <w:lang w:val="cy-GB"/>
        </w:rPr>
        <w:t xml:space="preserve">mae COVID-19 yn cilio ond </w:t>
      </w:r>
      <w:r w:rsidR="004768C3">
        <w:rPr>
          <w:rFonts w:ascii="Arial" w:eastAsia="Arial" w:hAnsi="Arial"/>
          <w:b/>
          <w:bCs/>
          <w:sz w:val="24"/>
          <w:szCs w:val="24"/>
          <w:lang w:val="cy-GB"/>
        </w:rPr>
        <w:t xml:space="preserve">(hyd y gellir ei ragweld) </w:t>
      </w:r>
      <w:r>
        <w:rPr>
          <w:rFonts w:ascii="Arial" w:eastAsia="Arial" w:hAnsi="Arial"/>
          <w:b/>
          <w:bCs/>
          <w:sz w:val="24"/>
          <w:szCs w:val="24"/>
          <w:lang w:val="cy-GB"/>
        </w:rPr>
        <w:t xml:space="preserve">mae risg </w:t>
      </w:r>
      <w:r w:rsidR="004768C3">
        <w:rPr>
          <w:rFonts w:ascii="Arial" w:eastAsia="Arial" w:hAnsi="Arial"/>
          <w:b/>
          <w:bCs/>
          <w:sz w:val="24"/>
          <w:szCs w:val="24"/>
          <w:lang w:val="cy-GB"/>
        </w:rPr>
        <w:t>o hyd</w:t>
      </w:r>
      <w:r>
        <w:rPr>
          <w:rFonts w:ascii="Arial" w:eastAsia="Arial" w:hAnsi="Arial"/>
          <w:b/>
          <w:bCs/>
          <w:sz w:val="24"/>
          <w:szCs w:val="24"/>
          <w:lang w:val="cy-GB"/>
        </w:rPr>
        <w:t xml:space="preserve"> y </w:t>
      </w:r>
      <w:r w:rsidR="004768C3">
        <w:rPr>
          <w:rFonts w:ascii="Arial" w:eastAsia="Arial" w:hAnsi="Arial"/>
          <w:b/>
          <w:bCs/>
          <w:sz w:val="24"/>
          <w:szCs w:val="24"/>
          <w:lang w:val="cy-GB"/>
        </w:rPr>
        <w:t>bydd</w:t>
      </w:r>
      <w:r>
        <w:rPr>
          <w:rFonts w:ascii="Arial" w:eastAsia="Arial" w:hAnsi="Arial"/>
          <w:b/>
          <w:bCs/>
          <w:sz w:val="24"/>
          <w:szCs w:val="24"/>
          <w:lang w:val="cy-GB"/>
        </w:rPr>
        <w:t xml:space="preserve"> yr amserlenni a</w:t>
      </w:r>
      <w:r w:rsidR="00822005">
        <w:rPr>
          <w:rFonts w:ascii="Arial" w:eastAsia="Arial" w:hAnsi="Arial"/>
          <w:b/>
          <w:bCs/>
          <w:sz w:val="24"/>
          <w:szCs w:val="24"/>
          <w:lang w:val="cy-GB"/>
        </w:rPr>
        <w:t>’</w:t>
      </w:r>
      <w:r>
        <w:rPr>
          <w:rFonts w:ascii="Arial" w:eastAsia="Arial" w:hAnsi="Arial"/>
          <w:b/>
          <w:bCs/>
          <w:sz w:val="24"/>
          <w:szCs w:val="24"/>
          <w:lang w:val="cy-GB"/>
        </w:rPr>
        <w:t xml:space="preserve">r camau gweithredu yn y tabl isod </w:t>
      </w:r>
      <w:r w:rsidR="004768C3">
        <w:rPr>
          <w:rFonts w:ascii="Arial" w:eastAsia="Arial" w:hAnsi="Arial"/>
          <w:b/>
          <w:bCs/>
          <w:sz w:val="24"/>
          <w:szCs w:val="24"/>
          <w:lang w:val="cy-GB"/>
        </w:rPr>
        <w:t xml:space="preserve">yn cael eu heffeithio, </w:t>
      </w:r>
      <w:r>
        <w:rPr>
          <w:rFonts w:ascii="Arial" w:eastAsia="Arial" w:hAnsi="Arial"/>
          <w:b/>
          <w:bCs/>
          <w:sz w:val="24"/>
          <w:szCs w:val="24"/>
          <w:lang w:val="cy-GB"/>
        </w:rPr>
        <w:t>gan ddibynnu ar ddifrifoldeb a hirhoedledd y pandemig yn y dyfodol.</w:t>
      </w:r>
    </w:p>
    <w:p w14:paraId="79BFC3AC" w14:textId="77777777" w:rsidR="008206CA" w:rsidRPr="00650B6C" w:rsidRDefault="008206CA" w:rsidP="00E9344C">
      <w:pPr>
        <w:tabs>
          <w:tab w:val="left" w:pos="1440"/>
        </w:tabs>
        <w:ind w:left="-142"/>
        <w:jc w:val="both"/>
        <w:rPr>
          <w:rFonts w:ascii="Arial" w:hAnsi="Arial"/>
          <w:sz w:val="24"/>
          <w:szCs w:val="24"/>
          <w:lang w:val="cy-GB"/>
        </w:rPr>
      </w:pPr>
    </w:p>
    <w:p w14:paraId="4CC299F1" w14:textId="77777777" w:rsidR="008206CA" w:rsidRPr="00650B6C" w:rsidRDefault="008206CA" w:rsidP="008206CA">
      <w:pPr>
        <w:tabs>
          <w:tab w:val="left" w:pos="1440"/>
        </w:tabs>
        <w:ind w:left="-142"/>
        <w:rPr>
          <w:rFonts w:ascii="Arial" w:hAnsi="Arial"/>
          <w:sz w:val="24"/>
          <w:szCs w:val="24"/>
          <w:lang w:val="cy-GB"/>
        </w:rPr>
      </w:pPr>
    </w:p>
    <w:p w14:paraId="60988126" w14:textId="77777777" w:rsidR="008206CA" w:rsidRPr="00650B6C" w:rsidRDefault="008206CA" w:rsidP="008206CA">
      <w:pPr>
        <w:tabs>
          <w:tab w:val="left" w:pos="1440"/>
        </w:tabs>
        <w:ind w:left="-142"/>
        <w:rPr>
          <w:rFonts w:ascii="Arial" w:hAnsi="Arial"/>
          <w:sz w:val="24"/>
          <w:szCs w:val="24"/>
          <w:lang w:val="cy-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5252"/>
      </w:tblGrid>
      <w:tr w:rsidR="004338C1" w14:paraId="5E8B1B23" w14:textId="77777777" w:rsidTr="00DE37F4">
        <w:trPr>
          <w:trHeight w:val="250"/>
        </w:trPr>
        <w:tc>
          <w:tcPr>
            <w:tcW w:w="2429" w:type="pct"/>
            <w:shd w:val="clear" w:color="auto" w:fill="auto"/>
          </w:tcPr>
          <w:p w14:paraId="559F7D66" w14:textId="77777777" w:rsidR="008206CA" w:rsidRPr="00650B6C" w:rsidRDefault="004338C1" w:rsidP="00DE37F4">
            <w:pPr>
              <w:tabs>
                <w:tab w:val="left" w:pos="1440"/>
              </w:tabs>
              <w:rPr>
                <w:rFonts w:ascii="Arial" w:hAnsi="Arial"/>
                <w:b/>
                <w:sz w:val="24"/>
                <w:szCs w:val="24"/>
                <w:lang w:val="cy-GB"/>
              </w:rPr>
            </w:pPr>
            <w:r>
              <w:rPr>
                <w:rFonts w:ascii="Arial" w:eastAsia="Arial" w:hAnsi="Arial"/>
                <w:b/>
                <w:bCs/>
                <w:sz w:val="24"/>
                <w:szCs w:val="24"/>
                <w:lang w:val="cy-GB"/>
              </w:rPr>
              <w:t>Mater Llywodraethu Sylweddol yn gysylltiedig â Fframwaith</w:t>
            </w:r>
          </w:p>
        </w:tc>
        <w:tc>
          <w:tcPr>
            <w:tcW w:w="2571" w:type="pct"/>
            <w:shd w:val="clear" w:color="auto" w:fill="auto"/>
          </w:tcPr>
          <w:p w14:paraId="629A8FCA" w14:textId="77777777" w:rsidR="008206CA" w:rsidRPr="00DE37F4" w:rsidRDefault="004338C1" w:rsidP="00DE37F4">
            <w:pPr>
              <w:tabs>
                <w:tab w:val="left" w:pos="1440"/>
              </w:tabs>
              <w:ind w:left="720"/>
              <w:rPr>
                <w:rFonts w:ascii="Arial" w:hAnsi="Arial"/>
                <w:b/>
                <w:sz w:val="24"/>
                <w:szCs w:val="24"/>
              </w:rPr>
            </w:pPr>
            <w:r>
              <w:rPr>
                <w:rFonts w:ascii="Arial" w:eastAsia="Arial" w:hAnsi="Arial"/>
                <w:b/>
                <w:bCs/>
                <w:sz w:val="24"/>
                <w:szCs w:val="24"/>
                <w:lang w:val="cy-GB"/>
              </w:rPr>
              <w:t>Camau i</w:t>
            </w:r>
            <w:r w:rsidR="00822005">
              <w:rPr>
                <w:rFonts w:ascii="Arial" w:eastAsia="Arial" w:hAnsi="Arial"/>
                <w:b/>
                <w:bCs/>
                <w:sz w:val="24"/>
                <w:szCs w:val="24"/>
                <w:lang w:val="cy-GB"/>
              </w:rPr>
              <w:t>’</w:t>
            </w:r>
            <w:r>
              <w:rPr>
                <w:rFonts w:ascii="Arial" w:eastAsia="Arial" w:hAnsi="Arial"/>
                <w:b/>
                <w:bCs/>
                <w:sz w:val="24"/>
                <w:szCs w:val="24"/>
                <w:lang w:val="cy-GB"/>
              </w:rPr>
              <w:t>w cymryd</w:t>
            </w:r>
          </w:p>
        </w:tc>
      </w:tr>
      <w:tr w:rsidR="004338C1" w14:paraId="0E9566D9" w14:textId="77777777" w:rsidTr="00DE37F4">
        <w:trPr>
          <w:trHeight w:val="250"/>
        </w:trPr>
        <w:tc>
          <w:tcPr>
            <w:tcW w:w="2429" w:type="pct"/>
            <w:shd w:val="clear" w:color="auto" w:fill="auto"/>
          </w:tcPr>
          <w:p w14:paraId="199CF6FE" w14:textId="77777777" w:rsidR="008206CA" w:rsidRPr="00DE37F4" w:rsidRDefault="004338C1" w:rsidP="00DE37F4">
            <w:pPr>
              <w:tabs>
                <w:tab w:val="left" w:pos="1440"/>
              </w:tabs>
              <w:rPr>
                <w:rFonts w:ascii="Arial" w:hAnsi="Arial" w:cs="Arial"/>
                <w:sz w:val="24"/>
                <w:szCs w:val="24"/>
              </w:rPr>
            </w:pPr>
            <w:r>
              <w:rPr>
                <w:rFonts w:ascii="Arial" w:eastAsia="Arial" w:hAnsi="Arial" w:cs="Arial"/>
                <w:sz w:val="24"/>
                <w:szCs w:val="24"/>
                <w:lang w:val="cy-GB" w:eastAsia="en-GB"/>
              </w:rPr>
              <w:t>Diffyg capasiti, gallu a chadernid y gweithlu a dibynnu ar ewyllys da staff.</w:t>
            </w:r>
          </w:p>
        </w:tc>
        <w:tc>
          <w:tcPr>
            <w:tcW w:w="2571" w:type="pct"/>
            <w:shd w:val="clear" w:color="auto" w:fill="auto"/>
          </w:tcPr>
          <w:p w14:paraId="35BC299E" w14:textId="77777777" w:rsidR="008206CA" w:rsidRPr="00DE37F4" w:rsidRDefault="004338C1">
            <w:pPr>
              <w:pStyle w:val="ListParagraph"/>
              <w:numPr>
                <w:ilvl w:val="0"/>
                <w:numId w:val="115"/>
              </w:numPr>
              <w:tabs>
                <w:tab w:val="left" w:pos="1440"/>
              </w:tabs>
              <w:spacing w:before="0" w:after="0" w:line="240" w:lineRule="auto"/>
              <w:rPr>
                <w:sz w:val="24"/>
              </w:rPr>
            </w:pPr>
            <w:r>
              <w:rPr>
                <w:rFonts w:eastAsia="Arial"/>
                <w:sz w:val="24"/>
                <w:lang w:val="cy-GB"/>
              </w:rPr>
              <w:t>Cymeradwyo Strategaeth y Gweithlu. Cynllun Gweithredu i</w:t>
            </w:r>
            <w:r w:rsidR="00822005">
              <w:rPr>
                <w:rFonts w:eastAsia="Arial"/>
                <w:sz w:val="24"/>
                <w:lang w:val="cy-GB"/>
              </w:rPr>
              <w:t>’</w:t>
            </w:r>
            <w:r>
              <w:rPr>
                <w:rFonts w:eastAsia="Arial"/>
                <w:sz w:val="24"/>
                <w:lang w:val="cy-GB"/>
              </w:rPr>
              <w:t>w fabwysiadu ym mhob maes gwasanaeth a</w:t>
            </w:r>
            <w:r w:rsidR="00822005">
              <w:rPr>
                <w:rFonts w:eastAsia="Arial"/>
                <w:sz w:val="24"/>
                <w:lang w:val="cy-GB"/>
              </w:rPr>
              <w:t>’</w:t>
            </w:r>
            <w:r>
              <w:rPr>
                <w:rFonts w:eastAsia="Arial"/>
                <w:sz w:val="24"/>
                <w:lang w:val="cy-GB"/>
              </w:rPr>
              <w:t>r grwpiau i</w:t>
            </w:r>
            <w:r w:rsidR="00822005">
              <w:rPr>
                <w:rFonts w:eastAsia="Arial"/>
                <w:sz w:val="24"/>
                <w:lang w:val="cy-GB"/>
              </w:rPr>
              <w:t>’</w:t>
            </w:r>
            <w:r>
              <w:rPr>
                <w:rFonts w:eastAsia="Arial"/>
                <w:sz w:val="24"/>
                <w:lang w:val="cy-GB"/>
              </w:rPr>
              <w:t>w sefydlu i arwain a monitro gweithredoedd. Diwedd Awst 2022.</w:t>
            </w:r>
          </w:p>
        </w:tc>
      </w:tr>
      <w:tr w:rsidR="004338C1" w14:paraId="27C1A4EF" w14:textId="77777777" w:rsidTr="00DE37F4">
        <w:trPr>
          <w:trHeight w:val="250"/>
        </w:trPr>
        <w:tc>
          <w:tcPr>
            <w:tcW w:w="2429" w:type="pct"/>
            <w:shd w:val="clear" w:color="auto" w:fill="auto"/>
          </w:tcPr>
          <w:p w14:paraId="14973B25" w14:textId="77777777" w:rsidR="008206CA" w:rsidRPr="00DE37F4" w:rsidRDefault="004338C1" w:rsidP="00DE37F4">
            <w:pPr>
              <w:tabs>
                <w:tab w:val="left" w:pos="1440"/>
              </w:tabs>
              <w:rPr>
                <w:rFonts w:ascii="Arial" w:hAnsi="Arial" w:cs="Arial"/>
                <w:sz w:val="24"/>
                <w:szCs w:val="24"/>
              </w:rPr>
            </w:pPr>
            <w:r>
              <w:rPr>
                <w:rFonts w:ascii="Arial" w:eastAsia="Arial" w:hAnsi="Arial" w:cs="Arial"/>
                <w:sz w:val="24"/>
                <w:szCs w:val="24"/>
                <w:lang w:val="cy-GB" w:eastAsia="en-GB"/>
              </w:rPr>
              <w:t>Adolygiadau Perfformiad, h.y. system arfarnu / hyfforddiant sefydlu heb fod yn addas i</w:t>
            </w:r>
            <w:r w:rsidR="00822005">
              <w:rPr>
                <w:rFonts w:ascii="Arial" w:eastAsia="Arial" w:hAnsi="Arial" w:cs="Arial"/>
                <w:sz w:val="24"/>
                <w:szCs w:val="24"/>
                <w:lang w:val="cy-GB" w:eastAsia="en-GB"/>
              </w:rPr>
              <w:t>’</w:t>
            </w:r>
            <w:r>
              <w:rPr>
                <w:rFonts w:ascii="Arial" w:eastAsia="Arial" w:hAnsi="Arial" w:cs="Arial"/>
                <w:sz w:val="24"/>
                <w:szCs w:val="24"/>
                <w:lang w:val="cy-GB" w:eastAsia="en-GB"/>
              </w:rPr>
              <w:t>r diben.</w:t>
            </w:r>
          </w:p>
        </w:tc>
        <w:tc>
          <w:tcPr>
            <w:tcW w:w="2571" w:type="pct"/>
            <w:shd w:val="clear" w:color="auto" w:fill="auto"/>
          </w:tcPr>
          <w:p w14:paraId="08C4C9A5" w14:textId="77777777" w:rsidR="008206CA" w:rsidRPr="00DE37F4" w:rsidRDefault="004338C1">
            <w:pPr>
              <w:pStyle w:val="ListParagraph"/>
              <w:numPr>
                <w:ilvl w:val="0"/>
                <w:numId w:val="115"/>
              </w:numPr>
              <w:tabs>
                <w:tab w:val="left" w:pos="1440"/>
              </w:tabs>
              <w:spacing w:before="0" w:after="0" w:line="240" w:lineRule="auto"/>
              <w:rPr>
                <w:sz w:val="24"/>
              </w:rPr>
            </w:pPr>
            <w:r>
              <w:rPr>
                <w:rFonts w:eastAsia="Arial"/>
                <w:sz w:val="24"/>
                <w:lang w:val="cy-GB"/>
              </w:rPr>
              <w:t>Parhau i ddatblygu ateb arfarnu newydd i</w:t>
            </w:r>
            <w:r w:rsidR="00822005">
              <w:rPr>
                <w:rFonts w:eastAsia="Arial"/>
                <w:sz w:val="24"/>
                <w:lang w:val="cy-GB"/>
              </w:rPr>
              <w:t>’</w:t>
            </w:r>
            <w:r>
              <w:rPr>
                <w:rFonts w:eastAsia="Arial"/>
                <w:sz w:val="24"/>
                <w:lang w:val="cy-GB"/>
              </w:rPr>
              <w:t>w ddarparu</w:t>
            </w:r>
            <w:r w:rsidR="00822005">
              <w:rPr>
                <w:rFonts w:eastAsia="Arial"/>
                <w:sz w:val="24"/>
                <w:lang w:val="cy-GB"/>
              </w:rPr>
              <w:t>’</w:t>
            </w:r>
            <w:r>
              <w:rPr>
                <w:rFonts w:eastAsia="Arial"/>
                <w:sz w:val="24"/>
                <w:lang w:val="cy-GB"/>
              </w:rPr>
              <w:t xml:space="preserve">n ddigidol trwy ateb newydd Oracle Cloud ym mis Hydref 2022. </w:t>
            </w:r>
          </w:p>
          <w:p w14:paraId="00787232" w14:textId="77777777" w:rsidR="008206CA" w:rsidRPr="00DE37F4" w:rsidRDefault="004338C1">
            <w:pPr>
              <w:pStyle w:val="ListParagraph"/>
              <w:numPr>
                <w:ilvl w:val="0"/>
                <w:numId w:val="115"/>
              </w:numPr>
              <w:tabs>
                <w:tab w:val="left" w:pos="1440"/>
              </w:tabs>
              <w:spacing w:before="0" w:after="0" w:line="240" w:lineRule="auto"/>
              <w:rPr>
                <w:sz w:val="24"/>
              </w:rPr>
            </w:pPr>
            <w:r>
              <w:rPr>
                <w:rFonts w:eastAsia="Arial"/>
                <w:sz w:val="24"/>
                <w:lang w:val="cy-GB"/>
              </w:rPr>
              <w:t>Datblygu hyfforddiant Sefydlu Corfforaethol i</w:t>
            </w:r>
            <w:r w:rsidR="00822005">
              <w:rPr>
                <w:rFonts w:eastAsia="Arial"/>
                <w:sz w:val="24"/>
                <w:lang w:val="cy-GB"/>
              </w:rPr>
              <w:t>’</w:t>
            </w:r>
            <w:r>
              <w:rPr>
                <w:rFonts w:eastAsia="Arial"/>
                <w:sz w:val="24"/>
                <w:lang w:val="cy-GB"/>
              </w:rPr>
              <w:t>w gyflwyno yn 2022.</w:t>
            </w:r>
          </w:p>
        </w:tc>
      </w:tr>
      <w:tr w:rsidR="004338C1" w14:paraId="76A59B7E" w14:textId="77777777" w:rsidTr="00DE37F4">
        <w:trPr>
          <w:trHeight w:val="250"/>
        </w:trPr>
        <w:tc>
          <w:tcPr>
            <w:tcW w:w="2429" w:type="pct"/>
            <w:shd w:val="clear" w:color="auto" w:fill="auto"/>
          </w:tcPr>
          <w:p w14:paraId="4AE12437" w14:textId="77777777" w:rsidR="008206CA" w:rsidRPr="00DE37F4" w:rsidRDefault="004338C1" w:rsidP="00DE37F4">
            <w:pPr>
              <w:tabs>
                <w:tab w:val="left" w:pos="1440"/>
              </w:tabs>
              <w:rPr>
                <w:rFonts w:ascii="Arial" w:hAnsi="Arial" w:cs="Arial"/>
                <w:sz w:val="24"/>
                <w:szCs w:val="24"/>
              </w:rPr>
            </w:pPr>
            <w:r>
              <w:rPr>
                <w:rFonts w:ascii="Arial" w:eastAsia="Arial" w:hAnsi="Arial" w:cs="Arial"/>
                <w:sz w:val="24"/>
                <w:szCs w:val="24"/>
                <w:lang w:val="cy-GB" w:eastAsia="en-GB"/>
              </w:rPr>
              <w:t>Adfer trychinebau TGCh.</w:t>
            </w:r>
          </w:p>
        </w:tc>
        <w:tc>
          <w:tcPr>
            <w:tcW w:w="2571" w:type="pct"/>
            <w:shd w:val="clear" w:color="auto" w:fill="auto"/>
          </w:tcPr>
          <w:p w14:paraId="3A372A95" w14:textId="77777777" w:rsidR="008206CA" w:rsidRPr="00DE37F4" w:rsidRDefault="004338C1">
            <w:pPr>
              <w:pStyle w:val="ListParagraph"/>
              <w:numPr>
                <w:ilvl w:val="0"/>
                <w:numId w:val="115"/>
              </w:numPr>
              <w:tabs>
                <w:tab w:val="left" w:pos="1440"/>
              </w:tabs>
              <w:spacing w:before="0" w:after="0" w:line="240" w:lineRule="auto"/>
              <w:rPr>
                <w:sz w:val="24"/>
              </w:rPr>
            </w:pPr>
            <w:r>
              <w:rPr>
                <w:rFonts w:eastAsia="Arial"/>
                <w:sz w:val="24"/>
                <w:lang w:val="cy-GB"/>
              </w:rPr>
              <w:t>Datrys drwy symud i wasanaethau cwmwl, yn enwedig Oracle Cloud ym mis Hydref 2021.</w:t>
            </w:r>
          </w:p>
          <w:p w14:paraId="71697B21" w14:textId="77777777" w:rsidR="008206CA" w:rsidRPr="00DE37F4" w:rsidRDefault="004338C1">
            <w:pPr>
              <w:pStyle w:val="ListParagraph"/>
              <w:numPr>
                <w:ilvl w:val="0"/>
                <w:numId w:val="115"/>
              </w:numPr>
              <w:tabs>
                <w:tab w:val="left" w:pos="1440"/>
              </w:tabs>
              <w:spacing w:before="0" w:after="0" w:line="240" w:lineRule="auto"/>
              <w:rPr>
                <w:sz w:val="24"/>
              </w:rPr>
            </w:pPr>
            <w:r>
              <w:rPr>
                <w:rFonts w:eastAsia="Arial"/>
                <w:sz w:val="24"/>
                <w:lang w:val="cy-GB"/>
              </w:rPr>
              <w:t>Materion perfformiad cenedlaethol gydag WCCIS yn cael sylw cenedlaethol drwy adolygiad o hyfywedd parhaus ac arfarniad opsiynau lleol / rhanbarthol sy</w:t>
            </w:r>
            <w:r w:rsidR="00822005">
              <w:rPr>
                <w:rFonts w:eastAsia="Arial"/>
                <w:sz w:val="24"/>
                <w:lang w:val="cy-GB"/>
              </w:rPr>
              <w:t>’</w:t>
            </w:r>
            <w:r>
              <w:rPr>
                <w:rFonts w:eastAsia="Arial"/>
                <w:sz w:val="24"/>
                <w:lang w:val="cy-GB"/>
              </w:rPr>
              <w:t>n cael ei gynnal mewn partneriaeth ag Iechyd.</w:t>
            </w:r>
          </w:p>
        </w:tc>
      </w:tr>
      <w:tr w:rsidR="004338C1" w14:paraId="644AA491" w14:textId="77777777" w:rsidTr="00DE37F4">
        <w:trPr>
          <w:trHeight w:val="250"/>
        </w:trPr>
        <w:tc>
          <w:tcPr>
            <w:tcW w:w="2429" w:type="pct"/>
            <w:shd w:val="clear" w:color="auto" w:fill="auto"/>
          </w:tcPr>
          <w:p w14:paraId="4A4B3060" w14:textId="77777777" w:rsidR="008206CA" w:rsidRPr="00DE37F4" w:rsidRDefault="004338C1" w:rsidP="00DE37F4">
            <w:pPr>
              <w:tabs>
                <w:tab w:val="left" w:pos="1440"/>
              </w:tabs>
              <w:rPr>
                <w:rFonts w:ascii="Arial" w:hAnsi="Arial" w:cs="Arial"/>
                <w:sz w:val="24"/>
                <w:szCs w:val="24"/>
                <w:lang w:eastAsia="en-GB"/>
              </w:rPr>
            </w:pPr>
            <w:r>
              <w:rPr>
                <w:rFonts w:ascii="Arial" w:eastAsia="Arial" w:hAnsi="Arial" w:cs="Arial"/>
                <w:b/>
                <w:bCs/>
                <w:sz w:val="24"/>
                <w:szCs w:val="24"/>
                <w:lang w:val="cy-GB" w:eastAsia="en-GB"/>
              </w:rPr>
              <w:t>Newydd</w:t>
            </w:r>
            <w:r w:rsidR="00107152">
              <w:rPr>
                <w:rFonts w:ascii="Arial" w:eastAsia="Arial" w:hAnsi="Arial" w:cs="Arial"/>
                <w:b/>
                <w:bCs/>
                <w:sz w:val="24"/>
                <w:szCs w:val="24"/>
                <w:lang w:val="cy-GB" w:eastAsia="en-GB"/>
              </w:rPr>
              <w:t xml:space="preserve"> –</w:t>
            </w:r>
            <w:r>
              <w:rPr>
                <w:rFonts w:ascii="Arial" w:eastAsia="Arial" w:hAnsi="Arial" w:cs="Arial"/>
                <w:b/>
                <w:bCs/>
                <w:sz w:val="24"/>
                <w:szCs w:val="24"/>
                <w:lang w:val="cy-GB" w:eastAsia="en-GB"/>
              </w:rPr>
              <w:t xml:space="preserve"> </w:t>
            </w:r>
            <w:r>
              <w:rPr>
                <w:rFonts w:ascii="Arial" w:eastAsia="Arial" w:hAnsi="Arial" w:cs="Arial"/>
                <w:sz w:val="24"/>
                <w:szCs w:val="24"/>
                <w:lang w:val="cy-GB" w:eastAsia="en-GB"/>
              </w:rPr>
              <w:t>Caffael – Llywodraethu ynghylch Contractau.</w:t>
            </w:r>
          </w:p>
        </w:tc>
        <w:tc>
          <w:tcPr>
            <w:tcW w:w="2571" w:type="pct"/>
            <w:shd w:val="clear" w:color="auto" w:fill="auto"/>
          </w:tcPr>
          <w:p w14:paraId="418BB99A" w14:textId="77777777" w:rsidR="008206CA" w:rsidRPr="00DE37F4" w:rsidRDefault="004338C1">
            <w:pPr>
              <w:pStyle w:val="ListParagraph"/>
              <w:numPr>
                <w:ilvl w:val="0"/>
                <w:numId w:val="115"/>
              </w:numPr>
              <w:tabs>
                <w:tab w:val="left" w:pos="1440"/>
              </w:tabs>
              <w:spacing w:before="0" w:after="0" w:line="240" w:lineRule="auto"/>
              <w:rPr>
                <w:sz w:val="24"/>
              </w:rPr>
            </w:pPr>
            <w:r>
              <w:rPr>
                <w:rFonts w:eastAsia="Arial"/>
                <w:sz w:val="24"/>
                <w:lang w:val="cy-GB"/>
              </w:rPr>
              <w:t>Archwiliad Mewnol i gynnal adolygiad yn 2022 ar weithredu contractau o fewn Rheolau Gweithdrefn Contract a Rheoliadau Contractau Cyhoeddus y DU.</w:t>
            </w:r>
          </w:p>
          <w:p w14:paraId="285C23E9" w14:textId="77777777" w:rsidR="008206CA" w:rsidRPr="00DE37F4" w:rsidRDefault="004338C1">
            <w:pPr>
              <w:pStyle w:val="ListParagraph"/>
              <w:numPr>
                <w:ilvl w:val="0"/>
                <w:numId w:val="115"/>
              </w:numPr>
              <w:tabs>
                <w:tab w:val="left" w:pos="1440"/>
              </w:tabs>
              <w:spacing w:before="0" w:after="0" w:line="240" w:lineRule="auto"/>
              <w:rPr>
                <w:sz w:val="24"/>
              </w:rPr>
            </w:pPr>
            <w:r>
              <w:rPr>
                <w:rFonts w:eastAsia="Arial"/>
                <w:sz w:val="24"/>
                <w:lang w:val="cy-GB"/>
              </w:rPr>
              <w:t>Adolyg</w:t>
            </w:r>
            <w:r w:rsidR="00107152">
              <w:rPr>
                <w:rFonts w:eastAsia="Arial"/>
                <w:sz w:val="24"/>
                <w:lang w:val="cy-GB"/>
              </w:rPr>
              <w:t>u</w:t>
            </w:r>
            <w:r>
              <w:rPr>
                <w:rFonts w:eastAsia="Arial"/>
                <w:sz w:val="24"/>
                <w:lang w:val="cy-GB"/>
              </w:rPr>
              <w:t xml:space="preserve"> sut y gellir rhoi cyngor a chymorth ac a ellir cynyddu capasiti i gynorthwyo Ysgolion i ystyried goblygiadau llawn penderfyniadau o ymrwymo i gontract â thrydydd parti.</w:t>
            </w:r>
          </w:p>
          <w:p w14:paraId="71DA68C0" w14:textId="77777777" w:rsidR="008206CA" w:rsidRPr="00DE37F4" w:rsidRDefault="004338C1">
            <w:pPr>
              <w:pStyle w:val="ListParagraph"/>
              <w:numPr>
                <w:ilvl w:val="0"/>
                <w:numId w:val="115"/>
              </w:numPr>
              <w:tabs>
                <w:tab w:val="left" w:pos="1440"/>
              </w:tabs>
              <w:spacing w:before="0" w:after="0" w:line="240" w:lineRule="auto"/>
              <w:rPr>
                <w:sz w:val="24"/>
              </w:rPr>
            </w:pPr>
            <w:r>
              <w:rPr>
                <w:rFonts w:eastAsia="Arial"/>
                <w:sz w:val="24"/>
                <w:lang w:val="cy-GB"/>
              </w:rPr>
              <w:t>Adolygu</w:t>
            </w:r>
            <w:r w:rsidR="00822005">
              <w:rPr>
                <w:rFonts w:eastAsia="Arial"/>
                <w:sz w:val="24"/>
                <w:lang w:val="cy-GB"/>
              </w:rPr>
              <w:t>’</w:t>
            </w:r>
            <w:r>
              <w:rPr>
                <w:rFonts w:eastAsia="Arial"/>
                <w:sz w:val="24"/>
                <w:lang w:val="cy-GB"/>
              </w:rPr>
              <w:t>r broses o</w:t>
            </w:r>
            <w:r w:rsidR="00822005">
              <w:rPr>
                <w:rFonts w:eastAsia="Arial"/>
                <w:sz w:val="24"/>
                <w:lang w:val="cy-GB"/>
              </w:rPr>
              <w:t>’</w:t>
            </w:r>
            <w:r>
              <w:rPr>
                <w:rFonts w:eastAsia="Arial"/>
                <w:sz w:val="24"/>
                <w:lang w:val="cy-GB"/>
              </w:rPr>
              <w:t>r cymeradwyo i gyhoeddi</w:t>
            </w:r>
            <w:r w:rsidR="00822005">
              <w:rPr>
                <w:rFonts w:eastAsia="Arial"/>
                <w:sz w:val="24"/>
                <w:lang w:val="cy-GB"/>
              </w:rPr>
              <w:t>’</w:t>
            </w:r>
            <w:r>
              <w:rPr>
                <w:rFonts w:eastAsia="Arial"/>
                <w:sz w:val="24"/>
                <w:lang w:val="cy-GB"/>
              </w:rPr>
              <w:t>r Contract er mwyn sicrhau bod unrhyw risg yn cael ei ddileu.</w:t>
            </w:r>
          </w:p>
          <w:p w14:paraId="62F1760C" w14:textId="77777777" w:rsidR="008206CA" w:rsidRPr="00DE37F4" w:rsidRDefault="004338C1">
            <w:pPr>
              <w:pStyle w:val="ListParagraph"/>
              <w:numPr>
                <w:ilvl w:val="0"/>
                <w:numId w:val="115"/>
              </w:numPr>
              <w:tabs>
                <w:tab w:val="left" w:pos="1440"/>
              </w:tabs>
              <w:spacing w:before="0" w:after="0" w:line="240" w:lineRule="auto"/>
              <w:rPr>
                <w:sz w:val="24"/>
              </w:rPr>
            </w:pPr>
            <w:r>
              <w:rPr>
                <w:rFonts w:eastAsia="Arial"/>
                <w:sz w:val="24"/>
                <w:lang w:val="cy-GB"/>
              </w:rPr>
              <w:t>Adolygu trefniadau Llywodraethu ar gyfer ymwneud gwasanaethau masnachol.</w:t>
            </w:r>
          </w:p>
        </w:tc>
      </w:tr>
    </w:tbl>
    <w:p w14:paraId="1E983255" w14:textId="77777777" w:rsidR="008206CA" w:rsidRDefault="008206CA" w:rsidP="008206CA">
      <w:pPr>
        <w:tabs>
          <w:tab w:val="left" w:pos="1440"/>
        </w:tabs>
        <w:ind w:left="-142"/>
        <w:rPr>
          <w:rFonts w:ascii="Arial" w:hAnsi="Arial"/>
          <w:sz w:val="24"/>
          <w:szCs w:val="24"/>
        </w:rPr>
      </w:pPr>
    </w:p>
    <w:p w14:paraId="4FCFB0AF" w14:textId="77777777" w:rsidR="008206CA" w:rsidRPr="00650B6C" w:rsidRDefault="004338C1" w:rsidP="00E9344C">
      <w:pPr>
        <w:tabs>
          <w:tab w:val="left" w:pos="1440"/>
        </w:tabs>
        <w:jc w:val="both"/>
        <w:rPr>
          <w:rFonts w:ascii="Arial" w:hAnsi="Arial"/>
          <w:sz w:val="24"/>
          <w:szCs w:val="24"/>
          <w:lang w:val="cy-GB"/>
        </w:rPr>
      </w:pPr>
      <w:r>
        <w:rPr>
          <w:rFonts w:ascii="Arial" w:eastAsia="Arial" w:hAnsi="Arial"/>
          <w:sz w:val="24"/>
          <w:szCs w:val="24"/>
          <w:lang w:val="cy-GB"/>
        </w:rPr>
        <w:t>Cynigiwn gymryd camau dros y flwyddyn i ddod i fynd i</w:t>
      </w:r>
      <w:r w:rsidR="00822005">
        <w:rPr>
          <w:rFonts w:ascii="Arial" w:eastAsia="Arial" w:hAnsi="Arial"/>
          <w:sz w:val="24"/>
          <w:szCs w:val="24"/>
          <w:lang w:val="cy-GB"/>
        </w:rPr>
        <w:t>’</w:t>
      </w:r>
      <w:r>
        <w:rPr>
          <w:rFonts w:ascii="Arial" w:eastAsia="Arial" w:hAnsi="Arial"/>
          <w:sz w:val="24"/>
          <w:szCs w:val="24"/>
          <w:lang w:val="cy-GB"/>
        </w:rPr>
        <w:t>r afael â</w:t>
      </w:r>
      <w:r w:rsidR="00822005">
        <w:rPr>
          <w:rFonts w:ascii="Arial" w:eastAsia="Arial" w:hAnsi="Arial"/>
          <w:sz w:val="24"/>
          <w:szCs w:val="24"/>
          <w:lang w:val="cy-GB"/>
        </w:rPr>
        <w:t>’</w:t>
      </w:r>
      <w:r>
        <w:rPr>
          <w:rFonts w:ascii="Arial" w:eastAsia="Arial" w:hAnsi="Arial"/>
          <w:sz w:val="24"/>
          <w:szCs w:val="24"/>
          <w:lang w:val="cy-GB"/>
        </w:rPr>
        <w:t xml:space="preserve">r materion uchod i wella ein trefniadau llywodraethu ymhellach. Rydym yn fodlon y bydd y camau hyn yn </w:t>
      </w:r>
      <w:r w:rsidR="00107152">
        <w:rPr>
          <w:rFonts w:ascii="Arial" w:eastAsia="Arial" w:hAnsi="Arial"/>
          <w:sz w:val="24"/>
          <w:szCs w:val="24"/>
          <w:lang w:val="cy-GB"/>
        </w:rPr>
        <w:t>ymdrin</w:t>
      </w:r>
      <w:r>
        <w:rPr>
          <w:rFonts w:ascii="Arial" w:eastAsia="Arial" w:hAnsi="Arial"/>
          <w:sz w:val="24"/>
          <w:szCs w:val="24"/>
          <w:lang w:val="cy-GB"/>
        </w:rPr>
        <w:t xml:space="preserve"> â</w:t>
      </w:r>
      <w:r w:rsidR="00822005">
        <w:rPr>
          <w:rFonts w:ascii="Arial" w:eastAsia="Arial" w:hAnsi="Arial"/>
          <w:sz w:val="24"/>
          <w:szCs w:val="24"/>
          <w:lang w:val="cy-GB"/>
        </w:rPr>
        <w:t>’</w:t>
      </w:r>
      <w:r>
        <w:rPr>
          <w:rFonts w:ascii="Arial" w:eastAsia="Arial" w:hAnsi="Arial"/>
          <w:sz w:val="24"/>
          <w:szCs w:val="24"/>
          <w:lang w:val="cy-GB"/>
        </w:rPr>
        <w:t>r angen am welliannau a nodwyd yn ein hadolygiad o effeithiolrwydd a byddwn yn monitro eu gweithredu fel rhan o</w:t>
      </w:r>
      <w:r w:rsidR="00822005">
        <w:rPr>
          <w:rFonts w:ascii="Arial" w:eastAsia="Arial" w:hAnsi="Arial"/>
          <w:sz w:val="24"/>
          <w:szCs w:val="24"/>
          <w:lang w:val="cy-GB"/>
        </w:rPr>
        <w:t>’</w:t>
      </w:r>
      <w:r>
        <w:rPr>
          <w:rFonts w:ascii="Arial" w:eastAsia="Arial" w:hAnsi="Arial"/>
          <w:sz w:val="24"/>
          <w:szCs w:val="24"/>
          <w:lang w:val="cy-GB"/>
        </w:rPr>
        <w:t>n hadolygiad blynyddol nesaf.</w:t>
      </w:r>
    </w:p>
    <w:p w14:paraId="6DBA0030" w14:textId="77777777" w:rsidR="008206CA" w:rsidRPr="00650B6C" w:rsidRDefault="008206CA" w:rsidP="00E9344C">
      <w:pPr>
        <w:jc w:val="both"/>
        <w:rPr>
          <w:rFonts w:ascii="Arial" w:hAnsi="Arial"/>
          <w:lang w:val="cy-GB"/>
        </w:rPr>
      </w:pPr>
    </w:p>
    <w:p w14:paraId="13A630BE" w14:textId="77777777" w:rsidR="008206CA" w:rsidRPr="00650B6C" w:rsidRDefault="008206CA" w:rsidP="008206CA">
      <w:pPr>
        <w:rPr>
          <w:rFonts w:ascii="Arial" w:hAnsi="Arial"/>
          <w:lang w:val="cy-GB"/>
        </w:rPr>
      </w:pPr>
    </w:p>
    <w:p w14:paraId="69A8B3E0" w14:textId="77777777" w:rsidR="008206CA" w:rsidRPr="00650B6C" w:rsidRDefault="008206CA" w:rsidP="008206CA">
      <w:pPr>
        <w:rPr>
          <w:rFonts w:ascii="Arial" w:hAnsi="Arial"/>
          <w:lang w:val="cy-GB"/>
        </w:rPr>
      </w:pPr>
    </w:p>
    <w:p w14:paraId="080983D3" w14:textId="77777777" w:rsidR="008206CA" w:rsidRPr="00650B6C" w:rsidRDefault="008206CA" w:rsidP="008206CA">
      <w:pPr>
        <w:rPr>
          <w:rFonts w:ascii="Arial" w:hAnsi="Arial"/>
          <w:lang w:val="cy-GB"/>
        </w:rPr>
      </w:pPr>
    </w:p>
    <w:p w14:paraId="7012FB42" w14:textId="77777777" w:rsidR="008206CA" w:rsidRPr="00650B6C" w:rsidRDefault="008206CA" w:rsidP="008206CA">
      <w:pPr>
        <w:rPr>
          <w:rFonts w:ascii="Arial" w:hAnsi="Arial"/>
          <w:lang w:val="cy-GB"/>
        </w:rPr>
      </w:pPr>
    </w:p>
    <w:p w14:paraId="233E095E" w14:textId="77777777" w:rsidR="008206CA" w:rsidRPr="00650B6C" w:rsidRDefault="008206CA" w:rsidP="008206CA">
      <w:pPr>
        <w:rPr>
          <w:rFonts w:ascii="Arial" w:hAnsi="Arial"/>
          <w:lang w:val="cy-GB"/>
        </w:rPr>
      </w:pPr>
    </w:p>
    <w:p w14:paraId="1DFA0E54" w14:textId="77777777" w:rsidR="008206CA" w:rsidRPr="004C7CD9" w:rsidRDefault="004338C1" w:rsidP="008206CA">
      <w:pPr>
        <w:rPr>
          <w:rFonts w:ascii="Arial" w:hAnsi="Arial"/>
        </w:rPr>
      </w:pPr>
      <w:r>
        <w:rPr>
          <w:rFonts w:ascii="Arial" w:eastAsia="Arial" w:hAnsi="Arial"/>
          <w:szCs w:val="28"/>
          <w:lang w:val="cy-GB"/>
        </w:rPr>
        <w:t>Llofnod</w:t>
      </w:r>
      <w:r w:rsidR="00EE2217">
        <w:rPr>
          <w:rFonts w:ascii="Arial" w:eastAsia="Arial" w:hAnsi="Arial"/>
          <w:szCs w:val="28"/>
          <w:lang w:val="cy-GB"/>
        </w:rPr>
        <w:t xml:space="preserve"> </w:t>
      </w:r>
      <w:r>
        <w:rPr>
          <w:rFonts w:ascii="Arial" w:eastAsia="Arial" w:hAnsi="Arial"/>
          <w:szCs w:val="28"/>
          <w:lang w:val="cy-GB"/>
        </w:rPr>
        <w:t>..................................</w:t>
      </w:r>
      <w:r>
        <w:rPr>
          <w:rFonts w:ascii="Arial" w:eastAsia="Arial" w:hAnsi="Arial"/>
          <w:szCs w:val="28"/>
          <w:lang w:val="cy-GB"/>
        </w:rPr>
        <w:tab/>
        <w:t>Prif Weithredwr Dros Dro</w:t>
      </w:r>
    </w:p>
    <w:p w14:paraId="1D046251" w14:textId="77777777" w:rsidR="00107152" w:rsidRPr="004C7CD9" w:rsidRDefault="004338C1" w:rsidP="00107152">
      <w:pPr>
        <w:tabs>
          <w:tab w:val="left" w:pos="851"/>
        </w:tabs>
        <w:rPr>
          <w:rFonts w:ascii="Arial" w:hAnsi="Arial"/>
        </w:rPr>
      </w:pPr>
      <w:r>
        <w:rPr>
          <w:rFonts w:ascii="Arial" w:eastAsia="Arial" w:hAnsi="Arial"/>
          <w:szCs w:val="28"/>
          <w:lang w:val="cy-GB"/>
        </w:rPr>
        <w:t>Dyddiad</w:t>
      </w:r>
      <w:r w:rsidR="00107152" w:rsidRPr="004C7CD9">
        <w:rPr>
          <w:rFonts w:ascii="Arial" w:hAnsi="Arial"/>
        </w:rPr>
        <w:t xml:space="preserve">     …………………………….</w:t>
      </w:r>
    </w:p>
    <w:p w14:paraId="4C3C80F0" w14:textId="77777777" w:rsidR="008206CA" w:rsidRPr="004C7CD9" w:rsidRDefault="008206CA" w:rsidP="008206CA">
      <w:pPr>
        <w:tabs>
          <w:tab w:val="left" w:pos="851"/>
        </w:tabs>
        <w:rPr>
          <w:rFonts w:ascii="Arial" w:hAnsi="Arial"/>
        </w:rPr>
      </w:pPr>
    </w:p>
    <w:p w14:paraId="482B43EA" w14:textId="77777777" w:rsidR="008206CA" w:rsidRDefault="008206CA" w:rsidP="008206CA">
      <w:pPr>
        <w:tabs>
          <w:tab w:val="left" w:pos="851"/>
        </w:tabs>
        <w:rPr>
          <w:rFonts w:ascii="Arial" w:hAnsi="Arial"/>
        </w:rPr>
      </w:pPr>
    </w:p>
    <w:p w14:paraId="3ED941D9" w14:textId="77777777" w:rsidR="008206CA" w:rsidRDefault="008206CA" w:rsidP="008206CA">
      <w:pPr>
        <w:tabs>
          <w:tab w:val="left" w:pos="851"/>
        </w:tabs>
        <w:rPr>
          <w:rFonts w:ascii="Arial" w:hAnsi="Arial"/>
        </w:rPr>
      </w:pPr>
    </w:p>
    <w:p w14:paraId="2FBFF381" w14:textId="77777777" w:rsidR="008206CA" w:rsidRPr="004C7CD9" w:rsidRDefault="004338C1" w:rsidP="008206CA">
      <w:pPr>
        <w:tabs>
          <w:tab w:val="left" w:pos="851"/>
        </w:tabs>
        <w:rPr>
          <w:rFonts w:ascii="Arial" w:hAnsi="Arial"/>
        </w:rPr>
      </w:pPr>
      <w:r>
        <w:rPr>
          <w:rFonts w:ascii="Arial" w:eastAsia="Arial" w:hAnsi="Arial"/>
          <w:szCs w:val="28"/>
          <w:lang w:val="cy-GB"/>
        </w:rPr>
        <w:t>Llofnod</w:t>
      </w:r>
      <w:r w:rsidR="00EE2217">
        <w:rPr>
          <w:rFonts w:ascii="Arial" w:eastAsia="Arial" w:hAnsi="Arial"/>
          <w:szCs w:val="28"/>
          <w:lang w:val="cy-GB"/>
        </w:rPr>
        <w:t xml:space="preserve"> </w:t>
      </w:r>
      <w:r>
        <w:rPr>
          <w:rFonts w:ascii="Arial" w:eastAsia="Arial" w:hAnsi="Arial"/>
          <w:szCs w:val="28"/>
          <w:lang w:val="cy-GB"/>
        </w:rPr>
        <w:t>..................................</w:t>
      </w:r>
      <w:r>
        <w:rPr>
          <w:rFonts w:ascii="Arial" w:eastAsia="Arial" w:hAnsi="Arial"/>
          <w:szCs w:val="28"/>
          <w:lang w:val="cy-GB"/>
        </w:rPr>
        <w:tab/>
        <w:t>Arweinydd</w:t>
      </w:r>
    </w:p>
    <w:p w14:paraId="71ED7540" w14:textId="77777777" w:rsidR="00255871" w:rsidRPr="00255871" w:rsidRDefault="004338C1" w:rsidP="00255871">
      <w:pPr>
        <w:tabs>
          <w:tab w:val="left" w:pos="851"/>
        </w:tabs>
        <w:rPr>
          <w:rFonts w:ascii="Arial" w:hAnsi="Arial"/>
        </w:rPr>
        <w:sectPr w:rsidR="00255871" w:rsidRPr="00255871" w:rsidSect="00B35782">
          <w:headerReference w:type="default" r:id="rId31"/>
          <w:footerReference w:type="default" r:id="rId32"/>
          <w:type w:val="continuous"/>
          <w:pgSz w:w="11907" w:h="16840" w:code="9"/>
          <w:pgMar w:top="720" w:right="720" w:bottom="720" w:left="964" w:header="720" w:footer="720" w:gutter="0"/>
          <w:cols w:space="720"/>
          <w:docGrid w:linePitch="381"/>
        </w:sectPr>
      </w:pPr>
      <w:r>
        <w:rPr>
          <w:rFonts w:ascii="Arial" w:eastAsia="Arial" w:hAnsi="Arial"/>
          <w:szCs w:val="28"/>
          <w:lang w:val="cy-GB"/>
        </w:rPr>
        <w:t>Dyddiad    ……………………………..</w:t>
      </w:r>
    </w:p>
    <w:p w14:paraId="3DB80CD7" w14:textId="77777777" w:rsidR="00902B91" w:rsidRDefault="004338C1" w:rsidP="005E4F16">
      <w:pPr>
        <w:jc w:val="center"/>
        <w:rPr>
          <w:rFonts w:ascii="Arial" w:hAnsi="Arial" w:cs="Arial"/>
          <w:b/>
          <w:sz w:val="22"/>
          <w:szCs w:val="22"/>
        </w:rPr>
      </w:pPr>
      <w:r>
        <w:rPr>
          <w:rFonts w:ascii="Arial" w:eastAsia="Arial" w:hAnsi="Arial" w:cs="Arial"/>
          <w:b/>
          <w:bCs/>
          <w:sz w:val="22"/>
          <w:szCs w:val="22"/>
          <w:lang w:val="cy-GB"/>
        </w:rPr>
        <w:t>RHAN B</w:t>
      </w:r>
    </w:p>
    <w:p w14:paraId="58D15FDB" w14:textId="77777777" w:rsidR="00CC2D11" w:rsidRPr="008C35C7" w:rsidRDefault="00CC2D11" w:rsidP="005E4F16">
      <w:pPr>
        <w:jc w:val="center"/>
        <w:rPr>
          <w:rFonts w:ascii="Arial" w:hAnsi="Arial" w:cs="Arial"/>
          <w:b/>
          <w:sz w:val="22"/>
          <w:szCs w:val="22"/>
        </w:rPr>
      </w:pPr>
    </w:p>
    <w:p w14:paraId="735746E5" w14:textId="77777777" w:rsidR="000A23C0" w:rsidRPr="008C35C7" w:rsidRDefault="004338C1" w:rsidP="000A23C0">
      <w:pPr>
        <w:rPr>
          <w:rFonts w:ascii="Arial" w:hAnsi="Arial" w:cs="Arial"/>
          <w:b/>
          <w:sz w:val="22"/>
          <w:szCs w:val="22"/>
        </w:rPr>
      </w:pPr>
      <w:r>
        <w:rPr>
          <w:rFonts w:ascii="Arial" w:eastAsia="Arial" w:hAnsi="Arial" w:cs="Arial"/>
          <w:b/>
          <w:bCs/>
          <w:sz w:val="22"/>
          <w:szCs w:val="22"/>
          <w:lang w:val="cy-GB"/>
        </w:rPr>
        <w:t xml:space="preserve">Tystysgrif y Prif Swyddog Ariannol a Datganiad o Gyfrifoldebau ar gyfer Datganiadau Ariannol Cronfa Bensiwn Dinas a Sir Abertawe. </w:t>
      </w:r>
    </w:p>
    <w:p w14:paraId="7647C66F" w14:textId="77777777" w:rsidR="000A23C0" w:rsidRPr="008C35C7" w:rsidRDefault="000A23C0" w:rsidP="000A23C0">
      <w:pPr>
        <w:rPr>
          <w:rFonts w:ascii="Arial" w:hAnsi="Arial" w:cs="Arial"/>
          <w:b/>
          <w:sz w:val="22"/>
          <w:szCs w:val="22"/>
        </w:rPr>
      </w:pPr>
    </w:p>
    <w:p w14:paraId="3A948B48" w14:textId="77777777" w:rsidR="000A23C0" w:rsidRDefault="004338C1" w:rsidP="000A23C0">
      <w:pPr>
        <w:rPr>
          <w:rFonts w:ascii="Arial" w:hAnsi="Arial" w:cs="Arial"/>
          <w:sz w:val="22"/>
          <w:szCs w:val="22"/>
        </w:rPr>
      </w:pPr>
      <w:r>
        <w:rPr>
          <w:rFonts w:ascii="Arial" w:eastAsia="Arial" w:hAnsi="Arial" w:cs="Arial"/>
          <w:sz w:val="22"/>
          <w:szCs w:val="22"/>
          <w:lang w:val="cy-GB"/>
        </w:rPr>
        <w:t>Rwy</w:t>
      </w:r>
      <w:r w:rsidR="00822005">
        <w:rPr>
          <w:rFonts w:ascii="Arial" w:eastAsia="Arial" w:hAnsi="Arial" w:cs="Arial"/>
          <w:sz w:val="22"/>
          <w:szCs w:val="22"/>
          <w:lang w:val="cy-GB"/>
        </w:rPr>
        <w:t>’</w:t>
      </w:r>
      <w:r>
        <w:rPr>
          <w:rFonts w:ascii="Arial" w:eastAsia="Arial" w:hAnsi="Arial" w:cs="Arial"/>
          <w:sz w:val="22"/>
          <w:szCs w:val="22"/>
          <w:lang w:val="cy-GB"/>
        </w:rPr>
        <w:t>n ardystio drwy hyn fod y Datganiadau Ariannol yn cyflwyno barn wir a theg am sefyllfa ariannol Cronfa Bensiwn Dinas a Sir Abertawe ar y dyddiad cyfrifyddu a</w:t>
      </w:r>
      <w:r w:rsidR="00822005">
        <w:rPr>
          <w:rFonts w:ascii="Arial" w:eastAsia="Arial" w:hAnsi="Arial" w:cs="Arial"/>
          <w:sz w:val="22"/>
          <w:szCs w:val="22"/>
          <w:lang w:val="cy-GB"/>
        </w:rPr>
        <w:t>’</w:t>
      </w:r>
      <w:r>
        <w:rPr>
          <w:rFonts w:ascii="Arial" w:eastAsia="Arial" w:hAnsi="Arial" w:cs="Arial"/>
          <w:sz w:val="22"/>
          <w:szCs w:val="22"/>
          <w:lang w:val="cy-GB"/>
        </w:rPr>
        <w:t>i hincwm a</w:t>
      </w:r>
      <w:r w:rsidR="00822005">
        <w:rPr>
          <w:rFonts w:ascii="Arial" w:eastAsia="Arial" w:hAnsi="Arial" w:cs="Arial"/>
          <w:sz w:val="22"/>
          <w:szCs w:val="22"/>
          <w:lang w:val="cy-GB"/>
        </w:rPr>
        <w:t>’</w:t>
      </w:r>
      <w:r>
        <w:rPr>
          <w:rFonts w:ascii="Arial" w:eastAsia="Arial" w:hAnsi="Arial" w:cs="Arial"/>
          <w:sz w:val="22"/>
          <w:szCs w:val="22"/>
          <w:lang w:val="cy-GB"/>
        </w:rPr>
        <w:t xml:space="preserve">i gwariant am y flwyddyn a ddaeth i ben 31 Mawrth 2022 </w:t>
      </w:r>
    </w:p>
    <w:p w14:paraId="6FB025D7" w14:textId="67112689" w:rsidR="00542C7A" w:rsidRDefault="009778C6" w:rsidP="000A23C0">
      <w:pPr>
        <w:rPr>
          <w:rFonts w:ascii="Arial" w:hAnsi="Arial" w:cs="Arial"/>
          <w:sz w:val="22"/>
          <w:szCs w:val="22"/>
        </w:rPr>
      </w:pPr>
      <w:r w:rsidRPr="001C2735">
        <w:rPr>
          <w:noProof/>
        </w:rPr>
        <w:drawing>
          <wp:inline distT="0" distB="0" distL="0" distR="0" wp14:anchorId="3D2E4C15" wp14:editId="676349C0">
            <wp:extent cx="1136650" cy="7429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36650" cy="742950"/>
                    </a:xfrm>
                    <a:prstGeom prst="rect">
                      <a:avLst/>
                    </a:prstGeom>
                    <a:noFill/>
                    <a:ln>
                      <a:noFill/>
                    </a:ln>
                  </pic:spPr>
                </pic:pic>
              </a:graphicData>
            </a:graphic>
          </wp:inline>
        </w:drawing>
      </w:r>
    </w:p>
    <w:p w14:paraId="53A89D65" w14:textId="77777777" w:rsidR="00881F89" w:rsidRPr="008C35C7" w:rsidRDefault="004338C1" w:rsidP="000A23C0">
      <w:pPr>
        <w:rPr>
          <w:rFonts w:ascii="Arial" w:hAnsi="Arial" w:cs="Arial"/>
          <w:sz w:val="22"/>
          <w:szCs w:val="22"/>
        </w:rPr>
      </w:pPr>
      <w:r>
        <w:rPr>
          <w:rFonts w:ascii="Arial" w:eastAsia="Arial" w:hAnsi="Arial" w:cs="Arial"/>
          <w:sz w:val="22"/>
          <w:szCs w:val="22"/>
          <w:lang w:val="cy-GB"/>
        </w:rPr>
        <w:t>Ben Smith</w:t>
      </w:r>
    </w:p>
    <w:p w14:paraId="06AB01F0" w14:textId="77777777" w:rsidR="000A23C0" w:rsidRPr="008C35C7" w:rsidRDefault="004338C1" w:rsidP="000A23C0">
      <w:pPr>
        <w:rPr>
          <w:rFonts w:ascii="Arial" w:hAnsi="Arial" w:cs="Arial"/>
          <w:sz w:val="22"/>
          <w:szCs w:val="22"/>
        </w:rPr>
      </w:pPr>
      <w:r>
        <w:rPr>
          <w:rFonts w:ascii="Arial" w:eastAsia="Arial" w:hAnsi="Arial" w:cs="Arial"/>
          <w:sz w:val="22"/>
          <w:szCs w:val="22"/>
          <w:lang w:val="cy-GB"/>
        </w:rPr>
        <w:t>Cyfarwyddwr Cyllid</w:t>
      </w:r>
    </w:p>
    <w:p w14:paraId="69760A49" w14:textId="77777777" w:rsidR="000A23C0" w:rsidRPr="008C35C7" w:rsidRDefault="000A23C0" w:rsidP="000A23C0">
      <w:pPr>
        <w:rPr>
          <w:rFonts w:ascii="Arial" w:hAnsi="Arial" w:cs="Arial"/>
          <w:sz w:val="22"/>
          <w:szCs w:val="22"/>
        </w:rPr>
      </w:pPr>
    </w:p>
    <w:p w14:paraId="707571E7" w14:textId="77777777" w:rsidR="008C35C7" w:rsidRPr="008C35C7" w:rsidRDefault="004338C1" w:rsidP="000A23C0">
      <w:pPr>
        <w:rPr>
          <w:rFonts w:ascii="Arial" w:hAnsi="Arial" w:cs="Arial"/>
          <w:b/>
          <w:sz w:val="22"/>
          <w:szCs w:val="22"/>
        </w:rPr>
      </w:pPr>
      <w:r>
        <w:rPr>
          <w:rFonts w:ascii="Arial" w:eastAsia="Arial" w:hAnsi="Arial" w:cs="Arial"/>
          <w:b/>
          <w:bCs/>
          <w:sz w:val="22"/>
          <w:szCs w:val="22"/>
          <w:lang w:val="cy-GB"/>
        </w:rPr>
        <w:t>Cyfrifoldebau</w:t>
      </w:r>
      <w:r w:rsidR="00822005">
        <w:rPr>
          <w:rFonts w:ascii="Arial" w:eastAsia="Arial" w:hAnsi="Arial" w:cs="Arial"/>
          <w:b/>
          <w:bCs/>
          <w:sz w:val="22"/>
          <w:szCs w:val="22"/>
          <w:lang w:val="cy-GB"/>
        </w:rPr>
        <w:t>’</w:t>
      </w:r>
      <w:r>
        <w:rPr>
          <w:rFonts w:ascii="Arial" w:eastAsia="Arial" w:hAnsi="Arial" w:cs="Arial"/>
          <w:b/>
          <w:bCs/>
          <w:sz w:val="22"/>
          <w:szCs w:val="22"/>
          <w:lang w:val="cy-GB"/>
        </w:rPr>
        <w:t>r Awdurdod</w:t>
      </w:r>
    </w:p>
    <w:p w14:paraId="649F8D86" w14:textId="77777777" w:rsidR="000A23C0" w:rsidRPr="008C35C7" w:rsidRDefault="004338C1" w:rsidP="000A23C0">
      <w:pPr>
        <w:rPr>
          <w:rFonts w:ascii="Arial" w:hAnsi="Arial" w:cs="Arial"/>
          <w:sz w:val="22"/>
          <w:szCs w:val="22"/>
        </w:rPr>
      </w:pPr>
      <w:r>
        <w:rPr>
          <w:rFonts w:ascii="Arial" w:eastAsia="Arial" w:hAnsi="Arial" w:cs="Arial"/>
          <w:sz w:val="22"/>
          <w:szCs w:val="22"/>
          <w:lang w:val="cy-GB"/>
        </w:rPr>
        <w:t>Mae</w:t>
      </w:r>
      <w:r w:rsidR="00822005">
        <w:rPr>
          <w:rFonts w:ascii="Arial" w:eastAsia="Arial" w:hAnsi="Arial" w:cs="Arial"/>
          <w:sz w:val="22"/>
          <w:szCs w:val="22"/>
          <w:lang w:val="cy-GB"/>
        </w:rPr>
        <w:t>’</w:t>
      </w:r>
      <w:r>
        <w:rPr>
          <w:rFonts w:ascii="Arial" w:eastAsia="Arial" w:hAnsi="Arial" w:cs="Arial"/>
          <w:sz w:val="22"/>
          <w:szCs w:val="22"/>
          <w:lang w:val="cy-GB"/>
        </w:rPr>
        <w:t>n ofynnol i</w:t>
      </w:r>
      <w:r w:rsidR="00822005">
        <w:rPr>
          <w:rFonts w:ascii="Arial" w:eastAsia="Arial" w:hAnsi="Arial" w:cs="Arial"/>
          <w:sz w:val="22"/>
          <w:szCs w:val="22"/>
          <w:lang w:val="cy-GB"/>
        </w:rPr>
        <w:t>’</w:t>
      </w:r>
      <w:r>
        <w:rPr>
          <w:rFonts w:ascii="Arial" w:eastAsia="Arial" w:hAnsi="Arial" w:cs="Arial"/>
          <w:sz w:val="22"/>
          <w:szCs w:val="22"/>
          <w:lang w:val="cy-GB"/>
        </w:rPr>
        <w:t>r Awdurdod:</w:t>
      </w:r>
    </w:p>
    <w:p w14:paraId="58052904" w14:textId="77777777" w:rsidR="000A23C0" w:rsidRPr="008C35C7" w:rsidRDefault="004338C1">
      <w:pPr>
        <w:pStyle w:val="ListParagraph"/>
        <w:numPr>
          <w:ilvl w:val="0"/>
          <w:numId w:val="54"/>
        </w:numPr>
        <w:spacing w:before="0" w:after="160" w:line="259" w:lineRule="auto"/>
        <w:rPr>
          <w:rFonts w:cs="Arial"/>
          <w:szCs w:val="22"/>
        </w:rPr>
      </w:pPr>
      <w:r>
        <w:rPr>
          <w:rFonts w:eastAsia="Arial" w:cs="Arial"/>
          <w:szCs w:val="22"/>
          <w:lang w:val="cy-GB"/>
        </w:rPr>
        <w:t>Wneud trefniadau ar gyfer gweinyddu Cronfa Bensiwn Dinas a Sir Abertawe yn briodol a sicrhau bod un o</w:t>
      </w:r>
      <w:r w:rsidR="00822005">
        <w:rPr>
          <w:rFonts w:eastAsia="Arial" w:cs="Arial"/>
          <w:szCs w:val="22"/>
          <w:lang w:val="cy-GB"/>
        </w:rPr>
        <w:t>’</w:t>
      </w:r>
      <w:r>
        <w:rPr>
          <w:rFonts w:eastAsia="Arial" w:cs="Arial"/>
          <w:szCs w:val="22"/>
          <w:lang w:val="cy-GB"/>
        </w:rPr>
        <w:t>i swyddogion yn gyfrifol am weinyddu</w:t>
      </w:r>
      <w:r w:rsidR="00822005">
        <w:rPr>
          <w:rFonts w:eastAsia="Arial" w:cs="Arial"/>
          <w:szCs w:val="22"/>
          <w:lang w:val="cy-GB"/>
        </w:rPr>
        <w:t>’</w:t>
      </w:r>
      <w:r>
        <w:rPr>
          <w:rFonts w:eastAsia="Arial" w:cs="Arial"/>
          <w:szCs w:val="22"/>
          <w:lang w:val="cy-GB"/>
        </w:rPr>
        <w:t>r materion hynny. Yn yr Awdurdod hwn, y Swyddog hwnnw yw</w:t>
      </w:r>
      <w:r w:rsidR="00822005">
        <w:rPr>
          <w:rFonts w:eastAsia="Arial" w:cs="Arial"/>
          <w:szCs w:val="22"/>
          <w:lang w:val="cy-GB"/>
        </w:rPr>
        <w:t>’</w:t>
      </w:r>
      <w:r>
        <w:rPr>
          <w:rFonts w:eastAsia="Arial" w:cs="Arial"/>
          <w:szCs w:val="22"/>
          <w:lang w:val="cy-GB"/>
        </w:rPr>
        <w:t>r Cyfarwyddwr Cyllid</w:t>
      </w:r>
    </w:p>
    <w:p w14:paraId="59036867" w14:textId="77777777" w:rsidR="000A23C0" w:rsidRPr="008C35C7" w:rsidRDefault="004338C1">
      <w:pPr>
        <w:pStyle w:val="ListParagraph"/>
        <w:numPr>
          <w:ilvl w:val="0"/>
          <w:numId w:val="54"/>
        </w:numPr>
        <w:spacing w:before="0" w:after="160" w:line="259" w:lineRule="auto"/>
        <w:rPr>
          <w:rFonts w:cs="Arial"/>
          <w:szCs w:val="22"/>
        </w:rPr>
      </w:pPr>
      <w:r>
        <w:rPr>
          <w:rFonts w:eastAsia="Arial" w:cs="Arial"/>
          <w:szCs w:val="22"/>
          <w:lang w:val="cy-GB"/>
        </w:rPr>
        <w:t>Rheoli materion Cronfa Bensiwn Dinas a Sir Abertawe i sicrhau defnydd darbodus, effeithlon ac effeithiol o adnoddau a diogelu ei hasedau; a</w:t>
      </w:r>
    </w:p>
    <w:p w14:paraId="72C90B1C" w14:textId="77777777" w:rsidR="000A23C0" w:rsidRPr="008C35C7" w:rsidRDefault="004338C1">
      <w:pPr>
        <w:pStyle w:val="ListParagraph"/>
        <w:numPr>
          <w:ilvl w:val="0"/>
          <w:numId w:val="54"/>
        </w:numPr>
        <w:spacing w:before="0" w:after="160" w:line="259" w:lineRule="auto"/>
        <w:rPr>
          <w:rFonts w:cs="Arial"/>
          <w:szCs w:val="22"/>
        </w:rPr>
      </w:pPr>
      <w:r>
        <w:rPr>
          <w:rFonts w:eastAsia="Arial" w:cs="Arial"/>
          <w:szCs w:val="22"/>
          <w:lang w:val="cy-GB"/>
        </w:rPr>
        <w:t>Chymeradwyo</w:t>
      </w:r>
      <w:r w:rsidR="00822005">
        <w:rPr>
          <w:rFonts w:eastAsia="Arial" w:cs="Arial"/>
          <w:szCs w:val="22"/>
          <w:lang w:val="cy-GB"/>
        </w:rPr>
        <w:t>’</w:t>
      </w:r>
      <w:r>
        <w:rPr>
          <w:rFonts w:eastAsia="Arial" w:cs="Arial"/>
          <w:szCs w:val="22"/>
          <w:lang w:val="cy-GB"/>
        </w:rPr>
        <w:t>r Datganiadau Ariannol.</w:t>
      </w:r>
    </w:p>
    <w:p w14:paraId="25BC2D41" w14:textId="77777777" w:rsidR="008C35C7" w:rsidRPr="008C35C7" w:rsidRDefault="004338C1" w:rsidP="000A23C0">
      <w:pPr>
        <w:rPr>
          <w:rFonts w:ascii="Arial" w:hAnsi="Arial" w:cs="Arial"/>
          <w:b/>
          <w:sz w:val="22"/>
          <w:szCs w:val="22"/>
        </w:rPr>
      </w:pPr>
      <w:r>
        <w:rPr>
          <w:rFonts w:ascii="Arial" w:eastAsia="Arial" w:hAnsi="Arial" w:cs="Arial"/>
          <w:b/>
          <w:bCs/>
          <w:sz w:val="22"/>
          <w:szCs w:val="22"/>
          <w:lang w:val="cy-GB"/>
        </w:rPr>
        <w:t>Cyfrifoldebau</w:t>
      </w:r>
      <w:r w:rsidR="00822005">
        <w:rPr>
          <w:rFonts w:ascii="Arial" w:eastAsia="Arial" w:hAnsi="Arial" w:cs="Arial"/>
          <w:b/>
          <w:bCs/>
          <w:sz w:val="22"/>
          <w:szCs w:val="22"/>
          <w:lang w:val="cy-GB"/>
        </w:rPr>
        <w:t>’</w:t>
      </w:r>
      <w:r>
        <w:rPr>
          <w:rFonts w:ascii="Arial" w:eastAsia="Arial" w:hAnsi="Arial" w:cs="Arial"/>
          <w:b/>
          <w:bCs/>
          <w:sz w:val="22"/>
          <w:szCs w:val="22"/>
          <w:lang w:val="cy-GB"/>
        </w:rPr>
        <w:t>r Cyfarwyddwr Cyllid</w:t>
      </w:r>
    </w:p>
    <w:p w14:paraId="3F20E8A9" w14:textId="77777777" w:rsidR="000A23C0" w:rsidRPr="008C35C7" w:rsidRDefault="004338C1" w:rsidP="000A23C0">
      <w:pPr>
        <w:rPr>
          <w:rFonts w:ascii="Arial" w:hAnsi="Arial" w:cs="Arial"/>
          <w:sz w:val="22"/>
          <w:szCs w:val="22"/>
        </w:rPr>
      </w:pPr>
      <w:r>
        <w:rPr>
          <w:rFonts w:ascii="Arial" w:eastAsia="Arial" w:hAnsi="Arial" w:cs="Arial"/>
          <w:sz w:val="22"/>
          <w:szCs w:val="22"/>
          <w:lang w:val="cy-GB"/>
        </w:rPr>
        <w:t>Mae</w:t>
      </w:r>
      <w:r w:rsidR="00822005">
        <w:rPr>
          <w:rFonts w:ascii="Arial" w:eastAsia="Arial" w:hAnsi="Arial" w:cs="Arial"/>
          <w:sz w:val="22"/>
          <w:szCs w:val="22"/>
          <w:lang w:val="cy-GB"/>
        </w:rPr>
        <w:t>’</w:t>
      </w:r>
      <w:r>
        <w:rPr>
          <w:rFonts w:ascii="Arial" w:eastAsia="Arial" w:hAnsi="Arial" w:cs="Arial"/>
          <w:sz w:val="22"/>
          <w:szCs w:val="22"/>
          <w:lang w:val="cy-GB"/>
        </w:rPr>
        <w:t>r Cyfarwyddwr Cyllid yn gyfrifol am baratoi datganiadau ariannol Cronfa Bensiwn Dinas a Sir Abertawe yn unol ag arferion priodol fel y</w:t>
      </w:r>
      <w:r w:rsidR="00822005">
        <w:rPr>
          <w:rFonts w:ascii="Arial" w:eastAsia="Arial" w:hAnsi="Arial" w:cs="Arial"/>
          <w:sz w:val="22"/>
          <w:szCs w:val="22"/>
          <w:lang w:val="cy-GB"/>
        </w:rPr>
        <w:t>’</w:t>
      </w:r>
      <w:r>
        <w:rPr>
          <w:rFonts w:ascii="Arial" w:eastAsia="Arial" w:hAnsi="Arial" w:cs="Arial"/>
          <w:sz w:val="22"/>
          <w:szCs w:val="22"/>
          <w:lang w:val="cy-GB"/>
        </w:rPr>
        <w:t>u nodir yng Nghod Ymarfer CIPFA ar Gadw Cyfrifon Awdurdodau Lleol yn y Deyrnas Unedig 2021/22 (y Cod).</w:t>
      </w:r>
    </w:p>
    <w:p w14:paraId="6C8A7143" w14:textId="77777777" w:rsidR="000A23C0" w:rsidRPr="008C35C7" w:rsidRDefault="004338C1" w:rsidP="000A23C0">
      <w:pPr>
        <w:rPr>
          <w:rFonts w:ascii="Arial" w:hAnsi="Arial" w:cs="Arial"/>
          <w:sz w:val="22"/>
          <w:szCs w:val="22"/>
        </w:rPr>
      </w:pPr>
      <w:r>
        <w:rPr>
          <w:rFonts w:ascii="Arial" w:eastAsia="Arial" w:hAnsi="Arial" w:cs="Arial"/>
          <w:sz w:val="22"/>
          <w:szCs w:val="22"/>
          <w:lang w:val="cy-GB"/>
        </w:rPr>
        <w:t>Wrth baratoi</w:t>
      </w:r>
      <w:r w:rsidR="00822005">
        <w:rPr>
          <w:rFonts w:ascii="Arial" w:eastAsia="Arial" w:hAnsi="Arial" w:cs="Arial"/>
          <w:sz w:val="22"/>
          <w:szCs w:val="22"/>
          <w:lang w:val="cy-GB"/>
        </w:rPr>
        <w:t>’</w:t>
      </w:r>
      <w:r>
        <w:rPr>
          <w:rFonts w:ascii="Arial" w:eastAsia="Arial" w:hAnsi="Arial" w:cs="Arial"/>
          <w:sz w:val="22"/>
          <w:szCs w:val="22"/>
          <w:lang w:val="cy-GB"/>
        </w:rPr>
        <w:t>r datganiadau ariannol hyn, mae</w:t>
      </w:r>
      <w:r w:rsidR="00822005">
        <w:rPr>
          <w:rFonts w:ascii="Arial" w:eastAsia="Arial" w:hAnsi="Arial" w:cs="Arial"/>
          <w:sz w:val="22"/>
          <w:szCs w:val="22"/>
          <w:lang w:val="cy-GB"/>
        </w:rPr>
        <w:t>’</w:t>
      </w:r>
      <w:r>
        <w:rPr>
          <w:rFonts w:ascii="Arial" w:eastAsia="Arial" w:hAnsi="Arial" w:cs="Arial"/>
          <w:sz w:val="22"/>
          <w:szCs w:val="22"/>
          <w:lang w:val="cy-GB"/>
        </w:rPr>
        <w:t>r Cyfarwyddwr Cyllid wedi:</w:t>
      </w:r>
    </w:p>
    <w:p w14:paraId="1627F753" w14:textId="77777777" w:rsidR="000A23C0" w:rsidRPr="008C35C7" w:rsidRDefault="004338C1">
      <w:pPr>
        <w:pStyle w:val="ListParagraph"/>
        <w:numPr>
          <w:ilvl w:val="0"/>
          <w:numId w:val="52"/>
        </w:numPr>
        <w:spacing w:before="0" w:after="160" w:line="259" w:lineRule="auto"/>
        <w:rPr>
          <w:rFonts w:cs="Arial"/>
          <w:szCs w:val="22"/>
        </w:rPr>
      </w:pPr>
      <w:r>
        <w:rPr>
          <w:rFonts w:eastAsia="Arial" w:cs="Arial"/>
          <w:szCs w:val="22"/>
          <w:lang w:val="cy-GB"/>
        </w:rPr>
        <w:t>Dewis polisïau cyfrifyddu addas ac yna eu cymhwyso</w:t>
      </w:r>
      <w:r w:rsidR="00822005">
        <w:rPr>
          <w:rFonts w:eastAsia="Arial" w:cs="Arial"/>
          <w:szCs w:val="22"/>
          <w:lang w:val="cy-GB"/>
        </w:rPr>
        <w:t>’</w:t>
      </w:r>
      <w:r>
        <w:rPr>
          <w:rFonts w:eastAsia="Arial" w:cs="Arial"/>
          <w:szCs w:val="22"/>
          <w:lang w:val="cy-GB"/>
        </w:rPr>
        <w:t>n gyson;</w:t>
      </w:r>
    </w:p>
    <w:p w14:paraId="1647F8DB" w14:textId="77777777" w:rsidR="000A23C0" w:rsidRPr="008C35C7" w:rsidRDefault="004338C1">
      <w:pPr>
        <w:pStyle w:val="ListParagraph"/>
        <w:numPr>
          <w:ilvl w:val="0"/>
          <w:numId w:val="52"/>
        </w:numPr>
        <w:spacing w:before="0" w:after="160" w:line="259" w:lineRule="auto"/>
        <w:rPr>
          <w:rFonts w:cs="Arial"/>
          <w:szCs w:val="22"/>
        </w:rPr>
      </w:pPr>
      <w:r>
        <w:rPr>
          <w:rFonts w:eastAsia="Arial" w:cs="Arial"/>
          <w:szCs w:val="22"/>
          <w:lang w:val="cy-GB"/>
        </w:rPr>
        <w:t>Llunio barn ac amcangyfrifon a oedd yn rhesymol ac yn ddoeth</w:t>
      </w:r>
    </w:p>
    <w:p w14:paraId="6222AAE5" w14:textId="77777777" w:rsidR="000A23C0" w:rsidRPr="008C35C7" w:rsidRDefault="004338C1">
      <w:pPr>
        <w:pStyle w:val="ListParagraph"/>
        <w:numPr>
          <w:ilvl w:val="0"/>
          <w:numId w:val="52"/>
        </w:numPr>
        <w:spacing w:before="0" w:after="160" w:line="259" w:lineRule="auto"/>
        <w:rPr>
          <w:rFonts w:cs="Arial"/>
          <w:szCs w:val="22"/>
        </w:rPr>
      </w:pPr>
      <w:r>
        <w:rPr>
          <w:rFonts w:eastAsia="Arial" w:cs="Arial"/>
          <w:szCs w:val="22"/>
          <w:lang w:val="cy-GB"/>
        </w:rPr>
        <w:t>Cydymffurfio â</w:t>
      </w:r>
      <w:r w:rsidR="00822005">
        <w:rPr>
          <w:rFonts w:eastAsia="Arial" w:cs="Arial"/>
          <w:szCs w:val="22"/>
          <w:lang w:val="cy-GB"/>
        </w:rPr>
        <w:t>’</w:t>
      </w:r>
      <w:r>
        <w:rPr>
          <w:rFonts w:eastAsia="Arial" w:cs="Arial"/>
          <w:szCs w:val="22"/>
          <w:lang w:val="cy-GB"/>
        </w:rPr>
        <w:t>r cod awdurdod lleol.</w:t>
      </w:r>
    </w:p>
    <w:p w14:paraId="6702FC04" w14:textId="77777777" w:rsidR="008C35C7" w:rsidRPr="008C35C7" w:rsidRDefault="004338C1" w:rsidP="000A23C0">
      <w:pPr>
        <w:rPr>
          <w:rFonts w:ascii="Arial" w:hAnsi="Arial" w:cs="Arial"/>
          <w:sz w:val="22"/>
          <w:szCs w:val="22"/>
        </w:rPr>
      </w:pPr>
      <w:r>
        <w:rPr>
          <w:rFonts w:ascii="Arial" w:eastAsia="Arial" w:hAnsi="Arial" w:cs="Arial"/>
          <w:sz w:val="22"/>
          <w:szCs w:val="22"/>
          <w:lang w:val="cy-GB"/>
        </w:rPr>
        <w:t>Mae</w:t>
      </w:r>
      <w:r w:rsidR="00822005">
        <w:rPr>
          <w:rFonts w:ascii="Arial" w:eastAsia="Arial" w:hAnsi="Arial" w:cs="Arial"/>
          <w:sz w:val="22"/>
          <w:szCs w:val="22"/>
          <w:lang w:val="cy-GB"/>
        </w:rPr>
        <w:t>’</w:t>
      </w:r>
      <w:r>
        <w:rPr>
          <w:rFonts w:ascii="Arial" w:eastAsia="Arial" w:hAnsi="Arial" w:cs="Arial"/>
          <w:sz w:val="22"/>
          <w:szCs w:val="22"/>
          <w:lang w:val="cy-GB"/>
        </w:rPr>
        <w:t>r Cyfarwyddwr Cyllid hefyd wedi:</w:t>
      </w:r>
    </w:p>
    <w:p w14:paraId="788B03B6" w14:textId="77777777" w:rsidR="000A23C0" w:rsidRPr="008C35C7" w:rsidRDefault="004338C1">
      <w:pPr>
        <w:pStyle w:val="ListParagraph"/>
        <w:numPr>
          <w:ilvl w:val="0"/>
          <w:numId w:val="53"/>
        </w:numPr>
        <w:spacing w:before="0" w:after="160" w:line="259" w:lineRule="auto"/>
        <w:rPr>
          <w:rFonts w:cs="Arial"/>
          <w:szCs w:val="22"/>
        </w:rPr>
      </w:pPr>
      <w:r>
        <w:rPr>
          <w:rFonts w:eastAsia="Arial" w:cs="Arial"/>
          <w:szCs w:val="22"/>
          <w:lang w:val="cy-GB"/>
        </w:rPr>
        <w:t>Cadw cofnodion cyfrifyddu priodol a oedd yn gyfredol; a</w:t>
      </w:r>
    </w:p>
    <w:p w14:paraId="081A4A4B" w14:textId="77777777" w:rsidR="000A23C0" w:rsidRPr="008C35C7" w:rsidRDefault="003512FC">
      <w:pPr>
        <w:pStyle w:val="ListParagraph"/>
        <w:numPr>
          <w:ilvl w:val="0"/>
          <w:numId w:val="53"/>
        </w:numPr>
        <w:spacing w:before="0" w:after="160" w:line="259" w:lineRule="auto"/>
        <w:rPr>
          <w:rFonts w:cs="Arial"/>
          <w:szCs w:val="22"/>
        </w:rPr>
      </w:pPr>
      <w:r>
        <w:rPr>
          <w:rFonts w:eastAsia="Arial" w:cs="Arial"/>
          <w:szCs w:val="22"/>
          <w:lang w:val="cy-GB"/>
        </w:rPr>
        <w:t>C</w:t>
      </w:r>
      <w:r w:rsidR="004338C1">
        <w:rPr>
          <w:rFonts w:eastAsia="Arial" w:cs="Arial"/>
          <w:szCs w:val="22"/>
          <w:lang w:val="cy-GB"/>
        </w:rPr>
        <w:t xml:space="preserve">hymryd camau rhesymol </w:t>
      </w:r>
      <w:r>
        <w:rPr>
          <w:rFonts w:eastAsia="Arial" w:cs="Arial"/>
          <w:szCs w:val="22"/>
          <w:lang w:val="cy-GB"/>
        </w:rPr>
        <w:t>er mwyn</w:t>
      </w:r>
      <w:r w:rsidR="004338C1">
        <w:rPr>
          <w:rFonts w:eastAsia="Arial" w:cs="Arial"/>
          <w:szCs w:val="22"/>
          <w:lang w:val="cy-GB"/>
        </w:rPr>
        <w:t xml:space="preserve"> atal a chanfod twyll ac afreoleidd-dra arall. </w:t>
      </w:r>
    </w:p>
    <w:p w14:paraId="73A0C562" w14:textId="77777777" w:rsidR="008C35C7" w:rsidRPr="004D176E" w:rsidRDefault="004338C1" w:rsidP="000A23C0">
      <w:pPr>
        <w:rPr>
          <w:rFonts w:ascii="Arial" w:hAnsi="Arial" w:cs="Arial"/>
          <w:b/>
          <w:sz w:val="22"/>
          <w:szCs w:val="22"/>
        </w:rPr>
      </w:pPr>
      <w:r>
        <w:rPr>
          <w:rFonts w:ascii="Arial" w:eastAsia="Arial" w:hAnsi="Arial" w:cs="Arial"/>
          <w:b/>
          <w:bCs/>
          <w:sz w:val="22"/>
          <w:szCs w:val="22"/>
          <w:lang w:val="cy-GB"/>
        </w:rPr>
        <w:t>Dyddiad Awdurdodi eu Cyhoeddi</w:t>
      </w:r>
    </w:p>
    <w:p w14:paraId="79C12BE5" w14:textId="77777777" w:rsidR="000A23C0" w:rsidRPr="00650B6C" w:rsidRDefault="004338C1" w:rsidP="000A23C0">
      <w:pPr>
        <w:rPr>
          <w:rFonts w:ascii="Arial" w:hAnsi="Arial" w:cs="Arial"/>
          <w:sz w:val="22"/>
          <w:szCs w:val="22"/>
          <w:lang w:val="cy-GB"/>
        </w:rPr>
      </w:pPr>
      <w:r>
        <w:rPr>
          <w:rFonts w:ascii="Arial" w:eastAsia="Arial" w:hAnsi="Arial" w:cs="Arial"/>
          <w:sz w:val="22"/>
          <w:szCs w:val="22"/>
          <w:lang w:val="cy-GB"/>
        </w:rPr>
        <w:t>Awdurdodwyd Datganiadau Ariannol 2021/22 i</w:t>
      </w:r>
      <w:r w:rsidR="00822005">
        <w:rPr>
          <w:rFonts w:ascii="Arial" w:eastAsia="Arial" w:hAnsi="Arial" w:cs="Arial"/>
          <w:sz w:val="22"/>
          <w:szCs w:val="22"/>
          <w:lang w:val="cy-GB"/>
        </w:rPr>
        <w:t>’</w:t>
      </w:r>
      <w:r>
        <w:rPr>
          <w:rFonts w:ascii="Arial" w:eastAsia="Arial" w:hAnsi="Arial" w:cs="Arial"/>
          <w:sz w:val="22"/>
          <w:szCs w:val="22"/>
          <w:lang w:val="cy-GB"/>
        </w:rPr>
        <w:t>w cyhoeddi ar 16 Tachwedd 2022 gan Ben Smith, y Cyfarwyddwr Cyllid sy</w:t>
      </w:r>
      <w:r w:rsidR="00822005">
        <w:rPr>
          <w:rFonts w:ascii="Arial" w:eastAsia="Arial" w:hAnsi="Arial" w:cs="Arial"/>
          <w:sz w:val="22"/>
          <w:szCs w:val="22"/>
          <w:lang w:val="cy-GB"/>
        </w:rPr>
        <w:t>’</w:t>
      </w:r>
      <w:r>
        <w:rPr>
          <w:rFonts w:ascii="Arial" w:eastAsia="Arial" w:hAnsi="Arial" w:cs="Arial"/>
          <w:sz w:val="22"/>
          <w:szCs w:val="22"/>
          <w:lang w:val="cy-GB"/>
        </w:rPr>
        <w:t>n Swyddog Adran 151 y Cyngor. Ystyriwyd digwyddiadau ar ôl dyddiad y Fantolen hyd at y dyddiad hwn.</w:t>
      </w:r>
    </w:p>
    <w:p w14:paraId="02BDF498" w14:textId="77777777" w:rsidR="008C35C7" w:rsidRPr="00650B6C" w:rsidRDefault="008C35C7" w:rsidP="000A23C0">
      <w:pPr>
        <w:rPr>
          <w:rFonts w:ascii="Arial" w:hAnsi="Arial" w:cs="Arial"/>
          <w:sz w:val="22"/>
          <w:szCs w:val="22"/>
          <w:lang w:val="cy-GB"/>
        </w:rPr>
      </w:pPr>
    </w:p>
    <w:p w14:paraId="4C5D1D32" w14:textId="77777777" w:rsidR="000A23C0" w:rsidRPr="00650B6C" w:rsidRDefault="004338C1" w:rsidP="000A23C0">
      <w:pPr>
        <w:rPr>
          <w:rFonts w:ascii="Arial" w:hAnsi="Arial" w:cs="Arial"/>
          <w:sz w:val="22"/>
          <w:szCs w:val="22"/>
          <w:lang w:val="cy-GB"/>
        </w:rPr>
      </w:pPr>
      <w:r>
        <w:rPr>
          <w:rFonts w:ascii="Arial" w:eastAsia="Arial" w:hAnsi="Arial" w:cs="Arial"/>
          <w:sz w:val="22"/>
          <w:szCs w:val="22"/>
          <w:lang w:val="cy-GB"/>
        </w:rPr>
        <w:t>Cafodd Datganiadau Ariannol 2021/22 eu cymeradwyo</w:t>
      </w:r>
      <w:r w:rsidR="00822005">
        <w:rPr>
          <w:rFonts w:ascii="Arial" w:eastAsia="Arial" w:hAnsi="Arial" w:cs="Arial"/>
          <w:sz w:val="22"/>
          <w:szCs w:val="22"/>
          <w:lang w:val="cy-GB"/>
        </w:rPr>
        <w:t>’</w:t>
      </w:r>
      <w:r>
        <w:rPr>
          <w:rFonts w:ascii="Arial" w:eastAsia="Arial" w:hAnsi="Arial" w:cs="Arial"/>
          <w:sz w:val="22"/>
          <w:szCs w:val="22"/>
          <w:lang w:val="cy-GB"/>
        </w:rPr>
        <w:t>n ffurfiol gan Bwyllgor y Gronfa Bensiwn ar 16 Tachwedd 2022.</w:t>
      </w:r>
    </w:p>
    <w:p w14:paraId="2B35E6ED" w14:textId="77777777" w:rsidR="000A23C0" w:rsidRPr="00650B6C" w:rsidRDefault="000A23C0" w:rsidP="000A23C0">
      <w:pPr>
        <w:rPr>
          <w:rFonts w:ascii="Arial" w:hAnsi="Arial" w:cs="Arial"/>
          <w:sz w:val="22"/>
          <w:szCs w:val="22"/>
          <w:lang w:val="cy-GB"/>
        </w:rPr>
      </w:pPr>
    </w:p>
    <w:p w14:paraId="4DE8E1D2" w14:textId="56DE86CA" w:rsidR="00785C9C" w:rsidRPr="004D176E" w:rsidRDefault="009778C6" w:rsidP="000A23C0">
      <w:pPr>
        <w:rPr>
          <w:rFonts w:ascii="Arial" w:hAnsi="Arial" w:cs="Arial"/>
          <w:sz w:val="22"/>
          <w:szCs w:val="22"/>
        </w:rPr>
      </w:pPr>
      <w:r>
        <w:rPr>
          <w:rFonts w:ascii="Arial" w:hAnsi="Arial" w:cs="Arial"/>
          <w:noProof/>
          <w:sz w:val="22"/>
          <w:szCs w:val="22"/>
        </w:rPr>
        <w:drawing>
          <wp:inline distT="0" distB="0" distL="0" distR="0" wp14:anchorId="3429A403" wp14:editId="6ABC5A3B">
            <wp:extent cx="2019300" cy="80010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9300" cy="800100"/>
                    </a:xfrm>
                    <a:prstGeom prst="rect">
                      <a:avLst/>
                    </a:prstGeom>
                    <a:noFill/>
                    <a:ln>
                      <a:noFill/>
                    </a:ln>
                  </pic:spPr>
                </pic:pic>
              </a:graphicData>
            </a:graphic>
          </wp:inline>
        </w:drawing>
      </w:r>
    </w:p>
    <w:p w14:paraId="7A2C1951" w14:textId="77777777" w:rsidR="00785C9C" w:rsidRPr="004D176E" w:rsidRDefault="00785C9C" w:rsidP="000A23C0">
      <w:pPr>
        <w:rPr>
          <w:rFonts w:ascii="Arial" w:hAnsi="Arial" w:cs="Arial"/>
          <w:sz w:val="22"/>
          <w:szCs w:val="22"/>
        </w:rPr>
      </w:pPr>
    </w:p>
    <w:p w14:paraId="08D42513" w14:textId="77777777" w:rsidR="000A23C0" w:rsidRPr="004D176E" w:rsidRDefault="004338C1" w:rsidP="000A23C0">
      <w:pPr>
        <w:rPr>
          <w:rFonts w:ascii="Arial" w:hAnsi="Arial" w:cs="Arial"/>
          <w:sz w:val="22"/>
          <w:szCs w:val="22"/>
        </w:rPr>
      </w:pPr>
      <w:r>
        <w:rPr>
          <w:rFonts w:ascii="Arial" w:eastAsia="Arial" w:hAnsi="Arial" w:cs="Arial"/>
          <w:sz w:val="22"/>
          <w:szCs w:val="22"/>
          <w:lang w:val="cy-GB"/>
        </w:rPr>
        <w:t>Y Cynghorydd Mike Lewis</w:t>
      </w:r>
    </w:p>
    <w:p w14:paraId="4D9F0C10" w14:textId="77777777" w:rsidR="000A23C0" w:rsidRDefault="004338C1" w:rsidP="000A23C0">
      <w:pPr>
        <w:rPr>
          <w:rFonts w:ascii="Arial" w:hAnsi="Arial" w:cs="Arial"/>
          <w:sz w:val="22"/>
          <w:szCs w:val="22"/>
        </w:rPr>
      </w:pPr>
      <w:r>
        <w:rPr>
          <w:rFonts w:ascii="Arial" w:eastAsia="Arial" w:hAnsi="Arial" w:cs="Arial"/>
          <w:sz w:val="22"/>
          <w:szCs w:val="22"/>
          <w:lang w:val="cy-GB"/>
        </w:rPr>
        <w:t>Cadeirydd</w:t>
      </w:r>
    </w:p>
    <w:p w14:paraId="699EAA8F" w14:textId="77777777" w:rsidR="002B0909" w:rsidRDefault="002B0909" w:rsidP="000A23C0">
      <w:pPr>
        <w:rPr>
          <w:rFonts w:ascii="Arial" w:hAnsi="Arial" w:cs="Arial"/>
          <w:sz w:val="22"/>
          <w:szCs w:val="22"/>
        </w:rPr>
      </w:pPr>
    </w:p>
    <w:p w14:paraId="07022D9C" w14:textId="77777777" w:rsidR="00542C7A" w:rsidRDefault="00542C7A" w:rsidP="000A23C0">
      <w:pPr>
        <w:rPr>
          <w:rFonts w:ascii="Arial" w:hAnsi="Arial" w:cs="Arial"/>
          <w:sz w:val="22"/>
          <w:szCs w:val="22"/>
        </w:rPr>
      </w:pPr>
    </w:p>
    <w:p w14:paraId="799C5E3C" w14:textId="77777777" w:rsidR="000B154A" w:rsidRDefault="000B154A" w:rsidP="000A23C0">
      <w:pPr>
        <w:rPr>
          <w:rFonts w:ascii="Arial" w:hAnsi="Arial" w:cs="Arial"/>
          <w:sz w:val="22"/>
          <w:szCs w:val="22"/>
        </w:rPr>
      </w:pPr>
    </w:p>
    <w:p w14:paraId="7ED81635" w14:textId="77777777" w:rsidR="002B0909" w:rsidRPr="00881F89" w:rsidRDefault="002B0909" w:rsidP="000A23C0">
      <w:pPr>
        <w:rPr>
          <w:rFonts w:ascii="Arial" w:hAnsi="Arial" w:cs="Arial"/>
          <w:sz w:val="22"/>
          <w:szCs w:val="22"/>
        </w:rPr>
      </w:pPr>
    </w:p>
    <w:p w14:paraId="42D8FD8B" w14:textId="77777777" w:rsidR="00450D8D" w:rsidRPr="00450D8D" w:rsidRDefault="004338C1" w:rsidP="00450D8D">
      <w:pPr>
        <w:pStyle w:val="Heading3"/>
        <w:jc w:val="left"/>
        <w:rPr>
          <w:rFonts w:cs="Arial"/>
          <w:b w:val="0"/>
          <w:bCs/>
          <w:sz w:val="20"/>
        </w:rPr>
      </w:pPr>
      <w:r>
        <w:rPr>
          <w:rFonts w:eastAsia="Arial" w:cs="Arial"/>
          <w:bCs/>
          <w:sz w:val="20"/>
          <w:lang w:val="cy-GB"/>
        </w:rPr>
        <w:t xml:space="preserve">Adroddiad archwilydd annibynnol Archwilydd Cyffredinol Cymru i aelodau Dinas a Sir Abertawe sef awdurdod gweinyddu Cronfa Bensiwn Dinas a Sir Abertawe </w:t>
      </w:r>
    </w:p>
    <w:p w14:paraId="198394F1" w14:textId="77777777" w:rsidR="00450D8D" w:rsidRDefault="00450D8D" w:rsidP="00450D8D">
      <w:pPr>
        <w:pStyle w:val="Heading5"/>
        <w:rPr>
          <w:rFonts w:cs="Arial"/>
          <w:sz w:val="20"/>
        </w:rPr>
      </w:pPr>
    </w:p>
    <w:p w14:paraId="67F5940D" w14:textId="77777777" w:rsidR="00450D8D" w:rsidRPr="00450D8D" w:rsidRDefault="004338C1" w:rsidP="00450D8D">
      <w:pPr>
        <w:pStyle w:val="Heading5"/>
        <w:rPr>
          <w:rFonts w:cs="Arial"/>
          <w:sz w:val="20"/>
        </w:rPr>
      </w:pPr>
      <w:r>
        <w:rPr>
          <w:rFonts w:eastAsia="Arial" w:cs="Arial"/>
          <w:bCs/>
          <w:sz w:val="20"/>
          <w:lang w:val="cy-GB"/>
        </w:rPr>
        <w:t xml:space="preserve">Barn am y datganiadau ariannol </w:t>
      </w:r>
    </w:p>
    <w:p w14:paraId="533DA0E5" w14:textId="77777777" w:rsidR="00450D8D" w:rsidRPr="00650B6C" w:rsidRDefault="004338C1" w:rsidP="00450D8D">
      <w:pPr>
        <w:jc w:val="both"/>
        <w:rPr>
          <w:rFonts w:ascii="Arial" w:hAnsi="Arial" w:cs="Arial"/>
          <w:sz w:val="20"/>
          <w:lang w:val="cy-GB"/>
        </w:rPr>
      </w:pPr>
      <w:r>
        <w:rPr>
          <w:rFonts w:ascii="Arial" w:eastAsia="Arial" w:hAnsi="Arial" w:cs="Arial"/>
          <w:sz w:val="20"/>
          <w:lang w:val="cy-GB"/>
        </w:rPr>
        <w:t>Rwyf wedi archwilio datganiadau ariannol Cronfa Bensiwn Dinas a Sir Abertawe am y flwyddyn a ddaeth i ben ar 31 Mawrth 2022 o dan Ddeddf Archwilio Cyhoeddus (Cymru) 2004. Mae datganiadau ariannol Cronfa Bensiwn Dinas a Sir Abertawe yn cynnwys cyfrif y gronfa, y datganiad asedau net a</w:t>
      </w:r>
      <w:r w:rsidR="00822005">
        <w:rPr>
          <w:rFonts w:ascii="Arial" w:eastAsia="Arial" w:hAnsi="Arial" w:cs="Arial"/>
          <w:sz w:val="20"/>
          <w:lang w:val="cy-GB"/>
        </w:rPr>
        <w:t>’</w:t>
      </w:r>
      <w:r>
        <w:rPr>
          <w:rFonts w:ascii="Arial" w:eastAsia="Arial" w:hAnsi="Arial" w:cs="Arial"/>
          <w:sz w:val="20"/>
          <w:lang w:val="cy-GB"/>
        </w:rPr>
        <w:t>r nodiadau cysylltiedig, gan gynnwys crynodeb o bolisïau cyfrifyddu sylweddol. Mae</w:t>
      </w:r>
      <w:r w:rsidR="00822005">
        <w:rPr>
          <w:rFonts w:ascii="Arial" w:eastAsia="Arial" w:hAnsi="Arial" w:cs="Arial"/>
          <w:sz w:val="20"/>
          <w:lang w:val="cy-GB"/>
        </w:rPr>
        <w:t>’</w:t>
      </w:r>
      <w:r>
        <w:rPr>
          <w:rFonts w:ascii="Arial" w:eastAsia="Arial" w:hAnsi="Arial" w:cs="Arial"/>
          <w:sz w:val="20"/>
          <w:lang w:val="cy-GB"/>
        </w:rPr>
        <w:t>r fframwaith adrodd ariannol a gymhwyswyd i</w:t>
      </w:r>
      <w:r w:rsidR="00822005">
        <w:rPr>
          <w:rFonts w:ascii="Arial" w:eastAsia="Arial" w:hAnsi="Arial" w:cs="Arial"/>
          <w:sz w:val="20"/>
          <w:lang w:val="cy-GB"/>
        </w:rPr>
        <w:t>’</w:t>
      </w:r>
      <w:r>
        <w:rPr>
          <w:rFonts w:ascii="Arial" w:eastAsia="Arial" w:hAnsi="Arial" w:cs="Arial"/>
          <w:sz w:val="20"/>
          <w:lang w:val="cy-GB"/>
        </w:rPr>
        <w:t>w paratoi yn gyfraith berthnasol a safonau cyfrifyddu rhyngwladol fel y</w:t>
      </w:r>
      <w:r w:rsidR="00822005">
        <w:rPr>
          <w:rFonts w:ascii="Arial" w:eastAsia="Arial" w:hAnsi="Arial" w:cs="Arial"/>
          <w:sz w:val="20"/>
          <w:lang w:val="cy-GB"/>
        </w:rPr>
        <w:t>’</w:t>
      </w:r>
      <w:r>
        <w:rPr>
          <w:rFonts w:ascii="Arial" w:eastAsia="Arial" w:hAnsi="Arial" w:cs="Arial"/>
          <w:sz w:val="20"/>
          <w:lang w:val="cy-GB"/>
        </w:rPr>
        <w:t>i dehonglwyd a</w:t>
      </w:r>
      <w:r w:rsidR="00822005">
        <w:rPr>
          <w:rFonts w:ascii="Arial" w:eastAsia="Arial" w:hAnsi="Arial" w:cs="Arial"/>
          <w:sz w:val="20"/>
          <w:lang w:val="cy-GB"/>
        </w:rPr>
        <w:t>’</w:t>
      </w:r>
      <w:r>
        <w:rPr>
          <w:rFonts w:ascii="Arial" w:eastAsia="Arial" w:hAnsi="Arial" w:cs="Arial"/>
          <w:sz w:val="20"/>
          <w:lang w:val="cy-GB"/>
        </w:rPr>
        <w:t xml:space="preserve">i haddaswyd gan y Cod Ymarfer ar Gadw Cyfrifon Awdurdodau Lleol yn y Deyrnas Unedig 2021-22. </w:t>
      </w:r>
    </w:p>
    <w:p w14:paraId="7E5259CA" w14:textId="77777777" w:rsidR="00450D8D" w:rsidRPr="00650B6C" w:rsidRDefault="00450D8D" w:rsidP="00450D8D">
      <w:pPr>
        <w:jc w:val="both"/>
        <w:rPr>
          <w:rFonts w:ascii="Arial" w:hAnsi="Arial" w:cs="Arial"/>
          <w:sz w:val="20"/>
          <w:lang w:val="cy-GB"/>
        </w:rPr>
      </w:pPr>
    </w:p>
    <w:p w14:paraId="384B8A1A" w14:textId="77777777" w:rsidR="00450D8D" w:rsidRPr="00450D8D" w:rsidRDefault="004338C1" w:rsidP="00450D8D">
      <w:pPr>
        <w:jc w:val="both"/>
        <w:rPr>
          <w:rFonts w:ascii="Arial" w:hAnsi="Arial" w:cs="Arial"/>
          <w:sz w:val="20"/>
        </w:rPr>
      </w:pPr>
      <w:r>
        <w:rPr>
          <w:rFonts w:ascii="Arial" w:eastAsia="Arial" w:hAnsi="Arial" w:cs="Arial"/>
          <w:sz w:val="20"/>
          <w:lang w:val="cy-GB"/>
        </w:rPr>
        <w:t>Yn fy marn i mae</w:t>
      </w:r>
      <w:r w:rsidR="00822005">
        <w:rPr>
          <w:rFonts w:ascii="Arial" w:eastAsia="Arial" w:hAnsi="Arial" w:cs="Arial"/>
          <w:sz w:val="20"/>
          <w:lang w:val="cy-GB"/>
        </w:rPr>
        <w:t>’</w:t>
      </w:r>
      <w:r>
        <w:rPr>
          <w:rFonts w:ascii="Arial" w:eastAsia="Arial" w:hAnsi="Arial" w:cs="Arial"/>
          <w:sz w:val="20"/>
          <w:lang w:val="cy-GB"/>
        </w:rPr>
        <w:t xml:space="preserve">r datganiadau ariannol:  </w:t>
      </w:r>
    </w:p>
    <w:p w14:paraId="44FDDAB1" w14:textId="77777777" w:rsidR="00450D8D" w:rsidRPr="00450D8D" w:rsidRDefault="004338C1" w:rsidP="00450D8D">
      <w:pPr>
        <w:pStyle w:val="Appendixbullet"/>
        <w:tabs>
          <w:tab w:val="clear" w:pos="1080"/>
        </w:tabs>
        <w:spacing w:before="0" w:after="0"/>
        <w:rPr>
          <w:rFonts w:cs="Arial"/>
          <w:color w:val="auto"/>
        </w:rPr>
      </w:pPr>
      <w:r>
        <w:rPr>
          <w:rFonts w:eastAsia="Arial" w:cs="Arial"/>
          <w:color w:val="auto"/>
          <w:lang w:val="cy-GB"/>
        </w:rPr>
        <w:t>yn rhoi barn wir a theg am sefyllfa ariannol Cronfa Bensiwn Dinas a Sir Abertawe ar 31 Mawrth 2022 ac am swm a natur ei hasedau a</w:t>
      </w:r>
      <w:r w:rsidR="00822005">
        <w:rPr>
          <w:rFonts w:eastAsia="Arial" w:cs="Arial"/>
          <w:color w:val="auto"/>
          <w:lang w:val="cy-GB"/>
        </w:rPr>
        <w:t>’</w:t>
      </w:r>
      <w:r>
        <w:rPr>
          <w:rFonts w:eastAsia="Arial" w:cs="Arial"/>
          <w:color w:val="auto"/>
          <w:lang w:val="cy-GB"/>
        </w:rPr>
        <w:t>i rhwymedigaethau ar y dyddiad hwnnw, ar wahân i</w:t>
      </w:r>
      <w:r w:rsidR="00822005">
        <w:rPr>
          <w:rFonts w:eastAsia="Arial" w:cs="Arial"/>
          <w:color w:val="auto"/>
          <w:lang w:val="cy-GB"/>
        </w:rPr>
        <w:t>’</w:t>
      </w:r>
      <w:r>
        <w:rPr>
          <w:rFonts w:eastAsia="Arial" w:cs="Arial"/>
          <w:color w:val="auto"/>
          <w:lang w:val="cy-GB"/>
        </w:rPr>
        <w:t xml:space="preserve">r rhwymedigaethau i dalu pensiynau a budd-daliadau ar ôl diwedd y flwyddyn; ac  </w:t>
      </w:r>
    </w:p>
    <w:p w14:paraId="59BB8A92" w14:textId="77777777" w:rsidR="00450D8D" w:rsidRDefault="004338C1" w:rsidP="00450D8D">
      <w:pPr>
        <w:pStyle w:val="Appendixbullet"/>
        <w:tabs>
          <w:tab w:val="clear" w:pos="1080"/>
        </w:tabs>
        <w:spacing w:before="0" w:after="0"/>
        <w:rPr>
          <w:rFonts w:cs="Arial"/>
          <w:color w:val="auto"/>
        </w:rPr>
      </w:pPr>
      <w:r>
        <w:rPr>
          <w:rFonts w:eastAsia="Arial" w:cs="Arial"/>
          <w:color w:val="auto"/>
          <w:lang w:val="cy-GB"/>
        </w:rPr>
        <w:t>wedi</w:t>
      </w:r>
      <w:r w:rsidR="00822005">
        <w:rPr>
          <w:rFonts w:eastAsia="Arial" w:cs="Arial"/>
          <w:color w:val="auto"/>
          <w:lang w:val="cy-GB"/>
        </w:rPr>
        <w:t>’</w:t>
      </w:r>
      <w:r>
        <w:rPr>
          <w:rFonts w:eastAsia="Arial" w:cs="Arial"/>
          <w:color w:val="auto"/>
          <w:lang w:val="cy-GB"/>
        </w:rPr>
        <w:t>u paratoi</w:t>
      </w:r>
      <w:r w:rsidR="00822005">
        <w:rPr>
          <w:rFonts w:eastAsia="Arial" w:cs="Arial"/>
          <w:color w:val="auto"/>
          <w:lang w:val="cy-GB"/>
        </w:rPr>
        <w:t>’</w:t>
      </w:r>
      <w:r>
        <w:rPr>
          <w:rFonts w:eastAsia="Arial" w:cs="Arial"/>
          <w:color w:val="auto"/>
          <w:lang w:val="cy-GB"/>
        </w:rPr>
        <w:t>n briodol yn unol â gofynion deddfwriaethol a safonau cyfrifyddu rhyngwladol fel y</w:t>
      </w:r>
      <w:r w:rsidR="00822005">
        <w:rPr>
          <w:rFonts w:eastAsia="Arial" w:cs="Arial"/>
          <w:color w:val="auto"/>
          <w:lang w:val="cy-GB"/>
        </w:rPr>
        <w:t>’</w:t>
      </w:r>
      <w:r>
        <w:rPr>
          <w:rFonts w:eastAsia="Arial" w:cs="Arial"/>
          <w:color w:val="auto"/>
          <w:lang w:val="cy-GB"/>
        </w:rPr>
        <w:t>u dehonglwyd a</w:t>
      </w:r>
      <w:r w:rsidR="00822005">
        <w:rPr>
          <w:rFonts w:eastAsia="Arial" w:cs="Arial"/>
          <w:color w:val="auto"/>
          <w:lang w:val="cy-GB"/>
        </w:rPr>
        <w:t>’</w:t>
      </w:r>
      <w:r>
        <w:rPr>
          <w:rFonts w:eastAsia="Arial" w:cs="Arial"/>
          <w:color w:val="auto"/>
          <w:lang w:val="cy-GB"/>
        </w:rPr>
        <w:t xml:space="preserve">u haddaswyd gan y Cod Ymarfer ar Gadw Cyfrifon Awdurdodau Lleol yn y Deyrnas Unedig 2021-22. </w:t>
      </w:r>
    </w:p>
    <w:p w14:paraId="0ABFEDD1" w14:textId="77777777" w:rsidR="00450D8D" w:rsidRPr="00450D8D" w:rsidRDefault="00450D8D" w:rsidP="00450D8D">
      <w:pPr>
        <w:pStyle w:val="Appendixbullet"/>
        <w:numPr>
          <w:ilvl w:val="0"/>
          <w:numId w:val="0"/>
        </w:numPr>
        <w:ind w:left="567" w:hanging="567"/>
        <w:rPr>
          <w:rFonts w:cs="Arial"/>
          <w:color w:val="auto"/>
        </w:rPr>
      </w:pPr>
    </w:p>
    <w:p w14:paraId="00131830" w14:textId="77777777" w:rsidR="00450D8D" w:rsidRPr="00450D8D" w:rsidRDefault="004338C1" w:rsidP="00450D8D">
      <w:pPr>
        <w:pStyle w:val="Heading5"/>
        <w:rPr>
          <w:rFonts w:cs="Arial"/>
          <w:sz w:val="20"/>
        </w:rPr>
      </w:pPr>
      <w:r>
        <w:rPr>
          <w:rFonts w:eastAsia="Arial" w:cs="Arial"/>
          <w:bCs/>
          <w:sz w:val="20"/>
          <w:lang w:val="cy-GB"/>
        </w:rPr>
        <w:t xml:space="preserve">Sail y farn </w:t>
      </w:r>
    </w:p>
    <w:p w14:paraId="779391D2" w14:textId="77777777" w:rsidR="00450D8D" w:rsidRDefault="004338C1" w:rsidP="00EA251E">
      <w:pPr>
        <w:pStyle w:val="Appendixtext"/>
        <w:spacing w:before="0" w:after="0"/>
        <w:jc w:val="both"/>
        <w:rPr>
          <w:rFonts w:cs="Arial"/>
          <w:color w:val="auto"/>
        </w:rPr>
      </w:pPr>
      <w:r>
        <w:rPr>
          <w:rFonts w:eastAsia="Arial" w:cs="Arial"/>
          <w:color w:val="auto"/>
          <w:lang w:val="cy-GB"/>
        </w:rPr>
        <w:t xml:space="preserve">Cynhaliais fy archwiliad yn unol â chyfraith berthnasol a Safonau Rhyngwladol ar Archwilio yn y DU (ISA (y DU)) a Nodyn Ymarfer 10 </w:t>
      </w:r>
      <w:r w:rsidR="00822005">
        <w:rPr>
          <w:rFonts w:eastAsia="Arial" w:cs="Arial"/>
          <w:color w:val="auto"/>
          <w:lang w:val="cy-GB"/>
        </w:rPr>
        <w:t>‘</w:t>
      </w:r>
      <w:r>
        <w:rPr>
          <w:rFonts w:eastAsia="Arial" w:cs="Arial"/>
          <w:color w:val="auto"/>
          <w:lang w:val="cy-GB"/>
        </w:rPr>
        <w:t>Archwilio Datganiadau Ariannol Endidau</w:t>
      </w:r>
      <w:r w:rsidR="00822005">
        <w:rPr>
          <w:rFonts w:eastAsia="Arial" w:cs="Arial"/>
          <w:color w:val="auto"/>
          <w:lang w:val="cy-GB"/>
        </w:rPr>
        <w:t>’</w:t>
      </w:r>
      <w:r>
        <w:rPr>
          <w:rFonts w:eastAsia="Arial" w:cs="Arial"/>
          <w:color w:val="auto"/>
          <w:lang w:val="cy-GB"/>
        </w:rPr>
        <w:t>r Sector Cyhoeddus yn y Deyrnas Unedig</w:t>
      </w:r>
      <w:r w:rsidR="00822005">
        <w:rPr>
          <w:rFonts w:eastAsia="Arial" w:cs="Arial"/>
          <w:color w:val="auto"/>
          <w:lang w:val="cy-GB"/>
        </w:rPr>
        <w:t>’</w:t>
      </w:r>
      <w:r>
        <w:rPr>
          <w:rFonts w:eastAsia="Arial" w:cs="Arial"/>
          <w:color w:val="auto"/>
          <w:lang w:val="cy-GB"/>
        </w:rPr>
        <w:t>. Mae fy nghyfrifoldebau o dan y safonau hynny yn cael eu disgrifio ymhellach yng nghyfrifoldebau</w:t>
      </w:r>
      <w:r w:rsidR="00822005">
        <w:rPr>
          <w:rFonts w:eastAsia="Arial" w:cs="Arial"/>
          <w:color w:val="auto"/>
          <w:lang w:val="cy-GB"/>
        </w:rPr>
        <w:t>’</w:t>
      </w:r>
      <w:r>
        <w:rPr>
          <w:rFonts w:eastAsia="Arial" w:cs="Arial"/>
          <w:color w:val="auto"/>
          <w:lang w:val="cy-GB"/>
        </w:rPr>
        <w:t>r archwilydd am archwilio adran datganiadau ariannol fy adroddiad. Rwy</w:t>
      </w:r>
      <w:r w:rsidR="00822005">
        <w:rPr>
          <w:rFonts w:eastAsia="Arial" w:cs="Arial"/>
          <w:color w:val="auto"/>
          <w:lang w:val="cy-GB"/>
        </w:rPr>
        <w:t>’</w:t>
      </w:r>
      <w:r>
        <w:rPr>
          <w:rFonts w:eastAsia="Arial" w:cs="Arial"/>
          <w:color w:val="auto"/>
          <w:lang w:val="cy-GB"/>
        </w:rPr>
        <w:t>n annibynnol ar y gronfa bensiwn yn unol â</w:t>
      </w:r>
      <w:r w:rsidR="00822005">
        <w:rPr>
          <w:rFonts w:eastAsia="Arial" w:cs="Arial"/>
          <w:color w:val="auto"/>
          <w:lang w:val="cy-GB"/>
        </w:rPr>
        <w:t>’</w:t>
      </w:r>
      <w:r>
        <w:rPr>
          <w:rFonts w:eastAsia="Arial" w:cs="Arial"/>
          <w:color w:val="auto"/>
          <w:lang w:val="cy-GB"/>
        </w:rPr>
        <w:t>r gofynion moesegol sy</w:t>
      </w:r>
      <w:r w:rsidR="00822005">
        <w:rPr>
          <w:rFonts w:eastAsia="Arial" w:cs="Arial"/>
          <w:color w:val="auto"/>
          <w:lang w:val="cy-GB"/>
        </w:rPr>
        <w:t>’</w:t>
      </w:r>
      <w:r>
        <w:rPr>
          <w:rFonts w:eastAsia="Arial" w:cs="Arial"/>
          <w:color w:val="auto"/>
          <w:lang w:val="cy-GB"/>
        </w:rPr>
        <w:t>n berthnasol i</w:t>
      </w:r>
      <w:r w:rsidR="00822005">
        <w:rPr>
          <w:rFonts w:eastAsia="Arial" w:cs="Arial"/>
          <w:color w:val="auto"/>
          <w:lang w:val="cy-GB"/>
        </w:rPr>
        <w:t>’</w:t>
      </w:r>
      <w:r>
        <w:rPr>
          <w:rFonts w:eastAsia="Arial" w:cs="Arial"/>
          <w:color w:val="auto"/>
          <w:lang w:val="cy-GB"/>
        </w:rPr>
        <w:t>m harchwiliad o</w:t>
      </w:r>
      <w:r w:rsidR="00822005">
        <w:rPr>
          <w:rFonts w:eastAsia="Arial" w:cs="Arial"/>
          <w:color w:val="auto"/>
          <w:lang w:val="cy-GB"/>
        </w:rPr>
        <w:t>’</w:t>
      </w:r>
      <w:r>
        <w:rPr>
          <w:rFonts w:eastAsia="Arial" w:cs="Arial"/>
          <w:color w:val="auto"/>
          <w:lang w:val="cy-GB"/>
        </w:rPr>
        <w:t>r datganiadau ariannol yn y DU gan gynnwys Safon Foesegol y Cyngor Adrodd Ariannol, ac rwyf wedi cyflawni fy nghyfrifoldebau moesegol eraill yn unol â</w:t>
      </w:r>
      <w:r w:rsidR="00822005">
        <w:rPr>
          <w:rFonts w:eastAsia="Arial" w:cs="Arial"/>
          <w:color w:val="auto"/>
          <w:lang w:val="cy-GB"/>
        </w:rPr>
        <w:t>’</w:t>
      </w:r>
      <w:r>
        <w:rPr>
          <w:rFonts w:eastAsia="Arial" w:cs="Arial"/>
          <w:color w:val="auto"/>
          <w:lang w:val="cy-GB"/>
        </w:rPr>
        <w:t>r gofynion hyn. Credaf fod y dystiolaeth archwilio a gefais yn ddigonol ac yn briodol i roi sail i</w:t>
      </w:r>
      <w:r w:rsidR="00822005">
        <w:rPr>
          <w:rFonts w:eastAsia="Arial" w:cs="Arial"/>
          <w:color w:val="auto"/>
          <w:lang w:val="cy-GB"/>
        </w:rPr>
        <w:t>’</w:t>
      </w:r>
      <w:r>
        <w:rPr>
          <w:rFonts w:eastAsia="Arial" w:cs="Arial"/>
          <w:color w:val="auto"/>
          <w:lang w:val="cy-GB"/>
        </w:rPr>
        <w:t xml:space="preserve">m barn. </w:t>
      </w:r>
    </w:p>
    <w:p w14:paraId="734E21D2" w14:textId="77777777" w:rsidR="00450D8D" w:rsidRPr="00450D8D" w:rsidRDefault="00450D8D" w:rsidP="00450D8D">
      <w:pPr>
        <w:pStyle w:val="Appendixtext"/>
        <w:spacing w:before="0" w:after="0"/>
        <w:jc w:val="both"/>
        <w:rPr>
          <w:rFonts w:cs="Arial"/>
          <w:color w:val="auto"/>
        </w:rPr>
      </w:pPr>
    </w:p>
    <w:p w14:paraId="17745892" w14:textId="77777777" w:rsidR="00450D8D" w:rsidRPr="00450D8D" w:rsidRDefault="004338C1" w:rsidP="00450D8D">
      <w:pPr>
        <w:pStyle w:val="Heading5"/>
        <w:rPr>
          <w:rFonts w:cs="Arial"/>
          <w:sz w:val="20"/>
        </w:rPr>
      </w:pPr>
      <w:r>
        <w:rPr>
          <w:rFonts w:eastAsia="Arial" w:cs="Arial"/>
          <w:bCs/>
          <w:sz w:val="20"/>
          <w:lang w:val="cy-GB"/>
        </w:rPr>
        <w:t>Casgliadau</w:t>
      </w:r>
      <w:r w:rsidR="00822005">
        <w:rPr>
          <w:rFonts w:eastAsia="Arial" w:cs="Arial"/>
          <w:bCs/>
          <w:sz w:val="20"/>
          <w:lang w:val="cy-GB"/>
        </w:rPr>
        <w:t>’</w:t>
      </w:r>
      <w:r>
        <w:rPr>
          <w:rFonts w:eastAsia="Arial" w:cs="Arial"/>
          <w:bCs/>
          <w:sz w:val="20"/>
          <w:lang w:val="cy-GB"/>
        </w:rPr>
        <w:t>n ymwneud â busnes hyfyw</w:t>
      </w:r>
    </w:p>
    <w:p w14:paraId="6576A670" w14:textId="77777777" w:rsidR="00450D8D" w:rsidRPr="00450D8D" w:rsidRDefault="004338C1" w:rsidP="00450D8D">
      <w:pPr>
        <w:pStyle w:val="Appendixtext"/>
        <w:spacing w:before="0" w:after="0"/>
        <w:jc w:val="both"/>
        <w:rPr>
          <w:rFonts w:cs="Arial"/>
          <w:color w:val="auto"/>
        </w:rPr>
      </w:pPr>
      <w:r>
        <w:rPr>
          <w:rFonts w:eastAsia="Arial" w:cs="Arial"/>
          <w:color w:val="auto"/>
          <w:lang w:val="cy-GB"/>
        </w:rPr>
        <w:t>Wrth archwilio</w:t>
      </w:r>
      <w:r w:rsidR="00822005">
        <w:rPr>
          <w:rFonts w:eastAsia="Arial" w:cs="Arial"/>
          <w:color w:val="auto"/>
          <w:lang w:val="cy-GB"/>
        </w:rPr>
        <w:t>’</w:t>
      </w:r>
      <w:r>
        <w:rPr>
          <w:rFonts w:eastAsia="Arial" w:cs="Arial"/>
          <w:color w:val="auto"/>
          <w:lang w:val="cy-GB"/>
        </w:rPr>
        <w:t>r datganiadau ariannol, rwyf wedi dod i</w:t>
      </w:r>
      <w:r w:rsidR="00822005">
        <w:rPr>
          <w:rFonts w:eastAsia="Arial" w:cs="Arial"/>
          <w:color w:val="auto"/>
          <w:lang w:val="cy-GB"/>
        </w:rPr>
        <w:t>’</w:t>
      </w:r>
      <w:r>
        <w:rPr>
          <w:rFonts w:eastAsia="Arial" w:cs="Arial"/>
          <w:color w:val="auto"/>
          <w:lang w:val="cy-GB"/>
        </w:rPr>
        <w:t>r casgliad ei bod yn briodol defnyddio sail gyfrifyddu busnes hyfyw wrth baratoi</w:t>
      </w:r>
      <w:r w:rsidR="00822005">
        <w:rPr>
          <w:rFonts w:eastAsia="Arial" w:cs="Arial"/>
          <w:color w:val="auto"/>
          <w:lang w:val="cy-GB"/>
        </w:rPr>
        <w:t>’</w:t>
      </w:r>
      <w:r>
        <w:rPr>
          <w:rFonts w:eastAsia="Arial" w:cs="Arial"/>
          <w:color w:val="auto"/>
          <w:lang w:val="cy-GB"/>
        </w:rPr>
        <w:t xml:space="preserve">r datganiadau ariannol. </w:t>
      </w:r>
    </w:p>
    <w:p w14:paraId="13DC08E2" w14:textId="77777777" w:rsidR="00450D8D" w:rsidRPr="00450D8D" w:rsidRDefault="004338C1" w:rsidP="00450D8D">
      <w:pPr>
        <w:pStyle w:val="Appendixtext"/>
        <w:spacing w:before="0" w:after="0"/>
        <w:jc w:val="both"/>
        <w:rPr>
          <w:rFonts w:cs="Arial"/>
          <w:color w:val="auto"/>
        </w:rPr>
      </w:pPr>
      <w:r>
        <w:rPr>
          <w:rFonts w:eastAsia="Arial" w:cs="Arial"/>
          <w:color w:val="auto"/>
          <w:lang w:val="cy-GB"/>
        </w:rPr>
        <w:t>Ar sail y gwaith yr wyf wedi</w:t>
      </w:r>
      <w:r w:rsidR="00822005">
        <w:rPr>
          <w:rFonts w:eastAsia="Arial" w:cs="Arial"/>
          <w:color w:val="auto"/>
          <w:lang w:val="cy-GB"/>
        </w:rPr>
        <w:t>’</w:t>
      </w:r>
      <w:r>
        <w:rPr>
          <w:rFonts w:eastAsia="Arial" w:cs="Arial"/>
          <w:color w:val="auto"/>
          <w:lang w:val="cy-GB"/>
        </w:rPr>
        <w:t>i wneud, nid wyf wedi nodi unrhyw ansicrwydd perthnasol yn ymwneud â digwyddiadau neu amodau a all, yn unigol neu ar y cyd, fwrw amheuaeth sylweddol ar allu</w:t>
      </w:r>
      <w:r w:rsidR="00822005">
        <w:rPr>
          <w:rFonts w:eastAsia="Arial" w:cs="Arial"/>
          <w:color w:val="auto"/>
          <w:lang w:val="cy-GB"/>
        </w:rPr>
        <w:t>’</w:t>
      </w:r>
      <w:r>
        <w:rPr>
          <w:rFonts w:eastAsia="Arial" w:cs="Arial"/>
          <w:color w:val="auto"/>
          <w:lang w:val="cy-GB"/>
        </w:rPr>
        <w:t>r gronfa bensiwn i barhau i fabwysiadu sail gyfrifyddu busnes hyfyw am gyfnod o 12 mis o leiaf o</w:t>
      </w:r>
      <w:r w:rsidR="00822005">
        <w:rPr>
          <w:rFonts w:eastAsia="Arial" w:cs="Arial"/>
          <w:color w:val="auto"/>
          <w:lang w:val="cy-GB"/>
        </w:rPr>
        <w:t>’</w:t>
      </w:r>
      <w:r>
        <w:rPr>
          <w:rFonts w:eastAsia="Arial" w:cs="Arial"/>
          <w:color w:val="auto"/>
          <w:lang w:val="cy-GB"/>
        </w:rPr>
        <w:t>r adeg y mae</w:t>
      </w:r>
      <w:r w:rsidR="00822005">
        <w:rPr>
          <w:rFonts w:eastAsia="Arial" w:cs="Arial"/>
          <w:color w:val="auto"/>
          <w:lang w:val="cy-GB"/>
        </w:rPr>
        <w:t>’</w:t>
      </w:r>
      <w:r>
        <w:rPr>
          <w:rFonts w:eastAsia="Arial" w:cs="Arial"/>
          <w:color w:val="auto"/>
          <w:lang w:val="cy-GB"/>
        </w:rPr>
        <w:t>r datganiadau ariannol wedi</w:t>
      </w:r>
      <w:r w:rsidR="00822005">
        <w:rPr>
          <w:rFonts w:eastAsia="Arial" w:cs="Arial"/>
          <w:color w:val="auto"/>
          <w:lang w:val="cy-GB"/>
        </w:rPr>
        <w:t>’</w:t>
      </w:r>
      <w:r>
        <w:rPr>
          <w:rFonts w:eastAsia="Arial" w:cs="Arial"/>
          <w:color w:val="auto"/>
          <w:lang w:val="cy-GB"/>
        </w:rPr>
        <w:t>u hawdurdodi i</w:t>
      </w:r>
      <w:r w:rsidR="00822005">
        <w:rPr>
          <w:rFonts w:eastAsia="Arial" w:cs="Arial"/>
          <w:color w:val="auto"/>
          <w:lang w:val="cy-GB"/>
        </w:rPr>
        <w:t>’</w:t>
      </w:r>
      <w:r>
        <w:rPr>
          <w:rFonts w:eastAsia="Arial" w:cs="Arial"/>
          <w:color w:val="auto"/>
          <w:lang w:val="cy-GB"/>
        </w:rPr>
        <w:t xml:space="preserve">w cyhoeddi. </w:t>
      </w:r>
    </w:p>
    <w:p w14:paraId="7B4D72AE" w14:textId="77777777" w:rsidR="00450D8D" w:rsidRDefault="004338C1" w:rsidP="00450D8D">
      <w:pPr>
        <w:pStyle w:val="Appendixtext"/>
        <w:spacing w:before="0" w:after="0"/>
        <w:jc w:val="both"/>
        <w:rPr>
          <w:rFonts w:cs="Arial"/>
          <w:color w:val="auto"/>
        </w:rPr>
      </w:pPr>
      <w:r>
        <w:rPr>
          <w:rFonts w:eastAsia="Arial" w:cs="Arial"/>
          <w:color w:val="auto"/>
          <w:lang w:val="cy-GB"/>
        </w:rPr>
        <w:t>Disgrifir fy nghyfrifoldebau a chyfrifoldebau</w:t>
      </w:r>
      <w:r w:rsidR="00822005">
        <w:rPr>
          <w:rFonts w:eastAsia="Arial" w:cs="Arial"/>
          <w:color w:val="auto"/>
          <w:lang w:val="cy-GB"/>
        </w:rPr>
        <w:t>’</w:t>
      </w:r>
      <w:r>
        <w:rPr>
          <w:rFonts w:eastAsia="Arial" w:cs="Arial"/>
          <w:color w:val="auto"/>
          <w:lang w:val="cy-GB"/>
        </w:rPr>
        <w:t xml:space="preserve">r swyddog ariannol cyfrifol o ran busnes hyfyw yn adrannau perthnasol yr adroddiad hwn. </w:t>
      </w:r>
    </w:p>
    <w:p w14:paraId="65358055" w14:textId="77777777" w:rsidR="00473A5C" w:rsidRDefault="00473A5C" w:rsidP="00450D8D">
      <w:pPr>
        <w:pStyle w:val="Appendixtext"/>
        <w:spacing w:before="0" w:after="0"/>
        <w:jc w:val="both"/>
        <w:rPr>
          <w:rFonts w:cs="Arial"/>
          <w:color w:val="auto"/>
        </w:rPr>
      </w:pPr>
    </w:p>
    <w:p w14:paraId="50893849" w14:textId="77777777" w:rsidR="00473A5C" w:rsidRPr="00473A5C" w:rsidRDefault="004338C1" w:rsidP="00473A5C">
      <w:pPr>
        <w:pStyle w:val="Appendixtext"/>
        <w:spacing w:before="0" w:after="0"/>
        <w:jc w:val="both"/>
        <w:rPr>
          <w:b/>
          <w:bCs/>
        </w:rPr>
      </w:pPr>
      <w:r>
        <w:rPr>
          <w:rFonts w:eastAsia="Arial" w:cs="Arial"/>
          <w:b/>
          <w:bCs/>
          <w:color w:val="auto"/>
          <w:lang w:val="cy-GB"/>
        </w:rPr>
        <w:t>Gwybodaeth Arall</w:t>
      </w:r>
    </w:p>
    <w:p w14:paraId="3B412894" w14:textId="77777777" w:rsidR="00450D8D" w:rsidRPr="00650B6C" w:rsidRDefault="004338C1" w:rsidP="00450D8D">
      <w:pPr>
        <w:pStyle w:val="Appendixtext"/>
        <w:spacing w:before="0" w:after="0"/>
        <w:jc w:val="both"/>
        <w:rPr>
          <w:rFonts w:cs="Arial"/>
          <w:color w:val="auto"/>
          <w:lang w:val="cy-GB"/>
        </w:rPr>
      </w:pPr>
      <w:r>
        <w:rPr>
          <w:rFonts w:eastAsia="Arial" w:cs="Arial"/>
          <w:color w:val="auto"/>
          <w:lang w:val="cy-GB"/>
        </w:rPr>
        <w:t>Mae</w:t>
      </w:r>
      <w:r w:rsidR="00822005">
        <w:rPr>
          <w:rFonts w:eastAsia="Arial" w:cs="Arial"/>
          <w:color w:val="auto"/>
          <w:lang w:val="cy-GB"/>
        </w:rPr>
        <w:t>’</w:t>
      </w:r>
      <w:r>
        <w:rPr>
          <w:rFonts w:eastAsia="Arial" w:cs="Arial"/>
          <w:color w:val="auto"/>
          <w:lang w:val="cy-GB"/>
        </w:rPr>
        <w:t>r wybodaeth arall yn cynnwys yr wybodaeth sydd wedi</w:t>
      </w:r>
      <w:r w:rsidR="00822005">
        <w:rPr>
          <w:rFonts w:eastAsia="Arial" w:cs="Arial"/>
          <w:color w:val="auto"/>
          <w:lang w:val="cy-GB"/>
        </w:rPr>
        <w:t>’</w:t>
      </w:r>
      <w:r>
        <w:rPr>
          <w:rFonts w:eastAsia="Arial" w:cs="Arial"/>
          <w:color w:val="auto"/>
          <w:lang w:val="cy-GB"/>
        </w:rPr>
        <w:t>i chynnwys yn yr adroddiad blynyddol ar wahân i</w:t>
      </w:r>
      <w:r w:rsidR="00822005">
        <w:rPr>
          <w:rFonts w:eastAsia="Arial" w:cs="Arial"/>
          <w:color w:val="auto"/>
          <w:lang w:val="cy-GB"/>
        </w:rPr>
        <w:t>’</w:t>
      </w:r>
      <w:r>
        <w:rPr>
          <w:rFonts w:eastAsia="Arial" w:cs="Arial"/>
          <w:color w:val="auto"/>
          <w:lang w:val="cy-GB"/>
        </w:rPr>
        <w:t>r datganiadau ariannol. Y Swyddog Ariannol Cyfrifol sy</w:t>
      </w:r>
      <w:r w:rsidR="00822005">
        <w:rPr>
          <w:rFonts w:eastAsia="Arial" w:cs="Arial"/>
          <w:color w:val="auto"/>
          <w:lang w:val="cy-GB"/>
        </w:rPr>
        <w:t>’</w:t>
      </w:r>
      <w:r>
        <w:rPr>
          <w:rFonts w:eastAsia="Arial" w:cs="Arial"/>
          <w:color w:val="auto"/>
          <w:lang w:val="cy-GB"/>
        </w:rPr>
        <w:t>n gyfrifol am yr wybodaeth arall sydd yn yr adroddiad blynyddol. Nid yw fy marn am y datganiadau ariannol yn ymdrin â</w:t>
      </w:r>
      <w:r w:rsidR="00822005">
        <w:rPr>
          <w:rFonts w:eastAsia="Arial" w:cs="Arial"/>
          <w:color w:val="auto"/>
          <w:lang w:val="cy-GB"/>
        </w:rPr>
        <w:t>’</w:t>
      </w:r>
      <w:r>
        <w:rPr>
          <w:rFonts w:eastAsia="Arial" w:cs="Arial"/>
          <w:color w:val="auto"/>
          <w:lang w:val="cy-GB"/>
        </w:rPr>
        <w:t>r wybodaeth arall a, heblaw i</w:t>
      </w:r>
      <w:r w:rsidR="00822005">
        <w:rPr>
          <w:rFonts w:eastAsia="Arial" w:cs="Arial"/>
          <w:color w:val="auto"/>
          <w:lang w:val="cy-GB"/>
        </w:rPr>
        <w:t>’</w:t>
      </w:r>
      <w:r>
        <w:rPr>
          <w:rFonts w:eastAsia="Arial" w:cs="Arial"/>
          <w:color w:val="auto"/>
          <w:lang w:val="cy-GB"/>
        </w:rPr>
        <w:t>r graddau a nodir yn benodol yn fy adroddiad, nid wyf yn mynegi unrhyw fath o gasgliad sicrwydd ar hynny. Fy nghyfrifoldeb i yw darllen yr wybodaeth arall ac, wrth wneud hynny, ystyried a yw</w:t>
      </w:r>
      <w:r w:rsidR="00822005">
        <w:rPr>
          <w:rFonts w:eastAsia="Arial" w:cs="Arial"/>
          <w:color w:val="auto"/>
          <w:lang w:val="cy-GB"/>
        </w:rPr>
        <w:t>’</w:t>
      </w:r>
      <w:r>
        <w:rPr>
          <w:rFonts w:eastAsia="Arial" w:cs="Arial"/>
          <w:color w:val="auto"/>
          <w:lang w:val="cy-GB"/>
        </w:rPr>
        <w:t>r wybodaeth arall yn sylweddol anghyson â</w:t>
      </w:r>
      <w:r w:rsidR="00822005">
        <w:rPr>
          <w:rFonts w:eastAsia="Arial" w:cs="Arial"/>
          <w:color w:val="auto"/>
          <w:lang w:val="cy-GB"/>
        </w:rPr>
        <w:t>’</w:t>
      </w:r>
      <w:r>
        <w:rPr>
          <w:rFonts w:eastAsia="Arial" w:cs="Arial"/>
          <w:color w:val="auto"/>
          <w:lang w:val="cy-GB"/>
        </w:rPr>
        <w:t>r datganiadau ariannol neu</w:t>
      </w:r>
      <w:r w:rsidR="00822005">
        <w:rPr>
          <w:rFonts w:eastAsia="Arial" w:cs="Arial"/>
          <w:color w:val="auto"/>
          <w:lang w:val="cy-GB"/>
        </w:rPr>
        <w:t>’</w:t>
      </w:r>
      <w:r>
        <w:rPr>
          <w:rFonts w:eastAsia="Arial" w:cs="Arial"/>
          <w:color w:val="auto"/>
          <w:lang w:val="cy-GB"/>
        </w:rPr>
        <w:t>r wybodaeth a gafwyd yn ystod yr archwiliad, neu a yw fel arall fel petai wedi</w:t>
      </w:r>
      <w:r w:rsidR="00822005">
        <w:rPr>
          <w:rFonts w:eastAsia="Arial" w:cs="Arial"/>
          <w:color w:val="auto"/>
          <w:lang w:val="cy-GB"/>
        </w:rPr>
        <w:t>’</w:t>
      </w:r>
      <w:r>
        <w:rPr>
          <w:rFonts w:eastAsia="Arial" w:cs="Arial"/>
          <w:color w:val="auto"/>
          <w:lang w:val="cy-GB"/>
        </w:rPr>
        <w:t>i cham-ddweud yn sylweddol. Os byddaf yn nodi anghysondebau sylweddol neu gam-ddweud sylweddol amlwg felly, mae gofyn i mi benderfynu a yw hyn yn arwain at gam-ddweud sylweddol yn y datganiadau ariannol eu hunain. Os byddaf yn dod i</w:t>
      </w:r>
      <w:r w:rsidR="00822005">
        <w:rPr>
          <w:rFonts w:eastAsia="Arial" w:cs="Arial"/>
          <w:color w:val="auto"/>
          <w:lang w:val="cy-GB"/>
        </w:rPr>
        <w:t>’</w:t>
      </w:r>
      <w:r>
        <w:rPr>
          <w:rFonts w:eastAsia="Arial" w:cs="Arial"/>
          <w:color w:val="auto"/>
          <w:lang w:val="cy-GB"/>
        </w:rPr>
        <w:t>r casgliad, yn seiliedig ar y gwaith rwyf wedi</w:t>
      </w:r>
      <w:r w:rsidR="00822005">
        <w:rPr>
          <w:rFonts w:eastAsia="Arial" w:cs="Arial"/>
          <w:color w:val="auto"/>
          <w:lang w:val="cy-GB"/>
        </w:rPr>
        <w:t>’</w:t>
      </w:r>
      <w:r>
        <w:rPr>
          <w:rFonts w:eastAsia="Arial" w:cs="Arial"/>
          <w:color w:val="auto"/>
          <w:lang w:val="cy-GB"/>
        </w:rPr>
        <w:t>i wneud, fod cam-ddweud sylweddol o</w:t>
      </w:r>
      <w:r w:rsidR="00822005">
        <w:rPr>
          <w:rFonts w:eastAsia="Arial" w:cs="Arial"/>
          <w:color w:val="auto"/>
          <w:lang w:val="cy-GB"/>
        </w:rPr>
        <w:t>’</w:t>
      </w:r>
      <w:r>
        <w:rPr>
          <w:rFonts w:eastAsia="Arial" w:cs="Arial"/>
          <w:color w:val="auto"/>
          <w:lang w:val="cy-GB"/>
        </w:rPr>
        <w:t>r wybodaeth arall hon, mae gofyn i mi adrodd y ffaith honno.</w:t>
      </w:r>
    </w:p>
    <w:p w14:paraId="4DBE8A5C" w14:textId="77777777" w:rsidR="00450D8D" w:rsidRPr="00650B6C" w:rsidRDefault="00450D8D" w:rsidP="00450D8D">
      <w:pPr>
        <w:pStyle w:val="Appendixtext"/>
        <w:spacing w:before="0" w:after="0"/>
        <w:jc w:val="both"/>
        <w:rPr>
          <w:rFonts w:cs="Arial"/>
          <w:color w:val="auto"/>
          <w:lang w:val="cy-GB"/>
        </w:rPr>
      </w:pPr>
    </w:p>
    <w:p w14:paraId="21CEC809" w14:textId="77777777" w:rsidR="00450D8D" w:rsidRDefault="004338C1" w:rsidP="00450D8D">
      <w:pPr>
        <w:pStyle w:val="Appendixtext"/>
        <w:spacing w:before="0" w:after="0"/>
        <w:jc w:val="both"/>
        <w:rPr>
          <w:rFonts w:cs="Arial"/>
          <w:color w:val="auto"/>
        </w:rPr>
      </w:pPr>
      <w:r>
        <w:rPr>
          <w:rFonts w:eastAsia="Arial" w:cs="Arial"/>
          <w:color w:val="auto"/>
          <w:lang w:val="cy-GB"/>
        </w:rPr>
        <w:t>Nid oes gen i ddim byd i</w:t>
      </w:r>
      <w:r w:rsidR="00822005">
        <w:rPr>
          <w:rFonts w:eastAsia="Arial" w:cs="Arial"/>
          <w:color w:val="auto"/>
          <w:lang w:val="cy-GB"/>
        </w:rPr>
        <w:t>’</w:t>
      </w:r>
      <w:r>
        <w:rPr>
          <w:rFonts w:eastAsia="Arial" w:cs="Arial"/>
          <w:color w:val="auto"/>
          <w:lang w:val="cy-GB"/>
        </w:rPr>
        <w:t xml:space="preserve">w adrodd yn hyn o beth. </w:t>
      </w:r>
    </w:p>
    <w:p w14:paraId="14DCC83B" w14:textId="77777777" w:rsidR="00450D8D" w:rsidRPr="00450D8D" w:rsidRDefault="004338C1" w:rsidP="00450D8D">
      <w:pPr>
        <w:pStyle w:val="Heading5"/>
        <w:rPr>
          <w:rFonts w:cs="Arial"/>
          <w:sz w:val="20"/>
        </w:rPr>
      </w:pPr>
      <w:r>
        <w:rPr>
          <w:rFonts w:eastAsia="Arial" w:cs="Arial"/>
          <w:bCs/>
          <w:sz w:val="20"/>
          <w:lang w:val="cy-GB"/>
        </w:rPr>
        <w:t xml:space="preserve">Adroddiad ar ofynion eraill </w:t>
      </w:r>
    </w:p>
    <w:p w14:paraId="74FA336E" w14:textId="77777777" w:rsidR="00450D8D" w:rsidRPr="00450D8D" w:rsidRDefault="004338C1" w:rsidP="00450D8D">
      <w:pPr>
        <w:rPr>
          <w:rFonts w:ascii="Arial" w:hAnsi="Arial" w:cs="Arial"/>
          <w:b/>
          <w:bCs/>
          <w:sz w:val="20"/>
        </w:rPr>
      </w:pPr>
      <w:r>
        <w:rPr>
          <w:rFonts w:ascii="Arial" w:eastAsia="Arial" w:hAnsi="Arial" w:cs="Arial"/>
          <w:b/>
          <w:bCs/>
          <w:sz w:val="20"/>
          <w:lang w:val="cy-GB"/>
        </w:rPr>
        <w:t xml:space="preserve">Barn am faterion eraill </w:t>
      </w:r>
    </w:p>
    <w:p w14:paraId="3D940569" w14:textId="77777777" w:rsidR="00450D8D" w:rsidRPr="00450D8D" w:rsidRDefault="004338C1" w:rsidP="00450D8D">
      <w:pPr>
        <w:pStyle w:val="Appendixtext"/>
        <w:jc w:val="both"/>
        <w:rPr>
          <w:rFonts w:cs="Arial"/>
          <w:color w:val="auto"/>
        </w:rPr>
      </w:pPr>
      <w:r>
        <w:rPr>
          <w:rFonts w:eastAsia="Arial" w:cs="Arial"/>
          <w:color w:val="auto"/>
          <w:lang w:val="cy-GB"/>
        </w:rPr>
        <w:t xml:space="preserve">Yn fy marn i, yn seiliedig ar y gwaith a wnaed yn ystod fy archwiliad: </w:t>
      </w:r>
    </w:p>
    <w:p w14:paraId="72A0701F" w14:textId="77777777" w:rsidR="00450D8D" w:rsidRDefault="004338C1" w:rsidP="00450D8D">
      <w:pPr>
        <w:pStyle w:val="Appendixbullet"/>
        <w:tabs>
          <w:tab w:val="clear" w:pos="1080"/>
        </w:tabs>
        <w:jc w:val="both"/>
        <w:rPr>
          <w:rFonts w:cs="Arial"/>
          <w:color w:val="auto"/>
        </w:rPr>
      </w:pPr>
      <w:r>
        <w:rPr>
          <w:rFonts w:eastAsia="Arial" w:cs="Arial"/>
          <w:color w:val="auto"/>
          <w:lang w:val="cy-GB"/>
        </w:rPr>
        <w:t>mae</w:t>
      </w:r>
      <w:r w:rsidR="00822005">
        <w:rPr>
          <w:rFonts w:eastAsia="Arial" w:cs="Arial"/>
          <w:color w:val="auto"/>
          <w:lang w:val="cy-GB"/>
        </w:rPr>
        <w:t>’</w:t>
      </w:r>
      <w:r>
        <w:rPr>
          <w:rFonts w:eastAsia="Arial" w:cs="Arial"/>
          <w:color w:val="auto"/>
          <w:lang w:val="cy-GB"/>
        </w:rPr>
        <w:t>r wybodaeth a geir yn yr adroddiad blynyddol ar gyfer y flwyddyn ariannol y paratowyd y datganiadau ariannol ar ei chyfer yn gyson â</w:t>
      </w:r>
      <w:r w:rsidR="00822005">
        <w:rPr>
          <w:rFonts w:eastAsia="Arial" w:cs="Arial"/>
          <w:color w:val="auto"/>
          <w:lang w:val="cy-GB"/>
        </w:rPr>
        <w:t>’</w:t>
      </w:r>
      <w:r>
        <w:rPr>
          <w:rFonts w:eastAsia="Arial" w:cs="Arial"/>
          <w:color w:val="auto"/>
          <w:lang w:val="cy-GB"/>
        </w:rPr>
        <w:t>r datganiadau ariannol ac mae</w:t>
      </w:r>
      <w:r w:rsidR="00822005">
        <w:rPr>
          <w:rFonts w:eastAsia="Arial" w:cs="Arial"/>
          <w:color w:val="auto"/>
          <w:lang w:val="cy-GB"/>
        </w:rPr>
        <w:t>’</w:t>
      </w:r>
      <w:r>
        <w:rPr>
          <w:rFonts w:eastAsia="Arial" w:cs="Arial"/>
          <w:color w:val="auto"/>
          <w:lang w:val="cy-GB"/>
        </w:rPr>
        <w:t xml:space="preserve">r adroddiad blynyddol wedi ei baratoi yn unol â Rheoliadau Cynllun Pensiwn Llywodraeth Leol 2013.  </w:t>
      </w:r>
    </w:p>
    <w:p w14:paraId="0FFA5372" w14:textId="77777777" w:rsidR="00450D8D" w:rsidRPr="00450D8D" w:rsidRDefault="00450D8D" w:rsidP="00450D8D">
      <w:pPr>
        <w:pStyle w:val="Appendixbullet"/>
        <w:numPr>
          <w:ilvl w:val="0"/>
          <w:numId w:val="0"/>
        </w:numPr>
        <w:ind w:left="567" w:hanging="567"/>
        <w:jc w:val="both"/>
        <w:rPr>
          <w:rFonts w:cs="Arial"/>
          <w:color w:val="auto"/>
        </w:rPr>
      </w:pPr>
    </w:p>
    <w:p w14:paraId="115FEB66" w14:textId="77777777" w:rsidR="00450D8D" w:rsidRPr="00450D8D" w:rsidRDefault="004338C1" w:rsidP="00450D8D">
      <w:pPr>
        <w:rPr>
          <w:rFonts w:ascii="Arial" w:hAnsi="Arial" w:cs="Arial"/>
          <w:b/>
          <w:bCs/>
          <w:sz w:val="20"/>
        </w:rPr>
      </w:pPr>
      <w:r>
        <w:rPr>
          <w:rFonts w:ascii="Arial" w:eastAsia="Arial" w:hAnsi="Arial" w:cs="Arial"/>
          <w:b/>
          <w:bCs/>
          <w:sz w:val="20"/>
          <w:lang w:val="cy-GB"/>
        </w:rPr>
        <w:t xml:space="preserve">Materion yr wyf yn adrodd amdanynt trwy eithriad </w:t>
      </w:r>
    </w:p>
    <w:p w14:paraId="27D65743" w14:textId="77777777" w:rsidR="00450D8D" w:rsidRDefault="004338C1" w:rsidP="00450D8D">
      <w:pPr>
        <w:pStyle w:val="Appendixtext"/>
        <w:spacing w:before="0" w:after="0"/>
        <w:jc w:val="both"/>
        <w:rPr>
          <w:rFonts w:cs="Arial"/>
          <w:color w:val="auto"/>
        </w:rPr>
      </w:pPr>
      <w:r>
        <w:rPr>
          <w:rFonts w:eastAsia="Arial" w:cs="Arial"/>
          <w:color w:val="auto"/>
          <w:lang w:val="cy-GB"/>
        </w:rPr>
        <w:t>Yng ngoleuni</w:t>
      </w:r>
      <w:r w:rsidR="00822005">
        <w:rPr>
          <w:rFonts w:eastAsia="Arial" w:cs="Arial"/>
          <w:color w:val="auto"/>
          <w:lang w:val="cy-GB"/>
        </w:rPr>
        <w:t>’</w:t>
      </w:r>
      <w:r>
        <w:rPr>
          <w:rFonts w:eastAsia="Arial" w:cs="Arial"/>
          <w:color w:val="auto"/>
          <w:lang w:val="cy-GB"/>
        </w:rPr>
        <w:t>r wybodaeth a</w:t>
      </w:r>
      <w:r w:rsidR="00822005">
        <w:rPr>
          <w:rFonts w:eastAsia="Arial" w:cs="Arial"/>
          <w:color w:val="auto"/>
          <w:lang w:val="cy-GB"/>
        </w:rPr>
        <w:t>’</w:t>
      </w:r>
      <w:r>
        <w:rPr>
          <w:rFonts w:eastAsia="Arial" w:cs="Arial"/>
          <w:color w:val="auto"/>
          <w:lang w:val="cy-GB"/>
        </w:rPr>
        <w:t>r ddealltwriaeth o</w:t>
      </w:r>
      <w:r w:rsidR="00822005">
        <w:rPr>
          <w:rFonts w:eastAsia="Arial" w:cs="Arial"/>
          <w:color w:val="auto"/>
          <w:lang w:val="cy-GB"/>
        </w:rPr>
        <w:t>’</w:t>
      </w:r>
      <w:r>
        <w:rPr>
          <w:rFonts w:eastAsia="Arial" w:cs="Arial"/>
          <w:color w:val="auto"/>
          <w:lang w:val="cy-GB"/>
        </w:rPr>
        <w:t>r gronfa bensiwn a</w:t>
      </w:r>
      <w:r w:rsidR="00822005">
        <w:rPr>
          <w:rFonts w:eastAsia="Arial" w:cs="Arial"/>
          <w:color w:val="auto"/>
          <w:lang w:val="cy-GB"/>
        </w:rPr>
        <w:t>’</w:t>
      </w:r>
      <w:r>
        <w:rPr>
          <w:rFonts w:eastAsia="Arial" w:cs="Arial"/>
          <w:color w:val="auto"/>
          <w:lang w:val="cy-GB"/>
        </w:rPr>
        <w:t xml:space="preserve">i hamgylchedd a gafwyd yn ystod yr archwiliad, nid wyf wedi nodi cam-ddweud sylweddol yn yr adroddiad blynyddol. </w:t>
      </w:r>
    </w:p>
    <w:p w14:paraId="64DE6973" w14:textId="77777777" w:rsidR="00450D8D" w:rsidRPr="00450D8D" w:rsidRDefault="00450D8D" w:rsidP="00450D8D">
      <w:pPr>
        <w:pStyle w:val="Appendixtext"/>
        <w:spacing w:before="0" w:after="0"/>
        <w:jc w:val="both"/>
        <w:rPr>
          <w:rFonts w:cs="Arial"/>
          <w:color w:val="auto"/>
        </w:rPr>
      </w:pPr>
    </w:p>
    <w:p w14:paraId="43803EE3" w14:textId="77777777" w:rsidR="00450D8D" w:rsidRPr="00450D8D" w:rsidRDefault="004338C1" w:rsidP="00450D8D">
      <w:pPr>
        <w:pStyle w:val="Appendixtext"/>
        <w:spacing w:before="0" w:after="0"/>
        <w:jc w:val="both"/>
        <w:rPr>
          <w:rFonts w:cs="Arial"/>
          <w:color w:val="auto"/>
        </w:rPr>
      </w:pPr>
      <w:r>
        <w:rPr>
          <w:rFonts w:eastAsia="Arial" w:cs="Arial"/>
          <w:color w:val="auto"/>
          <w:lang w:val="cy-GB"/>
        </w:rPr>
        <w:t>Nid oes gen i ddim byd i</w:t>
      </w:r>
      <w:r w:rsidR="00822005">
        <w:rPr>
          <w:rFonts w:eastAsia="Arial" w:cs="Arial"/>
          <w:color w:val="auto"/>
          <w:lang w:val="cy-GB"/>
        </w:rPr>
        <w:t>’</w:t>
      </w:r>
      <w:r>
        <w:rPr>
          <w:rFonts w:eastAsia="Arial" w:cs="Arial"/>
          <w:color w:val="auto"/>
          <w:lang w:val="cy-GB"/>
        </w:rPr>
        <w:t>w adrodd mewn perthynas â</w:t>
      </w:r>
      <w:r w:rsidR="00822005">
        <w:rPr>
          <w:rFonts w:eastAsia="Arial" w:cs="Arial"/>
          <w:color w:val="auto"/>
          <w:lang w:val="cy-GB"/>
        </w:rPr>
        <w:t>’</w:t>
      </w:r>
      <w:r>
        <w:rPr>
          <w:rFonts w:eastAsia="Arial" w:cs="Arial"/>
          <w:color w:val="auto"/>
          <w:lang w:val="cy-GB"/>
        </w:rPr>
        <w:t>r materion canlynol, y byddaf yn eu hadrodd ichi os yw</w:t>
      </w:r>
      <w:r w:rsidR="00822005">
        <w:rPr>
          <w:rFonts w:eastAsia="Arial" w:cs="Arial"/>
          <w:color w:val="auto"/>
          <w:lang w:val="cy-GB"/>
        </w:rPr>
        <w:t>’</w:t>
      </w:r>
      <w:r>
        <w:rPr>
          <w:rFonts w:eastAsia="Arial" w:cs="Arial"/>
          <w:color w:val="auto"/>
          <w:lang w:val="cy-GB"/>
        </w:rPr>
        <w:t xml:space="preserve">r canlynol yn wir, yn fy marn i: </w:t>
      </w:r>
    </w:p>
    <w:p w14:paraId="29F969B3" w14:textId="77777777" w:rsidR="00450D8D" w:rsidRPr="00450D8D" w:rsidRDefault="004338C1" w:rsidP="00450D8D">
      <w:pPr>
        <w:pStyle w:val="Appendixbullet"/>
        <w:tabs>
          <w:tab w:val="clear" w:pos="1080"/>
        </w:tabs>
        <w:spacing w:before="0" w:after="0"/>
        <w:jc w:val="both"/>
        <w:rPr>
          <w:rFonts w:cs="Arial"/>
          <w:color w:val="auto"/>
        </w:rPr>
      </w:pPr>
      <w:r>
        <w:rPr>
          <w:rFonts w:eastAsia="Arial" w:cs="Arial"/>
          <w:color w:val="auto"/>
          <w:lang w:val="cy-GB"/>
        </w:rPr>
        <w:t xml:space="preserve">nid oes cofnodion cyfrifyddu digonol wedi eu cadw, neu nid oes ffurflenni digonol ar gyfer fy archwiliad wedi eu cael gan ganghennau nad yw fy nhîm wedi ymweld â nhw; </w:t>
      </w:r>
    </w:p>
    <w:p w14:paraId="6058CCB2" w14:textId="77777777" w:rsidR="00450D8D" w:rsidRPr="00450D8D" w:rsidRDefault="004338C1" w:rsidP="00450D8D">
      <w:pPr>
        <w:pStyle w:val="Appendixbullet"/>
        <w:tabs>
          <w:tab w:val="clear" w:pos="1080"/>
        </w:tabs>
        <w:spacing w:before="0" w:after="0"/>
        <w:jc w:val="both"/>
        <w:rPr>
          <w:rFonts w:cs="Arial"/>
          <w:color w:val="auto"/>
        </w:rPr>
      </w:pPr>
      <w:r>
        <w:rPr>
          <w:rFonts w:eastAsia="Arial" w:cs="Arial"/>
          <w:color w:val="auto"/>
          <w:lang w:val="cy-GB"/>
        </w:rPr>
        <w:t>nid yw</w:t>
      </w:r>
      <w:r w:rsidR="00822005">
        <w:rPr>
          <w:rFonts w:eastAsia="Arial" w:cs="Arial"/>
          <w:color w:val="auto"/>
          <w:lang w:val="cy-GB"/>
        </w:rPr>
        <w:t>’</w:t>
      </w:r>
      <w:r>
        <w:rPr>
          <w:rFonts w:eastAsia="Arial" w:cs="Arial"/>
          <w:color w:val="auto"/>
          <w:lang w:val="cy-GB"/>
        </w:rPr>
        <w:t>r datganiadau ariannol yn gytûn â</w:t>
      </w:r>
      <w:r w:rsidR="00822005">
        <w:rPr>
          <w:rFonts w:eastAsia="Arial" w:cs="Arial"/>
          <w:color w:val="auto"/>
          <w:lang w:val="cy-GB"/>
        </w:rPr>
        <w:t>’</w:t>
      </w:r>
      <w:r>
        <w:rPr>
          <w:rFonts w:eastAsia="Arial" w:cs="Arial"/>
          <w:color w:val="auto"/>
          <w:lang w:val="cy-GB"/>
        </w:rPr>
        <w:t>r cofnodion a</w:t>
      </w:r>
      <w:r w:rsidR="00822005">
        <w:rPr>
          <w:rFonts w:eastAsia="Arial" w:cs="Arial"/>
          <w:color w:val="auto"/>
          <w:lang w:val="cy-GB"/>
        </w:rPr>
        <w:t>’</w:t>
      </w:r>
      <w:r>
        <w:rPr>
          <w:rFonts w:eastAsia="Arial" w:cs="Arial"/>
          <w:color w:val="auto"/>
          <w:lang w:val="cy-GB"/>
        </w:rPr>
        <w:t xml:space="preserve">r ffurflenni cyfrifyddu; neu </w:t>
      </w:r>
    </w:p>
    <w:p w14:paraId="49B1AC3E" w14:textId="77777777" w:rsidR="00450D8D" w:rsidRDefault="004338C1" w:rsidP="00450D8D">
      <w:pPr>
        <w:pStyle w:val="Appendixbullet"/>
        <w:tabs>
          <w:tab w:val="clear" w:pos="1080"/>
        </w:tabs>
        <w:spacing w:before="0" w:after="0"/>
        <w:jc w:val="both"/>
        <w:rPr>
          <w:rFonts w:cs="Arial"/>
          <w:color w:val="auto"/>
        </w:rPr>
      </w:pPr>
      <w:r>
        <w:rPr>
          <w:rFonts w:eastAsia="Arial" w:cs="Arial"/>
          <w:color w:val="auto"/>
          <w:lang w:val="cy-GB"/>
        </w:rPr>
        <w:t xml:space="preserve">nid wyf wedi cael yr holl wybodaeth ac esboniadau sydd eu hangen arnaf ar gyfer fy archwiliad. </w:t>
      </w:r>
    </w:p>
    <w:p w14:paraId="4029AFB9" w14:textId="77777777" w:rsidR="00450D8D" w:rsidRPr="00450D8D" w:rsidRDefault="00450D8D" w:rsidP="00450D8D">
      <w:pPr>
        <w:pStyle w:val="Appendixbullet"/>
        <w:numPr>
          <w:ilvl w:val="0"/>
          <w:numId w:val="0"/>
        </w:numPr>
        <w:spacing w:before="0" w:after="0"/>
        <w:ind w:left="567" w:hanging="567"/>
        <w:jc w:val="both"/>
        <w:rPr>
          <w:rFonts w:cs="Arial"/>
          <w:color w:val="auto"/>
        </w:rPr>
      </w:pPr>
    </w:p>
    <w:p w14:paraId="1A4726F3" w14:textId="77777777" w:rsidR="00450D8D" w:rsidRPr="00450D8D" w:rsidRDefault="004338C1" w:rsidP="00450D8D">
      <w:pPr>
        <w:pStyle w:val="Heading5"/>
        <w:rPr>
          <w:rFonts w:cs="Arial"/>
          <w:sz w:val="20"/>
        </w:rPr>
      </w:pPr>
      <w:r>
        <w:rPr>
          <w:rFonts w:eastAsia="Arial" w:cs="Arial"/>
          <w:bCs/>
          <w:sz w:val="20"/>
          <w:lang w:val="cy-GB"/>
        </w:rPr>
        <w:t xml:space="preserve">Cyfrifoldebau </w:t>
      </w:r>
    </w:p>
    <w:p w14:paraId="36ADEA7B" w14:textId="77777777" w:rsidR="00450D8D" w:rsidRPr="00450D8D" w:rsidRDefault="004338C1" w:rsidP="00450D8D">
      <w:pPr>
        <w:rPr>
          <w:rFonts w:ascii="Arial" w:hAnsi="Arial" w:cs="Arial"/>
          <w:b/>
          <w:bCs/>
          <w:sz w:val="20"/>
        </w:rPr>
      </w:pPr>
      <w:r>
        <w:rPr>
          <w:rFonts w:ascii="Arial" w:eastAsia="Arial" w:hAnsi="Arial" w:cs="Arial"/>
          <w:b/>
          <w:bCs/>
          <w:sz w:val="20"/>
          <w:lang w:val="cy-GB"/>
        </w:rPr>
        <w:t>Cyfrifoldebau</w:t>
      </w:r>
      <w:r w:rsidR="00822005">
        <w:rPr>
          <w:rFonts w:ascii="Arial" w:eastAsia="Arial" w:hAnsi="Arial" w:cs="Arial"/>
          <w:b/>
          <w:bCs/>
          <w:sz w:val="20"/>
          <w:lang w:val="cy-GB"/>
        </w:rPr>
        <w:t>’</w:t>
      </w:r>
      <w:r>
        <w:rPr>
          <w:rFonts w:ascii="Arial" w:eastAsia="Arial" w:hAnsi="Arial" w:cs="Arial"/>
          <w:b/>
          <w:bCs/>
          <w:sz w:val="20"/>
          <w:lang w:val="cy-GB"/>
        </w:rPr>
        <w:t xml:space="preserve">r swyddog ariannol cyfrifol am y datganiadau ariannol </w:t>
      </w:r>
    </w:p>
    <w:p w14:paraId="49093EFC" w14:textId="77777777" w:rsidR="00450D8D" w:rsidRPr="00450D8D" w:rsidRDefault="004338C1" w:rsidP="00450D8D">
      <w:pPr>
        <w:pStyle w:val="Appendixtext"/>
        <w:spacing w:before="0" w:after="0"/>
        <w:jc w:val="both"/>
        <w:rPr>
          <w:rFonts w:cs="Arial"/>
          <w:color w:val="auto"/>
        </w:rPr>
      </w:pPr>
      <w:r>
        <w:rPr>
          <w:rFonts w:eastAsia="Arial" w:cs="Arial"/>
          <w:color w:val="auto"/>
          <w:lang w:val="cy-GB"/>
        </w:rPr>
        <w:t>Fel yr eglurwyd yn llawnach yn y Datganiad o Gyfrifoldebau ar gyfer y datganiadau ariannol, y swyddog ariannol cyfrifol sy</w:t>
      </w:r>
      <w:r w:rsidR="00822005">
        <w:rPr>
          <w:rFonts w:eastAsia="Arial" w:cs="Arial"/>
          <w:color w:val="auto"/>
          <w:lang w:val="cy-GB"/>
        </w:rPr>
        <w:t>’</w:t>
      </w:r>
      <w:r>
        <w:rPr>
          <w:rFonts w:eastAsia="Arial" w:cs="Arial"/>
          <w:color w:val="auto"/>
          <w:lang w:val="cy-GB"/>
        </w:rPr>
        <w:t>n gyfrifol am baratoi</w:t>
      </w:r>
      <w:r w:rsidR="00822005">
        <w:rPr>
          <w:rFonts w:eastAsia="Arial" w:cs="Arial"/>
          <w:color w:val="auto"/>
          <w:lang w:val="cy-GB"/>
        </w:rPr>
        <w:t>’</w:t>
      </w:r>
      <w:r>
        <w:rPr>
          <w:rFonts w:eastAsia="Arial" w:cs="Arial"/>
          <w:color w:val="auto"/>
          <w:lang w:val="cy-GB"/>
        </w:rPr>
        <w:t>r datganiad ariannol, sy</w:t>
      </w:r>
      <w:r w:rsidR="00822005">
        <w:rPr>
          <w:rFonts w:eastAsia="Arial" w:cs="Arial"/>
          <w:color w:val="auto"/>
          <w:lang w:val="cy-GB"/>
        </w:rPr>
        <w:t>’</w:t>
      </w:r>
      <w:r>
        <w:rPr>
          <w:rFonts w:eastAsia="Arial" w:cs="Arial"/>
          <w:color w:val="auto"/>
          <w:lang w:val="cy-GB"/>
        </w:rPr>
        <w:t>n rhoi barn wir a theg, ac am y rheoli mewnol y penderfyna</w:t>
      </w:r>
      <w:r w:rsidR="00822005">
        <w:rPr>
          <w:rFonts w:eastAsia="Arial" w:cs="Arial"/>
          <w:color w:val="auto"/>
          <w:lang w:val="cy-GB"/>
        </w:rPr>
        <w:t>’</w:t>
      </w:r>
      <w:r>
        <w:rPr>
          <w:rFonts w:eastAsia="Arial" w:cs="Arial"/>
          <w:color w:val="auto"/>
          <w:lang w:val="cy-GB"/>
        </w:rPr>
        <w:t>r swyddog ariannol cyfrifol ei fod yn angenrheidiol er mwyn paratoi</w:t>
      </w:r>
      <w:r w:rsidR="00822005">
        <w:rPr>
          <w:rFonts w:eastAsia="Arial" w:cs="Arial"/>
          <w:color w:val="auto"/>
          <w:lang w:val="cy-GB"/>
        </w:rPr>
        <w:t>’</w:t>
      </w:r>
      <w:r>
        <w:rPr>
          <w:rFonts w:eastAsia="Arial" w:cs="Arial"/>
          <w:color w:val="auto"/>
          <w:lang w:val="cy-GB"/>
        </w:rPr>
        <w:t>r datganiadau ariannol sy</w:t>
      </w:r>
      <w:r w:rsidR="00822005">
        <w:rPr>
          <w:rFonts w:eastAsia="Arial" w:cs="Arial"/>
          <w:color w:val="auto"/>
          <w:lang w:val="cy-GB"/>
        </w:rPr>
        <w:t>’</w:t>
      </w:r>
      <w:r>
        <w:rPr>
          <w:rFonts w:eastAsia="Arial" w:cs="Arial"/>
          <w:color w:val="auto"/>
          <w:lang w:val="cy-GB"/>
        </w:rPr>
        <w:t xml:space="preserve">n rhydd o gam-ddweud sylweddol, boed hynny oherwydd twyll neu wall. </w:t>
      </w:r>
    </w:p>
    <w:p w14:paraId="02C21C46" w14:textId="77777777" w:rsidR="00450D8D" w:rsidRDefault="004338C1" w:rsidP="00450D8D">
      <w:pPr>
        <w:pStyle w:val="Appendixtext"/>
        <w:spacing w:before="0" w:after="0"/>
        <w:jc w:val="both"/>
        <w:rPr>
          <w:rFonts w:cs="Arial"/>
          <w:color w:val="auto"/>
        </w:rPr>
      </w:pPr>
      <w:r>
        <w:rPr>
          <w:rFonts w:eastAsia="Arial" w:cs="Arial"/>
          <w:color w:val="auto"/>
          <w:lang w:val="cy-GB"/>
        </w:rPr>
        <w:t>Wrth baratoi</w:t>
      </w:r>
      <w:r w:rsidR="00822005">
        <w:rPr>
          <w:rFonts w:eastAsia="Arial" w:cs="Arial"/>
          <w:color w:val="auto"/>
          <w:lang w:val="cy-GB"/>
        </w:rPr>
        <w:t>’</w:t>
      </w:r>
      <w:r>
        <w:rPr>
          <w:rFonts w:eastAsia="Arial" w:cs="Arial"/>
          <w:color w:val="auto"/>
          <w:lang w:val="cy-GB"/>
        </w:rPr>
        <w:t>r datganiadau ariannol, mae</w:t>
      </w:r>
      <w:r w:rsidR="00822005">
        <w:rPr>
          <w:rFonts w:eastAsia="Arial" w:cs="Arial"/>
          <w:color w:val="auto"/>
          <w:lang w:val="cy-GB"/>
        </w:rPr>
        <w:t>’</w:t>
      </w:r>
      <w:r>
        <w:rPr>
          <w:rFonts w:eastAsia="Arial" w:cs="Arial"/>
          <w:color w:val="auto"/>
          <w:lang w:val="cy-GB"/>
        </w:rPr>
        <w:t>r swyddog ariannol cyfrifol yn gyfrifol am asesu gallu</w:t>
      </w:r>
      <w:r w:rsidR="00822005">
        <w:rPr>
          <w:rFonts w:eastAsia="Arial" w:cs="Arial"/>
          <w:color w:val="auto"/>
          <w:lang w:val="cy-GB"/>
        </w:rPr>
        <w:t>’</w:t>
      </w:r>
      <w:r>
        <w:rPr>
          <w:rFonts w:eastAsia="Arial" w:cs="Arial"/>
          <w:color w:val="auto"/>
          <w:lang w:val="cy-GB"/>
        </w:rPr>
        <w:t>r gronfa bensiwn i barhau fel busnes hyfyw, gan ddatgelu fel sy</w:t>
      </w:r>
      <w:r w:rsidR="00822005">
        <w:rPr>
          <w:rFonts w:eastAsia="Arial" w:cs="Arial"/>
          <w:color w:val="auto"/>
          <w:lang w:val="cy-GB"/>
        </w:rPr>
        <w:t>’</w:t>
      </w:r>
      <w:r>
        <w:rPr>
          <w:rFonts w:eastAsia="Arial" w:cs="Arial"/>
          <w:color w:val="auto"/>
          <w:lang w:val="cy-GB"/>
        </w:rPr>
        <w:t>n berthnasol faterion sy</w:t>
      </w:r>
      <w:r w:rsidR="00822005">
        <w:rPr>
          <w:rFonts w:eastAsia="Arial" w:cs="Arial"/>
          <w:color w:val="auto"/>
          <w:lang w:val="cy-GB"/>
        </w:rPr>
        <w:t>’</w:t>
      </w:r>
      <w:r>
        <w:rPr>
          <w:rFonts w:eastAsia="Arial" w:cs="Arial"/>
          <w:color w:val="auto"/>
          <w:lang w:val="cy-GB"/>
        </w:rPr>
        <w:t>n gysylltiedig â busnes hyfyw a defnyddio sail gyfrifyddu busnes hyfyw oni ystyrir bod hynny</w:t>
      </w:r>
      <w:r w:rsidR="00822005">
        <w:rPr>
          <w:rFonts w:eastAsia="Arial" w:cs="Arial"/>
          <w:color w:val="auto"/>
          <w:lang w:val="cy-GB"/>
        </w:rPr>
        <w:t>’</w:t>
      </w:r>
      <w:r>
        <w:rPr>
          <w:rFonts w:eastAsia="Arial" w:cs="Arial"/>
          <w:color w:val="auto"/>
          <w:lang w:val="cy-GB"/>
        </w:rPr>
        <w:t xml:space="preserve">n amhriodol.  </w:t>
      </w:r>
    </w:p>
    <w:p w14:paraId="6BC34AEC" w14:textId="77777777" w:rsidR="00450D8D" w:rsidRPr="00450D8D" w:rsidRDefault="00450D8D" w:rsidP="00450D8D">
      <w:pPr>
        <w:pStyle w:val="Appendixtext"/>
        <w:spacing w:before="0" w:after="0"/>
        <w:jc w:val="both"/>
        <w:rPr>
          <w:rFonts w:cs="Arial"/>
          <w:color w:val="auto"/>
        </w:rPr>
      </w:pPr>
    </w:p>
    <w:p w14:paraId="3E1E20FE" w14:textId="77777777" w:rsidR="00450D8D" w:rsidRPr="00450D8D" w:rsidRDefault="004338C1" w:rsidP="00450D8D">
      <w:pPr>
        <w:jc w:val="both"/>
        <w:rPr>
          <w:rFonts w:ascii="Arial" w:hAnsi="Arial" w:cs="Arial"/>
          <w:b/>
          <w:bCs/>
          <w:sz w:val="20"/>
        </w:rPr>
      </w:pPr>
      <w:r>
        <w:rPr>
          <w:rFonts w:ascii="Arial" w:eastAsia="Arial" w:hAnsi="Arial" w:cs="Arial"/>
          <w:b/>
          <w:bCs/>
          <w:sz w:val="20"/>
          <w:lang w:val="cy-GB"/>
        </w:rPr>
        <w:t>Cyfrifoldebau</w:t>
      </w:r>
      <w:r w:rsidR="00822005">
        <w:rPr>
          <w:rFonts w:ascii="Arial" w:eastAsia="Arial" w:hAnsi="Arial" w:cs="Arial"/>
          <w:b/>
          <w:bCs/>
          <w:sz w:val="20"/>
          <w:lang w:val="cy-GB"/>
        </w:rPr>
        <w:t>’</w:t>
      </w:r>
      <w:r>
        <w:rPr>
          <w:rFonts w:ascii="Arial" w:eastAsia="Arial" w:hAnsi="Arial" w:cs="Arial"/>
          <w:b/>
          <w:bCs/>
          <w:sz w:val="20"/>
          <w:lang w:val="cy-GB"/>
        </w:rPr>
        <w:t>r Archwilydd am archwilio</w:t>
      </w:r>
      <w:r w:rsidR="00822005">
        <w:rPr>
          <w:rFonts w:ascii="Arial" w:eastAsia="Arial" w:hAnsi="Arial" w:cs="Arial"/>
          <w:b/>
          <w:bCs/>
          <w:sz w:val="20"/>
          <w:lang w:val="cy-GB"/>
        </w:rPr>
        <w:t>’</w:t>
      </w:r>
      <w:r>
        <w:rPr>
          <w:rFonts w:ascii="Arial" w:eastAsia="Arial" w:hAnsi="Arial" w:cs="Arial"/>
          <w:b/>
          <w:bCs/>
          <w:sz w:val="20"/>
          <w:lang w:val="cy-GB"/>
        </w:rPr>
        <w:t xml:space="preserve">r datganiadau ariannol </w:t>
      </w:r>
    </w:p>
    <w:p w14:paraId="24E4985A" w14:textId="77777777" w:rsidR="00450D8D" w:rsidRPr="00650B6C" w:rsidRDefault="004338C1" w:rsidP="00450D8D">
      <w:pPr>
        <w:pStyle w:val="Appendixtext"/>
        <w:spacing w:before="0" w:after="0"/>
        <w:jc w:val="both"/>
        <w:rPr>
          <w:rFonts w:cs="Arial"/>
          <w:color w:val="auto"/>
          <w:lang w:val="cy-GB"/>
        </w:rPr>
      </w:pPr>
      <w:r>
        <w:rPr>
          <w:rFonts w:eastAsia="Arial" w:cs="Arial"/>
          <w:color w:val="auto"/>
          <w:lang w:val="cy-GB"/>
        </w:rPr>
        <w:t>Fy amcanion yw cael sicrwydd rhesymol fod y datganiadau ariannol yn eu cyfanrwydd yn rhydd o gam-ddweud sylweddol, boed hynny oherwydd twyll neu wall, a chyhoeddi adroddiad archwilydd sy</w:t>
      </w:r>
      <w:r w:rsidR="00822005">
        <w:rPr>
          <w:rFonts w:eastAsia="Arial" w:cs="Arial"/>
          <w:color w:val="auto"/>
          <w:lang w:val="cy-GB"/>
        </w:rPr>
        <w:t>’</w:t>
      </w:r>
      <w:r>
        <w:rPr>
          <w:rFonts w:eastAsia="Arial" w:cs="Arial"/>
          <w:color w:val="auto"/>
          <w:lang w:val="cy-GB"/>
        </w:rPr>
        <w:t>n cynnwys fy marn. Mae sicrwydd rhesymol yn lefel uchel o sicrwydd ond nid yw</w:t>
      </w:r>
      <w:r w:rsidR="00822005">
        <w:rPr>
          <w:rFonts w:eastAsia="Arial" w:cs="Arial"/>
          <w:color w:val="auto"/>
          <w:lang w:val="cy-GB"/>
        </w:rPr>
        <w:t>’</w:t>
      </w:r>
      <w:r>
        <w:rPr>
          <w:rFonts w:eastAsia="Arial" w:cs="Arial"/>
          <w:color w:val="auto"/>
          <w:lang w:val="cy-GB"/>
        </w:rPr>
        <w:t>n warant y bydd archwiliad a gynhaliwyd yn unol ag ISA (y DU) bob amser yn canfod cam-ddweud sylweddol pan fo</w:t>
      </w:r>
      <w:r w:rsidR="00822005">
        <w:rPr>
          <w:rFonts w:eastAsia="Arial" w:cs="Arial"/>
          <w:color w:val="auto"/>
          <w:lang w:val="cy-GB"/>
        </w:rPr>
        <w:t>’</w:t>
      </w:r>
      <w:r>
        <w:rPr>
          <w:rFonts w:eastAsia="Arial" w:cs="Arial"/>
          <w:color w:val="auto"/>
          <w:lang w:val="cy-GB"/>
        </w:rPr>
        <w:t xml:space="preserve">n bodoli. Gall achosion o gam-ddweud godi o dwyll neu wall ac ystyrir eu bod yn sylweddol os gellid disgwyl yn rhesymol iddynt, yn unigol neu ar y cyd, ddylanwadu ar benderfyniadau economaidd defnyddwyr a wneir ar sail y datganiadau ariannol hyn. </w:t>
      </w:r>
    </w:p>
    <w:p w14:paraId="70B573A2" w14:textId="77777777" w:rsidR="00450D8D" w:rsidRPr="00650B6C" w:rsidRDefault="004338C1" w:rsidP="00450D8D">
      <w:pPr>
        <w:pStyle w:val="Appendixtext"/>
        <w:spacing w:before="0" w:after="0"/>
        <w:jc w:val="both"/>
        <w:rPr>
          <w:rFonts w:cs="Arial"/>
          <w:color w:val="auto"/>
          <w:lang w:val="cy-GB"/>
        </w:rPr>
      </w:pPr>
      <w:r>
        <w:rPr>
          <w:rFonts w:eastAsia="Arial" w:cs="Arial"/>
          <w:color w:val="auto"/>
          <w:lang w:val="cy-GB"/>
        </w:rPr>
        <w:t>Mae afreoleidd-dra, gan gynnwys twyll, yn achosion o ddiffyg cydymffurfio â chyfreithiau a rheoliadau. Rwy</w:t>
      </w:r>
      <w:r w:rsidR="00822005">
        <w:rPr>
          <w:rFonts w:eastAsia="Arial" w:cs="Arial"/>
          <w:color w:val="auto"/>
          <w:lang w:val="cy-GB"/>
        </w:rPr>
        <w:t>’</w:t>
      </w:r>
      <w:r>
        <w:rPr>
          <w:rFonts w:eastAsia="Arial" w:cs="Arial"/>
          <w:color w:val="auto"/>
          <w:lang w:val="cy-GB"/>
        </w:rPr>
        <w:t>n cynllunio gweithdrefnau yn unol â</w:t>
      </w:r>
      <w:r w:rsidR="00822005">
        <w:rPr>
          <w:rFonts w:eastAsia="Arial" w:cs="Arial"/>
          <w:color w:val="auto"/>
          <w:lang w:val="cy-GB"/>
        </w:rPr>
        <w:t>’</w:t>
      </w:r>
      <w:r>
        <w:rPr>
          <w:rFonts w:eastAsia="Arial" w:cs="Arial"/>
          <w:color w:val="auto"/>
          <w:lang w:val="cy-GB"/>
        </w:rPr>
        <w:t xml:space="preserve">m cyfrifoldebau, a amlinellir uchod, i ganfod cam-ddweud sylweddol mewn perthynas ag afreoleidd-dra, gan gynnwys twyll.  </w:t>
      </w:r>
    </w:p>
    <w:p w14:paraId="7C21FDDE" w14:textId="77777777" w:rsidR="00450D8D" w:rsidRPr="00650B6C" w:rsidRDefault="00450D8D" w:rsidP="00450D8D">
      <w:pPr>
        <w:pStyle w:val="Appendixtext"/>
        <w:spacing w:before="0" w:after="0"/>
        <w:jc w:val="both"/>
        <w:rPr>
          <w:rFonts w:cs="Arial"/>
          <w:color w:val="auto"/>
          <w:lang w:val="cy-GB"/>
        </w:rPr>
      </w:pPr>
    </w:p>
    <w:p w14:paraId="3F151CC4" w14:textId="77777777" w:rsidR="00450D8D" w:rsidRPr="00650B6C" w:rsidRDefault="004338C1" w:rsidP="00450D8D">
      <w:pPr>
        <w:pStyle w:val="Appendixtext"/>
        <w:spacing w:before="0" w:after="0"/>
        <w:jc w:val="both"/>
        <w:rPr>
          <w:rFonts w:cs="Arial"/>
          <w:color w:val="auto"/>
          <w:lang w:val="cy-GB"/>
        </w:rPr>
      </w:pPr>
      <w:r>
        <w:rPr>
          <w:rFonts w:eastAsia="Arial" w:cs="Arial"/>
          <w:color w:val="auto"/>
          <w:lang w:val="cy-GB"/>
        </w:rPr>
        <w:t xml:space="preserve">Roedd fy ngweithdrefnau yn cynnwys y canlynol: </w:t>
      </w:r>
    </w:p>
    <w:p w14:paraId="27FD736E" w14:textId="77777777" w:rsidR="00450D8D" w:rsidRPr="00650B6C" w:rsidRDefault="004338C1" w:rsidP="00450D8D">
      <w:pPr>
        <w:pStyle w:val="Appendixbullet"/>
        <w:tabs>
          <w:tab w:val="clear" w:pos="1080"/>
        </w:tabs>
        <w:spacing w:before="0" w:after="0"/>
        <w:jc w:val="both"/>
        <w:rPr>
          <w:rFonts w:cs="Arial"/>
          <w:color w:val="auto"/>
          <w:lang w:val="cy-GB"/>
        </w:rPr>
      </w:pPr>
      <w:r>
        <w:rPr>
          <w:rFonts w:eastAsia="Arial" w:cs="Arial"/>
          <w:color w:val="auto"/>
          <w:lang w:val="cy-GB"/>
        </w:rPr>
        <w:t>holi</w:t>
      </w:r>
      <w:r w:rsidR="00822005">
        <w:rPr>
          <w:rFonts w:eastAsia="Arial" w:cs="Arial"/>
          <w:color w:val="auto"/>
          <w:lang w:val="cy-GB"/>
        </w:rPr>
        <w:t>’</w:t>
      </w:r>
      <w:r>
        <w:rPr>
          <w:rFonts w:eastAsia="Arial" w:cs="Arial"/>
          <w:color w:val="auto"/>
          <w:lang w:val="cy-GB"/>
        </w:rPr>
        <w:t>r rheolwyr, pennaeth archwilio mewnol yr awdurdod gweinyddu a</w:t>
      </w:r>
      <w:r w:rsidR="00822005">
        <w:rPr>
          <w:rFonts w:eastAsia="Arial" w:cs="Arial"/>
          <w:color w:val="auto"/>
          <w:lang w:val="cy-GB"/>
        </w:rPr>
        <w:t>’</w:t>
      </w:r>
      <w:r>
        <w:rPr>
          <w:rFonts w:eastAsia="Arial" w:cs="Arial"/>
          <w:color w:val="auto"/>
          <w:lang w:val="cy-GB"/>
        </w:rPr>
        <w:t>r rhai sy</w:t>
      </w:r>
      <w:r w:rsidR="00822005">
        <w:rPr>
          <w:rFonts w:eastAsia="Arial" w:cs="Arial"/>
          <w:color w:val="auto"/>
          <w:lang w:val="cy-GB"/>
        </w:rPr>
        <w:t>’</w:t>
      </w:r>
      <w:r>
        <w:rPr>
          <w:rFonts w:eastAsia="Arial" w:cs="Arial"/>
          <w:color w:val="auto"/>
          <w:lang w:val="cy-GB"/>
        </w:rPr>
        <w:t>n gyfrifol am lywodraethu, gan gynnwys cael ac adolygu dogfennau ategol yn ymwneud â pholisïau a gweithdrefnau Cronfa Bensiwn Dinas a Sir Abertawe sy</w:t>
      </w:r>
      <w:r w:rsidR="00822005">
        <w:rPr>
          <w:rFonts w:eastAsia="Arial" w:cs="Arial"/>
          <w:color w:val="auto"/>
          <w:lang w:val="cy-GB"/>
        </w:rPr>
        <w:t>’</w:t>
      </w:r>
      <w:r>
        <w:rPr>
          <w:rFonts w:eastAsia="Arial" w:cs="Arial"/>
          <w:color w:val="auto"/>
          <w:lang w:val="cy-GB"/>
        </w:rPr>
        <w:t xml:space="preserve">n ymwneud â: </w:t>
      </w:r>
    </w:p>
    <w:p w14:paraId="41420FD6" w14:textId="77777777" w:rsidR="00450D8D" w:rsidRPr="00650B6C" w:rsidRDefault="00450D8D" w:rsidP="00450D8D">
      <w:pPr>
        <w:pStyle w:val="Appendixbullet"/>
        <w:numPr>
          <w:ilvl w:val="0"/>
          <w:numId w:val="0"/>
        </w:numPr>
        <w:spacing w:before="0" w:after="0"/>
        <w:ind w:left="567" w:hanging="567"/>
        <w:jc w:val="both"/>
        <w:rPr>
          <w:rFonts w:cs="Arial"/>
          <w:color w:val="auto"/>
          <w:lang w:val="cy-GB"/>
        </w:rPr>
      </w:pPr>
      <w:r w:rsidRPr="00650B6C">
        <w:rPr>
          <w:rFonts w:cs="Arial"/>
          <w:color w:val="auto"/>
          <w:lang w:val="cy-GB"/>
        </w:rPr>
        <w:t xml:space="preserve"> </w:t>
      </w:r>
    </w:p>
    <w:p w14:paraId="1E666C85" w14:textId="77777777" w:rsidR="00450D8D" w:rsidRPr="00650B6C" w:rsidRDefault="004338C1" w:rsidP="00450D8D">
      <w:pPr>
        <w:pStyle w:val="APrecommendationsub-bullet"/>
        <w:tabs>
          <w:tab w:val="clear" w:pos="360"/>
        </w:tabs>
        <w:spacing w:before="0" w:after="0"/>
        <w:ind w:left="1021" w:hanging="284"/>
        <w:jc w:val="both"/>
        <w:rPr>
          <w:rFonts w:cs="Arial"/>
          <w:color w:val="auto"/>
          <w:lang w:val="cy-GB"/>
        </w:rPr>
      </w:pPr>
      <w:r>
        <w:rPr>
          <w:rFonts w:eastAsia="Arial" w:cs="Arial"/>
          <w:color w:val="auto"/>
          <w:lang w:val="cy-GB"/>
        </w:rPr>
        <w:t xml:space="preserve">nodi, gwerthuso a chydymffurfio â chyfreithiau a rheoliadau a holi a oeddent yn ymwybodol o unrhyw achosion o ddiffyg cydymffurfio; </w:t>
      </w:r>
    </w:p>
    <w:p w14:paraId="5A5DF3BF" w14:textId="77777777" w:rsidR="00450D8D" w:rsidRPr="00650B6C" w:rsidRDefault="004338C1" w:rsidP="00450D8D">
      <w:pPr>
        <w:pStyle w:val="APrecommendationsub-bullet"/>
        <w:tabs>
          <w:tab w:val="clear" w:pos="360"/>
        </w:tabs>
        <w:spacing w:before="0" w:after="0"/>
        <w:ind w:left="1021" w:hanging="284"/>
        <w:jc w:val="both"/>
        <w:rPr>
          <w:rFonts w:cs="Arial"/>
          <w:color w:val="auto"/>
          <w:lang w:val="cy-GB"/>
        </w:rPr>
      </w:pPr>
      <w:r>
        <w:rPr>
          <w:rFonts w:eastAsia="Arial" w:cs="Arial"/>
          <w:color w:val="auto"/>
          <w:lang w:val="cy-GB"/>
        </w:rPr>
        <w:t>canfod ac ymateb i risgiau twyll a holi a oes ganddynt wybodaeth am unrhyw dwyll gwirioneddol, dan amheuaeth neu honedig; a</w:t>
      </w:r>
      <w:r w:rsidR="00822005">
        <w:rPr>
          <w:rFonts w:eastAsia="Arial" w:cs="Arial"/>
          <w:color w:val="auto"/>
          <w:lang w:val="cy-GB"/>
        </w:rPr>
        <w:t>’</w:t>
      </w:r>
      <w:r>
        <w:rPr>
          <w:rFonts w:eastAsia="Arial" w:cs="Arial"/>
          <w:color w:val="auto"/>
          <w:lang w:val="cy-GB"/>
        </w:rPr>
        <w:t xml:space="preserve">r </w:t>
      </w:r>
    </w:p>
    <w:p w14:paraId="615CC086" w14:textId="77777777" w:rsidR="00450D8D" w:rsidRPr="00650B6C" w:rsidRDefault="004338C1" w:rsidP="00450D8D">
      <w:pPr>
        <w:pStyle w:val="APrecommendationsub-bullet"/>
        <w:tabs>
          <w:tab w:val="clear" w:pos="360"/>
        </w:tabs>
        <w:spacing w:before="0" w:after="0"/>
        <w:ind w:left="1021" w:hanging="284"/>
        <w:jc w:val="both"/>
        <w:rPr>
          <w:rFonts w:cs="Arial"/>
          <w:color w:val="auto"/>
          <w:lang w:val="cy-GB"/>
        </w:rPr>
      </w:pPr>
      <w:r>
        <w:rPr>
          <w:rFonts w:eastAsia="Arial" w:cs="Arial"/>
          <w:color w:val="auto"/>
          <w:lang w:val="cy-GB"/>
        </w:rPr>
        <w:t>rheolaethau mewnol a sefydlwyd i liniaru risgiau sy</w:t>
      </w:r>
      <w:r w:rsidR="00822005">
        <w:rPr>
          <w:rFonts w:eastAsia="Arial" w:cs="Arial"/>
          <w:color w:val="auto"/>
          <w:lang w:val="cy-GB"/>
        </w:rPr>
        <w:t>’</w:t>
      </w:r>
      <w:r>
        <w:rPr>
          <w:rFonts w:eastAsia="Arial" w:cs="Arial"/>
          <w:color w:val="auto"/>
          <w:lang w:val="cy-GB"/>
        </w:rPr>
        <w:t xml:space="preserve">n gysylltiedig â thwyll neu ddiffyg cydymffurfio â chyfreithiau a rheoliadau. </w:t>
      </w:r>
    </w:p>
    <w:p w14:paraId="3E52C23A" w14:textId="77777777" w:rsidR="00450D8D" w:rsidRPr="00650B6C" w:rsidRDefault="004338C1" w:rsidP="00450D8D">
      <w:pPr>
        <w:pStyle w:val="Appendixbullet"/>
        <w:tabs>
          <w:tab w:val="clear" w:pos="1080"/>
        </w:tabs>
        <w:spacing w:before="0" w:after="0"/>
        <w:jc w:val="both"/>
        <w:rPr>
          <w:rFonts w:cs="Arial"/>
          <w:color w:val="auto"/>
          <w:lang w:val="cy-GB"/>
        </w:rPr>
      </w:pPr>
      <w:r>
        <w:rPr>
          <w:rFonts w:eastAsia="Arial" w:cs="Arial"/>
          <w:color w:val="auto"/>
          <w:lang w:val="cy-GB"/>
        </w:rPr>
        <w:t>ystyried fel tîm archwilio sut a ble y gallai twyll ddigwydd yn y datganiadau ariannol ac unrhyw ddangosyddion twyll posibl. Fel rhan o</w:t>
      </w:r>
      <w:r w:rsidR="00822005">
        <w:rPr>
          <w:rFonts w:eastAsia="Arial" w:cs="Arial"/>
          <w:color w:val="auto"/>
          <w:lang w:val="cy-GB"/>
        </w:rPr>
        <w:t>’</w:t>
      </w:r>
      <w:r>
        <w:rPr>
          <w:rFonts w:eastAsia="Arial" w:cs="Arial"/>
          <w:color w:val="auto"/>
          <w:lang w:val="cy-GB"/>
        </w:rPr>
        <w:t xml:space="preserve">r drafodaeth hon, nodais botensial am dwyll wrth bostio cyfnodolion a thueddiadau anarferol mewn amcangyfrifon cyfrifyddu. </w:t>
      </w:r>
    </w:p>
    <w:p w14:paraId="07F1F3FB" w14:textId="77777777" w:rsidR="00450D8D" w:rsidRPr="00650B6C" w:rsidRDefault="004338C1" w:rsidP="00450D8D">
      <w:pPr>
        <w:pStyle w:val="Appendixbullet"/>
        <w:tabs>
          <w:tab w:val="clear" w:pos="1080"/>
        </w:tabs>
        <w:spacing w:before="0" w:after="0"/>
        <w:jc w:val="both"/>
        <w:rPr>
          <w:rFonts w:cs="Arial"/>
          <w:color w:val="auto"/>
          <w:lang w:val="cy-GB"/>
        </w:rPr>
      </w:pPr>
      <w:r>
        <w:rPr>
          <w:rFonts w:eastAsia="Arial" w:cs="Arial"/>
          <w:color w:val="auto"/>
          <w:lang w:val="cy-GB"/>
        </w:rPr>
        <w:t>cael dealltwriaeth o fframwaith awdurdod Cronfa Bensiwn Dinas a Sir Abertawe yn ogystal â fframweithiau cyfreithiol a rheoleiddiol eraill y mae</w:t>
      </w:r>
      <w:r w:rsidR="00822005">
        <w:rPr>
          <w:rFonts w:eastAsia="Arial" w:cs="Arial"/>
          <w:color w:val="auto"/>
          <w:lang w:val="cy-GB"/>
        </w:rPr>
        <w:t>’</w:t>
      </w:r>
      <w:r>
        <w:rPr>
          <w:rFonts w:eastAsia="Arial" w:cs="Arial"/>
          <w:color w:val="auto"/>
          <w:lang w:val="cy-GB"/>
        </w:rPr>
        <w:t>r Gronfa Bensiwn yn gweithredu ynddynt, gan ganolbwyntio ar y deddfau a</w:t>
      </w:r>
      <w:r w:rsidR="00822005">
        <w:rPr>
          <w:rFonts w:eastAsia="Arial" w:cs="Arial"/>
          <w:color w:val="auto"/>
          <w:lang w:val="cy-GB"/>
        </w:rPr>
        <w:t>’</w:t>
      </w:r>
      <w:r>
        <w:rPr>
          <w:rFonts w:eastAsia="Arial" w:cs="Arial"/>
          <w:color w:val="auto"/>
          <w:lang w:val="cy-GB"/>
        </w:rPr>
        <w:t>r rheoliadau hynny a gafodd effaith uniongyrchol ar y datganiadau ariannol neu a gafodd effaith sylfaenol ar weithrediadau</w:t>
      </w:r>
      <w:r w:rsidR="00822005">
        <w:rPr>
          <w:rFonts w:eastAsia="Arial" w:cs="Arial"/>
          <w:color w:val="auto"/>
          <w:lang w:val="cy-GB"/>
        </w:rPr>
        <w:t>’</w:t>
      </w:r>
      <w:r>
        <w:rPr>
          <w:rFonts w:eastAsia="Arial" w:cs="Arial"/>
          <w:color w:val="auto"/>
          <w:lang w:val="cy-GB"/>
        </w:rPr>
        <w:t xml:space="preserve">r Gronfa Bensiwn. </w:t>
      </w:r>
    </w:p>
    <w:p w14:paraId="68298D8B" w14:textId="77777777" w:rsidR="00354C48" w:rsidRDefault="00354C48" w:rsidP="00450D8D">
      <w:pPr>
        <w:pStyle w:val="Appendixtext"/>
        <w:spacing w:before="0" w:after="0"/>
        <w:jc w:val="both"/>
        <w:rPr>
          <w:rFonts w:eastAsia="Arial" w:cs="Arial"/>
          <w:color w:val="auto"/>
          <w:lang w:val="cy-GB"/>
        </w:rPr>
      </w:pPr>
    </w:p>
    <w:p w14:paraId="1D27F187" w14:textId="77777777" w:rsidR="00450D8D" w:rsidRPr="00650B6C" w:rsidRDefault="004338C1" w:rsidP="00450D8D">
      <w:pPr>
        <w:pStyle w:val="Appendixtext"/>
        <w:spacing w:before="0" w:after="0"/>
        <w:jc w:val="both"/>
        <w:rPr>
          <w:rFonts w:cs="Arial"/>
          <w:color w:val="auto"/>
          <w:lang w:val="cy-GB"/>
        </w:rPr>
      </w:pPr>
      <w:r>
        <w:rPr>
          <w:rFonts w:eastAsia="Arial" w:cs="Arial"/>
          <w:color w:val="auto"/>
          <w:lang w:val="cy-GB"/>
        </w:rPr>
        <w:t>Yn ogystal â</w:t>
      </w:r>
      <w:r w:rsidR="00822005">
        <w:rPr>
          <w:rFonts w:eastAsia="Arial" w:cs="Arial"/>
          <w:color w:val="auto"/>
          <w:lang w:val="cy-GB"/>
        </w:rPr>
        <w:t>’</w:t>
      </w:r>
      <w:r>
        <w:rPr>
          <w:rFonts w:eastAsia="Arial" w:cs="Arial"/>
          <w:color w:val="auto"/>
          <w:lang w:val="cy-GB"/>
        </w:rPr>
        <w:t xml:space="preserve">r uchod, roedd fy ngweithdrefnau i ymateb i risgiau a nodwyd yn cynnwys y canlynol: </w:t>
      </w:r>
    </w:p>
    <w:p w14:paraId="20698E54" w14:textId="77777777" w:rsidR="00450D8D" w:rsidRPr="00650B6C" w:rsidRDefault="004338C1" w:rsidP="00450D8D">
      <w:pPr>
        <w:pStyle w:val="Appendixbullet"/>
        <w:tabs>
          <w:tab w:val="clear" w:pos="1080"/>
        </w:tabs>
        <w:spacing w:before="0" w:after="0"/>
        <w:jc w:val="both"/>
        <w:rPr>
          <w:rFonts w:cs="Arial"/>
          <w:color w:val="auto"/>
          <w:lang w:val="cy-GB"/>
        </w:rPr>
      </w:pPr>
      <w:r>
        <w:rPr>
          <w:rFonts w:eastAsia="Arial" w:cs="Arial"/>
          <w:color w:val="auto"/>
          <w:lang w:val="cy-GB"/>
        </w:rPr>
        <w:t>adolygu datgeliadau</w:t>
      </w:r>
      <w:r w:rsidR="00822005">
        <w:rPr>
          <w:rFonts w:eastAsia="Arial" w:cs="Arial"/>
          <w:color w:val="auto"/>
          <w:lang w:val="cy-GB"/>
        </w:rPr>
        <w:t>’</w:t>
      </w:r>
      <w:r>
        <w:rPr>
          <w:rFonts w:eastAsia="Arial" w:cs="Arial"/>
          <w:color w:val="auto"/>
          <w:lang w:val="cy-GB"/>
        </w:rPr>
        <w:t>r datganiadau ariannol a phrofi dogfennaeth ategol i asesu cydymffurfiaeth â</w:t>
      </w:r>
      <w:r w:rsidR="00822005">
        <w:rPr>
          <w:rFonts w:eastAsia="Arial" w:cs="Arial"/>
          <w:color w:val="auto"/>
          <w:lang w:val="cy-GB"/>
        </w:rPr>
        <w:t>’</w:t>
      </w:r>
      <w:r>
        <w:rPr>
          <w:rFonts w:eastAsia="Arial" w:cs="Arial"/>
          <w:color w:val="auto"/>
          <w:lang w:val="cy-GB"/>
        </w:rPr>
        <w:t xml:space="preserve">r deddfau a rheoliadau perthnasol a drafodwyd uchod; </w:t>
      </w:r>
    </w:p>
    <w:p w14:paraId="0C85EE88" w14:textId="77777777" w:rsidR="00450D8D" w:rsidRPr="00650B6C" w:rsidRDefault="004338C1" w:rsidP="00450D8D">
      <w:pPr>
        <w:pStyle w:val="Appendixbullet"/>
        <w:tabs>
          <w:tab w:val="clear" w:pos="1080"/>
        </w:tabs>
        <w:spacing w:before="0" w:after="0"/>
        <w:jc w:val="both"/>
        <w:rPr>
          <w:rFonts w:cs="Arial"/>
          <w:color w:val="auto"/>
          <w:lang w:val="cy-GB"/>
        </w:rPr>
      </w:pPr>
      <w:r>
        <w:rPr>
          <w:rFonts w:eastAsia="Arial" w:cs="Arial"/>
          <w:color w:val="auto"/>
          <w:lang w:val="cy-GB"/>
        </w:rPr>
        <w:t>holi</w:t>
      </w:r>
      <w:r w:rsidR="00822005">
        <w:rPr>
          <w:rFonts w:eastAsia="Arial" w:cs="Arial"/>
          <w:color w:val="auto"/>
          <w:lang w:val="cy-GB"/>
        </w:rPr>
        <w:t>’</w:t>
      </w:r>
      <w:r>
        <w:rPr>
          <w:rFonts w:eastAsia="Arial" w:cs="Arial"/>
          <w:color w:val="auto"/>
          <w:lang w:val="cy-GB"/>
        </w:rPr>
        <w:t>r rheolwyr, y rhai sy</w:t>
      </w:r>
      <w:r w:rsidR="00822005">
        <w:rPr>
          <w:rFonts w:eastAsia="Arial" w:cs="Arial"/>
          <w:color w:val="auto"/>
          <w:lang w:val="cy-GB"/>
        </w:rPr>
        <w:t>’</w:t>
      </w:r>
      <w:r>
        <w:rPr>
          <w:rFonts w:eastAsia="Arial" w:cs="Arial"/>
          <w:color w:val="auto"/>
          <w:lang w:val="cy-GB"/>
        </w:rPr>
        <w:t xml:space="preserve">n gyfrifol am lywodraethu am ymgyfreitha a hawliadau gwirioneddol a phosibl; </w:t>
      </w:r>
    </w:p>
    <w:p w14:paraId="091C8BDC" w14:textId="77777777" w:rsidR="00450D8D" w:rsidRPr="00650B6C" w:rsidRDefault="004338C1" w:rsidP="00450D8D">
      <w:pPr>
        <w:pStyle w:val="Appendixbullet"/>
        <w:tabs>
          <w:tab w:val="clear" w:pos="1080"/>
        </w:tabs>
        <w:spacing w:before="0" w:after="0"/>
        <w:jc w:val="both"/>
        <w:rPr>
          <w:rFonts w:cs="Arial"/>
          <w:color w:val="auto"/>
          <w:lang w:val="cy-GB"/>
        </w:rPr>
      </w:pPr>
      <w:r>
        <w:rPr>
          <w:rFonts w:eastAsia="Arial" w:cs="Arial"/>
          <w:color w:val="auto"/>
          <w:lang w:val="cy-GB"/>
        </w:rPr>
        <w:t>darllen cofnodion cyfarfodydd y rhai sy</w:t>
      </w:r>
      <w:r w:rsidR="00822005">
        <w:rPr>
          <w:rFonts w:eastAsia="Arial" w:cs="Arial"/>
          <w:color w:val="auto"/>
          <w:lang w:val="cy-GB"/>
        </w:rPr>
        <w:t>’</w:t>
      </w:r>
      <w:r>
        <w:rPr>
          <w:rFonts w:eastAsia="Arial" w:cs="Arial"/>
          <w:color w:val="auto"/>
          <w:lang w:val="cy-GB"/>
        </w:rPr>
        <w:t>n gyfrifol am lywodraethu, Pwyllgor y Gronfa Bensiwn a</w:t>
      </w:r>
      <w:r w:rsidR="00822005">
        <w:rPr>
          <w:rFonts w:eastAsia="Arial" w:cs="Arial"/>
          <w:color w:val="auto"/>
          <w:lang w:val="cy-GB"/>
        </w:rPr>
        <w:t>’</w:t>
      </w:r>
      <w:r>
        <w:rPr>
          <w:rFonts w:eastAsia="Arial" w:cs="Arial"/>
          <w:color w:val="auto"/>
          <w:lang w:val="cy-GB"/>
        </w:rPr>
        <w:t xml:space="preserve">r awdurdod gweinyddu; ac </w:t>
      </w:r>
    </w:p>
    <w:p w14:paraId="272E3018" w14:textId="77777777" w:rsidR="00450D8D" w:rsidRPr="00650B6C" w:rsidRDefault="004338C1" w:rsidP="00450D8D">
      <w:pPr>
        <w:pStyle w:val="Appendixbullet"/>
        <w:tabs>
          <w:tab w:val="clear" w:pos="1080"/>
        </w:tabs>
        <w:spacing w:before="0" w:after="0"/>
        <w:jc w:val="both"/>
        <w:rPr>
          <w:rFonts w:cs="Arial"/>
          <w:color w:val="auto"/>
          <w:lang w:val="cy-GB"/>
        </w:rPr>
      </w:pPr>
      <w:r>
        <w:rPr>
          <w:rFonts w:eastAsia="Arial" w:cs="Arial"/>
          <w:color w:val="auto"/>
          <w:lang w:val="cy-GB"/>
        </w:rPr>
        <w:t>wrth fynd i</w:t>
      </w:r>
      <w:r w:rsidR="00822005">
        <w:rPr>
          <w:rFonts w:eastAsia="Arial" w:cs="Arial"/>
          <w:color w:val="auto"/>
          <w:lang w:val="cy-GB"/>
        </w:rPr>
        <w:t>’</w:t>
      </w:r>
      <w:r>
        <w:rPr>
          <w:rFonts w:eastAsia="Arial" w:cs="Arial"/>
          <w:color w:val="auto"/>
          <w:lang w:val="cy-GB"/>
        </w:rPr>
        <w:t>r afael â risg twyll drwy ddiystyru rheolaethau gan reolwyr, profi priodoldeb cofnodion cyfnodolion ac addasiadau eraill; asesu a yw</w:t>
      </w:r>
      <w:r w:rsidR="00822005">
        <w:rPr>
          <w:rFonts w:eastAsia="Arial" w:cs="Arial"/>
          <w:color w:val="auto"/>
          <w:lang w:val="cy-GB"/>
        </w:rPr>
        <w:t>’</w:t>
      </w:r>
      <w:r>
        <w:rPr>
          <w:rFonts w:eastAsia="Arial" w:cs="Arial"/>
          <w:color w:val="auto"/>
          <w:lang w:val="cy-GB"/>
        </w:rPr>
        <w:t>r dyfarniadau a wnaed wrth wneud amcangyfrifon cyfrifyddu yn arwydd o duedd bosibl; a gwerthuso rhesymeg busnes unrhyw drafodion sylweddol sy</w:t>
      </w:r>
      <w:r w:rsidR="00822005">
        <w:rPr>
          <w:rFonts w:eastAsia="Arial" w:cs="Arial"/>
          <w:color w:val="auto"/>
          <w:lang w:val="cy-GB"/>
        </w:rPr>
        <w:t>’</w:t>
      </w:r>
      <w:r>
        <w:rPr>
          <w:rFonts w:eastAsia="Arial" w:cs="Arial"/>
          <w:color w:val="auto"/>
          <w:lang w:val="cy-GB"/>
        </w:rPr>
        <w:t xml:space="preserve">n anarferol neu y tu allan i gwrs arferol busnes. </w:t>
      </w:r>
    </w:p>
    <w:p w14:paraId="31F7D2E6" w14:textId="77777777" w:rsidR="00450D8D" w:rsidRPr="00650B6C" w:rsidRDefault="00450D8D" w:rsidP="00450D8D">
      <w:pPr>
        <w:pStyle w:val="Appendixbullet"/>
        <w:numPr>
          <w:ilvl w:val="0"/>
          <w:numId w:val="0"/>
        </w:numPr>
        <w:spacing w:before="0" w:after="0"/>
        <w:ind w:left="567" w:hanging="567"/>
        <w:jc w:val="both"/>
        <w:rPr>
          <w:rFonts w:cs="Arial"/>
          <w:color w:val="auto"/>
          <w:lang w:val="cy-GB"/>
        </w:rPr>
      </w:pPr>
    </w:p>
    <w:p w14:paraId="0B6294A7" w14:textId="77777777" w:rsidR="00450D8D" w:rsidRPr="00650B6C" w:rsidRDefault="00354C48" w:rsidP="00450D8D">
      <w:pPr>
        <w:pStyle w:val="Appendixtext"/>
        <w:spacing w:before="0" w:after="0"/>
        <w:jc w:val="both"/>
        <w:rPr>
          <w:rFonts w:cs="Arial"/>
          <w:color w:val="auto"/>
          <w:lang w:val="cy-GB"/>
        </w:rPr>
      </w:pPr>
      <w:r>
        <w:rPr>
          <w:rFonts w:eastAsia="Arial" w:cs="Arial"/>
          <w:color w:val="auto"/>
          <w:lang w:val="cy-GB"/>
        </w:rPr>
        <w:t>H</w:t>
      </w:r>
      <w:r w:rsidR="004338C1">
        <w:rPr>
          <w:rFonts w:eastAsia="Arial" w:cs="Arial"/>
          <w:color w:val="auto"/>
          <w:lang w:val="cy-GB"/>
        </w:rPr>
        <w:t>efyd</w:t>
      </w:r>
      <w:r>
        <w:rPr>
          <w:rFonts w:eastAsia="Arial" w:cs="Arial"/>
          <w:color w:val="auto"/>
          <w:lang w:val="cy-GB"/>
        </w:rPr>
        <w:t xml:space="preserve"> bûm</w:t>
      </w:r>
      <w:r w:rsidR="004338C1">
        <w:rPr>
          <w:rFonts w:eastAsia="Arial" w:cs="Arial"/>
          <w:color w:val="auto"/>
          <w:lang w:val="cy-GB"/>
        </w:rPr>
        <w:t xml:space="preserve"> yn cyfleu deddfau a rheoliadau perthnasol a nodwyd a risgiau twyll posibl i</w:t>
      </w:r>
      <w:r w:rsidR="00822005">
        <w:rPr>
          <w:rFonts w:eastAsia="Arial" w:cs="Arial"/>
          <w:color w:val="auto"/>
          <w:lang w:val="cy-GB"/>
        </w:rPr>
        <w:t>’</w:t>
      </w:r>
      <w:r w:rsidR="004338C1">
        <w:rPr>
          <w:rFonts w:eastAsia="Arial" w:cs="Arial"/>
          <w:color w:val="auto"/>
          <w:lang w:val="cy-GB"/>
        </w:rPr>
        <w:t xml:space="preserve">r holl dîm archwilio </w:t>
      </w:r>
      <w:r>
        <w:rPr>
          <w:rFonts w:eastAsia="Arial" w:cs="Arial"/>
          <w:color w:val="auto"/>
          <w:lang w:val="cy-GB"/>
        </w:rPr>
        <w:t>gan fod y</w:t>
      </w:r>
      <w:r w:rsidR="004338C1">
        <w:rPr>
          <w:rFonts w:eastAsia="Arial" w:cs="Arial"/>
          <w:color w:val="auto"/>
          <w:lang w:val="cy-GB"/>
        </w:rPr>
        <w:t xml:space="preserve">n effro i unrhyw arwyddion o dwyll neu ddiffyg cydymffurfio â deddfau a rheoliadau drwy gydol yr archwiliad. </w:t>
      </w:r>
    </w:p>
    <w:p w14:paraId="5FED8F00" w14:textId="77777777" w:rsidR="00450D8D" w:rsidRPr="00650B6C" w:rsidRDefault="004338C1" w:rsidP="00450D8D">
      <w:pPr>
        <w:pStyle w:val="Appendixtext"/>
        <w:spacing w:before="0" w:after="0"/>
        <w:jc w:val="both"/>
        <w:rPr>
          <w:rFonts w:cs="Arial"/>
          <w:color w:val="auto"/>
          <w:lang w:val="cy-GB"/>
        </w:rPr>
      </w:pPr>
      <w:r>
        <w:rPr>
          <w:rFonts w:eastAsia="Arial" w:cs="Arial"/>
          <w:color w:val="auto"/>
          <w:lang w:val="cy-GB"/>
        </w:rPr>
        <w:t>Mae</w:t>
      </w:r>
      <w:r w:rsidR="00822005">
        <w:rPr>
          <w:rFonts w:eastAsia="Arial" w:cs="Arial"/>
          <w:color w:val="auto"/>
          <w:lang w:val="cy-GB"/>
        </w:rPr>
        <w:t>’</w:t>
      </w:r>
      <w:r>
        <w:rPr>
          <w:rFonts w:eastAsia="Arial" w:cs="Arial"/>
          <w:color w:val="auto"/>
          <w:lang w:val="cy-GB"/>
        </w:rPr>
        <w:t xml:space="preserve">r anhawster cynhenid i ganfod afreoleidd-dra, effeithiolrwydd rheolaethau Cronfa Bensiwn Dinas a Sir Abertawe, a natur, amseriad a hyd a lled y gweithdrefnau archwilio a gyflawnir yn effeithio ar y graddau y mae fy ngweithdrefnau yn gallu canfod afreoleidd-dra, gan gynnwys twyll.  </w:t>
      </w:r>
    </w:p>
    <w:p w14:paraId="3793E604" w14:textId="77777777" w:rsidR="00450D8D" w:rsidRPr="00650B6C" w:rsidRDefault="004338C1" w:rsidP="00450D8D">
      <w:pPr>
        <w:pStyle w:val="Appendixtext"/>
        <w:spacing w:before="0" w:after="0"/>
        <w:jc w:val="both"/>
        <w:rPr>
          <w:rFonts w:cs="Arial"/>
          <w:color w:val="auto"/>
          <w:lang w:val="cy-GB"/>
        </w:rPr>
      </w:pPr>
      <w:r>
        <w:rPr>
          <w:rFonts w:eastAsia="Arial" w:cs="Arial"/>
          <w:color w:val="auto"/>
          <w:lang w:val="cy-GB"/>
        </w:rPr>
        <w:t>Ceir disgrifiad pellach o gyfrifoldebau</w:t>
      </w:r>
      <w:r w:rsidR="00822005">
        <w:rPr>
          <w:rFonts w:eastAsia="Arial" w:cs="Arial"/>
          <w:color w:val="auto"/>
          <w:lang w:val="cy-GB"/>
        </w:rPr>
        <w:t>’</w:t>
      </w:r>
      <w:r>
        <w:rPr>
          <w:rFonts w:eastAsia="Arial" w:cs="Arial"/>
          <w:color w:val="auto"/>
          <w:lang w:val="cy-GB"/>
        </w:rPr>
        <w:t>r archwilydd ar gyfer archwilio</w:t>
      </w:r>
      <w:r w:rsidR="00822005">
        <w:rPr>
          <w:rFonts w:eastAsia="Arial" w:cs="Arial"/>
          <w:color w:val="auto"/>
          <w:lang w:val="cy-GB"/>
        </w:rPr>
        <w:t>’</w:t>
      </w:r>
      <w:r>
        <w:rPr>
          <w:rFonts w:eastAsia="Arial" w:cs="Arial"/>
          <w:color w:val="auto"/>
          <w:lang w:val="cy-GB"/>
        </w:rPr>
        <w:t>r datganiadau ariannol ar wefan y Cyngor Adrodd Ariannol</w:t>
      </w:r>
      <w:r>
        <w:rPr>
          <w:rFonts w:eastAsia="Arial" w:cs="Arial"/>
          <w:lang w:val="cy-GB"/>
        </w:rPr>
        <w:t xml:space="preserve"> </w:t>
      </w:r>
      <w:hyperlink r:id="rId35" w:history="1">
        <w:r>
          <w:rPr>
            <w:rFonts w:eastAsia="Arial" w:cs="Arial"/>
            <w:color w:val="0000FF"/>
            <w:u w:val="single"/>
            <w:lang w:val="cy-GB"/>
          </w:rPr>
          <w:t>www.frc.org.uk/auditorsresponsibilities</w:t>
        </w:r>
      </w:hyperlink>
      <w:r>
        <w:rPr>
          <w:rFonts w:eastAsia="Arial" w:cs="Arial"/>
          <w:lang w:val="cy-GB"/>
        </w:rPr>
        <w:t xml:space="preserve">. </w:t>
      </w:r>
      <w:r>
        <w:rPr>
          <w:rFonts w:eastAsia="Arial" w:cs="Arial"/>
          <w:color w:val="auto"/>
          <w:lang w:val="cy-GB"/>
        </w:rPr>
        <w:t>Mae</w:t>
      </w:r>
      <w:r w:rsidR="00822005">
        <w:rPr>
          <w:rFonts w:eastAsia="Arial" w:cs="Arial"/>
          <w:color w:val="auto"/>
          <w:lang w:val="cy-GB"/>
        </w:rPr>
        <w:t>’</w:t>
      </w:r>
      <w:r>
        <w:rPr>
          <w:rFonts w:eastAsia="Arial" w:cs="Arial"/>
          <w:color w:val="auto"/>
          <w:lang w:val="cy-GB"/>
        </w:rPr>
        <w:t>r disgrifiad hwn yn rhan o</w:t>
      </w:r>
      <w:r w:rsidR="00822005">
        <w:rPr>
          <w:rFonts w:eastAsia="Arial" w:cs="Arial"/>
          <w:color w:val="auto"/>
          <w:lang w:val="cy-GB"/>
        </w:rPr>
        <w:t>’</w:t>
      </w:r>
      <w:r>
        <w:rPr>
          <w:rFonts w:eastAsia="Arial" w:cs="Arial"/>
          <w:color w:val="auto"/>
          <w:lang w:val="cy-GB"/>
        </w:rPr>
        <w:t xml:space="preserve">m hadroddiad archwilydd. </w:t>
      </w:r>
    </w:p>
    <w:p w14:paraId="3FEBFA53" w14:textId="77777777" w:rsidR="00450D8D" w:rsidRPr="00650B6C" w:rsidRDefault="00450D8D" w:rsidP="00450D8D">
      <w:pPr>
        <w:pStyle w:val="Appendixtext"/>
        <w:spacing w:before="0" w:after="0"/>
        <w:jc w:val="both"/>
        <w:rPr>
          <w:rFonts w:cs="Arial"/>
          <w:color w:val="auto"/>
          <w:lang w:val="cy-GB"/>
        </w:rPr>
      </w:pPr>
    </w:p>
    <w:p w14:paraId="5AEF17F2" w14:textId="77777777" w:rsidR="00450D8D" w:rsidRPr="00650B6C" w:rsidRDefault="004338C1" w:rsidP="00450D8D">
      <w:pPr>
        <w:pStyle w:val="Heading5"/>
        <w:rPr>
          <w:rFonts w:cs="Arial"/>
          <w:sz w:val="20"/>
          <w:lang w:val="cy-GB"/>
        </w:rPr>
      </w:pPr>
      <w:r>
        <w:rPr>
          <w:rFonts w:eastAsia="Arial" w:cs="Arial"/>
          <w:bCs/>
          <w:sz w:val="20"/>
          <w:lang w:val="cy-GB"/>
        </w:rPr>
        <w:t xml:space="preserve">Tystysgrif o gwblhau archwiliad </w:t>
      </w:r>
    </w:p>
    <w:p w14:paraId="217677EE" w14:textId="77777777" w:rsidR="00450D8D" w:rsidRPr="00650B6C" w:rsidRDefault="004338C1" w:rsidP="00450D8D">
      <w:pPr>
        <w:pStyle w:val="Appendixtext"/>
        <w:spacing w:before="0" w:after="0"/>
        <w:rPr>
          <w:rFonts w:cs="Arial"/>
          <w:color w:val="auto"/>
          <w:lang w:val="cy-GB"/>
        </w:rPr>
      </w:pPr>
      <w:r>
        <w:rPr>
          <w:rFonts w:eastAsia="Arial" w:cs="Arial"/>
          <w:color w:val="auto"/>
          <w:lang w:val="cy-GB"/>
        </w:rPr>
        <w:t>Ardystiaf fy mod wedi cwblhau</w:t>
      </w:r>
      <w:r w:rsidR="00822005">
        <w:rPr>
          <w:rFonts w:eastAsia="Arial" w:cs="Arial"/>
          <w:color w:val="auto"/>
          <w:lang w:val="cy-GB"/>
        </w:rPr>
        <w:t>’</w:t>
      </w:r>
      <w:r>
        <w:rPr>
          <w:rFonts w:eastAsia="Arial" w:cs="Arial"/>
          <w:color w:val="auto"/>
          <w:lang w:val="cy-GB"/>
        </w:rPr>
        <w:t xml:space="preserve">r archwiliad o gyfrifon Cronfa Bensiwn Dinas a Sir Abertawe yn unol â gofynion Deddf Archwilio Cyhoeddus (Cymru) 2004 a Chod Ymarfer Archwilio Archwilydd Cyffredinol Cymru. </w:t>
      </w:r>
    </w:p>
    <w:p w14:paraId="58E3B735" w14:textId="77777777" w:rsidR="00450D8D" w:rsidRPr="00650B6C" w:rsidRDefault="00450D8D" w:rsidP="00450D8D">
      <w:pPr>
        <w:rPr>
          <w:rFonts w:ascii="Arial" w:hAnsi="Arial" w:cs="Arial"/>
          <w:sz w:val="20"/>
          <w:lang w:val="cy-GB"/>
        </w:rPr>
      </w:pPr>
      <w:r w:rsidRPr="00650B6C">
        <w:rPr>
          <w:rFonts w:ascii="Arial" w:hAnsi="Arial" w:cs="Arial"/>
          <w:sz w:val="20"/>
          <w:lang w:val="cy-GB"/>
        </w:rPr>
        <w:t xml:space="preserve"> </w:t>
      </w:r>
    </w:p>
    <w:p w14:paraId="32F84C9D" w14:textId="22F60209" w:rsidR="003F7453" w:rsidRDefault="009778C6" w:rsidP="00450D8D">
      <w:pPr>
        <w:rPr>
          <w:rFonts w:ascii="Arial" w:hAnsi="Arial" w:cs="Arial"/>
          <w:sz w:val="20"/>
        </w:rPr>
      </w:pPr>
      <w:r>
        <w:rPr>
          <w:noProof/>
        </w:rPr>
        <w:drawing>
          <wp:inline distT="0" distB="0" distL="0" distR="0" wp14:anchorId="3C85CD86" wp14:editId="0893A38D">
            <wp:extent cx="1231900" cy="54610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31900" cy="546100"/>
                    </a:xfrm>
                    <a:prstGeom prst="rect">
                      <a:avLst/>
                    </a:prstGeom>
                    <a:noFill/>
                    <a:ln>
                      <a:noFill/>
                    </a:ln>
                  </pic:spPr>
                </pic:pic>
              </a:graphicData>
            </a:graphic>
          </wp:inline>
        </w:drawing>
      </w:r>
    </w:p>
    <w:p w14:paraId="7A9FED23" w14:textId="77777777" w:rsidR="003F7453" w:rsidRPr="00450D8D" w:rsidRDefault="003F7453" w:rsidP="00450D8D">
      <w:pPr>
        <w:rPr>
          <w:rFonts w:ascii="Arial" w:hAnsi="Arial" w:cs="Arial"/>
          <w:sz w:val="20"/>
        </w:rPr>
      </w:pPr>
    </w:p>
    <w:p w14:paraId="64594A34" w14:textId="77777777" w:rsidR="00450D8D" w:rsidRPr="00450D8D" w:rsidRDefault="004338C1" w:rsidP="00450D8D">
      <w:pPr>
        <w:rPr>
          <w:rFonts w:ascii="Arial" w:hAnsi="Arial" w:cs="Arial"/>
          <w:sz w:val="20"/>
        </w:rPr>
      </w:pPr>
      <w:r>
        <w:rPr>
          <w:rFonts w:ascii="Arial" w:eastAsia="Arial" w:hAnsi="Arial" w:cs="Arial"/>
          <w:sz w:val="20"/>
          <w:lang w:val="cy-GB"/>
        </w:rPr>
        <w:t xml:space="preserve">Adrian Crompton </w:t>
      </w:r>
      <w:r>
        <w:rPr>
          <w:rFonts w:ascii="Arial" w:eastAsia="Arial" w:hAnsi="Arial" w:cs="Arial"/>
          <w:sz w:val="20"/>
          <w:lang w:val="cy-GB"/>
        </w:rPr>
        <w:tab/>
        <w:t xml:space="preserve"> </w:t>
      </w:r>
      <w:r>
        <w:rPr>
          <w:rFonts w:ascii="Arial" w:eastAsia="Arial" w:hAnsi="Arial" w:cs="Arial"/>
          <w:sz w:val="20"/>
          <w:lang w:val="cy-GB"/>
        </w:rPr>
        <w:tab/>
        <w:t xml:space="preserve"> </w:t>
      </w:r>
      <w:r>
        <w:rPr>
          <w:rFonts w:ascii="Arial" w:eastAsia="Arial" w:hAnsi="Arial" w:cs="Arial"/>
          <w:sz w:val="20"/>
          <w:lang w:val="cy-GB"/>
        </w:rPr>
        <w:tab/>
        <w:t xml:space="preserve"> </w:t>
      </w:r>
      <w:r>
        <w:rPr>
          <w:rFonts w:ascii="Arial" w:eastAsia="Arial" w:hAnsi="Arial" w:cs="Arial"/>
          <w:sz w:val="20"/>
          <w:lang w:val="cy-GB"/>
        </w:rPr>
        <w:tab/>
        <w:t xml:space="preserve"> </w:t>
      </w:r>
      <w:r>
        <w:rPr>
          <w:rFonts w:ascii="Arial" w:eastAsia="Arial" w:hAnsi="Arial" w:cs="Arial"/>
          <w:sz w:val="20"/>
          <w:lang w:val="cy-GB"/>
        </w:rPr>
        <w:tab/>
        <w:t xml:space="preserve"> </w:t>
      </w:r>
      <w:r>
        <w:rPr>
          <w:rFonts w:ascii="Arial" w:eastAsia="Arial" w:hAnsi="Arial" w:cs="Arial"/>
          <w:sz w:val="20"/>
          <w:lang w:val="cy-GB"/>
        </w:rPr>
        <w:tab/>
        <w:t xml:space="preserve">24 Heol y Gadeirlan </w:t>
      </w:r>
    </w:p>
    <w:p w14:paraId="50809BB5" w14:textId="77777777" w:rsidR="00450D8D" w:rsidRPr="00450D8D" w:rsidRDefault="004338C1" w:rsidP="00450D8D">
      <w:pPr>
        <w:rPr>
          <w:rFonts w:ascii="Arial" w:hAnsi="Arial" w:cs="Arial"/>
          <w:sz w:val="20"/>
        </w:rPr>
      </w:pPr>
      <w:r>
        <w:rPr>
          <w:rFonts w:ascii="Arial" w:eastAsia="Arial" w:hAnsi="Arial" w:cs="Arial"/>
          <w:sz w:val="20"/>
          <w:lang w:val="cy-GB"/>
        </w:rPr>
        <w:t xml:space="preserve">Archwilydd Cyffredinol Cymru   </w:t>
      </w:r>
      <w:r>
        <w:rPr>
          <w:rFonts w:ascii="Arial" w:eastAsia="Arial" w:hAnsi="Arial" w:cs="Arial"/>
          <w:sz w:val="20"/>
          <w:lang w:val="cy-GB"/>
        </w:rPr>
        <w:tab/>
        <w:t xml:space="preserve"> </w:t>
      </w:r>
      <w:r>
        <w:rPr>
          <w:rFonts w:ascii="Arial" w:eastAsia="Arial" w:hAnsi="Arial" w:cs="Arial"/>
          <w:sz w:val="20"/>
          <w:lang w:val="cy-GB"/>
        </w:rPr>
        <w:tab/>
        <w:t xml:space="preserve"> </w:t>
      </w:r>
      <w:r>
        <w:rPr>
          <w:rFonts w:ascii="Arial" w:eastAsia="Arial" w:hAnsi="Arial" w:cs="Arial"/>
          <w:sz w:val="20"/>
          <w:lang w:val="cy-GB"/>
        </w:rPr>
        <w:tab/>
        <w:t xml:space="preserve"> </w:t>
      </w:r>
      <w:r>
        <w:rPr>
          <w:rFonts w:ascii="Arial" w:eastAsia="Arial" w:hAnsi="Arial" w:cs="Arial"/>
          <w:sz w:val="20"/>
          <w:lang w:val="cy-GB"/>
        </w:rPr>
        <w:tab/>
      </w:r>
      <w:r>
        <w:rPr>
          <w:rFonts w:ascii="Arial" w:eastAsia="Arial" w:hAnsi="Arial" w:cs="Arial"/>
          <w:sz w:val="20"/>
          <w:lang w:val="cy-GB"/>
        </w:rPr>
        <w:tab/>
        <w:t xml:space="preserve">Caerdydd </w:t>
      </w:r>
    </w:p>
    <w:p w14:paraId="70E26164" w14:textId="77777777" w:rsidR="00450D8D" w:rsidRPr="00450D8D" w:rsidRDefault="004338C1" w:rsidP="00450D8D">
      <w:pPr>
        <w:rPr>
          <w:rFonts w:ascii="Arial" w:hAnsi="Arial" w:cs="Arial"/>
          <w:sz w:val="20"/>
        </w:rPr>
      </w:pPr>
      <w:r>
        <w:rPr>
          <w:rFonts w:ascii="Arial" w:eastAsia="Arial" w:hAnsi="Arial" w:cs="Arial"/>
          <w:sz w:val="20"/>
          <w:lang w:val="cy-GB"/>
        </w:rPr>
        <w:t xml:space="preserve">21 Tachwedd 2022 </w:t>
      </w:r>
      <w:r>
        <w:rPr>
          <w:rFonts w:ascii="Arial" w:eastAsia="Arial" w:hAnsi="Arial" w:cs="Arial"/>
          <w:sz w:val="20"/>
          <w:lang w:val="cy-GB"/>
        </w:rPr>
        <w:tab/>
        <w:t xml:space="preserve"> </w:t>
      </w:r>
      <w:r>
        <w:rPr>
          <w:rFonts w:ascii="Arial" w:eastAsia="Arial" w:hAnsi="Arial" w:cs="Arial"/>
          <w:sz w:val="20"/>
          <w:lang w:val="cy-GB"/>
        </w:rPr>
        <w:tab/>
        <w:t xml:space="preserve"> </w:t>
      </w:r>
      <w:r>
        <w:rPr>
          <w:rFonts w:ascii="Arial" w:eastAsia="Arial" w:hAnsi="Arial" w:cs="Arial"/>
          <w:sz w:val="20"/>
          <w:lang w:val="cy-GB"/>
        </w:rPr>
        <w:tab/>
        <w:t xml:space="preserve"> </w:t>
      </w:r>
      <w:r>
        <w:rPr>
          <w:rFonts w:ascii="Arial" w:eastAsia="Arial" w:hAnsi="Arial" w:cs="Arial"/>
          <w:sz w:val="20"/>
          <w:lang w:val="cy-GB"/>
        </w:rPr>
        <w:tab/>
        <w:t xml:space="preserve"> </w:t>
      </w:r>
      <w:r>
        <w:rPr>
          <w:rFonts w:ascii="Arial" w:eastAsia="Arial" w:hAnsi="Arial" w:cs="Arial"/>
          <w:sz w:val="20"/>
          <w:lang w:val="cy-GB"/>
        </w:rPr>
        <w:tab/>
        <w:t xml:space="preserve"> </w:t>
      </w:r>
      <w:r>
        <w:rPr>
          <w:rFonts w:ascii="Arial" w:eastAsia="Arial" w:hAnsi="Arial" w:cs="Arial"/>
          <w:sz w:val="20"/>
          <w:lang w:val="cy-GB"/>
        </w:rPr>
        <w:tab/>
        <w:t>CF11 9LJ</w:t>
      </w:r>
    </w:p>
    <w:p w14:paraId="37BF3616" w14:textId="77777777" w:rsidR="00450D8D" w:rsidRPr="00450D8D" w:rsidRDefault="00450D8D" w:rsidP="00450D8D">
      <w:pPr>
        <w:rPr>
          <w:rFonts w:ascii="Arial" w:hAnsi="Arial" w:cs="Arial"/>
          <w:sz w:val="20"/>
        </w:rPr>
      </w:pPr>
    </w:p>
    <w:p w14:paraId="3D8AAE1A" w14:textId="77777777" w:rsidR="0030567A" w:rsidRPr="004D176E" w:rsidRDefault="0030567A" w:rsidP="00F240EA">
      <w:pPr>
        <w:jc w:val="center"/>
        <w:rPr>
          <w:rFonts w:ascii="Arial" w:hAnsi="Arial"/>
          <w:b/>
          <w:sz w:val="24"/>
          <w:szCs w:val="24"/>
        </w:rPr>
      </w:pPr>
    </w:p>
    <w:p w14:paraId="0C45F98F" w14:textId="77777777" w:rsidR="00F3354E" w:rsidRPr="00F92A43" w:rsidRDefault="004338C1" w:rsidP="00F92A43">
      <w:pPr>
        <w:rPr>
          <w:rFonts w:ascii="Arial" w:hAnsi="Arial" w:cs="Arial"/>
          <w:b/>
          <w:sz w:val="20"/>
        </w:rPr>
      </w:pPr>
      <w:r>
        <w:rPr>
          <w:rFonts w:ascii="Arial" w:eastAsia="Arial" w:hAnsi="Arial" w:cs="Arial"/>
          <w:sz w:val="20"/>
          <w:lang w:val="cy-GB"/>
        </w:rPr>
        <w:t>Yr Awdurdod sy</w:t>
      </w:r>
      <w:r w:rsidR="00822005">
        <w:rPr>
          <w:rFonts w:ascii="Arial" w:eastAsia="Arial" w:hAnsi="Arial" w:cs="Arial"/>
          <w:sz w:val="20"/>
          <w:lang w:val="cy-GB"/>
        </w:rPr>
        <w:t>’</w:t>
      </w:r>
      <w:r>
        <w:rPr>
          <w:rFonts w:ascii="Arial" w:eastAsia="Arial" w:hAnsi="Arial" w:cs="Arial"/>
          <w:sz w:val="20"/>
          <w:lang w:val="cy-GB"/>
        </w:rPr>
        <w:t xml:space="preserve">n gyfrifol am gynnal </w:t>
      </w:r>
      <w:r w:rsidR="00354C48">
        <w:rPr>
          <w:rFonts w:ascii="Arial" w:eastAsia="Arial" w:hAnsi="Arial" w:cs="Arial"/>
          <w:sz w:val="20"/>
          <w:lang w:val="cy-GB"/>
        </w:rPr>
        <w:t xml:space="preserve">a chadw a chywirdeb </w:t>
      </w:r>
      <w:r>
        <w:rPr>
          <w:rFonts w:ascii="Arial" w:eastAsia="Arial" w:hAnsi="Arial" w:cs="Arial"/>
          <w:sz w:val="20"/>
          <w:lang w:val="cy-GB"/>
        </w:rPr>
        <w:t>gwefan Cronfa Bensiwn Dinas a Sir Abertawe; nid yw</w:t>
      </w:r>
      <w:r w:rsidR="00822005">
        <w:rPr>
          <w:rFonts w:ascii="Arial" w:eastAsia="Arial" w:hAnsi="Arial" w:cs="Arial"/>
          <w:sz w:val="20"/>
          <w:lang w:val="cy-GB"/>
        </w:rPr>
        <w:t>’</w:t>
      </w:r>
      <w:r>
        <w:rPr>
          <w:rFonts w:ascii="Arial" w:eastAsia="Arial" w:hAnsi="Arial" w:cs="Arial"/>
          <w:sz w:val="20"/>
          <w:lang w:val="cy-GB"/>
        </w:rPr>
        <w:t>r gwaith a wnaed gan archwilwyr yn ystyried y materion hyn ac yn briodol nid yw</w:t>
      </w:r>
      <w:r w:rsidR="00822005">
        <w:rPr>
          <w:rFonts w:ascii="Arial" w:eastAsia="Arial" w:hAnsi="Arial" w:cs="Arial"/>
          <w:sz w:val="20"/>
          <w:lang w:val="cy-GB"/>
        </w:rPr>
        <w:t>’</w:t>
      </w:r>
      <w:r>
        <w:rPr>
          <w:rFonts w:ascii="Arial" w:eastAsia="Arial" w:hAnsi="Arial" w:cs="Arial"/>
          <w:sz w:val="20"/>
          <w:lang w:val="cy-GB"/>
        </w:rPr>
        <w:t>r archwilwyr yn derbyn unrhyw gyfrifoldeb am unrhyw newidiadau a allai fod wedi digwydd i</w:t>
      </w:r>
      <w:r w:rsidR="00822005">
        <w:rPr>
          <w:rFonts w:ascii="Arial" w:eastAsia="Arial" w:hAnsi="Arial" w:cs="Arial"/>
          <w:sz w:val="20"/>
          <w:lang w:val="cy-GB"/>
        </w:rPr>
        <w:t>’</w:t>
      </w:r>
      <w:r>
        <w:rPr>
          <w:rFonts w:ascii="Arial" w:eastAsia="Arial" w:hAnsi="Arial" w:cs="Arial"/>
          <w:sz w:val="20"/>
          <w:lang w:val="cy-GB"/>
        </w:rPr>
        <w:t xml:space="preserve">r datganiadau ariannol ers iddynt gael eu cyflwyno </w:t>
      </w:r>
      <w:r w:rsidR="00354C48">
        <w:rPr>
          <w:rFonts w:ascii="Arial" w:eastAsia="Arial" w:hAnsi="Arial" w:cs="Arial"/>
          <w:sz w:val="20"/>
          <w:lang w:val="cy-GB"/>
        </w:rPr>
        <w:t xml:space="preserve">gyntaf </w:t>
      </w:r>
      <w:r>
        <w:rPr>
          <w:rFonts w:ascii="Arial" w:eastAsia="Arial" w:hAnsi="Arial" w:cs="Arial"/>
          <w:sz w:val="20"/>
          <w:lang w:val="cy-GB"/>
        </w:rPr>
        <w:t>ar y wefan.</w:t>
      </w:r>
    </w:p>
    <w:p w14:paraId="73839BD1" w14:textId="77777777" w:rsidR="00F3354E" w:rsidRDefault="00F3354E" w:rsidP="00F240EA">
      <w:pPr>
        <w:jc w:val="center"/>
        <w:rPr>
          <w:rFonts w:ascii="Arial" w:hAnsi="Arial"/>
          <w:b/>
          <w:sz w:val="24"/>
          <w:szCs w:val="24"/>
        </w:rPr>
      </w:pPr>
    </w:p>
    <w:p w14:paraId="1AFD9BF6" w14:textId="77777777" w:rsidR="00F3354E" w:rsidRDefault="00F3354E" w:rsidP="00F240EA">
      <w:pPr>
        <w:jc w:val="center"/>
        <w:rPr>
          <w:rFonts w:ascii="Arial" w:hAnsi="Arial"/>
          <w:b/>
          <w:sz w:val="24"/>
          <w:szCs w:val="24"/>
        </w:rPr>
      </w:pPr>
    </w:p>
    <w:p w14:paraId="0E54E9BD" w14:textId="77777777" w:rsidR="008A2AC3" w:rsidRPr="00650B6C" w:rsidRDefault="004338C1" w:rsidP="00F240EA">
      <w:pPr>
        <w:jc w:val="center"/>
        <w:rPr>
          <w:rFonts w:ascii="Arial" w:hAnsi="Arial"/>
          <w:b/>
          <w:lang w:val="es-AR"/>
        </w:rPr>
      </w:pPr>
      <w:r>
        <w:rPr>
          <w:rFonts w:ascii="Arial" w:eastAsia="Arial" w:hAnsi="Arial"/>
          <w:b/>
          <w:bCs/>
          <w:szCs w:val="28"/>
          <w:lang w:val="cy-GB"/>
        </w:rPr>
        <w:t>DATGANIAD O GYFRIFON 2021/22</w:t>
      </w:r>
    </w:p>
    <w:p w14:paraId="6A97A211" w14:textId="77777777" w:rsidR="008A2AC3" w:rsidRPr="00650B6C" w:rsidRDefault="008A2AC3" w:rsidP="005E4F16">
      <w:pPr>
        <w:tabs>
          <w:tab w:val="left" w:pos="360"/>
        </w:tabs>
        <w:rPr>
          <w:rFonts w:ascii="Arial" w:hAnsi="Arial" w:cs="Arial"/>
          <w:b/>
          <w:sz w:val="24"/>
          <w:szCs w:val="24"/>
          <w:lang w:val="es-AR"/>
        </w:rPr>
      </w:pPr>
    </w:p>
    <w:p w14:paraId="56315F09" w14:textId="77777777" w:rsidR="00997AE0" w:rsidRPr="00650B6C" w:rsidRDefault="004338C1" w:rsidP="00582D69">
      <w:pPr>
        <w:tabs>
          <w:tab w:val="left" w:pos="360"/>
        </w:tabs>
        <w:rPr>
          <w:lang w:val="es-AR"/>
        </w:rPr>
      </w:pPr>
      <w:r>
        <w:rPr>
          <w:rFonts w:ascii="Arial" w:eastAsia="Arial" w:hAnsi="Arial" w:cs="Arial"/>
          <w:b/>
          <w:bCs/>
          <w:sz w:val="24"/>
          <w:szCs w:val="24"/>
          <w:lang w:val="cy-GB"/>
        </w:rPr>
        <w:t>1.</w:t>
      </w:r>
      <w:r>
        <w:rPr>
          <w:rFonts w:ascii="Arial" w:eastAsia="Arial" w:hAnsi="Arial" w:cs="Arial"/>
          <w:b/>
          <w:bCs/>
          <w:sz w:val="24"/>
          <w:szCs w:val="24"/>
          <w:lang w:val="cy-GB"/>
        </w:rPr>
        <w:tab/>
        <w:t>Cyflwyniad</w:t>
      </w:r>
    </w:p>
    <w:p w14:paraId="3F17B596" w14:textId="77777777" w:rsidR="002E24C5" w:rsidRPr="00650B6C" w:rsidRDefault="004338C1" w:rsidP="005E4F16">
      <w:pPr>
        <w:tabs>
          <w:tab w:val="left" w:pos="426"/>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sz w:val="24"/>
          <w:szCs w:val="24"/>
          <w:lang w:val="cy-GB"/>
        </w:rPr>
      </w:pPr>
      <w:r>
        <w:rPr>
          <w:rFonts w:ascii="Arial" w:eastAsia="Arial" w:hAnsi="Arial"/>
          <w:sz w:val="24"/>
          <w:szCs w:val="24"/>
          <w:lang w:val="cy-GB"/>
        </w:rPr>
        <w:t>Gweinyddir Cronfa Bensiwn Dinas a Sir Abertawe gan Ddinas a Sir Abertawe. Fodd bynnag, mae</w:t>
      </w:r>
      <w:r w:rsidR="00822005">
        <w:rPr>
          <w:rFonts w:ascii="Arial" w:eastAsia="Arial" w:hAnsi="Arial"/>
          <w:sz w:val="24"/>
          <w:szCs w:val="24"/>
          <w:lang w:val="cy-GB"/>
        </w:rPr>
        <w:t>’</w:t>
      </w:r>
      <w:r>
        <w:rPr>
          <w:rFonts w:ascii="Arial" w:eastAsia="Arial" w:hAnsi="Arial"/>
          <w:sz w:val="24"/>
          <w:szCs w:val="24"/>
          <w:lang w:val="cy-GB"/>
        </w:rPr>
        <w:t>n gronfa statudol ar wahân ac nid yw ei hasedau a</w:t>
      </w:r>
      <w:r w:rsidR="00822005">
        <w:rPr>
          <w:rFonts w:ascii="Arial" w:eastAsia="Arial" w:hAnsi="Arial"/>
          <w:sz w:val="24"/>
          <w:szCs w:val="24"/>
          <w:lang w:val="cy-GB"/>
        </w:rPr>
        <w:t>’</w:t>
      </w:r>
      <w:r>
        <w:rPr>
          <w:rFonts w:ascii="Arial" w:eastAsia="Arial" w:hAnsi="Arial"/>
          <w:sz w:val="24"/>
          <w:szCs w:val="24"/>
          <w:lang w:val="cy-GB"/>
        </w:rPr>
        <w:t>i rhwymedigaethau, incwm a gwariant yn cael eu cydgrynhoi i gyfrifon yr Awdurdod. Hynny yw, mae asedau a rhwymedigaethau</w:t>
      </w:r>
      <w:r w:rsidR="00822005">
        <w:rPr>
          <w:rFonts w:ascii="Arial" w:eastAsia="Arial" w:hAnsi="Arial"/>
          <w:sz w:val="24"/>
          <w:szCs w:val="24"/>
          <w:lang w:val="cy-GB"/>
        </w:rPr>
        <w:t>’</w:t>
      </w:r>
      <w:r>
        <w:rPr>
          <w:rFonts w:ascii="Arial" w:eastAsia="Arial" w:hAnsi="Arial"/>
          <w:sz w:val="24"/>
          <w:szCs w:val="24"/>
          <w:lang w:val="cy-GB"/>
        </w:rPr>
        <w:t>r Gronfa Bensiwn yn wahanol.</w:t>
      </w:r>
    </w:p>
    <w:p w14:paraId="0B9E02C1" w14:textId="77777777" w:rsidR="002E24C5" w:rsidRPr="00650B6C" w:rsidRDefault="002E24C5" w:rsidP="005E4F16">
      <w:pPr>
        <w:tabs>
          <w:tab w:val="left" w:pos="426"/>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sz w:val="24"/>
          <w:szCs w:val="24"/>
          <w:lang w:val="cy-GB"/>
        </w:rPr>
      </w:pPr>
    </w:p>
    <w:p w14:paraId="47DC4FA0" w14:textId="77777777" w:rsidR="002E24C5" w:rsidRPr="00650B6C" w:rsidRDefault="004338C1" w:rsidP="005E4F16">
      <w:pPr>
        <w:tabs>
          <w:tab w:val="left" w:pos="426"/>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sz w:val="24"/>
          <w:szCs w:val="24"/>
          <w:lang w:val="cy-GB"/>
        </w:rPr>
      </w:pPr>
      <w:r>
        <w:rPr>
          <w:rFonts w:ascii="Arial" w:eastAsia="Arial" w:hAnsi="Arial"/>
          <w:sz w:val="24"/>
          <w:szCs w:val="24"/>
          <w:lang w:val="cy-GB"/>
        </w:rPr>
        <w:t>Mae cyfrifon cryno</w:t>
      </w:r>
      <w:r w:rsidR="00822005">
        <w:rPr>
          <w:rFonts w:ascii="Arial" w:eastAsia="Arial" w:hAnsi="Arial"/>
          <w:sz w:val="24"/>
          <w:szCs w:val="24"/>
          <w:lang w:val="cy-GB"/>
        </w:rPr>
        <w:t>’</w:t>
      </w:r>
      <w:r>
        <w:rPr>
          <w:rFonts w:ascii="Arial" w:eastAsia="Arial" w:hAnsi="Arial"/>
          <w:sz w:val="24"/>
          <w:szCs w:val="24"/>
          <w:lang w:val="cy-GB"/>
        </w:rPr>
        <w:t>r Gronfa Bensiwn a ddangosir yma</w:t>
      </w:r>
      <w:r w:rsidR="00B563A5">
        <w:rPr>
          <w:rFonts w:ascii="Arial" w:eastAsia="Arial" w:hAnsi="Arial"/>
          <w:sz w:val="24"/>
          <w:szCs w:val="24"/>
          <w:lang w:val="cy-GB"/>
        </w:rPr>
        <w:t xml:space="preserve"> y</w:t>
      </w:r>
      <w:r>
        <w:rPr>
          <w:rFonts w:ascii="Arial" w:eastAsia="Arial" w:hAnsi="Arial"/>
          <w:sz w:val="24"/>
          <w:szCs w:val="24"/>
          <w:lang w:val="cy-GB"/>
        </w:rPr>
        <w:t>n cynnwys tair prif elfen:-</w:t>
      </w:r>
    </w:p>
    <w:p w14:paraId="69E778BA" w14:textId="77777777" w:rsidR="002E24C5" w:rsidRPr="00650B6C" w:rsidRDefault="004338C1" w:rsidP="009E72D7">
      <w:pPr>
        <w:numPr>
          <w:ilvl w:val="0"/>
          <w:numId w:val="8"/>
        </w:numPr>
        <w:tabs>
          <w:tab w:val="clear" w:pos="786"/>
          <w:tab w:val="left" w:pos="426"/>
          <w:tab w:val="num" w:pos="720"/>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sz w:val="24"/>
          <w:szCs w:val="24"/>
          <w:lang w:val="cy-GB"/>
        </w:rPr>
      </w:pPr>
      <w:r>
        <w:rPr>
          <w:rFonts w:ascii="Arial" w:eastAsia="Arial" w:hAnsi="Arial"/>
          <w:sz w:val="24"/>
          <w:szCs w:val="24"/>
          <w:lang w:val="cy-GB"/>
        </w:rPr>
        <w:t>Cyfrif y Gronfa sy</w:t>
      </w:r>
      <w:r w:rsidR="00822005">
        <w:rPr>
          <w:rFonts w:ascii="Arial" w:eastAsia="Arial" w:hAnsi="Arial"/>
          <w:sz w:val="24"/>
          <w:szCs w:val="24"/>
          <w:lang w:val="cy-GB"/>
        </w:rPr>
        <w:t>’</w:t>
      </w:r>
      <w:r>
        <w:rPr>
          <w:rFonts w:ascii="Arial" w:eastAsia="Arial" w:hAnsi="Arial"/>
          <w:sz w:val="24"/>
          <w:szCs w:val="24"/>
          <w:lang w:val="cy-GB"/>
        </w:rPr>
        <w:t>n dangos incwm a gwariant y Gronfa yn ystod y flwyddyn, wedi</w:t>
      </w:r>
      <w:r w:rsidR="00822005">
        <w:rPr>
          <w:rFonts w:ascii="Arial" w:eastAsia="Arial" w:hAnsi="Arial"/>
          <w:sz w:val="24"/>
          <w:szCs w:val="24"/>
          <w:lang w:val="cy-GB"/>
        </w:rPr>
        <w:t>’</w:t>
      </w:r>
      <w:r>
        <w:rPr>
          <w:rFonts w:ascii="Arial" w:eastAsia="Arial" w:hAnsi="Arial"/>
          <w:sz w:val="24"/>
          <w:szCs w:val="24"/>
          <w:lang w:val="cy-GB"/>
        </w:rPr>
        <w:t>u rhannu rhwng taliadau i/cyfraniadau gan aelodau a thrafodion yn ymwneud â buddsoddiadau</w:t>
      </w:r>
      <w:r w:rsidR="00822005">
        <w:rPr>
          <w:rFonts w:ascii="Arial" w:eastAsia="Arial" w:hAnsi="Arial"/>
          <w:sz w:val="24"/>
          <w:szCs w:val="24"/>
          <w:lang w:val="cy-GB"/>
        </w:rPr>
        <w:t>’</w:t>
      </w:r>
      <w:r>
        <w:rPr>
          <w:rFonts w:ascii="Arial" w:eastAsia="Arial" w:hAnsi="Arial"/>
          <w:sz w:val="24"/>
          <w:szCs w:val="24"/>
          <w:lang w:val="cy-GB"/>
        </w:rPr>
        <w:t>r gronfa.</w:t>
      </w:r>
    </w:p>
    <w:p w14:paraId="700F5BF9" w14:textId="77777777" w:rsidR="002E24C5" w:rsidRPr="00650B6C" w:rsidRDefault="002E24C5" w:rsidP="005E4F16">
      <w:pPr>
        <w:tabs>
          <w:tab w:val="left" w:pos="426"/>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sz w:val="24"/>
          <w:szCs w:val="24"/>
          <w:lang w:val="cy-GB"/>
        </w:rPr>
      </w:pPr>
    </w:p>
    <w:p w14:paraId="18484896" w14:textId="77777777" w:rsidR="002E24C5" w:rsidRPr="00650B6C" w:rsidRDefault="004338C1" w:rsidP="009E72D7">
      <w:pPr>
        <w:numPr>
          <w:ilvl w:val="0"/>
          <w:numId w:val="8"/>
        </w:numPr>
        <w:tabs>
          <w:tab w:val="left" w:pos="426"/>
          <w:tab w:val="left" w:pos="709"/>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sz w:val="24"/>
          <w:szCs w:val="24"/>
          <w:lang w:val="cy-GB"/>
        </w:rPr>
      </w:pPr>
      <w:r>
        <w:rPr>
          <w:rFonts w:ascii="Arial" w:eastAsia="Arial" w:hAnsi="Arial"/>
          <w:sz w:val="24"/>
          <w:szCs w:val="24"/>
          <w:lang w:val="cy-GB"/>
        </w:rPr>
        <w:t>Y Datganiad Asedau Net sy</w:t>
      </w:r>
      <w:r w:rsidR="00822005">
        <w:rPr>
          <w:rFonts w:ascii="Arial" w:eastAsia="Arial" w:hAnsi="Arial"/>
          <w:sz w:val="24"/>
          <w:szCs w:val="24"/>
          <w:lang w:val="cy-GB"/>
        </w:rPr>
        <w:t>’</w:t>
      </w:r>
      <w:r>
        <w:rPr>
          <w:rFonts w:ascii="Arial" w:eastAsia="Arial" w:hAnsi="Arial"/>
          <w:sz w:val="24"/>
          <w:szCs w:val="24"/>
          <w:lang w:val="cy-GB"/>
        </w:rPr>
        <w:t>n rhoi cipolwg ar sefyllfa ariannol y Gronfa ar 31 Mawrth 2022.</w:t>
      </w:r>
    </w:p>
    <w:p w14:paraId="28154FFA" w14:textId="77777777" w:rsidR="002E24C5" w:rsidRPr="00650B6C" w:rsidRDefault="002E24C5" w:rsidP="005E4F16">
      <w:pPr>
        <w:tabs>
          <w:tab w:val="left" w:pos="426"/>
          <w:tab w:val="left" w:pos="1728"/>
          <w:tab w:val="left" w:pos="2592"/>
          <w:tab w:val="left" w:pos="3456"/>
          <w:tab w:val="left" w:pos="4320"/>
          <w:tab w:val="left" w:pos="5184"/>
          <w:tab w:val="left" w:pos="6048"/>
          <w:tab w:val="left" w:pos="6912"/>
          <w:tab w:val="left" w:pos="7776"/>
          <w:tab w:val="left" w:pos="8640"/>
          <w:tab w:val="left" w:pos="9504"/>
        </w:tabs>
        <w:ind w:left="426"/>
        <w:jc w:val="both"/>
        <w:rPr>
          <w:rFonts w:ascii="Arial" w:hAnsi="Arial"/>
          <w:sz w:val="24"/>
          <w:szCs w:val="24"/>
          <w:lang w:val="cy-GB"/>
        </w:rPr>
      </w:pPr>
    </w:p>
    <w:p w14:paraId="54A9E71C" w14:textId="77777777" w:rsidR="002E24C5" w:rsidRPr="00650B6C" w:rsidRDefault="004338C1" w:rsidP="009E72D7">
      <w:pPr>
        <w:numPr>
          <w:ilvl w:val="0"/>
          <w:numId w:val="8"/>
        </w:numPr>
        <w:tabs>
          <w:tab w:val="left" w:pos="426"/>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sz w:val="24"/>
          <w:szCs w:val="24"/>
          <w:lang w:val="cy-GB"/>
        </w:rPr>
      </w:pPr>
      <w:r>
        <w:rPr>
          <w:rFonts w:ascii="Arial" w:eastAsia="Arial" w:hAnsi="Arial"/>
          <w:sz w:val="24"/>
          <w:szCs w:val="24"/>
          <w:lang w:val="cy-GB"/>
        </w:rPr>
        <w:t>Y Nodiadau i</w:t>
      </w:r>
      <w:r w:rsidR="00822005">
        <w:rPr>
          <w:rFonts w:ascii="Arial" w:eastAsia="Arial" w:hAnsi="Arial"/>
          <w:sz w:val="24"/>
          <w:szCs w:val="24"/>
          <w:lang w:val="cy-GB"/>
        </w:rPr>
        <w:t>’</w:t>
      </w:r>
      <w:r>
        <w:rPr>
          <w:rFonts w:ascii="Arial" w:eastAsia="Arial" w:hAnsi="Arial"/>
          <w:sz w:val="24"/>
          <w:szCs w:val="24"/>
          <w:lang w:val="cy-GB"/>
        </w:rPr>
        <w:t>r Datganiadau Ariannol sydd wedi eu cynllunio i roi esboniad pellach o rai o</w:t>
      </w:r>
      <w:r w:rsidR="00822005">
        <w:rPr>
          <w:rFonts w:ascii="Arial" w:eastAsia="Arial" w:hAnsi="Arial"/>
          <w:sz w:val="24"/>
          <w:szCs w:val="24"/>
          <w:lang w:val="cy-GB"/>
        </w:rPr>
        <w:t>’</w:t>
      </w:r>
      <w:r>
        <w:rPr>
          <w:rFonts w:ascii="Arial" w:eastAsia="Arial" w:hAnsi="Arial"/>
          <w:sz w:val="24"/>
          <w:szCs w:val="24"/>
          <w:lang w:val="cy-GB"/>
        </w:rPr>
        <w:t>r ffigurau yn y datganiadau a rhoi dealltwriaeth bellach o natur y Gronfa.</w:t>
      </w:r>
    </w:p>
    <w:p w14:paraId="15140D58" w14:textId="77777777" w:rsidR="00C85CC0" w:rsidRPr="00650B6C" w:rsidRDefault="00C85CC0" w:rsidP="005E4F16">
      <w:pPr>
        <w:pStyle w:val="BodyText2"/>
        <w:tabs>
          <w:tab w:val="left" w:pos="426"/>
          <w:tab w:val="left" w:pos="1728"/>
          <w:tab w:val="left" w:pos="2592"/>
          <w:tab w:val="left" w:pos="3456"/>
          <w:tab w:val="left" w:pos="4320"/>
          <w:tab w:val="left" w:pos="5184"/>
          <w:tab w:val="left" w:pos="6048"/>
          <w:tab w:val="left" w:pos="6912"/>
          <w:tab w:val="left" w:pos="7776"/>
          <w:tab w:val="left" w:pos="8640"/>
          <w:tab w:val="left" w:pos="9504"/>
        </w:tabs>
        <w:jc w:val="both"/>
        <w:outlineLvl w:val="0"/>
        <w:rPr>
          <w:vanish/>
          <w:szCs w:val="24"/>
          <w:lang w:val="cy-GB"/>
        </w:rPr>
      </w:pPr>
    </w:p>
    <w:p w14:paraId="3D509939" w14:textId="77777777" w:rsidR="000C1993" w:rsidRPr="00650B6C" w:rsidRDefault="000C1993"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color w:val="000000"/>
          <w:sz w:val="24"/>
          <w:szCs w:val="24"/>
          <w:lang w:val="cy-GB"/>
        </w:rPr>
      </w:pPr>
    </w:p>
    <w:p w14:paraId="5812F8A5" w14:textId="77777777" w:rsidR="009C32B5" w:rsidRPr="005718EE" w:rsidRDefault="004338C1" w:rsidP="009E72D7">
      <w:pPr>
        <w:pStyle w:val="BodyText2"/>
        <w:numPr>
          <w:ilvl w:val="0"/>
          <w:numId w:val="7"/>
        </w:numPr>
        <w:tabs>
          <w:tab w:val="left" w:pos="1728"/>
          <w:tab w:val="left" w:pos="2592"/>
          <w:tab w:val="left" w:pos="3456"/>
          <w:tab w:val="left" w:pos="4320"/>
          <w:tab w:val="left" w:pos="5184"/>
          <w:tab w:val="left" w:pos="6048"/>
          <w:tab w:val="left" w:pos="6912"/>
          <w:tab w:val="left" w:pos="7776"/>
          <w:tab w:val="left" w:pos="8640"/>
          <w:tab w:val="left" w:pos="9504"/>
        </w:tabs>
        <w:jc w:val="both"/>
        <w:outlineLvl w:val="0"/>
        <w:rPr>
          <w:color w:val="000000"/>
          <w:lang w:val="es-AR"/>
        </w:rPr>
      </w:pPr>
      <w:r>
        <w:rPr>
          <w:rFonts w:eastAsia="Arial"/>
          <w:b/>
          <w:bCs/>
          <w:color w:val="000000"/>
          <w:szCs w:val="24"/>
          <w:lang w:val="cy-GB"/>
        </w:rPr>
        <w:t>Crynodeb o drafodi</w:t>
      </w:r>
      <w:r w:rsidR="005718EE">
        <w:rPr>
          <w:rFonts w:eastAsia="Arial"/>
          <w:b/>
          <w:bCs/>
          <w:color w:val="000000"/>
          <w:szCs w:val="24"/>
          <w:lang w:val="cy-GB"/>
        </w:rPr>
        <w:t>adau</w:t>
      </w:r>
      <w:r>
        <w:rPr>
          <w:rFonts w:eastAsia="Arial"/>
          <w:b/>
          <w:bCs/>
          <w:color w:val="000000"/>
          <w:szCs w:val="24"/>
          <w:lang w:val="cy-GB"/>
        </w:rPr>
        <w:t xml:space="preserve"> ar gyfer y flwyddyn</w:t>
      </w:r>
    </w:p>
    <w:p w14:paraId="6AD9C315" w14:textId="32DDF48A" w:rsidR="009C32B5" w:rsidRPr="005718EE" w:rsidRDefault="009778C6" w:rsidP="005E4F16">
      <w:pPr>
        <w:pStyle w:val="BodyText2"/>
        <w:tabs>
          <w:tab w:val="left" w:pos="6912"/>
          <w:tab w:val="left" w:pos="7776"/>
          <w:tab w:val="left" w:pos="8640"/>
          <w:tab w:val="left" w:pos="9504"/>
        </w:tabs>
        <w:rPr>
          <w:i/>
          <w:color w:val="000000"/>
          <w:lang w:val="es-AR"/>
        </w:rPr>
      </w:pPr>
      <w:r>
        <w:rPr>
          <w:i/>
          <w:noProof/>
          <w:color w:val="000000"/>
        </w:rPr>
        <mc:AlternateContent>
          <mc:Choice Requires="wps">
            <w:drawing>
              <wp:anchor distT="0" distB="0" distL="114300" distR="114300" simplePos="0" relativeHeight="251616256" behindDoc="0" locked="0" layoutInCell="1" allowOverlap="1" wp14:anchorId="742A5DA0" wp14:editId="35FFD6BE">
                <wp:simplePos x="0" y="0"/>
                <wp:positionH relativeFrom="column">
                  <wp:posOffset>-474980</wp:posOffset>
                </wp:positionH>
                <wp:positionV relativeFrom="paragraph">
                  <wp:posOffset>146050</wp:posOffset>
                </wp:positionV>
                <wp:extent cx="2643505" cy="2636520"/>
                <wp:effectExtent l="0" t="0" r="0" b="0"/>
                <wp:wrapNone/>
                <wp:docPr id="108536450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3505" cy="263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8061C6" w14:textId="77777777" w:rsidR="00F3354E" w:rsidRPr="009C32B5" w:rsidRDefault="004338C1" w:rsidP="009C32B5">
                            <w:pPr>
                              <w:rPr>
                                <w:rFonts w:ascii="Arial" w:hAnsi="Arial" w:cs="Arial"/>
                                <w:b/>
                                <w:sz w:val="24"/>
                                <w:szCs w:val="24"/>
                              </w:rPr>
                            </w:pPr>
                            <w:r>
                              <w:rPr>
                                <w:rFonts w:ascii="Arial" w:eastAsia="Arial" w:hAnsi="Arial" w:cs="Arial"/>
                                <w:b/>
                                <w:bCs/>
                                <w:sz w:val="24"/>
                                <w:szCs w:val="24"/>
                                <w:lang w:val="cy-GB"/>
                              </w:rPr>
                              <w:t>O ble ddaw'r arian:-</w:t>
                            </w:r>
                          </w:p>
                          <w:p w14:paraId="3733CC96" w14:textId="77777777" w:rsidR="00F3354E" w:rsidRPr="009C32B5" w:rsidRDefault="00F3354E" w:rsidP="009C32B5">
                            <w:pPr>
                              <w:rPr>
                                <w:rFonts w:ascii="Arial" w:hAnsi="Arial" w:cs="Arial"/>
                                <w:sz w:val="24"/>
                                <w:szCs w:val="24"/>
                              </w:rPr>
                            </w:pPr>
                          </w:p>
                          <w:tbl>
                            <w:tblPr>
                              <w:tblW w:w="0" w:type="auto"/>
                              <w:tblInd w:w="-34" w:type="dxa"/>
                              <w:tblLayout w:type="fixed"/>
                              <w:tblLook w:val="0000" w:firstRow="0" w:lastRow="0" w:firstColumn="0" w:lastColumn="0" w:noHBand="0" w:noVBand="0"/>
                            </w:tblPr>
                            <w:tblGrid>
                              <w:gridCol w:w="2127"/>
                              <w:gridCol w:w="1134"/>
                            </w:tblGrid>
                            <w:tr w:rsidR="004338C1" w14:paraId="2B52CFCB" w14:textId="77777777" w:rsidTr="00E34E41">
                              <w:tc>
                                <w:tcPr>
                                  <w:tcW w:w="2127" w:type="dxa"/>
                                </w:tcPr>
                                <w:p w14:paraId="593C6072" w14:textId="77777777" w:rsidR="00F3354E" w:rsidRPr="009C32B5" w:rsidRDefault="00F3354E">
                                  <w:pPr>
                                    <w:rPr>
                                      <w:rFonts w:ascii="Arial" w:hAnsi="Arial" w:cs="Arial"/>
                                      <w:sz w:val="24"/>
                                      <w:szCs w:val="24"/>
                                    </w:rPr>
                                  </w:pPr>
                                </w:p>
                              </w:tc>
                              <w:tc>
                                <w:tcPr>
                                  <w:tcW w:w="1134" w:type="dxa"/>
                                </w:tcPr>
                                <w:p w14:paraId="7C4CD9F7" w14:textId="77777777" w:rsidR="00F3354E" w:rsidRPr="009C32B5" w:rsidRDefault="004338C1">
                                  <w:pPr>
                                    <w:jc w:val="right"/>
                                    <w:rPr>
                                      <w:rFonts w:ascii="Arial" w:hAnsi="Arial" w:cs="Arial"/>
                                      <w:b/>
                                      <w:sz w:val="24"/>
                                      <w:szCs w:val="24"/>
                                    </w:rPr>
                                  </w:pPr>
                                  <w:r>
                                    <w:rPr>
                                      <w:rFonts w:ascii="Arial" w:eastAsia="Arial" w:hAnsi="Arial" w:cs="Arial"/>
                                      <w:b/>
                                      <w:bCs/>
                                      <w:sz w:val="24"/>
                                      <w:szCs w:val="24"/>
                                      <w:lang w:val="cy-GB"/>
                                    </w:rPr>
                                    <w:t>£'000</w:t>
                                  </w:r>
                                </w:p>
                              </w:tc>
                            </w:tr>
                            <w:tr w:rsidR="004338C1" w14:paraId="77B822EB" w14:textId="77777777" w:rsidTr="00E34E41">
                              <w:trPr>
                                <w:trHeight w:val="556"/>
                              </w:trPr>
                              <w:tc>
                                <w:tcPr>
                                  <w:tcW w:w="2127" w:type="dxa"/>
                                </w:tcPr>
                                <w:p w14:paraId="22FA6A5A" w14:textId="77777777" w:rsidR="00F3354E" w:rsidRDefault="00F3354E">
                                  <w:pPr>
                                    <w:pStyle w:val="Footer"/>
                                    <w:tabs>
                                      <w:tab w:val="clear" w:pos="4153"/>
                                      <w:tab w:val="clear" w:pos="8306"/>
                                    </w:tabs>
                                    <w:rPr>
                                      <w:rFonts w:ascii="Arial" w:hAnsi="Arial" w:cs="Arial"/>
                                      <w:sz w:val="24"/>
                                      <w:szCs w:val="24"/>
                                    </w:rPr>
                                  </w:pPr>
                                </w:p>
                                <w:p w14:paraId="7BCEBCBC" w14:textId="77777777" w:rsidR="00F3354E" w:rsidRPr="009C32B5" w:rsidRDefault="004338C1">
                                  <w:pPr>
                                    <w:pStyle w:val="Footer"/>
                                    <w:tabs>
                                      <w:tab w:val="clear" w:pos="4153"/>
                                      <w:tab w:val="clear" w:pos="8306"/>
                                    </w:tabs>
                                    <w:rPr>
                                      <w:rFonts w:ascii="Arial" w:hAnsi="Arial" w:cs="Arial"/>
                                      <w:sz w:val="24"/>
                                      <w:szCs w:val="24"/>
                                    </w:rPr>
                                  </w:pPr>
                                  <w:r>
                                    <w:rPr>
                                      <w:rFonts w:ascii="Arial" w:eastAsia="Arial" w:hAnsi="Arial" w:cs="Arial"/>
                                      <w:sz w:val="24"/>
                                      <w:szCs w:val="24"/>
                                      <w:lang w:val="cy-GB"/>
                                    </w:rPr>
                                    <w:t>Cyfraniadau a throsglwyddiadau i mewn</w:t>
                                  </w:r>
                                </w:p>
                              </w:tc>
                              <w:tc>
                                <w:tcPr>
                                  <w:tcW w:w="1134" w:type="dxa"/>
                                </w:tcPr>
                                <w:p w14:paraId="452B616C" w14:textId="77777777" w:rsidR="00F3354E" w:rsidRDefault="00F3354E">
                                  <w:pPr>
                                    <w:jc w:val="right"/>
                                    <w:rPr>
                                      <w:rFonts w:ascii="Arial" w:hAnsi="Arial" w:cs="Arial"/>
                                      <w:sz w:val="24"/>
                                      <w:szCs w:val="24"/>
                                    </w:rPr>
                                  </w:pPr>
                                </w:p>
                                <w:p w14:paraId="2C454015" w14:textId="77777777" w:rsidR="00F3354E" w:rsidRPr="009C32B5" w:rsidRDefault="004338C1" w:rsidP="00B7757E">
                                  <w:pPr>
                                    <w:jc w:val="right"/>
                                    <w:rPr>
                                      <w:rFonts w:ascii="Arial" w:hAnsi="Arial" w:cs="Arial"/>
                                      <w:sz w:val="24"/>
                                      <w:szCs w:val="24"/>
                                    </w:rPr>
                                  </w:pPr>
                                  <w:r>
                                    <w:rPr>
                                      <w:rFonts w:ascii="Arial" w:eastAsia="Arial" w:hAnsi="Arial" w:cs="Arial"/>
                                      <w:sz w:val="24"/>
                                      <w:szCs w:val="24"/>
                                      <w:lang w:val="cy-GB"/>
                                    </w:rPr>
                                    <w:t>113,943</w:t>
                                  </w:r>
                                </w:p>
                              </w:tc>
                            </w:tr>
                            <w:tr w:rsidR="004338C1" w14:paraId="25B3BBA3" w14:textId="77777777" w:rsidTr="00E34E41">
                              <w:trPr>
                                <w:trHeight w:val="886"/>
                              </w:trPr>
                              <w:tc>
                                <w:tcPr>
                                  <w:tcW w:w="2127" w:type="dxa"/>
                                </w:tcPr>
                                <w:p w14:paraId="6E208189" w14:textId="77777777" w:rsidR="00F3354E" w:rsidRPr="009C32B5" w:rsidRDefault="00F3354E">
                                  <w:pPr>
                                    <w:pStyle w:val="Footer"/>
                                    <w:tabs>
                                      <w:tab w:val="clear" w:pos="4153"/>
                                      <w:tab w:val="clear" w:pos="8306"/>
                                    </w:tabs>
                                    <w:rPr>
                                      <w:rFonts w:ascii="Arial" w:hAnsi="Arial" w:cs="Arial"/>
                                      <w:sz w:val="24"/>
                                      <w:szCs w:val="24"/>
                                    </w:rPr>
                                  </w:pPr>
                                </w:p>
                              </w:tc>
                              <w:tc>
                                <w:tcPr>
                                  <w:tcW w:w="1134" w:type="dxa"/>
                                </w:tcPr>
                                <w:p w14:paraId="701661D2" w14:textId="77777777" w:rsidR="00F3354E" w:rsidRPr="009C32B5" w:rsidRDefault="00F3354E" w:rsidP="00EF7D75">
                                  <w:pPr>
                                    <w:rPr>
                                      <w:rFonts w:ascii="Arial" w:hAnsi="Arial" w:cs="Arial"/>
                                      <w:sz w:val="24"/>
                                      <w:szCs w:val="24"/>
                                    </w:rPr>
                                  </w:pPr>
                                </w:p>
                              </w:tc>
                            </w:tr>
                            <w:tr w:rsidR="004338C1" w14:paraId="740C5193" w14:textId="77777777" w:rsidTr="00E34E41">
                              <w:tc>
                                <w:tcPr>
                                  <w:tcW w:w="2127" w:type="dxa"/>
                                </w:tcPr>
                                <w:p w14:paraId="7B3229EA" w14:textId="77777777" w:rsidR="00F3354E" w:rsidRPr="009C32B5" w:rsidRDefault="004338C1">
                                  <w:pPr>
                                    <w:rPr>
                                      <w:rFonts w:ascii="Arial" w:hAnsi="Arial" w:cs="Arial"/>
                                      <w:sz w:val="24"/>
                                      <w:szCs w:val="24"/>
                                    </w:rPr>
                                  </w:pPr>
                                  <w:r>
                                    <w:rPr>
                                      <w:rFonts w:ascii="Arial" w:eastAsia="Arial" w:hAnsi="Arial" w:cs="Arial"/>
                                      <w:sz w:val="24"/>
                                      <w:szCs w:val="24"/>
                                      <w:lang w:val="cy-GB"/>
                                    </w:rPr>
                                    <w:t>Arall</w:t>
                                  </w:r>
                                </w:p>
                              </w:tc>
                              <w:tc>
                                <w:tcPr>
                                  <w:tcW w:w="1134" w:type="dxa"/>
                                </w:tcPr>
                                <w:p w14:paraId="4E7EDDB5" w14:textId="77777777" w:rsidR="00F3354E" w:rsidRPr="009C32B5" w:rsidRDefault="004338C1" w:rsidP="008C35C7">
                                  <w:pPr>
                                    <w:jc w:val="right"/>
                                    <w:rPr>
                                      <w:rFonts w:ascii="Arial" w:hAnsi="Arial" w:cs="Arial"/>
                                      <w:sz w:val="24"/>
                                      <w:szCs w:val="24"/>
                                    </w:rPr>
                                  </w:pPr>
                                  <w:r>
                                    <w:rPr>
                                      <w:rFonts w:ascii="Arial" w:eastAsia="Arial" w:hAnsi="Arial" w:cs="Arial"/>
                                      <w:sz w:val="24"/>
                                      <w:szCs w:val="24"/>
                                      <w:lang w:val="cy-GB"/>
                                    </w:rPr>
                                    <w:t>5</w:t>
                                  </w:r>
                                </w:p>
                              </w:tc>
                            </w:tr>
                            <w:tr w:rsidR="004338C1" w14:paraId="455DB0DD" w14:textId="77777777" w:rsidTr="00E34E41">
                              <w:tc>
                                <w:tcPr>
                                  <w:tcW w:w="2127" w:type="dxa"/>
                                </w:tcPr>
                                <w:p w14:paraId="17A27907" w14:textId="77777777" w:rsidR="00F3354E" w:rsidRPr="009C32B5" w:rsidRDefault="00F3354E">
                                  <w:pPr>
                                    <w:rPr>
                                      <w:rFonts w:ascii="Arial" w:hAnsi="Arial" w:cs="Arial"/>
                                      <w:sz w:val="24"/>
                                      <w:szCs w:val="24"/>
                                    </w:rPr>
                                  </w:pPr>
                                </w:p>
                              </w:tc>
                              <w:tc>
                                <w:tcPr>
                                  <w:tcW w:w="1134" w:type="dxa"/>
                                </w:tcPr>
                                <w:p w14:paraId="4F09C880" w14:textId="77777777" w:rsidR="00F3354E" w:rsidRPr="009C32B5" w:rsidRDefault="00F3354E">
                                  <w:pPr>
                                    <w:jc w:val="right"/>
                                    <w:rPr>
                                      <w:rFonts w:ascii="Arial" w:hAnsi="Arial" w:cs="Arial"/>
                                      <w:sz w:val="24"/>
                                      <w:szCs w:val="24"/>
                                    </w:rPr>
                                  </w:pPr>
                                </w:p>
                              </w:tc>
                            </w:tr>
                            <w:tr w:rsidR="004338C1" w14:paraId="6590D6B7" w14:textId="77777777" w:rsidTr="00E34E41">
                              <w:tc>
                                <w:tcPr>
                                  <w:tcW w:w="2127" w:type="dxa"/>
                                </w:tcPr>
                                <w:p w14:paraId="3656EA5F" w14:textId="77777777" w:rsidR="00F3354E" w:rsidRPr="009C32B5" w:rsidRDefault="00F3354E">
                                  <w:pPr>
                                    <w:rPr>
                                      <w:rFonts w:ascii="Arial" w:hAnsi="Arial" w:cs="Arial"/>
                                      <w:sz w:val="24"/>
                                      <w:szCs w:val="24"/>
                                    </w:rPr>
                                  </w:pPr>
                                </w:p>
                              </w:tc>
                              <w:tc>
                                <w:tcPr>
                                  <w:tcW w:w="1134" w:type="dxa"/>
                                  <w:tcBorders>
                                    <w:bottom w:val="single" w:sz="4" w:space="0" w:color="auto"/>
                                  </w:tcBorders>
                                </w:tcPr>
                                <w:p w14:paraId="3F6A216B" w14:textId="77777777" w:rsidR="00F3354E" w:rsidRPr="009C32B5" w:rsidRDefault="00F3354E">
                                  <w:pPr>
                                    <w:rPr>
                                      <w:rFonts w:ascii="Arial" w:hAnsi="Arial" w:cs="Arial"/>
                                      <w:sz w:val="24"/>
                                      <w:szCs w:val="24"/>
                                    </w:rPr>
                                  </w:pPr>
                                </w:p>
                              </w:tc>
                            </w:tr>
                            <w:tr w:rsidR="004338C1" w14:paraId="600431D3" w14:textId="77777777" w:rsidTr="00E34E41">
                              <w:trPr>
                                <w:trHeight w:val="341"/>
                              </w:trPr>
                              <w:tc>
                                <w:tcPr>
                                  <w:tcW w:w="2127" w:type="dxa"/>
                                </w:tcPr>
                                <w:p w14:paraId="008A2A50" w14:textId="77777777" w:rsidR="00F3354E" w:rsidRPr="009C32B5" w:rsidRDefault="00F3354E">
                                  <w:pPr>
                                    <w:rPr>
                                      <w:rFonts w:ascii="Arial" w:hAnsi="Arial" w:cs="Arial"/>
                                      <w:sz w:val="24"/>
                                      <w:szCs w:val="24"/>
                                    </w:rPr>
                                  </w:pPr>
                                </w:p>
                              </w:tc>
                              <w:tc>
                                <w:tcPr>
                                  <w:tcW w:w="1134" w:type="dxa"/>
                                  <w:tcBorders>
                                    <w:top w:val="single" w:sz="4" w:space="0" w:color="auto"/>
                                    <w:bottom w:val="single" w:sz="4" w:space="0" w:color="auto"/>
                                  </w:tcBorders>
                                </w:tcPr>
                                <w:p w14:paraId="4F85EDE4" w14:textId="77777777" w:rsidR="00F3354E" w:rsidRPr="009C32B5" w:rsidRDefault="004338C1" w:rsidP="00E34E41">
                                  <w:pPr>
                                    <w:jc w:val="right"/>
                                    <w:rPr>
                                      <w:rFonts w:ascii="Arial" w:hAnsi="Arial" w:cs="Arial"/>
                                      <w:b/>
                                      <w:sz w:val="24"/>
                                      <w:szCs w:val="24"/>
                                    </w:rPr>
                                  </w:pPr>
                                  <w:r>
                                    <w:rPr>
                                      <w:rFonts w:ascii="Arial" w:eastAsia="Arial" w:hAnsi="Arial" w:cs="Arial"/>
                                      <w:b/>
                                      <w:bCs/>
                                      <w:sz w:val="24"/>
                                      <w:szCs w:val="24"/>
                                      <w:lang w:val="cy-GB"/>
                                    </w:rPr>
                                    <w:t>113,948</w:t>
                                  </w:r>
                                </w:p>
                              </w:tc>
                            </w:tr>
                          </w:tbl>
                          <w:p w14:paraId="1BF84379" w14:textId="77777777" w:rsidR="00F3354E" w:rsidRPr="009C32B5" w:rsidRDefault="00F3354E" w:rsidP="002516C2">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A5DA0" id="Text Box 73" o:spid="_x0000_s1080" type="#_x0000_t202" style="position:absolute;margin-left:-37.4pt;margin-top:11.5pt;width:208.15pt;height:207.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" stroked="f">
                <v:textbox>
                  <w:txbxContent>
                    <w:p w14:paraId="6B8061C6" w14:textId="77777777" w:rsidR="00F3354E" w:rsidRPr="009C32B5" w:rsidRDefault="004338C1" w:rsidP="009C32B5">
                      <w:pPr>
                        <w:rPr>
                          <w:rFonts w:ascii="Arial" w:hAnsi="Arial" w:cs="Arial"/>
                          <w:b/>
                          <w:sz w:val="24"/>
                          <w:szCs w:val="24"/>
                        </w:rPr>
                      </w:pPr>
                      <w:r>
                        <w:rPr>
                          <w:rFonts w:ascii="Arial" w:eastAsia="Arial" w:hAnsi="Arial" w:cs="Arial"/>
                          <w:b/>
                          <w:bCs/>
                          <w:sz w:val="24"/>
                          <w:szCs w:val="24"/>
                          <w:lang w:val="cy-GB"/>
                        </w:rPr>
                        <w:t>O ble ddaw'r arian:-</w:t>
                      </w:r>
                    </w:p>
                    <w:p w14:paraId="3733CC96" w14:textId="77777777" w:rsidR="00F3354E" w:rsidRPr="009C32B5" w:rsidRDefault="00F3354E" w:rsidP="009C32B5">
                      <w:pPr>
                        <w:rPr>
                          <w:rFonts w:ascii="Arial" w:hAnsi="Arial" w:cs="Arial"/>
                          <w:sz w:val="24"/>
                          <w:szCs w:val="24"/>
                        </w:rPr>
                      </w:pPr>
                    </w:p>
                    <w:tbl>
                      <w:tblPr>
                        <w:tblW w:w="0" w:type="auto"/>
                        <w:tblInd w:w="-34" w:type="dxa"/>
                        <w:tblLayout w:type="fixed"/>
                        <w:tblLook w:val="0000" w:firstRow="0" w:lastRow="0" w:firstColumn="0" w:lastColumn="0" w:noHBand="0" w:noVBand="0"/>
                      </w:tblPr>
                      <w:tblGrid>
                        <w:gridCol w:w="2127"/>
                        <w:gridCol w:w="1134"/>
                      </w:tblGrid>
                      <w:tr w:rsidR="004338C1" w14:paraId="2B52CFCB" w14:textId="77777777" w:rsidTr="00E34E41">
                        <w:tc>
                          <w:tcPr>
                            <w:tcW w:w="2127" w:type="dxa"/>
                          </w:tcPr>
                          <w:p w14:paraId="593C6072" w14:textId="77777777" w:rsidR="00F3354E" w:rsidRPr="009C32B5" w:rsidRDefault="00F3354E">
                            <w:pPr>
                              <w:rPr>
                                <w:rFonts w:ascii="Arial" w:hAnsi="Arial" w:cs="Arial"/>
                                <w:sz w:val="24"/>
                                <w:szCs w:val="24"/>
                              </w:rPr>
                            </w:pPr>
                          </w:p>
                        </w:tc>
                        <w:tc>
                          <w:tcPr>
                            <w:tcW w:w="1134" w:type="dxa"/>
                          </w:tcPr>
                          <w:p w14:paraId="7C4CD9F7" w14:textId="77777777" w:rsidR="00F3354E" w:rsidRPr="009C32B5" w:rsidRDefault="004338C1">
                            <w:pPr>
                              <w:jc w:val="right"/>
                              <w:rPr>
                                <w:rFonts w:ascii="Arial" w:hAnsi="Arial" w:cs="Arial"/>
                                <w:b/>
                                <w:sz w:val="24"/>
                                <w:szCs w:val="24"/>
                              </w:rPr>
                            </w:pPr>
                            <w:r>
                              <w:rPr>
                                <w:rFonts w:ascii="Arial" w:eastAsia="Arial" w:hAnsi="Arial" w:cs="Arial"/>
                                <w:b/>
                                <w:bCs/>
                                <w:sz w:val="24"/>
                                <w:szCs w:val="24"/>
                                <w:lang w:val="cy-GB"/>
                              </w:rPr>
                              <w:t>£'000</w:t>
                            </w:r>
                          </w:p>
                        </w:tc>
                      </w:tr>
                      <w:tr w:rsidR="004338C1" w14:paraId="77B822EB" w14:textId="77777777" w:rsidTr="00E34E41">
                        <w:trPr>
                          <w:trHeight w:val="556"/>
                        </w:trPr>
                        <w:tc>
                          <w:tcPr>
                            <w:tcW w:w="2127" w:type="dxa"/>
                          </w:tcPr>
                          <w:p w14:paraId="22FA6A5A" w14:textId="77777777" w:rsidR="00F3354E" w:rsidRDefault="00F3354E">
                            <w:pPr>
                              <w:pStyle w:val="Footer"/>
                              <w:tabs>
                                <w:tab w:val="clear" w:pos="4153"/>
                                <w:tab w:val="clear" w:pos="8306"/>
                              </w:tabs>
                              <w:rPr>
                                <w:rFonts w:ascii="Arial" w:hAnsi="Arial" w:cs="Arial"/>
                                <w:sz w:val="24"/>
                                <w:szCs w:val="24"/>
                              </w:rPr>
                            </w:pPr>
                          </w:p>
                          <w:p w14:paraId="7BCEBCBC" w14:textId="77777777" w:rsidR="00F3354E" w:rsidRPr="009C32B5" w:rsidRDefault="004338C1">
                            <w:pPr>
                              <w:pStyle w:val="Footer"/>
                              <w:tabs>
                                <w:tab w:val="clear" w:pos="4153"/>
                                <w:tab w:val="clear" w:pos="8306"/>
                              </w:tabs>
                              <w:rPr>
                                <w:rFonts w:ascii="Arial" w:hAnsi="Arial" w:cs="Arial"/>
                                <w:sz w:val="24"/>
                                <w:szCs w:val="24"/>
                              </w:rPr>
                            </w:pPr>
                            <w:r>
                              <w:rPr>
                                <w:rFonts w:ascii="Arial" w:eastAsia="Arial" w:hAnsi="Arial" w:cs="Arial"/>
                                <w:sz w:val="24"/>
                                <w:szCs w:val="24"/>
                                <w:lang w:val="cy-GB"/>
                              </w:rPr>
                              <w:t>Cyfraniadau a throsglwyddiadau i mewn</w:t>
                            </w:r>
                          </w:p>
                        </w:tc>
                        <w:tc>
                          <w:tcPr>
                            <w:tcW w:w="1134" w:type="dxa"/>
                          </w:tcPr>
                          <w:p w14:paraId="452B616C" w14:textId="77777777" w:rsidR="00F3354E" w:rsidRDefault="00F3354E">
                            <w:pPr>
                              <w:jc w:val="right"/>
                              <w:rPr>
                                <w:rFonts w:ascii="Arial" w:hAnsi="Arial" w:cs="Arial"/>
                                <w:sz w:val="24"/>
                                <w:szCs w:val="24"/>
                              </w:rPr>
                            </w:pPr>
                          </w:p>
                          <w:p w14:paraId="2C454015" w14:textId="77777777" w:rsidR="00F3354E" w:rsidRPr="009C32B5" w:rsidRDefault="004338C1" w:rsidP="00B7757E">
                            <w:pPr>
                              <w:jc w:val="right"/>
                              <w:rPr>
                                <w:rFonts w:ascii="Arial" w:hAnsi="Arial" w:cs="Arial"/>
                                <w:sz w:val="24"/>
                                <w:szCs w:val="24"/>
                              </w:rPr>
                            </w:pPr>
                            <w:r>
                              <w:rPr>
                                <w:rFonts w:ascii="Arial" w:eastAsia="Arial" w:hAnsi="Arial" w:cs="Arial"/>
                                <w:sz w:val="24"/>
                                <w:szCs w:val="24"/>
                                <w:lang w:val="cy-GB"/>
                              </w:rPr>
                              <w:t>113,943</w:t>
                            </w:r>
                          </w:p>
                        </w:tc>
                      </w:tr>
                      <w:tr w:rsidR="004338C1" w14:paraId="25B3BBA3" w14:textId="77777777" w:rsidTr="00E34E41">
                        <w:trPr>
                          <w:trHeight w:val="886"/>
                        </w:trPr>
                        <w:tc>
                          <w:tcPr>
                            <w:tcW w:w="2127" w:type="dxa"/>
                          </w:tcPr>
                          <w:p w14:paraId="6E208189" w14:textId="77777777" w:rsidR="00F3354E" w:rsidRPr="009C32B5" w:rsidRDefault="00F3354E">
                            <w:pPr>
                              <w:pStyle w:val="Footer"/>
                              <w:tabs>
                                <w:tab w:val="clear" w:pos="4153"/>
                                <w:tab w:val="clear" w:pos="8306"/>
                              </w:tabs>
                              <w:rPr>
                                <w:rFonts w:ascii="Arial" w:hAnsi="Arial" w:cs="Arial"/>
                                <w:sz w:val="24"/>
                                <w:szCs w:val="24"/>
                              </w:rPr>
                            </w:pPr>
                          </w:p>
                        </w:tc>
                        <w:tc>
                          <w:tcPr>
                            <w:tcW w:w="1134" w:type="dxa"/>
                          </w:tcPr>
                          <w:p w14:paraId="701661D2" w14:textId="77777777" w:rsidR="00F3354E" w:rsidRPr="009C32B5" w:rsidRDefault="00F3354E" w:rsidP="00EF7D75">
                            <w:pPr>
                              <w:rPr>
                                <w:rFonts w:ascii="Arial" w:hAnsi="Arial" w:cs="Arial"/>
                                <w:sz w:val="24"/>
                                <w:szCs w:val="24"/>
                              </w:rPr>
                            </w:pPr>
                          </w:p>
                        </w:tc>
                      </w:tr>
                      <w:tr w:rsidR="004338C1" w14:paraId="740C5193" w14:textId="77777777" w:rsidTr="00E34E41">
                        <w:tc>
                          <w:tcPr>
                            <w:tcW w:w="2127" w:type="dxa"/>
                          </w:tcPr>
                          <w:p w14:paraId="7B3229EA" w14:textId="77777777" w:rsidR="00F3354E" w:rsidRPr="009C32B5" w:rsidRDefault="004338C1">
                            <w:pPr>
                              <w:rPr>
                                <w:rFonts w:ascii="Arial" w:hAnsi="Arial" w:cs="Arial"/>
                                <w:sz w:val="24"/>
                                <w:szCs w:val="24"/>
                              </w:rPr>
                            </w:pPr>
                            <w:r>
                              <w:rPr>
                                <w:rFonts w:ascii="Arial" w:eastAsia="Arial" w:hAnsi="Arial" w:cs="Arial"/>
                                <w:sz w:val="24"/>
                                <w:szCs w:val="24"/>
                                <w:lang w:val="cy-GB"/>
                              </w:rPr>
                              <w:t>Arall</w:t>
                            </w:r>
                          </w:p>
                        </w:tc>
                        <w:tc>
                          <w:tcPr>
                            <w:tcW w:w="1134" w:type="dxa"/>
                          </w:tcPr>
                          <w:p w14:paraId="4E7EDDB5" w14:textId="77777777" w:rsidR="00F3354E" w:rsidRPr="009C32B5" w:rsidRDefault="004338C1" w:rsidP="008C35C7">
                            <w:pPr>
                              <w:jc w:val="right"/>
                              <w:rPr>
                                <w:rFonts w:ascii="Arial" w:hAnsi="Arial" w:cs="Arial"/>
                                <w:sz w:val="24"/>
                                <w:szCs w:val="24"/>
                              </w:rPr>
                            </w:pPr>
                            <w:r>
                              <w:rPr>
                                <w:rFonts w:ascii="Arial" w:eastAsia="Arial" w:hAnsi="Arial" w:cs="Arial"/>
                                <w:sz w:val="24"/>
                                <w:szCs w:val="24"/>
                                <w:lang w:val="cy-GB"/>
                              </w:rPr>
                              <w:t>5</w:t>
                            </w:r>
                          </w:p>
                        </w:tc>
                      </w:tr>
                      <w:tr w:rsidR="004338C1" w14:paraId="455DB0DD" w14:textId="77777777" w:rsidTr="00E34E41">
                        <w:tc>
                          <w:tcPr>
                            <w:tcW w:w="2127" w:type="dxa"/>
                          </w:tcPr>
                          <w:p w14:paraId="17A27907" w14:textId="77777777" w:rsidR="00F3354E" w:rsidRPr="009C32B5" w:rsidRDefault="00F3354E">
                            <w:pPr>
                              <w:rPr>
                                <w:rFonts w:ascii="Arial" w:hAnsi="Arial" w:cs="Arial"/>
                                <w:sz w:val="24"/>
                                <w:szCs w:val="24"/>
                              </w:rPr>
                            </w:pPr>
                          </w:p>
                        </w:tc>
                        <w:tc>
                          <w:tcPr>
                            <w:tcW w:w="1134" w:type="dxa"/>
                          </w:tcPr>
                          <w:p w14:paraId="4F09C880" w14:textId="77777777" w:rsidR="00F3354E" w:rsidRPr="009C32B5" w:rsidRDefault="00F3354E">
                            <w:pPr>
                              <w:jc w:val="right"/>
                              <w:rPr>
                                <w:rFonts w:ascii="Arial" w:hAnsi="Arial" w:cs="Arial"/>
                                <w:sz w:val="24"/>
                                <w:szCs w:val="24"/>
                              </w:rPr>
                            </w:pPr>
                          </w:p>
                        </w:tc>
                      </w:tr>
                      <w:tr w:rsidR="004338C1" w14:paraId="6590D6B7" w14:textId="77777777" w:rsidTr="00E34E41">
                        <w:tc>
                          <w:tcPr>
                            <w:tcW w:w="2127" w:type="dxa"/>
                          </w:tcPr>
                          <w:p w14:paraId="3656EA5F" w14:textId="77777777" w:rsidR="00F3354E" w:rsidRPr="009C32B5" w:rsidRDefault="00F3354E">
                            <w:pPr>
                              <w:rPr>
                                <w:rFonts w:ascii="Arial" w:hAnsi="Arial" w:cs="Arial"/>
                                <w:sz w:val="24"/>
                                <w:szCs w:val="24"/>
                              </w:rPr>
                            </w:pPr>
                          </w:p>
                        </w:tc>
                        <w:tc>
                          <w:tcPr>
                            <w:tcW w:w="1134" w:type="dxa"/>
                            <w:tcBorders>
                              <w:bottom w:val="single" w:sz="4" w:space="0" w:color="auto"/>
                            </w:tcBorders>
                          </w:tcPr>
                          <w:p w14:paraId="3F6A216B" w14:textId="77777777" w:rsidR="00F3354E" w:rsidRPr="009C32B5" w:rsidRDefault="00F3354E">
                            <w:pPr>
                              <w:rPr>
                                <w:rFonts w:ascii="Arial" w:hAnsi="Arial" w:cs="Arial"/>
                                <w:sz w:val="24"/>
                                <w:szCs w:val="24"/>
                              </w:rPr>
                            </w:pPr>
                          </w:p>
                        </w:tc>
                      </w:tr>
                      <w:tr w:rsidR="004338C1" w14:paraId="600431D3" w14:textId="77777777" w:rsidTr="00E34E41">
                        <w:trPr>
                          <w:trHeight w:val="341"/>
                        </w:trPr>
                        <w:tc>
                          <w:tcPr>
                            <w:tcW w:w="2127" w:type="dxa"/>
                          </w:tcPr>
                          <w:p w14:paraId="008A2A50" w14:textId="77777777" w:rsidR="00F3354E" w:rsidRPr="009C32B5" w:rsidRDefault="00F3354E">
                            <w:pPr>
                              <w:rPr>
                                <w:rFonts w:ascii="Arial" w:hAnsi="Arial" w:cs="Arial"/>
                                <w:sz w:val="24"/>
                                <w:szCs w:val="24"/>
                              </w:rPr>
                            </w:pPr>
                          </w:p>
                        </w:tc>
                        <w:tc>
                          <w:tcPr>
                            <w:tcW w:w="1134" w:type="dxa"/>
                            <w:tcBorders>
                              <w:top w:val="single" w:sz="4" w:space="0" w:color="auto"/>
                              <w:bottom w:val="single" w:sz="4" w:space="0" w:color="auto"/>
                            </w:tcBorders>
                          </w:tcPr>
                          <w:p w14:paraId="4F85EDE4" w14:textId="77777777" w:rsidR="00F3354E" w:rsidRPr="009C32B5" w:rsidRDefault="004338C1" w:rsidP="00E34E41">
                            <w:pPr>
                              <w:jc w:val="right"/>
                              <w:rPr>
                                <w:rFonts w:ascii="Arial" w:hAnsi="Arial" w:cs="Arial"/>
                                <w:b/>
                                <w:sz w:val="24"/>
                                <w:szCs w:val="24"/>
                              </w:rPr>
                            </w:pPr>
                            <w:r>
                              <w:rPr>
                                <w:rFonts w:ascii="Arial" w:eastAsia="Arial" w:hAnsi="Arial" w:cs="Arial"/>
                                <w:b/>
                                <w:bCs/>
                                <w:sz w:val="24"/>
                                <w:szCs w:val="24"/>
                                <w:lang w:val="cy-GB"/>
                              </w:rPr>
                              <w:t>113,948</w:t>
                            </w:r>
                          </w:p>
                        </w:tc>
                      </w:tr>
                    </w:tbl>
                    <w:p w14:paraId="1BF84379" w14:textId="77777777" w:rsidR="00F3354E" w:rsidRPr="009C32B5" w:rsidRDefault="00F3354E" w:rsidP="002516C2">
                      <w:pPr>
                        <w:rPr>
                          <w:sz w:val="16"/>
                        </w:rPr>
                      </w:pPr>
                    </w:p>
                  </w:txbxContent>
                </v:textbox>
              </v:shape>
            </w:pict>
          </mc:Fallback>
        </mc:AlternateContent>
      </w:r>
    </w:p>
    <w:p w14:paraId="3F1DE11C" w14:textId="421FC500" w:rsidR="009C32B5" w:rsidRPr="005718EE" w:rsidRDefault="009778C6" w:rsidP="005E4F16">
      <w:pPr>
        <w:pStyle w:val="BodyText2"/>
        <w:tabs>
          <w:tab w:val="left" w:pos="6912"/>
          <w:tab w:val="left" w:pos="7776"/>
          <w:tab w:val="left" w:pos="8640"/>
          <w:tab w:val="left" w:pos="9504"/>
        </w:tabs>
        <w:rPr>
          <w:i/>
          <w:color w:val="000000"/>
          <w:lang w:val="es-AR"/>
        </w:rPr>
      </w:pPr>
      <w:r>
        <w:rPr>
          <w:i/>
          <w:noProof/>
          <w:color w:val="000000"/>
        </w:rPr>
        <mc:AlternateContent>
          <mc:Choice Requires="wps">
            <w:drawing>
              <wp:anchor distT="0" distB="0" distL="114300" distR="114300" simplePos="0" relativeHeight="251617280" behindDoc="0" locked="0" layoutInCell="0" allowOverlap="1" wp14:anchorId="1856BC10" wp14:editId="439B913E">
                <wp:simplePos x="0" y="0"/>
                <wp:positionH relativeFrom="column">
                  <wp:posOffset>3697605</wp:posOffset>
                </wp:positionH>
                <wp:positionV relativeFrom="paragraph">
                  <wp:posOffset>24130</wp:posOffset>
                </wp:positionV>
                <wp:extent cx="3157220" cy="2491740"/>
                <wp:effectExtent l="0" t="0" r="0" b="0"/>
                <wp:wrapNone/>
                <wp:docPr id="4059912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220" cy="2491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A5F7C1" w14:textId="77777777" w:rsidR="00F3354E" w:rsidRPr="009C32B5" w:rsidRDefault="004338C1" w:rsidP="009C32B5">
                            <w:pPr>
                              <w:rPr>
                                <w:rFonts w:ascii="Arial" w:hAnsi="Arial" w:cs="Arial"/>
                                <w:b/>
                                <w:sz w:val="24"/>
                                <w:szCs w:val="24"/>
                              </w:rPr>
                            </w:pPr>
                            <w:r>
                              <w:rPr>
                                <w:rFonts w:ascii="Arial" w:eastAsia="Arial" w:hAnsi="Arial" w:cs="Arial"/>
                                <w:b/>
                                <w:bCs/>
                                <w:sz w:val="24"/>
                                <w:szCs w:val="24"/>
                                <w:lang w:val="cy-GB"/>
                              </w:rPr>
                              <w:t>Ac i ble mae'n mynd........</w:t>
                            </w:r>
                          </w:p>
                          <w:p w14:paraId="2E1E9196" w14:textId="77777777" w:rsidR="00F3354E" w:rsidRPr="009C32B5" w:rsidRDefault="00F3354E" w:rsidP="009C32B5">
                            <w:pPr>
                              <w:rPr>
                                <w:rFonts w:ascii="Arial" w:hAnsi="Arial" w:cs="Arial"/>
                                <w:sz w:val="24"/>
                                <w:szCs w:val="24"/>
                              </w:rPr>
                            </w:pPr>
                            <w:r>
                              <w:rPr>
                                <w:rFonts w:ascii="Arial" w:hAnsi="Arial" w:cs="Arial"/>
                                <w:sz w:val="24"/>
                                <w:szCs w:val="24"/>
                              </w:rPr>
                              <w:t xml:space="preserve">                                        </w:t>
                            </w:r>
                          </w:p>
                          <w:tbl>
                            <w:tblPr>
                              <w:tblW w:w="0" w:type="auto"/>
                              <w:tblInd w:w="198" w:type="dxa"/>
                              <w:tblLayout w:type="fixed"/>
                              <w:tblLook w:val="0000" w:firstRow="0" w:lastRow="0" w:firstColumn="0" w:lastColumn="0" w:noHBand="0" w:noVBand="0"/>
                            </w:tblPr>
                            <w:tblGrid>
                              <w:gridCol w:w="2887"/>
                              <w:gridCol w:w="1163"/>
                            </w:tblGrid>
                            <w:tr w:rsidR="004338C1" w14:paraId="26CDED62" w14:textId="77777777" w:rsidTr="0096191F">
                              <w:tc>
                                <w:tcPr>
                                  <w:tcW w:w="2887" w:type="dxa"/>
                                </w:tcPr>
                                <w:p w14:paraId="65C4059A" w14:textId="77777777" w:rsidR="00F3354E" w:rsidRPr="009C32B5" w:rsidRDefault="00F3354E">
                                  <w:pPr>
                                    <w:pStyle w:val="Footer"/>
                                    <w:tabs>
                                      <w:tab w:val="clear" w:pos="4153"/>
                                      <w:tab w:val="clear" w:pos="8306"/>
                                    </w:tabs>
                                    <w:rPr>
                                      <w:rFonts w:ascii="Arial" w:hAnsi="Arial" w:cs="Arial"/>
                                      <w:sz w:val="24"/>
                                      <w:szCs w:val="24"/>
                                    </w:rPr>
                                  </w:pPr>
                                </w:p>
                              </w:tc>
                              <w:tc>
                                <w:tcPr>
                                  <w:tcW w:w="1163" w:type="dxa"/>
                                </w:tcPr>
                                <w:p w14:paraId="2C17C42E" w14:textId="77777777" w:rsidR="00F3354E" w:rsidRPr="009C32B5" w:rsidRDefault="004338C1" w:rsidP="00EA30DD">
                                  <w:pPr>
                                    <w:jc w:val="right"/>
                                    <w:rPr>
                                      <w:rFonts w:ascii="Arial" w:hAnsi="Arial" w:cs="Arial"/>
                                      <w:b/>
                                      <w:sz w:val="24"/>
                                      <w:szCs w:val="24"/>
                                    </w:rPr>
                                  </w:pPr>
                                  <w:r>
                                    <w:rPr>
                                      <w:rFonts w:ascii="Arial" w:eastAsia="Arial" w:hAnsi="Arial" w:cs="Arial"/>
                                      <w:b/>
                                      <w:bCs/>
                                      <w:sz w:val="24"/>
                                      <w:szCs w:val="24"/>
                                      <w:lang w:val="cy-GB"/>
                                    </w:rPr>
                                    <w:t>£'000</w:t>
                                  </w:r>
                                </w:p>
                              </w:tc>
                            </w:tr>
                            <w:tr w:rsidR="004338C1" w14:paraId="7DAB7D5B" w14:textId="77777777" w:rsidTr="0096191F">
                              <w:tc>
                                <w:tcPr>
                                  <w:tcW w:w="2887" w:type="dxa"/>
                                </w:tcPr>
                                <w:p w14:paraId="451885D1" w14:textId="77777777" w:rsidR="00F3354E" w:rsidRDefault="00F3354E">
                                  <w:pPr>
                                    <w:rPr>
                                      <w:rFonts w:ascii="Arial" w:hAnsi="Arial" w:cs="Arial"/>
                                      <w:sz w:val="24"/>
                                      <w:szCs w:val="24"/>
                                    </w:rPr>
                                  </w:pPr>
                                </w:p>
                                <w:p w14:paraId="58D28C20" w14:textId="77777777" w:rsidR="00F3354E" w:rsidRDefault="004338C1">
                                  <w:pPr>
                                    <w:rPr>
                                      <w:rFonts w:ascii="Arial" w:hAnsi="Arial" w:cs="Arial"/>
                                      <w:sz w:val="24"/>
                                      <w:szCs w:val="24"/>
                                    </w:rPr>
                                  </w:pPr>
                                  <w:r>
                                    <w:rPr>
                                      <w:rFonts w:ascii="Arial" w:eastAsia="Arial" w:hAnsi="Arial" w:cs="Arial"/>
                                      <w:sz w:val="24"/>
                                      <w:szCs w:val="24"/>
                                      <w:lang w:val="cy-GB"/>
                                    </w:rPr>
                                    <w:t>Pensiynau taladwy</w:t>
                                  </w:r>
                                </w:p>
                                <w:p w14:paraId="2056825E" w14:textId="77777777" w:rsidR="00F3354E" w:rsidRPr="009C32B5" w:rsidRDefault="00F3354E">
                                  <w:pPr>
                                    <w:rPr>
                                      <w:rFonts w:ascii="Arial" w:hAnsi="Arial" w:cs="Arial"/>
                                      <w:sz w:val="24"/>
                                      <w:szCs w:val="24"/>
                                    </w:rPr>
                                  </w:pPr>
                                </w:p>
                              </w:tc>
                              <w:tc>
                                <w:tcPr>
                                  <w:tcW w:w="1163" w:type="dxa"/>
                                </w:tcPr>
                                <w:p w14:paraId="31D4025A" w14:textId="77777777" w:rsidR="00F3354E" w:rsidRDefault="00F3354E" w:rsidP="00571417">
                                  <w:pPr>
                                    <w:jc w:val="right"/>
                                    <w:rPr>
                                      <w:rFonts w:ascii="Arial" w:hAnsi="Arial" w:cs="Arial"/>
                                      <w:sz w:val="24"/>
                                      <w:szCs w:val="24"/>
                                    </w:rPr>
                                  </w:pPr>
                                </w:p>
                                <w:p w14:paraId="2D6B04FF" w14:textId="77777777" w:rsidR="00F3354E" w:rsidRPr="009C32B5" w:rsidRDefault="004338C1" w:rsidP="00571417">
                                  <w:pPr>
                                    <w:jc w:val="right"/>
                                    <w:rPr>
                                      <w:rFonts w:ascii="Arial" w:hAnsi="Arial" w:cs="Arial"/>
                                      <w:sz w:val="24"/>
                                      <w:szCs w:val="24"/>
                                    </w:rPr>
                                  </w:pPr>
                                  <w:r>
                                    <w:rPr>
                                      <w:rFonts w:ascii="Arial" w:eastAsia="Arial" w:hAnsi="Arial" w:cs="Arial"/>
                                      <w:sz w:val="24"/>
                                      <w:szCs w:val="24"/>
                                      <w:lang w:val="cy-GB"/>
                                    </w:rPr>
                                    <w:t>72,012</w:t>
                                  </w:r>
                                </w:p>
                              </w:tc>
                            </w:tr>
                            <w:tr w:rsidR="004338C1" w14:paraId="79453E96" w14:textId="77777777" w:rsidTr="0096191F">
                              <w:tc>
                                <w:tcPr>
                                  <w:tcW w:w="2887" w:type="dxa"/>
                                </w:tcPr>
                                <w:p w14:paraId="36F4FA47" w14:textId="77777777" w:rsidR="00F3354E" w:rsidRPr="009C32B5" w:rsidRDefault="004338C1">
                                  <w:pPr>
                                    <w:rPr>
                                      <w:rFonts w:ascii="Arial" w:hAnsi="Arial" w:cs="Arial"/>
                                      <w:sz w:val="24"/>
                                      <w:szCs w:val="24"/>
                                    </w:rPr>
                                  </w:pPr>
                                  <w:r>
                                    <w:rPr>
                                      <w:rFonts w:ascii="Arial" w:eastAsia="Arial" w:hAnsi="Arial" w:cs="Arial"/>
                                      <w:sz w:val="24"/>
                                      <w:szCs w:val="24"/>
                                      <w:lang w:val="cy-GB"/>
                                    </w:rPr>
                                    <w:t>Buddion cyfandaliad</w:t>
                                  </w:r>
                                </w:p>
                              </w:tc>
                              <w:tc>
                                <w:tcPr>
                                  <w:tcW w:w="1163" w:type="dxa"/>
                                </w:tcPr>
                                <w:p w14:paraId="6F32571F" w14:textId="77777777" w:rsidR="00F3354E" w:rsidRPr="009C32B5" w:rsidRDefault="004338C1" w:rsidP="00C0412E">
                                  <w:pPr>
                                    <w:jc w:val="right"/>
                                    <w:rPr>
                                      <w:rFonts w:ascii="Arial" w:hAnsi="Arial" w:cs="Arial"/>
                                      <w:sz w:val="24"/>
                                      <w:szCs w:val="24"/>
                                    </w:rPr>
                                  </w:pPr>
                                  <w:r>
                                    <w:rPr>
                                      <w:rFonts w:ascii="Arial" w:eastAsia="Arial" w:hAnsi="Arial" w:cs="Arial"/>
                                      <w:sz w:val="24"/>
                                      <w:szCs w:val="24"/>
                                      <w:lang w:val="cy-GB"/>
                                    </w:rPr>
                                    <w:t>17,880</w:t>
                                  </w:r>
                                </w:p>
                              </w:tc>
                            </w:tr>
                            <w:tr w:rsidR="004338C1" w14:paraId="405AB2CB" w14:textId="77777777" w:rsidTr="0096191F">
                              <w:tc>
                                <w:tcPr>
                                  <w:tcW w:w="2887" w:type="dxa"/>
                                </w:tcPr>
                                <w:p w14:paraId="707F0A48" w14:textId="77777777" w:rsidR="00F3354E" w:rsidRPr="009C32B5" w:rsidRDefault="004338C1">
                                  <w:pPr>
                                    <w:pStyle w:val="Footer"/>
                                    <w:tabs>
                                      <w:tab w:val="clear" w:pos="4153"/>
                                      <w:tab w:val="clear" w:pos="8306"/>
                                    </w:tabs>
                                    <w:rPr>
                                      <w:rFonts w:ascii="Arial" w:hAnsi="Arial" w:cs="Arial"/>
                                      <w:sz w:val="24"/>
                                      <w:szCs w:val="24"/>
                                    </w:rPr>
                                  </w:pPr>
                                  <w:r>
                                    <w:rPr>
                                      <w:rFonts w:ascii="Arial" w:eastAsia="Arial" w:hAnsi="Arial" w:cs="Arial"/>
                                      <w:sz w:val="24"/>
                                      <w:szCs w:val="24"/>
                                      <w:lang w:val="cy-GB"/>
                                    </w:rPr>
                                    <w:t>Ad-daliadau a throsglwyddiadau allan</w:t>
                                  </w:r>
                                </w:p>
                              </w:tc>
                              <w:tc>
                                <w:tcPr>
                                  <w:tcW w:w="1163" w:type="dxa"/>
                                </w:tcPr>
                                <w:p w14:paraId="54BA6DDB" w14:textId="77777777" w:rsidR="00F3354E" w:rsidRDefault="00F3354E">
                                  <w:pPr>
                                    <w:jc w:val="right"/>
                                    <w:rPr>
                                      <w:rFonts w:ascii="Arial" w:hAnsi="Arial" w:cs="Arial"/>
                                      <w:sz w:val="24"/>
                                      <w:szCs w:val="24"/>
                                    </w:rPr>
                                  </w:pPr>
                                </w:p>
                                <w:p w14:paraId="0F155496" w14:textId="77777777" w:rsidR="00F3354E" w:rsidRPr="009C32B5" w:rsidRDefault="004338C1" w:rsidP="00E34E41">
                                  <w:pPr>
                                    <w:jc w:val="right"/>
                                    <w:rPr>
                                      <w:rFonts w:ascii="Arial" w:hAnsi="Arial" w:cs="Arial"/>
                                      <w:sz w:val="24"/>
                                      <w:szCs w:val="24"/>
                                    </w:rPr>
                                  </w:pPr>
                                  <w:r>
                                    <w:rPr>
                                      <w:rFonts w:ascii="Arial" w:eastAsia="Arial" w:hAnsi="Arial" w:cs="Arial"/>
                                      <w:sz w:val="24"/>
                                      <w:szCs w:val="24"/>
                                      <w:lang w:val="cy-GB"/>
                                    </w:rPr>
                                    <w:t>2,806</w:t>
                                  </w:r>
                                </w:p>
                              </w:tc>
                            </w:tr>
                            <w:tr w:rsidR="004338C1" w14:paraId="66ABE7AC" w14:textId="77777777" w:rsidTr="0096191F">
                              <w:tc>
                                <w:tcPr>
                                  <w:tcW w:w="2887" w:type="dxa"/>
                                </w:tcPr>
                                <w:p w14:paraId="7289E757" w14:textId="77777777" w:rsidR="00F3354E" w:rsidRPr="009C32B5" w:rsidRDefault="00F3354E">
                                  <w:pPr>
                                    <w:rPr>
                                      <w:rFonts w:ascii="Arial" w:hAnsi="Arial" w:cs="Arial"/>
                                      <w:sz w:val="24"/>
                                      <w:szCs w:val="24"/>
                                    </w:rPr>
                                  </w:pPr>
                                </w:p>
                              </w:tc>
                              <w:tc>
                                <w:tcPr>
                                  <w:tcW w:w="1163" w:type="dxa"/>
                                </w:tcPr>
                                <w:p w14:paraId="2F7CED64" w14:textId="77777777" w:rsidR="00F3354E" w:rsidRPr="009C32B5" w:rsidRDefault="00F3354E" w:rsidP="00EF7D75">
                                  <w:pPr>
                                    <w:jc w:val="center"/>
                                    <w:rPr>
                                      <w:rFonts w:ascii="Arial" w:hAnsi="Arial" w:cs="Arial"/>
                                      <w:sz w:val="24"/>
                                      <w:szCs w:val="24"/>
                                    </w:rPr>
                                  </w:pPr>
                                </w:p>
                              </w:tc>
                            </w:tr>
                            <w:tr w:rsidR="004338C1" w14:paraId="05042B3E" w14:textId="77777777" w:rsidTr="0096191F">
                              <w:tc>
                                <w:tcPr>
                                  <w:tcW w:w="2887" w:type="dxa"/>
                                </w:tcPr>
                                <w:p w14:paraId="6BE3A339" w14:textId="77777777" w:rsidR="00F3354E" w:rsidRPr="009C32B5" w:rsidRDefault="004338C1">
                                  <w:pPr>
                                    <w:rPr>
                                      <w:rFonts w:ascii="Arial" w:hAnsi="Arial" w:cs="Arial"/>
                                      <w:sz w:val="24"/>
                                      <w:szCs w:val="24"/>
                                    </w:rPr>
                                  </w:pPr>
                                  <w:r>
                                    <w:rPr>
                                      <w:rFonts w:ascii="Arial" w:eastAsia="Arial" w:hAnsi="Arial" w:cs="Arial"/>
                                      <w:sz w:val="24"/>
                                      <w:szCs w:val="24"/>
                                      <w:lang w:val="cy-GB"/>
                                    </w:rPr>
                                    <w:t>Treuliau Rheoli</w:t>
                                  </w:r>
                                </w:p>
                              </w:tc>
                              <w:tc>
                                <w:tcPr>
                                  <w:tcW w:w="1163" w:type="dxa"/>
                                </w:tcPr>
                                <w:p w14:paraId="16F9B792" w14:textId="77777777" w:rsidR="00F3354E" w:rsidRPr="009C32B5" w:rsidRDefault="004338C1" w:rsidP="00E34E41">
                                  <w:pPr>
                                    <w:jc w:val="right"/>
                                    <w:rPr>
                                      <w:rFonts w:ascii="Arial" w:hAnsi="Arial" w:cs="Arial"/>
                                      <w:sz w:val="24"/>
                                      <w:szCs w:val="24"/>
                                    </w:rPr>
                                  </w:pPr>
                                  <w:r>
                                    <w:rPr>
                                      <w:rFonts w:ascii="Arial" w:eastAsia="Arial" w:hAnsi="Arial" w:cs="Arial"/>
                                      <w:sz w:val="24"/>
                                      <w:szCs w:val="24"/>
                                      <w:lang w:val="cy-GB"/>
                                    </w:rPr>
                                    <w:t>16,544</w:t>
                                  </w:r>
                                </w:p>
                              </w:tc>
                            </w:tr>
                            <w:tr w:rsidR="004338C1" w14:paraId="59789433" w14:textId="77777777" w:rsidTr="0096191F">
                              <w:tc>
                                <w:tcPr>
                                  <w:tcW w:w="2887" w:type="dxa"/>
                                </w:tcPr>
                                <w:p w14:paraId="0BFB9CC7" w14:textId="77777777" w:rsidR="00F3354E" w:rsidRDefault="00F3354E">
                                  <w:pPr>
                                    <w:pStyle w:val="Footer"/>
                                    <w:tabs>
                                      <w:tab w:val="clear" w:pos="4153"/>
                                      <w:tab w:val="clear" w:pos="8306"/>
                                    </w:tabs>
                                    <w:rPr>
                                      <w:i/>
                                    </w:rPr>
                                  </w:pPr>
                                </w:p>
                              </w:tc>
                              <w:tc>
                                <w:tcPr>
                                  <w:tcW w:w="1163" w:type="dxa"/>
                                  <w:tcBorders>
                                    <w:bottom w:val="single" w:sz="4" w:space="0" w:color="auto"/>
                                  </w:tcBorders>
                                </w:tcPr>
                                <w:p w14:paraId="4EBA3B0F" w14:textId="77777777" w:rsidR="00F3354E" w:rsidRPr="00BB0C55" w:rsidRDefault="00F3354E" w:rsidP="00984B3C">
                                  <w:pPr>
                                    <w:rPr>
                                      <w:i/>
                                      <w:szCs w:val="24"/>
                                    </w:rPr>
                                  </w:pPr>
                                </w:p>
                              </w:tc>
                            </w:tr>
                            <w:tr w:rsidR="004338C1" w14:paraId="1965854A" w14:textId="77777777" w:rsidTr="0096191F">
                              <w:tc>
                                <w:tcPr>
                                  <w:tcW w:w="2887" w:type="dxa"/>
                                </w:tcPr>
                                <w:p w14:paraId="01DA5BFF" w14:textId="77777777" w:rsidR="00F3354E" w:rsidRDefault="00F3354E">
                                  <w:pPr>
                                    <w:rPr>
                                      <w:i/>
                                    </w:rPr>
                                  </w:pPr>
                                </w:p>
                              </w:tc>
                              <w:tc>
                                <w:tcPr>
                                  <w:tcW w:w="1163" w:type="dxa"/>
                                  <w:tcBorders>
                                    <w:top w:val="single" w:sz="4" w:space="0" w:color="auto"/>
                                    <w:bottom w:val="single" w:sz="4" w:space="0" w:color="auto"/>
                                  </w:tcBorders>
                                </w:tcPr>
                                <w:p w14:paraId="3107F598" w14:textId="77777777" w:rsidR="00F3354E" w:rsidRPr="000C1993" w:rsidRDefault="004338C1" w:rsidP="00E34E41">
                                  <w:pPr>
                                    <w:jc w:val="right"/>
                                    <w:rPr>
                                      <w:rFonts w:ascii="Arial" w:hAnsi="Arial" w:cs="Arial"/>
                                      <w:b/>
                                      <w:sz w:val="24"/>
                                      <w:szCs w:val="24"/>
                                    </w:rPr>
                                  </w:pPr>
                                  <w:r>
                                    <w:rPr>
                                      <w:rFonts w:ascii="Arial" w:eastAsia="Arial" w:hAnsi="Arial" w:cs="Arial"/>
                                      <w:b/>
                                      <w:bCs/>
                                      <w:sz w:val="24"/>
                                      <w:szCs w:val="24"/>
                                      <w:lang w:val="cy-GB"/>
                                    </w:rPr>
                                    <w:t>109,242</w:t>
                                  </w:r>
                                </w:p>
                              </w:tc>
                            </w:tr>
                          </w:tbl>
                          <w:p w14:paraId="66B733C8" w14:textId="77777777" w:rsidR="00F3354E" w:rsidRDefault="00F3354E" w:rsidP="009C32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6BC10" id="Text Box 74" o:spid="_x0000_s1081" type="#_x0000_t202" style="position:absolute;margin-left:291.15pt;margin-top:1.9pt;width:248.6pt;height:196.2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" o:allowincell="f" stroked="f">
                <v:textbox>
                  <w:txbxContent>
                    <w:p w14:paraId="44A5F7C1" w14:textId="77777777" w:rsidR="00F3354E" w:rsidRPr="009C32B5" w:rsidRDefault="004338C1" w:rsidP="009C32B5">
                      <w:pPr>
                        <w:rPr>
                          <w:rFonts w:ascii="Arial" w:hAnsi="Arial" w:cs="Arial"/>
                          <w:b/>
                          <w:sz w:val="24"/>
                          <w:szCs w:val="24"/>
                        </w:rPr>
                      </w:pPr>
                      <w:r>
                        <w:rPr>
                          <w:rFonts w:ascii="Arial" w:eastAsia="Arial" w:hAnsi="Arial" w:cs="Arial"/>
                          <w:b/>
                          <w:bCs/>
                          <w:sz w:val="24"/>
                          <w:szCs w:val="24"/>
                          <w:lang w:val="cy-GB"/>
                        </w:rPr>
                        <w:t>Ac i ble mae'n mynd........</w:t>
                      </w:r>
                    </w:p>
                    <w:p w14:paraId="2E1E9196" w14:textId="77777777" w:rsidR="00F3354E" w:rsidRPr="009C32B5" w:rsidRDefault="00F3354E" w:rsidP="009C32B5">
                      <w:pPr>
                        <w:rPr>
                          <w:rFonts w:ascii="Arial" w:hAnsi="Arial" w:cs="Arial"/>
                          <w:sz w:val="24"/>
                          <w:szCs w:val="24"/>
                        </w:rPr>
                      </w:pPr>
                      <w:r>
                        <w:rPr>
                          <w:rFonts w:ascii="Arial" w:hAnsi="Arial" w:cs="Arial"/>
                          <w:sz w:val="24"/>
                          <w:szCs w:val="24"/>
                        </w:rPr>
                        <w:t xml:space="preserve">                                        </w:t>
                      </w:r>
                    </w:p>
                    <w:tbl>
                      <w:tblPr>
                        <w:tblW w:w="0" w:type="auto"/>
                        <w:tblInd w:w="198" w:type="dxa"/>
                        <w:tblLayout w:type="fixed"/>
                        <w:tblLook w:val="0000" w:firstRow="0" w:lastRow="0" w:firstColumn="0" w:lastColumn="0" w:noHBand="0" w:noVBand="0"/>
                      </w:tblPr>
                      <w:tblGrid>
                        <w:gridCol w:w="2887"/>
                        <w:gridCol w:w="1163"/>
                      </w:tblGrid>
                      <w:tr w:rsidR="004338C1" w14:paraId="26CDED62" w14:textId="77777777" w:rsidTr="0096191F">
                        <w:tc>
                          <w:tcPr>
                            <w:tcW w:w="2887" w:type="dxa"/>
                          </w:tcPr>
                          <w:p w14:paraId="65C4059A" w14:textId="77777777" w:rsidR="00F3354E" w:rsidRPr="009C32B5" w:rsidRDefault="00F3354E">
                            <w:pPr>
                              <w:pStyle w:val="Footer"/>
                              <w:tabs>
                                <w:tab w:val="clear" w:pos="4153"/>
                                <w:tab w:val="clear" w:pos="8306"/>
                              </w:tabs>
                              <w:rPr>
                                <w:rFonts w:ascii="Arial" w:hAnsi="Arial" w:cs="Arial"/>
                                <w:sz w:val="24"/>
                                <w:szCs w:val="24"/>
                              </w:rPr>
                            </w:pPr>
                          </w:p>
                        </w:tc>
                        <w:tc>
                          <w:tcPr>
                            <w:tcW w:w="1163" w:type="dxa"/>
                          </w:tcPr>
                          <w:p w14:paraId="2C17C42E" w14:textId="77777777" w:rsidR="00F3354E" w:rsidRPr="009C32B5" w:rsidRDefault="004338C1" w:rsidP="00EA30DD">
                            <w:pPr>
                              <w:jc w:val="right"/>
                              <w:rPr>
                                <w:rFonts w:ascii="Arial" w:hAnsi="Arial" w:cs="Arial"/>
                                <w:b/>
                                <w:sz w:val="24"/>
                                <w:szCs w:val="24"/>
                              </w:rPr>
                            </w:pPr>
                            <w:r>
                              <w:rPr>
                                <w:rFonts w:ascii="Arial" w:eastAsia="Arial" w:hAnsi="Arial" w:cs="Arial"/>
                                <w:b/>
                                <w:bCs/>
                                <w:sz w:val="24"/>
                                <w:szCs w:val="24"/>
                                <w:lang w:val="cy-GB"/>
                              </w:rPr>
                              <w:t>£'000</w:t>
                            </w:r>
                          </w:p>
                        </w:tc>
                      </w:tr>
                      <w:tr w:rsidR="004338C1" w14:paraId="7DAB7D5B" w14:textId="77777777" w:rsidTr="0096191F">
                        <w:tc>
                          <w:tcPr>
                            <w:tcW w:w="2887" w:type="dxa"/>
                          </w:tcPr>
                          <w:p w14:paraId="451885D1" w14:textId="77777777" w:rsidR="00F3354E" w:rsidRDefault="00F3354E">
                            <w:pPr>
                              <w:rPr>
                                <w:rFonts w:ascii="Arial" w:hAnsi="Arial" w:cs="Arial"/>
                                <w:sz w:val="24"/>
                                <w:szCs w:val="24"/>
                              </w:rPr>
                            </w:pPr>
                          </w:p>
                          <w:p w14:paraId="58D28C20" w14:textId="77777777" w:rsidR="00F3354E" w:rsidRDefault="004338C1">
                            <w:pPr>
                              <w:rPr>
                                <w:rFonts w:ascii="Arial" w:hAnsi="Arial" w:cs="Arial"/>
                                <w:sz w:val="24"/>
                                <w:szCs w:val="24"/>
                              </w:rPr>
                            </w:pPr>
                            <w:r>
                              <w:rPr>
                                <w:rFonts w:ascii="Arial" w:eastAsia="Arial" w:hAnsi="Arial" w:cs="Arial"/>
                                <w:sz w:val="24"/>
                                <w:szCs w:val="24"/>
                                <w:lang w:val="cy-GB"/>
                              </w:rPr>
                              <w:t>Pensiynau taladwy</w:t>
                            </w:r>
                          </w:p>
                          <w:p w14:paraId="2056825E" w14:textId="77777777" w:rsidR="00F3354E" w:rsidRPr="009C32B5" w:rsidRDefault="00F3354E">
                            <w:pPr>
                              <w:rPr>
                                <w:rFonts w:ascii="Arial" w:hAnsi="Arial" w:cs="Arial"/>
                                <w:sz w:val="24"/>
                                <w:szCs w:val="24"/>
                              </w:rPr>
                            </w:pPr>
                          </w:p>
                        </w:tc>
                        <w:tc>
                          <w:tcPr>
                            <w:tcW w:w="1163" w:type="dxa"/>
                          </w:tcPr>
                          <w:p w14:paraId="31D4025A" w14:textId="77777777" w:rsidR="00F3354E" w:rsidRDefault="00F3354E" w:rsidP="00571417">
                            <w:pPr>
                              <w:jc w:val="right"/>
                              <w:rPr>
                                <w:rFonts w:ascii="Arial" w:hAnsi="Arial" w:cs="Arial"/>
                                <w:sz w:val="24"/>
                                <w:szCs w:val="24"/>
                              </w:rPr>
                            </w:pPr>
                          </w:p>
                          <w:p w14:paraId="2D6B04FF" w14:textId="77777777" w:rsidR="00F3354E" w:rsidRPr="009C32B5" w:rsidRDefault="004338C1" w:rsidP="00571417">
                            <w:pPr>
                              <w:jc w:val="right"/>
                              <w:rPr>
                                <w:rFonts w:ascii="Arial" w:hAnsi="Arial" w:cs="Arial"/>
                                <w:sz w:val="24"/>
                                <w:szCs w:val="24"/>
                              </w:rPr>
                            </w:pPr>
                            <w:r>
                              <w:rPr>
                                <w:rFonts w:ascii="Arial" w:eastAsia="Arial" w:hAnsi="Arial" w:cs="Arial"/>
                                <w:sz w:val="24"/>
                                <w:szCs w:val="24"/>
                                <w:lang w:val="cy-GB"/>
                              </w:rPr>
                              <w:t>72,012</w:t>
                            </w:r>
                          </w:p>
                        </w:tc>
                      </w:tr>
                      <w:tr w:rsidR="004338C1" w14:paraId="79453E96" w14:textId="77777777" w:rsidTr="0096191F">
                        <w:tc>
                          <w:tcPr>
                            <w:tcW w:w="2887" w:type="dxa"/>
                          </w:tcPr>
                          <w:p w14:paraId="36F4FA47" w14:textId="77777777" w:rsidR="00F3354E" w:rsidRPr="009C32B5" w:rsidRDefault="004338C1">
                            <w:pPr>
                              <w:rPr>
                                <w:rFonts w:ascii="Arial" w:hAnsi="Arial" w:cs="Arial"/>
                                <w:sz w:val="24"/>
                                <w:szCs w:val="24"/>
                              </w:rPr>
                            </w:pPr>
                            <w:r>
                              <w:rPr>
                                <w:rFonts w:ascii="Arial" w:eastAsia="Arial" w:hAnsi="Arial" w:cs="Arial"/>
                                <w:sz w:val="24"/>
                                <w:szCs w:val="24"/>
                                <w:lang w:val="cy-GB"/>
                              </w:rPr>
                              <w:t>Buddion cyfandaliad</w:t>
                            </w:r>
                          </w:p>
                        </w:tc>
                        <w:tc>
                          <w:tcPr>
                            <w:tcW w:w="1163" w:type="dxa"/>
                          </w:tcPr>
                          <w:p w14:paraId="6F32571F" w14:textId="77777777" w:rsidR="00F3354E" w:rsidRPr="009C32B5" w:rsidRDefault="004338C1" w:rsidP="00C0412E">
                            <w:pPr>
                              <w:jc w:val="right"/>
                              <w:rPr>
                                <w:rFonts w:ascii="Arial" w:hAnsi="Arial" w:cs="Arial"/>
                                <w:sz w:val="24"/>
                                <w:szCs w:val="24"/>
                              </w:rPr>
                            </w:pPr>
                            <w:r>
                              <w:rPr>
                                <w:rFonts w:ascii="Arial" w:eastAsia="Arial" w:hAnsi="Arial" w:cs="Arial"/>
                                <w:sz w:val="24"/>
                                <w:szCs w:val="24"/>
                                <w:lang w:val="cy-GB"/>
                              </w:rPr>
                              <w:t>17,880</w:t>
                            </w:r>
                          </w:p>
                        </w:tc>
                      </w:tr>
                      <w:tr w:rsidR="004338C1" w14:paraId="405AB2CB" w14:textId="77777777" w:rsidTr="0096191F">
                        <w:tc>
                          <w:tcPr>
                            <w:tcW w:w="2887" w:type="dxa"/>
                          </w:tcPr>
                          <w:p w14:paraId="707F0A48" w14:textId="77777777" w:rsidR="00F3354E" w:rsidRPr="009C32B5" w:rsidRDefault="004338C1">
                            <w:pPr>
                              <w:pStyle w:val="Footer"/>
                              <w:tabs>
                                <w:tab w:val="clear" w:pos="4153"/>
                                <w:tab w:val="clear" w:pos="8306"/>
                              </w:tabs>
                              <w:rPr>
                                <w:rFonts w:ascii="Arial" w:hAnsi="Arial" w:cs="Arial"/>
                                <w:sz w:val="24"/>
                                <w:szCs w:val="24"/>
                              </w:rPr>
                            </w:pPr>
                            <w:r>
                              <w:rPr>
                                <w:rFonts w:ascii="Arial" w:eastAsia="Arial" w:hAnsi="Arial" w:cs="Arial"/>
                                <w:sz w:val="24"/>
                                <w:szCs w:val="24"/>
                                <w:lang w:val="cy-GB"/>
                              </w:rPr>
                              <w:t>Ad-daliadau a throsglwyddiadau allan</w:t>
                            </w:r>
                          </w:p>
                        </w:tc>
                        <w:tc>
                          <w:tcPr>
                            <w:tcW w:w="1163" w:type="dxa"/>
                          </w:tcPr>
                          <w:p w14:paraId="54BA6DDB" w14:textId="77777777" w:rsidR="00F3354E" w:rsidRDefault="00F3354E">
                            <w:pPr>
                              <w:jc w:val="right"/>
                              <w:rPr>
                                <w:rFonts w:ascii="Arial" w:hAnsi="Arial" w:cs="Arial"/>
                                <w:sz w:val="24"/>
                                <w:szCs w:val="24"/>
                              </w:rPr>
                            </w:pPr>
                          </w:p>
                          <w:p w14:paraId="0F155496" w14:textId="77777777" w:rsidR="00F3354E" w:rsidRPr="009C32B5" w:rsidRDefault="004338C1" w:rsidP="00E34E41">
                            <w:pPr>
                              <w:jc w:val="right"/>
                              <w:rPr>
                                <w:rFonts w:ascii="Arial" w:hAnsi="Arial" w:cs="Arial"/>
                                <w:sz w:val="24"/>
                                <w:szCs w:val="24"/>
                              </w:rPr>
                            </w:pPr>
                            <w:r>
                              <w:rPr>
                                <w:rFonts w:ascii="Arial" w:eastAsia="Arial" w:hAnsi="Arial" w:cs="Arial"/>
                                <w:sz w:val="24"/>
                                <w:szCs w:val="24"/>
                                <w:lang w:val="cy-GB"/>
                              </w:rPr>
                              <w:t>2,806</w:t>
                            </w:r>
                          </w:p>
                        </w:tc>
                      </w:tr>
                      <w:tr w:rsidR="004338C1" w14:paraId="66ABE7AC" w14:textId="77777777" w:rsidTr="0096191F">
                        <w:tc>
                          <w:tcPr>
                            <w:tcW w:w="2887" w:type="dxa"/>
                          </w:tcPr>
                          <w:p w14:paraId="7289E757" w14:textId="77777777" w:rsidR="00F3354E" w:rsidRPr="009C32B5" w:rsidRDefault="00F3354E">
                            <w:pPr>
                              <w:rPr>
                                <w:rFonts w:ascii="Arial" w:hAnsi="Arial" w:cs="Arial"/>
                                <w:sz w:val="24"/>
                                <w:szCs w:val="24"/>
                              </w:rPr>
                            </w:pPr>
                          </w:p>
                        </w:tc>
                        <w:tc>
                          <w:tcPr>
                            <w:tcW w:w="1163" w:type="dxa"/>
                          </w:tcPr>
                          <w:p w14:paraId="2F7CED64" w14:textId="77777777" w:rsidR="00F3354E" w:rsidRPr="009C32B5" w:rsidRDefault="00F3354E" w:rsidP="00EF7D75">
                            <w:pPr>
                              <w:jc w:val="center"/>
                              <w:rPr>
                                <w:rFonts w:ascii="Arial" w:hAnsi="Arial" w:cs="Arial"/>
                                <w:sz w:val="24"/>
                                <w:szCs w:val="24"/>
                              </w:rPr>
                            </w:pPr>
                          </w:p>
                        </w:tc>
                      </w:tr>
                      <w:tr w:rsidR="004338C1" w14:paraId="05042B3E" w14:textId="77777777" w:rsidTr="0096191F">
                        <w:tc>
                          <w:tcPr>
                            <w:tcW w:w="2887" w:type="dxa"/>
                          </w:tcPr>
                          <w:p w14:paraId="6BE3A339" w14:textId="77777777" w:rsidR="00F3354E" w:rsidRPr="009C32B5" w:rsidRDefault="004338C1">
                            <w:pPr>
                              <w:rPr>
                                <w:rFonts w:ascii="Arial" w:hAnsi="Arial" w:cs="Arial"/>
                                <w:sz w:val="24"/>
                                <w:szCs w:val="24"/>
                              </w:rPr>
                            </w:pPr>
                            <w:r>
                              <w:rPr>
                                <w:rFonts w:ascii="Arial" w:eastAsia="Arial" w:hAnsi="Arial" w:cs="Arial"/>
                                <w:sz w:val="24"/>
                                <w:szCs w:val="24"/>
                                <w:lang w:val="cy-GB"/>
                              </w:rPr>
                              <w:t>Treuliau Rheoli</w:t>
                            </w:r>
                          </w:p>
                        </w:tc>
                        <w:tc>
                          <w:tcPr>
                            <w:tcW w:w="1163" w:type="dxa"/>
                          </w:tcPr>
                          <w:p w14:paraId="16F9B792" w14:textId="77777777" w:rsidR="00F3354E" w:rsidRPr="009C32B5" w:rsidRDefault="004338C1" w:rsidP="00E34E41">
                            <w:pPr>
                              <w:jc w:val="right"/>
                              <w:rPr>
                                <w:rFonts w:ascii="Arial" w:hAnsi="Arial" w:cs="Arial"/>
                                <w:sz w:val="24"/>
                                <w:szCs w:val="24"/>
                              </w:rPr>
                            </w:pPr>
                            <w:r>
                              <w:rPr>
                                <w:rFonts w:ascii="Arial" w:eastAsia="Arial" w:hAnsi="Arial" w:cs="Arial"/>
                                <w:sz w:val="24"/>
                                <w:szCs w:val="24"/>
                                <w:lang w:val="cy-GB"/>
                              </w:rPr>
                              <w:t>16,544</w:t>
                            </w:r>
                          </w:p>
                        </w:tc>
                      </w:tr>
                      <w:tr w:rsidR="004338C1" w14:paraId="59789433" w14:textId="77777777" w:rsidTr="0096191F">
                        <w:tc>
                          <w:tcPr>
                            <w:tcW w:w="2887" w:type="dxa"/>
                          </w:tcPr>
                          <w:p w14:paraId="0BFB9CC7" w14:textId="77777777" w:rsidR="00F3354E" w:rsidRDefault="00F3354E">
                            <w:pPr>
                              <w:pStyle w:val="Footer"/>
                              <w:tabs>
                                <w:tab w:val="clear" w:pos="4153"/>
                                <w:tab w:val="clear" w:pos="8306"/>
                              </w:tabs>
                              <w:rPr>
                                <w:i/>
                              </w:rPr>
                            </w:pPr>
                          </w:p>
                        </w:tc>
                        <w:tc>
                          <w:tcPr>
                            <w:tcW w:w="1163" w:type="dxa"/>
                            <w:tcBorders>
                              <w:bottom w:val="single" w:sz="4" w:space="0" w:color="auto"/>
                            </w:tcBorders>
                          </w:tcPr>
                          <w:p w14:paraId="4EBA3B0F" w14:textId="77777777" w:rsidR="00F3354E" w:rsidRPr="00BB0C55" w:rsidRDefault="00F3354E" w:rsidP="00984B3C">
                            <w:pPr>
                              <w:rPr>
                                <w:i/>
                                <w:szCs w:val="24"/>
                              </w:rPr>
                            </w:pPr>
                          </w:p>
                        </w:tc>
                      </w:tr>
                      <w:tr w:rsidR="004338C1" w14:paraId="1965854A" w14:textId="77777777" w:rsidTr="0096191F">
                        <w:tc>
                          <w:tcPr>
                            <w:tcW w:w="2887" w:type="dxa"/>
                          </w:tcPr>
                          <w:p w14:paraId="01DA5BFF" w14:textId="77777777" w:rsidR="00F3354E" w:rsidRDefault="00F3354E">
                            <w:pPr>
                              <w:rPr>
                                <w:i/>
                              </w:rPr>
                            </w:pPr>
                          </w:p>
                        </w:tc>
                        <w:tc>
                          <w:tcPr>
                            <w:tcW w:w="1163" w:type="dxa"/>
                            <w:tcBorders>
                              <w:top w:val="single" w:sz="4" w:space="0" w:color="auto"/>
                              <w:bottom w:val="single" w:sz="4" w:space="0" w:color="auto"/>
                            </w:tcBorders>
                          </w:tcPr>
                          <w:p w14:paraId="3107F598" w14:textId="77777777" w:rsidR="00F3354E" w:rsidRPr="000C1993" w:rsidRDefault="004338C1" w:rsidP="00E34E41">
                            <w:pPr>
                              <w:jc w:val="right"/>
                              <w:rPr>
                                <w:rFonts w:ascii="Arial" w:hAnsi="Arial" w:cs="Arial"/>
                                <w:b/>
                                <w:sz w:val="24"/>
                                <w:szCs w:val="24"/>
                              </w:rPr>
                            </w:pPr>
                            <w:r>
                              <w:rPr>
                                <w:rFonts w:ascii="Arial" w:eastAsia="Arial" w:hAnsi="Arial" w:cs="Arial"/>
                                <w:b/>
                                <w:bCs/>
                                <w:sz w:val="24"/>
                                <w:szCs w:val="24"/>
                                <w:lang w:val="cy-GB"/>
                              </w:rPr>
                              <w:t>109,242</w:t>
                            </w:r>
                          </w:p>
                        </w:tc>
                      </w:tr>
                    </w:tbl>
                    <w:p w14:paraId="66B733C8" w14:textId="77777777" w:rsidR="00F3354E" w:rsidRDefault="00F3354E" w:rsidP="009C32B5"/>
                  </w:txbxContent>
                </v:textbox>
              </v:shape>
            </w:pict>
          </mc:Fallback>
        </mc:AlternateContent>
      </w:r>
      <w:r w:rsidR="009C32B5" w:rsidRPr="005718EE">
        <w:rPr>
          <w:i/>
          <w:color w:val="000000"/>
          <w:lang w:val="es-AR"/>
        </w:rPr>
        <w:tab/>
      </w:r>
      <w:r w:rsidR="009C32B5" w:rsidRPr="005718EE">
        <w:rPr>
          <w:i/>
          <w:color w:val="000000"/>
          <w:lang w:val="es-AR"/>
        </w:rPr>
        <w:tab/>
        <w:t xml:space="preserve">  </w:t>
      </w:r>
    </w:p>
    <w:p w14:paraId="7851B8F9" w14:textId="77777777" w:rsidR="009C32B5" w:rsidRPr="005718EE" w:rsidRDefault="009C32B5"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outlineLvl w:val="0"/>
        <w:rPr>
          <w:rFonts w:ascii="Arial" w:hAnsi="Arial" w:cs="Arial"/>
          <w:color w:val="000000"/>
          <w:sz w:val="24"/>
          <w:szCs w:val="24"/>
          <w:lang w:val="es-AR"/>
        </w:rPr>
      </w:pPr>
    </w:p>
    <w:p w14:paraId="7232256F" w14:textId="77777777" w:rsidR="00970E60" w:rsidRPr="005718EE" w:rsidRDefault="00970E60" w:rsidP="005E4F16">
      <w:pPr>
        <w:tabs>
          <w:tab w:val="left" w:pos="1872"/>
          <w:tab w:val="left" w:pos="8496"/>
          <w:tab w:val="right" w:pos="9504"/>
        </w:tabs>
        <w:jc w:val="center"/>
        <w:outlineLvl w:val="0"/>
        <w:rPr>
          <w:rFonts w:ascii="Arial" w:hAnsi="Arial"/>
          <w:b/>
          <w:color w:val="000000"/>
          <w:sz w:val="24"/>
          <w:szCs w:val="24"/>
          <w:u w:val="single"/>
          <w:lang w:val="es-AR"/>
        </w:rPr>
      </w:pPr>
    </w:p>
    <w:p w14:paraId="08D312A2" w14:textId="77777777" w:rsidR="00A9011E" w:rsidRPr="005718EE" w:rsidRDefault="00A9011E" w:rsidP="005E4F16">
      <w:pPr>
        <w:tabs>
          <w:tab w:val="left" w:pos="1872"/>
          <w:tab w:val="left" w:pos="8496"/>
          <w:tab w:val="right" w:pos="9504"/>
        </w:tabs>
        <w:jc w:val="center"/>
        <w:outlineLvl w:val="0"/>
        <w:rPr>
          <w:rFonts w:ascii="Arial" w:hAnsi="Arial"/>
          <w:b/>
          <w:color w:val="000000"/>
          <w:sz w:val="24"/>
          <w:szCs w:val="24"/>
          <w:u w:val="single"/>
          <w:lang w:val="es-AR"/>
        </w:rPr>
      </w:pPr>
    </w:p>
    <w:p w14:paraId="247E7558" w14:textId="13B12289" w:rsidR="00A9011E" w:rsidRDefault="009778C6" w:rsidP="005E4F16">
      <w:pPr>
        <w:tabs>
          <w:tab w:val="left" w:pos="1872"/>
          <w:tab w:val="left" w:pos="8496"/>
          <w:tab w:val="right" w:pos="9504"/>
        </w:tabs>
        <w:jc w:val="center"/>
        <w:outlineLvl w:val="0"/>
        <w:rPr>
          <w:rFonts w:ascii="Arial" w:hAnsi="Arial"/>
          <w:b/>
          <w:color w:val="000000"/>
          <w:sz w:val="24"/>
          <w:szCs w:val="24"/>
          <w:u w:val="single"/>
        </w:rPr>
      </w:pPr>
      <w:r w:rsidRPr="00870349">
        <w:rPr>
          <w:noProof/>
          <w:lang w:eastAsia="en-GB"/>
        </w:rPr>
        <w:drawing>
          <wp:inline distT="0" distB="0" distL="0" distR="0" wp14:anchorId="52796BE2" wp14:editId="2C1A9ACB">
            <wp:extent cx="2044700" cy="1663700"/>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44700" cy="1663700"/>
                    </a:xfrm>
                    <a:prstGeom prst="rect">
                      <a:avLst/>
                    </a:prstGeom>
                    <a:noFill/>
                    <a:ln>
                      <a:noFill/>
                    </a:ln>
                  </pic:spPr>
                </pic:pic>
              </a:graphicData>
            </a:graphic>
          </wp:inline>
        </w:drawing>
      </w:r>
    </w:p>
    <w:p w14:paraId="2268760E" w14:textId="7632E7D7" w:rsidR="00A9011E" w:rsidRDefault="009778C6" w:rsidP="005E4F16">
      <w:pPr>
        <w:tabs>
          <w:tab w:val="left" w:pos="1872"/>
          <w:tab w:val="left" w:pos="8496"/>
          <w:tab w:val="right" w:pos="9504"/>
        </w:tabs>
        <w:jc w:val="center"/>
        <w:outlineLvl w:val="0"/>
        <w:rPr>
          <w:rFonts w:ascii="Arial" w:hAnsi="Arial"/>
          <w:b/>
          <w:color w:val="000000"/>
          <w:sz w:val="24"/>
          <w:szCs w:val="24"/>
          <w:u w:val="single"/>
        </w:rPr>
      </w:pPr>
      <w:r>
        <w:rPr>
          <w:i/>
          <w:noProof/>
          <w:color w:val="000000"/>
        </w:rPr>
        <mc:AlternateContent>
          <mc:Choice Requires="wps">
            <w:drawing>
              <wp:anchor distT="0" distB="0" distL="114300" distR="114300" simplePos="0" relativeHeight="251618304" behindDoc="0" locked="0" layoutInCell="1" allowOverlap="1" wp14:anchorId="172C8E2D" wp14:editId="2EFB3527">
                <wp:simplePos x="0" y="0"/>
                <wp:positionH relativeFrom="column">
                  <wp:posOffset>1675765</wp:posOffset>
                </wp:positionH>
                <wp:positionV relativeFrom="paragraph">
                  <wp:posOffset>41275</wp:posOffset>
                </wp:positionV>
                <wp:extent cx="2862580" cy="1988820"/>
                <wp:effectExtent l="0" t="0" r="0" b="0"/>
                <wp:wrapNone/>
                <wp:docPr id="110717219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1988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953" w:type="dxa"/>
                              <w:tblInd w:w="-34" w:type="dxa"/>
                              <w:tblLayout w:type="fixed"/>
                              <w:tblLook w:val="0000" w:firstRow="0" w:lastRow="0" w:firstColumn="0" w:lastColumn="0" w:noHBand="0" w:noVBand="0"/>
                            </w:tblPr>
                            <w:tblGrid>
                              <w:gridCol w:w="2565"/>
                              <w:gridCol w:w="1388"/>
                            </w:tblGrid>
                            <w:tr w:rsidR="004338C1" w14:paraId="5225EB19" w14:textId="77777777" w:rsidTr="00100EED">
                              <w:trPr>
                                <w:trHeight w:val="324"/>
                              </w:trPr>
                              <w:tc>
                                <w:tcPr>
                                  <w:tcW w:w="2565" w:type="dxa"/>
                                </w:tcPr>
                                <w:p w14:paraId="4E1ACC77" w14:textId="77777777" w:rsidR="00F3354E" w:rsidRPr="009C32B5" w:rsidRDefault="00F3354E">
                                  <w:pPr>
                                    <w:rPr>
                                      <w:rFonts w:ascii="Arial" w:hAnsi="Arial" w:cs="Arial"/>
                                      <w:sz w:val="24"/>
                                      <w:szCs w:val="24"/>
                                    </w:rPr>
                                  </w:pPr>
                                </w:p>
                              </w:tc>
                              <w:tc>
                                <w:tcPr>
                                  <w:tcW w:w="1388" w:type="dxa"/>
                                </w:tcPr>
                                <w:p w14:paraId="7522C67F" w14:textId="77777777" w:rsidR="00F3354E" w:rsidRPr="009C32B5" w:rsidRDefault="004338C1">
                                  <w:pPr>
                                    <w:jc w:val="right"/>
                                    <w:rPr>
                                      <w:rFonts w:ascii="Arial" w:hAnsi="Arial" w:cs="Arial"/>
                                      <w:b/>
                                      <w:sz w:val="24"/>
                                      <w:szCs w:val="24"/>
                                    </w:rPr>
                                  </w:pPr>
                                  <w:r>
                                    <w:rPr>
                                      <w:rFonts w:ascii="Arial" w:eastAsia="Arial" w:hAnsi="Arial" w:cs="Arial"/>
                                      <w:b/>
                                      <w:bCs/>
                                      <w:sz w:val="24"/>
                                      <w:szCs w:val="24"/>
                                      <w:lang w:val="cy-GB"/>
                                    </w:rPr>
                                    <w:t>£'000</w:t>
                                  </w:r>
                                </w:p>
                              </w:tc>
                            </w:tr>
                            <w:tr w:rsidR="004338C1" w14:paraId="6C408AF3" w14:textId="77777777" w:rsidTr="00100EED">
                              <w:trPr>
                                <w:trHeight w:val="931"/>
                              </w:trPr>
                              <w:tc>
                                <w:tcPr>
                                  <w:tcW w:w="2565" w:type="dxa"/>
                                </w:tcPr>
                                <w:p w14:paraId="13B90CC1" w14:textId="77777777" w:rsidR="00F3354E" w:rsidRPr="009C32B5" w:rsidRDefault="004338C1" w:rsidP="006650DE">
                                  <w:pPr>
                                    <w:pStyle w:val="Footer"/>
                                    <w:tabs>
                                      <w:tab w:val="clear" w:pos="4153"/>
                                      <w:tab w:val="clear" w:pos="8306"/>
                                    </w:tabs>
                                    <w:rPr>
                                      <w:rFonts w:ascii="Arial" w:hAnsi="Arial" w:cs="Arial"/>
                                      <w:sz w:val="24"/>
                                      <w:szCs w:val="24"/>
                                    </w:rPr>
                                  </w:pPr>
                                  <w:r>
                                    <w:rPr>
                                      <w:rFonts w:ascii="Arial" w:eastAsia="Arial" w:hAnsi="Arial" w:cs="Arial"/>
                                      <w:sz w:val="24"/>
                                      <w:szCs w:val="24"/>
                                      <w:lang w:val="cy-GB"/>
                                    </w:rPr>
                                    <w:t>Arian newydd net i'r Gronfa</w:t>
                                  </w:r>
                                </w:p>
                              </w:tc>
                              <w:tc>
                                <w:tcPr>
                                  <w:tcW w:w="1388" w:type="dxa"/>
                                </w:tcPr>
                                <w:p w14:paraId="3D2B0674" w14:textId="77777777" w:rsidR="00F3354E" w:rsidRDefault="00F3354E">
                                  <w:pPr>
                                    <w:jc w:val="right"/>
                                    <w:rPr>
                                      <w:rFonts w:ascii="Arial" w:hAnsi="Arial" w:cs="Arial"/>
                                      <w:sz w:val="24"/>
                                      <w:szCs w:val="24"/>
                                    </w:rPr>
                                  </w:pPr>
                                </w:p>
                                <w:p w14:paraId="36A36EC7" w14:textId="77777777" w:rsidR="00F3354E" w:rsidRDefault="004338C1" w:rsidP="00C0412E">
                                  <w:pPr>
                                    <w:jc w:val="right"/>
                                    <w:rPr>
                                      <w:rFonts w:ascii="Arial" w:hAnsi="Arial" w:cs="Arial"/>
                                      <w:sz w:val="24"/>
                                      <w:szCs w:val="24"/>
                                    </w:rPr>
                                  </w:pPr>
                                  <w:r>
                                    <w:rPr>
                                      <w:rFonts w:ascii="Arial" w:eastAsia="Arial" w:hAnsi="Arial" w:cs="Arial"/>
                                      <w:sz w:val="24"/>
                                      <w:szCs w:val="24"/>
                                      <w:lang w:val="cy-GB"/>
                                    </w:rPr>
                                    <w:t>4,706</w:t>
                                  </w:r>
                                </w:p>
                                <w:p w14:paraId="36DD8B94" w14:textId="77777777" w:rsidR="00F3354E" w:rsidRPr="009C32B5" w:rsidRDefault="00F3354E" w:rsidP="00C0412E">
                                  <w:pPr>
                                    <w:jc w:val="right"/>
                                    <w:rPr>
                                      <w:rFonts w:ascii="Arial" w:hAnsi="Arial" w:cs="Arial"/>
                                      <w:sz w:val="24"/>
                                      <w:szCs w:val="24"/>
                                    </w:rPr>
                                  </w:pPr>
                                </w:p>
                              </w:tc>
                            </w:tr>
                            <w:tr w:rsidR="004338C1" w14:paraId="51A42064" w14:textId="77777777" w:rsidTr="00100EED">
                              <w:trPr>
                                <w:trHeight w:val="479"/>
                              </w:trPr>
                              <w:tc>
                                <w:tcPr>
                                  <w:tcW w:w="2565" w:type="dxa"/>
                                </w:tcPr>
                                <w:p w14:paraId="031F727C" w14:textId="77777777" w:rsidR="00F3354E" w:rsidRPr="009C32B5" w:rsidRDefault="004338C1">
                                  <w:pPr>
                                    <w:pStyle w:val="Footer"/>
                                    <w:tabs>
                                      <w:tab w:val="clear" w:pos="4153"/>
                                      <w:tab w:val="clear" w:pos="8306"/>
                                    </w:tabs>
                                    <w:rPr>
                                      <w:rFonts w:ascii="Arial" w:hAnsi="Arial" w:cs="Arial"/>
                                      <w:sz w:val="24"/>
                                      <w:szCs w:val="24"/>
                                      <w:highlight w:val="red"/>
                                    </w:rPr>
                                  </w:pPr>
                                  <w:r>
                                    <w:rPr>
                                      <w:rFonts w:ascii="Arial" w:eastAsia="Arial" w:hAnsi="Arial" w:cs="Arial"/>
                                      <w:sz w:val="24"/>
                                      <w:szCs w:val="24"/>
                                      <w:lang w:val="cy-GB"/>
                                    </w:rPr>
                                    <w:t>Adenillion net ar Fuddsoddiadau</w:t>
                                  </w:r>
                                </w:p>
                              </w:tc>
                              <w:tc>
                                <w:tcPr>
                                  <w:tcW w:w="1388" w:type="dxa"/>
                                </w:tcPr>
                                <w:p w14:paraId="6877A93B" w14:textId="77777777" w:rsidR="00F3354E" w:rsidRPr="009C32B5" w:rsidRDefault="004338C1" w:rsidP="004D1358">
                                  <w:pPr>
                                    <w:jc w:val="right"/>
                                    <w:rPr>
                                      <w:rFonts w:ascii="Arial" w:hAnsi="Arial" w:cs="Arial"/>
                                      <w:sz w:val="24"/>
                                      <w:szCs w:val="24"/>
                                    </w:rPr>
                                  </w:pPr>
                                  <w:r>
                                    <w:rPr>
                                      <w:rFonts w:ascii="Arial" w:eastAsia="Arial" w:hAnsi="Arial" w:cs="Arial"/>
                                      <w:sz w:val="24"/>
                                      <w:szCs w:val="24"/>
                                      <w:lang w:val="cy-GB"/>
                                    </w:rPr>
                                    <w:t>305,071</w:t>
                                  </w:r>
                                </w:p>
                              </w:tc>
                            </w:tr>
                            <w:tr w:rsidR="004338C1" w14:paraId="3F29A2C6" w14:textId="77777777" w:rsidTr="00100EED">
                              <w:trPr>
                                <w:trHeight w:val="324"/>
                              </w:trPr>
                              <w:tc>
                                <w:tcPr>
                                  <w:tcW w:w="2565" w:type="dxa"/>
                                </w:tcPr>
                                <w:p w14:paraId="207B72A6" w14:textId="77777777" w:rsidR="00F3354E" w:rsidRPr="009C32B5" w:rsidRDefault="00F3354E">
                                  <w:pPr>
                                    <w:rPr>
                                      <w:rFonts w:ascii="Arial" w:hAnsi="Arial" w:cs="Arial"/>
                                      <w:sz w:val="24"/>
                                      <w:szCs w:val="24"/>
                                      <w:highlight w:val="red"/>
                                    </w:rPr>
                                  </w:pPr>
                                </w:p>
                              </w:tc>
                              <w:tc>
                                <w:tcPr>
                                  <w:tcW w:w="1388" w:type="dxa"/>
                                  <w:tcBorders>
                                    <w:bottom w:val="single" w:sz="4" w:space="0" w:color="auto"/>
                                  </w:tcBorders>
                                </w:tcPr>
                                <w:p w14:paraId="3AEA075F" w14:textId="77777777" w:rsidR="00F3354E" w:rsidRPr="009C32B5" w:rsidRDefault="00F3354E">
                                  <w:pPr>
                                    <w:rPr>
                                      <w:rFonts w:ascii="Arial" w:hAnsi="Arial" w:cs="Arial"/>
                                      <w:sz w:val="24"/>
                                      <w:szCs w:val="24"/>
                                    </w:rPr>
                                  </w:pPr>
                                </w:p>
                              </w:tc>
                            </w:tr>
                            <w:tr w:rsidR="004338C1" w14:paraId="376C3B43" w14:textId="77777777" w:rsidTr="00100EED">
                              <w:trPr>
                                <w:trHeight w:val="387"/>
                              </w:trPr>
                              <w:tc>
                                <w:tcPr>
                                  <w:tcW w:w="2565" w:type="dxa"/>
                                </w:tcPr>
                                <w:p w14:paraId="3B5668E9" w14:textId="77777777" w:rsidR="00F3354E" w:rsidRPr="009C32B5" w:rsidRDefault="004338C1" w:rsidP="00C0412E">
                                  <w:pPr>
                                    <w:rPr>
                                      <w:rFonts w:ascii="Arial" w:hAnsi="Arial" w:cs="Arial"/>
                                      <w:b/>
                                      <w:sz w:val="24"/>
                                      <w:szCs w:val="24"/>
                                      <w:highlight w:val="red"/>
                                    </w:rPr>
                                  </w:pPr>
                                  <w:r>
                                    <w:rPr>
                                      <w:rFonts w:ascii="Arial" w:eastAsia="Arial" w:hAnsi="Arial" w:cs="Arial"/>
                                      <w:b/>
                                      <w:bCs/>
                                      <w:sz w:val="24"/>
                                      <w:szCs w:val="24"/>
                                      <w:lang w:val="cy-GB"/>
                                    </w:rPr>
                                    <w:t>Cynnydd yng ngwerth y Gronfa</w:t>
                                  </w:r>
                                </w:p>
                              </w:tc>
                              <w:tc>
                                <w:tcPr>
                                  <w:tcW w:w="1388" w:type="dxa"/>
                                  <w:tcBorders>
                                    <w:top w:val="single" w:sz="4" w:space="0" w:color="auto"/>
                                    <w:bottom w:val="double" w:sz="4" w:space="0" w:color="auto"/>
                                  </w:tcBorders>
                                </w:tcPr>
                                <w:p w14:paraId="7D038A75" w14:textId="77777777" w:rsidR="00F3354E" w:rsidRDefault="00F3354E" w:rsidP="002A70DD">
                                  <w:pPr>
                                    <w:jc w:val="right"/>
                                    <w:rPr>
                                      <w:rFonts w:ascii="Arial" w:hAnsi="Arial" w:cs="Arial"/>
                                      <w:b/>
                                      <w:sz w:val="24"/>
                                      <w:szCs w:val="24"/>
                                    </w:rPr>
                                  </w:pPr>
                                </w:p>
                                <w:p w14:paraId="0BE3A637" w14:textId="77777777" w:rsidR="00F3354E" w:rsidRPr="009C32B5" w:rsidRDefault="004338C1" w:rsidP="008C35C7">
                                  <w:pPr>
                                    <w:jc w:val="right"/>
                                    <w:rPr>
                                      <w:rFonts w:ascii="Arial" w:hAnsi="Arial" w:cs="Arial"/>
                                      <w:b/>
                                      <w:sz w:val="24"/>
                                      <w:szCs w:val="24"/>
                                    </w:rPr>
                                  </w:pPr>
                                  <w:r>
                                    <w:rPr>
                                      <w:rFonts w:ascii="Arial" w:eastAsia="Arial" w:hAnsi="Arial" w:cs="Arial"/>
                                      <w:b/>
                                      <w:bCs/>
                                      <w:sz w:val="24"/>
                                      <w:szCs w:val="24"/>
                                      <w:lang w:val="cy-GB"/>
                                    </w:rPr>
                                    <w:t>309,777</w:t>
                                  </w:r>
                                </w:p>
                              </w:tc>
                            </w:tr>
                          </w:tbl>
                          <w:p w14:paraId="4E2A446B" w14:textId="77777777" w:rsidR="00F3354E" w:rsidRDefault="00F3354E" w:rsidP="002A70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C8E2D" id="Text Box 76" o:spid="_x0000_s1082" type="#_x0000_t202" style="position:absolute;left:0;text-align:left;margin-left:131.95pt;margin-top:3.25pt;width:225.4pt;height:156.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" stroked="f">
                <v:textbox>
                  <w:txbxContent>
                    <w:tbl>
                      <w:tblPr>
                        <w:tblW w:w="3953" w:type="dxa"/>
                        <w:tblInd w:w="-34" w:type="dxa"/>
                        <w:tblLayout w:type="fixed"/>
                        <w:tblLook w:val="0000" w:firstRow="0" w:lastRow="0" w:firstColumn="0" w:lastColumn="0" w:noHBand="0" w:noVBand="0"/>
                      </w:tblPr>
                      <w:tblGrid>
                        <w:gridCol w:w="2565"/>
                        <w:gridCol w:w="1388"/>
                      </w:tblGrid>
                      <w:tr w:rsidR="004338C1" w14:paraId="5225EB19" w14:textId="77777777" w:rsidTr="00100EED">
                        <w:trPr>
                          <w:trHeight w:val="324"/>
                        </w:trPr>
                        <w:tc>
                          <w:tcPr>
                            <w:tcW w:w="2565" w:type="dxa"/>
                          </w:tcPr>
                          <w:p w14:paraId="4E1ACC77" w14:textId="77777777" w:rsidR="00F3354E" w:rsidRPr="009C32B5" w:rsidRDefault="00F3354E">
                            <w:pPr>
                              <w:rPr>
                                <w:rFonts w:ascii="Arial" w:hAnsi="Arial" w:cs="Arial"/>
                                <w:sz w:val="24"/>
                                <w:szCs w:val="24"/>
                              </w:rPr>
                            </w:pPr>
                          </w:p>
                        </w:tc>
                        <w:tc>
                          <w:tcPr>
                            <w:tcW w:w="1388" w:type="dxa"/>
                          </w:tcPr>
                          <w:p w14:paraId="7522C67F" w14:textId="77777777" w:rsidR="00F3354E" w:rsidRPr="009C32B5" w:rsidRDefault="004338C1">
                            <w:pPr>
                              <w:jc w:val="right"/>
                              <w:rPr>
                                <w:rFonts w:ascii="Arial" w:hAnsi="Arial" w:cs="Arial"/>
                                <w:b/>
                                <w:sz w:val="24"/>
                                <w:szCs w:val="24"/>
                              </w:rPr>
                            </w:pPr>
                            <w:r>
                              <w:rPr>
                                <w:rFonts w:ascii="Arial" w:eastAsia="Arial" w:hAnsi="Arial" w:cs="Arial"/>
                                <w:b/>
                                <w:bCs/>
                                <w:sz w:val="24"/>
                                <w:szCs w:val="24"/>
                                <w:lang w:val="cy-GB"/>
                              </w:rPr>
                              <w:t>£'000</w:t>
                            </w:r>
                          </w:p>
                        </w:tc>
                      </w:tr>
                      <w:tr w:rsidR="004338C1" w14:paraId="6C408AF3" w14:textId="77777777" w:rsidTr="00100EED">
                        <w:trPr>
                          <w:trHeight w:val="931"/>
                        </w:trPr>
                        <w:tc>
                          <w:tcPr>
                            <w:tcW w:w="2565" w:type="dxa"/>
                          </w:tcPr>
                          <w:p w14:paraId="13B90CC1" w14:textId="77777777" w:rsidR="00F3354E" w:rsidRPr="009C32B5" w:rsidRDefault="004338C1" w:rsidP="006650DE">
                            <w:pPr>
                              <w:pStyle w:val="Footer"/>
                              <w:tabs>
                                <w:tab w:val="clear" w:pos="4153"/>
                                <w:tab w:val="clear" w:pos="8306"/>
                              </w:tabs>
                              <w:rPr>
                                <w:rFonts w:ascii="Arial" w:hAnsi="Arial" w:cs="Arial"/>
                                <w:sz w:val="24"/>
                                <w:szCs w:val="24"/>
                              </w:rPr>
                            </w:pPr>
                            <w:r>
                              <w:rPr>
                                <w:rFonts w:ascii="Arial" w:eastAsia="Arial" w:hAnsi="Arial" w:cs="Arial"/>
                                <w:sz w:val="24"/>
                                <w:szCs w:val="24"/>
                                <w:lang w:val="cy-GB"/>
                              </w:rPr>
                              <w:t>Arian newydd net i'r Gronfa</w:t>
                            </w:r>
                          </w:p>
                        </w:tc>
                        <w:tc>
                          <w:tcPr>
                            <w:tcW w:w="1388" w:type="dxa"/>
                          </w:tcPr>
                          <w:p w14:paraId="3D2B0674" w14:textId="77777777" w:rsidR="00F3354E" w:rsidRDefault="00F3354E">
                            <w:pPr>
                              <w:jc w:val="right"/>
                              <w:rPr>
                                <w:rFonts w:ascii="Arial" w:hAnsi="Arial" w:cs="Arial"/>
                                <w:sz w:val="24"/>
                                <w:szCs w:val="24"/>
                              </w:rPr>
                            </w:pPr>
                          </w:p>
                          <w:p w14:paraId="36A36EC7" w14:textId="77777777" w:rsidR="00F3354E" w:rsidRDefault="004338C1" w:rsidP="00C0412E">
                            <w:pPr>
                              <w:jc w:val="right"/>
                              <w:rPr>
                                <w:rFonts w:ascii="Arial" w:hAnsi="Arial" w:cs="Arial"/>
                                <w:sz w:val="24"/>
                                <w:szCs w:val="24"/>
                              </w:rPr>
                            </w:pPr>
                            <w:r>
                              <w:rPr>
                                <w:rFonts w:ascii="Arial" w:eastAsia="Arial" w:hAnsi="Arial" w:cs="Arial"/>
                                <w:sz w:val="24"/>
                                <w:szCs w:val="24"/>
                                <w:lang w:val="cy-GB"/>
                              </w:rPr>
                              <w:t>4,706</w:t>
                            </w:r>
                          </w:p>
                          <w:p w14:paraId="36DD8B94" w14:textId="77777777" w:rsidR="00F3354E" w:rsidRPr="009C32B5" w:rsidRDefault="00F3354E" w:rsidP="00C0412E">
                            <w:pPr>
                              <w:jc w:val="right"/>
                              <w:rPr>
                                <w:rFonts w:ascii="Arial" w:hAnsi="Arial" w:cs="Arial"/>
                                <w:sz w:val="24"/>
                                <w:szCs w:val="24"/>
                              </w:rPr>
                            </w:pPr>
                          </w:p>
                        </w:tc>
                      </w:tr>
                      <w:tr w:rsidR="004338C1" w14:paraId="51A42064" w14:textId="77777777" w:rsidTr="00100EED">
                        <w:trPr>
                          <w:trHeight w:val="479"/>
                        </w:trPr>
                        <w:tc>
                          <w:tcPr>
                            <w:tcW w:w="2565" w:type="dxa"/>
                          </w:tcPr>
                          <w:p w14:paraId="031F727C" w14:textId="77777777" w:rsidR="00F3354E" w:rsidRPr="009C32B5" w:rsidRDefault="004338C1">
                            <w:pPr>
                              <w:pStyle w:val="Footer"/>
                              <w:tabs>
                                <w:tab w:val="clear" w:pos="4153"/>
                                <w:tab w:val="clear" w:pos="8306"/>
                              </w:tabs>
                              <w:rPr>
                                <w:rFonts w:ascii="Arial" w:hAnsi="Arial" w:cs="Arial"/>
                                <w:sz w:val="24"/>
                                <w:szCs w:val="24"/>
                                <w:highlight w:val="red"/>
                              </w:rPr>
                            </w:pPr>
                            <w:r>
                              <w:rPr>
                                <w:rFonts w:ascii="Arial" w:eastAsia="Arial" w:hAnsi="Arial" w:cs="Arial"/>
                                <w:sz w:val="24"/>
                                <w:szCs w:val="24"/>
                                <w:lang w:val="cy-GB"/>
                              </w:rPr>
                              <w:t>Adenillion net ar Fuddsoddiadau</w:t>
                            </w:r>
                          </w:p>
                        </w:tc>
                        <w:tc>
                          <w:tcPr>
                            <w:tcW w:w="1388" w:type="dxa"/>
                          </w:tcPr>
                          <w:p w14:paraId="6877A93B" w14:textId="77777777" w:rsidR="00F3354E" w:rsidRPr="009C32B5" w:rsidRDefault="004338C1" w:rsidP="004D1358">
                            <w:pPr>
                              <w:jc w:val="right"/>
                              <w:rPr>
                                <w:rFonts w:ascii="Arial" w:hAnsi="Arial" w:cs="Arial"/>
                                <w:sz w:val="24"/>
                                <w:szCs w:val="24"/>
                              </w:rPr>
                            </w:pPr>
                            <w:r>
                              <w:rPr>
                                <w:rFonts w:ascii="Arial" w:eastAsia="Arial" w:hAnsi="Arial" w:cs="Arial"/>
                                <w:sz w:val="24"/>
                                <w:szCs w:val="24"/>
                                <w:lang w:val="cy-GB"/>
                              </w:rPr>
                              <w:t>305,071</w:t>
                            </w:r>
                          </w:p>
                        </w:tc>
                      </w:tr>
                      <w:tr w:rsidR="004338C1" w14:paraId="3F29A2C6" w14:textId="77777777" w:rsidTr="00100EED">
                        <w:trPr>
                          <w:trHeight w:val="324"/>
                        </w:trPr>
                        <w:tc>
                          <w:tcPr>
                            <w:tcW w:w="2565" w:type="dxa"/>
                          </w:tcPr>
                          <w:p w14:paraId="207B72A6" w14:textId="77777777" w:rsidR="00F3354E" w:rsidRPr="009C32B5" w:rsidRDefault="00F3354E">
                            <w:pPr>
                              <w:rPr>
                                <w:rFonts w:ascii="Arial" w:hAnsi="Arial" w:cs="Arial"/>
                                <w:sz w:val="24"/>
                                <w:szCs w:val="24"/>
                                <w:highlight w:val="red"/>
                              </w:rPr>
                            </w:pPr>
                          </w:p>
                        </w:tc>
                        <w:tc>
                          <w:tcPr>
                            <w:tcW w:w="1388" w:type="dxa"/>
                            <w:tcBorders>
                              <w:bottom w:val="single" w:sz="4" w:space="0" w:color="auto"/>
                            </w:tcBorders>
                          </w:tcPr>
                          <w:p w14:paraId="3AEA075F" w14:textId="77777777" w:rsidR="00F3354E" w:rsidRPr="009C32B5" w:rsidRDefault="00F3354E">
                            <w:pPr>
                              <w:rPr>
                                <w:rFonts w:ascii="Arial" w:hAnsi="Arial" w:cs="Arial"/>
                                <w:sz w:val="24"/>
                                <w:szCs w:val="24"/>
                              </w:rPr>
                            </w:pPr>
                          </w:p>
                        </w:tc>
                      </w:tr>
                      <w:tr w:rsidR="004338C1" w14:paraId="376C3B43" w14:textId="77777777" w:rsidTr="00100EED">
                        <w:trPr>
                          <w:trHeight w:val="387"/>
                        </w:trPr>
                        <w:tc>
                          <w:tcPr>
                            <w:tcW w:w="2565" w:type="dxa"/>
                          </w:tcPr>
                          <w:p w14:paraId="3B5668E9" w14:textId="77777777" w:rsidR="00F3354E" w:rsidRPr="009C32B5" w:rsidRDefault="004338C1" w:rsidP="00C0412E">
                            <w:pPr>
                              <w:rPr>
                                <w:rFonts w:ascii="Arial" w:hAnsi="Arial" w:cs="Arial"/>
                                <w:b/>
                                <w:sz w:val="24"/>
                                <w:szCs w:val="24"/>
                                <w:highlight w:val="red"/>
                              </w:rPr>
                            </w:pPr>
                            <w:r>
                              <w:rPr>
                                <w:rFonts w:ascii="Arial" w:eastAsia="Arial" w:hAnsi="Arial" w:cs="Arial"/>
                                <w:b/>
                                <w:bCs/>
                                <w:sz w:val="24"/>
                                <w:szCs w:val="24"/>
                                <w:lang w:val="cy-GB"/>
                              </w:rPr>
                              <w:t>Cynnydd yng ngwerth y Gronfa</w:t>
                            </w:r>
                          </w:p>
                        </w:tc>
                        <w:tc>
                          <w:tcPr>
                            <w:tcW w:w="1388" w:type="dxa"/>
                            <w:tcBorders>
                              <w:top w:val="single" w:sz="4" w:space="0" w:color="auto"/>
                              <w:bottom w:val="double" w:sz="4" w:space="0" w:color="auto"/>
                            </w:tcBorders>
                          </w:tcPr>
                          <w:p w14:paraId="7D038A75" w14:textId="77777777" w:rsidR="00F3354E" w:rsidRDefault="00F3354E" w:rsidP="002A70DD">
                            <w:pPr>
                              <w:jc w:val="right"/>
                              <w:rPr>
                                <w:rFonts w:ascii="Arial" w:hAnsi="Arial" w:cs="Arial"/>
                                <w:b/>
                                <w:sz w:val="24"/>
                                <w:szCs w:val="24"/>
                              </w:rPr>
                            </w:pPr>
                          </w:p>
                          <w:p w14:paraId="0BE3A637" w14:textId="77777777" w:rsidR="00F3354E" w:rsidRPr="009C32B5" w:rsidRDefault="004338C1" w:rsidP="008C35C7">
                            <w:pPr>
                              <w:jc w:val="right"/>
                              <w:rPr>
                                <w:rFonts w:ascii="Arial" w:hAnsi="Arial" w:cs="Arial"/>
                                <w:b/>
                                <w:sz w:val="24"/>
                                <w:szCs w:val="24"/>
                              </w:rPr>
                            </w:pPr>
                            <w:r>
                              <w:rPr>
                                <w:rFonts w:ascii="Arial" w:eastAsia="Arial" w:hAnsi="Arial" w:cs="Arial"/>
                                <w:b/>
                                <w:bCs/>
                                <w:sz w:val="24"/>
                                <w:szCs w:val="24"/>
                                <w:lang w:val="cy-GB"/>
                              </w:rPr>
                              <w:t>309,777</w:t>
                            </w:r>
                          </w:p>
                        </w:tc>
                      </w:tr>
                    </w:tbl>
                    <w:p w14:paraId="4E2A446B" w14:textId="77777777" w:rsidR="00F3354E" w:rsidRDefault="00F3354E" w:rsidP="002A70DD"/>
                  </w:txbxContent>
                </v:textbox>
              </v:shape>
            </w:pict>
          </mc:Fallback>
        </mc:AlternateContent>
      </w:r>
      <w:r w:rsidRPr="00870349">
        <w:rPr>
          <w:noProof/>
          <w:lang w:eastAsia="en-GB"/>
        </w:rPr>
        <w:drawing>
          <wp:inline distT="0" distB="0" distL="0" distR="0" wp14:anchorId="23571C5B" wp14:editId="52380B8A">
            <wp:extent cx="1968500" cy="166370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68500" cy="1663700"/>
                    </a:xfrm>
                    <a:prstGeom prst="rect">
                      <a:avLst/>
                    </a:prstGeom>
                    <a:noFill/>
                    <a:ln>
                      <a:noFill/>
                    </a:ln>
                  </pic:spPr>
                </pic:pic>
              </a:graphicData>
            </a:graphic>
          </wp:inline>
        </w:drawing>
      </w:r>
    </w:p>
    <w:p w14:paraId="1C85BCB2" w14:textId="77777777" w:rsidR="00A9011E" w:rsidRDefault="00A9011E" w:rsidP="005E4F16">
      <w:pPr>
        <w:tabs>
          <w:tab w:val="left" w:pos="1872"/>
          <w:tab w:val="left" w:pos="8496"/>
          <w:tab w:val="right" w:pos="9504"/>
        </w:tabs>
        <w:jc w:val="center"/>
        <w:outlineLvl w:val="0"/>
        <w:rPr>
          <w:rFonts w:ascii="Arial" w:hAnsi="Arial"/>
          <w:b/>
          <w:color w:val="000000"/>
          <w:sz w:val="24"/>
          <w:szCs w:val="24"/>
          <w:u w:val="single"/>
        </w:rPr>
      </w:pPr>
    </w:p>
    <w:p w14:paraId="51A4C8B0" w14:textId="77777777" w:rsidR="00A9011E" w:rsidRDefault="00A9011E" w:rsidP="005E4F16">
      <w:pPr>
        <w:tabs>
          <w:tab w:val="left" w:pos="1872"/>
          <w:tab w:val="left" w:pos="8496"/>
          <w:tab w:val="right" w:pos="9504"/>
        </w:tabs>
        <w:jc w:val="center"/>
        <w:outlineLvl w:val="0"/>
        <w:rPr>
          <w:rFonts w:ascii="Arial" w:hAnsi="Arial"/>
          <w:b/>
          <w:color w:val="000000"/>
          <w:sz w:val="24"/>
          <w:szCs w:val="24"/>
          <w:u w:val="single"/>
        </w:rPr>
      </w:pPr>
    </w:p>
    <w:p w14:paraId="39B3E17A" w14:textId="77777777" w:rsidR="00A9011E" w:rsidRDefault="00A9011E" w:rsidP="005E4F16">
      <w:pPr>
        <w:tabs>
          <w:tab w:val="left" w:pos="1872"/>
          <w:tab w:val="left" w:pos="8496"/>
          <w:tab w:val="right" w:pos="9504"/>
        </w:tabs>
        <w:jc w:val="center"/>
        <w:outlineLvl w:val="0"/>
        <w:rPr>
          <w:rFonts w:ascii="Arial" w:hAnsi="Arial"/>
          <w:b/>
          <w:color w:val="000000"/>
          <w:sz w:val="24"/>
          <w:szCs w:val="24"/>
          <w:u w:val="single"/>
        </w:rPr>
      </w:pPr>
    </w:p>
    <w:p w14:paraId="44DDE17B" w14:textId="77777777" w:rsidR="00A9011E" w:rsidRDefault="00A9011E" w:rsidP="005E4F16">
      <w:pPr>
        <w:tabs>
          <w:tab w:val="left" w:pos="1872"/>
          <w:tab w:val="left" w:pos="8496"/>
          <w:tab w:val="right" w:pos="9504"/>
        </w:tabs>
        <w:jc w:val="center"/>
        <w:outlineLvl w:val="0"/>
        <w:rPr>
          <w:rFonts w:ascii="Arial" w:hAnsi="Arial"/>
          <w:b/>
          <w:color w:val="000000"/>
          <w:sz w:val="24"/>
          <w:szCs w:val="24"/>
          <w:u w:val="single"/>
        </w:rPr>
      </w:pPr>
    </w:p>
    <w:p w14:paraId="0F201590" w14:textId="77777777" w:rsidR="0096191F" w:rsidRDefault="0096191F" w:rsidP="005E4F16">
      <w:pPr>
        <w:tabs>
          <w:tab w:val="left" w:pos="1872"/>
          <w:tab w:val="left" w:pos="8496"/>
          <w:tab w:val="right" w:pos="9504"/>
        </w:tabs>
        <w:jc w:val="center"/>
        <w:outlineLvl w:val="0"/>
        <w:rPr>
          <w:rFonts w:ascii="Arial" w:hAnsi="Arial"/>
          <w:b/>
          <w:color w:val="000000"/>
          <w:sz w:val="24"/>
          <w:szCs w:val="24"/>
          <w:u w:val="single"/>
        </w:rPr>
      </w:pPr>
    </w:p>
    <w:p w14:paraId="5CE7DBAD" w14:textId="77777777" w:rsidR="0096191F" w:rsidRDefault="0096191F" w:rsidP="005E4F16">
      <w:pPr>
        <w:tabs>
          <w:tab w:val="left" w:pos="1872"/>
          <w:tab w:val="left" w:pos="8496"/>
          <w:tab w:val="right" w:pos="9504"/>
        </w:tabs>
        <w:jc w:val="center"/>
        <w:outlineLvl w:val="0"/>
        <w:rPr>
          <w:rFonts w:ascii="Arial" w:hAnsi="Arial"/>
          <w:b/>
          <w:color w:val="000000"/>
          <w:sz w:val="24"/>
          <w:szCs w:val="24"/>
          <w:u w:val="single"/>
        </w:rPr>
      </w:pPr>
    </w:p>
    <w:p w14:paraId="45E355B0" w14:textId="77777777" w:rsidR="002E24C5" w:rsidRPr="002E24C5" w:rsidRDefault="004338C1" w:rsidP="005E4F16">
      <w:pPr>
        <w:tabs>
          <w:tab w:val="left" w:pos="1872"/>
          <w:tab w:val="left" w:pos="8496"/>
          <w:tab w:val="right" w:pos="9504"/>
        </w:tabs>
        <w:jc w:val="center"/>
        <w:outlineLvl w:val="0"/>
        <w:rPr>
          <w:rFonts w:ascii="Arial" w:hAnsi="Arial"/>
          <w:b/>
          <w:color w:val="000000"/>
          <w:sz w:val="24"/>
          <w:szCs w:val="24"/>
          <w:u w:val="single"/>
        </w:rPr>
      </w:pPr>
      <w:r>
        <w:rPr>
          <w:rFonts w:ascii="Arial" w:eastAsia="Arial" w:hAnsi="Arial"/>
          <w:b/>
          <w:bCs/>
          <w:color w:val="000000"/>
          <w:sz w:val="24"/>
          <w:szCs w:val="24"/>
          <w:u w:val="single"/>
          <w:lang w:val="cy-GB"/>
        </w:rPr>
        <w:t xml:space="preserve">Cyfrif y Gronfa am y Flwyddyn a Ddaeth i Ben 31 Mawrth </w:t>
      </w:r>
    </w:p>
    <w:p w14:paraId="3D5B129C" w14:textId="77777777" w:rsidR="002E24C5" w:rsidRDefault="002E24C5" w:rsidP="005E4F16">
      <w:pPr>
        <w:tabs>
          <w:tab w:val="left" w:pos="1872"/>
          <w:tab w:val="left" w:pos="8496"/>
          <w:tab w:val="right" w:pos="9504"/>
        </w:tabs>
        <w:outlineLvl w:val="0"/>
        <w:rPr>
          <w:rFonts w:ascii="Arial" w:hAnsi="Arial"/>
          <w:i/>
          <w:color w:val="000000"/>
          <w:sz w:val="24"/>
          <w:szCs w:val="24"/>
          <w:u w:val="single"/>
        </w:rPr>
      </w:pPr>
    </w:p>
    <w:p w14:paraId="69E5C40F" w14:textId="77777777" w:rsidR="00A9011E" w:rsidRDefault="00A9011E" w:rsidP="005E4F16">
      <w:pPr>
        <w:tabs>
          <w:tab w:val="left" w:pos="1872"/>
          <w:tab w:val="left" w:pos="8496"/>
          <w:tab w:val="right" w:pos="9504"/>
        </w:tabs>
        <w:outlineLvl w:val="0"/>
        <w:rPr>
          <w:rFonts w:ascii="Arial" w:hAnsi="Arial"/>
          <w:i/>
          <w:color w:val="000000"/>
          <w:sz w:val="24"/>
          <w:szCs w:val="24"/>
          <w:u w:val="single"/>
        </w:rPr>
      </w:pPr>
    </w:p>
    <w:tbl>
      <w:tblPr>
        <w:tblW w:w="9923" w:type="dxa"/>
        <w:tblInd w:w="-34" w:type="dxa"/>
        <w:tblLayout w:type="fixed"/>
        <w:tblLook w:val="0000" w:firstRow="0" w:lastRow="0" w:firstColumn="0" w:lastColumn="0" w:noHBand="0" w:noVBand="0"/>
      </w:tblPr>
      <w:tblGrid>
        <w:gridCol w:w="1418"/>
        <w:gridCol w:w="5103"/>
        <w:gridCol w:w="851"/>
        <w:gridCol w:w="1134"/>
        <w:gridCol w:w="1417"/>
      </w:tblGrid>
      <w:tr w:rsidR="004338C1" w14:paraId="450784EB" w14:textId="77777777" w:rsidTr="006C50EB">
        <w:tc>
          <w:tcPr>
            <w:tcW w:w="1418" w:type="dxa"/>
          </w:tcPr>
          <w:p w14:paraId="2E9F680A" w14:textId="77777777" w:rsidR="006C304D" w:rsidRPr="002E24C5" w:rsidRDefault="004338C1" w:rsidP="00C0412E">
            <w:pPr>
              <w:tabs>
                <w:tab w:val="left" w:pos="1347"/>
                <w:tab w:val="left" w:pos="6117"/>
                <w:tab w:val="right" w:pos="6842"/>
              </w:tabs>
              <w:jc w:val="center"/>
              <w:rPr>
                <w:rFonts w:ascii="Arial" w:hAnsi="Arial"/>
                <w:b/>
                <w:sz w:val="24"/>
                <w:szCs w:val="24"/>
              </w:rPr>
            </w:pPr>
            <w:r>
              <w:rPr>
                <w:rFonts w:ascii="Arial" w:eastAsia="Arial" w:hAnsi="Arial"/>
                <w:b/>
                <w:bCs/>
                <w:sz w:val="24"/>
                <w:szCs w:val="24"/>
                <w:lang w:val="cy-GB"/>
              </w:rPr>
              <w:t>2020/21</w:t>
            </w:r>
          </w:p>
        </w:tc>
        <w:tc>
          <w:tcPr>
            <w:tcW w:w="5103" w:type="dxa"/>
          </w:tcPr>
          <w:p w14:paraId="34671363" w14:textId="77777777" w:rsidR="006C304D" w:rsidRPr="002E24C5" w:rsidRDefault="006C304D" w:rsidP="005E4F16">
            <w:pPr>
              <w:tabs>
                <w:tab w:val="left" w:pos="1347"/>
                <w:tab w:val="left" w:pos="6117"/>
                <w:tab w:val="right" w:pos="6842"/>
              </w:tabs>
              <w:jc w:val="center"/>
              <w:rPr>
                <w:rFonts w:ascii="Arial" w:hAnsi="Arial"/>
                <w:b/>
                <w:sz w:val="24"/>
                <w:szCs w:val="24"/>
              </w:rPr>
            </w:pPr>
          </w:p>
        </w:tc>
        <w:tc>
          <w:tcPr>
            <w:tcW w:w="851" w:type="dxa"/>
          </w:tcPr>
          <w:p w14:paraId="715F88F0" w14:textId="77777777" w:rsidR="006C304D" w:rsidRPr="002E24C5" w:rsidRDefault="006C304D" w:rsidP="005E4F16">
            <w:pPr>
              <w:tabs>
                <w:tab w:val="left" w:pos="1347"/>
                <w:tab w:val="left" w:pos="6117"/>
                <w:tab w:val="right" w:pos="6842"/>
              </w:tabs>
              <w:jc w:val="center"/>
              <w:rPr>
                <w:rFonts w:ascii="Arial" w:hAnsi="Arial"/>
                <w:b/>
                <w:sz w:val="24"/>
                <w:szCs w:val="24"/>
              </w:rPr>
            </w:pPr>
          </w:p>
        </w:tc>
        <w:tc>
          <w:tcPr>
            <w:tcW w:w="2551" w:type="dxa"/>
            <w:gridSpan w:val="2"/>
          </w:tcPr>
          <w:p w14:paraId="7915666E" w14:textId="77777777" w:rsidR="00A570F5" w:rsidRPr="002E24C5" w:rsidRDefault="004338C1" w:rsidP="00A570F5">
            <w:pPr>
              <w:tabs>
                <w:tab w:val="left" w:pos="1347"/>
                <w:tab w:val="left" w:pos="6117"/>
                <w:tab w:val="right" w:pos="6842"/>
              </w:tabs>
              <w:ind w:right="432"/>
              <w:jc w:val="center"/>
              <w:rPr>
                <w:rFonts w:ascii="Arial" w:hAnsi="Arial"/>
                <w:b/>
                <w:sz w:val="24"/>
                <w:szCs w:val="24"/>
              </w:rPr>
            </w:pPr>
            <w:r>
              <w:rPr>
                <w:rFonts w:ascii="Arial" w:eastAsia="Arial" w:hAnsi="Arial"/>
                <w:b/>
                <w:bCs/>
                <w:sz w:val="24"/>
                <w:szCs w:val="24"/>
                <w:lang w:val="cy-GB"/>
              </w:rPr>
              <w:t xml:space="preserve">        2021/22</w:t>
            </w:r>
          </w:p>
        </w:tc>
      </w:tr>
      <w:tr w:rsidR="004338C1" w14:paraId="6A631E2F" w14:textId="77777777" w:rsidTr="006C50EB">
        <w:tc>
          <w:tcPr>
            <w:tcW w:w="1418" w:type="dxa"/>
          </w:tcPr>
          <w:p w14:paraId="4C83080F" w14:textId="77777777" w:rsidR="006C304D" w:rsidRPr="002E24C5" w:rsidRDefault="004338C1" w:rsidP="005E4F16">
            <w:pPr>
              <w:tabs>
                <w:tab w:val="left" w:pos="1347"/>
                <w:tab w:val="left" w:pos="6117"/>
                <w:tab w:val="right" w:pos="6842"/>
              </w:tabs>
              <w:jc w:val="center"/>
              <w:rPr>
                <w:rFonts w:ascii="Arial" w:hAnsi="Arial"/>
                <w:b/>
                <w:sz w:val="24"/>
                <w:szCs w:val="24"/>
              </w:rPr>
            </w:pPr>
            <w:r>
              <w:rPr>
                <w:rFonts w:ascii="Arial" w:eastAsia="Arial" w:hAnsi="Arial"/>
                <w:b/>
                <w:bCs/>
                <w:sz w:val="24"/>
                <w:szCs w:val="24"/>
                <w:lang w:val="cy-GB"/>
              </w:rPr>
              <w:t>£</w:t>
            </w:r>
            <w:r w:rsidR="00822005">
              <w:rPr>
                <w:rFonts w:ascii="Arial" w:eastAsia="Arial" w:hAnsi="Arial"/>
                <w:b/>
                <w:bCs/>
                <w:sz w:val="24"/>
                <w:szCs w:val="24"/>
                <w:lang w:val="cy-GB"/>
              </w:rPr>
              <w:t>’</w:t>
            </w:r>
            <w:r>
              <w:rPr>
                <w:rFonts w:ascii="Arial" w:eastAsia="Arial" w:hAnsi="Arial"/>
                <w:b/>
                <w:bCs/>
                <w:sz w:val="24"/>
                <w:szCs w:val="24"/>
                <w:lang w:val="cy-GB"/>
              </w:rPr>
              <w:t>000</w:t>
            </w:r>
          </w:p>
        </w:tc>
        <w:tc>
          <w:tcPr>
            <w:tcW w:w="5103" w:type="dxa"/>
          </w:tcPr>
          <w:p w14:paraId="59D8F560" w14:textId="77777777" w:rsidR="006C304D" w:rsidRPr="002E24C5" w:rsidRDefault="004338C1" w:rsidP="005E4F16">
            <w:pPr>
              <w:tabs>
                <w:tab w:val="left" w:pos="1347"/>
                <w:tab w:val="left" w:pos="6117"/>
                <w:tab w:val="right" w:pos="6842"/>
              </w:tabs>
              <w:rPr>
                <w:rFonts w:ascii="Arial" w:hAnsi="Arial"/>
                <w:b/>
                <w:sz w:val="24"/>
                <w:szCs w:val="24"/>
              </w:rPr>
            </w:pPr>
            <w:r>
              <w:rPr>
                <w:rFonts w:ascii="Arial" w:eastAsia="Arial" w:hAnsi="Arial"/>
                <w:b/>
                <w:bCs/>
                <w:sz w:val="24"/>
                <w:szCs w:val="24"/>
                <w:lang w:val="cy-GB"/>
              </w:rPr>
              <w:t>Cyfraniadau a budd-daliadau:</w:t>
            </w:r>
          </w:p>
        </w:tc>
        <w:tc>
          <w:tcPr>
            <w:tcW w:w="851" w:type="dxa"/>
          </w:tcPr>
          <w:p w14:paraId="734A3A1D" w14:textId="77777777" w:rsidR="006C304D" w:rsidRPr="002E24C5" w:rsidRDefault="006C304D" w:rsidP="005E4F16">
            <w:pPr>
              <w:tabs>
                <w:tab w:val="left" w:pos="1347"/>
                <w:tab w:val="left" w:pos="6117"/>
                <w:tab w:val="right" w:pos="6842"/>
              </w:tabs>
              <w:jc w:val="center"/>
              <w:rPr>
                <w:rFonts w:ascii="Arial" w:hAnsi="Arial"/>
                <w:b/>
                <w:sz w:val="24"/>
                <w:szCs w:val="24"/>
              </w:rPr>
            </w:pPr>
          </w:p>
        </w:tc>
        <w:tc>
          <w:tcPr>
            <w:tcW w:w="1134" w:type="dxa"/>
          </w:tcPr>
          <w:p w14:paraId="01A46D5D" w14:textId="77777777" w:rsidR="006C304D" w:rsidRPr="002E24C5" w:rsidRDefault="004338C1" w:rsidP="005E4F16">
            <w:pPr>
              <w:tabs>
                <w:tab w:val="left" w:pos="1347"/>
                <w:tab w:val="left" w:pos="6117"/>
                <w:tab w:val="right" w:pos="6842"/>
              </w:tabs>
              <w:jc w:val="center"/>
              <w:rPr>
                <w:rFonts w:ascii="Arial" w:hAnsi="Arial"/>
                <w:b/>
                <w:sz w:val="24"/>
                <w:szCs w:val="24"/>
              </w:rPr>
            </w:pPr>
            <w:r>
              <w:rPr>
                <w:rFonts w:ascii="Arial" w:eastAsia="Arial" w:hAnsi="Arial"/>
                <w:b/>
                <w:bCs/>
                <w:sz w:val="24"/>
                <w:szCs w:val="24"/>
                <w:lang w:val="cy-GB"/>
              </w:rPr>
              <w:t>£</w:t>
            </w:r>
            <w:r w:rsidR="00822005">
              <w:rPr>
                <w:rFonts w:ascii="Arial" w:eastAsia="Arial" w:hAnsi="Arial"/>
                <w:b/>
                <w:bCs/>
                <w:sz w:val="24"/>
                <w:szCs w:val="24"/>
                <w:lang w:val="cy-GB"/>
              </w:rPr>
              <w:t>’</w:t>
            </w:r>
            <w:r>
              <w:rPr>
                <w:rFonts w:ascii="Arial" w:eastAsia="Arial" w:hAnsi="Arial"/>
                <w:b/>
                <w:bCs/>
                <w:sz w:val="24"/>
                <w:szCs w:val="24"/>
                <w:lang w:val="cy-GB"/>
              </w:rPr>
              <w:t>000</w:t>
            </w:r>
          </w:p>
        </w:tc>
        <w:tc>
          <w:tcPr>
            <w:tcW w:w="1417" w:type="dxa"/>
          </w:tcPr>
          <w:p w14:paraId="1C0441F5" w14:textId="77777777" w:rsidR="006C304D" w:rsidRPr="002E24C5" w:rsidRDefault="004338C1" w:rsidP="005E4F16">
            <w:pPr>
              <w:tabs>
                <w:tab w:val="left" w:pos="1347"/>
                <w:tab w:val="left" w:pos="6117"/>
                <w:tab w:val="right" w:pos="6842"/>
              </w:tabs>
              <w:jc w:val="center"/>
              <w:rPr>
                <w:rFonts w:ascii="Arial" w:hAnsi="Arial"/>
                <w:b/>
                <w:sz w:val="24"/>
                <w:szCs w:val="24"/>
              </w:rPr>
            </w:pPr>
            <w:r>
              <w:rPr>
                <w:rFonts w:ascii="Arial" w:eastAsia="Arial" w:hAnsi="Arial"/>
                <w:b/>
                <w:bCs/>
                <w:sz w:val="24"/>
                <w:szCs w:val="24"/>
                <w:lang w:val="cy-GB"/>
              </w:rPr>
              <w:t>£</w:t>
            </w:r>
            <w:r w:rsidR="00822005">
              <w:rPr>
                <w:rFonts w:ascii="Arial" w:eastAsia="Arial" w:hAnsi="Arial"/>
                <w:b/>
                <w:bCs/>
                <w:sz w:val="24"/>
                <w:szCs w:val="24"/>
                <w:lang w:val="cy-GB"/>
              </w:rPr>
              <w:t>’</w:t>
            </w:r>
            <w:r>
              <w:rPr>
                <w:rFonts w:ascii="Arial" w:eastAsia="Arial" w:hAnsi="Arial"/>
                <w:b/>
                <w:bCs/>
                <w:sz w:val="24"/>
                <w:szCs w:val="24"/>
                <w:lang w:val="cy-GB"/>
              </w:rPr>
              <w:t>000</w:t>
            </w:r>
          </w:p>
        </w:tc>
      </w:tr>
      <w:tr w:rsidR="004338C1" w14:paraId="74F115C5" w14:textId="77777777" w:rsidTr="006C50EB">
        <w:trPr>
          <w:trHeight w:val="334"/>
        </w:trPr>
        <w:tc>
          <w:tcPr>
            <w:tcW w:w="1418" w:type="dxa"/>
          </w:tcPr>
          <w:p w14:paraId="7789CFAB" w14:textId="77777777" w:rsidR="006C304D" w:rsidRPr="002E24C5" w:rsidRDefault="006C304D" w:rsidP="005E4F16">
            <w:pPr>
              <w:tabs>
                <w:tab w:val="left" w:pos="1347"/>
                <w:tab w:val="left" w:pos="6117"/>
                <w:tab w:val="right" w:pos="6842"/>
              </w:tabs>
              <w:jc w:val="center"/>
              <w:rPr>
                <w:rFonts w:ascii="Arial" w:hAnsi="Arial"/>
                <w:sz w:val="24"/>
                <w:szCs w:val="24"/>
              </w:rPr>
            </w:pPr>
          </w:p>
        </w:tc>
        <w:tc>
          <w:tcPr>
            <w:tcW w:w="5103" w:type="dxa"/>
            <w:vAlign w:val="center"/>
          </w:tcPr>
          <w:p w14:paraId="7CF0CC80" w14:textId="77777777" w:rsidR="006C304D" w:rsidRPr="002E24C5" w:rsidRDefault="004338C1" w:rsidP="005E4F16">
            <w:pPr>
              <w:tabs>
                <w:tab w:val="left" w:pos="1347"/>
                <w:tab w:val="left" w:pos="6117"/>
                <w:tab w:val="right" w:pos="6842"/>
              </w:tabs>
              <w:rPr>
                <w:rFonts w:ascii="Arial" w:hAnsi="Arial"/>
                <w:sz w:val="24"/>
                <w:szCs w:val="24"/>
              </w:rPr>
            </w:pPr>
            <w:r>
              <w:rPr>
                <w:rFonts w:ascii="Arial" w:eastAsia="Arial" w:hAnsi="Arial"/>
                <w:sz w:val="24"/>
                <w:szCs w:val="24"/>
                <w:lang w:val="cy-GB"/>
              </w:rPr>
              <w:t>Cyfraniadau derbyniadwy</w:t>
            </w:r>
            <w:r w:rsidR="006F2AB4">
              <w:rPr>
                <w:rFonts w:ascii="Arial" w:eastAsia="Arial" w:hAnsi="Arial"/>
                <w:sz w:val="24"/>
                <w:szCs w:val="24"/>
                <w:lang w:val="cy-GB"/>
              </w:rPr>
              <w:t>:</w:t>
            </w:r>
          </w:p>
        </w:tc>
        <w:tc>
          <w:tcPr>
            <w:tcW w:w="851" w:type="dxa"/>
          </w:tcPr>
          <w:p w14:paraId="3CE25498" w14:textId="77777777" w:rsidR="006C304D" w:rsidRPr="002E24C5" w:rsidRDefault="006C304D" w:rsidP="005E4F16">
            <w:pPr>
              <w:tabs>
                <w:tab w:val="left" w:pos="1347"/>
                <w:tab w:val="left" w:pos="6117"/>
                <w:tab w:val="right" w:pos="6842"/>
              </w:tabs>
              <w:jc w:val="center"/>
              <w:rPr>
                <w:rFonts w:ascii="Arial" w:hAnsi="Arial"/>
                <w:sz w:val="24"/>
                <w:szCs w:val="24"/>
              </w:rPr>
            </w:pPr>
          </w:p>
        </w:tc>
        <w:tc>
          <w:tcPr>
            <w:tcW w:w="1134" w:type="dxa"/>
          </w:tcPr>
          <w:p w14:paraId="51D41C11" w14:textId="77777777" w:rsidR="006C304D" w:rsidRPr="002E24C5" w:rsidRDefault="006C304D" w:rsidP="005E4F16">
            <w:pPr>
              <w:tabs>
                <w:tab w:val="left" w:pos="1347"/>
                <w:tab w:val="left" w:pos="6117"/>
                <w:tab w:val="right" w:pos="6842"/>
              </w:tabs>
              <w:jc w:val="center"/>
              <w:rPr>
                <w:rFonts w:ascii="Arial" w:hAnsi="Arial"/>
                <w:sz w:val="24"/>
                <w:szCs w:val="24"/>
              </w:rPr>
            </w:pPr>
          </w:p>
        </w:tc>
        <w:tc>
          <w:tcPr>
            <w:tcW w:w="1417" w:type="dxa"/>
          </w:tcPr>
          <w:p w14:paraId="514591A4" w14:textId="77777777" w:rsidR="006C304D" w:rsidRPr="002E24C5" w:rsidRDefault="006C304D" w:rsidP="005E4F16">
            <w:pPr>
              <w:tabs>
                <w:tab w:val="left" w:pos="1347"/>
                <w:tab w:val="left" w:pos="6117"/>
                <w:tab w:val="right" w:pos="6842"/>
              </w:tabs>
              <w:jc w:val="center"/>
              <w:rPr>
                <w:rFonts w:ascii="Arial" w:hAnsi="Arial"/>
                <w:sz w:val="24"/>
                <w:szCs w:val="24"/>
              </w:rPr>
            </w:pPr>
          </w:p>
        </w:tc>
      </w:tr>
      <w:tr w:rsidR="004338C1" w14:paraId="2B68E2FE" w14:textId="77777777" w:rsidTr="006C50EB">
        <w:tc>
          <w:tcPr>
            <w:tcW w:w="1418" w:type="dxa"/>
          </w:tcPr>
          <w:p w14:paraId="5FDD148F" w14:textId="77777777" w:rsidR="00A570F5" w:rsidRPr="00117F66" w:rsidRDefault="004338C1" w:rsidP="00A570F5">
            <w:pPr>
              <w:tabs>
                <w:tab w:val="left" w:pos="1347"/>
                <w:tab w:val="left" w:pos="6117"/>
                <w:tab w:val="right" w:pos="6842"/>
              </w:tabs>
              <w:jc w:val="right"/>
              <w:rPr>
                <w:rFonts w:ascii="Arial" w:hAnsi="Arial"/>
                <w:sz w:val="24"/>
                <w:szCs w:val="24"/>
              </w:rPr>
            </w:pPr>
            <w:r>
              <w:rPr>
                <w:rFonts w:ascii="Arial" w:eastAsia="Arial" w:hAnsi="Arial"/>
                <w:sz w:val="24"/>
                <w:szCs w:val="24"/>
                <w:lang w:val="cy-GB"/>
              </w:rPr>
              <w:t>81,813</w:t>
            </w:r>
          </w:p>
        </w:tc>
        <w:tc>
          <w:tcPr>
            <w:tcW w:w="5103" w:type="dxa"/>
          </w:tcPr>
          <w:p w14:paraId="3F6AA4AA" w14:textId="77777777" w:rsidR="00A570F5" w:rsidRPr="00117F66" w:rsidRDefault="004338C1" w:rsidP="00A570F5">
            <w:pPr>
              <w:tabs>
                <w:tab w:val="left" w:pos="1347"/>
                <w:tab w:val="left" w:pos="6117"/>
                <w:tab w:val="right" w:pos="6842"/>
              </w:tabs>
              <w:rPr>
                <w:rFonts w:ascii="Arial" w:hAnsi="Arial"/>
                <w:sz w:val="24"/>
                <w:szCs w:val="24"/>
              </w:rPr>
            </w:pPr>
            <w:r>
              <w:rPr>
                <w:rFonts w:ascii="Arial" w:eastAsia="Arial" w:hAnsi="Arial"/>
                <w:sz w:val="24"/>
                <w:szCs w:val="24"/>
                <w:lang w:val="cy-GB"/>
              </w:rPr>
              <w:t xml:space="preserve">Cyfraniad cyflogwyr                                        </w:t>
            </w:r>
          </w:p>
        </w:tc>
        <w:tc>
          <w:tcPr>
            <w:tcW w:w="851" w:type="dxa"/>
          </w:tcPr>
          <w:p w14:paraId="793BEB1E" w14:textId="77777777" w:rsidR="00A570F5" w:rsidRDefault="004338C1" w:rsidP="00A570F5">
            <w:pPr>
              <w:tabs>
                <w:tab w:val="left" w:pos="1347"/>
                <w:tab w:val="left" w:pos="6117"/>
                <w:tab w:val="right" w:pos="6842"/>
              </w:tabs>
              <w:jc w:val="center"/>
              <w:rPr>
                <w:rFonts w:ascii="Arial" w:hAnsi="Arial"/>
                <w:sz w:val="24"/>
                <w:szCs w:val="24"/>
              </w:rPr>
            </w:pPr>
            <w:r>
              <w:rPr>
                <w:rFonts w:ascii="Arial" w:eastAsia="Arial" w:hAnsi="Arial"/>
                <w:sz w:val="24"/>
                <w:szCs w:val="24"/>
                <w:lang w:val="cy-GB"/>
              </w:rPr>
              <w:t>3</w:t>
            </w:r>
          </w:p>
        </w:tc>
        <w:tc>
          <w:tcPr>
            <w:tcW w:w="1134" w:type="dxa"/>
          </w:tcPr>
          <w:p w14:paraId="0AB7C42E" w14:textId="77777777" w:rsidR="00A570F5" w:rsidRPr="00117F66" w:rsidRDefault="004338C1" w:rsidP="00A570F5">
            <w:pPr>
              <w:tabs>
                <w:tab w:val="left" w:pos="1347"/>
                <w:tab w:val="left" w:pos="6117"/>
                <w:tab w:val="right" w:pos="6842"/>
              </w:tabs>
              <w:jc w:val="right"/>
              <w:rPr>
                <w:rFonts w:ascii="Arial" w:hAnsi="Arial"/>
                <w:sz w:val="24"/>
                <w:szCs w:val="24"/>
              </w:rPr>
            </w:pPr>
            <w:r>
              <w:rPr>
                <w:rFonts w:ascii="Arial" w:eastAsia="Arial" w:hAnsi="Arial"/>
                <w:sz w:val="24"/>
                <w:szCs w:val="24"/>
                <w:lang w:val="cy-GB"/>
              </w:rPr>
              <w:t>86,043</w:t>
            </w:r>
          </w:p>
        </w:tc>
        <w:tc>
          <w:tcPr>
            <w:tcW w:w="1417" w:type="dxa"/>
          </w:tcPr>
          <w:p w14:paraId="46EDC9F0" w14:textId="77777777" w:rsidR="00A570F5" w:rsidRPr="00117F66" w:rsidRDefault="00A570F5" w:rsidP="00A570F5">
            <w:pPr>
              <w:tabs>
                <w:tab w:val="left" w:pos="1347"/>
                <w:tab w:val="left" w:pos="6117"/>
                <w:tab w:val="right" w:pos="6842"/>
              </w:tabs>
              <w:jc w:val="right"/>
              <w:rPr>
                <w:rFonts w:ascii="Arial" w:hAnsi="Arial"/>
                <w:sz w:val="24"/>
                <w:szCs w:val="24"/>
              </w:rPr>
            </w:pPr>
          </w:p>
        </w:tc>
      </w:tr>
      <w:tr w:rsidR="004338C1" w14:paraId="10371A0F" w14:textId="77777777" w:rsidTr="00A84F41">
        <w:tc>
          <w:tcPr>
            <w:tcW w:w="1418" w:type="dxa"/>
            <w:tcBorders>
              <w:bottom w:val="single" w:sz="4" w:space="0" w:color="auto"/>
            </w:tcBorders>
          </w:tcPr>
          <w:p w14:paraId="71D8E5D7" w14:textId="77777777" w:rsidR="00A570F5" w:rsidRPr="00117F66" w:rsidRDefault="004338C1" w:rsidP="00A570F5">
            <w:pPr>
              <w:tabs>
                <w:tab w:val="left" w:pos="1347"/>
                <w:tab w:val="left" w:pos="6117"/>
                <w:tab w:val="right" w:pos="6842"/>
              </w:tabs>
              <w:jc w:val="right"/>
              <w:rPr>
                <w:rFonts w:ascii="Arial" w:hAnsi="Arial"/>
                <w:sz w:val="24"/>
                <w:szCs w:val="24"/>
              </w:rPr>
            </w:pPr>
            <w:r>
              <w:rPr>
                <w:rFonts w:ascii="Arial" w:eastAsia="Arial" w:hAnsi="Arial"/>
                <w:sz w:val="24"/>
                <w:szCs w:val="24"/>
                <w:lang w:val="cy-GB"/>
              </w:rPr>
              <w:t>20,199</w:t>
            </w:r>
          </w:p>
        </w:tc>
        <w:tc>
          <w:tcPr>
            <w:tcW w:w="5103" w:type="dxa"/>
          </w:tcPr>
          <w:p w14:paraId="28F65275" w14:textId="77777777" w:rsidR="00A570F5" w:rsidRPr="00117F66" w:rsidRDefault="004338C1" w:rsidP="00A570F5">
            <w:pPr>
              <w:tabs>
                <w:tab w:val="left" w:pos="1347"/>
                <w:tab w:val="left" w:pos="6117"/>
                <w:tab w:val="right" w:pos="6842"/>
              </w:tabs>
              <w:rPr>
                <w:rFonts w:ascii="Arial" w:hAnsi="Arial"/>
                <w:sz w:val="24"/>
                <w:szCs w:val="24"/>
              </w:rPr>
            </w:pPr>
            <w:r>
              <w:rPr>
                <w:rFonts w:ascii="Arial" w:eastAsia="Arial" w:hAnsi="Arial"/>
                <w:sz w:val="24"/>
                <w:szCs w:val="24"/>
                <w:lang w:val="cy-GB"/>
              </w:rPr>
              <w:t xml:space="preserve">Cyfraniad aelodau                                                        </w:t>
            </w:r>
          </w:p>
        </w:tc>
        <w:tc>
          <w:tcPr>
            <w:tcW w:w="851" w:type="dxa"/>
          </w:tcPr>
          <w:p w14:paraId="0CC614F8" w14:textId="77777777" w:rsidR="00A570F5" w:rsidRPr="00117F66" w:rsidRDefault="004338C1" w:rsidP="00A570F5">
            <w:pPr>
              <w:tabs>
                <w:tab w:val="left" w:pos="1347"/>
                <w:tab w:val="left" w:pos="6117"/>
                <w:tab w:val="right" w:pos="6842"/>
              </w:tabs>
              <w:jc w:val="center"/>
              <w:rPr>
                <w:rFonts w:ascii="Arial" w:hAnsi="Arial"/>
                <w:sz w:val="24"/>
                <w:szCs w:val="24"/>
              </w:rPr>
            </w:pPr>
            <w:r>
              <w:rPr>
                <w:rFonts w:ascii="Arial" w:eastAsia="Arial" w:hAnsi="Arial"/>
                <w:sz w:val="24"/>
                <w:szCs w:val="24"/>
                <w:lang w:val="cy-GB"/>
              </w:rPr>
              <w:t>3</w:t>
            </w:r>
          </w:p>
        </w:tc>
        <w:tc>
          <w:tcPr>
            <w:tcW w:w="1134" w:type="dxa"/>
            <w:tcBorders>
              <w:bottom w:val="single" w:sz="4" w:space="0" w:color="auto"/>
            </w:tcBorders>
          </w:tcPr>
          <w:p w14:paraId="261F25FE" w14:textId="77777777" w:rsidR="00A570F5" w:rsidRPr="00117F66" w:rsidRDefault="004338C1" w:rsidP="00A570F5">
            <w:pPr>
              <w:tabs>
                <w:tab w:val="left" w:pos="1347"/>
                <w:tab w:val="left" w:pos="6117"/>
                <w:tab w:val="right" w:pos="6842"/>
              </w:tabs>
              <w:jc w:val="right"/>
              <w:rPr>
                <w:rFonts w:ascii="Arial" w:hAnsi="Arial"/>
                <w:sz w:val="24"/>
                <w:szCs w:val="24"/>
              </w:rPr>
            </w:pPr>
            <w:r>
              <w:rPr>
                <w:rFonts w:ascii="Arial" w:eastAsia="Arial" w:hAnsi="Arial"/>
                <w:sz w:val="24"/>
                <w:szCs w:val="24"/>
                <w:lang w:val="cy-GB"/>
              </w:rPr>
              <w:t>21,485</w:t>
            </w:r>
          </w:p>
        </w:tc>
        <w:tc>
          <w:tcPr>
            <w:tcW w:w="1417" w:type="dxa"/>
          </w:tcPr>
          <w:p w14:paraId="14014815" w14:textId="77777777" w:rsidR="00A570F5" w:rsidRPr="00117F66" w:rsidRDefault="004338C1" w:rsidP="00A570F5">
            <w:pPr>
              <w:tabs>
                <w:tab w:val="left" w:pos="1347"/>
                <w:tab w:val="left" w:pos="6117"/>
                <w:tab w:val="right" w:pos="6842"/>
              </w:tabs>
              <w:jc w:val="right"/>
              <w:rPr>
                <w:rFonts w:ascii="Arial" w:hAnsi="Arial"/>
                <w:sz w:val="24"/>
                <w:szCs w:val="24"/>
              </w:rPr>
            </w:pPr>
            <w:r>
              <w:rPr>
                <w:rFonts w:ascii="Arial" w:eastAsia="Arial" w:hAnsi="Arial"/>
                <w:sz w:val="24"/>
                <w:szCs w:val="24"/>
                <w:lang w:val="cy-GB"/>
              </w:rPr>
              <w:t>107,528</w:t>
            </w:r>
          </w:p>
        </w:tc>
      </w:tr>
      <w:tr w:rsidR="004338C1" w14:paraId="11637136" w14:textId="77777777" w:rsidTr="00FE5618">
        <w:tc>
          <w:tcPr>
            <w:tcW w:w="1418" w:type="dxa"/>
          </w:tcPr>
          <w:p w14:paraId="2CEF6F6B" w14:textId="77777777" w:rsidR="00A570F5" w:rsidRPr="00117F66" w:rsidRDefault="004338C1" w:rsidP="00A570F5">
            <w:pPr>
              <w:tabs>
                <w:tab w:val="left" w:pos="1347"/>
                <w:tab w:val="left" w:pos="6117"/>
                <w:tab w:val="right" w:pos="6842"/>
              </w:tabs>
              <w:jc w:val="right"/>
              <w:rPr>
                <w:rFonts w:ascii="Arial" w:hAnsi="Arial"/>
                <w:sz w:val="24"/>
                <w:szCs w:val="24"/>
              </w:rPr>
            </w:pPr>
            <w:r>
              <w:rPr>
                <w:rFonts w:ascii="Arial" w:eastAsia="Arial" w:hAnsi="Arial"/>
                <w:sz w:val="24"/>
                <w:szCs w:val="24"/>
                <w:lang w:val="cy-GB"/>
              </w:rPr>
              <w:t>3,092</w:t>
            </w:r>
          </w:p>
        </w:tc>
        <w:tc>
          <w:tcPr>
            <w:tcW w:w="5103" w:type="dxa"/>
          </w:tcPr>
          <w:p w14:paraId="789217A9" w14:textId="77777777" w:rsidR="00A570F5" w:rsidRPr="00117F66" w:rsidRDefault="004338C1" w:rsidP="00A570F5">
            <w:pPr>
              <w:tabs>
                <w:tab w:val="left" w:pos="1347"/>
                <w:tab w:val="left" w:pos="6117"/>
                <w:tab w:val="right" w:pos="6842"/>
              </w:tabs>
              <w:rPr>
                <w:rFonts w:ascii="Arial" w:hAnsi="Arial"/>
                <w:sz w:val="24"/>
                <w:szCs w:val="24"/>
              </w:rPr>
            </w:pPr>
            <w:r>
              <w:rPr>
                <w:rFonts w:ascii="Arial" w:eastAsia="Arial" w:hAnsi="Arial"/>
                <w:sz w:val="24"/>
                <w:szCs w:val="24"/>
                <w:lang w:val="cy-GB"/>
              </w:rPr>
              <w:t xml:space="preserve">Trosglwyddiadau i mewn                                                                        </w:t>
            </w:r>
          </w:p>
        </w:tc>
        <w:tc>
          <w:tcPr>
            <w:tcW w:w="851" w:type="dxa"/>
          </w:tcPr>
          <w:p w14:paraId="17A2ACA7" w14:textId="77777777" w:rsidR="00A570F5" w:rsidRPr="00117F66" w:rsidRDefault="004338C1" w:rsidP="00A570F5">
            <w:pPr>
              <w:tabs>
                <w:tab w:val="left" w:pos="1347"/>
                <w:tab w:val="left" w:pos="6117"/>
                <w:tab w:val="right" w:pos="6842"/>
              </w:tabs>
              <w:jc w:val="center"/>
              <w:rPr>
                <w:rFonts w:ascii="Arial" w:hAnsi="Arial"/>
                <w:sz w:val="24"/>
                <w:szCs w:val="24"/>
              </w:rPr>
            </w:pPr>
            <w:r>
              <w:rPr>
                <w:rFonts w:ascii="Arial" w:eastAsia="Arial" w:hAnsi="Arial"/>
                <w:sz w:val="24"/>
                <w:szCs w:val="24"/>
                <w:lang w:val="cy-GB"/>
              </w:rPr>
              <w:t>4</w:t>
            </w:r>
          </w:p>
        </w:tc>
        <w:tc>
          <w:tcPr>
            <w:tcW w:w="1134" w:type="dxa"/>
            <w:tcBorders>
              <w:top w:val="single" w:sz="4" w:space="0" w:color="auto"/>
            </w:tcBorders>
          </w:tcPr>
          <w:p w14:paraId="56C638B1" w14:textId="77777777" w:rsidR="00A570F5" w:rsidRPr="00117F66" w:rsidRDefault="00A570F5" w:rsidP="00A570F5">
            <w:pPr>
              <w:tabs>
                <w:tab w:val="left" w:pos="1347"/>
                <w:tab w:val="left" w:pos="6117"/>
                <w:tab w:val="right" w:pos="6842"/>
              </w:tabs>
              <w:jc w:val="right"/>
              <w:rPr>
                <w:rFonts w:ascii="Arial" w:hAnsi="Arial"/>
                <w:sz w:val="24"/>
                <w:szCs w:val="24"/>
              </w:rPr>
            </w:pPr>
            <w:r>
              <w:rPr>
                <w:rFonts w:ascii="Arial" w:hAnsi="Arial"/>
                <w:sz w:val="24"/>
                <w:szCs w:val="24"/>
              </w:rPr>
              <w:t xml:space="preserve"> </w:t>
            </w:r>
          </w:p>
        </w:tc>
        <w:tc>
          <w:tcPr>
            <w:tcW w:w="1417" w:type="dxa"/>
          </w:tcPr>
          <w:p w14:paraId="0D79B6B8" w14:textId="77777777" w:rsidR="00A570F5" w:rsidRPr="00117F66" w:rsidRDefault="004338C1" w:rsidP="00A570F5">
            <w:pPr>
              <w:tabs>
                <w:tab w:val="left" w:pos="1347"/>
                <w:tab w:val="left" w:pos="6117"/>
                <w:tab w:val="right" w:pos="6842"/>
              </w:tabs>
              <w:jc w:val="right"/>
              <w:rPr>
                <w:rFonts w:ascii="Arial" w:hAnsi="Arial"/>
                <w:sz w:val="24"/>
                <w:szCs w:val="24"/>
              </w:rPr>
            </w:pPr>
            <w:r>
              <w:rPr>
                <w:rFonts w:ascii="Arial" w:eastAsia="Arial" w:hAnsi="Arial"/>
                <w:sz w:val="24"/>
                <w:szCs w:val="24"/>
                <w:lang w:val="cy-GB"/>
              </w:rPr>
              <w:t>6,415</w:t>
            </w:r>
          </w:p>
        </w:tc>
      </w:tr>
      <w:tr w:rsidR="004338C1" w14:paraId="48958ED2" w14:textId="77777777" w:rsidTr="00A84F41">
        <w:tc>
          <w:tcPr>
            <w:tcW w:w="1418" w:type="dxa"/>
            <w:tcBorders>
              <w:bottom w:val="single" w:sz="4" w:space="0" w:color="auto"/>
            </w:tcBorders>
          </w:tcPr>
          <w:p w14:paraId="2EFAD938" w14:textId="77777777" w:rsidR="00A570F5" w:rsidRPr="00117F66" w:rsidRDefault="004338C1" w:rsidP="00A570F5">
            <w:pPr>
              <w:tabs>
                <w:tab w:val="left" w:pos="1347"/>
                <w:tab w:val="left" w:pos="6117"/>
                <w:tab w:val="right" w:pos="6842"/>
              </w:tabs>
              <w:jc w:val="right"/>
              <w:rPr>
                <w:rFonts w:ascii="Arial" w:hAnsi="Arial"/>
                <w:sz w:val="24"/>
                <w:szCs w:val="24"/>
              </w:rPr>
            </w:pPr>
            <w:r>
              <w:rPr>
                <w:rFonts w:ascii="Arial" w:eastAsia="Arial" w:hAnsi="Arial"/>
                <w:sz w:val="24"/>
                <w:szCs w:val="24"/>
                <w:lang w:val="cy-GB"/>
              </w:rPr>
              <w:t>50</w:t>
            </w:r>
          </w:p>
        </w:tc>
        <w:tc>
          <w:tcPr>
            <w:tcW w:w="5103" w:type="dxa"/>
          </w:tcPr>
          <w:p w14:paraId="686C0073" w14:textId="77777777" w:rsidR="00A570F5" w:rsidRPr="00117F66" w:rsidRDefault="004338C1" w:rsidP="00A570F5">
            <w:pPr>
              <w:tabs>
                <w:tab w:val="left" w:pos="1347"/>
                <w:tab w:val="left" w:pos="6117"/>
                <w:tab w:val="right" w:pos="6842"/>
              </w:tabs>
              <w:rPr>
                <w:rFonts w:ascii="Arial" w:hAnsi="Arial"/>
                <w:sz w:val="24"/>
                <w:szCs w:val="24"/>
              </w:rPr>
            </w:pPr>
            <w:r>
              <w:rPr>
                <w:rFonts w:ascii="Arial" w:eastAsia="Arial" w:hAnsi="Arial"/>
                <w:sz w:val="24"/>
                <w:szCs w:val="24"/>
                <w:lang w:val="cy-GB"/>
              </w:rPr>
              <w:t xml:space="preserve">Incwm arall                                            </w:t>
            </w:r>
          </w:p>
        </w:tc>
        <w:tc>
          <w:tcPr>
            <w:tcW w:w="851" w:type="dxa"/>
          </w:tcPr>
          <w:p w14:paraId="125A2415" w14:textId="77777777" w:rsidR="00A570F5" w:rsidRPr="00117F66" w:rsidRDefault="004338C1" w:rsidP="00A570F5">
            <w:pPr>
              <w:tabs>
                <w:tab w:val="left" w:pos="1347"/>
                <w:tab w:val="left" w:pos="6117"/>
                <w:tab w:val="right" w:pos="6842"/>
              </w:tabs>
              <w:jc w:val="center"/>
              <w:rPr>
                <w:rFonts w:ascii="Arial" w:hAnsi="Arial"/>
                <w:sz w:val="24"/>
                <w:szCs w:val="24"/>
              </w:rPr>
            </w:pPr>
            <w:r>
              <w:rPr>
                <w:rFonts w:ascii="Arial" w:eastAsia="Arial" w:hAnsi="Arial"/>
                <w:sz w:val="24"/>
                <w:szCs w:val="24"/>
                <w:lang w:val="cy-GB"/>
              </w:rPr>
              <w:t>5</w:t>
            </w:r>
          </w:p>
        </w:tc>
        <w:tc>
          <w:tcPr>
            <w:tcW w:w="1134" w:type="dxa"/>
          </w:tcPr>
          <w:p w14:paraId="2726E71D" w14:textId="77777777" w:rsidR="00A570F5" w:rsidRPr="00117F66" w:rsidRDefault="00A570F5" w:rsidP="00A570F5">
            <w:pPr>
              <w:tabs>
                <w:tab w:val="left" w:pos="1347"/>
                <w:tab w:val="left" w:pos="6117"/>
                <w:tab w:val="right" w:pos="6842"/>
              </w:tabs>
              <w:jc w:val="right"/>
              <w:rPr>
                <w:rFonts w:ascii="Arial" w:hAnsi="Arial"/>
                <w:sz w:val="24"/>
                <w:szCs w:val="24"/>
              </w:rPr>
            </w:pPr>
          </w:p>
        </w:tc>
        <w:tc>
          <w:tcPr>
            <w:tcW w:w="1417" w:type="dxa"/>
            <w:tcBorders>
              <w:bottom w:val="single" w:sz="4" w:space="0" w:color="auto"/>
            </w:tcBorders>
          </w:tcPr>
          <w:p w14:paraId="1A7D00D4" w14:textId="77777777" w:rsidR="00A570F5" w:rsidRPr="00117F66" w:rsidRDefault="004338C1" w:rsidP="00A570F5">
            <w:pPr>
              <w:tabs>
                <w:tab w:val="left" w:pos="1347"/>
                <w:tab w:val="left" w:pos="6117"/>
                <w:tab w:val="right" w:pos="6842"/>
              </w:tabs>
              <w:jc w:val="right"/>
              <w:rPr>
                <w:rFonts w:ascii="Arial" w:hAnsi="Arial"/>
                <w:sz w:val="24"/>
                <w:szCs w:val="24"/>
              </w:rPr>
            </w:pPr>
            <w:r>
              <w:rPr>
                <w:rFonts w:ascii="Arial" w:eastAsia="Arial" w:hAnsi="Arial"/>
                <w:sz w:val="24"/>
                <w:szCs w:val="24"/>
                <w:lang w:val="cy-GB"/>
              </w:rPr>
              <w:t>5</w:t>
            </w:r>
          </w:p>
        </w:tc>
      </w:tr>
      <w:tr w:rsidR="004338C1" w14:paraId="7BEFDA93" w14:textId="77777777" w:rsidTr="00A84F41">
        <w:tc>
          <w:tcPr>
            <w:tcW w:w="1418" w:type="dxa"/>
          </w:tcPr>
          <w:p w14:paraId="2C94E4E8" w14:textId="77777777" w:rsidR="00A570F5" w:rsidRPr="00117F66" w:rsidRDefault="004338C1" w:rsidP="00A570F5">
            <w:pPr>
              <w:tabs>
                <w:tab w:val="left" w:pos="1347"/>
                <w:tab w:val="left" w:pos="6117"/>
                <w:tab w:val="right" w:pos="6842"/>
              </w:tabs>
              <w:jc w:val="right"/>
              <w:rPr>
                <w:rFonts w:ascii="Arial" w:hAnsi="Arial"/>
                <w:sz w:val="24"/>
                <w:szCs w:val="24"/>
              </w:rPr>
            </w:pPr>
            <w:r>
              <w:rPr>
                <w:rFonts w:ascii="Arial" w:eastAsia="Arial" w:hAnsi="Arial"/>
                <w:sz w:val="24"/>
                <w:szCs w:val="24"/>
                <w:lang w:val="cy-GB"/>
              </w:rPr>
              <w:t>105,154</w:t>
            </w:r>
          </w:p>
        </w:tc>
        <w:tc>
          <w:tcPr>
            <w:tcW w:w="5103" w:type="dxa"/>
          </w:tcPr>
          <w:p w14:paraId="671E7138" w14:textId="77777777" w:rsidR="00A570F5" w:rsidRPr="00117F66" w:rsidRDefault="00A570F5" w:rsidP="00A570F5">
            <w:pPr>
              <w:tabs>
                <w:tab w:val="left" w:pos="1347"/>
                <w:tab w:val="left" w:pos="6117"/>
                <w:tab w:val="right" w:pos="6842"/>
              </w:tabs>
              <w:rPr>
                <w:rFonts w:ascii="Arial" w:hAnsi="Arial"/>
                <w:sz w:val="24"/>
                <w:szCs w:val="24"/>
              </w:rPr>
            </w:pPr>
          </w:p>
        </w:tc>
        <w:tc>
          <w:tcPr>
            <w:tcW w:w="851" w:type="dxa"/>
          </w:tcPr>
          <w:p w14:paraId="15EA627D" w14:textId="77777777" w:rsidR="00A570F5" w:rsidRPr="00117F66" w:rsidRDefault="00A570F5" w:rsidP="00A570F5">
            <w:pPr>
              <w:tabs>
                <w:tab w:val="left" w:pos="1347"/>
                <w:tab w:val="left" w:pos="6117"/>
                <w:tab w:val="right" w:pos="6842"/>
              </w:tabs>
              <w:jc w:val="center"/>
              <w:rPr>
                <w:rFonts w:ascii="Arial" w:hAnsi="Arial"/>
                <w:sz w:val="24"/>
                <w:szCs w:val="24"/>
              </w:rPr>
            </w:pPr>
          </w:p>
        </w:tc>
        <w:tc>
          <w:tcPr>
            <w:tcW w:w="1134" w:type="dxa"/>
          </w:tcPr>
          <w:p w14:paraId="5BD11386" w14:textId="77777777" w:rsidR="00A570F5" w:rsidRPr="00117F66" w:rsidRDefault="00A570F5" w:rsidP="00A570F5">
            <w:pPr>
              <w:tabs>
                <w:tab w:val="left" w:pos="1347"/>
                <w:tab w:val="left" w:pos="6117"/>
                <w:tab w:val="right" w:pos="6842"/>
              </w:tabs>
              <w:jc w:val="right"/>
              <w:rPr>
                <w:rFonts w:ascii="Arial" w:hAnsi="Arial"/>
                <w:sz w:val="24"/>
                <w:szCs w:val="24"/>
              </w:rPr>
            </w:pPr>
          </w:p>
        </w:tc>
        <w:tc>
          <w:tcPr>
            <w:tcW w:w="1417" w:type="dxa"/>
          </w:tcPr>
          <w:p w14:paraId="7EE6EBC5" w14:textId="77777777" w:rsidR="00A570F5" w:rsidRPr="00117F66" w:rsidRDefault="004338C1" w:rsidP="00A570F5">
            <w:pPr>
              <w:tabs>
                <w:tab w:val="left" w:pos="1347"/>
                <w:tab w:val="left" w:pos="6117"/>
                <w:tab w:val="right" w:pos="6842"/>
              </w:tabs>
              <w:jc w:val="right"/>
              <w:rPr>
                <w:rFonts w:ascii="Arial" w:hAnsi="Arial"/>
                <w:sz w:val="24"/>
                <w:szCs w:val="24"/>
              </w:rPr>
            </w:pPr>
            <w:r>
              <w:rPr>
                <w:rFonts w:ascii="Arial" w:eastAsia="Arial" w:hAnsi="Arial"/>
                <w:sz w:val="24"/>
                <w:szCs w:val="24"/>
                <w:lang w:val="cy-GB"/>
              </w:rPr>
              <w:t>113,948</w:t>
            </w:r>
          </w:p>
        </w:tc>
      </w:tr>
      <w:tr w:rsidR="004338C1" w14:paraId="727A74C0" w14:textId="77777777" w:rsidTr="006C50EB">
        <w:tc>
          <w:tcPr>
            <w:tcW w:w="1418" w:type="dxa"/>
          </w:tcPr>
          <w:p w14:paraId="3BA13CE7" w14:textId="77777777" w:rsidR="00201E59" w:rsidRPr="00117F66" w:rsidRDefault="00201E59" w:rsidP="006C50EB">
            <w:pPr>
              <w:tabs>
                <w:tab w:val="left" w:pos="1347"/>
                <w:tab w:val="left" w:pos="6117"/>
                <w:tab w:val="right" w:pos="6842"/>
              </w:tabs>
              <w:jc w:val="right"/>
              <w:rPr>
                <w:rFonts w:ascii="Arial" w:hAnsi="Arial"/>
                <w:sz w:val="24"/>
                <w:szCs w:val="24"/>
              </w:rPr>
            </w:pPr>
          </w:p>
        </w:tc>
        <w:tc>
          <w:tcPr>
            <w:tcW w:w="5103" w:type="dxa"/>
          </w:tcPr>
          <w:p w14:paraId="33AA3B5E" w14:textId="77777777" w:rsidR="00201E59" w:rsidRPr="00117F66" w:rsidRDefault="004338C1" w:rsidP="005E4F16">
            <w:pPr>
              <w:tabs>
                <w:tab w:val="left" w:pos="1347"/>
                <w:tab w:val="left" w:pos="6117"/>
                <w:tab w:val="right" w:pos="6842"/>
              </w:tabs>
              <w:rPr>
                <w:rFonts w:ascii="Arial" w:hAnsi="Arial"/>
                <w:sz w:val="24"/>
                <w:szCs w:val="24"/>
              </w:rPr>
            </w:pPr>
            <w:r>
              <w:rPr>
                <w:rFonts w:ascii="Arial" w:eastAsia="Arial" w:hAnsi="Arial"/>
                <w:sz w:val="24"/>
                <w:szCs w:val="24"/>
                <w:lang w:val="cy-GB"/>
              </w:rPr>
              <w:t>Budd-daliadau taladwy</w:t>
            </w:r>
            <w:r w:rsidR="006F2AB4">
              <w:rPr>
                <w:rFonts w:ascii="Arial" w:eastAsia="Arial" w:hAnsi="Arial"/>
                <w:sz w:val="24"/>
                <w:szCs w:val="24"/>
                <w:lang w:val="cy-GB"/>
              </w:rPr>
              <w:t>:</w:t>
            </w:r>
          </w:p>
        </w:tc>
        <w:tc>
          <w:tcPr>
            <w:tcW w:w="851" w:type="dxa"/>
          </w:tcPr>
          <w:p w14:paraId="24B449A3" w14:textId="77777777" w:rsidR="00201E59" w:rsidRPr="00117F66" w:rsidRDefault="00201E59" w:rsidP="005E4F16">
            <w:pPr>
              <w:tabs>
                <w:tab w:val="left" w:pos="1347"/>
                <w:tab w:val="left" w:pos="6117"/>
                <w:tab w:val="right" w:pos="6842"/>
              </w:tabs>
              <w:jc w:val="center"/>
              <w:rPr>
                <w:rFonts w:ascii="Arial" w:hAnsi="Arial"/>
                <w:sz w:val="24"/>
                <w:szCs w:val="24"/>
              </w:rPr>
            </w:pPr>
          </w:p>
        </w:tc>
        <w:tc>
          <w:tcPr>
            <w:tcW w:w="1134" w:type="dxa"/>
          </w:tcPr>
          <w:p w14:paraId="3379A671" w14:textId="77777777" w:rsidR="00201E59" w:rsidRPr="00117F66" w:rsidRDefault="00201E59" w:rsidP="006C50EB">
            <w:pPr>
              <w:tabs>
                <w:tab w:val="left" w:pos="1347"/>
                <w:tab w:val="left" w:pos="6117"/>
                <w:tab w:val="right" w:pos="6842"/>
              </w:tabs>
              <w:jc w:val="right"/>
              <w:rPr>
                <w:rFonts w:ascii="Arial" w:hAnsi="Arial"/>
                <w:sz w:val="24"/>
                <w:szCs w:val="24"/>
              </w:rPr>
            </w:pPr>
          </w:p>
        </w:tc>
        <w:tc>
          <w:tcPr>
            <w:tcW w:w="1417" w:type="dxa"/>
          </w:tcPr>
          <w:p w14:paraId="5CF307AE" w14:textId="77777777" w:rsidR="00201E59" w:rsidRPr="00117F66" w:rsidRDefault="00201E59" w:rsidP="006C50EB">
            <w:pPr>
              <w:tabs>
                <w:tab w:val="left" w:pos="1347"/>
                <w:tab w:val="left" w:pos="6117"/>
                <w:tab w:val="right" w:pos="6842"/>
              </w:tabs>
              <w:jc w:val="right"/>
              <w:rPr>
                <w:rFonts w:ascii="Arial" w:hAnsi="Arial"/>
                <w:sz w:val="24"/>
                <w:szCs w:val="24"/>
              </w:rPr>
            </w:pPr>
          </w:p>
        </w:tc>
      </w:tr>
      <w:tr w:rsidR="004338C1" w14:paraId="7D7CC5AB" w14:textId="77777777" w:rsidTr="006C50EB">
        <w:tc>
          <w:tcPr>
            <w:tcW w:w="1418" w:type="dxa"/>
          </w:tcPr>
          <w:p w14:paraId="5EDDE215" w14:textId="77777777" w:rsidR="00A570F5" w:rsidRPr="00117F66" w:rsidRDefault="004338C1" w:rsidP="00A570F5">
            <w:pPr>
              <w:tabs>
                <w:tab w:val="left" w:pos="1347"/>
                <w:tab w:val="left" w:pos="6117"/>
                <w:tab w:val="right" w:pos="6842"/>
              </w:tabs>
              <w:jc w:val="right"/>
              <w:rPr>
                <w:rFonts w:ascii="Arial" w:hAnsi="Arial"/>
                <w:sz w:val="24"/>
                <w:szCs w:val="24"/>
              </w:rPr>
            </w:pPr>
            <w:r>
              <w:rPr>
                <w:rFonts w:ascii="Arial" w:eastAsia="Arial" w:hAnsi="Arial"/>
                <w:sz w:val="24"/>
                <w:szCs w:val="24"/>
                <w:lang w:val="cy-GB"/>
              </w:rPr>
              <w:t>-70,195</w:t>
            </w:r>
          </w:p>
        </w:tc>
        <w:tc>
          <w:tcPr>
            <w:tcW w:w="5103" w:type="dxa"/>
          </w:tcPr>
          <w:p w14:paraId="0137350C" w14:textId="77777777" w:rsidR="00A570F5" w:rsidRPr="00117F66" w:rsidRDefault="004338C1" w:rsidP="00A570F5">
            <w:pPr>
              <w:tabs>
                <w:tab w:val="left" w:pos="1347"/>
                <w:tab w:val="left" w:pos="6117"/>
                <w:tab w:val="right" w:pos="6842"/>
              </w:tabs>
              <w:rPr>
                <w:rFonts w:ascii="Arial" w:hAnsi="Arial"/>
                <w:sz w:val="24"/>
                <w:szCs w:val="24"/>
              </w:rPr>
            </w:pPr>
            <w:r>
              <w:rPr>
                <w:rFonts w:ascii="Arial" w:eastAsia="Arial" w:hAnsi="Arial"/>
                <w:sz w:val="24"/>
                <w:szCs w:val="24"/>
                <w:lang w:val="cy-GB"/>
              </w:rPr>
              <w:t xml:space="preserve">                             Pensiynau taladwy</w:t>
            </w:r>
          </w:p>
        </w:tc>
        <w:tc>
          <w:tcPr>
            <w:tcW w:w="851" w:type="dxa"/>
          </w:tcPr>
          <w:p w14:paraId="3DFAB2AD" w14:textId="77777777" w:rsidR="00A570F5" w:rsidRPr="00117F66" w:rsidRDefault="004338C1" w:rsidP="00A570F5">
            <w:pPr>
              <w:tabs>
                <w:tab w:val="left" w:pos="1347"/>
                <w:tab w:val="left" w:pos="6117"/>
                <w:tab w:val="right" w:pos="6842"/>
              </w:tabs>
              <w:jc w:val="center"/>
              <w:rPr>
                <w:rFonts w:ascii="Arial" w:hAnsi="Arial"/>
                <w:sz w:val="24"/>
                <w:szCs w:val="24"/>
              </w:rPr>
            </w:pPr>
            <w:r>
              <w:rPr>
                <w:rFonts w:ascii="Arial" w:eastAsia="Arial" w:hAnsi="Arial"/>
                <w:sz w:val="24"/>
                <w:szCs w:val="24"/>
                <w:lang w:val="cy-GB"/>
              </w:rPr>
              <w:t>6</w:t>
            </w:r>
          </w:p>
        </w:tc>
        <w:tc>
          <w:tcPr>
            <w:tcW w:w="1134" w:type="dxa"/>
          </w:tcPr>
          <w:p w14:paraId="55A55BDB" w14:textId="77777777" w:rsidR="00A570F5" w:rsidRPr="00117F66" w:rsidRDefault="004338C1" w:rsidP="00A570F5">
            <w:pPr>
              <w:tabs>
                <w:tab w:val="left" w:pos="1347"/>
                <w:tab w:val="left" w:pos="6117"/>
                <w:tab w:val="right" w:pos="6842"/>
              </w:tabs>
              <w:jc w:val="right"/>
              <w:rPr>
                <w:rFonts w:ascii="Arial" w:hAnsi="Arial"/>
                <w:sz w:val="24"/>
                <w:szCs w:val="24"/>
              </w:rPr>
            </w:pPr>
            <w:r>
              <w:rPr>
                <w:rFonts w:ascii="Arial" w:eastAsia="Arial" w:hAnsi="Arial"/>
                <w:sz w:val="24"/>
                <w:szCs w:val="24"/>
                <w:lang w:val="cy-GB"/>
              </w:rPr>
              <w:t>-72,012</w:t>
            </w:r>
          </w:p>
        </w:tc>
        <w:tc>
          <w:tcPr>
            <w:tcW w:w="1417" w:type="dxa"/>
          </w:tcPr>
          <w:p w14:paraId="43C1D107" w14:textId="77777777" w:rsidR="00A570F5" w:rsidRPr="00117F66" w:rsidRDefault="00A570F5" w:rsidP="00A570F5">
            <w:pPr>
              <w:tabs>
                <w:tab w:val="left" w:pos="1347"/>
                <w:tab w:val="left" w:pos="6117"/>
                <w:tab w:val="right" w:pos="6842"/>
              </w:tabs>
              <w:jc w:val="right"/>
              <w:rPr>
                <w:rFonts w:ascii="Arial" w:hAnsi="Arial"/>
                <w:sz w:val="24"/>
                <w:szCs w:val="24"/>
              </w:rPr>
            </w:pPr>
          </w:p>
        </w:tc>
      </w:tr>
      <w:tr w:rsidR="004338C1" w14:paraId="4D78C7EB" w14:textId="77777777" w:rsidTr="00A84F41">
        <w:tc>
          <w:tcPr>
            <w:tcW w:w="1418" w:type="dxa"/>
            <w:tcBorders>
              <w:bottom w:val="single" w:sz="4" w:space="0" w:color="auto"/>
            </w:tcBorders>
          </w:tcPr>
          <w:p w14:paraId="36B81FF1" w14:textId="77777777" w:rsidR="00A570F5" w:rsidRPr="00117F66" w:rsidRDefault="004338C1" w:rsidP="00A570F5">
            <w:pPr>
              <w:tabs>
                <w:tab w:val="left" w:pos="1347"/>
                <w:tab w:val="left" w:pos="6117"/>
                <w:tab w:val="right" w:pos="6842"/>
              </w:tabs>
              <w:jc w:val="right"/>
              <w:rPr>
                <w:rFonts w:ascii="Arial" w:hAnsi="Arial"/>
                <w:sz w:val="24"/>
                <w:szCs w:val="24"/>
              </w:rPr>
            </w:pPr>
            <w:r>
              <w:rPr>
                <w:rFonts w:ascii="Arial" w:eastAsia="Arial" w:hAnsi="Arial"/>
                <w:sz w:val="24"/>
                <w:szCs w:val="24"/>
                <w:lang w:val="cy-GB"/>
              </w:rPr>
              <w:t>-14,544</w:t>
            </w:r>
          </w:p>
        </w:tc>
        <w:tc>
          <w:tcPr>
            <w:tcW w:w="5103" w:type="dxa"/>
          </w:tcPr>
          <w:p w14:paraId="50AE2CE7" w14:textId="77777777" w:rsidR="00A570F5" w:rsidRPr="00117F66" w:rsidRDefault="004338C1" w:rsidP="00A570F5">
            <w:pPr>
              <w:tabs>
                <w:tab w:val="left" w:pos="1347"/>
                <w:tab w:val="left" w:pos="6117"/>
                <w:tab w:val="right" w:pos="6842"/>
              </w:tabs>
              <w:rPr>
                <w:rFonts w:ascii="Arial" w:hAnsi="Arial"/>
                <w:sz w:val="24"/>
                <w:szCs w:val="24"/>
              </w:rPr>
            </w:pPr>
            <w:r>
              <w:rPr>
                <w:rFonts w:ascii="Arial" w:eastAsia="Arial" w:hAnsi="Arial"/>
                <w:sz w:val="24"/>
                <w:szCs w:val="24"/>
                <w:lang w:val="cy-GB"/>
              </w:rPr>
              <w:t xml:space="preserve">                             Buddion cyfandaliad                                  </w:t>
            </w:r>
          </w:p>
        </w:tc>
        <w:tc>
          <w:tcPr>
            <w:tcW w:w="851" w:type="dxa"/>
          </w:tcPr>
          <w:p w14:paraId="44FD7747" w14:textId="77777777" w:rsidR="00A570F5" w:rsidRPr="00117F66" w:rsidRDefault="004338C1" w:rsidP="00A570F5">
            <w:pPr>
              <w:tabs>
                <w:tab w:val="left" w:pos="1347"/>
                <w:tab w:val="left" w:pos="6117"/>
                <w:tab w:val="right" w:pos="6842"/>
              </w:tabs>
              <w:jc w:val="center"/>
              <w:rPr>
                <w:rFonts w:ascii="Arial" w:hAnsi="Arial"/>
                <w:sz w:val="24"/>
                <w:szCs w:val="24"/>
              </w:rPr>
            </w:pPr>
            <w:r>
              <w:rPr>
                <w:rFonts w:ascii="Arial" w:eastAsia="Arial" w:hAnsi="Arial"/>
                <w:sz w:val="24"/>
                <w:szCs w:val="24"/>
                <w:lang w:val="cy-GB"/>
              </w:rPr>
              <w:t>6</w:t>
            </w:r>
          </w:p>
        </w:tc>
        <w:tc>
          <w:tcPr>
            <w:tcW w:w="1134" w:type="dxa"/>
            <w:tcBorders>
              <w:bottom w:val="single" w:sz="4" w:space="0" w:color="auto"/>
            </w:tcBorders>
          </w:tcPr>
          <w:p w14:paraId="4AD5C512" w14:textId="77777777" w:rsidR="00A570F5" w:rsidRPr="00117F66" w:rsidRDefault="004338C1" w:rsidP="00A570F5">
            <w:pPr>
              <w:tabs>
                <w:tab w:val="left" w:pos="1347"/>
                <w:tab w:val="left" w:pos="6117"/>
                <w:tab w:val="right" w:pos="6842"/>
              </w:tabs>
              <w:jc w:val="right"/>
              <w:rPr>
                <w:rFonts w:ascii="Arial" w:hAnsi="Arial"/>
                <w:sz w:val="24"/>
                <w:szCs w:val="24"/>
              </w:rPr>
            </w:pPr>
            <w:r>
              <w:rPr>
                <w:rFonts w:ascii="Arial" w:eastAsia="Arial" w:hAnsi="Arial"/>
                <w:sz w:val="24"/>
                <w:szCs w:val="24"/>
                <w:lang w:val="cy-GB"/>
              </w:rPr>
              <w:t>-17,880</w:t>
            </w:r>
          </w:p>
        </w:tc>
        <w:tc>
          <w:tcPr>
            <w:tcW w:w="1417" w:type="dxa"/>
          </w:tcPr>
          <w:p w14:paraId="05F61B0F" w14:textId="77777777" w:rsidR="00A570F5" w:rsidRPr="00117F66" w:rsidRDefault="004338C1" w:rsidP="00A570F5">
            <w:pPr>
              <w:tabs>
                <w:tab w:val="left" w:pos="1347"/>
                <w:tab w:val="left" w:pos="6117"/>
                <w:tab w:val="right" w:pos="6842"/>
              </w:tabs>
              <w:jc w:val="right"/>
              <w:rPr>
                <w:rFonts w:ascii="Arial" w:hAnsi="Arial"/>
                <w:sz w:val="24"/>
                <w:szCs w:val="24"/>
              </w:rPr>
            </w:pPr>
            <w:r>
              <w:rPr>
                <w:rFonts w:ascii="Arial" w:eastAsia="Arial" w:hAnsi="Arial"/>
                <w:sz w:val="24"/>
                <w:szCs w:val="24"/>
                <w:lang w:val="cy-GB"/>
              </w:rPr>
              <w:t>-89,892</w:t>
            </w:r>
          </w:p>
        </w:tc>
      </w:tr>
      <w:tr w:rsidR="004338C1" w14:paraId="6CCB94E5" w14:textId="77777777" w:rsidTr="006C50EB">
        <w:tc>
          <w:tcPr>
            <w:tcW w:w="1418" w:type="dxa"/>
          </w:tcPr>
          <w:p w14:paraId="2D9A686D" w14:textId="77777777" w:rsidR="00A570F5" w:rsidRPr="00117F66" w:rsidRDefault="00A570F5" w:rsidP="00A570F5">
            <w:pPr>
              <w:tabs>
                <w:tab w:val="left" w:pos="1347"/>
                <w:tab w:val="left" w:pos="6117"/>
                <w:tab w:val="right" w:pos="6842"/>
              </w:tabs>
              <w:jc w:val="right"/>
              <w:rPr>
                <w:rFonts w:ascii="Arial" w:hAnsi="Arial"/>
                <w:sz w:val="24"/>
                <w:szCs w:val="24"/>
              </w:rPr>
            </w:pPr>
          </w:p>
        </w:tc>
        <w:tc>
          <w:tcPr>
            <w:tcW w:w="5103" w:type="dxa"/>
          </w:tcPr>
          <w:p w14:paraId="17A4E036" w14:textId="77777777" w:rsidR="00A570F5" w:rsidRPr="00117F66" w:rsidRDefault="004338C1" w:rsidP="00A570F5">
            <w:pPr>
              <w:tabs>
                <w:tab w:val="left" w:pos="1347"/>
                <w:tab w:val="left" w:pos="6117"/>
                <w:tab w:val="right" w:pos="6842"/>
              </w:tabs>
              <w:rPr>
                <w:rFonts w:ascii="Arial" w:hAnsi="Arial"/>
                <w:sz w:val="24"/>
                <w:szCs w:val="24"/>
              </w:rPr>
            </w:pPr>
            <w:r>
              <w:rPr>
                <w:rFonts w:ascii="Arial" w:eastAsia="Arial" w:hAnsi="Arial"/>
                <w:sz w:val="24"/>
                <w:szCs w:val="24"/>
                <w:lang w:val="cy-GB"/>
              </w:rPr>
              <w:t>Taliadau i ymadawyr ac ar eu cyfrif</w:t>
            </w:r>
            <w:r w:rsidR="006F2AB4">
              <w:rPr>
                <w:rFonts w:ascii="Arial" w:eastAsia="Arial" w:hAnsi="Arial"/>
                <w:sz w:val="24"/>
                <w:szCs w:val="24"/>
                <w:lang w:val="cy-GB"/>
              </w:rPr>
              <w:t>:</w:t>
            </w:r>
          </w:p>
        </w:tc>
        <w:tc>
          <w:tcPr>
            <w:tcW w:w="851" w:type="dxa"/>
          </w:tcPr>
          <w:p w14:paraId="2B3A3D74" w14:textId="77777777" w:rsidR="00A570F5" w:rsidRPr="00117F66" w:rsidRDefault="00A570F5" w:rsidP="00A570F5">
            <w:pPr>
              <w:tabs>
                <w:tab w:val="left" w:pos="1347"/>
                <w:tab w:val="left" w:pos="6117"/>
                <w:tab w:val="right" w:pos="6842"/>
              </w:tabs>
              <w:jc w:val="center"/>
              <w:rPr>
                <w:rFonts w:ascii="Arial" w:hAnsi="Arial"/>
                <w:sz w:val="24"/>
                <w:szCs w:val="24"/>
              </w:rPr>
            </w:pPr>
          </w:p>
        </w:tc>
        <w:tc>
          <w:tcPr>
            <w:tcW w:w="1134" w:type="dxa"/>
          </w:tcPr>
          <w:p w14:paraId="745449B4" w14:textId="77777777" w:rsidR="00A570F5" w:rsidRPr="00117F66" w:rsidRDefault="00A570F5" w:rsidP="00A570F5">
            <w:pPr>
              <w:tabs>
                <w:tab w:val="left" w:pos="1347"/>
                <w:tab w:val="left" w:pos="6117"/>
                <w:tab w:val="right" w:pos="6842"/>
              </w:tabs>
              <w:jc w:val="right"/>
              <w:rPr>
                <w:rFonts w:ascii="Arial" w:hAnsi="Arial"/>
                <w:sz w:val="24"/>
                <w:szCs w:val="24"/>
              </w:rPr>
            </w:pPr>
          </w:p>
        </w:tc>
        <w:tc>
          <w:tcPr>
            <w:tcW w:w="1417" w:type="dxa"/>
          </w:tcPr>
          <w:p w14:paraId="609C71EE" w14:textId="77777777" w:rsidR="00A570F5" w:rsidRPr="00117F66" w:rsidRDefault="00A570F5" w:rsidP="00A570F5">
            <w:pPr>
              <w:tabs>
                <w:tab w:val="left" w:pos="1347"/>
                <w:tab w:val="left" w:pos="6117"/>
                <w:tab w:val="right" w:pos="6842"/>
              </w:tabs>
              <w:jc w:val="right"/>
              <w:rPr>
                <w:rFonts w:ascii="Arial" w:hAnsi="Arial"/>
                <w:sz w:val="24"/>
                <w:szCs w:val="24"/>
              </w:rPr>
            </w:pPr>
          </w:p>
        </w:tc>
      </w:tr>
      <w:tr w:rsidR="004338C1" w14:paraId="2BEC5EDD" w14:textId="77777777" w:rsidTr="006C50EB">
        <w:tc>
          <w:tcPr>
            <w:tcW w:w="1418" w:type="dxa"/>
          </w:tcPr>
          <w:p w14:paraId="591C0270" w14:textId="77777777" w:rsidR="00A570F5" w:rsidRPr="00117F66" w:rsidRDefault="004338C1" w:rsidP="00A570F5">
            <w:pPr>
              <w:tabs>
                <w:tab w:val="left" w:pos="1347"/>
                <w:tab w:val="left" w:pos="6117"/>
                <w:tab w:val="right" w:pos="6842"/>
              </w:tabs>
              <w:jc w:val="right"/>
              <w:rPr>
                <w:rFonts w:ascii="Arial" w:hAnsi="Arial"/>
                <w:sz w:val="24"/>
                <w:szCs w:val="24"/>
              </w:rPr>
            </w:pPr>
            <w:r>
              <w:rPr>
                <w:rFonts w:ascii="Arial" w:eastAsia="Arial" w:hAnsi="Arial"/>
                <w:sz w:val="24"/>
                <w:szCs w:val="24"/>
                <w:lang w:val="cy-GB"/>
              </w:rPr>
              <w:t>-113</w:t>
            </w:r>
          </w:p>
        </w:tc>
        <w:tc>
          <w:tcPr>
            <w:tcW w:w="5103" w:type="dxa"/>
          </w:tcPr>
          <w:p w14:paraId="2296563C" w14:textId="77777777" w:rsidR="00A570F5" w:rsidRPr="00117F66" w:rsidRDefault="004338C1" w:rsidP="00A570F5">
            <w:pPr>
              <w:tabs>
                <w:tab w:val="left" w:pos="1347"/>
                <w:tab w:val="left" w:pos="6117"/>
                <w:tab w:val="right" w:pos="6842"/>
              </w:tabs>
              <w:rPr>
                <w:rFonts w:ascii="Arial" w:hAnsi="Arial"/>
                <w:sz w:val="24"/>
                <w:szCs w:val="24"/>
              </w:rPr>
            </w:pPr>
            <w:r>
              <w:rPr>
                <w:rFonts w:ascii="Arial" w:eastAsia="Arial" w:hAnsi="Arial"/>
                <w:sz w:val="24"/>
                <w:szCs w:val="24"/>
                <w:lang w:val="cy-GB"/>
              </w:rPr>
              <w:t xml:space="preserve">                             Ad-daliadau cyfraniadau</w:t>
            </w:r>
          </w:p>
        </w:tc>
        <w:tc>
          <w:tcPr>
            <w:tcW w:w="851" w:type="dxa"/>
          </w:tcPr>
          <w:p w14:paraId="7C770393" w14:textId="77777777" w:rsidR="00A570F5" w:rsidRPr="00117F66" w:rsidRDefault="004338C1" w:rsidP="00A570F5">
            <w:pPr>
              <w:tabs>
                <w:tab w:val="left" w:pos="1347"/>
                <w:tab w:val="left" w:pos="6117"/>
                <w:tab w:val="right" w:pos="6842"/>
              </w:tabs>
              <w:jc w:val="center"/>
              <w:rPr>
                <w:rFonts w:ascii="Arial" w:hAnsi="Arial"/>
                <w:sz w:val="24"/>
                <w:szCs w:val="24"/>
              </w:rPr>
            </w:pPr>
            <w:r>
              <w:rPr>
                <w:rFonts w:ascii="Arial" w:eastAsia="Arial" w:hAnsi="Arial"/>
                <w:sz w:val="24"/>
                <w:szCs w:val="24"/>
                <w:lang w:val="cy-GB"/>
              </w:rPr>
              <w:t>7</w:t>
            </w:r>
          </w:p>
        </w:tc>
        <w:tc>
          <w:tcPr>
            <w:tcW w:w="1134" w:type="dxa"/>
          </w:tcPr>
          <w:p w14:paraId="7CD11F0D" w14:textId="77777777" w:rsidR="00A570F5" w:rsidRPr="00117F66" w:rsidRDefault="004338C1" w:rsidP="00A570F5">
            <w:pPr>
              <w:tabs>
                <w:tab w:val="left" w:pos="1347"/>
                <w:tab w:val="left" w:pos="6117"/>
                <w:tab w:val="right" w:pos="6842"/>
              </w:tabs>
              <w:jc w:val="right"/>
              <w:rPr>
                <w:rFonts w:ascii="Arial" w:hAnsi="Arial"/>
                <w:sz w:val="24"/>
                <w:szCs w:val="24"/>
              </w:rPr>
            </w:pPr>
            <w:r>
              <w:rPr>
                <w:rFonts w:ascii="Arial" w:eastAsia="Arial" w:hAnsi="Arial"/>
                <w:sz w:val="24"/>
                <w:szCs w:val="24"/>
                <w:lang w:val="cy-GB"/>
              </w:rPr>
              <w:t>-131</w:t>
            </w:r>
          </w:p>
        </w:tc>
        <w:tc>
          <w:tcPr>
            <w:tcW w:w="1417" w:type="dxa"/>
          </w:tcPr>
          <w:p w14:paraId="7DA13147" w14:textId="77777777" w:rsidR="00A570F5" w:rsidRPr="00117F66" w:rsidRDefault="00A570F5" w:rsidP="00A570F5">
            <w:pPr>
              <w:tabs>
                <w:tab w:val="left" w:pos="1347"/>
                <w:tab w:val="left" w:pos="6117"/>
                <w:tab w:val="right" w:pos="6842"/>
              </w:tabs>
              <w:jc w:val="right"/>
              <w:rPr>
                <w:rFonts w:ascii="Arial" w:hAnsi="Arial"/>
                <w:sz w:val="24"/>
                <w:szCs w:val="24"/>
              </w:rPr>
            </w:pPr>
          </w:p>
        </w:tc>
      </w:tr>
      <w:tr w:rsidR="004338C1" w14:paraId="57434891" w14:textId="77777777" w:rsidTr="00A84F41">
        <w:tc>
          <w:tcPr>
            <w:tcW w:w="1418" w:type="dxa"/>
            <w:tcBorders>
              <w:bottom w:val="single" w:sz="4" w:space="0" w:color="auto"/>
            </w:tcBorders>
          </w:tcPr>
          <w:p w14:paraId="260017AF" w14:textId="77777777" w:rsidR="00A570F5" w:rsidRPr="00117F66" w:rsidRDefault="004338C1" w:rsidP="00A570F5">
            <w:pPr>
              <w:tabs>
                <w:tab w:val="left" w:pos="1347"/>
                <w:tab w:val="left" w:pos="6117"/>
                <w:tab w:val="right" w:pos="6842"/>
              </w:tabs>
              <w:jc w:val="right"/>
              <w:rPr>
                <w:rFonts w:ascii="Arial" w:hAnsi="Arial"/>
                <w:sz w:val="24"/>
                <w:szCs w:val="24"/>
              </w:rPr>
            </w:pPr>
            <w:r>
              <w:rPr>
                <w:rFonts w:ascii="Arial" w:eastAsia="Arial" w:hAnsi="Arial"/>
                <w:sz w:val="24"/>
                <w:szCs w:val="24"/>
                <w:lang w:val="cy-GB"/>
              </w:rPr>
              <w:t>-3,934</w:t>
            </w:r>
          </w:p>
        </w:tc>
        <w:tc>
          <w:tcPr>
            <w:tcW w:w="5103" w:type="dxa"/>
          </w:tcPr>
          <w:p w14:paraId="6C994E6B" w14:textId="77777777" w:rsidR="00A570F5" w:rsidRPr="00117F66" w:rsidRDefault="004338C1" w:rsidP="00A570F5">
            <w:pPr>
              <w:tabs>
                <w:tab w:val="left" w:pos="1347"/>
                <w:tab w:val="left" w:pos="6117"/>
                <w:tab w:val="right" w:pos="6842"/>
              </w:tabs>
              <w:rPr>
                <w:rFonts w:ascii="Arial" w:hAnsi="Arial"/>
                <w:sz w:val="24"/>
                <w:szCs w:val="24"/>
              </w:rPr>
            </w:pPr>
            <w:r>
              <w:rPr>
                <w:rFonts w:ascii="Arial" w:eastAsia="Arial" w:hAnsi="Arial"/>
                <w:sz w:val="24"/>
                <w:szCs w:val="24"/>
                <w:lang w:val="cy-GB"/>
              </w:rPr>
              <w:t xml:space="preserve">                             Trosglwyddiadau allan                                        </w:t>
            </w:r>
          </w:p>
        </w:tc>
        <w:tc>
          <w:tcPr>
            <w:tcW w:w="851" w:type="dxa"/>
          </w:tcPr>
          <w:p w14:paraId="50624167" w14:textId="77777777" w:rsidR="00A570F5" w:rsidRPr="00117F66" w:rsidRDefault="004338C1" w:rsidP="00A570F5">
            <w:pPr>
              <w:tabs>
                <w:tab w:val="left" w:pos="1347"/>
                <w:tab w:val="left" w:pos="6117"/>
                <w:tab w:val="right" w:pos="6842"/>
              </w:tabs>
              <w:jc w:val="center"/>
              <w:rPr>
                <w:rFonts w:ascii="Arial" w:hAnsi="Arial"/>
                <w:sz w:val="24"/>
                <w:szCs w:val="24"/>
              </w:rPr>
            </w:pPr>
            <w:r>
              <w:rPr>
                <w:rFonts w:ascii="Arial" w:eastAsia="Arial" w:hAnsi="Arial"/>
                <w:sz w:val="24"/>
                <w:szCs w:val="24"/>
                <w:lang w:val="cy-GB"/>
              </w:rPr>
              <w:t>7</w:t>
            </w:r>
          </w:p>
        </w:tc>
        <w:tc>
          <w:tcPr>
            <w:tcW w:w="1134" w:type="dxa"/>
            <w:tcBorders>
              <w:bottom w:val="single" w:sz="4" w:space="0" w:color="auto"/>
            </w:tcBorders>
          </w:tcPr>
          <w:p w14:paraId="6473E0DC" w14:textId="77777777" w:rsidR="00A570F5" w:rsidRPr="00117F66" w:rsidRDefault="004338C1" w:rsidP="00A570F5">
            <w:pPr>
              <w:tabs>
                <w:tab w:val="left" w:pos="1347"/>
                <w:tab w:val="left" w:pos="6117"/>
                <w:tab w:val="right" w:pos="6842"/>
              </w:tabs>
              <w:jc w:val="right"/>
              <w:rPr>
                <w:rFonts w:ascii="Arial" w:hAnsi="Arial"/>
                <w:sz w:val="24"/>
                <w:szCs w:val="24"/>
              </w:rPr>
            </w:pPr>
            <w:r>
              <w:rPr>
                <w:rFonts w:ascii="Arial" w:eastAsia="Arial" w:hAnsi="Arial"/>
                <w:sz w:val="24"/>
                <w:szCs w:val="24"/>
                <w:lang w:val="cy-GB"/>
              </w:rPr>
              <w:t>-2,675</w:t>
            </w:r>
          </w:p>
        </w:tc>
        <w:tc>
          <w:tcPr>
            <w:tcW w:w="1417" w:type="dxa"/>
          </w:tcPr>
          <w:p w14:paraId="4C864CF6" w14:textId="77777777" w:rsidR="00A570F5" w:rsidRPr="00117F66" w:rsidRDefault="004338C1" w:rsidP="00A570F5">
            <w:pPr>
              <w:tabs>
                <w:tab w:val="left" w:pos="1347"/>
                <w:tab w:val="left" w:pos="6117"/>
                <w:tab w:val="right" w:pos="6842"/>
              </w:tabs>
              <w:jc w:val="right"/>
              <w:rPr>
                <w:rFonts w:ascii="Arial" w:hAnsi="Arial"/>
                <w:sz w:val="24"/>
                <w:szCs w:val="24"/>
              </w:rPr>
            </w:pPr>
            <w:r>
              <w:rPr>
                <w:rFonts w:ascii="Arial" w:eastAsia="Arial" w:hAnsi="Arial"/>
                <w:sz w:val="24"/>
                <w:szCs w:val="24"/>
                <w:lang w:val="cy-GB"/>
              </w:rPr>
              <w:t>-2,806</w:t>
            </w:r>
          </w:p>
        </w:tc>
      </w:tr>
      <w:tr w:rsidR="004338C1" w14:paraId="17BF6EB4" w14:textId="77777777" w:rsidTr="006C50EB">
        <w:trPr>
          <w:trHeight w:val="90"/>
        </w:trPr>
        <w:tc>
          <w:tcPr>
            <w:tcW w:w="1418" w:type="dxa"/>
          </w:tcPr>
          <w:p w14:paraId="4B43BC4A" w14:textId="77777777" w:rsidR="00A570F5" w:rsidRPr="00117F66" w:rsidRDefault="004338C1" w:rsidP="00A570F5">
            <w:pPr>
              <w:tabs>
                <w:tab w:val="left" w:pos="1347"/>
                <w:tab w:val="left" w:pos="6117"/>
                <w:tab w:val="right" w:pos="6842"/>
              </w:tabs>
              <w:jc w:val="right"/>
              <w:rPr>
                <w:rFonts w:ascii="Arial" w:hAnsi="Arial"/>
                <w:sz w:val="24"/>
                <w:szCs w:val="24"/>
              </w:rPr>
            </w:pPr>
            <w:r>
              <w:rPr>
                <w:rFonts w:ascii="Arial" w:eastAsia="Arial" w:hAnsi="Arial"/>
                <w:sz w:val="24"/>
                <w:szCs w:val="24"/>
                <w:lang w:val="cy-GB"/>
              </w:rPr>
              <w:t>-13,514</w:t>
            </w:r>
          </w:p>
        </w:tc>
        <w:tc>
          <w:tcPr>
            <w:tcW w:w="5103" w:type="dxa"/>
          </w:tcPr>
          <w:p w14:paraId="009B4604" w14:textId="77777777" w:rsidR="00A570F5" w:rsidRPr="00117F66" w:rsidRDefault="004338C1" w:rsidP="00A570F5">
            <w:pPr>
              <w:tabs>
                <w:tab w:val="left" w:pos="1347"/>
                <w:tab w:val="left" w:pos="6117"/>
                <w:tab w:val="right" w:pos="6842"/>
              </w:tabs>
              <w:rPr>
                <w:rFonts w:ascii="Arial" w:hAnsi="Arial"/>
                <w:sz w:val="24"/>
                <w:szCs w:val="24"/>
              </w:rPr>
            </w:pPr>
            <w:r>
              <w:rPr>
                <w:rFonts w:ascii="Arial" w:eastAsia="Arial" w:hAnsi="Arial"/>
                <w:sz w:val="24"/>
                <w:szCs w:val="24"/>
                <w:lang w:val="cy-GB"/>
              </w:rPr>
              <w:t xml:space="preserve">Treuliau rheoli </w:t>
            </w:r>
          </w:p>
        </w:tc>
        <w:tc>
          <w:tcPr>
            <w:tcW w:w="851" w:type="dxa"/>
          </w:tcPr>
          <w:p w14:paraId="5FD9C6D7" w14:textId="77777777" w:rsidR="00A570F5" w:rsidRPr="00117F66" w:rsidRDefault="004338C1" w:rsidP="00A570F5">
            <w:pPr>
              <w:tabs>
                <w:tab w:val="left" w:pos="1347"/>
                <w:tab w:val="left" w:pos="6117"/>
                <w:tab w:val="right" w:pos="6842"/>
              </w:tabs>
              <w:jc w:val="center"/>
              <w:rPr>
                <w:rFonts w:ascii="Arial" w:hAnsi="Arial"/>
                <w:sz w:val="24"/>
                <w:szCs w:val="24"/>
              </w:rPr>
            </w:pPr>
            <w:r>
              <w:rPr>
                <w:rFonts w:ascii="Arial" w:eastAsia="Arial" w:hAnsi="Arial"/>
                <w:sz w:val="24"/>
                <w:szCs w:val="24"/>
                <w:lang w:val="cy-GB"/>
              </w:rPr>
              <w:t>8</w:t>
            </w:r>
          </w:p>
        </w:tc>
        <w:tc>
          <w:tcPr>
            <w:tcW w:w="1134" w:type="dxa"/>
          </w:tcPr>
          <w:p w14:paraId="40AE1992" w14:textId="77777777" w:rsidR="00A570F5" w:rsidRPr="00117F66" w:rsidRDefault="00A570F5" w:rsidP="00A570F5">
            <w:pPr>
              <w:tabs>
                <w:tab w:val="left" w:pos="1347"/>
                <w:tab w:val="left" w:pos="6117"/>
                <w:tab w:val="right" w:pos="6842"/>
              </w:tabs>
              <w:jc w:val="right"/>
              <w:rPr>
                <w:rFonts w:ascii="Arial" w:hAnsi="Arial"/>
                <w:sz w:val="24"/>
                <w:szCs w:val="24"/>
              </w:rPr>
            </w:pPr>
          </w:p>
        </w:tc>
        <w:tc>
          <w:tcPr>
            <w:tcW w:w="1417" w:type="dxa"/>
          </w:tcPr>
          <w:p w14:paraId="7217D7D1" w14:textId="77777777" w:rsidR="00A570F5" w:rsidRPr="00117F66" w:rsidRDefault="004338C1" w:rsidP="00A570F5">
            <w:pPr>
              <w:tabs>
                <w:tab w:val="left" w:pos="1347"/>
                <w:tab w:val="left" w:pos="6117"/>
                <w:tab w:val="right" w:pos="6842"/>
              </w:tabs>
              <w:jc w:val="right"/>
              <w:rPr>
                <w:rFonts w:ascii="Arial" w:hAnsi="Arial"/>
                <w:sz w:val="24"/>
                <w:szCs w:val="24"/>
              </w:rPr>
            </w:pPr>
            <w:r>
              <w:rPr>
                <w:rFonts w:ascii="Arial" w:eastAsia="Arial" w:hAnsi="Arial"/>
                <w:sz w:val="24"/>
                <w:szCs w:val="24"/>
                <w:lang w:val="cy-GB"/>
              </w:rPr>
              <w:t>-16,544</w:t>
            </w:r>
          </w:p>
        </w:tc>
      </w:tr>
      <w:tr w:rsidR="004338C1" w14:paraId="0B4EAD9B" w14:textId="77777777" w:rsidTr="006C50EB">
        <w:tc>
          <w:tcPr>
            <w:tcW w:w="1418" w:type="dxa"/>
            <w:tcBorders>
              <w:top w:val="single" w:sz="8" w:space="0" w:color="auto"/>
              <w:bottom w:val="double" w:sz="4" w:space="0" w:color="auto"/>
            </w:tcBorders>
            <w:vAlign w:val="center"/>
          </w:tcPr>
          <w:p w14:paraId="2606B9F2" w14:textId="77777777" w:rsidR="00A570F5" w:rsidRPr="00117F66" w:rsidRDefault="004338C1" w:rsidP="00A570F5">
            <w:pPr>
              <w:tabs>
                <w:tab w:val="left" w:pos="1347"/>
                <w:tab w:val="left" w:pos="6117"/>
                <w:tab w:val="right" w:pos="6842"/>
              </w:tabs>
              <w:jc w:val="right"/>
              <w:rPr>
                <w:rFonts w:ascii="Arial" w:hAnsi="Arial"/>
                <w:b/>
                <w:sz w:val="24"/>
                <w:szCs w:val="24"/>
              </w:rPr>
            </w:pPr>
            <w:r>
              <w:rPr>
                <w:rFonts w:ascii="Arial" w:eastAsia="Arial" w:hAnsi="Arial"/>
                <w:b/>
                <w:bCs/>
                <w:sz w:val="24"/>
                <w:szCs w:val="24"/>
                <w:lang w:val="cy-GB"/>
              </w:rPr>
              <w:t>2,854</w:t>
            </w:r>
          </w:p>
        </w:tc>
        <w:tc>
          <w:tcPr>
            <w:tcW w:w="5103" w:type="dxa"/>
          </w:tcPr>
          <w:p w14:paraId="6B18487C" w14:textId="77777777" w:rsidR="00A570F5" w:rsidRPr="00650B6C" w:rsidRDefault="004338C1" w:rsidP="00A570F5">
            <w:pPr>
              <w:tabs>
                <w:tab w:val="left" w:pos="1347"/>
                <w:tab w:val="left" w:pos="6117"/>
                <w:tab w:val="right" w:pos="6842"/>
              </w:tabs>
              <w:rPr>
                <w:rFonts w:ascii="Arial" w:hAnsi="Arial"/>
                <w:b/>
                <w:sz w:val="24"/>
                <w:szCs w:val="24"/>
                <w:lang w:val="es-AR"/>
              </w:rPr>
            </w:pPr>
            <w:r>
              <w:rPr>
                <w:rFonts w:ascii="Arial" w:eastAsia="Arial" w:hAnsi="Arial"/>
                <w:b/>
                <w:bCs/>
                <w:sz w:val="24"/>
                <w:szCs w:val="24"/>
                <w:lang w:val="cy-GB"/>
              </w:rPr>
              <w:t>Ychwanegiadau net o ddelio ag aelodau</w:t>
            </w:r>
          </w:p>
        </w:tc>
        <w:tc>
          <w:tcPr>
            <w:tcW w:w="851" w:type="dxa"/>
          </w:tcPr>
          <w:p w14:paraId="1DA1B981" w14:textId="77777777" w:rsidR="00A570F5" w:rsidRPr="00650B6C" w:rsidRDefault="00A570F5" w:rsidP="00A570F5">
            <w:pPr>
              <w:tabs>
                <w:tab w:val="left" w:pos="1347"/>
                <w:tab w:val="left" w:pos="6117"/>
                <w:tab w:val="right" w:pos="6842"/>
              </w:tabs>
              <w:jc w:val="center"/>
              <w:rPr>
                <w:rFonts w:ascii="Arial" w:hAnsi="Arial"/>
                <w:b/>
                <w:sz w:val="24"/>
                <w:szCs w:val="24"/>
                <w:lang w:val="es-AR"/>
              </w:rPr>
            </w:pPr>
          </w:p>
        </w:tc>
        <w:tc>
          <w:tcPr>
            <w:tcW w:w="1134" w:type="dxa"/>
          </w:tcPr>
          <w:p w14:paraId="60565876" w14:textId="77777777" w:rsidR="00A570F5" w:rsidRPr="00650B6C" w:rsidRDefault="00A570F5" w:rsidP="00A570F5">
            <w:pPr>
              <w:tabs>
                <w:tab w:val="left" w:pos="1347"/>
                <w:tab w:val="left" w:pos="6117"/>
                <w:tab w:val="right" w:pos="6842"/>
              </w:tabs>
              <w:jc w:val="right"/>
              <w:rPr>
                <w:rFonts w:ascii="Arial" w:hAnsi="Arial"/>
                <w:b/>
                <w:sz w:val="24"/>
                <w:szCs w:val="24"/>
                <w:lang w:val="es-AR"/>
              </w:rPr>
            </w:pPr>
          </w:p>
        </w:tc>
        <w:tc>
          <w:tcPr>
            <w:tcW w:w="1417" w:type="dxa"/>
            <w:tcBorders>
              <w:top w:val="single" w:sz="8" w:space="0" w:color="auto"/>
              <w:bottom w:val="double" w:sz="4" w:space="0" w:color="auto"/>
            </w:tcBorders>
            <w:vAlign w:val="center"/>
          </w:tcPr>
          <w:p w14:paraId="6B8C9576" w14:textId="77777777" w:rsidR="00A570F5" w:rsidRPr="00117F66" w:rsidRDefault="004338C1" w:rsidP="00A570F5">
            <w:pPr>
              <w:tabs>
                <w:tab w:val="left" w:pos="1347"/>
                <w:tab w:val="left" w:pos="6117"/>
                <w:tab w:val="right" w:pos="6842"/>
              </w:tabs>
              <w:jc w:val="right"/>
              <w:rPr>
                <w:rFonts w:ascii="Arial" w:hAnsi="Arial"/>
                <w:b/>
                <w:sz w:val="24"/>
                <w:szCs w:val="24"/>
              </w:rPr>
            </w:pPr>
            <w:r>
              <w:rPr>
                <w:rFonts w:ascii="Arial" w:eastAsia="Arial" w:hAnsi="Arial"/>
                <w:b/>
                <w:bCs/>
                <w:sz w:val="24"/>
                <w:szCs w:val="24"/>
                <w:lang w:val="cy-GB"/>
              </w:rPr>
              <w:t>4,706</w:t>
            </w:r>
          </w:p>
        </w:tc>
      </w:tr>
      <w:tr w:rsidR="004338C1" w14:paraId="600AF5DC" w14:textId="77777777" w:rsidTr="006C50EB">
        <w:trPr>
          <w:trHeight w:val="115"/>
        </w:trPr>
        <w:tc>
          <w:tcPr>
            <w:tcW w:w="1418" w:type="dxa"/>
          </w:tcPr>
          <w:p w14:paraId="6466CFC6" w14:textId="77777777" w:rsidR="00A570F5" w:rsidRPr="00117F66" w:rsidRDefault="00A570F5" w:rsidP="00A570F5">
            <w:pPr>
              <w:tabs>
                <w:tab w:val="left" w:pos="1347"/>
                <w:tab w:val="left" w:pos="6117"/>
                <w:tab w:val="right" w:pos="6842"/>
              </w:tabs>
              <w:jc w:val="center"/>
              <w:rPr>
                <w:rFonts w:ascii="Arial" w:hAnsi="Arial"/>
                <w:sz w:val="24"/>
                <w:szCs w:val="24"/>
              </w:rPr>
            </w:pPr>
          </w:p>
        </w:tc>
        <w:tc>
          <w:tcPr>
            <w:tcW w:w="5103" w:type="dxa"/>
          </w:tcPr>
          <w:p w14:paraId="573DCF2C" w14:textId="77777777" w:rsidR="00A570F5" w:rsidRPr="00117F66" w:rsidRDefault="00A570F5" w:rsidP="00A570F5">
            <w:pPr>
              <w:tabs>
                <w:tab w:val="left" w:pos="1347"/>
                <w:tab w:val="left" w:pos="6117"/>
                <w:tab w:val="right" w:pos="6842"/>
              </w:tabs>
              <w:rPr>
                <w:rFonts w:ascii="Arial" w:hAnsi="Arial"/>
                <w:sz w:val="24"/>
                <w:szCs w:val="24"/>
              </w:rPr>
            </w:pPr>
          </w:p>
        </w:tc>
        <w:tc>
          <w:tcPr>
            <w:tcW w:w="851" w:type="dxa"/>
          </w:tcPr>
          <w:p w14:paraId="7941A891" w14:textId="77777777" w:rsidR="00A570F5" w:rsidRPr="00117F66" w:rsidRDefault="00A570F5" w:rsidP="00A570F5">
            <w:pPr>
              <w:tabs>
                <w:tab w:val="left" w:pos="1347"/>
                <w:tab w:val="left" w:pos="6117"/>
                <w:tab w:val="right" w:pos="6842"/>
              </w:tabs>
              <w:jc w:val="center"/>
              <w:rPr>
                <w:rFonts w:ascii="Arial" w:hAnsi="Arial"/>
                <w:sz w:val="24"/>
                <w:szCs w:val="24"/>
              </w:rPr>
            </w:pPr>
          </w:p>
        </w:tc>
        <w:tc>
          <w:tcPr>
            <w:tcW w:w="1134" w:type="dxa"/>
          </w:tcPr>
          <w:p w14:paraId="66ECBDDB" w14:textId="77777777" w:rsidR="00A570F5" w:rsidRPr="00117F66" w:rsidRDefault="00A570F5" w:rsidP="00A570F5">
            <w:pPr>
              <w:tabs>
                <w:tab w:val="left" w:pos="1347"/>
                <w:tab w:val="left" w:pos="6117"/>
                <w:tab w:val="right" w:pos="6842"/>
              </w:tabs>
              <w:jc w:val="center"/>
              <w:rPr>
                <w:rFonts w:ascii="Arial" w:hAnsi="Arial"/>
                <w:sz w:val="24"/>
                <w:szCs w:val="24"/>
              </w:rPr>
            </w:pPr>
          </w:p>
        </w:tc>
        <w:tc>
          <w:tcPr>
            <w:tcW w:w="1417" w:type="dxa"/>
          </w:tcPr>
          <w:p w14:paraId="233C6C14" w14:textId="77777777" w:rsidR="00A570F5" w:rsidRPr="00117F66" w:rsidRDefault="00A570F5" w:rsidP="00A570F5">
            <w:pPr>
              <w:tabs>
                <w:tab w:val="left" w:pos="1347"/>
                <w:tab w:val="left" w:pos="6117"/>
                <w:tab w:val="right" w:pos="6842"/>
              </w:tabs>
              <w:jc w:val="center"/>
              <w:rPr>
                <w:rFonts w:ascii="Arial" w:hAnsi="Arial"/>
                <w:sz w:val="24"/>
                <w:szCs w:val="24"/>
              </w:rPr>
            </w:pPr>
          </w:p>
        </w:tc>
      </w:tr>
      <w:tr w:rsidR="004338C1" w14:paraId="4256708F" w14:textId="77777777" w:rsidTr="006C50EB">
        <w:tc>
          <w:tcPr>
            <w:tcW w:w="1418" w:type="dxa"/>
          </w:tcPr>
          <w:p w14:paraId="1F86D469" w14:textId="77777777" w:rsidR="00A570F5" w:rsidRPr="00117F66" w:rsidRDefault="00A570F5" w:rsidP="00A570F5">
            <w:pPr>
              <w:tabs>
                <w:tab w:val="left" w:pos="1347"/>
                <w:tab w:val="left" w:pos="6117"/>
                <w:tab w:val="right" w:pos="6842"/>
              </w:tabs>
              <w:jc w:val="center"/>
              <w:rPr>
                <w:rFonts w:ascii="Arial" w:hAnsi="Arial"/>
                <w:sz w:val="24"/>
                <w:szCs w:val="24"/>
              </w:rPr>
            </w:pPr>
          </w:p>
        </w:tc>
        <w:tc>
          <w:tcPr>
            <w:tcW w:w="5103" w:type="dxa"/>
            <w:vAlign w:val="center"/>
          </w:tcPr>
          <w:p w14:paraId="128F91AB" w14:textId="77777777" w:rsidR="00A570F5" w:rsidRDefault="004338C1" w:rsidP="00A570F5">
            <w:pPr>
              <w:tabs>
                <w:tab w:val="left" w:pos="1347"/>
                <w:tab w:val="left" w:pos="6117"/>
                <w:tab w:val="right" w:pos="6842"/>
              </w:tabs>
              <w:rPr>
                <w:rFonts w:ascii="Arial" w:hAnsi="Arial"/>
                <w:b/>
                <w:sz w:val="24"/>
                <w:szCs w:val="24"/>
              </w:rPr>
            </w:pPr>
            <w:r>
              <w:rPr>
                <w:rFonts w:ascii="Arial" w:eastAsia="Arial" w:hAnsi="Arial"/>
                <w:b/>
                <w:bCs/>
                <w:sz w:val="24"/>
                <w:szCs w:val="24"/>
                <w:lang w:val="cy-GB"/>
              </w:rPr>
              <w:t>Adenillion ar fuddsoddiadau</w:t>
            </w:r>
          </w:p>
          <w:p w14:paraId="28D41893" w14:textId="77777777" w:rsidR="00A570F5" w:rsidRPr="001D7BE4" w:rsidRDefault="00A570F5" w:rsidP="00A570F5">
            <w:pPr>
              <w:tabs>
                <w:tab w:val="left" w:pos="1347"/>
                <w:tab w:val="left" w:pos="6117"/>
                <w:tab w:val="right" w:pos="6842"/>
              </w:tabs>
              <w:rPr>
                <w:rFonts w:ascii="Arial" w:hAnsi="Arial"/>
                <w:b/>
                <w:sz w:val="24"/>
                <w:szCs w:val="24"/>
              </w:rPr>
            </w:pPr>
          </w:p>
        </w:tc>
        <w:tc>
          <w:tcPr>
            <w:tcW w:w="851" w:type="dxa"/>
          </w:tcPr>
          <w:p w14:paraId="6BBF95DE" w14:textId="77777777" w:rsidR="00A570F5" w:rsidRPr="00117F66" w:rsidRDefault="00A570F5" w:rsidP="00A570F5">
            <w:pPr>
              <w:tabs>
                <w:tab w:val="left" w:pos="1347"/>
                <w:tab w:val="left" w:pos="6117"/>
                <w:tab w:val="right" w:pos="6842"/>
              </w:tabs>
              <w:jc w:val="center"/>
              <w:rPr>
                <w:rFonts w:ascii="Arial" w:hAnsi="Arial"/>
                <w:sz w:val="24"/>
                <w:szCs w:val="24"/>
              </w:rPr>
            </w:pPr>
          </w:p>
        </w:tc>
        <w:tc>
          <w:tcPr>
            <w:tcW w:w="1134" w:type="dxa"/>
          </w:tcPr>
          <w:p w14:paraId="2FE55704" w14:textId="77777777" w:rsidR="00A570F5" w:rsidRPr="00117F66" w:rsidRDefault="00A570F5" w:rsidP="00A570F5">
            <w:pPr>
              <w:tabs>
                <w:tab w:val="left" w:pos="1347"/>
                <w:tab w:val="left" w:pos="6117"/>
                <w:tab w:val="right" w:pos="6842"/>
              </w:tabs>
              <w:jc w:val="center"/>
              <w:rPr>
                <w:rFonts w:ascii="Arial" w:hAnsi="Arial"/>
                <w:sz w:val="24"/>
                <w:szCs w:val="24"/>
              </w:rPr>
            </w:pPr>
          </w:p>
        </w:tc>
        <w:tc>
          <w:tcPr>
            <w:tcW w:w="1417" w:type="dxa"/>
          </w:tcPr>
          <w:p w14:paraId="0C48078D" w14:textId="77777777" w:rsidR="00A570F5" w:rsidRPr="00117F66" w:rsidRDefault="00A570F5" w:rsidP="00A570F5">
            <w:pPr>
              <w:tabs>
                <w:tab w:val="left" w:pos="1347"/>
                <w:tab w:val="left" w:pos="6117"/>
                <w:tab w:val="right" w:pos="6842"/>
              </w:tabs>
              <w:jc w:val="center"/>
              <w:rPr>
                <w:rFonts w:ascii="Arial" w:hAnsi="Arial"/>
                <w:sz w:val="24"/>
                <w:szCs w:val="24"/>
              </w:rPr>
            </w:pPr>
          </w:p>
        </w:tc>
      </w:tr>
      <w:tr w:rsidR="004338C1" w14:paraId="60B22BED" w14:textId="77777777" w:rsidTr="006C50EB">
        <w:trPr>
          <w:trHeight w:val="320"/>
        </w:trPr>
        <w:tc>
          <w:tcPr>
            <w:tcW w:w="1418" w:type="dxa"/>
          </w:tcPr>
          <w:p w14:paraId="0928EA9B" w14:textId="77777777" w:rsidR="00A570F5" w:rsidRPr="00117F66" w:rsidRDefault="004338C1" w:rsidP="00A570F5">
            <w:pPr>
              <w:tabs>
                <w:tab w:val="left" w:pos="1347"/>
                <w:tab w:val="left" w:pos="6117"/>
                <w:tab w:val="right" w:pos="6842"/>
              </w:tabs>
              <w:jc w:val="right"/>
              <w:rPr>
                <w:rFonts w:ascii="Arial" w:hAnsi="Arial"/>
                <w:sz w:val="24"/>
                <w:szCs w:val="24"/>
              </w:rPr>
            </w:pPr>
            <w:r>
              <w:rPr>
                <w:rFonts w:ascii="Arial" w:eastAsia="Arial" w:hAnsi="Arial"/>
                <w:sz w:val="24"/>
                <w:szCs w:val="24"/>
                <w:lang w:val="cy-GB"/>
              </w:rPr>
              <w:t>39,722</w:t>
            </w:r>
          </w:p>
        </w:tc>
        <w:tc>
          <w:tcPr>
            <w:tcW w:w="5103" w:type="dxa"/>
          </w:tcPr>
          <w:p w14:paraId="01BCE8D2" w14:textId="77777777" w:rsidR="00A570F5" w:rsidRPr="00117F66" w:rsidRDefault="004338C1" w:rsidP="00A570F5">
            <w:pPr>
              <w:tabs>
                <w:tab w:val="left" w:pos="1347"/>
                <w:tab w:val="left" w:pos="6117"/>
                <w:tab w:val="right" w:pos="6842"/>
              </w:tabs>
              <w:rPr>
                <w:rFonts w:ascii="Arial" w:hAnsi="Arial"/>
                <w:sz w:val="24"/>
                <w:szCs w:val="24"/>
              </w:rPr>
            </w:pPr>
            <w:r>
              <w:rPr>
                <w:rFonts w:ascii="Arial" w:eastAsia="Arial" w:hAnsi="Arial"/>
                <w:sz w:val="24"/>
                <w:szCs w:val="24"/>
                <w:lang w:val="cy-GB"/>
              </w:rPr>
              <w:t xml:space="preserve">Incwm buddsoddi </w:t>
            </w:r>
          </w:p>
        </w:tc>
        <w:tc>
          <w:tcPr>
            <w:tcW w:w="851" w:type="dxa"/>
          </w:tcPr>
          <w:p w14:paraId="473C6FB8" w14:textId="77777777" w:rsidR="00A570F5" w:rsidRPr="00117F66" w:rsidRDefault="004338C1" w:rsidP="00A570F5">
            <w:pPr>
              <w:tabs>
                <w:tab w:val="left" w:pos="1347"/>
                <w:tab w:val="left" w:pos="6117"/>
                <w:tab w:val="right" w:pos="6842"/>
              </w:tabs>
              <w:jc w:val="center"/>
              <w:rPr>
                <w:rFonts w:ascii="Arial" w:hAnsi="Arial"/>
                <w:sz w:val="24"/>
                <w:szCs w:val="24"/>
              </w:rPr>
            </w:pPr>
            <w:r>
              <w:rPr>
                <w:rFonts w:ascii="Arial" w:eastAsia="Arial" w:hAnsi="Arial"/>
                <w:sz w:val="24"/>
                <w:szCs w:val="24"/>
                <w:lang w:val="cy-GB"/>
              </w:rPr>
              <w:t>9</w:t>
            </w:r>
          </w:p>
        </w:tc>
        <w:tc>
          <w:tcPr>
            <w:tcW w:w="1134" w:type="dxa"/>
          </w:tcPr>
          <w:p w14:paraId="7496BEDC" w14:textId="77777777" w:rsidR="00A570F5" w:rsidRPr="00117F66" w:rsidRDefault="00A570F5" w:rsidP="00A570F5">
            <w:pPr>
              <w:tabs>
                <w:tab w:val="left" w:pos="1347"/>
                <w:tab w:val="left" w:pos="6117"/>
                <w:tab w:val="right" w:pos="6842"/>
              </w:tabs>
              <w:jc w:val="center"/>
              <w:rPr>
                <w:rFonts w:ascii="Arial" w:hAnsi="Arial"/>
                <w:sz w:val="24"/>
                <w:szCs w:val="24"/>
              </w:rPr>
            </w:pPr>
          </w:p>
        </w:tc>
        <w:tc>
          <w:tcPr>
            <w:tcW w:w="1417" w:type="dxa"/>
          </w:tcPr>
          <w:p w14:paraId="5624E6AC" w14:textId="77777777" w:rsidR="00A570F5" w:rsidRPr="00117F66" w:rsidRDefault="004338C1" w:rsidP="00A570F5">
            <w:pPr>
              <w:tabs>
                <w:tab w:val="left" w:pos="1347"/>
                <w:tab w:val="left" w:pos="6117"/>
                <w:tab w:val="right" w:pos="6842"/>
              </w:tabs>
              <w:jc w:val="right"/>
              <w:rPr>
                <w:rFonts w:ascii="Arial" w:hAnsi="Arial"/>
                <w:sz w:val="24"/>
                <w:szCs w:val="24"/>
              </w:rPr>
            </w:pPr>
            <w:r>
              <w:rPr>
                <w:rFonts w:ascii="Arial" w:eastAsia="Arial" w:hAnsi="Arial"/>
                <w:sz w:val="24"/>
                <w:szCs w:val="24"/>
                <w:lang w:val="cy-GB"/>
              </w:rPr>
              <w:t>27,164</w:t>
            </w:r>
          </w:p>
        </w:tc>
      </w:tr>
      <w:tr w:rsidR="004338C1" w14:paraId="3563F969" w14:textId="77777777" w:rsidTr="006C50EB">
        <w:tc>
          <w:tcPr>
            <w:tcW w:w="1418" w:type="dxa"/>
          </w:tcPr>
          <w:p w14:paraId="2E4BFBF7" w14:textId="77777777" w:rsidR="00A570F5" w:rsidRPr="00117F66" w:rsidRDefault="004338C1" w:rsidP="00A570F5">
            <w:pPr>
              <w:tabs>
                <w:tab w:val="left" w:pos="1347"/>
                <w:tab w:val="left" w:pos="6117"/>
                <w:tab w:val="right" w:pos="6842"/>
              </w:tabs>
              <w:jc w:val="right"/>
              <w:rPr>
                <w:rFonts w:ascii="Arial" w:hAnsi="Arial"/>
                <w:sz w:val="24"/>
                <w:szCs w:val="24"/>
              </w:rPr>
            </w:pPr>
            <w:r>
              <w:rPr>
                <w:rFonts w:ascii="Arial" w:eastAsia="Arial" w:hAnsi="Arial"/>
                <w:sz w:val="24"/>
                <w:szCs w:val="24"/>
                <w:lang w:val="cy-GB"/>
              </w:rPr>
              <w:t>583,857</w:t>
            </w:r>
          </w:p>
        </w:tc>
        <w:tc>
          <w:tcPr>
            <w:tcW w:w="5103" w:type="dxa"/>
          </w:tcPr>
          <w:p w14:paraId="340DF68B" w14:textId="77777777" w:rsidR="00A570F5" w:rsidRPr="00117F66" w:rsidRDefault="004338C1" w:rsidP="00A570F5">
            <w:pPr>
              <w:tabs>
                <w:tab w:val="left" w:pos="1347"/>
                <w:tab w:val="left" w:pos="6117"/>
                <w:tab w:val="right" w:pos="6842"/>
              </w:tabs>
              <w:rPr>
                <w:rFonts w:ascii="Arial" w:hAnsi="Arial"/>
                <w:sz w:val="24"/>
                <w:szCs w:val="24"/>
              </w:rPr>
            </w:pPr>
            <w:r>
              <w:rPr>
                <w:rFonts w:ascii="Arial" w:eastAsia="Arial" w:hAnsi="Arial"/>
                <w:sz w:val="24"/>
                <w:szCs w:val="24"/>
                <w:lang w:val="cy-GB"/>
              </w:rPr>
              <w:t>Newid yng ngwerth marchnad buddsoddiadau</w:t>
            </w:r>
          </w:p>
        </w:tc>
        <w:tc>
          <w:tcPr>
            <w:tcW w:w="851" w:type="dxa"/>
          </w:tcPr>
          <w:p w14:paraId="16B7F4BC" w14:textId="77777777" w:rsidR="00A570F5" w:rsidRPr="00117F66" w:rsidRDefault="004338C1" w:rsidP="00A570F5">
            <w:pPr>
              <w:tabs>
                <w:tab w:val="left" w:pos="1347"/>
                <w:tab w:val="left" w:pos="6117"/>
                <w:tab w:val="right" w:pos="6842"/>
              </w:tabs>
              <w:jc w:val="center"/>
              <w:rPr>
                <w:rFonts w:ascii="Arial" w:hAnsi="Arial"/>
                <w:sz w:val="24"/>
                <w:szCs w:val="24"/>
              </w:rPr>
            </w:pPr>
            <w:r>
              <w:rPr>
                <w:rFonts w:ascii="Arial" w:eastAsia="Arial" w:hAnsi="Arial"/>
                <w:sz w:val="24"/>
                <w:szCs w:val="24"/>
                <w:lang w:val="cy-GB"/>
              </w:rPr>
              <w:t>12</w:t>
            </w:r>
          </w:p>
        </w:tc>
        <w:tc>
          <w:tcPr>
            <w:tcW w:w="1134" w:type="dxa"/>
          </w:tcPr>
          <w:p w14:paraId="2A3499A7" w14:textId="77777777" w:rsidR="00A570F5" w:rsidRPr="00117F66" w:rsidRDefault="00A570F5" w:rsidP="00A570F5">
            <w:pPr>
              <w:tabs>
                <w:tab w:val="left" w:pos="1347"/>
                <w:tab w:val="left" w:pos="6117"/>
                <w:tab w:val="right" w:pos="6842"/>
              </w:tabs>
              <w:jc w:val="center"/>
              <w:rPr>
                <w:rFonts w:ascii="Arial" w:hAnsi="Arial"/>
                <w:sz w:val="24"/>
                <w:szCs w:val="24"/>
              </w:rPr>
            </w:pPr>
          </w:p>
        </w:tc>
        <w:tc>
          <w:tcPr>
            <w:tcW w:w="1417" w:type="dxa"/>
          </w:tcPr>
          <w:p w14:paraId="3EF76ED7" w14:textId="77777777" w:rsidR="00A570F5" w:rsidRPr="00117F66" w:rsidRDefault="004338C1" w:rsidP="00A570F5">
            <w:pPr>
              <w:tabs>
                <w:tab w:val="left" w:pos="1347"/>
                <w:tab w:val="left" w:pos="6117"/>
                <w:tab w:val="right" w:pos="6842"/>
              </w:tabs>
              <w:jc w:val="right"/>
              <w:rPr>
                <w:rFonts w:ascii="Arial" w:hAnsi="Arial"/>
                <w:sz w:val="24"/>
                <w:szCs w:val="24"/>
              </w:rPr>
            </w:pPr>
            <w:r>
              <w:rPr>
                <w:rFonts w:ascii="Arial" w:eastAsia="Arial" w:hAnsi="Arial"/>
                <w:sz w:val="24"/>
                <w:szCs w:val="24"/>
                <w:lang w:val="cy-GB"/>
              </w:rPr>
              <w:t>277,907</w:t>
            </w:r>
          </w:p>
        </w:tc>
      </w:tr>
      <w:tr w:rsidR="004338C1" w14:paraId="5C0FB0C8" w14:textId="77777777" w:rsidTr="006C50EB">
        <w:tc>
          <w:tcPr>
            <w:tcW w:w="1418" w:type="dxa"/>
            <w:tcBorders>
              <w:top w:val="single" w:sz="6" w:space="0" w:color="auto"/>
              <w:bottom w:val="double" w:sz="4" w:space="0" w:color="auto"/>
            </w:tcBorders>
          </w:tcPr>
          <w:p w14:paraId="5763F9AD" w14:textId="77777777" w:rsidR="00A570F5" w:rsidRPr="00117F66" w:rsidRDefault="004338C1" w:rsidP="00A570F5">
            <w:pPr>
              <w:tabs>
                <w:tab w:val="left" w:pos="1347"/>
                <w:tab w:val="left" w:pos="6117"/>
                <w:tab w:val="right" w:pos="6842"/>
              </w:tabs>
              <w:jc w:val="right"/>
              <w:rPr>
                <w:rFonts w:ascii="Arial" w:hAnsi="Arial"/>
                <w:b/>
                <w:sz w:val="24"/>
                <w:szCs w:val="24"/>
              </w:rPr>
            </w:pPr>
            <w:r>
              <w:rPr>
                <w:rFonts w:ascii="Arial" w:eastAsia="Arial" w:hAnsi="Arial"/>
                <w:b/>
                <w:bCs/>
                <w:sz w:val="24"/>
                <w:szCs w:val="24"/>
                <w:lang w:val="cy-GB"/>
              </w:rPr>
              <w:t>623,579</w:t>
            </w:r>
          </w:p>
        </w:tc>
        <w:tc>
          <w:tcPr>
            <w:tcW w:w="5103" w:type="dxa"/>
          </w:tcPr>
          <w:p w14:paraId="316E3518" w14:textId="77777777" w:rsidR="00A570F5" w:rsidRPr="00117F66" w:rsidRDefault="004338C1" w:rsidP="00A570F5">
            <w:pPr>
              <w:tabs>
                <w:tab w:val="left" w:pos="1347"/>
                <w:tab w:val="left" w:pos="6117"/>
                <w:tab w:val="right" w:pos="6842"/>
              </w:tabs>
              <w:rPr>
                <w:rFonts w:ascii="Arial" w:hAnsi="Arial"/>
                <w:b/>
                <w:sz w:val="24"/>
                <w:szCs w:val="24"/>
              </w:rPr>
            </w:pPr>
            <w:r>
              <w:rPr>
                <w:rFonts w:ascii="Arial" w:eastAsia="Arial" w:hAnsi="Arial"/>
                <w:b/>
                <w:bCs/>
                <w:sz w:val="24"/>
                <w:szCs w:val="24"/>
                <w:lang w:val="cy-GB"/>
              </w:rPr>
              <w:t>Adenillion net ar fuddsoddiadau</w:t>
            </w:r>
          </w:p>
        </w:tc>
        <w:tc>
          <w:tcPr>
            <w:tcW w:w="851" w:type="dxa"/>
          </w:tcPr>
          <w:p w14:paraId="6BF7ABFD" w14:textId="77777777" w:rsidR="00A570F5" w:rsidRPr="00117F66" w:rsidRDefault="00A570F5" w:rsidP="00A570F5">
            <w:pPr>
              <w:tabs>
                <w:tab w:val="left" w:pos="1347"/>
                <w:tab w:val="left" w:pos="6117"/>
                <w:tab w:val="right" w:pos="6842"/>
              </w:tabs>
              <w:jc w:val="center"/>
              <w:rPr>
                <w:rFonts w:ascii="Arial" w:hAnsi="Arial"/>
                <w:b/>
                <w:sz w:val="24"/>
                <w:szCs w:val="24"/>
              </w:rPr>
            </w:pPr>
          </w:p>
        </w:tc>
        <w:tc>
          <w:tcPr>
            <w:tcW w:w="1134" w:type="dxa"/>
          </w:tcPr>
          <w:p w14:paraId="178DF3B0" w14:textId="77777777" w:rsidR="00A570F5" w:rsidRPr="00117F66" w:rsidRDefault="00A570F5" w:rsidP="00A570F5">
            <w:pPr>
              <w:tabs>
                <w:tab w:val="left" w:pos="1347"/>
                <w:tab w:val="left" w:pos="6117"/>
                <w:tab w:val="right" w:pos="6842"/>
              </w:tabs>
              <w:jc w:val="center"/>
              <w:rPr>
                <w:rFonts w:ascii="Arial" w:hAnsi="Arial"/>
                <w:b/>
                <w:sz w:val="24"/>
                <w:szCs w:val="24"/>
              </w:rPr>
            </w:pPr>
          </w:p>
        </w:tc>
        <w:tc>
          <w:tcPr>
            <w:tcW w:w="1417" w:type="dxa"/>
            <w:tcBorders>
              <w:top w:val="single" w:sz="6" w:space="0" w:color="auto"/>
              <w:bottom w:val="double" w:sz="4" w:space="0" w:color="auto"/>
            </w:tcBorders>
          </w:tcPr>
          <w:p w14:paraId="3BCA5445" w14:textId="77777777" w:rsidR="00A570F5" w:rsidRPr="00117F66" w:rsidRDefault="004338C1" w:rsidP="00A570F5">
            <w:pPr>
              <w:tabs>
                <w:tab w:val="left" w:pos="1347"/>
                <w:tab w:val="left" w:pos="6117"/>
                <w:tab w:val="right" w:pos="6842"/>
              </w:tabs>
              <w:jc w:val="right"/>
              <w:rPr>
                <w:rFonts w:ascii="Arial" w:hAnsi="Arial"/>
                <w:b/>
                <w:sz w:val="24"/>
                <w:szCs w:val="24"/>
              </w:rPr>
            </w:pPr>
            <w:r>
              <w:rPr>
                <w:rFonts w:ascii="Arial" w:eastAsia="Arial" w:hAnsi="Arial"/>
                <w:b/>
                <w:bCs/>
                <w:sz w:val="24"/>
                <w:szCs w:val="24"/>
                <w:lang w:val="cy-GB"/>
              </w:rPr>
              <w:t>305,071</w:t>
            </w:r>
          </w:p>
        </w:tc>
      </w:tr>
      <w:tr w:rsidR="004338C1" w14:paraId="576AEA7B" w14:textId="77777777" w:rsidTr="006C50EB">
        <w:tc>
          <w:tcPr>
            <w:tcW w:w="1418" w:type="dxa"/>
            <w:tcBorders>
              <w:top w:val="single" w:sz="6" w:space="0" w:color="auto"/>
              <w:bottom w:val="single" w:sz="6" w:space="0" w:color="auto"/>
            </w:tcBorders>
          </w:tcPr>
          <w:p w14:paraId="60FDE110" w14:textId="77777777" w:rsidR="00A570F5" w:rsidRPr="00117F66" w:rsidRDefault="00A570F5" w:rsidP="00A570F5">
            <w:pPr>
              <w:tabs>
                <w:tab w:val="left" w:pos="1347"/>
                <w:tab w:val="left" w:pos="6117"/>
                <w:tab w:val="right" w:pos="6842"/>
              </w:tabs>
              <w:jc w:val="right"/>
              <w:rPr>
                <w:rFonts w:ascii="Arial" w:hAnsi="Arial"/>
                <w:sz w:val="24"/>
                <w:szCs w:val="24"/>
              </w:rPr>
            </w:pPr>
          </w:p>
        </w:tc>
        <w:tc>
          <w:tcPr>
            <w:tcW w:w="5103" w:type="dxa"/>
          </w:tcPr>
          <w:p w14:paraId="06B01F0C" w14:textId="77777777" w:rsidR="00A570F5" w:rsidRPr="00117F66" w:rsidRDefault="00A570F5" w:rsidP="00A570F5">
            <w:pPr>
              <w:tabs>
                <w:tab w:val="left" w:pos="1347"/>
                <w:tab w:val="left" w:pos="6117"/>
                <w:tab w:val="right" w:pos="6842"/>
              </w:tabs>
              <w:rPr>
                <w:rFonts w:ascii="Arial" w:hAnsi="Arial"/>
                <w:sz w:val="24"/>
                <w:szCs w:val="24"/>
              </w:rPr>
            </w:pPr>
          </w:p>
        </w:tc>
        <w:tc>
          <w:tcPr>
            <w:tcW w:w="851" w:type="dxa"/>
          </w:tcPr>
          <w:p w14:paraId="2DA3C8FB" w14:textId="77777777" w:rsidR="00A570F5" w:rsidRPr="00117F66" w:rsidRDefault="00A570F5" w:rsidP="00A570F5">
            <w:pPr>
              <w:tabs>
                <w:tab w:val="left" w:pos="1347"/>
                <w:tab w:val="left" w:pos="6117"/>
                <w:tab w:val="right" w:pos="6842"/>
              </w:tabs>
              <w:jc w:val="center"/>
              <w:rPr>
                <w:rFonts w:ascii="Arial" w:hAnsi="Arial"/>
                <w:sz w:val="24"/>
                <w:szCs w:val="24"/>
              </w:rPr>
            </w:pPr>
          </w:p>
        </w:tc>
        <w:tc>
          <w:tcPr>
            <w:tcW w:w="1134" w:type="dxa"/>
          </w:tcPr>
          <w:p w14:paraId="7F6212CE" w14:textId="77777777" w:rsidR="00A570F5" w:rsidRPr="00117F66" w:rsidRDefault="00A570F5" w:rsidP="00A570F5">
            <w:pPr>
              <w:tabs>
                <w:tab w:val="left" w:pos="1347"/>
                <w:tab w:val="left" w:pos="6117"/>
                <w:tab w:val="right" w:pos="6842"/>
              </w:tabs>
              <w:jc w:val="center"/>
              <w:rPr>
                <w:rFonts w:ascii="Arial" w:hAnsi="Arial"/>
                <w:sz w:val="24"/>
                <w:szCs w:val="24"/>
              </w:rPr>
            </w:pPr>
          </w:p>
        </w:tc>
        <w:tc>
          <w:tcPr>
            <w:tcW w:w="1417" w:type="dxa"/>
            <w:tcBorders>
              <w:top w:val="single" w:sz="6" w:space="0" w:color="auto"/>
              <w:bottom w:val="single" w:sz="6" w:space="0" w:color="auto"/>
            </w:tcBorders>
          </w:tcPr>
          <w:p w14:paraId="70786FEE" w14:textId="77777777" w:rsidR="00A570F5" w:rsidRPr="00117F66" w:rsidRDefault="00A570F5" w:rsidP="00A570F5">
            <w:pPr>
              <w:tabs>
                <w:tab w:val="left" w:pos="1347"/>
                <w:tab w:val="left" w:pos="6117"/>
                <w:tab w:val="right" w:pos="6842"/>
              </w:tabs>
              <w:jc w:val="right"/>
              <w:rPr>
                <w:rFonts w:ascii="Arial" w:hAnsi="Arial"/>
                <w:sz w:val="24"/>
                <w:szCs w:val="24"/>
              </w:rPr>
            </w:pPr>
          </w:p>
        </w:tc>
      </w:tr>
      <w:tr w:rsidR="004338C1" w14:paraId="18580937" w14:textId="77777777" w:rsidTr="00FE5618">
        <w:trPr>
          <w:trHeight w:val="399"/>
        </w:trPr>
        <w:tc>
          <w:tcPr>
            <w:tcW w:w="1418" w:type="dxa"/>
            <w:tcBorders>
              <w:top w:val="single" w:sz="6" w:space="0" w:color="auto"/>
              <w:bottom w:val="single" w:sz="6" w:space="0" w:color="auto"/>
            </w:tcBorders>
            <w:vAlign w:val="center"/>
          </w:tcPr>
          <w:p w14:paraId="3BB2559D" w14:textId="77777777" w:rsidR="00A570F5" w:rsidRPr="00117F66" w:rsidRDefault="004338C1" w:rsidP="00A570F5">
            <w:pPr>
              <w:tabs>
                <w:tab w:val="left" w:pos="1347"/>
                <w:tab w:val="left" w:pos="6117"/>
                <w:tab w:val="right" w:pos="6842"/>
              </w:tabs>
              <w:jc w:val="right"/>
              <w:rPr>
                <w:rFonts w:ascii="Arial" w:hAnsi="Arial"/>
                <w:b/>
                <w:sz w:val="24"/>
                <w:szCs w:val="24"/>
              </w:rPr>
            </w:pPr>
            <w:r>
              <w:rPr>
                <w:rFonts w:ascii="Arial" w:eastAsia="Arial" w:hAnsi="Arial"/>
                <w:b/>
                <w:bCs/>
                <w:sz w:val="24"/>
                <w:szCs w:val="24"/>
                <w:lang w:val="cy-GB"/>
              </w:rPr>
              <w:t>626,433</w:t>
            </w:r>
          </w:p>
        </w:tc>
        <w:tc>
          <w:tcPr>
            <w:tcW w:w="5103" w:type="dxa"/>
          </w:tcPr>
          <w:p w14:paraId="438B3536" w14:textId="77777777" w:rsidR="00A570F5" w:rsidRPr="00117F66" w:rsidRDefault="004338C1" w:rsidP="00A570F5">
            <w:pPr>
              <w:tabs>
                <w:tab w:val="left" w:pos="1347"/>
                <w:tab w:val="left" w:pos="6117"/>
                <w:tab w:val="right" w:pos="6842"/>
              </w:tabs>
              <w:rPr>
                <w:rFonts w:ascii="Arial" w:hAnsi="Arial"/>
                <w:b/>
                <w:sz w:val="24"/>
                <w:szCs w:val="24"/>
              </w:rPr>
            </w:pPr>
            <w:r>
              <w:rPr>
                <w:rFonts w:ascii="Arial" w:eastAsia="Arial" w:hAnsi="Arial"/>
                <w:b/>
                <w:bCs/>
                <w:sz w:val="24"/>
                <w:szCs w:val="24"/>
                <w:lang w:val="cy-GB"/>
              </w:rPr>
              <w:t>Cynnydd net yn y Gronfa yn ystod y flwyddyn</w:t>
            </w:r>
          </w:p>
        </w:tc>
        <w:tc>
          <w:tcPr>
            <w:tcW w:w="851" w:type="dxa"/>
          </w:tcPr>
          <w:p w14:paraId="4E8535E7" w14:textId="77777777" w:rsidR="00A570F5" w:rsidRPr="00117F66" w:rsidRDefault="00A570F5" w:rsidP="00A570F5">
            <w:pPr>
              <w:tabs>
                <w:tab w:val="left" w:pos="1347"/>
                <w:tab w:val="left" w:pos="6117"/>
                <w:tab w:val="right" w:pos="6842"/>
              </w:tabs>
              <w:jc w:val="center"/>
              <w:rPr>
                <w:rFonts w:ascii="Arial" w:hAnsi="Arial"/>
                <w:b/>
                <w:sz w:val="24"/>
                <w:szCs w:val="24"/>
              </w:rPr>
            </w:pPr>
          </w:p>
        </w:tc>
        <w:tc>
          <w:tcPr>
            <w:tcW w:w="1134" w:type="dxa"/>
          </w:tcPr>
          <w:p w14:paraId="6771BE3A" w14:textId="77777777" w:rsidR="00A570F5" w:rsidRPr="00117F66" w:rsidRDefault="00A570F5" w:rsidP="00A570F5">
            <w:pPr>
              <w:tabs>
                <w:tab w:val="left" w:pos="1347"/>
                <w:tab w:val="left" w:pos="6117"/>
                <w:tab w:val="right" w:pos="6842"/>
              </w:tabs>
              <w:jc w:val="center"/>
              <w:rPr>
                <w:rFonts w:ascii="Arial" w:hAnsi="Arial"/>
                <w:b/>
                <w:sz w:val="24"/>
                <w:szCs w:val="24"/>
              </w:rPr>
            </w:pPr>
          </w:p>
        </w:tc>
        <w:tc>
          <w:tcPr>
            <w:tcW w:w="1417" w:type="dxa"/>
            <w:tcBorders>
              <w:top w:val="single" w:sz="6" w:space="0" w:color="auto"/>
              <w:bottom w:val="single" w:sz="6" w:space="0" w:color="auto"/>
            </w:tcBorders>
            <w:vAlign w:val="center"/>
          </w:tcPr>
          <w:p w14:paraId="119B92B6" w14:textId="77777777" w:rsidR="00A570F5" w:rsidRPr="00117F66" w:rsidRDefault="004338C1" w:rsidP="00A570F5">
            <w:pPr>
              <w:tabs>
                <w:tab w:val="left" w:pos="1347"/>
                <w:tab w:val="left" w:pos="6117"/>
                <w:tab w:val="right" w:pos="6842"/>
              </w:tabs>
              <w:jc w:val="right"/>
              <w:rPr>
                <w:rFonts w:ascii="Arial" w:hAnsi="Arial"/>
                <w:b/>
                <w:sz w:val="24"/>
                <w:szCs w:val="24"/>
              </w:rPr>
            </w:pPr>
            <w:r>
              <w:rPr>
                <w:rFonts w:ascii="Arial" w:eastAsia="Arial" w:hAnsi="Arial"/>
                <w:b/>
                <w:bCs/>
                <w:sz w:val="24"/>
                <w:szCs w:val="24"/>
                <w:lang w:val="cy-GB"/>
              </w:rPr>
              <w:t>309,777</w:t>
            </w:r>
          </w:p>
        </w:tc>
      </w:tr>
      <w:tr w:rsidR="004338C1" w14:paraId="1C632DAD" w14:textId="77777777" w:rsidTr="006C50EB">
        <w:tc>
          <w:tcPr>
            <w:tcW w:w="1418" w:type="dxa"/>
          </w:tcPr>
          <w:p w14:paraId="04664632" w14:textId="77777777" w:rsidR="00A570F5" w:rsidRPr="00117F66" w:rsidRDefault="00A570F5" w:rsidP="00A570F5">
            <w:pPr>
              <w:tabs>
                <w:tab w:val="left" w:pos="1347"/>
                <w:tab w:val="left" w:pos="6117"/>
                <w:tab w:val="right" w:pos="6842"/>
              </w:tabs>
              <w:jc w:val="center"/>
              <w:rPr>
                <w:rFonts w:ascii="Arial" w:hAnsi="Arial"/>
                <w:sz w:val="24"/>
                <w:szCs w:val="24"/>
              </w:rPr>
            </w:pPr>
          </w:p>
        </w:tc>
        <w:tc>
          <w:tcPr>
            <w:tcW w:w="5103" w:type="dxa"/>
          </w:tcPr>
          <w:p w14:paraId="629F9D04" w14:textId="77777777" w:rsidR="00A570F5" w:rsidRPr="00117F66" w:rsidRDefault="00A570F5" w:rsidP="00A570F5">
            <w:pPr>
              <w:tabs>
                <w:tab w:val="left" w:pos="1347"/>
                <w:tab w:val="left" w:pos="6117"/>
                <w:tab w:val="right" w:pos="6842"/>
              </w:tabs>
              <w:rPr>
                <w:rFonts w:ascii="Arial" w:hAnsi="Arial"/>
                <w:sz w:val="24"/>
                <w:szCs w:val="24"/>
              </w:rPr>
            </w:pPr>
          </w:p>
        </w:tc>
        <w:tc>
          <w:tcPr>
            <w:tcW w:w="851" w:type="dxa"/>
          </w:tcPr>
          <w:p w14:paraId="20578CC7" w14:textId="77777777" w:rsidR="00A570F5" w:rsidRPr="00117F66" w:rsidRDefault="00A570F5" w:rsidP="00A570F5">
            <w:pPr>
              <w:tabs>
                <w:tab w:val="left" w:pos="1347"/>
                <w:tab w:val="left" w:pos="6117"/>
                <w:tab w:val="right" w:pos="6842"/>
              </w:tabs>
              <w:jc w:val="center"/>
              <w:rPr>
                <w:rFonts w:ascii="Arial" w:hAnsi="Arial"/>
                <w:sz w:val="24"/>
                <w:szCs w:val="24"/>
              </w:rPr>
            </w:pPr>
          </w:p>
        </w:tc>
        <w:tc>
          <w:tcPr>
            <w:tcW w:w="1134" w:type="dxa"/>
          </w:tcPr>
          <w:p w14:paraId="59C07E77" w14:textId="77777777" w:rsidR="00A570F5" w:rsidRPr="00117F66" w:rsidRDefault="00A570F5" w:rsidP="00A570F5">
            <w:pPr>
              <w:tabs>
                <w:tab w:val="left" w:pos="1347"/>
                <w:tab w:val="left" w:pos="6117"/>
                <w:tab w:val="right" w:pos="6842"/>
              </w:tabs>
              <w:jc w:val="center"/>
              <w:rPr>
                <w:rFonts w:ascii="Arial" w:hAnsi="Arial"/>
                <w:sz w:val="24"/>
                <w:szCs w:val="24"/>
              </w:rPr>
            </w:pPr>
          </w:p>
        </w:tc>
        <w:tc>
          <w:tcPr>
            <w:tcW w:w="1417" w:type="dxa"/>
          </w:tcPr>
          <w:p w14:paraId="48C082B5" w14:textId="77777777" w:rsidR="00A570F5" w:rsidRPr="00117F66" w:rsidRDefault="00A570F5" w:rsidP="00A570F5">
            <w:pPr>
              <w:tabs>
                <w:tab w:val="left" w:pos="1347"/>
                <w:tab w:val="left" w:pos="6117"/>
                <w:tab w:val="right" w:pos="6842"/>
              </w:tabs>
              <w:jc w:val="center"/>
              <w:rPr>
                <w:rFonts w:ascii="Arial" w:hAnsi="Arial"/>
                <w:sz w:val="24"/>
                <w:szCs w:val="24"/>
              </w:rPr>
            </w:pPr>
          </w:p>
        </w:tc>
      </w:tr>
      <w:tr w:rsidR="004338C1" w14:paraId="7DFF45E2" w14:textId="77777777" w:rsidTr="006C50EB">
        <w:tc>
          <w:tcPr>
            <w:tcW w:w="1418" w:type="dxa"/>
          </w:tcPr>
          <w:p w14:paraId="23DC0A1C" w14:textId="77777777" w:rsidR="00A570F5" w:rsidRPr="00117F66" w:rsidRDefault="004338C1" w:rsidP="00A570F5">
            <w:pPr>
              <w:tabs>
                <w:tab w:val="left" w:pos="1347"/>
                <w:tab w:val="left" w:pos="6117"/>
                <w:tab w:val="right" w:pos="6842"/>
              </w:tabs>
              <w:jc w:val="right"/>
              <w:rPr>
                <w:rFonts w:ascii="Arial" w:hAnsi="Arial"/>
                <w:sz w:val="24"/>
                <w:szCs w:val="24"/>
              </w:rPr>
            </w:pPr>
            <w:r>
              <w:rPr>
                <w:rFonts w:ascii="Arial" w:eastAsia="Arial" w:hAnsi="Arial"/>
                <w:sz w:val="24"/>
                <w:szCs w:val="24"/>
                <w:lang w:val="cy-GB"/>
              </w:rPr>
              <w:t>1,988,022</w:t>
            </w:r>
          </w:p>
        </w:tc>
        <w:tc>
          <w:tcPr>
            <w:tcW w:w="5103" w:type="dxa"/>
          </w:tcPr>
          <w:p w14:paraId="4B7C99DB" w14:textId="77777777" w:rsidR="00A570F5" w:rsidRPr="00650B6C" w:rsidRDefault="004338C1" w:rsidP="00A570F5">
            <w:pPr>
              <w:tabs>
                <w:tab w:val="left" w:pos="1347"/>
                <w:tab w:val="left" w:pos="6117"/>
                <w:tab w:val="right" w:pos="6842"/>
              </w:tabs>
              <w:rPr>
                <w:rFonts w:ascii="Arial" w:hAnsi="Arial"/>
                <w:sz w:val="24"/>
                <w:szCs w:val="24"/>
                <w:lang w:val="es-AR"/>
              </w:rPr>
            </w:pPr>
            <w:r>
              <w:rPr>
                <w:rFonts w:ascii="Arial" w:eastAsia="Arial" w:hAnsi="Arial"/>
                <w:sz w:val="24"/>
                <w:szCs w:val="24"/>
                <w:lang w:val="cy-GB"/>
              </w:rPr>
              <w:t xml:space="preserve">Asedau Net Agoriadol y Gronfa                            </w:t>
            </w:r>
          </w:p>
        </w:tc>
        <w:tc>
          <w:tcPr>
            <w:tcW w:w="851" w:type="dxa"/>
          </w:tcPr>
          <w:p w14:paraId="06273D8E" w14:textId="77777777" w:rsidR="00A570F5" w:rsidRPr="00650B6C" w:rsidRDefault="00A570F5" w:rsidP="00A570F5">
            <w:pPr>
              <w:tabs>
                <w:tab w:val="left" w:pos="1347"/>
                <w:tab w:val="left" w:pos="6117"/>
                <w:tab w:val="right" w:pos="6842"/>
              </w:tabs>
              <w:jc w:val="center"/>
              <w:rPr>
                <w:rFonts w:ascii="Arial" w:hAnsi="Arial"/>
                <w:sz w:val="24"/>
                <w:szCs w:val="24"/>
                <w:lang w:val="es-AR"/>
              </w:rPr>
            </w:pPr>
          </w:p>
        </w:tc>
        <w:tc>
          <w:tcPr>
            <w:tcW w:w="1134" w:type="dxa"/>
          </w:tcPr>
          <w:p w14:paraId="2A711FA4" w14:textId="77777777" w:rsidR="00A570F5" w:rsidRPr="00650B6C" w:rsidRDefault="00A570F5" w:rsidP="00A570F5">
            <w:pPr>
              <w:tabs>
                <w:tab w:val="left" w:pos="1347"/>
                <w:tab w:val="left" w:pos="6117"/>
                <w:tab w:val="right" w:pos="6842"/>
              </w:tabs>
              <w:jc w:val="center"/>
              <w:rPr>
                <w:rFonts w:ascii="Arial" w:hAnsi="Arial"/>
                <w:sz w:val="24"/>
                <w:szCs w:val="24"/>
                <w:lang w:val="es-AR"/>
              </w:rPr>
            </w:pPr>
          </w:p>
        </w:tc>
        <w:tc>
          <w:tcPr>
            <w:tcW w:w="1417" w:type="dxa"/>
          </w:tcPr>
          <w:p w14:paraId="50D7B31D" w14:textId="77777777" w:rsidR="00A570F5" w:rsidRPr="00117F66" w:rsidRDefault="004338C1" w:rsidP="00A570F5">
            <w:pPr>
              <w:tabs>
                <w:tab w:val="left" w:pos="1347"/>
                <w:tab w:val="left" w:pos="6117"/>
                <w:tab w:val="right" w:pos="6842"/>
              </w:tabs>
              <w:jc w:val="right"/>
              <w:rPr>
                <w:rFonts w:ascii="Arial" w:hAnsi="Arial"/>
                <w:sz w:val="24"/>
                <w:szCs w:val="24"/>
              </w:rPr>
            </w:pPr>
            <w:r>
              <w:rPr>
                <w:rFonts w:ascii="Arial" w:eastAsia="Arial" w:hAnsi="Arial"/>
                <w:sz w:val="24"/>
                <w:szCs w:val="24"/>
                <w:lang w:val="cy-GB"/>
              </w:rPr>
              <w:t>2,614,455</w:t>
            </w:r>
          </w:p>
        </w:tc>
      </w:tr>
      <w:tr w:rsidR="004338C1" w14:paraId="7867D3C8" w14:textId="77777777" w:rsidTr="006C50EB">
        <w:tc>
          <w:tcPr>
            <w:tcW w:w="1418" w:type="dxa"/>
          </w:tcPr>
          <w:p w14:paraId="4528F3F3" w14:textId="77777777" w:rsidR="00A570F5" w:rsidRPr="00220515" w:rsidRDefault="004338C1" w:rsidP="00A570F5">
            <w:pPr>
              <w:tabs>
                <w:tab w:val="left" w:pos="1347"/>
                <w:tab w:val="left" w:pos="6117"/>
                <w:tab w:val="right" w:pos="6842"/>
              </w:tabs>
              <w:jc w:val="right"/>
              <w:rPr>
                <w:rFonts w:ascii="Arial" w:hAnsi="Arial"/>
                <w:b/>
                <w:sz w:val="24"/>
                <w:szCs w:val="24"/>
              </w:rPr>
            </w:pPr>
            <w:r>
              <w:rPr>
                <w:rFonts w:ascii="Arial" w:eastAsia="Arial" w:hAnsi="Arial"/>
                <w:b/>
                <w:bCs/>
                <w:sz w:val="24"/>
                <w:szCs w:val="24"/>
                <w:lang w:val="cy-GB"/>
              </w:rPr>
              <w:t>2,614,455</w:t>
            </w:r>
          </w:p>
        </w:tc>
        <w:tc>
          <w:tcPr>
            <w:tcW w:w="5103" w:type="dxa"/>
          </w:tcPr>
          <w:p w14:paraId="4F238D10" w14:textId="77777777" w:rsidR="00A570F5" w:rsidRPr="00117F66" w:rsidRDefault="004338C1" w:rsidP="00A570F5">
            <w:pPr>
              <w:tabs>
                <w:tab w:val="left" w:pos="1347"/>
                <w:tab w:val="left" w:pos="6117"/>
                <w:tab w:val="right" w:pos="6842"/>
              </w:tabs>
              <w:rPr>
                <w:rFonts w:ascii="Arial" w:hAnsi="Arial"/>
                <w:sz w:val="24"/>
                <w:szCs w:val="24"/>
              </w:rPr>
            </w:pPr>
            <w:r>
              <w:rPr>
                <w:rFonts w:ascii="Arial" w:eastAsia="Arial" w:hAnsi="Arial"/>
                <w:sz w:val="24"/>
                <w:szCs w:val="24"/>
                <w:lang w:val="cy-GB"/>
              </w:rPr>
              <w:t>Asedau Net Terfynol y Gronfa</w:t>
            </w:r>
          </w:p>
        </w:tc>
        <w:tc>
          <w:tcPr>
            <w:tcW w:w="851" w:type="dxa"/>
          </w:tcPr>
          <w:p w14:paraId="21E78C36" w14:textId="77777777" w:rsidR="00A570F5" w:rsidRPr="00117F66" w:rsidRDefault="00A570F5" w:rsidP="00A570F5">
            <w:pPr>
              <w:tabs>
                <w:tab w:val="left" w:pos="1347"/>
                <w:tab w:val="left" w:pos="6117"/>
                <w:tab w:val="right" w:pos="6842"/>
              </w:tabs>
              <w:jc w:val="center"/>
              <w:rPr>
                <w:rFonts w:ascii="Arial" w:hAnsi="Arial"/>
                <w:sz w:val="24"/>
                <w:szCs w:val="24"/>
              </w:rPr>
            </w:pPr>
          </w:p>
        </w:tc>
        <w:tc>
          <w:tcPr>
            <w:tcW w:w="1134" w:type="dxa"/>
          </w:tcPr>
          <w:p w14:paraId="4AFAAE96" w14:textId="77777777" w:rsidR="00A570F5" w:rsidRPr="00117F66" w:rsidRDefault="00A570F5" w:rsidP="00A570F5">
            <w:pPr>
              <w:tabs>
                <w:tab w:val="left" w:pos="1347"/>
                <w:tab w:val="left" w:pos="6117"/>
                <w:tab w:val="right" w:pos="6842"/>
              </w:tabs>
              <w:jc w:val="center"/>
              <w:rPr>
                <w:rFonts w:ascii="Arial" w:hAnsi="Arial"/>
                <w:sz w:val="24"/>
                <w:szCs w:val="24"/>
              </w:rPr>
            </w:pPr>
          </w:p>
        </w:tc>
        <w:tc>
          <w:tcPr>
            <w:tcW w:w="1417" w:type="dxa"/>
          </w:tcPr>
          <w:p w14:paraId="0E088876" w14:textId="77777777" w:rsidR="00A570F5" w:rsidRPr="00220515" w:rsidRDefault="004338C1" w:rsidP="00A570F5">
            <w:pPr>
              <w:tabs>
                <w:tab w:val="left" w:pos="1347"/>
                <w:tab w:val="left" w:pos="6117"/>
                <w:tab w:val="right" w:pos="6842"/>
              </w:tabs>
              <w:jc w:val="right"/>
              <w:rPr>
                <w:rFonts w:ascii="Arial" w:hAnsi="Arial"/>
                <w:b/>
                <w:sz w:val="24"/>
                <w:szCs w:val="24"/>
              </w:rPr>
            </w:pPr>
            <w:r>
              <w:rPr>
                <w:rFonts w:ascii="Arial" w:eastAsia="Arial" w:hAnsi="Arial"/>
                <w:b/>
                <w:bCs/>
                <w:sz w:val="24"/>
                <w:szCs w:val="24"/>
                <w:lang w:val="cy-GB"/>
              </w:rPr>
              <w:t>2,924,232</w:t>
            </w:r>
          </w:p>
        </w:tc>
      </w:tr>
    </w:tbl>
    <w:p w14:paraId="42349359" w14:textId="77777777" w:rsidR="002E24C5" w:rsidRPr="002E24C5" w:rsidRDefault="002E24C5" w:rsidP="005E4F16">
      <w:pPr>
        <w:rPr>
          <w:rFonts w:ascii="Arial" w:hAnsi="Arial"/>
          <w:sz w:val="24"/>
          <w:szCs w:val="24"/>
        </w:rPr>
      </w:pPr>
    </w:p>
    <w:p w14:paraId="76058230" w14:textId="77777777" w:rsidR="002E24C5" w:rsidRDefault="002E24C5" w:rsidP="005E4F16">
      <w:pPr>
        <w:rPr>
          <w:rFonts w:ascii="Arial" w:hAnsi="Arial"/>
          <w:sz w:val="24"/>
          <w:szCs w:val="24"/>
        </w:rPr>
      </w:pPr>
    </w:p>
    <w:p w14:paraId="4C6068DE" w14:textId="77777777" w:rsidR="00EF77AA" w:rsidRDefault="00997AE0" w:rsidP="005E4F16">
      <w:pPr>
        <w:rPr>
          <w:rFonts w:ascii="Arial" w:hAnsi="Arial"/>
          <w:sz w:val="24"/>
          <w:szCs w:val="24"/>
        </w:rPr>
      </w:pPr>
      <w:r>
        <w:rPr>
          <w:rFonts w:ascii="Arial" w:hAnsi="Arial"/>
          <w:sz w:val="24"/>
          <w:szCs w:val="24"/>
        </w:rPr>
        <w:br w:type="page"/>
      </w:r>
    </w:p>
    <w:p w14:paraId="29A3E930" w14:textId="77777777" w:rsidR="00EF77AA" w:rsidRDefault="00EF77AA" w:rsidP="005E4F16">
      <w:pPr>
        <w:rPr>
          <w:rFonts w:ascii="Arial" w:hAnsi="Arial"/>
          <w:sz w:val="24"/>
          <w:szCs w:val="24"/>
        </w:rPr>
      </w:pPr>
    </w:p>
    <w:p w14:paraId="1035966E" w14:textId="77777777" w:rsidR="002E24C5" w:rsidRPr="002E24C5" w:rsidRDefault="004338C1" w:rsidP="005E4F16">
      <w:pPr>
        <w:pStyle w:val="Heading4"/>
        <w:jc w:val="center"/>
        <w:rPr>
          <w:sz w:val="24"/>
          <w:szCs w:val="24"/>
          <w:u w:val="single"/>
        </w:rPr>
      </w:pPr>
      <w:r>
        <w:rPr>
          <w:rFonts w:eastAsia="Arial"/>
          <w:bCs/>
          <w:sz w:val="24"/>
          <w:szCs w:val="24"/>
          <w:u w:val="single"/>
          <w:lang w:val="cy-GB"/>
        </w:rPr>
        <w:t>Datganiad Asedau Net fel ar 31 Mawrth</w:t>
      </w:r>
    </w:p>
    <w:p w14:paraId="72D8B214" w14:textId="77777777" w:rsidR="002E24C5" w:rsidRPr="002E24C5" w:rsidRDefault="002E24C5" w:rsidP="005E4F16">
      <w:pPr>
        <w:pStyle w:val="Heading4"/>
        <w:jc w:val="center"/>
        <w:rPr>
          <w:sz w:val="24"/>
          <w:szCs w:val="24"/>
          <w:u w:val="single"/>
        </w:rPr>
      </w:pPr>
    </w:p>
    <w:tbl>
      <w:tblPr>
        <w:tblW w:w="0" w:type="auto"/>
        <w:tblInd w:w="392" w:type="dxa"/>
        <w:tblLayout w:type="fixed"/>
        <w:tblLook w:val="0000" w:firstRow="0" w:lastRow="0" w:firstColumn="0" w:lastColumn="0" w:noHBand="0" w:noVBand="0"/>
      </w:tblPr>
      <w:tblGrid>
        <w:gridCol w:w="1984"/>
        <w:gridCol w:w="5103"/>
        <w:gridCol w:w="1701"/>
      </w:tblGrid>
      <w:tr w:rsidR="004338C1" w14:paraId="11F8FFE3" w14:textId="77777777" w:rsidTr="00FA02A6">
        <w:tc>
          <w:tcPr>
            <w:tcW w:w="1984" w:type="dxa"/>
          </w:tcPr>
          <w:p w14:paraId="7E34AB56" w14:textId="77777777" w:rsidR="002E24C5" w:rsidRPr="002E24C5" w:rsidRDefault="002E24C5" w:rsidP="005E4F16">
            <w:pPr>
              <w:tabs>
                <w:tab w:val="left" w:pos="1347"/>
                <w:tab w:val="left" w:pos="6117"/>
                <w:tab w:val="right" w:pos="6842"/>
              </w:tabs>
              <w:rPr>
                <w:rFonts w:ascii="Arial" w:hAnsi="Arial"/>
                <w:color w:val="000000"/>
                <w:sz w:val="24"/>
                <w:szCs w:val="24"/>
              </w:rPr>
            </w:pPr>
          </w:p>
        </w:tc>
        <w:tc>
          <w:tcPr>
            <w:tcW w:w="5103" w:type="dxa"/>
          </w:tcPr>
          <w:p w14:paraId="459E0F08" w14:textId="77777777" w:rsidR="002E24C5" w:rsidRPr="002E24C5" w:rsidRDefault="002E24C5" w:rsidP="005E4F16">
            <w:pPr>
              <w:tabs>
                <w:tab w:val="left" w:pos="1347"/>
                <w:tab w:val="left" w:pos="6117"/>
                <w:tab w:val="right" w:pos="6842"/>
              </w:tabs>
              <w:rPr>
                <w:rFonts w:ascii="Arial" w:hAnsi="Arial"/>
                <w:color w:val="000000"/>
                <w:sz w:val="24"/>
                <w:szCs w:val="24"/>
              </w:rPr>
            </w:pPr>
          </w:p>
        </w:tc>
        <w:tc>
          <w:tcPr>
            <w:tcW w:w="1701" w:type="dxa"/>
          </w:tcPr>
          <w:p w14:paraId="5BB38B6F" w14:textId="77777777" w:rsidR="002E24C5" w:rsidRPr="002E24C5" w:rsidRDefault="002E24C5" w:rsidP="005E4F16">
            <w:pPr>
              <w:tabs>
                <w:tab w:val="left" w:pos="1347"/>
                <w:tab w:val="left" w:pos="6117"/>
                <w:tab w:val="right" w:pos="6842"/>
              </w:tabs>
              <w:rPr>
                <w:rFonts w:ascii="Arial" w:hAnsi="Arial"/>
                <w:color w:val="000000"/>
                <w:sz w:val="24"/>
                <w:szCs w:val="24"/>
              </w:rPr>
            </w:pPr>
          </w:p>
        </w:tc>
      </w:tr>
      <w:tr w:rsidR="004338C1" w14:paraId="7828B8D1" w14:textId="77777777" w:rsidTr="00FA02A6">
        <w:tc>
          <w:tcPr>
            <w:tcW w:w="1984" w:type="dxa"/>
          </w:tcPr>
          <w:p w14:paraId="187D63C9" w14:textId="77777777" w:rsidR="001012FB" w:rsidRDefault="004338C1" w:rsidP="005E4F16">
            <w:pPr>
              <w:tabs>
                <w:tab w:val="left" w:pos="1347"/>
                <w:tab w:val="left" w:pos="6117"/>
                <w:tab w:val="right" w:pos="6842"/>
              </w:tabs>
              <w:jc w:val="center"/>
              <w:rPr>
                <w:rFonts w:ascii="Arial" w:hAnsi="Arial"/>
                <w:b/>
                <w:color w:val="000000"/>
                <w:sz w:val="24"/>
                <w:szCs w:val="24"/>
              </w:rPr>
            </w:pPr>
            <w:r>
              <w:rPr>
                <w:rFonts w:ascii="Arial" w:eastAsia="Arial" w:hAnsi="Arial"/>
                <w:b/>
                <w:bCs/>
                <w:color w:val="000000"/>
                <w:sz w:val="24"/>
                <w:szCs w:val="24"/>
                <w:lang w:val="cy-GB"/>
              </w:rPr>
              <w:t>31 Mawrth</w:t>
            </w:r>
          </w:p>
          <w:p w14:paraId="1D69D1F7" w14:textId="77777777" w:rsidR="00FA02A6" w:rsidRPr="002E24C5" w:rsidRDefault="004338C1" w:rsidP="00A570F5">
            <w:pPr>
              <w:tabs>
                <w:tab w:val="left" w:pos="1347"/>
                <w:tab w:val="left" w:pos="6117"/>
                <w:tab w:val="right" w:pos="6842"/>
              </w:tabs>
              <w:jc w:val="center"/>
              <w:rPr>
                <w:rFonts w:ascii="Arial" w:hAnsi="Arial"/>
                <w:b/>
                <w:color w:val="000000"/>
                <w:sz w:val="24"/>
                <w:szCs w:val="24"/>
              </w:rPr>
            </w:pPr>
            <w:r>
              <w:rPr>
                <w:rFonts w:ascii="Arial" w:eastAsia="Arial" w:hAnsi="Arial"/>
                <w:b/>
                <w:bCs/>
                <w:color w:val="000000"/>
                <w:sz w:val="24"/>
                <w:szCs w:val="24"/>
                <w:lang w:val="cy-GB"/>
              </w:rPr>
              <w:t>2021</w:t>
            </w:r>
          </w:p>
        </w:tc>
        <w:tc>
          <w:tcPr>
            <w:tcW w:w="5103" w:type="dxa"/>
          </w:tcPr>
          <w:p w14:paraId="7FA8B031" w14:textId="77777777" w:rsidR="001012FB" w:rsidRPr="002E24C5" w:rsidRDefault="001012FB" w:rsidP="005E4F16">
            <w:pPr>
              <w:tabs>
                <w:tab w:val="left" w:pos="1347"/>
                <w:tab w:val="left" w:pos="6117"/>
                <w:tab w:val="right" w:pos="6842"/>
              </w:tabs>
              <w:jc w:val="center"/>
              <w:rPr>
                <w:rFonts w:ascii="Arial" w:hAnsi="Arial"/>
                <w:b/>
                <w:color w:val="000000"/>
                <w:sz w:val="24"/>
                <w:szCs w:val="24"/>
              </w:rPr>
            </w:pPr>
          </w:p>
        </w:tc>
        <w:tc>
          <w:tcPr>
            <w:tcW w:w="1701" w:type="dxa"/>
          </w:tcPr>
          <w:p w14:paraId="057C423D" w14:textId="77777777" w:rsidR="001012FB" w:rsidRDefault="004338C1" w:rsidP="005E4F16">
            <w:pPr>
              <w:tabs>
                <w:tab w:val="left" w:pos="1347"/>
                <w:tab w:val="left" w:pos="6117"/>
                <w:tab w:val="right" w:pos="6842"/>
              </w:tabs>
              <w:jc w:val="center"/>
              <w:rPr>
                <w:rFonts w:ascii="Arial" w:hAnsi="Arial"/>
                <w:b/>
                <w:color w:val="000000"/>
                <w:sz w:val="24"/>
                <w:szCs w:val="24"/>
              </w:rPr>
            </w:pPr>
            <w:r>
              <w:rPr>
                <w:rFonts w:ascii="Arial" w:eastAsia="Arial" w:hAnsi="Arial"/>
                <w:b/>
                <w:bCs/>
                <w:color w:val="000000"/>
                <w:sz w:val="24"/>
                <w:szCs w:val="24"/>
                <w:lang w:val="cy-GB"/>
              </w:rPr>
              <w:t>31 Mawrth</w:t>
            </w:r>
          </w:p>
          <w:p w14:paraId="0B05CA26" w14:textId="77777777" w:rsidR="00FA02A6" w:rsidRPr="002E24C5" w:rsidRDefault="004338C1" w:rsidP="00A570F5">
            <w:pPr>
              <w:tabs>
                <w:tab w:val="left" w:pos="1347"/>
                <w:tab w:val="left" w:pos="6117"/>
                <w:tab w:val="right" w:pos="6842"/>
              </w:tabs>
              <w:jc w:val="center"/>
              <w:rPr>
                <w:rFonts w:ascii="Arial" w:hAnsi="Arial"/>
                <w:b/>
                <w:color w:val="000000"/>
                <w:sz w:val="24"/>
                <w:szCs w:val="24"/>
              </w:rPr>
            </w:pPr>
            <w:r>
              <w:rPr>
                <w:rFonts w:ascii="Arial" w:eastAsia="Arial" w:hAnsi="Arial"/>
                <w:b/>
                <w:bCs/>
                <w:color w:val="000000"/>
                <w:sz w:val="24"/>
                <w:szCs w:val="24"/>
                <w:lang w:val="cy-GB"/>
              </w:rPr>
              <w:t>2022</w:t>
            </w:r>
          </w:p>
        </w:tc>
      </w:tr>
      <w:tr w:rsidR="004338C1" w14:paraId="04E859E2" w14:textId="77777777" w:rsidTr="00FA02A6">
        <w:tc>
          <w:tcPr>
            <w:tcW w:w="1984" w:type="dxa"/>
          </w:tcPr>
          <w:p w14:paraId="4D471FCA" w14:textId="77777777" w:rsidR="001012FB" w:rsidRPr="002E24C5" w:rsidRDefault="004338C1" w:rsidP="004933AC">
            <w:pPr>
              <w:tabs>
                <w:tab w:val="left" w:pos="1347"/>
                <w:tab w:val="left" w:pos="6117"/>
                <w:tab w:val="right" w:pos="6842"/>
              </w:tabs>
              <w:jc w:val="center"/>
              <w:rPr>
                <w:rFonts w:ascii="Arial" w:hAnsi="Arial"/>
                <w:b/>
                <w:color w:val="000000"/>
                <w:sz w:val="24"/>
                <w:szCs w:val="24"/>
              </w:rPr>
            </w:pPr>
            <w:r>
              <w:rPr>
                <w:rFonts w:ascii="Arial" w:eastAsia="Arial" w:hAnsi="Arial"/>
                <w:b/>
                <w:bCs/>
                <w:color w:val="000000"/>
                <w:sz w:val="24"/>
                <w:szCs w:val="24"/>
                <w:lang w:val="cy-GB"/>
              </w:rPr>
              <w:t>£</w:t>
            </w:r>
            <w:r w:rsidR="00822005">
              <w:rPr>
                <w:rFonts w:ascii="Arial" w:eastAsia="Arial" w:hAnsi="Arial"/>
                <w:b/>
                <w:bCs/>
                <w:color w:val="000000"/>
                <w:sz w:val="24"/>
                <w:szCs w:val="24"/>
                <w:lang w:val="cy-GB"/>
              </w:rPr>
              <w:t>’</w:t>
            </w:r>
            <w:r>
              <w:rPr>
                <w:rFonts w:ascii="Arial" w:eastAsia="Arial" w:hAnsi="Arial"/>
                <w:b/>
                <w:bCs/>
                <w:color w:val="000000"/>
                <w:sz w:val="24"/>
                <w:szCs w:val="24"/>
                <w:lang w:val="cy-GB"/>
              </w:rPr>
              <w:t>000</w:t>
            </w:r>
          </w:p>
        </w:tc>
        <w:tc>
          <w:tcPr>
            <w:tcW w:w="5103" w:type="dxa"/>
          </w:tcPr>
          <w:p w14:paraId="3C9B5795" w14:textId="77777777" w:rsidR="001012FB" w:rsidRPr="002E24C5" w:rsidRDefault="001012FB" w:rsidP="005E4F16">
            <w:pPr>
              <w:tabs>
                <w:tab w:val="left" w:pos="1347"/>
                <w:tab w:val="left" w:pos="6117"/>
                <w:tab w:val="right" w:pos="6842"/>
              </w:tabs>
              <w:jc w:val="center"/>
              <w:rPr>
                <w:rFonts w:ascii="Arial" w:hAnsi="Arial"/>
                <w:b/>
                <w:color w:val="000000"/>
                <w:sz w:val="24"/>
                <w:szCs w:val="24"/>
              </w:rPr>
            </w:pPr>
          </w:p>
          <w:p w14:paraId="2E7BC8BF" w14:textId="77777777" w:rsidR="000B015E" w:rsidRDefault="000B015E" w:rsidP="00FA02A6">
            <w:pPr>
              <w:tabs>
                <w:tab w:val="left" w:pos="1347"/>
                <w:tab w:val="left" w:pos="6117"/>
                <w:tab w:val="right" w:pos="6842"/>
              </w:tabs>
              <w:jc w:val="right"/>
              <w:rPr>
                <w:rFonts w:ascii="Arial" w:hAnsi="Arial"/>
                <w:b/>
                <w:color w:val="000000"/>
                <w:sz w:val="24"/>
                <w:szCs w:val="24"/>
              </w:rPr>
            </w:pPr>
          </w:p>
          <w:p w14:paraId="5DD10427" w14:textId="77777777" w:rsidR="001012FB" w:rsidRPr="002E24C5" w:rsidRDefault="001012FB" w:rsidP="00FA02A6">
            <w:pPr>
              <w:tabs>
                <w:tab w:val="left" w:pos="1347"/>
                <w:tab w:val="left" w:pos="6117"/>
                <w:tab w:val="right" w:pos="6842"/>
              </w:tabs>
              <w:jc w:val="right"/>
              <w:rPr>
                <w:rFonts w:ascii="Arial" w:hAnsi="Arial"/>
                <w:b/>
                <w:color w:val="000000"/>
                <w:sz w:val="24"/>
                <w:szCs w:val="24"/>
              </w:rPr>
            </w:pPr>
          </w:p>
        </w:tc>
        <w:tc>
          <w:tcPr>
            <w:tcW w:w="1701" w:type="dxa"/>
          </w:tcPr>
          <w:p w14:paraId="369931EC" w14:textId="77777777" w:rsidR="00FA02A6" w:rsidRDefault="004338C1" w:rsidP="005E4F16">
            <w:pPr>
              <w:tabs>
                <w:tab w:val="left" w:pos="1347"/>
                <w:tab w:val="left" w:pos="6117"/>
                <w:tab w:val="right" w:pos="6842"/>
              </w:tabs>
              <w:jc w:val="center"/>
              <w:rPr>
                <w:rFonts w:ascii="Arial" w:hAnsi="Arial"/>
                <w:b/>
                <w:color w:val="000000"/>
                <w:sz w:val="24"/>
                <w:szCs w:val="24"/>
              </w:rPr>
            </w:pPr>
            <w:r>
              <w:rPr>
                <w:rFonts w:ascii="Arial" w:eastAsia="Arial" w:hAnsi="Arial"/>
                <w:b/>
                <w:bCs/>
                <w:color w:val="000000"/>
                <w:sz w:val="24"/>
                <w:szCs w:val="24"/>
                <w:lang w:val="cy-GB"/>
              </w:rPr>
              <w:t>£</w:t>
            </w:r>
            <w:r w:rsidR="00822005">
              <w:rPr>
                <w:rFonts w:ascii="Arial" w:eastAsia="Arial" w:hAnsi="Arial"/>
                <w:b/>
                <w:bCs/>
                <w:color w:val="000000"/>
                <w:sz w:val="24"/>
                <w:szCs w:val="24"/>
                <w:lang w:val="cy-GB"/>
              </w:rPr>
              <w:t>’</w:t>
            </w:r>
            <w:r>
              <w:rPr>
                <w:rFonts w:ascii="Arial" w:eastAsia="Arial" w:hAnsi="Arial"/>
                <w:b/>
                <w:bCs/>
                <w:color w:val="000000"/>
                <w:sz w:val="24"/>
                <w:szCs w:val="24"/>
                <w:lang w:val="cy-GB"/>
              </w:rPr>
              <w:t>000</w:t>
            </w:r>
          </w:p>
          <w:p w14:paraId="2E1CF7D6" w14:textId="77777777" w:rsidR="000B015E" w:rsidRDefault="000B015E" w:rsidP="005E4F16">
            <w:pPr>
              <w:tabs>
                <w:tab w:val="left" w:pos="1347"/>
                <w:tab w:val="left" w:pos="6117"/>
                <w:tab w:val="right" w:pos="6842"/>
              </w:tabs>
              <w:jc w:val="center"/>
              <w:rPr>
                <w:rFonts w:ascii="Arial" w:hAnsi="Arial"/>
                <w:b/>
                <w:color w:val="000000"/>
                <w:sz w:val="24"/>
                <w:szCs w:val="24"/>
              </w:rPr>
            </w:pPr>
          </w:p>
          <w:p w14:paraId="285CA310" w14:textId="77777777" w:rsidR="001012FB" w:rsidRPr="002E24C5" w:rsidRDefault="001012FB" w:rsidP="005E4F16">
            <w:pPr>
              <w:tabs>
                <w:tab w:val="left" w:pos="1347"/>
                <w:tab w:val="left" w:pos="6117"/>
                <w:tab w:val="right" w:pos="6842"/>
              </w:tabs>
              <w:jc w:val="center"/>
              <w:rPr>
                <w:rFonts w:ascii="Arial" w:hAnsi="Arial"/>
                <w:b/>
                <w:color w:val="000000"/>
                <w:sz w:val="24"/>
                <w:szCs w:val="24"/>
              </w:rPr>
            </w:pPr>
          </w:p>
        </w:tc>
      </w:tr>
      <w:tr w:rsidR="004338C1" w14:paraId="12D2158A" w14:textId="77777777" w:rsidTr="00FA02A6">
        <w:tc>
          <w:tcPr>
            <w:tcW w:w="1984" w:type="dxa"/>
          </w:tcPr>
          <w:p w14:paraId="60CCE800" w14:textId="77777777" w:rsidR="001012FB" w:rsidRPr="002E24C5" w:rsidRDefault="001012FB" w:rsidP="005E4F16">
            <w:pPr>
              <w:tabs>
                <w:tab w:val="left" w:pos="1347"/>
                <w:tab w:val="left" w:pos="6117"/>
                <w:tab w:val="right" w:pos="6842"/>
              </w:tabs>
              <w:jc w:val="center"/>
              <w:rPr>
                <w:rFonts w:ascii="Arial" w:hAnsi="Arial"/>
                <w:b/>
                <w:color w:val="000000"/>
                <w:sz w:val="24"/>
                <w:szCs w:val="24"/>
              </w:rPr>
            </w:pPr>
          </w:p>
        </w:tc>
        <w:tc>
          <w:tcPr>
            <w:tcW w:w="5103" w:type="dxa"/>
          </w:tcPr>
          <w:p w14:paraId="2FED2AFB" w14:textId="77777777" w:rsidR="001012FB" w:rsidRPr="005718EE" w:rsidRDefault="004338C1" w:rsidP="000B015E">
            <w:pPr>
              <w:tabs>
                <w:tab w:val="left" w:pos="1347"/>
                <w:tab w:val="left" w:pos="6117"/>
                <w:tab w:val="right" w:pos="6842"/>
              </w:tabs>
              <w:rPr>
                <w:rFonts w:ascii="Arial" w:hAnsi="Arial"/>
                <w:b/>
                <w:color w:val="000000"/>
                <w:sz w:val="23"/>
                <w:szCs w:val="23"/>
              </w:rPr>
            </w:pPr>
            <w:r w:rsidRPr="005718EE">
              <w:rPr>
                <w:rFonts w:ascii="Arial" w:eastAsia="Arial" w:hAnsi="Arial"/>
                <w:b/>
                <w:bCs/>
                <w:color w:val="000000"/>
                <w:sz w:val="23"/>
                <w:szCs w:val="23"/>
                <w:lang w:val="cy-GB"/>
              </w:rPr>
              <w:t xml:space="preserve">Buddsoddiadau ar werth y farchnad: </w:t>
            </w:r>
            <w:r w:rsidR="005718EE">
              <w:rPr>
                <w:rFonts w:ascii="Arial" w:eastAsia="Arial" w:hAnsi="Arial"/>
                <w:b/>
                <w:bCs/>
                <w:color w:val="000000"/>
                <w:sz w:val="23"/>
                <w:szCs w:val="23"/>
                <w:lang w:val="cy-GB"/>
              </w:rPr>
              <w:t xml:space="preserve"> </w:t>
            </w:r>
            <w:r w:rsidRPr="005718EE">
              <w:rPr>
                <w:rFonts w:ascii="Arial" w:eastAsia="Arial" w:hAnsi="Arial"/>
                <w:b/>
                <w:bCs/>
                <w:color w:val="000000"/>
                <w:sz w:val="23"/>
                <w:szCs w:val="23"/>
                <w:lang w:val="cy-GB"/>
              </w:rPr>
              <w:t>Nodyn</w:t>
            </w:r>
          </w:p>
        </w:tc>
        <w:tc>
          <w:tcPr>
            <w:tcW w:w="1701" w:type="dxa"/>
          </w:tcPr>
          <w:p w14:paraId="3896B700" w14:textId="77777777" w:rsidR="001012FB" w:rsidRDefault="001012FB" w:rsidP="005E4F16">
            <w:pPr>
              <w:tabs>
                <w:tab w:val="left" w:pos="1347"/>
                <w:tab w:val="left" w:pos="6117"/>
                <w:tab w:val="right" w:pos="6842"/>
              </w:tabs>
              <w:jc w:val="center"/>
              <w:rPr>
                <w:rFonts w:ascii="Arial" w:hAnsi="Arial"/>
                <w:b/>
                <w:color w:val="000000"/>
                <w:sz w:val="24"/>
                <w:szCs w:val="24"/>
              </w:rPr>
            </w:pPr>
          </w:p>
          <w:p w14:paraId="08F75059" w14:textId="77777777" w:rsidR="000B015E" w:rsidRPr="002E24C5" w:rsidRDefault="000B015E" w:rsidP="005E4F16">
            <w:pPr>
              <w:tabs>
                <w:tab w:val="left" w:pos="1347"/>
                <w:tab w:val="left" w:pos="6117"/>
                <w:tab w:val="right" w:pos="6842"/>
              </w:tabs>
              <w:jc w:val="center"/>
              <w:rPr>
                <w:rFonts w:ascii="Arial" w:hAnsi="Arial"/>
                <w:b/>
                <w:color w:val="000000"/>
                <w:sz w:val="24"/>
                <w:szCs w:val="24"/>
              </w:rPr>
            </w:pPr>
          </w:p>
        </w:tc>
      </w:tr>
      <w:tr w:rsidR="004338C1" w14:paraId="1A825E8D" w14:textId="77777777" w:rsidTr="00FA02A6">
        <w:tc>
          <w:tcPr>
            <w:tcW w:w="1984" w:type="dxa"/>
          </w:tcPr>
          <w:p w14:paraId="2091133F" w14:textId="77777777" w:rsidR="00A570F5" w:rsidRPr="00117F66" w:rsidRDefault="004338C1" w:rsidP="00A570F5">
            <w:pPr>
              <w:tabs>
                <w:tab w:val="left" w:pos="1347"/>
                <w:tab w:val="left" w:pos="6117"/>
                <w:tab w:val="right" w:pos="6842"/>
              </w:tabs>
              <w:jc w:val="right"/>
              <w:rPr>
                <w:rFonts w:ascii="Arial" w:hAnsi="Arial"/>
                <w:color w:val="000000"/>
                <w:sz w:val="24"/>
                <w:szCs w:val="24"/>
              </w:rPr>
            </w:pPr>
            <w:r>
              <w:rPr>
                <w:rFonts w:ascii="Arial" w:eastAsia="Arial" w:hAnsi="Arial"/>
                <w:color w:val="000000"/>
                <w:sz w:val="24"/>
                <w:szCs w:val="24"/>
                <w:lang w:val="cy-GB"/>
              </w:rPr>
              <w:t>2,565,257</w:t>
            </w:r>
          </w:p>
        </w:tc>
        <w:tc>
          <w:tcPr>
            <w:tcW w:w="5103" w:type="dxa"/>
          </w:tcPr>
          <w:p w14:paraId="789C0FA1" w14:textId="77777777" w:rsidR="00A570F5" w:rsidRDefault="004338C1" w:rsidP="00A570F5">
            <w:pPr>
              <w:tabs>
                <w:tab w:val="left" w:pos="1028"/>
                <w:tab w:val="left" w:pos="1347"/>
                <w:tab w:val="left" w:pos="6117"/>
                <w:tab w:val="right" w:pos="6842"/>
              </w:tabs>
              <w:rPr>
                <w:rFonts w:ascii="Arial" w:hAnsi="Arial"/>
                <w:color w:val="000000"/>
                <w:sz w:val="24"/>
                <w:szCs w:val="24"/>
              </w:rPr>
            </w:pPr>
            <w:r>
              <w:rPr>
                <w:rFonts w:ascii="Arial" w:eastAsia="Arial" w:hAnsi="Arial"/>
                <w:color w:val="000000"/>
                <w:sz w:val="24"/>
                <w:szCs w:val="24"/>
                <w:lang w:val="cy-GB"/>
              </w:rPr>
              <w:t>Asedau Buddsoddi                                    11</w:t>
            </w:r>
          </w:p>
          <w:p w14:paraId="16109917" w14:textId="77777777" w:rsidR="00A570F5" w:rsidRPr="00117F66" w:rsidRDefault="00A570F5" w:rsidP="00A570F5">
            <w:pPr>
              <w:tabs>
                <w:tab w:val="left" w:pos="1028"/>
                <w:tab w:val="left" w:pos="1347"/>
                <w:tab w:val="left" w:pos="6117"/>
                <w:tab w:val="right" w:pos="6842"/>
              </w:tabs>
              <w:rPr>
                <w:rFonts w:ascii="Arial" w:hAnsi="Arial"/>
                <w:color w:val="000000"/>
                <w:sz w:val="24"/>
                <w:szCs w:val="24"/>
              </w:rPr>
            </w:pPr>
          </w:p>
        </w:tc>
        <w:tc>
          <w:tcPr>
            <w:tcW w:w="1701" w:type="dxa"/>
          </w:tcPr>
          <w:p w14:paraId="15CDB5BD" w14:textId="77777777" w:rsidR="00A570F5" w:rsidRDefault="004338C1" w:rsidP="00A570F5">
            <w:pPr>
              <w:tabs>
                <w:tab w:val="left" w:pos="1347"/>
                <w:tab w:val="left" w:pos="6117"/>
                <w:tab w:val="right" w:pos="6842"/>
              </w:tabs>
              <w:jc w:val="right"/>
              <w:rPr>
                <w:rFonts w:ascii="Arial" w:hAnsi="Arial"/>
                <w:color w:val="000000"/>
                <w:sz w:val="24"/>
                <w:szCs w:val="24"/>
              </w:rPr>
            </w:pPr>
            <w:r>
              <w:rPr>
                <w:rFonts w:ascii="Arial" w:eastAsia="Arial" w:hAnsi="Arial"/>
                <w:color w:val="000000"/>
                <w:sz w:val="24"/>
                <w:szCs w:val="24"/>
                <w:lang w:val="cy-GB"/>
              </w:rPr>
              <w:t>2,889,534</w:t>
            </w:r>
          </w:p>
          <w:p w14:paraId="0FC1D7D9" w14:textId="77777777" w:rsidR="00C81FE9" w:rsidRPr="00117F66" w:rsidRDefault="00C81FE9" w:rsidP="00A570F5">
            <w:pPr>
              <w:tabs>
                <w:tab w:val="left" w:pos="1347"/>
                <w:tab w:val="left" w:pos="6117"/>
                <w:tab w:val="right" w:pos="6842"/>
              </w:tabs>
              <w:jc w:val="right"/>
              <w:rPr>
                <w:rFonts w:ascii="Arial" w:hAnsi="Arial"/>
                <w:color w:val="000000"/>
                <w:sz w:val="24"/>
                <w:szCs w:val="24"/>
              </w:rPr>
            </w:pPr>
          </w:p>
        </w:tc>
      </w:tr>
      <w:tr w:rsidR="004338C1" w14:paraId="0FDD4C8C" w14:textId="77777777" w:rsidTr="00FA02A6">
        <w:trPr>
          <w:trHeight w:val="540"/>
        </w:trPr>
        <w:tc>
          <w:tcPr>
            <w:tcW w:w="1984" w:type="dxa"/>
          </w:tcPr>
          <w:p w14:paraId="1671FBFA" w14:textId="77777777" w:rsidR="00A570F5" w:rsidRPr="00117F66" w:rsidRDefault="004338C1" w:rsidP="00A570F5">
            <w:pPr>
              <w:tabs>
                <w:tab w:val="left" w:pos="1347"/>
                <w:tab w:val="left" w:pos="6117"/>
                <w:tab w:val="right" w:pos="6842"/>
              </w:tabs>
              <w:jc w:val="right"/>
              <w:rPr>
                <w:rFonts w:ascii="Arial" w:hAnsi="Arial"/>
                <w:color w:val="000000"/>
                <w:sz w:val="24"/>
                <w:szCs w:val="24"/>
              </w:rPr>
            </w:pPr>
            <w:r>
              <w:rPr>
                <w:rFonts w:ascii="Arial" w:eastAsia="Arial" w:hAnsi="Arial"/>
                <w:color w:val="000000"/>
                <w:sz w:val="24"/>
                <w:szCs w:val="24"/>
                <w:lang w:val="cy-GB"/>
              </w:rPr>
              <w:t>4,330</w:t>
            </w:r>
          </w:p>
        </w:tc>
        <w:tc>
          <w:tcPr>
            <w:tcW w:w="5103" w:type="dxa"/>
          </w:tcPr>
          <w:p w14:paraId="2DDC5481" w14:textId="77777777" w:rsidR="00A570F5" w:rsidRPr="00117F66" w:rsidRDefault="004338C1" w:rsidP="00A570F5">
            <w:pPr>
              <w:tabs>
                <w:tab w:val="left" w:pos="1347"/>
                <w:tab w:val="left" w:pos="6117"/>
                <w:tab w:val="right" w:pos="6842"/>
              </w:tabs>
              <w:rPr>
                <w:rFonts w:ascii="Arial" w:hAnsi="Arial"/>
                <w:color w:val="000000"/>
                <w:sz w:val="24"/>
                <w:szCs w:val="24"/>
              </w:rPr>
            </w:pPr>
            <w:r>
              <w:rPr>
                <w:rFonts w:ascii="Arial" w:eastAsia="Arial" w:hAnsi="Arial"/>
                <w:color w:val="000000"/>
                <w:sz w:val="24"/>
                <w:szCs w:val="24"/>
                <w:lang w:val="cy-GB"/>
              </w:rPr>
              <w:t>Cronfeydd Arian Parod                              12</w:t>
            </w:r>
          </w:p>
        </w:tc>
        <w:tc>
          <w:tcPr>
            <w:tcW w:w="1701" w:type="dxa"/>
          </w:tcPr>
          <w:p w14:paraId="78A2928E" w14:textId="77777777" w:rsidR="00A570F5" w:rsidRPr="00117F66" w:rsidRDefault="004338C1" w:rsidP="00A570F5">
            <w:pPr>
              <w:tabs>
                <w:tab w:val="left" w:pos="1347"/>
                <w:tab w:val="left" w:pos="6117"/>
                <w:tab w:val="right" w:pos="6842"/>
              </w:tabs>
              <w:jc w:val="right"/>
              <w:rPr>
                <w:rFonts w:ascii="Arial" w:hAnsi="Arial"/>
                <w:color w:val="000000"/>
                <w:sz w:val="24"/>
                <w:szCs w:val="24"/>
              </w:rPr>
            </w:pPr>
            <w:r>
              <w:rPr>
                <w:rFonts w:ascii="Arial" w:eastAsia="Arial" w:hAnsi="Arial"/>
                <w:color w:val="000000"/>
                <w:sz w:val="24"/>
                <w:szCs w:val="24"/>
                <w:lang w:val="cy-GB"/>
              </w:rPr>
              <w:t>0</w:t>
            </w:r>
          </w:p>
        </w:tc>
      </w:tr>
      <w:tr w:rsidR="004338C1" w14:paraId="31479C79" w14:textId="77777777" w:rsidTr="00FA02A6">
        <w:tc>
          <w:tcPr>
            <w:tcW w:w="1984" w:type="dxa"/>
          </w:tcPr>
          <w:p w14:paraId="37CE4D2F" w14:textId="77777777" w:rsidR="00A570F5" w:rsidRPr="00117F66" w:rsidRDefault="004338C1" w:rsidP="00A570F5">
            <w:pPr>
              <w:tabs>
                <w:tab w:val="left" w:pos="1347"/>
                <w:tab w:val="left" w:pos="6117"/>
                <w:tab w:val="right" w:pos="6842"/>
              </w:tabs>
              <w:jc w:val="right"/>
              <w:rPr>
                <w:rFonts w:ascii="Arial" w:hAnsi="Arial"/>
                <w:color w:val="000000"/>
                <w:sz w:val="24"/>
                <w:szCs w:val="24"/>
              </w:rPr>
            </w:pPr>
            <w:r>
              <w:rPr>
                <w:rFonts w:ascii="Arial" w:eastAsia="Arial" w:hAnsi="Arial"/>
                <w:color w:val="000000"/>
                <w:sz w:val="24"/>
                <w:szCs w:val="24"/>
                <w:lang w:val="cy-GB"/>
              </w:rPr>
              <w:t>40,346</w:t>
            </w:r>
          </w:p>
        </w:tc>
        <w:tc>
          <w:tcPr>
            <w:tcW w:w="5103" w:type="dxa"/>
          </w:tcPr>
          <w:p w14:paraId="0073D201" w14:textId="77777777" w:rsidR="00A570F5" w:rsidRPr="00117F66" w:rsidRDefault="004338C1" w:rsidP="00A570F5">
            <w:pPr>
              <w:tabs>
                <w:tab w:val="left" w:pos="1347"/>
                <w:tab w:val="left" w:pos="6117"/>
                <w:tab w:val="right" w:pos="6842"/>
              </w:tabs>
              <w:rPr>
                <w:rFonts w:ascii="Arial" w:hAnsi="Arial"/>
                <w:color w:val="000000"/>
                <w:sz w:val="24"/>
                <w:szCs w:val="24"/>
              </w:rPr>
            </w:pPr>
            <w:r>
              <w:rPr>
                <w:rFonts w:ascii="Arial" w:eastAsia="Arial" w:hAnsi="Arial"/>
                <w:color w:val="000000"/>
                <w:sz w:val="24"/>
                <w:szCs w:val="24"/>
                <w:lang w:val="cy-GB"/>
              </w:rPr>
              <w:t xml:space="preserve">Adneuon Arian                                    </w:t>
            </w:r>
            <w:r w:rsidR="005718EE">
              <w:rPr>
                <w:rFonts w:ascii="Arial" w:eastAsia="Arial" w:hAnsi="Arial"/>
                <w:color w:val="000000"/>
                <w:sz w:val="24"/>
                <w:szCs w:val="24"/>
                <w:lang w:val="cy-GB"/>
              </w:rPr>
              <w:t xml:space="preserve"> </w:t>
            </w:r>
            <w:r>
              <w:rPr>
                <w:rFonts w:ascii="Arial" w:eastAsia="Arial" w:hAnsi="Arial"/>
                <w:color w:val="000000"/>
                <w:sz w:val="24"/>
                <w:szCs w:val="24"/>
                <w:lang w:val="cy-GB"/>
              </w:rPr>
              <w:t xml:space="preserve">     12</w:t>
            </w:r>
          </w:p>
          <w:p w14:paraId="764C203D" w14:textId="77777777" w:rsidR="00A570F5" w:rsidRPr="00117F66" w:rsidRDefault="00A570F5" w:rsidP="00A570F5">
            <w:pPr>
              <w:tabs>
                <w:tab w:val="left" w:pos="1347"/>
                <w:tab w:val="left" w:pos="6117"/>
                <w:tab w:val="right" w:pos="6842"/>
              </w:tabs>
              <w:rPr>
                <w:rFonts w:ascii="Arial" w:hAnsi="Arial"/>
                <w:color w:val="000000"/>
                <w:sz w:val="24"/>
                <w:szCs w:val="24"/>
              </w:rPr>
            </w:pPr>
          </w:p>
        </w:tc>
        <w:tc>
          <w:tcPr>
            <w:tcW w:w="1701" w:type="dxa"/>
          </w:tcPr>
          <w:p w14:paraId="617DC6FC" w14:textId="77777777" w:rsidR="00A570F5" w:rsidRPr="00117F66" w:rsidRDefault="004338C1" w:rsidP="00A570F5">
            <w:pPr>
              <w:tabs>
                <w:tab w:val="left" w:pos="1347"/>
                <w:tab w:val="left" w:pos="6117"/>
                <w:tab w:val="right" w:pos="6842"/>
              </w:tabs>
              <w:jc w:val="right"/>
              <w:rPr>
                <w:rFonts w:ascii="Arial" w:hAnsi="Arial"/>
                <w:color w:val="000000"/>
                <w:sz w:val="24"/>
                <w:szCs w:val="24"/>
              </w:rPr>
            </w:pPr>
            <w:r>
              <w:rPr>
                <w:rFonts w:ascii="Arial" w:eastAsia="Arial" w:hAnsi="Arial"/>
                <w:color w:val="000000"/>
                <w:sz w:val="24"/>
                <w:szCs w:val="24"/>
                <w:lang w:val="cy-GB"/>
              </w:rPr>
              <w:t>31,832</w:t>
            </w:r>
          </w:p>
        </w:tc>
      </w:tr>
      <w:tr w:rsidR="004338C1" w14:paraId="62524A53" w14:textId="77777777" w:rsidTr="00FA02A6">
        <w:tc>
          <w:tcPr>
            <w:tcW w:w="1984" w:type="dxa"/>
          </w:tcPr>
          <w:p w14:paraId="234A8927" w14:textId="77777777" w:rsidR="00A570F5" w:rsidRDefault="004338C1" w:rsidP="00A570F5">
            <w:pPr>
              <w:tabs>
                <w:tab w:val="left" w:pos="1347"/>
                <w:tab w:val="left" w:pos="6117"/>
                <w:tab w:val="right" w:pos="6842"/>
              </w:tabs>
              <w:jc w:val="right"/>
              <w:rPr>
                <w:rFonts w:ascii="Arial" w:hAnsi="Arial"/>
                <w:color w:val="000000"/>
                <w:sz w:val="24"/>
                <w:szCs w:val="24"/>
              </w:rPr>
            </w:pPr>
            <w:r>
              <w:rPr>
                <w:rFonts w:ascii="Arial" w:eastAsia="Arial" w:hAnsi="Arial"/>
                <w:color w:val="000000"/>
                <w:sz w:val="24"/>
                <w:szCs w:val="24"/>
                <w:lang w:val="cy-GB"/>
              </w:rPr>
              <w:t>40</w:t>
            </w:r>
          </w:p>
        </w:tc>
        <w:tc>
          <w:tcPr>
            <w:tcW w:w="5103" w:type="dxa"/>
          </w:tcPr>
          <w:p w14:paraId="7D7C63AC" w14:textId="77777777" w:rsidR="00A570F5" w:rsidRDefault="004338C1" w:rsidP="00A570F5">
            <w:pPr>
              <w:tabs>
                <w:tab w:val="left" w:pos="1347"/>
                <w:tab w:val="left" w:pos="6117"/>
                <w:tab w:val="right" w:pos="6842"/>
              </w:tabs>
              <w:rPr>
                <w:rFonts w:ascii="Arial" w:hAnsi="Arial"/>
                <w:color w:val="000000"/>
                <w:sz w:val="24"/>
                <w:szCs w:val="24"/>
              </w:rPr>
            </w:pPr>
            <w:r>
              <w:rPr>
                <w:rFonts w:ascii="Arial" w:eastAsia="Arial" w:hAnsi="Arial"/>
                <w:color w:val="000000"/>
                <w:sz w:val="24"/>
                <w:szCs w:val="24"/>
                <w:lang w:val="cy-GB"/>
              </w:rPr>
              <w:t xml:space="preserve">Balansau Buddsoddi Eraill –            </w:t>
            </w:r>
            <w:r w:rsidR="005718EE">
              <w:rPr>
                <w:rFonts w:ascii="Arial" w:eastAsia="Arial" w:hAnsi="Arial"/>
                <w:color w:val="000000"/>
                <w:sz w:val="24"/>
                <w:szCs w:val="24"/>
                <w:lang w:val="cy-GB"/>
              </w:rPr>
              <w:t xml:space="preserve">   </w:t>
            </w:r>
            <w:r>
              <w:rPr>
                <w:rFonts w:ascii="Arial" w:eastAsia="Arial" w:hAnsi="Arial"/>
                <w:color w:val="000000"/>
                <w:sz w:val="24"/>
                <w:szCs w:val="24"/>
                <w:lang w:val="cy-GB"/>
              </w:rPr>
              <w:t xml:space="preserve">      12</w:t>
            </w:r>
          </w:p>
          <w:p w14:paraId="2808BAC4" w14:textId="77777777" w:rsidR="00A570F5" w:rsidRDefault="004338C1" w:rsidP="00A570F5">
            <w:pPr>
              <w:tabs>
                <w:tab w:val="left" w:pos="1347"/>
                <w:tab w:val="left" w:pos="6117"/>
                <w:tab w:val="right" w:pos="6842"/>
              </w:tabs>
              <w:rPr>
                <w:rFonts w:ascii="Arial" w:hAnsi="Arial"/>
                <w:color w:val="000000"/>
                <w:sz w:val="24"/>
                <w:szCs w:val="24"/>
              </w:rPr>
            </w:pPr>
            <w:r>
              <w:rPr>
                <w:rFonts w:ascii="Arial" w:eastAsia="Arial" w:hAnsi="Arial"/>
                <w:color w:val="000000"/>
                <w:sz w:val="24"/>
                <w:szCs w:val="24"/>
                <w:lang w:val="cy-GB"/>
              </w:rPr>
              <w:t>Difidendau Dyledus</w:t>
            </w:r>
          </w:p>
        </w:tc>
        <w:tc>
          <w:tcPr>
            <w:tcW w:w="1701" w:type="dxa"/>
          </w:tcPr>
          <w:p w14:paraId="71F1BFA6" w14:textId="77777777" w:rsidR="00A570F5" w:rsidRDefault="004338C1" w:rsidP="00A570F5">
            <w:pPr>
              <w:tabs>
                <w:tab w:val="left" w:pos="1347"/>
                <w:tab w:val="left" w:pos="6117"/>
                <w:tab w:val="right" w:pos="6842"/>
              </w:tabs>
              <w:jc w:val="right"/>
              <w:rPr>
                <w:rFonts w:ascii="Arial" w:hAnsi="Arial"/>
                <w:color w:val="000000"/>
                <w:sz w:val="24"/>
                <w:szCs w:val="24"/>
              </w:rPr>
            </w:pPr>
            <w:r>
              <w:rPr>
                <w:rFonts w:ascii="Arial" w:eastAsia="Arial" w:hAnsi="Arial"/>
                <w:color w:val="000000"/>
                <w:sz w:val="24"/>
                <w:szCs w:val="24"/>
                <w:lang w:val="cy-GB"/>
              </w:rPr>
              <w:t>301</w:t>
            </w:r>
          </w:p>
        </w:tc>
      </w:tr>
      <w:tr w:rsidR="004338C1" w14:paraId="41ABE8D1" w14:textId="77777777" w:rsidTr="00FA02A6">
        <w:tc>
          <w:tcPr>
            <w:tcW w:w="1984" w:type="dxa"/>
          </w:tcPr>
          <w:p w14:paraId="09FA3849" w14:textId="77777777" w:rsidR="00A570F5" w:rsidRDefault="00A570F5" w:rsidP="00A570F5">
            <w:pPr>
              <w:tabs>
                <w:tab w:val="left" w:pos="1347"/>
                <w:tab w:val="left" w:pos="6117"/>
                <w:tab w:val="right" w:pos="6842"/>
              </w:tabs>
              <w:jc w:val="right"/>
              <w:rPr>
                <w:rFonts w:ascii="Arial" w:hAnsi="Arial"/>
                <w:color w:val="000000"/>
                <w:sz w:val="24"/>
                <w:szCs w:val="24"/>
              </w:rPr>
            </w:pPr>
          </w:p>
        </w:tc>
        <w:tc>
          <w:tcPr>
            <w:tcW w:w="5103" w:type="dxa"/>
          </w:tcPr>
          <w:p w14:paraId="5F4DEBBC" w14:textId="77777777" w:rsidR="00A570F5" w:rsidRDefault="00A570F5" w:rsidP="00A570F5">
            <w:pPr>
              <w:tabs>
                <w:tab w:val="left" w:pos="1347"/>
                <w:tab w:val="left" w:pos="6117"/>
                <w:tab w:val="right" w:pos="6842"/>
              </w:tabs>
              <w:rPr>
                <w:rFonts w:ascii="Arial" w:hAnsi="Arial"/>
                <w:color w:val="000000"/>
                <w:sz w:val="24"/>
                <w:szCs w:val="24"/>
              </w:rPr>
            </w:pPr>
          </w:p>
        </w:tc>
        <w:tc>
          <w:tcPr>
            <w:tcW w:w="1701" w:type="dxa"/>
          </w:tcPr>
          <w:p w14:paraId="4B59735F" w14:textId="77777777" w:rsidR="00A570F5" w:rsidRPr="001F0DD6" w:rsidRDefault="004338C1" w:rsidP="00A570F5">
            <w:pPr>
              <w:tabs>
                <w:tab w:val="left" w:pos="1347"/>
                <w:tab w:val="left" w:pos="6117"/>
                <w:tab w:val="right" w:pos="6842"/>
              </w:tabs>
              <w:jc w:val="right"/>
              <w:rPr>
                <w:rFonts w:ascii="Arial" w:hAnsi="Arial"/>
                <w:b/>
                <w:bCs/>
                <w:color w:val="000000"/>
                <w:sz w:val="24"/>
                <w:szCs w:val="24"/>
              </w:rPr>
            </w:pPr>
            <w:r>
              <w:rPr>
                <w:rFonts w:ascii="Arial" w:eastAsia="Arial" w:hAnsi="Arial"/>
                <w:b/>
                <w:bCs/>
                <w:color w:val="000000"/>
                <w:sz w:val="24"/>
                <w:szCs w:val="24"/>
                <w:lang w:val="cy-GB"/>
              </w:rPr>
              <w:t>2,921,667</w:t>
            </w:r>
          </w:p>
        </w:tc>
      </w:tr>
      <w:tr w:rsidR="004338C1" w14:paraId="2219B260" w14:textId="77777777" w:rsidTr="00FA02A6">
        <w:trPr>
          <w:trHeight w:val="100"/>
        </w:trPr>
        <w:tc>
          <w:tcPr>
            <w:tcW w:w="1984" w:type="dxa"/>
          </w:tcPr>
          <w:p w14:paraId="7B0F6394" w14:textId="77777777" w:rsidR="00A570F5" w:rsidRPr="004615A7" w:rsidRDefault="004338C1" w:rsidP="00A570F5">
            <w:pPr>
              <w:tabs>
                <w:tab w:val="left" w:pos="1347"/>
                <w:tab w:val="left" w:pos="6117"/>
                <w:tab w:val="right" w:pos="6842"/>
              </w:tabs>
              <w:jc w:val="right"/>
              <w:rPr>
                <w:rFonts w:ascii="Arial" w:hAnsi="Arial"/>
                <w:b/>
                <w:color w:val="000000"/>
                <w:sz w:val="24"/>
                <w:szCs w:val="24"/>
              </w:rPr>
            </w:pPr>
            <w:r>
              <w:rPr>
                <w:rFonts w:ascii="Arial" w:eastAsia="Arial" w:hAnsi="Arial"/>
                <w:b/>
                <w:bCs/>
                <w:color w:val="000000"/>
                <w:sz w:val="24"/>
                <w:szCs w:val="24"/>
                <w:lang w:val="cy-GB"/>
              </w:rPr>
              <w:t>2,609,973</w:t>
            </w:r>
          </w:p>
        </w:tc>
        <w:tc>
          <w:tcPr>
            <w:tcW w:w="5103" w:type="dxa"/>
          </w:tcPr>
          <w:p w14:paraId="186C13D0" w14:textId="77777777" w:rsidR="00A570F5" w:rsidRPr="004615A7" w:rsidRDefault="004338C1" w:rsidP="00A570F5">
            <w:pPr>
              <w:tabs>
                <w:tab w:val="left" w:pos="1347"/>
                <w:tab w:val="left" w:pos="6117"/>
                <w:tab w:val="right" w:pos="6842"/>
              </w:tabs>
              <w:rPr>
                <w:rFonts w:ascii="Arial" w:hAnsi="Arial"/>
                <w:b/>
                <w:color w:val="000000"/>
                <w:sz w:val="24"/>
                <w:szCs w:val="24"/>
              </w:rPr>
            </w:pPr>
            <w:r>
              <w:rPr>
                <w:rFonts w:ascii="Arial" w:eastAsia="Arial" w:hAnsi="Arial"/>
                <w:b/>
                <w:bCs/>
                <w:color w:val="000000"/>
                <w:sz w:val="24"/>
                <w:szCs w:val="24"/>
                <w:lang w:val="cy-GB"/>
              </w:rPr>
              <w:t>Is-gyfanswm</w:t>
            </w:r>
          </w:p>
        </w:tc>
        <w:tc>
          <w:tcPr>
            <w:tcW w:w="1701" w:type="dxa"/>
          </w:tcPr>
          <w:p w14:paraId="0540CD89" w14:textId="77777777" w:rsidR="00A570F5" w:rsidRPr="004615A7" w:rsidRDefault="00A570F5" w:rsidP="00A570F5">
            <w:pPr>
              <w:tabs>
                <w:tab w:val="left" w:pos="1347"/>
                <w:tab w:val="left" w:pos="6117"/>
                <w:tab w:val="right" w:pos="6842"/>
              </w:tabs>
              <w:jc w:val="right"/>
              <w:rPr>
                <w:rFonts w:ascii="Arial" w:hAnsi="Arial"/>
                <w:b/>
                <w:color w:val="000000"/>
                <w:sz w:val="24"/>
                <w:szCs w:val="24"/>
              </w:rPr>
            </w:pPr>
          </w:p>
        </w:tc>
      </w:tr>
      <w:tr w:rsidR="004338C1" w14:paraId="3880C6E8" w14:textId="77777777" w:rsidTr="00FA02A6">
        <w:trPr>
          <w:trHeight w:val="100"/>
        </w:trPr>
        <w:tc>
          <w:tcPr>
            <w:tcW w:w="1984" w:type="dxa"/>
          </w:tcPr>
          <w:p w14:paraId="4EDCC9CB" w14:textId="77777777" w:rsidR="00A570F5" w:rsidRDefault="00A570F5" w:rsidP="00A570F5">
            <w:pPr>
              <w:tabs>
                <w:tab w:val="left" w:pos="1347"/>
                <w:tab w:val="left" w:pos="6117"/>
                <w:tab w:val="right" w:pos="6842"/>
              </w:tabs>
              <w:jc w:val="right"/>
              <w:rPr>
                <w:rFonts w:ascii="Arial" w:hAnsi="Arial"/>
                <w:b/>
                <w:color w:val="000000"/>
                <w:sz w:val="24"/>
                <w:szCs w:val="24"/>
              </w:rPr>
            </w:pPr>
          </w:p>
        </w:tc>
        <w:tc>
          <w:tcPr>
            <w:tcW w:w="5103" w:type="dxa"/>
          </w:tcPr>
          <w:p w14:paraId="07363E13" w14:textId="77777777" w:rsidR="00A570F5" w:rsidRPr="004615A7" w:rsidRDefault="00A570F5" w:rsidP="00A570F5">
            <w:pPr>
              <w:tabs>
                <w:tab w:val="left" w:pos="1347"/>
                <w:tab w:val="left" w:pos="6117"/>
                <w:tab w:val="right" w:pos="6842"/>
              </w:tabs>
              <w:rPr>
                <w:rFonts w:ascii="Arial" w:hAnsi="Arial"/>
                <w:b/>
                <w:color w:val="000000"/>
                <w:sz w:val="24"/>
                <w:szCs w:val="24"/>
              </w:rPr>
            </w:pPr>
          </w:p>
        </w:tc>
        <w:tc>
          <w:tcPr>
            <w:tcW w:w="1701" w:type="dxa"/>
          </w:tcPr>
          <w:p w14:paraId="46F823C3" w14:textId="77777777" w:rsidR="00A570F5" w:rsidRDefault="00A570F5" w:rsidP="00A570F5">
            <w:pPr>
              <w:tabs>
                <w:tab w:val="left" w:pos="1347"/>
                <w:tab w:val="left" w:pos="6117"/>
                <w:tab w:val="right" w:pos="6842"/>
              </w:tabs>
              <w:jc w:val="right"/>
              <w:rPr>
                <w:rFonts w:ascii="Arial" w:hAnsi="Arial"/>
                <w:b/>
                <w:color w:val="000000"/>
                <w:sz w:val="24"/>
                <w:szCs w:val="24"/>
              </w:rPr>
            </w:pPr>
          </w:p>
        </w:tc>
      </w:tr>
      <w:tr w:rsidR="004338C1" w14:paraId="0C2EC7B5" w14:textId="77777777" w:rsidTr="00FA02A6">
        <w:trPr>
          <w:trHeight w:val="444"/>
        </w:trPr>
        <w:tc>
          <w:tcPr>
            <w:tcW w:w="1984" w:type="dxa"/>
          </w:tcPr>
          <w:p w14:paraId="3F5B8EAB" w14:textId="77777777" w:rsidR="00A570F5" w:rsidRPr="00117F66" w:rsidRDefault="004338C1" w:rsidP="00A570F5">
            <w:pPr>
              <w:tabs>
                <w:tab w:val="left" w:pos="1347"/>
                <w:tab w:val="left" w:pos="6117"/>
                <w:tab w:val="right" w:pos="6842"/>
              </w:tabs>
              <w:jc w:val="right"/>
              <w:rPr>
                <w:rFonts w:ascii="Arial" w:hAnsi="Arial"/>
                <w:color w:val="000000"/>
                <w:sz w:val="24"/>
                <w:szCs w:val="24"/>
              </w:rPr>
            </w:pPr>
            <w:r>
              <w:rPr>
                <w:rFonts w:ascii="Arial" w:eastAsia="Arial" w:hAnsi="Arial"/>
                <w:color w:val="000000"/>
                <w:sz w:val="24"/>
                <w:szCs w:val="24"/>
                <w:lang w:val="cy-GB"/>
              </w:rPr>
              <w:t>7,256</w:t>
            </w:r>
          </w:p>
        </w:tc>
        <w:tc>
          <w:tcPr>
            <w:tcW w:w="5103" w:type="dxa"/>
          </w:tcPr>
          <w:p w14:paraId="367D0E8A" w14:textId="77777777" w:rsidR="00A570F5" w:rsidRPr="00117F66" w:rsidRDefault="004338C1" w:rsidP="00A570F5">
            <w:pPr>
              <w:tabs>
                <w:tab w:val="left" w:pos="1347"/>
                <w:tab w:val="left" w:pos="6117"/>
                <w:tab w:val="right" w:pos="6842"/>
              </w:tabs>
              <w:rPr>
                <w:rFonts w:ascii="Arial" w:hAnsi="Arial"/>
                <w:color w:val="000000"/>
                <w:sz w:val="24"/>
                <w:szCs w:val="24"/>
              </w:rPr>
            </w:pPr>
            <w:r>
              <w:rPr>
                <w:rFonts w:ascii="Arial" w:eastAsia="Arial" w:hAnsi="Arial"/>
                <w:color w:val="000000"/>
                <w:sz w:val="24"/>
                <w:szCs w:val="24"/>
                <w:lang w:val="cy-GB"/>
              </w:rPr>
              <w:t>Asedau Cyfredol                                      15</w:t>
            </w:r>
          </w:p>
          <w:p w14:paraId="76A3847E" w14:textId="77777777" w:rsidR="00A570F5" w:rsidRPr="00117F66" w:rsidRDefault="00A570F5" w:rsidP="00A570F5">
            <w:pPr>
              <w:tabs>
                <w:tab w:val="left" w:pos="1347"/>
                <w:tab w:val="left" w:pos="6117"/>
                <w:tab w:val="right" w:pos="6842"/>
              </w:tabs>
              <w:rPr>
                <w:rFonts w:ascii="Arial" w:hAnsi="Arial"/>
                <w:color w:val="000000"/>
                <w:sz w:val="24"/>
                <w:szCs w:val="24"/>
              </w:rPr>
            </w:pPr>
          </w:p>
        </w:tc>
        <w:tc>
          <w:tcPr>
            <w:tcW w:w="1701" w:type="dxa"/>
          </w:tcPr>
          <w:p w14:paraId="7A1ED719" w14:textId="77777777" w:rsidR="00A570F5" w:rsidRPr="00117F66" w:rsidRDefault="004338C1" w:rsidP="00A570F5">
            <w:pPr>
              <w:tabs>
                <w:tab w:val="left" w:pos="1347"/>
                <w:tab w:val="left" w:pos="6117"/>
                <w:tab w:val="right" w:pos="6842"/>
              </w:tabs>
              <w:jc w:val="right"/>
              <w:rPr>
                <w:rFonts w:ascii="Arial" w:hAnsi="Arial"/>
                <w:color w:val="000000"/>
                <w:sz w:val="24"/>
                <w:szCs w:val="24"/>
              </w:rPr>
            </w:pPr>
            <w:r>
              <w:rPr>
                <w:rFonts w:ascii="Arial" w:eastAsia="Arial" w:hAnsi="Arial"/>
                <w:color w:val="000000"/>
                <w:sz w:val="24"/>
                <w:szCs w:val="24"/>
                <w:lang w:val="cy-GB"/>
              </w:rPr>
              <w:t>6,686</w:t>
            </w:r>
          </w:p>
        </w:tc>
      </w:tr>
      <w:tr w:rsidR="004338C1" w14:paraId="33C760D0" w14:textId="77777777" w:rsidTr="00FA02A6">
        <w:tc>
          <w:tcPr>
            <w:tcW w:w="1984" w:type="dxa"/>
            <w:tcBorders>
              <w:bottom w:val="single" w:sz="4" w:space="0" w:color="auto"/>
            </w:tcBorders>
          </w:tcPr>
          <w:p w14:paraId="79B01456" w14:textId="77777777" w:rsidR="00A570F5" w:rsidRPr="00117F66" w:rsidRDefault="004338C1" w:rsidP="00A570F5">
            <w:pPr>
              <w:tabs>
                <w:tab w:val="left" w:pos="1347"/>
                <w:tab w:val="left" w:pos="6117"/>
                <w:tab w:val="right" w:pos="6842"/>
              </w:tabs>
              <w:jc w:val="right"/>
              <w:rPr>
                <w:rFonts w:ascii="Arial" w:hAnsi="Arial"/>
                <w:color w:val="000000"/>
                <w:sz w:val="24"/>
                <w:szCs w:val="24"/>
              </w:rPr>
            </w:pPr>
            <w:r>
              <w:rPr>
                <w:rFonts w:ascii="Arial" w:eastAsia="Arial" w:hAnsi="Arial"/>
                <w:color w:val="000000"/>
                <w:sz w:val="24"/>
                <w:szCs w:val="24"/>
                <w:lang w:val="cy-GB"/>
              </w:rPr>
              <w:t>-2,774</w:t>
            </w:r>
          </w:p>
        </w:tc>
        <w:tc>
          <w:tcPr>
            <w:tcW w:w="5103" w:type="dxa"/>
          </w:tcPr>
          <w:p w14:paraId="7309202C" w14:textId="77777777" w:rsidR="00A570F5" w:rsidRPr="00117F66" w:rsidRDefault="004338C1" w:rsidP="00A570F5">
            <w:pPr>
              <w:pStyle w:val="Heading2"/>
              <w:tabs>
                <w:tab w:val="left" w:pos="1347"/>
                <w:tab w:val="left" w:pos="6117"/>
                <w:tab w:val="right" w:pos="6842"/>
              </w:tabs>
              <w:rPr>
                <w:b w:val="0"/>
                <w:bCs/>
                <w:i/>
                <w:iCs/>
                <w:color w:val="000000"/>
                <w:sz w:val="24"/>
                <w:szCs w:val="24"/>
              </w:rPr>
            </w:pPr>
            <w:r>
              <w:rPr>
                <w:rFonts w:eastAsia="Arial"/>
                <w:b w:val="0"/>
                <w:bCs/>
                <w:iCs/>
                <w:color w:val="000000"/>
                <w:sz w:val="24"/>
                <w:szCs w:val="24"/>
                <w:lang w:val="cy-GB"/>
              </w:rPr>
              <w:t>Rhwymedigaethau Cyfredol</w:t>
            </w:r>
            <w:r>
              <w:rPr>
                <w:rFonts w:eastAsia="Arial"/>
                <w:b w:val="0"/>
                <w:bCs/>
                <w:i/>
                <w:iCs/>
                <w:color w:val="000000"/>
                <w:sz w:val="24"/>
                <w:szCs w:val="24"/>
                <w:lang w:val="cy-GB"/>
              </w:rPr>
              <w:t xml:space="preserve">                    </w:t>
            </w:r>
            <w:r>
              <w:rPr>
                <w:rFonts w:eastAsia="Arial"/>
                <w:b w:val="0"/>
                <w:bCs/>
                <w:color w:val="000000"/>
                <w:sz w:val="24"/>
                <w:szCs w:val="24"/>
                <w:lang w:val="cy-GB"/>
              </w:rPr>
              <w:t>15</w:t>
            </w:r>
          </w:p>
          <w:p w14:paraId="40243EC8" w14:textId="77777777" w:rsidR="00A570F5" w:rsidRPr="00117F66" w:rsidRDefault="00A570F5" w:rsidP="00A570F5">
            <w:pPr>
              <w:rPr>
                <w:rFonts w:ascii="Arial" w:hAnsi="Arial"/>
                <w:color w:val="000000"/>
                <w:sz w:val="24"/>
                <w:szCs w:val="24"/>
              </w:rPr>
            </w:pPr>
          </w:p>
        </w:tc>
        <w:tc>
          <w:tcPr>
            <w:tcW w:w="1701" w:type="dxa"/>
            <w:tcBorders>
              <w:bottom w:val="single" w:sz="4" w:space="0" w:color="auto"/>
            </w:tcBorders>
          </w:tcPr>
          <w:p w14:paraId="49894FCE" w14:textId="77777777" w:rsidR="00A570F5" w:rsidRPr="00117F66" w:rsidRDefault="004338C1" w:rsidP="00A570F5">
            <w:pPr>
              <w:tabs>
                <w:tab w:val="left" w:pos="1347"/>
                <w:tab w:val="left" w:pos="6117"/>
                <w:tab w:val="right" w:pos="6842"/>
              </w:tabs>
              <w:jc w:val="right"/>
              <w:rPr>
                <w:rFonts w:ascii="Arial" w:hAnsi="Arial"/>
                <w:color w:val="000000"/>
                <w:sz w:val="24"/>
                <w:szCs w:val="24"/>
              </w:rPr>
            </w:pPr>
            <w:r>
              <w:rPr>
                <w:rFonts w:ascii="Arial" w:eastAsia="Arial" w:hAnsi="Arial"/>
                <w:color w:val="000000"/>
                <w:sz w:val="24"/>
                <w:szCs w:val="24"/>
                <w:lang w:val="cy-GB"/>
              </w:rPr>
              <w:t>-4,121</w:t>
            </w:r>
          </w:p>
        </w:tc>
      </w:tr>
      <w:tr w:rsidR="004338C1" w14:paraId="657BEC6F" w14:textId="77777777" w:rsidTr="00FA02A6">
        <w:tc>
          <w:tcPr>
            <w:tcW w:w="1984" w:type="dxa"/>
            <w:tcBorders>
              <w:top w:val="single" w:sz="4" w:space="0" w:color="auto"/>
              <w:bottom w:val="double" w:sz="4" w:space="0" w:color="auto"/>
            </w:tcBorders>
          </w:tcPr>
          <w:p w14:paraId="02D9D047" w14:textId="77777777" w:rsidR="00A570F5" w:rsidRPr="00117F66" w:rsidRDefault="004338C1" w:rsidP="00A570F5">
            <w:pPr>
              <w:tabs>
                <w:tab w:val="left" w:pos="1347"/>
                <w:tab w:val="left" w:pos="6117"/>
                <w:tab w:val="right" w:pos="6842"/>
              </w:tabs>
              <w:jc w:val="right"/>
              <w:rPr>
                <w:rFonts w:ascii="Arial" w:hAnsi="Arial"/>
                <w:b/>
                <w:color w:val="000000"/>
                <w:sz w:val="24"/>
                <w:szCs w:val="24"/>
              </w:rPr>
            </w:pPr>
            <w:r>
              <w:rPr>
                <w:rFonts w:ascii="Arial" w:eastAsia="Arial" w:hAnsi="Arial"/>
                <w:b/>
                <w:bCs/>
                <w:color w:val="000000"/>
                <w:sz w:val="24"/>
                <w:szCs w:val="24"/>
                <w:lang w:val="cy-GB"/>
              </w:rPr>
              <w:t>2,614,455</w:t>
            </w:r>
          </w:p>
        </w:tc>
        <w:tc>
          <w:tcPr>
            <w:tcW w:w="5103" w:type="dxa"/>
          </w:tcPr>
          <w:p w14:paraId="7917D68E" w14:textId="77777777" w:rsidR="00A570F5" w:rsidRPr="00117F66" w:rsidRDefault="004338C1" w:rsidP="00A570F5">
            <w:pPr>
              <w:tabs>
                <w:tab w:val="left" w:pos="1347"/>
                <w:tab w:val="left" w:pos="6117"/>
                <w:tab w:val="right" w:pos="6842"/>
              </w:tabs>
              <w:rPr>
                <w:rFonts w:ascii="Arial" w:hAnsi="Arial"/>
                <w:b/>
                <w:color w:val="000000"/>
                <w:sz w:val="24"/>
                <w:szCs w:val="24"/>
              </w:rPr>
            </w:pPr>
            <w:r>
              <w:rPr>
                <w:rFonts w:ascii="Arial" w:eastAsia="Arial" w:hAnsi="Arial"/>
                <w:b/>
                <w:bCs/>
                <w:color w:val="000000"/>
                <w:sz w:val="24"/>
                <w:szCs w:val="24"/>
                <w:lang w:val="cy-GB"/>
              </w:rPr>
              <w:t>Asedau net y Cynllun ar gael i ariannu budd-daliadau ar ddiwedd y cyfnod</w:t>
            </w:r>
          </w:p>
        </w:tc>
        <w:tc>
          <w:tcPr>
            <w:tcW w:w="1701" w:type="dxa"/>
            <w:tcBorders>
              <w:top w:val="single" w:sz="4" w:space="0" w:color="auto"/>
              <w:bottom w:val="double" w:sz="4" w:space="0" w:color="auto"/>
            </w:tcBorders>
          </w:tcPr>
          <w:p w14:paraId="228F1095" w14:textId="77777777" w:rsidR="00A570F5" w:rsidRPr="00117F66" w:rsidRDefault="004338C1" w:rsidP="00A570F5">
            <w:pPr>
              <w:tabs>
                <w:tab w:val="left" w:pos="1347"/>
                <w:tab w:val="left" w:pos="6117"/>
                <w:tab w:val="right" w:pos="6842"/>
              </w:tabs>
              <w:jc w:val="right"/>
              <w:rPr>
                <w:rFonts w:ascii="Arial" w:hAnsi="Arial"/>
                <w:b/>
                <w:color w:val="000000"/>
                <w:sz w:val="24"/>
                <w:szCs w:val="24"/>
              </w:rPr>
            </w:pPr>
            <w:r>
              <w:rPr>
                <w:rFonts w:ascii="Arial" w:eastAsia="Arial" w:hAnsi="Arial"/>
                <w:b/>
                <w:bCs/>
                <w:color w:val="000000"/>
                <w:sz w:val="24"/>
                <w:szCs w:val="24"/>
                <w:lang w:val="cy-GB"/>
              </w:rPr>
              <w:t>2,924,232</w:t>
            </w:r>
          </w:p>
        </w:tc>
      </w:tr>
    </w:tbl>
    <w:p w14:paraId="5E2A4307" w14:textId="77777777" w:rsidR="002E24C5" w:rsidRDefault="002E24C5" w:rsidP="005E4F16">
      <w:pPr>
        <w:rPr>
          <w:rFonts w:ascii="Arial" w:hAnsi="Arial"/>
          <w:color w:val="000000"/>
          <w:sz w:val="24"/>
          <w:szCs w:val="24"/>
        </w:rPr>
      </w:pPr>
    </w:p>
    <w:p w14:paraId="165A422E" w14:textId="77777777" w:rsidR="00CD7DAE" w:rsidRDefault="00CD7DAE" w:rsidP="005E4F16">
      <w:pPr>
        <w:rPr>
          <w:rFonts w:ascii="Arial" w:hAnsi="Arial"/>
          <w:color w:val="000000"/>
          <w:sz w:val="24"/>
          <w:szCs w:val="24"/>
        </w:rPr>
      </w:pPr>
    </w:p>
    <w:p w14:paraId="1FA9A200" w14:textId="77777777" w:rsidR="00CD7DAE" w:rsidRPr="002E24C5" w:rsidRDefault="00CD7DAE" w:rsidP="005E4F16">
      <w:pPr>
        <w:rPr>
          <w:rFonts w:ascii="Arial" w:hAnsi="Arial"/>
          <w:color w:val="000000"/>
          <w:sz w:val="24"/>
          <w:szCs w:val="24"/>
        </w:rPr>
      </w:pPr>
    </w:p>
    <w:p w14:paraId="49B891D2" w14:textId="77777777" w:rsidR="002E24C5" w:rsidRPr="00650B6C" w:rsidRDefault="004338C1" w:rsidP="005E4F16">
      <w:pPr>
        <w:tabs>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lang w:val="cy-GB"/>
        </w:rPr>
      </w:pPr>
      <w:r>
        <w:rPr>
          <w:rFonts w:ascii="Arial" w:eastAsia="Arial" w:hAnsi="Arial"/>
          <w:color w:val="000000"/>
          <w:sz w:val="24"/>
          <w:szCs w:val="24"/>
          <w:lang w:val="cy-GB"/>
        </w:rPr>
        <w:t>Mae</w:t>
      </w:r>
      <w:r w:rsidR="00822005">
        <w:rPr>
          <w:rFonts w:ascii="Arial" w:eastAsia="Arial" w:hAnsi="Arial"/>
          <w:color w:val="000000"/>
          <w:sz w:val="24"/>
          <w:szCs w:val="24"/>
          <w:lang w:val="cy-GB"/>
        </w:rPr>
        <w:t>’</w:t>
      </w:r>
      <w:r>
        <w:rPr>
          <w:rFonts w:ascii="Arial" w:eastAsia="Arial" w:hAnsi="Arial"/>
          <w:color w:val="000000"/>
          <w:sz w:val="24"/>
          <w:szCs w:val="24"/>
          <w:lang w:val="cy-GB"/>
        </w:rPr>
        <w:t xml:space="preserve">r datganiadau ariannol ar dudalennau 81 </w:t>
      </w:r>
      <w:r>
        <w:rPr>
          <w:rFonts w:ascii="Arial" w:eastAsia="Arial" w:hAnsi="Arial"/>
          <w:sz w:val="24"/>
          <w:szCs w:val="24"/>
          <w:lang w:val="cy-GB"/>
        </w:rPr>
        <w:t>i 118</w:t>
      </w:r>
      <w:r>
        <w:rPr>
          <w:rFonts w:ascii="Arial" w:eastAsia="Arial" w:hAnsi="Arial"/>
          <w:color w:val="FF0000"/>
          <w:sz w:val="24"/>
          <w:szCs w:val="24"/>
          <w:lang w:val="cy-GB"/>
        </w:rPr>
        <w:t xml:space="preserve"> </w:t>
      </w:r>
      <w:r>
        <w:rPr>
          <w:rFonts w:ascii="Arial" w:eastAsia="Arial" w:hAnsi="Arial"/>
          <w:sz w:val="24"/>
          <w:szCs w:val="24"/>
          <w:lang w:val="cy-GB"/>
        </w:rPr>
        <w:t>yn crynhoi</w:t>
      </w:r>
      <w:r>
        <w:rPr>
          <w:rFonts w:ascii="Arial" w:eastAsia="Arial" w:hAnsi="Arial"/>
          <w:color w:val="000000"/>
          <w:sz w:val="24"/>
          <w:szCs w:val="24"/>
          <w:lang w:val="cy-GB"/>
        </w:rPr>
        <w:t xml:space="preserve"> trafodion y Gronfa ac yn ymdrin â</w:t>
      </w:r>
      <w:r w:rsidR="00822005">
        <w:rPr>
          <w:rFonts w:ascii="Arial" w:eastAsia="Arial" w:hAnsi="Arial"/>
          <w:color w:val="000000"/>
          <w:sz w:val="24"/>
          <w:szCs w:val="24"/>
          <w:lang w:val="cy-GB"/>
        </w:rPr>
        <w:t>’</w:t>
      </w:r>
      <w:r>
        <w:rPr>
          <w:rFonts w:ascii="Arial" w:eastAsia="Arial" w:hAnsi="Arial"/>
          <w:color w:val="000000"/>
          <w:sz w:val="24"/>
          <w:szCs w:val="24"/>
          <w:lang w:val="cy-GB"/>
        </w:rPr>
        <w:t>r asedau net sydd ar gael i Bwyllgor y Gronfa Bensiwn. Nid yw</w:t>
      </w:r>
      <w:r w:rsidR="00822005">
        <w:rPr>
          <w:rFonts w:ascii="Arial" w:eastAsia="Arial" w:hAnsi="Arial"/>
          <w:color w:val="000000"/>
          <w:sz w:val="24"/>
          <w:szCs w:val="24"/>
          <w:lang w:val="cy-GB"/>
        </w:rPr>
        <w:t>’</w:t>
      </w:r>
      <w:r>
        <w:rPr>
          <w:rFonts w:ascii="Arial" w:eastAsia="Arial" w:hAnsi="Arial"/>
          <w:color w:val="000000"/>
          <w:sz w:val="24"/>
          <w:szCs w:val="24"/>
          <w:lang w:val="cy-GB"/>
        </w:rPr>
        <w:t>r Datganiadau ariannol yn ystyried rhwymedigaethau a budd-daliadau eraill sy</w:t>
      </w:r>
      <w:r w:rsidR="00822005">
        <w:rPr>
          <w:rFonts w:ascii="Arial" w:eastAsia="Arial" w:hAnsi="Arial"/>
          <w:color w:val="000000"/>
          <w:sz w:val="24"/>
          <w:szCs w:val="24"/>
          <w:lang w:val="cy-GB"/>
        </w:rPr>
        <w:t>’</w:t>
      </w:r>
      <w:r>
        <w:rPr>
          <w:rFonts w:ascii="Arial" w:eastAsia="Arial" w:hAnsi="Arial"/>
          <w:color w:val="000000"/>
          <w:sz w:val="24"/>
          <w:szCs w:val="24"/>
          <w:lang w:val="cy-GB"/>
        </w:rPr>
        <w:t>n ddyledus</w:t>
      </w:r>
      <w:r w:rsidR="005718EE">
        <w:rPr>
          <w:rFonts w:ascii="Arial" w:eastAsia="Arial" w:hAnsi="Arial"/>
          <w:color w:val="000000"/>
          <w:sz w:val="24"/>
          <w:szCs w:val="24"/>
          <w:lang w:val="cy-GB"/>
        </w:rPr>
        <w:t xml:space="preserve"> ar</w:t>
      </w:r>
      <w:r>
        <w:rPr>
          <w:rFonts w:ascii="Arial" w:eastAsia="Arial" w:hAnsi="Arial"/>
          <w:color w:val="000000"/>
          <w:sz w:val="24"/>
          <w:szCs w:val="24"/>
          <w:lang w:val="cy-GB"/>
        </w:rPr>
        <w:t xml:space="preserve"> ôl i</w:t>
      </w:r>
      <w:r w:rsidR="00822005">
        <w:rPr>
          <w:rFonts w:ascii="Arial" w:eastAsia="Arial" w:hAnsi="Arial"/>
          <w:color w:val="000000"/>
          <w:sz w:val="24"/>
          <w:szCs w:val="24"/>
          <w:lang w:val="cy-GB"/>
        </w:rPr>
        <w:t>’</w:t>
      </w:r>
      <w:r>
        <w:rPr>
          <w:rFonts w:ascii="Arial" w:eastAsia="Arial" w:hAnsi="Arial"/>
          <w:color w:val="000000"/>
          <w:sz w:val="24"/>
          <w:szCs w:val="24"/>
          <w:lang w:val="cy-GB"/>
        </w:rPr>
        <w:t>r cyfnod ddod i ben. Ymdrinnir â sefyllfa actiwaraidd y Gronfa, sy</w:t>
      </w:r>
      <w:r w:rsidR="00822005">
        <w:rPr>
          <w:rFonts w:ascii="Arial" w:eastAsia="Arial" w:hAnsi="Arial"/>
          <w:color w:val="000000"/>
          <w:sz w:val="24"/>
          <w:szCs w:val="24"/>
          <w:lang w:val="cy-GB"/>
        </w:rPr>
        <w:t>’</w:t>
      </w:r>
      <w:r>
        <w:rPr>
          <w:rFonts w:ascii="Arial" w:eastAsia="Arial" w:hAnsi="Arial"/>
          <w:color w:val="000000"/>
          <w:sz w:val="24"/>
          <w:szCs w:val="24"/>
          <w:lang w:val="cy-GB"/>
        </w:rPr>
        <w:t>n ystyried rhwymedigaethau o</w:t>
      </w:r>
      <w:r w:rsidR="00822005">
        <w:rPr>
          <w:rFonts w:ascii="Arial" w:eastAsia="Arial" w:hAnsi="Arial"/>
          <w:color w:val="000000"/>
          <w:sz w:val="24"/>
          <w:szCs w:val="24"/>
          <w:lang w:val="cy-GB"/>
        </w:rPr>
        <w:t>’</w:t>
      </w:r>
      <w:r>
        <w:rPr>
          <w:rFonts w:ascii="Arial" w:eastAsia="Arial" w:hAnsi="Arial"/>
          <w:color w:val="000000"/>
          <w:sz w:val="24"/>
          <w:szCs w:val="24"/>
          <w:lang w:val="cy-GB"/>
        </w:rPr>
        <w:t>r fath, yn Natganiad yr Actiwari yn Adroddiad Blynyddol y Gronfa Bensiwn a chynhwysir crynodeb yn Rhan D o</w:t>
      </w:r>
      <w:r w:rsidR="00822005">
        <w:rPr>
          <w:rFonts w:ascii="Arial" w:eastAsia="Arial" w:hAnsi="Arial"/>
          <w:color w:val="000000"/>
          <w:sz w:val="24"/>
          <w:szCs w:val="24"/>
          <w:lang w:val="cy-GB"/>
        </w:rPr>
        <w:t>’</w:t>
      </w:r>
      <w:r>
        <w:rPr>
          <w:rFonts w:ascii="Arial" w:eastAsia="Arial" w:hAnsi="Arial"/>
          <w:color w:val="000000"/>
          <w:sz w:val="24"/>
          <w:szCs w:val="24"/>
          <w:lang w:val="cy-GB"/>
        </w:rPr>
        <w:t>r adroddiad hwn a dylid darllen y cyfrifon hyn ar y cyd â</w:t>
      </w:r>
      <w:r w:rsidR="00822005">
        <w:rPr>
          <w:rFonts w:ascii="Arial" w:eastAsia="Arial" w:hAnsi="Arial"/>
          <w:color w:val="000000"/>
          <w:sz w:val="24"/>
          <w:szCs w:val="24"/>
          <w:lang w:val="cy-GB"/>
        </w:rPr>
        <w:t>’</w:t>
      </w:r>
      <w:r>
        <w:rPr>
          <w:rFonts w:ascii="Arial" w:eastAsia="Arial" w:hAnsi="Arial"/>
          <w:color w:val="000000"/>
          <w:sz w:val="24"/>
          <w:szCs w:val="24"/>
          <w:lang w:val="cy-GB"/>
        </w:rPr>
        <w:t>r wybodaeth hon</w:t>
      </w:r>
      <w:r>
        <w:rPr>
          <w:rFonts w:ascii="Arial" w:eastAsia="Arial" w:hAnsi="Arial"/>
          <w:i/>
          <w:iCs/>
          <w:color w:val="000000"/>
          <w:sz w:val="24"/>
          <w:szCs w:val="24"/>
          <w:lang w:val="cy-GB"/>
        </w:rPr>
        <w:t>.</w:t>
      </w:r>
    </w:p>
    <w:p w14:paraId="48BF0B7E" w14:textId="77777777" w:rsidR="008A275E" w:rsidRPr="00650B6C" w:rsidRDefault="008A275E" w:rsidP="005E4F16">
      <w:pPr>
        <w:rPr>
          <w:rFonts w:ascii="Arial" w:hAnsi="Arial"/>
          <w:sz w:val="24"/>
          <w:szCs w:val="24"/>
          <w:lang w:val="cy-GB"/>
        </w:rPr>
      </w:pPr>
    </w:p>
    <w:p w14:paraId="6428B152" w14:textId="77777777" w:rsidR="002E24C5" w:rsidRPr="00650B6C" w:rsidRDefault="002E24C5" w:rsidP="005E4F16">
      <w:pPr>
        <w:rPr>
          <w:rFonts w:ascii="Arial" w:hAnsi="Arial"/>
          <w:sz w:val="24"/>
          <w:szCs w:val="24"/>
          <w:lang w:val="cy-GB"/>
        </w:rPr>
      </w:pPr>
    </w:p>
    <w:p w14:paraId="08277ABF" w14:textId="77777777" w:rsidR="00CD7DAE" w:rsidRPr="00650B6C" w:rsidRDefault="00CD7DAE" w:rsidP="005E4F16">
      <w:pPr>
        <w:rPr>
          <w:rFonts w:ascii="Arial" w:hAnsi="Arial"/>
          <w:sz w:val="24"/>
          <w:szCs w:val="24"/>
          <w:lang w:val="cy-GB"/>
        </w:rPr>
      </w:pPr>
    </w:p>
    <w:p w14:paraId="6D9CB0B3" w14:textId="77777777" w:rsidR="00483A71" w:rsidRPr="00650B6C" w:rsidRDefault="00483A71" w:rsidP="005E4F16">
      <w:pPr>
        <w:rPr>
          <w:rFonts w:ascii="Arial" w:hAnsi="Arial"/>
          <w:sz w:val="24"/>
          <w:szCs w:val="24"/>
          <w:lang w:val="cy-GB"/>
        </w:rPr>
      </w:pPr>
    </w:p>
    <w:p w14:paraId="2F33AF86" w14:textId="77777777" w:rsidR="00CD7DAE" w:rsidRPr="00650B6C" w:rsidRDefault="00CD7DAE" w:rsidP="005E4F16">
      <w:pPr>
        <w:rPr>
          <w:rFonts w:ascii="Arial" w:hAnsi="Arial"/>
          <w:sz w:val="24"/>
          <w:szCs w:val="24"/>
          <w:lang w:val="cy-GB"/>
        </w:rPr>
      </w:pPr>
    </w:p>
    <w:p w14:paraId="6CE1821E" w14:textId="77777777" w:rsidR="00233DE8" w:rsidRPr="00650B6C" w:rsidRDefault="00233DE8" w:rsidP="005E4F16">
      <w:pPr>
        <w:rPr>
          <w:rFonts w:ascii="Arial" w:hAnsi="Arial"/>
          <w:sz w:val="24"/>
          <w:szCs w:val="24"/>
          <w:lang w:val="cy-GB"/>
        </w:rPr>
      </w:pPr>
    </w:p>
    <w:p w14:paraId="22499BF5" w14:textId="77777777" w:rsidR="00233DE8" w:rsidRPr="00650B6C" w:rsidRDefault="00233DE8" w:rsidP="005E4F16">
      <w:pPr>
        <w:rPr>
          <w:rFonts w:ascii="Arial" w:hAnsi="Arial"/>
          <w:sz w:val="24"/>
          <w:szCs w:val="24"/>
          <w:lang w:val="cy-GB"/>
        </w:rPr>
      </w:pPr>
    </w:p>
    <w:p w14:paraId="7CF0BE92" w14:textId="77777777" w:rsidR="00CD7DAE" w:rsidRPr="00650B6C" w:rsidRDefault="00CD7DAE" w:rsidP="005E4F16">
      <w:pPr>
        <w:rPr>
          <w:rFonts w:ascii="Arial" w:hAnsi="Arial"/>
          <w:sz w:val="24"/>
          <w:szCs w:val="24"/>
          <w:lang w:val="cy-GB"/>
        </w:rPr>
      </w:pPr>
    </w:p>
    <w:p w14:paraId="3ACBEC90" w14:textId="77777777" w:rsidR="00183858" w:rsidRPr="00650B6C" w:rsidRDefault="00183858" w:rsidP="005E4F16">
      <w:pPr>
        <w:rPr>
          <w:rFonts w:ascii="Arial" w:hAnsi="Arial"/>
          <w:sz w:val="24"/>
          <w:szCs w:val="24"/>
          <w:lang w:val="cy-GB"/>
        </w:rPr>
      </w:pPr>
    </w:p>
    <w:p w14:paraId="3C3F1E2A" w14:textId="77777777" w:rsidR="00183858" w:rsidRPr="00650B6C" w:rsidRDefault="00183858" w:rsidP="005E4F16">
      <w:pPr>
        <w:rPr>
          <w:rFonts w:ascii="Arial" w:hAnsi="Arial"/>
          <w:sz w:val="24"/>
          <w:szCs w:val="24"/>
          <w:lang w:val="cy-GB"/>
        </w:rPr>
      </w:pPr>
    </w:p>
    <w:p w14:paraId="5C750088" w14:textId="77777777" w:rsidR="00CD7DAE" w:rsidRPr="00650B6C" w:rsidRDefault="00CD7DAE" w:rsidP="005E4F16">
      <w:pPr>
        <w:rPr>
          <w:rFonts w:ascii="Arial" w:hAnsi="Arial"/>
          <w:sz w:val="24"/>
          <w:szCs w:val="24"/>
          <w:lang w:val="cy-GB"/>
        </w:rPr>
      </w:pPr>
    </w:p>
    <w:p w14:paraId="0FA241FE" w14:textId="77777777" w:rsidR="00CD7DAE" w:rsidRPr="00650B6C" w:rsidRDefault="00CD7DAE" w:rsidP="005E4F16">
      <w:pPr>
        <w:rPr>
          <w:rFonts w:ascii="Arial" w:hAnsi="Arial"/>
          <w:sz w:val="24"/>
          <w:szCs w:val="24"/>
          <w:lang w:val="cy-GB"/>
        </w:rPr>
      </w:pPr>
    </w:p>
    <w:p w14:paraId="5ECA65EB" w14:textId="77777777" w:rsidR="00CD7DAE" w:rsidRPr="00650B6C" w:rsidRDefault="00CD7DAE" w:rsidP="005E4F16">
      <w:pPr>
        <w:rPr>
          <w:rFonts w:ascii="Arial" w:hAnsi="Arial"/>
          <w:sz w:val="24"/>
          <w:szCs w:val="24"/>
          <w:lang w:val="cy-GB"/>
        </w:rPr>
      </w:pPr>
    </w:p>
    <w:p w14:paraId="15B4CE80" w14:textId="77777777" w:rsidR="002E24C5" w:rsidRDefault="004338C1"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center"/>
        <w:outlineLvl w:val="0"/>
        <w:rPr>
          <w:rFonts w:ascii="Arial" w:hAnsi="Arial"/>
          <w:b/>
          <w:bCs/>
          <w:sz w:val="24"/>
          <w:szCs w:val="24"/>
          <w:u w:val="single"/>
        </w:rPr>
      </w:pPr>
      <w:r>
        <w:rPr>
          <w:rFonts w:ascii="Arial" w:eastAsia="Arial" w:hAnsi="Arial"/>
          <w:b/>
          <w:bCs/>
          <w:sz w:val="24"/>
          <w:szCs w:val="24"/>
          <w:u w:val="single"/>
          <w:lang w:val="cy-GB"/>
        </w:rPr>
        <w:t>Nodiadau i</w:t>
      </w:r>
      <w:r w:rsidR="00822005">
        <w:rPr>
          <w:rFonts w:ascii="Arial" w:eastAsia="Arial" w:hAnsi="Arial"/>
          <w:b/>
          <w:bCs/>
          <w:sz w:val="24"/>
          <w:szCs w:val="24"/>
          <w:u w:val="single"/>
          <w:lang w:val="cy-GB"/>
        </w:rPr>
        <w:t>’</w:t>
      </w:r>
      <w:r>
        <w:rPr>
          <w:rFonts w:ascii="Arial" w:eastAsia="Arial" w:hAnsi="Arial"/>
          <w:b/>
          <w:bCs/>
          <w:sz w:val="24"/>
          <w:szCs w:val="24"/>
          <w:u w:val="single"/>
          <w:lang w:val="cy-GB"/>
        </w:rPr>
        <w:t>r Datganiadau Ariannol</w:t>
      </w:r>
    </w:p>
    <w:p w14:paraId="5462CE14" w14:textId="77777777" w:rsidR="00233DE8" w:rsidRPr="002E24C5" w:rsidRDefault="00233DE8"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center"/>
        <w:outlineLvl w:val="0"/>
        <w:rPr>
          <w:rFonts w:ascii="Arial" w:hAnsi="Arial"/>
          <w:b/>
          <w:color w:val="000000"/>
          <w:sz w:val="24"/>
          <w:szCs w:val="24"/>
          <w:u w:val="single"/>
        </w:rPr>
      </w:pPr>
    </w:p>
    <w:p w14:paraId="6D88BD57" w14:textId="77777777" w:rsidR="002E24C5" w:rsidRPr="002E24C5" w:rsidRDefault="004338C1" w:rsidP="009E72D7">
      <w:pPr>
        <w:numPr>
          <w:ilvl w:val="0"/>
          <w:numId w:val="5"/>
        </w:numPr>
        <w:tabs>
          <w:tab w:val="left" w:pos="864"/>
          <w:tab w:val="right" w:pos="5184"/>
          <w:tab w:val="right" w:pos="6624"/>
          <w:tab w:val="right" w:pos="8640"/>
          <w:tab w:val="right" w:pos="10080"/>
        </w:tabs>
        <w:jc w:val="both"/>
        <w:rPr>
          <w:rFonts w:ascii="Arial" w:hAnsi="Arial"/>
          <w:b/>
          <w:color w:val="000000"/>
          <w:sz w:val="24"/>
          <w:szCs w:val="24"/>
        </w:rPr>
      </w:pPr>
      <w:r>
        <w:rPr>
          <w:rFonts w:ascii="Arial" w:eastAsia="Arial" w:hAnsi="Arial"/>
          <w:b/>
          <w:bCs/>
          <w:color w:val="000000"/>
          <w:sz w:val="24"/>
          <w:szCs w:val="24"/>
          <w:lang w:val="cy-GB"/>
        </w:rPr>
        <w:t>Sail y paratoi</w:t>
      </w:r>
    </w:p>
    <w:p w14:paraId="31D497E9" w14:textId="77777777" w:rsidR="00754C78" w:rsidRPr="00650B6C" w:rsidRDefault="004338C1" w:rsidP="005E4F16">
      <w:pPr>
        <w:tabs>
          <w:tab w:val="left" w:pos="864"/>
          <w:tab w:val="right" w:pos="5184"/>
          <w:tab w:val="right" w:pos="6624"/>
          <w:tab w:val="right" w:pos="8640"/>
          <w:tab w:val="right" w:pos="10080"/>
        </w:tabs>
        <w:jc w:val="both"/>
        <w:rPr>
          <w:rFonts w:ascii="Arial" w:hAnsi="Arial"/>
          <w:sz w:val="24"/>
          <w:szCs w:val="24"/>
          <w:lang w:val="cy-GB"/>
        </w:rPr>
      </w:pPr>
      <w:r>
        <w:rPr>
          <w:rFonts w:ascii="Arial" w:eastAsia="Arial" w:hAnsi="Arial"/>
          <w:sz w:val="24"/>
          <w:szCs w:val="24"/>
          <w:lang w:val="cy-GB"/>
        </w:rPr>
        <w:t>Mae</w:t>
      </w:r>
      <w:r w:rsidR="00822005">
        <w:rPr>
          <w:rFonts w:ascii="Arial" w:eastAsia="Arial" w:hAnsi="Arial"/>
          <w:sz w:val="24"/>
          <w:szCs w:val="24"/>
          <w:lang w:val="cy-GB"/>
        </w:rPr>
        <w:t>’</w:t>
      </w:r>
      <w:r>
        <w:rPr>
          <w:rFonts w:ascii="Arial" w:eastAsia="Arial" w:hAnsi="Arial"/>
          <w:sz w:val="24"/>
          <w:szCs w:val="24"/>
          <w:lang w:val="cy-GB"/>
        </w:rPr>
        <w:t>r datganiadau ariannol yn crynhoi trafodion y gronfa ar gyfer blwyddyn ariannol 2021/22 a</w:t>
      </w:r>
      <w:r w:rsidR="00822005">
        <w:rPr>
          <w:rFonts w:ascii="Arial" w:eastAsia="Arial" w:hAnsi="Arial"/>
          <w:sz w:val="24"/>
          <w:szCs w:val="24"/>
          <w:lang w:val="cy-GB"/>
        </w:rPr>
        <w:t>’</w:t>
      </w:r>
      <w:r>
        <w:rPr>
          <w:rFonts w:ascii="Arial" w:eastAsia="Arial" w:hAnsi="Arial"/>
          <w:sz w:val="24"/>
          <w:szCs w:val="24"/>
          <w:lang w:val="cy-GB"/>
        </w:rPr>
        <w:t>i sefyllfa ar ddiwedd y flwyddyn ar 31 Mawrth 2022. Paratowyd y datganiadau ariannol yn unol â</w:t>
      </w:r>
      <w:r w:rsidR="00822005">
        <w:rPr>
          <w:rFonts w:ascii="Arial" w:eastAsia="Arial" w:hAnsi="Arial"/>
          <w:sz w:val="24"/>
          <w:szCs w:val="24"/>
          <w:lang w:val="cy-GB"/>
        </w:rPr>
        <w:t>’</w:t>
      </w:r>
      <w:r>
        <w:rPr>
          <w:rFonts w:ascii="Arial" w:eastAsia="Arial" w:hAnsi="Arial"/>
          <w:sz w:val="24"/>
          <w:szCs w:val="24"/>
          <w:lang w:val="cy-GB"/>
        </w:rPr>
        <w:t xml:space="preserve">r </w:t>
      </w:r>
      <w:r>
        <w:rPr>
          <w:rFonts w:ascii="Arial" w:eastAsia="Arial" w:hAnsi="Arial"/>
          <w:i/>
          <w:iCs/>
          <w:sz w:val="24"/>
          <w:szCs w:val="24"/>
          <w:lang w:val="cy-GB"/>
        </w:rPr>
        <w:t>Cod Ymarfer ar Gadw Cyfrifon Awdurdodau Lleol yn y Deyrnas Unedig 2021/22</w:t>
      </w:r>
      <w:r>
        <w:rPr>
          <w:rFonts w:ascii="Arial" w:eastAsia="Arial" w:hAnsi="Arial"/>
          <w:sz w:val="24"/>
          <w:szCs w:val="24"/>
          <w:lang w:val="cy-GB"/>
        </w:rPr>
        <w:t xml:space="preserve"> sy</w:t>
      </w:r>
      <w:r w:rsidR="00822005">
        <w:rPr>
          <w:rFonts w:ascii="Arial" w:eastAsia="Arial" w:hAnsi="Arial"/>
          <w:sz w:val="24"/>
          <w:szCs w:val="24"/>
          <w:lang w:val="cy-GB"/>
        </w:rPr>
        <w:t>’</w:t>
      </w:r>
      <w:r>
        <w:rPr>
          <w:rFonts w:ascii="Arial" w:eastAsia="Arial" w:hAnsi="Arial"/>
          <w:sz w:val="24"/>
          <w:szCs w:val="24"/>
          <w:lang w:val="cy-GB"/>
        </w:rPr>
        <w:t>n seiliedig ar y Safonau Adrodd Ariannol Rhyngwladol (IFRS), fel y</w:t>
      </w:r>
      <w:r w:rsidR="00822005">
        <w:rPr>
          <w:rFonts w:ascii="Arial" w:eastAsia="Arial" w:hAnsi="Arial"/>
          <w:sz w:val="24"/>
          <w:szCs w:val="24"/>
          <w:lang w:val="cy-GB"/>
        </w:rPr>
        <w:t>’</w:t>
      </w:r>
      <w:r>
        <w:rPr>
          <w:rFonts w:ascii="Arial" w:eastAsia="Arial" w:hAnsi="Arial"/>
          <w:sz w:val="24"/>
          <w:szCs w:val="24"/>
          <w:lang w:val="cy-GB"/>
        </w:rPr>
        <w:t>i diwygiwyd ar gyfer sector cyhoeddus y DU.</w:t>
      </w:r>
    </w:p>
    <w:p w14:paraId="43D48F4D" w14:textId="77777777" w:rsidR="008A275E" w:rsidRPr="00650B6C" w:rsidRDefault="008A275E" w:rsidP="005E4F16">
      <w:pPr>
        <w:tabs>
          <w:tab w:val="left" w:pos="864"/>
          <w:tab w:val="right" w:pos="5184"/>
          <w:tab w:val="right" w:pos="6624"/>
          <w:tab w:val="right" w:pos="8640"/>
          <w:tab w:val="right" w:pos="10080"/>
        </w:tabs>
        <w:jc w:val="both"/>
        <w:rPr>
          <w:rFonts w:ascii="Arial" w:hAnsi="Arial"/>
          <w:sz w:val="24"/>
          <w:szCs w:val="24"/>
          <w:lang w:val="cy-GB"/>
        </w:rPr>
      </w:pPr>
    </w:p>
    <w:p w14:paraId="4C8A45A7" w14:textId="77777777" w:rsidR="008A275E" w:rsidRPr="00650B6C" w:rsidRDefault="004338C1" w:rsidP="005E4F16">
      <w:pPr>
        <w:tabs>
          <w:tab w:val="left" w:pos="864"/>
          <w:tab w:val="right" w:pos="5184"/>
          <w:tab w:val="right" w:pos="6624"/>
          <w:tab w:val="right" w:pos="8640"/>
          <w:tab w:val="right" w:pos="10080"/>
        </w:tabs>
        <w:jc w:val="both"/>
        <w:rPr>
          <w:rFonts w:ascii="Arial" w:hAnsi="Arial"/>
          <w:sz w:val="24"/>
          <w:szCs w:val="24"/>
          <w:lang w:val="cy-GB"/>
        </w:rPr>
      </w:pPr>
      <w:r>
        <w:rPr>
          <w:rFonts w:ascii="Arial" w:eastAsia="Arial" w:hAnsi="Arial"/>
          <w:sz w:val="24"/>
          <w:szCs w:val="24"/>
          <w:lang w:val="cy-GB"/>
        </w:rPr>
        <w:t>Nid yw</w:t>
      </w:r>
      <w:r w:rsidR="00822005">
        <w:rPr>
          <w:rFonts w:ascii="Arial" w:eastAsia="Arial" w:hAnsi="Arial"/>
          <w:sz w:val="24"/>
          <w:szCs w:val="24"/>
          <w:lang w:val="cy-GB"/>
        </w:rPr>
        <w:t>’</w:t>
      </w:r>
      <w:r>
        <w:rPr>
          <w:rFonts w:ascii="Arial" w:eastAsia="Arial" w:hAnsi="Arial"/>
          <w:sz w:val="24"/>
          <w:szCs w:val="24"/>
          <w:lang w:val="cy-GB"/>
        </w:rPr>
        <w:t>r datganiadau ariannol yn ystyried rhwymedigaethau a budd-daliadau eraill a ddaw</w:t>
      </w:r>
      <w:r w:rsidR="00822005">
        <w:rPr>
          <w:rFonts w:ascii="Arial" w:eastAsia="Arial" w:hAnsi="Arial"/>
          <w:sz w:val="24"/>
          <w:szCs w:val="24"/>
          <w:lang w:val="cy-GB"/>
        </w:rPr>
        <w:t>’</w:t>
      </w:r>
      <w:r>
        <w:rPr>
          <w:rFonts w:ascii="Arial" w:eastAsia="Arial" w:hAnsi="Arial"/>
          <w:sz w:val="24"/>
          <w:szCs w:val="24"/>
          <w:lang w:val="cy-GB"/>
        </w:rPr>
        <w:t>n ddyledus ar ôl i</w:t>
      </w:r>
      <w:r w:rsidR="00822005">
        <w:rPr>
          <w:rFonts w:ascii="Arial" w:eastAsia="Arial" w:hAnsi="Arial"/>
          <w:sz w:val="24"/>
          <w:szCs w:val="24"/>
          <w:lang w:val="cy-GB"/>
        </w:rPr>
        <w:t>’</w:t>
      </w:r>
      <w:r>
        <w:rPr>
          <w:rFonts w:ascii="Arial" w:eastAsia="Arial" w:hAnsi="Arial"/>
          <w:sz w:val="24"/>
          <w:szCs w:val="24"/>
          <w:lang w:val="cy-GB"/>
        </w:rPr>
        <w:t>r cyfnod ddod i ben.</w:t>
      </w:r>
    </w:p>
    <w:p w14:paraId="6F9EF8D9" w14:textId="77777777" w:rsidR="00754C78" w:rsidRPr="00650B6C" w:rsidRDefault="00754C78" w:rsidP="005E4F16">
      <w:pPr>
        <w:tabs>
          <w:tab w:val="left" w:pos="864"/>
          <w:tab w:val="right" w:pos="5184"/>
          <w:tab w:val="right" w:pos="6624"/>
          <w:tab w:val="right" w:pos="8640"/>
          <w:tab w:val="right" w:pos="10080"/>
        </w:tabs>
        <w:jc w:val="both"/>
        <w:rPr>
          <w:rFonts w:ascii="Arial" w:hAnsi="Arial"/>
          <w:sz w:val="24"/>
          <w:szCs w:val="24"/>
          <w:lang w:val="cy-GB"/>
        </w:rPr>
      </w:pPr>
    </w:p>
    <w:p w14:paraId="40BD8D3A" w14:textId="77777777" w:rsidR="002E24C5" w:rsidRPr="002E24C5" w:rsidRDefault="004338C1" w:rsidP="009E72D7">
      <w:pPr>
        <w:numPr>
          <w:ilvl w:val="0"/>
          <w:numId w:val="5"/>
        </w:numPr>
        <w:tabs>
          <w:tab w:val="left" w:pos="864"/>
          <w:tab w:val="right" w:pos="5184"/>
          <w:tab w:val="right" w:pos="6624"/>
          <w:tab w:val="right" w:pos="8640"/>
          <w:tab w:val="right" w:pos="10080"/>
        </w:tabs>
        <w:jc w:val="both"/>
        <w:rPr>
          <w:rFonts w:ascii="Arial" w:hAnsi="Arial"/>
          <w:b/>
          <w:sz w:val="24"/>
          <w:szCs w:val="24"/>
        </w:rPr>
      </w:pPr>
      <w:r>
        <w:rPr>
          <w:rFonts w:ascii="Arial" w:eastAsia="Arial" w:hAnsi="Arial"/>
          <w:b/>
          <w:bCs/>
          <w:sz w:val="24"/>
          <w:szCs w:val="24"/>
          <w:lang w:val="cy-GB"/>
        </w:rPr>
        <w:t>Polisïau Cyfrifyddu</w:t>
      </w:r>
    </w:p>
    <w:p w14:paraId="42DFAF3B" w14:textId="77777777" w:rsidR="002E24C5" w:rsidRPr="002E24C5" w:rsidRDefault="004338C1" w:rsidP="005E4F16">
      <w:pPr>
        <w:pStyle w:val="BodyText"/>
        <w:rPr>
          <w:szCs w:val="24"/>
        </w:rPr>
      </w:pPr>
      <w:r>
        <w:rPr>
          <w:rFonts w:eastAsia="Arial"/>
          <w:szCs w:val="24"/>
          <w:lang w:val="cy-GB"/>
        </w:rPr>
        <w:t>Mabwysiadwyd y prif bolisïau cyfrifyddu canlynol, sydd wedi</w:t>
      </w:r>
      <w:r w:rsidR="00822005">
        <w:rPr>
          <w:rFonts w:eastAsia="Arial"/>
          <w:szCs w:val="24"/>
          <w:lang w:val="cy-GB"/>
        </w:rPr>
        <w:t>’</w:t>
      </w:r>
      <w:r>
        <w:rPr>
          <w:rFonts w:eastAsia="Arial"/>
          <w:szCs w:val="24"/>
          <w:lang w:val="cy-GB"/>
        </w:rPr>
        <w:t>u cymhwyso</w:t>
      </w:r>
      <w:r w:rsidR="00822005">
        <w:rPr>
          <w:rFonts w:eastAsia="Arial"/>
          <w:szCs w:val="24"/>
          <w:lang w:val="cy-GB"/>
        </w:rPr>
        <w:t>’</w:t>
      </w:r>
      <w:r>
        <w:rPr>
          <w:rFonts w:eastAsia="Arial"/>
          <w:szCs w:val="24"/>
          <w:lang w:val="cy-GB"/>
        </w:rPr>
        <w:t>n gyson (ac eithrio fel y nodir isod), wrth baratoi</w:t>
      </w:r>
      <w:r w:rsidR="00822005">
        <w:rPr>
          <w:rFonts w:eastAsia="Arial"/>
          <w:szCs w:val="24"/>
          <w:lang w:val="cy-GB"/>
        </w:rPr>
        <w:t>’</w:t>
      </w:r>
      <w:r>
        <w:rPr>
          <w:rFonts w:eastAsia="Arial"/>
          <w:szCs w:val="24"/>
          <w:lang w:val="cy-GB"/>
        </w:rPr>
        <w:t>r datganiadau ariannol:</w:t>
      </w:r>
    </w:p>
    <w:p w14:paraId="1A523703" w14:textId="77777777" w:rsidR="002E24C5" w:rsidRPr="002E24C5" w:rsidRDefault="002E24C5" w:rsidP="005E4F16">
      <w:pPr>
        <w:tabs>
          <w:tab w:val="right" w:pos="5184"/>
          <w:tab w:val="right" w:pos="6624"/>
          <w:tab w:val="right" w:pos="8640"/>
          <w:tab w:val="right" w:pos="10080"/>
        </w:tabs>
        <w:jc w:val="both"/>
        <w:rPr>
          <w:rFonts w:ascii="Arial" w:hAnsi="Arial"/>
          <w:sz w:val="24"/>
          <w:szCs w:val="24"/>
        </w:rPr>
      </w:pPr>
    </w:p>
    <w:p w14:paraId="5F1539FE" w14:textId="77777777" w:rsidR="002E24C5" w:rsidRPr="002E24C5" w:rsidRDefault="004338C1" w:rsidP="005E4F16">
      <w:pPr>
        <w:tabs>
          <w:tab w:val="left" w:pos="630"/>
          <w:tab w:val="right" w:pos="5184"/>
          <w:tab w:val="right" w:pos="6624"/>
          <w:tab w:val="right" w:pos="8640"/>
          <w:tab w:val="right" w:pos="10080"/>
        </w:tabs>
        <w:jc w:val="both"/>
        <w:rPr>
          <w:rFonts w:ascii="Arial" w:hAnsi="Arial"/>
          <w:b/>
          <w:sz w:val="24"/>
          <w:szCs w:val="24"/>
        </w:rPr>
      </w:pPr>
      <w:r>
        <w:rPr>
          <w:rFonts w:ascii="Arial" w:eastAsia="Arial" w:hAnsi="Arial"/>
          <w:b/>
          <w:bCs/>
          <w:sz w:val="24"/>
          <w:szCs w:val="24"/>
          <w:lang w:val="cy-GB"/>
        </w:rPr>
        <w:t>(a)</w:t>
      </w:r>
      <w:r>
        <w:rPr>
          <w:rFonts w:ascii="Arial" w:eastAsia="Arial" w:hAnsi="Arial"/>
          <w:b/>
          <w:bCs/>
          <w:sz w:val="24"/>
          <w:szCs w:val="24"/>
          <w:lang w:val="cy-GB"/>
        </w:rPr>
        <w:tab/>
        <w:t>Cyfraniadau</w:t>
      </w:r>
    </w:p>
    <w:p w14:paraId="4C5E9F30" w14:textId="77777777" w:rsidR="002E24C5" w:rsidRDefault="004338C1" w:rsidP="005E4F16">
      <w:pPr>
        <w:pStyle w:val="BodyText"/>
        <w:rPr>
          <w:szCs w:val="24"/>
        </w:rPr>
      </w:pPr>
      <w:r>
        <w:rPr>
          <w:rFonts w:eastAsia="Arial"/>
          <w:szCs w:val="24"/>
          <w:lang w:val="cy-GB"/>
        </w:rPr>
        <w:t>Mae cyfraniadau arferol, gan y gweithwyr a</w:t>
      </w:r>
      <w:r w:rsidR="00822005">
        <w:rPr>
          <w:rFonts w:eastAsia="Arial"/>
          <w:szCs w:val="24"/>
          <w:lang w:val="cy-GB"/>
        </w:rPr>
        <w:t>’</w:t>
      </w:r>
      <w:r>
        <w:rPr>
          <w:rFonts w:eastAsia="Arial"/>
          <w:szCs w:val="24"/>
          <w:lang w:val="cy-GB"/>
        </w:rPr>
        <w:t>r cyflogwr, yn cael eu hystyried ar sail croniadau yn y mis y caiff cyfraniadau gweithwyr eu didynnu o</w:t>
      </w:r>
      <w:r w:rsidR="00822005">
        <w:rPr>
          <w:rFonts w:eastAsia="Arial"/>
          <w:szCs w:val="24"/>
          <w:lang w:val="cy-GB"/>
        </w:rPr>
        <w:t>’</w:t>
      </w:r>
      <w:r>
        <w:rPr>
          <w:rFonts w:eastAsia="Arial"/>
          <w:szCs w:val="24"/>
          <w:lang w:val="cy-GB"/>
        </w:rPr>
        <w:t>r gyflogres.</w:t>
      </w:r>
    </w:p>
    <w:p w14:paraId="650DCD13" w14:textId="77777777" w:rsidR="00FD778E" w:rsidRDefault="00FD778E" w:rsidP="005E4F16">
      <w:pPr>
        <w:pStyle w:val="BodyText"/>
        <w:rPr>
          <w:szCs w:val="24"/>
        </w:rPr>
      </w:pPr>
    </w:p>
    <w:p w14:paraId="5D814D88" w14:textId="77777777" w:rsidR="002E24C5" w:rsidRPr="00650B6C" w:rsidRDefault="004338C1" w:rsidP="005E4F16">
      <w:pPr>
        <w:pStyle w:val="BodyText"/>
        <w:rPr>
          <w:szCs w:val="24"/>
          <w:lang w:val="cy-GB"/>
        </w:rPr>
      </w:pPr>
      <w:r>
        <w:rPr>
          <w:rFonts w:eastAsia="Arial"/>
          <w:szCs w:val="24"/>
          <w:lang w:val="cy-GB"/>
        </w:rPr>
        <w:t>Cyfrifir am gyfraniadau Mynediad Cynnar gan y cyflogwyr yn unol â</w:t>
      </w:r>
      <w:r w:rsidR="00822005">
        <w:rPr>
          <w:rFonts w:eastAsia="Arial"/>
          <w:szCs w:val="24"/>
          <w:lang w:val="cy-GB"/>
        </w:rPr>
        <w:t>’</w:t>
      </w:r>
      <w:r>
        <w:rPr>
          <w:rFonts w:eastAsia="Arial"/>
          <w:szCs w:val="24"/>
          <w:lang w:val="cy-GB"/>
        </w:rPr>
        <w:t>r cytundeb ar gyfer eu talu, neu yn absenoldeb cytundeb o</w:t>
      </w:r>
      <w:r w:rsidR="00822005">
        <w:rPr>
          <w:rFonts w:eastAsia="Arial"/>
          <w:szCs w:val="24"/>
          <w:lang w:val="cy-GB"/>
        </w:rPr>
        <w:t>’</w:t>
      </w:r>
      <w:r>
        <w:rPr>
          <w:rFonts w:eastAsia="Arial"/>
          <w:szCs w:val="24"/>
          <w:lang w:val="cy-GB"/>
        </w:rPr>
        <w:t>r fath, pan fyddant yn cyrraedd. O dan y rheolau presennol, gall cyflogwyr arfer disgresiwn i roi mynediad cynnar at hawliau pensiwn person (heblaw oherwydd salwch). Pan wneir hyn, caiff y costau pensiwn ychwanegol sy</w:t>
      </w:r>
      <w:r w:rsidR="00822005">
        <w:rPr>
          <w:rFonts w:eastAsia="Arial"/>
          <w:szCs w:val="24"/>
          <w:lang w:val="cy-GB"/>
        </w:rPr>
        <w:t>’</w:t>
      </w:r>
      <w:r>
        <w:rPr>
          <w:rFonts w:eastAsia="Arial"/>
          <w:szCs w:val="24"/>
          <w:lang w:val="cy-GB"/>
        </w:rPr>
        <w:t>n codi eu hailgodi ar y cyflogwr perthnasol ac nid ydynt yn gost i</w:t>
      </w:r>
      <w:r w:rsidR="00822005">
        <w:rPr>
          <w:rFonts w:eastAsia="Arial"/>
          <w:szCs w:val="24"/>
          <w:lang w:val="cy-GB"/>
        </w:rPr>
        <w:t>’</w:t>
      </w:r>
      <w:r>
        <w:rPr>
          <w:rFonts w:eastAsia="Arial"/>
          <w:szCs w:val="24"/>
          <w:lang w:val="cy-GB"/>
        </w:rPr>
        <w:t>r Gronfa. O dan gytundebau lleol mae rhai Cyflogwyr wedi arfer yr hawl i wneud yr ad-daliadau hyn dros dair blynedd gan achosi</w:t>
      </w:r>
      <w:r w:rsidR="00822005">
        <w:rPr>
          <w:rFonts w:eastAsia="Arial"/>
          <w:szCs w:val="24"/>
          <w:lang w:val="cy-GB"/>
        </w:rPr>
        <w:t>’</w:t>
      </w:r>
      <w:r>
        <w:rPr>
          <w:rFonts w:eastAsia="Arial"/>
          <w:szCs w:val="24"/>
          <w:lang w:val="cy-GB"/>
        </w:rPr>
        <w:t>r costau llog perthnasol. O ganlyniad mae cyfanswm incwm yn cael ei gydnabod yng Nghyfrif y Gronfa gyda symiau sydd eto i</w:t>
      </w:r>
      <w:r w:rsidR="00822005">
        <w:rPr>
          <w:rFonts w:eastAsia="Arial"/>
          <w:szCs w:val="24"/>
          <w:lang w:val="cy-GB"/>
        </w:rPr>
        <w:t>’</w:t>
      </w:r>
      <w:r>
        <w:rPr>
          <w:rFonts w:eastAsia="Arial"/>
          <w:szCs w:val="24"/>
          <w:lang w:val="cy-GB"/>
        </w:rPr>
        <w:t>w talu gan Gyflogwyr o fewn dyledwyr.</w:t>
      </w:r>
    </w:p>
    <w:p w14:paraId="44884F5F" w14:textId="77777777" w:rsidR="00E76C3A" w:rsidRPr="00650B6C" w:rsidRDefault="00E76C3A" w:rsidP="005E4F16">
      <w:pPr>
        <w:pStyle w:val="BodyText"/>
        <w:rPr>
          <w:szCs w:val="24"/>
          <w:lang w:val="cy-GB"/>
        </w:rPr>
      </w:pPr>
    </w:p>
    <w:p w14:paraId="3C59B7BE" w14:textId="77777777" w:rsidR="00E76C3A" w:rsidRPr="00650B6C" w:rsidRDefault="004338C1" w:rsidP="005E4F16">
      <w:pPr>
        <w:pStyle w:val="BodyText"/>
        <w:rPr>
          <w:szCs w:val="24"/>
          <w:lang w:val="cy-GB"/>
        </w:rPr>
      </w:pPr>
      <w:r>
        <w:rPr>
          <w:rFonts w:eastAsia="Arial"/>
          <w:szCs w:val="24"/>
          <w:lang w:val="cy-GB"/>
        </w:rPr>
        <w:t>Mae cyfraniadau eraill yn ymwneud â chyfraniadau pensiwn ychwanegol a dalwyd er mwyn prynu budd-daliadau pensiwn ychwanegol.</w:t>
      </w:r>
    </w:p>
    <w:p w14:paraId="58EAD1C2" w14:textId="77777777" w:rsidR="002E24C5" w:rsidRPr="00650B6C" w:rsidRDefault="002E24C5" w:rsidP="005E4F16">
      <w:pPr>
        <w:tabs>
          <w:tab w:val="right" w:pos="5184"/>
          <w:tab w:val="right" w:pos="6624"/>
          <w:tab w:val="right" w:pos="8640"/>
          <w:tab w:val="right" w:pos="10080"/>
        </w:tabs>
        <w:jc w:val="both"/>
        <w:rPr>
          <w:rFonts w:ascii="Arial" w:hAnsi="Arial"/>
          <w:sz w:val="24"/>
          <w:szCs w:val="24"/>
          <w:lang w:val="cy-GB"/>
        </w:rPr>
      </w:pPr>
    </w:p>
    <w:p w14:paraId="437DE23B" w14:textId="77777777" w:rsidR="002E24C5" w:rsidRPr="00650B6C" w:rsidRDefault="004338C1" w:rsidP="005E4F16">
      <w:pPr>
        <w:tabs>
          <w:tab w:val="left" w:pos="720"/>
          <w:tab w:val="right" w:pos="5184"/>
          <w:tab w:val="right" w:pos="6624"/>
          <w:tab w:val="right" w:pos="8640"/>
          <w:tab w:val="right" w:pos="10080"/>
        </w:tabs>
        <w:jc w:val="both"/>
        <w:rPr>
          <w:rFonts w:ascii="Arial" w:hAnsi="Arial"/>
          <w:b/>
          <w:sz w:val="24"/>
          <w:szCs w:val="24"/>
          <w:lang w:val="cy-GB"/>
        </w:rPr>
      </w:pPr>
      <w:r>
        <w:rPr>
          <w:rFonts w:ascii="Arial" w:eastAsia="Arial" w:hAnsi="Arial"/>
          <w:b/>
          <w:bCs/>
          <w:sz w:val="24"/>
          <w:szCs w:val="24"/>
          <w:lang w:val="cy-GB"/>
        </w:rPr>
        <w:t>(b)</w:t>
      </w:r>
      <w:r>
        <w:rPr>
          <w:rFonts w:ascii="Arial" w:eastAsia="Arial" w:hAnsi="Arial"/>
          <w:b/>
          <w:bCs/>
          <w:sz w:val="24"/>
          <w:szCs w:val="24"/>
          <w:lang w:val="cy-GB"/>
        </w:rPr>
        <w:tab/>
        <w:t>Budd-daliadau</w:t>
      </w:r>
    </w:p>
    <w:p w14:paraId="4F5CDAB5" w14:textId="77777777" w:rsidR="002E24C5" w:rsidRPr="00650B6C" w:rsidRDefault="004338C1" w:rsidP="005E4F16">
      <w:pPr>
        <w:pStyle w:val="BodyText"/>
        <w:rPr>
          <w:szCs w:val="24"/>
          <w:lang w:val="cy-GB"/>
        </w:rPr>
      </w:pPr>
      <w:r>
        <w:rPr>
          <w:rFonts w:eastAsia="Arial"/>
          <w:szCs w:val="24"/>
          <w:lang w:val="cy-GB"/>
        </w:rPr>
        <w:t>Lle gall aelodau ddewis cymryd eu budd-daliadau fel pensiwn llawn neu fel cyfandaliad gyda phensiwn llai, cyfrifir am fudd-daliadau ymddeol ar sail croniadau ar y diweddaraf o</w:t>
      </w:r>
      <w:r w:rsidR="00822005">
        <w:rPr>
          <w:rFonts w:eastAsia="Arial"/>
          <w:szCs w:val="24"/>
          <w:lang w:val="cy-GB"/>
        </w:rPr>
        <w:t>’</w:t>
      </w:r>
      <w:r>
        <w:rPr>
          <w:rFonts w:eastAsia="Arial"/>
          <w:szCs w:val="24"/>
          <w:lang w:val="cy-GB"/>
        </w:rPr>
        <w:t>r dyddiad ymddeol a dyddiad arfer yr opsiwn.</w:t>
      </w:r>
    </w:p>
    <w:p w14:paraId="383F3376" w14:textId="77777777" w:rsidR="002E24C5" w:rsidRPr="00650B6C" w:rsidRDefault="002E24C5" w:rsidP="005E4F16">
      <w:pPr>
        <w:pStyle w:val="BodyText"/>
        <w:rPr>
          <w:szCs w:val="24"/>
          <w:lang w:val="cy-GB"/>
        </w:rPr>
      </w:pPr>
    </w:p>
    <w:p w14:paraId="6BA60A4F" w14:textId="77777777" w:rsidR="002E24C5" w:rsidRPr="00650B6C" w:rsidRDefault="004338C1" w:rsidP="005E4F16">
      <w:pPr>
        <w:pStyle w:val="BodyText"/>
        <w:rPr>
          <w:szCs w:val="24"/>
          <w:lang w:val="cy-GB"/>
        </w:rPr>
      </w:pPr>
      <w:r>
        <w:rPr>
          <w:rFonts w:eastAsia="Arial"/>
          <w:szCs w:val="24"/>
          <w:lang w:val="cy-GB"/>
        </w:rPr>
        <w:t>Cyfrifir am fudd-daliadau eraill ar sail croniadau ar y dyddiad ymddeol, marwolaeth neu adael y Gronfa fel y bo</w:t>
      </w:r>
      <w:r w:rsidR="00822005">
        <w:rPr>
          <w:rFonts w:eastAsia="Arial"/>
          <w:szCs w:val="24"/>
          <w:lang w:val="cy-GB"/>
        </w:rPr>
        <w:t>’</w:t>
      </w:r>
      <w:r>
        <w:rPr>
          <w:rFonts w:eastAsia="Arial"/>
          <w:szCs w:val="24"/>
          <w:lang w:val="cy-GB"/>
        </w:rPr>
        <w:t>n briodol.</w:t>
      </w:r>
    </w:p>
    <w:p w14:paraId="5BE66DBC" w14:textId="77777777" w:rsidR="00E76C3A" w:rsidRPr="00650B6C" w:rsidRDefault="00E76C3A" w:rsidP="005E4F16">
      <w:pPr>
        <w:pStyle w:val="BodyText"/>
        <w:rPr>
          <w:szCs w:val="24"/>
          <w:lang w:val="cy-GB"/>
        </w:rPr>
      </w:pPr>
    </w:p>
    <w:p w14:paraId="320CBB03" w14:textId="77777777" w:rsidR="002E24C5" w:rsidRPr="00A2737A" w:rsidRDefault="004338C1" w:rsidP="005E4F16">
      <w:pPr>
        <w:pStyle w:val="Heading2"/>
        <w:tabs>
          <w:tab w:val="left" w:pos="720"/>
        </w:tabs>
        <w:rPr>
          <w:bCs/>
          <w:iCs/>
          <w:sz w:val="24"/>
          <w:szCs w:val="24"/>
        </w:rPr>
      </w:pPr>
      <w:r>
        <w:rPr>
          <w:rFonts w:eastAsia="Arial"/>
          <w:bCs/>
          <w:iCs/>
          <w:sz w:val="24"/>
          <w:szCs w:val="24"/>
          <w:lang w:val="cy-GB"/>
        </w:rPr>
        <w:t>(c)</w:t>
      </w:r>
      <w:r>
        <w:rPr>
          <w:rFonts w:eastAsia="Arial"/>
          <w:bCs/>
          <w:iCs/>
          <w:sz w:val="24"/>
          <w:szCs w:val="24"/>
          <w:lang w:val="cy-GB"/>
        </w:rPr>
        <w:tab/>
        <w:t>Trosglwyddiadau i Gynlluniau eraill ac ohonynt</w:t>
      </w:r>
    </w:p>
    <w:p w14:paraId="2D6F2347" w14:textId="77777777" w:rsidR="002E24C5" w:rsidRPr="00650B6C" w:rsidRDefault="004338C1" w:rsidP="005E4F16">
      <w:pPr>
        <w:pStyle w:val="BodyText"/>
        <w:rPr>
          <w:szCs w:val="24"/>
          <w:lang w:val="cy-GB"/>
        </w:rPr>
      </w:pPr>
      <w:r>
        <w:rPr>
          <w:rFonts w:eastAsia="Arial"/>
          <w:szCs w:val="24"/>
          <w:lang w:val="cy-GB"/>
        </w:rPr>
        <w:t>Mae gwerthoedd trosglwyddo yn cynrychioli</w:t>
      </w:r>
      <w:r w:rsidR="00822005">
        <w:rPr>
          <w:rFonts w:eastAsia="Arial"/>
          <w:szCs w:val="24"/>
          <w:lang w:val="cy-GB"/>
        </w:rPr>
        <w:t>’</w:t>
      </w:r>
      <w:r>
        <w:rPr>
          <w:rFonts w:eastAsia="Arial"/>
          <w:szCs w:val="24"/>
          <w:lang w:val="cy-GB"/>
        </w:rPr>
        <w:t>r symiau cyfalaf sydd naill ai</w:t>
      </w:r>
      <w:r w:rsidR="00822005">
        <w:rPr>
          <w:rFonts w:eastAsia="Arial"/>
          <w:szCs w:val="24"/>
          <w:lang w:val="cy-GB"/>
        </w:rPr>
        <w:t>’</w:t>
      </w:r>
      <w:r>
        <w:rPr>
          <w:rFonts w:eastAsia="Arial"/>
          <w:szCs w:val="24"/>
          <w:lang w:val="cy-GB"/>
        </w:rPr>
        <w:t>n dderbyniadwy o ran aelodau o gynlluniau pensiwn eraill cyflogwyr blaenorol neu</w:t>
      </w:r>
      <w:r w:rsidR="00822005">
        <w:rPr>
          <w:rFonts w:eastAsia="Arial"/>
          <w:szCs w:val="24"/>
          <w:lang w:val="cy-GB"/>
        </w:rPr>
        <w:t>’</w:t>
      </w:r>
      <w:r>
        <w:rPr>
          <w:rFonts w:eastAsia="Arial"/>
          <w:szCs w:val="24"/>
          <w:lang w:val="cy-GB"/>
        </w:rPr>
        <w:t>n daladwy i gynlluniau pensiwn cyflogwyr newydd i aelodau sydd wedi gadael y Gronfa. Cyfrifir amdanynt ar sail arian parod neu, lle mae Ymddiriedolwyr wedi cytuno i dderbyn yr atebolrwydd cyn cael arian, ar sail croniadau o ddyddiad y cytundeb.</w:t>
      </w:r>
    </w:p>
    <w:p w14:paraId="1BA935AF" w14:textId="77777777" w:rsidR="005F608C" w:rsidRPr="00650B6C" w:rsidRDefault="005F608C" w:rsidP="005E4F16">
      <w:pPr>
        <w:pStyle w:val="BodyText"/>
        <w:rPr>
          <w:szCs w:val="24"/>
          <w:lang w:val="cy-GB"/>
        </w:rPr>
      </w:pPr>
    </w:p>
    <w:p w14:paraId="457D3AB6" w14:textId="77777777" w:rsidR="00A8195E" w:rsidRPr="00650B6C" w:rsidRDefault="00A8195E" w:rsidP="00A8195E">
      <w:pPr>
        <w:pStyle w:val="BodyText"/>
        <w:rPr>
          <w:szCs w:val="24"/>
          <w:lang w:val="cy-GB"/>
        </w:rPr>
      </w:pPr>
    </w:p>
    <w:p w14:paraId="70424489" w14:textId="77777777" w:rsidR="00A8195E" w:rsidRPr="00650B6C" w:rsidRDefault="004338C1" w:rsidP="00A8195E">
      <w:pPr>
        <w:tabs>
          <w:tab w:val="right" w:pos="284"/>
          <w:tab w:val="right" w:pos="567"/>
          <w:tab w:val="right" w:pos="720"/>
          <w:tab w:val="right" w:pos="5184"/>
          <w:tab w:val="right" w:pos="6624"/>
          <w:tab w:val="right" w:pos="8640"/>
          <w:tab w:val="right" w:pos="10080"/>
        </w:tabs>
        <w:jc w:val="both"/>
        <w:rPr>
          <w:rFonts w:ascii="Arial" w:hAnsi="Arial"/>
          <w:b/>
          <w:color w:val="000000"/>
          <w:sz w:val="24"/>
          <w:szCs w:val="24"/>
          <w:u w:val="single"/>
          <w:lang w:val="cy-GB"/>
        </w:rPr>
      </w:pPr>
      <w:r>
        <w:rPr>
          <w:rFonts w:ascii="Arial" w:eastAsia="Arial" w:hAnsi="Arial"/>
          <w:b/>
          <w:bCs/>
          <w:sz w:val="24"/>
          <w:szCs w:val="24"/>
          <w:lang w:val="cy-GB"/>
        </w:rPr>
        <w:t>Polisïau Cyfrifyddu parhad</w:t>
      </w:r>
    </w:p>
    <w:p w14:paraId="394C359B" w14:textId="77777777" w:rsidR="00A8195E" w:rsidRPr="00650B6C" w:rsidRDefault="00A8195E" w:rsidP="005E4F16">
      <w:pPr>
        <w:pStyle w:val="BodyText"/>
        <w:rPr>
          <w:szCs w:val="24"/>
          <w:lang w:val="cy-GB"/>
        </w:rPr>
      </w:pPr>
    </w:p>
    <w:p w14:paraId="3BB13C46" w14:textId="77777777" w:rsidR="005F608C" w:rsidRPr="00650B6C" w:rsidRDefault="004338C1" w:rsidP="005E4F16">
      <w:pPr>
        <w:pStyle w:val="BodyText"/>
        <w:rPr>
          <w:szCs w:val="24"/>
          <w:lang w:val="cy-GB"/>
        </w:rPr>
      </w:pPr>
      <w:r>
        <w:rPr>
          <w:rFonts w:eastAsia="Arial"/>
          <w:szCs w:val="24"/>
          <w:lang w:val="cy-GB"/>
        </w:rPr>
        <w:t>Mae swmp-drosglwyddiad yn cynnwys grŵp o weithwyr sy</w:t>
      </w:r>
      <w:r w:rsidR="00822005">
        <w:rPr>
          <w:rFonts w:eastAsia="Arial"/>
          <w:szCs w:val="24"/>
          <w:lang w:val="cy-GB"/>
        </w:rPr>
        <w:t>’</w:t>
      </w:r>
      <w:r>
        <w:rPr>
          <w:rFonts w:eastAsia="Arial"/>
          <w:szCs w:val="24"/>
          <w:lang w:val="cy-GB"/>
        </w:rPr>
        <w:t>n newid i gyflogwr newydd mewn Cronfa wahanol neu</w:t>
      </w:r>
      <w:r w:rsidR="00822005">
        <w:rPr>
          <w:rFonts w:eastAsia="Arial"/>
          <w:szCs w:val="24"/>
          <w:lang w:val="cy-GB"/>
        </w:rPr>
        <w:t>’</w:t>
      </w:r>
      <w:r>
        <w:rPr>
          <w:rFonts w:eastAsia="Arial"/>
          <w:szCs w:val="24"/>
          <w:lang w:val="cy-GB"/>
        </w:rPr>
        <w:t>n symud ymlaen gyda</w:t>
      </w:r>
      <w:r w:rsidR="00822005">
        <w:rPr>
          <w:rFonts w:eastAsia="Arial"/>
          <w:szCs w:val="24"/>
          <w:lang w:val="cy-GB"/>
        </w:rPr>
        <w:t>’</w:t>
      </w:r>
      <w:r>
        <w:rPr>
          <w:rFonts w:eastAsia="Arial"/>
          <w:szCs w:val="24"/>
          <w:lang w:val="cy-GB"/>
        </w:rPr>
        <w:t>u cyflogwr presennol i Gronfa newydd. Fel arfer, caiff ei sbarduno gan drosglwyddo contract, ailstrwythuro gwasanaeth neu uno neu gaffael yn cynnwys cyflogwr LGPS. Cyfrifir amdanynt ar sail arian parod, neu ar sail croniadau lle nad yw</w:t>
      </w:r>
      <w:r w:rsidR="00822005">
        <w:rPr>
          <w:rFonts w:eastAsia="Arial"/>
          <w:szCs w:val="24"/>
          <w:lang w:val="cy-GB"/>
        </w:rPr>
        <w:t>’</w:t>
      </w:r>
      <w:r>
        <w:rPr>
          <w:rFonts w:eastAsia="Arial"/>
          <w:szCs w:val="24"/>
          <w:lang w:val="cy-GB"/>
        </w:rPr>
        <w:t>r atebolrwydd wedi</w:t>
      </w:r>
      <w:r w:rsidR="00822005">
        <w:rPr>
          <w:rFonts w:eastAsia="Arial"/>
          <w:szCs w:val="24"/>
          <w:lang w:val="cy-GB"/>
        </w:rPr>
        <w:t>’</w:t>
      </w:r>
      <w:r>
        <w:rPr>
          <w:rFonts w:eastAsia="Arial"/>
          <w:szCs w:val="24"/>
          <w:lang w:val="cy-GB"/>
        </w:rPr>
        <w:t>i setlo cyn dyddiad y cytundeb.</w:t>
      </w:r>
    </w:p>
    <w:p w14:paraId="19620F6A" w14:textId="77777777" w:rsidR="00215333" w:rsidRPr="00650B6C" w:rsidRDefault="00215333" w:rsidP="005E4F16">
      <w:pPr>
        <w:pStyle w:val="BodyText"/>
        <w:rPr>
          <w:szCs w:val="24"/>
          <w:lang w:val="cy-GB"/>
        </w:rPr>
      </w:pPr>
    </w:p>
    <w:p w14:paraId="61F62202" w14:textId="77777777" w:rsidR="00B318A5" w:rsidRDefault="004338C1" w:rsidP="009E72D7">
      <w:pPr>
        <w:numPr>
          <w:ilvl w:val="0"/>
          <w:numId w:val="9"/>
        </w:numPr>
        <w:tabs>
          <w:tab w:val="left" w:pos="720"/>
          <w:tab w:val="right" w:pos="5184"/>
          <w:tab w:val="right" w:pos="6624"/>
          <w:tab w:val="right" w:pos="8640"/>
          <w:tab w:val="right" w:pos="10080"/>
        </w:tabs>
        <w:ind w:hanging="1080"/>
        <w:jc w:val="both"/>
        <w:rPr>
          <w:rFonts w:ascii="Arial" w:hAnsi="Arial"/>
          <w:b/>
          <w:sz w:val="24"/>
          <w:szCs w:val="24"/>
        </w:rPr>
      </w:pPr>
      <w:r>
        <w:rPr>
          <w:rFonts w:ascii="Arial" w:eastAsia="Arial" w:hAnsi="Arial"/>
          <w:b/>
          <w:bCs/>
          <w:sz w:val="24"/>
          <w:szCs w:val="24"/>
          <w:lang w:val="cy-GB"/>
        </w:rPr>
        <w:t>Buddsoddiadau</w:t>
      </w:r>
    </w:p>
    <w:p w14:paraId="3A839206" w14:textId="77777777" w:rsidR="00215333" w:rsidRDefault="004338C1" w:rsidP="00215333">
      <w:pPr>
        <w:tabs>
          <w:tab w:val="right" w:pos="284"/>
          <w:tab w:val="right" w:pos="567"/>
          <w:tab w:val="right" w:pos="720"/>
          <w:tab w:val="right" w:pos="5184"/>
          <w:tab w:val="right" w:pos="6624"/>
          <w:tab w:val="right" w:pos="8640"/>
          <w:tab w:val="right" w:pos="10080"/>
        </w:tabs>
        <w:rPr>
          <w:rFonts w:ascii="Arial" w:hAnsi="Arial"/>
          <w:sz w:val="24"/>
          <w:szCs w:val="24"/>
        </w:rPr>
      </w:pPr>
      <w:r>
        <w:rPr>
          <w:rFonts w:ascii="Arial" w:eastAsia="Arial" w:hAnsi="Arial"/>
          <w:sz w:val="24"/>
          <w:szCs w:val="24"/>
          <w:lang w:val="cy-GB"/>
        </w:rPr>
        <w:t>i) Mae</w:t>
      </w:r>
      <w:r w:rsidR="00822005">
        <w:rPr>
          <w:rFonts w:ascii="Arial" w:eastAsia="Arial" w:hAnsi="Arial"/>
          <w:sz w:val="24"/>
          <w:szCs w:val="24"/>
          <w:lang w:val="cy-GB"/>
        </w:rPr>
        <w:t>’</w:t>
      </w:r>
      <w:r>
        <w:rPr>
          <w:rFonts w:ascii="Arial" w:eastAsia="Arial" w:hAnsi="Arial"/>
          <w:sz w:val="24"/>
          <w:szCs w:val="24"/>
          <w:lang w:val="cy-GB"/>
        </w:rPr>
        <w:t>r datganiad asedau net yn cynnwys holl asedau a rhwymedigaethau</w:t>
      </w:r>
      <w:r w:rsidR="00822005">
        <w:rPr>
          <w:rFonts w:ascii="Arial" w:eastAsia="Arial" w:hAnsi="Arial"/>
          <w:sz w:val="24"/>
          <w:szCs w:val="24"/>
          <w:lang w:val="cy-GB"/>
        </w:rPr>
        <w:t>’</w:t>
      </w:r>
      <w:r>
        <w:rPr>
          <w:rFonts w:ascii="Arial" w:eastAsia="Arial" w:hAnsi="Arial"/>
          <w:sz w:val="24"/>
          <w:szCs w:val="24"/>
          <w:lang w:val="cy-GB"/>
        </w:rPr>
        <w:t>r Gronfa ar 31 Mawrth.</w:t>
      </w:r>
    </w:p>
    <w:p w14:paraId="6485CE36" w14:textId="77777777" w:rsidR="00975DB0" w:rsidRDefault="00975DB0" w:rsidP="00215333">
      <w:pPr>
        <w:tabs>
          <w:tab w:val="right" w:pos="284"/>
          <w:tab w:val="right" w:pos="567"/>
          <w:tab w:val="right" w:pos="720"/>
          <w:tab w:val="right" w:pos="5184"/>
          <w:tab w:val="right" w:pos="6624"/>
          <w:tab w:val="right" w:pos="8640"/>
          <w:tab w:val="right" w:pos="10080"/>
        </w:tabs>
        <w:rPr>
          <w:rFonts w:ascii="Arial" w:hAnsi="Arial"/>
          <w:sz w:val="24"/>
          <w:szCs w:val="24"/>
        </w:rPr>
      </w:pPr>
    </w:p>
    <w:p w14:paraId="7C44EC3E" w14:textId="77777777" w:rsidR="00215333" w:rsidRDefault="004338C1" w:rsidP="005E4F16">
      <w:pPr>
        <w:tabs>
          <w:tab w:val="left" w:pos="2592"/>
          <w:tab w:val="left" w:pos="3456"/>
          <w:tab w:val="left" w:pos="4320"/>
          <w:tab w:val="left" w:pos="5184"/>
          <w:tab w:val="left" w:pos="6048"/>
          <w:tab w:val="left" w:pos="6912"/>
          <w:tab w:val="left" w:pos="7776"/>
          <w:tab w:val="right" w:pos="8640"/>
          <w:tab w:val="right" w:pos="10224"/>
        </w:tabs>
        <w:ind w:hanging="284"/>
        <w:jc w:val="both"/>
        <w:rPr>
          <w:rFonts w:ascii="Arial" w:hAnsi="Arial"/>
          <w:sz w:val="24"/>
          <w:szCs w:val="24"/>
        </w:rPr>
      </w:pPr>
      <w:r>
        <w:rPr>
          <w:rFonts w:ascii="Arial" w:eastAsia="Arial" w:hAnsi="Arial"/>
          <w:sz w:val="24"/>
          <w:szCs w:val="24"/>
          <w:lang w:val="cy-GB"/>
        </w:rPr>
        <w:t xml:space="preserve">     ii) Mae buddsoddiadau rhestredig wedi</w:t>
      </w:r>
      <w:r w:rsidR="00822005">
        <w:rPr>
          <w:rFonts w:ascii="Arial" w:eastAsia="Arial" w:hAnsi="Arial"/>
          <w:sz w:val="24"/>
          <w:szCs w:val="24"/>
          <w:lang w:val="cy-GB"/>
        </w:rPr>
        <w:t>’</w:t>
      </w:r>
      <w:r>
        <w:rPr>
          <w:rFonts w:ascii="Arial" w:eastAsia="Arial" w:hAnsi="Arial"/>
          <w:sz w:val="24"/>
          <w:szCs w:val="24"/>
          <w:lang w:val="cy-GB"/>
        </w:rPr>
        <w:t>u cynnwys am y pris cynnig a ddyfynnir fel ar 31 Mawrth.</w:t>
      </w:r>
    </w:p>
    <w:p w14:paraId="7B2805AC" w14:textId="77777777" w:rsidR="00975DB0" w:rsidRDefault="00975DB0" w:rsidP="005E4F16">
      <w:pPr>
        <w:tabs>
          <w:tab w:val="left" w:pos="2592"/>
          <w:tab w:val="left" w:pos="3456"/>
          <w:tab w:val="left" w:pos="4320"/>
          <w:tab w:val="left" w:pos="5184"/>
          <w:tab w:val="left" w:pos="6048"/>
          <w:tab w:val="left" w:pos="6912"/>
          <w:tab w:val="left" w:pos="7776"/>
          <w:tab w:val="right" w:pos="8640"/>
          <w:tab w:val="right" w:pos="10224"/>
        </w:tabs>
        <w:ind w:hanging="284"/>
        <w:jc w:val="both"/>
        <w:rPr>
          <w:rFonts w:ascii="Arial" w:hAnsi="Arial"/>
          <w:sz w:val="24"/>
          <w:szCs w:val="24"/>
        </w:rPr>
      </w:pPr>
    </w:p>
    <w:p w14:paraId="496EA121" w14:textId="77777777" w:rsidR="002E24C5" w:rsidRPr="00650B6C" w:rsidRDefault="004338C1" w:rsidP="005E4F16">
      <w:pPr>
        <w:tabs>
          <w:tab w:val="right" w:pos="5184"/>
          <w:tab w:val="right" w:pos="6624"/>
          <w:tab w:val="right" w:pos="8640"/>
          <w:tab w:val="right" w:pos="10080"/>
        </w:tabs>
        <w:jc w:val="both"/>
        <w:rPr>
          <w:rFonts w:ascii="Arial" w:hAnsi="Arial"/>
          <w:sz w:val="24"/>
          <w:szCs w:val="24"/>
          <w:lang w:val="cy-GB"/>
        </w:rPr>
      </w:pPr>
      <w:r>
        <w:rPr>
          <w:rFonts w:ascii="Arial" w:eastAsia="Arial" w:hAnsi="Arial"/>
          <w:sz w:val="24"/>
          <w:szCs w:val="24"/>
          <w:lang w:val="cy-GB"/>
        </w:rPr>
        <w:t>iii) Mae buddsoddiadau a gedwir mewn cyfryngau buddsoddi cyfunol a ddyfynnir yn cael eu prisio ar y pris cynnig terfynol ar 31 Mawrth os cyhoeddir pris cynnig a chynigiad; neu, os pris sengl, am y pris sengl terfynol. Yn achos cyfryngau buddsoddi cyfunol sy</w:t>
      </w:r>
      <w:r w:rsidR="00822005">
        <w:rPr>
          <w:rFonts w:ascii="Arial" w:eastAsia="Arial" w:hAnsi="Arial"/>
          <w:sz w:val="24"/>
          <w:szCs w:val="24"/>
          <w:lang w:val="cy-GB"/>
        </w:rPr>
        <w:t>’</w:t>
      </w:r>
      <w:r>
        <w:rPr>
          <w:rFonts w:ascii="Arial" w:eastAsia="Arial" w:hAnsi="Arial"/>
          <w:sz w:val="24"/>
          <w:szCs w:val="24"/>
          <w:lang w:val="cy-GB"/>
        </w:rPr>
        <w:t>n gronfeydd cronni, mae newid yng ngwerth y farchnad hefyd yn cynnwys incwm sy</w:t>
      </w:r>
      <w:r w:rsidR="00822005">
        <w:rPr>
          <w:rFonts w:ascii="Arial" w:eastAsia="Arial" w:hAnsi="Arial"/>
          <w:sz w:val="24"/>
          <w:szCs w:val="24"/>
          <w:lang w:val="cy-GB"/>
        </w:rPr>
        <w:t>’</w:t>
      </w:r>
      <w:r>
        <w:rPr>
          <w:rFonts w:ascii="Arial" w:eastAsia="Arial" w:hAnsi="Arial"/>
          <w:sz w:val="24"/>
          <w:szCs w:val="24"/>
          <w:lang w:val="cy-GB"/>
        </w:rPr>
        <w:t>n cael ei ail-fuddsoddi yn y gronfa, llai treth berthnasol a gedwir yn ôl.</w:t>
      </w:r>
    </w:p>
    <w:p w14:paraId="34283C64" w14:textId="77777777" w:rsidR="002E24C5" w:rsidRPr="00650B6C" w:rsidRDefault="002E24C5" w:rsidP="005E4F16">
      <w:pPr>
        <w:tabs>
          <w:tab w:val="right" w:pos="5184"/>
          <w:tab w:val="right" w:pos="6624"/>
          <w:tab w:val="right" w:pos="8640"/>
          <w:tab w:val="right" w:pos="10080"/>
        </w:tabs>
        <w:jc w:val="both"/>
        <w:rPr>
          <w:rFonts w:ascii="Arial" w:hAnsi="Arial"/>
          <w:sz w:val="24"/>
          <w:szCs w:val="24"/>
          <w:lang w:val="cy-GB"/>
        </w:rPr>
      </w:pPr>
    </w:p>
    <w:p w14:paraId="06A19429" w14:textId="77777777" w:rsidR="002E24C5" w:rsidRPr="00650B6C" w:rsidRDefault="004338C1" w:rsidP="005E4F16">
      <w:pPr>
        <w:tabs>
          <w:tab w:val="right" w:pos="5184"/>
          <w:tab w:val="right" w:pos="6624"/>
          <w:tab w:val="right" w:pos="8640"/>
          <w:tab w:val="right" w:pos="10080"/>
        </w:tabs>
        <w:jc w:val="both"/>
        <w:rPr>
          <w:rFonts w:ascii="Arial" w:hAnsi="Arial"/>
          <w:sz w:val="24"/>
          <w:szCs w:val="24"/>
          <w:lang w:val="cy-GB"/>
        </w:rPr>
      </w:pPr>
      <w:r>
        <w:rPr>
          <w:rFonts w:ascii="Arial" w:eastAsia="Arial" w:hAnsi="Arial"/>
          <w:sz w:val="24"/>
          <w:szCs w:val="24"/>
          <w:lang w:val="cy-GB"/>
        </w:rPr>
        <w:t>iv) Caiff gwarantau heb eu dyfynnu eu prisio gan y rheolwyr buddsoddi perthnasol yn seiliedig ar gyfran y Gronfa o</w:t>
      </w:r>
      <w:r w:rsidR="00822005">
        <w:rPr>
          <w:rFonts w:ascii="Arial" w:eastAsia="Arial" w:hAnsi="Arial"/>
          <w:sz w:val="24"/>
          <w:szCs w:val="24"/>
          <w:lang w:val="cy-GB"/>
        </w:rPr>
        <w:t>’</w:t>
      </w:r>
      <w:r>
        <w:rPr>
          <w:rFonts w:ascii="Arial" w:eastAsia="Arial" w:hAnsi="Arial"/>
          <w:sz w:val="24"/>
          <w:szCs w:val="24"/>
          <w:lang w:val="cy-GB"/>
        </w:rPr>
        <w:t>r asedau net neu un pris a gynghorir gan Reolwr y Gronfa, yn unol â chanllawiau a dderbynnir yn gyffredinol.</w:t>
      </w:r>
    </w:p>
    <w:p w14:paraId="7FBD9579" w14:textId="77777777" w:rsidR="002E24C5" w:rsidRPr="00650B6C" w:rsidRDefault="002E24C5" w:rsidP="005E4F16">
      <w:pPr>
        <w:tabs>
          <w:tab w:val="right" w:pos="5184"/>
          <w:tab w:val="right" w:pos="6624"/>
          <w:tab w:val="right" w:pos="8640"/>
          <w:tab w:val="right" w:pos="10080"/>
        </w:tabs>
        <w:jc w:val="both"/>
        <w:rPr>
          <w:rFonts w:ascii="Arial" w:hAnsi="Arial"/>
          <w:color w:val="000000"/>
          <w:sz w:val="24"/>
          <w:szCs w:val="24"/>
          <w:lang w:val="cy-GB"/>
        </w:rPr>
      </w:pPr>
    </w:p>
    <w:p w14:paraId="271C4615" w14:textId="77777777" w:rsidR="00A57F49" w:rsidRPr="00650B6C" w:rsidRDefault="004338C1" w:rsidP="005E4F16">
      <w:pPr>
        <w:tabs>
          <w:tab w:val="right" w:pos="5184"/>
          <w:tab w:val="right" w:pos="6624"/>
          <w:tab w:val="right" w:pos="8640"/>
          <w:tab w:val="right" w:pos="10080"/>
        </w:tabs>
        <w:jc w:val="both"/>
        <w:rPr>
          <w:rFonts w:ascii="Arial" w:hAnsi="Arial"/>
          <w:sz w:val="24"/>
          <w:szCs w:val="24"/>
          <w:lang w:val="cy-GB"/>
        </w:rPr>
      </w:pPr>
      <w:r>
        <w:rPr>
          <w:rFonts w:ascii="Arial" w:eastAsia="Arial" w:hAnsi="Arial"/>
          <w:sz w:val="24"/>
          <w:szCs w:val="24"/>
          <w:lang w:val="cy-GB"/>
        </w:rPr>
        <w:t>v) Caiff ymddiriedolaethau uned eu prisio yn ôl prisiau cynnig y Rheolwyr ar 31 Mawrth.</w:t>
      </w:r>
    </w:p>
    <w:p w14:paraId="02B968AD" w14:textId="77777777" w:rsidR="002E24C5" w:rsidRPr="00650B6C" w:rsidRDefault="002E24C5" w:rsidP="005E4F16">
      <w:pPr>
        <w:tabs>
          <w:tab w:val="right" w:pos="5184"/>
          <w:tab w:val="right" w:pos="6624"/>
          <w:tab w:val="right" w:pos="8640"/>
          <w:tab w:val="right" w:pos="10080"/>
        </w:tabs>
        <w:jc w:val="both"/>
        <w:rPr>
          <w:rFonts w:ascii="Arial" w:hAnsi="Arial"/>
          <w:i/>
          <w:sz w:val="24"/>
          <w:szCs w:val="24"/>
          <w:lang w:val="cy-GB"/>
        </w:rPr>
      </w:pPr>
    </w:p>
    <w:p w14:paraId="1DF16E8B" w14:textId="77777777" w:rsidR="00A57F49" w:rsidRPr="00650B6C" w:rsidRDefault="004338C1" w:rsidP="005E4F16">
      <w:pPr>
        <w:tabs>
          <w:tab w:val="right" w:pos="5184"/>
          <w:tab w:val="right" w:pos="6624"/>
          <w:tab w:val="right" w:pos="8640"/>
          <w:tab w:val="right" w:pos="10080"/>
        </w:tabs>
        <w:jc w:val="both"/>
        <w:rPr>
          <w:rFonts w:ascii="Arial" w:hAnsi="Arial"/>
          <w:sz w:val="24"/>
          <w:szCs w:val="24"/>
          <w:lang w:val="cy-GB"/>
        </w:rPr>
      </w:pPr>
      <w:r>
        <w:rPr>
          <w:rFonts w:ascii="Arial" w:eastAsia="Arial" w:hAnsi="Arial"/>
          <w:sz w:val="24"/>
          <w:szCs w:val="24"/>
          <w:lang w:val="cy-GB"/>
        </w:rPr>
        <w:t>vi) Caiff llog cronedig ei eithrio o werth marchnad gwarantau llog sefydlog ond mae</w:t>
      </w:r>
      <w:r w:rsidR="00822005">
        <w:rPr>
          <w:rFonts w:ascii="Arial" w:eastAsia="Arial" w:hAnsi="Arial"/>
          <w:sz w:val="24"/>
          <w:szCs w:val="24"/>
          <w:lang w:val="cy-GB"/>
        </w:rPr>
        <w:t>’</w:t>
      </w:r>
      <w:r>
        <w:rPr>
          <w:rFonts w:ascii="Arial" w:eastAsia="Arial" w:hAnsi="Arial"/>
          <w:sz w:val="24"/>
          <w:szCs w:val="24"/>
          <w:lang w:val="cy-GB"/>
        </w:rPr>
        <w:t>n cael ei gynnwys mewn incwm buddsoddi cronedig.</w:t>
      </w:r>
    </w:p>
    <w:p w14:paraId="522A9F17" w14:textId="77777777" w:rsidR="005B582A" w:rsidRPr="00650B6C" w:rsidRDefault="005B582A" w:rsidP="005E4F16">
      <w:pPr>
        <w:tabs>
          <w:tab w:val="right" w:pos="5184"/>
          <w:tab w:val="right" w:pos="6624"/>
          <w:tab w:val="right" w:pos="8640"/>
          <w:tab w:val="right" w:pos="10080"/>
        </w:tabs>
        <w:jc w:val="both"/>
        <w:rPr>
          <w:rFonts w:ascii="Arial" w:hAnsi="Arial"/>
          <w:sz w:val="24"/>
          <w:szCs w:val="24"/>
          <w:lang w:val="cy-GB"/>
        </w:rPr>
      </w:pPr>
    </w:p>
    <w:p w14:paraId="482628F8" w14:textId="77777777" w:rsidR="00A57F49" w:rsidRDefault="004338C1" w:rsidP="005B582A">
      <w:pPr>
        <w:tabs>
          <w:tab w:val="right" w:pos="5184"/>
          <w:tab w:val="right" w:pos="6624"/>
          <w:tab w:val="right" w:pos="8640"/>
          <w:tab w:val="right" w:pos="10080"/>
        </w:tabs>
        <w:jc w:val="both"/>
        <w:rPr>
          <w:rFonts w:ascii="Arial" w:hAnsi="Arial"/>
          <w:sz w:val="24"/>
          <w:szCs w:val="24"/>
        </w:rPr>
      </w:pPr>
      <w:r>
        <w:rPr>
          <w:rFonts w:ascii="Arial" w:eastAsia="Arial" w:hAnsi="Arial"/>
          <w:sz w:val="24"/>
          <w:szCs w:val="24"/>
          <w:lang w:val="cy-GB"/>
        </w:rPr>
        <w:t xml:space="preserve">vii) Cyfrifir am ffioedd rheoli buddsoddiad ar sail croniadau. </w:t>
      </w:r>
    </w:p>
    <w:p w14:paraId="7AFE9658" w14:textId="77777777" w:rsidR="005B582A" w:rsidRDefault="005B582A" w:rsidP="005B582A">
      <w:pPr>
        <w:tabs>
          <w:tab w:val="right" w:pos="5184"/>
          <w:tab w:val="right" w:pos="6624"/>
          <w:tab w:val="right" w:pos="8640"/>
          <w:tab w:val="right" w:pos="10080"/>
        </w:tabs>
        <w:jc w:val="both"/>
        <w:rPr>
          <w:rFonts w:ascii="Arial" w:hAnsi="Arial"/>
          <w:sz w:val="24"/>
          <w:szCs w:val="24"/>
        </w:rPr>
      </w:pPr>
    </w:p>
    <w:p w14:paraId="13DAAF86" w14:textId="77777777" w:rsidR="002E24C5" w:rsidRPr="00117F66" w:rsidRDefault="004338C1" w:rsidP="005E4F16">
      <w:pPr>
        <w:tabs>
          <w:tab w:val="right" w:pos="5184"/>
          <w:tab w:val="right" w:pos="6624"/>
          <w:tab w:val="right" w:pos="8640"/>
          <w:tab w:val="right" w:pos="10080"/>
        </w:tabs>
        <w:jc w:val="both"/>
        <w:rPr>
          <w:rFonts w:ascii="Arial" w:hAnsi="Arial"/>
          <w:sz w:val="24"/>
          <w:szCs w:val="24"/>
        </w:rPr>
      </w:pPr>
      <w:r>
        <w:rPr>
          <w:rFonts w:ascii="Arial" w:eastAsia="Arial" w:hAnsi="Arial"/>
          <w:sz w:val="24"/>
          <w:szCs w:val="24"/>
          <w:lang w:val="cy-GB"/>
        </w:rPr>
        <w:t>viii) Datgelir costau trafodion yn Nodyn 8 – Treuliau Rheoli Gweinyddol a Buddsoddi.</w:t>
      </w:r>
    </w:p>
    <w:p w14:paraId="478C5D67" w14:textId="77777777" w:rsidR="002E24C5" w:rsidRPr="00117F66" w:rsidRDefault="002E24C5" w:rsidP="005E4F16">
      <w:pPr>
        <w:tabs>
          <w:tab w:val="right" w:pos="5184"/>
          <w:tab w:val="right" w:pos="6624"/>
          <w:tab w:val="right" w:pos="8640"/>
          <w:tab w:val="right" w:pos="10080"/>
        </w:tabs>
        <w:jc w:val="both"/>
        <w:rPr>
          <w:rFonts w:ascii="Arial" w:hAnsi="Arial"/>
          <w:sz w:val="24"/>
          <w:szCs w:val="24"/>
        </w:rPr>
      </w:pPr>
    </w:p>
    <w:p w14:paraId="6EE81B52" w14:textId="77777777" w:rsidR="002E24C5" w:rsidRDefault="004338C1" w:rsidP="005E4F16">
      <w:pPr>
        <w:tabs>
          <w:tab w:val="right" w:pos="5184"/>
          <w:tab w:val="right" w:pos="6624"/>
          <w:tab w:val="right" w:pos="8640"/>
          <w:tab w:val="right" w:pos="10080"/>
        </w:tabs>
        <w:jc w:val="both"/>
        <w:rPr>
          <w:rFonts w:ascii="Arial" w:hAnsi="Arial"/>
          <w:sz w:val="24"/>
          <w:szCs w:val="24"/>
        </w:rPr>
      </w:pPr>
      <w:r>
        <w:rPr>
          <w:rFonts w:ascii="Arial" w:eastAsia="Arial" w:hAnsi="Arial"/>
          <w:sz w:val="24"/>
          <w:szCs w:val="24"/>
          <w:lang w:val="cy-GB"/>
        </w:rPr>
        <w:t>ix) Mae buddsoddiadau a gedwir mewn arian tramor wedi</w:t>
      </w:r>
      <w:r w:rsidR="00822005">
        <w:rPr>
          <w:rFonts w:ascii="Arial" w:eastAsia="Arial" w:hAnsi="Arial"/>
          <w:sz w:val="24"/>
          <w:szCs w:val="24"/>
          <w:lang w:val="cy-GB"/>
        </w:rPr>
        <w:t>’</w:t>
      </w:r>
      <w:r>
        <w:rPr>
          <w:rFonts w:ascii="Arial" w:eastAsia="Arial" w:hAnsi="Arial"/>
          <w:sz w:val="24"/>
          <w:szCs w:val="24"/>
          <w:lang w:val="cy-GB"/>
        </w:rPr>
        <w:t>u trosi</w:t>
      </w:r>
      <w:r w:rsidR="00822005">
        <w:rPr>
          <w:rFonts w:ascii="Arial" w:eastAsia="Arial" w:hAnsi="Arial"/>
          <w:sz w:val="24"/>
          <w:szCs w:val="24"/>
          <w:lang w:val="cy-GB"/>
        </w:rPr>
        <w:t>’</w:t>
      </w:r>
      <w:r>
        <w:rPr>
          <w:rFonts w:ascii="Arial" w:eastAsia="Arial" w:hAnsi="Arial"/>
          <w:sz w:val="24"/>
          <w:szCs w:val="24"/>
          <w:lang w:val="cy-GB"/>
        </w:rPr>
        <w:t>n werthoedd sterling yn y dyfarniad cyfradd perthnasol fel ar 31 Mawrth.</w:t>
      </w:r>
    </w:p>
    <w:p w14:paraId="596D1000" w14:textId="77777777" w:rsidR="00744BD8" w:rsidRDefault="00744BD8" w:rsidP="005E4F16">
      <w:pPr>
        <w:tabs>
          <w:tab w:val="right" w:pos="5184"/>
          <w:tab w:val="right" w:pos="6624"/>
          <w:tab w:val="right" w:pos="8640"/>
          <w:tab w:val="right" w:pos="10080"/>
        </w:tabs>
        <w:jc w:val="both"/>
        <w:rPr>
          <w:rFonts w:ascii="Arial" w:hAnsi="Arial"/>
          <w:sz w:val="24"/>
          <w:szCs w:val="24"/>
        </w:rPr>
      </w:pPr>
    </w:p>
    <w:p w14:paraId="480BA98A" w14:textId="77777777" w:rsidR="002E24C5" w:rsidRDefault="004338C1" w:rsidP="005E4F16">
      <w:pPr>
        <w:tabs>
          <w:tab w:val="right" w:pos="5184"/>
          <w:tab w:val="right" w:pos="6624"/>
          <w:tab w:val="right" w:pos="8640"/>
          <w:tab w:val="right" w:pos="10080"/>
        </w:tabs>
        <w:jc w:val="both"/>
        <w:rPr>
          <w:rFonts w:ascii="Arial" w:hAnsi="Arial"/>
          <w:sz w:val="24"/>
          <w:szCs w:val="24"/>
        </w:rPr>
      </w:pPr>
      <w:r>
        <w:rPr>
          <w:rFonts w:ascii="Arial" w:eastAsia="Arial" w:hAnsi="Arial"/>
          <w:sz w:val="24"/>
          <w:szCs w:val="24"/>
          <w:lang w:val="cy-GB"/>
        </w:rPr>
        <w:t>x) Caiff Cronfeydd Eiddo/Ymddiriedolaethau Uned eu prisio ar bris marchnad y cynnig, sy</w:t>
      </w:r>
      <w:r w:rsidR="00822005">
        <w:rPr>
          <w:rFonts w:ascii="Arial" w:eastAsia="Arial" w:hAnsi="Arial"/>
          <w:sz w:val="24"/>
          <w:szCs w:val="24"/>
          <w:lang w:val="cy-GB"/>
        </w:rPr>
        <w:t>’</w:t>
      </w:r>
      <w:r>
        <w:rPr>
          <w:rFonts w:ascii="Arial" w:eastAsia="Arial" w:hAnsi="Arial"/>
          <w:sz w:val="24"/>
          <w:szCs w:val="24"/>
          <w:lang w:val="cy-GB"/>
        </w:rPr>
        <w:t>n seiliedig ar brisiad annibynnol rheolaidd o ddaliadau eiddo sylfaenol y Gronfa/Ymddiriedolaeth Uned.</w:t>
      </w:r>
    </w:p>
    <w:p w14:paraId="0273EF4C" w14:textId="77777777" w:rsidR="00FD1AB1" w:rsidRDefault="00FD1AB1" w:rsidP="005E4F16">
      <w:pPr>
        <w:tabs>
          <w:tab w:val="right" w:pos="5184"/>
          <w:tab w:val="right" w:pos="6624"/>
          <w:tab w:val="right" w:pos="8640"/>
          <w:tab w:val="right" w:pos="10080"/>
        </w:tabs>
        <w:jc w:val="both"/>
        <w:rPr>
          <w:rFonts w:ascii="Arial" w:hAnsi="Arial"/>
          <w:sz w:val="24"/>
          <w:szCs w:val="24"/>
        </w:rPr>
      </w:pPr>
    </w:p>
    <w:p w14:paraId="34AFFA1F" w14:textId="77777777" w:rsidR="00936DC6" w:rsidRDefault="004338C1" w:rsidP="005E4F16">
      <w:pPr>
        <w:tabs>
          <w:tab w:val="right" w:pos="5184"/>
          <w:tab w:val="right" w:pos="6624"/>
          <w:tab w:val="right" w:pos="8640"/>
          <w:tab w:val="right" w:pos="10080"/>
        </w:tabs>
        <w:jc w:val="both"/>
        <w:rPr>
          <w:rFonts w:ascii="Arial" w:hAnsi="Arial"/>
          <w:b/>
          <w:sz w:val="24"/>
          <w:szCs w:val="24"/>
        </w:rPr>
      </w:pPr>
      <w:r>
        <w:rPr>
          <w:rFonts w:ascii="Arial" w:eastAsia="Arial" w:hAnsi="Arial"/>
          <w:b/>
          <w:bCs/>
          <w:sz w:val="24"/>
          <w:szCs w:val="24"/>
          <w:lang w:val="cy-GB"/>
        </w:rPr>
        <w:t>(e)</w:t>
      </w:r>
      <w:r>
        <w:rPr>
          <w:rFonts w:ascii="Arial" w:eastAsia="Arial" w:hAnsi="Arial"/>
          <w:sz w:val="24"/>
          <w:szCs w:val="24"/>
          <w:lang w:val="cy-GB"/>
        </w:rPr>
        <w:t xml:space="preserve">     </w:t>
      </w:r>
      <w:r>
        <w:rPr>
          <w:rFonts w:ascii="Arial" w:eastAsia="Arial" w:hAnsi="Arial"/>
          <w:b/>
          <w:bCs/>
          <w:sz w:val="24"/>
          <w:szCs w:val="24"/>
          <w:lang w:val="cy-GB"/>
        </w:rPr>
        <w:t>Offerynnau Ariannol</w:t>
      </w:r>
    </w:p>
    <w:p w14:paraId="5E1B43FD" w14:textId="77777777" w:rsidR="005F608C" w:rsidRDefault="004338C1" w:rsidP="005F608C">
      <w:pPr>
        <w:tabs>
          <w:tab w:val="right" w:pos="5184"/>
          <w:tab w:val="right" w:pos="6624"/>
          <w:tab w:val="right" w:pos="8640"/>
          <w:tab w:val="right" w:pos="10080"/>
        </w:tabs>
        <w:jc w:val="both"/>
        <w:rPr>
          <w:rFonts w:ascii="Arial" w:hAnsi="Arial"/>
          <w:sz w:val="24"/>
          <w:szCs w:val="24"/>
        </w:rPr>
      </w:pPr>
      <w:r>
        <w:rPr>
          <w:rFonts w:ascii="Arial" w:eastAsia="Arial" w:hAnsi="Arial"/>
          <w:sz w:val="24"/>
          <w:szCs w:val="24"/>
          <w:lang w:val="cy-GB"/>
        </w:rPr>
        <w:t>Aseswyd bod asedau</w:t>
      </w:r>
      <w:r w:rsidR="00822005">
        <w:rPr>
          <w:rFonts w:ascii="Arial" w:eastAsia="Arial" w:hAnsi="Arial"/>
          <w:sz w:val="24"/>
          <w:szCs w:val="24"/>
          <w:lang w:val="cy-GB"/>
        </w:rPr>
        <w:t>’</w:t>
      </w:r>
      <w:r>
        <w:rPr>
          <w:rFonts w:ascii="Arial" w:eastAsia="Arial" w:hAnsi="Arial"/>
          <w:sz w:val="24"/>
          <w:szCs w:val="24"/>
          <w:lang w:val="cy-GB"/>
        </w:rPr>
        <w:t>r Gronfa Bensiwn yn rhoi gwerth teg drwy elw a cholled yn unol ag IAS19.</w:t>
      </w:r>
    </w:p>
    <w:p w14:paraId="570C31C0" w14:textId="77777777" w:rsidR="00936DC6" w:rsidRDefault="00936DC6" w:rsidP="005E4F16">
      <w:pPr>
        <w:tabs>
          <w:tab w:val="right" w:pos="5184"/>
          <w:tab w:val="right" w:pos="6624"/>
          <w:tab w:val="right" w:pos="8640"/>
          <w:tab w:val="right" w:pos="10080"/>
        </w:tabs>
        <w:jc w:val="both"/>
        <w:rPr>
          <w:rFonts w:ascii="Arial" w:hAnsi="Arial"/>
          <w:sz w:val="24"/>
          <w:szCs w:val="24"/>
        </w:rPr>
      </w:pPr>
    </w:p>
    <w:p w14:paraId="09DD81B9" w14:textId="77777777" w:rsidR="005F608C" w:rsidRDefault="004338C1" w:rsidP="005E4F16">
      <w:pPr>
        <w:tabs>
          <w:tab w:val="right" w:pos="5184"/>
          <w:tab w:val="right" w:pos="6624"/>
          <w:tab w:val="right" w:pos="8640"/>
          <w:tab w:val="right" w:pos="10080"/>
        </w:tabs>
        <w:jc w:val="both"/>
        <w:rPr>
          <w:rFonts w:ascii="Arial" w:hAnsi="Arial"/>
          <w:b/>
          <w:sz w:val="24"/>
          <w:szCs w:val="24"/>
        </w:rPr>
      </w:pPr>
      <w:r>
        <w:rPr>
          <w:rFonts w:ascii="Arial" w:eastAsia="Arial" w:hAnsi="Arial"/>
          <w:b/>
          <w:bCs/>
          <w:sz w:val="24"/>
          <w:szCs w:val="24"/>
          <w:lang w:val="cy-GB"/>
        </w:rPr>
        <w:t xml:space="preserve">(f)    </w:t>
      </w:r>
      <w:r w:rsidR="00366E91">
        <w:rPr>
          <w:rFonts w:ascii="Arial" w:eastAsia="Arial" w:hAnsi="Arial"/>
          <w:b/>
          <w:bCs/>
          <w:sz w:val="24"/>
          <w:szCs w:val="24"/>
          <w:lang w:val="cy-GB"/>
        </w:rPr>
        <w:t xml:space="preserve">  </w:t>
      </w:r>
      <w:r>
        <w:rPr>
          <w:rFonts w:ascii="Arial" w:eastAsia="Arial" w:hAnsi="Arial"/>
          <w:b/>
          <w:bCs/>
          <w:sz w:val="24"/>
          <w:szCs w:val="24"/>
          <w:lang w:val="cy-GB"/>
        </w:rPr>
        <w:t>Treuliau Rheoli</w:t>
      </w:r>
    </w:p>
    <w:p w14:paraId="11C64A10" w14:textId="77777777" w:rsidR="005F608C" w:rsidRPr="005F608C" w:rsidRDefault="004338C1" w:rsidP="005E4F16">
      <w:pPr>
        <w:tabs>
          <w:tab w:val="right" w:pos="5184"/>
          <w:tab w:val="right" w:pos="6624"/>
          <w:tab w:val="right" w:pos="8640"/>
          <w:tab w:val="right" w:pos="10080"/>
        </w:tabs>
        <w:jc w:val="both"/>
        <w:rPr>
          <w:rFonts w:ascii="Arial" w:hAnsi="Arial"/>
          <w:sz w:val="24"/>
          <w:szCs w:val="24"/>
        </w:rPr>
      </w:pPr>
      <w:r>
        <w:rPr>
          <w:rFonts w:ascii="Arial" w:eastAsia="Arial" w:hAnsi="Arial"/>
          <w:sz w:val="24"/>
          <w:szCs w:val="24"/>
          <w:lang w:val="cy-GB"/>
        </w:rPr>
        <w:t>Mae</w:t>
      </w:r>
      <w:r w:rsidR="00822005">
        <w:rPr>
          <w:rFonts w:ascii="Arial" w:eastAsia="Arial" w:hAnsi="Arial"/>
          <w:sz w:val="24"/>
          <w:szCs w:val="24"/>
          <w:lang w:val="cy-GB"/>
        </w:rPr>
        <w:t>’</w:t>
      </w:r>
      <w:r>
        <w:rPr>
          <w:rFonts w:ascii="Arial" w:eastAsia="Arial" w:hAnsi="Arial"/>
          <w:sz w:val="24"/>
          <w:szCs w:val="24"/>
          <w:lang w:val="cy-GB"/>
        </w:rPr>
        <w:t>r Gronfa yn datgelu ei threuliau rheoli cronfa bensiwn yn unol â chanllawiau CIPFA Cyfrifyddu ar gyfer Treuliau Rheoli Cynllun Pensiwn Llywodraeth Leol (2016). Codir yr holl eitemau gwariant ar y Gronfa ar sail croniadau.</w:t>
      </w:r>
    </w:p>
    <w:p w14:paraId="7F13EF99" w14:textId="77777777" w:rsidR="00A8195E" w:rsidRDefault="00A8195E" w:rsidP="005E4F16">
      <w:pPr>
        <w:tabs>
          <w:tab w:val="right" w:pos="5184"/>
          <w:tab w:val="right" w:pos="6624"/>
          <w:tab w:val="right" w:pos="8640"/>
          <w:tab w:val="right" w:pos="10080"/>
        </w:tabs>
        <w:jc w:val="both"/>
        <w:rPr>
          <w:rFonts w:ascii="Arial" w:hAnsi="Arial"/>
          <w:b/>
          <w:sz w:val="24"/>
          <w:szCs w:val="24"/>
        </w:rPr>
      </w:pPr>
    </w:p>
    <w:p w14:paraId="3ADBABBB" w14:textId="77777777" w:rsidR="00936DC6" w:rsidRDefault="004338C1" w:rsidP="005E4F16">
      <w:pPr>
        <w:tabs>
          <w:tab w:val="right" w:pos="5184"/>
          <w:tab w:val="right" w:pos="6624"/>
          <w:tab w:val="right" w:pos="8640"/>
          <w:tab w:val="right" w:pos="10080"/>
        </w:tabs>
        <w:jc w:val="both"/>
        <w:rPr>
          <w:rFonts w:ascii="Arial" w:hAnsi="Arial"/>
          <w:b/>
          <w:sz w:val="24"/>
          <w:szCs w:val="24"/>
        </w:rPr>
      </w:pPr>
      <w:r>
        <w:rPr>
          <w:rFonts w:ascii="Arial" w:eastAsia="Arial" w:hAnsi="Arial"/>
          <w:b/>
          <w:bCs/>
          <w:sz w:val="24"/>
          <w:szCs w:val="24"/>
          <w:lang w:val="cy-GB"/>
        </w:rPr>
        <w:t xml:space="preserve">(g) </w:t>
      </w:r>
      <w:r w:rsidR="00270F4A">
        <w:rPr>
          <w:rFonts w:ascii="Arial" w:eastAsia="Arial" w:hAnsi="Arial"/>
          <w:b/>
          <w:bCs/>
          <w:sz w:val="24"/>
          <w:szCs w:val="24"/>
          <w:lang w:val="cy-GB"/>
        </w:rPr>
        <w:t xml:space="preserve">     </w:t>
      </w:r>
      <w:r>
        <w:rPr>
          <w:rFonts w:ascii="Arial" w:eastAsia="Arial" w:hAnsi="Arial"/>
          <w:b/>
          <w:bCs/>
          <w:sz w:val="24"/>
          <w:szCs w:val="24"/>
          <w:lang w:val="cy-GB"/>
        </w:rPr>
        <w:t>Arian Parod a Chronfeydd Arian Parod</w:t>
      </w:r>
    </w:p>
    <w:p w14:paraId="1857F52F" w14:textId="77777777" w:rsidR="00936DC6" w:rsidRPr="00650B6C" w:rsidRDefault="004338C1" w:rsidP="005E4F16">
      <w:pPr>
        <w:tabs>
          <w:tab w:val="right" w:pos="5184"/>
          <w:tab w:val="right" w:pos="6624"/>
          <w:tab w:val="right" w:pos="8640"/>
          <w:tab w:val="right" w:pos="10080"/>
        </w:tabs>
        <w:jc w:val="both"/>
        <w:rPr>
          <w:rFonts w:ascii="Arial" w:hAnsi="Arial"/>
          <w:sz w:val="24"/>
          <w:szCs w:val="24"/>
          <w:lang w:val="cy-GB"/>
        </w:rPr>
      </w:pPr>
      <w:r>
        <w:rPr>
          <w:rFonts w:ascii="Arial" w:eastAsia="Arial" w:hAnsi="Arial"/>
          <w:sz w:val="24"/>
          <w:szCs w:val="24"/>
          <w:lang w:val="cy-GB"/>
        </w:rPr>
        <w:t>Mae arian parod yn cynnwys arian mewn llaw ac adneuon arian. Mae cronfeydd arian parod yn fuddsoddiadau hylifol iawn sy</w:t>
      </w:r>
      <w:r w:rsidR="00822005">
        <w:rPr>
          <w:rFonts w:ascii="Arial" w:eastAsia="Arial" w:hAnsi="Arial"/>
          <w:sz w:val="24"/>
          <w:szCs w:val="24"/>
          <w:lang w:val="cy-GB"/>
        </w:rPr>
        <w:t>’</w:t>
      </w:r>
      <w:r>
        <w:rPr>
          <w:rFonts w:ascii="Arial" w:eastAsia="Arial" w:hAnsi="Arial"/>
          <w:sz w:val="24"/>
          <w:szCs w:val="24"/>
          <w:lang w:val="cy-GB"/>
        </w:rPr>
        <w:t>n aeddfedu o fewn tri mis i</w:t>
      </w:r>
      <w:r w:rsidR="00822005">
        <w:rPr>
          <w:rFonts w:ascii="Arial" w:eastAsia="Arial" w:hAnsi="Arial"/>
          <w:sz w:val="24"/>
          <w:szCs w:val="24"/>
          <w:lang w:val="cy-GB"/>
        </w:rPr>
        <w:t>’</w:t>
      </w:r>
      <w:r>
        <w:rPr>
          <w:rFonts w:ascii="Arial" w:eastAsia="Arial" w:hAnsi="Arial"/>
          <w:sz w:val="24"/>
          <w:szCs w:val="24"/>
          <w:lang w:val="cy-GB"/>
        </w:rPr>
        <w:t>r dyddiad caffael ac sy</w:t>
      </w:r>
      <w:r w:rsidR="00822005">
        <w:rPr>
          <w:rFonts w:ascii="Arial" w:eastAsia="Arial" w:hAnsi="Arial"/>
          <w:sz w:val="24"/>
          <w:szCs w:val="24"/>
          <w:lang w:val="cy-GB"/>
        </w:rPr>
        <w:t>’</w:t>
      </w:r>
      <w:r>
        <w:rPr>
          <w:rFonts w:ascii="Arial" w:eastAsia="Arial" w:hAnsi="Arial"/>
          <w:sz w:val="24"/>
          <w:szCs w:val="24"/>
          <w:lang w:val="cy-GB"/>
        </w:rPr>
        <w:t>n hawdd eu trosi</w:t>
      </w:r>
      <w:r w:rsidR="00822005">
        <w:rPr>
          <w:rFonts w:ascii="Arial" w:eastAsia="Arial" w:hAnsi="Arial"/>
          <w:sz w:val="24"/>
          <w:szCs w:val="24"/>
          <w:lang w:val="cy-GB"/>
        </w:rPr>
        <w:t>’</w:t>
      </w:r>
      <w:r>
        <w:rPr>
          <w:rFonts w:ascii="Arial" w:eastAsia="Arial" w:hAnsi="Arial"/>
          <w:sz w:val="24"/>
          <w:szCs w:val="24"/>
          <w:lang w:val="cy-GB"/>
        </w:rPr>
        <w:t>n symiau hysbys o arian parod gyda risg dibwys o newid mewn gwerth.</w:t>
      </w:r>
    </w:p>
    <w:p w14:paraId="0165D429" w14:textId="77777777" w:rsidR="00B908F8" w:rsidRPr="00650B6C" w:rsidRDefault="00B908F8" w:rsidP="005E4F16">
      <w:pPr>
        <w:tabs>
          <w:tab w:val="right" w:pos="5184"/>
          <w:tab w:val="right" w:pos="6624"/>
          <w:tab w:val="right" w:pos="8640"/>
          <w:tab w:val="right" w:pos="10080"/>
        </w:tabs>
        <w:jc w:val="both"/>
        <w:rPr>
          <w:rFonts w:ascii="Arial" w:hAnsi="Arial"/>
          <w:sz w:val="24"/>
          <w:szCs w:val="24"/>
          <w:lang w:val="cy-GB"/>
        </w:rPr>
      </w:pPr>
    </w:p>
    <w:p w14:paraId="3A88D255" w14:textId="77777777" w:rsidR="002E24C5" w:rsidRPr="00117F66" w:rsidRDefault="004338C1" w:rsidP="005E4F16">
      <w:pPr>
        <w:tabs>
          <w:tab w:val="left" w:pos="720"/>
          <w:tab w:val="right" w:pos="5184"/>
          <w:tab w:val="right" w:pos="6624"/>
          <w:tab w:val="right" w:pos="8640"/>
          <w:tab w:val="right" w:pos="10080"/>
        </w:tabs>
        <w:jc w:val="both"/>
        <w:rPr>
          <w:rFonts w:ascii="Arial" w:hAnsi="Arial"/>
          <w:b/>
          <w:sz w:val="24"/>
          <w:szCs w:val="24"/>
        </w:rPr>
      </w:pPr>
      <w:r>
        <w:rPr>
          <w:rFonts w:ascii="Arial" w:eastAsia="Arial" w:hAnsi="Arial"/>
          <w:b/>
          <w:bCs/>
          <w:sz w:val="24"/>
          <w:szCs w:val="24"/>
          <w:lang w:val="cy-GB"/>
        </w:rPr>
        <w:t>(h)      Incwm Buddsoddi</w:t>
      </w:r>
    </w:p>
    <w:p w14:paraId="2DF9CB84" w14:textId="77777777" w:rsidR="002E24C5" w:rsidRPr="00650B6C" w:rsidRDefault="004338C1" w:rsidP="005E4F16">
      <w:pPr>
        <w:autoSpaceDE w:val="0"/>
        <w:autoSpaceDN w:val="0"/>
        <w:adjustRightInd w:val="0"/>
        <w:jc w:val="both"/>
        <w:rPr>
          <w:rFonts w:ascii="Arial" w:hAnsi="Arial"/>
          <w:sz w:val="24"/>
          <w:szCs w:val="24"/>
          <w:lang w:val="cy-GB"/>
        </w:rPr>
      </w:pPr>
      <w:r>
        <w:rPr>
          <w:rFonts w:ascii="Arial" w:eastAsia="Arial" w:hAnsi="Arial"/>
          <w:sz w:val="24"/>
          <w:szCs w:val="24"/>
          <w:lang w:val="cy-GB"/>
        </w:rPr>
        <w:t xml:space="preserve">Cyfrifir am incwm buddsoddi a llog a gafwyd ar sail croniadau. Pan fydd buddsoddiad yn cael ei brisio heb ddifidend, caiff y difidend ei gynnwys yng nghyfrif y Gronfa. Mae dosbarthiadau o gyfryngau buddsoddi cyfunol </w:t>
      </w:r>
      <w:r w:rsidR="00270F4A">
        <w:rPr>
          <w:rFonts w:ascii="Arial" w:eastAsia="Arial" w:hAnsi="Arial"/>
          <w:sz w:val="24"/>
          <w:szCs w:val="24"/>
          <w:lang w:val="cy-GB"/>
        </w:rPr>
        <w:t xml:space="preserve">yn cael </w:t>
      </w:r>
      <w:r>
        <w:rPr>
          <w:rFonts w:ascii="Arial" w:eastAsia="Arial" w:hAnsi="Arial"/>
          <w:sz w:val="24"/>
          <w:szCs w:val="24"/>
          <w:lang w:val="cy-GB"/>
        </w:rPr>
        <w:t>eu hailfuddsoddi</w:t>
      </w:r>
      <w:r w:rsidR="00822005">
        <w:rPr>
          <w:rFonts w:ascii="Arial" w:eastAsia="Arial" w:hAnsi="Arial"/>
          <w:sz w:val="24"/>
          <w:szCs w:val="24"/>
          <w:lang w:val="cy-GB"/>
        </w:rPr>
        <w:t>’</w:t>
      </w:r>
      <w:r>
        <w:rPr>
          <w:rFonts w:ascii="Arial" w:eastAsia="Arial" w:hAnsi="Arial"/>
          <w:sz w:val="24"/>
          <w:szCs w:val="24"/>
          <w:lang w:val="cy-GB"/>
        </w:rPr>
        <w:t>n awtomatig yn y gronfa berthnasol.</w:t>
      </w:r>
    </w:p>
    <w:p w14:paraId="63015494" w14:textId="77777777" w:rsidR="002E24C5" w:rsidRPr="00650B6C" w:rsidRDefault="002E24C5" w:rsidP="005E4F16">
      <w:pPr>
        <w:tabs>
          <w:tab w:val="right" w:pos="5184"/>
          <w:tab w:val="right" w:pos="6624"/>
          <w:tab w:val="right" w:pos="8640"/>
          <w:tab w:val="right" w:pos="10080"/>
        </w:tabs>
        <w:jc w:val="both"/>
        <w:rPr>
          <w:rFonts w:ascii="Arial" w:hAnsi="Arial"/>
          <w:sz w:val="24"/>
          <w:szCs w:val="24"/>
          <w:lang w:val="cy-GB"/>
        </w:rPr>
      </w:pPr>
    </w:p>
    <w:p w14:paraId="45169280" w14:textId="77777777" w:rsidR="002E24C5" w:rsidRDefault="004338C1" w:rsidP="005E4F16">
      <w:pPr>
        <w:tabs>
          <w:tab w:val="left" w:pos="720"/>
          <w:tab w:val="right" w:pos="5184"/>
          <w:tab w:val="right" w:pos="6624"/>
          <w:tab w:val="right" w:pos="8640"/>
          <w:tab w:val="right" w:pos="10080"/>
        </w:tabs>
        <w:jc w:val="both"/>
        <w:rPr>
          <w:rFonts w:ascii="Arial" w:hAnsi="Arial"/>
          <w:b/>
          <w:sz w:val="24"/>
          <w:szCs w:val="24"/>
        </w:rPr>
      </w:pPr>
      <w:r>
        <w:rPr>
          <w:rFonts w:ascii="Arial" w:eastAsia="Arial" w:hAnsi="Arial"/>
          <w:b/>
          <w:bCs/>
          <w:sz w:val="24"/>
          <w:szCs w:val="24"/>
          <w:lang w:val="cy-GB"/>
        </w:rPr>
        <w:t>(i) Rhagdybiaethau a wnaed am y dyfodol a ffynonellau mawr eraill o ansicrwydd amcangyfrif</w:t>
      </w:r>
    </w:p>
    <w:p w14:paraId="0DFEFF16" w14:textId="77777777" w:rsidR="000F5313" w:rsidRDefault="000F5313" w:rsidP="005E4F16">
      <w:pPr>
        <w:tabs>
          <w:tab w:val="left" w:pos="720"/>
          <w:tab w:val="right" w:pos="5184"/>
          <w:tab w:val="right" w:pos="6624"/>
          <w:tab w:val="right" w:pos="8640"/>
          <w:tab w:val="right" w:pos="10080"/>
        </w:tabs>
        <w:jc w:val="both"/>
        <w:rPr>
          <w:rFonts w:ascii="Arial" w:hAnsi="Arial"/>
          <w:b/>
          <w:sz w:val="24"/>
          <w:szCs w:val="24"/>
        </w:rPr>
      </w:pPr>
    </w:p>
    <w:p w14:paraId="0A8CA685" w14:textId="77777777" w:rsidR="00E37B8A" w:rsidRPr="00650B6C" w:rsidRDefault="004338C1" w:rsidP="00E37B8A">
      <w:pPr>
        <w:jc w:val="both"/>
        <w:rPr>
          <w:rFonts w:ascii="Arial" w:hAnsi="Arial" w:cs="Arial"/>
          <w:sz w:val="24"/>
          <w:szCs w:val="24"/>
          <w:lang w:val="cy-GB" w:eastAsia="en-GB"/>
        </w:rPr>
      </w:pPr>
      <w:r>
        <w:rPr>
          <w:rFonts w:ascii="Arial" w:eastAsia="Arial" w:hAnsi="Arial"/>
          <w:sz w:val="24"/>
          <w:szCs w:val="24"/>
          <w:lang w:val="cy-GB"/>
        </w:rPr>
        <w:t>Mae</w:t>
      </w:r>
      <w:r w:rsidR="00822005">
        <w:rPr>
          <w:rFonts w:ascii="Arial" w:eastAsia="Arial" w:hAnsi="Arial"/>
          <w:sz w:val="24"/>
          <w:szCs w:val="24"/>
          <w:lang w:val="cy-GB"/>
        </w:rPr>
        <w:t>’</w:t>
      </w:r>
      <w:r>
        <w:rPr>
          <w:rFonts w:ascii="Arial" w:eastAsia="Arial" w:hAnsi="Arial"/>
          <w:sz w:val="24"/>
          <w:szCs w:val="24"/>
          <w:lang w:val="cy-GB"/>
        </w:rPr>
        <w:t>r Datganiad Cyfrifon yn cynnwys ffigurau a amcangyfrifwyd sy</w:t>
      </w:r>
      <w:r w:rsidR="00822005">
        <w:rPr>
          <w:rFonts w:ascii="Arial" w:eastAsia="Arial" w:hAnsi="Arial"/>
          <w:sz w:val="24"/>
          <w:szCs w:val="24"/>
          <w:lang w:val="cy-GB"/>
        </w:rPr>
        <w:t>’</w:t>
      </w:r>
      <w:r>
        <w:rPr>
          <w:rFonts w:ascii="Arial" w:eastAsia="Arial" w:hAnsi="Arial"/>
          <w:sz w:val="24"/>
          <w:szCs w:val="24"/>
          <w:lang w:val="cy-GB"/>
        </w:rPr>
        <w:t>n seiliedig ar ragdybiaethau a wnaed gan y cyngor am y dyfodol neu sydd fel arall yn ansicr. Gwneir amcangyfrifon gan ystyried profiad hanesyddol, tueddiadau cyfredol a ffactorau perthnasol eraill. Fodd bynnag, am na ellir pennu balansau yn bendant, gallai</w:t>
      </w:r>
      <w:r w:rsidR="00822005">
        <w:rPr>
          <w:rFonts w:ascii="Arial" w:eastAsia="Arial" w:hAnsi="Arial"/>
          <w:sz w:val="24"/>
          <w:szCs w:val="24"/>
          <w:lang w:val="cy-GB"/>
        </w:rPr>
        <w:t>’</w:t>
      </w:r>
      <w:r>
        <w:rPr>
          <w:rFonts w:ascii="Arial" w:eastAsia="Arial" w:hAnsi="Arial"/>
          <w:sz w:val="24"/>
          <w:szCs w:val="24"/>
          <w:lang w:val="cy-GB"/>
        </w:rPr>
        <w:t>r canlyniadau gwirioneddol fod yn faterol wahanol i</w:t>
      </w:r>
      <w:r w:rsidR="00822005">
        <w:rPr>
          <w:rFonts w:ascii="Arial" w:eastAsia="Arial" w:hAnsi="Arial"/>
          <w:sz w:val="24"/>
          <w:szCs w:val="24"/>
          <w:lang w:val="cy-GB"/>
        </w:rPr>
        <w:t>’</w:t>
      </w:r>
      <w:r>
        <w:rPr>
          <w:rFonts w:ascii="Arial" w:eastAsia="Arial" w:hAnsi="Arial"/>
          <w:sz w:val="24"/>
          <w:szCs w:val="24"/>
          <w:lang w:val="cy-GB"/>
        </w:rPr>
        <w:t>r rhagdybiaethau a</w:t>
      </w:r>
      <w:r w:rsidR="00822005">
        <w:rPr>
          <w:rFonts w:ascii="Arial" w:eastAsia="Arial" w:hAnsi="Arial"/>
          <w:sz w:val="24"/>
          <w:szCs w:val="24"/>
          <w:lang w:val="cy-GB"/>
        </w:rPr>
        <w:t>’</w:t>
      </w:r>
      <w:r>
        <w:rPr>
          <w:rFonts w:ascii="Arial" w:eastAsia="Arial" w:hAnsi="Arial"/>
          <w:sz w:val="24"/>
          <w:szCs w:val="24"/>
          <w:lang w:val="cy-GB"/>
        </w:rPr>
        <w:t xml:space="preserve">r amcangyfrifon. </w:t>
      </w:r>
      <w:r>
        <w:rPr>
          <w:rFonts w:ascii="Arial" w:eastAsia="Arial" w:hAnsi="Arial" w:cs="Arial"/>
          <w:sz w:val="24"/>
          <w:szCs w:val="24"/>
          <w:lang w:val="cy-GB"/>
        </w:rPr>
        <w:t>Fel y caniateir o dan y cod, mae</w:t>
      </w:r>
      <w:r w:rsidR="00822005">
        <w:rPr>
          <w:rFonts w:ascii="Arial" w:eastAsia="Arial" w:hAnsi="Arial" w:cs="Arial"/>
          <w:sz w:val="24"/>
          <w:szCs w:val="24"/>
          <w:lang w:val="cy-GB"/>
        </w:rPr>
        <w:t>’</w:t>
      </w:r>
      <w:r>
        <w:rPr>
          <w:rFonts w:ascii="Arial" w:eastAsia="Arial" w:hAnsi="Arial" w:cs="Arial"/>
          <w:sz w:val="24"/>
          <w:szCs w:val="24"/>
          <w:lang w:val="cy-GB"/>
        </w:rPr>
        <w:t>r Gronfa wedi dewis datgelu gwerth presennol actiwaraidd budd-daliadau ymddeol a addawyd drwy gyfrwng nodyn i</w:t>
      </w:r>
      <w:r w:rsidR="00822005">
        <w:rPr>
          <w:rFonts w:ascii="Arial" w:eastAsia="Arial" w:hAnsi="Arial" w:cs="Arial"/>
          <w:sz w:val="24"/>
          <w:szCs w:val="24"/>
          <w:lang w:val="cy-GB"/>
        </w:rPr>
        <w:t>’</w:t>
      </w:r>
      <w:r>
        <w:rPr>
          <w:rFonts w:ascii="Arial" w:eastAsia="Arial" w:hAnsi="Arial" w:cs="Arial"/>
          <w:sz w:val="24"/>
          <w:szCs w:val="24"/>
          <w:lang w:val="cy-GB"/>
        </w:rPr>
        <w:t>r datganiad asedau net yn Rhan D o</w:t>
      </w:r>
      <w:r w:rsidR="00822005">
        <w:rPr>
          <w:rFonts w:ascii="Arial" w:eastAsia="Arial" w:hAnsi="Arial" w:cs="Arial"/>
          <w:sz w:val="24"/>
          <w:szCs w:val="24"/>
          <w:lang w:val="cy-GB"/>
        </w:rPr>
        <w:t>’</w:t>
      </w:r>
      <w:r>
        <w:rPr>
          <w:rFonts w:ascii="Arial" w:eastAsia="Arial" w:hAnsi="Arial" w:cs="Arial"/>
          <w:sz w:val="24"/>
          <w:szCs w:val="24"/>
          <w:lang w:val="cy-GB"/>
        </w:rPr>
        <w:t>r adroddiad hwn.</w:t>
      </w:r>
    </w:p>
    <w:p w14:paraId="50DCE048" w14:textId="77777777" w:rsidR="00A8195E" w:rsidRPr="00650B6C" w:rsidRDefault="00A8195E" w:rsidP="005E4F16">
      <w:pPr>
        <w:tabs>
          <w:tab w:val="left" w:pos="720"/>
          <w:tab w:val="right" w:pos="5184"/>
          <w:tab w:val="right" w:pos="6624"/>
          <w:tab w:val="right" w:pos="8640"/>
          <w:tab w:val="right" w:pos="10080"/>
        </w:tabs>
        <w:jc w:val="both"/>
        <w:rPr>
          <w:rFonts w:ascii="Arial" w:hAnsi="Arial"/>
          <w:sz w:val="24"/>
          <w:szCs w:val="24"/>
          <w:lang w:val="cy-GB"/>
        </w:rPr>
      </w:pPr>
    </w:p>
    <w:p w14:paraId="44950B30" w14:textId="77777777" w:rsidR="00F86797" w:rsidRPr="00650B6C" w:rsidRDefault="00F86797" w:rsidP="005E4F16">
      <w:pPr>
        <w:tabs>
          <w:tab w:val="left" w:pos="720"/>
          <w:tab w:val="right" w:pos="5184"/>
          <w:tab w:val="right" w:pos="6624"/>
          <w:tab w:val="right" w:pos="8640"/>
          <w:tab w:val="right" w:pos="10080"/>
        </w:tabs>
        <w:jc w:val="both"/>
        <w:rPr>
          <w:rFonts w:ascii="Arial" w:hAnsi="Arial"/>
          <w:b/>
          <w:sz w:val="24"/>
          <w:szCs w:val="24"/>
          <w:lang w:val="cy-GB"/>
        </w:rPr>
      </w:pPr>
    </w:p>
    <w:p w14:paraId="24DB12E5" w14:textId="77777777" w:rsidR="00F86797" w:rsidRPr="00650B6C" w:rsidRDefault="004338C1" w:rsidP="005E4F16">
      <w:pPr>
        <w:tabs>
          <w:tab w:val="left" w:pos="720"/>
          <w:tab w:val="right" w:pos="5184"/>
          <w:tab w:val="right" w:pos="6624"/>
          <w:tab w:val="right" w:pos="8640"/>
          <w:tab w:val="right" w:pos="10080"/>
        </w:tabs>
        <w:jc w:val="both"/>
        <w:rPr>
          <w:rFonts w:ascii="Arial" w:hAnsi="Arial"/>
          <w:b/>
          <w:sz w:val="24"/>
          <w:szCs w:val="24"/>
          <w:lang w:val="cy-GB"/>
        </w:rPr>
      </w:pPr>
      <w:r>
        <w:rPr>
          <w:rFonts w:ascii="Arial" w:eastAsia="Arial" w:hAnsi="Arial"/>
          <w:b/>
          <w:bCs/>
          <w:sz w:val="24"/>
          <w:szCs w:val="24"/>
          <w:lang w:val="cy-GB"/>
        </w:rPr>
        <w:t>(j)       Dyfarniadau allweddol wrth gymhwyso polisïau cyfrifyddu</w:t>
      </w:r>
    </w:p>
    <w:p w14:paraId="0370A899" w14:textId="77777777" w:rsidR="00F86797" w:rsidRPr="00650B6C" w:rsidRDefault="00F86797" w:rsidP="005E4F16">
      <w:pPr>
        <w:tabs>
          <w:tab w:val="left" w:pos="720"/>
          <w:tab w:val="right" w:pos="5184"/>
          <w:tab w:val="right" w:pos="6624"/>
          <w:tab w:val="right" w:pos="8640"/>
          <w:tab w:val="right" w:pos="10080"/>
        </w:tabs>
        <w:jc w:val="both"/>
        <w:rPr>
          <w:rFonts w:ascii="Arial" w:hAnsi="Arial"/>
          <w:b/>
          <w:sz w:val="24"/>
          <w:szCs w:val="24"/>
          <w:lang w:val="cy-GB"/>
        </w:rPr>
      </w:pPr>
    </w:p>
    <w:p w14:paraId="14009B0D" w14:textId="77777777" w:rsidR="00F86797" w:rsidRPr="00650B6C" w:rsidRDefault="004338C1" w:rsidP="005E4F16">
      <w:pPr>
        <w:tabs>
          <w:tab w:val="left" w:pos="720"/>
          <w:tab w:val="right" w:pos="5184"/>
          <w:tab w:val="right" w:pos="6624"/>
          <w:tab w:val="right" w:pos="8640"/>
          <w:tab w:val="right" w:pos="10080"/>
        </w:tabs>
        <w:jc w:val="both"/>
        <w:rPr>
          <w:rFonts w:ascii="Arial" w:hAnsi="Arial"/>
          <w:sz w:val="24"/>
          <w:szCs w:val="24"/>
          <w:lang w:val="cy-GB"/>
        </w:rPr>
      </w:pPr>
      <w:r>
        <w:rPr>
          <w:rFonts w:ascii="Arial" w:eastAsia="Arial" w:hAnsi="Arial"/>
          <w:sz w:val="24"/>
          <w:szCs w:val="24"/>
          <w:lang w:val="cy-GB"/>
        </w:rPr>
        <w:t>Cyfrifir atebolrwydd y Gronfa bob tair blynedd gan yr actiwari penodedig. Mae</w:t>
      </w:r>
      <w:r w:rsidR="00822005">
        <w:rPr>
          <w:rFonts w:ascii="Arial" w:eastAsia="Arial" w:hAnsi="Arial"/>
          <w:sz w:val="24"/>
          <w:szCs w:val="24"/>
          <w:lang w:val="cy-GB"/>
        </w:rPr>
        <w:t>’</w:t>
      </w:r>
      <w:r>
        <w:rPr>
          <w:rFonts w:ascii="Arial" w:eastAsia="Arial" w:hAnsi="Arial"/>
          <w:sz w:val="24"/>
          <w:szCs w:val="24"/>
          <w:lang w:val="cy-GB"/>
        </w:rPr>
        <w:t>r fethodoleg a ddefnyddir yn unol â chanllawiau a dderbynnir ac yn unol ag IAS19. Cytunir ar dybiaethau sy</w:t>
      </w:r>
      <w:r w:rsidR="00822005">
        <w:rPr>
          <w:rFonts w:ascii="Arial" w:eastAsia="Arial" w:hAnsi="Arial"/>
          <w:sz w:val="24"/>
          <w:szCs w:val="24"/>
          <w:lang w:val="cy-GB"/>
        </w:rPr>
        <w:t>’</w:t>
      </w:r>
      <w:r>
        <w:rPr>
          <w:rFonts w:ascii="Arial" w:eastAsia="Arial" w:hAnsi="Arial"/>
          <w:sz w:val="24"/>
          <w:szCs w:val="24"/>
          <w:lang w:val="cy-GB"/>
        </w:rPr>
        <w:t>n sail i</w:t>
      </w:r>
      <w:r w:rsidR="00822005">
        <w:rPr>
          <w:rFonts w:ascii="Arial" w:eastAsia="Arial" w:hAnsi="Arial"/>
          <w:sz w:val="24"/>
          <w:szCs w:val="24"/>
          <w:lang w:val="cy-GB"/>
        </w:rPr>
        <w:t>’</w:t>
      </w:r>
      <w:r>
        <w:rPr>
          <w:rFonts w:ascii="Arial" w:eastAsia="Arial" w:hAnsi="Arial"/>
          <w:sz w:val="24"/>
          <w:szCs w:val="24"/>
          <w:lang w:val="cy-GB"/>
        </w:rPr>
        <w:t>r prisiadau gyda</w:t>
      </w:r>
      <w:r w:rsidR="00822005">
        <w:rPr>
          <w:rFonts w:ascii="Arial" w:eastAsia="Arial" w:hAnsi="Arial"/>
          <w:sz w:val="24"/>
          <w:szCs w:val="24"/>
          <w:lang w:val="cy-GB"/>
        </w:rPr>
        <w:t>’</w:t>
      </w:r>
      <w:r>
        <w:rPr>
          <w:rFonts w:ascii="Arial" w:eastAsia="Arial" w:hAnsi="Arial"/>
          <w:sz w:val="24"/>
          <w:szCs w:val="24"/>
          <w:lang w:val="cy-GB"/>
        </w:rPr>
        <w:t>r actiwari. Mae</w:t>
      </w:r>
      <w:r w:rsidR="00822005">
        <w:rPr>
          <w:rFonts w:ascii="Arial" w:eastAsia="Arial" w:hAnsi="Arial"/>
          <w:sz w:val="24"/>
          <w:szCs w:val="24"/>
          <w:lang w:val="cy-GB"/>
        </w:rPr>
        <w:t>’</w:t>
      </w:r>
      <w:r>
        <w:rPr>
          <w:rFonts w:ascii="Arial" w:eastAsia="Arial" w:hAnsi="Arial"/>
          <w:sz w:val="24"/>
          <w:szCs w:val="24"/>
          <w:lang w:val="cy-GB"/>
        </w:rPr>
        <w:t>r amcangyfrif yn destun amrywiannau sylweddol yn seiliedig ar newidiadau i</w:t>
      </w:r>
      <w:r w:rsidR="00822005">
        <w:rPr>
          <w:rFonts w:ascii="Arial" w:eastAsia="Arial" w:hAnsi="Arial"/>
          <w:sz w:val="24"/>
          <w:szCs w:val="24"/>
          <w:lang w:val="cy-GB"/>
        </w:rPr>
        <w:t>’</w:t>
      </w:r>
      <w:r>
        <w:rPr>
          <w:rFonts w:ascii="Arial" w:eastAsia="Arial" w:hAnsi="Arial"/>
          <w:sz w:val="24"/>
          <w:szCs w:val="24"/>
          <w:lang w:val="cy-GB"/>
        </w:rPr>
        <w:t>r rhagdybiaethau sylfaenol.</w:t>
      </w:r>
    </w:p>
    <w:p w14:paraId="7648EE4D" w14:textId="77777777" w:rsidR="00F86797" w:rsidRPr="00650B6C" w:rsidRDefault="00F86797" w:rsidP="005E4F16">
      <w:pPr>
        <w:tabs>
          <w:tab w:val="left" w:pos="720"/>
          <w:tab w:val="right" w:pos="5184"/>
          <w:tab w:val="right" w:pos="6624"/>
          <w:tab w:val="right" w:pos="8640"/>
          <w:tab w:val="right" w:pos="10080"/>
        </w:tabs>
        <w:jc w:val="both"/>
        <w:rPr>
          <w:rFonts w:ascii="Arial" w:hAnsi="Arial"/>
          <w:sz w:val="24"/>
          <w:szCs w:val="24"/>
          <w:lang w:val="cy-GB"/>
        </w:rPr>
      </w:pPr>
    </w:p>
    <w:p w14:paraId="66EB0318" w14:textId="77777777" w:rsidR="00EE04F7" w:rsidRPr="00650B6C" w:rsidRDefault="004338C1" w:rsidP="005E4F16">
      <w:pPr>
        <w:tabs>
          <w:tab w:val="left" w:pos="720"/>
          <w:tab w:val="right" w:pos="5184"/>
          <w:tab w:val="right" w:pos="6624"/>
          <w:tab w:val="right" w:pos="8640"/>
          <w:tab w:val="right" w:pos="10080"/>
        </w:tabs>
        <w:jc w:val="both"/>
        <w:rPr>
          <w:rFonts w:ascii="Arial" w:hAnsi="Arial"/>
          <w:sz w:val="24"/>
          <w:szCs w:val="24"/>
          <w:lang w:val="cy-GB"/>
        </w:rPr>
      </w:pPr>
      <w:r>
        <w:rPr>
          <w:rFonts w:ascii="Arial" w:eastAsia="Arial" w:hAnsi="Arial"/>
          <w:sz w:val="24"/>
          <w:szCs w:val="24"/>
          <w:lang w:val="cy-GB"/>
        </w:rPr>
        <w:t>Buddsoddiadau ecwiti preifat heb eu dyfynnu – mae</w:t>
      </w:r>
      <w:r w:rsidR="00822005">
        <w:rPr>
          <w:rFonts w:ascii="Arial" w:eastAsia="Arial" w:hAnsi="Arial"/>
          <w:sz w:val="24"/>
          <w:szCs w:val="24"/>
          <w:lang w:val="cy-GB"/>
        </w:rPr>
        <w:t>’</w:t>
      </w:r>
      <w:r>
        <w:rPr>
          <w:rFonts w:ascii="Arial" w:eastAsia="Arial" w:hAnsi="Arial"/>
          <w:sz w:val="24"/>
          <w:szCs w:val="24"/>
          <w:lang w:val="cy-GB"/>
        </w:rPr>
        <w:t>r rhain yn eu hanfod yn seiliedig ar amcangyfrifon a dyfarniadau sy</w:t>
      </w:r>
      <w:r w:rsidR="00822005">
        <w:rPr>
          <w:rFonts w:ascii="Arial" w:eastAsia="Arial" w:hAnsi="Arial"/>
          <w:sz w:val="24"/>
          <w:szCs w:val="24"/>
          <w:lang w:val="cy-GB"/>
        </w:rPr>
        <w:t>’</w:t>
      </w:r>
      <w:r>
        <w:rPr>
          <w:rFonts w:ascii="Arial" w:eastAsia="Arial" w:hAnsi="Arial"/>
          <w:sz w:val="24"/>
          <w:szCs w:val="24"/>
          <w:lang w:val="cy-GB"/>
        </w:rPr>
        <w:t>n edrych ymlaen wedi</w:t>
      </w:r>
      <w:r w:rsidR="00822005">
        <w:rPr>
          <w:rFonts w:ascii="Arial" w:eastAsia="Arial" w:hAnsi="Arial"/>
          <w:sz w:val="24"/>
          <w:szCs w:val="24"/>
          <w:lang w:val="cy-GB"/>
        </w:rPr>
        <w:t>’</w:t>
      </w:r>
      <w:r>
        <w:rPr>
          <w:rFonts w:ascii="Arial" w:eastAsia="Arial" w:hAnsi="Arial"/>
          <w:sz w:val="24"/>
          <w:szCs w:val="24"/>
          <w:lang w:val="cy-GB"/>
        </w:rPr>
        <w:t>u prisio gan y rheolwyr buddsoddi gan ddefnyddio dwy brif set o ganllawiau prisio sy</w:t>
      </w:r>
      <w:r w:rsidR="00822005">
        <w:rPr>
          <w:rFonts w:ascii="Arial" w:eastAsia="Arial" w:hAnsi="Arial"/>
          <w:sz w:val="24"/>
          <w:szCs w:val="24"/>
          <w:lang w:val="cy-GB"/>
        </w:rPr>
        <w:t>’</w:t>
      </w:r>
      <w:r>
        <w:rPr>
          <w:rFonts w:ascii="Arial" w:eastAsia="Arial" w:hAnsi="Arial"/>
          <w:sz w:val="24"/>
          <w:szCs w:val="24"/>
          <w:lang w:val="cy-GB"/>
        </w:rPr>
        <w:t>n berthnasol i ecwiti preifat; y Canllawiau Prisio Ecwiti Preifat (PEVG) yn yr Unol Daleithiau a</w:t>
      </w:r>
      <w:r w:rsidR="00822005">
        <w:rPr>
          <w:rFonts w:ascii="Arial" w:eastAsia="Arial" w:hAnsi="Arial"/>
          <w:sz w:val="24"/>
          <w:szCs w:val="24"/>
          <w:lang w:val="cy-GB"/>
        </w:rPr>
        <w:t>’</w:t>
      </w:r>
      <w:r>
        <w:rPr>
          <w:rFonts w:ascii="Arial" w:eastAsia="Arial" w:hAnsi="Arial"/>
          <w:sz w:val="24"/>
          <w:szCs w:val="24"/>
          <w:lang w:val="cy-GB"/>
        </w:rPr>
        <w:t>r Canllawiau Cyfalaf Ecwiti Preifat a Menter rhyngwladol (IPEVCG) y tu allan i</w:t>
      </w:r>
      <w:r w:rsidR="00822005">
        <w:rPr>
          <w:rFonts w:ascii="Arial" w:eastAsia="Arial" w:hAnsi="Arial"/>
          <w:sz w:val="24"/>
          <w:szCs w:val="24"/>
          <w:lang w:val="cy-GB"/>
        </w:rPr>
        <w:t>’</w:t>
      </w:r>
      <w:r>
        <w:rPr>
          <w:rFonts w:ascii="Arial" w:eastAsia="Arial" w:hAnsi="Arial"/>
          <w:sz w:val="24"/>
          <w:szCs w:val="24"/>
          <w:lang w:val="cy-GB"/>
        </w:rPr>
        <w:t>r Unol Daleithiau. Gwerth yr ecwitïau preifat heb eu dyfynnu fel ar 31 Mawrth 2022 oedd £197.9 miliwn (£146.8 miliwn fel ar 31 Mawrth 2021).</w:t>
      </w:r>
    </w:p>
    <w:p w14:paraId="60E2AB20" w14:textId="77777777" w:rsidR="007A1E4B" w:rsidRPr="00650B6C" w:rsidRDefault="007A1E4B" w:rsidP="005E4F16">
      <w:pPr>
        <w:tabs>
          <w:tab w:val="left" w:pos="720"/>
          <w:tab w:val="right" w:pos="5184"/>
          <w:tab w:val="right" w:pos="6624"/>
          <w:tab w:val="right" w:pos="8640"/>
          <w:tab w:val="right" w:pos="10080"/>
        </w:tabs>
        <w:jc w:val="both"/>
        <w:rPr>
          <w:rFonts w:ascii="Arial" w:hAnsi="Arial"/>
          <w:b/>
          <w:sz w:val="24"/>
          <w:szCs w:val="24"/>
          <w:lang w:val="cy-GB"/>
        </w:rPr>
      </w:pPr>
    </w:p>
    <w:p w14:paraId="72CBCAAE" w14:textId="77777777" w:rsidR="00F86797" w:rsidRDefault="004338C1" w:rsidP="005E4F16">
      <w:pPr>
        <w:tabs>
          <w:tab w:val="left" w:pos="720"/>
          <w:tab w:val="right" w:pos="5184"/>
          <w:tab w:val="right" w:pos="6624"/>
          <w:tab w:val="right" w:pos="8640"/>
          <w:tab w:val="right" w:pos="10080"/>
        </w:tabs>
        <w:jc w:val="both"/>
        <w:rPr>
          <w:rFonts w:ascii="Arial" w:hAnsi="Arial"/>
          <w:b/>
          <w:sz w:val="24"/>
          <w:szCs w:val="24"/>
        </w:rPr>
      </w:pPr>
      <w:r>
        <w:rPr>
          <w:rFonts w:ascii="Arial" w:eastAsia="Arial" w:hAnsi="Arial"/>
          <w:b/>
          <w:bCs/>
          <w:sz w:val="24"/>
          <w:szCs w:val="24"/>
          <w:lang w:val="cy-GB"/>
        </w:rPr>
        <w:t>(k)     Arall</w:t>
      </w:r>
    </w:p>
    <w:p w14:paraId="0F2B702C" w14:textId="77777777" w:rsidR="00F86797" w:rsidRPr="00117F66" w:rsidRDefault="00F86797" w:rsidP="005E4F16">
      <w:pPr>
        <w:tabs>
          <w:tab w:val="left" w:pos="720"/>
          <w:tab w:val="right" w:pos="5184"/>
          <w:tab w:val="right" w:pos="6624"/>
          <w:tab w:val="right" w:pos="8640"/>
          <w:tab w:val="right" w:pos="10080"/>
        </w:tabs>
        <w:jc w:val="both"/>
        <w:rPr>
          <w:rFonts w:ascii="Arial" w:hAnsi="Arial"/>
          <w:b/>
          <w:sz w:val="24"/>
          <w:szCs w:val="24"/>
        </w:rPr>
      </w:pPr>
    </w:p>
    <w:p w14:paraId="107AFE50" w14:textId="77777777" w:rsidR="002E24C5" w:rsidRDefault="004338C1" w:rsidP="005E4F16">
      <w:pPr>
        <w:tabs>
          <w:tab w:val="left" w:pos="851"/>
          <w:tab w:val="right" w:pos="5184"/>
          <w:tab w:val="right" w:pos="6624"/>
          <w:tab w:val="right" w:pos="8640"/>
          <w:tab w:val="right" w:pos="10080"/>
        </w:tabs>
        <w:jc w:val="both"/>
        <w:rPr>
          <w:rFonts w:ascii="Arial" w:hAnsi="Arial"/>
          <w:sz w:val="24"/>
          <w:szCs w:val="24"/>
        </w:rPr>
      </w:pPr>
      <w:r>
        <w:rPr>
          <w:rFonts w:ascii="Arial" w:eastAsia="Arial" w:hAnsi="Arial"/>
          <w:sz w:val="24"/>
          <w:szCs w:val="24"/>
          <w:lang w:val="cy-GB"/>
        </w:rPr>
        <w:t>Cyfrifir am dreuliau, asedau a rhwymedigaethau eraill ar sail croniadau.</w:t>
      </w:r>
    </w:p>
    <w:p w14:paraId="597AEAA0" w14:textId="77777777" w:rsidR="00B908F8" w:rsidRDefault="00B908F8" w:rsidP="00B908F8">
      <w:pPr>
        <w:tabs>
          <w:tab w:val="left" w:pos="851"/>
          <w:tab w:val="right" w:pos="5184"/>
          <w:tab w:val="right" w:pos="6624"/>
          <w:tab w:val="right" w:pos="8640"/>
          <w:tab w:val="right" w:pos="10080"/>
        </w:tabs>
        <w:ind w:left="708"/>
        <w:jc w:val="both"/>
        <w:rPr>
          <w:rFonts w:ascii="Arial" w:hAnsi="Arial"/>
          <w:sz w:val="24"/>
          <w:szCs w:val="24"/>
        </w:rPr>
      </w:pPr>
      <w:r>
        <w:rPr>
          <w:rFonts w:ascii="Arial" w:hAnsi="Arial"/>
          <w:sz w:val="24"/>
          <w:szCs w:val="24"/>
        </w:rPr>
        <w:t xml:space="preserve"> </w:t>
      </w:r>
    </w:p>
    <w:p w14:paraId="5B87D25E" w14:textId="77777777" w:rsidR="002109FF" w:rsidRDefault="002109FF" w:rsidP="00B908F8">
      <w:pPr>
        <w:jc w:val="both"/>
        <w:rPr>
          <w:rFonts w:ascii="Arial" w:hAnsi="Arial"/>
          <w:b/>
          <w:sz w:val="24"/>
          <w:szCs w:val="24"/>
        </w:rPr>
      </w:pPr>
    </w:p>
    <w:p w14:paraId="049E3C9D" w14:textId="77777777" w:rsidR="00B908F8" w:rsidRPr="00135E52" w:rsidRDefault="004338C1" w:rsidP="00B908F8">
      <w:pPr>
        <w:jc w:val="both"/>
        <w:rPr>
          <w:rFonts w:ascii="Arial" w:hAnsi="Arial" w:cs="Arial"/>
          <w:b/>
          <w:bCs/>
          <w:sz w:val="24"/>
          <w:szCs w:val="24"/>
          <w:lang w:eastAsia="en-GB"/>
        </w:rPr>
      </w:pPr>
      <w:r>
        <w:rPr>
          <w:rFonts w:ascii="Arial" w:eastAsia="Arial" w:hAnsi="Arial" w:cs="Arial"/>
          <w:b/>
          <w:bCs/>
          <w:sz w:val="24"/>
          <w:szCs w:val="24"/>
          <w:lang w:val="cy-GB"/>
        </w:rPr>
        <w:t>(l) Cyfraniadau Gwirfoddol Ychwanegol (CGY)</w:t>
      </w:r>
    </w:p>
    <w:p w14:paraId="45880C0E" w14:textId="77777777" w:rsidR="00BB21F4" w:rsidRDefault="00BB21F4" w:rsidP="005E4F16">
      <w:pPr>
        <w:tabs>
          <w:tab w:val="left" w:pos="851"/>
          <w:tab w:val="right" w:pos="5184"/>
          <w:tab w:val="right" w:pos="6624"/>
          <w:tab w:val="right" w:pos="8640"/>
          <w:tab w:val="right" w:pos="10080"/>
        </w:tabs>
        <w:jc w:val="both"/>
        <w:rPr>
          <w:rFonts w:ascii="Arial" w:hAnsi="Arial"/>
          <w:sz w:val="24"/>
          <w:szCs w:val="24"/>
        </w:rPr>
      </w:pPr>
    </w:p>
    <w:p w14:paraId="0F4357B2" w14:textId="77777777" w:rsidR="00B908F8" w:rsidRPr="00650B6C" w:rsidRDefault="004338C1" w:rsidP="00B908F8">
      <w:pPr>
        <w:jc w:val="both"/>
        <w:rPr>
          <w:rFonts w:ascii="Arial" w:hAnsi="Arial" w:cs="Arial"/>
          <w:sz w:val="24"/>
          <w:szCs w:val="24"/>
          <w:lang w:val="cy-GB" w:eastAsia="en-GB"/>
        </w:rPr>
      </w:pPr>
      <w:r>
        <w:rPr>
          <w:rFonts w:ascii="Arial" w:eastAsia="Arial" w:hAnsi="Arial" w:cs="Arial"/>
          <w:sz w:val="24"/>
          <w:szCs w:val="24"/>
          <w:lang w:val="cy-GB" w:eastAsia="en-GB"/>
        </w:rPr>
        <w:t>Mae Cronfa Bensiwn Dinas a Sir Abertawe</w:t>
      </w:r>
      <w:r w:rsidR="00270F4A">
        <w:rPr>
          <w:rFonts w:ascii="Arial" w:eastAsia="Arial" w:hAnsi="Arial" w:cs="Arial"/>
          <w:sz w:val="24"/>
          <w:szCs w:val="24"/>
          <w:lang w:val="cy-GB" w:eastAsia="en-GB"/>
        </w:rPr>
        <w:t xml:space="preserve"> y</w:t>
      </w:r>
      <w:r>
        <w:rPr>
          <w:rFonts w:ascii="Arial" w:eastAsia="Arial" w:hAnsi="Arial" w:cs="Arial"/>
          <w:sz w:val="24"/>
          <w:szCs w:val="24"/>
          <w:lang w:val="cy-GB" w:eastAsia="en-GB"/>
        </w:rPr>
        <w:t>n darparu cynllun cyfraniadau gwirfoddol ychwanegol (CGY) i</w:t>
      </w:r>
      <w:r w:rsidR="00822005">
        <w:rPr>
          <w:rFonts w:ascii="Arial" w:eastAsia="Arial" w:hAnsi="Arial" w:cs="Arial"/>
          <w:sz w:val="24"/>
          <w:szCs w:val="24"/>
          <w:lang w:val="cy-GB" w:eastAsia="en-GB"/>
        </w:rPr>
        <w:t>’</w:t>
      </w:r>
      <w:r>
        <w:rPr>
          <w:rFonts w:ascii="Arial" w:eastAsia="Arial" w:hAnsi="Arial" w:cs="Arial"/>
          <w:sz w:val="24"/>
          <w:szCs w:val="24"/>
          <w:lang w:val="cy-GB" w:eastAsia="en-GB"/>
        </w:rPr>
        <w:t>w haelodau, y buddsoddir ei asedau ar wahân i rai</w:t>
      </w:r>
      <w:r w:rsidR="00822005">
        <w:rPr>
          <w:rFonts w:ascii="Arial" w:eastAsia="Arial" w:hAnsi="Arial" w:cs="Arial"/>
          <w:sz w:val="24"/>
          <w:szCs w:val="24"/>
          <w:lang w:val="cy-GB" w:eastAsia="en-GB"/>
        </w:rPr>
        <w:t>’</w:t>
      </w:r>
      <w:r>
        <w:rPr>
          <w:rFonts w:ascii="Arial" w:eastAsia="Arial" w:hAnsi="Arial" w:cs="Arial"/>
          <w:sz w:val="24"/>
          <w:szCs w:val="24"/>
          <w:lang w:val="cy-GB" w:eastAsia="en-GB"/>
        </w:rPr>
        <w:t>r gronfa bensiwn. Mae</w:t>
      </w:r>
      <w:r w:rsidR="00822005">
        <w:rPr>
          <w:rFonts w:ascii="Arial" w:eastAsia="Arial" w:hAnsi="Arial" w:cs="Arial"/>
          <w:sz w:val="24"/>
          <w:szCs w:val="24"/>
          <w:lang w:val="cy-GB" w:eastAsia="en-GB"/>
        </w:rPr>
        <w:t>’</w:t>
      </w:r>
      <w:r>
        <w:rPr>
          <w:rFonts w:ascii="Arial" w:eastAsia="Arial" w:hAnsi="Arial" w:cs="Arial"/>
          <w:sz w:val="24"/>
          <w:szCs w:val="24"/>
          <w:lang w:val="cy-GB" w:eastAsia="en-GB"/>
        </w:rPr>
        <w:t>r gronfa wedi penodi Prudential fel darparwr CGY iddi. Cedwir rhai cyfraniadau CGY o flynyddoedd blaenorol hefyd gydag Aegon ac Utmost (a elwid gynt yn Equitable Life). Caiff CGY eu talu i</w:t>
      </w:r>
      <w:r w:rsidR="00822005">
        <w:rPr>
          <w:rFonts w:ascii="Arial" w:eastAsia="Arial" w:hAnsi="Arial" w:cs="Arial"/>
          <w:sz w:val="24"/>
          <w:szCs w:val="24"/>
          <w:lang w:val="cy-GB" w:eastAsia="en-GB"/>
        </w:rPr>
        <w:t>’</w:t>
      </w:r>
      <w:r>
        <w:rPr>
          <w:rFonts w:ascii="Arial" w:eastAsia="Arial" w:hAnsi="Arial" w:cs="Arial"/>
          <w:sz w:val="24"/>
          <w:szCs w:val="24"/>
          <w:lang w:val="cy-GB" w:eastAsia="en-GB"/>
        </w:rPr>
        <w:t>r darparwr CGY gan gyflogwyr ac maent yn benodol ar gyfer darparu budd-daliadau ychwanegol i gyfranwyr unigol. Nid yw CGY yn cael eu cynnwys yn y cyfrifon yn unol â Rheoliadau Cynllun Pensiwn Llywodraeth Leol (Rheoli a Buddsoddi Cronfeydd) 2016 (OS 2016/946) ond fe</w:t>
      </w:r>
      <w:r w:rsidR="00822005">
        <w:rPr>
          <w:rFonts w:ascii="Arial" w:eastAsia="Arial" w:hAnsi="Arial" w:cs="Arial"/>
          <w:sz w:val="24"/>
          <w:szCs w:val="24"/>
          <w:lang w:val="cy-GB" w:eastAsia="en-GB"/>
        </w:rPr>
        <w:t>’</w:t>
      </w:r>
      <w:r>
        <w:rPr>
          <w:rFonts w:ascii="Arial" w:eastAsia="Arial" w:hAnsi="Arial" w:cs="Arial"/>
          <w:sz w:val="24"/>
          <w:szCs w:val="24"/>
          <w:lang w:val="cy-GB" w:eastAsia="en-GB"/>
        </w:rPr>
        <w:t>u datgelir er gwybodaeth yn Nodyn 20.</w:t>
      </w:r>
    </w:p>
    <w:p w14:paraId="2587FCA4" w14:textId="77777777" w:rsidR="00B908F8" w:rsidRPr="00650B6C" w:rsidRDefault="00B908F8" w:rsidP="005E4F16">
      <w:pPr>
        <w:tabs>
          <w:tab w:val="left" w:pos="851"/>
          <w:tab w:val="right" w:pos="5184"/>
          <w:tab w:val="right" w:pos="6624"/>
          <w:tab w:val="right" w:pos="8640"/>
          <w:tab w:val="right" w:pos="10080"/>
        </w:tabs>
        <w:jc w:val="both"/>
        <w:rPr>
          <w:rFonts w:ascii="Arial" w:hAnsi="Arial" w:cs="Arial"/>
          <w:sz w:val="24"/>
          <w:szCs w:val="24"/>
          <w:lang w:val="cy-GB"/>
        </w:rPr>
      </w:pPr>
    </w:p>
    <w:p w14:paraId="6CF3E329" w14:textId="77777777" w:rsidR="00233DE8" w:rsidRPr="00650B6C" w:rsidRDefault="00233DE8" w:rsidP="005E4F16">
      <w:pPr>
        <w:tabs>
          <w:tab w:val="left" w:pos="851"/>
          <w:tab w:val="right" w:pos="5184"/>
          <w:tab w:val="right" w:pos="6624"/>
          <w:tab w:val="right" w:pos="8640"/>
          <w:tab w:val="right" w:pos="10080"/>
        </w:tabs>
        <w:jc w:val="both"/>
        <w:rPr>
          <w:rFonts w:ascii="Arial" w:hAnsi="Arial" w:cs="Arial"/>
          <w:sz w:val="24"/>
          <w:szCs w:val="24"/>
          <w:lang w:val="cy-GB"/>
        </w:rPr>
      </w:pPr>
    </w:p>
    <w:p w14:paraId="635E95F3" w14:textId="77777777" w:rsidR="00B908F8" w:rsidRPr="00135E52" w:rsidRDefault="004338C1" w:rsidP="00B908F8">
      <w:pPr>
        <w:jc w:val="both"/>
        <w:rPr>
          <w:rFonts w:ascii="Arial" w:hAnsi="Arial" w:cs="Arial"/>
          <w:b/>
          <w:bCs/>
          <w:sz w:val="24"/>
          <w:szCs w:val="24"/>
          <w:lang w:eastAsia="en-GB"/>
        </w:rPr>
      </w:pPr>
      <w:r>
        <w:rPr>
          <w:rFonts w:ascii="Arial" w:eastAsia="Arial" w:hAnsi="Arial" w:cs="Arial"/>
          <w:b/>
          <w:bCs/>
          <w:sz w:val="24"/>
          <w:szCs w:val="24"/>
          <w:lang w:val="cy-GB" w:eastAsia="en-GB"/>
        </w:rPr>
        <w:t>(m) Gwerth Presennol Actiwaraidd Budd-daliadau Ymddeol</w:t>
      </w:r>
    </w:p>
    <w:p w14:paraId="3EAB876F" w14:textId="77777777" w:rsidR="00A8195E" w:rsidRPr="00135E52" w:rsidRDefault="00A8195E" w:rsidP="005E4F16">
      <w:pPr>
        <w:tabs>
          <w:tab w:val="left" w:pos="851"/>
          <w:tab w:val="right" w:pos="5184"/>
          <w:tab w:val="right" w:pos="6624"/>
          <w:tab w:val="right" w:pos="8640"/>
          <w:tab w:val="right" w:pos="10080"/>
        </w:tabs>
        <w:jc w:val="both"/>
        <w:rPr>
          <w:rFonts w:ascii="Arial" w:hAnsi="Arial" w:cs="Arial"/>
          <w:sz w:val="24"/>
          <w:szCs w:val="24"/>
        </w:rPr>
      </w:pPr>
    </w:p>
    <w:p w14:paraId="55778657" w14:textId="77777777" w:rsidR="00B908F8" w:rsidRPr="00650B6C" w:rsidRDefault="004338C1" w:rsidP="00B908F8">
      <w:pPr>
        <w:jc w:val="both"/>
        <w:rPr>
          <w:rFonts w:ascii="Arial" w:hAnsi="Arial" w:cs="Arial"/>
          <w:sz w:val="24"/>
          <w:szCs w:val="24"/>
          <w:lang w:val="cy-GB" w:eastAsia="en-GB"/>
        </w:rPr>
      </w:pPr>
      <w:r>
        <w:rPr>
          <w:rFonts w:ascii="Arial" w:eastAsia="Arial" w:hAnsi="Arial" w:cs="Arial"/>
          <w:sz w:val="24"/>
          <w:szCs w:val="24"/>
          <w:lang w:val="cy-GB" w:eastAsia="en-GB"/>
        </w:rPr>
        <w:t>Asesir gwerth presennol actiwaraidd budd-daliadau ymddeol a addawyd bob tair blynedd gan actiwari</w:t>
      </w:r>
      <w:r w:rsidR="00822005">
        <w:rPr>
          <w:rFonts w:ascii="Arial" w:eastAsia="Arial" w:hAnsi="Arial" w:cs="Arial"/>
          <w:sz w:val="24"/>
          <w:szCs w:val="24"/>
          <w:lang w:val="cy-GB" w:eastAsia="en-GB"/>
        </w:rPr>
        <w:t>’</w:t>
      </w:r>
      <w:r>
        <w:rPr>
          <w:rFonts w:ascii="Arial" w:eastAsia="Arial" w:hAnsi="Arial" w:cs="Arial"/>
          <w:sz w:val="24"/>
          <w:szCs w:val="24"/>
          <w:lang w:val="cy-GB" w:eastAsia="en-GB"/>
        </w:rPr>
        <w:t>r cynllun yn unol â gofynion Safon Gyfrifyddu Ryngwladol (IAS19) a safonau actiwaraidd perthnasol. Fel y caniateir o dan y cod, mae</w:t>
      </w:r>
      <w:r w:rsidR="00822005">
        <w:rPr>
          <w:rFonts w:ascii="Arial" w:eastAsia="Arial" w:hAnsi="Arial" w:cs="Arial"/>
          <w:sz w:val="24"/>
          <w:szCs w:val="24"/>
          <w:lang w:val="cy-GB" w:eastAsia="en-GB"/>
        </w:rPr>
        <w:t>’</w:t>
      </w:r>
      <w:r>
        <w:rPr>
          <w:rFonts w:ascii="Arial" w:eastAsia="Arial" w:hAnsi="Arial" w:cs="Arial"/>
          <w:sz w:val="24"/>
          <w:szCs w:val="24"/>
          <w:lang w:val="cy-GB" w:eastAsia="en-GB"/>
        </w:rPr>
        <w:t>r Gronfa wedi dewis datgelu gwerth presennol actiwaraidd budd-daliadau ymddeol a addawyd drwy gyfrwng nodyn i</w:t>
      </w:r>
      <w:r w:rsidR="00822005">
        <w:rPr>
          <w:rFonts w:ascii="Arial" w:eastAsia="Arial" w:hAnsi="Arial" w:cs="Arial"/>
          <w:sz w:val="24"/>
          <w:szCs w:val="24"/>
          <w:lang w:val="cy-GB" w:eastAsia="en-GB"/>
        </w:rPr>
        <w:t>’</w:t>
      </w:r>
      <w:r>
        <w:rPr>
          <w:rFonts w:ascii="Arial" w:eastAsia="Arial" w:hAnsi="Arial" w:cs="Arial"/>
          <w:sz w:val="24"/>
          <w:szCs w:val="24"/>
          <w:lang w:val="cy-GB" w:eastAsia="en-GB"/>
        </w:rPr>
        <w:t>r datganiad asedau net yn Rhan D o</w:t>
      </w:r>
      <w:r w:rsidR="00822005">
        <w:rPr>
          <w:rFonts w:ascii="Arial" w:eastAsia="Arial" w:hAnsi="Arial" w:cs="Arial"/>
          <w:sz w:val="24"/>
          <w:szCs w:val="24"/>
          <w:lang w:val="cy-GB" w:eastAsia="en-GB"/>
        </w:rPr>
        <w:t>’</w:t>
      </w:r>
      <w:r>
        <w:rPr>
          <w:rFonts w:ascii="Arial" w:eastAsia="Arial" w:hAnsi="Arial" w:cs="Arial"/>
          <w:sz w:val="24"/>
          <w:szCs w:val="24"/>
          <w:lang w:val="cy-GB" w:eastAsia="en-GB"/>
        </w:rPr>
        <w:t>r adroddiad hwn.</w:t>
      </w:r>
    </w:p>
    <w:p w14:paraId="6569895A" w14:textId="77777777" w:rsidR="00B908F8" w:rsidRPr="00650B6C" w:rsidRDefault="00B908F8" w:rsidP="005E4F16">
      <w:pPr>
        <w:tabs>
          <w:tab w:val="left" w:pos="851"/>
          <w:tab w:val="right" w:pos="5184"/>
          <w:tab w:val="right" w:pos="6624"/>
          <w:tab w:val="right" w:pos="8640"/>
          <w:tab w:val="right" w:pos="10080"/>
        </w:tabs>
        <w:jc w:val="both"/>
        <w:rPr>
          <w:rFonts w:ascii="Arial" w:hAnsi="Arial" w:cs="Arial"/>
          <w:sz w:val="24"/>
          <w:szCs w:val="24"/>
          <w:lang w:val="cy-GB"/>
        </w:rPr>
      </w:pPr>
    </w:p>
    <w:p w14:paraId="1CC7220E" w14:textId="77777777" w:rsidR="00437B8E" w:rsidRPr="00650B6C" w:rsidRDefault="004338C1" w:rsidP="00437B8E">
      <w:pPr>
        <w:jc w:val="both"/>
        <w:rPr>
          <w:rFonts w:ascii="Arial" w:hAnsi="Arial" w:cs="Arial"/>
          <w:b/>
          <w:bCs/>
          <w:sz w:val="24"/>
          <w:szCs w:val="24"/>
          <w:lang w:val="cy-GB" w:eastAsia="en-GB"/>
        </w:rPr>
      </w:pPr>
      <w:r>
        <w:rPr>
          <w:rFonts w:ascii="Arial" w:eastAsia="Arial" w:hAnsi="Arial" w:cs="Arial"/>
          <w:b/>
          <w:bCs/>
          <w:sz w:val="24"/>
          <w:szCs w:val="24"/>
          <w:lang w:val="cy-GB"/>
        </w:rPr>
        <w:t>(n) Trethiant</w:t>
      </w:r>
    </w:p>
    <w:p w14:paraId="1E723D31" w14:textId="77777777" w:rsidR="00A8195E" w:rsidRPr="00650B6C" w:rsidRDefault="00A8195E" w:rsidP="005E4F16">
      <w:pPr>
        <w:tabs>
          <w:tab w:val="left" w:pos="851"/>
          <w:tab w:val="right" w:pos="5184"/>
          <w:tab w:val="right" w:pos="6624"/>
          <w:tab w:val="right" w:pos="8640"/>
          <w:tab w:val="right" w:pos="10080"/>
        </w:tabs>
        <w:jc w:val="both"/>
        <w:rPr>
          <w:rFonts w:ascii="Arial" w:hAnsi="Arial" w:cs="Arial"/>
          <w:sz w:val="24"/>
          <w:szCs w:val="24"/>
          <w:lang w:val="cy-GB"/>
        </w:rPr>
      </w:pPr>
    </w:p>
    <w:p w14:paraId="1FA24CEE" w14:textId="77777777" w:rsidR="00437B8E" w:rsidRPr="00135E52" w:rsidRDefault="004338C1" w:rsidP="00437B8E">
      <w:pPr>
        <w:jc w:val="both"/>
        <w:rPr>
          <w:rFonts w:ascii="Arial" w:hAnsi="Arial" w:cs="Arial"/>
          <w:sz w:val="24"/>
          <w:szCs w:val="24"/>
          <w:lang w:eastAsia="en-GB"/>
        </w:rPr>
      </w:pPr>
      <w:r>
        <w:rPr>
          <w:rFonts w:ascii="Arial" w:eastAsia="Arial" w:hAnsi="Arial" w:cs="Arial"/>
          <w:sz w:val="24"/>
          <w:szCs w:val="24"/>
          <w:lang w:val="cy-GB" w:eastAsia="en-GB"/>
        </w:rPr>
        <w:t>Mae</w:t>
      </w:r>
      <w:r w:rsidR="00822005">
        <w:rPr>
          <w:rFonts w:ascii="Arial" w:eastAsia="Arial" w:hAnsi="Arial" w:cs="Arial"/>
          <w:sz w:val="24"/>
          <w:szCs w:val="24"/>
          <w:lang w:val="cy-GB" w:eastAsia="en-GB"/>
        </w:rPr>
        <w:t>’</w:t>
      </w:r>
      <w:r>
        <w:rPr>
          <w:rFonts w:ascii="Arial" w:eastAsia="Arial" w:hAnsi="Arial" w:cs="Arial"/>
          <w:sz w:val="24"/>
          <w:szCs w:val="24"/>
          <w:lang w:val="cy-GB" w:eastAsia="en-GB"/>
        </w:rPr>
        <w:t>r gronfa yn gynllun gwasanaeth cyhoeddus cofrestredig o dan Adran 1(1) Atodlen 36 o Ddeddf Cyllid 2004 ac, fel y cyfryw, mae</w:t>
      </w:r>
      <w:r w:rsidR="00822005">
        <w:rPr>
          <w:rFonts w:ascii="Arial" w:eastAsia="Arial" w:hAnsi="Arial" w:cs="Arial"/>
          <w:sz w:val="24"/>
          <w:szCs w:val="24"/>
          <w:lang w:val="cy-GB" w:eastAsia="en-GB"/>
        </w:rPr>
        <w:t>’</w:t>
      </w:r>
      <w:r>
        <w:rPr>
          <w:rFonts w:ascii="Arial" w:eastAsia="Arial" w:hAnsi="Arial" w:cs="Arial"/>
          <w:sz w:val="24"/>
          <w:szCs w:val="24"/>
          <w:lang w:val="cy-GB" w:eastAsia="en-GB"/>
        </w:rPr>
        <w:t>n cael ei heithrio o dreth incwm y DU ar log a gafwyd ac o</w:t>
      </w:r>
      <w:r w:rsidR="00822005">
        <w:rPr>
          <w:rFonts w:ascii="Arial" w:eastAsia="Arial" w:hAnsi="Arial" w:cs="Arial"/>
          <w:sz w:val="24"/>
          <w:szCs w:val="24"/>
          <w:lang w:val="cy-GB" w:eastAsia="en-GB"/>
        </w:rPr>
        <w:t>’</w:t>
      </w:r>
      <w:r>
        <w:rPr>
          <w:rFonts w:ascii="Arial" w:eastAsia="Arial" w:hAnsi="Arial" w:cs="Arial"/>
          <w:sz w:val="24"/>
          <w:szCs w:val="24"/>
          <w:lang w:val="cy-GB" w:eastAsia="en-GB"/>
        </w:rPr>
        <w:t>r dreth enillion cyfalaf ar enillion buddsoddiadau a werthwyd. Mae incwm o fuddsoddiadau tramor yn dioddef treth a gedwir yn ôl yn y wlad wreiddiol, oni chaniateir eithriad. Cyfrifir am dreth na ellir ei hadennill fel cost cronfa wrth iddi godi. Mae</w:t>
      </w:r>
      <w:r w:rsidR="00822005">
        <w:rPr>
          <w:rFonts w:ascii="Arial" w:eastAsia="Arial" w:hAnsi="Arial" w:cs="Arial"/>
          <w:sz w:val="24"/>
          <w:szCs w:val="24"/>
          <w:lang w:val="cy-GB" w:eastAsia="en-GB"/>
        </w:rPr>
        <w:t>’</w:t>
      </w:r>
      <w:r>
        <w:rPr>
          <w:rFonts w:ascii="Arial" w:eastAsia="Arial" w:hAnsi="Arial" w:cs="Arial"/>
          <w:sz w:val="24"/>
          <w:szCs w:val="24"/>
          <w:lang w:val="cy-GB" w:eastAsia="en-GB"/>
        </w:rPr>
        <w:t>r Gronfa</w:t>
      </w:r>
      <w:r w:rsidR="00270F4A">
        <w:rPr>
          <w:rFonts w:ascii="Arial" w:eastAsia="Arial" w:hAnsi="Arial" w:cs="Arial"/>
          <w:sz w:val="24"/>
          <w:szCs w:val="24"/>
          <w:lang w:val="cy-GB" w:eastAsia="en-GB"/>
        </w:rPr>
        <w:t xml:space="preserve"> y</w:t>
      </w:r>
      <w:r>
        <w:rPr>
          <w:rFonts w:ascii="Arial" w:eastAsia="Arial" w:hAnsi="Arial" w:cs="Arial"/>
          <w:sz w:val="24"/>
          <w:szCs w:val="24"/>
          <w:lang w:val="cy-GB" w:eastAsia="en-GB"/>
        </w:rPr>
        <w:t>n gweithredu yn y cofrestriad TAW ar gyfer Cyngor Abertawe ac mae</w:t>
      </w:r>
      <w:r w:rsidR="00822005">
        <w:rPr>
          <w:rFonts w:ascii="Arial" w:eastAsia="Arial" w:hAnsi="Arial" w:cs="Arial"/>
          <w:sz w:val="24"/>
          <w:szCs w:val="24"/>
          <w:lang w:val="cy-GB" w:eastAsia="en-GB"/>
        </w:rPr>
        <w:t>’</w:t>
      </w:r>
      <w:r>
        <w:rPr>
          <w:rFonts w:ascii="Arial" w:eastAsia="Arial" w:hAnsi="Arial" w:cs="Arial"/>
          <w:sz w:val="24"/>
          <w:szCs w:val="24"/>
          <w:lang w:val="cy-GB" w:eastAsia="en-GB"/>
        </w:rPr>
        <w:t>r cyfrifon yn cael eu dangos heb gynnwys TAW. Gall y Gronfa adennill treth mewnbwn TAW ar holl weithgareddau</w:t>
      </w:r>
      <w:r w:rsidR="00822005">
        <w:rPr>
          <w:rFonts w:ascii="Arial" w:eastAsia="Arial" w:hAnsi="Arial" w:cs="Arial"/>
          <w:sz w:val="24"/>
          <w:szCs w:val="24"/>
          <w:lang w:val="cy-GB" w:eastAsia="en-GB"/>
        </w:rPr>
        <w:t>’</w:t>
      </w:r>
      <w:r>
        <w:rPr>
          <w:rFonts w:ascii="Arial" w:eastAsia="Arial" w:hAnsi="Arial" w:cs="Arial"/>
          <w:sz w:val="24"/>
          <w:szCs w:val="24"/>
          <w:lang w:val="cy-GB" w:eastAsia="en-GB"/>
        </w:rPr>
        <w:t>r Gronfa.</w:t>
      </w:r>
    </w:p>
    <w:p w14:paraId="306E0EEB" w14:textId="77777777" w:rsidR="00437B8E" w:rsidRPr="00135E52" w:rsidRDefault="00437B8E" w:rsidP="005E4F16">
      <w:pPr>
        <w:tabs>
          <w:tab w:val="left" w:pos="851"/>
          <w:tab w:val="right" w:pos="5184"/>
          <w:tab w:val="right" w:pos="6624"/>
          <w:tab w:val="right" w:pos="8640"/>
          <w:tab w:val="right" w:pos="10080"/>
        </w:tabs>
        <w:jc w:val="both"/>
        <w:rPr>
          <w:rFonts w:ascii="Arial" w:hAnsi="Arial" w:cs="Arial"/>
          <w:sz w:val="24"/>
          <w:szCs w:val="24"/>
        </w:rPr>
      </w:pPr>
    </w:p>
    <w:p w14:paraId="093F19A7" w14:textId="77777777" w:rsidR="00437B8E" w:rsidRPr="00135E52" w:rsidRDefault="00437B8E" w:rsidP="005E4F16">
      <w:pPr>
        <w:tabs>
          <w:tab w:val="left" w:pos="851"/>
          <w:tab w:val="right" w:pos="5184"/>
          <w:tab w:val="right" w:pos="6624"/>
          <w:tab w:val="right" w:pos="8640"/>
          <w:tab w:val="right" w:pos="10080"/>
        </w:tabs>
        <w:jc w:val="both"/>
        <w:rPr>
          <w:rFonts w:ascii="Arial" w:hAnsi="Arial" w:cs="Arial"/>
          <w:sz w:val="24"/>
          <w:szCs w:val="24"/>
        </w:rPr>
      </w:pPr>
    </w:p>
    <w:p w14:paraId="54C7CBB2" w14:textId="77777777" w:rsidR="00437B8E" w:rsidRPr="00135E52" w:rsidRDefault="00437B8E" w:rsidP="005E4F16">
      <w:pPr>
        <w:tabs>
          <w:tab w:val="left" w:pos="851"/>
          <w:tab w:val="right" w:pos="5184"/>
          <w:tab w:val="right" w:pos="6624"/>
          <w:tab w:val="right" w:pos="8640"/>
          <w:tab w:val="right" w:pos="10080"/>
        </w:tabs>
        <w:jc w:val="both"/>
        <w:rPr>
          <w:rFonts w:ascii="Arial" w:hAnsi="Arial" w:cs="Arial"/>
          <w:sz w:val="24"/>
          <w:szCs w:val="24"/>
        </w:rPr>
      </w:pPr>
    </w:p>
    <w:p w14:paraId="0FDE5611" w14:textId="77777777" w:rsidR="00437B8E" w:rsidRDefault="00437B8E" w:rsidP="005E4F16">
      <w:pPr>
        <w:tabs>
          <w:tab w:val="left" w:pos="851"/>
          <w:tab w:val="right" w:pos="5184"/>
          <w:tab w:val="right" w:pos="6624"/>
          <w:tab w:val="right" w:pos="8640"/>
          <w:tab w:val="right" w:pos="10080"/>
        </w:tabs>
        <w:jc w:val="both"/>
        <w:rPr>
          <w:rFonts w:ascii="Arial" w:hAnsi="Arial"/>
          <w:sz w:val="24"/>
          <w:szCs w:val="24"/>
        </w:rPr>
      </w:pPr>
    </w:p>
    <w:p w14:paraId="5F987AF4" w14:textId="77777777" w:rsidR="00437B8E" w:rsidRDefault="00437B8E" w:rsidP="005E4F16">
      <w:pPr>
        <w:tabs>
          <w:tab w:val="left" w:pos="851"/>
          <w:tab w:val="right" w:pos="5184"/>
          <w:tab w:val="right" w:pos="6624"/>
          <w:tab w:val="right" w:pos="8640"/>
          <w:tab w:val="right" w:pos="10080"/>
        </w:tabs>
        <w:jc w:val="both"/>
        <w:rPr>
          <w:rFonts w:ascii="Arial" w:hAnsi="Arial"/>
          <w:sz w:val="24"/>
          <w:szCs w:val="24"/>
        </w:rPr>
      </w:pPr>
    </w:p>
    <w:p w14:paraId="77B1C5FE" w14:textId="77777777" w:rsidR="00437B8E" w:rsidRDefault="00437B8E" w:rsidP="005E4F16">
      <w:pPr>
        <w:tabs>
          <w:tab w:val="left" w:pos="851"/>
          <w:tab w:val="right" w:pos="5184"/>
          <w:tab w:val="right" w:pos="6624"/>
          <w:tab w:val="right" w:pos="8640"/>
          <w:tab w:val="right" w:pos="10080"/>
        </w:tabs>
        <w:jc w:val="both"/>
        <w:rPr>
          <w:rFonts w:ascii="Arial" w:hAnsi="Arial"/>
          <w:sz w:val="24"/>
          <w:szCs w:val="24"/>
        </w:rPr>
      </w:pPr>
    </w:p>
    <w:p w14:paraId="7A059BEE" w14:textId="77777777" w:rsidR="00437B8E" w:rsidRDefault="00437B8E" w:rsidP="005E4F16">
      <w:pPr>
        <w:tabs>
          <w:tab w:val="left" w:pos="851"/>
          <w:tab w:val="right" w:pos="5184"/>
          <w:tab w:val="right" w:pos="6624"/>
          <w:tab w:val="right" w:pos="8640"/>
          <w:tab w:val="right" w:pos="10080"/>
        </w:tabs>
        <w:jc w:val="both"/>
        <w:rPr>
          <w:rFonts w:ascii="Arial" w:hAnsi="Arial"/>
          <w:sz w:val="24"/>
          <w:szCs w:val="24"/>
        </w:rPr>
      </w:pPr>
    </w:p>
    <w:p w14:paraId="443BE0A3" w14:textId="77777777" w:rsidR="00437B8E" w:rsidRDefault="00437B8E" w:rsidP="005E4F16">
      <w:pPr>
        <w:tabs>
          <w:tab w:val="left" w:pos="851"/>
          <w:tab w:val="right" w:pos="5184"/>
          <w:tab w:val="right" w:pos="6624"/>
          <w:tab w:val="right" w:pos="8640"/>
          <w:tab w:val="right" w:pos="10080"/>
        </w:tabs>
        <w:jc w:val="both"/>
        <w:rPr>
          <w:rFonts w:ascii="Arial" w:hAnsi="Arial"/>
          <w:sz w:val="24"/>
          <w:szCs w:val="24"/>
        </w:rPr>
      </w:pPr>
    </w:p>
    <w:p w14:paraId="4825ABB3" w14:textId="77777777" w:rsidR="00437B8E" w:rsidRDefault="00437B8E" w:rsidP="005E4F16">
      <w:pPr>
        <w:tabs>
          <w:tab w:val="left" w:pos="851"/>
          <w:tab w:val="right" w:pos="5184"/>
          <w:tab w:val="right" w:pos="6624"/>
          <w:tab w:val="right" w:pos="8640"/>
          <w:tab w:val="right" w:pos="10080"/>
        </w:tabs>
        <w:jc w:val="both"/>
        <w:rPr>
          <w:rFonts w:ascii="Arial" w:hAnsi="Arial"/>
          <w:sz w:val="24"/>
          <w:szCs w:val="24"/>
        </w:rPr>
      </w:pPr>
    </w:p>
    <w:p w14:paraId="6838CDBD" w14:textId="77777777" w:rsidR="00437B8E" w:rsidRDefault="00437B8E" w:rsidP="005E4F16">
      <w:pPr>
        <w:tabs>
          <w:tab w:val="left" w:pos="851"/>
          <w:tab w:val="right" w:pos="5184"/>
          <w:tab w:val="right" w:pos="6624"/>
          <w:tab w:val="right" w:pos="8640"/>
          <w:tab w:val="right" w:pos="10080"/>
        </w:tabs>
        <w:jc w:val="both"/>
        <w:rPr>
          <w:rFonts w:ascii="Arial" w:hAnsi="Arial"/>
          <w:sz w:val="24"/>
          <w:szCs w:val="24"/>
        </w:rPr>
      </w:pPr>
    </w:p>
    <w:p w14:paraId="6639B216" w14:textId="77777777" w:rsidR="00437B8E" w:rsidRDefault="00437B8E" w:rsidP="005E4F16">
      <w:pPr>
        <w:tabs>
          <w:tab w:val="left" w:pos="851"/>
          <w:tab w:val="right" w:pos="5184"/>
          <w:tab w:val="right" w:pos="6624"/>
          <w:tab w:val="right" w:pos="8640"/>
          <w:tab w:val="right" w:pos="10080"/>
        </w:tabs>
        <w:jc w:val="both"/>
        <w:rPr>
          <w:rFonts w:ascii="Arial" w:hAnsi="Arial"/>
          <w:sz w:val="24"/>
          <w:szCs w:val="24"/>
        </w:rPr>
      </w:pPr>
    </w:p>
    <w:p w14:paraId="4E71DB72" w14:textId="77777777" w:rsidR="00437B8E" w:rsidRDefault="00437B8E" w:rsidP="005E4F16">
      <w:pPr>
        <w:tabs>
          <w:tab w:val="left" w:pos="851"/>
          <w:tab w:val="right" w:pos="5184"/>
          <w:tab w:val="right" w:pos="6624"/>
          <w:tab w:val="right" w:pos="8640"/>
          <w:tab w:val="right" w:pos="10080"/>
        </w:tabs>
        <w:jc w:val="both"/>
        <w:rPr>
          <w:rFonts w:ascii="Arial" w:hAnsi="Arial"/>
          <w:sz w:val="24"/>
          <w:szCs w:val="24"/>
        </w:rPr>
      </w:pPr>
    </w:p>
    <w:p w14:paraId="00FC7C02" w14:textId="77777777" w:rsidR="00437B8E" w:rsidRDefault="00437B8E" w:rsidP="005E4F16">
      <w:pPr>
        <w:tabs>
          <w:tab w:val="left" w:pos="851"/>
          <w:tab w:val="right" w:pos="5184"/>
          <w:tab w:val="right" w:pos="6624"/>
          <w:tab w:val="right" w:pos="8640"/>
          <w:tab w:val="right" w:pos="10080"/>
        </w:tabs>
        <w:jc w:val="both"/>
        <w:rPr>
          <w:rFonts w:ascii="Arial" w:hAnsi="Arial"/>
          <w:sz w:val="24"/>
          <w:szCs w:val="24"/>
        </w:rPr>
      </w:pPr>
    </w:p>
    <w:p w14:paraId="712E192A" w14:textId="77777777" w:rsidR="00437B8E" w:rsidRDefault="00437B8E" w:rsidP="005E4F16">
      <w:pPr>
        <w:tabs>
          <w:tab w:val="left" w:pos="851"/>
          <w:tab w:val="right" w:pos="5184"/>
          <w:tab w:val="right" w:pos="6624"/>
          <w:tab w:val="right" w:pos="8640"/>
          <w:tab w:val="right" w:pos="10080"/>
        </w:tabs>
        <w:jc w:val="both"/>
        <w:rPr>
          <w:rFonts w:ascii="Arial" w:hAnsi="Arial"/>
          <w:sz w:val="24"/>
          <w:szCs w:val="24"/>
        </w:rPr>
      </w:pPr>
    </w:p>
    <w:p w14:paraId="10884232" w14:textId="77777777" w:rsidR="00437B8E" w:rsidRDefault="00437B8E" w:rsidP="005E4F16">
      <w:pPr>
        <w:tabs>
          <w:tab w:val="left" w:pos="851"/>
          <w:tab w:val="right" w:pos="5184"/>
          <w:tab w:val="right" w:pos="6624"/>
          <w:tab w:val="right" w:pos="8640"/>
          <w:tab w:val="right" w:pos="10080"/>
        </w:tabs>
        <w:jc w:val="both"/>
        <w:rPr>
          <w:rFonts w:ascii="Arial" w:hAnsi="Arial"/>
          <w:sz w:val="24"/>
          <w:szCs w:val="24"/>
        </w:rPr>
      </w:pPr>
    </w:p>
    <w:p w14:paraId="56602066" w14:textId="77777777" w:rsidR="00437B8E" w:rsidRDefault="00437B8E" w:rsidP="005E4F16">
      <w:pPr>
        <w:tabs>
          <w:tab w:val="left" w:pos="851"/>
          <w:tab w:val="right" w:pos="5184"/>
          <w:tab w:val="right" w:pos="6624"/>
          <w:tab w:val="right" w:pos="8640"/>
          <w:tab w:val="right" w:pos="10080"/>
        </w:tabs>
        <w:jc w:val="both"/>
        <w:rPr>
          <w:rFonts w:ascii="Arial" w:hAnsi="Arial"/>
          <w:sz w:val="24"/>
          <w:szCs w:val="24"/>
        </w:rPr>
      </w:pPr>
    </w:p>
    <w:p w14:paraId="40C7D7A6" w14:textId="77777777" w:rsidR="00437B8E" w:rsidRDefault="00437B8E" w:rsidP="005E4F16">
      <w:pPr>
        <w:tabs>
          <w:tab w:val="left" w:pos="851"/>
          <w:tab w:val="right" w:pos="5184"/>
          <w:tab w:val="right" w:pos="6624"/>
          <w:tab w:val="right" w:pos="8640"/>
          <w:tab w:val="right" w:pos="10080"/>
        </w:tabs>
        <w:jc w:val="both"/>
        <w:rPr>
          <w:rFonts w:ascii="Arial" w:hAnsi="Arial"/>
          <w:sz w:val="24"/>
          <w:szCs w:val="24"/>
        </w:rPr>
      </w:pPr>
    </w:p>
    <w:p w14:paraId="4DA8D90A" w14:textId="77777777" w:rsidR="00437B8E" w:rsidRDefault="00437B8E" w:rsidP="005E4F16">
      <w:pPr>
        <w:tabs>
          <w:tab w:val="left" w:pos="851"/>
          <w:tab w:val="right" w:pos="5184"/>
          <w:tab w:val="right" w:pos="6624"/>
          <w:tab w:val="right" w:pos="8640"/>
          <w:tab w:val="right" w:pos="10080"/>
        </w:tabs>
        <w:jc w:val="both"/>
        <w:rPr>
          <w:rFonts w:ascii="Arial" w:hAnsi="Arial"/>
          <w:sz w:val="24"/>
          <w:szCs w:val="24"/>
        </w:rPr>
      </w:pPr>
    </w:p>
    <w:p w14:paraId="619B3763" w14:textId="77777777" w:rsidR="00A8195E" w:rsidRDefault="00A8195E" w:rsidP="005E4F16">
      <w:pPr>
        <w:tabs>
          <w:tab w:val="left" w:pos="851"/>
          <w:tab w:val="right" w:pos="5184"/>
          <w:tab w:val="right" w:pos="6624"/>
          <w:tab w:val="right" w:pos="8640"/>
          <w:tab w:val="right" w:pos="10080"/>
        </w:tabs>
        <w:jc w:val="both"/>
        <w:rPr>
          <w:rFonts w:ascii="Arial" w:hAnsi="Arial"/>
          <w:sz w:val="24"/>
          <w:szCs w:val="24"/>
        </w:rPr>
      </w:pPr>
    </w:p>
    <w:p w14:paraId="1AA8BA3E" w14:textId="77777777" w:rsidR="008E66A5" w:rsidRDefault="008E66A5" w:rsidP="005E4F16">
      <w:pPr>
        <w:tabs>
          <w:tab w:val="left" w:pos="851"/>
          <w:tab w:val="right" w:pos="5184"/>
          <w:tab w:val="right" w:pos="6624"/>
          <w:tab w:val="right" w:pos="8640"/>
          <w:tab w:val="right" w:pos="10080"/>
        </w:tabs>
        <w:jc w:val="both"/>
        <w:rPr>
          <w:rFonts w:ascii="Arial" w:hAnsi="Arial"/>
          <w:sz w:val="24"/>
          <w:szCs w:val="24"/>
        </w:rPr>
      </w:pPr>
    </w:p>
    <w:p w14:paraId="55FD97DE" w14:textId="77777777" w:rsidR="008E66A5" w:rsidRDefault="008E66A5" w:rsidP="005E4F16">
      <w:pPr>
        <w:tabs>
          <w:tab w:val="left" w:pos="851"/>
          <w:tab w:val="right" w:pos="5184"/>
          <w:tab w:val="right" w:pos="6624"/>
          <w:tab w:val="right" w:pos="8640"/>
          <w:tab w:val="right" w:pos="10080"/>
        </w:tabs>
        <w:jc w:val="both"/>
        <w:rPr>
          <w:rFonts w:ascii="Arial" w:hAnsi="Arial"/>
          <w:sz w:val="24"/>
          <w:szCs w:val="24"/>
        </w:rPr>
      </w:pPr>
    </w:p>
    <w:p w14:paraId="7CB7F417" w14:textId="77777777" w:rsidR="008E66A5" w:rsidRDefault="008E66A5" w:rsidP="005E4F16">
      <w:pPr>
        <w:tabs>
          <w:tab w:val="left" w:pos="851"/>
          <w:tab w:val="right" w:pos="5184"/>
          <w:tab w:val="right" w:pos="6624"/>
          <w:tab w:val="right" w:pos="8640"/>
          <w:tab w:val="right" w:pos="10080"/>
        </w:tabs>
        <w:jc w:val="both"/>
        <w:rPr>
          <w:rFonts w:ascii="Arial" w:hAnsi="Arial"/>
          <w:sz w:val="24"/>
          <w:szCs w:val="24"/>
        </w:rPr>
      </w:pPr>
    </w:p>
    <w:p w14:paraId="381C0B65" w14:textId="77777777" w:rsidR="00EE2217" w:rsidRDefault="00EE2217" w:rsidP="005E4F16">
      <w:pPr>
        <w:tabs>
          <w:tab w:val="left" w:pos="851"/>
          <w:tab w:val="right" w:pos="5184"/>
          <w:tab w:val="right" w:pos="6624"/>
          <w:tab w:val="right" w:pos="8640"/>
          <w:tab w:val="right" w:pos="10080"/>
        </w:tabs>
        <w:jc w:val="both"/>
        <w:rPr>
          <w:rFonts w:ascii="Arial" w:hAnsi="Arial"/>
          <w:sz w:val="24"/>
          <w:szCs w:val="24"/>
        </w:rPr>
      </w:pPr>
    </w:p>
    <w:p w14:paraId="26EDF10B" w14:textId="77777777" w:rsidR="00EE2217" w:rsidRDefault="00EE2217" w:rsidP="005E4F16">
      <w:pPr>
        <w:tabs>
          <w:tab w:val="left" w:pos="851"/>
          <w:tab w:val="right" w:pos="5184"/>
          <w:tab w:val="right" w:pos="6624"/>
          <w:tab w:val="right" w:pos="8640"/>
          <w:tab w:val="right" w:pos="10080"/>
        </w:tabs>
        <w:jc w:val="both"/>
        <w:rPr>
          <w:rFonts w:ascii="Arial" w:hAnsi="Arial"/>
          <w:sz w:val="24"/>
          <w:szCs w:val="24"/>
        </w:rPr>
      </w:pPr>
    </w:p>
    <w:p w14:paraId="1144F430" w14:textId="77777777" w:rsidR="00EE2217" w:rsidRDefault="00EE2217" w:rsidP="005E4F16">
      <w:pPr>
        <w:tabs>
          <w:tab w:val="left" w:pos="851"/>
          <w:tab w:val="right" w:pos="5184"/>
          <w:tab w:val="right" w:pos="6624"/>
          <w:tab w:val="right" w:pos="8640"/>
          <w:tab w:val="right" w:pos="10080"/>
        </w:tabs>
        <w:jc w:val="both"/>
        <w:rPr>
          <w:rFonts w:ascii="Arial" w:hAnsi="Arial"/>
          <w:sz w:val="24"/>
          <w:szCs w:val="24"/>
        </w:rPr>
      </w:pPr>
    </w:p>
    <w:p w14:paraId="1D5889F7" w14:textId="77777777" w:rsidR="008E66A5" w:rsidRDefault="008E66A5" w:rsidP="005E4F16">
      <w:pPr>
        <w:tabs>
          <w:tab w:val="left" w:pos="851"/>
          <w:tab w:val="right" w:pos="5184"/>
          <w:tab w:val="right" w:pos="6624"/>
          <w:tab w:val="right" w:pos="8640"/>
          <w:tab w:val="right" w:pos="10080"/>
        </w:tabs>
        <w:jc w:val="both"/>
        <w:rPr>
          <w:rFonts w:ascii="Arial" w:hAnsi="Arial"/>
          <w:sz w:val="24"/>
          <w:szCs w:val="24"/>
        </w:rPr>
      </w:pPr>
    </w:p>
    <w:p w14:paraId="68B188DE" w14:textId="77777777" w:rsidR="00E26883" w:rsidRDefault="00E26883" w:rsidP="005E4F16">
      <w:pPr>
        <w:tabs>
          <w:tab w:val="left" w:pos="851"/>
          <w:tab w:val="right" w:pos="5184"/>
          <w:tab w:val="right" w:pos="6624"/>
          <w:tab w:val="right" w:pos="8640"/>
          <w:tab w:val="right" w:pos="10080"/>
        </w:tabs>
        <w:jc w:val="both"/>
        <w:rPr>
          <w:rFonts w:ascii="Arial" w:hAnsi="Arial"/>
          <w:sz w:val="24"/>
          <w:szCs w:val="24"/>
        </w:rPr>
      </w:pPr>
    </w:p>
    <w:p w14:paraId="7DDC9911" w14:textId="77777777" w:rsidR="002E24C5" w:rsidRPr="002E24C5" w:rsidRDefault="004338C1" w:rsidP="009E72D7">
      <w:pPr>
        <w:numPr>
          <w:ilvl w:val="0"/>
          <w:numId w:val="5"/>
        </w:numPr>
        <w:tabs>
          <w:tab w:val="left" w:pos="864"/>
          <w:tab w:val="right" w:pos="5184"/>
          <w:tab w:val="right" w:pos="6624"/>
          <w:tab w:val="right" w:pos="8640"/>
          <w:tab w:val="right" w:pos="10080"/>
        </w:tabs>
        <w:jc w:val="both"/>
        <w:rPr>
          <w:rFonts w:ascii="Arial" w:hAnsi="Arial"/>
          <w:b/>
          <w:sz w:val="24"/>
          <w:szCs w:val="24"/>
        </w:rPr>
      </w:pPr>
      <w:r>
        <w:rPr>
          <w:rFonts w:ascii="Arial" w:eastAsia="Arial" w:hAnsi="Arial"/>
          <w:b/>
          <w:bCs/>
          <w:sz w:val="24"/>
          <w:szCs w:val="24"/>
          <w:lang w:val="cy-GB"/>
        </w:rPr>
        <w:t>Dadansoddiad o Gyfraniadau</w:t>
      </w:r>
    </w:p>
    <w:p w14:paraId="12E91B03" w14:textId="77777777" w:rsidR="002E24C5" w:rsidRPr="002E24C5" w:rsidRDefault="002E24C5" w:rsidP="005E4F16">
      <w:pPr>
        <w:pStyle w:val="Header"/>
        <w:tabs>
          <w:tab w:val="clear" w:pos="4153"/>
          <w:tab w:val="clear" w:pos="8306"/>
          <w:tab w:val="left" w:pos="709"/>
          <w:tab w:val="right" w:pos="5184"/>
          <w:tab w:val="right" w:pos="6624"/>
          <w:tab w:val="right" w:pos="8640"/>
          <w:tab w:val="right" w:pos="10080"/>
        </w:tabs>
        <w:rPr>
          <w:rFonts w:ascii="Arial" w:hAnsi="Arial"/>
          <w:i/>
          <w:color w:val="000000"/>
          <w:sz w:val="24"/>
          <w:szCs w:val="24"/>
        </w:rPr>
      </w:pPr>
    </w:p>
    <w:tbl>
      <w:tblPr>
        <w:tblW w:w="0" w:type="auto"/>
        <w:jc w:val="center"/>
        <w:tblBorders>
          <w:top w:val="single" w:sz="12" w:space="0" w:color="auto"/>
          <w:bottom w:val="double" w:sz="4" w:space="0" w:color="auto"/>
        </w:tblBorders>
        <w:tblLayout w:type="fixed"/>
        <w:tblLook w:val="0000" w:firstRow="0" w:lastRow="0" w:firstColumn="0" w:lastColumn="0" w:noHBand="0" w:noVBand="0"/>
      </w:tblPr>
      <w:tblGrid>
        <w:gridCol w:w="1843"/>
        <w:gridCol w:w="5129"/>
        <w:gridCol w:w="1817"/>
      </w:tblGrid>
      <w:tr w:rsidR="004338C1" w14:paraId="344A3D4B" w14:textId="77777777" w:rsidTr="00B4415D">
        <w:trPr>
          <w:jc w:val="center"/>
        </w:trPr>
        <w:tc>
          <w:tcPr>
            <w:tcW w:w="1843" w:type="dxa"/>
            <w:tcBorders>
              <w:top w:val="nil"/>
              <w:bottom w:val="nil"/>
            </w:tcBorders>
          </w:tcPr>
          <w:p w14:paraId="13BE030E" w14:textId="77777777" w:rsidR="006911D7" w:rsidRPr="00970E60" w:rsidRDefault="004338C1" w:rsidP="005E4F16">
            <w:pPr>
              <w:pStyle w:val="Header"/>
              <w:tabs>
                <w:tab w:val="clear" w:pos="4153"/>
                <w:tab w:val="clear" w:pos="8306"/>
                <w:tab w:val="right" w:pos="3732"/>
                <w:tab w:val="right" w:pos="4769"/>
                <w:tab w:val="right" w:pos="6220"/>
                <w:tab w:val="right" w:pos="7257"/>
              </w:tabs>
              <w:jc w:val="center"/>
              <w:rPr>
                <w:rFonts w:ascii="Arial" w:hAnsi="Arial"/>
                <w:b/>
                <w:sz w:val="24"/>
                <w:szCs w:val="24"/>
              </w:rPr>
            </w:pPr>
            <w:r>
              <w:rPr>
                <w:rFonts w:ascii="Arial" w:eastAsia="Arial" w:hAnsi="Arial"/>
                <w:b/>
                <w:bCs/>
                <w:sz w:val="24"/>
                <w:szCs w:val="24"/>
                <w:lang w:val="cy-GB"/>
              </w:rPr>
              <w:t>Cyfanswm Cyfraniadau</w:t>
            </w:r>
          </w:p>
          <w:p w14:paraId="7B87F611" w14:textId="77777777" w:rsidR="006911D7" w:rsidRPr="00970E60" w:rsidRDefault="004338C1" w:rsidP="00183858">
            <w:pPr>
              <w:pStyle w:val="Header"/>
              <w:tabs>
                <w:tab w:val="clear" w:pos="4153"/>
                <w:tab w:val="clear" w:pos="8306"/>
                <w:tab w:val="right" w:pos="3732"/>
                <w:tab w:val="right" w:pos="4769"/>
                <w:tab w:val="right" w:pos="6220"/>
                <w:tab w:val="right" w:pos="7257"/>
              </w:tabs>
              <w:jc w:val="center"/>
              <w:rPr>
                <w:rFonts w:ascii="Arial" w:hAnsi="Arial"/>
                <w:b/>
                <w:sz w:val="24"/>
                <w:szCs w:val="24"/>
              </w:rPr>
            </w:pPr>
            <w:r>
              <w:rPr>
                <w:rFonts w:ascii="Arial" w:eastAsia="Arial" w:hAnsi="Arial"/>
                <w:b/>
                <w:bCs/>
                <w:sz w:val="24"/>
                <w:szCs w:val="24"/>
                <w:lang w:val="cy-GB"/>
              </w:rPr>
              <w:t>2020/21</w:t>
            </w:r>
          </w:p>
        </w:tc>
        <w:tc>
          <w:tcPr>
            <w:tcW w:w="5129" w:type="dxa"/>
            <w:tcBorders>
              <w:top w:val="nil"/>
              <w:bottom w:val="nil"/>
            </w:tcBorders>
          </w:tcPr>
          <w:p w14:paraId="29F7DD0B" w14:textId="77777777" w:rsidR="006911D7" w:rsidRPr="00970E60" w:rsidRDefault="006911D7" w:rsidP="005E4F16">
            <w:pPr>
              <w:pStyle w:val="Header"/>
              <w:tabs>
                <w:tab w:val="clear" w:pos="4153"/>
                <w:tab w:val="clear" w:pos="8306"/>
                <w:tab w:val="right" w:pos="3732"/>
                <w:tab w:val="right" w:pos="4769"/>
                <w:tab w:val="right" w:pos="6220"/>
                <w:tab w:val="right" w:pos="7257"/>
              </w:tabs>
              <w:rPr>
                <w:rFonts w:ascii="Arial" w:hAnsi="Arial"/>
                <w:b/>
                <w:sz w:val="24"/>
                <w:szCs w:val="24"/>
              </w:rPr>
            </w:pPr>
          </w:p>
        </w:tc>
        <w:tc>
          <w:tcPr>
            <w:tcW w:w="1817" w:type="dxa"/>
            <w:tcBorders>
              <w:top w:val="nil"/>
              <w:bottom w:val="nil"/>
            </w:tcBorders>
          </w:tcPr>
          <w:p w14:paraId="24E7B402" w14:textId="77777777" w:rsidR="006911D7" w:rsidRPr="00970E60" w:rsidRDefault="004338C1" w:rsidP="005E4F16">
            <w:pPr>
              <w:pStyle w:val="Header"/>
              <w:tabs>
                <w:tab w:val="clear" w:pos="4153"/>
                <w:tab w:val="clear" w:pos="8306"/>
                <w:tab w:val="right" w:pos="3732"/>
                <w:tab w:val="right" w:pos="4769"/>
                <w:tab w:val="right" w:pos="6220"/>
                <w:tab w:val="right" w:pos="7257"/>
              </w:tabs>
              <w:jc w:val="center"/>
              <w:rPr>
                <w:rFonts w:ascii="Arial" w:hAnsi="Arial"/>
                <w:b/>
                <w:sz w:val="24"/>
                <w:szCs w:val="24"/>
              </w:rPr>
            </w:pPr>
            <w:r>
              <w:rPr>
                <w:rFonts w:ascii="Arial" w:eastAsia="Arial" w:hAnsi="Arial"/>
                <w:b/>
                <w:bCs/>
                <w:sz w:val="24"/>
                <w:szCs w:val="24"/>
                <w:lang w:val="cy-GB"/>
              </w:rPr>
              <w:t>Cyfanswm Cyfraniadau</w:t>
            </w:r>
          </w:p>
          <w:p w14:paraId="67F16F5D" w14:textId="77777777" w:rsidR="00183858" w:rsidRPr="00970E60" w:rsidRDefault="004338C1" w:rsidP="000E67B8">
            <w:pPr>
              <w:pStyle w:val="Header"/>
              <w:tabs>
                <w:tab w:val="clear" w:pos="4153"/>
                <w:tab w:val="clear" w:pos="8306"/>
                <w:tab w:val="right" w:pos="3732"/>
                <w:tab w:val="right" w:pos="4769"/>
                <w:tab w:val="right" w:pos="6220"/>
                <w:tab w:val="right" w:pos="7257"/>
              </w:tabs>
              <w:jc w:val="center"/>
              <w:rPr>
                <w:rFonts w:ascii="Arial" w:hAnsi="Arial"/>
                <w:b/>
                <w:sz w:val="24"/>
                <w:szCs w:val="24"/>
              </w:rPr>
            </w:pPr>
            <w:r>
              <w:rPr>
                <w:rFonts w:ascii="Arial" w:eastAsia="Arial" w:hAnsi="Arial"/>
                <w:b/>
                <w:bCs/>
                <w:sz w:val="24"/>
                <w:szCs w:val="24"/>
                <w:lang w:val="cy-GB"/>
              </w:rPr>
              <w:t>2021/22</w:t>
            </w:r>
          </w:p>
        </w:tc>
      </w:tr>
      <w:tr w:rsidR="004338C1" w14:paraId="5048DA34" w14:textId="77777777" w:rsidTr="00B4415D">
        <w:trPr>
          <w:jc w:val="center"/>
        </w:trPr>
        <w:tc>
          <w:tcPr>
            <w:tcW w:w="1843" w:type="dxa"/>
            <w:tcBorders>
              <w:top w:val="nil"/>
            </w:tcBorders>
          </w:tcPr>
          <w:p w14:paraId="1F1E3F6A" w14:textId="77777777" w:rsidR="006911D7" w:rsidRPr="00117F66" w:rsidRDefault="004338C1" w:rsidP="005E4F16">
            <w:pPr>
              <w:pStyle w:val="Header"/>
              <w:tabs>
                <w:tab w:val="clear" w:pos="4153"/>
                <w:tab w:val="clear" w:pos="8306"/>
                <w:tab w:val="right" w:pos="3732"/>
                <w:tab w:val="right" w:pos="4769"/>
                <w:tab w:val="right" w:pos="6220"/>
                <w:tab w:val="right" w:pos="7257"/>
              </w:tabs>
              <w:jc w:val="center"/>
              <w:rPr>
                <w:rFonts w:ascii="Arial" w:hAnsi="Arial"/>
                <w:b/>
                <w:sz w:val="24"/>
                <w:szCs w:val="24"/>
              </w:rPr>
            </w:pPr>
            <w:r>
              <w:rPr>
                <w:rFonts w:ascii="Arial" w:eastAsia="Arial" w:hAnsi="Arial"/>
                <w:b/>
                <w:bCs/>
                <w:sz w:val="24"/>
                <w:szCs w:val="24"/>
                <w:lang w:val="cy-GB"/>
              </w:rPr>
              <w:t>£</w:t>
            </w:r>
            <w:r w:rsidR="00822005">
              <w:rPr>
                <w:rFonts w:ascii="Arial" w:eastAsia="Arial" w:hAnsi="Arial"/>
                <w:b/>
                <w:bCs/>
                <w:sz w:val="24"/>
                <w:szCs w:val="24"/>
                <w:lang w:val="cy-GB"/>
              </w:rPr>
              <w:t>’</w:t>
            </w:r>
            <w:r>
              <w:rPr>
                <w:rFonts w:ascii="Arial" w:eastAsia="Arial" w:hAnsi="Arial"/>
                <w:b/>
                <w:bCs/>
                <w:sz w:val="24"/>
                <w:szCs w:val="24"/>
                <w:lang w:val="cy-GB"/>
              </w:rPr>
              <w:t>000</w:t>
            </w:r>
          </w:p>
        </w:tc>
        <w:tc>
          <w:tcPr>
            <w:tcW w:w="5129" w:type="dxa"/>
            <w:tcBorders>
              <w:top w:val="nil"/>
            </w:tcBorders>
          </w:tcPr>
          <w:p w14:paraId="66737ED3" w14:textId="77777777" w:rsidR="006911D7" w:rsidRPr="00117F66" w:rsidRDefault="006911D7" w:rsidP="005E4F16">
            <w:pPr>
              <w:pStyle w:val="Header"/>
              <w:tabs>
                <w:tab w:val="clear" w:pos="4153"/>
                <w:tab w:val="clear" w:pos="8306"/>
                <w:tab w:val="right" w:pos="3732"/>
                <w:tab w:val="right" w:pos="4769"/>
                <w:tab w:val="right" w:pos="6220"/>
                <w:tab w:val="right" w:pos="7257"/>
              </w:tabs>
              <w:rPr>
                <w:rFonts w:ascii="Arial" w:hAnsi="Arial"/>
                <w:b/>
                <w:sz w:val="24"/>
                <w:szCs w:val="24"/>
                <w:u w:val="single"/>
              </w:rPr>
            </w:pPr>
          </w:p>
        </w:tc>
        <w:tc>
          <w:tcPr>
            <w:tcW w:w="1817" w:type="dxa"/>
            <w:tcBorders>
              <w:top w:val="nil"/>
            </w:tcBorders>
          </w:tcPr>
          <w:p w14:paraId="77D56321" w14:textId="77777777" w:rsidR="006911D7" w:rsidRPr="00117F66" w:rsidRDefault="004338C1" w:rsidP="005E4F16">
            <w:pPr>
              <w:pStyle w:val="Header"/>
              <w:tabs>
                <w:tab w:val="clear" w:pos="4153"/>
                <w:tab w:val="clear" w:pos="8306"/>
                <w:tab w:val="right" w:pos="3732"/>
                <w:tab w:val="right" w:pos="4769"/>
                <w:tab w:val="right" w:pos="6220"/>
                <w:tab w:val="right" w:pos="7257"/>
              </w:tabs>
              <w:jc w:val="center"/>
              <w:rPr>
                <w:rFonts w:ascii="Arial" w:hAnsi="Arial"/>
                <w:b/>
                <w:sz w:val="24"/>
                <w:szCs w:val="24"/>
              </w:rPr>
            </w:pPr>
            <w:r>
              <w:rPr>
                <w:rFonts w:ascii="Arial" w:eastAsia="Arial" w:hAnsi="Arial"/>
                <w:b/>
                <w:bCs/>
                <w:sz w:val="24"/>
                <w:szCs w:val="24"/>
                <w:lang w:val="cy-GB"/>
              </w:rPr>
              <w:t>£</w:t>
            </w:r>
            <w:r w:rsidR="00822005">
              <w:rPr>
                <w:rFonts w:ascii="Arial" w:eastAsia="Arial" w:hAnsi="Arial"/>
                <w:b/>
                <w:bCs/>
                <w:sz w:val="24"/>
                <w:szCs w:val="24"/>
                <w:lang w:val="cy-GB"/>
              </w:rPr>
              <w:t>’</w:t>
            </w:r>
            <w:r>
              <w:rPr>
                <w:rFonts w:ascii="Arial" w:eastAsia="Arial" w:hAnsi="Arial"/>
                <w:b/>
                <w:bCs/>
                <w:sz w:val="24"/>
                <w:szCs w:val="24"/>
                <w:lang w:val="cy-GB"/>
              </w:rPr>
              <w:t>000</w:t>
            </w:r>
          </w:p>
        </w:tc>
      </w:tr>
      <w:tr w:rsidR="004338C1" w14:paraId="2DF1752F" w14:textId="77777777" w:rsidTr="00B4415D">
        <w:trPr>
          <w:jc w:val="center"/>
        </w:trPr>
        <w:tc>
          <w:tcPr>
            <w:tcW w:w="1843" w:type="dxa"/>
            <w:tcBorders>
              <w:bottom w:val="single" w:sz="2" w:space="0" w:color="auto"/>
            </w:tcBorders>
          </w:tcPr>
          <w:p w14:paraId="15E7E86A" w14:textId="77777777" w:rsidR="00C34067" w:rsidRPr="00117F66" w:rsidRDefault="00C34067" w:rsidP="005E4F16">
            <w:pPr>
              <w:pStyle w:val="Header"/>
              <w:tabs>
                <w:tab w:val="clear" w:pos="4153"/>
                <w:tab w:val="clear" w:pos="8306"/>
                <w:tab w:val="right" w:pos="3732"/>
                <w:tab w:val="right" w:pos="4769"/>
                <w:tab w:val="right" w:pos="6220"/>
                <w:tab w:val="right" w:pos="7257"/>
              </w:tabs>
              <w:jc w:val="center"/>
              <w:rPr>
                <w:rFonts w:ascii="Arial" w:hAnsi="Arial"/>
                <w:b/>
                <w:sz w:val="24"/>
                <w:szCs w:val="24"/>
              </w:rPr>
            </w:pPr>
          </w:p>
        </w:tc>
        <w:tc>
          <w:tcPr>
            <w:tcW w:w="5129" w:type="dxa"/>
          </w:tcPr>
          <w:p w14:paraId="7CCBF715" w14:textId="77777777" w:rsidR="00C34067" w:rsidRPr="00117F66" w:rsidRDefault="004338C1" w:rsidP="005E4F16">
            <w:pPr>
              <w:pStyle w:val="Header"/>
              <w:tabs>
                <w:tab w:val="clear" w:pos="4153"/>
                <w:tab w:val="clear" w:pos="8306"/>
                <w:tab w:val="right" w:pos="3732"/>
                <w:tab w:val="right" w:pos="4769"/>
                <w:tab w:val="right" w:pos="6220"/>
                <w:tab w:val="right" w:pos="7257"/>
              </w:tabs>
              <w:rPr>
                <w:rFonts w:ascii="Arial" w:hAnsi="Arial"/>
                <w:b/>
                <w:sz w:val="24"/>
                <w:szCs w:val="24"/>
                <w:u w:val="single"/>
              </w:rPr>
            </w:pPr>
            <w:r>
              <w:rPr>
                <w:rFonts w:ascii="Arial" w:eastAsia="Arial" w:hAnsi="Arial"/>
                <w:b/>
                <w:bCs/>
                <w:sz w:val="24"/>
                <w:szCs w:val="24"/>
                <w:u w:val="single"/>
                <w:lang w:val="cy-GB"/>
              </w:rPr>
              <w:t>Awdurdod Gweinyddu</w:t>
            </w:r>
          </w:p>
        </w:tc>
        <w:tc>
          <w:tcPr>
            <w:tcW w:w="1817" w:type="dxa"/>
            <w:tcBorders>
              <w:bottom w:val="single" w:sz="2" w:space="0" w:color="auto"/>
            </w:tcBorders>
          </w:tcPr>
          <w:p w14:paraId="37D2D2E5" w14:textId="77777777" w:rsidR="00C34067" w:rsidRPr="00117F66" w:rsidRDefault="00C34067" w:rsidP="005E4F16">
            <w:pPr>
              <w:pStyle w:val="Header"/>
              <w:tabs>
                <w:tab w:val="clear" w:pos="4153"/>
                <w:tab w:val="clear" w:pos="8306"/>
                <w:tab w:val="right" w:pos="3732"/>
                <w:tab w:val="right" w:pos="4769"/>
                <w:tab w:val="right" w:pos="6220"/>
                <w:tab w:val="right" w:pos="7257"/>
              </w:tabs>
              <w:jc w:val="center"/>
              <w:rPr>
                <w:rFonts w:ascii="Arial" w:hAnsi="Arial"/>
                <w:b/>
                <w:sz w:val="24"/>
                <w:szCs w:val="24"/>
              </w:rPr>
            </w:pPr>
          </w:p>
        </w:tc>
      </w:tr>
      <w:tr w:rsidR="004338C1" w14:paraId="3ACCC0F8" w14:textId="77777777" w:rsidTr="00B4415D">
        <w:trPr>
          <w:jc w:val="center"/>
        </w:trPr>
        <w:tc>
          <w:tcPr>
            <w:tcW w:w="1843" w:type="dxa"/>
            <w:tcBorders>
              <w:top w:val="single" w:sz="2" w:space="0" w:color="auto"/>
              <w:bottom w:val="double" w:sz="4" w:space="0" w:color="auto"/>
            </w:tcBorders>
          </w:tcPr>
          <w:p w14:paraId="23294552" w14:textId="77777777" w:rsidR="000E67B8" w:rsidRPr="00CE72F7" w:rsidRDefault="004338C1" w:rsidP="000E67B8">
            <w:pPr>
              <w:pStyle w:val="Header"/>
              <w:tabs>
                <w:tab w:val="clear" w:pos="4153"/>
                <w:tab w:val="clear" w:pos="8306"/>
                <w:tab w:val="right" w:pos="3732"/>
                <w:tab w:val="right" w:pos="4769"/>
                <w:tab w:val="right" w:pos="6220"/>
                <w:tab w:val="right" w:pos="7257"/>
              </w:tabs>
              <w:jc w:val="right"/>
              <w:rPr>
                <w:rFonts w:ascii="Arial" w:hAnsi="Arial"/>
                <w:b/>
                <w:sz w:val="24"/>
                <w:szCs w:val="24"/>
              </w:rPr>
            </w:pPr>
            <w:r>
              <w:rPr>
                <w:rFonts w:ascii="Arial" w:eastAsia="Arial" w:hAnsi="Arial"/>
                <w:b/>
                <w:bCs/>
                <w:sz w:val="24"/>
                <w:szCs w:val="24"/>
                <w:lang w:val="cy-GB"/>
              </w:rPr>
              <w:t>55,453</w:t>
            </w:r>
          </w:p>
        </w:tc>
        <w:tc>
          <w:tcPr>
            <w:tcW w:w="5129" w:type="dxa"/>
          </w:tcPr>
          <w:p w14:paraId="01552BF1" w14:textId="77777777" w:rsidR="000E67B8" w:rsidRPr="00C34067" w:rsidRDefault="004338C1" w:rsidP="000E67B8">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Dinas a Sir Abertawe</w:t>
            </w:r>
          </w:p>
        </w:tc>
        <w:tc>
          <w:tcPr>
            <w:tcW w:w="1817" w:type="dxa"/>
            <w:tcBorders>
              <w:top w:val="single" w:sz="2" w:space="0" w:color="auto"/>
              <w:bottom w:val="double" w:sz="4" w:space="0" w:color="auto"/>
            </w:tcBorders>
          </w:tcPr>
          <w:p w14:paraId="3B83652A" w14:textId="77777777" w:rsidR="000E67B8" w:rsidRPr="00CE72F7" w:rsidRDefault="004338C1" w:rsidP="000E67B8">
            <w:pPr>
              <w:pStyle w:val="Header"/>
              <w:tabs>
                <w:tab w:val="clear" w:pos="4153"/>
                <w:tab w:val="clear" w:pos="8306"/>
                <w:tab w:val="right" w:pos="3732"/>
                <w:tab w:val="right" w:pos="4769"/>
                <w:tab w:val="right" w:pos="6220"/>
                <w:tab w:val="right" w:pos="7257"/>
              </w:tabs>
              <w:jc w:val="right"/>
              <w:rPr>
                <w:rFonts w:ascii="Arial" w:hAnsi="Arial"/>
                <w:b/>
                <w:sz w:val="24"/>
                <w:szCs w:val="24"/>
              </w:rPr>
            </w:pPr>
            <w:r>
              <w:rPr>
                <w:rFonts w:ascii="Arial" w:eastAsia="Arial" w:hAnsi="Arial"/>
                <w:b/>
                <w:bCs/>
                <w:sz w:val="24"/>
                <w:szCs w:val="24"/>
                <w:lang w:val="cy-GB"/>
              </w:rPr>
              <w:t>59,167</w:t>
            </w:r>
          </w:p>
        </w:tc>
      </w:tr>
      <w:tr w:rsidR="004338C1" w14:paraId="5EC1D926" w14:textId="77777777" w:rsidTr="00B4415D">
        <w:trPr>
          <w:jc w:val="center"/>
        </w:trPr>
        <w:tc>
          <w:tcPr>
            <w:tcW w:w="1843" w:type="dxa"/>
            <w:tcBorders>
              <w:top w:val="double" w:sz="4" w:space="0" w:color="auto"/>
            </w:tcBorders>
          </w:tcPr>
          <w:p w14:paraId="5C13BEB0" w14:textId="77777777" w:rsidR="000E67B8" w:rsidRPr="00117F66" w:rsidRDefault="000E67B8" w:rsidP="000E67B8">
            <w:pPr>
              <w:pStyle w:val="Header"/>
              <w:tabs>
                <w:tab w:val="clear" w:pos="4153"/>
                <w:tab w:val="clear" w:pos="8306"/>
                <w:tab w:val="right" w:pos="3732"/>
                <w:tab w:val="right" w:pos="4769"/>
                <w:tab w:val="right" w:pos="6220"/>
                <w:tab w:val="right" w:pos="7257"/>
              </w:tabs>
              <w:jc w:val="center"/>
              <w:rPr>
                <w:rFonts w:ascii="Arial" w:hAnsi="Arial"/>
                <w:b/>
                <w:sz w:val="24"/>
                <w:szCs w:val="24"/>
              </w:rPr>
            </w:pPr>
          </w:p>
        </w:tc>
        <w:tc>
          <w:tcPr>
            <w:tcW w:w="5129" w:type="dxa"/>
          </w:tcPr>
          <w:p w14:paraId="7C87428C" w14:textId="77777777" w:rsidR="000E67B8" w:rsidRPr="00117F66" w:rsidRDefault="000E67B8" w:rsidP="000E67B8">
            <w:pPr>
              <w:pStyle w:val="Header"/>
              <w:tabs>
                <w:tab w:val="clear" w:pos="4153"/>
                <w:tab w:val="clear" w:pos="8306"/>
                <w:tab w:val="right" w:pos="3732"/>
                <w:tab w:val="right" w:pos="4769"/>
                <w:tab w:val="right" w:pos="6220"/>
                <w:tab w:val="right" w:pos="7257"/>
              </w:tabs>
              <w:rPr>
                <w:rFonts w:ascii="Arial" w:hAnsi="Arial"/>
                <w:b/>
                <w:sz w:val="24"/>
                <w:szCs w:val="24"/>
                <w:u w:val="single"/>
              </w:rPr>
            </w:pPr>
          </w:p>
        </w:tc>
        <w:tc>
          <w:tcPr>
            <w:tcW w:w="1817" w:type="dxa"/>
            <w:tcBorders>
              <w:top w:val="double" w:sz="4" w:space="0" w:color="auto"/>
            </w:tcBorders>
          </w:tcPr>
          <w:p w14:paraId="6C10E22D" w14:textId="77777777" w:rsidR="000E67B8" w:rsidRPr="00117F66" w:rsidRDefault="000E67B8" w:rsidP="000E67B8">
            <w:pPr>
              <w:pStyle w:val="Header"/>
              <w:tabs>
                <w:tab w:val="clear" w:pos="4153"/>
                <w:tab w:val="clear" w:pos="8306"/>
                <w:tab w:val="right" w:pos="3732"/>
                <w:tab w:val="right" w:pos="4769"/>
                <w:tab w:val="right" w:pos="6220"/>
                <w:tab w:val="right" w:pos="7257"/>
              </w:tabs>
              <w:jc w:val="center"/>
              <w:rPr>
                <w:rFonts w:ascii="Arial" w:hAnsi="Arial"/>
                <w:b/>
                <w:sz w:val="24"/>
                <w:szCs w:val="24"/>
              </w:rPr>
            </w:pPr>
          </w:p>
        </w:tc>
      </w:tr>
      <w:tr w:rsidR="004338C1" w14:paraId="4329DFF7" w14:textId="77777777" w:rsidTr="00B4415D">
        <w:trPr>
          <w:jc w:val="center"/>
        </w:trPr>
        <w:tc>
          <w:tcPr>
            <w:tcW w:w="1843" w:type="dxa"/>
          </w:tcPr>
          <w:p w14:paraId="4DB469EF" w14:textId="77777777" w:rsidR="000E67B8" w:rsidRPr="00117F66" w:rsidRDefault="000E67B8"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p>
        </w:tc>
        <w:tc>
          <w:tcPr>
            <w:tcW w:w="5129" w:type="dxa"/>
          </w:tcPr>
          <w:p w14:paraId="1D50DB94" w14:textId="77777777" w:rsidR="000E67B8" w:rsidRPr="00117F66" w:rsidRDefault="004338C1" w:rsidP="000E67B8">
            <w:pPr>
              <w:pStyle w:val="Header"/>
              <w:tabs>
                <w:tab w:val="clear" w:pos="4153"/>
                <w:tab w:val="clear" w:pos="8306"/>
                <w:tab w:val="right" w:pos="3732"/>
                <w:tab w:val="right" w:pos="4769"/>
                <w:tab w:val="right" w:pos="6220"/>
                <w:tab w:val="right" w:pos="7257"/>
              </w:tabs>
              <w:rPr>
                <w:rFonts w:ascii="Arial" w:hAnsi="Arial"/>
                <w:b/>
                <w:sz w:val="24"/>
                <w:szCs w:val="24"/>
                <w:u w:val="single"/>
              </w:rPr>
            </w:pPr>
            <w:r>
              <w:rPr>
                <w:rFonts w:ascii="Arial" w:eastAsia="Arial" w:hAnsi="Arial"/>
                <w:b/>
                <w:bCs/>
                <w:sz w:val="24"/>
                <w:szCs w:val="24"/>
                <w:u w:val="single"/>
                <w:lang w:val="cy-GB"/>
              </w:rPr>
              <w:t>Cyrff a Dderbyniwyd</w:t>
            </w:r>
          </w:p>
        </w:tc>
        <w:tc>
          <w:tcPr>
            <w:tcW w:w="1817" w:type="dxa"/>
          </w:tcPr>
          <w:p w14:paraId="420489DE" w14:textId="77777777" w:rsidR="000E67B8" w:rsidRPr="00117F66" w:rsidRDefault="000E67B8"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p>
        </w:tc>
      </w:tr>
      <w:tr w:rsidR="004338C1" w14:paraId="7EA6C87A" w14:textId="77777777" w:rsidTr="00B4415D">
        <w:trPr>
          <w:trHeight w:val="252"/>
          <w:jc w:val="center"/>
        </w:trPr>
        <w:tc>
          <w:tcPr>
            <w:tcW w:w="1843" w:type="dxa"/>
          </w:tcPr>
          <w:p w14:paraId="3881EA29" w14:textId="77777777" w:rsidR="000E67B8" w:rsidRPr="00117F66" w:rsidRDefault="004338C1"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378</w:t>
            </w:r>
          </w:p>
        </w:tc>
        <w:tc>
          <w:tcPr>
            <w:tcW w:w="5129" w:type="dxa"/>
          </w:tcPr>
          <w:p w14:paraId="6B010228" w14:textId="77777777" w:rsidR="000E67B8" w:rsidRPr="00117F66" w:rsidRDefault="004338C1" w:rsidP="000E67B8">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 xml:space="preserve">Celtic Community Leisure </w:t>
            </w:r>
          </w:p>
        </w:tc>
        <w:tc>
          <w:tcPr>
            <w:tcW w:w="1817" w:type="dxa"/>
          </w:tcPr>
          <w:p w14:paraId="20BC9B84" w14:textId="77777777" w:rsidR="000E67B8" w:rsidRPr="00117F66" w:rsidRDefault="004338C1"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358</w:t>
            </w:r>
          </w:p>
        </w:tc>
      </w:tr>
      <w:tr w:rsidR="004338C1" w14:paraId="4A5BF4E9" w14:textId="77777777" w:rsidTr="00B4415D">
        <w:trPr>
          <w:jc w:val="center"/>
        </w:trPr>
        <w:tc>
          <w:tcPr>
            <w:tcW w:w="1843" w:type="dxa"/>
          </w:tcPr>
          <w:p w14:paraId="5F65F2FE" w14:textId="77777777" w:rsidR="00B4415D" w:rsidRPr="00117F66" w:rsidRDefault="004338C1"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127</w:t>
            </w:r>
          </w:p>
        </w:tc>
        <w:tc>
          <w:tcPr>
            <w:tcW w:w="5129" w:type="dxa"/>
          </w:tcPr>
          <w:p w14:paraId="6527F215" w14:textId="77777777" w:rsidR="00B4415D" w:rsidRPr="00117F66" w:rsidRDefault="004338C1" w:rsidP="000E67B8">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Pwll Cenedlaethol Cymru</w:t>
            </w:r>
          </w:p>
        </w:tc>
        <w:tc>
          <w:tcPr>
            <w:tcW w:w="1817" w:type="dxa"/>
          </w:tcPr>
          <w:p w14:paraId="487EFA7A" w14:textId="77777777" w:rsidR="00B4415D" w:rsidRPr="00117F66" w:rsidRDefault="004338C1"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131</w:t>
            </w:r>
          </w:p>
        </w:tc>
      </w:tr>
      <w:tr w:rsidR="004338C1" w14:paraId="563706E4" w14:textId="77777777" w:rsidTr="00E0571E">
        <w:trPr>
          <w:jc w:val="center"/>
        </w:trPr>
        <w:tc>
          <w:tcPr>
            <w:tcW w:w="1843" w:type="dxa"/>
            <w:shd w:val="clear" w:color="auto" w:fill="FFFFFF"/>
          </w:tcPr>
          <w:p w14:paraId="44CF5946" w14:textId="77777777" w:rsidR="00B4415D" w:rsidRPr="00674855" w:rsidRDefault="004338C1"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2,994</w:t>
            </w:r>
          </w:p>
          <w:p w14:paraId="61A0A8F8" w14:textId="77777777" w:rsidR="00B4415D" w:rsidRPr="00674855" w:rsidRDefault="004338C1"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1,609</w:t>
            </w:r>
          </w:p>
        </w:tc>
        <w:tc>
          <w:tcPr>
            <w:tcW w:w="5129" w:type="dxa"/>
            <w:shd w:val="clear" w:color="auto" w:fill="FFFFFF"/>
          </w:tcPr>
          <w:p w14:paraId="6B7F2A6D" w14:textId="77777777" w:rsidR="00B4415D" w:rsidRPr="00674855" w:rsidRDefault="004338C1" w:rsidP="000E67B8">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Tai Tarian</w:t>
            </w:r>
          </w:p>
          <w:p w14:paraId="088B8CDD" w14:textId="77777777" w:rsidR="00B4415D" w:rsidRPr="00674855" w:rsidRDefault="004338C1" w:rsidP="000E67B8">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Prifysgol Cymru y Drindod Dewi Sant</w:t>
            </w:r>
          </w:p>
        </w:tc>
        <w:tc>
          <w:tcPr>
            <w:tcW w:w="1817" w:type="dxa"/>
            <w:shd w:val="clear" w:color="auto" w:fill="FFFFFF"/>
          </w:tcPr>
          <w:p w14:paraId="6CA7B819" w14:textId="77777777" w:rsidR="00B4415D" w:rsidRPr="00674855" w:rsidRDefault="004338C1"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2,552</w:t>
            </w:r>
          </w:p>
          <w:p w14:paraId="794E91A9" w14:textId="77777777" w:rsidR="00674855" w:rsidRPr="00674855" w:rsidRDefault="004338C1"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1,691</w:t>
            </w:r>
          </w:p>
        </w:tc>
      </w:tr>
      <w:tr w:rsidR="004338C1" w14:paraId="2A73DDC0" w14:textId="77777777" w:rsidTr="00B4415D">
        <w:trPr>
          <w:jc w:val="center"/>
        </w:trPr>
        <w:tc>
          <w:tcPr>
            <w:tcW w:w="1843" w:type="dxa"/>
            <w:tcBorders>
              <w:top w:val="nil"/>
              <w:bottom w:val="single" w:sz="4" w:space="0" w:color="auto"/>
            </w:tcBorders>
          </w:tcPr>
          <w:p w14:paraId="18103478" w14:textId="77777777" w:rsidR="00B4415D" w:rsidRPr="00D66A79" w:rsidRDefault="004338C1"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303</w:t>
            </w:r>
          </w:p>
          <w:p w14:paraId="40B998B0" w14:textId="77777777" w:rsidR="00B4415D" w:rsidRPr="00D66A79" w:rsidRDefault="004338C1"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446</w:t>
            </w:r>
          </w:p>
          <w:p w14:paraId="2B238183" w14:textId="77777777" w:rsidR="00B4415D" w:rsidRPr="00D66A79" w:rsidRDefault="004338C1"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31</w:t>
            </w:r>
          </w:p>
          <w:p w14:paraId="0C2C55CF" w14:textId="77777777" w:rsidR="00B4415D" w:rsidRPr="00D66A79" w:rsidRDefault="004338C1" w:rsidP="00674855">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98</w:t>
            </w:r>
          </w:p>
        </w:tc>
        <w:tc>
          <w:tcPr>
            <w:tcW w:w="5129" w:type="dxa"/>
            <w:tcBorders>
              <w:top w:val="nil"/>
              <w:bottom w:val="nil"/>
            </w:tcBorders>
          </w:tcPr>
          <w:p w14:paraId="1BE4AA29" w14:textId="77777777" w:rsidR="00B4415D" w:rsidRPr="00407671" w:rsidRDefault="004338C1" w:rsidP="000E67B8">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Grŵp Pobl</w:t>
            </w:r>
          </w:p>
          <w:p w14:paraId="2E60B712" w14:textId="77777777" w:rsidR="00B4415D" w:rsidRPr="00407671" w:rsidRDefault="004338C1" w:rsidP="000E67B8">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Wealdon Leisure</w:t>
            </w:r>
          </w:p>
          <w:p w14:paraId="4F5BEEA7" w14:textId="77777777" w:rsidR="00B4415D" w:rsidRPr="00407671" w:rsidRDefault="004338C1" w:rsidP="000E67B8">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Parkwood Holdings</w:t>
            </w:r>
          </w:p>
          <w:p w14:paraId="14DF5097" w14:textId="77777777" w:rsidR="00B4415D" w:rsidRPr="00407671" w:rsidRDefault="004338C1" w:rsidP="000E67B8">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The Wallich</w:t>
            </w:r>
          </w:p>
        </w:tc>
        <w:tc>
          <w:tcPr>
            <w:tcW w:w="1817" w:type="dxa"/>
            <w:tcBorders>
              <w:top w:val="nil"/>
              <w:bottom w:val="single" w:sz="4" w:space="0" w:color="auto"/>
            </w:tcBorders>
          </w:tcPr>
          <w:p w14:paraId="5623751D" w14:textId="77777777" w:rsidR="00B4415D" w:rsidRDefault="004338C1"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286</w:t>
            </w:r>
          </w:p>
          <w:p w14:paraId="2950C595" w14:textId="77777777" w:rsidR="00674855" w:rsidRDefault="004338C1"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417</w:t>
            </w:r>
          </w:p>
          <w:p w14:paraId="1AB8BC20" w14:textId="77777777" w:rsidR="00674855" w:rsidRDefault="004338C1"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20</w:t>
            </w:r>
          </w:p>
          <w:p w14:paraId="3C15C6AE" w14:textId="77777777" w:rsidR="00674855" w:rsidRPr="00D66A79" w:rsidRDefault="004338C1"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7</w:t>
            </w:r>
          </w:p>
        </w:tc>
      </w:tr>
      <w:tr w:rsidR="004338C1" w14:paraId="74CAA898" w14:textId="77777777" w:rsidTr="00B4415D">
        <w:trPr>
          <w:jc w:val="center"/>
        </w:trPr>
        <w:tc>
          <w:tcPr>
            <w:tcW w:w="1843" w:type="dxa"/>
            <w:tcBorders>
              <w:top w:val="single" w:sz="4" w:space="0" w:color="auto"/>
              <w:bottom w:val="double" w:sz="4" w:space="0" w:color="auto"/>
            </w:tcBorders>
          </w:tcPr>
          <w:p w14:paraId="3A0ECEBD" w14:textId="77777777" w:rsidR="00B4415D" w:rsidRPr="00D66A79" w:rsidRDefault="004338C1"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b/>
                <w:bCs/>
                <w:sz w:val="24"/>
                <w:szCs w:val="24"/>
                <w:lang w:val="cy-GB"/>
              </w:rPr>
              <w:t>5,986</w:t>
            </w:r>
          </w:p>
        </w:tc>
        <w:tc>
          <w:tcPr>
            <w:tcW w:w="5129" w:type="dxa"/>
            <w:tcBorders>
              <w:top w:val="nil"/>
            </w:tcBorders>
          </w:tcPr>
          <w:p w14:paraId="651E0725" w14:textId="77777777" w:rsidR="00B4415D" w:rsidRDefault="004338C1" w:rsidP="000E67B8">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b/>
                <w:bCs/>
                <w:sz w:val="24"/>
                <w:szCs w:val="24"/>
                <w:lang w:val="cy-GB"/>
              </w:rPr>
              <w:t>Cyfanswm Cyrff a Dderbyniwyd</w:t>
            </w:r>
          </w:p>
        </w:tc>
        <w:tc>
          <w:tcPr>
            <w:tcW w:w="1817" w:type="dxa"/>
            <w:tcBorders>
              <w:top w:val="single" w:sz="4" w:space="0" w:color="auto"/>
              <w:bottom w:val="double" w:sz="4" w:space="0" w:color="auto"/>
            </w:tcBorders>
          </w:tcPr>
          <w:p w14:paraId="4C04F227" w14:textId="77777777" w:rsidR="00B4415D" w:rsidRPr="000700F0" w:rsidRDefault="004338C1" w:rsidP="000E67B8">
            <w:pPr>
              <w:pStyle w:val="Header"/>
              <w:tabs>
                <w:tab w:val="clear" w:pos="4153"/>
                <w:tab w:val="clear" w:pos="8306"/>
                <w:tab w:val="right" w:pos="3732"/>
                <w:tab w:val="right" w:pos="4769"/>
                <w:tab w:val="right" w:pos="6220"/>
                <w:tab w:val="right" w:pos="7257"/>
              </w:tabs>
              <w:jc w:val="right"/>
              <w:rPr>
                <w:rFonts w:ascii="Arial" w:hAnsi="Arial"/>
                <w:b/>
                <w:bCs/>
                <w:sz w:val="24"/>
                <w:szCs w:val="24"/>
              </w:rPr>
            </w:pPr>
            <w:r>
              <w:rPr>
                <w:rFonts w:ascii="Arial" w:eastAsia="Arial" w:hAnsi="Arial"/>
                <w:b/>
                <w:bCs/>
                <w:sz w:val="24"/>
                <w:szCs w:val="24"/>
                <w:lang w:val="cy-GB"/>
              </w:rPr>
              <w:t>5,462</w:t>
            </w:r>
          </w:p>
        </w:tc>
      </w:tr>
      <w:tr w:rsidR="004338C1" w14:paraId="65DCA440" w14:textId="77777777" w:rsidTr="00B4415D">
        <w:trPr>
          <w:jc w:val="center"/>
        </w:trPr>
        <w:tc>
          <w:tcPr>
            <w:tcW w:w="1843" w:type="dxa"/>
            <w:tcBorders>
              <w:top w:val="double" w:sz="4" w:space="0" w:color="auto"/>
              <w:bottom w:val="nil"/>
            </w:tcBorders>
          </w:tcPr>
          <w:p w14:paraId="1DB2B4AD" w14:textId="77777777" w:rsidR="00B4415D" w:rsidRPr="00854891" w:rsidRDefault="00B4415D" w:rsidP="000E67B8">
            <w:pPr>
              <w:pStyle w:val="Header"/>
              <w:tabs>
                <w:tab w:val="clear" w:pos="4153"/>
                <w:tab w:val="clear" w:pos="8306"/>
                <w:tab w:val="right" w:pos="3732"/>
                <w:tab w:val="right" w:pos="4769"/>
                <w:tab w:val="right" w:pos="6220"/>
                <w:tab w:val="right" w:pos="7257"/>
              </w:tabs>
              <w:jc w:val="right"/>
              <w:rPr>
                <w:rFonts w:ascii="Arial" w:hAnsi="Arial"/>
                <w:b/>
                <w:sz w:val="24"/>
                <w:szCs w:val="24"/>
              </w:rPr>
            </w:pPr>
          </w:p>
        </w:tc>
        <w:tc>
          <w:tcPr>
            <w:tcW w:w="5129" w:type="dxa"/>
          </w:tcPr>
          <w:p w14:paraId="6BCA0239" w14:textId="77777777" w:rsidR="00B4415D" w:rsidRPr="00854891" w:rsidRDefault="00B4415D" w:rsidP="000E67B8">
            <w:pPr>
              <w:pStyle w:val="Header"/>
              <w:tabs>
                <w:tab w:val="clear" w:pos="4153"/>
                <w:tab w:val="clear" w:pos="8306"/>
                <w:tab w:val="right" w:pos="3732"/>
                <w:tab w:val="right" w:pos="4769"/>
                <w:tab w:val="right" w:pos="6220"/>
                <w:tab w:val="right" w:pos="7257"/>
              </w:tabs>
              <w:rPr>
                <w:rFonts w:ascii="Arial" w:hAnsi="Arial"/>
                <w:b/>
                <w:sz w:val="24"/>
                <w:szCs w:val="24"/>
              </w:rPr>
            </w:pPr>
          </w:p>
        </w:tc>
        <w:tc>
          <w:tcPr>
            <w:tcW w:w="1817" w:type="dxa"/>
            <w:tcBorders>
              <w:top w:val="double" w:sz="4" w:space="0" w:color="auto"/>
              <w:bottom w:val="nil"/>
            </w:tcBorders>
          </w:tcPr>
          <w:p w14:paraId="3FC43972" w14:textId="77777777" w:rsidR="00B4415D" w:rsidRPr="00854891" w:rsidRDefault="00B4415D" w:rsidP="000E67B8">
            <w:pPr>
              <w:pStyle w:val="Header"/>
              <w:tabs>
                <w:tab w:val="clear" w:pos="4153"/>
                <w:tab w:val="clear" w:pos="8306"/>
                <w:tab w:val="right" w:pos="3732"/>
                <w:tab w:val="right" w:pos="4769"/>
                <w:tab w:val="right" w:pos="6220"/>
                <w:tab w:val="right" w:pos="7257"/>
              </w:tabs>
              <w:jc w:val="right"/>
              <w:rPr>
                <w:rFonts w:ascii="Arial" w:hAnsi="Arial"/>
                <w:b/>
                <w:sz w:val="24"/>
                <w:szCs w:val="24"/>
              </w:rPr>
            </w:pPr>
          </w:p>
        </w:tc>
      </w:tr>
      <w:tr w:rsidR="004338C1" w14:paraId="502C8EC3" w14:textId="77777777" w:rsidTr="00B4415D">
        <w:trPr>
          <w:jc w:val="center"/>
        </w:trPr>
        <w:tc>
          <w:tcPr>
            <w:tcW w:w="1843" w:type="dxa"/>
            <w:tcBorders>
              <w:top w:val="nil"/>
            </w:tcBorders>
          </w:tcPr>
          <w:p w14:paraId="5C962349" w14:textId="77777777" w:rsidR="00B4415D" w:rsidRPr="00854891" w:rsidRDefault="00B4415D" w:rsidP="000E67B8">
            <w:pPr>
              <w:pStyle w:val="Header"/>
              <w:tabs>
                <w:tab w:val="clear" w:pos="4153"/>
                <w:tab w:val="clear" w:pos="8306"/>
                <w:tab w:val="right" w:pos="3732"/>
                <w:tab w:val="right" w:pos="4769"/>
                <w:tab w:val="right" w:pos="6220"/>
                <w:tab w:val="right" w:pos="7257"/>
              </w:tabs>
              <w:jc w:val="right"/>
              <w:rPr>
                <w:rFonts w:ascii="Arial" w:hAnsi="Arial"/>
                <w:b/>
                <w:sz w:val="24"/>
                <w:szCs w:val="24"/>
              </w:rPr>
            </w:pPr>
          </w:p>
        </w:tc>
        <w:tc>
          <w:tcPr>
            <w:tcW w:w="5129" w:type="dxa"/>
          </w:tcPr>
          <w:p w14:paraId="06D480EA" w14:textId="77777777" w:rsidR="00B4415D" w:rsidRPr="00854891" w:rsidRDefault="004338C1" w:rsidP="000E67B8">
            <w:pPr>
              <w:pStyle w:val="Header"/>
              <w:tabs>
                <w:tab w:val="clear" w:pos="4153"/>
                <w:tab w:val="clear" w:pos="8306"/>
                <w:tab w:val="right" w:pos="3732"/>
                <w:tab w:val="right" w:pos="4769"/>
                <w:tab w:val="right" w:pos="6220"/>
                <w:tab w:val="right" w:pos="7257"/>
              </w:tabs>
              <w:rPr>
                <w:rFonts w:ascii="Arial" w:hAnsi="Arial"/>
                <w:b/>
                <w:sz w:val="24"/>
                <w:szCs w:val="24"/>
              </w:rPr>
            </w:pPr>
            <w:r>
              <w:rPr>
                <w:rFonts w:ascii="Arial" w:eastAsia="Arial" w:hAnsi="Arial"/>
                <w:b/>
                <w:bCs/>
                <w:sz w:val="24"/>
                <w:szCs w:val="24"/>
                <w:u w:val="single"/>
                <w:lang w:val="cy-GB"/>
              </w:rPr>
              <w:t>Cyrff Cofrestredig</w:t>
            </w:r>
          </w:p>
        </w:tc>
        <w:tc>
          <w:tcPr>
            <w:tcW w:w="1817" w:type="dxa"/>
            <w:tcBorders>
              <w:top w:val="nil"/>
            </w:tcBorders>
          </w:tcPr>
          <w:p w14:paraId="216238DF" w14:textId="77777777" w:rsidR="00B4415D" w:rsidRPr="00854891" w:rsidRDefault="00B4415D" w:rsidP="000E67B8">
            <w:pPr>
              <w:pStyle w:val="Header"/>
              <w:tabs>
                <w:tab w:val="clear" w:pos="4153"/>
                <w:tab w:val="clear" w:pos="8306"/>
                <w:tab w:val="right" w:pos="3732"/>
                <w:tab w:val="right" w:pos="4769"/>
                <w:tab w:val="right" w:pos="6220"/>
                <w:tab w:val="right" w:pos="7257"/>
              </w:tabs>
              <w:jc w:val="right"/>
              <w:rPr>
                <w:rFonts w:ascii="Arial" w:hAnsi="Arial"/>
                <w:b/>
                <w:sz w:val="24"/>
                <w:szCs w:val="24"/>
              </w:rPr>
            </w:pPr>
          </w:p>
        </w:tc>
      </w:tr>
      <w:tr w:rsidR="004338C1" w14:paraId="21FDE94E" w14:textId="77777777" w:rsidTr="008F6E78">
        <w:trPr>
          <w:trHeight w:val="246"/>
          <w:jc w:val="center"/>
        </w:trPr>
        <w:tc>
          <w:tcPr>
            <w:tcW w:w="1843" w:type="dxa"/>
          </w:tcPr>
          <w:p w14:paraId="586DC12E" w14:textId="77777777" w:rsidR="00B4415D" w:rsidRPr="00117F66" w:rsidRDefault="004338C1" w:rsidP="008F6E7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10</w:t>
            </w:r>
          </w:p>
        </w:tc>
        <w:tc>
          <w:tcPr>
            <w:tcW w:w="5129" w:type="dxa"/>
          </w:tcPr>
          <w:p w14:paraId="0598E299" w14:textId="77777777" w:rsidR="00B4415D" w:rsidRPr="00117F66" w:rsidRDefault="004338C1" w:rsidP="008F6E78">
            <w:pPr>
              <w:pStyle w:val="Header"/>
              <w:tabs>
                <w:tab w:val="clear" w:pos="4153"/>
                <w:tab w:val="clear" w:pos="8306"/>
                <w:tab w:val="right" w:pos="3732"/>
                <w:tab w:val="right" w:pos="4769"/>
                <w:tab w:val="right" w:pos="6220"/>
                <w:tab w:val="right" w:pos="7257"/>
              </w:tabs>
              <w:rPr>
                <w:rFonts w:ascii="Arial" w:hAnsi="Arial"/>
                <w:b/>
                <w:sz w:val="24"/>
                <w:szCs w:val="24"/>
                <w:u w:val="single"/>
              </w:rPr>
            </w:pPr>
            <w:r>
              <w:rPr>
                <w:rFonts w:ascii="Arial" w:eastAsia="Arial" w:hAnsi="Arial"/>
                <w:sz w:val="24"/>
                <w:szCs w:val="24"/>
                <w:lang w:val="cy-GB"/>
              </w:rPr>
              <w:t>Cyngor Cymuned Cilybebyll</w:t>
            </w:r>
          </w:p>
        </w:tc>
        <w:tc>
          <w:tcPr>
            <w:tcW w:w="1817" w:type="dxa"/>
          </w:tcPr>
          <w:p w14:paraId="5539B5BD" w14:textId="77777777" w:rsidR="00B4415D" w:rsidRPr="00117F66" w:rsidRDefault="004338C1"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10</w:t>
            </w:r>
          </w:p>
        </w:tc>
      </w:tr>
      <w:tr w:rsidR="004338C1" w14:paraId="0802978A" w14:textId="77777777" w:rsidTr="00B4415D">
        <w:trPr>
          <w:jc w:val="center"/>
        </w:trPr>
        <w:tc>
          <w:tcPr>
            <w:tcW w:w="1843" w:type="dxa"/>
          </w:tcPr>
          <w:p w14:paraId="24EC206B" w14:textId="77777777" w:rsidR="00B4415D" w:rsidRPr="00117F66" w:rsidRDefault="004338C1" w:rsidP="008F6E7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74</w:t>
            </w:r>
          </w:p>
        </w:tc>
        <w:tc>
          <w:tcPr>
            <w:tcW w:w="5129" w:type="dxa"/>
          </w:tcPr>
          <w:p w14:paraId="11A45C80" w14:textId="77777777" w:rsidR="00B4415D" w:rsidRPr="00117F66" w:rsidRDefault="004338C1" w:rsidP="008F6E78">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Cyngor Cymuned Coedffranc</w:t>
            </w:r>
          </w:p>
        </w:tc>
        <w:tc>
          <w:tcPr>
            <w:tcW w:w="1817" w:type="dxa"/>
          </w:tcPr>
          <w:p w14:paraId="697D53BE" w14:textId="77777777" w:rsidR="00B4415D" w:rsidRPr="00117F66" w:rsidRDefault="004338C1"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77</w:t>
            </w:r>
          </w:p>
        </w:tc>
      </w:tr>
      <w:tr w:rsidR="004338C1" w14:paraId="78F9BBE9" w14:textId="77777777" w:rsidTr="00B4415D">
        <w:trPr>
          <w:jc w:val="center"/>
        </w:trPr>
        <w:tc>
          <w:tcPr>
            <w:tcW w:w="1843" w:type="dxa"/>
          </w:tcPr>
          <w:p w14:paraId="667C31BE" w14:textId="77777777" w:rsidR="00B4415D" w:rsidRDefault="004338C1" w:rsidP="008F6E7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5</w:t>
            </w:r>
          </w:p>
          <w:p w14:paraId="458D3119" w14:textId="77777777" w:rsidR="00B4415D" w:rsidRDefault="004338C1" w:rsidP="008F6E7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5</w:t>
            </w:r>
          </w:p>
          <w:p w14:paraId="54A15536" w14:textId="77777777" w:rsidR="00B4415D" w:rsidRPr="00117F66" w:rsidRDefault="004338C1" w:rsidP="008F6E7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17</w:t>
            </w:r>
          </w:p>
        </w:tc>
        <w:tc>
          <w:tcPr>
            <w:tcW w:w="5129" w:type="dxa"/>
          </w:tcPr>
          <w:p w14:paraId="4C4EDD3F" w14:textId="77777777" w:rsidR="00B4415D" w:rsidRDefault="004338C1" w:rsidP="008F6E78">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Cyngor Cymuned Llanrhidian Uchaf</w:t>
            </w:r>
          </w:p>
          <w:p w14:paraId="088A918E" w14:textId="77777777" w:rsidR="00B4415D" w:rsidRDefault="004338C1" w:rsidP="008F6E78">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Cyngor Cymuned Ystalyfera</w:t>
            </w:r>
          </w:p>
          <w:p w14:paraId="46FEBBFE" w14:textId="77777777" w:rsidR="00B4415D" w:rsidRPr="00117F66" w:rsidRDefault="004338C1" w:rsidP="008F6E78">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Cyngor Cymuned y Mwmbwls</w:t>
            </w:r>
          </w:p>
        </w:tc>
        <w:tc>
          <w:tcPr>
            <w:tcW w:w="1817" w:type="dxa"/>
          </w:tcPr>
          <w:p w14:paraId="357EDD16" w14:textId="77777777" w:rsidR="00B4415D" w:rsidRDefault="004338C1"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6</w:t>
            </w:r>
          </w:p>
          <w:p w14:paraId="5EF4585A" w14:textId="77777777" w:rsidR="008F6E78" w:rsidRDefault="004338C1"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6</w:t>
            </w:r>
          </w:p>
          <w:p w14:paraId="5EEE59D9" w14:textId="77777777" w:rsidR="008F6E78" w:rsidRPr="00117F66" w:rsidRDefault="004338C1" w:rsidP="008F6E7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22</w:t>
            </w:r>
          </w:p>
        </w:tc>
      </w:tr>
      <w:tr w:rsidR="004338C1" w14:paraId="2016BCDD" w14:textId="77777777" w:rsidTr="00B4415D">
        <w:trPr>
          <w:jc w:val="center"/>
        </w:trPr>
        <w:tc>
          <w:tcPr>
            <w:tcW w:w="1843" w:type="dxa"/>
          </w:tcPr>
          <w:p w14:paraId="1FAAD0EF" w14:textId="77777777" w:rsidR="00B4415D" w:rsidRDefault="004338C1"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3,205</w:t>
            </w:r>
          </w:p>
        </w:tc>
        <w:tc>
          <w:tcPr>
            <w:tcW w:w="5129" w:type="dxa"/>
          </w:tcPr>
          <w:p w14:paraId="771E1AE4" w14:textId="77777777" w:rsidR="00B4415D" w:rsidRPr="00117F66" w:rsidRDefault="004338C1" w:rsidP="000E67B8">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 xml:space="preserve">Coleg Gŵyr </w:t>
            </w:r>
          </w:p>
        </w:tc>
        <w:tc>
          <w:tcPr>
            <w:tcW w:w="1817" w:type="dxa"/>
          </w:tcPr>
          <w:p w14:paraId="58FA9443" w14:textId="77777777" w:rsidR="00B4415D" w:rsidRDefault="004338C1"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3,294</w:t>
            </w:r>
          </w:p>
        </w:tc>
      </w:tr>
      <w:tr w:rsidR="004338C1" w14:paraId="02A65019" w14:textId="77777777" w:rsidTr="00B4415D">
        <w:trPr>
          <w:jc w:val="center"/>
        </w:trPr>
        <w:tc>
          <w:tcPr>
            <w:tcW w:w="1843" w:type="dxa"/>
          </w:tcPr>
          <w:p w14:paraId="23581AB1" w14:textId="77777777" w:rsidR="00B4415D" w:rsidRPr="00117F66" w:rsidRDefault="004338C1"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2,549</w:t>
            </w:r>
          </w:p>
        </w:tc>
        <w:tc>
          <w:tcPr>
            <w:tcW w:w="5129" w:type="dxa"/>
          </w:tcPr>
          <w:p w14:paraId="0604B8D1" w14:textId="77777777" w:rsidR="00B4415D" w:rsidRPr="00117F66" w:rsidRDefault="004338C1" w:rsidP="000E67B8">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Grŵp NPTC</w:t>
            </w:r>
          </w:p>
        </w:tc>
        <w:tc>
          <w:tcPr>
            <w:tcW w:w="1817" w:type="dxa"/>
          </w:tcPr>
          <w:p w14:paraId="7E32EC75" w14:textId="77777777" w:rsidR="00B4415D" w:rsidRPr="00117F66" w:rsidRDefault="004338C1"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2,704</w:t>
            </w:r>
          </w:p>
        </w:tc>
      </w:tr>
      <w:tr w:rsidR="004338C1" w14:paraId="0F15E20F" w14:textId="77777777" w:rsidTr="00B4415D">
        <w:trPr>
          <w:jc w:val="center"/>
        </w:trPr>
        <w:tc>
          <w:tcPr>
            <w:tcW w:w="1843" w:type="dxa"/>
          </w:tcPr>
          <w:p w14:paraId="415B91D8" w14:textId="77777777" w:rsidR="00B4415D" w:rsidRPr="00117F66" w:rsidRDefault="004338C1"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62</w:t>
            </w:r>
          </w:p>
        </w:tc>
        <w:tc>
          <w:tcPr>
            <w:tcW w:w="5129" w:type="dxa"/>
          </w:tcPr>
          <w:p w14:paraId="70F6DF3D" w14:textId="77777777" w:rsidR="00B4415D" w:rsidRPr="00117F66" w:rsidRDefault="004338C1" w:rsidP="000E67B8">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Cyngor Tref Castell-nedd</w:t>
            </w:r>
          </w:p>
        </w:tc>
        <w:tc>
          <w:tcPr>
            <w:tcW w:w="1817" w:type="dxa"/>
          </w:tcPr>
          <w:p w14:paraId="49DF1AD9" w14:textId="77777777" w:rsidR="00B4415D" w:rsidRPr="00117F66" w:rsidRDefault="004338C1"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61</w:t>
            </w:r>
          </w:p>
        </w:tc>
      </w:tr>
      <w:tr w:rsidR="004338C1" w14:paraId="455C0CBA" w14:textId="77777777" w:rsidTr="00B4415D">
        <w:trPr>
          <w:jc w:val="center"/>
        </w:trPr>
        <w:tc>
          <w:tcPr>
            <w:tcW w:w="1843" w:type="dxa"/>
          </w:tcPr>
          <w:p w14:paraId="558E0A27" w14:textId="77777777" w:rsidR="00B4415D" w:rsidRPr="00117F66" w:rsidRDefault="004338C1"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34,523</w:t>
            </w:r>
          </w:p>
        </w:tc>
        <w:tc>
          <w:tcPr>
            <w:tcW w:w="5129" w:type="dxa"/>
          </w:tcPr>
          <w:p w14:paraId="4528568E" w14:textId="77777777" w:rsidR="00B4415D" w:rsidRPr="00117F66" w:rsidRDefault="004338C1" w:rsidP="000E67B8">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Cyngor Bwrdeistref Sirol Castell-nedd Port Talbot</w:t>
            </w:r>
          </w:p>
        </w:tc>
        <w:tc>
          <w:tcPr>
            <w:tcW w:w="1817" w:type="dxa"/>
          </w:tcPr>
          <w:p w14:paraId="378D5E01" w14:textId="77777777" w:rsidR="00B4415D" w:rsidRPr="00117F66" w:rsidRDefault="004338C1"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36,596</w:t>
            </w:r>
          </w:p>
        </w:tc>
      </w:tr>
      <w:tr w:rsidR="004338C1" w14:paraId="46D34190" w14:textId="77777777" w:rsidTr="00B4415D">
        <w:trPr>
          <w:jc w:val="center"/>
        </w:trPr>
        <w:tc>
          <w:tcPr>
            <w:tcW w:w="1843" w:type="dxa"/>
          </w:tcPr>
          <w:p w14:paraId="77611688" w14:textId="77777777" w:rsidR="00B4415D" w:rsidRPr="00117F66" w:rsidRDefault="004338C1"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62</w:t>
            </w:r>
          </w:p>
        </w:tc>
        <w:tc>
          <w:tcPr>
            <w:tcW w:w="5129" w:type="dxa"/>
          </w:tcPr>
          <w:p w14:paraId="62AA4CE0" w14:textId="77777777" w:rsidR="00B4415D" w:rsidRPr="00117F66" w:rsidRDefault="004338C1" w:rsidP="000E67B8">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Cydbwyllgor Amlosgfa Margam</w:t>
            </w:r>
          </w:p>
        </w:tc>
        <w:tc>
          <w:tcPr>
            <w:tcW w:w="1817" w:type="dxa"/>
          </w:tcPr>
          <w:p w14:paraId="3A5415C0" w14:textId="77777777" w:rsidR="00B4415D" w:rsidRPr="00117F66" w:rsidRDefault="004338C1"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62</w:t>
            </w:r>
          </w:p>
        </w:tc>
      </w:tr>
      <w:tr w:rsidR="004338C1" w14:paraId="4E53BAC6" w14:textId="77777777" w:rsidTr="00B4415D">
        <w:trPr>
          <w:jc w:val="center"/>
        </w:trPr>
        <w:tc>
          <w:tcPr>
            <w:tcW w:w="1843" w:type="dxa"/>
          </w:tcPr>
          <w:p w14:paraId="318710D9" w14:textId="77777777" w:rsidR="00B4415D" w:rsidRPr="00117F66" w:rsidRDefault="004338C1"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5</w:t>
            </w:r>
          </w:p>
        </w:tc>
        <w:tc>
          <w:tcPr>
            <w:tcW w:w="5129" w:type="dxa"/>
          </w:tcPr>
          <w:p w14:paraId="259E1F03" w14:textId="77777777" w:rsidR="00B4415D" w:rsidRPr="00117F66" w:rsidRDefault="004338C1" w:rsidP="000E67B8">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Cyngor Cymuned Pelenna</w:t>
            </w:r>
          </w:p>
        </w:tc>
        <w:tc>
          <w:tcPr>
            <w:tcW w:w="1817" w:type="dxa"/>
          </w:tcPr>
          <w:p w14:paraId="3E188930" w14:textId="77777777" w:rsidR="00B4415D" w:rsidRPr="00117F66" w:rsidRDefault="004338C1"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5</w:t>
            </w:r>
          </w:p>
        </w:tc>
      </w:tr>
      <w:tr w:rsidR="004338C1" w14:paraId="31A23681" w14:textId="77777777" w:rsidTr="00B4415D">
        <w:trPr>
          <w:jc w:val="center"/>
        </w:trPr>
        <w:tc>
          <w:tcPr>
            <w:tcW w:w="1843" w:type="dxa"/>
          </w:tcPr>
          <w:p w14:paraId="7D310A94" w14:textId="77777777" w:rsidR="00B4415D" w:rsidRPr="00117F66" w:rsidRDefault="004338C1"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19</w:t>
            </w:r>
          </w:p>
        </w:tc>
        <w:tc>
          <w:tcPr>
            <w:tcW w:w="5129" w:type="dxa"/>
          </w:tcPr>
          <w:p w14:paraId="5D6FC900" w14:textId="77777777" w:rsidR="00B4415D" w:rsidRPr="00117F66" w:rsidRDefault="004338C1" w:rsidP="000E67B8">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Cyngor Tref Pontardawe</w:t>
            </w:r>
          </w:p>
        </w:tc>
        <w:tc>
          <w:tcPr>
            <w:tcW w:w="1817" w:type="dxa"/>
          </w:tcPr>
          <w:p w14:paraId="247EDAF2" w14:textId="77777777" w:rsidR="00B4415D" w:rsidRPr="00117F66" w:rsidRDefault="004338C1"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20</w:t>
            </w:r>
          </w:p>
        </w:tc>
      </w:tr>
      <w:tr w:rsidR="004338C1" w14:paraId="2AD28EEA" w14:textId="77777777" w:rsidTr="00B4415D">
        <w:trPr>
          <w:jc w:val="center"/>
        </w:trPr>
        <w:tc>
          <w:tcPr>
            <w:tcW w:w="1843" w:type="dxa"/>
          </w:tcPr>
          <w:p w14:paraId="3711BC5E" w14:textId="77777777" w:rsidR="00B4415D" w:rsidRPr="00117F66" w:rsidRDefault="004338C1"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27</w:t>
            </w:r>
          </w:p>
        </w:tc>
        <w:tc>
          <w:tcPr>
            <w:tcW w:w="5129" w:type="dxa"/>
          </w:tcPr>
          <w:p w14:paraId="3E744342" w14:textId="77777777" w:rsidR="00B4415D" w:rsidRPr="00117F66" w:rsidRDefault="004338C1" w:rsidP="000E67B8">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Awdurdod Iechyd Porthladd Bae Abertawe</w:t>
            </w:r>
          </w:p>
        </w:tc>
        <w:tc>
          <w:tcPr>
            <w:tcW w:w="1817" w:type="dxa"/>
          </w:tcPr>
          <w:p w14:paraId="0D44FE0A" w14:textId="77777777" w:rsidR="00B4415D" w:rsidRPr="00117F66" w:rsidRDefault="004338C1"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27</w:t>
            </w:r>
          </w:p>
        </w:tc>
      </w:tr>
      <w:tr w:rsidR="004338C1" w14:paraId="09F2251C" w14:textId="77777777" w:rsidTr="00B4415D">
        <w:trPr>
          <w:jc w:val="center"/>
        </w:trPr>
        <w:tc>
          <w:tcPr>
            <w:tcW w:w="1843" w:type="dxa"/>
            <w:tcBorders>
              <w:bottom w:val="single" w:sz="2" w:space="0" w:color="auto"/>
            </w:tcBorders>
          </w:tcPr>
          <w:p w14:paraId="6AC17335" w14:textId="77777777" w:rsidR="00B4415D" w:rsidRDefault="004338C1"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8</w:t>
            </w:r>
          </w:p>
          <w:p w14:paraId="1A6DAE0B" w14:textId="77777777" w:rsidR="00B4415D" w:rsidRPr="00117F66" w:rsidRDefault="004338C1"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2</w:t>
            </w:r>
          </w:p>
        </w:tc>
        <w:tc>
          <w:tcPr>
            <w:tcW w:w="5129" w:type="dxa"/>
          </w:tcPr>
          <w:p w14:paraId="7CBAA426" w14:textId="77777777" w:rsidR="00B4415D" w:rsidRDefault="004338C1" w:rsidP="000E67B8">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Cyngor Tref Llansawel</w:t>
            </w:r>
          </w:p>
          <w:p w14:paraId="1F3842F0" w14:textId="77777777" w:rsidR="00B4415D" w:rsidRPr="00117F66" w:rsidRDefault="004338C1" w:rsidP="000E67B8">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Cyngor Cymuned Llangyfelach</w:t>
            </w:r>
          </w:p>
        </w:tc>
        <w:tc>
          <w:tcPr>
            <w:tcW w:w="1817" w:type="dxa"/>
            <w:tcBorders>
              <w:bottom w:val="single" w:sz="2" w:space="0" w:color="auto"/>
            </w:tcBorders>
          </w:tcPr>
          <w:p w14:paraId="4C6CB1DA" w14:textId="77777777" w:rsidR="00B4415D" w:rsidRDefault="004338C1"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7</w:t>
            </w:r>
          </w:p>
          <w:p w14:paraId="00EFC8AC" w14:textId="77777777" w:rsidR="001E5132" w:rsidRPr="00117F66" w:rsidRDefault="004338C1"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2</w:t>
            </w:r>
          </w:p>
        </w:tc>
      </w:tr>
      <w:tr w:rsidR="004338C1" w14:paraId="2A07D640" w14:textId="77777777" w:rsidTr="00B4415D">
        <w:trPr>
          <w:jc w:val="center"/>
        </w:trPr>
        <w:tc>
          <w:tcPr>
            <w:tcW w:w="1843" w:type="dxa"/>
            <w:tcBorders>
              <w:top w:val="single" w:sz="2" w:space="0" w:color="auto"/>
              <w:bottom w:val="double" w:sz="4" w:space="0" w:color="auto"/>
            </w:tcBorders>
          </w:tcPr>
          <w:p w14:paraId="2986669C" w14:textId="77777777" w:rsidR="00B4415D" w:rsidRPr="00117F66" w:rsidRDefault="004338C1" w:rsidP="000E67B8">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b/>
                <w:bCs/>
                <w:sz w:val="24"/>
                <w:szCs w:val="24"/>
                <w:lang w:val="cy-GB"/>
              </w:rPr>
              <w:t>40,573</w:t>
            </w:r>
          </w:p>
        </w:tc>
        <w:tc>
          <w:tcPr>
            <w:tcW w:w="5129" w:type="dxa"/>
          </w:tcPr>
          <w:p w14:paraId="241B3FEF" w14:textId="77777777" w:rsidR="00B4415D" w:rsidRPr="00117F66" w:rsidRDefault="004338C1" w:rsidP="000E67B8">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b/>
                <w:bCs/>
                <w:sz w:val="24"/>
                <w:szCs w:val="24"/>
                <w:lang w:val="cy-GB"/>
              </w:rPr>
              <w:t>Cyfanswm Cyrff Cofrestredig</w:t>
            </w:r>
          </w:p>
        </w:tc>
        <w:tc>
          <w:tcPr>
            <w:tcW w:w="1817" w:type="dxa"/>
            <w:tcBorders>
              <w:top w:val="single" w:sz="2" w:space="0" w:color="auto"/>
              <w:bottom w:val="double" w:sz="4" w:space="0" w:color="auto"/>
            </w:tcBorders>
          </w:tcPr>
          <w:p w14:paraId="44707A12" w14:textId="77777777" w:rsidR="00B4415D" w:rsidRPr="000700F0" w:rsidRDefault="004338C1" w:rsidP="000E67B8">
            <w:pPr>
              <w:pStyle w:val="Header"/>
              <w:tabs>
                <w:tab w:val="clear" w:pos="4153"/>
                <w:tab w:val="clear" w:pos="8306"/>
                <w:tab w:val="right" w:pos="3732"/>
                <w:tab w:val="right" w:pos="4769"/>
                <w:tab w:val="right" w:pos="6220"/>
                <w:tab w:val="right" w:pos="7257"/>
              </w:tabs>
              <w:jc w:val="right"/>
              <w:rPr>
                <w:rFonts w:ascii="Arial" w:hAnsi="Arial"/>
                <w:b/>
                <w:bCs/>
                <w:sz w:val="24"/>
                <w:szCs w:val="24"/>
              </w:rPr>
            </w:pPr>
            <w:r>
              <w:rPr>
                <w:rFonts w:ascii="Arial" w:eastAsia="Arial" w:hAnsi="Arial"/>
                <w:b/>
                <w:bCs/>
                <w:sz w:val="24"/>
                <w:szCs w:val="24"/>
                <w:lang w:val="cy-GB"/>
              </w:rPr>
              <w:t>42,899</w:t>
            </w:r>
          </w:p>
        </w:tc>
      </w:tr>
      <w:tr w:rsidR="004338C1" w14:paraId="2254C375" w14:textId="77777777" w:rsidTr="00B4415D">
        <w:trPr>
          <w:jc w:val="center"/>
        </w:trPr>
        <w:tc>
          <w:tcPr>
            <w:tcW w:w="1843" w:type="dxa"/>
            <w:tcBorders>
              <w:top w:val="double" w:sz="4" w:space="0" w:color="auto"/>
              <w:bottom w:val="single" w:sz="4" w:space="0" w:color="auto"/>
            </w:tcBorders>
          </w:tcPr>
          <w:p w14:paraId="09B31EFC" w14:textId="77777777" w:rsidR="00B4415D" w:rsidRPr="002C5DFB" w:rsidRDefault="00B4415D" w:rsidP="000E67B8">
            <w:pPr>
              <w:pStyle w:val="Header"/>
              <w:tabs>
                <w:tab w:val="clear" w:pos="4153"/>
                <w:tab w:val="clear" w:pos="8306"/>
                <w:tab w:val="right" w:pos="3732"/>
                <w:tab w:val="right" w:pos="4769"/>
                <w:tab w:val="right" w:pos="6220"/>
                <w:tab w:val="right" w:pos="7257"/>
              </w:tabs>
              <w:jc w:val="right"/>
              <w:rPr>
                <w:rFonts w:ascii="Arial" w:hAnsi="Arial"/>
                <w:b/>
                <w:sz w:val="24"/>
                <w:szCs w:val="24"/>
              </w:rPr>
            </w:pPr>
          </w:p>
        </w:tc>
        <w:tc>
          <w:tcPr>
            <w:tcW w:w="5129" w:type="dxa"/>
          </w:tcPr>
          <w:p w14:paraId="37B852D5" w14:textId="77777777" w:rsidR="00B4415D" w:rsidRPr="00117F66" w:rsidRDefault="00B4415D" w:rsidP="000E67B8">
            <w:pPr>
              <w:pStyle w:val="Header"/>
              <w:tabs>
                <w:tab w:val="clear" w:pos="4153"/>
                <w:tab w:val="clear" w:pos="8306"/>
                <w:tab w:val="right" w:pos="3732"/>
                <w:tab w:val="right" w:pos="4769"/>
                <w:tab w:val="right" w:pos="6220"/>
                <w:tab w:val="right" w:pos="7257"/>
              </w:tabs>
              <w:rPr>
                <w:rFonts w:ascii="Arial" w:hAnsi="Arial"/>
                <w:sz w:val="24"/>
                <w:szCs w:val="24"/>
              </w:rPr>
            </w:pPr>
          </w:p>
        </w:tc>
        <w:tc>
          <w:tcPr>
            <w:tcW w:w="1817" w:type="dxa"/>
            <w:tcBorders>
              <w:top w:val="double" w:sz="4" w:space="0" w:color="auto"/>
              <w:bottom w:val="single" w:sz="4" w:space="0" w:color="auto"/>
            </w:tcBorders>
          </w:tcPr>
          <w:p w14:paraId="354E9271" w14:textId="77777777" w:rsidR="00B4415D" w:rsidRPr="002C5DFB" w:rsidRDefault="00B4415D" w:rsidP="000E67B8">
            <w:pPr>
              <w:pStyle w:val="Header"/>
              <w:tabs>
                <w:tab w:val="clear" w:pos="4153"/>
                <w:tab w:val="clear" w:pos="8306"/>
                <w:tab w:val="right" w:pos="3732"/>
                <w:tab w:val="right" w:pos="4769"/>
                <w:tab w:val="right" w:pos="6220"/>
                <w:tab w:val="right" w:pos="7257"/>
              </w:tabs>
              <w:jc w:val="right"/>
              <w:rPr>
                <w:rFonts w:ascii="Arial" w:hAnsi="Arial"/>
                <w:b/>
                <w:sz w:val="24"/>
                <w:szCs w:val="24"/>
              </w:rPr>
            </w:pPr>
          </w:p>
        </w:tc>
      </w:tr>
      <w:tr w:rsidR="004338C1" w14:paraId="2180E8FA" w14:textId="77777777" w:rsidTr="00B4415D">
        <w:trPr>
          <w:jc w:val="center"/>
        </w:trPr>
        <w:tc>
          <w:tcPr>
            <w:tcW w:w="1843" w:type="dxa"/>
            <w:tcBorders>
              <w:top w:val="single" w:sz="4" w:space="0" w:color="auto"/>
              <w:bottom w:val="double" w:sz="4" w:space="0" w:color="auto"/>
            </w:tcBorders>
          </w:tcPr>
          <w:p w14:paraId="28DB2125" w14:textId="77777777" w:rsidR="00B4415D" w:rsidRPr="00117F66" w:rsidRDefault="004338C1" w:rsidP="000E67B8">
            <w:pPr>
              <w:pStyle w:val="Header"/>
              <w:tabs>
                <w:tab w:val="clear" w:pos="4153"/>
                <w:tab w:val="clear" w:pos="8306"/>
                <w:tab w:val="right" w:pos="3732"/>
                <w:tab w:val="right" w:pos="4769"/>
                <w:tab w:val="right" w:pos="6220"/>
                <w:tab w:val="right" w:pos="7257"/>
              </w:tabs>
              <w:jc w:val="right"/>
              <w:rPr>
                <w:rFonts w:ascii="Arial" w:hAnsi="Arial"/>
                <w:b/>
                <w:sz w:val="24"/>
                <w:szCs w:val="24"/>
              </w:rPr>
            </w:pPr>
            <w:r>
              <w:rPr>
                <w:rFonts w:ascii="Arial" w:eastAsia="Arial" w:hAnsi="Arial"/>
                <w:b/>
                <w:bCs/>
                <w:sz w:val="24"/>
                <w:szCs w:val="24"/>
                <w:lang w:val="cy-GB"/>
              </w:rPr>
              <w:t>102,012</w:t>
            </w:r>
          </w:p>
        </w:tc>
        <w:tc>
          <w:tcPr>
            <w:tcW w:w="5129" w:type="dxa"/>
            <w:tcBorders>
              <w:bottom w:val="nil"/>
            </w:tcBorders>
          </w:tcPr>
          <w:p w14:paraId="79934069" w14:textId="77777777" w:rsidR="00B4415D" w:rsidRPr="00117F66" w:rsidRDefault="004338C1" w:rsidP="000E67B8">
            <w:pPr>
              <w:pStyle w:val="Header"/>
              <w:tabs>
                <w:tab w:val="clear" w:pos="4153"/>
                <w:tab w:val="clear" w:pos="8306"/>
                <w:tab w:val="right" w:pos="3732"/>
                <w:tab w:val="right" w:pos="4769"/>
                <w:tab w:val="right" w:pos="6220"/>
                <w:tab w:val="right" w:pos="7257"/>
              </w:tabs>
              <w:rPr>
                <w:rFonts w:ascii="Arial" w:hAnsi="Arial"/>
                <w:b/>
                <w:sz w:val="24"/>
                <w:szCs w:val="24"/>
              </w:rPr>
            </w:pPr>
            <w:r>
              <w:rPr>
                <w:rFonts w:ascii="Arial" w:eastAsia="Arial" w:hAnsi="Arial"/>
                <w:b/>
                <w:bCs/>
                <w:sz w:val="24"/>
                <w:szCs w:val="24"/>
                <w:lang w:val="cy-GB"/>
              </w:rPr>
              <w:t>Cyfanswm Cyfraniadau Derbyniadwy</w:t>
            </w:r>
          </w:p>
        </w:tc>
        <w:tc>
          <w:tcPr>
            <w:tcW w:w="1817" w:type="dxa"/>
            <w:tcBorders>
              <w:top w:val="single" w:sz="4" w:space="0" w:color="auto"/>
              <w:bottom w:val="double" w:sz="4" w:space="0" w:color="auto"/>
            </w:tcBorders>
          </w:tcPr>
          <w:p w14:paraId="211AF049" w14:textId="77777777" w:rsidR="00B4415D" w:rsidRPr="00117F66" w:rsidRDefault="004338C1" w:rsidP="000E67B8">
            <w:pPr>
              <w:pStyle w:val="Header"/>
              <w:tabs>
                <w:tab w:val="clear" w:pos="4153"/>
                <w:tab w:val="clear" w:pos="8306"/>
                <w:tab w:val="right" w:pos="3732"/>
                <w:tab w:val="right" w:pos="4769"/>
                <w:tab w:val="right" w:pos="6220"/>
                <w:tab w:val="right" w:pos="7257"/>
              </w:tabs>
              <w:jc w:val="right"/>
              <w:rPr>
                <w:rFonts w:ascii="Arial" w:hAnsi="Arial"/>
                <w:b/>
                <w:sz w:val="24"/>
                <w:szCs w:val="24"/>
              </w:rPr>
            </w:pPr>
            <w:r>
              <w:rPr>
                <w:rFonts w:ascii="Arial" w:eastAsia="Arial" w:hAnsi="Arial"/>
                <w:b/>
                <w:bCs/>
                <w:sz w:val="24"/>
                <w:szCs w:val="24"/>
                <w:lang w:val="cy-GB"/>
              </w:rPr>
              <w:t>107,528</w:t>
            </w:r>
          </w:p>
        </w:tc>
      </w:tr>
    </w:tbl>
    <w:p w14:paraId="69768B18" w14:textId="77777777" w:rsidR="00CE72F7" w:rsidRDefault="00CE72F7" w:rsidP="005E4F16">
      <w:pPr>
        <w:pStyle w:val="Header"/>
        <w:tabs>
          <w:tab w:val="clear" w:pos="4153"/>
          <w:tab w:val="clear" w:pos="8306"/>
          <w:tab w:val="right" w:pos="2802"/>
          <w:tab w:val="right" w:pos="7398"/>
          <w:tab w:val="right" w:pos="9108"/>
        </w:tabs>
        <w:rPr>
          <w:rFonts w:ascii="Arial" w:hAnsi="Arial"/>
          <w:color w:val="000000"/>
          <w:sz w:val="24"/>
          <w:szCs w:val="24"/>
        </w:rPr>
      </w:pPr>
    </w:p>
    <w:p w14:paraId="03C3147A" w14:textId="77777777" w:rsidR="001E5132" w:rsidRDefault="001E5132" w:rsidP="005E4F16">
      <w:pPr>
        <w:pStyle w:val="Header"/>
        <w:tabs>
          <w:tab w:val="clear" w:pos="4153"/>
          <w:tab w:val="clear" w:pos="8306"/>
          <w:tab w:val="right" w:pos="2802"/>
          <w:tab w:val="right" w:pos="7398"/>
          <w:tab w:val="right" w:pos="9108"/>
        </w:tabs>
        <w:rPr>
          <w:rFonts w:ascii="Arial" w:hAnsi="Arial"/>
          <w:color w:val="000000"/>
          <w:sz w:val="24"/>
          <w:szCs w:val="24"/>
        </w:rPr>
      </w:pPr>
    </w:p>
    <w:p w14:paraId="6DF5505A" w14:textId="77777777" w:rsidR="001E5132" w:rsidRDefault="001E5132" w:rsidP="005E4F16">
      <w:pPr>
        <w:pStyle w:val="Header"/>
        <w:tabs>
          <w:tab w:val="clear" w:pos="4153"/>
          <w:tab w:val="clear" w:pos="8306"/>
          <w:tab w:val="right" w:pos="2802"/>
          <w:tab w:val="right" w:pos="7398"/>
          <w:tab w:val="right" w:pos="9108"/>
        </w:tabs>
        <w:rPr>
          <w:rFonts w:ascii="Arial" w:hAnsi="Arial"/>
          <w:color w:val="000000"/>
          <w:sz w:val="24"/>
          <w:szCs w:val="24"/>
        </w:rPr>
      </w:pPr>
    </w:p>
    <w:p w14:paraId="77188A32" w14:textId="77777777" w:rsidR="00CE72F7" w:rsidRDefault="00CE72F7" w:rsidP="005E4F16">
      <w:pPr>
        <w:pStyle w:val="Header"/>
        <w:tabs>
          <w:tab w:val="clear" w:pos="4153"/>
          <w:tab w:val="clear" w:pos="8306"/>
          <w:tab w:val="right" w:pos="2802"/>
          <w:tab w:val="right" w:pos="7398"/>
          <w:tab w:val="right" w:pos="9108"/>
        </w:tabs>
        <w:rPr>
          <w:rFonts w:ascii="Arial" w:hAnsi="Arial"/>
          <w:color w:val="000000"/>
          <w:sz w:val="24"/>
          <w:szCs w:val="24"/>
        </w:rPr>
      </w:pPr>
    </w:p>
    <w:p w14:paraId="037AA9F6" w14:textId="77777777" w:rsidR="00CE72F7" w:rsidRDefault="00CE72F7" w:rsidP="005E4F16">
      <w:pPr>
        <w:pStyle w:val="Header"/>
        <w:tabs>
          <w:tab w:val="clear" w:pos="4153"/>
          <w:tab w:val="clear" w:pos="8306"/>
          <w:tab w:val="right" w:pos="2802"/>
          <w:tab w:val="right" w:pos="7398"/>
          <w:tab w:val="right" w:pos="9108"/>
        </w:tabs>
        <w:rPr>
          <w:rFonts w:ascii="Arial" w:hAnsi="Arial"/>
          <w:color w:val="000000"/>
          <w:sz w:val="24"/>
          <w:szCs w:val="24"/>
        </w:rPr>
      </w:pPr>
    </w:p>
    <w:p w14:paraId="13D6F758" w14:textId="77777777" w:rsidR="001E5132" w:rsidRDefault="001E5132" w:rsidP="005E4F16">
      <w:pPr>
        <w:pStyle w:val="Header"/>
        <w:tabs>
          <w:tab w:val="clear" w:pos="4153"/>
          <w:tab w:val="clear" w:pos="8306"/>
          <w:tab w:val="right" w:pos="2802"/>
          <w:tab w:val="right" w:pos="7398"/>
          <w:tab w:val="right" w:pos="9108"/>
        </w:tabs>
        <w:rPr>
          <w:rFonts w:ascii="Arial" w:hAnsi="Arial"/>
          <w:color w:val="000000"/>
          <w:sz w:val="24"/>
          <w:szCs w:val="24"/>
        </w:rPr>
      </w:pPr>
    </w:p>
    <w:p w14:paraId="38DBAE8E" w14:textId="77777777" w:rsidR="001E5132" w:rsidRDefault="001E5132" w:rsidP="005E4F16">
      <w:pPr>
        <w:pStyle w:val="Header"/>
        <w:tabs>
          <w:tab w:val="clear" w:pos="4153"/>
          <w:tab w:val="clear" w:pos="8306"/>
          <w:tab w:val="right" w:pos="2802"/>
          <w:tab w:val="right" w:pos="7398"/>
          <w:tab w:val="right" w:pos="9108"/>
        </w:tabs>
        <w:rPr>
          <w:rFonts w:ascii="Arial" w:hAnsi="Arial"/>
          <w:color w:val="000000"/>
          <w:sz w:val="24"/>
          <w:szCs w:val="24"/>
        </w:rPr>
      </w:pPr>
    </w:p>
    <w:p w14:paraId="5EC45147" w14:textId="77777777" w:rsidR="00233DE8" w:rsidRDefault="00233DE8" w:rsidP="005E4F16">
      <w:pPr>
        <w:pStyle w:val="Header"/>
        <w:tabs>
          <w:tab w:val="clear" w:pos="4153"/>
          <w:tab w:val="clear" w:pos="8306"/>
          <w:tab w:val="right" w:pos="2802"/>
          <w:tab w:val="right" w:pos="7398"/>
          <w:tab w:val="right" w:pos="9108"/>
        </w:tabs>
        <w:rPr>
          <w:rFonts w:ascii="Arial" w:hAnsi="Arial"/>
          <w:color w:val="000000"/>
          <w:sz w:val="24"/>
          <w:szCs w:val="24"/>
        </w:rPr>
      </w:pPr>
    </w:p>
    <w:p w14:paraId="2C6F0CE0" w14:textId="77777777" w:rsidR="00CE72F7" w:rsidRDefault="00CE72F7" w:rsidP="005E4F16">
      <w:pPr>
        <w:pStyle w:val="Header"/>
        <w:tabs>
          <w:tab w:val="clear" w:pos="4153"/>
          <w:tab w:val="clear" w:pos="8306"/>
          <w:tab w:val="right" w:pos="2802"/>
          <w:tab w:val="right" w:pos="7398"/>
          <w:tab w:val="right" w:pos="9108"/>
        </w:tabs>
        <w:rPr>
          <w:rFonts w:ascii="Arial" w:hAnsi="Arial"/>
          <w:color w:val="000000"/>
          <w:sz w:val="24"/>
          <w:szCs w:val="24"/>
        </w:rPr>
      </w:pPr>
    </w:p>
    <w:p w14:paraId="3B4DBF6C" w14:textId="77777777" w:rsidR="00D84735" w:rsidRDefault="004338C1" w:rsidP="00D84735">
      <w:pPr>
        <w:pStyle w:val="Header"/>
        <w:tabs>
          <w:tab w:val="clear" w:pos="4153"/>
          <w:tab w:val="clear" w:pos="8306"/>
          <w:tab w:val="right" w:pos="2802"/>
          <w:tab w:val="right" w:pos="7398"/>
          <w:tab w:val="right" w:pos="9108"/>
        </w:tabs>
        <w:rPr>
          <w:rFonts w:ascii="Arial" w:hAnsi="Arial"/>
          <w:b/>
          <w:color w:val="000000"/>
          <w:sz w:val="24"/>
          <w:szCs w:val="24"/>
        </w:rPr>
      </w:pPr>
      <w:r>
        <w:rPr>
          <w:rFonts w:ascii="Arial" w:eastAsia="Arial" w:hAnsi="Arial"/>
          <w:b/>
          <w:bCs/>
          <w:color w:val="000000"/>
          <w:sz w:val="24"/>
          <w:szCs w:val="24"/>
          <w:lang w:val="cy-GB"/>
        </w:rPr>
        <w:t>3. Dadansoddiad o Gyfraniadau (parhad)</w:t>
      </w:r>
    </w:p>
    <w:p w14:paraId="30B5681A" w14:textId="77777777" w:rsidR="00D84735" w:rsidRDefault="00D84735" w:rsidP="005E4F16">
      <w:pPr>
        <w:pStyle w:val="Header"/>
        <w:tabs>
          <w:tab w:val="clear" w:pos="4153"/>
          <w:tab w:val="clear" w:pos="8306"/>
          <w:tab w:val="right" w:pos="2802"/>
          <w:tab w:val="right" w:pos="7398"/>
          <w:tab w:val="right" w:pos="9108"/>
        </w:tabs>
        <w:rPr>
          <w:rFonts w:ascii="Arial" w:hAnsi="Arial"/>
          <w:color w:val="000000"/>
          <w:sz w:val="24"/>
          <w:szCs w:val="24"/>
        </w:rPr>
      </w:pPr>
    </w:p>
    <w:p w14:paraId="3A678D6E" w14:textId="77777777" w:rsidR="002E24C5" w:rsidRPr="00117F66" w:rsidRDefault="004338C1" w:rsidP="005E4F16">
      <w:pPr>
        <w:pStyle w:val="Header"/>
        <w:tabs>
          <w:tab w:val="clear" w:pos="4153"/>
          <w:tab w:val="clear" w:pos="8306"/>
          <w:tab w:val="right" w:pos="2802"/>
          <w:tab w:val="right" w:pos="7398"/>
          <w:tab w:val="right" w:pos="9108"/>
        </w:tabs>
        <w:rPr>
          <w:rFonts w:ascii="Arial" w:hAnsi="Arial"/>
          <w:color w:val="000000"/>
          <w:sz w:val="24"/>
          <w:szCs w:val="24"/>
        </w:rPr>
      </w:pPr>
      <w:r>
        <w:rPr>
          <w:rFonts w:ascii="Arial" w:eastAsia="Arial" w:hAnsi="Arial"/>
          <w:color w:val="000000"/>
          <w:sz w:val="24"/>
          <w:szCs w:val="24"/>
          <w:lang w:val="cy-GB"/>
        </w:rPr>
        <w:t>Mae cyfanswm cyfraniadau</w:t>
      </w:r>
      <w:r w:rsidR="00822005">
        <w:rPr>
          <w:rFonts w:ascii="Arial" w:eastAsia="Arial" w:hAnsi="Arial"/>
          <w:color w:val="000000"/>
          <w:sz w:val="24"/>
          <w:szCs w:val="24"/>
          <w:lang w:val="cy-GB"/>
        </w:rPr>
        <w:t>’</w:t>
      </w:r>
      <w:r>
        <w:rPr>
          <w:rFonts w:ascii="Arial" w:eastAsia="Arial" w:hAnsi="Arial"/>
          <w:color w:val="000000"/>
          <w:sz w:val="24"/>
          <w:szCs w:val="24"/>
          <w:lang w:val="cy-GB"/>
        </w:rPr>
        <w:t>r Cyflogwr/Gweithwyr yn cynnwys:</w:t>
      </w:r>
    </w:p>
    <w:p w14:paraId="31A98296" w14:textId="77777777" w:rsidR="002E24C5" w:rsidRPr="00117F66" w:rsidRDefault="002E24C5" w:rsidP="005E4F16">
      <w:pPr>
        <w:pStyle w:val="Header"/>
        <w:tabs>
          <w:tab w:val="clear" w:pos="4153"/>
          <w:tab w:val="clear" w:pos="8306"/>
          <w:tab w:val="right" w:pos="2802"/>
          <w:tab w:val="right" w:pos="7398"/>
          <w:tab w:val="right" w:pos="9108"/>
        </w:tabs>
        <w:rPr>
          <w:rFonts w:ascii="Arial" w:hAnsi="Arial"/>
          <w:i/>
          <w:color w:val="000000"/>
          <w:sz w:val="24"/>
          <w:szCs w:val="24"/>
        </w:rPr>
      </w:pP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567"/>
        <w:gridCol w:w="1264"/>
        <w:gridCol w:w="4264"/>
        <w:gridCol w:w="1559"/>
      </w:tblGrid>
      <w:tr w:rsidR="004338C1" w14:paraId="5F6D1B0A" w14:textId="77777777" w:rsidTr="00814920">
        <w:trPr>
          <w:jc w:val="center"/>
        </w:trPr>
        <w:tc>
          <w:tcPr>
            <w:tcW w:w="1101" w:type="dxa"/>
            <w:tcBorders>
              <w:top w:val="nil"/>
              <w:left w:val="nil"/>
              <w:bottom w:val="nil"/>
              <w:right w:val="nil"/>
            </w:tcBorders>
            <w:shd w:val="clear" w:color="auto" w:fill="auto"/>
          </w:tcPr>
          <w:p w14:paraId="4F039539" w14:textId="77777777" w:rsidR="00CF3DB0" w:rsidRPr="00814920" w:rsidRDefault="004338C1" w:rsidP="00F82707">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eastAsia="Arial" w:hAnsi="Arial"/>
                <w:b/>
                <w:bCs/>
                <w:color w:val="000000"/>
                <w:sz w:val="24"/>
                <w:szCs w:val="24"/>
                <w:lang w:val="cy-GB"/>
              </w:rPr>
              <w:t>2020/21</w:t>
            </w:r>
          </w:p>
        </w:tc>
        <w:tc>
          <w:tcPr>
            <w:tcW w:w="1831" w:type="dxa"/>
            <w:gridSpan w:val="2"/>
            <w:tcBorders>
              <w:top w:val="nil"/>
              <w:left w:val="nil"/>
              <w:bottom w:val="nil"/>
              <w:right w:val="nil"/>
            </w:tcBorders>
            <w:shd w:val="clear" w:color="auto" w:fill="auto"/>
          </w:tcPr>
          <w:p w14:paraId="578098A7" w14:textId="77777777" w:rsidR="00CF3DB0" w:rsidRPr="00814920" w:rsidRDefault="00CF3DB0" w:rsidP="00814920">
            <w:pPr>
              <w:pStyle w:val="Header"/>
              <w:tabs>
                <w:tab w:val="clear" w:pos="4153"/>
                <w:tab w:val="clear" w:pos="8306"/>
                <w:tab w:val="right" w:pos="2017"/>
                <w:tab w:val="right" w:pos="5326"/>
                <w:tab w:val="right" w:pos="6557"/>
              </w:tabs>
              <w:rPr>
                <w:rFonts w:ascii="Arial" w:hAnsi="Arial"/>
                <w:color w:val="000000"/>
                <w:sz w:val="24"/>
                <w:szCs w:val="24"/>
              </w:rPr>
            </w:pPr>
          </w:p>
        </w:tc>
        <w:tc>
          <w:tcPr>
            <w:tcW w:w="4264" w:type="dxa"/>
            <w:tcBorders>
              <w:top w:val="nil"/>
              <w:left w:val="nil"/>
              <w:bottom w:val="nil"/>
              <w:right w:val="nil"/>
            </w:tcBorders>
            <w:shd w:val="clear" w:color="auto" w:fill="auto"/>
          </w:tcPr>
          <w:p w14:paraId="7B6D1C8D" w14:textId="77777777" w:rsidR="00CF3DB0" w:rsidRPr="00814920" w:rsidRDefault="00CF3DB0" w:rsidP="00814920">
            <w:pPr>
              <w:pStyle w:val="Header"/>
              <w:tabs>
                <w:tab w:val="clear" w:pos="4153"/>
                <w:tab w:val="clear" w:pos="8306"/>
                <w:tab w:val="right" w:pos="2017"/>
                <w:tab w:val="right" w:pos="5326"/>
                <w:tab w:val="right" w:pos="6557"/>
              </w:tabs>
              <w:rPr>
                <w:rFonts w:ascii="Arial" w:hAnsi="Arial"/>
                <w:color w:val="000000"/>
                <w:sz w:val="24"/>
                <w:szCs w:val="24"/>
              </w:rPr>
            </w:pPr>
          </w:p>
        </w:tc>
        <w:tc>
          <w:tcPr>
            <w:tcW w:w="1559" w:type="dxa"/>
            <w:tcBorders>
              <w:top w:val="nil"/>
              <w:left w:val="nil"/>
              <w:bottom w:val="nil"/>
              <w:right w:val="nil"/>
            </w:tcBorders>
            <w:shd w:val="clear" w:color="auto" w:fill="auto"/>
          </w:tcPr>
          <w:p w14:paraId="23ED3DEB" w14:textId="77777777" w:rsidR="00CF3DB0" w:rsidRPr="00814920" w:rsidRDefault="004338C1" w:rsidP="00C26C66">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eastAsia="Arial" w:hAnsi="Arial"/>
                <w:b/>
                <w:bCs/>
                <w:color w:val="000000"/>
                <w:sz w:val="24"/>
                <w:szCs w:val="24"/>
                <w:lang w:val="cy-GB"/>
              </w:rPr>
              <w:t>2021/22</w:t>
            </w:r>
          </w:p>
        </w:tc>
      </w:tr>
      <w:tr w:rsidR="004338C1" w14:paraId="7B0831CE" w14:textId="77777777" w:rsidTr="00814920">
        <w:trPr>
          <w:jc w:val="center"/>
        </w:trPr>
        <w:tc>
          <w:tcPr>
            <w:tcW w:w="1101" w:type="dxa"/>
            <w:tcBorders>
              <w:top w:val="nil"/>
              <w:left w:val="nil"/>
              <w:bottom w:val="nil"/>
              <w:right w:val="nil"/>
            </w:tcBorders>
            <w:shd w:val="clear" w:color="auto" w:fill="auto"/>
          </w:tcPr>
          <w:p w14:paraId="77B33116" w14:textId="77777777" w:rsidR="00CF3DB0" w:rsidRPr="00814920" w:rsidRDefault="004338C1" w:rsidP="00814920">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b/>
                <w:bCs/>
                <w:color w:val="000000"/>
                <w:sz w:val="24"/>
                <w:szCs w:val="24"/>
                <w:lang w:val="cy-GB"/>
              </w:rPr>
              <w:t>£</w:t>
            </w:r>
            <w:r w:rsidR="00822005">
              <w:rPr>
                <w:rFonts w:ascii="Arial" w:eastAsia="Arial" w:hAnsi="Arial"/>
                <w:b/>
                <w:bCs/>
                <w:color w:val="000000"/>
                <w:sz w:val="24"/>
                <w:szCs w:val="24"/>
                <w:lang w:val="cy-GB"/>
              </w:rPr>
              <w:t>’</w:t>
            </w:r>
            <w:r>
              <w:rPr>
                <w:rFonts w:ascii="Arial" w:eastAsia="Arial" w:hAnsi="Arial"/>
                <w:b/>
                <w:bCs/>
                <w:color w:val="000000"/>
                <w:sz w:val="24"/>
                <w:szCs w:val="24"/>
                <w:lang w:val="cy-GB"/>
              </w:rPr>
              <w:t>000</w:t>
            </w:r>
          </w:p>
        </w:tc>
        <w:tc>
          <w:tcPr>
            <w:tcW w:w="1831" w:type="dxa"/>
            <w:gridSpan w:val="2"/>
            <w:tcBorders>
              <w:top w:val="nil"/>
              <w:left w:val="nil"/>
              <w:bottom w:val="nil"/>
              <w:right w:val="nil"/>
            </w:tcBorders>
            <w:shd w:val="clear" w:color="auto" w:fill="auto"/>
          </w:tcPr>
          <w:p w14:paraId="306F0CC2" w14:textId="77777777" w:rsidR="00CF3DB0" w:rsidRPr="00814920" w:rsidRDefault="004338C1" w:rsidP="00814920">
            <w:pPr>
              <w:pStyle w:val="Header"/>
              <w:tabs>
                <w:tab w:val="clear" w:pos="4153"/>
                <w:tab w:val="clear" w:pos="8306"/>
                <w:tab w:val="right" w:pos="2017"/>
                <w:tab w:val="right" w:pos="5326"/>
                <w:tab w:val="right" w:pos="6557"/>
              </w:tabs>
              <w:rPr>
                <w:rFonts w:ascii="Arial" w:hAnsi="Arial"/>
                <w:color w:val="000000"/>
                <w:sz w:val="24"/>
                <w:szCs w:val="24"/>
              </w:rPr>
            </w:pPr>
            <w:r>
              <w:rPr>
                <w:rFonts w:ascii="Arial" w:eastAsia="Arial" w:hAnsi="Arial"/>
                <w:color w:val="000000"/>
                <w:sz w:val="24"/>
                <w:szCs w:val="24"/>
                <w:lang w:val="cy-GB"/>
              </w:rPr>
              <w:t>Cyflogwyr</w:t>
            </w:r>
          </w:p>
        </w:tc>
        <w:tc>
          <w:tcPr>
            <w:tcW w:w="4264" w:type="dxa"/>
            <w:tcBorders>
              <w:top w:val="nil"/>
              <w:left w:val="nil"/>
              <w:bottom w:val="nil"/>
              <w:right w:val="nil"/>
            </w:tcBorders>
            <w:shd w:val="clear" w:color="auto" w:fill="auto"/>
          </w:tcPr>
          <w:p w14:paraId="2F493A61" w14:textId="77777777" w:rsidR="00CF3DB0" w:rsidRPr="00814920" w:rsidRDefault="00CF3DB0" w:rsidP="00814920">
            <w:pPr>
              <w:pStyle w:val="Header"/>
              <w:tabs>
                <w:tab w:val="clear" w:pos="4153"/>
                <w:tab w:val="clear" w:pos="8306"/>
                <w:tab w:val="right" w:pos="2017"/>
                <w:tab w:val="right" w:pos="5326"/>
                <w:tab w:val="right" w:pos="6557"/>
              </w:tabs>
              <w:rPr>
                <w:rFonts w:ascii="Arial" w:hAnsi="Arial"/>
                <w:color w:val="000000"/>
                <w:sz w:val="24"/>
                <w:szCs w:val="24"/>
              </w:rPr>
            </w:pPr>
          </w:p>
        </w:tc>
        <w:tc>
          <w:tcPr>
            <w:tcW w:w="1559" w:type="dxa"/>
            <w:tcBorders>
              <w:top w:val="nil"/>
              <w:left w:val="nil"/>
              <w:bottom w:val="nil"/>
              <w:right w:val="nil"/>
            </w:tcBorders>
            <w:shd w:val="clear" w:color="auto" w:fill="auto"/>
          </w:tcPr>
          <w:p w14:paraId="27517527" w14:textId="77777777" w:rsidR="00CF3DB0" w:rsidRPr="00814920" w:rsidRDefault="004338C1" w:rsidP="00814920">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b/>
                <w:bCs/>
                <w:color w:val="000000"/>
                <w:sz w:val="24"/>
                <w:szCs w:val="24"/>
                <w:lang w:val="cy-GB"/>
              </w:rPr>
              <w:t>£</w:t>
            </w:r>
            <w:r w:rsidR="00822005">
              <w:rPr>
                <w:rFonts w:ascii="Arial" w:eastAsia="Arial" w:hAnsi="Arial"/>
                <w:b/>
                <w:bCs/>
                <w:color w:val="000000"/>
                <w:sz w:val="24"/>
                <w:szCs w:val="24"/>
                <w:lang w:val="cy-GB"/>
              </w:rPr>
              <w:t>’</w:t>
            </w:r>
            <w:r>
              <w:rPr>
                <w:rFonts w:ascii="Arial" w:eastAsia="Arial" w:hAnsi="Arial"/>
                <w:b/>
                <w:bCs/>
                <w:color w:val="000000"/>
                <w:sz w:val="24"/>
                <w:szCs w:val="24"/>
                <w:lang w:val="cy-GB"/>
              </w:rPr>
              <w:t>000</w:t>
            </w:r>
          </w:p>
        </w:tc>
      </w:tr>
      <w:tr w:rsidR="004338C1" w14:paraId="76F917C1" w14:textId="77777777" w:rsidTr="00814920">
        <w:trPr>
          <w:jc w:val="center"/>
        </w:trPr>
        <w:tc>
          <w:tcPr>
            <w:tcW w:w="1101" w:type="dxa"/>
            <w:tcBorders>
              <w:top w:val="nil"/>
              <w:left w:val="nil"/>
              <w:bottom w:val="nil"/>
              <w:right w:val="nil"/>
            </w:tcBorders>
            <w:shd w:val="clear" w:color="auto" w:fill="auto"/>
          </w:tcPr>
          <w:p w14:paraId="046BA779" w14:textId="77777777" w:rsidR="000E67B8" w:rsidRPr="00814920" w:rsidRDefault="004338C1" w:rsidP="000E67B8">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80,114</w:t>
            </w:r>
          </w:p>
        </w:tc>
        <w:tc>
          <w:tcPr>
            <w:tcW w:w="567" w:type="dxa"/>
            <w:tcBorders>
              <w:top w:val="nil"/>
              <w:left w:val="nil"/>
              <w:bottom w:val="nil"/>
              <w:right w:val="nil"/>
            </w:tcBorders>
            <w:shd w:val="clear" w:color="auto" w:fill="auto"/>
          </w:tcPr>
          <w:p w14:paraId="31047558" w14:textId="77777777" w:rsidR="000E67B8" w:rsidRPr="00814920" w:rsidRDefault="000E67B8" w:rsidP="000E67B8">
            <w:pPr>
              <w:pStyle w:val="Header"/>
              <w:tabs>
                <w:tab w:val="clear" w:pos="4153"/>
                <w:tab w:val="clear" w:pos="8306"/>
                <w:tab w:val="right" w:pos="2017"/>
                <w:tab w:val="right" w:pos="5326"/>
                <w:tab w:val="right" w:pos="6557"/>
              </w:tabs>
              <w:rPr>
                <w:rFonts w:ascii="Arial" w:hAnsi="Arial"/>
                <w:color w:val="000000"/>
                <w:sz w:val="24"/>
                <w:szCs w:val="24"/>
              </w:rPr>
            </w:pPr>
          </w:p>
        </w:tc>
        <w:tc>
          <w:tcPr>
            <w:tcW w:w="5528" w:type="dxa"/>
            <w:gridSpan w:val="2"/>
            <w:tcBorders>
              <w:top w:val="nil"/>
              <w:left w:val="nil"/>
              <w:bottom w:val="nil"/>
              <w:right w:val="nil"/>
            </w:tcBorders>
            <w:shd w:val="clear" w:color="auto" w:fill="auto"/>
          </w:tcPr>
          <w:p w14:paraId="13168724" w14:textId="77777777" w:rsidR="000E67B8" w:rsidRPr="00814920" w:rsidRDefault="004338C1" w:rsidP="000E67B8">
            <w:pPr>
              <w:pStyle w:val="Header"/>
              <w:tabs>
                <w:tab w:val="clear" w:pos="4153"/>
                <w:tab w:val="clear" w:pos="8306"/>
                <w:tab w:val="right" w:pos="2017"/>
                <w:tab w:val="right" w:pos="5326"/>
                <w:tab w:val="right" w:pos="6557"/>
              </w:tabs>
              <w:rPr>
                <w:rFonts w:ascii="Arial" w:hAnsi="Arial"/>
                <w:color w:val="000000"/>
                <w:sz w:val="24"/>
                <w:szCs w:val="24"/>
              </w:rPr>
            </w:pPr>
            <w:r>
              <w:rPr>
                <w:rFonts w:ascii="Arial" w:eastAsia="Arial" w:hAnsi="Arial"/>
                <w:color w:val="000000"/>
                <w:sz w:val="24"/>
                <w:szCs w:val="24"/>
                <w:lang w:val="cy-GB"/>
              </w:rPr>
              <w:t>Normal</w:t>
            </w:r>
          </w:p>
        </w:tc>
        <w:tc>
          <w:tcPr>
            <w:tcW w:w="1559" w:type="dxa"/>
            <w:tcBorders>
              <w:top w:val="nil"/>
              <w:left w:val="nil"/>
              <w:bottom w:val="nil"/>
              <w:right w:val="nil"/>
            </w:tcBorders>
            <w:shd w:val="clear" w:color="auto" w:fill="auto"/>
          </w:tcPr>
          <w:p w14:paraId="624B1F35" w14:textId="77777777" w:rsidR="000E67B8" w:rsidRPr="00814920" w:rsidRDefault="004338C1" w:rsidP="000E67B8">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84,679</w:t>
            </w:r>
          </w:p>
        </w:tc>
      </w:tr>
      <w:tr w:rsidR="004338C1" w14:paraId="136BA85C" w14:textId="77777777" w:rsidTr="00814920">
        <w:trPr>
          <w:jc w:val="center"/>
        </w:trPr>
        <w:tc>
          <w:tcPr>
            <w:tcW w:w="1101" w:type="dxa"/>
            <w:tcBorders>
              <w:top w:val="nil"/>
              <w:left w:val="nil"/>
              <w:bottom w:val="nil"/>
              <w:right w:val="nil"/>
            </w:tcBorders>
            <w:shd w:val="clear" w:color="auto" w:fill="auto"/>
          </w:tcPr>
          <w:p w14:paraId="4D114FB5" w14:textId="77777777" w:rsidR="000E67B8" w:rsidRPr="00814920" w:rsidRDefault="004338C1" w:rsidP="000E67B8">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572</w:t>
            </w:r>
          </w:p>
        </w:tc>
        <w:tc>
          <w:tcPr>
            <w:tcW w:w="567" w:type="dxa"/>
            <w:tcBorders>
              <w:top w:val="nil"/>
              <w:left w:val="nil"/>
              <w:bottom w:val="nil"/>
              <w:right w:val="nil"/>
            </w:tcBorders>
            <w:shd w:val="clear" w:color="auto" w:fill="auto"/>
          </w:tcPr>
          <w:p w14:paraId="2C2BB1B1" w14:textId="77777777" w:rsidR="000E67B8" w:rsidRPr="00814920" w:rsidRDefault="000E67B8" w:rsidP="000E67B8">
            <w:pPr>
              <w:pStyle w:val="Header"/>
              <w:tabs>
                <w:tab w:val="clear" w:pos="4153"/>
                <w:tab w:val="clear" w:pos="8306"/>
                <w:tab w:val="right" w:pos="2017"/>
                <w:tab w:val="right" w:pos="5326"/>
                <w:tab w:val="right" w:pos="6557"/>
              </w:tabs>
              <w:rPr>
                <w:rFonts w:ascii="Arial" w:hAnsi="Arial"/>
                <w:color w:val="000000"/>
                <w:sz w:val="24"/>
                <w:szCs w:val="24"/>
              </w:rPr>
            </w:pPr>
          </w:p>
        </w:tc>
        <w:tc>
          <w:tcPr>
            <w:tcW w:w="5528" w:type="dxa"/>
            <w:gridSpan w:val="2"/>
            <w:tcBorders>
              <w:top w:val="nil"/>
              <w:left w:val="nil"/>
              <w:bottom w:val="nil"/>
              <w:right w:val="nil"/>
            </w:tcBorders>
            <w:shd w:val="clear" w:color="auto" w:fill="auto"/>
          </w:tcPr>
          <w:p w14:paraId="234C8C19" w14:textId="77777777" w:rsidR="000E67B8" w:rsidRPr="00814920" w:rsidRDefault="004338C1" w:rsidP="000E67B8">
            <w:pPr>
              <w:pStyle w:val="Header"/>
              <w:tabs>
                <w:tab w:val="clear" w:pos="4153"/>
                <w:tab w:val="clear" w:pos="8306"/>
                <w:tab w:val="right" w:pos="2017"/>
                <w:tab w:val="right" w:pos="5326"/>
                <w:tab w:val="right" w:pos="6557"/>
              </w:tabs>
              <w:rPr>
                <w:rFonts w:ascii="Arial" w:hAnsi="Arial"/>
                <w:color w:val="000000"/>
                <w:sz w:val="24"/>
                <w:szCs w:val="24"/>
              </w:rPr>
            </w:pPr>
            <w:r>
              <w:rPr>
                <w:rFonts w:ascii="Arial" w:eastAsia="Arial" w:hAnsi="Arial"/>
                <w:color w:val="000000"/>
                <w:sz w:val="24"/>
                <w:szCs w:val="24"/>
                <w:lang w:val="cy-GB"/>
              </w:rPr>
              <w:t>Arall</w:t>
            </w:r>
          </w:p>
        </w:tc>
        <w:tc>
          <w:tcPr>
            <w:tcW w:w="1559" w:type="dxa"/>
            <w:tcBorders>
              <w:top w:val="nil"/>
              <w:left w:val="nil"/>
              <w:bottom w:val="nil"/>
              <w:right w:val="nil"/>
            </w:tcBorders>
            <w:shd w:val="clear" w:color="auto" w:fill="auto"/>
          </w:tcPr>
          <w:p w14:paraId="4AA768C8" w14:textId="77777777" w:rsidR="000E67B8" w:rsidRPr="00814920" w:rsidRDefault="004338C1" w:rsidP="000E67B8">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584</w:t>
            </w:r>
          </w:p>
        </w:tc>
      </w:tr>
      <w:tr w:rsidR="004338C1" w14:paraId="70AA7A37" w14:textId="77777777" w:rsidTr="00814920">
        <w:trPr>
          <w:jc w:val="center"/>
        </w:trPr>
        <w:tc>
          <w:tcPr>
            <w:tcW w:w="1101" w:type="dxa"/>
            <w:tcBorders>
              <w:top w:val="nil"/>
              <w:left w:val="nil"/>
              <w:bottom w:val="single" w:sz="4" w:space="0" w:color="auto"/>
              <w:right w:val="nil"/>
            </w:tcBorders>
            <w:shd w:val="clear" w:color="auto" w:fill="auto"/>
          </w:tcPr>
          <w:p w14:paraId="242693E3" w14:textId="77777777" w:rsidR="000E67B8" w:rsidRPr="00814920" w:rsidRDefault="004338C1" w:rsidP="000E67B8">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1,127</w:t>
            </w:r>
          </w:p>
        </w:tc>
        <w:tc>
          <w:tcPr>
            <w:tcW w:w="567" w:type="dxa"/>
            <w:tcBorders>
              <w:top w:val="nil"/>
              <w:left w:val="nil"/>
              <w:bottom w:val="nil"/>
              <w:right w:val="nil"/>
            </w:tcBorders>
            <w:shd w:val="clear" w:color="auto" w:fill="auto"/>
          </w:tcPr>
          <w:p w14:paraId="7704235C" w14:textId="77777777" w:rsidR="000E67B8" w:rsidRPr="00814920" w:rsidRDefault="000E67B8" w:rsidP="000E67B8">
            <w:pPr>
              <w:pStyle w:val="Header"/>
              <w:tabs>
                <w:tab w:val="clear" w:pos="4153"/>
                <w:tab w:val="clear" w:pos="8306"/>
                <w:tab w:val="right" w:pos="2017"/>
                <w:tab w:val="right" w:pos="5326"/>
                <w:tab w:val="right" w:pos="6557"/>
              </w:tabs>
              <w:rPr>
                <w:rFonts w:ascii="Arial" w:hAnsi="Arial"/>
                <w:color w:val="000000"/>
                <w:sz w:val="24"/>
                <w:szCs w:val="24"/>
              </w:rPr>
            </w:pPr>
          </w:p>
        </w:tc>
        <w:tc>
          <w:tcPr>
            <w:tcW w:w="5528" w:type="dxa"/>
            <w:gridSpan w:val="2"/>
            <w:tcBorders>
              <w:top w:val="nil"/>
              <w:left w:val="nil"/>
              <w:bottom w:val="nil"/>
              <w:right w:val="nil"/>
            </w:tcBorders>
            <w:shd w:val="clear" w:color="auto" w:fill="auto"/>
          </w:tcPr>
          <w:p w14:paraId="74CD6D97" w14:textId="77777777" w:rsidR="000E67B8" w:rsidRPr="00814920" w:rsidRDefault="004338C1" w:rsidP="000E67B8">
            <w:pPr>
              <w:pStyle w:val="Header"/>
              <w:tabs>
                <w:tab w:val="clear" w:pos="4153"/>
                <w:tab w:val="clear" w:pos="8306"/>
                <w:tab w:val="right" w:pos="2017"/>
                <w:tab w:val="right" w:pos="5326"/>
                <w:tab w:val="right" w:pos="6557"/>
              </w:tabs>
              <w:rPr>
                <w:rFonts w:ascii="Arial" w:hAnsi="Arial"/>
                <w:color w:val="000000"/>
                <w:sz w:val="24"/>
                <w:szCs w:val="24"/>
              </w:rPr>
            </w:pPr>
            <w:r>
              <w:rPr>
                <w:rFonts w:ascii="Arial" w:eastAsia="Arial" w:hAnsi="Arial"/>
                <w:color w:val="000000"/>
                <w:sz w:val="24"/>
                <w:szCs w:val="24"/>
                <w:lang w:val="cy-GB"/>
              </w:rPr>
              <w:t>Mynediad Cynnar</w:t>
            </w:r>
          </w:p>
        </w:tc>
        <w:tc>
          <w:tcPr>
            <w:tcW w:w="1559" w:type="dxa"/>
            <w:tcBorders>
              <w:top w:val="nil"/>
              <w:left w:val="nil"/>
              <w:bottom w:val="single" w:sz="4" w:space="0" w:color="auto"/>
              <w:right w:val="nil"/>
            </w:tcBorders>
            <w:shd w:val="clear" w:color="auto" w:fill="auto"/>
          </w:tcPr>
          <w:p w14:paraId="07F22CB9" w14:textId="77777777" w:rsidR="000E67B8" w:rsidRPr="00814920" w:rsidRDefault="004338C1" w:rsidP="000E67B8">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780</w:t>
            </w:r>
          </w:p>
        </w:tc>
      </w:tr>
      <w:tr w:rsidR="004338C1" w14:paraId="13704ADE" w14:textId="77777777" w:rsidTr="00814920">
        <w:trPr>
          <w:jc w:val="center"/>
        </w:trPr>
        <w:tc>
          <w:tcPr>
            <w:tcW w:w="1101" w:type="dxa"/>
            <w:tcBorders>
              <w:top w:val="single" w:sz="4" w:space="0" w:color="auto"/>
              <w:left w:val="nil"/>
              <w:bottom w:val="double" w:sz="4" w:space="0" w:color="auto"/>
              <w:right w:val="nil"/>
            </w:tcBorders>
            <w:shd w:val="clear" w:color="auto" w:fill="auto"/>
          </w:tcPr>
          <w:p w14:paraId="571F74FC" w14:textId="77777777" w:rsidR="000E67B8" w:rsidRPr="00814920" w:rsidRDefault="004338C1" w:rsidP="000E67B8">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eastAsia="Arial" w:hAnsi="Arial"/>
                <w:b/>
                <w:bCs/>
                <w:color w:val="000000"/>
                <w:sz w:val="24"/>
                <w:szCs w:val="24"/>
                <w:lang w:val="cy-GB"/>
              </w:rPr>
              <w:t>81,813</w:t>
            </w:r>
          </w:p>
        </w:tc>
        <w:tc>
          <w:tcPr>
            <w:tcW w:w="567" w:type="dxa"/>
            <w:tcBorders>
              <w:top w:val="nil"/>
              <w:left w:val="nil"/>
              <w:bottom w:val="nil"/>
              <w:right w:val="nil"/>
            </w:tcBorders>
            <w:shd w:val="clear" w:color="auto" w:fill="auto"/>
          </w:tcPr>
          <w:p w14:paraId="6CD7BBB0" w14:textId="77777777" w:rsidR="000E67B8" w:rsidRPr="00814920" w:rsidRDefault="000E67B8" w:rsidP="000E67B8">
            <w:pPr>
              <w:pStyle w:val="Header"/>
              <w:tabs>
                <w:tab w:val="clear" w:pos="4153"/>
                <w:tab w:val="clear" w:pos="8306"/>
                <w:tab w:val="right" w:pos="2017"/>
                <w:tab w:val="right" w:pos="5326"/>
                <w:tab w:val="right" w:pos="6557"/>
              </w:tabs>
              <w:rPr>
                <w:rFonts w:ascii="Arial" w:hAnsi="Arial"/>
                <w:color w:val="000000"/>
                <w:sz w:val="24"/>
                <w:szCs w:val="24"/>
              </w:rPr>
            </w:pPr>
          </w:p>
        </w:tc>
        <w:tc>
          <w:tcPr>
            <w:tcW w:w="5528" w:type="dxa"/>
            <w:gridSpan w:val="2"/>
            <w:tcBorders>
              <w:top w:val="nil"/>
              <w:left w:val="nil"/>
              <w:bottom w:val="nil"/>
              <w:right w:val="nil"/>
            </w:tcBorders>
            <w:shd w:val="clear" w:color="auto" w:fill="auto"/>
          </w:tcPr>
          <w:p w14:paraId="2B484E78" w14:textId="77777777" w:rsidR="000E67B8" w:rsidRPr="00814920" w:rsidRDefault="004338C1" w:rsidP="000E67B8">
            <w:pPr>
              <w:pStyle w:val="Header"/>
              <w:tabs>
                <w:tab w:val="clear" w:pos="4153"/>
                <w:tab w:val="clear" w:pos="8306"/>
                <w:tab w:val="right" w:pos="2017"/>
                <w:tab w:val="right" w:pos="5326"/>
                <w:tab w:val="right" w:pos="6557"/>
              </w:tabs>
              <w:rPr>
                <w:rFonts w:ascii="Arial" w:hAnsi="Arial"/>
                <w:b/>
                <w:color w:val="000000"/>
                <w:sz w:val="24"/>
                <w:szCs w:val="24"/>
              </w:rPr>
            </w:pPr>
            <w:r>
              <w:rPr>
                <w:rFonts w:ascii="Arial" w:eastAsia="Arial" w:hAnsi="Arial"/>
                <w:b/>
                <w:bCs/>
                <w:color w:val="000000"/>
                <w:sz w:val="24"/>
                <w:szCs w:val="24"/>
                <w:lang w:val="cy-GB"/>
              </w:rPr>
              <w:t>Cyfanswm</w:t>
            </w:r>
          </w:p>
        </w:tc>
        <w:tc>
          <w:tcPr>
            <w:tcW w:w="1559" w:type="dxa"/>
            <w:tcBorders>
              <w:top w:val="single" w:sz="4" w:space="0" w:color="auto"/>
              <w:left w:val="nil"/>
              <w:bottom w:val="double" w:sz="4" w:space="0" w:color="auto"/>
              <w:right w:val="nil"/>
            </w:tcBorders>
            <w:shd w:val="clear" w:color="auto" w:fill="auto"/>
          </w:tcPr>
          <w:p w14:paraId="0FF70B11" w14:textId="77777777" w:rsidR="000E67B8" w:rsidRPr="00814920" w:rsidRDefault="004338C1" w:rsidP="000E67B8">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eastAsia="Arial" w:hAnsi="Arial"/>
                <w:b/>
                <w:bCs/>
                <w:color w:val="000000"/>
                <w:sz w:val="24"/>
                <w:szCs w:val="24"/>
                <w:lang w:val="cy-GB"/>
              </w:rPr>
              <w:t>86,043</w:t>
            </w:r>
          </w:p>
        </w:tc>
      </w:tr>
      <w:tr w:rsidR="004338C1" w14:paraId="5FE73382" w14:textId="77777777" w:rsidTr="00814920">
        <w:trPr>
          <w:jc w:val="center"/>
        </w:trPr>
        <w:tc>
          <w:tcPr>
            <w:tcW w:w="1101" w:type="dxa"/>
            <w:tcBorders>
              <w:top w:val="double" w:sz="4" w:space="0" w:color="auto"/>
              <w:left w:val="nil"/>
              <w:bottom w:val="nil"/>
              <w:right w:val="nil"/>
            </w:tcBorders>
            <w:shd w:val="clear" w:color="auto" w:fill="auto"/>
          </w:tcPr>
          <w:p w14:paraId="55F4E942" w14:textId="77777777" w:rsidR="000E67B8" w:rsidRPr="00814920" w:rsidRDefault="000E67B8" w:rsidP="000E67B8">
            <w:pPr>
              <w:pStyle w:val="Header"/>
              <w:tabs>
                <w:tab w:val="clear" w:pos="4153"/>
                <w:tab w:val="clear" w:pos="8306"/>
                <w:tab w:val="right" w:pos="2017"/>
                <w:tab w:val="right" w:pos="5326"/>
                <w:tab w:val="right" w:pos="6557"/>
              </w:tabs>
              <w:jc w:val="right"/>
              <w:rPr>
                <w:rFonts w:ascii="Arial" w:hAnsi="Arial"/>
                <w:b/>
                <w:color w:val="000000"/>
                <w:sz w:val="24"/>
                <w:szCs w:val="24"/>
              </w:rPr>
            </w:pPr>
          </w:p>
        </w:tc>
        <w:tc>
          <w:tcPr>
            <w:tcW w:w="567" w:type="dxa"/>
            <w:tcBorders>
              <w:top w:val="nil"/>
              <w:left w:val="nil"/>
              <w:bottom w:val="nil"/>
              <w:right w:val="nil"/>
            </w:tcBorders>
            <w:shd w:val="clear" w:color="auto" w:fill="auto"/>
          </w:tcPr>
          <w:p w14:paraId="2FA5752D" w14:textId="77777777" w:rsidR="000E67B8" w:rsidRPr="00814920" w:rsidRDefault="000E67B8" w:rsidP="000E67B8">
            <w:pPr>
              <w:pStyle w:val="Header"/>
              <w:tabs>
                <w:tab w:val="clear" w:pos="4153"/>
                <w:tab w:val="clear" w:pos="8306"/>
                <w:tab w:val="right" w:pos="2017"/>
                <w:tab w:val="right" w:pos="5326"/>
                <w:tab w:val="right" w:pos="6557"/>
              </w:tabs>
              <w:rPr>
                <w:rFonts w:ascii="Arial" w:hAnsi="Arial"/>
                <w:color w:val="000000"/>
                <w:sz w:val="24"/>
                <w:szCs w:val="24"/>
              </w:rPr>
            </w:pPr>
          </w:p>
        </w:tc>
        <w:tc>
          <w:tcPr>
            <w:tcW w:w="5528" w:type="dxa"/>
            <w:gridSpan w:val="2"/>
            <w:tcBorders>
              <w:top w:val="nil"/>
              <w:left w:val="nil"/>
              <w:bottom w:val="nil"/>
              <w:right w:val="nil"/>
            </w:tcBorders>
            <w:shd w:val="clear" w:color="auto" w:fill="auto"/>
          </w:tcPr>
          <w:p w14:paraId="798CFDE9" w14:textId="77777777" w:rsidR="000E67B8" w:rsidRPr="00814920" w:rsidRDefault="000E67B8" w:rsidP="000E67B8">
            <w:pPr>
              <w:pStyle w:val="Header"/>
              <w:tabs>
                <w:tab w:val="clear" w:pos="4153"/>
                <w:tab w:val="clear" w:pos="8306"/>
                <w:tab w:val="right" w:pos="2017"/>
                <w:tab w:val="right" w:pos="5326"/>
                <w:tab w:val="right" w:pos="6557"/>
              </w:tabs>
              <w:rPr>
                <w:rFonts w:ascii="Arial" w:hAnsi="Arial"/>
                <w:color w:val="000000"/>
                <w:sz w:val="24"/>
                <w:szCs w:val="24"/>
              </w:rPr>
            </w:pPr>
          </w:p>
        </w:tc>
        <w:tc>
          <w:tcPr>
            <w:tcW w:w="1559" w:type="dxa"/>
            <w:tcBorders>
              <w:top w:val="double" w:sz="4" w:space="0" w:color="auto"/>
              <w:left w:val="nil"/>
              <w:bottom w:val="nil"/>
              <w:right w:val="nil"/>
            </w:tcBorders>
            <w:shd w:val="clear" w:color="auto" w:fill="auto"/>
          </w:tcPr>
          <w:p w14:paraId="30F5C72F" w14:textId="77777777" w:rsidR="000E67B8" w:rsidRPr="00814920" w:rsidRDefault="000E67B8" w:rsidP="000E67B8">
            <w:pPr>
              <w:pStyle w:val="Header"/>
              <w:tabs>
                <w:tab w:val="clear" w:pos="4153"/>
                <w:tab w:val="clear" w:pos="8306"/>
                <w:tab w:val="right" w:pos="2017"/>
                <w:tab w:val="right" w:pos="5326"/>
                <w:tab w:val="right" w:pos="6557"/>
              </w:tabs>
              <w:jc w:val="right"/>
              <w:rPr>
                <w:rFonts w:ascii="Arial" w:hAnsi="Arial"/>
                <w:b/>
                <w:color w:val="000000"/>
                <w:sz w:val="24"/>
                <w:szCs w:val="24"/>
              </w:rPr>
            </w:pPr>
          </w:p>
        </w:tc>
      </w:tr>
      <w:tr w:rsidR="004338C1" w14:paraId="7BCBB425" w14:textId="77777777" w:rsidTr="00814920">
        <w:trPr>
          <w:jc w:val="center"/>
        </w:trPr>
        <w:tc>
          <w:tcPr>
            <w:tcW w:w="1101" w:type="dxa"/>
            <w:tcBorders>
              <w:top w:val="nil"/>
              <w:left w:val="nil"/>
              <w:bottom w:val="nil"/>
              <w:right w:val="nil"/>
            </w:tcBorders>
            <w:shd w:val="clear" w:color="auto" w:fill="auto"/>
          </w:tcPr>
          <w:p w14:paraId="43AFEF79" w14:textId="77777777" w:rsidR="000E67B8" w:rsidRPr="00814920" w:rsidRDefault="000E67B8" w:rsidP="000E67B8">
            <w:pPr>
              <w:pStyle w:val="Header"/>
              <w:tabs>
                <w:tab w:val="clear" w:pos="4153"/>
                <w:tab w:val="clear" w:pos="8306"/>
                <w:tab w:val="right" w:pos="2017"/>
                <w:tab w:val="right" w:pos="5326"/>
                <w:tab w:val="right" w:pos="6557"/>
              </w:tabs>
              <w:jc w:val="right"/>
              <w:rPr>
                <w:rFonts w:ascii="Arial" w:hAnsi="Arial"/>
                <w:color w:val="000000"/>
                <w:sz w:val="24"/>
                <w:szCs w:val="24"/>
              </w:rPr>
            </w:pPr>
          </w:p>
        </w:tc>
        <w:tc>
          <w:tcPr>
            <w:tcW w:w="1831" w:type="dxa"/>
            <w:gridSpan w:val="2"/>
            <w:tcBorders>
              <w:top w:val="nil"/>
              <w:left w:val="nil"/>
              <w:bottom w:val="nil"/>
              <w:right w:val="nil"/>
            </w:tcBorders>
            <w:shd w:val="clear" w:color="auto" w:fill="auto"/>
          </w:tcPr>
          <w:p w14:paraId="4F82C85A" w14:textId="77777777" w:rsidR="000E67B8" w:rsidRPr="00814920" w:rsidRDefault="004338C1" w:rsidP="000E67B8">
            <w:pPr>
              <w:pStyle w:val="Header"/>
              <w:tabs>
                <w:tab w:val="clear" w:pos="4153"/>
                <w:tab w:val="clear" w:pos="8306"/>
                <w:tab w:val="right" w:pos="2017"/>
                <w:tab w:val="right" w:pos="5326"/>
                <w:tab w:val="right" w:pos="6557"/>
              </w:tabs>
              <w:rPr>
                <w:rFonts w:ascii="Arial" w:hAnsi="Arial"/>
                <w:color w:val="000000"/>
                <w:sz w:val="24"/>
                <w:szCs w:val="24"/>
              </w:rPr>
            </w:pPr>
            <w:r>
              <w:rPr>
                <w:rFonts w:ascii="Arial" w:eastAsia="Arial" w:hAnsi="Arial"/>
                <w:color w:val="000000"/>
                <w:sz w:val="24"/>
                <w:szCs w:val="24"/>
                <w:lang w:val="cy-GB"/>
              </w:rPr>
              <w:t>Gweithwyr</w:t>
            </w:r>
          </w:p>
        </w:tc>
        <w:tc>
          <w:tcPr>
            <w:tcW w:w="4264" w:type="dxa"/>
            <w:tcBorders>
              <w:top w:val="nil"/>
              <w:left w:val="nil"/>
              <w:bottom w:val="nil"/>
              <w:right w:val="nil"/>
            </w:tcBorders>
            <w:shd w:val="clear" w:color="auto" w:fill="auto"/>
          </w:tcPr>
          <w:p w14:paraId="674D04E7" w14:textId="77777777" w:rsidR="000E67B8" w:rsidRPr="00814920" w:rsidRDefault="000E67B8" w:rsidP="000E67B8">
            <w:pPr>
              <w:pStyle w:val="Header"/>
              <w:tabs>
                <w:tab w:val="clear" w:pos="4153"/>
                <w:tab w:val="clear" w:pos="8306"/>
                <w:tab w:val="right" w:pos="2017"/>
                <w:tab w:val="right" w:pos="5326"/>
                <w:tab w:val="right" w:pos="6557"/>
              </w:tabs>
              <w:rPr>
                <w:rFonts w:ascii="Arial" w:hAnsi="Arial"/>
                <w:color w:val="000000"/>
                <w:sz w:val="24"/>
                <w:szCs w:val="24"/>
              </w:rPr>
            </w:pPr>
          </w:p>
        </w:tc>
        <w:tc>
          <w:tcPr>
            <w:tcW w:w="1559" w:type="dxa"/>
            <w:tcBorders>
              <w:top w:val="nil"/>
              <w:left w:val="nil"/>
              <w:bottom w:val="nil"/>
              <w:right w:val="nil"/>
            </w:tcBorders>
            <w:shd w:val="clear" w:color="auto" w:fill="auto"/>
          </w:tcPr>
          <w:p w14:paraId="10C1F474" w14:textId="77777777" w:rsidR="000E67B8" w:rsidRPr="00814920" w:rsidRDefault="000E67B8" w:rsidP="000E67B8">
            <w:pPr>
              <w:pStyle w:val="Header"/>
              <w:tabs>
                <w:tab w:val="clear" w:pos="4153"/>
                <w:tab w:val="clear" w:pos="8306"/>
                <w:tab w:val="right" w:pos="2017"/>
                <w:tab w:val="right" w:pos="5326"/>
                <w:tab w:val="right" w:pos="6557"/>
              </w:tabs>
              <w:jc w:val="right"/>
              <w:rPr>
                <w:rFonts w:ascii="Arial" w:hAnsi="Arial"/>
                <w:color w:val="000000"/>
                <w:sz w:val="24"/>
                <w:szCs w:val="24"/>
              </w:rPr>
            </w:pPr>
          </w:p>
        </w:tc>
      </w:tr>
      <w:tr w:rsidR="004338C1" w14:paraId="3ACE1050" w14:textId="77777777" w:rsidTr="00814920">
        <w:trPr>
          <w:jc w:val="center"/>
        </w:trPr>
        <w:tc>
          <w:tcPr>
            <w:tcW w:w="1101" w:type="dxa"/>
            <w:tcBorders>
              <w:top w:val="nil"/>
              <w:left w:val="nil"/>
              <w:bottom w:val="nil"/>
              <w:right w:val="nil"/>
            </w:tcBorders>
            <w:shd w:val="clear" w:color="auto" w:fill="auto"/>
          </w:tcPr>
          <w:p w14:paraId="50CADD83" w14:textId="77777777" w:rsidR="000E67B8" w:rsidRPr="00814920" w:rsidRDefault="004338C1" w:rsidP="000E67B8">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20,172</w:t>
            </w:r>
          </w:p>
        </w:tc>
        <w:tc>
          <w:tcPr>
            <w:tcW w:w="567" w:type="dxa"/>
            <w:tcBorders>
              <w:top w:val="nil"/>
              <w:left w:val="nil"/>
              <w:bottom w:val="nil"/>
              <w:right w:val="nil"/>
            </w:tcBorders>
            <w:shd w:val="clear" w:color="auto" w:fill="auto"/>
          </w:tcPr>
          <w:p w14:paraId="11A0BDFD" w14:textId="77777777" w:rsidR="000E67B8" w:rsidRPr="00814920" w:rsidRDefault="000E67B8" w:rsidP="000E67B8">
            <w:pPr>
              <w:pStyle w:val="Header"/>
              <w:tabs>
                <w:tab w:val="clear" w:pos="4153"/>
                <w:tab w:val="clear" w:pos="8306"/>
                <w:tab w:val="right" w:pos="2017"/>
                <w:tab w:val="right" w:pos="5326"/>
                <w:tab w:val="right" w:pos="6557"/>
              </w:tabs>
              <w:jc w:val="right"/>
              <w:rPr>
                <w:rFonts w:ascii="Arial" w:hAnsi="Arial"/>
                <w:color w:val="000000"/>
                <w:sz w:val="24"/>
                <w:szCs w:val="24"/>
              </w:rPr>
            </w:pPr>
          </w:p>
        </w:tc>
        <w:tc>
          <w:tcPr>
            <w:tcW w:w="5528" w:type="dxa"/>
            <w:gridSpan w:val="2"/>
            <w:tcBorders>
              <w:top w:val="nil"/>
              <w:left w:val="nil"/>
              <w:bottom w:val="nil"/>
              <w:right w:val="nil"/>
            </w:tcBorders>
            <w:shd w:val="clear" w:color="auto" w:fill="auto"/>
          </w:tcPr>
          <w:p w14:paraId="5EA54CC1" w14:textId="77777777" w:rsidR="000E67B8" w:rsidRPr="00814920" w:rsidRDefault="004338C1" w:rsidP="000E67B8">
            <w:pPr>
              <w:pStyle w:val="Header"/>
              <w:tabs>
                <w:tab w:val="clear" w:pos="4153"/>
                <w:tab w:val="clear" w:pos="8306"/>
                <w:tab w:val="right" w:pos="2017"/>
                <w:tab w:val="right" w:pos="5326"/>
                <w:tab w:val="right" w:pos="6557"/>
              </w:tabs>
              <w:rPr>
                <w:rFonts w:ascii="Arial" w:hAnsi="Arial"/>
                <w:color w:val="000000"/>
                <w:sz w:val="24"/>
                <w:szCs w:val="24"/>
              </w:rPr>
            </w:pPr>
            <w:r>
              <w:rPr>
                <w:rFonts w:ascii="Arial" w:eastAsia="Arial" w:hAnsi="Arial"/>
                <w:color w:val="000000"/>
                <w:sz w:val="24"/>
                <w:szCs w:val="24"/>
                <w:lang w:val="cy-GB"/>
              </w:rPr>
              <w:t>Normal</w:t>
            </w:r>
          </w:p>
        </w:tc>
        <w:tc>
          <w:tcPr>
            <w:tcW w:w="1559" w:type="dxa"/>
            <w:tcBorders>
              <w:top w:val="nil"/>
              <w:left w:val="nil"/>
              <w:bottom w:val="nil"/>
              <w:right w:val="nil"/>
            </w:tcBorders>
            <w:shd w:val="clear" w:color="auto" w:fill="auto"/>
          </w:tcPr>
          <w:p w14:paraId="067E6AA6" w14:textId="77777777" w:rsidR="000E67B8" w:rsidRPr="00814920" w:rsidRDefault="004338C1" w:rsidP="000E67B8">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21,447</w:t>
            </w:r>
          </w:p>
        </w:tc>
      </w:tr>
      <w:tr w:rsidR="004338C1" w14:paraId="16EBEAFE" w14:textId="77777777" w:rsidTr="00814920">
        <w:trPr>
          <w:jc w:val="center"/>
        </w:trPr>
        <w:tc>
          <w:tcPr>
            <w:tcW w:w="1101" w:type="dxa"/>
            <w:tcBorders>
              <w:top w:val="nil"/>
              <w:left w:val="nil"/>
              <w:bottom w:val="single" w:sz="4" w:space="0" w:color="auto"/>
              <w:right w:val="nil"/>
            </w:tcBorders>
            <w:shd w:val="clear" w:color="auto" w:fill="auto"/>
          </w:tcPr>
          <w:p w14:paraId="0E5494C6" w14:textId="77777777" w:rsidR="000E67B8" w:rsidRPr="00814920" w:rsidRDefault="004338C1" w:rsidP="000E67B8">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27</w:t>
            </w:r>
          </w:p>
        </w:tc>
        <w:tc>
          <w:tcPr>
            <w:tcW w:w="567" w:type="dxa"/>
            <w:tcBorders>
              <w:top w:val="nil"/>
              <w:left w:val="nil"/>
              <w:bottom w:val="nil"/>
              <w:right w:val="nil"/>
            </w:tcBorders>
            <w:shd w:val="clear" w:color="auto" w:fill="auto"/>
          </w:tcPr>
          <w:p w14:paraId="5DDC1CE3" w14:textId="77777777" w:rsidR="000E67B8" w:rsidRPr="00814920" w:rsidRDefault="000E67B8" w:rsidP="000E67B8">
            <w:pPr>
              <w:pStyle w:val="Header"/>
              <w:tabs>
                <w:tab w:val="clear" w:pos="4153"/>
                <w:tab w:val="clear" w:pos="8306"/>
                <w:tab w:val="right" w:pos="2017"/>
                <w:tab w:val="right" w:pos="5326"/>
                <w:tab w:val="right" w:pos="6557"/>
              </w:tabs>
              <w:rPr>
                <w:rFonts w:ascii="Arial" w:hAnsi="Arial"/>
                <w:color w:val="000000"/>
                <w:sz w:val="24"/>
                <w:szCs w:val="24"/>
              </w:rPr>
            </w:pPr>
          </w:p>
        </w:tc>
        <w:tc>
          <w:tcPr>
            <w:tcW w:w="5528" w:type="dxa"/>
            <w:gridSpan w:val="2"/>
            <w:tcBorders>
              <w:top w:val="nil"/>
              <w:left w:val="nil"/>
              <w:bottom w:val="nil"/>
              <w:right w:val="nil"/>
            </w:tcBorders>
            <w:shd w:val="clear" w:color="auto" w:fill="auto"/>
          </w:tcPr>
          <w:p w14:paraId="604D09B4" w14:textId="77777777" w:rsidR="000E67B8" w:rsidRPr="00814920" w:rsidRDefault="004338C1" w:rsidP="000E67B8">
            <w:pPr>
              <w:pStyle w:val="Header"/>
              <w:tabs>
                <w:tab w:val="clear" w:pos="4153"/>
                <w:tab w:val="clear" w:pos="8306"/>
                <w:tab w:val="right" w:pos="2017"/>
                <w:tab w:val="right" w:pos="5326"/>
                <w:tab w:val="right" w:pos="6557"/>
              </w:tabs>
              <w:rPr>
                <w:rFonts w:ascii="Arial" w:hAnsi="Arial"/>
                <w:color w:val="000000"/>
                <w:sz w:val="24"/>
                <w:szCs w:val="24"/>
              </w:rPr>
            </w:pPr>
            <w:r>
              <w:rPr>
                <w:rFonts w:ascii="Arial" w:eastAsia="Arial" w:hAnsi="Arial"/>
                <w:color w:val="000000"/>
                <w:sz w:val="24"/>
                <w:szCs w:val="24"/>
                <w:lang w:val="cy-GB"/>
              </w:rPr>
              <w:t>Arall</w:t>
            </w:r>
          </w:p>
        </w:tc>
        <w:tc>
          <w:tcPr>
            <w:tcW w:w="1559" w:type="dxa"/>
            <w:tcBorders>
              <w:top w:val="nil"/>
              <w:left w:val="nil"/>
              <w:bottom w:val="single" w:sz="4" w:space="0" w:color="auto"/>
              <w:right w:val="nil"/>
            </w:tcBorders>
            <w:shd w:val="clear" w:color="auto" w:fill="auto"/>
          </w:tcPr>
          <w:p w14:paraId="067A250C" w14:textId="77777777" w:rsidR="000E67B8" w:rsidRPr="00814920" w:rsidRDefault="004338C1" w:rsidP="000E67B8">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38</w:t>
            </w:r>
          </w:p>
        </w:tc>
      </w:tr>
      <w:tr w:rsidR="004338C1" w14:paraId="41391A4F" w14:textId="77777777" w:rsidTr="00814920">
        <w:trPr>
          <w:jc w:val="center"/>
        </w:trPr>
        <w:tc>
          <w:tcPr>
            <w:tcW w:w="1101" w:type="dxa"/>
            <w:tcBorders>
              <w:top w:val="single" w:sz="4" w:space="0" w:color="auto"/>
              <w:left w:val="nil"/>
              <w:bottom w:val="double" w:sz="4" w:space="0" w:color="auto"/>
              <w:right w:val="nil"/>
            </w:tcBorders>
            <w:shd w:val="clear" w:color="auto" w:fill="auto"/>
          </w:tcPr>
          <w:p w14:paraId="73A2DD80" w14:textId="77777777" w:rsidR="000E67B8" w:rsidRPr="00814920" w:rsidRDefault="004338C1" w:rsidP="000E67B8">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eastAsia="Arial" w:hAnsi="Arial"/>
                <w:b/>
                <w:bCs/>
                <w:color w:val="000000"/>
                <w:sz w:val="24"/>
                <w:szCs w:val="24"/>
                <w:lang w:val="cy-GB"/>
              </w:rPr>
              <w:t>20,199</w:t>
            </w:r>
          </w:p>
        </w:tc>
        <w:tc>
          <w:tcPr>
            <w:tcW w:w="567" w:type="dxa"/>
            <w:tcBorders>
              <w:top w:val="nil"/>
              <w:left w:val="nil"/>
              <w:bottom w:val="nil"/>
              <w:right w:val="nil"/>
            </w:tcBorders>
            <w:shd w:val="clear" w:color="auto" w:fill="auto"/>
          </w:tcPr>
          <w:p w14:paraId="4A185F6D" w14:textId="77777777" w:rsidR="000E67B8" w:rsidRPr="00814920" w:rsidRDefault="000E67B8" w:rsidP="000E67B8">
            <w:pPr>
              <w:pStyle w:val="Header"/>
              <w:tabs>
                <w:tab w:val="clear" w:pos="4153"/>
                <w:tab w:val="clear" w:pos="8306"/>
                <w:tab w:val="right" w:pos="2017"/>
                <w:tab w:val="right" w:pos="5326"/>
                <w:tab w:val="right" w:pos="6557"/>
              </w:tabs>
              <w:rPr>
                <w:rFonts w:ascii="Arial" w:hAnsi="Arial"/>
                <w:b/>
                <w:color w:val="000000"/>
                <w:sz w:val="24"/>
                <w:szCs w:val="24"/>
              </w:rPr>
            </w:pPr>
          </w:p>
        </w:tc>
        <w:tc>
          <w:tcPr>
            <w:tcW w:w="5528" w:type="dxa"/>
            <w:gridSpan w:val="2"/>
            <w:tcBorders>
              <w:top w:val="nil"/>
              <w:left w:val="nil"/>
              <w:bottom w:val="nil"/>
              <w:right w:val="nil"/>
            </w:tcBorders>
            <w:shd w:val="clear" w:color="auto" w:fill="auto"/>
          </w:tcPr>
          <w:p w14:paraId="2411B00A" w14:textId="77777777" w:rsidR="000E67B8" w:rsidRPr="00814920" w:rsidRDefault="004338C1" w:rsidP="000E67B8">
            <w:pPr>
              <w:pStyle w:val="Header"/>
              <w:tabs>
                <w:tab w:val="clear" w:pos="4153"/>
                <w:tab w:val="clear" w:pos="8306"/>
                <w:tab w:val="right" w:pos="2017"/>
                <w:tab w:val="right" w:pos="5326"/>
                <w:tab w:val="right" w:pos="6557"/>
              </w:tabs>
              <w:rPr>
                <w:rFonts w:ascii="Arial" w:hAnsi="Arial"/>
                <w:b/>
                <w:color w:val="000000"/>
                <w:sz w:val="24"/>
                <w:szCs w:val="24"/>
              </w:rPr>
            </w:pPr>
            <w:r>
              <w:rPr>
                <w:rFonts w:ascii="Arial" w:eastAsia="Arial" w:hAnsi="Arial"/>
                <w:b/>
                <w:bCs/>
                <w:color w:val="000000"/>
                <w:sz w:val="24"/>
                <w:szCs w:val="24"/>
                <w:lang w:val="cy-GB"/>
              </w:rPr>
              <w:t>Cyfanswm</w:t>
            </w:r>
          </w:p>
        </w:tc>
        <w:tc>
          <w:tcPr>
            <w:tcW w:w="1559" w:type="dxa"/>
            <w:tcBorders>
              <w:top w:val="single" w:sz="4" w:space="0" w:color="auto"/>
              <w:left w:val="nil"/>
              <w:bottom w:val="double" w:sz="4" w:space="0" w:color="auto"/>
              <w:right w:val="nil"/>
            </w:tcBorders>
            <w:shd w:val="clear" w:color="auto" w:fill="auto"/>
          </w:tcPr>
          <w:p w14:paraId="559B487F" w14:textId="77777777" w:rsidR="000E67B8" w:rsidRPr="00814920" w:rsidRDefault="004338C1" w:rsidP="000E67B8">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eastAsia="Arial" w:hAnsi="Arial"/>
                <w:b/>
                <w:bCs/>
                <w:color w:val="000000"/>
                <w:sz w:val="24"/>
                <w:szCs w:val="24"/>
                <w:lang w:val="cy-GB"/>
              </w:rPr>
              <w:t>21,485</w:t>
            </w:r>
          </w:p>
        </w:tc>
      </w:tr>
      <w:tr w:rsidR="004338C1" w14:paraId="0B7EC322" w14:textId="77777777" w:rsidTr="00814920">
        <w:trPr>
          <w:jc w:val="center"/>
        </w:trPr>
        <w:tc>
          <w:tcPr>
            <w:tcW w:w="1101" w:type="dxa"/>
            <w:tcBorders>
              <w:top w:val="double" w:sz="4" w:space="0" w:color="auto"/>
              <w:left w:val="nil"/>
              <w:bottom w:val="single" w:sz="4" w:space="0" w:color="auto"/>
              <w:right w:val="nil"/>
            </w:tcBorders>
            <w:shd w:val="clear" w:color="auto" w:fill="auto"/>
          </w:tcPr>
          <w:p w14:paraId="46B3314D" w14:textId="77777777" w:rsidR="000E67B8" w:rsidRPr="00814920" w:rsidRDefault="000E67B8" w:rsidP="000E67B8">
            <w:pPr>
              <w:pStyle w:val="Header"/>
              <w:tabs>
                <w:tab w:val="clear" w:pos="4153"/>
                <w:tab w:val="clear" w:pos="8306"/>
                <w:tab w:val="right" w:pos="2017"/>
                <w:tab w:val="right" w:pos="5326"/>
                <w:tab w:val="right" w:pos="6557"/>
              </w:tabs>
              <w:jc w:val="right"/>
              <w:rPr>
                <w:rFonts w:ascii="Arial" w:hAnsi="Arial"/>
                <w:b/>
                <w:i/>
                <w:color w:val="000000"/>
                <w:sz w:val="24"/>
                <w:szCs w:val="24"/>
              </w:rPr>
            </w:pPr>
          </w:p>
        </w:tc>
        <w:tc>
          <w:tcPr>
            <w:tcW w:w="567" w:type="dxa"/>
            <w:tcBorders>
              <w:top w:val="nil"/>
              <w:left w:val="nil"/>
              <w:bottom w:val="nil"/>
              <w:right w:val="nil"/>
            </w:tcBorders>
            <w:shd w:val="clear" w:color="auto" w:fill="auto"/>
          </w:tcPr>
          <w:p w14:paraId="63772053" w14:textId="77777777" w:rsidR="000E67B8" w:rsidRPr="00814920" w:rsidRDefault="000E67B8" w:rsidP="000E67B8">
            <w:pPr>
              <w:pStyle w:val="Header"/>
              <w:tabs>
                <w:tab w:val="clear" w:pos="4153"/>
                <w:tab w:val="clear" w:pos="8306"/>
                <w:tab w:val="right" w:pos="2017"/>
                <w:tab w:val="right" w:pos="5326"/>
                <w:tab w:val="right" w:pos="6557"/>
              </w:tabs>
              <w:rPr>
                <w:rFonts w:ascii="Arial" w:hAnsi="Arial"/>
                <w:i/>
                <w:color w:val="000000"/>
                <w:sz w:val="24"/>
                <w:szCs w:val="24"/>
              </w:rPr>
            </w:pPr>
          </w:p>
        </w:tc>
        <w:tc>
          <w:tcPr>
            <w:tcW w:w="5528" w:type="dxa"/>
            <w:gridSpan w:val="2"/>
            <w:tcBorders>
              <w:top w:val="nil"/>
              <w:left w:val="nil"/>
              <w:bottom w:val="nil"/>
              <w:right w:val="nil"/>
            </w:tcBorders>
            <w:shd w:val="clear" w:color="auto" w:fill="auto"/>
          </w:tcPr>
          <w:p w14:paraId="6C2009AF" w14:textId="77777777" w:rsidR="000E67B8" w:rsidRPr="00814920" w:rsidRDefault="000E67B8" w:rsidP="000E67B8">
            <w:pPr>
              <w:pStyle w:val="Header"/>
              <w:tabs>
                <w:tab w:val="clear" w:pos="4153"/>
                <w:tab w:val="clear" w:pos="8306"/>
                <w:tab w:val="right" w:pos="2017"/>
                <w:tab w:val="right" w:pos="5326"/>
                <w:tab w:val="right" w:pos="6557"/>
              </w:tabs>
              <w:rPr>
                <w:rFonts w:ascii="Arial" w:hAnsi="Arial"/>
                <w:i/>
                <w:color w:val="000000"/>
                <w:sz w:val="24"/>
                <w:szCs w:val="24"/>
              </w:rPr>
            </w:pPr>
          </w:p>
        </w:tc>
        <w:tc>
          <w:tcPr>
            <w:tcW w:w="1559" w:type="dxa"/>
            <w:tcBorders>
              <w:top w:val="double" w:sz="4" w:space="0" w:color="auto"/>
              <w:left w:val="nil"/>
              <w:bottom w:val="single" w:sz="4" w:space="0" w:color="auto"/>
              <w:right w:val="nil"/>
            </w:tcBorders>
            <w:shd w:val="clear" w:color="auto" w:fill="auto"/>
          </w:tcPr>
          <w:p w14:paraId="2420703E" w14:textId="77777777" w:rsidR="000E67B8" w:rsidRPr="00814920" w:rsidRDefault="000E67B8" w:rsidP="000E67B8">
            <w:pPr>
              <w:pStyle w:val="Header"/>
              <w:tabs>
                <w:tab w:val="clear" w:pos="4153"/>
                <w:tab w:val="clear" w:pos="8306"/>
                <w:tab w:val="right" w:pos="2017"/>
                <w:tab w:val="right" w:pos="5326"/>
                <w:tab w:val="right" w:pos="6557"/>
              </w:tabs>
              <w:jc w:val="right"/>
              <w:rPr>
                <w:rFonts w:ascii="Arial" w:hAnsi="Arial"/>
                <w:b/>
                <w:i/>
                <w:color w:val="000000"/>
                <w:sz w:val="24"/>
                <w:szCs w:val="24"/>
              </w:rPr>
            </w:pPr>
          </w:p>
        </w:tc>
      </w:tr>
      <w:tr w:rsidR="004338C1" w14:paraId="0E10BEA0" w14:textId="77777777" w:rsidTr="00814920">
        <w:trPr>
          <w:jc w:val="center"/>
        </w:trPr>
        <w:tc>
          <w:tcPr>
            <w:tcW w:w="1101" w:type="dxa"/>
            <w:tcBorders>
              <w:top w:val="single" w:sz="4" w:space="0" w:color="auto"/>
              <w:left w:val="nil"/>
              <w:bottom w:val="double" w:sz="4" w:space="0" w:color="auto"/>
              <w:right w:val="nil"/>
            </w:tcBorders>
            <w:shd w:val="clear" w:color="auto" w:fill="auto"/>
          </w:tcPr>
          <w:p w14:paraId="1910A334" w14:textId="77777777" w:rsidR="000E67B8" w:rsidRPr="00CC1F82" w:rsidRDefault="004338C1" w:rsidP="000E67B8">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eastAsia="Arial" w:hAnsi="Arial"/>
                <w:b/>
                <w:bCs/>
                <w:color w:val="000000"/>
                <w:sz w:val="24"/>
                <w:szCs w:val="24"/>
                <w:lang w:val="cy-GB"/>
              </w:rPr>
              <w:t>102,012</w:t>
            </w:r>
          </w:p>
        </w:tc>
        <w:tc>
          <w:tcPr>
            <w:tcW w:w="567" w:type="dxa"/>
            <w:tcBorders>
              <w:top w:val="nil"/>
              <w:left w:val="nil"/>
              <w:bottom w:val="nil"/>
              <w:right w:val="nil"/>
            </w:tcBorders>
            <w:shd w:val="clear" w:color="auto" w:fill="auto"/>
          </w:tcPr>
          <w:p w14:paraId="2E51D00B" w14:textId="77777777" w:rsidR="000E67B8" w:rsidRPr="00814920" w:rsidRDefault="000E67B8" w:rsidP="000E67B8">
            <w:pPr>
              <w:pStyle w:val="Header"/>
              <w:tabs>
                <w:tab w:val="clear" w:pos="4153"/>
                <w:tab w:val="clear" w:pos="8306"/>
                <w:tab w:val="right" w:pos="2017"/>
                <w:tab w:val="right" w:pos="5326"/>
                <w:tab w:val="right" w:pos="6557"/>
              </w:tabs>
              <w:rPr>
                <w:rFonts w:ascii="Arial" w:hAnsi="Arial"/>
                <w:color w:val="000000"/>
                <w:sz w:val="24"/>
                <w:szCs w:val="24"/>
              </w:rPr>
            </w:pPr>
          </w:p>
        </w:tc>
        <w:tc>
          <w:tcPr>
            <w:tcW w:w="5528" w:type="dxa"/>
            <w:gridSpan w:val="2"/>
            <w:tcBorders>
              <w:top w:val="nil"/>
              <w:left w:val="nil"/>
              <w:bottom w:val="nil"/>
              <w:right w:val="nil"/>
            </w:tcBorders>
            <w:shd w:val="clear" w:color="auto" w:fill="auto"/>
          </w:tcPr>
          <w:p w14:paraId="13A6FAC9" w14:textId="77777777" w:rsidR="000E67B8" w:rsidRPr="00814920" w:rsidRDefault="004338C1" w:rsidP="000E67B8">
            <w:pPr>
              <w:pStyle w:val="Header"/>
              <w:tabs>
                <w:tab w:val="clear" w:pos="4153"/>
                <w:tab w:val="clear" w:pos="8306"/>
                <w:tab w:val="right" w:pos="2017"/>
                <w:tab w:val="right" w:pos="5326"/>
                <w:tab w:val="right" w:pos="6557"/>
              </w:tabs>
              <w:rPr>
                <w:rFonts w:ascii="Arial" w:hAnsi="Arial"/>
                <w:b/>
                <w:color w:val="000000"/>
                <w:sz w:val="24"/>
                <w:szCs w:val="24"/>
              </w:rPr>
            </w:pPr>
            <w:r>
              <w:rPr>
                <w:rFonts w:ascii="Arial" w:eastAsia="Arial" w:hAnsi="Arial"/>
                <w:b/>
                <w:bCs/>
                <w:color w:val="000000"/>
                <w:sz w:val="24"/>
                <w:szCs w:val="24"/>
                <w:lang w:val="cy-GB"/>
              </w:rPr>
              <w:t>Cyfanswm Cyfraniadau Derbyniadwy</w:t>
            </w:r>
          </w:p>
        </w:tc>
        <w:tc>
          <w:tcPr>
            <w:tcW w:w="1559" w:type="dxa"/>
            <w:tcBorders>
              <w:top w:val="single" w:sz="4" w:space="0" w:color="auto"/>
              <w:left w:val="nil"/>
              <w:bottom w:val="double" w:sz="4" w:space="0" w:color="auto"/>
              <w:right w:val="nil"/>
            </w:tcBorders>
            <w:shd w:val="clear" w:color="auto" w:fill="auto"/>
          </w:tcPr>
          <w:p w14:paraId="07EF9AC2" w14:textId="77777777" w:rsidR="000E67B8" w:rsidRPr="00CC1F82" w:rsidRDefault="004338C1" w:rsidP="000E67B8">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eastAsia="Arial" w:hAnsi="Arial"/>
                <w:b/>
                <w:bCs/>
                <w:color w:val="000000"/>
                <w:sz w:val="24"/>
                <w:szCs w:val="24"/>
                <w:lang w:val="cy-GB"/>
              </w:rPr>
              <w:t>107,528</w:t>
            </w:r>
          </w:p>
        </w:tc>
      </w:tr>
      <w:tr w:rsidR="004338C1" w14:paraId="5152B491" w14:textId="77777777" w:rsidTr="00814920">
        <w:trPr>
          <w:jc w:val="center"/>
        </w:trPr>
        <w:tc>
          <w:tcPr>
            <w:tcW w:w="1101" w:type="dxa"/>
            <w:tcBorders>
              <w:top w:val="double" w:sz="4" w:space="0" w:color="auto"/>
              <w:left w:val="nil"/>
              <w:bottom w:val="nil"/>
              <w:right w:val="nil"/>
            </w:tcBorders>
            <w:shd w:val="clear" w:color="auto" w:fill="auto"/>
          </w:tcPr>
          <w:p w14:paraId="336DB1CE" w14:textId="77777777" w:rsidR="000E67B8" w:rsidRPr="00814920" w:rsidRDefault="000E67B8" w:rsidP="000E67B8">
            <w:pPr>
              <w:pStyle w:val="Header"/>
              <w:tabs>
                <w:tab w:val="clear" w:pos="4153"/>
                <w:tab w:val="clear" w:pos="8306"/>
                <w:tab w:val="right" w:pos="2017"/>
                <w:tab w:val="right" w:pos="5326"/>
                <w:tab w:val="right" w:pos="6557"/>
              </w:tabs>
              <w:jc w:val="right"/>
              <w:rPr>
                <w:rFonts w:ascii="Arial" w:hAnsi="Arial"/>
                <w:b/>
                <w:color w:val="000000"/>
                <w:sz w:val="24"/>
                <w:szCs w:val="24"/>
              </w:rPr>
            </w:pPr>
          </w:p>
        </w:tc>
        <w:tc>
          <w:tcPr>
            <w:tcW w:w="567" w:type="dxa"/>
            <w:tcBorders>
              <w:top w:val="nil"/>
              <w:left w:val="nil"/>
              <w:bottom w:val="nil"/>
              <w:right w:val="nil"/>
            </w:tcBorders>
            <w:shd w:val="clear" w:color="auto" w:fill="auto"/>
          </w:tcPr>
          <w:p w14:paraId="124AEFB9" w14:textId="77777777" w:rsidR="000E67B8" w:rsidRPr="00814920" w:rsidRDefault="000E67B8" w:rsidP="000E67B8">
            <w:pPr>
              <w:pStyle w:val="Header"/>
              <w:tabs>
                <w:tab w:val="clear" w:pos="4153"/>
                <w:tab w:val="clear" w:pos="8306"/>
                <w:tab w:val="right" w:pos="2017"/>
                <w:tab w:val="right" w:pos="5326"/>
                <w:tab w:val="right" w:pos="6557"/>
              </w:tabs>
              <w:rPr>
                <w:rFonts w:ascii="Arial" w:hAnsi="Arial"/>
                <w:i/>
                <w:color w:val="000000"/>
                <w:sz w:val="24"/>
                <w:szCs w:val="24"/>
              </w:rPr>
            </w:pPr>
          </w:p>
        </w:tc>
        <w:tc>
          <w:tcPr>
            <w:tcW w:w="5528" w:type="dxa"/>
            <w:gridSpan w:val="2"/>
            <w:tcBorders>
              <w:top w:val="nil"/>
              <w:left w:val="nil"/>
              <w:bottom w:val="nil"/>
              <w:right w:val="nil"/>
            </w:tcBorders>
            <w:shd w:val="clear" w:color="auto" w:fill="auto"/>
          </w:tcPr>
          <w:p w14:paraId="5FDB5569" w14:textId="77777777" w:rsidR="000E67B8" w:rsidRPr="00814920" w:rsidRDefault="000E67B8" w:rsidP="000E67B8">
            <w:pPr>
              <w:pStyle w:val="Header"/>
              <w:tabs>
                <w:tab w:val="clear" w:pos="4153"/>
                <w:tab w:val="clear" w:pos="8306"/>
                <w:tab w:val="right" w:pos="2017"/>
                <w:tab w:val="right" w:pos="5326"/>
                <w:tab w:val="right" w:pos="6557"/>
              </w:tabs>
              <w:rPr>
                <w:rFonts w:ascii="Arial" w:hAnsi="Arial"/>
                <w:i/>
                <w:color w:val="000000"/>
                <w:sz w:val="24"/>
                <w:szCs w:val="24"/>
              </w:rPr>
            </w:pPr>
          </w:p>
        </w:tc>
        <w:tc>
          <w:tcPr>
            <w:tcW w:w="1559" w:type="dxa"/>
            <w:tcBorders>
              <w:top w:val="double" w:sz="4" w:space="0" w:color="auto"/>
              <w:left w:val="nil"/>
              <w:bottom w:val="nil"/>
              <w:right w:val="nil"/>
            </w:tcBorders>
            <w:shd w:val="clear" w:color="auto" w:fill="auto"/>
          </w:tcPr>
          <w:p w14:paraId="7C6888BD" w14:textId="77777777" w:rsidR="000E67B8" w:rsidRPr="00814920" w:rsidRDefault="000E67B8" w:rsidP="000E67B8">
            <w:pPr>
              <w:pStyle w:val="Header"/>
              <w:tabs>
                <w:tab w:val="clear" w:pos="4153"/>
                <w:tab w:val="clear" w:pos="8306"/>
                <w:tab w:val="right" w:pos="2017"/>
                <w:tab w:val="right" w:pos="5326"/>
                <w:tab w:val="right" w:pos="6557"/>
              </w:tabs>
              <w:jc w:val="right"/>
              <w:rPr>
                <w:rFonts w:ascii="Arial" w:hAnsi="Arial"/>
                <w:b/>
                <w:i/>
                <w:color w:val="000000"/>
                <w:sz w:val="24"/>
                <w:szCs w:val="24"/>
              </w:rPr>
            </w:pPr>
          </w:p>
        </w:tc>
      </w:tr>
    </w:tbl>
    <w:p w14:paraId="6CE60CE5" w14:textId="77777777" w:rsidR="002E24C5" w:rsidRDefault="002E24C5" w:rsidP="005E4F16">
      <w:pPr>
        <w:pStyle w:val="Header"/>
        <w:tabs>
          <w:tab w:val="clear" w:pos="4153"/>
          <w:tab w:val="clear" w:pos="8306"/>
          <w:tab w:val="right" w:pos="2802"/>
          <w:tab w:val="right" w:pos="7398"/>
          <w:tab w:val="right" w:pos="9108"/>
        </w:tabs>
        <w:rPr>
          <w:rFonts w:ascii="Arial" w:hAnsi="Arial"/>
          <w:color w:val="000000"/>
          <w:sz w:val="24"/>
          <w:szCs w:val="24"/>
        </w:rPr>
      </w:pPr>
    </w:p>
    <w:p w14:paraId="50898E73" w14:textId="77777777" w:rsidR="001A3D5D" w:rsidRPr="002502E4" w:rsidRDefault="001A3D5D" w:rsidP="005E4F16">
      <w:pPr>
        <w:pStyle w:val="Header"/>
        <w:tabs>
          <w:tab w:val="clear" w:pos="4153"/>
          <w:tab w:val="clear" w:pos="8306"/>
          <w:tab w:val="right" w:pos="2802"/>
          <w:tab w:val="right" w:pos="7398"/>
          <w:tab w:val="right" w:pos="9108"/>
        </w:tabs>
        <w:rPr>
          <w:rFonts w:ascii="Arial" w:hAnsi="Arial"/>
          <w:color w:val="000000"/>
          <w:sz w:val="24"/>
          <w:szCs w:val="24"/>
        </w:rPr>
      </w:pPr>
    </w:p>
    <w:p w14:paraId="482AA2ED" w14:textId="77777777" w:rsidR="002E24C5" w:rsidRPr="00F530DF" w:rsidRDefault="004338C1" w:rsidP="009E72D7">
      <w:pPr>
        <w:numPr>
          <w:ilvl w:val="0"/>
          <w:numId w:val="4"/>
        </w:num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b/>
          <w:color w:val="000000"/>
          <w:sz w:val="24"/>
          <w:szCs w:val="24"/>
        </w:rPr>
      </w:pPr>
      <w:r>
        <w:rPr>
          <w:rFonts w:ascii="Arial" w:eastAsia="Arial" w:hAnsi="Arial"/>
          <w:b/>
          <w:bCs/>
          <w:color w:val="000000"/>
          <w:sz w:val="24"/>
          <w:szCs w:val="24"/>
          <w:lang w:val="cy-GB"/>
        </w:rPr>
        <w:t>Trosglwyddiadau i Mewn</w:t>
      </w:r>
    </w:p>
    <w:p w14:paraId="26B92D13" w14:textId="77777777" w:rsidR="002E24C5" w:rsidRPr="00F530DF" w:rsidRDefault="002E24C5"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2902F69D" w14:textId="77777777" w:rsidR="002E24C5" w:rsidRPr="00F530DF" w:rsidRDefault="004338C1" w:rsidP="005E4F16">
      <w:pPr>
        <w:pStyle w:val="Header"/>
        <w:tabs>
          <w:tab w:val="clear" w:pos="4153"/>
          <w:tab w:val="clear" w:pos="8306"/>
          <w:tab w:val="right" w:pos="2802"/>
          <w:tab w:val="right" w:pos="7398"/>
          <w:tab w:val="right" w:pos="9108"/>
        </w:tabs>
        <w:rPr>
          <w:rFonts w:ascii="Arial" w:hAnsi="Arial"/>
          <w:color w:val="000000"/>
          <w:sz w:val="24"/>
          <w:szCs w:val="24"/>
        </w:rPr>
      </w:pPr>
      <w:r>
        <w:rPr>
          <w:rFonts w:ascii="Arial" w:eastAsia="Arial" w:hAnsi="Arial"/>
          <w:color w:val="000000"/>
          <w:sz w:val="24"/>
          <w:szCs w:val="24"/>
          <w:lang w:val="cy-GB"/>
        </w:rPr>
        <w:t>Mae trosglwyddiadau i mewn yn cynnwys:</w:t>
      </w:r>
    </w:p>
    <w:p w14:paraId="71BBAE2A" w14:textId="77777777" w:rsidR="002E24C5" w:rsidRPr="00F530DF" w:rsidRDefault="002E24C5" w:rsidP="005E4F16">
      <w:pPr>
        <w:pStyle w:val="Header"/>
        <w:tabs>
          <w:tab w:val="clear" w:pos="4153"/>
          <w:tab w:val="clear" w:pos="8306"/>
          <w:tab w:val="right" w:pos="2802"/>
          <w:tab w:val="right" w:pos="7398"/>
          <w:tab w:val="right" w:pos="9108"/>
        </w:tabs>
        <w:rPr>
          <w:rFonts w:ascii="Arial" w:hAnsi="Arial"/>
          <w:i/>
          <w:color w:val="000000"/>
          <w:sz w:val="24"/>
          <w:szCs w:val="24"/>
        </w:rPr>
      </w:pP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6095"/>
        <w:gridCol w:w="1559"/>
      </w:tblGrid>
      <w:tr w:rsidR="004338C1" w14:paraId="78921253" w14:textId="77777777" w:rsidTr="000700F0">
        <w:trPr>
          <w:trHeight w:val="281"/>
          <w:jc w:val="center"/>
        </w:trPr>
        <w:tc>
          <w:tcPr>
            <w:tcW w:w="1101" w:type="dxa"/>
            <w:tcBorders>
              <w:top w:val="nil"/>
              <w:left w:val="nil"/>
              <w:bottom w:val="nil"/>
              <w:right w:val="nil"/>
            </w:tcBorders>
            <w:shd w:val="clear" w:color="auto" w:fill="auto"/>
          </w:tcPr>
          <w:p w14:paraId="481565E3" w14:textId="77777777" w:rsidR="002A758A" w:rsidRPr="00F530DF" w:rsidRDefault="004338C1" w:rsidP="00F82707">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eastAsia="Arial" w:hAnsi="Arial"/>
                <w:b/>
                <w:bCs/>
                <w:color w:val="000000"/>
                <w:sz w:val="24"/>
                <w:szCs w:val="24"/>
                <w:lang w:val="cy-GB"/>
              </w:rPr>
              <w:t>2020/21</w:t>
            </w:r>
          </w:p>
        </w:tc>
        <w:tc>
          <w:tcPr>
            <w:tcW w:w="6095" w:type="dxa"/>
            <w:tcBorders>
              <w:top w:val="nil"/>
              <w:left w:val="nil"/>
              <w:bottom w:val="nil"/>
              <w:right w:val="nil"/>
            </w:tcBorders>
            <w:shd w:val="clear" w:color="auto" w:fill="auto"/>
          </w:tcPr>
          <w:p w14:paraId="77F28D34" w14:textId="77777777" w:rsidR="002A758A" w:rsidRPr="00F530DF" w:rsidRDefault="002A758A" w:rsidP="00814920">
            <w:pPr>
              <w:pStyle w:val="Header"/>
              <w:tabs>
                <w:tab w:val="clear" w:pos="4153"/>
                <w:tab w:val="clear" w:pos="8306"/>
                <w:tab w:val="right" w:pos="2017"/>
                <w:tab w:val="right" w:pos="5326"/>
                <w:tab w:val="right" w:pos="6557"/>
              </w:tabs>
              <w:rPr>
                <w:rFonts w:ascii="Arial" w:hAnsi="Arial"/>
                <w:color w:val="000000"/>
                <w:sz w:val="24"/>
                <w:szCs w:val="24"/>
              </w:rPr>
            </w:pPr>
          </w:p>
        </w:tc>
        <w:tc>
          <w:tcPr>
            <w:tcW w:w="1559" w:type="dxa"/>
            <w:tcBorders>
              <w:top w:val="nil"/>
              <w:left w:val="nil"/>
              <w:bottom w:val="nil"/>
              <w:right w:val="nil"/>
            </w:tcBorders>
            <w:shd w:val="clear" w:color="auto" w:fill="auto"/>
          </w:tcPr>
          <w:p w14:paraId="2F1FF8A1" w14:textId="77777777" w:rsidR="002A758A" w:rsidRPr="00F530DF" w:rsidRDefault="004338C1" w:rsidP="00C26C66">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eastAsia="Arial" w:hAnsi="Arial"/>
                <w:b/>
                <w:bCs/>
                <w:color w:val="000000"/>
                <w:sz w:val="24"/>
                <w:szCs w:val="24"/>
                <w:lang w:val="cy-GB"/>
              </w:rPr>
              <w:t>2021/22</w:t>
            </w:r>
          </w:p>
        </w:tc>
      </w:tr>
      <w:tr w:rsidR="004338C1" w14:paraId="0601E510" w14:textId="77777777" w:rsidTr="000700F0">
        <w:trPr>
          <w:trHeight w:val="281"/>
          <w:jc w:val="center"/>
        </w:trPr>
        <w:tc>
          <w:tcPr>
            <w:tcW w:w="1101" w:type="dxa"/>
            <w:tcBorders>
              <w:top w:val="nil"/>
              <w:left w:val="nil"/>
              <w:bottom w:val="nil"/>
              <w:right w:val="nil"/>
            </w:tcBorders>
            <w:shd w:val="clear" w:color="auto" w:fill="auto"/>
          </w:tcPr>
          <w:p w14:paraId="16D5F231" w14:textId="77777777" w:rsidR="002A758A" w:rsidRPr="00F530DF" w:rsidRDefault="004338C1" w:rsidP="00814920">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eastAsia="Arial" w:hAnsi="Arial"/>
                <w:b/>
                <w:bCs/>
                <w:color w:val="000000"/>
                <w:sz w:val="24"/>
                <w:szCs w:val="24"/>
                <w:lang w:val="cy-GB"/>
              </w:rPr>
              <w:t>£</w:t>
            </w:r>
            <w:r w:rsidR="00822005">
              <w:rPr>
                <w:rFonts w:ascii="Arial" w:eastAsia="Arial" w:hAnsi="Arial"/>
                <w:b/>
                <w:bCs/>
                <w:color w:val="000000"/>
                <w:sz w:val="24"/>
                <w:szCs w:val="24"/>
                <w:lang w:val="cy-GB"/>
              </w:rPr>
              <w:t>’</w:t>
            </w:r>
            <w:r>
              <w:rPr>
                <w:rFonts w:ascii="Arial" w:eastAsia="Arial" w:hAnsi="Arial"/>
                <w:b/>
                <w:bCs/>
                <w:color w:val="000000"/>
                <w:sz w:val="24"/>
                <w:szCs w:val="24"/>
                <w:lang w:val="cy-GB"/>
              </w:rPr>
              <w:t>000</w:t>
            </w:r>
          </w:p>
        </w:tc>
        <w:tc>
          <w:tcPr>
            <w:tcW w:w="6095" w:type="dxa"/>
            <w:tcBorders>
              <w:top w:val="nil"/>
              <w:left w:val="nil"/>
              <w:bottom w:val="nil"/>
              <w:right w:val="nil"/>
            </w:tcBorders>
            <w:shd w:val="clear" w:color="auto" w:fill="auto"/>
          </w:tcPr>
          <w:p w14:paraId="28B8F4FB" w14:textId="77777777" w:rsidR="002A758A" w:rsidRPr="00F530DF" w:rsidRDefault="002A758A" w:rsidP="00814920">
            <w:pPr>
              <w:pStyle w:val="Header"/>
              <w:tabs>
                <w:tab w:val="clear" w:pos="4153"/>
                <w:tab w:val="clear" w:pos="8306"/>
                <w:tab w:val="right" w:pos="2017"/>
                <w:tab w:val="right" w:pos="5326"/>
                <w:tab w:val="right" w:pos="6557"/>
              </w:tabs>
              <w:rPr>
                <w:rFonts w:ascii="Arial" w:hAnsi="Arial"/>
                <w:color w:val="000000"/>
                <w:sz w:val="24"/>
                <w:szCs w:val="24"/>
              </w:rPr>
            </w:pPr>
          </w:p>
        </w:tc>
        <w:tc>
          <w:tcPr>
            <w:tcW w:w="1559" w:type="dxa"/>
            <w:tcBorders>
              <w:top w:val="nil"/>
              <w:left w:val="nil"/>
              <w:bottom w:val="nil"/>
              <w:right w:val="nil"/>
            </w:tcBorders>
            <w:shd w:val="clear" w:color="auto" w:fill="auto"/>
          </w:tcPr>
          <w:p w14:paraId="5A9AF6FB" w14:textId="77777777" w:rsidR="002A758A" w:rsidRPr="00F530DF" w:rsidRDefault="004338C1" w:rsidP="00814920">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eastAsia="Arial" w:hAnsi="Arial"/>
                <w:b/>
                <w:bCs/>
                <w:color w:val="000000"/>
                <w:sz w:val="24"/>
                <w:szCs w:val="24"/>
                <w:lang w:val="cy-GB"/>
              </w:rPr>
              <w:t>£</w:t>
            </w:r>
            <w:r w:rsidR="00822005">
              <w:rPr>
                <w:rFonts w:ascii="Arial" w:eastAsia="Arial" w:hAnsi="Arial"/>
                <w:b/>
                <w:bCs/>
                <w:color w:val="000000"/>
                <w:sz w:val="24"/>
                <w:szCs w:val="24"/>
                <w:lang w:val="cy-GB"/>
              </w:rPr>
              <w:t>’</w:t>
            </w:r>
            <w:r>
              <w:rPr>
                <w:rFonts w:ascii="Arial" w:eastAsia="Arial" w:hAnsi="Arial"/>
                <w:b/>
                <w:bCs/>
                <w:color w:val="000000"/>
                <w:sz w:val="24"/>
                <w:szCs w:val="24"/>
                <w:lang w:val="cy-GB"/>
              </w:rPr>
              <w:t>000</w:t>
            </w:r>
          </w:p>
        </w:tc>
      </w:tr>
      <w:tr w:rsidR="004338C1" w14:paraId="02BCAB91" w14:textId="77777777" w:rsidTr="000700F0">
        <w:trPr>
          <w:trHeight w:val="281"/>
          <w:jc w:val="center"/>
        </w:trPr>
        <w:tc>
          <w:tcPr>
            <w:tcW w:w="1101" w:type="dxa"/>
            <w:tcBorders>
              <w:top w:val="nil"/>
              <w:left w:val="nil"/>
              <w:bottom w:val="single" w:sz="4" w:space="0" w:color="auto"/>
              <w:right w:val="nil"/>
            </w:tcBorders>
            <w:shd w:val="clear" w:color="auto" w:fill="auto"/>
          </w:tcPr>
          <w:p w14:paraId="11BD3D2E" w14:textId="77777777" w:rsidR="000700F0" w:rsidRPr="00F530DF" w:rsidRDefault="004338C1" w:rsidP="000E67B8">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3,092</w:t>
            </w:r>
          </w:p>
        </w:tc>
        <w:tc>
          <w:tcPr>
            <w:tcW w:w="6095" w:type="dxa"/>
            <w:tcBorders>
              <w:top w:val="nil"/>
              <w:left w:val="nil"/>
              <w:bottom w:val="nil"/>
              <w:right w:val="nil"/>
            </w:tcBorders>
            <w:shd w:val="clear" w:color="auto" w:fill="auto"/>
          </w:tcPr>
          <w:p w14:paraId="23E0C130" w14:textId="77777777" w:rsidR="000700F0" w:rsidRPr="00650B6C" w:rsidRDefault="004338C1" w:rsidP="000E67B8">
            <w:pPr>
              <w:pStyle w:val="Header"/>
              <w:tabs>
                <w:tab w:val="clear" w:pos="4153"/>
                <w:tab w:val="clear" w:pos="8306"/>
                <w:tab w:val="right" w:pos="2017"/>
                <w:tab w:val="right" w:pos="5326"/>
                <w:tab w:val="right" w:pos="6557"/>
              </w:tabs>
              <w:rPr>
                <w:rFonts w:ascii="Arial" w:hAnsi="Arial"/>
                <w:color w:val="000000"/>
                <w:sz w:val="24"/>
                <w:szCs w:val="24"/>
                <w:lang w:val="es-AR"/>
              </w:rPr>
            </w:pPr>
            <w:r>
              <w:rPr>
                <w:rFonts w:ascii="Arial" w:eastAsia="Arial" w:hAnsi="Arial"/>
                <w:color w:val="000000"/>
                <w:sz w:val="24"/>
                <w:szCs w:val="24"/>
                <w:lang w:val="cy-GB"/>
              </w:rPr>
              <w:t xml:space="preserve">    Trosglwyddiadau unigol o gynlluniau eraill</w:t>
            </w:r>
          </w:p>
        </w:tc>
        <w:tc>
          <w:tcPr>
            <w:tcW w:w="1559" w:type="dxa"/>
            <w:tcBorders>
              <w:top w:val="nil"/>
              <w:left w:val="nil"/>
              <w:bottom w:val="single" w:sz="4" w:space="0" w:color="auto"/>
              <w:right w:val="nil"/>
            </w:tcBorders>
            <w:shd w:val="clear" w:color="auto" w:fill="auto"/>
          </w:tcPr>
          <w:p w14:paraId="0060201D" w14:textId="77777777" w:rsidR="000700F0" w:rsidRPr="00F530DF" w:rsidRDefault="004338C1" w:rsidP="000E67B8">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6,415</w:t>
            </w:r>
          </w:p>
        </w:tc>
      </w:tr>
      <w:tr w:rsidR="004338C1" w14:paraId="0B416765" w14:textId="77777777" w:rsidTr="000700F0">
        <w:trPr>
          <w:trHeight w:val="297"/>
          <w:jc w:val="center"/>
        </w:trPr>
        <w:tc>
          <w:tcPr>
            <w:tcW w:w="1101" w:type="dxa"/>
            <w:tcBorders>
              <w:top w:val="single" w:sz="4" w:space="0" w:color="auto"/>
              <w:left w:val="nil"/>
              <w:bottom w:val="double" w:sz="4" w:space="0" w:color="auto"/>
              <w:right w:val="nil"/>
            </w:tcBorders>
            <w:shd w:val="clear" w:color="auto" w:fill="auto"/>
          </w:tcPr>
          <w:p w14:paraId="1B0E818B" w14:textId="77777777" w:rsidR="000700F0" w:rsidRPr="00F530DF" w:rsidRDefault="004338C1" w:rsidP="000E67B8">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b/>
                <w:bCs/>
                <w:color w:val="000000"/>
                <w:sz w:val="24"/>
                <w:szCs w:val="24"/>
                <w:lang w:val="cy-GB"/>
              </w:rPr>
              <w:t>3,092</w:t>
            </w:r>
          </w:p>
        </w:tc>
        <w:tc>
          <w:tcPr>
            <w:tcW w:w="6095" w:type="dxa"/>
            <w:tcBorders>
              <w:top w:val="nil"/>
              <w:left w:val="nil"/>
              <w:bottom w:val="nil"/>
              <w:right w:val="nil"/>
            </w:tcBorders>
            <w:shd w:val="clear" w:color="auto" w:fill="auto"/>
          </w:tcPr>
          <w:p w14:paraId="168C6543" w14:textId="77777777" w:rsidR="000700F0" w:rsidRPr="00F530DF" w:rsidRDefault="004338C1" w:rsidP="000E67B8">
            <w:pPr>
              <w:pStyle w:val="Header"/>
              <w:tabs>
                <w:tab w:val="clear" w:pos="4153"/>
                <w:tab w:val="clear" w:pos="8306"/>
                <w:tab w:val="right" w:pos="2017"/>
                <w:tab w:val="right" w:pos="5326"/>
                <w:tab w:val="right" w:pos="6557"/>
              </w:tabs>
              <w:ind w:left="518"/>
              <w:rPr>
                <w:rFonts w:ascii="Arial" w:hAnsi="Arial"/>
                <w:color w:val="000000"/>
                <w:sz w:val="24"/>
                <w:szCs w:val="24"/>
              </w:rPr>
            </w:pPr>
            <w:r>
              <w:rPr>
                <w:rFonts w:ascii="Arial" w:eastAsia="Arial" w:hAnsi="Arial"/>
                <w:b/>
                <w:bCs/>
                <w:color w:val="000000"/>
                <w:sz w:val="24"/>
                <w:szCs w:val="24"/>
                <w:lang w:val="cy-GB"/>
              </w:rPr>
              <w:t xml:space="preserve">           Cyfanswm</w:t>
            </w:r>
          </w:p>
        </w:tc>
        <w:tc>
          <w:tcPr>
            <w:tcW w:w="1559" w:type="dxa"/>
            <w:tcBorders>
              <w:top w:val="single" w:sz="4" w:space="0" w:color="auto"/>
              <w:left w:val="nil"/>
              <w:bottom w:val="double" w:sz="4" w:space="0" w:color="auto"/>
              <w:right w:val="nil"/>
            </w:tcBorders>
            <w:shd w:val="clear" w:color="auto" w:fill="auto"/>
          </w:tcPr>
          <w:p w14:paraId="231582A3" w14:textId="77777777" w:rsidR="000700F0" w:rsidRPr="000700F0" w:rsidRDefault="004338C1" w:rsidP="000E67B8">
            <w:pPr>
              <w:pStyle w:val="Header"/>
              <w:tabs>
                <w:tab w:val="clear" w:pos="4153"/>
                <w:tab w:val="clear" w:pos="8306"/>
                <w:tab w:val="right" w:pos="2017"/>
                <w:tab w:val="right" w:pos="5326"/>
                <w:tab w:val="right" w:pos="6557"/>
              </w:tabs>
              <w:jc w:val="right"/>
              <w:rPr>
                <w:rFonts w:ascii="Arial" w:hAnsi="Arial"/>
                <w:b/>
                <w:bCs/>
                <w:color w:val="000000"/>
                <w:sz w:val="24"/>
                <w:szCs w:val="24"/>
              </w:rPr>
            </w:pPr>
            <w:r>
              <w:rPr>
                <w:rFonts w:ascii="Arial" w:eastAsia="Arial" w:hAnsi="Arial"/>
                <w:b/>
                <w:bCs/>
                <w:color w:val="000000"/>
                <w:sz w:val="24"/>
                <w:szCs w:val="24"/>
                <w:lang w:val="cy-GB"/>
              </w:rPr>
              <w:t>6,415</w:t>
            </w:r>
          </w:p>
        </w:tc>
      </w:tr>
    </w:tbl>
    <w:p w14:paraId="6728440D" w14:textId="77777777" w:rsidR="001A3D5D" w:rsidRDefault="001A3D5D" w:rsidP="002A49FD">
      <w:pPr>
        <w:jc w:val="both"/>
        <w:rPr>
          <w:rFonts w:ascii="Arial (W1)" w:hAnsi="Arial (W1)" w:cs="Arial"/>
          <w:sz w:val="24"/>
          <w:szCs w:val="24"/>
          <w:lang w:eastAsia="en-GB"/>
        </w:rPr>
      </w:pPr>
    </w:p>
    <w:p w14:paraId="0EC78B51" w14:textId="77777777" w:rsidR="002109FF" w:rsidRDefault="002109FF" w:rsidP="002A49FD">
      <w:pPr>
        <w:jc w:val="both"/>
        <w:rPr>
          <w:rFonts w:ascii="Arial (W1)" w:hAnsi="Arial (W1)" w:cs="Arial"/>
          <w:sz w:val="24"/>
          <w:szCs w:val="24"/>
          <w:lang w:eastAsia="en-GB"/>
        </w:rPr>
      </w:pPr>
    </w:p>
    <w:p w14:paraId="18386377" w14:textId="77777777" w:rsidR="002109FF" w:rsidRDefault="002109FF" w:rsidP="002A49FD">
      <w:pPr>
        <w:jc w:val="both"/>
        <w:rPr>
          <w:rFonts w:ascii="Arial (W1)" w:hAnsi="Arial (W1)" w:cs="Arial"/>
          <w:sz w:val="24"/>
          <w:szCs w:val="24"/>
          <w:lang w:eastAsia="en-GB"/>
        </w:rPr>
      </w:pPr>
    </w:p>
    <w:p w14:paraId="464C992F" w14:textId="77777777" w:rsidR="00A3341F" w:rsidRDefault="00A3341F" w:rsidP="00A3341F">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color w:val="000000"/>
          <w:sz w:val="24"/>
          <w:szCs w:val="24"/>
        </w:rPr>
      </w:pPr>
    </w:p>
    <w:p w14:paraId="039D6875" w14:textId="77777777" w:rsidR="002E24C5" w:rsidRPr="00C43829" w:rsidRDefault="004338C1" w:rsidP="009E72D7">
      <w:pPr>
        <w:numPr>
          <w:ilvl w:val="0"/>
          <w:numId w:val="4"/>
        </w:num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b/>
          <w:color w:val="000000"/>
          <w:sz w:val="24"/>
          <w:szCs w:val="24"/>
        </w:rPr>
      </w:pPr>
      <w:r>
        <w:rPr>
          <w:rFonts w:ascii="Arial" w:eastAsia="Arial" w:hAnsi="Arial"/>
          <w:b/>
          <w:bCs/>
          <w:color w:val="000000"/>
          <w:sz w:val="24"/>
          <w:szCs w:val="24"/>
          <w:lang w:val="cy-GB"/>
        </w:rPr>
        <w:t>Incwm Arall</w:t>
      </w:r>
    </w:p>
    <w:p w14:paraId="48BD15D0" w14:textId="77777777" w:rsidR="002E24C5" w:rsidRPr="00117F66" w:rsidRDefault="002E24C5"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18FAA714" w14:textId="77777777" w:rsidR="002E24C5" w:rsidRPr="00117F66" w:rsidRDefault="004338C1" w:rsidP="005E4F16">
      <w:pPr>
        <w:pStyle w:val="Header"/>
        <w:tabs>
          <w:tab w:val="clear" w:pos="4153"/>
          <w:tab w:val="clear" w:pos="8306"/>
          <w:tab w:val="right" w:pos="2802"/>
          <w:tab w:val="right" w:pos="7398"/>
          <w:tab w:val="right" w:pos="9108"/>
        </w:tabs>
        <w:rPr>
          <w:rFonts w:ascii="Arial" w:hAnsi="Arial"/>
          <w:color w:val="000000"/>
          <w:sz w:val="24"/>
          <w:szCs w:val="24"/>
        </w:rPr>
      </w:pPr>
      <w:r>
        <w:rPr>
          <w:rFonts w:ascii="Arial" w:eastAsia="Arial" w:hAnsi="Arial"/>
          <w:color w:val="000000"/>
          <w:sz w:val="24"/>
          <w:szCs w:val="24"/>
          <w:lang w:val="cy-GB"/>
        </w:rPr>
        <w:t>Mae incwm arall yn cynnwys:</w:t>
      </w:r>
    </w:p>
    <w:p w14:paraId="62E86DED" w14:textId="77777777" w:rsidR="002E24C5" w:rsidRPr="00117F66" w:rsidRDefault="002E24C5" w:rsidP="005E4F16">
      <w:pPr>
        <w:pStyle w:val="Header"/>
        <w:tabs>
          <w:tab w:val="clear" w:pos="4153"/>
          <w:tab w:val="clear" w:pos="8306"/>
          <w:tab w:val="right" w:pos="2802"/>
          <w:tab w:val="right" w:pos="7398"/>
          <w:tab w:val="right" w:pos="9108"/>
        </w:tabs>
        <w:rPr>
          <w:rFonts w:ascii="Arial" w:hAnsi="Arial"/>
          <w:color w:val="000000"/>
          <w:sz w:val="24"/>
          <w:szCs w:val="24"/>
        </w:rPr>
      </w:pPr>
    </w:p>
    <w:tbl>
      <w:tblPr>
        <w:tblW w:w="8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6095"/>
        <w:gridCol w:w="1218"/>
      </w:tblGrid>
      <w:tr w:rsidR="004338C1" w14:paraId="5C360084" w14:textId="77777777" w:rsidTr="00814920">
        <w:trPr>
          <w:trHeight w:val="281"/>
          <w:jc w:val="center"/>
        </w:trPr>
        <w:tc>
          <w:tcPr>
            <w:tcW w:w="1101" w:type="dxa"/>
            <w:tcBorders>
              <w:top w:val="nil"/>
              <w:left w:val="nil"/>
              <w:bottom w:val="nil"/>
              <w:right w:val="nil"/>
            </w:tcBorders>
            <w:shd w:val="clear" w:color="auto" w:fill="auto"/>
          </w:tcPr>
          <w:p w14:paraId="09CDF7C4" w14:textId="77777777" w:rsidR="002A758A" w:rsidRPr="00814920" w:rsidRDefault="004338C1" w:rsidP="00F82707">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eastAsia="Arial" w:hAnsi="Arial"/>
                <w:b/>
                <w:bCs/>
                <w:color w:val="000000"/>
                <w:sz w:val="24"/>
                <w:szCs w:val="24"/>
                <w:lang w:val="cy-GB"/>
              </w:rPr>
              <w:t>2020/21</w:t>
            </w:r>
          </w:p>
        </w:tc>
        <w:tc>
          <w:tcPr>
            <w:tcW w:w="6095" w:type="dxa"/>
            <w:tcBorders>
              <w:top w:val="nil"/>
              <w:left w:val="nil"/>
              <w:bottom w:val="nil"/>
              <w:right w:val="nil"/>
            </w:tcBorders>
            <w:shd w:val="clear" w:color="auto" w:fill="auto"/>
          </w:tcPr>
          <w:p w14:paraId="3DA6C570" w14:textId="77777777" w:rsidR="002A758A" w:rsidRPr="00814920" w:rsidRDefault="002A758A" w:rsidP="00814920">
            <w:pPr>
              <w:pStyle w:val="Header"/>
              <w:tabs>
                <w:tab w:val="clear" w:pos="4153"/>
                <w:tab w:val="clear" w:pos="8306"/>
                <w:tab w:val="right" w:pos="2017"/>
                <w:tab w:val="right" w:pos="5326"/>
                <w:tab w:val="right" w:pos="6557"/>
              </w:tabs>
              <w:rPr>
                <w:rFonts w:ascii="Arial" w:hAnsi="Arial"/>
                <w:color w:val="000000"/>
                <w:sz w:val="24"/>
                <w:szCs w:val="24"/>
              </w:rPr>
            </w:pPr>
          </w:p>
        </w:tc>
        <w:tc>
          <w:tcPr>
            <w:tcW w:w="1218" w:type="dxa"/>
            <w:tcBorders>
              <w:top w:val="nil"/>
              <w:left w:val="nil"/>
              <w:bottom w:val="nil"/>
              <w:right w:val="nil"/>
            </w:tcBorders>
            <w:shd w:val="clear" w:color="auto" w:fill="auto"/>
          </w:tcPr>
          <w:p w14:paraId="41F12C1C" w14:textId="77777777" w:rsidR="002A758A" w:rsidRPr="00814920" w:rsidRDefault="004338C1" w:rsidP="0067645B">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eastAsia="Arial" w:hAnsi="Arial"/>
                <w:b/>
                <w:bCs/>
                <w:color w:val="000000"/>
                <w:sz w:val="24"/>
                <w:szCs w:val="24"/>
                <w:lang w:val="cy-GB"/>
              </w:rPr>
              <w:t>2021/22</w:t>
            </w:r>
          </w:p>
        </w:tc>
      </w:tr>
      <w:tr w:rsidR="004338C1" w14:paraId="58B5ED3F" w14:textId="77777777" w:rsidTr="00814920">
        <w:trPr>
          <w:trHeight w:val="281"/>
          <w:jc w:val="center"/>
        </w:trPr>
        <w:tc>
          <w:tcPr>
            <w:tcW w:w="1101" w:type="dxa"/>
            <w:tcBorders>
              <w:top w:val="nil"/>
              <w:left w:val="nil"/>
              <w:bottom w:val="nil"/>
              <w:right w:val="nil"/>
            </w:tcBorders>
            <w:shd w:val="clear" w:color="auto" w:fill="auto"/>
          </w:tcPr>
          <w:p w14:paraId="1EBEB9B2" w14:textId="77777777" w:rsidR="002A758A" w:rsidRPr="00814920" w:rsidRDefault="004338C1" w:rsidP="00814920">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eastAsia="Arial" w:hAnsi="Arial"/>
                <w:b/>
                <w:bCs/>
                <w:color w:val="000000"/>
                <w:sz w:val="24"/>
                <w:szCs w:val="24"/>
                <w:lang w:val="cy-GB"/>
              </w:rPr>
              <w:t>£</w:t>
            </w:r>
            <w:r w:rsidR="00822005">
              <w:rPr>
                <w:rFonts w:ascii="Arial" w:eastAsia="Arial" w:hAnsi="Arial"/>
                <w:b/>
                <w:bCs/>
                <w:color w:val="000000"/>
                <w:sz w:val="24"/>
                <w:szCs w:val="24"/>
                <w:lang w:val="cy-GB"/>
              </w:rPr>
              <w:t>’</w:t>
            </w:r>
            <w:r>
              <w:rPr>
                <w:rFonts w:ascii="Arial" w:eastAsia="Arial" w:hAnsi="Arial"/>
                <w:b/>
                <w:bCs/>
                <w:color w:val="000000"/>
                <w:sz w:val="24"/>
                <w:szCs w:val="24"/>
                <w:lang w:val="cy-GB"/>
              </w:rPr>
              <w:t>000</w:t>
            </w:r>
          </w:p>
        </w:tc>
        <w:tc>
          <w:tcPr>
            <w:tcW w:w="6095" w:type="dxa"/>
            <w:tcBorders>
              <w:top w:val="nil"/>
              <w:left w:val="nil"/>
              <w:bottom w:val="nil"/>
              <w:right w:val="nil"/>
            </w:tcBorders>
            <w:shd w:val="clear" w:color="auto" w:fill="auto"/>
          </w:tcPr>
          <w:p w14:paraId="15E6B12A" w14:textId="77777777" w:rsidR="002A758A" w:rsidRPr="00814920" w:rsidRDefault="002A758A" w:rsidP="00814920">
            <w:pPr>
              <w:pStyle w:val="Header"/>
              <w:tabs>
                <w:tab w:val="clear" w:pos="4153"/>
                <w:tab w:val="clear" w:pos="8306"/>
                <w:tab w:val="right" w:pos="2017"/>
                <w:tab w:val="right" w:pos="5326"/>
                <w:tab w:val="right" w:pos="6557"/>
              </w:tabs>
              <w:rPr>
                <w:rFonts w:ascii="Arial" w:hAnsi="Arial"/>
                <w:color w:val="000000"/>
                <w:sz w:val="24"/>
                <w:szCs w:val="24"/>
              </w:rPr>
            </w:pPr>
          </w:p>
        </w:tc>
        <w:tc>
          <w:tcPr>
            <w:tcW w:w="1218" w:type="dxa"/>
            <w:tcBorders>
              <w:top w:val="nil"/>
              <w:left w:val="nil"/>
              <w:bottom w:val="nil"/>
              <w:right w:val="nil"/>
            </w:tcBorders>
            <w:shd w:val="clear" w:color="auto" w:fill="auto"/>
          </w:tcPr>
          <w:p w14:paraId="4E276762" w14:textId="77777777" w:rsidR="002A758A" w:rsidRPr="00814920" w:rsidRDefault="004338C1" w:rsidP="00814920">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eastAsia="Arial" w:hAnsi="Arial"/>
                <w:b/>
                <w:bCs/>
                <w:color w:val="000000"/>
                <w:sz w:val="24"/>
                <w:szCs w:val="24"/>
                <w:lang w:val="cy-GB"/>
              </w:rPr>
              <w:t>£</w:t>
            </w:r>
            <w:r w:rsidR="00822005">
              <w:rPr>
                <w:rFonts w:ascii="Arial" w:eastAsia="Arial" w:hAnsi="Arial"/>
                <w:b/>
                <w:bCs/>
                <w:color w:val="000000"/>
                <w:sz w:val="24"/>
                <w:szCs w:val="24"/>
                <w:lang w:val="cy-GB"/>
              </w:rPr>
              <w:t>’</w:t>
            </w:r>
            <w:r>
              <w:rPr>
                <w:rFonts w:ascii="Arial" w:eastAsia="Arial" w:hAnsi="Arial"/>
                <w:b/>
                <w:bCs/>
                <w:color w:val="000000"/>
                <w:sz w:val="24"/>
                <w:szCs w:val="24"/>
                <w:lang w:val="cy-GB"/>
              </w:rPr>
              <w:t>000</w:t>
            </w:r>
          </w:p>
        </w:tc>
      </w:tr>
      <w:tr w:rsidR="004338C1" w14:paraId="24899288" w14:textId="77777777" w:rsidTr="00814920">
        <w:trPr>
          <w:trHeight w:val="281"/>
          <w:jc w:val="center"/>
        </w:trPr>
        <w:tc>
          <w:tcPr>
            <w:tcW w:w="1101" w:type="dxa"/>
            <w:tcBorders>
              <w:top w:val="nil"/>
              <w:left w:val="nil"/>
              <w:bottom w:val="nil"/>
              <w:right w:val="nil"/>
            </w:tcBorders>
            <w:shd w:val="clear" w:color="auto" w:fill="auto"/>
          </w:tcPr>
          <w:p w14:paraId="565B7123" w14:textId="77777777" w:rsidR="003F097A" w:rsidRPr="00814920" w:rsidRDefault="004338C1"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45</w:t>
            </w:r>
          </w:p>
        </w:tc>
        <w:tc>
          <w:tcPr>
            <w:tcW w:w="6095" w:type="dxa"/>
            <w:tcBorders>
              <w:top w:val="nil"/>
              <w:left w:val="nil"/>
              <w:bottom w:val="nil"/>
              <w:right w:val="nil"/>
            </w:tcBorders>
            <w:shd w:val="clear" w:color="auto" w:fill="auto"/>
          </w:tcPr>
          <w:p w14:paraId="0D103119" w14:textId="77777777" w:rsidR="003F097A" w:rsidRPr="00814920" w:rsidRDefault="004338C1" w:rsidP="003F097A">
            <w:pPr>
              <w:pStyle w:val="Header"/>
              <w:tabs>
                <w:tab w:val="clear" w:pos="4153"/>
                <w:tab w:val="clear" w:pos="8306"/>
                <w:tab w:val="right" w:pos="2017"/>
                <w:tab w:val="right" w:pos="5326"/>
                <w:tab w:val="right" w:pos="6557"/>
              </w:tabs>
              <w:ind w:left="518"/>
              <w:jc w:val="both"/>
              <w:rPr>
                <w:rFonts w:ascii="Arial" w:hAnsi="Arial"/>
                <w:color w:val="000000"/>
                <w:sz w:val="24"/>
                <w:szCs w:val="24"/>
              </w:rPr>
            </w:pPr>
            <w:r>
              <w:rPr>
                <w:rFonts w:ascii="Arial" w:eastAsia="Arial" w:hAnsi="Arial"/>
                <w:color w:val="000000"/>
                <w:sz w:val="24"/>
                <w:szCs w:val="24"/>
                <w:lang w:val="cy-GB"/>
              </w:rPr>
              <w:t>Llog ar Adneuon Arian</w:t>
            </w:r>
          </w:p>
        </w:tc>
        <w:tc>
          <w:tcPr>
            <w:tcW w:w="1218" w:type="dxa"/>
            <w:tcBorders>
              <w:top w:val="nil"/>
              <w:left w:val="nil"/>
              <w:bottom w:val="nil"/>
              <w:right w:val="nil"/>
            </w:tcBorders>
            <w:shd w:val="clear" w:color="auto" w:fill="auto"/>
          </w:tcPr>
          <w:p w14:paraId="41383658" w14:textId="77777777" w:rsidR="003F097A" w:rsidRPr="00814920" w:rsidRDefault="004338C1"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0</w:t>
            </w:r>
          </w:p>
        </w:tc>
      </w:tr>
      <w:tr w:rsidR="004338C1" w14:paraId="462BAAE6" w14:textId="77777777" w:rsidTr="00814920">
        <w:trPr>
          <w:trHeight w:val="297"/>
          <w:jc w:val="center"/>
        </w:trPr>
        <w:tc>
          <w:tcPr>
            <w:tcW w:w="1101" w:type="dxa"/>
            <w:tcBorders>
              <w:top w:val="nil"/>
              <w:left w:val="nil"/>
              <w:bottom w:val="single" w:sz="4" w:space="0" w:color="auto"/>
              <w:right w:val="nil"/>
            </w:tcBorders>
            <w:shd w:val="clear" w:color="auto" w:fill="auto"/>
          </w:tcPr>
          <w:p w14:paraId="4CC72699" w14:textId="77777777" w:rsidR="003F097A" w:rsidRPr="00814920" w:rsidRDefault="004338C1"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5</w:t>
            </w:r>
          </w:p>
        </w:tc>
        <w:tc>
          <w:tcPr>
            <w:tcW w:w="6095" w:type="dxa"/>
            <w:tcBorders>
              <w:top w:val="nil"/>
              <w:left w:val="nil"/>
              <w:bottom w:val="nil"/>
              <w:right w:val="nil"/>
            </w:tcBorders>
            <w:shd w:val="clear" w:color="auto" w:fill="auto"/>
          </w:tcPr>
          <w:p w14:paraId="0F20A875" w14:textId="77777777" w:rsidR="003F097A" w:rsidRPr="00814920" w:rsidRDefault="004338C1" w:rsidP="003F097A">
            <w:pPr>
              <w:pStyle w:val="Header"/>
              <w:tabs>
                <w:tab w:val="clear" w:pos="4153"/>
                <w:tab w:val="clear" w:pos="8306"/>
                <w:tab w:val="right" w:pos="2017"/>
                <w:tab w:val="right" w:pos="5326"/>
                <w:tab w:val="right" w:pos="6557"/>
              </w:tabs>
              <w:ind w:left="518"/>
              <w:jc w:val="both"/>
              <w:rPr>
                <w:rFonts w:ascii="Arial" w:hAnsi="Arial"/>
                <w:color w:val="000000"/>
                <w:sz w:val="24"/>
                <w:szCs w:val="24"/>
              </w:rPr>
            </w:pPr>
            <w:r>
              <w:rPr>
                <w:rFonts w:ascii="Arial" w:eastAsia="Arial" w:hAnsi="Arial"/>
                <w:color w:val="000000"/>
                <w:sz w:val="24"/>
                <w:szCs w:val="24"/>
                <w:lang w:val="cy-GB"/>
              </w:rPr>
              <w:t>Mynediad Cynnar - Llog</w:t>
            </w:r>
          </w:p>
        </w:tc>
        <w:tc>
          <w:tcPr>
            <w:tcW w:w="1218" w:type="dxa"/>
            <w:tcBorders>
              <w:top w:val="nil"/>
              <w:left w:val="nil"/>
              <w:bottom w:val="single" w:sz="4" w:space="0" w:color="auto"/>
              <w:right w:val="nil"/>
            </w:tcBorders>
            <w:shd w:val="clear" w:color="auto" w:fill="auto"/>
          </w:tcPr>
          <w:p w14:paraId="72EB410E" w14:textId="77777777" w:rsidR="003F097A" w:rsidRPr="00814920" w:rsidRDefault="004338C1"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5</w:t>
            </w:r>
          </w:p>
        </w:tc>
      </w:tr>
      <w:tr w:rsidR="004338C1" w14:paraId="72685739" w14:textId="77777777" w:rsidTr="00814920">
        <w:trPr>
          <w:trHeight w:val="281"/>
          <w:jc w:val="center"/>
        </w:trPr>
        <w:tc>
          <w:tcPr>
            <w:tcW w:w="1101" w:type="dxa"/>
            <w:tcBorders>
              <w:top w:val="single" w:sz="4" w:space="0" w:color="auto"/>
              <w:left w:val="nil"/>
              <w:bottom w:val="double" w:sz="4" w:space="0" w:color="auto"/>
              <w:right w:val="nil"/>
            </w:tcBorders>
            <w:shd w:val="clear" w:color="auto" w:fill="auto"/>
          </w:tcPr>
          <w:p w14:paraId="14481A4A" w14:textId="77777777" w:rsidR="003F097A" w:rsidRPr="00814920" w:rsidRDefault="004338C1" w:rsidP="003F097A">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eastAsia="Arial" w:hAnsi="Arial"/>
                <w:b/>
                <w:bCs/>
                <w:color w:val="000000"/>
                <w:sz w:val="24"/>
                <w:szCs w:val="24"/>
                <w:lang w:val="cy-GB"/>
              </w:rPr>
              <w:t>50</w:t>
            </w:r>
          </w:p>
        </w:tc>
        <w:tc>
          <w:tcPr>
            <w:tcW w:w="6095" w:type="dxa"/>
            <w:tcBorders>
              <w:top w:val="nil"/>
              <w:left w:val="nil"/>
              <w:bottom w:val="nil"/>
              <w:right w:val="nil"/>
            </w:tcBorders>
            <w:shd w:val="clear" w:color="auto" w:fill="auto"/>
          </w:tcPr>
          <w:p w14:paraId="2D254F77" w14:textId="77777777" w:rsidR="003F097A" w:rsidRPr="00814920" w:rsidRDefault="004338C1" w:rsidP="003F097A">
            <w:pPr>
              <w:pStyle w:val="Header"/>
              <w:tabs>
                <w:tab w:val="clear" w:pos="4153"/>
                <w:tab w:val="clear" w:pos="8306"/>
                <w:tab w:val="right" w:pos="2017"/>
                <w:tab w:val="right" w:pos="5326"/>
                <w:tab w:val="right" w:pos="6557"/>
              </w:tabs>
              <w:rPr>
                <w:rFonts w:ascii="Arial" w:hAnsi="Arial"/>
                <w:b/>
                <w:color w:val="000000"/>
                <w:sz w:val="24"/>
                <w:szCs w:val="24"/>
              </w:rPr>
            </w:pPr>
            <w:r>
              <w:rPr>
                <w:rFonts w:ascii="Arial" w:eastAsia="Arial" w:hAnsi="Arial"/>
                <w:b/>
                <w:bCs/>
                <w:color w:val="000000"/>
                <w:sz w:val="24"/>
                <w:szCs w:val="24"/>
                <w:lang w:val="cy-GB"/>
              </w:rPr>
              <w:t xml:space="preserve">        Cyfanswm</w:t>
            </w:r>
          </w:p>
        </w:tc>
        <w:tc>
          <w:tcPr>
            <w:tcW w:w="1218" w:type="dxa"/>
            <w:tcBorders>
              <w:top w:val="single" w:sz="4" w:space="0" w:color="auto"/>
              <w:left w:val="nil"/>
              <w:bottom w:val="double" w:sz="4" w:space="0" w:color="auto"/>
              <w:right w:val="nil"/>
            </w:tcBorders>
            <w:shd w:val="clear" w:color="auto" w:fill="auto"/>
          </w:tcPr>
          <w:p w14:paraId="0B66661F" w14:textId="77777777" w:rsidR="003F097A" w:rsidRPr="00814920" w:rsidRDefault="004338C1" w:rsidP="003F097A">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eastAsia="Arial" w:hAnsi="Arial"/>
                <w:b/>
                <w:bCs/>
                <w:color w:val="000000"/>
                <w:sz w:val="24"/>
                <w:szCs w:val="24"/>
                <w:lang w:val="cy-GB"/>
              </w:rPr>
              <w:t>5</w:t>
            </w:r>
          </w:p>
        </w:tc>
      </w:tr>
    </w:tbl>
    <w:p w14:paraId="27E72D1B" w14:textId="77777777" w:rsidR="00970E60" w:rsidRDefault="00970E60"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color w:val="000000"/>
          <w:sz w:val="24"/>
          <w:szCs w:val="24"/>
        </w:rPr>
      </w:pPr>
    </w:p>
    <w:p w14:paraId="6ABA20F9" w14:textId="77777777" w:rsidR="00233DE8" w:rsidRDefault="00233DE8"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color w:val="000000"/>
          <w:sz w:val="24"/>
          <w:szCs w:val="24"/>
        </w:rPr>
      </w:pPr>
    </w:p>
    <w:p w14:paraId="018FEB32" w14:textId="77777777" w:rsidR="0067645B" w:rsidRPr="00650B6C" w:rsidRDefault="004338C1"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color w:val="000000"/>
          <w:sz w:val="24"/>
          <w:szCs w:val="24"/>
          <w:lang w:val="cy-GB"/>
        </w:rPr>
      </w:pPr>
      <w:r>
        <w:rPr>
          <w:rFonts w:ascii="Arial" w:eastAsia="Arial" w:hAnsi="Arial"/>
          <w:color w:val="000000"/>
          <w:sz w:val="24"/>
          <w:szCs w:val="24"/>
          <w:lang w:val="cy-GB"/>
        </w:rPr>
        <w:t>Lleihawyd llog ar adneuon Arian yn 2021/22 am nad oedd y gronfa yn buddsoddi daliadau arian dros ben gyda Thrysorlys Dinas a Sir Abertawe fel yn y blynyddoedd blaenorol. Roedd angen dal balansau arian sylweddol yn y cyfrif banc i ariannu</w:t>
      </w:r>
      <w:r w:rsidR="00822005">
        <w:rPr>
          <w:rFonts w:ascii="Arial" w:eastAsia="Arial" w:hAnsi="Arial"/>
          <w:color w:val="000000"/>
          <w:sz w:val="24"/>
          <w:szCs w:val="24"/>
          <w:lang w:val="cy-GB"/>
        </w:rPr>
        <w:t>’</w:t>
      </w:r>
      <w:r>
        <w:rPr>
          <w:rFonts w:ascii="Arial" w:eastAsia="Arial" w:hAnsi="Arial"/>
          <w:color w:val="000000"/>
          <w:sz w:val="24"/>
          <w:szCs w:val="24"/>
          <w:lang w:val="cy-GB"/>
        </w:rPr>
        <w:t xml:space="preserve">r ymrwymiadau cyfalaf mawr i raglen asedau cynnyrch newydd, a ddisgwylir yn y flwyddyn. </w:t>
      </w:r>
    </w:p>
    <w:p w14:paraId="093E7E83" w14:textId="77777777" w:rsidR="00275AFE" w:rsidRPr="00650B6C" w:rsidRDefault="00275AFE"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color w:val="000000"/>
          <w:sz w:val="24"/>
          <w:szCs w:val="24"/>
          <w:lang w:val="cy-GB"/>
        </w:rPr>
      </w:pPr>
    </w:p>
    <w:p w14:paraId="3D88148C" w14:textId="77777777" w:rsidR="00233DE8" w:rsidRPr="00650B6C" w:rsidRDefault="00233DE8"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color w:val="000000"/>
          <w:sz w:val="24"/>
          <w:szCs w:val="24"/>
          <w:lang w:val="cy-GB"/>
        </w:rPr>
      </w:pPr>
    </w:p>
    <w:p w14:paraId="2889239A" w14:textId="77777777" w:rsidR="002E24C5" w:rsidRPr="00117F66" w:rsidRDefault="004338C1" w:rsidP="009E72D7">
      <w:pPr>
        <w:numPr>
          <w:ilvl w:val="0"/>
          <w:numId w:val="4"/>
        </w:num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r>
        <w:rPr>
          <w:rFonts w:ascii="Arial" w:eastAsia="Arial" w:hAnsi="Arial"/>
          <w:b/>
          <w:bCs/>
          <w:color w:val="000000"/>
          <w:sz w:val="24"/>
          <w:szCs w:val="24"/>
          <w:lang w:val="cy-GB"/>
        </w:rPr>
        <w:t>Budd-daliadau Taladwy</w:t>
      </w:r>
    </w:p>
    <w:p w14:paraId="302799EC" w14:textId="77777777" w:rsidR="009A54FC" w:rsidRPr="00117F66" w:rsidRDefault="009A54FC" w:rsidP="005E4F16">
      <w:pPr>
        <w:pStyle w:val="Header"/>
        <w:tabs>
          <w:tab w:val="clear" w:pos="4153"/>
          <w:tab w:val="clear" w:pos="8306"/>
          <w:tab w:val="right" w:pos="2802"/>
          <w:tab w:val="right" w:pos="7398"/>
          <w:tab w:val="right" w:pos="9108"/>
        </w:tabs>
        <w:rPr>
          <w:rFonts w:ascii="Arial" w:hAnsi="Arial"/>
          <w:color w:val="000000"/>
          <w:sz w:val="24"/>
          <w:szCs w:val="24"/>
        </w:rPr>
      </w:pPr>
    </w:p>
    <w:p w14:paraId="7A48B771" w14:textId="77777777" w:rsidR="002E24C5" w:rsidRPr="00117F66" w:rsidRDefault="004338C1" w:rsidP="005E4F16">
      <w:pPr>
        <w:pStyle w:val="Header"/>
        <w:tabs>
          <w:tab w:val="clear" w:pos="4153"/>
          <w:tab w:val="clear" w:pos="8306"/>
          <w:tab w:val="right" w:pos="2802"/>
          <w:tab w:val="right" w:pos="7398"/>
          <w:tab w:val="right" w:pos="9108"/>
        </w:tabs>
        <w:rPr>
          <w:rFonts w:ascii="Arial" w:hAnsi="Arial"/>
          <w:color w:val="000000"/>
          <w:sz w:val="24"/>
          <w:szCs w:val="24"/>
        </w:rPr>
      </w:pPr>
      <w:r>
        <w:rPr>
          <w:rFonts w:ascii="Arial" w:eastAsia="Arial" w:hAnsi="Arial"/>
          <w:color w:val="000000"/>
          <w:sz w:val="24"/>
          <w:szCs w:val="24"/>
          <w:lang w:val="cy-GB"/>
        </w:rPr>
        <w:t>Mae</w:t>
      </w:r>
      <w:r w:rsidR="00822005">
        <w:rPr>
          <w:rFonts w:ascii="Arial" w:eastAsia="Arial" w:hAnsi="Arial"/>
          <w:color w:val="000000"/>
          <w:sz w:val="24"/>
          <w:szCs w:val="24"/>
          <w:lang w:val="cy-GB"/>
        </w:rPr>
        <w:t>’</w:t>
      </w:r>
      <w:r>
        <w:rPr>
          <w:rFonts w:ascii="Arial" w:eastAsia="Arial" w:hAnsi="Arial"/>
          <w:color w:val="000000"/>
          <w:sz w:val="24"/>
          <w:szCs w:val="24"/>
          <w:lang w:val="cy-GB"/>
        </w:rPr>
        <w:t>r buddion cyfandaliad a dalwyd yn cynnwys:</w:t>
      </w:r>
    </w:p>
    <w:p w14:paraId="52B2598B" w14:textId="77777777" w:rsidR="002E24C5" w:rsidRPr="00117F66" w:rsidRDefault="002E24C5" w:rsidP="005E4F16">
      <w:pPr>
        <w:pStyle w:val="Header"/>
        <w:tabs>
          <w:tab w:val="clear" w:pos="4153"/>
          <w:tab w:val="clear" w:pos="8306"/>
          <w:tab w:val="right" w:pos="2802"/>
          <w:tab w:val="right" w:pos="7398"/>
          <w:tab w:val="right" w:pos="9108"/>
        </w:tabs>
        <w:rPr>
          <w:rFonts w:ascii="Arial" w:hAnsi="Arial"/>
          <w:color w:val="000000"/>
          <w:sz w:val="24"/>
          <w:szCs w:val="24"/>
        </w:rPr>
      </w:pPr>
    </w:p>
    <w:tbl>
      <w:tblPr>
        <w:tblW w:w="8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3"/>
        <w:gridCol w:w="6106"/>
        <w:gridCol w:w="1657"/>
      </w:tblGrid>
      <w:tr w:rsidR="004338C1" w14:paraId="2741998E" w14:textId="77777777" w:rsidTr="00814920">
        <w:trPr>
          <w:trHeight w:val="256"/>
          <w:jc w:val="center"/>
        </w:trPr>
        <w:tc>
          <w:tcPr>
            <w:tcW w:w="1103" w:type="dxa"/>
            <w:tcBorders>
              <w:top w:val="nil"/>
              <w:left w:val="nil"/>
              <w:bottom w:val="nil"/>
              <w:right w:val="nil"/>
            </w:tcBorders>
            <w:shd w:val="clear" w:color="auto" w:fill="auto"/>
          </w:tcPr>
          <w:p w14:paraId="1F220E21" w14:textId="77777777" w:rsidR="002A758A" w:rsidRPr="00814920" w:rsidRDefault="004338C1" w:rsidP="0067645B">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eastAsia="Arial" w:hAnsi="Arial"/>
                <w:b/>
                <w:bCs/>
                <w:color w:val="000000"/>
                <w:sz w:val="24"/>
                <w:szCs w:val="24"/>
                <w:lang w:val="cy-GB"/>
              </w:rPr>
              <w:t>2020/21</w:t>
            </w:r>
          </w:p>
        </w:tc>
        <w:tc>
          <w:tcPr>
            <w:tcW w:w="6106" w:type="dxa"/>
            <w:tcBorders>
              <w:top w:val="nil"/>
              <w:left w:val="nil"/>
              <w:bottom w:val="nil"/>
              <w:right w:val="nil"/>
            </w:tcBorders>
            <w:shd w:val="clear" w:color="auto" w:fill="auto"/>
          </w:tcPr>
          <w:p w14:paraId="7884B94A" w14:textId="77777777" w:rsidR="002A758A" w:rsidRPr="00814920" w:rsidRDefault="002A758A" w:rsidP="00814920">
            <w:pPr>
              <w:pStyle w:val="Header"/>
              <w:tabs>
                <w:tab w:val="clear" w:pos="4153"/>
                <w:tab w:val="clear" w:pos="8306"/>
                <w:tab w:val="right" w:pos="2017"/>
                <w:tab w:val="right" w:pos="5326"/>
                <w:tab w:val="right" w:pos="6557"/>
              </w:tabs>
              <w:rPr>
                <w:rFonts w:ascii="Arial" w:hAnsi="Arial"/>
                <w:color w:val="000000"/>
                <w:sz w:val="24"/>
                <w:szCs w:val="24"/>
              </w:rPr>
            </w:pPr>
          </w:p>
        </w:tc>
        <w:tc>
          <w:tcPr>
            <w:tcW w:w="1657" w:type="dxa"/>
            <w:tcBorders>
              <w:top w:val="nil"/>
              <w:left w:val="nil"/>
              <w:bottom w:val="nil"/>
              <w:right w:val="nil"/>
            </w:tcBorders>
            <w:shd w:val="clear" w:color="auto" w:fill="auto"/>
          </w:tcPr>
          <w:p w14:paraId="16C539A8" w14:textId="77777777" w:rsidR="002A758A" w:rsidRPr="00814920" w:rsidRDefault="004338C1" w:rsidP="0067645B">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eastAsia="Arial" w:hAnsi="Arial"/>
                <w:b/>
                <w:bCs/>
                <w:color w:val="000000"/>
                <w:sz w:val="24"/>
                <w:szCs w:val="24"/>
                <w:lang w:val="cy-GB"/>
              </w:rPr>
              <w:t>2021/22</w:t>
            </w:r>
          </w:p>
        </w:tc>
      </w:tr>
      <w:tr w:rsidR="004338C1" w14:paraId="173419E9" w14:textId="77777777" w:rsidTr="00814920">
        <w:trPr>
          <w:trHeight w:val="270"/>
          <w:jc w:val="center"/>
        </w:trPr>
        <w:tc>
          <w:tcPr>
            <w:tcW w:w="0" w:type="auto"/>
            <w:tcBorders>
              <w:top w:val="nil"/>
              <w:left w:val="nil"/>
              <w:bottom w:val="nil"/>
              <w:right w:val="nil"/>
            </w:tcBorders>
            <w:shd w:val="clear" w:color="auto" w:fill="auto"/>
          </w:tcPr>
          <w:p w14:paraId="1AACA6EB" w14:textId="77777777" w:rsidR="002A758A" w:rsidRPr="00814920" w:rsidRDefault="004338C1" w:rsidP="00814920">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eastAsia="Arial" w:hAnsi="Arial"/>
                <w:b/>
                <w:bCs/>
                <w:color w:val="000000"/>
                <w:sz w:val="24"/>
                <w:szCs w:val="24"/>
                <w:lang w:val="cy-GB"/>
              </w:rPr>
              <w:t>£</w:t>
            </w:r>
            <w:r w:rsidR="00822005">
              <w:rPr>
                <w:rFonts w:ascii="Arial" w:eastAsia="Arial" w:hAnsi="Arial"/>
                <w:b/>
                <w:bCs/>
                <w:color w:val="000000"/>
                <w:sz w:val="24"/>
                <w:szCs w:val="24"/>
                <w:lang w:val="cy-GB"/>
              </w:rPr>
              <w:t>’</w:t>
            </w:r>
            <w:r>
              <w:rPr>
                <w:rFonts w:ascii="Arial" w:eastAsia="Arial" w:hAnsi="Arial"/>
                <w:b/>
                <w:bCs/>
                <w:color w:val="000000"/>
                <w:sz w:val="24"/>
                <w:szCs w:val="24"/>
                <w:lang w:val="cy-GB"/>
              </w:rPr>
              <w:t>000</w:t>
            </w:r>
          </w:p>
        </w:tc>
        <w:tc>
          <w:tcPr>
            <w:tcW w:w="6106" w:type="dxa"/>
            <w:tcBorders>
              <w:top w:val="nil"/>
              <w:left w:val="nil"/>
              <w:bottom w:val="nil"/>
              <w:right w:val="nil"/>
            </w:tcBorders>
            <w:shd w:val="clear" w:color="auto" w:fill="auto"/>
          </w:tcPr>
          <w:p w14:paraId="6C8C400A" w14:textId="77777777" w:rsidR="002A758A" w:rsidRPr="00814920" w:rsidRDefault="002A758A" w:rsidP="00814920">
            <w:pPr>
              <w:pStyle w:val="Header"/>
              <w:tabs>
                <w:tab w:val="clear" w:pos="4153"/>
                <w:tab w:val="clear" w:pos="8306"/>
                <w:tab w:val="right" w:pos="2017"/>
                <w:tab w:val="right" w:pos="5326"/>
                <w:tab w:val="right" w:pos="6557"/>
              </w:tabs>
              <w:rPr>
                <w:rFonts w:ascii="Arial" w:hAnsi="Arial"/>
                <w:color w:val="000000"/>
                <w:sz w:val="24"/>
                <w:szCs w:val="24"/>
              </w:rPr>
            </w:pPr>
          </w:p>
        </w:tc>
        <w:tc>
          <w:tcPr>
            <w:tcW w:w="1657" w:type="dxa"/>
            <w:tcBorders>
              <w:top w:val="nil"/>
              <w:left w:val="nil"/>
              <w:bottom w:val="nil"/>
              <w:right w:val="nil"/>
            </w:tcBorders>
            <w:shd w:val="clear" w:color="auto" w:fill="auto"/>
          </w:tcPr>
          <w:p w14:paraId="5B81A216" w14:textId="77777777" w:rsidR="002A758A" w:rsidRPr="00814920" w:rsidRDefault="004338C1" w:rsidP="00814920">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eastAsia="Arial" w:hAnsi="Arial"/>
                <w:b/>
                <w:bCs/>
                <w:color w:val="000000"/>
                <w:sz w:val="24"/>
                <w:szCs w:val="24"/>
                <w:lang w:val="cy-GB"/>
              </w:rPr>
              <w:t>£</w:t>
            </w:r>
            <w:r w:rsidR="00822005">
              <w:rPr>
                <w:rFonts w:ascii="Arial" w:eastAsia="Arial" w:hAnsi="Arial"/>
                <w:b/>
                <w:bCs/>
                <w:color w:val="000000"/>
                <w:sz w:val="24"/>
                <w:szCs w:val="24"/>
                <w:lang w:val="cy-GB"/>
              </w:rPr>
              <w:t>’</w:t>
            </w:r>
            <w:r>
              <w:rPr>
                <w:rFonts w:ascii="Arial" w:eastAsia="Arial" w:hAnsi="Arial"/>
                <w:b/>
                <w:bCs/>
                <w:color w:val="000000"/>
                <w:sz w:val="24"/>
                <w:szCs w:val="24"/>
                <w:lang w:val="cy-GB"/>
              </w:rPr>
              <w:t>000</w:t>
            </w:r>
          </w:p>
        </w:tc>
      </w:tr>
      <w:tr w:rsidR="004338C1" w14:paraId="5D7BA300" w14:textId="77777777" w:rsidTr="00814920">
        <w:trPr>
          <w:trHeight w:val="270"/>
          <w:jc w:val="center"/>
        </w:trPr>
        <w:tc>
          <w:tcPr>
            <w:tcW w:w="0" w:type="auto"/>
            <w:tcBorders>
              <w:top w:val="nil"/>
              <w:left w:val="nil"/>
              <w:bottom w:val="nil"/>
              <w:right w:val="nil"/>
            </w:tcBorders>
            <w:shd w:val="clear" w:color="auto" w:fill="auto"/>
          </w:tcPr>
          <w:p w14:paraId="44D2B30C" w14:textId="77777777" w:rsidR="003F097A" w:rsidRPr="00814920" w:rsidRDefault="004338C1"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70,195</w:t>
            </w:r>
          </w:p>
        </w:tc>
        <w:tc>
          <w:tcPr>
            <w:tcW w:w="6106" w:type="dxa"/>
            <w:tcBorders>
              <w:top w:val="nil"/>
              <w:left w:val="nil"/>
              <w:bottom w:val="nil"/>
              <w:right w:val="nil"/>
            </w:tcBorders>
            <w:shd w:val="clear" w:color="auto" w:fill="auto"/>
          </w:tcPr>
          <w:p w14:paraId="622B9E10" w14:textId="77777777" w:rsidR="003F097A" w:rsidRPr="00814920" w:rsidRDefault="004338C1" w:rsidP="003F097A">
            <w:pPr>
              <w:pStyle w:val="Header"/>
              <w:tabs>
                <w:tab w:val="clear" w:pos="4153"/>
                <w:tab w:val="clear" w:pos="8306"/>
                <w:tab w:val="right" w:pos="2017"/>
                <w:tab w:val="right" w:pos="5326"/>
                <w:tab w:val="right" w:pos="6557"/>
              </w:tabs>
              <w:rPr>
                <w:rFonts w:ascii="Arial" w:hAnsi="Arial"/>
                <w:color w:val="000000"/>
                <w:sz w:val="24"/>
                <w:szCs w:val="24"/>
              </w:rPr>
            </w:pPr>
            <w:r>
              <w:rPr>
                <w:rFonts w:ascii="Arial" w:eastAsia="Arial" w:hAnsi="Arial"/>
                <w:color w:val="000000"/>
                <w:sz w:val="24"/>
                <w:szCs w:val="24"/>
                <w:lang w:val="cy-GB"/>
              </w:rPr>
              <w:t xml:space="preserve">              Pensiynau</w:t>
            </w:r>
          </w:p>
        </w:tc>
        <w:tc>
          <w:tcPr>
            <w:tcW w:w="1657" w:type="dxa"/>
            <w:tcBorders>
              <w:top w:val="nil"/>
              <w:left w:val="nil"/>
              <w:bottom w:val="nil"/>
              <w:right w:val="nil"/>
            </w:tcBorders>
            <w:shd w:val="clear" w:color="auto" w:fill="auto"/>
          </w:tcPr>
          <w:p w14:paraId="3E5BA953" w14:textId="77777777" w:rsidR="003F097A" w:rsidRPr="00814920" w:rsidRDefault="004338C1"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72,012</w:t>
            </w:r>
          </w:p>
        </w:tc>
      </w:tr>
      <w:tr w:rsidR="004338C1" w14:paraId="5A601703" w14:textId="77777777" w:rsidTr="00814920">
        <w:trPr>
          <w:trHeight w:val="256"/>
          <w:jc w:val="center"/>
        </w:trPr>
        <w:tc>
          <w:tcPr>
            <w:tcW w:w="0" w:type="auto"/>
            <w:tcBorders>
              <w:top w:val="nil"/>
              <w:left w:val="nil"/>
              <w:bottom w:val="nil"/>
              <w:right w:val="nil"/>
            </w:tcBorders>
            <w:shd w:val="clear" w:color="auto" w:fill="auto"/>
          </w:tcPr>
          <w:p w14:paraId="6B292CA3" w14:textId="77777777" w:rsidR="003F097A" w:rsidRPr="00814920" w:rsidRDefault="004338C1" w:rsidP="003F097A">
            <w:pPr>
              <w:pStyle w:val="Header"/>
              <w:tabs>
                <w:tab w:val="clear" w:pos="4153"/>
                <w:tab w:val="clear" w:pos="8306"/>
                <w:tab w:val="right" w:pos="2017"/>
                <w:tab w:val="center" w:pos="2990"/>
                <w:tab w:val="right" w:pos="5326"/>
                <w:tab w:val="right" w:pos="5980"/>
                <w:tab w:val="right" w:pos="6557"/>
              </w:tabs>
              <w:jc w:val="right"/>
              <w:rPr>
                <w:rFonts w:ascii="Arial" w:hAnsi="Arial"/>
                <w:color w:val="000000"/>
                <w:sz w:val="24"/>
                <w:szCs w:val="24"/>
              </w:rPr>
            </w:pPr>
            <w:r>
              <w:rPr>
                <w:rFonts w:ascii="Arial" w:eastAsia="Arial" w:hAnsi="Arial"/>
                <w:color w:val="000000"/>
                <w:sz w:val="24"/>
                <w:szCs w:val="24"/>
                <w:lang w:val="cy-GB"/>
              </w:rPr>
              <w:t>11,417</w:t>
            </w:r>
          </w:p>
        </w:tc>
        <w:tc>
          <w:tcPr>
            <w:tcW w:w="6106" w:type="dxa"/>
            <w:tcBorders>
              <w:top w:val="nil"/>
              <w:left w:val="nil"/>
              <w:bottom w:val="nil"/>
              <w:right w:val="nil"/>
            </w:tcBorders>
            <w:shd w:val="clear" w:color="auto" w:fill="auto"/>
          </w:tcPr>
          <w:p w14:paraId="25A249CD" w14:textId="77777777" w:rsidR="003F097A" w:rsidRPr="00814920" w:rsidRDefault="004338C1" w:rsidP="003F097A">
            <w:pPr>
              <w:pStyle w:val="Header"/>
              <w:tabs>
                <w:tab w:val="clear" w:pos="4153"/>
                <w:tab w:val="clear" w:pos="8306"/>
                <w:tab w:val="right" w:pos="2017"/>
                <w:tab w:val="right" w:pos="5326"/>
                <w:tab w:val="right" w:pos="6557"/>
              </w:tabs>
              <w:rPr>
                <w:rFonts w:ascii="Arial" w:hAnsi="Arial"/>
                <w:color w:val="000000"/>
                <w:sz w:val="24"/>
                <w:szCs w:val="24"/>
              </w:rPr>
            </w:pPr>
            <w:r>
              <w:rPr>
                <w:rFonts w:ascii="Arial" w:eastAsia="Arial" w:hAnsi="Arial"/>
                <w:color w:val="000000"/>
                <w:sz w:val="24"/>
                <w:szCs w:val="24"/>
                <w:lang w:val="cy-GB"/>
              </w:rPr>
              <w:t xml:space="preserve">              Buddion ymddeol cyfandaliad a  </w:t>
            </w:r>
          </w:p>
          <w:p w14:paraId="5DF5F631" w14:textId="77777777" w:rsidR="003F097A" w:rsidRPr="00814920" w:rsidRDefault="004338C1" w:rsidP="003F097A">
            <w:pPr>
              <w:pStyle w:val="Header"/>
              <w:tabs>
                <w:tab w:val="clear" w:pos="4153"/>
                <w:tab w:val="clear" w:pos="8306"/>
                <w:tab w:val="right" w:pos="2017"/>
                <w:tab w:val="right" w:pos="5326"/>
                <w:tab w:val="right" w:pos="6557"/>
              </w:tabs>
              <w:rPr>
                <w:rFonts w:ascii="Arial" w:hAnsi="Arial"/>
                <w:color w:val="000000"/>
                <w:sz w:val="24"/>
                <w:szCs w:val="24"/>
              </w:rPr>
            </w:pPr>
            <w:r>
              <w:rPr>
                <w:rFonts w:ascii="Arial" w:eastAsia="Arial" w:hAnsi="Arial"/>
                <w:color w:val="000000"/>
                <w:sz w:val="24"/>
                <w:szCs w:val="24"/>
                <w:lang w:val="cy-GB"/>
              </w:rPr>
              <w:t xml:space="preserve">              chyfnewidiad               </w:t>
            </w:r>
          </w:p>
        </w:tc>
        <w:tc>
          <w:tcPr>
            <w:tcW w:w="1657" w:type="dxa"/>
            <w:tcBorders>
              <w:top w:val="nil"/>
              <w:left w:val="nil"/>
              <w:bottom w:val="nil"/>
              <w:right w:val="nil"/>
            </w:tcBorders>
            <w:shd w:val="clear" w:color="auto" w:fill="auto"/>
          </w:tcPr>
          <w:p w14:paraId="3FF2A2E6" w14:textId="77777777" w:rsidR="003F097A" w:rsidRPr="00814920" w:rsidRDefault="004338C1" w:rsidP="003F097A">
            <w:pPr>
              <w:pStyle w:val="Header"/>
              <w:tabs>
                <w:tab w:val="clear" w:pos="4153"/>
                <w:tab w:val="clear" w:pos="8306"/>
                <w:tab w:val="right" w:pos="2017"/>
                <w:tab w:val="center" w:pos="2990"/>
                <w:tab w:val="right" w:pos="5326"/>
                <w:tab w:val="right" w:pos="5980"/>
                <w:tab w:val="right" w:pos="6557"/>
              </w:tabs>
              <w:jc w:val="right"/>
              <w:rPr>
                <w:rFonts w:ascii="Arial" w:hAnsi="Arial"/>
                <w:color w:val="000000"/>
                <w:sz w:val="24"/>
                <w:szCs w:val="24"/>
              </w:rPr>
            </w:pPr>
            <w:r>
              <w:rPr>
                <w:rFonts w:ascii="Arial" w:eastAsia="Arial" w:hAnsi="Arial"/>
                <w:color w:val="000000"/>
                <w:sz w:val="24"/>
                <w:szCs w:val="24"/>
                <w:lang w:val="cy-GB"/>
              </w:rPr>
              <w:t>15,235</w:t>
            </w:r>
          </w:p>
        </w:tc>
      </w:tr>
      <w:tr w:rsidR="004338C1" w14:paraId="26888ACA" w14:textId="77777777" w:rsidTr="00814920">
        <w:trPr>
          <w:trHeight w:val="256"/>
          <w:jc w:val="center"/>
        </w:trPr>
        <w:tc>
          <w:tcPr>
            <w:tcW w:w="0" w:type="auto"/>
            <w:tcBorders>
              <w:top w:val="nil"/>
              <w:left w:val="nil"/>
              <w:bottom w:val="single" w:sz="4" w:space="0" w:color="auto"/>
              <w:right w:val="nil"/>
            </w:tcBorders>
            <w:shd w:val="clear" w:color="auto" w:fill="auto"/>
          </w:tcPr>
          <w:p w14:paraId="335FB68A" w14:textId="77777777" w:rsidR="003F097A" w:rsidRPr="00814920" w:rsidRDefault="004338C1"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3,127</w:t>
            </w:r>
          </w:p>
        </w:tc>
        <w:tc>
          <w:tcPr>
            <w:tcW w:w="6106" w:type="dxa"/>
            <w:tcBorders>
              <w:top w:val="nil"/>
              <w:left w:val="nil"/>
              <w:bottom w:val="nil"/>
              <w:right w:val="nil"/>
            </w:tcBorders>
            <w:shd w:val="clear" w:color="auto" w:fill="auto"/>
          </w:tcPr>
          <w:p w14:paraId="79EAADE9" w14:textId="77777777" w:rsidR="003F097A" w:rsidRPr="00814920" w:rsidRDefault="004338C1" w:rsidP="003F097A">
            <w:pPr>
              <w:pStyle w:val="Header"/>
              <w:tabs>
                <w:tab w:val="clear" w:pos="4153"/>
                <w:tab w:val="clear" w:pos="8306"/>
                <w:tab w:val="right" w:pos="2017"/>
                <w:tab w:val="right" w:pos="5326"/>
                <w:tab w:val="right" w:pos="6557"/>
              </w:tabs>
              <w:rPr>
                <w:rFonts w:ascii="Arial" w:hAnsi="Arial"/>
                <w:color w:val="000000"/>
                <w:sz w:val="24"/>
                <w:szCs w:val="24"/>
              </w:rPr>
            </w:pPr>
            <w:r>
              <w:rPr>
                <w:rFonts w:ascii="Arial" w:eastAsia="Arial" w:hAnsi="Arial"/>
                <w:color w:val="000000"/>
                <w:sz w:val="24"/>
                <w:szCs w:val="24"/>
                <w:lang w:val="cy-GB"/>
              </w:rPr>
              <w:t xml:space="preserve">              Budd-daliadau marwolaeth ar ffurf cyfandaliad</w:t>
            </w:r>
          </w:p>
        </w:tc>
        <w:tc>
          <w:tcPr>
            <w:tcW w:w="1657" w:type="dxa"/>
            <w:tcBorders>
              <w:top w:val="nil"/>
              <w:left w:val="nil"/>
              <w:bottom w:val="single" w:sz="4" w:space="0" w:color="auto"/>
              <w:right w:val="nil"/>
            </w:tcBorders>
            <w:shd w:val="clear" w:color="auto" w:fill="auto"/>
          </w:tcPr>
          <w:p w14:paraId="3B1EC56C" w14:textId="77777777" w:rsidR="000700F0" w:rsidRPr="00814920" w:rsidRDefault="004338C1" w:rsidP="000700F0">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2,645</w:t>
            </w:r>
          </w:p>
        </w:tc>
      </w:tr>
      <w:tr w:rsidR="004338C1" w14:paraId="578C1DEF" w14:textId="77777777" w:rsidTr="00814920">
        <w:trPr>
          <w:trHeight w:val="256"/>
          <w:jc w:val="center"/>
        </w:trPr>
        <w:tc>
          <w:tcPr>
            <w:tcW w:w="0" w:type="auto"/>
            <w:tcBorders>
              <w:top w:val="single" w:sz="4" w:space="0" w:color="auto"/>
              <w:left w:val="nil"/>
              <w:bottom w:val="double" w:sz="4" w:space="0" w:color="auto"/>
              <w:right w:val="nil"/>
            </w:tcBorders>
            <w:shd w:val="clear" w:color="auto" w:fill="auto"/>
          </w:tcPr>
          <w:p w14:paraId="5F4136F4" w14:textId="77777777" w:rsidR="003F097A" w:rsidRPr="00814920" w:rsidRDefault="004338C1" w:rsidP="003F097A">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eastAsia="Arial" w:hAnsi="Arial"/>
                <w:b/>
                <w:bCs/>
                <w:color w:val="000000"/>
                <w:sz w:val="24"/>
                <w:szCs w:val="24"/>
                <w:lang w:val="cy-GB"/>
              </w:rPr>
              <w:t>84,739</w:t>
            </w:r>
          </w:p>
        </w:tc>
        <w:tc>
          <w:tcPr>
            <w:tcW w:w="6106" w:type="dxa"/>
            <w:tcBorders>
              <w:top w:val="nil"/>
              <w:left w:val="nil"/>
              <w:bottom w:val="nil"/>
              <w:right w:val="nil"/>
            </w:tcBorders>
            <w:shd w:val="clear" w:color="auto" w:fill="auto"/>
          </w:tcPr>
          <w:p w14:paraId="63E62B18" w14:textId="77777777" w:rsidR="003F097A" w:rsidRPr="00814920" w:rsidRDefault="004338C1" w:rsidP="003F097A">
            <w:pPr>
              <w:pStyle w:val="Header"/>
              <w:tabs>
                <w:tab w:val="clear" w:pos="4153"/>
                <w:tab w:val="clear" w:pos="8306"/>
                <w:tab w:val="right" w:pos="2017"/>
                <w:tab w:val="right" w:pos="5326"/>
                <w:tab w:val="right" w:pos="6557"/>
              </w:tabs>
              <w:rPr>
                <w:rFonts w:ascii="Arial" w:hAnsi="Arial"/>
                <w:b/>
                <w:color w:val="000000"/>
                <w:sz w:val="24"/>
                <w:szCs w:val="24"/>
              </w:rPr>
            </w:pPr>
            <w:r>
              <w:rPr>
                <w:rFonts w:ascii="Arial" w:eastAsia="Arial" w:hAnsi="Arial"/>
                <w:b/>
                <w:bCs/>
                <w:color w:val="000000"/>
                <w:sz w:val="24"/>
                <w:szCs w:val="24"/>
                <w:lang w:val="cy-GB"/>
              </w:rPr>
              <w:t xml:space="preserve">              Cyfanswm</w:t>
            </w:r>
          </w:p>
        </w:tc>
        <w:tc>
          <w:tcPr>
            <w:tcW w:w="1657" w:type="dxa"/>
            <w:tcBorders>
              <w:top w:val="single" w:sz="4" w:space="0" w:color="auto"/>
              <w:left w:val="nil"/>
              <w:bottom w:val="double" w:sz="4" w:space="0" w:color="auto"/>
              <w:right w:val="nil"/>
            </w:tcBorders>
            <w:shd w:val="clear" w:color="auto" w:fill="auto"/>
          </w:tcPr>
          <w:p w14:paraId="10102C9C" w14:textId="77777777" w:rsidR="003F097A" w:rsidRPr="00814920" w:rsidRDefault="004338C1" w:rsidP="003F097A">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eastAsia="Arial" w:hAnsi="Arial"/>
                <w:b/>
                <w:bCs/>
                <w:color w:val="000000"/>
                <w:sz w:val="24"/>
                <w:szCs w:val="24"/>
                <w:lang w:val="cy-GB"/>
              </w:rPr>
              <w:t>89,892</w:t>
            </w:r>
          </w:p>
        </w:tc>
      </w:tr>
    </w:tbl>
    <w:p w14:paraId="35653BAE" w14:textId="77777777" w:rsidR="002E24C5" w:rsidRDefault="002E24C5"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07AF6498" w14:textId="77777777" w:rsidR="00DC6523" w:rsidRDefault="00DC6523"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6EB2E1A6" w14:textId="77777777" w:rsidR="00DC6523" w:rsidRDefault="00DC6523"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5F87939D" w14:textId="77777777" w:rsidR="00DC6523" w:rsidRDefault="00DC6523"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6F36E70B" w14:textId="77777777" w:rsidR="004D3EAE" w:rsidRDefault="004D3EAE"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284A7840" w14:textId="77777777" w:rsidR="0067645B" w:rsidRDefault="0067645B"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4BF3EE6A" w14:textId="77777777" w:rsidR="0067645B" w:rsidRDefault="0067645B"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680E3711" w14:textId="77777777" w:rsidR="0067645B" w:rsidRDefault="0067645B"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046369DC" w14:textId="77777777" w:rsidR="0067645B" w:rsidRDefault="0067645B"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74E0D8DD" w14:textId="77777777" w:rsidR="0067645B" w:rsidRDefault="0067645B"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70EC7C1C" w14:textId="77777777" w:rsidR="0067645B" w:rsidRDefault="0067645B"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3B6238AE" w14:textId="77777777" w:rsidR="0067645B" w:rsidRDefault="0067645B"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42254473" w14:textId="77777777" w:rsidR="0067645B" w:rsidRDefault="0067645B"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2ABFD66E" w14:textId="77777777" w:rsidR="0067645B" w:rsidRDefault="0067645B"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1C920DF5" w14:textId="77777777" w:rsidR="0067645B" w:rsidRDefault="0067645B"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2A2E3B3C" w14:textId="77777777" w:rsidR="0067645B" w:rsidRDefault="0067645B"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4AA32E5C" w14:textId="77777777" w:rsidR="0067645B" w:rsidRDefault="0067645B"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713656C9" w14:textId="77777777" w:rsidR="0067645B" w:rsidRDefault="0067645B"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4CAC5547" w14:textId="77777777" w:rsidR="0067645B" w:rsidRDefault="0067645B"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0A50732A" w14:textId="77777777" w:rsidR="000700F0" w:rsidRDefault="000700F0"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4B5EDB16" w14:textId="77777777" w:rsidR="000700F0" w:rsidRDefault="000700F0"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1107CA1D" w14:textId="77777777" w:rsidR="000700F0" w:rsidRDefault="000700F0"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72E17C52" w14:textId="77777777" w:rsidR="000700F0" w:rsidRDefault="000700F0"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4F6B420F" w14:textId="77777777" w:rsidR="000700F0" w:rsidRDefault="000700F0"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60D2256B" w14:textId="77777777" w:rsidR="000700F0" w:rsidRDefault="000700F0"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78F27041" w14:textId="77777777" w:rsidR="000700F0" w:rsidRDefault="000700F0"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07C96D85" w14:textId="77777777" w:rsidR="000700F0" w:rsidRDefault="000700F0"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557B3D30" w14:textId="77777777" w:rsidR="000700F0" w:rsidRDefault="000700F0"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73E74B47" w14:textId="77777777" w:rsidR="000700F0" w:rsidRDefault="000700F0"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0B3FD1C4" w14:textId="77777777" w:rsidR="000700F0" w:rsidRDefault="000700F0"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2A5F0021" w14:textId="77777777" w:rsidR="000700F0" w:rsidRDefault="000700F0"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1994C71C" w14:textId="77777777" w:rsidR="0067645B" w:rsidRDefault="0067645B"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7BA73DD5" w14:textId="77777777" w:rsidR="000700F0" w:rsidRDefault="000700F0"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59FC0B37" w14:textId="77777777" w:rsidR="008E66A5" w:rsidRDefault="008E66A5"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35471A1E" w14:textId="77777777" w:rsidR="008E66A5" w:rsidRDefault="008E66A5"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03C1C246" w14:textId="77777777" w:rsidR="00CB4084" w:rsidRDefault="00CB4084"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3B46B4F2" w14:textId="77777777" w:rsidR="00C974AE" w:rsidRDefault="00C974AE"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229886A0" w14:textId="77777777" w:rsidR="0067645B" w:rsidRPr="00437B8E" w:rsidRDefault="004338C1" w:rsidP="00E0571E">
      <w:pPr>
        <w:numPr>
          <w:ilvl w:val="0"/>
          <w:numId w:val="30"/>
        </w:numPr>
        <w:tabs>
          <w:tab w:val="clear" w:pos="720"/>
          <w:tab w:val="left" w:pos="709"/>
          <w:tab w:val="left" w:pos="864"/>
          <w:tab w:val="right" w:pos="5184"/>
          <w:tab w:val="right" w:pos="6624"/>
          <w:tab w:val="right" w:pos="8640"/>
          <w:tab w:val="right" w:pos="10080"/>
        </w:tabs>
        <w:jc w:val="both"/>
        <w:rPr>
          <w:rFonts w:ascii="Arial" w:hAnsi="Arial"/>
          <w:color w:val="000000"/>
          <w:sz w:val="24"/>
          <w:szCs w:val="24"/>
        </w:rPr>
      </w:pPr>
      <w:r>
        <w:rPr>
          <w:rFonts w:ascii="Arial" w:eastAsia="Arial" w:hAnsi="Arial"/>
          <w:b/>
          <w:bCs/>
          <w:sz w:val="24"/>
          <w:szCs w:val="24"/>
          <w:lang w:val="cy-GB"/>
        </w:rPr>
        <w:t>Budd-daliadau Taladwy parhad  Dadansoddi Budd-daliadau a Dalwyd</w:t>
      </w:r>
    </w:p>
    <w:p w14:paraId="50717261" w14:textId="77777777" w:rsidR="007A7B91" w:rsidRPr="00437B8E" w:rsidRDefault="007A7B91" w:rsidP="007A7B91">
      <w:pPr>
        <w:tabs>
          <w:tab w:val="left" w:pos="709"/>
          <w:tab w:val="left" w:pos="864"/>
          <w:tab w:val="right" w:pos="5184"/>
          <w:tab w:val="right" w:pos="6624"/>
          <w:tab w:val="right" w:pos="8640"/>
          <w:tab w:val="right" w:pos="10080"/>
        </w:tabs>
        <w:jc w:val="both"/>
        <w:rPr>
          <w:rFonts w:ascii="Arial" w:hAnsi="Arial"/>
          <w:color w:val="000000"/>
          <w:sz w:val="24"/>
          <w:szCs w:val="24"/>
        </w:rPr>
      </w:pPr>
    </w:p>
    <w:tbl>
      <w:tblPr>
        <w:tblW w:w="0" w:type="auto"/>
        <w:jc w:val="center"/>
        <w:tblBorders>
          <w:top w:val="single" w:sz="12" w:space="0" w:color="auto"/>
          <w:bottom w:val="double" w:sz="4" w:space="0" w:color="auto"/>
        </w:tblBorders>
        <w:tblLayout w:type="fixed"/>
        <w:tblLook w:val="0000" w:firstRow="0" w:lastRow="0" w:firstColumn="0" w:lastColumn="0" w:noHBand="0" w:noVBand="0"/>
      </w:tblPr>
      <w:tblGrid>
        <w:gridCol w:w="1797"/>
        <w:gridCol w:w="5141"/>
        <w:gridCol w:w="1774"/>
      </w:tblGrid>
      <w:tr w:rsidR="004338C1" w14:paraId="6BAE4E21" w14:textId="77777777" w:rsidTr="006D789A">
        <w:trPr>
          <w:jc w:val="center"/>
        </w:trPr>
        <w:tc>
          <w:tcPr>
            <w:tcW w:w="1797" w:type="dxa"/>
            <w:tcBorders>
              <w:top w:val="nil"/>
              <w:bottom w:val="nil"/>
            </w:tcBorders>
          </w:tcPr>
          <w:p w14:paraId="2B3DCD4E" w14:textId="77777777" w:rsidR="0067645B" w:rsidRPr="00970E60" w:rsidRDefault="004338C1" w:rsidP="006D789A">
            <w:pPr>
              <w:pStyle w:val="Header"/>
              <w:tabs>
                <w:tab w:val="clear" w:pos="4153"/>
                <w:tab w:val="clear" w:pos="8306"/>
                <w:tab w:val="right" w:pos="3732"/>
                <w:tab w:val="right" w:pos="4769"/>
                <w:tab w:val="right" w:pos="6220"/>
                <w:tab w:val="right" w:pos="7257"/>
              </w:tabs>
              <w:jc w:val="center"/>
              <w:rPr>
                <w:rFonts w:ascii="Arial" w:hAnsi="Arial"/>
                <w:b/>
                <w:sz w:val="24"/>
                <w:szCs w:val="24"/>
              </w:rPr>
            </w:pPr>
            <w:r>
              <w:rPr>
                <w:rFonts w:ascii="Arial" w:eastAsia="Arial" w:hAnsi="Arial"/>
                <w:b/>
                <w:bCs/>
                <w:sz w:val="24"/>
                <w:szCs w:val="24"/>
                <w:lang w:val="cy-GB"/>
              </w:rPr>
              <w:t>Cyfanswm Budd-daliadau a Dalwyd 2020/21</w:t>
            </w:r>
          </w:p>
        </w:tc>
        <w:tc>
          <w:tcPr>
            <w:tcW w:w="5141" w:type="dxa"/>
            <w:tcBorders>
              <w:top w:val="nil"/>
              <w:bottom w:val="nil"/>
            </w:tcBorders>
          </w:tcPr>
          <w:p w14:paraId="7CF9E98C" w14:textId="77777777" w:rsidR="0067645B" w:rsidRPr="00970E60" w:rsidRDefault="0067645B" w:rsidP="00EB7C26">
            <w:pPr>
              <w:pStyle w:val="Header"/>
              <w:tabs>
                <w:tab w:val="clear" w:pos="4153"/>
                <w:tab w:val="clear" w:pos="8306"/>
                <w:tab w:val="right" w:pos="3732"/>
                <w:tab w:val="right" w:pos="4769"/>
                <w:tab w:val="right" w:pos="6220"/>
                <w:tab w:val="right" w:pos="7257"/>
              </w:tabs>
              <w:rPr>
                <w:rFonts w:ascii="Arial" w:hAnsi="Arial"/>
                <w:b/>
                <w:sz w:val="24"/>
                <w:szCs w:val="24"/>
              </w:rPr>
            </w:pPr>
          </w:p>
        </w:tc>
        <w:tc>
          <w:tcPr>
            <w:tcW w:w="1774" w:type="dxa"/>
            <w:tcBorders>
              <w:top w:val="nil"/>
              <w:bottom w:val="nil"/>
            </w:tcBorders>
          </w:tcPr>
          <w:p w14:paraId="1A819340" w14:textId="77777777" w:rsidR="0067645B" w:rsidRPr="00970E60" w:rsidRDefault="004338C1" w:rsidP="00EB7C26">
            <w:pPr>
              <w:pStyle w:val="Header"/>
              <w:tabs>
                <w:tab w:val="clear" w:pos="4153"/>
                <w:tab w:val="clear" w:pos="8306"/>
                <w:tab w:val="right" w:pos="3732"/>
                <w:tab w:val="right" w:pos="4769"/>
                <w:tab w:val="right" w:pos="6220"/>
                <w:tab w:val="right" w:pos="7257"/>
              </w:tabs>
              <w:jc w:val="center"/>
              <w:rPr>
                <w:rFonts w:ascii="Arial" w:hAnsi="Arial"/>
                <w:b/>
                <w:sz w:val="24"/>
                <w:szCs w:val="24"/>
              </w:rPr>
            </w:pPr>
            <w:r>
              <w:rPr>
                <w:rFonts w:ascii="Arial" w:eastAsia="Arial" w:hAnsi="Arial"/>
                <w:b/>
                <w:bCs/>
                <w:sz w:val="24"/>
                <w:szCs w:val="24"/>
                <w:lang w:val="cy-GB"/>
              </w:rPr>
              <w:t>Cyfanswm Budd-daliadau a Dalwyd</w:t>
            </w:r>
          </w:p>
          <w:p w14:paraId="77FACD99" w14:textId="77777777" w:rsidR="0067645B" w:rsidRPr="00970E60" w:rsidRDefault="004338C1" w:rsidP="00EB7C26">
            <w:pPr>
              <w:pStyle w:val="Header"/>
              <w:tabs>
                <w:tab w:val="clear" w:pos="4153"/>
                <w:tab w:val="clear" w:pos="8306"/>
                <w:tab w:val="right" w:pos="3732"/>
                <w:tab w:val="right" w:pos="4769"/>
                <w:tab w:val="right" w:pos="6220"/>
                <w:tab w:val="right" w:pos="7257"/>
              </w:tabs>
              <w:jc w:val="center"/>
              <w:rPr>
                <w:rFonts w:ascii="Arial" w:hAnsi="Arial"/>
                <w:b/>
                <w:sz w:val="24"/>
                <w:szCs w:val="24"/>
              </w:rPr>
            </w:pPr>
            <w:r>
              <w:rPr>
                <w:rFonts w:ascii="Arial" w:eastAsia="Arial" w:hAnsi="Arial"/>
                <w:b/>
                <w:bCs/>
                <w:sz w:val="24"/>
                <w:szCs w:val="24"/>
                <w:lang w:val="cy-GB"/>
              </w:rPr>
              <w:t>2021/22</w:t>
            </w:r>
          </w:p>
        </w:tc>
      </w:tr>
      <w:tr w:rsidR="004338C1" w14:paraId="3ADB59B1" w14:textId="77777777" w:rsidTr="006D789A">
        <w:trPr>
          <w:jc w:val="center"/>
        </w:trPr>
        <w:tc>
          <w:tcPr>
            <w:tcW w:w="1797" w:type="dxa"/>
            <w:tcBorders>
              <w:top w:val="nil"/>
            </w:tcBorders>
          </w:tcPr>
          <w:p w14:paraId="18F84964" w14:textId="77777777" w:rsidR="0067645B" w:rsidRPr="00117F66" w:rsidRDefault="004338C1" w:rsidP="00EB7C26">
            <w:pPr>
              <w:pStyle w:val="Header"/>
              <w:tabs>
                <w:tab w:val="clear" w:pos="4153"/>
                <w:tab w:val="clear" w:pos="8306"/>
                <w:tab w:val="right" w:pos="3732"/>
                <w:tab w:val="right" w:pos="4769"/>
                <w:tab w:val="right" w:pos="6220"/>
                <w:tab w:val="right" w:pos="7257"/>
              </w:tabs>
              <w:jc w:val="center"/>
              <w:rPr>
                <w:rFonts w:ascii="Arial" w:hAnsi="Arial"/>
                <w:b/>
                <w:sz w:val="24"/>
                <w:szCs w:val="24"/>
              </w:rPr>
            </w:pPr>
            <w:r>
              <w:rPr>
                <w:rFonts w:ascii="Arial" w:eastAsia="Arial" w:hAnsi="Arial"/>
                <w:b/>
                <w:bCs/>
                <w:sz w:val="24"/>
                <w:szCs w:val="24"/>
                <w:lang w:val="cy-GB"/>
              </w:rPr>
              <w:t>£</w:t>
            </w:r>
            <w:r w:rsidR="00822005">
              <w:rPr>
                <w:rFonts w:ascii="Arial" w:eastAsia="Arial" w:hAnsi="Arial"/>
                <w:b/>
                <w:bCs/>
                <w:sz w:val="24"/>
                <w:szCs w:val="24"/>
                <w:lang w:val="cy-GB"/>
              </w:rPr>
              <w:t>’</w:t>
            </w:r>
            <w:r>
              <w:rPr>
                <w:rFonts w:ascii="Arial" w:eastAsia="Arial" w:hAnsi="Arial"/>
                <w:b/>
                <w:bCs/>
                <w:sz w:val="24"/>
                <w:szCs w:val="24"/>
                <w:lang w:val="cy-GB"/>
              </w:rPr>
              <w:t>000</w:t>
            </w:r>
          </w:p>
        </w:tc>
        <w:tc>
          <w:tcPr>
            <w:tcW w:w="5141" w:type="dxa"/>
            <w:tcBorders>
              <w:top w:val="nil"/>
            </w:tcBorders>
          </w:tcPr>
          <w:p w14:paraId="08244F7B" w14:textId="77777777" w:rsidR="0067645B" w:rsidRPr="00117F66" w:rsidRDefault="0067645B" w:rsidP="00EB7C26">
            <w:pPr>
              <w:pStyle w:val="Header"/>
              <w:tabs>
                <w:tab w:val="clear" w:pos="4153"/>
                <w:tab w:val="clear" w:pos="8306"/>
                <w:tab w:val="right" w:pos="3732"/>
                <w:tab w:val="right" w:pos="4769"/>
                <w:tab w:val="right" w:pos="6220"/>
                <w:tab w:val="right" w:pos="7257"/>
              </w:tabs>
              <w:rPr>
                <w:rFonts w:ascii="Arial" w:hAnsi="Arial"/>
                <w:b/>
                <w:sz w:val="24"/>
                <w:szCs w:val="24"/>
                <w:u w:val="single"/>
              </w:rPr>
            </w:pPr>
          </w:p>
        </w:tc>
        <w:tc>
          <w:tcPr>
            <w:tcW w:w="1774" w:type="dxa"/>
            <w:tcBorders>
              <w:top w:val="nil"/>
            </w:tcBorders>
          </w:tcPr>
          <w:p w14:paraId="7409E677" w14:textId="77777777" w:rsidR="0067645B" w:rsidRPr="00117F66" w:rsidRDefault="004338C1" w:rsidP="00EB7C26">
            <w:pPr>
              <w:pStyle w:val="Header"/>
              <w:tabs>
                <w:tab w:val="clear" w:pos="4153"/>
                <w:tab w:val="clear" w:pos="8306"/>
                <w:tab w:val="right" w:pos="3732"/>
                <w:tab w:val="right" w:pos="4769"/>
                <w:tab w:val="right" w:pos="6220"/>
                <w:tab w:val="right" w:pos="7257"/>
              </w:tabs>
              <w:jc w:val="center"/>
              <w:rPr>
                <w:rFonts w:ascii="Arial" w:hAnsi="Arial"/>
                <w:b/>
                <w:sz w:val="24"/>
                <w:szCs w:val="24"/>
              </w:rPr>
            </w:pPr>
            <w:r>
              <w:rPr>
                <w:rFonts w:ascii="Arial" w:eastAsia="Arial" w:hAnsi="Arial"/>
                <w:b/>
                <w:bCs/>
                <w:sz w:val="24"/>
                <w:szCs w:val="24"/>
                <w:lang w:val="cy-GB"/>
              </w:rPr>
              <w:t>£</w:t>
            </w:r>
            <w:r w:rsidR="00822005">
              <w:rPr>
                <w:rFonts w:ascii="Arial" w:eastAsia="Arial" w:hAnsi="Arial"/>
                <w:b/>
                <w:bCs/>
                <w:sz w:val="24"/>
                <w:szCs w:val="24"/>
                <w:lang w:val="cy-GB"/>
              </w:rPr>
              <w:t>’</w:t>
            </w:r>
            <w:r>
              <w:rPr>
                <w:rFonts w:ascii="Arial" w:eastAsia="Arial" w:hAnsi="Arial"/>
                <w:b/>
                <w:bCs/>
                <w:sz w:val="24"/>
                <w:szCs w:val="24"/>
                <w:lang w:val="cy-GB"/>
              </w:rPr>
              <w:t>000</w:t>
            </w:r>
          </w:p>
        </w:tc>
      </w:tr>
      <w:tr w:rsidR="004338C1" w14:paraId="2571178E" w14:textId="77777777" w:rsidTr="006D789A">
        <w:trPr>
          <w:jc w:val="center"/>
        </w:trPr>
        <w:tc>
          <w:tcPr>
            <w:tcW w:w="1797" w:type="dxa"/>
            <w:tcBorders>
              <w:bottom w:val="single" w:sz="2" w:space="0" w:color="auto"/>
            </w:tcBorders>
          </w:tcPr>
          <w:p w14:paraId="0C0CBBE3" w14:textId="77777777" w:rsidR="0067645B" w:rsidRPr="00117F66" w:rsidRDefault="0067645B" w:rsidP="00EB7C26">
            <w:pPr>
              <w:pStyle w:val="Header"/>
              <w:tabs>
                <w:tab w:val="clear" w:pos="4153"/>
                <w:tab w:val="clear" w:pos="8306"/>
                <w:tab w:val="right" w:pos="3732"/>
                <w:tab w:val="right" w:pos="4769"/>
                <w:tab w:val="right" w:pos="6220"/>
                <w:tab w:val="right" w:pos="7257"/>
              </w:tabs>
              <w:jc w:val="center"/>
              <w:rPr>
                <w:rFonts w:ascii="Arial" w:hAnsi="Arial"/>
                <w:b/>
                <w:sz w:val="24"/>
                <w:szCs w:val="24"/>
              </w:rPr>
            </w:pPr>
          </w:p>
        </w:tc>
        <w:tc>
          <w:tcPr>
            <w:tcW w:w="5141" w:type="dxa"/>
          </w:tcPr>
          <w:p w14:paraId="5F90AC1C" w14:textId="77777777" w:rsidR="0067645B" w:rsidRPr="00117F66" w:rsidRDefault="004338C1" w:rsidP="00EB7C26">
            <w:pPr>
              <w:pStyle w:val="Header"/>
              <w:tabs>
                <w:tab w:val="clear" w:pos="4153"/>
                <w:tab w:val="clear" w:pos="8306"/>
                <w:tab w:val="right" w:pos="3732"/>
                <w:tab w:val="right" w:pos="4769"/>
                <w:tab w:val="right" w:pos="6220"/>
                <w:tab w:val="right" w:pos="7257"/>
              </w:tabs>
              <w:rPr>
                <w:rFonts w:ascii="Arial" w:hAnsi="Arial"/>
                <w:b/>
                <w:sz w:val="24"/>
                <w:szCs w:val="24"/>
                <w:u w:val="single"/>
              </w:rPr>
            </w:pPr>
            <w:r>
              <w:rPr>
                <w:rFonts w:ascii="Arial" w:eastAsia="Arial" w:hAnsi="Arial"/>
                <w:b/>
                <w:bCs/>
                <w:sz w:val="24"/>
                <w:szCs w:val="24"/>
                <w:u w:val="single"/>
                <w:lang w:val="cy-GB"/>
              </w:rPr>
              <w:t>Awdurdod Gweinyddu</w:t>
            </w:r>
          </w:p>
        </w:tc>
        <w:tc>
          <w:tcPr>
            <w:tcW w:w="1774" w:type="dxa"/>
            <w:tcBorders>
              <w:bottom w:val="single" w:sz="2" w:space="0" w:color="auto"/>
            </w:tcBorders>
          </w:tcPr>
          <w:p w14:paraId="4C27944C" w14:textId="77777777" w:rsidR="0067645B" w:rsidRPr="00117F66" w:rsidRDefault="0067645B" w:rsidP="00EB7C26">
            <w:pPr>
              <w:pStyle w:val="Header"/>
              <w:tabs>
                <w:tab w:val="clear" w:pos="4153"/>
                <w:tab w:val="clear" w:pos="8306"/>
                <w:tab w:val="right" w:pos="3732"/>
                <w:tab w:val="right" w:pos="4769"/>
                <w:tab w:val="right" w:pos="6220"/>
                <w:tab w:val="right" w:pos="7257"/>
              </w:tabs>
              <w:jc w:val="center"/>
              <w:rPr>
                <w:rFonts w:ascii="Arial" w:hAnsi="Arial"/>
                <w:b/>
                <w:sz w:val="24"/>
                <w:szCs w:val="24"/>
              </w:rPr>
            </w:pPr>
          </w:p>
        </w:tc>
      </w:tr>
      <w:tr w:rsidR="004338C1" w14:paraId="7C63F06F" w14:textId="77777777" w:rsidTr="006D789A">
        <w:trPr>
          <w:jc w:val="center"/>
        </w:trPr>
        <w:tc>
          <w:tcPr>
            <w:tcW w:w="1797" w:type="dxa"/>
            <w:tcBorders>
              <w:top w:val="single" w:sz="2" w:space="0" w:color="auto"/>
              <w:bottom w:val="double" w:sz="4" w:space="0" w:color="auto"/>
            </w:tcBorders>
          </w:tcPr>
          <w:p w14:paraId="7EA1644B" w14:textId="77777777" w:rsidR="0067645B" w:rsidRPr="00CE72F7" w:rsidRDefault="004338C1" w:rsidP="00EB7C26">
            <w:pPr>
              <w:pStyle w:val="Header"/>
              <w:tabs>
                <w:tab w:val="clear" w:pos="4153"/>
                <w:tab w:val="clear" w:pos="8306"/>
                <w:tab w:val="right" w:pos="3732"/>
                <w:tab w:val="right" w:pos="4769"/>
                <w:tab w:val="right" w:pos="6220"/>
                <w:tab w:val="right" w:pos="7257"/>
              </w:tabs>
              <w:jc w:val="right"/>
              <w:rPr>
                <w:rFonts w:ascii="Arial" w:hAnsi="Arial"/>
                <w:b/>
                <w:sz w:val="24"/>
                <w:szCs w:val="24"/>
              </w:rPr>
            </w:pPr>
            <w:r>
              <w:rPr>
                <w:rFonts w:ascii="Arial" w:eastAsia="Arial" w:hAnsi="Arial"/>
                <w:b/>
                <w:bCs/>
                <w:sz w:val="24"/>
                <w:szCs w:val="24"/>
                <w:lang w:val="cy-GB"/>
              </w:rPr>
              <w:t>34,095</w:t>
            </w:r>
          </w:p>
        </w:tc>
        <w:tc>
          <w:tcPr>
            <w:tcW w:w="5141" w:type="dxa"/>
          </w:tcPr>
          <w:p w14:paraId="10919CEA" w14:textId="77777777" w:rsidR="0067645B" w:rsidRPr="00C34067" w:rsidRDefault="004338C1" w:rsidP="00EB7C26">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Dinas a Sir Abertawe</w:t>
            </w:r>
          </w:p>
        </w:tc>
        <w:tc>
          <w:tcPr>
            <w:tcW w:w="1774" w:type="dxa"/>
            <w:tcBorders>
              <w:top w:val="single" w:sz="2" w:space="0" w:color="auto"/>
              <w:bottom w:val="double" w:sz="4" w:space="0" w:color="auto"/>
            </w:tcBorders>
          </w:tcPr>
          <w:p w14:paraId="3D3D86AA" w14:textId="77777777" w:rsidR="0067645B" w:rsidRPr="00CE72F7" w:rsidRDefault="004338C1" w:rsidP="00EB7C26">
            <w:pPr>
              <w:pStyle w:val="Header"/>
              <w:tabs>
                <w:tab w:val="clear" w:pos="4153"/>
                <w:tab w:val="clear" w:pos="8306"/>
                <w:tab w:val="right" w:pos="3732"/>
                <w:tab w:val="right" w:pos="4769"/>
                <w:tab w:val="right" w:pos="6220"/>
                <w:tab w:val="right" w:pos="7257"/>
              </w:tabs>
              <w:jc w:val="right"/>
              <w:rPr>
                <w:rFonts w:ascii="Arial" w:hAnsi="Arial"/>
                <w:b/>
                <w:sz w:val="24"/>
                <w:szCs w:val="24"/>
              </w:rPr>
            </w:pPr>
            <w:r>
              <w:rPr>
                <w:rFonts w:ascii="Arial" w:eastAsia="Arial" w:hAnsi="Arial"/>
                <w:b/>
                <w:bCs/>
                <w:sz w:val="24"/>
                <w:szCs w:val="24"/>
                <w:lang w:val="cy-GB"/>
              </w:rPr>
              <w:t>35,253</w:t>
            </w:r>
          </w:p>
        </w:tc>
      </w:tr>
      <w:tr w:rsidR="004338C1" w14:paraId="42A3EE00" w14:textId="77777777" w:rsidTr="006D789A">
        <w:trPr>
          <w:jc w:val="center"/>
        </w:trPr>
        <w:tc>
          <w:tcPr>
            <w:tcW w:w="1797" w:type="dxa"/>
            <w:tcBorders>
              <w:top w:val="double" w:sz="4" w:space="0" w:color="auto"/>
            </w:tcBorders>
          </w:tcPr>
          <w:p w14:paraId="210BD9DF" w14:textId="77777777" w:rsidR="0067645B" w:rsidRPr="00117F66" w:rsidRDefault="0067645B" w:rsidP="00EB7C26">
            <w:pPr>
              <w:pStyle w:val="Header"/>
              <w:tabs>
                <w:tab w:val="clear" w:pos="4153"/>
                <w:tab w:val="clear" w:pos="8306"/>
                <w:tab w:val="right" w:pos="3732"/>
                <w:tab w:val="right" w:pos="4769"/>
                <w:tab w:val="right" w:pos="6220"/>
                <w:tab w:val="right" w:pos="7257"/>
              </w:tabs>
              <w:jc w:val="center"/>
              <w:rPr>
                <w:rFonts w:ascii="Arial" w:hAnsi="Arial"/>
                <w:b/>
                <w:sz w:val="24"/>
                <w:szCs w:val="24"/>
              </w:rPr>
            </w:pPr>
          </w:p>
        </w:tc>
        <w:tc>
          <w:tcPr>
            <w:tcW w:w="5141" w:type="dxa"/>
          </w:tcPr>
          <w:p w14:paraId="5EB20A1D" w14:textId="77777777" w:rsidR="0067645B" w:rsidRPr="00117F66" w:rsidRDefault="0067645B" w:rsidP="00EB7C26">
            <w:pPr>
              <w:pStyle w:val="Header"/>
              <w:tabs>
                <w:tab w:val="clear" w:pos="4153"/>
                <w:tab w:val="clear" w:pos="8306"/>
                <w:tab w:val="right" w:pos="3732"/>
                <w:tab w:val="right" w:pos="4769"/>
                <w:tab w:val="right" w:pos="6220"/>
                <w:tab w:val="right" w:pos="7257"/>
              </w:tabs>
              <w:rPr>
                <w:rFonts w:ascii="Arial" w:hAnsi="Arial"/>
                <w:b/>
                <w:sz w:val="24"/>
                <w:szCs w:val="24"/>
                <w:u w:val="single"/>
              </w:rPr>
            </w:pPr>
          </w:p>
        </w:tc>
        <w:tc>
          <w:tcPr>
            <w:tcW w:w="1774" w:type="dxa"/>
            <w:tcBorders>
              <w:top w:val="double" w:sz="4" w:space="0" w:color="auto"/>
            </w:tcBorders>
          </w:tcPr>
          <w:p w14:paraId="6F3AED06" w14:textId="77777777" w:rsidR="0067645B" w:rsidRPr="00117F66" w:rsidRDefault="0067645B" w:rsidP="00EB7C26">
            <w:pPr>
              <w:pStyle w:val="Header"/>
              <w:tabs>
                <w:tab w:val="clear" w:pos="4153"/>
                <w:tab w:val="clear" w:pos="8306"/>
                <w:tab w:val="right" w:pos="3732"/>
                <w:tab w:val="right" w:pos="4769"/>
                <w:tab w:val="right" w:pos="6220"/>
                <w:tab w:val="right" w:pos="7257"/>
              </w:tabs>
              <w:jc w:val="center"/>
              <w:rPr>
                <w:rFonts w:ascii="Arial" w:hAnsi="Arial"/>
                <w:b/>
                <w:sz w:val="24"/>
                <w:szCs w:val="24"/>
              </w:rPr>
            </w:pPr>
          </w:p>
        </w:tc>
      </w:tr>
      <w:tr w:rsidR="004338C1" w14:paraId="52C15E4D" w14:textId="77777777" w:rsidTr="006D789A">
        <w:trPr>
          <w:jc w:val="center"/>
        </w:trPr>
        <w:tc>
          <w:tcPr>
            <w:tcW w:w="1797" w:type="dxa"/>
          </w:tcPr>
          <w:p w14:paraId="25EE425B" w14:textId="77777777" w:rsidR="0067645B" w:rsidRPr="00117F66" w:rsidRDefault="0067645B" w:rsidP="00EB7C26">
            <w:pPr>
              <w:pStyle w:val="Header"/>
              <w:tabs>
                <w:tab w:val="clear" w:pos="4153"/>
                <w:tab w:val="clear" w:pos="8306"/>
                <w:tab w:val="right" w:pos="3732"/>
                <w:tab w:val="right" w:pos="4769"/>
                <w:tab w:val="right" w:pos="6220"/>
                <w:tab w:val="right" w:pos="7257"/>
              </w:tabs>
              <w:jc w:val="right"/>
              <w:rPr>
                <w:rFonts w:ascii="Arial" w:hAnsi="Arial"/>
                <w:sz w:val="24"/>
                <w:szCs w:val="24"/>
              </w:rPr>
            </w:pPr>
          </w:p>
        </w:tc>
        <w:tc>
          <w:tcPr>
            <w:tcW w:w="5141" w:type="dxa"/>
          </w:tcPr>
          <w:p w14:paraId="4074540E" w14:textId="77777777" w:rsidR="0067645B" w:rsidRPr="00117F66" w:rsidRDefault="004338C1" w:rsidP="00EB7C26">
            <w:pPr>
              <w:pStyle w:val="Header"/>
              <w:tabs>
                <w:tab w:val="clear" w:pos="4153"/>
                <w:tab w:val="clear" w:pos="8306"/>
                <w:tab w:val="right" w:pos="3732"/>
                <w:tab w:val="right" w:pos="4769"/>
                <w:tab w:val="right" w:pos="6220"/>
                <w:tab w:val="right" w:pos="7257"/>
              </w:tabs>
              <w:rPr>
                <w:rFonts w:ascii="Arial" w:hAnsi="Arial"/>
                <w:b/>
                <w:sz w:val="24"/>
                <w:szCs w:val="24"/>
                <w:u w:val="single"/>
              </w:rPr>
            </w:pPr>
            <w:r>
              <w:rPr>
                <w:rFonts w:ascii="Arial" w:eastAsia="Arial" w:hAnsi="Arial"/>
                <w:b/>
                <w:bCs/>
                <w:sz w:val="24"/>
                <w:szCs w:val="24"/>
                <w:u w:val="single"/>
                <w:lang w:val="cy-GB"/>
              </w:rPr>
              <w:t>Cyrff a Dderbyniwyd</w:t>
            </w:r>
          </w:p>
        </w:tc>
        <w:tc>
          <w:tcPr>
            <w:tcW w:w="1774" w:type="dxa"/>
          </w:tcPr>
          <w:p w14:paraId="49C9835D" w14:textId="77777777" w:rsidR="0067645B" w:rsidRPr="00117F66" w:rsidRDefault="0067645B" w:rsidP="00EB7C26">
            <w:pPr>
              <w:pStyle w:val="Header"/>
              <w:tabs>
                <w:tab w:val="clear" w:pos="4153"/>
                <w:tab w:val="clear" w:pos="8306"/>
                <w:tab w:val="right" w:pos="3732"/>
                <w:tab w:val="right" w:pos="4769"/>
                <w:tab w:val="right" w:pos="6220"/>
                <w:tab w:val="right" w:pos="7257"/>
              </w:tabs>
              <w:jc w:val="right"/>
              <w:rPr>
                <w:rFonts w:ascii="Arial" w:hAnsi="Arial"/>
                <w:sz w:val="24"/>
                <w:szCs w:val="24"/>
              </w:rPr>
            </w:pPr>
          </w:p>
        </w:tc>
      </w:tr>
      <w:tr w:rsidR="004338C1" w14:paraId="149A7CF6" w14:textId="77777777" w:rsidTr="006D789A">
        <w:trPr>
          <w:jc w:val="center"/>
        </w:trPr>
        <w:tc>
          <w:tcPr>
            <w:tcW w:w="1797" w:type="dxa"/>
          </w:tcPr>
          <w:p w14:paraId="5F4B8FCE" w14:textId="77777777" w:rsidR="006D789A" w:rsidRPr="00117F66" w:rsidRDefault="006D789A" w:rsidP="00EB7C26">
            <w:pPr>
              <w:pStyle w:val="Header"/>
              <w:tabs>
                <w:tab w:val="clear" w:pos="4153"/>
                <w:tab w:val="clear" w:pos="8306"/>
                <w:tab w:val="right" w:pos="3732"/>
                <w:tab w:val="right" w:pos="4769"/>
                <w:tab w:val="right" w:pos="6220"/>
                <w:tab w:val="right" w:pos="7257"/>
              </w:tabs>
              <w:jc w:val="right"/>
              <w:rPr>
                <w:rFonts w:ascii="Arial" w:hAnsi="Arial"/>
                <w:sz w:val="24"/>
                <w:szCs w:val="24"/>
              </w:rPr>
            </w:pPr>
          </w:p>
        </w:tc>
        <w:tc>
          <w:tcPr>
            <w:tcW w:w="5141" w:type="dxa"/>
          </w:tcPr>
          <w:p w14:paraId="70D8B7E3" w14:textId="77777777" w:rsidR="006D789A" w:rsidRPr="00117F66" w:rsidRDefault="006D789A" w:rsidP="00EB7C26">
            <w:pPr>
              <w:pStyle w:val="Header"/>
              <w:tabs>
                <w:tab w:val="clear" w:pos="4153"/>
                <w:tab w:val="clear" w:pos="8306"/>
                <w:tab w:val="right" w:pos="3732"/>
                <w:tab w:val="right" w:pos="4769"/>
                <w:tab w:val="right" w:pos="6220"/>
                <w:tab w:val="right" w:pos="7257"/>
              </w:tabs>
              <w:rPr>
                <w:rFonts w:ascii="Arial" w:hAnsi="Arial"/>
                <w:b/>
                <w:sz w:val="24"/>
                <w:szCs w:val="24"/>
                <w:u w:val="single"/>
              </w:rPr>
            </w:pPr>
          </w:p>
        </w:tc>
        <w:tc>
          <w:tcPr>
            <w:tcW w:w="1774" w:type="dxa"/>
          </w:tcPr>
          <w:p w14:paraId="45136870" w14:textId="77777777" w:rsidR="006D789A" w:rsidRPr="00117F66" w:rsidRDefault="006D789A" w:rsidP="00EB7C26">
            <w:pPr>
              <w:pStyle w:val="Header"/>
              <w:tabs>
                <w:tab w:val="clear" w:pos="4153"/>
                <w:tab w:val="clear" w:pos="8306"/>
                <w:tab w:val="right" w:pos="3732"/>
                <w:tab w:val="right" w:pos="4769"/>
                <w:tab w:val="right" w:pos="6220"/>
                <w:tab w:val="right" w:pos="7257"/>
              </w:tabs>
              <w:jc w:val="right"/>
              <w:rPr>
                <w:rFonts w:ascii="Arial" w:hAnsi="Arial"/>
                <w:sz w:val="24"/>
                <w:szCs w:val="24"/>
              </w:rPr>
            </w:pPr>
          </w:p>
        </w:tc>
      </w:tr>
      <w:tr w:rsidR="004338C1" w14:paraId="2E308CB0" w14:textId="77777777" w:rsidTr="006D789A">
        <w:trPr>
          <w:trHeight w:val="252"/>
          <w:jc w:val="center"/>
        </w:trPr>
        <w:tc>
          <w:tcPr>
            <w:tcW w:w="1797" w:type="dxa"/>
          </w:tcPr>
          <w:p w14:paraId="05B8AEE8" w14:textId="77777777" w:rsidR="003F097A" w:rsidRPr="00117F66"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212</w:t>
            </w:r>
          </w:p>
        </w:tc>
        <w:tc>
          <w:tcPr>
            <w:tcW w:w="5141" w:type="dxa"/>
          </w:tcPr>
          <w:p w14:paraId="191A9CFA" w14:textId="77777777" w:rsidR="003F097A" w:rsidRPr="00117F66" w:rsidRDefault="004338C1" w:rsidP="003F097A">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 xml:space="preserve">Celtic Community Leisure </w:t>
            </w:r>
          </w:p>
        </w:tc>
        <w:tc>
          <w:tcPr>
            <w:tcW w:w="1774" w:type="dxa"/>
          </w:tcPr>
          <w:p w14:paraId="2D04DA1E" w14:textId="77777777" w:rsidR="003F097A" w:rsidRPr="00117F66"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230</w:t>
            </w:r>
          </w:p>
        </w:tc>
      </w:tr>
      <w:tr w:rsidR="004338C1" w14:paraId="783D7D97" w14:textId="77777777" w:rsidTr="006D789A">
        <w:trPr>
          <w:jc w:val="center"/>
        </w:trPr>
        <w:tc>
          <w:tcPr>
            <w:tcW w:w="1797" w:type="dxa"/>
          </w:tcPr>
          <w:p w14:paraId="179202F9" w14:textId="77777777" w:rsidR="003F097A" w:rsidRPr="00117F66"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5</w:t>
            </w:r>
          </w:p>
        </w:tc>
        <w:tc>
          <w:tcPr>
            <w:tcW w:w="5141" w:type="dxa"/>
          </w:tcPr>
          <w:p w14:paraId="5788C56D" w14:textId="77777777" w:rsidR="003F097A" w:rsidRPr="00117F66" w:rsidRDefault="004338C1" w:rsidP="003F097A">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Cyngor Cydraddoldeb Hiliol Bae Abertawe</w:t>
            </w:r>
          </w:p>
        </w:tc>
        <w:tc>
          <w:tcPr>
            <w:tcW w:w="1774" w:type="dxa"/>
          </w:tcPr>
          <w:p w14:paraId="350ABE91" w14:textId="77777777" w:rsidR="003F097A" w:rsidRPr="00117F66"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5</w:t>
            </w:r>
          </w:p>
        </w:tc>
      </w:tr>
      <w:tr w:rsidR="004338C1" w14:paraId="07C5D409" w14:textId="77777777" w:rsidTr="006D789A">
        <w:trPr>
          <w:jc w:val="center"/>
        </w:trPr>
        <w:tc>
          <w:tcPr>
            <w:tcW w:w="1797" w:type="dxa"/>
          </w:tcPr>
          <w:p w14:paraId="6A07FD8B" w14:textId="77777777" w:rsidR="003F097A" w:rsidRPr="00117F66"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13</w:t>
            </w:r>
          </w:p>
        </w:tc>
        <w:tc>
          <w:tcPr>
            <w:tcW w:w="5141" w:type="dxa"/>
          </w:tcPr>
          <w:p w14:paraId="4F96A8B8" w14:textId="77777777" w:rsidR="003F097A" w:rsidRPr="00117F66" w:rsidRDefault="004338C1" w:rsidP="003F097A">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Pwll Cenedlaethol Cymru</w:t>
            </w:r>
          </w:p>
        </w:tc>
        <w:tc>
          <w:tcPr>
            <w:tcW w:w="1774" w:type="dxa"/>
          </w:tcPr>
          <w:p w14:paraId="61D371E9" w14:textId="77777777" w:rsidR="003F097A" w:rsidRPr="00117F66"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15</w:t>
            </w:r>
          </w:p>
        </w:tc>
      </w:tr>
      <w:tr w:rsidR="004338C1" w14:paraId="092DE1BA" w14:textId="77777777" w:rsidTr="006D789A">
        <w:trPr>
          <w:jc w:val="center"/>
        </w:trPr>
        <w:tc>
          <w:tcPr>
            <w:tcW w:w="1797" w:type="dxa"/>
          </w:tcPr>
          <w:p w14:paraId="4B640F52" w14:textId="77777777" w:rsidR="003F097A"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1,046</w:t>
            </w:r>
          </w:p>
          <w:p w14:paraId="58ACA384" w14:textId="77777777" w:rsidR="003F097A" w:rsidRPr="00117F66"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969</w:t>
            </w:r>
          </w:p>
        </w:tc>
        <w:tc>
          <w:tcPr>
            <w:tcW w:w="5141" w:type="dxa"/>
          </w:tcPr>
          <w:p w14:paraId="7209D9EA" w14:textId="77777777" w:rsidR="003F097A" w:rsidRDefault="004338C1" w:rsidP="003F097A">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Tai Tarian</w:t>
            </w:r>
          </w:p>
          <w:p w14:paraId="7EF9D379" w14:textId="77777777" w:rsidR="003F097A" w:rsidRPr="00117F66" w:rsidRDefault="004338C1" w:rsidP="003F097A">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Prifysgol Cymru y Drindod Dewi Sant</w:t>
            </w:r>
          </w:p>
        </w:tc>
        <w:tc>
          <w:tcPr>
            <w:tcW w:w="1774" w:type="dxa"/>
          </w:tcPr>
          <w:p w14:paraId="5132D7B2" w14:textId="77777777" w:rsidR="003F097A"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1,125</w:t>
            </w:r>
          </w:p>
          <w:p w14:paraId="2689A28E" w14:textId="77777777" w:rsidR="00715C66" w:rsidRPr="00117F66"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1,008</w:t>
            </w:r>
          </w:p>
        </w:tc>
      </w:tr>
      <w:tr w:rsidR="004338C1" w14:paraId="7F0E6A58" w14:textId="77777777" w:rsidTr="006D789A">
        <w:trPr>
          <w:jc w:val="center"/>
        </w:trPr>
        <w:tc>
          <w:tcPr>
            <w:tcW w:w="1797" w:type="dxa"/>
            <w:tcBorders>
              <w:top w:val="nil"/>
              <w:bottom w:val="single" w:sz="4" w:space="0" w:color="auto"/>
            </w:tcBorders>
          </w:tcPr>
          <w:p w14:paraId="403962A1" w14:textId="77777777" w:rsidR="003F097A" w:rsidRPr="00D66A79"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403</w:t>
            </w:r>
          </w:p>
          <w:p w14:paraId="74898DF5" w14:textId="77777777" w:rsidR="003F097A" w:rsidRPr="00D66A79"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9</w:t>
            </w:r>
          </w:p>
          <w:p w14:paraId="5C17D72E" w14:textId="77777777" w:rsidR="003F097A" w:rsidRPr="00D66A79"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16</w:t>
            </w:r>
          </w:p>
          <w:p w14:paraId="19A6DE33" w14:textId="77777777" w:rsidR="003F097A" w:rsidRPr="00D66A79"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70</w:t>
            </w:r>
          </w:p>
          <w:p w14:paraId="31A6FFE1" w14:textId="77777777" w:rsidR="003F097A" w:rsidRPr="00D66A79"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4</w:t>
            </w:r>
          </w:p>
          <w:p w14:paraId="6EB31ACD" w14:textId="77777777" w:rsidR="003F097A" w:rsidRPr="00D66A79"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11</w:t>
            </w:r>
          </w:p>
          <w:p w14:paraId="68180FEC" w14:textId="77777777" w:rsidR="003F097A" w:rsidRPr="00D66A79"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1</w:t>
            </w:r>
          </w:p>
          <w:p w14:paraId="7E27CED6" w14:textId="77777777" w:rsidR="003F097A" w:rsidRPr="00D66A79"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2</w:t>
            </w:r>
          </w:p>
          <w:p w14:paraId="5836DC7B" w14:textId="77777777" w:rsidR="003F097A" w:rsidRPr="00D66A79"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1</w:t>
            </w:r>
          </w:p>
          <w:p w14:paraId="4BB53486" w14:textId="77777777" w:rsidR="00E26883" w:rsidRDefault="004338C1" w:rsidP="00715C66">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4</w:t>
            </w:r>
          </w:p>
          <w:p w14:paraId="01ACCA5B" w14:textId="77777777" w:rsidR="00E26883" w:rsidRPr="00D66A79" w:rsidRDefault="004338C1" w:rsidP="00715C66">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81</w:t>
            </w:r>
          </w:p>
        </w:tc>
        <w:tc>
          <w:tcPr>
            <w:tcW w:w="5141" w:type="dxa"/>
            <w:tcBorders>
              <w:top w:val="nil"/>
              <w:bottom w:val="nil"/>
            </w:tcBorders>
          </w:tcPr>
          <w:p w14:paraId="5CDBB815" w14:textId="77777777" w:rsidR="003F097A" w:rsidRPr="00D66A79" w:rsidRDefault="004338C1" w:rsidP="003F097A">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Grŵp Pobl</w:t>
            </w:r>
          </w:p>
          <w:p w14:paraId="7431F238" w14:textId="77777777" w:rsidR="003F097A" w:rsidRPr="00D66A79" w:rsidRDefault="004338C1" w:rsidP="003F097A">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Rathbone Training (Coleg Gŵyr)</w:t>
            </w:r>
          </w:p>
          <w:p w14:paraId="3B26311A" w14:textId="77777777" w:rsidR="003F097A" w:rsidRPr="00D66A79" w:rsidRDefault="004338C1" w:rsidP="003F097A">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Cap Gemini</w:t>
            </w:r>
          </w:p>
          <w:p w14:paraId="43367582" w14:textId="77777777" w:rsidR="003F097A" w:rsidRPr="00D66A79" w:rsidRDefault="004338C1" w:rsidP="003F097A">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BABTIE</w:t>
            </w:r>
          </w:p>
          <w:p w14:paraId="1B46C582" w14:textId="77777777" w:rsidR="003F097A" w:rsidRPr="00D66A79" w:rsidRDefault="004338C1" w:rsidP="003F097A">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Cymdeithas Gelf Gorllewin Cymru</w:t>
            </w:r>
          </w:p>
          <w:p w14:paraId="0513D86F" w14:textId="77777777" w:rsidR="003F097A" w:rsidRPr="00D66A79" w:rsidRDefault="004338C1" w:rsidP="003F097A">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Colin Laver Heating</w:t>
            </w:r>
          </w:p>
          <w:p w14:paraId="6562C362" w14:textId="77777777" w:rsidR="003F097A" w:rsidRPr="00D66A79" w:rsidRDefault="004338C1" w:rsidP="003F097A">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Phoenix Trust</w:t>
            </w:r>
          </w:p>
          <w:p w14:paraId="18EE7520" w14:textId="77777777" w:rsidR="003F097A" w:rsidRPr="00D66A79" w:rsidRDefault="004338C1" w:rsidP="003F097A">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Wealdon Leisure</w:t>
            </w:r>
          </w:p>
          <w:p w14:paraId="0F0FFD08" w14:textId="77777777" w:rsidR="003F097A" w:rsidRPr="00D66A79" w:rsidRDefault="004338C1" w:rsidP="003F097A">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Parkwood Holdings</w:t>
            </w:r>
          </w:p>
          <w:p w14:paraId="736ADC6B" w14:textId="77777777" w:rsidR="003F097A" w:rsidRDefault="004338C1" w:rsidP="00715C66">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The Wallich</w:t>
            </w:r>
          </w:p>
          <w:p w14:paraId="6596DDC5" w14:textId="77777777" w:rsidR="00E26883" w:rsidRPr="00D66A79" w:rsidRDefault="004338C1" w:rsidP="00715C66">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Y Gwasanaeth Gyrfaoedd</w:t>
            </w:r>
          </w:p>
        </w:tc>
        <w:tc>
          <w:tcPr>
            <w:tcW w:w="1774" w:type="dxa"/>
            <w:tcBorders>
              <w:top w:val="nil"/>
              <w:bottom w:val="single" w:sz="4" w:space="0" w:color="auto"/>
            </w:tcBorders>
          </w:tcPr>
          <w:p w14:paraId="67C6B3CB" w14:textId="77777777" w:rsidR="003F097A"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430</w:t>
            </w:r>
          </w:p>
          <w:p w14:paraId="4CEC5BCC" w14:textId="77777777" w:rsidR="00715C66"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9</w:t>
            </w:r>
          </w:p>
          <w:p w14:paraId="228A6DEA" w14:textId="77777777" w:rsidR="00715C66"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18</w:t>
            </w:r>
          </w:p>
          <w:p w14:paraId="33A76474" w14:textId="77777777" w:rsidR="00715C66"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70</w:t>
            </w:r>
          </w:p>
          <w:p w14:paraId="37C583B1" w14:textId="77777777" w:rsidR="00715C66"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4</w:t>
            </w:r>
          </w:p>
          <w:p w14:paraId="2F59F711" w14:textId="77777777" w:rsidR="00715C66"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12</w:t>
            </w:r>
          </w:p>
          <w:p w14:paraId="296811E2" w14:textId="77777777" w:rsidR="00715C66"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3</w:t>
            </w:r>
          </w:p>
          <w:p w14:paraId="1882C240" w14:textId="77777777" w:rsidR="00715C66"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2</w:t>
            </w:r>
          </w:p>
          <w:p w14:paraId="6B62DF19" w14:textId="77777777" w:rsidR="00715C66"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1</w:t>
            </w:r>
          </w:p>
          <w:p w14:paraId="4B15B7B8" w14:textId="77777777" w:rsidR="00715C66"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11</w:t>
            </w:r>
          </w:p>
          <w:p w14:paraId="1B35EE94" w14:textId="77777777" w:rsidR="00A74063" w:rsidRPr="00D66A79"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62</w:t>
            </w:r>
          </w:p>
        </w:tc>
      </w:tr>
      <w:tr w:rsidR="004338C1" w14:paraId="7F606B4C" w14:textId="77777777" w:rsidTr="006D789A">
        <w:trPr>
          <w:jc w:val="center"/>
        </w:trPr>
        <w:tc>
          <w:tcPr>
            <w:tcW w:w="1797" w:type="dxa"/>
            <w:tcBorders>
              <w:top w:val="single" w:sz="4" w:space="0" w:color="auto"/>
              <w:bottom w:val="double" w:sz="4" w:space="0" w:color="auto"/>
            </w:tcBorders>
          </w:tcPr>
          <w:p w14:paraId="6712B637" w14:textId="77777777" w:rsidR="003F097A" w:rsidRPr="00D66A79" w:rsidRDefault="004338C1" w:rsidP="003F097A">
            <w:pPr>
              <w:pStyle w:val="Header"/>
              <w:tabs>
                <w:tab w:val="clear" w:pos="4153"/>
                <w:tab w:val="clear" w:pos="8306"/>
                <w:tab w:val="right" w:pos="3732"/>
                <w:tab w:val="right" w:pos="4769"/>
                <w:tab w:val="right" w:pos="6220"/>
                <w:tab w:val="right" w:pos="7257"/>
              </w:tabs>
              <w:jc w:val="right"/>
              <w:rPr>
                <w:rFonts w:ascii="Arial" w:hAnsi="Arial"/>
                <w:b/>
                <w:sz w:val="24"/>
                <w:szCs w:val="24"/>
              </w:rPr>
            </w:pPr>
            <w:r>
              <w:rPr>
                <w:rFonts w:ascii="Arial" w:eastAsia="Arial" w:hAnsi="Arial"/>
                <w:b/>
                <w:bCs/>
                <w:sz w:val="24"/>
                <w:szCs w:val="24"/>
                <w:lang w:val="cy-GB"/>
              </w:rPr>
              <w:t>2,847</w:t>
            </w:r>
          </w:p>
        </w:tc>
        <w:tc>
          <w:tcPr>
            <w:tcW w:w="5141" w:type="dxa"/>
            <w:tcBorders>
              <w:top w:val="nil"/>
            </w:tcBorders>
          </w:tcPr>
          <w:p w14:paraId="53E54CBF" w14:textId="77777777" w:rsidR="003F097A" w:rsidRPr="00D66A79" w:rsidRDefault="004338C1" w:rsidP="003F097A">
            <w:pPr>
              <w:pStyle w:val="Header"/>
              <w:tabs>
                <w:tab w:val="clear" w:pos="4153"/>
                <w:tab w:val="clear" w:pos="8306"/>
                <w:tab w:val="right" w:pos="3732"/>
                <w:tab w:val="right" w:pos="4769"/>
                <w:tab w:val="right" w:pos="6220"/>
                <w:tab w:val="right" w:pos="7257"/>
              </w:tabs>
              <w:rPr>
                <w:rFonts w:ascii="Arial" w:hAnsi="Arial"/>
                <w:b/>
                <w:sz w:val="24"/>
                <w:szCs w:val="24"/>
              </w:rPr>
            </w:pPr>
            <w:r>
              <w:rPr>
                <w:rFonts w:ascii="Arial" w:eastAsia="Arial" w:hAnsi="Arial"/>
                <w:b/>
                <w:bCs/>
                <w:sz w:val="24"/>
                <w:szCs w:val="24"/>
                <w:lang w:val="cy-GB"/>
              </w:rPr>
              <w:t>Cyfanswm Cyrff a Dderbyniwyd</w:t>
            </w:r>
          </w:p>
        </w:tc>
        <w:tc>
          <w:tcPr>
            <w:tcW w:w="1774" w:type="dxa"/>
            <w:tcBorders>
              <w:top w:val="single" w:sz="4" w:space="0" w:color="auto"/>
              <w:bottom w:val="double" w:sz="4" w:space="0" w:color="auto"/>
            </w:tcBorders>
          </w:tcPr>
          <w:p w14:paraId="1EBE2364" w14:textId="77777777" w:rsidR="003F097A" w:rsidRPr="00D66A79" w:rsidRDefault="004338C1" w:rsidP="003F097A">
            <w:pPr>
              <w:pStyle w:val="Header"/>
              <w:tabs>
                <w:tab w:val="clear" w:pos="4153"/>
                <w:tab w:val="clear" w:pos="8306"/>
                <w:tab w:val="right" w:pos="3732"/>
                <w:tab w:val="right" w:pos="4769"/>
                <w:tab w:val="right" w:pos="6220"/>
                <w:tab w:val="right" w:pos="7257"/>
              </w:tabs>
              <w:jc w:val="right"/>
              <w:rPr>
                <w:rFonts w:ascii="Arial" w:hAnsi="Arial"/>
                <w:b/>
                <w:sz w:val="24"/>
                <w:szCs w:val="24"/>
              </w:rPr>
            </w:pPr>
            <w:r>
              <w:rPr>
                <w:rFonts w:ascii="Arial" w:eastAsia="Arial" w:hAnsi="Arial"/>
                <w:b/>
                <w:bCs/>
                <w:sz w:val="24"/>
                <w:szCs w:val="24"/>
                <w:lang w:val="cy-GB"/>
              </w:rPr>
              <w:t>3,005</w:t>
            </w:r>
          </w:p>
        </w:tc>
      </w:tr>
      <w:tr w:rsidR="004338C1" w14:paraId="62646CCC" w14:textId="77777777" w:rsidTr="006D789A">
        <w:trPr>
          <w:jc w:val="center"/>
        </w:trPr>
        <w:tc>
          <w:tcPr>
            <w:tcW w:w="1797" w:type="dxa"/>
            <w:tcBorders>
              <w:top w:val="double" w:sz="4" w:space="0" w:color="auto"/>
              <w:bottom w:val="nil"/>
            </w:tcBorders>
          </w:tcPr>
          <w:p w14:paraId="310136C0" w14:textId="77777777" w:rsidR="003F097A" w:rsidRPr="00D66A79" w:rsidRDefault="003F097A" w:rsidP="003F097A">
            <w:pPr>
              <w:pStyle w:val="Header"/>
              <w:tabs>
                <w:tab w:val="clear" w:pos="4153"/>
                <w:tab w:val="clear" w:pos="8306"/>
                <w:tab w:val="right" w:pos="3732"/>
                <w:tab w:val="right" w:pos="4769"/>
                <w:tab w:val="right" w:pos="6220"/>
                <w:tab w:val="right" w:pos="7257"/>
              </w:tabs>
              <w:jc w:val="right"/>
              <w:rPr>
                <w:rFonts w:ascii="Arial" w:hAnsi="Arial"/>
                <w:b/>
                <w:sz w:val="24"/>
                <w:szCs w:val="24"/>
              </w:rPr>
            </w:pPr>
          </w:p>
        </w:tc>
        <w:tc>
          <w:tcPr>
            <w:tcW w:w="5141" w:type="dxa"/>
          </w:tcPr>
          <w:p w14:paraId="169E2C35" w14:textId="77777777" w:rsidR="003F097A" w:rsidRPr="00D66A79" w:rsidRDefault="003F097A" w:rsidP="003F097A">
            <w:pPr>
              <w:pStyle w:val="Header"/>
              <w:tabs>
                <w:tab w:val="clear" w:pos="4153"/>
                <w:tab w:val="clear" w:pos="8306"/>
                <w:tab w:val="right" w:pos="3732"/>
                <w:tab w:val="right" w:pos="4769"/>
                <w:tab w:val="right" w:pos="6220"/>
                <w:tab w:val="right" w:pos="7257"/>
              </w:tabs>
              <w:rPr>
                <w:rFonts w:ascii="Arial" w:hAnsi="Arial"/>
                <w:b/>
                <w:sz w:val="24"/>
                <w:szCs w:val="24"/>
              </w:rPr>
            </w:pPr>
          </w:p>
        </w:tc>
        <w:tc>
          <w:tcPr>
            <w:tcW w:w="1774" w:type="dxa"/>
            <w:tcBorders>
              <w:top w:val="double" w:sz="4" w:space="0" w:color="auto"/>
              <w:bottom w:val="nil"/>
            </w:tcBorders>
          </w:tcPr>
          <w:p w14:paraId="4D12B988" w14:textId="77777777" w:rsidR="003F097A" w:rsidRPr="00D66A79" w:rsidRDefault="003F097A" w:rsidP="003F097A">
            <w:pPr>
              <w:pStyle w:val="Header"/>
              <w:tabs>
                <w:tab w:val="clear" w:pos="4153"/>
                <w:tab w:val="clear" w:pos="8306"/>
                <w:tab w:val="right" w:pos="3732"/>
                <w:tab w:val="right" w:pos="4769"/>
                <w:tab w:val="right" w:pos="6220"/>
                <w:tab w:val="right" w:pos="7257"/>
              </w:tabs>
              <w:jc w:val="right"/>
              <w:rPr>
                <w:rFonts w:ascii="Arial" w:hAnsi="Arial"/>
                <w:b/>
                <w:sz w:val="24"/>
                <w:szCs w:val="24"/>
              </w:rPr>
            </w:pPr>
          </w:p>
        </w:tc>
      </w:tr>
      <w:tr w:rsidR="004338C1" w14:paraId="3BF69828" w14:textId="77777777" w:rsidTr="006D789A">
        <w:trPr>
          <w:trHeight w:val="413"/>
          <w:jc w:val="center"/>
        </w:trPr>
        <w:tc>
          <w:tcPr>
            <w:tcW w:w="1797" w:type="dxa"/>
            <w:tcBorders>
              <w:top w:val="nil"/>
            </w:tcBorders>
          </w:tcPr>
          <w:p w14:paraId="41AEB882" w14:textId="77777777" w:rsidR="003F097A" w:rsidRPr="00D66A79" w:rsidRDefault="003F097A"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p>
        </w:tc>
        <w:tc>
          <w:tcPr>
            <w:tcW w:w="5141" w:type="dxa"/>
          </w:tcPr>
          <w:p w14:paraId="66E92A5E" w14:textId="77777777" w:rsidR="003F097A" w:rsidRPr="00D66A79" w:rsidRDefault="004338C1" w:rsidP="003F097A">
            <w:pPr>
              <w:pStyle w:val="Header"/>
              <w:tabs>
                <w:tab w:val="clear" w:pos="4153"/>
                <w:tab w:val="clear" w:pos="8306"/>
                <w:tab w:val="right" w:pos="3732"/>
                <w:tab w:val="right" w:pos="4769"/>
                <w:tab w:val="right" w:pos="6220"/>
                <w:tab w:val="right" w:pos="7257"/>
              </w:tabs>
              <w:rPr>
                <w:rFonts w:ascii="Arial" w:hAnsi="Arial"/>
                <w:b/>
                <w:sz w:val="24"/>
                <w:szCs w:val="24"/>
                <w:u w:val="single"/>
              </w:rPr>
            </w:pPr>
            <w:r>
              <w:rPr>
                <w:rFonts w:ascii="Arial" w:eastAsia="Arial" w:hAnsi="Arial"/>
                <w:b/>
                <w:bCs/>
                <w:sz w:val="24"/>
                <w:szCs w:val="24"/>
                <w:u w:val="single"/>
                <w:lang w:val="cy-GB"/>
              </w:rPr>
              <w:t>Cyrff Cofrestredig</w:t>
            </w:r>
          </w:p>
        </w:tc>
        <w:tc>
          <w:tcPr>
            <w:tcW w:w="1774" w:type="dxa"/>
            <w:tcBorders>
              <w:top w:val="nil"/>
            </w:tcBorders>
          </w:tcPr>
          <w:p w14:paraId="1A0B3B82" w14:textId="77777777" w:rsidR="003F097A" w:rsidRPr="00D66A79" w:rsidRDefault="003F097A"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p>
        </w:tc>
      </w:tr>
      <w:tr w:rsidR="004338C1" w14:paraId="5193C822" w14:textId="77777777" w:rsidTr="006D789A">
        <w:trPr>
          <w:jc w:val="center"/>
        </w:trPr>
        <w:tc>
          <w:tcPr>
            <w:tcW w:w="1797" w:type="dxa"/>
          </w:tcPr>
          <w:p w14:paraId="7E381DA1" w14:textId="77777777" w:rsidR="00715C66" w:rsidRPr="00D66A79"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13</w:t>
            </w:r>
          </w:p>
          <w:p w14:paraId="49D5A74B" w14:textId="77777777" w:rsidR="00715C66" w:rsidRPr="00D66A79"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18</w:t>
            </w:r>
          </w:p>
          <w:p w14:paraId="247FC130" w14:textId="77777777" w:rsidR="00715C66" w:rsidRPr="00D66A79"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25</w:t>
            </w:r>
          </w:p>
        </w:tc>
        <w:tc>
          <w:tcPr>
            <w:tcW w:w="5141" w:type="dxa"/>
          </w:tcPr>
          <w:p w14:paraId="54231937" w14:textId="77777777" w:rsidR="00715C66" w:rsidRPr="00D66A79" w:rsidRDefault="004338C1" w:rsidP="003F097A">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Cyngor Cymuned Coedffranc</w:t>
            </w:r>
          </w:p>
          <w:p w14:paraId="618B3775" w14:textId="77777777" w:rsidR="00715C66" w:rsidRPr="00D66A79" w:rsidRDefault="004338C1" w:rsidP="003F097A">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Cyngor Cymuned Cilybebyll</w:t>
            </w:r>
          </w:p>
          <w:p w14:paraId="34DB7399" w14:textId="77777777" w:rsidR="00715C66" w:rsidRPr="00D66A79" w:rsidRDefault="004338C1" w:rsidP="003F097A">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Ysgol yr Esgob Vaughan</w:t>
            </w:r>
          </w:p>
        </w:tc>
        <w:tc>
          <w:tcPr>
            <w:tcW w:w="1774" w:type="dxa"/>
          </w:tcPr>
          <w:p w14:paraId="61EE843B" w14:textId="77777777" w:rsidR="00715C66"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13</w:t>
            </w:r>
          </w:p>
          <w:p w14:paraId="1653A87F" w14:textId="77777777" w:rsidR="00715C66"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22</w:t>
            </w:r>
          </w:p>
          <w:p w14:paraId="2273DA8B" w14:textId="77777777" w:rsidR="00715C66" w:rsidRPr="00D66A79"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26</w:t>
            </w:r>
          </w:p>
        </w:tc>
      </w:tr>
      <w:tr w:rsidR="004338C1" w14:paraId="6CD14093" w14:textId="77777777" w:rsidTr="006D789A">
        <w:trPr>
          <w:jc w:val="center"/>
        </w:trPr>
        <w:tc>
          <w:tcPr>
            <w:tcW w:w="1797" w:type="dxa"/>
          </w:tcPr>
          <w:p w14:paraId="2D719EB0" w14:textId="77777777" w:rsidR="00715C66"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138</w:t>
            </w:r>
          </w:p>
          <w:p w14:paraId="7AE193B6" w14:textId="77777777" w:rsidR="00715C66" w:rsidRPr="00D66A79"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96</w:t>
            </w:r>
          </w:p>
        </w:tc>
        <w:tc>
          <w:tcPr>
            <w:tcW w:w="5141" w:type="dxa"/>
          </w:tcPr>
          <w:p w14:paraId="3AEC9BC9" w14:textId="77777777" w:rsidR="00715C66" w:rsidRDefault="004338C1" w:rsidP="003F097A">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Awdurdod Iechyd Porthladd Bae Abertawe</w:t>
            </w:r>
          </w:p>
          <w:p w14:paraId="222152CD" w14:textId="77777777" w:rsidR="00715C66" w:rsidRPr="00D66A79" w:rsidRDefault="004338C1" w:rsidP="003F097A">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Swansea City Waste Disposal Company</w:t>
            </w:r>
          </w:p>
        </w:tc>
        <w:tc>
          <w:tcPr>
            <w:tcW w:w="1774" w:type="dxa"/>
          </w:tcPr>
          <w:p w14:paraId="737241B6" w14:textId="77777777" w:rsidR="00715C66"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106</w:t>
            </w:r>
          </w:p>
          <w:p w14:paraId="014FC8A6" w14:textId="77777777" w:rsidR="002C436C" w:rsidRPr="00D66A79"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93</w:t>
            </w:r>
          </w:p>
        </w:tc>
      </w:tr>
      <w:tr w:rsidR="004338C1" w14:paraId="41C51FC2" w14:textId="77777777" w:rsidTr="006D789A">
        <w:trPr>
          <w:jc w:val="center"/>
        </w:trPr>
        <w:tc>
          <w:tcPr>
            <w:tcW w:w="1797" w:type="dxa"/>
          </w:tcPr>
          <w:p w14:paraId="32A7310E" w14:textId="77777777" w:rsidR="00715C66"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1,033</w:t>
            </w:r>
          </w:p>
        </w:tc>
        <w:tc>
          <w:tcPr>
            <w:tcW w:w="5141" w:type="dxa"/>
          </w:tcPr>
          <w:p w14:paraId="5311A972" w14:textId="77777777" w:rsidR="00715C66" w:rsidRPr="00117F66" w:rsidRDefault="004338C1" w:rsidP="003F097A">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 xml:space="preserve">Coleg Gŵyr </w:t>
            </w:r>
          </w:p>
        </w:tc>
        <w:tc>
          <w:tcPr>
            <w:tcW w:w="1774" w:type="dxa"/>
          </w:tcPr>
          <w:p w14:paraId="679E5F91" w14:textId="77777777" w:rsidR="00715C66" w:rsidRDefault="004338C1" w:rsidP="00715C66">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1,146</w:t>
            </w:r>
          </w:p>
        </w:tc>
      </w:tr>
      <w:tr w:rsidR="004338C1" w14:paraId="0C65FAF7" w14:textId="77777777" w:rsidTr="006D789A">
        <w:trPr>
          <w:jc w:val="center"/>
        </w:trPr>
        <w:tc>
          <w:tcPr>
            <w:tcW w:w="1797" w:type="dxa"/>
          </w:tcPr>
          <w:p w14:paraId="42602666" w14:textId="77777777" w:rsidR="00715C66"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1,024</w:t>
            </w:r>
          </w:p>
          <w:p w14:paraId="7DADF77C" w14:textId="77777777" w:rsidR="00715C66"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14</w:t>
            </w:r>
          </w:p>
          <w:p w14:paraId="15FC477C" w14:textId="77777777" w:rsidR="00715C66" w:rsidRPr="00117F66"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2</w:t>
            </w:r>
          </w:p>
        </w:tc>
        <w:tc>
          <w:tcPr>
            <w:tcW w:w="5141" w:type="dxa"/>
          </w:tcPr>
          <w:p w14:paraId="0A4F2835" w14:textId="77777777" w:rsidR="00715C66" w:rsidRDefault="004338C1" w:rsidP="003F097A">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Grŵp NPTC</w:t>
            </w:r>
          </w:p>
          <w:p w14:paraId="19C629A9" w14:textId="77777777" w:rsidR="00715C66" w:rsidRDefault="004338C1" w:rsidP="003F097A">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Gwasanaeth Prisio Gorllewin Morgannwg</w:t>
            </w:r>
          </w:p>
          <w:p w14:paraId="6238F8E8" w14:textId="77777777" w:rsidR="00715C66" w:rsidRPr="00117F66" w:rsidRDefault="004338C1" w:rsidP="003F097A">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Gwasanaeth Tân Gorllewin Morgannwg</w:t>
            </w:r>
          </w:p>
        </w:tc>
        <w:tc>
          <w:tcPr>
            <w:tcW w:w="1774" w:type="dxa"/>
          </w:tcPr>
          <w:p w14:paraId="3EB1C52E" w14:textId="77777777" w:rsidR="00715C66"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1,132</w:t>
            </w:r>
          </w:p>
          <w:p w14:paraId="44E65AF0" w14:textId="77777777" w:rsidR="00715C66"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26</w:t>
            </w:r>
          </w:p>
          <w:p w14:paraId="543B923C" w14:textId="77777777" w:rsidR="002C436C" w:rsidRPr="00117F66"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2</w:t>
            </w:r>
          </w:p>
        </w:tc>
      </w:tr>
      <w:tr w:rsidR="004338C1" w14:paraId="4B86747E" w14:textId="77777777" w:rsidTr="006D789A">
        <w:trPr>
          <w:jc w:val="center"/>
        </w:trPr>
        <w:tc>
          <w:tcPr>
            <w:tcW w:w="1797" w:type="dxa"/>
          </w:tcPr>
          <w:p w14:paraId="3F59902D" w14:textId="77777777" w:rsidR="00715C66" w:rsidRPr="00117F66"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44</w:t>
            </w:r>
          </w:p>
        </w:tc>
        <w:tc>
          <w:tcPr>
            <w:tcW w:w="5141" w:type="dxa"/>
          </w:tcPr>
          <w:p w14:paraId="69FCDBE5" w14:textId="77777777" w:rsidR="00715C66" w:rsidRPr="00117F66" w:rsidRDefault="004338C1" w:rsidP="003F097A">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Cyngor Tref Castell-nedd</w:t>
            </w:r>
          </w:p>
        </w:tc>
        <w:tc>
          <w:tcPr>
            <w:tcW w:w="1774" w:type="dxa"/>
          </w:tcPr>
          <w:p w14:paraId="248CE052" w14:textId="77777777" w:rsidR="00715C66" w:rsidRPr="00117F66"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50</w:t>
            </w:r>
          </w:p>
        </w:tc>
      </w:tr>
      <w:tr w:rsidR="004338C1" w14:paraId="09D1A9FE" w14:textId="77777777" w:rsidTr="006D789A">
        <w:trPr>
          <w:jc w:val="center"/>
        </w:trPr>
        <w:tc>
          <w:tcPr>
            <w:tcW w:w="1797" w:type="dxa"/>
          </w:tcPr>
          <w:p w14:paraId="002FE34A" w14:textId="77777777" w:rsidR="00715C66" w:rsidRPr="00117F66"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22,024</w:t>
            </w:r>
          </w:p>
        </w:tc>
        <w:tc>
          <w:tcPr>
            <w:tcW w:w="5141" w:type="dxa"/>
          </w:tcPr>
          <w:p w14:paraId="482F355F" w14:textId="77777777" w:rsidR="00715C66" w:rsidRPr="00117F66" w:rsidRDefault="004338C1" w:rsidP="003F097A">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Cyngor Bwrdeistref Sirol Castell-nedd Port Talbot</w:t>
            </w:r>
          </w:p>
        </w:tc>
        <w:tc>
          <w:tcPr>
            <w:tcW w:w="1774" w:type="dxa"/>
          </w:tcPr>
          <w:p w14:paraId="561F4CC9" w14:textId="77777777" w:rsidR="00715C66" w:rsidRPr="00117F66"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22,868</w:t>
            </w:r>
          </w:p>
        </w:tc>
      </w:tr>
      <w:tr w:rsidR="004338C1" w14:paraId="2E55C3C5" w14:textId="77777777" w:rsidTr="006D789A">
        <w:trPr>
          <w:jc w:val="center"/>
        </w:trPr>
        <w:tc>
          <w:tcPr>
            <w:tcW w:w="1797" w:type="dxa"/>
            <w:tcBorders>
              <w:bottom w:val="nil"/>
            </w:tcBorders>
          </w:tcPr>
          <w:p w14:paraId="4B732920" w14:textId="77777777" w:rsidR="00715C66"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63</w:t>
            </w:r>
          </w:p>
          <w:p w14:paraId="1BFD7EC7" w14:textId="77777777" w:rsidR="00715C66" w:rsidRPr="00117F66" w:rsidRDefault="004338C1" w:rsidP="00A74063">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10</w:t>
            </w:r>
          </w:p>
        </w:tc>
        <w:tc>
          <w:tcPr>
            <w:tcW w:w="5141" w:type="dxa"/>
            <w:tcBorders>
              <w:bottom w:val="nil"/>
            </w:tcBorders>
          </w:tcPr>
          <w:p w14:paraId="66F55D13" w14:textId="77777777" w:rsidR="00715C66" w:rsidRDefault="004338C1" w:rsidP="003F097A">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Cydbwyllgor Amlosgfa Margam</w:t>
            </w:r>
          </w:p>
          <w:p w14:paraId="6E00985D" w14:textId="77777777" w:rsidR="00715C66" w:rsidRPr="00117F66" w:rsidRDefault="004338C1" w:rsidP="00A74063">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 xml:space="preserve">Rheoli Gwastraff Castell-nedd Port Talbot </w:t>
            </w:r>
          </w:p>
        </w:tc>
        <w:tc>
          <w:tcPr>
            <w:tcW w:w="1774" w:type="dxa"/>
          </w:tcPr>
          <w:p w14:paraId="27E2084B" w14:textId="77777777" w:rsidR="00715C66"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54</w:t>
            </w:r>
          </w:p>
          <w:p w14:paraId="2564FD4A" w14:textId="77777777" w:rsidR="002C436C" w:rsidRPr="00117F66" w:rsidRDefault="004338C1" w:rsidP="00A74063">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10</w:t>
            </w:r>
          </w:p>
        </w:tc>
      </w:tr>
      <w:tr w:rsidR="004338C1" w14:paraId="548DFEB1" w14:textId="77777777" w:rsidTr="006D789A">
        <w:trPr>
          <w:jc w:val="center"/>
        </w:trPr>
        <w:tc>
          <w:tcPr>
            <w:tcW w:w="1797" w:type="dxa"/>
            <w:tcBorders>
              <w:top w:val="nil"/>
              <w:bottom w:val="nil"/>
            </w:tcBorders>
          </w:tcPr>
          <w:p w14:paraId="2B4425C6" w14:textId="77777777" w:rsidR="00715C66" w:rsidRPr="00117F66"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4</w:t>
            </w:r>
          </w:p>
        </w:tc>
        <w:tc>
          <w:tcPr>
            <w:tcW w:w="5141" w:type="dxa"/>
            <w:tcBorders>
              <w:top w:val="nil"/>
              <w:bottom w:val="nil"/>
            </w:tcBorders>
          </w:tcPr>
          <w:p w14:paraId="7069E229" w14:textId="77777777" w:rsidR="00715C66" w:rsidRPr="00117F66" w:rsidRDefault="004338C1" w:rsidP="003F097A">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Cyngor Cymuned Pelenna</w:t>
            </w:r>
          </w:p>
        </w:tc>
        <w:tc>
          <w:tcPr>
            <w:tcW w:w="1774" w:type="dxa"/>
            <w:tcBorders>
              <w:bottom w:val="nil"/>
            </w:tcBorders>
          </w:tcPr>
          <w:p w14:paraId="291638CE" w14:textId="77777777" w:rsidR="00715C66" w:rsidRPr="00117F66"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5</w:t>
            </w:r>
          </w:p>
        </w:tc>
      </w:tr>
      <w:tr w:rsidR="004338C1" w14:paraId="3E5B9E61" w14:textId="77777777" w:rsidTr="006D789A">
        <w:trPr>
          <w:jc w:val="center"/>
        </w:trPr>
        <w:tc>
          <w:tcPr>
            <w:tcW w:w="1797" w:type="dxa"/>
            <w:tcBorders>
              <w:top w:val="nil"/>
            </w:tcBorders>
          </w:tcPr>
          <w:p w14:paraId="6670AD8E" w14:textId="77777777" w:rsidR="00715C66" w:rsidRPr="00117F66"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8</w:t>
            </w:r>
          </w:p>
        </w:tc>
        <w:tc>
          <w:tcPr>
            <w:tcW w:w="5141" w:type="dxa"/>
            <w:tcBorders>
              <w:top w:val="nil"/>
            </w:tcBorders>
          </w:tcPr>
          <w:p w14:paraId="0BBF17F3" w14:textId="77777777" w:rsidR="00715C66" w:rsidRPr="00117F66" w:rsidRDefault="004338C1" w:rsidP="003F097A">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Cyngor Tref Pontardawe</w:t>
            </w:r>
          </w:p>
        </w:tc>
        <w:tc>
          <w:tcPr>
            <w:tcW w:w="1774" w:type="dxa"/>
            <w:tcBorders>
              <w:top w:val="nil"/>
              <w:bottom w:val="nil"/>
            </w:tcBorders>
          </w:tcPr>
          <w:p w14:paraId="3D068651" w14:textId="77777777" w:rsidR="00715C66" w:rsidRPr="00117F66"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9</w:t>
            </w:r>
          </w:p>
        </w:tc>
      </w:tr>
      <w:tr w:rsidR="004338C1" w14:paraId="6182C9BF" w14:textId="77777777" w:rsidTr="006D789A">
        <w:trPr>
          <w:jc w:val="center"/>
        </w:trPr>
        <w:tc>
          <w:tcPr>
            <w:tcW w:w="1797" w:type="dxa"/>
            <w:tcBorders>
              <w:bottom w:val="nil"/>
            </w:tcBorders>
          </w:tcPr>
          <w:p w14:paraId="5BD7B79E" w14:textId="77777777" w:rsidR="00715C66" w:rsidRPr="00117F66"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1,121</w:t>
            </w:r>
          </w:p>
        </w:tc>
        <w:tc>
          <w:tcPr>
            <w:tcW w:w="5141" w:type="dxa"/>
            <w:tcBorders>
              <w:bottom w:val="nil"/>
            </w:tcBorders>
          </w:tcPr>
          <w:p w14:paraId="7DAC1411" w14:textId="77777777" w:rsidR="00715C66" w:rsidRPr="00117F66" w:rsidRDefault="004338C1" w:rsidP="003F097A">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Cyngor Bwrdeistref Cwm Lliw</w:t>
            </w:r>
          </w:p>
        </w:tc>
        <w:tc>
          <w:tcPr>
            <w:tcW w:w="1774" w:type="dxa"/>
            <w:tcBorders>
              <w:top w:val="nil"/>
              <w:bottom w:val="nil"/>
            </w:tcBorders>
          </w:tcPr>
          <w:p w14:paraId="4D8AD10D" w14:textId="77777777" w:rsidR="00715C66" w:rsidRPr="00117F66"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1,037</w:t>
            </w:r>
          </w:p>
        </w:tc>
      </w:tr>
      <w:tr w:rsidR="004338C1" w14:paraId="5B8E470A" w14:textId="77777777" w:rsidTr="006D789A">
        <w:trPr>
          <w:jc w:val="center"/>
        </w:trPr>
        <w:tc>
          <w:tcPr>
            <w:tcW w:w="1797" w:type="dxa"/>
            <w:tcBorders>
              <w:top w:val="nil"/>
              <w:bottom w:val="nil"/>
            </w:tcBorders>
          </w:tcPr>
          <w:p w14:paraId="71827F0C" w14:textId="77777777" w:rsidR="00715C66"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5</w:t>
            </w:r>
          </w:p>
          <w:p w14:paraId="3650E752" w14:textId="77777777" w:rsidR="00715C66" w:rsidRPr="00331D72"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207</w:t>
            </w:r>
          </w:p>
          <w:p w14:paraId="58C70749" w14:textId="77777777" w:rsidR="00715C66" w:rsidRPr="00117F66"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7,404</w:t>
            </w:r>
          </w:p>
        </w:tc>
        <w:tc>
          <w:tcPr>
            <w:tcW w:w="5141" w:type="dxa"/>
            <w:tcBorders>
              <w:top w:val="nil"/>
              <w:bottom w:val="nil"/>
            </w:tcBorders>
          </w:tcPr>
          <w:p w14:paraId="666F54D5" w14:textId="77777777" w:rsidR="00715C66" w:rsidRPr="00331D72" w:rsidRDefault="004338C1" w:rsidP="003F097A">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Cyngor Tref Llansawel</w:t>
            </w:r>
          </w:p>
          <w:p w14:paraId="58165CFF" w14:textId="77777777" w:rsidR="00715C66" w:rsidRPr="00331D72" w:rsidRDefault="004338C1" w:rsidP="003F097A">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Llys Ynadon Gorllewin Morgannwg</w:t>
            </w:r>
          </w:p>
          <w:p w14:paraId="6CFA98DF" w14:textId="77777777" w:rsidR="00715C66" w:rsidRPr="00117F66" w:rsidRDefault="004338C1" w:rsidP="003F097A">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Cyngor Sir Gorllewin Morgannwg</w:t>
            </w:r>
          </w:p>
        </w:tc>
        <w:tc>
          <w:tcPr>
            <w:tcW w:w="1774" w:type="dxa"/>
            <w:tcBorders>
              <w:top w:val="nil"/>
              <w:bottom w:val="nil"/>
            </w:tcBorders>
          </w:tcPr>
          <w:p w14:paraId="64C794FA" w14:textId="77777777" w:rsidR="00715C66"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5</w:t>
            </w:r>
          </w:p>
          <w:p w14:paraId="57AB1F4C" w14:textId="77777777" w:rsidR="002C436C"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191</w:t>
            </w:r>
          </w:p>
          <w:p w14:paraId="5ADC96B3" w14:textId="77777777" w:rsidR="002C436C" w:rsidRPr="00117F66"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6,959</w:t>
            </w:r>
          </w:p>
        </w:tc>
      </w:tr>
      <w:tr w:rsidR="004338C1" w14:paraId="69A3D2A0" w14:textId="77777777" w:rsidTr="006D789A">
        <w:trPr>
          <w:jc w:val="center"/>
        </w:trPr>
        <w:tc>
          <w:tcPr>
            <w:tcW w:w="1797" w:type="dxa"/>
            <w:tcBorders>
              <w:top w:val="nil"/>
              <w:bottom w:val="single" w:sz="2" w:space="0" w:color="auto"/>
            </w:tcBorders>
          </w:tcPr>
          <w:p w14:paraId="7C4827B1" w14:textId="77777777" w:rsidR="002C436C" w:rsidRPr="00331D72" w:rsidRDefault="002C436C" w:rsidP="003F097A">
            <w:pPr>
              <w:pStyle w:val="Header"/>
              <w:tabs>
                <w:tab w:val="clear" w:pos="4153"/>
                <w:tab w:val="clear" w:pos="8306"/>
                <w:tab w:val="right" w:pos="3732"/>
                <w:tab w:val="right" w:pos="4769"/>
                <w:tab w:val="right" w:pos="6220"/>
                <w:tab w:val="right" w:pos="7257"/>
              </w:tabs>
              <w:jc w:val="right"/>
              <w:rPr>
                <w:rFonts w:ascii="Arial" w:hAnsi="Arial"/>
                <w:sz w:val="24"/>
                <w:szCs w:val="24"/>
                <w:u w:val="single"/>
              </w:rPr>
            </w:pPr>
          </w:p>
        </w:tc>
        <w:tc>
          <w:tcPr>
            <w:tcW w:w="5141" w:type="dxa"/>
            <w:tcBorders>
              <w:top w:val="nil"/>
            </w:tcBorders>
          </w:tcPr>
          <w:p w14:paraId="7727A211" w14:textId="77777777" w:rsidR="002C436C" w:rsidRPr="00331D72" w:rsidRDefault="002C436C" w:rsidP="003F097A">
            <w:pPr>
              <w:pStyle w:val="Header"/>
              <w:tabs>
                <w:tab w:val="clear" w:pos="4153"/>
                <w:tab w:val="clear" w:pos="8306"/>
                <w:tab w:val="right" w:pos="3732"/>
                <w:tab w:val="right" w:pos="4769"/>
                <w:tab w:val="right" w:pos="6220"/>
                <w:tab w:val="right" w:pos="7257"/>
              </w:tabs>
              <w:rPr>
                <w:rFonts w:ascii="Arial" w:hAnsi="Arial"/>
                <w:sz w:val="24"/>
                <w:szCs w:val="24"/>
                <w:u w:val="single"/>
              </w:rPr>
            </w:pPr>
          </w:p>
        </w:tc>
        <w:tc>
          <w:tcPr>
            <w:tcW w:w="1774" w:type="dxa"/>
            <w:tcBorders>
              <w:top w:val="nil"/>
              <w:bottom w:val="single" w:sz="2" w:space="0" w:color="auto"/>
            </w:tcBorders>
          </w:tcPr>
          <w:p w14:paraId="46814E40" w14:textId="77777777" w:rsidR="002C436C" w:rsidRPr="00331D72" w:rsidRDefault="002C436C" w:rsidP="003F097A">
            <w:pPr>
              <w:pStyle w:val="Header"/>
              <w:tabs>
                <w:tab w:val="clear" w:pos="4153"/>
                <w:tab w:val="clear" w:pos="8306"/>
                <w:tab w:val="right" w:pos="3732"/>
                <w:tab w:val="right" w:pos="4769"/>
                <w:tab w:val="right" w:pos="6220"/>
                <w:tab w:val="right" w:pos="7257"/>
              </w:tabs>
              <w:jc w:val="right"/>
              <w:rPr>
                <w:rFonts w:ascii="Arial" w:hAnsi="Arial"/>
                <w:sz w:val="24"/>
                <w:szCs w:val="24"/>
                <w:u w:val="single"/>
              </w:rPr>
            </w:pPr>
          </w:p>
        </w:tc>
      </w:tr>
      <w:tr w:rsidR="004338C1" w14:paraId="5745A84D" w14:textId="77777777" w:rsidTr="006D789A">
        <w:trPr>
          <w:jc w:val="center"/>
        </w:trPr>
        <w:tc>
          <w:tcPr>
            <w:tcW w:w="1797" w:type="dxa"/>
            <w:tcBorders>
              <w:top w:val="single" w:sz="2" w:space="0" w:color="auto"/>
              <w:bottom w:val="double" w:sz="4" w:space="0" w:color="auto"/>
            </w:tcBorders>
          </w:tcPr>
          <w:p w14:paraId="4CD43B1C" w14:textId="77777777" w:rsidR="002C436C" w:rsidRPr="00331D72" w:rsidRDefault="004338C1" w:rsidP="003F097A">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b/>
                <w:bCs/>
                <w:sz w:val="24"/>
                <w:szCs w:val="24"/>
                <w:lang w:val="cy-GB"/>
              </w:rPr>
              <w:t>33,253</w:t>
            </w:r>
          </w:p>
        </w:tc>
        <w:tc>
          <w:tcPr>
            <w:tcW w:w="5141" w:type="dxa"/>
          </w:tcPr>
          <w:p w14:paraId="04EC8C19" w14:textId="77777777" w:rsidR="002C436C" w:rsidRPr="00331D72" w:rsidRDefault="004338C1" w:rsidP="003F097A">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b/>
                <w:bCs/>
                <w:sz w:val="24"/>
                <w:szCs w:val="24"/>
                <w:lang w:val="cy-GB"/>
              </w:rPr>
              <w:t>Cyfanswm Cyrff Cofrestredig</w:t>
            </w:r>
          </w:p>
        </w:tc>
        <w:tc>
          <w:tcPr>
            <w:tcW w:w="1774" w:type="dxa"/>
            <w:tcBorders>
              <w:top w:val="single" w:sz="2" w:space="0" w:color="auto"/>
              <w:bottom w:val="double" w:sz="4" w:space="0" w:color="auto"/>
            </w:tcBorders>
          </w:tcPr>
          <w:p w14:paraId="01C75648" w14:textId="77777777" w:rsidR="002C436C" w:rsidRPr="005757F2" w:rsidRDefault="004338C1" w:rsidP="003F097A">
            <w:pPr>
              <w:pStyle w:val="Header"/>
              <w:tabs>
                <w:tab w:val="clear" w:pos="4153"/>
                <w:tab w:val="clear" w:pos="8306"/>
                <w:tab w:val="right" w:pos="3732"/>
                <w:tab w:val="right" w:pos="4769"/>
                <w:tab w:val="right" w:pos="6220"/>
                <w:tab w:val="right" w:pos="7257"/>
              </w:tabs>
              <w:jc w:val="right"/>
              <w:rPr>
                <w:rFonts w:ascii="Arial" w:hAnsi="Arial"/>
                <w:b/>
                <w:bCs/>
                <w:sz w:val="24"/>
                <w:szCs w:val="24"/>
              </w:rPr>
            </w:pPr>
            <w:r>
              <w:rPr>
                <w:rFonts w:ascii="Arial" w:eastAsia="Arial" w:hAnsi="Arial"/>
                <w:b/>
                <w:bCs/>
                <w:sz w:val="24"/>
                <w:szCs w:val="24"/>
                <w:lang w:val="cy-GB"/>
              </w:rPr>
              <w:t>33,754</w:t>
            </w:r>
          </w:p>
        </w:tc>
      </w:tr>
      <w:tr w:rsidR="004338C1" w14:paraId="74589B2F" w14:textId="77777777" w:rsidTr="006D789A">
        <w:trPr>
          <w:jc w:val="center"/>
        </w:trPr>
        <w:tc>
          <w:tcPr>
            <w:tcW w:w="1797" w:type="dxa"/>
            <w:tcBorders>
              <w:top w:val="double" w:sz="4" w:space="0" w:color="auto"/>
              <w:bottom w:val="single" w:sz="4" w:space="0" w:color="auto"/>
            </w:tcBorders>
          </w:tcPr>
          <w:p w14:paraId="265668E5" w14:textId="77777777" w:rsidR="002C436C" w:rsidRPr="00331D72" w:rsidRDefault="002C436C" w:rsidP="003F097A">
            <w:pPr>
              <w:pStyle w:val="Header"/>
              <w:tabs>
                <w:tab w:val="clear" w:pos="4153"/>
                <w:tab w:val="clear" w:pos="8306"/>
                <w:tab w:val="right" w:pos="3732"/>
                <w:tab w:val="right" w:pos="4769"/>
                <w:tab w:val="right" w:pos="6220"/>
                <w:tab w:val="right" w:pos="7257"/>
              </w:tabs>
              <w:jc w:val="right"/>
              <w:rPr>
                <w:rFonts w:ascii="Arial" w:hAnsi="Arial"/>
                <w:b/>
                <w:sz w:val="24"/>
                <w:szCs w:val="24"/>
              </w:rPr>
            </w:pPr>
          </w:p>
        </w:tc>
        <w:tc>
          <w:tcPr>
            <w:tcW w:w="5141" w:type="dxa"/>
          </w:tcPr>
          <w:p w14:paraId="5C02D848" w14:textId="77777777" w:rsidR="002C436C" w:rsidRPr="00117F66" w:rsidRDefault="002C436C" w:rsidP="003F097A">
            <w:pPr>
              <w:pStyle w:val="Header"/>
              <w:tabs>
                <w:tab w:val="clear" w:pos="4153"/>
                <w:tab w:val="clear" w:pos="8306"/>
                <w:tab w:val="right" w:pos="3732"/>
                <w:tab w:val="right" w:pos="4769"/>
                <w:tab w:val="right" w:pos="6220"/>
                <w:tab w:val="right" w:pos="7257"/>
              </w:tabs>
              <w:rPr>
                <w:rFonts w:ascii="Arial" w:hAnsi="Arial"/>
                <w:sz w:val="24"/>
                <w:szCs w:val="24"/>
              </w:rPr>
            </w:pPr>
          </w:p>
        </w:tc>
        <w:tc>
          <w:tcPr>
            <w:tcW w:w="1774" w:type="dxa"/>
            <w:tcBorders>
              <w:top w:val="double" w:sz="4" w:space="0" w:color="auto"/>
              <w:bottom w:val="single" w:sz="4" w:space="0" w:color="auto"/>
            </w:tcBorders>
          </w:tcPr>
          <w:p w14:paraId="743019BF" w14:textId="77777777" w:rsidR="002C436C" w:rsidRPr="00331D72" w:rsidRDefault="002C436C" w:rsidP="003F097A">
            <w:pPr>
              <w:pStyle w:val="Header"/>
              <w:tabs>
                <w:tab w:val="clear" w:pos="4153"/>
                <w:tab w:val="clear" w:pos="8306"/>
                <w:tab w:val="right" w:pos="3732"/>
                <w:tab w:val="right" w:pos="4769"/>
                <w:tab w:val="right" w:pos="6220"/>
                <w:tab w:val="right" w:pos="7257"/>
              </w:tabs>
              <w:jc w:val="right"/>
              <w:rPr>
                <w:rFonts w:ascii="Arial" w:hAnsi="Arial"/>
                <w:b/>
                <w:sz w:val="24"/>
                <w:szCs w:val="24"/>
              </w:rPr>
            </w:pPr>
          </w:p>
        </w:tc>
      </w:tr>
      <w:tr w:rsidR="004338C1" w14:paraId="7B11B6C6" w14:textId="77777777" w:rsidTr="006D789A">
        <w:trPr>
          <w:jc w:val="center"/>
        </w:trPr>
        <w:tc>
          <w:tcPr>
            <w:tcW w:w="1797" w:type="dxa"/>
            <w:tcBorders>
              <w:top w:val="single" w:sz="4" w:space="0" w:color="auto"/>
              <w:bottom w:val="double" w:sz="4" w:space="0" w:color="auto"/>
            </w:tcBorders>
          </w:tcPr>
          <w:p w14:paraId="0646625F" w14:textId="77777777" w:rsidR="002C436C" w:rsidRPr="00117F66" w:rsidRDefault="004338C1" w:rsidP="003F097A">
            <w:pPr>
              <w:pStyle w:val="Header"/>
              <w:tabs>
                <w:tab w:val="clear" w:pos="4153"/>
                <w:tab w:val="clear" w:pos="8306"/>
                <w:tab w:val="right" w:pos="3732"/>
                <w:tab w:val="right" w:pos="4769"/>
                <w:tab w:val="right" w:pos="6220"/>
                <w:tab w:val="right" w:pos="7257"/>
              </w:tabs>
              <w:jc w:val="right"/>
              <w:rPr>
                <w:rFonts w:ascii="Arial" w:hAnsi="Arial"/>
                <w:b/>
                <w:sz w:val="24"/>
                <w:szCs w:val="24"/>
              </w:rPr>
            </w:pPr>
            <w:r>
              <w:rPr>
                <w:rFonts w:ascii="Arial" w:eastAsia="Arial" w:hAnsi="Arial"/>
                <w:b/>
                <w:bCs/>
                <w:sz w:val="24"/>
                <w:szCs w:val="24"/>
                <w:lang w:val="cy-GB"/>
              </w:rPr>
              <w:t>70,195</w:t>
            </w:r>
          </w:p>
        </w:tc>
        <w:tc>
          <w:tcPr>
            <w:tcW w:w="5141" w:type="dxa"/>
            <w:tcBorders>
              <w:bottom w:val="nil"/>
            </w:tcBorders>
          </w:tcPr>
          <w:p w14:paraId="55389992" w14:textId="77777777" w:rsidR="002C436C" w:rsidRPr="00117F66" w:rsidRDefault="004338C1" w:rsidP="003F097A">
            <w:pPr>
              <w:pStyle w:val="Header"/>
              <w:tabs>
                <w:tab w:val="clear" w:pos="4153"/>
                <w:tab w:val="clear" w:pos="8306"/>
                <w:tab w:val="right" w:pos="3732"/>
                <w:tab w:val="right" w:pos="4769"/>
                <w:tab w:val="right" w:pos="6220"/>
                <w:tab w:val="right" w:pos="7257"/>
              </w:tabs>
              <w:rPr>
                <w:rFonts w:ascii="Arial" w:hAnsi="Arial"/>
                <w:b/>
                <w:sz w:val="24"/>
                <w:szCs w:val="24"/>
              </w:rPr>
            </w:pPr>
            <w:r>
              <w:rPr>
                <w:rFonts w:ascii="Arial" w:eastAsia="Arial" w:hAnsi="Arial"/>
                <w:b/>
                <w:bCs/>
                <w:sz w:val="24"/>
                <w:szCs w:val="24"/>
                <w:lang w:val="cy-GB"/>
              </w:rPr>
              <w:t xml:space="preserve">Cyfanswm Budd-daliadau a Dalwyd </w:t>
            </w:r>
          </w:p>
        </w:tc>
        <w:tc>
          <w:tcPr>
            <w:tcW w:w="1774" w:type="dxa"/>
            <w:tcBorders>
              <w:top w:val="single" w:sz="4" w:space="0" w:color="auto"/>
              <w:bottom w:val="double" w:sz="4" w:space="0" w:color="auto"/>
            </w:tcBorders>
          </w:tcPr>
          <w:p w14:paraId="776865AE" w14:textId="77777777" w:rsidR="002C436C" w:rsidRPr="00117F66" w:rsidRDefault="004338C1" w:rsidP="003F097A">
            <w:pPr>
              <w:pStyle w:val="Header"/>
              <w:tabs>
                <w:tab w:val="clear" w:pos="4153"/>
                <w:tab w:val="clear" w:pos="8306"/>
                <w:tab w:val="right" w:pos="3732"/>
                <w:tab w:val="right" w:pos="4769"/>
                <w:tab w:val="right" w:pos="6220"/>
                <w:tab w:val="right" w:pos="7257"/>
              </w:tabs>
              <w:jc w:val="right"/>
              <w:rPr>
                <w:rFonts w:ascii="Arial" w:hAnsi="Arial"/>
                <w:b/>
                <w:sz w:val="24"/>
                <w:szCs w:val="24"/>
              </w:rPr>
            </w:pPr>
            <w:r>
              <w:rPr>
                <w:rFonts w:ascii="Arial" w:eastAsia="Arial" w:hAnsi="Arial"/>
                <w:b/>
                <w:bCs/>
                <w:sz w:val="24"/>
                <w:szCs w:val="24"/>
                <w:lang w:val="cy-GB"/>
              </w:rPr>
              <w:t>72,012</w:t>
            </w:r>
          </w:p>
        </w:tc>
      </w:tr>
    </w:tbl>
    <w:p w14:paraId="719DBFCA" w14:textId="77777777" w:rsidR="0067645B" w:rsidRDefault="0067645B"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4BD39DF2" w14:textId="77777777" w:rsidR="006D789A" w:rsidRDefault="006D789A"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105F269B" w14:textId="77777777" w:rsidR="006D789A" w:rsidRDefault="006D789A"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2D58CC0C" w14:textId="77777777" w:rsidR="006D789A" w:rsidRDefault="006D789A"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4298A3A1" w14:textId="77777777" w:rsidR="0067645B" w:rsidRDefault="0067645B"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74CA24F6" w14:textId="77777777" w:rsidR="002E24C5" w:rsidRPr="00117F66" w:rsidRDefault="004338C1" w:rsidP="00E0571E">
      <w:pPr>
        <w:numPr>
          <w:ilvl w:val="0"/>
          <w:numId w:val="30"/>
        </w:num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b/>
          <w:color w:val="000000"/>
          <w:sz w:val="24"/>
          <w:szCs w:val="24"/>
        </w:rPr>
      </w:pPr>
      <w:r>
        <w:rPr>
          <w:rFonts w:ascii="Arial" w:eastAsia="Arial" w:hAnsi="Arial"/>
          <w:b/>
          <w:bCs/>
          <w:color w:val="000000"/>
          <w:sz w:val="24"/>
          <w:szCs w:val="24"/>
          <w:lang w:val="cy-GB"/>
        </w:rPr>
        <w:t>Taliadau i ymadawyr ac ar eu cyfrif</w:t>
      </w:r>
    </w:p>
    <w:p w14:paraId="09F8EA88" w14:textId="77777777" w:rsidR="002E24C5" w:rsidRPr="00117F66" w:rsidRDefault="002E24C5"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p w14:paraId="2D4A0BF2" w14:textId="77777777" w:rsidR="002E24C5" w:rsidRPr="00117F66" w:rsidRDefault="004338C1" w:rsidP="005E4F16">
      <w:pPr>
        <w:pStyle w:val="Header"/>
        <w:tabs>
          <w:tab w:val="clear" w:pos="4153"/>
          <w:tab w:val="clear" w:pos="8306"/>
          <w:tab w:val="right" w:pos="2802"/>
          <w:tab w:val="right" w:pos="7398"/>
          <w:tab w:val="right" w:pos="9108"/>
        </w:tabs>
        <w:rPr>
          <w:rFonts w:ascii="Arial" w:hAnsi="Arial"/>
          <w:color w:val="000000"/>
          <w:sz w:val="24"/>
          <w:szCs w:val="24"/>
        </w:rPr>
      </w:pPr>
      <w:r>
        <w:rPr>
          <w:rFonts w:ascii="Arial" w:eastAsia="Arial" w:hAnsi="Arial"/>
          <w:color w:val="000000"/>
          <w:sz w:val="24"/>
          <w:szCs w:val="24"/>
          <w:lang w:val="cy-GB"/>
        </w:rPr>
        <w:t>Mae trosglwyddiadau allan ac ad-daliadau yn cynnwys:</w:t>
      </w:r>
    </w:p>
    <w:p w14:paraId="0CB900A9" w14:textId="77777777" w:rsidR="002E24C5" w:rsidRPr="00117F66" w:rsidRDefault="002E24C5" w:rsidP="005E4F16">
      <w:pPr>
        <w:pStyle w:val="Header"/>
        <w:tabs>
          <w:tab w:val="clear" w:pos="4153"/>
          <w:tab w:val="clear" w:pos="8306"/>
          <w:tab w:val="right" w:pos="2802"/>
          <w:tab w:val="right" w:pos="7398"/>
          <w:tab w:val="right" w:pos="9108"/>
        </w:tabs>
        <w:rPr>
          <w:rFonts w:ascii="Arial" w:hAnsi="Arial"/>
          <w:color w:val="000000"/>
          <w:sz w:val="24"/>
          <w:szCs w:val="24"/>
        </w:rPr>
      </w:pP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6095"/>
        <w:gridCol w:w="1559"/>
      </w:tblGrid>
      <w:tr w:rsidR="004338C1" w14:paraId="590AF3E4" w14:textId="77777777" w:rsidTr="00814920">
        <w:trPr>
          <w:trHeight w:val="281"/>
          <w:jc w:val="center"/>
        </w:trPr>
        <w:tc>
          <w:tcPr>
            <w:tcW w:w="1101" w:type="dxa"/>
            <w:tcBorders>
              <w:top w:val="nil"/>
              <w:left w:val="nil"/>
              <w:bottom w:val="nil"/>
              <w:right w:val="nil"/>
            </w:tcBorders>
            <w:shd w:val="clear" w:color="auto" w:fill="auto"/>
          </w:tcPr>
          <w:p w14:paraId="305AFA49" w14:textId="77777777" w:rsidR="002A758A" w:rsidRPr="00814920" w:rsidRDefault="004338C1" w:rsidP="00966CD8">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eastAsia="Arial" w:hAnsi="Arial"/>
                <w:b/>
                <w:bCs/>
                <w:color w:val="000000"/>
                <w:sz w:val="24"/>
                <w:szCs w:val="24"/>
                <w:lang w:val="cy-GB"/>
              </w:rPr>
              <w:t>2020/21</w:t>
            </w:r>
          </w:p>
        </w:tc>
        <w:tc>
          <w:tcPr>
            <w:tcW w:w="6095" w:type="dxa"/>
            <w:tcBorders>
              <w:top w:val="nil"/>
              <w:left w:val="nil"/>
              <w:bottom w:val="nil"/>
              <w:right w:val="nil"/>
            </w:tcBorders>
            <w:shd w:val="clear" w:color="auto" w:fill="auto"/>
          </w:tcPr>
          <w:p w14:paraId="2D408069" w14:textId="77777777" w:rsidR="002A758A" w:rsidRPr="00814920" w:rsidRDefault="002A758A" w:rsidP="00814920">
            <w:pPr>
              <w:pStyle w:val="Header"/>
              <w:tabs>
                <w:tab w:val="clear" w:pos="4153"/>
                <w:tab w:val="clear" w:pos="8306"/>
                <w:tab w:val="right" w:pos="2017"/>
                <w:tab w:val="right" w:pos="5326"/>
                <w:tab w:val="right" w:pos="6557"/>
              </w:tabs>
              <w:rPr>
                <w:rFonts w:ascii="Arial" w:hAnsi="Arial"/>
                <w:color w:val="000000"/>
                <w:sz w:val="24"/>
                <w:szCs w:val="24"/>
              </w:rPr>
            </w:pPr>
          </w:p>
        </w:tc>
        <w:tc>
          <w:tcPr>
            <w:tcW w:w="1559" w:type="dxa"/>
            <w:tcBorders>
              <w:top w:val="nil"/>
              <w:left w:val="nil"/>
              <w:bottom w:val="nil"/>
              <w:right w:val="nil"/>
            </w:tcBorders>
            <w:shd w:val="clear" w:color="auto" w:fill="auto"/>
          </w:tcPr>
          <w:p w14:paraId="1E8B1756" w14:textId="77777777" w:rsidR="002A758A" w:rsidRPr="00814920" w:rsidRDefault="004338C1" w:rsidP="007A7B91">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eastAsia="Arial" w:hAnsi="Arial"/>
                <w:b/>
                <w:bCs/>
                <w:color w:val="000000"/>
                <w:sz w:val="24"/>
                <w:szCs w:val="24"/>
                <w:lang w:val="cy-GB"/>
              </w:rPr>
              <w:t>2021/22</w:t>
            </w:r>
          </w:p>
        </w:tc>
      </w:tr>
      <w:tr w:rsidR="004338C1" w14:paraId="4CBD139E" w14:textId="77777777" w:rsidTr="00814920">
        <w:trPr>
          <w:trHeight w:val="281"/>
          <w:jc w:val="center"/>
        </w:trPr>
        <w:tc>
          <w:tcPr>
            <w:tcW w:w="1101" w:type="dxa"/>
            <w:tcBorders>
              <w:top w:val="nil"/>
              <w:left w:val="nil"/>
              <w:bottom w:val="nil"/>
              <w:right w:val="nil"/>
            </w:tcBorders>
            <w:shd w:val="clear" w:color="auto" w:fill="auto"/>
          </w:tcPr>
          <w:p w14:paraId="143B4DC5" w14:textId="77777777" w:rsidR="002A758A" w:rsidRPr="00814920" w:rsidRDefault="004338C1" w:rsidP="00814920">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eastAsia="Arial" w:hAnsi="Arial"/>
                <w:b/>
                <w:bCs/>
                <w:color w:val="000000"/>
                <w:sz w:val="24"/>
                <w:szCs w:val="24"/>
                <w:lang w:val="cy-GB"/>
              </w:rPr>
              <w:t>£</w:t>
            </w:r>
            <w:r w:rsidR="00822005">
              <w:rPr>
                <w:rFonts w:ascii="Arial" w:eastAsia="Arial" w:hAnsi="Arial"/>
                <w:b/>
                <w:bCs/>
                <w:color w:val="000000"/>
                <w:sz w:val="24"/>
                <w:szCs w:val="24"/>
                <w:lang w:val="cy-GB"/>
              </w:rPr>
              <w:t>’</w:t>
            </w:r>
            <w:r>
              <w:rPr>
                <w:rFonts w:ascii="Arial" w:eastAsia="Arial" w:hAnsi="Arial"/>
                <w:b/>
                <w:bCs/>
                <w:color w:val="000000"/>
                <w:sz w:val="24"/>
                <w:szCs w:val="24"/>
                <w:lang w:val="cy-GB"/>
              </w:rPr>
              <w:t>000</w:t>
            </w:r>
          </w:p>
        </w:tc>
        <w:tc>
          <w:tcPr>
            <w:tcW w:w="6095" w:type="dxa"/>
            <w:tcBorders>
              <w:top w:val="nil"/>
              <w:left w:val="nil"/>
              <w:bottom w:val="nil"/>
              <w:right w:val="nil"/>
            </w:tcBorders>
            <w:shd w:val="clear" w:color="auto" w:fill="auto"/>
          </w:tcPr>
          <w:p w14:paraId="42232D2C" w14:textId="77777777" w:rsidR="002A758A" w:rsidRPr="00814920" w:rsidRDefault="002A758A" w:rsidP="00814920">
            <w:pPr>
              <w:pStyle w:val="Header"/>
              <w:tabs>
                <w:tab w:val="clear" w:pos="4153"/>
                <w:tab w:val="clear" w:pos="8306"/>
                <w:tab w:val="right" w:pos="2017"/>
                <w:tab w:val="right" w:pos="5326"/>
                <w:tab w:val="right" w:pos="6557"/>
              </w:tabs>
              <w:rPr>
                <w:rFonts w:ascii="Arial" w:hAnsi="Arial"/>
                <w:color w:val="000000"/>
                <w:sz w:val="24"/>
                <w:szCs w:val="24"/>
              </w:rPr>
            </w:pPr>
          </w:p>
        </w:tc>
        <w:tc>
          <w:tcPr>
            <w:tcW w:w="1559" w:type="dxa"/>
            <w:tcBorders>
              <w:top w:val="nil"/>
              <w:left w:val="nil"/>
              <w:bottom w:val="nil"/>
              <w:right w:val="nil"/>
            </w:tcBorders>
            <w:shd w:val="clear" w:color="auto" w:fill="auto"/>
          </w:tcPr>
          <w:p w14:paraId="5A88CA13" w14:textId="77777777" w:rsidR="002A758A" w:rsidRPr="00814920" w:rsidRDefault="004338C1" w:rsidP="00814920">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eastAsia="Arial" w:hAnsi="Arial"/>
                <w:b/>
                <w:bCs/>
                <w:color w:val="000000"/>
                <w:sz w:val="24"/>
                <w:szCs w:val="24"/>
                <w:lang w:val="cy-GB"/>
              </w:rPr>
              <w:t>£</w:t>
            </w:r>
            <w:r w:rsidR="00822005">
              <w:rPr>
                <w:rFonts w:ascii="Arial" w:eastAsia="Arial" w:hAnsi="Arial"/>
                <w:b/>
                <w:bCs/>
                <w:color w:val="000000"/>
                <w:sz w:val="24"/>
                <w:szCs w:val="24"/>
                <w:lang w:val="cy-GB"/>
              </w:rPr>
              <w:t>’</w:t>
            </w:r>
            <w:r>
              <w:rPr>
                <w:rFonts w:ascii="Arial" w:eastAsia="Arial" w:hAnsi="Arial"/>
                <w:b/>
                <w:bCs/>
                <w:color w:val="000000"/>
                <w:sz w:val="24"/>
                <w:szCs w:val="24"/>
                <w:lang w:val="cy-GB"/>
              </w:rPr>
              <w:t>000</w:t>
            </w:r>
          </w:p>
        </w:tc>
      </w:tr>
      <w:tr w:rsidR="004338C1" w14:paraId="3D5E1148" w14:textId="77777777" w:rsidTr="00814920">
        <w:trPr>
          <w:trHeight w:val="281"/>
          <w:jc w:val="center"/>
        </w:trPr>
        <w:tc>
          <w:tcPr>
            <w:tcW w:w="1101" w:type="dxa"/>
            <w:tcBorders>
              <w:top w:val="nil"/>
              <w:left w:val="nil"/>
              <w:bottom w:val="nil"/>
              <w:right w:val="nil"/>
            </w:tcBorders>
            <w:shd w:val="clear" w:color="auto" w:fill="auto"/>
          </w:tcPr>
          <w:p w14:paraId="0CA670A3" w14:textId="77777777" w:rsidR="003F097A" w:rsidRPr="00814920" w:rsidRDefault="004338C1"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113</w:t>
            </w:r>
          </w:p>
        </w:tc>
        <w:tc>
          <w:tcPr>
            <w:tcW w:w="6095" w:type="dxa"/>
            <w:tcBorders>
              <w:top w:val="nil"/>
              <w:left w:val="nil"/>
              <w:bottom w:val="nil"/>
              <w:right w:val="nil"/>
            </w:tcBorders>
            <w:shd w:val="clear" w:color="auto" w:fill="auto"/>
          </w:tcPr>
          <w:p w14:paraId="683BE7B1" w14:textId="77777777" w:rsidR="003F097A" w:rsidRPr="00814920" w:rsidRDefault="004338C1" w:rsidP="003F097A">
            <w:pPr>
              <w:pStyle w:val="Header"/>
              <w:tabs>
                <w:tab w:val="clear" w:pos="4153"/>
                <w:tab w:val="clear" w:pos="8306"/>
                <w:tab w:val="right" w:pos="2017"/>
                <w:tab w:val="right" w:pos="5326"/>
                <w:tab w:val="right" w:pos="6557"/>
              </w:tabs>
              <w:ind w:left="518"/>
              <w:rPr>
                <w:rFonts w:ascii="Arial" w:hAnsi="Arial"/>
                <w:color w:val="000000"/>
                <w:sz w:val="24"/>
                <w:szCs w:val="24"/>
              </w:rPr>
            </w:pPr>
            <w:r>
              <w:rPr>
                <w:rFonts w:ascii="Arial" w:eastAsia="Arial" w:hAnsi="Arial"/>
                <w:color w:val="000000"/>
                <w:sz w:val="24"/>
                <w:szCs w:val="24"/>
                <w:lang w:val="cy-GB"/>
              </w:rPr>
              <w:t xml:space="preserve">  Ad-daliadau i aelodau sy</w:t>
            </w:r>
            <w:r w:rsidR="00822005">
              <w:rPr>
                <w:rFonts w:ascii="Arial" w:eastAsia="Arial" w:hAnsi="Arial"/>
                <w:color w:val="000000"/>
                <w:sz w:val="24"/>
                <w:szCs w:val="24"/>
                <w:lang w:val="cy-GB"/>
              </w:rPr>
              <w:t>’</w:t>
            </w:r>
            <w:r>
              <w:rPr>
                <w:rFonts w:ascii="Arial" w:eastAsia="Arial" w:hAnsi="Arial"/>
                <w:color w:val="000000"/>
                <w:sz w:val="24"/>
                <w:szCs w:val="24"/>
                <w:lang w:val="cy-GB"/>
              </w:rPr>
              <w:t>n gadael gwasanaeth</w:t>
            </w:r>
          </w:p>
        </w:tc>
        <w:tc>
          <w:tcPr>
            <w:tcW w:w="1559" w:type="dxa"/>
            <w:tcBorders>
              <w:top w:val="nil"/>
              <w:left w:val="nil"/>
              <w:bottom w:val="nil"/>
              <w:right w:val="nil"/>
            </w:tcBorders>
            <w:shd w:val="clear" w:color="auto" w:fill="auto"/>
          </w:tcPr>
          <w:p w14:paraId="5D346045" w14:textId="77777777" w:rsidR="003F097A" w:rsidRPr="00814920" w:rsidRDefault="004338C1"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131</w:t>
            </w:r>
          </w:p>
        </w:tc>
      </w:tr>
      <w:tr w:rsidR="004338C1" w14:paraId="0511A8F4" w14:textId="77777777" w:rsidTr="00814920">
        <w:trPr>
          <w:trHeight w:val="281"/>
          <w:jc w:val="center"/>
        </w:trPr>
        <w:tc>
          <w:tcPr>
            <w:tcW w:w="1101" w:type="dxa"/>
            <w:tcBorders>
              <w:top w:val="nil"/>
              <w:left w:val="nil"/>
              <w:bottom w:val="single" w:sz="4" w:space="0" w:color="auto"/>
              <w:right w:val="nil"/>
            </w:tcBorders>
            <w:shd w:val="clear" w:color="auto" w:fill="auto"/>
          </w:tcPr>
          <w:p w14:paraId="5CC9C54E" w14:textId="77777777" w:rsidR="003F097A" w:rsidRPr="00814920" w:rsidRDefault="004338C1"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3,934</w:t>
            </w:r>
          </w:p>
        </w:tc>
        <w:tc>
          <w:tcPr>
            <w:tcW w:w="6095" w:type="dxa"/>
            <w:tcBorders>
              <w:top w:val="nil"/>
              <w:left w:val="nil"/>
              <w:bottom w:val="nil"/>
              <w:right w:val="nil"/>
            </w:tcBorders>
            <w:shd w:val="clear" w:color="auto" w:fill="auto"/>
          </w:tcPr>
          <w:p w14:paraId="43A32C7C" w14:textId="77777777" w:rsidR="003F097A" w:rsidRPr="00814920" w:rsidRDefault="004338C1" w:rsidP="003F097A">
            <w:pPr>
              <w:pStyle w:val="Header"/>
              <w:tabs>
                <w:tab w:val="clear" w:pos="4153"/>
                <w:tab w:val="clear" w:pos="8306"/>
                <w:tab w:val="right" w:pos="2017"/>
                <w:tab w:val="right" w:pos="5326"/>
                <w:tab w:val="right" w:pos="6557"/>
              </w:tabs>
              <w:ind w:left="518"/>
              <w:rPr>
                <w:rFonts w:ascii="Arial" w:hAnsi="Arial"/>
                <w:color w:val="000000"/>
                <w:sz w:val="24"/>
                <w:szCs w:val="24"/>
              </w:rPr>
            </w:pPr>
            <w:r>
              <w:rPr>
                <w:rFonts w:ascii="Arial" w:eastAsia="Arial" w:hAnsi="Arial"/>
                <w:color w:val="000000"/>
                <w:sz w:val="24"/>
                <w:szCs w:val="24"/>
                <w:lang w:val="cy-GB"/>
              </w:rPr>
              <w:t xml:space="preserve">  Trosglwyddiadau unigol i gynlluniau eraill</w:t>
            </w:r>
          </w:p>
        </w:tc>
        <w:tc>
          <w:tcPr>
            <w:tcW w:w="1559" w:type="dxa"/>
            <w:tcBorders>
              <w:top w:val="nil"/>
              <w:left w:val="nil"/>
              <w:bottom w:val="single" w:sz="4" w:space="0" w:color="auto"/>
              <w:right w:val="nil"/>
            </w:tcBorders>
            <w:shd w:val="clear" w:color="auto" w:fill="auto"/>
          </w:tcPr>
          <w:p w14:paraId="65EE6125" w14:textId="77777777" w:rsidR="003F097A" w:rsidRPr="00814920" w:rsidRDefault="004338C1"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2,675</w:t>
            </w:r>
          </w:p>
        </w:tc>
      </w:tr>
      <w:tr w:rsidR="004338C1" w14:paraId="56EFA352" w14:textId="77777777" w:rsidTr="00A84F41">
        <w:trPr>
          <w:trHeight w:val="281"/>
          <w:jc w:val="center"/>
        </w:trPr>
        <w:tc>
          <w:tcPr>
            <w:tcW w:w="1101" w:type="dxa"/>
            <w:tcBorders>
              <w:top w:val="single" w:sz="4" w:space="0" w:color="auto"/>
              <w:left w:val="nil"/>
              <w:bottom w:val="double" w:sz="4" w:space="0" w:color="auto"/>
              <w:right w:val="nil"/>
            </w:tcBorders>
            <w:shd w:val="clear" w:color="auto" w:fill="FFFFFF"/>
          </w:tcPr>
          <w:p w14:paraId="118B4A52" w14:textId="77777777" w:rsidR="003F097A" w:rsidRPr="00814920" w:rsidRDefault="004338C1" w:rsidP="003F097A">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eastAsia="Arial" w:hAnsi="Arial"/>
                <w:b/>
                <w:bCs/>
                <w:color w:val="000000"/>
                <w:sz w:val="24"/>
                <w:szCs w:val="24"/>
                <w:lang w:val="cy-GB"/>
              </w:rPr>
              <w:t>4,047</w:t>
            </w:r>
          </w:p>
        </w:tc>
        <w:tc>
          <w:tcPr>
            <w:tcW w:w="6095" w:type="dxa"/>
            <w:tcBorders>
              <w:top w:val="nil"/>
              <w:left w:val="nil"/>
              <w:bottom w:val="nil"/>
              <w:right w:val="nil"/>
            </w:tcBorders>
            <w:shd w:val="clear" w:color="auto" w:fill="auto"/>
          </w:tcPr>
          <w:p w14:paraId="27AEEFAD" w14:textId="77777777" w:rsidR="003F097A" w:rsidRPr="00814920" w:rsidRDefault="004338C1" w:rsidP="003F097A">
            <w:pPr>
              <w:pStyle w:val="Header"/>
              <w:tabs>
                <w:tab w:val="clear" w:pos="4153"/>
                <w:tab w:val="clear" w:pos="8306"/>
                <w:tab w:val="right" w:pos="2017"/>
                <w:tab w:val="right" w:pos="5326"/>
                <w:tab w:val="right" w:pos="6557"/>
              </w:tabs>
              <w:rPr>
                <w:rFonts w:ascii="Arial" w:hAnsi="Arial"/>
                <w:b/>
                <w:color w:val="000000"/>
                <w:sz w:val="24"/>
                <w:szCs w:val="24"/>
              </w:rPr>
            </w:pPr>
            <w:r>
              <w:rPr>
                <w:rFonts w:ascii="Arial" w:eastAsia="Arial" w:hAnsi="Arial"/>
                <w:b/>
                <w:bCs/>
                <w:color w:val="000000"/>
                <w:sz w:val="24"/>
                <w:szCs w:val="24"/>
                <w:lang w:val="cy-GB"/>
              </w:rPr>
              <w:t xml:space="preserve">             Cyfanswm</w:t>
            </w:r>
          </w:p>
        </w:tc>
        <w:tc>
          <w:tcPr>
            <w:tcW w:w="1559" w:type="dxa"/>
            <w:tcBorders>
              <w:top w:val="single" w:sz="4" w:space="0" w:color="auto"/>
              <w:left w:val="nil"/>
              <w:bottom w:val="double" w:sz="4" w:space="0" w:color="auto"/>
              <w:right w:val="nil"/>
            </w:tcBorders>
            <w:shd w:val="clear" w:color="auto" w:fill="FFFFFF"/>
          </w:tcPr>
          <w:p w14:paraId="7D2D890D" w14:textId="77777777" w:rsidR="003F097A" w:rsidRPr="00814920" w:rsidRDefault="004338C1" w:rsidP="003F097A">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eastAsia="Arial" w:hAnsi="Arial"/>
                <w:b/>
                <w:bCs/>
                <w:color w:val="000000"/>
                <w:sz w:val="24"/>
                <w:szCs w:val="24"/>
                <w:lang w:val="cy-GB"/>
              </w:rPr>
              <w:t>2,806</w:t>
            </w:r>
          </w:p>
        </w:tc>
      </w:tr>
    </w:tbl>
    <w:p w14:paraId="42595456" w14:textId="77777777" w:rsidR="002E24C5" w:rsidRDefault="002E24C5"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color w:val="000000"/>
          <w:sz w:val="24"/>
          <w:szCs w:val="24"/>
          <w:highlight w:val="yellow"/>
        </w:rPr>
      </w:pPr>
    </w:p>
    <w:p w14:paraId="78052F05" w14:textId="77777777" w:rsidR="00E300F0" w:rsidRDefault="00E300F0"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color w:val="000000"/>
          <w:sz w:val="24"/>
          <w:szCs w:val="24"/>
          <w:highlight w:val="yellow"/>
        </w:rPr>
      </w:pPr>
    </w:p>
    <w:p w14:paraId="79E9D377" w14:textId="77777777" w:rsidR="006D789A" w:rsidRDefault="006D789A"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color w:val="000000"/>
          <w:sz w:val="24"/>
          <w:szCs w:val="24"/>
          <w:highlight w:val="yellow"/>
        </w:rPr>
      </w:pPr>
    </w:p>
    <w:p w14:paraId="1A6277CA" w14:textId="77777777" w:rsidR="006D789A" w:rsidRDefault="006D789A"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color w:val="000000"/>
          <w:sz w:val="24"/>
          <w:szCs w:val="24"/>
          <w:highlight w:val="yellow"/>
        </w:rPr>
      </w:pPr>
    </w:p>
    <w:p w14:paraId="4E9A4817" w14:textId="77777777" w:rsidR="006D789A" w:rsidRDefault="006D789A"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color w:val="000000"/>
          <w:sz w:val="24"/>
          <w:szCs w:val="24"/>
          <w:highlight w:val="yellow"/>
        </w:rPr>
      </w:pPr>
    </w:p>
    <w:p w14:paraId="0FCC6DAE" w14:textId="77777777" w:rsidR="006D789A" w:rsidRDefault="006D789A"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color w:val="000000"/>
          <w:sz w:val="24"/>
          <w:szCs w:val="24"/>
          <w:highlight w:val="yellow"/>
        </w:rPr>
      </w:pPr>
    </w:p>
    <w:p w14:paraId="30985F17" w14:textId="77777777" w:rsidR="002E24C5" w:rsidRPr="00117F66" w:rsidRDefault="004338C1" w:rsidP="00E0571E">
      <w:pPr>
        <w:numPr>
          <w:ilvl w:val="0"/>
          <w:numId w:val="30"/>
        </w:num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b/>
          <w:color w:val="000000"/>
          <w:sz w:val="24"/>
          <w:szCs w:val="24"/>
        </w:rPr>
      </w:pPr>
      <w:r>
        <w:rPr>
          <w:rFonts w:ascii="Arial" w:eastAsia="Arial" w:hAnsi="Arial"/>
          <w:b/>
          <w:bCs/>
          <w:color w:val="000000"/>
          <w:sz w:val="24"/>
          <w:szCs w:val="24"/>
          <w:lang w:val="cy-GB"/>
        </w:rPr>
        <w:t>Treuliau Rheolwr Buddsoddi a Gweinyddol</w:t>
      </w:r>
    </w:p>
    <w:p w14:paraId="6084B5A4" w14:textId="77777777" w:rsidR="002E24C5" w:rsidRPr="00117F66" w:rsidRDefault="002E24C5"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color w:val="000000"/>
          <w:sz w:val="24"/>
          <w:szCs w:val="24"/>
        </w:rPr>
      </w:pPr>
    </w:p>
    <w:p w14:paraId="5E394EEF" w14:textId="77777777" w:rsidR="002E24C5" w:rsidRDefault="004338C1" w:rsidP="005E4F16">
      <w:pPr>
        <w:pStyle w:val="Header"/>
        <w:tabs>
          <w:tab w:val="clear" w:pos="4153"/>
          <w:tab w:val="clear" w:pos="8306"/>
          <w:tab w:val="right" w:pos="2802"/>
          <w:tab w:val="right" w:pos="7398"/>
          <w:tab w:val="right" w:pos="9108"/>
        </w:tabs>
        <w:rPr>
          <w:rFonts w:ascii="Arial" w:hAnsi="Arial"/>
          <w:color w:val="000000"/>
          <w:sz w:val="24"/>
          <w:szCs w:val="24"/>
        </w:rPr>
      </w:pPr>
      <w:r>
        <w:rPr>
          <w:rFonts w:ascii="Arial" w:eastAsia="Arial" w:hAnsi="Arial"/>
          <w:color w:val="000000"/>
          <w:sz w:val="24"/>
          <w:szCs w:val="24"/>
          <w:lang w:val="cy-GB"/>
        </w:rPr>
        <w:t>Mae</w:t>
      </w:r>
      <w:r w:rsidR="00822005">
        <w:rPr>
          <w:rFonts w:ascii="Arial" w:eastAsia="Arial" w:hAnsi="Arial"/>
          <w:color w:val="000000"/>
          <w:sz w:val="24"/>
          <w:szCs w:val="24"/>
          <w:lang w:val="cy-GB"/>
        </w:rPr>
        <w:t>’</w:t>
      </w:r>
      <w:r>
        <w:rPr>
          <w:rFonts w:ascii="Arial" w:eastAsia="Arial" w:hAnsi="Arial"/>
          <w:color w:val="000000"/>
          <w:sz w:val="24"/>
          <w:szCs w:val="24"/>
          <w:lang w:val="cy-GB"/>
        </w:rPr>
        <w:t>r Gronfa yn ysgwyddo</w:t>
      </w:r>
      <w:r w:rsidR="00822005">
        <w:rPr>
          <w:rFonts w:ascii="Arial" w:eastAsia="Arial" w:hAnsi="Arial"/>
          <w:color w:val="000000"/>
          <w:sz w:val="24"/>
          <w:szCs w:val="24"/>
          <w:lang w:val="cy-GB"/>
        </w:rPr>
        <w:t>’</w:t>
      </w:r>
      <w:r>
        <w:rPr>
          <w:rFonts w:ascii="Arial" w:eastAsia="Arial" w:hAnsi="Arial"/>
          <w:color w:val="000000"/>
          <w:sz w:val="24"/>
          <w:szCs w:val="24"/>
          <w:lang w:val="cy-GB"/>
        </w:rPr>
        <w:t>r holl dreuliau rheoli buddsoddi a gweinyddol:</w:t>
      </w:r>
    </w:p>
    <w:p w14:paraId="5796186A" w14:textId="77777777" w:rsidR="002E24C5" w:rsidRPr="00117F66" w:rsidRDefault="002E24C5" w:rsidP="005E4F16">
      <w:pPr>
        <w:pStyle w:val="Header"/>
        <w:tabs>
          <w:tab w:val="clear" w:pos="4153"/>
          <w:tab w:val="clear" w:pos="8306"/>
          <w:tab w:val="right" w:pos="2802"/>
          <w:tab w:val="right" w:pos="7398"/>
          <w:tab w:val="right" w:pos="9108"/>
        </w:tabs>
        <w:rPr>
          <w:rFonts w:ascii="Arial" w:hAnsi="Arial"/>
          <w:color w:val="000000"/>
          <w:sz w:val="24"/>
          <w:szCs w:val="24"/>
        </w:rPr>
      </w:pPr>
    </w:p>
    <w:tbl>
      <w:tblPr>
        <w:tblW w:w="9453" w:type="dxa"/>
        <w:jc w:val="center"/>
        <w:tblLook w:val="01E0" w:firstRow="1" w:lastRow="1" w:firstColumn="1" w:lastColumn="1" w:noHBand="0" w:noVBand="0"/>
      </w:tblPr>
      <w:tblGrid>
        <w:gridCol w:w="138"/>
        <w:gridCol w:w="236"/>
        <w:gridCol w:w="1552"/>
        <w:gridCol w:w="95"/>
        <w:gridCol w:w="5417"/>
        <w:gridCol w:w="1488"/>
        <w:gridCol w:w="291"/>
        <w:gridCol w:w="90"/>
        <w:gridCol w:w="146"/>
      </w:tblGrid>
      <w:tr w:rsidR="004338C1" w14:paraId="0B79EF76" w14:textId="77777777" w:rsidTr="00FB1154">
        <w:trPr>
          <w:gridBefore w:val="1"/>
          <w:gridAfter w:val="1"/>
          <w:wBefore w:w="138" w:type="dxa"/>
          <w:wAfter w:w="146" w:type="dxa"/>
          <w:trHeight w:val="287"/>
          <w:jc w:val="center"/>
        </w:trPr>
        <w:tc>
          <w:tcPr>
            <w:tcW w:w="1883" w:type="dxa"/>
            <w:gridSpan w:val="3"/>
            <w:shd w:val="clear" w:color="auto" w:fill="auto"/>
          </w:tcPr>
          <w:p w14:paraId="3433826F" w14:textId="77777777" w:rsidR="002A758A" w:rsidRPr="00814920" w:rsidRDefault="004338C1" w:rsidP="00E41267">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eastAsia="Arial" w:hAnsi="Arial"/>
                <w:b/>
                <w:bCs/>
                <w:color w:val="000000"/>
                <w:sz w:val="24"/>
                <w:szCs w:val="24"/>
                <w:lang w:val="cy-GB"/>
              </w:rPr>
              <w:t>2020/21</w:t>
            </w:r>
          </w:p>
        </w:tc>
        <w:tc>
          <w:tcPr>
            <w:tcW w:w="5417" w:type="dxa"/>
            <w:shd w:val="clear" w:color="auto" w:fill="auto"/>
          </w:tcPr>
          <w:p w14:paraId="371FB3B1" w14:textId="77777777" w:rsidR="002A758A" w:rsidRPr="00814920" w:rsidRDefault="002A758A" w:rsidP="00814920">
            <w:pPr>
              <w:pStyle w:val="Header"/>
              <w:tabs>
                <w:tab w:val="clear" w:pos="4153"/>
                <w:tab w:val="clear" w:pos="8306"/>
                <w:tab w:val="right" w:pos="2017"/>
                <w:tab w:val="right" w:pos="5326"/>
                <w:tab w:val="right" w:pos="6557"/>
              </w:tabs>
              <w:rPr>
                <w:rFonts w:ascii="Arial" w:hAnsi="Arial"/>
                <w:color w:val="000000"/>
                <w:sz w:val="24"/>
                <w:szCs w:val="24"/>
              </w:rPr>
            </w:pPr>
          </w:p>
        </w:tc>
        <w:tc>
          <w:tcPr>
            <w:tcW w:w="1869" w:type="dxa"/>
            <w:gridSpan w:val="3"/>
            <w:shd w:val="clear" w:color="auto" w:fill="auto"/>
          </w:tcPr>
          <w:p w14:paraId="563D5F32" w14:textId="77777777" w:rsidR="002A758A" w:rsidRPr="00814920" w:rsidRDefault="004338C1" w:rsidP="00E300F0">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eastAsia="Arial" w:hAnsi="Arial"/>
                <w:b/>
                <w:bCs/>
                <w:color w:val="000000"/>
                <w:sz w:val="24"/>
                <w:szCs w:val="24"/>
                <w:lang w:val="cy-GB"/>
              </w:rPr>
              <w:t>2021/22</w:t>
            </w:r>
          </w:p>
        </w:tc>
      </w:tr>
      <w:tr w:rsidR="004338C1" w14:paraId="10132D41" w14:textId="77777777" w:rsidTr="00FB1154">
        <w:trPr>
          <w:gridBefore w:val="1"/>
          <w:gridAfter w:val="1"/>
          <w:wBefore w:w="138" w:type="dxa"/>
          <w:wAfter w:w="146" w:type="dxa"/>
          <w:trHeight w:val="272"/>
          <w:jc w:val="center"/>
        </w:trPr>
        <w:tc>
          <w:tcPr>
            <w:tcW w:w="1883" w:type="dxa"/>
            <w:gridSpan w:val="3"/>
            <w:shd w:val="clear" w:color="auto" w:fill="auto"/>
          </w:tcPr>
          <w:p w14:paraId="5FE443BA" w14:textId="77777777" w:rsidR="002A758A" w:rsidRPr="00814920" w:rsidRDefault="004338C1" w:rsidP="00814920">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eastAsia="Arial" w:hAnsi="Arial"/>
                <w:b/>
                <w:bCs/>
                <w:color w:val="000000"/>
                <w:sz w:val="24"/>
                <w:szCs w:val="24"/>
                <w:lang w:val="cy-GB"/>
              </w:rPr>
              <w:t>£</w:t>
            </w:r>
            <w:r w:rsidR="00822005">
              <w:rPr>
                <w:rFonts w:ascii="Arial" w:eastAsia="Arial" w:hAnsi="Arial"/>
                <w:b/>
                <w:bCs/>
                <w:color w:val="000000"/>
                <w:sz w:val="24"/>
                <w:szCs w:val="24"/>
                <w:lang w:val="cy-GB"/>
              </w:rPr>
              <w:t>’</w:t>
            </w:r>
            <w:r>
              <w:rPr>
                <w:rFonts w:ascii="Arial" w:eastAsia="Arial" w:hAnsi="Arial"/>
                <w:b/>
                <w:bCs/>
                <w:color w:val="000000"/>
                <w:sz w:val="24"/>
                <w:szCs w:val="24"/>
                <w:lang w:val="cy-GB"/>
              </w:rPr>
              <w:t>000</w:t>
            </w:r>
          </w:p>
        </w:tc>
        <w:tc>
          <w:tcPr>
            <w:tcW w:w="5417" w:type="dxa"/>
            <w:shd w:val="clear" w:color="auto" w:fill="auto"/>
          </w:tcPr>
          <w:p w14:paraId="530729CF" w14:textId="77777777" w:rsidR="002A758A" w:rsidRPr="00814920" w:rsidRDefault="002A758A" w:rsidP="00814920">
            <w:pPr>
              <w:pStyle w:val="Header"/>
              <w:tabs>
                <w:tab w:val="clear" w:pos="4153"/>
                <w:tab w:val="clear" w:pos="8306"/>
                <w:tab w:val="right" w:pos="2017"/>
                <w:tab w:val="right" w:pos="5326"/>
                <w:tab w:val="right" w:pos="6557"/>
              </w:tabs>
              <w:rPr>
                <w:rFonts w:ascii="Arial" w:hAnsi="Arial"/>
                <w:color w:val="000000"/>
                <w:sz w:val="24"/>
                <w:szCs w:val="24"/>
              </w:rPr>
            </w:pPr>
          </w:p>
        </w:tc>
        <w:tc>
          <w:tcPr>
            <w:tcW w:w="1869" w:type="dxa"/>
            <w:gridSpan w:val="3"/>
            <w:shd w:val="clear" w:color="auto" w:fill="auto"/>
          </w:tcPr>
          <w:p w14:paraId="54DBD1F9" w14:textId="77777777" w:rsidR="002A758A" w:rsidRPr="00814920" w:rsidRDefault="004338C1" w:rsidP="00814920">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eastAsia="Arial" w:hAnsi="Arial"/>
                <w:b/>
                <w:bCs/>
                <w:color w:val="000000"/>
                <w:sz w:val="24"/>
                <w:szCs w:val="24"/>
                <w:lang w:val="cy-GB"/>
              </w:rPr>
              <w:t>£</w:t>
            </w:r>
            <w:r w:rsidR="00822005">
              <w:rPr>
                <w:rFonts w:ascii="Arial" w:eastAsia="Arial" w:hAnsi="Arial"/>
                <w:b/>
                <w:bCs/>
                <w:color w:val="000000"/>
                <w:sz w:val="24"/>
                <w:szCs w:val="24"/>
                <w:lang w:val="cy-GB"/>
              </w:rPr>
              <w:t>’</w:t>
            </w:r>
            <w:r>
              <w:rPr>
                <w:rFonts w:ascii="Arial" w:eastAsia="Arial" w:hAnsi="Arial"/>
                <w:b/>
                <w:bCs/>
                <w:color w:val="000000"/>
                <w:sz w:val="24"/>
                <w:szCs w:val="24"/>
                <w:lang w:val="cy-GB"/>
              </w:rPr>
              <w:t>000</w:t>
            </w:r>
          </w:p>
        </w:tc>
      </w:tr>
      <w:tr w:rsidR="004338C1" w14:paraId="33E066DD" w14:textId="77777777" w:rsidTr="00FB1154">
        <w:trPr>
          <w:gridBefore w:val="1"/>
          <w:gridAfter w:val="1"/>
          <w:wBefore w:w="138" w:type="dxa"/>
          <w:wAfter w:w="146" w:type="dxa"/>
          <w:trHeight w:val="287"/>
          <w:jc w:val="center"/>
        </w:trPr>
        <w:tc>
          <w:tcPr>
            <w:tcW w:w="1883" w:type="dxa"/>
            <w:gridSpan w:val="3"/>
            <w:shd w:val="clear" w:color="auto" w:fill="auto"/>
          </w:tcPr>
          <w:p w14:paraId="4ABBCA63" w14:textId="77777777" w:rsidR="00486EDF" w:rsidRPr="00814920" w:rsidRDefault="00486EDF" w:rsidP="00814920">
            <w:pPr>
              <w:pStyle w:val="Header"/>
              <w:tabs>
                <w:tab w:val="clear" w:pos="4153"/>
                <w:tab w:val="clear" w:pos="8306"/>
                <w:tab w:val="right" w:pos="2017"/>
                <w:tab w:val="right" w:pos="5326"/>
                <w:tab w:val="right" w:pos="6557"/>
              </w:tabs>
              <w:jc w:val="right"/>
              <w:rPr>
                <w:rFonts w:ascii="Arial" w:hAnsi="Arial"/>
                <w:color w:val="000000"/>
                <w:sz w:val="24"/>
                <w:szCs w:val="24"/>
              </w:rPr>
            </w:pPr>
          </w:p>
        </w:tc>
        <w:tc>
          <w:tcPr>
            <w:tcW w:w="5417" w:type="dxa"/>
            <w:shd w:val="clear" w:color="auto" w:fill="auto"/>
          </w:tcPr>
          <w:p w14:paraId="21502583" w14:textId="77777777" w:rsidR="00486EDF" w:rsidRPr="00814920" w:rsidRDefault="004338C1" w:rsidP="00814920">
            <w:pPr>
              <w:pStyle w:val="Header"/>
              <w:tabs>
                <w:tab w:val="clear" w:pos="4153"/>
                <w:tab w:val="clear" w:pos="8306"/>
                <w:tab w:val="right" w:pos="2017"/>
                <w:tab w:val="right" w:pos="5326"/>
                <w:tab w:val="right" w:pos="6557"/>
              </w:tabs>
              <w:rPr>
                <w:rFonts w:ascii="Arial" w:hAnsi="Arial"/>
                <w:b/>
                <w:color w:val="000000"/>
                <w:sz w:val="24"/>
                <w:szCs w:val="24"/>
              </w:rPr>
            </w:pPr>
            <w:r>
              <w:rPr>
                <w:rFonts w:ascii="Arial" w:eastAsia="Arial" w:hAnsi="Arial"/>
                <w:b/>
                <w:bCs/>
                <w:color w:val="000000"/>
                <w:sz w:val="24"/>
                <w:szCs w:val="24"/>
                <w:lang w:val="cy-GB"/>
              </w:rPr>
              <w:t>Treuliau Gweinyddol</w:t>
            </w:r>
          </w:p>
        </w:tc>
        <w:tc>
          <w:tcPr>
            <w:tcW w:w="1869" w:type="dxa"/>
            <w:gridSpan w:val="3"/>
            <w:shd w:val="clear" w:color="auto" w:fill="auto"/>
          </w:tcPr>
          <w:p w14:paraId="1ABBDB7F" w14:textId="77777777" w:rsidR="00486EDF" w:rsidRPr="00814920" w:rsidRDefault="00486EDF" w:rsidP="00814920">
            <w:pPr>
              <w:pStyle w:val="Header"/>
              <w:tabs>
                <w:tab w:val="clear" w:pos="4153"/>
                <w:tab w:val="clear" w:pos="8306"/>
                <w:tab w:val="right" w:pos="2017"/>
                <w:tab w:val="right" w:pos="5326"/>
                <w:tab w:val="right" w:pos="6557"/>
              </w:tabs>
              <w:jc w:val="right"/>
              <w:rPr>
                <w:rFonts w:ascii="Arial" w:hAnsi="Arial"/>
                <w:color w:val="000000"/>
                <w:sz w:val="24"/>
                <w:szCs w:val="24"/>
              </w:rPr>
            </w:pPr>
          </w:p>
        </w:tc>
      </w:tr>
      <w:tr w:rsidR="004338C1" w14:paraId="55738DFC" w14:textId="77777777" w:rsidTr="00FB1154">
        <w:trPr>
          <w:gridBefore w:val="1"/>
          <w:gridAfter w:val="1"/>
          <w:wBefore w:w="138" w:type="dxa"/>
          <w:wAfter w:w="146" w:type="dxa"/>
          <w:trHeight w:val="287"/>
          <w:jc w:val="center"/>
        </w:trPr>
        <w:tc>
          <w:tcPr>
            <w:tcW w:w="1883" w:type="dxa"/>
            <w:gridSpan w:val="3"/>
            <w:shd w:val="clear" w:color="auto" w:fill="auto"/>
          </w:tcPr>
          <w:p w14:paraId="42D6E9F4" w14:textId="77777777" w:rsidR="003F097A" w:rsidRPr="00814920" w:rsidRDefault="004338C1"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790</w:t>
            </w:r>
          </w:p>
        </w:tc>
        <w:tc>
          <w:tcPr>
            <w:tcW w:w="5417" w:type="dxa"/>
            <w:shd w:val="clear" w:color="auto" w:fill="auto"/>
          </w:tcPr>
          <w:p w14:paraId="49D9FBEC" w14:textId="77777777" w:rsidR="003F097A" w:rsidRPr="00814920" w:rsidRDefault="004338C1" w:rsidP="003F097A">
            <w:pPr>
              <w:pStyle w:val="Header"/>
              <w:tabs>
                <w:tab w:val="clear" w:pos="4153"/>
                <w:tab w:val="clear" w:pos="8306"/>
                <w:tab w:val="right" w:pos="2017"/>
                <w:tab w:val="right" w:pos="5326"/>
                <w:tab w:val="right" w:pos="6557"/>
              </w:tabs>
              <w:rPr>
                <w:rFonts w:ascii="Arial" w:hAnsi="Arial"/>
                <w:color w:val="000000"/>
                <w:sz w:val="24"/>
                <w:szCs w:val="24"/>
              </w:rPr>
            </w:pPr>
            <w:r>
              <w:rPr>
                <w:rFonts w:ascii="Arial" w:eastAsia="Arial" w:hAnsi="Arial"/>
                <w:color w:val="000000"/>
                <w:sz w:val="24"/>
                <w:szCs w:val="24"/>
                <w:lang w:val="cy-GB"/>
              </w:rPr>
              <w:t>Gwasanaethau Cymorth (Cytundeb Lefel Gwasanaeth) a Chostau Gweithwyr</w:t>
            </w:r>
          </w:p>
        </w:tc>
        <w:tc>
          <w:tcPr>
            <w:tcW w:w="1869" w:type="dxa"/>
            <w:gridSpan w:val="3"/>
            <w:shd w:val="clear" w:color="auto" w:fill="auto"/>
          </w:tcPr>
          <w:p w14:paraId="4AA2751C" w14:textId="77777777" w:rsidR="003F097A" w:rsidRPr="00814920" w:rsidRDefault="004338C1"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793</w:t>
            </w:r>
          </w:p>
        </w:tc>
      </w:tr>
      <w:tr w:rsidR="004338C1" w14:paraId="217192F2" w14:textId="77777777" w:rsidTr="00FB1154">
        <w:trPr>
          <w:gridBefore w:val="1"/>
          <w:gridAfter w:val="1"/>
          <w:wBefore w:w="138" w:type="dxa"/>
          <w:wAfter w:w="146" w:type="dxa"/>
          <w:trHeight w:val="287"/>
          <w:jc w:val="center"/>
        </w:trPr>
        <w:tc>
          <w:tcPr>
            <w:tcW w:w="1883" w:type="dxa"/>
            <w:gridSpan w:val="3"/>
            <w:shd w:val="clear" w:color="auto" w:fill="auto"/>
          </w:tcPr>
          <w:p w14:paraId="4D1ADC14" w14:textId="77777777" w:rsidR="003F097A" w:rsidRPr="00814920" w:rsidRDefault="004338C1"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8</w:t>
            </w:r>
          </w:p>
        </w:tc>
        <w:tc>
          <w:tcPr>
            <w:tcW w:w="5417" w:type="dxa"/>
            <w:shd w:val="clear" w:color="auto" w:fill="auto"/>
          </w:tcPr>
          <w:p w14:paraId="1A79DBCF" w14:textId="77777777" w:rsidR="003F097A" w:rsidRPr="00814920" w:rsidRDefault="004338C1" w:rsidP="003F097A">
            <w:pPr>
              <w:pStyle w:val="Header"/>
              <w:tabs>
                <w:tab w:val="clear" w:pos="4153"/>
                <w:tab w:val="clear" w:pos="8306"/>
                <w:tab w:val="right" w:pos="2017"/>
                <w:tab w:val="right" w:pos="5326"/>
                <w:tab w:val="right" w:pos="6557"/>
              </w:tabs>
              <w:rPr>
                <w:rFonts w:ascii="Arial" w:hAnsi="Arial"/>
                <w:color w:val="000000"/>
                <w:sz w:val="24"/>
                <w:szCs w:val="24"/>
              </w:rPr>
            </w:pPr>
            <w:r>
              <w:rPr>
                <w:rFonts w:ascii="Arial" w:eastAsia="Arial" w:hAnsi="Arial"/>
                <w:color w:val="000000"/>
                <w:sz w:val="24"/>
                <w:szCs w:val="24"/>
                <w:lang w:val="cy-GB"/>
              </w:rPr>
              <w:t>Argraffu a Chyhoeddiadau</w:t>
            </w:r>
          </w:p>
        </w:tc>
        <w:tc>
          <w:tcPr>
            <w:tcW w:w="1869" w:type="dxa"/>
            <w:gridSpan w:val="3"/>
            <w:shd w:val="clear" w:color="auto" w:fill="auto"/>
          </w:tcPr>
          <w:p w14:paraId="4FF2674B" w14:textId="77777777" w:rsidR="003F097A" w:rsidRPr="00814920" w:rsidRDefault="004338C1"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17</w:t>
            </w:r>
          </w:p>
        </w:tc>
      </w:tr>
      <w:tr w:rsidR="004338C1" w14:paraId="4A73A6AF" w14:textId="77777777" w:rsidTr="00FB1154">
        <w:trPr>
          <w:gridBefore w:val="1"/>
          <w:gridAfter w:val="1"/>
          <w:wBefore w:w="138" w:type="dxa"/>
          <w:wAfter w:w="146" w:type="dxa"/>
          <w:trHeight w:val="287"/>
          <w:jc w:val="center"/>
        </w:trPr>
        <w:tc>
          <w:tcPr>
            <w:tcW w:w="1883" w:type="dxa"/>
            <w:gridSpan w:val="3"/>
            <w:tcBorders>
              <w:bottom w:val="single" w:sz="4" w:space="0" w:color="auto"/>
            </w:tcBorders>
            <w:shd w:val="clear" w:color="auto" w:fill="auto"/>
          </w:tcPr>
          <w:p w14:paraId="1D1F1A91" w14:textId="77777777" w:rsidR="003F097A" w:rsidRPr="00814920" w:rsidRDefault="004338C1"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418</w:t>
            </w:r>
          </w:p>
        </w:tc>
        <w:tc>
          <w:tcPr>
            <w:tcW w:w="5417" w:type="dxa"/>
            <w:shd w:val="clear" w:color="auto" w:fill="auto"/>
          </w:tcPr>
          <w:p w14:paraId="4D4AFF8C" w14:textId="77777777" w:rsidR="003F097A" w:rsidRPr="00814920" w:rsidRDefault="004338C1" w:rsidP="003F097A">
            <w:pPr>
              <w:pStyle w:val="Header"/>
              <w:tabs>
                <w:tab w:val="clear" w:pos="4153"/>
                <w:tab w:val="clear" w:pos="8306"/>
                <w:tab w:val="right" w:pos="2017"/>
                <w:tab w:val="right" w:pos="5326"/>
                <w:tab w:val="right" w:pos="6557"/>
              </w:tabs>
              <w:rPr>
                <w:rFonts w:ascii="Arial" w:hAnsi="Arial"/>
                <w:color w:val="000000"/>
                <w:sz w:val="24"/>
                <w:szCs w:val="24"/>
              </w:rPr>
            </w:pPr>
            <w:r>
              <w:rPr>
                <w:rFonts w:ascii="Arial" w:eastAsia="Arial" w:hAnsi="Arial"/>
                <w:color w:val="000000"/>
                <w:sz w:val="24"/>
                <w:szCs w:val="24"/>
                <w:lang w:val="cy-GB"/>
              </w:rPr>
              <w:t>Arall</w:t>
            </w:r>
          </w:p>
        </w:tc>
        <w:tc>
          <w:tcPr>
            <w:tcW w:w="1869" w:type="dxa"/>
            <w:gridSpan w:val="3"/>
            <w:tcBorders>
              <w:bottom w:val="single" w:sz="4" w:space="0" w:color="auto"/>
            </w:tcBorders>
            <w:shd w:val="clear" w:color="auto" w:fill="auto"/>
          </w:tcPr>
          <w:p w14:paraId="513A73A7" w14:textId="77777777" w:rsidR="003F097A" w:rsidRPr="00814920" w:rsidRDefault="004338C1"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347</w:t>
            </w:r>
          </w:p>
        </w:tc>
      </w:tr>
      <w:tr w:rsidR="004338C1" w14:paraId="097C1CDA" w14:textId="77777777" w:rsidTr="00FB1154">
        <w:trPr>
          <w:gridBefore w:val="1"/>
          <w:gridAfter w:val="1"/>
          <w:wBefore w:w="138" w:type="dxa"/>
          <w:wAfter w:w="146" w:type="dxa"/>
          <w:trHeight w:val="287"/>
          <w:jc w:val="center"/>
        </w:trPr>
        <w:tc>
          <w:tcPr>
            <w:tcW w:w="1883" w:type="dxa"/>
            <w:gridSpan w:val="3"/>
            <w:tcBorders>
              <w:top w:val="single" w:sz="4" w:space="0" w:color="auto"/>
            </w:tcBorders>
            <w:shd w:val="clear" w:color="auto" w:fill="auto"/>
          </w:tcPr>
          <w:p w14:paraId="51CE5952" w14:textId="77777777" w:rsidR="003F097A" w:rsidRPr="00814920" w:rsidRDefault="004338C1" w:rsidP="003F097A">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eastAsia="Arial" w:hAnsi="Arial"/>
                <w:b/>
                <w:bCs/>
                <w:color w:val="000000"/>
                <w:sz w:val="24"/>
                <w:szCs w:val="24"/>
                <w:lang w:val="cy-GB"/>
              </w:rPr>
              <w:t>1,216</w:t>
            </w:r>
          </w:p>
        </w:tc>
        <w:tc>
          <w:tcPr>
            <w:tcW w:w="5417" w:type="dxa"/>
            <w:shd w:val="clear" w:color="auto" w:fill="auto"/>
          </w:tcPr>
          <w:p w14:paraId="74457F25" w14:textId="77777777" w:rsidR="003F097A" w:rsidRPr="00814920" w:rsidRDefault="003F097A" w:rsidP="003F097A">
            <w:pPr>
              <w:pStyle w:val="Header"/>
              <w:tabs>
                <w:tab w:val="clear" w:pos="4153"/>
                <w:tab w:val="clear" w:pos="8306"/>
                <w:tab w:val="right" w:pos="2017"/>
                <w:tab w:val="right" w:pos="5326"/>
                <w:tab w:val="right" w:pos="6557"/>
              </w:tabs>
              <w:rPr>
                <w:rFonts w:ascii="Arial" w:hAnsi="Arial"/>
                <w:color w:val="000000"/>
                <w:sz w:val="24"/>
                <w:szCs w:val="24"/>
              </w:rPr>
            </w:pPr>
          </w:p>
        </w:tc>
        <w:tc>
          <w:tcPr>
            <w:tcW w:w="1869" w:type="dxa"/>
            <w:gridSpan w:val="3"/>
            <w:tcBorders>
              <w:top w:val="single" w:sz="4" w:space="0" w:color="auto"/>
            </w:tcBorders>
            <w:shd w:val="clear" w:color="auto" w:fill="auto"/>
          </w:tcPr>
          <w:p w14:paraId="292B9EE9" w14:textId="77777777" w:rsidR="003F097A" w:rsidRPr="00814920" w:rsidRDefault="004338C1" w:rsidP="003F097A">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eastAsia="Arial" w:hAnsi="Arial"/>
                <w:b/>
                <w:bCs/>
                <w:color w:val="000000"/>
                <w:sz w:val="24"/>
                <w:szCs w:val="24"/>
                <w:lang w:val="cy-GB"/>
              </w:rPr>
              <w:t>1,157</w:t>
            </w:r>
          </w:p>
        </w:tc>
      </w:tr>
      <w:tr w:rsidR="004338C1" w14:paraId="2C242C22" w14:textId="77777777" w:rsidTr="0015296F">
        <w:trPr>
          <w:gridAfter w:val="6"/>
          <w:wAfter w:w="7527" w:type="dxa"/>
          <w:trHeight w:val="287"/>
          <w:jc w:val="center"/>
        </w:trPr>
        <w:tc>
          <w:tcPr>
            <w:tcW w:w="1926" w:type="dxa"/>
            <w:gridSpan w:val="3"/>
            <w:shd w:val="clear" w:color="auto" w:fill="auto"/>
          </w:tcPr>
          <w:p w14:paraId="796B8041" w14:textId="77777777" w:rsidR="003F097A" w:rsidRPr="00814920" w:rsidRDefault="003F097A" w:rsidP="003F097A">
            <w:pPr>
              <w:pStyle w:val="Header"/>
              <w:tabs>
                <w:tab w:val="clear" w:pos="4153"/>
                <w:tab w:val="clear" w:pos="8306"/>
                <w:tab w:val="right" w:pos="2017"/>
                <w:tab w:val="right" w:pos="5326"/>
                <w:tab w:val="right" w:pos="6557"/>
              </w:tabs>
              <w:jc w:val="right"/>
              <w:rPr>
                <w:rFonts w:ascii="Arial" w:hAnsi="Arial"/>
                <w:color w:val="000000"/>
                <w:sz w:val="24"/>
                <w:szCs w:val="24"/>
              </w:rPr>
            </w:pPr>
          </w:p>
        </w:tc>
      </w:tr>
      <w:tr w:rsidR="004338C1" w14:paraId="46A2431A" w14:textId="77777777" w:rsidTr="00FB1154">
        <w:trPr>
          <w:gridBefore w:val="1"/>
          <w:gridAfter w:val="1"/>
          <w:wBefore w:w="138" w:type="dxa"/>
          <w:wAfter w:w="146" w:type="dxa"/>
          <w:trHeight w:val="287"/>
          <w:jc w:val="center"/>
        </w:trPr>
        <w:tc>
          <w:tcPr>
            <w:tcW w:w="1883" w:type="dxa"/>
            <w:gridSpan w:val="3"/>
            <w:shd w:val="clear" w:color="auto" w:fill="auto"/>
          </w:tcPr>
          <w:p w14:paraId="02BDEB33" w14:textId="77777777" w:rsidR="003F097A" w:rsidRDefault="003F097A" w:rsidP="003F097A">
            <w:pPr>
              <w:pStyle w:val="Header"/>
              <w:tabs>
                <w:tab w:val="clear" w:pos="4153"/>
                <w:tab w:val="clear" w:pos="8306"/>
                <w:tab w:val="right" w:pos="2017"/>
                <w:tab w:val="right" w:pos="5326"/>
                <w:tab w:val="right" w:pos="6557"/>
              </w:tabs>
              <w:jc w:val="right"/>
              <w:rPr>
                <w:rFonts w:ascii="Arial" w:hAnsi="Arial"/>
                <w:color w:val="000000"/>
                <w:sz w:val="24"/>
                <w:szCs w:val="24"/>
              </w:rPr>
            </w:pPr>
          </w:p>
          <w:p w14:paraId="4AF4A4A5" w14:textId="77777777" w:rsidR="003F097A" w:rsidRPr="00814920" w:rsidRDefault="004338C1"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65</w:t>
            </w:r>
          </w:p>
        </w:tc>
        <w:tc>
          <w:tcPr>
            <w:tcW w:w="5417" w:type="dxa"/>
            <w:shd w:val="clear" w:color="auto" w:fill="auto"/>
          </w:tcPr>
          <w:p w14:paraId="265D32B9" w14:textId="77777777" w:rsidR="003F097A" w:rsidRPr="00DC6523" w:rsidRDefault="004338C1" w:rsidP="003F097A">
            <w:pPr>
              <w:pStyle w:val="Header"/>
              <w:tabs>
                <w:tab w:val="clear" w:pos="4153"/>
                <w:tab w:val="clear" w:pos="8306"/>
                <w:tab w:val="right" w:pos="2017"/>
                <w:tab w:val="right" w:pos="5326"/>
                <w:tab w:val="right" w:pos="6557"/>
              </w:tabs>
              <w:rPr>
                <w:rFonts w:ascii="Arial" w:hAnsi="Arial"/>
                <w:b/>
                <w:color w:val="000000"/>
                <w:sz w:val="24"/>
                <w:szCs w:val="24"/>
              </w:rPr>
            </w:pPr>
            <w:r>
              <w:rPr>
                <w:rFonts w:ascii="Arial" w:eastAsia="Arial" w:hAnsi="Arial"/>
                <w:b/>
                <w:bCs/>
                <w:color w:val="000000"/>
                <w:sz w:val="24"/>
                <w:szCs w:val="24"/>
                <w:lang w:val="cy-GB"/>
              </w:rPr>
              <w:t>Goruchwylio a Llywodraethu</w:t>
            </w:r>
          </w:p>
          <w:p w14:paraId="606FB973" w14:textId="77777777" w:rsidR="003F097A" w:rsidRPr="00814920" w:rsidRDefault="004338C1" w:rsidP="003F097A">
            <w:pPr>
              <w:pStyle w:val="Header"/>
              <w:tabs>
                <w:tab w:val="clear" w:pos="4153"/>
                <w:tab w:val="clear" w:pos="8306"/>
                <w:tab w:val="right" w:pos="2017"/>
                <w:tab w:val="right" w:pos="5326"/>
                <w:tab w:val="right" w:pos="6557"/>
              </w:tabs>
              <w:rPr>
                <w:rFonts w:ascii="Arial" w:hAnsi="Arial"/>
                <w:color w:val="000000"/>
                <w:sz w:val="24"/>
                <w:szCs w:val="24"/>
              </w:rPr>
            </w:pPr>
            <w:r>
              <w:rPr>
                <w:rFonts w:ascii="Arial" w:eastAsia="Arial" w:hAnsi="Arial"/>
                <w:color w:val="000000"/>
                <w:sz w:val="24"/>
                <w:szCs w:val="24"/>
                <w:lang w:val="cy-GB"/>
              </w:rPr>
              <w:t>Ffioedd Actiwaraidd</w:t>
            </w:r>
          </w:p>
        </w:tc>
        <w:tc>
          <w:tcPr>
            <w:tcW w:w="1869" w:type="dxa"/>
            <w:gridSpan w:val="3"/>
            <w:shd w:val="clear" w:color="auto" w:fill="auto"/>
          </w:tcPr>
          <w:p w14:paraId="392A4D3D" w14:textId="77777777" w:rsidR="003F097A" w:rsidRDefault="003F097A" w:rsidP="003F097A">
            <w:pPr>
              <w:pStyle w:val="Header"/>
              <w:tabs>
                <w:tab w:val="clear" w:pos="4153"/>
                <w:tab w:val="clear" w:pos="8306"/>
                <w:tab w:val="right" w:pos="2017"/>
                <w:tab w:val="right" w:pos="5326"/>
                <w:tab w:val="right" w:pos="6557"/>
              </w:tabs>
              <w:jc w:val="right"/>
              <w:rPr>
                <w:rFonts w:ascii="Arial" w:hAnsi="Arial"/>
                <w:color w:val="000000"/>
                <w:sz w:val="24"/>
                <w:szCs w:val="24"/>
              </w:rPr>
            </w:pPr>
          </w:p>
          <w:p w14:paraId="26E1FC8C" w14:textId="77777777" w:rsidR="00824289" w:rsidRPr="00814920" w:rsidRDefault="004338C1"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35</w:t>
            </w:r>
          </w:p>
        </w:tc>
      </w:tr>
      <w:tr w:rsidR="004338C1" w14:paraId="1D80F715" w14:textId="77777777" w:rsidTr="00FB1154">
        <w:trPr>
          <w:gridBefore w:val="1"/>
          <w:gridAfter w:val="1"/>
          <w:wBefore w:w="138" w:type="dxa"/>
          <w:wAfter w:w="146" w:type="dxa"/>
          <w:trHeight w:val="287"/>
          <w:jc w:val="center"/>
        </w:trPr>
        <w:tc>
          <w:tcPr>
            <w:tcW w:w="1883" w:type="dxa"/>
            <w:gridSpan w:val="3"/>
            <w:shd w:val="clear" w:color="auto" w:fill="auto"/>
          </w:tcPr>
          <w:p w14:paraId="59F517C8" w14:textId="77777777" w:rsidR="003F097A" w:rsidRDefault="004338C1"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101</w:t>
            </w:r>
          </w:p>
        </w:tc>
        <w:tc>
          <w:tcPr>
            <w:tcW w:w="5417" w:type="dxa"/>
            <w:shd w:val="clear" w:color="auto" w:fill="auto"/>
          </w:tcPr>
          <w:p w14:paraId="2A9E3D9B" w14:textId="77777777" w:rsidR="003F097A" w:rsidRPr="00814920" w:rsidRDefault="004338C1" w:rsidP="003F097A">
            <w:pPr>
              <w:pStyle w:val="Header"/>
              <w:tabs>
                <w:tab w:val="clear" w:pos="4153"/>
                <w:tab w:val="clear" w:pos="8306"/>
                <w:tab w:val="right" w:pos="2017"/>
                <w:tab w:val="right" w:pos="5326"/>
                <w:tab w:val="right" w:pos="6557"/>
              </w:tabs>
              <w:rPr>
                <w:rFonts w:ascii="Arial" w:hAnsi="Arial"/>
                <w:color w:val="000000"/>
                <w:sz w:val="24"/>
                <w:szCs w:val="24"/>
              </w:rPr>
            </w:pPr>
            <w:r>
              <w:rPr>
                <w:rFonts w:ascii="Arial" w:eastAsia="Arial" w:hAnsi="Arial"/>
                <w:color w:val="000000"/>
                <w:sz w:val="24"/>
                <w:szCs w:val="24"/>
                <w:lang w:val="cy-GB"/>
              </w:rPr>
              <w:t>Ffioedd Cynghorwyr</w:t>
            </w:r>
          </w:p>
        </w:tc>
        <w:tc>
          <w:tcPr>
            <w:tcW w:w="1869" w:type="dxa"/>
            <w:gridSpan w:val="3"/>
            <w:shd w:val="clear" w:color="auto" w:fill="auto"/>
          </w:tcPr>
          <w:p w14:paraId="13AE3702" w14:textId="77777777" w:rsidR="00824289" w:rsidRDefault="004338C1" w:rsidP="00824289">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209</w:t>
            </w:r>
          </w:p>
        </w:tc>
      </w:tr>
      <w:tr w:rsidR="004338C1" w14:paraId="0FAACAAD" w14:textId="77777777" w:rsidTr="00FB1154">
        <w:trPr>
          <w:gridBefore w:val="1"/>
          <w:gridAfter w:val="1"/>
          <w:wBefore w:w="138" w:type="dxa"/>
          <w:wAfter w:w="146" w:type="dxa"/>
          <w:trHeight w:val="287"/>
          <w:jc w:val="center"/>
        </w:trPr>
        <w:tc>
          <w:tcPr>
            <w:tcW w:w="1883" w:type="dxa"/>
            <w:gridSpan w:val="3"/>
            <w:shd w:val="clear" w:color="auto" w:fill="auto"/>
          </w:tcPr>
          <w:p w14:paraId="7793B2AC" w14:textId="77777777" w:rsidR="003F097A" w:rsidRPr="00814920" w:rsidRDefault="004338C1"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43</w:t>
            </w:r>
          </w:p>
        </w:tc>
        <w:tc>
          <w:tcPr>
            <w:tcW w:w="5417" w:type="dxa"/>
            <w:shd w:val="clear" w:color="auto" w:fill="auto"/>
          </w:tcPr>
          <w:p w14:paraId="783A6CB6" w14:textId="77777777" w:rsidR="003F097A" w:rsidRPr="00814920" w:rsidRDefault="004338C1" w:rsidP="003F097A">
            <w:pPr>
              <w:pStyle w:val="Header"/>
              <w:tabs>
                <w:tab w:val="clear" w:pos="4153"/>
                <w:tab w:val="clear" w:pos="8306"/>
                <w:tab w:val="right" w:pos="2017"/>
                <w:tab w:val="right" w:pos="5326"/>
                <w:tab w:val="right" w:pos="6557"/>
              </w:tabs>
              <w:rPr>
                <w:rFonts w:ascii="Arial" w:hAnsi="Arial"/>
                <w:color w:val="000000"/>
                <w:sz w:val="24"/>
                <w:szCs w:val="24"/>
              </w:rPr>
            </w:pPr>
            <w:r>
              <w:rPr>
                <w:rFonts w:ascii="Arial" w:eastAsia="Arial" w:hAnsi="Arial"/>
                <w:color w:val="000000"/>
                <w:sz w:val="24"/>
                <w:szCs w:val="24"/>
                <w:lang w:val="cy-GB"/>
              </w:rPr>
              <w:t>Ffioedd Archwilio Allanol</w:t>
            </w:r>
          </w:p>
        </w:tc>
        <w:tc>
          <w:tcPr>
            <w:tcW w:w="1869" w:type="dxa"/>
            <w:gridSpan w:val="3"/>
            <w:shd w:val="clear" w:color="auto" w:fill="auto"/>
          </w:tcPr>
          <w:p w14:paraId="7469889C" w14:textId="77777777" w:rsidR="003F097A" w:rsidRPr="00814920" w:rsidRDefault="004338C1"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44</w:t>
            </w:r>
          </w:p>
        </w:tc>
      </w:tr>
      <w:tr w:rsidR="004338C1" w14:paraId="6BC7C214" w14:textId="77777777" w:rsidTr="00E9620F">
        <w:trPr>
          <w:gridBefore w:val="1"/>
          <w:gridAfter w:val="1"/>
          <w:wBefore w:w="138" w:type="dxa"/>
          <w:wAfter w:w="146" w:type="dxa"/>
          <w:trHeight w:val="287"/>
          <w:jc w:val="center"/>
        </w:trPr>
        <w:tc>
          <w:tcPr>
            <w:tcW w:w="1883" w:type="dxa"/>
            <w:gridSpan w:val="3"/>
            <w:tcBorders>
              <w:bottom w:val="single" w:sz="4" w:space="0" w:color="auto"/>
            </w:tcBorders>
            <w:shd w:val="clear" w:color="auto" w:fill="auto"/>
          </w:tcPr>
          <w:p w14:paraId="262E0805" w14:textId="77777777" w:rsidR="003F097A" w:rsidRDefault="004338C1"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14</w:t>
            </w:r>
          </w:p>
          <w:p w14:paraId="4EF671FF" w14:textId="77777777" w:rsidR="003F097A" w:rsidRDefault="004338C1"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3</w:t>
            </w:r>
          </w:p>
          <w:p w14:paraId="5F8016BB" w14:textId="77777777" w:rsidR="003F097A" w:rsidRDefault="004338C1"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3</w:t>
            </w:r>
          </w:p>
          <w:p w14:paraId="4FF4EEA1" w14:textId="77777777" w:rsidR="003F097A" w:rsidRPr="00814920" w:rsidRDefault="004338C1"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88</w:t>
            </w:r>
          </w:p>
        </w:tc>
        <w:tc>
          <w:tcPr>
            <w:tcW w:w="5417" w:type="dxa"/>
            <w:shd w:val="clear" w:color="auto" w:fill="auto"/>
          </w:tcPr>
          <w:p w14:paraId="02738982" w14:textId="77777777" w:rsidR="003F097A" w:rsidRPr="00650B6C" w:rsidRDefault="004338C1" w:rsidP="003F097A">
            <w:pPr>
              <w:pStyle w:val="Header"/>
              <w:tabs>
                <w:tab w:val="clear" w:pos="4153"/>
                <w:tab w:val="clear" w:pos="8306"/>
                <w:tab w:val="right" w:pos="2017"/>
                <w:tab w:val="right" w:pos="5326"/>
                <w:tab w:val="right" w:pos="6557"/>
              </w:tabs>
              <w:rPr>
                <w:rFonts w:ascii="Arial" w:hAnsi="Arial"/>
                <w:color w:val="000000"/>
                <w:sz w:val="24"/>
                <w:szCs w:val="24"/>
                <w:lang w:val="es-AR"/>
              </w:rPr>
            </w:pPr>
            <w:r>
              <w:rPr>
                <w:rFonts w:ascii="Arial" w:eastAsia="Arial" w:hAnsi="Arial"/>
                <w:color w:val="000000"/>
                <w:sz w:val="24"/>
                <w:szCs w:val="24"/>
                <w:lang w:val="cy-GB"/>
              </w:rPr>
              <w:t>Ffioedd Gwasanaethau Monitro Perfformiad</w:t>
            </w:r>
          </w:p>
          <w:p w14:paraId="256EECBC" w14:textId="77777777" w:rsidR="003F097A" w:rsidRPr="00650B6C" w:rsidRDefault="004338C1" w:rsidP="003F097A">
            <w:pPr>
              <w:pStyle w:val="Header"/>
              <w:tabs>
                <w:tab w:val="clear" w:pos="4153"/>
                <w:tab w:val="clear" w:pos="8306"/>
                <w:tab w:val="right" w:pos="2017"/>
                <w:tab w:val="right" w:pos="5326"/>
                <w:tab w:val="right" w:pos="6557"/>
              </w:tabs>
              <w:rPr>
                <w:rFonts w:ascii="Arial" w:hAnsi="Arial"/>
                <w:color w:val="000000"/>
                <w:sz w:val="24"/>
                <w:szCs w:val="24"/>
                <w:lang w:val="es-AR"/>
              </w:rPr>
            </w:pPr>
            <w:r>
              <w:rPr>
                <w:rFonts w:ascii="Arial" w:eastAsia="Arial" w:hAnsi="Arial"/>
                <w:color w:val="000000"/>
                <w:sz w:val="24"/>
                <w:szCs w:val="24"/>
                <w:lang w:val="cy-GB"/>
              </w:rPr>
              <w:t>Pwyllgor y Gronfa Bensiwn</w:t>
            </w:r>
          </w:p>
          <w:p w14:paraId="2B7CBE18" w14:textId="77777777" w:rsidR="003F097A" w:rsidRDefault="004338C1" w:rsidP="003F097A">
            <w:pPr>
              <w:pStyle w:val="Header"/>
              <w:tabs>
                <w:tab w:val="clear" w:pos="4153"/>
                <w:tab w:val="clear" w:pos="8306"/>
                <w:tab w:val="right" w:pos="2017"/>
                <w:tab w:val="right" w:pos="5326"/>
                <w:tab w:val="right" w:pos="6557"/>
              </w:tabs>
              <w:rPr>
                <w:rFonts w:ascii="Arial" w:hAnsi="Arial"/>
                <w:color w:val="000000"/>
                <w:sz w:val="24"/>
                <w:szCs w:val="24"/>
              </w:rPr>
            </w:pPr>
            <w:r>
              <w:rPr>
                <w:rFonts w:ascii="Arial" w:eastAsia="Arial" w:hAnsi="Arial"/>
                <w:color w:val="000000"/>
                <w:sz w:val="24"/>
                <w:szCs w:val="24"/>
                <w:lang w:val="cy-GB"/>
              </w:rPr>
              <w:t>Bwrdd Pensiwn</w:t>
            </w:r>
          </w:p>
          <w:p w14:paraId="6B95685F" w14:textId="77777777" w:rsidR="003F097A" w:rsidRPr="00814920" w:rsidRDefault="004338C1" w:rsidP="003F097A">
            <w:pPr>
              <w:pStyle w:val="Header"/>
              <w:tabs>
                <w:tab w:val="clear" w:pos="4153"/>
                <w:tab w:val="clear" w:pos="8306"/>
                <w:tab w:val="right" w:pos="2017"/>
                <w:tab w:val="right" w:pos="5326"/>
                <w:tab w:val="right" w:pos="6557"/>
              </w:tabs>
              <w:rPr>
                <w:rFonts w:ascii="Arial" w:hAnsi="Arial"/>
                <w:color w:val="000000"/>
                <w:sz w:val="24"/>
                <w:szCs w:val="24"/>
              </w:rPr>
            </w:pPr>
            <w:r>
              <w:rPr>
                <w:rFonts w:ascii="Arial" w:eastAsia="Arial" w:hAnsi="Arial"/>
                <w:color w:val="000000"/>
                <w:sz w:val="24"/>
                <w:szCs w:val="24"/>
                <w:lang w:val="cy-GB"/>
              </w:rPr>
              <w:t>Partneriaeth Pensiwn Cymru</w:t>
            </w:r>
          </w:p>
        </w:tc>
        <w:tc>
          <w:tcPr>
            <w:tcW w:w="1869" w:type="dxa"/>
            <w:gridSpan w:val="3"/>
            <w:tcBorders>
              <w:bottom w:val="single" w:sz="4" w:space="0" w:color="auto"/>
            </w:tcBorders>
            <w:shd w:val="clear" w:color="auto" w:fill="auto"/>
          </w:tcPr>
          <w:p w14:paraId="5DD1F38E" w14:textId="77777777" w:rsidR="003F097A" w:rsidRDefault="004338C1"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6</w:t>
            </w:r>
          </w:p>
          <w:p w14:paraId="5A796FEB" w14:textId="77777777" w:rsidR="00C37013" w:rsidRDefault="004338C1"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3</w:t>
            </w:r>
          </w:p>
          <w:p w14:paraId="7FC76255" w14:textId="77777777" w:rsidR="00C37013" w:rsidRDefault="004338C1"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3</w:t>
            </w:r>
          </w:p>
          <w:p w14:paraId="1F146086" w14:textId="77777777" w:rsidR="00C37013" w:rsidRPr="00814920" w:rsidRDefault="004338C1"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135</w:t>
            </w:r>
          </w:p>
        </w:tc>
      </w:tr>
      <w:tr w:rsidR="004338C1" w14:paraId="415FC507" w14:textId="77777777" w:rsidTr="006D789A">
        <w:trPr>
          <w:gridBefore w:val="1"/>
          <w:gridAfter w:val="1"/>
          <w:wBefore w:w="138" w:type="dxa"/>
          <w:wAfter w:w="146" w:type="dxa"/>
          <w:trHeight w:val="287"/>
          <w:jc w:val="center"/>
        </w:trPr>
        <w:tc>
          <w:tcPr>
            <w:tcW w:w="1883" w:type="dxa"/>
            <w:gridSpan w:val="3"/>
            <w:tcBorders>
              <w:top w:val="single" w:sz="4" w:space="0" w:color="auto"/>
            </w:tcBorders>
            <w:shd w:val="clear" w:color="auto" w:fill="auto"/>
          </w:tcPr>
          <w:p w14:paraId="696D6B74" w14:textId="77777777" w:rsidR="003F097A" w:rsidRPr="00814920" w:rsidRDefault="004338C1" w:rsidP="003F097A">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eastAsia="Arial" w:hAnsi="Arial"/>
                <w:b/>
                <w:bCs/>
                <w:color w:val="000000"/>
                <w:sz w:val="24"/>
                <w:szCs w:val="24"/>
                <w:lang w:val="cy-GB"/>
              </w:rPr>
              <w:t>317</w:t>
            </w:r>
          </w:p>
        </w:tc>
        <w:tc>
          <w:tcPr>
            <w:tcW w:w="5417" w:type="dxa"/>
            <w:shd w:val="clear" w:color="auto" w:fill="auto"/>
          </w:tcPr>
          <w:p w14:paraId="25C03A74" w14:textId="77777777" w:rsidR="003F097A" w:rsidRPr="00814920" w:rsidRDefault="003F097A" w:rsidP="003F097A">
            <w:pPr>
              <w:pStyle w:val="Header"/>
              <w:tabs>
                <w:tab w:val="clear" w:pos="4153"/>
                <w:tab w:val="clear" w:pos="8306"/>
                <w:tab w:val="right" w:pos="2017"/>
                <w:tab w:val="right" w:pos="5326"/>
                <w:tab w:val="right" w:pos="6557"/>
              </w:tabs>
              <w:rPr>
                <w:rFonts w:ascii="Arial" w:hAnsi="Arial"/>
                <w:color w:val="000000"/>
                <w:sz w:val="24"/>
                <w:szCs w:val="24"/>
              </w:rPr>
            </w:pPr>
          </w:p>
        </w:tc>
        <w:tc>
          <w:tcPr>
            <w:tcW w:w="1869" w:type="dxa"/>
            <w:gridSpan w:val="3"/>
            <w:tcBorders>
              <w:top w:val="single" w:sz="4" w:space="0" w:color="auto"/>
            </w:tcBorders>
            <w:shd w:val="clear" w:color="auto" w:fill="auto"/>
          </w:tcPr>
          <w:p w14:paraId="5A8F2A8A" w14:textId="77777777" w:rsidR="003F097A" w:rsidRPr="00814920" w:rsidRDefault="004338C1" w:rsidP="003F097A">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eastAsia="Arial" w:hAnsi="Arial"/>
                <w:b/>
                <w:bCs/>
                <w:color w:val="000000"/>
                <w:sz w:val="24"/>
                <w:szCs w:val="24"/>
                <w:lang w:val="cy-GB"/>
              </w:rPr>
              <w:t>435</w:t>
            </w:r>
          </w:p>
        </w:tc>
      </w:tr>
      <w:tr w:rsidR="004338C1" w14:paraId="1A36071F" w14:textId="77777777" w:rsidTr="006D789A">
        <w:trPr>
          <w:gridBefore w:val="1"/>
          <w:gridAfter w:val="1"/>
          <w:wBefore w:w="138" w:type="dxa"/>
          <w:wAfter w:w="146" w:type="dxa"/>
          <w:trHeight w:val="287"/>
          <w:jc w:val="center"/>
        </w:trPr>
        <w:tc>
          <w:tcPr>
            <w:tcW w:w="1883" w:type="dxa"/>
            <w:gridSpan w:val="3"/>
            <w:shd w:val="clear" w:color="auto" w:fill="auto"/>
          </w:tcPr>
          <w:p w14:paraId="12166FAB" w14:textId="77777777" w:rsidR="00AC32F1" w:rsidRDefault="00AC32F1" w:rsidP="003113C1">
            <w:pPr>
              <w:pStyle w:val="Header"/>
              <w:tabs>
                <w:tab w:val="clear" w:pos="4153"/>
                <w:tab w:val="clear" w:pos="8306"/>
                <w:tab w:val="right" w:pos="2017"/>
                <w:tab w:val="right" w:pos="5326"/>
                <w:tab w:val="right" w:pos="6557"/>
              </w:tabs>
              <w:rPr>
                <w:rFonts w:ascii="Arial" w:hAnsi="Arial"/>
                <w:color w:val="000000"/>
                <w:sz w:val="24"/>
                <w:szCs w:val="24"/>
              </w:rPr>
            </w:pPr>
          </w:p>
          <w:p w14:paraId="01C6A999" w14:textId="77777777" w:rsidR="003113C1" w:rsidRDefault="003113C1" w:rsidP="003113C1">
            <w:pPr>
              <w:pStyle w:val="Header"/>
              <w:tabs>
                <w:tab w:val="clear" w:pos="4153"/>
                <w:tab w:val="clear" w:pos="8306"/>
                <w:tab w:val="right" w:pos="2017"/>
                <w:tab w:val="right" w:pos="5326"/>
                <w:tab w:val="right" w:pos="6557"/>
              </w:tabs>
              <w:rPr>
                <w:rFonts w:ascii="Arial" w:hAnsi="Arial"/>
                <w:color w:val="000000"/>
                <w:sz w:val="24"/>
                <w:szCs w:val="24"/>
              </w:rPr>
            </w:pPr>
          </w:p>
          <w:p w14:paraId="3D650815" w14:textId="77777777" w:rsidR="003F097A" w:rsidRPr="00D66A79" w:rsidRDefault="004338C1"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4,887</w:t>
            </w:r>
          </w:p>
          <w:p w14:paraId="67F3DBA1" w14:textId="77777777" w:rsidR="003F097A" w:rsidRPr="00D66A79" w:rsidRDefault="004338C1"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5,197</w:t>
            </w:r>
          </w:p>
          <w:p w14:paraId="113DA3B5" w14:textId="77777777" w:rsidR="003F097A" w:rsidRPr="00D66A79" w:rsidRDefault="004338C1"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266</w:t>
            </w:r>
          </w:p>
          <w:p w14:paraId="04BDFFAB" w14:textId="77777777" w:rsidR="003F097A" w:rsidRPr="00D66A79" w:rsidRDefault="004338C1"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1,631</w:t>
            </w:r>
          </w:p>
        </w:tc>
        <w:tc>
          <w:tcPr>
            <w:tcW w:w="5417" w:type="dxa"/>
            <w:shd w:val="clear" w:color="auto" w:fill="auto"/>
          </w:tcPr>
          <w:p w14:paraId="0805FD58" w14:textId="77777777" w:rsidR="003F097A" w:rsidRDefault="003F097A" w:rsidP="003F097A">
            <w:pPr>
              <w:pStyle w:val="Header"/>
              <w:tabs>
                <w:tab w:val="clear" w:pos="4153"/>
                <w:tab w:val="clear" w:pos="8306"/>
                <w:tab w:val="right" w:pos="2017"/>
                <w:tab w:val="right" w:pos="5326"/>
                <w:tab w:val="right" w:pos="6557"/>
              </w:tabs>
              <w:rPr>
                <w:rFonts w:ascii="Arial" w:hAnsi="Arial"/>
                <w:b/>
                <w:color w:val="000000"/>
                <w:sz w:val="24"/>
                <w:szCs w:val="24"/>
              </w:rPr>
            </w:pPr>
          </w:p>
          <w:p w14:paraId="68D4D19D" w14:textId="77777777" w:rsidR="003F097A" w:rsidRPr="00D66A79" w:rsidRDefault="004338C1" w:rsidP="003F097A">
            <w:pPr>
              <w:pStyle w:val="Header"/>
              <w:tabs>
                <w:tab w:val="clear" w:pos="4153"/>
                <w:tab w:val="clear" w:pos="8306"/>
                <w:tab w:val="right" w:pos="2017"/>
                <w:tab w:val="right" w:pos="5326"/>
                <w:tab w:val="right" w:pos="6557"/>
              </w:tabs>
              <w:rPr>
                <w:rFonts w:ascii="Arial" w:hAnsi="Arial"/>
                <w:b/>
                <w:color w:val="000000"/>
                <w:sz w:val="24"/>
                <w:szCs w:val="24"/>
              </w:rPr>
            </w:pPr>
            <w:r>
              <w:rPr>
                <w:rFonts w:ascii="Arial" w:eastAsia="Arial" w:hAnsi="Arial"/>
                <w:b/>
                <w:bCs/>
                <w:color w:val="000000"/>
                <w:sz w:val="24"/>
                <w:szCs w:val="24"/>
                <w:lang w:val="cy-GB"/>
              </w:rPr>
              <w:t>Treuliau Rheoli Buddsoddi</w:t>
            </w:r>
          </w:p>
          <w:p w14:paraId="477A5A2A" w14:textId="77777777" w:rsidR="003F097A" w:rsidRPr="00D66A79" w:rsidRDefault="004338C1" w:rsidP="003F097A">
            <w:pPr>
              <w:pStyle w:val="Header"/>
              <w:tabs>
                <w:tab w:val="clear" w:pos="4153"/>
                <w:tab w:val="clear" w:pos="8306"/>
                <w:tab w:val="right" w:pos="2017"/>
                <w:tab w:val="right" w:pos="5326"/>
                <w:tab w:val="right" w:pos="6557"/>
              </w:tabs>
              <w:rPr>
                <w:rFonts w:ascii="Arial" w:hAnsi="Arial"/>
                <w:color w:val="000000"/>
                <w:sz w:val="24"/>
                <w:szCs w:val="24"/>
              </w:rPr>
            </w:pPr>
            <w:r>
              <w:rPr>
                <w:rFonts w:ascii="Arial" w:eastAsia="Arial" w:hAnsi="Arial"/>
                <w:color w:val="000000"/>
                <w:sz w:val="24"/>
                <w:szCs w:val="24"/>
                <w:lang w:val="cy-GB"/>
              </w:rPr>
              <w:t xml:space="preserve">Ffioedd Rheoli </w:t>
            </w:r>
          </w:p>
          <w:p w14:paraId="3BE1C6D7" w14:textId="77777777" w:rsidR="003F097A" w:rsidRPr="00D66A79" w:rsidRDefault="004338C1" w:rsidP="003F097A">
            <w:pPr>
              <w:pStyle w:val="Header"/>
              <w:tabs>
                <w:tab w:val="clear" w:pos="4153"/>
                <w:tab w:val="clear" w:pos="8306"/>
                <w:tab w:val="right" w:pos="2017"/>
                <w:tab w:val="right" w:pos="5326"/>
                <w:tab w:val="right" w:pos="6557"/>
              </w:tabs>
              <w:rPr>
                <w:rFonts w:ascii="Arial" w:hAnsi="Arial"/>
                <w:color w:val="000000"/>
                <w:sz w:val="24"/>
                <w:szCs w:val="24"/>
              </w:rPr>
            </w:pPr>
            <w:r>
              <w:rPr>
                <w:rFonts w:ascii="Arial" w:eastAsia="Arial" w:hAnsi="Arial"/>
                <w:color w:val="000000"/>
                <w:sz w:val="24"/>
                <w:szCs w:val="24"/>
                <w:lang w:val="cy-GB"/>
              </w:rPr>
              <w:t>Ffioedd Perfformiad</w:t>
            </w:r>
          </w:p>
          <w:p w14:paraId="5F95E7D1" w14:textId="77777777" w:rsidR="003F097A" w:rsidRPr="00D66A79" w:rsidRDefault="004338C1" w:rsidP="003F097A">
            <w:pPr>
              <w:pStyle w:val="Header"/>
              <w:tabs>
                <w:tab w:val="clear" w:pos="4153"/>
                <w:tab w:val="clear" w:pos="8306"/>
                <w:tab w:val="right" w:pos="2017"/>
                <w:tab w:val="right" w:pos="5326"/>
                <w:tab w:val="right" w:pos="6557"/>
              </w:tabs>
              <w:rPr>
                <w:rFonts w:ascii="Arial" w:hAnsi="Arial"/>
                <w:color w:val="000000"/>
                <w:sz w:val="24"/>
                <w:szCs w:val="24"/>
              </w:rPr>
            </w:pPr>
            <w:r>
              <w:rPr>
                <w:rFonts w:ascii="Arial" w:eastAsia="Arial" w:hAnsi="Arial"/>
                <w:color w:val="000000"/>
                <w:sz w:val="24"/>
                <w:szCs w:val="24"/>
                <w:lang w:val="cy-GB"/>
              </w:rPr>
              <w:t xml:space="preserve">Ffioedd Gwarchod </w:t>
            </w:r>
          </w:p>
          <w:p w14:paraId="14EB223B" w14:textId="77777777" w:rsidR="003F097A" w:rsidRPr="00D66A79" w:rsidRDefault="004338C1" w:rsidP="003F097A">
            <w:pPr>
              <w:pStyle w:val="Header"/>
              <w:tabs>
                <w:tab w:val="clear" w:pos="4153"/>
                <w:tab w:val="clear" w:pos="8306"/>
                <w:tab w:val="right" w:pos="2017"/>
                <w:tab w:val="right" w:pos="5326"/>
                <w:tab w:val="right" w:pos="6557"/>
              </w:tabs>
              <w:rPr>
                <w:rFonts w:ascii="Arial" w:hAnsi="Arial"/>
                <w:color w:val="000000"/>
                <w:sz w:val="24"/>
                <w:szCs w:val="24"/>
              </w:rPr>
            </w:pPr>
            <w:r>
              <w:rPr>
                <w:rFonts w:ascii="Arial" w:eastAsia="Arial" w:hAnsi="Arial"/>
                <w:color w:val="000000"/>
                <w:sz w:val="24"/>
                <w:szCs w:val="24"/>
                <w:lang w:val="cy-GB"/>
              </w:rPr>
              <w:t>Costau Trafodiadau</w:t>
            </w:r>
          </w:p>
        </w:tc>
        <w:tc>
          <w:tcPr>
            <w:tcW w:w="1869" w:type="dxa"/>
            <w:gridSpan w:val="3"/>
            <w:shd w:val="clear" w:color="auto" w:fill="auto"/>
          </w:tcPr>
          <w:p w14:paraId="1B8CFB17" w14:textId="77777777" w:rsidR="003F097A" w:rsidRDefault="003F097A" w:rsidP="003F097A">
            <w:pPr>
              <w:pStyle w:val="Header"/>
              <w:tabs>
                <w:tab w:val="clear" w:pos="4153"/>
                <w:tab w:val="clear" w:pos="8306"/>
                <w:tab w:val="right" w:pos="2017"/>
                <w:tab w:val="right" w:pos="5326"/>
                <w:tab w:val="right" w:pos="6557"/>
              </w:tabs>
              <w:jc w:val="right"/>
              <w:rPr>
                <w:rFonts w:ascii="Arial" w:hAnsi="Arial"/>
                <w:color w:val="000000"/>
                <w:sz w:val="24"/>
                <w:szCs w:val="24"/>
              </w:rPr>
            </w:pPr>
          </w:p>
          <w:p w14:paraId="0A896A0A" w14:textId="77777777" w:rsidR="00C37013" w:rsidRDefault="00C37013" w:rsidP="003F097A">
            <w:pPr>
              <w:pStyle w:val="Header"/>
              <w:tabs>
                <w:tab w:val="clear" w:pos="4153"/>
                <w:tab w:val="clear" w:pos="8306"/>
                <w:tab w:val="right" w:pos="2017"/>
                <w:tab w:val="right" w:pos="5326"/>
                <w:tab w:val="right" w:pos="6557"/>
              </w:tabs>
              <w:jc w:val="right"/>
              <w:rPr>
                <w:rFonts w:ascii="Arial" w:hAnsi="Arial"/>
                <w:color w:val="000000"/>
                <w:sz w:val="24"/>
                <w:szCs w:val="24"/>
              </w:rPr>
            </w:pPr>
          </w:p>
          <w:p w14:paraId="54B5BC73" w14:textId="77777777" w:rsidR="00C37013" w:rsidRDefault="00C37013" w:rsidP="003F097A">
            <w:pPr>
              <w:pStyle w:val="Header"/>
              <w:tabs>
                <w:tab w:val="clear" w:pos="4153"/>
                <w:tab w:val="clear" w:pos="8306"/>
                <w:tab w:val="right" w:pos="2017"/>
                <w:tab w:val="right" w:pos="5326"/>
                <w:tab w:val="right" w:pos="6557"/>
              </w:tabs>
              <w:jc w:val="right"/>
              <w:rPr>
                <w:rFonts w:ascii="Arial" w:hAnsi="Arial"/>
                <w:color w:val="000000"/>
                <w:sz w:val="24"/>
                <w:szCs w:val="24"/>
              </w:rPr>
            </w:pPr>
          </w:p>
          <w:p w14:paraId="5B0B782B" w14:textId="77777777" w:rsidR="00AC32F1" w:rsidRDefault="00AC32F1" w:rsidP="003F097A">
            <w:pPr>
              <w:pStyle w:val="Header"/>
              <w:tabs>
                <w:tab w:val="clear" w:pos="4153"/>
                <w:tab w:val="clear" w:pos="8306"/>
                <w:tab w:val="right" w:pos="2017"/>
                <w:tab w:val="right" w:pos="5326"/>
                <w:tab w:val="right" w:pos="6557"/>
              </w:tabs>
              <w:jc w:val="right"/>
              <w:rPr>
                <w:rFonts w:ascii="Arial" w:hAnsi="Arial"/>
                <w:color w:val="000000"/>
                <w:sz w:val="24"/>
                <w:szCs w:val="24"/>
              </w:rPr>
            </w:pPr>
          </w:p>
          <w:p w14:paraId="620DF524" w14:textId="77777777" w:rsidR="00C37013" w:rsidRDefault="004338C1"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5,894</w:t>
            </w:r>
          </w:p>
          <w:p w14:paraId="4C825905" w14:textId="77777777" w:rsidR="00C37013" w:rsidRDefault="004338C1"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5,710</w:t>
            </w:r>
          </w:p>
          <w:p w14:paraId="3F9DE0B8" w14:textId="77777777" w:rsidR="00C37013" w:rsidRDefault="004338C1"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284</w:t>
            </w:r>
          </w:p>
          <w:p w14:paraId="26C2CCC2" w14:textId="77777777" w:rsidR="00C37013" w:rsidRPr="00D66A79" w:rsidRDefault="004338C1"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3,064</w:t>
            </w:r>
          </w:p>
        </w:tc>
      </w:tr>
      <w:tr w:rsidR="004338C1" w14:paraId="245C39ED" w14:textId="77777777" w:rsidTr="00FB1154">
        <w:trPr>
          <w:gridBefore w:val="1"/>
          <w:gridAfter w:val="1"/>
          <w:wBefore w:w="138" w:type="dxa"/>
          <w:wAfter w:w="146" w:type="dxa"/>
          <w:trHeight w:val="287"/>
          <w:jc w:val="center"/>
        </w:trPr>
        <w:tc>
          <w:tcPr>
            <w:tcW w:w="1883" w:type="dxa"/>
            <w:gridSpan w:val="3"/>
            <w:tcBorders>
              <w:bottom w:val="single" w:sz="4" w:space="0" w:color="auto"/>
            </w:tcBorders>
            <w:shd w:val="clear" w:color="auto" w:fill="auto"/>
          </w:tcPr>
          <w:p w14:paraId="25BBDF2B" w14:textId="77777777" w:rsidR="003F097A" w:rsidRPr="00D66A79" w:rsidRDefault="003F097A" w:rsidP="003F097A">
            <w:pPr>
              <w:pStyle w:val="Header"/>
              <w:tabs>
                <w:tab w:val="clear" w:pos="4153"/>
                <w:tab w:val="clear" w:pos="8306"/>
                <w:tab w:val="right" w:pos="2017"/>
                <w:tab w:val="right" w:pos="5326"/>
                <w:tab w:val="right" w:pos="6557"/>
              </w:tabs>
              <w:jc w:val="right"/>
              <w:rPr>
                <w:rFonts w:ascii="Arial" w:hAnsi="Arial"/>
                <w:b/>
                <w:color w:val="000000"/>
                <w:sz w:val="24"/>
                <w:szCs w:val="24"/>
              </w:rPr>
            </w:pPr>
          </w:p>
        </w:tc>
        <w:tc>
          <w:tcPr>
            <w:tcW w:w="5417" w:type="dxa"/>
            <w:shd w:val="clear" w:color="auto" w:fill="auto"/>
          </w:tcPr>
          <w:p w14:paraId="336D4339"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color w:val="000000"/>
                <w:sz w:val="24"/>
                <w:szCs w:val="24"/>
              </w:rPr>
            </w:pPr>
          </w:p>
        </w:tc>
        <w:tc>
          <w:tcPr>
            <w:tcW w:w="1869" w:type="dxa"/>
            <w:gridSpan w:val="3"/>
            <w:tcBorders>
              <w:bottom w:val="single" w:sz="4" w:space="0" w:color="auto"/>
            </w:tcBorders>
            <w:shd w:val="clear" w:color="auto" w:fill="auto"/>
          </w:tcPr>
          <w:p w14:paraId="01B8A9F1" w14:textId="77777777" w:rsidR="003F097A" w:rsidRPr="00D66A79" w:rsidRDefault="003F097A" w:rsidP="003F097A">
            <w:pPr>
              <w:pStyle w:val="Header"/>
              <w:tabs>
                <w:tab w:val="clear" w:pos="4153"/>
                <w:tab w:val="clear" w:pos="8306"/>
                <w:tab w:val="right" w:pos="2017"/>
                <w:tab w:val="right" w:pos="5326"/>
                <w:tab w:val="right" w:pos="6557"/>
              </w:tabs>
              <w:jc w:val="right"/>
              <w:rPr>
                <w:rFonts w:ascii="Arial" w:hAnsi="Arial"/>
                <w:b/>
                <w:color w:val="000000"/>
                <w:sz w:val="24"/>
                <w:szCs w:val="24"/>
              </w:rPr>
            </w:pPr>
          </w:p>
        </w:tc>
      </w:tr>
      <w:tr w:rsidR="004338C1" w14:paraId="6CD6027F" w14:textId="77777777" w:rsidTr="00A84F41">
        <w:trPr>
          <w:gridBefore w:val="1"/>
          <w:gridAfter w:val="1"/>
          <w:wBefore w:w="138" w:type="dxa"/>
          <w:wAfter w:w="146" w:type="dxa"/>
          <w:trHeight w:val="272"/>
          <w:jc w:val="center"/>
        </w:trPr>
        <w:tc>
          <w:tcPr>
            <w:tcW w:w="1883" w:type="dxa"/>
            <w:gridSpan w:val="3"/>
            <w:tcBorders>
              <w:top w:val="single" w:sz="4" w:space="0" w:color="auto"/>
              <w:bottom w:val="double" w:sz="4" w:space="0" w:color="auto"/>
            </w:tcBorders>
            <w:shd w:val="clear" w:color="auto" w:fill="auto"/>
          </w:tcPr>
          <w:p w14:paraId="0126F57F" w14:textId="77777777" w:rsidR="003F097A" w:rsidRPr="00D66A79" w:rsidRDefault="004338C1" w:rsidP="003F097A">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eastAsia="Arial" w:hAnsi="Arial"/>
                <w:b/>
                <w:bCs/>
                <w:color w:val="000000"/>
                <w:sz w:val="24"/>
                <w:szCs w:val="24"/>
                <w:lang w:val="cy-GB"/>
              </w:rPr>
              <w:t>11,981</w:t>
            </w:r>
          </w:p>
        </w:tc>
        <w:tc>
          <w:tcPr>
            <w:tcW w:w="5417" w:type="dxa"/>
            <w:shd w:val="clear" w:color="auto" w:fill="auto"/>
          </w:tcPr>
          <w:p w14:paraId="4EA4BCB0"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color w:val="000000"/>
                <w:sz w:val="24"/>
                <w:szCs w:val="24"/>
              </w:rPr>
            </w:pPr>
          </w:p>
        </w:tc>
        <w:tc>
          <w:tcPr>
            <w:tcW w:w="1869" w:type="dxa"/>
            <w:gridSpan w:val="3"/>
            <w:tcBorders>
              <w:top w:val="single" w:sz="4" w:space="0" w:color="auto"/>
              <w:bottom w:val="double" w:sz="4" w:space="0" w:color="auto"/>
            </w:tcBorders>
            <w:shd w:val="clear" w:color="auto" w:fill="auto"/>
          </w:tcPr>
          <w:p w14:paraId="20E78495" w14:textId="77777777" w:rsidR="003F097A" w:rsidRPr="00D66A79" w:rsidRDefault="004338C1" w:rsidP="003F097A">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eastAsia="Arial" w:hAnsi="Arial"/>
                <w:b/>
                <w:bCs/>
                <w:color w:val="000000"/>
                <w:sz w:val="24"/>
                <w:szCs w:val="24"/>
                <w:lang w:val="cy-GB"/>
              </w:rPr>
              <w:t>14,952</w:t>
            </w:r>
          </w:p>
        </w:tc>
      </w:tr>
      <w:tr w:rsidR="004338C1" w14:paraId="1A7C4EF9" w14:textId="77777777" w:rsidTr="00A84F41">
        <w:trPr>
          <w:gridBefore w:val="1"/>
          <w:gridAfter w:val="1"/>
          <w:wBefore w:w="138" w:type="dxa"/>
          <w:wAfter w:w="146" w:type="dxa"/>
          <w:trHeight w:val="272"/>
          <w:jc w:val="center"/>
        </w:trPr>
        <w:tc>
          <w:tcPr>
            <w:tcW w:w="1883" w:type="dxa"/>
            <w:gridSpan w:val="3"/>
            <w:tcBorders>
              <w:top w:val="double" w:sz="4" w:space="0" w:color="auto"/>
            </w:tcBorders>
            <w:shd w:val="clear" w:color="auto" w:fill="auto"/>
          </w:tcPr>
          <w:p w14:paraId="692AAF15" w14:textId="77777777" w:rsidR="003F097A" w:rsidRPr="00D66A79" w:rsidRDefault="003F097A" w:rsidP="003F097A">
            <w:pPr>
              <w:pStyle w:val="Header"/>
              <w:tabs>
                <w:tab w:val="clear" w:pos="4153"/>
                <w:tab w:val="clear" w:pos="8306"/>
                <w:tab w:val="right" w:pos="2017"/>
                <w:tab w:val="right" w:pos="5326"/>
                <w:tab w:val="right" w:pos="6557"/>
              </w:tabs>
              <w:jc w:val="right"/>
              <w:rPr>
                <w:rFonts w:ascii="Arial" w:hAnsi="Arial"/>
                <w:color w:val="000000"/>
                <w:sz w:val="24"/>
                <w:szCs w:val="24"/>
              </w:rPr>
            </w:pPr>
          </w:p>
        </w:tc>
        <w:tc>
          <w:tcPr>
            <w:tcW w:w="5417" w:type="dxa"/>
            <w:shd w:val="clear" w:color="auto" w:fill="auto"/>
          </w:tcPr>
          <w:p w14:paraId="258B96AA"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color w:val="000000"/>
                <w:sz w:val="24"/>
                <w:szCs w:val="24"/>
              </w:rPr>
            </w:pPr>
          </w:p>
        </w:tc>
        <w:tc>
          <w:tcPr>
            <w:tcW w:w="1869" w:type="dxa"/>
            <w:gridSpan w:val="3"/>
            <w:tcBorders>
              <w:top w:val="double" w:sz="4" w:space="0" w:color="auto"/>
            </w:tcBorders>
            <w:shd w:val="clear" w:color="auto" w:fill="auto"/>
          </w:tcPr>
          <w:p w14:paraId="771FD005" w14:textId="77777777" w:rsidR="003F097A" w:rsidRPr="00D66A79" w:rsidRDefault="003F097A" w:rsidP="003F097A">
            <w:pPr>
              <w:pStyle w:val="Header"/>
              <w:tabs>
                <w:tab w:val="clear" w:pos="4153"/>
                <w:tab w:val="clear" w:pos="8306"/>
                <w:tab w:val="right" w:pos="2017"/>
                <w:tab w:val="right" w:pos="5326"/>
                <w:tab w:val="right" w:pos="6557"/>
              </w:tabs>
              <w:jc w:val="right"/>
              <w:rPr>
                <w:rFonts w:ascii="Arial" w:hAnsi="Arial"/>
                <w:color w:val="000000"/>
                <w:sz w:val="24"/>
                <w:szCs w:val="24"/>
              </w:rPr>
            </w:pPr>
          </w:p>
        </w:tc>
      </w:tr>
      <w:tr w:rsidR="004338C1" w14:paraId="65A42ED1" w14:textId="77777777" w:rsidTr="00FB1154">
        <w:trPr>
          <w:gridBefore w:val="1"/>
          <w:gridAfter w:val="1"/>
          <w:wBefore w:w="138" w:type="dxa"/>
          <w:wAfter w:w="146" w:type="dxa"/>
          <w:trHeight w:val="272"/>
          <w:jc w:val="center"/>
        </w:trPr>
        <w:tc>
          <w:tcPr>
            <w:tcW w:w="1883" w:type="dxa"/>
            <w:gridSpan w:val="3"/>
            <w:tcBorders>
              <w:bottom w:val="single" w:sz="4" w:space="0" w:color="auto"/>
            </w:tcBorders>
            <w:shd w:val="clear" w:color="auto" w:fill="auto"/>
          </w:tcPr>
          <w:p w14:paraId="2DEE6360" w14:textId="77777777" w:rsidR="003F097A" w:rsidRPr="00D66A79" w:rsidRDefault="003F097A" w:rsidP="003F097A">
            <w:pPr>
              <w:pStyle w:val="Header"/>
              <w:tabs>
                <w:tab w:val="clear" w:pos="4153"/>
                <w:tab w:val="clear" w:pos="8306"/>
                <w:tab w:val="right" w:pos="2017"/>
                <w:tab w:val="right" w:pos="5326"/>
                <w:tab w:val="right" w:pos="6557"/>
              </w:tabs>
              <w:jc w:val="right"/>
              <w:rPr>
                <w:rFonts w:ascii="Arial" w:hAnsi="Arial"/>
                <w:color w:val="000000"/>
                <w:sz w:val="24"/>
                <w:szCs w:val="24"/>
              </w:rPr>
            </w:pPr>
          </w:p>
        </w:tc>
        <w:tc>
          <w:tcPr>
            <w:tcW w:w="5417" w:type="dxa"/>
            <w:shd w:val="clear" w:color="auto" w:fill="auto"/>
          </w:tcPr>
          <w:p w14:paraId="2D672734"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color w:val="000000"/>
                <w:sz w:val="24"/>
                <w:szCs w:val="24"/>
              </w:rPr>
            </w:pPr>
          </w:p>
        </w:tc>
        <w:tc>
          <w:tcPr>
            <w:tcW w:w="1869" w:type="dxa"/>
            <w:gridSpan w:val="3"/>
            <w:tcBorders>
              <w:bottom w:val="single" w:sz="4" w:space="0" w:color="auto"/>
            </w:tcBorders>
            <w:shd w:val="clear" w:color="auto" w:fill="auto"/>
          </w:tcPr>
          <w:p w14:paraId="6957BABF" w14:textId="77777777" w:rsidR="003F097A" w:rsidRPr="00D66A79" w:rsidRDefault="003F097A" w:rsidP="003F097A">
            <w:pPr>
              <w:pStyle w:val="Header"/>
              <w:tabs>
                <w:tab w:val="clear" w:pos="4153"/>
                <w:tab w:val="clear" w:pos="8306"/>
                <w:tab w:val="right" w:pos="2017"/>
                <w:tab w:val="right" w:pos="5326"/>
                <w:tab w:val="right" w:pos="6557"/>
              </w:tabs>
              <w:jc w:val="right"/>
              <w:rPr>
                <w:rFonts w:ascii="Arial" w:hAnsi="Arial"/>
                <w:color w:val="000000"/>
                <w:sz w:val="24"/>
                <w:szCs w:val="24"/>
              </w:rPr>
            </w:pPr>
          </w:p>
        </w:tc>
      </w:tr>
      <w:tr w:rsidR="004338C1" w14:paraId="5C756B52" w14:textId="77777777" w:rsidTr="00FB1154">
        <w:trPr>
          <w:gridBefore w:val="1"/>
          <w:gridAfter w:val="1"/>
          <w:wBefore w:w="138" w:type="dxa"/>
          <w:wAfter w:w="146" w:type="dxa"/>
          <w:trHeight w:val="272"/>
          <w:jc w:val="center"/>
        </w:trPr>
        <w:tc>
          <w:tcPr>
            <w:tcW w:w="1883" w:type="dxa"/>
            <w:gridSpan w:val="3"/>
            <w:tcBorders>
              <w:top w:val="single" w:sz="4" w:space="0" w:color="auto"/>
              <w:bottom w:val="double" w:sz="4" w:space="0" w:color="auto"/>
            </w:tcBorders>
            <w:shd w:val="clear" w:color="auto" w:fill="auto"/>
          </w:tcPr>
          <w:p w14:paraId="66A4E44F" w14:textId="77777777" w:rsidR="003F097A" w:rsidRPr="00D66A79" w:rsidRDefault="004338C1" w:rsidP="003F097A">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eastAsia="Arial" w:hAnsi="Arial"/>
                <w:b/>
                <w:bCs/>
                <w:color w:val="000000"/>
                <w:sz w:val="24"/>
                <w:szCs w:val="24"/>
                <w:lang w:val="cy-GB"/>
              </w:rPr>
              <w:t>13,514</w:t>
            </w:r>
          </w:p>
        </w:tc>
        <w:tc>
          <w:tcPr>
            <w:tcW w:w="5417" w:type="dxa"/>
            <w:shd w:val="clear" w:color="auto" w:fill="auto"/>
          </w:tcPr>
          <w:p w14:paraId="5ED7A97A" w14:textId="77777777" w:rsidR="003F097A" w:rsidRPr="00D66A79" w:rsidRDefault="004338C1" w:rsidP="003F097A">
            <w:pPr>
              <w:pStyle w:val="Header"/>
              <w:tabs>
                <w:tab w:val="clear" w:pos="4153"/>
                <w:tab w:val="clear" w:pos="8306"/>
                <w:tab w:val="right" w:pos="2017"/>
                <w:tab w:val="right" w:pos="5326"/>
                <w:tab w:val="right" w:pos="6557"/>
              </w:tabs>
              <w:rPr>
                <w:rFonts w:ascii="Arial" w:hAnsi="Arial"/>
                <w:b/>
                <w:color w:val="000000"/>
                <w:sz w:val="24"/>
                <w:szCs w:val="24"/>
              </w:rPr>
            </w:pPr>
            <w:r>
              <w:rPr>
                <w:rFonts w:ascii="Arial" w:eastAsia="Arial" w:hAnsi="Arial"/>
                <w:b/>
                <w:bCs/>
                <w:color w:val="000000"/>
                <w:sz w:val="24"/>
                <w:szCs w:val="24"/>
                <w:lang w:val="cy-GB"/>
              </w:rPr>
              <w:t>Cyfanswm</w:t>
            </w:r>
          </w:p>
        </w:tc>
        <w:tc>
          <w:tcPr>
            <w:tcW w:w="1869" w:type="dxa"/>
            <w:gridSpan w:val="3"/>
            <w:tcBorders>
              <w:top w:val="single" w:sz="4" w:space="0" w:color="auto"/>
              <w:bottom w:val="double" w:sz="4" w:space="0" w:color="auto"/>
            </w:tcBorders>
            <w:shd w:val="clear" w:color="auto" w:fill="auto"/>
          </w:tcPr>
          <w:p w14:paraId="128D940D" w14:textId="77777777" w:rsidR="003F097A" w:rsidRPr="00D66A79" w:rsidRDefault="004338C1" w:rsidP="003F097A">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eastAsia="Arial" w:hAnsi="Arial"/>
                <w:b/>
                <w:bCs/>
                <w:color w:val="000000"/>
                <w:sz w:val="24"/>
                <w:szCs w:val="24"/>
                <w:lang w:val="cy-GB"/>
              </w:rPr>
              <w:t>16,544</w:t>
            </w:r>
          </w:p>
        </w:tc>
      </w:tr>
      <w:tr w:rsidR="004338C1" w14:paraId="51F2D16E" w14:textId="77777777" w:rsidTr="0015296F">
        <w:trPr>
          <w:gridBefore w:val="1"/>
          <w:wBefore w:w="138" w:type="dxa"/>
          <w:trHeight w:val="272"/>
          <w:jc w:val="center"/>
        </w:trPr>
        <w:tc>
          <w:tcPr>
            <w:tcW w:w="236" w:type="dxa"/>
            <w:shd w:val="clear" w:color="auto" w:fill="auto"/>
          </w:tcPr>
          <w:p w14:paraId="1FA31643"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b/>
                <w:color w:val="000000"/>
                <w:sz w:val="24"/>
                <w:szCs w:val="24"/>
              </w:rPr>
            </w:pPr>
          </w:p>
          <w:p w14:paraId="4E99CA47"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b/>
                <w:color w:val="000000"/>
                <w:sz w:val="24"/>
                <w:szCs w:val="24"/>
              </w:rPr>
            </w:pPr>
          </w:p>
          <w:p w14:paraId="7CF1D9A2"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b/>
                <w:color w:val="000000"/>
                <w:sz w:val="24"/>
                <w:szCs w:val="24"/>
              </w:rPr>
            </w:pPr>
          </w:p>
          <w:p w14:paraId="653725DE"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b/>
                <w:color w:val="000000"/>
                <w:sz w:val="24"/>
                <w:szCs w:val="24"/>
              </w:rPr>
            </w:pPr>
          </w:p>
          <w:p w14:paraId="0FB4A5F8"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b/>
                <w:color w:val="000000"/>
                <w:sz w:val="24"/>
                <w:szCs w:val="24"/>
              </w:rPr>
            </w:pPr>
          </w:p>
          <w:p w14:paraId="204FD949"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b/>
                <w:color w:val="000000"/>
                <w:sz w:val="24"/>
                <w:szCs w:val="24"/>
              </w:rPr>
            </w:pPr>
          </w:p>
          <w:p w14:paraId="324F9638"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b/>
                <w:color w:val="000000"/>
                <w:sz w:val="24"/>
                <w:szCs w:val="24"/>
              </w:rPr>
            </w:pPr>
          </w:p>
          <w:p w14:paraId="3242ADDF"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b/>
                <w:color w:val="000000"/>
                <w:sz w:val="24"/>
                <w:szCs w:val="24"/>
              </w:rPr>
            </w:pPr>
          </w:p>
          <w:p w14:paraId="43152173"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b/>
                <w:color w:val="000000"/>
                <w:sz w:val="24"/>
                <w:szCs w:val="24"/>
              </w:rPr>
            </w:pPr>
          </w:p>
          <w:p w14:paraId="1CB0FFA9"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b/>
                <w:color w:val="000000"/>
                <w:sz w:val="24"/>
                <w:szCs w:val="24"/>
              </w:rPr>
            </w:pPr>
          </w:p>
          <w:p w14:paraId="4D4CC9CA"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b/>
                <w:color w:val="000000"/>
                <w:sz w:val="24"/>
                <w:szCs w:val="24"/>
              </w:rPr>
            </w:pPr>
          </w:p>
          <w:p w14:paraId="15E62A98"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b/>
                <w:color w:val="000000"/>
                <w:sz w:val="24"/>
                <w:szCs w:val="24"/>
              </w:rPr>
            </w:pPr>
          </w:p>
          <w:p w14:paraId="39FCC563"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b/>
                <w:color w:val="000000"/>
                <w:sz w:val="24"/>
                <w:szCs w:val="24"/>
              </w:rPr>
            </w:pPr>
          </w:p>
          <w:p w14:paraId="312D3B56"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b/>
                <w:color w:val="000000"/>
                <w:sz w:val="24"/>
                <w:szCs w:val="24"/>
              </w:rPr>
            </w:pPr>
          </w:p>
          <w:p w14:paraId="2F4A19F3"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b/>
                <w:color w:val="000000"/>
                <w:sz w:val="24"/>
                <w:szCs w:val="24"/>
              </w:rPr>
            </w:pPr>
          </w:p>
          <w:p w14:paraId="48D25299"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b/>
                <w:color w:val="000000"/>
                <w:sz w:val="24"/>
                <w:szCs w:val="24"/>
              </w:rPr>
            </w:pPr>
          </w:p>
          <w:p w14:paraId="47B790D2"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b/>
                <w:color w:val="000000"/>
                <w:sz w:val="24"/>
                <w:szCs w:val="24"/>
              </w:rPr>
            </w:pPr>
          </w:p>
          <w:p w14:paraId="683BAEF0"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b/>
                <w:color w:val="000000"/>
                <w:sz w:val="24"/>
                <w:szCs w:val="24"/>
              </w:rPr>
            </w:pPr>
          </w:p>
          <w:p w14:paraId="54B3278B"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b/>
                <w:color w:val="000000"/>
                <w:sz w:val="24"/>
                <w:szCs w:val="24"/>
              </w:rPr>
            </w:pPr>
          </w:p>
        </w:tc>
        <w:tc>
          <w:tcPr>
            <w:tcW w:w="8843" w:type="dxa"/>
            <w:gridSpan w:val="5"/>
            <w:shd w:val="clear" w:color="auto" w:fill="auto"/>
          </w:tcPr>
          <w:p w14:paraId="7800F116" w14:textId="77777777" w:rsidR="003F097A" w:rsidRPr="00D66A79" w:rsidRDefault="003F097A" w:rsidP="003F097A">
            <w:pPr>
              <w:pStyle w:val="Header"/>
              <w:tabs>
                <w:tab w:val="clear" w:pos="4153"/>
                <w:tab w:val="clear" w:pos="8306"/>
                <w:tab w:val="right" w:pos="2017"/>
                <w:tab w:val="right" w:pos="5326"/>
                <w:tab w:val="right" w:pos="6557"/>
              </w:tabs>
              <w:jc w:val="both"/>
              <w:rPr>
                <w:rFonts w:ascii="Arial" w:hAnsi="Arial"/>
                <w:color w:val="000000"/>
                <w:sz w:val="24"/>
                <w:szCs w:val="24"/>
              </w:rPr>
            </w:pPr>
          </w:p>
          <w:p w14:paraId="572DC0EB" w14:textId="77777777" w:rsidR="003F097A" w:rsidRPr="00D66A79" w:rsidRDefault="004338C1" w:rsidP="003F097A">
            <w:pPr>
              <w:pStyle w:val="Header"/>
              <w:tabs>
                <w:tab w:val="clear" w:pos="4153"/>
                <w:tab w:val="clear" w:pos="8306"/>
                <w:tab w:val="right" w:pos="2017"/>
                <w:tab w:val="right" w:pos="5326"/>
                <w:tab w:val="right" w:pos="6557"/>
              </w:tabs>
              <w:jc w:val="both"/>
              <w:rPr>
                <w:rFonts w:ascii="Arial" w:hAnsi="Arial" w:cs="Arial"/>
                <w:color w:val="000000"/>
                <w:sz w:val="24"/>
                <w:szCs w:val="24"/>
              </w:rPr>
            </w:pPr>
            <w:r>
              <w:rPr>
                <w:rFonts w:ascii="Arial" w:eastAsia="Arial" w:hAnsi="Arial" w:cs="Arial"/>
                <w:color w:val="000000"/>
                <w:sz w:val="24"/>
                <w:szCs w:val="24"/>
                <w:lang w:val="cy-GB"/>
              </w:rPr>
              <w:t>Mae</w:t>
            </w:r>
            <w:r w:rsidR="00822005">
              <w:rPr>
                <w:rFonts w:ascii="Arial" w:eastAsia="Arial" w:hAnsi="Arial" w:cs="Arial"/>
                <w:color w:val="000000"/>
                <w:sz w:val="24"/>
                <w:szCs w:val="24"/>
                <w:lang w:val="cy-GB"/>
              </w:rPr>
              <w:t>’</w:t>
            </w:r>
            <w:r>
              <w:rPr>
                <w:rFonts w:ascii="Arial" w:eastAsia="Arial" w:hAnsi="Arial" w:cs="Arial"/>
                <w:color w:val="000000"/>
                <w:sz w:val="24"/>
                <w:szCs w:val="24"/>
                <w:lang w:val="cy-GB"/>
              </w:rPr>
              <w:t>r treuliau rheoli yn cynnwys cost ein cyfraniad yn nhrefniadau Cyfuno Buddsoddiadau Partneriaeth Pensiwn Cymru (PPC).</w:t>
            </w:r>
          </w:p>
          <w:p w14:paraId="114ECED1" w14:textId="77777777" w:rsidR="003F097A" w:rsidRPr="00D66A79" w:rsidRDefault="003F097A" w:rsidP="003F097A">
            <w:pPr>
              <w:pStyle w:val="Header"/>
              <w:tabs>
                <w:tab w:val="clear" w:pos="4153"/>
                <w:tab w:val="clear" w:pos="8306"/>
                <w:tab w:val="right" w:pos="2017"/>
                <w:tab w:val="right" w:pos="5326"/>
                <w:tab w:val="right" w:pos="6557"/>
              </w:tabs>
              <w:jc w:val="both"/>
              <w:rPr>
                <w:rFonts w:ascii="Arial" w:hAnsi="Arial" w:cs="Arial"/>
                <w:color w:val="000000"/>
                <w:sz w:val="24"/>
                <w:szCs w:val="24"/>
              </w:rPr>
            </w:pPr>
          </w:p>
          <w:p w14:paraId="1760DA6E" w14:textId="77777777" w:rsidR="003F097A" w:rsidRPr="00D66A79" w:rsidRDefault="004338C1" w:rsidP="003F097A">
            <w:pPr>
              <w:pStyle w:val="Header"/>
              <w:tabs>
                <w:tab w:val="clear" w:pos="4153"/>
                <w:tab w:val="clear" w:pos="8306"/>
                <w:tab w:val="right" w:pos="2017"/>
                <w:tab w:val="right" w:pos="5326"/>
                <w:tab w:val="right" w:pos="6557"/>
              </w:tabs>
              <w:rPr>
                <w:rFonts w:ascii="Arial" w:hAnsi="Arial" w:cs="Arial"/>
                <w:sz w:val="24"/>
                <w:szCs w:val="24"/>
              </w:rPr>
            </w:pPr>
            <w:r>
              <w:rPr>
                <w:rFonts w:ascii="Arial" w:eastAsia="Arial" w:hAnsi="Arial" w:cs="Arial"/>
                <w:sz w:val="24"/>
                <w:szCs w:val="24"/>
                <w:lang w:val="cy-GB"/>
              </w:rPr>
              <w:t>Mae</w:t>
            </w:r>
            <w:r w:rsidR="00822005">
              <w:rPr>
                <w:rFonts w:ascii="Arial" w:eastAsia="Arial" w:hAnsi="Arial" w:cs="Arial"/>
                <w:sz w:val="24"/>
                <w:szCs w:val="24"/>
                <w:lang w:val="cy-GB"/>
              </w:rPr>
              <w:t>’</w:t>
            </w:r>
            <w:r>
              <w:rPr>
                <w:rFonts w:ascii="Arial" w:eastAsia="Arial" w:hAnsi="Arial" w:cs="Arial"/>
                <w:sz w:val="24"/>
                <w:szCs w:val="24"/>
                <w:lang w:val="cy-GB"/>
              </w:rPr>
              <w:t>r tabl isod yn adlewyrchu</w:t>
            </w:r>
            <w:r w:rsidR="00822005">
              <w:rPr>
                <w:rFonts w:ascii="Arial" w:eastAsia="Arial" w:hAnsi="Arial" w:cs="Arial"/>
                <w:sz w:val="24"/>
                <w:szCs w:val="24"/>
                <w:lang w:val="cy-GB"/>
              </w:rPr>
              <w:t>’</w:t>
            </w:r>
            <w:r>
              <w:rPr>
                <w:rFonts w:ascii="Arial" w:eastAsia="Arial" w:hAnsi="Arial" w:cs="Arial"/>
                <w:sz w:val="24"/>
                <w:szCs w:val="24"/>
                <w:lang w:val="cy-GB"/>
              </w:rPr>
              <w:t>r costau a achoswyd ym mlwyddyn ariannol 2020/21 a 2021/22</w:t>
            </w:r>
          </w:p>
          <w:p w14:paraId="79A871C5"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cs="Arial"/>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6"/>
              <w:gridCol w:w="1272"/>
              <w:gridCol w:w="1299"/>
            </w:tblGrid>
            <w:tr w:rsidR="004338C1" w14:paraId="3CF751BA" w14:textId="77777777" w:rsidTr="003F097A">
              <w:tc>
                <w:tcPr>
                  <w:tcW w:w="6046" w:type="dxa"/>
                  <w:shd w:val="clear" w:color="auto" w:fill="auto"/>
                </w:tcPr>
                <w:p w14:paraId="4E217B2A"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cs="Arial"/>
                      <w:color w:val="000000"/>
                      <w:sz w:val="24"/>
                      <w:szCs w:val="24"/>
                    </w:rPr>
                  </w:pPr>
                </w:p>
              </w:tc>
              <w:tc>
                <w:tcPr>
                  <w:tcW w:w="1272" w:type="dxa"/>
                  <w:shd w:val="clear" w:color="auto" w:fill="auto"/>
                </w:tcPr>
                <w:p w14:paraId="757EE9F9" w14:textId="77777777" w:rsidR="003F097A" w:rsidRPr="00D66A79" w:rsidRDefault="004338C1" w:rsidP="003F097A">
                  <w:pPr>
                    <w:pStyle w:val="Header"/>
                    <w:tabs>
                      <w:tab w:val="clear" w:pos="4153"/>
                      <w:tab w:val="clear" w:pos="8306"/>
                      <w:tab w:val="right" w:pos="2017"/>
                      <w:tab w:val="right" w:pos="5326"/>
                      <w:tab w:val="right" w:pos="6557"/>
                    </w:tabs>
                    <w:jc w:val="center"/>
                    <w:rPr>
                      <w:rFonts w:ascii="Arial" w:hAnsi="Arial" w:cs="Arial"/>
                      <w:b/>
                      <w:color w:val="000000"/>
                      <w:sz w:val="24"/>
                      <w:szCs w:val="24"/>
                    </w:rPr>
                  </w:pPr>
                  <w:r>
                    <w:rPr>
                      <w:rFonts w:ascii="Arial" w:eastAsia="Arial" w:hAnsi="Arial" w:cs="Arial"/>
                      <w:b/>
                      <w:bCs/>
                      <w:color w:val="000000"/>
                      <w:sz w:val="24"/>
                      <w:szCs w:val="24"/>
                      <w:lang w:val="cy-GB"/>
                    </w:rPr>
                    <w:t>2020/21</w:t>
                  </w:r>
                </w:p>
              </w:tc>
              <w:tc>
                <w:tcPr>
                  <w:tcW w:w="1299" w:type="dxa"/>
                  <w:shd w:val="clear" w:color="auto" w:fill="auto"/>
                </w:tcPr>
                <w:p w14:paraId="20E2EEFE" w14:textId="77777777" w:rsidR="003F097A" w:rsidRPr="00D66A79" w:rsidRDefault="004338C1" w:rsidP="003F097A">
                  <w:pPr>
                    <w:pStyle w:val="Header"/>
                    <w:tabs>
                      <w:tab w:val="clear" w:pos="4153"/>
                      <w:tab w:val="clear" w:pos="8306"/>
                      <w:tab w:val="right" w:pos="2017"/>
                      <w:tab w:val="right" w:pos="5326"/>
                      <w:tab w:val="right" w:pos="6557"/>
                    </w:tabs>
                    <w:jc w:val="center"/>
                    <w:rPr>
                      <w:rFonts w:ascii="Arial" w:hAnsi="Arial" w:cs="Arial"/>
                      <w:b/>
                      <w:color w:val="000000"/>
                      <w:sz w:val="24"/>
                      <w:szCs w:val="24"/>
                    </w:rPr>
                  </w:pPr>
                  <w:r>
                    <w:rPr>
                      <w:rFonts w:ascii="Arial" w:eastAsia="Arial" w:hAnsi="Arial" w:cs="Arial"/>
                      <w:b/>
                      <w:bCs/>
                      <w:color w:val="000000"/>
                      <w:sz w:val="24"/>
                      <w:szCs w:val="24"/>
                      <w:lang w:val="cy-GB"/>
                    </w:rPr>
                    <w:t>2021/22</w:t>
                  </w:r>
                </w:p>
              </w:tc>
            </w:tr>
            <w:tr w:rsidR="004338C1" w14:paraId="3F76CA66" w14:textId="77777777" w:rsidTr="003F097A">
              <w:tc>
                <w:tcPr>
                  <w:tcW w:w="6046" w:type="dxa"/>
                  <w:shd w:val="clear" w:color="auto" w:fill="auto"/>
                </w:tcPr>
                <w:p w14:paraId="77072309"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cs="Arial"/>
                      <w:color w:val="000000"/>
                      <w:sz w:val="24"/>
                      <w:szCs w:val="24"/>
                    </w:rPr>
                  </w:pPr>
                </w:p>
              </w:tc>
              <w:tc>
                <w:tcPr>
                  <w:tcW w:w="1272" w:type="dxa"/>
                  <w:shd w:val="clear" w:color="auto" w:fill="auto"/>
                </w:tcPr>
                <w:p w14:paraId="67D801A2" w14:textId="77777777" w:rsidR="003F097A" w:rsidRPr="00D66A79" w:rsidRDefault="004338C1" w:rsidP="003F097A">
                  <w:pPr>
                    <w:pStyle w:val="Header"/>
                    <w:tabs>
                      <w:tab w:val="clear" w:pos="4153"/>
                      <w:tab w:val="clear" w:pos="8306"/>
                      <w:tab w:val="right" w:pos="2017"/>
                      <w:tab w:val="right" w:pos="5326"/>
                      <w:tab w:val="right" w:pos="6557"/>
                    </w:tabs>
                    <w:jc w:val="center"/>
                    <w:rPr>
                      <w:rFonts w:ascii="Arial" w:hAnsi="Arial" w:cs="Arial"/>
                      <w:b/>
                      <w:color w:val="000000"/>
                      <w:sz w:val="24"/>
                      <w:szCs w:val="24"/>
                    </w:rPr>
                  </w:pPr>
                  <w:r>
                    <w:rPr>
                      <w:rFonts w:ascii="Arial" w:eastAsia="Arial" w:hAnsi="Arial" w:cs="Arial"/>
                      <w:b/>
                      <w:bCs/>
                      <w:color w:val="000000"/>
                      <w:sz w:val="24"/>
                      <w:szCs w:val="24"/>
                      <w:lang w:val="cy-GB"/>
                    </w:rPr>
                    <w:t>£</w:t>
                  </w:r>
                  <w:r w:rsidR="00822005">
                    <w:rPr>
                      <w:rFonts w:ascii="Arial" w:eastAsia="Arial" w:hAnsi="Arial" w:cs="Arial"/>
                      <w:b/>
                      <w:bCs/>
                      <w:color w:val="000000"/>
                      <w:sz w:val="24"/>
                      <w:szCs w:val="24"/>
                      <w:lang w:val="cy-GB"/>
                    </w:rPr>
                    <w:t>’</w:t>
                  </w:r>
                  <w:r>
                    <w:rPr>
                      <w:rFonts w:ascii="Arial" w:eastAsia="Arial" w:hAnsi="Arial" w:cs="Arial"/>
                      <w:b/>
                      <w:bCs/>
                      <w:color w:val="000000"/>
                      <w:sz w:val="24"/>
                      <w:szCs w:val="24"/>
                      <w:lang w:val="cy-GB"/>
                    </w:rPr>
                    <w:t>000</w:t>
                  </w:r>
                </w:p>
              </w:tc>
              <w:tc>
                <w:tcPr>
                  <w:tcW w:w="1299" w:type="dxa"/>
                  <w:shd w:val="clear" w:color="auto" w:fill="auto"/>
                </w:tcPr>
                <w:p w14:paraId="64C39D4F" w14:textId="77777777" w:rsidR="003F097A" w:rsidRPr="00D66A79" w:rsidRDefault="004338C1" w:rsidP="003F097A">
                  <w:pPr>
                    <w:pStyle w:val="Header"/>
                    <w:tabs>
                      <w:tab w:val="clear" w:pos="4153"/>
                      <w:tab w:val="clear" w:pos="8306"/>
                      <w:tab w:val="right" w:pos="2017"/>
                      <w:tab w:val="right" w:pos="5326"/>
                      <w:tab w:val="right" w:pos="6557"/>
                    </w:tabs>
                    <w:jc w:val="center"/>
                    <w:rPr>
                      <w:rFonts w:ascii="Arial" w:hAnsi="Arial" w:cs="Arial"/>
                      <w:b/>
                      <w:color w:val="000000"/>
                      <w:sz w:val="24"/>
                      <w:szCs w:val="24"/>
                    </w:rPr>
                  </w:pPr>
                  <w:r>
                    <w:rPr>
                      <w:rFonts w:ascii="Arial" w:eastAsia="Arial" w:hAnsi="Arial" w:cs="Arial"/>
                      <w:b/>
                      <w:bCs/>
                      <w:color w:val="000000"/>
                      <w:sz w:val="24"/>
                      <w:szCs w:val="24"/>
                      <w:lang w:val="cy-GB"/>
                    </w:rPr>
                    <w:t>£</w:t>
                  </w:r>
                  <w:r w:rsidR="00822005">
                    <w:rPr>
                      <w:rFonts w:ascii="Arial" w:eastAsia="Arial" w:hAnsi="Arial" w:cs="Arial"/>
                      <w:b/>
                      <w:bCs/>
                      <w:color w:val="000000"/>
                      <w:sz w:val="24"/>
                      <w:szCs w:val="24"/>
                      <w:lang w:val="cy-GB"/>
                    </w:rPr>
                    <w:t>’</w:t>
                  </w:r>
                  <w:r>
                    <w:rPr>
                      <w:rFonts w:ascii="Arial" w:eastAsia="Arial" w:hAnsi="Arial" w:cs="Arial"/>
                      <w:b/>
                      <w:bCs/>
                      <w:color w:val="000000"/>
                      <w:sz w:val="24"/>
                      <w:szCs w:val="24"/>
                      <w:lang w:val="cy-GB"/>
                    </w:rPr>
                    <w:t>000</w:t>
                  </w:r>
                </w:p>
              </w:tc>
            </w:tr>
            <w:tr w:rsidR="004338C1" w:rsidRPr="00650B6C" w14:paraId="6E859862" w14:textId="77777777" w:rsidTr="003F097A">
              <w:tc>
                <w:tcPr>
                  <w:tcW w:w="6046" w:type="dxa"/>
                  <w:shd w:val="clear" w:color="auto" w:fill="auto"/>
                </w:tcPr>
                <w:p w14:paraId="4B3F77B5" w14:textId="77777777" w:rsidR="003F097A" w:rsidRPr="00650B6C" w:rsidRDefault="004338C1" w:rsidP="003F097A">
                  <w:pPr>
                    <w:pStyle w:val="Header"/>
                    <w:tabs>
                      <w:tab w:val="clear" w:pos="4153"/>
                      <w:tab w:val="clear" w:pos="8306"/>
                      <w:tab w:val="right" w:pos="2017"/>
                      <w:tab w:val="right" w:pos="5326"/>
                      <w:tab w:val="right" w:pos="6557"/>
                    </w:tabs>
                    <w:rPr>
                      <w:rFonts w:ascii="Arial" w:hAnsi="Arial" w:cs="Arial"/>
                      <w:b/>
                      <w:color w:val="000000"/>
                      <w:sz w:val="24"/>
                      <w:szCs w:val="24"/>
                      <w:lang w:val="es-AR"/>
                    </w:rPr>
                  </w:pPr>
                  <w:r>
                    <w:rPr>
                      <w:rFonts w:ascii="Arial" w:eastAsia="Arial" w:hAnsi="Arial" w:cs="Arial"/>
                      <w:b/>
                      <w:bCs/>
                      <w:color w:val="000000"/>
                      <w:sz w:val="24"/>
                      <w:szCs w:val="24"/>
                      <w:lang w:val="cy-GB"/>
                    </w:rPr>
                    <w:t>Costau Goruchwylio a Llywodraethu PPC</w:t>
                  </w:r>
                </w:p>
              </w:tc>
              <w:tc>
                <w:tcPr>
                  <w:tcW w:w="1272" w:type="dxa"/>
                  <w:shd w:val="clear" w:color="auto" w:fill="auto"/>
                </w:tcPr>
                <w:p w14:paraId="5CE02DA0" w14:textId="77777777" w:rsidR="003F097A" w:rsidRPr="00650B6C" w:rsidRDefault="003F097A" w:rsidP="003F097A">
                  <w:pPr>
                    <w:pStyle w:val="Header"/>
                    <w:tabs>
                      <w:tab w:val="clear" w:pos="4153"/>
                      <w:tab w:val="clear" w:pos="8306"/>
                      <w:tab w:val="right" w:pos="2017"/>
                      <w:tab w:val="right" w:pos="5326"/>
                      <w:tab w:val="right" w:pos="6557"/>
                    </w:tabs>
                    <w:rPr>
                      <w:rFonts w:ascii="Arial" w:hAnsi="Arial" w:cs="Arial"/>
                      <w:color w:val="000000"/>
                      <w:sz w:val="24"/>
                      <w:szCs w:val="24"/>
                      <w:lang w:val="es-AR"/>
                    </w:rPr>
                  </w:pPr>
                </w:p>
              </w:tc>
              <w:tc>
                <w:tcPr>
                  <w:tcW w:w="1299" w:type="dxa"/>
                  <w:shd w:val="clear" w:color="auto" w:fill="auto"/>
                </w:tcPr>
                <w:p w14:paraId="1F4328EC" w14:textId="77777777" w:rsidR="003F097A" w:rsidRPr="00650B6C" w:rsidRDefault="003F097A" w:rsidP="003F097A">
                  <w:pPr>
                    <w:pStyle w:val="Header"/>
                    <w:tabs>
                      <w:tab w:val="clear" w:pos="4153"/>
                      <w:tab w:val="clear" w:pos="8306"/>
                      <w:tab w:val="right" w:pos="2017"/>
                      <w:tab w:val="right" w:pos="5326"/>
                      <w:tab w:val="right" w:pos="6557"/>
                    </w:tabs>
                    <w:rPr>
                      <w:rFonts w:ascii="Arial" w:hAnsi="Arial" w:cs="Arial"/>
                      <w:color w:val="000000"/>
                      <w:sz w:val="24"/>
                      <w:szCs w:val="24"/>
                      <w:lang w:val="es-AR"/>
                    </w:rPr>
                  </w:pPr>
                </w:p>
              </w:tc>
            </w:tr>
            <w:tr w:rsidR="004338C1" w:rsidRPr="00650B6C" w14:paraId="1328469E" w14:textId="77777777" w:rsidTr="003F097A">
              <w:tc>
                <w:tcPr>
                  <w:tcW w:w="6046" w:type="dxa"/>
                  <w:shd w:val="clear" w:color="auto" w:fill="auto"/>
                </w:tcPr>
                <w:p w14:paraId="1633DFB7" w14:textId="77777777" w:rsidR="003F097A" w:rsidRPr="00650B6C" w:rsidRDefault="004338C1" w:rsidP="003F097A">
                  <w:pPr>
                    <w:pStyle w:val="Header"/>
                    <w:tabs>
                      <w:tab w:val="clear" w:pos="4153"/>
                      <w:tab w:val="clear" w:pos="8306"/>
                      <w:tab w:val="right" w:pos="2017"/>
                      <w:tab w:val="right" w:pos="5326"/>
                      <w:tab w:val="right" w:pos="6557"/>
                    </w:tabs>
                    <w:rPr>
                      <w:rFonts w:ascii="Arial" w:hAnsi="Arial" w:cs="Arial"/>
                      <w:color w:val="000000"/>
                      <w:sz w:val="24"/>
                      <w:szCs w:val="24"/>
                      <w:lang w:val="es-AR"/>
                    </w:rPr>
                  </w:pPr>
                  <w:r>
                    <w:rPr>
                      <w:rFonts w:ascii="Arial" w:eastAsia="Arial" w:hAnsi="Arial" w:cs="Arial"/>
                      <w:color w:val="000000"/>
                      <w:sz w:val="24"/>
                      <w:szCs w:val="24"/>
                      <w:lang w:val="cy-GB"/>
                    </w:rPr>
                    <w:t>Costau</w:t>
                  </w:r>
                  <w:r w:rsidR="00822005">
                    <w:rPr>
                      <w:rFonts w:ascii="Arial" w:eastAsia="Arial" w:hAnsi="Arial" w:cs="Arial"/>
                      <w:color w:val="000000"/>
                      <w:sz w:val="24"/>
                      <w:szCs w:val="24"/>
                      <w:lang w:val="cy-GB"/>
                    </w:rPr>
                    <w:t>’</w:t>
                  </w:r>
                  <w:r>
                    <w:rPr>
                      <w:rFonts w:ascii="Arial" w:eastAsia="Arial" w:hAnsi="Arial" w:cs="Arial"/>
                      <w:color w:val="000000"/>
                      <w:sz w:val="24"/>
                      <w:szCs w:val="24"/>
                      <w:lang w:val="cy-GB"/>
                    </w:rPr>
                    <w:t>r Awdurdod Lletyol</w:t>
                  </w:r>
                </w:p>
              </w:tc>
              <w:tc>
                <w:tcPr>
                  <w:tcW w:w="1272" w:type="dxa"/>
                  <w:shd w:val="clear" w:color="auto" w:fill="auto"/>
                </w:tcPr>
                <w:p w14:paraId="5F1A298C" w14:textId="77777777" w:rsidR="003F097A" w:rsidRPr="00650B6C" w:rsidRDefault="004338C1" w:rsidP="003F097A">
                  <w:pPr>
                    <w:pStyle w:val="Header"/>
                    <w:tabs>
                      <w:tab w:val="clear" w:pos="4153"/>
                      <w:tab w:val="clear" w:pos="8306"/>
                      <w:tab w:val="right" w:pos="2017"/>
                      <w:tab w:val="right" w:pos="5326"/>
                      <w:tab w:val="right" w:pos="6557"/>
                    </w:tabs>
                    <w:jc w:val="right"/>
                    <w:rPr>
                      <w:rFonts w:ascii="Arial" w:hAnsi="Arial" w:cs="Arial"/>
                      <w:color w:val="000000"/>
                      <w:sz w:val="24"/>
                      <w:szCs w:val="24"/>
                      <w:lang w:val="es-AR"/>
                    </w:rPr>
                  </w:pPr>
                  <w:r>
                    <w:rPr>
                      <w:rFonts w:ascii="Arial" w:eastAsia="Arial" w:hAnsi="Arial" w:cs="Arial"/>
                      <w:color w:val="000000"/>
                      <w:sz w:val="24"/>
                      <w:szCs w:val="24"/>
                      <w:lang w:val="cy-GB"/>
                    </w:rPr>
                    <w:t>88</w:t>
                  </w:r>
                </w:p>
              </w:tc>
              <w:tc>
                <w:tcPr>
                  <w:tcW w:w="1299" w:type="dxa"/>
                  <w:shd w:val="clear" w:color="auto" w:fill="auto"/>
                </w:tcPr>
                <w:p w14:paraId="09B8D74C" w14:textId="77777777" w:rsidR="003F097A" w:rsidRPr="00650B6C" w:rsidRDefault="004338C1" w:rsidP="003F097A">
                  <w:pPr>
                    <w:pStyle w:val="Header"/>
                    <w:tabs>
                      <w:tab w:val="clear" w:pos="4153"/>
                      <w:tab w:val="clear" w:pos="8306"/>
                      <w:tab w:val="right" w:pos="2017"/>
                      <w:tab w:val="right" w:pos="5326"/>
                      <w:tab w:val="right" w:pos="6557"/>
                    </w:tabs>
                    <w:jc w:val="right"/>
                    <w:rPr>
                      <w:rFonts w:ascii="Arial" w:hAnsi="Arial" w:cs="Arial"/>
                      <w:color w:val="000000"/>
                      <w:sz w:val="24"/>
                      <w:szCs w:val="24"/>
                      <w:lang w:val="es-AR"/>
                    </w:rPr>
                  </w:pPr>
                  <w:r>
                    <w:rPr>
                      <w:rFonts w:ascii="Arial" w:eastAsia="Arial" w:hAnsi="Arial" w:cs="Arial"/>
                      <w:color w:val="000000"/>
                      <w:sz w:val="24"/>
                      <w:szCs w:val="24"/>
                      <w:lang w:val="cy-GB"/>
                    </w:rPr>
                    <w:t>135</w:t>
                  </w:r>
                </w:p>
              </w:tc>
            </w:tr>
            <w:tr w:rsidR="004338C1" w:rsidRPr="00650B6C" w14:paraId="66328FC3" w14:textId="77777777" w:rsidTr="003F097A">
              <w:tc>
                <w:tcPr>
                  <w:tcW w:w="6046" w:type="dxa"/>
                  <w:shd w:val="clear" w:color="auto" w:fill="auto"/>
                </w:tcPr>
                <w:p w14:paraId="0B29E43B" w14:textId="77777777" w:rsidR="003F097A" w:rsidRPr="00650B6C" w:rsidRDefault="004338C1" w:rsidP="003F097A">
                  <w:pPr>
                    <w:pStyle w:val="Header"/>
                    <w:tabs>
                      <w:tab w:val="clear" w:pos="4153"/>
                      <w:tab w:val="clear" w:pos="8306"/>
                      <w:tab w:val="right" w:pos="2017"/>
                      <w:tab w:val="right" w:pos="5326"/>
                      <w:tab w:val="right" w:pos="6557"/>
                    </w:tabs>
                    <w:rPr>
                      <w:rFonts w:ascii="Arial" w:hAnsi="Arial" w:cs="Arial"/>
                      <w:b/>
                      <w:color w:val="000000"/>
                      <w:sz w:val="24"/>
                      <w:szCs w:val="24"/>
                      <w:lang w:val="es-AR"/>
                    </w:rPr>
                  </w:pPr>
                  <w:r>
                    <w:rPr>
                      <w:rFonts w:ascii="Arial" w:eastAsia="Arial" w:hAnsi="Arial" w:cs="Arial"/>
                      <w:b/>
                      <w:bCs/>
                      <w:color w:val="000000"/>
                      <w:sz w:val="24"/>
                      <w:szCs w:val="24"/>
                      <w:lang w:val="cy-GB"/>
                    </w:rPr>
                    <w:t>Treuliau Rheoli Buddsoddiad PPC</w:t>
                  </w:r>
                </w:p>
              </w:tc>
              <w:tc>
                <w:tcPr>
                  <w:tcW w:w="1272" w:type="dxa"/>
                  <w:shd w:val="clear" w:color="auto" w:fill="auto"/>
                </w:tcPr>
                <w:p w14:paraId="61257430" w14:textId="77777777" w:rsidR="003F097A" w:rsidRPr="00650B6C" w:rsidRDefault="003F097A" w:rsidP="003F097A">
                  <w:pPr>
                    <w:pStyle w:val="Header"/>
                    <w:tabs>
                      <w:tab w:val="clear" w:pos="4153"/>
                      <w:tab w:val="clear" w:pos="8306"/>
                      <w:tab w:val="right" w:pos="2017"/>
                      <w:tab w:val="right" w:pos="5326"/>
                      <w:tab w:val="right" w:pos="6557"/>
                    </w:tabs>
                    <w:jc w:val="right"/>
                    <w:rPr>
                      <w:rFonts w:ascii="Arial" w:hAnsi="Arial" w:cs="Arial"/>
                      <w:color w:val="000000"/>
                      <w:sz w:val="24"/>
                      <w:szCs w:val="24"/>
                      <w:lang w:val="es-AR"/>
                    </w:rPr>
                  </w:pPr>
                </w:p>
              </w:tc>
              <w:tc>
                <w:tcPr>
                  <w:tcW w:w="1299" w:type="dxa"/>
                  <w:shd w:val="clear" w:color="auto" w:fill="auto"/>
                </w:tcPr>
                <w:p w14:paraId="74E73D96" w14:textId="77777777" w:rsidR="003F097A" w:rsidRPr="00650B6C" w:rsidRDefault="003F097A" w:rsidP="003F097A">
                  <w:pPr>
                    <w:pStyle w:val="Header"/>
                    <w:tabs>
                      <w:tab w:val="clear" w:pos="4153"/>
                      <w:tab w:val="clear" w:pos="8306"/>
                      <w:tab w:val="right" w:pos="2017"/>
                      <w:tab w:val="right" w:pos="5326"/>
                      <w:tab w:val="right" w:pos="6557"/>
                    </w:tabs>
                    <w:jc w:val="right"/>
                    <w:rPr>
                      <w:rFonts w:ascii="Arial" w:hAnsi="Arial" w:cs="Arial"/>
                      <w:color w:val="000000"/>
                      <w:sz w:val="24"/>
                      <w:szCs w:val="24"/>
                      <w:lang w:val="es-AR"/>
                    </w:rPr>
                  </w:pPr>
                </w:p>
              </w:tc>
            </w:tr>
            <w:tr w:rsidR="004338C1" w:rsidRPr="00650B6C" w14:paraId="0EF51925" w14:textId="77777777" w:rsidTr="003F097A">
              <w:tc>
                <w:tcPr>
                  <w:tcW w:w="6046" w:type="dxa"/>
                  <w:shd w:val="clear" w:color="auto" w:fill="auto"/>
                </w:tcPr>
                <w:p w14:paraId="3CC217D0" w14:textId="77777777" w:rsidR="003F097A" w:rsidRPr="00650B6C" w:rsidRDefault="004338C1" w:rsidP="003F097A">
                  <w:pPr>
                    <w:pStyle w:val="Header"/>
                    <w:tabs>
                      <w:tab w:val="clear" w:pos="4153"/>
                      <w:tab w:val="clear" w:pos="8306"/>
                      <w:tab w:val="right" w:pos="2017"/>
                      <w:tab w:val="right" w:pos="5326"/>
                      <w:tab w:val="right" w:pos="6557"/>
                    </w:tabs>
                    <w:rPr>
                      <w:rFonts w:ascii="Arial" w:hAnsi="Arial" w:cs="Arial"/>
                      <w:color w:val="000000"/>
                      <w:sz w:val="24"/>
                      <w:szCs w:val="24"/>
                      <w:lang w:val="es-AR"/>
                    </w:rPr>
                  </w:pPr>
                  <w:r>
                    <w:rPr>
                      <w:rFonts w:ascii="Arial" w:eastAsia="Arial" w:hAnsi="Arial" w:cs="Arial"/>
                      <w:color w:val="000000"/>
                      <w:sz w:val="24"/>
                      <w:szCs w:val="24"/>
                      <w:lang w:val="cy-GB"/>
                    </w:rPr>
                    <w:t>Ffioedd Rheolwr y Gronfa</w:t>
                  </w:r>
                </w:p>
              </w:tc>
              <w:tc>
                <w:tcPr>
                  <w:tcW w:w="1272" w:type="dxa"/>
                  <w:shd w:val="clear" w:color="auto" w:fill="auto"/>
                </w:tcPr>
                <w:p w14:paraId="7D185695" w14:textId="77777777" w:rsidR="003F097A" w:rsidRPr="00650B6C" w:rsidRDefault="004338C1" w:rsidP="003F097A">
                  <w:pPr>
                    <w:pStyle w:val="Header"/>
                    <w:tabs>
                      <w:tab w:val="clear" w:pos="4153"/>
                      <w:tab w:val="clear" w:pos="8306"/>
                      <w:tab w:val="right" w:pos="2017"/>
                      <w:tab w:val="right" w:pos="5326"/>
                      <w:tab w:val="right" w:pos="6557"/>
                    </w:tabs>
                    <w:jc w:val="right"/>
                    <w:rPr>
                      <w:rFonts w:ascii="Arial" w:hAnsi="Arial" w:cs="Arial"/>
                      <w:color w:val="000000"/>
                      <w:sz w:val="24"/>
                      <w:szCs w:val="24"/>
                      <w:lang w:val="es-AR"/>
                    </w:rPr>
                  </w:pPr>
                  <w:r>
                    <w:rPr>
                      <w:rFonts w:ascii="Arial" w:eastAsia="Arial" w:hAnsi="Arial" w:cs="Arial"/>
                      <w:color w:val="000000"/>
                      <w:sz w:val="24"/>
                      <w:szCs w:val="24"/>
                      <w:lang w:val="cy-GB"/>
                    </w:rPr>
                    <w:t>898</w:t>
                  </w:r>
                </w:p>
              </w:tc>
              <w:tc>
                <w:tcPr>
                  <w:tcW w:w="1299" w:type="dxa"/>
                  <w:shd w:val="clear" w:color="auto" w:fill="auto"/>
                </w:tcPr>
                <w:p w14:paraId="29BE9208" w14:textId="77777777" w:rsidR="003F097A" w:rsidRPr="00650B6C" w:rsidRDefault="004338C1" w:rsidP="003F097A">
                  <w:pPr>
                    <w:pStyle w:val="Header"/>
                    <w:tabs>
                      <w:tab w:val="clear" w:pos="4153"/>
                      <w:tab w:val="clear" w:pos="8306"/>
                      <w:tab w:val="right" w:pos="2017"/>
                      <w:tab w:val="right" w:pos="5326"/>
                      <w:tab w:val="right" w:pos="6557"/>
                    </w:tabs>
                    <w:jc w:val="right"/>
                    <w:rPr>
                      <w:rFonts w:ascii="Arial" w:hAnsi="Arial" w:cs="Arial"/>
                      <w:color w:val="000000"/>
                      <w:sz w:val="24"/>
                      <w:szCs w:val="24"/>
                      <w:lang w:val="es-AR"/>
                    </w:rPr>
                  </w:pPr>
                  <w:r>
                    <w:rPr>
                      <w:rFonts w:ascii="Arial" w:eastAsia="Arial" w:hAnsi="Arial" w:cs="Arial"/>
                      <w:color w:val="000000"/>
                      <w:sz w:val="24"/>
                      <w:szCs w:val="24"/>
                      <w:lang w:val="cy-GB"/>
                    </w:rPr>
                    <w:t>983</w:t>
                  </w:r>
                </w:p>
              </w:tc>
            </w:tr>
            <w:tr w:rsidR="004338C1" w:rsidRPr="00650B6C" w14:paraId="6610854F" w14:textId="77777777" w:rsidTr="003F097A">
              <w:tc>
                <w:tcPr>
                  <w:tcW w:w="6046" w:type="dxa"/>
                  <w:shd w:val="clear" w:color="auto" w:fill="auto"/>
                </w:tcPr>
                <w:p w14:paraId="6BD26AEB" w14:textId="77777777" w:rsidR="003F097A" w:rsidRPr="00650B6C" w:rsidRDefault="004338C1" w:rsidP="003F097A">
                  <w:pPr>
                    <w:pStyle w:val="Header"/>
                    <w:tabs>
                      <w:tab w:val="clear" w:pos="4153"/>
                      <w:tab w:val="clear" w:pos="8306"/>
                      <w:tab w:val="right" w:pos="2017"/>
                      <w:tab w:val="right" w:pos="5326"/>
                      <w:tab w:val="right" w:pos="6557"/>
                    </w:tabs>
                    <w:rPr>
                      <w:rFonts w:ascii="Arial" w:hAnsi="Arial" w:cs="Arial"/>
                      <w:color w:val="000000"/>
                      <w:sz w:val="24"/>
                      <w:szCs w:val="24"/>
                      <w:lang w:val="es-AR"/>
                    </w:rPr>
                  </w:pPr>
                  <w:r>
                    <w:rPr>
                      <w:rFonts w:ascii="Arial" w:eastAsia="Arial" w:hAnsi="Arial" w:cs="Arial"/>
                      <w:color w:val="000000"/>
                      <w:sz w:val="24"/>
                      <w:szCs w:val="24"/>
                      <w:lang w:val="cy-GB"/>
                    </w:rPr>
                    <w:t>Ffioedd Gwarchod</w:t>
                  </w:r>
                </w:p>
              </w:tc>
              <w:tc>
                <w:tcPr>
                  <w:tcW w:w="1272" w:type="dxa"/>
                  <w:shd w:val="clear" w:color="auto" w:fill="auto"/>
                </w:tcPr>
                <w:p w14:paraId="025CA858" w14:textId="77777777" w:rsidR="003F097A" w:rsidRPr="00650B6C" w:rsidRDefault="004338C1" w:rsidP="003F097A">
                  <w:pPr>
                    <w:pStyle w:val="Header"/>
                    <w:tabs>
                      <w:tab w:val="clear" w:pos="4153"/>
                      <w:tab w:val="clear" w:pos="8306"/>
                      <w:tab w:val="right" w:pos="2017"/>
                      <w:tab w:val="right" w:pos="5326"/>
                      <w:tab w:val="right" w:pos="6557"/>
                    </w:tabs>
                    <w:jc w:val="right"/>
                    <w:rPr>
                      <w:rFonts w:ascii="Arial" w:hAnsi="Arial" w:cs="Arial"/>
                      <w:color w:val="000000"/>
                      <w:sz w:val="24"/>
                      <w:szCs w:val="24"/>
                      <w:lang w:val="es-AR"/>
                    </w:rPr>
                  </w:pPr>
                  <w:r>
                    <w:rPr>
                      <w:rFonts w:ascii="Arial" w:eastAsia="Arial" w:hAnsi="Arial" w:cs="Arial"/>
                      <w:color w:val="000000"/>
                      <w:sz w:val="24"/>
                      <w:szCs w:val="24"/>
                      <w:lang w:val="cy-GB"/>
                    </w:rPr>
                    <w:t>238</w:t>
                  </w:r>
                </w:p>
              </w:tc>
              <w:tc>
                <w:tcPr>
                  <w:tcW w:w="1299" w:type="dxa"/>
                  <w:shd w:val="clear" w:color="auto" w:fill="auto"/>
                </w:tcPr>
                <w:p w14:paraId="37B2EBE5" w14:textId="77777777" w:rsidR="003F097A" w:rsidRPr="00650B6C" w:rsidRDefault="004338C1" w:rsidP="003F097A">
                  <w:pPr>
                    <w:pStyle w:val="Header"/>
                    <w:tabs>
                      <w:tab w:val="clear" w:pos="4153"/>
                      <w:tab w:val="clear" w:pos="8306"/>
                      <w:tab w:val="right" w:pos="2017"/>
                      <w:tab w:val="right" w:pos="5326"/>
                      <w:tab w:val="right" w:pos="6557"/>
                    </w:tabs>
                    <w:jc w:val="right"/>
                    <w:rPr>
                      <w:rFonts w:ascii="Arial" w:hAnsi="Arial" w:cs="Arial"/>
                      <w:color w:val="000000"/>
                      <w:sz w:val="24"/>
                      <w:szCs w:val="24"/>
                      <w:lang w:val="es-AR"/>
                    </w:rPr>
                  </w:pPr>
                  <w:r>
                    <w:rPr>
                      <w:rFonts w:ascii="Arial" w:eastAsia="Arial" w:hAnsi="Arial" w:cs="Arial"/>
                      <w:color w:val="000000"/>
                      <w:sz w:val="24"/>
                      <w:szCs w:val="24"/>
                      <w:lang w:val="cy-GB"/>
                    </w:rPr>
                    <w:t>252</w:t>
                  </w:r>
                </w:p>
              </w:tc>
            </w:tr>
            <w:tr w:rsidR="004338C1" w:rsidRPr="00650B6C" w14:paraId="734D653B" w14:textId="77777777" w:rsidTr="003F097A">
              <w:tc>
                <w:tcPr>
                  <w:tcW w:w="6046" w:type="dxa"/>
                  <w:shd w:val="clear" w:color="auto" w:fill="auto"/>
                </w:tcPr>
                <w:p w14:paraId="22D725BB" w14:textId="77777777" w:rsidR="003F097A" w:rsidRPr="00650B6C" w:rsidRDefault="004338C1" w:rsidP="003F097A">
                  <w:pPr>
                    <w:pStyle w:val="Header"/>
                    <w:tabs>
                      <w:tab w:val="clear" w:pos="4153"/>
                      <w:tab w:val="clear" w:pos="8306"/>
                      <w:tab w:val="right" w:pos="2017"/>
                      <w:tab w:val="right" w:pos="5326"/>
                      <w:tab w:val="right" w:pos="6557"/>
                    </w:tabs>
                    <w:rPr>
                      <w:rFonts w:ascii="Arial" w:hAnsi="Arial" w:cs="Arial"/>
                      <w:color w:val="000000"/>
                      <w:sz w:val="24"/>
                      <w:szCs w:val="24"/>
                      <w:lang w:val="es-AR"/>
                    </w:rPr>
                  </w:pPr>
                  <w:r>
                    <w:rPr>
                      <w:rFonts w:ascii="Arial" w:eastAsia="Arial" w:hAnsi="Arial" w:cs="Arial"/>
                      <w:color w:val="000000"/>
                      <w:sz w:val="24"/>
                      <w:szCs w:val="24"/>
                      <w:lang w:val="cy-GB"/>
                    </w:rPr>
                    <w:t>Costau Trafodiadau</w:t>
                  </w:r>
                </w:p>
              </w:tc>
              <w:tc>
                <w:tcPr>
                  <w:tcW w:w="1272" w:type="dxa"/>
                  <w:shd w:val="clear" w:color="auto" w:fill="auto"/>
                </w:tcPr>
                <w:p w14:paraId="32CF3E57" w14:textId="77777777" w:rsidR="003F097A" w:rsidRPr="00650B6C" w:rsidRDefault="004338C1" w:rsidP="003F097A">
                  <w:pPr>
                    <w:pStyle w:val="Header"/>
                    <w:tabs>
                      <w:tab w:val="clear" w:pos="4153"/>
                      <w:tab w:val="clear" w:pos="8306"/>
                      <w:tab w:val="right" w:pos="2017"/>
                      <w:tab w:val="right" w:pos="5326"/>
                      <w:tab w:val="right" w:pos="6557"/>
                    </w:tabs>
                    <w:jc w:val="right"/>
                    <w:rPr>
                      <w:rFonts w:ascii="Arial" w:hAnsi="Arial" w:cs="Arial"/>
                      <w:color w:val="000000"/>
                      <w:sz w:val="24"/>
                      <w:szCs w:val="24"/>
                      <w:lang w:val="es-AR"/>
                    </w:rPr>
                  </w:pPr>
                  <w:r>
                    <w:rPr>
                      <w:rFonts w:ascii="Arial" w:eastAsia="Arial" w:hAnsi="Arial" w:cs="Arial"/>
                      <w:color w:val="000000"/>
                      <w:sz w:val="24"/>
                      <w:szCs w:val="24"/>
                      <w:lang w:val="cy-GB"/>
                    </w:rPr>
                    <w:t>834</w:t>
                  </w:r>
                </w:p>
              </w:tc>
              <w:tc>
                <w:tcPr>
                  <w:tcW w:w="1299" w:type="dxa"/>
                  <w:shd w:val="clear" w:color="auto" w:fill="auto"/>
                </w:tcPr>
                <w:p w14:paraId="53976D6A" w14:textId="77777777" w:rsidR="003F097A" w:rsidRPr="00650B6C" w:rsidRDefault="004338C1" w:rsidP="003F097A">
                  <w:pPr>
                    <w:pStyle w:val="Header"/>
                    <w:tabs>
                      <w:tab w:val="clear" w:pos="4153"/>
                      <w:tab w:val="clear" w:pos="8306"/>
                      <w:tab w:val="right" w:pos="2017"/>
                      <w:tab w:val="right" w:pos="5326"/>
                      <w:tab w:val="right" w:pos="6557"/>
                    </w:tabs>
                    <w:jc w:val="right"/>
                    <w:rPr>
                      <w:rFonts w:ascii="Arial" w:hAnsi="Arial" w:cs="Arial"/>
                      <w:color w:val="000000"/>
                      <w:sz w:val="24"/>
                      <w:szCs w:val="24"/>
                      <w:lang w:val="es-AR"/>
                    </w:rPr>
                  </w:pPr>
                  <w:r>
                    <w:rPr>
                      <w:rFonts w:ascii="Arial" w:eastAsia="Arial" w:hAnsi="Arial" w:cs="Arial"/>
                      <w:color w:val="000000"/>
                      <w:sz w:val="24"/>
                      <w:szCs w:val="24"/>
                      <w:lang w:val="cy-GB"/>
                    </w:rPr>
                    <w:t>1,165</w:t>
                  </w:r>
                </w:p>
              </w:tc>
            </w:tr>
            <w:tr w:rsidR="004338C1" w:rsidRPr="00650B6C" w14:paraId="5A873596" w14:textId="77777777" w:rsidTr="003F097A">
              <w:tc>
                <w:tcPr>
                  <w:tcW w:w="6046" w:type="dxa"/>
                  <w:shd w:val="clear" w:color="auto" w:fill="auto"/>
                </w:tcPr>
                <w:p w14:paraId="7B316D95" w14:textId="77777777" w:rsidR="003F097A" w:rsidRPr="00650B6C" w:rsidRDefault="003F097A" w:rsidP="003F097A">
                  <w:pPr>
                    <w:pStyle w:val="Header"/>
                    <w:tabs>
                      <w:tab w:val="clear" w:pos="4153"/>
                      <w:tab w:val="clear" w:pos="8306"/>
                      <w:tab w:val="right" w:pos="2017"/>
                      <w:tab w:val="right" w:pos="5326"/>
                      <w:tab w:val="right" w:pos="6557"/>
                    </w:tabs>
                    <w:rPr>
                      <w:rFonts w:ascii="Arial" w:hAnsi="Arial" w:cs="Arial"/>
                      <w:color w:val="000000"/>
                      <w:sz w:val="24"/>
                      <w:szCs w:val="24"/>
                      <w:lang w:val="es-AR"/>
                    </w:rPr>
                  </w:pPr>
                </w:p>
                <w:p w14:paraId="3245F5B9" w14:textId="77777777" w:rsidR="003F097A" w:rsidRPr="00650B6C" w:rsidRDefault="004338C1" w:rsidP="003F097A">
                  <w:pPr>
                    <w:pStyle w:val="Header"/>
                    <w:tabs>
                      <w:tab w:val="clear" w:pos="4153"/>
                      <w:tab w:val="clear" w:pos="8306"/>
                      <w:tab w:val="right" w:pos="2017"/>
                      <w:tab w:val="right" w:pos="5326"/>
                      <w:tab w:val="right" w:pos="6557"/>
                    </w:tabs>
                    <w:rPr>
                      <w:rFonts w:ascii="Arial" w:hAnsi="Arial" w:cs="Arial"/>
                      <w:b/>
                      <w:color w:val="000000"/>
                      <w:sz w:val="24"/>
                      <w:szCs w:val="24"/>
                      <w:lang w:val="es-AR"/>
                    </w:rPr>
                  </w:pPr>
                  <w:r>
                    <w:rPr>
                      <w:rFonts w:ascii="Arial" w:eastAsia="Arial" w:hAnsi="Arial" w:cs="Arial"/>
                      <w:b/>
                      <w:bCs/>
                      <w:color w:val="000000"/>
                      <w:sz w:val="24"/>
                      <w:szCs w:val="24"/>
                      <w:lang w:val="cy-GB"/>
                    </w:rPr>
                    <w:t>Cyfanswm</w:t>
                  </w:r>
                </w:p>
              </w:tc>
              <w:tc>
                <w:tcPr>
                  <w:tcW w:w="1272" w:type="dxa"/>
                  <w:shd w:val="clear" w:color="auto" w:fill="auto"/>
                </w:tcPr>
                <w:p w14:paraId="40F09924" w14:textId="77777777" w:rsidR="003F097A" w:rsidRPr="00650B6C" w:rsidRDefault="003F097A" w:rsidP="003F097A">
                  <w:pPr>
                    <w:pStyle w:val="Header"/>
                    <w:tabs>
                      <w:tab w:val="clear" w:pos="4153"/>
                      <w:tab w:val="clear" w:pos="8306"/>
                      <w:tab w:val="right" w:pos="2017"/>
                      <w:tab w:val="right" w:pos="5326"/>
                      <w:tab w:val="right" w:pos="6557"/>
                    </w:tabs>
                    <w:jc w:val="right"/>
                    <w:rPr>
                      <w:rFonts w:ascii="Arial" w:hAnsi="Arial" w:cs="Arial"/>
                      <w:b/>
                      <w:color w:val="000000"/>
                      <w:sz w:val="24"/>
                      <w:szCs w:val="24"/>
                      <w:lang w:val="es-AR"/>
                    </w:rPr>
                  </w:pPr>
                </w:p>
                <w:p w14:paraId="692FD93C" w14:textId="77777777" w:rsidR="003F097A" w:rsidRPr="00650B6C" w:rsidRDefault="004338C1" w:rsidP="003F097A">
                  <w:pPr>
                    <w:pStyle w:val="Header"/>
                    <w:tabs>
                      <w:tab w:val="clear" w:pos="4153"/>
                      <w:tab w:val="clear" w:pos="8306"/>
                      <w:tab w:val="right" w:pos="2017"/>
                      <w:tab w:val="right" w:pos="5326"/>
                      <w:tab w:val="right" w:pos="6557"/>
                    </w:tabs>
                    <w:jc w:val="right"/>
                    <w:rPr>
                      <w:rFonts w:ascii="Arial" w:hAnsi="Arial" w:cs="Arial"/>
                      <w:b/>
                      <w:color w:val="000000"/>
                      <w:sz w:val="24"/>
                      <w:szCs w:val="24"/>
                      <w:lang w:val="es-AR"/>
                    </w:rPr>
                  </w:pPr>
                  <w:r>
                    <w:rPr>
                      <w:rFonts w:ascii="Arial" w:eastAsia="Arial" w:hAnsi="Arial" w:cs="Arial"/>
                      <w:b/>
                      <w:bCs/>
                      <w:color w:val="000000"/>
                      <w:sz w:val="24"/>
                      <w:szCs w:val="24"/>
                      <w:lang w:val="cy-GB"/>
                    </w:rPr>
                    <w:t>2,058</w:t>
                  </w:r>
                </w:p>
              </w:tc>
              <w:tc>
                <w:tcPr>
                  <w:tcW w:w="1299" w:type="dxa"/>
                  <w:shd w:val="clear" w:color="auto" w:fill="auto"/>
                </w:tcPr>
                <w:p w14:paraId="6BADC6DC" w14:textId="77777777" w:rsidR="003F097A" w:rsidRPr="00650B6C" w:rsidRDefault="003F097A" w:rsidP="003F097A">
                  <w:pPr>
                    <w:pStyle w:val="Header"/>
                    <w:tabs>
                      <w:tab w:val="clear" w:pos="4153"/>
                      <w:tab w:val="clear" w:pos="8306"/>
                      <w:tab w:val="right" w:pos="2017"/>
                      <w:tab w:val="right" w:pos="5326"/>
                      <w:tab w:val="right" w:pos="6557"/>
                    </w:tabs>
                    <w:jc w:val="right"/>
                    <w:rPr>
                      <w:rFonts w:ascii="Arial" w:hAnsi="Arial" w:cs="Arial"/>
                      <w:b/>
                      <w:color w:val="000000"/>
                      <w:sz w:val="24"/>
                      <w:szCs w:val="24"/>
                      <w:lang w:val="es-AR"/>
                    </w:rPr>
                  </w:pPr>
                </w:p>
                <w:p w14:paraId="04B2CDA0" w14:textId="77777777" w:rsidR="00C37013" w:rsidRPr="00650B6C" w:rsidRDefault="004338C1" w:rsidP="003F097A">
                  <w:pPr>
                    <w:pStyle w:val="Header"/>
                    <w:tabs>
                      <w:tab w:val="clear" w:pos="4153"/>
                      <w:tab w:val="clear" w:pos="8306"/>
                      <w:tab w:val="right" w:pos="2017"/>
                      <w:tab w:val="right" w:pos="5326"/>
                      <w:tab w:val="right" w:pos="6557"/>
                    </w:tabs>
                    <w:jc w:val="right"/>
                    <w:rPr>
                      <w:rFonts w:ascii="Arial" w:hAnsi="Arial" w:cs="Arial"/>
                      <w:b/>
                      <w:color w:val="000000"/>
                      <w:sz w:val="24"/>
                      <w:szCs w:val="24"/>
                      <w:lang w:val="es-AR"/>
                    </w:rPr>
                  </w:pPr>
                  <w:r>
                    <w:rPr>
                      <w:rFonts w:ascii="Arial" w:eastAsia="Arial" w:hAnsi="Arial" w:cs="Arial"/>
                      <w:b/>
                      <w:bCs/>
                      <w:color w:val="000000"/>
                      <w:sz w:val="24"/>
                      <w:szCs w:val="24"/>
                      <w:lang w:val="cy-GB"/>
                    </w:rPr>
                    <w:t>2,535</w:t>
                  </w:r>
                </w:p>
              </w:tc>
            </w:tr>
          </w:tbl>
          <w:p w14:paraId="101F99C1" w14:textId="77777777" w:rsidR="003F097A" w:rsidRPr="00650B6C" w:rsidRDefault="003F097A" w:rsidP="003F097A">
            <w:pPr>
              <w:pStyle w:val="Header"/>
              <w:tabs>
                <w:tab w:val="clear" w:pos="4153"/>
                <w:tab w:val="clear" w:pos="8306"/>
                <w:tab w:val="right" w:pos="2017"/>
                <w:tab w:val="right" w:pos="5326"/>
                <w:tab w:val="right" w:pos="6557"/>
              </w:tabs>
              <w:rPr>
                <w:rFonts w:ascii="Arial" w:hAnsi="Arial" w:cs="Arial"/>
                <w:color w:val="000000"/>
                <w:sz w:val="24"/>
                <w:szCs w:val="24"/>
                <w:lang w:val="es-AR"/>
              </w:rPr>
            </w:pPr>
          </w:p>
          <w:p w14:paraId="275A47EC" w14:textId="77777777" w:rsidR="003F097A" w:rsidRPr="00650B6C" w:rsidRDefault="003F097A" w:rsidP="003F097A">
            <w:pPr>
              <w:pStyle w:val="Header"/>
              <w:tabs>
                <w:tab w:val="clear" w:pos="4153"/>
                <w:tab w:val="clear" w:pos="8306"/>
                <w:tab w:val="right" w:pos="2017"/>
                <w:tab w:val="right" w:pos="5326"/>
                <w:tab w:val="right" w:pos="6557"/>
              </w:tabs>
              <w:rPr>
                <w:rFonts w:ascii="Arial" w:hAnsi="Arial" w:cs="Arial"/>
                <w:sz w:val="24"/>
                <w:szCs w:val="24"/>
                <w:lang w:val="es-AR"/>
              </w:rPr>
            </w:pPr>
          </w:p>
          <w:p w14:paraId="4D85F529" w14:textId="77777777" w:rsidR="003F097A" w:rsidRPr="00650B6C" w:rsidRDefault="004338C1" w:rsidP="003F097A">
            <w:pPr>
              <w:pStyle w:val="Header"/>
              <w:tabs>
                <w:tab w:val="clear" w:pos="4153"/>
                <w:tab w:val="clear" w:pos="8306"/>
                <w:tab w:val="right" w:pos="2017"/>
                <w:tab w:val="right" w:pos="5326"/>
                <w:tab w:val="right" w:pos="6557"/>
              </w:tabs>
              <w:jc w:val="both"/>
              <w:rPr>
                <w:rFonts w:ascii="Arial" w:hAnsi="Arial" w:cs="Arial"/>
                <w:color w:val="000000"/>
                <w:sz w:val="24"/>
                <w:szCs w:val="24"/>
                <w:lang w:val="cy-GB"/>
              </w:rPr>
            </w:pPr>
            <w:r>
              <w:rPr>
                <w:rFonts w:ascii="Arial" w:eastAsia="Arial" w:hAnsi="Arial" w:cs="Arial"/>
                <w:color w:val="000000"/>
                <w:sz w:val="24"/>
                <w:szCs w:val="24"/>
                <w:lang w:val="cy-GB"/>
              </w:rPr>
              <w:t>Y costau goruchwylio a llywodraethu yw costau rhedeg blynyddol y gronfa sy</w:t>
            </w:r>
            <w:r w:rsidR="00822005">
              <w:rPr>
                <w:rFonts w:ascii="Arial" w:eastAsia="Arial" w:hAnsi="Arial" w:cs="Arial"/>
                <w:color w:val="000000"/>
                <w:sz w:val="24"/>
                <w:szCs w:val="24"/>
                <w:lang w:val="cy-GB"/>
              </w:rPr>
              <w:t>’</w:t>
            </w:r>
            <w:r>
              <w:rPr>
                <w:rFonts w:ascii="Arial" w:eastAsia="Arial" w:hAnsi="Arial" w:cs="Arial"/>
                <w:color w:val="000000"/>
                <w:sz w:val="24"/>
                <w:szCs w:val="24"/>
                <w:lang w:val="cy-GB"/>
              </w:rPr>
              <w:t>n cynnwys costau</w:t>
            </w:r>
            <w:r w:rsidR="00822005">
              <w:rPr>
                <w:rFonts w:ascii="Arial" w:eastAsia="Arial" w:hAnsi="Arial" w:cs="Arial"/>
                <w:color w:val="000000"/>
                <w:sz w:val="24"/>
                <w:szCs w:val="24"/>
                <w:lang w:val="cy-GB"/>
              </w:rPr>
              <w:t>’</w:t>
            </w:r>
            <w:r>
              <w:rPr>
                <w:rFonts w:ascii="Arial" w:eastAsia="Arial" w:hAnsi="Arial" w:cs="Arial"/>
                <w:color w:val="000000"/>
                <w:sz w:val="24"/>
                <w:szCs w:val="24"/>
                <w:lang w:val="cy-GB"/>
              </w:rPr>
              <w:t>r awdurdod lletyol a chostau eraill y cynghorydd allanol. Ariennir y costau hyn yn gyfartal gan bob un o</w:t>
            </w:r>
            <w:r w:rsidR="00822005">
              <w:rPr>
                <w:rFonts w:ascii="Arial" w:eastAsia="Arial" w:hAnsi="Arial" w:cs="Arial"/>
                <w:color w:val="000000"/>
                <w:sz w:val="24"/>
                <w:szCs w:val="24"/>
                <w:lang w:val="cy-GB"/>
              </w:rPr>
              <w:t>’</w:t>
            </w:r>
            <w:r>
              <w:rPr>
                <w:rFonts w:ascii="Arial" w:eastAsia="Arial" w:hAnsi="Arial" w:cs="Arial"/>
                <w:color w:val="000000"/>
                <w:sz w:val="24"/>
                <w:szCs w:val="24"/>
                <w:lang w:val="cy-GB"/>
              </w:rPr>
              <w:t>r wyth Cronfa Bensiwn awdurdod lleol yng Nghymru. Mae</w:t>
            </w:r>
            <w:r w:rsidR="00822005">
              <w:rPr>
                <w:rFonts w:ascii="Arial" w:eastAsia="Arial" w:hAnsi="Arial" w:cs="Arial"/>
                <w:color w:val="000000"/>
                <w:sz w:val="24"/>
                <w:szCs w:val="24"/>
                <w:lang w:val="cy-GB"/>
              </w:rPr>
              <w:t>’</w:t>
            </w:r>
            <w:r>
              <w:rPr>
                <w:rFonts w:ascii="Arial" w:eastAsia="Arial" w:hAnsi="Arial" w:cs="Arial"/>
                <w:color w:val="000000"/>
                <w:sz w:val="24"/>
                <w:szCs w:val="24"/>
                <w:lang w:val="cy-GB"/>
              </w:rPr>
              <w:t>r treuliau rheoli buddsoddiad yn ffioedd sy</w:t>
            </w:r>
            <w:r w:rsidR="00822005">
              <w:rPr>
                <w:rFonts w:ascii="Arial" w:eastAsia="Arial" w:hAnsi="Arial" w:cs="Arial"/>
                <w:color w:val="000000"/>
                <w:sz w:val="24"/>
                <w:szCs w:val="24"/>
                <w:lang w:val="cy-GB"/>
              </w:rPr>
              <w:t>’</w:t>
            </w:r>
            <w:r>
              <w:rPr>
                <w:rFonts w:ascii="Arial" w:eastAsia="Arial" w:hAnsi="Arial" w:cs="Arial"/>
                <w:color w:val="000000"/>
                <w:sz w:val="24"/>
                <w:szCs w:val="24"/>
                <w:lang w:val="cy-GB"/>
              </w:rPr>
              <w:t>n daladwy i Link Fund Solutions (Gweithredwr PPC) ac maent yn cynnwys ffioedd rheolwr cronfa (sydd hefyd yn cynnwys ffi</w:t>
            </w:r>
            <w:r w:rsidR="00822005">
              <w:rPr>
                <w:rFonts w:ascii="Arial" w:eastAsia="Arial" w:hAnsi="Arial" w:cs="Arial"/>
                <w:color w:val="000000"/>
                <w:sz w:val="24"/>
                <w:szCs w:val="24"/>
                <w:lang w:val="cy-GB"/>
              </w:rPr>
              <w:t>’</w:t>
            </w:r>
            <w:r>
              <w:rPr>
                <w:rFonts w:ascii="Arial" w:eastAsia="Arial" w:hAnsi="Arial" w:cs="Arial"/>
                <w:color w:val="000000"/>
                <w:sz w:val="24"/>
                <w:szCs w:val="24"/>
                <w:lang w:val="cy-GB"/>
              </w:rPr>
              <w:t>r gweithredwr a chostau cysylltiedig eraill), costau trafodion a ffioedd gwarchod. Mae</w:t>
            </w:r>
            <w:r w:rsidR="00822005">
              <w:rPr>
                <w:rFonts w:ascii="Arial" w:eastAsia="Arial" w:hAnsi="Arial" w:cs="Arial"/>
                <w:color w:val="000000"/>
                <w:sz w:val="24"/>
                <w:szCs w:val="24"/>
                <w:lang w:val="cy-GB"/>
              </w:rPr>
              <w:t>’</w:t>
            </w:r>
            <w:r>
              <w:rPr>
                <w:rFonts w:ascii="Arial" w:eastAsia="Arial" w:hAnsi="Arial" w:cs="Arial"/>
                <w:color w:val="000000"/>
                <w:sz w:val="24"/>
                <w:szCs w:val="24"/>
                <w:lang w:val="cy-GB"/>
              </w:rPr>
              <w:t>r costau hyn yn seiliedig ar gyfran canran pob Cronfa o asedau cyfunol PPC ac maent yn cael eu didynnu o</w:t>
            </w:r>
            <w:r w:rsidR="00822005">
              <w:rPr>
                <w:rFonts w:ascii="Arial" w:eastAsia="Arial" w:hAnsi="Arial" w:cs="Arial"/>
                <w:color w:val="000000"/>
                <w:sz w:val="24"/>
                <w:szCs w:val="24"/>
                <w:lang w:val="cy-GB"/>
              </w:rPr>
              <w:t>’</w:t>
            </w:r>
            <w:r>
              <w:rPr>
                <w:rFonts w:ascii="Arial" w:eastAsia="Arial" w:hAnsi="Arial" w:cs="Arial"/>
                <w:color w:val="000000"/>
                <w:sz w:val="24"/>
                <w:szCs w:val="24"/>
                <w:lang w:val="cy-GB"/>
              </w:rPr>
              <w:t>r Gwerth Asedau Net (NAV).</w:t>
            </w:r>
          </w:p>
          <w:p w14:paraId="271B0A3A" w14:textId="77777777" w:rsidR="003F097A" w:rsidRPr="00650B6C" w:rsidRDefault="003F097A" w:rsidP="003F097A">
            <w:pPr>
              <w:pStyle w:val="Header"/>
              <w:tabs>
                <w:tab w:val="clear" w:pos="4153"/>
                <w:tab w:val="clear" w:pos="8306"/>
                <w:tab w:val="right" w:pos="2017"/>
                <w:tab w:val="right" w:pos="5326"/>
                <w:tab w:val="right" w:pos="6557"/>
              </w:tabs>
              <w:rPr>
                <w:rFonts w:ascii="Arial" w:hAnsi="Arial" w:cs="Arial"/>
                <w:sz w:val="24"/>
                <w:szCs w:val="24"/>
                <w:lang w:val="cy-GB"/>
              </w:rPr>
            </w:pPr>
          </w:p>
          <w:p w14:paraId="53640EDD" w14:textId="77777777" w:rsidR="003F097A" w:rsidRDefault="003F097A" w:rsidP="003F097A">
            <w:pPr>
              <w:pStyle w:val="Header"/>
              <w:tabs>
                <w:tab w:val="clear" w:pos="4153"/>
                <w:tab w:val="clear" w:pos="8306"/>
                <w:tab w:val="right" w:pos="2017"/>
                <w:tab w:val="right" w:pos="5326"/>
                <w:tab w:val="right" w:pos="6557"/>
              </w:tabs>
              <w:jc w:val="both"/>
              <w:rPr>
                <w:rFonts w:ascii="Arial" w:hAnsi="Arial"/>
                <w:color w:val="000000"/>
                <w:sz w:val="24"/>
                <w:szCs w:val="24"/>
                <w:lang w:val="cy-GB"/>
              </w:rPr>
            </w:pPr>
          </w:p>
          <w:p w14:paraId="409B0C2D" w14:textId="77777777" w:rsidR="000C5715" w:rsidRDefault="000C5715" w:rsidP="003F097A">
            <w:pPr>
              <w:pStyle w:val="Header"/>
              <w:tabs>
                <w:tab w:val="clear" w:pos="4153"/>
                <w:tab w:val="clear" w:pos="8306"/>
                <w:tab w:val="right" w:pos="2017"/>
                <w:tab w:val="right" w:pos="5326"/>
                <w:tab w:val="right" w:pos="6557"/>
              </w:tabs>
              <w:jc w:val="both"/>
              <w:rPr>
                <w:rFonts w:ascii="Arial" w:hAnsi="Arial"/>
                <w:color w:val="000000"/>
                <w:sz w:val="24"/>
                <w:szCs w:val="24"/>
                <w:lang w:val="cy-GB"/>
              </w:rPr>
            </w:pPr>
          </w:p>
          <w:p w14:paraId="172EF6AA" w14:textId="77777777" w:rsidR="000C5715" w:rsidRDefault="000C5715" w:rsidP="003F097A">
            <w:pPr>
              <w:pStyle w:val="Header"/>
              <w:tabs>
                <w:tab w:val="clear" w:pos="4153"/>
                <w:tab w:val="clear" w:pos="8306"/>
                <w:tab w:val="right" w:pos="2017"/>
                <w:tab w:val="right" w:pos="5326"/>
                <w:tab w:val="right" w:pos="6557"/>
              </w:tabs>
              <w:jc w:val="both"/>
              <w:rPr>
                <w:rFonts w:ascii="Arial" w:hAnsi="Arial"/>
                <w:color w:val="000000"/>
                <w:sz w:val="24"/>
                <w:szCs w:val="24"/>
                <w:lang w:val="cy-GB"/>
              </w:rPr>
            </w:pPr>
          </w:p>
          <w:p w14:paraId="7FB982D7" w14:textId="77777777" w:rsidR="000C5715" w:rsidRDefault="000C5715" w:rsidP="003F097A">
            <w:pPr>
              <w:pStyle w:val="Header"/>
              <w:tabs>
                <w:tab w:val="clear" w:pos="4153"/>
                <w:tab w:val="clear" w:pos="8306"/>
                <w:tab w:val="right" w:pos="2017"/>
                <w:tab w:val="right" w:pos="5326"/>
                <w:tab w:val="right" w:pos="6557"/>
              </w:tabs>
              <w:jc w:val="both"/>
              <w:rPr>
                <w:rFonts w:ascii="Arial" w:hAnsi="Arial"/>
                <w:color w:val="000000"/>
                <w:sz w:val="24"/>
                <w:szCs w:val="24"/>
                <w:lang w:val="cy-GB"/>
              </w:rPr>
            </w:pPr>
          </w:p>
          <w:p w14:paraId="0ADD5CF5" w14:textId="77777777" w:rsidR="000C5715" w:rsidRDefault="000C5715" w:rsidP="003F097A">
            <w:pPr>
              <w:pStyle w:val="Header"/>
              <w:tabs>
                <w:tab w:val="clear" w:pos="4153"/>
                <w:tab w:val="clear" w:pos="8306"/>
                <w:tab w:val="right" w:pos="2017"/>
                <w:tab w:val="right" w:pos="5326"/>
                <w:tab w:val="right" w:pos="6557"/>
              </w:tabs>
              <w:jc w:val="both"/>
              <w:rPr>
                <w:rFonts w:ascii="Arial" w:hAnsi="Arial"/>
                <w:color w:val="000000"/>
                <w:sz w:val="24"/>
                <w:szCs w:val="24"/>
                <w:lang w:val="cy-GB"/>
              </w:rPr>
            </w:pPr>
          </w:p>
          <w:p w14:paraId="6943D760" w14:textId="77777777" w:rsidR="000C5715" w:rsidRDefault="000C5715" w:rsidP="003F097A">
            <w:pPr>
              <w:pStyle w:val="Header"/>
              <w:tabs>
                <w:tab w:val="clear" w:pos="4153"/>
                <w:tab w:val="clear" w:pos="8306"/>
                <w:tab w:val="right" w:pos="2017"/>
                <w:tab w:val="right" w:pos="5326"/>
                <w:tab w:val="right" w:pos="6557"/>
              </w:tabs>
              <w:jc w:val="both"/>
              <w:rPr>
                <w:rFonts w:ascii="Arial" w:hAnsi="Arial"/>
                <w:color w:val="000000"/>
                <w:sz w:val="24"/>
                <w:szCs w:val="24"/>
                <w:lang w:val="cy-GB"/>
              </w:rPr>
            </w:pPr>
          </w:p>
          <w:p w14:paraId="6AAA7CCD" w14:textId="77777777" w:rsidR="000C5715" w:rsidRPr="00650B6C" w:rsidRDefault="000C5715" w:rsidP="003F097A">
            <w:pPr>
              <w:pStyle w:val="Header"/>
              <w:tabs>
                <w:tab w:val="clear" w:pos="4153"/>
                <w:tab w:val="clear" w:pos="8306"/>
                <w:tab w:val="right" w:pos="2017"/>
                <w:tab w:val="right" w:pos="5326"/>
                <w:tab w:val="right" w:pos="6557"/>
              </w:tabs>
              <w:jc w:val="both"/>
              <w:rPr>
                <w:rFonts w:ascii="Arial" w:hAnsi="Arial"/>
                <w:color w:val="000000"/>
                <w:sz w:val="24"/>
                <w:szCs w:val="24"/>
                <w:lang w:val="cy-GB"/>
              </w:rPr>
            </w:pPr>
          </w:p>
          <w:p w14:paraId="2982B923" w14:textId="77777777" w:rsidR="00C974AE" w:rsidRPr="00650B6C" w:rsidRDefault="00C974AE" w:rsidP="003F097A">
            <w:pPr>
              <w:pStyle w:val="Header"/>
              <w:tabs>
                <w:tab w:val="clear" w:pos="4153"/>
                <w:tab w:val="clear" w:pos="8306"/>
                <w:tab w:val="right" w:pos="2017"/>
                <w:tab w:val="right" w:pos="5326"/>
                <w:tab w:val="right" w:pos="6557"/>
              </w:tabs>
              <w:jc w:val="both"/>
              <w:rPr>
                <w:rFonts w:ascii="Arial" w:hAnsi="Arial"/>
                <w:color w:val="000000"/>
                <w:sz w:val="24"/>
                <w:szCs w:val="24"/>
                <w:lang w:val="cy-GB"/>
              </w:rPr>
            </w:pPr>
          </w:p>
          <w:p w14:paraId="17054670" w14:textId="77777777" w:rsidR="003F097A" w:rsidRPr="00D66A79" w:rsidRDefault="004338C1" w:rsidP="003F097A">
            <w:pPr>
              <w:pStyle w:val="Header"/>
              <w:tabs>
                <w:tab w:val="clear" w:pos="4153"/>
                <w:tab w:val="clear" w:pos="8306"/>
                <w:tab w:val="right" w:pos="2017"/>
                <w:tab w:val="right" w:pos="5326"/>
                <w:tab w:val="right" w:pos="6557"/>
              </w:tabs>
              <w:jc w:val="both"/>
              <w:rPr>
                <w:rFonts w:ascii="Arial" w:hAnsi="Arial"/>
                <w:b/>
                <w:color w:val="000000"/>
                <w:sz w:val="24"/>
                <w:szCs w:val="24"/>
              </w:rPr>
            </w:pPr>
            <w:r>
              <w:rPr>
                <w:rFonts w:ascii="Arial" w:eastAsia="Arial" w:hAnsi="Arial"/>
                <w:b/>
                <w:bCs/>
                <w:color w:val="000000"/>
                <w:sz w:val="24"/>
                <w:szCs w:val="24"/>
                <w:lang w:val="cy-GB"/>
              </w:rPr>
              <w:t xml:space="preserve">Nodyn 8 parhad </w:t>
            </w:r>
            <w:r w:rsidR="000C5715">
              <w:rPr>
                <w:rFonts w:ascii="Arial" w:eastAsia="Arial" w:hAnsi="Arial"/>
                <w:b/>
                <w:bCs/>
                <w:color w:val="000000"/>
                <w:sz w:val="24"/>
                <w:szCs w:val="24"/>
                <w:lang w:val="cy-GB"/>
              </w:rPr>
              <w:t>–</w:t>
            </w:r>
            <w:r>
              <w:rPr>
                <w:rFonts w:ascii="Arial" w:eastAsia="Arial" w:hAnsi="Arial"/>
                <w:b/>
                <w:bCs/>
                <w:color w:val="000000"/>
                <w:sz w:val="24"/>
                <w:szCs w:val="24"/>
                <w:lang w:val="cy-GB"/>
              </w:rPr>
              <w:t xml:space="preserve"> Treuliau Rheoli Buddsoddi</w:t>
            </w:r>
          </w:p>
          <w:p w14:paraId="406BFE8B" w14:textId="77777777" w:rsidR="003F097A" w:rsidRPr="00D66A79" w:rsidRDefault="003F097A" w:rsidP="003F097A">
            <w:pPr>
              <w:pStyle w:val="Header"/>
              <w:tabs>
                <w:tab w:val="clear" w:pos="4153"/>
                <w:tab w:val="clear" w:pos="8306"/>
                <w:tab w:val="right" w:pos="2017"/>
                <w:tab w:val="right" w:pos="5326"/>
                <w:tab w:val="right" w:pos="6557"/>
              </w:tabs>
              <w:jc w:val="both"/>
              <w:rPr>
                <w:rFonts w:ascii="Arial" w:hAnsi="Arial"/>
                <w:color w:val="000000"/>
                <w:sz w:val="24"/>
                <w:szCs w:val="24"/>
              </w:rPr>
            </w:pPr>
          </w:p>
          <w:p w14:paraId="0A10FBC2" w14:textId="77777777" w:rsidR="003F097A" w:rsidRDefault="003F097A" w:rsidP="003F097A">
            <w:pPr>
              <w:pStyle w:val="Header"/>
              <w:tabs>
                <w:tab w:val="clear" w:pos="4153"/>
                <w:tab w:val="clear" w:pos="8306"/>
                <w:tab w:val="right" w:pos="2017"/>
                <w:tab w:val="right" w:pos="5326"/>
                <w:tab w:val="right" w:pos="6557"/>
              </w:tabs>
              <w:jc w:val="both"/>
              <w:rPr>
                <w:noProof/>
                <w:lang w:eastAsia="en-GB"/>
              </w:rPr>
            </w:pPr>
          </w:p>
          <w:p w14:paraId="4896EC1C" w14:textId="21CA1411" w:rsidR="0012451C" w:rsidRDefault="009778C6" w:rsidP="003F097A">
            <w:pPr>
              <w:pStyle w:val="Header"/>
              <w:tabs>
                <w:tab w:val="clear" w:pos="4153"/>
                <w:tab w:val="clear" w:pos="8306"/>
                <w:tab w:val="right" w:pos="2017"/>
                <w:tab w:val="right" w:pos="5326"/>
                <w:tab w:val="right" w:pos="6557"/>
              </w:tabs>
              <w:jc w:val="both"/>
              <w:rPr>
                <w:noProof/>
                <w:lang w:eastAsia="en-GB"/>
              </w:rPr>
            </w:pPr>
            <w:bookmarkStart w:id="7" w:name="_Hlk127438096"/>
            <w:r>
              <w:rPr>
                <w:noProof/>
                <w:lang w:eastAsia="en-GB"/>
              </w:rPr>
              <w:drawing>
                <wp:inline distT="0" distB="0" distL="0" distR="0" wp14:anchorId="5FE797E3" wp14:editId="46E6DD71">
                  <wp:extent cx="4375150" cy="8096250"/>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75150" cy="8096250"/>
                          </a:xfrm>
                          <a:prstGeom prst="rect">
                            <a:avLst/>
                          </a:prstGeom>
                          <a:noFill/>
                          <a:ln>
                            <a:noFill/>
                          </a:ln>
                        </pic:spPr>
                      </pic:pic>
                    </a:graphicData>
                  </a:graphic>
                </wp:inline>
              </w:drawing>
            </w:r>
            <w:bookmarkEnd w:id="7"/>
          </w:p>
          <w:p w14:paraId="60ECD592" w14:textId="77777777" w:rsidR="003F097A" w:rsidRPr="00D66A79" w:rsidRDefault="003F097A" w:rsidP="003F097A">
            <w:pPr>
              <w:pStyle w:val="Header"/>
              <w:tabs>
                <w:tab w:val="clear" w:pos="4153"/>
                <w:tab w:val="clear" w:pos="8306"/>
                <w:tab w:val="right" w:pos="2017"/>
                <w:tab w:val="right" w:pos="5326"/>
                <w:tab w:val="right" w:pos="6557"/>
              </w:tabs>
              <w:jc w:val="both"/>
              <w:rPr>
                <w:rFonts w:ascii="Arial" w:hAnsi="Arial"/>
                <w:color w:val="000000"/>
                <w:sz w:val="24"/>
                <w:szCs w:val="24"/>
              </w:rPr>
            </w:pPr>
          </w:p>
          <w:p w14:paraId="78CA355A" w14:textId="77777777" w:rsidR="003F097A" w:rsidRPr="00D66A79" w:rsidRDefault="004338C1" w:rsidP="003F097A">
            <w:pPr>
              <w:pStyle w:val="Header"/>
              <w:tabs>
                <w:tab w:val="clear" w:pos="4153"/>
                <w:tab w:val="clear" w:pos="8306"/>
                <w:tab w:val="right" w:pos="2017"/>
                <w:tab w:val="right" w:pos="5326"/>
                <w:tab w:val="right" w:pos="6557"/>
              </w:tabs>
              <w:jc w:val="both"/>
              <w:rPr>
                <w:rFonts w:ascii="Arial" w:hAnsi="Arial"/>
                <w:color w:val="000000"/>
                <w:sz w:val="24"/>
                <w:szCs w:val="24"/>
              </w:rPr>
            </w:pPr>
            <w:r>
              <w:rPr>
                <w:rFonts w:ascii="Arial" w:eastAsia="Arial" w:hAnsi="Arial"/>
                <w:color w:val="000000"/>
                <w:sz w:val="24"/>
                <w:szCs w:val="24"/>
                <w:lang w:val="cy-GB"/>
              </w:rPr>
              <w:t>Mae</w:t>
            </w:r>
            <w:r w:rsidR="00822005">
              <w:rPr>
                <w:rFonts w:ascii="Arial" w:eastAsia="Arial" w:hAnsi="Arial"/>
                <w:color w:val="000000"/>
                <w:sz w:val="24"/>
                <w:szCs w:val="24"/>
                <w:lang w:val="cy-GB"/>
              </w:rPr>
              <w:t>’</w:t>
            </w:r>
            <w:r>
              <w:rPr>
                <w:rFonts w:ascii="Arial" w:eastAsia="Arial" w:hAnsi="Arial"/>
                <w:color w:val="000000"/>
                <w:sz w:val="24"/>
                <w:szCs w:val="24"/>
                <w:lang w:val="cy-GB"/>
              </w:rPr>
              <w:t>r uchod yn cynrychioli ffioedd uniongyrchol sy</w:t>
            </w:r>
            <w:r w:rsidR="00822005">
              <w:rPr>
                <w:rFonts w:ascii="Arial" w:eastAsia="Arial" w:hAnsi="Arial"/>
                <w:color w:val="000000"/>
                <w:sz w:val="24"/>
                <w:szCs w:val="24"/>
                <w:lang w:val="cy-GB"/>
              </w:rPr>
              <w:t>’</w:t>
            </w:r>
            <w:r>
              <w:rPr>
                <w:rFonts w:ascii="Arial" w:eastAsia="Arial" w:hAnsi="Arial"/>
                <w:color w:val="000000"/>
                <w:sz w:val="24"/>
                <w:szCs w:val="24"/>
                <w:lang w:val="cy-GB"/>
              </w:rPr>
              <w:t>n daladwy i reolwyr y gronfa a benodwyd, ond mae</w:t>
            </w:r>
            <w:r w:rsidR="00822005">
              <w:rPr>
                <w:rFonts w:ascii="Arial" w:eastAsia="Arial" w:hAnsi="Arial"/>
                <w:color w:val="000000"/>
                <w:sz w:val="24"/>
                <w:szCs w:val="24"/>
                <w:lang w:val="cy-GB"/>
              </w:rPr>
              <w:t>’</w:t>
            </w:r>
            <w:r>
              <w:rPr>
                <w:rFonts w:ascii="Arial" w:eastAsia="Arial" w:hAnsi="Arial"/>
                <w:color w:val="000000"/>
                <w:sz w:val="24"/>
                <w:szCs w:val="24"/>
                <w:lang w:val="cy-GB"/>
              </w:rPr>
              <w:t>r buddsoddiadau canlynol yn cael eu penodi trwy ddull cronfa o gronfeydd/rheolwr rheolwyr sydd â</w:t>
            </w:r>
            <w:r w:rsidR="00822005">
              <w:rPr>
                <w:rFonts w:ascii="Arial" w:eastAsia="Arial" w:hAnsi="Arial"/>
                <w:color w:val="000000"/>
                <w:sz w:val="24"/>
                <w:szCs w:val="24"/>
                <w:lang w:val="cy-GB"/>
              </w:rPr>
              <w:t>’</w:t>
            </w:r>
            <w:r>
              <w:rPr>
                <w:rFonts w:ascii="Arial" w:eastAsia="Arial" w:hAnsi="Arial"/>
                <w:color w:val="000000"/>
                <w:sz w:val="24"/>
                <w:szCs w:val="24"/>
                <w:lang w:val="cy-GB"/>
              </w:rPr>
              <w:t>u ffioedd rheolwr sylfaenol eu hunain.</w:t>
            </w:r>
          </w:p>
          <w:p w14:paraId="006DAC72" w14:textId="77777777" w:rsidR="003F097A" w:rsidRPr="00D66A79" w:rsidRDefault="003F097A" w:rsidP="003F097A">
            <w:pPr>
              <w:pStyle w:val="Header"/>
              <w:tabs>
                <w:tab w:val="clear" w:pos="4153"/>
                <w:tab w:val="clear" w:pos="8306"/>
                <w:tab w:val="right" w:pos="2017"/>
                <w:tab w:val="right" w:pos="5326"/>
                <w:tab w:val="right" w:pos="6557"/>
              </w:tabs>
              <w:jc w:val="both"/>
              <w:rPr>
                <w:rFonts w:ascii="Arial" w:hAnsi="Arial"/>
                <w:color w:val="000000"/>
                <w:sz w:val="24"/>
                <w:szCs w:val="24"/>
              </w:rPr>
            </w:pPr>
          </w:p>
          <w:p w14:paraId="0A7D3083" w14:textId="77777777" w:rsidR="003F097A" w:rsidRPr="00650B6C" w:rsidRDefault="004338C1" w:rsidP="003F097A">
            <w:pPr>
              <w:pStyle w:val="Header"/>
              <w:tabs>
                <w:tab w:val="clear" w:pos="4153"/>
                <w:tab w:val="clear" w:pos="8306"/>
                <w:tab w:val="right" w:pos="2017"/>
                <w:tab w:val="right" w:pos="5326"/>
                <w:tab w:val="right" w:pos="6557"/>
              </w:tabs>
              <w:rPr>
                <w:rFonts w:ascii="Arial" w:hAnsi="Arial"/>
                <w:color w:val="000000"/>
                <w:sz w:val="24"/>
                <w:szCs w:val="24"/>
                <w:lang w:val="cy-GB"/>
              </w:rPr>
            </w:pPr>
            <w:r>
              <w:rPr>
                <w:rFonts w:ascii="Arial" w:eastAsia="Arial" w:hAnsi="Arial"/>
                <w:color w:val="000000"/>
                <w:sz w:val="24"/>
                <w:szCs w:val="24"/>
                <w:lang w:val="cy-GB"/>
              </w:rPr>
              <w:t>Mae</w:t>
            </w:r>
            <w:r w:rsidR="00822005">
              <w:rPr>
                <w:rFonts w:ascii="Arial" w:eastAsia="Arial" w:hAnsi="Arial"/>
                <w:color w:val="000000"/>
                <w:sz w:val="24"/>
                <w:szCs w:val="24"/>
                <w:lang w:val="cy-GB"/>
              </w:rPr>
              <w:t>’</w:t>
            </w:r>
            <w:r>
              <w:rPr>
                <w:rFonts w:ascii="Arial" w:eastAsia="Arial" w:hAnsi="Arial"/>
                <w:color w:val="000000"/>
                <w:sz w:val="24"/>
                <w:szCs w:val="24"/>
                <w:lang w:val="cy-GB"/>
              </w:rPr>
              <w:t>r tabl isod yn cynrychioli</w:t>
            </w:r>
            <w:r w:rsidR="00822005">
              <w:rPr>
                <w:rFonts w:ascii="Arial" w:eastAsia="Arial" w:hAnsi="Arial"/>
                <w:color w:val="000000"/>
                <w:sz w:val="24"/>
                <w:szCs w:val="24"/>
                <w:lang w:val="cy-GB"/>
              </w:rPr>
              <w:t>’</w:t>
            </w:r>
            <w:r>
              <w:rPr>
                <w:rFonts w:ascii="Arial" w:eastAsia="Arial" w:hAnsi="Arial"/>
                <w:color w:val="000000"/>
                <w:sz w:val="24"/>
                <w:szCs w:val="24"/>
                <w:lang w:val="cy-GB"/>
              </w:rPr>
              <w:t>r ffioedd rheolwr sylfaenol; nid yw</w:t>
            </w:r>
            <w:r w:rsidR="00822005">
              <w:rPr>
                <w:rFonts w:ascii="Arial" w:eastAsia="Arial" w:hAnsi="Arial"/>
                <w:color w:val="000000"/>
                <w:sz w:val="24"/>
                <w:szCs w:val="24"/>
                <w:lang w:val="cy-GB"/>
              </w:rPr>
              <w:t>’</w:t>
            </w:r>
            <w:r>
              <w:rPr>
                <w:rFonts w:ascii="Arial" w:eastAsia="Arial" w:hAnsi="Arial"/>
                <w:color w:val="000000"/>
                <w:sz w:val="24"/>
                <w:szCs w:val="24"/>
                <w:lang w:val="cy-GB"/>
              </w:rPr>
              <w:t>r ffioedd hyn yn cael eu codi ar y cyfrifon ond fe</w:t>
            </w:r>
            <w:r w:rsidR="00822005">
              <w:rPr>
                <w:rFonts w:ascii="Arial" w:eastAsia="Arial" w:hAnsi="Arial"/>
                <w:color w:val="000000"/>
                <w:sz w:val="24"/>
                <w:szCs w:val="24"/>
                <w:lang w:val="cy-GB"/>
              </w:rPr>
              <w:t>’</w:t>
            </w:r>
            <w:r>
              <w:rPr>
                <w:rFonts w:ascii="Arial" w:eastAsia="Arial" w:hAnsi="Arial"/>
                <w:color w:val="000000"/>
                <w:sz w:val="24"/>
                <w:szCs w:val="24"/>
                <w:lang w:val="cy-GB"/>
              </w:rPr>
              <w:t>u datgelir yma er tryloywder. Mae</w:t>
            </w:r>
            <w:r w:rsidR="00822005">
              <w:rPr>
                <w:rFonts w:ascii="Arial" w:eastAsia="Arial" w:hAnsi="Arial"/>
                <w:color w:val="000000"/>
                <w:sz w:val="24"/>
                <w:szCs w:val="24"/>
                <w:lang w:val="cy-GB"/>
              </w:rPr>
              <w:t>’</w:t>
            </w:r>
            <w:r>
              <w:rPr>
                <w:rFonts w:ascii="Arial" w:eastAsia="Arial" w:hAnsi="Arial"/>
                <w:color w:val="000000"/>
                <w:sz w:val="24"/>
                <w:szCs w:val="24"/>
                <w:lang w:val="cy-GB"/>
              </w:rPr>
              <w:t xml:space="preserve">r adenillion ar gyfer y mandadau hyn yn llai costau rheolwr sylfaenol, ac adlewyrchir hyn yn Nodyn 12 o fewn y Newid yng Ngwerth Marchnad. </w:t>
            </w:r>
          </w:p>
          <w:p w14:paraId="7FBAD3AD" w14:textId="77777777" w:rsidR="003F097A" w:rsidRPr="00650B6C" w:rsidRDefault="003F097A" w:rsidP="003F097A">
            <w:pPr>
              <w:pStyle w:val="Header"/>
              <w:tabs>
                <w:tab w:val="clear" w:pos="4153"/>
                <w:tab w:val="clear" w:pos="8306"/>
                <w:tab w:val="right" w:pos="2017"/>
                <w:tab w:val="right" w:pos="5326"/>
                <w:tab w:val="right" w:pos="6557"/>
              </w:tabs>
              <w:rPr>
                <w:rFonts w:ascii="Arial" w:hAnsi="Arial"/>
                <w:color w:val="000000"/>
                <w:sz w:val="24"/>
                <w:szCs w:val="24"/>
                <w:lang w:val="cy-GB"/>
              </w:rPr>
            </w:pPr>
          </w:p>
          <w:tbl>
            <w:tblPr>
              <w:tblW w:w="8627" w:type="dxa"/>
              <w:tblLook w:val="04A0" w:firstRow="1" w:lastRow="0" w:firstColumn="1" w:lastColumn="0" w:noHBand="0" w:noVBand="1"/>
            </w:tblPr>
            <w:tblGrid>
              <w:gridCol w:w="1256"/>
              <w:gridCol w:w="5670"/>
              <w:gridCol w:w="1701"/>
            </w:tblGrid>
            <w:tr w:rsidR="004338C1" w14:paraId="3BE8CB7E" w14:textId="77777777" w:rsidTr="00740D35">
              <w:tc>
                <w:tcPr>
                  <w:tcW w:w="1256" w:type="dxa"/>
                  <w:shd w:val="clear" w:color="auto" w:fill="auto"/>
                </w:tcPr>
                <w:p w14:paraId="3D578122" w14:textId="77777777" w:rsidR="003F097A" w:rsidRPr="00D66A79" w:rsidRDefault="004338C1" w:rsidP="003F097A">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eastAsia="Arial" w:hAnsi="Arial"/>
                      <w:b/>
                      <w:bCs/>
                      <w:color w:val="000000"/>
                      <w:sz w:val="24"/>
                      <w:szCs w:val="24"/>
                      <w:lang w:val="cy-GB"/>
                    </w:rPr>
                    <w:t>2020/21</w:t>
                  </w:r>
                </w:p>
              </w:tc>
              <w:tc>
                <w:tcPr>
                  <w:tcW w:w="5670" w:type="dxa"/>
                  <w:shd w:val="clear" w:color="auto" w:fill="auto"/>
                </w:tcPr>
                <w:p w14:paraId="6101B929"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color w:val="000000"/>
                      <w:sz w:val="24"/>
                      <w:szCs w:val="24"/>
                    </w:rPr>
                  </w:pPr>
                </w:p>
              </w:tc>
              <w:tc>
                <w:tcPr>
                  <w:tcW w:w="1701" w:type="dxa"/>
                  <w:shd w:val="clear" w:color="auto" w:fill="auto"/>
                </w:tcPr>
                <w:p w14:paraId="1A29427F" w14:textId="77777777" w:rsidR="003F097A" w:rsidRPr="00D66A79" w:rsidRDefault="004338C1" w:rsidP="003F097A">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eastAsia="Arial" w:hAnsi="Arial"/>
                      <w:b/>
                      <w:bCs/>
                      <w:color w:val="000000"/>
                      <w:sz w:val="24"/>
                      <w:szCs w:val="24"/>
                      <w:lang w:val="cy-GB"/>
                    </w:rPr>
                    <w:t>2021/22</w:t>
                  </w:r>
                </w:p>
              </w:tc>
            </w:tr>
            <w:tr w:rsidR="004338C1" w14:paraId="73FB467D" w14:textId="77777777" w:rsidTr="00740D35">
              <w:tc>
                <w:tcPr>
                  <w:tcW w:w="1256" w:type="dxa"/>
                  <w:shd w:val="clear" w:color="auto" w:fill="auto"/>
                </w:tcPr>
                <w:p w14:paraId="6CD373F1" w14:textId="77777777" w:rsidR="003F097A" w:rsidRPr="00D66A79" w:rsidRDefault="004338C1" w:rsidP="003F097A">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eastAsia="Arial" w:hAnsi="Arial"/>
                      <w:b/>
                      <w:bCs/>
                      <w:color w:val="000000"/>
                      <w:sz w:val="24"/>
                      <w:szCs w:val="24"/>
                      <w:lang w:val="cy-GB"/>
                    </w:rPr>
                    <w:t>£</w:t>
                  </w:r>
                  <w:r w:rsidR="00822005">
                    <w:rPr>
                      <w:rFonts w:ascii="Arial" w:eastAsia="Arial" w:hAnsi="Arial"/>
                      <w:b/>
                      <w:bCs/>
                      <w:color w:val="000000"/>
                      <w:sz w:val="24"/>
                      <w:szCs w:val="24"/>
                      <w:lang w:val="cy-GB"/>
                    </w:rPr>
                    <w:t>’</w:t>
                  </w:r>
                  <w:r>
                    <w:rPr>
                      <w:rFonts w:ascii="Arial" w:eastAsia="Arial" w:hAnsi="Arial"/>
                      <w:b/>
                      <w:bCs/>
                      <w:color w:val="000000"/>
                      <w:sz w:val="24"/>
                      <w:szCs w:val="24"/>
                      <w:lang w:val="cy-GB"/>
                    </w:rPr>
                    <w:t>000</w:t>
                  </w:r>
                </w:p>
              </w:tc>
              <w:tc>
                <w:tcPr>
                  <w:tcW w:w="5670" w:type="dxa"/>
                  <w:shd w:val="clear" w:color="auto" w:fill="auto"/>
                </w:tcPr>
                <w:p w14:paraId="0713D639"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color w:val="000000"/>
                      <w:sz w:val="24"/>
                      <w:szCs w:val="24"/>
                    </w:rPr>
                  </w:pPr>
                </w:p>
              </w:tc>
              <w:tc>
                <w:tcPr>
                  <w:tcW w:w="1701" w:type="dxa"/>
                  <w:shd w:val="clear" w:color="auto" w:fill="auto"/>
                </w:tcPr>
                <w:p w14:paraId="1F0DEAF4" w14:textId="77777777" w:rsidR="003F097A" w:rsidRPr="00D66A79" w:rsidRDefault="004338C1" w:rsidP="003F097A">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eastAsia="Arial" w:hAnsi="Arial"/>
                      <w:b/>
                      <w:bCs/>
                      <w:color w:val="000000"/>
                      <w:sz w:val="24"/>
                      <w:szCs w:val="24"/>
                      <w:lang w:val="cy-GB"/>
                    </w:rPr>
                    <w:t>£</w:t>
                  </w:r>
                  <w:r w:rsidR="00822005">
                    <w:rPr>
                      <w:rFonts w:ascii="Arial" w:eastAsia="Arial" w:hAnsi="Arial"/>
                      <w:b/>
                      <w:bCs/>
                      <w:color w:val="000000"/>
                      <w:sz w:val="24"/>
                      <w:szCs w:val="24"/>
                      <w:lang w:val="cy-GB"/>
                    </w:rPr>
                    <w:t>’</w:t>
                  </w:r>
                  <w:r>
                    <w:rPr>
                      <w:rFonts w:ascii="Arial" w:eastAsia="Arial" w:hAnsi="Arial"/>
                      <w:b/>
                      <w:bCs/>
                      <w:color w:val="000000"/>
                      <w:sz w:val="24"/>
                      <w:szCs w:val="24"/>
                      <w:lang w:val="cy-GB"/>
                    </w:rPr>
                    <w:t>000</w:t>
                  </w:r>
                </w:p>
              </w:tc>
            </w:tr>
            <w:tr w:rsidR="004338C1" w14:paraId="1BD93E14" w14:textId="77777777" w:rsidTr="00740D35">
              <w:tc>
                <w:tcPr>
                  <w:tcW w:w="1256" w:type="dxa"/>
                  <w:shd w:val="clear" w:color="auto" w:fill="auto"/>
                </w:tcPr>
                <w:p w14:paraId="09CC1DED" w14:textId="77777777" w:rsidR="003F097A" w:rsidRPr="00D66A79" w:rsidRDefault="004338C1"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176</w:t>
                  </w:r>
                </w:p>
              </w:tc>
              <w:tc>
                <w:tcPr>
                  <w:tcW w:w="5670" w:type="dxa"/>
                  <w:shd w:val="clear" w:color="auto" w:fill="auto"/>
                </w:tcPr>
                <w:p w14:paraId="76A4D1F4" w14:textId="77777777" w:rsidR="003F097A" w:rsidRPr="00D66A79" w:rsidRDefault="004338C1" w:rsidP="003F097A">
                  <w:pPr>
                    <w:pStyle w:val="Header"/>
                    <w:tabs>
                      <w:tab w:val="clear" w:pos="4153"/>
                      <w:tab w:val="clear" w:pos="8306"/>
                      <w:tab w:val="right" w:pos="2017"/>
                      <w:tab w:val="right" w:pos="5326"/>
                      <w:tab w:val="right" w:pos="6557"/>
                    </w:tabs>
                    <w:rPr>
                      <w:rFonts w:ascii="Arial" w:hAnsi="Arial"/>
                      <w:color w:val="000000"/>
                      <w:sz w:val="24"/>
                      <w:szCs w:val="24"/>
                    </w:rPr>
                  </w:pPr>
                  <w:r>
                    <w:rPr>
                      <w:rFonts w:ascii="Arial" w:eastAsia="Arial" w:hAnsi="Arial"/>
                      <w:color w:val="000000"/>
                      <w:sz w:val="24"/>
                      <w:szCs w:val="24"/>
                      <w:lang w:val="cy-GB"/>
                    </w:rPr>
                    <w:t>Grŵp Partneriaid</w:t>
                  </w:r>
                </w:p>
              </w:tc>
              <w:tc>
                <w:tcPr>
                  <w:tcW w:w="1701" w:type="dxa"/>
                  <w:shd w:val="clear" w:color="auto" w:fill="auto"/>
                </w:tcPr>
                <w:p w14:paraId="2C177B12" w14:textId="77777777" w:rsidR="00323AA9" w:rsidRPr="00D66A79" w:rsidRDefault="004338C1" w:rsidP="00323AA9">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88</w:t>
                  </w:r>
                </w:p>
              </w:tc>
            </w:tr>
            <w:tr w:rsidR="004338C1" w14:paraId="66D2F90B" w14:textId="77777777" w:rsidTr="00740D35">
              <w:tc>
                <w:tcPr>
                  <w:tcW w:w="1256" w:type="dxa"/>
                  <w:shd w:val="clear" w:color="auto" w:fill="auto"/>
                </w:tcPr>
                <w:p w14:paraId="782F4540" w14:textId="77777777" w:rsidR="003F097A" w:rsidRPr="00D66A79" w:rsidRDefault="004338C1"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629</w:t>
                  </w:r>
                </w:p>
              </w:tc>
              <w:tc>
                <w:tcPr>
                  <w:tcW w:w="5670" w:type="dxa"/>
                  <w:shd w:val="clear" w:color="auto" w:fill="auto"/>
                </w:tcPr>
                <w:p w14:paraId="4880AD19" w14:textId="77777777" w:rsidR="003F097A" w:rsidRPr="00D66A79" w:rsidRDefault="004338C1" w:rsidP="003F097A">
                  <w:pPr>
                    <w:pStyle w:val="Header"/>
                    <w:tabs>
                      <w:tab w:val="clear" w:pos="4153"/>
                      <w:tab w:val="clear" w:pos="8306"/>
                      <w:tab w:val="right" w:pos="2017"/>
                      <w:tab w:val="right" w:pos="5326"/>
                      <w:tab w:val="right" w:pos="6557"/>
                    </w:tabs>
                    <w:rPr>
                      <w:rFonts w:ascii="Arial" w:hAnsi="Arial"/>
                      <w:color w:val="000000"/>
                      <w:sz w:val="24"/>
                      <w:szCs w:val="24"/>
                    </w:rPr>
                  </w:pPr>
                  <w:r>
                    <w:rPr>
                      <w:rFonts w:ascii="Arial" w:eastAsia="Arial" w:hAnsi="Arial"/>
                      <w:color w:val="000000"/>
                      <w:sz w:val="24"/>
                      <w:szCs w:val="24"/>
                      <w:lang w:val="cy-GB"/>
                    </w:rPr>
                    <w:t>Cronfa Fantoli Blackrock</w:t>
                  </w:r>
                </w:p>
              </w:tc>
              <w:tc>
                <w:tcPr>
                  <w:tcW w:w="1701" w:type="dxa"/>
                  <w:shd w:val="clear" w:color="auto" w:fill="auto"/>
                </w:tcPr>
                <w:p w14:paraId="0B7D73DF" w14:textId="77777777" w:rsidR="003F097A" w:rsidRPr="00D66A79" w:rsidRDefault="004338C1"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0</w:t>
                  </w:r>
                </w:p>
              </w:tc>
            </w:tr>
            <w:tr w:rsidR="004338C1" w14:paraId="54F2880E" w14:textId="77777777" w:rsidTr="00740D35">
              <w:tc>
                <w:tcPr>
                  <w:tcW w:w="1256" w:type="dxa"/>
                  <w:shd w:val="clear" w:color="auto" w:fill="auto"/>
                </w:tcPr>
                <w:p w14:paraId="46A8FC54" w14:textId="77777777" w:rsidR="003F097A" w:rsidRPr="00D66A79" w:rsidRDefault="004338C1"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449</w:t>
                  </w:r>
                </w:p>
              </w:tc>
              <w:tc>
                <w:tcPr>
                  <w:tcW w:w="5670" w:type="dxa"/>
                  <w:shd w:val="clear" w:color="auto" w:fill="auto"/>
                </w:tcPr>
                <w:p w14:paraId="5BE4FA7B" w14:textId="77777777" w:rsidR="003F097A" w:rsidRPr="00D66A79" w:rsidRDefault="004338C1" w:rsidP="003F097A">
                  <w:pPr>
                    <w:pStyle w:val="Header"/>
                    <w:tabs>
                      <w:tab w:val="clear" w:pos="4153"/>
                      <w:tab w:val="clear" w:pos="8306"/>
                      <w:tab w:val="right" w:pos="2017"/>
                      <w:tab w:val="right" w:pos="5326"/>
                      <w:tab w:val="right" w:pos="6557"/>
                    </w:tabs>
                    <w:rPr>
                      <w:rFonts w:ascii="Arial" w:hAnsi="Arial"/>
                      <w:color w:val="000000"/>
                      <w:sz w:val="24"/>
                      <w:szCs w:val="24"/>
                    </w:rPr>
                  </w:pPr>
                  <w:r>
                    <w:rPr>
                      <w:rFonts w:ascii="Arial" w:eastAsia="Arial" w:hAnsi="Arial"/>
                      <w:color w:val="000000"/>
                      <w:sz w:val="24"/>
                      <w:szCs w:val="24"/>
                      <w:lang w:val="cy-GB"/>
                    </w:rPr>
                    <w:t>Cronfa Eiddo Schroders</w:t>
                  </w:r>
                </w:p>
              </w:tc>
              <w:tc>
                <w:tcPr>
                  <w:tcW w:w="1701" w:type="dxa"/>
                  <w:shd w:val="clear" w:color="auto" w:fill="auto"/>
                </w:tcPr>
                <w:p w14:paraId="7A6A23F6" w14:textId="77777777" w:rsidR="003F097A" w:rsidRPr="00D66A79" w:rsidRDefault="004338C1"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526</w:t>
                  </w:r>
                </w:p>
              </w:tc>
            </w:tr>
            <w:tr w:rsidR="004338C1" w14:paraId="4C7F9903" w14:textId="77777777" w:rsidTr="00740D35">
              <w:tc>
                <w:tcPr>
                  <w:tcW w:w="1256" w:type="dxa"/>
                  <w:shd w:val="clear" w:color="auto" w:fill="auto"/>
                </w:tcPr>
                <w:p w14:paraId="775A6C4E" w14:textId="77777777" w:rsidR="003F097A" w:rsidRPr="00D66A79" w:rsidRDefault="004338C1"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1,780</w:t>
                  </w:r>
                </w:p>
              </w:tc>
              <w:tc>
                <w:tcPr>
                  <w:tcW w:w="5670" w:type="dxa"/>
                  <w:shd w:val="clear" w:color="auto" w:fill="auto"/>
                </w:tcPr>
                <w:p w14:paraId="62F9E9C4" w14:textId="77777777" w:rsidR="003F097A" w:rsidRPr="00D66A79" w:rsidRDefault="004338C1" w:rsidP="003F097A">
                  <w:pPr>
                    <w:pStyle w:val="Header"/>
                    <w:tabs>
                      <w:tab w:val="clear" w:pos="4153"/>
                      <w:tab w:val="clear" w:pos="8306"/>
                      <w:tab w:val="right" w:pos="2017"/>
                      <w:tab w:val="right" w:pos="5326"/>
                      <w:tab w:val="right" w:pos="6557"/>
                    </w:tabs>
                    <w:rPr>
                      <w:rFonts w:ascii="Arial" w:hAnsi="Arial"/>
                      <w:color w:val="000000"/>
                      <w:sz w:val="24"/>
                      <w:szCs w:val="24"/>
                    </w:rPr>
                  </w:pPr>
                  <w:r>
                    <w:rPr>
                      <w:rFonts w:ascii="Arial" w:eastAsia="Arial" w:hAnsi="Arial"/>
                      <w:color w:val="000000"/>
                      <w:sz w:val="24"/>
                      <w:szCs w:val="24"/>
                      <w:lang w:val="cy-GB"/>
                    </w:rPr>
                    <w:t>EnTrustPermal</w:t>
                  </w:r>
                </w:p>
              </w:tc>
              <w:tc>
                <w:tcPr>
                  <w:tcW w:w="1701" w:type="dxa"/>
                  <w:shd w:val="clear" w:color="auto" w:fill="auto"/>
                </w:tcPr>
                <w:p w14:paraId="2889E0BE" w14:textId="77777777" w:rsidR="003F097A" w:rsidRPr="00D66A79" w:rsidRDefault="004338C1"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1,114</w:t>
                  </w:r>
                </w:p>
              </w:tc>
            </w:tr>
            <w:tr w:rsidR="004338C1" w14:paraId="65ACEE0A" w14:textId="77777777" w:rsidTr="00740D35">
              <w:tc>
                <w:tcPr>
                  <w:tcW w:w="1256" w:type="dxa"/>
                  <w:tcBorders>
                    <w:bottom w:val="single" w:sz="4" w:space="0" w:color="auto"/>
                  </w:tcBorders>
                  <w:shd w:val="clear" w:color="auto" w:fill="auto"/>
                </w:tcPr>
                <w:p w14:paraId="561DE693" w14:textId="77777777" w:rsidR="003F097A" w:rsidRPr="00D66A79" w:rsidRDefault="004338C1"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7,711</w:t>
                  </w:r>
                </w:p>
                <w:p w14:paraId="5423711D" w14:textId="77777777" w:rsidR="003F097A" w:rsidRPr="00D66A79" w:rsidRDefault="004338C1"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7,578</w:t>
                  </w:r>
                </w:p>
                <w:p w14:paraId="6EB74BF6" w14:textId="77777777" w:rsidR="003F097A" w:rsidRDefault="004338C1"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48</w:t>
                  </w:r>
                </w:p>
                <w:p w14:paraId="08EA01D3" w14:textId="77777777" w:rsidR="00323AA9" w:rsidRPr="00D66A79" w:rsidRDefault="004338C1"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0</w:t>
                  </w:r>
                </w:p>
              </w:tc>
              <w:tc>
                <w:tcPr>
                  <w:tcW w:w="5670" w:type="dxa"/>
                  <w:shd w:val="clear" w:color="auto" w:fill="auto"/>
                </w:tcPr>
                <w:p w14:paraId="1454AD08" w14:textId="77777777" w:rsidR="003F097A" w:rsidRPr="00D66A79" w:rsidRDefault="004338C1" w:rsidP="003F097A">
                  <w:pPr>
                    <w:pStyle w:val="Header"/>
                    <w:tabs>
                      <w:tab w:val="clear" w:pos="4153"/>
                      <w:tab w:val="clear" w:pos="8306"/>
                      <w:tab w:val="right" w:pos="2017"/>
                      <w:tab w:val="right" w:pos="5326"/>
                      <w:tab w:val="right" w:pos="6557"/>
                    </w:tabs>
                    <w:rPr>
                      <w:rFonts w:ascii="Arial" w:hAnsi="Arial"/>
                      <w:color w:val="000000"/>
                      <w:sz w:val="24"/>
                      <w:szCs w:val="24"/>
                    </w:rPr>
                  </w:pPr>
                  <w:r>
                    <w:rPr>
                      <w:rFonts w:ascii="Arial" w:eastAsia="Arial" w:hAnsi="Arial"/>
                      <w:color w:val="000000"/>
                      <w:sz w:val="24"/>
                      <w:szCs w:val="24"/>
                      <w:lang w:val="cy-GB"/>
                    </w:rPr>
                    <w:t xml:space="preserve">HarbourVest </w:t>
                  </w:r>
                </w:p>
                <w:p w14:paraId="0F7EDA49" w14:textId="77777777" w:rsidR="003F097A" w:rsidRPr="00D66A79" w:rsidRDefault="004338C1" w:rsidP="003F097A">
                  <w:pPr>
                    <w:pStyle w:val="Header"/>
                    <w:tabs>
                      <w:tab w:val="clear" w:pos="4153"/>
                      <w:tab w:val="clear" w:pos="8306"/>
                      <w:tab w:val="right" w:pos="2017"/>
                      <w:tab w:val="right" w:pos="5326"/>
                      <w:tab w:val="right" w:pos="6557"/>
                    </w:tabs>
                    <w:rPr>
                      <w:rFonts w:ascii="Arial" w:hAnsi="Arial"/>
                      <w:color w:val="000000"/>
                      <w:sz w:val="24"/>
                      <w:szCs w:val="24"/>
                    </w:rPr>
                  </w:pPr>
                  <w:r>
                    <w:rPr>
                      <w:rFonts w:ascii="Arial" w:eastAsia="Arial" w:hAnsi="Arial"/>
                      <w:color w:val="000000"/>
                      <w:sz w:val="24"/>
                      <w:szCs w:val="24"/>
                      <w:lang w:val="cy-GB"/>
                    </w:rPr>
                    <w:t xml:space="preserve">PPC </w:t>
                  </w:r>
                </w:p>
                <w:p w14:paraId="1088D5D9" w14:textId="77777777" w:rsidR="003F097A" w:rsidRDefault="004338C1" w:rsidP="003F097A">
                  <w:pPr>
                    <w:pStyle w:val="Header"/>
                    <w:tabs>
                      <w:tab w:val="clear" w:pos="4153"/>
                      <w:tab w:val="clear" w:pos="8306"/>
                      <w:tab w:val="right" w:pos="2017"/>
                      <w:tab w:val="right" w:pos="5326"/>
                      <w:tab w:val="right" w:pos="6557"/>
                    </w:tabs>
                    <w:rPr>
                      <w:rFonts w:ascii="Arial" w:hAnsi="Arial"/>
                      <w:color w:val="000000"/>
                      <w:sz w:val="24"/>
                      <w:szCs w:val="24"/>
                    </w:rPr>
                  </w:pPr>
                  <w:r>
                    <w:rPr>
                      <w:rFonts w:ascii="Arial" w:eastAsia="Arial" w:hAnsi="Arial"/>
                      <w:color w:val="000000"/>
                      <w:sz w:val="24"/>
                      <w:szCs w:val="24"/>
                      <w:lang w:val="cy-GB"/>
                    </w:rPr>
                    <w:t>Blackstone</w:t>
                  </w:r>
                </w:p>
                <w:p w14:paraId="6C80A991" w14:textId="77777777" w:rsidR="00323AA9" w:rsidRPr="00D66A79" w:rsidRDefault="004338C1" w:rsidP="003F097A">
                  <w:pPr>
                    <w:pStyle w:val="Header"/>
                    <w:tabs>
                      <w:tab w:val="clear" w:pos="4153"/>
                      <w:tab w:val="clear" w:pos="8306"/>
                      <w:tab w:val="right" w:pos="2017"/>
                      <w:tab w:val="right" w:pos="5326"/>
                      <w:tab w:val="right" w:pos="6557"/>
                    </w:tabs>
                    <w:rPr>
                      <w:rFonts w:ascii="Arial" w:hAnsi="Arial"/>
                      <w:color w:val="000000"/>
                      <w:sz w:val="24"/>
                      <w:szCs w:val="24"/>
                    </w:rPr>
                  </w:pPr>
                  <w:r>
                    <w:rPr>
                      <w:rFonts w:ascii="Arial" w:eastAsia="Arial" w:hAnsi="Arial"/>
                      <w:color w:val="000000"/>
                      <w:sz w:val="24"/>
                      <w:szCs w:val="24"/>
                      <w:lang w:val="cy-GB"/>
                    </w:rPr>
                    <w:t>Man Group</w:t>
                  </w:r>
                </w:p>
              </w:tc>
              <w:tc>
                <w:tcPr>
                  <w:tcW w:w="1701" w:type="dxa"/>
                  <w:tcBorders>
                    <w:bottom w:val="single" w:sz="4" w:space="0" w:color="auto"/>
                  </w:tcBorders>
                  <w:shd w:val="clear" w:color="auto" w:fill="auto"/>
                </w:tcPr>
                <w:p w14:paraId="1EF6014F" w14:textId="77777777" w:rsidR="003F097A" w:rsidRDefault="004338C1"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8,664</w:t>
                  </w:r>
                </w:p>
                <w:p w14:paraId="5E9D0140" w14:textId="77777777" w:rsidR="00323AA9" w:rsidRDefault="004338C1"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2,473</w:t>
                  </w:r>
                </w:p>
                <w:p w14:paraId="4845CE04" w14:textId="77777777" w:rsidR="00323AA9" w:rsidRDefault="004338C1"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0</w:t>
                  </w:r>
                </w:p>
                <w:p w14:paraId="38FD3A28" w14:textId="77777777" w:rsidR="00323AA9" w:rsidRPr="00D66A79" w:rsidRDefault="004338C1" w:rsidP="003F097A">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341</w:t>
                  </w:r>
                </w:p>
              </w:tc>
            </w:tr>
            <w:tr w:rsidR="004338C1" w14:paraId="5CF51856" w14:textId="77777777" w:rsidTr="00740D35">
              <w:tc>
                <w:tcPr>
                  <w:tcW w:w="1256" w:type="dxa"/>
                  <w:tcBorders>
                    <w:top w:val="single" w:sz="4" w:space="0" w:color="auto"/>
                    <w:bottom w:val="double" w:sz="4" w:space="0" w:color="auto"/>
                  </w:tcBorders>
                  <w:shd w:val="clear" w:color="auto" w:fill="auto"/>
                </w:tcPr>
                <w:p w14:paraId="3634E9D9" w14:textId="77777777" w:rsidR="003F097A" w:rsidRPr="00D66A79" w:rsidRDefault="004338C1" w:rsidP="003F097A">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eastAsia="Arial" w:hAnsi="Arial"/>
                      <w:b/>
                      <w:bCs/>
                      <w:color w:val="000000"/>
                      <w:sz w:val="24"/>
                      <w:szCs w:val="24"/>
                      <w:lang w:val="cy-GB"/>
                    </w:rPr>
                    <w:t>18,371</w:t>
                  </w:r>
                </w:p>
              </w:tc>
              <w:tc>
                <w:tcPr>
                  <w:tcW w:w="5670" w:type="dxa"/>
                  <w:shd w:val="clear" w:color="auto" w:fill="auto"/>
                </w:tcPr>
                <w:p w14:paraId="26FBF91C" w14:textId="77777777" w:rsidR="003F097A" w:rsidRPr="00D66A79" w:rsidRDefault="004338C1" w:rsidP="003F097A">
                  <w:pPr>
                    <w:pStyle w:val="Header"/>
                    <w:tabs>
                      <w:tab w:val="clear" w:pos="4153"/>
                      <w:tab w:val="clear" w:pos="8306"/>
                      <w:tab w:val="right" w:pos="2017"/>
                      <w:tab w:val="right" w:pos="5326"/>
                      <w:tab w:val="right" w:pos="6557"/>
                    </w:tabs>
                    <w:rPr>
                      <w:rFonts w:ascii="Arial" w:hAnsi="Arial"/>
                      <w:b/>
                      <w:color w:val="000000"/>
                      <w:sz w:val="24"/>
                      <w:szCs w:val="24"/>
                    </w:rPr>
                  </w:pPr>
                  <w:r>
                    <w:rPr>
                      <w:rFonts w:ascii="Arial" w:eastAsia="Arial" w:hAnsi="Arial"/>
                      <w:b/>
                      <w:bCs/>
                      <w:color w:val="000000"/>
                      <w:sz w:val="24"/>
                      <w:szCs w:val="24"/>
                      <w:lang w:val="cy-GB"/>
                    </w:rPr>
                    <w:t>Cyfanswm</w:t>
                  </w:r>
                </w:p>
              </w:tc>
              <w:tc>
                <w:tcPr>
                  <w:tcW w:w="1701" w:type="dxa"/>
                  <w:tcBorders>
                    <w:top w:val="single" w:sz="4" w:space="0" w:color="auto"/>
                    <w:bottom w:val="double" w:sz="4" w:space="0" w:color="auto"/>
                  </w:tcBorders>
                  <w:shd w:val="clear" w:color="auto" w:fill="auto"/>
                </w:tcPr>
                <w:p w14:paraId="2B906165" w14:textId="77777777" w:rsidR="003F097A" w:rsidRPr="00D66A79" w:rsidRDefault="004338C1" w:rsidP="003F097A">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eastAsia="Arial" w:hAnsi="Arial"/>
                      <w:b/>
                      <w:bCs/>
                      <w:color w:val="000000"/>
                      <w:sz w:val="24"/>
                      <w:szCs w:val="24"/>
                      <w:lang w:val="cy-GB"/>
                    </w:rPr>
                    <w:t>13,206</w:t>
                  </w:r>
                </w:p>
              </w:tc>
            </w:tr>
          </w:tbl>
          <w:p w14:paraId="41B3815F"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color w:val="000000"/>
                <w:sz w:val="24"/>
                <w:szCs w:val="24"/>
              </w:rPr>
            </w:pPr>
          </w:p>
        </w:tc>
        <w:tc>
          <w:tcPr>
            <w:tcW w:w="236" w:type="dxa"/>
            <w:gridSpan w:val="2"/>
            <w:shd w:val="clear" w:color="auto" w:fill="auto"/>
          </w:tcPr>
          <w:p w14:paraId="1E76E318" w14:textId="77777777" w:rsidR="003F097A" w:rsidRDefault="003F097A" w:rsidP="003F097A">
            <w:pPr>
              <w:pStyle w:val="Header"/>
              <w:tabs>
                <w:tab w:val="clear" w:pos="4153"/>
                <w:tab w:val="clear" w:pos="8306"/>
                <w:tab w:val="right" w:pos="2017"/>
                <w:tab w:val="right" w:pos="5326"/>
                <w:tab w:val="right" w:pos="6557"/>
              </w:tabs>
              <w:jc w:val="right"/>
              <w:rPr>
                <w:rFonts w:ascii="Arial" w:hAnsi="Arial"/>
                <w:b/>
                <w:color w:val="000000"/>
                <w:sz w:val="24"/>
                <w:szCs w:val="24"/>
              </w:rPr>
            </w:pPr>
          </w:p>
        </w:tc>
      </w:tr>
      <w:tr w:rsidR="004338C1" w14:paraId="4543A22D" w14:textId="77777777" w:rsidTr="0015296F">
        <w:trPr>
          <w:gridBefore w:val="1"/>
          <w:gridAfter w:val="1"/>
          <w:wBefore w:w="138" w:type="dxa"/>
          <w:wAfter w:w="146" w:type="dxa"/>
          <w:trHeight w:val="272"/>
          <w:jc w:val="center"/>
        </w:trPr>
        <w:tc>
          <w:tcPr>
            <w:tcW w:w="7300" w:type="dxa"/>
            <w:gridSpan w:val="4"/>
            <w:shd w:val="clear" w:color="auto" w:fill="auto"/>
          </w:tcPr>
          <w:p w14:paraId="6B594E43" w14:textId="77777777" w:rsidR="003F097A" w:rsidRPr="00814920" w:rsidRDefault="003F097A" w:rsidP="003F097A">
            <w:pPr>
              <w:pStyle w:val="Header"/>
              <w:tabs>
                <w:tab w:val="clear" w:pos="4153"/>
                <w:tab w:val="clear" w:pos="8306"/>
                <w:tab w:val="right" w:pos="2017"/>
                <w:tab w:val="right" w:pos="5326"/>
                <w:tab w:val="right" w:pos="6557"/>
              </w:tabs>
              <w:rPr>
                <w:rFonts w:ascii="Arial" w:hAnsi="Arial"/>
                <w:b/>
                <w:color w:val="000000"/>
                <w:sz w:val="24"/>
                <w:szCs w:val="24"/>
              </w:rPr>
            </w:pPr>
          </w:p>
        </w:tc>
        <w:tc>
          <w:tcPr>
            <w:tcW w:w="1869" w:type="dxa"/>
            <w:gridSpan w:val="3"/>
            <w:shd w:val="clear" w:color="auto" w:fill="auto"/>
          </w:tcPr>
          <w:p w14:paraId="5C1C505B" w14:textId="77777777" w:rsidR="003F097A" w:rsidRDefault="003F097A" w:rsidP="003F097A">
            <w:pPr>
              <w:pStyle w:val="Header"/>
              <w:tabs>
                <w:tab w:val="clear" w:pos="4153"/>
                <w:tab w:val="clear" w:pos="8306"/>
                <w:tab w:val="right" w:pos="2017"/>
                <w:tab w:val="right" w:pos="5326"/>
                <w:tab w:val="right" w:pos="6557"/>
              </w:tabs>
              <w:jc w:val="right"/>
              <w:rPr>
                <w:rFonts w:ascii="Arial" w:hAnsi="Arial"/>
                <w:b/>
                <w:color w:val="000000"/>
                <w:sz w:val="24"/>
                <w:szCs w:val="24"/>
              </w:rPr>
            </w:pPr>
          </w:p>
        </w:tc>
      </w:tr>
      <w:tr w:rsidR="004338C1" w14:paraId="5459CD44" w14:textId="77777777" w:rsidTr="0015296F">
        <w:trPr>
          <w:gridBefore w:val="1"/>
          <w:gridAfter w:val="1"/>
          <w:wBefore w:w="138" w:type="dxa"/>
          <w:wAfter w:w="146" w:type="dxa"/>
          <w:trHeight w:val="272"/>
          <w:jc w:val="center"/>
        </w:trPr>
        <w:tc>
          <w:tcPr>
            <w:tcW w:w="8788" w:type="dxa"/>
            <w:gridSpan w:val="5"/>
            <w:shd w:val="clear" w:color="auto" w:fill="auto"/>
          </w:tcPr>
          <w:p w14:paraId="4EB1807F"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cs="Arial"/>
                <w:color w:val="000000"/>
                <w:sz w:val="24"/>
                <w:szCs w:val="24"/>
              </w:rPr>
            </w:pPr>
          </w:p>
          <w:p w14:paraId="0A9B7469" w14:textId="77777777" w:rsidR="003F097A" w:rsidRPr="00D66A79" w:rsidRDefault="003F097A" w:rsidP="003F097A">
            <w:pPr>
              <w:pStyle w:val="Header"/>
              <w:tabs>
                <w:tab w:val="clear" w:pos="4153"/>
                <w:tab w:val="clear" w:pos="8306"/>
                <w:tab w:val="right" w:pos="2017"/>
                <w:tab w:val="right" w:pos="5326"/>
                <w:tab w:val="right" w:pos="6557"/>
              </w:tabs>
              <w:rPr>
                <w:rFonts w:ascii="Arial" w:hAnsi="Arial" w:cs="Arial"/>
                <w:color w:val="000000"/>
                <w:sz w:val="24"/>
                <w:szCs w:val="24"/>
              </w:rPr>
            </w:pPr>
          </w:p>
        </w:tc>
        <w:tc>
          <w:tcPr>
            <w:tcW w:w="381" w:type="dxa"/>
            <w:gridSpan w:val="2"/>
            <w:shd w:val="clear" w:color="auto" w:fill="auto"/>
          </w:tcPr>
          <w:p w14:paraId="08CDA5AF" w14:textId="77777777" w:rsidR="003F097A" w:rsidRDefault="003F097A" w:rsidP="003F097A">
            <w:pPr>
              <w:pStyle w:val="Header"/>
              <w:tabs>
                <w:tab w:val="clear" w:pos="4153"/>
                <w:tab w:val="clear" w:pos="8306"/>
                <w:tab w:val="right" w:pos="2017"/>
                <w:tab w:val="right" w:pos="5326"/>
                <w:tab w:val="right" w:pos="6557"/>
              </w:tabs>
              <w:jc w:val="right"/>
              <w:rPr>
                <w:rFonts w:ascii="Arial" w:hAnsi="Arial"/>
                <w:b/>
                <w:color w:val="000000"/>
                <w:sz w:val="24"/>
                <w:szCs w:val="24"/>
              </w:rPr>
            </w:pPr>
          </w:p>
        </w:tc>
      </w:tr>
    </w:tbl>
    <w:p w14:paraId="1424875E" w14:textId="77777777" w:rsidR="002E24C5" w:rsidRPr="00117F66" w:rsidRDefault="004338C1" w:rsidP="00E0571E">
      <w:pPr>
        <w:numPr>
          <w:ilvl w:val="0"/>
          <w:numId w:val="30"/>
        </w:num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b/>
          <w:color w:val="000000"/>
          <w:sz w:val="24"/>
          <w:szCs w:val="24"/>
        </w:rPr>
      </w:pPr>
      <w:r>
        <w:rPr>
          <w:rFonts w:ascii="Arial" w:eastAsia="Arial" w:hAnsi="Arial"/>
          <w:b/>
          <w:bCs/>
          <w:color w:val="000000"/>
          <w:sz w:val="24"/>
          <w:szCs w:val="24"/>
          <w:lang w:val="cy-GB"/>
        </w:rPr>
        <w:t xml:space="preserve">Incwm Buddsoddi </w:t>
      </w:r>
    </w:p>
    <w:p w14:paraId="5869D692" w14:textId="77777777" w:rsidR="002E24C5" w:rsidRPr="00117F66" w:rsidRDefault="002E24C5"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i/>
          <w:color w:val="000000"/>
          <w:sz w:val="24"/>
          <w:szCs w:val="24"/>
        </w:rPr>
      </w:pPr>
    </w:p>
    <w:tbl>
      <w:tblPr>
        <w:tblW w:w="0" w:type="auto"/>
        <w:jc w:val="center"/>
        <w:tblLayout w:type="fixed"/>
        <w:tblLook w:val="0000" w:firstRow="0" w:lastRow="0" w:firstColumn="0" w:lastColumn="0" w:noHBand="0" w:noVBand="0"/>
      </w:tblPr>
      <w:tblGrid>
        <w:gridCol w:w="1276"/>
        <w:gridCol w:w="6029"/>
        <w:gridCol w:w="1327"/>
      </w:tblGrid>
      <w:tr w:rsidR="004338C1" w14:paraId="73A004C9" w14:textId="77777777" w:rsidTr="00323AA9">
        <w:trPr>
          <w:jc w:val="center"/>
        </w:trPr>
        <w:tc>
          <w:tcPr>
            <w:tcW w:w="1276" w:type="dxa"/>
          </w:tcPr>
          <w:p w14:paraId="6F598C6F" w14:textId="77777777" w:rsidR="002E24C5" w:rsidRPr="00117F66" w:rsidRDefault="004338C1" w:rsidP="007669DB">
            <w:pPr>
              <w:pStyle w:val="Header"/>
              <w:tabs>
                <w:tab w:val="clear" w:pos="4153"/>
                <w:tab w:val="clear" w:pos="8306"/>
                <w:tab w:val="right" w:pos="2017"/>
                <w:tab w:val="right" w:pos="5326"/>
                <w:tab w:val="right" w:pos="6557"/>
              </w:tabs>
              <w:jc w:val="center"/>
              <w:rPr>
                <w:rFonts w:ascii="Arial" w:hAnsi="Arial"/>
                <w:b/>
                <w:color w:val="000000"/>
                <w:sz w:val="24"/>
                <w:szCs w:val="24"/>
              </w:rPr>
            </w:pPr>
            <w:r>
              <w:rPr>
                <w:rFonts w:ascii="Arial" w:eastAsia="Arial" w:hAnsi="Arial"/>
                <w:b/>
                <w:bCs/>
                <w:color w:val="000000"/>
                <w:sz w:val="24"/>
                <w:szCs w:val="24"/>
                <w:lang w:val="cy-GB"/>
              </w:rPr>
              <w:t>2020/21</w:t>
            </w:r>
          </w:p>
        </w:tc>
        <w:tc>
          <w:tcPr>
            <w:tcW w:w="6029" w:type="dxa"/>
          </w:tcPr>
          <w:p w14:paraId="596D5FA8" w14:textId="77777777" w:rsidR="002E24C5" w:rsidRPr="00117F66" w:rsidRDefault="002E24C5" w:rsidP="005E4F16">
            <w:pPr>
              <w:tabs>
                <w:tab w:val="left" w:pos="622"/>
                <w:tab w:val="left" w:pos="1244"/>
                <w:tab w:val="left" w:pos="1866"/>
                <w:tab w:val="left" w:pos="2488"/>
                <w:tab w:val="left" w:pos="3110"/>
                <w:tab w:val="left" w:pos="3732"/>
                <w:tab w:val="left" w:pos="4354"/>
                <w:tab w:val="left" w:pos="4976"/>
                <w:tab w:val="left" w:pos="5598"/>
                <w:tab w:val="left" w:pos="6220"/>
                <w:tab w:val="left" w:pos="6842"/>
              </w:tabs>
              <w:jc w:val="both"/>
              <w:rPr>
                <w:rFonts w:ascii="Arial" w:hAnsi="Arial"/>
                <w:sz w:val="24"/>
                <w:szCs w:val="24"/>
              </w:rPr>
            </w:pPr>
          </w:p>
        </w:tc>
        <w:tc>
          <w:tcPr>
            <w:tcW w:w="1327" w:type="dxa"/>
          </w:tcPr>
          <w:p w14:paraId="53FB8812" w14:textId="77777777" w:rsidR="002E24C5" w:rsidRPr="00117F66" w:rsidRDefault="004338C1" w:rsidP="007669DB">
            <w:pPr>
              <w:pStyle w:val="Header"/>
              <w:tabs>
                <w:tab w:val="clear" w:pos="4153"/>
                <w:tab w:val="clear" w:pos="8306"/>
                <w:tab w:val="right" w:pos="2017"/>
                <w:tab w:val="right" w:pos="5326"/>
                <w:tab w:val="right" w:pos="6557"/>
              </w:tabs>
              <w:jc w:val="center"/>
              <w:rPr>
                <w:rFonts w:ascii="Arial" w:hAnsi="Arial"/>
                <w:b/>
                <w:color w:val="000000"/>
                <w:sz w:val="24"/>
                <w:szCs w:val="24"/>
              </w:rPr>
            </w:pPr>
            <w:r>
              <w:rPr>
                <w:rFonts w:ascii="Arial" w:eastAsia="Arial" w:hAnsi="Arial"/>
                <w:b/>
                <w:bCs/>
                <w:color w:val="000000"/>
                <w:sz w:val="24"/>
                <w:szCs w:val="24"/>
                <w:lang w:val="cy-GB"/>
              </w:rPr>
              <w:t>2021/22</w:t>
            </w:r>
          </w:p>
        </w:tc>
      </w:tr>
      <w:tr w:rsidR="004338C1" w14:paraId="4FBC8097" w14:textId="77777777" w:rsidTr="00323AA9">
        <w:trPr>
          <w:jc w:val="center"/>
        </w:trPr>
        <w:tc>
          <w:tcPr>
            <w:tcW w:w="1276" w:type="dxa"/>
          </w:tcPr>
          <w:p w14:paraId="5CE48296" w14:textId="77777777" w:rsidR="002E24C5" w:rsidRPr="00117F66" w:rsidRDefault="004338C1" w:rsidP="005E4F16">
            <w:pPr>
              <w:pStyle w:val="Header"/>
              <w:tabs>
                <w:tab w:val="clear" w:pos="4153"/>
                <w:tab w:val="clear" w:pos="8306"/>
                <w:tab w:val="right" w:pos="2017"/>
                <w:tab w:val="right" w:pos="5326"/>
                <w:tab w:val="right" w:pos="6557"/>
              </w:tabs>
              <w:jc w:val="center"/>
              <w:rPr>
                <w:rFonts w:ascii="Arial" w:hAnsi="Arial"/>
                <w:b/>
                <w:color w:val="000000"/>
                <w:sz w:val="24"/>
                <w:szCs w:val="24"/>
              </w:rPr>
            </w:pPr>
            <w:r>
              <w:rPr>
                <w:rFonts w:ascii="Arial" w:eastAsia="Arial" w:hAnsi="Arial"/>
                <w:b/>
                <w:bCs/>
                <w:color w:val="000000"/>
                <w:sz w:val="24"/>
                <w:szCs w:val="24"/>
                <w:lang w:val="cy-GB"/>
              </w:rPr>
              <w:t>£</w:t>
            </w:r>
            <w:r w:rsidR="00822005">
              <w:rPr>
                <w:rFonts w:ascii="Arial" w:eastAsia="Arial" w:hAnsi="Arial"/>
                <w:b/>
                <w:bCs/>
                <w:color w:val="000000"/>
                <w:sz w:val="24"/>
                <w:szCs w:val="24"/>
                <w:lang w:val="cy-GB"/>
              </w:rPr>
              <w:t>’</w:t>
            </w:r>
            <w:r>
              <w:rPr>
                <w:rFonts w:ascii="Arial" w:eastAsia="Arial" w:hAnsi="Arial"/>
                <w:b/>
                <w:bCs/>
                <w:color w:val="000000"/>
                <w:sz w:val="24"/>
                <w:szCs w:val="24"/>
                <w:lang w:val="cy-GB"/>
              </w:rPr>
              <w:t>000</w:t>
            </w:r>
          </w:p>
        </w:tc>
        <w:tc>
          <w:tcPr>
            <w:tcW w:w="6029" w:type="dxa"/>
          </w:tcPr>
          <w:p w14:paraId="4572A02A" w14:textId="77777777" w:rsidR="002E24C5" w:rsidRPr="00117F66" w:rsidRDefault="002E24C5" w:rsidP="005E4F16">
            <w:pPr>
              <w:tabs>
                <w:tab w:val="left" w:pos="622"/>
                <w:tab w:val="left" w:pos="1244"/>
                <w:tab w:val="left" w:pos="1866"/>
                <w:tab w:val="left" w:pos="2488"/>
                <w:tab w:val="left" w:pos="3110"/>
                <w:tab w:val="left" w:pos="3732"/>
                <w:tab w:val="left" w:pos="4354"/>
                <w:tab w:val="left" w:pos="4976"/>
                <w:tab w:val="left" w:pos="5598"/>
                <w:tab w:val="left" w:pos="6220"/>
                <w:tab w:val="left" w:pos="6842"/>
              </w:tabs>
              <w:jc w:val="both"/>
              <w:rPr>
                <w:rFonts w:ascii="Arial" w:hAnsi="Arial"/>
                <w:sz w:val="24"/>
                <w:szCs w:val="24"/>
              </w:rPr>
            </w:pPr>
          </w:p>
        </w:tc>
        <w:tc>
          <w:tcPr>
            <w:tcW w:w="1327" w:type="dxa"/>
          </w:tcPr>
          <w:p w14:paraId="597745C5" w14:textId="77777777" w:rsidR="002E24C5" w:rsidRPr="00117F66" w:rsidRDefault="004338C1" w:rsidP="005E4F16">
            <w:pPr>
              <w:pStyle w:val="Header"/>
              <w:tabs>
                <w:tab w:val="clear" w:pos="4153"/>
                <w:tab w:val="clear" w:pos="8306"/>
                <w:tab w:val="right" w:pos="2017"/>
                <w:tab w:val="right" w:pos="5326"/>
                <w:tab w:val="right" w:pos="6557"/>
              </w:tabs>
              <w:jc w:val="center"/>
              <w:rPr>
                <w:rFonts w:ascii="Arial" w:hAnsi="Arial"/>
                <w:b/>
                <w:color w:val="000000"/>
                <w:sz w:val="24"/>
                <w:szCs w:val="24"/>
              </w:rPr>
            </w:pPr>
            <w:r>
              <w:rPr>
                <w:rFonts w:ascii="Arial" w:eastAsia="Arial" w:hAnsi="Arial"/>
                <w:b/>
                <w:bCs/>
                <w:color w:val="000000"/>
                <w:sz w:val="24"/>
                <w:szCs w:val="24"/>
                <w:lang w:val="cy-GB"/>
              </w:rPr>
              <w:t>£</w:t>
            </w:r>
            <w:r w:rsidR="00822005">
              <w:rPr>
                <w:rFonts w:ascii="Arial" w:eastAsia="Arial" w:hAnsi="Arial"/>
                <w:b/>
                <w:bCs/>
                <w:color w:val="000000"/>
                <w:sz w:val="24"/>
                <w:szCs w:val="24"/>
                <w:lang w:val="cy-GB"/>
              </w:rPr>
              <w:t>’</w:t>
            </w:r>
            <w:r>
              <w:rPr>
                <w:rFonts w:ascii="Arial" w:eastAsia="Arial" w:hAnsi="Arial"/>
                <w:b/>
                <w:bCs/>
                <w:color w:val="000000"/>
                <w:sz w:val="24"/>
                <w:szCs w:val="24"/>
                <w:lang w:val="cy-GB"/>
              </w:rPr>
              <w:t>000</w:t>
            </w:r>
          </w:p>
        </w:tc>
      </w:tr>
      <w:tr w:rsidR="004338C1" w14:paraId="231BA34F" w14:textId="77777777" w:rsidTr="00323AA9">
        <w:trPr>
          <w:jc w:val="center"/>
        </w:trPr>
        <w:tc>
          <w:tcPr>
            <w:tcW w:w="1276" w:type="dxa"/>
          </w:tcPr>
          <w:p w14:paraId="0D9DFB86" w14:textId="77777777" w:rsidR="003F097A" w:rsidRPr="00117F66" w:rsidRDefault="004338C1" w:rsidP="003F097A">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eastAsia="Arial" w:hAnsi="Arial"/>
                <w:color w:val="000000"/>
                <w:sz w:val="24"/>
                <w:szCs w:val="24"/>
                <w:lang w:val="cy-GB"/>
              </w:rPr>
              <w:t>10</w:t>
            </w:r>
          </w:p>
        </w:tc>
        <w:tc>
          <w:tcPr>
            <w:tcW w:w="6029" w:type="dxa"/>
          </w:tcPr>
          <w:p w14:paraId="00C6EEEB" w14:textId="77777777" w:rsidR="003F097A" w:rsidRPr="00117F66" w:rsidRDefault="004338C1" w:rsidP="003F097A">
            <w:pPr>
              <w:pStyle w:val="Header"/>
              <w:tabs>
                <w:tab w:val="clear" w:pos="4153"/>
                <w:tab w:val="clear" w:pos="8306"/>
                <w:tab w:val="right" w:pos="2017"/>
                <w:tab w:val="right" w:pos="5326"/>
                <w:tab w:val="right" w:pos="6557"/>
              </w:tabs>
              <w:rPr>
                <w:rFonts w:ascii="Arial" w:hAnsi="Arial"/>
                <w:color w:val="000000"/>
                <w:sz w:val="24"/>
                <w:szCs w:val="24"/>
              </w:rPr>
            </w:pPr>
            <w:r>
              <w:rPr>
                <w:rFonts w:ascii="Arial" w:eastAsia="Arial" w:hAnsi="Arial"/>
                <w:color w:val="000000"/>
                <w:sz w:val="24"/>
                <w:szCs w:val="24"/>
                <w:lang w:val="cy-GB"/>
              </w:rPr>
              <w:t>Ecwitïau</w:t>
            </w:r>
            <w:r w:rsidR="00822005">
              <w:rPr>
                <w:rFonts w:ascii="Arial" w:eastAsia="Arial" w:hAnsi="Arial"/>
                <w:color w:val="000000"/>
                <w:sz w:val="24"/>
                <w:szCs w:val="24"/>
                <w:lang w:val="cy-GB"/>
              </w:rPr>
              <w:t>’</w:t>
            </w:r>
            <w:r>
              <w:rPr>
                <w:rFonts w:ascii="Arial" w:eastAsia="Arial" w:hAnsi="Arial"/>
                <w:color w:val="000000"/>
                <w:sz w:val="24"/>
                <w:szCs w:val="24"/>
                <w:lang w:val="cy-GB"/>
              </w:rPr>
              <w:t>r DU</w:t>
            </w:r>
          </w:p>
        </w:tc>
        <w:tc>
          <w:tcPr>
            <w:tcW w:w="1327" w:type="dxa"/>
          </w:tcPr>
          <w:p w14:paraId="6AC8596D" w14:textId="77777777" w:rsidR="00323AA9" w:rsidRPr="00117F66" w:rsidRDefault="004338C1" w:rsidP="00323AA9">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eastAsia="Arial" w:hAnsi="Arial"/>
                <w:color w:val="000000"/>
                <w:sz w:val="24"/>
                <w:szCs w:val="24"/>
                <w:lang w:val="cy-GB"/>
              </w:rPr>
              <w:t>0</w:t>
            </w:r>
          </w:p>
        </w:tc>
      </w:tr>
      <w:tr w:rsidR="004338C1" w14:paraId="4C23A997" w14:textId="77777777" w:rsidTr="00323AA9">
        <w:trPr>
          <w:jc w:val="center"/>
        </w:trPr>
        <w:tc>
          <w:tcPr>
            <w:tcW w:w="1276" w:type="dxa"/>
          </w:tcPr>
          <w:p w14:paraId="7654E4B0" w14:textId="77777777" w:rsidR="003F097A" w:rsidRPr="00117F66" w:rsidRDefault="004338C1" w:rsidP="003F097A">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eastAsia="Arial" w:hAnsi="Arial"/>
                <w:color w:val="000000"/>
                <w:sz w:val="24"/>
                <w:szCs w:val="24"/>
                <w:lang w:val="cy-GB"/>
              </w:rPr>
              <w:t>37,064</w:t>
            </w:r>
          </w:p>
        </w:tc>
        <w:tc>
          <w:tcPr>
            <w:tcW w:w="6029" w:type="dxa"/>
          </w:tcPr>
          <w:p w14:paraId="31D62FB8" w14:textId="77777777" w:rsidR="003F097A" w:rsidRPr="00117F66" w:rsidRDefault="004338C1" w:rsidP="003F097A">
            <w:pPr>
              <w:pStyle w:val="Header"/>
              <w:tabs>
                <w:tab w:val="clear" w:pos="4153"/>
                <w:tab w:val="clear" w:pos="8306"/>
                <w:tab w:val="right" w:pos="2017"/>
                <w:tab w:val="right" w:pos="5326"/>
                <w:tab w:val="right" w:pos="6557"/>
              </w:tabs>
              <w:rPr>
                <w:rFonts w:ascii="Arial" w:hAnsi="Arial"/>
                <w:color w:val="000000"/>
                <w:sz w:val="24"/>
                <w:szCs w:val="24"/>
              </w:rPr>
            </w:pPr>
            <w:r>
              <w:rPr>
                <w:rFonts w:ascii="Arial" w:eastAsia="Arial" w:hAnsi="Arial"/>
                <w:color w:val="000000"/>
                <w:sz w:val="24"/>
                <w:szCs w:val="24"/>
                <w:lang w:val="cy-GB"/>
              </w:rPr>
              <w:t xml:space="preserve">Cronfa Gyfunol </w:t>
            </w:r>
            <w:r w:rsidR="006032C3">
              <w:rPr>
                <w:rFonts w:ascii="Arial" w:eastAsia="Arial" w:hAnsi="Arial"/>
                <w:color w:val="000000"/>
                <w:sz w:val="24"/>
                <w:szCs w:val="24"/>
                <w:lang w:val="cy-GB"/>
              </w:rPr>
              <w:t xml:space="preserve">– </w:t>
            </w:r>
            <w:r>
              <w:rPr>
                <w:rFonts w:ascii="Arial" w:eastAsia="Arial" w:hAnsi="Arial"/>
                <w:color w:val="000000"/>
                <w:sz w:val="24"/>
                <w:szCs w:val="24"/>
                <w:lang w:val="cy-GB"/>
              </w:rPr>
              <w:t>Ecwitïau Tramor</w:t>
            </w:r>
          </w:p>
        </w:tc>
        <w:tc>
          <w:tcPr>
            <w:tcW w:w="1327" w:type="dxa"/>
          </w:tcPr>
          <w:p w14:paraId="00F18262" w14:textId="77777777" w:rsidR="003F097A" w:rsidRPr="00117F66" w:rsidRDefault="004338C1" w:rsidP="003F097A">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eastAsia="Arial" w:hAnsi="Arial"/>
                <w:color w:val="000000"/>
                <w:sz w:val="24"/>
                <w:szCs w:val="24"/>
                <w:lang w:val="cy-GB"/>
              </w:rPr>
              <w:t>23,117</w:t>
            </w:r>
          </w:p>
        </w:tc>
      </w:tr>
      <w:tr w:rsidR="004338C1" w14:paraId="651C5FEB" w14:textId="77777777" w:rsidTr="00323AA9">
        <w:trPr>
          <w:jc w:val="center"/>
        </w:trPr>
        <w:tc>
          <w:tcPr>
            <w:tcW w:w="1276" w:type="dxa"/>
          </w:tcPr>
          <w:p w14:paraId="0F2DE458" w14:textId="77777777" w:rsidR="003F097A" w:rsidRDefault="004338C1" w:rsidP="003F097A">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eastAsia="Arial" w:hAnsi="Arial"/>
                <w:color w:val="000000"/>
                <w:sz w:val="24"/>
                <w:szCs w:val="24"/>
                <w:lang w:val="cy-GB"/>
              </w:rPr>
              <w:t>927</w:t>
            </w:r>
          </w:p>
        </w:tc>
        <w:tc>
          <w:tcPr>
            <w:tcW w:w="6029" w:type="dxa"/>
          </w:tcPr>
          <w:p w14:paraId="6E9DC4C7" w14:textId="77777777" w:rsidR="003F097A" w:rsidRDefault="004338C1" w:rsidP="003F097A">
            <w:pPr>
              <w:pStyle w:val="Header"/>
              <w:tabs>
                <w:tab w:val="clear" w:pos="4153"/>
                <w:tab w:val="clear" w:pos="8306"/>
                <w:tab w:val="right" w:pos="2017"/>
                <w:tab w:val="right" w:pos="5326"/>
                <w:tab w:val="right" w:pos="6557"/>
              </w:tabs>
              <w:rPr>
                <w:rFonts w:ascii="Arial" w:hAnsi="Arial"/>
                <w:color w:val="000000"/>
                <w:sz w:val="24"/>
                <w:szCs w:val="24"/>
              </w:rPr>
            </w:pPr>
            <w:r>
              <w:rPr>
                <w:rFonts w:ascii="Arial" w:eastAsia="Arial" w:hAnsi="Arial"/>
                <w:color w:val="000000"/>
                <w:sz w:val="24"/>
                <w:szCs w:val="24"/>
                <w:lang w:val="cy-GB"/>
              </w:rPr>
              <w:t>Cronfa Gyfunol – Llog Sefydlog</w:t>
            </w:r>
          </w:p>
        </w:tc>
        <w:tc>
          <w:tcPr>
            <w:tcW w:w="1327" w:type="dxa"/>
          </w:tcPr>
          <w:p w14:paraId="35930B11" w14:textId="77777777" w:rsidR="003F097A" w:rsidRDefault="004338C1" w:rsidP="003F097A">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eastAsia="Arial" w:hAnsi="Arial"/>
                <w:color w:val="000000"/>
                <w:sz w:val="24"/>
                <w:szCs w:val="24"/>
                <w:lang w:val="cy-GB"/>
              </w:rPr>
              <w:t>1,709</w:t>
            </w:r>
          </w:p>
        </w:tc>
      </w:tr>
      <w:tr w:rsidR="004338C1" w14:paraId="58EE2DDF" w14:textId="77777777" w:rsidTr="00323AA9">
        <w:trPr>
          <w:jc w:val="center"/>
        </w:trPr>
        <w:tc>
          <w:tcPr>
            <w:tcW w:w="1276" w:type="dxa"/>
          </w:tcPr>
          <w:p w14:paraId="0C98A4EC" w14:textId="77777777" w:rsidR="003F097A" w:rsidRPr="00117F66" w:rsidRDefault="004338C1" w:rsidP="003F097A">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eastAsia="Arial" w:hAnsi="Arial"/>
                <w:color w:val="000000"/>
                <w:sz w:val="24"/>
                <w:szCs w:val="24"/>
                <w:lang w:val="cy-GB"/>
              </w:rPr>
              <w:t>1,721</w:t>
            </w:r>
          </w:p>
        </w:tc>
        <w:tc>
          <w:tcPr>
            <w:tcW w:w="6029" w:type="dxa"/>
          </w:tcPr>
          <w:p w14:paraId="56FBB073" w14:textId="77777777" w:rsidR="003F097A" w:rsidRPr="00117F66" w:rsidRDefault="004338C1" w:rsidP="003F097A">
            <w:pPr>
              <w:pStyle w:val="Header"/>
              <w:tabs>
                <w:tab w:val="clear" w:pos="4153"/>
                <w:tab w:val="clear" w:pos="8306"/>
                <w:tab w:val="right" w:pos="2017"/>
                <w:tab w:val="right" w:pos="5326"/>
                <w:tab w:val="right" w:pos="6557"/>
              </w:tabs>
              <w:rPr>
                <w:rFonts w:ascii="Arial" w:hAnsi="Arial"/>
                <w:color w:val="000000"/>
                <w:sz w:val="24"/>
                <w:szCs w:val="24"/>
              </w:rPr>
            </w:pPr>
            <w:r>
              <w:rPr>
                <w:rFonts w:ascii="Arial" w:eastAsia="Arial" w:hAnsi="Arial"/>
                <w:color w:val="000000"/>
                <w:sz w:val="24"/>
                <w:szCs w:val="24"/>
                <w:lang w:val="cy-GB"/>
              </w:rPr>
              <w:t xml:space="preserve">Cyfryngau Buddsoddiad Cyfunol </w:t>
            </w:r>
            <w:r w:rsidR="006032C3">
              <w:rPr>
                <w:rFonts w:ascii="Arial" w:eastAsia="Arial" w:hAnsi="Arial"/>
                <w:color w:val="000000"/>
                <w:sz w:val="24"/>
                <w:szCs w:val="24"/>
                <w:lang w:val="cy-GB"/>
              </w:rPr>
              <w:t>–</w:t>
            </w:r>
            <w:r>
              <w:rPr>
                <w:rFonts w:ascii="Arial" w:eastAsia="Arial" w:hAnsi="Arial"/>
                <w:color w:val="000000"/>
                <w:sz w:val="24"/>
                <w:szCs w:val="24"/>
                <w:lang w:val="cy-GB"/>
              </w:rPr>
              <w:t xml:space="preserve"> Cronfa Eiddo </w:t>
            </w:r>
          </w:p>
        </w:tc>
        <w:tc>
          <w:tcPr>
            <w:tcW w:w="1327" w:type="dxa"/>
          </w:tcPr>
          <w:p w14:paraId="10AD06E5" w14:textId="77777777" w:rsidR="003F097A" w:rsidRPr="00117F66" w:rsidRDefault="004338C1" w:rsidP="003F097A">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eastAsia="Arial" w:hAnsi="Arial"/>
                <w:color w:val="000000"/>
                <w:sz w:val="24"/>
                <w:szCs w:val="24"/>
                <w:lang w:val="cy-GB"/>
              </w:rPr>
              <w:t>2,338</w:t>
            </w:r>
          </w:p>
        </w:tc>
      </w:tr>
      <w:tr w:rsidR="004338C1" w14:paraId="1BD8A1B1" w14:textId="77777777" w:rsidTr="00323AA9">
        <w:trPr>
          <w:jc w:val="center"/>
        </w:trPr>
        <w:tc>
          <w:tcPr>
            <w:tcW w:w="1276" w:type="dxa"/>
            <w:tcBorders>
              <w:top w:val="single" w:sz="4" w:space="0" w:color="auto"/>
              <w:bottom w:val="double" w:sz="4" w:space="0" w:color="auto"/>
            </w:tcBorders>
          </w:tcPr>
          <w:p w14:paraId="4462A412" w14:textId="77777777" w:rsidR="00323AA9" w:rsidRPr="00250535" w:rsidRDefault="004338C1" w:rsidP="003F097A">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b/>
                <w:bCs/>
                <w:color w:val="000000"/>
                <w:sz w:val="24"/>
                <w:szCs w:val="24"/>
              </w:rPr>
            </w:pPr>
            <w:r>
              <w:rPr>
                <w:rFonts w:ascii="Arial" w:eastAsia="Arial" w:hAnsi="Arial"/>
                <w:b/>
                <w:bCs/>
                <w:color w:val="000000"/>
                <w:sz w:val="24"/>
                <w:szCs w:val="24"/>
                <w:lang w:val="cy-GB"/>
              </w:rPr>
              <w:t>39,722</w:t>
            </w:r>
          </w:p>
        </w:tc>
        <w:tc>
          <w:tcPr>
            <w:tcW w:w="6029" w:type="dxa"/>
          </w:tcPr>
          <w:p w14:paraId="173D1B23" w14:textId="77777777" w:rsidR="00323AA9" w:rsidRPr="00250535" w:rsidRDefault="004338C1" w:rsidP="003F097A">
            <w:pPr>
              <w:pStyle w:val="Header"/>
              <w:tabs>
                <w:tab w:val="clear" w:pos="4153"/>
                <w:tab w:val="clear" w:pos="8306"/>
                <w:tab w:val="right" w:pos="2017"/>
                <w:tab w:val="right" w:pos="5326"/>
                <w:tab w:val="right" w:pos="6557"/>
              </w:tabs>
              <w:rPr>
                <w:rFonts w:ascii="Arial" w:hAnsi="Arial"/>
                <w:b/>
                <w:bCs/>
                <w:color w:val="000000"/>
                <w:sz w:val="24"/>
                <w:szCs w:val="24"/>
              </w:rPr>
            </w:pPr>
            <w:r>
              <w:rPr>
                <w:rFonts w:ascii="Arial" w:eastAsia="Arial" w:hAnsi="Arial"/>
                <w:b/>
                <w:bCs/>
                <w:color w:val="000000"/>
                <w:sz w:val="24"/>
                <w:szCs w:val="24"/>
                <w:lang w:val="cy-GB"/>
              </w:rPr>
              <w:t>Cyfanswm</w:t>
            </w:r>
          </w:p>
        </w:tc>
        <w:tc>
          <w:tcPr>
            <w:tcW w:w="1327" w:type="dxa"/>
            <w:tcBorders>
              <w:top w:val="single" w:sz="4" w:space="0" w:color="auto"/>
              <w:bottom w:val="double" w:sz="4" w:space="0" w:color="auto"/>
            </w:tcBorders>
          </w:tcPr>
          <w:p w14:paraId="1E46C3F7" w14:textId="77777777" w:rsidR="00323AA9" w:rsidRPr="00117F66" w:rsidRDefault="004338C1" w:rsidP="003F097A">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eastAsia="Arial" w:hAnsi="Arial"/>
                <w:b/>
                <w:bCs/>
                <w:color w:val="000000"/>
                <w:sz w:val="24"/>
                <w:szCs w:val="24"/>
                <w:lang w:val="cy-GB"/>
              </w:rPr>
              <w:t>27,164</w:t>
            </w:r>
          </w:p>
        </w:tc>
      </w:tr>
    </w:tbl>
    <w:p w14:paraId="60BFB74D" w14:textId="77777777" w:rsidR="003B7FAE" w:rsidRDefault="003B7FAE" w:rsidP="005E4F16">
      <w:pPr>
        <w:tabs>
          <w:tab w:val="left" w:pos="864"/>
          <w:tab w:val="left" w:pos="1728"/>
          <w:tab w:val="left" w:pos="2592"/>
          <w:tab w:val="left" w:pos="3456"/>
          <w:tab w:val="left" w:pos="4320"/>
          <w:tab w:val="left" w:pos="5184"/>
          <w:tab w:val="left" w:pos="6048"/>
          <w:tab w:val="left" w:pos="6912"/>
          <w:tab w:val="left" w:pos="7776"/>
          <w:tab w:val="right" w:pos="8640"/>
          <w:tab w:val="right" w:pos="10224"/>
        </w:tabs>
        <w:ind w:left="142" w:right="404"/>
        <w:jc w:val="both"/>
        <w:rPr>
          <w:rFonts w:ascii="Arial" w:hAnsi="Arial"/>
          <w:color w:val="000000"/>
          <w:sz w:val="24"/>
          <w:szCs w:val="24"/>
        </w:rPr>
      </w:pPr>
    </w:p>
    <w:p w14:paraId="35E7E10F" w14:textId="77777777" w:rsidR="002E24C5" w:rsidRPr="00650B6C" w:rsidRDefault="004338C1" w:rsidP="005E4F16">
      <w:pPr>
        <w:tabs>
          <w:tab w:val="left" w:pos="864"/>
          <w:tab w:val="left" w:pos="1728"/>
          <w:tab w:val="left" w:pos="2592"/>
          <w:tab w:val="left" w:pos="3456"/>
          <w:tab w:val="left" w:pos="4320"/>
          <w:tab w:val="left" w:pos="5184"/>
          <w:tab w:val="left" w:pos="6048"/>
          <w:tab w:val="left" w:pos="6912"/>
          <w:tab w:val="left" w:pos="7776"/>
          <w:tab w:val="right" w:pos="8640"/>
          <w:tab w:val="right" w:pos="10224"/>
        </w:tabs>
        <w:ind w:left="142" w:right="404"/>
        <w:jc w:val="both"/>
        <w:rPr>
          <w:rFonts w:ascii="Arial" w:hAnsi="Arial"/>
          <w:color w:val="000000"/>
          <w:sz w:val="24"/>
          <w:szCs w:val="24"/>
          <w:lang w:val="cy-GB"/>
        </w:rPr>
      </w:pPr>
      <w:r>
        <w:rPr>
          <w:rFonts w:ascii="Arial" w:eastAsia="Arial" w:hAnsi="Arial"/>
          <w:color w:val="000000"/>
          <w:sz w:val="24"/>
          <w:szCs w:val="24"/>
          <w:lang w:val="cy-GB"/>
        </w:rPr>
        <w:t>Mae</w:t>
      </w:r>
      <w:r w:rsidR="00822005">
        <w:rPr>
          <w:rFonts w:ascii="Arial" w:eastAsia="Arial" w:hAnsi="Arial"/>
          <w:color w:val="000000"/>
          <w:sz w:val="24"/>
          <w:szCs w:val="24"/>
          <w:lang w:val="cy-GB"/>
        </w:rPr>
        <w:t>’</w:t>
      </w:r>
      <w:r>
        <w:rPr>
          <w:rFonts w:ascii="Arial" w:eastAsia="Arial" w:hAnsi="Arial"/>
          <w:color w:val="000000"/>
          <w:sz w:val="24"/>
          <w:szCs w:val="24"/>
          <w:lang w:val="cy-GB"/>
        </w:rPr>
        <w:t>r asedau ecwiti sy</w:t>
      </w:r>
      <w:r w:rsidR="00822005">
        <w:rPr>
          <w:rFonts w:ascii="Arial" w:eastAsia="Arial" w:hAnsi="Arial"/>
          <w:color w:val="000000"/>
          <w:sz w:val="24"/>
          <w:szCs w:val="24"/>
          <w:lang w:val="cy-GB"/>
        </w:rPr>
        <w:t>’</w:t>
      </w:r>
      <w:r>
        <w:rPr>
          <w:rFonts w:ascii="Arial" w:eastAsia="Arial" w:hAnsi="Arial"/>
          <w:color w:val="000000"/>
          <w:sz w:val="24"/>
          <w:szCs w:val="24"/>
          <w:lang w:val="cy-GB"/>
        </w:rPr>
        <w:t>n cael eu rheoli gan Blackrock yn cael eu rheoli</w:t>
      </w:r>
      <w:r w:rsidR="00822005">
        <w:rPr>
          <w:rFonts w:ascii="Arial" w:eastAsia="Arial" w:hAnsi="Arial"/>
          <w:color w:val="000000"/>
          <w:sz w:val="24"/>
          <w:szCs w:val="24"/>
          <w:lang w:val="cy-GB"/>
        </w:rPr>
        <w:t>’</w:t>
      </w:r>
      <w:r>
        <w:rPr>
          <w:rFonts w:ascii="Arial" w:eastAsia="Arial" w:hAnsi="Arial"/>
          <w:color w:val="000000"/>
          <w:sz w:val="24"/>
          <w:szCs w:val="24"/>
          <w:lang w:val="cy-GB"/>
        </w:rPr>
        <w:t>n gyfan gwbl mewn cyfrwng buddsoddi cyfunol. Mae</w:t>
      </w:r>
      <w:r w:rsidR="00822005">
        <w:rPr>
          <w:rFonts w:ascii="Arial" w:eastAsia="Arial" w:hAnsi="Arial"/>
          <w:color w:val="000000"/>
          <w:sz w:val="24"/>
          <w:szCs w:val="24"/>
          <w:lang w:val="cy-GB"/>
        </w:rPr>
        <w:t>’</w:t>
      </w:r>
      <w:r>
        <w:rPr>
          <w:rFonts w:ascii="Arial" w:eastAsia="Arial" w:hAnsi="Arial"/>
          <w:color w:val="000000"/>
          <w:sz w:val="24"/>
          <w:szCs w:val="24"/>
          <w:lang w:val="cy-GB"/>
        </w:rPr>
        <w:t>r cyfryngau buddsoddi cyfunol yn gyfuniad o gronfeydd uned marchnad ecwiti, bond ac arian sy</w:t>
      </w:r>
      <w:r w:rsidR="00822005">
        <w:rPr>
          <w:rFonts w:ascii="Arial" w:eastAsia="Arial" w:hAnsi="Arial"/>
          <w:color w:val="000000"/>
          <w:sz w:val="24"/>
          <w:szCs w:val="24"/>
          <w:lang w:val="cy-GB"/>
        </w:rPr>
        <w:t>’</w:t>
      </w:r>
      <w:r>
        <w:rPr>
          <w:rFonts w:ascii="Arial" w:eastAsia="Arial" w:hAnsi="Arial"/>
          <w:color w:val="000000"/>
          <w:sz w:val="24"/>
          <w:szCs w:val="24"/>
          <w:lang w:val="cy-GB"/>
        </w:rPr>
        <w:t xml:space="preserve">n gweithredu ar sail </w:t>
      </w:r>
      <w:r w:rsidR="00822005">
        <w:rPr>
          <w:rFonts w:ascii="Arial" w:eastAsia="Arial" w:hAnsi="Arial"/>
          <w:color w:val="000000"/>
          <w:sz w:val="24"/>
          <w:szCs w:val="24"/>
          <w:lang w:val="cy-GB"/>
        </w:rPr>
        <w:t>‘</w:t>
      </w:r>
      <w:r>
        <w:rPr>
          <w:rFonts w:ascii="Arial" w:eastAsia="Arial" w:hAnsi="Arial"/>
          <w:color w:val="000000"/>
          <w:sz w:val="24"/>
          <w:szCs w:val="24"/>
          <w:lang w:val="cy-GB"/>
        </w:rPr>
        <w:t>cronni</w:t>
      </w:r>
      <w:r w:rsidR="00822005">
        <w:rPr>
          <w:rFonts w:ascii="Arial" w:eastAsia="Arial" w:hAnsi="Arial"/>
          <w:color w:val="000000"/>
          <w:sz w:val="24"/>
          <w:szCs w:val="24"/>
          <w:lang w:val="cy-GB"/>
        </w:rPr>
        <w:t>’</w:t>
      </w:r>
      <w:r>
        <w:rPr>
          <w:rFonts w:ascii="Arial" w:eastAsia="Arial" w:hAnsi="Arial"/>
          <w:color w:val="000000"/>
          <w:sz w:val="24"/>
          <w:szCs w:val="24"/>
          <w:lang w:val="cy-GB"/>
        </w:rPr>
        <w:t>, h.y. mae pob difidend ac incwm buddsoddi yn cael eu hail-fuddsoddi</w:t>
      </w:r>
      <w:r w:rsidR="00822005">
        <w:rPr>
          <w:rFonts w:ascii="Arial" w:eastAsia="Arial" w:hAnsi="Arial"/>
          <w:color w:val="000000"/>
          <w:sz w:val="24"/>
          <w:szCs w:val="24"/>
          <w:lang w:val="cy-GB"/>
        </w:rPr>
        <w:t>’</w:t>
      </w:r>
      <w:r>
        <w:rPr>
          <w:rFonts w:ascii="Arial" w:eastAsia="Arial" w:hAnsi="Arial"/>
          <w:color w:val="000000"/>
          <w:sz w:val="24"/>
          <w:szCs w:val="24"/>
          <w:lang w:val="cy-GB"/>
        </w:rPr>
        <w:t>n awtomatig yn ôl i</w:t>
      </w:r>
      <w:r w:rsidR="00822005">
        <w:rPr>
          <w:rFonts w:ascii="Arial" w:eastAsia="Arial" w:hAnsi="Arial"/>
          <w:color w:val="000000"/>
          <w:sz w:val="24"/>
          <w:szCs w:val="24"/>
          <w:lang w:val="cy-GB"/>
        </w:rPr>
        <w:t>’</w:t>
      </w:r>
      <w:r>
        <w:rPr>
          <w:rFonts w:ascii="Arial" w:eastAsia="Arial" w:hAnsi="Arial"/>
          <w:color w:val="000000"/>
          <w:sz w:val="24"/>
          <w:szCs w:val="24"/>
          <w:lang w:val="cy-GB"/>
        </w:rPr>
        <w:t>w cronfeydd perthnasol ac nid ydynt yn cael eu dosbarthu fel incwm buddsoddi. Felly, bydd gwerth y Gronfa a</w:t>
      </w:r>
      <w:r w:rsidR="00822005">
        <w:rPr>
          <w:rFonts w:ascii="Arial" w:eastAsia="Arial" w:hAnsi="Arial"/>
          <w:color w:val="000000"/>
          <w:sz w:val="24"/>
          <w:szCs w:val="24"/>
          <w:lang w:val="cy-GB"/>
        </w:rPr>
        <w:t>’</w:t>
      </w:r>
      <w:r>
        <w:rPr>
          <w:rFonts w:ascii="Arial" w:eastAsia="Arial" w:hAnsi="Arial"/>
          <w:color w:val="000000"/>
          <w:sz w:val="24"/>
          <w:szCs w:val="24"/>
          <w:lang w:val="cy-GB"/>
        </w:rPr>
        <w:t>r newid yng ngwerth y farchnad ar y gronfa hon yn adlewyrchu adbrisiant / dibrisiant cyfalaf ynghyd ag incwm buddsoddi a ail-fuddsoddwyd.</w:t>
      </w:r>
    </w:p>
    <w:p w14:paraId="1BB1DF5B" w14:textId="77777777" w:rsidR="00BD6E06" w:rsidRPr="00650B6C" w:rsidRDefault="00BD6E06" w:rsidP="005E4F16">
      <w:pPr>
        <w:tabs>
          <w:tab w:val="left" w:pos="864"/>
          <w:tab w:val="left" w:pos="1728"/>
          <w:tab w:val="left" w:pos="2592"/>
          <w:tab w:val="left" w:pos="3456"/>
          <w:tab w:val="left" w:pos="4320"/>
          <w:tab w:val="left" w:pos="5184"/>
          <w:tab w:val="left" w:pos="6048"/>
          <w:tab w:val="left" w:pos="6912"/>
          <w:tab w:val="left" w:pos="7776"/>
          <w:tab w:val="right" w:pos="8640"/>
          <w:tab w:val="right" w:pos="10224"/>
        </w:tabs>
        <w:ind w:left="142" w:right="404"/>
        <w:jc w:val="both"/>
        <w:rPr>
          <w:rFonts w:ascii="Arial" w:hAnsi="Arial"/>
          <w:color w:val="000000"/>
          <w:sz w:val="24"/>
          <w:szCs w:val="24"/>
          <w:lang w:val="cy-GB"/>
        </w:rPr>
      </w:pPr>
    </w:p>
    <w:p w14:paraId="11D276E9" w14:textId="77777777" w:rsidR="007A55C1" w:rsidRPr="00650B6C" w:rsidRDefault="004338C1" w:rsidP="005E4F16">
      <w:pPr>
        <w:tabs>
          <w:tab w:val="left" w:pos="864"/>
          <w:tab w:val="left" w:pos="1728"/>
          <w:tab w:val="left" w:pos="2592"/>
          <w:tab w:val="left" w:pos="3456"/>
          <w:tab w:val="left" w:pos="4320"/>
          <w:tab w:val="left" w:pos="5184"/>
          <w:tab w:val="left" w:pos="6048"/>
          <w:tab w:val="left" w:pos="6912"/>
          <w:tab w:val="left" w:pos="7776"/>
          <w:tab w:val="right" w:pos="8640"/>
          <w:tab w:val="right" w:pos="10224"/>
        </w:tabs>
        <w:ind w:left="142" w:right="404"/>
        <w:jc w:val="both"/>
        <w:rPr>
          <w:rFonts w:ascii="Arial" w:hAnsi="Arial" w:cs="Arial"/>
          <w:color w:val="000000"/>
          <w:sz w:val="24"/>
          <w:szCs w:val="24"/>
          <w:lang w:val="cy-GB"/>
        </w:rPr>
      </w:pPr>
      <w:r>
        <w:rPr>
          <w:rFonts w:ascii="Arial" w:eastAsia="Arial" w:hAnsi="Arial" w:cs="Arial"/>
          <w:sz w:val="24"/>
          <w:szCs w:val="24"/>
          <w:lang w:val="cy-GB"/>
        </w:rPr>
        <w:t>Yn ystod 2021/22, talodd Link Asset Services ddosbarthiadau o ran yr incwm a enillwyd ar holl is-gronfeydd Partneriaeth Pensiwn Cymru y mae</w:t>
      </w:r>
      <w:r w:rsidR="00822005">
        <w:rPr>
          <w:rFonts w:ascii="Arial" w:eastAsia="Arial" w:hAnsi="Arial" w:cs="Arial"/>
          <w:sz w:val="24"/>
          <w:szCs w:val="24"/>
          <w:lang w:val="cy-GB"/>
        </w:rPr>
        <w:t>’</w:t>
      </w:r>
      <w:r>
        <w:rPr>
          <w:rFonts w:ascii="Arial" w:eastAsia="Arial" w:hAnsi="Arial" w:cs="Arial"/>
          <w:sz w:val="24"/>
          <w:szCs w:val="24"/>
          <w:lang w:val="cy-GB"/>
        </w:rPr>
        <w:t>r Gronfa</w:t>
      </w:r>
      <w:r w:rsidR="00822005">
        <w:rPr>
          <w:rFonts w:ascii="Arial" w:eastAsia="Arial" w:hAnsi="Arial" w:cs="Arial"/>
          <w:sz w:val="24"/>
          <w:szCs w:val="24"/>
          <w:lang w:val="cy-GB"/>
        </w:rPr>
        <w:t>’</w:t>
      </w:r>
      <w:r>
        <w:rPr>
          <w:rFonts w:ascii="Arial" w:eastAsia="Arial" w:hAnsi="Arial" w:cs="Arial"/>
          <w:sz w:val="24"/>
          <w:szCs w:val="24"/>
          <w:lang w:val="cy-GB"/>
        </w:rPr>
        <w:t>n buddsoddi ynddynt. Caiff yr incwm hwn ei ail-fuddsoddi</w:t>
      </w:r>
      <w:r w:rsidR="00822005">
        <w:rPr>
          <w:rFonts w:ascii="Arial" w:eastAsia="Arial" w:hAnsi="Arial" w:cs="Arial"/>
          <w:sz w:val="24"/>
          <w:szCs w:val="24"/>
          <w:lang w:val="cy-GB"/>
        </w:rPr>
        <w:t>’</w:t>
      </w:r>
      <w:r>
        <w:rPr>
          <w:rFonts w:ascii="Arial" w:eastAsia="Arial" w:hAnsi="Arial" w:cs="Arial"/>
          <w:sz w:val="24"/>
          <w:szCs w:val="24"/>
          <w:lang w:val="cy-GB"/>
        </w:rPr>
        <w:t>n awtomatig i</w:t>
      </w:r>
      <w:r w:rsidR="00822005">
        <w:rPr>
          <w:rFonts w:ascii="Arial" w:eastAsia="Arial" w:hAnsi="Arial" w:cs="Arial"/>
          <w:sz w:val="24"/>
          <w:szCs w:val="24"/>
          <w:lang w:val="cy-GB"/>
        </w:rPr>
        <w:t>’</w:t>
      </w:r>
      <w:r>
        <w:rPr>
          <w:rFonts w:ascii="Arial" w:eastAsia="Arial" w:hAnsi="Arial" w:cs="Arial"/>
          <w:sz w:val="24"/>
          <w:szCs w:val="24"/>
          <w:lang w:val="cy-GB"/>
        </w:rPr>
        <w:t>r gronfa gyfunol i gynyddu gwerth marchnad y daliad. Dim ond pan fydd digon o swm i wneud hynny y mae</w:t>
      </w:r>
      <w:r w:rsidR="00822005">
        <w:rPr>
          <w:rFonts w:ascii="Arial" w:eastAsia="Arial" w:hAnsi="Arial" w:cs="Arial"/>
          <w:sz w:val="24"/>
          <w:szCs w:val="24"/>
          <w:lang w:val="cy-GB"/>
        </w:rPr>
        <w:t>’</w:t>
      </w:r>
      <w:r>
        <w:rPr>
          <w:rFonts w:ascii="Arial" w:eastAsia="Arial" w:hAnsi="Arial" w:cs="Arial"/>
          <w:sz w:val="24"/>
          <w:szCs w:val="24"/>
          <w:lang w:val="cy-GB"/>
        </w:rPr>
        <w:t>r incwm yn cael ei ddosbarthu, ar ôl didynnu unrhyw gostau, yna mae</w:t>
      </w:r>
      <w:r w:rsidR="00822005">
        <w:rPr>
          <w:rFonts w:ascii="Arial" w:eastAsia="Arial" w:hAnsi="Arial" w:cs="Arial"/>
          <w:sz w:val="24"/>
          <w:szCs w:val="24"/>
          <w:lang w:val="cy-GB"/>
        </w:rPr>
        <w:t>’</w:t>
      </w:r>
      <w:r>
        <w:rPr>
          <w:rFonts w:ascii="Arial" w:eastAsia="Arial" w:hAnsi="Arial" w:cs="Arial"/>
          <w:sz w:val="24"/>
          <w:szCs w:val="24"/>
          <w:lang w:val="cy-GB"/>
        </w:rPr>
        <w:t xml:space="preserve">r incwm dros ben yn cael ei ail-fuddsoddi.  </w:t>
      </w:r>
    </w:p>
    <w:p w14:paraId="52287BBF" w14:textId="77777777" w:rsidR="005401DD" w:rsidRPr="00650B6C" w:rsidRDefault="004338C1" w:rsidP="00C53787">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cs="Arial"/>
          <w:b/>
          <w:sz w:val="24"/>
          <w:szCs w:val="24"/>
          <w:lang w:val="cy-GB"/>
        </w:rPr>
      </w:pPr>
      <w:r>
        <w:rPr>
          <w:rFonts w:ascii="Arial" w:eastAsia="Arial" w:hAnsi="Arial" w:cs="Arial"/>
          <w:b/>
          <w:bCs/>
          <w:sz w:val="24"/>
          <w:szCs w:val="24"/>
          <w:lang w:val="cy-GB"/>
        </w:rPr>
        <w:t xml:space="preserve">Benthyca Stoc </w:t>
      </w:r>
    </w:p>
    <w:p w14:paraId="76202394" w14:textId="77777777" w:rsidR="005401DD" w:rsidRPr="00650B6C" w:rsidRDefault="005401DD" w:rsidP="00C53787">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cs="Arial"/>
          <w:sz w:val="24"/>
          <w:szCs w:val="24"/>
          <w:lang w:val="cy-GB"/>
        </w:rPr>
      </w:pPr>
    </w:p>
    <w:p w14:paraId="4A01D2C3" w14:textId="77777777" w:rsidR="005401DD" w:rsidRPr="005401DD" w:rsidRDefault="004338C1" w:rsidP="00C53787">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cs="Arial"/>
          <w:b/>
          <w:color w:val="000000"/>
          <w:sz w:val="24"/>
          <w:szCs w:val="24"/>
        </w:rPr>
      </w:pPr>
      <w:r>
        <w:rPr>
          <w:rFonts w:ascii="Arial" w:eastAsia="Arial" w:hAnsi="Arial" w:cs="Arial"/>
          <w:sz w:val="24"/>
          <w:szCs w:val="24"/>
          <w:lang w:val="cy-GB"/>
        </w:rPr>
        <w:t>Mae strategaeth fuddsoddi</w:t>
      </w:r>
      <w:r w:rsidR="00822005">
        <w:rPr>
          <w:rFonts w:ascii="Arial" w:eastAsia="Arial" w:hAnsi="Arial" w:cs="Arial"/>
          <w:sz w:val="24"/>
          <w:szCs w:val="24"/>
          <w:lang w:val="cy-GB"/>
        </w:rPr>
        <w:t>’</w:t>
      </w:r>
      <w:r>
        <w:rPr>
          <w:rFonts w:ascii="Arial" w:eastAsia="Arial" w:hAnsi="Arial" w:cs="Arial"/>
          <w:sz w:val="24"/>
          <w:szCs w:val="24"/>
          <w:lang w:val="cy-GB"/>
        </w:rPr>
        <w:t>r Gronfa yn caniatáu benthyca stoc yn amodol ar gymeradwyaeth benodol. £250k oedd yr incwm a enillwyd gan y gronfa drwy fenthyca stoc. Ar hyn o bryd mae gan Bartneriaeth Pensiwn Cymru gyfanswm ecwitïau a ddyfynnwyd o £431m ar fenthyg. Mae</w:t>
      </w:r>
      <w:r w:rsidR="00822005">
        <w:rPr>
          <w:rFonts w:ascii="Arial" w:eastAsia="Arial" w:hAnsi="Arial" w:cs="Arial"/>
          <w:sz w:val="24"/>
          <w:szCs w:val="24"/>
          <w:lang w:val="cy-GB"/>
        </w:rPr>
        <w:t>’</w:t>
      </w:r>
      <w:r>
        <w:rPr>
          <w:rFonts w:ascii="Arial" w:eastAsia="Arial" w:hAnsi="Arial" w:cs="Arial"/>
          <w:sz w:val="24"/>
          <w:szCs w:val="24"/>
          <w:lang w:val="cy-GB"/>
        </w:rPr>
        <w:t>r ecwitïau hyn yn parhau i gael eu cydnabod yn natganiadau ariannol y gronfa berthnasol. Nid oes rhwymedigaethau</w:t>
      </w:r>
      <w:r w:rsidR="00822005">
        <w:rPr>
          <w:rFonts w:ascii="Arial" w:eastAsia="Arial" w:hAnsi="Arial" w:cs="Arial"/>
          <w:sz w:val="24"/>
          <w:szCs w:val="24"/>
          <w:lang w:val="cy-GB"/>
        </w:rPr>
        <w:t>’</w:t>
      </w:r>
      <w:r>
        <w:rPr>
          <w:rFonts w:ascii="Arial" w:eastAsia="Arial" w:hAnsi="Arial" w:cs="Arial"/>
          <w:sz w:val="24"/>
          <w:szCs w:val="24"/>
          <w:lang w:val="cy-GB"/>
        </w:rPr>
        <w:t>n gysylltiedig â</w:t>
      </w:r>
      <w:r w:rsidR="00822005">
        <w:rPr>
          <w:rFonts w:ascii="Arial" w:eastAsia="Arial" w:hAnsi="Arial" w:cs="Arial"/>
          <w:sz w:val="24"/>
          <w:szCs w:val="24"/>
          <w:lang w:val="cy-GB"/>
        </w:rPr>
        <w:t>’</w:t>
      </w:r>
      <w:r>
        <w:rPr>
          <w:rFonts w:ascii="Arial" w:eastAsia="Arial" w:hAnsi="Arial" w:cs="Arial"/>
          <w:sz w:val="24"/>
          <w:szCs w:val="24"/>
          <w:lang w:val="cy-GB"/>
        </w:rPr>
        <w:t>r asedau ar fenthyg.</w:t>
      </w:r>
    </w:p>
    <w:p w14:paraId="42FF4F31" w14:textId="77777777" w:rsidR="005401DD" w:rsidRDefault="005401DD" w:rsidP="00C53787">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cs="Arial"/>
          <w:b/>
          <w:color w:val="000000"/>
          <w:sz w:val="24"/>
          <w:szCs w:val="24"/>
        </w:rPr>
      </w:pPr>
    </w:p>
    <w:p w14:paraId="578DE829" w14:textId="77777777" w:rsidR="00212CCA" w:rsidRDefault="00212CCA" w:rsidP="00C53787">
      <w:p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cs="Arial"/>
          <w:b/>
          <w:color w:val="000000"/>
          <w:sz w:val="24"/>
          <w:szCs w:val="24"/>
        </w:rPr>
      </w:pPr>
    </w:p>
    <w:p w14:paraId="7A10532B" w14:textId="77777777" w:rsidR="002E24C5" w:rsidRPr="002E24C5" w:rsidRDefault="004338C1" w:rsidP="00E0571E">
      <w:pPr>
        <w:numPr>
          <w:ilvl w:val="0"/>
          <w:numId w:val="30"/>
        </w:numPr>
        <w:tabs>
          <w:tab w:val="left" w:pos="864"/>
          <w:tab w:val="left" w:pos="1728"/>
          <w:tab w:val="left" w:pos="2592"/>
          <w:tab w:val="left" w:pos="3456"/>
          <w:tab w:val="left" w:pos="4320"/>
          <w:tab w:val="left" w:pos="5184"/>
          <w:tab w:val="left" w:pos="6048"/>
          <w:tab w:val="left" w:pos="6912"/>
          <w:tab w:val="left" w:pos="7776"/>
          <w:tab w:val="left" w:pos="8640"/>
          <w:tab w:val="left" w:pos="9504"/>
        </w:tabs>
        <w:jc w:val="both"/>
        <w:rPr>
          <w:rFonts w:ascii="Arial" w:hAnsi="Arial"/>
          <w:b/>
          <w:color w:val="000000"/>
          <w:sz w:val="24"/>
          <w:szCs w:val="24"/>
        </w:rPr>
      </w:pPr>
      <w:r>
        <w:rPr>
          <w:rFonts w:ascii="Arial" w:eastAsia="Arial" w:hAnsi="Arial"/>
          <w:b/>
          <w:bCs/>
          <w:color w:val="000000"/>
          <w:sz w:val="24"/>
          <w:szCs w:val="24"/>
          <w:lang w:val="cy-GB"/>
        </w:rPr>
        <w:t>Trethiant</w:t>
      </w:r>
    </w:p>
    <w:p w14:paraId="5F539680" w14:textId="77777777" w:rsidR="003516E2" w:rsidRDefault="003516E2" w:rsidP="005E4F16">
      <w:pPr>
        <w:tabs>
          <w:tab w:val="left" w:pos="1728"/>
          <w:tab w:val="left" w:pos="2592"/>
          <w:tab w:val="left" w:pos="3456"/>
          <w:tab w:val="left" w:pos="4320"/>
          <w:tab w:val="left" w:pos="5184"/>
          <w:tab w:val="left" w:pos="6048"/>
          <w:tab w:val="left" w:pos="6912"/>
          <w:tab w:val="left" w:pos="7776"/>
          <w:tab w:val="right" w:pos="8640"/>
          <w:tab w:val="right" w:pos="10224"/>
        </w:tabs>
        <w:jc w:val="both"/>
        <w:outlineLvl w:val="0"/>
        <w:rPr>
          <w:rFonts w:ascii="Arial" w:hAnsi="Arial"/>
          <w:b/>
          <w:color w:val="000000"/>
          <w:sz w:val="24"/>
          <w:szCs w:val="24"/>
        </w:rPr>
      </w:pPr>
    </w:p>
    <w:p w14:paraId="24C18C56" w14:textId="77777777" w:rsidR="002E24C5" w:rsidRPr="002E24C5" w:rsidRDefault="004338C1" w:rsidP="005E4F16">
      <w:pPr>
        <w:tabs>
          <w:tab w:val="left" w:pos="1728"/>
          <w:tab w:val="left" w:pos="2592"/>
          <w:tab w:val="left" w:pos="3456"/>
          <w:tab w:val="left" w:pos="4320"/>
          <w:tab w:val="left" w:pos="5184"/>
          <w:tab w:val="left" w:pos="6048"/>
          <w:tab w:val="left" w:pos="6912"/>
          <w:tab w:val="left" w:pos="7776"/>
          <w:tab w:val="right" w:pos="8640"/>
          <w:tab w:val="right" w:pos="10224"/>
        </w:tabs>
        <w:jc w:val="both"/>
        <w:outlineLvl w:val="0"/>
        <w:rPr>
          <w:rFonts w:ascii="Arial" w:hAnsi="Arial"/>
          <w:b/>
          <w:color w:val="000000"/>
          <w:sz w:val="24"/>
          <w:szCs w:val="24"/>
        </w:rPr>
      </w:pPr>
      <w:r>
        <w:rPr>
          <w:rFonts w:ascii="Arial" w:eastAsia="Arial" w:hAnsi="Arial"/>
          <w:b/>
          <w:bCs/>
          <w:color w:val="000000"/>
          <w:sz w:val="24"/>
          <w:szCs w:val="24"/>
          <w:lang w:val="cy-GB"/>
        </w:rPr>
        <w:t>a) Y Deyrnas Unedig</w:t>
      </w:r>
    </w:p>
    <w:p w14:paraId="30317EEF" w14:textId="77777777" w:rsidR="002E24C5" w:rsidRDefault="004338C1" w:rsidP="005E4F16">
      <w:pPr>
        <w:tabs>
          <w:tab w:val="num" w:pos="0"/>
          <w:tab w:val="left" w:pos="1728"/>
          <w:tab w:val="left" w:pos="2592"/>
          <w:tab w:val="left" w:pos="3456"/>
          <w:tab w:val="left" w:pos="4320"/>
          <w:tab w:val="left" w:pos="5184"/>
          <w:tab w:val="left" w:pos="6048"/>
          <w:tab w:val="left" w:pos="6912"/>
          <w:tab w:val="left" w:pos="7776"/>
          <w:tab w:val="right" w:pos="8640"/>
          <w:tab w:val="right" w:pos="10224"/>
        </w:tabs>
        <w:jc w:val="both"/>
        <w:rPr>
          <w:rFonts w:ascii="Arial" w:hAnsi="Arial"/>
          <w:color w:val="000000"/>
          <w:sz w:val="24"/>
          <w:szCs w:val="24"/>
        </w:rPr>
      </w:pPr>
      <w:r>
        <w:rPr>
          <w:rFonts w:ascii="Arial" w:eastAsia="Arial" w:hAnsi="Arial"/>
          <w:color w:val="000000"/>
          <w:sz w:val="24"/>
          <w:szCs w:val="24"/>
          <w:lang w:val="cy-GB"/>
        </w:rPr>
        <w:t>Mae</w:t>
      </w:r>
      <w:r w:rsidR="00822005">
        <w:rPr>
          <w:rFonts w:ascii="Arial" w:eastAsia="Arial" w:hAnsi="Arial"/>
          <w:color w:val="000000"/>
          <w:sz w:val="24"/>
          <w:szCs w:val="24"/>
          <w:lang w:val="cy-GB"/>
        </w:rPr>
        <w:t>’</w:t>
      </w:r>
      <w:r>
        <w:rPr>
          <w:rFonts w:ascii="Arial" w:eastAsia="Arial" w:hAnsi="Arial"/>
          <w:color w:val="000000"/>
          <w:sz w:val="24"/>
          <w:szCs w:val="24"/>
          <w:lang w:val="cy-GB"/>
        </w:rPr>
        <w:t>r Gronfa wedi</w:t>
      </w:r>
      <w:r w:rsidR="00822005">
        <w:rPr>
          <w:rFonts w:ascii="Arial" w:eastAsia="Arial" w:hAnsi="Arial"/>
          <w:color w:val="000000"/>
          <w:sz w:val="24"/>
          <w:szCs w:val="24"/>
          <w:lang w:val="cy-GB"/>
        </w:rPr>
        <w:t>’</w:t>
      </w:r>
      <w:r>
        <w:rPr>
          <w:rFonts w:ascii="Arial" w:eastAsia="Arial" w:hAnsi="Arial"/>
          <w:color w:val="000000"/>
          <w:sz w:val="24"/>
          <w:szCs w:val="24"/>
          <w:lang w:val="cy-GB"/>
        </w:rPr>
        <w:t>i heithrio o</w:t>
      </w:r>
      <w:r w:rsidR="00822005">
        <w:rPr>
          <w:rFonts w:ascii="Arial" w:eastAsia="Arial" w:hAnsi="Arial"/>
          <w:color w:val="000000"/>
          <w:sz w:val="24"/>
          <w:szCs w:val="24"/>
          <w:lang w:val="cy-GB"/>
        </w:rPr>
        <w:t>’</w:t>
      </w:r>
      <w:r>
        <w:rPr>
          <w:rFonts w:ascii="Arial" w:eastAsia="Arial" w:hAnsi="Arial"/>
          <w:color w:val="000000"/>
          <w:sz w:val="24"/>
          <w:szCs w:val="24"/>
          <w:lang w:val="cy-GB"/>
        </w:rPr>
        <w:t>r Dreth Incwm ar ddifidendau llog ac o</w:t>
      </w:r>
      <w:r w:rsidR="00822005">
        <w:rPr>
          <w:rFonts w:ascii="Arial" w:eastAsia="Arial" w:hAnsi="Arial"/>
          <w:color w:val="000000"/>
          <w:sz w:val="24"/>
          <w:szCs w:val="24"/>
          <w:lang w:val="cy-GB"/>
        </w:rPr>
        <w:t>’</w:t>
      </w:r>
      <w:r>
        <w:rPr>
          <w:rFonts w:ascii="Arial" w:eastAsia="Arial" w:hAnsi="Arial"/>
          <w:color w:val="000000"/>
          <w:sz w:val="24"/>
          <w:szCs w:val="24"/>
          <w:lang w:val="cy-GB"/>
        </w:rPr>
        <w:t>r Dreth Enillion Cyfalaf ond mae bellach yn gorfod ysgwyddo treth y DU ar incwm arall. Ad-d</w:t>
      </w:r>
      <w:r w:rsidR="006032C3">
        <w:rPr>
          <w:rFonts w:ascii="Arial" w:eastAsia="Arial" w:hAnsi="Arial"/>
          <w:color w:val="000000"/>
          <w:sz w:val="24"/>
          <w:szCs w:val="24"/>
          <w:lang w:val="cy-GB"/>
        </w:rPr>
        <w:t>e</w:t>
      </w:r>
      <w:r>
        <w:rPr>
          <w:rFonts w:ascii="Arial" w:eastAsia="Arial" w:hAnsi="Arial"/>
          <w:color w:val="000000"/>
          <w:sz w:val="24"/>
          <w:szCs w:val="24"/>
          <w:lang w:val="cy-GB"/>
        </w:rPr>
        <w:t>lir TAW i</w:t>
      </w:r>
      <w:r w:rsidR="00822005">
        <w:rPr>
          <w:rFonts w:ascii="Arial" w:eastAsia="Arial" w:hAnsi="Arial"/>
          <w:color w:val="000000"/>
          <w:sz w:val="24"/>
          <w:szCs w:val="24"/>
          <w:lang w:val="cy-GB"/>
        </w:rPr>
        <w:t>’</w:t>
      </w:r>
      <w:r>
        <w:rPr>
          <w:rFonts w:ascii="Arial" w:eastAsia="Arial" w:hAnsi="Arial"/>
          <w:color w:val="000000"/>
          <w:sz w:val="24"/>
          <w:szCs w:val="24"/>
          <w:lang w:val="cy-GB"/>
        </w:rPr>
        <w:t>r Gronfa gan Cyllid a Thollau EM a dangosir y cyfrifon heb TAW.</w:t>
      </w:r>
    </w:p>
    <w:p w14:paraId="75DF596F" w14:textId="77777777" w:rsidR="007A55C1" w:rsidRPr="002E24C5" w:rsidRDefault="007A55C1" w:rsidP="005E4F16">
      <w:pPr>
        <w:tabs>
          <w:tab w:val="num" w:pos="0"/>
          <w:tab w:val="left" w:pos="1728"/>
          <w:tab w:val="left" w:pos="2592"/>
          <w:tab w:val="left" w:pos="3456"/>
          <w:tab w:val="left" w:pos="4320"/>
          <w:tab w:val="left" w:pos="5184"/>
          <w:tab w:val="left" w:pos="6048"/>
          <w:tab w:val="left" w:pos="6912"/>
          <w:tab w:val="left" w:pos="7776"/>
          <w:tab w:val="right" w:pos="8640"/>
          <w:tab w:val="right" w:pos="10224"/>
        </w:tabs>
        <w:jc w:val="both"/>
        <w:rPr>
          <w:rFonts w:ascii="Arial" w:hAnsi="Arial"/>
          <w:color w:val="000000"/>
          <w:sz w:val="24"/>
          <w:szCs w:val="24"/>
        </w:rPr>
      </w:pPr>
    </w:p>
    <w:p w14:paraId="1476E386" w14:textId="77777777" w:rsidR="00EC5090" w:rsidRDefault="004338C1" w:rsidP="005E4F16">
      <w:pPr>
        <w:tabs>
          <w:tab w:val="num" w:pos="0"/>
          <w:tab w:val="left" w:pos="864"/>
          <w:tab w:val="left" w:pos="1728"/>
          <w:tab w:val="left" w:pos="2592"/>
          <w:tab w:val="left" w:pos="3456"/>
          <w:tab w:val="left" w:pos="4320"/>
          <w:tab w:val="left" w:pos="5184"/>
          <w:tab w:val="left" w:pos="6048"/>
          <w:tab w:val="left" w:pos="6912"/>
          <w:tab w:val="left" w:pos="7776"/>
          <w:tab w:val="right" w:pos="8640"/>
          <w:tab w:val="right" w:pos="10224"/>
        </w:tabs>
        <w:jc w:val="both"/>
        <w:rPr>
          <w:rFonts w:ascii="Arial" w:hAnsi="Arial"/>
          <w:color w:val="000000"/>
          <w:sz w:val="24"/>
          <w:szCs w:val="24"/>
        </w:rPr>
      </w:pPr>
      <w:r>
        <w:rPr>
          <w:rFonts w:ascii="Arial" w:eastAsia="Arial" w:hAnsi="Arial"/>
          <w:b/>
          <w:bCs/>
          <w:color w:val="000000"/>
          <w:sz w:val="24"/>
          <w:szCs w:val="24"/>
          <w:lang w:val="cy-GB"/>
        </w:rPr>
        <w:t>b) Tramor</w:t>
      </w:r>
    </w:p>
    <w:p w14:paraId="30034A3F" w14:textId="77777777" w:rsidR="00EC5090" w:rsidRDefault="004338C1" w:rsidP="005E4F16">
      <w:pPr>
        <w:tabs>
          <w:tab w:val="num" w:pos="0"/>
          <w:tab w:val="left" w:pos="864"/>
          <w:tab w:val="left" w:pos="1728"/>
          <w:tab w:val="left" w:pos="2592"/>
          <w:tab w:val="left" w:pos="3456"/>
          <w:tab w:val="left" w:pos="4320"/>
          <w:tab w:val="left" w:pos="5184"/>
          <w:tab w:val="left" w:pos="6048"/>
          <w:tab w:val="left" w:pos="6912"/>
          <w:tab w:val="left" w:pos="7776"/>
          <w:tab w:val="right" w:pos="8640"/>
          <w:tab w:val="right" w:pos="10224"/>
        </w:tabs>
        <w:jc w:val="both"/>
        <w:rPr>
          <w:rFonts w:ascii="Arial" w:hAnsi="Arial"/>
          <w:color w:val="000000"/>
          <w:sz w:val="24"/>
          <w:szCs w:val="24"/>
        </w:rPr>
      </w:pPr>
      <w:r>
        <w:rPr>
          <w:rFonts w:ascii="Arial" w:eastAsia="Arial" w:hAnsi="Arial"/>
          <w:color w:val="000000"/>
          <w:sz w:val="24"/>
          <w:szCs w:val="24"/>
          <w:lang w:val="cy-GB"/>
        </w:rPr>
        <w:t>Mae</w:t>
      </w:r>
      <w:r w:rsidR="00822005">
        <w:rPr>
          <w:rFonts w:ascii="Arial" w:eastAsia="Arial" w:hAnsi="Arial"/>
          <w:color w:val="000000"/>
          <w:sz w:val="24"/>
          <w:szCs w:val="24"/>
          <w:lang w:val="cy-GB"/>
        </w:rPr>
        <w:t>’</w:t>
      </w:r>
      <w:r>
        <w:rPr>
          <w:rFonts w:ascii="Arial" w:eastAsia="Arial" w:hAnsi="Arial"/>
          <w:color w:val="000000"/>
          <w:sz w:val="24"/>
          <w:szCs w:val="24"/>
          <w:lang w:val="cy-GB"/>
        </w:rPr>
        <w:t>r rhan fwyaf o incwm buddsoddi o dramor yn dioddef treth cadw</w:t>
      </w:r>
      <w:r w:rsidR="00822005">
        <w:rPr>
          <w:rFonts w:ascii="Arial" w:eastAsia="Arial" w:hAnsi="Arial"/>
          <w:color w:val="000000"/>
          <w:sz w:val="24"/>
          <w:szCs w:val="24"/>
          <w:lang w:val="cy-GB"/>
        </w:rPr>
        <w:t>’</w:t>
      </w:r>
      <w:r>
        <w:rPr>
          <w:rFonts w:ascii="Arial" w:eastAsia="Arial" w:hAnsi="Arial"/>
          <w:color w:val="000000"/>
          <w:sz w:val="24"/>
          <w:szCs w:val="24"/>
          <w:lang w:val="cy-GB"/>
        </w:rPr>
        <w:t>n ôl yn y wlad wreiddiol.</w:t>
      </w:r>
    </w:p>
    <w:p w14:paraId="09442011" w14:textId="77777777" w:rsidR="00646766" w:rsidRDefault="00646766" w:rsidP="005E4F16">
      <w:pPr>
        <w:tabs>
          <w:tab w:val="num" w:pos="0"/>
          <w:tab w:val="left" w:pos="864"/>
          <w:tab w:val="left" w:pos="1728"/>
          <w:tab w:val="left" w:pos="2592"/>
          <w:tab w:val="left" w:pos="3456"/>
          <w:tab w:val="left" w:pos="4320"/>
          <w:tab w:val="left" w:pos="5184"/>
          <w:tab w:val="left" w:pos="6048"/>
          <w:tab w:val="left" w:pos="6912"/>
          <w:tab w:val="left" w:pos="7776"/>
          <w:tab w:val="right" w:pos="8640"/>
          <w:tab w:val="right" w:pos="10224"/>
        </w:tabs>
        <w:jc w:val="both"/>
        <w:rPr>
          <w:rFonts w:ascii="Arial" w:hAnsi="Arial"/>
          <w:color w:val="000000"/>
          <w:sz w:val="24"/>
          <w:szCs w:val="24"/>
        </w:rPr>
      </w:pPr>
    </w:p>
    <w:p w14:paraId="158EE31A" w14:textId="77777777" w:rsidR="00560A88" w:rsidRDefault="00560A88" w:rsidP="005E4F16">
      <w:pPr>
        <w:tabs>
          <w:tab w:val="num" w:pos="0"/>
          <w:tab w:val="left" w:pos="864"/>
          <w:tab w:val="left" w:pos="1728"/>
          <w:tab w:val="left" w:pos="2592"/>
          <w:tab w:val="left" w:pos="3456"/>
          <w:tab w:val="left" w:pos="4320"/>
          <w:tab w:val="left" w:pos="5184"/>
          <w:tab w:val="left" w:pos="6048"/>
          <w:tab w:val="left" w:pos="6912"/>
          <w:tab w:val="left" w:pos="7776"/>
          <w:tab w:val="right" w:pos="8640"/>
          <w:tab w:val="right" w:pos="10224"/>
        </w:tabs>
        <w:jc w:val="both"/>
        <w:rPr>
          <w:rFonts w:ascii="Arial" w:hAnsi="Arial"/>
          <w:color w:val="000000"/>
          <w:sz w:val="24"/>
          <w:szCs w:val="24"/>
        </w:rPr>
      </w:pPr>
    </w:p>
    <w:p w14:paraId="25AB1565" w14:textId="77777777" w:rsidR="00560A88" w:rsidRDefault="00560A88" w:rsidP="005E4F16">
      <w:pPr>
        <w:tabs>
          <w:tab w:val="num" w:pos="0"/>
          <w:tab w:val="left" w:pos="864"/>
          <w:tab w:val="left" w:pos="1728"/>
          <w:tab w:val="left" w:pos="2592"/>
          <w:tab w:val="left" w:pos="3456"/>
          <w:tab w:val="left" w:pos="4320"/>
          <w:tab w:val="left" w:pos="5184"/>
          <w:tab w:val="left" w:pos="6048"/>
          <w:tab w:val="left" w:pos="6912"/>
          <w:tab w:val="left" w:pos="7776"/>
          <w:tab w:val="right" w:pos="8640"/>
          <w:tab w:val="right" w:pos="10224"/>
        </w:tabs>
        <w:jc w:val="both"/>
        <w:rPr>
          <w:rFonts w:ascii="Arial" w:hAnsi="Arial"/>
          <w:color w:val="000000"/>
          <w:sz w:val="24"/>
          <w:szCs w:val="24"/>
        </w:rPr>
      </w:pPr>
    </w:p>
    <w:tbl>
      <w:tblPr>
        <w:tblW w:w="9780" w:type="dxa"/>
        <w:tblInd w:w="108" w:type="dxa"/>
        <w:tblLook w:val="04A0" w:firstRow="1" w:lastRow="0" w:firstColumn="1" w:lastColumn="0" w:noHBand="0" w:noVBand="1"/>
      </w:tblPr>
      <w:tblGrid>
        <w:gridCol w:w="1440"/>
        <w:gridCol w:w="6320"/>
        <w:gridCol w:w="1500"/>
        <w:gridCol w:w="520"/>
      </w:tblGrid>
      <w:tr w:rsidR="004338C1" w14:paraId="4AA57125" w14:textId="77777777" w:rsidTr="00214926">
        <w:trPr>
          <w:trHeight w:val="312"/>
        </w:trPr>
        <w:tc>
          <w:tcPr>
            <w:tcW w:w="9780" w:type="dxa"/>
            <w:gridSpan w:val="4"/>
            <w:tcBorders>
              <w:top w:val="nil"/>
              <w:left w:val="nil"/>
              <w:bottom w:val="nil"/>
              <w:right w:val="nil"/>
            </w:tcBorders>
            <w:shd w:val="clear" w:color="000000" w:fill="FFFFFF"/>
            <w:vAlign w:val="bottom"/>
          </w:tcPr>
          <w:p w14:paraId="2F6078F7" w14:textId="77777777" w:rsidR="00212CCA" w:rsidRDefault="00212CCA" w:rsidP="0016539E">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b/>
                <w:color w:val="000000"/>
                <w:sz w:val="24"/>
                <w:szCs w:val="24"/>
              </w:rPr>
            </w:pPr>
          </w:p>
          <w:p w14:paraId="230D7B31" w14:textId="77777777" w:rsidR="00212CCA" w:rsidRDefault="004338C1" w:rsidP="0016539E">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b/>
                <w:color w:val="000000"/>
                <w:sz w:val="24"/>
                <w:szCs w:val="24"/>
              </w:rPr>
            </w:pPr>
            <w:r>
              <w:rPr>
                <w:rFonts w:ascii="Arial" w:eastAsia="Arial" w:hAnsi="Arial"/>
                <w:b/>
                <w:bCs/>
                <w:color w:val="000000"/>
                <w:sz w:val="24"/>
                <w:szCs w:val="24"/>
                <w:lang w:val="cy-GB"/>
              </w:rPr>
              <w:t>11. Asedau Buddsoddi</w:t>
            </w:r>
          </w:p>
          <w:p w14:paraId="573BCA03" w14:textId="77777777" w:rsidR="0016539E" w:rsidRPr="00422C13" w:rsidRDefault="004338C1" w:rsidP="0016539E">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olor w:val="000000"/>
                <w:sz w:val="24"/>
                <w:szCs w:val="24"/>
              </w:rPr>
            </w:pPr>
            <w:r>
              <w:rPr>
                <w:rFonts w:ascii="Arial" w:eastAsia="Arial" w:hAnsi="Arial"/>
                <w:bCs/>
                <w:color w:val="000000"/>
                <w:sz w:val="24"/>
                <w:szCs w:val="24"/>
                <w:lang w:val="cy-GB"/>
              </w:rPr>
              <w:t>Dangosir dadansoddiad o asedau buddsoddi yn seiliedig ar ddosbarth buddsoddiad isod</w:t>
            </w:r>
            <w:r w:rsidR="006F2AB4">
              <w:rPr>
                <w:rFonts w:ascii="Arial" w:eastAsia="Arial" w:hAnsi="Arial"/>
                <w:bCs/>
                <w:color w:val="000000"/>
                <w:sz w:val="24"/>
                <w:szCs w:val="24"/>
                <w:lang w:val="cy-GB"/>
              </w:rPr>
              <w:t>:</w:t>
            </w:r>
          </w:p>
          <w:p w14:paraId="2BC1AC4F" w14:textId="77777777" w:rsidR="0016539E" w:rsidRPr="00422C13" w:rsidRDefault="0016539E" w:rsidP="0016539E">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olor w:val="000000"/>
                <w:sz w:val="24"/>
                <w:szCs w:val="24"/>
                <w:u w:val="single"/>
              </w:rPr>
            </w:pPr>
          </w:p>
          <w:tbl>
            <w:tblPr>
              <w:tblW w:w="0" w:type="auto"/>
              <w:tblInd w:w="392" w:type="dxa"/>
              <w:tblLook w:val="01E0" w:firstRow="1" w:lastRow="1" w:firstColumn="1" w:lastColumn="1" w:noHBand="0" w:noVBand="0"/>
            </w:tblPr>
            <w:tblGrid>
              <w:gridCol w:w="1948"/>
              <w:gridCol w:w="4794"/>
              <w:gridCol w:w="1814"/>
            </w:tblGrid>
            <w:tr w:rsidR="004338C1" w14:paraId="593B1A3F" w14:textId="77777777" w:rsidTr="003F4508">
              <w:tc>
                <w:tcPr>
                  <w:tcW w:w="1948" w:type="dxa"/>
                  <w:shd w:val="clear" w:color="auto" w:fill="auto"/>
                </w:tcPr>
                <w:p w14:paraId="3FFC16A9" w14:textId="77777777" w:rsidR="0016539E" w:rsidRPr="00814920" w:rsidRDefault="004338C1" w:rsidP="0016539E">
                  <w:pPr>
                    <w:tabs>
                      <w:tab w:val="left" w:pos="622"/>
                      <w:tab w:val="left" w:pos="1244"/>
                      <w:tab w:val="left" w:pos="1866"/>
                      <w:tab w:val="left" w:pos="2488"/>
                      <w:tab w:val="left" w:pos="3110"/>
                      <w:tab w:val="left" w:pos="3732"/>
                      <w:tab w:val="left" w:pos="4354"/>
                      <w:tab w:val="left" w:pos="4976"/>
                      <w:tab w:val="left" w:pos="5598"/>
                      <w:tab w:val="left" w:pos="6220"/>
                      <w:tab w:val="left" w:pos="6842"/>
                    </w:tabs>
                    <w:jc w:val="center"/>
                    <w:rPr>
                      <w:rFonts w:ascii="Arial" w:hAnsi="Arial"/>
                      <w:b/>
                      <w:color w:val="000000"/>
                      <w:sz w:val="24"/>
                      <w:szCs w:val="24"/>
                    </w:rPr>
                  </w:pPr>
                  <w:r>
                    <w:rPr>
                      <w:rFonts w:ascii="Arial" w:eastAsia="Arial" w:hAnsi="Arial"/>
                      <w:b/>
                      <w:bCs/>
                      <w:color w:val="000000"/>
                      <w:sz w:val="24"/>
                      <w:szCs w:val="24"/>
                      <w:lang w:val="cy-GB"/>
                    </w:rPr>
                    <w:t>31 Mawrth 2021</w:t>
                  </w:r>
                </w:p>
                <w:p w14:paraId="44FE2191" w14:textId="77777777" w:rsidR="0016539E" w:rsidRPr="00814920" w:rsidRDefault="004338C1" w:rsidP="0016539E">
                  <w:pPr>
                    <w:tabs>
                      <w:tab w:val="left" w:pos="622"/>
                      <w:tab w:val="left" w:pos="1244"/>
                      <w:tab w:val="left" w:pos="1866"/>
                      <w:tab w:val="left" w:pos="2488"/>
                      <w:tab w:val="left" w:pos="3110"/>
                      <w:tab w:val="left" w:pos="3732"/>
                      <w:tab w:val="left" w:pos="4354"/>
                      <w:tab w:val="left" w:pos="4976"/>
                      <w:tab w:val="left" w:pos="5598"/>
                      <w:tab w:val="left" w:pos="6220"/>
                      <w:tab w:val="left" w:pos="6842"/>
                    </w:tabs>
                    <w:jc w:val="center"/>
                    <w:rPr>
                      <w:rFonts w:ascii="Arial" w:hAnsi="Arial"/>
                      <w:b/>
                      <w:color w:val="000000"/>
                      <w:sz w:val="24"/>
                      <w:szCs w:val="24"/>
                    </w:rPr>
                  </w:pPr>
                  <w:r>
                    <w:rPr>
                      <w:rFonts w:ascii="Arial" w:eastAsia="Arial" w:hAnsi="Arial"/>
                      <w:b/>
                      <w:bCs/>
                      <w:color w:val="000000"/>
                      <w:sz w:val="24"/>
                      <w:szCs w:val="24"/>
                      <w:lang w:val="cy-GB"/>
                    </w:rPr>
                    <w:t>£</w:t>
                  </w:r>
                  <w:r w:rsidR="00822005">
                    <w:rPr>
                      <w:rFonts w:ascii="Arial" w:eastAsia="Arial" w:hAnsi="Arial"/>
                      <w:b/>
                      <w:bCs/>
                      <w:color w:val="000000"/>
                      <w:sz w:val="24"/>
                      <w:szCs w:val="24"/>
                      <w:lang w:val="cy-GB"/>
                    </w:rPr>
                    <w:t>’</w:t>
                  </w:r>
                  <w:r>
                    <w:rPr>
                      <w:rFonts w:ascii="Arial" w:eastAsia="Arial" w:hAnsi="Arial"/>
                      <w:b/>
                      <w:bCs/>
                      <w:color w:val="000000"/>
                      <w:sz w:val="24"/>
                      <w:szCs w:val="24"/>
                      <w:lang w:val="cy-GB"/>
                    </w:rPr>
                    <w:t>000</w:t>
                  </w:r>
                </w:p>
              </w:tc>
              <w:tc>
                <w:tcPr>
                  <w:tcW w:w="4794" w:type="dxa"/>
                  <w:shd w:val="clear" w:color="auto" w:fill="auto"/>
                </w:tcPr>
                <w:p w14:paraId="645A9F26" w14:textId="77777777" w:rsidR="0016539E" w:rsidRPr="00814920" w:rsidRDefault="0016539E" w:rsidP="0016539E">
                  <w:pPr>
                    <w:tabs>
                      <w:tab w:val="left" w:pos="622"/>
                      <w:tab w:val="left" w:pos="1244"/>
                      <w:tab w:val="left" w:pos="1866"/>
                      <w:tab w:val="left" w:pos="2488"/>
                      <w:tab w:val="left" w:pos="3110"/>
                      <w:tab w:val="left" w:pos="3732"/>
                      <w:tab w:val="left" w:pos="4354"/>
                      <w:tab w:val="left" w:pos="4976"/>
                      <w:tab w:val="left" w:pos="5598"/>
                      <w:tab w:val="left" w:pos="6220"/>
                      <w:tab w:val="left" w:pos="6842"/>
                    </w:tabs>
                    <w:rPr>
                      <w:rFonts w:ascii="Arial" w:hAnsi="Arial"/>
                      <w:b/>
                      <w:color w:val="000000"/>
                      <w:sz w:val="24"/>
                      <w:szCs w:val="24"/>
                    </w:rPr>
                  </w:pPr>
                </w:p>
                <w:p w14:paraId="03986F17" w14:textId="77777777" w:rsidR="0016539E" w:rsidRPr="00814920" w:rsidRDefault="0016539E" w:rsidP="0016539E">
                  <w:pPr>
                    <w:tabs>
                      <w:tab w:val="left" w:pos="622"/>
                      <w:tab w:val="left" w:pos="1244"/>
                      <w:tab w:val="left" w:pos="1866"/>
                      <w:tab w:val="left" w:pos="2488"/>
                      <w:tab w:val="left" w:pos="3110"/>
                      <w:tab w:val="left" w:pos="3732"/>
                      <w:tab w:val="left" w:pos="4354"/>
                      <w:tab w:val="left" w:pos="4976"/>
                      <w:tab w:val="left" w:pos="5598"/>
                      <w:tab w:val="left" w:pos="6220"/>
                      <w:tab w:val="left" w:pos="6842"/>
                    </w:tabs>
                    <w:rPr>
                      <w:rFonts w:ascii="Arial" w:hAnsi="Arial"/>
                      <w:b/>
                      <w:color w:val="000000"/>
                      <w:sz w:val="24"/>
                      <w:szCs w:val="24"/>
                    </w:rPr>
                  </w:pPr>
                </w:p>
                <w:p w14:paraId="09EA899E" w14:textId="77777777" w:rsidR="0016539E" w:rsidRPr="00814920" w:rsidRDefault="004338C1" w:rsidP="0016539E">
                  <w:pPr>
                    <w:tabs>
                      <w:tab w:val="left" w:pos="622"/>
                      <w:tab w:val="left" w:pos="1244"/>
                      <w:tab w:val="left" w:pos="1866"/>
                      <w:tab w:val="left" w:pos="2488"/>
                      <w:tab w:val="left" w:pos="3110"/>
                      <w:tab w:val="left" w:pos="3732"/>
                      <w:tab w:val="left" w:pos="4354"/>
                      <w:tab w:val="left" w:pos="4976"/>
                      <w:tab w:val="left" w:pos="5598"/>
                      <w:tab w:val="left" w:pos="6220"/>
                      <w:tab w:val="left" w:pos="6842"/>
                    </w:tabs>
                    <w:rPr>
                      <w:rFonts w:ascii="Arial" w:hAnsi="Arial"/>
                      <w:b/>
                      <w:color w:val="000000"/>
                      <w:sz w:val="24"/>
                      <w:szCs w:val="24"/>
                    </w:rPr>
                  </w:pPr>
                  <w:r>
                    <w:rPr>
                      <w:rFonts w:ascii="Arial" w:eastAsia="Arial" w:hAnsi="Arial"/>
                      <w:b/>
                      <w:bCs/>
                      <w:color w:val="000000"/>
                      <w:sz w:val="24"/>
                      <w:szCs w:val="24"/>
                      <w:lang w:val="cy-GB"/>
                    </w:rPr>
                    <w:t>Asedau Buddsoddi</w:t>
                  </w:r>
                </w:p>
              </w:tc>
              <w:tc>
                <w:tcPr>
                  <w:tcW w:w="1814" w:type="dxa"/>
                  <w:shd w:val="clear" w:color="auto" w:fill="auto"/>
                </w:tcPr>
                <w:p w14:paraId="05AE3816" w14:textId="77777777" w:rsidR="0016539E" w:rsidRPr="00814920" w:rsidRDefault="004338C1" w:rsidP="0016539E">
                  <w:pPr>
                    <w:tabs>
                      <w:tab w:val="left" w:pos="622"/>
                      <w:tab w:val="left" w:pos="1244"/>
                      <w:tab w:val="left" w:pos="1866"/>
                      <w:tab w:val="left" w:pos="2488"/>
                      <w:tab w:val="left" w:pos="3110"/>
                      <w:tab w:val="left" w:pos="3732"/>
                      <w:tab w:val="left" w:pos="4354"/>
                      <w:tab w:val="left" w:pos="4976"/>
                      <w:tab w:val="left" w:pos="5598"/>
                      <w:tab w:val="left" w:pos="6220"/>
                      <w:tab w:val="left" w:pos="6842"/>
                    </w:tabs>
                    <w:jc w:val="center"/>
                    <w:rPr>
                      <w:rFonts w:ascii="Arial" w:hAnsi="Arial"/>
                      <w:b/>
                      <w:color w:val="000000"/>
                      <w:sz w:val="24"/>
                      <w:szCs w:val="24"/>
                    </w:rPr>
                  </w:pPr>
                  <w:r>
                    <w:rPr>
                      <w:rFonts w:ascii="Arial" w:eastAsia="Arial" w:hAnsi="Arial"/>
                      <w:b/>
                      <w:bCs/>
                      <w:color w:val="000000"/>
                      <w:sz w:val="24"/>
                      <w:szCs w:val="24"/>
                      <w:lang w:val="cy-GB"/>
                    </w:rPr>
                    <w:t>31 Mawrth 2022</w:t>
                  </w:r>
                </w:p>
                <w:p w14:paraId="07AA54A0" w14:textId="77777777" w:rsidR="0016539E" w:rsidRDefault="004338C1" w:rsidP="0016539E">
                  <w:pPr>
                    <w:tabs>
                      <w:tab w:val="left" w:pos="622"/>
                      <w:tab w:val="left" w:pos="1244"/>
                      <w:tab w:val="left" w:pos="1866"/>
                      <w:tab w:val="left" w:pos="2488"/>
                      <w:tab w:val="left" w:pos="3110"/>
                      <w:tab w:val="left" w:pos="3732"/>
                      <w:tab w:val="left" w:pos="4354"/>
                      <w:tab w:val="left" w:pos="4976"/>
                      <w:tab w:val="left" w:pos="5598"/>
                      <w:tab w:val="left" w:pos="6220"/>
                      <w:tab w:val="left" w:pos="6842"/>
                    </w:tabs>
                    <w:jc w:val="center"/>
                    <w:rPr>
                      <w:rFonts w:ascii="Arial" w:hAnsi="Arial"/>
                      <w:b/>
                      <w:color w:val="000000"/>
                      <w:sz w:val="24"/>
                      <w:szCs w:val="24"/>
                    </w:rPr>
                  </w:pPr>
                  <w:r>
                    <w:rPr>
                      <w:rFonts w:ascii="Arial" w:eastAsia="Arial" w:hAnsi="Arial"/>
                      <w:b/>
                      <w:bCs/>
                      <w:color w:val="000000"/>
                      <w:sz w:val="24"/>
                      <w:szCs w:val="24"/>
                      <w:lang w:val="cy-GB"/>
                    </w:rPr>
                    <w:t>£</w:t>
                  </w:r>
                  <w:r w:rsidR="00822005">
                    <w:rPr>
                      <w:rFonts w:ascii="Arial" w:eastAsia="Arial" w:hAnsi="Arial"/>
                      <w:b/>
                      <w:bCs/>
                      <w:color w:val="000000"/>
                      <w:sz w:val="24"/>
                      <w:szCs w:val="24"/>
                      <w:lang w:val="cy-GB"/>
                    </w:rPr>
                    <w:t>’</w:t>
                  </w:r>
                  <w:r>
                    <w:rPr>
                      <w:rFonts w:ascii="Arial" w:eastAsia="Arial" w:hAnsi="Arial"/>
                      <w:b/>
                      <w:bCs/>
                      <w:color w:val="000000"/>
                      <w:sz w:val="24"/>
                      <w:szCs w:val="24"/>
                      <w:lang w:val="cy-GB"/>
                    </w:rPr>
                    <w:t>000</w:t>
                  </w:r>
                </w:p>
                <w:p w14:paraId="2C7D2D2E" w14:textId="77777777" w:rsidR="0016539E" w:rsidRPr="00814920" w:rsidRDefault="0016539E" w:rsidP="0016539E">
                  <w:pPr>
                    <w:tabs>
                      <w:tab w:val="left" w:pos="622"/>
                      <w:tab w:val="left" w:pos="1244"/>
                      <w:tab w:val="left" w:pos="1866"/>
                      <w:tab w:val="left" w:pos="2488"/>
                      <w:tab w:val="left" w:pos="3110"/>
                      <w:tab w:val="left" w:pos="3732"/>
                      <w:tab w:val="left" w:pos="4354"/>
                      <w:tab w:val="left" w:pos="4976"/>
                      <w:tab w:val="left" w:pos="5598"/>
                      <w:tab w:val="left" w:pos="6220"/>
                      <w:tab w:val="left" w:pos="6842"/>
                    </w:tabs>
                    <w:jc w:val="center"/>
                    <w:rPr>
                      <w:rFonts w:ascii="Arial" w:hAnsi="Arial"/>
                      <w:b/>
                      <w:color w:val="000000"/>
                      <w:sz w:val="24"/>
                      <w:szCs w:val="24"/>
                    </w:rPr>
                  </w:pPr>
                </w:p>
              </w:tc>
            </w:tr>
            <w:tr w:rsidR="004338C1" w14:paraId="1ECA8D19" w14:textId="77777777" w:rsidTr="003F4508">
              <w:tc>
                <w:tcPr>
                  <w:tcW w:w="1948" w:type="dxa"/>
                  <w:shd w:val="clear" w:color="auto" w:fill="auto"/>
                </w:tcPr>
                <w:p w14:paraId="4B6AC93D" w14:textId="77777777" w:rsidR="008544C2" w:rsidRPr="00814920" w:rsidRDefault="004338C1"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eastAsia="Arial" w:hAnsi="Arial"/>
                      <w:color w:val="000000"/>
                      <w:sz w:val="24"/>
                      <w:szCs w:val="24"/>
                      <w:lang w:val="cy-GB"/>
                    </w:rPr>
                    <w:t>230,537</w:t>
                  </w:r>
                </w:p>
              </w:tc>
              <w:tc>
                <w:tcPr>
                  <w:tcW w:w="4794" w:type="dxa"/>
                  <w:shd w:val="clear" w:color="auto" w:fill="auto"/>
                </w:tcPr>
                <w:p w14:paraId="5AB707A5" w14:textId="77777777" w:rsidR="008544C2" w:rsidRPr="00814920" w:rsidRDefault="004338C1"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rPr>
                      <w:rFonts w:ascii="Arial" w:hAnsi="Arial"/>
                      <w:color w:val="000000"/>
                      <w:sz w:val="24"/>
                      <w:szCs w:val="24"/>
                    </w:rPr>
                  </w:pPr>
                  <w:r>
                    <w:rPr>
                      <w:rFonts w:ascii="Arial" w:eastAsia="Arial" w:hAnsi="Arial"/>
                      <w:color w:val="000000"/>
                      <w:sz w:val="24"/>
                      <w:szCs w:val="24"/>
                      <w:lang w:val="cy-GB"/>
                    </w:rPr>
                    <w:t>Llog Sefydlog</w:t>
                  </w:r>
                </w:p>
              </w:tc>
              <w:tc>
                <w:tcPr>
                  <w:tcW w:w="1814" w:type="dxa"/>
                  <w:shd w:val="clear" w:color="auto" w:fill="auto"/>
                </w:tcPr>
                <w:p w14:paraId="3AAD20A7" w14:textId="77777777" w:rsidR="008544C2" w:rsidRPr="00814920" w:rsidRDefault="004338C1"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eastAsia="Arial" w:hAnsi="Arial"/>
                      <w:color w:val="000000"/>
                      <w:sz w:val="24"/>
                      <w:szCs w:val="24"/>
                      <w:lang w:val="cy-GB"/>
                    </w:rPr>
                    <w:t>241,705</w:t>
                  </w:r>
                </w:p>
              </w:tc>
            </w:tr>
            <w:tr w:rsidR="004338C1" w14:paraId="1828DCD3" w14:textId="77777777" w:rsidTr="003F4508">
              <w:tc>
                <w:tcPr>
                  <w:tcW w:w="1948" w:type="dxa"/>
                  <w:shd w:val="clear" w:color="auto" w:fill="auto"/>
                </w:tcPr>
                <w:p w14:paraId="5B93B72C" w14:textId="77777777" w:rsidR="008544C2" w:rsidRPr="00814920" w:rsidRDefault="004338C1"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eastAsia="Arial" w:hAnsi="Arial"/>
                      <w:color w:val="000000"/>
                      <w:sz w:val="24"/>
                      <w:szCs w:val="24"/>
                      <w:lang w:val="cy-GB"/>
                    </w:rPr>
                    <w:t>35,919</w:t>
                  </w:r>
                </w:p>
              </w:tc>
              <w:tc>
                <w:tcPr>
                  <w:tcW w:w="4794" w:type="dxa"/>
                  <w:shd w:val="clear" w:color="auto" w:fill="auto"/>
                </w:tcPr>
                <w:p w14:paraId="4CE6EA93" w14:textId="77777777" w:rsidR="008544C2" w:rsidRPr="00814920" w:rsidRDefault="004338C1"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rPr>
                      <w:rFonts w:ascii="Arial" w:hAnsi="Arial"/>
                      <w:color w:val="000000"/>
                      <w:sz w:val="24"/>
                      <w:szCs w:val="24"/>
                    </w:rPr>
                  </w:pPr>
                  <w:r>
                    <w:rPr>
                      <w:rFonts w:ascii="Arial" w:eastAsia="Arial" w:hAnsi="Arial"/>
                      <w:color w:val="000000"/>
                      <w:sz w:val="24"/>
                      <w:szCs w:val="24"/>
                      <w:lang w:val="cy-GB"/>
                    </w:rPr>
                    <w:t>Gwarantau Indecs Gyswllt</w:t>
                  </w:r>
                </w:p>
              </w:tc>
              <w:tc>
                <w:tcPr>
                  <w:tcW w:w="1814" w:type="dxa"/>
                  <w:shd w:val="clear" w:color="auto" w:fill="auto"/>
                </w:tcPr>
                <w:p w14:paraId="51C1F034" w14:textId="77777777" w:rsidR="008544C2" w:rsidRPr="00814920" w:rsidRDefault="004338C1"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eastAsia="Arial" w:hAnsi="Arial"/>
                      <w:color w:val="000000"/>
                      <w:sz w:val="24"/>
                      <w:szCs w:val="24"/>
                      <w:lang w:val="cy-GB"/>
                    </w:rPr>
                    <w:t>37,745</w:t>
                  </w:r>
                </w:p>
              </w:tc>
            </w:tr>
            <w:tr w:rsidR="004338C1" w14:paraId="0FFEF417" w14:textId="77777777" w:rsidTr="003F4508">
              <w:tc>
                <w:tcPr>
                  <w:tcW w:w="1948" w:type="dxa"/>
                  <w:shd w:val="clear" w:color="auto" w:fill="auto"/>
                </w:tcPr>
                <w:p w14:paraId="72AC4DA3" w14:textId="77777777" w:rsidR="008544C2" w:rsidRDefault="004338C1"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eastAsia="Arial" w:hAnsi="Arial"/>
                      <w:color w:val="000000"/>
                      <w:sz w:val="24"/>
                      <w:szCs w:val="24"/>
                      <w:lang w:val="cy-GB"/>
                    </w:rPr>
                    <w:t>1,879,292</w:t>
                  </w:r>
                </w:p>
              </w:tc>
              <w:tc>
                <w:tcPr>
                  <w:tcW w:w="4794" w:type="dxa"/>
                  <w:shd w:val="clear" w:color="auto" w:fill="auto"/>
                </w:tcPr>
                <w:p w14:paraId="572B4EE3" w14:textId="77777777" w:rsidR="008544C2" w:rsidRPr="00814920" w:rsidRDefault="004338C1"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rPr>
                      <w:rFonts w:ascii="Arial" w:hAnsi="Arial"/>
                      <w:color w:val="000000"/>
                      <w:sz w:val="24"/>
                      <w:szCs w:val="24"/>
                    </w:rPr>
                  </w:pPr>
                  <w:r>
                    <w:rPr>
                      <w:rFonts w:ascii="Arial" w:eastAsia="Arial" w:hAnsi="Arial"/>
                      <w:color w:val="000000"/>
                      <w:sz w:val="24"/>
                      <w:szCs w:val="24"/>
                      <w:lang w:val="cy-GB"/>
                    </w:rPr>
                    <w:t>Ecwitïau Byd-eang</w:t>
                  </w:r>
                </w:p>
              </w:tc>
              <w:tc>
                <w:tcPr>
                  <w:tcW w:w="1814" w:type="dxa"/>
                  <w:shd w:val="clear" w:color="auto" w:fill="auto"/>
                </w:tcPr>
                <w:p w14:paraId="337E513A" w14:textId="77777777" w:rsidR="008544C2" w:rsidRDefault="004338C1"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eastAsia="Arial" w:hAnsi="Arial"/>
                      <w:color w:val="000000"/>
                      <w:sz w:val="24"/>
                      <w:szCs w:val="24"/>
                      <w:lang w:val="cy-GB"/>
                    </w:rPr>
                    <w:t>2,079,114</w:t>
                  </w:r>
                </w:p>
              </w:tc>
            </w:tr>
            <w:tr w:rsidR="004338C1" w14:paraId="3CD08B1A" w14:textId="77777777" w:rsidTr="003F4508">
              <w:tc>
                <w:tcPr>
                  <w:tcW w:w="1948" w:type="dxa"/>
                  <w:shd w:val="clear" w:color="auto" w:fill="auto"/>
                </w:tcPr>
                <w:p w14:paraId="42E6DDEA" w14:textId="77777777" w:rsidR="008544C2" w:rsidRPr="00814920" w:rsidRDefault="004338C1"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eastAsia="Arial" w:hAnsi="Arial"/>
                      <w:color w:val="000000"/>
                      <w:sz w:val="24"/>
                      <w:szCs w:val="24"/>
                      <w:lang w:val="cy-GB"/>
                    </w:rPr>
                    <w:t>96,274</w:t>
                  </w:r>
                </w:p>
              </w:tc>
              <w:tc>
                <w:tcPr>
                  <w:tcW w:w="4794" w:type="dxa"/>
                  <w:shd w:val="clear" w:color="auto" w:fill="auto"/>
                </w:tcPr>
                <w:p w14:paraId="2DDC1F65" w14:textId="77777777" w:rsidR="008544C2" w:rsidRPr="00814920" w:rsidRDefault="004338C1"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rPr>
                      <w:rFonts w:ascii="Arial" w:hAnsi="Arial"/>
                      <w:color w:val="000000"/>
                      <w:sz w:val="24"/>
                      <w:szCs w:val="24"/>
                    </w:rPr>
                  </w:pPr>
                  <w:r>
                    <w:rPr>
                      <w:rFonts w:ascii="Arial" w:eastAsia="Arial" w:hAnsi="Arial"/>
                      <w:color w:val="000000"/>
                      <w:sz w:val="24"/>
                      <w:szCs w:val="24"/>
                      <w:lang w:val="cy-GB"/>
                    </w:rPr>
                    <w:t>Eiddo</w:t>
                  </w:r>
                </w:p>
              </w:tc>
              <w:tc>
                <w:tcPr>
                  <w:tcW w:w="1814" w:type="dxa"/>
                  <w:shd w:val="clear" w:color="auto" w:fill="auto"/>
                </w:tcPr>
                <w:p w14:paraId="70AD20CF" w14:textId="77777777" w:rsidR="008544C2" w:rsidRPr="00814920" w:rsidRDefault="004338C1"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eastAsia="Arial" w:hAnsi="Arial"/>
                      <w:color w:val="000000"/>
                      <w:sz w:val="24"/>
                      <w:szCs w:val="24"/>
                      <w:lang w:val="cy-GB"/>
                    </w:rPr>
                    <w:t>109,377</w:t>
                  </w:r>
                </w:p>
              </w:tc>
            </w:tr>
            <w:tr w:rsidR="004338C1" w14:paraId="2B107E46" w14:textId="77777777" w:rsidTr="003F4508">
              <w:tc>
                <w:tcPr>
                  <w:tcW w:w="1948" w:type="dxa"/>
                  <w:shd w:val="clear" w:color="auto" w:fill="auto"/>
                </w:tcPr>
                <w:p w14:paraId="27753F7C" w14:textId="77777777" w:rsidR="008544C2" w:rsidRPr="00814920" w:rsidRDefault="004338C1"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eastAsia="Arial" w:hAnsi="Arial"/>
                      <w:color w:val="000000"/>
                      <w:sz w:val="24"/>
                      <w:szCs w:val="24"/>
                      <w:lang w:val="cy-GB"/>
                    </w:rPr>
                    <w:t>60,062</w:t>
                  </w:r>
                </w:p>
              </w:tc>
              <w:tc>
                <w:tcPr>
                  <w:tcW w:w="4794" w:type="dxa"/>
                  <w:shd w:val="clear" w:color="auto" w:fill="auto"/>
                </w:tcPr>
                <w:p w14:paraId="5811461F" w14:textId="77777777" w:rsidR="008544C2" w:rsidRPr="00814920" w:rsidRDefault="004338C1"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rPr>
                      <w:rFonts w:ascii="Arial" w:hAnsi="Arial"/>
                      <w:color w:val="000000"/>
                      <w:sz w:val="24"/>
                      <w:szCs w:val="24"/>
                    </w:rPr>
                  </w:pPr>
                  <w:r>
                    <w:rPr>
                      <w:rFonts w:ascii="Arial" w:eastAsia="Arial" w:hAnsi="Arial"/>
                      <w:color w:val="000000"/>
                      <w:sz w:val="24"/>
                      <w:szCs w:val="24"/>
                      <w:lang w:val="cy-GB"/>
                    </w:rPr>
                    <w:t>Cronfeydd Mantoli</w:t>
                  </w:r>
                </w:p>
              </w:tc>
              <w:tc>
                <w:tcPr>
                  <w:tcW w:w="1814" w:type="dxa"/>
                  <w:shd w:val="clear" w:color="auto" w:fill="auto"/>
                </w:tcPr>
                <w:p w14:paraId="29BBF771" w14:textId="77777777" w:rsidR="008544C2" w:rsidRPr="00814920" w:rsidRDefault="004338C1"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eastAsia="Arial" w:hAnsi="Arial"/>
                      <w:color w:val="000000"/>
                      <w:sz w:val="24"/>
                      <w:szCs w:val="24"/>
                      <w:lang w:val="cy-GB"/>
                    </w:rPr>
                    <w:t>60,857</w:t>
                  </w:r>
                </w:p>
              </w:tc>
            </w:tr>
            <w:tr w:rsidR="004338C1" w14:paraId="5532177B" w14:textId="77777777" w:rsidTr="003F4508">
              <w:tc>
                <w:tcPr>
                  <w:tcW w:w="1948" w:type="dxa"/>
                  <w:shd w:val="clear" w:color="auto" w:fill="auto"/>
                </w:tcPr>
                <w:p w14:paraId="32C8FD33" w14:textId="77777777" w:rsidR="008544C2" w:rsidRDefault="004338C1"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eastAsia="Arial" w:hAnsi="Arial"/>
                      <w:color w:val="000000"/>
                      <w:sz w:val="24"/>
                      <w:szCs w:val="24"/>
                      <w:lang w:val="cy-GB"/>
                    </w:rPr>
                    <w:t>146,891</w:t>
                  </w:r>
                </w:p>
                <w:p w14:paraId="63A66916" w14:textId="77777777" w:rsidR="008544C2" w:rsidRDefault="004338C1"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eastAsia="Arial" w:hAnsi="Arial"/>
                      <w:color w:val="000000"/>
                      <w:sz w:val="24"/>
                      <w:szCs w:val="24"/>
                      <w:lang w:val="cy-GB"/>
                    </w:rPr>
                    <w:t>75,665</w:t>
                  </w:r>
                </w:p>
                <w:p w14:paraId="021A6FDA" w14:textId="77777777" w:rsidR="008544C2" w:rsidRDefault="004338C1"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eastAsia="Arial" w:hAnsi="Arial"/>
                      <w:color w:val="000000"/>
                      <w:sz w:val="24"/>
                      <w:szCs w:val="24"/>
                      <w:lang w:val="cy-GB"/>
                    </w:rPr>
                    <w:t>37,980</w:t>
                  </w:r>
                </w:p>
                <w:p w14:paraId="4B419F2A" w14:textId="77777777" w:rsidR="008544C2" w:rsidRDefault="004338C1"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eastAsia="Arial" w:hAnsi="Arial"/>
                      <w:color w:val="000000"/>
                      <w:sz w:val="24"/>
                      <w:szCs w:val="24"/>
                      <w:lang w:val="cy-GB"/>
                    </w:rPr>
                    <w:t>0</w:t>
                  </w:r>
                </w:p>
                <w:p w14:paraId="2F83E51A" w14:textId="77777777" w:rsidR="00560A88" w:rsidRDefault="004338C1"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eastAsia="Arial" w:hAnsi="Arial"/>
                      <w:color w:val="000000"/>
                      <w:sz w:val="24"/>
                      <w:szCs w:val="24"/>
                      <w:lang w:val="cy-GB"/>
                    </w:rPr>
                    <w:t>0</w:t>
                  </w:r>
                </w:p>
                <w:p w14:paraId="71F8F4ED" w14:textId="77777777" w:rsidR="008544C2" w:rsidRPr="00814920" w:rsidRDefault="004338C1"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eastAsia="Arial" w:hAnsi="Arial"/>
                      <w:color w:val="000000"/>
                      <w:sz w:val="24"/>
                      <w:szCs w:val="24"/>
                      <w:lang w:val="cy-GB"/>
                    </w:rPr>
                    <w:t>2,637</w:t>
                  </w:r>
                </w:p>
              </w:tc>
              <w:tc>
                <w:tcPr>
                  <w:tcW w:w="4794" w:type="dxa"/>
                  <w:shd w:val="clear" w:color="auto" w:fill="auto"/>
                </w:tcPr>
                <w:p w14:paraId="76D92A2C" w14:textId="77777777" w:rsidR="008544C2" w:rsidRDefault="004338C1"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rPr>
                      <w:rFonts w:ascii="Arial" w:hAnsi="Arial"/>
                      <w:color w:val="000000"/>
                      <w:sz w:val="24"/>
                      <w:szCs w:val="24"/>
                    </w:rPr>
                  </w:pPr>
                  <w:r>
                    <w:rPr>
                      <w:rFonts w:ascii="Arial" w:eastAsia="Arial" w:hAnsi="Arial"/>
                      <w:color w:val="000000"/>
                      <w:sz w:val="24"/>
                      <w:szCs w:val="24"/>
                      <w:lang w:val="cy-GB"/>
                    </w:rPr>
                    <w:t>Ecwiti Preifat</w:t>
                  </w:r>
                </w:p>
                <w:p w14:paraId="0433C06A" w14:textId="77777777" w:rsidR="008544C2" w:rsidRDefault="004338C1"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rPr>
                      <w:rFonts w:ascii="Arial" w:hAnsi="Arial"/>
                      <w:color w:val="000000"/>
                      <w:sz w:val="24"/>
                      <w:szCs w:val="24"/>
                    </w:rPr>
                  </w:pPr>
                  <w:r>
                    <w:rPr>
                      <w:rFonts w:ascii="Arial" w:eastAsia="Arial" w:hAnsi="Arial"/>
                      <w:color w:val="000000"/>
                      <w:sz w:val="24"/>
                      <w:szCs w:val="24"/>
                      <w:lang w:val="cy-GB"/>
                    </w:rPr>
                    <w:t>Seilwaith</w:t>
                  </w:r>
                </w:p>
                <w:p w14:paraId="506961AC" w14:textId="77777777" w:rsidR="008544C2" w:rsidRDefault="004338C1"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rPr>
                      <w:rFonts w:ascii="Arial" w:hAnsi="Arial"/>
                      <w:color w:val="000000"/>
                      <w:sz w:val="24"/>
                      <w:szCs w:val="24"/>
                    </w:rPr>
                  </w:pPr>
                  <w:r>
                    <w:rPr>
                      <w:rFonts w:ascii="Arial" w:eastAsia="Arial" w:hAnsi="Arial"/>
                      <w:color w:val="000000"/>
                      <w:sz w:val="24"/>
                      <w:szCs w:val="24"/>
                      <w:lang w:val="cy-GB"/>
                    </w:rPr>
                    <w:t>Dyled Breifat</w:t>
                  </w:r>
                </w:p>
                <w:p w14:paraId="75D4E20A" w14:textId="77777777" w:rsidR="008544C2" w:rsidRDefault="004338C1"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rPr>
                      <w:rFonts w:ascii="Arial" w:hAnsi="Arial"/>
                      <w:color w:val="000000"/>
                      <w:sz w:val="24"/>
                      <w:szCs w:val="24"/>
                    </w:rPr>
                  </w:pPr>
                  <w:r>
                    <w:rPr>
                      <w:rFonts w:ascii="Arial" w:eastAsia="Arial" w:hAnsi="Arial"/>
                      <w:color w:val="000000"/>
                      <w:sz w:val="24"/>
                      <w:szCs w:val="24"/>
                      <w:lang w:val="cy-GB"/>
                    </w:rPr>
                    <w:t>Tai Preswyl</w:t>
                  </w:r>
                </w:p>
                <w:p w14:paraId="02F0A2AE" w14:textId="77777777" w:rsidR="00560A88" w:rsidRDefault="004338C1"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rPr>
                      <w:rFonts w:ascii="Arial" w:hAnsi="Arial"/>
                      <w:color w:val="000000"/>
                      <w:sz w:val="24"/>
                      <w:szCs w:val="24"/>
                    </w:rPr>
                  </w:pPr>
                  <w:r>
                    <w:rPr>
                      <w:rFonts w:ascii="Arial" w:eastAsia="Arial" w:hAnsi="Arial"/>
                      <w:color w:val="000000"/>
                      <w:sz w:val="24"/>
                      <w:szCs w:val="24"/>
                      <w:lang w:val="cy-GB"/>
                    </w:rPr>
                    <w:t>Coetir a Thir fferm</w:t>
                  </w:r>
                </w:p>
                <w:p w14:paraId="649DA93A" w14:textId="77777777" w:rsidR="008544C2" w:rsidRDefault="004338C1"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rPr>
                      <w:rFonts w:ascii="Arial" w:hAnsi="Arial"/>
                      <w:color w:val="000000"/>
                      <w:sz w:val="24"/>
                      <w:szCs w:val="24"/>
                    </w:rPr>
                  </w:pPr>
                  <w:r>
                    <w:rPr>
                      <w:rFonts w:ascii="Arial" w:eastAsia="Arial" w:hAnsi="Arial"/>
                      <w:color w:val="000000"/>
                      <w:sz w:val="24"/>
                      <w:szCs w:val="24"/>
                      <w:lang w:val="cy-GB"/>
                    </w:rPr>
                    <w:t>Deilliadau</w:t>
                  </w:r>
                </w:p>
                <w:p w14:paraId="0F7202DF" w14:textId="77777777" w:rsidR="008544C2" w:rsidRPr="00814920" w:rsidRDefault="008544C2"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rPr>
                      <w:rFonts w:ascii="Arial" w:hAnsi="Arial"/>
                      <w:color w:val="000000"/>
                      <w:sz w:val="24"/>
                      <w:szCs w:val="24"/>
                    </w:rPr>
                  </w:pPr>
                </w:p>
              </w:tc>
              <w:tc>
                <w:tcPr>
                  <w:tcW w:w="1814" w:type="dxa"/>
                  <w:shd w:val="clear" w:color="auto" w:fill="auto"/>
                </w:tcPr>
                <w:p w14:paraId="23E4E59A" w14:textId="77777777" w:rsidR="008544C2" w:rsidRDefault="004338C1"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eastAsia="Arial" w:hAnsi="Arial"/>
                      <w:color w:val="000000"/>
                      <w:sz w:val="24"/>
                      <w:szCs w:val="24"/>
                      <w:lang w:val="cy-GB"/>
                    </w:rPr>
                    <w:t>197,918</w:t>
                  </w:r>
                </w:p>
                <w:p w14:paraId="1F490E74" w14:textId="77777777" w:rsidR="00560A88" w:rsidRDefault="004338C1"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eastAsia="Arial" w:hAnsi="Arial"/>
                      <w:color w:val="000000"/>
                      <w:sz w:val="24"/>
                      <w:szCs w:val="24"/>
                      <w:lang w:val="cy-GB"/>
                    </w:rPr>
                    <w:t>86,613</w:t>
                  </w:r>
                </w:p>
                <w:p w14:paraId="50BC32E2" w14:textId="77777777" w:rsidR="00560A88" w:rsidRDefault="004338C1"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eastAsia="Arial" w:hAnsi="Arial"/>
                      <w:color w:val="000000"/>
                      <w:sz w:val="24"/>
                      <w:szCs w:val="24"/>
                      <w:lang w:val="cy-GB"/>
                    </w:rPr>
                    <w:t>56,248</w:t>
                  </w:r>
                </w:p>
                <w:p w14:paraId="5EF8F186" w14:textId="77777777" w:rsidR="00560A88" w:rsidRDefault="004338C1"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eastAsia="Arial" w:hAnsi="Arial"/>
                      <w:color w:val="000000"/>
                      <w:sz w:val="24"/>
                      <w:szCs w:val="24"/>
                      <w:lang w:val="cy-GB"/>
                    </w:rPr>
                    <w:t>18,192</w:t>
                  </w:r>
                </w:p>
                <w:p w14:paraId="0F569153" w14:textId="77777777" w:rsidR="00560A88" w:rsidRDefault="004338C1"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eastAsia="Arial" w:hAnsi="Arial"/>
                      <w:color w:val="000000"/>
                      <w:sz w:val="24"/>
                      <w:szCs w:val="24"/>
                      <w:lang w:val="cy-GB"/>
                    </w:rPr>
                    <w:t>133</w:t>
                  </w:r>
                </w:p>
                <w:p w14:paraId="0711E95C" w14:textId="77777777" w:rsidR="00560A88" w:rsidRPr="00814920" w:rsidRDefault="004338C1"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r>
                    <w:rPr>
                      <w:rFonts w:ascii="Arial" w:eastAsia="Arial" w:hAnsi="Arial"/>
                      <w:color w:val="000000"/>
                      <w:sz w:val="24"/>
                      <w:szCs w:val="24"/>
                      <w:lang w:val="cy-GB"/>
                    </w:rPr>
                    <w:t>1,632</w:t>
                  </w:r>
                </w:p>
              </w:tc>
            </w:tr>
            <w:tr w:rsidR="004338C1" w14:paraId="259679A9" w14:textId="77777777" w:rsidTr="003F4508">
              <w:trPr>
                <w:gridAfter w:val="2"/>
                <w:wAfter w:w="6608" w:type="dxa"/>
              </w:trPr>
              <w:tc>
                <w:tcPr>
                  <w:tcW w:w="1948" w:type="dxa"/>
                  <w:tcBorders>
                    <w:bottom w:val="single" w:sz="4" w:space="0" w:color="auto"/>
                  </w:tcBorders>
                  <w:shd w:val="clear" w:color="auto" w:fill="auto"/>
                </w:tcPr>
                <w:p w14:paraId="7DBBB833" w14:textId="77777777" w:rsidR="008544C2" w:rsidRPr="00814920" w:rsidRDefault="008544C2"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color w:val="000000"/>
                      <w:sz w:val="24"/>
                      <w:szCs w:val="24"/>
                    </w:rPr>
                  </w:pPr>
                </w:p>
              </w:tc>
            </w:tr>
            <w:tr w:rsidR="004338C1" w14:paraId="501582A5" w14:textId="77777777" w:rsidTr="003F4508">
              <w:tc>
                <w:tcPr>
                  <w:tcW w:w="1948" w:type="dxa"/>
                  <w:tcBorders>
                    <w:top w:val="single" w:sz="4" w:space="0" w:color="auto"/>
                    <w:bottom w:val="double" w:sz="4" w:space="0" w:color="auto"/>
                  </w:tcBorders>
                  <w:shd w:val="clear" w:color="auto" w:fill="auto"/>
                </w:tcPr>
                <w:p w14:paraId="18C6090F" w14:textId="77777777" w:rsidR="008544C2" w:rsidRPr="00814920" w:rsidRDefault="004338C1"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b/>
                      <w:color w:val="000000"/>
                      <w:sz w:val="24"/>
                      <w:szCs w:val="24"/>
                    </w:rPr>
                  </w:pPr>
                  <w:r>
                    <w:rPr>
                      <w:rFonts w:ascii="Arial" w:eastAsia="Arial" w:hAnsi="Arial"/>
                      <w:b/>
                      <w:bCs/>
                      <w:color w:val="000000"/>
                      <w:sz w:val="24"/>
                      <w:szCs w:val="24"/>
                      <w:lang w:val="cy-GB"/>
                    </w:rPr>
                    <w:t>2,565,257</w:t>
                  </w:r>
                </w:p>
              </w:tc>
              <w:tc>
                <w:tcPr>
                  <w:tcW w:w="4794" w:type="dxa"/>
                  <w:shd w:val="clear" w:color="auto" w:fill="auto"/>
                </w:tcPr>
                <w:p w14:paraId="005654ED" w14:textId="77777777" w:rsidR="008544C2" w:rsidRPr="00814920" w:rsidRDefault="004338C1"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rPr>
                      <w:rFonts w:ascii="Arial" w:hAnsi="Arial"/>
                      <w:b/>
                      <w:color w:val="000000"/>
                      <w:sz w:val="24"/>
                      <w:szCs w:val="24"/>
                    </w:rPr>
                  </w:pPr>
                  <w:r>
                    <w:rPr>
                      <w:rFonts w:ascii="Arial" w:eastAsia="Arial" w:hAnsi="Arial"/>
                      <w:b/>
                      <w:bCs/>
                      <w:color w:val="000000"/>
                      <w:sz w:val="24"/>
                      <w:szCs w:val="24"/>
                      <w:lang w:val="cy-GB"/>
                    </w:rPr>
                    <w:t>Cyfanswm Asedau Buddsoddi</w:t>
                  </w:r>
                </w:p>
              </w:tc>
              <w:tc>
                <w:tcPr>
                  <w:tcW w:w="1814" w:type="dxa"/>
                  <w:tcBorders>
                    <w:top w:val="single" w:sz="4" w:space="0" w:color="auto"/>
                    <w:bottom w:val="double" w:sz="4" w:space="0" w:color="auto"/>
                  </w:tcBorders>
                  <w:shd w:val="clear" w:color="auto" w:fill="auto"/>
                </w:tcPr>
                <w:p w14:paraId="0B04BEB9" w14:textId="77777777" w:rsidR="008544C2" w:rsidRPr="00814920" w:rsidRDefault="004338C1" w:rsidP="008544C2">
                  <w:pPr>
                    <w:tabs>
                      <w:tab w:val="left" w:pos="622"/>
                      <w:tab w:val="left" w:pos="1244"/>
                      <w:tab w:val="left" w:pos="1866"/>
                      <w:tab w:val="left" w:pos="2488"/>
                      <w:tab w:val="left" w:pos="3110"/>
                      <w:tab w:val="left" w:pos="3732"/>
                      <w:tab w:val="left" w:pos="4354"/>
                      <w:tab w:val="left" w:pos="4976"/>
                      <w:tab w:val="left" w:pos="5598"/>
                      <w:tab w:val="left" w:pos="6220"/>
                      <w:tab w:val="left" w:pos="6842"/>
                    </w:tabs>
                    <w:jc w:val="right"/>
                    <w:rPr>
                      <w:rFonts w:ascii="Arial" w:hAnsi="Arial"/>
                      <w:b/>
                      <w:color w:val="000000"/>
                      <w:sz w:val="24"/>
                      <w:szCs w:val="24"/>
                    </w:rPr>
                  </w:pPr>
                  <w:r>
                    <w:rPr>
                      <w:rFonts w:ascii="Arial" w:eastAsia="Arial" w:hAnsi="Arial"/>
                      <w:b/>
                      <w:bCs/>
                      <w:color w:val="000000"/>
                      <w:sz w:val="24"/>
                      <w:szCs w:val="24"/>
                      <w:lang w:val="cy-GB"/>
                    </w:rPr>
                    <w:t>2,889,534</w:t>
                  </w:r>
                </w:p>
              </w:tc>
            </w:tr>
          </w:tbl>
          <w:p w14:paraId="6441C813" w14:textId="77777777" w:rsidR="00437B8E" w:rsidRPr="00AA6549" w:rsidRDefault="00437B8E" w:rsidP="00437B8E">
            <w:pPr>
              <w:rPr>
                <w:rFonts w:ascii="Arial" w:hAnsi="Arial" w:cs="Arial"/>
                <w:b/>
                <w:bCs/>
                <w:sz w:val="24"/>
                <w:szCs w:val="24"/>
                <w:highlight w:val="yellow"/>
                <w:lang w:eastAsia="en-GB"/>
              </w:rPr>
            </w:pPr>
          </w:p>
        </w:tc>
      </w:tr>
      <w:tr w:rsidR="004338C1" w14:paraId="61A8A3ED" w14:textId="77777777" w:rsidTr="003E4A3D">
        <w:trPr>
          <w:trHeight w:val="68"/>
        </w:trPr>
        <w:tc>
          <w:tcPr>
            <w:tcW w:w="1440" w:type="dxa"/>
            <w:tcBorders>
              <w:top w:val="nil"/>
              <w:left w:val="nil"/>
              <w:bottom w:val="nil"/>
              <w:right w:val="nil"/>
            </w:tcBorders>
            <w:shd w:val="clear" w:color="000000" w:fill="FFFFFF"/>
            <w:vAlign w:val="bottom"/>
          </w:tcPr>
          <w:p w14:paraId="47F27607" w14:textId="77777777" w:rsidR="00437B8E" w:rsidRPr="00AA6549" w:rsidRDefault="00437B8E" w:rsidP="00437B8E">
            <w:pPr>
              <w:rPr>
                <w:rFonts w:ascii="Arial" w:hAnsi="Arial" w:cs="Arial"/>
                <w:b/>
                <w:bCs/>
                <w:sz w:val="24"/>
                <w:szCs w:val="24"/>
                <w:highlight w:val="yellow"/>
                <w:lang w:eastAsia="en-GB"/>
              </w:rPr>
            </w:pPr>
          </w:p>
        </w:tc>
        <w:tc>
          <w:tcPr>
            <w:tcW w:w="6320" w:type="dxa"/>
            <w:tcBorders>
              <w:top w:val="nil"/>
              <w:left w:val="nil"/>
              <w:bottom w:val="nil"/>
              <w:right w:val="nil"/>
            </w:tcBorders>
            <w:shd w:val="clear" w:color="000000" w:fill="FFFFFF"/>
          </w:tcPr>
          <w:p w14:paraId="3BA6BF5D" w14:textId="77777777" w:rsidR="00437B8E" w:rsidRPr="00AA6549" w:rsidRDefault="00437B8E" w:rsidP="00437B8E">
            <w:pPr>
              <w:rPr>
                <w:rFonts w:ascii="Arial (W1)" w:hAnsi="Arial (W1)" w:cs="Arial"/>
                <w:sz w:val="24"/>
                <w:szCs w:val="24"/>
                <w:highlight w:val="yellow"/>
                <w:lang w:eastAsia="en-GB"/>
              </w:rPr>
            </w:pPr>
          </w:p>
        </w:tc>
        <w:tc>
          <w:tcPr>
            <w:tcW w:w="1500" w:type="dxa"/>
            <w:tcBorders>
              <w:top w:val="nil"/>
              <w:left w:val="nil"/>
              <w:bottom w:val="nil"/>
              <w:right w:val="nil"/>
            </w:tcBorders>
            <w:shd w:val="clear" w:color="000000" w:fill="FFFFFF"/>
          </w:tcPr>
          <w:p w14:paraId="07081DF1" w14:textId="77777777" w:rsidR="00437B8E" w:rsidRPr="00AA6549" w:rsidRDefault="00437B8E" w:rsidP="00437B8E">
            <w:pPr>
              <w:rPr>
                <w:rFonts w:ascii="Arial (W1)" w:hAnsi="Arial (W1)" w:cs="Arial"/>
                <w:sz w:val="24"/>
                <w:szCs w:val="24"/>
                <w:highlight w:val="yellow"/>
                <w:lang w:eastAsia="en-GB"/>
              </w:rPr>
            </w:pPr>
          </w:p>
        </w:tc>
        <w:tc>
          <w:tcPr>
            <w:tcW w:w="520" w:type="dxa"/>
            <w:tcBorders>
              <w:top w:val="nil"/>
              <w:left w:val="nil"/>
              <w:bottom w:val="nil"/>
              <w:right w:val="nil"/>
            </w:tcBorders>
            <w:shd w:val="clear" w:color="000000" w:fill="FFFFFF"/>
          </w:tcPr>
          <w:p w14:paraId="5D716125" w14:textId="77777777" w:rsidR="00437B8E" w:rsidRPr="00AA6549" w:rsidRDefault="00437B8E" w:rsidP="00437B8E">
            <w:pPr>
              <w:rPr>
                <w:rFonts w:ascii="Arial (W1)" w:hAnsi="Arial (W1)" w:cs="Arial"/>
                <w:sz w:val="24"/>
                <w:szCs w:val="24"/>
                <w:highlight w:val="yellow"/>
                <w:lang w:eastAsia="en-GB"/>
              </w:rPr>
            </w:pPr>
          </w:p>
        </w:tc>
      </w:tr>
    </w:tbl>
    <w:p w14:paraId="1DA5B2FC" w14:textId="77777777" w:rsidR="0092210E" w:rsidRPr="0092210E" w:rsidRDefault="0092210E" w:rsidP="0092210E">
      <w:pPr>
        <w:rPr>
          <w:vanish/>
        </w:rPr>
      </w:pPr>
    </w:p>
    <w:tbl>
      <w:tblPr>
        <w:tblpPr w:leftFromText="180" w:rightFromText="180" w:vertAnchor="text" w:horzAnchor="margin" w:tblpY="-1559"/>
        <w:tblW w:w="12050" w:type="dxa"/>
        <w:tblLook w:val="0000" w:firstRow="0" w:lastRow="0" w:firstColumn="0" w:lastColumn="0" w:noHBand="0" w:noVBand="0"/>
      </w:tblPr>
      <w:tblGrid>
        <w:gridCol w:w="1387"/>
        <w:gridCol w:w="1293"/>
        <w:gridCol w:w="1244"/>
        <w:gridCol w:w="86"/>
        <w:gridCol w:w="1324"/>
        <w:gridCol w:w="200"/>
        <w:gridCol w:w="1228"/>
        <w:gridCol w:w="134"/>
        <w:gridCol w:w="1110"/>
        <w:gridCol w:w="1410"/>
        <w:gridCol w:w="1072"/>
        <w:gridCol w:w="490"/>
        <w:gridCol w:w="1072"/>
      </w:tblGrid>
      <w:tr w:rsidR="004338C1" w14:paraId="6B669157" w14:textId="77777777" w:rsidTr="00D06EF0">
        <w:trPr>
          <w:trHeight w:val="528"/>
        </w:trPr>
        <w:tc>
          <w:tcPr>
            <w:tcW w:w="1387" w:type="dxa"/>
            <w:tcBorders>
              <w:top w:val="nil"/>
              <w:left w:val="nil"/>
              <w:bottom w:val="nil"/>
              <w:right w:val="nil"/>
            </w:tcBorders>
            <w:shd w:val="clear" w:color="auto" w:fill="auto"/>
            <w:vAlign w:val="center"/>
          </w:tcPr>
          <w:p w14:paraId="78D038FF" w14:textId="77777777" w:rsidR="00266BB7" w:rsidRPr="00AD6B16" w:rsidRDefault="00266BB7" w:rsidP="00266BB7">
            <w:pPr>
              <w:jc w:val="both"/>
              <w:rPr>
                <w:rFonts w:ascii="Arial" w:hAnsi="Arial"/>
                <w:b/>
                <w:color w:val="000000"/>
                <w:sz w:val="24"/>
                <w:szCs w:val="24"/>
              </w:rPr>
            </w:pPr>
          </w:p>
        </w:tc>
        <w:tc>
          <w:tcPr>
            <w:tcW w:w="9101" w:type="dxa"/>
            <w:gridSpan w:val="10"/>
            <w:tcBorders>
              <w:top w:val="nil"/>
              <w:left w:val="nil"/>
              <w:bottom w:val="nil"/>
              <w:right w:val="nil"/>
            </w:tcBorders>
            <w:shd w:val="clear" w:color="auto" w:fill="auto"/>
            <w:vAlign w:val="center"/>
          </w:tcPr>
          <w:p w14:paraId="67278B77" w14:textId="77777777" w:rsidR="00266BB7" w:rsidRPr="00AD6B16" w:rsidRDefault="00266BB7" w:rsidP="00266BB7">
            <w:pPr>
              <w:jc w:val="both"/>
              <w:rPr>
                <w:rFonts w:ascii="Arial" w:hAnsi="Arial"/>
                <w:b/>
                <w:color w:val="000000"/>
                <w:sz w:val="24"/>
                <w:szCs w:val="24"/>
              </w:rPr>
            </w:pPr>
          </w:p>
        </w:tc>
        <w:tc>
          <w:tcPr>
            <w:tcW w:w="1562" w:type="dxa"/>
            <w:gridSpan w:val="2"/>
            <w:tcBorders>
              <w:top w:val="nil"/>
              <w:left w:val="nil"/>
              <w:bottom w:val="nil"/>
              <w:right w:val="nil"/>
            </w:tcBorders>
            <w:shd w:val="clear" w:color="auto" w:fill="auto"/>
            <w:vAlign w:val="bottom"/>
          </w:tcPr>
          <w:p w14:paraId="731E45BE" w14:textId="77777777" w:rsidR="00266BB7" w:rsidRPr="00C3508B" w:rsidRDefault="00266BB7" w:rsidP="00266BB7">
            <w:pPr>
              <w:jc w:val="center"/>
              <w:rPr>
                <w:rFonts w:ascii="Arial" w:hAnsi="Arial"/>
                <w:b/>
                <w:color w:val="000000"/>
                <w:sz w:val="20"/>
              </w:rPr>
            </w:pPr>
          </w:p>
        </w:tc>
      </w:tr>
      <w:tr w:rsidR="004338C1" w14:paraId="34B957C1" w14:textId="77777777" w:rsidTr="00D06EF0">
        <w:trPr>
          <w:gridAfter w:val="5"/>
          <w:wAfter w:w="5154" w:type="dxa"/>
          <w:trHeight w:val="68"/>
        </w:trPr>
        <w:tc>
          <w:tcPr>
            <w:tcW w:w="2680" w:type="dxa"/>
            <w:gridSpan w:val="2"/>
            <w:tcBorders>
              <w:top w:val="nil"/>
              <w:left w:val="nil"/>
              <w:bottom w:val="nil"/>
              <w:right w:val="nil"/>
            </w:tcBorders>
            <w:shd w:val="clear" w:color="auto" w:fill="auto"/>
            <w:noWrap/>
            <w:vAlign w:val="bottom"/>
          </w:tcPr>
          <w:p w14:paraId="58E2B89B" w14:textId="77777777" w:rsidR="00266BB7" w:rsidRPr="00887383" w:rsidRDefault="00266BB7" w:rsidP="00266BB7">
            <w:pPr>
              <w:rPr>
                <w:rFonts w:ascii="Arial" w:hAnsi="Arial"/>
                <w:color w:val="000000"/>
                <w:sz w:val="18"/>
                <w:szCs w:val="18"/>
              </w:rPr>
            </w:pPr>
          </w:p>
        </w:tc>
        <w:tc>
          <w:tcPr>
            <w:tcW w:w="1244" w:type="dxa"/>
            <w:tcBorders>
              <w:top w:val="nil"/>
              <w:left w:val="nil"/>
              <w:bottom w:val="nil"/>
              <w:right w:val="nil"/>
            </w:tcBorders>
            <w:shd w:val="clear" w:color="auto" w:fill="auto"/>
            <w:noWrap/>
            <w:vAlign w:val="bottom"/>
          </w:tcPr>
          <w:p w14:paraId="0CD0F1D8" w14:textId="77777777" w:rsidR="00266BB7" w:rsidRPr="00887383" w:rsidRDefault="00266BB7" w:rsidP="00266BB7">
            <w:pPr>
              <w:rPr>
                <w:rFonts w:ascii="Arial" w:hAnsi="Arial"/>
                <w:color w:val="000000"/>
                <w:sz w:val="18"/>
                <w:szCs w:val="18"/>
              </w:rPr>
            </w:pPr>
          </w:p>
        </w:tc>
        <w:tc>
          <w:tcPr>
            <w:tcW w:w="1410" w:type="dxa"/>
            <w:gridSpan w:val="2"/>
            <w:tcBorders>
              <w:top w:val="nil"/>
              <w:left w:val="nil"/>
              <w:bottom w:val="nil"/>
              <w:right w:val="nil"/>
            </w:tcBorders>
            <w:shd w:val="clear" w:color="auto" w:fill="auto"/>
            <w:noWrap/>
            <w:vAlign w:val="bottom"/>
          </w:tcPr>
          <w:p w14:paraId="46DAB5A6" w14:textId="77777777" w:rsidR="00266BB7" w:rsidRPr="00887383" w:rsidRDefault="00266BB7" w:rsidP="00266BB7">
            <w:pPr>
              <w:rPr>
                <w:rFonts w:ascii="Arial" w:hAnsi="Arial"/>
                <w:color w:val="000000"/>
                <w:sz w:val="18"/>
                <w:szCs w:val="18"/>
              </w:rPr>
            </w:pPr>
          </w:p>
        </w:tc>
        <w:tc>
          <w:tcPr>
            <w:tcW w:w="1562" w:type="dxa"/>
            <w:gridSpan w:val="3"/>
            <w:tcBorders>
              <w:top w:val="nil"/>
              <w:left w:val="nil"/>
              <w:bottom w:val="nil"/>
              <w:right w:val="nil"/>
            </w:tcBorders>
            <w:shd w:val="clear" w:color="auto" w:fill="auto"/>
            <w:noWrap/>
            <w:vAlign w:val="bottom"/>
          </w:tcPr>
          <w:p w14:paraId="4F777466" w14:textId="77777777" w:rsidR="00266BB7" w:rsidRPr="00887383" w:rsidRDefault="00266BB7" w:rsidP="00266BB7">
            <w:pPr>
              <w:ind w:right="275"/>
              <w:jc w:val="right"/>
              <w:rPr>
                <w:rFonts w:ascii="Arial" w:hAnsi="Arial"/>
                <w:color w:val="000000"/>
                <w:sz w:val="18"/>
                <w:szCs w:val="18"/>
              </w:rPr>
            </w:pPr>
          </w:p>
        </w:tc>
      </w:tr>
      <w:tr w:rsidR="004338C1" w14:paraId="724AA4E3" w14:textId="77777777" w:rsidTr="00D06EF0">
        <w:trPr>
          <w:gridAfter w:val="1"/>
          <w:wAfter w:w="1072" w:type="dxa"/>
          <w:trHeight w:val="264"/>
        </w:trPr>
        <w:tc>
          <w:tcPr>
            <w:tcW w:w="4010" w:type="dxa"/>
            <w:gridSpan w:val="4"/>
            <w:tcBorders>
              <w:top w:val="nil"/>
              <w:left w:val="nil"/>
              <w:bottom w:val="nil"/>
              <w:right w:val="nil"/>
            </w:tcBorders>
            <w:shd w:val="clear" w:color="auto" w:fill="auto"/>
            <w:noWrap/>
            <w:vAlign w:val="bottom"/>
          </w:tcPr>
          <w:p w14:paraId="456853C4" w14:textId="77777777" w:rsidR="00266BB7" w:rsidRPr="00887383" w:rsidRDefault="00266BB7" w:rsidP="00266BB7">
            <w:pPr>
              <w:rPr>
                <w:rFonts w:ascii="Arial" w:hAnsi="Arial"/>
                <w:color w:val="000000"/>
                <w:sz w:val="18"/>
                <w:szCs w:val="18"/>
              </w:rPr>
            </w:pPr>
          </w:p>
        </w:tc>
        <w:tc>
          <w:tcPr>
            <w:tcW w:w="1524" w:type="dxa"/>
            <w:gridSpan w:val="2"/>
            <w:tcBorders>
              <w:top w:val="nil"/>
              <w:left w:val="nil"/>
              <w:bottom w:val="nil"/>
              <w:right w:val="nil"/>
            </w:tcBorders>
            <w:shd w:val="clear" w:color="auto" w:fill="auto"/>
            <w:noWrap/>
            <w:vAlign w:val="bottom"/>
          </w:tcPr>
          <w:p w14:paraId="4E625913" w14:textId="77777777" w:rsidR="00266BB7" w:rsidRPr="00887383" w:rsidRDefault="00266BB7" w:rsidP="00266BB7">
            <w:pPr>
              <w:ind w:right="275"/>
              <w:jc w:val="right"/>
              <w:rPr>
                <w:rFonts w:ascii="Arial" w:hAnsi="Arial"/>
                <w:color w:val="000000"/>
                <w:sz w:val="18"/>
                <w:szCs w:val="18"/>
              </w:rPr>
            </w:pPr>
          </w:p>
        </w:tc>
        <w:tc>
          <w:tcPr>
            <w:tcW w:w="1228" w:type="dxa"/>
            <w:tcBorders>
              <w:top w:val="nil"/>
              <w:left w:val="nil"/>
              <w:bottom w:val="nil"/>
              <w:right w:val="nil"/>
            </w:tcBorders>
            <w:shd w:val="clear" w:color="auto" w:fill="auto"/>
            <w:noWrap/>
            <w:vAlign w:val="bottom"/>
          </w:tcPr>
          <w:p w14:paraId="2E0003B2" w14:textId="77777777" w:rsidR="00266BB7" w:rsidRPr="00887383" w:rsidRDefault="00266BB7" w:rsidP="00266BB7">
            <w:pPr>
              <w:jc w:val="right"/>
              <w:rPr>
                <w:rFonts w:ascii="Arial" w:hAnsi="Arial"/>
                <w:color w:val="000000"/>
                <w:sz w:val="18"/>
                <w:szCs w:val="18"/>
              </w:rPr>
            </w:pPr>
          </w:p>
        </w:tc>
        <w:tc>
          <w:tcPr>
            <w:tcW w:w="1244" w:type="dxa"/>
            <w:gridSpan w:val="2"/>
            <w:tcBorders>
              <w:top w:val="nil"/>
              <w:left w:val="nil"/>
              <w:bottom w:val="nil"/>
              <w:right w:val="nil"/>
            </w:tcBorders>
            <w:shd w:val="clear" w:color="auto" w:fill="auto"/>
            <w:noWrap/>
            <w:vAlign w:val="bottom"/>
          </w:tcPr>
          <w:p w14:paraId="519A9CAE" w14:textId="77777777" w:rsidR="00266BB7" w:rsidRPr="00887383" w:rsidRDefault="00266BB7" w:rsidP="00266BB7">
            <w:pPr>
              <w:jc w:val="right"/>
              <w:rPr>
                <w:rFonts w:ascii="Arial" w:hAnsi="Arial"/>
                <w:color w:val="000000"/>
                <w:sz w:val="18"/>
                <w:szCs w:val="18"/>
              </w:rPr>
            </w:pPr>
          </w:p>
        </w:tc>
        <w:tc>
          <w:tcPr>
            <w:tcW w:w="1410" w:type="dxa"/>
            <w:tcBorders>
              <w:top w:val="nil"/>
              <w:left w:val="nil"/>
              <w:bottom w:val="nil"/>
              <w:right w:val="nil"/>
            </w:tcBorders>
            <w:shd w:val="clear" w:color="auto" w:fill="auto"/>
            <w:noWrap/>
            <w:vAlign w:val="bottom"/>
          </w:tcPr>
          <w:p w14:paraId="337990F5" w14:textId="77777777" w:rsidR="00266BB7" w:rsidRPr="00887383" w:rsidRDefault="00266BB7" w:rsidP="00266BB7">
            <w:pPr>
              <w:jc w:val="right"/>
              <w:rPr>
                <w:rFonts w:ascii="Arial" w:hAnsi="Arial"/>
                <w:color w:val="000000"/>
                <w:sz w:val="18"/>
                <w:szCs w:val="18"/>
              </w:rPr>
            </w:pPr>
          </w:p>
        </w:tc>
        <w:tc>
          <w:tcPr>
            <w:tcW w:w="1562" w:type="dxa"/>
            <w:gridSpan w:val="2"/>
            <w:tcBorders>
              <w:top w:val="nil"/>
              <w:left w:val="nil"/>
              <w:bottom w:val="nil"/>
              <w:right w:val="nil"/>
            </w:tcBorders>
            <w:shd w:val="clear" w:color="auto" w:fill="auto"/>
            <w:noWrap/>
            <w:vAlign w:val="bottom"/>
          </w:tcPr>
          <w:p w14:paraId="59BAE75C" w14:textId="77777777" w:rsidR="00266BB7" w:rsidRPr="00887383" w:rsidRDefault="00266BB7" w:rsidP="00266BB7">
            <w:pPr>
              <w:ind w:right="275"/>
              <w:jc w:val="right"/>
              <w:rPr>
                <w:rFonts w:ascii="Arial" w:hAnsi="Arial"/>
                <w:color w:val="000000"/>
                <w:sz w:val="18"/>
                <w:szCs w:val="18"/>
              </w:rPr>
            </w:pPr>
          </w:p>
        </w:tc>
      </w:tr>
    </w:tbl>
    <w:p w14:paraId="34A48AF5" w14:textId="77777777" w:rsidR="00830728" w:rsidRDefault="00830728" w:rsidP="005E4F16">
      <w:pPr>
        <w:tabs>
          <w:tab w:val="left" w:pos="864"/>
          <w:tab w:val="left" w:pos="1728"/>
          <w:tab w:val="left" w:pos="2592"/>
          <w:tab w:val="left" w:pos="3456"/>
          <w:tab w:val="left" w:pos="4320"/>
          <w:tab w:val="left" w:pos="5184"/>
          <w:tab w:val="left" w:pos="6048"/>
          <w:tab w:val="left" w:pos="6912"/>
          <w:tab w:val="left" w:pos="7776"/>
          <w:tab w:val="right" w:pos="8640"/>
          <w:tab w:val="right" w:pos="10224"/>
        </w:tabs>
        <w:jc w:val="both"/>
        <w:rPr>
          <w:rFonts w:ascii="Arial" w:hAnsi="Arial"/>
          <w:color w:val="000000"/>
          <w:sz w:val="24"/>
          <w:szCs w:val="24"/>
        </w:rPr>
      </w:pPr>
    </w:p>
    <w:tbl>
      <w:tblPr>
        <w:tblW w:w="10960" w:type="dxa"/>
        <w:tblInd w:w="108" w:type="dxa"/>
        <w:tblLook w:val="04A0" w:firstRow="1" w:lastRow="0" w:firstColumn="1" w:lastColumn="0" w:noHBand="0" w:noVBand="1"/>
      </w:tblPr>
      <w:tblGrid>
        <w:gridCol w:w="2011"/>
        <w:gridCol w:w="2422"/>
        <w:gridCol w:w="1156"/>
        <w:gridCol w:w="1197"/>
        <w:gridCol w:w="1417"/>
        <w:gridCol w:w="1156"/>
        <w:gridCol w:w="1156"/>
        <w:gridCol w:w="747"/>
      </w:tblGrid>
      <w:tr w:rsidR="004338C1" w14:paraId="4869CAF7" w14:textId="77777777" w:rsidTr="00D06EF0">
        <w:trPr>
          <w:trHeight w:val="240"/>
        </w:trPr>
        <w:tc>
          <w:tcPr>
            <w:tcW w:w="4433" w:type="dxa"/>
            <w:gridSpan w:val="2"/>
            <w:tcBorders>
              <w:top w:val="nil"/>
              <w:left w:val="nil"/>
              <w:bottom w:val="nil"/>
              <w:right w:val="nil"/>
            </w:tcBorders>
            <w:shd w:val="clear" w:color="auto" w:fill="auto"/>
            <w:noWrap/>
            <w:vAlign w:val="bottom"/>
            <w:hideMark/>
          </w:tcPr>
          <w:p w14:paraId="2773A176" w14:textId="77777777" w:rsidR="00D06EF0" w:rsidRPr="00212CCA" w:rsidRDefault="004338C1" w:rsidP="00D06EF0">
            <w:pPr>
              <w:rPr>
                <w:rFonts w:ascii="Arial" w:hAnsi="Arial" w:cs="Arial"/>
                <w:b/>
                <w:bCs/>
                <w:sz w:val="20"/>
                <w:lang w:eastAsia="en-GB"/>
              </w:rPr>
            </w:pPr>
            <w:bookmarkStart w:id="8" w:name="RANGE!A1:G57"/>
            <w:r>
              <w:rPr>
                <w:rFonts w:ascii="Arial" w:eastAsia="Arial" w:hAnsi="Arial" w:cs="Arial"/>
                <w:b/>
                <w:bCs/>
                <w:sz w:val="20"/>
                <w:lang w:val="cy-GB" w:eastAsia="en-GB"/>
              </w:rPr>
              <w:t>12. Newidiadau mewn Asedau Buddsoddi</w:t>
            </w:r>
            <w:bookmarkEnd w:id="8"/>
          </w:p>
        </w:tc>
        <w:tc>
          <w:tcPr>
            <w:tcW w:w="1156" w:type="dxa"/>
            <w:tcBorders>
              <w:top w:val="nil"/>
              <w:left w:val="nil"/>
              <w:bottom w:val="nil"/>
              <w:right w:val="nil"/>
            </w:tcBorders>
            <w:shd w:val="clear" w:color="auto" w:fill="auto"/>
            <w:noWrap/>
            <w:vAlign w:val="bottom"/>
            <w:hideMark/>
          </w:tcPr>
          <w:p w14:paraId="1A05F826" w14:textId="77777777" w:rsidR="00D06EF0" w:rsidRPr="00D06EF0" w:rsidRDefault="00D06EF0" w:rsidP="00D06EF0">
            <w:pPr>
              <w:rPr>
                <w:rFonts w:ascii="Arial" w:hAnsi="Arial" w:cs="Arial"/>
                <w:b/>
                <w:bCs/>
                <w:sz w:val="18"/>
                <w:szCs w:val="18"/>
                <w:lang w:eastAsia="en-GB"/>
              </w:rPr>
            </w:pPr>
          </w:p>
        </w:tc>
        <w:tc>
          <w:tcPr>
            <w:tcW w:w="1156" w:type="dxa"/>
            <w:tcBorders>
              <w:top w:val="nil"/>
              <w:left w:val="nil"/>
              <w:bottom w:val="nil"/>
              <w:right w:val="nil"/>
            </w:tcBorders>
            <w:shd w:val="clear" w:color="auto" w:fill="auto"/>
            <w:noWrap/>
            <w:vAlign w:val="bottom"/>
            <w:hideMark/>
          </w:tcPr>
          <w:p w14:paraId="720D79D5" w14:textId="77777777" w:rsidR="00D06EF0" w:rsidRPr="00D06EF0" w:rsidRDefault="00D06EF0" w:rsidP="00D06EF0">
            <w:pPr>
              <w:jc w:val="center"/>
              <w:rPr>
                <w:sz w:val="20"/>
                <w:lang w:eastAsia="en-GB"/>
              </w:rPr>
            </w:pPr>
          </w:p>
        </w:tc>
        <w:tc>
          <w:tcPr>
            <w:tcW w:w="1156" w:type="dxa"/>
            <w:tcBorders>
              <w:top w:val="nil"/>
              <w:left w:val="nil"/>
              <w:bottom w:val="nil"/>
              <w:right w:val="nil"/>
            </w:tcBorders>
            <w:shd w:val="clear" w:color="auto" w:fill="auto"/>
            <w:noWrap/>
            <w:vAlign w:val="bottom"/>
            <w:hideMark/>
          </w:tcPr>
          <w:p w14:paraId="0A07CAC8" w14:textId="77777777" w:rsidR="00D06EF0" w:rsidRPr="00D06EF0" w:rsidRDefault="00D06EF0" w:rsidP="00D06EF0">
            <w:pPr>
              <w:jc w:val="center"/>
              <w:rPr>
                <w:sz w:val="20"/>
                <w:lang w:eastAsia="en-GB"/>
              </w:rPr>
            </w:pPr>
          </w:p>
        </w:tc>
        <w:tc>
          <w:tcPr>
            <w:tcW w:w="1156" w:type="dxa"/>
            <w:tcBorders>
              <w:top w:val="nil"/>
              <w:left w:val="nil"/>
              <w:bottom w:val="nil"/>
              <w:right w:val="nil"/>
            </w:tcBorders>
            <w:shd w:val="clear" w:color="auto" w:fill="auto"/>
            <w:noWrap/>
            <w:vAlign w:val="bottom"/>
            <w:hideMark/>
          </w:tcPr>
          <w:p w14:paraId="67FB0B6F" w14:textId="77777777" w:rsidR="00D06EF0" w:rsidRPr="00D06EF0" w:rsidRDefault="00D06EF0" w:rsidP="00D06EF0">
            <w:pPr>
              <w:jc w:val="center"/>
              <w:rPr>
                <w:sz w:val="20"/>
                <w:lang w:eastAsia="en-GB"/>
              </w:rPr>
            </w:pPr>
          </w:p>
        </w:tc>
        <w:tc>
          <w:tcPr>
            <w:tcW w:w="1156" w:type="dxa"/>
            <w:tcBorders>
              <w:top w:val="nil"/>
              <w:left w:val="nil"/>
              <w:bottom w:val="nil"/>
              <w:right w:val="nil"/>
            </w:tcBorders>
            <w:shd w:val="clear" w:color="auto" w:fill="auto"/>
            <w:noWrap/>
            <w:vAlign w:val="bottom"/>
            <w:hideMark/>
          </w:tcPr>
          <w:p w14:paraId="24F284AE" w14:textId="77777777" w:rsidR="00D06EF0" w:rsidRPr="00D06EF0" w:rsidRDefault="00D06EF0" w:rsidP="00D06EF0">
            <w:pPr>
              <w:jc w:val="center"/>
              <w:rPr>
                <w:sz w:val="20"/>
                <w:lang w:eastAsia="en-GB"/>
              </w:rPr>
            </w:pPr>
          </w:p>
        </w:tc>
        <w:tc>
          <w:tcPr>
            <w:tcW w:w="747" w:type="dxa"/>
            <w:tcBorders>
              <w:top w:val="nil"/>
              <w:left w:val="nil"/>
              <w:bottom w:val="nil"/>
              <w:right w:val="nil"/>
            </w:tcBorders>
            <w:shd w:val="clear" w:color="auto" w:fill="auto"/>
            <w:hideMark/>
          </w:tcPr>
          <w:p w14:paraId="06D8DB82" w14:textId="77777777" w:rsidR="00D06EF0" w:rsidRPr="00D06EF0" w:rsidRDefault="00D06EF0" w:rsidP="00D06EF0">
            <w:pPr>
              <w:jc w:val="center"/>
              <w:rPr>
                <w:sz w:val="20"/>
                <w:lang w:eastAsia="en-GB"/>
              </w:rPr>
            </w:pPr>
          </w:p>
        </w:tc>
      </w:tr>
      <w:tr w:rsidR="004338C1" w14:paraId="1F1735B7" w14:textId="77777777" w:rsidTr="00D06EF0">
        <w:trPr>
          <w:trHeight w:val="708"/>
        </w:trPr>
        <w:tc>
          <w:tcPr>
            <w:tcW w:w="2011" w:type="dxa"/>
            <w:tcBorders>
              <w:top w:val="nil"/>
              <w:left w:val="nil"/>
              <w:bottom w:val="nil"/>
              <w:right w:val="nil"/>
            </w:tcBorders>
            <w:shd w:val="clear" w:color="auto" w:fill="auto"/>
            <w:vAlign w:val="bottom"/>
            <w:hideMark/>
          </w:tcPr>
          <w:p w14:paraId="1D9C3D2D"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vAlign w:val="bottom"/>
            <w:hideMark/>
          </w:tcPr>
          <w:p w14:paraId="0DE399DA" w14:textId="77777777" w:rsidR="00D06EF0" w:rsidRPr="00D06EF0" w:rsidRDefault="00D06EF0" w:rsidP="00D06EF0">
            <w:pPr>
              <w:jc w:val="center"/>
              <w:rPr>
                <w:sz w:val="20"/>
                <w:lang w:eastAsia="en-GB"/>
              </w:rPr>
            </w:pPr>
          </w:p>
        </w:tc>
        <w:tc>
          <w:tcPr>
            <w:tcW w:w="1156" w:type="dxa"/>
            <w:tcBorders>
              <w:top w:val="nil"/>
              <w:left w:val="nil"/>
              <w:bottom w:val="nil"/>
              <w:right w:val="nil"/>
            </w:tcBorders>
            <w:shd w:val="clear" w:color="auto" w:fill="auto"/>
            <w:vAlign w:val="bottom"/>
            <w:hideMark/>
          </w:tcPr>
          <w:p w14:paraId="6F920401" w14:textId="77777777" w:rsidR="00D06EF0" w:rsidRPr="00D06EF0" w:rsidRDefault="004338C1" w:rsidP="00D06EF0">
            <w:pPr>
              <w:jc w:val="center"/>
              <w:rPr>
                <w:rFonts w:ascii="Arial" w:hAnsi="Arial" w:cs="Arial"/>
                <w:b/>
                <w:bCs/>
                <w:sz w:val="18"/>
                <w:szCs w:val="18"/>
                <w:lang w:eastAsia="en-GB"/>
              </w:rPr>
            </w:pPr>
            <w:r>
              <w:rPr>
                <w:rFonts w:ascii="Arial" w:eastAsia="Arial" w:hAnsi="Arial" w:cs="Arial"/>
                <w:b/>
                <w:bCs/>
                <w:sz w:val="18"/>
                <w:szCs w:val="18"/>
                <w:lang w:val="cy-GB" w:eastAsia="en-GB"/>
              </w:rPr>
              <w:t>Gwerth ar 31.3.21</w:t>
            </w:r>
          </w:p>
        </w:tc>
        <w:tc>
          <w:tcPr>
            <w:tcW w:w="1156" w:type="dxa"/>
            <w:tcBorders>
              <w:top w:val="nil"/>
              <w:left w:val="nil"/>
              <w:bottom w:val="nil"/>
              <w:right w:val="nil"/>
            </w:tcBorders>
            <w:shd w:val="clear" w:color="auto" w:fill="auto"/>
            <w:vAlign w:val="bottom"/>
            <w:hideMark/>
          </w:tcPr>
          <w:p w14:paraId="4FB082F6" w14:textId="77777777" w:rsidR="00D06EF0" w:rsidRPr="00D06EF0" w:rsidRDefault="004338C1" w:rsidP="00D06EF0">
            <w:pPr>
              <w:jc w:val="center"/>
              <w:rPr>
                <w:rFonts w:ascii="Arial" w:hAnsi="Arial" w:cs="Arial"/>
                <w:b/>
                <w:bCs/>
                <w:sz w:val="18"/>
                <w:szCs w:val="18"/>
                <w:lang w:eastAsia="en-GB"/>
              </w:rPr>
            </w:pPr>
            <w:r>
              <w:rPr>
                <w:rFonts w:ascii="Arial" w:eastAsia="Arial" w:hAnsi="Arial" w:cs="Arial"/>
                <w:b/>
                <w:bCs/>
                <w:sz w:val="18"/>
                <w:szCs w:val="18"/>
                <w:lang w:val="cy-GB" w:eastAsia="en-GB"/>
              </w:rPr>
              <w:t>Pryniannau</w:t>
            </w:r>
          </w:p>
        </w:tc>
        <w:tc>
          <w:tcPr>
            <w:tcW w:w="1156" w:type="dxa"/>
            <w:tcBorders>
              <w:top w:val="nil"/>
              <w:left w:val="nil"/>
              <w:bottom w:val="nil"/>
              <w:right w:val="nil"/>
            </w:tcBorders>
            <w:shd w:val="clear" w:color="auto" w:fill="auto"/>
            <w:vAlign w:val="bottom"/>
            <w:hideMark/>
          </w:tcPr>
          <w:p w14:paraId="419D0716" w14:textId="77777777" w:rsidR="00D06EF0" w:rsidRPr="00D06EF0" w:rsidRDefault="004338C1" w:rsidP="00D06EF0">
            <w:pPr>
              <w:jc w:val="center"/>
              <w:rPr>
                <w:rFonts w:ascii="Arial" w:hAnsi="Arial" w:cs="Arial"/>
                <w:b/>
                <w:bCs/>
                <w:sz w:val="18"/>
                <w:szCs w:val="18"/>
                <w:lang w:eastAsia="en-GB"/>
              </w:rPr>
            </w:pPr>
            <w:r>
              <w:rPr>
                <w:rFonts w:ascii="Arial" w:eastAsia="Arial" w:hAnsi="Arial" w:cs="Arial"/>
                <w:b/>
                <w:bCs/>
                <w:sz w:val="18"/>
                <w:szCs w:val="18"/>
                <w:lang w:val="cy-GB" w:eastAsia="en-GB"/>
              </w:rPr>
              <w:t>Gwerthiannau</w:t>
            </w:r>
          </w:p>
        </w:tc>
        <w:tc>
          <w:tcPr>
            <w:tcW w:w="1156" w:type="dxa"/>
            <w:tcBorders>
              <w:top w:val="nil"/>
              <w:left w:val="nil"/>
              <w:bottom w:val="nil"/>
              <w:right w:val="nil"/>
            </w:tcBorders>
            <w:shd w:val="clear" w:color="auto" w:fill="auto"/>
            <w:vAlign w:val="bottom"/>
            <w:hideMark/>
          </w:tcPr>
          <w:p w14:paraId="4025AA2A" w14:textId="77777777" w:rsidR="00D06EF0" w:rsidRPr="00D06EF0" w:rsidRDefault="004338C1" w:rsidP="00D06EF0">
            <w:pPr>
              <w:jc w:val="center"/>
              <w:rPr>
                <w:rFonts w:ascii="Arial" w:hAnsi="Arial" w:cs="Arial"/>
                <w:b/>
                <w:bCs/>
                <w:sz w:val="18"/>
                <w:szCs w:val="18"/>
                <w:lang w:eastAsia="en-GB"/>
              </w:rPr>
            </w:pPr>
            <w:r>
              <w:rPr>
                <w:rFonts w:ascii="Arial" w:eastAsia="Arial" w:hAnsi="Arial" w:cs="Arial"/>
                <w:b/>
                <w:bCs/>
                <w:sz w:val="18"/>
                <w:szCs w:val="18"/>
                <w:lang w:val="cy-GB" w:eastAsia="en-GB"/>
              </w:rPr>
              <w:t>Newid mewn Gwerth Marchnad</w:t>
            </w:r>
          </w:p>
        </w:tc>
        <w:tc>
          <w:tcPr>
            <w:tcW w:w="1156" w:type="dxa"/>
            <w:tcBorders>
              <w:top w:val="nil"/>
              <w:left w:val="nil"/>
              <w:bottom w:val="nil"/>
              <w:right w:val="nil"/>
            </w:tcBorders>
            <w:shd w:val="clear" w:color="auto" w:fill="auto"/>
            <w:vAlign w:val="bottom"/>
            <w:hideMark/>
          </w:tcPr>
          <w:p w14:paraId="7FFDD88F" w14:textId="77777777" w:rsidR="00D06EF0" w:rsidRPr="00D06EF0" w:rsidRDefault="004338C1" w:rsidP="00D06EF0">
            <w:pPr>
              <w:jc w:val="center"/>
              <w:rPr>
                <w:rFonts w:ascii="Arial" w:hAnsi="Arial" w:cs="Arial"/>
                <w:b/>
                <w:bCs/>
                <w:sz w:val="18"/>
                <w:szCs w:val="18"/>
                <w:lang w:eastAsia="en-GB"/>
              </w:rPr>
            </w:pPr>
            <w:r>
              <w:rPr>
                <w:rFonts w:ascii="Arial" w:eastAsia="Arial" w:hAnsi="Arial" w:cs="Arial"/>
                <w:b/>
                <w:bCs/>
                <w:sz w:val="18"/>
                <w:szCs w:val="18"/>
                <w:lang w:val="cy-GB" w:eastAsia="en-GB"/>
              </w:rPr>
              <w:t>Gwerth ar 31.3.22</w:t>
            </w:r>
          </w:p>
        </w:tc>
        <w:tc>
          <w:tcPr>
            <w:tcW w:w="747" w:type="dxa"/>
            <w:tcBorders>
              <w:top w:val="nil"/>
              <w:left w:val="nil"/>
              <w:bottom w:val="nil"/>
              <w:right w:val="nil"/>
            </w:tcBorders>
            <w:shd w:val="clear" w:color="auto" w:fill="auto"/>
            <w:hideMark/>
          </w:tcPr>
          <w:p w14:paraId="4869D4D8" w14:textId="77777777" w:rsidR="00D06EF0" w:rsidRPr="00D06EF0" w:rsidRDefault="00D06EF0" w:rsidP="00D06EF0">
            <w:pPr>
              <w:jc w:val="center"/>
              <w:rPr>
                <w:rFonts w:ascii="Arial" w:hAnsi="Arial" w:cs="Arial"/>
                <w:b/>
                <w:bCs/>
                <w:sz w:val="18"/>
                <w:szCs w:val="18"/>
                <w:lang w:eastAsia="en-GB"/>
              </w:rPr>
            </w:pPr>
          </w:p>
        </w:tc>
      </w:tr>
      <w:tr w:rsidR="004338C1" w14:paraId="3E5C656A" w14:textId="77777777" w:rsidTr="00D06EF0">
        <w:trPr>
          <w:trHeight w:val="885"/>
        </w:trPr>
        <w:tc>
          <w:tcPr>
            <w:tcW w:w="2011" w:type="dxa"/>
            <w:tcBorders>
              <w:top w:val="nil"/>
              <w:left w:val="nil"/>
              <w:bottom w:val="nil"/>
              <w:right w:val="nil"/>
            </w:tcBorders>
            <w:shd w:val="clear" w:color="auto" w:fill="auto"/>
            <w:vAlign w:val="bottom"/>
            <w:hideMark/>
          </w:tcPr>
          <w:p w14:paraId="58747FC0"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vAlign w:val="bottom"/>
            <w:hideMark/>
          </w:tcPr>
          <w:p w14:paraId="0855D387" w14:textId="77777777" w:rsidR="00D06EF0" w:rsidRPr="00D06EF0" w:rsidRDefault="00D06EF0" w:rsidP="00D06EF0">
            <w:pPr>
              <w:jc w:val="center"/>
              <w:rPr>
                <w:sz w:val="20"/>
                <w:lang w:eastAsia="en-GB"/>
              </w:rPr>
            </w:pPr>
          </w:p>
        </w:tc>
        <w:tc>
          <w:tcPr>
            <w:tcW w:w="1156" w:type="dxa"/>
            <w:tcBorders>
              <w:top w:val="nil"/>
              <w:left w:val="nil"/>
              <w:bottom w:val="nil"/>
              <w:right w:val="nil"/>
            </w:tcBorders>
            <w:shd w:val="clear" w:color="auto" w:fill="auto"/>
            <w:noWrap/>
            <w:vAlign w:val="bottom"/>
            <w:hideMark/>
          </w:tcPr>
          <w:p w14:paraId="5FA08F4C" w14:textId="77777777" w:rsidR="00D06EF0" w:rsidRPr="00D06EF0" w:rsidRDefault="004338C1" w:rsidP="00D06EF0">
            <w:pPr>
              <w:jc w:val="center"/>
              <w:rPr>
                <w:rFonts w:ascii="Arial" w:hAnsi="Arial" w:cs="Arial"/>
                <w:b/>
                <w:bCs/>
                <w:sz w:val="18"/>
                <w:szCs w:val="18"/>
                <w:lang w:eastAsia="en-GB"/>
              </w:rPr>
            </w:pPr>
            <w:r>
              <w:rPr>
                <w:rFonts w:ascii="Arial" w:eastAsia="Arial" w:hAnsi="Arial" w:cs="Arial"/>
                <w:b/>
                <w:bCs/>
                <w:sz w:val="18"/>
                <w:szCs w:val="18"/>
                <w:lang w:val="cy-GB" w:eastAsia="en-GB"/>
              </w:rPr>
              <w:t>£</w:t>
            </w:r>
            <w:r w:rsidR="00822005">
              <w:rPr>
                <w:rFonts w:ascii="Arial" w:eastAsia="Arial" w:hAnsi="Arial" w:cs="Arial"/>
                <w:b/>
                <w:bCs/>
                <w:sz w:val="18"/>
                <w:szCs w:val="18"/>
                <w:lang w:val="cy-GB" w:eastAsia="en-GB"/>
              </w:rPr>
              <w:t>’</w:t>
            </w:r>
            <w:r>
              <w:rPr>
                <w:rFonts w:ascii="Arial" w:eastAsia="Arial" w:hAnsi="Arial" w:cs="Arial"/>
                <w:b/>
                <w:bCs/>
                <w:sz w:val="18"/>
                <w:szCs w:val="18"/>
                <w:lang w:val="cy-GB" w:eastAsia="en-GB"/>
              </w:rPr>
              <w:t>000</w:t>
            </w:r>
          </w:p>
        </w:tc>
        <w:tc>
          <w:tcPr>
            <w:tcW w:w="1156" w:type="dxa"/>
            <w:tcBorders>
              <w:top w:val="nil"/>
              <w:left w:val="nil"/>
              <w:bottom w:val="nil"/>
              <w:right w:val="nil"/>
            </w:tcBorders>
            <w:shd w:val="clear" w:color="auto" w:fill="auto"/>
            <w:noWrap/>
            <w:vAlign w:val="bottom"/>
            <w:hideMark/>
          </w:tcPr>
          <w:p w14:paraId="2DA64BB9" w14:textId="77777777" w:rsidR="00D06EF0" w:rsidRPr="00D06EF0" w:rsidRDefault="004338C1" w:rsidP="00D06EF0">
            <w:pPr>
              <w:jc w:val="center"/>
              <w:rPr>
                <w:rFonts w:ascii="Arial" w:hAnsi="Arial" w:cs="Arial"/>
                <w:b/>
                <w:bCs/>
                <w:sz w:val="18"/>
                <w:szCs w:val="18"/>
                <w:lang w:eastAsia="en-GB"/>
              </w:rPr>
            </w:pPr>
            <w:r>
              <w:rPr>
                <w:rFonts w:ascii="Arial" w:eastAsia="Arial" w:hAnsi="Arial" w:cs="Arial"/>
                <w:b/>
                <w:bCs/>
                <w:sz w:val="18"/>
                <w:szCs w:val="18"/>
                <w:lang w:val="cy-GB" w:eastAsia="en-GB"/>
              </w:rPr>
              <w:t>£</w:t>
            </w:r>
            <w:r w:rsidR="00822005">
              <w:rPr>
                <w:rFonts w:ascii="Arial" w:eastAsia="Arial" w:hAnsi="Arial" w:cs="Arial"/>
                <w:b/>
                <w:bCs/>
                <w:sz w:val="18"/>
                <w:szCs w:val="18"/>
                <w:lang w:val="cy-GB" w:eastAsia="en-GB"/>
              </w:rPr>
              <w:t>’</w:t>
            </w:r>
            <w:r>
              <w:rPr>
                <w:rFonts w:ascii="Arial" w:eastAsia="Arial" w:hAnsi="Arial" w:cs="Arial"/>
                <w:b/>
                <w:bCs/>
                <w:sz w:val="18"/>
                <w:szCs w:val="18"/>
                <w:lang w:val="cy-GB" w:eastAsia="en-GB"/>
              </w:rPr>
              <w:t>000</w:t>
            </w:r>
          </w:p>
        </w:tc>
        <w:tc>
          <w:tcPr>
            <w:tcW w:w="1156" w:type="dxa"/>
            <w:tcBorders>
              <w:top w:val="nil"/>
              <w:left w:val="nil"/>
              <w:bottom w:val="nil"/>
              <w:right w:val="nil"/>
            </w:tcBorders>
            <w:shd w:val="clear" w:color="auto" w:fill="auto"/>
            <w:noWrap/>
            <w:vAlign w:val="bottom"/>
            <w:hideMark/>
          </w:tcPr>
          <w:p w14:paraId="5FB3CE5F" w14:textId="77777777" w:rsidR="00D06EF0" w:rsidRPr="00D06EF0" w:rsidRDefault="004338C1" w:rsidP="00D06EF0">
            <w:pPr>
              <w:jc w:val="center"/>
              <w:rPr>
                <w:rFonts w:ascii="Arial" w:hAnsi="Arial" w:cs="Arial"/>
                <w:b/>
                <w:bCs/>
                <w:sz w:val="18"/>
                <w:szCs w:val="18"/>
                <w:lang w:eastAsia="en-GB"/>
              </w:rPr>
            </w:pPr>
            <w:r>
              <w:rPr>
                <w:rFonts w:ascii="Arial" w:eastAsia="Arial" w:hAnsi="Arial" w:cs="Arial"/>
                <w:b/>
                <w:bCs/>
                <w:sz w:val="18"/>
                <w:szCs w:val="18"/>
                <w:lang w:val="cy-GB" w:eastAsia="en-GB"/>
              </w:rPr>
              <w:t>£</w:t>
            </w:r>
            <w:r w:rsidR="00822005">
              <w:rPr>
                <w:rFonts w:ascii="Arial" w:eastAsia="Arial" w:hAnsi="Arial" w:cs="Arial"/>
                <w:b/>
                <w:bCs/>
                <w:sz w:val="18"/>
                <w:szCs w:val="18"/>
                <w:lang w:val="cy-GB" w:eastAsia="en-GB"/>
              </w:rPr>
              <w:t>’</w:t>
            </w:r>
            <w:r>
              <w:rPr>
                <w:rFonts w:ascii="Arial" w:eastAsia="Arial" w:hAnsi="Arial" w:cs="Arial"/>
                <w:b/>
                <w:bCs/>
                <w:sz w:val="18"/>
                <w:szCs w:val="18"/>
                <w:lang w:val="cy-GB" w:eastAsia="en-GB"/>
              </w:rPr>
              <w:t>000</w:t>
            </w:r>
          </w:p>
        </w:tc>
        <w:tc>
          <w:tcPr>
            <w:tcW w:w="1156" w:type="dxa"/>
            <w:tcBorders>
              <w:top w:val="nil"/>
              <w:left w:val="nil"/>
              <w:bottom w:val="nil"/>
              <w:right w:val="nil"/>
            </w:tcBorders>
            <w:shd w:val="clear" w:color="auto" w:fill="auto"/>
            <w:noWrap/>
            <w:vAlign w:val="bottom"/>
            <w:hideMark/>
          </w:tcPr>
          <w:p w14:paraId="10010E5F" w14:textId="77777777" w:rsidR="00D06EF0" w:rsidRPr="00D06EF0" w:rsidRDefault="004338C1" w:rsidP="00D06EF0">
            <w:pPr>
              <w:jc w:val="center"/>
              <w:rPr>
                <w:rFonts w:ascii="Arial" w:hAnsi="Arial" w:cs="Arial"/>
                <w:b/>
                <w:bCs/>
                <w:sz w:val="18"/>
                <w:szCs w:val="18"/>
                <w:lang w:eastAsia="en-GB"/>
              </w:rPr>
            </w:pPr>
            <w:r>
              <w:rPr>
                <w:rFonts w:ascii="Arial" w:eastAsia="Arial" w:hAnsi="Arial" w:cs="Arial"/>
                <w:b/>
                <w:bCs/>
                <w:sz w:val="18"/>
                <w:szCs w:val="18"/>
                <w:lang w:val="cy-GB" w:eastAsia="en-GB"/>
              </w:rPr>
              <w:t>£</w:t>
            </w:r>
            <w:r w:rsidR="00822005">
              <w:rPr>
                <w:rFonts w:ascii="Arial" w:eastAsia="Arial" w:hAnsi="Arial" w:cs="Arial"/>
                <w:b/>
                <w:bCs/>
                <w:sz w:val="18"/>
                <w:szCs w:val="18"/>
                <w:lang w:val="cy-GB" w:eastAsia="en-GB"/>
              </w:rPr>
              <w:t>’</w:t>
            </w:r>
            <w:r>
              <w:rPr>
                <w:rFonts w:ascii="Arial" w:eastAsia="Arial" w:hAnsi="Arial" w:cs="Arial"/>
                <w:b/>
                <w:bCs/>
                <w:sz w:val="18"/>
                <w:szCs w:val="18"/>
                <w:lang w:val="cy-GB" w:eastAsia="en-GB"/>
              </w:rPr>
              <w:t>000</w:t>
            </w:r>
          </w:p>
        </w:tc>
        <w:tc>
          <w:tcPr>
            <w:tcW w:w="1156" w:type="dxa"/>
            <w:tcBorders>
              <w:top w:val="nil"/>
              <w:left w:val="nil"/>
              <w:bottom w:val="nil"/>
              <w:right w:val="nil"/>
            </w:tcBorders>
            <w:shd w:val="clear" w:color="auto" w:fill="auto"/>
            <w:noWrap/>
            <w:vAlign w:val="bottom"/>
            <w:hideMark/>
          </w:tcPr>
          <w:p w14:paraId="13910FA8" w14:textId="77777777" w:rsidR="00D06EF0" w:rsidRPr="00D06EF0" w:rsidRDefault="004338C1" w:rsidP="00D06EF0">
            <w:pPr>
              <w:jc w:val="center"/>
              <w:rPr>
                <w:rFonts w:ascii="Arial" w:hAnsi="Arial" w:cs="Arial"/>
                <w:b/>
                <w:bCs/>
                <w:sz w:val="18"/>
                <w:szCs w:val="18"/>
                <w:lang w:eastAsia="en-GB"/>
              </w:rPr>
            </w:pPr>
            <w:r>
              <w:rPr>
                <w:rFonts w:ascii="Arial" w:eastAsia="Arial" w:hAnsi="Arial" w:cs="Arial"/>
                <w:b/>
                <w:bCs/>
                <w:sz w:val="18"/>
                <w:szCs w:val="18"/>
                <w:lang w:val="cy-GB" w:eastAsia="en-GB"/>
              </w:rPr>
              <w:t>£</w:t>
            </w:r>
            <w:r w:rsidR="00822005">
              <w:rPr>
                <w:rFonts w:ascii="Arial" w:eastAsia="Arial" w:hAnsi="Arial" w:cs="Arial"/>
                <w:b/>
                <w:bCs/>
                <w:sz w:val="18"/>
                <w:szCs w:val="18"/>
                <w:lang w:val="cy-GB" w:eastAsia="en-GB"/>
              </w:rPr>
              <w:t>’</w:t>
            </w:r>
            <w:r>
              <w:rPr>
                <w:rFonts w:ascii="Arial" w:eastAsia="Arial" w:hAnsi="Arial" w:cs="Arial"/>
                <w:b/>
                <w:bCs/>
                <w:sz w:val="18"/>
                <w:szCs w:val="18"/>
                <w:lang w:val="cy-GB" w:eastAsia="en-GB"/>
              </w:rPr>
              <w:t>000</w:t>
            </w:r>
          </w:p>
        </w:tc>
        <w:tc>
          <w:tcPr>
            <w:tcW w:w="747" w:type="dxa"/>
            <w:tcBorders>
              <w:top w:val="nil"/>
              <w:left w:val="nil"/>
              <w:bottom w:val="nil"/>
              <w:right w:val="nil"/>
            </w:tcBorders>
            <w:shd w:val="clear" w:color="auto" w:fill="auto"/>
            <w:hideMark/>
          </w:tcPr>
          <w:p w14:paraId="3F125BE6" w14:textId="77777777" w:rsidR="00D06EF0" w:rsidRPr="00D06EF0" w:rsidRDefault="00D06EF0" w:rsidP="00D06EF0">
            <w:pPr>
              <w:jc w:val="center"/>
              <w:rPr>
                <w:rFonts w:ascii="Arial" w:hAnsi="Arial" w:cs="Arial"/>
                <w:b/>
                <w:bCs/>
                <w:sz w:val="18"/>
                <w:szCs w:val="18"/>
                <w:lang w:eastAsia="en-GB"/>
              </w:rPr>
            </w:pPr>
          </w:p>
        </w:tc>
      </w:tr>
      <w:tr w:rsidR="004338C1" w14:paraId="4A12E1FF" w14:textId="77777777" w:rsidTr="00D06EF0">
        <w:trPr>
          <w:trHeight w:val="330"/>
        </w:trPr>
        <w:tc>
          <w:tcPr>
            <w:tcW w:w="2011" w:type="dxa"/>
            <w:tcBorders>
              <w:top w:val="nil"/>
              <w:left w:val="nil"/>
              <w:bottom w:val="nil"/>
              <w:right w:val="nil"/>
            </w:tcBorders>
            <w:shd w:val="clear" w:color="auto" w:fill="auto"/>
            <w:noWrap/>
            <w:vAlign w:val="bottom"/>
            <w:hideMark/>
          </w:tcPr>
          <w:p w14:paraId="79AB6BB2" w14:textId="77777777" w:rsidR="00D06EF0" w:rsidRPr="00D06EF0" w:rsidRDefault="004338C1" w:rsidP="00D06EF0">
            <w:pPr>
              <w:rPr>
                <w:rFonts w:ascii="Arial" w:hAnsi="Arial" w:cs="Arial"/>
                <w:b/>
                <w:bCs/>
                <w:sz w:val="18"/>
                <w:szCs w:val="18"/>
                <w:lang w:eastAsia="en-GB"/>
              </w:rPr>
            </w:pPr>
            <w:r>
              <w:rPr>
                <w:rFonts w:ascii="Arial" w:eastAsia="Arial" w:hAnsi="Arial" w:cs="Arial"/>
                <w:b/>
                <w:bCs/>
                <w:sz w:val="18"/>
                <w:szCs w:val="18"/>
                <w:lang w:val="cy-GB" w:eastAsia="en-GB"/>
              </w:rPr>
              <w:t>Ecwitïau</w:t>
            </w:r>
          </w:p>
        </w:tc>
        <w:tc>
          <w:tcPr>
            <w:tcW w:w="2422" w:type="dxa"/>
            <w:tcBorders>
              <w:top w:val="nil"/>
              <w:left w:val="nil"/>
              <w:bottom w:val="nil"/>
              <w:right w:val="nil"/>
            </w:tcBorders>
            <w:shd w:val="clear" w:color="auto" w:fill="auto"/>
            <w:noWrap/>
            <w:vAlign w:val="bottom"/>
            <w:hideMark/>
          </w:tcPr>
          <w:p w14:paraId="404F83D9" w14:textId="77777777" w:rsidR="00D06EF0" w:rsidRPr="00D06EF0" w:rsidRDefault="00D06EF0" w:rsidP="00D06EF0">
            <w:pPr>
              <w:rPr>
                <w:rFonts w:ascii="Arial" w:hAnsi="Arial" w:cs="Arial"/>
                <w:b/>
                <w:bCs/>
                <w:sz w:val="18"/>
                <w:szCs w:val="18"/>
                <w:lang w:eastAsia="en-GB"/>
              </w:rPr>
            </w:pPr>
          </w:p>
        </w:tc>
        <w:tc>
          <w:tcPr>
            <w:tcW w:w="1156" w:type="dxa"/>
            <w:tcBorders>
              <w:top w:val="nil"/>
              <w:left w:val="nil"/>
              <w:bottom w:val="nil"/>
              <w:right w:val="nil"/>
            </w:tcBorders>
            <w:shd w:val="clear" w:color="auto" w:fill="auto"/>
            <w:noWrap/>
            <w:vAlign w:val="bottom"/>
            <w:hideMark/>
          </w:tcPr>
          <w:p w14:paraId="45820328" w14:textId="77777777" w:rsidR="00D06EF0" w:rsidRPr="00D06EF0" w:rsidRDefault="00D06EF0" w:rsidP="00D06EF0">
            <w:pPr>
              <w:rPr>
                <w:sz w:val="20"/>
                <w:lang w:eastAsia="en-GB"/>
              </w:rPr>
            </w:pPr>
          </w:p>
        </w:tc>
        <w:tc>
          <w:tcPr>
            <w:tcW w:w="1156" w:type="dxa"/>
            <w:tcBorders>
              <w:top w:val="nil"/>
              <w:left w:val="nil"/>
              <w:bottom w:val="nil"/>
              <w:right w:val="nil"/>
            </w:tcBorders>
            <w:shd w:val="clear" w:color="auto" w:fill="auto"/>
            <w:noWrap/>
            <w:vAlign w:val="bottom"/>
            <w:hideMark/>
          </w:tcPr>
          <w:p w14:paraId="27C001E1" w14:textId="77777777" w:rsidR="00D06EF0" w:rsidRPr="00D06EF0" w:rsidRDefault="00D06EF0" w:rsidP="00D06EF0">
            <w:pPr>
              <w:jc w:val="center"/>
              <w:rPr>
                <w:sz w:val="20"/>
                <w:lang w:eastAsia="en-GB"/>
              </w:rPr>
            </w:pPr>
          </w:p>
        </w:tc>
        <w:tc>
          <w:tcPr>
            <w:tcW w:w="1156" w:type="dxa"/>
            <w:tcBorders>
              <w:top w:val="nil"/>
              <w:left w:val="nil"/>
              <w:bottom w:val="nil"/>
              <w:right w:val="nil"/>
            </w:tcBorders>
            <w:shd w:val="clear" w:color="auto" w:fill="auto"/>
            <w:noWrap/>
            <w:vAlign w:val="bottom"/>
            <w:hideMark/>
          </w:tcPr>
          <w:p w14:paraId="0C14E13E" w14:textId="77777777" w:rsidR="00D06EF0" w:rsidRPr="00D06EF0" w:rsidRDefault="00D06EF0" w:rsidP="00D06EF0">
            <w:pPr>
              <w:jc w:val="center"/>
              <w:rPr>
                <w:sz w:val="20"/>
                <w:lang w:eastAsia="en-GB"/>
              </w:rPr>
            </w:pPr>
          </w:p>
        </w:tc>
        <w:tc>
          <w:tcPr>
            <w:tcW w:w="1156" w:type="dxa"/>
            <w:tcBorders>
              <w:top w:val="nil"/>
              <w:left w:val="nil"/>
              <w:bottom w:val="nil"/>
              <w:right w:val="nil"/>
            </w:tcBorders>
            <w:shd w:val="clear" w:color="auto" w:fill="auto"/>
            <w:noWrap/>
            <w:vAlign w:val="bottom"/>
            <w:hideMark/>
          </w:tcPr>
          <w:p w14:paraId="1811CC76" w14:textId="77777777" w:rsidR="00D06EF0" w:rsidRPr="00D06EF0" w:rsidRDefault="00D06EF0" w:rsidP="00D06EF0">
            <w:pPr>
              <w:jc w:val="center"/>
              <w:rPr>
                <w:sz w:val="20"/>
                <w:lang w:eastAsia="en-GB"/>
              </w:rPr>
            </w:pPr>
          </w:p>
        </w:tc>
        <w:tc>
          <w:tcPr>
            <w:tcW w:w="1156" w:type="dxa"/>
            <w:tcBorders>
              <w:top w:val="nil"/>
              <w:left w:val="nil"/>
              <w:bottom w:val="nil"/>
              <w:right w:val="nil"/>
            </w:tcBorders>
            <w:shd w:val="clear" w:color="auto" w:fill="auto"/>
            <w:noWrap/>
            <w:vAlign w:val="bottom"/>
            <w:hideMark/>
          </w:tcPr>
          <w:p w14:paraId="7DDD8289" w14:textId="77777777" w:rsidR="00D06EF0" w:rsidRPr="00D06EF0" w:rsidRDefault="00D06EF0" w:rsidP="00D06EF0">
            <w:pPr>
              <w:jc w:val="center"/>
              <w:rPr>
                <w:sz w:val="20"/>
                <w:lang w:eastAsia="en-GB"/>
              </w:rPr>
            </w:pPr>
          </w:p>
        </w:tc>
        <w:tc>
          <w:tcPr>
            <w:tcW w:w="747" w:type="dxa"/>
            <w:tcBorders>
              <w:top w:val="nil"/>
              <w:left w:val="nil"/>
              <w:bottom w:val="nil"/>
              <w:right w:val="nil"/>
            </w:tcBorders>
            <w:shd w:val="clear" w:color="auto" w:fill="auto"/>
            <w:noWrap/>
            <w:hideMark/>
          </w:tcPr>
          <w:p w14:paraId="35E5C066" w14:textId="77777777" w:rsidR="00D06EF0" w:rsidRPr="00D06EF0" w:rsidRDefault="00D06EF0" w:rsidP="00D06EF0">
            <w:pPr>
              <w:jc w:val="center"/>
              <w:rPr>
                <w:sz w:val="20"/>
                <w:lang w:eastAsia="en-GB"/>
              </w:rPr>
            </w:pPr>
          </w:p>
        </w:tc>
      </w:tr>
      <w:tr w:rsidR="004338C1" w14:paraId="4A5880C9" w14:textId="77777777" w:rsidTr="00D06EF0">
        <w:trPr>
          <w:trHeight w:val="240"/>
        </w:trPr>
        <w:tc>
          <w:tcPr>
            <w:tcW w:w="2011" w:type="dxa"/>
            <w:tcBorders>
              <w:top w:val="nil"/>
              <w:left w:val="nil"/>
              <w:bottom w:val="nil"/>
              <w:right w:val="nil"/>
            </w:tcBorders>
            <w:shd w:val="clear" w:color="auto" w:fill="auto"/>
            <w:noWrap/>
            <w:vAlign w:val="bottom"/>
            <w:hideMark/>
          </w:tcPr>
          <w:p w14:paraId="5174BE6A"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06B9CCFE" w14:textId="77777777" w:rsidR="00D06EF0" w:rsidRPr="00D06EF0" w:rsidRDefault="004338C1" w:rsidP="00D06EF0">
            <w:pPr>
              <w:rPr>
                <w:rFonts w:ascii="Arial" w:hAnsi="Arial" w:cs="Arial"/>
                <w:sz w:val="18"/>
                <w:szCs w:val="18"/>
                <w:lang w:eastAsia="en-GB"/>
              </w:rPr>
            </w:pPr>
            <w:r>
              <w:rPr>
                <w:rFonts w:ascii="Arial" w:eastAsia="Arial" w:hAnsi="Arial" w:cs="Arial"/>
                <w:sz w:val="18"/>
                <w:szCs w:val="18"/>
                <w:lang w:val="cy-GB" w:eastAsia="en-GB"/>
              </w:rPr>
              <w:t>Blackrock (Goddefol)</w:t>
            </w:r>
          </w:p>
        </w:tc>
        <w:tc>
          <w:tcPr>
            <w:tcW w:w="1156" w:type="dxa"/>
            <w:tcBorders>
              <w:top w:val="nil"/>
              <w:left w:val="nil"/>
              <w:bottom w:val="nil"/>
              <w:right w:val="nil"/>
            </w:tcBorders>
            <w:shd w:val="clear" w:color="auto" w:fill="auto"/>
            <w:noWrap/>
            <w:vAlign w:val="bottom"/>
            <w:hideMark/>
          </w:tcPr>
          <w:p w14:paraId="20F9CFA4"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656,690</w:t>
            </w:r>
          </w:p>
        </w:tc>
        <w:tc>
          <w:tcPr>
            <w:tcW w:w="1156" w:type="dxa"/>
            <w:tcBorders>
              <w:top w:val="nil"/>
              <w:left w:val="nil"/>
              <w:bottom w:val="nil"/>
              <w:right w:val="nil"/>
            </w:tcBorders>
            <w:shd w:val="clear" w:color="auto" w:fill="auto"/>
            <w:noWrap/>
            <w:vAlign w:val="bottom"/>
            <w:hideMark/>
          </w:tcPr>
          <w:p w14:paraId="2A9F963B"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0</w:t>
            </w:r>
          </w:p>
        </w:tc>
        <w:tc>
          <w:tcPr>
            <w:tcW w:w="1156" w:type="dxa"/>
            <w:tcBorders>
              <w:top w:val="nil"/>
              <w:left w:val="nil"/>
              <w:bottom w:val="nil"/>
              <w:right w:val="nil"/>
            </w:tcBorders>
            <w:shd w:val="clear" w:color="auto" w:fill="auto"/>
            <w:noWrap/>
            <w:vAlign w:val="bottom"/>
            <w:hideMark/>
          </w:tcPr>
          <w:p w14:paraId="47530C22"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0</w:t>
            </w:r>
          </w:p>
        </w:tc>
        <w:tc>
          <w:tcPr>
            <w:tcW w:w="1156" w:type="dxa"/>
            <w:tcBorders>
              <w:top w:val="nil"/>
              <w:left w:val="nil"/>
              <w:bottom w:val="nil"/>
              <w:right w:val="nil"/>
            </w:tcBorders>
            <w:shd w:val="clear" w:color="auto" w:fill="auto"/>
            <w:noWrap/>
            <w:vAlign w:val="bottom"/>
            <w:hideMark/>
          </w:tcPr>
          <w:p w14:paraId="58053EC1"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93,338</w:t>
            </w:r>
          </w:p>
        </w:tc>
        <w:tc>
          <w:tcPr>
            <w:tcW w:w="1156" w:type="dxa"/>
            <w:tcBorders>
              <w:top w:val="nil"/>
              <w:left w:val="nil"/>
              <w:bottom w:val="nil"/>
              <w:right w:val="nil"/>
            </w:tcBorders>
            <w:shd w:val="clear" w:color="auto" w:fill="auto"/>
            <w:noWrap/>
            <w:vAlign w:val="bottom"/>
            <w:hideMark/>
          </w:tcPr>
          <w:p w14:paraId="5C455A1D"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750,028</w:t>
            </w:r>
          </w:p>
        </w:tc>
        <w:tc>
          <w:tcPr>
            <w:tcW w:w="747" w:type="dxa"/>
            <w:tcBorders>
              <w:top w:val="nil"/>
              <w:left w:val="nil"/>
              <w:bottom w:val="nil"/>
              <w:right w:val="nil"/>
            </w:tcBorders>
            <w:shd w:val="clear" w:color="auto" w:fill="auto"/>
            <w:hideMark/>
          </w:tcPr>
          <w:p w14:paraId="6B9EE8DE" w14:textId="77777777" w:rsidR="00D06EF0" w:rsidRPr="00D06EF0" w:rsidRDefault="00D06EF0" w:rsidP="00D06EF0">
            <w:pPr>
              <w:jc w:val="right"/>
              <w:rPr>
                <w:rFonts w:ascii="Arial" w:hAnsi="Arial" w:cs="Arial"/>
                <w:sz w:val="18"/>
                <w:szCs w:val="18"/>
                <w:lang w:eastAsia="en-GB"/>
              </w:rPr>
            </w:pPr>
          </w:p>
        </w:tc>
      </w:tr>
      <w:tr w:rsidR="004338C1" w14:paraId="6D5B9E0B" w14:textId="77777777" w:rsidTr="00D06EF0">
        <w:trPr>
          <w:trHeight w:val="240"/>
        </w:trPr>
        <w:tc>
          <w:tcPr>
            <w:tcW w:w="2011" w:type="dxa"/>
            <w:tcBorders>
              <w:top w:val="nil"/>
              <w:left w:val="nil"/>
              <w:bottom w:val="nil"/>
              <w:right w:val="nil"/>
            </w:tcBorders>
            <w:shd w:val="clear" w:color="auto" w:fill="auto"/>
            <w:noWrap/>
            <w:vAlign w:val="bottom"/>
            <w:hideMark/>
          </w:tcPr>
          <w:p w14:paraId="40518DD7"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13BB3D63" w14:textId="77777777" w:rsidR="00D06EF0" w:rsidRPr="00D06EF0" w:rsidRDefault="004338C1" w:rsidP="00D06EF0">
            <w:pPr>
              <w:rPr>
                <w:rFonts w:ascii="Arial" w:hAnsi="Arial" w:cs="Arial"/>
                <w:sz w:val="18"/>
                <w:szCs w:val="18"/>
                <w:lang w:eastAsia="en-GB"/>
              </w:rPr>
            </w:pPr>
            <w:r>
              <w:rPr>
                <w:rFonts w:ascii="Arial" w:eastAsia="Arial" w:hAnsi="Arial" w:cs="Arial"/>
                <w:sz w:val="18"/>
                <w:szCs w:val="18"/>
                <w:lang w:val="cy-GB" w:eastAsia="en-GB"/>
              </w:rPr>
              <w:t xml:space="preserve">PPC </w:t>
            </w:r>
          </w:p>
        </w:tc>
        <w:tc>
          <w:tcPr>
            <w:tcW w:w="1156" w:type="dxa"/>
            <w:tcBorders>
              <w:top w:val="nil"/>
              <w:left w:val="nil"/>
              <w:bottom w:val="nil"/>
              <w:right w:val="nil"/>
            </w:tcBorders>
            <w:shd w:val="clear" w:color="auto" w:fill="auto"/>
            <w:noWrap/>
            <w:vAlign w:val="bottom"/>
            <w:hideMark/>
          </w:tcPr>
          <w:p w14:paraId="112EAEFF"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1,222,602</w:t>
            </w:r>
          </w:p>
        </w:tc>
        <w:tc>
          <w:tcPr>
            <w:tcW w:w="1156" w:type="dxa"/>
            <w:tcBorders>
              <w:top w:val="nil"/>
              <w:left w:val="nil"/>
              <w:bottom w:val="nil"/>
              <w:right w:val="nil"/>
            </w:tcBorders>
            <w:shd w:val="clear" w:color="auto" w:fill="auto"/>
            <w:noWrap/>
            <w:vAlign w:val="bottom"/>
            <w:hideMark/>
          </w:tcPr>
          <w:p w14:paraId="46FC30AC"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23,117</w:t>
            </w:r>
          </w:p>
        </w:tc>
        <w:tc>
          <w:tcPr>
            <w:tcW w:w="1156" w:type="dxa"/>
            <w:tcBorders>
              <w:top w:val="nil"/>
              <w:left w:val="nil"/>
              <w:bottom w:val="nil"/>
              <w:right w:val="nil"/>
            </w:tcBorders>
            <w:shd w:val="clear" w:color="auto" w:fill="auto"/>
            <w:noWrap/>
            <w:vAlign w:val="bottom"/>
            <w:hideMark/>
          </w:tcPr>
          <w:p w14:paraId="53E40DA0"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(27,304)</w:t>
            </w:r>
          </w:p>
        </w:tc>
        <w:tc>
          <w:tcPr>
            <w:tcW w:w="1156" w:type="dxa"/>
            <w:tcBorders>
              <w:top w:val="nil"/>
              <w:left w:val="nil"/>
              <w:bottom w:val="nil"/>
              <w:right w:val="nil"/>
            </w:tcBorders>
            <w:shd w:val="clear" w:color="auto" w:fill="auto"/>
            <w:noWrap/>
            <w:vAlign w:val="bottom"/>
            <w:hideMark/>
          </w:tcPr>
          <w:p w14:paraId="6EEB967A"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110,671</w:t>
            </w:r>
          </w:p>
        </w:tc>
        <w:tc>
          <w:tcPr>
            <w:tcW w:w="1156" w:type="dxa"/>
            <w:tcBorders>
              <w:top w:val="nil"/>
              <w:left w:val="nil"/>
              <w:bottom w:val="nil"/>
              <w:right w:val="nil"/>
            </w:tcBorders>
            <w:shd w:val="clear" w:color="auto" w:fill="auto"/>
            <w:noWrap/>
            <w:vAlign w:val="bottom"/>
            <w:hideMark/>
          </w:tcPr>
          <w:p w14:paraId="5EF8C0FA"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1,329,086</w:t>
            </w:r>
          </w:p>
        </w:tc>
        <w:tc>
          <w:tcPr>
            <w:tcW w:w="747" w:type="dxa"/>
            <w:tcBorders>
              <w:top w:val="nil"/>
              <w:left w:val="nil"/>
              <w:bottom w:val="nil"/>
              <w:right w:val="nil"/>
            </w:tcBorders>
            <w:shd w:val="clear" w:color="auto" w:fill="auto"/>
            <w:hideMark/>
          </w:tcPr>
          <w:p w14:paraId="08101E00" w14:textId="77777777" w:rsidR="00D06EF0" w:rsidRPr="00D06EF0" w:rsidRDefault="00D06EF0" w:rsidP="00D06EF0">
            <w:pPr>
              <w:jc w:val="right"/>
              <w:rPr>
                <w:rFonts w:ascii="Arial" w:hAnsi="Arial" w:cs="Arial"/>
                <w:sz w:val="18"/>
                <w:szCs w:val="18"/>
                <w:lang w:eastAsia="en-GB"/>
              </w:rPr>
            </w:pPr>
          </w:p>
        </w:tc>
      </w:tr>
      <w:tr w:rsidR="004338C1" w14:paraId="6EA11E3A" w14:textId="77777777" w:rsidTr="00D06EF0">
        <w:trPr>
          <w:trHeight w:val="240"/>
        </w:trPr>
        <w:tc>
          <w:tcPr>
            <w:tcW w:w="2011" w:type="dxa"/>
            <w:tcBorders>
              <w:top w:val="nil"/>
              <w:left w:val="nil"/>
              <w:bottom w:val="nil"/>
              <w:right w:val="nil"/>
            </w:tcBorders>
            <w:shd w:val="clear" w:color="auto" w:fill="auto"/>
            <w:noWrap/>
            <w:vAlign w:val="bottom"/>
            <w:hideMark/>
          </w:tcPr>
          <w:p w14:paraId="6ECB071A"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7DDC5B11" w14:textId="77777777" w:rsidR="00D06EF0" w:rsidRPr="00D06EF0" w:rsidRDefault="00D06EF0" w:rsidP="00D06EF0">
            <w:pPr>
              <w:rPr>
                <w:sz w:val="20"/>
                <w:lang w:eastAsia="en-GB"/>
              </w:rPr>
            </w:pPr>
          </w:p>
        </w:tc>
        <w:tc>
          <w:tcPr>
            <w:tcW w:w="1156" w:type="dxa"/>
            <w:tcBorders>
              <w:top w:val="single" w:sz="4" w:space="0" w:color="auto"/>
              <w:left w:val="nil"/>
              <w:bottom w:val="single" w:sz="4" w:space="0" w:color="auto"/>
              <w:right w:val="nil"/>
            </w:tcBorders>
            <w:shd w:val="clear" w:color="auto" w:fill="auto"/>
            <w:noWrap/>
            <w:vAlign w:val="bottom"/>
            <w:hideMark/>
          </w:tcPr>
          <w:p w14:paraId="099E874D"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1,879,292</w:t>
            </w:r>
          </w:p>
        </w:tc>
        <w:tc>
          <w:tcPr>
            <w:tcW w:w="1156" w:type="dxa"/>
            <w:tcBorders>
              <w:top w:val="single" w:sz="4" w:space="0" w:color="auto"/>
              <w:left w:val="nil"/>
              <w:bottom w:val="single" w:sz="4" w:space="0" w:color="auto"/>
              <w:right w:val="nil"/>
            </w:tcBorders>
            <w:shd w:val="clear" w:color="auto" w:fill="auto"/>
            <w:noWrap/>
            <w:vAlign w:val="bottom"/>
            <w:hideMark/>
          </w:tcPr>
          <w:p w14:paraId="21B94CA6"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23,117</w:t>
            </w:r>
          </w:p>
        </w:tc>
        <w:tc>
          <w:tcPr>
            <w:tcW w:w="1156" w:type="dxa"/>
            <w:tcBorders>
              <w:top w:val="single" w:sz="4" w:space="0" w:color="auto"/>
              <w:left w:val="nil"/>
              <w:bottom w:val="single" w:sz="4" w:space="0" w:color="auto"/>
              <w:right w:val="nil"/>
            </w:tcBorders>
            <w:shd w:val="clear" w:color="auto" w:fill="auto"/>
            <w:noWrap/>
            <w:vAlign w:val="bottom"/>
            <w:hideMark/>
          </w:tcPr>
          <w:p w14:paraId="5CBE2E35"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(27,304)</w:t>
            </w:r>
          </w:p>
        </w:tc>
        <w:tc>
          <w:tcPr>
            <w:tcW w:w="1156" w:type="dxa"/>
            <w:tcBorders>
              <w:top w:val="single" w:sz="4" w:space="0" w:color="auto"/>
              <w:left w:val="nil"/>
              <w:bottom w:val="single" w:sz="4" w:space="0" w:color="auto"/>
              <w:right w:val="nil"/>
            </w:tcBorders>
            <w:shd w:val="clear" w:color="auto" w:fill="auto"/>
            <w:noWrap/>
            <w:vAlign w:val="bottom"/>
            <w:hideMark/>
          </w:tcPr>
          <w:p w14:paraId="06FF800C"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204,009</w:t>
            </w:r>
          </w:p>
        </w:tc>
        <w:tc>
          <w:tcPr>
            <w:tcW w:w="1156" w:type="dxa"/>
            <w:tcBorders>
              <w:top w:val="single" w:sz="4" w:space="0" w:color="auto"/>
              <w:left w:val="nil"/>
              <w:bottom w:val="single" w:sz="4" w:space="0" w:color="auto"/>
              <w:right w:val="nil"/>
            </w:tcBorders>
            <w:shd w:val="clear" w:color="auto" w:fill="auto"/>
            <w:noWrap/>
            <w:vAlign w:val="bottom"/>
            <w:hideMark/>
          </w:tcPr>
          <w:p w14:paraId="12E00934"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2,079,114</w:t>
            </w:r>
          </w:p>
        </w:tc>
        <w:tc>
          <w:tcPr>
            <w:tcW w:w="747" w:type="dxa"/>
            <w:tcBorders>
              <w:top w:val="nil"/>
              <w:left w:val="nil"/>
              <w:bottom w:val="nil"/>
              <w:right w:val="nil"/>
            </w:tcBorders>
            <w:shd w:val="clear" w:color="auto" w:fill="auto"/>
            <w:hideMark/>
          </w:tcPr>
          <w:p w14:paraId="37CDD640" w14:textId="77777777" w:rsidR="00D06EF0" w:rsidRPr="00D06EF0" w:rsidRDefault="00D06EF0" w:rsidP="00D06EF0">
            <w:pPr>
              <w:jc w:val="right"/>
              <w:rPr>
                <w:rFonts w:ascii="Arial" w:hAnsi="Arial" w:cs="Arial"/>
                <w:sz w:val="18"/>
                <w:szCs w:val="18"/>
                <w:lang w:eastAsia="en-GB"/>
              </w:rPr>
            </w:pPr>
          </w:p>
        </w:tc>
      </w:tr>
      <w:tr w:rsidR="004338C1" w14:paraId="2A7E9145" w14:textId="77777777" w:rsidTr="00D06EF0">
        <w:trPr>
          <w:trHeight w:val="240"/>
        </w:trPr>
        <w:tc>
          <w:tcPr>
            <w:tcW w:w="2011" w:type="dxa"/>
            <w:tcBorders>
              <w:top w:val="nil"/>
              <w:left w:val="nil"/>
              <w:bottom w:val="nil"/>
              <w:right w:val="nil"/>
            </w:tcBorders>
            <w:shd w:val="clear" w:color="auto" w:fill="auto"/>
            <w:noWrap/>
            <w:vAlign w:val="bottom"/>
            <w:hideMark/>
          </w:tcPr>
          <w:p w14:paraId="36119420" w14:textId="77777777" w:rsidR="00D06EF0" w:rsidRPr="00D06EF0" w:rsidRDefault="004338C1" w:rsidP="00D06EF0">
            <w:pPr>
              <w:rPr>
                <w:rFonts w:ascii="Arial" w:hAnsi="Arial" w:cs="Arial"/>
                <w:b/>
                <w:bCs/>
                <w:sz w:val="18"/>
                <w:szCs w:val="18"/>
                <w:lang w:eastAsia="en-GB"/>
              </w:rPr>
            </w:pPr>
            <w:r>
              <w:rPr>
                <w:rFonts w:ascii="Arial" w:eastAsia="Arial" w:hAnsi="Arial" w:cs="Arial"/>
                <w:b/>
                <w:bCs/>
                <w:sz w:val="18"/>
                <w:szCs w:val="18"/>
                <w:lang w:val="cy-GB" w:eastAsia="en-GB"/>
              </w:rPr>
              <w:t>Eiddo</w:t>
            </w:r>
          </w:p>
        </w:tc>
        <w:tc>
          <w:tcPr>
            <w:tcW w:w="2422" w:type="dxa"/>
            <w:tcBorders>
              <w:top w:val="nil"/>
              <w:left w:val="nil"/>
              <w:bottom w:val="nil"/>
              <w:right w:val="nil"/>
            </w:tcBorders>
            <w:shd w:val="clear" w:color="auto" w:fill="auto"/>
            <w:noWrap/>
            <w:vAlign w:val="bottom"/>
            <w:hideMark/>
          </w:tcPr>
          <w:p w14:paraId="5B6C6F9B" w14:textId="77777777" w:rsidR="00D06EF0" w:rsidRPr="00D06EF0" w:rsidRDefault="00D06EF0" w:rsidP="00D06EF0">
            <w:pPr>
              <w:rPr>
                <w:rFonts w:ascii="Arial" w:hAnsi="Arial" w:cs="Arial"/>
                <w:b/>
                <w:bCs/>
                <w:sz w:val="18"/>
                <w:szCs w:val="18"/>
                <w:lang w:eastAsia="en-GB"/>
              </w:rPr>
            </w:pPr>
          </w:p>
        </w:tc>
        <w:tc>
          <w:tcPr>
            <w:tcW w:w="1156" w:type="dxa"/>
            <w:tcBorders>
              <w:top w:val="nil"/>
              <w:left w:val="nil"/>
              <w:bottom w:val="nil"/>
              <w:right w:val="nil"/>
            </w:tcBorders>
            <w:shd w:val="clear" w:color="auto" w:fill="auto"/>
            <w:noWrap/>
            <w:vAlign w:val="bottom"/>
            <w:hideMark/>
          </w:tcPr>
          <w:p w14:paraId="6A02814C" w14:textId="77777777" w:rsidR="00D06EF0" w:rsidRPr="00D06EF0" w:rsidRDefault="00D06EF0" w:rsidP="00D06EF0">
            <w:pPr>
              <w:rPr>
                <w:sz w:val="20"/>
                <w:lang w:eastAsia="en-GB"/>
              </w:rPr>
            </w:pPr>
          </w:p>
        </w:tc>
        <w:tc>
          <w:tcPr>
            <w:tcW w:w="1156" w:type="dxa"/>
            <w:tcBorders>
              <w:top w:val="nil"/>
              <w:left w:val="nil"/>
              <w:bottom w:val="nil"/>
              <w:right w:val="nil"/>
            </w:tcBorders>
            <w:shd w:val="clear" w:color="auto" w:fill="auto"/>
            <w:noWrap/>
            <w:vAlign w:val="bottom"/>
            <w:hideMark/>
          </w:tcPr>
          <w:p w14:paraId="7D272157"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6136F38D"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142A4643"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34D62A3E" w14:textId="77777777" w:rsidR="00D06EF0" w:rsidRPr="00D06EF0" w:rsidRDefault="00D06EF0" w:rsidP="00D06EF0">
            <w:pPr>
              <w:jc w:val="right"/>
              <w:rPr>
                <w:sz w:val="20"/>
                <w:lang w:eastAsia="en-GB"/>
              </w:rPr>
            </w:pPr>
          </w:p>
        </w:tc>
        <w:tc>
          <w:tcPr>
            <w:tcW w:w="747" w:type="dxa"/>
            <w:tcBorders>
              <w:top w:val="nil"/>
              <w:left w:val="nil"/>
              <w:bottom w:val="nil"/>
              <w:right w:val="nil"/>
            </w:tcBorders>
            <w:shd w:val="clear" w:color="auto" w:fill="auto"/>
            <w:hideMark/>
          </w:tcPr>
          <w:p w14:paraId="171F6551" w14:textId="77777777" w:rsidR="00D06EF0" w:rsidRPr="00D06EF0" w:rsidRDefault="00D06EF0" w:rsidP="00D06EF0">
            <w:pPr>
              <w:jc w:val="right"/>
              <w:rPr>
                <w:sz w:val="20"/>
                <w:lang w:eastAsia="en-GB"/>
              </w:rPr>
            </w:pPr>
          </w:p>
        </w:tc>
      </w:tr>
      <w:tr w:rsidR="004338C1" w14:paraId="07F467D2" w14:textId="77777777" w:rsidTr="00D06EF0">
        <w:trPr>
          <w:trHeight w:val="240"/>
        </w:trPr>
        <w:tc>
          <w:tcPr>
            <w:tcW w:w="4433" w:type="dxa"/>
            <w:gridSpan w:val="2"/>
            <w:tcBorders>
              <w:top w:val="nil"/>
              <w:left w:val="nil"/>
              <w:bottom w:val="nil"/>
              <w:right w:val="nil"/>
            </w:tcBorders>
            <w:shd w:val="clear" w:color="auto" w:fill="auto"/>
            <w:noWrap/>
            <w:vAlign w:val="bottom"/>
            <w:hideMark/>
          </w:tcPr>
          <w:p w14:paraId="5497CA6C" w14:textId="77777777" w:rsidR="00D06EF0" w:rsidRPr="00D06EF0" w:rsidRDefault="00D06EF0" w:rsidP="00D06EF0">
            <w:pPr>
              <w:rPr>
                <w:sz w:val="20"/>
                <w:lang w:eastAsia="en-GB"/>
              </w:rPr>
            </w:pPr>
          </w:p>
        </w:tc>
        <w:tc>
          <w:tcPr>
            <w:tcW w:w="1156" w:type="dxa"/>
            <w:tcBorders>
              <w:top w:val="nil"/>
              <w:left w:val="nil"/>
              <w:bottom w:val="nil"/>
              <w:right w:val="nil"/>
            </w:tcBorders>
            <w:shd w:val="clear" w:color="auto" w:fill="auto"/>
            <w:noWrap/>
            <w:vAlign w:val="bottom"/>
            <w:hideMark/>
          </w:tcPr>
          <w:p w14:paraId="5E3D8094" w14:textId="77777777" w:rsidR="00D06EF0" w:rsidRPr="00D06EF0" w:rsidRDefault="00D06EF0" w:rsidP="00D06EF0">
            <w:pPr>
              <w:rPr>
                <w:sz w:val="20"/>
                <w:lang w:eastAsia="en-GB"/>
              </w:rPr>
            </w:pPr>
          </w:p>
        </w:tc>
        <w:tc>
          <w:tcPr>
            <w:tcW w:w="1156" w:type="dxa"/>
            <w:tcBorders>
              <w:top w:val="nil"/>
              <w:left w:val="nil"/>
              <w:bottom w:val="nil"/>
              <w:right w:val="nil"/>
            </w:tcBorders>
            <w:shd w:val="clear" w:color="auto" w:fill="auto"/>
            <w:hideMark/>
          </w:tcPr>
          <w:p w14:paraId="787A8474"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0F385C6A"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003E152B"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68BED11C" w14:textId="77777777" w:rsidR="00D06EF0" w:rsidRPr="00D06EF0" w:rsidRDefault="00D06EF0" w:rsidP="00D06EF0">
            <w:pPr>
              <w:jc w:val="right"/>
              <w:rPr>
                <w:sz w:val="20"/>
                <w:lang w:eastAsia="en-GB"/>
              </w:rPr>
            </w:pPr>
          </w:p>
        </w:tc>
        <w:tc>
          <w:tcPr>
            <w:tcW w:w="747" w:type="dxa"/>
            <w:tcBorders>
              <w:top w:val="nil"/>
              <w:left w:val="nil"/>
              <w:bottom w:val="nil"/>
              <w:right w:val="nil"/>
            </w:tcBorders>
            <w:shd w:val="clear" w:color="auto" w:fill="auto"/>
            <w:hideMark/>
          </w:tcPr>
          <w:p w14:paraId="7B690BBE" w14:textId="77777777" w:rsidR="00D06EF0" w:rsidRPr="00D06EF0" w:rsidRDefault="00D06EF0" w:rsidP="00D06EF0">
            <w:pPr>
              <w:jc w:val="right"/>
              <w:rPr>
                <w:sz w:val="20"/>
                <w:lang w:eastAsia="en-GB"/>
              </w:rPr>
            </w:pPr>
          </w:p>
        </w:tc>
      </w:tr>
      <w:tr w:rsidR="004338C1" w14:paraId="4AD86CC0" w14:textId="77777777" w:rsidTr="00D06EF0">
        <w:trPr>
          <w:trHeight w:val="240"/>
        </w:trPr>
        <w:tc>
          <w:tcPr>
            <w:tcW w:w="2011" w:type="dxa"/>
            <w:tcBorders>
              <w:top w:val="nil"/>
              <w:left w:val="nil"/>
              <w:bottom w:val="nil"/>
              <w:right w:val="nil"/>
            </w:tcBorders>
            <w:shd w:val="clear" w:color="auto" w:fill="auto"/>
            <w:noWrap/>
            <w:vAlign w:val="bottom"/>
            <w:hideMark/>
          </w:tcPr>
          <w:p w14:paraId="463F9711" w14:textId="77777777" w:rsidR="00D06EF0" w:rsidRPr="00D06EF0" w:rsidRDefault="004338C1" w:rsidP="00D06EF0">
            <w:pPr>
              <w:rPr>
                <w:rFonts w:ascii="Arial" w:hAnsi="Arial" w:cs="Arial"/>
                <w:sz w:val="18"/>
                <w:szCs w:val="18"/>
                <w:lang w:eastAsia="en-GB"/>
              </w:rPr>
            </w:pPr>
            <w:r>
              <w:rPr>
                <w:rFonts w:ascii="Arial" w:eastAsia="Arial" w:hAnsi="Arial" w:cs="Arial"/>
                <w:sz w:val="18"/>
                <w:szCs w:val="18"/>
                <w:lang w:val="cy-GB" w:eastAsia="en-GB"/>
              </w:rPr>
              <w:t>DU ac Ewrop</w:t>
            </w:r>
          </w:p>
        </w:tc>
        <w:tc>
          <w:tcPr>
            <w:tcW w:w="2422" w:type="dxa"/>
            <w:tcBorders>
              <w:top w:val="nil"/>
              <w:left w:val="nil"/>
              <w:bottom w:val="nil"/>
              <w:right w:val="nil"/>
            </w:tcBorders>
            <w:shd w:val="clear" w:color="auto" w:fill="auto"/>
            <w:noWrap/>
            <w:vAlign w:val="bottom"/>
            <w:hideMark/>
          </w:tcPr>
          <w:p w14:paraId="10932E5C" w14:textId="77777777" w:rsidR="00D06EF0" w:rsidRPr="00D06EF0" w:rsidRDefault="004338C1" w:rsidP="00D06EF0">
            <w:pPr>
              <w:rPr>
                <w:rFonts w:ascii="Arial" w:hAnsi="Arial" w:cs="Arial"/>
                <w:sz w:val="18"/>
                <w:szCs w:val="18"/>
                <w:lang w:eastAsia="en-GB"/>
              </w:rPr>
            </w:pPr>
            <w:r>
              <w:rPr>
                <w:rFonts w:ascii="Arial" w:eastAsia="Arial" w:hAnsi="Arial" w:cs="Arial"/>
                <w:sz w:val="18"/>
                <w:szCs w:val="18"/>
                <w:lang w:val="cy-GB" w:eastAsia="en-GB"/>
              </w:rPr>
              <w:t>Schroders</w:t>
            </w:r>
          </w:p>
        </w:tc>
        <w:tc>
          <w:tcPr>
            <w:tcW w:w="1156" w:type="dxa"/>
            <w:tcBorders>
              <w:top w:val="nil"/>
              <w:left w:val="nil"/>
              <w:bottom w:val="nil"/>
              <w:right w:val="nil"/>
            </w:tcBorders>
            <w:shd w:val="clear" w:color="auto" w:fill="auto"/>
            <w:noWrap/>
            <w:vAlign w:val="bottom"/>
            <w:hideMark/>
          </w:tcPr>
          <w:p w14:paraId="79664853"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52,971</w:t>
            </w:r>
          </w:p>
        </w:tc>
        <w:tc>
          <w:tcPr>
            <w:tcW w:w="1156" w:type="dxa"/>
            <w:tcBorders>
              <w:top w:val="nil"/>
              <w:left w:val="nil"/>
              <w:bottom w:val="nil"/>
              <w:right w:val="nil"/>
            </w:tcBorders>
            <w:shd w:val="clear" w:color="auto" w:fill="auto"/>
            <w:noWrap/>
            <w:vAlign w:val="bottom"/>
            <w:hideMark/>
          </w:tcPr>
          <w:p w14:paraId="63F18E3D"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5,558</w:t>
            </w:r>
          </w:p>
        </w:tc>
        <w:tc>
          <w:tcPr>
            <w:tcW w:w="1156" w:type="dxa"/>
            <w:tcBorders>
              <w:top w:val="nil"/>
              <w:left w:val="nil"/>
              <w:bottom w:val="nil"/>
              <w:right w:val="nil"/>
            </w:tcBorders>
            <w:shd w:val="clear" w:color="auto" w:fill="auto"/>
            <w:noWrap/>
            <w:vAlign w:val="bottom"/>
            <w:hideMark/>
          </w:tcPr>
          <w:p w14:paraId="44EA9E30"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(2,986)</w:t>
            </w:r>
          </w:p>
        </w:tc>
        <w:tc>
          <w:tcPr>
            <w:tcW w:w="1156" w:type="dxa"/>
            <w:tcBorders>
              <w:top w:val="nil"/>
              <w:left w:val="nil"/>
              <w:bottom w:val="nil"/>
              <w:right w:val="nil"/>
            </w:tcBorders>
            <w:shd w:val="clear" w:color="auto" w:fill="auto"/>
            <w:noWrap/>
            <w:vAlign w:val="bottom"/>
            <w:hideMark/>
          </w:tcPr>
          <w:p w14:paraId="77C38415"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9,467</w:t>
            </w:r>
          </w:p>
        </w:tc>
        <w:tc>
          <w:tcPr>
            <w:tcW w:w="1156" w:type="dxa"/>
            <w:tcBorders>
              <w:top w:val="nil"/>
              <w:left w:val="nil"/>
              <w:bottom w:val="nil"/>
              <w:right w:val="nil"/>
            </w:tcBorders>
            <w:shd w:val="clear" w:color="auto" w:fill="auto"/>
            <w:noWrap/>
            <w:vAlign w:val="bottom"/>
            <w:hideMark/>
          </w:tcPr>
          <w:p w14:paraId="22AF0202"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65,010</w:t>
            </w:r>
          </w:p>
        </w:tc>
        <w:tc>
          <w:tcPr>
            <w:tcW w:w="747" w:type="dxa"/>
            <w:tcBorders>
              <w:top w:val="nil"/>
              <w:left w:val="nil"/>
              <w:bottom w:val="nil"/>
              <w:right w:val="nil"/>
            </w:tcBorders>
            <w:shd w:val="clear" w:color="auto" w:fill="auto"/>
            <w:hideMark/>
          </w:tcPr>
          <w:p w14:paraId="2EECBB41" w14:textId="77777777" w:rsidR="00D06EF0" w:rsidRPr="00D06EF0" w:rsidRDefault="00D06EF0" w:rsidP="00D06EF0">
            <w:pPr>
              <w:jc w:val="right"/>
              <w:rPr>
                <w:rFonts w:ascii="Arial" w:hAnsi="Arial" w:cs="Arial"/>
                <w:sz w:val="18"/>
                <w:szCs w:val="18"/>
                <w:lang w:eastAsia="en-GB"/>
              </w:rPr>
            </w:pPr>
          </w:p>
        </w:tc>
      </w:tr>
      <w:tr w:rsidR="004338C1" w14:paraId="26536490" w14:textId="77777777" w:rsidTr="00D06EF0">
        <w:trPr>
          <w:trHeight w:val="240"/>
        </w:trPr>
        <w:tc>
          <w:tcPr>
            <w:tcW w:w="2011" w:type="dxa"/>
            <w:tcBorders>
              <w:top w:val="nil"/>
              <w:left w:val="nil"/>
              <w:bottom w:val="nil"/>
              <w:right w:val="nil"/>
            </w:tcBorders>
            <w:shd w:val="clear" w:color="auto" w:fill="auto"/>
            <w:noWrap/>
            <w:vAlign w:val="bottom"/>
            <w:hideMark/>
          </w:tcPr>
          <w:p w14:paraId="6BD0EE2B" w14:textId="77777777" w:rsidR="00D06EF0" w:rsidRPr="00D06EF0" w:rsidRDefault="004338C1" w:rsidP="00D06EF0">
            <w:pPr>
              <w:rPr>
                <w:rFonts w:ascii="Arial" w:hAnsi="Arial" w:cs="Arial"/>
                <w:sz w:val="18"/>
                <w:szCs w:val="18"/>
                <w:lang w:eastAsia="en-GB"/>
              </w:rPr>
            </w:pPr>
            <w:r>
              <w:rPr>
                <w:rFonts w:ascii="Arial" w:eastAsia="Arial" w:hAnsi="Arial" w:cs="Arial"/>
                <w:sz w:val="18"/>
                <w:szCs w:val="18"/>
                <w:lang w:val="cy-GB" w:eastAsia="en-GB"/>
              </w:rPr>
              <w:t>Tramor</w:t>
            </w:r>
          </w:p>
        </w:tc>
        <w:tc>
          <w:tcPr>
            <w:tcW w:w="2422" w:type="dxa"/>
            <w:tcBorders>
              <w:top w:val="nil"/>
              <w:left w:val="nil"/>
              <w:bottom w:val="nil"/>
              <w:right w:val="nil"/>
            </w:tcBorders>
            <w:shd w:val="clear" w:color="auto" w:fill="auto"/>
            <w:noWrap/>
            <w:vAlign w:val="bottom"/>
            <w:hideMark/>
          </w:tcPr>
          <w:p w14:paraId="494DE174" w14:textId="77777777" w:rsidR="00D06EF0" w:rsidRPr="00D06EF0" w:rsidRDefault="004338C1" w:rsidP="00D06EF0">
            <w:pPr>
              <w:rPr>
                <w:rFonts w:ascii="Arial" w:hAnsi="Arial" w:cs="Arial"/>
                <w:sz w:val="18"/>
                <w:szCs w:val="18"/>
                <w:lang w:eastAsia="en-GB"/>
              </w:rPr>
            </w:pPr>
            <w:r>
              <w:rPr>
                <w:rFonts w:ascii="Arial" w:eastAsia="Arial" w:hAnsi="Arial" w:cs="Arial"/>
                <w:sz w:val="18"/>
                <w:szCs w:val="18"/>
                <w:lang w:val="cy-GB" w:eastAsia="en-GB"/>
              </w:rPr>
              <w:t>Partneriaid</w:t>
            </w:r>
          </w:p>
        </w:tc>
        <w:tc>
          <w:tcPr>
            <w:tcW w:w="1156" w:type="dxa"/>
            <w:tcBorders>
              <w:top w:val="nil"/>
              <w:left w:val="nil"/>
              <w:bottom w:val="nil"/>
              <w:right w:val="nil"/>
            </w:tcBorders>
            <w:shd w:val="clear" w:color="auto" w:fill="auto"/>
            <w:noWrap/>
            <w:vAlign w:val="bottom"/>
            <w:hideMark/>
          </w:tcPr>
          <w:p w14:paraId="4BCF0677"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14,620</w:t>
            </w:r>
          </w:p>
        </w:tc>
        <w:tc>
          <w:tcPr>
            <w:tcW w:w="1156" w:type="dxa"/>
            <w:tcBorders>
              <w:top w:val="nil"/>
              <w:left w:val="nil"/>
              <w:bottom w:val="nil"/>
              <w:right w:val="nil"/>
            </w:tcBorders>
            <w:shd w:val="clear" w:color="auto" w:fill="auto"/>
            <w:noWrap/>
            <w:vAlign w:val="bottom"/>
            <w:hideMark/>
          </w:tcPr>
          <w:p w14:paraId="6037EF93"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0</w:t>
            </w:r>
          </w:p>
        </w:tc>
        <w:tc>
          <w:tcPr>
            <w:tcW w:w="1156" w:type="dxa"/>
            <w:tcBorders>
              <w:top w:val="nil"/>
              <w:left w:val="nil"/>
              <w:bottom w:val="nil"/>
              <w:right w:val="nil"/>
            </w:tcBorders>
            <w:shd w:val="clear" w:color="auto" w:fill="auto"/>
            <w:noWrap/>
            <w:vAlign w:val="bottom"/>
            <w:hideMark/>
          </w:tcPr>
          <w:p w14:paraId="5CEECD44"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(2,427)</w:t>
            </w:r>
          </w:p>
        </w:tc>
        <w:tc>
          <w:tcPr>
            <w:tcW w:w="1156" w:type="dxa"/>
            <w:tcBorders>
              <w:top w:val="nil"/>
              <w:left w:val="nil"/>
              <w:bottom w:val="nil"/>
              <w:right w:val="nil"/>
            </w:tcBorders>
            <w:shd w:val="clear" w:color="auto" w:fill="auto"/>
            <w:noWrap/>
            <w:vAlign w:val="bottom"/>
            <w:hideMark/>
          </w:tcPr>
          <w:p w14:paraId="50459500"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1,560</w:t>
            </w:r>
          </w:p>
        </w:tc>
        <w:tc>
          <w:tcPr>
            <w:tcW w:w="1156" w:type="dxa"/>
            <w:tcBorders>
              <w:top w:val="nil"/>
              <w:left w:val="nil"/>
              <w:bottom w:val="nil"/>
              <w:right w:val="nil"/>
            </w:tcBorders>
            <w:shd w:val="clear" w:color="auto" w:fill="auto"/>
            <w:noWrap/>
            <w:vAlign w:val="bottom"/>
            <w:hideMark/>
          </w:tcPr>
          <w:p w14:paraId="1871FF0A"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13,753</w:t>
            </w:r>
          </w:p>
        </w:tc>
        <w:tc>
          <w:tcPr>
            <w:tcW w:w="747" w:type="dxa"/>
            <w:tcBorders>
              <w:top w:val="nil"/>
              <w:left w:val="nil"/>
              <w:bottom w:val="nil"/>
              <w:right w:val="nil"/>
            </w:tcBorders>
            <w:shd w:val="clear" w:color="auto" w:fill="auto"/>
            <w:hideMark/>
          </w:tcPr>
          <w:p w14:paraId="6851D488" w14:textId="77777777" w:rsidR="00D06EF0" w:rsidRPr="00D06EF0" w:rsidRDefault="00D06EF0" w:rsidP="00D06EF0">
            <w:pPr>
              <w:jc w:val="right"/>
              <w:rPr>
                <w:rFonts w:ascii="Arial" w:hAnsi="Arial" w:cs="Arial"/>
                <w:sz w:val="18"/>
                <w:szCs w:val="18"/>
                <w:lang w:eastAsia="en-GB"/>
              </w:rPr>
            </w:pPr>
          </w:p>
        </w:tc>
      </w:tr>
      <w:tr w:rsidR="004338C1" w14:paraId="41DA6331" w14:textId="77777777" w:rsidTr="00D06EF0">
        <w:trPr>
          <w:trHeight w:val="240"/>
        </w:trPr>
        <w:tc>
          <w:tcPr>
            <w:tcW w:w="2011" w:type="dxa"/>
            <w:tcBorders>
              <w:top w:val="nil"/>
              <w:left w:val="nil"/>
              <w:bottom w:val="nil"/>
              <w:right w:val="nil"/>
            </w:tcBorders>
            <w:shd w:val="clear" w:color="auto" w:fill="auto"/>
            <w:noWrap/>
            <w:vAlign w:val="bottom"/>
            <w:hideMark/>
          </w:tcPr>
          <w:p w14:paraId="6845A527"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52DDB5E3" w14:textId="77777777" w:rsidR="00D06EF0" w:rsidRPr="00D06EF0" w:rsidRDefault="004338C1" w:rsidP="00D06EF0">
            <w:pPr>
              <w:rPr>
                <w:rFonts w:ascii="Arial" w:hAnsi="Arial" w:cs="Arial"/>
                <w:sz w:val="18"/>
                <w:szCs w:val="18"/>
                <w:lang w:eastAsia="en-GB"/>
              </w:rPr>
            </w:pPr>
            <w:r>
              <w:rPr>
                <w:rFonts w:ascii="Arial" w:eastAsia="Arial" w:hAnsi="Arial" w:cs="Arial"/>
                <w:sz w:val="18"/>
                <w:szCs w:val="18"/>
                <w:lang w:val="cy-GB" w:eastAsia="en-GB"/>
              </w:rPr>
              <w:t>Invesco</w:t>
            </w:r>
          </w:p>
        </w:tc>
        <w:tc>
          <w:tcPr>
            <w:tcW w:w="1156" w:type="dxa"/>
            <w:tcBorders>
              <w:top w:val="nil"/>
              <w:left w:val="nil"/>
              <w:bottom w:val="nil"/>
              <w:right w:val="nil"/>
            </w:tcBorders>
            <w:shd w:val="clear" w:color="auto" w:fill="auto"/>
            <w:noWrap/>
            <w:vAlign w:val="bottom"/>
            <w:hideMark/>
          </w:tcPr>
          <w:p w14:paraId="1E97B4D0"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28,683</w:t>
            </w:r>
          </w:p>
        </w:tc>
        <w:tc>
          <w:tcPr>
            <w:tcW w:w="1156" w:type="dxa"/>
            <w:tcBorders>
              <w:top w:val="nil"/>
              <w:left w:val="nil"/>
              <w:bottom w:val="nil"/>
              <w:right w:val="nil"/>
            </w:tcBorders>
            <w:shd w:val="clear" w:color="auto" w:fill="auto"/>
            <w:noWrap/>
            <w:vAlign w:val="bottom"/>
            <w:hideMark/>
          </w:tcPr>
          <w:p w14:paraId="3D003FE4"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0</w:t>
            </w:r>
          </w:p>
        </w:tc>
        <w:tc>
          <w:tcPr>
            <w:tcW w:w="1156" w:type="dxa"/>
            <w:tcBorders>
              <w:top w:val="nil"/>
              <w:left w:val="nil"/>
              <w:bottom w:val="nil"/>
              <w:right w:val="nil"/>
            </w:tcBorders>
            <w:shd w:val="clear" w:color="auto" w:fill="auto"/>
            <w:noWrap/>
            <w:vAlign w:val="bottom"/>
            <w:hideMark/>
          </w:tcPr>
          <w:p w14:paraId="4D9FEDBC"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(1,081)</w:t>
            </w:r>
          </w:p>
        </w:tc>
        <w:tc>
          <w:tcPr>
            <w:tcW w:w="1156" w:type="dxa"/>
            <w:tcBorders>
              <w:top w:val="nil"/>
              <w:left w:val="nil"/>
              <w:bottom w:val="nil"/>
              <w:right w:val="nil"/>
            </w:tcBorders>
            <w:shd w:val="clear" w:color="auto" w:fill="auto"/>
            <w:noWrap/>
            <w:vAlign w:val="bottom"/>
            <w:hideMark/>
          </w:tcPr>
          <w:p w14:paraId="0B703252"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3,012</w:t>
            </w:r>
          </w:p>
        </w:tc>
        <w:tc>
          <w:tcPr>
            <w:tcW w:w="1156" w:type="dxa"/>
            <w:tcBorders>
              <w:top w:val="nil"/>
              <w:left w:val="nil"/>
              <w:bottom w:val="nil"/>
              <w:right w:val="nil"/>
            </w:tcBorders>
            <w:shd w:val="clear" w:color="auto" w:fill="auto"/>
            <w:noWrap/>
            <w:vAlign w:val="bottom"/>
            <w:hideMark/>
          </w:tcPr>
          <w:p w14:paraId="6A473247"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30,614</w:t>
            </w:r>
          </w:p>
        </w:tc>
        <w:tc>
          <w:tcPr>
            <w:tcW w:w="747" w:type="dxa"/>
            <w:tcBorders>
              <w:top w:val="nil"/>
              <w:left w:val="nil"/>
              <w:bottom w:val="nil"/>
              <w:right w:val="nil"/>
            </w:tcBorders>
            <w:shd w:val="clear" w:color="auto" w:fill="auto"/>
            <w:hideMark/>
          </w:tcPr>
          <w:p w14:paraId="4860BA5D" w14:textId="77777777" w:rsidR="00D06EF0" w:rsidRPr="00D06EF0" w:rsidRDefault="00D06EF0" w:rsidP="00D06EF0">
            <w:pPr>
              <w:jc w:val="right"/>
              <w:rPr>
                <w:rFonts w:ascii="Arial" w:hAnsi="Arial" w:cs="Arial"/>
                <w:sz w:val="18"/>
                <w:szCs w:val="18"/>
                <w:lang w:eastAsia="en-GB"/>
              </w:rPr>
            </w:pPr>
          </w:p>
        </w:tc>
      </w:tr>
      <w:tr w:rsidR="004338C1" w14:paraId="5FE53E20" w14:textId="77777777" w:rsidTr="00D06EF0">
        <w:trPr>
          <w:trHeight w:val="240"/>
        </w:trPr>
        <w:tc>
          <w:tcPr>
            <w:tcW w:w="2011" w:type="dxa"/>
            <w:tcBorders>
              <w:top w:val="nil"/>
              <w:left w:val="nil"/>
              <w:bottom w:val="nil"/>
              <w:right w:val="nil"/>
            </w:tcBorders>
            <w:shd w:val="clear" w:color="auto" w:fill="auto"/>
            <w:noWrap/>
            <w:vAlign w:val="bottom"/>
            <w:hideMark/>
          </w:tcPr>
          <w:p w14:paraId="721C2DBB"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3E136475" w14:textId="77777777" w:rsidR="00D06EF0" w:rsidRPr="00D06EF0" w:rsidRDefault="00D06EF0" w:rsidP="00D06EF0">
            <w:pPr>
              <w:rPr>
                <w:sz w:val="20"/>
                <w:lang w:eastAsia="en-GB"/>
              </w:rPr>
            </w:pPr>
          </w:p>
        </w:tc>
        <w:tc>
          <w:tcPr>
            <w:tcW w:w="1156" w:type="dxa"/>
            <w:tcBorders>
              <w:top w:val="single" w:sz="4" w:space="0" w:color="auto"/>
              <w:left w:val="nil"/>
              <w:bottom w:val="single" w:sz="4" w:space="0" w:color="auto"/>
              <w:right w:val="nil"/>
            </w:tcBorders>
            <w:shd w:val="clear" w:color="auto" w:fill="auto"/>
            <w:noWrap/>
            <w:vAlign w:val="bottom"/>
            <w:hideMark/>
          </w:tcPr>
          <w:p w14:paraId="0901AA5C"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96,274</w:t>
            </w:r>
          </w:p>
        </w:tc>
        <w:tc>
          <w:tcPr>
            <w:tcW w:w="1156" w:type="dxa"/>
            <w:tcBorders>
              <w:top w:val="single" w:sz="4" w:space="0" w:color="auto"/>
              <w:left w:val="nil"/>
              <w:bottom w:val="single" w:sz="4" w:space="0" w:color="auto"/>
              <w:right w:val="nil"/>
            </w:tcBorders>
            <w:shd w:val="clear" w:color="auto" w:fill="auto"/>
            <w:noWrap/>
            <w:vAlign w:val="bottom"/>
            <w:hideMark/>
          </w:tcPr>
          <w:p w14:paraId="1FF13456"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5,558</w:t>
            </w:r>
          </w:p>
        </w:tc>
        <w:tc>
          <w:tcPr>
            <w:tcW w:w="1156" w:type="dxa"/>
            <w:tcBorders>
              <w:top w:val="single" w:sz="4" w:space="0" w:color="auto"/>
              <w:left w:val="nil"/>
              <w:bottom w:val="single" w:sz="4" w:space="0" w:color="auto"/>
              <w:right w:val="nil"/>
            </w:tcBorders>
            <w:shd w:val="clear" w:color="auto" w:fill="auto"/>
            <w:noWrap/>
            <w:vAlign w:val="bottom"/>
            <w:hideMark/>
          </w:tcPr>
          <w:p w14:paraId="03718177"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(6,494)</w:t>
            </w:r>
          </w:p>
        </w:tc>
        <w:tc>
          <w:tcPr>
            <w:tcW w:w="1156" w:type="dxa"/>
            <w:tcBorders>
              <w:top w:val="single" w:sz="4" w:space="0" w:color="auto"/>
              <w:left w:val="nil"/>
              <w:bottom w:val="single" w:sz="4" w:space="0" w:color="auto"/>
              <w:right w:val="nil"/>
            </w:tcBorders>
            <w:shd w:val="clear" w:color="auto" w:fill="auto"/>
            <w:noWrap/>
            <w:vAlign w:val="bottom"/>
            <w:hideMark/>
          </w:tcPr>
          <w:p w14:paraId="34806AE1"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14,039</w:t>
            </w:r>
          </w:p>
        </w:tc>
        <w:tc>
          <w:tcPr>
            <w:tcW w:w="1156" w:type="dxa"/>
            <w:tcBorders>
              <w:top w:val="single" w:sz="4" w:space="0" w:color="auto"/>
              <w:left w:val="nil"/>
              <w:bottom w:val="single" w:sz="4" w:space="0" w:color="auto"/>
              <w:right w:val="nil"/>
            </w:tcBorders>
            <w:shd w:val="clear" w:color="auto" w:fill="auto"/>
            <w:noWrap/>
            <w:vAlign w:val="bottom"/>
            <w:hideMark/>
          </w:tcPr>
          <w:p w14:paraId="3D90F981"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109,377</w:t>
            </w:r>
          </w:p>
        </w:tc>
        <w:tc>
          <w:tcPr>
            <w:tcW w:w="747" w:type="dxa"/>
            <w:tcBorders>
              <w:top w:val="nil"/>
              <w:left w:val="nil"/>
              <w:bottom w:val="nil"/>
              <w:right w:val="nil"/>
            </w:tcBorders>
            <w:shd w:val="clear" w:color="auto" w:fill="auto"/>
            <w:hideMark/>
          </w:tcPr>
          <w:p w14:paraId="7DC09370" w14:textId="77777777" w:rsidR="00D06EF0" w:rsidRPr="00D06EF0" w:rsidRDefault="00D06EF0" w:rsidP="00D06EF0">
            <w:pPr>
              <w:jc w:val="right"/>
              <w:rPr>
                <w:rFonts w:ascii="Arial" w:hAnsi="Arial" w:cs="Arial"/>
                <w:sz w:val="18"/>
                <w:szCs w:val="18"/>
                <w:lang w:eastAsia="en-GB"/>
              </w:rPr>
            </w:pPr>
          </w:p>
        </w:tc>
      </w:tr>
      <w:tr w:rsidR="004338C1" w14:paraId="3FDC7D67" w14:textId="77777777" w:rsidTr="00D06EF0">
        <w:trPr>
          <w:trHeight w:val="240"/>
        </w:trPr>
        <w:tc>
          <w:tcPr>
            <w:tcW w:w="4433" w:type="dxa"/>
            <w:gridSpan w:val="2"/>
            <w:tcBorders>
              <w:top w:val="nil"/>
              <w:left w:val="nil"/>
              <w:bottom w:val="nil"/>
              <w:right w:val="nil"/>
            </w:tcBorders>
            <w:shd w:val="clear" w:color="auto" w:fill="auto"/>
            <w:noWrap/>
            <w:vAlign w:val="bottom"/>
            <w:hideMark/>
          </w:tcPr>
          <w:p w14:paraId="788D3700" w14:textId="77777777" w:rsidR="00D06EF0" w:rsidRPr="00D06EF0" w:rsidRDefault="004338C1" w:rsidP="00D06EF0">
            <w:pPr>
              <w:rPr>
                <w:rFonts w:ascii="Arial" w:hAnsi="Arial" w:cs="Arial"/>
                <w:b/>
                <w:bCs/>
                <w:sz w:val="18"/>
                <w:szCs w:val="18"/>
                <w:lang w:eastAsia="en-GB"/>
              </w:rPr>
            </w:pPr>
            <w:r>
              <w:rPr>
                <w:rFonts w:ascii="Arial" w:eastAsia="Arial" w:hAnsi="Arial" w:cs="Arial"/>
                <w:b/>
                <w:bCs/>
                <w:sz w:val="18"/>
                <w:szCs w:val="18"/>
                <w:lang w:val="cy-GB" w:eastAsia="en-GB"/>
              </w:rPr>
              <w:t>Llog Sefydlog</w:t>
            </w:r>
          </w:p>
        </w:tc>
        <w:tc>
          <w:tcPr>
            <w:tcW w:w="1156" w:type="dxa"/>
            <w:tcBorders>
              <w:top w:val="nil"/>
              <w:left w:val="nil"/>
              <w:bottom w:val="nil"/>
              <w:right w:val="nil"/>
            </w:tcBorders>
            <w:shd w:val="clear" w:color="auto" w:fill="auto"/>
            <w:noWrap/>
            <w:vAlign w:val="bottom"/>
            <w:hideMark/>
          </w:tcPr>
          <w:p w14:paraId="5C83F1FC" w14:textId="77777777" w:rsidR="00D06EF0" w:rsidRPr="00D06EF0" w:rsidRDefault="00D06EF0" w:rsidP="00D06EF0">
            <w:pPr>
              <w:rPr>
                <w:rFonts w:ascii="Arial" w:hAnsi="Arial" w:cs="Arial"/>
                <w:b/>
                <w:bCs/>
                <w:sz w:val="18"/>
                <w:szCs w:val="18"/>
                <w:lang w:eastAsia="en-GB"/>
              </w:rPr>
            </w:pPr>
          </w:p>
        </w:tc>
        <w:tc>
          <w:tcPr>
            <w:tcW w:w="1156" w:type="dxa"/>
            <w:tcBorders>
              <w:top w:val="nil"/>
              <w:left w:val="nil"/>
              <w:bottom w:val="nil"/>
              <w:right w:val="nil"/>
            </w:tcBorders>
            <w:shd w:val="clear" w:color="auto" w:fill="auto"/>
            <w:hideMark/>
          </w:tcPr>
          <w:p w14:paraId="4CE73B78"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5DE14C26"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27333AAD"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735ED5C3" w14:textId="77777777" w:rsidR="00D06EF0" w:rsidRPr="00D06EF0" w:rsidRDefault="00D06EF0" w:rsidP="00D06EF0">
            <w:pPr>
              <w:jc w:val="right"/>
              <w:rPr>
                <w:sz w:val="20"/>
                <w:lang w:eastAsia="en-GB"/>
              </w:rPr>
            </w:pPr>
          </w:p>
        </w:tc>
        <w:tc>
          <w:tcPr>
            <w:tcW w:w="747" w:type="dxa"/>
            <w:tcBorders>
              <w:top w:val="nil"/>
              <w:left w:val="nil"/>
              <w:bottom w:val="nil"/>
              <w:right w:val="nil"/>
            </w:tcBorders>
            <w:shd w:val="clear" w:color="auto" w:fill="auto"/>
            <w:hideMark/>
          </w:tcPr>
          <w:p w14:paraId="183B8EA8" w14:textId="77777777" w:rsidR="00D06EF0" w:rsidRPr="00D06EF0" w:rsidRDefault="00D06EF0" w:rsidP="00D06EF0">
            <w:pPr>
              <w:jc w:val="right"/>
              <w:rPr>
                <w:sz w:val="20"/>
                <w:lang w:eastAsia="en-GB"/>
              </w:rPr>
            </w:pPr>
          </w:p>
        </w:tc>
      </w:tr>
      <w:tr w:rsidR="004338C1" w14:paraId="4E467187" w14:textId="77777777" w:rsidTr="00D06EF0">
        <w:trPr>
          <w:trHeight w:val="240"/>
        </w:trPr>
        <w:tc>
          <w:tcPr>
            <w:tcW w:w="4433" w:type="dxa"/>
            <w:gridSpan w:val="2"/>
            <w:tcBorders>
              <w:top w:val="nil"/>
              <w:left w:val="nil"/>
              <w:bottom w:val="nil"/>
              <w:right w:val="nil"/>
            </w:tcBorders>
            <w:shd w:val="clear" w:color="auto" w:fill="auto"/>
            <w:noWrap/>
            <w:vAlign w:val="bottom"/>
            <w:hideMark/>
          </w:tcPr>
          <w:p w14:paraId="08C39F01" w14:textId="77777777" w:rsidR="00D06EF0" w:rsidRPr="00D06EF0" w:rsidRDefault="004338C1" w:rsidP="00D06EF0">
            <w:pPr>
              <w:rPr>
                <w:rFonts w:ascii="Arial" w:hAnsi="Arial" w:cs="Arial"/>
                <w:sz w:val="18"/>
                <w:szCs w:val="18"/>
                <w:lang w:eastAsia="en-GB"/>
              </w:rPr>
            </w:pPr>
            <w:r>
              <w:rPr>
                <w:rFonts w:ascii="Arial" w:eastAsia="Arial" w:hAnsi="Arial" w:cs="Arial"/>
                <w:sz w:val="18"/>
                <w:szCs w:val="18"/>
                <w:lang w:val="cy-GB" w:eastAsia="en-GB"/>
              </w:rPr>
              <w:t>Llog Sefydlog</w:t>
            </w:r>
          </w:p>
        </w:tc>
        <w:tc>
          <w:tcPr>
            <w:tcW w:w="1156" w:type="dxa"/>
            <w:tcBorders>
              <w:top w:val="nil"/>
              <w:left w:val="nil"/>
              <w:bottom w:val="nil"/>
              <w:right w:val="nil"/>
            </w:tcBorders>
            <w:shd w:val="clear" w:color="auto" w:fill="auto"/>
            <w:noWrap/>
            <w:vAlign w:val="bottom"/>
            <w:hideMark/>
          </w:tcPr>
          <w:p w14:paraId="53B7A0E2" w14:textId="77777777" w:rsidR="00D06EF0" w:rsidRPr="00D06EF0" w:rsidRDefault="00D06EF0" w:rsidP="00D06EF0">
            <w:pPr>
              <w:rPr>
                <w:rFonts w:ascii="Arial" w:hAnsi="Arial" w:cs="Arial"/>
                <w:sz w:val="18"/>
                <w:szCs w:val="18"/>
                <w:lang w:eastAsia="en-GB"/>
              </w:rPr>
            </w:pPr>
          </w:p>
        </w:tc>
        <w:tc>
          <w:tcPr>
            <w:tcW w:w="1156" w:type="dxa"/>
            <w:tcBorders>
              <w:top w:val="nil"/>
              <w:left w:val="nil"/>
              <w:bottom w:val="nil"/>
              <w:right w:val="nil"/>
            </w:tcBorders>
            <w:shd w:val="clear" w:color="auto" w:fill="auto"/>
            <w:hideMark/>
          </w:tcPr>
          <w:p w14:paraId="46A3EECB"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1A0CC2C8"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76992EBF"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6DA34926" w14:textId="77777777" w:rsidR="00D06EF0" w:rsidRPr="00D06EF0" w:rsidRDefault="00D06EF0" w:rsidP="00D06EF0">
            <w:pPr>
              <w:jc w:val="right"/>
              <w:rPr>
                <w:sz w:val="20"/>
                <w:lang w:eastAsia="en-GB"/>
              </w:rPr>
            </w:pPr>
          </w:p>
        </w:tc>
        <w:tc>
          <w:tcPr>
            <w:tcW w:w="747" w:type="dxa"/>
            <w:tcBorders>
              <w:top w:val="nil"/>
              <w:left w:val="nil"/>
              <w:bottom w:val="nil"/>
              <w:right w:val="nil"/>
            </w:tcBorders>
            <w:shd w:val="clear" w:color="auto" w:fill="auto"/>
            <w:hideMark/>
          </w:tcPr>
          <w:p w14:paraId="2C3A2912" w14:textId="77777777" w:rsidR="00D06EF0" w:rsidRPr="00D06EF0" w:rsidRDefault="00D06EF0" w:rsidP="00D06EF0">
            <w:pPr>
              <w:jc w:val="right"/>
              <w:rPr>
                <w:sz w:val="20"/>
                <w:lang w:eastAsia="en-GB"/>
              </w:rPr>
            </w:pPr>
          </w:p>
        </w:tc>
      </w:tr>
      <w:tr w:rsidR="004338C1" w14:paraId="0ACE50E3" w14:textId="77777777" w:rsidTr="00D06EF0">
        <w:trPr>
          <w:trHeight w:val="240"/>
        </w:trPr>
        <w:tc>
          <w:tcPr>
            <w:tcW w:w="2011" w:type="dxa"/>
            <w:tcBorders>
              <w:top w:val="nil"/>
              <w:left w:val="nil"/>
              <w:bottom w:val="nil"/>
              <w:right w:val="nil"/>
            </w:tcBorders>
            <w:shd w:val="clear" w:color="auto" w:fill="auto"/>
            <w:noWrap/>
            <w:vAlign w:val="bottom"/>
            <w:hideMark/>
          </w:tcPr>
          <w:p w14:paraId="7F7E27A6"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25C402D1" w14:textId="77777777" w:rsidR="00D06EF0" w:rsidRPr="00D06EF0" w:rsidRDefault="004338C1" w:rsidP="00D06EF0">
            <w:pPr>
              <w:rPr>
                <w:rFonts w:ascii="Arial" w:hAnsi="Arial" w:cs="Arial"/>
                <w:sz w:val="18"/>
                <w:szCs w:val="18"/>
                <w:lang w:eastAsia="en-GB"/>
              </w:rPr>
            </w:pPr>
            <w:r>
              <w:rPr>
                <w:rFonts w:ascii="Arial" w:eastAsia="Arial" w:hAnsi="Arial" w:cs="Arial"/>
                <w:sz w:val="18"/>
                <w:szCs w:val="18"/>
                <w:lang w:val="cy-GB" w:eastAsia="en-GB"/>
              </w:rPr>
              <w:t>Blackrock (Goddefol)</w:t>
            </w:r>
          </w:p>
        </w:tc>
        <w:tc>
          <w:tcPr>
            <w:tcW w:w="1156" w:type="dxa"/>
            <w:tcBorders>
              <w:top w:val="nil"/>
              <w:left w:val="nil"/>
              <w:bottom w:val="nil"/>
              <w:right w:val="nil"/>
            </w:tcBorders>
            <w:shd w:val="clear" w:color="auto" w:fill="auto"/>
            <w:noWrap/>
            <w:vAlign w:val="bottom"/>
            <w:hideMark/>
          </w:tcPr>
          <w:p w14:paraId="6BACDAF9"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82,787</w:t>
            </w:r>
          </w:p>
        </w:tc>
        <w:tc>
          <w:tcPr>
            <w:tcW w:w="1156" w:type="dxa"/>
            <w:tcBorders>
              <w:top w:val="nil"/>
              <w:left w:val="nil"/>
              <w:bottom w:val="nil"/>
              <w:right w:val="nil"/>
            </w:tcBorders>
            <w:shd w:val="clear" w:color="auto" w:fill="auto"/>
            <w:noWrap/>
            <w:vAlign w:val="bottom"/>
            <w:hideMark/>
          </w:tcPr>
          <w:p w14:paraId="6159747F"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0</w:t>
            </w:r>
          </w:p>
        </w:tc>
        <w:tc>
          <w:tcPr>
            <w:tcW w:w="1156" w:type="dxa"/>
            <w:tcBorders>
              <w:top w:val="nil"/>
              <w:left w:val="nil"/>
              <w:bottom w:val="nil"/>
              <w:right w:val="nil"/>
            </w:tcBorders>
            <w:shd w:val="clear" w:color="auto" w:fill="auto"/>
            <w:noWrap/>
            <w:vAlign w:val="bottom"/>
            <w:hideMark/>
          </w:tcPr>
          <w:p w14:paraId="3FD717A9"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0</w:t>
            </w:r>
          </w:p>
        </w:tc>
        <w:tc>
          <w:tcPr>
            <w:tcW w:w="1156" w:type="dxa"/>
            <w:tcBorders>
              <w:top w:val="nil"/>
              <w:left w:val="nil"/>
              <w:bottom w:val="nil"/>
              <w:right w:val="nil"/>
            </w:tcBorders>
            <w:shd w:val="clear" w:color="auto" w:fill="auto"/>
            <w:noWrap/>
            <w:vAlign w:val="bottom"/>
            <w:hideMark/>
          </w:tcPr>
          <w:p w14:paraId="39B37AF9"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(3,748)</w:t>
            </w:r>
          </w:p>
        </w:tc>
        <w:tc>
          <w:tcPr>
            <w:tcW w:w="1156" w:type="dxa"/>
            <w:tcBorders>
              <w:top w:val="nil"/>
              <w:left w:val="nil"/>
              <w:bottom w:val="nil"/>
              <w:right w:val="nil"/>
            </w:tcBorders>
            <w:shd w:val="clear" w:color="auto" w:fill="auto"/>
            <w:noWrap/>
            <w:vAlign w:val="bottom"/>
            <w:hideMark/>
          </w:tcPr>
          <w:p w14:paraId="35816E5C"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79,039</w:t>
            </w:r>
          </w:p>
        </w:tc>
        <w:tc>
          <w:tcPr>
            <w:tcW w:w="747" w:type="dxa"/>
            <w:tcBorders>
              <w:top w:val="nil"/>
              <w:left w:val="nil"/>
              <w:bottom w:val="nil"/>
              <w:right w:val="nil"/>
            </w:tcBorders>
            <w:shd w:val="clear" w:color="auto" w:fill="auto"/>
            <w:hideMark/>
          </w:tcPr>
          <w:p w14:paraId="41739956" w14:textId="77777777" w:rsidR="00D06EF0" w:rsidRPr="00D06EF0" w:rsidRDefault="00D06EF0" w:rsidP="00D06EF0">
            <w:pPr>
              <w:jc w:val="right"/>
              <w:rPr>
                <w:rFonts w:ascii="Arial" w:hAnsi="Arial" w:cs="Arial"/>
                <w:sz w:val="18"/>
                <w:szCs w:val="18"/>
                <w:lang w:eastAsia="en-GB"/>
              </w:rPr>
            </w:pPr>
          </w:p>
        </w:tc>
      </w:tr>
      <w:tr w:rsidR="004338C1" w14:paraId="69C98336" w14:textId="77777777" w:rsidTr="00D06EF0">
        <w:trPr>
          <w:trHeight w:val="240"/>
        </w:trPr>
        <w:tc>
          <w:tcPr>
            <w:tcW w:w="2011" w:type="dxa"/>
            <w:tcBorders>
              <w:top w:val="nil"/>
              <w:left w:val="nil"/>
              <w:bottom w:val="nil"/>
              <w:right w:val="nil"/>
            </w:tcBorders>
            <w:shd w:val="clear" w:color="auto" w:fill="auto"/>
            <w:noWrap/>
            <w:vAlign w:val="bottom"/>
            <w:hideMark/>
          </w:tcPr>
          <w:p w14:paraId="2801C35F"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66B0E21C" w14:textId="77777777" w:rsidR="00D06EF0" w:rsidRPr="00D06EF0" w:rsidRDefault="004338C1" w:rsidP="00D06EF0">
            <w:pPr>
              <w:rPr>
                <w:rFonts w:ascii="Arial" w:hAnsi="Arial" w:cs="Arial"/>
                <w:sz w:val="18"/>
                <w:szCs w:val="18"/>
                <w:lang w:eastAsia="en-GB"/>
              </w:rPr>
            </w:pPr>
            <w:r>
              <w:rPr>
                <w:rFonts w:ascii="Arial" w:eastAsia="Arial" w:hAnsi="Arial" w:cs="Arial"/>
                <w:sz w:val="18"/>
                <w:szCs w:val="18"/>
                <w:lang w:val="cy-GB" w:eastAsia="en-GB"/>
              </w:rPr>
              <w:t>PPC - Bondiau Adenillion Absoliwt</w:t>
            </w:r>
          </w:p>
        </w:tc>
        <w:tc>
          <w:tcPr>
            <w:tcW w:w="1156" w:type="dxa"/>
            <w:tcBorders>
              <w:top w:val="nil"/>
              <w:left w:val="nil"/>
              <w:bottom w:val="nil"/>
              <w:right w:val="nil"/>
            </w:tcBorders>
            <w:shd w:val="clear" w:color="auto" w:fill="auto"/>
            <w:noWrap/>
            <w:vAlign w:val="bottom"/>
            <w:hideMark/>
          </w:tcPr>
          <w:p w14:paraId="2ADF3AC5"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64,102</w:t>
            </w:r>
          </w:p>
        </w:tc>
        <w:tc>
          <w:tcPr>
            <w:tcW w:w="1156" w:type="dxa"/>
            <w:tcBorders>
              <w:top w:val="nil"/>
              <w:left w:val="nil"/>
              <w:bottom w:val="nil"/>
              <w:right w:val="nil"/>
            </w:tcBorders>
            <w:shd w:val="clear" w:color="auto" w:fill="auto"/>
            <w:noWrap/>
            <w:vAlign w:val="bottom"/>
            <w:hideMark/>
          </w:tcPr>
          <w:p w14:paraId="50DE4EF0"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0</w:t>
            </w:r>
          </w:p>
        </w:tc>
        <w:tc>
          <w:tcPr>
            <w:tcW w:w="1156" w:type="dxa"/>
            <w:tcBorders>
              <w:top w:val="nil"/>
              <w:left w:val="nil"/>
              <w:bottom w:val="nil"/>
              <w:right w:val="nil"/>
            </w:tcBorders>
            <w:shd w:val="clear" w:color="auto" w:fill="auto"/>
            <w:noWrap/>
            <w:vAlign w:val="bottom"/>
            <w:hideMark/>
          </w:tcPr>
          <w:p w14:paraId="7B872FF1"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(44)</w:t>
            </w:r>
          </w:p>
        </w:tc>
        <w:tc>
          <w:tcPr>
            <w:tcW w:w="1156" w:type="dxa"/>
            <w:tcBorders>
              <w:top w:val="nil"/>
              <w:left w:val="nil"/>
              <w:bottom w:val="nil"/>
              <w:right w:val="nil"/>
            </w:tcBorders>
            <w:shd w:val="clear" w:color="auto" w:fill="auto"/>
            <w:noWrap/>
            <w:vAlign w:val="bottom"/>
            <w:hideMark/>
          </w:tcPr>
          <w:p w14:paraId="0C4719D4"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320</w:t>
            </w:r>
          </w:p>
        </w:tc>
        <w:tc>
          <w:tcPr>
            <w:tcW w:w="1156" w:type="dxa"/>
            <w:tcBorders>
              <w:top w:val="nil"/>
              <w:left w:val="nil"/>
              <w:bottom w:val="nil"/>
              <w:right w:val="nil"/>
            </w:tcBorders>
            <w:shd w:val="clear" w:color="auto" w:fill="auto"/>
            <w:noWrap/>
            <w:vAlign w:val="bottom"/>
            <w:hideMark/>
          </w:tcPr>
          <w:p w14:paraId="1EB69570"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64,378</w:t>
            </w:r>
          </w:p>
        </w:tc>
        <w:tc>
          <w:tcPr>
            <w:tcW w:w="747" w:type="dxa"/>
            <w:tcBorders>
              <w:top w:val="nil"/>
              <w:left w:val="nil"/>
              <w:bottom w:val="nil"/>
              <w:right w:val="nil"/>
            </w:tcBorders>
            <w:shd w:val="clear" w:color="auto" w:fill="auto"/>
            <w:hideMark/>
          </w:tcPr>
          <w:p w14:paraId="5D8F9EBC" w14:textId="77777777" w:rsidR="00D06EF0" w:rsidRPr="00D06EF0" w:rsidRDefault="00D06EF0" w:rsidP="00D06EF0">
            <w:pPr>
              <w:jc w:val="right"/>
              <w:rPr>
                <w:rFonts w:ascii="Arial" w:hAnsi="Arial" w:cs="Arial"/>
                <w:sz w:val="18"/>
                <w:szCs w:val="18"/>
                <w:lang w:eastAsia="en-GB"/>
              </w:rPr>
            </w:pPr>
          </w:p>
        </w:tc>
      </w:tr>
      <w:tr w:rsidR="004338C1" w14:paraId="1130D348" w14:textId="77777777" w:rsidTr="00D06EF0">
        <w:trPr>
          <w:trHeight w:val="240"/>
        </w:trPr>
        <w:tc>
          <w:tcPr>
            <w:tcW w:w="2011" w:type="dxa"/>
            <w:tcBorders>
              <w:top w:val="nil"/>
              <w:left w:val="nil"/>
              <w:bottom w:val="nil"/>
              <w:right w:val="nil"/>
            </w:tcBorders>
            <w:shd w:val="clear" w:color="auto" w:fill="auto"/>
            <w:noWrap/>
            <w:vAlign w:val="bottom"/>
            <w:hideMark/>
          </w:tcPr>
          <w:p w14:paraId="72BBA48D"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23A4B1AE" w14:textId="77777777" w:rsidR="00D06EF0" w:rsidRPr="00D06EF0" w:rsidRDefault="004338C1" w:rsidP="00D06EF0">
            <w:pPr>
              <w:rPr>
                <w:rFonts w:ascii="Arial" w:hAnsi="Arial" w:cs="Arial"/>
                <w:sz w:val="18"/>
                <w:szCs w:val="18"/>
                <w:lang w:eastAsia="en-GB"/>
              </w:rPr>
            </w:pPr>
            <w:r>
              <w:rPr>
                <w:rFonts w:ascii="Arial" w:eastAsia="Arial" w:hAnsi="Arial" w:cs="Arial"/>
                <w:sz w:val="18"/>
                <w:szCs w:val="18"/>
                <w:lang w:val="cy-GB" w:eastAsia="en-GB"/>
              </w:rPr>
              <w:t>PPC - Credyd Aml-Ased</w:t>
            </w:r>
          </w:p>
        </w:tc>
        <w:tc>
          <w:tcPr>
            <w:tcW w:w="1156" w:type="dxa"/>
            <w:tcBorders>
              <w:top w:val="nil"/>
              <w:left w:val="nil"/>
              <w:bottom w:val="nil"/>
              <w:right w:val="nil"/>
            </w:tcBorders>
            <w:shd w:val="clear" w:color="auto" w:fill="auto"/>
            <w:noWrap/>
            <w:vAlign w:val="bottom"/>
            <w:hideMark/>
          </w:tcPr>
          <w:p w14:paraId="00412ED1"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65,578</w:t>
            </w:r>
          </w:p>
        </w:tc>
        <w:tc>
          <w:tcPr>
            <w:tcW w:w="1156" w:type="dxa"/>
            <w:tcBorders>
              <w:top w:val="nil"/>
              <w:left w:val="nil"/>
              <w:bottom w:val="nil"/>
              <w:right w:val="nil"/>
            </w:tcBorders>
            <w:shd w:val="clear" w:color="auto" w:fill="auto"/>
            <w:noWrap/>
            <w:vAlign w:val="bottom"/>
            <w:hideMark/>
          </w:tcPr>
          <w:p w14:paraId="5FADA9CB"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1,709</w:t>
            </w:r>
          </w:p>
        </w:tc>
        <w:tc>
          <w:tcPr>
            <w:tcW w:w="1156" w:type="dxa"/>
            <w:tcBorders>
              <w:top w:val="nil"/>
              <w:left w:val="nil"/>
              <w:bottom w:val="nil"/>
              <w:right w:val="nil"/>
            </w:tcBorders>
            <w:shd w:val="clear" w:color="auto" w:fill="auto"/>
            <w:noWrap/>
            <w:vAlign w:val="bottom"/>
            <w:hideMark/>
          </w:tcPr>
          <w:p w14:paraId="2457AE7C"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(53)</w:t>
            </w:r>
          </w:p>
        </w:tc>
        <w:tc>
          <w:tcPr>
            <w:tcW w:w="1156" w:type="dxa"/>
            <w:tcBorders>
              <w:top w:val="nil"/>
              <w:left w:val="nil"/>
              <w:bottom w:val="nil"/>
              <w:right w:val="nil"/>
            </w:tcBorders>
            <w:shd w:val="clear" w:color="auto" w:fill="auto"/>
            <w:noWrap/>
            <w:vAlign w:val="bottom"/>
            <w:hideMark/>
          </w:tcPr>
          <w:p w14:paraId="52CD95D3"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(2,795)</w:t>
            </w:r>
          </w:p>
        </w:tc>
        <w:tc>
          <w:tcPr>
            <w:tcW w:w="1156" w:type="dxa"/>
            <w:tcBorders>
              <w:top w:val="nil"/>
              <w:left w:val="nil"/>
              <w:bottom w:val="nil"/>
              <w:right w:val="nil"/>
            </w:tcBorders>
            <w:shd w:val="clear" w:color="auto" w:fill="auto"/>
            <w:noWrap/>
            <w:vAlign w:val="bottom"/>
            <w:hideMark/>
          </w:tcPr>
          <w:p w14:paraId="33F9A422"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64,439</w:t>
            </w:r>
          </w:p>
        </w:tc>
        <w:tc>
          <w:tcPr>
            <w:tcW w:w="747" w:type="dxa"/>
            <w:tcBorders>
              <w:top w:val="nil"/>
              <w:left w:val="nil"/>
              <w:bottom w:val="nil"/>
              <w:right w:val="nil"/>
            </w:tcBorders>
            <w:shd w:val="clear" w:color="auto" w:fill="auto"/>
            <w:hideMark/>
          </w:tcPr>
          <w:p w14:paraId="0B1A7616" w14:textId="77777777" w:rsidR="00D06EF0" w:rsidRPr="00D06EF0" w:rsidRDefault="00D06EF0" w:rsidP="00D06EF0">
            <w:pPr>
              <w:jc w:val="right"/>
              <w:rPr>
                <w:rFonts w:ascii="Arial" w:hAnsi="Arial" w:cs="Arial"/>
                <w:sz w:val="18"/>
                <w:szCs w:val="18"/>
                <w:lang w:eastAsia="en-GB"/>
              </w:rPr>
            </w:pPr>
          </w:p>
        </w:tc>
      </w:tr>
      <w:tr w:rsidR="004338C1" w14:paraId="6675B818" w14:textId="77777777" w:rsidTr="00D06EF0">
        <w:trPr>
          <w:trHeight w:val="240"/>
        </w:trPr>
        <w:tc>
          <w:tcPr>
            <w:tcW w:w="2011" w:type="dxa"/>
            <w:tcBorders>
              <w:top w:val="nil"/>
              <w:left w:val="nil"/>
              <w:bottom w:val="nil"/>
              <w:right w:val="nil"/>
            </w:tcBorders>
            <w:shd w:val="clear" w:color="auto" w:fill="auto"/>
            <w:noWrap/>
            <w:vAlign w:val="bottom"/>
            <w:hideMark/>
          </w:tcPr>
          <w:p w14:paraId="192627DB"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67D3C6F6" w14:textId="77777777" w:rsidR="00D06EF0" w:rsidRPr="00D06EF0" w:rsidRDefault="004338C1" w:rsidP="00D06EF0">
            <w:pPr>
              <w:rPr>
                <w:rFonts w:ascii="Arial" w:hAnsi="Arial" w:cs="Arial"/>
                <w:sz w:val="18"/>
                <w:szCs w:val="18"/>
                <w:lang w:eastAsia="en-GB"/>
              </w:rPr>
            </w:pPr>
            <w:r>
              <w:rPr>
                <w:rFonts w:ascii="Arial" w:eastAsia="Arial" w:hAnsi="Arial" w:cs="Arial"/>
                <w:sz w:val="18"/>
                <w:szCs w:val="18"/>
                <w:lang w:val="cy-GB" w:eastAsia="en-GB"/>
              </w:rPr>
              <w:t>Russell (Diogelu Ecwiti)</w:t>
            </w:r>
          </w:p>
        </w:tc>
        <w:tc>
          <w:tcPr>
            <w:tcW w:w="1156" w:type="dxa"/>
            <w:tcBorders>
              <w:top w:val="nil"/>
              <w:left w:val="nil"/>
              <w:bottom w:val="nil"/>
              <w:right w:val="nil"/>
            </w:tcBorders>
            <w:shd w:val="clear" w:color="auto" w:fill="auto"/>
            <w:noWrap/>
            <w:vAlign w:val="bottom"/>
            <w:hideMark/>
          </w:tcPr>
          <w:p w14:paraId="4284B35E"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18,070</w:t>
            </w:r>
          </w:p>
        </w:tc>
        <w:tc>
          <w:tcPr>
            <w:tcW w:w="1156" w:type="dxa"/>
            <w:tcBorders>
              <w:top w:val="nil"/>
              <w:left w:val="nil"/>
              <w:bottom w:val="nil"/>
              <w:right w:val="nil"/>
            </w:tcBorders>
            <w:shd w:val="clear" w:color="auto" w:fill="auto"/>
            <w:noWrap/>
            <w:vAlign w:val="bottom"/>
            <w:hideMark/>
          </w:tcPr>
          <w:p w14:paraId="77E1FB7B"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0</w:t>
            </w:r>
          </w:p>
        </w:tc>
        <w:tc>
          <w:tcPr>
            <w:tcW w:w="1156" w:type="dxa"/>
            <w:tcBorders>
              <w:top w:val="nil"/>
              <w:left w:val="nil"/>
              <w:bottom w:val="nil"/>
              <w:right w:val="nil"/>
            </w:tcBorders>
            <w:shd w:val="clear" w:color="auto" w:fill="auto"/>
            <w:noWrap/>
            <w:vAlign w:val="bottom"/>
            <w:hideMark/>
          </w:tcPr>
          <w:p w14:paraId="337991D3"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0</w:t>
            </w:r>
          </w:p>
        </w:tc>
        <w:tc>
          <w:tcPr>
            <w:tcW w:w="1156" w:type="dxa"/>
            <w:tcBorders>
              <w:top w:val="nil"/>
              <w:left w:val="nil"/>
              <w:bottom w:val="nil"/>
              <w:right w:val="nil"/>
            </w:tcBorders>
            <w:shd w:val="clear" w:color="auto" w:fill="auto"/>
            <w:noWrap/>
            <w:vAlign w:val="bottom"/>
            <w:hideMark/>
          </w:tcPr>
          <w:p w14:paraId="59DC141B"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15,779</w:t>
            </w:r>
          </w:p>
        </w:tc>
        <w:tc>
          <w:tcPr>
            <w:tcW w:w="1156" w:type="dxa"/>
            <w:tcBorders>
              <w:top w:val="nil"/>
              <w:left w:val="nil"/>
              <w:bottom w:val="nil"/>
              <w:right w:val="nil"/>
            </w:tcBorders>
            <w:shd w:val="clear" w:color="auto" w:fill="auto"/>
            <w:noWrap/>
            <w:vAlign w:val="bottom"/>
            <w:hideMark/>
          </w:tcPr>
          <w:p w14:paraId="6AFC4272"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33,849</w:t>
            </w:r>
          </w:p>
        </w:tc>
        <w:tc>
          <w:tcPr>
            <w:tcW w:w="747" w:type="dxa"/>
            <w:tcBorders>
              <w:top w:val="nil"/>
              <w:left w:val="nil"/>
              <w:bottom w:val="nil"/>
              <w:right w:val="nil"/>
            </w:tcBorders>
            <w:shd w:val="clear" w:color="auto" w:fill="auto"/>
            <w:hideMark/>
          </w:tcPr>
          <w:p w14:paraId="6A8E0C2B" w14:textId="77777777" w:rsidR="00D06EF0" w:rsidRPr="00D06EF0" w:rsidRDefault="00D06EF0" w:rsidP="00D06EF0">
            <w:pPr>
              <w:jc w:val="right"/>
              <w:rPr>
                <w:rFonts w:ascii="Arial" w:hAnsi="Arial" w:cs="Arial"/>
                <w:sz w:val="18"/>
                <w:szCs w:val="18"/>
                <w:lang w:eastAsia="en-GB"/>
              </w:rPr>
            </w:pPr>
          </w:p>
        </w:tc>
      </w:tr>
      <w:tr w:rsidR="004338C1" w14:paraId="3A2C7AD6" w14:textId="77777777" w:rsidTr="00D06EF0">
        <w:trPr>
          <w:trHeight w:val="240"/>
        </w:trPr>
        <w:tc>
          <w:tcPr>
            <w:tcW w:w="2011" w:type="dxa"/>
            <w:tcBorders>
              <w:top w:val="nil"/>
              <w:left w:val="nil"/>
              <w:bottom w:val="nil"/>
              <w:right w:val="nil"/>
            </w:tcBorders>
            <w:shd w:val="clear" w:color="auto" w:fill="auto"/>
            <w:noWrap/>
            <w:vAlign w:val="bottom"/>
            <w:hideMark/>
          </w:tcPr>
          <w:p w14:paraId="4D244ED4"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04F0FA41" w14:textId="77777777" w:rsidR="00D06EF0" w:rsidRPr="00D06EF0" w:rsidRDefault="00D06EF0" w:rsidP="00D06EF0">
            <w:pPr>
              <w:rPr>
                <w:sz w:val="20"/>
                <w:lang w:eastAsia="en-GB"/>
              </w:rPr>
            </w:pPr>
          </w:p>
        </w:tc>
        <w:tc>
          <w:tcPr>
            <w:tcW w:w="1156" w:type="dxa"/>
            <w:tcBorders>
              <w:top w:val="single" w:sz="4" w:space="0" w:color="auto"/>
              <w:left w:val="nil"/>
              <w:bottom w:val="single" w:sz="4" w:space="0" w:color="auto"/>
              <w:right w:val="nil"/>
            </w:tcBorders>
            <w:shd w:val="clear" w:color="auto" w:fill="auto"/>
            <w:noWrap/>
            <w:vAlign w:val="bottom"/>
            <w:hideMark/>
          </w:tcPr>
          <w:p w14:paraId="2BBD3DEC"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230,537</w:t>
            </w:r>
          </w:p>
        </w:tc>
        <w:tc>
          <w:tcPr>
            <w:tcW w:w="1156" w:type="dxa"/>
            <w:tcBorders>
              <w:top w:val="single" w:sz="4" w:space="0" w:color="auto"/>
              <w:left w:val="nil"/>
              <w:bottom w:val="single" w:sz="4" w:space="0" w:color="auto"/>
              <w:right w:val="nil"/>
            </w:tcBorders>
            <w:shd w:val="clear" w:color="auto" w:fill="auto"/>
            <w:noWrap/>
            <w:vAlign w:val="bottom"/>
            <w:hideMark/>
          </w:tcPr>
          <w:p w14:paraId="15FD43F4"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1,709</w:t>
            </w:r>
          </w:p>
        </w:tc>
        <w:tc>
          <w:tcPr>
            <w:tcW w:w="1156" w:type="dxa"/>
            <w:tcBorders>
              <w:top w:val="single" w:sz="4" w:space="0" w:color="auto"/>
              <w:left w:val="nil"/>
              <w:bottom w:val="single" w:sz="4" w:space="0" w:color="auto"/>
              <w:right w:val="nil"/>
            </w:tcBorders>
            <w:shd w:val="clear" w:color="auto" w:fill="auto"/>
            <w:noWrap/>
            <w:vAlign w:val="bottom"/>
            <w:hideMark/>
          </w:tcPr>
          <w:p w14:paraId="3024AA7A"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(97)</w:t>
            </w:r>
          </w:p>
        </w:tc>
        <w:tc>
          <w:tcPr>
            <w:tcW w:w="1156" w:type="dxa"/>
            <w:tcBorders>
              <w:top w:val="single" w:sz="4" w:space="0" w:color="auto"/>
              <w:left w:val="nil"/>
              <w:bottom w:val="single" w:sz="4" w:space="0" w:color="auto"/>
              <w:right w:val="nil"/>
            </w:tcBorders>
            <w:shd w:val="clear" w:color="auto" w:fill="auto"/>
            <w:noWrap/>
            <w:vAlign w:val="bottom"/>
            <w:hideMark/>
          </w:tcPr>
          <w:p w14:paraId="09ACE510"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9,556</w:t>
            </w:r>
          </w:p>
        </w:tc>
        <w:tc>
          <w:tcPr>
            <w:tcW w:w="1156" w:type="dxa"/>
            <w:tcBorders>
              <w:top w:val="single" w:sz="4" w:space="0" w:color="auto"/>
              <w:left w:val="nil"/>
              <w:bottom w:val="single" w:sz="4" w:space="0" w:color="auto"/>
              <w:right w:val="nil"/>
            </w:tcBorders>
            <w:shd w:val="clear" w:color="auto" w:fill="auto"/>
            <w:noWrap/>
            <w:vAlign w:val="bottom"/>
            <w:hideMark/>
          </w:tcPr>
          <w:p w14:paraId="48DC4904"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241,705</w:t>
            </w:r>
          </w:p>
        </w:tc>
        <w:tc>
          <w:tcPr>
            <w:tcW w:w="747" w:type="dxa"/>
            <w:tcBorders>
              <w:top w:val="nil"/>
              <w:left w:val="nil"/>
              <w:bottom w:val="nil"/>
              <w:right w:val="nil"/>
            </w:tcBorders>
            <w:shd w:val="clear" w:color="auto" w:fill="auto"/>
            <w:hideMark/>
          </w:tcPr>
          <w:p w14:paraId="45E9ECC1" w14:textId="77777777" w:rsidR="00D06EF0" w:rsidRPr="00D06EF0" w:rsidRDefault="00D06EF0" w:rsidP="00D06EF0">
            <w:pPr>
              <w:jc w:val="right"/>
              <w:rPr>
                <w:rFonts w:ascii="Arial" w:hAnsi="Arial" w:cs="Arial"/>
                <w:sz w:val="18"/>
                <w:szCs w:val="18"/>
                <w:lang w:eastAsia="en-GB"/>
              </w:rPr>
            </w:pPr>
          </w:p>
        </w:tc>
      </w:tr>
      <w:tr w:rsidR="004338C1" w14:paraId="41091815" w14:textId="77777777" w:rsidTr="00D06EF0">
        <w:trPr>
          <w:trHeight w:val="240"/>
        </w:trPr>
        <w:tc>
          <w:tcPr>
            <w:tcW w:w="4433" w:type="dxa"/>
            <w:gridSpan w:val="2"/>
            <w:tcBorders>
              <w:top w:val="nil"/>
              <w:left w:val="nil"/>
              <w:bottom w:val="nil"/>
              <w:right w:val="nil"/>
            </w:tcBorders>
            <w:shd w:val="clear" w:color="auto" w:fill="auto"/>
            <w:noWrap/>
            <w:vAlign w:val="bottom"/>
            <w:hideMark/>
          </w:tcPr>
          <w:p w14:paraId="57712B99" w14:textId="77777777" w:rsidR="00D06EF0" w:rsidRPr="00D06EF0" w:rsidRDefault="004338C1" w:rsidP="00D06EF0">
            <w:pPr>
              <w:rPr>
                <w:rFonts w:ascii="Arial" w:hAnsi="Arial" w:cs="Arial"/>
                <w:b/>
                <w:bCs/>
                <w:sz w:val="18"/>
                <w:szCs w:val="18"/>
                <w:lang w:eastAsia="en-GB"/>
              </w:rPr>
            </w:pPr>
            <w:r>
              <w:rPr>
                <w:rFonts w:ascii="Arial" w:eastAsia="Arial" w:hAnsi="Arial" w:cs="Arial"/>
                <w:b/>
                <w:bCs/>
                <w:sz w:val="18"/>
                <w:szCs w:val="18"/>
                <w:lang w:val="cy-GB" w:eastAsia="en-GB"/>
              </w:rPr>
              <w:t>Indecs Gyswllt</w:t>
            </w:r>
          </w:p>
        </w:tc>
        <w:tc>
          <w:tcPr>
            <w:tcW w:w="1156" w:type="dxa"/>
            <w:tcBorders>
              <w:top w:val="nil"/>
              <w:left w:val="nil"/>
              <w:bottom w:val="nil"/>
              <w:right w:val="nil"/>
            </w:tcBorders>
            <w:shd w:val="clear" w:color="auto" w:fill="auto"/>
            <w:noWrap/>
            <w:vAlign w:val="bottom"/>
            <w:hideMark/>
          </w:tcPr>
          <w:p w14:paraId="2BA26DD7" w14:textId="77777777" w:rsidR="00D06EF0" w:rsidRPr="00D06EF0" w:rsidRDefault="00D06EF0" w:rsidP="00D06EF0">
            <w:pPr>
              <w:rPr>
                <w:rFonts w:ascii="Arial" w:hAnsi="Arial" w:cs="Arial"/>
                <w:b/>
                <w:bCs/>
                <w:sz w:val="18"/>
                <w:szCs w:val="18"/>
                <w:lang w:eastAsia="en-GB"/>
              </w:rPr>
            </w:pPr>
          </w:p>
        </w:tc>
        <w:tc>
          <w:tcPr>
            <w:tcW w:w="1156" w:type="dxa"/>
            <w:tcBorders>
              <w:top w:val="nil"/>
              <w:left w:val="nil"/>
              <w:bottom w:val="nil"/>
              <w:right w:val="nil"/>
            </w:tcBorders>
            <w:shd w:val="clear" w:color="auto" w:fill="auto"/>
            <w:hideMark/>
          </w:tcPr>
          <w:p w14:paraId="115CA21B"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29C3A6D9"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51E49FC8"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4AD2AA66" w14:textId="77777777" w:rsidR="00D06EF0" w:rsidRPr="00D06EF0" w:rsidRDefault="00D06EF0" w:rsidP="00D06EF0">
            <w:pPr>
              <w:jc w:val="right"/>
              <w:rPr>
                <w:sz w:val="20"/>
                <w:lang w:eastAsia="en-GB"/>
              </w:rPr>
            </w:pPr>
          </w:p>
        </w:tc>
        <w:tc>
          <w:tcPr>
            <w:tcW w:w="747" w:type="dxa"/>
            <w:tcBorders>
              <w:top w:val="nil"/>
              <w:left w:val="nil"/>
              <w:bottom w:val="nil"/>
              <w:right w:val="nil"/>
            </w:tcBorders>
            <w:shd w:val="clear" w:color="auto" w:fill="auto"/>
            <w:hideMark/>
          </w:tcPr>
          <w:p w14:paraId="0EDFF6BB" w14:textId="77777777" w:rsidR="00D06EF0" w:rsidRPr="00D06EF0" w:rsidRDefault="00D06EF0" w:rsidP="00D06EF0">
            <w:pPr>
              <w:jc w:val="right"/>
              <w:rPr>
                <w:sz w:val="20"/>
                <w:lang w:eastAsia="en-GB"/>
              </w:rPr>
            </w:pPr>
          </w:p>
        </w:tc>
      </w:tr>
      <w:tr w:rsidR="004338C1" w14:paraId="4BC0396B" w14:textId="77777777" w:rsidTr="00D06EF0">
        <w:trPr>
          <w:trHeight w:val="240"/>
        </w:trPr>
        <w:tc>
          <w:tcPr>
            <w:tcW w:w="2011" w:type="dxa"/>
            <w:tcBorders>
              <w:top w:val="nil"/>
              <w:left w:val="nil"/>
              <w:bottom w:val="nil"/>
              <w:right w:val="nil"/>
            </w:tcBorders>
            <w:shd w:val="clear" w:color="auto" w:fill="auto"/>
            <w:noWrap/>
            <w:vAlign w:val="bottom"/>
            <w:hideMark/>
          </w:tcPr>
          <w:p w14:paraId="14EDC7A8"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01112C56" w14:textId="77777777" w:rsidR="00D06EF0" w:rsidRPr="00D06EF0" w:rsidRDefault="004338C1" w:rsidP="00D06EF0">
            <w:pPr>
              <w:rPr>
                <w:rFonts w:ascii="Arial" w:hAnsi="Arial" w:cs="Arial"/>
                <w:sz w:val="18"/>
                <w:szCs w:val="18"/>
                <w:lang w:eastAsia="en-GB"/>
              </w:rPr>
            </w:pPr>
            <w:r>
              <w:rPr>
                <w:rFonts w:ascii="Arial" w:eastAsia="Arial" w:hAnsi="Arial" w:cs="Arial"/>
                <w:sz w:val="18"/>
                <w:szCs w:val="18"/>
                <w:lang w:val="cy-GB" w:eastAsia="en-GB"/>
              </w:rPr>
              <w:t>Blackrock (Goddefol)</w:t>
            </w:r>
          </w:p>
        </w:tc>
        <w:tc>
          <w:tcPr>
            <w:tcW w:w="1156" w:type="dxa"/>
            <w:tcBorders>
              <w:top w:val="nil"/>
              <w:left w:val="nil"/>
              <w:bottom w:val="nil"/>
              <w:right w:val="nil"/>
            </w:tcBorders>
            <w:shd w:val="clear" w:color="auto" w:fill="auto"/>
            <w:noWrap/>
            <w:vAlign w:val="bottom"/>
            <w:hideMark/>
          </w:tcPr>
          <w:p w14:paraId="0ADE8A7B"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35,919</w:t>
            </w:r>
          </w:p>
        </w:tc>
        <w:tc>
          <w:tcPr>
            <w:tcW w:w="1156" w:type="dxa"/>
            <w:tcBorders>
              <w:top w:val="nil"/>
              <w:left w:val="nil"/>
              <w:bottom w:val="nil"/>
              <w:right w:val="nil"/>
            </w:tcBorders>
            <w:shd w:val="clear" w:color="auto" w:fill="auto"/>
            <w:noWrap/>
            <w:vAlign w:val="bottom"/>
            <w:hideMark/>
          </w:tcPr>
          <w:p w14:paraId="16733CBF"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0</w:t>
            </w:r>
          </w:p>
        </w:tc>
        <w:tc>
          <w:tcPr>
            <w:tcW w:w="1156" w:type="dxa"/>
            <w:tcBorders>
              <w:top w:val="nil"/>
              <w:left w:val="nil"/>
              <w:bottom w:val="nil"/>
              <w:right w:val="nil"/>
            </w:tcBorders>
            <w:shd w:val="clear" w:color="auto" w:fill="auto"/>
            <w:noWrap/>
            <w:vAlign w:val="bottom"/>
            <w:hideMark/>
          </w:tcPr>
          <w:p w14:paraId="5DEE22DF"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0</w:t>
            </w:r>
          </w:p>
        </w:tc>
        <w:tc>
          <w:tcPr>
            <w:tcW w:w="1156" w:type="dxa"/>
            <w:tcBorders>
              <w:top w:val="nil"/>
              <w:left w:val="nil"/>
              <w:bottom w:val="nil"/>
              <w:right w:val="nil"/>
            </w:tcBorders>
            <w:shd w:val="clear" w:color="auto" w:fill="auto"/>
            <w:noWrap/>
            <w:vAlign w:val="bottom"/>
            <w:hideMark/>
          </w:tcPr>
          <w:p w14:paraId="13BC9F0B"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1,826</w:t>
            </w:r>
          </w:p>
        </w:tc>
        <w:tc>
          <w:tcPr>
            <w:tcW w:w="1156" w:type="dxa"/>
            <w:tcBorders>
              <w:top w:val="nil"/>
              <w:left w:val="nil"/>
              <w:bottom w:val="nil"/>
              <w:right w:val="nil"/>
            </w:tcBorders>
            <w:shd w:val="clear" w:color="auto" w:fill="auto"/>
            <w:noWrap/>
            <w:vAlign w:val="bottom"/>
            <w:hideMark/>
          </w:tcPr>
          <w:p w14:paraId="462E1282"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37,745</w:t>
            </w:r>
          </w:p>
        </w:tc>
        <w:tc>
          <w:tcPr>
            <w:tcW w:w="747" w:type="dxa"/>
            <w:tcBorders>
              <w:top w:val="nil"/>
              <w:left w:val="nil"/>
              <w:bottom w:val="nil"/>
              <w:right w:val="nil"/>
            </w:tcBorders>
            <w:shd w:val="clear" w:color="auto" w:fill="auto"/>
            <w:hideMark/>
          </w:tcPr>
          <w:p w14:paraId="7088D0D4" w14:textId="77777777" w:rsidR="00D06EF0" w:rsidRPr="00D06EF0" w:rsidRDefault="00D06EF0" w:rsidP="00D06EF0">
            <w:pPr>
              <w:jc w:val="right"/>
              <w:rPr>
                <w:rFonts w:ascii="Arial" w:hAnsi="Arial" w:cs="Arial"/>
                <w:sz w:val="18"/>
                <w:szCs w:val="18"/>
                <w:lang w:eastAsia="en-GB"/>
              </w:rPr>
            </w:pPr>
          </w:p>
        </w:tc>
      </w:tr>
      <w:tr w:rsidR="004338C1" w14:paraId="4E0CB06C" w14:textId="77777777" w:rsidTr="00D06EF0">
        <w:trPr>
          <w:trHeight w:val="240"/>
        </w:trPr>
        <w:tc>
          <w:tcPr>
            <w:tcW w:w="2011" w:type="dxa"/>
            <w:tcBorders>
              <w:top w:val="nil"/>
              <w:left w:val="nil"/>
              <w:bottom w:val="nil"/>
              <w:right w:val="nil"/>
            </w:tcBorders>
            <w:shd w:val="clear" w:color="auto" w:fill="auto"/>
            <w:noWrap/>
            <w:vAlign w:val="bottom"/>
            <w:hideMark/>
          </w:tcPr>
          <w:p w14:paraId="2867A6FF"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2B7E5868" w14:textId="77777777" w:rsidR="00D06EF0" w:rsidRPr="00D06EF0" w:rsidRDefault="00D06EF0" w:rsidP="00D06EF0">
            <w:pPr>
              <w:rPr>
                <w:sz w:val="20"/>
                <w:lang w:eastAsia="en-GB"/>
              </w:rPr>
            </w:pPr>
          </w:p>
        </w:tc>
        <w:tc>
          <w:tcPr>
            <w:tcW w:w="1156" w:type="dxa"/>
            <w:tcBorders>
              <w:top w:val="single" w:sz="4" w:space="0" w:color="auto"/>
              <w:left w:val="nil"/>
              <w:bottom w:val="single" w:sz="4" w:space="0" w:color="auto"/>
              <w:right w:val="nil"/>
            </w:tcBorders>
            <w:shd w:val="clear" w:color="auto" w:fill="auto"/>
            <w:noWrap/>
            <w:vAlign w:val="bottom"/>
            <w:hideMark/>
          </w:tcPr>
          <w:p w14:paraId="29126A78"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35,919</w:t>
            </w:r>
          </w:p>
        </w:tc>
        <w:tc>
          <w:tcPr>
            <w:tcW w:w="1156" w:type="dxa"/>
            <w:tcBorders>
              <w:top w:val="single" w:sz="4" w:space="0" w:color="auto"/>
              <w:left w:val="nil"/>
              <w:bottom w:val="single" w:sz="4" w:space="0" w:color="auto"/>
              <w:right w:val="nil"/>
            </w:tcBorders>
            <w:shd w:val="clear" w:color="auto" w:fill="auto"/>
            <w:noWrap/>
            <w:vAlign w:val="bottom"/>
            <w:hideMark/>
          </w:tcPr>
          <w:p w14:paraId="428B4B85"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0</w:t>
            </w:r>
          </w:p>
        </w:tc>
        <w:tc>
          <w:tcPr>
            <w:tcW w:w="1156" w:type="dxa"/>
            <w:tcBorders>
              <w:top w:val="single" w:sz="4" w:space="0" w:color="auto"/>
              <w:left w:val="nil"/>
              <w:bottom w:val="single" w:sz="4" w:space="0" w:color="auto"/>
              <w:right w:val="nil"/>
            </w:tcBorders>
            <w:shd w:val="clear" w:color="auto" w:fill="auto"/>
            <w:noWrap/>
            <w:vAlign w:val="bottom"/>
            <w:hideMark/>
          </w:tcPr>
          <w:p w14:paraId="74DD038E"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0</w:t>
            </w:r>
          </w:p>
        </w:tc>
        <w:tc>
          <w:tcPr>
            <w:tcW w:w="1156" w:type="dxa"/>
            <w:tcBorders>
              <w:top w:val="single" w:sz="4" w:space="0" w:color="auto"/>
              <w:left w:val="nil"/>
              <w:bottom w:val="single" w:sz="4" w:space="0" w:color="auto"/>
              <w:right w:val="nil"/>
            </w:tcBorders>
            <w:shd w:val="clear" w:color="auto" w:fill="auto"/>
            <w:noWrap/>
            <w:vAlign w:val="bottom"/>
            <w:hideMark/>
          </w:tcPr>
          <w:p w14:paraId="5DDE6169"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1,826</w:t>
            </w:r>
          </w:p>
        </w:tc>
        <w:tc>
          <w:tcPr>
            <w:tcW w:w="1156" w:type="dxa"/>
            <w:tcBorders>
              <w:top w:val="single" w:sz="4" w:space="0" w:color="auto"/>
              <w:left w:val="nil"/>
              <w:bottom w:val="single" w:sz="4" w:space="0" w:color="auto"/>
              <w:right w:val="nil"/>
            </w:tcBorders>
            <w:shd w:val="clear" w:color="auto" w:fill="auto"/>
            <w:noWrap/>
            <w:vAlign w:val="bottom"/>
            <w:hideMark/>
          </w:tcPr>
          <w:p w14:paraId="374BD8AE"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37,745</w:t>
            </w:r>
          </w:p>
        </w:tc>
        <w:tc>
          <w:tcPr>
            <w:tcW w:w="747" w:type="dxa"/>
            <w:tcBorders>
              <w:top w:val="nil"/>
              <w:left w:val="nil"/>
              <w:bottom w:val="nil"/>
              <w:right w:val="nil"/>
            </w:tcBorders>
            <w:shd w:val="clear" w:color="auto" w:fill="auto"/>
            <w:hideMark/>
          </w:tcPr>
          <w:p w14:paraId="73C45563" w14:textId="77777777" w:rsidR="00D06EF0" w:rsidRPr="00D06EF0" w:rsidRDefault="00D06EF0" w:rsidP="00D06EF0">
            <w:pPr>
              <w:jc w:val="right"/>
              <w:rPr>
                <w:rFonts w:ascii="Arial" w:hAnsi="Arial" w:cs="Arial"/>
                <w:sz w:val="18"/>
                <w:szCs w:val="18"/>
                <w:lang w:eastAsia="en-GB"/>
              </w:rPr>
            </w:pPr>
          </w:p>
        </w:tc>
      </w:tr>
      <w:tr w:rsidR="004338C1" w14:paraId="5BF02196" w14:textId="77777777" w:rsidTr="00D06EF0">
        <w:trPr>
          <w:trHeight w:val="240"/>
        </w:trPr>
        <w:tc>
          <w:tcPr>
            <w:tcW w:w="4433" w:type="dxa"/>
            <w:gridSpan w:val="2"/>
            <w:tcBorders>
              <w:top w:val="nil"/>
              <w:left w:val="nil"/>
              <w:bottom w:val="nil"/>
              <w:right w:val="nil"/>
            </w:tcBorders>
            <w:shd w:val="clear" w:color="auto" w:fill="auto"/>
            <w:noWrap/>
            <w:vAlign w:val="bottom"/>
            <w:hideMark/>
          </w:tcPr>
          <w:p w14:paraId="57D90A02" w14:textId="77777777" w:rsidR="00D06EF0" w:rsidRPr="00D06EF0" w:rsidRDefault="004338C1" w:rsidP="00D06EF0">
            <w:pPr>
              <w:rPr>
                <w:rFonts w:ascii="Arial" w:hAnsi="Arial" w:cs="Arial"/>
                <w:b/>
                <w:bCs/>
                <w:sz w:val="18"/>
                <w:szCs w:val="18"/>
                <w:lang w:eastAsia="en-GB"/>
              </w:rPr>
            </w:pPr>
            <w:r>
              <w:rPr>
                <w:rFonts w:ascii="Arial" w:eastAsia="Arial" w:hAnsi="Arial" w:cs="Arial"/>
                <w:b/>
                <w:bCs/>
                <w:sz w:val="18"/>
                <w:szCs w:val="18"/>
                <w:lang w:val="cy-GB" w:eastAsia="en-GB"/>
              </w:rPr>
              <w:t>Cronfeydd Mantoli</w:t>
            </w:r>
          </w:p>
        </w:tc>
        <w:tc>
          <w:tcPr>
            <w:tcW w:w="1156" w:type="dxa"/>
            <w:tcBorders>
              <w:top w:val="nil"/>
              <w:left w:val="nil"/>
              <w:bottom w:val="nil"/>
              <w:right w:val="nil"/>
            </w:tcBorders>
            <w:shd w:val="clear" w:color="auto" w:fill="auto"/>
            <w:noWrap/>
            <w:vAlign w:val="bottom"/>
            <w:hideMark/>
          </w:tcPr>
          <w:p w14:paraId="3C61C259" w14:textId="77777777" w:rsidR="00D06EF0" w:rsidRPr="00D06EF0" w:rsidRDefault="00D06EF0" w:rsidP="00D06EF0">
            <w:pPr>
              <w:rPr>
                <w:rFonts w:ascii="Arial" w:hAnsi="Arial" w:cs="Arial"/>
                <w:b/>
                <w:bCs/>
                <w:sz w:val="18"/>
                <w:szCs w:val="18"/>
                <w:lang w:eastAsia="en-GB"/>
              </w:rPr>
            </w:pPr>
          </w:p>
        </w:tc>
        <w:tc>
          <w:tcPr>
            <w:tcW w:w="1156" w:type="dxa"/>
            <w:tcBorders>
              <w:top w:val="nil"/>
              <w:left w:val="nil"/>
              <w:bottom w:val="nil"/>
              <w:right w:val="nil"/>
            </w:tcBorders>
            <w:shd w:val="clear" w:color="auto" w:fill="auto"/>
            <w:hideMark/>
          </w:tcPr>
          <w:p w14:paraId="0D699F16"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2808BECC"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728C6D9A"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10559074" w14:textId="77777777" w:rsidR="00D06EF0" w:rsidRPr="00D06EF0" w:rsidRDefault="00D06EF0" w:rsidP="00D06EF0">
            <w:pPr>
              <w:jc w:val="right"/>
              <w:rPr>
                <w:sz w:val="20"/>
                <w:lang w:eastAsia="en-GB"/>
              </w:rPr>
            </w:pPr>
          </w:p>
        </w:tc>
        <w:tc>
          <w:tcPr>
            <w:tcW w:w="747" w:type="dxa"/>
            <w:tcBorders>
              <w:top w:val="nil"/>
              <w:left w:val="nil"/>
              <w:bottom w:val="nil"/>
              <w:right w:val="nil"/>
            </w:tcBorders>
            <w:shd w:val="clear" w:color="auto" w:fill="auto"/>
            <w:hideMark/>
          </w:tcPr>
          <w:p w14:paraId="3D936E02" w14:textId="77777777" w:rsidR="00D06EF0" w:rsidRPr="00D06EF0" w:rsidRDefault="00D06EF0" w:rsidP="00D06EF0">
            <w:pPr>
              <w:jc w:val="right"/>
              <w:rPr>
                <w:sz w:val="20"/>
                <w:lang w:eastAsia="en-GB"/>
              </w:rPr>
            </w:pPr>
          </w:p>
        </w:tc>
      </w:tr>
      <w:tr w:rsidR="004338C1" w14:paraId="74A84C29" w14:textId="77777777" w:rsidTr="00D06EF0">
        <w:trPr>
          <w:trHeight w:val="240"/>
        </w:trPr>
        <w:tc>
          <w:tcPr>
            <w:tcW w:w="2011" w:type="dxa"/>
            <w:tcBorders>
              <w:top w:val="nil"/>
              <w:left w:val="nil"/>
              <w:bottom w:val="nil"/>
              <w:right w:val="nil"/>
            </w:tcBorders>
            <w:shd w:val="clear" w:color="auto" w:fill="auto"/>
            <w:noWrap/>
            <w:vAlign w:val="bottom"/>
            <w:hideMark/>
          </w:tcPr>
          <w:p w14:paraId="26454FAF"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4C0EBE65" w14:textId="77777777" w:rsidR="00D06EF0" w:rsidRPr="00D06EF0" w:rsidRDefault="004338C1" w:rsidP="00D06EF0">
            <w:pPr>
              <w:rPr>
                <w:rFonts w:ascii="Arial" w:hAnsi="Arial" w:cs="Arial"/>
                <w:sz w:val="18"/>
                <w:szCs w:val="18"/>
                <w:lang w:eastAsia="en-GB"/>
              </w:rPr>
            </w:pPr>
            <w:r>
              <w:rPr>
                <w:rFonts w:ascii="Arial" w:eastAsia="Arial" w:hAnsi="Arial" w:cs="Arial"/>
                <w:sz w:val="18"/>
                <w:szCs w:val="18"/>
                <w:lang w:val="cy-GB" w:eastAsia="en-GB"/>
              </w:rPr>
              <w:t>Blackrock</w:t>
            </w:r>
          </w:p>
        </w:tc>
        <w:tc>
          <w:tcPr>
            <w:tcW w:w="1156" w:type="dxa"/>
            <w:tcBorders>
              <w:top w:val="nil"/>
              <w:left w:val="nil"/>
              <w:bottom w:val="nil"/>
              <w:right w:val="nil"/>
            </w:tcBorders>
            <w:shd w:val="clear" w:color="auto" w:fill="auto"/>
            <w:noWrap/>
            <w:vAlign w:val="bottom"/>
            <w:hideMark/>
          </w:tcPr>
          <w:p w14:paraId="6CAB1004"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31,104</w:t>
            </w:r>
          </w:p>
        </w:tc>
        <w:tc>
          <w:tcPr>
            <w:tcW w:w="1156" w:type="dxa"/>
            <w:tcBorders>
              <w:top w:val="nil"/>
              <w:left w:val="nil"/>
              <w:bottom w:val="nil"/>
              <w:right w:val="nil"/>
            </w:tcBorders>
            <w:shd w:val="clear" w:color="auto" w:fill="auto"/>
            <w:noWrap/>
            <w:vAlign w:val="bottom"/>
            <w:hideMark/>
          </w:tcPr>
          <w:p w14:paraId="799255CC"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0</w:t>
            </w:r>
          </w:p>
        </w:tc>
        <w:tc>
          <w:tcPr>
            <w:tcW w:w="1156" w:type="dxa"/>
            <w:tcBorders>
              <w:top w:val="nil"/>
              <w:left w:val="nil"/>
              <w:bottom w:val="nil"/>
              <w:right w:val="nil"/>
            </w:tcBorders>
            <w:shd w:val="clear" w:color="auto" w:fill="auto"/>
            <w:noWrap/>
            <w:vAlign w:val="bottom"/>
            <w:hideMark/>
          </w:tcPr>
          <w:p w14:paraId="7DF2661F"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(340)</w:t>
            </w:r>
          </w:p>
        </w:tc>
        <w:tc>
          <w:tcPr>
            <w:tcW w:w="1156" w:type="dxa"/>
            <w:tcBorders>
              <w:top w:val="nil"/>
              <w:left w:val="nil"/>
              <w:bottom w:val="nil"/>
              <w:right w:val="nil"/>
            </w:tcBorders>
            <w:shd w:val="clear" w:color="auto" w:fill="auto"/>
            <w:noWrap/>
            <w:vAlign w:val="bottom"/>
            <w:hideMark/>
          </w:tcPr>
          <w:p w14:paraId="5744AC92"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1,817</w:t>
            </w:r>
          </w:p>
        </w:tc>
        <w:tc>
          <w:tcPr>
            <w:tcW w:w="1156" w:type="dxa"/>
            <w:tcBorders>
              <w:top w:val="nil"/>
              <w:left w:val="nil"/>
              <w:bottom w:val="nil"/>
              <w:right w:val="nil"/>
            </w:tcBorders>
            <w:shd w:val="clear" w:color="auto" w:fill="auto"/>
            <w:noWrap/>
            <w:vAlign w:val="bottom"/>
            <w:hideMark/>
          </w:tcPr>
          <w:p w14:paraId="009D39E1"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32,581</w:t>
            </w:r>
          </w:p>
        </w:tc>
        <w:tc>
          <w:tcPr>
            <w:tcW w:w="747" w:type="dxa"/>
            <w:tcBorders>
              <w:top w:val="nil"/>
              <w:left w:val="nil"/>
              <w:bottom w:val="nil"/>
              <w:right w:val="nil"/>
            </w:tcBorders>
            <w:shd w:val="clear" w:color="auto" w:fill="auto"/>
            <w:hideMark/>
          </w:tcPr>
          <w:p w14:paraId="2AC2223D" w14:textId="77777777" w:rsidR="00D06EF0" w:rsidRPr="00D06EF0" w:rsidRDefault="00D06EF0" w:rsidP="00D06EF0">
            <w:pPr>
              <w:jc w:val="right"/>
              <w:rPr>
                <w:rFonts w:ascii="Arial" w:hAnsi="Arial" w:cs="Arial"/>
                <w:sz w:val="18"/>
                <w:szCs w:val="18"/>
                <w:lang w:eastAsia="en-GB"/>
              </w:rPr>
            </w:pPr>
          </w:p>
        </w:tc>
      </w:tr>
      <w:tr w:rsidR="004338C1" w14:paraId="3E85CA59" w14:textId="77777777" w:rsidTr="00D06EF0">
        <w:trPr>
          <w:trHeight w:val="240"/>
        </w:trPr>
        <w:tc>
          <w:tcPr>
            <w:tcW w:w="2011" w:type="dxa"/>
            <w:tcBorders>
              <w:top w:val="nil"/>
              <w:left w:val="nil"/>
              <w:bottom w:val="nil"/>
              <w:right w:val="nil"/>
            </w:tcBorders>
            <w:shd w:val="clear" w:color="auto" w:fill="auto"/>
            <w:noWrap/>
            <w:vAlign w:val="bottom"/>
            <w:hideMark/>
          </w:tcPr>
          <w:p w14:paraId="777EA99B"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513D8656" w14:textId="77777777" w:rsidR="00D06EF0" w:rsidRPr="00D06EF0" w:rsidRDefault="004338C1" w:rsidP="00D06EF0">
            <w:pPr>
              <w:rPr>
                <w:rFonts w:ascii="Arial" w:hAnsi="Arial" w:cs="Arial"/>
                <w:sz w:val="18"/>
                <w:szCs w:val="18"/>
                <w:lang w:eastAsia="en-GB"/>
              </w:rPr>
            </w:pPr>
            <w:r>
              <w:rPr>
                <w:rFonts w:ascii="Arial" w:eastAsia="Arial" w:hAnsi="Arial" w:cs="Arial"/>
                <w:sz w:val="18"/>
                <w:szCs w:val="18"/>
                <w:lang w:val="cy-GB" w:eastAsia="en-GB"/>
              </w:rPr>
              <w:t>EnTrustPermal</w:t>
            </w:r>
          </w:p>
        </w:tc>
        <w:tc>
          <w:tcPr>
            <w:tcW w:w="1156" w:type="dxa"/>
            <w:tcBorders>
              <w:top w:val="nil"/>
              <w:left w:val="nil"/>
              <w:bottom w:val="nil"/>
              <w:right w:val="nil"/>
            </w:tcBorders>
            <w:shd w:val="clear" w:color="auto" w:fill="auto"/>
            <w:noWrap/>
            <w:vAlign w:val="bottom"/>
            <w:hideMark/>
          </w:tcPr>
          <w:p w14:paraId="405761CA"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28,958</w:t>
            </w:r>
          </w:p>
        </w:tc>
        <w:tc>
          <w:tcPr>
            <w:tcW w:w="1156" w:type="dxa"/>
            <w:tcBorders>
              <w:top w:val="nil"/>
              <w:left w:val="nil"/>
              <w:bottom w:val="nil"/>
              <w:right w:val="nil"/>
            </w:tcBorders>
            <w:shd w:val="clear" w:color="auto" w:fill="auto"/>
            <w:noWrap/>
            <w:vAlign w:val="bottom"/>
            <w:hideMark/>
          </w:tcPr>
          <w:p w14:paraId="734F6656"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0</w:t>
            </w:r>
          </w:p>
        </w:tc>
        <w:tc>
          <w:tcPr>
            <w:tcW w:w="1156" w:type="dxa"/>
            <w:tcBorders>
              <w:top w:val="nil"/>
              <w:left w:val="nil"/>
              <w:bottom w:val="nil"/>
              <w:right w:val="nil"/>
            </w:tcBorders>
            <w:shd w:val="clear" w:color="auto" w:fill="auto"/>
            <w:noWrap/>
            <w:vAlign w:val="bottom"/>
            <w:hideMark/>
          </w:tcPr>
          <w:p w14:paraId="4815D6EB"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(333)</w:t>
            </w:r>
          </w:p>
        </w:tc>
        <w:tc>
          <w:tcPr>
            <w:tcW w:w="1156" w:type="dxa"/>
            <w:tcBorders>
              <w:top w:val="nil"/>
              <w:left w:val="nil"/>
              <w:bottom w:val="nil"/>
              <w:right w:val="nil"/>
            </w:tcBorders>
            <w:shd w:val="clear" w:color="auto" w:fill="auto"/>
            <w:noWrap/>
            <w:vAlign w:val="bottom"/>
            <w:hideMark/>
          </w:tcPr>
          <w:p w14:paraId="08E2E1F2"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(349)</w:t>
            </w:r>
          </w:p>
        </w:tc>
        <w:tc>
          <w:tcPr>
            <w:tcW w:w="1156" w:type="dxa"/>
            <w:tcBorders>
              <w:top w:val="nil"/>
              <w:left w:val="nil"/>
              <w:bottom w:val="nil"/>
              <w:right w:val="nil"/>
            </w:tcBorders>
            <w:shd w:val="clear" w:color="auto" w:fill="auto"/>
            <w:noWrap/>
            <w:vAlign w:val="bottom"/>
            <w:hideMark/>
          </w:tcPr>
          <w:p w14:paraId="0302BBF6"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28,276</w:t>
            </w:r>
          </w:p>
        </w:tc>
        <w:tc>
          <w:tcPr>
            <w:tcW w:w="747" w:type="dxa"/>
            <w:tcBorders>
              <w:top w:val="nil"/>
              <w:left w:val="nil"/>
              <w:bottom w:val="nil"/>
              <w:right w:val="nil"/>
            </w:tcBorders>
            <w:shd w:val="clear" w:color="auto" w:fill="auto"/>
            <w:hideMark/>
          </w:tcPr>
          <w:p w14:paraId="1AF184F1" w14:textId="77777777" w:rsidR="00D06EF0" w:rsidRPr="00D06EF0" w:rsidRDefault="00D06EF0" w:rsidP="00D06EF0">
            <w:pPr>
              <w:jc w:val="right"/>
              <w:rPr>
                <w:rFonts w:ascii="Arial" w:hAnsi="Arial" w:cs="Arial"/>
                <w:sz w:val="18"/>
                <w:szCs w:val="18"/>
                <w:lang w:eastAsia="en-GB"/>
              </w:rPr>
            </w:pPr>
          </w:p>
        </w:tc>
      </w:tr>
      <w:tr w:rsidR="004338C1" w14:paraId="2EC357F7" w14:textId="77777777" w:rsidTr="00D06EF0">
        <w:trPr>
          <w:trHeight w:val="240"/>
        </w:trPr>
        <w:tc>
          <w:tcPr>
            <w:tcW w:w="2011" w:type="dxa"/>
            <w:tcBorders>
              <w:top w:val="nil"/>
              <w:left w:val="nil"/>
              <w:bottom w:val="nil"/>
              <w:right w:val="nil"/>
            </w:tcBorders>
            <w:shd w:val="clear" w:color="auto" w:fill="auto"/>
            <w:noWrap/>
            <w:vAlign w:val="bottom"/>
            <w:hideMark/>
          </w:tcPr>
          <w:p w14:paraId="2DB09D09"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6B8540E7" w14:textId="77777777" w:rsidR="00D06EF0" w:rsidRPr="00D06EF0" w:rsidRDefault="00D06EF0" w:rsidP="00D06EF0">
            <w:pPr>
              <w:rPr>
                <w:sz w:val="20"/>
                <w:lang w:eastAsia="en-GB"/>
              </w:rPr>
            </w:pPr>
          </w:p>
        </w:tc>
        <w:tc>
          <w:tcPr>
            <w:tcW w:w="1156" w:type="dxa"/>
            <w:tcBorders>
              <w:top w:val="single" w:sz="4" w:space="0" w:color="auto"/>
              <w:left w:val="nil"/>
              <w:bottom w:val="single" w:sz="4" w:space="0" w:color="auto"/>
              <w:right w:val="nil"/>
            </w:tcBorders>
            <w:shd w:val="clear" w:color="auto" w:fill="auto"/>
            <w:noWrap/>
            <w:vAlign w:val="bottom"/>
            <w:hideMark/>
          </w:tcPr>
          <w:p w14:paraId="7217C790"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60,062</w:t>
            </w:r>
          </w:p>
        </w:tc>
        <w:tc>
          <w:tcPr>
            <w:tcW w:w="1156" w:type="dxa"/>
            <w:tcBorders>
              <w:top w:val="single" w:sz="4" w:space="0" w:color="auto"/>
              <w:left w:val="nil"/>
              <w:bottom w:val="single" w:sz="4" w:space="0" w:color="auto"/>
              <w:right w:val="nil"/>
            </w:tcBorders>
            <w:shd w:val="clear" w:color="auto" w:fill="auto"/>
            <w:noWrap/>
            <w:vAlign w:val="bottom"/>
            <w:hideMark/>
          </w:tcPr>
          <w:p w14:paraId="154FE403"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0</w:t>
            </w:r>
          </w:p>
        </w:tc>
        <w:tc>
          <w:tcPr>
            <w:tcW w:w="1156" w:type="dxa"/>
            <w:tcBorders>
              <w:top w:val="single" w:sz="4" w:space="0" w:color="auto"/>
              <w:left w:val="nil"/>
              <w:bottom w:val="single" w:sz="4" w:space="0" w:color="auto"/>
              <w:right w:val="nil"/>
            </w:tcBorders>
            <w:shd w:val="clear" w:color="auto" w:fill="auto"/>
            <w:noWrap/>
            <w:vAlign w:val="bottom"/>
            <w:hideMark/>
          </w:tcPr>
          <w:p w14:paraId="34EB14F1"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(673)</w:t>
            </w:r>
          </w:p>
        </w:tc>
        <w:tc>
          <w:tcPr>
            <w:tcW w:w="1156" w:type="dxa"/>
            <w:tcBorders>
              <w:top w:val="single" w:sz="4" w:space="0" w:color="auto"/>
              <w:left w:val="nil"/>
              <w:bottom w:val="single" w:sz="4" w:space="0" w:color="auto"/>
              <w:right w:val="nil"/>
            </w:tcBorders>
            <w:shd w:val="clear" w:color="auto" w:fill="auto"/>
            <w:noWrap/>
            <w:vAlign w:val="bottom"/>
            <w:hideMark/>
          </w:tcPr>
          <w:p w14:paraId="398F30D3"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1,468</w:t>
            </w:r>
          </w:p>
        </w:tc>
        <w:tc>
          <w:tcPr>
            <w:tcW w:w="1156" w:type="dxa"/>
            <w:tcBorders>
              <w:top w:val="single" w:sz="4" w:space="0" w:color="auto"/>
              <w:left w:val="nil"/>
              <w:bottom w:val="single" w:sz="4" w:space="0" w:color="auto"/>
              <w:right w:val="nil"/>
            </w:tcBorders>
            <w:shd w:val="clear" w:color="auto" w:fill="auto"/>
            <w:noWrap/>
            <w:vAlign w:val="bottom"/>
            <w:hideMark/>
          </w:tcPr>
          <w:p w14:paraId="4550EF3C"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60,857</w:t>
            </w:r>
          </w:p>
        </w:tc>
        <w:tc>
          <w:tcPr>
            <w:tcW w:w="747" w:type="dxa"/>
            <w:tcBorders>
              <w:top w:val="nil"/>
              <w:left w:val="nil"/>
              <w:bottom w:val="nil"/>
              <w:right w:val="nil"/>
            </w:tcBorders>
            <w:shd w:val="clear" w:color="auto" w:fill="auto"/>
            <w:hideMark/>
          </w:tcPr>
          <w:p w14:paraId="4CF6AFCE" w14:textId="77777777" w:rsidR="00D06EF0" w:rsidRPr="00D06EF0" w:rsidRDefault="00D06EF0" w:rsidP="00D06EF0">
            <w:pPr>
              <w:jc w:val="right"/>
              <w:rPr>
                <w:rFonts w:ascii="Arial" w:hAnsi="Arial" w:cs="Arial"/>
                <w:sz w:val="18"/>
                <w:szCs w:val="18"/>
                <w:lang w:eastAsia="en-GB"/>
              </w:rPr>
            </w:pPr>
          </w:p>
        </w:tc>
      </w:tr>
      <w:tr w:rsidR="004338C1" w14:paraId="7FABDB58" w14:textId="77777777" w:rsidTr="00D06EF0">
        <w:trPr>
          <w:trHeight w:val="240"/>
        </w:trPr>
        <w:tc>
          <w:tcPr>
            <w:tcW w:w="4433" w:type="dxa"/>
            <w:gridSpan w:val="2"/>
            <w:tcBorders>
              <w:top w:val="nil"/>
              <w:left w:val="nil"/>
              <w:bottom w:val="nil"/>
              <w:right w:val="nil"/>
            </w:tcBorders>
            <w:shd w:val="clear" w:color="auto" w:fill="auto"/>
            <w:noWrap/>
            <w:vAlign w:val="bottom"/>
            <w:hideMark/>
          </w:tcPr>
          <w:p w14:paraId="17126850" w14:textId="77777777" w:rsidR="00D06EF0" w:rsidRPr="00D06EF0" w:rsidRDefault="004338C1" w:rsidP="00D06EF0">
            <w:pPr>
              <w:rPr>
                <w:rFonts w:ascii="Arial" w:hAnsi="Arial" w:cs="Arial"/>
                <w:b/>
                <w:bCs/>
                <w:sz w:val="18"/>
                <w:szCs w:val="18"/>
                <w:lang w:eastAsia="en-GB"/>
              </w:rPr>
            </w:pPr>
            <w:r>
              <w:rPr>
                <w:rFonts w:ascii="Arial" w:eastAsia="Arial" w:hAnsi="Arial" w:cs="Arial"/>
                <w:b/>
                <w:bCs/>
                <w:sz w:val="18"/>
                <w:szCs w:val="18"/>
                <w:lang w:val="cy-GB" w:eastAsia="en-GB"/>
              </w:rPr>
              <w:t>Ecwiti Preifat</w:t>
            </w:r>
          </w:p>
        </w:tc>
        <w:tc>
          <w:tcPr>
            <w:tcW w:w="1156" w:type="dxa"/>
            <w:tcBorders>
              <w:top w:val="nil"/>
              <w:left w:val="nil"/>
              <w:bottom w:val="nil"/>
              <w:right w:val="nil"/>
            </w:tcBorders>
            <w:shd w:val="clear" w:color="auto" w:fill="auto"/>
            <w:noWrap/>
            <w:vAlign w:val="bottom"/>
            <w:hideMark/>
          </w:tcPr>
          <w:p w14:paraId="383886C7" w14:textId="77777777" w:rsidR="00D06EF0" w:rsidRPr="00D06EF0" w:rsidRDefault="00D06EF0" w:rsidP="00D06EF0">
            <w:pPr>
              <w:rPr>
                <w:rFonts w:ascii="Arial" w:hAnsi="Arial" w:cs="Arial"/>
                <w:b/>
                <w:bCs/>
                <w:sz w:val="18"/>
                <w:szCs w:val="18"/>
                <w:lang w:eastAsia="en-GB"/>
              </w:rPr>
            </w:pPr>
          </w:p>
        </w:tc>
        <w:tc>
          <w:tcPr>
            <w:tcW w:w="1156" w:type="dxa"/>
            <w:tcBorders>
              <w:top w:val="nil"/>
              <w:left w:val="nil"/>
              <w:bottom w:val="nil"/>
              <w:right w:val="nil"/>
            </w:tcBorders>
            <w:shd w:val="clear" w:color="auto" w:fill="auto"/>
            <w:hideMark/>
          </w:tcPr>
          <w:p w14:paraId="6B973F3B"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2461AA74"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51D4ECE5"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7090F557" w14:textId="77777777" w:rsidR="00D06EF0" w:rsidRPr="00D06EF0" w:rsidRDefault="00D06EF0" w:rsidP="00D06EF0">
            <w:pPr>
              <w:jc w:val="right"/>
              <w:rPr>
                <w:sz w:val="20"/>
                <w:lang w:eastAsia="en-GB"/>
              </w:rPr>
            </w:pPr>
          </w:p>
        </w:tc>
        <w:tc>
          <w:tcPr>
            <w:tcW w:w="747" w:type="dxa"/>
            <w:tcBorders>
              <w:top w:val="nil"/>
              <w:left w:val="nil"/>
              <w:bottom w:val="nil"/>
              <w:right w:val="nil"/>
            </w:tcBorders>
            <w:shd w:val="clear" w:color="auto" w:fill="auto"/>
            <w:hideMark/>
          </w:tcPr>
          <w:p w14:paraId="0420F6E1" w14:textId="77777777" w:rsidR="00D06EF0" w:rsidRPr="00D06EF0" w:rsidRDefault="00D06EF0" w:rsidP="00D06EF0">
            <w:pPr>
              <w:jc w:val="right"/>
              <w:rPr>
                <w:sz w:val="20"/>
                <w:lang w:eastAsia="en-GB"/>
              </w:rPr>
            </w:pPr>
          </w:p>
        </w:tc>
      </w:tr>
      <w:tr w:rsidR="004338C1" w14:paraId="32F4279B" w14:textId="77777777" w:rsidTr="00D06EF0">
        <w:trPr>
          <w:trHeight w:val="240"/>
        </w:trPr>
        <w:tc>
          <w:tcPr>
            <w:tcW w:w="2011" w:type="dxa"/>
            <w:tcBorders>
              <w:top w:val="nil"/>
              <w:left w:val="nil"/>
              <w:bottom w:val="nil"/>
              <w:right w:val="nil"/>
            </w:tcBorders>
            <w:shd w:val="clear" w:color="auto" w:fill="auto"/>
            <w:noWrap/>
            <w:vAlign w:val="bottom"/>
            <w:hideMark/>
          </w:tcPr>
          <w:p w14:paraId="7F0AB55A"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58DC3D99" w14:textId="77777777" w:rsidR="00D06EF0" w:rsidRPr="00D06EF0" w:rsidRDefault="004338C1" w:rsidP="00D06EF0">
            <w:pPr>
              <w:rPr>
                <w:rFonts w:ascii="Arial" w:hAnsi="Arial" w:cs="Arial"/>
                <w:sz w:val="18"/>
                <w:szCs w:val="18"/>
                <w:lang w:eastAsia="en-GB"/>
              </w:rPr>
            </w:pPr>
            <w:r>
              <w:rPr>
                <w:rFonts w:ascii="Arial" w:eastAsia="Arial" w:hAnsi="Arial" w:cs="Arial"/>
                <w:sz w:val="18"/>
                <w:szCs w:val="18"/>
                <w:lang w:val="cy-GB" w:eastAsia="en-GB"/>
              </w:rPr>
              <w:t>HarbourVest</w:t>
            </w:r>
          </w:p>
        </w:tc>
        <w:tc>
          <w:tcPr>
            <w:tcW w:w="1156" w:type="dxa"/>
            <w:tcBorders>
              <w:top w:val="nil"/>
              <w:left w:val="nil"/>
              <w:bottom w:val="nil"/>
              <w:right w:val="nil"/>
            </w:tcBorders>
            <w:shd w:val="clear" w:color="auto" w:fill="auto"/>
            <w:noWrap/>
            <w:vAlign w:val="bottom"/>
            <w:hideMark/>
          </w:tcPr>
          <w:p w14:paraId="1433F2D2"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140,311</w:t>
            </w:r>
          </w:p>
        </w:tc>
        <w:tc>
          <w:tcPr>
            <w:tcW w:w="1156" w:type="dxa"/>
            <w:tcBorders>
              <w:top w:val="nil"/>
              <w:left w:val="nil"/>
              <w:bottom w:val="nil"/>
              <w:right w:val="nil"/>
            </w:tcBorders>
            <w:shd w:val="clear" w:color="auto" w:fill="auto"/>
            <w:noWrap/>
            <w:vAlign w:val="bottom"/>
            <w:hideMark/>
          </w:tcPr>
          <w:p w14:paraId="27F72CC5"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13,619</w:t>
            </w:r>
          </w:p>
        </w:tc>
        <w:tc>
          <w:tcPr>
            <w:tcW w:w="1156" w:type="dxa"/>
            <w:tcBorders>
              <w:top w:val="nil"/>
              <w:left w:val="nil"/>
              <w:bottom w:val="nil"/>
              <w:right w:val="nil"/>
            </w:tcBorders>
            <w:shd w:val="clear" w:color="auto" w:fill="auto"/>
            <w:noWrap/>
            <w:vAlign w:val="bottom"/>
            <w:hideMark/>
          </w:tcPr>
          <w:p w14:paraId="507D4A2C"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(42,852)</w:t>
            </w:r>
          </w:p>
        </w:tc>
        <w:tc>
          <w:tcPr>
            <w:tcW w:w="1156" w:type="dxa"/>
            <w:tcBorders>
              <w:top w:val="nil"/>
              <w:left w:val="nil"/>
              <w:bottom w:val="nil"/>
              <w:right w:val="nil"/>
            </w:tcBorders>
            <w:shd w:val="clear" w:color="auto" w:fill="auto"/>
            <w:noWrap/>
            <w:vAlign w:val="bottom"/>
            <w:hideMark/>
          </w:tcPr>
          <w:p w14:paraId="71935432"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37,947</w:t>
            </w:r>
          </w:p>
        </w:tc>
        <w:tc>
          <w:tcPr>
            <w:tcW w:w="1156" w:type="dxa"/>
            <w:tcBorders>
              <w:top w:val="nil"/>
              <w:left w:val="nil"/>
              <w:bottom w:val="nil"/>
              <w:right w:val="nil"/>
            </w:tcBorders>
            <w:shd w:val="clear" w:color="auto" w:fill="auto"/>
            <w:noWrap/>
            <w:vAlign w:val="bottom"/>
            <w:hideMark/>
          </w:tcPr>
          <w:p w14:paraId="3C11F6AE"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149,025</w:t>
            </w:r>
          </w:p>
        </w:tc>
        <w:tc>
          <w:tcPr>
            <w:tcW w:w="747" w:type="dxa"/>
            <w:tcBorders>
              <w:top w:val="nil"/>
              <w:left w:val="nil"/>
              <w:bottom w:val="nil"/>
              <w:right w:val="nil"/>
            </w:tcBorders>
            <w:shd w:val="clear" w:color="auto" w:fill="auto"/>
            <w:hideMark/>
          </w:tcPr>
          <w:p w14:paraId="18313613" w14:textId="77777777" w:rsidR="00D06EF0" w:rsidRPr="00D06EF0" w:rsidRDefault="00D06EF0" w:rsidP="00D06EF0">
            <w:pPr>
              <w:jc w:val="right"/>
              <w:rPr>
                <w:rFonts w:ascii="Arial" w:hAnsi="Arial" w:cs="Arial"/>
                <w:sz w:val="18"/>
                <w:szCs w:val="18"/>
                <w:lang w:eastAsia="en-GB"/>
              </w:rPr>
            </w:pPr>
          </w:p>
        </w:tc>
      </w:tr>
      <w:tr w:rsidR="004338C1" w14:paraId="0DA71074" w14:textId="77777777" w:rsidTr="00D06EF0">
        <w:trPr>
          <w:trHeight w:val="240"/>
        </w:trPr>
        <w:tc>
          <w:tcPr>
            <w:tcW w:w="2011" w:type="dxa"/>
            <w:tcBorders>
              <w:top w:val="nil"/>
              <w:left w:val="nil"/>
              <w:bottom w:val="nil"/>
              <w:right w:val="nil"/>
            </w:tcBorders>
            <w:shd w:val="clear" w:color="auto" w:fill="auto"/>
            <w:noWrap/>
            <w:vAlign w:val="bottom"/>
            <w:hideMark/>
          </w:tcPr>
          <w:p w14:paraId="5BA041B2"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2E052215" w14:textId="77777777" w:rsidR="00D06EF0" w:rsidRPr="00D06EF0" w:rsidRDefault="004338C1" w:rsidP="00D06EF0">
            <w:pPr>
              <w:rPr>
                <w:rFonts w:ascii="Arial" w:hAnsi="Arial" w:cs="Arial"/>
                <w:sz w:val="18"/>
                <w:szCs w:val="18"/>
                <w:lang w:eastAsia="en-GB"/>
              </w:rPr>
            </w:pPr>
            <w:r>
              <w:rPr>
                <w:rFonts w:ascii="Arial" w:eastAsia="Arial" w:hAnsi="Arial" w:cs="Arial"/>
                <w:sz w:val="18"/>
                <w:szCs w:val="18"/>
                <w:lang w:val="cy-GB" w:eastAsia="en-GB"/>
              </w:rPr>
              <w:t>Blackstone</w:t>
            </w:r>
          </w:p>
        </w:tc>
        <w:tc>
          <w:tcPr>
            <w:tcW w:w="1156" w:type="dxa"/>
            <w:tcBorders>
              <w:top w:val="nil"/>
              <w:left w:val="nil"/>
              <w:bottom w:val="nil"/>
              <w:right w:val="nil"/>
            </w:tcBorders>
            <w:shd w:val="clear" w:color="auto" w:fill="auto"/>
            <w:noWrap/>
            <w:vAlign w:val="bottom"/>
            <w:hideMark/>
          </w:tcPr>
          <w:p w14:paraId="15F93FFF"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6,580</w:t>
            </w:r>
          </w:p>
        </w:tc>
        <w:tc>
          <w:tcPr>
            <w:tcW w:w="1156" w:type="dxa"/>
            <w:tcBorders>
              <w:top w:val="nil"/>
              <w:left w:val="nil"/>
              <w:bottom w:val="nil"/>
              <w:right w:val="nil"/>
            </w:tcBorders>
            <w:shd w:val="clear" w:color="auto" w:fill="auto"/>
            <w:noWrap/>
            <w:vAlign w:val="bottom"/>
            <w:hideMark/>
          </w:tcPr>
          <w:p w14:paraId="1618CE3D"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35,848</w:t>
            </w:r>
          </w:p>
        </w:tc>
        <w:tc>
          <w:tcPr>
            <w:tcW w:w="1156" w:type="dxa"/>
            <w:tcBorders>
              <w:top w:val="nil"/>
              <w:left w:val="nil"/>
              <w:bottom w:val="nil"/>
              <w:right w:val="nil"/>
            </w:tcBorders>
            <w:shd w:val="clear" w:color="auto" w:fill="auto"/>
            <w:noWrap/>
            <w:vAlign w:val="bottom"/>
            <w:hideMark/>
          </w:tcPr>
          <w:p w14:paraId="50ACC144"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(4,925)</w:t>
            </w:r>
          </w:p>
        </w:tc>
        <w:tc>
          <w:tcPr>
            <w:tcW w:w="1156" w:type="dxa"/>
            <w:tcBorders>
              <w:top w:val="nil"/>
              <w:left w:val="nil"/>
              <w:bottom w:val="nil"/>
              <w:right w:val="nil"/>
            </w:tcBorders>
            <w:shd w:val="clear" w:color="auto" w:fill="auto"/>
            <w:noWrap/>
            <w:vAlign w:val="bottom"/>
            <w:hideMark/>
          </w:tcPr>
          <w:p w14:paraId="0E7F3602"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11,390</w:t>
            </w:r>
          </w:p>
        </w:tc>
        <w:tc>
          <w:tcPr>
            <w:tcW w:w="1156" w:type="dxa"/>
            <w:tcBorders>
              <w:top w:val="nil"/>
              <w:left w:val="nil"/>
              <w:bottom w:val="nil"/>
              <w:right w:val="nil"/>
            </w:tcBorders>
            <w:shd w:val="clear" w:color="auto" w:fill="auto"/>
            <w:noWrap/>
            <w:vAlign w:val="bottom"/>
            <w:hideMark/>
          </w:tcPr>
          <w:p w14:paraId="41479835"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48,893</w:t>
            </w:r>
          </w:p>
        </w:tc>
        <w:tc>
          <w:tcPr>
            <w:tcW w:w="747" w:type="dxa"/>
            <w:tcBorders>
              <w:top w:val="nil"/>
              <w:left w:val="nil"/>
              <w:bottom w:val="nil"/>
              <w:right w:val="nil"/>
            </w:tcBorders>
            <w:shd w:val="clear" w:color="auto" w:fill="auto"/>
            <w:hideMark/>
          </w:tcPr>
          <w:p w14:paraId="72A70CE8" w14:textId="77777777" w:rsidR="00D06EF0" w:rsidRPr="00D06EF0" w:rsidRDefault="00D06EF0" w:rsidP="00D06EF0">
            <w:pPr>
              <w:jc w:val="right"/>
              <w:rPr>
                <w:rFonts w:ascii="Arial" w:hAnsi="Arial" w:cs="Arial"/>
                <w:sz w:val="18"/>
                <w:szCs w:val="18"/>
                <w:lang w:eastAsia="en-GB"/>
              </w:rPr>
            </w:pPr>
          </w:p>
        </w:tc>
      </w:tr>
      <w:tr w:rsidR="004338C1" w14:paraId="1E387806" w14:textId="77777777" w:rsidTr="00D06EF0">
        <w:trPr>
          <w:trHeight w:val="240"/>
        </w:trPr>
        <w:tc>
          <w:tcPr>
            <w:tcW w:w="2011" w:type="dxa"/>
            <w:tcBorders>
              <w:top w:val="nil"/>
              <w:left w:val="nil"/>
              <w:bottom w:val="nil"/>
              <w:right w:val="nil"/>
            </w:tcBorders>
            <w:shd w:val="clear" w:color="auto" w:fill="auto"/>
            <w:noWrap/>
            <w:vAlign w:val="bottom"/>
            <w:hideMark/>
          </w:tcPr>
          <w:p w14:paraId="5D2EE278"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6AB2F580" w14:textId="77777777" w:rsidR="00D06EF0" w:rsidRPr="00D06EF0" w:rsidRDefault="00D06EF0" w:rsidP="00D06EF0">
            <w:pPr>
              <w:rPr>
                <w:sz w:val="20"/>
                <w:lang w:eastAsia="en-GB"/>
              </w:rPr>
            </w:pPr>
          </w:p>
        </w:tc>
        <w:tc>
          <w:tcPr>
            <w:tcW w:w="1156" w:type="dxa"/>
            <w:tcBorders>
              <w:top w:val="single" w:sz="4" w:space="0" w:color="auto"/>
              <w:left w:val="nil"/>
              <w:bottom w:val="single" w:sz="4" w:space="0" w:color="auto"/>
              <w:right w:val="nil"/>
            </w:tcBorders>
            <w:shd w:val="clear" w:color="auto" w:fill="auto"/>
            <w:noWrap/>
            <w:vAlign w:val="bottom"/>
            <w:hideMark/>
          </w:tcPr>
          <w:p w14:paraId="6E811C85"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146,891</w:t>
            </w:r>
          </w:p>
        </w:tc>
        <w:tc>
          <w:tcPr>
            <w:tcW w:w="1156" w:type="dxa"/>
            <w:tcBorders>
              <w:top w:val="single" w:sz="4" w:space="0" w:color="auto"/>
              <w:left w:val="nil"/>
              <w:bottom w:val="single" w:sz="4" w:space="0" w:color="auto"/>
              <w:right w:val="nil"/>
            </w:tcBorders>
            <w:shd w:val="clear" w:color="auto" w:fill="auto"/>
            <w:noWrap/>
            <w:vAlign w:val="bottom"/>
            <w:hideMark/>
          </w:tcPr>
          <w:p w14:paraId="6A2FFF2B"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49,467</w:t>
            </w:r>
          </w:p>
        </w:tc>
        <w:tc>
          <w:tcPr>
            <w:tcW w:w="1156" w:type="dxa"/>
            <w:tcBorders>
              <w:top w:val="single" w:sz="4" w:space="0" w:color="auto"/>
              <w:left w:val="nil"/>
              <w:bottom w:val="single" w:sz="4" w:space="0" w:color="auto"/>
              <w:right w:val="nil"/>
            </w:tcBorders>
            <w:shd w:val="clear" w:color="auto" w:fill="auto"/>
            <w:noWrap/>
            <w:vAlign w:val="bottom"/>
            <w:hideMark/>
          </w:tcPr>
          <w:p w14:paraId="4E5D0157"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(47,777)</w:t>
            </w:r>
          </w:p>
        </w:tc>
        <w:tc>
          <w:tcPr>
            <w:tcW w:w="1156" w:type="dxa"/>
            <w:tcBorders>
              <w:top w:val="single" w:sz="4" w:space="0" w:color="auto"/>
              <w:left w:val="nil"/>
              <w:bottom w:val="single" w:sz="4" w:space="0" w:color="auto"/>
              <w:right w:val="nil"/>
            </w:tcBorders>
            <w:shd w:val="clear" w:color="auto" w:fill="auto"/>
            <w:noWrap/>
            <w:vAlign w:val="bottom"/>
            <w:hideMark/>
          </w:tcPr>
          <w:p w14:paraId="610955F2"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49,337</w:t>
            </w:r>
          </w:p>
        </w:tc>
        <w:tc>
          <w:tcPr>
            <w:tcW w:w="1156" w:type="dxa"/>
            <w:tcBorders>
              <w:top w:val="single" w:sz="4" w:space="0" w:color="auto"/>
              <w:left w:val="nil"/>
              <w:bottom w:val="single" w:sz="4" w:space="0" w:color="auto"/>
              <w:right w:val="nil"/>
            </w:tcBorders>
            <w:shd w:val="clear" w:color="auto" w:fill="auto"/>
            <w:noWrap/>
            <w:vAlign w:val="bottom"/>
            <w:hideMark/>
          </w:tcPr>
          <w:p w14:paraId="3E3321F8"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197,918</w:t>
            </w:r>
          </w:p>
        </w:tc>
        <w:tc>
          <w:tcPr>
            <w:tcW w:w="747" w:type="dxa"/>
            <w:tcBorders>
              <w:top w:val="nil"/>
              <w:left w:val="nil"/>
              <w:bottom w:val="nil"/>
              <w:right w:val="nil"/>
            </w:tcBorders>
            <w:shd w:val="clear" w:color="auto" w:fill="auto"/>
            <w:hideMark/>
          </w:tcPr>
          <w:p w14:paraId="4AAB0700" w14:textId="77777777" w:rsidR="00D06EF0" w:rsidRPr="00D06EF0" w:rsidRDefault="00D06EF0" w:rsidP="00D06EF0">
            <w:pPr>
              <w:jc w:val="right"/>
              <w:rPr>
                <w:rFonts w:ascii="Arial" w:hAnsi="Arial" w:cs="Arial"/>
                <w:sz w:val="18"/>
                <w:szCs w:val="18"/>
                <w:lang w:eastAsia="en-GB"/>
              </w:rPr>
            </w:pPr>
          </w:p>
        </w:tc>
      </w:tr>
      <w:tr w:rsidR="004338C1" w14:paraId="17E57385" w14:textId="77777777" w:rsidTr="00D06EF0">
        <w:trPr>
          <w:trHeight w:val="240"/>
        </w:trPr>
        <w:tc>
          <w:tcPr>
            <w:tcW w:w="2011" w:type="dxa"/>
            <w:tcBorders>
              <w:top w:val="nil"/>
              <w:left w:val="nil"/>
              <w:bottom w:val="nil"/>
              <w:right w:val="nil"/>
            </w:tcBorders>
            <w:shd w:val="clear" w:color="auto" w:fill="auto"/>
            <w:noWrap/>
            <w:vAlign w:val="bottom"/>
            <w:hideMark/>
          </w:tcPr>
          <w:p w14:paraId="77613CAB" w14:textId="77777777" w:rsidR="00D06EF0" w:rsidRPr="00D06EF0" w:rsidRDefault="004338C1" w:rsidP="00D06EF0">
            <w:pPr>
              <w:rPr>
                <w:rFonts w:ascii="Arial" w:hAnsi="Arial" w:cs="Arial"/>
                <w:b/>
                <w:bCs/>
                <w:sz w:val="18"/>
                <w:szCs w:val="18"/>
                <w:lang w:eastAsia="en-GB"/>
              </w:rPr>
            </w:pPr>
            <w:r>
              <w:rPr>
                <w:rFonts w:ascii="Arial" w:eastAsia="Arial" w:hAnsi="Arial" w:cs="Arial"/>
                <w:b/>
                <w:bCs/>
                <w:sz w:val="18"/>
                <w:szCs w:val="18"/>
                <w:lang w:val="cy-GB" w:eastAsia="en-GB"/>
              </w:rPr>
              <w:t>Seilwaith</w:t>
            </w:r>
          </w:p>
        </w:tc>
        <w:tc>
          <w:tcPr>
            <w:tcW w:w="2422" w:type="dxa"/>
            <w:tcBorders>
              <w:top w:val="nil"/>
              <w:left w:val="nil"/>
              <w:bottom w:val="nil"/>
              <w:right w:val="nil"/>
            </w:tcBorders>
            <w:shd w:val="clear" w:color="auto" w:fill="auto"/>
            <w:noWrap/>
            <w:vAlign w:val="bottom"/>
            <w:hideMark/>
          </w:tcPr>
          <w:p w14:paraId="686158B1" w14:textId="77777777" w:rsidR="00D06EF0" w:rsidRPr="00D06EF0" w:rsidRDefault="00D06EF0" w:rsidP="00D06EF0">
            <w:pPr>
              <w:rPr>
                <w:rFonts w:ascii="Arial" w:hAnsi="Arial" w:cs="Arial"/>
                <w:b/>
                <w:bCs/>
                <w:sz w:val="18"/>
                <w:szCs w:val="18"/>
                <w:lang w:eastAsia="en-GB"/>
              </w:rPr>
            </w:pPr>
          </w:p>
        </w:tc>
        <w:tc>
          <w:tcPr>
            <w:tcW w:w="1156" w:type="dxa"/>
            <w:tcBorders>
              <w:top w:val="nil"/>
              <w:left w:val="nil"/>
              <w:bottom w:val="nil"/>
              <w:right w:val="nil"/>
            </w:tcBorders>
            <w:shd w:val="clear" w:color="auto" w:fill="auto"/>
            <w:noWrap/>
            <w:vAlign w:val="bottom"/>
            <w:hideMark/>
          </w:tcPr>
          <w:p w14:paraId="79945FC8" w14:textId="77777777" w:rsidR="00D06EF0" w:rsidRPr="00D06EF0" w:rsidRDefault="00D06EF0" w:rsidP="00D06EF0">
            <w:pPr>
              <w:rPr>
                <w:sz w:val="20"/>
                <w:lang w:eastAsia="en-GB"/>
              </w:rPr>
            </w:pPr>
          </w:p>
        </w:tc>
        <w:tc>
          <w:tcPr>
            <w:tcW w:w="1156" w:type="dxa"/>
            <w:tcBorders>
              <w:top w:val="nil"/>
              <w:left w:val="nil"/>
              <w:bottom w:val="nil"/>
              <w:right w:val="nil"/>
            </w:tcBorders>
            <w:shd w:val="clear" w:color="auto" w:fill="auto"/>
            <w:noWrap/>
            <w:vAlign w:val="bottom"/>
            <w:hideMark/>
          </w:tcPr>
          <w:p w14:paraId="4C2B618F"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374A85FD"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410308FC"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2C7C8FBA" w14:textId="77777777" w:rsidR="00D06EF0" w:rsidRPr="00D06EF0" w:rsidRDefault="00D06EF0" w:rsidP="00D06EF0">
            <w:pPr>
              <w:jc w:val="right"/>
              <w:rPr>
                <w:sz w:val="20"/>
                <w:lang w:eastAsia="en-GB"/>
              </w:rPr>
            </w:pPr>
          </w:p>
        </w:tc>
        <w:tc>
          <w:tcPr>
            <w:tcW w:w="747" w:type="dxa"/>
            <w:tcBorders>
              <w:top w:val="nil"/>
              <w:left w:val="nil"/>
              <w:bottom w:val="nil"/>
              <w:right w:val="nil"/>
            </w:tcBorders>
            <w:shd w:val="clear" w:color="auto" w:fill="auto"/>
            <w:hideMark/>
          </w:tcPr>
          <w:p w14:paraId="41A2A6CA" w14:textId="77777777" w:rsidR="00D06EF0" w:rsidRPr="00D06EF0" w:rsidRDefault="00D06EF0" w:rsidP="00D06EF0">
            <w:pPr>
              <w:jc w:val="right"/>
              <w:rPr>
                <w:sz w:val="20"/>
                <w:lang w:eastAsia="en-GB"/>
              </w:rPr>
            </w:pPr>
          </w:p>
        </w:tc>
      </w:tr>
      <w:tr w:rsidR="004338C1" w14:paraId="1199E348" w14:textId="77777777" w:rsidTr="00D06EF0">
        <w:trPr>
          <w:trHeight w:val="240"/>
        </w:trPr>
        <w:tc>
          <w:tcPr>
            <w:tcW w:w="2011" w:type="dxa"/>
            <w:tcBorders>
              <w:top w:val="nil"/>
              <w:left w:val="nil"/>
              <w:bottom w:val="nil"/>
              <w:right w:val="nil"/>
            </w:tcBorders>
            <w:shd w:val="clear" w:color="auto" w:fill="auto"/>
            <w:noWrap/>
            <w:vAlign w:val="bottom"/>
            <w:hideMark/>
          </w:tcPr>
          <w:p w14:paraId="588D6A84"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443C2272" w14:textId="77777777" w:rsidR="00D06EF0" w:rsidRPr="00D06EF0" w:rsidRDefault="004338C1" w:rsidP="00D06EF0">
            <w:pPr>
              <w:rPr>
                <w:rFonts w:ascii="Arial" w:hAnsi="Arial" w:cs="Arial"/>
                <w:sz w:val="18"/>
                <w:szCs w:val="18"/>
                <w:lang w:eastAsia="en-GB"/>
              </w:rPr>
            </w:pPr>
            <w:r>
              <w:rPr>
                <w:rFonts w:ascii="Arial" w:eastAsia="Arial" w:hAnsi="Arial" w:cs="Arial"/>
                <w:sz w:val="18"/>
                <w:szCs w:val="18"/>
                <w:lang w:val="cy-GB" w:eastAsia="en-GB"/>
              </w:rPr>
              <w:t>First Sentier</w:t>
            </w:r>
          </w:p>
        </w:tc>
        <w:tc>
          <w:tcPr>
            <w:tcW w:w="1156" w:type="dxa"/>
            <w:tcBorders>
              <w:top w:val="nil"/>
              <w:left w:val="nil"/>
              <w:bottom w:val="nil"/>
              <w:right w:val="nil"/>
            </w:tcBorders>
            <w:shd w:val="clear" w:color="auto" w:fill="auto"/>
            <w:noWrap/>
            <w:vAlign w:val="bottom"/>
            <w:hideMark/>
          </w:tcPr>
          <w:p w14:paraId="520236BF"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73,822</w:t>
            </w:r>
          </w:p>
        </w:tc>
        <w:tc>
          <w:tcPr>
            <w:tcW w:w="1156" w:type="dxa"/>
            <w:tcBorders>
              <w:top w:val="nil"/>
              <w:left w:val="nil"/>
              <w:bottom w:val="nil"/>
              <w:right w:val="nil"/>
            </w:tcBorders>
            <w:shd w:val="clear" w:color="auto" w:fill="auto"/>
            <w:noWrap/>
            <w:vAlign w:val="bottom"/>
            <w:hideMark/>
          </w:tcPr>
          <w:p w14:paraId="39FB143B"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0</w:t>
            </w:r>
          </w:p>
        </w:tc>
        <w:tc>
          <w:tcPr>
            <w:tcW w:w="1156" w:type="dxa"/>
            <w:tcBorders>
              <w:top w:val="nil"/>
              <w:left w:val="nil"/>
              <w:bottom w:val="nil"/>
              <w:right w:val="nil"/>
            </w:tcBorders>
            <w:shd w:val="clear" w:color="auto" w:fill="auto"/>
            <w:noWrap/>
            <w:vAlign w:val="bottom"/>
            <w:hideMark/>
          </w:tcPr>
          <w:p w14:paraId="7043E2EA"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(9,789)</w:t>
            </w:r>
          </w:p>
        </w:tc>
        <w:tc>
          <w:tcPr>
            <w:tcW w:w="1156" w:type="dxa"/>
            <w:tcBorders>
              <w:top w:val="nil"/>
              <w:left w:val="nil"/>
              <w:bottom w:val="nil"/>
              <w:right w:val="nil"/>
            </w:tcBorders>
            <w:shd w:val="clear" w:color="auto" w:fill="auto"/>
            <w:noWrap/>
            <w:vAlign w:val="bottom"/>
            <w:hideMark/>
          </w:tcPr>
          <w:p w14:paraId="77650FC9"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17,877</w:t>
            </w:r>
          </w:p>
        </w:tc>
        <w:tc>
          <w:tcPr>
            <w:tcW w:w="1156" w:type="dxa"/>
            <w:tcBorders>
              <w:top w:val="nil"/>
              <w:left w:val="nil"/>
              <w:bottom w:val="nil"/>
              <w:right w:val="nil"/>
            </w:tcBorders>
            <w:shd w:val="clear" w:color="auto" w:fill="auto"/>
            <w:noWrap/>
            <w:vAlign w:val="bottom"/>
            <w:hideMark/>
          </w:tcPr>
          <w:p w14:paraId="7B1B77B2"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81,910</w:t>
            </w:r>
          </w:p>
        </w:tc>
        <w:tc>
          <w:tcPr>
            <w:tcW w:w="747" w:type="dxa"/>
            <w:tcBorders>
              <w:top w:val="nil"/>
              <w:left w:val="nil"/>
              <w:bottom w:val="nil"/>
              <w:right w:val="nil"/>
            </w:tcBorders>
            <w:shd w:val="clear" w:color="auto" w:fill="auto"/>
            <w:hideMark/>
          </w:tcPr>
          <w:p w14:paraId="67CBD43C" w14:textId="77777777" w:rsidR="00D06EF0" w:rsidRPr="00D06EF0" w:rsidRDefault="00D06EF0" w:rsidP="00D06EF0">
            <w:pPr>
              <w:jc w:val="right"/>
              <w:rPr>
                <w:rFonts w:ascii="Arial" w:hAnsi="Arial" w:cs="Arial"/>
                <w:sz w:val="18"/>
                <w:szCs w:val="18"/>
                <w:lang w:eastAsia="en-GB"/>
              </w:rPr>
            </w:pPr>
          </w:p>
        </w:tc>
      </w:tr>
      <w:tr w:rsidR="004338C1" w14:paraId="5F81937F" w14:textId="77777777" w:rsidTr="00D06EF0">
        <w:trPr>
          <w:trHeight w:val="240"/>
        </w:trPr>
        <w:tc>
          <w:tcPr>
            <w:tcW w:w="2011" w:type="dxa"/>
            <w:tcBorders>
              <w:top w:val="nil"/>
              <w:left w:val="nil"/>
              <w:bottom w:val="nil"/>
              <w:right w:val="nil"/>
            </w:tcBorders>
            <w:shd w:val="clear" w:color="auto" w:fill="auto"/>
            <w:noWrap/>
            <w:vAlign w:val="bottom"/>
            <w:hideMark/>
          </w:tcPr>
          <w:p w14:paraId="57B100B2"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3C7487B4" w14:textId="77777777" w:rsidR="00D06EF0" w:rsidRPr="00D06EF0" w:rsidRDefault="004338C1" w:rsidP="00D06EF0">
            <w:pPr>
              <w:rPr>
                <w:rFonts w:ascii="Arial" w:hAnsi="Arial" w:cs="Arial"/>
                <w:sz w:val="18"/>
                <w:szCs w:val="18"/>
                <w:lang w:eastAsia="en-GB"/>
              </w:rPr>
            </w:pPr>
            <w:r>
              <w:rPr>
                <w:rFonts w:ascii="Arial" w:eastAsia="Arial" w:hAnsi="Arial" w:cs="Arial"/>
                <w:sz w:val="18"/>
                <w:szCs w:val="18"/>
                <w:lang w:val="cy-GB" w:eastAsia="en-GB"/>
              </w:rPr>
              <w:t>Blackrock GRP</w:t>
            </w:r>
          </w:p>
        </w:tc>
        <w:tc>
          <w:tcPr>
            <w:tcW w:w="1156" w:type="dxa"/>
            <w:tcBorders>
              <w:top w:val="nil"/>
              <w:left w:val="nil"/>
              <w:bottom w:val="nil"/>
              <w:right w:val="nil"/>
            </w:tcBorders>
            <w:shd w:val="clear" w:color="auto" w:fill="auto"/>
            <w:noWrap/>
            <w:vAlign w:val="bottom"/>
            <w:hideMark/>
          </w:tcPr>
          <w:p w14:paraId="5D86D277"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1,843</w:t>
            </w:r>
          </w:p>
        </w:tc>
        <w:tc>
          <w:tcPr>
            <w:tcW w:w="1156" w:type="dxa"/>
            <w:tcBorders>
              <w:top w:val="nil"/>
              <w:left w:val="nil"/>
              <w:bottom w:val="nil"/>
              <w:right w:val="nil"/>
            </w:tcBorders>
            <w:shd w:val="clear" w:color="auto" w:fill="auto"/>
            <w:noWrap/>
            <w:vAlign w:val="bottom"/>
            <w:hideMark/>
          </w:tcPr>
          <w:p w14:paraId="1845036A"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3,146</w:t>
            </w:r>
          </w:p>
        </w:tc>
        <w:tc>
          <w:tcPr>
            <w:tcW w:w="1156" w:type="dxa"/>
            <w:tcBorders>
              <w:top w:val="nil"/>
              <w:left w:val="nil"/>
              <w:bottom w:val="nil"/>
              <w:right w:val="nil"/>
            </w:tcBorders>
            <w:shd w:val="clear" w:color="auto" w:fill="auto"/>
            <w:noWrap/>
            <w:vAlign w:val="bottom"/>
            <w:hideMark/>
          </w:tcPr>
          <w:p w14:paraId="2AA0A75E"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(644)</w:t>
            </w:r>
          </w:p>
        </w:tc>
        <w:tc>
          <w:tcPr>
            <w:tcW w:w="1156" w:type="dxa"/>
            <w:tcBorders>
              <w:top w:val="nil"/>
              <w:left w:val="nil"/>
              <w:bottom w:val="nil"/>
              <w:right w:val="nil"/>
            </w:tcBorders>
            <w:shd w:val="clear" w:color="auto" w:fill="auto"/>
            <w:noWrap/>
            <w:vAlign w:val="bottom"/>
            <w:hideMark/>
          </w:tcPr>
          <w:p w14:paraId="70417AEA"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358</w:t>
            </w:r>
          </w:p>
        </w:tc>
        <w:tc>
          <w:tcPr>
            <w:tcW w:w="1156" w:type="dxa"/>
            <w:tcBorders>
              <w:top w:val="nil"/>
              <w:left w:val="nil"/>
              <w:bottom w:val="nil"/>
              <w:right w:val="nil"/>
            </w:tcBorders>
            <w:shd w:val="clear" w:color="auto" w:fill="auto"/>
            <w:noWrap/>
            <w:vAlign w:val="bottom"/>
            <w:hideMark/>
          </w:tcPr>
          <w:p w14:paraId="1B1564F0"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4,703</w:t>
            </w:r>
          </w:p>
        </w:tc>
        <w:tc>
          <w:tcPr>
            <w:tcW w:w="747" w:type="dxa"/>
            <w:tcBorders>
              <w:top w:val="nil"/>
              <w:left w:val="nil"/>
              <w:bottom w:val="nil"/>
              <w:right w:val="nil"/>
            </w:tcBorders>
            <w:shd w:val="clear" w:color="auto" w:fill="auto"/>
            <w:hideMark/>
          </w:tcPr>
          <w:p w14:paraId="1ECDFD77" w14:textId="77777777" w:rsidR="00D06EF0" w:rsidRPr="00D06EF0" w:rsidRDefault="00D06EF0" w:rsidP="00D06EF0">
            <w:pPr>
              <w:jc w:val="right"/>
              <w:rPr>
                <w:rFonts w:ascii="Arial" w:hAnsi="Arial" w:cs="Arial"/>
                <w:sz w:val="18"/>
                <w:szCs w:val="18"/>
                <w:lang w:eastAsia="en-GB"/>
              </w:rPr>
            </w:pPr>
          </w:p>
        </w:tc>
      </w:tr>
      <w:tr w:rsidR="004338C1" w14:paraId="4F968C77" w14:textId="77777777" w:rsidTr="00D06EF0">
        <w:trPr>
          <w:trHeight w:val="240"/>
        </w:trPr>
        <w:tc>
          <w:tcPr>
            <w:tcW w:w="2011" w:type="dxa"/>
            <w:tcBorders>
              <w:top w:val="nil"/>
              <w:left w:val="nil"/>
              <w:bottom w:val="nil"/>
              <w:right w:val="nil"/>
            </w:tcBorders>
            <w:shd w:val="clear" w:color="auto" w:fill="auto"/>
            <w:noWrap/>
            <w:vAlign w:val="bottom"/>
            <w:hideMark/>
          </w:tcPr>
          <w:p w14:paraId="0904641A"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088101AE" w14:textId="77777777" w:rsidR="00D06EF0" w:rsidRPr="00D06EF0" w:rsidRDefault="00D06EF0" w:rsidP="00D06EF0">
            <w:pPr>
              <w:rPr>
                <w:sz w:val="20"/>
                <w:lang w:eastAsia="en-GB"/>
              </w:rPr>
            </w:pPr>
          </w:p>
        </w:tc>
        <w:tc>
          <w:tcPr>
            <w:tcW w:w="1156" w:type="dxa"/>
            <w:tcBorders>
              <w:top w:val="single" w:sz="4" w:space="0" w:color="auto"/>
              <w:left w:val="nil"/>
              <w:bottom w:val="single" w:sz="4" w:space="0" w:color="auto"/>
              <w:right w:val="nil"/>
            </w:tcBorders>
            <w:shd w:val="clear" w:color="auto" w:fill="auto"/>
            <w:noWrap/>
            <w:vAlign w:val="bottom"/>
            <w:hideMark/>
          </w:tcPr>
          <w:p w14:paraId="582A2795"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75,665</w:t>
            </w:r>
          </w:p>
        </w:tc>
        <w:tc>
          <w:tcPr>
            <w:tcW w:w="1156" w:type="dxa"/>
            <w:tcBorders>
              <w:top w:val="single" w:sz="4" w:space="0" w:color="auto"/>
              <w:left w:val="nil"/>
              <w:bottom w:val="single" w:sz="4" w:space="0" w:color="auto"/>
              <w:right w:val="nil"/>
            </w:tcBorders>
            <w:shd w:val="clear" w:color="auto" w:fill="auto"/>
            <w:noWrap/>
            <w:vAlign w:val="bottom"/>
            <w:hideMark/>
          </w:tcPr>
          <w:p w14:paraId="643D61E2"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3,146</w:t>
            </w:r>
          </w:p>
        </w:tc>
        <w:tc>
          <w:tcPr>
            <w:tcW w:w="1156" w:type="dxa"/>
            <w:tcBorders>
              <w:top w:val="single" w:sz="4" w:space="0" w:color="auto"/>
              <w:left w:val="nil"/>
              <w:bottom w:val="single" w:sz="4" w:space="0" w:color="auto"/>
              <w:right w:val="nil"/>
            </w:tcBorders>
            <w:shd w:val="clear" w:color="auto" w:fill="auto"/>
            <w:noWrap/>
            <w:vAlign w:val="bottom"/>
            <w:hideMark/>
          </w:tcPr>
          <w:p w14:paraId="21E10461"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(10,433)</w:t>
            </w:r>
          </w:p>
        </w:tc>
        <w:tc>
          <w:tcPr>
            <w:tcW w:w="1156" w:type="dxa"/>
            <w:tcBorders>
              <w:top w:val="single" w:sz="4" w:space="0" w:color="auto"/>
              <w:left w:val="nil"/>
              <w:bottom w:val="single" w:sz="4" w:space="0" w:color="auto"/>
              <w:right w:val="nil"/>
            </w:tcBorders>
            <w:shd w:val="clear" w:color="auto" w:fill="auto"/>
            <w:noWrap/>
            <w:vAlign w:val="bottom"/>
            <w:hideMark/>
          </w:tcPr>
          <w:p w14:paraId="5071B895"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18,235</w:t>
            </w:r>
          </w:p>
        </w:tc>
        <w:tc>
          <w:tcPr>
            <w:tcW w:w="1156" w:type="dxa"/>
            <w:tcBorders>
              <w:top w:val="single" w:sz="4" w:space="0" w:color="auto"/>
              <w:left w:val="nil"/>
              <w:bottom w:val="single" w:sz="4" w:space="0" w:color="auto"/>
              <w:right w:val="nil"/>
            </w:tcBorders>
            <w:shd w:val="clear" w:color="auto" w:fill="auto"/>
            <w:noWrap/>
            <w:vAlign w:val="bottom"/>
            <w:hideMark/>
          </w:tcPr>
          <w:p w14:paraId="35C30093"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86,613</w:t>
            </w:r>
          </w:p>
        </w:tc>
        <w:tc>
          <w:tcPr>
            <w:tcW w:w="747" w:type="dxa"/>
            <w:tcBorders>
              <w:top w:val="nil"/>
              <w:left w:val="nil"/>
              <w:bottom w:val="nil"/>
              <w:right w:val="nil"/>
            </w:tcBorders>
            <w:shd w:val="clear" w:color="auto" w:fill="auto"/>
            <w:hideMark/>
          </w:tcPr>
          <w:p w14:paraId="14F9D614" w14:textId="77777777" w:rsidR="00D06EF0" w:rsidRPr="00D06EF0" w:rsidRDefault="00D06EF0" w:rsidP="00D06EF0">
            <w:pPr>
              <w:jc w:val="right"/>
              <w:rPr>
                <w:rFonts w:ascii="Arial" w:hAnsi="Arial" w:cs="Arial"/>
                <w:sz w:val="18"/>
                <w:szCs w:val="18"/>
                <w:lang w:eastAsia="en-GB"/>
              </w:rPr>
            </w:pPr>
          </w:p>
        </w:tc>
      </w:tr>
      <w:tr w:rsidR="004338C1" w14:paraId="65DBB959" w14:textId="77777777" w:rsidTr="00D06EF0">
        <w:trPr>
          <w:trHeight w:val="240"/>
        </w:trPr>
        <w:tc>
          <w:tcPr>
            <w:tcW w:w="2011" w:type="dxa"/>
            <w:tcBorders>
              <w:top w:val="nil"/>
              <w:left w:val="nil"/>
              <w:bottom w:val="nil"/>
              <w:right w:val="nil"/>
            </w:tcBorders>
            <w:shd w:val="clear" w:color="auto" w:fill="auto"/>
            <w:noWrap/>
            <w:vAlign w:val="bottom"/>
            <w:hideMark/>
          </w:tcPr>
          <w:p w14:paraId="5D978AD8" w14:textId="77777777" w:rsidR="00D06EF0" w:rsidRPr="00D06EF0" w:rsidRDefault="004338C1" w:rsidP="00D06EF0">
            <w:pPr>
              <w:rPr>
                <w:rFonts w:ascii="Arial" w:hAnsi="Arial" w:cs="Arial"/>
                <w:b/>
                <w:bCs/>
                <w:sz w:val="18"/>
                <w:szCs w:val="18"/>
                <w:lang w:eastAsia="en-GB"/>
              </w:rPr>
            </w:pPr>
            <w:r>
              <w:rPr>
                <w:rFonts w:ascii="Arial" w:eastAsia="Arial" w:hAnsi="Arial" w:cs="Arial"/>
                <w:b/>
                <w:bCs/>
                <w:sz w:val="18"/>
                <w:szCs w:val="18"/>
                <w:lang w:val="cy-GB" w:eastAsia="en-GB"/>
              </w:rPr>
              <w:t>Dyled Breifat</w:t>
            </w:r>
          </w:p>
        </w:tc>
        <w:tc>
          <w:tcPr>
            <w:tcW w:w="2422" w:type="dxa"/>
            <w:tcBorders>
              <w:top w:val="nil"/>
              <w:left w:val="nil"/>
              <w:bottom w:val="nil"/>
              <w:right w:val="nil"/>
            </w:tcBorders>
            <w:shd w:val="clear" w:color="auto" w:fill="auto"/>
            <w:noWrap/>
            <w:vAlign w:val="bottom"/>
            <w:hideMark/>
          </w:tcPr>
          <w:p w14:paraId="19B6639A" w14:textId="77777777" w:rsidR="00D06EF0" w:rsidRPr="00D06EF0" w:rsidRDefault="00D06EF0" w:rsidP="00D06EF0">
            <w:pPr>
              <w:rPr>
                <w:rFonts w:ascii="Arial" w:hAnsi="Arial" w:cs="Arial"/>
                <w:b/>
                <w:bCs/>
                <w:sz w:val="18"/>
                <w:szCs w:val="18"/>
                <w:lang w:eastAsia="en-GB"/>
              </w:rPr>
            </w:pPr>
          </w:p>
        </w:tc>
        <w:tc>
          <w:tcPr>
            <w:tcW w:w="1156" w:type="dxa"/>
            <w:tcBorders>
              <w:top w:val="nil"/>
              <w:left w:val="nil"/>
              <w:bottom w:val="nil"/>
              <w:right w:val="nil"/>
            </w:tcBorders>
            <w:shd w:val="clear" w:color="auto" w:fill="auto"/>
            <w:noWrap/>
            <w:vAlign w:val="bottom"/>
            <w:hideMark/>
          </w:tcPr>
          <w:p w14:paraId="0517CA57" w14:textId="77777777" w:rsidR="00D06EF0" w:rsidRPr="00D06EF0" w:rsidRDefault="00D06EF0" w:rsidP="00D06EF0">
            <w:pPr>
              <w:rPr>
                <w:sz w:val="20"/>
                <w:lang w:eastAsia="en-GB"/>
              </w:rPr>
            </w:pPr>
          </w:p>
        </w:tc>
        <w:tc>
          <w:tcPr>
            <w:tcW w:w="1156" w:type="dxa"/>
            <w:tcBorders>
              <w:top w:val="nil"/>
              <w:left w:val="nil"/>
              <w:bottom w:val="nil"/>
              <w:right w:val="nil"/>
            </w:tcBorders>
            <w:shd w:val="clear" w:color="auto" w:fill="auto"/>
            <w:noWrap/>
            <w:vAlign w:val="bottom"/>
            <w:hideMark/>
          </w:tcPr>
          <w:p w14:paraId="7CBA1257"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095E904A"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0BD223F4"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17B9FC8B" w14:textId="77777777" w:rsidR="00D06EF0" w:rsidRPr="00D06EF0" w:rsidRDefault="00D06EF0" w:rsidP="00D06EF0">
            <w:pPr>
              <w:jc w:val="right"/>
              <w:rPr>
                <w:sz w:val="20"/>
                <w:lang w:eastAsia="en-GB"/>
              </w:rPr>
            </w:pPr>
          </w:p>
        </w:tc>
        <w:tc>
          <w:tcPr>
            <w:tcW w:w="747" w:type="dxa"/>
            <w:tcBorders>
              <w:top w:val="nil"/>
              <w:left w:val="nil"/>
              <w:bottom w:val="nil"/>
              <w:right w:val="nil"/>
            </w:tcBorders>
            <w:shd w:val="clear" w:color="auto" w:fill="auto"/>
            <w:hideMark/>
          </w:tcPr>
          <w:p w14:paraId="551A1D1D" w14:textId="77777777" w:rsidR="00D06EF0" w:rsidRPr="00D06EF0" w:rsidRDefault="00D06EF0" w:rsidP="00D06EF0">
            <w:pPr>
              <w:jc w:val="right"/>
              <w:rPr>
                <w:sz w:val="20"/>
                <w:lang w:eastAsia="en-GB"/>
              </w:rPr>
            </w:pPr>
          </w:p>
        </w:tc>
      </w:tr>
      <w:tr w:rsidR="004338C1" w14:paraId="0E9B41B8" w14:textId="77777777" w:rsidTr="00D06EF0">
        <w:trPr>
          <w:trHeight w:val="240"/>
        </w:trPr>
        <w:tc>
          <w:tcPr>
            <w:tcW w:w="2011" w:type="dxa"/>
            <w:tcBorders>
              <w:top w:val="nil"/>
              <w:left w:val="nil"/>
              <w:bottom w:val="nil"/>
              <w:right w:val="nil"/>
            </w:tcBorders>
            <w:shd w:val="clear" w:color="auto" w:fill="auto"/>
            <w:noWrap/>
            <w:vAlign w:val="bottom"/>
            <w:hideMark/>
          </w:tcPr>
          <w:p w14:paraId="3962870A"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13E36034" w14:textId="77777777" w:rsidR="00D06EF0" w:rsidRPr="00D06EF0" w:rsidRDefault="004338C1" w:rsidP="00D06EF0">
            <w:pPr>
              <w:rPr>
                <w:rFonts w:ascii="Arial" w:hAnsi="Arial" w:cs="Arial"/>
                <w:sz w:val="18"/>
                <w:szCs w:val="18"/>
                <w:lang w:eastAsia="en-GB"/>
              </w:rPr>
            </w:pPr>
            <w:r>
              <w:rPr>
                <w:rFonts w:ascii="Arial" w:eastAsia="Arial" w:hAnsi="Arial" w:cs="Arial"/>
                <w:sz w:val="18"/>
                <w:szCs w:val="18"/>
                <w:lang w:val="cy-GB" w:eastAsia="en-GB"/>
              </w:rPr>
              <w:t>Alcentra</w:t>
            </w:r>
          </w:p>
        </w:tc>
        <w:tc>
          <w:tcPr>
            <w:tcW w:w="1156" w:type="dxa"/>
            <w:tcBorders>
              <w:top w:val="nil"/>
              <w:left w:val="nil"/>
              <w:bottom w:val="nil"/>
              <w:right w:val="nil"/>
            </w:tcBorders>
            <w:shd w:val="clear" w:color="auto" w:fill="auto"/>
            <w:noWrap/>
            <w:vAlign w:val="bottom"/>
            <w:hideMark/>
          </w:tcPr>
          <w:p w14:paraId="14EE6F01"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16,501</w:t>
            </w:r>
          </w:p>
        </w:tc>
        <w:tc>
          <w:tcPr>
            <w:tcW w:w="1156" w:type="dxa"/>
            <w:tcBorders>
              <w:top w:val="nil"/>
              <w:left w:val="nil"/>
              <w:bottom w:val="nil"/>
              <w:right w:val="nil"/>
            </w:tcBorders>
            <w:shd w:val="clear" w:color="auto" w:fill="auto"/>
            <w:noWrap/>
            <w:vAlign w:val="bottom"/>
            <w:hideMark/>
          </w:tcPr>
          <w:p w14:paraId="1A25311D"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(119)</w:t>
            </w:r>
          </w:p>
        </w:tc>
        <w:tc>
          <w:tcPr>
            <w:tcW w:w="1156" w:type="dxa"/>
            <w:tcBorders>
              <w:top w:val="nil"/>
              <w:left w:val="nil"/>
              <w:bottom w:val="nil"/>
              <w:right w:val="nil"/>
            </w:tcBorders>
            <w:shd w:val="clear" w:color="auto" w:fill="auto"/>
            <w:noWrap/>
            <w:vAlign w:val="bottom"/>
            <w:hideMark/>
          </w:tcPr>
          <w:p w14:paraId="1FD9DE68"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(1,259)</w:t>
            </w:r>
          </w:p>
        </w:tc>
        <w:tc>
          <w:tcPr>
            <w:tcW w:w="1156" w:type="dxa"/>
            <w:tcBorders>
              <w:top w:val="nil"/>
              <w:left w:val="nil"/>
              <w:bottom w:val="nil"/>
              <w:right w:val="nil"/>
            </w:tcBorders>
            <w:shd w:val="clear" w:color="auto" w:fill="auto"/>
            <w:noWrap/>
            <w:vAlign w:val="bottom"/>
            <w:hideMark/>
          </w:tcPr>
          <w:p w14:paraId="04361074"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761</w:t>
            </w:r>
          </w:p>
        </w:tc>
        <w:tc>
          <w:tcPr>
            <w:tcW w:w="1156" w:type="dxa"/>
            <w:tcBorders>
              <w:top w:val="nil"/>
              <w:left w:val="nil"/>
              <w:bottom w:val="nil"/>
              <w:right w:val="nil"/>
            </w:tcBorders>
            <w:shd w:val="clear" w:color="auto" w:fill="auto"/>
            <w:noWrap/>
            <w:vAlign w:val="bottom"/>
            <w:hideMark/>
          </w:tcPr>
          <w:p w14:paraId="2921EF5C"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15,884</w:t>
            </w:r>
          </w:p>
        </w:tc>
        <w:tc>
          <w:tcPr>
            <w:tcW w:w="747" w:type="dxa"/>
            <w:tcBorders>
              <w:top w:val="nil"/>
              <w:left w:val="nil"/>
              <w:bottom w:val="nil"/>
              <w:right w:val="nil"/>
            </w:tcBorders>
            <w:shd w:val="clear" w:color="auto" w:fill="auto"/>
            <w:hideMark/>
          </w:tcPr>
          <w:p w14:paraId="15E85F43" w14:textId="77777777" w:rsidR="00D06EF0" w:rsidRPr="00D06EF0" w:rsidRDefault="00D06EF0" w:rsidP="00D06EF0">
            <w:pPr>
              <w:jc w:val="right"/>
              <w:rPr>
                <w:rFonts w:ascii="Arial" w:hAnsi="Arial" w:cs="Arial"/>
                <w:sz w:val="18"/>
                <w:szCs w:val="18"/>
                <w:lang w:eastAsia="en-GB"/>
              </w:rPr>
            </w:pPr>
          </w:p>
        </w:tc>
      </w:tr>
      <w:tr w:rsidR="004338C1" w14:paraId="19D2B8CB" w14:textId="77777777" w:rsidTr="00D06EF0">
        <w:trPr>
          <w:trHeight w:val="240"/>
        </w:trPr>
        <w:tc>
          <w:tcPr>
            <w:tcW w:w="2011" w:type="dxa"/>
            <w:tcBorders>
              <w:top w:val="nil"/>
              <w:left w:val="nil"/>
              <w:bottom w:val="nil"/>
              <w:right w:val="nil"/>
            </w:tcBorders>
            <w:shd w:val="clear" w:color="auto" w:fill="auto"/>
            <w:noWrap/>
            <w:vAlign w:val="bottom"/>
            <w:hideMark/>
          </w:tcPr>
          <w:p w14:paraId="7534E20B"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08D0B4AA" w14:textId="77777777" w:rsidR="00D06EF0" w:rsidRPr="00D06EF0" w:rsidRDefault="004338C1" w:rsidP="00D06EF0">
            <w:pPr>
              <w:rPr>
                <w:rFonts w:ascii="Arial" w:hAnsi="Arial" w:cs="Arial"/>
                <w:sz w:val="18"/>
                <w:szCs w:val="18"/>
                <w:lang w:eastAsia="en-GB"/>
              </w:rPr>
            </w:pPr>
            <w:r>
              <w:rPr>
                <w:rFonts w:ascii="Arial" w:eastAsia="Arial" w:hAnsi="Arial" w:cs="Arial"/>
                <w:sz w:val="18"/>
                <w:szCs w:val="18"/>
                <w:lang w:val="cy-GB" w:eastAsia="en-GB"/>
              </w:rPr>
              <w:t>CVC</w:t>
            </w:r>
          </w:p>
        </w:tc>
        <w:tc>
          <w:tcPr>
            <w:tcW w:w="1156" w:type="dxa"/>
            <w:tcBorders>
              <w:top w:val="nil"/>
              <w:left w:val="nil"/>
              <w:bottom w:val="nil"/>
              <w:right w:val="nil"/>
            </w:tcBorders>
            <w:shd w:val="clear" w:color="auto" w:fill="auto"/>
            <w:noWrap/>
            <w:vAlign w:val="bottom"/>
            <w:hideMark/>
          </w:tcPr>
          <w:p w14:paraId="49AF8A31"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13,184</w:t>
            </w:r>
          </w:p>
        </w:tc>
        <w:tc>
          <w:tcPr>
            <w:tcW w:w="1156" w:type="dxa"/>
            <w:tcBorders>
              <w:top w:val="nil"/>
              <w:left w:val="nil"/>
              <w:bottom w:val="nil"/>
              <w:right w:val="nil"/>
            </w:tcBorders>
            <w:shd w:val="clear" w:color="auto" w:fill="auto"/>
            <w:noWrap/>
            <w:vAlign w:val="bottom"/>
            <w:hideMark/>
          </w:tcPr>
          <w:p w14:paraId="6E55489F"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6,158</w:t>
            </w:r>
          </w:p>
        </w:tc>
        <w:tc>
          <w:tcPr>
            <w:tcW w:w="1156" w:type="dxa"/>
            <w:tcBorders>
              <w:top w:val="nil"/>
              <w:left w:val="nil"/>
              <w:bottom w:val="nil"/>
              <w:right w:val="nil"/>
            </w:tcBorders>
            <w:shd w:val="clear" w:color="auto" w:fill="auto"/>
            <w:noWrap/>
            <w:vAlign w:val="bottom"/>
            <w:hideMark/>
          </w:tcPr>
          <w:p w14:paraId="58CFFF42"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(1,295)</w:t>
            </w:r>
          </w:p>
        </w:tc>
        <w:tc>
          <w:tcPr>
            <w:tcW w:w="1156" w:type="dxa"/>
            <w:tcBorders>
              <w:top w:val="nil"/>
              <w:left w:val="nil"/>
              <w:bottom w:val="nil"/>
              <w:right w:val="nil"/>
            </w:tcBorders>
            <w:shd w:val="clear" w:color="auto" w:fill="auto"/>
            <w:noWrap/>
            <w:vAlign w:val="bottom"/>
            <w:hideMark/>
          </w:tcPr>
          <w:p w14:paraId="3E807ECA"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1,500</w:t>
            </w:r>
          </w:p>
        </w:tc>
        <w:tc>
          <w:tcPr>
            <w:tcW w:w="1156" w:type="dxa"/>
            <w:tcBorders>
              <w:top w:val="nil"/>
              <w:left w:val="nil"/>
              <w:bottom w:val="nil"/>
              <w:right w:val="nil"/>
            </w:tcBorders>
            <w:shd w:val="clear" w:color="auto" w:fill="auto"/>
            <w:noWrap/>
            <w:vAlign w:val="bottom"/>
            <w:hideMark/>
          </w:tcPr>
          <w:p w14:paraId="628CCFDE"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19,547</w:t>
            </w:r>
          </w:p>
        </w:tc>
        <w:tc>
          <w:tcPr>
            <w:tcW w:w="747" w:type="dxa"/>
            <w:tcBorders>
              <w:top w:val="nil"/>
              <w:left w:val="nil"/>
              <w:bottom w:val="nil"/>
              <w:right w:val="nil"/>
            </w:tcBorders>
            <w:shd w:val="clear" w:color="auto" w:fill="auto"/>
            <w:hideMark/>
          </w:tcPr>
          <w:p w14:paraId="4F0F523C" w14:textId="77777777" w:rsidR="00D06EF0" w:rsidRPr="00D06EF0" w:rsidRDefault="00D06EF0" w:rsidP="00D06EF0">
            <w:pPr>
              <w:jc w:val="right"/>
              <w:rPr>
                <w:rFonts w:ascii="Arial" w:hAnsi="Arial" w:cs="Arial"/>
                <w:sz w:val="18"/>
                <w:szCs w:val="18"/>
                <w:lang w:eastAsia="en-GB"/>
              </w:rPr>
            </w:pPr>
          </w:p>
        </w:tc>
      </w:tr>
      <w:tr w:rsidR="004338C1" w14:paraId="12205F05" w14:textId="77777777" w:rsidTr="00D06EF0">
        <w:trPr>
          <w:trHeight w:val="240"/>
        </w:trPr>
        <w:tc>
          <w:tcPr>
            <w:tcW w:w="2011" w:type="dxa"/>
            <w:tcBorders>
              <w:top w:val="nil"/>
              <w:left w:val="nil"/>
              <w:bottom w:val="nil"/>
              <w:right w:val="nil"/>
            </w:tcBorders>
            <w:shd w:val="clear" w:color="auto" w:fill="auto"/>
            <w:noWrap/>
            <w:vAlign w:val="bottom"/>
            <w:hideMark/>
          </w:tcPr>
          <w:p w14:paraId="4407F3ED"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00259D13" w14:textId="77777777" w:rsidR="00D06EF0" w:rsidRPr="00D06EF0" w:rsidRDefault="004338C1" w:rsidP="00D06EF0">
            <w:pPr>
              <w:rPr>
                <w:rFonts w:ascii="Arial" w:hAnsi="Arial" w:cs="Arial"/>
                <w:sz w:val="18"/>
                <w:szCs w:val="18"/>
                <w:lang w:eastAsia="en-GB"/>
              </w:rPr>
            </w:pPr>
            <w:r>
              <w:rPr>
                <w:rFonts w:ascii="Arial" w:eastAsia="Arial" w:hAnsi="Arial" w:cs="Arial"/>
                <w:sz w:val="18"/>
                <w:szCs w:val="18"/>
                <w:lang w:val="cy-GB" w:eastAsia="en-GB"/>
              </w:rPr>
              <w:t>GSAM Broad Street</w:t>
            </w:r>
          </w:p>
        </w:tc>
        <w:tc>
          <w:tcPr>
            <w:tcW w:w="1156" w:type="dxa"/>
            <w:tcBorders>
              <w:top w:val="nil"/>
              <w:left w:val="nil"/>
              <w:bottom w:val="nil"/>
              <w:right w:val="nil"/>
            </w:tcBorders>
            <w:shd w:val="clear" w:color="auto" w:fill="auto"/>
            <w:noWrap/>
            <w:vAlign w:val="bottom"/>
            <w:hideMark/>
          </w:tcPr>
          <w:p w14:paraId="3E078A70"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8,295</w:t>
            </w:r>
          </w:p>
        </w:tc>
        <w:tc>
          <w:tcPr>
            <w:tcW w:w="1156" w:type="dxa"/>
            <w:tcBorders>
              <w:top w:val="nil"/>
              <w:left w:val="nil"/>
              <w:bottom w:val="nil"/>
              <w:right w:val="nil"/>
            </w:tcBorders>
            <w:shd w:val="clear" w:color="auto" w:fill="auto"/>
            <w:noWrap/>
            <w:vAlign w:val="bottom"/>
            <w:hideMark/>
          </w:tcPr>
          <w:p w14:paraId="4256CECB"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10,276</w:t>
            </w:r>
          </w:p>
        </w:tc>
        <w:tc>
          <w:tcPr>
            <w:tcW w:w="1156" w:type="dxa"/>
            <w:tcBorders>
              <w:top w:val="nil"/>
              <w:left w:val="nil"/>
              <w:bottom w:val="nil"/>
              <w:right w:val="nil"/>
            </w:tcBorders>
            <w:shd w:val="clear" w:color="auto" w:fill="auto"/>
            <w:noWrap/>
            <w:vAlign w:val="bottom"/>
            <w:hideMark/>
          </w:tcPr>
          <w:p w14:paraId="17481D63"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(546)</w:t>
            </w:r>
          </w:p>
        </w:tc>
        <w:tc>
          <w:tcPr>
            <w:tcW w:w="1156" w:type="dxa"/>
            <w:tcBorders>
              <w:top w:val="nil"/>
              <w:left w:val="nil"/>
              <w:bottom w:val="nil"/>
              <w:right w:val="nil"/>
            </w:tcBorders>
            <w:shd w:val="clear" w:color="auto" w:fill="auto"/>
            <w:noWrap/>
            <w:vAlign w:val="bottom"/>
            <w:hideMark/>
          </w:tcPr>
          <w:p w14:paraId="449C180F"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2,792</w:t>
            </w:r>
          </w:p>
        </w:tc>
        <w:tc>
          <w:tcPr>
            <w:tcW w:w="1156" w:type="dxa"/>
            <w:tcBorders>
              <w:top w:val="nil"/>
              <w:left w:val="nil"/>
              <w:bottom w:val="nil"/>
              <w:right w:val="nil"/>
            </w:tcBorders>
            <w:shd w:val="clear" w:color="auto" w:fill="auto"/>
            <w:noWrap/>
            <w:vAlign w:val="bottom"/>
            <w:hideMark/>
          </w:tcPr>
          <w:p w14:paraId="3353E106"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20,817</w:t>
            </w:r>
          </w:p>
        </w:tc>
        <w:tc>
          <w:tcPr>
            <w:tcW w:w="747" w:type="dxa"/>
            <w:tcBorders>
              <w:top w:val="nil"/>
              <w:left w:val="nil"/>
              <w:bottom w:val="nil"/>
              <w:right w:val="nil"/>
            </w:tcBorders>
            <w:shd w:val="clear" w:color="auto" w:fill="auto"/>
            <w:hideMark/>
          </w:tcPr>
          <w:p w14:paraId="33EC7A66" w14:textId="77777777" w:rsidR="00D06EF0" w:rsidRPr="00D06EF0" w:rsidRDefault="00D06EF0" w:rsidP="00D06EF0">
            <w:pPr>
              <w:jc w:val="right"/>
              <w:rPr>
                <w:rFonts w:ascii="Arial" w:hAnsi="Arial" w:cs="Arial"/>
                <w:sz w:val="18"/>
                <w:szCs w:val="18"/>
                <w:lang w:eastAsia="en-GB"/>
              </w:rPr>
            </w:pPr>
          </w:p>
        </w:tc>
      </w:tr>
      <w:tr w:rsidR="004338C1" w14:paraId="470292A0" w14:textId="77777777" w:rsidTr="00D06EF0">
        <w:trPr>
          <w:trHeight w:val="240"/>
        </w:trPr>
        <w:tc>
          <w:tcPr>
            <w:tcW w:w="2011" w:type="dxa"/>
            <w:tcBorders>
              <w:top w:val="nil"/>
              <w:left w:val="nil"/>
              <w:bottom w:val="nil"/>
              <w:right w:val="nil"/>
            </w:tcBorders>
            <w:shd w:val="clear" w:color="auto" w:fill="auto"/>
            <w:noWrap/>
            <w:vAlign w:val="bottom"/>
            <w:hideMark/>
          </w:tcPr>
          <w:p w14:paraId="7EE9EC9F"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6F279D99" w14:textId="77777777" w:rsidR="00D06EF0" w:rsidRPr="00D06EF0" w:rsidRDefault="00D06EF0" w:rsidP="00D06EF0">
            <w:pPr>
              <w:rPr>
                <w:sz w:val="20"/>
                <w:lang w:eastAsia="en-GB"/>
              </w:rPr>
            </w:pPr>
          </w:p>
        </w:tc>
        <w:tc>
          <w:tcPr>
            <w:tcW w:w="1156" w:type="dxa"/>
            <w:tcBorders>
              <w:top w:val="single" w:sz="4" w:space="0" w:color="auto"/>
              <w:left w:val="nil"/>
              <w:bottom w:val="single" w:sz="4" w:space="0" w:color="auto"/>
              <w:right w:val="nil"/>
            </w:tcBorders>
            <w:shd w:val="clear" w:color="auto" w:fill="auto"/>
            <w:noWrap/>
            <w:vAlign w:val="bottom"/>
            <w:hideMark/>
          </w:tcPr>
          <w:p w14:paraId="5DD5F0F0"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37,980</w:t>
            </w:r>
          </w:p>
        </w:tc>
        <w:tc>
          <w:tcPr>
            <w:tcW w:w="1156" w:type="dxa"/>
            <w:tcBorders>
              <w:top w:val="single" w:sz="4" w:space="0" w:color="auto"/>
              <w:left w:val="nil"/>
              <w:bottom w:val="single" w:sz="4" w:space="0" w:color="auto"/>
              <w:right w:val="nil"/>
            </w:tcBorders>
            <w:shd w:val="clear" w:color="auto" w:fill="auto"/>
            <w:noWrap/>
            <w:vAlign w:val="bottom"/>
            <w:hideMark/>
          </w:tcPr>
          <w:p w14:paraId="738918DA"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16,315</w:t>
            </w:r>
          </w:p>
        </w:tc>
        <w:tc>
          <w:tcPr>
            <w:tcW w:w="1156" w:type="dxa"/>
            <w:tcBorders>
              <w:top w:val="single" w:sz="4" w:space="0" w:color="auto"/>
              <w:left w:val="nil"/>
              <w:bottom w:val="single" w:sz="4" w:space="0" w:color="auto"/>
              <w:right w:val="nil"/>
            </w:tcBorders>
            <w:shd w:val="clear" w:color="auto" w:fill="auto"/>
            <w:noWrap/>
            <w:vAlign w:val="bottom"/>
            <w:hideMark/>
          </w:tcPr>
          <w:p w14:paraId="6D8B5216"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(3,100)</w:t>
            </w:r>
          </w:p>
        </w:tc>
        <w:tc>
          <w:tcPr>
            <w:tcW w:w="1156" w:type="dxa"/>
            <w:tcBorders>
              <w:top w:val="single" w:sz="4" w:space="0" w:color="auto"/>
              <w:left w:val="nil"/>
              <w:bottom w:val="single" w:sz="4" w:space="0" w:color="auto"/>
              <w:right w:val="nil"/>
            </w:tcBorders>
            <w:shd w:val="clear" w:color="auto" w:fill="auto"/>
            <w:noWrap/>
            <w:vAlign w:val="bottom"/>
            <w:hideMark/>
          </w:tcPr>
          <w:p w14:paraId="14D90F9B"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5,053</w:t>
            </w:r>
          </w:p>
        </w:tc>
        <w:tc>
          <w:tcPr>
            <w:tcW w:w="1156" w:type="dxa"/>
            <w:tcBorders>
              <w:top w:val="single" w:sz="4" w:space="0" w:color="auto"/>
              <w:left w:val="nil"/>
              <w:bottom w:val="single" w:sz="4" w:space="0" w:color="auto"/>
              <w:right w:val="nil"/>
            </w:tcBorders>
            <w:shd w:val="clear" w:color="auto" w:fill="auto"/>
            <w:noWrap/>
            <w:vAlign w:val="bottom"/>
            <w:hideMark/>
          </w:tcPr>
          <w:p w14:paraId="6638594A"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56,248</w:t>
            </w:r>
          </w:p>
        </w:tc>
        <w:tc>
          <w:tcPr>
            <w:tcW w:w="747" w:type="dxa"/>
            <w:tcBorders>
              <w:top w:val="nil"/>
              <w:left w:val="nil"/>
              <w:bottom w:val="nil"/>
              <w:right w:val="nil"/>
            </w:tcBorders>
            <w:shd w:val="clear" w:color="auto" w:fill="auto"/>
            <w:hideMark/>
          </w:tcPr>
          <w:p w14:paraId="1AC65DA0" w14:textId="77777777" w:rsidR="00D06EF0" w:rsidRPr="00D06EF0" w:rsidRDefault="00D06EF0" w:rsidP="00D06EF0">
            <w:pPr>
              <w:jc w:val="right"/>
              <w:rPr>
                <w:rFonts w:ascii="Arial" w:hAnsi="Arial" w:cs="Arial"/>
                <w:sz w:val="18"/>
                <w:szCs w:val="18"/>
                <w:lang w:eastAsia="en-GB"/>
              </w:rPr>
            </w:pPr>
          </w:p>
        </w:tc>
      </w:tr>
      <w:tr w:rsidR="004338C1" w14:paraId="7CDAADF4" w14:textId="77777777" w:rsidTr="00D06EF0">
        <w:trPr>
          <w:trHeight w:val="240"/>
        </w:trPr>
        <w:tc>
          <w:tcPr>
            <w:tcW w:w="2011" w:type="dxa"/>
            <w:tcBorders>
              <w:top w:val="nil"/>
              <w:left w:val="nil"/>
              <w:bottom w:val="nil"/>
              <w:right w:val="nil"/>
            </w:tcBorders>
            <w:shd w:val="clear" w:color="auto" w:fill="auto"/>
            <w:noWrap/>
            <w:vAlign w:val="bottom"/>
            <w:hideMark/>
          </w:tcPr>
          <w:p w14:paraId="48BFD340"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021810E6" w14:textId="77777777" w:rsidR="00D06EF0" w:rsidRPr="00D06EF0" w:rsidRDefault="00D06EF0" w:rsidP="00D06EF0">
            <w:pPr>
              <w:rPr>
                <w:sz w:val="20"/>
                <w:lang w:eastAsia="en-GB"/>
              </w:rPr>
            </w:pPr>
          </w:p>
        </w:tc>
        <w:tc>
          <w:tcPr>
            <w:tcW w:w="1156" w:type="dxa"/>
            <w:tcBorders>
              <w:top w:val="nil"/>
              <w:left w:val="nil"/>
              <w:bottom w:val="nil"/>
              <w:right w:val="nil"/>
            </w:tcBorders>
            <w:shd w:val="clear" w:color="auto" w:fill="auto"/>
            <w:noWrap/>
            <w:vAlign w:val="bottom"/>
            <w:hideMark/>
          </w:tcPr>
          <w:p w14:paraId="704D0871" w14:textId="77777777" w:rsidR="00D06EF0" w:rsidRPr="00D06EF0" w:rsidRDefault="00D06EF0" w:rsidP="00D06EF0">
            <w:pPr>
              <w:rPr>
                <w:sz w:val="20"/>
                <w:lang w:eastAsia="en-GB"/>
              </w:rPr>
            </w:pPr>
          </w:p>
        </w:tc>
        <w:tc>
          <w:tcPr>
            <w:tcW w:w="1156" w:type="dxa"/>
            <w:tcBorders>
              <w:top w:val="nil"/>
              <w:left w:val="nil"/>
              <w:bottom w:val="nil"/>
              <w:right w:val="nil"/>
            </w:tcBorders>
            <w:shd w:val="clear" w:color="auto" w:fill="auto"/>
            <w:noWrap/>
            <w:vAlign w:val="bottom"/>
            <w:hideMark/>
          </w:tcPr>
          <w:p w14:paraId="5649BC6E"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65CEAF96"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4532EF59"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4E150BB6" w14:textId="77777777" w:rsidR="00D06EF0" w:rsidRPr="00D06EF0" w:rsidRDefault="00D06EF0" w:rsidP="00D06EF0">
            <w:pPr>
              <w:jc w:val="right"/>
              <w:rPr>
                <w:sz w:val="20"/>
                <w:lang w:eastAsia="en-GB"/>
              </w:rPr>
            </w:pPr>
          </w:p>
        </w:tc>
        <w:tc>
          <w:tcPr>
            <w:tcW w:w="747" w:type="dxa"/>
            <w:tcBorders>
              <w:top w:val="nil"/>
              <w:left w:val="nil"/>
              <w:bottom w:val="nil"/>
              <w:right w:val="nil"/>
            </w:tcBorders>
            <w:shd w:val="clear" w:color="auto" w:fill="auto"/>
            <w:hideMark/>
          </w:tcPr>
          <w:p w14:paraId="186F31EA" w14:textId="77777777" w:rsidR="00D06EF0" w:rsidRPr="00D06EF0" w:rsidRDefault="00D06EF0" w:rsidP="00D06EF0">
            <w:pPr>
              <w:jc w:val="right"/>
              <w:rPr>
                <w:sz w:val="20"/>
                <w:lang w:eastAsia="en-GB"/>
              </w:rPr>
            </w:pPr>
          </w:p>
        </w:tc>
      </w:tr>
      <w:tr w:rsidR="004338C1" w14:paraId="30049CE1" w14:textId="77777777" w:rsidTr="00D06EF0">
        <w:trPr>
          <w:trHeight w:val="240"/>
        </w:trPr>
        <w:tc>
          <w:tcPr>
            <w:tcW w:w="2011" w:type="dxa"/>
            <w:tcBorders>
              <w:top w:val="nil"/>
              <w:left w:val="nil"/>
              <w:bottom w:val="nil"/>
              <w:right w:val="nil"/>
            </w:tcBorders>
            <w:shd w:val="clear" w:color="auto" w:fill="auto"/>
            <w:noWrap/>
            <w:vAlign w:val="bottom"/>
            <w:hideMark/>
          </w:tcPr>
          <w:p w14:paraId="6C506293" w14:textId="77777777" w:rsidR="00D06EF0" w:rsidRPr="00D06EF0" w:rsidRDefault="004338C1" w:rsidP="00D06EF0">
            <w:pPr>
              <w:rPr>
                <w:rFonts w:ascii="Arial" w:hAnsi="Arial" w:cs="Arial"/>
                <w:b/>
                <w:bCs/>
                <w:sz w:val="18"/>
                <w:szCs w:val="18"/>
                <w:lang w:eastAsia="en-GB"/>
              </w:rPr>
            </w:pPr>
            <w:r>
              <w:rPr>
                <w:rFonts w:ascii="Arial" w:eastAsia="Arial" w:hAnsi="Arial" w:cs="Arial"/>
                <w:b/>
                <w:bCs/>
                <w:sz w:val="18"/>
                <w:szCs w:val="18"/>
                <w:lang w:val="cy-GB" w:eastAsia="en-GB"/>
              </w:rPr>
              <w:t>Tai Preswyl</w:t>
            </w:r>
          </w:p>
        </w:tc>
        <w:tc>
          <w:tcPr>
            <w:tcW w:w="2422" w:type="dxa"/>
            <w:tcBorders>
              <w:top w:val="nil"/>
              <w:left w:val="nil"/>
              <w:bottom w:val="nil"/>
              <w:right w:val="nil"/>
            </w:tcBorders>
            <w:shd w:val="clear" w:color="auto" w:fill="auto"/>
            <w:noWrap/>
            <w:vAlign w:val="bottom"/>
            <w:hideMark/>
          </w:tcPr>
          <w:p w14:paraId="62E281D5" w14:textId="77777777" w:rsidR="00D06EF0" w:rsidRPr="00D06EF0" w:rsidRDefault="004338C1" w:rsidP="00D06EF0">
            <w:pPr>
              <w:rPr>
                <w:rFonts w:ascii="Arial" w:hAnsi="Arial" w:cs="Arial"/>
                <w:sz w:val="18"/>
                <w:szCs w:val="18"/>
                <w:lang w:eastAsia="en-GB"/>
              </w:rPr>
            </w:pPr>
            <w:r>
              <w:rPr>
                <w:rFonts w:ascii="Arial" w:eastAsia="Arial" w:hAnsi="Arial" w:cs="Arial"/>
                <w:sz w:val="18"/>
                <w:szCs w:val="18"/>
                <w:lang w:val="cy-GB" w:eastAsia="en-GB"/>
              </w:rPr>
              <w:t>BMO</w:t>
            </w:r>
          </w:p>
        </w:tc>
        <w:tc>
          <w:tcPr>
            <w:tcW w:w="1156" w:type="dxa"/>
            <w:tcBorders>
              <w:top w:val="nil"/>
              <w:left w:val="nil"/>
              <w:bottom w:val="nil"/>
              <w:right w:val="nil"/>
            </w:tcBorders>
            <w:shd w:val="clear" w:color="auto" w:fill="auto"/>
            <w:noWrap/>
            <w:vAlign w:val="bottom"/>
            <w:hideMark/>
          </w:tcPr>
          <w:p w14:paraId="269BBFE4"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0</w:t>
            </w:r>
          </w:p>
        </w:tc>
        <w:tc>
          <w:tcPr>
            <w:tcW w:w="1156" w:type="dxa"/>
            <w:tcBorders>
              <w:top w:val="nil"/>
              <w:left w:val="nil"/>
              <w:bottom w:val="nil"/>
              <w:right w:val="nil"/>
            </w:tcBorders>
            <w:shd w:val="clear" w:color="auto" w:fill="auto"/>
            <w:noWrap/>
            <w:vAlign w:val="bottom"/>
            <w:hideMark/>
          </w:tcPr>
          <w:p w14:paraId="401D5CCE"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0</w:t>
            </w:r>
          </w:p>
        </w:tc>
        <w:tc>
          <w:tcPr>
            <w:tcW w:w="1156" w:type="dxa"/>
            <w:tcBorders>
              <w:top w:val="nil"/>
              <w:left w:val="nil"/>
              <w:bottom w:val="nil"/>
              <w:right w:val="nil"/>
            </w:tcBorders>
            <w:shd w:val="clear" w:color="auto" w:fill="auto"/>
            <w:noWrap/>
            <w:vAlign w:val="bottom"/>
            <w:hideMark/>
          </w:tcPr>
          <w:p w14:paraId="417E0F8C"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0</w:t>
            </w:r>
          </w:p>
        </w:tc>
        <w:tc>
          <w:tcPr>
            <w:tcW w:w="1156" w:type="dxa"/>
            <w:tcBorders>
              <w:top w:val="nil"/>
              <w:left w:val="nil"/>
              <w:bottom w:val="nil"/>
              <w:right w:val="nil"/>
            </w:tcBorders>
            <w:shd w:val="clear" w:color="auto" w:fill="auto"/>
            <w:noWrap/>
            <w:vAlign w:val="bottom"/>
            <w:hideMark/>
          </w:tcPr>
          <w:p w14:paraId="1C2736FE"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0</w:t>
            </w:r>
          </w:p>
        </w:tc>
        <w:tc>
          <w:tcPr>
            <w:tcW w:w="1156" w:type="dxa"/>
            <w:tcBorders>
              <w:top w:val="nil"/>
              <w:left w:val="nil"/>
              <w:bottom w:val="nil"/>
              <w:right w:val="nil"/>
            </w:tcBorders>
            <w:shd w:val="clear" w:color="auto" w:fill="auto"/>
            <w:noWrap/>
            <w:vAlign w:val="bottom"/>
            <w:hideMark/>
          </w:tcPr>
          <w:p w14:paraId="27756C8A"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0</w:t>
            </w:r>
          </w:p>
        </w:tc>
        <w:tc>
          <w:tcPr>
            <w:tcW w:w="747" w:type="dxa"/>
            <w:tcBorders>
              <w:top w:val="nil"/>
              <w:left w:val="nil"/>
              <w:bottom w:val="nil"/>
              <w:right w:val="nil"/>
            </w:tcBorders>
            <w:shd w:val="clear" w:color="auto" w:fill="auto"/>
            <w:hideMark/>
          </w:tcPr>
          <w:p w14:paraId="5ED1C1CC" w14:textId="77777777" w:rsidR="00D06EF0" w:rsidRPr="00D06EF0" w:rsidRDefault="00D06EF0" w:rsidP="00D06EF0">
            <w:pPr>
              <w:jc w:val="right"/>
              <w:rPr>
                <w:rFonts w:ascii="Arial" w:hAnsi="Arial" w:cs="Arial"/>
                <w:sz w:val="18"/>
                <w:szCs w:val="18"/>
                <w:lang w:eastAsia="en-GB"/>
              </w:rPr>
            </w:pPr>
          </w:p>
        </w:tc>
      </w:tr>
      <w:tr w:rsidR="004338C1" w14:paraId="3C3D200A" w14:textId="77777777" w:rsidTr="00D06EF0">
        <w:trPr>
          <w:trHeight w:val="240"/>
        </w:trPr>
        <w:tc>
          <w:tcPr>
            <w:tcW w:w="2011" w:type="dxa"/>
            <w:tcBorders>
              <w:top w:val="nil"/>
              <w:left w:val="nil"/>
              <w:bottom w:val="nil"/>
              <w:right w:val="nil"/>
            </w:tcBorders>
            <w:shd w:val="clear" w:color="auto" w:fill="auto"/>
            <w:noWrap/>
            <w:vAlign w:val="bottom"/>
            <w:hideMark/>
          </w:tcPr>
          <w:p w14:paraId="3C03418D"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63F68195" w14:textId="77777777" w:rsidR="00D06EF0" w:rsidRPr="00D06EF0" w:rsidRDefault="004338C1" w:rsidP="00D06EF0">
            <w:pPr>
              <w:rPr>
                <w:rFonts w:ascii="Arial" w:hAnsi="Arial" w:cs="Arial"/>
                <w:sz w:val="18"/>
                <w:szCs w:val="18"/>
                <w:lang w:eastAsia="en-GB"/>
              </w:rPr>
            </w:pPr>
            <w:r>
              <w:rPr>
                <w:rFonts w:ascii="Arial" w:eastAsia="Arial" w:hAnsi="Arial" w:cs="Arial"/>
                <w:sz w:val="18"/>
                <w:szCs w:val="18"/>
                <w:lang w:val="cy-GB" w:eastAsia="en-GB"/>
              </w:rPr>
              <w:t>Man Group</w:t>
            </w:r>
          </w:p>
        </w:tc>
        <w:tc>
          <w:tcPr>
            <w:tcW w:w="1156" w:type="dxa"/>
            <w:tcBorders>
              <w:top w:val="nil"/>
              <w:left w:val="nil"/>
              <w:bottom w:val="nil"/>
              <w:right w:val="nil"/>
            </w:tcBorders>
            <w:shd w:val="clear" w:color="auto" w:fill="auto"/>
            <w:noWrap/>
            <w:vAlign w:val="bottom"/>
            <w:hideMark/>
          </w:tcPr>
          <w:p w14:paraId="02D61649"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0</w:t>
            </w:r>
          </w:p>
        </w:tc>
        <w:tc>
          <w:tcPr>
            <w:tcW w:w="1156" w:type="dxa"/>
            <w:tcBorders>
              <w:top w:val="nil"/>
              <w:left w:val="nil"/>
              <w:bottom w:val="nil"/>
              <w:right w:val="nil"/>
            </w:tcBorders>
            <w:shd w:val="clear" w:color="auto" w:fill="auto"/>
            <w:noWrap/>
            <w:vAlign w:val="bottom"/>
            <w:hideMark/>
          </w:tcPr>
          <w:p w14:paraId="6A21AA3C"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18,524</w:t>
            </w:r>
          </w:p>
        </w:tc>
        <w:tc>
          <w:tcPr>
            <w:tcW w:w="1156" w:type="dxa"/>
            <w:tcBorders>
              <w:top w:val="nil"/>
              <w:left w:val="nil"/>
              <w:bottom w:val="nil"/>
              <w:right w:val="nil"/>
            </w:tcBorders>
            <w:shd w:val="clear" w:color="auto" w:fill="auto"/>
            <w:noWrap/>
            <w:vAlign w:val="bottom"/>
            <w:hideMark/>
          </w:tcPr>
          <w:p w14:paraId="288CB716"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(710)</w:t>
            </w:r>
          </w:p>
        </w:tc>
        <w:tc>
          <w:tcPr>
            <w:tcW w:w="1156" w:type="dxa"/>
            <w:tcBorders>
              <w:top w:val="nil"/>
              <w:left w:val="nil"/>
              <w:bottom w:val="nil"/>
              <w:right w:val="nil"/>
            </w:tcBorders>
            <w:shd w:val="clear" w:color="auto" w:fill="auto"/>
            <w:noWrap/>
            <w:vAlign w:val="bottom"/>
            <w:hideMark/>
          </w:tcPr>
          <w:p w14:paraId="39589811"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378</w:t>
            </w:r>
          </w:p>
        </w:tc>
        <w:tc>
          <w:tcPr>
            <w:tcW w:w="1156" w:type="dxa"/>
            <w:tcBorders>
              <w:top w:val="nil"/>
              <w:left w:val="nil"/>
              <w:bottom w:val="nil"/>
              <w:right w:val="nil"/>
            </w:tcBorders>
            <w:shd w:val="clear" w:color="auto" w:fill="auto"/>
            <w:noWrap/>
            <w:vAlign w:val="bottom"/>
            <w:hideMark/>
          </w:tcPr>
          <w:p w14:paraId="16CE8C2F"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18,192</w:t>
            </w:r>
          </w:p>
        </w:tc>
        <w:tc>
          <w:tcPr>
            <w:tcW w:w="747" w:type="dxa"/>
            <w:tcBorders>
              <w:top w:val="nil"/>
              <w:left w:val="nil"/>
              <w:bottom w:val="nil"/>
              <w:right w:val="nil"/>
            </w:tcBorders>
            <w:shd w:val="clear" w:color="auto" w:fill="auto"/>
            <w:hideMark/>
          </w:tcPr>
          <w:p w14:paraId="0CE4AFE8" w14:textId="77777777" w:rsidR="00D06EF0" w:rsidRPr="00D06EF0" w:rsidRDefault="00D06EF0" w:rsidP="00D06EF0">
            <w:pPr>
              <w:jc w:val="right"/>
              <w:rPr>
                <w:rFonts w:ascii="Arial" w:hAnsi="Arial" w:cs="Arial"/>
                <w:sz w:val="18"/>
                <w:szCs w:val="18"/>
                <w:lang w:eastAsia="en-GB"/>
              </w:rPr>
            </w:pPr>
          </w:p>
        </w:tc>
      </w:tr>
      <w:tr w:rsidR="004338C1" w14:paraId="57FC9C6B" w14:textId="77777777" w:rsidTr="00D06EF0">
        <w:trPr>
          <w:trHeight w:val="240"/>
        </w:trPr>
        <w:tc>
          <w:tcPr>
            <w:tcW w:w="2011" w:type="dxa"/>
            <w:tcBorders>
              <w:top w:val="nil"/>
              <w:left w:val="nil"/>
              <w:bottom w:val="nil"/>
              <w:right w:val="nil"/>
            </w:tcBorders>
            <w:shd w:val="clear" w:color="auto" w:fill="auto"/>
            <w:noWrap/>
            <w:vAlign w:val="bottom"/>
            <w:hideMark/>
          </w:tcPr>
          <w:p w14:paraId="1002E16C"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598EB224" w14:textId="77777777" w:rsidR="00D06EF0" w:rsidRPr="00D06EF0" w:rsidRDefault="00D06EF0" w:rsidP="00D06EF0">
            <w:pPr>
              <w:rPr>
                <w:sz w:val="20"/>
                <w:lang w:eastAsia="en-GB"/>
              </w:rPr>
            </w:pPr>
          </w:p>
        </w:tc>
        <w:tc>
          <w:tcPr>
            <w:tcW w:w="1156" w:type="dxa"/>
            <w:tcBorders>
              <w:top w:val="single" w:sz="4" w:space="0" w:color="auto"/>
              <w:left w:val="nil"/>
              <w:bottom w:val="single" w:sz="4" w:space="0" w:color="auto"/>
              <w:right w:val="nil"/>
            </w:tcBorders>
            <w:shd w:val="clear" w:color="auto" w:fill="auto"/>
            <w:noWrap/>
            <w:vAlign w:val="bottom"/>
            <w:hideMark/>
          </w:tcPr>
          <w:p w14:paraId="5254FAF9"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0</w:t>
            </w:r>
          </w:p>
        </w:tc>
        <w:tc>
          <w:tcPr>
            <w:tcW w:w="1156" w:type="dxa"/>
            <w:tcBorders>
              <w:top w:val="single" w:sz="4" w:space="0" w:color="auto"/>
              <w:left w:val="nil"/>
              <w:bottom w:val="single" w:sz="4" w:space="0" w:color="auto"/>
              <w:right w:val="nil"/>
            </w:tcBorders>
            <w:shd w:val="clear" w:color="auto" w:fill="auto"/>
            <w:noWrap/>
            <w:vAlign w:val="bottom"/>
            <w:hideMark/>
          </w:tcPr>
          <w:p w14:paraId="212D11E1"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18,524</w:t>
            </w:r>
          </w:p>
        </w:tc>
        <w:tc>
          <w:tcPr>
            <w:tcW w:w="1156" w:type="dxa"/>
            <w:tcBorders>
              <w:top w:val="single" w:sz="4" w:space="0" w:color="auto"/>
              <w:left w:val="nil"/>
              <w:bottom w:val="single" w:sz="4" w:space="0" w:color="auto"/>
              <w:right w:val="nil"/>
            </w:tcBorders>
            <w:shd w:val="clear" w:color="auto" w:fill="auto"/>
            <w:noWrap/>
            <w:vAlign w:val="bottom"/>
            <w:hideMark/>
          </w:tcPr>
          <w:p w14:paraId="59139C09"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(710)</w:t>
            </w:r>
          </w:p>
        </w:tc>
        <w:tc>
          <w:tcPr>
            <w:tcW w:w="1156" w:type="dxa"/>
            <w:tcBorders>
              <w:top w:val="single" w:sz="4" w:space="0" w:color="auto"/>
              <w:left w:val="nil"/>
              <w:bottom w:val="single" w:sz="4" w:space="0" w:color="auto"/>
              <w:right w:val="nil"/>
            </w:tcBorders>
            <w:shd w:val="clear" w:color="auto" w:fill="auto"/>
            <w:noWrap/>
            <w:vAlign w:val="bottom"/>
            <w:hideMark/>
          </w:tcPr>
          <w:p w14:paraId="6055E10E"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378</w:t>
            </w:r>
          </w:p>
        </w:tc>
        <w:tc>
          <w:tcPr>
            <w:tcW w:w="1156" w:type="dxa"/>
            <w:tcBorders>
              <w:top w:val="single" w:sz="4" w:space="0" w:color="auto"/>
              <w:left w:val="nil"/>
              <w:bottom w:val="single" w:sz="4" w:space="0" w:color="auto"/>
              <w:right w:val="nil"/>
            </w:tcBorders>
            <w:shd w:val="clear" w:color="auto" w:fill="auto"/>
            <w:noWrap/>
            <w:vAlign w:val="bottom"/>
            <w:hideMark/>
          </w:tcPr>
          <w:p w14:paraId="59A7C37B"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18,192</w:t>
            </w:r>
          </w:p>
        </w:tc>
        <w:tc>
          <w:tcPr>
            <w:tcW w:w="747" w:type="dxa"/>
            <w:tcBorders>
              <w:top w:val="nil"/>
              <w:left w:val="nil"/>
              <w:bottom w:val="nil"/>
              <w:right w:val="nil"/>
            </w:tcBorders>
            <w:shd w:val="clear" w:color="auto" w:fill="auto"/>
            <w:hideMark/>
          </w:tcPr>
          <w:p w14:paraId="14032705" w14:textId="77777777" w:rsidR="00D06EF0" w:rsidRPr="00D06EF0" w:rsidRDefault="00D06EF0" w:rsidP="00D06EF0">
            <w:pPr>
              <w:jc w:val="right"/>
              <w:rPr>
                <w:rFonts w:ascii="Arial" w:hAnsi="Arial" w:cs="Arial"/>
                <w:sz w:val="18"/>
                <w:szCs w:val="18"/>
                <w:lang w:eastAsia="en-GB"/>
              </w:rPr>
            </w:pPr>
          </w:p>
        </w:tc>
      </w:tr>
      <w:tr w:rsidR="004338C1" w14:paraId="5A763D0C" w14:textId="77777777" w:rsidTr="00D06EF0">
        <w:trPr>
          <w:trHeight w:val="240"/>
        </w:trPr>
        <w:tc>
          <w:tcPr>
            <w:tcW w:w="2011" w:type="dxa"/>
            <w:tcBorders>
              <w:top w:val="nil"/>
              <w:left w:val="nil"/>
              <w:bottom w:val="nil"/>
              <w:right w:val="nil"/>
            </w:tcBorders>
            <w:shd w:val="clear" w:color="auto" w:fill="auto"/>
            <w:noWrap/>
            <w:vAlign w:val="bottom"/>
            <w:hideMark/>
          </w:tcPr>
          <w:p w14:paraId="11099827"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381EDD7F" w14:textId="77777777" w:rsidR="00D06EF0" w:rsidRPr="00D06EF0" w:rsidRDefault="00D06EF0" w:rsidP="00D06EF0">
            <w:pPr>
              <w:rPr>
                <w:sz w:val="20"/>
                <w:lang w:eastAsia="en-GB"/>
              </w:rPr>
            </w:pPr>
          </w:p>
        </w:tc>
        <w:tc>
          <w:tcPr>
            <w:tcW w:w="1156" w:type="dxa"/>
            <w:tcBorders>
              <w:top w:val="nil"/>
              <w:left w:val="nil"/>
              <w:bottom w:val="nil"/>
              <w:right w:val="nil"/>
            </w:tcBorders>
            <w:shd w:val="clear" w:color="auto" w:fill="auto"/>
            <w:noWrap/>
            <w:vAlign w:val="bottom"/>
            <w:hideMark/>
          </w:tcPr>
          <w:p w14:paraId="13241600" w14:textId="77777777" w:rsidR="00D06EF0" w:rsidRPr="00D06EF0" w:rsidRDefault="00D06EF0" w:rsidP="00D06EF0">
            <w:pPr>
              <w:rPr>
                <w:sz w:val="20"/>
                <w:lang w:eastAsia="en-GB"/>
              </w:rPr>
            </w:pPr>
          </w:p>
        </w:tc>
        <w:tc>
          <w:tcPr>
            <w:tcW w:w="1156" w:type="dxa"/>
            <w:tcBorders>
              <w:top w:val="nil"/>
              <w:left w:val="nil"/>
              <w:bottom w:val="nil"/>
              <w:right w:val="nil"/>
            </w:tcBorders>
            <w:shd w:val="clear" w:color="auto" w:fill="auto"/>
            <w:noWrap/>
            <w:vAlign w:val="bottom"/>
            <w:hideMark/>
          </w:tcPr>
          <w:p w14:paraId="6A6CAEB3"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66770BC6"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000BA9B6"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5A7A6B7B" w14:textId="77777777" w:rsidR="00D06EF0" w:rsidRPr="00D06EF0" w:rsidRDefault="00D06EF0" w:rsidP="00D06EF0">
            <w:pPr>
              <w:jc w:val="right"/>
              <w:rPr>
                <w:sz w:val="20"/>
                <w:lang w:eastAsia="en-GB"/>
              </w:rPr>
            </w:pPr>
          </w:p>
        </w:tc>
        <w:tc>
          <w:tcPr>
            <w:tcW w:w="747" w:type="dxa"/>
            <w:tcBorders>
              <w:top w:val="nil"/>
              <w:left w:val="nil"/>
              <w:bottom w:val="nil"/>
              <w:right w:val="nil"/>
            </w:tcBorders>
            <w:shd w:val="clear" w:color="auto" w:fill="auto"/>
            <w:hideMark/>
          </w:tcPr>
          <w:p w14:paraId="257A28A6" w14:textId="77777777" w:rsidR="00D06EF0" w:rsidRPr="00D06EF0" w:rsidRDefault="00D06EF0" w:rsidP="00D06EF0">
            <w:pPr>
              <w:jc w:val="right"/>
              <w:rPr>
                <w:sz w:val="20"/>
                <w:lang w:eastAsia="en-GB"/>
              </w:rPr>
            </w:pPr>
          </w:p>
        </w:tc>
      </w:tr>
      <w:tr w:rsidR="004338C1" w14:paraId="3B17486A" w14:textId="77777777" w:rsidTr="00D06EF0">
        <w:trPr>
          <w:trHeight w:val="240"/>
        </w:trPr>
        <w:tc>
          <w:tcPr>
            <w:tcW w:w="2011" w:type="dxa"/>
            <w:tcBorders>
              <w:top w:val="nil"/>
              <w:left w:val="nil"/>
              <w:bottom w:val="nil"/>
              <w:right w:val="nil"/>
            </w:tcBorders>
            <w:shd w:val="clear" w:color="auto" w:fill="auto"/>
            <w:noWrap/>
            <w:vAlign w:val="bottom"/>
            <w:hideMark/>
          </w:tcPr>
          <w:p w14:paraId="0510DFE9" w14:textId="77777777" w:rsidR="00D06EF0" w:rsidRPr="00D06EF0" w:rsidRDefault="004338C1" w:rsidP="00D06EF0">
            <w:pPr>
              <w:rPr>
                <w:rFonts w:ascii="Arial" w:hAnsi="Arial" w:cs="Arial"/>
                <w:b/>
                <w:bCs/>
                <w:sz w:val="18"/>
                <w:szCs w:val="18"/>
                <w:lang w:eastAsia="en-GB"/>
              </w:rPr>
            </w:pPr>
            <w:r>
              <w:rPr>
                <w:rFonts w:ascii="Arial" w:eastAsia="Arial" w:hAnsi="Arial" w:cs="Arial"/>
                <w:b/>
                <w:bCs/>
                <w:sz w:val="18"/>
                <w:szCs w:val="18"/>
                <w:lang w:val="cy-GB" w:eastAsia="en-GB"/>
              </w:rPr>
              <w:t>Coetir a Thir Fferm</w:t>
            </w:r>
          </w:p>
        </w:tc>
        <w:tc>
          <w:tcPr>
            <w:tcW w:w="2422" w:type="dxa"/>
            <w:tcBorders>
              <w:top w:val="nil"/>
              <w:left w:val="nil"/>
              <w:bottom w:val="nil"/>
              <w:right w:val="nil"/>
            </w:tcBorders>
            <w:shd w:val="clear" w:color="auto" w:fill="auto"/>
            <w:noWrap/>
            <w:vAlign w:val="bottom"/>
            <w:hideMark/>
          </w:tcPr>
          <w:p w14:paraId="736AAC5B" w14:textId="77777777" w:rsidR="00D06EF0" w:rsidRPr="00D06EF0" w:rsidRDefault="004338C1" w:rsidP="00D06EF0">
            <w:pPr>
              <w:rPr>
                <w:rFonts w:ascii="Arial" w:hAnsi="Arial" w:cs="Arial"/>
                <w:sz w:val="18"/>
                <w:szCs w:val="18"/>
                <w:lang w:eastAsia="en-GB"/>
              </w:rPr>
            </w:pPr>
            <w:r>
              <w:rPr>
                <w:rFonts w:ascii="Arial" w:eastAsia="Arial" w:hAnsi="Arial" w:cs="Arial"/>
                <w:sz w:val="18"/>
                <w:szCs w:val="18"/>
                <w:lang w:val="cy-GB" w:eastAsia="en-GB"/>
              </w:rPr>
              <w:t>Manulife</w:t>
            </w:r>
          </w:p>
        </w:tc>
        <w:tc>
          <w:tcPr>
            <w:tcW w:w="1156" w:type="dxa"/>
            <w:tcBorders>
              <w:top w:val="nil"/>
              <w:left w:val="nil"/>
              <w:bottom w:val="nil"/>
              <w:right w:val="nil"/>
            </w:tcBorders>
            <w:shd w:val="clear" w:color="auto" w:fill="auto"/>
            <w:noWrap/>
            <w:vAlign w:val="bottom"/>
            <w:hideMark/>
          </w:tcPr>
          <w:p w14:paraId="5E632088"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0</w:t>
            </w:r>
          </w:p>
        </w:tc>
        <w:tc>
          <w:tcPr>
            <w:tcW w:w="1156" w:type="dxa"/>
            <w:tcBorders>
              <w:top w:val="nil"/>
              <w:left w:val="nil"/>
              <w:bottom w:val="nil"/>
              <w:right w:val="nil"/>
            </w:tcBorders>
            <w:shd w:val="clear" w:color="auto" w:fill="auto"/>
            <w:noWrap/>
            <w:vAlign w:val="bottom"/>
            <w:hideMark/>
          </w:tcPr>
          <w:p w14:paraId="1BE3FCD1"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123</w:t>
            </w:r>
          </w:p>
        </w:tc>
        <w:tc>
          <w:tcPr>
            <w:tcW w:w="1156" w:type="dxa"/>
            <w:tcBorders>
              <w:top w:val="nil"/>
              <w:left w:val="nil"/>
              <w:bottom w:val="nil"/>
              <w:right w:val="nil"/>
            </w:tcBorders>
            <w:shd w:val="clear" w:color="auto" w:fill="auto"/>
            <w:noWrap/>
            <w:vAlign w:val="bottom"/>
            <w:hideMark/>
          </w:tcPr>
          <w:p w14:paraId="146697A0"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(1)</w:t>
            </w:r>
          </w:p>
        </w:tc>
        <w:tc>
          <w:tcPr>
            <w:tcW w:w="1156" w:type="dxa"/>
            <w:tcBorders>
              <w:top w:val="nil"/>
              <w:left w:val="nil"/>
              <w:bottom w:val="nil"/>
              <w:right w:val="nil"/>
            </w:tcBorders>
            <w:shd w:val="clear" w:color="auto" w:fill="auto"/>
            <w:noWrap/>
            <w:vAlign w:val="bottom"/>
            <w:hideMark/>
          </w:tcPr>
          <w:p w14:paraId="3ED3835B"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11</w:t>
            </w:r>
          </w:p>
        </w:tc>
        <w:tc>
          <w:tcPr>
            <w:tcW w:w="1156" w:type="dxa"/>
            <w:tcBorders>
              <w:top w:val="nil"/>
              <w:left w:val="nil"/>
              <w:bottom w:val="nil"/>
              <w:right w:val="nil"/>
            </w:tcBorders>
            <w:shd w:val="clear" w:color="auto" w:fill="auto"/>
            <w:noWrap/>
            <w:vAlign w:val="bottom"/>
            <w:hideMark/>
          </w:tcPr>
          <w:p w14:paraId="536316AB"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133</w:t>
            </w:r>
          </w:p>
        </w:tc>
        <w:tc>
          <w:tcPr>
            <w:tcW w:w="747" w:type="dxa"/>
            <w:tcBorders>
              <w:top w:val="nil"/>
              <w:left w:val="nil"/>
              <w:bottom w:val="nil"/>
              <w:right w:val="nil"/>
            </w:tcBorders>
            <w:shd w:val="clear" w:color="auto" w:fill="auto"/>
            <w:hideMark/>
          </w:tcPr>
          <w:p w14:paraId="1B698B72" w14:textId="77777777" w:rsidR="00D06EF0" w:rsidRPr="00D06EF0" w:rsidRDefault="00D06EF0" w:rsidP="00D06EF0">
            <w:pPr>
              <w:jc w:val="right"/>
              <w:rPr>
                <w:rFonts w:ascii="Arial" w:hAnsi="Arial" w:cs="Arial"/>
                <w:sz w:val="18"/>
                <w:szCs w:val="18"/>
                <w:lang w:eastAsia="en-GB"/>
              </w:rPr>
            </w:pPr>
          </w:p>
        </w:tc>
      </w:tr>
      <w:tr w:rsidR="004338C1" w14:paraId="1BFA6656" w14:textId="77777777" w:rsidTr="00D06EF0">
        <w:trPr>
          <w:trHeight w:val="240"/>
        </w:trPr>
        <w:tc>
          <w:tcPr>
            <w:tcW w:w="2011" w:type="dxa"/>
            <w:tcBorders>
              <w:top w:val="nil"/>
              <w:left w:val="nil"/>
              <w:bottom w:val="nil"/>
              <w:right w:val="nil"/>
            </w:tcBorders>
            <w:shd w:val="clear" w:color="auto" w:fill="auto"/>
            <w:noWrap/>
            <w:vAlign w:val="bottom"/>
            <w:hideMark/>
          </w:tcPr>
          <w:p w14:paraId="0741E699"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06383821" w14:textId="77777777" w:rsidR="00D06EF0" w:rsidRPr="00D06EF0" w:rsidRDefault="00D06EF0" w:rsidP="00D06EF0">
            <w:pPr>
              <w:rPr>
                <w:sz w:val="20"/>
                <w:lang w:eastAsia="en-GB"/>
              </w:rPr>
            </w:pPr>
          </w:p>
        </w:tc>
        <w:tc>
          <w:tcPr>
            <w:tcW w:w="1156" w:type="dxa"/>
            <w:tcBorders>
              <w:top w:val="single" w:sz="4" w:space="0" w:color="auto"/>
              <w:left w:val="nil"/>
              <w:bottom w:val="single" w:sz="4" w:space="0" w:color="auto"/>
              <w:right w:val="nil"/>
            </w:tcBorders>
            <w:shd w:val="clear" w:color="auto" w:fill="auto"/>
            <w:noWrap/>
            <w:vAlign w:val="bottom"/>
            <w:hideMark/>
          </w:tcPr>
          <w:p w14:paraId="35CDF479"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0</w:t>
            </w:r>
          </w:p>
        </w:tc>
        <w:tc>
          <w:tcPr>
            <w:tcW w:w="1156" w:type="dxa"/>
            <w:tcBorders>
              <w:top w:val="single" w:sz="4" w:space="0" w:color="auto"/>
              <w:left w:val="nil"/>
              <w:bottom w:val="single" w:sz="4" w:space="0" w:color="auto"/>
              <w:right w:val="nil"/>
            </w:tcBorders>
            <w:shd w:val="clear" w:color="auto" w:fill="auto"/>
            <w:noWrap/>
            <w:vAlign w:val="bottom"/>
            <w:hideMark/>
          </w:tcPr>
          <w:p w14:paraId="39289F6C"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123</w:t>
            </w:r>
          </w:p>
        </w:tc>
        <w:tc>
          <w:tcPr>
            <w:tcW w:w="1156" w:type="dxa"/>
            <w:tcBorders>
              <w:top w:val="single" w:sz="4" w:space="0" w:color="auto"/>
              <w:left w:val="nil"/>
              <w:bottom w:val="single" w:sz="4" w:space="0" w:color="auto"/>
              <w:right w:val="nil"/>
            </w:tcBorders>
            <w:shd w:val="clear" w:color="auto" w:fill="auto"/>
            <w:noWrap/>
            <w:vAlign w:val="bottom"/>
            <w:hideMark/>
          </w:tcPr>
          <w:p w14:paraId="6678C76D"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(1)</w:t>
            </w:r>
          </w:p>
        </w:tc>
        <w:tc>
          <w:tcPr>
            <w:tcW w:w="1156" w:type="dxa"/>
            <w:tcBorders>
              <w:top w:val="single" w:sz="4" w:space="0" w:color="auto"/>
              <w:left w:val="nil"/>
              <w:bottom w:val="single" w:sz="4" w:space="0" w:color="auto"/>
              <w:right w:val="nil"/>
            </w:tcBorders>
            <w:shd w:val="clear" w:color="auto" w:fill="auto"/>
            <w:noWrap/>
            <w:vAlign w:val="bottom"/>
            <w:hideMark/>
          </w:tcPr>
          <w:p w14:paraId="42878E98"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11</w:t>
            </w:r>
          </w:p>
        </w:tc>
        <w:tc>
          <w:tcPr>
            <w:tcW w:w="1156" w:type="dxa"/>
            <w:tcBorders>
              <w:top w:val="single" w:sz="4" w:space="0" w:color="auto"/>
              <w:left w:val="nil"/>
              <w:bottom w:val="single" w:sz="4" w:space="0" w:color="auto"/>
              <w:right w:val="nil"/>
            </w:tcBorders>
            <w:shd w:val="clear" w:color="auto" w:fill="auto"/>
            <w:noWrap/>
            <w:vAlign w:val="bottom"/>
            <w:hideMark/>
          </w:tcPr>
          <w:p w14:paraId="65762992"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133</w:t>
            </w:r>
          </w:p>
        </w:tc>
        <w:tc>
          <w:tcPr>
            <w:tcW w:w="747" w:type="dxa"/>
            <w:tcBorders>
              <w:top w:val="nil"/>
              <w:left w:val="nil"/>
              <w:bottom w:val="nil"/>
              <w:right w:val="nil"/>
            </w:tcBorders>
            <w:shd w:val="clear" w:color="auto" w:fill="auto"/>
            <w:hideMark/>
          </w:tcPr>
          <w:p w14:paraId="0125A367" w14:textId="77777777" w:rsidR="00D06EF0" w:rsidRPr="00D06EF0" w:rsidRDefault="00D06EF0" w:rsidP="00D06EF0">
            <w:pPr>
              <w:jc w:val="right"/>
              <w:rPr>
                <w:rFonts w:ascii="Arial" w:hAnsi="Arial" w:cs="Arial"/>
                <w:sz w:val="18"/>
                <w:szCs w:val="18"/>
                <w:lang w:eastAsia="en-GB"/>
              </w:rPr>
            </w:pPr>
          </w:p>
        </w:tc>
      </w:tr>
      <w:tr w:rsidR="004338C1" w14:paraId="0AA0C715" w14:textId="77777777" w:rsidTr="00D06EF0">
        <w:trPr>
          <w:trHeight w:val="240"/>
        </w:trPr>
        <w:tc>
          <w:tcPr>
            <w:tcW w:w="2011" w:type="dxa"/>
            <w:tcBorders>
              <w:top w:val="nil"/>
              <w:left w:val="nil"/>
              <w:bottom w:val="nil"/>
              <w:right w:val="nil"/>
            </w:tcBorders>
            <w:shd w:val="clear" w:color="auto" w:fill="auto"/>
            <w:noWrap/>
            <w:vAlign w:val="bottom"/>
            <w:hideMark/>
          </w:tcPr>
          <w:p w14:paraId="7034A265"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2E46E807" w14:textId="77777777" w:rsidR="00D06EF0" w:rsidRPr="00D06EF0" w:rsidRDefault="00D06EF0" w:rsidP="00D06EF0">
            <w:pPr>
              <w:rPr>
                <w:sz w:val="20"/>
                <w:lang w:eastAsia="en-GB"/>
              </w:rPr>
            </w:pPr>
          </w:p>
        </w:tc>
        <w:tc>
          <w:tcPr>
            <w:tcW w:w="1156" w:type="dxa"/>
            <w:tcBorders>
              <w:top w:val="nil"/>
              <w:left w:val="nil"/>
              <w:bottom w:val="nil"/>
              <w:right w:val="nil"/>
            </w:tcBorders>
            <w:shd w:val="clear" w:color="auto" w:fill="auto"/>
            <w:noWrap/>
            <w:vAlign w:val="bottom"/>
            <w:hideMark/>
          </w:tcPr>
          <w:p w14:paraId="714022FD" w14:textId="77777777" w:rsidR="00D06EF0" w:rsidRPr="00D06EF0" w:rsidRDefault="00D06EF0" w:rsidP="00D06EF0">
            <w:pPr>
              <w:rPr>
                <w:sz w:val="20"/>
                <w:lang w:eastAsia="en-GB"/>
              </w:rPr>
            </w:pPr>
          </w:p>
        </w:tc>
        <w:tc>
          <w:tcPr>
            <w:tcW w:w="1156" w:type="dxa"/>
            <w:tcBorders>
              <w:top w:val="nil"/>
              <w:left w:val="nil"/>
              <w:bottom w:val="nil"/>
              <w:right w:val="nil"/>
            </w:tcBorders>
            <w:shd w:val="clear" w:color="auto" w:fill="auto"/>
            <w:noWrap/>
            <w:vAlign w:val="bottom"/>
            <w:hideMark/>
          </w:tcPr>
          <w:p w14:paraId="448B4AEE"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2EC67297"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0E26D470"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02B08E67" w14:textId="77777777" w:rsidR="00D06EF0" w:rsidRPr="00D06EF0" w:rsidRDefault="00D06EF0" w:rsidP="00D06EF0">
            <w:pPr>
              <w:jc w:val="right"/>
              <w:rPr>
                <w:sz w:val="20"/>
                <w:lang w:eastAsia="en-GB"/>
              </w:rPr>
            </w:pPr>
          </w:p>
        </w:tc>
        <w:tc>
          <w:tcPr>
            <w:tcW w:w="747" w:type="dxa"/>
            <w:tcBorders>
              <w:top w:val="nil"/>
              <w:left w:val="nil"/>
              <w:bottom w:val="nil"/>
              <w:right w:val="nil"/>
            </w:tcBorders>
            <w:shd w:val="clear" w:color="auto" w:fill="auto"/>
            <w:hideMark/>
          </w:tcPr>
          <w:p w14:paraId="4A53C45C" w14:textId="77777777" w:rsidR="00D06EF0" w:rsidRPr="00D06EF0" w:rsidRDefault="00D06EF0" w:rsidP="00D06EF0">
            <w:pPr>
              <w:jc w:val="right"/>
              <w:rPr>
                <w:sz w:val="20"/>
                <w:lang w:eastAsia="en-GB"/>
              </w:rPr>
            </w:pPr>
          </w:p>
        </w:tc>
      </w:tr>
      <w:tr w:rsidR="004338C1" w14:paraId="26353918" w14:textId="77777777" w:rsidTr="00D06EF0">
        <w:trPr>
          <w:trHeight w:val="240"/>
        </w:trPr>
        <w:tc>
          <w:tcPr>
            <w:tcW w:w="2011" w:type="dxa"/>
            <w:tcBorders>
              <w:top w:val="nil"/>
              <w:left w:val="nil"/>
              <w:bottom w:val="nil"/>
              <w:right w:val="nil"/>
            </w:tcBorders>
            <w:shd w:val="clear" w:color="auto" w:fill="auto"/>
            <w:noWrap/>
            <w:vAlign w:val="bottom"/>
            <w:hideMark/>
          </w:tcPr>
          <w:p w14:paraId="550229F3" w14:textId="77777777" w:rsidR="00D06EF0" w:rsidRDefault="00D06EF0" w:rsidP="00D06EF0">
            <w:pPr>
              <w:rPr>
                <w:rFonts w:ascii="Arial" w:hAnsi="Arial" w:cs="Arial"/>
                <w:b/>
                <w:bCs/>
                <w:sz w:val="18"/>
                <w:szCs w:val="18"/>
                <w:lang w:eastAsia="en-GB"/>
              </w:rPr>
            </w:pPr>
          </w:p>
          <w:p w14:paraId="4F102764" w14:textId="77777777" w:rsidR="00D06EF0" w:rsidRPr="00D06EF0" w:rsidRDefault="004338C1" w:rsidP="00D06EF0">
            <w:pPr>
              <w:rPr>
                <w:rFonts w:ascii="Arial" w:hAnsi="Arial" w:cs="Arial"/>
                <w:b/>
                <w:bCs/>
                <w:sz w:val="18"/>
                <w:szCs w:val="18"/>
                <w:lang w:eastAsia="en-GB"/>
              </w:rPr>
            </w:pPr>
            <w:r>
              <w:rPr>
                <w:rFonts w:ascii="Arial" w:eastAsia="Arial" w:hAnsi="Arial" w:cs="Arial"/>
                <w:b/>
                <w:bCs/>
                <w:sz w:val="18"/>
                <w:szCs w:val="18"/>
                <w:lang w:val="cy-GB" w:eastAsia="en-GB"/>
              </w:rPr>
              <w:t>Deilliadau</w:t>
            </w:r>
          </w:p>
        </w:tc>
        <w:tc>
          <w:tcPr>
            <w:tcW w:w="2422" w:type="dxa"/>
            <w:tcBorders>
              <w:top w:val="nil"/>
              <w:left w:val="nil"/>
              <w:bottom w:val="nil"/>
              <w:right w:val="nil"/>
            </w:tcBorders>
            <w:shd w:val="clear" w:color="auto" w:fill="auto"/>
            <w:noWrap/>
            <w:vAlign w:val="bottom"/>
            <w:hideMark/>
          </w:tcPr>
          <w:p w14:paraId="39C4188C" w14:textId="77777777" w:rsidR="00D06EF0" w:rsidRPr="00D06EF0" w:rsidRDefault="00D06EF0" w:rsidP="00D06EF0">
            <w:pPr>
              <w:rPr>
                <w:rFonts w:ascii="Arial" w:hAnsi="Arial" w:cs="Arial"/>
                <w:b/>
                <w:bCs/>
                <w:sz w:val="18"/>
                <w:szCs w:val="18"/>
                <w:lang w:eastAsia="en-GB"/>
              </w:rPr>
            </w:pPr>
          </w:p>
        </w:tc>
        <w:tc>
          <w:tcPr>
            <w:tcW w:w="1156" w:type="dxa"/>
            <w:tcBorders>
              <w:top w:val="nil"/>
              <w:left w:val="nil"/>
              <w:bottom w:val="nil"/>
              <w:right w:val="nil"/>
            </w:tcBorders>
            <w:shd w:val="clear" w:color="auto" w:fill="auto"/>
            <w:noWrap/>
            <w:vAlign w:val="bottom"/>
            <w:hideMark/>
          </w:tcPr>
          <w:p w14:paraId="32EE77F2" w14:textId="77777777" w:rsidR="00D06EF0" w:rsidRPr="00D06EF0" w:rsidRDefault="00D06EF0" w:rsidP="00D06EF0">
            <w:pPr>
              <w:rPr>
                <w:sz w:val="20"/>
                <w:lang w:eastAsia="en-GB"/>
              </w:rPr>
            </w:pPr>
          </w:p>
        </w:tc>
        <w:tc>
          <w:tcPr>
            <w:tcW w:w="1156" w:type="dxa"/>
            <w:tcBorders>
              <w:top w:val="nil"/>
              <w:left w:val="nil"/>
              <w:bottom w:val="nil"/>
              <w:right w:val="nil"/>
            </w:tcBorders>
            <w:shd w:val="clear" w:color="auto" w:fill="auto"/>
            <w:noWrap/>
            <w:vAlign w:val="bottom"/>
            <w:hideMark/>
          </w:tcPr>
          <w:p w14:paraId="017C4487"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175D98B5"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7CB80AED"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3B883420" w14:textId="77777777" w:rsidR="00D06EF0" w:rsidRPr="00D06EF0" w:rsidRDefault="00D06EF0" w:rsidP="00D06EF0">
            <w:pPr>
              <w:jc w:val="right"/>
              <w:rPr>
                <w:sz w:val="20"/>
                <w:lang w:eastAsia="en-GB"/>
              </w:rPr>
            </w:pPr>
          </w:p>
        </w:tc>
        <w:tc>
          <w:tcPr>
            <w:tcW w:w="747" w:type="dxa"/>
            <w:tcBorders>
              <w:top w:val="nil"/>
              <w:left w:val="nil"/>
              <w:bottom w:val="nil"/>
              <w:right w:val="nil"/>
            </w:tcBorders>
            <w:shd w:val="clear" w:color="auto" w:fill="auto"/>
            <w:hideMark/>
          </w:tcPr>
          <w:p w14:paraId="734481D2" w14:textId="77777777" w:rsidR="00D06EF0" w:rsidRPr="00D06EF0" w:rsidRDefault="00D06EF0" w:rsidP="00D06EF0">
            <w:pPr>
              <w:jc w:val="right"/>
              <w:rPr>
                <w:sz w:val="20"/>
                <w:lang w:eastAsia="en-GB"/>
              </w:rPr>
            </w:pPr>
          </w:p>
        </w:tc>
      </w:tr>
      <w:tr w:rsidR="004338C1" w14:paraId="436E2B05" w14:textId="77777777" w:rsidTr="00D06EF0">
        <w:trPr>
          <w:trHeight w:val="240"/>
        </w:trPr>
        <w:tc>
          <w:tcPr>
            <w:tcW w:w="2011" w:type="dxa"/>
            <w:tcBorders>
              <w:top w:val="nil"/>
              <w:left w:val="nil"/>
              <w:bottom w:val="nil"/>
              <w:right w:val="nil"/>
            </w:tcBorders>
            <w:shd w:val="clear" w:color="auto" w:fill="auto"/>
            <w:noWrap/>
            <w:vAlign w:val="bottom"/>
            <w:hideMark/>
          </w:tcPr>
          <w:p w14:paraId="62DC2575"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3295EE3E" w14:textId="77777777" w:rsidR="00D06EF0" w:rsidRPr="00D06EF0" w:rsidRDefault="004338C1" w:rsidP="00D06EF0">
            <w:pPr>
              <w:rPr>
                <w:rFonts w:ascii="Arial" w:hAnsi="Arial" w:cs="Arial"/>
                <w:sz w:val="18"/>
                <w:szCs w:val="18"/>
                <w:lang w:eastAsia="en-GB"/>
              </w:rPr>
            </w:pPr>
            <w:r>
              <w:rPr>
                <w:rFonts w:ascii="Arial" w:eastAsia="Arial" w:hAnsi="Arial" w:cs="Arial"/>
                <w:sz w:val="18"/>
                <w:szCs w:val="18"/>
                <w:lang w:val="cy-GB" w:eastAsia="en-GB"/>
              </w:rPr>
              <w:t>Russell</w:t>
            </w:r>
          </w:p>
        </w:tc>
        <w:tc>
          <w:tcPr>
            <w:tcW w:w="1156" w:type="dxa"/>
            <w:tcBorders>
              <w:top w:val="nil"/>
              <w:left w:val="nil"/>
              <w:bottom w:val="nil"/>
              <w:right w:val="nil"/>
            </w:tcBorders>
            <w:shd w:val="clear" w:color="auto" w:fill="auto"/>
            <w:noWrap/>
            <w:vAlign w:val="bottom"/>
            <w:hideMark/>
          </w:tcPr>
          <w:p w14:paraId="3CE19A37"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2,637</w:t>
            </w:r>
          </w:p>
        </w:tc>
        <w:tc>
          <w:tcPr>
            <w:tcW w:w="1156" w:type="dxa"/>
            <w:tcBorders>
              <w:top w:val="nil"/>
              <w:left w:val="nil"/>
              <w:bottom w:val="nil"/>
              <w:right w:val="nil"/>
            </w:tcBorders>
            <w:shd w:val="clear" w:color="auto" w:fill="auto"/>
            <w:noWrap/>
            <w:vAlign w:val="bottom"/>
            <w:hideMark/>
          </w:tcPr>
          <w:p w14:paraId="35E5F3B7"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25,000</w:t>
            </w:r>
          </w:p>
        </w:tc>
        <w:tc>
          <w:tcPr>
            <w:tcW w:w="1156" w:type="dxa"/>
            <w:tcBorders>
              <w:top w:val="nil"/>
              <w:left w:val="nil"/>
              <w:bottom w:val="nil"/>
              <w:right w:val="nil"/>
            </w:tcBorders>
            <w:shd w:val="clear" w:color="auto" w:fill="auto"/>
            <w:noWrap/>
            <w:vAlign w:val="bottom"/>
            <w:hideMark/>
          </w:tcPr>
          <w:p w14:paraId="51C3951C"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0</w:t>
            </w:r>
          </w:p>
        </w:tc>
        <w:tc>
          <w:tcPr>
            <w:tcW w:w="1156" w:type="dxa"/>
            <w:tcBorders>
              <w:top w:val="nil"/>
              <w:left w:val="nil"/>
              <w:bottom w:val="nil"/>
              <w:right w:val="nil"/>
            </w:tcBorders>
            <w:shd w:val="clear" w:color="auto" w:fill="auto"/>
            <w:noWrap/>
            <w:vAlign w:val="bottom"/>
            <w:hideMark/>
          </w:tcPr>
          <w:p w14:paraId="573C4703"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(26,005)</w:t>
            </w:r>
          </w:p>
        </w:tc>
        <w:tc>
          <w:tcPr>
            <w:tcW w:w="1156" w:type="dxa"/>
            <w:tcBorders>
              <w:top w:val="nil"/>
              <w:left w:val="nil"/>
              <w:bottom w:val="nil"/>
              <w:right w:val="nil"/>
            </w:tcBorders>
            <w:shd w:val="clear" w:color="auto" w:fill="auto"/>
            <w:noWrap/>
            <w:vAlign w:val="bottom"/>
            <w:hideMark/>
          </w:tcPr>
          <w:p w14:paraId="3E7D10E3"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1,632</w:t>
            </w:r>
          </w:p>
        </w:tc>
        <w:tc>
          <w:tcPr>
            <w:tcW w:w="747" w:type="dxa"/>
            <w:tcBorders>
              <w:top w:val="nil"/>
              <w:left w:val="nil"/>
              <w:bottom w:val="nil"/>
              <w:right w:val="nil"/>
            </w:tcBorders>
            <w:shd w:val="clear" w:color="auto" w:fill="auto"/>
            <w:hideMark/>
          </w:tcPr>
          <w:p w14:paraId="5EFDA34A" w14:textId="77777777" w:rsidR="00D06EF0" w:rsidRPr="00D06EF0" w:rsidRDefault="00D06EF0" w:rsidP="00D06EF0">
            <w:pPr>
              <w:jc w:val="right"/>
              <w:rPr>
                <w:rFonts w:ascii="Arial" w:hAnsi="Arial" w:cs="Arial"/>
                <w:sz w:val="18"/>
                <w:szCs w:val="18"/>
                <w:lang w:eastAsia="en-GB"/>
              </w:rPr>
            </w:pPr>
          </w:p>
        </w:tc>
      </w:tr>
      <w:tr w:rsidR="004338C1" w14:paraId="580F56F3" w14:textId="77777777" w:rsidTr="00D06EF0">
        <w:trPr>
          <w:trHeight w:val="240"/>
        </w:trPr>
        <w:tc>
          <w:tcPr>
            <w:tcW w:w="2011" w:type="dxa"/>
            <w:tcBorders>
              <w:top w:val="nil"/>
              <w:left w:val="nil"/>
              <w:bottom w:val="nil"/>
              <w:right w:val="nil"/>
            </w:tcBorders>
            <w:shd w:val="clear" w:color="auto" w:fill="auto"/>
            <w:noWrap/>
            <w:vAlign w:val="bottom"/>
            <w:hideMark/>
          </w:tcPr>
          <w:p w14:paraId="74753030"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4EC68551" w14:textId="77777777" w:rsidR="00D06EF0" w:rsidRPr="00D06EF0" w:rsidRDefault="00D06EF0" w:rsidP="00D06EF0">
            <w:pPr>
              <w:rPr>
                <w:sz w:val="20"/>
                <w:lang w:eastAsia="en-GB"/>
              </w:rPr>
            </w:pPr>
          </w:p>
        </w:tc>
        <w:tc>
          <w:tcPr>
            <w:tcW w:w="1156" w:type="dxa"/>
            <w:tcBorders>
              <w:top w:val="single" w:sz="4" w:space="0" w:color="auto"/>
              <w:left w:val="nil"/>
              <w:bottom w:val="single" w:sz="4" w:space="0" w:color="auto"/>
              <w:right w:val="nil"/>
            </w:tcBorders>
            <w:shd w:val="clear" w:color="auto" w:fill="auto"/>
            <w:noWrap/>
            <w:vAlign w:val="bottom"/>
            <w:hideMark/>
          </w:tcPr>
          <w:p w14:paraId="30F55336"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2,637</w:t>
            </w:r>
          </w:p>
        </w:tc>
        <w:tc>
          <w:tcPr>
            <w:tcW w:w="1156" w:type="dxa"/>
            <w:tcBorders>
              <w:top w:val="single" w:sz="4" w:space="0" w:color="auto"/>
              <w:left w:val="nil"/>
              <w:bottom w:val="single" w:sz="4" w:space="0" w:color="auto"/>
              <w:right w:val="nil"/>
            </w:tcBorders>
            <w:shd w:val="clear" w:color="auto" w:fill="auto"/>
            <w:noWrap/>
            <w:vAlign w:val="bottom"/>
            <w:hideMark/>
          </w:tcPr>
          <w:p w14:paraId="4E860FD7"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25,000</w:t>
            </w:r>
          </w:p>
        </w:tc>
        <w:tc>
          <w:tcPr>
            <w:tcW w:w="1156" w:type="dxa"/>
            <w:tcBorders>
              <w:top w:val="single" w:sz="4" w:space="0" w:color="auto"/>
              <w:left w:val="nil"/>
              <w:bottom w:val="single" w:sz="4" w:space="0" w:color="auto"/>
              <w:right w:val="nil"/>
            </w:tcBorders>
            <w:shd w:val="clear" w:color="auto" w:fill="auto"/>
            <w:noWrap/>
            <w:vAlign w:val="bottom"/>
            <w:hideMark/>
          </w:tcPr>
          <w:p w14:paraId="081A810D"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0</w:t>
            </w:r>
          </w:p>
        </w:tc>
        <w:tc>
          <w:tcPr>
            <w:tcW w:w="1156" w:type="dxa"/>
            <w:tcBorders>
              <w:top w:val="single" w:sz="4" w:space="0" w:color="auto"/>
              <w:left w:val="nil"/>
              <w:bottom w:val="single" w:sz="4" w:space="0" w:color="auto"/>
              <w:right w:val="nil"/>
            </w:tcBorders>
            <w:shd w:val="clear" w:color="auto" w:fill="auto"/>
            <w:noWrap/>
            <w:vAlign w:val="bottom"/>
            <w:hideMark/>
          </w:tcPr>
          <w:p w14:paraId="7BD5904F"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(26,005)</w:t>
            </w:r>
          </w:p>
        </w:tc>
        <w:tc>
          <w:tcPr>
            <w:tcW w:w="1156" w:type="dxa"/>
            <w:tcBorders>
              <w:top w:val="single" w:sz="4" w:space="0" w:color="auto"/>
              <w:left w:val="nil"/>
              <w:bottom w:val="single" w:sz="4" w:space="0" w:color="auto"/>
              <w:right w:val="nil"/>
            </w:tcBorders>
            <w:shd w:val="clear" w:color="auto" w:fill="auto"/>
            <w:noWrap/>
            <w:vAlign w:val="bottom"/>
            <w:hideMark/>
          </w:tcPr>
          <w:p w14:paraId="4B0E1691"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1,632</w:t>
            </w:r>
          </w:p>
        </w:tc>
        <w:tc>
          <w:tcPr>
            <w:tcW w:w="747" w:type="dxa"/>
            <w:tcBorders>
              <w:top w:val="nil"/>
              <w:left w:val="nil"/>
              <w:bottom w:val="nil"/>
              <w:right w:val="nil"/>
            </w:tcBorders>
            <w:shd w:val="clear" w:color="auto" w:fill="auto"/>
            <w:noWrap/>
            <w:vAlign w:val="bottom"/>
            <w:hideMark/>
          </w:tcPr>
          <w:p w14:paraId="768499DB" w14:textId="77777777" w:rsidR="00D06EF0" w:rsidRPr="00D06EF0" w:rsidRDefault="00D06EF0" w:rsidP="00D06EF0">
            <w:pPr>
              <w:jc w:val="right"/>
              <w:rPr>
                <w:rFonts w:ascii="Arial" w:hAnsi="Arial" w:cs="Arial"/>
                <w:sz w:val="18"/>
                <w:szCs w:val="18"/>
                <w:lang w:eastAsia="en-GB"/>
              </w:rPr>
            </w:pPr>
          </w:p>
        </w:tc>
      </w:tr>
      <w:tr w:rsidR="004338C1" w14:paraId="17495D17" w14:textId="77777777" w:rsidTr="00D06EF0">
        <w:trPr>
          <w:trHeight w:val="240"/>
        </w:trPr>
        <w:tc>
          <w:tcPr>
            <w:tcW w:w="4433" w:type="dxa"/>
            <w:gridSpan w:val="2"/>
            <w:tcBorders>
              <w:top w:val="nil"/>
              <w:left w:val="nil"/>
              <w:bottom w:val="nil"/>
              <w:right w:val="nil"/>
            </w:tcBorders>
            <w:shd w:val="clear" w:color="auto" w:fill="auto"/>
            <w:noWrap/>
            <w:vAlign w:val="bottom"/>
            <w:hideMark/>
          </w:tcPr>
          <w:p w14:paraId="5F8793CC" w14:textId="77777777" w:rsidR="00D06EF0" w:rsidRPr="00D06EF0" w:rsidRDefault="004338C1" w:rsidP="00D06EF0">
            <w:pPr>
              <w:rPr>
                <w:rFonts w:ascii="Arial" w:hAnsi="Arial" w:cs="Arial"/>
                <w:b/>
                <w:bCs/>
                <w:sz w:val="18"/>
                <w:szCs w:val="18"/>
                <w:lang w:eastAsia="en-GB"/>
              </w:rPr>
            </w:pPr>
            <w:r>
              <w:rPr>
                <w:rFonts w:ascii="Arial" w:eastAsia="Arial" w:hAnsi="Arial" w:cs="Arial"/>
                <w:b/>
                <w:bCs/>
                <w:sz w:val="18"/>
                <w:szCs w:val="18"/>
                <w:lang w:val="cy-GB" w:eastAsia="en-GB"/>
              </w:rPr>
              <w:t>Cronfeydd arian</w:t>
            </w:r>
          </w:p>
        </w:tc>
        <w:tc>
          <w:tcPr>
            <w:tcW w:w="1156" w:type="dxa"/>
            <w:tcBorders>
              <w:top w:val="nil"/>
              <w:left w:val="nil"/>
              <w:bottom w:val="nil"/>
              <w:right w:val="nil"/>
            </w:tcBorders>
            <w:shd w:val="clear" w:color="auto" w:fill="auto"/>
            <w:noWrap/>
            <w:vAlign w:val="bottom"/>
            <w:hideMark/>
          </w:tcPr>
          <w:p w14:paraId="6F3DEC0C" w14:textId="77777777" w:rsidR="00D06EF0" w:rsidRPr="00D06EF0" w:rsidRDefault="00D06EF0" w:rsidP="00D06EF0">
            <w:pPr>
              <w:rPr>
                <w:rFonts w:ascii="Arial" w:hAnsi="Arial" w:cs="Arial"/>
                <w:b/>
                <w:bCs/>
                <w:sz w:val="18"/>
                <w:szCs w:val="18"/>
                <w:lang w:eastAsia="en-GB"/>
              </w:rPr>
            </w:pPr>
          </w:p>
        </w:tc>
        <w:tc>
          <w:tcPr>
            <w:tcW w:w="1156" w:type="dxa"/>
            <w:tcBorders>
              <w:top w:val="nil"/>
              <w:left w:val="nil"/>
              <w:bottom w:val="nil"/>
              <w:right w:val="nil"/>
            </w:tcBorders>
            <w:shd w:val="clear" w:color="auto" w:fill="auto"/>
            <w:noWrap/>
            <w:vAlign w:val="bottom"/>
            <w:hideMark/>
          </w:tcPr>
          <w:p w14:paraId="35957AA0"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428E261D"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62590624"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0C4D8A98" w14:textId="77777777" w:rsidR="00D06EF0" w:rsidRPr="00D06EF0" w:rsidRDefault="00D06EF0" w:rsidP="00D06EF0">
            <w:pPr>
              <w:jc w:val="right"/>
              <w:rPr>
                <w:sz w:val="20"/>
                <w:lang w:eastAsia="en-GB"/>
              </w:rPr>
            </w:pPr>
          </w:p>
        </w:tc>
        <w:tc>
          <w:tcPr>
            <w:tcW w:w="747" w:type="dxa"/>
            <w:tcBorders>
              <w:top w:val="nil"/>
              <w:left w:val="nil"/>
              <w:bottom w:val="nil"/>
              <w:right w:val="nil"/>
            </w:tcBorders>
            <w:shd w:val="clear" w:color="auto" w:fill="auto"/>
            <w:hideMark/>
          </w:tcPr>
          <w:p w14:paraId="15CA91D5" w14:textId="77777777" w:rsidR="00D06EF0" w:rsidRPr="00D06EF0" w:rsidRDefault="00D06EF0" w:rsidP="00D06EF0">
            <w:pPr>
              <w:jc w:val="right"/>
              <w:rPr>
                <w:sz w:val="20"/>
                <w:lang w:eastAsia="en-GB"/>
              </w:rPr>
            </w:pPr>
          </w:p>
        </w:tc>
      </w:tr>
      <w:tr w:rsidR="004338C1" w14:paraId="2E29DC1C" w14:textId="77777777" w:rsidTr="00D06EF0">
        <w:trPr>
          <w:trHeight w:val="240"/>
        </w:trPr>
        <w:tc>
          <w:tcPr>
            <w:tcW w:w="2011" w:type="dxa"/>
            <w:tcBorders>
              <w:top w:val="nil"/>
              <w:left w:val="nil"/>
              <w:bottom w:val="nil"/>
              <w:right w:val="nil"/>
            </w:tcBorders>
            <w:shd w:val="clear" w:color="auto" w:fill="auto"/>
            <w:noWrap/>
            <w:vAlign w:val="bottom"/>
            <w:hideMark/>
          </w:tcPr>
          <w:p w14:paraId="7485047C"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2E09EDAD" w14:textId="77777777" w:rsidR="00D06EF0" w:rsidRPr="00D06EF0" w:rsidRDefault="004338C1" w:rsidP="00D06EF0">
            <w:pPr>
              <w:rPr>
                <w:rFonts w:ascii="Arial" w:hAnsi="Arial" w:cs="Arial"/>
                <w:sz w:val="18"/>
                <w:szCs w:val="18"/>
                <w:lang w:eastAsia="en-GB"/>
              </w:rPr>
            </w:pPr>
            <w:r>
              <w:rPr>
                <w:rFonts w:ascii="Arial" w:eastAsia="Arial" w:hAnsi="Arial" w:cs="Arial"/>
                <w:sz w:val="18"/>
                <w:szCs w:val="18"/>
                <w:lang w:val="cy-GB" w:eastAsia="en-GB"/>
              </w:rPr>
              <w:t>Schroders</w:t>
            </w:r>
          </w:p>
        </w:tc>
        <w:tc>
          <w:tcPr>
            <w:tcW w:w="1156" w:type="dxa"/>
            <w:tcBorders>
              <w:top w:val="nil"/>
              <w:left w:val="nil"/>
              <w:bottom w:val="nil"/>
              <w:right w:val="nil"/>
            </w:tcBorders>
            <w:shd w:val="clear" w:color="auto" w:fill="auto"/>
            <w:noWrap/>
            <w:vAlign w:val="bottom"/>
            <w:hideMark/>
          </w:tcPr>
          <w:p w14:paraId="4DEFDD97"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4,330</w:t>
            </w:r>
          </w:p>
        </w:tc>
        <w:tc>
          <w:tcPr>
            <w:tcW w:w="1156" w:type="dxa"/>
            <w:tcBorders>
              <w:top w:val="nil"/>
              <w:left w:val="nil"/>
              <w:bottom w:val="nil"/>
              <w:right w:val="nil"/>
            </w:tcBorders>
            <w:shd w:val="clear" w:color="auto" w:fill="auto"/>
            <w:noWrap/>
            <w:vAlign w:val="bottom"/>
            <w:hideMark/>
          </w:tcPr>
          <w:p w14:paraId="0614B83C"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0</w:t>
            </w:r>
          </w:p>
        </w:tc>
        <w:tc>
          <w:tcPr>
            <w:tcW w:w="1156" w:type="dxa"/>
            <w:tcBorders>
              <w:top w:val="nil"/>
              <w:left w:val="nil"/>
              <w:bottom w:val="nil"/>
              <w:right w:val="nil"/>
            </w:tcBorders>
            <w:shd w:val="clear" w:color="auto" w:fill="auto"/>
            <w:noWrap/>
            <w:vAlign w:val="bottom"/>
            <w:hideMark/>
          </w:tcPr>
          <w:p w14:paraId="63EC891F"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(4,330)</w:t>
            </w:r>
          </w:p>
        </w:tc>
        <w:tc>
          <w:tcPr>
            <w:tcW w:w="1156" w:type="dxa"/>
            <w:tcBorders>
              <w:top w:val="nil"/>
              <w:left w:val="nil"/>
              <w:bottom w:val="nil"/>
              <w:right w:val="nil"/>
            </w:tcBorders>
            <w:shd w:val="clear" w:color="auto" w:fill="auto"/>
            <w:noWrap/>
            <w:vAlign w:val="bottom"/>
            <w:hideMark/>
          </w:tcPr>
          <w:p w14:paraId="0455545D"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0</w:t>
            </w:r>
          </w:p>
        </w:tc>
        <w:tc>
          <w:tcPr>
            <w:tcW w:w="1156" w:type="dxa"/>
            <w:tcBorders>
              <w:top w:val="nil"/>
              <w:left w:val="nil"/>
              <w:bottom w:val="nil"/>
              <w:right w:val="nil"/>
            </w:tcBorders>
            <w:shd w:val="clear" w:color="auto" w:fill="auto"/>
            <w:noWrap/>
            <w:vAlign w:val="bottom"/>
            <w:hideMark/>
          </w:tcPr>
          <w:p w14:paraId="58922F0D"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0</w:t>
            </w:r>
          </w:p>
        </w:tc>
        <w:tc>
          <w:tcPr>
            <w:tcW w:w="747" w:type="dxa"/>
            <w:tcBorders>
              <w:top w:val="nil"/>
              <w:left w:val="nil"/>
              <w:bottom w:val="nil"/>
              <w:right w:val="nil"/>
            </w:tcBorders>
            <w:shd w:val="clear" w:color="auto" w:fill="auto"/>
            <w:hideMark/>
          </w:tcPr>
          <w:p w14:paraId="7B23F98F" w14:textId="77777777" w:rsidR="00D06EF0" w:rsidRPr="00D06EF0" w:rsidRDefault="00D06EF0" w:rsidP="00D06EF0">
            <w:pPr>
              <w:jc w:val="right"/>
              <w:rPr>
                <w:rFonts w:ascii="Arial" w:hAnsi="Arial" w:cs="Arial"/>
                <w:sz w:val="18"/>
                <w:szCs w:val="18"/>
                <w:lang w:eastAsia="en-GB"/>
              </w:rPr>
            </w:pPr>
          </w:p>
        </w:tc>
      </w:tr>
      <w:tr w:rsidR="004338C1" w14:paraId="540637D4" w14:textId="77777777" w:rsidTr="00D06EF0">
        <w:trPr>
          <w:trHeight w:val="240"/>
        </w:trPr>
        <w:tc>
          <w:tcPr>
            <w:tcW w:w="2011" w:type="dxa"/>
            <w:tcBorders>
              <w:top w:val="nil"/>
              <w:left w:val="nil"/>
              <w:bottom w:val="nil"/>
              <w:right w:val="nil"/>
            </w:tcBorders>
            <w:shd w:val="clear" w:color="auto" w:fill="auto"/>
            <w:noWrap/>
            <w:vAlign w:val="bottom"/>
            <w:hideMark/>
          </w:tcPr>
          <w:p w14:paraId="16EDED13"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40ACAFA5" w14:textId="77777777" w:rsidR="00D06EF0" w:rsidRPr="00D06EF0" w:rsidRDefault="004338C1" w:rsidP="00D06EF0">
            <w:pPr>
              <w:rPr>
                <w:rFonts w:ascii="Arial" w:hAnsi="Arial" w:cs="Arial"/>
                <w:sz w:val="18"/>
                <w:szCs w:val="18"/>
                <w:lang w:eastAsia="en-GB"/>
              </w:rPr>
            </w:pPr>
            <w:r>
              <w:rPr>
                <w:rFonts w:ascii="Arial" w:eastAsia="Arial" w:hAnsi="Arial" w:cs="Arial"/>
                <w:sz w:val="18"/>
                <w:szCs w:val="18"/>
                <w:lang w:val="cy-GB" w:eastAsia="en-GB"/>
              </w:rPr>
              <w:t>Fidante</w:t>
            </w:r>
          </w:p>
        </w:tc>
        <w:tc>
          <w:tcPr>
            <w:tcW w:w="1156" w:type="dxa"/>
            <w:tcBorders>
              <w:top w:val="nil"/>
              <w:left w:val="nil"/>
              <w:bottom w:val="nil"/>
              <w:right w:val="nil"/>
            </w:tcBorders>
            <w:shd w:val="clear" w:color="auto" w:fill="auto"/>
            <w:noWrap/>
            <w:vAlign w:val="bottom"/>
            <w:hideMark/>
          </w:tcPr>
          <w:p w14:paraId="3BDB1A31"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0</w:t>
            </w:r>
          </w:p>
        </w:tc>
        <w:tc>
          <w:tcPr>
            <w:tcW w:w="1156" w:type="dxa"/>
            <w:tcBorders>
              <w:top w:val="nil"/>
              <w:left w:val="nil"/>
              <w:bottom w:val="nil"/>
              <w:right w:val="nil"/>
            </w:tcBorders>
            <w:shd w:val="clear" w:color="auto" w:fill="auto"/>
            <w:noWrap/>
            <w:vAlign w:val="bottom"/>
            <w:hideMark/>
          </w:tcPr>
          <w:p w14:paraId="5F88AE0E"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0</w:t>
            </w:r>
          </w:p>
        </w:tc>
        <w:tc>
          <w:tcPr>
            <w:tcW w:w="1156" w:type="dxa"/>
            <w:tcBorders>
              <w:top w:val="nil"/>
              <w:left w:val="nil"/>
              <w:bottom w:val="nil"/>
              <w:right w:val="nil"/>
            </w:tcBorders>
            <w:shd w:val="clear" w:color="auto" w:fill="auto"/>
            <w:noWrap/>
            <w:vAlign w:val="bottom"/>
            <w:hideMark/>
          </w:tcPr>
          <w:p w14:paraId="198A2A47"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0</w:t>
            </w:r>
          </w:p>
        </w:tc>
        <w:tc>
          <w:tcPr>
            <w:tcW w:w="1156" w:type="dxa"/>
            <w:tcBorders>
              <w:top w:val="nil"/>
              <w:left w:val="nil"/>
              <w:bottom w:val="nil"/>
              <w:right w:val="nil"/>
            </w:tcBorders>
            <w:shd w:val="clear" w:color="auto" w:fill="auto"/>
            <w:noWrap/>
            <w:vAlign w:val="bottom"/>
            <w:hideMark/>
          </w:tcPr>
          <w:p w14:paraId="64849B71"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0</w:t>
            </w:r>
          </w:p>
        </w:tc>
        <w:tc>
          <w:tcPr>
            <w:tcW w:w="1156" w:type="dxa"/>
            <w:tcBorders>
              <w:top w:val="nil"/>
              <w:left w:val="nil"/>
              <w:bottom w:val="nil"/>
              <w:right w:val="nil"/>
            </w:tcBorders>
            <w:shd w:val="clear" w:color="auto" w:fill="auto"/>
            <w:noWrap/>
            <w:vAlign w:val="bottom"/>
            <w:hideMark/>
          </w:tcPr>
          <w:p w14:paraId="4E4C19FD"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0</w:t>
            </w:r>
          </w:p>
        </w:tc>
        <w:tc>
          <w:tcPr>
            <w:tcW w:w="747" w:type="dxa"/>
            <w:tcBorders>
              <w:top w:val="nil"/>
              <w:left w:val="nil"/>
              <w:bottom w:val="nil"/>
              <w:right w:val="nil"/>
            </w:tcBorders>
            <w:shd w:val="clear" w:color="auto" w:fill="auto"/>
            <w:hideMark/>
          </w:tcPr>
          <w:p w14:paraId="588DD3E1" w14:textId="77777777" w:rsidR="00D06EF0" w:rsidRPr="00D06EF0" w:rsidRDefault="00D06EF0" w:rsidP="00D06EF0">
            <w:pPr>
              <w:jc w:val="right"/>
              <w:rPr>
                <w:rFonts w:ascii="Arial" w:hAnsi="Arial" w:cs="Arial"/>
                <w:sz w:val="18"/>
                <w:szCs w:val="18"/>
                <w:lang w:eastAsia="en-GB"/>
              </w:rPr>
            </w:pPr>
          </w:p>
        </w:tc>
      </w:tr>
      <w:tr w:rsidR="004338C1" w14:paraId="3FCF21F3" w14:textId="77777777" w:rsidTr="00D06EF0">
        <w:trPr>
          <w:trHeight w:val="240"/>
        </w:trPr>
        <w:tc>
          <w:tcPr>
            <w:tcW w:w="2011" w:type="dxa"/>
            <w:tcBorders>
              <w:top w:val="nil"/>
              <w:left w:val="nil"/>
              <w:bottom w:val="nil"/>
              <w:right w:val="nil"/>
            </w:tcBorders>
            <w:shd w:val="clear" w:color="auto" w:fill="auto"/>
            <w:noWrap/>
            <w:vAlign w:val="bottom"/>
            <w:hideMark/>
          </w:tcPr>
          <w:p w14:paraId="0D9898BC"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32281A2C" w14:textId="77777777" w:rsidR="00D06EF0" w:rsidRPr="00D06EF0" w:rsidRDefault="004338C1" w:rsidP="00D06EF0">
            <w:pPr>
              <w:rPr>
                <w:rFonts w:ascii="Arial" w:hAnsi="Arial" w:cs="Arial"/>
                <w:sz w:val="18"/>
                <w:szCs w:val="18"/>
                <w:lang w:eastAsia="en-GB"/>
              </w:rPr>
            </w:pPr>
            <w:r>
              <w:rPr>
                <w:rFonts w:ascii="Arial" w:eastAsia="Arial" w:hAnsi="Arial" w:cs="Arial"/>
                <w:sz w:val="18"/>
                <w:szCs w:val="18"/>
                <w:lang w:val="cy-GB" w:eastAsia="en-GB"/>
              </w:rPr>
              <w:t>T Rowe Price</w:t>
            </w:r>
          </w:p>
        </w:tc>
        <w:tc>
          <w:tcPr>
            <w:tcW w:w="1156" w:type="dxa"/>
            <w:tcBorders>
              <w:top w:val="nil"/>
              <w:left w:val="nil"/>
              <w:bottom w:val="nil"/>
              <w:right w:val="nil"/>
            </w:tcBorders>
            <w:shd w:val="clear" w:color="auto" w:fill="auto"/>
            <w:noWrap/>
            <w:vAlign w:val="bottom"/>
            <w:hideMark/>
          </w:tcPr>
          <w:p w14:paraId="4780D477"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0</w:t>
            </w:r>
          </w:p>
        </w:tc>
        <w:tc>
          <w:tcPr>
            <w:tcW w:w="1156" w:type="dxa"/>
            <w:tcBorders>
              <w:top w:val="nil"/>
              <w:left w:val="nil"/>
              <w:bottom w:val="nil"/>
              <w:right w:val="nil"/>
            </w:tcBorders>
            <w:shd w:val="clear" w:color="auto" w:fill="auto"/>
            <w:noWrap/>
            <w:vAlign w:val="bottom"/>
            <w:hideMark/>
          </w:tcPr>
          <w:p w14:paraId="3463A1D6"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0</w:t>
            </w:r>
          </w:p>
        </w:tc>
        <w:tc>
          <w:tcPr>
            <w:tcW w:w="1156" w:type="dxa"/>
            <w:tcBorders>
              <w:top w:val="nil"/>
              <w:left w:val="nil"/>
              <w:bottom w:val="nil"/>
              <w:right w:val="nil"/>
            </w:tcBorders>
            <w:shd w:val="clear" w:color="auto" w:fill="auto"/>
            <w:noWrap/>
            <w:vAlign w:val="bottom"/>
            <w:hideMark/>
          </w:tcPr>
          <w:p w14:paraId="6D4468F4"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0</w:t>
            </w:r>
          </w:p>
        </w:tc>
        <w:tc>
          <w:tcPr>
            <w:tcW w:w="1156" w:type="dxa"/>
            <w:tcBorders>
              <w:top w:val="nil"/>
              <w:left w:val="nil"/>
              <w:bottom w:val="nil"/>
              <w:right w:val="nil"/>
            </w:tcBorders>
            <w:shd w:val="clear" w:color="auto" w:fill="auto"/>
            <w:noWrap/>
            <w:vAlign w:val="bottom"/>
            <w:hideMark/>
          </w:tcPr>
          <w:p w14:paraId="747B4D27"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0</w:t>
            </w:r>
          </w:p>
        </w:tc>
        <w:tc>
          <w:tcPr>
            <w:tcW w:w="1156" w:type="dxa"/>
            <w:tcBorders>
              <w:top w:val="nil"/>
              <w:left w:val="nil"/>
              <w:bottom w:val="nil"/>
              <w:right w:val="nil"/>
            </w:tcBorders>
            <w:shd w:val="clear" w:color="auto" w:fill="auto"/>
            <w:noWrap/>
            <w:vAlign w:val="bottom"/>
            <w:hideMark/>
          </w:tcPr>
          <w:p w14:paraId="394BBC64"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0</w:t>
            </w:r>
          </w:p>
        </w:tc>
        <w:tc>
          <w:tcPr>
            <w:tcW w:w="747" w:type="dxa"/>
            <w:tcBorders>
              <w:top w:val="nil"/>
              <w:left w:val="nil"/>
              <w:bottom w:val="nil"/>
              <w:right w:val="nil"/>
            </w:tcBorders>
            <w:shd w:val="clear" w:color="auto" w:fill="auto"/>
            <w:hideMark/>
          </w:tcPr>
          <w:p w14:paraId="29871F79" w14:textId="77777777" w:rsidR="00D06EF0" w:rsidRPr="00D06EF0" w:rsidRDefault="00D06EF0" w:rsidP="00D06EF0">
            <w:pPr>
              <w:jc w:val="right"/>
              <w:rPr>
                <w:rFonts w:ascii="Arial" w:hAnsi="Arial" w:cs="Arial"/>
                <w:sz w:val="18"/>
                <w:szCs w:val="18"/>
                <w:lang w:eastAsia="en-GB"/>
              </w:rPr>
            </w:pPr>
          </w:p>
        </w:tc>
      </w:tr>
      <w:tr w:rsidR="004338C1" w14:paraId="34A5DA98" w14:textId="77777777" w:rsidTr="00D06EF0">
        <w:trPr>
          <w:trHeight w:val="240"/>
        </w:trPr>
        <w:tc>
          <w:tcPr>
            <w:tcW w:w="2011" w:type="dxa"/>
            <w:tcBorders>
              <w:top w:val="nil"/>
              <w:left w:val="nil"/>
              <w:bottom w:val="nil"/>
              <w:right w:val="nil"/>
            </w:tcBorders>
            <w:shd w:val="clear" w:color="auto" w:fill="auto"/>
            <w:noWrap/>
            <w:vAlign w:val="bottom"/>
            <w:hideMark/>
          </w:tcPr>
          <w:p w14:paraId="08563B93"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6F383723" w14:textId="77777777" w:rsidR="00D06EF0" w:rsidRPr="00D06EF0" w:rsidRDefault="00D06EF0" w:rsidP="00D06EF0">
            <w:pPr>
              <w:rPr>
                <w:sz w:val="20"/>
                <w:lang w:eastAsia="en-GB"/>
              </w:rPr>
            </w:pPr>
          </w:p>
        </w:tc>
        <w:tc>
          <w:tcPr>
            <w:tcW w:w="1156" w:type="dxa"/>
            <w:tcBorders>
              <w:top w:val="single" w:sz="4" w:space="0" w:color="auto"/>
              <w:left w:val="nil"/>
              <w:bottom w:val="single" w:sz="4" w:space="0" w:color="auto"/>
              <w:right w:val="nil"/>
            </w:tcBorders>
            <w:shd w:val="clear" w:color="auto" w:fill="auto"/>
            <w:noWrap/>
            <w:vAlign w:val="bottom"/>
            <w:hideMark/>
          </w:tcPr>
          <w:p w14:paraId="5AA83785"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4,330</w:t>
            </w:r>
          </w:p>
        </w:tc>
        <w:tc>
          <w:tcPr>
            <w:tcW w:w="1156" w:type="dxa"/>
            <w:tcBorders>
              <w:top w:val="single" w:sz="4" w:space="0" w:color="auto"/>
              <w:left w:val="nil"/>
              <w:bottom w:val="single" w:sz="4" w:space="0" w:color="auto"/>
              <w:right w:val="nil"/>
            </w:tcBorders>
            <w:shd w:val="clear" w:color="auto" w:fill="auto"/>
            <w:noWrap/>
            <w:vAlign w:val="bottom"/>
            <w:hideMark/>
          </w:tcPr>
          <w:p w14:paraId="0266C243"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0</w:t>
            </w:r>
          </w:p>
        </w:tc>
        <w:tc>
          <w:tcPr>
            <w:tcW w:w="1156" w:type="dxa"/>
            <w:tcBorders>
              <w:top w:val="single" w:sz="4" w:space="0" w:color="auto"/>
              <w:left w:val="nil"/>
              <w:bottom w:val="single" w:sz="4" w:space="0" w:color="auto"/>
              <w:right w:val="nil"/>
            </w:tcBorders>
            <w:shd w:val="clear" w:color="auto" w:fill="auto"/>
            <w:noWrap/>
            <w:vAlign w:val="bottom"/>
            <w:hideMark/>
          </w:tcPr>
          <w:p w14:paraId="3B3728C1"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(4,330)</w:t>
            </w:r>
          </w:p>
        </w:tc>
        <w:tc>
          <w:tcPr>
            <w:tcW w:w="1156" w:type="dxa"/>
            <w:tcBorders>
              <w:top w:val="single" w:sz="4" w:space="0" w:color="auto"/>
              <w:left w:val="nil"/>
              <w:bottom w:val="single" w:sz="4" w:space="0" w:color="auto"/>
              <w:right w:val="nil"/>
            </w:tcBorders>
            <w:shd w:val="clear" w:color="auto" w:fill="auto"/>
            <w:noWrap/>
            <w:vAlign w:val="bottom"/>
            <w:hideMark/>
          </w:tcPr>
          <w:p w14:paraId="4E235898"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0</w:t>
            </w:r>
          </w:p>
        </w:tc>
        <w:tc>
          <w:tcPr>
            <w:tcW w:w="1156" w:type="dxa"/>
            <w:tcBorders>
              <w:top w:val="single" w:sz="4" w:space="0" w:color="auto"/>
              <w:left w:val="nil"/>
              <w:bottom w:val="single" w:sz="4" w:space="0" w:color="auto"/>
              <w:right w:val="nil"/>
            </w:tcBorders>
            <w:shd w:val="clear" w:color="auto" w:fill="auto"/>
            <w:noWrap/>
            <w:vAlign w:val="bottom"/>
            <w:hideMark/>
          </w:tcPr>
          <w:p w14:paraId="3D0A9FF4" w14:textId="77777777" w:rsidR="00D06EF0" w:rsidRPr="00D06EF0" w:rsidRDefault="004338C1" w:rsidP="00D06EF0">
            <w:pPr>
              <w:jc w:val="right"/>
              <w:rPr>
                <w:rFonts w:ascii="Arial" w:hAnsi="Arial" w:cs="Arial"/>
                <w:sz w:val="18"/>
                <w:szCs w:val="18"/>
                <w:lang w:eastAsia="en-GB"/>
              </w:rPr>
            </w:pPr>
            <w:r>
              <w:rPr>
                <w:rFonts w:ascii="Arial" w:eastAsia="Arial" w:hAnsi="Arial" w:cs="Arial"/>
                <w:sz w:val="18"/>
                <w:szCs w:val="18"/>
                <w:lang w:val="cy-GB" w:eastAsia="en-GB"/>
              </w:rPr>
              <w:t>0</w:t>
            </w:r>
          </w:p>
        </w:tc>
        <w:tc>
          <w:tcPr>
            <w:tcW w:w="747" w:type="dxa"/>
            <w:tcBorders>
              <w:top w:val="nil"/>
              <w:left w:val="nil"/>
              <w:bottom w:val="nil"/>
              <w:right w:val="nil"/>
            </w:tcBorders>
            <w:shd w:val="clear" w:color="auto" w:fill="auto"/>
            <w:hideMark/>
          </w:tcPr>
          <w:p w14:paraId="5BA71A39" w14:textId="77777777" w:rsidR="00D06EF0" w:rsidRPr="00D06EF0" w:rsidRDefault="00D06EF0" w:rsidP="00D06EF0">
            <w:pPr>
              <w:jc w:val="right"/>
              <w:rPr>
                <w:rFonts w:ascii="Arial" w:hAnsi="Arial" w:cs="Arial"/>
                <w:sz w:val="18"/>
                <w:szCs w:val="18"/>
                <w:lang w:eastAsia="en-GB"/>
              </w:rPr>
            </w:pPr>
          </w:p>
        </w:tc>
      </w:tr>
      <w:tr w:rsidR="004338C1" w14:paraId="37DC58B5" w14:textId="77777777" w:rsidTr="00D06EF0">
        <w:trPr>
          <w:trHeight w:val="240"/>
        </w:trPr>
        <w:tc>
          <w:tcPr>
            <w:tcW w:w="2011" w:type="dxa"/>
            <w:tcBorders>
              <w:top w:val="nil"/>
              <w:left w:val="nil"/>
              <w:bottom w:val="nil"/>
              <w:right w:val="nil"/>
            </w:tcBorders>
            <w:shd w:val="clear" w:color="auto" w:fill="auto"/>
            <w:noWrap/>
            <w:vAlign w:val="bottom"/>
            <w:hideMark/>
          </w:tcPr>
          <w:p w14:paraId="59BFC38C"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2CBDB2E5" w14:textId="77777777" w:rsidR="00D06EF0" w:rsidRPr="00D06EF0" w:rsidRDefault="00D06EF0" w:rsidP="00D06EF0">
            <w:pPr>
              <w:rPr>
                <w:sz w:val="20"/>
                <w:lang w:eastAsia="en-GB"/>
              </w:rPr>
            </w:pPr>
          </w:p>
        </w:tc>
        <w:tc>
          <w:tcPr>
            <w:tcW w:w="1156" w:type="dxa"/>
            <w:tcBorders>
              <w:top w:val="nil"/>
              <w:left w:val="nil"/>
              <w:bottom w:val="nil"/>
              <w:right w:val="nil"/>
            </w:tcBorders>
            <w:shd w:val="clear" w:color="auto" w:fill="auto"/>
            <w:noWrap/>
            <w:vAlign w:val="bottom"/>
            <w:hideMark/>
          </w:tcPr>
          <w:p w14:paraId="0484B74A" w14:textId="77777777" w:rsidR="00D06EF0" w:rsidRPr="00D06EF0" w:rsidRDefault="00D06EF0" w:rsidP="00D06EF0">
            <w:pPr>
              <w:rPr>
                <w:sz w:val="20"/>
                <w:lang w:eastAsia="en-GB"/>
              </w:rPr>
            </w:pPr>
          </w:p>
        </w:tc>
        <w:tc>
          <w:tcPr>
            <w:tcW w:w="1156" w:type="dxa"/>
            <w:tcBorders>
              <w:top w:val="nil"/>
              <w:left w:val="nil"/>
              <w:bottom w:val="nil"/>
              <w:right w:val="nil"/>
            </w:tcBorders>
            <w:shd w:val="clear" w:color="auto" w:fill="auto"/>
            <w:noWrap/>
            <w:vAlign w:val="bottom"/>
            <w:hideMark/>
          </w:tcPr>
          <w:p w14:paraId="727838EB"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092C8191"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0B734443"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600E74BC" w14:textId="77777777" w:rsidR="00D06EF0" w:rsidRPr="00D06EF0" w:rsidRDefault="00D06EF0" w:rsidP="00D06EF0">
            <w:pPr>
              <w:jc w:val="right"/>
              <w:rPr>
                <w:sz w:val="20"/>
                <w:lang w:eastAsia="en-GB"/>
              </w:rPr>
            </w:pPr>
          </w:p>
        </w:tc>
        <w:tc>
          <w:tcPr>
            <w:tcW w:w="747" w:type="dxa"/>
            <w:tcBorders>
              <w:top w:val="nil"/>
              <w:left w:val="nil"/>
              <w:bottom w:val="nil"/>
              <w:right w:val="nil"/>
            </w:tcBorders>
            <w:shd w:val="clear" w:color="auto" w:fill="auto"/>
            <w:hideMark/>
          </w:tcPr>
          <w:p w14:paraId="25A14B8E" w14:textId="77777777" w:rsidR="00D06EF0" w:rsidRPr="00D06EF0" w:rsidRDefault="00D06EF0" w:rsidP="00D06EF0">
            <w:pPr>
              <w:jc w:val="right"/>
              <w:rPr>
                <w:sz w:val="20"/>
                <w:lang w:eastAsia="en-GB"/>
              </w:rPr>
            </w:pPr>
          </w:p>
        </w:tc>
      </w:tr>
      <w:tr w:rsidR="004338C1" w14:paraId="1DB3190B" w14:textId="77777777" w:rsidTr="00D06EF0">
        <w:trPr>
          <w:trHeight w:val="240"/>
        </w:trPr>
        <w:tc>
          <w:tcPr>
            <w:tcW w:w="2011" w:type="dxa"/>
            <w:tcBorders>
              <w:top w:val="nil"/>
              <w:left w:val="nil"/>
              <w:bottom w:val="nil"/>
              <w:right w:val="nil"/>
            </w:tcBorders>
            <w:shd w:val="clear" w:color="auto" w:fill="auto"/>
            <w:noWrap/>
            <w:vAlign w:val="bottom"/>
            <w:hideMark/>
          </w:tcPr>
          <w:p w14:paraId="1B43F498"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190B20B8" w14:textId="77777777" w:rsidR="00D06EF0" w:rsidRPr="00D06EF0" w:rsidRDefault="00D06EF0" w:rsidP="00D06EF0">
            <w:pPr>
              <w:rPr>
                <w:sz w:val="20"/>
                <w:lang w:eastAsia="en-GB"/>
              </w:rPr>
            </w:pPr>
          </w:p>
        </w:tc>
        <w:tc>
          <w:tcPr>
            <w:tcW w:w="1156" w:type="dxa"/>
            <w:tcBorders>
              <w:top w:val="nil"/>
              <w:left w:val="nil"/>
              <w:bottom w:val="nil"/>
              <w:right w:val="nil"/>
            </w:tcBorders>
            <w:shd w:val="clear" w:color="auto" w:fill="auto"/>
            <w:noWrap/>
            <w:vAlign w:val="bottom"/>
            <w:hideMark/>
          </w:tcPr>
          <w:p w14:paraId="5AF300D8" w14:textId="77777777" w:rsidR="00D06EF0" w:rsidRPr="00D06EF0" w:rsidRDefault="00D06EF0" w:rsidP="00D06EF0">
            <w:pPr>
              <w:rPr>
                <w:sz w:val="20"/>
                <w:lang w:eastAsia="en-GB"/>
              </w:rPr>
            </w:pPr>
          </w:p>
        </w:tc>
        <w:tc>
          <w:tcPr>
            <w:tcW w:w="1156" w:type="dxa"/>
            <w:tcBorders>
              <w:top w:val="nil"/>
              <w:left w:val="nil"/>
              <w:bottom w:val="nil"/>
              <w:right w:val="nil"/>
            </w:tcBorders>
            <w:shd w:val="clear" w:color="auto" w:fill="auto"/>
            <w:noWrap/>
            <w:vAlign w:val="bottom"/>
            <w:hideMark/>
          </w:tcPr>
          <w:p w14:paraId="37743BAE"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01225A8E"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1DF8B2FC"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68F72644" w14:textId="77777777" w:rsidR="00D06EF0" w:rsidRPr="00D06EF0" w:rsidRDefault="00D06EF0" w:rsidP="00D06EF0">
            <w:pPr>
              <w:jc w:val="right"/>
              <w:rPr>
                <w:sz w:val="20"/>
                <w:lang w:eastAsia="en-GB"/>
              </w:rPr>
            </w:pPr>
          </w:p>
        </w:tc>
        <w:tc>
          <w:tcPr>
            <w:tcW w:w="747" w:type="dxa"/>
            <w:tcBorders>
              <w:top w:val="nil"/>
              <w:left w:val="nil"/>
              <w:bottom w:val="nil"/>
              <w:right w:val="nil"/>
            </w:tcBorders>
            <w:shd w:val="clear" w:color="auto" w:fill="auto"/>
            <w:hideMark/>
          </w:tcPr>
          <w:p w14:paraId="6C83F74C" w14:textId="77777777" w:rsidR="00D06EF0" w:rsidRPr="00D06EF0" w:rsidRDefault="00D06EF0" w:rsidP="00D06EF0">
            <w:pPr>
              <w:jc w:val="right"/>
              <w:rPr>
                <w:sz w:val="20"/>
                <w:lang w:eastAsia="en-GB"/>
              </w:rPr>
            </w:pPr>
          </w:p>
        </w:tc>
      </w:tr>
      <w:tr w:rsidR="004338C1" w14:paraId="25998B69" w14:textId="77777777" w:rsidTr="00D06EF0">
        <w:trPr>
          <w:trHeight w:val="240"/>
        </w:trPr>
        <w:tc>
          <w:tcPr>
            <w:tcW w:w="2011" w:type="dxa"/>
            <w:tcBorders>
              <w:top w:val="nil"/>
              <w:left w:val="nil"/>
              <w:bottom w:val="nil"/>
              <w:right w:val="nil"/>
            </w:tcBorders>
            <w:shd w:val="clear" w:color="auto" w:fill="auto"/>
            <w:noWrap/>
            <w:vAlign w:val="bottom"/>
            <w:hideMark/>
          </w:tcPr>
          <w:p w14:paraId="7AD48D57" w14:textId="77777777" w:rsidR="00D06EF0" w:rsidRPr="00D06EF0" w:rsidRDefault="004338C1" w:rsidP="00D06EF0">
            <w:pPr>
              <w:rPr>
                <w:rFonts w:ascii="Arial" w:hAnsi="Arial" w:cs="Arial"/>
                <w:b/>
                <w:bCs/>
                <w:sz w:val="18"/>
                <w:szCs w:val="18"/>
                <w:lang w:eastAsia="en-GB"/>
              </w:rPr>
            </w:pPr>
            <w:r>
              <w:rPr>
                <w:rFonts w:ascii="Arial" w:eastAsia="Arial" w:hAnsi="Arial" w:cs="Arial"/>
                <w:b/>
                <w:bCs/>
                <w:sz w:val="18"/>
                <w:szCs w:val="18"/>
                <w:lang w:val="cy-GB" w:eastAsia="en-GB"/>
              </w:rPr>
              <w:t>IS-GYFANSWM</w:t>
            </w:r>
          </w:p>
        </w:tc>
        <w:tc>
          <w:tcPr>
            <w:tcW w:w="2422" w:type="dxa"/>
            <w:tcBorders>
              <w:top w:val="nil"/>
              <w:left w:val="nil"/>
              <w:bottom w:val="nil"/>
              <w:right w:val="nil"/>
            </w:tcBorders>
            <w:shd w:val="clear" w:color="auto" w:fill="auto"/>
            <w:noWrap/>
            <w:vAlign w:val="bottom"/>
            <w:hideMark/>
          </w:tcPr>
          <w:p w14:paraId="473F3459" w14:textId="77777777" w:rsidR="00D06EF0" w:rsidRPr="00D06EF0" w:rsidRDefault="00D06EF0" w:rsidP="00D06EF0">
            <w:pPr>
              <w:rPr>
                <w:rFonts w:ascii="Arial" w:hAnsi="Arial" w:cs="Arial"/>
                <w:b/>
                <w:bCs/>
                <w:sz w:val="18"/>
                <w:szCs w:val="18"/>
                <w:lang w:eastAsia="en-GB"/>
              </w:rPr>
            </w:pPr>
          </w:p>
        </w:tc>
        <w:tc>
          <w:tcPr>
            <w:tcW w:w="1156" w:type="dxa"/>
            <w:tcBorders>
              <w:top w:val="single" w:sz="8" w:space="0" w:color="auto"/>
              <w:left w:val="nil"/>
              <w:bottom w:val="double" w:sz="6" w:space="0" w:color="auto"/>
              <w:right w:val="nil"/>
            </w:tcBorders>
            <w:shd w:val="clear" w:color="auto" w:fill="auto"/>
            <w:noWrap/>
            <w:vAlign w:val="bottom"/>
            <w:hideMark/>
          </w:tcPr>
          <w:p w14:paraId="5EC809FB" w14:textId="77777777" w:rsidR="00D06EF0" w:rsidRPr="00D06EF0" w:rsidRDefault="004338C1" w:rsidP="00D06EF0">
            <w:pPr>
              <w:jc w:val="right"/>
              <w:rPr>
                <w:rFonts w:ascii="Arial" w:hAnsi="Arial" w:cs="Arial"/>
                <w:b/>
                <w:bCs/>
                <w:sz w:val="18"/>
                <w:szCs w:val="18"/>
                <w:lang w:eastAsia="en-GB"/>
              </w:rPr>
            </w:pPr>
            <w:r>
              <w:rPr>
                <w:rFonts w:ascii="Arial" w:eastAsia="Arial" w:hAnsi="Arial" w:cs="Arial"/>
                <w:b/>
                <w:bCs/>
                <w:sz w:val="18"/>
                <w:szCs w:val="18"/>
                <w:lang w:val="cy-GB" w:eastAsia="en-GB"/>
              </w:rPr>
              <w:t>2,569,587</w:t>
            </w:r>
          </w:p>
        </w:tc>
        <w:tc>
          <w:tcPr>
            <w:tcW w:w="1156" w:type="dxa"/>
            <w:tcBorders>
              <w:top w:val="single" w:sz="8" w:space="0" w:color="auto"/>
              <w:left w:val="nil"/>
              <w:bottom w:val="double" w:sz="6" w:space="0" w:color="auto"/>
              <w:right w:val="nil"/>
            </w:tcBorders>
            <w:shd w:val="clear" w:color="auto" w:fill="auto"/>
            <w:noWrap/>
            <w:vAlign w:val="bottom"/>
            <w:hideMark/>
          </w:tcPr>
          <w:p w14:paraId="3B33BF3F" w14:textId="77777777" w:rsidR="00D06EF0" w:rsidRPr="00D06EF0" w:rsidRDefault="004338C1" w:rsidP="00D06EF0">
            <w:pPr>
              <w:jc w:val="right"/>
              <w:rPr>
                <w:rFonts w:ascii="Arial" w:hAnsi="Arial" w:cs="Arial"/>
                <w:b/>
                <w:bCs/>
                <w:sz w:val="18"/>
                <w:szCs w:val="18"/>
                <w:lang w:eastAsia="en-GB"/>
              </w:rPr>
            </w:pPr>
            <w:r>
              <w:rPr>
                <w:rFonts w:ascii="Arial" w:eastAsia="Arial" w:hAnsi="Arial" w:cs="Arial"/>
                <w:b/>
                <w:bCs/>
                <w:sz w:val="18"/>
                <w:szCs w:val="18"/>
                <w:lang w:val="cy-GB" w:eastAsia="en-GB"/>
              </w:rPr>
              <w:t>142,959</w:t>
            </w:r>
          </w:p>
        </w:tc>
        <w:tc>
          <w:tcPr>
            <w:tcW w:w="1156" w:type="dxa"/>
            <w:tcBorders>
              <w:top w:val="single" w:sz="8" w:space="0" w:color="auto"/>
              <w:left w:val="nil"/>
              <w:bottom w:val="double" w:sz="6" w:space="0" w:color="auto"/>
              <w:right w:val="nil"/>
            </w:tcBorders>
            <w:shd w:val="clear" w:color="auto" w:fill="auto"/>
            <w:noWrap/>
            <w:vAlign w:val="bottom"/>
            <w:hideMark/>
          </w:tcPr>
          <w:p w14:paraId="4B3C9E4A" w14:textId="77777777" w:rsidR="00D06EF0" w:rsidRPr="00D06EF0" w:rsidRDefault="004338C1" w:rsidP="00D06EF0">
            <w:pPr>
              <w:jc w:val="right"/>
              <w:rPr>
                <w:rFonts w:ascii="Arial" w:hAnsi="Arial" w:cs="Arial"/>
                <w:b/>
                <w:bCs/>
                <w:sz w:val="18"/>
                <w:szCs w:val="18"/>
                <w:lang w:eastAsia="en-GB"/>
              </w:rPr>
            </w:pPr>
            <w:r>
              <w:rPr>
                <w:rFonts w:ascii="Arial" w:eastAsia="Arial" w:hAnsi="Arial" w:cs="Arial"/>
                <w:b/>
                <w:bCs/>
                <w:sz w:val="18"/>
                <w:szCs w:val="18"/>
                <w:lang w:val="cy-GB" w:eastAsia="en-GB"/>
              </w:rPr>
              <w:t>(100,919)</w:t>
            </w:r>
          </w:p>
        </w:tc>
        <w:tc>
          <w:tcPr>
            <w:tcW w:w="1156" w:type="dxa"/>
            <w:tcBorders>
              <w:top w:val="single" w:sz="8" w:space="0" w:color="auto"/>
              <w:left w:val="nil"/>
              <w:bottom w:val="double" w:sz="6" w:space="0" w:color="auto"/>
              <w:right w:val="nil"/>
            </w:tcBorders>
            <w:shd w:val="clear" w:color="auto" w:fill="auto"/>
            <w:noWrap/>
            <w:vAlign w:val="bottom"/>
            <w:hideMark/>
          </w:tcPr>
          <w:p w14:paraId="6F9164E1" w14:textId="77777777" w:rsidR="00D06EF0" w:rsidRPr="00D06EF0" w:rsidRDefault="004338C1" w:rsidP="00D06EF0">
            <w:pPr>
              <w:jc w:val="right"/>
              <w:rPr>
                <w:rFonts w:ascii="Arial" w:hAnsi="Arial" w:cs="Arial"/>
                <w:b/>
                <w:bCs/>
                <w:sz w:val="18"/>
                <w:szCs w:val="18"/>
                <w:lang w:eastAsia="en-GB"/>
              </w:rPr>
            </w:pPr>
            <w:r>
              <w:rPr>
                <w:rFonts w:ascii="Arial" w:eastAsia="Arial" w:hAnsi="Arial" w:cs="Arial"/>
                <w:b/>
                <w:bCs/>
                <w:sz w:val="18"/>
                <w:szCs w:val="18"/>
                <w:lang w:val="cy-GB" w:eastAsia="en-GB"/>
              </w:rPr>
              <w:t>277,907</w:t>
            </w:r>
          </w:p>
        </w:tc>
        <w:tc>
          <w:tcPr>
            <w:tcW w:w="1156" w:type="dxa"/>
            <w:tcBorders>
              <w:top w:val="single" w:sz="8" w:space="0" w:color="auto"/>
              <w:left w:val="nil"/>
              <w:bottom w:val="double" w:sz="6" w:space="0" w:color="auto"/>
              <w:right w:val="nil"/>
            </w:tcBorders>
            <w:shd w:val="clear" w:color="auto" w:fill="auto"/>
            <w:noWrap/>
            <w:vAlign w:val="bottom"/>
            <w:hideMark/>
          </w:tcPr>
          <w:p w14:paraId="37D81070" w14:textId="77777777" w:rsidR="00D06EF0" w:rsidRPr="00D06EF0" w:rsidRDefault="004338C1" w:rsidP="00D06EF0">
            <w:pPr>
              <w:jc w:val="right"/>
              <w:rPr>
                <w:rFonts w:ascii="Arial" w:hAnsi="Arial" w:cs="Arial"/>
                <w:b/>
                <w:bCs/>
                <w:sz w:val="18"/>
                <w:szCs w:val="18"/>
                <w:lang w:eastAsia="en-GB"/>
              </w:rPr>
            </w:pPr>
            <w:r>
              <w:rPr>
                <w:rFonts w:ascii="Arial" w:eastAsia="Arial" w:hAnsi="Arial" w:cs="Arial"/>
                <w:b/>
                <w:bCs/>
                <w:sz w:val="18"/>
                <w:szCs w:val="18"/>
                <w:lang w:val="cy-GB" w:eastAsia="en-GB"/>
              </w:rPr>
              <w:t>2,889,534</w:t>
            </w:r>
          </w:p>
        </w:tc>
        <w:tc>
          <w:tcPr>
            <w:tcW w:w="747" w:type="dxa"/>
            <w:tcBorders>
              <w:top w:val="nil"/>
              <w:left w:val="nil"/>
              <w:bottom w:val="nil"/>
              <w:right w:val="nil"/>
            </w:tcBorders>
            <w:shd w:val="clear" w:color="auto" w:fill="auto"/>
            <w:hideMark/>
          </w:tcPr>
          <w:p w14:paraId="76FB6689" w14:textId="77777777" w:rsidR="00D06EF0" w:rsidRPr="00D06EF0" w:rsidRDefault="00D06EF0" w:rsidP="00D06EF0">
            <w:pPr>
              <w:jc w:val="right"/>
              <w:rPr>
                <w:rFonts w:ascii="Arial" w:hAnsi="Arial" w:cs="Arial"/>
                <w:b/>
                <w:bCs/>
                <w:sz w:val="18"/>
                <w:szCs w:val="18"/>
                <w:lang w:eastAsia="en-GB"/>
              </w:rPr>
            </w:pPr>
          </w:p>
        </w:tc>
      </w:tr>
      <w:tr w:rsidR="004338C1" w14:paraId="094593D3" w14:textId="77777777" w:rsidTr="00D06EF0">
        <w:trPr>
          <w:trHeight w:val="240"/>
        </w:trPr>
        <w:tc>
          <w:tcPr>
            <w:tcW w:w="2011" w:type="dxa"/>
            <w:tcBorders>
              <w:top w:val="nil"/>
              <w:left w:val="nil"/>
              <w:bottom w:val="nil"/>
              <w:right w:val="nil"/>
            </w:tcBorders>
            <w:shd w:val="clear" w:color="auto" w:fill="auto"/>
            <w:noWrap/>
            <w:vAlign w:val="bottom"/>
            <w:hideMark/>
          </w:tcPr>
          <w:p w14:paraId="0E85F584"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44288F89" w14:textId="77777777" w:rsidR="00D06EF0" w:rsidRPr="00D06EF0" w:rsidRDefault="00D06EF0" w:rsidP="00D06EF0">
            <w:pPr>
              <w:rPr>
                <w:sz w:val="20"/>
                <w:lang w:eastAsia="en-GB"/>
              </w:rPr>
            </w:pPr>
          </w:p>
        </w:tc>
        <w:tc>
          <w:tcPr>
            <w:tcW w:w="1156" w:type="dxa"/>
            <w:tcBorders>
              <w:top w:val="nil"/>
              <w:left w:val="nil"/>
              <w:bottom w:val="nil"/>
              <w:right w:val="nil"/>
            </w:tcBorders>
            <w:shd w:val="clear" w:color="auto" w:fill="auto"/>
            <w:noWrap/>
            <w:vAlign w:val="bottom"/>
            <w:hideMark/>
          </w:tcPr>
          <w:p w14:paraId="631758A7" w14:textId="77777777" w:rsidR="00D06EF0" w:rsidRPr="00D06EF0" w:rsidRDefault="00D06EF0" w:rsidP="00D06EF0">
            <w:pPr>
              <w:rPr>
                <w:sz w:val="20"/>
                <w:lang w:eastAsia="en-GB"/>
              </w:rPr>
            </w:pPr>
          </w:p>
        </w:tc>
        <w:tc>
          <w:tcPr>
            <w:tcW w:w="1156" w:type="dxa"/>
            <w:tcBorders>
              <w:top w:val="nil"/>
              <w:left w:val="nil"/>
              <w:bottom w:val="nil"/>
              <w:right w:val="nil"/>
            </w:tcBorders>
            <w:shd w:val="clear" w:color="auto" w:fill="auto"/>
            <w:noWrap/>
            <w:vAlign w:val="bottom"/>
            <w:hideMark/>
          </w:tcPr>
          <w:p w14:paraId="11B0EF5D"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4BDB7D74"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3E68AD99"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50D893FB" w14:textId="77777777" w:rsidR="00D06EF0" w:rsidRPr="00D06EF0" w:rsidRDefault="00D06EF0" w:rsidP="00D06EF0">
            <w:pPr>
              <w:jc w:val="right"/>
              <w:rPr>
                <w:sz w:val="20"/>
                <w:lang w:eastAsia="en-GB"/>
              </w:rPr>
            </w:pPr>
          </w:p>
        </w:tc>
        <w:tc>
          <w:tcPr>
            <w:tcW w:w="747" w:type="dxa"/>
            <w:tcBorders>
              <w:top w:val="nil"/>
              <w:left w:val="nil"/>
              <w:bottom w:val="nil"/>
              <w:right w:val="nil"/>
            </w:tcBorders>
            <w:shd w:val="clear" w:color="auto" w:fill="auto"/>
            <w:hideMark/>
          </w:tcPr>
          <w:p w14:paraId="1FB1F660" w14:textId="77777777" w:rsidR="00D06EF0" w:rsidRPr="00D06EF0" w:rsidRDefault="00D06EF0" w:rsidP="00D06EF0">
            <w:pPr>
              <w:jc w:val="right"/>
              <w:rPr>
                <w:sz w:val="20"/>
                <w:lang w:eastAsia="en-GB"/>
              </w:rPr>
            </w:pPr>
          </w:p>
        </w:tc>
      </w:tr>
      <w:tr w:rsidR="004338C1" w14:paraId="14170C4C" w14:textId="77777777" w:rsidTr="00D06EF0">
        <w:trPr>
          <w:trHeight w:val="240"/>
        </w:trPr>
        <w:tc>
          <w:tcPr>
            <w:tcW w:w="2011" w:type="dxa"/>
            <w:tcBorders>
              <w:top w:val="nil"/>
              <w:left w:val="nil"/>
              <w:bottom w:val="nil"/>
              <w:right w:val="nil"/>
            </w:tcBorders>
            <w:shd w:val="clear" w:color="auto" w:fill="auto"/>
            <w:noWrap/>
            <w:vAlign w:val="bottom"/>
            <w:hideMark/>
          </w:tcPr>
          <w:p w14:paraId="4D44BC0D" w14:textId="77777777" w:rsidR="00D06EF0" w:rsidRPr="00D06EF0" w:rsidRDefault="004338C1" w:rsidP="00D06EF0">
            <w:pPr>
              <w:rPr>
                <w:rFonts w:ascii="Arial" w:hAnsi="Arial" w:cs="Arial"/>
                <w:b/>
                <w:bCs/>
                <w:sz w:val="18"/>
                <w:szCs w:val="18"/>
                <w:lang w:eastAsia="en-GB"/>
              </w:rPr>
            </w:pPr>
            <w:r>
              <w:rPr>
                <w:rFonts w:ascii="Arial" w:eastAsia="Arial" w:hAnsi="Arial" w:cs="Arial"/>
                <w:b/>
                <w:bCs/>
                <w:sz w:val="18"/>
                <w:szCs w:val="18"/>
                <w:lang w:val="cy-GB" w:eastAsia="en-GB"/>
              </w:rPr>
              <w:t>Arian Parod</w:t>
            </w:r>
          </w:p>
        </w:tc>
        <w:tc>
          <w:tcPr>
            <w:tcW w:w="2422" w:type="dxa"/>
            <w:tcBorders>
              <w:top w:val="nil"/>
              <w:left w:val="nil"/>
              <w:bottom w:val="nil"/>
              <w:right w:val="nil"/>
            </w:tcBorders>
            <w:shd w:val="clear" w:color="auto" w:fill="auto"/>
            <w:noWrap/>
            <w:vAlign w:val="bottom"/>
            <w:hideMark/>
          </w:tcPr>
          <w:p w14:paraId="60EF139D" w14:textId="77777777" w:rsidR="00D06EF0" w:rsidRPr="00D06EF0" w:rsidRDefault="00D06EF0" w:rsidP="00D06EF0">
            <w:pPr>
              <w:rPr>
                <w:rFonts w:ascii="Arial" w:hAnsi="Arial" w:cs="Arial"/>
                <w:b/>
                <w:bCs/>
                <w:sz w:val="18"/>
                <w:szCs w:val="18"/>
                <w:lang w:eastAsia="en-GB"/>
              </w:rPr>
            </w:pPr>
          </w:p>
        </w:tc>
        <w:tc>
          <w:tcPr>
            <w:tcW w:w="1156" w:type="dxa"/>
            <w:tcBorders>
              <w:top w:val="nil"/>
              <w:left w:val="nil"/>
              <w:bottom w:val="nil"/>
              <w:right w:val="nil"/>
            </w:tcBorders>
            <w:shd w:val="clear" w:color="auto" w:fill="auto"/>
            <w:noWrap/>
            <w:vAlign w:val="bottom"/>
            <w:hideMark/>
          </w:tcPr>
          <w:p w14:paraId="4ED06685" w14:textId="77777777" w:rsidR="00D06EF0" w:rsidRPr="00D06EF0" w:rsidRDefault="004338C1" w:rsidP="00D06EF0">
            <w:pPr>
              <w:jc w:val="right"/>
              <w:rPr>
                <w:rFonts w:ascii="Arial" w:hAnsi="Arial" w:cs="Arial"/>
                <w:b/>
                <w:bCs/>
                <w:sz w:val="18"/>
                <w:szCs w:val="18"/>
                <w:lang w:eastAsia="en-GB"/>
              </w:rPr>
            </w:pPr>
            <w:r>
              <w:rPr>
                <w:rFonts w:ascii="Arial" w:eastAsia="Arial" w:hAnsi="Arial" w:cs="Arial"/>
                <w:b/>
                <w:bCs/>
                <w:sz w:val="18"/>
                <w:szCs w:val="18"/>
                <w:lang w:val="cy-GB" w:eastAsia="en-GB"/>
              </w:rPr>
              <w:t>40,346</w:t>
            </w:r>
          </w:p>
        </w:tc>
        <w:tc>
          <w:tcPr>
            <w:tcW w:w="1156" w:type="dxa"/>
            <w:tcBorders>
              <w:top w:val="nil"/>
              <w:left w:val="nil"/>
              <w:bottom w:val="nil"/>
              <w:right w:val="nil"/>
            </w:tcBorders>
            <w:shd w:val="clear" w:color="auto" w:fill="auto"/>
            <w:noWrap/>
            <w:vAlign w:val="bottom"/>
            <w:hideMark/>
          </w:tcPr>
          <w:p w14:paraId="2BF9D927" w14:textId="77777777" w:rsidR="00D06EF0" w:rsidRPr="00D06EF0" w:rsidRDefault="00D06EF0" w:rsidP="00D06EF0">
            <w:pPr>
              <w:jc w:val="right"/>
              <w:rPr>
                <w:rFonts w:ascii="Arial" w:hAnsi="Arial" w:cs="Arial"/>
                <w:b/>
                <w:bCs/>
                <w:sz w:val="18"/>
                <w:szCs w:val="18"/>
                <w:lang w:eastAsia="en-GB"/>
              </w:rPr>
            </w:pPr>
          </w:p>
        </w:tc>
        <w:tc>
          <w:tcPr>
            <w:tcW w:w="1156" w:type="dxa"/>
            <w:tcBorders>
              <w:top w:val="nil"/>
              <w:left w:val="nil"/>
              <w:bottom w:val="nil"/>
              <w:right w:val="nil"/>
            </w:tcBorders>
            <w:shd w:val="clear" w:color="auto" w:fill="auto"/>
            <w:noWrap/>
            <w:vAlign w:val="bottom"/>
            <w:hideMark/>
          </w:tcPr>
          <w:p w14:paraId="2B0C8908"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1AF1C5E9"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4842327E" w14:textId="77777777" w:rsidR="00D06EF0" w:rsidRPr="00D06EF0" w:rsidRDefault="004338C1" w:rsidP="00D06EF0">
            <w:pPr>
              <w:jc w:val="right"/>
              <w:rPr>
                <w:rFonts w:ascii="Arial" w:hAnsi="Arial" w:cs="Arial"/>
                <w:b/>
                <w:bCs/>
                <w:sz w:val="18"/>
                <w:szCs w:val="18"/>
                <w:lang w:eastAsia="en-GB"/>
              </w:rPr>
            </w:pPr>
            <w:r>
              <w:rPr>
                <w:rFonts w:ascii="Arial" w:eastAsia="Arial" w:hAnsi="Arial" w:cs="Arial"/>
                <w:b/>
                <w:bCs/>
                <w:sz w:val="18"/>
                <w:szCs w:val="18"/>
                <w:lang w:val="cy-GB" w:eastAsia="en-GB"/>
              </w:rPr>
              <w:t>31,832</w:t>
            </w:r>
          </w:p>
        </w:tc>
        <w:tc>
          <w:tcPr>
            <w:tcW w:w="747" w:type="dxa"/>
            <w:tcBorders>
              <w:top w:val="nil"/>
              <w:left w:val="nil"/>
              <w:bottom w:val="nil"/>
              <w:right w:val="nil"/>
            </w:tcBorders>
            <w:shd w:val="clear" w:color="auto" w:fill="auto"/>
            <w:hideMark/>
          </w:tcPr>
          <w:p w14:paraId="2E97E41E" w14:textId="77777777" w:rsidR="00D06EF0" w:rsidRPr="00D06EF0" w:rsidRDefault="00D06EF0" w:rsidP="00D06EF0">
            <w:pPr>
              <w:jc w:val="right"/>
              <w:rPr>
                <w:rFonts w:ascii="Arial" w:hAnsi="Arial" w:cs="Arial"/>
                <w:b/>
                <w:bCs/>
                <w:sz w:val="18"/>
                <w:szCs w:val="18"/>
                <w:lang w:eastAsia="en-GB"/>
              </w:rPr>
            </w:pPr>
          </w:p>
        </w:tc>
      </w:tr>
      <w:tr w:rsidR="004338C1" w14:paraId="11E80DA1" w14:textId="77777777" w:rsidTr="00D06EF0">
        <w:trPr>
          <w:trHeight w:val="240"/>
        </w:trPr>
        <w:tc>
          <w:tcPr>
            <w:tcW w:w="2011" w:type="dxa"/>
            <w:tcBorders>
              <w:top w:val="nil"/>
              <w:left w:val="nil"/>
              <w:bottom w:val="nil"/>
              <w:right w:val="nil"/>
            </w:tcBorders>
            <w:shd w:val="clear" w:color="auto" w:fill="auto"/>
            <w:noWrap/>
            <w:vAlign w:val="bottom"/>
            <w:hideMark/>
          </w:tcPr>
          <w:p w14:paraId="533F7854"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44F81B9C" w14:textId="77777777" w:rsidR="00D06EF0" w:rsidRPr="00D06EF0" w:rsidRDefault="00D06EF0" w:rsidP="00D06EF0">
            <w:pPr>
              <w:rPr>
                <w:sz w:val="20"/>
                <w:lang w:eastAsia="en-GB"/>
              </w:rPr>
            </w:pPr>
          </w:p>
        </w:tc>
        <w:tc>
          <w:tcPr>
            <w:tcW w:w="1156" w:type="dxa"/>
            <w:tcBorders>
              <w:top w:val="nil"/>
              <w:left w:val="nil"/>
              <w:bottom w:val="nil"/>
              <w:right w:val="nil"/>
            </w:tcBorders>
            <w:shd w:val="clear" w:color="auto" w:fill="auto"/>
            <w:noWrap/>
            <w:vAlign w:val="bottom"/>
            <w:hideMark/>
          </w:tcPr>
          <w:p w14:paraId="7D481B7E" w14:textId="77777777" w:rsidR="00D06EF0" w:rsidRPr="00D06EF0" w:rsidRDefault="00D06EF0" w:rsidP="00D06EF0">
            <w:pPr>
              <w:rPr>
                <w:sz w:val="20"/>
                <w:lang w:eastAsia="en-GB"/>
              </w:rPr>
            </w:pPr>
          </w:p>
        </w:tc>
        <w:tc>
          <w:tcPr>
            <w:tcW w:w="1156" w:type="dxa"/>
            <w:tcBorders>
              <w:top w:val="nil"/>
              <w:left w:val="nil"/>
              <w:bottom w:val="nil"/>
              <w:right w:val="nil"/>
            </w:tcBorders>
            <w:shd w:val="clear" w:color="auto" w:fill="auto"/>
            <w:noWrap/>
            <w:vAlign w:val="bottom"/>
            <w:hideMark/>
          </w:tcPr>
          <w:p w14:paraId="52539939"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6C2A01A3"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228DB391"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312E8423" w14:textId="77777777" w:rsidR="00D06EF0" w:rsidRPr="00D06EF0" w:rsidRDefault="00D06EF0" w:rsidP="00D06EF0">
            <w:pPr>
              <w:jc w:val="right"/>
              <w:rPr>
                <w:sz w:val="20"/>
                <w:lang w:eastAsia="en-GB"/>
              </w:rPr>
            </w:pPr>
          </w:p>
        </w:tc>
        <w:tc>
          <w:tcPr>
            <w:tcW w:w="747" w:type="dxa"/>
            <w:tcBorders>
              <w:top w:val="nil"/>
              <w:left w:val="nil"/>
              <w:bottom w:val="nil"/>
              <w:right w:val="nil"/>
            </w:tcBorders>
            <w:shd w:val="clear" w:color="auto" w:fill="auto"/>
            <w:hideMark/>
          </w:tcPr>
          <w:p w14:paraId="609010F9" w14:textId="77777777" w:rsidR="00D06EF0" w:rsidRPr="00D06EF0" w:rsidRDefault="00D06EF0" w:rsidP="00D06EF0">
            <w:pPr>
              <w:jc w:val="right"/>
              <w:rPr>
                <w:sz w:val="20"/>
                <w:lang w:eastAsia="en-GB"/>
              </w:rPr>
            </w:pPr>
          </w:p>
        </w:tc>
      </w:tr>
      <w:tr w:rsidR="004338C1" w14:paraId="322AE610" w14:textId="77777777" w:rsidTr="00D06EF0">
        <w:trPr>
          <w:trHeight w:val="240"/>
        </w:trPr>
        <w:tc>
          <w:tcPr>
            <w:tcW w:w="4433" w:type="dxa"/>
            <w:gridSpan w:val="2"/>
            <w:tcBorders>
              <w:top w:val="nil"/>
              <w:left w:val="nil"/>
              <w:bottom w:val="nil"/>
              <w:right w:val="nil"/>
            </w:tcBorders>
            <w:shd w:val="clear" w:color="auto" w:fill="auto"/>
            <w:noWrap/>
            <w:vAlign w:val="bottom"/>
            <w:hideMark/>
          </w:tcPr>
          <w:p w14:paraId="0E5FA5EB" w14:textId="77777777" w:rsidR="00D06EF0" w:rsidRPr="00D06EF0" w:rsidRDefault="004338C1" w:rsidP="00D06EF0">
            <w:pPr>
              <w:rPr>
                <w:rFonts w:ascii="Arial" w:hAnsi="Arial" w:cs="Arial"/>
                <w:b/>
                <w:bCs/>
                <w:sz w:val="18"/>
                <w:szCs w:val="18"/>
                <w:lang w:eastAsia="en-GB"/>
              </w:rPr>
            </w:pPr>
            <w:r>
              <w:rPr>
                <w:rFonts w:ascii="Arial" w:eastAsia="Arial" w:hAnsi="Arial" w:cs="Arial"/>
                <w:b/>
                <w:bCs/>
                <w:sz w:val="18"/>
                <w:szCs w:val="18"/>
                <w:lang w:val="cy-GB" w:eastAsia="en-GB"/>
              </w:rPr>
              <w:t>Balansau Buddsoddi Eraill -</w:t>
            </w:r>
          </w:p>
        </w:tc>
        <w:tc>
          <w:tcPr>
            <w:tcW w:w="1156" w:type="dxa"/>
            <w:tcBorders>
              <w:top w:val="nil"/>
              <w:left w:val="nil"/>
              <w:bottom w:val="nil"/>
              <w:right w:val="nil"/>
            </w:tcBorders>
            <w:shd w:val="clear" w:color="auto" w:fill="auto"/>
            <w:noWrap/>
            <w:vAlign w:val="bottom"/>
            <w:hideMark/>
          </w:tcPr>
          <w:p w14:paraId="066CE657" w14:textId="77777777" w:rsidR="00D06EF0" w:rsidRPr="00D06EF0" w:rsidRDefault="00D06EF0" w:rsidP="00D06EF0">
            <w:pPr>
              <w:rPr>
                <w:rFonts w:ascii="Arial" w:hAnsi="Arial" w:cs="Arial"/>
                <w:b/>
                <w:bCs/>
                <w:sz w:val="18"/>
                <w:szCs w:val="18"/>
                <w:lang w:eastAsia="en-GB"/>
              </w:rPr>
            </w:pPr>
          </w:p>
        </w:tc>
        <w:tc>
          <w:tcPr>
            <w:tcW w:w="1156" w:type="dxa"/>
            <w:tcBorders>
              <w:top w:val="nil"/>
              <w:left w:val="nil"/>
              <w:bottom w:val="nil"/>
              <w:right w:val="nil"/>
            </w:tcBorders>
            <w:shd w:val="clear" w:color="auto" w:fill="auto"/>
            <w:noWrap/>
            <w:vAlign w:val="bottom"/>
            <w:hideMark/>
          </w:tcPr>
          <w:p w14:paraId="1ACD5367"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520547F2"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2FA5EB3A"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0B3DE185" w14:textId="77777777" w:rsidR="00D06EF0" w:rsidRPr="00D06EF0" w:rsidRDefault="00D06EF0" w:rsidP="00D06EF0">
            <w:pPr>
              <w:jc w:val="right"/>
              <w:rPr>
                <w:sz w:val="20"/>
                <w:lang w:eastAsia="en-GB"/>
              </w:rPr>
            </w:pPr>
          </w:p>
        </w:tc>
        <w:tc>
          <w:tcPr>
            <w:tcW w:w="747" w:type="dxa"/>
            <w:tcBorders>
              <w:top w:val="nil"/>
              <w:left w:val="nil"/>
              <w:bottom w:val="nil"/>
              <w:right w:val="nil"/>
            </w:tcBorders>
            <w:shd w:val="clear" w:color="auto" w:fill="auto"/>
            <w:hideMark/>
          </w:tcPr>
          <w:p w14:paraId="60016FCD" w14:textId="77777777" w:rsidR="00D06EF0" w:rsidRPr="00D06EF0" w:rsidRDefault="00D06EF0" w:rsidP="00D06EF0">
            <w:pPr>
              <w:jc w:val="right"/>
              <w:rPr>
                <w:sz w:val="20"/>
                <w:lang w:eastAsia="en-GB"/>
              </w:rPr>
            </w:pPr>
          </w:p>
        </w:tc>
      </w:tr>
      <w:tr w:rsidR="004338C1" w14:paraId="323DC97E" w14:textId="77777777" w:rsidTr="00D06EF0">
        <w:trPr>
          <w:trHeight w:val="240"/>
        </w:trPr>
        <w:tc>
          <w:tcPr>
            <w:tcW w:w="2011" w:type="dxa"/>
            <w:tcBorders>
              <w:top w:val="nil"/>
              <w:left w:val="nil"/>
              <w:bottom w:val="nil"/>
              <w:right w:val="nil"/>
            </w:tcBorders>
            <w:shd w:val="clear" w:color="auto" w:fill="auto"/>
            <w:noWrap/>
            <w:vAlign w:val="bottom"/>
            <w:hideMark/>
          </w:tcPr>
          <w:p w14:paraId="32C8BE71" w14:textId="77777777" w:rsidR="00D06EF0" w:rsidRPr="00D06EF0" w:rsidRDefault="004338C1" w:rsidP="00D06EF0">
            <w:pPr>
              <w:rPr>
                <w:rFonts w:ascii="Arial" w:hAnsi="Arial" w:cs="Arial"/>
                <w:b/>
                <w:bCs/>
                <w:sz w:val="18"/>
                <w:szCs w:val="18"/>
                <w:lang w:eastAsia="en-GB"/>
              </w:rPr>
            </w:pPr>
            <w:r>
              <w:rPr>
                <w:rFonts w:ascii="Arial" w:eastAsia="Arial" w:hAnsi="Arial" w:cs="Arial"/>
                <w:b/>
                <w:bCs/>
                <w:sz w:val="18"/>
                <w:szCs w:val="18"/>
                <w:lang w:val="cy-GB" w:eastAsia="en-GB"/>
              </w:rPr>
              <w:t>Difidendau Dyledus</w:t>
            </w:r>
          </w:p>
        </w:tc>
        <w:tc>
          <w:tcPr>
            <w:tcW w:w="2422" w:type="dxa"/>
            <w:tcBorders>
              <w:top w:val="nil"/>
              <w:left w:val="nil"/>
              <w:bottom w:val="nil"/>
              <w:right w:val="nil"/>
            </w:tcBorders>
            <w:shd w:val="clear" w:color="auto" w:fill="auto"/>
            <w:noWrap/>
            <w:vAlign w:val="bottom"/>
            <w:hideMark/>
          </w:tcPr>
          <w:p w14:paraId="5A3ECB97" w14:textId="77777777" w:rsidR="00D06EF0" w:rsidRPr="00D06EF0" w:rsidRDefault="00D06EF0" w:rsidP="00D06EF0">
            <w:pPr>
              <w:rPr>
                <w:rFonts w:ascii="Arial" w:hAnsi="Arial" w:cs="Arial"/>
                <w:b/>
                <w:bCs/>
                <w:sz w:val="18"/>
                <w:szCs w:val="18"/>
                <w:lang w:eastAsia="en-GB"/>
              </w:rPr>
            </w:pPr>
          </w:p>
        </w:tc>
        <w:tc>
          <w:tcPr>
            <w:tcW w:w="1156" w:type="dxa"/>
            <w:tcBorders>
              <w:top w:val="nil"/>
              <w:left w:val="nil"/>
              <w:bottom w:val="nil"/>
              <w:right w:val="nil"/>
            </w:tcBorders>
            <w:shd w:val="clear" w:color="auto" w:fill="auto"/>
            <w:noWrap/>
            <w:vAlign w:val="bottom"/>
            <w:hideMark/>
          </w:tcPr>
          <w:p w14:paraId="36155831" w14:textId="77777777" w:rsidR="00D06EF0" w:rsidRPr="00D06EF0" w:rsidRDefault="004338C1" w:rsidP="00D06EF0">
            <w:pPr>
              <w:jc w:val="right"/>
              <w:rPr>
                <w:rFonts w:ascii="Arial" w:hAnsi="Arial" w:cs="Arial"/>
                <w:b/>
                <w:bCs/>
                <w:sz w:val="18"/>
                <w:szCs w:val="18"/>
                <w:lang w:eastAsia="en-GB"/>
              </w:rPr>
            </w:pPr>
            <w:r>
              <w:rPr>
                <w:rFonts w:ascii="Arial" w:eastAsia="Arial" w:hAnsi="Arial" w:cs="Arial"/>
                <w:b/>
                <w:bCs/>
                <w:sz w:val="18"/>
                <w:szCs w:val="18"/>
                <w:lang w:val="cy-GB" w:eastAsia="en-GB"/>
              </w:rPr>
              <w:t>40</w:t>
            </w:r>
          </w:p>
        </w:tc>
        <w:tc>
          <w:tcPr>
            <w:tcW w:w="1156" w:type="dxa"/>
            <w:tcBorders>
              <w:top w:val="nil"/>
              <w:left w:val="nil"/>
              <w:bottom w:val="nil"/>
              <w:right w:val="nil"/>
            </w:tcBorders>
            <w:shd w:val="clear" w:color="auto" w:fill="auto"/>
            <w:noWrap/>
            <w:vAlign w:val="bottom"/>
            <w:hideMark/>
          </w:tcPr>
          <w:p w14:paraId="6BE51EB3" w14:textId="77777777" w:rsidR="00D06EF0" w:rsidRPr="00D06EF0" w:rsidRDefault="00D06EF0" w:rsidP="00D06EF0">
            <w:pPr>
              <w:jc w:val="right"/>
              <w:rPr>
                <w:rFonts w:ascii="Arial" w:hAnsi="Arial" w:cs="Arial"/>
                <w:b/>
                <w:bCs/>
                <w:sz w:val="18"/>
                <w:szCs w:val="18"/>
                <w:lang w:eastAsia="en-GB"/>
              </w:rPr>
            </w:pPr>
          </w:p>
        </w:tc>
        <w:tc>
          <w:tcPr>
            <w:tcW w:w="1156" w:type="dxa"/>
            <w:tcBorders>
              <w:top w:val="nil"/>
              <w:left w:val="nil"/>
              <w:bottom w:val="nil"/>
              <w:right w:val="nil"/>
            </w:tcBorders>
            <w:shd w:val="clear" w:color="auto" w:fill="auto"/>
            <w:noWrap/>
            <w:vAlign w:val="bottom"/>
            <w:hideMark/>
          </w:tcPr>
          <w:p w14:paraId="4FD79D22"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1DB3EE9B"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1AD56E34" w14:textId="77777777" w:rsidR="00D06EF0" w:rsidRPr="00D06EF0" w:rsidRDefault="004338C1" w:rsidP="00D06EF0">
            <w:pPr>
              <w:jc w:val="right"/>
              <w:rPr>
                <w:rFonts w:ascii="Arial" w:hAnsi="Arial" w:cs="Arial"/>
                <w:b/>
                <w:bCs/>
                <w:sz w:val="18"/>
                <w:szCs w:val="18"/>
                <w:lang w:eastAsia="en-GB"/>
              </w:rPr>
            </w:pPr>
            <w:r>
              <w:rPr>
                <w:rFonts w:ascii="Arial" w:eastAsia="Arial" w:hAnsi="Arial" w:cs="Arial"/>
                <w:b/>
                <w:bCs/>
                <w:sz w:val="18"/>
                <w:szCs w:val="18"/>
                <w:lang w:val="cy-GB" w:eastAsia="en-GB"/>
              </w:rPr>
              <w:t>301</w:t>
            </w:r>
          </w:p>
        </w:tc>
        <w:tc>
          <w:tcPr>
            <w:tcW w:w="747" w:type="dxa"/>
            <w:tcBorders>
              <w:top w:val="nil"/>
              <w:left w:val="nil"/>
              <w:bottom w:val="nil"/>
              <w:right w:val="nil"/>
            </w:tcBorders>
            <w:shd w:val="clear" w:color="auto" w:fill="auto"/>
            <w:hideMark/>
          </w:tcPr>
          <w:p w14:paraId="08F175B8" w14:textId="77777777" w:rsidR="00D06EF0" w:rsidRPr="00D06EF0" w:rsidRDefault="00D06EF0" w:rsidP="00D06EF0">
            <w:pPr>
              <w:jc w:val="right"/>
              <w:rPr>
                <w:rFonts w:ascii="Arial" w:hAnsi="Arial" w:cs="Arial"/>
                <w:b/>
                <w:bCs/>
                <w:sz w:val="18"/>
                <w:szCs w:val="18"/>
                <w:lang w:eastAsia="en-GB"/>
              </w:rPr>
            </w:pPr>
          </w:p>
        </w:tc>
      </w:tr>
      <w:tr w:rsidR="004338C1" w14:paraId="448D8180" w14:textId="77777777" w:rsidTr="00D06EF0">
        <w:trPr>
          <w:trHeight w:val="240"/>
        </w:trPr>
        <w:tc>
          <w:tcPr>
            <w:tcW w:w="2011" w:type="dxa"/>
            <w:tcBorders>
              <w:top w:val="nil"/>
              <w:left w:val="nil"/>
              <w:bottom w:val="nil"/>
              <w:right w:val="nil"/>
            </w:tcBorders>
            <w:shd w:val="clear" w:color="auto" w:fill="auto"/>
            <w:noWrap/>
            <w:vAlign w:val="bottom"/>
            <w:hideMark/>
          </w:tcPr>
          <w:p w14:paraId="0767C2B7"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noWrap/>
            <w:vAlign w:val="bottom"/>
            <w:hideMark/>
          </w:tcPr>
          <w:p w14:paraId="32A59516" w14:textId="77777777" w:rsidR="00D06EF0" w:rsidRPr="00D06EF0" w:rsidRDefault="00D06EF0" w:rsidP="00D06EF0">
            <w:pPr>
              <w:rPr>
                <w:sz w:val="20"/>
                <w:lang w:eastAsia="en-GB"/>
              </w:rPr>
            </w:pPr>
          </w:p>
        </w:tc>
        <w:tc>
          <w:tcPr>
            <w:tcW w:w="1156" w:type="dxa"/>
            <w:tcBorders>
              <w:top w:val="nil"/>
              <w:left w:val="nil"/>
              <w:bottom w:val="nil"/>
              <w:right w:val="nil"/>
            </w:tcBorders>
            <w:shd w:val="clear" w:color="auto" w:fill="auto"/>
            <w:noWrap/>
            <w:vAlign w:val="bottom"/>
            <w:hideMark/>
          </w:tcPr>
          <w:p w14:paraId="15554616" w14:textId="77777777" w:rsidR="00D06EF0" w:rsidRPr="00D06EF0" w:rsidRDefault="00D06EF0" w:rsidP="00D06EF0">
            <w:pPr>
              <w:rPr>
                <w:sz w:val="20"/>
                <w:lang w:eastAsia="en-GB"/>
              </w:rPr>
            </w:pPr>
          </w:p>
        </w:tc>
        <w:tc>
          <w:tcPr>
            <w:tcW w:w="1156" w:type="dxa"/>
            <w:tcBorders>
              <w:top w:val="nil"/>
              <w:left w:val="nil"/>
              <w:bottom w:val="nil"/>
              <w:right w:val="nil"/>
            </w:tcBorders>
            <w:shd w:val="clear" w:color="auto" w:fill="auto"/>
            <w:noWrap/>
            <w:vAlign w:val="bottom"/>
            <w:hideMark/>
          </w:tcPr>
          <w:p w14:paraId="036E6C59"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3E3F4835"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1CC1E3BC" w14:textId="77777777" w:rsidR="00D06EF0" w:rsidRPr="00D06EF0" w:rsidRDefault="00D06EF0" w:rsidP="00D06EF0">
            <w:pPr>
              <w:jc w:val="right"/>
              <w:rPr>
                <w:sz w:val="20"/>
                <w:lang w:eastAsia="en-GB"/>
              </w:rPr>
            </w:pPr>
          </w:p>
        </w:tc>
        <w:tc>
          <w:tcPr>
            <w:tcW w:w="1156" w:type="dxa"/>
            <w:tcBorders>
              <w:top w:val="nil"/>
              <w:left w:val="nil"/>
              <w:bottom w:val="nil"/>
              <w:right w:val="nil"/>
            </w:tcBorders>
            <w:shd w:val="clear" w:color="auto" w:fill="auto"/>
            <w:noWrap/>
            <w:vAlign w:val="bottom"/>
            <w:hideMark/>
          </w:tcPr>
          <w:p w14:paraId="554A6BE7" w14:textId="77777777" w:rsidR="00D06EF0" w:rsidRPr="00D06EF0" w:rsidRDefault="00D06EF0" w:rsidP="00D06EF0">
            <w:pPr>
              <w:jc w:val="right"/>
              <w:rPr>
                <w:sz w:val="20"/>
                <w:lang w:eastAsia="en-GB"/>
              </w:rPr>
            </w:pPr>
          </w:p>
        </w:tc>
        <w:tc>
          <w:tcPr>
            <w:tcW w:w="747" w:type="dxa"/>
            <w:tcBorders>
              <w:top w:val="nil"/>
              <w:left w:val="nil"/>
              <w:bottom w:val="nil"/>
              <w:right w:val="nil"/>
            </w:tcBorders>
            <w:shd w:val="clear" w:color="auto" w:fill="auto"/>
            <w:hideMark/>
          </w:tcPr>
          <w:p w14:paraId="231A5722" w14:textId="77777777" w:rsidR="00D06EF0" w:rsidRPr="00D06EF0" w:rsidRDefault="00D06EF0" w:rsidP="00D06EF0">
            <w:pPr>
              <w:jc w:val="right"/>
              <w:rPr>
                <w:sz w:val="20"/>
                <w:lang w:eastAsia="en-GB"/>
              </w:rPr>
            </w:pPr>
          </w:p>
        </w:tc>
      </w:tr>
      <w:tr w:rsidR="004338C1" w14:paraId="3E9C9ACF" w14:textId="77777777" w:rsidTr="00D06EF0">
        <w:trPr>
          <w:trHeight w:val="240"/>
        </w:trPr>
        <w:tc>
          <w:tcPr>
            <w:tcW w:w="2011" w:type="dxa"/>
            <w:tcBorders>
              <w:top w:val="nil"/>
              <w:left w:val="nil"/>
              <w:bottom w:val="nil"/>
              <w:right w:val="nil"/>
            </w:tcBorders>
            <w:shd w:val="clear" w:color="auto" w:fill="auto"/>
            <w:noWrap/>
            <w:vAlign w:val="bottom"/>
            <w:hideMark/>
          </w:tcPr>
          <w:p w14:paraId="03ADF6A7" w14:textId="77777777" w:rsidR="00D06EF0" w:rsidRPr="00D06EF0" w:rsidRDefault="004338C1" w:rsidP="00D06EF0">
            <w:pPr>
              <w:rPr>
                <w:rFonts w:ascii="Arial" w:hAnsi="Arial" w:cs="Arial"/>
                <w:b/>
                <w:bCs/>
                <w:sz w:val="18"/>
                <w:szCs w:val="18"/>
                <w:lang w:eastAsia="en-GB"/>
              </w:rPr>
            </w:pPr>
            <w:r>
              <w:rPr>
                <w:rFonts w:ascii="Arial" w:eastAsia="Arial" w:hAnsi="Arial" w:cs="Arial"/>
                <w:b/>
                <w:bCs/>
                <w:sz w:val="18"/>
                <w:szCs w:val="18"/>
                <w:lang w:val="cy-GB" w:eastAsia="en-GB"/>
              </w:rPr>
              <w:t>CYFANSWM</w:t>
            </w:r>
          </w:p>
        </w:tc>
        <w:tc>
          <w:tcPr>
            <w:tcW w:w="2422" w:type="dxa"/>
            <w:tcBorders>
              <w:top w:val="nil"/>
              <w:left w:val="nil"/>
              <w:bottom w:val="nil"/>
              <w:right w:val="nil"/>
            </w:tcBorders>
            <w:shd w:val="clear" w:color="auto" w:fill="auto"/>
            <w:noWrap/>
            <w:vAlign w:val="bottom"/>
            <w:hideMark/>
          </w:tcPr>
          <w:p w14:paraId="43DC0E67" w14:textId="77777777" w:rsidR="00D06EF0" w:rsidRPr="00D06EF0" w:rsidRDefault="00D06EF0" w:rsidP="00D06EF0">
            <w:pPr>
              <w:rPr>
                <w:rFonts w:ascii="Arial" w:hAnsi="Arial" w:cs="Arial"/>
                <w:b/>
                <w:bCs/>
                <w:sz w:val="18"/>
                <w:szCs w:val="18"/>
                <w:lang w:eastAsia="en-GB"/>
              </w:rPr>
            </w:pPr>
          </w:p>
        </w:tc>
        <w:tc>
          <w:tcPr>
            <w:tcW w:w="1156" w:type="dxa"/>
            <w:tcBorders>
              <w:top w:val="single" w:sz="8" w:space="0" w:color="auto"/>
              <w:left w:val="nil"/>
              <w:bottom w:val="double" w:sz="6" w:space="0" w:color="auto"/>
              <w:right w:val="nil"/>
            </w:tcBorders>
            <w:shd w:val="clear" w:color="auto" w:fill="auto"/>
            <w:noWrap/>
            <w:vAlign w:val="bottom"/>
            <w:hideMark/>
          </w:tcPr>
          <w:p w14:paraId="6C2165EC" w14:textId="77777777" w:rsidR="00D06EF0" w:rsidRPr="00D06EF0" w:rsidRDefault="004338C1" w:rsidP="00D06EF0">
            <w:pPr>
              <w:jc w:val="right"/>
              <w:rPr>
                <w:rFonts w:ascii="Arial" w:hAnsi="Arial" w:cs="Arial"/>
                <w:b/>
                <w:bCs/>
                <w:sz w:val="18"/>
                <w:szCs w:val="18"/>
                <w:lang w:eastAsia="en-GB"/>
              </w:rPr>
            </w:pPr>
            <w:r>
              <w:rPr>
                <w:rFonts w:ascii="Arial" w:eastAsia="Arial" w:hAnsi="Arial" w:cs="Arial"/>
                <w:b/>
                <w:bCs/>
                <w:sz w:val="18"/>
                <w:szCs w:val="18"/>
                <w:lang w:val="cy-GB" w:eastAsia="en-GB"/>
              </w:rPr>
              <w:t>2,609,973</w:t>
            </w:r>
          </w:p>
        </w:tc>
        <w:tc>
          <w:tcPr>
            <w:tcW w:w="1156" w:type="dxa"/>
            <w:tcBorders>
              <w:top w:val="nil"/>
              <w:left w:val="nil"/>
              <w:bottom w:val="nil"/>
              <w:right w:val="nil"/>
            </w:tcBorders>
            <w:shd w:val="clear" w:color="auto" w:fill="auto"/>
            <w:noWrap/>
            <w:vAlign w:val="bottom"/>
            <w:hideMark/>
          </w:tcPr>
          <w:p w14:paraId="58500D23" w14:textId="77777777" w:rsidR="00D06EF0" w:rsidRPr="00D06EF0" w:rsidRDefault="00D06EF0" w:rsidP="00D06EF0">
            <w:pPr>
              <w:jc w:val="right"/>
              <w:rPr>
                <w:rFonts w:ascii="Arial" w:hAnsi="Arial" w:cs="Arial"/>
                <w:b/>
                <w:bCs/>
                <w:sz w:val="18"/>
                <w:szCs w:val="18"/>
                <w:lang w:eastAsia="en-GB"/>
              </w:rPr>
            </w:pPr>
          </w:p>
        </w:tc>
        <w:tc>
          <w:tcPr>
            <w:tcW w:w="1156" w:type="dxa"/>
            <w:tcBorders>
              <w:top w:val="nil"/>
              <w:left w:val="nil"/>
              <w:bottom w:val="nil"/>
              <w:right w:val="nil"/>
            </w:tcBorders>
            <w:shd w:val="clear" w:color="auto" w:fill="auto"/>
            <w:noWrap/>
            <w:vAlign w:val="bottom"/>
            <w:hideMark/>
          </w:tcPr>
          <w:p w14:paraId="1214E20B" w14:textId="77777777" w:rsidR="00D06EF0" w:rsidRPr="00D06EF0" w:rsidRDefault="00D06EF0" w:rsidP="00D06EF0">
            <w:pPr>
              <w:jc w:val="right"/>
              <w:rPr>
                <w:sz w:val="20"/>
                <w:lang w:eastAsia="en-GB"/>
              </w:rPr>
            </w:pPr>
          </w:p>
        </w:tc>
        <w:tc>
          <w:tcPr>
            <w:tcW w:w="1156" w:type="dxa"/>
            <w:tcBorders>
              <w:top w:val="single" w:sz="8" w:space="0" w:color="auto"/>
              <w:left w:val="nil"/>
              <w:bottom w:val="double" w:sz="6" w:space="0" w:color="auto"/>
              <w:right w:val="nil"/>
            </w:tcBorders>
            <w:shd w:val="clear" w:color="auto" w:fill="auto"/>
            <w:noWrap/>
            <w:vAlign w:val="bottom"/>
            <w:hideMark/>
          </w:tcPr>
          <w:p w14:paraId="463069CE" w14:textId="77777777" w:rsidR="00D06EF0" w:rsidRPr="00D06EF0" w:rsidRDefault="004338C1" w:rsidP="00D06EF0">
            <w:pPr>
              <w:jc w:val="right"/>
              <w:rPr>
                <w:rFonts w:ascii="Arial" w:hAnsi="Arial" w:cs="Arial"/>
                <w:b/>
                <w:bCs/>
                <w:sz w:val="18"/>
                <w:szCs w:val="18"/>
                <w:lang w:eastAsia="en-GB"/>
              </w:rPr>
            </w:pPr>
            <w:r>
              <w:rPr>
                <w:rFonts w:ascii="Arial" w:eastAsia="Arial" w:hAnsi="Arial" w:cs="Arial"/>
                <w:b/>
                <w:bCs/>
                <w:sz w:val="18"/>
                <w:szCs w:val="18"/>
                <w:lang w:val="cy-GB" w:eastAsia="en-GB"/>
              </w:rPr>
              <w:t>277,907</w:t>
            </w:r>
          </w:p>
        </w:tc>
        <w:tc>
          <w:tcPr>
            <w:tcW w:w="1156" w:type="dxa"/>
            <w:tcBorders>
              <w:top w:val="single" w:sz="8" w:space="0" w:color="auto"/>
              <w:left w:val="nil"/>
              <w:bottom w:val="double" w:sz="6" w:space="0" w:color="auto"/>
              <w:right w:val="nil"/>
            </w:tcBorders>
            <w:shd w:val="clear" w:color="auto" w:fill="auto"/>
            <w:noWrap/>
            <w:vAlign w:val="bottom"/>
            <w:hideMark/>
          </w:tcPr>
          <w:p w14:paraId="4A57EB50" w14:textId="77777777" w:rsidR="00D06EF0" w:rsidRPr="00D06EF0" w:rsidRDefault="004338C1" w:rsidP="00D06EF0">
            <w:pPr>
              <w:jc w:val="right"/>
              <w:rPr>
                <w:rFonts w:ascii="Arial" w:hAnsi="Arial" w:cs="Arial"/>
                <w:b/>
                <w:bCs/>
                <w:sz w:val="18"/>
                <w:szCs w:val="18"/>
                <w:lang w:eastAsia="en-GB"/>
              </w:rPr>
            </w:pPr>
            <w:r>
              <w:rPr>
                <w:rFonts w:ascii="Arial" w:eastAsia="Arial" w:hAnsi="Arial" w:cs="Arial"/>
                <w:b/>
                <w:bCs/>
                <w:sz w:val="18"/>
                <w:szCs w:val="18"/>
                <w:lang w:val="cy-GB" w:eastAsia="en-GB"/>
              </w:rPr>
              <w:t>2,921,667</w:t>
            </w:r>
          </w:p>
        </w:tc>
        <w:tc>
          <w:tcPr>
            <w:tcW w:w="747" w:type="dxa"/>
            <w:tcBorders>
              <w:top w:val="nil"/>
              <w:left w:val="nil"/>
              <w:bottom w:val="nil"/>
              <w:right w:val="nil"/>
            </w:tcBorders>
            <w:shd w:val="clear" w:color="auto" w:fill="auto"/>
            <w:hideMark/>
          </w:tcPr>
          <w:p w14:paraId="29EB2FFC" w14:textId="77777777" w:rsidR="00D06EF0" w:rsidRPr="00D06EF0" w:rsidRDefault="00D06EF0" w:rsidP="00D06EF0">
            <w:pPr>
              <w:jc w:val="right"/>
              <w:rPr>
                <w:rFonts w:ascii="Arial" w:hAnsi="Arial" w:cs="Arial"/>
                <w:b/>
                <w:bCs/>
                <w:sz w:val="18"/>
                <w:szCs w:val="18"/>
                <w:lang w:eastAsia="en-GB"/>
              </w:rPr>
            </w:pPr>
          </w:p>
        </w:tc>
      </w:tr>
      <w:tr w:rsidR="004338C1" w14:paraId="49DC9DFD" w14:textId="77777777" w:rsidTr="00D06EF0">
        <w:trPr>
          <w:trHeight w:val="240"/>
        </w:trPr>
        <w:tc>
          <w:tcPr>
            <w:tcW w:w="2011" w:type="dxa"/>
            <w:tcBorders>
              <w:top w:val="nil"/>
              <w:left w:val="nil"/>
              <w:bottom w:val="nil"/>
              <w:right w:val="nil"/>
            </w:tcBorders>
            <w:shd w:val="clear" w:color="auto" w:fill="auto"/>
            <w:hideMark/>
          </w:tcPr>
          <w:p w14:paraId="18EBBCE3" w14:textId="77777777" w:rsidR="00D06EF0" w:rsidRPr="00D06EF0" w:rsidRDefault="00D06EF0" w:rsidP="00D06EF0">
            <w:pPr>
              <w:rPr>
                <w:sz w:val="20"/>
                <w:lang w:eastAsia="en-GB"/>
              </w:rPr>
            </w:pPr>
          </w:p>
        </w:tc>
        <w:tc>
          <w:tcPr>
            <w:tcW w:w="2422" w:type="dxa"/>
            <w:tcBorders>
              <w:top w:val="nil"/>
              <w:left w:val="nil"/>
              <w:bottom w:val="nil"/>
              <w:right w:val="nil"/>
            </w:tcBorders>
            <w:shd w:val="clear" w:color="auto" w:fill="auto"/>
            <w:hideMark/>
          </w:tcPr>
          <w:p w14:paraId="26BA0118" w14:textId="77777777" w:rsidR="00D06EF0" w:rsidRPr="00D06EF0" w:rsidRDefault="00D06EF0" w:rsidP="00D06EF0">
            <w:pPr>
              <w:rPr>
                <w:sz w:val="20"/>
                <w:lang w:eastAsia="en-GB"/>
              </w:rPr>
            </w:pPr>
          </w:p>
        </w:tc>
        <w:tc>
          <w:tcPr>
            <w:tcW w:w="1156" w:type="dxa"/>
            <w:tcBorders>
              <w:top w:val="nil"/>
              <w:left w:val="nil"/>
              <w:bottom w:val="nil"/>
              <w:right w:val="nil"/>
            </w:tcBorders>
            <w:shd w:val="clear" w:color="auto" w:fill="auto"/>
            <w:hideMark/>
          </w:tcPr>
          <w:p w14:paraId="48C8CB23" w14:textId="77777777" w:rsidR="00D06EF0" w:rsidRPr="00D06EF0" w:rsidRDefault="00D06EF0" w:rsidP="00D06EF0">
            <w:pPr>
              <w:rPr>
                <w:sz w:val="20"/>
                <w:lang w:eastAsia="en-GB"/>
              </w:rPr>
            </w:pPr>
          </w:p>
        </w:tc>
        <w:tc>
          <w:tcPr>
            <w:tcW w:w="1156" w:type="dxa"/>
            <w:tcBorders>
              <w:top w:val="nil"/>
              <w:left w:val="nil"/>
              <w:bottom w:val="nil"/>
              <w:right w:val="nil"/>
            </w:tcBorders>
            <w:shd w:val="clear" w:color="auto" w:fill="auto"/>
            <w:hideMark/>
          </w:tcPr>
          <w:p w14:paraId="5A25DA40" w14:textId="77777777" w:rsidR="00D06EF0" w:rsidRPr="00D06EF0" w:rsidRDefault="00D06EF0" w:rsidP="00D06EF0">
            <w:pPr>
              <w:rPr>
                <w:sz w:val="20"/>
                <w:lang w:eastAsia="en-GB"/>
              </w:rPr>
            </w:pPr>
          </w:p>
        </w:tc>
        <w:tc>
          <w:tcPr>
            <w:tcW w:w="1156" w:type="dxa"/>
            <w:tcBorders>
              <w:top w:val="nil"/>
              <w:left w:val="nil"/>
              <w:bottom w:val="nil"/>
              <w:right w:val="nil"/>
            </w:tcBorders>
            <w:shd w:val="clear" w:color="auto" w:fill="auto"/>
            <w:hideMark/>
          </w:tcPr>
          <w:p w14:paraId="7932AF99" w14:textId="77777777" w:rsidR="00D06EF0" w:rsidRPr="00D06EF0" w:rsidRDefault="00D06EF0" w:rsidP="00D06EF0">
            <w:pPr>
              <w:rPr>
                <w:sz w:val="20"/>
                <w:lang w:eastAsia="en-GB"/>
              </w:rPr>
            </w:pPr>
          </w:p>
        </w:tc>
        <w:tc>
          <w:tcPr>
            <w:tcW w:w="1156" w:type="dxa"/>
            <w:tcBorders>
              <w:top w:val="nil"/>
              <w:left w:val="nil"/>
              <w:bottom w:val="nil"/>
              <w:right w:val="nil"/>
            </w:tcBorders>
            <w:shd w:val="clear" w:color="auto" w:fill="auto"/>
            <w:hideMark/>
          </w:tcPr>
          <w:p w14:paraId="2887856F" w14:textId="77777777" w:rsidR="00D06EF0" w:rsidRPr="00D06EF0" w:rsidRDefault="00D06EF0" w:rsidP="00D06EF0">
            <w:pPr>
              <w:rPr>
                <w:sz w:val="20"/>
                <w:lang w:eastAsia="en-GB"/>
              </w:rPr>
            </w:pPr>
          </w:p>
        </w:tc>
        <w:tc>
          <w:tcPr>
            <w:tcW w:w="1156" w:type="dxa"/>
            <w:tcBorders>
              <w:top w:val="nil"/>
              <w:left w:val="nil"/>
              <w:bottom w:val="nil"/>
              <w:right w:val="nil"/>
            </w:tcBorders>
            <w:shd w:val="clear" w:color="auto" w:fill="auto"/>
            <w:hideMark/>
          </w:tcPr>
          <w:p w14:paraId="7216A8BF" w14:textId="77777777" w:rsidR="00D06EF0" w:rsidRPr="00D06EF0" w:rsidRDefault="00D06EF0" w:rsidP="00D06EF0">
            <w:pPr>
              <w:rPr>
                <w:sz w:val="20"/>
                <w:lang w:eastAsia="en-GB"/>
              </w:rPr>
            </w:pPr>
          </w:p>
        </w:tc>
        <w:tc>
          <w:tcPr>
            <w:tcW w:w="747" w:type="dxa"/>
            <w:tcBorders>
              <w:top w:val="nil"/>
              <w:left w:val="nil"/>
              <w:bottom w:val="nil"/>
              <w:right w:val="nil"/>
            </w:tcBorders>
            <w:shd w:val="clear" w:color="auto" w:fill="auto"/>
            <w:hideMark/>
          </w:tcPr>
          <w:p w14:paraId="6A5494C8" w14:textId="77777777" w:rsidR="00D06EF0" w:rsidRPr="00D06EF0" w:rsidRDefault="00D06EF0" w:rsidP="00D06EF0">
            <w:pPr>
              <w:rPr>
                <w:sz w:val="20"/>
                <w:lang w:eastAsia="en-GB"/>
              </w:rPr>
            </w:pPr>
          </w:p>
        </w:tc>
      </w:tr>
    </w:tbl>
    <w:p w14:paraId="2FA5CAE1" w14:textId="77777777" w:rsidR="00830728" w:rsidRDefault="00830728" w:rsidP="005E4F16">
      <w:pPr>
        <w:tabs>
          <w:tab w:val="left" w:pos="864"/>
          <w:tab w:val="left" w:pos="1728"/>
          <w:tab w:val="left" w:pos="2592"/>
          <w:tab w:val="left" w:pos="3456"/>
          <w:tab w:val="left" w:pos="4320"/>
          <w:tab w:val="left" w:pos="5184"/>
          <w:tab w:val="left" w:pos="6048"/>
          <w:tab w:val="left" w:pos="6912"/>
          <w:tab w:val="left" w:pos="7776"/>
          <w:tab w:val="right" w:pos="8640"/>
          <w:tab w:val="right" w:pos="10224"/>
        </w:tabs>
        <w:jc w:val="both"/>
        <w:rPr>
          <w:rFonts w:ascii="Arial" w:hAnsi="Arial"/>
          <w:color w:val="000000"/>
          <w:sz w:val="24"/>
          <w:szCs w:val="24"/>
        </w:rPr>
      </w:pPr>
    </w:p>
    <w:p w14:paraId="0664D6A9" w14:textId="77777777" w:rsidR="00830728" w:rsidRDefault="00830728" w:rsidP="005E4F16">
      <w:pPr>
        <w:tabs>
          <w:tab w:val="left" w:pos="864"/>
          <w:tab w:val="left" w:pos="1728"/>
          <w:tab w:val="left" w:pos="2592"/>
          <w:tab w:val="left" w:pos="3456"/>
          <w:tab w:val="left" w:pos="4320"/>
          <w:tab w:val="left" w:pos="5184"/>
          <w:tab w:val="left" w:pos="6048"/>
          <w:tab w:val="left" w:pos="6912"/>
          <w:tab w:val="left" w:pos="7776"/>
          <w:tab w:val="right" w:pos="8640"/>
          <w:tab w:val="right" w:pos="10224"/>
        </w:tabs>
        <w:jc w:val="both"/>
        <w:rPr>
          <w:rFonts w:ascii="Arial" w:hAnsi="Arial"/>
          <w:color w:val="000000"/>
          <w:sz w:val="24"/>
          <w:szCs w:val="24"/>
        </w:rPr>
      </w:pPr>
    </w:p>
    <w:p w14:paraId="658BB85B" w14:textId="77777777" w:rsidR="00830728" w:rsidRDefault="00830728" w:rsidP="005E4F16">
      <w:pPr>
        <w:tabs>
          <w:tab w:val="left" w:pos="864"/>
          <w:tab w:val="left" w:pos="1728"/>
          <w:tab w:val="left" w:pos="2592"/>
          <w:tab w:val="left" w:pos="3456"/>
          <w:tab w:val="left" w:pos="4320"/>
          <w:tab w:val="left" w:pos="5184"/>
          <w:tab w:val="left" w:pos="6048"/>
          <w:tab w:val="left" w:pos="6912"/>
          <w:tab w:val="left" w:pos="7776"/>
          <w:tab w:val="right" w:pos="8640"/>
          <w:tab w:val="right" w:pos="10224"/>
        </w:tabs>
        <w:jc w:val="both"/>
        <w:rPr>
          <w:rFonts w:ascii="Arial" w:hAnsi="Arial"/>
          <w:color w:val="000000"/>
          <w:sz w:val="24"/>
          <w:szCs w:val="24"/>
        </w:rPr>
      </w:pPr>
    </w:p>
    <w:p w14:paraId="3C2C6648" w14:textId="77777777" w:rsidR="002E24C5" w:rsidRPr="00236678" w:rsidRDefault="004338C1" w:rsidP="00E023BF">
      <w:pPr>
        <w:numPr>
          <w:ilvl w:val="0"/>
          <w:numId w:val="6"/>
        </w:numPr>
        <w:tabs>
          <w:tab w:val="left" w:pos="864"/>
          <w:tab w:val="left" w:pos="1728"/>
          <w:tab w:val="left" w:pos="2592"/>
          <w:tab w:val="left" w:pos="3456"/>
          <w:tab w:val="left" w:pos="4320"/>
          <w:tab w:val="left" w:pos="5184"/>
          <w:tab w:val="left" w:pos="6048"/>
          <w:tab w:val="left" w:pos="6912"/>
          <w:tab w:val="left" w:pos="7776"/>
          <w:tab w:val="right" w:pos="8640"/>
          <w:tab w:val="right" w:pos="10224"/>
        </w:tabs>
        <w:ind w:hanging="720"/>
        <w:jc w:val="both"/>
        <w:rPr>
          <w:rFonts w:ascii="Arial" w:hAnsi="Arial"/>
          <w:color w:val="000000"/>
          <w:sz w:val="24"/>
          <w:szCs w:val="24"/>
        </w:rPr>
      </w:pPr>
      <w:r>
        <w:rPr>
          <w:rFonts w:ascii="Arial" w:eastAsia="Arial" w:hAnsi="Arial"/>
          <w:b/>
          <w:bCs/>
          <w:color w:val="000000"/>
          <w:sz w:val="24"/>
          <w:szCs w:val="24"/>
          <w:lang w:val="cy-GB"/>
        </w:rPr>
        <w:t>Elw wedi</w:t>
      </w:r>
      <w:r w:rsidR="00822005">
        <w:rPr>
          <w:rFonts w:ascii="Arial" w:eastAsia="Arial" w:hAnsi="Arial"/>
          <w:b/>
          <w:bCs/>
          <w:color w:val="000000"/>
          <w:sz w:val="24"/>
          <w:szCs w:val="24"/>
          <w:lang w:val="cy-GB"/>
        </w:rPr>
        <w:t>’</w:t>
      </w:r>
      <w:r>
        <w:rPr>
          <w:rFonts w:ascii="Arial" w:eastAsia="Arial" w:hAnsi="Arial"/>
          <w:b/>
          <w:bCs/>
          <w:color w:val="000000"/>
          <w:sz w:val="24"/>
          <w:szCs w:val="24"/>
          <w:lang w:val="cy-GB"/>
        </w:rPr>
        <w:t>i Wireddu ar Werthu Buddsoddiadau</w:t>
      </w:r>
    </w:p>
    <w:tbl>
      <w:tblPr>
        <w:tblpPr w:leftFromText="180" w:rightFromText="180" w:vertAnchor="text" w:horzAnchor="margin" w:tblpXSpec="center" w:tblpY="279"/>
        <w:tblW w:w="0" w:type="auto"/>
        <w:tblBorders>
          <w:top w:val="single" w:sz="4" w:space="0" w:color="auto"/>
        </w:tblBorders>
        <w:tblLayout w:type="fixed"/>
        <w:tblLook w:val="0000" w:firstRow="0" w:lastRow="0" w:firstColumn="0" w:lastColumn="0" w:noHBand="0" w:noVBand="0"/>
      </w:tblPr>
      <w:tblGrid>
        <w:gridCol w:w="1668"/>
        <w:gridCol w:w="3895"/>
        <w:gridCol w:w="1842"/>
      </w:tblGrid>
      <w:tr w:rsidR="004338C1" w14:paraId="38315614" w14:textId="77777777" w:rsidTr="0057057C">
        <w:tc>
          <w:tcPr>
            <w:tcW w:w="1668" w:type="dxa"/>
            <w:tcBorders>
              <w:top w:val="nil"/>
            </w:tcBorders>
          </w:tcPr>
          <w:p w14:paraId="0E5CAF3A" w14:textId="77777777" w:rsidR="00D64C55" w:rsidRPr="00117F66" w:rsidRDefault="004338C1" w:rsidP="00095F75">
            <w:pPr>
              <w:pStyle w:val="Header"/>
              <w:tabs>
                <w:tab w:val="clear" w:pos="4153"/>
                <w:tab w:val="clear" w:pos="8306"/>
                <w:tab w:val="left" w:pos="622"/>
                <w:tab w:val="left" w:pos="1244"/>
                <w:tab w:val="left" w:pos="1866"/>
                <w:tab w:val="left" w:pos="2488"/>
                <w:tab w:val="left" w:pos="3110"/>
                <w:tab w:val="left" w:pos="3732"/>
                <w:tab w:val="left" w:pos="4354"/>
                <w:tab w:val="left" w:pos="4976"/>
                <w:tab w:val="left" w:pos="5598"/>
                <w:tab w:val="right" w:pos="6220"/>
                <w:tab w:val="right" w:pos="7361"/>
              </w:tabs>
              <w:jc w:val="center"/>
              <w:rPr>
                <w:rFonts w:ascii="Arial" w:hAnsi="Arial"/>
                <w:b/>
                <w:sz w:val="24"/>
                <w:szCs w:val="24"/>
              </w:rPr>
            </w:pPr>
            <w:r>
              <w:rPr>
                <w:rFonts w:ascii="Arial" w:eastAsia="Arial" w:hAnsi="Arial"/>
                <w:b/>
                <w:bCs/>
                <w:sz w:val="24"/>
                <w:szCs w:val="24"/>
                <w:lang w:val="cy-GB"/>
              </w:rPr>
              <w:t>2020/21</w:t>
            </w:r>
          </w:p>
        </w:tc>
        <w:tc>
          <w:tcPr>
            <w:tcW w:w="3895" w:type="dxa"/>
            <w:tcBorders>
              <w:top w:val="nil"/>
            </w:tcBorders>
          </w:tcPr>
          <w:p w14:paraId="14BAFA19" w14:textId="77777777" w:rsidR="00D64C55" w:rsidRPr="00117F66" w:rsidRDefault="00D64C55" w:rsidP="005E4F16">
            <w:pPr>
              <w:tabs>
                <w:tab w:val="left" w:pos="622"/>
                <w:tab w:val="left" w:pos="1244"/>
                <w:tab w:val="left" w:pos="1866"/>
                <w:tab w:val="left" w:pos="2488"/>
                <w:tab w:val="left" w:pos="3110"/>
                <w:tab w:val="left" w:pos="3732"/>
                <w:tab w:val="left" w:pos="4354"/>
                <w:tab w:val="left" w:pos="4976"/>
                <w:tab w:val="left" w:pos="5598"/>
                <w:tab w:val="right" w:pos="6220"/>
                <w:tab w:val="right" w:pos="7361"/>
              </w:tabs>
              <w:rPr>
                <w:rFonts w:ascii="Arial" w:hAnsi="Arial"/>
                <w:color w:val="000000"/>
                <w:sz w:val="24"/>
                <w:szCs w:val="24"/>
              </w:rPr>
            </w:pPr>
          </w:p>
        </w:tc>
        <w:tc>
          <w:tcPr>
            <w:tcW w:w="1842" w:type="dxa"/>
            <w:tcBorders>
              <w:top w:val="nil"/>
            </w:tcBorders>
          </w:tcPr>
          <w:p w14:paraId="64194322" w14:textId="77777777" w:rsidR="00D64C55" w:rsidRPr="00117F66" w:rsidRDefault="004338C1" w:rsidP="00095F75">
            <w:pPr>
              <w:pStyle w:val="Header"/>
              <w:tabs>
                <w:tab w:val="clear" w:pos="4153"/>
                <w:tab w:val="clear" w:pos="8306"/>
                <w:tab w:val="left" w:pos="622"/>
                <w:tab w:val="left" w:pos="1244"/>
                <w:tab w:val="left" w:pos="1866"/>
                <w:tab w:val="left" w:pos="2488"/>
                <w:tab w:val="left" w:pos="3110"/>
                <w:tab w:val="left" w:pos="3732"/>
                <w:tab w:val="left" w:pos="4354"/>
                <w:tab w:val="left" w:pos="4976"/>
                <w:tab w:val="left" w:pos="5598"/>
                <w:tab w:val="right" w:pos="6220"/>
                <w:tab w:val="right" w:pos="7361"/>
              </w:tabs>
              <w:jc w:val="center"/>
              <w:rPr>
                <w:rFonts w:ascii="Arial" w:hAnsi="Arial"/>
                <w:b/>
                <w:sz w:val="24"/>
                <w:szCs w:val="24"/>
              </w:rPr>
            </w:pPr>
            <w:r>
              <w:rPr>
                <w:rFonts w:ascii="Arial" w:eastAsia="Arial" w:hAnsi="Arial"/>
                <w:b/>
                <w:bCs/>
                <w:sz w:val="24"/>
                <w:szCs w:val="24"/>
                <w:lang w:val="cy-GB"/>
              </w:rPr>
              <w:t>2021/22</w:t>
            </w:r>
          </w:p>
        </w:tc>
      </w:tr>
      <w:tr w:rsidR="004338C1" w14:paraId="69BFA746" w14:textId="77777777" w:rsidTr="0057057C">
        <w:tc>
          <w:tcPr>
            <w:tcW w:w="1668" w:type="dxa"/>
          </w:tcPr>
          <w:p w14:paraId="57C0183A" w14:textId="77777777" w:rsidR="00D64C55" w:rsidRPr="00117F66" w:rsidRDefault="004338C1" w:rsidP="005E4F16">
            <w:pPr>
              <w:pStyle w:val="Header"/>
              <w:tabs>
                <w:tab w:val="clear" w:pos="4153"/>
                <w:tab w:val="clear" w:pos="8306"/>
                <w:tab w:val="left" w:pos="622"/>
                <w:tab w:val="left" w:pos="1244"/>
                <w:tab w:val="left" w:pos="1866"/>
                <w:tab w:val="left" w:pos="2488"/>
                <w:tab w:val="left" w:pos="3110"/>
                <w:tab w:val="left" w:pos="3732"/>
                <w:tab w:val="left" w:pos="4354"/>
                <w:tab w:val="left" w:pos="4976"/>
                <w:tab w:val="left" w:pos="5598"/>
                <w:tab w:val="right" w:pos="6220"/>
                <w:tab w:val="right" w:pos="7361"/>
              </w:tabs>
              <w:jc w:val="center"/>
              <w:rPr>
                <w:rFonts w:ascii="Arial" w:hAnsi="Arial"/>
                <w:b/>
                <w:sz w:val="24"/>
                <w:szCs w:val="24"/>
              </w:rPr>
            </w:pPr>
            <w:r>
              <w:rPr>
                <w:rFonts w:ascii="Arial" w:eastAsia="Arial" w:hAnsi="Arial"/>
                <w:b/>
                <w:bCs/>
                <w:sz w:val="24"/>
                <w:szCs w:val="24"/>
                <w:lang w:val="cy-GB"/>
              </w:rPr>
              <w:t>£</w:t>
            </w:r>
            <w:r w:rsidR="00822005">
              <w:rPr>
                <w:rFonts w:ascii="Arial" w:eastAsia="Arial" w:hAnsi="Arial"/>
                <w:b/>
                <w:bCs/>
                <w:sz w:val="24"/>
                <w:szCs w:val="24"/>
                <w:lang w:val="cy-GB"/>
              </w:rPr>
              <w:t>’</w:t>
            </w:r>
            <w:r>
              <w:rPr>
                <w:rFonts w:ascii="Arial" w:eastAsia="Arial" w:hAnsi="Arial"/>
                <w:b/>
                <w:bCs/>
                <w:sz w:val="24"/>
                <w:szCs w:val="24"/>
                <w:lang w:val="cy-GB"/>
              </w:rPr>
              <w:t>000</w:t>
            </w:r>
          </w:p>
        </w:tc>
        <w:tc>
          <w:tcPr>
            <w:tcW w:w="3895" w:type="dxa"/>
          </w:tcPr>
          <w:p w14:paraId="7F6E5689" w14:textId="77777777" w:rsidR="00D64C55" w:rsidRPr="00117F66" w:rsidRDefault="00D64C55" w:rsidP="005E4F16">
            <w:pPr>
              <w:tabs>
                <w:tab w:val="left" w:pos="622"/>
                <w:tab w:val="left" w:pos="1244"/>
                <w:tab w:val="left" w:pos="1866"/>
                <w:tab w:val="left" w:pos="2488"/>
                <w:tab w:val="left" w:pos="3110"/>
                <w:tab w:val="left" w:pos="3732"/>
                <w:tab w:val="left" w:pos="4354"/>
                <w:tab w:val="left" w:pos="4976"/>
                <w:tab w:val="left" w:pos="5598"/>
                <w:tab w:val="right" w:pos="6220"/>
                <w:tab w:val="right" w:pos="7361"/>
              </w:tabs>
              <w:rPr>
                <w:rFonts w:ascii="Arial" w:hAnsi="Arial"/>
                <w:color w:val="000000"/>
                <w:sz w:val="24"/>
                <w:szCs w:val="24"/>
                <w:u w:val="single"/>
              </w:rPr>
            </w:pPr>
          </w:p>
          <w:p w14:paraId="46FAD46F" w14:textId="77777777" w:rsidR="00D64C55" w:rsidRPr="00117F66" w:rsidRDefault="00D64C55" w:rsidP="005E4F16">
            <w:pPr>
              <w:tabs>
                <w:tab w:val="left" w:pos="622"/>
                <w:tab w:val="left" w:pos="1244"/>
                <w:tab w:val="left" w:pos="1866"/>
                <w:tab w:val="left" w:pos="2488"/>
                <w:tab w:val="left" w:pos="3110"/>
                <w:tab w:val="left" w:pos="3732"/>
                <w:tab w:val="left" w:pos="4354"/>
                <w:tab w:val="left" w:pos="4976"/>
                <w:tab w:val="left" w:pos="5598"/>
                <w:tab w:val="right" w:pos="6220"/>
                <w:tab w:val="right" w:pos="7361"/>
              </w:tabs>
              <w:rPr>
                <w:rFonts w:ascii="Arial" w:hAnsi="Arial"/>
                <w:color w:val="000000"/>
                <w:sz w:val="24"/>
                <w:szCs w:val="24"/>
                <w:u w:val="single"/>
              </w:rPr>
            </w:pPr>
          </w:p>
        </w:tc>
        <w:tc>
          <w:tcPr>
            <w:tcW w:w="1842" w:type="dxa"/>
          </w:tcPr>
          <w:p w14:paraId="1FB47A2C" w14:textId="77777777" w:rsidR="00D64C55" w:rsidRPr="00117F66" w:rsidRDefault="00D64C55" w:rsidP="005E4F16">
            <w:pPr>
              <w:pStyle w:val="Header"/>
              <w:tabs>
                <w:tab w:val="clear" w:pos="4153"/>
                <w:tab w:val="clear" w:pos="8306"/>
                <w:tab w:val="left" w:pos="622"/>
                <w:tab w:val="left" w:pos="1244"/>
                <w:tab w:val="left" w:pos="1866"/>
                <w:tab w:val="left" w:pos="2488"/>
                <w:tab w:val="left" w:pos="3110"/>
                <w:tab w:val="left" w:pos="3732"/>
                <w:tab w:val="left" w:pos="4354"/>
                <w:tab w:val="left" w:pos="4976"/>
                <w:tab w:val="left" w:pos="5598"/>
                <w:tab w:val="right" w:pos="6220"/>
                <w:tab w:val="right" w:pos="7361"/>
              </w:tabs>
              <w:jc w:val="center"/>
              <w:rPr>
                <w:rFonts w:ascii="Arial" w:hAnsi="Arial"/>
                <w:b/>
                <w:sz w:val="24"/>
                <w:szCs w:val="24"/>
              </w:rPr>
            </w:pPr>
          </w:p>
        </w:tc>
      </w:tr>
      <w:tr w:rsidR="004338C1" w14:paraId="6C2C8B5F" w14:textId="77777777" w:rsidTr="0057057C">
        <w:tc>
          <w:tcPr>
            <w:tcW w:w="1668" w:type="dxa"/>
          </w:tcPr>
          <w:p w14:paraId="78811898" w14:textId="77777777" w:rsidR="008544C2" w:rsidRPr="00117F66" w:rsidRDefault="004338C1" w:rsidP="008544C2">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143</w:t>
            </w:r>
          </w:p>
        </w:tc>
        <w:tc>
          <w:tcPr>
            <w:tcW w:w="3895" w:type="dxa"/>
          </w:tcPr>
          <w:p w14:paraId="0B997C34" w14:textId="77777777" w:rsidR="008544C2" w:rsidRPr="00117F66" w:rsidRDefault="004338C1" w:rsidP="008544C2">
            <w:pPr>
              <w:pStyle w:val="Header"/>
              <w:tabs>
                <w:tab w:val="clear" w:pos="4153"/>
                <w:tab w:val="clear" w:pos="8306"/>
                <w:tab w:val="right" w:pos="2017"/>
                <w:tab w:val="right" w:pos="5326"/>
                <w:tab w:val="right" w:pos="6557"/>
              </w:tabs>
              <w:rPr>
                <w:rFonts w:ascii="Arial" w:hAnsi="Arial"/>
                <w:color w:val="000000"/>
                <w:sz w:val="24"/>
                <w:szCs w:val="24"/>
              </w:rPr>
            </w:pPr>
            <w:r>
              <w:rPr>
                <w:rFonts w:ascii="Arial" w:eastAsia="Arial" w:hAnsi="Arial"/>
                <w:color w:val="000000"/>
                <w:sz w:val="24"/>
                <w:szCs w:val="24"/>
                <w:lang w:val="cy-GB"/>
              </w:rPr>
              <w:t>Llog Sefydlog</w:t>
            </w:r>
          </w:p>
        </w:tc>
        <w:tc>
          <w:tcPr>
            <w:tcW w:w="1842" w:type="dxa"/>
          </w:tcPr>
          <w:p w14:paraId="1A3E8978" w14:textId="77777777" w:rsidR="008544C2" w:rsidRPr="00117F66" w:rsidRDefault="004338C1" w:rsidP="008544C2">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0</w:t>
            </w:r>
          </w:p>
        </w:tc>
      </w:tr>
      <w:tr w:rsidR="004338C1" w14:paraId="0A3E5D0C" w14:textId="77777777" w:rsidTr="0057057C">
        <w:tc>
          <w:tcPr>
            <w:tcW w:w="1668" w:type="dxa"/>
          </w:tcPr>
          <w:p w14:paraId="03EB9FFF" w14:textId="77777777" w:rsidR="008544C2" w:rsidRPr="00117F66" w:rsidRDefault="004338C1" w:rsidP="008544C2">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1,239</w:t>
            </w:r>
          </w:p>
        </w:tc>
        <w:tc>
          <w:tcPr>
            <w:tcW w:w="3895" w:type="dxa"/>
          </w:tcPr>
          <w:p w14:paraId="01659D15" w14:textId="77777777" w:rsidR="008544C2" w:rsidRPr="00117F66" w:rsidRDefault="004338C1" w:rsidP="008544C2">
            <w:pPr>
              <w:pStyle w:val="Header"/>
              <w:tabs>
                <w:tab w:val="clear" w:pos="4153"/>
                <w:tab w:val="clear" w:pos="8306"/>
                <w:tab w:val="right" w:pos="2017"/>
                <w:tab w:val="right" w:pos="5326"/>
                <w:tab w:val="right" w:pos="6557"/>
              </w:tabs>
              <w:rPr>
                <w:rFonts w:ascii="Arial" w:hAnsi="Arial"/>
                <w:color w:val="000000"/>
                <w:sz w:val="24"/>
                <w:szCs w:val="24"/>
              </w:rPr>
            </w:pPr>
            <w:r>
              <w:rPr>
                <w:rFonts w:ascii="Arial" w:eastAsia="Arial" w:hAnsi="Arial"/>
                <w:color w:val="000000"/>
                <w:sz w:val="24"/>
                <w:szCs w:val="24"/>
                <w:lang w:val="cy-GB"/>
              </w:rPr>
              <w:t>Ecwitïau Tramor</w:t>
            </w:r>
          </w:p>
        </w:tc>
        <w:tc>
          <w:tcPr>
            <w:tcW w:w="1842" w:type="dxa"/>
          </w:tcPr>
          <w:p w14:paraId="3247DEE2" w14:textId="77777777" w:rsidR="008544C2" w:rsidRPr="00117F66" w:rsidRDefault="004338C1" w:rsidP="008544C2">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0</w:t>
            </w:r>
          </w:p>
        </w:tc>
      </w:tr>
      <w:tr w:rsidR="004338C1" w14:paraId="4E62F626" w14:textId="77777777" w:rsidTr="0039095B">
        <w:trPr>
          <w:trHeight w:val="312"/>
        </w:trPr>
        <w:tc>
          <w:tcPr>
            <w:tcW w:w="1668" w:type="dxa"/>
          </w:tcPr>
          <w:p w14:paraId="15844547" w14:textId="77777777" w:rsidR="008544C2" w:rsidRPr="00117F66" w:rsidRDefault="004338C1" w:rsidP="008544C2">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409</w:t>
            </w:r>
          </w:p>
        </w:tc>
        <w:tc>
          <w:tcPr>
            <w:tcW w:w="3895" w:type="dxa"/>
          </w:tcPr>
          <w:p w14:paraId="0E62818F" w14:textId="77777777" w:rsidR="008544C2" w:rsidRPr="00117F66" w:rsidRDefault="004338C1" w:rsidP="008544C2">
            <w:pPr>
              <w:pStyle w:val="Header"/>
              <w:tabs>
                <w:tab w:val="clear" w:pos="4153"/>
                <w:tab w:val="clear" w:pos="8306"/>
                <w:tab w:val="right" w:pos="2017"/>
                <w:tab w:val="right" w:pos="5326"/>
                <w:tab w:val="right" w:pos="6557"/>
              </w:tabs>
              <w:rPr>
                <w:rFonts w:ascii="Arial" w:hAnsi="Arial"/>
                <w:color w:val="000000"/>
                <w:sz w:val="24"/>
                <w:szCs w:val="24"/>
              </w:rPr>
            </w:pPr>
            <w:r>
              <w:rPr>
                <w:rFonts w:ascii="Arial" w:eastAsia="Arial" w:hAnsi="Arial"/>
                <w:color w:val="000000"/>
                <w:sz w:val="24"/>
                <w:szCs w:val="24"/>
                <w:lang w:val="cy-GB"/>
              </w:rPr>
              <w:t>Cronfa Eiddo</w:t>
            </w:r>
          </w:p>
        </w:tc>
        <w:tc>
          <w:tcPr>
            <w:tcW w:w="1842" w:type="dxa"/>
          </w:tcPr>
          <w:p w14:paraId="74111517" w14:textId="77777777" w:rsidR="008544C2" w:rsidRPr="00117F66" w:rsidRDefault="004338C1" w:rsidP="008544C2">
            <w:pPr>
              <w:pStyle w:val="Header"/>
              <w:tabs>
                <w:tab w:val="clear" w:pos="4153"/>
                <w:tab w:val="clear" w:pos="8306"/>
                <w:tab w:val="right" w:pos="2017"/>
                <w:tab w:val="right" w:pos="5326"/>
                <w:tab w:val="right" w:pos="6557"/>
              </w:tabs>
              <w:jc w:val="right"/>
              <w:rPr>
                <w:rFonts w:ascii="Arial" w:hAnsi="Arial"/>
                <w:color w:val="000000"/>
                <w:sz w:val="24"/>
                <w:szCs w:val="24"/>
              </w:rPr>
            </w:pPr>
            <w:r>
              <w:rPr>
                <w:rFonts w:ascii="Arial" w:eastAsia="Arial" w:hAnsi="Arial"/>
                <w:color w:val="000000"/>
                <w:sz w:val="24"/>
                <w:szCs w:val="24"/>
                <w:lang w:val="cy-GB"/>
              </w:rPr>
              <w:t>396</w:t>
            </w:r>
          </w:p>
        </w:tc>
      </w:tr>
      <w:tr w:rsidR="004338C1" w14:paraId="38CE136B" w14:textId="77777777" w:rsidTr="0057057C">
        <w:trPr>
          <w:trHeight w:val="402"/>
        </w:trPr>
        <w:tc>
          <w:tcPr>
            <w:tcW w:w="1668" w:type="dxa"/>
            <w:tcBorders>
              <w:top w:val="single" w:sz="4" w:space="0" w:color="auto"/>
              <w:bottom w:val="double" w:sz="4" w:space="0" w:color="auto"/>
            </w:tcBorders>
          </w:tcPr>
          <w:p w14:paraId="4589E97E" w14:textId="77777777" w:rsidR="008544C2" w:rsidRPr="0009530D" w:rsidRDefault="004338C1" w:rsidP="008544C2">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eastAsia="Arial" w:hAnsi="Arial"/>
                <w:b/>
                <w:bCs/>
                <w:color w:val="000000"/>
                <w:sz w:val="24"/>
                <w:szCs w:val="24"/>
                <w:lang w:val="cy-GB"/>
              </w:rPr>
              <w:t>1,791</w:t>
            </w:r>
          </w:p>
        </w:tc>
        <w:tc>
          <w:tcPr>
            <w:tcW w:w="3895" w:type="dxa"/>
          </w:tcPr>
          <w:p w14:paraId="56CF70DF" w14:textId="77777777" w:rsidR="008544C2" w:rsidRPr="00095F75" w:rsidRDefault="004338C1" w:rsidP="008544C2">
            <w:pPr>
              <w:pStyle w:val="Header"/>
              <w:tabs>
                <w:tab w:val="clear" w:pos="4153"/>
                <w:tab w:val="clear" w:pos="8306"/>
                <w:tab w:val="right" w:pos="2017"/>
                <w:tab w:val="right" w:pos="5326"/>
                <w:tab w:val="right" w:pos="6557"/>
              </w:tabs>
              <w:rPr>
                <w:rFonts w:ascii="Arial" w:hAnsi="Arial"/>
                <w:b/>
                <w:color w:val="000000"/>
                <w:sz w:val="24"/>
                <w:szCs w:val="24"/>
              </w:rPr>
            </w:pPr>
            <w:r>
              <w:rPr>
                <w:rFonts w:ascii="Arial" w:eastAsia="Arial" w:hAnsi="Arial"/>
                <w:b/>
                <w:bCs/>
                <w:color w:val="000000"/>
                <w:sz w:val="24"/>
                <w:szCs w:val="24"/>
                <w:lang w:val="cy-GB"/>
              </w:rPr>
              <w:t xml:space="preserve">Elw Net </w:t>
            </w:r>
          </w:p>
        </w:tc>
        <w:tc>
          <w:tcPr>
            <w:tcW w:w="1842" w:type="dxa"/>
            <w:tcBorders>
              <w:top w:val="single" w:sz="4" w:space="0" w:color="auto"/>
              <w:bottom w:val="double" w:sz="4" w:space="0" w:color="auto"/>
            </w:tcBorders>
          </w:tcPr>
          <w:p w14:paraId="6F29FCA4" w14:textId="77777777" w:rsidR="008544C2" w:rsidRPr="0009530D" w:rsidRDefault="004338C1" w:rsidP="008544C2">
            <w:pPr>
              <w:pStyle w:val="Header"/>
              <w:tabs>
                <w:tab w:val="clear" w:pos="4153"/>
                <w:tab w:val="clear" w:pos="8306"/>
                <w:tab w:val="right" w:pos="2017"/>
                <w:tab w:val="right" w:pos="5326"/>
                <w:tab w:val="right" w:pos="6557"/>
              </w:tabs>
              <w:jc w:val="right"/>
              <w:rPr>
                <w:rFonts w:ascii="Arial" w:hAnsi="Arial"/>
                <w:b/>
                <w:color w:val="000000"/>
                <w:sz w:val="24"/>
                <w:szCs w:val="24"/>
              </w:rPr>
            </w:pPr>
            <w:r>
              <w:rPr>
                <w:rFonts w:ascii="Arial" w:eastAsia="Arial" w:hAnsi="Arial"/>
                <w:b/>
                <w:bCs/>
                <w:color w:val="000000"/>
                <w:sz w:val="24"/>
                <w:szCs w:val="24"/>
                <w:lang w:val="cy-GB"/>
              </w:rPr>
              <w:t>396</w:t>
            </w:r>
          </w:p>
        </w:tc>
      </w:tr>
    </w:tbl>
    <w:p w14:paraId="54CBC2D1" w14:textId="77777777" w:rsidR="002E24C5" w:rsidRPr="009A54FC" w:rsidRDefault="002E24C5" w:rsidP="005E4F16">
      <w:pPr>
        <w:tabs>
          <w:tab w:val="left" w:pos="864"/>
          <w:tab w:val="left" w:pos="1728"/>
          <w:tab w:val="left" w:pos="2592"/>
          <w:tab w:val="left" w:pos="3456"/>
          <w:tab w:val="left" w:pos="4320"/>
          <w:tab w:val="left" w:pos="5184"/>
          <w:tab w:val="left" w:pos="6048"/>
          <w:tab w:val="left" w:pos="6912"/>
          <w:tab w:val="left" w:pos="7776"/>
          <w:tab w:val="right" w:pos="8640"/>
          <w:tab w:val="right" w:pos="10224"/>
        </w:tabs>
        <w:rPr>
          <w:rFonts w:ascii="Arial" w:hAnsi="Arial"/>
          <w:color w:val="000000"/>
          <w:sz w:val="24"/>
          <w:szCs w:val="24"/>
        </w:rPr>
      </w:pPr>
    </w:p>
    <w:p w14:paraId="27FDA8B0" w14:textId="77777777" w:rsidR="002E24C5" w:rsidRPr="009A54FC" w:rsidRDefault="002E24C5"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olor w:val="000000"/>
          <w:sz w:val="24"/>
          <w:szCs w:val="24"/>
        </w:rPr>
      </w:pPr>
    </w:p>
    <w:p w14:paraId="493D3CD5" w14:textId="77777777" w:rsidR="002E24C5" w:rsidRPr="009A54FC" w:rsidRDefault="002E24C5"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olor w:val="000000"/>
          <w:sz w:val="24"/>
          <w:szCs w:val="24"/>
        </w:rPr>
      </w:pPr>
    </w:p>
    <w:p w14:paraId="4D538980" w14:textId="77777777" w:rsidR="002E24C5" w:rsidRPr="009A54FC" w:rsidRDefault="002E24C5"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olor w:val="000000"/>
          <w:sz w:val="24"/>
          <w:szCs w:val="24"/>
        </w:rPr>
      </w:pPr>
    </w:p>
    <w:p w14:paraId="18CED057" w14:textId="77777777" w:rsidR="002E24C5" w:rsidRPr="009A54FC" w:rsidRDefault="002E24C5"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olor w:val="000000"/>
          <w:sz w:val="24"/>
          <w:szCs w:val="24"/>
        </w:rPr>
      </w:pPr>
    </w:p>
    <w:p w14:paraId="511B4F1B" w14:textId="77777777" w:rsidR="002E24C5" w:rsidRPr="009A54FC" w:rsidRDefault="002E24C5"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olor w:val="000000"/>
          <w:sz w:val="24"/>
          <w:szCs w:val="24"/>
        </w:rPr>
      </w:pPr>
    </w:p>
    <w:p w14:paraId="1FB68CD0" w14:textId="77777777" w:rsidR="002E24C5" w:rsidRPr="009A54FC" w:rsidRDefault="002E24C5"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olor w:val="000000"/>
          <w:sz w:val="24"/>
          <w:szCs w:val="24"/>
        </w:rPr>
      </w:pPr>
    </w:p>
    <w:p w14:paraId="3944BE69" w14:textId="77777777" w:rsidR="002E24C5" w:rsidRPr="009A54FC" w:rsidRDefault="002E24C5"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olor w:val="000000"/>
          <w:sz w:val="24"/>
          <w:szCs w:val="24"/>
        </w:rPr>
      </w:pPr>
    </w:p>
    <w:p w14:paraId="1D499A7D" w14:textId="77777777" w:rsidR="002E24C5" w:rsidRDefault="002E24C5"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olor w:val="000000"/>
          <w:sz w:val="24"/>
          <w:szCs w:val="24"/>
        </w:rPr>
      </w:pPr>
    </w:p>
    <w:p w14:paraId="2BB866CF" w14:textId="77777777" w:rsidR="00095F75" w:rsidRDefault="00095F75"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olor w:val="000000"/>
          <w:sz w:val="24"/>
          <w:szCs w:val="24"/>
        </w:rPr>
      </w:pPr>
    </w:p>
    <w:p w14:paraId="5C4CCBEB" w14:textId="77777777" w:rsidR="00D06EF0" w:rsidRDefault="00D06EF0" w:rsidP="005E4F16">
      <w:pPr>
        <w:tabs>
          <w:tab w:val="left" w:pos="864"/>
          <w:tab w:val="left" w:pos="1728"/>
          <w:tab w:val="left" w:pos="2592"/>
          <w:tab w:val="left" w:pos="3456"/>
          <w:tab w:val="left" w:pos="4320"/>
          <w:tab w:val="left" w:pos="5184"/>
          <w:tab w:val="left" w:pos="6048"/>
          <w:tab w:val="left" w:pos="6912"/>
          <w:tab w:val="left" w:pos="7776"/>
          <w:tab w:val="left" w:pos="8640"/>
          <w:tab w:val="left" w:pos="9504"/>
        </w:tabs>
        <w:rPr>
          <w:rFonts w:ascii="Arial" w:hAnsi="Arial"/>
          <w:color w:val="000000"/>
          <w:sz w:val="24"/>
          <w:szCs w:val="24"/>
        </w:rPr>
      </w:pPr>
    </w:p>
    <w:p w14:paraId="0937E378" w14:textId="77777777" w:rsidR="001F3FCA" w:rsidRPr="00236678" w:rsidRDefault="004338C1" w:rsidP="001F3FCA">
      <w:pPr>
        <w:pStyle w:val="Header"/>
        <w:numPr>
          <w:ilvl w:val="0"/>
          <w:numId w:val="6"/>
        </w:numPr>
        <w:tabs>
          <w:tab w:val="clear" w:pos="4153"/>
          <w:tab w:val="clear" w:pos="8306"/>
          <w:tab w:val="left" w:pos="720"/>
          <w:tab w:val="right" w:pos="5184"/>
          <w:tab w:val="right" w:pos="6624"/>
          <w:tab w:val="right" w:pos="8640"/>
          <w:tab w:val="right" w:pos="10080"/>
        </w:tabs>
        <w:ind w:left="0" w:firstLine="0"/>
        <w:rPr>
          <w:rFonts w:ascii="Arial" w:hAnsi="Arial"/>
          <w:b/>
          <w:sz w:val="24"/>
          <w:szCs w:val="24"/>
        </w:rPr>
      </w:pPr>
      <w:r>
        <w:rPr>
          <w:rFonts w:ascii="Arial" w:eastAsia="Arial" w:hAnsi="Arial"/>
          <w:b/>
          <w:bCs/>
          <w:sz w:val="24"/>
          <w:szCs w:val="24"/>
          <w:lang w:val="cy-GB"/>
        </w:rPr>
        <w:t>Crynhoad o Fuddsoddiadau</w:t>
      </w:r>
    </w:p>
    <w:p w14:paraId="401E380D" w14:textId="77777777" w:rsidR="001F3FCA" w:rsidRPr="00117F66" w:rsidRDefault="001F3FCA" w:rsidP="001F3FCA">
      <w:pPr>
        <w:pStyle w:val="Header"/>
        <w:tabs>
          <w:tab w:val="clear" w:pos="4153"/>
          <w:tab w:val="clear" w:pos="8306"/>
          <w:tab w:val="left" w:pos="864"/>
          <w:tab w:val="right" w:pos="5184"/>
          <w:tab w:val="right" w:pos="6624"/>
          <w:tab w:val="right" w:pos="8640"/>
          <w:tab w:val="right" w:pos="10080"/>
        </w:tabs>
        <w:rPr>
          <w:rFonts w:ascii="Arial" w:hAnsi="Arial"/>
          <w:sz w:val="24"/>
          <w:szCs w:val="24"/>
        </w:rPr>
      </w:pPr>
    </w:p>
    <w:p w14:paraId="6259332C" w14:textId="77777777" w:rsidR="001F3FCA" w:rsidRDefault="004338C1" w:rsidP="001F3FCA">
      <w:pPr>
        <w:tabs>
          <w:tab w:val="left" w:pos="1728"/>
          <w:tab w:val="left" w:pos="2592"/>
          <w:tab w:val="left" w:pos="3456"/>
          <w:tab w:val="left" w:pos="4320"/>
          <w:tab w:val="left" w:pos="5184"/>
          <w:tab w:val="left" w:pos="6048"/>
          <w:tab w:val="left" w:pos="6912"/>
          <w:tab w:val="left" w:pos="7776"/>
          <w:tab w:val="right" w:pos="8640"/>
          <w:tab w:val="right" w:pos="10224"/>
        </w:tabs>
        <w:rPr>
          <w:rFonts w:ascii="Arial" w:hAnsi="Arial"/>
          <w:color w:val="000000"/>
          <w:sz w:val="24"/>
          <w:szCs w:val="24"/>
        </w:rPr>
      </w:pPr>
      <w:r>
        <w:rPr>
          <w:rFonts w:ascii="Arial" w:eastAsia="Arial" w:hAnsi="Arial"/>
          <w:color w:val="000000"/>
          <w:sz w:val="24"/>
          <w:szCs w:val="24"/>
          <w:lang w:val="cy-GB"/>
        </w:rPr>
        <w:t>Roedd y buddsoddiadau canlynol yn cynrychioli mwy na 5% o asedau net y Cynllun fel ar 31 Mawrth 2022.</w:t>
      </w:r>
    </w:p>
    <w:p w14:paraId="130D00C5" w14:textId="77777777" w:rsidR="001F3FCA" w:rsidRDefault="001F3FCA" w:rsidP="001F3FCA">
      <w:pPr>
        <w:tabs>
          <w:tab w:val="left" w:pos="1728"/>
          <w:tab w:val="left" w:pos="2592"/>
          <w:tab w:val="left" w:pos="3456"/>
          <w:tab w:val="left" w:pos="4320"/>
          <w:tab w:val="left" w:pos="5184"/>
          <w:tab w:val="left" w:pos="6048"/>
          <w:tab w:val="left" w:pos="6912"/>
          <w:tab w:val="left" w:pos="7776"/>
          <w:tab w:val="right" w:pos="8640"/>
          <w:tab w:val="right" w:pos="10224"/>
        </w:tabs>
        <w:rPr>
          <w:rFonts w:ascii="Arial" w:hAnsi="Arial"/>
          <w:b/>
          <w:color w:val="000000"/>
          <w:sz w:val="24"/>
          <w:szCs w:val="24"/>
        </w:rPr>
      </w:pPr>
    </w:p>
    <w:tbl>
      <w:tblPr>
        <w:tblW w:w="0" w:type="auto"/>
        <w:tblLook w:val="04A0" w:firstRow="1" w:lastRow="0" w:firstColumn="1" w:lastColumn="0" w:noHBand="0" w:noVBand="1"/>
      </w:tblPr>
      <w:tblGrid>
        <w:gridCol w:w="4075"/>
        <w:gridCol w:w="1681"/>
        <w:gridCol w:w="1435"/>
        <w:gridCol w:w="1521"/>
        <w:gridCol w:w="1511"/>
      </w:tblGrid>
      <w:tr w:rsidR="004338C1" w14:paraId="75C5A580" w14:textId="77777777" w:rsidTr="0056192A">
        <w:tc>
          <w:tcPr>
            <w:tcW w:w="4219" w:type="dxa"/>
            <w:shd w:val="clear" w:color="auto" w:fill="auto"/>
          </w:tcPr>
          <w:p w14:paraId="74E33A9D" w14:textId="77777777" w:rsidR="001F3FCA" w:rsidRPr="0056192A" w:rsidRDefault="001F3FCA" w:rsidP="0056192A">
            <w:pPr>
              <w:tabs>
                <w:tab w:val="left" w:pos="1728"/>
                <w:tab w:val="left" w:pos="2592"/>
                <w:tab w:val="left" w:pos="3456"/>
                <w:tab w:val="left" w:pos="4320"/>
                <w:tab w:val="left" w:pos="5184"/>
                <w:tab w:val="left" w:pos="6048"/>
                <w:tab w:val="left" w:pos="6912"/>
                <w:tab w:val="left" w:pos="7776"/>
                <w:tab w:val="right" w:pos="8640"/>
                <w:tab w:val="right" w:pos="10224"/>
              </w:tabs>
              <w:rPr>
                <w:rFonts w:ascii="Arial" w:hAnsi="Arial"/>
                <w:b/>
                <w:color w:val="000000"/>
                <w:sz w:val="24"/>
                <w:szCs w:val="24"/>
              </w:rPr>
            </w:pPr>
          </w:p>
        </w:tc>
        <w:tc>
          <w:tcPr>
            <w:tcW w:w="1701" w:type="dxa"/>
            <w:shd w:val="clear" w:color="auto" w:fill="auto"/>
          </w:tcPr>
          <w:p w14:paraId="4C4C89F4" w14:textId="77777777" w:rsidR="001F3FCA" w:rsidRPr="0056192A" w:rsidRDefault="004338C1" w:rsidP="008544C2">
            <w:pPr>
              <w:tabs>
                <w:tab w:val="left" w:pos="1728"/>
                <w:tab w:val="left" w:pos="2592"/>
                <w:tab w:val="left" w:pos="3456"/>
                <w:tab w:val="left" w:pos="4320"/>
                <w:tab w:val="left" w:pos="5184"/>
                <w:tab w:val="left" w:pos="6048"/>
                <w:tab w:val="left" w:pos="6912"/>
                <w:tab w:val="left" w:pos="7776"/>
                <w:tab w:val="right" w:pos="8640"/>
                <w:tab w:val="right" w:pos="10224"/>
              </w:tabs>
              <w:jc w:val="center"/>
              <w:rPr>
                <w:rFonts w:ascii="Arial" w:hAnsi="Arial"/>
                <w:b/>
                <w:color w:val="000000"/>
                <w:sz w:val="24"/>
                <w:szCs w:val="24"/>
              </w:rPr>
            </w:pPr>
            <w:r>
              <w:rPr>
                <w:rFonts w:ascii="Arial" w:eastAsia="Arial" w:hAnsi="Arial"/>
                <w:b/>
                <w:bCs/>
                <w:color w:val="000000"/>
                <w:sz w:val="24"/>
                <w:szCs w:val="24"/>
                <w:lang w:val="cy-GB"/>
              </w:rPr>
              <w:t>Gwerth fel ar 31 Mawrth 2021</w:t>
            </w:r>
          </w:p>
        </w:tc>
        <w:tc>
          <w:tcPr>
            <w:tcW w:w="1453" w:type="dxa"/>
            <w:shd w:val="clear" w:color="auto" w:fill="auto"/>
          </w:tcPr>
          <w:p w14:paraId="2F55254A" w14:textId="77777777" w:rsidR="001F3FCA" w:rsidRPr="0056192A" w:rsidRDefault="004338C1" w:rsidP="0056192A">
            <w:pPr>
              <w:tabs>
                <w:tab w:val="left" w:pos="1728"/>
                <w:tab w:val="left" w:pos="2592"/>
                <w:tab w:val="left" w:pos="3456"/>
                <w:tab w:val="left" w:pos="4320"/>
                <w:tab w:val="left" w:pos="5184"/>
                <w:tab w:val="left" w:pos="6048"/>
                <w:tab w:val="left" w:pos="6912"/>
                <w:tab w:val="left" w:pos="7776"/>
                <w:tab w:val="right" w:pos="8640"/>
                <w:tab w:val="right" w:pos="10224"/>
              </w:tabs>
              <w:jc w:val="center"/>
              <w:rPr>
                <w:rFonts w:ascii="Arial" w:hAnsi="Arial"/>
                <w:b/>
                <w:color w:val="000000"/>
                <w:sz w:val="24"/>
                <w:szCs w:val="24"/>
              </w:rPr>
            </w:pPr>
            <w:r>
              <w:rPr>
                <w:rFonts w:ascii="Arial" w:eastAsia="Arial" w:hAnsi="Arial"/>
                <w:b/>
                <w:bCs/>
                <w:color w:val="000000"/>
                <w:sz w:val="24"/>
                <w:szCs w:val="24"/>
                <w:lang w:val="cy-GB"/>
              </w:rPr>
              <w:t>Cyfran o Asedau Net</w:t>
            </w:r>
          </w:p>
        </w:tc>
        <w:tc>
          <w:tcPr>
            <w:tcW w:w="1533" w:type="dxa"/>
            <w:shd w:val="clear" w:color="auto" w:fill="auto"/>
          </w:tcPr>
          <w:p w14:paraId="708464F1" w14:textId="77777777" w:rsidR="001F3FCA" w:rsidRPr="0056192A" w:rsidRDefault="004338C1" w:rsidP="008544C2">
            <w:pPr>
              <w:tabs>
                <w:tab w:val="left" w:pos="1728"/>
                <w:tab w:val="left" w:pos="2592"/>
                <w:tab w:val="left" w:pos="3456"/>
                <w:tab w:val="left" w:pos="4320"/>
                <w:tab w:val="left" w:pos="5184"/>
                <w:tab w:val="left" w:pos="6048"/>
                <w:tab w:val="left" w:pos="6912"/>
                <w:tab w:val="left" w:pos="7776"/>
                <w:tab w:val="right" w:pos="8640"/>
                <w:tab w:val="right" w:pos="10224"/>
              </w:tabs>
              <w:jc w:val="center"/>
              <w:rPr>
                <w:rFonts w:ascii="Arial" w:hAnsi="Arial"/>
                <w:b/>
                <w:color w:val="000000"/>
                <w:sz w:val="24"/>
                <w:szCs w:val="24"/>
              </w:rPr>
            </w:pPr>
            <w:r>
              <w:rPr>
                <w:rFonts w:ascii="Arial" w:eastAsia="Arial" w:hAnsi="Arial"/>
                <w:b/>
                <w:bCs/>
                <w:color w:val="000000"/>
                <w:sz w:val="24"/>
                <w:szCs w:val="24"/>
                <w:lang w:val="cy-GB"/>
              </w:rPr>
              <w:t>Gwerth fel ar 31 Mawrth 2022</w:t>
            </w:r>
          </w:p>
        </w:tc>
        <w:tc>
          <w:tcPr>
            <w:tcW w:w="1533" w:type="dxa"/>
            <w:shd w:val="clear" w:color="auto" w:fill="auto"/>
          </w:tcPr>
          <w:p w14:paraId="22216252" w14:textId="77777777" w:rsidR="001F3FCA" w:rsidRPr="0056192A" w:rsidRDefault="004338C1" w:rsidP="0056192A">
            <w:pPr>
              <w:tabs>
                <w:tab w:val="left" w:pos="1728"/>
                <w:tab w:val="left" w:pos="2592"/>
                <w:tab w:val="left" w:pos="3456"/>
                <w:tab w:val="left" w:pos="4320"/>
                <w:tab w:val="left" w:pos="5184"/>
                <w:tab w:val="left" w:pos="6048"/>
                <w:tab w:val="left" w:pos="6912"/>
                <w:tab w:val="left" w:pos="7776"/>
                <w:tab w:val="right" w:pos="8640"/>
                <w:tab w:val="right" w:pos="10224"/>
              </w:tabs>
              <w:jc w:val="center"/>
              <w:rPr>
                <w:rFonts w:ascii="Arial" w:hAnsi="Arial"/>
                <w:b/>
                <w:color w:val="000000"/>
                <w:sz w:val="24"/>
                <w:szCs w:val="24"/>
              </w:rPr>
            </w:pPr>
            <w:r>
              <w:rPr>
                <w:rFonts w:ascii="Arial" w:eastAsia="Arial" w:hAnsi="Arial"/>
                <w:b/>
                <w:bCs/>
                <w:color w:val="000000"/>
                <w:sz w:val="24"/>
                <w:szCs w:val="24"/>
                <w:lang w:val="cy-GB"/>
              </w:rPr>
              <w:t>Cyfran o Asedau Net</w:t>
            </w:r>
          </w:p>
        </w:tc>
      </w:tr>
      <w:tr w:rsidR="004338C1" w14:paraId="3875E960" w14:textId="77777777" w:rsidTr="0056192A">
        <w:tc>
          <w:tcPr>
            <w:tcW w:w="4219" w:type="dxa"/>
            <w:shd w:val="clear" w:color="auto" w:fill="auto"/>
          </w:tcPr>
          <w:p w14:paraId="3A6B04CE" w14:textId="77777777" w:rsidR="001F3FCA" w:rsidRPr="0056192A" w:rsidRDefault="001F3FCA" w:rsidP="0056192A">
            <w:pPr>
              <w:tabs>
                <w:tab w:val="left" w:pos="1728"/>
                <w:tab w:val="left" w:pos="2592"/>
                <w:tab w:val="left" w:pos="3456"/>
                <w:tab w:val="left" w:pos="4320"/>
                <w:tab w:val="left" w:pos="5184"/>
                <w:tab w:val="left" w:pos="6048"/>
                <w:tab w:val="left" w:pos="6912"/>
                <w:tab w:val="left" w:pos="7776"/>
                <w:tab w:val="right" w:pos="8640"/>
                <w:tab w:val="right" w:pos="10224"/>
              </w:tabs>
              <w:rPr>
                <w:rFonts w:ascii="Arial" w:hAnsi="Arial"/>
                <w:color w:val="000000"/>
                <w:sz w:val="24"/>
                <w:szCs w:val="24"/>
              </w:rPr>
            </w:pPr>
          </w:p>
        </w:tc>
        <w:tc>
          <w:tcPr>
            <w:tcW w:w="1701" w:type="dxa"/>
            <w:shd w:val="clear" w:color="auto" w:fill="auto"/>
          </w:tcPr>
          <w:p w14:paraId="36A41C7E" w14:textId="77777777" w:rsidR="001F3FCA" w:rsidRPr="0056192A" w:rsidRDefault="004338C1" w:rsidP="0056192A">
            <w:pPr>
              <w:tabs>
                <w:tab w:val="left" w:pos="1728"/>
                <w:tab w:val="left" w:pos="2592"/>
                <w:tab w:val="left" w:pos="3456"/>
                <w:tab w:val="left" w:pos="4320"/>
                <w:tab w:val="left" w:pos="5184"/>
                <w:tab w:val="left" w:pos="6048"/>
                <w:tab w:val="left" w:pos="6912"/>
                <w:tab w:val="left" w:pos="7776"/>
                <w:tab w:val="right" w:pos="8640"/>
                <w:tab w:val="right" w:pos="10224"/>
              </w:tabs>
              <w:jc w:val="center"/>
              <w:rPr>
                <w:rFonts w:ascii="Arial" w:hAnsi="Arial"/>
                <w:b/>
                <w:color w:val="000000"/>
                <w:sz w:val="24"/>
                <w:szCs w:val="24"/>
              </w:rPr>
            </w:pPr>
            <w:r>
              <w:rPr>
                <w:rFonts w:ascii="Arial" w:eastAsia="Arial" w:hAnsi="Arial"/>
                <w:b/>
                <w:bCs/>
                <w:color w:val="000000"/>
                <w:sz w:val="24"/>
                <w:szCs w:val="24"/>
                <w:lang w:val="cy-GB"/>
              </w:rPr>
              <w:t>£</w:t>
            </w:r>
            <w:r w:rsidR="00822005">
              <w:rPr>
                <w:rFonts w:ascii="Arial" w:eastAsia="Arial" w:hAnsi="Arial"/>
                <w:b/>
                <w:bCs/>
                <w:color w:val="000000"/>
                <w:sz w:val="24"/>
                <w:szCs w:val="24"/>
                <w:lang w:val="cy-GB"/>
              </w:rPr>
              <w:t>’</w:t>
            </w:r>
            <w:r>
              <w:rPr>
                <w:rFonts w:ascii="Arial" w:eastAsia="Arial" w:hAnsi="Arial"/>
                <w:b/>
                <w:bCs/>
                <w:color w:val="000000"/>
                <w:sz w:val="24"/>
                <w:szCs w:val="24"/>
                <w:lang w:val="cy-GB"/>
              </w:rPr>
              <w:t>000</w:t>
            </w:r>
          </w:p>
        </w:tc>
        <w:tc>
          <w:tcPr>
            <w:tcW w:w="1453" w:type="dxa"/>
            <w:shd w:val="clear" w:color="auto" w:fill="auto"/>
          </w:tcPr>
          <w:p w14:paraId="50E5D674" w14:textId="77777777" w:rsidR="001F3FCA" w:rsidRPr="0056192A" w:rsidRDefault="001F3FCA" w:rsidP="0056192A">
            <w:pPr>
              <w:tabs>
                <w:tab w:val="left" w:pos="1728"/>
                <w:tab w:val="left" w:pos="2592"/>
                <w:tab w:val="left" w:pos="3456"/>
                <w:tab w:val="left" w:pos="4320"/>
                <w:tab w:val="left" w:pos="5184"/>
                <w:tab w:val="left" w:pos="6048"/>
                <w:tab w:val="left" w:pos="6912"/>
                <w:tab w:val="left" w:pos="7776"/>
                <w:tab w:val="right" w:pos="8640"/>
                <w:tab w:val="right" w:pos="10224"/>
              </w:tabs>
              <w:jc w:val="center"/>
              <w:rPr>
                <w:rFonts w:ascii="Arial" w:hAnsi="Arial"/>
                <w:b/>
                <w:color w:val="000000"/>
                <w:sz w:val="24"/>
                <w:szCs w:val="24"/>
              </w:rPr>
            </w:pPr>
          </w:p>
        </w:tc>
        <w:tc>
          <w:tcPr>
            <w:tcW w:w="1533" w:type="dxa"/>
            <w:shd w:val="clear" w:color="auto" w:fill="auto"/>
          </w:tcPr>
          <w:p w14:paraId="1C610153" w14:textId="77777777" w:rsidR="001F3FCA" w:rsidRPr="0056192A" w:rsidRDefault="004338C1" w:rsidP="0056192A">
            <w:pPr>
              <w:tabs>
                <w:tab w:val="left" w:pos="1728"/>
                <w:tab w:val="left" w:pos="2592"/>
                <w:tab w:val="left" w:pos="3456"/>
                <w:tab w:val="left" w:pos="4320"/>
                <w:tab w:val="left" w:pos="5184"/>
                <w:tab w:val="left" w:pos="6048"/>
                <w:tab w:val="left" w:pos="6912"/>
                <w:tab w:val="left" w:pos="7776"/>
                <w:tab w:val="right" w:pos="8640"/>
                <w:tab w:val="right" w:pos="10224"/>
              </w:tabs>
              <w:jc w:val="center"/>
              <w:rPr>
                <w:rFonts w:ascii="Arial" w:hAnsi="Arial"/>
                <w:b/>
                <w:color w:val="000000"/>
                <w:sz w:val="24"/>
                <w:szCs w:val="24"/>
              </w:rPr>
            </w:pPr>
            <w:r>
              <w:rPr>
                <w:rFonts w:ascii="Arial" w:eastAsia="Arial" w:hAnsi="Arial"/>
                <w:b/>
                <w:bCs/>
                <w:color w:val="000000"/>
                <w:sz w:val="24"/>
                <w:szCs w:val="24"/>
                <w:lang w:val="cy-GB"/>
              </w:rPr>
              <w:t>£</w:t>
            </w:r>
            <w:r w:rsidR="00822005">
              <w:rPr>
                <w:rFonts w:ascii="Arial" w:eastAsia="Arial" w:hAnsi="Arial"/>
                <w:b/>
                <w:bCs/>
                <w:color w:val="000000"/>
                <w:sz w:val="24"/>
                <w:szCs w:val="24"/>
                <w:lang w:val="cy-GB"/>
              </w:rPr>
              <w:t>’</w:t>
            </w:r>
            <w:r>
              <w:rPr>
                <w:rFonts w:ascii="Arial" w:eastAsia="Arial" w:hAnsi="Arial"/>
                <w:b/>
                <w:bCs/>
                <w:color w:val="000000"/>
                <w:sz w:val="24"/>
                <w:szCs w:val="24"/>
                <w:lang w:val="cy-GB"/>
              </w:rPr>
              <w:t>000</w:t>
            </w:r>
          </w:p>
        </w:tc>
        <w:tc>
          <w:tcPr>
            <w:tcW w:w="1533" w:type="dxa"/>
            <w:shd w:val="clear" w:color="auto" w:fill="auto"/>
          </w:tcPr>
          <w:p w14:paraId="507C972E" w14:textId="77777777" w:rsidR="001F3FCA" w:rsidRDefault="001F3FCA" w:rsidP="008B760E">
            <w:pPr>
              <w:tabs>
                <w:tab w:val="left" w:pos="1728"/>
                <w:tab w:val="left" w:pos="2592"/>
                <w:tab w:val="left" w:pos="3456"/>
                <w:tab w:val="left" w:pos="4320"/>
                <w:tab w:val="left" w:pos="5184"/>
                <w:tab w:val="left" w:pos="6048"/>
                <w:tab w:val="left" w:pos="6912"/>
                <w:tab w:val="left" w:pos="7776"/>
                <w:tab w:val="right" w:pos="8640"/>
                <w:tab w:val="right" w:pos="10224"/>
              </w:tabs>
              <w:jc w:val="center"/>
              <w:rPr>
                <w:rFonts w:ascii="Arial" w:hAnsi="Arial"/>
                <w:b/>
                <w:color w:val="000000"/>
                <w:sz w:val="24"/>
                <w:szCs w:val="24"/>
              </w:rPr>
            </w:pPr>
          </w:p>
          <w:p w14:paraId="56C0AB3B" w14:textId="77777777" w:rsidR="008B760E" w:rsidRPr="0056192A" w:rsidRDefault="008B760E" w:rsidP="008B760E">
            <w:pPr>
              <w:tabs>
                <w:tab w:val="left" w:pos="1728"/>
                <w:tab w:val="left" w:pos="2592"/>
                <w:tab w:val="left" w:pos="3456"/>
                <w:tab w:val="left" w:pos="4320"/>
                <w:tab w:val="left" w:pos="5184"/>
                <w:tab w:val="left" w:pos="6048"/>
                <w:tab w:val="left" w:pos="6912"/>
                <w:tab w:val="left" w:pos="7776"/>
                <w:tab w:val="right" w:pos="8640"/>
                <w:tab w:val="right" w:pos="10224"/>
              </w:tabs>
              <w:jc w:val="center"/>
              <w:rPr>
                <w:rFonts w:ascii="Arial" w:hAnsi="Arial"/>
                <w:b/>
                <w:color w:val="000000"/>
                <w:sz w:val="24"/>
                <w:szCs w:val="24"/>
              </w:rPr>
            </w:pPr>
          </w:p>
        </w:tc>
      </w:tr>
      <w:tr w:rsidR="004338C1" w14:paraId="7512B2D2" w14:textId="77777777" w:rsidTr="0056192A">
        <w:tc>
          <w:tcPr>
            <w:tcW w:w="4219" w:type="dxa"/>
            <w:shd w:val="clear" w:color="auto" w:fill="auto"/>
          </w:tcPr>
          <w:p w14:paraId="1E86D3C8" w14:textId="77777777" w:rsidR="008544C2" w:rsidRPr="00D66A79" w:rsidRDefault="004338C1" w:rsidP="008544C2">
            <w:pPr>
              <w:tabs>
                <w:tab w:val="left" w:pos="1728"/>
                <w:tab w:val="left" w:pos="2592"/>
                <w:tab w:val="left" w:pos="3456"/>
                <w:tab w:val="left" w:pos="4320"/>
                <w:tab w:val="left" w:pos="5184"/>
                <w:tab w:val="left" w:pos="6048"/>
                <w:tab w:val="left" w:pos="6912"/>
                <w:tab w:val="left" w:pos="7776"/>
                <w:tab w:val="right" w:pos="8640"/>
                <w:tab w:val="right" w:pos="10224"/>
              </w:tabs>
              <w:rPr>
                <w:rFonts w:ascii="Arial" w:hAnsi="Arial"/>
                <w:color w:val="000000"/>
                <w:sz w:val="24"/>
                <w:szCs w:val="24"/>
              </w:rPr>
            </w:pPr>
            <w:r>
              <w:rPr>
                <w:rFonts w:ascii="Arial" w:eastAsia="Arial" w:hAnsi="Arial"/>
                <w:color w:val="000000"/>
                <w:sz w:val="24"/>
                <w:szCs w:val="24"/>
                <w:lang w:val="cy-GB"/>
              </w:rPr>
              <w:t>Traciwr Carbon Isel ACS Blackrock</w:t>
            </w:r>
          </w:p>
        </w:tc>
        <w:tc>
          <w:tcPr>
            <w:tcW w:w="1701" w:type="dxa"/>
            <w:shd w:val="clear" w:color="auto" w:fill="auto"/>
          </w:tcPr>
          <w:p w14:paraId="35775335" w14:textId="77777777" w:rsidR="008544C2" w:rsidRPr="00D66A79" w:rsidRDefault="004338C1" w:rsidP="008544C2">
            <w:pPr>
              <w:tabs>
                <w:tab w:val="left" w:pos="1728"/>
                <w:tab w:val="left" w:pos="2592"/>
                <w:tab w:val="left" w:pos="3456"/>
                <w:tab w:val="left" w:pos="4320"/>
                <w:tab w:val="left" w:pos="5184"/>
                <w:tab w:val="left" w:pos="6048"/>
                <w:tab w:val="left" w:pos="6912"/>
                <w:tab w:val="left" w:pos="7776"/>
                <w:tab w:val="right" w:pos="8640"/>
                <w:tab w:val="right" w:pos="10224"/>
              </w:tabs>
              <w:jc w:val="right"/>
              <w:rPr>
                <w:rFonts w:ascii="Arial" w:hAnsi="Arial"/>
                <w:color w:val="000000"/>
                <w:sz w:val="24"/>
                <w:szCs w:val="24"/>
              </w:rPr>
            </w:pPr>
            <w:r>
              <w:rPr>
                <w:rFonts w:ascii="Arial" w:eastAsia="Arial" w:hAnsi="Arial"/>
                <w:color w:val="000000"/>
                <w:sz w:val="24"/>
                <w:szCs w:val="24"/>
                <w:lang w:val="cy-GB"/>
              </w:rPr>
              <w:t>605,237</w:t>
            </w:r>
          </w:p>
        </w:tc>
        <w:tc>
          <w:tcPr>
            <w:tcW w:w="1453" w:type="dxa"/>
            <w:shd w:val="clear" w:color="auto" w:fill="auto"/>
          </w:tcPr>
          <w:p w14:paraId="3DBFF0E5" w14:textId="77777777" w:rsidR="008544C2" w:rsidRPr="00D66A79" w:rsidRDefault="004338C1" w:rsidP="008544C2">
            <w:pPr>
              <w:tabs>
                <w:tab w:val="left" w:pos="1728"/>
                <w:tab w:val="left" w:pos="2592"/>
                <w:tab w:val="left" w:pos="3456"/>
                <w:tab w:val="left" w:pos="4320"/>
                <w:tab w:val="left" w:pos="5184"/>
                <w:tab w:val="left" w:pos="6048"/>
                <w:tab w:val="left" w:pos="6912"/>
                <w:tab w:val="left" w:pos="7776"/>
                <w:tab w:val="right" w:pos="8640"/>
                <w:tab w:val="right" w:pos="10224"/>
              </w:tabs>
              <w:jc w:val="right"/>
              <w:rPr>
                <w:rFonts w:ascii="Arial" w:hAnsi="Arial"/>
                <w:color w:val="000000"/>
                <w:sz w:val="24"/>
                <w:szCs w:val="24"/>
              </w:rPr>
            </w:pPr>
            <w:r>
              <w:rPr>
                <w:rFonts w:ascii="Arial" w:eastAsia="Arial" w:hAnsi="Arial"/>
                <w:color w:val="000000"/>
                <w:sz w:val="24"/>
                <w:szCs w:val="24"/>
                <w:lang w:val="cy-GB"/>
              </w:rPr>
              <w:t>23.1%</w:t>
            </w:r>
          </w:p>
        </w:tc>
        <w:tc>
          <w:tcPr>
            <w:tcW w:w="1533" w:type="dxa"/>
            <w:shd w:val="clear" w:color="auto" w:fill="auto"/>
          </w:tcPr>
          <w:p w14:paraId="07895677" w14:textId="77777777" w:rsidR="008544C2" w:rsidRPr="00D66A79" w:rsidRDefault="004338C1" w:rsidP="008544C2">
            <w:pPr>
              <w:tabs>
                <w:tab w:val="left" w:pos="1728"/>
                <w:tab w:val="left" w:pos="2592"/>
                <w:tab w:val="left" w:pos="3456"/>
                <w:tab w:val="left" w:pos="4320"/>
                <w:tab w:val="left" w:pos="5184"/>
                <w:tab w:val="left" w:pos="6048"/>
                <w:tab w:val="left" w:pos="6912"/>
                <w:tab w:val="left" w:pos="7776"/>
                <w:tab w:val="right" w:pos="8640"/>
                <w:tab w:val="right" w:pos="10224"/>
              </w:tabs>
              <w:jc w:val="right"/>
              <w:rPr>
                <w:rFonts w:ascii="Arial" w:hAnsi="Arial"/>
                <w:color w:val="000000"/>
                <w:sz w:val="24"/>
                <w:szCs w:val="24"/>
              </w:rPr>
            </w:pPr>
            <w:r>
              <w:rPr>
                <w:rFonts w:ascii="Arial" w:eastAsia="Arial" w:hAnsi="Arial"/>
                <w:color w:val="000000"/>
                <w:sz w:val="24"/>
                <w:szCs w:val="24"/>
                <w:lang w:val="cy-GB"/>
              </w:rPr>
              <w:t>702,440</w:t>
            </w:r>
          </w:p>
        </w:tc>
        <w:tc>
          <w:tcPr>
            <w:tcW w:w="1533" w:type="dxa"/>
            <w:shd w:val="clear" w:color="auto" w:fill="auto"/>
          </w:tcPr>
          <w:p w14:paraId="3AC6BB78" w14:textId="77777777" w:rsidR="008544C2" w:rsidRPr="00D66A79" w:rsidRDefault="004338C1" w:rsidP="008544C2">
            <w:pPr>
              <w:tabs>
                <w:tab w:val="left" w:pos="1728"/>
                <w:tab w:val="left" w:pos="2592"/>
                <w:tab w:val="left" w:pos="3456"/>
                <w:tab w:val="left" w:pos="4320"/>
                <w:tab w:val="left" w:pos="5184"/>
                <w:tab w:val="left" w:pos="6048"/>
                <w:tab w:val="left" w:pos="6912"/>
                <w:tab w:val="left" w:pos="7776"/>
                <w:tab w:val="right" w:pos="8640"/>
                <w:tab w:val="right" w:pos="10224"/>
              </w:tabs>
              <w:jc w:val="right"/>
              <w:rPr>
                <w:rFonts w:ascii="Arial" w:hAnsi="Arial"/>
                <w:color w:val="000000"/>
                <w:sz w:val="24"/>
                <w:szCs w:val="24"/>
              </w:rPr>
            </w:pPr>
            <w:r>
              <w:rPr>
                <w:rFonts w:ascii="Arial" w:eastAsia="Arial" w:hAnsi="Arial"/>
                <w:color w:val="000000"/>
                <w:sz w:val="24"/>
                <w:szCs w:val="24"/>
                <w:lang w:val="cy-GB"/>
              </w:rPr>
              <w:t>24.0%</w:t>
            </w:r>
          </w:p>
        </w:tc>
      </w:tr>
      <w:tr w:rsidR="004338C1" w14:paraId="6681DA28" w14:textId="77777777" w:rsidTr="0056192A">
        <w:tc>
          <w:tcPr>
            <w:tcW w:w="4219" w:type="dxa"/>
            <w:shd w:val="clear" w:color="auto" w:fill="auto"/>
          </w:tcPr>
          <w:p w14:paraId="69632663" w14:textId="77777777" w:rsidR="008544C2" w:rsidRPr="00D66A79" w:rsidRDefault="004338C1" w:rsidP="008544C2">
            <w:pPr>
              <w:tabs>
                <w:tab w:val="left" w:pos="1728"/>
                <w:tab w:val="left" w:pos="2592"/>
                <w:tab w:val="left" w:pos="3456"/>
                <w:tab w:val="left" w:pos="4320"/>
                <w:tab w:val="left" w:pos="5184"/>
                <w:tab w:val="left" w:pos="6048"/>
                <w:tab w:val="left" w:pos="6912"/>
                <w:tab w:val="left" w:pos="7776"/>
                <w:tab w:val="right" w:pos="8640"/>
                <w:tab w:val="right" w:pos="10224"/>
              </w:tabs>
              <w:rPr>
                <w:rFonts w:ascii="Arial" w:hAnsi="Arial"/>
                <w:color w:val="000000"/>
                <w:sz w:val="24"/>
                <w:szCs w:val="24"/>
              </w:rPr>
            </w:pPr>
            <w:r>
              <w:rPr>
                <w:rFonts w:ascii="Arial" w:eastAsia="Arial" w:hAnsi="Arial"/>
                <w:color w:val="000000"/>
                <w:sz w:val="24"/>
                <w:szCs w:val="24"/>
                <w:lang w:val="cy-GB"/>
              </w:rPr>
              <w:t>Goldman Sachs Global Libor Plus 11</w:t>
            </w:r>
          </w:p>
        </w:tc>
        <w:tc>
          <w:tcPr>
            <w:tcW w:w="1701" w:type="dxa"/>
            <w:shd w:val="clear" w:color="auto" w:fill="auto"/>
          </w:tcPr>
          <w:p w14:paraId="1BC486CC" w14:textId="77777777" w:rsidR="008544C2" w:rsidRPr="00D66A79" w:rsidRDefault="008544C2" w:rsidP="008544C2">
            <w:pPr>
              <w:tabs>
                <w:tab w:val="left" w:pos="1728"/>
                <w:tab w:val="left" w:pos="2592"/>
                <w:tab w:val="left" w:pos="3456"/>
                <w:tab w:val="left" w:pos="4320"/>
                <w:tab w:val="left" w:pos="5184"/>
                <w:tab w:val="left" w:pos="6048"/>
                <w:tab w:val="left" w:pos="6912"/>
                <w:tab w:val="left" w:pos="7776"/>
                <w:tab w:val="right" w:pos="8640"/>
                <w:tab w:val="right" w:pos="10224"/>
              </w:tabs>
              <w:jc w:val="right"/>
              <w:rPr>
                <w:rFonts w:ascii="Arial" w:hAnsi="Arial"/>
                <w:color w:val="000000"/>
                <w:sz w:val="24"/>
                <w:szCs w:val="24"/>
              </w:rPr>
            </w:pPr>
            <w:r w:rsidRPr="00D66A79">
              <w:rPr>
                <w:rFonts w:ascii="Arial" w:hAnsi="Arial"/>
                <w:color w:val="000000"/>
                <w:sz w:val="24"/>
                <w:szCs w:val="24"/>
              </w:rPr>
              <w:t>-</w:t>
            </w:r>
          </w:p>
        </w:tc>
        <w:tc>
          <w:tcPr>
            <w:tcW w:w="1453" w:type="dxa"/>
            <w:shd w:val="clear" w:color="auto" w:fill="auto"/>
          </w:tcPr>
          <w:p w14:paraId="5D7409FD" w14:textId="77777777" w:rsidR="008544C2" w:rsidRPr="00D66A79" w:rsidRDefault="008544C2" w:rsidP="008544C2">
            <w:pPr>
              <w:tabs>
                <w:tab w:val="left" w:pos="1728"/>
                <w:tab w:val="left" w:pos="2592"/>
                <w:tab w:val="left" w:pos="3456"/>
                <w:tab w:val="left" w:pos="4320"/>
                <w:tab w:val="left" w:pos="5184"/>
                <w:tab w:val="left" w:pos="6048"/>
                <w:tab w:val="left" w:pos="6912"/>
                <w:tab w:val="left" w:pos="7776"/>
                <w:tab w:val="right" w:pos="8640"/>
                <w:tab w:val="right" w:pos="10224"/>
              </w:tabs>
              <w:jc w:val="right"/>
              <w:rPr>
                <w:rFonts w:ascii="Arial" w:hAnsi="Arial"/>
                <w:color w:val="000000"/>
                <w:sz w:val="24"/>
                <w:szCs w:val="24"/>
              </w:rPr>
            </w:pPr>
            <w:r w:rsidRPr="00D66A79">
              <w:rPr>
                <w:rFonts w:ascii="Arial" w:hAnsi="Arial"/>
                <w:color w:val="000000"/>
                <w:sz w:val="24"/>
                <w:szCs w:val="24"/>
              </w:rPr>
              <w:t>-</w:t>
            </w:r>
          </w:p>
        </w:tc>
        <w:tc>
          <w:tcPr>
            <w:tcW w:w="1533" w:type="dxa"/>
            <w:shd w:val="clear" w:color="auto" w:fill="auto"/>
          </w:tcPr>
          <w:p w14:paraId="47B00C7F" w14:textId="77777777" w:rsidR="008544C2" w:rsidRPr="00D66A79" w:rsidRDefault="008544C2" w:rsidP="008544C2">
            <w:pPr>
              <w:tabs>
                <w:tab w:val="left" w:pos="1728"/>
                <w:tab w:val="left" w:pos="2592"/>
                <w:tab w:val="left" w:pos="3456"/>
                <w:tab w:val="left" w:pos="4320"/>
                <w:tab w:val="left" w:pos="5184"/>
                <w:tab w:val="left" w:pos="6048"/>
                <w:tab w:val="left" w:pos="6912"/>
                <w:tab w:val="left" w:pos="7776"/>
                <w:tab w:val="right" w:pos="8640"/>
                <w:tab w:val="right" w:pos="10224"/>
              </w:tabs>
              <w:jc w:val="right"/>
              <w:rPr>
                <w:rFonts w:ascii="Arial" w:hAnsi="Arial"/>
                <w:color w:val="000000"/>
                <w:sz w:val="24"/>
                <w:szCs w:val="24"/>
              </w:rPr>
            </w:pPr>
          </w:p>
        </w:tc>
        <w:tc>
          <w:tcPr>
            <w:tcW w:w="1533" w:type="dxa"/>
            <w:shd w:val="clear" w:color="auto" w:fill="auto"/>
          </w:tcPr>
          <w:p w14:paraId="47DC38F5" w14:textId="77777777" w:rsidR="008544C2" w:rsidRPr="00D66A79" w:rsidRDefault="008544C2" w:rsidP="008544C2">
            <w:pPr>
              <w:tabs>
                <w:tab w:val="left" w:pos="1728"/>
                <w:tab w:val="left" w:pos="2592"/>
                <w:tab w:val="left" w:pos="3456"/>
                <w:tab w:val="left" w:pos="4320"/>
                <w:tab w:val="left" w:pos="5184"/>
                <w:tab w:val="left" w:pos="6048"/>
                <w:tab w:val="left" w:pos="6912"/>
                <w:tab w:val="left" w:pos="7776"/>
                <w:tab w:val="right" w:pos="8640"/>
                <w:tab w:val="right" w:pos="10224"/>
              </w:tabs>
              <w:jc w:val="right"/>
              <w:rPr>
                <w:rFonts w:ascii="Arial" w:hAnsi="Arial"/>
                <w:color w:val="000000"/>
                <w:sz w:val="24"/>
                <w:szCs w:val="24"/>
              </w:rPr>
            </w:pPr>
          </w:p>
        </w:tc>
      </w:tr>
      <w:tr w:rsidR="004338C1" w14:paraId="18072712" w14:textId="77777777" w:rsidTr="0056192A">
        <w:tc>
          <w:tcPr>
            <w:tcW w:w="4219" w:type="dxa"/>
            <w:shd w:val="clear" w:color="auto" w:fill="auto"/>
          </w:tcPr>
          <w:p w14:paraId="1E9B117E" w14:textId="77777777" w:rsidR="008544C2" w:rsidRPr="00D66A79" w:rsidRDefault="004338C1" w:rsidP="008544C2">
            <w:pPr>
              <w:tabs>
                <w:tab w:val="left" w:pos="1728"/>
                <w:tab w:val="left" w:pos="2592"/>
                <w:tab w:val="left" w:pos="3456"/>
                <w:tab w:val="left" w:pos="4320"/>
                <w:tab w:val="left" w:pos="5184"/>
                <w:tab w:val="left" w:pos="6048"/>
                <w:tab w:val="left" w:pos="6912"/>
                <w:tab w:val="left" w:pos="7776"/>
                <w:tab w:val="right" w:pos="8640"/>
                <w:tab w:val="right" w:pos="10224"/>
              </w:tabs>
              <w:rPr>
                <w:rFonts w:ascii="Arial" w:hAnsi="Arial"/>
                <w:color w:val="000000"/>
                <w:sz w:val="24"/>
                <w:szCs w:val="24"/>
              </w:rPr>
            </w:pPr>
            <w:r>
              <w:rPr>
                <w:rFonts w:ascii="Arial" w:eastAsia="Arial" w:hAnsi="Arial"/>
                <w:color w:val="000000"/>
                <w:sz w:val="24"/>
                <w:szCs w:val="24"/>
                <w:lang w:val="cy-GB"/>
              </w:rPr>
              <w:t>Cronfa Cyfleoedd Byd-eang PPC</w:t>
            </w:r>
          </w:p>
        </w:tc>
        <w:tc>
          <w:tcPr>
            <w:tcW w:w="1701" w:type="dxa"/>
            <w:shd w:val="clear" w:color="auto" w:fill="auto"/>
          </w:tcPr>
          <w:p w14:paraId="3DFAC3E6" w14:textId="77777777" w:rsidR="008544C2" w:rsidRPr="00D66A79" w:rsidRDefault="004338C1" w:rsidP="008544C2">
            <w:pPr>
              <w:tabs>
                <w:tab w:val="left" w:pos="1728"/>
                <w:tab w:val="left" w:pos="2592"/>
                <w:tab w:val="left" w:pos="3456"/>
                <w:tab w:val="left" w:pos="4320"/>
                <w:tab w:val="left" w:pos="5184"/>
                <w:tab w:val="left" w:pos="6048"/>
                <w:tab w:val="left" w:pos="6912"/>
                <w:tab w:val="left" w:pos="7776"/>
                <w:tab w:val="right" w:pos="8640"/>
                <w:tab w:val="right" w:pos="10224"/>
              </w:tabs>
              <w:jc w:val="right"/>
              <w:rPr>
                <w:rFonts w:ascii="Arial" w:hAnsi="Arial"/>
                <w:color w:val="000000"/>
                <w:sz w:val="24"/>
                <w:szCs w:val="24"/>
              </w:rPr>
            </w:pPr>
            <w:r>
              <w:rPr>
                <w:rFonts w:ascii="Arial" w:eastAsia="Arial" w:hAnsi="Arial"/>
                <w:color w:val="000000"/>
                <w:sz w:val="24"/>
                <w:szCs w:val="24"/>
                <w:lang w:val="cy-GB"/>
              </w:rPr>
              <w:t>1,222,602</w:t>
            </w:r>
          </w:p>
        </w:tc>
        <w:tc>
          <w:tcPr>
            <w:tcW w:w="1453" w:type="dxa"/>
            <w:shd w:val="clear" w:color="auto" w:fill="auto"/>
          </w:tcPr>
          <w:p w14:paraId="583A2013" w14:textId="77777777" w:rsidR="008544C2" w:rsidRPr="00D66A79" w:rsidRDefault="004338C1" w:rsidP="008544C2">
            <w:pPr>
              <w:tabs>
                <w:tab w:val="left" w:pos="1728"/>
                <w:tab w:val="left" w:pos="2592"/>
                <w:tab w:val="left" w:pos="3456"/>
                <w:tab w:val="left" w:pos="4320"/>
                <w:tab w:val="left" w:pos="5184"/>
                <w:tab w:val="left" w:pos="6048"/>
                <w:tab w:val="left" w:pos="6912"/>
                <w:tab w:val="left" w:pos="7776"/>
                <w:tab w:val="right" w:pos="8640"/>
                <w:tab w:val="right" w:pos="10224"/>
              </w:tabs>
              <w:jc w:val="right"/>
              <w:rPr>
                <w:rFonts w:ascii="Arial" w:hAnsi="Arial"/>
                <w:color w:val="000000"/>
                <w:sz w:val="24"/>
                <w:szCs w:val="24"/>
              </w:rPr>
            </w:pPr>
            <w:r>
              <w:rPr>
                <w:rFonts w:ascii="Arial" w:eastAsia="Arial" w:hAnsi="Arial"/>
                <w:color w:val="000000"/>
                <w:sz w:val="24"/>
                <w:szCs w:val="24"/>
                <w:lang w:val="cy-GB"/>
              </w:rPr>
              <w:t>46.8%</w:t>
            </w:r>
          </w:p>
        </w:tc>
        <w:tc>
          <w:tcPr>
            <w:tcW w:w="1533" w:type="dxa"/>
            <w:shd w:val="clear" w:color="auto" w:fill="auto"/>
          </w:tcPr>
          <w:p w14:paraId="48ED6AB8" w14:textId="77777777" w:rsidR="008544C2" w:rsidRPr="00D66A79" w:rsidRDefault="004338C1" w:rsidP="008544C2">
            <w:pPr>
              <w:tabs>
                <w:tab w:val="left" w:pos="1728"/>
                <w:tab w:val="left" w:pos="2592"/>
                <w:tab w:val="left" w:pos="3456"/>
                <w:tab w:val="left" w:pos="4320"/>
                <w:tab w:val="left" w:pos="5184"/>
                <w:tab w:val="left" w:pos="6048"/>
                <w:tab w:val="left" w:pos="6912"/>
                <w:tab w:val="left" w:pos="7776"/>
                <w:tab w:val="right" w:pos="8640"/>
                <w:tab w:val="right" w:pos="10224"/>
              </w:tabs>
              <w:jc w:val="right"/>
              <w:rPr>
                <w:rFonts w:ascii="Arial" w:hAnsi="Arial"/>
                <w:color w:val="000000"/>
                <w:sz w:val="24"/>
                <w:szCs w:val="24"/>
              </w:rPr>
            </w:pPr>
            <w:r>
              <w:rPr>
                <w:rFonts w:ascii="Arial" w:eastAsia="Arial" w:hAnsi="Arial"/>
                <w:color w:val="000000"/>
                <w:sz w:val="24"/>
                <w:szCs w:val="24"/>
                <w:lang w:val="cy-GB"/>
              </w:rPr>
              <w:t>1,329,086</w:t>
            </w:r>
          </w:p>
        </w:tc>
        <w:tc>
          <w:tcPr>
            <w:tcW w:w="1533" w:type="dxa"/>
            <w:shd w:val="clear" w:color="auto" w:fill="auto"/>
          </w:tcPr>
          <w:p w14:paraId="5723EB4F" w14:textId="77777777" w:rsidR="008544C2" w:rsidRPr="00D66A79" w:rsidRDefault="004338C1" w:rsidP="008544C2">
            <w:pPr>
              <w:tabs>
                <w:tab w:val="left" w:pos="1728"/>
                <w:tab w:val="left" w:pos="2592"/>
                <w:tab w:val="left" w:pos="3456"/>
                <w:tab w:val="left" w:pos="4320"/>
                <w:tab w:val="left" w:pos="5184"/>
                <w:tab w:val="left" w:pos="6048"/>
                <w:tab w:val="left" w:pos="6912"/>
                <w:tab w:val="left" w:pos="7776"/>
                <w:tab w:val="right" w:pos="8640"/>
                <w:tab w:val="right" w:pos="10224"/>
              </w:tabs>
              <w:jc w:val="right"/>
              <w:rPr>
                <w:rFonts w:ascii="Arial" w:hAnsi="Arial"/>
                <w:color w:val="000000"/>
                <w:sz w:val="24"/>
                <w:szCs w:val="24"/>
              </w:rPr>
            </w:pPr>
            <w:r>
              <w:rPr>
                <w:rFonts w:ascii="Arial" w:eastAsia="Arial" w:hAnsi="Arial"/>
                <w:color w:val="000000"/>
                <w:sz w:val="24"/>
                <w:szCs w:val="24"/>
                <w:lang w:val="cy-GB"/>
              </w:rPr>
              <w:t>45.4%</w:t>
            </w:r>
          </w:p>
        </w:tc>
      </w:tr>
    </w:tbl>
    <w:p w14:paraId="65728A32" w14:textId="77777777" w:rsidR="001F3FCA" w:rsidRDefault="004338C1" w:rsidP="00AF7588">
      <w:pPr>
        <w:tabs>
          <w:tab w:val="left" w:pos="1728"/>
          <w:tab w:val="left" w:pos="2592"/>
          <w:tab w:val="left" w:pos="3456"/>
          <w:tab w:val="left" w:pos="4320"/>
          <w:tab w:val="left" w:pos="5184"/>
          <w:tab w:val="left" w:pos="6048"/>
          <w:tab w:val="left" w:pos="6912"/>
          <w:tab w:val="left" w:pos="7776"/>
          <w:tab w:val="right" w:pos="8640"/>
          <w:tab w:val="right" w:pos="10224"/>
        </w:tabs>
        <w:rPr>
          <w:rFonts w:ascii="Arial" w:hAnsi="Arial"/>
          <w:b/>
          <w:color w:val="000000"/>
          <w:sz w:val="24"/>
          <w:szCs w:val="24"/>
        </w:rPr>
      </w:pPr>
      <w:r>
        <w:rPr>
          <w:rFonts w:ascii="Arial" w:eastAsia="Arial" w:hAnsi="Arial"/>
          <w:color w:val="000000"/>
          <w:sz w:val="24"/>
          <w:szCs w:val="24"/>
          <w:lang w:val="cy-GB"/>
        </w:rPr>
        <w:t>Cronfa Ecwiti Preifat HarbourVest                140,311</w:t>
      </w:r>
      <w:r>
        <w:rPr>
          <w:rFonts w:ascii="Arial" w:eastAsia="Arial" w:hAnsi="Arial"/>
          <w:color w:val="000000"/>
          <w:sz w:val="24"/>
          <w:szCs w:val="24"/>
          <w:lang w:val="cy-GB"/>
        </w:rPr>
        <w:tab/>
        <w:t xml:space="preserve">       5.4%</w:t>
      </w:r>
      <w:r>
        <w:rPr>
          <w:rFonts w:ascii="Arial" w:eastAsia="Arial" w:hAnsi="Arial"/>
          <w:b/>
          <w:bCs/>
          <w:color w:val="000000"/>
          <w:sz w:val="24"/>
          <w:szCs w:val="24"/>
          <w:lang w:val="cy-GB"/>
        </w:rPr>
        <w:t xml:space="preserve">           </w:t>
      </w:r>
      <w:r>
        <w:rPr>
          <w:rFonts w:ascii="Arial" w:eastAsia="Arial" w:hAnsi="Arial"/>
          <w:color w:val="000000"/>
          <w:sz w:val="24"/>
          <w:szCs w:val="24"/>
          <w:lang w:val="cy-GB"/>
        </w:rPr>
        <w:tab/>
        <w:t>149,025               5.1%</w:t>
      </w:r>
    </w:p>
    <w:p w14:paraId="762C83E4" w14:textId="77777777" w:rsidR="001F3FCA" w:rsidRDefault="001F3FCA" w:rsidP="001F3FCA">
      <w:pPr>
        <w:tabs>
          <w:tab w:val="left" w:pos="1728"/>
          <w:tab w:val="left" w:pos="2592"/>
          <w:tab w:val="left" w:pos="3456"/>
          <w:tab w:val="left" w:pos="4320"/>
          <w:tab w:val="left" w:pos="5184"/>
          <w:tab w:val="left" w:pos="6048"/>
          <w:tab w:val="left" w:pos="6912"/>
          <w:tab w:val="left" w:pos="7776"/>
          <w:tab w:val="right" w:pos="8640"/>
          <w:tab w:val="right" w:pos="10224"/>
        </w:tabs>
        <w:rPr>
          <w:rFonts w:ascii="Arial" w:hAnsi="Arial"/>
          <w:b/>
          <w:color w:val="000000"/>
          <w:sz w:val="24"/>
          <w:szCs w:val="24"/>
        </w:rPr>
      </w:pPr>
    </w:p>
    <w:p w14:paraId="24CCB8F7" w14:textId="77777777" w:rsidR="00DD248C" w:rsidRDefault="00DD248C" w:rsidP="005E4F16">
      <w:pPr>
        <w:tabs>
          <w:tab w:val="left" w:pos="1728"/>
          <w:tab w:val="left" w:pos="2592"/>
          <w:tab w:val="left" w:pos="3456"/>
          <w:tab w:val="left" w:pos="4320"/>
          <w:tab w:val="left" w:pos="5184"/>
          <w:tab w:val="left" w:pos="6048"/>
          <w:tab w:val="left" w:pos="6912"/>
          <w:tab w:val="left" w:pos="7776"/>
          <w:tab w:val="right" w:pos="8640"/>
          <w:tab w:val="right" w:pos="10224"/>
        </w:tabs>
        <w:rPr>
          <w:rFonts w:ascii="Arial" w:hAnsi="Arial"/>
          <w:b/>
          <w:color w:val="000000"/>
          <w:sz w:val="24"/>
          <w:szCs w:val="24"/>
        </w:rPr>
      </w:pPr>
    </w:p>
    <w:p w14:paraId="5CE0AE60" w14:textId="77777777" w:rsidR="00F32FFA" w:rsidRDefault="00F32FFA" w:rsidP="005E4F16">
      <w:pPr>
        <w:tabs>
          <w:tab w:val="left" w:pos="1728"/>
          <w:tab w:val="left" w:pos="2592"/>
          <w:tab w:val="left" w:pos="3456"/>
          <w:tab w:val="left" w:pos="4320"/>
          <w:tab w:val="left" w:pos="5184"/>
          <w:tab w:val="left" w:pos="6048"/>
          <w:tab w:val="left" w:pos="6912"/>
          <w:tab w:val="left" w:pos="7776"/>
          <w:tab w:val="right" w:pos="8640"/>
          <w:tab w:val="right" w:pos="10224"/>
        </w:tabs>
        <w:rPr>
          <w:rFonts w:ascii="Arial" w:hAnsi="Arial"/>
          <w:b/>
          <w:color w:val="000000"/>
          <w:sz w:val="24"/>
          <w:szCs w:val="24"/>
        </w:rPr>
      </w:pPr>
    </w:p>
    <w:p w14:paraId="328E8021" w14:textId="77777777" w:rsidR="00472A56" w:rsidRPr="00472A56" w:rsidRDefault="004338C1" w:rsidP="005E4F16">
      <w:pPr>
        <w:tabs>
          <w:tab w:val="left" w:pos="1728"/>
          <w:tab w:val="left" w:pos="2592"/>
          <w:tab w:val="left" w:pos="3456"/>
          <w:tab w:val="left" w:pos="4320"/>
          <w:tab w:val="left" w:pos="5184"/>
          <w:tab w:val="left" w:pos="6048"/>
          <w:tab w:val="left" w:pos="6912"/>
          <w:tab w:val="left" w:pos="7776"/>
          <w:tab w:val="right" w:pos="8640"/>
          <w:tab w:val="right" w:pos="10224"/>
        </w:tabs>
        <w:rPr>
          <w:rFonts w:ascii="Arial" w:hAnsi="Arial"/>
          <w:b/>
          <w:color w:val="000000"/>
          <w:sz w:val="24"/>
          <w:szCs w:val="24"/>
        </w:rPr>
      </w:pPr>
      <w:r>
        <w:rPr>
          <w:rFonts w:ascii="Arial" w:eastAsia="Arial" w:hAnsi="Arial"/>
          <w:b/>
          <w:bCs/>
          <w:color w:val="000000"/>
          <w:sz w:val="24"/>
          <w:szCs w:val="24"/>
          <w:lang w:val="cy-GB"/>
        </w:rPr>
        <w:t>15.     Asedau a Rhwymedigaethau Cyfredol</w:t>
      </w:r>
    </w:p>
    <w:p w14:paraId="1FD63101" w14:textId="77777777" w:rsidR="00646766" w:rsidRPr="00117F66" w:rsidRDefault="00646766" w:rsidP="005E4F16">
      <w:pPr>
        <w:tabs>
          <w:tab w:val="left" w:pos="1728"/>
          <w:tab w:val="left" w:pos="2592"/>
          <w:tab w:val="left" w:pos="3456"/>
          <w:tab w:val="left" w:pos="4320"/>
          <w:tab w:val="left" w:pos="5184"/>
          <w:tab w:val="left" w:pos="6048"/>
          <w:tab w:val="left" w:pos="6912"/>
          <w:tab w:val="left" w:pos="7776"/>
          <w:tab w:val="right" w:pos="8640"/>
          <w:tab w:val="right" w:pos="10224"/>
        </w:tabs>
        <w:rPr>
          <w:rFonts w:ascii="Arial" w:hAnsi="Arial"/>
          <w:color w:val="000000"/>
          <w:sz w:val="24"/>
          <w:szCs w:val="24"/>
        </w:rPr>
      </w:pPr>
    </w:p>
    <w:p w14:paraId="7722C3FC" w14:textId="77777777" w:rsidR="002E24C5" w:rsidRPr="00117F66" w:rsidRDefault="004338C1" w:rsidP="005E4F16">
      <w:pPr>
        <w:tabs>
          <w:tab w:val="left" w:pos="1728"/>
          <w:tab w:val="left" w:pos="2592"/>
          <w:tab w:val="left" w:pos="3456"/>
          <w:tab w:val="left" w:pos="4320"/>
          <w:tab w:val="left" w:pos="5184"/>
          <w:tab w:val="left" w:pos="6048"/>
          <w:tab w:val="left" w:pos="6912"/>
          <w:tab w:val="left" w:pos="7776"/>
          <w:tab w:val="right" w:pos="8640"/>
          <w:tab w:val="right" w:pos="10224"/>
        </w:tabs>
        <w:rPr>
          <w:rFonts w:ascii="Arial" w:hAnsi="Arial"/>
          <w:sz w:val="24"/>
          <w:szCs w:val="24"/>
        </w:rPr>
      </w:pPr>
      <w:r>
        <w:rPr>
          <w:rFonts w:ascii="Arial" w:eastAsia="Arial" w:hAnsi="Arial"/>
          <w:sz w:val="24"/>
          <w:szCs w:val="24"/>
          <w:lang w:val="cy-GB"/>
        </w:rPr>
        <w:t>Mae</w:t>
      </w:r>
      <w:r w:rsidR="00822005">
        <w:rPr>
          <w:rFonts w:ascii="Arial" w:eastAsia="Arial" w:hAnsi="Arial"/>
          <w:sz w:val="24"/>
          <w:szCs w:val="24"/>
          <w:lang w:val="cy-GB"/>
        </w:rPr>
        <w:t>’</w:t>
      </w:r>
      <w:r>
        <w:rPr>
          <w:rFonts w:ascii="Arial" w:eastAsia="Arial" w:hAnsi="Arial"/>
          <w:sz w:val="24"/>
          <w:szCs w:val="24"/>
          <w:lang w:val="cy-GB"/>
        </w:rPr>
        <w:t>r symiau a ddangosir yn y datganiad Asedau Net yn cynnwys:</w:t>
      </w:r>
    </w:p>
    <w:p w14:paraId="0BC58579" w14:textId="77777777" w:rsidR="002E24C5" w:rsidRPr="00117F66" w:rsidRDefault="002E24C5" w:rsidP="005E4F16">
      <w:pPr>
        <w:tabs>
          <w:tab w:val="left" w:pos="864"/>
          <w:tab w:val="left" w:pos="1728"/>
          <w:tab w:val="left" w:pos="2592"/>
          <w:tab w:val="left" w:pos="3456"/>
          <w:tab w:val="left" w:pos="4320"/>
          <w:tab w:val="left" w:pos="5184"/>
          <w:tab w:val="left" w:pos="6048"/>
          <w:tab w:val="left" w:pos="6912"/>
          <w:tab w:val="left" w:pos="7776"/>
          <w:tab w:val="right" w:pos="8640"/>
          <w:tab w:val="right" w:pos="10224"/>
        </w:tabs>
        <w:rPr>
          <w:rFonts w:ascii="Arial" w:hAnsi="Arial"/>
          <w:sz w:val="24"/>
          <w:szCs w:val="24"/>
        </w:rPr>
      </w:pPr>
    </w:p>
    <w:tbl>
      <w:tblPr>
        <w:tblW w:w="0" w:type="auto"/>
        <w:jc w:val="center"/>
        <w:tblLayout w:type="fixed"/>
        <w:tblLook w:val="0000" w:firstRow="0" w:lastRow="0" w:firstColumn="0" w:lastColumn="0" w:noHBand="0" w:noVBand="0"/>
      </w:tblPr>
      <w:tblGrid>
        <w:gridCol w:w="1500"/>
        <w:gridCol w:w="5670"/>
        <w:gridCol w:w="1441"/>
      </w:tblGrid>
      <w:tr w:rsidR="004338C1" w14:paraId="049FD6B3" w14:textId="77777777" w:rsidTr="00651633">
        <w:trPr>
          <w:jc w:val="center"/>
        </w:trPr>
        <w:tc>
          <w:tcPr>
            <w:tcW w:w="1500" w:type="dxa"/>
          </w:tcPr>
          <w:p w14:paraId="339E2E3A" w14:textId="77777777" w:rsidR="002E24C5" w:rsidRDefault="004338C1" w:rsidP="007F6F33">
            <w:pPr>
              <w:pStyle w:val="Header"/>
              <w:tabs>
                <w:tab w:val="clear" w:pos="4153"/>
                <w:tab w:val="clear" w:pos="8306"/>
                <w:tab w:val="left" w:pos="622"/>
                <w:tab w:val="right" w:pos="3732"/>
                <w:tab w:val="right" w:pos="4769"/>
                <w:tab w:val="right" w:pos="6220"/>
                <w:tab w:val="right" w:pos="7257"/>
              </w:tabs>
              <w:jc w:val="center"/>
              <w:rPr>
                <w:rFonts w:ascii="Arial" w:hAnsi="Arial"/>
                <w:b/>
                <w:sz w:val="24"/>
                <w:szCs w:val="24"/>
              </w:rPr>
            </w:pPr>
            <w:r>
              <w:rPr>
                <w:rFonts w:ascii="Arial" w:eastAsia="Arial" w:hAnsi="Arial"/>
                <w:b/>
                <w:bCs/>
                <w:sz w:val="24"/>
                <w:szCs w:val="24"/>
                <w:lang w:val="cy-GB"/>
              </w:rPr>
              <w:t>31 Mawrth 2021</w:t>
            </w:r>
          </w:p>
          <w:p w14:paraId="5660348C" w14:textId="77777777" w:rsidR="00FA02A6" w:rsidRPr="00117F66" w:rsidRDefault="00FA02A6" w:rsidP="007F6F33">
            <w:pPr>
              <w:pStyle w:val="Header"/>
              <w:tabs>
                <w:tab w:val="clear" w:pos="4153"/>
                <w:tab w:val="clear" w:pos="8306"/>
                <w:tab w:val="left" w:pos="622"/>
                <w:tab w:val="right" w:pos="3732"/>
                <w:tab w:val="right" w:pos="4769"/>
                <w:tab w:val="right" w:pos="6220"/>
                <w:tab w:val="right" w:pos="7257"/>
              </w:tabs>
              <w:jc w:val="center"/>
              <w:rPr>
                <w:rFonts w:ascii="Arial" w:hAnsi="Arial"/>
                <w:b/>
                <w:sz w:val="24"/>
                <w:szCs w:val="24"/>
              </w:rPr>
            </w:pPr>
          </w:p>
        </w:tc>
        <w:tc>
          <w:tcPr>
            <w:tcW w:w="5670" w:type="dxa"/>
          </w:tcPr>
          <w:p w14:paraId="43CCB1A8" w14:textId="77777777" w:rsidR="002E24C5" w:rsidRPr="00117F66" w:rsidRDefault="002E24C5" w:rsidP="005E4F16">
            <w:pPr>
              <w:pStyle w:val="Header"/>
              <w:tabs>
                <w:tab w:val="clear" w:pos="4153"/>
                <w:tab w:val="clear" w:pos="8306"/>
                <w:tab w:val="left" w:pos="622"/>
                <w:tab w:val="right" w:pos="3732"/>
                <w:tab w:val="right" w:pos="4769"/>
                <w:tab w:val="right" w:pos="6220"/>
                <w:tab w:val="right" w:pos="7257"/>
              </w:tabs>
              <w:jc w:val="right"/>
              <w:rPr>
                <w:rFonts w:ascii="Arial" w:hAnsi="Arial"/>
                <w:b/>
                <w:i/>
                <w:sz w:val="24"/>
                <w:szCs w:val="24"/>
              </w:rPr>
            </w:pPr>
          </w:p>
        </w:tc>
        <w:tc>
          <w:tcPr>
            <w:tcW w:w="1441" w:type="dxa"/>
          </w:tcPr>
          <w:p w14:paraId="1EC848DC" w14:textId="77777777" w:rsidR="002E24C5" w:rsidRPr="00117F66" w:rsidRDefault="004338C1" w:rsidP="00EB476D">
            <w:pPr>
              <w:pStyle w:val="Header"/>
              <w:tabs>
                <w:tab w:val="clear" w:pos="4153"/>
                <w:tab w:val="clear" w:pos="8306"/>
                <w:tab w:val="left" w:pos="622"/>
                <w:tab w:val="right" w:pos="3732"/>
                <w:tab w:val="right" w:pos="4769"/>
                <w:tab w:val="right" w:pos="6220"/>
                <w:tab w:val="right" w:pos="7257"/>
              </w:tabs>
              <w:jc w:val="center"/>
              <w:rPr>
                <w:rFonts w:ascii="Arial" w:hAnsi="Arial"/>
                <w:b/>
                <w:sz w:val="24"/>
                <w:szCs w:val="24"/>
              </w:rPr>
            </w:pPr>
            <w:r>
              <w:rPr>
                <w:rFonts w:ascii="Arial" w:eastAsia="Arial" w:hAnsi="Arial"/>
                <w:b/>
                <w:bCs/>
                <w:sz w:val="24"/>
                <w:szCs w:val="24"/>
                <w:lang w:val="cy-GB"/>
              </w:rPr>
              <w:t>31 Mawrth 2022</w:t>
            </w:r>
          </w:p>
        </w:tc>
      </w:tr>
      <w:tr w:rsidR="004338C1" w14:paraId="08430A37" w14:textId="77777777" w:rsidTr="00651633">
        <w:trPr>
          <w:jc w:val="center"/>
        </w:trPr>
        <w:tc>
          <w:tcPr>
            <w:tcW w:w="1500" w:type="dxa"/>
          </w:tcPr>
          <w:p w14:paraId="02FC3C0A" w14:textId="77777777" w:rsidR="002E24C5" w:rsidRPr="00117F66" w:rsidRDefault="004338C1" w:rsidP="005E4F16">
            <w:pPr>
              <w:pStyle w:val="Header"/>
              <w:tabs>
                <w:tab w:val="clear" w:pos="4153"/>
                <w:tab w:val="clear" w:pos="8306"/>
                <w:tab w:val="left" w:pos="622"/>
                <w:tab w:val="right" w:pos="3732"/>
                <w:tab w:val="right" w:pos="4769"/>
                <w:tab w:val="right" w:pos="6220"/>
                <w:tab w:val="right" w:pos="7257"/>
              </w:tabs>
              <w:jc w:val="right"/>
              <w:rPr>
                <w:rFonts w:ascii="Arial" w:hAnsi="Arial"/>
                <w:b/>
                <w:sz w:val="24"/>
                <w:szCs w:val="24"/>
              </w:rPr>
            </w:pPr>
            <w:r>
              <w:rPr>
                <w:rFonts w:ascii="Arial" w:eastAsia="Arial" w:hAnsi="Arial"/>
                <w:b/>
                <w:bCs/>
                <w:sz w:val="24"/>
                <w:szCs w:val="24"/>
                <w:lang w:val="cy-GB"/>
              </w:rPr>
              <w:t>£</w:t>
            </w:r>
            <w:r w:rsidR="00822005">
              <w:rPr>
                <w:rFonts w:ascii="Arial" w:eastAsia="Arial" w:hAnsi="Arial"/>
                <w:b/>
                <w:bCs/>
                <w:sz w:val="24"/>
                <w:szCs w:val="24"/>
                <w:lang w:val="cy-GB"/>
              </w:rPr>
              <w:t>’</w:t>
            </w:r>
            <w:r>
              <w:rPr>
                <w:rFonts w:ascii="Arial" w:eastAsia="Arial" w:hAnsi="Arial"/>
                <w:b/>
                <w:bCs/>
                <w:sz w:val="24"/>
                <w:szCs w:val="24"/>
                <w:lang w:val="cy-GB"/>
              </w:rPr>
              <w:t>000</w:t>
            </w:r>
          </w:p>
        </w:tc>
        <w:tc>
          <w:tcPr>
            <w:tcW w:w="5670" w:type="dxa"/>
          </w:tcPr>
          <w:p w14:paraId="21980927" w14:textId="77777777" w:rsidR="002E24C5" w:rsidRPr="00117F66" w:rsidRDefault="002E24C5" w:rsidP="005E4F16">
            <w:pPr>
              <w:pStyle w:val="Header"/>
              <w:tabs>
                <w:tab w:val="clear" w:pos="4153"/>
                <w:tab w:val="clear" w:pos="8306"/>
                <w:tab w:val="left" w:pos="622"/>
                <w:tab w:val="right" w:pos="3732"/>
                <w:tab w:val="right" w:pos="4769"/>
                <w:tab w:val="right" w:pos="6220"/>
                <w:tab w:val="right" w:pos="7257"/>
              </w:tabs>
              <w:jc w:val="right"/>
              <w:rPr>
                <w:rFonts w:ascii="Arial" w:hAnsi="Arial"/>
                <w:b/>
                <w:i/>
                <w:sz w:val="24"/>
                <w:szCs w:val="24"/>
              </w:rPr>
            </w:pPr>
          </w:p>
        </w:tc>
        <w:tc>
          <w:tcPr>
            <w:tcW w:w="1441" w:type="dxa"/>
          </w:tcPr>
          <w:p w14:paraId="60A3D584" w14:textId="77777777" w:rsidR="002E24C5" w:rsidRPr="00117F66" w:rsidRDefault="004338C1" w:rsidP="005E4F16">
            <w:pPr>
              <w:pStyle w:val="Header"/>
              <w:tabs>
                <w:tab w:val="clear" w:pos="4153"/>
                <w:tab w:val="clear" w:pos="8306"/>
                <w:tab w:val="left" w:pos="622"/>
                <w:tab w:val="right" w:pos="3732"/>
                <w:tab w:val="right" w:pos="4769"/>
                <w:tab w:val="right" w:pos="6220"/>
                <w:tab w:val="right" w:pos="7257"/>
              </w:tabs>
              <w:jc w:val="right"/>
              <w:rPr>
                <w:rFonts w:ascii="Arial" w:hAnsi="Arial"/>
                <w:b/>
                <w:sz w:val="24"/>
                <w:szCs w:val="24"/>
              </w:rPr>
            </w:pPr>
            <w:r>
              <w:rPr>
                <w:rFonts w:ascii="Arial" w:eastAsia="Arial" w:hAnsi="Arial"/>
                <w:b/>
                <w:bCs/>
                <w:sz w:val="24"/>
                <w:szCs w:val="24"/>
                <w:lang w:val="cy-GB"/>
              </w:rPr>
              <w:t>£</w:t>
            </w:r>
            <w:r w:rsidR="00822005">
              <w:rPr>
                <w:rFonts w:ascii="Arial" w:eastAsia="Arial" w:hAnsi="Arial"/>
                <w:b/>
                <w:bCs/>
                <w:sz w:val="24"/>
                <w:szCs w:val="24"/>
                <w:lang w:val="cy-GB"/>
              </w:rPr>
              <w:t>’</w:t>
            </w:r>
            <w:r>
              <w:rPr>
                <w:rFonts w:ascii="Arial" w:eastAsia="Arial" w:hAnsi="Arial"/>
                <w:b/>
                <w:bCs/>
                <w:sz w:val="24"/>
                <w:szCs w:val="24"/>
                <w:lang w:val="cy-GB"/>
              </w:rPr>
              <w:t>000</w:t>
            </w:r>
          </w:p>
        </w:tc>
      </w:tr>
      <w:tr w:rsidR="004338C1" w14:paraId="2C3C8D09" w14:textId="77777777" w:rsidTr="00651633">
        <w:trPr>
          <w:jc w:val="center"/>
        </w:trPr>
        <w:tc>
          <w:tcPr>
            <w:tcW w:w="1500" w:type="dxa"/>
          </w:tcPr>
          <w:p w14:paraId="0EEB8A9E" w14:textId="77777777" w:rsidR="002E24C5" w:rsidRPr="00117F66" w:rsidRDefault="002E24C5" w:rsidP="005E4F16">
            <w:pPr>
              <w:pStyle w:val="Header"/>
              <w:tabs>
                <w:tab w:val="clear" w:pos="4153"/>
                <w:tab w:val="clear" w:pos="8306"/>
                <w:tab w:val="left" w:pos="622"/>
                <w:tab w:val="right" w:pos="3732"/>
                <w:tab w:val="right" w:pos="4769"/>
                <w:tab w:val="right" w:pos="6220"/>
                <w:tab w:val="right" w:pos="7257"/>
              </w:tabs>
              <w:jc w:val="right"/>
              <w:rPr>
                <w:rFonts w:ascii="Arial" w:hAnsi="Arial"/>
                <w:i/>
                <w:sz w:val="24"/>
                <w:szCs w:val="24"/>
              </w:rPr>
            </w:pPr>
          </w:p>
        </w:tc>
        <w:tc>
          <w:tcPr>
            <w:tcW w:w="5670" w:type="dxa"/>
          </w:tcPr>
          <w:p w14:paraId="7D31906F" w14:textId="77777777" w:rsidR="002E24C5" w:rsidRPr="00117F66" w:rsidRDefault="004338C1" w:rsidP="005E4F16">
            <w:pPr>
              <w:pStyle w:val="Header"/>
              <w:tabs>
                <w:tab w:val="clear" w:pos="4153"/>
                <w:tab w:val="clear" w:pos="8306"/>
                <w:tab w:val="left" w:pos="622"/>
                <w:tab w:val="right" w:pos="3732"/>
                <w:tab w:val="right" w:pos="4769"/>
                <w:tab w:val="right" w:pos="6220"/>
                <w:tab w:val="right" w:pos="7257"/>
              </w:tabs>
              <w:rPr>
                <w:rFonts w:ascii="Arial" w:hAnsi="Arial"/>
                <w:b/>
                <w:sz w:val="24"/>
                <w:szCs w:val="24"/>
              </w:rPr>
            </w:pPr>
            <w:r>
              <w:rPr>
                <w:rFonts w:ascii="Arial" w:eastAsia="Arial" w:hAnsi="Arial"/>
                <w:b/>
                <w:bCs/>
                <w:sz w:val="24"/>
                <w:szCs w:val="24"/>
                <w:lang w:val="cy-GB"/>
              </w:rPr>
              <w:t>Asedau Cyfredol</w:t>
            </w:r>
          </w:p>
        </w:tc>
        <w:tc>
          <w:tcPr>
            <w:tcW w:w="1441" w:type="dxa"/>
          </w:tcPr>
          <w:p w14:paraId="717EE5A3" w14:textId="77777777" w:rsidR="002E24C5" w:rsidRPr="00117F66" w:rsidRDefault="002E24C5" w:rsidP="005E4F16">
            <w:pPr>
              <w:pStyle w:val="Header"/>
              <w:tabs>
                <w:tab w:val="clear" w:pos="4153"/>
                <w:tab w:val="clear" w:pos="8306"/>
                <w:tab w:val="left" w:pos="622"/>
                <w:tab w:val="right" w:pos="3732"/>
                <w:tab w:val="right" w:pos="4769"/>
                <w:tab w:val="right" w:pos="6220"/>
                <w:tab w:val="right" w:pos="7257"/>
              </w:tabs>
              <w:jc w:val="right"/>
              <w:rPr>
                <w:rFonts w:ascii="Arial" w:hAnsi="Arial"/>
                <w:i/>
                <w:sz w:val="24"/>
                <w:szCs w:val="24"/>
              </w:rPr>
            </w:pPr>
          </w:p>
        </w:tc>
      </w:tr>
      <w:tr w:rsidR="004338C1" w14:paraId="2DF7D3A7" w14:textId="77777777" w:rsidTr="00651633">
        <w:trPr>
          <w:jc w:val="center"/>
        </w:trPr>
        <w:tc>
          <w:tcPr>
            <w:tcW w:w="1500" w:type="dxa"/>
          </w:tcPr>
          <w:p w14:paraId="29FB5EA0" w14:textId="77777777" w:rsidR="00EB476D" w:rsidRPr="00117F66" w:rsidRDefault="004338C1" w:rsidP="00EB476D">
            <w:pPr>
              <w:pStyle w:val="Header"/>
              <w:tabs>
                <w:tab w:val="clear" w:pos="4153"/>
                <w:tab w:val="clear" w:pos="8306"/>
                <w:tab w:val="left" w:pos="622"/>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745</w:t>
            </w:r>
          </w:p>
        </w:tc>
        <w:tc>
          <w:tcPr>
            <w:tcW w:w="5670" w:type="dxa"/>
          </w:tcPr>
          <w:p w14:paraId="2B69D720" w14:textId="77777777" w:rsidR="00EB476D" w:rsidRPr="00117F66" w:rsidRDefault="004338C1" w:rsidP="00EB476D">
            <w:pPr>
              <w:pStyle w:val="Header"/>
              <w:tabs>
                <w:tab w:val="clear" w:pos="4153"/>
                <w:tab w:val="clear" w:pos="8306"/>
                <w:tab w:val="left" w:pos="622"/>
                <w:tab w:val="right" w:pos="3732"/>
                <w:tab w:val="right" w:pos="4769"/>
                <w:tab w:val="right" w:pos="6220"/>
                <w:tab w:val="right" w:pos="7257"/>
              </w:tabs>
              <w:rPr>
                <w:rFonts w:ascii="Arial" w:hAnsi="Arial"/>
                <w:sz w:val="24"/>
                <w:szCs w:val="24"/>
              </w:rPr>
            </w:pPr>
            <w:r>
              <w:rPr>
                <w:rFonts w:ascii="Arial" w:eastAsia="Arial" w:hAnsi="Arial"/>
                <w:sz w:val="24"/>
                <w:szCs w:val="24"/>
                <w:lang w:val="cy-GB"/>
              </w:rPr>
              <w:t xml:space="preserve">Cyfraniadau </w:t>
            </w:r>
            <w:r w:rsidR="003B7281">
              <w:rPr>
                <w:rFonts w:ascii="Arial" w:eastAsia="Arial" w:hAnsi="Arial"/>
                <w:sz w:val="24"/>
                <w:szCs w:val="24"/>
                <w:lang w:val="cy-GB"/>
              </w:rPr>
              <w:t>–</w:t>
            </w:r>
            <w:r>
              <w:rPr>
                <w:rFonts w:ascii="Arial" w:eastAsia="Arial" w:hAnsi="Arial"/>
                <w:sz w:val="24"/>
                <w:szCs w:val="24"/>
                <w:lang w:val="cy-GB"/>
              </w:rPr>
              <w:t xml:space="preserve"> Gweithwyr</w:t>
            </w:r>
          </w:p>
        </w:tc>
        <w:tc>
          <w:tcPr>
            <w:tcW w:w="1441" w:type="dxa"/>
          </w:tcPr>
          <w:p w14:paraId="166EA68B" w14:textId="77777777" w:rsidR="00EB476D" w:rsidRPr="00117F66" w:rsidRDefault="004338C1" w:rsidP="00EB476D">
            <w:pPr>
              <w:pStyle w:val="Header"/>
              <w:tabs>
                <w:tab w:val="clear" w:pos="4153"/>
                <w:tab w:val="clear" w:pos="8306"/>
                <w:tab w:val="left" w:pos="622"/>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900</w:t>
            </w:r>
          </w:p>
        </w:tc>
      </w:tr>
      <w:tr w:rsidR="004338C1" w14:paraId="24E7198C" w14:textId="77777777" w:rsidTr="00651633">
        <w:trPr>
          <w:jc w:val="center"/>
        </w:trPr>
        <w:tc>
          <w:tcPr>
            <w:tcW w:w="1500" w:type="dxa"/>
          </w:tcPr>
          <w:p w14:paraId="177F6724" w14:textId="77777777" w:rsidR="00EB476D" w:rsidRDefault="004338C1" w:rsidP="00EB476D">
            <w:pPr>
              <w:pStyle w:val="Header"/>
              <w:tabs>
                <w:tab w:val="clear" w:pos="4153"/>
                <w:tab w:val="clear" w:pos="8306"/>
                <w:tab w:val="left" w:pos="622"/>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3,081</w:t>
            </w:r>
          </w:p>
        </w:tc>
        <w:tc>
          <w:tcPr>
            <w:tcW w:w="5670" w:type="dxa"/>
          </w:tcPr>
          <w:p w14:paraId="0DA48FC5" w14:textId="77777777" w:rsidR="00EB476D" w:rsidRPr="00117F66" w:rsidRDefault="004338C1" w:rsidP="00EB476D">
            <w:pPr>
              <w:pStyle w:val="Header"/>
              <w:tabs>
                <w:tab w:val="clear" w:pos="4153"/>
                <w:tab w:val="clear" w:pos="8306"/>
                <w:tab w:val="left" w:pos="622"/>
                <w:tab w:val="right" w:pos="3732"/>
                <w:tab w:val="right" w:pos="4769"/>
                <w:tab w:val="right" w:pos="6220"/>
                <w:tab w:val="right" w:pos="7257"/>
              </w:tabs>
              <w:rPr>
                <w:rFonts w:ascii="Arial" w:hAnsi="Arial"/>
                <w:sz w:val="24"/>
                <w:szCs w:val="24"/>
              </w:rPr>
            </w:pPr>
            <w:r>
              <w:rPr>
                <w:rFonts w:ascii="Arial" w:eastAsia="Arial" w:hAnsi="Arial"/>
                <w:sz w:val="24"/>
                <w:szCs w:val="24"/>
                <w:lang w:val="cy-GB"/>
              </w:rPr>
              <w:t>Cyfraniadau – Cyflogwyr</w:t>
            </w:r>
          </w:p>
        </w:tc>
        <w:tc>
          <w:tcPr>
            <w:tcW w:w="1441" w:type="dxa"/>
          </w:tcPr>
          <w:p w14:paraId="7D2C3B2D" w14:textId="77777777" w:rsidR="00EB476D" w:rsidRDefault="004338C1" w:rsidP="00EB476D">
            <w:pPr>
              <w:pStyle w:val="Header"/>
              <w:tabs>
                <w:tab w:val="clear" w:pos="4153"/>
                <w:tab w:val="clear" w:pos="8306"/>
                <w:tab w:val="left" w:pos="622"/>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3,656</w:t>
            </w:r>
          </w:p>
        </w:tc>
      </w:tr>
      <w:tr w:rsidR="004338C1" w14:paraId="0AC39A4B" w14:textId="77777777" w:rsidTr="00651633">
        <w:trPr>
          <w:jc w:val="center"/>
        </w:trPr>
        <w:tc>
          <w:tcPr>
            <w:tcW w:w="1500" w:type="dxa"/>
          </w:tcPr>
          <w:p w14:paraId="50CBCE6C" w14:textId="77777777" w:rsidR="00EB476D" w:rsidRPr="00117F66" w:rsidRDefault="004338C1" w:rsidP="00EB476D">
            <w:pPr>
              <w:pStyle w:val="Header"/>
              <w:tabs>
                <w:tab w:val="clear" w:pos="4153"/>
                <w:tab w:val="clear" w:pos="8306"/>
                <w:tab w:val="left" w:pos="622"/>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636</w:t>
            </w:r>
          </w:p>
        </w:tc>
        <w:tc>
          <w:tcPr>
            <w:tcW w:w="5670" w:type="dxa"/>
          </w:tcPr>
          <w:p w14:paraId="35BAF8C6" w14:textId="77777777" w:rsidR="00EB476D" w:rsidRPr="00117F66" w:rsidRDefault="004338C1" w:rsidP="00EB476D">
            <w:pPr>
              <w:pStyle w:val="Header"/>
              <w:tabs>
                <w:tab w:val="clear" w:pos="4153"/>
                <w:tab w:val="clear" w:pos="8306"/>
                <w:tab w:val="left" w:pos="622"/>
                <w:tab w:val="right" w:pos="3732"/>
                <w:tab w:val="right" w:pos="4769"/>
                <w:tab w:val="right" w:pos="6220"/>
                <w:tab w:val="right" w:pos="7257"/>
              </w:tabs>
              <w:rPr>
                <w:rFonts w:ascii="Arial" w:hAnsi="Arial"/>
                <w:sz w:val="24"/>
                <w:szCs w:val="24"/>
              </w:rPr>
            </w:pPr>
            <w:r>
              <w:rPr>
                <w:rFonts w:ascii="Arial" w:eastAsia="Arial" w:hAnsi="Arial"/>
                <w:sz w:val="24"/>
                <w:szCs w:val="24"/>
                <w:lang w:val="cy-GB"/>
              </w:rPr>
              <w:t>Dyledwr Cyfraniadau Mynediad Cynnar</w:t>
            </w:r>
          </w:p>
        </w:tc>
        <w:tc>
          <w:tcPr>
            <w:tcW w:w="1441" w:type="dxa"/>
          </w:tcPr>
          <w:p w14:paraId="60E6A137" w14:textId="77777777" w:rsidR="00EB476D" w:rsidRPr="00117F66" w:rsidRDefault="004338C1" w:rsidP="00EB476D">
            <w:pPr>
              <w:pStyle w:val="Header"/>
              <w:tabs>
                <w:tab w:val="clear" w:pos="4153"/>
                <w:tab w:val="clear" w:pos="8306"/>
                <w:tab w:val="left" w:pos="622"/>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661</w:t>
            </w:r>
          </w:p>
        </w:tc>
      </w:tr>
      <w:tr w:rsidR="004338C1" w14:paraId="31FEB615" w14:textId="77777777" w:rsidTr="00651633">
        <w:trPr>
          <w:jc w:val="center"/>
        </w:trPr>
        <w:tc>
          <w:tcPr>
            <w:tcW w:w="1500" w:type="dxa"/>
          </w:tcPr>
          <w:p w14:paraId="0D02E486" w14:textId="77777777" w:rsidR="00EB476D" w:rsidRDefault="004338C1" w:rsidP="00EB476D">
            <w:pPr>
              <w:pStyle w:val="Header"/>
              <w:tabs>
                <w:tab w:val="clear" w:pos="4153"/>
                <w:tab w:val="clear" w:pos="8306"/>
                <w:tab w:val="left" w:pos="622"/>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282</w:t>
            </w:r>
          </w:p>
        </w:tc>
        <w:tc>
          <w:tcPr>
            <w:tcW w:w="5670" w:type="dxa"/>
          </w:tcPr>
          <w:p w14:paraId="4305A1C6" w14:textId="77777777" w:rsidR="00EB476D" w:rsidRDefault="004338C1" w:rsidP="00EB476D">
            <w:pPr>
              <w:pStyle w:val="Header"/>
              <w:tabs>
                <w:tab w:val="clear" w:pos="4153"/>
                <w:tab w:val="clear" w:pos="8306"/>
                <w:tab w:val="left" w:pos="622"/>
                <w:tab w:val="right" w:pos="3732"/>
                <w:tab w:val="right" w:pos="4769"/>
                <w:tab w:val="right" w:pos="6220"/>
                <w:tab w:val="right" w:pos="7257"/>
              </w:tabs>
              <w:rPr>
                <w:rFonts w:ascii="Arial" w:hAnsi="Arial"/>
                <w:sz w:val="24"/>
                <w:szCs w:val="24"/>
              </w:rPr>
            </w:pPr>
            <w:r>
              <w:rPr>
                <w:rFonts w:ascii="Arial" w:eastAsia="Arial" w:hAnsi="Arial"/>
                <w:sz w:val="24"/>
                <w:szCs w:val="24"/>
                <w:lang w:val="cy-GB"/>
              </w:rPr>
              <w:t>Gwerthoedd Trosglwyddo</w:t>
            </w:r>
          </w:p>
        </w:tc>
        <w:tc>
          <w:tcPr>
            <w:tcW w:w="1441" w:type="dxa"/>
          </w:tcPr>
          <w:p w14:paraId="4A1C1281" w14:textId="77777777" w:rsidR="00EB476D" w:rsidRDefault="004338C1" w:rsidP="00EB476D">
            <w:pPr>
              <w:pStyle w:val="Header"/>
              <w:tabs>
                <w:tab w:val="clear" w:pos="4153"/>
                <w:tab w:val="clear" w:pos="8306"/>
                <w:tab w:val="left" w:pos="622"/>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488</w:t>
            </w:r>
          </w:p>
        </w:tc>
      </w:tr>
      <w:tr w:rsidR="004338C1" w14:paraId="561C13BC" w14:textId="77777777" w:rsidTr="00651633">
        <w:trPr>
          <w:jc w:val="center"/>
        </w:trPr>
        <w:tc>
          <w:tcPr>
            <w:tcW w:w="1500" w:type="dxa"/>
          </w:tcPr>
          <w:p w14:paraId="139C0798" w14:textId="77777777" w:rsidR="00EB476D" w:rsidRPr="00117F66" w:rsidRDefault="004338C1" w:rsidP="00EB476D">
            <w:pPr>
              <w:pStyle w:val="Header"/>
              <w:tabs>
                <w:tab w:val="clear" w:pos="4153"/>
                <w:tab w:val="clear" w:pos="8306"/>
                <w:tab w:val="left" w:pos="622"/>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2,512</w:t>
            </w:r>
          </w:p>
        </w:tc>
        <w:tc>
          <w:tcPr>
            <w:tcW w:w="5670" w:type="dxa"/>
          </w:tcPr>
          <w:p w14:paraId="63DBFC07" w14:textId="77777777" w:rsidR="00EB476D" w:rsidRPr="00117F66" w:rsidRDefault="004338C1" w:rsidP="00EB476D">
            <w:pPr>
              <w:pStyle w:val="Header"/>
              <w:tabs>
                <w:tab w:val="clear" w:pos="4153"/>
                <w:tab w:val="clear" w:pos="8306"/>
                <w:tab w:val="left" w:pos="622"/>
                <w:tab w:val="right" w:pos="3732"/>
                <w:tab w:val="right" w:pos="4769"/>
                <w:tab w:val="right" w:pos="6220"/>
                <w:tab w:val="right" w:pos="7257"/>
              </w:tabs>
              <w:rPr>
                <w:rFonts w:ascii="Arial" w:hAnsi="Arial"/>
                <w:sz w:val="24"/>
                <w:szCs w:val="24"/>
              </w:rPr>
            </w:pPr>
            <w:r>
              <w:rPr>
                <w:rFonts w:ascii="Arial" w:eastAsia="Arial" w:hAnsi="Arial"/>
                <w:sz w:val="24"/>
                <w:szCs w:val="24"/>
                <w:lang w:val="cy-GB"/>
              </w:rPr>
              <w:t>Arall</w:t>
            </w:r>
            <w:r>
              <w:rPr>
                <w:rFonts w:ascii="Arial" w:eastAsia="Arial" w:hAnsi="Arial"/>
                <w:sz w:val="24"/>
                <w:szCs w:val="24"/>
                <w:lang w:val="cy-GB"/>
              </w:rPr>
              <w:tab/>
            </w:r>
          </w:p>
        </w:tc>
        <w:tc>
          <w:tcPr>
            <w:tcW w:w="1441" w:type="dxa"/>
          </w:tcPr>
          <w:p w14:paraId="09608006" w14:textId="77777777" w:rsidR="00EB476D" w:rsidRPr="00117F66" w:rsidRDefault="004338C1" w:rsidP="00EB476D">
            <w:pPr>
              <w:pStyle w:val="Header"/>
              <w:tabs>
                <w:tab w:val="clear" w:pos="4153"/>
                <w:tab w:val="clear" w:pos="8306"/>
                <w:tab w:val="left" w:pos="622"/>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981</w:t>
            </w:r>
          </w:p>
        </w:tc>
      </w:tr>
      <w:tr w:rsidR="004338C1" w14:paraId="78F562B3" w14:textId="77777777" w:rsidTr="00651633">
        <w:trPr>
          <w:jc w:val="center"/>
        </w:trPr>
        <w:tc>
          <w:tcPr>
            <w:tcW w:w="1500" w:type="dxa"/>
            <w:tcBorders>
              <w:top w:val="single" w:sz="6" w:space="0" w:color="auto"/>
              <w:bottom w:val="single" w:sz="6" w:space="0" w:color="auto"/>
            </w:tcBorders>
          </w:tcPr>
          <w:p w14:paraId="0E2DFDEC" w14:textId="77777777" w:rsidR="00EB476D" w:rsidRPr="00117F66" w:rsidRDefault="004338C1" w:rsidP="00EB476D">
            <w:pPr>
              <w:pStyle w:val="Header"/>
              <w:tabs>
                <w:tab w:val="clear" w:pos="4153"/>
                <w:tab w:val="clear" w:pos="8306"/>
                <w:tab w:val="left" w:pos="622"/>
                <w:tab w:val="right" w:pos="3732"/>
                <w:tab w:val="right" w:pos="4769"/>
                <w:tab w:val="right" w:pos="6220"/>
                <w:tab w:val="right" w:pos="7257"/>
              </w:tabs>
              <w:jc w:val="right"/>
              <w:rPr>
                <w:rFonts w:ascii="Arial" w:hAnsi="Arial"/>
                <w:b/>
                <w:sz w:val="24"/>
                <w:szCs w:val="24"/>
              </w:rPr>
            </w:pPr>
            <w:r>
              <w:rPr>
                <w:rFonts w:ascii="Arial" w:eastAsia="Arial" w:hAnsi="Arial"/>
                <w:b/>
                <w:bCs/>
                <w:sz w:val="24"/>
                <w:szCs w:val="24"/>
                <w:lang w:val="cy-GB"/>
              </w:rPr>
              <w:t>7,256</w:t>
            </w:r>
          </w:p>
        </w:tc>
        <w:tc>
          <w:tcPr>
            <w:tcW w:w="5670" w:type="dxa"/>
          </w:tcPr>
          <w:p w14:paraId="15730C6C" w14:textId="77777777" w:rsidR="00EB476D" w:rsidRPr="00117F66" w:rsidRDefault="00EB476D" w:rsidP="00EB476D">
            <w:pPr>
              <w:pStyle w:val="Header"/>
              <w:tabs>
                <w:tab w:val="clear" w:pos="4153"/>
                <w:tab w:val="clear" w:pos="8306"/>
                <w:tab w:val="left" w:pos="622"/>
                <w:tab w:val="right" w:pos="3732"/>
                <w:tab w:val="right" w:pos="4769"/>
                <w:tab w:val="right" w:pos="6220"/>
                <w:tab w:val="right" w:pos="7257"/>
              </w:tabs>
              <w:rPr>
                <w:rFonts w:ascii="Arial" w:hAnsi="Arial"/>
                <w:b/>
                <w:sz w:val="24"/>
                <w:szCs w:val="24"/>
              </w:rPr>
            </w:pPr>
          </w:p>
        </w:tc>
        <w:tc>
          <w:tcPr>
            <w:tcW w:w="1441" w:type="dxa"/>
            <w:tcBorders>
              <w:top w:val="single" w:sz="6" w:space="0" w:color="auto"/>
              <w:bottom w:val="single" w:sz="6" w:space="0" w:color="auto"/>
            </w:tcBorders>
          </w:tcPr>
          <w:p w14:paraId="79B03BDC" w14:textId="77777777" w:rsidR="00EB476D" w:rsidRPr="00117F66" w:rsidRDefault="004338C1" w:rsidP="00EB476D">
            <w:pPr>
              <w:pStyle w:val="Header"/>
              <w:tabs>
                <w:tab w:val="clear" w:pos="4153"/>
                <w:tab w:val="clear" w:pos="8306"/>
                <w:tab w:val="left" w:pos="622"/>
                <w:tab w:val="right" w:pos="3732"/>
                <w:tab w:val="right" w:pos="4769"/>
                <w:tab w:val="right" w:pos="6220"/>
                <w:tab w:val="right" w:pos="7257"/>
              </w:tabs>
              <w:jc w:val="right"/>
              <w:rPr>
                <w:rFonts w:ascii="Arial" w:hAnsi="Arial"/>
                <w:b/>
                <w:sz w:val="24"/>
                <w:szCs w:val="24"/>
              </w:rPr>
            </w:pPr>
            <w:r>
              <w:rPr>
                <w:rFonts w:ascii="Arial" w:eastAsia="Arial" w:hAnsi="Arial"/>
                <w:b/>
                <w:bCs/>
                <w:sz w:val="24"/>
                <w:szCs w:val="24"/>
                <w:lang w:val="cy-GB"/>
              </w:rPr>
              <w:t>6,686</w:t>
            </w:r>
          </w:p>
        </w:tc>
      </w:tr>
      <w:tr w:rsidR="004338C1" w14:paraId="786306CF" w14:textId="77777777" w:rsidTr="00651633">
        <w:trPr>
          <w:jc w:val="center"/>
        </w:trPr>
        <w:tc>
          <w:tcPr>
            <w:tcW w:w="1500" w:type="dxa"/>
            <w:tcBorders>
              <w:top w:val="single" w:sz="6" w:space="0" w:color="auto"/>
            </w:tcBorders>
          </w:tcPr>
          <w:p w14:paraId="78D86FED" w14:textId="77777777" w:rsidR="0077529E" w:rsidRDefault="0077529E" w:rsidP="003C3089">
            <w:pPr>
              <w:pStyle w:val="Header"/>
              <w:tabs>
                <w:tab w:val="clear" w:pos="4153"/>
                <w:tab w:val="clear" w:pos="8306"/>
                <w:tab w:val="left" w:pos="622"/>
                <w:tab w:val="right" w:pos="3732"/>
                <w:tab w:val="right" w:pos="4769"/>
                <w:tab w:val="right" w:pos="6220"/>
                <w:tab w:val="right" w:pos="7257"/>
              </w:tabs>
              <w:jc w:val="right"/>
              <w:rPr>
                <w:rFonts w:ascii="Arial" w:hAnsi="Arial"/>
                <w:b/>
                <w:sz w:val="24"/>
                <w:szCs w:val="24"/>
              </w:rPr>
            </w:pPr>
          </w:p>
        </w:tc>
        <w:tc>
          <w:tcPr>
            <w:tcW w:w="5670" w:type="dxa"/>
          </w:tcPr>
          <w:p w14:paraId="224ABD87" w14:textId="77777777" w:rsidR="0077529E" w:rsidRPr="00117F66" w:rsidRDefault="0077529E" w:rsidP="005E4F16">
            <w:pPr>
              <w:pStyle w:val="Header"/>
              <w:tabs>
                <w:tab w:val="clear" w:pos="4153"/>
                <w:tab w:val="clear" w:pos="8306"/>
                <w:tab w:val="left" w:pos="622"/>
                <w:tab w:val="right" w:pos="3732"/>
                <w:tab w:val="right" w:pos="4769"/>
                <w:tab w:val="right" w:pos="6220"/>
                <w:tab w:val="right" w:pos="7257"/>
              </w:tabs>
              <w:rPr>
                <w:rFonts w:ascii="Arial" w:hAnsi="Arial"/>
                <w:b/>
                <w:sz w:val="24"/>
                <w:szCs w:val="24"/>
              </w:rPr>
            </w:pPr>
          </w:p>
        </w:tc>
        <w:tc>
          <w:tcPr>
            <w:tcW w:w="1441" w:type="dxa"/>
            <w:tcBorders>
              <w:top w:val="single" w:sz="6" w:space="0" w:color="auto"/>
            </w:tcBorders>
          </w:tcPr>
          <w:p w14:paraId="2855A336" w14:textId="77777777" w:rsidR="0077529E" w:rsidRDefault="0077529E" w:rsidP="005E4F16">
            <w:pPr>
              <w:pStyle w:val="Header"/>
              <w:tabs>
                <w:tab w:val="clear" w:pos="4153"/>
                <w:tab w:val="clear" w:pos="8306"/>
                <w:tab w:val="left" w:pos="622"/>
                <w:tab w:val="right" w:pos="3732"/>
                <w:tab w:val="right" w:pos="4769"/>
                <w:tab w:val="right" w:pos="6220"/>
                <w:tab w:val="right" w:pos="7257"/>
              </w:tabs>
              <w:jc w:val="right"/>
              <w:rPr>
                <w:rFonts w:ascii="Arial" w:hAnsi="Arial"/>
                <w:b/>
                <w:sz w:val="24"/>
                <w:szCs w:val="24"/>
              </w:rPr>
            </w:pPr>
          </w:p>
        </w:tc>
      </w:tr>
      <w:tr w:rsidR="004338C1" w14:paraId="5DDC166D" w14:textId="77777777" w:rsidTr="00651633">
        <w:trPr>
          <w:trHeight w:val="177"/>
          <w:jc w:val="center"/>
        </w:trPr>
        <w:tc>
          <w:tcPr>
            <w:tcW w:w="1500" w:type="dxa"/>
          </w:tcPr>
          <w:p w14:paraId="0A093C3F" w14:textId="77777777" w:rsidR="0077529E" w:rsidRPr="00117F66" w:rsidRDefault="0077529E" w:rsidP="003C3089">
            <w:pPr>
              <w:pStyle w:val="Header"/>
              <w:tabs>
                <w:tab w:val="clear" w:pos="4153"/>
                <w:tab w:val="clear" w:pos="8306"/>
                <w:tab w:val="left" w:pos="622"/>
                <w:tab w:val="right" w:pos="3732"/>
                <w:tab w:val="right" w:pos="4769"/>
                <w:tab w:val="right" w:pos="6220"/>
                <w:tab w:val="right" w:pos="7257"/>
              </w:tabs>
              <w:jc w:val="right"/>
              <w:rPr>
                <w:rFonts w:ascii="Arial" w:hAnsi="Arial"/>
                <w:sz w:val="24"/>
                <w:szCs w:val="24"/>
              </w:rPr>
            </w:pPr>
          </w:p>
        </w:tc>
        <w:tc>
          <w:tcPr>
            <w:tcW w:w="5670" w:type="dxa"/>
          </w:tcPr>
          <w:p w14:paraId="1F58F8E8" w14:textId="77777777" w:rsidR="0077529E" w:rsidRPr="00117F66" w:rsidRDefault="004338C1" w:rsidP="005E4F16">
            <w:pPr>
              <w:pStyle w:val="Header"/>
              <w:tabs>
                <w:tab w:val="clear" w:pos="4153"/>
                <w:tab w:val="clear" w:pos="8306"/>
                <w:tab w:val="left" w:pos="622"/>
                <w:tab w:val="right" w:pos="3732"/>
                <w:tab w:val="right" w:pos="4769"/>
                <w:tab w:val="right" w:pos="6220"/>
                <w:tab w:val="right" w:pos="7257"/>
              </w:tabs>
              <w:rPr>
                <w:rFonts w:ascii="Arial" w:hAnsi="Arial"/>
                <w:b/>
                <w:sz w:val="24"/>
                <w:szCs w:val="24"/>
              </w:rPr>
            </w:pPr>
            <w:r>
              <w:rPr>
                <w:rFonts w:ascii="Arial" w:eastAsia="Arial" w:hAnsi="Arial"/>
                <w:b/>
                <w:bCs/>
                <w:sz w:val="24"/>
                <w:szCs w:val="24"/>
                <w:lang w:val="cy-GB"/>
              </w:rPr>
              <w:t>Rhwymedigaethau Cyfredol</w:t>
            </w:r>
            <w:r>
              <w:rPr>
                <w:rFonts w:ascii="Arial" w:eastAsia="Arial" w:hAnsi="Arial"/>
                <w:b/>
                <w:bCs/>
                <w:sz w:val="24"/>
                <w:szCs w:val="24"/>
                <w:lang w:val="cy-GB"/>
              </w:rPr>
              <w:tab/>
            </w:r>
          </w:p>
        </w:tc>
        <w:tc>
          <w:tcPr>
            <w:tcW w:w="1441" w:type="dxa"/>
          </w:tcPr>
          <w:p w14:paraId="3351A2B7" w14:textId="77777777" w:rsidR="0077529E" w:rsidRPr="00117F66" w:rsidRDefault="0077529E" w:rsidP="005E4F16">
            <w:pPr>
              <w:pStyle w:val="Header"/>
              <w:tabs>
                <w:tab w:val="clear" w:pos="4153"/>
                <w:tab w:val="clear" w:pos="8306"/>
                <w:tab w:val="left" w:pos="622"/>
                <w:tab w:val="right" w:pos="3732"/>
                <w:tab w:val="right" w:pos="4769"/>
                <w:tab w:val="right" w:pos="6220"/>
                <w:tab w:val="right" w:pos="7257"/>
              </w:tabs>
              <w:jc w:val="right"/>
              <w:rPr>
                <w:rFonts w:ascii="Arial" w:hAnsi="Arial"/>
                <w:sz w:val="24"/>
                <w:szCs w:val="24"/>
              </w:rPr>
            </w:pPr>
          </w:p>
        </w:tc>
      </w:tr>
      <w:tr w:rsidR="004338C1" w14:paraId="4A5CA2EF" w14:textId="77777777" w:rsidTr="00651633">
        <w:trPr>
          <w:jc w:val="center"/>
        </w:trPr>
        <w:tc>
          <w:tcPr>
            <w:tcW w:w="1500" w:type="dxa"/>
          </w:tcPr>
          <w:p w14:paraId="5F554C88" w14:textId="77777777" w:rsidR="00EB476D" w:rsidRPr="00117F66" w:rsidRDefault="004338C1" w:rsidP="00EB476D">
            <w:pPr>
              <w:pStyle w:val="Header"/>
              <w:tabs>
                <w:tab w:val="clear" w:pos="4153"/>
                <w:tab w:val="clear" w:pos="8306"/>
                <w:tab w:val="left" w:pos="622"/>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-108</w:t>
            </w:r>
          </w:p>
        </w:tc>
        <w:tc>
          <w:tcPr>
            <w:tcW w:w="5670" w:type="dxa"/>
          </w:tcPr>
          <w:p w14:paraId="6665DDB0" w14:textId="77777777" w:rsidR="00EB476D" w:rsidRPr="00117F66" w:rsidRDefault="004338C1" w:rsidP="00EB476D">
            <w:pPr>
              <w:pStyle w:val="Header"/>
              <w:tabs>
                <w:tab w:val="clear" w:pos="4153"/>
                <w:tab w:val="clear" w:pos="8306"/>
                <w:tab w:val="left" w:pos="622"/>
                <w:tab w:val="right" w:pos="3732"/>
                <w:tab w:val="right" w:pos="4769"/>
                <w:tab w:val="right" w:pos="6220"/>
                <w:tab w:val="right" w:pos="7257"/>
              </w:tabs>
              <w:rPr>
                <w:rFonts w:ascii="Arial" w:hAnsi="Arial"/>
                <w:sz w:val="24"/>
                <w:szCs w:val="24"/>
              </w:rPr>
            </w:pPr>
            <w:r>
              <w:rPr>
                <w:rFonts w:ascii="Arial" w:eastAsia="Arial" w:hAnsi="Arial"/>
                <w:sz w:val="24"/>
                <w:szCs w:val="24"/>
                <w:lang w:val="cy-GB"/>
              </w:rPr>
              <w:t>Treuliau Rheoli Buddsoddi</w:t>
            </w:r>
          </w:p>
        </w:tc>
        <w:tc>
          <w:tcPr>
            <w:tcW w:w="1441" w:type="dxa"/>
          </w:tcPr>
          <w:p w14:paraId="6CF6926F" w14:textId="77777777" w:rsidR="00EB476D" w:rsidRPr="00117F66" w:rsidRDefault="004338C1" w:rsidP="00EB476D">
            <w:pPr>
              <w:pStyle w:val="Header"/>
              <w:tabs>
                <w:tab w:val="clear" w:pos="4153"/>
                <w:tab w:val="clear" w:pos="8306"/>
                <w:tab w:val="left" w:pos="622"/>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-89</w:t>
            </w:r>
          </w:p>
        </w:tc>
      </w:tr>
      <w:tr w:rsidR="004338C1" w14:paraId="4EA81AE2" w14:textId="77777777" w:rsidTr="00651633">
        <w:trPr>
          <w:jc w:val="center"/>
        </w:trPr>
        <w:tc>
          <w:tcPr>
            <w:tcW w:w="1500" w:type="dxa"/>
          </w:tcPr>
          <w:p w14:paraId="5EE39958" w14:textId="77777777" w:rsidR="00EB476D" w:rsidRPr="00117F66" w:rsidRDefault="004338C1" w:rsidP="00EB476D">
            <w:pPr>
              <w:pStyle w:val="Header"/>
              <w:tabs>
                <w:tab w:val="clear" w:pos="4153"/>
                <w:tab w:val="clear" w:pos="8306"/>
                <w:tab w:val="left" w:pos="622"/>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-824</w:t>
            </w:r>
          </w:p>
        </w:tc>
        <w:tc>
          <w:tcPr>
            <w:tcW w:w="5670" w:type="dxa"/>
          </w:tcPr>
          <w:p w14:paraId="5C7E9BBC" w14:textId="77777777" w:rsidR="00EB476D" w:rsidRPr="00117F66" w:rsidRDefault="004338C1" w:rsidP="00EB476D">
            <w:pPr>
              <w:pStyle w:val="Header"/>
              <w:tabs>
                <w:tab w:val="clear" w:pos="4153"/>
                <w:tab w:val="clear" w:pos="8306"/>
                <w:tab w:val="left" w:pos="622"/>
                <w:tab w:val="right" w:pos="3732"/>
                <w:tab w:val="right" w:pos="4769"/>
                <w:tab w:val="right" w:pos="6220"/>
                <w:tab w:val="right" w:pos="7257"/>
              </w:tabs>
              <w:rPr>
                <w:rFonts w:ascii="Arial" w:hAnsi="Arial"/>
                <w:sz w:val="24"/>
                <w:szCs w:val="24"/>
              </w:rPr>
            </w:pPr>
            <w:r>
              <w:rPr>
                <w:rFonts w:ascii="Arial" w:eastAsia="Arial" w:hAnsi="Arial"/>
                <w:sz w:val="24"/>
                <w:szCs w:val="24"/>
                <w:lang w:val="cy-GB"/>
              </w:rPr>
              <w:t>Budd-daliadau Ymddeol Cyfandaliad a Chyfnewidiad</w:t>
            </w:r>
          </w:p>
        </w:tc>
        <w:tc>
          <w:tcPr>
            <w:tcW w:w="1441" w:type="dxa"/>
          </w:tcPr>
          <w:p w14:paraId="0029622D" w14:textId="77777777" w:rsidR="00EB476D" w:rsidRPr="00117F66" w:rsidRDefault="004338C1" w:rsidP="00EB476D">
            <w:pPr>
              <w:pStyle w:val="Header"/>
              <w:tabs>
                <w:tab w:val="clear" w:pos="4153"/>
                <w:tab w:val="clear" w:pos="8306"/>
                <w:tab w:val="left" w:pos="622"/>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-1,585</w:t>
            </w:r>
          </w:p>
        </w:tc>
      </w:tr>
      <w:tr w:rsidR="004338C1" w14:paraId="09405F23" w14:textId="77777777" w:rsidTr="00651633">
        <w:trPr>
          <w:jc w:val="center"/>
        </w:trPr>
        <w:tc>
          <w:tcPr>
            <w:tcW w:w="1500" w:type="dxa"/>
          </w:tcPr>
          <w:p w14:paraId="221C3555" w14:textId="77777777" w:rsidR="00EB476D" w:rsidRPr="00117F66" w:rsidRDefault="004338C1" w:rsidP="00EB476D">
            <w:pPr>
              <w:pStyle w:val="Header"/>
              <w:tabs>
                <w:tab w:val="clear" w:pos="4153"/>
                <w:tab w:val="clear" w:pos="8306"/>
                <w:tab w:val="left" w:pos="622"/>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-313</w:t>
            </w:r>
          </w:p>
        </w:tc>
        <w:tc>
          <w:tcPr>
            <w:tcW w:w="5670" w:type="dxa"/>
          </w:tcPr>
          <w:p w14:paraId="2F36CEF4" w14:textId="77777777" w:rsidR="00EB476D" w:rsidRPr="00117F66" w:rsidRDefault="004338C1" w:rsidP="00EB476D">
            <w:pPr>
              <w:pStyle w:val="Header"/>
              <w:tabs>
                <w:tab w:val="clear" w:pos="4153"/>
                <w:tab w:val="clear" w:pos="8306"/>
                <w:tab w:val="left" w:pos="622"/>
                <w:tab w:val="right" w:pos="3732"/>
                <w:tab w:val="right" w:pos="4769"/>
                <w:tab w:val="right" w:pos="6220"/>
                <w:tab w:val="right" w:pos="7257"/>
              </w:tabs>
              <w:rPr>
                <w:rFonts w:ascii="Arial" w:hAnsi="Arial"/>
                <w:sz w:val="24"/>
                <w:szCs w:val="24"/>
              </w:rPr>
            </w:pPr>
            <w:r>
              <w:rPr>
                <w:rFonts w:ascii="Arial" w:eastAsia="Arial" w:hAnsi="Arial"/>
                <w:sz w:val="24"/>
                <w:szCs w:val="24"/>
                <w:lang w:val="cy-GB"/>
              </w:rPr>
              <w:t>Budd-daliadau Marwolaeth Cyfandaliad</w:t>
            </w:r>
          </w:p>
        </w:tc>
        <w:tc>
          <w:tcPr>
            <w:tcW w:w="1441" w:type="dxa"/>
          </w:tcPr>
          <w:p w14:paraId="64AE2EA5" w14:textId="77777777" w:rsidR="00EB476D" w:rsidRPr="00117F66" w:rsidRDefault="004338C1" w:rsidP="00EB476D">
            <w:pPr>
              <w:pStyle w:val="Header"/>
              <w:tabs>
                <w:tab w:val="clear" w:pos="4153"/>
                <w:tab w:val="clear" w:pos="8306"/>
                <w:tab w:val="left" w:pos="622"/>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-322</w:t>
            </w:r>
          </w:p>
        </w:tc>
      </w:tr>
      <w:tr w:rsidR="004338C1" w14:paraId="498FC724" w14:textId="77777777" w:rsidTr="00651633">
        <w:trPr>
          <w:jc w:val="center"/>
        </w:trPr>
        <w:tc>
          <w:tcPr>
            <w:tcW w:w="1500" w:type="dxa"/>
          </w:tcPr>
          <w:p w14:paraId="058E8A79" w14:textId="77777777" w:rsidR="00EB476D" w:rsidRDefault="004338C1" w:rsidP="00EB476D">
            <w:pPr>
              <w:pStyle w:val="Header"/>
              <w:tabs>
                <w:tab w:val="clear" w:pos="4153"/>
                <w:tab w:val="clear" w:pos="8306"/>
                <w:tab w:val="left" w:pos="622"/>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-317</w:t>
            </w:r>
          </w:p>
        </w:tc>
        <w:tc>
          <w:tcPr>
            <w:tcW w:w="5670" w:type="dxa"/>
          </w:tcPr>
          <w:p w14:paraId="486305BE" w14:textId="77777777" w:rsidR="00EB476D" w:rsidRDefault="004338C1" w:rsidP="00EB476D">
            <w:pPr>
              <w:pStyle w:val="Header"/>
              <w:tabs>
                <w:tab w:val="clear" w:pos="4153"/>
                <w:tab w:val="clear" w:pos="8306"/>
                <w:tab w:val="left" w:pos="622"/>
                <w:tab w:val="right" w:pos="3732"/>
                <w:tab w:val="right" w:pos="4769"/>
                <w:tab w:val="right" w:pos="6220"/>
                <w:tab w:val="right" w:pos="7257"/>
              </w:tabs>
              <w:rPr>
                <w:rFonts w:ascii="Arial" w:hAnsi="Arial"/>
                <w:sz w:val="24"/>
                <w:szCs w:val="24"/>
              </w:rPr>
            </w:pPr>
            <w:r>
              <w:rPr>
                <w:rFonts w:ascii="Arial" w:eastAsia="Arial" w:hAnsi="Arial"/>
                <w:sz w:val="24"/>
                <w:szCs w:val="24"/>
                <w:lang w:val="cy-GB"/>
              </w:rPr>
              <w:t>Trosglwyddiadau i Gynlluniau Eraill</w:t>
            </w:r>
          </w:p>
        </w:tc>
        <w:tc>
          <w:tcPr>
            <w:tcW w:w="1441" w:type="dxa"/>
          </w:tcPr>
          <w:p w14:paraId="19E0364C" w14:textId="77777777" w:rsidR="00EB476D" w:rsidRDefault="004338C1" w:rsidP="00EB476D">
            <w:pPr>
              <w:pStyle w:val="Header"/>
              <w:tabs>
                <w:tab w:val="clear" w:pos="4153"/>
                <w:tab w:val="clear" w:pos="8306"/>
                <w:tab w:val="left" w:pos="622"/>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-601</w:t>
            </w:r>
          </w:p>
        </w:tc>
      </w:tr>
      <w:tr w:rsidR="004338C1" w14:paraId="7BADBF95" w14:textId="77777777" w:rsidTr="00651633">
        <w:trPr>
          <w:jc w:val="center"/>
        </w:trPr>
        <w:tc>
          <w:tcPr>
            <w:tcW w:w="1500" w:type="dxa"/>
          </w:tcPr>
          <w:p w14:paraId="2BD79F80" w14:textId="77777777" w:rsidR="00EB476D" w:rsidRDefault="004338C1" w:rsidP="00EB476D">
            <w:pPr>
              <w:pStyle w:val="Header"/>
              <w:tabs>
                <w:tab w:val="clear" w:pos="4153"/>
                <w:tab w:val="clear" w:pos="8306"/>
                <w:tab w:val="left" w:pos="622"/>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-671</w:t>
            </w:r>
          </w:p>
        </w:tc>
        <w:tc>
          <w:tcPr>
            <w:tcW w:w="5670" w:type="dxa"/>
          </w:tcPr>
          <w:p w14:paraId="0A0EA8CD" w14:textId="77777777" w:rsidR="00EB476D" w:rsidRDefault="004338C1" w:rsidP="00EB476D">
            <w:pPr>
              <w:pStyle w:val="Header"/>
              <w:tabs>
                <w:tab w:val="clear" w:pos="4153"/>
                <w:tab w:val="clear" w:pos="8306"/>
                <w:tab w:val="left" w:pos="622"/>
                <w:tab w:val="right" w:pos="3732"/>
                <w:tab w:val="right" w:pos="4769"/>
                <w:tab w:val="right" w:pos="6220"/>
                <w:tab w:val="right" w:pos="7257"/>
              </w:tabs>
              <w:rPr>
                <w:rFonts w:ascii="Arial" w:hAnsi="Arial"/>
                <w:sz w:val="24"/>
                <w:szCs w:val="24"/>
              </w:rPr>
            </w:pPr>
            <w:r>
              <w:rPr>
                <w:rFonts w:ascii="Arial" w:eastAsia="Arial" w:hAnsi="Arial"/>
                <w:sz w:val="24"/>
                <w:szCs w:val="24"/>
                <w:lang w:val="cy-GB"/>
              </w:rPr>
              <w:t>Didyniadau Cyflogres</w:t>
            </w:r>
            <w:r w:rsidR="003B7281">
              <w:rPr>
                <w:rFonts w:ascii="Arial" w:eastAsia="Arial" w:hAnsi="Arial"/>
                <w:sz w:val="24"/>
                <w:szCs w:val="24"/>
                <w:lang w:val="cy-GB"/>
              </w:rPr>
              <w:t xml:space="preserve"> –</w:t>
            </w:r>
            <w:r>
              <w:rPr>
                <w:rFonts w:ascii="Arial" w:eastAsia="Arial" w:hAnsi="Arial"/>
                <w:sz w:val="24"/>
                <w:szCs w:val="24"/>
                <w:lang w:val="cy-GB"/>
              </w:rPr>
              <w:t xml:space="preserve"> Treth</w:t>
            </w:r>
          </w:p>
        </w:tc>
        <w:tc>
          <w:tcPr>
            <w:tcW w:w="1441" w:type="dxa"/>
          </w:tcPr>
          <w:p w14:paraId="6F6E75E5" w14:textId="77777777" w:rsidR="00EB476D" w:rsidRDefault="004338C1" w:rsidP="00EB476D">
            <w:pPr>
              <w:pStyle w:val="Header"/>
              <w:tabs>
                <w:tab w:val="clear" w:pos="4153"/>
                <w:tab w:val="clear" w:pos="8306"/>
                <w:tab w:val="left" w:pos="622"/>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-705</w:t>
            </w:r>
          </w:p>
        </w:tc>
      </w:tr>
      <w:tr w:rsidR="004338C1" w14:paraId="6E96F66D" w14:textId="77777777" w:rsidTr="00651633">
        <w:trPr>
          <w:jc w:val="center"/>
        </w:trPr>
        <w:tc>
          <w:tcPr>
            <w:tcW w:w="1500" w:type="dxa"/>
          </w:tcPr>
          <w:p w14:paraId="539BBED3" w14:textId="77777777" w:rsidR="00EB476D" w:rsidRPr="00117F66" w:rsidRDefault="004338C1" w:rsidP="00EB476D">
            <w:pPr>
              <w:pStyle w:val="Header"/>
              <w:tabs>
                <w:tab w:val="clear" w:pos="4153"/>
                <w:tab w:val="clear" w:pos="8306"/>
                <w:tab w:val="left" w:pos="622"/>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-541</w:t>
            </w:r>
          </w:p>
        </w:tc>
        <w:tc>
          <w:tcPr>
            <w:tcW w:w="5670" w:type="dxa"/>
          </w:tcPr>
          <w:p w14:paraId="18F47CB2" w14:textId="77777777" w:rsidR="00EB476D" w:rsidRPr="00117F66" w:rsidRDefault="004338C1" w:rsidP="00EB476D">
            <w:pPr>
              <w:pStyle w:val="Header"/>
              <w:tabs>
                <w:tab w:val="clear" w:pos="4153"/>
                <w:tab w:val="clear" w:pos="8306"/>
                <w:tab w:val="left" w:pos="622"/>
                <w:tab w:val="right" w:pos="3732"/>
                <w:tab w:val="right" w:pos="4769"/>
                <w:tab w:val="right" w:pos="6220"/>
                <w:tab w:val="right" w:pos="7257"/>
              </w:tabs>
              <w:rPr>
                <w:rFonts w:ascii="Arial" w:hAnsi="Arial"/>
                <w:sz w:val="24"/>
                <w:szCs w:val="24"/>
              </w:rPr>
            </w:pPr>
            <w:r>
              <w:rPr>
                <w:rFonts w:ascii="Arial" w:eastAsia="Arial" w:hAnsi="Arial"/>
                <w:sz w:val="24"/>
                <w:szCs w:val="24"/>
                <w:lang w:val="cy-GB"/>
              </w:rPr>
              <w:t>Arall</w:t>
            </w:r>
          </w:p>
        </w:tc>
        <w:tc>
          <w:tcPr>
            <w:tcW w:w="1441" w:type="dxa"/>
          </w:tcPr>
          <w:p w14:paraId="76607C8C" w14:textId="77777777" w:rsidR="00EB476D" w:rsidRPr="00117F66" w:rsidRDefault="004338C1" w:rsidP="00EB476D">
            <w:pPr>
              <w:pStyle w:val="Header"/>
              <w:tabs>
                <w:tab w:val="clear" w:pos="4153"/>
                <w:tab w:val="clear" w:pos="8306"/>
                <w:tab w:val="left" w:pos="622"/>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-819</w:t>
            </w:r>
          </w:p>
        </w:tc>
      </w:tr>
      <w:tr w:rsidR="004338C1" w14:paraId="499078F0" w14:textId="77777777" w:rsidTr="00651633">
        <w:trPr>
          <w:jc w:val="center"/>
        </w:trPr>
        <w:tc>
          <w:tcPr>
            <w:tcW w:w="1500" w:type="dxa"/>
            <w:tcBorders>
              <w:top w:val="single" w:sz="6" w:space="0" w:color="auto"/>
            </w:tcBorders>
          </w:tcPr>
          <w:p w14:paraId="30789F45" w14:textId="77777777" w:rsidR="00EB476D" w:rsidRPr="00117F66" w:rsidRDefault="004338C1" w:rsidP="00EB476D">
            <w:pPr>
              <w:pStyle w:val="Header"/>
              <w:tabs>
                <w:tab w:val="clear" w:pos="4153"/>
                <w:tab w:val="clear" w:pos="8306"/>
                <w:tab w:val="left" w:pos="622"/>
                <w:tab w:val="right" w:pos="3732"/>
                <w:tab w:val="right" w:pos="4769"/>
                <w:tab w:val="right" w:pos="6220"/>
                <w:tab w:val="right" w:pos="7257"/>
              </w:tabs>
              <w:jc w:val="right"/>
              <w:rPr>
                <w:rFonts w:ascii="Arial" w:hAnsi="Arial"/>
                <w:b/>
                <w:sz w:val="24"/>
                <w:szCs w:val="24"/>
              </w:rPr>
            </w:pPr>
            <w:r>
              <w:rPr>
                <w:rFonts w:ascii="Arial" w:eastAsia="Arial" w:hAnsi="Arial"/>
                <w:b/>
                <w:bCs/>
                <w:sz w:val="24"/>
                <w:szCs w:val="24"/>
                <w:lang w:val="cy-GB"/>
              </w:rPr>
              <w:t>-2,774</w:t>
            </w:r>
          </w:p>
        </w:tc>
        <w:tc>
          <w:tcPr>
            <w:tcW w:w="5670" w:type="dxa"/>
          </w:tcPr>
          <w:p w14:paraId="1E82F4A8" w14:textId="77777777" w:rsidR="00EB476D" w:rsidRPr="00117F66" w:rsidRDefault="00EB476D" w:rsidP="00EB476D">
            <w:pPr>
              <w:pStyle w:val="Header"/>
              <w:tabs>
                <w:tab w:val="clear" w:pos="4153"/>
                <w:tab w:val="clear" w:pos="8306"/>
                <w:tab w:val="left" w:pos="622"/>
                <w:tab w:val="right" w:pos="3732"/>
                <w:tab w:val="right" w:pos="4769"/>
                <w:tab w:val="right" w:pos="6220"/>
                <w:tab w:val="right" w:pos="7257"/>
              </w:tabs>
              <w:rPr>
                <w:rFonts w:ascii="Arial" w:hAnsi="Arial"/>
                <w:b/>
                <w:sz w:val="24"/>
                <w:szCs w:val="24"/>
              </w:rPr>
            </w:pPr>
          </w:p>
        </w:tc>
        <w:tc>
          <w:tcPr>
            <w:tcW w:w="1441" w:type="dxa"/>
            <w:tcBorders>
              <w:top w:val="single" w:sz="6" w:space="0" w:color="auto"/>
            </w:tcBorders>
          </w:tcPr>
          <w:p w14:paraId="20F09BA9" w14:textId="77777777" w:rsidR="00EB476D" w:rsidRPr="00117F66" w:rsidRDefault="004338C1" w:rsidP="00EB476D">
            <w:pPr>
              <w:pStyle w:val="Header"/>
              <w:tabs>
                <w:tab w:val="clear" w:pos="4153"/>
                <w:tab w:val="clear" w:pos="8306"/>
                <w:tab w:val="left" w:pos="622"/>
                <w:tab w:val="right" w:pos="3732"/>
                <w:tab w:val="right" w:pos="4769"/>
                <w:tab w:val="right" w:pos="6220"/>
                <w:tab w:val="right" w:pos="7257"/>
              </w:tabs>
              <w:jc w:val="right"/>
              <w:rPr>
                <w:rFonts w:ascii="Arial" w:hAnsi="Arial"/>
                <w:b/>
                <w:sz w:val="24"/>
                <w:szCs w:val="24"/>
              </w:rPr>
            </w:pPr>
            <w:r>
              <w:rPr>
                <w:rFonts w:ascii="Arial" w:eastAsia="Arial" w:hAnsi="Arial"/>
                <w:b/>
                <w:bCs/>
                <w:sz w:val="24"/>
                <w:szCs w:val="24"/>
                <w:lang w:val="cy-GB"/>
              </w:rPr>
              <w:t>-4,121</w:t>
            </w:r>
          </w:p>
        </w:tc>
      </w:tr>
      <w:tr w:rsidR="004338C1" w14:paraId="7320DB72" w14:textId="77777777" w:rsidTr="00651633">
        <w:trPr>
          <w:jc w:val="center"/>
        </w:trPr>
        <w:tc>
          <w:tcPr>
            <w:tcW w:w="1500" w:type="dxa"/>
            <w:tcBorders>
              <w:top w:val="single" w:sz="6" w:space="0" w:color="auto"/>
              <w:bottom w:val="single" w:sz="4" w:space="0" w:color="auto"/>
            </w:tcBorders>
          </w:tcPr>
          <w:p w14:paraId="467C6129" w14:textId="77777777" w:rsidR="00EB476D" w:rsidRPr="00117F66" w:rsidRDefault="00EB476D" w:rsidP="00EB476D">
            <w:pPr>
              <w:pStyle w:val="Header"/>
              <w:tabs>
                <w:tab w:val="clear" w:pos="4153"/>
                <w:tab w:val="clear" w:pos="8306"/>
                <w:tab w:val="left" w:pos="622"/>
                <w:tab w:val="right" w:pos="3732"/>
                <w:tab w:val="right" w:pos="4769"/>
                <w:tab w:val="right" w:pos="6220"/>
                <w:tab w:val="right" w:pos="7257"/>
              </w:tabs>
              <w:jc w:val="right"/>
              <w:rPr>
                <w:rFonts w:ascii="Arial" w:hAnsi="Arial"/>
                <w:b/>
                <w:sz w:val="24"/>
                <w:szCs w:val="24"/>
              </w:rPr>
            </w:pPr>
          </w:p>
        </w:tc>
        <w:tc>
          <w:tcPr>
            <w:tcW w:w="5670" w:type="dxa"/>
          </w:tcPr>
          <w:p w14:paraId="2CA830CC" w14:textId="77777777" w:rsidR="00EB476D" w:rsidRPr="00117F66" w:rsidRDefault="00EB476D" w:rsidP="00EB476D">
            <w:pPr>
              <w:pStyle w:val="Header"/>
              <w:tabs>
                <w:tab w:val="clear" w:pos="4153"/>
                <w:tab w:val="clear" w:pos="8306"/>
                <w:tab w:val="left" w:pos="622"/>
                <w:tab w:val="right" w:pos="3732"/>
                <w:tab w:val="right" w:pos="4769"/>
                <w:tab w:val="right" w:pos="6220"/>
                <w:tab w:val="right" w:pos="7257"/>
              </w:tabs>
              <w:rPr>
                <w:rFonts w:ascii="Arial" w:hAnsi="Arial"/>
                <w:b/>
                <w:sz w:val="24"/>
                <w:szCs w:val="24"/>
              </w:rPr>
            </w:pPr>
          </w:p>
        </w:tc>
        <w:tc>
          <w:tcPr>
            <w:tcW w:w="1441" w:type="dxa"/>
            <w:tcBorders>
              <w:top w:val="single" w:sz="6" w:space="0" w:color="auto"/>
              <w:bottom w:val="single" w:sz="4" w:space="0" w:color="auto"/>
            </w:tcBorders>
          </w:tcPr>
          <w:p w14:paraId="4B64BFDA" w14:textId="77777777" w:rsidR="00EB476D" w:rsidRPr="00117F66" w:rsidRDefault="00EB476D" w:rsidP="00EB476D">
            <w:pPr>
              <w:pStyle w:val="Header"/>
              <w:tabs>
                <w:tab w:val="clear" w:pos="4153"/>
                <w:tab w:val="clear" w:pos="8306"/>
                <w:tab w:val="left" w:pos="622"/>
                <w:tab w:val="right" w:pos="3732"/>
                <w:tab w:val="right" w:pos="4769"/>
                <w:tab w:val="right" w:pos="6220"/>
                <w:tab w:val="right" w:pos="7257"/>
              </w:tabs>
              <w:jc w:val="right"/>
              <w:rPr>
                <w:rFonts w:ascii="Arial" w:hAnsi="Arial"/>
                <w:b/>
                <w:sz w:val="24"/>
                <w:szCs w:val="24"/>
              </w:rPr>
            </w:pPr>
          </w:p>
        </w:tc>
      </w:tr>
      <w:tr w:rsidR="004338C1" w14:paraId="3C2CDAFC" w14:textId="77777777" w:rsidTr="00651633">
        <w:trPr>
          <w:jc w:val="center"/>
        </w:trPr>
        <w:tc>
          <w:tcPr>
            <w:tcW w:w="1500" w:type="dxa"/>
            <w:tcBorders>
              <w:top w:val="single" w:sz="4" w:space="0" w:color="auto"/>
              <w:bottom w:val="double" w:sz="4" w:space="0" w:color="auto"/>
            </w:tcBorders>
          </w:tcPr>
          <w:p w14:paraId="4E8F88AB" w14:textId="77777777" w:rsidR="00EB476D" w:rsidRPr="00117F66" w:rsidRDefault="004338C1" w:rsidP="00EB476D">
            <w:pPr>
              <w:pStyle w:val="Header"/>
              <w:tabs>
                <w:tab w:val="clear" w:pos="4153"/>
                <w:tab w:val="clear" w:pos="8306"/>
                <w:tab w:val="left" w:pos="622"/>
                <w:tab w:val="right" w:pos="3732"/>
                <w:tab w:val="right" w:pos="4769"/>
                <w:tab w:val="right" w:pos="6220"/>
                <w:tab w:val="right" w:pos="7257"/>
              </w:tabs>
              <w:jc w:val="right"/>
              <w:rPr>
                <w:rFonts w:ascii="Arial" w:hAnsi="Arial"/>
                <w:b/>
                <w:sz w:val="24"/>
                <w:szCs w:val="24"/>
              </w:rPr>
            </w:pPr>
            <w:r>
              <w:rPr>
                <w:rFonts w:ascii="Arial" w:eastAsia="Arial" w:hAnsi="Arial"/>
                <w:b/>
                <w:bCs/>
                <w:sz w:val="24"/>
                <w:szCs w:val="24"/>
                <w:lang w:val="cy-GB"/>
              </w:rPr>
              <w:t>4,482</w:t>
            </w:r>
          </w:p>
        </w:tc>
        <w:tc>
          <w:tcPr>
            <w:tcW w:w="5670" w:type="dxa"/>
          </w:tcPr>
          <w:p w14:paraId="737AE375" w14:textId="77777777" w:rsidR="00EB476D" w:rsidRPr="00117F66" w:rsidRDefault="004338C1" w:rsidP="00EB476D">
            <w:pPr>
              <w:pStyle w:val="Header"/>
              <w:tabs>
                <w:tab w:val="clear" w:pos="4153"/>
                <w:tab w:val="clear" w:pos="8306"/>
                <w:tab w:val="left" w:pos="622"/>
                <w:tab w:val="right" w:pos="3732"/>
                <w:tab w:val="right" w:pos="4769"/>
                <w:tab w:val="right" w:pos="6220"/>
                <w:tab w:val="right" w:pos="7257"/>
              </w:tabs>
              <w:rPr>
                <w:rFonts w:ascii="Arial" w:hAnsi="Arial"/>
                <w:b/>
                <w:sz w:val="24"/>
                <w:szCs w:val="24"/>
              </w:rPr>
            </w:pPr>
            <w:r>
              <w:rPr>
                <w:rFonts w:ascii="Arial" w:eastAsia="Arial" w:hAnsi="Arial"/>
                <w:b/>
                <w:bCs/>
                <w:sz w:val="24"/>
                <w:szCs w:val="24"/>
                <w:lang w:val="cy-GB"/>
              </w:rPr>
              <w:t>Net</w:t>
            </w:r>
          </w:p>
        </w:tc>
        <w:tc>
          <w:tcPr>
            <w:tcW w:w="1441" w:type="dxa"/>
            <w:tcBorders>
              <w:top w:val="single" w:sz="4" w:space="0" w:color="auto"/>
              <w:bottom w:val="double" w:sz="4" w:space="0" w:color="auto"/>
            </w:tcBorders>
          </w:tcPr>
          <w:p w14:paraId="4C74E974" w14:textId="77777777" w:rsidR="00EB476D" w:rsidRPr="00117F66" w:rsidRDefault="004338C1" w:rsidP="00EB476D">
            <w:pPr>
              <w:pStyle w:val="Header"/>
              <w:tabs>
                <w:tab w:val="clear" w:pos="4153"/>
                <w:tab w:val="clear" w:pos="8306"/>
                <w:tab w:val="left" w:pos="622"/>
                <w:tab w:val="right" w:pos="3732"/>
                <w:tab w:val="right" w:pos="4769"/>
                <w:tab w:val="right" w:pos="6220"/>
                <w:tab w:val="right" w:pos="7257"/>
              </w:tabs>
              <w:jc w:val="right"/>
              <w:rPr>
                <w:rFonts w:ascii="Arial" w:hAnsi="Arial"/>
                <w:b/>
                <w:sz w:val="24"/>
                <w:szCs w:val="24"/>
              </w:rPr>
            </w:pPr>
            <w:r>
              <w:rPr>
                <w:rFonts w:ascii="Arial" w:eastAsia="Arial" w:hAnsi="Arial"/>
                <w:b/>
                <w:bCs/>
                <w:sz w:val="24"/>
                <w:szCs w:val="24"/>
                <w:lang w:val="cy-GB"/>
              </w:rPr>
              <w:t>2,565</w:t>
            </w:r>
          </w:p>
        </w:tc>
      </w:tr>
    </w:tbl>
    <w:p w14:paraId="1FD9D934" w14:textId="77777777" w:rsidR="00364088" w:rsidRDefault="00364088" w:rsidP="005E4F16">
      <w:pPr>
        <w:pStyle w:val="Header"/>
        <w:tabs>
          <w:tab w:val="clear" w:pos="4153"/>
          <w:tab w:val="clear" w:pos="8306"/>
          <w:tab w:val="right" w:pos="5184"/>
          <w:tab w:val="right" w:pos="6624"/>
          <w:tab w:val="right" w:pos="8640"/>
          <w:tab w:val="right" w:pos="10080"/>
        </w:tabs>
        <w:rPr>
          <w:rFonts w:ascii="Arial" w:hAnsi="Arial"/>
          <w:sz w:val="24"/>
          <w:szCs w:val="24"/>
        </w:rPr>
      </w:pPr>
    </w:p>
    <w:p w14:paraId="036E69B3" w14:textId="77777777" w:rsidR="002A3370" w:rsidRDefault="002A3370" w:rsidP="005E4F16">
      <w:pPr>
        <w:pStyle w:val="Header"/>
        <w:tabs>
          <w:tab w:val="clear" w:pos="4153"/>
          <w:tab w:val="clear" w:pos="8306"/>
          <w:tab w:val="right" w:pos="5184"/>
          <w:tab w:val="right" w:pos="6624"/>
          <w:tab w:val="right" w:pos="8640"/>
          <w:tab w:val="right" w:pos="10080"/>
        </w:tabs>
        <w:rPr>
          <w:rFonts w:ascii="Arial" w:hAnsi="Arial"/>
          <w:sz w:val="24"/>
          <w:szCs w:val="24"/>
        </w:rPr>
      </w:pPr>
    </w:p>
    <w:p w14:paraId="3DD9A848" w14:textId="77777777" w:rsidR="007D7077" w:rsidRPr="00472A56" w:rsidRDefault="004338C1" w:rsidP="007D7077">
      <w:pPr>
        <w:tabs>
          <w:tab w:val="left" w:pos="1728"/>
          <w:tab w:val="left" w:pos="2592"/>
          <w:tab w:val="left" w:pos="3456"/>
          <w:tab w:val="left" w:pos="4320"/>
          <w:tab w:val="left" w:pos="5184"/>
          <w:tab w:val="left" w:pos="6048"/>
          <w:tab w:val="left" w:pos="6912"/>
          <w:tab w:val="left" w:pos="7776"/>
          <w:tab w:val="right" w:pos="8640"/>
          <w:tab w:val="right" w:pos="10224"/>
        </w:tabs>
        <w:rPr>
          <w:rFonts w:ascii="Arial" w:hAnsi="Arial"/>
          <w:b/>
          <w:color w:val="000000"/>
          <w:sz w:val="24"/>
          <w:szCs w:val="24"/>
        </w:rPr>
      </w:pPr>
      <w:r>
        <w:rPr>
          <w:rFonts w:ascii="Arial" w:eastAsia="Arial" w:hAnsi="Arial"/>
          <w:b/>
          <w:bCs/>
          <w:color w:val="000000"/>
          <w:sz w:val="24"/>
          <w:szCs w:val="24"/>
          <w:lang w:val="cy-GB"/>
        </w:rPr>
        <w:t>16.     Asedau a Rhwymedigaethau Cyfredol – Dyledwr Mynediad Cynnar</w:t>
      </w:r>
    </w:p>
    <w:p w14:paraId="6219AB18" w14:textId="77777777" w:rsidR="00646766" w:rsidRDefault="00646766" w:rsidP="005E4F16">
      <w:pPr>
        <w:pStyle w:val="Header"/>
        <w:tabs>
          <w:tab w:val="clear" w:pos="4153"/>
          <w:tab w:val="clear" w:pos="8306"/>
          <w:tab w:val="right" w:pos="5184"/>
          <w:tab w:val="right" w:pos="6624"/>
          <w:tab w:val="right" w:pos="8640"/>
          <w:tab w:val="right" w:pos="10080"/>
        </w:tabs>
        <w:rPr>
          <w:rFonts w:ascii="Arial" w:hAnsi="Arial"/>
          <w:b/>
          <w:sz w:val="24"/>
          <w:szCs w:val="24"/>
        </w:rPr>
      </w:pPr>
    </w:p>
    <w:p w14:paraId="0DC5A8DD" w14:textId="77777777" w:rsidR="005A2D11" w:rsidRDefault="005A2D11" w:rsidP="005A2D11">
      <w:pPr>
        <w:pStyle w:val="Header"/>
        <w:tabs>
          <w:tab w:val="clear" w:pos="4153"/>
          <w:tab w:val="clear" w:pos="8306"/>
          <w:tab w:val="right" w:pos="5184"/>
          <w:tab w:val="right" w:pos="6624"/>
          <w:tab w:val="right" w:pos="8640"/>
          <w:tab w:val="right" w:pos="10080"/>
        </w:tabs>
        <w:rPr>
          <w:rFonts w:ascii="Arial" w:hAnsi="Arial"/>
          <w:b/>
          <w:sz w:val="24"/>
          <w:szCs w:val="24"/>
        </w:rPr>
      </w:pPr>
    </w:p>
    <w:p w14:paraId="72EBE466" w14:textId="77777777" w:rsidR="00351FDB" w:rsidRDefault="00351FDB" w:rsidP="005E4F16">
      <w:pPr>
        <w:pStyle w:val="Header"/>
        <w:tabs>
          <w:tab w:val="clear" w:pos="4153"/>
          <w:tab w:val="clear" w:pos="8306"/>
          <w:tab w:val="right" w:pos="5184"/>
          <w:tab w:val="right" w:pos="6624"/>
          <w:tab w:val="right" w:pos="8640"/>
          <w:tab w:val="right" w:pos="10080"/>
        </w:tabs>
        <w:rPr>
          <w:rFonts w:ascii="Arial" w:hAnsi="Arial"/>
          <w:sz w:val="24"/>
          <w:szCs w:val="24"/>
        </w:rPr>
      </w:pPr>
    </w:p>
    <w:tbl>
      <w:tblPr>
        <w:tblW w:w="0" w:type="auto"/>
        <w:tblInd w:w="-318" w:type="dxa"/>
        <w:tblLook w:val="01E0" w:firstRow="1" w:lastRow="1" w:firstColumn="1" w:lastColumn="1" w:noHBand="0" w:noVBand="0"/>
      </w:tblPr>
      <w:tblGrid>
        <w:gridCol w:w="1993"/>
        <w:gridCol w:w="1540"/>
        <w:gridCol w:w="1540"/>
        <w:gridCol w:w="1590"/>
        <w:gridCol w:w="1417"/>
      </w:tblGrid>
      <w:tr w:rsidR="004338C1" w14:paraId="511FDC66" w14:textId="77777777" w:rsidTr="006714B0">
        <w:tc>
          <w:tcPr>
            <w:tcW w:w="1993" w:type="dxa"/>
            <w:shd w:val="clear" w:color="auto" w:fill="auto"/>
          </w:tcPr>
          <w:p w14:paraId="5EA60D25" w14:textId="77777777" w:rsidR="00B84CE1" w:rsidRPr="00814920" w:rsidRDefault="00B84CE1" w:rsidP="00814920">
            <w:pPr>
              <w:pStyle w:val="Header"/>
              <w:tabs>
                <w:tab w:val="clear" w:pos="4153"/>
                <w:tab w:val="clear" w:pos="8306"/>
                <w:tab w:val="right" w:pos="3732"/>
                <w:tab w:val="right" w:pos="4769"/>
                <w:tab w:val="right" w:pos="6220"/>
                <w:tab w:val="right" w:pos="7257"/>
              </w:tabs>
              <w:rPr>
                <w:rFonts w:ascii="Arial" w:hAnsi="Arial"/>
                <w:sz w:val="24"/>
                <w:szCs w:val="24"/>
              </w:rPr>
            </w:pPr>
          </w:p>
        </w:tc>
        <w:tc>
          <w:tcPr>
            <w:tcW w:w="1540" w:type="dxa"/>
            <w:shd w:val="clear" w:color="auto" w:fill="auto"/>
          </w:tcPr>
          <w:p w14:paraId="23533A75" w14:textId="77777777" w:rsidR="00B84CE1" w:rsidRDefault="004338C1" w:rsidP="001F5439">
            <w:pPr>
              <w:pStyle w:val="Header"/>
              <w:tabs>
                <w:tab w:val="clear" w:pos="4153"/>
                <w:tab w:val="clear" w:pos="8306"/>
                <w:tab w:val="right" w:pos="3732"/>
                <w:tab w:val="right" w:pos="4769"/>
                <w:tab w:val="right" w:pos="6220"/>
                <w:tab w:val="right" w:pos="7257"/>
              </w:tabs>
              <w:jc w:val="center"/>
              <w:rPr>
                <w:rFonts w:ascii="Arial" w:hAnsi="Arial"/>
                <w:b/>
                <w:sz w:val="24"/>
                <w:szCs w:val="24"/>
              </w:rPr>
            </w:pPr>
            <w:r>
              <w:rPr>
                <w:rFonts w:ascii="Arial" w:eastAsia="Arial" w:hAnsi="Arial"/>
                <w:b/>
                <w:bCs/>
                <w:sz w:val="24"/>
                <w:szCs w:val="24"/>
                <w:lang w:val="cy-GB"/>
              </w:rPr>
              <w:t xml:space="preserve">Rhandaliad Dyledus </w:t>
            </w:r>
          </w:p>
          <w:p w14:paraId="4AF65134" w14:textId="77777777" w:rsidR="00B84CE1" w:rsidRPr="00814920" w:rsidRDefault="004338C1" w:rsidP="002A3370">
            <w:pPr>
              <w:pStyle w:val="Header"/>
              <w:tabs>
                <w:tab w:val="clear" w:pos="4153"/>
                <w:tab w:val="clear" w:pos="8306"/>
                <w:tab w:val="right" w:pos="3732"/>
                <w:tab w:val="right" w:pos="4769"/>
                <w:tab w:val="right" w:pos="6220"/>
                <w:tab w:val="right" w:pos="7257"/>
              </w:tabs>
              <w:jc w:val="center"/>
              <w:rPr>
                <w:rFonts w:ascii="Arial" w:hAnsi="Arial"/>
                <w:b/>
                <w:sz w:val="24"/>
                <w:szCs w:val="24"/>
              </w:rPr>
            </w:pPr>
            <w:r>
              <w:rPr>
                <w:rFonts w:ascii="Arial" w:eastAsia="Arial" w:hAnsi="Arial"/>
                <w:b/>
                <w:bCs/>
                <w:sz w:val="24"/>
                <w:szCs w:val="24"/>
                <w:lang w:val="cy-GB"/>
              </w:rPr>
              <w:t>2022/23</w:t>
            </w:r>
          </w:p>
        </w:tc>
        <w:tc>
          <w:tcPr>
            <w:tcW w:w="1540" w:type="dxa"/>
            <w:shd w:val="clear" w:color="auto" w:fill="auto"/>
          </w:tcPr>
          <w:p w14:paraId="6696024B" w14:textId="77777777" w:rsidR="00B84CE1" w:rsidRPr="00814920" w:rsidRDefault="004338C1" w:rsidP="002A3370">
            <w:pPr>
              <w:pStyle w:val="Header"/>
              <w:tabs>
                <w:tab w:val="clear" w:pos="4153"/>
                <w:tab w:val="clear" w:pos="8306"/>
                <w:tab w:val="right" w:pos="3732"/>
                <w:tab w:val="right" w:pos="4769"/>
                <w:tab w:val="right" w:pos="6220"/>
                <w:tab w:val="right" w:pos="7257"/>
              </w:tabs>
              <w:jc w:val="center"/>
              <w:rPr>
                <w:rFonts w:ascii="Arial" w:hAnsi="Arial"/>
                <w:b/>
                <w:sz w:val="24"/>
                <w:szCs w:val="24"/>
              </w:rPr>
            </w:pPr>
            <w:r>
              <w:rPr>
                <w:rFonts w:ascii="Arial" w:eastAsia="Arial" w:hAnsi="Arial"/>
                <w:b/>
                <w:bCs/>
                <w:sz w:val="24"/>
                <w:szCs w:val="24"/>
                <w:lang w:val="cy-GB"/>
              </w:rPr>
              <w:t>Rhandaliad Dyledus 2023/24</w:t>
            </w:r>
          </w:p>
        </w:tc>
        <w:tc>
          <w:tcPr>
            <w:tcW w:w="1590" w:type="dxa"/>
            <w:shd w:val="clear" w:color="auto" w:fill="auto"/>
          </w:tcPr>
          <w:p w14:paraId="23E2DF40" w14:textId="77777777" w:rsidR="00B84CE1" w:rsidRDefault="004338C1" w:rsidP="001A5541">
            <w:pPr>
              <w:pStyle w:val="Header"/>
              <w:tabs>
                <w:tab w:val="clear" w:pos="4153"/>
                <w:tab w:val="clear" w:pos="8306"/>
                <w:tab w:val="right" w:pos="3732"/>
                <w:tab w:val="right" w:pos="4769"/>
                <w:tab w:val="right" w:pos="6220"/>
                <w:tab w:val="right" w:pos="7257"/>
              </w:tabs>
              <w:jc w:val="center"/>
              <w:rPr>
                <w:rFonts w:ascii="Arial" w:hAnsi="Arial"/>
                <w:b/>
                <w:sz w:val="24"/>
                <w:szCs w:val="24"/>
              </w:rPr>
            </w:pPr>
            <w:r>
              <w:rPr>
                <w:rFonts w:ascii="Arial" w:eastAsia="Arial" w:hAnsi="Arial"/>
                <w:b/>
                <w:bCs/>
                <w:sz w:val="24"/>
                <w:szCs w:val="24"/>
                <w:lang w:val="cy-GB"/>
              </w:rPr>
              <w:t>Rhandaliad Dyledus</w:t>
            </w:r>
          </w:p>
          <w:p w14:paraId="519B5238" w14:textId="77777777" w:rsidR="00B84CE1" w:rsidRPr="00814920" w:rsidRDefault="004338C1" w:rsidP="002A3370">
            <w:pPr>
              <w:pStyle w:val="Header"/>
              <w:tabs>
                <w:tab w:val="clear" w:pos="4153"/>
                <w:tab w:val="clear" w:pos="8306"/>
                <w:tab w:val="right" w:pos="3732"/>
                <w:tab w:val="right" w:pos="4769"/>
                <w:tab w:val="right" w:pos="6220"/>
                <w:tab w:val="right" w:pos="7257"/>
              </w:tabs>
              <w:jc w:val="center"/>
              <w:rPr>
                <w:rFonts w:ascii="Arial" w:hAnsi="Arial"/>
                <w:b/>
                <w:sz w:val="24"/>
                <w:szCs w:val="24"/>
              </w:rPr>
            </w:pPr>
            <w:r>
              <w:rPr>
                <w:rFonts w:ascii="Arial" w:eastAsia="Arial" w:hAnsi="Arial"/>
                <w:b/>
                <w:bCs/>
                <w:sz w:val="24"/>
                <w:szCs w:val="24"/>
                <w:lang w:val="cy-GB"/>
              </w:rPr>
              <w:t xml:space="preserve"> 2024/25</w:t>
            </w:r>
          </w:p>
        </w:tc>
        <w:tc>
          <w:tcPr>
            <w:tcW w:w="1114" w:type="dxa"/>
            <w:shd w:val="clear" w:color="auto" w:fill="auto"/>
          </w:tcPr>
          <w:p w14:paraId="4EAE227B" w14:textId="77777777" w:rsidR="00B84CE1" w:rsidRPr="00814920" w:rsidRDefault="00B84CE1" w:rsidP="00814920">
            <w:pPr>
              <w:pStyle w:val="Header"/>
              <w:tabs>
                <w:tab w:val="clear" w:pos="4153"/>
                <w:tab w:val="clear" w:pos="8306"/>
                <w:tab w:val="right" w:pos="3732"/>
                <w:tab w:val="right" w:pos="4769"/>
                <w:tab w:val="right" w:pos="6220"/>
                <w:tab w:val="right" w:pos="7257"/>
              </w:tabs>
              <w:jc w:val="center"/>
              <w:rPr>
                <w:rFonts w:ascii="Arial" w:hAnsi="Arial"/>
                <w:b/>
                <w:sz w:val="24"/>
                <w:szCs w:val="24"/>
              </w:rPr>
            </w:pPr>
          </w:p>
          <w:p w14:paraId="096DB75B" w14:textId="77777777" w:rsidR="00B84CE1" w:rsidRPr="00814920" w:rsidRDefault="004338C1" w:rsidP="00814920">
            <w:pPr>
              <w:pStyle w:val="Header"/>
              <w:tabs>
                <w:tab w:val="clear" w:pos="4153"/>
                <w:tab w:val="clear" w:pos="8306"/>
                <w:tab w:val="right" w:pos="3732"/>
                <w:tab w:val="right" w:pos="4769"/>
                <w:tab w:val="right" w:pos="6220"/>
                <w:tab w:val="right" w:pos="7257"/>
              </w:tabs>
              <w:jc w:val="center"/>
              <w:rPr>
                <w:rFonts w:ascii="Arial" w:hAnsi="Arial"/>
                <w:b/>
                <w:sz w:val="24"/>
                <w:szCs w:val="24"/>
              </w:rPr>
            </w:pPr>
            <w:r>
              <w:rPr>
                <w:rFonts w:ascii="Arial" w:eastAsia="Arial" w:hAnsi="Arial"/>
                <w:b/>
                <w:bCs/>
                <w:sz w:val="24"/>
                <w:szCs w:val="24"/>
                <w:lang w:val="cy-GB"/>
              </w:rPr>
              <w:t>Cyfanswm</w:t>
            </w:r>
          </w:p>
        </w:tc>
      </w:tr>
      <w:tr w:rsidR="004338C1" w14:paraId="1F620EEA" w14:textId="77777777" w:rsidTr="006714B0">
        <w:tc>
          <w:tcPr>
            <w:tcW w:w="1993" w:type="dxa"/>
            <w:shd w:val="clear" w:color="auto" w:fill="auto"/>
          </w:tcPr>
          <w:p w14:paraId="4E5713B0" w14:textId="77777777" w:rsidR="00B84CE1" w:rsidRPr="00814920" w:rsidRDefault="00B84CE1" w:rsidP="00814920">
            <w:pPr>
              <w:pStyle w:val="Header"/>
              <w:tabs>
                <w:tab w:val="clear" w:pos="4153"/>
                <w:tab w:val="clear" w:pos="8306"/>
                <w:tab w:val="right" w:pos="3732"/>
                <w:tab w:val="right" w:pos="4769"/>
                <w:tab w:val="right" w:pos="6220"/>
                <w:tab w:val="right" w:pos="7257"/>
              </w:tabs>
              <w:rPr>
                <w:rFonts w:ascii="Arial" w:hAnsi="Arial"/>
                <w:sz w:val="24"/>
                <w:szCs w:val="24"/>
              </w:rPr>
            </w:pPr>
          </w:p>
        </w:tc>
        <w:tc>
          <w:tcPr>
            <w:tcW w:w="1540" w:type="dxa"/>
            <w:shd w:val="clear" w:color="auto" w:fill="auto"/>
          </w:tcPr>
          <w:p w14:paraId="7D9B3095" w14:textId="77777777" w:rsidR="00B84CE1" w:rsidRPr="00814920" w:rsidRDefault="004338C1" w:rsidP="00814920">
            <w:pPr>
              <w:pStyle w:val="Header"/>
              <w:tabs>
                <w:tab w:val="clear" w:pos="4153"/>
                <w:tab w:val="clear" w:pos="8306"/>
                <w:tab w:val="right" w:pos="3732"/>
                <w:tab w:val="right" w:pos="4769"/>
                <w:tab w:val="right" w:pos="6220"/>
                <w:tab w:val="right" w:pos="7257"/>
              </w:tabs>
              <w:jc w:val="center"/>
              <w:rPr>
                <w:rFonts w:ascii="Arial" w:hAnsi="Arial"/>
                <w:b/>
                <w:sz w:val="24"/>
                <w:szCs w:val="24"/>
              </w:rPr>
            </w:pPr>
            <w:r>
              <w:rPr>
                <w:rFonts w:ascii="Arial" w:eastAsia="Arial" w:hAnsi="Arial"/>
                <w:b/>
                <w:bCs/>
                <w:sz w:val="24"/>
                <w:szCs w:val="24"/>
                <w:lang w:val="cy-GB"/>
              </w:rPr>
              <w:t>£</w:t>
            </w:r>
            <w:r w:rsidR="00822005">
              <w:rPr>
                <w:rFonts w:ascii="Arial" w:eastAsia="Arial" w:hAnsi="Arial"/>
                <w:b/>
                <w:bCs/>
                <w:sz w:val="24"/>
                <w:szCs w:val="24"/>
                <w:lang w:val="cy-GB"/>
              </w:rPr>
              <w:t>’</w:t>
            </w:r>
            <w:r>
              <w:rPr>
                <w:rFonts w:ascii="Arial" w:eastAsia="Arial" w:hAnsi="Arial"/>
                <w:b/>
                <w:bCs/>
                <w:sz w:val="24"/>
                <w:szCs w:val="24"/>
                <w:lang w:val="cy-GB"/>
              </w:rPr>
              <w:t>000</w:t>
            </w:r>
          </w:p>
        </w:tc>
        <w:tc>
          <w:tcPr>
            <w:tcW w:w="1540" w:type="dxa"/>
            <w:shd w:val="clear" w:color="auto" w:fill="auto"/>
          </w:tcPr>
          <w:p w14:paraId="45A3C8AD" w14:textId="77777777" w:rsidR="00B84CE1" w:rsidRPr="00814920" w:rsidRDefault="004338C1" w:rsidP="00814920">
            <w:pPr>
              <w:pStyle w:val="Header"/>
              <w:tabs>
                <w:tab w:val="clear" w:pos="4153"/>
                <w:tab w:val="clear" w:pos="8306"/>
                <w:tab w:val="right" w:pos="3732"/>
                <w:tab w:val="right" w:pos="4769"/>
                <w:tab w:val="right" w:pos="6220"/>
                <w:tab w:val="right" w:pos="7257"/>
              </w:tabs>
              <w:jc w:val="center"/>
              <w:rPr>
                <w:rFonts w:ascii="Arial" w:hAnsi="Arial"/>
                <w:b/>
                <w:sz w:val="24"/>
                <w:szCs w:val="24"/>
              </w:rPr>
            </w:pPr>
            <w:r>
              <w:rPr>
                <w:rFonts w:ascii="Arial" w:eastAsia="Arial" w:hAnsi="Arial"/>
                <w:b/>
                <w:bCs/>
                <w:sz w:val="24"/>
                <w:szCs w:val="24"/>
                <w:lang w:val="cy-GB"/>
              </w:rPr>
              <w:t>£</w:t>
            </w:r>
            <w:r w:rsidR="00822005">
              <w:rPr>
                <w:rFonts w:ascii="Arial" w:eastAsia="Arial" w:hAnsi="Arial"/>
                <w:b/>
                <w:bCs/>
                <w:sz w:val="24"/>
                <w:szCs w:val="24"/>
                <w:lang w:val="cy-GB"/>
              </w:rPr>
              <w:t>’</w:t>
            </w:r>
            <w:r>
              <w:rPr>
                <w:rFonts w:ascii="Arial" w:eastAsia="Arial" w:hAnsi="Arial"/>
                <w:b/>
                <w:bCs/>
                <w:sz w:val="24"/>
                <w:szCs w:val="24"/>
                <w:lang w:val="cy-GB"/>
              </w:rPr>
              <w:t>000</w:t>
            </w:r>
          </w:p>
        </w:tc>
        <w:tc>
          <w:tcPr>
            <w:tcW w:w="1590" w:type="dxa"/>
            <w:shd w:val="clear" w:color="auto" w:fill="auto"/>
          </w:tcPr>
          <w:p w14:paraId="37567B20" w14:textId="77777777" w:rsidR="00B84CE1" w:rsidRPr="00814920" w:rsidRDefault="004338C1" w:rsidP="00814920">
            <w:pPr>
              <w:pStyle w:val="Header"/>
              <w:tabs>
                <w:tab w:val="clear" w:pos="4153"/>
                <w:tab w:val="clear" w:pos="8306"/>
                <w:tab w:val="right" w:pos="3732"/>
                <w:tab w:val="right" w:pos="4769"/>
                <w:tab w:val="right" w:pos="6220"/>
                <w:tab w:val="right" w:pos="7257"/>
              </w:tabs>
              <w:jc w:val="center"/>
              <w:rPr>
                <w:rFonts w:ascii="Arial" w:hAnsi="Arial"/>
                <w:b/>
                <w:sz w:val="24"/>
                <w:szCs w:val="24"/>
              </w:rPr>
            </w:pPr>
            <w:r>
              <w:rPr>
                <w:rFonts w:ascii="Arial" w:eastAsia="Arial" w:hAnsi="Arial"/>
                <w:b/>
                <w:bCs/>
                <w:sz w:val="24"/>
                <w:szCs w:val="24"/>
                <w:lang w:val="cy-GB"/>
              </w:rPr>
              <w:t>£</w:t>
            </w:r>
            <w:r w:rsidR="00822005">
              <w:rPr>
                <w:rFonts w:ascii="Arial" w:eastAsia="Arial" w:hAnsi="Arial"/>
                <w:b/>
                <w:bCs/>
                <w:sz w:val="24"/>
                <w:szCs w:val="24"/>
                <w:lang w:val="cy-GB"/>
              </w:rPr>
              <w:t>’</w:t>
            </w:r>
            <w:r>
              <w:rPr>
                <w:rFonts w:ascii="Arial" w:eastAsia="Arial" w:hAnsi="Arial"/>
                <w:b/>
                <w:bCs/>
                <w:sz w:val="24"/>
                <w:szCs w:val="24"/>
                <w:lang w:val="cy-GB"/>
              </w:rPr>
              <w:t>000</w:t>
            </w:r>
          </w:p>
        </w:tc>
        <w:tc>
          <w:tcPr>
            <w:tcW w:w="1114" w:type="dxa"/>
            <w:shd w:val="clear" w:color="auto" w:fill="auto"/>
          </w:tcPr>
          <w:p w14:paraId="0BBE5225" w14:textId="77777777" w:rsidR="00B84CE1" w:rsidRPr="00814920" w:rsidRDefault="004338C1" w:rsidP="00814920">
            <w:pPr>
              <w:pStyle w:val="Header"/>
              <w:tabs>
                <w:tab w:val="clear" w:pos="4153"/>
                <w:tab w:val="clear" w:pos="8306"/>
                <w:tab w:val="right" w:pos="3732"/>
                <w:tab w:val="right" w:pos="4769"/>
                <w:tab w:val="right" w:pos="6220"/>
                <w:tab w:val="right" w:pos="7257"/>
              </w:tabs>
              <w:jc w:val="center"/>
              <w:rPr>
                <w:rFonts w:ascii="Arial" w:hAnsi="Arial"/>
                <w:b/>
                <w:sz w:val="24"/>
                <w:szCs w:val="24"/>
              </w:rPr>
            </w:pPr>
            <w:r>
              <w:rPr>
                <w:rFonts w:ascii="Arial" w:eastAsia="Arial" w:hAnsi="Arial"/>
                <w:b/>
                <w:bCs/>
                <w:sz w:val="24"/>
                <w:szCs w:val="24"/>
                <w:lang w:val="cy-GB"/>
              </w:rPr>
              <w:t>£</w:t>
            </w:r>
            <w:r w:rsidR="00822005">
              <w:rPr>
                <w:rFonts w:ascii="Arial" w:eastAsia="Arial" w:hAnsi="Arial"/>
                <w:b/>
                <w:bCs/>
                <w:sz w:val="24"/>
                <w:szCs w:val="24"/>
                <w:lang w:val="cy-GB"/>
              </w:rPr>
              <w:t>’</w:t>
            </w:r>
            <w:r>
              <w:rPr>
                <w:rFonts w:ascii="Arial" w:eastAsia="Arial" w:hAnsi="Arial"/>
                <w:b/>
                <w:bCs/>
                <w:sz w:val="24"/>
                <w:szCs w:val="24"/>
                <w:lang w:val="cy-GB"/>
              </w:rPr>
              <w:t>000</w:t>
            </w:r>
          </w:p>
        </w:tc>
      </w:tr>
      <w:tr w:rsidR="004338C1" w14:paraId="322F0EE9" w14:textId="77777777" w:rsidTr="006714B0">
        <w:tc>
          <w:tcPr>
            <w:tcW w:w="1993" w:type="dxa"/>
            <w:shd w:val="clear" w:color="auto" w:fill="auto"/>
          </w:tcPr>
          <w:p w14:paraId="0FE2E6B3" w14:textId="77777777" w:rsidR="00B84CE1" w:rsidRDefault="00B84CE1" w:rsidP="00814920">
            <w:pPr>
              <w:pStyle w:val="Header"/>
              <w:tabs>
                <w:tab w:val="clear" w:pos="4153"/>
                <w:tab w:val="clear" w:pos="8306"/>
                <w:tab w:val="right" w:pos="3732"/>
                <w:tab w:val="right" w:pos="4769"/>
                <w:tab w:val="right" w:pos="6220"/>
                <w:tab w:val="right" w:pos="7257"/>
              </w:tabs>
              <w:rPr>
                <w:rFonts w:ascii="Arial" w:hAnsi="Arial"/>
                <w:sz w:val="24"/>
                <w:szCs w:val="24"/>
              </w:rPr>
            </w:pPr>
          </w:p>
          <w:p w14:paraId="0EB923A4" w14:textId="77777777" w:rsidR="00B84CE1" w:rsidRDefault="004338C1" w:rsidP="00814920">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Mynediad Cynnar</w:t>
            </w:r>
          </w:p>
          <w:p w14:paraId="6F991069" w14:textId="77777777" w:rsidR="00B84CE1" w:rsidRPr="00814920" w:rsidRDefault="004338C1" w:rsidP="00814920">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Prif Ddyledwr</w:t>
            </w:r>
          </w:p>
        </w:tc>
        <w:tc>
          <w:tcPr>
            <w:tcW w:w="1540" w:type="dxa"/>
            <w:shd w:val="clear" w:color="auto" w:fill="auto"/>
          </w:tcPr>
          <w:p w14:paraId="5E177112" w14:textId="77777777" w:rsidR="00B84CE1" w:rsidRDefault="00B84CE1" w:rsidP="007D7077">
            <w:pPr>
              <w:pStyle w:val="Header"/>
              <w:tabs>
                <w:tab w:val="clear" w:pos="4153"/>
                <w:tab w:val="clear" w:pos="8306"/>
                <w:tab w:val="right" w:pos="3732"/>
                <w:tab w:val="right" w:pos="4769"/>
                <w:tab w:val="right" w:pos="6220"/>
                <w:tab w:val="right" w:pos="7257"/>
              </w:tabs>
              <w:jc w:val="right"/>
              <w:rPr>
                <w:rFonts w:ascii="Arial" w:hAnsi="Arial"/>
                <w:sz w:val="24"/>
                <w:szCs w:val="24"/>
              </w:rPr>
            </w:pPr>
          </w:p>
          <w:p w14:paraId="4459B327" w14:textId="77777777" w:rsidR="00B84CE1" w:rsidRPr="00814920" w:rsidRDefault="004338C1" w:rsidP="007D7077">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656</w:t>
            </w:r>
          </w:p>
        </w:tc>
        <w:tc>
          <w:tcPr>
            <w:tcW w:w="1540" w:type="dxa"/>
            <w:shd w:val="clear" w:color="auto" w:fill="auto"/>
          </w:tcPr>
          <w:p w14:paraId="403AC36C" w14:textId="77777777" w:rsidR="00B84CE1" w:rsidRDefault="00B84CE1" w:rsidP="000C0984">
            <w:pPr>
              <w:pStyle w:val="Header"/>
              <w:tabs>
                <w:tab w:val="clear" w:pos="4153"/>
                <w:tab w:val="clear" w:pos="8306"/>
                <w:tab w:val="right" w:pos="3732"/>
                <w:tab w:val="right" w:pos="4769"/>
                <w:tab w:val="right" w:pos="6220"/>
                <w:tab w:val="right" w:pos="7257"/>
              </w:tabs>
              <w:jc w:val="right"/>
              <w:rPr>
                <w:rFonts w:ascii="Arial" w:hAnsi="Arial"/>
                <w:sz w:val="24"/>
                <w:szCs w:val="24"/>
              </w:rPr>
            </w:pPr>
          </w:p>
          <w:p w14:paraId="2967E16C" w14:textId="77777777" w:rsidR="00B84CE1" w:rsidRPr="00814920" w:rsidRDefault="004338C1" w:rsidP="000C0984">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0</w:t>
            </w:r>
          </w:p>
        </w:tc>
        <w:tc>
          <w:tcPr>
            <w:tcW w:w="1590" w:type="dxa"/>
            <w:shd w:val="clear" w:color="auto" w:fill="auto"/>
          </w:tcPr>
          <w:p w14:paraId="113FC840" w14:textId="77777777" w:rsidR="00B84CE1" w:rsidRDefault="00B84CE1" w:rsidP="000C0984">
            <w:pPr>
              <w:pStyle w:val="Header"/>
              <w:tabs>
                <w:tab w:val="clear" w:pos="4153"/>
                <w:tab w:val="clear" w:pos="8306"/>
                <w:tab w:val="right" w:pos="3732"/>
                <w:tab w:val="right" w:pos="4769"/>
                <w:tab w:val="right" w:pos="6220"/>
                <w:tab w:val="right" w:pos="7257"/>
              </w:tabs>
              <w:jc w:val="right"/>
              <w:rPr>
                <w:rFonts w:ascii="Arial" w:hAnsi="Arial"/>
                <w:sz w:val="24"/>
                <w:szCs w:val="24"/>
              </w:rPr>
            </w:pPr>
          </w:p>
          <w:p w14:paraId="56F1F4D3" w14:textId="77777777" w:rsidR="00B84CE1" w:rsidRPr="00814920" w:rsidRDefault="004338C1" w:rsidP="000C0984">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0</w:t>
            </w:r>
          </w:p>
        </w:tc>
        <w:tc>
          <w:tcPr>
            <w:tcW w:w="1114" w:type="dxa"/>
            <w:shd w:val="clear" w:color="auto" w:fill="auto"/>
          </w:tcPr>
          <w:p w14:paraId="1B4A17A0" w14:textId="77777777" w:rsidR="00B84CE1" w:rsidRDefault="00B84CE1" w:rsidP="000B0C6F">
            <w:pPr>
              <w:pStyle w:val="Header"/>
              <w:tabs>
                <w:tab w:val="clear" w:pos="4153"/>
                <w:tab w:val="clear" w:pos="8306"/>
                <w:tab w:val="right" w:pos="3732"/>
                <w:tab w:val="right" w:pos="4769"/>
                <w:tab w:val="right" w:pos="6220"/>
                <w:tab w:val="right" w:pos="7257"/>
              </w:tabs>
              <w:jc w:val="right"/>
              <w:rPr>
                <w:rFonts w:ascii="Arial" w:hAnsi="Arial"/>
                <w:sz w:val="24"/>
                <w:szCs w:val="24"/>
              </w:rPr>
            </w:pPr>
          </w:p>
          <w:p w14:paraId="047907DB" w14:textId="77777777" w:rsidR="00B84CE1" w:rsidRPr="00814920" w:rsidRDefault="004338C1" w:rsidP="000B0C6F">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656</w:t>
            </w:r>
          </w:p>
        </w:tc>
      </w:tr>
      <w:tr w:rsidR="004338C1" w14:paraId="0D543A4E" w14:textId="77777777" w:rsidTr="006714B0">
        <w:tc>
          <w:tcPr>
            <w:tcW w:w="1993" w:type="dxa"/>
            <w:shd w:val="clear" w:color="auto" w:fill="auto"/>
          </w:tcPr>
          <w:p w14:paraId="525BDCE1" w14:textId="77777777" w:rsidR="00B84CE1" w:rsidRDefault="004338C1" w:rsidP="00814920">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Mynediad Cynnar</w:t>
            </w:r>
          </w:p>
          <w:p w14:paraId="29359495" w14:textId="77777777" w:rsidR="00B84CE1" w:rsidRPr="00814920" w:rsidRDefault="004338C1" w:rsidP="00814920">
            <w:pPr>
              <w:pStyle w:val="Header"/>
              <w:tabs>
                <w:tab w:val="clear" w:pos="4153"/>
                <w:tab w:val="clear" w:pos="8306"/>
                <w:tab w:val="right" w:pos="3732"/>
                <w:tab w:val="right" w:pos="4769"/>
                <w:tab w:val="right" w:pos="6220"/>
                <w:tab w:val="right" w:pos="7257"/>
              </w:tabs>
              <w:rPr>
                <w:rFonts w:ascii="Arial" w:hAnsi="Arial"/>
                <w:sz w:val="24"/>
                <w:szCs w:val="24"/>
              </w:rPr>
            </w:pPr>
            <w:r>
              <w:rPr>
                <w:rFonts w:ascii="Arial" w:eastAsia="Arial" w:hAnsi="Arial"/>
                <w:sz w:val="24"/>
                <w:szCs w:val="24"/>
                <w:lang w:val="cy-GB"/>
              </w:rPr>
              <w:t>Dyledwr Llog</w:t>
            </w:r>
          </w:p>
        </w:tc>
        <w:tc>
          <w:tcPr>
            <w:tcW w:w="1540" w:type="dxa"/>
            <w:shd w:val="clear" w:color="auto" w:fill="auto"/>
          </w:tcPr>
          <w:p w14:paraId="0791E0BD" w14:textId="77777777" w:rsidR="00B84CE1" w:rsidRPr="00814920" w:rsidRDefault="004338C1" w:rsidP="000C0984">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5</w:t>
            </w:r>
          </w:p>
        </w:tc>
        <w:tc>
          <w:tcPr>
            <w:tcW w:w="1540" w:type="dxa"/>
            <w:shd w:val="clear" w:color="auto" w:fill="auto"/>
          </w:tcPr>
          <w:p w14:paraId="02676684" w14:textId="77777777" w:rsidR="00B84CE1" w:rsidRPr="00814920" w:rsidRDefault="004338C1" w:rsidP="000B0C6F">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0</w:t>
            </w:r>
          </w:p>
        </w:tc>
        <w:tc>
          <w:tcPr>
            <w:tcW w:w="1590" w:type="dxa"/>
            <w:shd w:val="clear" w:color="auto" w:fill="auto"/>
          </w:tcPr>
          <w:p w14:paraId="53D47DBD" w14:textId="77777777" w:rsidR="00B84CE1" w:rsidRPr="00814920" w:rsidRDefault="004338C1" w:rsidP="000B0C6F">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0</w:t>
            </w:r>
          </w:p>
        </w:tc>
        <w:tc>
          <w:tcPr>
            <w:tcW w:w="1114" w:type="dxa"/>
            <w:shd w:val="clear" w:color="auto" w:fill="auto"/>
          </w:tcPr>
          <w:p w14:paraId="19E8A6D0" w14:textId="77777777" w:rsidR="00B84CE1" w:rsidRPr="00814920" w:rsidRDefault="004338C1" w:rsidP="000B0C6F">
            <w:pPr>
              <w:pStyle w:val="Header"/>
              <w:tabs>
                <w:tab w:val="clear" w:pos="4153"/>
                <w:tab w:val="clear" w:pos="8306"/>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5</w:t>
            </w:r>
          </w:p>
        </w:tc>
      </w:tr>
      <w:tr w:rsidR="004338C1" w14:paraId="4A0D73DB" w14:textId="77777777" w:rsidTr="006714B0">
        <w:tc>
          <w:tcPr>
            <w:tcW w:w="1993" w:type="dxa"/>
            <w:tcBorders>
              <w:bottom w:val="single" w:sz="4" w:space="0" w:color="auto"/>
            </w:tcBorders>
            <w:shd w:val="clear" w:color="auto" w:fill="auto"/>
          </w:tcPr>
          <w:p w14:paraId="734D7369" w14:textId="77777777" w:rsidR="00B84CE1" w:rsidRPr="00814920" w:rsidRDefault="00B84CE1" w:rsidP="00814920">
            <w:pPr>
              <w:pStyle w:val="Header"/>
              <w:tabs>
                <w:tab w:val="clear" w:pos="4153"/>
                <w:tab w:val="clear" w:pos="8306"/>
                <w:tab w:val="right" w:pos="3732"/>
                <w:tab w:val="right" w:pos="4769"/>
                <w:tab w:val="right" w:pos="6220"/>
                <w:tab w:val="right" w:pos="7257"/>
              </w:tabs>
              <w:rPr>
                <w:rFonts w:ascii="Arial" w:hAnsi="Arial"/>
                <w:sz w:val="24"/>
                <w:szCs w:val="24"/>
              </w:rPr>
            </w:pPr>
          </w:p>
        </w:tc>
        <w:tc>
          <w:tcPr>
            <w:tcW w:w="1540" w:type="dxa"/>
            <w:tcBorders>
              <w:bottom w:val="single" w:sz="4" w:space="0" w:color="auto"/>
            </w:tcBorders>
            <w:shd w:val="clear" w:color="auto" w:fill="auto"/>
          </w:tcPr>
          <w:p w14:paraId="7D51825F" w14:textId="77777777" w:rsidR="00B84CE1" w:rsidRPr="00814920" w:rsidRDefault="00B84CE1" w:rsidP="00814920">
            <w:pPr>
              <w:pStyle w:val="Header"/>
              <w:tabs>
                <w:tab w:val="clear" w:pos="4153"/>
                <w:tab w:val="clear" w:pos="8306"/>
                <w:tab w:val="right" w:pos="3732"/>
                <w:tab w:val="right" w:pos="4769"/>
                <w:tab w:val="right" w:pos="6220"/>
                <w:tab w:val="right" w:pos="7257"/>
              </w:tabs>
              <w:jc w:val="right"/>
              <w:rPr>
                <w:rFonts w:ascii="Arial" w:hAnsi="Arial"/>
                <w:sz w:val="24"/>
                <w:szCs w:val="24"/>
              </w:rPr>
            </w:pPr>
          </w:p>
        </w:tc>
        <w:tc>
          <w:tcPr>
            <w:tcW w:w="1540" w:type="dxa"/>
            <w:tcBorders>
              <w:bottom w:val="single" w:sz="4" w:space="0" w:color="auto"/>
            </w:tcBorders>
            <w:shd w:val="clear" w:color="auto" w:fill="auto"/>
          </w:tcPr>
          <w:p w14:paraId="3B0360D6" w14:textId="77777777" w:rsidR="00B84CE1" w:rsidRPr="00814920" w:rsidRDefault="00B84CE1" w:rsidP="00814920">
            <w:pPr>
              <w:pStyle w:val="Header"/>
              <w:tabs>
                <w:tab w:val="clear" w:pos="4153"/>
                <w:tab w:val="clear" w:pos="8306"/>
                <w:tab w:val="right" w:pos="3732"/>
                <w:tab w:val="right" w:pos="4769"/>
                <w:tab w:val="right" w:pos="6220"/>
                <w:tab w:val="right" w:pos="7257"/>
              </w:tabs>
              <w:jc w:val="right"/>
              <w:rPr>
                <w:rFonts w:ascii="Arial" w:hAnsi="Arial"/>
                <w:sz w:val="24"/>
                <w:szCs w:val="24"/>
              </w:rPr>
            </w:pPr>
          </w:p>
        </w:tc>
        <w:tc>
          <w:tcPr>
            <w:tcW w:w="1590" w:type="dxa"/>
            <w:tcBorders>
              <w:bottom w:val="single" w:sz="4" w:space="0" w:color="auto"/>
            </w:tcBorders>
            <w:shd w:val="clear" w:color="auto" w:fill="auto"/>
          </w:tcPr>
          <w:p w14:paraId="0BA6C1FE" w14:textId="77777777" w:rsidR="00B84CE1" w:rsidRPr="00814920" w:rsidRDefault="00B84CE1" w:rsidP="00814920">
            <w:pPr>
              <w:pStyle w:val="Header"/>
              <w:tabs>
                <w:tab w:val="clear" w:pos="4153"/>
                <w:tab w:val="clear" w:pos="8306"/>
                <w:tab w:val="right" w:pos="3732"/>
                <w:tab w:val="right" w:pos="4769"/>
                <w:tab w:val="right" w:pos="6220"/>
                <w:tab w:val="right" w:pos="7257"/>
              </w:tabs>
              <w:jc w:val="right"/>
              <w:rPr>
                <w:rFonts w:ascii="Arial" w:hAnsi="Arial"/>
                <w:sz w:val="24"/>
                <w:szCs w:val="24"/>
              </w:rPr>
            </w:pPr>
          </w:p>
        </w:tc>
        <w:tc>
          <w:tcPr>
            <w:tcW w:w="1114" w:type="dxa"/>
            <w:tcBorders>
              <w:bottom w:val="single" w:sz="4" w:space="0" w:color="auto"/>
            </w:tcBorders>
            <w:shd w:val="clear" w:color="auto" w:fill="auto"/>
          </w:tcPr>
          <w:p w14:paraId="176CF55B" w14:textId="77777777" w:rsidR="00B84CE1" w:rsidRPr="00814920" w:rsidRDefault="00B84CE1" w:rsidP="00814920">
            <w:pPr>
              <w:pStyle w:val="Header"/>
              <w:tabs>
                <w:tab w:val="clear" w:pos="4153"/>
                <w:tab w:val="clear" w:pos="8306"/>
                <w:tab w:val="right" w:pos="3732"/>
                <w:tab w:val="right" w:pos="4769"/>
                <w:tab w:val="right" w:pos="6220"/>
                <w:tab w:val="right" w:pos="7257"/>
              </w:tabs>
              <w:jc w:val="right"/>
              <w:rPr>
                <w:rFonts w:ascii="Arial" w:hAnsi="Arial"/>
                <w:sz w:val="24"/>
                <w:szCs w:val="24"/>
              </w:rPr>
            </w:pPr>
          </w:p>
        </w:tc>
      </w:tr>
      <w:tr w:rsidR="004338C1" w14:paraId="40491D30" w14:textId="77777777" w:rsidTr="006714B0">
        <w:tc>
          <w:tcPr>
            <w:tcW w:w="1993" w:type="dxa"/>
            <w:tcBorders>
              <w:top w:val="single" w:sz="4" w:space="0" w:color="auto"/>
              <w:bottom w:val="single" w:sz="4" w:space="0" w:color="auto"/>
            </w:tcBorders>
            <w:shd w:val="clear" w:color="auto" w:fill="auto"/>
          </w:tcPr>
          <w:p w14:paraId="0122838F" w14:textId="77777777" w:rsidR="00B84CE1" w:rsidRPr="00814920" w:rsidRDefault="004338C1" w:rsidP="00814920">
            <w:pPr>
              <w:pStyle w:val="Header"/>
              <w:tabs>
                <w:tab w:val="clear" w:pos="4153"/>
                <w:tab w:val="clear" w:pos="8306"/>
                <w:tab w:val="right" w:pos="3732"/>
                <w:tab w:val="right" w:pos="4769"/>
                <w:tab w:val="right" w:pos="6220"/>
                <w:tab w:val="right" w:pos="7257"/>
              </w:tabs>
              <w:rPr>
                <w:rFonts w:ascii="Arial" w:hAnsi="Arial"/>
                <w:b/>
                <w:sz w:val="24"/>
                <w:szCs w:val="24"/>
              </w:rPr>
            </w:pPr>
            <w:r>
              <w:rPr>
                <w:rFonts w:ascii="Arial" w:eastAsia="Arial" w:hAnsi="Arial"/>
                <w:b/>
                <w:bCs/>
                <w:sz w:val="24"/>
                <w:szCs w:val="24"/>
                <w:lang w:val="cy-GB"/>
              </w:rPr>
              <w:t>Cyfanswm (Gros)</w:t>
            </w:r>
          </w:p>
        </w:tc>
        <w:tc>
          <w:tcPr>
            <w:tcW w:w="1540" w:type="dxa"/>
            <w:tcBorders>
              <w:top w:val="single" w:sz="4" w:space="0" w:color="auto"/>
              <w:bottom w:val="single" w:sz="4" w:space="0" w:color="auto"/>
            </w:tcBorders>
            <w:shd w:val="clear" w:color="auto" w:fill="auto"/>
          </w:tcPr>
          <w:p w14:paraId="241DC71D" w14:textId="77777777" w:rsidR="00B84CE1" w:rsidRPr="00814920" w:rsidRDefault="004338C1" w:rsidP="007D7077">
            <w:pPr>
              <w:pStyle w:val="Header"/>
              <w:tabs>
                <w:tab w:val="clear" w:pos="4153"/>
                <w:tab w:val="clear" w:pos="8306"/>
                <w:tab w:val="right" w:pos="3732"/>
                <w:tab w:val="right" w:pos="4769"/>
                <w:tab w:val="right" w:pos="6220"/>
                <w:tab w:val="right" w:pos="7257"/>
              </w:tabs>
              <w:jc w:val="right"/>
              <w:rPr>
                <w:rFonts w:ascii="Arial" w:hAnsi="Arial"/>
                <w:b/>
                <w:sz w:val="24"/>
                <w:szCs w:val="24"/>
              </w:rPr>
            </w:pPr>
            <w:r>
              <w:rPr>
                <w:rFonts w:ascii="Arial" w:eastAsia="Arial" w:hAnsi="Arial"/>
                <w:b/>
                <w:bCs/>
                <w:sz w:val="24"/>
                <w:szCs w:val="24"/>
                <w:lang w:val="cy-GB"/>
              </w:rPr>
              <w:t>661</w:t>
            </w:r>
          </w:p>
        </w:tc>
        <w:tc>
          <w:tcPr>
            <w:tcW w:w="1540" w:type="dxa"/>
            <w:tcBorders>
              <w:top w:val="single" w:sz="4" w:space="0" w:color="auto"/>
              <w:bottom w:val="single" w:sz="4" w:space="0" w:color="auto"/>
            </w:tcBorders>
            <w:shd w:val="clear" w:color="auto" w:fill="auto"/>
          </w:tcPr>
          <w:p w14:paraId="256C65ED" w14:textId="77777777" w:rsidR="00B84CE1" w:rsidRPr="00814920" w:rsidRDefault="004338C1" w:rsidP="000B0C6F">
            <w:pPr>
              <w:pStyle w:val="Header"/>
              <w:tabs>
                <w:tab w:val="clear" w:pos="4153"/>
                <w:tab w:val="clear" w:pos="8306"/>
                <w:tab w:val="right" w:pos="3732"/>
                <w:tab w:val="right" w:pos="4769"/>
                <w:tab w:val="right" w:pos="6220"/>
                <w:tab w:val="right" w:pos="7257"/>
              </w:tabs>
              <w:jc w:val="right"/>
              <w:rPr>
                <w:rFonts w:ascii="Arial" w:hAnsi="Arial"/>
                <w:b/>
                <w:sz w:val="24"/>
                <w:szCs w:val="24"/>
              </w:rPr>
            </w:pPr>
            <w:r>
              <w:rPr>
                <w:rFonts w:ascii="Arial" w:eastAsia="Arial" w:hAnsi="Arial"/>
                <w:b/>
                <w:bCs/>
                <w:sz w:val="24"/>
                <w:szCs w:val="24"/>
                <w:lang w:val="cy-GB"/>
              </w:rPr>
              <w:t>0</w:t>
            </w:r>
          </w:p>
        </w:tc>
        <w:tc>
          <w:tcPr>
            <w:tcW w:w="1590" w:type="dxa"/>
            <w:tcBorders>
              <w:top w:val="single" w:sz="4" w:space="0" w:color="auto"/>
              <w:bottom w:val="single" w:sz="4" w:space="0" w:color="auto"/>
            </w:tcBorders>
            <w:shd w:val="clear" w:color="auto" w:fill="auto"/>
          </w:tcPr>
          <w:p w14:paraId="4A8EF187" w14:textId="77777777" w:rsidR="00B84CE1" w:rsidRPr="00814920" w:rsidRDefault="004338C1" w:rsidP="000B0C6F">
            <w:pPr>
              <w:pStyle w:val="Header"/>
              <w:tabs>
                <w:tab w:val="clear" w:pos="4153"/>
                <w:tab w:val="clear" w:pos="8306"/>
                <w:tab w:val="right" w:pos="3732"/>
                <w:tab w:val="right" w:pos="4769"/>
                <w:tab w:val="right" w:pos="6220"/>
                <w:tab w:val="right" w:pos="7257"/>
              </w:tabs>
              <w:jc w:val="right"/>
              <w:rPr>
                <w:rFonts w:ascii="Arial" w:hAnsi="Arial"/>
                <w:b/>
                <w:sz w:val="24"/>
                <w:szCs w:val="24"/>
              </w:rPr>
            </w:pPr>
            <w:r>
              <w:rPr>
                <w:rFonts w:ascii="Arial" w:eastAsia="Arial" w:hAnsi="Arial"/>
                <w:b/>
                <w:bCs/>
                <w:sz w:val="24"/>
                <w:szCs w:val="24"/>
                <w:lang w:val="cy-GB"/>
              </w:rPr>
              <w:t>0</w:t>
            </w:r>
          </w:p>
        </w:tc>
        <w:tc>
          <w:tcPr>
            <w:tcW w:w="1114" w:type="dxa"/>
            <w:tcBorders>
              <w:top w:val="single" w:sz="4" w:space="0" w:color="auto"/>
              <w:bottom w:val="single" w:sz="4" w:space="0" w:color="auto"/>
            </w:tcBorders>
            <w:shd w:val="clear" w:color="auto" w:fill="auto"/>
          </w:tcPr>
          <w:p w14:paraId="68D4A19E" w14:textId="77777777" w:rsidR="00B84CE1" w:rsidRPr="00814920" w:rsidRDefault="004338C1" w:rsidP="000B0C6F">
            <w:pPr>
              <w:pStyle w:val="Header"/>
              <w:tabs>
                <w:tab w:val="clear" w:pos="4153"/>
                <w:tab w:val="clear" w:pos="8306"/>
                <w:tab w:val="right" w:pos="3732"/>
                <w:tab w:val="right" w:pos="4769"/>
                <w:tab w:val="right" w:pos="6220"/>
                <w:tab w:val="right" w:pos="7257"/>
              </w:tabs>
              <w:jc w:val="right"/>
              <w:rPr>
                <w:rFonts w:ascii="Arial" w:hAnsi="Arial"/>
                <w:b/>
                <w:sz w:val="24"/>
                <w:szCs w:val="24"/>
              </w:rPr>
            </w:pPr>
            <w:r>
              <w:rPr>
                <w:rFonts w:ascii="Arial" w:eastAsia="Arial" w:hAnsi="Arial"/>
                <w:b/>
                <w:bCs/>
                <w:sz w:val="24"/>
                <w:szCs w:val="24"/>
                <w:lang w:val="cy-GB"/>
              </w:rPr>
              <w:t>661</w:t>
            </w:r>
          </w:p>
        </w:tc>
      </w:tr>
    </w:tbl>
    <w:p w14:paraId="4FF19EC4" w14:textId="77777777" w:rsidR="00351FDB" w:rsidRDefault="00351FDB" w:rsidP="005E4F16">
      <w:pPr>
        <w:pStyle w:val="Header"/>
        <w:tabs>
          <w:tab w:val="clear" w:pos="4153"/>
          <w:tab w:val="clear" w:pos="8306"/>
          <w:tab w:val="right" w:pos="5184"/>
          <w:tab w:val="right" w:pos="6624"/>
          <w:tab w:val="right" w:pos="8640"/>
          <w:tab w:val="right" w:pos="10080"/>
        </w:tabs>
        <w:rPr>
          <w:rFonts w:ascii="Arial" w:hAnsi="Arial"/>
          <w:sz w:val="24"/>
          <w:szCs w:val="24"/>
        </w:rPr>
      </w:pPr>
    </w:p>
    <w:p w14:paraId="0364A75D" w14:textId="77777777" w:rsidR="008804FD" w:rsidRDefault="008804FD" w:rsidP="00CC2929">
      <w:pPr>
        <w:pStyle w:val="Header"/>
        <w:tabs>
          <w:tab w:val="clear" w:pos="4153"/>
          <w:tab w:val="clear" w:pos="8306"/>
          <w:tab w:val="right" w:pos="720"/>
          <w:tab w:val="right" w:pos="8640"/>
          <w:tab w:val="right" w:pos="10080"/>
        </w:tabs>
        <w:ind w:right="1970"/>
        <w:rPr>
          <w:rFonts w:ascii="Arial" w:hAnsi="Arial"/>
          <w:b/>
          <w:sz w:val="24"/>
          <w:szCs w:val="24"/>
        </w:rPr>
      </w:pPr>
    </w:p>
    <w:p w14:paraId="47754C50" w14:textId="77777777" w:rsidR="002E24C5" w:rsidRDefault="004338C1" w:rsidP="00CC2929">
      <w:pPr>
        <w:pStyle w:val="Header"/>
        <w:tabs>
          <w:tab w:val="clear" w:pos="4153"/>
          <w:tab w:val="clear" w:pos="8306"/>
          <w:tab w:val="right" w:pos="720"/>
          <w:tab w:val="right" w:pos="8640"/>
          <w:tab w:val="right" w:pos="10080"/>
        </w:tabs>
        <w:ind w:right="1970"/>
        <w:rPr>
          <w:rFonts w:ascii="Arial" w:hAnsi="Arial"/>
          <w:b/>
          <w:sz w:val="24"/>
          <w:szCs w:val="24"/>
        </w:rPr>
      </w:pPr>
      <w:r>
        <w:rPr>
          <w:rFonts w:ascii="Arial" w:eastAsia="Arial" w:hAnsi="Arial"/>
          <w:b/>
          <w:bCs/>
          <w:sz w:val="24"/>
          <w:szCs w:val="24"/>
          <w:lang w:val="cy-GB"/>
        </w:rPr>
        <w:t>17. Ymrwymiadau Cyfalaf a Chytundebol</w:t>
      </w:r>
    </w:p>
    <w:p w14:paraId="79FD755F" w14:textId="77777777" w:rsidR="00212CCA" w:rsidRPr="005A2D11" w:rsidRDefault="00212CCA" w:rsidP="00CC2929">
      <w:pPr>
        <w:pStyle w:val="Header"/>
        <w:tabs>
          <w:tab w:val="clear" w:pos="4153"/>
          <w:tab w:val="clear" w:pos="8306"/>
          <w:tab w:val="right" w:pos="720"/>
          <w:tab w:val="right" w:pos="8640"/>
          <w:tab w:val="right" w:pos="10080"/>
        </w:tabs>
        <w:ind w:right="1970"/>
        <w:rPr>
          <w:rFonts w:ascii="Arial" w:hAnsi="Arial"/>
          <w:b/>
          <w:sz w:val="24"/>
          <w:szCs w:val="24"/>
        </w:rPr>
      </w:pPr>
    </w:p>
    <w:p w14:paraId="0B8CB553" w14:textId="77777777" w:rsidR="002E24C5" w:rsidRDefault="004338C1" w:rsidP="005E4F16">
      <w:pPr>
        <w:pStyle w:val="Header"/>
        <w:tabs>
          <w:tab w:val="clear" w:pos="4153"/>
          <w:tab w:val="clear" w:pos="8306"/>
          <w:tab w:val="right" w:pos="5184"/>
          <w:tab w:val="right" w:pos="6624"/>
          <w:tab w:val="right" w:pos="8640"/>
          <w:tab w:val="right" w:pos="10080"/>
        </w:tabs>
        <w:ind w:right="27"/>
        <w:jc w:val="both"/>
        <w:rPr>
          <w:rFonts w:ascii="Arial" w:hAnsi="Arial"/>
          <w:sz w:val="24"/>
          <w:szCs w:val="24"/>
        </w:rPr>
      </w:pPr>
      <w:r>
        <w:rPr>
          <w:rFonts w:ascii="Arial" w:eastAsia="Arial" w:hAnsi="Arial"/>
          <w:sz w:val="24"/>
          <w:szCs w:val="24"/>
          <w:lang w:val="cy-GB"/>
        </w:rPr>
        <w:t>Ar 31 Mawrth 2022 roedd y Cynllun wedi ymrwymo i ddarparu cyllid ychwanegol i rai rheolwyr a oedd yn buddsoddi mewn gwarantau heb eu dyfynnu. Roedd yr ymrwymiadau hyn gyfystyr â £258.7m (2020/21: £175.8m).</w:t>
      </w:r>
    </w:p>
    <w:tbl>
      <w:tblPr>
        <w:tblW w:w="9780" w:type="dxa"/>
        <w:tblInd w:w="108" w:type="dxa"/>
        <w:tblLook w:val="04A0" w:firstRow="1" w:lastRow="0" w:firstColumn="1" w:lastColumn="0" w:noHBand="0" w:noVBand="1"/>
      </w:tblPr>
      <w:tblGrid>
        <w:gridCol w:w="9780"/>
      </w:tblGrid>
      <w:tr w:rsidR="004338C1" w14:paraId="03E3483E" w14:textId="77777777" w:rsidTr="0092210E">
        <w:trPr>
          <w:trHeight w:val="2256"/>
        </w:trPr>
        <w:tc>
          <w:tcPr>
            <w:tcW w:w="9780" w:type="dxa"/>
            <w:tcBorders>
              <w:top w:val="nil"/>
              <w:left w:val="nil"/>
              <w:bottom w:val="nil"/>
              <w:right w:val="nil"/>
            </w:tcBorders>
            <w:shd w:val="clear" w:color="000000" w:fill="FFFFFF"/>
          </w:tcPr>
          <w:p w14:paraId="3014F5B7" w14:textId="77777777" w:rsidR="00212CCA" w:rsidRPr="00696A21" w:rsidRDefault="00212CCA" w:rsidP="0092210E">
            <w:pPr>
              <w:jc w:val="both"/>
              <w:rPr>
                <w:rFonts w:ascii="Arial" w:hAnsi="Arial" w:cs="Arial"/>
                <w:sz w:val="24"/>
                <w:szCs w:val="24"/>
              </w:rPr>
            </w:pPr>
          </w:p>
          <w:p w14:paraId="2F2328AD" w14:textId="77777777" w:rsidR="00212CCA" w:rsidRPr="00FF6A28" w:rsidRDefault="004338C1" w:rsidP="0092210E">
            <w:pPr>
              <w:jc w:val="both"/>
              <w:rPr>
                <w:rFonts w:ascii="Arial" w:hAnsi="Arial" w:cs="Arial"/>
                <w:sz w:val="24"/>
                <w:szCs w:val="24"/>
                <w:lang w:eastAsia="en-GB"/>
              </w:rPr>
            </w:pPr>
            <w:r>
              <w:rPr>
                <w:rFonts w:ascii="Arial" w:eastAsia="Arial" w:hAnsi="Arial" w:cs="Arial"/>
                <w:sz w:val="24"/>
                <w:szCs w:val="24"/>
                <w:lang w:val="cy-GB" w:eastAsia="en-GB"/>
              </w:rPr>
              <w:t>Yn ystod y flwyddyn, yn unol â chymeradwyaeth y Pwyllgor Pensiynau, gwnaeth y gronfa yr ymrwymiadau pellach canlynol i gronfeydd presennol a newydd</w:t>
            </w:r>
            <w:r w:rsidR="006F2AB4">
              <w:rPr>
                <w:rFonts w:ascii="Arial" w:eastAsia="Arial" w:hAnsi="Arial" w:cs="Arial"/>
                <w:sz w:val="24"/>
                <w:szCs w:val="24"/>
                <w:lang w:val="cy-GB" w:eastAsia="en-GB"/>
              </w:rPr>
              <w:t>:</w:t>
            </w:r>
          </w:p>
          <w:p w14:paraId="72DC3B5A" w14:textId="77777777" w:rsidR="00212CCA" w:rsidRPr="00FF6A28" w:rsidRDefault="00212CCA" w:rsidP="0092210E">
            <w:pPr>
              <w:jc w:val="both"/>
              <w:rPr>
                <w:rFonts w:ascii="Arial"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737"/>
              <w:gridCol w:w="3827"/>
              <w:gridCol w:w="2296"/>
            </w:tblGrid>
            <w:tr w:rsidR="004338C1" w14:paraId="79CEEF73" w14:textId="77777777" w:rsidTr="0092210E">
              <w:tc>
                <w:tcPr>
                  <w:tcW w:w="1694" w:type="dxa"/>
                  <w:shd w:val="clear" w:color="auto" w:fill="auto"/>
                </w:tcPr>
                <w:p w14:paraId="05DDE8FB" w14:textId="77777777" w:rsidR="00212CCA" w:rsidRPr="00DD3276" w:rsidRDefault="004338C1" w:rsidP="0092210E">
                  <w:pPr>
                    <w:jc w:val="center"/>
                    <w:rPr>
                      <w:rFonts w:ascii="Arial" w:hAnsi="Arial" w:cs="Arial"/>
                      <w:b/>
                      <w:bCs/>
                      <w:sz w:val="24"/>
                      <w:szCs w:val="24"/>
                      <w:lang w:eastAsia="en-GB"/>
                    </w:rPr>
                  </w:pPr>
                  <w:r>
                    <w:rPr>
                      <w:rFonts w:ascii="Arial" w:eastAsia="Arial" w:hAnsi="Arial" w:cs="Arial"/>
                      <w:b/>
                      <w:bCs/>
                      <w:sz w:val="24"/>
                      <w:szCs w:val="24"/>
                      <w:lang w:val="cy-GB" w:eastAsia="en-GB"/>
                    </w:rPr>
                    <w:t>Rheolwr y Gronfa</w:t>
                  </w:r>
                </w:p>
              </w:tc>
              <w:tc>
                <w:tcPr>
                  <w:tcW w:w="1737" w:type="dxa"/>
                  <w:shd w:val="clear" w:color="auto" w:fill="auto"/>
                </w:tcPr>
                <w:p w14:paraId="2D3F8D46" w14:textId="77777777" w:rsidR="00212CCA" w:rsidRPr="00DD3276" w:rsidRDefault="004338C1" w:rsidP="0092210E">
                  <w:pPr>
                    <w:jc w:val="center"/>
                    <w:rPr>
                      <w:rFonts w:ascii="Arial" w:hAnsi="Arial" w:cs="Arial"/>
                      <w:b/>
                      <w:bCs/>
                      <w:sz w:val="24"/>
                      <w:szCs w:val="24"/>
                      <w:lang w:eastAsia="en-GB"/>
                    </w:rPr>
                  </w:pPr>
                  <w:r>
                    <w:rPr>
                      <w:rFonts w:ascii="Arial" w:eastAsia="Arial" w:hAnsi="Arial" w:cs="Arial"/>
                      <w:b/>
                      <w:bCs/>
                      <w:sz w:val="24"/>
                      <w:szCs w:val="24"/>
                      <w:lang w:val="cy-GB" w:eastAsia="en-GB"/>
                    </w:rPr>
                    <w:t>Dosbarth Asedau</w:t>
                  </w:r>
                </w:p>
              </w:tc>
              <w:tc>
                <w:tcPr>
                  <w:tcW w:w="3827" w:type="dxa"/>
                  <w:shd w:val="clear" w:color="auto" w:fill="auto"/>
                </w:tcPr>
                <w:p w14:paraId="7A1B70B8" w14:textId="77777777" w:rsidR="00212CCA" w:rsidRPr="00DD3276" w:rsidRDefault="004338C1" w:rsidP="0092210E">
                  <w:pPr>
                    <w:jc w:val="center"/>
                    <w:rPr>
                      <w:rFonts w:ascii="Arial" w:hAnsi="Arial" w:cs="Arial"/>
                      <w:b/>
                      <w:bCs/>
                      <w:sz w:val="24"/>
                      <w:szCs w:val="24"/>
                      <w:lang w:eastAsia="en-GB"/>
                    </w:rPr>
                  </w:pPr>
                  <w:r>
                    <w:rPr>
                      <w:rFonts w:ascii="Arial" w:eastAsia="Arial" w:hAnsi="Arial" w:cs="Arial"/>
                      <w:b/>
                      <w:bCs/>
                      <w:sz w:val="24"/>
                      <w:szCs w:val="24"/>
                      <w:lang w:val="cy-GB" w:eastAsia="en-GB"/>
                    </w:rPr>
                    <w:t>Enw</w:t>
                  </w:r>
                  <w:r w:rsidR="00822005">
                    <w:rPr>
                      <w:rFonts w:ascii="Arial" w:eastAsia="Arial" w:hAnsi="Arial" w:cs="Arial"/>
                      <w:b/>
                      <w:bCs/>
                      <w:sz w:val="24"/>
                      <w:szCs w:val="24"/>
                      <w:lang w:val="cy-GB" w:eastAsia="en-GB"/>
                    </w:rPr>
                    <w:t>’</w:t>
                  </w:r>
                  <w:r>
                    <w:rPr>
                      <w:rFonts w:ascii="Arial" w:eastAsia="Arial" w:hAnsi="Arial" w:cs="Arial"/>
                      <w:b/>
                      <w:bCs/>
                      <w:sz w:val="24"/>
                      <w:szCs w:val="24"/>
                      <w:lang w:val="cy-GB" w:eastAsia="en-GB"/>
                    </w:rPr>
                    <w:t>r Gronfa</w:t>
                  </w:r>
                </w:p>
              </w:tc>
              <w:tc>
                <w:tcPr>
                  <w:tcW w:w="2296" w:type="dxa"/>
                  <w:shd w:val="clear" w:color="auto" w:fill="auto"/>
                </w:tcPr>
                <w:p w14:paraId="09C04F30" w14:textId="77777777" w:rsidR="00212CCA" w:rsidRPr="00DD3276" w:rsidRDefault="004338C1" w:rsidP="0092210E">
                  <w:pPr>
                    <w:jc w:val="center"/>
                    <w:rPr>
                      <w:rFonts w:ascii="Arial" w:hAnsi="Arial" w:cs="Arial"/>
                      <w:b/>
                      <w:bCs/>
                      <w:sz w:val="24"/>
                      <w:szCs w:val="24"/>
                      <w:lang w:eastAsia="en-GB"/>
                    </w:rPr>
                  </w:pPr>
                  <w:r>
                    <w:rPr>
                      <w:rFonts w:ascii="Arial" w:eastAsia="Arial" w:hAnsi="Arial" w:cs="Arial"/>
                      <w:b/>
                      <w:bCs/>
                      <w:sz w:val="24"/>
                      <w:szCs w:val="24"/>
                      <w:lang w:val="cy-GB" w:eastAsia="en-GB"/>
                    </w:rPr>
                    <w:t>Ymrwymiad Newydd</w:t>
                  </w:r>
                </w:p>
                <w:p w14:paraId="31AAA028" w14:textId="77777777" w:rsidR="00212CCA" w:rsidRPr="00DD3276" w:rsidRDefault="004338C1" w:rsidP="0092210E">
                  <w:pPr>
                    <w:jc w:val="center"/>
                    <w:rPr>
                      <w:rFonts w:ascii="Arial" w:hAnsi="Arial" w:cs="Arial"/>
                      <w:b/>
                      <w:bCs/>
                      <w:sz w:val="24"/>
                      <w:szCs w:val="24"/>
                      <w:lang w:eastAsia="en-GB"/>
                    </w:rPr>
                  </w:pPr>
                  <w:r>
                    <w:rPr>
                      <w:rFonts w:ascii="Arial" w:eastAsia="Arial" w:hAnsi="Arial" w:cs="Arial"/>
                      <w:b/>
                      <w:bCs/>
                      <w:sz w:val="24"/>
                      <w:szCs w:val="24"/>
                      <w:lang w:val="cy-GB" w:eastAsia="en-GB"/>
                    </w:rPr>
                    <w:t>£M</w:t>
                  </w:r>
                </w:p>
              </w:tc>
            </w:tr>
            <w:tr w:rsidR="004338C1" w14:paraId="6BB2DF4A" w14:textId="77777777" w:rsidTr="0092210E">
              <w:tc>
                <w:tcPr>
                  <w:tcW w:w="1694" w:type="dxa"/>
                  <w:shd w:val="clear" w:color="auto" w:fill="auto"/>
                </w:tcPr>
                <w:p w14:paraId="12C51594" w14:textId="77777777" w:rsidR="00212CCA" w:rsidRPr="00DD3276" w:rsidRDefault="004338C1" w:rsidP="0092210E">
                  <w:pPr>
                    <w:jc w:val="both"/>
                    <w:rPr>
                      <w:rFonts w:ascii="Arial" w:hAnsi="Arial" w:cs="Arial"/>
                      <w:sz w:val="24"/>
                      <w:szCs w:val="24"/>
                      <w:lang w:eastAsia="en-GB"/>
                    </w:rPr>
                  </w:pPr>
                  <w:r>
                    <w:rPr>
                      <w:rFonts w:ascii="Arial" w:eastAsia="Arial" w:hAnsi="Arial" w:cs="Arial"/>
                      <w:sz w:val="24"/>
                      <w:szCs w:val="24"/>
                      <w:lang w:val="cy-GB" w:eastAsia="en-GB"/>
                    </w:rPr>
                    <w:t>CVC</w:t>
                  </w:r>
                </w:p>
              </w:tc>
              <w:tc>
                <w:tcPr>
                  <w:tcW w:w="1737" w:type="dxa"/>
                  <w:shd w:val="clear" w:color="auto" w:fill="auto"/>
                </w:tcPr>
                <w:p w14:paraId="2DD9798D" w14:textId="77777777" w:rsidR="00212CCA" w:rsidRPr="00DD3276" w:rsidRDefault="004338C1" w:rsidP="0092210E">
                  <w:pPr>
                    <w:jc w:val="both"/>
                    <w:rPr>
                      <w:rFonts w:ascii="Arial" w:hAnsi="Arial" w:cs="Arial"/>
                      <w:sz w:val="24"/>
                      <w:szCs w:val="24"/>
                      <w:lang w:eastAsia="en-GB"/>
                    </w:rPr>
                  </w:pPr>
                  <w:r>
                    <w:rPr>
                      <w:rFonts w:ascii="Arial" w:eastAsia="Arial" w:hAnsi="Arial" w:cs="Arial"/>
                      <w:sz w:val="24"/>
                      <w:szCs w:val="24"/>
                      <w:lang w:val="cy-GB" w:eastAsia="en-GB"/>
                    </w:rPr>
                    <w:t>Dyled Breifat</w:t>
                  </w:r>
                </w:p>
              </w:tc>
              <w:tc>
                <w:tcPr>
                  <w:tcW w:w="3827" w:type="dxa"/>
                  <w:shd w:val="clear" w:color="auto" w:fill="auto"/>
                </w:tcPr>
                <w:p w14:paraId="0B18E533" w14:textId="77777777" w:rsidR="00212CCA" w:rsidRPr="00DD3276" w:rsidRDefault="004338C1" w:rsidP="0092210E">
                  <w:pPr>
                    <w:jc w:val="both"/>
                    <w:rPr>
                      <w:rFonts w:ascii="Arial" w:hAnsi="Arial" w:cs="Arial"/>
                      <w:sz w:val="24"/>
                      <w:szCs w:val="24"/>
                      <w:lang w:eastAsia="en-GB"/>
                    </w:rPr>
                  </w:pPr>
                  <w:r>
                    <w:rPr>
                      <w:rFonts w:ascii="Arial" w:eastAsia="Arial" w:hAnsi="Arial" w:cs="Arial"/>
                      <w:sz w:val="24"/>
                      <w:szCs w:val="24"/>
                      <w:lang w:val="cy-GB" w:eastAsia="en-GB"/>
                    </w:rPr>
                    <w:t>CVC 111</w:t>
                  </w:r>
                </w:p>
              </w:tc>
              <w:tc>
                <w:tcPr>
                  <w:tcW w:w="2296" w:type="dxa"/>
                  <w:shd w:val="clear" w:color="auto" w:fill="auto"/>
                </w:tcPr>
                <w:p w14:paraId="551D9A3C" w14:textId="77777777" w:rsidR="00212CCA" w:rsidRPr="00DD3276" w:rsidRDefault="004338C1" w:rsidP="0092210E">
                  <w:pPr>
                    <w:jc w:val="center"/>
                    <w:rPr>
                      <w:rFonts w:ascii="Arial" w:hAnsi="Arial" w:cs="Arial"/>
                      <w:sz w:val="24"/>
                      <w:szCs w:val="24"/>
                      <w:lang w:eastAsia="en-GB"/>
                    </w:rPr>
                  </w:pPr>
                  <w:r>
                    <w:rPr>
                      <w:rFonts w:ascii="Arial" w:eastAsia="Arial" w:hAnsi="Arial" w:cs="Arial"/>
                      <w:sz w:val="24"/>
                      <w:szCs w:val="24"/>
                      <w:lang w:val="cy-GB" w:eastAsia="en-GB"/>
                    </w:rPr>
                    <w:t>25</w:t>
                  </w:r>
                </w:p>
              </w:tc>
            </w:tr>
            <w:tr w:rsidR="004338C1" w14:paraId="0C7C3893" w14:textId="77777777" w:rsidTr="0092210E">
              <w:tc>
                <w:tcPr>
                  <w:tcW w:w="1694" w:type="dxa"/>
                  <w:shd w:val="clear" w:color="auto" w:fill="auto"/>
                </w:tcPr>
                <w:p w14:paraId="482CFE83" w14:textId="77777777" w:rsidR="00212CCA" w:rsidRPr="00DD3276" w:rsidRDefault="004338C1" w:rsidP="0092210E">
                  <w:pPr>
                    <w:jc w:val="both"/>
                    <w:rPr>
                      <w:rFonts w:ascii="Arial" w:hAnsi="Arial" w:cs="Arial"/>
                      <w:sz w:val="24"/>
                      <w:szCs w:val="24"/>
                      <w:lang w:eastAsia="en-GB"/>
                    </w:rPr>
                  </w:pPr>
                  <w:r>
                    <w:rPr>
                      <w:rFonts w:ascii="Arial" w:eastAsia="Arial" w:hAnsi="Arial" w:cs="Arial"/>
                      <w:sz w:val="24"/>
                      <w:szCs w:val="24"/>
                      <w:lang w:val="cy-GB" w:eastAsia="en-GB"/>
                    </w:rPr>
                    <w:t>Blackstone</w:t>
                  </w:r>
                </w:p>
              </w:tc>
              <w:tc>
                <w:tcPr>
                  <w:tcW w:w="1737" w:type="dxa"/>
                  <w:shd w:val="clear" w:color="auto" w:fill="auto"/>
                </w:tcPr>
                <w:p w14:paraId="012CBF56" w14:textId="77777777" w:rsidR="00212CCA" w:rsidRPr="00DD3276" w:rsidRDefault="004338C1" w:rsidP="0092210E">
                  <w:pPr>
                    <w:jc w:val="both"/>
                    <w:rPr>
                      <w:rFonts w:ascii="Arial" w:hAnsi="Arial" w:cs="Arial"/>
                      <w:sz w:val="24"/>
                      <w:szCs w:val="24"/>
                      <w:lang w:eastAsia="en-GB"/>
                    </w:rPr>
                  </w:pPr>
                  <w:r>
                    <w:rPr>
                      <w:rFonts w:ascii="Arial" w:eastAsia="Arial" w:hAnsi="Arial" w:cs="Arial"/>
                      <w:sz w:val="24"/>
                      <w:szCs w:val="24"/>
                      <w:lang w:val="cy-GB" w:eastAsia="en-GB"/>
                    </w:rPr>
                    <w:t>Ecwiti Preifat</w:t>
                  </w:r>
                </w:p>
              </w:tc>
              <w:tc>
                <w:tcPr>
                  <w:tcW w:w="3827" w:type="dxa"/>
                  <w:shd w:val="clear" w:color="auto" w:fill="auto"/>
                </w:tcPr>
                <w:p w14:paraId="2CB4EE41" w14:textId="77777777" w:rsidR="00212CCA" w:rsidRPr="00DD3276" w:rsidRDefault="004338C1" w:rsidP="0092210E">
                  <w:pPr>
                    <w:jc w:val="both"/>
                    <w:rPr>
                      <w:rFonts w:ascii="Arial" w:hAnsi="Arial" w:cs="Arial"/>
                      <w:sz w:val="24"/>
                      <w:szCs w:val="24"/>
                      <w:lang w:eastAsia="en-GB"/>
                    </w:rPr>
                  </w:pPr>
                  <w:r>
                    <w:rPr>
                      <w:rFonts w:ascii="Arial" w:eastAsia="Arial" w:hAnsi="Arial" w:cs="Arial"/>
                      <w:sz w:val="24"/>
                      <w:szCs w:val="24"/>
                      <w:lang w:val="cy-GB" w:eastAsia="en-GB"/>
                    </w:rPr>
                    <w:t>Daliadau Cyfalaf Strategol 11</w:t>
                  </w:r>
                </w:p>
              </w:tc>
              <w:tc>
                <w:tcPr>
                  <w:tcW w:w="2296" w:type="dxa"/>
                  <w:shd w:val="clear" w:color="auto" w:fill="auto"/>
                </w:tcPr>
                <w:p w14:paraId="34250D4E" w14:textId="77777777" w:rsidR="00212CCA" w:rsidRPr="00DD3276" w:rsidRDefault="004338C1" w:rsidP="0092210E">
                  <w:pPr>
                    <w:jc w:val="center"/>
                    <w:rPr>
                      <w:rFonts w:ascii="Arial" w:hAnsi="Arial" w:cs="Arial"/>
                      <w:sz w:val="24"/>
                      <w:szCs w:val="24"/>
                      <w:lang w:eastAsia="en-GB"/>
                    </w:rPr>
                  </w:pPr>
                  <w:r>
                    <w:rPr>
                      <w:rFonts w:ascii="Arial" w:eastAsia="Arial" w:hAnsi="Arial" w:cs="Arial"/>
                      <w:sz w:val="24"/>
                      <w:szCs w:val="24"/>
                      <w:lang w:val="cy-GB" w:eastAsia="en-GB"/>
                    </w:rPr>
                    <w:t>59</w:t>
                  </w:r>
                </w:p>
              </w:tc>
            </w:tr>
            <w:tr w:rsidR="004338C1" w14:paraId="3ECF8636" w14:textId="77777777" w:rsidTr="0092210E">
              <w:tc>
                <w:tcPr>
                  <w:tcW w:w="1694" w:type="dxa"/>
                  <w:shd w:val="clear" w:color="auto" w:fill="auto"/>
                </w:tcPr>
                <w:p w14:paraId="14932952" w14:textId="77777777" w:rsidR="00212CCA" w:rsidRPr="00DD3276" w:rsidRDefault="004338C1" w:rsidP="0092210E">
                  <w:pPr>
                    <w:jc w:val="both"/>
                    <w:rPr>
                      <w:rFonts w:ascii="Arial" w:hAnsi="Arial" w:cs="Arial"/>
                      <w:sz w:val="24"/>
                      <w:szCs w:val="24"/>
                      <w:lang w:eastAsia="en-GB"/>
                    </w:rPr>
                  </w:pPr>
                  <w:r>
                    <w:rPr>
                      <w:rFonts w:ascii="Arial" w:eastAsia="Arial" w:hAnsi="Arial" w:cs="Arial"/>
                      <w:sz w:val="24"/>
                      <w:szCs w:val="24"/>
                      <w:lang w:val="cy-GB" w:eastAsia="en-GB"/>
                    </w:rPr>
                    <w:t>Man Group</w:t>
                  </w:r>
                </w:p>
              </w:tc>
              <w:tc>
                <w:tcPr>
                  <w:tcW w:w="1737" w:type="dxa"/>
                  <w:shd w:val="clear" w:color="auto" w:fill="auto"/>
                </w:tcPr>
                <w:p w14:paraId="6CA4FCAD" w14:textId="77777777" w:rsidR="00212CCA" w:rsidRPr="00DD3276" w:rsidRDefault="004338C1" w:rsidP="0092210E">
                  <w:pPr>
                    <w:jc w:val="both"/>
                    <w:rPr>
                      <w:rFonts w:ascii="Arial" w:hAnsi="Arial" w:cs="Arial"/>
                      <w:sz w:val="24"/>
                      <w:szCs w:val="24"/>
                      <w:lang w:eastAsia="en-GB"/>
                    </w:rPr>
                  </w:pPr>
                  <w:r>
                    <w:rPr>
                      <w:rFonts w:ascii="Arial" w:eastAsia="Arial" w:hAnsi="Arial" w:cs="Arial"/>
                      <w:sz w:val="24"/>
                      <w:szCs w:val="24"/>
                      <w:lang w:val="cy-GB" w:eastAsia="en-GB"/>
                    </w:rPr>
                    <w:t>Tai Preswyl</w:t>
                  </w:r>
                </w:p>
              </w:tc>
              <w:tc>
                <w:tcPr>
                  <w:tcW w:w="3827" w:type="dxa"/>
                  <w:shd w:val="clear" w:color="auto" w:fill="auto"/>
                </w:tcPr>
                <w:p w14:paraId="107E5ECA" w14:textId="77777777" w:rsidR="00212CCA" w:rsidRPr="00DD3276" w:rsidRDefault="004338C1" w:rsidP="0092210E">
                  <w:pPr>
                    <w:jc w:val="both"/>
                    <w:rPr>
                      <w:rFonts w:ascii="Arial" w:hAnsi="Arial" w:cs="Arial"/>
                      <w:sz w:val="24"/>
                      <w:szCs w:val="24"/>
                      <w:lang w:eastAsia="en-GB"/>
                    </w:rPr>
                  </w:pPr>
                  <w:r>
                    <w:rPr>
                      <w:rFonts w:ascii="Arial" w:eastAsia="Arial" w:hAnsi="Arial" w:cs="Arial"/>
                      <w:sz w:val="24"/>
                      <w:szCs w:val="24"/>
                      <w:lang w:val="cy-GB" w:eastAsia="en-GB"/>
                    </w:rPr>
                    <w:t>Cronfa Tai Cymunedol</w:t>
                  </w:r>
                </w:p>
              </w:tc>
              <w:tc>
                <w:tcPr>
                  <w:tcW w:w="2296" w:type="dxa"/>
                  <w:shd w:val="clear" w:color="auto" w:fill="auto"/>
                </w:tcPr>
                <w:p w14:paraId="5B0736D6" w14:textId="77777777" w:rsidR="00212CCA" w:rsidRPr="00DD3276" w:rsidRDefault="004338C1" w:rsidP="0092210E">
                  <w:pPr>
                    <w:jc w:val="center"/>
                    <w:rPr>
                      <w:rFonts w:ascii="Arial" w:hAnsi="Arial" w:cs="Arial"/>
                      <w:sz w:val="24"/>
                      <w:szCs w:val="24"/>
                      <w:lang w:eastAsia="en-GB"/>
                    </w:rPr>
                  </w:pPr>
                  <w:r>
                    <w:rPr>
                      <w:rFonts w:ascii="Arial" w:eastAsia="Arial" w:hAnsi="Arial" w:cs="Arial"/>
                      <w:sz w:val="24"/>
                      <w:szCs w:val="24"/>
                      <w:lang w:val="cy-GB" w:eastAsia="en-GB"/>
                    </w:rPr>
                    <w:t>30</w:t>
                  </w:r>
                </w:p>
              </w:tc>
            </w:tr>
            <w:tr w:rsidR="004338C1" w14:paraId="0AD3FD29" w14:textId="77777777" w:rsidTr="0092210E">
              <w:tc>
                <w:tcPr>
                  <w:tcW w:w="1694" w:type="dxa"/>
                  <w:shd w:val="clear" w:color="auto" w:fill="auto"/>
                </w:tcPr>
                <w:p w14:paraId="3A5C909F" w14:textId="77777777" w:rsidR="00212CCA" w:rsidRPr="00DD3276" w:rsidRDefault="004338C1" w:rsidP="0092210E">
                  <w:pPr>
                    <w:jc w:val="both"/>
                    <w:rPr>
                      <w:rFonts w:ascii="Arial" w:hAnsi="Arial" w:cs="Arial"/>
                      <w:sz w:val="24"/>
                      <w:szCs w:val="24"/>
                      <w:lang w:eastAsia="en-GB"/>
                    </w:rPr>
                  </w:pPr>
                  <w:r>
                    <w:rPr>
                      <w:rFonts w:ascii="Arial" w:eastAsia="Arial" w:hAnsi="Arial" w:cs="Arial"/>
                      <w:sz w:val="24"/>
                      <w:szCs w:val="24"/>
                      <w:lang w:val="cy-GB" w:eastAsia="en-GB"/>
                    </w:rPr>
                    <w:t>Manulife</w:t>
                  </w:r>
                </w:p>
              </w:tc>
              <w:tc>
                <w:tcPr>
                  <w:tcW w:w="1737" w:type="dxa"/>
                  <w:shd w:val="clear" w:color="auto" w:fill="auto"/>
                </w:tcPr>
                <w:p w14:paraId="0C24F6C9" w14:textId="77777777" w:rsidR="00212CCA" w:rsidRPr="00DD3276" w:rsidRDefault="004338C1" w:rsidP="0092210E">
                  <w:pPr>
                    <w:jc w:val="both"/>
                    <w:rPr>
                      <w:rFonts w:ascii="Arial" w:hAnsi="Arial" w:cs="Arial"/>
                      <w:sz w:val="24"/>
                      <w:szCs w:val="24"/>
                      <w:lang w:eastAsia="en-GB"/>
                    </w:rPr>
                  </w:pPr>
                  <w:r>
                    <w:rPr>
                      <w:rFonts w:ascii="Arial" w:eastAsia="Arial" w:hAnsi="Arial" w:cs="Arial"/>
                      <w:sz w:val="24"/>
                      <w:szCs w:val="24"/>
                      <w:lang w:val="cy-GB" w:eastAsia="en-GB"/>
                    </w:rPr>
                    <w:t>Coetir a Thir Fferm</w:t>
                  </w:r>
                </w:p>
              </w:tc>
              <w:tc>
                <w:tcPr>
                  <w:tcW w:w="3827" w:type="dxa"/>
                  <w:shd w:val="clear" w:color="auto" w:fill="auto"/>
                </w:tcPr>
                <w:p w14:paraId="011C3A64" w14:textId="77777777" w:rsidR="00212CCA" w:rsidRPr="00DD3276" w:rsidRDefault="004338C1" w:rsidP="0092210E">
                  <w:pPr>
                    <w:jc w:val="both"/>
                    <w:rPr>
                      <w:rFonts w:ascii="Arial" w:hAnsi="Arial" w:cs="Arial"/>
                      <w:sz w:val="24"/>
                      <w:szCs w:val="24"/>
                      <w:lang w:eastAsia="en-GB"/>
                    </w:rPr>
                  </w:pPr>
                  <w:r>
                    <w:rPr>
                      <w:rFonts w:ascii="Arial" w:eastAsia="Arial" w:hAnsi="Arial" w:cs="Arial"/>
                      <w:sz w:val="24"/>
                      <w:szCs w:val="24"/>
                      <w:lang w:val="cy-GB" w:eastAsia="en-GB"/>
                    </w:rPr>
                    <w:t>Cronfa Coetir a Thir Fferm Hancock</w:t>
                  </w:r>
                </w:p>
              </w:tc>
              <w:tc>
                <w:tcPr>
                  <w:tcW w:w="2296" w:type="dxa"/>
                  <w:shd w:val="clear" w:color="auto" w:fill="auto"/>
                </w:tcPr>
                <w:p w14:paraId="32F8B8BD" w14:textId="77777777" w:rsidR="00212CCA" w:rsidRPr="00DD3276" w:rsidRDefault="004338C1" w:rsidP="0092210E">
                  <w:pPr>
                    <w:jc w:val="center"/>
                    <w:rPr>
                      <w:rFonts w:ascii="Arial" w:hAnsi="Arial" w:cs="Arial"/>
                      <w:sz w:val="24"/>
                      <w:szCs w:val="24"/>
                      <w:lang w:eastAsia="en-GB"/>
                    </w:rPr>
                  </w:pPr>
                  <w:r>
                    <w:rPr>
                      <w:rFonts w:ascii="Arial" w:eastAsia="Arial" w:hAnsi="Arial" w:cs="Arial"/>
                      <w:sz w:val="24"/>
                      <w:szCs w:val="24"/>
                      <w:lang w:val="cy-GB" w:eastAsia="en-GB"/>
                    </w:rPr>
                    <w:t>50</w:t>
                  </w:r>
                </w:p>
              </w:tc>
            </w:tr>
          </w:tbl>
          <w:p w14:paraId="01A3CC5A" w14:textId="77777777" w:rsidR="00212CCA" w:rsidRPr="00FF6A28" w:rsidRDefault="00212CCA" w:rsidP="0092210E">
            <w:pPr>
              <w:jc w:val="both"/>
              <w:rPr>
                <w:rFonts w:ascii="Arial" w:hAnsi="Arial" w:cs="Arial"/>
                <w:sz w:val="24"/>
                <w:szCs w:val="24"/>
                <w:lang w:eastAsia="en-GB"/>
              </w:rPr>
            </w:pPr>
          </w:p>
        </w:tc>
      </w:tr>
    </w:tbl>
    <w:p w14:paraId="41571C72" w14:textId="77777777" w:rsidR="00212CCA" w:rsidRDefault="00212CCA" w:rsidP="00212CCA">
      <w:pPr>
        <w:tabs>
          <w:tab w:val="left" w:pos="864"/>
          <w:tab w:val="left" w:pos="1728"/>
          <w:tab w:val="left" w:pos="2592"/>
          <w:tab w:val="left" w:pos="3456"/>
          <w:tab w:val="left" w:pos="4320"/>
          <w:tab w:val="left" w:pos="5184"/>
          <w:tab w:val="left" w:pos="6048"/>
          <w:tab w:val="left" w:pos="6912"/>
          <w:tab w:val="left" w:pos="7776"/>
          <w:tab w:val="right" w:pos="8640"/>
          <w:tab w:val="right" w:pos="10224"/>
        </w:tabs>
        <w:jc w:val="both"/>
        <w:rPr>
          <w:rFonts w:ascii="Arial" w:hAnsi="Arial"/>
          <w:b/>
          <w:color w:val="000000"/>
          <w:sz w:val="24"/>
          <w:szCs w:val="24"/>
        </w:rPr>
      </w:pPr>
    </w:p>
    <w:p w14:paraId="45EB2BA8" w14:textId="77777777" w:rsidR="00FE12E2" w:rsidRDefault="004338C1" w:rsidP="00AD5A0B">
      <w:pPr>
        <w:rPr>
          <w:rFonts w:ascii="Arial" w:hAnsi="Arial" w:cs="Arial"/>
          <w:bCs/>
          <w:color w:val="000000"/>
          <w:sz w:val="24"/>
          <w:szCs w:val="24"/>
        </w:rPr>
      </w:pPr>
      <w:r>
        <w:rPr>
          <w:rFonts w:ascii="Arial" w:eastAsia="Arial" w:hAnsi="Arial" w:cs="Arial"/>
          <w:bCs/>
          <w:color w:val="000000"/>
          <w:sz w:val="24"/>
          <w:szCs w:val="24"/>
          <w:lang w:val="cy-GB"/>
        </w:rPr>
        <w:t xml:space="preserve">Yn ogystal, ym mis Medi 2021, cymeradwyodd Pwyllgor y Gronfa Bensiwn y ffordd fwy effeithlon o reoli balansau cronfeydd pensiwn yn unol â Pholisi rheoli trysorlys y Cyngor, </w:t>
      </w:r>
    </w:p>
    <w:p w14:paraId="69F6B3F4" w14:textId="77777777" w:rsidR="006D789A" w:rsidRDefault="004338C1" w:rsidP="00AD5A0B">
      <w:pPr>
        <w:rPr>
          <w:rFonts w:ascii="Arial" w:hAnsi="Arial" w:cs="Arial"/>
          <w:bCs/>
          <w:color w:val="000000"/>
          <w:sz w:val="24"/>
          <w:szCs w:val="24"/>
        </w:rPr>
      </w:pPr>
      <w:r>
        <w:rPr>
          <w:rFonts w:ascii="Arial" w:eastAsia="Arial" w:hAnsi="Arial" w:cs="Arial"/>
          <w:bCs/>
          <w:color w:val="000000"/>
          <w:sz w:val="24"/>
          <w:szCs w:val="24"/>
          <w:lang w:val="cy-GB"/>
        </w:rPr>
        <w:t>gyda</w:t>
      </w:r>
      <w:r w:rsidR="00822005">
        <w:rPr>
          <w:rFonts w:ascii="Arial" w:eastAsia="Arial" w:hAnsi="Arial" w:cs="Arial"/>
          <w:bCs/>
          <w:color w:val="000000"/>
          <w:sz w:val="24"/>
          <w:szCs w:val="24"/>
          <w:lang w:val="cy-GB"/>
        </w:rPr>
        <w:t>’</w:t>
      </w:r>
      <w:r>
        <w:rPr>
          <w:rFonts w:ascii="Arial" w:eastAsia="Arial" w:hAnsi="Arial" w:cs="Arial"/>
          <w:bCs/>
          <w:color w:val="000000"/>
          <w:sz w:val="24"/>
          <w:szCs w:val="24"/>
          <w:lang w:val="cy-GB"/>
        </w:rPr>
        <w:t>r bwriad o wella</w:t>
      </w:r>
      <w:r w:rsidR="00822005">
        <w:rPr>
          <w:rFonts w:ascii="Arial" w:eastAsia="Arial" w:hAnsi="Arial" w:cs="Arial"/>
          <w:bCs/>
          <w:color w:val="000000"/>
          <w:sz w:val="24"/>
          <w:szCs w:val="24"/>
          <w:lang w:val="cy-GB"/>
        </w:rPr>
        <w:t>’</w:t>
      </w:r>
      <w:r>
        <w:rPr>
          <w:rFonts w:ascii="Arial" w:eastAsia="Arial" w:hAnsi="Arial" w:cs="Arial"/>
          <w:bCs/>
          <w:color w:val="000000"/>
          <w:sz w:val="24"/>
          <w:szCs w:val="24"/>
          <w:lang w:val="cy-GB"/>
        </w:rPr>
        <w:t>r cynnyrch ar falansau llif arian y gronfa bensiwn (sy</w:t>
      </w:r>
      <w:r w:rsidR="00822005">
        <w:rPr>
          <w:rFonts w:ascii="Arial" w:eastAsia="Arial" w:hAnsi="Arial" w:cs="Arial"/>
          <w:bCs/>
          <w:color w:val="000000"/>
          <w:sz w:val="24"/>
          <w:szCs w:val="24"/>
          <w:lang w:val="cy-GB"/>
        </w:rPr>
        <w:t>’</w:t>
      </w:r>
      <w:r>
        <w:rPr>
          <w:rFonts w:ascii="Arial" w:eastAsia="Arial" w:hAnsi="Arial" w:cs="Arial"/>
          <w:bCs/>
          <w:color w:val="000000"/>
          <w:sz w:val="24"/>
          <w:szCs w:val="24"/>
          <w:lang w:val="cy-GB"/>
        </w:rPr>
        <w:t xml:space="preserve">n ofynnol ar gyfer </w:t>
      </w:r>
    </w:p>
    <w:p w14:paraId="3862955F" w14:textId="77777777" w:rsidR="00212CCA" w:rsidRDefault="004338C1" w:rsidP="00AD5A0B">
      <w:pPr>
        <w:rPr>
          <w:rFonts w:ascii="Arial" w:hAnsi="Arial" w:cs="Arial"/>
          <w:bCs/>
          <w:color w:val="000000"/>
          <w:sz w:val="24"/>
          <w:szCs w:val="24"/>
        </w:rPr>
      </w:pPr>
      <w:r>
        <w:rPr>
          <w:rFonts w:ascii="Arial" w:eastAsia="Arial" w:hAnsi="Arial" w:cs="Arial"/>
          <w:bCs/>
          <w:color w:val="000000"/>
          <w:sz w:val="24"/>
          <w:szCs w:val="24"/>
          <w:lang w:val="cy-GB"/>
        </w:rPr>
        <w:t>cyfalaf gweithio ond hefyd i ariannu ceisiadau cynyddol am gyfalaf).</w:t>
      </w:r>
    </w:p>
    <w:p w14:paraId="39092F69" w14:textId="77777777" w:rsidR="00AD5A0B" w:rsidRDefault="00AD5A0B" w:rsidP="00AD5A0B">
      <w:pPr>
        <w:rPr>
          <w:rFonts w:ascii="Arial" w:hAnsi="Arial" w:cs="Arial"/>
          <w:sz w:val="24"/>
          <w:szCs w:val="24"/>
          <w:shd w:val="clear" w:color="auto" w:fill="FFFFFF"/>
        </w:rPr>
      </w:pPr>
    </w:p>
    <w:p w14:paraId="306C9714" w14:textId="77777777" w:rsidR="00212CCA" w:rsidRPr="004C2809" w:rsidRDefault="004338C1" w:rsidP="00212CCA">
      <w:pPr>
        <w:rPr>
          <w:rFonts w:ascii="Arial" w:hAnsi="Arial" w:cs="Arial"/>
          <w:sz w:val="24"/>
          <w:szCs w:val="24"/>
          <w:shd w:val="clear" w:color="auto" w:fill="FFFFFF"/>
          <w:lang w:val="es-AR"/>
        </w:rPr>
      </w:pPr>
      <w:r>
        <w:rPr>
          <w:rFonts w:ascii="Arial" w:eastAsia="Arial" w:hAnsi="Arial" w:cs="Arial"/>
          <w:sz w:val="24"/>
          <w:szCs w:val="24"/>
          <w:shd w:val="clear" w:color="auto" w:fill="FFFFFF"/>
          <w:lang w:val="cy-GB"/>
        </w:rPr>
        <w:t>O ganlyniad, agorwyd y ddau gyfrif canlynol, ond ni chawsant eu hariannu tan fis Ebrill 2022.</w:t>
      </w:r>
    </w:p>
    <w:p w14:paraId="50EC9C20" w14:textId="77777777" w:rsidR="00212CCA" w:rsidRPr="004C2809" w:rsidRDefault="00212CCA" w:rsidP="00212CCA">
      <w:pPr>
        <w:jc w:val="both"/>
        <w:rPr>
          <w:rFonts w:ascii="Arial" w:hAnsi="Arial" w:cs="Arial"/>
          <w:sz w:val="24"/>
          <w:szCs w:val="24"/>
          <w:shd w:val="clear" w:color="auto" w:fill="FFFFFF"/>
          <w:lang w:val="es-AR"/>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126"/>
        <w:gridCol w:w="4819"/>
      </w:tblGrid>
      <w:tr w:rsidR="004338C1" w14:paraId="3DDCFFAA" w14:textId="77777777" w:rsidTr="0092210E">
        <w:tc>
          <w:tcPr>
            <w:tcW w:w="2552" w:type="dxa"/>
            <w:shd w:val="clear" w:color="auto" w:fill="auto"/>
          </w:tcPr>
          <w:p w14:paraId="202E6ADE" w14:textId="77777777" w:rsidR="00212CCA" w:rsidRPr="00DD3276" w:rsidRDefault="004338C1" w:rsidP="0092210E">
            <w:pPr>
              <w:tabs>
                <w:tab w:val="left" w:pos="864"/>
                <w:tab w:val="left" w:pos="1728"/>
                <w:tab w:val="left" w:pos="2592"/>
                <w:tab w:val="left" w:pos="3456"/>
                <w:tab w:val="left" w:pos="4320"/>
                <w:tab w:val="left" w:pos="5184"/>
                <w:tab w:val="left" w:pos="6048"/>
                <w:tab w:val="left" w:pos="6912"/>
                <w:tab w:val="left" w:pos="7776"/>
                <w:tab w:val="right" w:pos="8640"/>
                <w:tab w:val="right" w:pos="10224"/>
              </w:tabs>
              <w:jc w:val="both"/>
              <w:rPr>
                <w:rFonts w:ascii="Arial" w:hAnsi="Arial" w:cs="Arial"/>
                <w:bCs/>
                <w:color w:val="000000"/>
                <w:sz w:val="24"/>
                <w:szCs w:val="24"/>
              </w:rPr>
            </w:pPr>
            <w:r>
              <w:rPr>
                <w:rFonts w:ascii="Arial" w:eastAsia="Arial" w:hAnsi="Arial" w:cs="Arial"/>
                <w:bCs/>
                <w:color w:val="000000"/>
                <w:sz w:val="24"/>
                <w:szCs w:val="24"/>
                <w:lang w:val="cy-GB"/>
              </w:rPr>
              <w:t>Fidante</w:t>
            </w:r>
          </w:p>
        </w:tc>
        <w:tc>
          <w:tcPr>
            <w:tcW w:w="2126" w:type="dxa"/>
            <w:shd w:val="clear" w:color="auto" w:fill="auto"/>
          </w:tcPr>
          <w:p w14:paraId="2FC68810" w14:textId="77777777" w:rsidR="00212CCA" w:rsidRPr="00DD3276" w:rsidRDefault="004338C1" w:rsidP="00AD5A0B">
            <w:pPr>
              <w:tabs>
                <w:tab w:val="left" w:pos="864"/>
                <w:tab w:val="left" w:pos="1728"/>
                <w:tab w:val="left" w:pos="2592"/>
                <w:tab w:val="left" w:pos="3456"/>
                <w:tab w:val="left" w:pos="4320"/>
                <w:tab w:val="left" w:pos="5184"/>
                <w:tab w:val="left" w:pos="6048"/>
                <w:tab w:val="left" w:pos="6912"/>
                <w:tab w:val="left" w:pos="7776"/>
                <w:tab w:val="right" w:pos="8640"/>
                <w:tab w:val="right" w:pos="10224"/>
              </w:tabs>
              <w:jc w:val="both"/>
              <w:rPr>
                <w:rFonts w:ascii="Arial" w:hAnsi="Arial" w:cs="Arial"/>
                <w:bCs/>
                <w:color w:val="000000"/>
                <w:sz w:val="24"/>
                <w:szCs w:val="24"/>
              </w:rPr>
            </w:pPr>
            <w:r>
              <w:rPr>
                <w:rFonts w:ascii="Arial" w:eastAsia="Arial" w:hAnsi="Arial" w:cs="Arial"/>
                <w:bCs/>
                <w:color w:val="000000"/>
                <w:sz w:val="24"/>
                <w:szCs w:val="24"/>
                <w:lang w:val="cy-GB"/>
              </w:rPr>
              <w:t>Rheoli hylifedd</w:t>
            </w:r>
          </w:p>
        </w:tc>
        <w:tc>
          <w:tcPr>
            <w:tcW w:w="4819" w:type="dxa"/>
            <w:shd w:val="clear" w:color="auto" w:fill="auto"/>
          </w:tcPr>
          <w:p w14:paraId="6E5E973D" w14:textId="77777777" w:rsidR="00212CCA" w:rsidRPr="00DD3276" w:rsidRDefault="004338C1" w:rsidP="0092210E">
            <w:pPr>
              <w:tabs>
                <w:tab w:val="left" w:pos="864"/>
                <w:tab w:val="left" w:pos="1728"/>
                <w:tab w:val="left" w:pos="2592"/>
                <w:tab w:val="left" w:pos="3456"/>
                <w:tab w:val="left" w:pos="4320"/>
                <w:tab w:val="left" w:pos="5184"/>
                <w:tab w:val="left" w:pos="6048"/>
                <w:tab w:val="left" w:pos="6912"/>
                <w:tab w:val="left" w:pos="7776"/>
                <w:tab w:val="right" w:pos="8640"/>
                <w:tab w:val="right" w:pos="10224"/>
              </w:tabs>
              <w:jc w:val="both"/>
              <w:rPr>
                <w:rFonts w:ascii="Arial" w:hAnsi="Arial" w:cs="Arial"/>
                <w:bCs/>
                <w:color w:val="000000"/>
                <w:sz w:val="24"/>
                <w:szCs w:val="24"/>
              </w:rPr>
            </w:pPr>
            <w:r>
              <w:rPr>
                <w:rFonts w:ascii="Arial" w:eastAsia="Arial" w:hAnsi="Arial" w:cs="Arial"/>
                <w:bCs/>
                <w:color w:val="000000"/>
                <w:sz w:val="24"/>
                <w:szCs w:val="24"/>
                <w:lang w:val="cy-GB"/>
              </w:rPr>
              <w:t>Cronfa Strategaeth Bond Byd-eang Ardea</w:t>
            </w:r>
          </w:p>
        </w:tc>
      </w:tr>
      <w:tr w:rsidR="004338C1" w14:paraId="7C6EE24D" w14:textId="77777777" w:rsidTr="0092210E">
        <w:tc>
          <w:tcPr>
            <w:tcW w:w="2552" w:type="dxa"/>
            <w:shd w:val="clear" w:color="auto" w:fill="auto"/>
          </w:tcPr>
          <w:p w14:paraId="6248E403" w14:textId="77777777" w:rsidR="00212CCA" w:rsidRPr="00DD3276" w:rsidRDefault="004338C1" w:rsidP="0092210E">
            <w:pPr>
              <w:tabs>
                <w:tab w:val="left" w:pos="864"/>
                <w:tab w:val="left" w:pos="1728"/>
                <w:tab w:val="left" w:pos="2592"/>
                <w:tab w:val="left" w:pos="3456"/>
                <w:tab w:val="left" w:pos="4320"/>
                <w:tab w:val="left" w:pos="5184"/>
                <w:tab w:val="left" w:pos="6048"/>
                <w:tab w:val="left" w:pos="6912"/>
                <w:tab w:val="left" w:pos="7776"/>
                <w:tab w:val="right" w:pos="8640"/>
                <w:tab w:val="right" w:pos="10224"/>
              </w:tabs>
              <w:jc w:val="both"/>
              <w:rPr>
                <w:rFonts w:ascii="Arial" w:hAnsi="Arial" w:cs="Arial"/>
                <w:bCs/>
                <w:color w:val="000000"/>
                <w:sz w:val="24"/>
                <w:szCs w:val="24"/>
              </w:rPr>
            </w:pPr>
            <w:r>
              <w:rPr>
                <w:rFonts w:ascii="Arial" w:eastAsia="Arial" w:hAnsi="Arial" w:cs="Arial"/>
                <w:bCs/>
                <w:color w:val="000000"/>
                <w:sz w:val="24"/>
                <w:szCs w:val="24"/>
                <w:lang w:val="cy-GB"/>
              </w:rPr>
              <w:t>T Rowe Price</w:t>
            </w:r>
          </w:p>
        </w:tc>
        <w:tc>
          <w:tcPr>
            <w:tcW w:w="2126" w:type="dxa"/>
            <w:shd w:val="clear" w:color="auto" w:fill="auto"/>
          </w:tcPr>
          <w:p w14:paraId="21603D54" w14:textId="77777777" w:rsidR="00212CCA" w:rsidRPr="00DD3276" w:rsidRDefault="004338C1" w:rsidP="0092210E">
            <w:pPr>
              <w:tabs>
                <w:tab w:val="left" w:pos="864"/>
                <w:tab w:val="left" w:pos="1728"/>
                <w:tab w:val="left" w:pos="2592"/>
                <w:tab w:val="left" w:pos="3456"/>
                <w:tab w:val="left" w:pos="4320"/>
                <w:tab w:val="left" w:pos="5184"/>
                <w:tab w:val="left" w:pos="6048"/>
                <w:tab w:val="left" w:pos="6912"/>
                <w:tab w:val="left" w:pos="7776"/>
                <w:tab w:val="right" w:pos="8640"/>
                <w:tab w:val="right" w:pos="10224"/>
              </w:tabs>
              <w:jc w:val="both"/>
              <w:rPr>
                <w:rFonts w:ascii="Arial" w:hAnsi="Arial" w:cs="Arial"/>
                <w:bCs/>
                <w:color w:val="000000"/>
                <w:sz w:val="24"/>
                <w:szCs w:val="24"/>
              </w:rPr>
            </w:pPr>
            <w:r>
              <w:rPr>
                <w:rFonts w:ascii="Arial" w:eastAsia="Arial" w:hAnsi="Arial" w:cs="Arial"/>
                <w:bCs/>
                <w:color w:val="000000"/>
                <w:sz w:val="24"/>
                <w:szCs w:val="24"/>
                <w:lang w:val="cy-GB"/>
              </w:rPr>
              <w:t>Rheoli hylifedd</w:t>
            </w:r>
          </w:p>
        </w:tc>
        <w:tc>
          <w:tcPr>
            <w:tcW w:w="4819" w:type="dxa"/>
            <w:shd w:val="clear" w:color="auto" w:fill="auto"/>
          </w:tcPr>
          <w:p w14:paraId="041D8B1F" w14:textId="77777777" w:rsidR="00212CCA" w:rsidRPr="00DD3276" w:rsidRDefault="004338C1" w:rsidP="0092210E">
            <w:pPr>
              <w:tabs>
                <w:tab w:val="left" w:pos="864"/>
                <w:tab w:val="left" w:pos="1728"/>
                <w:tab w:val="left" w:pos="2592"/>
                <w:tab w:val="left" w:pos="3456"/>
                <w:tab w:val="left" w:pos="4320"/>
                <w:tab w:val="left" w:pos="5184"/>
                <w:tab w:val="left" w:pos="6048"/>
                <w:tab w:val="left" w:pos="6912"/>
                <w:tab w:val="left" w:pos="7776"/>
                <w:tab w:val="right" w:pos="8640"/>
                <w:tab w:val="right" w:pos="10224"/>
              </w:tabs>
              <w:jc w:val="both"/>
              <w:rPr>
                <w:rFonts w:ascii="Arial" w:hAnsi="Arial" w:cs="Arial"/>
                <w:bCs/>
                <w:color w:val="000000"/>
                <w:sz w:val="24"/>
                <w:szCs w:val="24"/>
              </w:rPr>
            </w:pPr>
            <w:r>
              <w:rPr>
                <w:rFonts w:ascii="Arial" w:eastAsia="Arial" w:hAnsi="Arial" w:cs="Arial"/>
                <w:bCs/>
                <w:color w:val="000000"/>
                <w:sz w:val="24"/>
                <w:szCs w:val="24"/>
                <w:lang w:val="cy-GB"/>
              </w:rPr>
              <w:t>Cronfa Bond Byd-eang Dynamic</w:t>
            </w:r>
          </w:p>
        </w:tc>
      </w:tr>
    </w:tbl>
    <w:p w14:paraId="44EC8D19" w14:textId="77777777" w:rsidR="008804FD" w:rsidRPr="00117F66" w:rsidRDefault="008804FD" w:rsidP="005E4F16">
      <w:pPr>
        <w:tabs>
          <w:tab w:val="left" w:pos="1728"/>
          <w:tab w:val="left" w:pos="2592"/>
          <w:tab w:val="left" w:pos="3456"/>
          <w:tab w:val="left" w:pos="4320"/>
          <w:tab w:val="left" w:pos="5184"/>
          <w:tab w:val="left" w:pos="6048"/>
          <w:tab w:val="left" w:pos="6912"/>
          <w:tab w:val="left" w:pos="7776"/>
          <w:tab w:val="right" w:pos="8640"/>
          <w:tab w:val="right" w:pos="10224"/>
        </w:tabs>
        <w:jc w:val="both"/>
        <w:outlineLvl w:val="0"/>
        <w:rPr>
          <w:rFonts w:ascii="Arial" w:hAnsi="Arial"/>
          <w:color w:val="000000"/>
          <w:sz w:val="24"/>
          <w:szCs w:val="24"/>
        </w:rPr>
      </w:pPr>
    </w:p>
    <w:p w14:paraId="41EDCBED" w14:textId="77777777" w:rsidR="002E24C5" w:rsidRDefault="004338C1" w:rsidP="00CC2929">
      <w:pPr>
        <w:tabs>
          <w:tab w:val="left" w:pos="720"/>
        </w:tabs>
        <w:ind w:right="27"/>
        <w:rPr>
          <w:rFonts w:ascii="Arial" w:hAnsi="Arial"/>
          <w:b/>
          <w:color w:val="000000"/>
          <w:sz w:val="24"/>
          <w:szCs w:val="24"/>
        </w:rPr>
      </w:pPr>
      <w:r>
        <w:rPr>
          <w:rFonts w:ascii="Arial" w:eastAsia="Arial" w:hAnsi="Arial"/>
          <w:b/>
          <w:bCs/>
          <w:sz w:val="24"/>
          <w:szCs w:val="24"/>
          <w:lang w:val="cy-GB"/>
        </w:rPr>
        <w:t>18. Trafodion Parti Perthynol</w:t>
      </w:r>
      <w:r>
        <w:rPr>
          <w:rFonts w:ascii="Arial" w:eastAsia="Arial" w:hAnsi="Arial"/>
          <w:b/>
          <w:bCs/>
          <w:color w:val="000000"/>
          <w:sz w:val="24"/>
          <w:szCs w:val="24"/>
          <w:lang w:val="cy-GB"/>
        </w:rPr>
        <w:t xml:space="preserve"> </w:t>
      </w:r>
    </w:p>
    <w:p w14:paraId="5AB526C0" w14:textId="77777777" w:rsidR="006D789A" w:rsidRDefault="006D789A" w:rsidP="00CC2929">
      <w:pPr>
        <w:tabs>
          <w:tab w:val="left" w:pos="720"/>
        </w:tabs>
        <w:ind w:right="27"/>
        <w:rPr>
          <w:rFonts w:ascii="Arial" w:hAnsi="Arial"/>
          <w:b/>
          <w:color w:val="000000"/>
          <w:sz w:val="24"/>
          <w:szCs w:val="24"/>
        </w:rPr>
      </w:pPr>
    </w:p>
    <w:p w14:paraId="729C83EA" w14:textId="77777777" w:rsidR="0026134A" w:rsidRDefault="004338C1"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color w:val="000000"/>
          <w:sz w:val="24"/>
          <w:szCs w:val="24"/>
        </w:rPr>
      </w:pPr>
      <w:r>
        <w:rPr>
          <w:rFonts w:ascii="Arial" w:eastAsia="Arial" w:hAnsi="Arial"/>
          <w:color w:val="000000"/>
          <w:sz w:val="24"/>
          <w:szCs w:val="24"/>
          <w:lang w:val="cy-GB"/>
        </w:rPr>
        <w:t>Talwyd £793k (£790k 20/21) i Ddinas Sir Abertawe am ailgodi Gwasanaethau Gweinyddu, TG, Cyllid a Chyfreithiol yn ystod y flwyddyn.</w:t>
      </w:r>
    </w:p>
    <w:p w14:paraId="797DA4FC" w14:textId="77777777" w:rsidR="00A30D09" w:rsidRDefault="00A30D09"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color w:val="000000"/>
          <w:sz w:val="24"/>
          <w:szCs w:val="24"/>
        </w:rPr>
      </w:pPr>
    </w:p>
    <w:p w14:paraId="642F56D9" w14:textId="77777777" w:rsidR="001D427A" w:rsidRPr="001D427A" w:rsidRDefault="004338C1" w:rsidP="001D427A">
      <w:pPr>
        <w:rPr>
          <w:sz w:val="24"/>
          <w:szCs w:val="24"/>
          <w:lang w:eastAsia="en-GB"/>
        </w:rPr>
      </w:pPr>
      <w:r>
        <w:rPr>
          <w:rFonts w:ascii="Arial" w:eastAsia="Arial" w:hAnsi="Arial"/>
          <w:sz w:val="24"/>
          <w:szCs w:val="24"/>
          <w:lang w:val="cy-GB"/>
        </w:rPr>
        <w:t xml:space="preserve">Mae Prif Swyddog Cyllid Dinas a Sir Abertawe hefyd yn ymgymryd â rôl </w:t>
      </w:r>
      <w:r>
        <w:rPr>
          <w:rFonts w:ascii="Arial" w:eastAsia="Arial" w:hAnsi="Arial" w:cs="Arial"/>
          <w:sz w:val="24"/>
          <w:szCs w:val="24"/>
          <w:lang w:val="cy-GB"/>
        </w:rPr>
        <w:t>Clerc a Thrysorydd Awdurdod Iechyd Porthladd Bae Abertawe</w:t>
      </w:r>
    </w:p>
    <w:p w14:paraId="0723B40D" w14:textId="77777777" w:rsidR="001D427A" w:rsidRDefault="001D427A"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color w:val="000000"/>
          <w:sz w:val="24"/>
          <w:szCs w:val="24"/>
        </w:rPr>
      </w:pPr>
    </w:p>
    <w:p w14:paraId="7FBF1BCE" w14:textId="77777777" w:rsidR="00A30D09" w:rsidRPr="00880E33" w:rsidRDefault="004338C1"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sz w:val="24"/>
          <w:szCs w:val="24"/>
        </w:rPr>
      </w:pPr>
      <w:r>
        <w:rPr>
          <w:rFonts w:ascii="Arial" w:eastAsia="Arial" w:hAnsi="Arial"/>
          <w:color w:val="000000"/>
          <w:sz w:val="24"/>
          <w:szCs w:val="24"/>
          <w:lang w:val="cy-GB"/>
        </w:rPr>
        <w:t>Manylir ar y cyfraniadau a gafwyd gan gyrff cofrestredig ac a dderbyniwyd ar dudalen 90</w:t>
      </w:r>
      <w:r>
        <w:rPr>
          <w:rFonts w:ascii="Arial" w:eastAsia="Arial" w:hAnsi="Arial"/>
          <w:sz w:val="24"/>
          <w:szCs w:val="24"/>
          <w:lang w:val="cy-GB"/>
        </w:rPr>
        <w:t>.</w:t>
      </w:r>
    </w:p>
    <w:p w14:paraId="619A99CE" w14:textId="77777777" w:rsidR="00A30D09" w:rsidRDefault="00A30D09"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color w:val="000000"/>
          <w:sz w:val="24"/>
          <w:szCs w:val="24"/>
        </w:rPr>
      </w:pPr>
    </w:p>
    <w:p w14:paraId="030B6A4D" w14:textId="77777777" w:rsidR="000F4A98" w:rsidRDefault="004338C1"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color w:val="000000"/>
          <w:sz w:val="24"/>
          <w:szCs w:val="24"/>
        </w:rPr>
      </w:pPr>
      <w:r>
        <w:rPr>
          <w:rFonts w:ascii="Arial" w:eastAsia="Arial" w:hAnsi="Arial"/>
          <w:color w:val="000000"/>
          <w:sz w:val="24"/>
          <w:szCs w:val="24"/>
          <w:lang w:val="cy-GB"/>
        </w:rPr>
        <w:t>Mae Dinas a Sir Abertawe yn gweithredu fel awdurdod gweinyddu i Gronfa Bensiwn Dinas a Sir Abertawe (sef Cronfa Bensiwn Gorllewin Morgannwg gynt).</w:t>
      </w:r>
    </w:p>
    <w:p w14:paraId="67F9C61D" w14:textId="77777777" w:rsidR="000F4A98" w:rsidRDefault="000F4A98"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color w:val="000000"/>
          <w:sz w:val="24"/>
          <w:szCs w:val="24"/>
        </w:rPr>
      </w:pPr>
    </w:p>
    <w:p w14:paraId="743244F0" w14:textId="77777777" w:rsidR="000F4A98" w:rsidRDefault="004338C1"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color w:val="000000"/>
          <w:sz w:val="24"/>
          <w:szCs w:val="24"/>
        </w:rPr>
      </w:pPr>
      <w:r>
        <w:rPr>
          <w:rFonts w:ascii="Arial" w:eastAsia="Arial" w:hAnsi="Arial"/>
          <w:color w:val="000000"/>
          <w:sz w:val="24"/>
          <w:szCs w:val="24"/>
          <w:lang w:val="cy-GB"/>
        </w:rPr>
        <w:t>Mae trafodion rhwng yr Awdurdod a</w:t>
      </w:r>
      <w:r w:rsidR="00822005">
        <w:rPr>
          <w:rFonts w:ascii="Arial" w:eastAsia="Arial" w:hAnsi="Arial"/>
          <w:color w:val="000000"/>
          <w:sz w:val="24"/>
          <w:szCs w:val="24"/>
          <w:lang w:val="cy-GB"/>
        </w:rPr>
        <w:t>’</w:t>
      </w:r>
      <w:r>
        <w:rPr>
          <w:rFonts w:ascii="Arial" w:eastAsia="Arial" w:hAnsi="Arial"/>
          <w:color w:val="000000"/>
          <w:sz w:val="24"/>
          <w:szCs w:val="24"/>
          <w:lang w:val="cy-GB"/>
        </w:rPr>
        <w:t>r Gronfa Bensiwn yn bennaf yn cynnwys talu i</w:t>
      </w:r>
      <w:r w:rsidR="00822005">
        <w:rPr>
          <w:rFonts w:ascii="Arial" w:eastAsia="Arial" w:hAnsi="Arial"/>
          <w:color w:val="000000"/>
          <w:sz w:val="24"/>
          <w:szCs w:val="24"/>
          <w:lang w:val="cy-GB"/>
        </w:rPr>
        <w:t>’</w:t>
      </w:r>
      <w:r>
        <w:rPr>
          <w:rFonts w:ascii="Arial" w:eastAsia="Arial" w:hAnsi="Arial"/>
          <w:color w:val="000000"/>
          <w:sz w:val="24"/>
          <w:szCs w:val="24"/>
          <w:lang w:val="cy-GB"/>
        </w:rPr>
        <w:t xml:space="preserve">r Gronfa Bensiwn ddidyniadau blwydd-daliadau cyflogres gweithwyr a chyflogwyr, ynghyd â thaliadau mewn perthynas â phensiynau uwch a roddwyd </w:t>
      </w:r>
      <w:r w:rsidR="00D20CC2">
        <w:rPr>
          <w:rFonts w:ascii="Arial" w:eastAsia="Arial" w:hAnsi="Arial"/>
          <w:color w:val="000000"/>
          <w:sz w:val="24"/>
          <w:szCs w:val="24"/>
          <w:lang w:val="cy-GB"/>
        </w:rPr>
        <w:t xml:space="preserve">gan </w:t>
      </w:r>
      <w:r>
        <w:rPr>
          <w:rFonts w:ascii="Arial" w:eastAsia="Arial" w:hAnsi="Arial"/>
          <w:color w:val="000000"/>
          <w:sz w:val="24"/>
          <w:szCs w:val="24"/>
          <w:lang w:val="cy-GB"/>
        </w:rPr>
        <w:t>Awdurdodau Blaenorol.</w:t>
      </w:r>
    </w:p>
    <w:p w14:paraId="478BAC70" w14:textId="77777777" w:rsidR="00CE4668" w:rsidRDefault="00CE4668" w:rsidP="00CE4668">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b/>
          <w:color w:val="000000"/>
          <w:sz w:val="24"/>
          <w:szCs w:val="24"/>
        </w:rPr>
      </w:pPr>
    </w:p>
    <w:p w14:paraId="54632B43" w14:textId="77777777" w:rsidR="00D20CC2" w:rsidRDefault="00D20CC2" w:rsidP="00CE4668">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b/>
          <w:color w:val="000000"/>
          <w:sz w:val="24"/>
          <w:szCs w:val="24"/>
        </w:rPr>
      </w:pPr>
    </w:p>
    <w:p w14:paraId="7B7F9CBA" w14:textId="77777777" w:rsidR="00D20CC2" w:rsidRDefault="00D20CC2" w:rsidP="00CE4668">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b/>
          <w:color w:val="000000"/>
          <w:sz w:val="24"/>
          <w:szCs w:val="24"/>
        </w:rPr>
      </w:pPr>
    </w:p>
    <w:p w14:paraId="69AC8148" w14:textId="77777777" w:rsidR="00D20CC2" w:rsidRDefault="00D20CC2" w:rsidP="00CE4668">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b/>
          <w:color w:val="000000"/>
          <w:sz w:val="24"/>
          <w:szCs w:val="24"/>
        </w:rPr>
      </w:pPr>
    </w:p>
    <w:p w14:paraId="19E88EC9" w14:textId="77777777" w:rsidR="00CE4668" w:rsidRPr="002704AA" w:rsidRDefault="004338C1" w:rsidP="00CE4668">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b/>
          <w:color w:val="000000"/>
          <w:sz w:val="24"/>
          <w:szCs w:val="24"/>
        </w:rPr>
      </w:pPr>
      <w:r>
        <w:rPr>
          <w:rFonts w:ascii="Arial" w:eastAsia="Arial" w:hAnsi="Arial"/>
          <w:b/>
          <w:bCs/>
          <w:color w:val="000000"/>
          <w:sz w:val="24"/>
          <w:szCs w:val="24"/>
          <w:lang w:val="cy-GB"/>
        </w:rPr>
        <w:t>Trafodion Parti Perthynol Parhad</w:t>
      </w:r>
    </w:p>
    <w:p w14:paraId="09BA7084" w14:textId="77777777" w:rsidR="00CE4668" w:rsidRDefault="00CE4668" w:rsidP="00CE4668">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b/>
          <w:color w:val="000000"/>
          <w:sz w:val="24"/>
          <w:szCs w:val="24"/>
        </w:rPr>
      </w:pPr>
    </w:p>
    <w:p w14:paraId="507B33F8" w14:textId="77777777" w:rsidR="007B7D32" w:rsidRDefault="007B7D32"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color w:val="000000"/>
          <w:sz w:val="24"/>
          <w:szCs w:val="24"/>
        </w:rPr>
      </w:pPr>
    </w:p>
    <w:p w14:paraId="21859DE4" w14:textId="77777777" w:rsidR="007B7D32" w:rsidRPr="004C2809" w:rsidRDefault="004338C1"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color w:val="000000"/>
          <w:sz w:val="24"/>
          <w:szCs w:val="24"/>
          <w:lang w:val="cy-GB"/>
        </w:rPr>
      </w:pPr>
      <w:r>
        <w:rPr>
          <w:rFonts w:ascii="Arial" w:eastAsia="Arial" w:hAnsi="Arial"/>
          <w:color w:val="000000"/>
          <w:sz w:val="24"/>
          <w:szCs w:val="24"/>
          <w:lang w:val="cy-GB"/>
        </w:rPr>
        <w:t xml:space="preserve">Ar hyn o bryd mae gan y Gronfa Bensiwn 40 o gyrff cofrestredig ac a dderbyniwyd. </w:t>
      </w:r>
      <w:r w:rsidR="00D20CC2">
        <w:rPr>
          <w:rFonts w:ascii="Arial" w:eastAsia="Arial" w:hAnsi="Arial"/>
          <w:color w:val="000000"/>
          <w:sz w:val="24"/>
          <w:szCs w:val="24"/>
          <w:lang w:val="cy-GB"/>
        </w:rPr>
        <w:t>R</w:t>
      </w:r>
      <w:r>
        <w:rPr>
          <w:rFonts w:ascii="Arial" w:eastAsia="Arial" w:hAnsi="Arial"/>
          <w:color w:val="000000"/>
          <w:sz w:val="24"/>
          <w:szCs w:val="24"/>
          <w:lang w:val="cy-GB"/>
        </w:rPr>
        <w:t>heoli</w:t>
      </w:r>
      <w:r w:rsidR="00D20CC2">
        <w:rPr>
          <w:rFonts w:ascii="Arial" w:eastAsia="Arial" w:hAnsi="Arial"/>
          <w:color w:val="000000"/>
          <w:sz w:val="24"/>
          <w:szCs w:val="24"/>
          <w:lang w:val="cy-GB"/>
        </w:rPr>
        <w:t>r</w:t>
      </w:r>
      <w:r>
        <w:rPr>
          <w:rFonts w:ascii="Arial" w:eastAsia="Arial" w:hAnsi="Arial"/>
          <w:color w:val="000000"/>
          <w:sz w:val="24"/>
          <w:szCs w:val="24"/>
          <w:lang w:val="cy-GB"/>
        </w:rPr>
        <w:t xml:space="preserve"> Cronfa Fuddsoddi</w:t>
      </w:r>
      <w:r w:rsidR="00822005">
        <w:rPr>
          <w:rFonts w:ascii="Arial" w:eastAsia="Arial" w:hAnsi="Arial"/>
          <w:color w:val="000000"/>
          <w:sz w:val="24"/>
          <w:szCs w:val="24"/>
          <w:lang w:val="cy-GB"/>
        </w:rPr>
        <w:t>’</w:t>
      </w:r>
      <w:r>
        <w:rPr>
          <w:rFonts w:ascii="Arial" w:eastAsia="Arial" w:hAnsi="Arial"/>
          <w:color w:val="000000"/>
          <w:sz w:val="24"/>
          <w:szCs w:val="24"/>
          <w:lang w:val="cy-GB"/>
        </w:rPr>
        <w:t>r Cynllun Pensiwn</w:t>
      </w:r>
      <w:r w:rsidR="00D20CC2">
        <w:rPr>
          <w:rFonts w:ascii="Arial" w:eastAsia="Arial" w:hAnsi="Arial"/>
          <w:color w:val="000000"/>
          <w:sz w:val="24"/>
          <w:szCs w:val="24"/>
          <w:lang w:val="cy-GB"/>
        </w:rPr>
        <w:t xml:space="preserve"> gan banel</w:t>
      </w:r>
      <w:r>
        <w:rPr>
          <w:rFonts w:ascii="Arial" w:eastAsia="Arial" w:hAnsi="Arial"/>
          <w:color w:val="000000"/>
          <w:sz w:val="24"/>
          <w:szCs w:val="24"/>
          <w:lang w:val="cy-GB"/>
        </w:rPr>
        <w:t>. Cynghorir y panel gan wasanaeth ymgynghori buddsoddi.</w:t>
      </w:r>
    </w:p>
    <w:p w14:paraId="1E0703C7" w14:textId="77777777" w:rsidR="000B1D61" w:rsidRPr="004C2809" w:rsidRDefault="000B1D61"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color w:val="000000"/>
          <w:sz w:val="24"/>
          <w:szCs w:val="24"/>
          <w:lang w:val="cy-GB"/>
        </w:rPr>
      </w:pPr>
    </w:p>
    <w:p w14:paraId="0E28BBDE" w14:textId="77777777" w:rsidR="006A742B" w:rsidRPr="004C2809" w:rsidRDefault="006A742B"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b/>
          <w:color w:val="000000"/>
          <w:sz w:val="24"/>
          <w:szCs w:val="24"/>
          <w:lang w:val="cy-GB"/>
        </w:rPr>
      </w:pPr>
    </w:p>
    <w:p w14:paraId="4BBBED91" w14:textId="77777777" w:rsidR="000B1D61" w:rsidRPr="004C2809" w:rsidRDefault="004338C1"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b/>
          <w:color w:val="000000"/>
          <w:sz w:val="24"/>
          <w:szCs w:val="24"/>
          <w:lang w:val="cy-GB"/>
        </w:rPr>
      </w:pPr>
      <w:bookmarkStart w:id="9" w:name="_Hlk107510709"/>
      <w:r>
        <w:rPr>
          <w:rFonts w:ascii="Arial" w:eastAsia="Arial" w:hAnsi="Arial"/>
          <w:b/>
          <w:bCs/>
          <w:color w:val="000000"/>
          <w:sz w:val="24"/>
          <w:szCs w:val="24"/>
          <w:lang w:val="cy-GB"/>
        </w:rPr>
        <w:t>Personél Rheoli Allweddol</w:t>
      </w:r>
    </w:p>
    <w:p w14:paraId="0395BD2E" w14:textId="77777777" w:rsidR="004E45BC" w:rsidRPr="004C2809" w:rsidRDefault="004E45BC"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b/>
          <w:color w:val="000000"/>
          <w:sz w:val="24"/>
          <w:szCs w:val="24"/>
          <w:lang w:val="cy-GB"/>
        </w:rPr>
      </w:pPr>
    </w:p>
    <w:p w14:paraId="22873799" w14:textId="77777777" w:rsidR="00C02799" w:rsidRPr="004C2809" w:rsidRDefault="004338C1" w:rsidP="00C02799">
      <w:pPr>
        <w:rPr>
          <w:rFonts w:ascii="Arial" w:hAnsi="Arial" w:cs="Arial"/>
          <w:sz w:val="24"/>
          <w:szCs w:val="24"/>
          <w:lang w:val="cy-GB"/>
        </w:rPr>
      </w:pPr>
      <w:r>
        <w:rPr>
          <w:rFonts w:ascii="Arial" w:eastAsia="Arial" w:hAnsi="Arial" w:cs="Arial"/>
          <w:sz w:val="24"/>
          <w:szCs w:val="24"/>
          <w:lang w:val="cy-GB"/>
        </w:rPr>
        <w:t>Personél rheoli allweddol y Gronfa yw</w:t>
      </w:r>
      <w:r w:rsidR="00822005">
        <w:rPr>
          <w:rFonts w:ascii="Arial" w:eastAsia="Arial" w:hAnsi="Arial" w:cs="Arial"/>
          <w:sz w:val="24"/>
          <w:szCs w:val="24"/>
          <w:lang w:val="cy-GB"/>
        </w:rPr>
        <w:t>’</w:t>
      </w:r>
      <w:r>
        <w:rPr>
          <w:rFonts w:ascii="Arial" w:eastAsia="Arial" w:hAnsi="Arial" w:cs="Arial"/>
          <w:sz w:val="24"/>
          <w:szCs w:val="24"/>
          <w:lang w:val="cy-GB"/>
        </w:rPr>
        <w:t>r Prif Weithredwr a</w:t>
      </w:r>
      <w:r w:rsidR="00822005">
        <w:rPr>
          <w:rFonts w:ascii="Arial" w:eastAsia="Arial" w:hAnsi="Arial" w:cs="Arial"/>
          <w:sz w:val="24"/>
          <w:szCs w:val="24"/>
          <w:lang w:val="cy-GB"/>
        </w:rPr>
        <w:t>’</w:t>
      </w:r>
      <w:r>
        <w:rPr>
          <w:rFonts w:ascii="Arial" w:eastAsia="Arial" w:hAnsi="Arial" w:cs="Arial"/>
          <w:sz w:val="24"/>
          <w:szCs w:val="24"/>
          <w:lang w:val="cy-GB"/>
        </w:rPr>
        <w:t>r Cyfarwyddwr Cyllid. Mae</w:t>
      </w:r>
      <w:r w:rsidR="00822005">
        <w:rPr>
          <w:rFonts w:ascii="Arial" w:eastAsia="Arial" w:hAnsi="Arial" w:cs="Arial"/>
          <w:sz w:val="24"/>
          <w:szCs w:val="24"/>
          <w:lang w:val="cy-GB"/>
        </w:rPr>
        <w:t>’</w:t>
      </w:r>
      <w:r>
        <w:rPr>
          <w:rFonts w:ascii="Arial" w:eastAsia="Arial" w:hAnsi="Arial" w:cs="Arial"/>
          <w:sz w:val="24"/>
          <w:szCs w:val="24"/>
          <w:lang w:val="cy-GB"/>
        </w:rPr>
        <w:t>r ffigurau</w:t>
      </w:r>
      <w:r w:rsidR="00822005">
        <w:rPr>
          <w:rFonts w:ascii="Arial" w:eastAsia="Arial" w:hAnsi="Arial" w:cs="Arial"/>
          <w:sz w:val="24"/>
          <w:szCs w:val="24"/>
          <w:lang w:val="cy-GB"/>
        </w:rPr>
        <w:t>’</w:t>
      </w:r>
      <w:r>
        <w:rPr>
          <w:rFonts w:ascii="Arial" w:eastAsia="Arial" w:hAnsi="Arial" w:cs="Arial"/>
          <w:sz w:val="24"/>
          <w:szCs w:val="24"/>
          <w:lang w:val="cy-GB"/>
        </w:rPr>
        <w:t>n dangos y newid yng ngwerth budd-daliadau ôl-gyflogaeth a roddwyd i</w:t>
      </w:r>
      <w:r w:rsidR="00822005">
        <w:rPr>
          <w:rFonts w:ascii="Arial" w:eastAsia="Arial" w:hAnsi="Arial" w:cs="Arial"/>
          <w:sz w:val="24"/>
          <w:szCs w:val="24"/>
          <w:lang w:val="cy-GB"/>
        </w:rPr>
        <w:t>’</w:t>
      </w:r>
      <w:r>
        <w:rPr>
          <w:rFonts w:ascii="Arial" w:eastAsia="Arial" w:hAnsi="Arial" w:cs="Arial"/>
          <w:sz w:val="24"/>
          <w:szCs w:val="24"/>
          <w:lang w:val="cy-GB"/>
        </w:rPr>
        <w:t>r unigolion hyn dros y flwyddyn gyfrifyddu yn seiliedig ar ganran yr amser a dreuliwyd ar faterion sy</w:t>
      </w:r>
      <w:r w:rsidR="00822005">
        <w:rPr>
          <w:rFonts w:ascii="Arial" w:eastAsia="Arial" w:hAnsi="Arial" w:cs="Arial"/>
          <w:sz w:val="24"/>
          <w:szCs w:val="24"/>
          <w:lang w:val="cy-GB"/>
        </w:rPr>
        <w:t>’</w:t>
      </w:r>
      <w:r>
        <w:rPr>
          <w:rFonts w:ascii="Arial" w:eastAsia="Arial" w:hAnsi="Arial" w:cs="Arial"/>
          <w:sz w:val="24"/>
          <w:szCs w:val="24"/>
          <w:lang w:val="cy-GB"/>
        </w:rPr>
        <w:t>n ymwneud â</w:t>
      </w:r>
      <w:r w:rsidR="00822005">
        <w:rPr>
          <w:rFonts w:ascii="Arial" w:eastAsia="Arial" w:hAnsi="Arial" w:cs="Arial"/>
          <w:sz w:val="24"/>
          <w:szCs w:val="24"/>
          <w:lang w:val="cy-GB"/>
        </w:rPr>
        <w:t>’</w:t>
      </w:r>
      <w:r>
        <w:rPr>
          <w:rFonts w:ascii="Arial" w:eastAsia="Arial" w:hAnsi="Arial" w:cs="Arial"/>
          <w:sz w:val="24"/>
          <w:szCs w:val="24"/>
          <w:lang w:val="cy-GB"/>
        </w:rPr>
        <w:t xml:space="preserve">r Gronfa Bensiwn. Cyfrifwyd gwerth y budd-daliadau hyn yn gyson â rhai datgeliad y Gronfa gyfan (a ddarperir yn Rhan D </w:t>
      </w:r>
      <w:r w:rsidR="00D20CC2">
        <w:rPr>
          <w:rFonts w:ascii="Arial" w:eastAsia="Arial" w:hAnsi="Arial" w:cs="Arial"/>
          <w:sz w:val="24"/>
          <w:szCs w:val="24"/>
          <w:lang w:val="cy-GB"/>
        </w:rPr>
        <w:t>y</w:t>
      </w:r>
      <w:r>
        <w:rPr>
          <w:rFonts w:ascii="Arial" w:eastAsia="Arial" w:hAnsi="Arial" w:cs="Arial"/>
          <w:sz w:val="24"/>
          <w:szCs w:val="24"/>
          <w:lang w:val="cy-GB"/>
        </w:rPr>
        <w:t>r adroddiad hwn),</w:t>
      </w:r>
      <w:r>
        <w:rPr>
          <w:rFonts w:ascii="Arial" w:eastAsia="Arial" w:hAnsi="Arial" w:cs="Arial"/>
          <w:b/>
          <w:bCs/>
          <w:sz w:val="24"/>
          <w:szCs w:val="24"/>
          <w:lang w:val="cy-GB"/>
        </w:rPr>
        <w:t xml:space="preserve"> </w:t>
      </w:r>
      <w:r>
        <w:rPr>
          <w:rFonts w:ascii="Arial" w:eastAsia="Arial" w:hAnsi="Arial" w:cs="Arial"/>
          <w:sz w:val="24"/>
          <w:szCs w:val="24"/>
          <w:lang w:val="cy-GB"/>
        </w:rPr>
        <w:t>er bod y ffigurau wedi</w:t>
      </w:r>
      <w:r w:rsidR="00822005">
        <w:rPr>
          <w:rFonts w:ascii="Arial" w:eastAsia="Arial" w:hAnsi="Arial" w:cs="Arial"/>
          <w:sz w:val="24"/>
          <w:szCs w:val="24"/>
          <w:lang w:val="cy-GB"/>
        </w:rPr>
        <w:t>’</w:t>
      </w:r>
      <w:r>
        <w:rPr>
          <w:rFonts w:ascii="Arial" w:eastAsia="Arial" w:hAnsi="Arial" w:cs="Arial"/>
          <w:sz w:val="24"/>
          <w:szCs w:val="24"/>
          <w:lang w:val="cy-GB"/>
        </w:rPr>
        <w:t>u cyfrifo ar wahanol ddyddiadau i</w:t>
      </w:r>
      <w:r w:rsidR="00822005">
        <w:rPr>
          <w:rFonts w:ascii="Arial" w:eastAsia="Arial" w:hAnsi="Arial" w:cs="Arial"/>
          <w:sz w:val="24"/>
          <w:szCs w:val="24"/>
          <w:lang w:val="cy-GB"/>
        </w:rPr>
        <w:t>’</w:t>
      </w:r>
      <w:r>
        <w:rPr>
          <w:rFonts w:ascii="Arial" w:eastAsia="Arial" w:hAnsi="Arial" w:cs="Arial"/>
          <w:sz w:val="24"/>
          <w:szCs w:val="24"/>
          <w:lang w:val="cy-GB"/>
        </w:rPr>
        <w:t>r rhai a ddefnyddiwyd ar gyfer datgelu</w:t>
      </w:r>
      <w:r w:rsidR="00822005">
        <w:rPr>
          <w:rFonts w:ascii="Arial" w:eastAsia="Arial" w:hAnsi="Arial" w:cs="Arial"/>
          <w:sz w:val="24"/>
          <w:szCs w:val="24"/>
          <w:lang w:val="cy-GB"/>
        </w:rPr>
        <w:t>’</w:t>
      </w:r>
      <w:r>
        <w:rPr>
          <w:rFonts w:ascii="Arial" w:eastAsia="Arial" w:hAnsi="Arial" w:cs="Arial"/>
          <w:sz w:val="24"/>
          <w:szCs w:val="24"/>
          <w:lang w:val="cy-GB"/>
        </w:rPr>
        <w:t>r gronfa gyfan.</w:t>
      </w:r>
    </w:p>
    <w:p w14:paraId="386CB0AA" w14:textId="77777777" w:rsidR="004F26E6" w:rsidRPr="004C2809" w:rsidRDefault="004F26E6"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cs="Arial"/>
          <w:color w:val="000000"/>
          <w:sz w:val="24"/>
          <w:szCs w:val="24"/>
          <w:lang w:val="cy-GB"/>
        </w:rPr>
      </w:pPr>
    </w:p>
    <w:p w14:paraId="3CC2398F" w14:textId="77777777" w:rsidR="00C70C0D" w:rsidRPr="004C2809" w:rsidRDefault="00C70C0D"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color w:val="000000"/>
          <w:sz w:val="24"/>
          <w:szCs w:val="24"/>
          <w:lang w:val="cy-GB"/>
        </w:rPr>
      </w:pPr>
    </w:p>
    <w:tbl>
      <w:tblPr>
        <w:tblW w:w="10280" w:type="dxa"/>
        <w:tblInd w:w="108" w:type="dxa"/>
        <w:tblLook w:val="04A0" w:firstRow="1" w:lastRow="0" w:firstColumn="1" w:lastColumn="0" w:noHBand="0" w:noVBand="1"/>
      </w:tblPr>
      <w:tblGrid>
        <w:gridCol w:w="3640"/>
        <w:gridCol w:w="1660"/>
        <w:gridCol w:w="1660"/>
        <w:gridCol w:w="1660"/>
        <w:gridCol w:w="1660"/>
      </w:tblGrid>
      <w:tr w:rsidR="004338C1" w:rsidRPr="004C2809" w14:paraId="4DC959EC" w14:textId="77777777" w:rsidTr="0026401E">
        <w:trPr>
          <w:trHeight w:val="300"/>
        </w:trPr>
        <w:tc>
          <w:tcPr>
            <w:tcW w:w="3640" w:type="dxa"/>
            <w:tcBorders>
              <w:top w:val="nil"/>
              <w:left w:val="nil"/>
              <w:bottom w:val="nil"/>
              <w:right w:val="nil"/>
            </w:tcBorders>
            <w:shd w:val="clear" w:color="auto" w:fill="auto"/>
            <w:noWrap/>
            <w:vAlign w:val="bottom"/>
            <w:hideMark/>
          </w:tcPr>
          <w:p w14:paraId="0226E796" w14:textId="77777777" w:rsidR="0026401E" w:rsidRPr="004C2809" w:rsidRDefault="0026401E" w:rsidP="0026401E">
            <w:pPr>
              <w:rPr>
                <w:rFonts w:ascii="Calibri" w:hAnsi="Calibri" w:cs="Calibri"/>
                <w:b/>
                <w:bCs/>
                <w:color w:val="000000"/>
                <w:sz w:val="22"/>
                <w:szCs w:val="22"/>
                <w:lang w:val="cy-GB" w:eastAsia="en-GB"/>
              </w:rPr>
            </w:pPr>
          </w:p>
        </w:tc>
        <w:tc>
          <w:tcPr>
            <w:tcW w:w="1660" w:type="dxa"/>
            <w:tcBorders>
              <w:top w:val="nil"/>
              <w:left w:val="nil"/>
              <w:bottom w:val="nil"/>
              <w:right w:val="nil"/>
            </w:tcBorders>
            <w:shd w:val="clear" w:color="auto" w:fill="auto"/>
            <w:noWrap/>
            <w:vAlign w:val="bottom"/>
            <w:hideMark/>
          </w:tcPr>
          <w:p w14:paraId="298F27A8" w14:textId="77777777" w:rsidR="0026401E" w:rsidRPr="004C2809" w:rsidRDefault="0026401E" w:rsidP="0026401E">
            <w:pPr>
              <w:rPr>
                <w:rFonts w:ascii="Calibri" w:hAnsi="Calibri" w:cs="Calibri"/>
                <w:b/>
                <w:bCs/>
                <w:color w:val="000000"/>
                <w:sz w:val="22"/>
                <w:szCs w:val="22"/>
                <w:lang w:val="cy-GB" w:eastAsia="en-GB"/>
              </w:rPr>
            </w:pPr>
          </w:p>
        </w:tc>
        <w:tc>
          <w:tcPr>
            <w:tcW w:w="1660" w:type="dxa"/>
            <w:tcBorders>
              <w:top w:val="nil"/>
              <w:left w:val="nil"/>
              <w:bottom w:val="nil"/>
              <w:right w:val="nil"/>
            </w:tcBorders>
            <w:shd w:val="clear" w:color="auto" w:fill="auto"/>
            <w:noWrap/>
            <w:vAlign w:val="bottom"/>
            <w:hideMark/>
          </w:tcPr>
          <w:p w14:paraId="73F11A6B" w14:textId="77777777" w:rsidR="0026401E" w:rsidRPr="004C2809" w:rsidRDefault="0026401E" w:rsidP="0026401E">
            <w:pPr>
              <w:rPr>
                <w:sz w:val="20"/>
                <w:lang w:val="cy-GB" w:eastAsia="en-GB"/>
              </w:rPr>
            </w:pPr>
          </w:p>
        </w:tc>
        <w:tc>
          <w:tcPr>
            <w:tcW w:w="1660" w:type="dxa"/>
            <w:tcBorders>
              <w:top w:val="nil"/>
              <w:left w:val="nil"/>
              <w:bottom w:val="nil"/>
              <w:right w:val="nil"/>
            </w:tcBorders>
            <w:shd w:val="clear" w:color="auto" w:fill="auto"/>
            <w:noWrap/>
            <w:vAlign w:val="bottom"/>
            <w:hideMark/>
          </w:tcPr>
          <w:p w14:paraId="038F692B" w14:textId="77777777" w:rsidR="0026401E" w:rsidRPr="004C2809" w:rsidRDefault="0026401E" w:rsidP="0026401E">
            <w:pPr>
              <w:rPr>
                <w:sz w:val="20"/>
                <w:lang w:val="cy-GB" w:eastAsia="en-GB"/>
              </w:rPr>
            </w:pPr>
          </w:p>
        </w:tc>
        <w:tc>
          <w:tcPr>
            <w:tcW w:w="1660" w:type="dxa"/>
            <w:tcBorders>
              <w:top w:val="nil"/>
              <w:left w:val="nil"/>
              <w:bottom w:val="nil"/>
              <w:right w:val="nil"/>
            </w:tcBorders>
            <w:shd w:val="clear" w:color="auto" w:fill="auto"/>
            <w:noWrap/>
            <w:vAlign w:val="bottom"/>
            <w:hideMark/>
          </w:tcPr>
          <w:p w14:paraId="2FC2587C" w14:textId="77777777" w:rsidR="0026401E" w:rsidRPr="004C2809" w:rsidRDefault="0026401E" w:rsidP="0026401E">
            <w:pPr>
              <w:rPr>
                <w:sz w:val="20"/>
                <w:lang w:val="cy-GB" w:eastAsia="en-GB"/>
              </w:rPr>
            </w:pPr>
          </w:p>
        </w:tc>
      </w:tr>
      <w:tr w:rsidR="004338C1" w14:paraId="45551830" w14:textId="77777777" w:rsidTr="0026401E">
        <w:trPr>
          <w:trHeight w:val="579"/>
        </w:trPr>
        <w:tc>
          <w:tcPr>
            <w:tcW w:w="3640" w:type="dxa"/>
            <w:tcBorders>
              <w:top w:val="nil"/>
              <w:left w:val="nil"/>
              <w:bottom w:val="nil"/>
              <w:right w:val="nil"/>
            </w:tcBorders>
            <w:shd w:val="clear" w:color="auto" w:fill="auto"/>
            <w:noWrap/>
            <w:vAlign w:val="bottom"/>
            <w:hideMark/>
          </w:tcPr>
          <w:p w14:paraId="408B9A83" w14:textId="77777777" w:rsidR="0026401E" w:rsidRPr="004C2809" w:rsidRDefault="0026401E" w:rsidP="0026401E">
            <w:pPr>
              <w:rPr>
                <w:sz w:val="20"/>
                <w:lang w:val="cy-GB" w:eastAsia="en-GB"/>
              </w:rPr>
            </w:pPr>
          </w:p>
        </w:tc>
        <w:tc>
          <w:tcPr>
            <w:tcW w:w="3320" w:type="dxa"/>
            <w:gridSpan w:val="2"/>
            <w:tcBorders>
              <w:top w:val="single" w:sz="8" w:space="0" w:color="auto"/>
              <w:left w:val="single" w:sz="8" w:space="0" w:color="auto"/>
              <w:bottom w:val="nil"/>
              <w:right w:val="single" w:sz="8" w:space="0" w:color="000000"/>
            </w:tcBorders>
            <w:shd w:val="clear" w:color="auto" w:fill="auto"/>
            <w:vAlign w:val="bottom"/>
            <w:hideMark/>
          </w:tcPr>
          <w:p w14:paraId="46B35D05" w14:textId="77777777" w:rsidR="0026401E" w:rsidRPr="00D20CC2" w:rsidRDefault="004338C1" w:rsidP="002A3370">
            <w:pPr>
              <w:jc w:val="center"/>
              <w:rPr>
                <w:rFonts w:ascii="Calibri" w:hAnsi="Calibri" w:cs="Calibri"/>
                <w:b/>
                <w:bCs/>
                <w:color w:val="000000"/>
                <w:spacing w:val="-6"/>
                <w:sz w:val="20"/>
                <w:lang w:eastAsia="en-GB"/>
              </w:rPr>
            </w:pPr>
            <w:r w:rsidRPr="00D20CC2">
              <w:rPr>
                <w:rFonts w:ascii="Calibri" w:eastAsia="Calibri" w:hAnsi="Calibri" w:cs="Calibri"/>
                <w:b/>
                <w:bCs/>
                <w:color w:val="000000"/>
                <w:spacing w:val="-6"/>
                <w:sz w:val="20"/>
                <w:lang w:val="cy-GB" w:eastAsia="en-GB"/>
              </w:rPr>
              <w:t>Cynnydd/(gostyngiad) mewn atebolrwydd IAS19 i 31 Mawrth 2022</w:t>
            </w:r>
          </w:p>
        </w:tc>
        <w:tc>
          <w:tcPr>
            <w:tcW w:w="3320" w:type="dxa"/>
            <w:gridSpan w:val="2"/>
            <w:tcBorders>
              <w:top w:val="single" w:sz="8" w:space="0" w:color="auto"/>
              <w:left w:val="nil"/>
              <w:bottom w:val="nil"/>
              <w:right w:val="single" w:sz="8" w:space="0" w:color="000000"/>
            </w:tcBorders>
            <w:shd w:val="clear" w:color="auto" w:fill="auto"/>
            <w:vAlign w:val="bottom"/>
            <w:hideMark/>
          </w:tcPr>
          <w:p w14:paraId="6A0462F4" w14:textId="77777777" w:rsidR="0026401E" w:rsidRPr="00D20CC2" w:rsidRDefault="004338C1" w:rsidP="002A3370">
            <w:pPr>
              <w:jc w:val="center"/>
              <w:rPr>
                <w:rFonts w:ascii="Calibri" w:hAnsi="Calibri" w:cs="Calibri"/>
                <w:b/>
                <w:bCs/>
                <w:color w:val="000000"/>
                <w:spacing w:val="-6"/>
                <w:sz w:val="20"/>
                <w:lang w:eastAsia="en-GB"/>
              </w:rPr>
            </w:pPr>
            <w:r w:rsidRPr="00D20CC2">
              <w:rPr>
                <w:rFonts w:ascii="Calibri" w:eastAsia="Calibri" w:hAnsi="Calibri" w:cs="Calibri"/>
                <w:b/>
                <w:bCs/>
                <w:color w:val="000000"/>
                <w:spacing w:val="-6"/>
                <w:sz w:val="20"/>
                <w:lang w:val="cy-GB" w:eastAsia="en-GB"/>
              </w:rPr>
              <w:t>Cynnydd/(gostyngiad) mewn atebolrwydd IAS19 i 31 Mawrth 2021</w:t>
            </w:r>
          </w:p>
        </w:tc>
      </w:tr>
      <w:tr w:rsidR="004338C1" w14:paraId="4F02909F" w14:textId="77777777" w:rsidTr="0026401E">
        <w:trPr>
          <w:trHeight w:val="864"/>
        </w:trPr>
        <w:tc>
          <w:tcPr>
            <w:tcW w:w="3640" w:type="dxa"/>
            <w:tcBorders>
              <w:top w:val="single" w:sz="8" w:space="0" w:color="auto"/>
              <w:left w:val="single" w:sz="8" w:space="0" w:color="auto"/>
              <w:bottom w:val="single" w:sz="4" w:space="0" w:color="auto"/>
              <w:right w:val="nil"/>
            </w:tcBorders>
            <w:shd w:val="clear" w:color="auto" w:fill="auto"/>
            <w:noWrap/>
            <w:vAlign w:val="bottom"/>
            <w:hideMark/>
          </w:tcPr>
          <w:p w14:paraId="6C8DB257" w14:textId="77777777" w:rsidR="0026401E" w:rsidRPr="0026401E" w:rsidRDefault="0026401E" w:rsidP="0026401E">
            <w:pPr>
              <w:rPr>
                <w:rFonts w:ascii="Calibri" w:hAnsi="Calibri" w:cs="Calibri"/>
                <w:color w:val="000000"/>
                <w:sz w:val="22"/>
                <w:szCs w:val="22"/>
                <w:lang w:eastAsia="en-GB"/>
              </w:rPr>
            </w:pPr>
            <w:r w:rsidRPr="0026401E">
              <w:rPr>
                <w:rFonts w:ascii="Calibri" w:hAnsi="Calibri" w:cs="Calibri"/>
                <w:color w:val="000000"/>
                <w:sz w:val="22"/>
                <w:szCs w:val="22"/>
                <w:lang w:eastAsia="en-GB"/>
              </w:rPr>
              <w:t> </w:t>
            </w:r>
          </w:p>
        </w:tc>
        <w:tc>
          <w:tcPr>
            <w:tcW w:w="1660"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12FFA9B2" w14:textId="77777777" w:rsidR="0026401E" w:rsidRPr="00D20CC2" w:rsidRDefault="004338C1" w:rsidP="0026401E">
            <w:pPr>
              <w:jc w:val="center"/>
              <w:rPr>
                <w:rFonts w:ascii="Calibri" w:hAnsi="Calibri" w:cs="Calibri"/>
                <w:b/>
                <w:bCs/>
                <w:color w:val="000000"/>
                <w:spacing w:val="-6"/>
                <w:sz w:val="20"/>
                <w:lang w:eastAsia="en-GB"/>
              </w:rPr>
            </w:pPr>
            <w:r w:rsidRPr="00D20CC2">
              <w:rPr>
                <w:rFonts w:ascii="Calibri" w:eastAsia="Calibri" w:hAnsi="Calibri" w:cs="Calibri"/>
                <w:b/>
                <w:bCs/>
                <w:color w:val="000000"/>
                <w:spacing w:val="-6"/>
                <w:sz w:val="20"/>
                <w:lang w:val="cy-GB" w:eastAsia="en-GB"/>
              </w:rPr>
              <w:t>Swm (£)</w:t>
            </w:r>
          </w:p>
        </w:tc>
        <w:tc>
          <w:tcPr>
            <w:tcW w:w="1660" w:type="dxa"/>
            <w:tcBorders>
              <w:top w:val="single" w:sz="8" w:space="0" w:color="auto"/>
              <w:left w:val="nil"/>
              <w:bottom w:val="single" w:sz="4" w:space="0" w:color="auto"/>
              <w:right w:val="single" w:sz="8" w:space="0" w:color="auto"/>
            </w:tcBorders>
            <w:shd w:val="clear" w:color="auto" w:fill="auto"/>
            <w:vAlign w:val="bottom"/>
            <w:hideMark/>
          </w:tcPr>
          <w:p w14:paraId="751DCF54" w14:textId="77777777" w:rsidR="0026401E" w:rsidRPr="00D20CC2" w:rsidRDefault="004338C1" w:rsidP="0026401E">
            <w:pPr>
              <w:jc w:val="center"/>
              <w:rPr>
                <w:rFonts w:ascii="Calibri" w:hAnsi="Calibri" w:cs="Calibri"/>
                <w:b/>
                <w:bCs/>
                <w:color w:val="000000"/>
                <w:spacing w:val="-6"/>
                <w:sz w:val="20"/>
                <w:lang w:eastAsia="en-GB"/>
              </w:rPr>
            </w:pPr>
            <w:r w:rsidRPr="00D20CC2">
              <w:rPr>
                <w:rFonts w:ascii="Calibri" w:eastAsia="Calibri" w:hAnsi="Calibri" w:cs="Calibri"/>
                <w:b/>
                <w:bCs/>
                <w:color w:val="000000"/>
                <w:spacing w:val="-6"/>
                <w:sz w:val="20"/>
                <w:lang w:val="cy-GB" w:eastAsia="en-GB"/>
              </w:rPr>
              <w:t xml:space="preserve">Canran (%) </w:t>
            </w:r>
            <w:r w:rsidRPr="00D20CC2">
              <w:rPr>
                <w:rFonts w:ascii="Calibri" w:eastAsia="Calibri" w:hAnsi="Calibri" w:cs="Calibri"/>
                <w:b/>
                <w:bCs/>
                <w:color w:val="000000"/>
                <w:spacing w:val="-6"/>
                <w:sz w:val="20"/>
                <w:lang w:val="cy-GB" w:eastAsia="en-GB"/>
              </w:rPr>
              <w:br/>
              <w:t>o atebolrwydd diwedd blwyddyn</w:t>
            </w:r>
          </w:p>
        </w:tc>
        <w:tc>
          <w:tcPr>
            <w:tcW w:w="1660" w:type="dxa"/>
            <w:tcBorders>
              <w:top w:val="single" w:sz="8" w:space="0" w:color="auto"/>
              <w:left w:val="nil"/>
              <w:bottom w:val="single" w:sz="4" w:space="0" w:color="auto"/>
              <w:right w:val="single" w:sz="4" w:space="0" w:color="auto"/>
            </w:tcBorders>
            <w:shd w:val="clear" w:color="auto" w:fill="auto"/>
            <w:vAlign w:val="bottom"/>
            <w:hideMark/>
          </w:tcPr>
          <w:p w14:paraId="13A7B62A" w14:textId="77777777" w:rsidR="0026401E" w:rsidRPr="00D20CC2" w:rsidRDefault="004338C1" w:rsidP="0026401E">
            <w:pPr>
              <w:jc w:val="center"/>
              <w:rPr>
                <w:rFonts w:ascii="Calibri" w:hAnsi="Calibri" w:cs="Calibri"/>
                <w:b/>
                <w:bCs/>
                <w:color w:val="000000"/>
                <w:spacing w:val="-6"/>
                <w:sz w:val="20"/>
                <w:lang w:eastAsia="en-GB"/>
              </w:rPr>
            </w:pPr>
            <w:r w:rsidRPr="00D20CC2">
              <w:rPr>
                <w:rFonts w:ascii="Calibri" w:eastAsia="Calibri" w:hAnsi="Calibri" w:cs="Calibri"/>
                <w:b/>
                <w:bCs/>
                <w:color w:val="000000"/>
                <w:spacing w:val="-6"/>
                <w:sz w:val="20"/>
                <w:lang w:val="cy-GB" w:eastAsia="en-GB"/>
              </w:rPr>
              <w:t>Swm (£)</w:t>
            </w:r>
          </w:p>
        </w:tc>
        <w:tc>
          <w:tcPr>
            <w:tcW w:w="1660" w:type="dxa"/>
            <w:tcBorders>
              <w:top w:val="single" w:sz="8" w:space="0" w:color="auto"/>
              <w:left w:val="nil"/>
              <w:bottom w:val="single" w:sz="4" w:space="0" w:color="auto"/>
              <w:right w:val="single" w:sz="8" w:space="0" w:color="auto"/>
            </w:tcBorders>
            <w:shd w:val="clear" w:color="auto" w:fill="auto"/>
            <w:vAlign w:val="bottom"/>
            <w:hideMark/>
          </w:tcPr>
          <w:p w14:paraId="24042B6C" w14:textId="77777777" w:rsidR="0026401E" w:rsidRPr="00D20CC2" w:rsidRDefault="004338C1" w:rsidP="0026401E">
            <w:pPr>
              <w:jc w:val="center"/>
              <w:rPr>
                <w:rFonts w:ascii="Calibri" w:hAnsi="Calibri" w:cs="Calibri"/>
                <w:b/>
                <w:bCs/>
                <w:color w:val="000000"/>
                <w:spacing w:val="-6"/>
                <w:sz w:val="20"/>
                <w:lang w:eastAsia="en-GB"/>
              </w:rPr>
            </w:pPr>
            <w:r w:rsidRPr="00D20CC2">
              <w:rPr>
                <w:rFonts w:ascii="Calibri" w:eastAsia="Calibri" w:hAnsi="Calibri" w:cs="Calibri"/>
                <w:b/>
                <w:bCs/>
                <w:color w:val="000000"/>
                <w:spacing w:val="-6"/>
                <w:sz w:val="20"/>
                <w:lang w:val="cy-GB" w:eastAsia="en-GB"/>
              </w:rPr>
              <w:t xml:space="preserve">Canran (%) </w:t>
            </w:r>
            <w:r w:rsidRPr="00D20CC2">
              <w:rPr>
                <w:rFonts w:ascii="Calibri" w:eastAsia="Calibri" w:hAnsi="Calibri" w:cs="Calibri"/>
                <w:b/>
                <w:bCs/>
                <w:color w:val="000000"/>
                <w:spacing w:val="-6"/>
                <w:sz w:val="20"/>
                <w:lang w:val="cy-GB" w:eastAsia="en-GB"/>
              </w:rPr>
              <w:br/>
              <w:t>o atebolrwydd diwedd blwyddyn</w:t>
            </w:r>
          </w:p>
        </w:tc>
      </w:tr>
      <w:tr w:rsidR="004338C1" w14:paraId="0524F1D6" w14:textId="77777777" w:rsidTr="002A3370">
        <w:trPr>
          <w:trHeight w:val="288"/>
        </w:trPr>
        <w:tc>
          <w:tcPr>
            <w:tcW w:w="3640" w:type="dxa"/>
            <w:tcBorders>
              <w:top w:val="nil"/>
              <w:left w:val="single" w:sz="8" w:space="0" w:color="auto"/>
              <w:bottom w:val="single" w:sz="4" w:space="0" w:color="auto"/>
              <w:right w:val="nil"/>
            </w:tcBorders>
            <w:shd w:val="clear" w:color="auto" w:fill="auto"/>
            <w:noWrap/>
            <w:vAlign w:val="bottom"/>
            <w:hideMark/>
          </w:tcPr>
          <w:p w14:paraId="3072FB0E" w14:textId="77777777" w:rsidR="0026401E" w:rsidRPr="0026401E" w:rsidRDefault="004338C1" w:rsidP="0026401E">
            <w:pPr>
              <w:rPr>
                <w:rFonts w:ascii="Arial" w:hAnsi="Arial" w:cs="Arial"/>
                <w:sz w:val="20"/>
                <w:lang w:eastAsia="en-GB"/>
              </w:rPr>
            </w:pPr>
            <w:r>
              <w:rPr>
                <w:rFonts w:ascii="Arial" w:eastAsia="Arial" w:hAnsi="Arial" w:cs="Arial"/>
                <w:sz w:val="20"/>
                <w:lang w:val="cy-GB" w:eastAsia="en-GB"/>
              </w:rPr>
              <w:t xml:space="preserve">Prif Weithredwr </w:t>
            </w:r>
          </w:p>
        </w:tc>
        <w:tc>
          <w:tcPr>
            <w:tcW w:w="1660" w:type="dxa"/>
            <w:tcBorders>
              <w:top w:val="nil"/>
              <w:left w:val="single" w:sz="8" w:space="0" w:color="auto"/>
              <w:bottom w:val="single" w:sz="4" w:space="0" w:color="auto"/>
              <w:right w:val="nil"/>
            </w:tcBorders>
            <w:shd w:val="clear" w:color="auto" w:fill="auto"/>
            <w:noWrap/>
            <w:vAlign w:val="bottom"/>
          </w:tcPr>
          <w:p w14:paraId="46161304" w14:textId="77777777" w:rsidR="0026401E" w:rsidRPr="00D66A79" w:rsidRDefault="004338C1" w:rsidP="0085115B">
            <w:pPr>
              <w:jc w:val="right"/>
              <w:rPr>
                <w:rFonts w:ascii="Calibri" w:hAnsi="Calibri" w:cs="Calibri"/>
                <w:color w:val="000000"/>
                <w:sz w:val="22"/>
                <w:szCs w:val="22"/>
                <w:lang w:eastAsia="en-GB"/>
              </w:rPr>
            </w:pPr>
            <w:r>
              <w:rPr>
                <w:rFonts w:ascii="Calibri" w:eastAsia="Calibri" w:hAnsi="Calibri" w:cs="Calibri"/>
                <w:color w:val="000000"/>
                <w:sz w:val="22"/>
                <w:szCs w:val="22"/>
                <w:lang w:val="cy-GB" w:eastAsia="en-GB"/>
              </w:rPr>
              <w:t>45,000</w:t>
            </w:r>
          </w:p>
        </w:tc>
        <w:tc>
          <w:tcPr>
            <w:tcW w:w="1660" w:type="dxa"/>
            <w:tcBorders>
              <w:top w:val="nil"/>
              <w:left w:val="single" w:sz="4" w:space="0" w:color="auto"/>
              <w:bottom w:val="single" w:sz="4" w:space="0" w:color="auto"/>
              <w:right w:val="single" w:sz="8" w:space="0" w:color="auto"/>
            </w:tcBorders>
            <w:shd w:val="clear" w:color="auto" w:fill="auto"/>
            <w:noWrap/>
            <w:vAlign w:val="bottom"/>
          </w:tcPr>
          <w:p w14:paraId="57E44C81" w14:textId="77777777" w:rsidR="0026401E" w:rsidRPr="00D66A79" w:rsidRDefault="004338C1" w:rsidP="0085115B">
            <w:pPr>
              <w:jc w:val="right"/>
              <w:rPr>
                <w:rFonts w:ascii="Calibri" w:hAnsi="Calibri" w:cs="Calibri"/>
                <w:color w:val="000000"/>
                <w:sz w:val="22"/>
                <w:szCs w:val="22"/>
                <w:lang w:eastAsia="en-GB"/>
              </w:rPr>
            </w:pPr>
            <w:r>
              <w:rPr>
                <w:rFonts w:ascii="Calibri" w:eastAsia="Calibri" w:hAnsi="Calibri" w:cs="Calibri"/>
                <w:color w:val="000000"/>
                <w:sz w:val="22"/>
                <w:szCs w:val="22"/>
                <w:lang w:val="cy-GB" w:eastAsia="en-GB"/>
              </w:rPr>
              <w:t>2.6</w:t>
            </w:r>
          </w:p>
        </w:tc>
        <w:tc>
          <w:tcPr>
            <w:tcW w:w="1660" w:type="dxa"/>
            <w:tcBorders>
              <w:top w:val="nil"/>
              <w:left w:val="nil"/>
              <w:bottom w:val="single" w:sz="4" w:space="0" w:color="auto"/>
              <w:right w:val="nil"/>
            </w:tcBorders>
            <w:shd w:val="clear" w:color="auto" w:fill="auto"/>
            <w:noWrap/>
            <w:vAlign w:val="bottom"/>
            <w:hideMark/>
          </w:tcPr>
          <w:p w14:paraId="6C57D8B6" w14:textId="77777777" w:rsidR="0026401E" w:rsidRPr="0026401E" w:rsidRDefault="004338C1" w:rsidP="002A3370">
            <w:pPr>
              <w:jc w:val="right"/>
              <w:rPr>
                <w:rFonts w:ascii="Calibri" w:hAnsi="Calibri" w:cs="Calibri"/>
                <w:color w:val="000000"/>
                <w:sz w:val="22"/>
                <w:szCs w:val="22"/>
                <w:lang w:eastAsia="en-GB"/>
              </w:rPr>
            </w:pPr>
            <w:r>
              <w:rPr>
                <w:rFonts w:ascii="Calibri" w:eastAsia="Calibri" w:hAnsi="Calibri" w:cs="Calibri"/>
                <w:color w:val="000000"/>
                <w:sz w:val="22"/>
                <w:szCs w:val="22"/>
                <w:lang w:val="cy-GB" w:eastAsia="en-GB"/>
              </w:rPr>
              <w:t xml:space="preserve">                 (6,000) </w:t>
            </w:r>
          </w:p>
        </w:tc>
        <w:tc>
          <w:tcPr>
            <w:tcW w:w="1660" w:type="dxa"/>
            <w:tcBorders>
              <w:top w:val="nil"/>
              <w:left w:val="single" w:sz="4" w:space="0" w:color="auto"/>
              <w:bottom w:val="single" w:sz="4" w:space="0" w:color="auto"/>
              <w:right w:val="single" w:sz="8" w:space="0" w:color="auto"/>
            </w:tcBorders>
            <w:shd w:val="clear" w:color="auto" w:fill="auto"/>
            <w:noWrap/>
            <w:vAlign w:val="bottom"/>
            <w:hideMark/>
          </w:tcPr>
          <w:p w14:paraId="0121B4E2" w14:textId="77777777" w:rsidR="0026401E" w:rsidRPr="0026401E" w:rsidRDefault="004338C1" w:rsidP="00A41A1D">
            <w:pPr>
              <w:jc w:val="right"/>
              <w:rPr>
                <w:rFonts w:ascii="Calibri" w:hAnsi="Calibri" w:cs="Calibri"/>
                <w:color w:val="000000"/>
                <w:sz w:val="22"/>
                <w:szCs w:val="22"/>
                <w:lang w:eastAsia="en-GB"/>
              </w:rPr>
            </w:pPr>
            <w:r>
              <w:rPr>
                <w:rFonts w:ascii="Calibri" w:eastAsia="Calibri" w:hAnsi="Calibri" w:cs="Calibri"/>
                <w:color w:val="000000"/>
                <w:sz w:val="22"/>
                <w:szCs w:val="22"/>
                <w:lang w:val="cy-GB" w:eastAsia="en-GB"/>
              </w:rPr>
              <w:t>(0.3)</w:t>
            </w:r>
          </w:p>
        </w:tc>
      </w:tr>
      <w:tr w:rsidR="004338C1" w14:paraId="0528FAED" w14:textId="77777777" w:rsidTr="002A3370">
        <w:trPr>
          <w:trHeight w:val="288"/>
        </w:trPr>
        <w:tc>
          <w:tcPr>
            <w:tcW w:w="3640" w:type="dxa"/>
            <w:tcBorders>
              <w:top w:val="nil"/>
              <w:left w:val="single" w:sz="8" w:space="0" w:color="auto"/>
              <w:bottom w:val="single" w:sz="4" w:space="0" w:color="auto"/>
              <w:right w:val="nil"/>
            </w:tcBorders>
            <w:shd w:val="clear" w:color="auto" w:fill="auto"/>
            <w:noWrap/>
            <w:vAlign w:val="bottom"/>
            <w:hideMark/>
          </w:tcPr>
          <w:p w14:paraId="755E46E7" w14:textId="77777777" w:rsidR="004625A6" w:rsidRPr="0026401E" w:rsidRDefault="004338C1" w:rsidP="004625A6">
            <w:pPr>
              <w:rPr>
                <w:rFonts w:ascii="Arial" w:hAnsi="Arial" w:cs="Arial"/>
                <w:sz w:val="20"/>
                <w:lang w:eastAsia="en-GB"/>
              </w:rPr>
            </w:pPr>
            <w:r>
              <w:rPr>
                <w:rFonts w:ascii="Arial" w:eastAsia="Arial" w:hAnsi="Arial" w:cs="Arial"/>
                <w:sz w:val="20"/>
                <w:lang w:val="cy-GB" w:eastAsia="en-GB"/>
              </w:rPr>
              <w:t>Swyddog Adran 151 a Chyfarwyddwr Cyllid</w:t>
            </w:r>
          </w:p>
        </w:tc>
        <w:tc>
          <w:tcPr>
            <w:tcW w:w="1660" w:type="dxa"/>
            <w:tcBorders>
              <w:top w:val="nil"/>
              <w:left w:val="single" w:sz="8" w:space="0" w:color="auto"/>
              <w:bottom w:val="single" w:sz="4" w:space="0" w:color="auto"/>
              <w:right w:val="nil"/>
            </w:tcBorders>
            <w:shd w:val="clear" w:color="auto" w:fill="auto"/>
            <w:noWrap/>
            <w:vAlign w:val="bottom"/>
          </w:tcPr>
          <w:p w14:paraId="3CD2FF0B" w14:textId="77777777" w:rsidR="004625A6" w:rsidRPr="0026401E" w:rsidRDefault="004338C1" w:rsidP="004625A6">
            <w:pPr>
              <w:jc w:val="right"/>
              <w:rPr>
                <w:rFonts w:ascii="Calibri" w:hAnsi="Calibri" w:cs="Calibri"/>
                <w:color w:val="000000"/>
                <w:sz w:val="22"/>
                <w:szCs w:val="22"/>
                <w:lang w:eastAsia="en-GB"/>
              </w:rPr>
            </w:pPr>
            <w:r>
              <w:rPr>
                <w:rFonts w:ascii="Calibri" w:eastAsia="Calibri" w:hAnsi="Calibri" w:cs="Calibri"/>
                <w:color w:val="000000"/>
                <w:sz w:val="22"/>
                <w:szCs w:val="22"/>
                <w:lang w:val="cy-GB" w:eastAsia="en-GB"/>
              </w:rPr>
              <w:t>45,000</w:t>
            </w:r>
          </w:p>
        </w:tc>
        <w:tc>
          <w:tcPr>
            <w:tcW w:w="1660" w:type="dxa"/>
            <w:tcBorders>
              <w:top w:val="nil"/>
              <w:left w:val="single" w:sz="4" w:space="0" w:color="auto"/>
              <w:bottom w:val="single" w:sz="4" w:space="0" w:color="auto"/>
              <w:right w:val="single" w:sz="8" w:space="0" w:color="auto"/>
            </w:tcBorders>
            <w:shd w:val="clear" w:color="auto" w:fill="auto"/>
            <w:noWrap/>
            <w:vAlign w:val="bottom"/>
          </w:tcPr>
          <w:p w14:paraId="058F0B9C" w14:textId="77777777" w:rsidR="004625A6" w:rsidRPr="0026401E" w:rsidRDefault="004338C1" w:rsidP="004625A6">
            <w:pPr>
              <w:jc w:val="right"/>
              <w:rPr>
                <w:rFonts w:ascii="Calibri" w:hAnsi="Calibri" w:cs="Calibri"/>
                <w:color w:val="000000"/>
                <w:sz w:val="22"/>
                <w:szCs w:val="22"/>
                <w:lang w:eastAsia="en-GB"/>
              </w:rPr>
            </w:pPr>
            <w:r>
              <w:rPr>
                <w:rFonts w:ascii="Calibri" w:eastAsia="Calibri" w:hAnsi="Calibri" w:cs="Calibri"/>
                <w:color w:val="000000"/>
                <w:sz w:val="22"/>
                <w:szCs w:val="22"/>
                <w:lang w:val="cy-GB" w:eastAsia="en-GB"/>
              </w:rPr>
              <w:t>7.4</w:t>
            </w:r>
          </w:p>
        </w:tc>
        <w:tc>
          <w:tcPr>
            <w:tcW w:w="1660" w:type="dxa"/>
            <w:tcBorders>
              <w:top w:val="nil"/>
              <w:left w:val="nil"/>
              <w:bottom w:val="single" w:sz="4" w:space="0" w:color="auto"/>
              <w:right w:val="nil"/>
            </w:tcBorders>
            <w:shd w:val="clear" w:color="auto" w:fill="auto"/>
            <w:noWrap/>
            <w:vAlign w:val="bottom"/>
            <w:hideMark/>
          </w:tcPr>
          <w:p w14:paraId="5BBD2581" w14:textId="77777777" w:rsidR="004625A6" w:rsidRPr="0026401E" w:rsidRDefault="004338C1" w:rsidP="004625A6">
            <w:pPr>
              <w:jc w:val="right"/>
              <w:rPr>
                <w:rFonts w:ascii="Calibri" w:hAnsi="Calibri" w:cs="Calibri"/>
                <w:color w:val="000000"/>
                <w:sz w:val="22"/>
                <w:szCs w:val="22"/>
                <w:lang w:eastAsia="en-GB"/>
              </w:rPr>
            </w:pPr>
            <w:r>
              <w:rPr>
                <w:rFonts w:ascii="Calibri" w:eastAsia="Calibri" w:hAnsi="Calibri" w:cs="Calibri"/>
                <w:color w:val="000000"/>
                <w:sz w:val="22"/>
                <w:szCs w:val="22"/>
                <w:lang w:val="cy-GB" w:eastAsia="en-GB"/>
              </w:rPr>
              <w:t xml:space="preserve">                   69,000 </w:t>
            </w:r>
          </w:p>
        </w:tc>
        <w:tc>
          <w:tcPr>
            <w:tcW w:w="1660" w:type="dxa"/>
            <w:tcBorders>
              <w:top w:val="nil"/>
              <w:left w:val="single" w:sz="4" w:space="0" w:color="auto"/>
              <w:bottom w:val="single" w:sz="4" w:space="0" w:color="auto"/>
              <w:right w:val="single" w:sz="8" w:space="0" w:color="auto"/>
            </w:tcBorders>
            <w:shd w:val="clear" w:color="auto" w:fill="auto"/>
            <w:noWrap/>
            <w:vAlign w:val="bottom"/>
            <w:hideMark/>
          </w:tcPr>
          <w:p w14:paraId="0254AACC" w14:textId="77777777" w:rsidR="004625A6" w:rsidRPr="0026401E" w:rsidRDefault="004338C1" w:rsidP="004625A6">
            <w:pPr>
              <w:jc w:val="right"/>
              <w:rPr>
                <w:rFonts w:ascii="Calibri" w:hAnsi="Calibri" w:cs="Calibri"/>
                <w:color w:val="000000"/>
                <w:sz w:val="22"/>
                <w:szCs w:val="22"/>
                <w:lang w:eastAsia="en-GB"/>
              </w:rPr>
            </w:pPr>
            <w:r>
              <w:rPr>
                <w:rFonts w:ascii="Calibri" w:eastAsia="Calibri" w:hAnsi="Calibri" w:cs="Calibri"/>
                <w:color w:val="000000"/>
                <w:sz w:val="22"/>
                <w:szCs w:val="22"/>
                <w:lang w:val="cy-GB" w:eastAsia="en-GB"/>
              </w:rPr>
              <w:t>11.7</w:t>
            </w:r>
          </w:p>
        </w:tc>
      </w:tr>
    </w:tbl>
    <w:p w14:paraId="102F0D07" w14:textId="77777777" w:rsidR="00233DE8" w:rsidRDefault="00233DE8"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b/>
          <w:color w:val="000000"/>
          <w:sz w:val="24"/>
          <w:szCs w:val="24"/>
        </w:rPr>
      </w:pPr>
    </w:p>
    <w:p w14:paraId="78136F1E" w14:textId="77777777" w:rsidR="0026401E" w:rsidRDefault="0026401E"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color w:val="000000"/>
          <w:sz w:val="24"/>
          <w:szCs w:val="24"/>
        </w:rPr>
      </w:pPr>
    </w:p>
    <w:p w14:paraId="1C9ABB96" w14:textId="77777777" w:rsidR="0026401E" w:rsidRDefault="0026401E"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color w:val="000000"/>
          <w:sz w:val="24"/>
          <w:szCs w:val="24"/>
        </w:rPr>
      </w:pPr>
    </w:p>
    <w:tbl>
      <w:tblPr>
        <w:tblW w:w="10280" w:type="dxa"/>
        <w:tblInd w:w="108" w:type="dxa"/>
        <w:tblLook w:val="04A0" w:firstRow="1" w:lastRow="0" w:firstColumn="1" w:lastColumn="0" w:noHBand="0" w:noVBand="1"/>
      </w:tblPr>
      <w:tblGrid>
        <w:gridCol w:w="3640"/>
        <w:gridCol w:w="1660"/>
        <w:gridCol w:w="1660"/>
        <w:gridCol w:w="1660"/>
        <w:gridCol w:w="1660"/>
      </w:tblGrid>
      <w:tr w:rsidR="004338C1" w14:paraId="02A7F5D9" w14:textId="77777777" w:rsidTr="00013965">
        <w:trPr>
          <w:trHeight w:val="579"/>
        </w:trPr>
        <w:tc>
          <w:tcPr>
            <w:tcW w:w="3640" w:type="dxa"/>
            <w:tcBorders>
              <w:top w:val="nil"/>
              <w:left w:val="nil"/>
              <w:bottom w:val="nil"/>
              <w:right w:val="nil"/>
            </w:tcBorders>
            <w:shd w:val="clear" w:color="auto" w:fill="auto"/>
            <w:noWrap/>
            <w:vAlign w:val="bottom"/>
            <w:hideMark/>
          </w:tcPr>
          <w:p w14:paraId="771B3817" w14:textId="77777777" w:rsidR="00172650" w:rsidRPr="0026401E" w:rsidRDefault="00172650" w:rsidP="00013965">
            <w:pPr>
              <w:rPr>
                <w:sz w:val="20"/>
                <w:lang w:eastAsia="en-GB"/>
              </w:rPr>
            </w:pPr>
          </w:p>
        </w:tc>
        <w:tc>
          <w:tcPr>
            <w:tcW w:w="3320" w:type="dxa"/>
            <w:gridSpan w:val="2"/>
            <w:tcBorders>
              <w:top w:val="single" w:sz="8" w:space="0" w:color="auto"/>
              <w:left w:val="single" w:sz="8" w:space="0" w:color="auto"/>
              <w:bottom w:val="nil"/>
              <w:right w:val="single" w:sz="8" w:space="0" w:color="000000"/>
            </w:tcBorders>
            <w:shd w:val="clear" w:color="auto" w:fill="auto"/>
            <w:vAlign w:val="bottom"/>
            <w:hideMark/>
          </w:tcPr>
          <w:p w14:paraId="6A43B8F3" w14:textId="77777777" w:rsidR="00172650" w:rsidRPr="0026401E" w:rsidRDefault="004338C1" w:rsidP="002A3370">
            <w:pPr>
              <w:jc w:val="center"/>
              <w:rPr>
                <w:rFonts w:ascii="Calibri" w:hAnsi="Calibri" w:cs="Calibri"/>
                <w:b/>
                <w:bCs/>
                <w:color w:val="000000"/>
                <w:sz w:val="22"/>
                <w:szCs w:val="22"/>
                <w:lang w:eastAsia="en-GB"/>
              </w:rPr>
            </w:pPr>
            <w:r>
              <w:rPr>
                <w:rFonts w:ascii="Calibri" w:eastAsia="Calibri" w:hAnsi="Calibri" w:cs="Calibri"/>
                <w:b/>
                <w:bCs/>
                <w:color w:val="000000"/>
                <w:sz w:val="22"/>
                <w:szCs w:val="22"/>
                <w:lang w:val="cy-GB" w:eastAsia="en-GB"/>
              </w:rPr>
              <w:t>Budd-daliadau Tymor Byr i 31 Mawrth 2022</w:t>
            </w:r>
          </w:p>
        </w:tc>
        <w:tc>
          <w:tcPr>
            <w:tcW w:w="3320" w:type="dxa"/>
            <w:gridSpan w:val="2"/>
            <w:tcBorders>
              <w:top w:val="single" w:sz="8" w:space="0" w:color="auto"/>
              <w:left w:val="nil"/>
              <w:bottom w:val="nil"/>
              <w:right w:val="single" w:sz="8" w:space="0" w:color="000000"/>
            </w:tcBorders>
            <w:shd w:val="clear" w:color="auto" w:fill="auto"/>
            <w:vAlign w:val="bottom"/>
            <w:hideMark/>
          </w:tcPr>
          <w:p w14:paraId="431B2003" w14:textId="77777777" w:rsidR="00172650" w:rsidRPr="0026401E" w:rsidRDefault="004338C1" w:rsidP="002A3370">
            <w:pPr>
              <w:jc w:val="center"/>
              <w:rPr>
                <w:rFonts w:ascii="Calibri" w:hAnsi="Calibri" w:cs="Calibri"/>
                <w:b/>
                <w:bCs/>
                <w:color w:val="000000"/>
                <w:sz w:val="22"/>
                <w:szCs w:val="22"/>
                <w:lang w:eastAsia="en-GB"/>
              </w:rPr>
            </w:pPr>
            <w:r>
              <w:rPr>
                <w:rFonts w:ascii="Calibri" w:eastAsia="Calibri" w:hAnsi="Calibri" w:cs="Calibri"/>
                <w:b/>
                <w:bCs/>
                <w:color w:val="000000"/>
                <w:sz w:val="22"/>
                <w:szCs w:val="22"/>
                <w:lang w:val="cy-GB" w:eastAsia="en-GB"/>
              </w:rPr>
              <w:t>Budd-daliadau Tymor Byr i 31 Mawrth 2021</w:t>
            </w:r>
          </w:p>
        </w:tc>
      </w:tr>
      <w:tr w:rsidR="004338C1" w14:paraId="560938A6" w14:textId="77777777" w:rsidTr="00013965">
        <w:trPr>
          <w:trHeight w:val="864"/>
        </w:trPr>
        <w:tc>
          <w:tcPr>
            <w:tcW w:w="3640" w:type="dxa"/>
            <w:tcBorders>
              <w:top w:val="single" w:sz="8" w:space="0" w:color="auto"/>
              <w:left w:val="single" w:sz="8" w:space="0" w:color="auto"/>
              <w:bottom w:val="single" w:sz="4" w:space="0" w:color="auto"/>
              <w:right w:val="nil"/>
            </w:tcBorders>
            <w:shd w:val="clear" w:color="auto" w:fill="auto"/>
            <w:noWrap/>
            <w:vAlign w:val="bottom"/>
            <w:hideMark/>
          </w:tcPr>
          <w:p w14:paraId="008F48BF" w14:textId="77777777" w:rsidR="00172650" w:rsidRPr="0026401E" w:rsidRDefault="00172650" w:rsidP="00013965">
            <w:pPr>
              <w:rPr>
                <w:rFonts w:ascii="Calibri" w:hAnsi="Calibri" w:cs="Calibri"/>
                <w:color w:val="000000"/>
                <w:sz w:val="22"/>
                <w:szCs w:val="22"/>
                <w:lang w:eastAsia="en-GB"/>
              </w:rPr>
            </w:pPr>
            <w:r w:rsidRPr="0026401E">
              <w:rPr>
                <w:rFonts w:ascii="Calibri" w:hAnsi="Calibri" w:cs="Calibri"/>
                <w:color w:val="000000"/>
                <w:sz w:val="22"/>
                <w:szCs w:val="22"/>
                <w:lang w:eastAsia="en-GB"/>
              </w:rPr>
              <w:t> </w:t>
            </w:r>
          </w:p>
        </w:tc>
        <w:tc>
          <w:tcPr>
            <w:tcW w:w="1660"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13E682BC" w14:textId="77777777" w:rsidR="00172650" w:rsidRPr="00D20CC2" w:rsidRDefault="004338C1" w:rsidP="00013965">
            <w:pPr>
              <w:jc w:val="center"/>
              <w:rPr>
                <w:rFonts w:ascii="Calibri" w:hAnsi="Calibri" w:cs="Calibri"/>
                <w:b/>
                <w:bCs/>
                <w:color w:val="000000"/>
                <w:sz w:val="20"/>
                <w:lang w:eastAsia="en-GB"/>
              </w:rPr>
            </w:pPr>
            <w:r w:rsidRPr="00D20CC2">
              <w:rPr>
                <w:rFonts w:ascii="Calibri" w:eastAsia="Calibri" w:hAnsi="Calibri" w:cs="Calibri"/>
                <w:b/>
                <w:bCs/>
                <w:color w:val="000000"/>
                <w:sz w:val="20"/>
                <w:lang w:val="cy-GB" w:eastAsia="en-GB"/>
              </w:rPr>
              <w:t>Tâl (gan gynnwys Ffioedd a Lwfansau)</w:t>
            </w:r>
          </w:p>
          <w:p w14:paraId="0D322B61" w14:textId="77777777" w:rsidR="00172650" w:rsidRPr="00D20CC2" w:rsidRDefault="00172650" w:rsidP="00013965">
            <w:pPr>
              <w:jc w:val="center"/>
              <w:rPr>
                <w:rFonts w:ascii="Calibri" w:hAnsi="Calibri" w:cs="Calibri"/>
                <w:b/>
                <w:bCs/>
                <w:color w:val="000000"/>
                <w:sz w:val="20"/>
                <w:lang w:eastAsia="en-GB"/>
              </w:rPr>
            </w:pPr>
            <w:r w:rsidRPr="00D20CC2">
              <w:rPr>
                <w:rFonts w:ascii="Calibri" w:hAnsi="Calibri" w:cs="Calibri"/>
                <w:b/>
                <w:bCs/>
                <w:color w:val="000000"/>
                <w:sz w:val="20"/>
                <w:lang w:eastAsia="en-GB"/>
              </w:rPr>
              <w:t>£</w:t>
            </w:r>
          </w:p>
        </w:tc>
        <w:tc>
          <w:tcPr>
            <w:tcW w:w="1660" w:type="dxa"/>
            <w:tcBorders>
              <w:top w:val="single" w:sz="8" w:space="0" w:color="auto"/>
              <w:left w:val="nil"/>
              <w:bottom w:val="single" w:sz="4" w:space="0" w:color="auto"/>
              <w:right w:val="single" w:sz="8" w:space="0" w:color="auto"/>
            </w:tcBorders>
            <w:shd w:val="clear" w:color="auto" w:fill="auto"/>
            <w:vAlign w:val="bottom"/>
            <w:hideMark/>
          </w:tcPr>
          <w:p w14:paraId="58B6DAB8" w14:textId="77777777" w:rsidR="00172650" w:rsidRPr="00D20CC2" w:rsidRDefault="004338C1" w:rsidP="00013965">
            <w:pPr>
              <w:jc w:val="center"/>
              <w:rPr>
                <w:rFonts w:ascii="Calibri" w:hAnsi="Calibri" w:cs="Calibri"/>
                <w:b/>
                <w:bCs/>
                <w:color w:val="000000"/>
                <w:sz w:val="20"/>
                <w:lang w:eastAsia="en-GB"/>
              </w:rPr>
            </w:pPr>
            <w:r w:rsidRPr="00D20CC2">
              <w:rPr>
                <w:rFonts w:ascii="Calibri" w:eastAsia="Calibri" w:hAnsi="Calibri" w:cs="Calibri"/>
                <w:b/>
                <w:bCs/>
                <w:color w:val="000000"/>
                <w:sz w:val="20"/>
                <w:lang w:val="cy-GB" w:eastAsia="en-GB"/>
              </w:rPr>
              <w:t>Cyfraniadau Pensiwn (24.7%)</w:t>
            </w:r>
          </w:p>
          <w:p w14:paraId="79F1B6DD" w14:textId="77777777" w:rsidR="00172650" w:rsidRPr="00D20CC2" w:rsidRDefault="00172650" w:rsidP="00013965">
            <w:pPr>
              <w:jc w:val="center"/>
              <w:rPr>
                <w:rFonts w:ascii="Calibri" w:hAnsi="Calibri" w:cs="Calibri"/>
                <w:b/>
                <w:bCs/>
                <w:color w:val="000000"/>
                <w:sz w:val="20"/>
                <w:lang w:eastAsia="en-GB"/>
              </w:rPr>
            </w:pPr>
            <w:r w:rsidRPr="00D20CC2">
              <w:rPr>
                <w:rFonts w:ascii="Calibri" w:hAnsi="Calibri" w:cs="Calibri"/>
                <w:b/>
                <w:bCs/>
                <w:color w:val="000000"/>
                <w:sz w:val="20"/>
                <w:lang w:eastAsia="en-GB"/>
              </w:rPr>
              <w:t>£</w:t>
            </w:r>
          </w:p>
        </w:tc>
        <w:tc>
          <w:tcPr>
            <w:tcW w:w="1660" w:type="dxa"/>
            <w:tcBorders>
              <w:top w:val="single" w:sz="8" w:space="0" w:color="auto"/>
              <w:left w:val="nil"/>
              <w:bottom w:val="single" w:sz="4" w:space="0" w:color="auto"/>
              <w:right w:val="single" w:sz="4" w:space="0" w:color="auto"/>
            </w:tcBorders>
            <w:shd w:val="clear" w:color="auto" w:fill="auto"/>
            <w:vAlign w:val="bottom"/>
            <w:hideMark/>
          </w:tcPr>
          <w:p w14:paraId="49012F86" w14:textId="77777777" w:rsidR="00172650" w:rsidRPr="00D20CC2" w:rsidRDefault="004338C1" w:rsidP="00013965">
            <w:pPr>
              <w:jc w:val="center"/>
              <w:rPr>
                <w:rFonts w:ascii="Calibri" w:hAnsi="Calibri" w:cs="Calibri"/>
                <w:b/>
                <w:bCs/>
                <w:color w:val="000000"/>
                <w:sz w:val="20"/>
                <w:lang w:eastAsia="en-GB"/>
              </w:rPr>
            </w:pPr>
            <w:r w:rsidRPr="00D20CC2">
              <w:rPr>
                <w:rFonts w:ascii="Calibri" w:eastAsia="Calibri" w:hAnsi="Calibri" w:cs="Calibri"/>
                <w:b/>
                <w:bCs/>
                <w:color w:val="000000"/>
                <w:sz w:val="20"/>
                <w:lang w:val="cy-GB" w:eastAsia="en-GB"/>
              </w:rPr>
              <w:t>Tâl (gan gynnwys Ffioedd a Lwfansau)</w:t>
            </w:r>
          </w:p>
          <w:p w14:paraId="4D890F9B" w14:textId="77777777" w:rsidR="00172650" w:rsidRPr="00D20CC2" w:rsidRDefault="00172650" w:rsidP="00013965">
            <w:pPr>
              <w:jc w:val="center"/>
              <w:rPr>
                <w:rFonts w:ascii="Calibri" w:hAnsi="Calibri" w:cs="Calibri"/>
                <w:b/>
                <w:bCs/>
                <w:color w:val="000000"/>
                <w:sz w:val="20"/>
                <w:lang w:eastAsia="en-GB"/>
              </w:rPr>
            </w:pPr>
            <w:r w:rsidRPr="00D20CC2">
              <w:rPr>
                <w:rFonts w:ascii="Calibri" w:hAnsi="Calibri" w:cs="Calibri"/>
                <w:b/>
                <w:bCs/>
                <w:color w:val="000000"/>
                <w:sz w:val="20"/>
                <w:lang w:eastAsia="en-GB"/>
              </w:rPr>
              <w:t>£</w:t>
            </w:r>
          </w:p>
        </w:tc>
        <w:tc>
          <w:tcPr>
            <w:tcW w:w="1660" w:type="dxa"/>
            <w:tcBorders>
              <w:top w:val="single" w:sz="8" w:space="0" w:color="auto"/>
              <w:left w:val="nil"/>
              <w:bottom w:val="single" w:sz="4" w:space="0" w:color="auto"/>
              <w:right w:val="single" w:sz="8" w:space="0" w:color="auto"/>
            </w:tcBorders>
            <w:shd w:val="clear" w:color="auto" w:fill="auto"/>
            <w:vAlign w:val="bottom"/>
            <w:hideMark/>
          </w:tcPr>
          <w:p w14:paraId="1E2884AD" w14:textId="77777777" w:rsidR="00172650" w:rsidRPr="00D20CC2" w:rsidRDefault="004338C1" w:rsidP="00013965">
            <w:pPr>
              <w:jc w:val="center"/>
              <w:rPr>
                <w:rFonts w:ascii="Calibri" w:hAnsi="Calibri" w:cs="Calibri"/>
                <w:b/>
                <w:bCs/>
                <w:color w:val="000000"/>
                <w:sz w:val="20"/>
                <w:lang w:eastAsia="en-GB"/>
              </w:rPr>
            </w:pPr>
            <w:r w:rsidRPr="00D20CC2">
              <w:rPr>
                <w:rFonts w:ascii="Calibri" w:eastAsia="Calibri" w:hAnsi="Calibri" w:cs="Calibri"/>
                <w:b/>
                <w:bCs/>
                <w:color w:val="000000"/>
                <w:sz w:val="20"/>
                <w:lang w:val="cy-GB" w:eastAsia="en-GB"/>
              </w:rPr>
              <w:t>Cyfraniadau Pensiwn</w:t>
            </w:r>
          </w:p>
          <w:p w14:paraId="1376B2BF" w14:textId="77777777" w:rsidR="00172650" w:rsidRPr="00D20CC2" w:rsidRDefault="004338C1" w:rsidP="00013965">
            <w:pPr>
              <w:jc w:val="center"/>
              <w:rPr>
                <w:rFonts w:ascii="Calibri" w:hAnsi="Calibri" w:cs="Calibri"/>
                <w:b/>
                <w:bCs/>
                <w:color w:val="000000"/>
                <w:sz w:val="20"/>
                <w:lang w:eastAsia="en-GB"/>
              </w:rPr>
            </w:pPr>
            <w:r w:rsidRPr="00D20CC2">
              <w:rPr>
                <w:rFonts w:ascii="Calibri" w:eastAsia="Calibri" w:hAnsi="Calibri" w:cs="Calibri"/>
                <w:b/>
                <w:bCs/>
                <w:color w:val="000000"/>
                <w:sz w:val="20"/>
                <w:lang w:val="cy-GB" w:eastAsia="en-GB"/>
              </w:rPr>
              <w:t>(24.7%)</w:t>
            </w:r>
          </w:p>
          <w:p w14:paraId="4BB41151" w14:textId="77777777" w:rsidR="00172650" w:rsidRPr="00D20CC2" w:rsidRDefault="00172650" w:rsidP="00013965">
            <w:pPr>
              <w:jc w:val="center"/>
              <w:rPr>
                <w:rFonts w:ascii="Calibri" w:hAnsi="Calibri" w:cs="Calibri"/>
                <w:b/>
                <w:bCs/>
                <w:color w:val="000000"/>
                <w:sz w:val="20"/>
                <w:lang w:eastAsia="en-GB"/>
              </w:rPr>
            </w:pPr>
            <w:r w:rsidRPr="00D20CC2">
              <w:rPr>
                <w:rFonts w:ascii="Calibri" w:hAnsi="Calibri" w:cs="Calibri"/>
                <w:b/>
                <w:bCs/>
                <w:color w:val="000000"/>
                <w:sz w:val="20"/>
                <w:lang w:eastAsia="en-GB"/>
              </w:rPr>
              <w:t>£</w:t>
            </w:r>
          </w:p>
        </w:tc>
      </w:tr>
      <w:tr w:rsidR="004338C1" w14:paraId="0E7D5239" w14:textId="77777777" w:rsidTr="002A3370">
        <w:trPr>
          <w:trHeight w:val="288"/>
        </w:trPr>
        <w:tc>
          <w:tcPr>
            <w:tcW w:w="3640" w:type="dxa"/>
            <w:tcBorders>
              <w:top w:val="nil"/>
              <w:left w:val="single" w:sz="8" w:space="0" w:color="auto"/>
              <w:bottom w:val="single" w:sz="4" w:space="0" w:color="auto"/>
              <w:right w:val="nil"/>
            </w:tcBorders>
            <w:shd w:val="clear" w:color="auto" w:fill="auto"/>
            <w:noWrap/>
            <w:vAlign w:val="bottom"/>
            <w:hideMark/>
          </w:tcPr>
          <w:p w14:paraId="3ACF2B8C" w14:textId="77777777" w:rsidR="00172650" w:rsidRPr="0026401E" w:rsidRDefault="004338C1" w:rsidP="00013965">
            <w:pPr>
              <w:rPr>
                <w:rFonts w:ascii="Arial" w:hAnsi="Arial" w:cs="Arial"/>
                <w:sz w:val="20"/>
                <w:lang w:eastAsia="en-GB"/>
              </w:rPr>
            </w:pPr>
            <w:r>
              <w:rPr>
                <w:rFonts w:ascii="Arial" w:eastAsia="Arial" w:hAnsi="Arial" w:cs="Arial"/>
                <w:sz w:val="20"/>
                <w:lang w:val="cy-GB" w:eastAsia="en-GB"/>
              </w:rPr>
              <w:t xml:space="preserve">Prif Weithredwr </w:t>
            </w:r>
          </w:p>
        </w:tc>
        <w:tc>
          <w:tcPr>
            <w:tcW w:w="1660" w:type="dxa"/>
            <w:tcBorders>
              <w:top w:val="nil"/>
              <w:left w:val="single" w:sz="8" w:space="0" w:color="auto"/>
              <w:bottom w:val="single" w:sz="4" w:space="0" w:color="auto"/>
              <w:right w:val="nil"/>
            </w:tcBorders>
            <w:shd w:val="clear" w:color="auto" w:fill="auto"/>
            <w:noWrap/>
            <w:vAlign w:val="bottom"/>
          </w:tcPr>
          <w:p w14:paraId="38C65B46" w14:textId="77777777" w:rsidR="002A3370" w:rsidRPr="0026401E" w:rsidRDefault="004338C1" w:rsidP="00505D46">
            <w:pPr>
              <w:jc w:val="right"/>
              <w:rPr>
                <w:rFonts w:ascii="Calibri" w:hAnsi="Calibri" w:cs="Calibri"/>
                <w:color w:val="000000"/>
                <w:sz w:val="22"/>
                <w:szCs w:val="22"/>
                <w:lang w:eastAsia="en-GB"/>
              </w:rPr>
            </w:pPr>
            <w:r>
              <w:rPr>
                <w:rFonts w:ascii="Calibri" w:eastAsia="Calibri" w:hAnsi="Calibri" w:cs="Calibri"/>
                <w:color w:val="000000"/>
                <w:sz w:val="22"/>
                <w:szCs w:val="22"/>
                <w:lang w:val="cy-GB" w:eastAsia="en-GB"/>
              </w:rPr>
              <w:t>154,962</w:t>
            </w:r>
          </w:p>
        </w:tc>
        <w:tc>
          <w:tcPr>
            <w:tcW w:w="1660" w:type="dxa"/>
            <w:tcBorders>
              <w:top w:val="nil"/>
              <w:left w:val="single" w:sz="4" w:space="0" w:color="auto"/>
              <w:bottom w:val="single" w:sz="4" w:space="0" w:color="auto"/>
              <w:right w:val="single" w:sz="8" w:space="0" w:color="auto"/>
            </w:tcBorders>
            <w:shd w:val="clear" w:color="auto" w:fill="auto"/>
            <w:noWrap/>
            <w:vAlign w:val="bottom"/>
          </w:tcPr>
          <w:p w14:paraId="2CA855DC" w14:textId="77777777" w:rsidR="00172650" w:rsidRPr="0026401E" w:rsidRDefault="006164D8" w:rsidP="00FB6890">
            <w:pPr>
              <w:jc w:val="right"/>
              <w:rPr>
                <w:rFonts w:ascii="Calibri" w:hAnsi="Calibri" w:cs="Calibri"/>
                <w:color w:val="000000"/>
                <w:sz w:val="22"/>
                <w:szCs w:val="22"/>
                <w:lang w:eastAsia="en-GB"/>
              </w:rPr>
            </w:pPr>
            <w:r>
              <w:rPr>
                <w:rFonts w:ascii="Calibri" w:hAnsi="Calibri" w:cs="Calibri"/>
                <w:color w:val="000000"/>
                <w:sz w:val="22"/>
                <w:szCs w:val="22"/>
                <w:lang w:eastAsia="en-GB"/>
              </w:rPr>
              <w:t>-</w:t>
            </w:r>
          </w:p>
        </w:tc>
        <w:tc>
          <w:tcPr>
            <w:tcW w:w="1660" w:type="dxa"/>
            <w:tcBorders>
              <w:top w:val="nil"/>
              <w:left w:val="nil"/>
              <w:bottom w:val="single" w:sz="4" w:space="0" w:color="auto"/>
              <w:right w:val="nil"/>
            </w:tcBorders>
            <w:shd w:val="clear" w:color="auto" w:fill="auto"/>
            <w:noWrap/>
            <w:vAlign w:val="bottom"/>
          </w:tcPr>
          <w:p w14:paraId="50F2B30F" w14:textId="77777777" w:rsidR="00172650" w:rsidRPr="0026401E" w:rsidRDefault="004338C1" w:rsidP="00505D46">
            <w:pPr>
              <w:jc w:val="right"/>
              <w:rPr>
                <w:rFonts w:ascii="Calibri" w:hAnsi="Calibri" w:cs="Calibri"/>
                <w:color w:val="000000"/>
                <w:sz w:val="22"/>
                <w:szCs w:val="22"/>
                <w:lang w:eastAsia="en-GB"/>
              </w:rPr>
            </w:pPr>
            <w:r>
              <w:rPr>
                <w:rFonts w:ascii="Calibri" w:eastAsia="Calibri" w:hAnsi="Calibri" w:cs="Calibri"/>
                <w:color w:val="000000"/>
                <w:sz w:val="22"/>
                <w:szCs w:val="22"/>
                <w:lang w:val="cy-GB" w:eastAsia="en-GB"/>
              </w:rPr>
              <w:t>152,671</w:t>
            </w:r>
          </w:p>
        </w:tc>
        <w:tc>
          <w:tcPr>
            <w:tcW w:w="1660" w:type="dxa"/>
            <w:tcBorders>
              <w:top w:val="nil"/>
              <w:left w:val="single" w:sz="4" w:space="0" w:color="auto"/>
              <w:bottom w:val="single" w:sz="4" w:space="0" w:color="auto"/>
              <w:right w:val="single" w:sz="8" w:space="0" w:color="auto"/>
            </w:tcBorders>
            <w:shd w:val="clear" w:color="auto" w:fill="auto"/>
            <w:noWrap/>
            <w:vAlign w:val="bottom"/>
          </w:tcPr>
          <w:p w14:paraId="09CC33FF" w14:textId="77777777" w:rsidR="006164D8" w:rsidRDefault="006164D8" w:rsidP="00505D46">
            <w:pPr>
              <w:jc w:val="right"/>
              <w:rPr>
                <w:rFonts w:ascii="Calibri" w:hAnsi="Calibri" w:cs="Calibri"/>
                <w:color w:val="000000"/>
                <w:sz w:val="22"/>
                <w:szCs w:val="22"/>
                <w:lang w:eastAsia="en-GB"/>
              </w:rPr>
            </w:pPr>
          </w:p>
          <w:p w14:paraId="79F3868A" w14:textId="77777777" w:rsidR="006164D8" w:rsidRPr="0026401E" w:rsidRDefault="006164D8" w:rsidP="006164D8">
            <w:pPr>
              <w:jc w:val="right"/>
              <w:rPr>
                <w:rFonts w:ascii="Calibri" w:hAnsi="Calibri" w:cs="Calibri"/>
                <w:color w:val="000000"/>
                <w:sz w:val="22"/>
                <w:szCs w:val="22"/>
                <w:lang w:eastAsia="en-GB"/>
              </w:rPr>
            </w:pPr>
            <w:r>
              <w:rPr>
                <w:rFonts w:ascii="Calibri" w:hAnsi="Calibri" w:cs="Calibri"/>
                <w:color w:val="000000"/>
                <w:sz w:val="22"/>
                <w:szCs w:val="22"/>
                <w:lang w:eastAsia="en-GB"/>
              </w:rPr>
              <w:t>-</w:t>
            </w:r>
          </w:p>
        </w:tc>
      </w:tr>
      <w:tr w:rsidR="004338C1" w14:paraId="1071F7F1" w14:textId="77777777" w:rsidTr="00172650">
        <w:trPr>
          <w:trHeight w:val="288"/>
        </w:trPr>
        <w:tc>
          <w:tcPr>
            <w:tcW w:w="3640" w:type="dxa"/>
            <w:tcBorders>
              <w:top w:val="nil"/>
              <w:left w:val="single" w:sz="8" w:space="0" w:color="auto"/>
              <w:bottom w:val="single" w:sz="4" w:space="0" w:color="auto"/>
              <w:right w:val="nil"/>
            </w:tcBorders>
            <w:shd w:val="clear" w:color="auto" w:fill="auto"/>
            <w:noWrap/>
            <w:vAlign w:val="bottom"/>
          </w:tcPr>
          <w:p w14:paraId="78C8125F" w14:textId="77777777" w:rsidR="00FB6890" w:rsidRPr="0026401E" w:rsidRDefault="004338C1" w:rsidP="00505D46">
            <w:pPr>
              <w:rPr>
                <w:rFonts w:ascii="Arial" w:hAnsi="Arial" w:cs="Arial"/>
                <w:sz w:val="20"/>
                <w:lang w:eastAsia="en-GB"/>
              </w:rPr>
            </w:pPr>
            <w:r>
              <w:rPr>
                <w:rFonts w:ascii="Arial" w:eastAsia="Arial" w:hAnsi="Arial" w:cs="Arial"/>
                <w:sz w:val="20"/>
                <w:lang w:val="cy-GB" w:eastAsia="en-GB"/>
              </w:rPr>
              <w:t>Swyddog Adran 151 a Chyfarwyddwr Cyllid</w:t>
            </w:r>
          </w:p>
        </w:tc>
        <w:tc>
          <w:tcPr>
            <w:tcW w:w="1660" w:type="dxa"/>
            <w:tcBorders>
              <w:top w:val="nil"/>
              <w:left w:val="single" w:sz="8" w:space="0" w:color="auto"/>
              <w:bottom w:val="single" w:sz="4" w:space="0" w:color="auto"/>
              <w:right w:val="nil"/>
            </w:tcBorders>
            <w:shd w:val="clear" w:color="auto" w:fill="auto"/>
            <w:noWrap/>
            <w:vAlign w:val="bottom"/>
          </w:tcPr>
          <w:p w14:paraId="2E75B329" w14:textId="77777777" w:rsidR="00FB6890" w:rsidRPr="0026401E" w:rsidRDefault="004338C1" w:rsidP="00505D46">
            <w:pPr>
              <w:jc w:val="right"/>
              <w:rPr>
                <w:rFonts w:ascii="Calibri" w:hAnsi="Calibri" w:cs="Calibri"/>
                <w:color w:val="000000"/>
                <w:sz w:val="22"/>
                <w:szCs w:val="22"/>
                <w:lang w:eastAsia="en-GB"/>
              </w:rPr>
            </w:pPr>
            <w:r>
              <w:rPr>
                <w:rFonts w:ascii="Calibri" w:eastAsia="Calibri" w:hAnsi="Calibri" w:cs="Calibri"/>
                <w:color w:val="000000"/>
                <w:sz w:val="22"/>
                <w:szCs w:val="22"/>
                <w:lang w:val="cy-GB" w:eastAsia="en-GB"/>
              </w:rPr>
              <w:t>110,677</w:t>
            </w:r>
          </w:p>
        </w:tc>
        <w:tc>
          <w:tcPr>
            <w:tcW w:w="1660" w:type="dxa"/>
            <w:tcBorders>
              <w:top w:val="nil"/>
              <w:left w:val="single" w:sz="4" w:space="0" w:color="auto"/>
              <w:bottom w:val="single" w:sz="4" w:space="0" w:color="auto"/>
              <w:right w:val="single" w:sz="8" w:space="0" w:color="auto"/>
            </w:tcBorders>
            <w:shd w:val="clear" w:color="auto" w:fill="auto"/>
            <w:noWrap/>
            <w:vAlign w:val="bottom"/>
          </w:tcPr>
          <w:p w14:paraId="7466EE0E" w14:textId="77777777" w:rsidR="00FB6890" w:rsidRPr="0026401E" w:rsidRDefault="004338C1" w:rsidP="00FB6890">
            <w:pPr>
              <w:jc w:val="right"/>
              <w:rPr>
                <w:rFonts w:ascii="Calibri" w:hAnsi="Calibri" w:cs="Calibri"/>
                <w:color w:val="000000"/>
                <w:sz w:val="22"/>
                <w:szCs w:val="22"/>
                <w:lang w:eastAsia="en-GB"/>
              </w:rPr>
            </w:pPr>
            <w:r>
              <w:rPr>
                <w:rFonts w:ascii="Calibri" w:eastAsia="Calibri" w:hAnsi="Calibri" w:cs="Calibri"/>
                <w:color w:val="000000"/>
                <w:sz w:val="22"/>
                <w:szCs w:val="22"/>
                <w:lang w:val="cy-GB" w:eastAsia="en-GB"/>
              </w:rPr>
              <w:t>27,337</w:t>
            </w:r>
          </w:p>
        </w:tc>
        <w:tc>
          <w:tcPr>
            <w:tcW w:w="1660" w:type="dxa"/>
            <w:tcBorders>
              <w:top w:val="nil"/>
              <w:left w:val="nil"/>
              <w:bottom w:val="single" w:sz="4" w:space="0" w:color="auto"/>
              <w:right w:val="nil"/>
            </w:tcBorders>
            <w:shd w:val="clear" w:color="auto" w:fill="auto"/>
            <w:noWrap/>
            <w:vAlign w:val="bottom"/>
          </w:tcPr>
          <w:p w14:paraId="2BC777D6" w14:textId="77777777" w:rsidR="00FB6890" w:rsidRPr="0026401E" w:rsidRDefault="004338C1" w:rsidP="00505D46">
            <w:pPr>
              <w:jc w:val="right"/>
              <w:rPr>
                <w:rFonts w:ascii="Calibri" w:hAnsi="Calibri" w:cs="Calibri"/>
                <w:color w:val="000000"/>
                <w:sz w:val="22"/>
                <w:szCs w:val="22"/>
                <w:lang w:eastAsia="en-GB"/>
              </w:rPr>
            </w:pPr>
            <w:r>
              <w:rPr>
                <w:rFonts w:ascii="Calibri" w:eastAsia="Calibri" w:hAnsi="Calibri" w:cs="Calibri"/>
                <w:color w:val="000000"/>
                <w:sz w:val="22"/>
                <w:szCs w:val="22"/>
                <w:lang w:val="cy-GB" w:eastAsia="en-GB"/>
              </w:rPr>
              <w:t>105,671</w:t>
            </w:r>
          </w:p>
        </w:tc>
        <w:tc>
          <w:tcPr>
            <w:tcW w:w="1660" w:type="dxa"/>
            <w:tcBorders>
              <w:top w:val="nil"/>
              <w:left w:val="single" w:sz="4" w:space="0" w:color="auto"/>
              <w:bottom w:val="single" w:sz="4" w:space="0" w:color="auto"/>
              <w:right w:val="single" w:sz="8" w:space="0" w:color="auto"/>
            </w:tcBorders>
            <w:shd w:val="clear" w:color="auto" w:fill="auto"/>
            <w:noWrap/>
            <w:vAlign w:val="bottom"/>
          </w:tcPr>
          <w:p w14:paraId="1E4D2430" w14:textId="77777777" w:rsidR="00FB6890" w:rsidRPr="0026401E" w:rsidRDefault="004338C1" w:rsidP="00FB6890">
            <w:pPr>
              <w:jc w:val="right"/>
              <w:rPr>
                <w:rFonts w:ascii="Calibri" w:hAnsi="Calibri" w:cs="Calibri"/>
                <w:color w:val="000000"/>
                <w:sz w:val="22"/>
                <w:szCs w:val="22"/>
                <w:lang w:eastAsia="en-GB"/>
              </w:rPr>
            </w:pPr>
            <w:r>
              <w:rPr>
                <w:rFonts w:ascii="Calibri" w:eastAsia="Calibri" w:hAnsi="Calibri" w:cs="Calibri"/>
                <w:color w:val="000000"/>
                <w:sz w:val="22"/>
                <w:szCs w:val="22"/>
                <w:lang w:val="cy-GB" w:eastAsia="en-GB"/>
              </w:rPr>
              <w:t>26,101</w:t>
            </w:r>
          </w:p>
        </w:tc>
      </w:tr>
    </w:tbl>
    <w:p w14:paraId="7F419C5B" w14:textId="77777777" w:rsidR="0026401E" w:rsidRDefault="0026401E"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color w:val="000000"/>
          <w:sz w:val="24"/>
          <w:szCs w:val="24"/>
        </w:rPr>
      </w:pPr>
    </w:p>
    <w:p w14:paraId="13185E06" w14:textId="77777777" w:rsidR="0026401E" w:rsidRDefault="0026401E"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color w:val="000000"/>
          <w:sz w:val="24"/>
          <w:szCs w:val="24"/>
        </w:rPr>
      </w:pPr>
    </w:p>
    <w:p w14:paraId="28DBD589" w14:textId="77777777" w:rsidR="00823349" w:rsidRDefault="004338C1">
      <w:pPr>
        <w:pStyle w:val="Header"/>
        <w:numPr>
          <w:ilvl w:val="0"/>
          <w:numId w:val="123"/>
        </w:numPr>
        <w:tabs>
          <w:tab w:val="clear" w:pos="4153"/>
          <w:tab w:val="clear" w:pos="8306"/>
          <w:tab w:val="left" w:pos="709"/>
          <w:tab w:val="right" w:pos="5184"/>
          <w:tab w:val="right" w:pos="6624"/>
          <w:tab w:val="left" w:pos="8640"/>
          <w:tab w:val="right" w:pos="10080"/>
        </w:tabs>
        <w:ind w:right="27"/>
        <w:jc w:val="both"/>
        <w:outlineLvl w:val="0"/>
        <w:rPr>
          <w:rFonts w:ascii="Arial" w:hAnsi="Arial"/>
          <w:sz w:val="24"/>
          <w:szCs w:val="24"/>
        </w:rPr>
      </w:pPr>
      <w:r>
        <w:rPr>
          <w:rFonts w:ascii="Arial" w:eastAsia="Arial" w:hAnsi="Arial"/>
          <w:sz w:val="24"/>
          <w:szCs w:val="24"/>
          <w:lang w:val="cy-GB"/>
        </w:rPr>
        <w:t xml:space="preserve"> Daeth y Prif Weithredwr yn aelod gohiriedig yn 2019.</w:t>
      </w:r>
    </w:p>
    <w:p w14:paraId="149BBBF1" w14:textId="77777777" w:rsidR="00E24B79" w:rsidRPr="004C2809" w:rsidRDefault="004338C1">
      <w:pPr>
        <w:pStyle w:val="Header"/>
        <w:numPr>
          <w:ilvl w:val="0"/>
          <w:numId w:val="123"/>
        </w:numPr>
        <w:tabs>
          <w:tab w:val="clear" w:pos="4153"/>
          <w:tab w:val="clear" w:pos="8306"/>
          <w:tab w:val="left" w:pos="709"/>
          <w:tab w:val="right" w:pos="5184"/>
          <w:tab w:val="right" w:pos="6624"/>
          <w:tab w:val="left" w:pos="8640"/>
          <w:tab w:val="right" w:pos="10080"/>
        </w:tabs>
        <w:ind w:right="27"/>
        <w:jc w:val="both"/>
        <w:outlineLvl w:val="0"/>
        <w:rPr>
          <w:rFonts w:ascii="Arial" w:hAnsi="Arial"/>
          <w:sz w:val="24"/>
          <w:szCs w:val="24"/>
          <w:lang w:val="cy-GB"/>
        </w:rPr>
      </w:pPr>
      <w:r>
        <w:rPr>
          <w:rFonts w:ascii="Arial" w:eastAsia="Arial" w:hAnsi="Arial"/>
          <w:sz w:val="24"/>
          <w:szCs w:val="24"/>
          <w:lang w:val="cy-GB"/>
        </w:rPr>
        <w:t xml:space="preserve"> Mae</w:t>
      </w:r>
      <w:r w:rsidR="00822005">
        <w:rPr>
          <w:rFonts w:ascii="Arial" w:eastAsia="Arial" w:hAnsi="Arial"/>
          <w:sz w:val="24"/>
          <w:szCs w:val="24"/>
          <w:lang w:val="cy-GB"/>
        </w:rPr>
        <w:t>’</w:t>
      </w:r>
      <w:r>
        <w:rPr>
          <w:rFonts w:ascii="Arial" w:eastAsia="Arial" w:hAnsi="Arial"/>
          <w:sz w:val="24"/>
          <w:szCs w:val="24"/>
          <w:lang w:val="cy-GB"/>
        </w:rPr>
        <w:t>r ffigurau ar gyfer y Prif Weithredwr yn ymwneud â</w:t>
      </w:r>
      <w:r w:rsidR="00822005">
        <w:rPr>
          <w:rFonts w:ascii="Arial" w:eastAsia="Arial" w:hAnsi="Arial"/>
          <w:sz w:val="24"/>
          <w:szCs w:val="24"/>
          <w:lang w:val="cy-GB"/>
        </w:rPr>
        <w:t>’</w:t>
      </w:r>
      <w:r>
        <w:rPr>
          <w:rFonts w:ascii="Arial" w:eastAsia="Arial" w:hAnsi="Arial"/>
          <w:sz w:val="24"/>
          <w:szCs w:val="24"/>
          <w:lang w:val="cy-GB"/>
        </w:rPr>
        <w:t>r Prif Weithredwr a ymddeolodd ym mis Mai 2022.</w:t>
      </w:r>
    </w:p>
    <w:p w14:paraId="3585D7DB" w14:textId="77777777" w:rsidR="00E40441" w:rsidRPr="004C2809" w:rsidRDefault="004338C1">
      <w:pPr>
        <w:pStyle w:val="Header"/>
        <w:numPr>
          <w:ilvl w:val="0"/>
          <w:numId w:val="123"/>
        </w:numPr>
        <w:tabs>
          <w:tab w:val="clear" w:pos="4153"/>
          <w:tab w:val="clear" w:pos="8306"/>
          <w:tab w:val="left" w:pos="709"/>
          <w:tab w:val="right" w:pos="5184"/>
          <w:tab w:val="right" w:pos="6624"/>
          <w:tab w:val="left" w:pos="8640"/>
          <w:tab w:val="right" w:pos="10080"/>
        </w:tabs>
        <w:ind w:right="27"/>
        <w:jc w:val="both"/>
        <w:outlineLvl w:val="0"/>
        <w:rPr>
          <w:rFonts w:ascii="Arial" w:hAnsi="Arial"/>
          <w:sz w:val="24"/>
          <w:szCs w:val="24"/>
          <w:lang w:val="cy-GB"/>
        </w:rPr>
      </w:pPr>
      <w:r>
        <w:rPr>
          <w:rFonts w:ascii="Arial" w:eastAsia="Arial" w:hAnsi="Arial"/>
          <w:sz w:val="24"/>
          <w:szCs w:val="24"/>
          <w:lang w:val="cy-GB"/>
        </w:rPr>
        <w:t xml:space="preserve"> Dyrchafwyd y Cyfarwyddwr Cyllid o swydd y Prif Swyddog Cyllid yn 2021/22. Mae</w:t>
      </w:r>
      <w:r w:rsidR="00822005">
        <w:rPr>
          <w:rFonts w:ascii="Arial" w:eastAsia="Arial" w:hAnsi="Arial"/>
          <w:sz w:val="24"/>
          <w:szCs w:val="24"/>
          <w:lang w:val="cy-GB"/>
        </w:rPr>
        <w:t>’</w:t>
      </w:r>
      <w:r>
        <w:rPr>
          <w:rFonts w:ascii="Arial" w:eastAsia="Arial" w:hAnsi="Arial"/>
          <w:sz w:val="24"/>
          <w:szCs w:val="24"/>
          <w:lang w:val="cy-GB"/>
        </w:rPr>
        <w:t>r budd-daliadau tymor byr i</w:t>
      </w:r>
      <w:r w:rsidR="00822005">
        <w:rPr>
          <w:rFonts w:ascii="Arial" w:eastAsia="Arial" w:hAnsi="Arial"/>
          <w:sz w:val="24"/>
          <w:szCs w:val="24"/>
          <w:lang w:val="cy-GB"/>
        </w:rPr>
        <w:t>’</w:t>
      </w:r>
      <w:r>
        <w:rPr>
          <w:rFonts w:ascii="Arial" w:eastAsia="Arial" w:hAnsi="Arial"/>
          <w:sz w:val="24"/>
          <w:szCs w:val="24"/>
          <w:lang w:val="cy-GB"/>
        </w:rPr>
        <w:t>r Swyddog Adran 151 yn cael eu gostwng oherwydd bod y Swyddog wedi dewis manteisio ar y cynllun 50/50 yn ystod 2020/21, ond ail-ymunodd y Swyddog â</w:t>
      </w:r>
      <w:r w:rsidR="00822005">
        <w:rPr>
          <w:rFonts w:ascii="Arial" w:eastAsia="Arial" w:hAnsi="Arial"/>
          <w:sz w:val="24"/>
          <w:szCs w:val="24"/>
          <w:lang w:val="cy-GB"/>
        </w:rPr>
        <w:t>’</w:t>
      </w:r>
      <w:r>
        <w:rPr>
          <w:rFonts w:ascii="Arial" w:eastAsia="Arial" w:hAnsi="Arial"/>
          <w:sz w:val="24"/>
          <w:szCs w:val="24"/>
          <w:lang w:val="cy-GB"/>
        </w:rPr>
        <w:t>r prif gynllun yn 2021/22.</w:t>
      </w:r>
    </w:p>
    <w:p w14:paraId="6AB6B516" w14:textId="77777777" w:rsidR="006164D8" w:rsidRPr="004C2809" w:rsidRDefault="006164D8" w:rsidP="00E40441">
      <w:pPr>
        <w:pStyle w:val="Header"/>
        <w:tabs>
          <w:tab w:val="clear" w:pos="4153"/>
          <w:tab w:val="clear" w:pos="8306"/>
          <w:tab w:val="left" w:pos="709"/>
          <w:tab w:val="right" w:pos="5184"/>
          <w:tab w:val="right" w:pos="6624"/>
          <w:tab w:val="left" w:pos="8640"/>
          <w:tab w:val="right" w:pos="10080"/>
        </w:tabs>
        <w:ind w:right="27"/>
        <w:outlineLvl w:val="0"/>
        <w:rPr>
          <w:rFonts w:ascii="Arial" w:hAnsi="Arial"/>
          <w:sz w:val="24"/>
          <w:szCs w:val="24"/>
          <w:lang w:val="cy-GB"/>
        </w:rPr>
      </w:pPr>
    </w:p>
    <w:p w14:paraId="7E4E0699" w14:textId="77777777" w:rsidR="006164D8" w:rsidRPr="004C2809" w:rsidRDefault="006164D8" w:rsidP="006164D8">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sz w:val="24"/>
          <w:szCs w:val="24"/>
          <w:lang w:val="cy-GB"/>
        </w:rPr>
      </w:pPr>
    </w:p>
    <w:bookmarkEnd w:id="9"/>
    <w:p w14:paraId="12601438" w14:textId="77777777" w:rsidR="004E5FE7" w:rsidRPr="004C2809" w:rsidRDefault="004338C1"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b/>
          <w:color w:val="000000"/>
          <w:sz w:val="24"/>
          <w:szCs w:val="24"/>
          <w:lang w:val="cy-GB"/>
        </w:rPr>
      </w:pPr>
      <w:r>
        <w:rPr>
          <w:rFonts w:ascii="Arial" w:eastAsia="Arial" w:hAnsi="Arial"/>
          <w:b/>
          <w:bCs/>
          <w:color w:val="000000"/>
          <w:sz w:val="24"/>
          <w:szCs w:val="24"/>
          <w:lang w:val="cy-GB"/>
        </w:rPr>
        <w:t>Llywodraethu</w:t>
      </w:r>
    </w:p>
    <w:p w14:paraId="0AF46CE8" w14:textId="77777777" w:rsidR="004D24DD" w:rsidRPr="004C2809" w:rsidRDefault="004D24DD"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b/>
          <w:color w:val="000000"/>
          <w:sz w:val="24"/>
          <w:szCs w:val="24"/>
          <w:lang w:val="cy-GB"/>
        </w:rPr>
      </w:pPr>
    </w:p>
    <w:p w14:paraId="5E02BB79" w14:textId="77777777" w:rsidR="0026134A" w:rsidRPr="004C2809" w:rsidRDefault="004338C1"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color w:val="000000"/>
          <w:sz w:val="24"/>
          <w:szCs w:val="24"/>
          <w:lang w:val="cy-GB"/>
        </w:rPr>
      </w:pPr>
      <w:r>
        <w:rPr>
          <w:rFonts w:ascii="Arial" w:eastAsia="Arial" w:hAnsi="Arial"/>
          <w:color w:val="000000"/>
          <w:sz w:val="24"/>
          <w:szCs w:val="24"/>
          <w:lang w:val="cy-GB"/>
        </w:rPr>
        <w:t xml:space="preserve">Mae </w:t>
      </w:r>
      <w:r>
        <w:rPr>
          <w:rFonts w:ascii="Arial" w:eastAsia="Arial" w:hAnsi="Arial"/>
          <w:sz w:val="24"/>
          <w:szCs w:val="24"/>
          <w:lang w:val="cy-GB"/>
        </w:rPr>
        <w:t>7 aelod Cyngor o</w:t>
      </w:r>
      <w:r w:rsidR="00822005">
        <w:rPr>
          <w:rFonts w:ascii="Arial" w:eastAsia="Arial" w:hAnsi="Arial"/>
          <w:sz w:val="24"/>
          <w:szCs w:val="24"/>
          <w:lang w:val="cy-GB"/>
        </w:rPr>
        <w:t>’</w:t>
      </w:r>
      <w:r>
        <w:rPr>
          <w:rFonts w:ascii="Arial" w:eastAsia="Arial" w:hAnsi="Arial"/>
          <w:sz w:val="24"/>
          <w:szCs w:val="24"/>
          <w:lang w:val="cy-GB"/>
        </w:rPr>
        <w:t>r Pwyllgor Pensiynau s</w:t>
      </w:r>
      <w:r>
        <w:rPr>
          <w:rFonts w:ascii="Arial" w:eastAsia="Arial" w:hAnsi="Arial"/>
          <w:color w:val="000000"/>
          <w:sz w:val="24"/>
          <w:szCs w:val="24"/>
          <w:lang w:val="cy-GB"/>
        </w:rPr>
        <w:t>ydd yn aelodau gweithgar yng Nghronfa Bensiwn Dinas a Sir Abertawe. Mae</w:t>
      </w:r>
      <w:r w:rsidR="00822005">
        <w:rPr>
          <w:rFonts w:ascii="Arial" w:eastAsia="Arial" w:hAnsi="Arial"/>
          <w:color w:val="000000"/>
          <w:sz w:val="24"/>
          <w:szCs w:val="24"/>
          <w:lang w:val="cy-GB"/>
        </w:rPr>
        <w:t>’</w:t>
      </w:r>
      <w:r>
        <w:rPr>
          <w:rFonts w:ascii="Arial" w:eastAsia="Arial" w:hAnsi="Arial"/>
          <w:color w:val="000000"/>
          <w:sz w:val="24"/>
          <w:szCs w:val="24"/>
          <w:lang w:val="cy-GB"/>
        </w:rPr>
        <w:t>r hawl budd-dal i</w:t>
      </w:r>
      <w:r w:rsidR="00822005">
        <w:rPr>
          <w:rFonts w:ascii="Arial" w:eastAsia="Arial" w:hAnsi="Arial"/>
          <w:color w:val="000000"/>
          <w:sz w:val="24"/>
          <w:szCs w:val="24"/>
          <w:lang w:val="cy-GB"/>
        </w:rPr>
        <w:t>’</w:t>
      </w:r>
      <w:r>
        <w:rPr>
          <w:rFonts w:ascii="Arial" w:eastAsia="Arial" w:hAnsi="Arial"/>
          <w:color w:val="000000"/>
          <w:sz w:val="24"/>
          <w:szCs w:val="24"/>
          <w:lang w:val="cy-GB"/>
        </w:rPr>
        <w:t>r Cynghorwyr yn cael ei gronni o dan yr un egwyddorion sy</w:t>
      </w:r>
      <w:r w:rsidR="00822005">
        <w:rPr>
          <w:rFonts w:ascii="Arial" w:eastAsia="Arial" w:hAnsi="Arial"/>
          <w:color w:val="000000"/>
          <w:sz w:val="24"/>
          <w:szCs w:val="24"/>
          <w:lang w:val="cy-GB"/>
        </w:rPr>
        <w:t>’</w:t>
      </w:r>
      <w:r>
        <w:rPr>
          <w:rFonts w:ascii="Arial" w:eastAsia="Arial" w:hAnsi="Arial"/>
          <w:color w:val="000000"/>
          <w:sz w:val="24"/>
          <w:szCs w:val="24"/>
          <w:lang w:val="cy-GB"/>
        </w:rPr>
        <w:t>n berthnasol i holl aelodau eraill y Gronfa.</w:t>
      </w:r>
    </w:p>
    <w:p w14:paraId="29DEFDD4" w14:textId="77777777" w:rsidR="004D24DD" w:rsidRPr="004C2809" w:rsidRDefault="004D24DD"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color w:val="000000"/>
          <w:sz w:val="24"/>
          <w:szCs w:val="24"/>
          <w:lang w:val="cy-GB"/>
        </w:rPr>
      </w:pPr>
    </w:p>
    <w:p w14:paraId="6ABC84EE" w14:textId="77777777" w:rsidR="004D24DD" w:rsidRPr="004C2809" w:rsidRDefault="004338C1" w:rsidP="004D24DD">
      <w:pPr>
        <w:pStyle w:val="ListParagraph"/>
        <w:spacing w:before="0" w:after="0" w:line="240" w:lineRule="auto"/>
        <w:ind w:left="0"/>
        <w:contextualSpacing w:val="0"/>
        <w:rPr>
          <w:sz w:val="24"/>
          <w:lang w:val="cy-GB"/>
        </w:rPr>
      </w:pPr>
      <w:r>
        <w:rPr>
          <w:rFonts w:eastAsia="Arial"/>
          <w:sz w:val="24"/>
          <w:lang w:val="cy-GB"/>
        </w:rPr>
        <w:t>Roedd y Cynghorwyr canlynol ar bwyllgor y Gronfa Bensiwn hefyd yn aelodau o gyrff eraill yn ystod 2021/22</w:t>
      </w:r>
      <w:r w:rsidR="006F2AB4">
        <w:rPr>
          <w:rFonts w:eastAsia="Arial"/>
          <w:sz w:val="24"/>
          <w:lang w:val="cy-GB"/>
        </w:rPr>
        <w:t>:</w:t>
      </w:r>
    </w:p>
    <w:p w14:paraId="5D449346" w14:textId="77777777" w:rsidR="004D24DD" w:rsidRPr="004C2809" w:rsidRDefault="004D24DD" w:rsidP="004D24DD">
      <w:pPr>
        <w:pStyle w:val="ListParagraph"/>
        <w:spacing w:before="0" w:after="0" w:line="240" w:lineRule="auto"/>
        <w:ind w:left="0"/>
        <w:contextualSpacing w:val="0"/>
        <w:rPr>
          <w:sz w:val="24"/>
          <w:lang w:val="cy-GB" w:eastAsia="en-US"/>
        </w:rPr>
      </w:pPr>
    </w:p>
    <w:p w14:paraId="2AD2C517" w14:textId="77777777" w:rsidR="004D24DD" w:rsidRPr="004C2809" w:rsidRDefault="004338C1">
      <w:pPr>
        <w:pStyle w:val="ListParagraph"/>
        <w:numPr>
          <w:ilvl w:val="1"/>
          <w:numId w:val="124"/>
        </w:numPr>
        <w:spacing w:before="0" w:after="0" w:line="240" w:lineRule="auto"/>
        <w:contextualSpacing w:val="0"/>
        <w:rPr>
          <w:sz w:val="24"/>
          <w:lang w:val="cy-GB"/>
        </w:rPr>
      </w:pPr>
      <w:r>
        <w:rPr>
          <w:rFonts w:eastAsia="Arial"/>
          <w:sz w:val="24"/>
          <w:lang w:val="cy-GB"/>
        </w:rPr>
        <w:t>Clive Lloyd – Aelod o Awdurdod Iechyd Porthladd Bae Abertawe a Chadeirydd Cydbwyllgor Llywodraethu PPC</w:t>
      </w:r>
    </w:p>
    <w:p w14:paraId="72DFC2F8" w14:textId="77777777" w:rsidR="004D24DD" w:rsidRPr="004C2809" w:rsidRDefault="004338C1">
      <w:pPr>
        <w:pStyle w:val="ListParagraph"/>
        <w:numPr>
          <w:ilvl w:val="1"/>
          <w:numId w:val="124"/>
        </w:numPr>
        <w:spacing w:before="0" w:after="0" w:line="240" w:lineRule="auto"/>
        <w:contextualSpacing w:val="0"/>
        <w:rPr>
          <w:sz w:val="24"/>
          <w:lang w:val="cy-GB"/>
        </w:rPr>
      </w:pPr>
      <w:r>
        <w:rPr>
          <w:rFonts w:eastAsia="Arial"/>
          <w:sz w:val="24"/>
          <w:lang w:val="cy-GB"/>
        </w:rPr>
        <w:t>Gareth Sullivan – Aelod o Awdurdod Iechyd Porthladd Bae Abertawe</w:t>
      </w:r>
    </w:p>
    <w:p w14:paraId="0D47861A" w14:textId="77777777" w:rsidR="004D24DD" w:rsidRPr="004D24DD" w:rsidRDefault="004338C1">
      <w:pPr>
        <w:pStyle w:val="ListParagraph"/>
        <w:numPr>
          <w:ilvl w:val="1"/>
          <w:numId w:val="124"/>
        </w:numPr>
        <w:spacing w:before="0" w:after="0" w:line="240" w:lineRule="auto"/>
        <w:contextualSpacing w:val="0"/>
        <w:rPr>
          <w:sz w:val="24"/>
        </w:rPr>
      </w:pPr>
      <w:r>
        <w:rPr>
          <w:rFonts w:eastAsia="Arial"/>
          <w:sz w:val="24"/>
          <w:lang w:val="cy-GB"/>
        </w:rPr>
        <w:t>Will Thomas – Aelod o Gyngor Cymuned y Mwmbwls</w:t>
      </w:r>
    </w:p>
    <w:p w14:paraId="0BF05D67" w14:textId="77777777" w:rsidR="00AB4EA3" w:rsidRDefault="00AB4EA3"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color w:val="000000"/>
          <w:sz w:val="24"/>
          <w:szCs w:val="24"/>
          <w:highlight w:val="yellow"/>
        </w:rPr>
      </w:pPr>
    </w:p>
    <w:p w14:paraId="1F3BF69C" w14:textId="77777777" w:rsidR="004D24DD" w:rsidRDefault="004D24DD"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color w:val="000000"/>
          <w:sz w:val="24"/>
          <w:szCs w:val="24"/>
          <w:highlight w:val="yellow"/>
        </w:rPr>
      </w:pPr>
    </w:p>
    <w:p w14:paraId="5A708F5E" w14:textId="77777777" w:rsidR="004D24DD" w:rsidRPr="004D24DD" w:rsidRDefault="004D24DD"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color w:val="000000"/>
          <w:sz w:val="24"/>
          <w:szCs w:val="24"/>
          <w:highlight w:val="yellow"/>
        </w:rPr>
      </w:pPr>
    </w:p>
    <w:p w14:paraId="2B38FB0B" w14:textId="77777777" w:rsidR="00C805E7" w:rsidRDefault="00C805E7" w:rsidP="0026134A">
      <w:pPr>
        <w:pStyle w:val="Header"/>
        <w:tabs>
          <w:tab w:val="clear" w:pos="4153"/>
          <w:tab w:val="clear" w:pos="8306"/>
          <w:tab w:val="left" w:pos="709"/>
          <w:tab w:val="right" w:pos="5184"/>
          <w:tab w:val="right" w:pos="6624"/>
          <w:tab w:val="left" w:pos="8640"/>
          <w:tab w:val="right" w:pos="10080"/>
        </w:tabs>
        <w:ind w:right="27"/>
        <w:jc w:val="both"/>
        <w:outlineLvl w:val="0"/>
        <w:rPr>
          <w:rFonts w:ascii="Arial" w:hAnsi="Arial"/>
          <w:color w:val="000000"/>
          <w:sz w:val="24"/>
          <w:szCs w:val="24"/>
          <w:highlight w:val="yellow"/>
        </w:rPr>
      </w:pPr>
    </w:p>
    <w:p w14:paraId="44038C12" w14:textId="77777777" w:rsidR="002E24C5" w:rsidRPr="002E24C5" w:rsidRDefault="004338C1" w:rsidP="005E4F16">
      <w:pPr>
        <w:tabs>
          <w:tab w:val="left" w:pos="709"/>
          <w:tab w:val="right" w:pos="5184"/>
          <w:tab w:val="right" w:pos="6624"/>
          <w:tab w:val="right" w:pos="8640"/>
          <w:tab w:val="right" w:pos="10080"/>
        </w:tabs>
        <w:ind w:right="1970"/>
        <w:jc w:val="both"/>
        <w:rPr>
          <w:rFonts w:ascii="Arial" w:hAnsi="Arial"/>
          <w:b/>
          <w:sz w:val="24"/>
          <w:szCs w:val="24"/>
        </w:rPr>
      </w:pPr>
      <w:r>
        <w:rPr>
          <w:rFonts w:ascii="Arial" w:eastAsia="Arial" w:hAnsi="Arial"/>
          <w:b/>
          <w:bCs/>
          <w:color w:val="000000"/>
          <w:sz w:val="24"/>
          <w:szCs w:val="24"/>
          <w:lang w:val="cy-GB"/>
        </w:rPr>
        <w:t>19.</w:t>
      </w:r>
      <w:r>
        <w:rPr>
          <w:rFonts w:ascii="Arial" w:eastAsia="Arial" w:hAnsi="Arial"/>
          <w:b/>
          <w:bCs/>
          <w:i/>
          <w:iCs/>
          <w:color w:val="000000"/>
          <w:sz w:val="24"/>
          <w:szCs w:val="24"/>
          <w:lang w:val="cy-GB"/>
        </w:rPr>
        <w:tab/>
      </w:r>
      <w:r>
        <w:rPr>
          <w:rFonts w:ascii="Arial" w:eastAsia="Arial" w:hAnsi="Arial"/>
          <w:b/>
          <w:bCs/>
          <w:sz w:val="24"/>
          <w:szCs w:val="24"/>
          <w:lang w:val="cy-GB"/>
        </w:rPr>
        <w:t>Dogfennau Eraill y Gronfa</w:t>
      </w:r>
    </w:p>
    <w:p w14:paraId="5721556C" w14:textId="77777777" w:rsidR="00AB0389" w:rsidRDefault="004338C1" w:rsidP="005E4F16">
      <w:pPr>
        <w:pStyle w:val="BodyText"/>
        <w:ind w:right="27"/>
        <w:rPr>
          <w:szCs w:val="24"/>
        </w:rPr>
      </w:pPr>
      <w:r>
        <w:rPr>
          <w:rFonts w:eastAsia="Arial"/>
          <w:szCs w:val="24"/>
          <w:lang w:val="cy-GB"/>
        </w:rPr>
        <w:t>Mae</w:t>
      </w:r>
      <w:r w:rsidR="00822005">
        <w:rPr>
          <w:rFonts w:eastAsia="Arial"/>
          <w:szCs w:val="24"/>
          <w:lang w:val="cy-GB"/>
        </w:rPr>
        <w:t>’</w:t>
      </w:r>
      <w:r>
        <w:rPr>
          <w:rFonts w:eastAsia="Arial"/>
          <w:szCs w:val="24"/>
          <w:lang w:val="cy-GB"/>
        </w:rPr>
        <w:t>n ofynnol i Gronfa Bensiwn Dinas a Sir Abertawe drwy reoliad lunio nifer o ddogfennau rheoleiddio sy</w:t>
      </w:r>
      <w:r w:rsidR="00822005">
        <w:rPr>
          <w:rFonts w:eastAsia="Arial"/>
          <w:szCs w:val="24"/>
          <w:lang w:val="cy-GB"/>
        </w:rPr>
        <w:t>’</w:t>
      </w:r>
      <w:r>
        <w:rPr>
          <w:rFonts w:eastAsia="Arial"/>
          <w:szCs w:val="24"/>
          <w:lang w:val="cy-GB"/>
        </w:rPr>
        <w:t>n amlinellu ei pholisi. Ynghlwm wrth yr Atodiadau mae</w:t>
      </w:r>
      <w:r w:rsidR="006F2AB4">
        <w:rPr>
          <w:rFonts w:eastAsia="Arial"/>
          <w:szCs w:val="24"/>
          <w:lang w:val="cy-GB"/>
        </w:rPr>
        <w:t>:</w:t>
      </w:r>
    </w:p>
    <w:p w14:paraId="34D6E3A1" w14:textId="77777777" w:rsidR="00F50032" w:rsidRPr="002E24C5" w:rsidRDefault="00F50032" w:rsidP="005E4F16">
      <w:pPr>
        <w:pStyle w:val="BodyText"/>
        <w:ind w:right="27"/>
        <w:rPr>
          <w:szCs w:val="24"/>
        </w:rPr>
      </w:pPr>
    </w:p>
    <w:p w14:paraId="32E777B3" w14:textId="77777777" w:rsidR="002E24C5" w:rsidRPr="002E24C5" w:rsidRDefault="004338C1" w:rsidP="009E72D7">
      <w:pPr>
        <w:pStyle w:val="BodyText"/>
        <w:numPr>
          <w:ilvl w:val="0"/>
          <w:numId w:val="3"/>
        </w:numPr>
        <w:ind w:right="27"/>
        <w:rPr>
          <w:szCs w:val="24"/>
        </w:rPr>
      </w:pPr>
      <w:r>
        <w:rPr>
          <w:rFonts w:eastAsia="Arial"/>
          <w:szCs w:val="24"/>
          <w:lang w:val="cy-GB"/>
        </w:rPr>
        <w:t>Datganiad o Egwyddorion Buddsoddi</w:t>
      </w:r>
    </w:p>
    <w:p w14:paraId="74E7CA31" w14:textId="77777777" w:rsidR="002E24C5" w:rsidRDefault="004338C1" w:rsidP="009E72D7">
      <w:pPr>
        <w:pStyle w:val="BodyText"/>
        <w:numPr>
          <w:ilvl w:val="0"/>
          <w:numId w:val="3"/>
        </w:numPr>
        <w:ind w:right="27"/>
        <w:rPr>
          <w:szCs w:val="24"/>
        </w:rPr>
      </w:pPr>
      <w:r>
        <w:rPr>
          <w:rFonts w:eastAsia="Arial"/>
          <w:szCs w:val="24"/>
          <w:lang w:val="cy-GB"/>
        </w:rPr>
        <w:t xml:space="preserve">Datganiad Strategaeth Ariannu </w:t>
      </w:r>
    </w:p>
    <w:p w14:paraId="7B44B488" w14:textId="77777777" w:rsidR="00043914" w:rsidRPr="002E24C5" w:rsidRDefault="004338C1" w:rsidP="009E72D7">
      <w:pPr>
        <w:pStyle w:val="BodyText"/>
        <w:numPr>
          <w:ilvl w:val="0"/>
          <w:numId w:val="3"/>
        </w:numPr>
        <w:ind w:right="27"/>
        <w:rPr>
          <w:szCs w:val="24"/>
        </w:rPr>
      </w:pPr>
      <w:r>
        <w:rPr>
          <w:rFonts w:eastAsia="Arial"/>
          <w:szCs w:val="24"/>
          <w:lang w:val="cy-GB"/>
        </w:rPr>
        <w:t>Datganiad Llywodraethu</w:t>
      </w:r>
    </w:p>
    <w:p w14:paraId="15CEB3A1" w14:textId="77777777" w:rsidR="002E24C5" w:rsidRDefault="004338C1" w:rsidP="009E72D7">
      <w:pPr>
        <w:pStyle w:val="BodyText"/>
        <w:numPr>
          <w:ilvl w:val="0"/>
          <w:numId w:val="3"/>
        </w:numPr>
        <w:ind w:right="27"/>
        <w:rPr>
          <w:szCs w:val="24"/>
        </w:rPr>
      </w:pPr>
      <w:r>
        <w:rPr>
          <w:rFonts w:eastAsia="Arial"/>
          <w:szCs w:val="24"/>
          <w:lang w:val="cy-GB"/>
        </w:rPr>
        <w:t>Polisi Cyfathrebu</w:t>
      </w:r>
    </w:p>
    <w:p w14:paraId="35CDE275" w14:textId="77777777" w:rsidR="00236395" w:rsidRDefault="004338C1" w:rsidP="009E72D7">
      <w:pPr>
        <w:pStyle w:val="BodyText"/>
        <w:numPr>
          <w:ilvl w:val="0"/>
          <w:numId w:val="3"/>
        </w:numPr>
        <w:ind w:right="27"/>
        <w:rPr>
          <w:szCs w:val="24"/>
        </w:rPr>
      </w:pPr>
      <w:r>
        <w:rPr>
          <w:rFonts w:eastAsia="Arial"/>
          <w:szCs w:val="24"/>
          <w:lang w:val="cy-GB"/>
        </w:rPr>
        <w:t>Polisi Amgylcheddol, Cymdeithasol a Llywodraethu</w:t>
      </w:r>
    </w:p>
    <w:p w14:paraId="36757A78" w14:textId="77777777" w:rsidR="009836A4" w:rsidRDefault="009836A4" w:rsidP="005E4F16">
      <w:pPr>
        <w:tabs>
          <w:tab w:val="right" w:pos="5184"/>
          <w:tab w:val="right" w:pos="6624"/>
          <w:tab w:val="right" w:pos="8640"/>
          <w:tab w:val="right" w:pos="10080"/>
        </w:tabs>
        <w:ind w:right="27"/>
        <w:jc w:val="both"/>
        <w:rPr>
          <w:rFonts w:ascii="Arial" w:hAnsi="Arial"/>
          <w:i/>
          <w:sz w:val="24"/>
          <w:szCs w:val="24"/>
        </w:rPr>
      </w:pPr>
    </w:p>
    <w:p w14:paraId="53E830DF" w14:textId="77777777" w:rsidR="00A23EBD" w:rsidRDefault="00A23EBD" w:rsidP="005E4F16">
      <w:pPr>
        <w:tabs>
          <w:tab w:val="left" w:pos="720"/>
          <w:tab w:val="right" w:pos="5184"/>
          <w:tab w:val="right" w:pos="6624"/>
          <w:tab w:val="right" w:pos="8640"/>
          <w:tab w:val="right" w:pos="10080"/>
        </w:tabs>
        <w:ind w:right="27"/>
        <w:jc w:val="both"/>
        <w:rPr>
          <w:rFonts w:ascii="Arial" w:hAnsi="Arial"/>
          <w:b/>
          <w:sz w:val="24"/>
          <w:szCs w:val="24"/>
        </w:rPr>
      </w:pPr>
    </w:p>
    <w:p w14:paraId="0DA7CEB4" w14:textId="77777777" w:rsidR="004D24DD" w:rsidRDefault="004D24DD" w:rsidP="005E4F16">
      <w:pPr>
        <w:tabs>
          <w:tab w:val="left" w:pos="720"/>
          <w:tab w:val="right" w:pos="5184"/>
          <w:tab w:val="right" w:pos="6624"/>
          <w:tab w:val="right" w:pos="8640"/>
          <w:tab w:val="right" w:pos="10080"/>
        </w:tabs>
        <w:ind w:right="27"/>
        <w:jc w:val="both"/>
        <w:rPr>
          <w:rFonts w:ascii="Arial" w:hAnsi="Arial"/>
          <w:b/>
          <w:sz w:val="24"/>
          <w:szCs w:val="24"/>
        </w:rPr>
      </w:pPr>
    </w:p>
    <w:p w14:paraId="79B1943F" w14:textId="77777777" w:rsidR="002E24C5" w:rsidRDefault="004338C1" w:rsidP="005E4F16">
      <w:pPr>
        <w:tabs>
          <w:tab w:val="left" w:pos="720"/>
          <w:tab w:val="right" w:pos="5184"/>
          <w:tab w:val="right" w:pos="6624"/>
          <w:tab w:val="right" w:pos="8640"/>
          <w:tab w:val="right" w:pos="10080"/>
        </w:tabs>
        <w:ind w:right="27"/>
        <w:jc w:val="both"/>
        <w:rPr>
          <w:rFonts w:ascii="Arial" w:hAnsi="Arial"/>
          <w:b/>
          <w:sz w:val="24"/>
          <w:szCs w:val="24"/>
        </w:rPr>
      </w:pPr>
      <w:r>
        <w:rPr>
          <w:rFonts w:ascii="Arial" w:eastAsia="Arial" w:hAnsi="Arial"/>
          <w:b/>
          <w:bCs/>
          <w:sz w:val="24"/>
          <w:szCs w:val="24"/>
          <w:lang w:val="cy-GB"/>
        </w:rPr>
        <w:t>20.</w:t>
      </w:r>
      <w:r>
        <w:rPr>
          <w:rFonts w:ascii="Arial" w:eastAsia="Arial" w:hAnsi="Arial"/>
          <w:b/>
          <w:bCs/>
          <w:sz w:val="24"/>
          <w:szCs w:val="24"/>
          <w:lang w:val="cy-GB"/>
        </w:rPr>
        <w:tab/>
        <w:t>Cyfraniadau Gwirfoddol Ychwanegol</w:t>
      </w:r>
    </w:p>
    <w:p w14:paraId="2C913251" w14:textId="77777777" w:rsidR="006D789A" w:rsidRPr="00117F66" w:rsidRDefault="006D789A" w:rsidP="005E4F16">
      <w:pPr>
        <w:tabs>
          <w:tab w:val="left" w:pos="720"/>
          <w:tab w:val="right" w:pos="5184"/>
          <w:tab w:val="right" w:pos="6624"/>
          <w:tab w:val="right" w:pos="8640"/>
          <w:tab w:val="right" w:pos="10080"/>
        </w:tabs>
        <w:ind w:right="27"/>
        <w:jc w:val="both"/>
        <w:rPr>
          <w:rFonts w:ascii="Arial" w:hAnsi="Arial"/>
          <w:b/>
          <w:sz w:val="24"/>
          <w:szCs w:val="24"/>
        </w:rPr>
      </w:pPr>
    </w:p>
    <w:p w14:paraId="594429F6" w14:textId="77777777" w:rsidR="00007CE3" w:rsidRPr="004C2809" w:rsidRDefault="004338C1" w:rsidP="005E4F16">
      <w:pPr>
        <w:tabs>
          <w:tab w:val="right" w:pos="5184"/>
          <w:tab w:val="right" w:pos="6624"/>
          <w:tab w:val="right" w:pos="8640"/>
          <w:tab w:val="right" w:pos="10080"/>
        </w:tabs>
        <w:ind w:right="27"/>
        <w:jc w:val="both"/>
        <w:rPr>
          <w:rFonts w:ascii="Arial" w:hAnsi="Arial"/>
          <w:sz w:val="24"/>
          <w:szCs w:val="24"/>
          <w:lang w:val="cy-GB"/>
        </w:rPr>
      </w:pPr>
      <w:r>
        <w:rPr>
          <w:rFonts w:ascii="Arial" w:eastAsia="Arial" w:hAnsi="Arial"/>
          <w:sz w:val="24"/>
          <w:szCs w:val="24"/>
          <w:lang w:val="cy-GB"/>
        </w:rPr>
        <w:t xml:space="preserve">Mae rhai </w:t>
      </w:r>
      <w:r w:rsidR="00D20CC2">
        <w:rPr>
          <w:rFonts w:ascii="Arial" w:eastAsia="Arial" w:hAnsi="Arial"/>
          <w:sz w:val="24"/>
          <w:szCs w:val="24"/>
          <w:lang w:val="cy-GB"/>
        </w:rPr>
        <w:t xml:space="preserve">o </w:t>
      </w:r>
      <w:r>
        <w:rPr>
          <w:rFonts w:ascii="Arial" w:eastAsia="Arial" w:hAnsi="Arial"/>
          <w:sz w:val="24"/>
          <w:szCs w:val="24"/>
          <w:lang w:val="cy-GB"/>
        </w:rPr>
        <w:t>aelodau</w:t>
      </w:r>
      <w:r w:rsidR="00822005">
        <w:rPr>
          <w:rFonts w:ascii="Arial" w:eastAsia="Arial" w:hAnsi="Arial"/>
          <w:sz w:val="24"/>
          <w:szCs w:val="24"/>
          <w:lang w:val="cy-GB"/>
        </w:rPr>
        <w:t>’</w:t>
      </w:r>
      <w:r>
        <w:rPr>
          <w:rFonts w:ascii="Arial" w:eastAsia="Arial" w:hAnsi="Arial"/>
          <w:sz w:val="24"/>
          <w:szCs w:val="24"/>
          <w:lang w:val="cy-GB"/>
        </w:rPr>
        <w:t>r Gronfa yn talu cyfraniadau gwirfoddol i ddarparwyr CGY y Gronfa, Prudential, i brynu budd-daliadau pensiwn ychwanegol pan fyddant yn ymddeol. Buddsoddir y cyfraniadau hyn mewn ystod eang o asedau i ddarparu elw ar yr arian a fuddsoddwyd. Mae rhai aelodau hefyd yn dal i fuddsoddi ac mae ganddynt arian wedi</w:t>
      </w:r>
      <w:r w:rsidR="00822005">
        <w:rPr>
          <w:rFonts w:ascii="Arial" w:eastAsia="Arial" w:hAnsi="Arial"/>
          <w:sz w:val="24"/>
          <w:szCs w:val="24"/>
          <w:lang w:val="cy-GB"/>
        </w:rPr>
        <w:t>’</w:t>
      </w:r>
      <w:r>
        <w:rPr>
          <w:rFonts w:ascii="Arial" w:eastAsia="Arial" w:hAnsi="Arial"/>
          <w:sz w:val="24"/>
          <w:szCs w:val="24"/>
          <w:lang w:val="cy-GB"/>
        </w:rPr>
        <w:t>i fuddsoddi gyda</w:t>
      </w:r>
      <w:r w:rsidR="00822005">
        <w:rPr>
          <w:rFonts w:ascii="Arial" w:eastAsia="Arial" w:hAnsi="Arial"/>
          <w:sz w:val="24"/>
          <w:szCs w:val="24"/>
          <w:lang w:val="cy-GB"/>
        </w:rPr>
        <w:t>’</w:t>
      </w:r>
      <w:r>
        <w:rPr>
          <w:rFonts w:ascii="Arial" w:eastAsia="Arial" w:hAnsi="Arial"/>
          <w:sz w:val="24"/>
          <w:szCs w:val="24"/>
          <w:lang w:val="cy-GB"/>
        </w:rPr>
        <w:t>r darparwyr CGY etifeddol, Aegon ac Utmost.</w:t>
      </w:r>
    </w:p>
    <w:p w14:paraId="270AA8B9" w14:textId="77777777" w:rsidR="00C805E7" w:rsidRPr="004C2809" w:rsidRDefault="0026134A" w:rsidP="005E4F16">
      <w:pPr>
        <w:tabs>
          <w:tab w:val="right" w:pos="5184"/>
          <w:tab w:val="right" w:pos="6624"/>
          <w:tab w:val="right" w:pos="8640"/>
          <w:tab w:val="right" w:pos="10080"/>
        </w:tabs>
        <w:ind w:right="27"/>
        <w:jc w:val="both"/>
        <w:rPr>
          <w:rFonts w:ascii="Arial" w:hAnsi="Arial"/>
          <w:sz w:val="24"/>
          <w:szCs w:val="24"/>
          <w:lang w:val="cy-GB"/>
        </w:rPr>
      </w:pPr>
      <w:r w:rsidRPr="004C2809">
        <w:rPr>
          <w:rFonts w:ascii="Arial" w:hAnsi="Arial"/>
          <w:sz w:val="24"/>
          <w:szCs w:val="24"/>
          <w:lang w:val="cy-GB"/>
        </w:rPr>
        <w:t xml:space="preserve"> </w:t>
      </w:r>
    </w:p>
    <w:p w14:paraId="5EF77954" w14:textId="77777777" w:rsidR="002E24C5" w:rsidRPr="004C2809" w:rsidRDefault="004338C1" w:rsidP="005E4F16">
      <w:pPr>
        <w:tabs>
          <w:tab w:val="right" w:pos="5184"/>
          <w:tab w:val="right" w:pos="6624"/>
          <w:tab w:val="right" w:pos="8640"/>
          <w:tab w:val="right" w:pos="10080"/>
        </w:tabs>
        <w:ind w:right="27"/>
        <w:jc w:val="both"/>
        <w:rPr>
          <w:rFonts w:ascii="Arial" w:hAnsi="Arial"/>
          <w:sz w:val="24"/>
          <w:szCs w:val="24"/>
          <w:lang w:val="cy-GB"/>
        </w:rPr>
      </w:pPr>
      <w:r>
        <w:rPr>
          <w:rFonts w:ascii="Arial" w:eastAsia="Arial" w:hAnsi="Arial"/>
          <w:sz w:val="24"/>
          <w:szCs w:val="24"/>
          <w:lang w:val="cy-GB"/>
        </w:rPr>
        <w:t>Nid yw cyfrifon y Gronfa Bensiwn yn cynnwys yr asedau a ddelir gan Prudential, Utmost nac Aegon. Nid yw CGY wedi</w:t>
      </w:r>
      <w:r w:rsidR="00822005">
        <w:rPr>
          <w:rFonts w:ascii="Arial" w:eastAsia="Arial" w:hAnsi="Arial"/>
          <w:sz w:val="24"/>
          <w:szCs w:val="24"/>
          <w:lang w:val="cy-GB"/>
        </w:rPr>
        <w:t>’</w:t>
      </w:r>
      <w:r>
        <w:rPr>
          <w:rFonts w:ascii="Arial" w:eastAsia="Arial" w:hAnsi="Arial"/>
          <w:sz w:val="24"/>
          <w:szCs w:val="24"/>
          <w:lang w:val="cy-GB"/>
        </w:rPr>
        <w:t>u cynnwys yn y cyfrifon yn unol â Rheoliadau</w:t>
      </w:r>
      <w:r w:rsidR="00822005">
        <w:rPr>
          <w:rFonts w:ascii="Arial" w:eastAsia="Arial" w:hAnsi="Arial"/>
          <w:sz w:val="24"/>
          <w:szCs w:val="24"/>
          <w:lang w:val="cy-GB"/>
        </w:rPr>
        <w:t>’</w:t>
      </w:r>
      <w:r>
        <w:rPr>
          <w:rFonts w:ascii="Arial" w:eastAsia="Arial" w:hAnsi="Arial"/>
          <w:sz w:val="24"/>
          <w:szCs w:val="24"/>
          <w:lang w:val="cy-GB"/>
        </w:rPr>
        <w:t>r Cynllun Pensiwn Llywodraeth Leol (Rheoli a Buddsoddi Cronfeydd) 2016 (OS 2016/946) ond fe</w:t>
      </w:r>
      <w:r w:rsidR="00822005">
        <w:rPr>
          <w:rFonts w:ascii="Arial" w:eastAsia="Arial" w:hAnsi="Arial"/>
          <w:sz w:val="24"/>
          <w:szCs w:val="24"/>
          <w:lang w:val="cy-GB"/>
        </w:rPr>
        <w:t>’</w:t>
      </w:r>
      <w:r>
        <w:rPr>
          <w:rFonts w:ascii="Arial" w:eastAsia="Arial" w:hAnsi="Arial"/>
          <w:sz w:val="24"/>
          <w:szCs w:val="24"/>
          <w:lang w:val="cy-GB"/>
        </w:rPr>
        <w:t>u datgelir fel nodyn yn unig.</w:t>
      </w:r>
    </w:p>
    <w:p w14:paraId="56F6673A" w14:textId="77777777" w:rsidR="00CA4AAF" w:rsidRDefault="00CA4AAF" w:rsidP="005E4F16">
      <w:pPr>
        <w:tabs>
          <w:tab w:val="right" w:pos="5184"/>
          <w:tab w:val="right" w:pos="6624"/>
          <w:tab w:val="right" w:pos="8640"/>
          <w:tab w:val="right" w:pos="10080"/>
        </w:tabs>
        <w:ind w:right="27"/>
        <w:jc w:val="both"/>
        <w:rPr>
          <w:rFonts w:ascii="Arial" w:hAnsi="Arial"/>
          <w:sz w:val="24"/>
          <w:szCs w:val="24"/>
          <w:lang w:val="cy-GB"/>
        </w:rPr>
      </w:pPr>
    </w:p>
    <w:p w14:paraId="45E3027F" w14:textId="77777777" w:rsidR="00D20CC2" w:rsidRPr="004C2809" w:rsidRDefault="00D20CC2" w:rsidP="005E4F16">
      <w:pPr>
        <w:tabs>
          <w:tab w:val="right" w:pos="5184"/>
          <w:tab w:val="right" w:pos="6624"/>
          <w:tab w:val="right" w:pos="8640"/>
          <w:tab w:val="right" w:pos="10080"/>
        </w:tabs>
        <w:ind w:right="27"/>
        <w:jc w:val="both"/>
        <w:rPr>
          <w:rFonts w:ascii="Arial" w:hAnsi="Arial"/>
          <w:sz w:val="24"/>
          <w:szCs w:val="24"/>
          <w:lang w:val="cy-GB"/>
        </w:rPr>
      </w:pPr>
    </w:p>
    <w:p w14:paraId="30E3A797" w14:textId="77777777" w:rsidR="002E24C5" w:rsidRPr="004C2809" w:rsidRDefault="002E24C5" w:rsidP="005E4F16">
      <w:pPr>
        <w:tabs>
          <w:tab w:val="left" w:pos="2592"/>
          <w:tab w:val="left" w:pos="3456"/>
          <w:tab w:val="left" w:pos="4320"/>
          <w:tab w:val="left" w:pos="5184"/>
          <w:tab w:val="left" w:pos="6048"/>
          <w:tab w:val="left" w:pos="6912"/>
          <w:tab w:val="left" w:pos="7776"/>
          <w:tab w:val="right" w:pos="8640"/>
          <w:tab w:val="right" w:pos="10224"/>
        </w:tabs>
        <w:jc w:val="both"/>
        <w:rPr>
          <w:rFonts w:ascii="Arial" w:hAnsi="Arial"/>
          <w:color w:val="000000"/>
          <w:sz w:val="24"/>
          <w:szCs w:val="24"/>
          <w:highlight w:val="yellow"/>
          <w:lang w:val="cy-GB"/>
        </w:rPr>
      </w:pPr>
    </w:p>
    <w:tbl>
      <w:tblPr>
        <w:tblW w:w="10236" w:type="dxa"/>
        <w:jc w:val="center"/>
        <w:tblLook w:val="0000" w:firstRow="0" w:lastRow="0" w:firstColumn="0" w:lastColumn="0" w:noHBand="0" w:noVBand="0"/>
      </w:tblPr>
      <w:tblGrid>
        <w:gridCol w:w="2457"/>
        <w:gridCol w:w="1539"/>
        <w:gridCol w:w="2284"/>
        <w:gridCol w:w="1260"/>
        <w:gridCol w:w="1350"/>
        <w:gridCol w:w="1418"/>
      </w:tblGrid>
      <w:tr w:rsidR="004338C1" w14:paraId="133BD1FF" w14:textId="77777777" w:rsidTr="00007CE3">
        <w:trPr>
          <w:trHeight w:val="782"/>
          <w:jc w:val="center"/>
        </w:trPr>
        <w:tc>
          <w:tcPr>
            <w:tcW w:w="24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A12373" w14:textId="77777777" w:rsidR="00007CE3" w:rsidRPr="00075627" w:rsidRDefault="004338C1" w:rsidP="00BB5481">
            <w:pPr>
              <w:rPr>
                <w:rFonts w:ascii="Arial" w:hAnsi="Arial"/>
                <w:b/>
                <w:bCs/>
                <w:sz w:val="24"/>
                <w:szCs w:val="24"/>
              </w:rPr>
            </w:pPr>
            <w:r>
              <w:rPr>
                <w:rFonts w:ascii="Arial" w:eastAsia="Arial" w:hAnsi="Arial"/>
                <w:b/>
                <w:bCs/>
                <w:sz w:val="24"/>
                <w:szCs w:val="24"/>
                <w:lang w:val="cy-GB"/>
              </w:rPr>
              <w:t>Darparwr CGY</w:t>
            </w:r>
          </w:p>
        </w:tc>
        <w:tc>
          <w:tcPr>
            <w:tcW w:w="1539" w:type="dxa"/>
            <w:tcBorders>
              <w:top w:val="single" w:sz="4" w:space="0" w:color="auto"/>
              <w:left w:val="nil"/>
              <w:bottom w:val="single" w:sz="4" w:space="0" w:color="auto"/>
              <w:right w:val="single" w:sz="4" w:space="0" w:color="auto"/>
            </w:tcBorders>
            <w:shd w:val="clear" w:color="auto" w:fill="auto"/>
            <w:vAlign w:val="bottom"/>
          </w:tcPr>
          <w:p w14:paraId="48D9B337" w14:textId="77777777" w:rsidR="00007CE3" w:rsidRPr="00075627" w:rsidRDefault="004338C1" w:rsidP="00BB5481">
            <w:pPr>
              <w:jc w:val="center"/>
              <w:rPr>
                <w:rFonts w:ascii="Arial" w:hAnsi="Arial"/>
                <w:b/>
                <w:bCs/>
                <w:sz w:val="24"/>
                <w:szCs w:val="24"/>
              </w:rPr>
            </w:pPr>
            <w:r>
              <w:rPr>
                <w:rFonts w:ascii="Arial" w:eastAsia="Arial" w:hAnsi="Arial"/>
                <w:b/>
                <w:bCs/>
                <w:sz w:val="24"/>
                <w:szCs w:val="24"/>
                <w:lang w:val="cy-GB"/>
              </w:rPr>
              <w:t>Gwerth y Cronfeydd ar 01/04/21</w:t>
            </w:r>
          </w:p>
        </w:tc>
        <w:tc>
          <w:tcPr>
            <w:tcW w:w="2284" w:type="dxa"/>
            <w:tcBorders>
              <w:top w:val="single" w:sz="4" w:space="0" w:color="auto"/>
              <w:left w:val="nil"/>
              <w:bottom w:val="single" w:sz="4" w:space="0" w:color="auto"/>
              <w:right w:val="single" w:sz="4" w:space="0" w:color="auto"/>
            </w:tcBorders>
            <w:shd w:val="clear" w:color="auto" w:fill="auto"/>
            <w:vAlign w:val="bottom"/>
          </w:tcPr>
          <w:p w14:paraId="62BD26E9" w14:textId="77777777" w:rsidR="00007CE3" w:rsidRPr="00075627" w:rsidRDefault="004338C1" w:rsidP="00BB5481">
            <w:pPr>
              <w:jc w:val="center"/>
              <w:rPr>
                <w:rFonts w:ascii="Arial" w:hAnsi="Arial"/>
                <w:b/>
                <w:bCs/>
                <w:sz w:val="24"/>
                <w:szCs w:val="24"/>
              </w:rPr>
            </w:pPr>
            <w:r>
              <w:rPr>
                <w:rFonts w:ascii="Arial" w:eastAsia="Arial" w:hAnsi="Arial"/>
                <w:b/>
                <w:bCs/>
                <w:sz w:val="24"/>
                <w:szCs w:val="24"/>
                <w:lang w:val="cy-GB"/>
              </w:rPr>
              <w:t>Pryniannau ar Gost (Cyfraniadau i Mewn/Allan)</w:t>
            </w:r>
          </w:p>
        </w:tc>
        <w:tc>
          <w:tcPr>
            <w:tcW w:w="1260" w:type="dxa"/>
            <w:tcBorders>
              <w:top w:val="single" w:sz="4" w:space="0" w:color="auto"/>
              <w:left w:val="nil"/>
              <w:bottom w:val="single" w:sz="4" w:space="0" w:color="auto"/>
              <w:right w:val="single" w:sz="4" w:space="0" w:color="auto"/>
            </w:tcBorders>
            <w:shd w:val="clear" w:color="auto" w:fill="auto"/>
            <w:vAlign w:val="bottom"/>
          </w:tcPr>
          <w:p w14:paraId="0D8AA1FF" w14:textId="77777777" w:rsidR="00007CE3" w:rsidRPr="00075627" w:rsidRDefault="004338C1" w:rsidP="00BB5481">
            <w:pPr>
              <w:ind w:right="-69"/>
              <w:jc w:val="center"/>
              <w:rPr>
                <w:rFonts w:ascii="Arial" w:hAnsi="Arial"/>
                <w:b/>
                <w:bCs/>
                <w:sz w:val="24"/>
                <w:szCs w:val="24"/>
              </w:rPr>
            </w:pPr>
            <w:r>
              <w:rPr>
                <w:rFonts w:ascii="Arial" w:eastAsia="Arial" w:hAnsi="Arial"/>
                <w:b/>
                <w:bCs/>
                <w:sz w:val="24"/>
                <w:szCs w:val="24"/>
                <w:lang w:val="cy-GB"/>
              </w:rPr>
              <w:t>Enillion Gwerthu</w:t>
            </w:r>
          </w:p>
        </w:tc>
        <w:tc>
          <w:tcPr>
            <w:tcW w:w="1278" w:type="dxa"/>
            <w:tcBorders>
              <w:top w:val="single" w:sz="4" w:space="0" w:color="auto"/>
              <w:left w:val="nil"/>
              <w:bottom w:val="single" w:sz="4" w:space="0" w:color="auto"/>
              <w:right w:val="single" w:sz="4" w:space="0" w:color="auto"/>
            </w:tcBorders>
            <w:shd w:val="clear" w:color="auto" w:fill="auto"/>
            <w:vAlign w:val="bottom"/>
          </w:tcPr>
          <w:p w14:paraId="1A7575F3" w14:textId="77777777" w:rsidR="00007CE3" w:rsidRPr="00075627" w:rsidRDefault="004338C1" w:rsidP="00BB5481">
            <w:pPr>
              <w:jc w:val="center"/>
              <w:rPr>
                <w:rFonts w:ascii="Arial" w:hAnsi="Arial"/>
                <w:b/>
                <w:bCs/>
                <w:sz w:val="24"/>
                <w:szCs w:val="24"/>
              </w:rPr>
            </w:pPr>
            <w:r>
              <w:rPr>
                <w:rFonts w:ascii="Arial" w:eastAsia="Arial" w:hAnsi="Arial"/>
                <w:b/>
                <w:bCs/>
                <w:sz w:val="24"/>
                <w:szCs w:val="24"/>
                <w:lang w:val="cy-GB"/>
              </w:rPr>
              <w:t>Newid mewn Gwerth Marchnad</w:t>
            </w:r>
          </w:p>
        </w:tc>
        <w:tc>
          <w:tcPr>
            <w:tcW w:w="1418" w:type="dxa"/>
            <w:tcBorders>
              <w:top w:val="single" w:sz="4" w:space="0" w:color="auto"/>
              <w:left w:val="nil"/>
              <w:bottom w:val="single" w:sz="4" w:space="0" w:color="auto"/>
              <w:right w:val="single" w:sz="4" w:space="0" w:color="auto"/>
            </w:tcBorders>
            <w:shd w:val="clear" w:color="auto" w:fill="auto"/>
            <w:vAlign w:val="bottom"/>
          </w:tcPr>
          <w:p w14:paraId="273ABB9A" w14:textId="77777777" w:rsidR="00007CE3" w:rsidRPr="00075627" w:rsidRDefault="004338C1" w:rsidP="00BB5481">
            <w:pPr>
              <w:jc w:val="center"/>
              <w:rPr>
                <w:rFonts w:ascii="Arial" w:hAnsi="Arial"/>
                <w:b/>
                <w:bCs/>
                <w:sz w:val="24"/>
                <w:szCs w:val="24"/>
              </w:rPr>
            </w:pPr>
            <w:r>
              <w:rPr>
                <w:rFonts w:ascii="Arial" w:eastAsia="Arial" w:hAnsi="Arial"/>
                <w:b/>
                <w:bCs/>
                <w:sz w:val="24"/>
                <w:szCs w:val="24"/>
                <w:lang w:val="cy-GB"/>
              </w:rPr>
              <w:t>Gwerth y Cronfeydd ar 31/03/22</w:t>
            </w:r>
          </w:p>
        </w:tc>
      </w:tr>
      <w:tr w:rsidR="004338C1" w14:paraId="4A4AE37C" w14:textId="77777777" w:rsidTr="00007CE3">
        <w:trPr>
          <w:trHeight w:val="272"/>
          <w:jc w:val="center"/>
        </w:trPr>
        <w:tc>
          <w:tcPr>
            <w:tcW w:w="2457" w:type="dxa"/>
            <w:tcBorders>
              <w:top w:val="nil"/>
              <w:left w:val="single" w:sz="4" w:space="0" w:color="auto"/>
              <w:bottom w:val="single" w:sz="4" w:space="0" w:color="auto"/>
              <w:right w:val="single" w:sz="4" w:space="0" w:color="auto"/>
            </w:tcBorders>
            <w:shd w:val="clear" w:color="auto" w:fill="auto"/>
            <w:noWrap/>
            <w:vAlign w:val="bottom"/>
          </w:tcPr>
          <w:p w14:paraId="78F3EF50" w14:textId="77777777" w:rsidR="00007CE3" w:rsidRPr="00075627" w:rsidRDefault="00007CE3" w:rsidP="00BB5481">
            <w:pPr>
              <w:rPr>
                <w:rFonts w:ascii="Arial" w:hAnsi="Arial"/>
                <w:i/>
                <w:sz w:val="24"/>
                <w:szCs w:val="24"/>
              </w:rPr>
            </w:pPr>
            <w:r w:rsidRPr="00075627">
              <w:rPr>
                <w:rFonts w:ascii="Arial" w:hAnsi="Arial"/>
                <w:i/>
                <w:sz w:val="24"/>
                <w:szCs w:val="24"/>
              </w:rPr>
              <w:t> </w:t>
            </w:r>
          </w:p>
        </w:tc>
        <w:tc>
          <w:tcPr>
            <w:tcW w:w="1539" w:type="dxa"/>
            <w:tcBorders>
              <w:top w:val="nil"/>
              <w:left w:val="nil"/>
              <w:bottom w:val="single" w:sz="4" w:space="0" w:color="auto"/>
              <w:right w:val="single" w:sz="4" w:space="0" w:color="auto"/>
            </w:tcBorders>
            <w:shd w:val="clear" w:color="auto" w:fill="auto"/>
            <w:noWrap/>
            <w:vAlign w:val="bottom"/>
          </w:tcPr>
          <w:p w14:paraId="4130BB6F" w14:textId="77777777" w:rsidR="00007CE3" w:rsidRPr="00075627" w:rsidRDefault="004338C1" w:rsidP="00BB5481">
            <w:pPr>
              <w:jc w:val="center"/>
              <w:rPr>
                <w:rFonts w:ascii="Arial" w:hAnsi="Arial"/>
                <w:b/>
                <w:bCs/>
                <w:sz w:val="24"/>
                <w:szCs w:val="24"/>
              </w:rPr>
            </w:pPr>
            <w:r>
              <w:rPr>
                <w:rFonts w:ascii="Arial" w:eastAsia="Arial" w:hAnsi="Arial"/>
                <w:b/>
                <w:bCs/>
                <w:sz w:val="24"/>
                <w:szCs w:val="24"/>
                <w:lang w:val="cy-GB"/>
              </w:rPr>
              <w:t>£</w:t>
            </w:r>
            <w:r w:rsidR="00822005">
              <w:rPr>
                <w:rFonts w:ascii="Arial" w:eastAsia="Arial" w:hAnsi="Arial"/>
                <w:b/>
                <w:bCs/>
                <w:sz w:val="24"/>
                <w:szCs w:val="24"/>
                <w:lang w:val="cy-GB"/>
              </w:rPr>
              <w:t>’</w:t>
            </w:r>
            <w:r>
              <w:rPr>
                <w:rFonts w:ascii="Arial" w:eastAsia="Arial" w:hAnsi="Arial"/>
                <w:b/>
                <w:bCs/>
                <w:sz w:val="24"/>
                <w:szCs w:val="24"/>
                <w:lang w:val="cy-GB"/>
              </w:rPr>
              <w:t>000</w:t>
            </w:r>
          </w:p>
        </w:tc>
        <w:tc>
          <w:tcPr>
            <w:tcW w:w="2284" w:type="dxa"/>
            <w:tcBorders>
              <w:top w:val="nil"/>
              <w:left w:val="nil"/>
              <w:bottom w:val="single" w:sz="4" w:space="0" w:color="auto"/>
              <w:right w:val="single" w:sz="4" w:space="0" w:color="auto"/>
            </w:tcBorders>
            <w:shd w:val="clear" w:color="auto" w:fill="auto"/>
            <w:noWrap/>
            <w:vAlign w:val="bottom"/>
          </w:tcPr>
          <w:p w14:paraId="05937668" w14:textId="77777777" w:rsidR="00007CE3" w:rsidRPr="00075627" w:rsidRDefault="004338C1" w:rsidP="00BB5481">
            <w:pPr>
              <w:jc w:val="center"/>
              <w:rPr>
                <w:rFonts w:ascii="Arial" w:hAnsi="Arial"/>
                <w:b/>
                <w:bCs/>
                <w:sz w:val="24"/>
                <w:szCs w:val="24"/>
              </w:rPr>
            </w:pPr>
            <w:r>
              <w:rPr>
                <w:rFonts w:ascii="Arial" w:eastAsia="Arial" w:hAnsi="Arial"/>
                <w:b/>
                <w:bCs/>
                <w:sz w:val="24"/>
                <w:szCs w:val="24"/>
                <w:lang w:val="cy-GB"/>
              </w:rPr>
              <w:t>£</w:t>
            </w:r>
            <w:r w:rsidR="00822005">
              <w:rPr>
                <w:rFonts w:ascii="Arial" w:eastAsia="Arial" w:hAnsi="Arial"/>
                <w:b/>
                <w:bCs/>
                <w:sz w:val="24"/>
                <w:szCs w:val="24"/>
                <w:lang w:val="cy-GB"/>
              </w:rPr>
              <w:t>’</w:t>
            </w:r>
            <w:r>
              <w:rPr>
                <w:rFonts w:ascii="Arial" w:eastAsia="Arial" w:hAnsi="Arial"/>
                <w:b/>
                <w:bCs/>
                <w:sz w:val="24"/>
                <w:szCs w:val="24"/>
                <w:lang w:val="cy-GB"/>
              </w:rPr>
              <w:t>000</w:t>
            </w:r>
          </w:p>
        </w:tc>
        <w:tc>
          <w:tcPr>
            <w:tcW w:w="1260" w:type="dxa"/>
            <w:tcBorders>
              <w:top w:val="nil"/>
              <w:left w:val="nil"/>
              <w:bottom w:val="single" w:sz="4" w:space="0" w:color="auto"/>
              <w:right w:val="single" w:sz="4" w:space="0" w:color="auto"/>
            </w:tcBorders>
            <w:shd w:val="clear" w:color="auto" w:fill="auto"/>
            <w:noWrap/>
            <w:vAlign w:val="bottom"/>
          </w:tcPr>
          <w:p w14:paraId="05322889" w14:textId="77777777" w:rsidR="00007CE3" w:rsidRPr="00075627" w:rsidRDefault="004338C1" w:rsidP="00BB5481">
            <w:pPr>
              <w:jc w:val="center"/>
              <w:rPr>
                <w:rFonts w:ascii="Arial" w:hAnsi="Arial"/>
                <w:b/>
                <w:bCs/>
                <w:sz w:val="24"/>
                <w:szCs w:val="24"/>
              </w:rPr>
            </w:pPr>
            <w:r>
              <w:rPr>
                <w:rFonts w:ascii="Arial" w:eastAsia="Arial" w:hAnsi="Arial"/>
                <w:b/>
                <w:bCs/>
                <w:sz w:val="24"/>
                <w:szCs w:val="24"/>
                <w:lang w:val="cy-GB"/>
              </w:rPr>
              <w:t>£</w:t>
            </w:r>
            <w:r w:rsidR="00822005">
              <w:rPr>
                <w:rFonts w:ascii="Arial" w:eastAsia="Arial" w:hAnsi="Arial"/>
                <w:b/>
                <w:bCs/>
                <w:sz w:val="24"/>
                <w:szCs w:val="24"/>
                <w:lang w:val="cy-GB"/>
              </w:rPr>
              <w:t>’</w:t>
            </w:r>
            <w:r>
              <w:rPr>
                <w:rFonts w:ascii="Arial" w:eastAsia="Arial" w:hAnsi="Arial"/>
                <w:b/>
                <w:bCs/>
                <w:sz w:val="24"/>
                <w:szCs w:val="24"/>
                <w:lang w:val="cy-GB"/>
              </w:rPr>
              <w:t>000</w:t>
            </w:r>
          </w:p>
        </w:tc>
        <w:tc>
          <w:tcPr>
            <w:tcW w:w="1278" w:type="dxa"/>
            <w:tcBorders>
              <w:top w:val="nil"/>
              <w:left w:val="nil"/>
              <w:bottom w:val="single" w:sz="4" w:space="0" w:color="auto"/>
              <w:right w:val="single" w:sz="4" w:space="0" w:color="auto"/>
            </w:tcBorders>
            <w:shd w:val="clear" w:color="auto" w:fill="auto"/>
            <w:noWrap/>
            <w:vAlign w:val="bottom"/>
          </w:tcPr>
          <w:p w14:paraId="7049BE72" w14:textId="77777777" w:rsidR="00007CE3" w:rsidRPr="00075627" w:rsidRDefault="004338C1" w:rsidP="00BB5481">
            <w:pPr>
              <w:jc w:val="center"/>
              <w:rPr>
                <w:rFonts w:ascii="Arial" w:hAnsi="Arial"/>
                <w:b/>
                <w:bCs/>
                <w:sz w:val="24"/>
                <w:szCs w:val="24"/>
              </w:rPr>
            </w:pPr>
            <w:r>
              <w:rPr>
                <w:rFonts w:ascii="Arial" w:eastAsia="Arial" w:hAnsi="Arial"/>
                <w:b/>
                <w:bCs/>
                <w:sz w:val="24"/>
                <w:szCs w:val="24"/>
                <w:lang w:val="cy-GB"/>
              </w:rPr>
              <w:t>£</w:t>
            </w:r>
            <w:r w:rsidR="00822005">
              <w:rPr>
                <w:rFonts w:ascii="Arial" w:eastAsia="Arial" w:hAnsi="Arial"/>
                <w:b/>
                <w:bCs/>
                <w:sz w:val="24"/>
                <w:szCs w:val="24"/>
                <w:lang w:val="cy-GB"/>
              </w:rPr>
              <w:t>’</w:t>
            </w:r>
            <w:r>
              <w:rPr>
                <w:rFonts w:ascii="Arial" w:eastAsia="Arial" w:hAnsi="Arial"/>
                <w:b/>
                <w:bCs/>
                <w:sz w:val="24"/>
                <w:szCs w:val="24"/>
                <w:lang w:val="cy-GB"/>
              </w:rPr>
              <w:t>000</w:t>
            </w:r>
          </w:p>
        </w:tc>
        <w:tc>
          <w:tcPr>
            <w:tcW w:w="1418" w:type="dxa"/>
            <w:tcBorders>
              <w:top w:val="nil"/>
              <w:left w:val="nil"/>
              <w:bottom w:val="single" w:sz="4" w:space="0" w:color="auto"/>
              <w:right w:val="single" w:sz="4" w:space="0" w:color="auto"/>
            </w:tcBorders>
            <w:shd w:val="clear" w:color="auto" w:fill="auto"/>
            <w:noWrap/>
            <w:vAlign w:val="bottom"/>
          </w:tcPr>
          <w:p w14:paraId="581C21D6" w14:textId="77777777" w:rsidR="00007CE3" w:rsidRPr="00075627" w:rsidRDefault="004338C1" w:rsidP="00BB5481">
            <w:pPr>
              <w:jc w:val="center"/>
              <w:rPr>
                <w:rFonts w:ascii="Arial" w:hAnsi="Arial"/>
                <w:b/>
                <w:bCs/>
                <w:sz w:val="24"/>
                <w:szCs w:val="24"/>
              </w:rPr>
            </w:pPr>
            <w:r>
              <w:rPr>
                <w:rFonts w:ascii="Arial" w:eastAsia="Arial" w:hAnsi="Arial"/>
                <w:b/>
                <w:bCs/>
                <w:sz w:val="24"/>
                <w:szCs w:val="24"/>
                <w:lang w:val="cy-GB"/>
              </w:rPr>
              <w:t>£</w:t>
            </w:r>
            <w:r w:rsidR="00822005">
              <w:rPr>
                <w:rFonts w:ascii="Arial" w:eastAsia="Arial" w:hAnsi="Arial"/>
                <w:b/>
                <w:bCs/>
                <w:sz w:val="24"/>
                <w:szCs w:val="24"/>
                <w:lang w:val="cy-GB"/>
              </w:rPr>
              <w:t>’</w:t>
            </w:r>
            <w:r>
              <w:rPr>
                <w:rFonts w:ascii="Arial" w:eastAsia="Arial" w:hAnsi="Arial"/>
                <w:b/>
                <w:bCs/>
                <w:sz w:val="24"/>
                <w:szCs w:val="24"/>
                <w:lang w:val="cy-GB"/>
              </w:rPr>
              <w:t>000</w:t>
            </w:r>
          </w:p>
        </w:tc>
      </w:tr>
      <w:tr w:rsidR="004338C1" w14:paraId="47370D99" w14:textId="77777777" w:rsidTr="00007CE3">
        <w:trPr>
          <w:trHeight w:val="258"/>
          <w:jc w:val="center"/>
        </w:trPr>
        <w:tc>
          <w:tcPr>
            <w:tcW w:w="2457" w:type="dxa"/>
            <w:tcBorders>
              <w:top w:val="nil"/>
              <w:left w:val="single" w:sz="4" w:space="0" w:color="auto"/>
              <w:bottom w:val="single" w:sz="4" w:space="0" w:color="auto"/>
              <w:right w:val="single" w:sz="4" w:space="0" w:color="auto"/>
            </w:tcBorders>
            <w:shd w:val="clear" w:color="auto" w:fill="auto"/>
            <w:noWrap/>
            <w:vAlign w:val="bottom"/>
          </w:tcPr>
          <w:p w14:paraId="3605F699" w14:textId="77777777" w:rsidR="00007CE3" w:rsidRPr="00075627" w:rsidRDefault="004338C1" w:rsidP="00BB5481">
            <w:pPr>
              <w:rPr>
                <w:rFonts w:ascii="Arial" w:hAnsi="Arial"/>
                <w:sz w:val="24"/>
                <w:szCs w:val="24"/>
              </w:rPr>
            </w:pPr>
            <w:r>
              <w:rPr>
                <w:rFonts w:ascii="Arial" w:eastAsia="Arial" w:hAnsi="Arial"/>
                <w:sz w:val="24"/>
                <w:szCs w:val="24"/>
                <w:lang w:val="cy-GB"/>
              </w:rPr>
              <w:t>Prudential</w:t>
            </w:r>
          </w:p>
        </w:tc>
        <w:tc>
          <w:tcPr>
            <w:tcW w:w="1539" w:type="dxa"/>
            <w:tcBorders>
              <w:top w:val="nil"/>
              <w:left w:val="nil"/>
              <w:bottom w:val="single" w:sz="4" w:space="0" w:color="auto"/>
              <w:right w:val="single" w:sz="4" w:space="0" w:color="auto"/>
            </w:tcBorders>
            <w:shd w:val="clear" w:color="auto" w:fill="auto"/>
            <w:noWrap/>
            <w:vAlign w:val="bottom"/>
          </w:tcPr>
          <w:p w14:paraId="1DD20A4D" w14:textId="77777777" w:rsidR="00007CE3" w:rsidRPr="00075627" w:rsidRDefault="004338C1" w:rsidP="00075627">
            <w:pPr>
              <w:jc w:val="right"/>
              <w:rPr>
                <w:rFonts w:ascii="Arial" w:hAnsi="Arial"/>
                <w:sz w:val="24"/>
                <w:szCs w:val="24"/>
              </w:rPr>
            </w:pPr>
            <w:r>
              <w:rPr>
                <w:rFonts w:ascii="Arial" w:eastAsia="Arial" w:hAnsi="Arial"/>
                <w:sz w:val="24"/>
                <w:szCs w:val="24"/>
                <w:lang w:val="cy-GB"/>
              </w:rPr>
              <w:t xml:space="preserve">          8,634</w:t>
            </w:r>
          </w:p>
        </w:tc>
        <w:tc>
          <w:tcPr>
            <w:tcW w:w="2284" w:type="dxa"/>
            <w:tcBorders>
              <w:top w:val="nil"/>
              <w:left w:val="nil"/>
              <w:bottom w:val="single" w:sz="4" w:space="0" w:color="auto"/>
              <w:right w:val="single" w:sz="4" w:space="0" w:color="auto"/>
            </w:tcBorders>
            <w:shd w:val="clear" w:color="auto" w:fill="auto"/>
            <w:noWrap/>
            <w:vAlign w:val="bottom"/>
          </w:tcPr>
          <w:p w14:paraId="1DE1E0B9" w14:textId="77777777" w:rsidR="00007CE3" w:rsidRPr="00075627" w:rsidRDefault="004338C1" w:rsidP="00BB5481">
            <w:pPr>
              <w:rPr>
                <w:rFonts w:ascii="Arial" w:hAnsi="Arial"/>
                <w:sz w:val="24"/>
                <w:szCs w:val="24"/>
              </w:rPr>
            </w:pPr>
            <w:r>
              <w:rPr>
                <w:rFonts w:ascii="Arial" w:eastAsia="Arial" w:hAnsi="Arial"/>
                <w:sz w:val="24"/>
                <w:szCs w:val="24"/>
                <w:lang w:val="cy-GB"/>
              </w:rPr>
              <w:t>                      1,761</w:t>
            </w:r>
          </w:p>
        </w:tc>
        <w:tc>
          <w:tcPr>
            <w:tcW w:w="1260" w:type="dxa"/>
            <w:tcBorders>
              <w:top w:val="nil"/>
              <w:left w:val="nil"/>
              <w:bottom w:val="single" w:sz="4" w:space="0" w:color="auto"/>
              <w:right w:val="single" w:sz="4" w:space="0" w:color="auto"/>
            </w:tcBorders>
            <w:shd w:val="clear" w:color="auto" w:fill="auto"/>
            <w:noWrap/>
            <w:vAlign w:val="bottom"/>
          </w:tcPr>
          <w:p w14:paraId="7D76EE3F" w14:textId="77777777" w:rsidR="00007CE3" w:rsidRPr="00075627" w:rsidRDefault="004338C1" w:rsidP="00075627">
            <w:pPr>
              <w:jc w:val="right"/>
              <w:rPr>
                <w:rFonts w:ascii="Arial" w:hAnsi="Arial"/>
                <w:sz w:val="24"/>
                <w:szCs w:val="24"/>
              </w:rPr>
            </w:pPr>
            <w:r>
              <w:rPr>
                <w:rFonts w:ascii="Arial" w:eastAsia="Arial" w:hAnsi="Arial"/>
                <w:sz w:val="24"/>
                <w:szCs w:val="24"/>
                <w:lang w:val="cy-GB"/>
              </w:rPr>
              <w:t>        -887</w:t>
            </w:r>
          </w:p>
        </w:tc>
        <w:tc>
          <w:tcPr>
            <w:tcW w:w="1278" w:type="dxa"/>
            <w:tcBorders>
              <w:top w:val="nil"/>
              <w:left w:val="nil"/>
              <w:bottom w:val="single" w:sz="4" w:space="0" w:color="auto"/>
              <w:right w:val="single" w:sz="4" w:space="0" w:color="auto"/>
            </w:tcBorders>
            <w:shd w:val="clear" w:color="auto" w:fill="auto"/>
            <w:noWrap/>
            <w:vAlign w:val="bottom"/>
          </w:tcPr>
          <w:p w14:paraId="569EED4F" w14:textId="77777777" w:rsidR="00007CE3" w:rsidRPr="00075627" w:rsidRDefault="004338C1" w:rsidP="00075627">
            <w:pPr>
              <w:jc w:val="right"/>
              <w:rPr>
                <w:rFonts w:ascii="Arial" w:hAnsi="Arial"/>
                <w:sz w:val="24"/>
                <w:szCs w:val="24"/>
              </w:rPr>
            </w:pPr>
            <w:r>
              <w:rPr>
                <w:rFonts w:ascii="Arial" w:eastAsia="Arial" w:hAnsi="Arial"/>
                <w:sz w:val="24"/>
                <w:szCs w:val="24"/>
                <w:lang w:val="cy-GB"/>
              </w:rPr>
              <w:t>         437</w:t>
            </w:r>
          </w:p>
        </w:tc>
        <w:tc>
          <w:tcPr>
            <w:tcW w:w="1418" w:type="dxa"/>
            <w:tcBorders>
              <w:top w:val="nil"/>
              <w:left w:val="nil"/>
              <w:bottom w:val="single" w:sz="4" w:space="0" w:color="auto"/>
              <w:right w:val="single" w:sz="4" w:space="0" w:color="auto"/>
            </w:tcBorders>
            <w:shd w:val="clear" w:color="auto" w:fill="auto"/>
            <w:noWrap/>
            <w:vAlign w:val="bottom"/>
          </w:tcPr>
          <w:p w14:paraId="2A02C472" w14:textId="77777777" w:rsidR="00007CE3" w:rsidRPr="00075627" w:rsidRDefault="004338C1" w:rsidP="00BB5481">
            <w:pPr>
              <w:rPr>
                <w:rFonts w:ascii="Arial" w:hAnsi="Arial"/>
                <w:sz w:val="24"/>
                <w:szCs w:val="24"/>
              </w:rPr>
            </w:pPr>
            <w:r>
              <w:rPr>
                <w:rFonts w:ascii="Arial" w:eastAsia="Arial" w:hAnsi="Arial"/>
                <w:sz w:val="24"/>
                <w:szCs w:val="24"/>
                <w:lang w:val="cy-GB"/>
              </w:rPr>
              <w:t>         9,945</w:t>
            </w:r>
          </w:p>
        </w:tc>
      </w:tr>
      <w:tr w:rsidR="004338C1" w14:paraId="0224E9F7" w14:textId="77777777" w:rsidTr="00007CE3">
        <w:trPr>
          <w:trHeight w:val="258"/>
          <w:jc w:val="center"/>
        </w:trPr>
        <w:tc>
          <w:tcPr>
            <w:tcW w:w="2457" w:type="dxa"/>
            <w:tcBorders>
              <w:top w:val="nil"/>
              <w:left w:val="single" w:sz="4" w:space="0" w:color="auto"/>
              <w:bottom w:val="single" w:sz="4" w:space="0" w:color="auto"/>
              <w:right w:val="single" w:sz="4" w:space="0" w:color="auto"/>
            </w:tcBorders>
            <w:shd w:val="clear" w:color="auto" w:fill="auto"/>
            <w:noWrap/>
            <w:vAlign w:val="bottom"/>
          </w:tcPr>
          <w:p w14:paraId="26118BAA" w14:textId="77777777" w:rsidR="00007CE3" w:rsidRPr="00075627" w:rsidRDefault="004338C1" w:rsidP="00BB5481">
            <w:pPr>
              <w:rPr>
                <w:rFonts w:ascii="Arial" w:hAnsi="Arial"/>
                <w:sz w:val="24"/>
                <w:szCs w:val="24"/>
              </w:rPr>
            </w:pPr>
            <w:r>
              <w:rPr>
                <w:rFonts w:ascii="Arial" w:eastAsia="Arial" w:hAnsi="Arial"/>
                <w:sz w:val="24"/>
                <w:szCs w:val="24"/>
                <w:lang w:val="cy-GB"/>
              </w:rPr>
              <w:t xml:space="preserve">Aegon </w:t>
            </w:r>
          </w:p>
        </w:tc>
        <w:tc>
          <w:tcPr>
            <w:tcW w:w="1539" w:type="dxa"/>
            <w:tcBorders>
              <w:top w:val="nil"/>
              <w:left w:val="nil"/>
              <w:bottom w:val="single" w:sz="4" w:space="0" w:color="auto"/>
              <w:right w:val="single" w:sz="4" w:space="0" w:color="auto"/>
            </w:tcBorders>
            <w:shd w:val="clear" w:color="auto" w:fill="auto"/>
            <w:noWrap/>
            <w:vAlign w:val="bottom"/>
          </w:tcPr>
          <w:p w14:paraId="0A27AD83" w14:textId="77777777" w:rsidR="00007CE3" w:rsidRPr="00075627" w:rsidRDefault="004338C1" w:rsidP="00BB5481">
            <w:pPr>
              <w:tabs>
                <w:tab w:val="left" w:pos="622"/>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1,124</w:t>
            </w:r>
          </w:p>
        </w:tc>
        <w:tc>
          <w:tcPr>
            <w:tcW w:w="2284" w:type="dxa"/>
            <w:tcBorders>
              <w:top w:val="nil"/>
              <w:left w:val="nil"/>
              <w:bottom w:val="single" w:sz="4" w:space="0" w:color="auto"/>
              <w:right w:val="single" w:sz="4" w:space="0" w:color="auto"/>
            </w:tcBorders>
            <w:shd w:val="clear" w:color="auto" w:fill="auto"/>
            <w:noWrap/>
            <w:vAlign w:val="bottom"/>
          </w:tcPr>
          <w:p w14:paraId="2F382946" w14:textId="77777777" w:rsidR="00007CE3" w:rsidRPr="00075627" w:rsidRDefault="004338C1" w:rsidP="00BB5481">
            <w:pPr>
              <w:tabs>
                <w:tab w:val="left" w:pos="622"/>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0</w:t>
            </w:r>
          </w:p>
        </w:tc>
        <w:tc>
          <w:tcPr>
            <w:tcW w:w="1260" w:type="dxa"/>
            <w:tcBorders>
              <w:top w:val="nil"/>
              <w:left w:val="nil"/>
              <w:bottom w:val="single" w:sz="4" w:space="0" w:color="auto"/>
              <w:right w:val="single" w:sz="4" w:space="0" w:color="auto"/>
            </w:tcBorders>
            <w:shd w:val="clear" w:color="auto" w:fill="auto"/>
            <w:noWrap/>
            <w:vAlign w:val="bottom"/>
          </w:tcPr>
          <w:p w14:paraId="18941C21" w14:textId="77777777" w:rsidR="00007CE3" w:rsidRPr="00075627" w:rsidRDefault="004338C1" w:rsidP="00BB5481">
            <w:pPr>
              <w:tabs>
                <w:tab w:val="left" w:pos="622"/>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-93</w:t>
            </w:r>
          </w:p>
        </w:tc>
        <w:tc>
          <w:tcPr>
            <w:tcW w:w="1278" w:type="dxa"/>
            <w:tcBorders>
              <w:top w:val="nil"/>
              <w:left w:val="nil"/>
              <w:bottom w:val="single" w:sz="4" w:space="0" w:color="auto"/>
              <w:right w:val="single" w:sz="4" w:space="0" w:color="auto"/>
            </w:tcBorders>
            <w:shd w:val="clear" w:color="auto" w:fill="auto"/>
            <w:noWrap/>
            <w:vAlign w:val="bottom"/>
          </w:tcPr>
          <w:p w14:paraId="0507CC39" w14:textId="77777777" w:rsidR="00B53249" w:rsidRPr="00075627" w:rsidRDefault="004338C1" w:rsidP="00BB5481">
            <w:pPr>
              <w:tabs>
                <w:tab w:val="left" w:pos="622"/>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31</w:t>
            </w:r>
          </w:p>
        </w:tc>
        <w:tc>
          <w:tcPr>
            <w:tcW w:w="1418" w:type="dxa"/>
            <w:tcBorders>
              <w:top w:val="nil"/>
              <w:left w:val="nil"/>
              <w:bottom w:val="single" w:sz="4" w:space="0" w:color="auto"/>
              <w:right w:val="single" w:sz="4" w:space="0" w:color="auto"/>
            </w:tcBorders>
            <w:shd w:val="clear" w:color="auto" w:fill="auto"/>
            <w:noWrap/>
            <w:vAlign w:val="bottom"/>
          </w:tcPr>
          <w:p w14:paraId="17325CF5" w14:textId="77777777" w:rsidR="00007CE3" w:rsidRPr="00075627" w:rsidRDefault="004338C1" w:rsidP="00BB5481">
            <w:pPr>
              <w:tabs>
                <w:tab w:val="left" w:pos="622"/>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1,062</w:t>
            </w:r>
          </w:p>
        </w:tc>
      </w:tr>
      <w:tr w:rsidR="004338C1" w14:paraId="0473A0CA" w14:textId="77777777" w:rsidTr="00007CE3">
        <w:trPr>
          <w:trHeight w:val="258"/>
          <w:jc w:val="center"/>
        </w:trPr>
        <w:tc>
          <w:tcPr>
            <w:tcW w:w="2457" w:type="dxa"/>
            <w:tcBorders>
              <w:top w:val="nil"/>
              <w:left w:val="single" w:sz="4" w:space="0" w:color="auto"/>
              <w:bottom w:val="single" w:sz="4" w:space="0" w:color="auto"/>
              <w:right w:val="single" w:sz="4" w:space="0" w:color="auto"/>
            </w:tcBorders>
            <w:shd w:val="clear" w:color="auto" w:fill="auto"/>
            <w:noWrap/>
            <w:vAlign w:val="bottom"/>
          </w:tcPr>
          <w:p w14:paraId="5D305CBB" w14:textId="77777777" w:rsidR="00007CE3" w:rsidRPr="00075627" w:rsidRDefault="004338C1" w:rsidP="00BB5481">
            <w:pPr>
              <w:rPr>
                <w:rFonts w:ascii="Arial" w:hAnsi="Arial"/>
                <w:sz w:val="24"/>
                <w:szCs w:val="24"/>
              </w:rPr>
            </w:pPr>
            <w:r>
              <w:rPr>
                <w:rFonts w:ascii="Arial" w:eastAsia="Arial" w:hAnsi="Arial"/>
                <w:sz w:val="24"/>
                <w:szCs w:val="24"/>
                <w:lang w:val="cy-GB"/>
              </w:rPr>
              <w:t>Utmost</w:t>
            </w:r>
          </w:p>
        </w:tc>
        <w:tc>
          <w:tcPr>
            <w:tcW w:w="1539" w:type="dxa"/>
            <w:tcBorders>
              <w:top w:val="nil"/>
              <w:left w:val="nil"/>
              <w:bottom w:val="single" w:sz="4" w:space="0" w:color="auto"/>
              <w:right w:val="single" w:sz="4" w:space="0" w:color="auto"/>
            </w:tcBorders>
            <w:shd w:val="clear" w:color="auto" w:fill="auto"/>
            <w:noWrap/>
            <w:vAlign w:val="bottom"/>
          </w:tcPr>
          <w:p w14:paraId="23624E06" w14:textId="77777777" w:rsidR="00007CE3" w:rsidRPr="00075627" w:rsidRDefault="004338C1" w:rsidP="00BB5481">
            <w:pPr>
              <w:tabs>
                <w:tab w:val="left" w:pos="622"/>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251</w:t>
            </w:r>
          </w:p>
        </w:tc>
        <w:tc>
          <w:tcPr>
            <w:tcW w:w="2284" w:type="dxa"/>
            <w:tcBorders>
              <w:top w:val="nil"/>
              <w:left w:val="nil"/>
              <w:bottom w:val="single" w:sz="4" w:space="0" w:color="auto"/>
              <w:right w:val="single" w:sz="4" w:space="0" w:color="auto"/>
            </w:tcBorders>
            <w:shd w:val="clear" w:color="auto" w:fill="auto"/>
            <w:noWrap/>
            <w:vAlign w:val="bottom"/>
          </w:tcPr>
          <w:p w14:paraId="0D580FBA" w14:textId="77777777" w:rsidR="00007CE3" w:rsidRPr="00075627" w:rsidRDefault="004338C1" w:rsidP="00BB5481">
            <w:pPr>
              <w:tabs>
                <w:tab w:val="left" w:pos="622"/>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0</w:t>
            </w:r>
          </w:p>
        </w:tc>
        <w:tc>
          <w:tcPr>
            <w:tcW w:w="1260" w:type="dxa"/>
            <w:tcBorders>
              <w:top w:val="nil"/>
              <w:left w:val="nil"/>
              <w:bottom w:val="single" w:sz="4" w:space="0" w:color="auto"/>
              <w:right w:val="single" w:sz="4" w:space="0" w:color="auto"/>
            </w:tcBorders>
            <w:shd w:val="clear" w:color="auto" w:fill="auto"/>
            <w:noWrap/>
            <w:vAlign w:val="bottom"/>
          </w:tcPr>
          <w:p w14:paraId="06601A5B" w14:textId="77777777" w:rsidR="00007CE3" w:rsidRPr="00075627" w:rsidRDefault="004338C1" w:rsidP="00BB5481">
            <w:pPr>
              <w:tabs>
                <w:tab w:val="left" w:pos="622"/>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-15</w:t>
            </w:r>
          </w:p>
        </w:tc>
        <w:tc>
          <w:tcPr>
            <w:tcW w:w="1278" w:type="dxa"/>
            <w:tcBorders>
              <w:top w:val="nil"/>
              <w:left w:val="nil"/>
              <w:bottom w:val="single" w:sz="4" w:space="0" w:color="auto"/>
              <w:right w:val="single" w:sz="4" w:space="0" w:color="auto"/>
            </w:tcBorders>
            <w:shd w:val="clear" w:color="auto" w:fill="auto"/>
            <w:noWrap/>
            <w:vAlign w:val="bottom"/>
          </w:tcPr>
          <w:p w14:paraId="2FDFC8FC" w14:textId="77777777" w:rsidR="00007CE3" w:rsidRPr="00075627" w:rsidRDefault="004338C1" w:rsidP="00BB5481">
            <w:pPr>
              <w:tabs>
                <w:tab w:val="left" w:pos="622"/>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14</w:t>
            </w:r>
          </w:p>
        </w:tc>
        <w:tc>
          <w:tcPr>
            <w:tcW w:w="1418" w:type="dxa"/>
            <w:tcBorders>
              <w:top w:val="nil"/>
              <w:left w:val="nil"/>
              <w:bottom w:val="single" w:sz="4" w:space="0" w:color="auto"/>
              <w:right w:val="single" w:sz="4" w:space="0" w:color="auto"/>
            </w:tcBorders>
            <w:shd w:val="clear" w:color="auto" w:fill="auto"/>
            <w:noWrap/>
            <w:vAlign w:val="bottom"/>
          </w:tcPr>
          <w:p w14:paraId="372E40AB" w14:textId="77777777" w:rsidR="00007CE3" w:rsidRPr="00075627" w:rsidRDefault="004338C1" w:rsidP="00BB5481">
            <w:pPr>
              <w:tabs>
                <w:tab w:val="left" w:pos="622"/>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250</w:t>
            </w:r>
          </w:p>
        </w:tc>
      </w:tr>
      <w:tr w:rsidR="004338C1" w14:paraId="5652AC10" w14:textId="77777777" w:rsidTr="00007CE3">
        <w:trPr>
          <w:trHeight w:val="272"/>
          <w:jc w:val="center"/>
        </w:trPr>
        <w:tc>
          <w:tcPr>
            <w:tcW w:w="2457" w:type="dxa"/>
            <w:tcBorders>
              <w:top w:val="nil"/>
              <w:left w:val="single" w:sz="4" w:space="0" w:color="auto"/>
              <w:bottom w:val="single" w:sz="4" w:space="0" w:color="auto"/>
              <w:right w:val="single" w:sz="4" w:space="0" w:color="auto"/>
            </w:tcBorders>
            <w:shd w:val="clear" w:color="auto" w:fill="auto"/>
            <w:noWrap/>
            <w:vAlign w:val="bottom"/>
          </w:tcPr>
          <w:p w14:paraId="62EC0F7E" w14:textId="77777777" w:rsidR="00A23EBD" w:rsidRPr="00075627" w:rsidRDefault="00007CE3" w:rsidP="00BB5481">
            <w:pPr>
              <w:rPr>
                <w:rFonts w:ascii="Arial" w:hAnsi="Arial"/>
                <w:b/>
                <w:bCs/>
                <w:i/>
                <w:sz w:val="24"/>
                <w:szCs w:val="24"/>
              </w:rPr>
            </w:pPr>
            <w:r w:rsidRPr="00075627">
              <w:rPr>
                <w:rFonts w:ascii="Arial" w:hAnsi="Arial"/>
                <w:b/>
                <w:bCs/>
                <w:i/>
                <w:sz w:val="24"/>
                <w:szCs w:val="24"/>
              </w:rPr>
              <w:t> </w:t>
            </w:r>
          </w:p>
          <w:p w14:paraId="151B31C3" w14:textId="77777777" w:rsidR="00007CE3" w:rsidRPr="00075627" w:rsidRDefault="004338C1" w:rsidP="00BB5481">
            <w:pPr>
              <w:rPr>
                <w:rFonts w:ascii="Arial" w:hAnsi="Arial"/>
                <w:b/>
                <w:bCs/>
                <w:sz w:val="24"/>
                <w:szCs w:val="24"/>
              </w:rPr>
            </w:pPr>
            <w:r>
              <w:rPr>
                <w:rFonts w:ascii="Arial" w:eastAsia="Arial" w:hAnsi="Arial"/>
                <w:b/>
                <w:bCs/>
                <w:sz w:val="24"/>
                <w:szCs w:val="24"/>
                <w:lang w:val="cy-GB"/>
              </w:rPr>
              <w:t>Cyfansymiau</w:t>
            </w:r>
          </w:p>
        </w:tc>
        <w:tc>
          <w:tcPr>
            <w:tcW w:w="1539" w:type="dxa"/>
            <w:tcBorders>
              <w:top w:val="nil"/>
              <w:left w:val="nil"/>
              <w:bottom w:val="single" w:sz="4" w:space="0" w:color="auto"/>
              <w:right w:val="single" w:sz="4" w:space="0" w:color="auto"/>
            </w:tcBorders>
            <w:shd w:val="clear" w:color="auto" w:fill="auto"/>
            <w:noWrap/>
            <w:vAlign w:val="bottom"/>
          </w:tcPr>
          <w:p w14:paraId="4F50C946" w14:textId="77777777" w:rsidR="00007CE3" w:rsidRPr="00075627" w:rsidRDefault="004338C1" w:rsidP="00BB5481">
            <w:pPr>
              <w:tabs>
                <w:tab w:val="left" w:pos="622"/>
                <w:tab w:val="right" w:pos="3732"/>
                <w:tab w:val="right" w:pos="4769"/>
                <w:tab w:val="right" w:pos="6220"/>
                <w:tab w:val="right" w:pos="7257"/>
              </w:tabs>
              <w:jc w:val="right"/>
              <w:rPr>
                <w:rFonts w:ascii="Arial" w:hAnsi="Arial"/>
                <w:b/>
                <w:sz w:val="24"/>
                <w:szCs w:val="24"/>
              </w:rPr>
            </w:pPr>
            <w:r>
              <w:rPr>
                <w:rFonts w:ascii="Arial" w:eastAsia="Arial" w:hAnsi="Arial"/>
                <w:b/>
                <w:bCs/>
                <w:sz w:val="24"/>
                <w:szCs w:val="24"/>
                <w:lang w:val="cy-GB"/>
              </w:rPr>
              <w:t>10,009</w:t>
            </w:r>
          </w:p>
        </w:tc>
        <w:tc>
          <w:tcPr>
            <w:tcW w:w="2284" w:type="dxa"/>
            <w:tcBorders>
              <w:top w:val="nil"/>
              <w:left w:val="nil"/>
              <w:bottom w:val="single" w:sz="4" w:space="0" w:color="auto"/>
              <w:right w:val="single" w:sz="4" w:space="0" w:color="auto"/>
            </w:tcBorders>
            <w:shd w:val="clear" w:color="auto" w:fill="auto"/>
            <w:noWrap/>
            <w:vAlign w:val="bottom"/>
          </w:tcPr>
          <w:p w14:paraId="69466E8D" w14:textId="77777777" w:rsidR="00007CE3" w:rsidRPr="00075627" w:rsidRDefault="004338C1" w:rsidP="00BB5481">
            <w:pPr>
              <w:tabs>
                <w:tab w:val="left" w:pos="622"/>
                <w:tab w:val="right" w:pos="3732"/>
                <w:tab w:val="right" w:pos="4769"/>
                <w:tab w:val="right" w:pos="6220"/>
                <w:tab w:val="right" w:pos="7257"/>
              </w:tabs>
              <w:jc w:val="right"/>
              <w:rPr>
                <w:rFonts w:ascii="Arial" w:hAnsi="Arial"/>
                <w:b/>
                <w:sz w:val="24"/>
                <w:szCs w:val="24"/>
              </w:rPr>
            </w:pPr>
            <w:r>
              <w:rPr>
                <w:rFonts w:ascii="Arial" w:eastAsia="Arial" w:hAnsi="Arial"/>
                <w:b/>
                <w:bCs/>
                <w:sz w:val="24"/>
                <w:szCs w:val="24"/>
                <w:lang w:val="cy-GB"/>
              </w:rPr>
              <w:t>1,761</w:t>
            </w:r>
          </w:p>
        </w:tc>
        <w:tc>
          <w:tcPr>
            <w:tcW w:w="1260" w:type="dxa"/>
            <w:tcBorders>
              <w:top w:val="nil"/>
              <w:left w:val="nil"/>
              <w:bottom w:val="single" w:sz="4" w:space="0" w:color="auto"/>
              <w:right w:val="single" w:sz="4" w:space="0" w:color="auto"/>
            </w:tcBorders>
            <w:shd w:val="clear" w:color="auto" w:fill="auto"/>
            <w:noWrap/>
            <w:vAlign w:val="bottom"/>
          </w:tcPr>
          <w:p w14:paraId="4E0BF52F" w14:textId="77777777" w:rsidR="00007CE3" w:rsidRPr="00075627" w:rsidRDefault="004338C1" w:rsidP="00BB5481">
            <w:pPr>
              <w:tabs>
                <w:tab w:val="left" w:pos="622"/>
                <w:tab w:val="right" w:pos="3732"/>
                <w:tab w:val="right" w:pos="4769"/>
                <w:tab w:val="right" w:pos="6220"/>
                <w:tab w:val="right" w:pos="7257"/>
              </w:tabs>
              <w:jc w:val="right"/>
              <w:rPr>
                <w:rFonts w:ascii="Arial" w:hAnsi="Arial"/>
                <w:b/>
                <w:sz w:val="24"/>
                <w:szCs w:val="24"/>
              </w:rPr>
            </w:pPr>
            <w:r>
              <w:rPr>
                <w:rFonts w:ascii="Arial" w:eastAsia="Arial" w:hAnsi="Arial"/>
                <w:b/>
                <w:bCs/>
                <w:sz w:val="24"/>
                <w:szCs w:val="24"/>
                <w:lang w:val="cy-GB"/>
              </w:rPr>
              <w:t>-995</w:t>
            </w:r>
          </w:p>
        </w:tc>
        <w:tc>
          <w:tcPr>
            <w:tcW w:w="1278" w:type="dxa"/>
            <w:tcBorders>
              <w:top w:val="nil"/>
              <w:left w:val="nil"/>
              <w:bottom w:val="single" w:sz="4" w:space="0" w:color="auto"/>
              <w:right w:val="single" w:sz="4" w:space="0" w:color="auto"/>
            </w:tcBorders>
            <w:shd w:val="clear" w:color="auto" w:fill="auto"/>
            <w:noWrap/>
            <w:vAlign w:val="bottom"/>
          </w:tcPr>
          <w:p w14:paraId="3BC9DD5F" w14:textId="77777777" w:rsidR="00007CE3" w:rsidRPr="00075627" w:rsidRDefault="004338C1" w:rsidP="00BB5481">
            <w:pPr>
              <w:tabs>
                <w:tab w:val="left" w:pos="622"/>
                <w:tab w:val="right" w:pos="3732"/>
                <w:tab w:val="right" w:pos="4769"/>
                <w:tab w:val="right" w:pos="6220"/>
                <w:tab w:val="right" w:pos="7257"/>
              </w:tabs>
              <w:jc w:val="right"/>
              <w:rPr>
                <w:rFonts w:ascii="Arial" w:hAnsi="Arial"/>
                <w:b/>
                <w:sz w:val="24"/>
                <w:szCs w:val="24"/>
              </w:rPr>
            </w:pPr>
            <w:r>
              <w:rPr>
                <w:rFonts w:ascii="Arial" w:eastAsia="Arial" w:hAnsi="Arial"/>
                <w:b/>
                <w:bCs/>
                <w:sz w:val="24"/>
                <w:szCs w:val="24"/>
                <w:lang w:val="cy-GB"/>
              </w:rPr>
              <w:t>482</w:t>
            </w:r>
          </w:p>
        </w:tc>
        <w:tc>
          <w:tcPr>
            <w:tcW w:w="1418" w:type="dxa"/>
            <w:tcBorders>
              <w:top w:val="nil"/>
              <w:left w:val="nil"/>
              <w:bottom w:val="single" w:sz="4" w:space="0" w:color="auto"/>
              <w:right w:val="single" w:sz="4" w:space="0" w:color="auto"/>
            </w:tcBorders>
            <w:shd w:val="clear" w:color="auto" w:fill="auto"/>
            <w:noWrap/>
            <w:vAlign w:val="bottom"/>
          </w:tcPr>
          <w:p w14:paraId="4A3E626C" w14:textId="77777777" w:rsidR="00007CE3" w:rsidRPr="00075627" w:rsidRDefault="004338C1" w:rsidP="00BB5481">
            <w:pPr>
              <w:tabs>
                <w:tab w:val="left" w:pos="622"/>
                <w:tab w:val="right" w:pos="3732"/>
                <w:tab w:val="right" w:pos="4769"/>
                <w:tab w:val="right" w:pos="6220"/>
                <w:tab w:val="right" w:pos="7257"/>
              </w:tabs>
              <w:jc w:val="right"/>
              <w:rPr>
                <w:rFonts w:ascii="Arial" w:hAnsi="Arial"/>
                <w:b/>
                <w:sz w:val="24"/>
                <w:szCs w:val="24"/>
              </w:rPr>
            </w:pPr>
            <w:r>
              <w:rPr>
                <w:rFonts w:ascii="Arial" w:eastAsia="Arial" w:hAnsi="Arial"/>
                <w:b/>
                <w:bCs/>
                <w:sz w:val="24"/>
                <w:szCs w:val="24"/>
                <w:lang w:val="cy-GB"/>
              </w:rPr>
              <w:t>11,257</w:t>
            </w:r>
          </w:p>
        </w:tc>
      </w:tr>
    </w:tbl>
    <w:p w14:paraId="3C9FD20E" w14:textId="77777777" w:rsidR="00C016CC" w:rsidRPr="00075627" w:rsidRDefault="00C016CC" w:rsidP="00BB5481">
      <w:pPr>
        <w:tabs>
          <w:tab w:val="left" w:pos="2592"/>
          <w:tab w:val="left" w:pos="3456"/>
          <w:tab w:val="left" w:pos="4320"/>
          <w:tab w:val="left" w:pos="5184"/>
          <w:tab w:val="left" w:pos="6048"/>
          <w:tab w:val="left" w:pos="6912"/>
          <w:tab w:val="left" w:pos="7776"/>
          <w:tab w:val="right" w:pos="8640"/>
          <w:tab w:val="right" w:pos="10224"/>
        </w:tabs>
        <w:jc w:val="both"/>
        <w:rPr>
          <w:rFonts w:ascii="Arial" w:hAnsi="Arial"/>
          <w:color w:val="000000"/>
          <w:sz w:val="24"/>
          <w:szCs w:val="24"/>
        </w:rPr>
      </w:pPr>
    </w:p>
    <w:p w14:paraId="5A4A40AC" w14:textId="77777777" w:rsidR="00705297" w:rsidRDefault="00705297" w:rsidP="005E4F16">
      <w:pPr>
        <w:tabs>
          <w:tab w:val="left" w:pos="864"/>
          <w:tab w:val="right" w:pos="5184"/>
          <w:tab w:val="right" w:pos="6624"/>
          <w:tab w:val="right" w:pos="8640"/>
          <w:tab w:val="right" w:pos="10080"/>
        </w:tabs>
        <w:ind w:left="664" w:hanging="664"/>
        <w:rPr>
          <w:rFonts w:ascii="Arial" w:hAnsi="Arial"/>
          <w:b/>
          <w:sz w:val="24"/>
          <w:szCs w:val="24"/>
        </w:rPr>
      </w:pPr>
    </w:p>
    <w:p w14:paraId="6D9FDB4D" w14:textId="77777777" w:rsidR="00D96E47" w:rsidRPr="00117F66" w:rsidRDefault="004338C1" w:rsidP="005E4F16">
      <w:pPr>
        <w:tabs>
          <w:tab w:val="left" w:pos="864"/>
          <w:tab w:val="right" w:pos="5184"/>
          <w:tab w:val="right" w:pos="6624"/>
          <w:tab w:val="right" w:pos="8640"/>
          <w:tab w:val="right" w:pos="10080"/>
        </w:tabs>
        <w:ind w:left="664" w:hanging="664"/>
        <w:rPr>
          <w:rFonts w:ascii="Arial" w:hAnsi="Arial"/>
          <w:b/>
          <w:sz w:val="24"/>
          <w:szCs w:val="24"/>
        </w:rPr>
      </w:pPr>
      <w:r>
        <w:rPr>
          <w:rFonts w:ascii="Arial" w:eastAsia="Arial" w:hAnsi="Arial"/>
          <w:b/>
          <w:bCs/>
          <w:sz w:val="24"/>
          <w:szCs w:val="24"/>
          <w:lang w:val="cy-GB"/>
        </w:rPr>
        <w:t>21</w:t>
      </w:r>
      <w:r>
        <w:rPr>
          <w:rFonts w:ascii="Arial" w:eastAsia="Arial" w:hAnsi="Arial"/>
          <w:sz w:val="24"/>
          <w:szCs w:val="24"/>
          <w:lang w:val="cy-GB"/>
        </w:rPr>
        <w:t xml:space="preserve">. </w:t>
      </w:r>
      <w:r>
        <w:rPr>
          <w:rFonts w:ascii="Arial" w:eastAsia="Arial" w:hAnsi="Arial"/>
          <w:b/>
          <w:bCs/>
          <w:sz w:val="24"/>
          <w:szCs w:val="24"/>
          <w:lang w:val="cy-GB"/>
        </w:rPr>
        <w:t xml:space="preserve">Aelodaeth </w:t>
      </w:r>
    </w:p>
    <w:p w14:paraId="28AD0A7E" w14:textId="77777777" w:rsidR="007A4569" w:rsidRPr="00117F66" w:rsidRDefault="007A4569" w:rsidP="005E4F16">
      <w:pPr>
        <w:tabs>
          <w:tab w:val="left" w:pos="864"/>
          <w:tab w:val="right" w:pos="5184"/>
          <w:tab w:val="right" w:pos="6624"/>
          <w:tab w:val="right" w:pos="8640"/>
          <w:tab w:val="right" w:pos="10080"/>
        </w:tabs>
        <w:ind w:left="664" w:hanging="664"/>
        <w:rPr>
          <w:rFonts w:ascii="Arial" w:hAnsi="Arial"/>
          <w:b/>
          <w:sz w:val="24"/>
          <w:szCs w:val="24"/>
        </w:rPr>
      </w:pPr>
    </w:p>
    <w:p w14:paraId="11783E72" w14:textId="77777777" w:rsidR="00BE03A7" w:rsidRPr="00117F66" w:rsidRDefault="004338C1" w:rsidP="005E4F16">
      <w:pPr>
        <w:tabs>
          <w:tab w:val="right" w:pos="5184"/>
          <w:tab w:val="right" w:pos="6624"/>
          <w:tab w:val="right" w:pos="8640"/>
          <w:tab w:val="right" w:pos="10080"/>
        </w:tabs>
        <w:jc w:val="both"/>
        <w:rPr>
          <w:rFonts w:ascii="Arial" w:hAnsi="Arial"/>
          <w:sz w:val="24"/>
          <w:szCs w:val="24"/>
        </w:rPr>
      </w:pPr>
      <w:r>
        <w:rPr>
          <w:rFonts w:ascii="Arial" w:eastAsia="Arial" w:hAnsi="Arial"/>
          <w:sz w:val="24"/>
          <w:szCs w:val="24"/>
          <w:lang w:val="cy-GB"/>
        </w:rPr>
        <w:t>Mae</w:t>
      </w:r>
      <w:r w:rsidR="00822005">
        <w:rPr>
          <w:rFonts w:ascii="Arial" w:eastAsia="Arial" w:hAnsi="Arial"/>
          <w:sz w:val="24"/>
          <w:szCs w:val="24"/>
          <w:lang w:val="cy-GB"/>
        </w:rPr>
        <w:t>’</w:t>
      </w:r>
      <w:r>
        <w:rPr>
          <w:rFonts w:ascii="Arial" w:eastAsia="Arial" w:hAnsi="Arial"/>
          <w:sz w:val="24"/>
          <w:szCs w:val="24"/>
          <w:lang w:val="cy-GB"/>
        </w:rPr>
        <w:t xml:space="preserve">r Gronfa Bensiwn yn cwmpasu cyflogeion Dinas a Sir Abertawe, (heblaw athrawon, y mae trefniadau pensiwn ar wahân yn </w:t>
      </w:r>
      <w:r w:rsidR="00705297">
        <w:rPr>
          <w:rFonts w:ascii="Arial" w:eastAsia="Arial" w:hAnsi="Arial"/>
          <w:sz w:val="24"/>
          <w:szCs w:val="24"/>
          <w:lang w:val="cy-GB"/>
        </w:rPr>
        <w:t>berthnasol iddynt</w:t>
      </w:r>
      <w:r>
        <w:rPr>
          <w:rFonts w:ascii="Arial" w:eastAsia="Arial" w:hAnsi="Arial"/>
          <w:sz w:val="24"/>
          <w:szCs w:val="24"/>
          <w:lang w:val="cy-GB"/>
        </w:rPr>
        <w:t xml:space="preserve">) a chyrff eraill a gynhwysir yn yr atodlen. </w:t>
      </w:r>
    </w:p>
    <w:p w14:paraId="4D005782" w14:textId="77777777" w:rsidR="00BE03A7" w:rsidRPr="00117F66" w:rsidRDefault="00BE03A7" w:rsidP="005E4F16">
      <w:pPr>
        <w:tabs>
          <w:tab w:val="right" w:pos="5184"/>
          <w:tab w:val="right" w:pos="6624"/>
          <w:tab w:val="right" w:pos="8640"/>
          <w:tab w:val="right" w:pos="10080"/>
        </w:tabs>
        <w:jc w:val="both"/>
        <w:rPr>
          <w:rFonts w:ascii="Arial" w:hAnsi="Arial"/>
          <w:sz w:val="24"/>
          <w:szCs w:val="24"/>
        </w:rPr>
      </w:pPr>
    </w:p>
    <w:p w14:paraId="2129E3A1" w14:textId="77777777" w:rsidR="00BE03A7" w:rsidRPr="004C2809" w:rsidRDefault="004338C1" w:rsidP="00005EF9">
      <w:pPr>
        <w:tabs>
          <w:tab w:val="right" w:pos="5184"/>
          <w:tab w:val="right" w:pos="6624"/>
          <w:tab w:val="right" w:pos="8640"/>
          <w:tab w:val="right" w:pos="10080"/>
        </w:tabs>
        <w:jc w:val="both"/>
        <w:rPr>
          <w:rFonts w:ascii="Arial" w:hAnsi="Arial"/>
          <w:sz w:val="24"/>
          <w:szCs w:val="24"/>
          <w:lang w:val="cy-GB"/>
        </w:rPr>
      </w:pPr>
      <w:r>
        <w:rPr>
          <w:rFonts w:ascii="Arial" w:eastAsia="Arial" w:hAnsi="Arial"/>
          <w:sz w:val="24"/>
          <w:szCs w:val="24"/>
          <w:lang w:val="cy-GB"/>
        </w:rPr>
        <w:t>Mae rheoliadau cenedlaethol manwl yn rheoli</w:t>
      </w:r>
      <w:r w:rsidR="00822005">
        <w:rPr>
          <w:rFonts w:ascii="Arial" w:eastAsia="Arial" w:hAnsi="Arial"/>
          <w:sz w:val="24"/>
          <w:szCs w:val="24"/>
          <w:lang w:val="cy-GB"/>
        </w:rPr>
        <w:t>’</w:t>
      </w:r>
      <w:r>
        <w:rPr>
          <w:rFonts w:ascii="Arial" w:eastAsia="Arial" w:hAnsi="Arial"/>
          <w:sz w:val="24"/>
          <w:szCs w:val="24"/>
          <w:lang w:val="cy-GB"/>
        </w:rPr>
        <w:t>r cyfraddau cyfraniad gan weithwyr a chyflogwyr, yn ogystal â</w:t>
      </w:r>
      <w:r w:rsidR="00822005">
        <w:rPr>
          <w:rFonts w:ascii="Arial" w:eastAsia="Arial" w:hAnsi="Arial"/>
          <w:sz w:val="24"/>
          <w:szCs w:val="24"/>
          <w:lang w:val="cy-GB"/>
        </w:rPr>
        <w:t>’</w:t>
      </w:r>
      <w:r>
        <w:rPr>
          <w:rFonts w:ascii="Arial" w:eastAsia="Arial" w:hAnsi="Arial"/>
          <w:sz w:val="24"/>
          <w:szCs w:val="24"/>
          <w:lang w:val="cy-GB"/>
        </w:rPr>
        <w:t>r budd-daliadau sy</w:t>
      </w:r>
      <w:r w:rsidR="00822005">
        <w:rPr>
          <w:rFonts w:ascii="Arial" w:eastAsia="Arial" w:hAnsi="Arial"/>
          <w:sz w:val="24"/>
          <w:szCs w:val="24"/>
          <w:lang w:val="cy-GB"/>
        </w:rPr>
        <w:t>’</w:t>
      </w:r>
      <w:r>
        <w:rPr>
          <w:rFonts w:ascii="Arial" w:eastAsia="Arial" w:hAnsi="Arial"/>
          <w:sz w:val="24"/>
          <w:szCs w:val="24"/>
          <w:lang w:val="cy-GB"/>
        </w:rPr>
        <w:t>n daladwy. Ar 31 Mawrth 2022 roedd 21,424 o gyfranwyr, 14,294 o bensiynwyr a 12,263 o bensiynwyr gohiriedig.</w:t>
      </w:r>
    </w:p>
    <w:p w14:paraId="5F0E6350" w14:textId="77777777" w:rsidR="002F6888" w:rsidRPr="004C2809" w:rsidRDefault="002F6888" w:rsidP="005E4F16">
      <w:pPr>
        <w:tabs>
          <w:tab w:val="left" w:pos="864"/>
          <w:tab w:val="right" w:pos="5184"/>
          <w:tab w:val="right" w:pos="6624"/>
          <w:tab w:val="right" w:pos="8640"/>
          <w:tab w:val="right" w:pos="10080"/>
        </w:tabs>
        <w:ind w:left="664" w:hanging="664"/>
        <w:rPr>
          <w:rFonts w:ascii="Arial" w:hAnsi="Arial"/>
          <w:sz w:val="24"/>
          <w:szCs w:val="24"/>
          <w:lang w:val="cy-GB"/>
        </w:rPr>
      </w:pPr>
    </w:p>
    <w:p w14:paraId="4604ED5F" w14:textId="77777777" w:rsidR="00DF0BD9" w:rsidRPr="004C2809" w:rsidRDefault="004338C1" w:rsidP="00DF0BD9">
      <w:pPr>
        <w:rPr>
          <w:rFonts w:ascii="Arial" w:hAnsi="Arial" w:cs="Arial"/>
          <w:sz w:val="24"/>
          <w:szCs w:val="24"/>
          <w:lang w:val="cy-GB"/>
        </w:rPr>
      </w:pPr>
      <w:bookmarkStart w:id="10" w:name="_Hlk107243896"/>
      <w:r>
        <w:rPr>
          <w:rFonts w:ascii="Arial" w:eastAsia="Arial" w:hAnsi="Arial" w:cs="Arial"/>
          <w:sz w:val="24"/>
          <w:szCs w:val="24"/>
          <w:lang w:val="cy-GB"/>
        </w:rPr>
        <w:t>O</w:t>
      </w:r>
      <w:r w:rsidR="00822005">
        <w:rPr>
          <w:rFonts w:ascii="Arial" w:eastAsia="Arial" w:hAnsi="Arial" w:cs="Arial"/>
          <w:sz w:val="24"/>
          <w:szCs w:val="24"/>
          <w:lang w:val="cy-GB"/>
        </w:rPr>
        <w:t>’</w:t>
      </w:r>
      <w:r>
        <w:rPr>
          <w:rFonts w:ascii="Arial" w:eastAsia="Arial" w:hAnsi="Arial" w:cs="Arial"/>
          <w:sz w:val="24"/>
          <w:szCs w:val="24"/>
          <w:lang w:val="cy-GB"/>
        </w:rPr>
        <w:t>r 21,424 o Gyfranwyr at y gronfa, canfuwyd nad yw 1,874 o</w:t>
      </w:r>
      <w:r w:rsidR="00822005">
        <w:rPr>
          <w:rFonts w:ascii="Arial" w:eastAsia="Arial" w:hAnsi="Arial" w:cs="Arial"/>
          <w:sz w:val="24"/>
          <w:szCs w:val="24"/>
          <w:lang w:val="cy-GB"/>
        </w:rPr>
        <w:t>’</w:t>
      </w:r>
      <w:r>
        <w:rPr>
          <w:rFonts w:ascii="Arial" w:eastAsia="Arial" w:hAnsi="Arial" w:cs="Arial"/>
          <w:sz w:val="24"/>
          <w:szCs w:val="24"/>
          <w:lang w:val="cy-GB"/>
        </w:rPr>
        <w:t>r rhein</w:t>
      </w:r>
      <w:r w:rsidR="00705297">
        <w:rPr>
          <w:rFonts w:ascii="Arial" w:eastAsia="Arial" w:hAnsi="Arial" w:cs="Arial"/>
          <w:sz w:val="24"/>
          <w:szCs w:val="24"/>
          <w:lang w:val="cy-GB"/>
        </w:rPr>
        <w:t>y</w:t>
      </w:r>
      <w:r>
        <w:rPr>
          <w:rFonts w:ascii="Arial" w:eastAsia="Arial" w:hAnsi="Arial" w:cs="Arial"/>
          <w:sz w:val="24"/>
          <w:szCs w:val="24"/>
          <w:lang w:val="cy-GB"/>
        </w:rPr>
        <w:t xml:space="preserve"> wedi gwneud cyfraniadau yn ystod 2021/22. Mae hyn o ganlyniad i achosion fel cyflogwyr yn sefydlu cofnodion ar gyfer gweithwyr achlysurol sydd wedi cofrestru</w:t>
      </w:r>
      <w:r w:rsidR="00822005">
        <w:rPr>
          <w:rFonts w:ascii="Arial" w:eastAsia="Arial" w:hAnsi="Arial" w:cs="Arial"/>
          <w:sz w:val="24"/>
          <w:szCs w:val="24"/>
          <w:lang w:val="cy-GB"/>
        </w:rPr>
        <w:t>’</w:t>
      </w:r>
      <w:r>
        <w:rPr>
          <w:rFonts w:ascii="Arial" w:eastAsia="Arial" w:hAnsi="Arial" w:cs="Arial"/>
          <w:sz w:val="24"/>
          <w:szCs w:val="24"/>
          <w:lang w:val="cy-GB"/>
        </w:rPr>
        <w:t>n awtomatig, nad yw eu cofnodion wedi</w:t>
      </w:r>
      <w:r w:rsidR="00822005">
        <w:rPr>
          <w:rFonts w:ascii="Arial" w:eastAsia="Arial" w:hAnsi="Arial" w:cs="Arial"/>
          <w:sz w:val="24"/>
          <w:szCs w:val="24"/>
          <w:lang w:val="cy-GB"/>
        </w:rPr>
        <w:t>’</w:t>
      </w:r>
      <w:r>
        <w:rPr>
          <w:rFonts w:ascii="Arial" w:eastAsia="Arial" w:hAnsi="Arial" w:cs="Arial"/>
          <w:sz w:val="24"/>
          <w:szCs w:val="24"/>
          <w:lang w:val="cy-GB"/>
        </w:rPr>
        <w:t xml:space="preserve">u dileu, a gweithwyr ar absenoldeb tymor hir oherwydd salwch </w:t>
      </w:r>
      <w:r w:rsidR="00705297">
        <w:rPr>
          <w:rFonts w:ascii="Arial" w:eastAsia="Arial" w:hAnsi="Arial" w:cs="Arial"/>
          <w:sz w:val="24"/>
          <w:szCs w:val="24"/>
          <w:lang w:val="cy-GB"/>
        </w:rPr>
        <w:t>di-d</w:t>
      </w:r>
      <w:r>
        <w:rPr>
          <w:rFonts w:ascii="Arial" w:eastAsia="Arial" w:hAnsi="Arial" w:cs="Arial"/>
          <w:sz w:val="24"/>
          <w:szCs w:val="24"/>
          <w:lang w:val="cy-GB"/>
        </w:rPr>
        <w:t>âl. Mae Covid yn parhau i effeithio ar y niferoedd hyn (940 yn 2019/20, gan gynyddu i 1,585 yn 2020/2021), am fod rhai sefydliadau ar gau yn ystod y pandemig a bod rhai gwasanaethau eto i ailddechrau. Mae ymarfer parhaus i ymchwilio i bob achos, yn y gobaith o leihau</w:t>
      </w:r>
      <w:r w:rsidR="00822005">
        <w:rPr>
          <w:rFonts w:ascii="Arial" w:eastAsia="Arial" w:hAnsi="Arial" w:cs="Arial"/>
          <w:sz w:val="24"/>
          <w:szCs w:val="24"/>
          <w:lang w:val="cy-GB"/>
        </w:rPr>
        <w:t>’</w:t>
      </w:r>
      <w:r>
        <w:rPr>
          <w:rFonts w:ascii="Arial" w:eastAsia="Arial" w:hAnsi="Arial" w:cs="Arial"/>
          <w:sz w:val="24"/>
          <w:szCs w:val="24"/>
          <w:lang w:val="cy-GB"/>
        </w:rPr>
        <w:t>r nifer hwn.</w:t>
      </w:r>
    </w:p>
    <w:p w14:paraId="46133246" w14:textId="77777777" w:rsidR="00DF0BD9" w:rsidRPr="004C2809" w:rsidRDefault="00DF0BD9" w:rsidP="00DF0BD9">
      <w:pPr>
        <w:rPr>
          <w:rFonts w:ascii="Arial" w:hAnsi="Arial" w:cs="Arial"/>
          <w:sz w:val="24"/>
          <w:szCs w:val="24"/>
          <w:lang w:val="cy-GB"/>
        </w:rPr>
      </w:pPr>
    </w:p>
    <w:p w14:paraId="697C7C52" w14:textId="77777777" w:rsidR="00DF0BD9" w:rsidRPr="004C2809" w:rsidRDefault="00DF0BD9" w:rsidP="00DF0BD9">
      <w:pPr>
        <w:rPr>
          <w:rFonts w:ascii="Arial" w:hAnsi="Arial" w:cs="Arial"/>
          <w:sz w:val="24"/>
          <w:szCs w:val="24"/>
          <w:lang w:val="cy-GB"/>
        </w:rPr>
      </w:pPr>
    </w:p>
    <w:tbl>
      <w:tblPr>
        <w:tblW w:w="9783" w:type="dxa"/>
        <w:jc w:val="center"/>
        <w:tblLayout w:type="fixed"/>
        <w:tblLook w:val="0000" w:firstRow="0" w:lastRow="0" w:firstColumn="0" w:lastColumn="0" w:noHBand="0" w:noVBand="0"/>
      </w:tblPr>
      <w:tblGrid>
        <w:gridCol w:w="2835"/>
        <w:gridCol w:w="1418"/>
        <w:gridCol w:w="1418"/>
        <w:gridCol w:w="1418"/>
        <w:gridCol w:w="1418"/>
        <w:gridCol w:w="1276"/>
      </w:tblGrid>
      <w:tr w:rsidR="004338C1" w14:paraId="49191E8C" w14:textId="77777777" w:rsidTr="001A1C57">
        <w:trPr>
          <w:jc w:val="center"/>
        </w:trPr>
        <w:tc>
          <w:tcPr>
            <w:tcW w:w="2835" w:type="dxa"/>
          </w:tcPr>
          <w:bookmarkEnd w:id="10"/>
          <w:p w14:paraId="67BA4E46" w14:textId="77777777" w:rsidR="00745FB0" w:rsidRPr="00117F66" w:rsidRDefault="004338C1" w:rsidP="00745FB0">
            <w:pPr>
              <w:tabs>
                <w:tab w:val="left" w:pos="622"/>
                <w:tab w:val="right" w:pos="3732"/>
                <w:tab w:val="right" w:pos="4769"/>
                <w:tab w:val="right" w:pos="6220"/>
                <w:tab w:val="right" w:pos="7257"/>
              </w:tabs>
              <w:rPr>
                <w:rFonts w:ascii="Arial" w:hAnsi="Arial"/>
                <w:b/>
                <w:sz w:val="24"/>
                <w:szCs w:val="24"/>
              </w:rPr>
            </w:pPr>
            <w:r>
              <w:rPr>
                <w:rFonts w:ascii="Arial" w:eastAsia="Arial" w:hAnsi="Arial"/>
                <w:b/>
                <w:bCs/>
                <w:sz w:val="24"/>
                <w:szCs w:val="24"/>
                <w:lang w:val="cy-GB"/>
              </w:rPr>
              <w:t>Ystadegau aelodaeth</w:t>
            </w:r>
          </w:p>
        </w:tc>
        <w:tc>
          <w:tcPr>
            <w:tcW w:w="1418" w:type="dxa"/>
          </w:tcPr>
          <w:p w14:paraId="7159B043" w14:textId="77777777" w:rsidR="00745FB0" w:rsidRPr="00117F66" w:rsidRDefault="004338C1" w:rsidP="00745FB0">
            <w:pPr>
              <w:tabs>
                <w:tab w:val="left" w:pos="622"/>
                <w:tab w:val="right" w:pos="3732"/>
                <w:tab w:val="right" w:pos="4769"/>
                <w:tab w:val="right" w:pos="6220"/>
                <w:tab w:val="right" w:pos="7257"/>
              </w:tabs>
              <w:jc w:val="right"/>
              <w:rPr>
                <w:rFonts w:ascii="Arial" w:hAnsi="Arial"/>
                <w:b/>
                <w:sz w:val="24"/>
                <w:szCs w:val="24"/>
              </w:rPr>
            </w:pPr>
            <w:r>
              <w:rPr>
                <w:rFonts w:ascii="Arial" w:eastAsia="Arial" w:hAnsi="Arial"/>
                <w:b/>
                <w:bCs/>
                <w:sz w:val="24"/>
                <w:szCs w:val="24"/>
                <w:lang w:val="cy-GB"/>
              </w:rPr>
              <w:t>31/03/18</w:t>
            </w:r>
          </w:p>
        </w:tc>
        <w:tc>
          <w:tcPr>
            <w:tcW w:w="1418" w:type="dxa"/>
          </w:tcPr>
          <w:p w14:paraId="18CBFC91" w14:textId="77777777" w:rsidR="00745FB0" w:rsidRPr="00117F66" w:rsidRDefault="004338C1" w:rsidP="00745FB0">
            <w:pPr>
              <w:tabs>
                <w:tab w:val="left" w:pos="622"/>
                <w:tab w:val="right" w:pos="3732"/>
                <w:tab w:val="right" w:pos="4769"/>
                <w:tab w:val="right" w:pos="6220"/>
                <w:tab w:val="right" w:pos="7257"/>
              </w:tabs>
              <w:jc w:val="right"/>
              <w:rPr>
                <w:rFonts w:ascii="Arial" w:hAnsi="Arial"/>
                <w:b/>
                <w:sz w:val="24"/>
                <w:szCs w:val="24"/>
              </w:rPr>
            </w:pPr>
            <w:r>
              <w:rPr>
                <w:rFonts w:ascii="Arial" w:eastAsia="Arial" w:hAnsi="Arial"/>
                <w:b/>
                <w:bCs/>
                <w:sz w:val="24"/>
                <w:szCs w:val="24"/>
                <w:lang w:val="cy-GB"/>
              </w:rPr>
              <w:t>31/03/19</w:t>
            </w:r>
          </w:p>
        </w:tc>
        <w:tc>
          <w:tcPr>
            <w:tcW w:w="1418" w:type="dxa"/>
          </w:tcPr>
          <w:p w14:paraId="64A514D3" w14:textId="77777777" w:rsidR="00745FB0" w:rsidRPr="00117F66" w:rsidRDefault="004338C1" w:rsidP="00745FB0">
            <w:pPr>
              <w:tabs>
                <w:tab w:val="left" w:pos="622"/>
                <w:tab w:val="right" w:pos="3732"/>
                <w:tab w:val="right" w:pos="4769"/>
                <w:tab w:val="right" w:pos="6220"/>
                <w:tab w:val="right" w:pos="7257"/>
              </w:tabs>
              <w:jc w:val="right"/>
              <w:rPr>
                <w:rFonts w:ascii="Arial" w:hAnsi="Arial"/>
                <w:b/>
                <w:sz w:val="24"/>
                <w:szCs w:val="24"/>
              </w:rPr>
            </w:pPr>
            <w:r>
              <w:rPr>
                <w:rFonts w:ascii="Arial" w:eastAsia="Arial" w:hAnsi="Arial"/>
                <w:b/>
                <w:bCs/>
                <w:sz w:val="24"/>
                <w:szCs w:val="24"/>
                <w:lang w:val="cy-GB"/>
              </w:rPr>
              <w:t>31/03/20</w:t>
            </w:r>
          </w:p>
        </w:tc>
        <w:tc>
          <w:tcPr>
            <w:tcW w:w="1418" w:type="dxa"/>
          </w:tcPr>
          <w:p w14:paraId="2C1CCDCD" w14:textId="77777777" w:rsidR="00745FB0" w:rsidRPr="00B53249" w:rsidRDefault="004338C1" w:rsidP="00745FB0">
            <w:pPr>
              <w:tabs>
                <w:tab w:val="left" w:pos="622"/>
                <w:tab w:val="right" w:pos="3732"/>
                <w:tab w:val="right" w:pos="4769"/>
                <w:tab w:val="right" w:pos="6220"/>
                <w:tab w:val="right" w:pos="7257"/>
              </w:tabs>
              <w:jc w:val="right"/>
              <w:rPr>
                <w:rFonts w:ascii="Arial" w:hAnsi="Arial"/>
                <w:b/>
                <w:sz w:val="24"/>
                <w:szCs w:val="24"/>
              </w:rPr>
            </w:pPr>
            <w:r>
              <w:rPr>
                <w:rFonts w:ascii="Arial" w:eastAsia="Arial" w:hAnsi="Arial"/>
                <w:b/>
                <w:bCs/>
                <w:sz w:val="24"/>
                <w:szCs w:val="24"/>
                <w:lang w:val="cy-GB"/>
              </w:rPr>
              <w:t>31/03/21</w:t>
            </w:r>
          </w:p>
        </w:tc>
        <w:tc>
          <w:tcPr>
            <w:tcW w:w="1276" w:type="dxa"/>
          </w:tcPr>
          <w:p w14:paraId="68100192" w14:textId="77777777" w:rsidR="00745FB0" w:rsidRPr="00B53249" w:rsidRDefault="004338C1" w:rsidP="00745FB0">
            <w:pPr>
              <w:tabs>
                <w:tab w:val="left" w:pos="622"/>
                <w:tab w:val="right" w:pos="3732"/>
                <w:tab w:val="right" w:pos="4769"/>
                <w:tab w:val="right" w:pos="6220"/>
                <w:tab w:val="right" w:pos="7257"/>
              </w:tabs>
              <w:jc w:val="right"/>
              <w:rPr>
                <w:rFonts w:ascii="Arial" w:hAnsi="Arial"/>
                <w:b/>
                <w:sz w:val="24"/>
                <w:szCs w:val="24"/>
              </w:rPr>
            </w:pPr>
            <w:r>
              <w:rPr>
                <w:rFonts w:ascii="Arial" w:eastAsia="Arial" w:hAnsi="Arial"/>
                <w:b/>
                <w:bCs/>
                <w:sz w:val="24"/>
                <w:szCs w:val="24"/>
                <w:lang w:val="cy-GB"/>
              </w:rPr>
              <w:t>31/03/22</w:t>
            </w:r>
          </w:p>
        </w:tc>
      </w:tr>
      <w:tr w:rsidR="004338C1" w14:paraId="2950B02C" w14:textId="77777777" w:rsidTr="000D7CF5">
        <w:trPr>
          <w:trHeight w:val="352"/>
          <w:jc w:val="center"/>
        </w:trPr>
        <w:tc>
          <w:tcPr>
            <w:tcW w:w="2835" w:type="dxa"/>
          </w:tcPr>
          <w:p w14:paraId="63B5B8E6" w14:textId="77777777" w:rsidR="00745FB0" w:rsidRPr="00117F66" w:rsidRDefault="00745FB0" w:rsidP="00745FB0">
            <w:pPr>
              <w:tabs>
                <w:tab w:val="left" w:pos="622"/>
                <w:tab w:val="right" w:pos="3732"/>
                <w:tab w:val="right" w:pos="4769"/>
                <w:tab w:val="right" w:pos="6220"/>
                <w:tab w:val="right" w:pos="7257"/>
              </w:tabs>
              <w:rPr>
                <w:rFonts w:ascii="Arial" w:hAnsi="Arial"/>
                <w:sz w:val="24"/>
                <w:szCs w:val="24"/>
              </w:rPr>
            </w:pPr>
          </w:p>
        </w:tc>
        <w:tc>
          <w:tcPr>
            <w:tcW w:w="1418" w:type="dxa"/>
          </w:tcPr>
          <w:p w14:paraId="4D8339CD" w14:textId="77777777" w:rsidR="00745FB0" w:rsidRPr="00894841" w:rsidRDefault="004338C1" w:rsidP="00745FB0">
            <w:pPr>
              <w:tabs>
                <w:tab w:val="left" w:pos="622"/>
                <w:tab w:val="right" w:pos="3732"/>
                <w:tab w:val="right" w:pos="4769"/>
                <w:tab w:val="right" w:pos="6220"/>
                <w:tab w:val="right" w:pos="7257"/>
              </w:tabs>
              <w:jc w:val="right"/>
              <w:rPr>
                <w:rFonts w:ascii="Arial" w:hAnsi="Arial"/>
                <w:b/>
                <w:sz w:val="24"/>
                <w:szCs w:val="24"/>
              </w:rPr>
            </w:pPr>
            <w:r>
              <w:rPr>
                <w:rFonts w:ascii="Arial" w:eastAsia="Arial" w:hAnsi="Arial"/>
                <w:b/>
                <w:bCs/>
                <w:sz w:val="24"/>
                <w:szCs w:val="24"/>
                <w:lang w:val="cy-GB"/>
              </w:rPr>
              <w:t xml:space="preserve">Nifer </w:t>
            </w:r>
          </w:p>
        </w:tc>
        <w:tc>
          <w:tcPr>
            <w:tcW w:w="1418" w:type="dxa"/>
          </w:tcPr>
          <w:p w14:paraId="3E4D5D0B" w14:textId="77777777" w:rsidR="00745FB0" w:rsidRPr="00894841" w:rsidRDefault="004338C1" w:rsidP="00745FB0">
            <w:pPr>
              <w:tabs>
                <w:tab w:val="left" w:pos="622"/>
                <w:tab w:val="right" w:pos="3732"/>
                <w:tab w:val="right" w:pos="4769"/>
                <w:tab w:val="right" w:pos="6220"/>
                <w:tab w:val="right" w:pos="7257"/>
              </w:tabs>
              <w:jc w:val="right"/>
              <w:rPr>
                <w:rFonts w:ascii="Arial" w:hAnsi="Arial"/>
                <w:b/>
                <w:sz w:val="24"/>
                <w:szCs w:val="24"/>
              </w:rPr>
            </w:pPr>
            <w:r>
              <w:rPr>
                <w:rFonts w:ascii="Arial" w:eastAsia="Arial" w:hAnsi="Arial"/>
                <w:b/>
                <w:bCs/>
                <w:sz w:val="24"/>
                <w:szCs w:val="24"/>
                <w:lang w:val="cy-GB"/>
              </w:rPr>
              <w:t xml:space="preserve">Nifer </w:t>
            </w:r>
          </w:p>
        </w:tc>
        <w:tc>
          <w:tcPr>
            <w:tcW w:w="1418" w:type="dxa"/>
          </w:tcPr>
          <w:p w14:paraId="38F7343B" w14:textId="77777777" w:rsidR="00745FB0" w:rsidRPr="00894841" w:rsidRDefault="004338C1" w:rsidP="00745FB0">
            <w:pPr>
              <w:tabs>
                <w:tab w:val="left" w:pos="622"/>
                <w:tab w:val="right" w:pos="3732"/>
                <w:tab w:val="right" w:pos="4769"/>
                <w:tab w:val="right" w:pos="6220"/>
                <w:tab w:val="right" w:pos="7257"/>
              </w:tabs>
              <w:jc w:val="right"/>
              <w:rPr>
                <w:rFonts w:ascii="Arial" w:hAnsi="Arial"/>
                <w:b/>
                <w:sz w:val="24"/>
                <w:szCs w:val="24"/>
              </w:rPr>
            </w:pPr>
            <w:r>
              <w:rPr>
                <w:rFonts w:ascii="Arial" w:eastAsia="Arial" w:hAnsi="Arial"/>
                <w:b/>
                <w:bCs/>
                <w:sz w:val="24"/>
                <w:szCs w:val="24"/>
                <w:lang w:val="cy-GB"/>
              </w:rPr>
              <w:t xml:space="preserve">Nifer </w:t>
            </w:r>
          </w:p>
        </w:tc>
        <w:tc>
          <w:tcPr>
            <w:tcW w:w="1418" w:type="dxa"/>
          </w:tcPr>
          <w:p w14:paraId="7E9B8EFA" w14:textId="77777777" w:rsidR="00745FB0" w:rsidRPr="00B53249" w:rsidRDefault="004338C1" w:rsidP="00745FB0">
            <w:pPr>
              <w:tabs>
                <w:tab w:val="left" w:pos="622"/>
                <w:tab w:val="right" w:pos="3732"/>
                <w:tab w:val="right" w:pos="4769"/>
                <w:tab w:val="right" w:pos="6220"/>
                <w:tab w:val="right" w:pos="7257"/>
              </w:tabs>
              <w:jc w:val="right"/>
              <w:rPr>
                <w:rFonts w:ascii="Arial" w:hAnsi="Arial"/>
                <w:b/>
                <w:sz w:val="24"/>
                <w:szCs w:val="24"/>
              </w:rPr>
            </w:pPr>
            <w:r>
              <w:rPr>
                <w:rFonts w:ascii="Arial" w:eastAsia="Arial" w:hAnsi="Arial"/>
                <w:b/>
                <w:bCs/>
                <w:sz w:val="24"/>
                <w:szCs w:val="24"/>
                <w:lang w:val="cy-GB"/>
              </w:rPr>
              <w:t xml:space="preserve">Nifer </w:t>
            </w:r>
          </w:p>
        </w:tc>
        <w:tc>
          <w:tcPr>
            <w:tcW w:w="1276" w:type="dxa"/>
          </w:tcPr>
          <w:p w14:paraId="30C8FAF7" w14:textId="77777777" w:rsidR="00745FB0" w:rsidRPr="00B53249" w:rsidRDefault="004338C1" w:rsidP="00745FB0">
            <w:pPr>
              <w:tabs>
                <w:tab w:val="left" w:pos="622"/>
                <w:tab w:val="right" w:pos="3732"/>
                <w:tab w:val="right" w:pos="4769"/>
                <w:tab w:val="right" w:pos="6220"/>
                <w:tab w:val="right" w:pos="7257"/>
              </w:tabs>
              <w:jc w:val="right"/>
              <w:rPr>
                <w:rFonts w:ascii="Arial" w:hAnsi="Arial"/>
                <w:b/>
                <w:sz w:val="24"/>
                <w:szCs w:val="24"/>
              </w:rPr>
            </w:pPr>
            <w:r>
              <w:rPr>
                <w:rFonts w:ascii="Arial" w:eastAsia="Arial" w:hAnsi="Arial"/>
                <w:b/>
                <w:bCs/>
                <w:sz w:val="24"/>
                <w:szCs w:val="24"/>
                <w:lang w:val="cy-GB"/>
              </w:rPr>
              <w:t xml:space="preserve">Nifer </w:t>
            </w:r>
          </w:p>
        </w:tc>
      </w:tr>
      <w:tr w:rsidR="004338C1" w14:paraId="273FC983" w14:textId="77777777" w:rsidTr="001A1C57">
        <w:trPr>
          <w:jc w:val="center"/>
        </w:trPr>
        <w:tc>
          <w:tcPr>
            <w:tcW w:w="2835" w:type="dxa"/>
          </w:tcPr>
          <w:p w14:paraId="178344AE" w14:textId="77777777" w:rsidR="00745FB0" w:rsidRPr="00117F66" w:rsidRDefault="004338C1" w:rsidP="00745FB0">
            <w:pPr>
              <w:tabs>
                <w:tab w:val="left" w:pos="622"/>
                <w:tab w:val="right" w:pos="3732"/>
                <w:tab w:val="right" w:pos="4769"/>
                <w:tab w:val="right" w:pos="6220"/>
                <w:tab w:val="right" w:pos="7257"/>
              </w:tabs>
              <w:rPr>
                <w:rFonts w:ascii="Arial" w:hAnsi="Arial"/>
                <w:sz w:val="24"/>
                <w:szCs w:val="24"/>
              </w:rPr>
            </w:pPr>
            <w:r>
              <w:rPr>
                <w:rFonts w:ascii="Arial" w:eastAsia="Arial" w:hAnsi="Arial"/>
                <w:sz w:val="24"/>
                <w:szCs w:val="24"/>
                <w:lang w:val="cy-GB"/>
              </w:rPr>
              <w:t>Cyfranwyr</w:t>
            </w:r>
          </w:p>
        </w:tc>
        <w:tc>
          <w:tcPr>
            <w:tcW w:w="1418" w:type="dxa"/>
          </w:tcPr>
          <w:p w14:paraId="21EE7FA2" w14:textId="77777777" w:rsidR="00745FB0" w:rsidRPr="00355FD4" w:rsidRDefault="004338C1" w:rsidP="00745FB0">
            <w:pPr>
              <w:tabs>
                <w:tab w:val="left" w:pos="622"/>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19,671</w:t>
            </w:r>
          </w:p>
        </w:tc>
        <w:tc>
          <w:tcPr>
            <w:tcW w:w="1418" w:type="dxa"/>
          </w:tcPr>
          <w:p w14:paraId="55A33B13" w14:textId="77777777" w:rsidR="00745FB0" w:rsidRPr="00355FD4" w:rsidRDefault="004338C1" w:rsidP="00745FB0">
            <w:pPr>
              <w:tabs>
                <w:tab w:val="left" w:pos="622"/>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19,888</w:t>
            </w:r>
          </w:p>
        </w:tc>
        <w:tc>
          <w:tcPr>
            <w:tcW w:w="1418" w:type="dxa"/>
          </w:tcPr>
          <w:p w14:paraId="721E1DD8" w14:textId="77777777" w:rsidR="00745FB0" w:rsidRPr="00355FD4" w:rsidRDefault="004338C1" w:rsidP="00745FB0">
            <w:pPr>
              <w:tabs>
                <w:tab w:val="left" w:pos="622"/>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20,050</w:t>
            </w:r>
          </w:p>
        </w:tc>
        <w:tc>
          <w:tcPr>
            <w:tcW w:w="1418" w:type="dxa"/>
          </w:tcPr>
          <w:p w14:paraId="086BCE6D" w14:textId="77777777" w:rsidR="00745FB0" w:rsidRPr="00B53249" w:rsidRDefault="004338C1" w:rsidP="00745FB0">
            <w:pPr>
              <w:tabs>
                <w:tab w:val="left" w:pos="622"/>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20,388</w:t>
            </w:r>
          </w:p>
        </w:tc>
        <w:tc>
          <w:tcPr>
            <w:tcW w:w="1276" w:type="dxa"/>
          </w:tcPr>
          <w:p w14:paraId="2ADACEE4" w14:textId="77777777" w:rsidR="00745FB0" w:rsidRPr="00B53249" w:rsidRDefault="004338C1" w:rsidP="00745FB0">
            <w:pPr>
              <w:tabs>
                <w:tab w:val="left" w:pos="622"/>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21,424</w:t>
            </w:r>
          </w:p>
        </w:tc>
      </w:tr>
      <w:tr w:rsidR="004338C1" w14:paraId="5A22330B" w14:textId="77777777" w:rsidTr="001A1C57">
        <w:trPr>
          <w:jc w:val="center"/>
        </w:trPr>
        <w:tc>
          <w:tcPr>
            <w:tcW w:w="2835" w:type="dxa"/>
          </w:tcPr>
          <w:p w14:paraId="55226168" w14:textId="77777777" w:rsidR="00745FB0" w:rsidRPr="00117F66" w:rsidRDefault="004338C1" w:rsidP="00745FB0">
            <w:pPr>
              <w:tabs>
                <w:tab w:val="left" w:pos="622"/>
                <w:tab w:val="right" w:pos="3732"/>
                <w:tab w:val="right" w:pos="4769"/>
                <w:tab w:val="right" w:pos="6220"/>
                <w:tab w:val="right" w:pos="7257"/>
              </w:tabs>
              <w:rPr>
                <w:rFonts w:ascii="Arial" w:hAnsi="Arial"/>
                <w:sz w:val="24"/>
                <w:szCs w:val="24"/>
              </w:rPr>
            </w:pPr>
            <w:r>
              <w:rPr>
                <w:rFonts w:ascii="Arial" w:eastAsia="Arial" w:hAnsi="Arial"/>
                <w:sz w:val="24"/>
                <w:szCs w:val="24"/>
                <w:lang w:val="cy-GB"/>
              </w:rPr>
              <w:t>Pensiynwyr</w:t>
            </w:r>
          </w:p>
        </w:tc>
        <w:tc>
          <w:tcPr>
            <w:tcW w:w="1418" w:type="dxa"/>
          </w:tcPr>
          <w:p w14:paraId="22FFC32D" w14:textId="77777777" w:rsidR="00745FB0" w:rsidRPr="00355FD4" w:rsidRDefault="004338C1" w:rsidP="00745FB0">
            <w:pPr>
              <w:tabs>
                <w:tab w:val="left" w:pos="622"/>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12,763</w:t>
            </w:r>
          </w:p>
        </w:tc>
        <w:tc>
          <w:tcPr>
            <w:tcW w:w="1418" w:type="dxa"/>
          </w:tcPr>
          <w:p w14:paraId="48EF5A82" w14:textId="77777777" w:rsidR="00745FB0" w:rsidRPr="00355FD4" w:rsidRDefault="004338C1" w:rsidP="00745FB0">
            <w:pPr>
              <w:tabs>
                <w:tab w:val="left" w:pos="622"/>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13,229</w:t>
            </w:r>
          </w:p>
        </w:tc>
        <w:tc>
          <w:tcPr>
            <w:tcW w:w="1418" w:type="dxa"/>
          </w:tcPr>
          <w:p w14:paraId="216FF9CE" w14:textId="77777777" w:rsidR="00745FB0" w:rsidRPr="00355FD4" w:rsidRDefault="004338C1" w:rsidP="00745FB0">
            <w:pPr>
              <w:tabs>
                <w:tab w:val="left" w:pos="622"/>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13,610</w:t>
            </w:r>
          </w:p>
        </w:tc>
        <w:tc>
          <w:tcPr>
            <w:tcW w:w="1418" w:type="dxa"/>
          </w:tcPr>
          <w:p w14:paraId="5FCF1FBD" w14:textId="77777777" w:rsidR="00745FB0" w:rsidRPr="00B53249" w:rsidRDefault="004338C1" w:rsidP="00745FB0">
            <w:pPr>
              <w:tabs>
                <w:tab w:val="left" w:pos="622"/>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13,864</w:t>
            </w:r>
          </w:p>
        </w:tc>
        <w:tc>
          <w:tcPr>
            <w:tcW w:w="1276" w:type="dxa"/>
          </w:tcPr>
          <w:p w14:paraId="28016F93" w14:textId="77777777" w:rsidR="00745FB0" w:rsidRPr="00B53249" w:rsidRDefault="004338C1" w:rsidP="00745FB0">
            <w:pPr>
              <w:tabs>
                <w:tab w:val="left" w:pos="622"/>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14,294</w:t>
            </w:r>
          </w:p>
        </w:tc>
      </w:tr>
      <w:tr w:rsidR="004338C1" w14:paraId="2F83A118" w14:textId="77777777" w:rsidTr="001A1C57">
        <w:trPr>
          <w:jc w:val="center"/>
        </w:trPr>
        <w:tc>
          <w:tcPr>
            <w:tcW w:w="2835" w:type="dxa"/>
          </w:tcPr>
          <w:p w14:paraId="6D0D0243" w14:textId="77777777" w:rsidR="00745FB0" w:rsidRPr="00117F66" w:rsidRDefault="004338C1" w:rsidP="00745FB0">
            <w:pPr>
              <w:tabs>
                <w:tab w:val="left" w:pos="622"/>
                <w:tab w:val="right" w:pos="3732"/>
                <w:tab w:val="right" w:pos="4769"/>
                <w:tab w:val="right" w:pos="6220"/>
                <w:tab w:val="right" w:pos="7257"/>
              </w:tabs>
              <w:rPr>
                <w:rFonts w:ascii="Arial" w:hAnsi="Arial"/>
                <w:sz w:val="24"/>
                <w:szCs w:val="24"/>
              </w:rPr>
            </w:pPr>
            <w:r>
              <w:rPr>
                <w:rFonts w:ascii="Arial" w:eastAsia="Arial" w:hAnsi="Arial"/>
                <w:sz w:val="24"/>
                <w:szCs w:val="24"/>
                <w:lang w:val="cy-GB"/>
              </w:rPr>
              <w:t>Pensiynwyr Gohiriedig</w:t>
            </w:r>
          </w:p>
        </w:tc>
        <w:tc>
          <w:tcPr>
            <w:tcW w:w="1418" w:type="dxa"/>
          </w:tcPr>
          <w:p w14:paraId="271CB94E" w14:textId="77777777" w:rsidR="00745FB0" w:rsidRPr="00355FD4" w:rsidRDefault="004338C1" w:rsidP="00745FB0">
            <w:pPr>
              <w:tabs>
                <w:tab w:val="left" w:pos="622"/>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11,394</w:t>
            </w:r>
          </w:p>
        </w:tc>
        <w:tc>
          <w:tcPr>
            <w:tcW w:w="1418" w:type="dxa"/>
          </w:tcPr>
          <w:p w14:paraId="13FDADA5" w14:textId="77777777" w:rsidR="00745FB0" w:rsidRPr="00355FD4" w:rsidRDefault="004338C1" w:rsidP="00745FB0">
            <w:pPr>
              <w:tabs>
                <w:tab w:val="left" w:pos="622"/>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11,874</w:t>
            </w:r>
          </w:p>
        </w:tc>
        <w:tc>
          <w:tcPr>
            <w:tcW w:w="1418" w:type="dxa"/>
          </w:tcPr>
          <w:p w14:paraId="05FB5149" w14:textId="77777777" w:rsidR="00745FB0" w:rsidRPr="00355FD4" w:rsidRDefault="004338C1" w:rsidP="00745FB0">
            <w:pPr>
              <w:tabs>
                <w:tab w:val="left" w:pos="622"/>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11,838</w:t>
            </w:r>
          </w:p>
        </w:tc>
        <w:tc>
          <w:tcPr>
            <w:tcW w:w="1418" w:type="dxa"/>
          </w:tcPr>
          <w:p w14:paraId="156A15CB" w14:textId="77777777" w:rsidR="00745FB0" w:rsidRPr="00B53249" w:rsidRDefault="004338C1" w:rsidP="00745FB0">
            <w:pPr>
              <w:tabs>
                <w:tab w:val="left" w:pos="622"/>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11,829</w:t>
            </w:r>
          </w:p>
        </w:tc>
        <w:tc>
          <w:tcPr>
            <w:tcW w:w="1276" w:type="dxa"/>
          </w:tcPr>
          <w:p w14:paraId="21D2D009" w14:textId="77777777" w:rsidR="00745FB0" w:rsidRPr="00B53249" w:rsidRDefault="004338C1" w:rsidP="00745FB0">
            <w:pPr>
              <w:tabs>
                <w:tab w:val="left" w:pos="622"/>
                <w:tab w:val="right" w:pos="3732"/>
                <w:tab w:val="right" w:pos="4769"/>
                <w:tab w:val="right" w:pos="6220"/>
                <w:tab w:val="right" w:pos="7257"/>
              </w:tabs>
              <w:jc w:val="right"/>
              <w:rPr>
                <w:rFonts w:ascii="Arial" w:hAnsi="Arial"/>
                <w:sz w:val="24"/>
                <w:szCs w:val="24"/>
              </w:rPr>
            </w:pPr>
            <w:r>
              <w:rPr>
                <w:rFonts w:ascii="Arial" w:eastAsia="Arial" w:hAnsi="Arial"/>
                <w:sz w:val="24"/>
                <w:szCs w:val="24"/>
                <w:lang w:val="cy-GB"/>
              </w:rPr>
              <w:t>12,263</w:t>
            </w:r>
          </w:p>
        </w:tc>
      </w:tr>
      <w:tr w:rsidR="004338C1" w14:paraId="4A07320F" w14:textId="77777777" w:rsidTr="001A1C57">
        <w:trPr>
          <w:jc w:val="center"/>
        </w:trPr>
        <w:tc>
          <w:tcPr>
            <w:tcW w:w="2835" w:type="dxa"/>
            <w:tcBorders>
              <w:top w:val="single" w:sz="4" w:space="0" w:color="auto"/>
              <w:bottom w:val="single" w:sz="4" w:space="0" w:color="auto"/>
            </w:tcBorders>
          </w:tcPr>
          <w:p w14:paraId="67C7D58E" w14:textId="77777777" w:rsidR="00745FB0" w:rsidRPr="00117F66" w:rsidRDefault="004338C1" w:rsidP="00745FB0">
            <w:pPr>
              <w:tabs>
                <w:tab w:val="left" w:pos="622"/>
                <w:tab w:val="right" w:pos="3732"/>
                <w:tab w:val="right" w:pos="4769"/>
                <w:tab w:val="right" w:pos="6220"/>
                <w:tab w:val="right" w:pos="7257"/>
              </w:tabs>
              <w:rPr>
                <w:rFonts w:ascii="Arial" w:hAnsi="Arial"/>
                <w:b/>
                <w:sz w:val="24"/>
                <w:szCs w:val="24"/>
              </w:rPr>
            </w:pPr>
            <w:r>
              <w:rPr>
                <w:rFonts w:ascii="Arial" w:eastAsia="Arial" w:hAnsi="Arial"/>
                <w:b/>
                <w:bCs/>
                <w:sz w:val="24"/>
                <w:szCs w:val="24"/>
                <w:lang w:val="cy-GB"/>
              </w:rPr>
              <w:t>Cyfanswm</w:t>
            </w:r>
          </w:p>
        </w:tc>
        <w:tc>
          <w:tcPr>
            <w:tcW w:w="1418" w:type="dxa"/>
            <w:tcBorders>
              <w:top w:val="single" w:sz="4" w:space="0" w:color="auto"/>
              <w:bottom w:val="single" w:sz="4" w:space="0" w:color="auto"/>
            </w:tcBorders>
          </w:tcPr>
          <w:p w14:paraId="78589F7E" w14:textId="77777777" w:rsidR="00745FB0" w:rsidRPr="00355FD4" w:rsidRDefault="004338C1" w:rsidP="00745FB0">
            <w:pPr>
              <w:tabs>
                <w:tab w:val="left" w:pos="622"/>
                <w:tab w:val="right" w:pos="3732"/>
                <w:tab w:val="right" w:pos="4769"/>
                <w:tab w:val="right" w:pos="6220"/>
                <w:tab w:val="right" w:pos="7257"/>
              </w:tabs>
              <w:jc w:val="right"/>
              <w:rPr>
                <w:rFonts w:ascii="Arial" w:hAnsi="Arial"/>
                <w:b/>
                <w:sz w:val="24"/>
                <w:szCs w:val="24"/>
              </w:rPr>
            </w:pPr>
            <w:r>
              <w:rPr>
                <w:rFonts w:ascii="Arial" w:eastAsia="Arial" w:hAnsi="Arial"/>
                <w:b/>
                <w:bCs/>
                <w:sz w:val="24"/>
                <w:szCs w:val="24"/>
                <w:lang w:val="cy-GB"/>
              </w:rPr>
              <w:t>43,828</w:t>
            </w:r>
          </w:p>
        </w:tc>
        <w:tc>
          <w:tcPr>
            <w:tcW w:w="1418" w:type="dxa"/>
            <w:tcBorders>
              <w:top w:val="single" w:sz="4" w:space="0" w:color="auto"/>
              <w:bottom w:val="single" w:sz="4" w:space="0" w:color="auto"/>
            </w:tcBorders>
          </w:tcPr>
          <w:p w14:paraId="7AEBAF16" w14:textId="77777777" w:rsidR="00745FB0" w:rsidRPr="00355FD4" w:rsidRDefault="004338C1" w:rsidP="00745FB0">
            <w:pPr>
              <w:tabs>
                <w:tab w:val="left" w:pos="622"/>
                <w:tab w:val="right" w:pos="3732"/>
                <w:tab w:val="right" w:pos="4769"/>
                <w:tab w:val="right" w:pos="6220"/>
                <w:tab w:val="right" w:pos="7257"/>
              </w:tabs>
              <w:jc w:val="right"/>
              <w:rPr>
                <w:rFonts w:ascii="Arial" w:hAnsi="Arial"/>
                <w:b/>
                <w:sz w:val="24"/>
                <w:szCs w:val="24"/>
              </w:rPr>
            </w:pPr>
            <w:r>
              <w:rPr>
                <w:rFonts w:ascii="Arial" w:eastAsia="Arial" w:hAnsi="Arial"/>
                <w:b/>
                <w:bCs/>
                <w:sz w:val="24"/>
                <w:szCs w:val="24"/>
                <w:lang w:val="cy-GB"/>
              </w:rPr>
              <w:t>44,991</w:t>
            </w:r>
          </w:p>
        </w:tc>
        <w:tc>
          <w:tcPr>
            <w:tcW w:w="1418" w:type="dxa"/>
            <w:tcBorders>
              <w:top w:val="single" w:sz="4" w:space="0" w:color="auto"/>
              <w:bottom w:val="single" w:sz="4" w:space="0" w:color="auto"/>
            </w:tcBorders>
          </w:tcPr>
          <w:p w14:paraId="3EA8EB2F" w14:textId="77777777" w:rsidR="00745FB0" w:rsidRPr="00355FD4" w:rsidRDefault="004338C1" w:rsidP="00745FB0">
            <w:pPr>
              <w:tabs>
                <w:tab w:val="left" w:pos="622"/>
                <w:tab w:val="right" w:pos="3732"/>
                <w:tab w:val="right" w:pos="4769"/>
                <w:tab w:val="right" w:pos="6220"/>
                <w:tab w:val="right" w:pos="7257"/>
              </w:tabs>
              <w:jc w:val="right"/>
              <w:rPr>
                <w:rFonts w:ascii="Arial" w:hAnsi="Arial"/>
                <w:b/>
                <w:sz w:val="24"/>
                <w:szCs w:val="24"/>
              </w:rPr>
            </w:pPr>
            <w:r>
              <w:rPr>
                <w:rFonts w:ascii="Arial" w:eastAsia="Arial" w:hAnsi="Arial"/>
                <w:b/>
                <w:bCs/>
                <w:sz w:val="24"/>
                <w:szCs w:val="24"/>
                <w:lang w:val="cy-GB"/>
              </w:rPr>
              <w:t>45,498</w:t>
            </w:r>
          </w:p>
        </w:tc>
        <w:tc>
          <w:tcPr>
            <w:tcW w:w="1418" w:type="dxa"/>
            <w:tcBorders>
              <w:top w:val="single" w:sz="4" w:space="0" w:color="auto"/>
              <w:bottom w:val="single" w:sz="4" w:space="0" w:color="auto"/>
            </w:tcBorders>
          </w:tcPr>
          <w:p w14:paraId="71533E37" w14:textId="77777777" w:rsidR="00745FB0" w:rsidRPr="00B53249" w:rsidRDefault="004338C1" w:rsidP="00745FB0">
            <w:pPr>
              <w:tabs>
                <w:tab w:val="left" w:pos="622"/>
                <w:tab w:val="right" w:pos="3732"/>
                <w:tab w:val="right" w:pos="4769"/>
                <w:tab w:val="right" w:pos="6220"/>
                <w:tab w:val="right" w:pos="7257"/>
              </w:tabs>
              <w:jc w:val="right"/>
              <w:rPr>
                <w:rFonts w:ascii="Arial" w:hAnsi="Arial"/>
                <w:b/>
                <w:sz w:val="24"/>
                <w:szCs w:val="24"/>
              </w:rPr>
            </w:pPr>
            <w:r>
              <w:rPr>
                <w:rFonts w:ascii="Arial" w:eastAsia="Arial" w:hAnsi="Arial"/>
                <w:b/>
                <w:bCs/>
                <w:sz w:val="24"/>
                <w:szCs w:val="24"/>
                <w:lang w:val="cy-GB"/>
              </w:rPr>
              <w:t>46,081</w:t>
            </w:r>
          </w:p>
        </w:tc>
        <w:tc>
          <w:tcPr>
            <w:tcW w:w="1276" w:type="dxa"/>
            <w:tcBorders>
              <w:top w:val="single" w:sz="4" w:space="0" w:color="auto"/>
              <w:bottom w:val="single" w:sz="4" w:space="0" w:color="auto"/>
            </w:tcBorders>
          </w:tcPr>
          <w:p w14:paraId="2186C383" w14:textId="77777777" w:rsidR="00745FB0" w:rsidRPr="00B53249" w:rsidRDefault="004338C1" w:rsidP="00745FB0">
            <w:pPr>
              <w:tabs>
                <w:tab w:val="left" w:pos="622"/>
                <w:tab w:val="right" w:pos="3732"/>
                <w:tab w:val="right" w:pos="4769"/>
                <w:tab w:val="right" w:pos="6220"/>
                <w:tab w:val="right" w:pos="7257"/>
              </w:tabs>
              <w:jc w:val="right"/>
              <w:rPr>
                <w:rFonts w:ascii="Arial" w:hAnsi="Arial"/>
                <w:b/>
                <w:sz w:val="24"/>
                <w:szCs w:val="24"/>
              </w:rPr>
            </w:pPr>
            <w:r>
              <w:rPr>
                <w:rFonts w:ascii="Arial" w:eastAsia="Arial" w:hAnsi="Arial"/>
                <w:b/>
                <w:bCs/>
                <w:sz w:val="24"/>
                <w:szCs w:val="24"/>
                <w:lang w:val="cy-GB"/>
              </w:rPr>
              <w:t>47,981</w:t>
            </w:r>
          </w:p>
        </w:tc>
      </w:tr>
    </w:tbl>
    <w:p w14:paraId="11184F81" w14:textId="77777777" w:rsidR="00631194" w:rsidRDefault="00631194" w:rsidP="005E4F16">
      <w:pPr>
        <w:tabs>
          <w:tab w:val="left" w:pos="864"/>
          <w:tab w:val="right" w:pos="5184"/>
          <w:tab w:val="right" w:pos="6624"/>
          <w:tab w:val="right" w:pos="8640"/>
          <w:tab w:val="right" w:pos="10080"/>
        </w:tabs>
        <w:ind w:left="664" w:hanging="664"/>
        <w:rPr>
          <w:rFonts w:ascii="Arial" w:hAnsi="Arial"/>
          <w:i/>
          <w:color w:val="000000"/>
          <w:sz w:val="24"/>
          <w:szCs w:val="24"/>
        </w:rPr>
      </w:pPr>
    </w:p>
    <w:p w14:paraId="6CAECA79" w14:textId="77777777" w:rsidR="008B437E" w:rsidRPr="008B437E" w:rsidRDefault="004338C1" w:rsidP="005E4F16">
      <w:pPr>
        <w:tabs>
          <w:tab w:val="left" w:pos="864"/>
          <w:tab w:val="right" w:pos="5184"/>
          <w:tab w:val="right" w:pos="6624"/>
          <w:tab w:val="right" w:pos="8640"/>
          <w:tab w:val="right" w:pos="10080"/>
        </w:tabs>
        <w:ind w:left="664" w:hanging="664"/>
        <w:rPr>
          <w:rFonts w:ascii="Arial" w:hAnsi="Arial"/>
          <w:color w:val="000000"/>
          <w:sz w:val="24"/>
          <w:szCs w:val="24"/>
        </w:rPr>
      </w:pPr>
      <w:r>
        <w:rPr>
          <w:rFonts w:ascii="Arial" w:eastAsia="Arial" w:hAnsi="Arial"/>
          <w:color w:val="000000"/>
          <w:sz w:val="24"/>
          <w:szCs w:val="24"/>
          <w:lang w:val="cy-GB"/>
        </w:rPr>
        <w:t>Gweler Atodiad 1 ar gyfer dadansoddiad y flwyddyn gyfredol.</w:t>
      </w:r>
    </w:p>
    <w:p w14:paraId="089A7028" w14:textId="77777777" w:rsidR="0078724F" w:rsidRDefault="0078724F" w:rsidP="005E4F16">
      <w:pPr>
        <w:tabs>
          <w:tab w:val="left" w:pos="864"/>
          <w:tab w:val="right" w:pos="5184"/>
          <w:tab w:val="right" w:pos="6624"/>
          <w:tab w:val="right" w:pos="8640"/>
          <w:tab w:val="right" w:pos="10080"/>
        </w:tabs>
        <w:ind w:left="664" w:hanging="664"/>
        <w:rPr>
          <w:rFonts w:ascii="Arial" w:hAnsi="Arial"/>
          <w:i/>
          <w:color w:val="000000"/>
          <w:sz w:val="24"/>
          <w:szCs w:val="24"/>
        </w:rPr>
      </w:pPr>
    </w:p>
    <w:p w14:paraId="27CD6D19" w14:textId="77777777" w:rsidR="00046009" w:rsidRDefault="00046009" w:rsidP="005E4F16">
      <w:pPr>
        <w:tabs>
          <w:tab w:val="left" w:pos="864"/>
          <w:tab w:val="right" w:pos="5184"/>
          <w:tab w:val="right" w:pos="6624"/>
          <w:tab w:val="right" w:pos="8640"/>
          <w:tab w:val="right" w:pos="10080"/>
        </w:tabs>
        <w:ind w:left="664" w:hanging="664"/>
        <w:rPr>
          <w:rFonts w:ascii="Arial" w:hAnsi="Arial"/>
          <w:b/>
          <w:color w:val="000000"/>
          <w:sz w:val="24"/>
          <w:szCs w:val="24"/>
        </w:rPr>
      </w:pPr>
    </w:p>
    <w:p w14:paraId="0EDF2543" w14:textId="77777777" w:rsidR="00631194" w:rsidRDefault="004338C1" w:rsidP="005E4F16">
      <w:pPr>
        <w:tabs>
          <w:tab w:val="left" w:pos="864"/>
          <w:tab w:val="right" w:pos="5184"/>
          <w:tab w:val="right" w:pos="6624"/>
          <w:tab w:val="right" w:pos="8640"/>
          <w:tab w:val="right" w:pos="10080"/>
        </w:tabs>
        <w:ind w:left="664" w:hanging="664"/>
        <w:rPr>
          <w:rFonts w:ascii="Arial" w:hAnsi="Arial"/>
          <w:color w:val="000000"/>
          <w:sz w:val="24"/>
          <w:szCs w:val="24"/>
        </w:rPr>
      </w:pPr>
      <w:r>
        <w:rPr>
          <w:rFonts w:ascii="Arial" w:eastAsia="Arial" w:hAnsi="Arial"/>
          <w:b/>
          <w:bCs/>
          <w:color w:val="000000"/>
          <w:sz w:val="24"/>
          <w:szCs w:val="24"/>
          <w:lang w:val="cy-GB"/>
        </w:rPr>
        <w:t>22. Gwerth Teg Buddsoddiadau</w:t>
      </w:r>
    </w:p>
    <w:p w14:paraId="21A53244" w14:textId="77777777" w:rsidR="00631194" w:rsidRDefault="00631194" w:rsidP="005E4F16">
      <w:pPr>
        <w:tabs>
          <w:tab w:val="left" w:pos="864"/>
          <w:tab w:val="right" w:pos="5184"/>
          <w:tab w:val="right" w:pos="6624"/>
          <w:tab w:val="right" w:pos="8640"/>
          <w:tab w:val="right" w:pos="10080"/>
        </w:tabs>
        <w:ind w:left="720" w:hanging="720"/>
        <w:jc w:val="both"/>
        <w:rPr>
          <w:rFonts w:ascii="Arial" w:hAnsi="Arial"/>
          <w:color w:val="000000"/>
          <w:sz w:val="24"/>
          <w:szCs w:val="24"/>
        </w:rPr>
      </w:pPr>
    </w:p>
    <w:p w14:paraId="598613A6" w14:textId="77777777" w:rsidR="0078724F" w:rsidRPr="005E4E65" w:rsidRDefault="004338C1" w:rsidP="0078724F">
      <w:pPr>
        <w:pStyle w:val="DefaultText"/>
        <w:tabs>
          <w:tab w:val="left" w:pos="720"/>
          <w:tab w:val="left" w:pos="1440"/>
          <w:tab w:val="left" w:pos="1925"/>
          <w:tab w:val="left" w:pos="3607"/>
          <w:tab w:val="left" w:pos="5058"/>
          <w:tab w:val="left" w:pos="6971"/>
        </w:tabs>
        <w:jc w:val="both"/>
        <w:rPr>
          <w:rFonts w:ascii="Arial" w:hAnsi="Arial" w:cs="Arial"/>
          <w:b/>
          <w:szCs w:val="24"/>
        </w:rPr>
      </w:pPr>
      <w:r>
        <w:rPr>
          <w:rFonts w:ascii="Arial" w:eastAsia="Arial" w:hAnsi="Arial" w:cs="Arial"/>
          <w:b/>
          <w:bCs/>
          <w:szCs w:val="24"/>
          <w:lang w:val="cy-GB"/>
        </w:rPr>
        <w:t>Offerynnau Ariannol</w:t>
      </w:r>
    </w:p>
    <w:p w14:paraId="07ACA2F2" w14:textId="77777777" w:rsidR="0078724F" w:rsidRPr="004C2809" w:rsidRDefault="004338C1" w:rsidP="0078724F">
      <w:pPr>
        <w:pStyle w:val="DefaultText"/>
        <w:tabs>
          <w:tab w:val="left" w:pos="720"/>
          <w:tab w:val="left" w:pos="1440"/>
          <w:tab w:val="left" w:pos="1925"/>
          <w:tab w:val="left" w:pos="3607"/>
          <w:tab w:val="left" w:pos="5058"/>
          <w:tab w:val="left" w:pos="6971"/>
        </w:tabs>
        <w:jc w:val="both"/>
        <w:rPr>
          <w:rFonts w:ascii="Arial" w:hAnsi="Arial" w:cs="Arial"/>
          <w:szCs w:val="24"/>
          <w:lang w:val="cy-GB"/>
        </w:rPr>
      </w:pPr>
      <w:r>
        <w:rPr>
          <w:rFonts w:ascii="Arial" w:eastAsia="Arial" w:hAnsi="Arial" w:cs="Arial"/>
          <w:szCs w:val="24"/>
          <w:lang w:val="cy-GB"/>
        </w:rPr>
        <w:t>Mae</w:t>
      </w:r>
      <w:r w:rsidR="00822005">
        <w:rPr>
          <w:rFonts w:ascii="Arial" w:eastAsia="Arial" w:hAnsi="Arial" w:cs="Arial"/>
          <w:szCs w:val="24"/>
          <w:lang w:val="cy-GB"/>
        </w:rPr>
        <w:t>’</w:t>
      </w:r>
      <w:r>
        <w:rPr>
          <w:rFonts w:ascii="Arial" w:eastAsia="Arial" w:hAnsi="Arial" w:cs="Arial"/>
          <w:szCs w:val="24"/>
          <w:lang w:val="cy-GB"/>
        </w:rPr>
        <w:t>r Gronfa yn buddsoddi drwy gyfryngau cyfunol. Mae rheolwyr y cyfryngau cyfunol hyn yn buddsoddi mewn amrywiaeth o offerynnau ariannol gan gynnwys adneuon banc, offerynnau ecwiti a ddyfynnir, gwarantau llog sefydlog, daliadau eiddo uniongyrchol ac ecwiti heb ei restru, a hefyd yn monitro risg credyd a pharti i gontract, risg hylifedd, a risg y farchnad.</w:t>
      </w:r>
    </w:p>
    <w:p w14:paraId="04F3D703" w14:textId="77777777" w:rsidR="0078724F" w:rsidRPr="004C2809" w:rsidRDefault="0078724F" w:rsidP="0078724F">
      <w:pPr>
        <w:pStyle w:val="BodyText"/>
        <w:tabs>
          <w:tab w:val="left" w:pos="6971"/>
        </w:tabs>
        <w:rPr>
          <w:rFonts w:cs="Arial"/>
          <w:b/>
          <w:bCs/>
          <w:lang w:val="cy-GB"/>
        </w:rPr>
      </w:pPr>
    </w:p>
    <w:p w14:paraId="198C514E" w14:textId="77777777" w:rsidR="004D24DD" w:rsidRPr="004C2809" w:rsidRDefault="004D24DD" w:rsidP="0078724F">
      <w:pPr>
        <w:pStyle w:val="BodyText"/>
        <w:tabs>
          <w:tab w:val="left" w:pos="6971"/>
        </w:tabs>
        <w:rPr>
          <w:rFonts w:cs="Arial"/>
          <w:b/>
          <w:bCs/>
          <w:lang w:val="cy-GB"/>
        </w:rPr>
      </w:pPr>
    </w:p>
    <w:p w14:paraId="3717CE31" w14:textId="77777777" w:rsidR="0078724F" w:rsidRPr="00D66A79" w:rsidRDefault="004338C1" w:rsidP="0078724F">
      <w:pPr>
        <w:pStyle w:val="BodyText"/>
        <w:tabs>
          <w:tab w:val="left" w:pos="6971"/>
        </w:tabs>
        <w:rPr>
          <w:rFonts w:cs="Arial"/>
          <w:b/>
          <w:bCs/>
        </w:rPr>
      </w:pPr>
      <w:r>
        <w:rPr>
          <w:rFonts w:eastAsia="Arial" w:cs="Arial"/>
          <w:b/>
          <w:bCs/>
          <w:szCs w:val="24"/>
          <w:lang w:val="cy-GB"/>
        </w:rPr>
        <w:t>Offerynnau Ariannol – Enillion a Cholledion</w:t>
      </w:r>
    </w:p>
    <w:p w14:paraId="274DF1C3" w14:textId="77777777" w:rsidR="0078724F" w:rsidRDefault="004338C1" w:rsidP="0078724F">
      <w:pPr>
        <w:pStyle w:val="BodyText"/>
        <w:tabs>
          <w:tab w:val="left" w:pos="6971"/>
        </w:tabs>
        <w:rPr>
          <w:rFonts w:cs="Arial"/>
          <w:bCs/>
        </w:rPr>
      </w:pPr>
      <w:r>
        <w:rPr>
          <w:rFonts w:eastAsia="Arial" w:cs="Arial"/>
          <w:bCs/>
          <w:szCs w:val="24"/>
          <w:lang w:val="cy-GB"/>
        </w:rPr>
        <w:t>Datgelwyd enillion a cholledion ar Offerynnau Ariannol o fewn nodyn 12</w:t>
      </w:r>
      <w:r w:rsidR="00705297">
        <w:rPr>
          <w:rFonts w:eastAsia="Arial" w:cs="Arial"/>
          <w:bCs/>
          <w:szCs w:val="24"/>
          <w:lang w:val="cy-GB"/>
        </w:rPr>
        <w:t xml:space="preserve"> c</w:t>
      </w:r>
      <w:r>
        <w:rPr>
          <w:rFonts w:eastAsia="Arial" w:cs="Arial"/>
          <w:bCs/>
          <w:szCs w:val="24"/>
          <w:lang w:val="cy-GB"/>
        </w:rPr>
        <w:t>yfrifon y Gronfa Bensiwn.</w:t>
      </w:r>
    </w:p>
    <w:p w14:paraId="74409603" w14:textId="77777777" w:rsidR="000C42D8" w:rsidRDefault="000C42D8" w:rsidP="0078724F">
      <w:pPr>
        <w:pStyle w:val="BodyText"/>
        <w:tabs>
          <w:tab w:val="left" w:pos="6971"/>
        </w:tabs>
        <w:rPr>
          <w:rFonts w:cs="Arial"/>
          <w:bCs/>
        </w:rPr>
      </w:pPr>
    </w:p>
    <w:p w14:paraId="6CC7D890" w14:textId="77777777" w:rsidR="000C42D8" w:rsidRDefault="004338C1" w:rsidP="0078724F">
      <w:pPr>
        <w:pStyle w:val="BodyText"/>
        <w:tabs>
          <w:tab w:val="left" w:pos="6971"/>
        </w:tabs>
        <w:rPr>
          <w:rFonts w:cs="Arial"/>
          <w:bCs/>
        </w:rPr>
      </w:pPr>
      <w:r>
        <w:rPr>
          <w:rFonts w:eastAsia="Arial" w:cs="Arial"/>
          <w:bCs/>
          <w:szCs w:val="24"/>
          <w:lang w:val="cy-GB"/>
        </w:rPr>
        <w:t>Cyflwynodd IFRS9 ddosbarthiad newydd o dan y cod</w:t>
      </w:r>
      <w:r w:rsidR="006F2AB4">
        <w:rPr>
          <w:rFonts w:eastAsia="Arial" w:cs="Arial"/>
          <w:bCs/>
          <w:szCs w:val="24"/>
          <w:lang w:val="cy-GB"/>
        </w:rPr>
        <w:t>:</w:t>
      </w:r>
    </w:p>
    <w:p w14:paraId="49CC06AC" w14:textId="77777777" w:rsidR="000C42D8" w:rsidRDefault="000C42D8" w:rsidP="0078724F">
      <w:pPr>
        <w:pStyle w:val="BodyText"/>
        <w:tabs>
          <w:tab w:val="left" w:pos="6971"/>
        </w:tabs>
        <w:rPr>
          <w:rFonts w:cs="Arial"/>
          <w:bCs/>
        </w:rPr>
      </w:pPr>
    </w:p>
    <w:p w14:paraId="3328BFCA" w14:textId="77777777" w:rsidR="000C42D8" w:rsidRDefault="004338C1" w:rsidP="000C42D8">
      <w:pPr>
        <w:pStyle w:val="BodyText"/>
        <w:numPr>
          <w:ilvl w:val="0"/>
          <w:numId w:val="8"/>
        </w:numPr>
        <w:tabs>
          <w:tab w:val="left" w:pos="6971"/>
        </w:tabs>
        <w:rPr>
          <w:rFonts w:cs="Arial"/>
          <w:bCs/>
        </w:rPr>
      </w:pPr>
      <w:r>
        <w:rPr>
          <w:rFonts w:eastAsia="Arial" w:cs="Arial"/>
          <w:bCs/>
          <w:szCs w:val="24"/>
          <w:lang w:val="cy-GB"/>
        </w:rPr>
        <w:t>cydnabod lwfansau colled disgwyliedig ar gyfer asedau ariannol ar gost amorteiddio, asedau gwerth teg drwy incwm cynhwysfawr (FVOCI), symiau derbyniadwy prydles, asedau contract, ymrwymiadau benthyciadau a gwarantau ariannol.</w:t>
      </w:r>
    </w:p>
    <w:p w14:paraId="3D5270EA" w14:textId="77777777" w:rsidR="002303CA" w:rsidRDefault="004338C1" w:rsidP="000C42D8">
      <w:pPr>
        <w:pStyle w:val="BodyText"/>
        <w:numPr>
          <w:ilvl w:val="0"/>
          <w:numId w:val="8"/>
        </w:numPr>
        <w:tabs>
          <w:tab w:val="left" w:pos="6971"/>
        </w:tabs>
        <w:rPr>
          <w:rFonts w:cs="Arial"/>
          <w:bCs/>
        </w:rPr>
      </w:pPr>
      <w:r>
        <w:rPr>
          <w:rFonts w:eastAsia="Arial" w:cs="Arial"/>
          <w:bCs/>
          <w:szCs w:val="24"/>
          <w:lang w:val="cy-GB"/>
        </w:rPr>
        <w:t>opsiwn datgeliadau ychwanegol ar gyfer cyfrifyddu mantoli.</w:t>
      </w:r>
    </w:p>
    <w:p w14:paraId="1EC29441" w14:textId="77777777" w:rsidR="002303CA" w:rsidRDefault="002303CA" w:rsidP="002303CA">
      <w:pPr>
        <w:pStyle w:val="BodyText"/>
        <w:tabs>
          <w:tab w:val="left" w:pos="6971"/>
        </w:tabs>
        <w:rPr>
          <w:rFonts w:cs="Arial"/>
          <w:bCs/>
        </w:rPr>
      </w:pPr>
    </w:p>
    <w:p w14:paraId="29BE53E3" w14:textId="77777777" w:rsidR="002303CA" w:rsidRDefault="004338C1" w:rsidP="002303CA">
      <w:pPr>
        <w:pStyle w:val="BodyText"/>
        <w:tabs>
          <w:tab w:val="left" w:pos="6971"/>
        </w:tabs>
        <w:rPr>
          <w:rFonts w:cs="Arial"/>
          <w:bCs/>
        </w:rPr>
      </w:pPr>
      <w:r>
        <w:rPr>
          <w:rFonts w:eastAsia="Arial" w:cs="Arial"/>
          <w:bCs/>
          <w:szCs w:val="24"/>
          <w:lang w:val="cy-GB"/>
        </w:rPr>
        <w:t>Gan fod yr asedau a</w:t>
      </w:r>
      <w:r w:rsidR="00822005">
        <w:rPr>
          <w:rFonts w:eastAsia="Arial" w:cs="Arial"/>
          <w:bCs/>
          <w:szCs w:val="24"/>
          <w:lang w:val="cy-GB"/>
        </w:rPr>
        <w:t>’</w:t>
      </w:r>
      <w:r>
        <w:rPr>
          <w:rFonts w:eastAsia="Arial" w:cs="Arial"/>
          <w:bCs/>
          <w:szCs w:val="24"/>
          <w:lang w:val="cy-GB"/>
        </w:rPr>
        <w:t>r rhwymedigaethau a gedwir gan y Gronfa Bensiwn eisoes yn cael eu hystyried yn werth teg trwy elw a cholled (FVTPL) a disgwylir i hyn barhau, o ganlyniad nid oes unrhyw newidiadau i fesur na dosbarthiad asedau a rhwymedigaethau buddsoddi.</w:t>
      </w:r>
    </w:p>
    <w:p w14:paraId="05A4EFE1" w14:textId="77777777" w:rsidR="00ED47DA" w:rsidRDefault="00ED47DA" w:rsidP="0078724F">
      <w:pPr>
        <w:pStyle w:val="DefaultText"/>
        <w:tabs>
          <w:tab w:val="left" w:pos="720"/>
          <w:tab w:val="left" w:pos="1440"/>
          <w:tab w:val="left" w:pos="1925"/>
          <w:tab w:val="left" w:pos="3607"/>
          <w:tab w:val="left" w:pos="5058"/>
          <w:tab w:val="left" w:pos="6971"/>
        </w:tabs>
        <w:jc w:val="both"/>
        <w:rPr>
          <w:rFonts w:ascii="Arial" w:eastAsia="Arial" w:hAnsi="Arial" w:cs="Arial"/>
          <w:b/>
          <w:bCs/>
          <w:szCs w:val="24"/>
          <w:lang w:val="cy-GB"/>
        </w:rPr>
      </w:pPr>
    </w:p>
    <w:p w14:paraId="239337FF" w14:textId="77777777" w:rsidR="0078724F" w:rsidRPr="004C2809" w:rsidRDefault="004338C1" w:rsidP="0078724F">
      <w:pPr>
        <w:pStyle w:val="DefaultText"/>
        <w:tabs>
          <w:tab w:val="left" w:pos="720"/>
          <w:tab w:val="left" w:pos="1440"/>
          <w:tab w:val="left" w:pos="1925"/>
          <w:tab w:val="left" w:pos="3607"/>
          <w:tab w:val="left" w:pos="5058"/>
          <w:tab w:val="left" w:pos="6971"/>
        </w:tabs>
        <w:jc w:val="both"/>
        <w:rPr>
          <w:rFonts w:ascii="Arial" w:hAnsi="Arial" w:cs="Arial"/>
          <w:b/>
          <w:szCs w:val="24"/>
          <w:lang w:val="cy-GB"/>
        </w:rPr>
      </w:pPr>
      <w:r>
        <w:rPr>
          <w:rFonts w:ascii="Arial" w:eastAsia="Arial" w:hAnsi="Arial" w:cs="Arial"/>
          <w:b/>
          <w:bCs/>
          <w:szCs w:val="24"/>
          <w:lang w:val="cy-GB"/>
        </w:rPr>
        <w:t xml:space="preserve">Gwerth Teg – Hierarchaeth </w:t>
      </w:r>
    </w:p>
    <w:p w14:paraId="61D80062" w14:textId="77777777" w:rsidR="0078724F" w:rsidRPr="004C2809" w:rsidRDefault="004338C1" w:rsidP="0078724F">
      <w:pPr>
        <w:pStyle w:val="NormalWeb"/>
        <w:tabs>
          <w:tab w:val="left" w:pos="6971"/>
        </w:tabs>
        <w:spacing w:before="0" w:after="0"/>
        <w:jc w:val="both"/>
        <w:rPr>
          <w:rFonts w:ascii="Arial" w:hAnsi="Arial" w:cs="Arial"/>
          <w:lang w:val="cy-GB"/>
        </w:rPr>
      </w:pPr>
      <w:r>
        <w:rPr>
          <w:rFonts w:ascii="Arial" w:eastAsia="Arial" w:hAnsi="Arial" w:cs="Arial"/>
          <w:szCs w:val="24"/>
          <w:lang w:val="cy-GB"/>
        </w:rPr>
        <w:t>Mae</w:t>
      </w:r>
      <w:r w:rsidR="00822005">
        <w:rPr>
          <w:rFonts w:ascii="Arial" w:eastAsia="Arial" w:hAnsi="Arial" w:cs="Arial"/>
          <w:szCs w:val="24"/>
          <w:lang w:val="cy-GB"/>
        </w:rPr>
        <w:t>’</w:t>
      </w:r>
      <w:r>
        <w:rPr>
          <w:rFonts w:ascii="Arial" w:eastAsia="Arial" w:hAnsi="Arial" w:cs="Arial"/>
          <w:szCs w:val="24"/>
          <w:lang w:val="cy-GB"/>
        </w:rPr>
        <w:t>r hierarchaeth gwerth teg a gyflwynwyd fel rhan o</w:t>
      </w:r>
      <w:r w:rsidR="00822005">
        <w:rPr>
          <w:rFonts w:ascii="Arial" w:eastAsia="Arial" w:hAnsi="Arial" w:cs="Arial"/>
          <w:szCs w:val="24"/>
          <w:lang w:val="cy-GB"/>
        </w:rPr>
        <w:t>’</w:t>
      </w:r>
      <w:r>
        <w:rPr>
          <w:rFonts w:ascii="Arial" w:eastAsia="Arial" w:hAnsi="Arial" w:cs="Arial"/>
          <w:szCs w:val="24"/>
          <w:lang w:val="cy-GB"/>
        </w:rPr>
        <w:t>r Cod cyfrifyddu newydd o dan IFRS7 yn gofyn am gategoreiddio asedau yn seiliedig ar dair lefel o fewnbynnau prisio asedau</w:t>
      </w:r>
      <w:r w:rsidR="006F2AB4">
        <w:rPr>
          <w:rFonts w:ascii="Arial" w:eastAsia="Arial" w:hAnsi="Arial" w:cs="Arial"/>
          <w:szCs w:val="24"/>
          <w:lang w:val="cy-GB"/>
        </w:rPr>
        <w:t>:</w:t>
      </w:r>
      <w:r>
        <w:rPr>
          <w:rFonts w:ascii="Arial" w:eastAsia="Arial" w:hAnsi="Arial" w:cs="Arial"/>
          <w:szCs w:val="24"/>
          <w:lang w:val="cy-GB"/>
        </w:rPr>
        <w:t xml:space="preserve"> </w:t>
      </w:r>
    </w:p>
    <w:p w14:paraId="3693AC22" w14:textId="77777777" w:rsidR="0078724F" w:rsidRPr="004C2809" w:rsidRDefault="0078724F" w:rsidP="0078724F">
      <w:pPr>
        <w:pStyle w:val="NormalWeb"/>
        <w:tabs>
          <w:tab w:val="left" w:pos="6971"/>
        </w:tabs>
        <w:spacing w:before="0" w:after="0"/>
        <w:jc w:val="both"/>
        <w:rPr>
          <w:rFonts w:ascii="Arial" w:hAnsi="Arial" w:cs="Arial"/>
          <w:lang w:val="cy-GB"/>
        </w:rPr>
      </w:pPr>
      <w:r w:rsidRPr="004C2809">
        <w:rPr>
          <w:rFonts w:ascii="Arial" w:hAnsi="Arial" w:cs="Arial"/>
          <w:lang w:val="cy-GB"/>
        </w:rPr>
        <w:t xml:space="preserve"> </w:t>
      </w:r>
    </w:p>
    <w:p w14:paraId="5A3F69D8" w14:textId="77777777" w:rsidR="0078724F" w:rsidRPr="004C2809" w:rsidRDefault="004338C1" w:rsidP="009E72D7">
      <w:pPr>
        <w:numPr>
          <w:ilvl w:val="0"/>
          <w:numId w:val="10"/>
        </w:numPr>
        <w:tabs>
          <w:tab w:val="clear" w:pos="360"/>
          <w:tab w:val="num" w:pos="1080"/>
          <w:tab w:val="left" w:pos="6971"/>
        </w:tabs>
        <w:ind w:left="1080"/>
        <w:jc w:val="both"/>
        <w:rPr>
          <w:rFonts w:ascii="Arial" w:hAnsi="Arial" w:cs="Arial"/>
          <w:sz w:val="24"/>
          <w:szCs w:val="24"/>
          <w:lang w:val="cy-GB"/>
        </w:rPr>
      </w:pPr>
      <w:r>
        <w:rPr>
          <w:rFonts w:ascii="Arial" w:eastAsia="Arial" w:hAnsi="Arial" w:cs="Arial"/>
          <w:sz w:val="24"/>
          <w:szCs w:val="24"/>
          <w:lang w:val="cy-GB"/>
        </w:rPr>
        <w:t>Lefel 1 – lle mae</w:t>
      </w:r>
      <w:r w:rsidR="00822005">
        <w:rPr>
          <w:rFonts w:ascii="Arial" w:eastAsia="Arial" w:hAnsi="Arial" w:cs="Arial"/>
          <w:sz w:val="24"/>
          <w:szCs w:val="24"/>
          <w:lang w:val="cy-GB"/>
        </w:rPr>
        <w:t>’</w:t>
      </w:r>
      <w:r>
        <w:rPr>
          <w:rFonts w:ascii="Arial" w:eastAsia="Arial" w:hAnsi="Arial" w:cs="Arial"/>
          <w:sz w:val="24"/>
          <w:szCs w:val="24"/>
          <w:lang w:val="cy-GB"/>
        </w:rPr>
        <w:t xml:space="preserve">r gwerthoedd teg yn deillio o brisiau a ddyfynnir heb eu haddasu mewn marchnadoedd gweithredol ar gyfer asedau neu rwymedigaethau unfath. Yn cynnwys ecwitïau a ddyfynnir, bondiau a ddyfynnir ac ymddiriedolaethau unedau. </w:t>
      </w:r>
    </w:p>
    <w:p w14:paraId="4DCC66F9" w14:textId="77777777" w:rsidR="0078724F" w:rsidRPr="004C2809" w:rsidRDefault="0078724F" w:rsidP="007214A3">
      <w:pPr>
        <w:tabs>
          <w:tab w:val="left" w:pos="6971"/>
        </w:tabs>
        <w:ind w:left="720"/>
        <w:jc w:val="both"/>
        <w:rPr>
          <w:rFonts w:ascii="Arial" w:hAnsi="Arial" w:cs="Arial"/>
          <w:sz w:val="24"/>
          <w:szCs w:val="24"/>
          <w:lang w:val="cy-GB"/>
        </w:rPr>
      </w:pPr>
    </w:p>
    <w:p w14:paraId="359740B0" w14:textId="77777777" w:rsidR="0078724F" w:rsidRPr="004C2809" w:rsidRDefault="004338C1" w:rsidP="009E72D7">
      <w:pPr>
        <w:numPr>
          <w:ilvl w:val="0"/>
          <w:numId w:val="10"/>
        </w:numPr>
        <w:tabs>
          <w:tab w:val="clear" w:pos="360"/>
          <w:tab w:val="num" w:pos="1080"/>
          <w:tab w:val="left" w:pos="6971"/>
        </w:tabs>
        <w:ind w:left="1080"/>
        <w:jc w:val="both"/>
        <w:rPr>
          <w:rFonts w:ascii="Arial" w:hAnsi="Arial" w:cs="Arial"/>
          <w:sz w:val="24"/>
          <w:szCs w:val="24"/>
          <w:lang w:val="cy-GB"/>
        </w:rPr>
      </w:pPr>
      <w:r>
        <w:rPr>
          <w:rFonts w:ascii="Arial" w:eastAsia="Arial" w:hAnsi="Arial" w:cs="Arial"/>
          <w:sz w:val="24"/>
          <w:szCs w:val="24"/>
          <w:lang w:val="cy-GB"/>
        </w:rPr>
        <w:t xml:space="preserve">Lefel 2 – lle nad yw prisiau marchnad a ddyfynnir ar gael, neu lle defnyddir technegau prisio i bennu gwerth teg yn seiliedig ar ddata canfyddadwy. </w:t>
      </w:r>
    </w:p>
    <w:p w14:paraId="06997ECD" w14:textId="77777777" w:rsidR="0078724F" w:rsidRPr="004C2809" w:rsidRDefault="0078724F" w:rsidP="007214A3">
      <w:pPr>
        <w:tabs>
          <w:tab w:val="left" w:pos="6971"/>
        </w:tabs>
        <w:ind w:left="720"/>
        <w:jc w:val="both"/>
        <w:rPr>
          <w:rFonts w:ascii="Arial" w:hAnsi="Arial" w:cs="Arial"/>
          <w:sz w:val="24"/>
          <w:szCs w:val="24"/>
          <w:lang w:val="cy-GB"/>
        </w:rPr>
      </w:pPr>
    </w:p>
    <w:p w14:paraId="49A2304D" w14:textId="77777777" w:rsidR="0078724F" w:rsidRPr="004C2809" w:rsidRDefault="004338C1" w:rsidP="009E72D7">
      <w:pPr>
        <w:numPr>
          <w:ilvl w:val="0"/>
          <w:numId w:val="10"/>
        </w:numPr>
        <w:tabs>
          <w:tab w:val="clear" w:pos="360"/>
          <w:tab w:val="num" w:pos="1080"/>
          <w:tab w:val="left" w:pos="6971"/>
        </w:tabs>
        <w:ind w:left="1080"/>
        <w:jc w:val="both"/>
        <w:rPr>
          <w:rFonts w:ascii="Arial" w:hAnsi="Arial" w:cs="Arial"/>
          <w:sz w:val="24"/>
          <w:szCs w:val="24"/>
          <w:lang w:val="cy-GB"/>
        </w:rPr>
      </w:pPr>
      <w:r>
        <w:rPr>
          <w:rFonts w:ascii="Arial" w:eastAsia="Arial" w:hAnsi="Arial" w:cs="Arial"/>
          <w:sz w:val="24"/>
          <w:szCs w:val="24"/>
          <w:lang w:val="cy-GB"/>
        </w:rPr>
        <w:t>Lefel 3 – lle nad yw o leiaf un mewnbwn a allai gael effaith sylweddol ar brisio</w:t>
      </w:r>
      <w:r w:rsidR="00822005">
        <w:rPr>
          <w:rFonts w:ascii="Arial" w:eastAsia="Arial" w:hAnsi="Arial" w:cs="Arial"/>
          <w:sz w:val="24"/>
          <w:szCs w:val="24"/>
          <w:lang w:val="cy-GB"/>
        </w:rPr>
        <w:t>’</w:t>
      </w:r>
      <w:r>
        <w:rPr>
          <w:rFonts w:ascii="Arial" w:eastAsia="Arial" w:hAnsi="Arial" w:cs="Arial"/>
          <w:sz w:val="24"/>
          <w:szCs w:val="24"/>
          <w:lang w:val="cy-GB"/>
        </w:rPr>
        <w:t>r offeryn yn seiliedig ar ddata marchnad canfyddadwy.</w:t>
      </w:r>
    </w:p>
    <w:p w14:paraId="6E23CBCB" w14:textId="77777777" w:rsidR="009909B2" w:rsidRPr="004C2809" w:rsidRDefault="009909B2" w:rsidP="0078724F">
      <w:pPr>
        <w:pStyle w:val="DefaultText"/>
        <w:tabs>
          <w:tab w:val="left" w:pos="720"/>
          <w:tab w:val="left" w:pos="1440"/>
          <w:tab w:val="left" w:pos="1925"/>
          <w:tab w:val="left" w:pos="3607"/>
          <w:tab w:val="left" w:pos="5058"/>
          <w:tab w:val="left" w:pos="6971"/>
        </w:tabs>
        <w:jc w:val="both"/>
        <w:rPr>
          <w:rFonts w:ascii="Arial" w:hAnsi="Arial" w:cs="Arial"/>
          <w:szCs w:val="24"/>
          <w:lang w:val="cy-GB"/>
        </w:rPr>
      </w:pPr>
    </w:p>
    <w:p w14:paraId="6E4E1212" w14:textId="77777777" w:rsidR="0078724F" w:rsidRPr="004C2809" w:rsidRDefault="004338C1" w:rsidP="00646766">
      <w:pPr>
        <w:pStyle w:val="DefaultText"/>
        <w:tabs>
          <w:tab w:val="left" w:pos="720"/>
          <w:tab w:val="left" w:pos="1440"/>
          <w:tab w:val="left" w:pos="1925"/>
          <w:tab w:val="left" w:pos="3607"/>
          <w:tab w:val="left" w:pos="5058"/>
          <w:tab w:val="left" w:pos="6971"/>
        </w:tabs>
        <w:jc w:val="both"/>
        <w:rPr>
          <w:rFonts w:ascii="Arial" w:hAnsi="Arial" w:cs="Arial"/>
          <w:szCs w:val="24"/>
          <w:lang w:val="cy-GB"/>
        </w:rPr>
      </w:pPr>
      <w:r>
        <w:rPr>
          <w:rFonts w:ascii="Arial" w:eastAsia="Arial" w:hAnsi="Arial" w:cs="Arial"/>
          <w:szCs w:val="24"/>
          <w:lang w:val="cy-GB"/>
        </w:rPr>
        <w:t>Mae</w:t>
      </w:r>
      <w:r w:rsidR="00822005">
        <w:rPr>
          <w:rFonts w:ascii="Arial" w:eastAsia="Arial" w:hAnsi="Arial" w:cs="Arial"/>
          <w:szCs w:val="24"/>
          <w:lang w:val="cy-GB"/>
        </w:rPr>
        <w:t>’</w:t>
      </w:r>
      <w:r>
        <w:rPr>
          <w:rFonts w:ascii="Arial" w:eastAsia="Arial" w:hAnsi="Arial" w:cs="Arial"/>
          <w:szCs w:val="24"/>
          <w:lang w:val="cy-GB"/>
        </w:rPr>
        <w:t>r tabl ar y dudalen ganlynol yn dangos sefyllfa asedau</w:t>
      </w:r>
      <w:r w:rsidR="00822005">
        <w:rPr>
          <w:rFonts w:ascii="Arial" w:eastAsia="Arial" w:hAnsi="Arial" w:cs="Arial"/>
          <w:szCs w:val="24"/>
          <w:lang w:val="cy-GB"/>
        </w:rPr>
        <w:t>’</w:t>
      </w:r>
      <w:r>
        <w:rPr>
          <w:rFonts w:ascii="Arial" w:eastAsia="Arial" w:hAnsi="Arial" w:cs="Arial"/>
          <w:szCs w:val="24"/>
          <w:lang w:val="cy-GB"/>
        </w:rPr>
        <w:t>r Gronfa ar 31 Mawrth 2021 a 2022 yn seiliedig ar yr hierarchaeth hon.</w:t>
      </w:r>
    </w:p>
    <w:p w14:paraId="441828F6" w14:textId="77777777" w:rsidR="00BD6307" w:rsidRPr="004C2809" w:rsidRDefault="00BD6307" w:rsidP="00646766">
      <w:pPr>
        <w:pStyle w:val="DefaultText"/>
        <w:tabs>
          <w:tab w:val="left" w:pos="720"/>
          <w:tab w:val="left" w:pos="1440"/>
          <w:tab w:val="left" w:pos="1925"/>
          <w:tab w:val="left" w:pos="3607"/>
          <w:tab w:val="left" w:pos="5058"/>
          <w:tab w:val="left" w:pos="6971"/>
        </w:tabs>
        <w:jc w:val="both"/>
        <w:rPr>
          <w:rFonts w:ascii="Arial" w:hAnsi="Arial" w:cs="Arial"/>
          <w:szCs w:val="24"/>
          <w:lang w:val="cy-GB"/>
        </w:rPr>
      </w:pPr>
    </w:p>
    <w:p w14:paraId="6DE838E9" w14:textId="77777777" w:rsidR="00BD6307" w:rsidRPr="004C2809" w:rsidRDefault="00BD6307" w:rsidP="00646766">
      <w:pPr>
        <w:pStyle w:val="DefaultText"/>
        <w:tabs>
          <w:tab w:val="left" w:pos="720"/>
          <w:tab w:val="left" w:pos="1440"/>
          <w:tab w:val="left" w:pos="1925"/>
          <w:tab w:val="left" w:pos="3607"/>
          <w:tab w:val="left" w:pos="5058"/>
          <w:tab w:val="left" w:pos="6971"/>
        </w:tabs>
        <w:jc w:val="both"/>
        <w:rPr>
          <w:rFonts w:cs="Arial"/>
          <w:b/>
          <w:bCs/>
          <w:color w:val="FF0000"/>
          <w:lang w:val="cy-GB"/>
        </w:rPr>
      </w:pPr>
    </w:p>
    <w:p w14:paraId="00DC30CB" w14:textId="77777777" w:rsidR="00646766" w:rsidRPr="004C2809" w:rsidRDefault="00646766" w:rsidP="00986FE4">
      <w:pPr>
        <w:pStyle w:val="BodyText"/>
        <w:tabs>
          <w:tab w:val="left" w:pos="6971"/>
        </w:tabs>
        <w:ind w:left="-180"/>
        <w:jc w:val="center"/>
        <w:rPr>
          <w:noProof/>
          <w:lang w:val="cy-GB" w:eastAsia="en-GB"/>
        </w:rPr>
      </w:pPr>
    </w:p>
    <w:p w14:paraId="1A488FD3" w14:textId="77777777" w:rsidR="008804FD" w:rsidRPr="004C2809" w:rsidRDefault="008804FD" w:rsidP="00986FE4">
      <w:pPr>
        <w:pStyle w:val="BodyText"/>
        <w:tabs>
          <w:tab w:val="left" w:pos="6971"/>
        </w:tabs>
        <w:ind w:left="-180"/>
        <w:jc w:val="center"/>
        <w:rPr>
          <w:noProof/>
          <w:lang w:val="cy-GB" w:eastAsia="en-GB"/>
        </w:rPr>
      </w:pPr>
    </w:p>
    <w:p w14:paraId="6CC24E58" w14:textId="77777777" w:rsidR="008804FD" w:rsidRPr="004C2809" w:rsidRDefault="008804FD" w:rsidP="00986FE4">
      <w:pPr>
        <w:pStyle w:val="BodyText"/>
        <w:tabs>
          <w:tab w:val="left" w:pos="6971"/>
        </w:tabs>
        <w:ind w:left="-180"/>
        <w:jc w:val="center"/>
        <w:rPr>
          <w:noProof/>
          <w:lang w:val="cy-GB" w:eastAsia="en-GB"/>
        </w:rPr>
      </w:pPr>
    </w:p>
    <w:p w14:paraId="75447040" w14:textId="77777777" w:rsidR="008804FD" w:rsidRPr="004C2809" w:rsidRDefault="008804FD" w:rsidP="00986FE4">
      <w:pPr>
        <w:pStyle w:val="BodyText"/>
        <w:tabs>
          <w:tab w:val="left" w:pos="6971"/>
        </w:tabs>
        <w:ind w:left="-180"/>
        <w:jc w:val="center"/>
        <w:rPr>
          <w:noProof/>
          <w:lang w:val="cy-GB" w:eastAsia="en-GB"/>
        </w:rPr>
      </w:pPr>
    </w:p>
    <w:p w14:paraId="5D934D98" w14:textId="77777777" w:rsidR="008804FD" w:rsidRPr="004C2809" w:rsidRDefault="008804FD" w:rsidP="00986FE4">
      <w:pPr>
        <w:pStyle w:val="BodyText"/>
        <w:tabs>
          <w:tab w:val="left" w:pos="6971"/>
        </w:tabs>
        <w:ind w:left="-180"/>
        <w:jc w:val="center"/>
        <w:rPr>
          <w:noProof/>
          <w:lang w:val="cy-GB" w:eastAsia="en-GB"/>
        </w:rPr>
      </w:pPr>
    </w:p>
    <w:p w14:paraId="7714B448" w14:textId="77777777" w:rsidR="008804FD" w:rsidRPr="004C2809" w:rsidRDefault="008804FD" w:rsidP="00986FE4">
      <w:pPr>
        <w:pStyle w:val="BodyText"/>
        <w:tabs>
          <w:tab w:val="left" w:pos="6971"/>
        </w:tabs>
        <w:ind w:left="-180"/>
        <w:jc w:val="center"/>
        <w:rPr>
          <w:noProof/>
          <w:lang w:val="cy-GB" w:eastAsia="en-GB"/>
        </w:rPr>
      </w:pPr>
    </w:p>
    <w:p w14:paraId="705515DB" w14:textId="77777777" w:rsidR="008804FD" w:rsidRPr="004C2809" w:rsidRDefault="008804FD" w:rsidP="00986FE4">
      <w:pPr>
        <w:pStyle w:val="BodyText"/>
        <w:tabs>
          <w:tab w:val="left" w:pos="6971"/>
        </w:tabs>
        <w:ind w:left="-180"/>
        <w:jc w:val="center"/>
        <w:rPr>
          <w:noProof/>
          <w:lang w:val="cy-GB" w:eastAsia="en-GB"/>
        </w:rPr>
      </w:pPr>
    </w:p>
    <w:p w14:paraId="0B345B63" w14:textId="77777777" w:rsidR="008804FD" w:rsidRPr="004C2809" w:rsidRDefault="008804FD" w:rsidP="00986FE4">
      <w:pPr>
        <w:pStyle w:val="BodyText"/>
        <w:tabs>
          <w:tab w:val="left" w:pos="6971"/>
        </w:tabs>
        <w:ind w:left="-180"/>
        <w:jc w:val="center"/>
        <w:rPr>
          <w:noProof/>
          <w:lang w:val="cy-GB" w:eastAsia="en-GB"/>
        </w:rPr>
      </w:pPr>
    </w:p>
    <w:p w14:paraId="72A29CEF" w14:textId="77777777" w:rsidR="008804FD" w:rsidRPr="004C2809" w:rsidRDefault="008804FD" w:rsidP="00986FE4">
      <w:pPr>
        <w:pStyle w:val="BodyText"/>
        <w:tabs>
          <w:tab w:val="left" w:pos="6971"/>
        </w:tabs>
        <w:ind w:left="-180"/>
        <w:jc w:val="center"/>
        <w:rPr>
          <w:noProof/>
          <w:lang w:val="cy-GB" w:eastAsia="en-GB"/>
        </w:rPr>
      </w:pPr>
    </w:p>
    <w:p w14:paraId="636B70F6" w14:textId="77777777" w:rsidR="008804FD" w:rsidRPr="004C2809" w:rsidRDefault="008804FD" w:rsidP="00986FE4">
      <w:pPr>
        <w:pStyle w:val="BodyText"/>
        <w:tabs>
          <w:tab w:val="left" w:pos="6971"/>
        </w:tabs>
        <w:ind w:left="-180"/>
        <w:jc w:val="center"/>
        <w:rPr>
          <w:noProof/>
          <w:lang w:val="cy-GB" w:eastAsia="en-GB"/>
        </w:rPr>
      </w:pPr>
    </w:p>
    <w:p w14:paraId="2BD97C30" w14:textId="77777777" w:rsidR="008804FD" w:rsidRPr="004C2809" w:rsidRDefault="008804FD" w:rsidP="00986FE4">
      <w:pPr>
        <w:pStyle w:val="BodyText"/>
        <w:tabs>
          <w:tab w:val="left" w:pos="6971"/>
        </w:tabs>
        <w:ind w:left="-180"/>
        <w:jc w:val="center"/>
        <w:rPr>
          <w:noProof/>
          <w:lang w:val="cy-GB" w:eastAsia="en-GB"/>
        </w:rPr>
      </w:pPr>
    </w:p>
    <w:p w14:paraId="517E09B7" w14:textId="77777777" w:rsidR="008804FD" w:rsidRPr="004C2809" w:rsidRDefault="008804FD" w:rsidP="00986FE4">
      <w:pPr>
        <w:pStyle w:val="BodyText"/>
        <w:tabs>
          <w:tab w:val="left" w:pos="6971"/>
        </w:tabs>
        <w:ind w:left="-180"/>
        <w:jc w:val="center"/>
        <w:rPr>
          <w:noProof/>
          <w:lang w:val="cy-GB" w:eastAsia="en-GB"/>
        </w:rPr>
      </w:pPr>
    </w:p>
    <w:p w14:paraId="6B4787DF" w14:textId="77777777" w:rsidR="008804FD" w:rsidRPr="004C2809" w:rsidRDefault="008804FD" w:rsidP="00986FE4">
      <w:pPr>
        <w:pStyle w:val="BodyText"/>
        <w:tabs>
          <w:tab w:val="left" w:pos="6971"/>
        </w:tabs>
        <w:ind w:left="-180"/>
        <w:jc w:val="center"/>
        <w:rPr>
          <w:noProof/>
          <w:lang w:val="cy-GB" w:eastAsia="en-GB"/>
        </w:rPr>
      </w:pPr>
    </w:p>
    <w:p w14:paraId="32346069" w14:textId="77777777" w:rsidR="008804FD" w:rsidRPr="004C2809" w:rsidRDefault="008804FD" w:rsidP="00986FE4">
      <w:pPr>
        <w:pStyle w:val="BodyText"/>
        <w:tabs>
          <w:tab w:val="left" w:pos="6971"/>
        </w:tabs>
        <w:ind w:left="-180"/>
        <w:jc w:val="center"/>
        <w:rPr>
          <w:noProof/>
          <w:lang w:val="cy-GB" w:eastAsia="en-GB"/>
        </w:rPr>
      </w:pPr>
    </w:p>
    <w:p w14:paraId="1E63734A" w14:textId="77777777" w:rsidR="008804FD" w:rsidRPr="004C2809" w:rsidRDefault="008804FD" w:rsidP="00986FE4">
      <w:pPr>
        <w:pStyle w:val="BodyText"/>
        <w:tabs>
          <w:tab w:val="left" w:pos="6971"/>
        </w:tabs>
        <w:ind w:left="-180"/>
        <w:jc w:val="center"/>
        <w:rPr>
          <w:noProof/>
          <w:lang w:val="cy-GB" w:eastAsia="en-GB"/>
        </w:rPr>
      </w:pPr>
    </w:p>
    <w:p w14:paraId="684A9ADF" w14:textId="77777777" w:rsidR="001E4F93" w:rsidRPr="004C2809" w:rsidRDefault="001E4F93" w:rsidP="00986FE4">
      <w:pPr>
        <w:pStyle w:val="BodyText"/>
        <w:tabs>
          <w:tab w:val="left" w:pos="6971"/>
        </w:tabs>
        <w:ind w:left="-180"/>
        <w:jc w:val="center"/>
        <w:rPr>
          <w:noProof/>
          <w:lang w:val="cy-GB" w:eastAsia="en-GB"/>
        </w:rPr>
      </w:pPr>
    </w:p>
    <w:p w14:paraId="112457AC" w14:textId="77777777" w:rsidR="001E4F93" w:rsidRPr="004C2809" w:rsidRDefault="001E4F93" w:rsidP="00986FE4">
      <w:pPr>
        <w:pStyle w:val="BodyText"/>
        <w:tabs>
          <w:tab w:val="left" w:pos="6971"/>
        </w:tabs>
        <w:ind w:left="-180"/>
        <w:jc w:val="center"/>
        <w:rPr>
          <w:noProof/>
          <w:lang w:val="cy-GB" w:eastAsia="en-GB"/>
        </w:rPr>
      </w:pPr>
    </w:p>
    <w:p w14:paraId="3A442239" w14:textId="77777777" w:rsidR="008F5CB7" w:rsidRPr="004C2809" w:rsidRDefault="008F5CB7" w:rsidP="00986FE4">
      <w:pPr>
        <w:pStyle w:val="BodyText"/>
        <w:tabs>
          <w:tab w:val="left" w:pos="6971"/>
        </w:tabs>
        <w:ind w:left="-180"/>
        <w:jc w:val="center"/>
        <w:rPr>
          <w:noProof/>
          <w:lang w:val="cy-GB" w:eastAsia="en-GB"/>
        </w:rPr>
      </w:pPr>
    </w:p>
    <w:p w14:paraId="62E1BC26" w14:textId="40C2561E" w:rsidR="008F5CB7" w:rsidRDefault="009778C6" w:rsidP="00986FE4">
      <w:pPr>
        <w:pStyle w:val="BodyText"/>
        <w:tabs>
          <w:tab w:val="left" w:pos="6971"/>
        </w:tabs>
        <w:ind w:left="-180"/>
        <w:jc w:val="center"/>
        <w:rPr>
          <w:noProof/>
          <w:lang w:eastAsia="en-GB"/>
        </w:rPr>
      </w:pPr>
      <w:bookmarkStart w:id="11" w:name="_Hlk127438178"/>
      <w:r>
        <w:rPr>
          <w:noProof/>
        </w:rPr>
        <w:drawing>
          <wp:inline distT="0" distB="0" distL="0" distR="0" wp14:anchorId="52BACE95" wp14:editId="2DAC298A">
            <wp:extent cx="4254500" cy="7435850"/>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54500" cy="7435850"/>
                    </a:xfrm>
                    <a:prstGeom prst="rect">
                      <a:avLst/>
                    </a:prstGeom>
                    <a:noFill/>
                    <a:ln>
                      <a:noFill/>
                    </a:ln>
                  </pic:spPr>
                </pic:pic>
              </a:graphicData>
            </a:graphic>
          </wp:inline>
        </w:drawing>
      </w:r>
      <w:bookmarkEnd w:id="11"/>
    </w:p>
    <w:p w14:paraId="08FBD6AC" w14:textId="77777777" w:rsidR="00BC3FBE" w:rsidRDefault="00BC3FBE" w:rsidP="00986FE4">
      <w:pPr>
        <w:pStyle w:val="BodyText"/>
        <w:tabs>
          <w:tab w:val="left" w:pos="6971"/>
        </w:tabs>
        <w:ind w:left="-180"/>
        <w:jc w:val="center"/>
        <w:rPr>
          <w:noProof/>
          <w:lang w:eastAsia="en-GB"/>
        </w:rPr>
      </w:pPr>
    </w:p>
    <w:p w14:paraId="4067484B" w14:textId="77777777" w:rsidR="00BC3FBE" w:rsidRDefault="00BC3FBE" w:rsidP="00986FE4">
      <w:pPr>
        <w:pStyle w:val="BodyText"/>
        <w:tabs>
          <w:tab w:val="left" w:pos="6971"/>
        </w:tabs>
        <w:ind w:left="-180"/>
        <w:jc w:val="center"/>
        <w:rPr>
          <w:noProof/>
          <w:lang w:eastAsia="en-GB"/>
        </w:rPr>
      </w:pPr>
    </w:p>
    <w:p w14:paraId="554D4DD8" w14:textId="77777777" w:rsidR="00BC3FBE" w:rsidRDefault="00BC3FBE" w:rsidP="00986FE4">
      <w:pPr>
        <w:pStyle w:val="BodyText"/>
        <w:tabs>
          <w:tab w:val="left" w:pos="6971"/>
        </w:tabs>
        <w:ind w:left="-180"/>
        <w:jc w:val="center"/>
        <w:rPr>
          <w:noProof/>
          <w:lang w:eastAsia="en-GB"/>
        </w:rPr>
      </w:pPr>
    </w:p>
    <w:p w14:paraId="11B04731" w14:textId="77777777" w:rsidR="00165C42" w:rsidRDefault="00165C42" w:rsidP="00EE2217">
      <w:pPr>
        <w:pStyle w:val="BodyText"/>
        <w:tabs>
          <w:tab w:val="left" w:pos="6971"/>
        </w:tabs>
        <w:rPr>
          <w:noProof/>
          <w:lang w:eastAsia="en-GB"/>
        </w:rPr>
      </w:pPr>
    </w:p>
    <w:tbl>
      <w:tblPr>
        <w:tblW w:w="9717" w:type="dxa"/>
        <w:tblInd w:w="108" w:type="dxa"/>
        <w:tblLook w:val="04A0" w:firstRow="1" w:lastRow="0" w:firstColumn="1" w:lastColumn="0" w:noHBand="0" w:noVBand="1"/>
      </w:tblPr>
      <w:tblGrid>
        <w:gridCol w:w="3066"/>
        <w:gridCol w:w="1368"/>
        <w:gridCol w:w="1969"/>
        <w:gridCol w:w="1569"/>
        <w:gridCol w:w="1745"/>
      </w:tblGrid>
      <w:tr w:rsidR="004338C1" w14:paraId="704C6559" w14:textId="77777777" w:rsidTr="00166220">
        <w:trPr>
          <w:trHeight w:val="312"/>
        </w:trPr>
        <w:tc>
          <w:tcPr>
            <w:tcW w:w="9717" w:type="dxa"/>
            <w:gridSpan w:val="5"/>
            <w:tcBorders>
              <w:top w:val="nil"/>
              <w:left w:val="nil"/>
              <w:bottom w:val="nil"/>
              <w:right w:val="nil"/>
            </w:tcBorders>
            <w:shd w:val="clear" w:color="000000" w:fill="FFFFFF"/>
            <w:noWrap/>
            <w:vAlign w:val="bottom"/>
            <w:hideMark/>
          </w:tcPr>
          <w:p w14:paraId="32A7CF9C" w14:textId="77777777" w:rsidR="00166220" w:rsidRDefault="004338C1" w:rsidP="00705297">
            <w:pPr>
              <w:tabs>
                <w:tab w:val="left" w:pos="3500"/>
              </w:tabs>
              <w:jc w:val="both"/>
              <w:rPr>
                <w:rFonts w:ascii="Arial" w:hAnsi="Arial" w:cs="Arial"/>
                <w:b/>
                <w:bCs/>
                <w:sz w:val="24"/>
                <w:szCs w:val="24"/>
                <w:lang w:eastAsia="en-GB"/>
              </w:rPr>
            </w:pPr>
            <w:r>
              <w:rPr>
                <w:rFonts w:ascii="Arial" w:eastAsia="Arial" w:hAnsi="Arial" w:cs="Arial"/>
                <w:b/>
                <w:bCs/>
                <w:sz w:val="24"/>
                <w:szCs w:val="24"/>
                <w:lang w:val="cy-GB" w:eastAsia="en-GB"/>
              </w:rPr>
              <w:t xml:space="preserve">Gwerth Teg Buddsoddiadau parhad </w:t>
            </w:r>
            <w:r w:rsidR="00705297">
              <w:rPr>
                <w:rFonts w:ascii="Arial" w:eastAsia="Arial" w:hAnsi="Arial" w:cs="Arial"/>
                <w:b/>
                <w:bCs/>
                <w:sz w:val="24"/>
                <w:szCs w:val="24"/>
                <w:lang w:val="cy-GB" w:eastAsia="en-GB"/>
              </w:rPr>
              <w:t>–</w:t>
            </w:r>
            <w:r>
              <w:rPr>
                <w:rFonts w:ascii="Arial" w:eastAsia="Arial" w:hAnsi="Arial" w:cs="Arial"/>
                <w:b/>
                <w:bCs/>
                <w:sz w:val="24"/>
                <w:szCs w:val="24"/>
                <w:lang w:val="cy-GB" w:eastAsia="en-GB"/>
              </w:rPr>
              <w:t xml:space="preserve"> Hierarchaeth Gwerth Teg </w:t>
            </w:r>
            <w:r w:rsidR="00705297">
              <w:rPr>
                <w:rFonts w:ascii="Arial" w:eastAsia="Arial" w:hAnsi="Arial" w:cs="Arial"/>
                <w:b/>
                <w:bCs/>
                <w:sz w:val="24"/>
                <w:szCs w:val="24"/>
                <w:lang w:val="cy-GB" w:eastAsia="en-GB"/>
              </w:rPr>
              <w:t>–</w:t>
            </w:r>
            <w:r>
              <w:rPr>
                <w:rFonts w:ascii="Arial" w:eastAsia="Arial" w:hAnsi="Arial" w:cs="Arial"/>
                <w:b/>
                <w:bCs/>
                <w:sz w:val="24"/>
                <w:szCs w:val="24"/>
                <w:lang w:val="cy-GB" w:eastAsia="en-GB"/>
              </w:rPr>
              <w:t xml:space="preserve"> Sail Prisiad</w:t>
            </w:r>
          </w:p>
          <w:p w14:paraId="6AD45EF9" w14:textId="77777777" w:rsidR="008F5CB7" w:rsidRPr="00166220" w:rsidRDefault="008F5CB7" w:rsidP="00166220">
            <w:pPr>
              <w:jc w:val="both"/>
              <w:rPr>
                <w:rFonts w:ascii="Arial" w:hAnsi="Arial" w:cs="Arial"/>
                <w:b/>
                <w:bCs/>
                <w:sz w:val="24"/>
                <w:szCs w:val="24"/>
                <w:lang w:eastAsia="en-GB"/>
              </w:rPr>
            </w:pPr>
          </w:p>
        </w:tc>
      </w:tr>
      <w:tr w:rsidR="004338C1" w14:paraId="0C686271" w14:textId="77777777" w:rsidTr="00166220">
        <w:trPr>
          <w:trHeight w:val="195"/>
        </w:trPr>
        <w:tc>
          <w:tcPr>
            <w:tcW w:w="3066" w:type="dxa"/>
            <w:tcBorders>
              <w:top w:val="nil"/>
              <w:left w:val="nil"/>
              <w:bottom w:val="nil"/>
              <w:right w:val="nil"/>
            </w:tcBorders>
            <w:shd w:val="clear" w:color="000000" w:fill="FFFFFF"/>
            <w:noWrap/>
            <w:vAlign w:val="bottom"/>
            <w:hideMark/>
          </w:tcPr>
          <w:p w14:paraId="3DD900F1" w14:textId="77777777" w:rsidR="00166220" w:rsidRPr="00166220" w:rsidRDefault="00166220" w:rsidP="00166220">
            <w:pPr>
              <w:jc w:val="both"/>
              <w:rPr>
                <w:rFonts w:ascii="Arial" w:hAnsi="Arial" w:cs="Arial"/>
                <w:b/>
                <w:bCs/>
                <w:sz w:val="16"/>
                <w:szCs w:val="16"/>
                <w:lang w:eastAsia="en-GB"/>
              </w:rPr>
            </w:pPr>
            <w:r w:rsidRPr="00166220">
              <w:rPr>
                <w:rFonts w:ascii="Arial" w:hAnsi="Arial" w:cs="Arial"/>
                <w:b/>
                <w:bCs/>
                <w:sz w:val="16"/>
                <w:szCs w:val="16"/>
                <w:lang w:eastAsia="en-GB"/>
              </w:rPr>
              <w:t> </w:t>
            </w:r>
          </w:p>
        </w:tc>
        <w:tc>
          <w:tcPr>
            <w:tcW w:w="1368" w:type="dxa"/>
            <w:tcBorders>
              <w:top w:val="nil"/>
              <w:left w:val="nil"/>
              <w:bottom w:val="nil"/>
              <w:right w:val="nil"/>
            </w:tcBorders>
            <w:shd w:val="clear" w:color="000000" w:fill="FFFFFF"/>
            <w:hideMark/>
          </w:tcPr>
          <w:p w14:paraId="4905EFE6" w14:textId="77777777" w:rsidR="00166220" w:rsidRPr="00166220" w:rsidRDefault="00166220" w:rsidP="00166220">
            <w:pPr>
              <w:rPr>
                <w:rFonts w:ascii="Arial (W1)" w:hAnsi="Arial (W1)" w:cs="Arial"/>
                <w:sz w:val="16"/>
                <w:szCs w:val="16"/>
                <w:lang w:eastAsia="en-GB"/>
              </w:rPr>
            </w:pPr>
            <w:r w:rsidRPr="00166220">
              <w:rPr>
                <w:rFonts w:ascii="Arial (W1)" w:hAnsi="Arial (W1)" w:cs="Arial"/>
                <w:sz w:val="16"/>
                <w:szCs w:val="16"/>
                <w:lang w:eastAsia="en-GB"/>
              </w:rPr>
              <w:t> </w:t>
            </w:r>
          </w:p>
        </w:tc>
        <w:tc>
          <w:tcPr>
            <w:tcW w:w="1969" w:type="dxa"/>
            <w:tcBorders>
              <w:top w:val="nil"/>
              <w:left w:val="nil"/>
              <w:bottom w:val="nil"/>
              <w:right w:val="nil"/>
            </w:tcBorders>
            <w:shd w:val="clear" w:color="000000" w:fill="FFFFFF"/>
            <w:hideMark/>
          </w:tcPr>
          <w:p w14:paraId="03D115F0" w14:textId="77777777" w:rsidR="00166220" w:rsidRPr="00166220" w:rsidRDefault="00166220" w:rsidP="00166220">
            <w:pPr>
              <w:rPr>
                <w:rFonts w:ascii="Arial (W1)" w:hAnsi="Arial (W1)" w:cs="Arial"/>
                <w:sz w:val="16"/>
                <w:szCs w:val="16"/>
                <w:lang w:eastAsia="en-GB"/>
              </w:rPr>
            </w:pPr>
            <w:r w:rsidRPr="00166220">
              <w:rPr>
                <w:rFonts w:ascii="Arial (W1)" w:hAnsi="Arial (W1)" w:cs="Arial"/>
                <w:sz w:val="16"/>
                <w:szCs w:val="16"/>
                <w:lang w:eastAsia="en-GB"/>
              </w:rPr>
              <w:t> </w:t>
            </w:r>
          </w:p>
        </w:tc>
        <w:tc>
          <w:tcPr>
            <w:tcW w:w="1569" w:type="dxa"/>
            <w:tcBorders>
              <w:top w:val="nil"/>
              <w:left w:val="nil"/>
              <w:bottom w:val="nil"/>
              <w:right w:val="nil"/>
            </w:tcBorders>
            <w:shd w:val="clear" w:color="000000" w:fill="FFFFFF"/>
            <w:hideMark/>
          </w:tcPr>
          <w:p w14:paraId="07434154" w14:textId="77777777" w:rsidR="00166220" w:rsidRPr="00166220" w:rsidRDefault="00166220" w:rsidP="00166220">
            <w:pPr>
              <w:rPr>
                <w:rFonts w:ascii="Arial (W1)" w:hAnsi="Arial (W1)" w:cs="Arial"/>
                <w:sz w:val="16"/>
                <w:szCs w:val="16"/>
                <w:lang w:eastAsia="en-GB"/>
              </w:rPr>
            </w:pPr>
            <w:r w:rsidRPr="00166220">
              <w:rPr>
                <w:rFonts w:ascii="Arial (W1)" w:hAnsi="Arial (W1)" w:cs="Arial"/>
                <w:sz w:val="16"/>
                <w:szCs w:val="16"/>
                <w:lang w:eastAsia="en-GB"/>
              </w:rPr>
              <w:t> </w:t>
            </w:r>
          </w:p>
        </w:tc>
        <w:tc>
          <w:tcPr>
            <w:tcW w:w="1745" w:type="dxa"/>
            <w:tcBorders>
              <w:top w:val="nil"/>
              <w:left w:val="nil"/>
              <w:bottom w:val="nil"/>
              <w:right w:val="nil"/>
            </w:tcBorders>
            <w:shd w:val="clear" w:color="000000" w:fill="FFFFFF"/>
            <w:hideMark/>
          </w:tcPr>
          <w:p w14:paraId="3A2DDC47" w14:textId="77777777" w:rsidR="00166220" w:rsidRPr="00166220" w:rsidRDefault="00166220" w:rsidP="00166220">
            <w:pPr>
              <w:rPr>
                <w:rFonts w:ascii="Arial (W1)" w:hAnsi="Arial (W1)" w:cs="Arial"/>
                <w:sz w:val="16"/>
                <w:szCs w:val="16"/>
                <w:lang w:eastAsia="en-GB"/>
              </w:rPr>
            </w:pPr>
            <w:r w:rsidRPr="00166220">
              <w:rPr>
                <w:rFonts w:ascii="Arial (W1)" w:hAnsi="Arial (W1)" w:cs="Arial"/>
                <w:sz w:val="16"/>
                <w:szCs w:val="16"/>
                <w:lang w:eastAsia="en-GB"/>
              </w:rPr>
              <w:t> </w:t>
            </w:r>
          </w:p>
        </w:tc>
      </w:tr>
      <w:tr w:rsidR="004338C1" w14:paraId="093AEA64" w14:textId="77777777" w:rsidTr="00166220">
        <w:trPr>
          <w:trHeight w:val="1248"/>
        </w:trPr>
        <w:tc>
          <w:tcPr>
            <w:tcW w:w="3066" w:type="dxa"/>
            <w:tcBorders>
              <w:top w:val="single" w:sz="4" w:space="0" w:color="auto"/>
              <w:left w:val="single" w:sz="4" w:space="0" w:color="auto"/>
              <w:bottom w:val="single" w:sz="4" w:space="0" w:color="auto"/>
              <w:right w:val="single" w:sz="4" w:space="0" w:color="auto"/>
            </w:tcBorders>
            <w:shd w:val="clear" w:color="000000" w:fill="D9D9D9"/>
            <w:hideMark/>
          </w:tcPr>
          <w:p w14:paraId="1B9549F1" w14:textId="77777777" w:rsidR="00166220" w:rsidRPr="00166220" w:rsidRDefault="004338C1" w:rsidP="00166220">
            <w:pPr>
              <w:rPr>
                <w:rFonts w:ascii="Arial" w:hAnsi="Arial" w:cs="Arial"/>
                <w:b/>
                <w:bCs/>
                <w:sz w:val="16"/>
                <w:szCs w:val="16"/>
                <w:lang w:eastAsia="en-GB"/>
              </w:rPr>
            </w:pPr>
            <w:r>
              <w:rPr>
                <w:rFonts w:ascii="Arial" w:eastAsia="Arial" w:hAnsi="Arial" w:cs="Arial"/>
                <w:b/>
                <w:bCs/>
                <w:sz w:val="16"/>
                <w:szCs w:val="16"/>
                <w:lang w:val="cy-GB" w:eastAsia="en-GB"/>
              </w:rPr>
              <w:t>Disgrifiad o</w:t>
            </w:r>
            <w:r w:rsidR="00822005">
              <w:rPr>
                <w:rFonts w:ascii="Arial" w:eastAsia="Arial" w:hAnsi="Arial" w:cs="Arial"/>
                <w:b/>
                <w:bCs/>
                <w:sz w:val="16"/>
                <w:szCs w:val="16"/>
                <w:lang w:val="cy-GB" w:eastAsia="en-GB"/>
              </w:rPr>
              <w:t>’</w:t>
            </w:r>
            <w:r>
              <w:rPr>
                <w:rFonts w:ascii="Arial" w:eastAsia="Arial" w:hAnsi="Arial" w:cs="Arial"/>
                <w:b/>
                <w:bCs/>
                <w:sz w:val="16"/>
                <w:szCs w:val="16"/>
                <w:lang w:val="cy-GB" w:eastAsia="en-GB"/>
              </w:rPr>
              <w:t>r Ased</w:t>
            </w:r>
          </w:p>
        </w:tc>
        <w:tc>
          <w:tcPr>
            <w:tcW w:w="1368" w:type="dxa"/>
            <w:tcBorders>
              <w:top w:val="single" w:sz="4" w:space="0" w:color="auto"/>
              <w:left w:val="nil"/>
              <w:bottom w:val="single" w:sz="4" w:space="0" w:color="auto"/>
              <w:right w:val="single" w:sz="4" w:space="0" w:color="auto"/>
            </w:tcBorders>
            <w:shd w:val="clear" w:color="000000" w:fill="D9D9D9"/>
            <w:hideMark/>
          </w:tcPr>
          <w:p w14:paraId="49426191" w14:textId="77777777" w:rsidR="00166220" w:rsidRPr="00166220" w:rsidRDefault="004338C1" w:rsidP="00166220">
            <w:pPr>
              <w:jc w:val="center"/>
              <w:rPr>
                <w:rFonts w:ascii="Arial" w:hAnsi="Arial" w:cs="Arial"/>
                <w:b/>
                <w:bCs/>
                <w:sz w:val="16"/>
                <w:szCs w:val="16"/>
                <w:lang w:eastAsia="en-GB"/>
              </w:rPr>
            </w:pPr>
            <w:r>
              <w:rPr>
                <w:rFonts w:ascii="Arial" w:eastAsia="Arial" w:hAnsi="Arial" w:cs="Arial"/>
                <w:b/>
                <w:bCs/>
                <w:sz w:val="16"/>
                <w:szCs w:val="16"/>
                <w:lang w:val="cy-GB" w:eastAsia="en-GB"/>
              </w:rPr>
              <w:t>Hierarchaeth Brisio</w:t>
            </w:r>
          </w:p>
        </w:tc>
        <w:tc>
          <w:tcPr>
            <w:tcW w:w="1969" w:type="dxa"/>
            <w:tcBorders>
              <w:top w:val="single" w:sz="4" w:space="0" w:color="auto"/>
              <w:left w:val="nil"/>
              <w:bottom w:val="single" w:sz="4" w:space="0" w:color="auto"/>
              <w:right w:val="single" w:sz="4" w:space="0" w:color="auto"/>
            </w:tcBorders>
            <w:shd w:val="clear" w:color="000000" w:fill="D9D9D9"/>
            <w:hideMark/>
          </w:tcPr>
          <w:p w14:paraId="12A5C84D" w14:textId="77777777" w:rsidR="00166220" w:rsidRPr="00166220" w:rsidRDefault="004338C1" w:rsidP="00166220">
            <w:pPr>
              <w:rPr>
                <w:rFonts w:ascii="Arial" w:hAnsi="Arial" w:cs="Arial"/>
                <w:b/>
                <w:bCs/>
                <w:sz w:val="16"/>
                <w:szCs w:val="16"/>
                <w:lang w:eastAsia="en-GB"/>
              </w:rPr>
            </w:pPr>
            <w:r>
              <w:rPr>
                <w:rFonts w:ascii="Arial" w:eastAsia="Arial" w:hAnsi="Arial" w:cs="Arial"/>
                <w:b/>
                <w:bCs/>
                <w:sz w:val="16"/>
                <w:szCs w:val="16"/>
                <w:lang w:val="cy-GB" w:eastAsia="en-GB"/>
              </w:rPr>
              <w:t>Sail Prisiad</w:t>
            </w:r>
          </w:p>
        </w:tc>
        <w:tc>
          <w:tcPr>
            <w:tcW w:w="1569" w:type="dxa"/>
            <w:tcBorders>
              <w:top w:val="single" w:sz="4" w:space="0" w:color="auto"/>
              <w:left w:val="nil"/>
              <w:bottom w:val="single" w:sz="4" w:space="0" w:color="auto"/>
              <w:right w:val="single" w:sz="4" w:space="0" w:color="auto"/>
            </w:tcBorders>
            <w:shd w:val="clear" w:color="000000" w:fill="D9D9D9"/>
            <w:hideMark/>
          </w:tcPr>
          <w:p w14:paraId="7D01F687" w14:textId="77777777" w:rsidR="00166220" w:rsidRPr="00166220" w:rsidRDefault="004338C1" w:rsidP="00166220">
            <w:pPr>
              <w:jc w:val="center"/>
              <w:rPr>
                <w:rFonts w:ascii="Arial" w:hAnsi="Arial" w:cs="Arial"/>
                <w:b/>
                <w:bCs/>
                <w:sz w:val="16"/>
                <w:szCs w:val="16"/>
                <w:lang w:eastAsia="en-GB"/>
              </w:rPr>
            </w:pPr>
            <w:r>
              <w:rPr>
                <w:rFonts w:ascii="Arial" w:eastAsia="Arial" w:hAnsi="Arial" w:cs="Arial"/>
                <w:b/>
                <w:bCs/>
                <w:sz w:val="16"/>
                <w:szCs w:val="16"/>
                <w:lang w:val="cy-GB" w:eastAsia="en-GB"/>
              </w:rPr>
              <w:t xml:space="preserve">Mewnbynnau canfyddadwy ac anweladwy </w:t>
            </w:r>
          </w:p>
        </w:tc>
        <w:tc>
          <w:tcPr>
            <w:tcW w:w="1745" w:type="dxa"/>
            <w:tcBorders>
              <w:top w:val="single" w:sz="4" w:space="0" w:color="auto"/>
              <w:left w:val="nil"/>
              <w:bottom w:val="single" w:sz="4" w:space="0" w:color="auto"/>
              <w:right w:val="single" w:sz="4" w:space="0" w:color="auto"/>
            </w:tcBorders>
            <w:shd w:val="clear" w:color="000000" w:fill="D9D9D9"/>
            <w:hideMark/>
          </w:tcPr>
          <w:p w14:paraId="4F5BA0F6" w14:textId="77777777" w:rsidR="00166220" w:rsidRPr="00166220" w:rsidRDefault="004338C1" w:rsidP="00166220">
            <w:pPr>
              <w:jc w:val="center"/>
              <w:rPr>
                <w:rFonts w:ascii="Arial" w:hAnsi="Arial" w:cs="Arial"/>
                <w:b/>
                <w:bCs/>
                <w:sz w:val="16"/>
                <w:szCs w:val="16"/>
                <w:lang w:eastAsia="en-GB"/>
              </w:rPr>
            </w:pPr>
            <w:r>
              <w:rPr>
                <w:rFonts w:ascii="Arial" w:eastAsia="Arial" w:hAnsi="Arial" w:cs="Arial"/>
                <w:b/>
                <w:bCs/>
                <w:sz w:val="16"/>
                <w:szCs w:val="16"/>
                <w:lang w:val="cy-GB" w:eastAsia="en-GB"/>
              </w:rPr>
              <w:t>Sensitifrwydd Allweddol sy</w:t>
            </w:r>
            <w:r w:rsidR="00822005">
              <w:rPr>
                <w:rFonts w:ascii="Arial" w:eastAsia="Arial" w:hAnsi="Arial" w:cs="Arial"/>
                <w:b/>
                <w:bCs/>
                <w:sz w:val="16"/>
                <w:szCs w:val="16"/>
                <w:lang w:val="cy-GB" w:eastAsia="en-GB"/>
              </w:rPr>
              <w:t>’</w:t>
            </w:r>
            <w:r>
              <w:rPr>
                <w:rFonts w:ascii="Arial" w:eastAsia="Arial" w:hAnsi="Arial" w:cs="Arial"/>
                <w:b/>
                <w:bCs/>
                <w:sz w:val="16"/>
                <w:szCs w:val="16"/>
                <w:lang w:val="cy-GB" w:eastAsia="en-GB"/>
              </w:rPr>
              <w:t>n effeithio ar y prisiadau a ddarperir</w:t>
            </w:r>
          </w:p>
        </w:tc>
      </w:tr>
      <w:tr w:rsidR="004338C1" w14:paraId="00B6441E" w14:textId="77777777" w:rsidTr="00166220">
        <w:trPr>
          <w:trHeight w:val="372"/>
        </w:trPr>
        <w:tc>
          <w:tcPr>
            <w:tcW w:w="3066" w:type="dxa"/>
            <w:tcBorders>
              <w:top w:val="nil"/>
              <w:left w:val="single" w:sz="4" w:space="0" w:color="auto"/>
              <w:bottom w:val="single" w:sz="4" w:space="0" w:color="auto"/>
              <w:right w:val="single" w:sz="4" w:space="0" w:color="auto"/>
            </w:tcBorders>
            <w:shd w:val="clear" w:color="auto" w:fill="auto"/>
            <w:noWrap/>
            <w:hideMark/>
          </w:tcPr>
          <w:p w14:paraId="343EBCD2" w14:textId="77777777" w:rsidR="00166220" w:rsidRPr="00166220" w:rsidRDefault="004338C1" w:rsidP="00166220">
            <w:pPr>
              <w:rPr>
                <w:rFonts w:ascii="Arial" w:hAnsi="Arial" w:cs="Arial"/>
                <w:b/>
                <w:bCs/>
                <w:sz w:val="16"/>
                <w:szCs w:val="16"/>
                <w:lang w:eastAsia="en-GB"/>
              </w:rPr>
            </w:pPr>
            <w:r>
              <w:rPr>
                <w:rFonts w:ascii="Arial" w:eastAsia="Arial" w:hAnsi="Arial" w:cs="Arial"/>
                <w:b/>
                <w:bCs/>
                <w:sz w:val="16"/>
                <w:szCs w:val="16"/>
                <w:lang w:val="cy-GB" w:eastAsia="en-GB"/>
              </w:rPr>
              <w:t>Cyfryngau Buddsoddi Cyfunol</w:t>
            </w:r>
          </w:p>
        </w:tc>
        <w:tc>
          <w:tcPr>
            <w:tcW w:w="1368" w:type="dxa"/>
            <w:tcBorders>
              <w:top w:val="nil"/>
              <w:left w:val="nil"/>
              <w:bottom w:val="single" w:sz="4" w:space="0" w:color="auto"/>
              <w:right w:val="single" w:sz="4" w:space="0" w:color="auto"/>
            </w:tcBorders>
            <w:shd w:val="clear" w:color="auto" w:fill="auto"/>
            <w:noWrap/>
            <w:hideMark/>
          </w:tcPr>
          <w:p w14:paraId="65DE8A7F" w14:textId="77777777" w:rsidR="00166220" w:rsidRPr="00166220" w:rsidRDefault="00166220" w:rsidP="00166220">
            <w:pPr>
              <w:jc w:val="center"/>
              <w:rPr>
                <w:rFonts w:ascii="Arial" w:hAnsi="Arial" w:cs="Arial"/>
                <w:sz w:val="16"/>
                <w:szCs w:val="16"/>
                <w:lang w:eastAsia="en-GB"/>
              </w:rPr>
            </w:pPr>
            <w:r w:rsidRPr="00166220">
              <w:rPr>
                <w:rFonts w:ascii="Arial" w:hAnsi="Arial" w:cs="Arial"/>
                <w:sz w:val="16"/>
                <w:szCs w:val="16"/>
                <w:lang w:eastAsia="en-GB"/>
              </w:rPr>
              <w:t> </w:t>
            </w:r>
          </w:p>
        </w:tc>
        <w:tc>
          <w:tcPr>
            <w:tcW w:w="1969" w:type="dxa"/>
            <w:tcBorders>
              <w:top w:val="nil"/>
              <w:left w:val="nil"/>
              <w:bottom w:val="single" w:sz="4" w:space="0" w:color="auto"/>
              <w:right w:val="single" w:sz="4" w:space="0" w:color="auto"/>
            </w:tcBorders>
            <w:shd w:val="clear" w:color="auto" w:fill="auto"/>
            <w:hideMark/>
          </w:tcPr>
          <w:p w14:paraId="25740B8C" w14:textId="77777777" w:rsidR="00166220" w:rsidRPr="00166220" w:rsidRDefault="00166220" w:rsidP="00166220">
            <w:pPr>
              <w:rPr>
                <w:rFonts w:ascii="Arial" w:hAnsi="Arial" w:cs="Arial"/>
                <w:sz w:val="16"/>
                <w:szCs w:val="16"/>
                <w:lang w:eastAsia="en-GB"/>
              </w:rPr>
            </w:pPr>
            <w:r w:rsidRPr="00166220">
              <w:rPr>
                <w:rFonts w:ascii="Arial" w:hAnsi="Arial" w:cs="Arial"/>
                <w:sz w:val="16"/>
                <w:szCs w:val="16"/>
                <w:lang w:eastAsia="en-GB"/>
              </w:rPr>
              <w:t> </w:t>
            </w:r>
          </w:p>
        </w:tc>
        <w:tc>
          <w:tcPr>
            <w:tcW w:w="1569" w:type="dxa"/>
            <w:tcBorders>
              <w:top w:val="nil"/>
              <w:left w:val="nil"/>
              <w:bottom w:val="single" w:sz="4" w:space="0" w:color="auto"/>
              <w:right w:val="single" w:sz="4" w:space="0" w:color="auto"/>
            </w:tcBorders>
            <w:shd w:val="clear" w:color="auto" w:fill="auto"/>
            <w:noWrap/>
            <w:hideMark/>
          </w:tcPr>
          <w:p w14:paraId="6FEBB26D" w14:textId="77777777" w:rsidR="00166220" w:rsidRPr="00166220" w:rsidRDefault="00166220" w:rsidP="00166220">
            <w:pPr>
              <w:rPr>
                <w:rFonts w:ascii="Arial" w:hAnsi="Arial" w:cs="Arial"/>
                <w:sz w:val="16"/>
                <w:szCs w:val="16"/>
                <w:lang w:eastAsia="en-GB"/>
              </w:rPr>
            </w:pPr>
            <w:r w:rsidRPr="00166220">
              <w:rPr>
                <w:rFonts w:ascii="Arial" w:hAnsi="Arial" w:cs="Arial"/>
                <w:sz w:val="16"/>
                <w:szCs w:val="16"/>
                <w:lang w:eastAsia="en-GB"/>
              </w:rPr>
              <w:t> </w:t>
            </w:r>
          </w:p>
        </w:tc>
        <w:tc>
          <w:tcPr>
            <w:tcW w:w="1745" w:type="dxa"/>
            <w:tcBorders>
              <w:top w:val="nil"/>
              <w:left w:val="nil"/>
              <w:bottom w:val="single" w:sz="4" w:space="0" w:color="auto"/>
              <w:right w:val="single" w:sz="4" w:space="0" w:color="auto"/>
            </w:tcBorders>
            <w:shd w:val="clear" w:color="auto" w:fill="auto"/>
            <w:noWrap/>
            <w:hideMark/>
          </w:tcPr>
          <w:p w14:paraId="4029051F" w14:textId="77777777" w:rsidR="00166220" w:rsidRPr="00166220" w:rsidRDefault="00166220" w:rsidP="00166220">
            <w:pPr>
              <w:rPr>
                <w:rFonts w:ascii="Arial" w:hAnsi="Arial" w:cs="Arial"/>
                <w:sz w:val="16"/>
                <w:szCs w:val="16"/>
                <w:lang w:eastAsia="en-GB"/>
              </w:rPr>
            </w:pPr>
            <w:r w:rsidRPr="00166220">
              <w:rPr>
                <w:rFonts w:ascii="Arial" w:hAnsi="Arial" w:cs="Arial"/>
                <w:sz w:val="16"/>
                <w:szCs w:val="16"/>
                <w:lang w:eastAsia="en-GB"/>
              </w:rPr>
              <w:t> </w:t>
            </w:r>
          </w:p>
        </w:tc>
      </w:tr>
      <w:tr w:rsidR="004338C1" w14:paraId="467A3151" w14:textId="77777777" w:rsidTr="00166220">
        <w:trPr>
          <w:trHeight w:val="984"/>
        </w:trPr>
        <w:tc>
          <w:tcPr>
            <w:tcW w:w="3066" w:type="dxa"/>
            <w:tcBorders>
              <w:top w:val="nil"/>
              <w:left w:val="single" w:sz="4" w:space="0" w:color="auto"/>
              <w:bottom w:val="single" w:sz="4" w:space="0" w:color="auto"/>
              <w:right w:val="single" w:sz="4" w:space="0" w:color="auto"/>
            </w:tcBorders>
            <w:shd w:val="clear" w:color="auto" w:fill="auto"/>
            <w:hideMark/>
          </w:tcPr>
          <w:p w14:paraId="6B5FDBCF" w14:textId="77777777" w:rsidR="00166220" w:rsidRPr="00166220" w:rsidRDefault="004338C1" w:rsidP="00166220">
            <w:pPr>
              <w:rPr>
                <w:rFonts w:ascii="Arial" w:hAnsi="Arial" w:cs="Arial"/>
                <w:sz w:val="16"/>
                <w:szCs w:val="16"/>
                <w:lang w:eastAsia="en-GB"/>
              </w:rPr>
            </w:pPr>
            <w:r>
              <w:rPr>
                <w:rFonts w:ascii="Arial" w:eastAsia="Arial" w:hAnsi="Arial" w:cs="Arial"/>
                <w:sz w:val="16"/>
                <w:szCs w:val="16"/>
                <w:lang w:val="cy-GB" w:eastAsia="en-GB"/>
              </w:rPr>
              <w:t>Buddsoddiadau a Ddyfynnir gan y Farchnad - Ecwiti Byd-eang</w:t>
            </w:r>
          </w:p>
        </w:tc>
        <w:tc>
          <w:tcPr>
            <w:tcW w:w="1368" w:type="dxa"/>
            <w:tcBorders>
              <w:top w:val="nil"/>
              <w:left w:val="nil"/>
              <w:bottom w:val="single" w:sz="4" w:space="0" w:color="auto"/>
              <w:right w:val="single" w:sz="4" w:space="0" w:color="auto"/>
            </w:tcBorders>
            <w:shd w:val="clear" w:color="auto" w:fill="auto"/>
            <w:noWrap/>
            <w:hideMark/>
          </w:tcPr>
          <w:p w14:paraId="578074C8" w14:textId="77777777" w:rsidR="00166220" w:rsidRPr="00166220" w:rsidRDefault="004338C1" w:rsidP="00166220">
            <w:pPr>
              <w:jc w:val="center"/>
              <w:rPr>
                <w:rFonts w:ascii="Arial" w:hAnsi="Arial" w:cs="Arial"/>
                <w:sz w:val="16"/>
                <w:szCs w:val="16"/>
                <w:lang w:eastAsia="en-GB"/>
              </w:rPr>
            </w:pPr>
            <w:r>
              <w:rPr>
                <w:rFonts w:ascii="Arial" w:eastAsia="Arial" w:hAnsi="Arial" w:cs="Arial"/>
                <w:sz w:val="16"/>
                <w:szCs w:val="16"/>
                <w:lang w:val="cy-GB" w:eastAsia="en-GB"/>
              </w:rPr>
              <w:t>Lefel 2</w:t>
            </w:r>
          </w:p>
        </w:tc>
        <w:tc>
          <w:tcPr>
            <w:tcW w:w="1969" w:type="dxa"/>
            <w:tcBorders>
              <w:top w:val="nil"/>
              <w:left w:val="nil"/>
              <w:bottom w:val="single" w:sz="4" w:space="0" w:color="auto"/>
              <w:right w:val="single" w:sz="4" w:space="0" w:color="auto"/>
            </w:tcBorders>
            <w:shd w:val="clear" w:color="auto" w:fill="auto"/>
            <w:hideMark/>
          </w:tcPr>
          <w:p w14:paraId="760D0747" w14:textId="77777777" w:rsidR="00166220" w:rsidRPr="00166220" w:rsidRDefault="004338C1" w:rsidP="00166220">
            <w:pPr>
              <w:rPr>
                <w:rFonts w:ascii="Arial" w:hAnsi="Arial" w:cs="Arial"/>
                <w:sz w:val="16"/>
                <w:szCs w:val="16"/>
                <w:lang w:eastAsia="en-GB"/>
              </w:rPr>
            </w:pPr>
            <w:r>
              <w:rPr>
                <w:rFonts w:ascii="Arial" w:eastAsia="Arial" w:hAnsi="Arial" w:cs="Arial"/>
                <w:sz w:val="16"/>
                <w:szCs w:val="16"/>
                <w:lang w:val="cy-GB" w:eastAsia="en-GB"/>
              </w:rPr>
              <w:t>Pris cynnig terfynol lle mae prisiau cynnig a chynigiad yn cael eu cyhoeddi. Pris sengl terfynol lle cyhoeddwyd pris sengl.</w:t>
            </w:r>
          </w:p>
        </w:tc>
        <w:tc>
          <w:tcPr>
            <w:tcW w:w="1569" w:type="dxa"/>
            <w:tcBorders>
              <w:top w:val="nil"/>
              <w:left w:val="nil"/>
              <w:bottom w:val="single" w:sz="4" w:space="0" w:color="auto"/>
              <w:right w:val="single" w:sz="4" w:space="0" w:color="auto"/>
            </w:tcBorders>
            <w:shd w:val="clear" w:color="auto" w:fill="auto"/>
            <w:hideMark/>
          </w:tcPr>
          <w:p w14:paraId="6CDD1AD6" w14:textId="77777777" w:rsidR="00166220" w:rsidRPr="00166220" w:rsidRDefault="004338C1" w:rsidP="00166220">
            <w:pPr>
              <w:rPr>
                <w:rFonts w:ascii="Arial" w:hAnsi="Arial" w:cs="Arial"/>
                <w:sz w:val="16"/>
                <w:szCs w:val="16"/>
                <w:lang w:eastAsia="en-GB"/>
              </w:rPr>
            </w:pPr>
            <w:r>
              <w:rPr>
                <w:rFonts w:ascii="Arial" w:eastAsia="Arial" w:hAnsi="Arial" w:cs="Arial"/>
                <w:sz w:val="16"/>
                <w:szCs w:val="16"/>
                <w:lang w:val="cy-GB" w:eastAsia="en-GB"/>
              </w:rPr>
              <w:t>Prisio seiliedig ar NAV wedi</w:t>
            </w:r>
            <w:r w:rsidR="00822005">
              <w:rPr>
                <w:rFonts w:ascii="Arial" w:eastAsia="Arial" w:hAnsi="Arial" w:cs="Arial"/>
                <w:sz w:val="16"/>
                <w:szCs w:val="16"/>
                <w:lang w:val="cy-GB" w:eastAsia="en-GB"/>
              </w:rPr>
              <w:t>’</w:t>
            </w:r>
            <w:r>
              <w:rPr>
                <w:rFonts w:ascii="Arial" w:eastAsia="Arial" w:hAnsi="Arial" w:cs="Arial"/>
                <w:sz w:val="16"/>
                <w:szCs w:val="16"/>
                <w:lang w:val="cy-GB" w:eastAsia="en-GB"/>
              </w:rPr>
              <w:t>i osod ar bolisi rhagbrisio</w:t>
            </w:r>
          </w:p>
        </w:tc>
        <w:tc>
          <w:tcPr>
            <w:tcW w:w="1745" w:type="dxa"/>
            <w:tcBorders>
              <w:top w:val="nil"/>
              <w:left w:val="nil"/>
              <w:bottom w:val="single" w:sz="4" w:space="0" w:color="auto"/>
              <w:right w:val="single" w:sz="4" w:space="0" w:color="auto"/>
            </w:tcBorders>
            <w:shd w:val="clear" w:color="auto" w:fill="auto"/>
            <w:noWrap/>
            <w:hideMark/>
          </w:tcPr>
          <w:p w14:paraId="795B813E" w14:textId="77777777" w:rsidR="00166220" w:rsidRPr="00166220" w:rsidRDefault="004338C1" w:rsidP="00166220">
            <w:pPr>
              <w:rPr>
                <w:rFonts w:ascii="Arial" w:hAnsi="Arial" w:cs="Arial"/>
                <w:sz w:val="16"/>
                <w:szCs w:val="16"/>
                <w:lang w:eastAsia="en-GB"/>
              </w:rPr>
            </w:pPr>
            <w:r>
              <w:rPr>
                <w:rFonts w:ascii="Arial" w:eastAsia="Arial" w:hAnsi="Arial" w:cs="Arial"/>
                <w:sz w:val="16"/>
                <w:szCs w:val="16"/>
                <w:lang w:val="cy-GB" w:eastAsia="en-GB"/>
              </w:rPr>
              <w:t>Ddim yn ofynnol</w:t>
            </w:r>
          </w:p>
        </w:tc>
      </w:tr>
      <w:tr w:rsidR="004338C1" w14:paraId="7C706015" w14:textId="77777777" w:rsidTr="00166220">
        <w:trPr>
          <w:trHeight w:val="1188"/>
        </w:trPr>
        <w:tc>
          <w:tcPr>
            <w:tcW w:w="3066" w:type="dxa"/>
            <w:tcBorders>
              <w:top w:val="nil"/>
              <w:left w:val="single" w:sz="4" w:space="0" w:color="auto"/>
              <w:bottom w:val="single" w:sz="4" w:space="0" w:color="auto"/>
              <w:right w:val="single" w:sz="4" w:space="0" w:color="auto"/>
            </w:tcBorders>
            <w:shd w:val="clear" w:color="auto" w:fill="auto"/>
            <w:hideMark/>
          </w:tcPr>
          <w:p w14:paraId="58C2CBC3" w14:textId="77777777" w:rsidR="00166220" w:rsidRPr="00166220" w:rsidRDefault="004338C1" w:rsidP="00166220">
            <w:pPr>
              <w:rPr>
                <w:rFonts w:ascii="Arial" w:hAnsi="Arial" w:cs="Arial"/>
                <w:sz w:val="16"/>
                <w:szCs w:val="16"/>
                <w:lang w:eastAsia="en-GB"/>
              </w:rPr>
            </w:pPr>
            <w:r>
              <w:rPr>
                <w:rFonts w:ascii="Arial" w:eastAsia="Arial" w:hAnsi="Arial" w:cs="Arial"/>
                <w:sz w:val="16"/>
                <w:szCs w:val="16"/>
                <w:lang w:val="cy-GB" w:eastAsia="en-GB"/>
              </w:rPr>
              <w:t>Llog Sefydlog ac Indecs Gyswllt</w:t>
            </w:r>
          </w:p>
        </w:tc>
        <w:tc>
          <w:tcPr>
            <w:tcW w:w="1368" w:type="dxa"/>
            <w:tcBorders>
              <w:top w:val="nil"/>
              <w:left w:val="nil"/>
              <w:bottom w:val="single" w:sz="4" w:space="0" w:color="auto"/>
              <w:right w:val="single" w:sz="4" w:space="0" w:color="auto"/>
            </w:tcBorders>
            <w:shd w:val="clear" w:color="auto" w:fill="auto"/>
            <w:noWrap/>
            <w:hideMark/>
          </w:tcPr>
          <w:p w14:paraId="440FE1CA" w14:textId="77777777" w:rsidR="00166220" w:rsidRPr="00166220" w:rsidRDefault="004338C1" w:rsidP="00166220">
            <w:pPr>
              <w:jc w:val="center"/>
              <w:rPr>
                <w:rFonts w:ascii="Arial" w:hAnsi="Arial" w:cs="Arial"/>
                <w:sz w:val="16"/>
                <w:szCs w:val="16"/>
                <w:lang w:eastAsia="en-GB"/>
              </w:rPr>
            </w:pPr>
            <w:r>
              <w:rPr>
                <w:rFonts w:ascii="Arial" w:eastAsia="Arial" w:hAnsi="Arial" w:cs="Arial"/>
                <w:sz w:val="16"/>
                <w:szCs w:val="16"/>
                <w:lang w:val="cy-GB" w:eastAsia="en-GB"/>
              </w:rPr>
              <w:t>Lefel 2</w:t>
            </w:r>
          </w:p>
        </w:tc>
        <w:tc>
          <w:tcPr>
            <w:tcW w:w="1969" w:type="dxa"/>
            <w:tcBorders>
              <w:top w:val="nil"/>
              <w:left w:val="nil"/>
              <w:bottom w:val="single" w:sz="4" w:space="0" w:color="auto"/>
              <w:right w:val="single" w:sz="4" w:space="0" w:color="auto"/>
            </w:tcBorders>
            <w:shd w:val="clear" w:color="auto" w:fill="auto"/>
            <w:hideMark/>
          </w:tcPr>
          <w:p w14:paraId="3055D614" w14:textId="77777777" w:rsidR="00166220" w:rsidRPr="00166220" w:rsidRDefault="004338C1" w:rsidP="00166220">
            <w:pPr>
              <w:rPr>
                <w:rFonts w:ascii="Arial" w:hAnsi="Arial" w:cs="Arial"/>
                <w:sz w:val="16"/>
                <w:szCs w:val="16"/>
                <w:lang w:eastAsia="en-GB"/>
              </w:rPr>
            </w:pPr>
            <w:r>
              <w:rPr>
                <w:rFonts w:ascii="Arial" w:eastAsia="Arial" w:hAnsi="Arial" w:cs="Arial"/>
                <w:sz w:val="16"/>
                <w:szCs w:val="16"/>
                <w:lang w:val="cy-GB" w:eastAsia="en-GB"/>
              </w:rPr>
              <w:t>Pris cynnig terfynol lle mae prisiau cynnig a chynigiad yn cael eu cyhoeddi. Pris sengl terfynol lle cyhoeddwyd pris sengl.</w:t>
            </w:r>
          </w:p>
        </w:tc>
        <w:tc>
          <w:tcPr>
            <w:tcW w:w="1569" w:type="dxa"/>
            <w:tcBorders>
              <w:top w:val="nil"/>
              <w:left w:val="nil"/>
              <w:bottom w:val="single" w:sz="4" w:space="0" w:color="auto"/>
              <w:right w:val="single" w:sz="4" w:space="0" w:color="auto"/>
            </w:tcBorders>
            <w:shd w:val="clear" w:color="auto" w:fill="auto"/>
            <w:hideMark/>
          </w:tcPr>
          <w:p w14:paraId="680292FB" w14:textId="77777777" w:rsidR="00166220" w:rsidRPr="00166220" w:rsidRDefault="004338C1" w:rsidP="00166220">
            <w:pPr>
              <w:rPr>
                <w:rFonts w:ascii="Arial" w:hAnsi="Arial" w:cs="Arial"/>
                <w:sz w:val="16"/>
                <w:szCs w:val="16"/>
                <w:lang w:eastAsia="en-GB"/>
              </w:rPr>
            </w:pPr>
            <w:r>
              <w:rPr>
                <w:rFonts w:ascii="Arial" w:eastAsia="Arial" w:hAnsi="Arial" w:cs="Arial"/>
                <w:sz w:val="16"/>
                <w:szCs w:val="16"/>
                <w:lang w:val="cy-GB" w:eastAsia="en-GB"/>
              </w:rPr>
              <w:t>Prisio seiliedig ar NAV wedi</w:t>
            </w:r>
            <w:r w:rsidR="00822005">
              <w:rPr>
                <w:rFonts w:ascii="Arial" w:eastAsia="Arial" w:hAnsi="Arial" w:cs="Arial"/>
                <w:sz w:val="16"/>
                <w:szCs w:val="16"/>
                <w:lang w:val="cy-GB" w:eastAsia="en-GB"/>
              </w:rPr>
              <w:t>’</w:t>
            </w:r>
            <w:r>
              <w:rPr>
                <w:rFonts w:ascii="Arial" w:eastAsia="Arial" w:hAnsi="Arial" w:cs="Arial"/>
                <w:sz w:val="16"/>
                <w:szCs w:val="16"/>
                <w:lang w:val="cy-GB" w:eastAsia="en-GB"/>
              </w:rPr>
              <w:t>i osod ar bolisi rhagbrisio</w:t>
            </w:r>
          </w:p>
        </w:tc>
        <w:tc>
          <w:tcPr>
            <w:tcW w:w="1745" w:type="dxa"/>
            <w:tcBorders>
              <w:top w:val="nil"/>
              <w:left w:val="nil"/>
              <w:bottom w:val="single" w:sz="4" w:space="0" w:color="auto"/>
              <w:right w:val="single" w:sz="4" w:space="0" w:color="auto"/>
            </w:tcBorders>
            <w:shd w:val="clear" w:color="auto" w:fill="auto"/>
            <w:noWrap/>
            <w:hideMark/>
          </w:tcPr>
          <w:p w14:paraId="45CD9F98" w14:textId="77777777" w:rsidR="00166220" w:rsidRPr="00166220" w:rsidRDefault="004338C1" w:rsidP="00166220">
            <w:pPr>
              <w:rPr>
                <w:rFonts w:ascii="Arial" w:hAnsi="Arial" w:cs="Arial"/>
                <w:sz w:val="16"/>
                <w:szCs w:val="16"/>
                <w:lang w:eastAsia="en-GB"/>
              </w:rPr>
            </w:pPr>
            <w:r>
              <w:rPr>
                <w:rFonts w:ascii="Arial" w:eastAsia="Arial" w:hAnsi="Arial" w:cs="Arial"/>
                <w:sz w:val="16"/>
                <w:szCs w:val="16"/>
                <w:lang w:val="cy-GB" w:eastAsia="en-GB"/>
              </w:rPr>
              <w:t>Ddim yn ofynnol</w:t>
            </w:r>
          </w:p>
        </w:tc>
      </w:tr>
      <w:tr w:rsidR="004338C1" w14:paraId="22855D2C" w14:textId="77777777" w:rsidTr="00166220">
        <w:trPr>
          <w:trHeight w:val="2700"/>
        </w:trPr>
        <w:tc>
          <w:tcPr>
            <w:tcW w:w="3066" w:type="dxa"/>
            <w:tcBorders>
              <w:top w:val="nil"/>
              <w:left w:val="single" w:sz="4" w:space="0" w:color="auto"/>
              <w:bottom w:val="single" w:sz="4" w:space="0" w:color="auto"/>
              <w:right w:val="single" w:sz="4" w:space="0" w:color="auto"/>
            </w:tcBorders>
            <w:shd w:val="clear" w:color="auto" w:fill="auto"/>
            <w:hideMark/>
          </w:tcPr>
          <w:p w14:paraId="7E230BF9" w14:textId="77777777" w:rsidR="00166220" w:rsidRPr="00166220" w:rsidRDefault="004338C1" w:rsidP="00166220">
            <w:pPr>
              <w:rPr>
                <w:rFonts w:ascii="Arial" w:hAnsi="Arial" w:cs="Arial"/>
                <w:sz w:val="16"/>
                <w:szCs w:val="16"/>
                <w:lang w:eastAsia="en-GB"/>
              </w:rPr>
            </w:pPr>
            <w:r>
              <w:rPr>
                <w:rFonts w:ascii="Arial" w:eastAsia="Arial" w:hAnsi="Arial" w:cs="Arial"/>
                <w:sz w:val="16"/>
                <w:szCs w:val="16"/>
                <w:lang w:val="cy-GB" w:eastAsia="en-GB"/>
              </w:rPr>
              <w:t>Cronfa Eiddo</w:t>
            </w:r>
          </w:p>
        </w:tc>
        <w:tc>
          <w:tcPr>
            <w:tcW w:w="1368" w:type="dxa"/>
            <w:tcBorders>
              <w:top w:val="nil"/>
              <w:left w:val="nil"/>
              <w:bottom w:val="single" w:sz="4" w:space="0" w:color="auto"/>
              <w:right w:val="single" w:sz="4" w:space="0" w:color="auto"/>
            </w:tcBorders>
            <w:shd w:val="clear" w:color="auto" w:fill="auto"/>
            <w:noWrap/>
            <w:hideMark/>
          </w:tcPr>
          <w:p w14:paraId="218F4386" w14:textId="77777777" w:rsidR="00166220" w:rsidRPr="00166220" w:rsidRDefault="004338C1" w:rsidP="00166220">
            <w:pPr>
              <w:jc w:val="center"/>
              <w:rPr>
                <w:rFonts w:ascii="Arial" w:hAnsi="Arial" w:cs="Arial"/>
                <w:sz w:val="16"/>
                <w:szCs w:val="16"/>
                <w:lang w:eastAsia="en-GB"/>
              </w:rPr>
            </w:pPr>
            <w:r>
              <w:rPr>
                <w:rFonts w:ascii="Arial" w:eastAsia="Arial" w:hAnsi="Arial" w:cs="Arial"/>
                <w:sz w:val="16"/>
                <w:szCs w:val="16"/>
                <w:lang w:val="cy-GB" w:eastAsia="en-GB"/>
              </w:rPr>
              <w:t>Lefel 3</w:t>
            </w:r>
          </w:p>
        </w:tc>
        <w:tc>
          <w:tcPr>
            <w:tcW w:w="1969" w:type="dxa"/>
            <w:tcBorders>
              <w:top w:val="nil"/>
              <w:left w:val="nil"/>
              <w:bottom w:val="single" w:sz="4" w:space="0" w:color="auto"/>
              <w:right w:val="single" w:sz="4" w:space="0" w:color="auto"/>
            </w:tcBorders>
            <w:shd w:val="clear" w:color="auto" w:fill="auto"/>
            <w:hideMark/>
          </w:tcPr>
          <w:p w14:paraId="101E2D18" w14:textId="77777777" w:rsidR="00166220" w:rsidRPr="00166220" w:rsidRDefault="004338C1" w:rsidP="00166220">
            <w:pPr>
              <w:rPr>
                <w:rFonts w:ascii="Arial" w:hAnsi="Arial" w:cs="Arial"/>
                <w:sz w:val="16"/>
                <w:szCs w:val="16"/>
                <w:lang w:eastAsia="en-GB"/>
              </w:rPr>
            </w:pPr>
            <w:r>
              <w:rPr>
                <w:rFonts w:ascii="Arial" w:eastAsia="Arial" w:hAnsi="Arial" w:cs="Arial"/>
                <w:sz w:val="16"/>
                <w:szCs w:val="16"/>
                <w:lang w:val="cy-GB" w:eastAsia="en-GB"/>
              </w:rPr>
              <w:t>Prisio</w:t>
            </w:r>
            <w:r w:rsidR="00822005">
              <w:rPr>
                <w:rFonts w:ascii="Arial" w:eastAsia="Arial" w:hAnsi="Arial" w:cs="Arial"/>
                <w:sz w:val="16"/>
                <w:szCs w:val="16"/>
                <w:lang w:val="cy-GB" w:eastAsia="en-GB"/>
              </w:rPr>
              <w:t>’</w:t>
            </w:r>
            <w:r>
              <w:rPr>
                <w:rFonts w:ascii="Arial" w:eastAsia="Arial" w:hAnsi="Arial" w:cs="Arial"/>
                <w:sz w:val="16"/>
                <w:szCs w:val="16"/>
                <w:lang w:val="cy-GB" w:eastAsia="en-GB"/>
              </w:rPr>
              <w:t>n chwarterol ar NAV yn unol â Chanllawiau</w:t>
            </w:r>
            <w:r w:rsidR="00822005">
              <w:rPr>
                <w:rFonts w:ascii="Arial" w:eastAsia="Arial" w:hAnsi="Arial" w:cs="Arial"/>
                <w:sz w:val="16"/>
                <w:szCs w:val="16"/>
                <w:lang w:val="cy-GB" w:eastAsia="en-GB"/>
              </w:rPr>
              <w:t>’</w:t>
            </w:r>
            <w:r>
              <w:rPr>
                <w:rFonts w:ascii="Arial" w:eastAsia="Arial" w:hAnsi="Arial" w:cs="Arial"/>
                <w:sz w:val="16"/>
                <w:szCs w:val="16"/>
                <w:lang w:val="cy-GB" w:eastAsia="en-GB"/>
              </w:rPr>
              <w:t>r Gymdeithas Ecwiti Preifat a Chyfalaf Menter Ryngwladol</w:t>
            </w:r>
          </w:p>
        </w:tc>
        <w:tc>
          <w:tcPr>
            <w:tcW w:w="1569" w:type="dxa"/>
            <w:tcBorders>
              <w:top w:val="nil"/>
              <w:left w:val="nil"/>
              <w:bottom w:val="single" w:sz="4" w:space="0" w:color="auto"/>
              <w:right w:val="single" w:sz="4" w:space="0" w:color="auto"/>
            </w:tcBorders>
            <w:shd w:val="clear" w:color="auto" w:fill="auto"/>
            <w:hideMark/>
          </w:tcPr>
          <w:p w14:paraId="70B4BB25" w14:textId="77777777" w:rsidR="00166220" w:rsidRPr="00166220" w:rsidRDefault="004338C1" w:rsidP="00166220">
            <w:pPr>
              <w:rPr>
                <w:rFonts w:ascii="Arial" w:hAnsi="Arial" w:cs="Arial"/>
                <w:sz w:val="16"/>
                <w:szCs w:val="16"/>
                <w:lang w:eastAsia="en-GB"/>
              </w:rPr>
            </w:pPr>
            <w:r>
              <w:rPr>
                <w:rFonts w:ascii="Arial" w:eastAsia="Arial" w:hAnsi="Arial" w:cs="Arial"/>
                <w:sz w:val="16"/>
                <w:szCs w:val="16"/>
                <w:lang w:val="cy-GB" w:eastAsia="en-GB"/>
              </w:rPr>
              <w:t>Lluosrifau EBITDA, lluosrifau refeniw, disgownt am ddiffyg tystiolaeth o</w:t>
            </w:r>
            <w:r w:rsidR="00822005">
              <w:rPr>
                <w:rFonts w:ascii="Arial" w:eastAsia="Arial" w:hAnsi="Arial" w:cs="Arial"/>
                <w:sz w:val="16"/>
                <w:szCs w:val="16"/>
                <w:lang w:val="cy-GB" w:eastAsia="en-GB"/>
              </w:rPr>
              <w:t>’</w:t>
            </w:r>
            <w:r>
              <w:rPr>
                <w:rFonts w:ascii="Arial" w:eastAsia="Arial" w:hAnsi="Arial" w:cs="Arial"/>
                <w:sz w:val="16"/>
                <w:szCs w:val="16"/>
                <w:lang w:val="cy-GB" w:eastAsia="en-GB"/>
              </w:rPr>
              <w:t>r farchnad, premiwm rheoli</w:t>
            </w:r>
          </w:p>
        </w:tc>
        <w:tc>
          <w:tcPr>
            <w:tcW w:w="1745" w:type="dxa"/>
            <w:tcBorders>
              <w:top w:val="nil"/>
              <w:left w:val="nil"/>
              <w:bottom w:val="single" w:sz="4" w:space="0" w:color="auto"/>
              <w:right w:val="single" w:sz="4" w:space="0" w:color="auto"/>
            </w:tcBorders>
            <w:shd w:val="clear" w:color="auto" w:fill="auto"/>
            <w:hideMark/>
          </w:tcPr>
          <w:p w14:paraId="607C7AF1" w14:textId="77777777" w:rsidR="00166220" w:rsidRPr="00166220" w:rsidRDefault="004338C1" w:rsidP="00166220">
            <w:pPr>
              <w:rPr>
                <w:rFonts w:ascii="Arial" w:hAnsi="Arial" w:cs="Arial"/>
                <w:sz w:val="16"/>
                <w:szCs w:val="16"/>
                <w:lang w:eastAsia="en-GB"/>
              </w:rPr>
            </w:pPr>
            <w:r>
              <w:rPr>
                <w:rFonts w:ascii="Arial" w:eastAsia="Arial" w:hAnsi="Arial" w:cs="Arial"/>
                <w:sz w:val="16"/>
                <w:szCs w:val="16"/>
                <w:lang w:val="cy-GB" w:eastAsia="en-GB"/>
              </w:rPr>
              <w:t>Gallai digwyddiadau perthnasol rhwng dyddiad y datganiadau ariannol a ddarparwyd a dyddiad adrodd y gronfa bensiwn ei hun effeithio ar brisiadau, drwy newidiadau i</w:t>
            </w:r>
            <w:r w:rsidR="00822005">
              <w:rPr>
                <w:rFonts w:ascii="Arial" w:eastAsia="Arial" w:hAnsi="Arial" w:cs="Arial"/>
                <w:sz w:val="16"/>
                <w:szCs w:val="16"/>
                <w:lang w:val="cy-GB" w:eastAsia="en-GB"/>
              </w:rPr>
              <w:t>’</w:t>
            </w:r>
            <w:r>
              <w:rPr>
                <w:rFonts w:ascii="Arial" w:eastAsia="Arial" w:hAnsi="Arial" w:cs="Arial"/>
                <w:sz w:val="16"/>
                <w:szCs w:val="16"/>
                <w:lang w:val="cy-GB" w:eastAsia="en-GB"/>
              </w:rPr>
              <w:t>r llif arian disgwyliedig a thrwy wahaniaethau rhwng cyfrifon wedi</w:t>
            </w:r>
            <w:r w:rsidR="00822005">
              <w:rPr>
                <w:rFonts w:ascii="Arial" w:eastAsia="Arial" w:hAnsi="Arial" w:cs="Arial"/>
                <w:sz w:val="16"/>
                <w:szCs w:val="16"/>
                <w:lang w:val="cy-GB" w:eastAsia="en-GB"/>
              </w:rPr>
              <w:t>’</w:t>
            </w:r>
            <w:r>
              <w:rPr>
                <w:rFonts w:ascii="Arial" w:eastAsia="Arial" w:hAnsi="Arial" w:cs="Arial"/>
                <w:sz w:val="16"/>
                <w:szCs w:val="16"/>
                <w:lang w:val="cy-GB" w:eastAsia="en-GB"/>
              </w:rPr>
              <w:t>u harchwilio a heb eu harchwilio.</w:t>
            </w:r>
          </w:p>
        </w:tc>
      </w:tr>
      <w:tr w:rsidR="004338C1" w14:paraId="181EEBFE" w14:textId="77777777" w:rsidTr="00166220">
        <w:trPr>
          <w:trHeight w:val="2712"/>
        </w:trPr>
        <w:tc>
          <w:tcPr>
            <w:tcW w:w="3066" w:type="dxa"/>
            <w:tcBorders>
              <w:top w:val="nil"/>
              <w:left w:val="single" w:sz="4" w:space="0" w:color="auto"/>
              <w:bottom w:val="single" w:sz="4" w:space="0" w:color="auto"/>
              <w:right w:val="single" w:sz="4" w:space="0" w:color="auto"/>
            </w:tcBorders>
            <w:shd w:val="clear" w:color="auto" w:fill="auto"/>
            <w:hideMark/>
          </w:tcPr>
          <w:p w14:paraId="715430DB" w14:textId="77777777" w:rsidR="00166220" w:rsidRPr="00166220" w:rsidRDefault="004338C1" w:rsidP="00166220">
            <w:pPr>
              <w:rPr>
                <w:rFonts w:ascii="Arial" w:hAnsi="Arial" w:cs="Arial"/>
                <w:sz w:val="16"/>
                <w:szCs w:val="16"/>
                <w:lang w:eastAsia="en-GB"/>
              </w:rPr>
            </w:pPr>
            <w:r>
              <w:rPr>
                <w:rFonts w:ascii="Arial" w:eastAsia="Arial" w:hAnsi="Arial" w:cs="Arial"/>
                <w:sz w:val="16"/>
                <w:szCs w:val="16"/>
                <w:lang w:val="cy-GB" w:eastAsia="en-GB"/>
              </w:rPr>
              <w:t>Seilwaith</w:t>
            </w:r>
          </w:p>
        </w:tc>
        <w:tc>
          <w:tcPr>
            <w:tcW w:w="1368" w:type="dxa"/>
            <w:tcBorders>
              <w:top w:val="nil"/>
              <w:left w:val="nil"/>
              <w:bottom w:val="single" w:sz="4" w:space="0" w:color="auto"/>
              <w:right w:val="single" w:sz="4" w:space="0" w:color="auto"/>
            </w:tcBorders>
            <w:shd w:val="clear" w:color="auto" w:fill="auto"/>
            <w:noWrap/>
            <w:hideMark/>
          </w:tcPr>
          <w:p w14:paraId="45E33386" w14:textId="77777777" w:rsidR="00166220" w:rsidRPr="00166220" w:rsidRDefault="004338C1" w:rsidP="00166220">
            <w:pPr>
              <w:jc w:val="center"/>
              <w:rPr>
                <w:rFonts w:ascii="Arial" w:hAnsi="Arial" w:cs="Arial"/>
                <w:sz w:val="16"/>
                <w:szCs w:val="16"/>
                <w:lang w:eastAsia="en-GB"/>
              </w:rPr>
            </w:pPr>
            <w:r>
              <w:rPr>
                <w:rFonts w:ascii="Arial" w:eastAsia="Arial" w:hAnsi="Arial" w:cs="Arial"/>
                <w:sz w:val="16"/>
                <w:szCs w:val="16"/>
                <w:lang w:val="cy-GB" w:eastAsia="en-GB"/>
              </w:rPr>
              <w:t>Lefel 3</w:t>
            </w:r>
          </w:p>
        </w:tc>
        <w:tc>
          <w:tcPr>
            <w:tcW w:w="1969" w:type="dxa"/>
            <w:tcBorders>
              <w:top w:val="nil"/>
              <w:left w:val="nil"/>
              <w:bottom w:val="single" w:sz="4" w:space="0" w:color="auto"/>
              <w:right w:val="single" w:sz="4" w:space="0" w:color="auto"/>
            </w:tcBorders>
            <w:shd w:val="clear" w:color="auto" w:fill="auto"/>
            <w:hideMark/>
          </w:tcPr>
          <w:p w14:paraId="383C8029" w14:textId="77777777" w:rsidR="00166220" w:rsidRPr="004C2809" w:rsidRDefault="004338C1" w:rsidP="00166220">
            <w:pPr>
              <w:rPr>
                <w:rFonts w:ascii="Arial" w:hAnsi="Arial" w:cs="Arial"/>
                <w:sz w:val="16"/>
                <w:szCs w:val="16"/>
                <w:lang w:val="cy-GB" w:eastAsia="en-GB"/>
              </w:rPr>
            </w:pPr>
            <w:r>
              <w:rPr>
                <w:rFonts w:ascii="Arial" w:eastAsia="Arial" w:hAnsi="Arial" w:cs="Arial"/>
                <w:sz w:val="16"/>
                <w:szCs w:val="16"/>
                <w:lang w:val="cy-GB" w:eastAsia="en-GB"/>
              </w:rPr>
              <w:t>Prisio chwarterol ar NAV gan ddefnyddio prisiadau annibynnol a baratowyd gan arbenigwr allanol. Mae</w:t>
            </w:r>
            <w:r w:rsidR="00822005">
              <w:rPr>
                <w:rFonts w:ascii="Arial" w:eastAsia="Arial" w:hAnsi="Arial" w:cs="Arial"/>
                <w:sz w:val="16"/>
                <w:szCs w:val="16"/>
                <w:lang w:val="cy-GB" w:eastAsia="en-GB"/>
              </w:rPr>
              <w:t>’</w:t>
            </w:r>
            <w:r>
              <w:rPr>
                <w:rFonts w:ascii="Arial" w:eastAsia="Arial" w:hAnsi="Arial" w:cs="Arial"/>
                <w:sz w:val="16"/>
                <w:szCs w:val="16"/>
                <w:lang w:val="cy-GB" w:eastAsia="en-GB"/>
              </w:rPr>
              <w:t>r prisiadau yn unol â Chanllawiau</w:t>
            </w:r>
            <w:r w:rsidR="00822005">
              <w:rPr>
                <w:rFonts w:ascii="Arial" w:eastAsia="Arial" w:hAnsi="Arial" w:cs="Arial"/>
                <w:sz w:val="16"/>
                <w:szCs w:val="16"/>
                <w:lang w:val="cy-GB" w:eastAsia="en-GB"/>
              </w:rPr>
              <w:t>’</w:t>
            </w:r>
            <w:r>
              <w:rPr>
                <w:rFonts w:ascii="Arial" w:eastAsia="Arial" w:hAnsi="Arial" w:cs="Arial"/>
                <w:sz w:val="16"/>
                <w:szCs w:val="16"/>
                <w:lang w:val="cy-GB" w:eastAsia="en-GB"/>
              </w:rPr>
              <w:t>r Gymdeithas Ecwiti Preifat a Menter Cyfalaf Ryngwladol ac yn bennaf yn defnyddio methodoleg DCF. Mae datganiadau ariannol y gronfa yn cael eu harchwilio</w:t>
            </w:r>
            <w:r w:rsidR="00822005">
              <w:rPr>
                <w:rFonts w:ascii="Arial" w:eastAsia="Arial" w:hAnsi="Arial" w:cs="Arial"/>
                <w:sz w:val="16"/>
                <w:szCs w:val="16"/>
                <w:lang w:val="cy-GB" w:eastAsia="en-GB"/>
              </w:rPr>
              <w:t>’</w:t>
            </w:r>
            <w:r>
              <w:rPr>
                <w:rFonts w:ascii="Arial" w:eastAsia="Arial" w:hAnsi="Arial" w:cs="Arial"/>
                <w:sz w:val="16"/>
                <w:szCs w:val="16"/>
                <w:lang w:val="cy-GB" w:eastAsia="en-GB"/>
              </w:rPr>
              <w:t>n flynyddol gan archwilydd allanol o dan GAAP Lwcsembwrg.</w:t>
            </w:r>
          </w:p>
        </w:tc>
        <w:tc>
          <w:tcPr>
            <w:tcW w:w="1569" w:type="dxa"/>
            <w:tcBorders>
              <w:top w:val="nil"/>
              <w:left w:val="nil"/>
              <w:bottom w:val="single" w:sz="4" w:space="0" w:color="auto"/>
              <w:right w:val="single" w:sz="4" w:space="0" w:color="auto"/>
            </w:tcBorders>
            <w:shd w:val="clear" w:color="auto" w:fill="auto"/>
            <w:hideMark/>
          </w:tcPr>
          <w:p w14:paraId="040D6EA1" w14:textId="77777777" w:rsidR="00166220" w:rsidRPr="00166220" w:rsidRDefault="004338C1" w:rsidP="00166220">
            <w:pPr>
              <w:rPr>
                <w:rFonts w:ascii="Arial" w:hAnsi="Arial" w:cs="Arial"/>
                <w:sz w:val="16"/>
                <w:szCs w:val="16"/>
                <w:lang w:eastAsia="en-GB"/>
              </w:rPr>
            </w:pPr>
            <w:r>
              <w:rPr>
                <w:rFonts w:ascii="Arial" w:eastAsia="Arial" w:hAnsi="Arial" w:cs="Arial"/>
                <w:sz w:val="16"/>
                <w:szCs w:val="16"/>
                <w:lang w:val="cy-GB" w:eastAsia="en-GB"/>
              </w:rPr>
              <w:t>Mae prisiadau</w:t>
            </w:r>
            <w:r w:rsidR="00822005">
              <w:rPr>
                <w:rFonts w:ascii="Arial" w:eastAsia="Arial" w:hAnsi="Arial" w:cs="Arial"/>
                <w:sz w:val="16"/>
                <w:szCs w:val="16"/>
                <w:lang w:val="cy-GB" w:eastAsia="en-GB"/>
              </w:rPr>
              <w:t>’</w:t>
            </w:r>
            <w:r>
              <w:rPr>
                <w:rFonts w:ascii="Arial" w:eastAsia="Arial" w:hAnsi="Arial" w:cs="Arial"/>
                <w:sz w:val="16"/>
                <w:szCs w:val="16"/>
                <w:lang w:val="cy-GB" w:eastAsia="en-GB"/>
              </w:rPr>
              <w:t>n seiliedig ar fodelau ariannol penodol i</w:t>
            </w:r>
            <w:r w:rsidR="00822005">
              <w:rPr>
                <w:rFonts w:ascii="Arial" w:eastAsia="Arial" w:hAnsi="Arial" w:cs="Arial"/>
                <w:sz w:val="16"/>
                <w:szCs w:val="16"/>
                <w:lang w:val="cy-GB" w:eastAsia="en-GB"/>
              </w:rPr>
              <w:t>’</w:t>
            </w:r>
            <w:r>
              <w:rPr>
                <w:rFonts w:ascii="Arial" w:eastAsia="Arial" w:hAnsi="Arial" w:cs="Arial"/>
                <w:sz w:val="16"/>
                <w:szCs w:val="16"/>
                <w:lang w:val="cy-GB" w:eastAsia="en-GB"/>
              </w:rPr>
              <w:t>r cwmni. Gwneir croeswiriadau â phrisiadau cwmni rhestredig tebyg.</w:t>
            </w:r>
          </w:p>
        </w:tc>
        <w:tc>
          <w:tcPr>
            <w:tcW w:w="1745" w:type="dxa"/>
            <w:tcBorders>
              <w:top w:val="nil"/>
              <w:left w:val="nil"/>
              <w:bottom w:val="single" w:sz="4" w:space="0" w:color="auto"/>
              <w:right w:val="single" w:sz="4" w:space="0" w:color="auto"/>
            </w:tcBorders>
            <w:shd w:val="clear" w:color="auto" w:fill="auto"/>
            <w:hideMark/>
          </w:tcPr>
          <w:p w14:paraId="1259BFC7" w14:textId="77777777" w:rsidR="00166220" w:rsidRPr="00166220" w:rsidRDefault="004338C1" w:rsidP="00166220">
            <w:pPr>
              <w:rPr>
                <w:rFonts w:ascii="Arial" w:hAnsi="Arial" w:cs="Arial"/>
                <w:sz w:val="16"/>
                <w:szCs w:val="16"/>
                <w:lang w:eastAsia="en-GB"/>
              </w:rPr>
            </w:pPr>
            <w:r>
              <w:rPr>
                <w:rFonts w:ascii="Arial" w:eastAsia="Arial" w:hAnsi="Arial" w:cs="Arial"/>
                <w:sz w:val="16"/>
                <w:szCs w:val="16"/>
                <w:lang w:val="cy-GB" w:eastAsia="en-GB"/>
              </w:rPr>
              <w:t>Gallai digwyddiadau perthnasol rhwng dyddiad y datganiadau ariannol a ddarparwyd a dyddiad adrodd y gronfa bensiwn ei hun effeithio ar brisiadau, drwy newidiadau i</w:t>
            </w:r>
            <w:r w:rsidR="00822005">
              <w:rPr>
                <w:rFonts w:ascii="Arial" w:eastAsia="Arial" w:hAnsi="Arial" w:cs="Arial"/>
                <w:sz w:val="16"/>
                <w:szCs w:val="16"/>
                <w:lang w:val="cy-GB" w:eastAsia="en-GB"/>
              </w:rPr>
              <w:t>’</w:t>
            </w:r>
            <w:r>
              <w:rPr>
                <w:rFonts w:ascii="Arial" w:eastAsia="Arial" w:hAnsi="Arial" w:cs="Arial"/>
                <w:sz w:val="16"/>
                <w:szCs w:val="16"/>
                <w:lang w:val="cy-GB" w:eastAsia="en-GB"/>
              </w:rPr>
              <w:t>r llif arian disgwyliedig a thrwy wahaniaethau rhwng cyfrifon wedi</w:t>
            </w:r>
            <w:r w:rsidR="00822005">
              <w:rPr>
                <w:rFonts w:ascii="Arial" w:eastAsia="Arial" w:hAnsi="Arial" w:cs="Arial"/>
                <w:sz w:val="16"/>
                <w:szCs w:val="16"/>
                <w:lang w:val="cy-GB" w:eastAsia="en-GB"/>
              </w:rPr>
              <w:t>’</w:t>
            </w:r>
            <w:r>
              <w:rPr>
                <w:rFonts w:ascii="Arial" w:eastAsia="Arial" w:hAnsi="Arial" w:cs="Arial"/>
                <w:sz w:val="16"/>
                <w:szCs w:val="16"/>
                <w:lang w:val="cy-GB" w:eastAsia="en-GB"/>
              </w:rPr>
              <w:t>u harchwilio a heb eu harchwilio.</w:t>
            </w:r>
          </w:p>
        </w:tc>
      </w:tr>
      <w:tr w:rsidR="004338C1" w14:paraId="3ACD1A20" w14:textId="77777777" w:rsidTr="00166220">
        <w:trPr>
          <w:trHeight w:val="2580"/>
        </w:trPr>
        <w:tc>
          <w:tcPr>
            <w:tcW w:w="3066" w:type="dxa"/>
            <w:tcBorders>
              <w:top w:val="single" w:sz="4" w:space="0" w:color="auto"/>
              <w:left w:val="single" w:sz="4" w:space="0" w:color="auto"/>
              <w:bottom w:val="single" w:sz="4" w:space="0" w:color="auto"/>
              <w:right w:val="single" w:sz="4" w:space="0" w:color="auto"/>
            </w:tcBorders>
            <w:shd w:val="clear" w:color="auto" w:fill="auto"/>
            <w:hideMark/>
          </w:tcPr>
          <w:p w14:paraId="755039AD" w14:textId="77777777" w:rsidR="00166220" w:rsidRPr="00166220" w:rsidRDefault="004338C1" w:rsidP="00166220">
            <w:pPr>
              <w:rPr>
                <w:rFonts w:ascii="Arial" w:hAnsi="Arial" w:cs="Arial"/>
                <w:sz w:val="16"/>
                <w:szCs w:val="16"/>
                <w:lang w:eastAsia="en-GB"/>
              </w:rPr>
            </w:pPr>
            <w:r>
              <w:rPr>
                <w:rFonts w:ascii="Arial" w:eastAsia="Arial" w:hAnsi="Arial" w:cs="Arial"/>
                <w:sz w:val="16"/>
                <w:szCs w:val="16"/>
                <w:lang w:val="cy-GB" w:eastAsia="en-GB"/>
              </w:rPr>
              <w:t>Cronfa Fantoli</w:t>
            </w:r>
          </w:p>
        </w:tc>
        <w:tc>
          <w:tcPr>
            <w:tcW w:w="1368" w:type="dxa"/>
            <w:tcBorders>
              <w:top w:val="single" w:sz="4" w:space="0" w:color="auto"/>
              <w:left w:val="nil"/>
              <w:bottom w:val="single" w:sz="4" w:space="0" w:color="auto"/>
              <w:right w:val="single" w:sz="4" w:space="0" w:color="auto"/>
            </w:tcBorders>
            <w:shd w:val="clear" w:color="auto" w:fill="auto"/>
            <w:noWrap/>
            <w:hideMark/>
          </w:tcPr>
          <w:p w14:paraId="21C189DA" w14:textId="77777777" w:rsidR="00166220" w:rsidRPr="00166220" w:rsidRDefault="004338C1" w:rsidP="00166220">
            <w:pPr>
              <w:jc w:val="center"/>
              <w:rPr>
                <w:rFonts w:ascii="Arial" w:hAnsi="Arial" w:cs="Arial"/>
                <w:sz w:val="16"/>
                <w:szCs w:val="16"/>
                <w:lang w:eastAsia="en-GB"/>
              </w:rPr>
            </w:pPr>
            <w:r>
              <w:rPr>
                <w:rFonts w:ascii="Arial" w:eastAsia="Arial" w:hAnsi="Arial" w:cs="Arial"/>
                <w:sz w:val="16"/>
                <w:szCs w:val="16"/>
                <w:lang w:val="cy-GB" w:eastAsia="en-GB"/>
              </w:rPr>
              <w:t>Lefel 3</w:t>
            </w:r>
          </w:p>
        </w:tc>
        <w:tc>
          <w:tcPr>
            <w:tcW w:w="1969" w:type="dxa"/>
            <w:tcBorders>
              <w:top w:val="single" w:sz="4" w:space="0" w:color="auto"/>
              <w:left w:val="nil"/>
              <w:bottom w:val="single" w:sz="4" w:space="0" w:color="auto"/>
              <w:right w:val="single" w:sz="4" w:space="0" w:color="auto"/>
            </w:tcBorders>
            <w:shd w:val="clear" w:color="auto" w:fill="auto"/>
            <w:hideMark/>
          </w:tcPr>
          <w:p w14:paraId="18D2282B" w14:textId="77777777" w:rsidR="00166220" w:rsidRPr="00166220" w:rsidRDefault="004338C1" w:rsidP="00166220">
            <w:pPr>
              <w:rPr>
                <w:rFonts w:ascii="Arial" w:hAnsi="Arial" w:cs="Arial"/>
                <w:sz w:val="16"/>
                <w:szCs w:val="16"/>
                <w:lang w:eastAsia="en-GB"/>
              </w:rPr>
            </w:pPr>
            <w:r>
              <w:rPr>
                <w:rFonts w:ascii="Arial" w:eastAsia="Arial" w:hAnsi="Arial" w:cs="Arial"/>
                <w:sz w:val="16"/>
                <w:szCs w:val="16"/>
                <w:lang w:val="cy-GB" w:eastAsia="en-GB"/>
              </w:rPr>
              <w:t>Pris cynnig terfynol lle mae prisiau cynnig a chynigiad yn cael eu cyhoeddi. Pris sengl terfynol lle cyhoeddwyd pris sengl.</w:t>
            </w:r>
          </w:p>
        </w:tc>
        <w:tc>
          <w:tcPr>
            <w:tcW w:w="1569" w:type="dxa"/>
            <w:tcBorders>
              <w:top w:val="single" w:sz="4" w:space="0" w:color="auto"/>
              <w:left w:val="nil"/>
              <w:bottom w:val="single" w:sz="4" w:space="0" w:color="auto"/>
              <w:right w:val="single" w:sz="4" w:space="0" w:color="auto"/>
            </w:tcBorders>
            <w:shd w:val="clear" w:color="auto" w:fill="auto"/>
            <w:hideMark/>
          </w:tcPr>
          <w:p w14:paraId="515BC765" w14:textId="77777777" w:rsidR="00166220" w:rsidRPr="00166220" w:rsidRDefault="004338C1" w:rsidP="00166220">
            <w:pPr>
              <w:rPr>
                <w:rFonts w:ascii="Arial" w:hAnsi="Arial" w:cs="Arial"/>
                <w:sz w:val="16"/>
                <w:szCs w:val="16"/>
                <w:lang w:eastAsia="en-GB"/>
              </w:rPr>
            </w:pPr>
            <w:r>
              <w:rPr>
                <w:rFonts w:ascii="Arial" w:eastAsia="Arial" w:hAnsi="Arial" w:cs="Arial"/>
                <w:sz w:val="16"/>
                <w:szCs w:val="16"/>
                <w:lang w:val="cy-GB" w:eastAsia="en-GB"/>
              </w:rPr>
              <w:t>Prisio seiliedig ar NAV wedi</w:t>
            </w:r>
            <w:r w:rsidR="00822005">
              <w:rPr>
                <w:rFonts w:ascii="Arial" w:eastAsia="Arial" w:hAnsi="Arial" w:cs="Arial"/>
                <w:sz w:val="16"/>
                <w:szCs w:val="16"/>
                <w:lang w:val="cy-GB" w:eastAsia="en-GB"/>
              </w:rPr>
              <w:t>’</w:t>
            </w:r>
            <w:r>
              <w:rPr>
                <w:rFonts w:ascii="Arial" w:eastAsia="Arial" w:hAnsi="Arial" w:cs="Arial"/>
                <w:sz w:val="16"/>
                <w:szCs w:val="16"/>
                <w:lang w:val="cy-GB" w:eastAsia="en-GB"/>
              </w:rPr>
              <w:t>i osod ar bolisi rhagbrisio</w:t>
            </w:r>
          </w:p>
        </w:tc>
        <w:tc>
          <w:tcPr>
            <w:tcW w:w="1745" w:type="dxa"/>
            <w:tcBorders>
              <w:top w:val="single" w:sz="4" w:space="0" w:color="auto"/>
              <w:left w:val="nil"/>
              <w:bottom w:val="single" w:sz="4" w:space="0" w:color="auto"/>
              <w:right w:val="single" w:sz="4" w:space="0" w:color="auto"/>
            </w:tcBorders>
            <w:shd w:val="clear" w:color="auto" w:fill="auto"/>
            <w:hideMark/>
          </w:tcPr>
          <w:p w14:paraId="48FD5C5C" w14:textId="77777777" w:rsidR="00166220" w:rsidRPr="00166220" w:rsidRDefault="004338C1" w:rsidP="00166220">
            <w:pPr>
              <w:rPr>
                <w:rFonts w:ascii="Arial" w:hAnsi="Arial" w:cs="Arial"/>
                <w:sz w:val="16"/>
                <w:szCs w:val="16"/>
                <w:lang w:eastAsia="en-GB"/>
              </w:rPr>
            </w:pPr>
            <w:r>
              <w:rPr>
                <w:rFonts w:ascii="Arial" w:eastAsia="Arial" w:hAnsi="Arial" w:cs="Arial"/>
                <w:sz w:val="16"/>
                <w:szCs w:val="16"/>
                <w:lang w:val="cy-GB" w:eastAsia="en-GB"/>
              </w:rPr>
              <w:t>Gallai digwyddiadau perthnasol rhwng dyddiad y datganiadau ariannol a ddarparwyd a dyddiad adrodd y gronfa bensiwn ei hun effeithio ar brisiadau, drwy newidiadau i</w:t>
            </w:r>
            <w:r w:rsidR="00822005">
              <w:rPr>
                <w:rFonts w:ascii="Arial" w:eastAsia="Arial" w:hAnsi="Arial" w:cs="Arial"/>
                <w:sz w:val="16"/>
                <w:szCs w:val="16"/>
                <w:lang w:val="cy-GB" w:eastAsia="en-GB"/>
              </w:rPr>
              <w:t>’</w:t>
            </w:r>
            <w:r>
              <w:rPr>
                <w:rFonts w:ascii="Arial" w:eastAsia="Arial" w:hAnsi="Arial" w:cs="Arial"/>
                <w:sz w:val="16"/>
                <w:szCs w:val="16"/>
                <w:lang w:val="cy-GB" w:eastAsia="en-GB"/>
              </w:rPr>
              <w:t>r llif arian disgwyliedig a thrwy wahaniaethau rhwng cyfrifon wedi</w:t>
            </w:r>
            <w:r w:rsidR="00822005">
              <w:rPr>
                <w:rFonts w:ascii="Arial" w:eastAsia="Arial" w:hAnsi="Arial" w:cs="Arial"/>
                <w:sz w:val="16"/>
                <w:szCs w:val="16"/>
                <w:lang w:val="cy-GB" w:eastAsia="en-GB"/>
              </w:rPr>
              <w:t>’</w:t>
            </w:r>
            <w:r>
              <w:rPr>
                <w:rFonts w:ascii="Arial" w:eastAsia="Arial" w:hAnsi="Arial" w:cs="Arial"/>
                <w:sz w:val="16"/>
                <w:szCs w:val="16"/>
                <w:lang w:val="cy-GB" w:eastAsia="en-GB"/>
              </w:rPr>
              <w:t>u harchwilio a heb eu harchwilio.</w:t>
            </w:r>
          </w:p>
        </w:tc>
      </w:tr>
      <w:tr w:rsidR="004338C1" w:rsidRPr="004C2809" w14:paraId="25CB0E40" w14:textId="77777777" w:rsidTr="00166220">
        <w:trPr>
          <w:trHeight w:val="2652"/>
        </w:trPr>
        <w:tc>
          <w:tcPr>
            <w:tcW w:w="3066" w:type="dxa"/>
            <w:tcBorders>
              <w:top w:val="single" w:sz="4" w:space="0" w:color="auto"/>
              <w:left w:val="single" w:sz="4" w:space="0" w:color="auto"/>
              <w:bottom w:val="single" w:sz="4" w:space="0" w:color="auto"/>
              <w:right w:val="single" w:sz="4" w:space="0" w:color="auto"/>
            </w:tcBorders>
            <w:shd w:val="clear" w:color="auto" w:fill="auto"/>
          </w:tcPr>
          <w:p w14:paraId="69701C42" w14:textId="77777777" w:rsidR="008F5CB7" w:rsidRPr="00166220" w:rsidRDefault="004338C1" w:rsidP="00166220">
            <w:pPr>
              <w:rPr>
                <w:rFonts w:ascii="Arial" w:hAnsi="Arial" w:cs="Arial"/>
                <w:sz w:val="16"/>
                <w:szCs w:val="16"/>
                <w:lang w:eastAsia="en-GB"/>
              </w:rPr>
            </w:pPr>
            <w:r>
              <w:rPr>
                <w:rFonts w:ascii="Arial" w:eastAsia="Arial" w:hAnsi="Arial" w:cs="Arial"/>
                <w:sz w:val="16"/>
                <w:szCs w:val="16"/>
                <w:lang w:val="cy-GB" w:eastAsia="en-GB"/>
              </w:rPr>
              <w:t>Cronfa Coetir a Thir Fferm</w:t>
            </w:r>
          </w:p>
        </w:tc>
        <w:tc>
          <w:tcPr>
            <w:tcW w:w="1368" w:type="dxa"/>
            <w:tcBorders>
              <w:top w:val="single" w:sz="4" w:space="0" w:color="auto"/>
              <w:left w:val="nil"/>
              <w:bottom w:val="single" w:sz="4" w:space="0" w:color="auto"/>
              <w:right w:val="single" w:sz="4" w:space="0" w:color="auto"/>
            </w:tcBorders>
            <w:shd w:val="clear" w:color="auto" w:fill="auto"/>
            <w:noWrap/>
          </w:tcPr>
          <w:p w14:paraId="0CF8F9A1" w14:textId="77777777" w:rsidR="008F5CB7" w:rsidRPr="00166220" w:rsidRDefault="004338C1" w:rsidP="00166220">
            <w:pPr>
              <w:jc w:val="center"/>
              <w:rPr>
                <w:rFonts w:ascii="Arial" w:hAnsi="Arial" w:cs="Arial"/>
                <w:sz w:val="16"/>
                <w:szCs w:val="16"/>
                <w:lang w:eastAsia="en-GB"/>
              </w:rPr>
            </w:pPr>
            <w:r>
              <w:rPr>
                <w:rFonts w:ascii="Arial" w:eastAsia="Arial" w:hAnsi="Arial" w:cs="Arial"/>
                <w:sz w:val="16"/>
                <w:szCs w:val="16"/>
                <w:lang w:val="cy-GB" w:eastAsia="en-GB"/>
              </w:rPr>
              <w:t>Lefel 3</w:t>
            </w:r>
          </w:p>
        </w:tc>
        <w:tc>
          <w:tcPr>
            <w:tcW w:w="1969" w:type="dxa"/>
            <w:tcBorders>
              <w:top w:val="single" w:sz="4" w:space="0" w:color="auto"/>
              <w:left w:val="nil"/>
              <w:bottom w:val="single" w:sz="4" w:space="0" w:color="auto"/>
              <w:right w:val="single" w:sz="4" w:space="0" w:color="auto"/>
            </w:tcBorders>
            <w:shd w:val="clear" w:color="auto" w:fill="auto"/>
          </w:tcPr>
          <w:p w14:paraId="468D4D4F" w14:textId="77777777" w:rsidR="008F5CB7" w:rsidRPr="004C2809" w:rsidRDefault="004338C1" w:rsidP="008F5CB7">
            <w:pPr>
              <w:rPr>
                <w:rFonts w:ascii="Arial" w:hAnsi="Arial" w:cs="Arial"/>
                <w:sz w:val="16"/>
                <w:szCs w:val="16"/>
                <w:lang w:val="cy-GB" w:eastAsia="en-GB"/>
              </w:rPr>
            </w:pPr>
            <w:r>
              <w:rPr>
                <w:rFonts w:ascii="Arial" w:eastAsia="Arial" w:hAnsi="Arial" w:cs="Arial"/>
                <w:sz w:val="16"/>
                <w:szCs w:val="16"/>
                <w:lang w:val="cy-GB"/>
              </w:rPr>
              <w:t>Mae pob un o fuddsoddiadau</w:t>
            </w:r>
            <w:r w:rsidR="00822005">
              <w:rPr>
                <w:rFonts w:ascii="Arial" w:eastAsia="Arial" w:hAnsi="Arial" w:cs="Arial"/>
                <w:sz w:val="16"/>
                <w:szCs w:val="16"/>
                <w:lang w:val="cy-GB"/>
              </w:rPr>
              <w:t>’</w:t>
            </w:r>
            <w:r>
              <w:rPr>
                <w:rFonts w:ascii="Arial" w:eastAsia="Arial" w:hAnsi="Arial" w:cs="Arial"/>
                <w:sz w:val="16"/>
                <w:szCs w:val="16"/>
                <w:lang w:val="cy-GB"/>
              </w:rPr>
              <w:t>r Gronfa yn cael ei brisio ddwywaith y flwyddyn. Cyn ei werthusiad cyntaf, caiff buddsoddiad ei brisio ar gost ynghyd ag unrhyw wariant cyfalaf llai unrhyw rwymedigaethau ac wedi hynny caiff ei werthuso</w:t>
            </w:r>
            <w:r w:rsidR="00822005">
              <w:rPr>
                <w:rFonts w:ascii="Arial" w:eastAsia="Arial" w:hAnsi="Arial" w:cs="Arial"/>
                <w:sz w:val="16"/>
                <w:szCs w:val="16"/>
                <w:lang w:val="cy-GB"/>
              </w:rPr>
              <w:t>’</w:t>
            </w:r>
            <w:r>
              <w:rPr>
                <w:rFonts w:ascii="Arial" w:eastAsia="Arial" w:hAnsi="Arial" w:cs="Arial"/>
                <w:sz w:val="16"/>
                <w:szCs w:val="16"/>
                <w:lang w:val="cy-GB"/>
              </w:rPr>
              <w:t xml:space="preserve">n annibynnol ym mis Mehefin a mis Rhagfyr yn y flwyddyn yn dilyn y dyddiad caffael. </w:t>
            </w:r>
          </w:p>
          <w:p w14:paraId="35DBB5E7" w14:textId="77777777" w:rsidR="008F5CB7" w:rsidRPr="004C2809" w:rsidRDefault="008F5CB7" w:rsidP="00166220">
            <w:pPr>
              <w:rPr>
                <w:rFonts w:ascii="Arial" w:hAnsi="Arial" w:cs="Arial"/>
                <w:sz w:val="16"/>
                <w:szCs w:val="16"/>
                <w:lang w:val="cy-GB" w:eastAsia="en-GB"/>
              </w:rPr>
            </w:pPr>
          </w:p>
        </w:tc>
        <w:tc>
          <w:tcPr>
            <w:tcW w:w="1569" w:type="dxa"/>
            <w:tcBorders>
              <w:top w:val="single" w:sz="4" w:space="0" w:color="auto"/>
              <w:left w:val="nil"/>
              <w:bottom w:val="single" w:sz="4" w:space="0" w:color="auto"/>
              <w:right w:val="single" w:sz="4" w:space="0" w:color="auto"/>
            </w:tcBorders>
            <w:shd w:val="clear" w:color="auto" w:fill="auto"/>
          </w:tcPr>
          <w:p w14:paraId="48DE2F77" w14:textId="77777777" w:rsidR="008F5CB7" w:rsidRPr="004C2809" w:rsidRDefault="004338C1" w:rsidP="008F5CB7">
            <w:pPr>
              <w:rPr>
                <w:rFonts w:ascii="Arial" w:hAnsi="Arial" w:cs="Arial"/>
                <w:sz w:val="18"/>
                <w:szCs w:val="18"/>
                <w:lang w:val="cy-GB" w:eastAsia="en-GB"/>
              </w:rPr>
            </w:pPr>
            <w:r>
              <w:rPr>
                <w:rFonts w:ascii="Arial" w:eastAsia="Arial" w:hAnsi="Arial" w:cs="Arial"/>
                <w:sz w:val="16"/>
                <w:szCs w:val="16"/>
                <w:lang w:val="cy-GB"/>
              </w:rPr>
              <w:t>O dan bolisi prisio presennol y Gronfa, mae MIMTA yn dewis ac yn goruchwylio cwmnïau gwerthuso trydydd parti.  Ar gyfer buddsoddiadau cwmnïau gweithredu, mae</w:t>
            </w:r>
            <w:r w:rsidR="00822005">
              <w:rPr>
                <w:rFonts w:ascii="Arial" w:eastAsia="Arial" w:hAnsi="Arial" w:cs="Arial"/>
                <w:sz w:val="16"/>
                <w:szCs w:val="16"/>
                <w:lang w:val="cy-GB"/>
              </w:rPr>
              <w:t>’</w:t>
            </w:r>
            <w:r>
              <w:rPr>
                <w:rFonts w:ascii="Arial" w:eastAsia="Arial" w:hAnsi="Arial" w:cs="Arial"/>
                <w:sz w:val="16"/>
                <w:szCs w:val="16"/>
                <w:lang w:val="cy-GB"/>
              </w:rPr>
              <w:t>r Gronfa yn cyflogi cwmnïau cynghori ariannol i gynnal dadansoddiad prisio menter o fewn 12 mis ar ôl dyddiad caffael y cwmni gweithredu a phob mis Mehefin a Rhagfyr wedi hynny</w:t>
            </w:r>
            <w:r>
              <w:rPr>
                <w:rFonts w:ascii="Arial" w:eastAsia="Arial" w:hAnsi="Arial" w:cs="Arial"/>
                <w:sz w:val="18"/>
                <w:szCs w:val="18"/>
                <w:lang w:val="cy-GB"/>
              </w:rPr>
              <w:t>.</w:t>
            </w:r>
          </w:p>
          <w:p w14:paraId="0ECFCC30" w14:textId="77777777" w:rsidR="008F5CB7" w:rsidRPr="004C2809" w:rsidRDefault="008F5CB7" w:rsidP="00166220">
            <w:pPr>
              <w:rPr>
                <w:rFonts w:ascii="Arial" w:hAnsi="Arial" w:cs="Arial"/>
                <w:sz w:val="16"/>
                <w:szCs w:val="16"/>
                <w:lang w:val="cy-GB" w:eastAsia="en-GB"/>
              </w:rPr>
            </w:pPr>
          </w:p>
        </w:tc>
        <w:tc>
          <w:tcPr>
            <w:tcW w:w="1745" w:type="dxa"/>
            <w:tcBorders>
              <w:top w:val="single" w:sz="4" w:space="0" w:color="auto"/>
              <w:left w:val="nil"/>
              <w:bottom w:val="single" w:sz="4" w:space="0" w:color="auto"/>
              <w:right w:val="single" w:sz="4" w:space="0" w:color="auto"/>
            </w:tcBorders>
            <w:shd w:val="clear" w:color="auto" w:fill="auto"/>
          </w:tcPr>
          <w:p w14:paraId="54D90CC0" w14:textId="77777777" w:rsidR="008F5CB7" w:rsidRPr="004C2809" w:rsidRDefault="004338C1" w:rsidP="00166220">
            <w:pPr>
              <w:rPr>
                <w:rFonts w:ascii="Arial" w:hAnsi="Arial" w:cs="Arial"/>
                <w:sz w:val="16"/>
                <w:szCs w:val="16"/>
                <w:lang w:val="cy-GB" w:eastAsia="en-GB"/>
              </w:rPr>
            </w:pPr>
            <w:r>
              <w:rPr>
                <w:rFonts w:ascii="Arial" w:eastAsia="Arial" w:hAnsi="Arial" w:cs="Arial"/>
                <w:sz w:val="16"/>
                <w:szCs w:val="16"/>
                <w:lang w:val="cy-GB" w:eastAsia="en-GB"/>
              </w:rPr>
              <w:t>Gallai digwyddiadau perthnasol rhwng dyddiad y datganiadau ariannol a ddarparwyd a dyddiad adrodd y gronfa bensiwn ei hun effeithio ar brisiadau, drwy newidiadau i</w:t>
            </w:r>
            <w:r w:rsidR="00822005">
              <w:rPr>
                <w:rFonts w:ascii="Arial" w:eastAsia="Arial" w:hAnsi="Arial" w:cs="Arial"/>
                <w:sz w:val="16"/>
                <w:szCs w:val="16"/>
                <w:lang w:val="cy-GB" w:eastAsia="en-GB"/>
              </w:rPr>
              <w:t>’</w:t>
            </w:r>
            <w:r>
              <w:rPr>
                <w:rFonts w:ascii="Arial" w:eastAsia="Arial" w:hAnsi="Arial" w:cs="Arial"/>
                <w:sz w:val="16"/>
                <w:szCs w:val="16"/>
                <w:lang w:val="cy-GB" w:eastAsia="en-GB"/>
              </w:rPr>
              <w:t>r llif arian disgwyliedig a thrwy wahaniaethau rhwng cyfrifon wedi</w:t>
            </w:r>
            <w:r w:rsidR="00822005">
              <w:rPr>
                <w:rFonts w:ascii="Arial" w:eastAsia="Arial" w:hAnsi="Arial" w:cs="Arial"/>
                <w:sz w:val="16"/>
                <w:szCs w:val="16"/>
                <w:lang w:val="cy-GB" w:eastAsia="en-GB"/>
              </w:rPr>
              <w:t>’</w:t>
            </w:r>
            <w:r>
              <w:rPr>
                <w:rFonts w:ascii="Arial" w:eastAsia="Arial" w:hAnsi="Arial" w:cs="Arial"/>
                <w:sz w:val="16"/>
                <w:szCs w:val="16"/>
                <w:lang w:val="cy-GB" w:eastAsia="en-GB"/>
              </w:rPr>
              <w:t>u harchwilio a heb eu harchwilio</w:t>
            </w:r>
          </w:p>
        </w:tc>
      </w:tr>
      <w:tr w:rsidR="004338C1" w14:paraId="104AD0EF" w14:textId="77777777" w:rsidTr="00166220">
        <w:trPr>
          <w:trHeight w:val="2652"/>
        </w:trPr>
        <w:tc>
          <w:tcPr>
            <w:tcW w:w="3066" w:type="dxa"/>
            <w:tcBorders>
              <w:top w:val="single" w:sz="4" w:space="0" w:color="auto"/>
              <w:left w:val="single" w:sz="4" w:space="0" w:color="auto"/>
              <w:bottom w:val="single" w:sz="4" w:space="0" w:color="auto"/>
              <w:right w:val="single" w:sz="4" w:space="0" w:color="auto"/>
            </w:tcBorders>
            <w:shd w:val="clear" w:color="auto" w:fill="auto"/>
            <w:hideMark/>
          </w:tcPr>
          <w:p w14:paraId="79EE6152" w14:textId="77777777" w:rsidR="00166220" w:rsidRPr="00166220" w:rsidRDefault="004338C1" w:rsidP="00166220">
            <w:pPr>
              <w:rPr>
                <w:rFonts w:ascii="Arial" w:hAnsi="Arial" w:cs="Arial"/>
                <w:sz w:val="16"/>
                <w:szCs w:val="16"/>
                <w:lang w:eastAsia="en-GB"/>
              </w:rPr>
            </w:pPr>
            <w:r>
              <w:rPr>
                <w:rFonts w:ascii="Arial" w:eastAsia="Arial" w:hAnsi="Arial" w:cs="Arial"/>
                <w:sz w:val="16"/>
                <w:szCs w:val="16"/>
                <w:lang w:val="cy-GB" w:eastAsia="en-GB"/>
              </w:rPr>
              <w:t xml:space="preserve">Ecwiti Preifat heb ei Ddyfynnu </w:t>
            </w:r>
          </w:p>
        </w:tc>
        <w:tc>
          <w:tcPr>
            <w:tcW w:w="1368" w:type="dxa"/>
            <w:tcBorders>
              <w:top w:val="single" w:sz="4" w:space="0" w:color="auto"/>
              <w:left w:val="nil"/>
              <w:bottom w:val="single" w:sz="4" w:space="0" w:color="auto"/>
              <w:right w:val="single" w:sz="4" w:space="0" w:color="auto"/>
            </w:tcBorders>
            <w:shd w:val="clear" w:color="auto" w:fill="auto"/>
            <w:noWrap/>
            <w:hideMark/>
          </w:tcPr>
          <w:p w14:paraId="49189035" w14:textId="77777777" w:rsidR="00166220" w:rsidRPr="00166220" w:rsidRDefault="004338C1" w:rsidP="00166220">
            <w:pPr>
              <w:jc w:val="center"/>
              <w:rPr>
                <w:rFonts w:ascii="Arial" w:hAnsi="Arial" w:cs="Arial"/>
                <w:sz w:val="16"/>
                <w:szCs w:val="16"/>
                <w:lang w:eastAsia="en-GB"/>
              </w:rPr>
            </w:pPr>
            <w:r>
              <w:rPr>
                <w:rFonts w:ascii="Arial" w:eastAsia="Arial" w:hAnsi="Arial" w:cs="Arial"/>
                <w:sz w:val="16"/>
                <w:szCs w:val="16"/>
                <w:lang w:val="cy-GB" w:eastAsia="en-GB"/>
              </w:rPr>
              <w:t>Lefel 3</w:t>
            </w:r>
          </w:p>
        </w:tc>
        <w:tc>
          <w:tcPr>
            <w:tcW w:w="1969" w:type="dxa"/>
            <w:tcBorders>
              <w:top w:val="single" w:sz="4" w:space="0" w:color="auto"/>
              <w:left w:val="nil"/>
              <w:bottom w:val="single" w:sz="4" w:space="0" w:color="auto"/>
              <w:right w:val="single" w:sz="4" w:space="0" w:color="auto"/>
            </w:tcBorders>
            <w:shd w:val="clear" w:color="auto" w:fill="auto"/>
            <w:hideMark/>
          </w:tcPr>
          <w:p w14:paraId="4E612030" w14:textId="77777777" w:rsidR="00166220" w:rsidRPr="00166220" w:rsidRDefault="004338C1" w:rsidP="00166220">
            <w:pPr>
              <w:rPr>
                <w:rFonts w:ascii="Arial" w:hAnsi="Arial" w:cs="Arial"/>
                <w:sz w:val="16"/>
                <w:szCs w:val="16"/>
                <w:lang w:eastAsia="en-GB"/>
              </w:rPr>
            </w:pPr>
            <w:r>
              <w:rPr>
                <w:rFonts w:ascii="Arial" w:eastAsia="Arial" w:hAnsi="Arial" w:cs="Arial"/>
                <w:sz w:val="16"/>
                <w:szCs w:val="16"/>
                <w:lang w:val="cy-GB" w:eastAsia="en-GB"/>
              </w:rPr>
              <w:t>Prisio chwarterol ar NAV gan ddefnyddio dull y farchnad gan ddefnyddio datganiadau ariannol chwarterol yn unol â Chanllawiau</w:t>
            </w:r>
            <w:r w:rsidR="00822005">
              <w:rPr>
                <w:rFonts w:ascii="Arial" w:eastAsia="Arial" w:hAnsi="Arial" w:cs="Arial"/>
                <w:sz w:val="16"/>
                <w:szCs w:val="16"/>
                <w:lang w:val="cy-GB" w:eastAsia="en-GB"/>
              </w:rPr>
              <w:t>’</w:t>
            </w:r>
            <w:r>
              <w:rPr>
                <w:rFonts w:ascii="Arial" w:eastAsia="Arial" w:hAnsi="Arial" w:cs="Arial"/>
                <w:sz w:val="16"/>
                <w:szCs w:val="16"/>
                <w:lang w:val="cy-GB" w:eastAsia="en-GB"/>
              </w:rPr>
              <w:t>r Gymdeithas Ecwiti Preifat a Chyfalaf Menter Ryngwladol</w:t>
            </w:r>
          </w:p>
        </w:tc>
        <w:tc>
          <w:tcPr>
            <w:tcW w:w="1569" w:type="dxa"/>
            <w:tcBorders>
              <w:top w:val="single" w:sz="4" w:space="0" w:color="auto"/>
              <w:left w:val="nil"/>
              <w:bottom w:val="single" w:sz="4" w:space="0" w:color="auto"/>
              <w:right w:val="single" w:sz="4" w:space="0" w:color="auto"/>
            </w:tcBorders>
            <w:shd w:val="clear" w:color="auto" w:fill="auto"/>
            <w:hideMark/>
          </w:tcPr>
          <w:p w14:paraId="7F1CB098" w14:textId="77777777" w:rsidR="00166220" w:rsidRPr="00166220" w:rsidRDefault="004338C1" w:rsidP="00166220">
            <w:pPr>
              <w:rPr>
                <w:rFonts w:ascii="Arial" w:hAnsi="Arial" w:cs="Arial"/>
                <w:sz w:val="16"/>
                <w:szCs w:val="16"/>
                <w:lang w:eastAsia="en-GB"/>
              </w:rPr>
            </w:pPr>
            <w:r>
              <w:rPr>
                <w:rFonts w:ascii="Arial" w:eastAsia="Arial" w:hAnsi="Arial" w:cs="Arial"/>
                <w:sz w:val="16"/>
                <w:szCs w:val="16"/>
                <w:lang w:val="cy-GB" w:eastAsia="en-GB"/>
              </w:rPr>
              <w:t>Lluosrifau EBITDA, lluosrifau refeniw, disgownt am ddiffyg tystiolaeth o</w:t>
            </w:r>
            <w:r w:rsidR="00822005">
              <w:rPr>
                <w:rFonts w:ascii="Arial" w:eastAsia="Arial" w:hAnsi="Arial" w:cs="Arial"/>
                <w:sz w:val="16"/>
                <w:szCs w:val="16"/>
                <w:lang w:val="cy-GB" w:eastAsia="en-GB"/>
              </w:rPr>
              <w:t>’</w:t>
            </w:r>
            <w:r>
              <w:rPr>
                <w:rFonts w:ascii="Arial" w:eastAsia="Arial" w:hAnsi="Arial" w:cs="Arial"/>
                <w:sz w:val="16"/>
                <w:szCs w:val="16"/>
                <w:lang w:val="cy-GB" w:eastAsia="en-GB"/>
              </w:rPr>
              <w:t>r farchnad, premiwm rheoli</w:t>
            </w:r>
          </w:p>
        </w:tc>
        <w:tc>
          <w:tcPr>
            <w:tcW w:w="1745" w:type="dxa"/>
            <w:tcBorders>
              <w:top w:val="single" w:sz="4" w:space="0" w:color="auto"/>
              <w:left w:val="nil"/>
              <w:bottom w:val="single" w:sz="4" w:space="0" w:color="auto"/>
              <w:right w:val="single" w:sz="4" w:space="0" w:color="auto"/>
            </w:tcBorders>
            <w:shd w:val="clear" w:color="auto" w:fill="auto"/>
            <w:hideMark/>
          </w:tcPr>
          <w:p w14:paraId="0AAFAB49" w14:textId="77777777" w:rsidR="00166220" w:rsidRPr="00EE2217" w:rsidRDefault="004338C1" w:rsidP="00166220">
            <w:pPr>
              <w:rPr>
                <w:rFonts w:ascii="Arial" w:hAnsi="Arial" w:cs="Arial"/>
                <w:spacing w:val="-6"/>
                <w:sz w:val="16"/>
                <w:szCs w:val="16"/>
                <w:lang w:eastAsia="en-GB"/>
              </w:rPr>
            </w:pPr>
            <w:r w:rsidRPr="00EE2217">
              <w:rPr>
                <w:rFonts w:ascii="Arial" w:eastAsia="Arial" w:hAnsi="Arial" w:cs="Arial"/>
                <w:spacing w:val="-6"/>
                <w:sz w:val="16"/>
                <w:szCs w:val="16"/>
                <w:lang w:val="cy-GB" w:eastAsia="en-GB"/>
              </w:rPr>
              <w:t>Gallai digwyddiadau perthnasol rhwng dyddiad y datganiadau ariannol a ddarparwyd a dyddiad adrodd y gronfa bensiwn ei hun effeithio ar brisiadau, drwy newidiadau i</w:t>
            </w:r>
            <w:r w:rsidR="00822005" w:rsidRPr="00EE2217">
              <w:rPr>
                <w:rFonts w:ascii="Arial" w:eastAsia="Arial" w:hAnsi="Arial" w:cs="Arial"/>
                <w:spacing w:val="-6"/>
                <w:sz w:val="16"/>
                <w:szCs w:val="16"/>
                <w:lang w:val="cy-GB" w:eastAsia="en-GB"/>
              </w:rPr>
              <w:t>’</w:t>
            </w:r>
            <w:r w:rsidRPr="00EE2217">
              <w:rPr>
                <w:rFonts w:ascii="Arial" w:eastAsia="Arial" w:hAnsi="Arial" w:cs="Arial"/>
                <w:spacing w:val="-6"/>
                <w:sz w:val="16"/>
                <w:szCs w:val="16"/>
                <w:lang w:val="cy-GB" w:eastAsia="en-GB"/>
              </w:rPr>
              <w:t>r llif arian disgwyliedig a thrwy wahaniaethau rhwng cyfrifon wedi</w:t>
            </w:r>
            <w:r w:rsidR="00822005" w:rsidRPr="00EE2217">
              <w:rPr>
                <w:rFonts w:ascii="Arial" w:eastAsia="Arial" w:hAnsi="Arial" w:cs="Arial"/>
                <w:spacing w:val="-6"/>
                <w:sz w:val="16"/>
                <w:szCs w:val="16"/>
                <w:lang w:val="cy-GB" w:eastAsia="en-GB"/>
              </w:rPr>
              <w:t>’</w:t>
            </w:r>
            <w:r w:rsidRPr="00EE2217">
              <w:rPr>
                <w:rFonts w:ascii="Arial" w:eastAsia="Arial" w:hAnsi="Arial" w:cs="Arial"/>
                <w:spacing w:val="-6"/>
                <w:sz w:val="16"/>
                <w:szCs w:val="16"/>
                <w:lang w:val="cy-GB" w:eastAsia="en-GB"/>
              </w:rPr>
              <w:t>u harchwilio a heb eu harchwilio.</w:t>
            </w:r>
          </w:p>
        </w:tc>
      </w:tr>
      <w:tr w:rsidR="004338C1" w:rsidRPr="004C2809" w14:paraId="711DDFE0" w14:textId="77777777" w:rsidTr="00793FA3">
        <w:trPr>
          <w:trHeight w:val="2652"/>
        </w:trPr>
        <w:tc>
          <w:tcPr>
            <w:tcW w:w="3066" w:type="dxa"/>
            <w:tcBorders>
              <w:top w:val="single" w:sz="4" w:space="0" w:color="auto"/>
              <w:left w:val="single" w:sz="4" w:space="0" w:color="auto"/>
              <w:bottom w:val="single" w:sz="4" w:space="0" w:color="auto"/>
              <w:right w:val="single" w:sz="4" w:space="0" w:color="auto"/>
            </w:tcBorders>
            <w:shd w:val="clear" w:color="auto" w:fill="auto"/>
            <w:hideMark/>
          </w:tcPr>
          <w:p w14:paraId="213E2A42" w14:textId="77777777" w:rsidR="00793FA3" w:rsidRDefault="004338C1" w:rsidP="00793FA3">
            <w:pPr>
              <w:rPr>
                <w:rFonts w:ascii="Arial" w:hAnsi="Arial" w:cs="Arial"/>
                <w:sz w:val="16"/>
                <w:szCs w:val="16"/>
                <w:lang w:eastAsia="en-GB"/>
              </w:rPr>
            </w:pPr>
            <w:r>
              <w:rPr>
                <w:rFonts w:ascii="Arial" w:eastAsia="Arial" w:hAnsi="Arial" w:cs="Arial"/>
                <w:sz w:val="16"/>
                <w:szCs w:val="16"/>
                <w:lang w:val="cy-GB" w:eastAsia="en-GB"/>
              </w:rPr>
              <w:t>Tai Preswyl</w:t>
            </w:r>
          </w:p>
        </w:tc>
        <w:tc>
          <w:tcPr>
            <w:tcW w:w="1368" w:type="dxa"/>
            <w:tcBorders>
              <w:top w:val="single" w:sz="4" w:space="0" w:color="auto"/>
              <w:left w:val="nil"/>
              <w:bottom w:val="single" w:sz="4" w:space="0" w:color="auto"/>
              <w:right w:val="single" w:sz="4" w:space="0" w:color="auto"/>
            </w:tcBorders>
            <w:shd w:val="clear" w:color="auto" w:fill="auto"/>
            <w:noWrap/>
            <w:hideMark/>
          </w:tcPr>
          <w:p w14:paraId="68E7D9C0" w14:textId="77777777" w:rsidR="00793FA3" w:rsidRDefault="004338C1" w:rsidP="00793FA3">
            <w:pPr>
              <w:jc w:val="center"/>
              <w:rPr>
                <w:rFonts w:ascii="Arial" w:hAnsi="Arial" w:cs="Arial"/>
                <w:sz w:val="16"/>
                <w:szCs w:val="16"/>
                <w:lang w:eastAsia="en-GB"/>
              </w:rPr>
            </w:pPr>
            <w:r>
              <w:rPr>
                <w:rFonts w:ascii="Arial" w:eastAsia="Arial" w:hAnsi="Arial" w:cs="Arial"/>
                <w:sz w:val="16"/>
                <w:szCs w:val="16"/>
                <w:lang w:val="cy-GB" w:eastAsia="en-GB"/>
              </w:rPr>
              <w:t>Lefel 3</w:t>
            </w:r>
          </w:p>
        </w:tc>
        <w:tc>
          <w:tcPr>
            <w:tcW w:w="1969" w:type="dxa"/>
            <w:tcBorders>
              <w:top w:val="single" w:sz="4" w:space="0" w:color="auto"/>
              <w:left w:val="nil"/>
              <w:bottom w:val="single" w:sz="4" w:space="0" w:color="auto"/>
              <w:right w:val="single" w:sz="4" w:space="0" w:color="auto"/>
            </w:tcBorders>
            <w:shd w:val="clear" w:color="auto" w:fill="auto"/>
            <w:hideMark/>
          </w:tcPr>
          <w:p w14:paraId="2199884C" w14:textId="77777777" w:rsidR="00793FA3" w:rsidRPr="004C2809" w:rsidRDefault="004338C1" w:rsidP="00793FA3">
            <w:pPr>
              <w:rPr>
                <w:rFonts w:ascii="Arial" w:hAnsi="Arial" w:cs="Arial"/>
                <w:sz w:val="16"/>
                <w:szCs w:val="16"/>
                <w:lang w:val="cy-GB" w:eastAsia="en-GB"/>
              </w:rPr>
            </w:pPr>
            <w:r>
              <w:rPr>
                <w:rFonts w:ascii="Arial" w:eastAsia="Arial" w:hAnsi="Arial" w:cs="Arial"/>
                <w:sz w:val="16"/>
                <w:szCs w:val="16"/>
                <w:lang w:val="cy-GB" w:eastAsia="en-GB"/>
              </w:rPr>
              <w:t>Cyfrifir NAV yn chwarterol gyda gwerthusiadau buddsoddi blynyddol o leiaf. Cyn ei werthusiad cyntaf, caiff buddsoddiad ei brisio ar gost ynghyd â gwariant cyfalaf tan iddo gael ei werthuso</w:t>
            </w:r>
            <w:r w:rsidR="00822005">
              <w:rPr>
                <w:rFonts w:ascii="Arial" w:eastAsia="Arial" w:hAnsi="Arial" w:cs="Arial"/>
                <w:sz w:val="16"/>
                <w:szCs w:val="16"/>
                <w:lang w:val="cy-GB" w:eastAsia="en-GB"/>
              </w:rPr>
              <w:t>’</w:t>
            </w:r>
            <w:r>
              <w:rPr>
                <w:rFonts w:ascii="Arial" w:eastAsia="Arial" w:hAnsi="Arial" w:cs="Arial"/>
                <w:sz w:val="16"/>
                <w:szCs w:val="16"/>
                <w:lang w:val="cy-GB" w:eastAsia="en-GB"/>
              </w:rPr>
              <w:t xml:space="preserve">n annibynnol yn y mis Rhagfyr yn dilyn y dyddiad caffael. Defnyddir dulliau prisio yn unol â Safonau Byd-eang Llyfr Coch RICS. </w:t>
            </w:r>
          </w:p>
        </w:tc>
        <w:tc>
          <w:tcPr>
            <w:tcW w:w="1569" w:type="dxa"/>
            <w:tcBorders>
              <w:top w:val="single" w:sz="4" w:space="0" w:color="auto"/>
              <w:left w:val="nil"/>
              <w:bottom w:val="single" w:sz="4" w:space="0" w:color="auto"/>
              <w:right w:val="single" w:sz="4" w:space="0" w:color="auto"/>
            </w:tcBorders>
            <w:shd w:val="clear" w:color="auto" w:fill="auto"/>
            <w:hideMark/>
          </w:tcPr>
          <w:p w14:paraId="1A0E9484" w14:textId="77777777" w:rsidR="00793FA3" w:rsidRPr="004C2809" w:rsidRDefault="004338C1" w:rsidP="00793FA3">
            <w:pPr>
              <w:rPr>
                <w:rFonts w:ascii="Arial" w:hAnsi="Arial" w:cs="Arial"/>
                <w:sz w:val="16"/>
                <w:szCs w:val="16"/>
                <w:lang w:val="cy-GB" w:eastAsia="en-GB"/>
              </w:rPr>
            </w:pPr>
            <w:r>
              <w:rPr>
                <w:rFonts w:ascii="Arial" w:eastAsia="Arial" w:hAnsi="Arial" w:cs="Arial"/>
                <w:sz w:val="16"/>
                <w:szCs w:val="16"/>
                <w:lang w:val="cy-GB" w:eastAsia="en-GB"/>
              </w:rPr>
              <w:t>Cyfnod llif arian, incwm a gwariant a ragwelir yn seiliedig ar y math o ddaliadaeth disgwyliedig, twf incwm a gwariant, gwagleoedd, cyfradd cynyddu cyfran, cyfradd disgownt, lled risg ar gyfer datblygiadau.</w:t>
            </w:r>
          </w:p>
        </w:tc>
        <w:tc>
          <w:tcPr>
            <w:tcW w:w="1745" w:type="dxa"/>
            <w:tcBorders>
              <w:top w:val="single" w:sz="4" w:space="0" w:color="auto"/>
              <w:left w:val="nil"/>
              <w:bottom w:val="single" w:sz="4" w:space="0" w:color="auto"/>
              <w:right w:val="single" w:sz="4" w:space="0" w:color="auto"/>
            </w:tcBorders>
            <w:shd w:val="clear" w:color="auto" w:fill="auto"/>
            <w:hideMark/>
          </w:tcPr>
          <w:p w14:paraId="3C645BAD" w14:textId="77777777" w:rsidR="00793FA3" w:rsidRPr="00EE2217" w:rsidRDefault="004338C1" w:rsidP="00793FA3">
            <w:pPr>
              <w:rPr>
                <w:rFonts w:ascii="Arial" w:hAnsi="Arial" w:cs="Arial"/>
                <w:spacing w:val="-6"/>
                <w:sz w:val="16"/>
                <w:szCs w:val="16"/>
                <w:lang w:val="cy-GB" w:eastAsia="en-GB"/>
              </w:rPr>
            </w:pPr>
            <w:r w:rsidRPr="00EE2217">
              <w:rPr>
                <w:rFonts w:ascii="Arial" w:eastAsia="Arial" w:hAnsi="Arial" w:cs="Arial"/>
                <w:spacing w:val="-6"/>
                <w:sz w:val="16"/>
                <w:szCs w:val="16"/>
                <w:lang w:val="cy-GB" w:eastAsia="en-GB"/>
              </w:rPr>
              <w:t>Gallai digwyddiadau perthnasol rhwng dyddiad y datganiadau ariannol a ddarparwyd a dyddiad adrodd y gronfa bensiwn ei hun effeithio ar brisiadau, drwy newidiadau i</w:t>
            </w:r>
            <w:r w:rsidR="00822005" w:rsidRPr="00EE2217">
              <w:rPr>
                <w:rFonts w:ascii="Arial" w:eastAsia="Arial" w:hAnsi="Arial" w:cs="Arial"/>
                <w:spacing w:val="-6"/>
                <w:sz w:val="16"/>
                <w:szCs w:val="16"/>
                <w:lang w:val="cy-GB" w:eastAsia="en-GB"/>
              </w:rPr>
              <w:t>’</w:t>
            </w:r>
            <w:r w:rsidRPr="00EE2217">
              <w:rPr>
                <w:rFonts w:ascii="Arial" w:eastAsia="Arial" w:hAnsi="Arial" w:cs="Arial"/>
                <w:spacing w:val="-6"/>
                <w:sz w:val="16"/>
                <w:szCs w:val="16"/>
                <w:lang w:val="cy-GB" w:eastAsia="en-GB"/>
              </w:rPr>
              <w:t>r llif arian disgwyliedig a thrwy wahaniaethau rhwng cyfrifon wedi</w:t>
            </w:r>
            <w:r w:rsidR="00822005" w:rsidRPr="00EE2217">
              <w:rPr>
                <w:rFonts w:ascii="Arial" w:eastAsia="Arial" w:hAnsi="Arial" w:cs="Arial"/>
                <w:spacing w:val="-6"/>
                <w:sz w:val="16"/>
                <w:szCs w:val="16"/>
                <w:lang w:val="cy-GB" w:eastAsia="en-GB"/>
              </w:rPr>
              <w:t>’</w:t>
            </w:r>
            <w:r w:rsidRPr="00EE2217">
              <w:rPr>
                <w:rFonts w:ascii="Arial" w:eastAsia="Arial" w:hAnsi="Arial" w:cs="Arial"/>
                <w:spacing w:val="-6"/>
                <w:sz w:val="16"/>
                <w:szCs w:val="16"/>
                <w:lang w:val="cy-GB" w:eastAsia="en-GB"/>
              </w:rPr>
              <w:t xml:space="preserve">u harchwilio a heb eu harchwilio. Newidiadau i dybiaeth o fewnbynnau anweladwy ac i fewnbynnau canfyddadwy. </w:t>
            </w:r>
          </w:p>
        </w:tc>
      </w:tr>
    </w:tbl>
    <w:p w14:paraId="22228106" w14:textId="77777777" w:rsidR="00166220" w:rsidRPr="004C2809" w:rsidRDefault="00166220" w:rsidP="0078724F">
      <w:pPr>
        <w:pStyle w:val="BodyText"/>
        <w:tabs>
          <w:tab w:val="left" w:pos="6971"/>
        </w:tabs>
        <w:rPr>
          <w:rFonts w:cs="Arial"/>
          <w:b/>
          <w:bCs/>
          <w:lang w:val="cy-GB"/>
        </w:rPr>
      </w:pPr>
    </w:p>
    <w:p w14:paraId="20BC8558" w14:textId="77777777" w:rsidR="0078724F" w:rsidRPr="004C2809" w:rsidRDefault="004338C1" w:rsidP="0078724F">
      <w:pPr>
        <w:pStyle w:val="BodyText"/>
        <w:tabs>
          <w:tab w:val="left" w:pos="6971"/>
        </w:tabs>
        <w:rPr>
          <w:rFonts w:cs="Arial"/>
          <w:b/>
          <w:bCs/>
          <w:lang w:val="cy-GB"/>
        </w:rPr>
      </w:pPr>
      <w:r>
        <w:rPr>
          <w:rFonts w:eastAsia="Arial" w:cs="Arial"/>
          <w:b/>
          <w:bCs/>
          <w:szCs w:val="24"/>
          <w:lang w:val="cy-GB"/>
        </w:rPr>
        <w:t>23. Risgiau Buddsoddi</w:t>
      </w:r>
    </w:p>
    <w:p w14:paraId="7B54435A" w14:textId="77777777" w:rsidR="0078724F" w:rsidRPr="004C2809" w:rsidRDefault="0078724F" w:rsidP="0078724F">
      <w:pPr>
        <w:pStyle w:val="BodyText"/>
        <w:tabs>
          <w:tab w:val="left" w:pos="6971"/>
        </w:tabs>
        <w:spacing w:line="72" w:lineRule="auto"/>
        <w:rPr>
          <w:rFonts w:cs="Arial"/>
          <w:b/>
          <w:bCs/>
          <w:lang w:val="cy-GB"/>
        </w:rPr>
      </w:pPr>
    </w:p>
    <w:p w14:paraId="6AA8D159" w14:textId="77777777" w:rsidR="0078724F" w:rsidRPr="004C2809" w:rsidRDefault="004338C1" w:rsidP="0078724F">
      <w:pPr>
        <w:pStyle w:val="BodyText"/>
        <w:tabs>
          <w:tab w:val="left" w:pos="6971"/>
        </w:tabs>
        <w:rPr>
          <w:rFonts w:cs="Arial"/>
          <w:lang w:val="cy-GB"/>
        </w:rPr>
      </w:pPr>
      <w:r>
        <w:rPr>
          <w:rFonts w:eastAsia="Arial" w:cs="Arial"/>
          <w:szCs w:val="24"/>
          <w:lang w:val="cy-GB"/>
        </w:rPr>
        <w:t>Fel y dangoswyd uchod, mae</w:t>
      </w:r>
      <w:r w:rsidR="00822005">
        <w:rPr>
          <w:rFonts w:eastAsia="Arial" w:cs="Arial"/>
          <w:szCs w:val="24"/>
          <w:lang w:val="cy-GB"/>
        </w:rPr>
        <w:t>’</w:t>
      </w:r>
      <w:r>
        <w:rPr>
          <w:rFonts w:eastAsia="Arial" w:cs="Arial"/>
          <w:szCs w:val="24"/>
          <w:lang w:val="cy-GB"/>
        </w:rPr>
        <w:t>r Gronfa</w:t>
      </w:r>
      <w:r w:rsidR="00822005">
        <w:rPr>
          <w:rFonts w:eastAsia="Arial" w:cs="Arial"/>
          <w:szCs w:val="24"/>
          <w:lang w:val="cy-GB"/>
        </w:rPr>
        <w:t>’</w:t>
      </w:r>
      <w:r>
        <w:rPr>
          <w:rFonts w:eastAsia="Arial" w:cs="Arial"/>
          <w:szCs w:val="24"/>
          <w:lang w:val="cy-GB"/>
        </w:rPr>
        <w:t>n cynnal safleoedd yn anuniongyrchol drwy ei rheolwyr cronfa mewn amrywiaeth o offerynnau ariannol gan gynnwys adneuon banc, offerynnau ecwiti a ddyfynnir, gwarantau llog sefydlog, daliadau eiddo uniongyrchol, cynhyrchion ecwiti heb eu rhestru, dyfodol nwyddau a deilliadau eraill. Mae hyn yn amlygu</w:t>
      </w:r>
      <w:r w:rsidR="00822005">
        <w:rPr>
          <w:rFonts w:eastAsia="Arial" w:cs="Arial"/>
          <w:szCs w:val="24"/>
          <w:lang w:val="cy-GB"/>
        </w:rPr>
        <w:t>’</w:t>
      </w:r>
      <w:r>
        <w:rPr>
          <w:rFonts w:eastAsia="Arial" w:cs="Arial"/>
          <w:szCs w:val="24"/>
          <w:lang w:val="cy-GB"/>
        </w:rPr>
        <w:t>r Gronfa i amrywiaeth o risgiau ariannol gan gynnwys risg credyd a pharti i gontract, risg hylifedd, risg y farchnad a risg cyfradd gyfnewid.</w:t>
      </w:r>
    </w:p>
    <w:p w14:paraId="697434B2" w14:textId="77777777" w:rsidR="0078724F" w:rsidRPr="004C2809" w:rsidRDefault="0078724F" w:rsidP="0078724F">
      <w:pPr>
        <w:pStyle w:val="BodyText"/>
        <w:tabs>
          <w:tab w:val="left" w:pos="6971"/>
        </w:tabs>
        <w:rPr>
          <w:rFonts w:cs="Arial"/>
          <w:lang w:val="cy-GB"/>
        </w:rPr>
      </w:pPr>
    </w:p>
    <w:p w14:paraId="2A168A0D" w14:textId="77777777" w:rsidR="0078724F" w:rsidRPr="004C2809" w:rsidRDefault="0078724F" w:rsidP="0078724F">
      <w:pPr>
        <w:pStyle w:val="BodyText"/>
        <w:tabs>
          <w:tab w:val="left" w:pos="6971"/>
        </w:tabs>
        <w:spacing w:line="72" w:lineRule="auto"/>
        <w:rPr>
          <w:rFonts w:cs="Arial"/>
          <w:lang w:val="cy-GB"/>
        </w:rPr>
      </w:pPr>
    </w:p>
    <w:p w14:paraId="3DBAD217" w14:textId="77777777" w:rsidR="0078724F" w:rsidRPr="004C2809" w:rsidRDefault="004338C1" w:rsidP="0078724F">
      <w:pPr>
        <w:pStyle w:val="DefaultText"/>
        <w:tabs>
          <w:tab w:val="left" w:pos="720"/>
          <w:tab w:val="left" w:pos="1440"/>
          <w:tab w:val="left" w:pos="1925"/>
          <w:tab w:val="left" w:pos="3607"/>
          <w:tab w:val="left" w:pos="5058"/>
          <w:tab w:val="left" w:pos="6971"/>
        </w:tabs>
        <w:jc w:val="both"/>
        <w:rPr>
          <w:rFonts w:ascii="Arial" w:hAnsi="Arial" w:cs="Arial"/>
          <w:b/>
          <w:bCs/>
          <w:szCs w:val="24"/>
          <w:lang w:val="cy-GB"/>
        </w:rPr>
      </w:pPr>
      <w:r>
        <w:rPr>
          <w:rFonts w:ascii="Arial" w:eastAsia="Arial" w:hAnsi="Arial" w:cs="Arial"/>
          <w:b/>
          <w:bCs/>
          <w:szCs w:val="24"/>
          <w:lang w:val="cy-GB"/>
        </w:rPr>
        <w:t>Gweithdrefnau ar gyfer Rheoli Risg</w:t>
      </w:r>
    </w:p>
    <w:p w14:paraId="431A8D21" w14:textId="77777777" w:rsidR="0078724F" w:rsidRPr="004C2809" w:rsidRDefault="004338C1" w:rsidP="0078724F">
      <w:pPr>
        <w:pStyle w:val="BodyText"/>
        <w:tabs>
          <w:tab w:val="left" w:pos="6971"/>
        </w:tabs>
        <w:rPr>
          <w:rFonts w:cs="Arial"/>
          <w:lang w:val="cy-GB"/>
        </w:rPr>
      </w:pPr>
      <w:r>
        <w:rPr>
          <w:rFonts w:eastAsia="Arial" w:cs="Arial"/>
          <w:szCs w:val="24"/>
          <w:lang w:val="cy-GB"/>
        </w:rPr>
        <w:t>Mae</w:t>
      </w:r>
      <w:r w:rsidR="00822005">
        <w:rPr>
          <w:rFonts w:eastAsia="Arial" w:cs="Arial"/>
          <w:szCs w:val="24"/>
          <w:lang w:val="cy-GB"/>
        </w:rPr>
        <w:t>’</w:t>
      </w:r>
      <w:r>
        <w:rPr>
          <w:rFonts w:eastAsia="Arial" w:cs="Arial"/>
          <w:szCs w:val="24"/>
          <w:lang w:val="cy-GB"/>
        </w:rPr>
        <w:t>r prif bwerau i fuddsoddi wedi</w:t>
      </w:r>
      <w:r w:rsidR="00822005">
        <w:rPr>
          <w:rFonts w:eastAsia="Arial" w:cs="Arial"/>
          <w:szCs w:val="24"/>
          <w:lang w:val="cy-GB"/>
        </w:rPr>
        <w:t>’</w:t>
      </w:r>
      <w:r>
        <w:rPr>
          <w:rFonts w:eastAsia="Arial" w:cs="Arial"/>
          <w:szCs w:val="24"/>
          <w:lang w:val="cy-GB"/>
        </w:rPr>
        <w:t>u cynnwys yn Rheoliadau Cynllun Pensiwn Llywodraeth Leol (Rheoli a Buddsoddi Cronfeydd) 2016 ac yn ei gwneud yn ofynnol i Awdurdod Gweinyddu fuddsoddi unrhyw arian Cronfa Bensiwn nad oes ei angen ar unwaith i wneud taliadau o</w:t>
      </w:r>
      <w:r w:rsidR="00822005">
        <w:rPr>
          <w:rFonts w:eastAsia="Arial" w:cs="Arial"/>
          <w:szCs w:val="24"/>
          <w:lang w:val="cy-GB"/>
        </w:rPr>
        <w:t>’</w:t>
      </w:r>
      <w:r>
        <w:rPr>
          <w:rFonts w:eastAsia="Arial" w:cs="Arial"/>
          <w:szCs w:val="24"/>
          <w:lang w:val="cy-GB"/>
        </w:rPr>
        <w:t>r Gronfa Bensiwn. Mae</w:t>
      </w:r>
      <w:r w:rsidR="00822005">
        <w:rPr>
          <w:rFonts w:eastAsia="Arial" w:cs="Arial"/>
          <w:szCs w:val="24"/>
          <w:lang w:val="cy-GB"/>
        </w:rPr>
        <w:t>’</w:t>
      </w:r>
      <w:r>
        <w:rPr>
          <w:rFonts w:eastAsia="Arial" w:cs="Arial"/>
          <w:szCs w:val="24"/>
          <w:lang w:val="cy-GB"/>
        </w:rPr>
        <w:t>r rheoliadau hyn yn ei gwneud yn ofynnol i</w:t>
      </w:r>
      <w:r w:rsidR="00822005">
        <w:rPr>
          <w:rFonts w:eastAsia="Arial" w:cs="Arial"/>
          <w:szCs w:val="24"/>
          <w:lang w:val="cy-GB"/>
        </w:rPr>
        <w:t>’</w:t>
      </w:r>
      <w:r>
        <w:rPr>
          <w:rFonts w:eastAsia="Arial" w:cs="Arial"/>
          <w:szCs w:val="24"/>
          <w:lang w:val="cy-GB"/>
        </w:rPr>
        <w:t>r Gronfa Bensiwn lunio polisi ar gyfer buddsoddi ei harian cronfa. Mae gweithdrefnau rheoli risg cyffredinol yr Awdurdod Gweinyddu yn canolbwyntio ar natur anrhagweladwy marchnadoedd ariannol a gweithredu cyfyngiadau i leihau</w:t>
      </w:r>
      <w:r w:rsidR="00822005">
        <w:rPr>
          <w:rFonts w:eastAsia="Arial" w:cs="Arial"/>
          <w:szCs w:val="24"/>
          <w:lang w:val="cy-GB"/>
        </w:rPr>
        <w:t>’</w:t>
      </w:r>
      <w:r>
        <w:rPr>
          <w:rFonts w:eastAsia="Arial" w:cs="Arial"/>
          <w:szCs w:val="24"/>
          <w:lang w:val="cy-GB"/>
        </w:rPr>
        <w:t>r risgiau hyn. Mae</w:t>
      </w:r>
      <w:r w:rsidR="00822005">
        <w:rPr>
          <w:rFonts w:eastAsia="Arial" w:cs="Arial"/>
          <w:szCs w:val="24"/>
          <w:lang w:val="cy-GB"/>
        </w:rPr>
        <w:t>’</w:t>
      </w:r>
      <w:r>
        <w:rPr>
          <w:rFonts w:eastAsia="Arial" w:cs="Arial"/>
          <w:szCs w:val="24"/>
          <w:lang w:val="cy-GB"/>
        </w:rPr>
        <w:t>r Gronfa Bensiwn yn adolygu</w:t>
      </w:r>
      <w:r w:rsidR="00822005">
        <w:rPr>
          <w:rFonts w:eastAsia="Arial" w:cs="Arial"/>
          <w:szCs w:val="24"/>
          <w:lang w:val="cy-GB"/>
        </w:rPr>
        <w:t>’</w:t>
      </w:r>
      <w:r>
        <w:rPr>
          <w:rFonts w:eastAsia="Arial" w:cs="Arial"/>
          <w:szCs w:val="24"/>
          <w:lang w:val="cy-GB"/>
        </w:rPr>
        <w:t>n flynyddol ei Datganiad Strategaeth Fuddsoddi (ISS) a</w:t>
      </w:r>
      <w:r w:rsidR="00822005">
        <w:rPr>
          <w:rFonts w:eastAsia="Arial" w:cs="Arial"/>
          <w:szCs w:val="24"/>
          <w:lang w:val="cy-GB"/>
        </w:rPr>
        <w:t>’</w:t>
      </w:r>
      <w:r>
        <w:rPr>
          <w:rFonts w:eastAsia="Arial" w:cs="Arial"/>
          <w:szCs w:val="24"/>
          <w:lang w:val="cy-GB"/>
        </w:rPr>
        <w:t>i Datganiad Strategaeth Ariannu (FSS) cyfatebol, sy</w:t>
      </w:r>
      <w:r w:rsidR="00822005">
        <w:rPr>
          <w:rFonts w:eastAsia="Arial" w:cs="Arial"/>
          <w:szCs w:val="24"/>
          <w:lang w:val="cy-GB"/>
        </w:rPr>
        <w:t>’</w:t>
      </w:r>
      <w:r>
        <w:rPr>
          <w:rFonts w:eastAsia="Arial" w:cs="Arial"/>
          <w:szCs w:val="24"/>
          <w:lang w:val="cy-GB"/>
        </w:rPr>
        <w:t>n nodi polisi</w:t>
      </w:r>
      <w:r w:rsidR="00822005">
        <w:rPr>
          <w:rFonts w:eastAsia="Arial" w:cs="Arial"/>
          <w:szCs w:val="24"/>
          <w:lang w:val="cy-GB"/>
        </w:rPr>
        <w:t>’</w:t>
      </w:r>
      <w:r>
        <w:rPr>
          <w:rFonts w:eastAsia="Arial" w:cs="Arial"/>
          <w:szCs w:val="24"/>
          <w:lang w:val="cy-GB"/>
        </w:rPr>
        <w:t>r Gronfa Bensiwn ar faterion megis y math o fuddsoddiadau sydd i</w:t>
      </w:r>
      <w:r w:rsidR="00822005">
        <w:rPr>
          <w:rFonts w:eastAsia="Arial" w:cs="Arial"/>
          <w:szCs w:val="24"/>
          <w:lang w:val="cy-GB"/>
        </w:rPr>
        <w:t>’</w:t>
      </w:r>
      <w:r>
        <w:rPr>
          <w:rFonts w:eastAsia="Arial" w:cs="Arial"/>
          <w:szCs w:val="24"/>
          <w:lang w:val="cy-GB"/>
        </w:rPr>
        <w:t>w cynnal, cydbwysedd rhwng mathau o fuddsoddiadau, cyfyngiadau buddsoddi a</w:t>
      </w:r>
      <w:r w:rsidR="00822005">
        <w:rPr>
          <w:rFonts w:eastAsia="Arial" w:cs="Arial"/>
          <w:szCs w:val="24"/>
          <w:lang w:val="cy-GB"/>
        </w:rPr>
        <w:t>’</w:t>
      </w:r>
      <w:r>
        <w:rPr>
          <w:rFonts w:eastAsia="Arial" w:cs="Arial"/>
          <w:szCs w:val="24"/>
          <w:lang w:val="cy-GB"/>
        </w:rPr>
        <w:t xml:space="preserve">r ffordd y caiff risg ei reoli. </w:t>
      </w:r>
    </w:p>
    <w:p w14:paraId="6CA4FD7B" w14:textId="77777777" w:rsidR="0078724F" w:rsidRPr="004C2809" w:rsidRDefault="0078724F" w:rsidP="0078724F">
      <w:pPr>
        <w:pStyle w:val="BodyText"/>
        <w:tabs>
          <w:tab w:val="left" w:pos="6971"/>
        </w:tabs>
        <w:jc w:val="center"/>
        <w:rPr>
          <w:rFonts w:cs="Arial"/>
          <w:lang w:val="cy-GB"/>
        </w:rPr>
      </w:pPr>
    </w:p>
    <w:p w14:paraId="109D575D" w14:textId="77777777" w:rsidR="006B6AD4" w:rsidRPr="004C2809" w:rsidRDefault="004338C1" w:rsidP="0078724F">
      <w:pPr>
        <w:pStyle w:val="DefaultText"/>
        <w:tabs>
          <w:tab w:val="left" w:pos="720"/>
          <w:tab w:val="left" w:pos="1440"/>
          <w:tab w:val="left" w:pos="1925"/>
          <w:tab w:val="left" w:pos="3607"/>
          <w:tab w:val="left" w:pos="5058"/>
          <w:tab w:val="left" w:pos="6971"/>
        </w:tabs>
        <w:jc w:val="both"/>
        <w:rPr>
          <w:rFonts w:ascii="Arial" w:hAnsi="Arial" w:cs="Arial"/>
          <w:szCs w:val="24"/>
          <w:lang w:val="cy-GB"/>
        </w:rPr>
      </w:pPr>
      <w:r>
        <w:rPr>
          <w:rFonts w:ascii="Arial" w:eastAsia="Arial" w:hAnsi="Arial" w:cs="Arial"/>
          <w:szCs w:val="24"/>
          <w:lang w:val="cy-GB"/>
        </w:rPr>
        <w:t>Mae</w:t>
      </w:r>
      <w:r w:rsidR="00822005">
        <w:rPr>
          <w:rFonts w:ascii="Arial" w:eastAsia="Arial" w:hAnsi="Arial" w:cs="Arial"/>
          <w:szCs w:val="24"/>
          <w:lang w:val="cy-GB"/>
        </w:rPr>
        <w:t>’</w:t>
      </w:r>
      <w:r>
        <w:rPr>
          <w:rFonts w:ascii="Arial" w:eastAsia="Arial" w:hAnsi="Arial" w:cs="Arial"/>
          <w:szCs w:val="24"/>
          <w:lang w:val="cy-GB"/>
        </w:rPr>
        <w:t>r Gronfa yn parhau i adolygu ei strwythur. Un elfen allweddol yn y broses adolygu hon yw ystyried risg ac ers blynyddoedd bellach mae</w:t>
      </w:r>
      <w:r w:rsidR="00822005">
        <w:rPr>
          <w:rFonts w:ascii="Arial" w:eastAsia="Arial" w:hAnsi="Arial" w:cs="Arial"/>
          <w:szCs w:val="24"/>
          <w:lang w:val="cy-GB"/>
        </w:rPr>
        <w:t>’</w:t>
      </w:r>
      <w:r>
        <w:rPr>
          <w:rFonts w:ascii="Arial" w:eastAsia="Arial" w:hAnsi="Arial" w:cs="Arial"/>
          <w:szCs w:val="24"/>
          <w:lang w:val="cy-GB"/>
        </w:rPr>
        <w:t>r Gronfa wedi dilyn polisi o ostwng risg trwy amrywio buddsoddiadau ar draws dosbarthiadau asedau, rhanbarthau buddsoddi a rheolwyr cronfeydd. Ar ben hynny mae asedau amgen yn destun eu gofynion amrywio eu hunain a rhoddir rhai enghreifftiau isod:</w:t>
      </w:r>
    </w:p>
    <w:p w14:paraId="7F2D520A" w14:textId="77777777" w:rsidR="00894841" w:rsidRPr="004C2809" w:rsidRDefault="00894841" w:rsidP="00894841">
      <w:pPr>
        <w:pStyle w:val="BodyText"/>
        <w:tabs>
          <w:tab w:val="left" w:pos="6971"/>
        </w:tabs>
        <w:rPr>
          <w:rFonts w:cs="Arial"/>
          <w:b/>
          <w:bCs/>
          <w:lang w:val="cy-GB"/>
        </w:rPr>
      </w:pPr>
    </w:p>
    <w:p w14:paraId="08B13FE0" w14:textId="77777777" w:rsidR="0078724F" w:rsidRPr="004C2809" w:rsidRDefault="004338C1" w:rsidP="009E72D7">
      <w:pPr>
        <w:pStyle w:val="DefaultText"/>
        <w:numPr>
          <w:ilvl w:val="0"/>
          <w:numId w:val="12"/>
        </w:numPr>
        <w:tabs>
          <w:tab w:val="clear" w:pos="360"/>
          <w:tab w:val="left" w:pos="284"/>
          <w:tab w:val="num" w:pos="1004"/>
          <w:tab w:val="left" w:pos="1440"/>
          <w:tab w:val="left" w:pos="1925"/>
          <w:tab w:val="left" w:pos="3607"/>
          <w:tab w:val="left" w:pos="5058"/>
          <w:tab w:val="left" w:pos="6971"/>
        </w:tabs>
        <w:ind w:left="1004"/>
        <w:jc w:val="both"/>
        <w:rPr>
          <w:rFonts w:ascii="Arial" w:hAnsi="Arial" w:cs="Arial"/>
          <w:szCs w:val="24"/>
          <w:lang w:val="cy-GB"/>
        </w:rPr>
      </w:pPr>
      <w:r>
        <w:rPr>
          <w:rFonts w:ascii="Arial" w:eastAsia="Arial" w:hAnsi="Arial" w:cs="Arial"/>
          <w:szCs w:val="24"/>
          <w:lang w:val="cy-GB"/>
        </w:rPr>
        <w:t>Ecwiti preifat – yn ôl cyfnod, daearyddiaeth a blwyddyn lle nad yw cronfeydd cronfeydd yn cael e</w:t>
      </w:r>
      <w:r w:rsidR="00EC0786">
        <w:rPr>
          <w:rFonts w:ascii="Arial" w:eastAsia="Arial" w:hAnsi="Arial" w:cs="Arial"/>
          <w:szCs w:val="24"/>
          <w:lang w:val="cy-GB"/>
        </w:rPr>
        <w:t>u</w:t>
      </w:r>
      <w:r>
        <w:rPr>
          <w:rFonts w:ascii="Arial" w:eastAsia="Arial" w:hAnsi="Arial" w:cs="Arial"/>
          <w:szCs w:val="24"/>
          <w:lang w:val="cy-GB"/>
        </w:rPr>
        <w:t xml:space="preserve"> defnyddio</w:t>
      </w:r>
    </w:p>
    <w:p w14:paraId="12EC19C4" w14:textId="77777777" w:rsidR="00877119" w:rsidRPr="004C2809" w:rsidRDefault="00877119" w:rsidP="00877119">
      <w:pPr>
        <w:pStyle w:val="DefaultText"/>
        <w:tabs>
          <w:tab w:val="left" w:pos="284"/>
          <w:tab w:val="left" w:pos="1440"/>
          <w:tab w:val="left" w:pos="1925"/>
          <w:tab w:val="left" w:pos="3607"/>
          <w:tab w:val="left" w:pos="5058"/>
          <w:tab w:val="left" w:pos="6971"/>
        </w:tabs>
        <w:jc w:val="both"/>
        <w:rPr>
          <w:rFonts w:ascii="Arial" w:hAnsi="Arial" w:cs="Arial"/>
          <w:szCs w:val="24"/>
          <w:lang w:val="cy-GB"/>
        </w:rPr>
      </w:pPr>
    </w:p>
    <w:p w14:paraId="06A5402F" w14:textId="77777777" w:rsidR="00877119" w:rsidRDefault="004338C1" w:rsidP="009E72D7">
      <w:pPr>
        <w:pStyle w:val="DefaultText"/>
        <w:numPr>
          <w:ilvl w:val="0"/>
          <w:numId w:val="12"/>
        </w:numPr>
        <w:tabs>
          <w:tab w:val="clear" w:pos="360"/>
          <w:tab w:val="left" w:pos="284"/>
          <w:tab w:val="num" w:pos="1004"/>
          <w:tab w:val="left" w:pos="1440"/>
          <w:tab w:val="left" w:pos="1925"/>
          <w:tab w:val="left" w:pos="3607"/>
          <w:tab w:val="left" w:pos="5058"/>
          <w:tab w:val="left" w:pos="6971"/>
        </w:tabs>
        <w:ind w:left="1004"/>
        <w:jc w:val="both"/>
        <w:rPr>
          <w:rFonts w:ascii="Arial" w:hAnsi="Arial" w:cs="Arial"/>
          <w:szCs w:val="24"/>
        </w:rPr>
      </w:pPr>
      <w:r>
        <w:rPr>
          <w:rFonts w:ascii="Arial" w:eastAsia="Arial" w:hAnsi="Arial" w:cs="Arial"/>
          <w:szCs w:val="24"/>
          <w:lang w:val="cy-GB"/>
        </w:rPr>
        <w:t>Eiddo – yn ôl math, proffil risg, daearyddiaeth a blwyddyn (ar gronfeydd caeedig)</w:t>
      </w:r>
    </w:p>
    <w:p w14:paraId="0C9C0599" w14:textId="77777777" w:rsidR="00877119" w:rsidRDefault="00877119" w:rsidP="00877119">
      <w:pPr>
        <w:pStyle w:val="ListParagraph"/>
        <w:rPr>
          <w:rFonts w:cs="Arial"/>
        </w:rPr>
      </w:pPr>
    </w:p>
    <w:p w14:paraId="588F6CBD" w14:textId="77777777" w:rsidR="0078724F" w:rsidRPr="005E4E65" w:rsidRDefault="004338C1" w:rsidP="009E72D7">
      <w:pPr>
        <w:pStyle w:val="DefaultText"/>
        <w:numPr>
          <w:ilvl w:val="0"/>
          <w:numId w:val="12"/>
        </w:numPr>
        <w:tabs>
          <w:tab w:val="clear" w:pos="360"/>
          <w:tab w:val="left" w:pos="284"/>
          <w:tab w:val="num" w:pos="1004"/>
          <w:tab w:val="left" w:pos="1440"/>
          <w:tab w:val="left" w:pos="1925"/>
          <w:tab w:val="left" w:pos="3607"/>
          <w:tab w:val="left" w:pos="5058"/>
          <w:tab w:val="left" w:pos="6971"/>
        </w:tabs>
        <w:ind w:left="1004"/>
        <w:jc w:val="both"/>
        <w:rPr>
          <w:rFonts w:ascii="Arial" w:hAnsi="Arial" w:cs="Arial"/>
          <w:szCs w:val="24"/>
        </w:rPr>
      </w:pPr>
      <w:r>
        <w:rPr>
          <w:rFonts w:ascii="Arial" w:eastAsia="Arial" w:hAnsi="Arial" w:cs="Arial"/>
          <w:szCs w:val="24"/>
          <w:lang w:val="cy-GB"/>
        </w:rPr>
        <w:t>Cronfeydd mantoli – aml-strategaeth a/neu gronfeydd cronfeydd.</w:t>
      </w:r>
    </w:p>
    <w:p w14:paraId="114B644E" w14:textId="77777777" w:rsidR="0078724F" w:rsidRDefault="0078724F" w:rsidP="0078724F">
      <w:pPr>
        <w:pStyle w:val="DefaultText"/>
        <w:tabs>
          <w:tab w:val="left" w:pos="284"/>
          <w:tab w:val="left" w:pos="1440"/>
          <w:tab w:val="left" w:pos="1925"/>
          <w:tab w:val="left" w:pos="3607"/>
          <w:tab w:val="left" w:pos="5058"/>
          <w:tab w:val="left" w:pos="6971"/>
        </w:tabs>
        <w:jc w:val="both"/>
        <w:rPr>
          <w:rFonts w:ascii="Arial" w:hAnsi="Arial" w:cs="Arial"/>
          <w:szCs w:val="24"/>
        </w:rPr>
      </w:pPr>
    </w:p>
    <w:p w14:paraId="1453CF6B" w14:textId="77777777" w:rsidR="009909B2" w:rsidRPr="005E4E65" w:rsidRDefault="009909B2" w:rsidP="0078724F">
      <w:pPr>
        <w:pStyle w:val="DefaultText"/>
        <w:tabs>
          <w:tab w:val="left" w:pos="284"/>
          <w:tab w:val="left" w:pos="1440"/>
          <w:tab w:val="left" w:pos="1925"/>
          <w:tab w:val="left" w:pos="3607"/>
          <w:tab w:val="left" w:pos="5058"/>
          <w:tab w:val="left" w:pos="6971"/>
        </w:tabs>
        <w:jc w:val="both"/>
        <w:rPr>
          <w:rFonts w:ascii="Arial" w:hAnsi="Arial" w:cs="Arial"/>
          <w:szCs w:val="24"/>
        </w:rPr>
      </w:pPr>
    </w:p>
    <w:p w14:paraId="6E48EF7F" w14:textId="77777777" w:rsidR="0078724F" w:rsidRPr="005E4E65" w:rsidRDefault="004338C1" w:rsidP="0078724F">
      <w:pPr>
        <w:pStyle w:val="DefaultText"/>
        <w:tabs>
          <w:tab w:val="left" w:pos="284"/>
          <w:tab w:val="left" w:pos="1440"/>
          <w:tab w:val="left" w:pos="1925"/>
          <w:tab w:val="left" w:pos="3607"/>
          <w:tab w:val="left" w:pos="5058"/>
          <w:tab w:val="left" w:pos="6971"/>
        </w:tabs>
        <w:jc w:val="both"/>
        <w:rPr>
          <w:rFonts w:ascii="Arial" w:hAnsi="Arial" w:cs="Arial"/>
          <w:b/>
          <w:szCs w:val="24"/>
        </w:rPr>
      </w:pPr>
      <w:r>
        <w:rPr>
          <w:rFonts w:ascii="Arial" w:eastAsia="Arial" w:hAnsi="Arial" w:cs="Arial"/>
          <w:b/>
          <w:bCs/>
          <w:szCs w:val="24"/>
          <w:lang w:val="cy-GB"/>
        </w:rPr>
        <w:t>Risg i Reolwyr</w:t>
      </w:r>
    </w:p>
    <w:p w14:paraId="7F18BABE" w14:textId="77777777" w:rsidR="0078724F" w:rsidRPr="004C2809" w:rsidRDefault="004338C1" w:rsidP="0078724F">
      <w:pPr>
        <w:pStyle w:val="DefaultText"/>
        <w:tabs>
          <w:tab w:val="left" w:pos="284"/>
          <w:tab w:val="left" w:pos="1440"/>
          <w:tab w:val="left" w:pos="1925"/>
          <w:tab w:val="left" w:pos="3607"/>
          <w:tab w:val="left" w:pos="5058"/>
          <w:tab w:val="left" w:pos="6971"/>
        </w:tabs>
        <w:jc w:val="both"/>
        <w:rPr>
          <w:rFonts w:ascii="Arial" w:hAnsi="Arial" w:cs="Arial"/>
          <w:szCs w:val="24"/>
          <w:lang w:val="cy-GB"/>
        </w:rPr>
      </w:pPr>
      <w:r>
        <w:rPr>
          <w:rFonts w:ascii="Arial" w:eastAsia="Arial" w:hAnsi="Arial" w:cs="Arial"/>
          <w:szCs w:val="24"/>
          <w:lang w:val="cy-GB"/>
        </w:rPr>
        <w:t>Mae</w:t>
      </w:r>
      <w:r w:rsidR="00822005">
        <w:rPr>
          <w:rFonts w:ascii="Arial" w:eastAsia="Arial" w:hAnsi="Arial" w:cs="Arial"/>
          <w:szCs w:val="24"/>
          <w:lang w:val="cy-GB"/>
        </w:rPr>
        <w:t>’</w:t>
      </w:r>
      <w:r>
        <w:rPr>
          <w:rFonts w:ascii="Arial" w:eastAsia="Arial" w:hAnsi="Arial" w:cs="Arial"/>
          <w:szCs w:val="24"/>
          <w:lang w:val="cy-GB"/>
        </w:rPr>
        <w:t>r Gronfa hefyd wedi</w:t>
      </w:r>
      <w:r w:rsidR="00822005">
        <w:rPr>
          <w:rFonts w:ascii="Arial" w:eastAsia="Arial" w:hAnsi="Arial" w:cs="Arial"/>
          <w:szCs w:val="24"/>
          <w:lang w:val="cy-GB"/>
        </w:rPr>
        <w:t>’</w:t>
      </w:r>
      <w:r>
        <w:rPr>
          <w:rFonts w:ascii="Arial" w:eastAsia="Arial" w:hAnsi="Arial" w:cs="Arial"/>
          <w:szCs w:val="24"/>
          <w:lang w:val="cy-GB"/>
        </w:rPr>
        <w:t>i hamrywio</w:t>
      </w:r>
      <w:r w:rsidR="00822005">
        <w:rPr>
          <w:rFonts w:ascii="Arial" w:eastAsia="Arial" w:hAnsi="Arial" w:cs="Arial"/>
          <w:szCs w:val="24"/>
          <w:lang w:val="cy-GB"/>
        </w:rPr>
        <w:t>’</w:t>
      </w:r>
      <w:r>
        <w:rPr>
          <w:rFonts w:ascii="Arial" w:eastAsia="Arial" w:hAnsi="Arial" w:cs="Arial"/>
          <w:szCs w:val="24"/>
          <w:lang w:val="cy-GB"/>
        </w:rPr>
        <w:t>n dda gan reolwyr. Adeg eu penodi, dirprwyir y pŵer i reolwyr y gronfa wneud pryniannau a gwerthiannau fel yr ystyriant yn briodol o dan y mandad dan sylw. Mae gan bob mandad feincnod neu darged i berfformio</w:t>
      </w:r>
      <w:r w:rsidR="00822005">
        <w:rPr>
          <w:rFonts w:ascii="Arial" w:eastAsia="Arial" w:hAnsi="Arial" w:cs="Arial"/>
          <w:szCs w:val="24"/>
          <w:lang w:val="cy-GB"/>
        </w:rPr>
        <w:t>’</w:t>
      </w:r>
      <w:r>
        <w:rPr>
          <w:rFonts w:ascii="Arial" w:eastAsia="Arial" w:hAnsi="Arial" w:cs="Arial"/>
          <w:szCs w:val="24"/>
          <w:lang w:val="cy-GB"/>
        </w:rPr>
        <w:t xml:space="preserve">n well neu gyflawni, a hynny fel arfer ar sail cyfnodau treiglo 3 blynedd. Mae angen diweddariad, o leiaf </w:t>
      </w:r>
      <w:r w:rsidR="00EC0786">
        <w:rPr>
          <w:rFonts w:ascii="Arial" w:eastAsia="Arial" w:hAnsi="Arial" w:cs="Arial"/>
          <w:szCs w:val="24"/>
          <w:lang w:val="cy-GB"/>
        </w:rPr>
        <w:t xml:space="preserve">yn </w:t>
      </w:r>
      <w:r>
        <w:rPr>
          <w:rFonts w:ascii="Arial" w:eastAsia="Arial" w:hAnsi="Arial" w:cs="Arial"/>
          <w:szCs w:val="24"/>
          <w:lang w:val="cy-GB"/>
        </w:rPr>
        <w:t>chwarterol, gan bob rheolwr ac mae cyfarfodydd rheolaidd yn cael eu cynnal gyda rheolwyr i drafod eu mandadau a</w:t>
      </w:r>
      <w:r w:rsidR="00822005">
        <w:rPr>
          <w:rFonts w:ascii="Arial" w:eastAsia="Arial" w:hAnsi="Arial" w:cs="Arial"/>
          <w:szCs w:val="24"/>
          <w:lang w:val="cy-GB"/>
        </w:rPr>
        <w:t>’</w:t>
      </w:r>
      <w:r>
        <w:rPr>
          <w:rFonts w:ascii="Arial" w:eastAsia="Arial" w:hAnsi="Arial" w:cs="Arial"/>
          <w:szCs w:val="24"/>
          <w:lang w:val="cy-GB"/>
        </w:rPr>
        <w:t>u perfformiad arnynt. Mae trefniadau ychydig yn wahanol ar gyfer rhai o</w:t>
      </w:r>
      <w:r w:rsidR="00822005">
        <w:rPr>
          <w:rFonts w:ascii="Arial" w:eastAsia="Arial" w:hAnsi="Arial" w:cs="Arial"/>
          <w:szCs w:val="24"/>
          <w:lang w:val="cy-GB"/>
        </w:rPr>
        <w:t>’</w:t>
      </w:r>
      <w:r>
        <w:rPr>
          <w:rFonts w:ascii="Arial" w:eastAsia="Arial" w:hAnsi="Arial" w:cs="Arial"/>
          <w:szCs w:val="24"/>
          <w:lang w:val="cy-GB"/>
        </w:rPr>
        <w:t>r asedau amgen. Mae rhywfaint o fuddsoddiad eiddo ac ecwiti preifat yn benodol i gronfa yn hytrach na phenodol i reolwr, gydag arian penodol wedi</w:t>
      </w:r>
      <w:r w:rsidR="00822005">
        <w:rPr>
          <w:rFonts w:ascii="Arial" w:eastAsia="Arial" w:hAnsi="Arial" w:cs="Arial"/>
          <w:szCs w:val="24"/>
          <w:lang w:val="cy-GB"/>
        </w:rPr>
        <w:t>’</w:t>
      </w:r>
      <w:r>
        <w:rPr>
          <w:rFonts w:ascii="Arial" w:eastAsia="Arial" w:hAnsi="Arial" w:cs="Arial"/>
          <w:szCs w:val="24"/>
          <w:lang w:val="cy-GB"/>
        </w:rPr>
        <w:t>i nodi gan yr is-grŵp buddsoddi ar ôl diwydrwydd dyladwy gofalus. Mae</w:t>
      </w:r>
      <w:r w:rsidR="00822005">
        <w:rPr>
          <w:rFonts w:ascii="Arial" w:eastAsia="Arial" w:hAnsi="Arial" w:cs="Arial"/>
          <w:szCs w:val="24"/>
          <w:lang w:val="cy-GB"/>
        </w:rPr>
        <w:t>’</w:t>
      </w:r>
      <w:r>
        <w:rPr>
          <w:rFonts w:ascii="Arial" w:eastAsia="Arial" w:hAnsi="Arial" w:cs="Arial"/>
          <w:szCs w:val="24"/>
          <w:lang w:val="cy-GB"/>
        </w:rPr>
        <w:t>r ymrwymiadau hyn yn tueddu i fod yn llai o faint na phrif fuddsoddiadau dosbarth asedau ond unwaith eto ceir adroddiadau perfformiad rheolaidd ac mae buddsoddiadau o</w:t>
      </w:r>
      <w:r w:rsidR="00822005">
        <w:rPr>
          <w:rFonts w:ascii="Arial" w:eastAsia="Arial" w:hAnsi="Arial" w:cs="Arial"/>
          <w:szCs w:val="24"/>
          <w:lang w:val="cy-GB"/>
        </w:rPr>
        <w:t>’</w:t>
      </w:r>
      <w:r>
        <w:rPr>
          <w:rFonts w:ascii="Arial" w:eastAsia="Arial" w:hAnsi="Arial" w:cs="Arial"/>
          <w:szCs w:val="24"/>
          <w:lang w:val="cy-GB"/>
        </w:rPr>
        <w:t>r fath yn cael eu hadolygu gyda rheolwyr o leiaf unwaith y flwyddyn.</w:t>
      </w:r>
    </w:p>
    <w:p w14:paraId="72C10288" w14:textId="77777777" w:rsidR="001E4F93" w:rsidRPr="004C2809" w:rsidRDefault="001E4F93" w:rsidP="001E4F93">
      <w:pPr>
        <w:pStyle w:val="BodyText"/>
        <w:tabs>
          <w:tab w:val="left" w:pos="6971"/>
        </w:tabs>
        <w:rPr>
          <w:rFonts w:cs="Arial"/>
          <w:b/>
          <w:bCs/>
          <w:lang w:val="cy-GB"/>
        </w:rPr>
      </w:pPr>
    </w:p>
    <w:p w14:paraId="718B10D1" w14:textId="77777777" w:rsidR="001E4F93" w:rsidRPr="004C2809" w:rsidRDefault="001E4F93" w:rsidP="001E4F93">
      <w:pPr>
        <w:pStyle w:val="BodyText"/>
        <w:tabs>
          <w:tab w:val="left" w:pos="6971"/>
        </w:tabs>
        <w:rPr>
          <w:rFonts w:cs="Arial"/>
          <w:b/>
          <w:bCs/>
          <w:lang w:val="cy-GB"/>
        </w:rPr>
      </w:pPr>
    </w:p>
    <w:p w14:paraId="7F11140A" w14:textId="77777777" w:rsidR="001E4F93" w:rsidRPr="004C2809" w:rsidRDefault="004338C1" w:rsidP="001E4F93">
      <w:pPr>
        <w:pStyle w:val="BodyText"/>
        <w:tabs>
          <w:tab w:val="left" w:pos="6971"/>
        </w:tabs>
        <w:rPr>
          <w:rFonts w:cs="Arial"/>
          <w:b/>
          <w:bCs/>
          <w:lang w:val="cy-GB"/>
        </w:rPr>
      </w:pPr>
      <w:r>
        <w:rPr>
          <w:rFonts w:eastAsia="Arial" w:cs="Arial"/>
          <w:b/>
          <w:bCs/>
          <w:szCs w:val="24"/>
          <w:lang w:val="cy-GB"/>
        </w:rPr>
        <w:t>23. Risgiau Buddsoddi (Parhad)</w:t>
      </w:r>
    </w:p>
    <w:p w14:paraId="4D3AB60C" w14:textId="77777777" w:rsidR="00C169CC" w:rsidRPr="004C2809" w:rsidRDefault="00C169CC" w:rsidP="00D10839">
      <w:pPr>
        <w:pStyle w:val="BodyText"/>
        <w:tabs>
          <w:tab w:val="left" w:pos="6971"/>
        </w:tabs>
        <w:rPr>
          <w:rFonts w:cs="Arial"/>
          <w:b/>
          <w:bCs/>
          <w:lang w:val="cy-GB"/>
        </w:rPr>
      </w:pPr>
    </w:p>
    <w:p w14:paraId="6066D249" w14:textId="77777777" w:rsidR="00C169CC" w:rsidRPr="004C2809" w:rsidRDefault="00C169CC" w:rsidP="00D10839">
      <w:pPr>
        <w:pStyle w:val="BodyText"/>
        <w:tabs>
          <w:tab w:val="left" w:pos="6971"/>
        </w:tabs>
        <w:rPr>
          <w:rFonts w:cs="Arial"/>
          <w:b/>
          <w:bCs/>
          <w:lang w:val="cy-GB"/>
        </w:rPr>
      </w:pPr>
    </w:p>
    <w:p w14:paraId="639E11E2" w14:textId="77777777" w:rsidR="0078724F" w:rsidRPr="004C2809" w:rsidRDefault="004338C1" w:rsidP="0078724F">
      <w:pPr>
        <w:pStyle w:val="NormalWeb"/>
        <w:tabs>
          <w:tab w:val="left" w:pos="6971"/>
        </w:tabs>
        <w:spacing w:before="0" w:after="0"/>
        <w:jc w:val="both"/>
        <w:rPr>
          <w:rFonts w:ascii="Arial" w:hAnsi="Arial" w:cs="Arial"/>
          <w:b/>
          <w:lang w:val="cy-GB"/>
        </w:rPr>
      </w:pPr>
      <w:r>
        <w:rPr>
          <w:rFonts w:ascii="Arial" w:eastAsia="Arial" w:hAnsi="Arial" w:cs="Arial"/>
          <w:b/>
          <w:bCs/>
          <w:iCs/>
          <w:szCs w:val="24"/>
          <w:lang w:val="cy-GB"/>
        </w:rPr>
        <w:t xml:space="preserve">Risg Credyd </w:t>
      </w:r>
    </w:p>
    <w:p w14:paraId="4221035D" w14:textId="77777777" w:rsidR="0078724F" w:rsidRPr="004C2809" w:rsidRDefault="004338C1" w:rsidP="0078724F">
      <w:pPr>
        <w:tabs>
          <w:tab w:val="left" w:pos="6971"/>
        </w:tabs>
        <w:jc w:val="both"/>
        <w:rPr>
          <w:rFonts w:ascii="Arial" w:hAnsi="Arial" w:cs="Arial"/>
          <w:lang w:val="cy-GB"/>
        </w:rPr>
      </w:pPr>
      <w:r>
        <w:rPr>
          <w:rFonts w:ascii="Arial" w:eastAsia="Arial" w:hAnsi="Arial" w:cs="Arial"/>
          <w:sz w:val="24"/>
          <w:szCs w:val="24"/>
          <w:lang w:val="cy-GB"/>
        </w:rPr>
        <w:t>Risg credyd yw</w:t>
      </w:r>
      <w:r w:rsidR="00822005">
        <w:rPr>
          <w:rFonts w:ascii="Arial" w:eastAsia="Arial" w:hAnsi="Arial" w:cs="Arial"/>
          <w:sz w:val="24"/>
          <w:szCs w:val="24"/>
          <w:lang w:val="cy-GB"/>
        </w:rPr>
        <w:t>’</w:t>
      </w:r>
      <w:r>
        <w:rPr>
          <w:rFonts w:ascii="Arial" w:eastAsia="Arial" w:hAnsi="Arial" w:cs="Arial"/>
          <w:sz w:val="24"/>
          <w:szCs w:val="24"/>
          <w:lang w:val="cy-GB"/>
        </w:rPr>
        <w:t>r risg y bydd parti arall i offeryn ariannol yn methu â chyflawni rhwymedigaeth neu ymrwymiad y mae wedi cytuno arno gyda</w:t>
      </w:r>
      <w:r w:rsidR="00822005">
        <w:rPr>
          <w:rFonts w:ascii="Arial" w:eastAsia="Arial" w:hAnsi="Arial" w:cs="Arial"/>
          <w:sz w:val="24"/>
          <w:szCs w:val="24"/>
          <w:lang w:val="cy-GB"/>
        </w:rPr>
        <w:t>’</w:t>
      </w:r>
      <w:r>
        <w:rPr>
          <w:rFonts w:ascii="Arial" w:eastAsia="Arial" w:hAnsi="Arial" w:cs="Arial"/>
          <w:sz w:val="24"/>
          <w:szCs w:val="24"/>
          <w:lang w:val="cy-GB"/>
        </w:rPr>
        <w:t>r Gronfa. Fel y nodwyd uchod mae bron holl fuddsoddiadau</w:t>
      </w:r>
      <w:r w:rsidR="00822005">
        <w:rPr>
          <w:rFonts w:ascii="Arial" w:eastAsia="Arial" w:hAnsi="Arial" w:cs="Arial"/>
          <w:sz w:val="24"/>
          <w:szCs w:val="24"/>
          <w:lang w:val="cy-GB"/>
        </w:rPr>
        <w:t>’</w:t>
      </w:r>
      <w:r>
        <w:rPr>
          <w:rFonts w:ascii="Arial" w:eastAsia="Arial" w:hAnsi="Arial" w:cs="Arial"/>
          <w:sz w:val="24"/>
          <w:szCs w:val="24"/>
          <w:lang w:val="cy-GB"/>
        </w:rPr>
        <w:t>r Gronfa drwy gyfryngau cyfunol ac mae nifer o</w:t>
      </w:r>
      <w:r w:rsidR="00822005">
        <w:rPr>
          <w:rFonts w:ascii="Arial" w:eastAsia="Arial" w:hAnsi="Arial" w:cs="Arial"/>
          <w:sz w:val="24"/>
          <w:szCs w:val="24"/>
          <w:lang w:val="cy-GB"/>
        </w:rPr>
        <w:t>’</w:t>
      </w:r>
      <w:r>
        <w:rPr>
          <w:rFonts w:ascii="Arial" w:eastAsia="Arial" w:hAnsi="Arial" w:cs="Arial"/>
          <w:sz w:val="24"/>
          <w:szCs w:val="24"/>
          <w:lang w:val="cy-GB"/>
        </w:rPr>
        <w:t>r rhain yn ymwneud â masnachau deilliadol o wahanol fathau, gan gynnwys dyfodol, cyfnewidiadau ac opsiynau. Er nad yw</w:t>
      </w:r>
      <w:r w:rsidR="00822005">
        <w:rPr>
          <w:rFonts w:ascii="Arial" w:eastAsia="Arial" w:hAnsi="Arial" w:cs="Arial"/>
          <w:sz w:val="24"/>
          <w:szCs w:val="24"/>
          <w:lang w:val="cy-GB"/>
        </w:rPr>
        <w:t>’</w:t>
      </w:r>
      <w:r>
        <w:rPr>
          <w:rFonts w:ascii="Arial" w:eastAsia="Arial" w:hAnsi="Arial" w:cs="Arial"/>
          <w:sz w:val="24"/>
          <w:szCs w:val="24"/>
          <w:lang w:val="cy-GB"/>
        </w:rPr>
        <w:t>r Gronfa yn barti uniongyrchol i fasnachau o</w:t>
      </w:r>
      <w:r w:rsidR="00822005">
        <w:rPr>
          <w:rFonts w:ascii="Arial" w:eastAsia="Arial" w:hAnsi="Arial" w:cs="Arial"/>
          <w:sz w:val="24"/>
          <w:szCs w:val="24"/>
          <w:lang w:val="cy-GB"/>
        </w:rPr>
        <w:t>’</w:t>
      </w:r>
      <w:r>
        <w:rPr>
          <w:rFonts w:ascii="Arial" w:eastAsia="Arial" w:hAnsi="Arial" w:cs="Arial"/>
          <w:sz w:val="24"/>
          <w:szCs w:val="24"/>
          <w:lang w:val="cy-GB"/>
        </w:rPr>
        <w:t>r fath ac felly nid oes ganddo risg credyd uniongyrchol, yn amlwg mae</w:t>
      </w:r>
      <w:r w:rsidR="00822005">
        <w:rPr>
          <w:rFonts w:ascii="Arial" w:eastAsia="Arial" w:hAnsi="Arial" w:cs="Arial"/>
          <w:sz w:val="24"/>
          <w:szCs w:val="24"/>
          <w:lang w:val="cy-GB"/>
        </w:rPr>
        <w:t>’</w:t>
      </w:r>
      <w:r>
        <w:rPr>
          <w:rFonts w:ascii="Arial" w:eastAsia="Arial" w:hAnsi="Arial" w:cs="Arial"/>
          <w:sz w:val="24"/>
          <w:szCs w:val="24"/>
          <w:lang w:val="cy-GB"/>
        </w:rPr>
        <w:t>r holl drafodion deilliadol yn ymgorffori rhywfaint o risg a gwerth y cyfrwng cyfunol, ac felly gellid effeithio</w:t>
      </w:r>
      <w:r w:rsidR="00822005">
        <w:rPr>
          <w:rFonts w:ascii="Arial" w:eastAsia="Arial" w:hAnsi="Arial" w:cs="Arial"/>
          <w:sz w:val="24"/>
          <w:szCs w:val="24"/>
          <w:lang w:val="cy-GB"/>
        </w:rPr>
        <w:t>’</w:t>
      </w:r>
      <w:r>
        <w:rPr>
          <w:rFonts w:ascii="Arial" w:eastAsia="Arial" w:hAnsi="Arial" w:cs="Arial"/>
          <w:sz w:val="24"/>
          <w:szCs w:val="24"/>
          <w:lang w:val="cy-GB"/>
        </w:rPr>
        <w:t>n negyddol ar ddaliad y Gronfa os bydd un o bartïon eraill y cyfrwng yn methu. Fodd bynnag, mae un rhan o</w:t>
      </w:r>
      <w:r w:rsidR="00822005">
        <w:rPr>
          <w:rFonts w:ascii="Arial" w:eastAsia="Arial" w:hAnsi="Arial" w:cs="Arial"/>
          <w:sz w:val="24"/>
          <w:szCs w:val="24"/>
          <w:lang w:val="cy-GB"/>
        </w:rPr>
        <w:t>’</w:t>
      </w:r>
      <w:r>
        <w:rPr>
          <w:rFonts w:ascii="Arial" w:eastAsia="Arial" w:hAnsi="Arial" w:cs="Arial"/>
          <w:sz w:val="24"/>
          <w:szCs w:val="24"/>
          <w:lang w:val="cy-GB"/>
        </w:rPr>
        <w:t>r diwydrwydd dyladwy gweithredol a gynhelir ar ddarpar reolwyr i</w:t>
      </w:r>
      <w:r w:rsidR="00822005">
        <w:rPr>
          <w:rFonts w:ascii="Arial" w:eastAsia="Arial" w:hAnsi="Arial" w:cs="Arial"/>
          <w:sz w:val="24"/>
          <w:szCs w:val="24"/>
          <w:lang w:val="cy-GB"/>
        </w:rPr>
        <w:t>’</w:t>
      </w:r>
      <w:r>
        <w:rPr>
          <w:rFonts w:ascii="Arial" w:eastAsia="Arial" w:hAnsi="Arial" w:cs="Arial"/>
          <w:sz w:val="24"/>
          <w:szCs w:val="24"/>
          <w:lang w:val="cy-GB"/>
        </w:rPr>
        <w:t>w penodi yn ymwneud ag ansawdd prosesau risg y rheolwr hwnnw o amgylch partïon i gontract ac mae</w:t>
      </w:r>
      <w:r w:rsidR="00822005">
        <w:rPr>
          <w:rFonts w:ascii="Arial" w:eastAsia="Arial" w:hAnsi="Arial" w:cs="Arial"/>
          <w:sz w:val="24"/>
          <w:szCs w:val="24"/>
          <w:lang w:val="cy-GB"/>
        </w:rPr>
        <w:t>’</w:t>
      </w:r>
      <w:r>
        <w:rPr>
          <w:rFonts w:ascii="Arial" w:eastAsia="Arial" w:hAnsi="Arial" w:cs="Arial"/>
          <w:sz w:val="24"/>
          <w:szCs w:val="24"/>
          <w:lang w:val="cy-GB"/>
        </w:rPr>
        <w:t>n ceisio sefydlu sicrwydd bod y rhain yn lleihau amlygiad i risg credyd.</w:t>
      </w:r>
    </w:p>
    <w:p w14:paraId="078ACEB8" w14:textId="77777777" w:rsidR="0078724F" w:rsidRPr="004C2809" w:rsidRDefault="0078724F" w:rsidP="0078724F">
      <w:pPr>
        <w:tabs>
          <w:tab w:val="left" w:pos="6971"/>
        </w:tabs>
        <w:jc w:val="both"/>
        <w:rPr>
          <w:rFonts w:ascii="Arial" w:hAnsi="Arial" w:cs="Arial"/>
          <w:lang w:val="cy-GB"/>
        </w:rPr>
      </w:pPr>
    </w:p>
    <w:p w14:paraId="73292AB4" w14:textId="77777777" w:rsidR="00135EBB" w:rsidRPr="004C2809" w:rsidRDefault="004338C1" w:rsidP="0078724F">
      <w:pPr>
        <w:tabs>
          <w:tab w:val="left" w:pos="6971"/>
        </w:tabs>
        <w:jc w:val="both"/>
        <w:rPr>
          <w:rFonts w:ascii="Arial" w:hAnsi="Arial" w:cs="Arial"/>
          <w:sz w:val="24"/>
          <w:szCs w:val="24"/>
          <w:lang w:val="es-AR"/>
        </w:rPr>
      </w:pPr>
      <w:r>
        <w:rPr>
          <w:rFonts w:ascii="Arial" w:eastAsia="Arial" w:hAnsi="Arial" w:cs="Arial"/>
          <w:sz w:val="24"/>
          <w:szCs w:val="24"/>
          <w:lang w:val="cy-GB"/>
        </w:rPr>
        <w:t>Ni fu unrhyw brofiad hanesyddol o ddiffygdalu ar y buddsoddiadau a ddelir gan y Gronfa Bensiwn.</w:t>
      </w:r>
    </w:p>
    <w:p w14:paraId="0D582EA2" w14:textId="77777777" w:rsidR="00D87A9F" w:rsidRPr="004C2809" w:rsidRDefault="00D87A9F" w:rsidP="0078724F">
      <w:pPr>
        <w:tabs>
          <w:tab w:val="left" w:pos="6971"/>
        </w:tabs>
        <w:jc w:val="both"/>
        <w:rPr>
          <w:rFonts w:ascii="Arial" w:hAnsi="Arial" w:cs="Arial"/>
          <w:sz w:val="24"/>
          <w:szCs w:val="24"/>
          <w:lang w:val="es-AR"/>
        </w:rPr>
      </w:pPr>
    </w:p>
    <w:p w14:paraId="0B01BE6B" w14:textId="77777777" w:rsidR="0078724F" w:rsidRPr="00135EBB" w:rsidRDefault="004338C1" w:rsidP="0078724F">
      <w:pPr>
        <w:tabs>
          <w:tab w:val="left" w:pos="6971"/>
        </w:tabs>
        <w:jc w:val="both"/>
        <w:rPr>
          <w:rFonts w:ascii="Arial" w:hAnsi="Arial" w:cs="Arial"/>
          <w:sz w:val="24"/>
          <w:szCs w:val="24"/>
        </w:rPr>
      </w:pPr>
      <w:r>
        <w:rPr>
          <w:rFonts w:ascii="Arial" w:eastAsia="Arial" w:hAnsi="Arial" w:cs="Arial"/>
          <w:sz w:val="24"/>
          <w:szCs w:val="24"/>
          <w:lang w:val="cy-GB"/>
        </w:rPr>
        <w:t>O fewn y Gronfa, y meysydd ffocws o ran risg credyd yw bondiau a rhai o</w:t>
      </w:r>
      <w:r w:rsidR="00822005">
        <w:rPr>
          <w:rFonts w:ascii="Arial" w:eastAsia="Arial" w:hAnsi="Arial" w:cs="Arial"/>
          <w:sz w:val="24"/>
          <w:szCs w:val="24"/>
          <w:lang w:val="cy-GB"/>
        </w:rPr>
        <w:t>’</w:t>
      </w:r>
      <w:r>
        <w:rPr>
          <w:rFonts w:ascii="Arial" w:eastAsia="Arial" w:hAnsi="Arial" w:cs="Arial"/>
          <w:sz w:val="24"/>
          <w:szCs w:val="24"/>
          <w:lang w:val="cy-GB"/>
        </w:rPr>
        <w:t>r categorïau asedau amgen</w:t>
      </w:r>
      <w:r w:rsidR="006F2AB4">
        <w:rPr>
          <w:rFonts w:ascii="Arial" w:eastAsia="Arial" w:hAnsi="Arial" w:cs="Arial"/>
          <w:sz w:val="24"/>
          <w:szCs w:val="24"/>
          <w:lang w:val="cy-GB"/>
        </w:rPr>
        <w:t>:</w:t>
      </w:r>
    </w:p>
    <w:p w14:paraId="5CF2BFDF" w14:textId="77777777" w:rsidR="0078724F" w:rsidRPr="00135EBB" w:rsidRDefault="0078724F" w:rsidP="0078724F">
      <w:pPr>
        <w:tabs>
          <w:tab w:val="left" w:pos="6971"/>
        </w:tabs>
        <w:jc w:val="both"/>
        <w:rPr>
          <w:rFonts w:ascii="Arial" w:hAnsi="Arial" w:cs="Arial"/>
          <w:sz w:val="24"/>
          <w:szCs w:val="24"/>
        </w:rPr>
      </w:pPr>
    </w:p>
    <w:p w14:paraId="67B7C645" w14:textId="77777777" w:rsidR="0078724F" w:rsidRPr="004C2809" w:rsidRDefault="004338C1" w:rsidP="009E72D7">
      <w:pPr>
        <w:numPr>
          <w:ilvl w:val="0"/>
          <w:numId w:val="11"/>
        </w:numPr>
        <w:tabs>
          <w:tab w:val="left" w:pos="6971"/>
        </w:tabs>
        <w:jc w:val="both"/>
        <w:rPr>
          <w:rFonts w:ascii="Arial" w:hAnsi="Arial" w:cs="Arial"/>
          <w:sz w:val="24"/>
          <w:szCs w:val="24"/>
          <w:lang w:val="cy-GB"/>
        </w:rPr>
      </w:pPr>
      <w:r>
        <w:rPr>
          <w:rFonts w:ascii="Arial" w:eastAsia="Arial" w:hAnsi="Arial" w:cs="Arial"/>
          <w:sz w:val="24"/>
          <w:szCs w:val="24"/>
          <w:lang w:val="cy-GB"/>
        </w:rPr>
        <w:t>Mae mandadau llog sefydlog gweithredol y Gronfa wedi</w:t>
      </w:r>
      <w:r w:rsidR="00822005">
        <w:rPr>
          <w:rFonts w:ascii="Arial" w:eastAsia="Arial" w:hAnsi="Arial" w:cs="Arial"/>
          <w:sz w:val="24"/>
          <w:szCs w:val="24"/>
          <w:lang w:val="cy-GB"/>
        </w:rPr>
        <w:t>’</w:t>
      </w:r>
      <w:r>
        <w:rPr>
          <w:rFonts w:ascii="Arial" w:eastAsia="Arial" w:hAnsi="Arial" w:cs="Arial"/>
          <w:sz w:val="24"/>
          <w:szCs w:val="24"/>
          <w:lang w:val="cy-GB"/>
        </w:rPr>
        <w:t>u prisio</w:t>
      </w:r>
      <w:r w:rsidR="00822005">
        <w:rPr>
          <w:rFonts w:ascii="Arial" w:eastAsia="Arial" w:hAnsi="Arial" w:cs="Arial"/>
          <w:sz w:val="24"/>
          <w:szCs w:val="24"/>
          <w:lang w:val="cy-GB"/>
        </w:rPr>
        <w:t>’</w:t>
      </w:r>
      <w:r>
        <w:rPr>
          <w:rFonts w:ascii="Arial" w:eastAsia="Arial" w:hAnsi="Arial" w:cs="Arial"/>
          <w:sz w:val="24"/>
          <w:szCs w:val="24"/>
          <w:lang w:val="cy-GB"/>
        </w:rPr>
        <w:t>n £128,817k ac fe</w:t>
      </w:r>
      <w:r w:rsidR="00822005">
        <w:rPr>
          <w:rFonts w:ascii="Arial" w:eastAsia="Arial" w:hAnsi="Arial" w:cs="Arial"/>
          <w:sz w:val="24"/>
          <w:szCs w:val="24"/>
          <w:lang w:val="cy-GB"/>
        </w:rPr>
        <w:t>’</w:t>
      </w:r>
      <w:r>
        <w:rPr>
          <w:rFonts w:ascii="Arial" w:eastAsia="Arial" w:hAnsi="Arial" w:cs="Arial"/>
          <w:sz w:val="24"/>
          <w:szCs w:val="24"/>
          <w:lang w:val="cy-GB"/>
        </w:rPr>
        <w:t>u rheolir (gan Russell Investments ar ran Partneriaeth Pensiwn Cymru) yn ddigymell gan eu hamlygu</w:t>
      </w:r>
      <w:r w:rsidR="00822005">
        <w:rPr>
          <w:rFonts w:ascii="Arial" w:eastAsia="Arial" w:hAnsi="Arial" w:cs="Arial"/>
          <w:sz w:val="24"/>
          <w:szCs w:val="24"/>
          <w:lang w:val="cy-GB"/>
        </w:rPr>
        <w:t>’</w:t>
      </w:r>
      <w:r>
        <w:rPr>
          <w:rFonts w:ascii="Arial" w:eastAsia="Arial" w:hAnsi="Arial" w:cs="Arial"/>
          <w:sz w:val="24"/>
          <w:szCs w:val="24"/>
          <w:lang w:val="cy-GB"/>
        </w:rPr>
        <w:t>n sylweddol i gredyd, dyled y farchnad sy</w:t>
      </w:r>
      <w:r w:rsidR="00822005">
        <w:rPr>
          <w:rFonts w:ascii="Arial" w:eastAsia="Arial" w:hAnsi="Arial" w:cs="Arial"/>
          <w:sz w:val="24"/>
          <w:szCs w:val="24"/>
          <w:lang w:val="cy-GB"/>
        </w:rPr>
        <w:t>’</w:t>
      </w:r>
      <w:r>
        <w:rPr>
          <w:rFonts w:ascii="Arial" w:eastAsia="Arial" w:hAnsi="Arial" w:cs="Arial"/>
          <w:sz w:val="24"/>
          <w:szCs w:val="24"/>
          <w:lang w:val="cy-GB"/>
        </w:rPr>
        <w:t>n dod i</w:t>
      </w:r>
      <w:r w:rsidR="00822005">
        <w:rPr>
          <w:rFonts w:ascii="Arial" w:eastAsia="Arial" w:hAnsi="Arial" w:cs="Arial"/>
          <w:sz w:val="24"/>
          <w:szCs w:val="24"/>
          <w:lang w:val="cy-GB"/>
        </w:rPr>
        <w:t>’</w:t>
      </w:r>
      <w:r>
        <w:rPr>
          <w:rFonts w:ascii="Arial" w:eastAsia="Arial" w:hAnsi="Arial" w:cs="Arial"/>
          <w:sz w:val="24"/>
          <w:szCs w:val="24"/>
          <w:lang w:val="cy-GB"/>
        </w:rPr>
        <w:t>r amlwg a benthyciadau. Ar 31 Mawrth 2022, roedd amlygiad y Gronfa i bapur gradd di-fuddsoddiad yn 59.8% o</w:t>
      </w:r>
      <w:r w:rsidR="00822005">
        <w:rPr>
          <w:rFonts w:ascii="Arial" w:eastAsia="Arial" w:hAnsi="Arial" w:cs="Arial"/>
          <w:sz w:val="24"/>
          <w:szCs w:val="24"/>
          <w:lang w:val="cy-GB"/>
        </w:rPr>
        <w:t>’</w:t>
      </w:r>
      <w:r>
        <w:rPr>
          <w:rFonts w:ascii="Arial" w:eastAsia="Arial" w:hAnsi="Arial" w:cs="Arial"/>
          <w:sz w:val="24"/>
          <w:szCs w:val="24"/>
          <w:lang w:val="cy-GB"/>
        </w:rPr>
        <w:t xml:space="preserve">r portffolio incwm sefydlog a reolir yn weithredol. </w:t>
      </w:r>
    </w:p>
    <w:p w14:paraId="103E335D" w14:textId="77777777" w:rsidR="008804FD" w:rsidRPr="004C2809" w:rsidRDefault="008804FD" w:rsidP="008804FD">
      <w:pPr>
        <w:tabs>
          <w:tab w:val="left" w:pos="6971"/>
        </w:tabs>
        <w:jc w:val="both"/>
        <w:rPr>
          <w:rFonts w:ascii="Arial" w:hAnsi="Arial" w:cs="Arial"/>
          <w:sz w:val="24"/>
          <w:szCs w:val="24"/>
          <w:lang w:val="cy-GB"/>
        </w:rPr>
      </w:pPr>
    </w:p>
    <w:p w14:paraId="3D4538A6" w14:textId="77777777" w:rsidR="0078724F" w:rsidRPr="008804FD" w:rsidRDefault="004338C1" w:rsidP="009E72D7">
      <w:pPr>
        <w:numPr>
          <w:ilvl w:val="0"/>
          <w:numId w:val="11"/>
        </w:numPr>
        <w:tabs>
          <w:tab w:val="left" w:pos="6971"/>
        </w:tabs>
        <w:jc w:val="both"/>
        <w:rPr>
          <w:rFonts w:ascii="Arial" w:hAnsi="Arial" w:cs="Arial"/>
          <w:b/>
          <w:bCs/>
          <w:sz w:val="24"/>
          <w:szCs w:val="24"/>
        </w:rPr>
      </w:pPr>
      <w:r>
        <w:rPr>
          <w:rFonts w:ascii="Arial" w:eastAsia="Arial" w:hAnsi="Arial" w:cs="Arial"/>
          <w:sz w:val="24"/>
          <w:szCs w:val="24"/>
          <w:lang w:val="cy-GB"/>
        </w:rPr>
        <w:t>Ar ecwiti preifat mae buddsoddiadau</w:t>
      </w:r>
      <w:r w:rsidR="00822005">
        <w:rPr>
          <w:rFonts w:ascii="Arial" w:eastAsia="Arial" w:hAnsi="Arial" w:cs="Arial"/>
          <w:sz w:val="24"/>
          <w:szCs w:val="24"/>
          <w:lang w:val="cy-GB"/>
        </w:rPr>
        <w:t>’</w:t>
      </w:r>
      <w:r>
        <w:rPr>
          <w:rFonts w:ascii="Arial" w:eastAsia="Arial" w:hAnsi="Arial" w:cs="Arial"/>
          <w:sz w:val="24"/>
          <w:szCs w:val="24"/>
          <w:lang w:val="cy-GB"/>
        </w:rPr>
        <w:t>r Gronfa bron yn gyfan gwbl yn ecwiti</w:t>
      </w:r>
      <w:r w:rsidR="00822005">
        <w:rPr>
          <w:rFonts w:ascii="Arial" w:eastAsia="Arial" w:hAnsi="Arial" w:cs="Arial"/>
          <w:sz w:val="24"/>
          <w:szCs w:val="24"/>
          <w:lang w:val="cy-GB"/>
        </w:rPr>
        <w:t>’</w:t>
      </w:r>
      <w:r>
        <w:rPr>
          <w:rFonts w:ascii="Arial" w:eastAsia="Arial" w:hAnsi="Arial" w:cs="Arial"/>
          <w:sz w:val="24"/>
          <w:szCs w:val="24"/>
          <w:lang w:val="cy-GB"/>
        </w:rPr>
        <w:t>r cwmnïau dan sylw. Rheolir buddsoddiadau ecwiti preifat y Gronfa sef £197,918k gan HarbourVest a Blackstone mewn portffolios cronfa cronfeydd.</w:t>
      </w:r>
    </w:p>
    <w:p w14:paraId="239B052F" w14:textId="77777777" w:rsidR="008804FD" w:rsidRDefault="008804FD" w:rsidP="008804FD">
      <w:pPr>
        <w:tabs>
          <w:tab w:val="left" w:pos="6971"/>
        </w:tabs>
        <w:jc w:val="both"/>
        <w:rPr>
          <w:rFonts w:ascii="Arial" w:hAnsi="Arial" w:cs="Arial"/>
          <w:sz w:val="24"/>
          <w:szCs w:val="24"/>
        </w:rPr>
      </w:pPr>
    </w:p>
    <w:p w14:paraId="0D229D7D" w14:textId="77777777" w:rsidR="0078724F" w:rsidRPr="004C2809" w:rsidRDefault="004338C1" w:rsidP="0078724F">
      <w:pPr>
        <w:pStyle w:val="BodyText"/>
        <w:tabs>
          <w:tab w:val="left" w:pos="6971"/>
        </w:tabs>
        <w:rPr>
          <w:rFonts w:cs="Arial"/>
          <w:lang w:val="cy-GB"/>
        </w:rPr>
      </w:pPr>
      <w:r>
        <w:rPr>
          <w:rFonts w:eastAsia="Arial" w:cs="Arial"/>
          <w:szCs w:val="24"/>
          <w:lang w:val="cy-GB"/>
        </w:rPr>
        <w:t>Ar gronfa mantoli cronfeydd a chyfryngau aml-strategaeth, mae gan reolwyr sylfaenol ystod eang o ddeilliadau ar waith</w:t>
      </w:r>
      <w:r w:rsidR="00BF1FA4">
        <w:rPr>
          <w:rFonts w:eastAsia="Arial" w:cs="Arial"/>
          <w:szCs w:val="24"/>
          <w:lang w:val="cy-GB"/>
        </w:rPr>
        <w:t>.</w:t>
      </w:r>
      <w:r>
        <w:rPr>
          <w:rFonts w:eastAsia="Arial" w:cs="Arial"/>
          <w:szCs w:val="24"/>
          <w:lang w:val="cy-GB"/>
        </w:rPr>
        <w:t xml:space="preserve"> Mae amlygiad y Gronfa i gronfeydd mantoli drwy ei rheolwyr ar 31 Mawrth 2022 wedi</w:t>
      </w:r>
      <w:r w:rsidR="00822005">
        <w:rPr>
          <w:rFonts w:eastAsia="Arial" w:cs="Arial"/>
          <w:szCs w:val="24"/>
          <w:lang w:val="cy-GB"/>
        </w:rPr>
        <w:t>’</w:t>
      </w:r>
      <w:r>
        <w:rPr>
          <w:rFonts w:eastAsia="Arial" w:cs="Arial"/>
          <w:szCs w:val="24"/>
          <w:lang w:val="cy-GB"/>
        </w:rPr>
        <w:t>i nodi isod gyda</w:t>
      </w:r>
      <w:r w:rsidR="00822005">
        <w:rPr>
          <w:rFonts w:eastAsia="Arial" w:cs="Arial"/>
          <w:szCs w:val="24"/>
          <w:lang w:val="cy-GB"/>
        </w:rPr>
        <w:t>’</w:t>
      </w:r>
      <w:r>
        <w:rPr>
          <w:rFonts w:eastAsia="Arial" w:cs="Arial"/>
          <w:szCs w:val="24"/>
          <w:lang w:val="cy-GB"/>
        </w:rPr>
        <w:t>u hamlygiad cymharol i risg credyd</w:t>
      </w:r>
      <w:r w:rsidR="006F2AB4">
        <w:rPr>
          <w:rFonts w:eastAsia="Arial" w:cs="Arial"/>
          <w:szCs w:val="24"/>
          <w:lang w:val="cy-GB"/>
        </w:rPr>
        <w:t>:</w:t>
      </w:r>
    </w:p>
    <w:p w14:paraId="04008DD8" w14:textId="77777777" w:rsidR="00047CAC" w:rsidRPr="004C2809" w:rsidRDefault="00047CAC" w:rsidP="0078724F">
      <w:pPr>
        <w:pStyle w:val="BodyText"/>
        <w:tabs>
          <w:tab w:val="left" w:pos="6971"/>
        </w:tabs>
        <w:rPr>
          <w:rFonts w:cs="Arial"/>
          <w:lang w:val="cy-GB"/>
        </w:rPr>
      </w:pPr>
    </w:p>
    <w:p w14:paraId="244E4B3F" w14:textId="77777777" w:rsidR="00047CAC" w:rsidRPr="004C2809" w:rsidRDefault="00047CAC" w:rsidP="0078724F">
      <w:pPr>
        <w:pStyle w:val="BodyText"/>
        <w:tabs>
          <w:tab w:val="left" w:pos="6971"/>
        </w:tabs>
        <w:rPr>
          <w:rFonts w:cs="Arial"/>
          <w:lang w:val="cy-GB"/>
        </w:rPr>
      </w:pPr>
    </w:p>
    <w:tbl>
      <w:tblPr>
        <w:tblW w:w="0" w:type="auto"/>
        <w:tblLook w:val="01E0" w:firstRow="1" w:lastRow="1" w:firstColumn="1" w:lastColumn="1" w:noHBand="0" w:noVBand="0"/>
      </w:tblPr>
      <w:tblGrid>
        <w:gridCol w:w="2220"/>
        <w:gridCol w:w="2220"/>
        <w:gridCol w:w="2221"/>
      </w:tblGrid>
      <w:tr w:rsidR="004338C1" w14:paraId="232CB163" w14:textId="77777777" w:rsidTr="00814920">
        <w:tc>
          <w:tcPr>
            <w:tcW w:w="2220" w:type="dxa"/>
            <w:shd w:val="clear" w:color="auto" w:fill="auto"/>
          </w:tcPr>
          <w:p w14:paraId="6AA97711" w14:textId="77777777" w:rsidR="0078724F" w:rsidRPr="004C2809" w:rsidRDefault="0078724F" w:rsidP="00814920">
            <w:pPr>
              <w:pStyle w:val="BodyText"/>
              <w:tabs>
                <w:tab w:val="clear" w:pos="5184"/>
                <w:tab w:val="clear" w:pos="6624"/>
                <w:tab w:val="clear" w:pos="8640"/>
                <w:tab w:val="clear" w:pos="10080"/>
                <w:tab w:val="right" w:pos="3732"/>
                <w:tab w:val="right" w:pos="4769"/>
                <w:tab w:val="left" w:pos="5019"/>
                <w:tab w:val="right" w:pos="6220"/>
                <w:tab w:val="right" w:pos="7257"/>
              </w:tabs>
              <w:rPr>
                <w:rFonts w:cs="Arial"/>
                <w:lang w:val="cy-GB"/>
              </w:rPr>
            </w:pPr>
            <w:bookmarkStart w:id="12" w:name="OLE_LINK3"/>
          </w:p>
        </w:tc>
        <w:tc>
          <w:tcPr>
            <w:tcW w:w="2220" w:type="dxa"/>
            <w:shd w:val="clear" w:color="auto" w:fill="auto"/>
          </w:tcPr>
          <w:p w14:paraId="0249B673" w14:textId="77777777" w:rsidR="0078724F" w:rsidRPr="00814920" w:rsidRDefault="004338C1" w:rsidP="00814920">
            <w:pPr>
              <w:pStyle w:val="BodyText"/>
              <w:tabs>
                <w:tab w:val="clear" w:pos="5184"/>
                <w:tab w:val="clear" w:pos="6624"/>
                <w:tab w:val="clear" w:pos="8640"/>
                <w:tab w:val="clear" w:pos="10080"/>
                <w:tab w:val="right" w:pos="3732"/>
                <w:tab w:val="right" w:pos="4769"/>
                <w:tab w:val="left" w:pos="5019"/>
                <w:tab w:val="right" w:pos="6220"/>
                <w:tab w:val="right" w:pos="7257"/>
              </w:tabs>
              <w:jc w:val="center"/>
              <w:rPr>
                <w:rFonts w:cs="Arial"/>
                <w:b/>
              </w:rPr>
            </w:pPr>
            <w:r>
              <w:rPr>
                <w:rFonts w:eastAsia="Arial" w:cs="Arial"/>
                <w:b/>
                <w:bCs/>
                <w:szCs w:val="24"/>
                <w:lang w:val="cy-GB"/>
              </w:rPr>
              <w:t>Mawrth 2022</w:t>
            </w:r>
          </w:p>
          <w:p w14:paraId="60E90323" w14:textId="77777777" w:rsidR="0078724F" w:rsidRPr="00814920" w:rsidRDefault="004338C1" w:rsidP="00814920">
            <w:pPr>
              <w:pStyle w:val="BodyText"/>
              <w:tabs>
                <w:tab w:val="clear" w:pos="5184"/>
                <w:tab w:val="clear" w:pos="6624"/>
                <w:tab w:val="clear" w:pos="8640"/>
                <w:tab w:val="clear" w:pos="10080"/>
                <w:tab w:val="right" w:pos="3732"/>
                <w:tab w:val="right" w:pos="4769"/>
                <w:tab w:val="left" w:pos="5019"/>
                <w:tab w:val="right" w:pos="6220"/>
                <w:tab w:val="right" w:pos="7257"/>
              </w:tabs>
              <w:jc w:val="center"/>
              <w:rPr>
                <w:rFonts w:cs="Arial"/>
                <w:b/>
              </w:rPr>
            </w:pPr>
            <w:r>
              <w:rPr>
                <w:rFonts w:eastAsia="Arial" w:cs="Arial"/>
                <w:b/>
                <w:bCs/>
                <w:szCs w:val="24"/>
                <w:lang w:val="cy-GB"/>
              </w:rPr>
              <w:t>£</w:t>
            </w:r>
            <w:r w:rsidR="00822005">
              <w:rPr>
                <w:rFonts w:eastAsia="Arial" w:cs="Arial"/>
                <w:b/>
                <w:bCs/>
                <w:szCs w:val="24"/>
                <w:lang w:val="cy-GB"/>
              </w:rPr>
              <w:t>’</w:t>
            </w:r>
            <w:r>
              <w:rPr>
                <w:rFonts w:eastAsia="Arial" w:cs="Arial"/>
                <w:b/>
                <w:bCs/>
                <w:szCs w:val="24"/>
                <w:lang w:val="cy-GB"/>
              </w:rPr>
              <w:t>000</w:t>
            </w:r>
          </w:p>
          <w:p w14:paraId="662A39BF" w14:textId="77777777" w:rsidR="0078724F" w:rsidRPr="00814920" w:rsidRDefault="0078724F" w:rsidP="00814920">
            <w:pPr>
              <w:pStyle w:val="BodyText"/>
              <w:tabs>
                <w:tab w:val="clear" w:pos="5184"/>
                <w:tab w:val="clear" w:pos="6624"/>
                <w:tab w:val="clear" w:pos="8640"/>
                <w:tab w:val="clear" w:pos="10080"/>
                <w:tab w:val="right" w:pos="3732"/>
                <w:tab w:val="right" w:pos="4769"/>
                <w:tab w:val="left" w:pos="5019"/>
                <w:tab w:val="right" w:pos="6220"/>
                <w:tab w:val="right" w:pos="7257"/>
              </w:tabs>
              <w:rPr>
                <w:rFonts w:cs="Arial"/>
                <w:b/>
              </w:rPr>
            </w:pPr>
          </w:p>
        </w:tc>
        <w:tc>
          <w:tcPr>
            <w:tcW w:w="2221" w:type="dxa"/>
            <w:shd w:val="clear" w:color="auto" w:fill="auto"/>
          </w:tcPr>
          <w:p w14:paraId="7CF631AB" w14:textId="77777777" w:rsidR="0078724F" w:rsidRPr="00BF1FA4" w:rsidRDefault="004338C1" w:rsidP="00814920">
            <w:pPr>
              <w:pStyle w:val="BodyText"/>
              <w:tabs>
                <w:tab w:val="clear" w:pos="5184"/>
                <w:tab w:val="clear" w:pos="6624"/>
                <w:tab w:val="clear" w:pos="8640"/>
                <w:tab w:val="clear" w:pos="10080"/>
                <w:tab w:val="right" w:pos="3732"/>
                <w:tab w:val="right" w:pos="4769"/>
                <w:tab w:val="left" w:pos="5019"/>
                <w:tab w:val="right" w:pos="6220"/>
                <w:tab w:val="right" w:pos="7257"/>
              </w:tabs>
              <w:rPr>
                <w:rFonts w:cs="Arial"/>
                <w:b/>
                <w:spacing w:val="-6"/>
                <w:sz w:val="23"/>
                <w:szCs w:val="23"/>
              </w:rPr>
            </w:pPr>
            <w:r w:rsidRPr="00BF1FA4">
              <w:rPr>
                <w:rFonts w:eastAsia="Arial" w:cs="Arial"/>
                <w:b/>
                <w:bCs/>
                <w:spacing w:val="-6"/>
                <w:sz w:val="23"/>
                <w:szCs w:val="23"/>
                <w:lang w:val="cy-GB"/>
              </w:rPr>
              <w:t>Amlygiad i Gredyd</w:t>
            </w:r>
          </w:p>
          <w:p w14:paraId="0BDC72CC" w14:textId="77777777" w:rsidR="0078724F" w:rsidRPr="00814920" w:rsidRDefault="005B5BFD" w:rsidP="00814920">
            <w:pPr>
              <w:pStyle w:val="BodyText"/>
              <w:tabs>
                <w:tab w:val="clear" w:pos="5184"/>
                <w:tab w:val="clear" w:pos="6624"/>
                <w:tab w:val="clear" w:pos="8640"/>
                <w:tab w:val="clear" w:pos="10080"/>
                <w:tab w:val="right" w:pos="3732"/>
                <w:tab w:val="right" w:pos="4769"/>
                <w:tab w:val="left" w:pos="5019"/>
                <w:tab w:val="right" w:pos="6220"/>
                <w:tab w:val="right" w:pos="7257"/>
              </w:tabs>
              <w:rPr>
                <w:rFonts w:cs="Arial"/>
                <w:b/>
              </w:rPr>
            </w:pPr>
            <w:r>
              <w:rPr>
                <w:rFonts w:cs="Arial"/>
                <w:b/>
              </w:rPr>
              <w:t xml:space="preserve">              %</w:t>
            </w:r>
          </w:p>
        </w:tc>
      </w:tr>
      <w:tr w:rsidR="004338C1" w14:paraId="3F493304" w14:textId="77777777" w:rsidTr="00814920">
        <w:tc>
          <w:tcPr>
            <w:tcW w:w="2220" w:type="dxa"/>
            <w:shd w:val="clear" w:color="auto" w:fill="auto"/>
          </w:tcPr>
          <w:p w14:paraId="049DDC10" w14:textId="77777777" w:rsidR="0078724F" w:rsidRPr="005B5BFD" w:rsidRDefault="004338C1" w:rsidP="00814920">
            <w:pPr>
              <w:pStyle w:val="BodyText"/>
              <w:tabs>
                <w:tab w:val="clear" w:pos="5184"/>
                <w:tab w:val="clear" w:pos="6624"/>
                <w:tab w:val="clear" w:pos="8640"/>
                <w:tab w:val="clear" w:pos="10080"/>
                <w:tab w:val="right" w:pos="3732"/>
                <w:tab w:val="right" w:pos="4769"/>
                <w:tab w:val="left" w:pos="5019"/>
                <w:tab w:val="right" w:pos="6220"/>
                <w:tab w:val="right" w:pos="7257"/>
              </w:tabs>
              <w:rPr>
                <w:rFonts w:cs="Arial"/>
              </w:rPr>
            </w:pPr>
            <w:r>
              <w:rPr>
                <w:rFonts w:eastAsia="Arial" w:cs="Arial"/>
                <w:szCs w:val="24"/>
                <w:lang w:val="cy-GB"/>
              </w:rPr>
              <w:t xml:space="preserve">EnTrustPermal </w:t>
            </w:r>
          </w:p>
        </w:tc>
        <w:tc>
          <w:tcPr>
            <w:tcW w:w="2220" w:type="dxa"/>
            <w:shd w:val="clear" w:color="auto" w:fill="auto"/>
          </w:tcPr>
          <w:p w14:paraId="37101506" w14:textId="77777777" w:rsidR="0078724F" w:rsidRPr="005B5BFD" w:rsidRDefault="004338C1" w:rsidP="00367960">
            <w:pPr>
              <w:pStyle w:val="BodyText"/>
              <w:tabs>
                <w:tab w:val="clear" w:pos="5184"/>
                <w:tab w:val="clear" w:pos="6624"/>
                <w:tab w:val="clear" w:pos="8640"/>
                <w:tab w:val="clear" w:pos="10080"/>
                <w:tab w:val="right" w:pos="3732"/>
                <w:tab w:val="right" w:pos="4769"/>
                <w:tab w:val="left" w:pos="5019"/>
                <w:tab w:val="right" w:pos="6220"/>
                <w:tab w:val="right" w:pos="7257"/>
              </w:tabs>
              <w:jc w:val="center"/>
              <w:rPr>
                <w:rFonts w:cs="Arial"/>
              </w:rPr>
            </w:pPr>
            <w:r>
              <w:rPr>
                <w:rFonts w:eastAsia="Arial" w:cs="Arial"/>
                <w:szCs w:val="24"/>
                <w:lang w:val="cy-GB"/>
              </w:rPr>
              <w:t>28,276</w:t>
            </w:r>
          </w:p>
        </w:tc>
        <w:tc>
          <w:tcPr>
            <w:tcW w:w="2221" w:type="dxa"/>
            <w:shd w:val="clear" w:color="auto" w:fill="auto"/>
          </w:tcPr>
          <w:p w14:paraId="7F035E65" w14:textId="77777777" w:rsidR="0078724F" w:rsidRPr="005B5BFD" w:rsidRDefault="004338C1" w:rsidP="00367960">
            <w:pPr>
              <w:pStyle w:val="BodyText"/>
              <w:tabs>
                <w:tab w:val="clear" w:pos="5184"/>
                <w:tab w:val="clear" w:pos="6624"/>
                <w:tab w:val="clear" w:pos="8640"/>
                <w:tab w:val="clear" w:pos="10080"/>
                <w:tab w:val="right" w:pos="3732"/>
                <w:tab w:val="right" w:pos="4769"/>
                <w:tab w:val="left" w:pos="5019"/>
                <w:tab w:val="right" w:pos="6220"/>
                <w:tab w:val="right" w:pos="7257"/>
              </w:tabs>
              <w:jc w:val="center"/>
              <w:rPr>
                <w:rFonts w:cs="Arial"/>
              </w:rPr>
            </w:pPr>
            <w:r>
              <w:rPr>
                <w:rFonts w:eastAsia="Arial" w:cs="Arial"/>
                <w:szCs w:val="24"/>
                <w:lang w:val="cy-GB"/>
              </w:rPr>
              <w:t>44.76</w:t>
            </w:r>
          </w:p>
        </w:tc>
      </w:tr>
      <w:tr w:rsidR="004338C1" w14:paraId="42795CDA" w14:textId="77777777" w:rsidTr="00814920">
        <w:tc>
          <w:tcPr>
            <w:tcW w:w="2220" w:type="dxa"/>
            <w:shd w:val="clear" w:color="auto" w:fill="auto"/>
          </w:tcPr>
          <w:p w14:paraId="7636F0B3" w14:textId="77777777" w:rsidR="0078724F" w:rsidRPr="005B5BFD" w:rsidRDefault="004338C1" w:rsidP="00814920">
            <w:pPr>
              <w:pStyle w:val="BodyText"/>
              <w:tabs>
                <w:tab w:val="clear" w:pos="5184"/>
                <w:tab w:val="clear" w:pos="6624"/>
                <w:tab w:val="clear" w:pos="8640"/>
                <w:tab w:val="clear" w:pos="10080"/>
                <w:tab w:val="right" w:pos="3732"/>
                <w:tab w:val="right" w:pos="4769"/>
                <w:tab w:val="left" w:pos="5019"/>
                <w:tab w:val="right" w:pos="6220"/>
                <w:tab w:val="right" w:pos="7257"/>
              </w:tabs>
              <w:rPr>
                <w:rFonts w:cs="Arial"/>
              </w:rPr>
            </w:pPr>
            <w:r>
              <w:rPr>
                <w:rFonts w:eastAsia="Arial" w:cs="Arial"/>
                <w:szCs w:val="24"/>
                <w:lang w:val="cy-GB"/>
              </w:rPr>
              <w:t>Blackrock</w:t>
            </w:r>
          </w:p>
        </w:tc>
        <w:tc>
          <w:tcPr>
            <w:tcW w:w="2220" w:type="dxa"/>
            <w:shd w:val="clear" w:color="auto" w:fill="auto"/>
          </w:tcPr>
          <w:p w14:paraId="34BCF179" w14:textId="77777777" w:rsidR="0078724F" w:rsidRPr="005B5BFD" w:rsidRDefault="004338C1" w:rsidP="005B5BFD">
            <w:pPr>
              <w:pStyle w:val="BodyText"/>
              <w:tabs>
                <w:tab w:val="clear" w:pos="5184"/>
                <w:tab w:val="clear" w:pos="6624"/>
                <w:tab w:val="clear" w:pos="8640"/>
                <w:tab w:val="clear" w:pos="10080"/>
                <w:tab w:val="right" w:pos="3732"/>
                <w:tab w:val="right" w:pos="4769"/>
                <w:tab w:val="left" w:pos="5019"/>
                <w:tab w:val="right" w:pos="6220"/>
                <w:tab w:val="right" w:pos="7257"/>
              </w:tabs>
              <w:jc w:val="center"/>
              <w:rPr>
                <w:rFonts w:cs="Arial"/>
              </w:rPr>
            </w:pPr>
            <w:r>
              <w:rPr>
                <w:rFonts w:eastAsia="Arial" w:cs="Arial"/>
                <w:szCs w:val="24"/>
                <w:lang w:val="cy-GB"/>
              </w:rPr>
              <w:t>32,581</w:t>
            </w:r>
          </w:p>
        </w:tc>
        <w:tc>
          <w:tcPr>
            <w:tcW w:w="2221" w:type="dxa"/>
            <w:shd w:val="clear" w:color="auto" w:fill="auto"/>
          </w:tcPr>
          <w:p w14:paraId="4F887EE8" w14:textId="77777777" w:rsidR="0078724F" w:rsidRPr="005B5BFD" w:rsidRDefault="004338C1" w:rsidP="00F927FB">
            <w:pPr>
              <w:pStyle w:val="BodyText"/>
              <w:tabs>
                <w:tab w:val="clear" w:pos="5184"/>
                <w:tab w:val="clear" w:pos="6624"/>
                <w:tab w:val="clear" w:pos="8640"/>
                <w:tab w:val="clear" w:pos="10080"/>
                <w:tab w:val="right" w:pos="3732"/>
                <w:tab w:val="right" w:pos="4769"/>
                <w:tab w:val="left" w:pos="5019"/>
                <w:tab w:val="right" w:pos="6220"/>
                <w:tab w:val="right" w:pos="7257"/>
              </w:tabs>
              <w:jc w:val="center"/>
              <w:rPr>
                <w:rFonts w:cs="Arial"/>
              </w:rPr>
            </w:pPr>
            <w:r>
              <w:rPr>
                <w:rFonts w:eastAsia="Arial" w:cs="Arial"/>
                <w:szCs w:val="24"/>
                <w:lang w:val="cy-GB"/>
              </w:rPr>
              <w:t>16.60</w:t>
            </w:r>
          </w:p>
        </w:tc>
      </w:tr>
      <w:bookmarkEnd w:id="12"/>
    </w:tbl>
    <w:p w14:paraId="44EBF77A" w14:textId="77777777" w:rsidR="00EC6F71" w:rsidRPr="005E4E65" w:rsidRDefault="00EC6F71" w:rsidP="0078724F">
      <w:pPr>
        <w:pStyle w:val="BodyText"/>
        <w:tabs>
          <w:tab w:val="left" w:pos="6971"/>
        </w:tabs>
        <w:rPr>
          <w:rFonts w:cs="Arial"/>
          <w:b/>
          <w:bCs/>
        </w:rPr>
      </w:pPr>
    </w:p>
    <w:p w14:paraId="2B81ECD2" w14:textId="77777777" w:rsidR="00BF1FA4" w:rsidRDefault="00BF1FA4" w:rsidP="0078724F">
      <w:pPr>
        <w:pStyle w:val="BodyText"/>
        <w:tabs>
          <w:tab w:val="left" w:pos="6971"/>
        </w:tabs>
        <w:rPr>
          <w:rFonts w:cs="Arial"/>
          <w:b/>
          <w:bCs/>
        </w:rPr>
      </w:pPr>
    </w:p>
    <w:p w14:paraId="3267048A" w14:textId="77777777" w:rsidR="0078724F" w:rsidRDefault="004338C1" w:rsidP="0078724F">
      <w:pPr>
        <w:pStyle w:val="BodyText"/>
        <w:tabs>
          <w:tab w:val="left" w:pos="6971"/>
        </w:tabs>
        <w:rPr>
          <w:rFonts w:cs="Arial"/>
          <w:b/>
          <w:bCs/>
        </w:rPr>
      </w:pPr>
      <w:r>
        <w:rPr>
          <w:rFonts w:eastAsia="Arial" w:cs="Arial"/>
          <w:b/>
          <w:bCs/>
          <w:szCs w:val="24"/>
          <w:lang w:val="cy-GB"/>
        </w:rPr>
        <w:t>Risg Hylifedd</w:t>
      </w:r>
    </w:p>
    <w:p w14:paraId="3525EA37" w14:textId="77777777" w:rsidR="008F417D" w:rsidRPr="005E4E65" w:rsidRDefault="008F417D" w:rsidP="0078724F">
      <w:pPr>
        <w:pStyle w:val="BodyText"/>
        <w:tabs>
          <w:tab w:val="left" w:pos="6971"/>
        </w:tabs>
        <w:rPr>
          <w:rFonts w:cs="Arial"/>
          <w:b/>
          <w:bCs/>
        </w:rPr>
      </w:pPr>
    </w:p>
    <w:p w14:paraId="0A970FC8" w14:textId="77777777" w:rsidR="00D10839" w:rsidRPr="004C2809" w:rsidRDefault="004338C1" w:rsidP="00D10839">
      <w:pPr>
        <w:pStyle w:val="BodyText"/>
        <w:tabs>
          <w:tab w:val="left" w:pos="6971"/>
        </w:tabs>
        <w:rPr>
          <w:rFonts w:cs="Arial"/>
          <w:lang w:val="cy-GB"/>
        </w:rPr>
      </w:pPr>
      <w:r>
        <w:rPr>
          <w:rFonts w:eastAsia="Arial" w:cs="Arial"/>
          <w:szCs w:val="24"/>
          <w:lang w:val="cy-GB"/>
        </w:rPr>
        <w:t>Mae gan y Gronfa Bensiwn ei chyfrifon banc ei hun. Ar ei symlaf, risg hylifedd yw</w:t>
      </w:r>
      <w:r w:rsidR="00822005">
        <w:rPr>
          <w:rFonts w:eastAsia="Arial" w:cs="Arial"/>
          <w:szCs w:val="24"/>
          <w:lang w:val="cy-GB"/>
        </w:rPr>
        <w:t>’</w:t>
      </w:r>
      <w:r>
        <w:rPr>
          <w:rFonts w:eastAsia="Arial" w:cs="Arial"/>
          <w:szCs w:val="24"/>
          <w:lang w:val="cy-GB"/>
        </w:rPr>
        <w:t>r risg na fydd y Gronfa yn gallu cyflawni ei rhwymedigaethau ariannol pan fyddant yn ddyledus, yn enwedig taliadau pensiwn i</w:t>
      </w:r>
      <w:r w:rsidR="00822005">
        <w:rPr>
          <w:rFonts w:eastAsia="Arial" w:cs="Arial"/>
          <w:szCs w:val="24"/>
          <w:lang w:val="cy-GB"/>
        </w:rPr>
        <w:t>’</w:t>
      </w:r>
      <w:r>
        <w:rPr>
          <w:rFonts w:eastAsia="Arial" w:cs="Arial"/>
          <w:szCs w:val="24"/>
          <w:lang w:val="cy-GB"/>
        </w:rPr>
        <w:t>w haelodau. Ar lefel strategol mae</w:t>
      </w:r>
      <w:r w:rsidR="00822005">
        <w:rPr>
          <w:rFonts w:eastAsia="Arial" w:cs="Arial"/>
          <w:szCs w:val="24"/>
          <w:lang w:val="cy-GB"/>
        </w:rPr>
        <w:t>’</w:t>
      </w:r>
      <w:r>
        <w:rPr>
          <w:rFonts w:eastAsia="Arial" w:cs="Arial"/>
          <w:szCs w:val="24"/>
          <w:lang w:val="cy-GB"/>
        </w:rPr>
        <w:t>r Awdurdod Gweinyddu, ynghyd â</w:t>
      </w:r>
      <w:r w:rsidR="00822005">
        <w:rPr>
          <w:rFonts w:eastAsia="Arial" w:cs="Arial"/>
          <w:szCs w:val="24"/>
          <w:lang w:val="cy-GB"/>
        </w:rPr>
        <w:t>’</w:t>
      </w:r>
      <w:r>
        <w:rPr>
          <w:rFonts w:eastAsia="Arial" w:cs="Arial"/>
          <w:szCs w:val="24"/>
          <w:lang w:val="cy-GB"/>
        </w:rPr>
        <w:t>i actiwari ymgynghori, yn adolygu sefyllfa</w:t>
      </w:r>
      <w:r w:rsidR="00822005">
        <w:rPr>
          <w:rFonts w:eastAsia="Arial" w:cs="Arial"/>
          <w:szCs w:val="24"/>
          <w:lang w:val="cy-GB"/>
        </w:rPr>
        <w:t>’</w:t>
      </w:r>
      <w:r>
        <w:rPr>
          <w:rFonts w:eastAsia="Arial" w:cs="Arial"/>
          <w:szCs w:val="24"/>
          <w:lang w:val="cy-GB"/>
        </w:rPr>
        <w:t xml:space="preserve">r Gronfa bob tair blynedd i sicrhau y gellir talu am ei holl rwymedigaethau yn </w:t>
      </w:r>
      <w:r w:rsidR="00BF1FA4">
        <w:rPr>
          <w:rFonts w:eastAsia="Arial" w:cs="Arial"/>
          <w:szCs w:val="24"/>
          <w:lang w:val="cy-GB"/>
        </w:rPr>
        <w:t>briodol</w:t>
      </w:r>
      <w:r>
        <w:rPr>
          <w:rFonts w:eastAsia="Arial" w:cs="Arial"/>
          <w:szCs w:val="24"/>
          <w:lang w:val="cy-GB"/>
        </w:rPr>
        <w:t>. Mae cynllunio llif arian parhaus o ran cyfraniadau, budd-daliadau, incwm buddsoddi a cheisiadau/dosbarthiadau cyfalaf hefyd yn hanfodol. Mae hyn ar waith gyda sefyllfa</w:t>
      </w:r>
      <w:r w:rsidR="00822005">
        <w:rPr>
          <w:rFonts w:eastAsia="Arial" w:cs="Arial"/>
          <w:szCs w:val="24"/>
          <w:lang w:val="cy-GB"/>
        </w:rPr>
        <w:t>’</w:t>
      </w:r>
      <w:r>
        <w:rPr>
          <w:rFonts w:eastAsia="Arial" w:cs="Arial"/>
          <w:szCs w:val="24"/>
          <w:lang w:val="cy-GB"/>
        </w:rPr>
        <w:t>r Gronfa wedi</w:t>
      </w:r>
      <w:r w:rsidR="00822005">
        <w:rPr>
          <w:rFonts w:eastAsia="Arial" w:cs="Arial"/>
          <w:szCs w:val="24"/>
          <w:lang w:val="cy-GB"/>
        </w:rPr>
        <w:t>’</w:t>
      </w:r>
      <w:r>
        <w:rPr>
          <w:rFonts w:eastAsia="Arial" w:cs="Arial"/>
          <w:szCs w:val="24"/>
          <w:lang w:val="cy-GB"/>
        </w:rPr>
        <w:t>i diweddaru</w:t>
      </w:r>
      <w:r w:rsidR="00822005">
        <w:rPr>
          <w:rFonts w:eastAsia="Arial" w:cs="Arial"/>
          <w:szCs w:val="24"/>
          <w:lang w:val="cy-GB"/>
        </w:rPr>
        <w:t>’</w:t>
      </w:r>
      <w:r>
        <w:rPr>
          <w:rFonts w:eastAsia="Arial" w:cs="Arial"/>
          <w:szCs w:val="24"/>
          <w:lang w:val="cy-GB"/>
        </w:rPr>
        <w:t xml:space="preserve">n llawer mwy rheolaidd.  </w:t>
      </w:r>
    </w:p>
    <w:p w14:paraId="6045304A" w14:textId="77777777" w:rsidR="00C169CC" w:rsidRPr="004C2809" w:rsidRDefault="00C169CC" w:rsidP="00D10839">
      <w:pPr>
        <w:pStyle w:val="BodyText"/>
        <w:tabs>
          <w:tab w:val="left" w:pos="6971"/>
        </w:tabs>
        <w:rPr>
          <w:rFonts w:cs="Arial"/>
          <w:b/>
          <w:bCs/>
          <w:lang w:val="cy-GB"/>
        </w:rPr>
      </w:pPr>
    </w:p>
    <w:p w14:paraId="595A6F68" w14:textId="77777777" w:rsidR="0078724F" w:rsidRPr="004C2809" w:rsidRDefault="004338C1" w:rsidP="0078724F">
      <w:pPr>
        <w:pStyle w:val="BodyText"/>
        <w:tabs>
          <w:tab w:val="left" w:pos="6971"/>
        </w:tabs>
        <w:rPr>
          <w:rFonts w:cs="Arial"/>
          <w:lang w:val="cy-GB"/>
        </w:rPr>
      </w:pPr>
      <w:r>
        <w:rPr>
          <w:rFonts w:eastAsia="Arial" w:cs="Arial"/>
          <w:szCs w:val="24"/>
          <w:lang w:val="cy-GB"/>
        </w:rPr>
        <w:t>Yn benodol ar fuddsoddiadau, mae</w:t>
      </w:r>
      <w:r w:rsidR="00822005">
        <w:rPr>
          <w:rFonts w:eastAsia="Arial" w:cs="Arial"/>
          <w:szCs w:val="24"/>
          <w:lang w:val="cy-GB"/>
        </w:rPr>
        <w:t>’</w:t>
      </w:r>
      <w:r>
        <w:rPr>
          <w:rFonts w:eastAsia="Arial" w:cs="Arial"/>
          <w:szCs w:val="24"/>
          <w:lang w:val="cy-GB"/>
        </w:rPr>
        <w:t>r Gronfa yn dal trwy ei rheolwyr gymysgedd o asedau hylifol, lled-hylifol a chaeth. Er bod gan reolwyr buddsoddi</w:t>
      </w:r>
      <w:r w:rsidR="00822005">
        <w:rPr>
          <w:rFonts w:eastAsia="Arial" w:cs="Arial"/>
          <w:szCs w:val="24"/>
          <w:lang w:val="cy-GB"/>
        </w:rPr>
        <w:t>’</w:t>
      </w:r>
      <w:r>
        <w:rPr>
          <w:rFonts w:eastAsia="Arial" w:cs="Arial"/>
          <w:szCs w:val="24"/>
          <w:lang w:val="cy-GB"/>
        </w:rPr>
        <w:t>r Gronfa bwerau dewisol sylweddol ynghylch eu portffolios unigol a rheoli eu sefyllfaoedd arian parod, maent yn dal o fewn eu cyfryngau cyfunol werth mawr o warantau hylifol iawn, megis ecwitïau a bondiau a ddyfynnir ar gyfnewidfeydd stoc mawr, y gellir eu gwireddu</w:t>
      </w:r>
      <w:r w:rsidR="00822005">
        <w:rPr>
          <w:rFonts w:eastAsia="Arial" w:cs="Arial"/>
          <w:szCs w:val="24"/>
          <w:lang w:val="cy-GB"/>
        </w:rPr>
        <w:t>’</w:t>
      </w:r>
      <w:r>
        <w:rPr>
          <w:rFonts w:eastAsia="Arial" w:cs="Arial"/>
          <w:szCs w:val="24"/>
          <w:lang w:val="cy-GB"/>
        </w:rPr>
        <w:t>n hawdd. Mae ecwitïau a bondiau traddodiadol bellach yn cynnwys 81% o werth y Gronfa ac, er y bydd rhai elfennau ychydig yn llai hylifol o fewn y ffigur hwn (ecwitïau a dyled y farchnad sy</w:t>
      </w:r>
      <w:r w:rsidR="00822005">
        <w:rPr>
          <w:rFonts w:eastAsia="Arial" w:cs="Arial"/>
          <w:szCs w:val="24"/>
          <w:lang w:val="cy-GB"/>
        </w:rPr>
        <w:t>’</w:t>
      </w:r>
      <w:r>
        <w:rPr>
          <w:rFonts w:eastAsia="Arial" w:cs="Arial"/>
          <w:szCs w:val="24"/>
          <w:lang w:val="cy-GB"/>
        </w:rPr>
        <w:t>n dod i</w:t>
      </w:r>
      <w:r w:rsidR="00822005">
        <w:rPr>
          <w:rFonts w:eastAsia="Arial" w:cs="Arial"/>
          <w:szCs w:val="24"/>
          <w:lang w:val="cy-GB"/>
        </w:rPr>
        <w:t>’</w:t>
      </w:r>
      <w:r>
        <w:rPr>
          <w:rFonts w:eastAsia="Arial" w:cs="Arial"/>
          <w:szCs w:val="24"/>
          <w:lang w:val="cy-GB"/>
        </w:rPr>
        <w:t>r amlwg er enghraifft), mae</w:t>
      </w:r>
      <w:r w:rsidR="00822005">
        <w:rPr>
          <w:rFonts w:eastAsia="Arial" w:cs="Arial"/>
          <w:szCs w:val="24"/>
          <w:lang w:val="cy-GB"/>
        </w:rPr>
        <w:t>’</w:t>
      </w:r>
      <w:r>
        <w:rPr>
          <w:rFonts w:eastAsia="Arial" w:cs="Arial"/>
          <w:szCs w:val="24"/>
          <w:lang w:val="cy-GB"/>
        </w:rPr>
        <w:t>r cronfeydd sy</w:t>
      </w:r>
      <w:r w:rsidR="00822005">
        <w:rPr>
          <w:rFonts w:eastAsia="Arial" w:cs="Arial"/>
          <w:szCs w:val="24"/>
          <w:lang w:val="cy-GB"/>
        </w:rPr>
        <w:t>’</w:t>
      </w:r>
      <w:r>
        <w:rPr>
          <w:rFonts w:eastAsia="Arial" w:cs="Arial"/>
          <w:szCs w:val="24"/>
          <w:lang w:val="cy-GB"/>
        </w:rPr>
        <w:t>n buddsoddi yn y gwarantau hyn yn cynnig masnachu misol ar ei waethaf – yn aml yn wythnosol neu bob pythefnos.</w:t>
      </w:r>
    </w:p>
    <w:p w14:paraId="7D70D187" w14:textId="77777777" w:rsidR="0078724F" w:rsidRPr="004C2809" w:rsidRDefault="0078724F" w:rsidP="0078724F">
      <w:pPr>
        <w:pStyle w:val="BodyText"/>
        <w:tabs>
          <w:tab w:val="left" w:pos="6971"/>
        </w:tabs>
        <w:jc w:val="center"/>
        <w:rPr>
          <w:rFonts w:cs="Arial"/>
          <w:lang w:val="cy-GB"/>
        </w:rPr>
      </w:pPr>
    </w:p>
    <w:p w14:paraId="6C2325B2" w14:textId="77777777" w:rsidR="0078724F" w:rsidRPr="004C2809" w:rsidRDefault="004338C1" w:rsidP="0078724F">
      <w:pPr>
        <w:pStyle w:val="BodyText"/>
        <w:tabs>
          <w:tab w:val="left" w:pos="6971"/>
        </w:tabs>
        <w:rPr>
          <w:rFonts w:cs="Arial"/>
          <w:lang w:val="cy-GB"/>
        </w:rPr>
      </w:pPr>
      <w:r>
        <w:rPr>
          <w:rFonts w:eastAsia="Arial" w:cs="Arial"/>
          <w:szCs w:val="24"/>
          <w:lang w:val="cy-GB"/>
        </w:rPr>
        <w:t>Ar asedau amgen mae</w:t>
      </w:r>
      <w:r w:rsidR="00822005">
        <w:rPr>
          <w:rFonts w:eastAsia="Arial" w:cs="Arial"/>
          <w:szCs w:val="24"/>
          <w:lang w:val="cy-GB"/>
        </w:rPr>
        <w:t>’</w:t>
      </w:r>
      <w:r>
        <w:rPr>
          <w:rFonts w:eastAsia="Arial" w:cs="Arial"/>
          <w:szCs w:val="24"/>
          <w:lang w:val="cy-GB"/>
        </w:rPr>
        <w:t>r sefyllfa</w:t>
      </w:r>
      <w:r w:rsidR="00822005">
        <w:rPr>
          <w:rFonts w:eastAsia="Arial" w:cs="Arial"/>
          <w:szCs w:val="24"/>
          <w:lang w:val="cy-GB"/>
        </w:rPr>
        <w:t>’</w:t>
      </w:r>
      <w:r>
        <w:rPr>
          <w:rFonts w:eastAsia="Arial" w:cs="Arial"/>
          <w:szCs w:val="24"/>
          <w:lang w:val="cy-GB"/>
        </w:rPr>
        <w:t>n fwy cymysg. Mae</w:t>
      </w:r>
      <w:r w:rsidR="00822005">
        <w:rPr>
          <w:rFonts w:eastAsia="Arial" w:cs="Arial"/>
          <w:szCs w:val="24"/>
          <w:lang w:val="cy-GB"/>
        </w:rPr>
        <w:t>’</w:t>
      </w:r>
      <w:r>
        <w:rPr>
          <w:rFonts w:eastAsia="Arial" w:cs="Arial"/>
          <w:szCs w:val="24"/>
          <w:lang w:val="cy-GB"/>
        </w:rPr>
        <w:t xml:space="preserve">r rhan fwyaf yn destun eu telerau hylifedd eu hunain neu, yn achos eiddo, eu rheolau adbrynu eu hunain. Mae cronfeydd caeedig fel y rhan fwyaf o gyfryngau ecwiti preifat a rhai cronfeydd eiddo yn gaeth i bob pwrpas ar gyfer cyfnod y gronfa benodedig (10 mlynedd fel arfer), er y gellir eu gwerthu ar y farchnad eilaidd, fel arfer ar ddisgownt.  </w:t>
      </w:r>
    </w:p>
    <w:p w14:paraId="1B6A0F08" w14:textId="77777777" w:rsidR="008804FD" w:rsidRPr="004C2809" w:rsidRDefault="008804FD" w:rsidP="0078724F">
      <w:pPr>
        <w:pStyle w:val="BodyText"/>
        <w:tabs>
          <w:tab w:val="left" w:pos="6971"/>
        </w:tabs>
        <w:rPr>
          <w:rFonts w:cs="Arial"/>
          <w:lang w:val="cy-GB"/>
        </w:rPr>
      </w:pPr>
    </w:p>
    <w:p w14:paraId="4ECF7900" w14:textId="77777777" w:rsidR="008F417D" w:rsidRPr="004C2809" w:rsidRDefault="008F417D" w:rsidP="0078724F">
      <w:pPr>
        <w:pStyle w:val="BodyText"/>
        <w:tabs>
          <w:tab w:val="left" w:pos="6971"/>
        </w:tabs>
        <w:rPr>
          <w:rFonts w:cs="Arial"/>
          <w:lang w:val="cy-GB"/>
        </w:rPr>
      </w:pPr>
    </w:p>
    <w:p w14:paraId="0861DFB4" w14:textId="77777777" w:rsidR="0078724F" w:rsidRPr="004C2809" w:rsidRDefault="004338C1" w:rsidP="0078724F">
      <w:pPr>
        <w:pStyle w:val="BodyText"/>
        <w:tabs>
          <w:tab w:val="left" w:pos="6971"/>
        </w:tabs>
        <w:rPr>
          <w:rFonts w:cs="Arial"/>
          <w:lang w:val="cy-GB"/>
        </w:rPr>
      </w:pPr>
      <w:r>
        <w:rPr>
          <w:rFonts w:eastAsia="Arial" w:cs="Arial"/>
          <w:szCs w:val="24"/>
          <w:lang w:val="cy-GB"/>
        </w:rPr>
        <w:t>Mae</w:t>
      </w:r>
      <w:r w:rsidR="00822005">
        <w:rPr>
          <w:rFonts w:eastAsia="Arial" w:cs="Arial"/>
          <w:szCs w:val="24"/>
          <w:lang w:val="cy-GB"/>
        </w:rPr>
        <w:t>’</w:t>
      </w:r>
      <w:r>
        <w:rPr>
          <w:rFonts w:eastAsia="Arial" w:cs="Arial"/>
          <w:szCs w:val="24"/>
          <w:lang w:val="cy-GB"/>
        </w:rPr>
        <w:t>r tabl isod yn dadansoddi gwerth buddsoddiadau</w:t>
      </w:r>
      <w:r w:rsidR="00822005">
        <w:rPr>
          <w:rFonts w:eastAsia="Arial" w:cs="Arial"/>
          <w:szCs w:val="24"/>
          <w:lang w:val="cy-GB"/>
        </w:rPr>
        <w:t>’</w:t>
      </w:r>
      <w:r>
        <w:rPr>
          <w:rFonts w:eastAsia="Arial" w:cs="Arial"/>
          <w:szCs w:val="24"/>
          <w:lang w:val="cy-GB"/>
        </w:rPr>
        <w:t>r Gronfa ar 31 Mawrth 2022 yn ôl proffil hylifedd</w:t>
      </w:r>
      <w:r w:rsidR="006F2AB4">
        <w:rPr>
          <w:rFonts w:eastAsia="Arial" w:cs="Arial"/>
          <w:szCs w:val="24"/>
          <w:lang w:val="cy-GB"/>
        </w:rPr>
        <w:t>:</w:t>
      </w:r>
      <w:r>
        <w:rPr>
          <w:rFonts w:eastAsia="Arial" w:cs="Arial"/>
          <w:szCs w:val="24"/>
          <w:lang w:val="cy-GB"/>
        </w:rPr>
        <w:t xml:space="preserve">  </w:t>
      </w:r>
    </w:p>
    <w:p w14:paraId="2DCFA2AE" w14:textId="77777777" w:rsidR="0078724F" w:rsidRPr="004C2809" w:rsidRDefault="0078724F" w:rsidP="0078724F">
      <w:pPr>
        <w:pStyle w:val="BodyText"/>
        <w:tabs>
          <w:tab w:val="left" w:pos="6971"/>
        </w:tabs>
        <w:rPr>
          <w:rFonts w:cs="Arial"/>
          <w:lang w:val="cy-GB"/>
        </w:rPr>
      </w:pPr>
    </w:p>
    <w:p w14:paraId="11A0C016" w14:textId="77777777" w:rsidR="003D0181" w:rsidRPr="004C2809" w:rsidRDefault="003D0181" w:rsidP="0078724F">
      <w:pPr>
        <w:pStyle w:val="BodyText"/>
        <w:tabs>
          <w:tab w:val="left" w:pos="6971"/>
        </w:tabs>
        <w:rPr>
          <w:noProof/>
          <w:lang w:val="cy-GB" w:eastAsia="en-GB"/>
        </w:rPr>
      </w:pPr>
    </w:p>
    <w:p w14:paraId="5EF5BB6C" w14:textId="36A1E751" w:rsidR="005B5BFD" w:rsidRDefault="009778C6" w:rsidP="0078724F">
      <w:pPr>
        <w:pStyle w:val="BodyText"/>
        <w:tabs>
          <w:tab w:val="left" w:pos="6971"/>
        </w:tabs>
        <w:rPr>
          <w:noProof/>
          <w:lang w:eastAsia="en-GB"/>
        </w:rPr>
      </w:pPr>
      <w:bookmarkStart w:id="13" w:name="_Hlk127438203"/>
      <w:r w:rsidRPr="00130EEF">
        <w:rPr>
          <w:noProof/>
        </w:rPr>
        <w:drawing>
          <wp:inline distT="0" distB="0" distL="0" distR="0" wp14:anchorId="63941247" wp14:editId="5586FCED">
            <wp:extent cx="6489700" cy="34798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89700" cy="3479800"/>
                    </a:xfrm>
                    <a:prstGeom prst="rect">
                      <a:avLst/>
                    </a:prstGeom>
                    <a:noFill/>
                    <a:ln>
                      <a:noFill/>
                    </a:ln>
                  </pic:spPr>
                </pic:pic>
              </a:graphicData>
            </a:graphic>
          </wp:inline>
        </w:drawing>
      </w:r>
      <w:bookmarkEnd w:id="13"/>
    </w:p>
    <w:p w14:paraId="1423F741" w14:textId="77777777" w:rsidR="005B5BFD" w:rsidRDefault="005B5BFD" w:rsidP="0078724F">
      <w:pPr>
        <w:pStyle w:val="BodyText"/>
        <w:tabs>
          <w:tab w:val="left" w:pos="6971"/>
        </w:tabs>
        <w:rPr>
          <w:noProof/>
          <w:lang w:eastAsia="en-GB"/>
        </w:rPr>
      </w:pPr>
    </w:p>
    <w:p w14:paraId="42D123FF" w14:textId="77777777" w:rsidR="00F927FB" w:rsidRDefault="00F927FB" w:rsidP="0078724F">
      <w:pPr>
        <w:pStyle w:val="BodyText"/>
        <w:tabs>
          <w:tab w:val="left" w:pos="6971"/>
        </w:tabs>
        <w:rPr>
          <w:noProof/>
          <w:lang w:eastAsia="en-GB"/>
        </w:rPr>
      </w:pPr>
    </w:p>
    <w:p w14:paraId="6C5ECDFE" w14:textId="77777777" w:rsidR="00EE2217" w:rsidRDefault="00EE2217" w:rsidP="0078724F">
      <w:pPr>
        <w:pStyle w:val="BodyText"/>
        <w:tabs>
          <w:tab w:val="left" w:pos="6971"/>
        </w:tabs>
        <w:rPr>
          <w:noProof/>
          <w:lang w:eastAsia="en-GB"/>
        </w:rPr>
      </w:pPr>
    </w:p>
    <w:p w14:paraId="0C1179BF" w14:textId="77777777" w:rsidR="00EE2217" w:rsidRDefault="00EE2217" w:rsidP="0078724F">
      <w:pPr>
        <w:pStyle w:val="BodyText"/>
        <w:tabs>
          <w:tab w:val="left" w:pos="6971"/>
        </w:tabs>
        <w:rPr>
          <w:noProof/>
          <w:lang w:eastAsia="en-GB"/>
        </w:rPr>
      </w:pPr>
    </w:p>
    <w:p w14:paraId="15783A3A" w14:textId="77777777" w:rsidR="00EE2217" w:rsidRDefault="00EE2217" w:rsidP="0078724F">
      <w:pPr>
        <w:pStyle w:val="BodyText"/>
        <w:tabs>
          <w:tab w:val="left" w:pos="6971"/>
        </w:tabs>
        <w:rPr>
          <w:noProof/>
          <w:lang w:eastAsia="en-GB"/>
        </w:rPr>
      </w:pPr>
    </w:p>
    <w:p w14:paraId="405E927F" w14:textId="77777777" w:rsidR="00EE2217" w:rsidRDefault="00EE2217" w:rsidP="0078724F">
      <w:pPr>
        <w:pStyle w:val="BodyText"/>
        <w:tabs>
          <w:tab w:val="left" w:pos="6971"/>
        </w:tabs>
        <w:rPr>
          <w:noProof/>
          <w:lang w:eastAsia="en-GB"/>
        </w:rPr>
      </w:pPr>
    </w:p>
    <w:p w14:paraId="0726DA4C" w14:textId="77777777" w:rsidR="00EE2217" w:rsidRDefault="00EE2217" w:rsidP="0078724F">
      <w:pPr>
        <w:pStyle w:val="BodyText"/>
        <w:tabs>
          <w:tab w:val="left" w:pos="6971"/>
        </w:tabs>
        <w:rPr>
          <w:noProof/>
          <w:lang w:eastAsia="en-GB"/>
        </w:rPr>
      </w:pPr>
    </w:p>
    <w:p w14:paraId="78914603" w14:textId="77777777" w:rsidR="00EE2217" w:rsidRDefault="00EE2217" w:rsidP="0078724F">
      <w:pPr>
        <w:pStyle w:val="BodyText"/>
        <w:tabs>
          <w:tab w:val="left" w:pos="6971"/>
        </w:tabs>
        <w:rPr>
          <w:noProof/>
          <w:lang w:eastAsia="en-GB"/>
        </w:rPr>
      </w:pPr>
    </w:p>
    <w:p w14:paraId="7837C7F7" w14:textId="77777777" w:rsidR="00EE2217" w:rsidRDefault="00EE2217" w:rsidP="0078724F">
      <w:pPr>
        <w:pStyle w:val="BodyText"/>
        <w:tabs>
          <w:tab w:val="left" w:pos="6971"/>
        </w:tabs>
        <w:rPr>
          <w:noProof/>
          <w:lang w:eastAsia="en-GB"/>
        </w:rPr>
      </w:pPr>
    </w:p>
    <w:p w14:paraId="0EFF37B5" w14:textId="77777777" w:rsidR="00EE2217" w:rsidRDefault="00EE2217" w:rsidP="0078724F">
      <w:pPr>
        <w:pStyle w:val="BodyText"/>
        <w:tabs>
          <w:tab w:val="left" w:pos="6971"/>
        </w:tabs>
        <w:rPr>
          <w:noProof/>
          <w:lang w:eastAsia="en-GB"/>
        </w:rPr>
      </w:pPr>
    </w:p>
    <w:p w14:paraId="7008E0A9" w14:textId="77777777" w:rsidR="00EE2217" w:rsidRDefault="00EE2217" w:rsidP="0078724F">
      <w:pPr>
        <w:pStyle w:val="BodyText"/>
        <w:tabs>
          <w:tab w:val="left" w:pos="6971"/>
        </w:tabs>
        <w:rPr>
          <w:noProof/>
          <w:lang w:eastAsia="en-GB"/>
        </w:rPr>
      </w:pPr>
    </w:p>
    <w:p w14:paraId="1F9F9F4B" w14:textId="77777777" w:rsidR="00EE2217" w:rsidRDefault="00EE2217" w:rsidP="0078724F">
      <w:pPr>
        <w:pStyle w:val="BodyText"/>
        <w:tabs>
          <w:tab w:val="left" w:pos="6971"/>
        </w:tabs>
        <w:rPr>
          <w:noProof/>
          <w:lang w:eastAsia="en-GB"/>
        </w:rPr>
      </w:pPr>
    </w:p>
    <w:p w14:paraId="49AEC94D" w14:textId="77777777" w:rsidR="00EE2217" w:rsidRDefault="00EE2217" w:rsidP="0078724F">
      <w:pPr>
        <w:pStyle w:val="BodyText"/>
        <w:tabs>
          <w:tab w:val="left" w:pos="6971"/>
        </w:tabs>
        <w:rPr>
          <w:noProof/>
          <w:lang w:eastAsia="en-GB"/>
        </w:rPr>
      </w:pPr>
    </w:p>
    <w:p w14:paraId="516D6CA2" w14:textId="77777777" w:rsidR="00EE2217" w:rsidRDefault="00EE2217" w:rsidP="0078724F">
      <w:pPr>
        <w:pStyle w:val="BodyText"/>
        <w:tabs>
          <w:tab w:val="left" w:pos="6971"/>
        </w:tabs>
        <w:rPr>
          <w:noProof/>
          <w:lang w:eastAsia="en-GB"/>
        </w:rPr>
      </w:pPr>
    </w:p>
    <w:p w14:paraId="6DED5EA3" w14:textId="77777777" w:rsidR="00EE2217" w:rsidRDefault="00EE2217" w:rsidP="0078724F">
      <w:pPr>
        <w:pStyle w:val="BodyText"/>
        <w:tabs>
          <w:tab w:val="left" w:pos="6971"/>
        </w:tabs>
        <w:rPr>
          <w:noProof/>
          <w:lang w:eastAsia="en-GB"/>
        </w:rPr>
      </w:pPr>
    </w:p>
    <w:p w14:paraId="4654809C" w14:textId="77777777" w:rsidR="00EE2217" w:rsidRDefault="00EE2217" w:rsidP="0078724F">
      <w:pPr>
        <w:pStyle w:val="BodyText"/>
        <w:tabs>
          <w:tab w:val="left" w:pos="6971"/>
        </w:tabs>
        <w:rPr>
          <w:noProof/>
          <w:lang w:eastAsia="en-GB"/>
        </w:rPr>
      </w:pPr>
    </w:p>
    <w:p w14:paraId="32D6C201" w14:textId="77777777" w:rsidR="00EE2217" w:rsidRDefault="00EE2217" w:rsidP="0078724F">
      <w:pPr>
        <w:pStyle w:val="BodyText"/>
        <w:tabs>
          <w:tab w:val="left" w:pos="6971"/>
        </w:tabs>
        <w:rPr>
          <w:noProof/>
          <w:lang w:eastAsia="en-GB"/>
        </w:rPr>
      </w:pPr>
    </w:p>
    <w:p w14:paraId="73DD7854" w14:textId="77777777" w:rsidR="009909B2" w:rsidRPr="003D0181" w:rsidRDefault="004338C1" w:rsidP="0078724F">
      <w:pPr>
        <w:pStyle w:val="BodyText"/>
        <w:tabs>
          <w:tab w:val="left" w:pos="6971"/>
        </w:tabs>
        <w:rPr>
          <w:rFonts w:cs="Arial"/>
          <w:b/>
        </w:rPr>
      </w:pPr>
      <w:r>
        <w:rPr>
          <w:rFonts w:eastAsia="Arial" w:cs="Arial"/>
          <w:b/>
          <w:bCs/>
          <w:szCs w:val="24"/>
          <w:lang w:val="cy-GB"/>
        </w:rPr>
        <w:t>23. Risgiau Buddsoddi (Parhad)</w:t>
      </w:r>
    </w:p>
    <w:p w14:paraId="125E11CC" w14:textId="77777777" w:rsidR="003D0181" w:rsidRDefault="003D0181" w:rsidP="0078724F">
      <w:pPr>
        <w:pStyle w:val="BodyText"/>
        <w:tabs>
          <w:tab w:val="left" w:pos="6971"/>
        </w:tabs>
        <w:rPr>
          <w:rFonts w:cs="Arial"/>
        </w:rPr>
      </w:pPr>
    </w:p>
    <w:p w14:paraId="3DDD8C83" w14:textId="77777777" w:rsidR="0078724F" w:rsidRPr="004C2809" w:rsidRDefault="004338C1" w:rsidP="0078724F">
      <w:pPr>
        <w:pStyle w:val="BodyText"/>
        <w:tabs>
          <w:tab w:val="left" w:pos="6971"/>
        </w:tabs>
        <w:rPr>
          <w:rFonts w:cs="Arial"/>
          <w:lang w:val="cy-GB"/>
        </w:rPr>
      </w:pPr>
      <w:r>
        <w:rPr>
          <w:rFonts w:eastAsia="Arial" w:cs="Arial"/>
          <w:szCs w:val="24"/>
          <w:lang w:val="cy-GB"/>
        </w:rPr>
        <w:t>Dylid nodi bod buddsoddiadau gwahanol a ddyfynnir yn destun gwahanol reolau setliad ond fel arfer mae pob taliad/derbyniad yn ddyledus o fewn 7 diwrnod i ddyddiad y trafodyn (prynu/gwerthu). Gan fod y Gronfa yn defnyddio rhai cyfryngau cyfunol ar gyfer buddsoddiadau a ddyfynnir mae</w:t>
      </w:r>
      <w:r w:rsidR="00822005">
        <w:rPr>
          <w:rFonts w:eastAsia="Arial" w:cs="Arial"/>
          <w:szCs w:val="24"/>
          <w:lang w:val="cy-GB"/>
        </w:rPr>
        <w:t>’</w:t>
      </w:r>
      <w:r>
        <w:rPr>
          <w:rFonts w:eastAsia="Arial" w:cs="Arial"/>
          <w:szCs w:val="24"/>
          <w:lang w:val="cy-GB"/>
        </w:rPr>
        <w:t>r rhain yn aml yn destun dyddiadau masnachu dyddiol, wythnosol, pythefnosol neu fisol. Dynodwyd pob buddsoddiad o</w:t>
      </w:r>
      <w:r w:rsidR="00822005">
        <w:rPr>
          <w:rFonts w:eastAsia="Arial" w:cs="Arial"/>
          <w:szCs w:val="24"/>
          <w:lang w:val="cy-GB"/>
        </w:rPr>
        <w:t>’</w:t>
      </w:r>
      <w:r>
        <w:rPr>
          <w:rFonts w:eastAsia="Arial" w:cs="Arial"/>
          <w:szCs w:val="24"/>
          <w:lang w:val="cy-GB"/>
        </w:rPr>
        <w:t xml:space="preserve">r fath </w:t>
      </w:r>
      <w:r w:rsidR="00CE2D0C">
        <w:rPr>
          <w:rFonts w:eastAsia="Arial" w:cs="Arial"/>
          <w:szCs w:val="24"/>
          <w:lang w:val="cy-GB"/>
        </w:rPr>
        <w:t>“</w:t>
      </w:r>
      <w:r>
        <w:rPr>
          <w:rFonts w:eastAsia="Arial" w:cs="Arial"/>
          <w:szCs w:val="24"/>
          <w:lang w:val="cy-GB"/>
        </w:rPr>
        <w:t>o fewn 1 mis</w:t>
      </w:r>
      <w:r w:rsidR="00CE2D0C">
        <w:rPr>
          <w:rFonts w:eastAsia="Arial" w:cs="Arial"/>
          <w:szCs w:val="24"/>
          <w:lang w:val="cy-GB"/>
        </w:rPr>
        <w:t>”</w:t>
      </w:r>
      <w:r>
        <w:rPr>
          <w:rFonts w:eastAsia="Arial" w:cs="Arial"/>
          <w:szCs w:val="24"/>
          <w:lang w:val="cy-GB"/>
        </w:rPr>
        <w:t xml:space="preserve"> at ddibenion dadansoddi hylifedd.  Mae cronfeydd eiddo penagored yn destun rheolau adbrynu a osodwyd gan eu byrddau rheoli.  Mae gan lawer ohonynt adbryniadau chwarterol ond gellir dal y rhain yn ôl mewn marchnadoedd anodd er mwyn peidio â gorfodi gwerthiannau ac anfanteisio buddsoddwyr sy</w:t>
      </w:r>
      <w:r w:rsidR="00822005">
        <w:rPr>
          <w:rFonts w:eastAsia="Arial" w:cs="Arial"/>
          <w:szCs w:val="24"/>
          <w:lang w:val="cy-GB"/>
        </w:rPr>
        <w:t>’</w:t>
      </w:r>
      <w:r>
        <w:rPr>
          <w:rFonts w:eastAsia="Arial" w:cs="Arial"/>
          <w:szCs w:val="24"/>
          <w:lang w:val="cy-GB"/>
        </w:rPr>
        <w:t>n parhau. At ddibenion dadansoddi hylifedd, mae dull ceidwadol wedi</w:t>
      </w:r>
      <w:r w:rsidR="00822005">
        <w:rPr>
          <w:rFonts w:eastAsia="Arial" w:cs="Arial"/>
          <w:szCs w:val="24"/>
          <w:lang w:val="cy-GB"/>
        </w:rPr>
        <w:t>’</w:t>
      </w:r>
      <w:r>
        <w:rPr>
          <w:rFonts w:eastAsia="Arial" w:cs="Arial"/>
          <w:szCs w:val="24"/>
          <w:lang w:val="cy-GB"/>
        </w:rPr>
        <w:t>i gymhwyso ac mae pob buddsoddiad o</w:t>
      </w:r>
      <w:r w:rsidR="00822005">
        <w:rPr>
          <w:rFonts w:eastAsia="Arial" w:cs="Arial"/>
          <w:szCs w:val="24"/>
          <w:lang w:val="cy-GB"/>
        </w:rPr>
        <w:t>’</w:t>
      </w:r>
      <w:r>
        <w:rPr>
          <w:rFonts w:eastAsia="Arial" w:cs="Arial"/>
          <w:szCs w:val="24"/>
          <w:lang w:val="cy-GB"/>
        </w:rPr>
        <w:t>r fath wedi</w:t>
      </w:r>
      <w:r w:rsidR="00822005">
        <w:rPr>
          <w:rFonts w:eastAsia="Arial" w:cs="Arial"/>
          <w:szCs w:val="24"/>
          <w:lang w:val="cy-GB"/>
        </w:rPr>
        <w:t>’</w:t>
      </w:r>
      <w:r>
        <w:rPr>
          <w:rFonts w:eastAsia="Arial" w:cs="Arial"/>
          <w:szCs w:val="24"/>
          <w:lang w:val="cy-GB"/>
        </w:rPr>
        <w:t xml:space="preserve">i ddynodi </w:t>
      </w:r>
      <w:r w:rsidR="00CE2D0C">
        <w:rPr>
          <w:rFonts w:eastAsia="Arial" w:cs="Arial"/>
          <w:szCs w:val="24"/>
          <w:lang w:val="cy-GB"/>
        </w:rPr>
        <w:t>“</w:t>
      </w:r>
      <w:r>
        <w:rPr>
          <w:rFonts w:eastAsia="Arial" w:cs="Arial"/>
          <w:szCs w:val="24"/>
          <w:lang w:val="cy-GB"/>
        </w:rPr>
        <w:t>o fewn 4-12 mis</w:t>
      </w:r>
      <w:r w:rsidR="00CE2D0C">
        <w:rPr>
          <w:rFonts w:eastAsia="Arial" w:cs="Arial"/>
          <w:szCs w:val="24"/>
          <w:lang w:val="cy-GB"/>
        </w:rPr>
        <w:t>”</w:t>
      </w:r>
      <w:r>
        <w:rPr>
          <w:rFonts w:eastAsia="Arial" w:cs="Arial"/>
          <w:szCs w:val="24"/>
          <w:lang w:val="cy-GB"/>
        </w:rPr>
        <w:t>.</w:t>
      </w:r>
    </w:p>
    <w:p w14:paraId="7764496A" w14:textId="77777777" w:rsidR="00D10839" w:rsidRPr="004C2809" w:rsidRDefault="00D10839" w:rsidP="0078724F">
      <w:pPr>
        <w:pStyle w:val="BodyText"/>
        <w:tabs>
          <w:tab w:val="left" w:pos="6971"/>
        </w:tabs>
        <w:rPr>
          <w:rFonts w:cs="Arial"/>
          <w:lang w:val="cy-GB"/>
        </w:rPr>
      </w:pPr>
    </w:p>
    <w:p w14:paraId="5D6160D1" w14:textId="77777777" w:rsidR="00A43BAD" w:rsidRPr="004C2809" w:rsidRDefault="004338C1" w:rsidP="0078724F">
      <w:pPr>
        <w:pStyle w:val="BodyText"/>
        <w:tabs>
          <w:tab w:val="left" w:pos="6971"/>
        </w:tabs>
        <w:rPr>
          <w:rFonts w:cs="Arial"/>
          <w:lang w:val="cy-GB"/>
        </w:rPr>
      </w:pPr>
      <w:r>
        <w:rPr>
          <w:rFonts w:eastAsia="Arial" w:cs="Arial"/>
          <w:szCs w:val="24"/>
          <w:lang w:val="cy-GB"/>
        </w:rPr>
        <w:t>Mae cronfeydd caeedig wedi</w:t>
      </w:r>
      <w:r w:rsidR="00822005">
        <w:rPr>
          <w:rFonts w:eastAsia="Arial" w:cs="Arial"/>
          <w:szCs w:val="24"/>
          <w:lang w:val="cy-GB"/>
        </w:rPr>
        <w:t>’</w:t>
      </w:r>
      <w:r>
        <w:rPr>
          <w:rFonts w:eastAsia="Arial" w:cs="Arial"/>
          <w:szCs w:val="24"/>
          <w:lang w:val="cy-GB"/>
        </w:rPr>
        <w:t>u dynodi</w:t>
      </w:r>
      <w:r w:rsidR="00822005">
        <w:rPr>
          <w:rFonts w:eastAsia="Arial" w:cs="Arial"/>
          <w:szCs w:val="24"/>
          <w:lang w:val="cy-GB"/>
        </w:rPr>
        <w:t>’</w:t>
      </w:r>
      <w:r>
        <w:rPr>
          <w:rFonts w:eastAsia="Arial" w:cs="Arial"/>
          <w:szCs w:val="24"/>
          <w:lang w:val="cy-GB"/>
        </w:rPr>
        <w:t>n gaeth at ddibenion dadansoddi hylifedd. Fodd bynnag, mae gan y cyfryngau caeedig hyn batrwm llif arian gwahanol iawn i fuddsoddiadau traddodiadol gan mai dim ond wrth i</w:t>
      </w:r>
      <w:r w:rsidR="00822005">
        <w:rPr>
          <w:rFonts w:eastAsia="Arial" w:cs="Arial"/>
          <w:szCs w:val="24"/>
          <w:lang w:val="cy-GB"/>
        </w:rPr>
        <w:t>’</w:t>
      </w:r>
      <w:r>
        <w:rPr>
          <w:rFonts w:eastAsia="Arial" w:cs="Arial"/>
          <w:szCs w:val="24"/>
          <w:lang w:val="cy-GB"/>
        </w:rPr>
        <w:t>r buddsoddiadau sylfaenol gael eu gwneud y mae</w:t>
      </w:r>
      <w:r w:rsidR="00822005">
        <w:rPr>
          <w:rFonts w:eastAsia="Arial" w:cs="Arial"/>
          <w:szCs w:val="24"/>
          <w:lang w:val="cy-GB"/>
        </w:rPr>
        <w:t>’</w:t>
      </w:r>
      <w:r>
        <w:rPr>
          <w:rFonts w:eastAsia="Arial" w:cs="Arial"/>
          <w:szCs w:val="24"/>
          <w:lang w:val="cy-GB"/>
        </w:rPr>
        <w:t xml:space="preserve">r arian a ymrwymir yn cael ei dynnu i lawr (fel arfer dros gyfnod o bum mlynedd) a dychwelir dosbarthiadau cyn gynted ag y bydd buddsoddiadau sylfaenol yn cael eu gadael (yn aml mor gynnar â blwyddyn 4). O ran llif arian, felly, </w:t>
      </w:r>
      <w:r w:rsidR="00CE2D0C">
        <w:rPr>
          <w:rFonts w:eastAsia="Arial" w:cs="Arial"/>
          <w:szCs w:val="24"/>
          <w:lang w:val="cy-GB"/>
        </w:rPr>
        <w:t>nid yw’r</w:t>
      </w:r>
      <w:r>
        <w:rPr>
          <w:rFonts w:eastAsia="Arial" w:cs="Arial"/>
          <w:szCs w:val="24"/>
          <w:lang w:val="cy-GB"/>
        </w:rPr>
        <w:t xml:space="preserve"> llif arian net ar gyfer cyfrwng o</w:t>
      </w:r>
      <w:r w:rsidR="00822005">
        <w:rPr>
          <w:rFonts w:eastAsia="Arial" w:cs="Arial"/>
          <w:szCs w:val="24"/>
          <w:lang w:val="cy-GB"/>
        </w:rPr>
        <w:t>’</w:t>
      </w:r>
      <w:r>
        <w:rPr>
          <w:rFonts w:eastAsia="Arial" w:cs="Arial"/>
          <w:szCs w:val="24"/>
          <w:lang w:val="cy-GB"/>
        </w:rPr>
        <w:t>r fath ond yn cyrraedd uchafswm o ryw 60-70% o</w:t>
      </w:r>
      <w:r w:rsidR="00822005">
        <w:rPr>
          <w:rFonts w:eastAsia="Arial" w:cs="Arial"/>
          <w:szCs w:val="24"/>
          <w:lang w:val="cy-GB"/>
        </w:rPr>
        <w:t>’</w:t>
      </w:r>
      <w:r>
        <w:rPr>
          <w:rFonts w:eastAsia="Arial" w:cs="Arial"/>
          <w:szCs w:val="24"/>
          <w:lang w:val="cy-GB"/>
        </w:rPr>
        <w:t xml:space="preserve">r swm a ymrwymwyd </w:t>
      </w:r>
      <w:r w:rsidR="00CE2D0C">
        <w:rPr>
          <w:rFonts w:eastAsia="Arial" w:cs="Arial"/>
          <w:szCs w:val="24"/>
          <w:lang w:val="cy-GB"/>
        </w:rPr>
        <w:t xml:space="preserve">fel arfer </w:t>
      </w:r>
      <w:r>
        <w:rPr>
          <w:rFonts w:eastAsia="Arial" w:cs="Arial"/>
          <w:szCs w:val="24"/>
          <w:lang w:val="cy-GB"/>
        </w:rPr>
        <w:t>ac mae dosbarthiadau cronnus fel arfer yn fwy na symiau cronnus a dynnwyd i lawr ymhell cyn diwedd y cyfnod penodedig, gan fod y cyfryngau hyn yn adennill yn rheolaidd 1½ i 2½ gwaith yr arian a fuddsoddwyd. Ar yr un pryd, bu</w:t>
      </w:r>
      <w:r w:rsidR="00822005">
        <w:rPr>
          <w:rFonts w:eastAsia="Arial" w:cs="Arial"/>
          <w:szCs w:val="24"/>
          <w:lang w:val="cy-GB"/>
        </w:rPr>
        <w:t>’</w:t>
      </w:r>
      <w:r>
        <w:rPr>
          <w:rFonts w:eastAsia="Arial" w:cs="Arial"/>
          <w:szCs w:val="24"/>
          <w:lang w:val="cy-GB"/>
        </w:rPr>
        <w:t xml:space="preserve">n arfer gan y Gronfa fuddsoddi arian yn flynyddol yn rheolaidd felly mae blwyddyn orau cyfryngau gweithredol yn amrywio o 2000 i 2021. </w:t>
      </w:r>
    </w:p>
    <w:p w14:paraId="7BCC0EC2" w14:textId="77777777" w:rsidR="00A43BAD" w:rsidRPr="004C2809" w:rsidRDefault="00A43BAD" w:rsidP="0078724F">
      <w:pPr>
        <w:pStyle w:val="BodyText"/>
        <w:tabs>
          <w:tab w:val="left" w:pos="6971"/>
        </w:tabs>
        <w:rPr>
          <w:rFonts w:cs="Arial"/>
          <w:lang w:val="cy-GB"/>
        </w:rPr>
      </w:pPr>
    </w:p>
    <w:p w14:paraId="5E5F2AB3" w14:textId="77777777" w:rsidR="0078724F" w:rsidRPr="004C2809" w:rsidRDefault="004338C1" w:rsidP="0078724F">
      <w:pPr>
        <w:pStyle w:val="BodyText"/>
        <w:tabs>
          <w:tab w:val="left" w:pos="6971"/>
        </w:tabs>
        <w:rPr>
          <w:rFonts w:cs="Arial"/>
          <w:lang w:val="cy-GB"/>
        </w:rPr>
      </w:pPr>
      <w:r>
        <w:rPr>
          <w:rFonts w:eastAsia="Arial" w:cs="Arial"/>
          <w:szCs w:val="24"/>
          <w:lang w:val="cy-GB"/>
        </w:rPr>
        <w:t>Golyga hyn, er bod yr holl arian hwn wedi</w:t>
      </w:r>
      <w:r w:rsidR="00822005">
        <w:rPr>
          <w:rFonts w:eastAsia="Arial" w:cs="Arial"/>
          <w:szCs w:val="24"/>
          <w:lang w:val="cy-GB"/>
        </w:rPr>
        <w:t>’</w:t>
      </w:r>
      <w:r>
        <w:rPr>
          <w:rFonts w:eastAsia="Arial" w:cs="Arial"/>
          <w:szCs w:val="24"/>
          <w:lang w:val="cy-GB"/>
        </w:rPr>
        <w:t>i ddynodi</w:t>
      </w:r>
      <w:r w:rsidR="00822005">
        <w:rPr>
          <w:rFonts w:eastAsia="Arial" w:cs="Arial"/>
          <w:szCs w:val="24"/>
          <w:lang w:val="cy-GB"/>
        </w:rPr>
        <w:t>’</w:t>
      </w:r>
      <w:r>
        <w:rPr>
          <w:rFonts w:eastAsia="Arial" w:cs="Arial"/>
          <w:szCs w:val="24"/>
          <w:lang w:val="cy-GB"/>
        </w:rPr>
        <w:t>n gaeedig a thrwy hynny</w:t>
      </w:r>
      <w:r w:rsidR="00822005">
        <w:rPr>
          <w:rFonts w:eastAsia="Arial" w:cs="Arial"/>
          <w:szCs w:val="24"/>
          <w:lang w:val="cy-GB"/>
        </w:rPr>
        <w:t>’</w:t>
      </w:r>
      <w:r>
        <w:rPr>
          <w:rFonts w:eastAsia="Arial" w:cs="Arial"/>
          <w:szCs w:val="24"/>
          <w:lang w:val="cy-GB"/>
        </w:rPr>
        <w:t xml:space="preserve">n gaeth ar sail ei </w:t>
      </w:r>
      <w:r w:rsidR="00CE2D0C">
        <w:rPr>
          <w:rFonts w:eastAsia="Arial" w:cs="Arial"/>
          <w:szCs w:val="24"/>
          <w:lang w:val="cy-GB"/>
        </w:rPr>
        <w:t>“</w:t>
      </w:r>
      <w:r>
        <w:rPr>
          <w:rFonts w:eastAsia="Arial" w:cs="Arial"/>
          <w:szCs w:val="24"/>
          <w:lang w:val="cy-GB"/>
        </w:rPr>
        <w:t>fywyd 10 mlynedd</w:t>
      </w:r>
      <w:r w:rsidR="00CE2D0C">
        <w:rPr>
          <w:rFonts w:eastAsia="Arial" w:cs="Arial"/>
          <w:szCs w:val="24"/>
          <w:lang w:val="cy-GB"/>
        </w:rPr>
        <w:t>”</w:t>
      </w:r>
      <w:r>
        <w:rPr>
          <w:rFonts w:eastAsia="Arial" w:cs="Arial"/>
          <w:szCs w:val="24"/>
          <w:lang w:val="cy-GB"/>
        </w:rPr>
        <w:t xml:space="preserve"> arferol, fod llawer yn agosach at aeddfedrwydd nag a awgrymir gan y dynodiad eang hwn. Fel y gwelir o</w:t>
      </w:r>
      <w:r w:rsidR="00822005">
        <w:rPr>
          <w:rFonts w:eastAsia="Arial" w:cs="Arial"/>
          <w:szCs w:val="24"/>
          <w:lang w:val="cy-GB"/>
        </w:rPr>
        <w:t>’</w:t>
      </w:r>
      <w:r>
        <w:rPr>
          <w:rFonts w:eastAsia="Arial" w:cs="Arial"/>
          <w:szCs w:val="24"/>
          <w:lang w:val="cy-GB"/>
        </w:rPr>
        <w:t>r tabl, hyd yn oed gan ddefnyddio</w:t>
      </w:r>
      <w:r w:rsidR="00822005">
        <w:rPr>
          <w:rFonts w:eastAsia="Arial" w:cs="Arial"/>
          <w:szCs w:val="24"/>
          <w:lang w:val="cy-GB"/>
        </w:rPr>
        <w:t>’</w:t>
      </w:r>
      <w:r>
        <w:rPr>
          <w:rFonts w:eastAsia="Arial" w:cs="Arial"/>
          <w:szCs w:val="24"/>
          <w:lang w:val="cy-GB"/>
        </w:rPr>
        <w:t>r sail geidwadol a amlinellir uchod, mae tuag 82% o</w:t>
      </w:r>
      <w:r w:rsidR="00822005">
        <w:rPr>
          <w:rFonts w:eastAsia="Arial" w:cs="Arial"/>
          <w:szCs w:val="24"/>
          <w:lang w:val="cy-GB"/>
        </w:rPr>
        <w:t>’</w:t>
      </w:r>
      <w:r>
        <w:rPr>
          <w:rFonts w:eastAsia="Arial" w:cs="Arial"/>
          <w:szCs w:val="24"/>
          <w:lang w:val="cy-GB"/>
        </w:rPr>
        <w:t xml:space="preserve">r portffolio yn wireddadwy o fewn 1 mis ac mae 86% yn wireddadwy o fewn 12 mis. </w:t>
      </w:r>
    </w:p>
    <w:p w14:paraId="03F6098B" w14:textId="77777777" w:rsidR="0078724F" w:rsidRPr="004C2809" w:rsidRDefault="0078724F" w:rsidP="0078724F">
      <w:pPr>
        <w:pStyle w:val="BodyText"/>
        <w:tabs>
          <w:tab w:val="left" w:pos="6971"/>
        </w:tabs>
        <w:rPr>
          <w:rFonts w:cs="Arial"/>
          <w:lang w:val="cy-GB"/>
        </w:rPr>
      </w:pPr>
    </w:p>
    <w:p w14:paraId="10D8DE49" w14:textId="77777777" w:rsidR="0078724F" w:rsidRPr="004C2809" w:rsidRDefault="004338C1" w:rsidP="0078724F">
      <w:pPr>
        <w:pStyle w:val="BodyText"/>
        <w:tabs>
          <w:tab w:val="left" w:pos="6971"/>
        </w:tabs>
        <w:rPr>
          <w:rFonts w:cs="Arial"/>
          <w:b/>
          <w:bCs/>
          <w:lang w:val="cy-GB"/>
        </w:rPr>
      </w:pPr>
      <w:r>
        <w:rPr>
          <w:rFonts w:eastAsia="Arial" w:cs="Arial"/>
          <w:b/>
          <w:bCs/>
          <w:szCs w:val="24"/>
          <w:lang w:val="cy-GB"/>
        </w:rPr>
        <w:t>Risg Marchnad</w:t>
      </w:r>
    </w:p>
    <w:p w14:paraId="6AD44041" w14:textId="77777777" w:rsidR="0043277A" w:rsidRPr="004C2809" w:rsidRDefault="004338C1" w:rsidP="0078724F">
      <w:pPr>
        <w:pStyle w:val="BodyText"/>
        <w:tabs>
          <w:tab w:val="left" w:pos="6971"/>
        </w:tabs>
        <w:rPr>
          <w:rFonts w:cs="Arial"/>
          <w:lang w:val="cy-GB"/>
        </w:rPr>
      </w:pPr>
      <w:r>
        <w:rPr>
          <w:rFonts w:eastAsia="Arial" w:cs="Arial"/>
          <w:szCs w:val="24"/>
          <w:lang w:val="cy-GB"/>
        </w:rPr>
        <w:t>Risg marchnad yw</w:t>
      </w:r>
      <w:r w:rsidR="00822005">
        <w:rPr>
          <w:rFonts w:eastAsia="Arial" w:cs="Arial"/>
          <w:szCs w:val="24"/>
          <w:lang w:val="cy-GB"/>
        </w:rPr>
        <w:t>’</w:t>
      </w:r>
      <w:r>
        <w:rPr>
          <w:rFonts w:eastAsia="Arial" w:cs="Arial"/>
          <w:szCs w:val="24"/>
          <w:lang w:val="cy-GB"/>
        </w:rPr>
        <w:t>r risg y bydd gwerth teg neu lif arian parod sefydliad ariannol yn y dyfodol yn amrywio oherwydd newidiadau ym mhris y farchnad. Mae</w:t>
      </w:r>
      <w:r w:rsidR="00822005">
        <w:rPr>
          <w:rFonts w:eastAsia="Arial" w:cs="Arial"/>
          <w:szCs w:val="24"/>
          <w:lang w:val="cy-GB"/>
        </w:rPr>
        <w:t>’</w:t>
      </w:r>
      <w:r>
        <w:rPr>
          <w:rFonts w:eastAsia="Arial" w:cs="Arial"/>
          <w:szCs w:val="24"/>
          <w:lang w:val="cy-GB"/>
        </w:rPr>
        <w:t>r Gronfa yn agored i risg colled ariannol o newid yng ngwerth ei buddsoddiadau a</w:t>
      </w:r>
      <w:r w:rsidR="00822005">
        <w:rPr>
          <w:rFonts w:eastAsia="Arial" w:cs="Arial"/>
          <w:szCs w:val="24"/>
          <w:lang w:val="cy-GB"/>
        </w:rPr>
        <w:t>’</w:t>
      </w:r>
      <w:r>
        <w:rPr>
          <w:rFonts w:eastAsia="Arial" w:cs="Arial"/>
          <w:szCs w:val="24"/>
          <w:lang w:val="cy-GB"/>
        </w:rPr>
        <w:t>r perygl canlyniadol y bydd ei hasedau</w:t>
      </w:r>
      <w:r w:rsidR="00822005">
        <w:rPr>
          <w:rFonts w:eastAsia="Arial" w:cs="Arial"/>
          <w:szCs w:val="24"/>
          <w:lang w:val="cy-GB"/>
        </w:rPr>
        <w:t>’</w:t>
      </w:r>
      <w:r>
        <w:rPr>
          <w:rFonts w:eastAsia="Arial" w:cs="Arial"/>
          <w:szCs w:val="24"/>
          <w:lang w:val="cy-GB"/>
        </w:rPr>
        <w:t>n methu â chyflawni adenillion yn unol â</w:t>
      </w:r>
      <w:r w:rsidR="00822005">
        <w:rPr>
          <w:rFonts w:eastAsia="Arial" w:cs="Arial"/>
          <w:szCs w:val="24"/>
          <w:lang w:val="cy-GB"/>
        </w:rPr>
        <w:t>’</w:t>
      </w:r>
      <w:r>
        <w:rPr>
          <w:rFonts w:eastAsia="Arial" w:cs="Arial"/>
          <w:szCs w:val="24"/>
          <w:lang w:val="cy-GB"/>
        </w:rPr>
        <w:t>r adenillion a ragwelwyd sy</w:t>
      </w:r>
      <w:r w:rsidR="00822005">
        <w:rPr>
          <w:rFonts w:eastAsia="Arial" w:cs="Arial"/>
          <w:szCs w:val="24"/>
          <w:lang w:val="cy-GB"/>
        </w:rPr>
        <w:t>’</w:t>
      </w:r>
      <w:r>
        <w:rPr>
          <w:rFonts w:eastAsia="Arial" w:cs="Arial"/>
          <w:szCs w:val="24"/>
          <w:lang w:val="cy-GB"/>
        </w:rPr>
        <w:t>n sail i brisio ei rhwymedigaethau dros y tymor hir.</w:t>
      </w:r>
    </w:p>
    <w:p w14:paraId="6BB1DE1E" w14:textId="77777777" w:rsidR="0043277A" w:rsidRPr="004C2809" w:rsidRDefault="0043277A" w:rsidP="0078724F">
      <w:pPr>
        <w:pStyle w:val="BodyText"/>
        <w:tabs>
          <w:tab w:val="left" w:pos="6971"/>
        </w:tabs>
        <w:rPr>
          <w:rFonts w:cs="Arial"/>
          <w:lang w:val="cy-GB"/>
        </w:rPr>
      </w:pPr>
    </w:p>
    <w:p w14:paraId="21A3234E" w14:textId="77777777" w:rsidR="007F45C2" w:rsidRDefault="004338C1" w:rsidP="0078724F">
      <w:pPr>
        <w:pStyle w:val="BodyText"/>
        <w:tabs>
          <w:tab w:val="left" w:pos="6971"/>
        </w:tabs>
        <w:rPr>
          <w:rFonts w:cs="Arial"/>
        </w:rPr>
      </w:pPr>
      <w:r>
        <w:rPr>
          <w:rFonts w:eastAsia="Arial" w:cs="Arial"/>
          <w:szCs w:val="24"/>
          <w:lang w:val="cy-GB"/>
        </w:rPr>
        <w:t>Mae risg marchnad yn cynnwys dwy elfen:</w:t>
      </w:r>
    </w:p>
    <w:p w14:paraId="0A8E2B4D" w14:textId="77777777" w:rsidR="00FE4FC2" w:rsidRDefault="00FE4FC2" w:rsidP="0078724F">
      <w:pPr>
        <w:pStyle w:val="BodyText"/>
        <w:tabs>
          <w:tab w:val="left" w:pos="6971"/>
        </w:tabs>
        <w:rPr>
          <w:rFonts w:cs="Arial"/>
        </w:rPr>
      </w:pPr>
    </w:p>
    <w:p w14:paraId="0B1FD2C9" w14:textId="77777777" w:rsidR="0078724F" w:rsidRPr="005E4E65" w:rsidRDefault="004338C1" w:rsidP="009E72D7">
      <w:pPr>
        <w:pStyle w:val="BodyText"/>
        <w:numPr>
          <w:ilvl w:val="0"/>
          <w:numId w:val="13"/>
        </w:numPr>
        <w:tabs>
          <w:tab w:val="clear" w:pos="5184"/>
          <w:tab w:val="clear" w:pos="6624"/>
          <w:tab w:val="clear" w:pos="8640"/>
          <w:tab w:val="clear" w:pos="10080"/>
          <w:tab w:val="left" w:pos="6971"/>
        </w:tabs>
        <w:rPr>
          <w:rFonts w:cs="Arial"/>
        </w:rPr>
      </w:pPr>
      <w:r>
        <w:rPr>
          <w:rFonts w:eastAsia="Arial" w:cs="Arial"/>
          <w:szCs w:val="24"/>
          <w:lang w:val="cy-GB"/>
        </w:rPr>
        <w:t>Y risgiau sy</w:t>
      </w:r>
      <w:r w:rsidR="00822005">
        <w:rPr>
          <w:rFonts w:eastAsia="Arial" w:cs="Arial"/>
          <w:szCs w:val="24"/>
          <w:lang w:val="cy-GB"/>
        </w:rPr>
        <w:t>’</w:t>
      </w:r>
      <w:r>
        <w:rPr>
          <w:rFonts w:eastAsia="Arial" w:cs="Arial"/>
          <w:szCs w:val="24"/>
          <w:lang w:val="cy-GB"/>
        </w:rPr>
        <w:t>n gysylltiedig ag anwadalwch ym mherfformiad y dosbarth asedau ei hun (beta).</w:t>
      </w:r>
    </w:p>
    <w:p w14:paraId="5EE62A21" w14:textId="77777777" w:rsidR="0078724F" w:rsidRPr="005E4E65" w:rsidRDefault="004338C1" w:rsidP="009E72D7">
      <w:pPr>
        <w:pStyle w:val="BodyText"/>
        <w:numPr>
          <w:ilvl w:val="0"/>
          <w:numId w:val="13"/>
        </w:numPr>
        <w:tabs>
          <w:tab w:val="clear" w:pos="5184"/>
          <w:tab w:val="clear" w:pos="6624"/>
          <w:tab w:val="clear" w:pos="8640"/>
          <w:tab w:val="clear" w:pos="10080"/>
          <w:tab w:val="left" w:pos="6971"/>
        </w:tabs>
        <w:rPr>
          <w:rFonts w:cs="Arial"/>
        </w:rPr>
      </w:pPr>
      <w:r>
        <w:rPr>
          <w:rFonts w:eastAsia="Arial" w:cs="Arial"/>
          <w:szCs w:val="24"/>
          <w:lang w:val="cy-GB"/>
        </w:rPr>
        <w:t>Y risgiau sy</w:t>
      </w:r>
      <w:r w:rsidR="00822005">
        <w:rPr>
          <w:rFonts w:eastAsia="Arial" w:cs="Arial"/>
          <w:szCs w:val="24"/>
          <w:lang w:val="cy-GB"/>
        </w:rPr>
        <w:t>’</w:t>
      </w:r>
      <w:r>
        <w:rPr>
          <w:rFonts w:eastAsia="Arial" w:cs="Arial"/>
          <w:szCs w:val="24"/>
          <w:lang w:val="cy-GB"/>
        </w:rPr>
        <w:t>n gysylltiedig â gallu rheolwyr, lle</w:t>
      </w:r>
      <w:r w:rsidR="006F2AB4">
        <w:rPr>
          <w:rFonts w:eastAsia="Arial" w:cs="Arial"/>
          <w:szCs w:val="24"/>
          <w:lang w:val="cy-GB"/>
        </w:rPr>
        <w:t xml:space="preserve"> caiff ei</w:t>
      </w:r>
      <w:r>
        <w:rPr>
          <w:rFonts w:eastAsia="Arial" w:cs="Arial"/>
          <w:szCs w:val="24"/>
          <w:lang w:val="cy-GB"/>
        </w:rPr>
        <w:t xml:space="preserve"> </w:t>
      </w:r>
      <w:r w:rsidR="006F2AB4">
        <w:rPr>
          <w:rFonts w:eastAsia="Arial" w:cs="Arial"/>
          <w:szCs w:val="24"/>
          <w:lang w:val="cy-GB"/>
        </w:rPr>
        <w:t>g</w:t>
      </w:r>
      <w:r>
        <w:rPr>
          <w:rFonts w:eastAsia="Arial" w:cs="Arial"/>
          <w:szCs w:val="24"/>
          <w:lang w:val="cy-GB"/>
        </w:rPr>
        <w:t>aniat</w:t>
      </w:r>
      <w:r w:rsidR="006F2AB4" w:rsidRPr="006F2AB4">
        <w:rPr>
          <w:rFonts w:eastAsia="Arial" w:cs="Arial"/>
          <w:szCs w:val="24"/>
          <w:lang w:val="cy-GB"/>
        </w:rPr>
        <w:t>á</w:t>
      </w:r>
      <w:r w:rsidR="006F2AB4">
        <w:rPr>
          <w:rFonts w:eastAsia="Arial" w:cs="Arial"/>
          <w:szCs w:val="24"/>
          <w:lang w:val="cy-GB"/>
        </w:rPr>
        <w:t>u</w:t>
      </w:r>
      <w:r>
        <w:rPr>
          <w:rFonts w:eastAsia="Arial" w:cs="Arial"/>
          <w:szCs w:val="24"/>
          <w:lang w:val="cy-GB"/>
        </w:rPr>
        <w:t xml:space="preserve">, i symud i ffwrdd o bwysau mynegai ac i gynhyrchu alffa, a thrwy hynny wrthbwyso risg beta trwy ragori ar berfformiad y farchnad.    </w:t>
      </w:r>
    </w:p>
    <w:p w14:paraId="3EEB2E46" w14:textId="77777777" w:rsidR="0078724F" w:rsidRPr="005E4E65" w:rsidRDefault="0078724F" w:rsidP="0078724F">
      <w:pPr>
        <w:pStyle w:val="BodyText"/>
        <w:tabs>
          <w:tab w:val="left" w:pos="6971"/>
        </w:tabs>
        <w:rPr>
          <w:rFonts w:cs="Arial"/>
        </w:rPr>
      </w:pPr>
    </w:p>
    <w:p w14:paraId="5F5AF7B0" w14:textId="77777777" w:rsidR="0078724F" w:rsidRDefault="004338C1" w:rsidP="0078724F">
      <w:pPr>
        <w:pStyle w:val="BodyText"/>
        <w:tabs>
          <w:tab w:val="left" w:pos="6971"/>
        </w:tabs>
        <w:rPr>
          <w:rFonts w:cs="Arial"/>
        </w:rPr>
      </w:pPr>
      <w:r>
        <w:rPr>
          <w:rFonts w:eastAsia="Arial" w:cs="Arial"/>
          <w:szCs w:val="24"/>
          <w:lang w:val="cy-GB"/>
        </w:rPr>
        <w:t>Mae</w:t>
      </w:r>
      <w:r w:rsidR="00822005">
        <w:rPr>
          <w:rFonts w:eastAsia="Arial" w:cs="Arial"/>
          <w:szCs w:val="24"/>
          <w:lang w:val="cy-GB"/>
        </w:rPr>
        <w:t>’</w:t>
      </w:r>
      <w:r>
        <w:rPr>
          <w:rFonts w:eastAsia="Arial" w:cs="Arial"/>
          <w:szCs w:val="24"/>
          <w:lang w:val="cy-GB"/>
        </w:rPr>
        <w:t xml:space="preserve">r tabl isod yn nodi dadansoddiad o sefyllfaoedd risg marchnad y Gronfa ar 31 Mawrth 2022 trwy ddangos y swm a fuddsoddwyd ym mhob dosbarth asedau a thrwy bob rheolwr o fewn pob prif ddosbarth ased, y mynegai a ddefnyddiwyd fel meincnod, y targed a osodwyd ar gyfer rheolwyr yn erbyn y meincnod hwn: </w:t>
      </w:r>
    </w:p>
    <w:p w14:paraId="3FDD06FC" w14:textId="77777777" w:rsidR="00FE4FC2" w:rsidRDefault="00FE4FC2" w:rsidP="00D10839">
      <w:pPr>
        <w:pStyle w:val="BodyText"/>
        <w:tabs>
          <w:tab w:val="left" w:pos="6971"/>
        </w:tabs>
        <w:rPr>
          <w:rFonts w:cs="Arial"/>
          <w:b/>
          <w:bCs/>
        </w:rPr>
      </w:pPr>
    </w:p>
    <w:p w14:paraId="1D61C88B" w14:textId="77777777" w:rsidR="004432BC" w:rsidRDefault="004432BC" w:rsidP="00D10839">
      <w:pPr>
        <w:pStyle w:val="BodyText"/>
        <w:tabs>
          <w:tab w:val="left" w:pos="6971"/>
        </w:tabs>
        <w:rPr>
          <w:rFonts w:cs="Arial"/>
          <w:b/>
          <w:bCs/>
        </w:rPr>
      </w:pPr>
    </w:p>
    <w:p w14:paraId="4B572B8D" w14:textId="77777777" w:rsidR="00D10839" w:rsidRDefault="004338C1" w:rsidP="00D10839">
      <w:pPr>
        <w:pStyle w:val="BodyText"/>
        <w:tabs>
          <w:tab w:val="left" w:pos="6971"/>
        </w:tabs>
        <w:rPr>
          <w:rFonts w:cs="Arial"/>
          <w:b/>
          <w:bCs/>
        </w:rPr>
      </w:pPr>
      <w:r>
        <w:rPr>
          <w:rFonts w:eastAsia="Arial" w:cs="Arial"/>
          <w:b/>
          <w:bCs/>
          <w:szCs w:val="24"/>
          <w:lang w:val="cy-GB"/>
        </w:rPr>
        <w:t>23. Risgiau Buddsoddi (Parhad)</w:t>
      </w:r>
    </w:p>
    <w:p w14:paraId="6A2E9CC2" w14:textId="77777777" w:rsidR="00FE4FC2" w:rsidRDefault="00FE4FC2" w:rsidP="0078724F">
      <w:pPr>
        <w:pStyle w:val="BodyText"/>
        <w:tabs>
          <w:tab w:val="left" w:pos="6971"/>
        </w:tabs>
        <w:rPr>
          <w:noProof/>
          <w:lang w:eastAsia="en-GB"/>
        </w:rPr>
      </w:pPr>
    </w:p>
    <w:p w14:paraId="1940A4D5" w14:textId="6CA3BAF4" w:rsidR="00FE4FC2" w:rsidRDefault="009778C6" w:rsidP="0078724F">
      <w:pPr>
        <w:pStyle w:val="BodyText"/>
        <w:tabs>
          <w:tab w:val="left" w:pos="6971"/>
        </w:tabs>
        <w:rPr>
          <w:noProof/>
          <w:lang w:eastAsia="en-GB"/>
        </w:rPr>
      </w:pPr>
      <w:bookmarkStart w:id="14" w:name="_Hlk127438223"/>
      <w:r w:rsidRPr="00F541F6">
        <w:rPr>
          <w:noProof/>
        </w:rPr>
        <w:drawing>
          <wp:inline distT="0" distB="0" distL="0" distR="0" wp14:anchorId="428E1A11" wp14:editId="76AD2CFC">
            <wp:extent cx="6496050" cy="43942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96050" cy="4394200"/>
                    </a:xfrm>
                    <a:prstGeom prst="rect">
                      <a:avLst/>
                    </a:prstGeom>
                    <a:noFill/>
                    <a:ln>
                      <a:noFill/>
                    </a:ln>
                  </pic:spPr>
                </pic:pic>
              </a:graphicData>
            </a:graphic>
          </wp:inline>
        </w:drawing>
      </w:r>
      <w:bookmarkEnd w:id="14"/>
    </w:p>
    <w:p w14:paraId="60003780" w14:textId="77777777" w:rsidR="008F417D" w:rsidRDefault="008F417D" w:rsidP="0078724F">
      <w:pPr>
        <w:pStyle w:val="BodyText"/>
        <w:tabs>
          <w:tab w:val="left" w:pos="6971"/>
        </w:tabs>
        <w:rPr>
          <w:noProof/>
          <w:lang w:eastAsia="en-GB"/>
        </w:rPr>
      </w:pPr>
    </w:p>
    <w:p w14:paraId="035E0537" w14:textId="77777777" w:rsidR="00F927FB" w:rsidRDefault="00F927FB" w:rsidP="0078724F">
      <w:pPr>
        <w:pStyle w:val="BodyText"/>
        <w:tabs>
          <w:tab w:val="left" w:pos="6971"/>
        </w:tabs>
        <w:rPr>
          <w:noProof/>
          <w:lang w:eastAsia="en-GB"/>
        </w:rPr>
      </w:pPr>
    </w:p>
    <w:p w14:paraId="48FACF0B" w14:textId="77777777" w:rsidR="0078724F" w:rsidRPr="004C2809" w:rsidRDefault="004338C1" w:rsidP="00222183">
      <w:pPr>
        <w:pStyle w:val="BodyText"/>
        <w:tabs>
          <w:tab w:val="left" w:pos="6971"/>
        </w:tabs>
        <w:rPr>
          <w:rFonts w:cs="Arial"/>
          <w:b/>
          <w:bCs/>
          <w:lang w:val="cy-GB"/>
        </w:rPr>
      </w:pPr>
      <w:r>
        <w:rPr>
          <w:rFonts w:eastAsia="Arial" w:cs="Arial"/>
          <w:szCs w:val="24"/>
          <w:lang w:val="cy-GB"/>
        </w:rPr>
        <w:t>Rheolir y risgiau sy</w:t>
      </w:r>
      <w:r w:rsidR="00822005">
        <w:rPr>
          <w:rFonts w:eastAsia="Arial" w:cs="Arial"/>
          <w:szCs w:val="24"/>
          <w:lang w:val="cy-GB"/>
        </w:rPr>
        <w:t>’</w:t>
      </w:r>
      <w:r>
        <w:rPr>
          <w:rFonts w:eastAsia="Arial" w:cs="Arial"/>
          <w:szCs w:val="24"/>
          <w:lang w:val="cy-GB"/>
        </w:rPr>
        <w:t>n gysylltiedig ag anwadalwch yng ngwerthoedd y farchnad yn bennaf trwy bolisi o amrywio asedau eang. Mae</w:t>
      </w:r>
      <w:r w:rsidR="00822005">
        <w:rPr>
          <w:rFonts w:eastAsia="Arial" w:cs="Arial"/>
          <w:szCs w:val="24"/>
          <w:lang w:val="cy-GB"/>
        </w:rPr>
        <w:t>’</w:t>
      </w:r>
      <w:r>
        <w:rPr>
          <w:rFonts w:eastAsia="Arial" w:cs="Arial"/>
          <w:szCs w:val="24"/>
          <w:lang w:val="cy-GB"/>
        </w:rPr>
        <w:t>r Gronfa yn gosod cyfyngiadau ar y math o fuddsoddiad y gall ei ddal drwy derfynau buddsoddi, yn unol â Rheoliadau Cynllun Pensiwn Llywodraeth Leol (Rheoli a Buddsoddi Cronfeydd) 2016. Mae</w:t>
      </w:r>
      <w:r w:rsidR="00822005">
        <w:rPr>
          <w:rFonts w:eastAsia="Arial" w:cs="Arial"/>
          <w:szCs w:val="24"/>
          <w:lang w:val="cy-GB"/>
        </w:rPr>
        <w:t>’</w:t>
      </w:r>
      <w:r>
        <w:rPr>
          <w:rFonts w:eastAsia="Arial" w:cs="Arial"/>
          <w:szCs w:val="24"/>
          <w:lang w:val="cy-GB"/>
        </w:rPr>
        <w:t>r Gronfa hefyd yn mabwysiadu meincnod strategol penodol (gellir dod o hyd i fanylion yn Natganiad Strategaeth Fuddsoddi</w:t>
      </w:r>
      <w:r w:rsidR="00822005">
        <w:rPr>
          <w:rFonts w:eastAsia="Arial" w:cs="Arial"/>
          <w:szCs w:val="24"/>
          <w:lang w:val="cy-GB"/>
        </w:rPr>
        <w:t>’</w:t>
      </w:r>
      <w:r>
        <w:rPr>
          <w:rFonts w:eastAsia="Arial" w:cs="Arial"/>
          <w:szCs w:val="24"/>
          <w:lang w:val="cy-GB"/>
        </w:rPr>
        <w:t>r Gronfa) ac mae pwysiadau</w:t>
      </w:r>
      <w:r w:rsidR="00822005">
        <w:rPr>
          <w:rFonts w:eastAsia="Arial" w:cs="Arial"/>
          <w:szCs w:val="24"/>
          <w:lang w:val="cy-GB"/>
        </w:rPr>
        <w:t>’</w:t>
      </w:r>
      <w:r>
        <w:rPr>
          <w:rFonts w:eastAsia="Arial" w:cs="Arial"/>
          <w:szCs w:val="24"/>
          <w:lang w:val="cy-GB"/>
        </w:rPr>
        <w:t>r gwahanol ddosbarthiadau ased o fewn y meincnod yn sail i ddyrannu asedau o fewn y Gronfa. O dan amodau arferol caiff y meincnod strategol hwn ei ail-fantoli</w:t>
      </w:r>
      <w:r w:rsidR="00822005">
        <w:rPr>
          <w:rFonts w:eastAsia="Arial" w:cs="Arial"/>
          <w:szCs w:val="24"/>
          <w:lang w:val="cy-GB"/>
        </w:rPr>
        <w:t>’</w:t>
      </w:r>
      <w:r>
        <w:rPr>
          <w:rFonts w:eastAsia="Arial" w:cs="Arial"/>
          <w:szCs w:val="24"/>
          <w:lang w:val="cy-GB"/>
        </w:rPr>
        <w:t>n chwarterol o fewn goddefiadau sefydlog. Cynlluniwyd y dyraniad hwn, sy</w:t>
      </w:r>
      <w:r w:rsidR="00822005">
        <w:rPr>
          <w:rFonts w:eastAsia="Arial" w:cs="Arial"/>
          <w:szCs w:val="24"/>
          <w:lang w:val="cy-GB"/>
        </w:rPr>
        <w:t>’</w:t>
      </w:r>
      <w:r>
        <w:rPr>
          <w:rFonts w:eastAsia="Arial" w:cs="Arial"/>
          <w:szCs w:val="24"/>
          <w:lang w:val="cy-GB"/>
        </w:rPr>
        <w:t>n cael ei bennu drwy strategaeth dyrannu asedau</w:t>
      </w:r>
      <w:r w:rsidR="00822005">
        <w:rPr>
          <w:rFonts w:eastAsia="Arial" w:cs="Arial"/>
          <w:szCs w:val="24"/>
          <w:lang w:val="cy-GB"/>
        </w:rPr>
        <w:t>’</w:t>
      </w:r>
      <w:r>
        <w:rPr>
          <w:rFonts w:eastAsia="Arial" w:cs="Arial"/>
          <w:szCs w:val="24"/>
          <w:lang w:val="cy-GB"/>
        </w:rPr>
        <w:t>r Gronfa, i amrywio a lleihau risg trwy ledaeniad eang o fuddsoddiadau ar draws y prif ddosbarthiadau asedau a</w:t>
      </w:r>
      <w:r w:rsidR="00822005">
        <w:rPr>
          <w:rFonts w:eastAsia="Arial" w:cs="Arial"/>
          <w:szCs w:val="24"/>
          <w:lang w:val="cy-GB"/>
        </w:rPr>
        <w:t>’</w:t>
      </w:r>
      <w:r>
        <w:rPr>
          <w:rFonts w:eastAsia="Arial" w:cs="Arial"/>
          <w:szCs w:val="24"/>
          <w:lang w:val="cy-GB"/>
        </w:rPr>
        <w:t xml:space="preserve">r rhai amgen a rhanbarthau daearyddol o fewn pob dosbarth asedau. Rheolir risg marchnad hefyd drwy amrywio rheolwyr </w:t>
      </w:r>
      <w:r w:rsidR="006F2AB4">
        <w:rPr>
          <w:rFonts w:eastAsia="Arial" w:cs="Arial"/>
          <w:szCs w:val="24"/>
          <w:lang w:val="cy-GB"/>
        </w:rPr>
        <w:t>–</w:t>
      </w:r>
      <w:r>
        <w:rPr>
          <w:rFonts w:eastAsia="Arial" w:cs="Arial"/>
          <w:szCs w:val="24"/>
          <w:lang w:val="cy-GB"/>
        </w:rPr>
        <w:t xml:space="preserve"> gan adeiladu portffolio amrywiol ar draws nifer o reolwyr buddsoddi. Yn ddyddiol, bydd rheolwyr yn rheoli risg yn unol â</w:t>
      </w:r>
      <w:r w:rsidR="00822005">
        <w:rPr>
          <w:rFonts w:eastAsia="Arial" w:cs="Arial"/>
          <w:szCs w:val="24"/>
          <w:lang w:val="cy-GB"/>
        </w:rPr>
        <w:t>’</w:t>
      </w:r>
      <w:r>
        <w:rPr>
          <w:rFonts w:eastAsia="Arial" w:cs="Arial"/>
          <w:szCs w:val="24"/>
          <w:lang w:val="cy-GB"/>
        </w:rPr>
        <w:t>r meincnodau, y targedau a</w:t>
      </w:r>
      <w:r w:rsidR="00822005">
        <w:rPr>
          <w:rFonts w:eastAsia="Arial" w:cs="Arial"/>
          <w:szCs w:val="24"/>
          <w:lang w:val="cy-GB"/>
        </w:rPr>
        <w:t>’</w:t>
      </w:r>
      <w:r>
        <w:rPr>
          <w:rFonts w:eastAsia="Arial" w:cs="Arial"/>
          <w:szCs w:val="24"/>
          <w:lang w:val="cy-GB"/>
        </w:rPr>
        <w:t>r paramedrau risg a osodwyd ar gyfer y mandad, yn ogystal â</w:t>
      </w:r>
      <w:r w:rsidR="00822005">
        <w:rPr>
          <w:rFonts w:eastAsia="Arial" w:cs="Arial"/>
          <w:szCs w:val="24"/>
          <w:lang w:val="cy-GB"/>
        </w:rPr>
        <w:t>’</w:t>
      </w:r>
      <w:r>
        <w:rPr>
          <w:rFonts w:eastAsia="Arial" w:cs="Arial"/>
          <w:szCs w:val="24"/>
          <w:lang w:val="cy-GB"/>
        </w:rPr>
        <w:t>u polisïau a</w:t>
      </w:r>
      <w:r w:rsidR="00822005">
        <w:rPr>
          <w:rFonts w:eastAsia="Arial" w:cs="Arial"/>
          <w:szCs w:val="24"/>
          <w:lang w:val="cy-GB"/>
        </w:rPr>
        <w:t>’</w:t>
      </w:r>
      <w:r>
        <w:rPr>
          <w:rFonts w:eastAsia="Arial" w:cs="Arial"/>
          <w:szCs w:val="24"/>
          <w:lang w:val="cy-GB"/>
        </w:rPr>
        <w:t>u prosesau eu hunain. Mae</w:t>
      </w:r>
      <w:r w:rsidR="00822005">
        <w:rPr>
          <w:rFonts w:eastAsia="Arial" w:cs="Arial"/>
          <w:szCs w:val="24"/>
          <w:lang w:val="cy-GB"/>
        </w:rPr>
        <w:t>’</w:t>
      </w:r>
      <w:r>
        <w:rPr>
          <w:rFonts w:eastAsia="Arial" w:cs="Arial"/>
          <w:szCs w:val="24"/>
          <w:lang w:val="cy-GB"/>
        </w:rPr>
        <w:t xml:space="preserve">r Gronfa ei hun yn monitro rheolwyr yn rheolaidd (o leiaf bob chwarter) ar yr holl agweddau hyn. </w:t>
      </w:r>
    </w:p>
    <w:p w14:paraId="58E5BE73" w14:textId="77777777" w:rsidR="00942A06" w:rsidRPr="004C2809" w:rsidRDefault="00942A06" w:rsidP="00D10839">
      <w:pPr>
        <w:pStyle w:val="BodyText"/>
        <w:tabs>
          <w:tab w:val="left" w:pos="6971"/>
        </w:tabs>
        <w:rPr>
          <w:rFonts w:cs="Arial"/>
          <w:b/>
          <w:bCs/>
          <w:lang w:val="cy-GB"/>
        </w:rPr>
      </w:pPr>
    </w:p>
    <w:p w14:paraId="00C8195F" w14:textId="77777777" w:rsidR="00D96B29" w:rsidRPr="004C2809" w:rsidRDefault="004338C1" w:rsidP="00D10839">
      <w:pPr>
        <w:pStyle w:val="BodyText"/>
        <w:tabs>
          <w:tab w:val="left" w:pos="6971"/>
        </w:tabs>
        <w:rPr>
          <w:rFonts w:cs="Arial"/>
          <w:b/>
          <w:bCs/>
          <w:lang w:val="cy-GB"/>
        </w:rPr>
      </w:pPr>
      <w:r>
        <w:rPr>
          <w:rFonts w:eastAsia="Arial" w:cs="Arial"/>
          <w:b/>
          <w:bCs/>
          <w:szCs w:val="24"/>
          <w:lang w:val="cy-GB"/>
        </w:rPr>
        <w:t>23. Risgiau Buddsoddi (Parhad)</w:t>
      </w:r>
    </w:p>
    <w:p w14:paraId="178211F4" w14:textId="77777777" w:rsidR="00D96B29" w:rsidRPr="004C2809" w:rsidRDefault="00D96B29" w:rsidP="00D10839">
      <w:pPr>
        <w:pStyle w:val="BodyText"/>
        <w:tabs>
          <w:tab w:val="left" w:pos="6971"/>
        </w:tabs>
        <w:rPr>
          <w:rFonts w:cs="Arial"/>
          <w:b/>
          <w:bCs/>
          <w:lang w:val="cy-GB"/>
        </w:rPr>
      </w:pPr>
    </w:p>
    <w:p w14:paraId="73F77935" w14:textId="77777777" w:rsidR="00886F20" w:rsidRPr="004C2809" w:rsidRDefault="004338C1" w:rsidP="0020171D">
      <w:pPr>
        <w:tabs>
          <w:tab w:val="left" w:pos="864"/>
          <w:tab w:val="right" w:pos="5184"/>
          <w:tab w:val="right" w:pos="6624"/>
          <w:tab w:val="right" w:pos="8640"/>
          <w:tab w:val="right" w:pos="10080"/>
        </w:tabs>
        <w:jc w:val="both"/>
        <w:rPr>
          <w:rFonts w:ascii="Arial" w:hAnsi="Arial"/>
          <w:b/>
          <w:sz w:val="24"/>
          <w:szCs w:val="24"/>
          <w:lang w:val="cy-GB"/>
        </w:rPr>
      </w:pPr>
      <w:r>
        <w:rPr>
          <w:rFonts w:ascii="Arial" w:eastAsia="Arial" w:hAnsi="Arial"/>
          <w:b/>
          <w:bCs/>
          <w:sz w:val="24"/>
          <w:szCs w:val="24"/>
          <w:lang w:val="cy-GB"/>
        </w:rPr>
        <w:t>Risg Pris</w:t>
      </w:r>
    </w:p>
    <w:p w14:paraId="77F1DB1A" w14:textId="77777777" w:rsidR="00886F20" w:rsidRPr="004C2809" w:rsidRDefault="00886F20" w:rsidP="0020171D">
      <w:pPr>
        <w:tabs>
          <w:tab w:val="left" w:pos="864"/>
          <w:tab w:val="right" w:pos="5184"/>
          <w:tab w:val="right" w:pos="6624"/>
          <w:tab w:val="right" w:pos="8640"/>
          <w:tab w:val="right" w:pos="10080"/>
        </w:tabs>
        <w:jc w:val="both"/>
        <w:rPr>
          <w:rFonts w:ascii="Arial" w:hAnsi="Arial"/>
          <w:sz w:val="24"/>
          <w:szCs w:val="24"/>
          <w:lang w:val="cy-GB"/>
        </w:rPr>
      </w:pPr>
    </w:p>
    <w:p w14:paraId="146F6BCF" w14:textId="77777777" w:rsidR="00886F20" w:rsidRPr="004C2809" w:rsidRDefault="004338C1" w:rsidP="0020171D">
      <w:pPr>
        <w:tabs>
          <w:tab w:val="left" w:pos="864"/>
          <w:tab w:val="right" w:pos="5184"/>
          <w:tab w:val="right" w:pos="6624"/>
          <w:tab w:val="right" w:pos="8640"/>
          <w:tab w:val="right" w:pos="10080"/>
        </w:tabs>
        <w:jc w:val="both"/>
        <w:rPr>
          <w:rFonts w:ascii="Arial" w:hAnsi="Arial"/>
          <w:sz w:val="24"/>
          <w:szCs w:val="24"/>
          <w:lang w:val="cy-GB"/>
        </w:rPr>
      </w:pPr>
      <w:r>
        <w:rPr>
          <w:rFonts w:ascii="Arial" w:eastAsia="Arial" w:hAnsi="Arial"/>
          <w:sz w:val="24"/>
          <w:szCs w:val="24"/>
          <w:lang w:val="cy-GB"/>
        </w:rPr>
        <w:t>Mae risg pris yn cynrychioli</w:t>
      </w:r>
      <w:r w:rsidR="00822005">
        <w:rPr>
          <w:rFonts w:ascii="Arial" w:eastAsia="Arial" w:hAnsi="Arial"/>
          <w:sz w:val="24"/>
          <w:szCs w:val="24"/>
          <w:lang w:val="cy-GB"/>
        </w:rPr>
        <w:t>’</w:t>
      </w:r>
      <w:r>
        <w:rPr>
          <w:rFonts w:ascii="Arial" w:eastAsia="Arial" w:hAnsi="Arial"/>
          <w:sz w:val="24"/>
          <w:szCs w:val="24"/>
          <w:lang w:val="cy-GB"/>
        </w:rPr>
        <w:t>r risg y bydd gwerth offeryn ariannol yn amrywio o ganlyniad i newidiadau ym mhrisiau</w:t>
      </w:r>
      <w:r w:rsidR="00822005">
        <w:rPr>
          <w:rFonts w:ascii="Arial" w:eastAsia="Arial" w:hAnsi="Arial"/>
          <w:sz w:val="24"/>
          <w:szCs w:val="24"/>
          <w:lang w:val="cy-GB"/>
        </w:rPr>
        <w:t>’</w:t>
      </w:r>
      <w:r>
        <w:rPr>
          <w:rFonts w:ascii="Arial" w:eastAsia="Arial" w:hAnsi="Arial"/>
          <w:sz w:val="24"/>
          <w:szCs w:val="24"/>
          <w:lang w:val="cy-GB"/>
        </w:rPr>
        <w:t>r farchnad (ac eithrio</w:t>
      </w:r>
      <w:r w:rsidR="00822005">
        <w:rPr>
          <w:rFonts w:ascii="Arial" w:eastAsia="Arial" w:hAnsi="Arial"/>
          <w:sz w:val="24"/>
          <w:szCs w:val="24"/>
          <w:lang w:val="cy-GB"/>
        </w:rPr>
        <w:t>’</w:t>
      </w:r>
      <w:r>
        <w:rPr>
          <w:rFonts w:ascii="Arial" w:eastAsia="Arial" w:hAnsi="Arial"/>
          <w:sz w:val="24"/>
          <w:szCs w:val="24"/>
          <w:lang w:val="cy-GB"/>
        </w:rPr>
        <w:t>r rhai sy</w:t>
      </w:r>
      <w:r w:rsidR="00822005">
        <w:rPr>
          <w:rFonts w:ascii="Arial" w:eastAsia="Arial" w:hAnsi="Arial"/>
          <w:sz w:val="24"/>
          <w:szCs w:val="24"/>
          <w:lang w:val="cy-GB"/>
        </w:rPr>
        <w:t>’</w:t>
      </w:r>
      <w:r>
        <w:rPr>
          <w:rFonts w:ascii="Arial" w:eastAsia="Arial" w:hAnsi="Arial"/>
          <w:sz w:val="24"/>
          <w:szCs w:val="24"/>
          <w:lang w:val="cy-GB"/>
        </w:rPr>
        <w:t>n deillio o risg cyfradd llog neu risg cyfnewid tramor), p</w:t>
      </w:r>
      <w:r w:rsidR="00822005">
        <w:rPr>
          <w:rFonts w:ascii="Arial" w:eastAsia="Arial" w:hAnsi="Arial"/>
          <w:sz w:val="24"/>
          <w:szCs w:val="24"/>
          <w:lang w:val="cy-GB"/>
        </w:rPr>
        <w:t>’</w:t>
      </w:r>
      <w:r>
        <w:rPr>
          <w:rFonts w:ascii="Arial" w:eastAsia="Arial" w:hAnsi="Arial"/>
          <w:sz w:val="24"/>
          <w:szCs w:val="24"/>
          <w:lang w:val="cy-GB"/>
        </w:rPr>
        <w:t>un a yw</w:t>
      </w:r>
      <w:r w:rsidR="00822005">
        <w:rPr>
          <w:rFonts w:ascii="Arial" w:eastAsia="Arial" w:hAnsi="Arial"/>
          <w:sz w:val="24"/>
          <w:szCs w:val="24"/>
          <w:lang w:val="cy-GB"/>
        </w:rPr>
        <w:t>’</w:t>
      </w:r>
      <w:r>
        <w:rPr>
          <w:rFonts w:ascii="Arial" w:eastAsia="Arial" w:hAnsi="Arial"/>
          <w:sz w:val="24"/>
          <w:szCs w:val="24"/>
          <w:lang w:val="cy-GB"/>
        </w:rPr>
        <w:t>r newidiadau hynny yn sgil ffactorau sy</w:t>
      </w:r>
      <w:r w:rsidR="00822005">
        <w:rPr>
          <w:rFonts w:ascii="Arial" w:eastAsia="Arial" w:hAnsi="Arial"/>
          <w:sz w:val="24"/>
          <w:szCs w:val="24"/>
          <w:lang w:val="cy-GB"/>
        </w:rPr>
        <w:t>’</w:t>
      </w:r>
      <w:r>
        <w:rPr>
          <w:rFonts w:ascii="Arial" w:eastAsia="Arial" w:hAnsi="Arial"/>
          <w:sz w:val="24"/>
          <w:szCs w:val="24"/>
          <w:lang w:val="cy-GB"/>
        </w:rPr>
        <w:t>n benodol i</w:t>
      </w:r>
      <w:r w:rsidR="00822005">
        <w:rPr>
          <w:rFonts w:ascii="Arial" w:eastAsia="Arial" w:hAnsi="Arial"/>
          <w:sz w:val="24"/>
          <w:szCs w:val="24"/>
          <w:lang w:val="cy-GB"/>
        </w:rPr>
        <w:t>’</w:t>
      </w:r>
      <w:r>
        <w:rPr>
          <w:rFonts w:ascii="Arial" w:eastAsia="Arial" w:hAnsi="Arial"/>
          <w:sz w:val="24"/>
          <w:szCs w:val="24"/>
          <w:lang w:val="cy-GB"/>
        </w:rPr>
        <w:t>r offeryn unigol neu ei ddyroddwr neu ffactorau sy</w:t>
      </w:r>
      <w:r w:rsidR="00822005">
        <w:rPr>
          <w:rFonts w:ascii="Arial" w:eastAsia="Arial" w:hAnsi="Arial"/>
          <w:sz w:val="24"/>
          <w:szCs w:val="24"/>
          <w:lang w:val="cy-GB"/>
        </w:rPr>
        <w:t>’</w:t>
      </w:r>
      <w:r>
        <w:rPr>
          <w:rFonts w:ascii="Arial" w:eastAsia="Arial" w:hAnsi="Arial"/>
          <w:sz w:val="24"/>
          <w:szCs w:val="24"/>
          <w:lang w:val="cy-GB"/>
        </w:rPr>
        <w:t>n effeithio ar bob offeryn o</w:t>
      </w:r>
      <w:r w:rsidR="00822005">
        <w:rPr>
          <w:rFonts w:ascii="Arial" w:eastAsia="Arial" w:hAnsi="Arial"/>
          <w:sz w:val="24"/>
          <w:szCs w:val="24"/>
          <w:lang w:val="cy-GB"/>
        </w:rPr>
        <w:t>’</w:t>
      </w:r>
      <w:r>
        <w:rPr>
          <w:rFonts w:ascii="Arial" w:eastAsia="Arial" w:hAnsi="Arial"/>
          <w:sz w:val="24"/>
          <w:szCs w:val="24"/>
          <w:lang w:val="cy-GB"/>
        </w:rPr>
        <w:t>r fath yn y farchnad.</w:t>
      </w:r>
    </w:p>
    <w:p w14:paraId="1187A551" w14:textId="77777777" w:rsidR="00886F20" w:rsidRPr="004C2809" w:rsidRDefault="00886F20" w:rsidP="0020171D">
      <w:pPr>
        <w:tabs>
          <w:tab w:val="left" w:pos="864"/>
          <w:tab w:val="right" w:pos="5184"/>
          <w:tab w:val="right" w:pos="6624"/>
          <w:tab w:val="right" w:pos="8640"/>
          <w:tab w:val="right" w:pos="10080"/>
        </w:tabs>
        <w:jc w:val="both"/>
        <w:rPr>
          <w:rFonts w:ascii="Arial" w:hAnsi="Arial"/>
          <w:sz w:val="24"/>
          <w:szCs w:val="24"/>
          <w:lang w:val="cy-GB"/>
        </w:rPr>
      </w:pPr>
    </w:p>
    <w:p w14:paraId="1BDDC1FC" w14:textId="77777777" w:rsidR="00886F20" w:rsidRPr="004C2809" w:rsidRDefault="004338C1" w:rsidP="0020171D">
      <w:pPr>
        <w:tabs>
          <w:tab w:val="left" w:pos="864"/>
          <w:tab w:val="right" w:pos="5184"/>
          <w:tab w:val="right" w:pos="6624"/>
          <w:tab w:val="right" w:pos="8640"/>
          <w:tab w:val="right" w:pos="10080"/>
        </w:tabs>
        <w:jc w:val="both"/>
        <w:rPr>
          <w:rFonts w:ascii="Arial" w:hAnsi="Arial"/>
          <w:sz w:val="24"/>
          <w:szCs w:val="24"/>
          <w:lang w:val="cy-GB"/>
        </w:rPr>
      </w:pPr>
      <w:r>
        <w:rPr>
          <w:rFonts w:ascii="Arial" w:eastAsia="Arial" w:hAnsi="Arial"/>
          <w:sz w:val="24"/>
          <w:szCs w:val="24"/>
          <w:lang w:val="cy-GB"/>
        </w:rPr>
        <w:t>Mae</w:t>
      </w:r>
      <w:r w:rsidR="00822005">
        <w:rPr>
          <w:rFonts w:ascii="Arial" w:eastAsia="Arial" w:hAnsi="Arial"/>
          <w:sz w:val="24"/>
          <w:szCs w:val="24"/>
          <w:lang w:val="cy-GB"/>
        </w:rPr>
        <w:t>’</w:t>
      </w:r>
      <w:r>
        <w:rPr>
          <w:rFonts w:ascii="Arial" w:eastAsia="Arial" w:hAnsi="Arial"/>
          <w:sz w:val="24"/>
          <w:szCs w:val="24"/>
          <w:lang w:val="cy-GB"/>
        </w:rPr>
        <w:t>r Gronfa yn agored i risg pris cyfranddaliadau a risg deilliadau. Mae hyn yn codi o fuddsoddiadau sy</w:t>
      </w:r>
      <w:r w:rsidR="00822005">
        <w:rPr>
          <w:rFonts w:ascii="Arial" w:eastAsia="Arial" w:hAnsi="Arial"/>
          <w:sz w:val="24"/>
          <w:szCs w:val="24"/>
          <w:lang w:val="cy-GB"/>
        </w:rPr>
        <w:t>’</w:t>
      </w:r>
      <w:r>
        <w:rPr>
          <w:rFonts w:ascii="Arial" w:eastAsia="Arial" w:hAnsi="Arial"/>
          <w:sz w:val="24"/>
          <w:szCs w:val="24"/>
          <w:lang w:val="cy-GB"/>
        </w:rPr>
        <w:t>n cael eu dal gan y gronfa y mae eu pris yn y dyfodol yn ansicr. Mae pob buddsoddiad gwarantau yn peri risg colli cyfalaf. Ac eithrio cyfranddaliadau a ragwerthir, mae</w:t>
      </w:r>
      <w:r w:rsidR="00822005">
        <w:rPr>
          <w:rFonts w:ascii="Arial" w:eastAsia="Arial" w:hAnsi="Arial"/>
          <w:sz w:val="24"/>
          <w:szCs w:val="24"/>
          <w:lang w:val="cy-GB"/>
        </w:rPr>
        <w:t>’</w:t>
      </w:r>
      <w:r>
        <w:rPr>
          <w:rFonts w:ascii="Arial" w:eastAsia="Arial" w:hAnsi="Arial"/>
          <w:sz w:val="24"/>
          <w:szCs w:val="24"/>
          <w:lang w:val="cy-GB"/>
        </w:rPr>
        <w:t>r risg mwyaf sy</w:t>
      </w:r>
      <w:r w:rsidR="00822005">
        <w:rPr>
          <w:rFonts w:ascii="Arial" w:eastAsia="Arial" w:hAnsi="Arial"/>
          <w:sz w:val="24"/>
          <w:szCs w:val="24"/>
          <w:lang w:val="cy-GB"/>
        </w:rPr>
        <w:t>’</w:t>
      </w:r>
      <w:r>
        <w:rPr>
          <w:rFonts w:ascii="Arial" w:eastAsia="Arial" w:hAnsi="Arial"/>
          <w:sz w:val="24"/>
          <w:szCs w:val="24"/>
          <w:lang w:val="cy-GB"/>
        </w:rPr>
        <w:t>n deillio o offerynnau ariannol yn cael ei bennu gan werth teg offerynnau ariannol. Mae colledion posib o gyfranddaliadau a ragwerthir yn ddiderfyn.</w:t>
      </w:r>
    </w:p>
    <w:p w14:paraId="2567A4CF" w14:textId="77777777" w:rsidR="00886F20" w:rsidRPr="004C2809" w:rsidRDefault="00886F20" w:rsidP="0020171D">
      <w:pPr>
        <w:tabs>
          <w:tab w:val="left" w:pos="864"/>
          <w:tab w:val="right" w:pos="5184"/>
          <w:tab w:val="right" w:pos="6624"/>
          <w:tab w:val="right" w:pos="8640"/>
          <w:tab w:val="right" w:pos="10080"/>
        </w:tabs>
        <w:jc w:val="both"/>
        <w:rPr>
          <w:rFonts w:ascii="Arial" w:hAnsi="Arial"/>
          <w:sz w:val="24"/>
          <w:szCs w:val="24"/>
          <w:lang w:val="cy-GB"/>
        </w:rPr>
      </w:pPr>
    </w:p>
    <w:p w14:paraId="142A5EE3" w14:textId="77777777" w:rsidR="008565CC" w:rsidRPr="004C2809" w:rsidRDefault="004338C1" w:rsidP="008565CC">
      <w:pPr>
        <w:tabs>
          <w:tab w:val="left" w:pos="864"/>
          <w:tab w:val="right" w:pos="5184"/>
          <w:tab w:val="right" w:pos="6624"/>
          <w:tab w:val="right" w:pos="8640"/>
          <w:tab w:val="right" w:pos="10080"/>
        </w:tabs>
        <w:jc w:val="both"/>
        <w:rPr>
          <w:rFonts w:ascii="Arial" w:hAnsi="Arial"/>
          <w:sz w:val="24"/>
          <w:szCs w:val="24"/>
          <w:lang w:val="cy-GB"/>
        </w:rPr>
      </w:pPr>
      <w:r>
        <w:rPr>
          <w:rFonts w:ascii="Arial" w:eastAsia="Arial" w:hAnsi="Arial"/>
          <w:sz w:val="24"/>
          <w:szCs w:val="24"/>
          <w:lang w:val="cy-GB"/>
        </w:rPr>
        <w:t>Yn dilyn dadansoddiad o ddata hanesyddol a symudiad adenillion disgwyliedig ar fuddsoddiad yn ystod y flwyddyn ariannol ac mewn ymgynghoriad ag ymgynghorwyr buddsoddi</w:t>
      </w:r>
      <w:r w:rsidR="00822005">
        <w:rPr>
          <w:rFonts w:ascii="Arial" w:eastAsia="Arial" w:hAnsi="Arial"/>
          <w:sz w:val="24"/>
          <w:szCs w:val="24"/>
          <w:lang w:val="cy-GB"/>
        </w:rPr>
        <w:t>’</w:t>
      </w:r>
      <w:r>
        <w:rPr>
          <w:rFonts w:ascii="Arial" w:eastAsia="Arial" w:hAnsi="Arial"/>
          <w:sz w:val="24"/>
          <w:szCs w:val="24"/>
          <w:lang w:val="cy-GB"/>
        </w:rPr>
        <w:t>r Gronfa, mae</w:t>
      </w:r>
      <w:r w:rsidR="00822005">
        <w:rPr>
          <w:rFonts w:ascii="Arial" w:eastAsia="Arial" w:hAnsi="Arial"/>
          <w:sz w:val="24"/>
          <w:szCs w:val="24"/>
          <w:lang w:val="cy-GB"/>
        </w:rPr>
        <w:t>’</w:t>
      </w:r>
      <w:r>
        <w:rPr>
          <w:rFonts w:ascii="Arial" w:eastAsia="Arial" w:hAnsi="Arial"/>
          <w:sz w:val="24"/>
          <w:szCs w:val="24"/>
          <w:lang w:val="cy-GB"/>
        </w:rPr>
        <w:t>r Cyngor wedi penderfynu bod y symudiadau canlynol mewn risg pris marchnad yn rhesymol bosibl. Pe bai pris marchnad buddsoddiadau</w:t>
      </w:r>
      <w:r w:rsidR="00822005">
        <w:rPr>
          <w:rFonts w:ascii="Arial" w:eastAsia="Arial" w:hAnsi="Arial"/>
          <w:sz w:val="24"/>
          <w:szCs w:val="24"/>
          <w:lang w:val="cy-GB"/>
        </w:rPr>
        <w:t>’</w:t>
      </w:r>
      <w:r>
        <w:rPr>
          <w:rFonts w:ascii="Arial" w:eastAsia="Arial" w:hAnsi="Arial"/>
          <w:sz w:val="24"/>
          <w:szCs w:val="24"/>
          <w:lang w:val="cy-GB"/>
        </w:rPr>
        <w:t>r gronfa wedi cynyddu/gostwng yn unol â symudiadau posibl y farchnad, buasai</w:t>
      </w:r>
      <w:r w:rsidR="00822005">
        <w:rPr>
          <w:rFonts w:ascii="Arial" w:eastAsia="Arial" w:hAnsi="Arial"/>
          <w:sz w:val="24"/>
          <w:szCs w:val="24"/>
          <w:lang w:val="cy-GB"/>
        </w:rPr>
        <w:t>’</w:t>
      </w:r>
      <w:r>
        <w:rPr>
          <w:rFonts w:ascii="Arial" w:eastAsia="Arial" w:hAnsi="Arial"/>
          <w:sz w:val="24"/>
          <w:szCs w:val="24"/>
          <w:lang w:val="cy-GB"/>
        </w:rPr>
        <w:t>r newid yn yr asedau net sydd ar gael i dalu budd-daliadau ym mhris y farchnad fel ar 31 Mawrth 2022 fel a ganlyn:</w:t>
      </w:r>
    </w:p>
    <w:p w14:paraId="3886DB18" w14:textId="77777777" w:rsidR="00E61A5C" w:rsidRPr="004C2809" w:rsidRDefault="00E61A5C" w:rsidP="008565CC">
      <w:pPr>
        <w:tabs>
          <w:tab w:val="left" w:pos="864"/>
          <w:tab w:val="right" w:pos="5184"/>
          <w:tab w:val="right" w:pos="6624"/>
          <w:tab w:val="right" w:pos="8640"/>
          <w:tab w:val="right" w:pos="10080"/>
        </w:tabs>
        <w:jc w:val="both"/>
        <w:rPr>
          <w:rFonts w:ascii="Arial" w:hAnsi="Arial"/>
          <w:sz w:val="24"/>
          <w:szCs w:val="24"/>
          <w:lang w:val="cy-GB"/>
        </w:rPr>
      </w:pPr>
    </w:p>
    <w:p w14:paraId="288FFD24" w14:textId="52F33EDA" w:rsidR="00FF731A" w:rsidRDefault="009778C6" w:rsidP="008565CC">
      <w:pPr>
        <w:tabs>
          <w:tab w:val="left" w:pos="864"/>
          <w:tab w:val="right" w:pos="5184"/>
          <w:tab w:val="right" w:pos="6624"/>
          <w:tab w:val="right" w:pos="8640"/>
          <w:tab w:val="right" w:pos="10080"/>
        </w:tabs>
        <w:jc w:val="both"/>
        <w:rPr>
          <w:rFonts w:ascii="Arial" w:hAnsi="Arial"/>
          <w:sz w:val="24"/>
          <w:szCs w:val="24"/>
        </w:rPr>
      </w:pPr>
      <w:bookmarkStart w:id="15" w:name="_Hlk127438241"/>
      <w:r w:rsidRPr="00130EEF">
        <w:rPr>
          <w:noProof/>
        </w:rPr>
        <w:drawing>
          <wp:inline distT="0" distB="0" distL="0" distR="0" wp14:anchorId="608AC3B5" wp14:editId="470CD925">
            <wp:extent cx="6267450" cy="202565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67450" cy="2025650"/>
                    </a:xfrm>
                    <a:prstGeom prst="rect">
                      <a:avLst/>
                    </a:prstGeom>
                    <a:noFill/>
                    <a:ln>
                      <a:noFill/>
                    </a:ln>
                  </pic:spPr>
                </pic:pic>
              </a:graphicData>
            </a:graphic>
          </wp:inline>
        </w:drawing>
      </w:r>
      <w:bookmarkEnd w:id="15"/>
    </w:p>
    <w:p w14:paraId="36EF0441" w14:textId="77777777" w:rsidR="00E61A5C" w:rsidRDefault="00E61A5C" w:rsidP="008565CC">
      <w:pPr>
        <w:tabs>
          <w:tab w:val="left" w:pos="864"/>
          <w:tab w:val="right" w:pos="5184"/>
          <w:tab w:val="right" w:pos="6624"/>
          <w:tab w:val="right" w:pos="8640"/>
          <w:tab w:val="right" w:pos="10080"/>
        </w:tabs>
        <w:jc w:val="both"/>
        <w:rPr>
          <w:rFonts w:ascii="Arial" w:hAnsi="Arial"/>
          <w:sz w:val="24"/>
          <w:szCs w:val="24"/>
        </w:rPr>
      </w:pPr>
    </w:p>
    <w:p w14:paraId="0A82F19B" w14:textId="77777777" w:rsidR="00EE2217" w:rsidRDefault="00EE2217" w:rsidP="008565CC">
      <w:pPr>
        <w:tabs>
          <w:tab w:val="left" w:pos="864"/>
          <w:tab w:val="right" w:pos="5184"/>
          <w:tab w:val="right" w:pos="6624"/>
          <w:tab w:val="right" w:pos="8640"/>
          <w:tab w:val="right" w:pos="10080"/>
        </w:tabs>
        <w:jc w:val="both"/>
        <w:rPr>
          <w:rFonts w:ascii="Arial" w:hAnsi="Arial"/>
          <w:sz w:val="24"/>
          <w:szCs w:val="24"/>
        </w:rPr>
      </w:pPr>
    </w:p>
    <w:p w14:paraId="5C7B7F6E" w14:textId="77777777" w:rsidR="00EE2217" w:rsidRDefault="00EE2217" w:rsidP="008565CC">
      <w:pPr>
        <w:tabs>
          <w:tab w:val="left" w:pos="864"/>
          <w:tab w:val="right" w:pos="5184"/>
          <w:tab w:val="right" w:pos="6624"/>
          <w:tab w:val="right" w:pos="8640"/>
          <w:tab w:val="right" w:pos="10080"/>
        </w:tabs>
        <w:jc w:val="both"/>
        <w:rPr>
          <w:rFonts w:ascii="Arial" w:hAnsi="Arial"/>
          <w:sz w:val="24"/>
          <w:szCs w:val="24"/>
        </w:rPr>
      </w:pPr>
    </w:p>
    <w:p w14:paraId="08D47AAD" w14:textId="77777777" w:rsidR="00EE2217" w:rsidRDefault="00EE2217" w:rsidP="008565CC">
      <w:pPr>
        <w:tabs>
          <w:tab w:val="left" w:pos="864"/>
          <w:tab w:val="right" w:pos="5184"/>
          <w:tab w:val="right" w:pos="6624"/>
          <w:tab w:val="right" w:pos="8640"/>
          <w:tab w:val="right" w:pos="10080"/>
        </w:tabs>
        <w:jc w:val="both"/>
        <w:rPr>
          <w:rFonts w:ascii="Arial" w:hAnsi="Arial"/>
          <w:sz w:val="24"/>
          <w:szCs w:val="24"/>
        </w:rPr>
      </w:pPr>
    </w:p>
    <w:p w14:paraId="5A72FEE9" w14:textId="77777777" w:rsidR="00EE2217" w:rsidRDefault="00EE2217" w:rsidP="008565CC">
      <w:pPr>
        <w:tabs>
          <w:tab w:val="left" w:pos="864"/>
          <w:tab w:val="right" w:pos="5184"/>
          <w:tab w:val="right" w:pos="6624"/>
          <w:tab w:val="right" w:pos="8640"/>
          <w:tab w:val="right" w:pos="10080"/>
        </w:tabs>
        <w:jc w:val="both"/>
        <w:rPr>
          <w:rFonts w:ascii="Arial" w:hAnsi="Arial"/>
          <w:sz w:val="24"/>
          <w:szCs w:val="24"/>
        </w:rPr>
      </w:pPr>
    </w:p>
    <w:p w14:paraId="08AA161A" w14:textId="77777777" w:rsidR="00EE2217" w:rsidRDefault="00EE2217" w:rsidP="008565CC">
      <w:pPr>
        <w:tabs>
          <w:tab w:val="left" w:pos="864"/>
          <w:tab w:val="right" w:pos="5184"/>
          <w:tab w:val="right" w:pos="6624"/>
          <w:tab w:val="right" w:pos="8640"/>
          <w:tab w:val="right" w:pos="10080"/>
        </w:tabs>
        <w:jc w:val="both"/>
        <w:rPr>
          <w:rFonts w:ascii="Arial" w:hAnsi="Arial"/>
          <w:sz w:val="24"/>
          <w:szCs w:val="24"/>
        </w:rPr>
      </w:pPr>
    </w:p>
    <w:p w14:paraId="001E94AD" w14:textId="77777777" w:rsidR="00EE2217" w:rsidRDefault="00EE2217" w:rsidP="008565CC">
      <w:pPr>
        <w:tabs>
          <w:tab w:val="left" w:pos="864"/>
          <w:tab w:val="right" w:pos="5184"/>
          <w:tab w:val="right" w:pos="6624"/>
          <w:tab w:val="right" w:pos="8640"/>
          <w:tab w:val="right" w:pos="10080"/>
        </w:tabs>
        <w:jc w:val="both"/>
        <w:rPr>
          <w:rFonts w:ascii="Arial" w:hAnsi="Arial"/>
          <w:sz w:val="24"/>
          <w:szCs w:val="24"/>
        </w:rPr>
      </w:pPr>
    </w:p>
    <w:p w14:paraId="303A714A" w14:textId="77777777" w:rsidR="00EE2217" w:rsidRDefault="00EE2217" w:rsidP="008565CC">
      <w:pPr>
        <w:tabs>
          <w:tab w:val="left" w:pos="864"/>
          <w:tab w:val="right" w:pos="5184"/>
          <w:tab w:val="right" w:pos="6624"/>
          <w:tab w:val="right" w:pos="8640"/>
          <w:tab w:val="right" w:pos="10080"/>
        </w:tabs>
        <w:jc w:val="both"/>
        <w:rPr>
          <w:rFonts w:ascii="Arial" w:hAnsi="Arial"/>
          <w:sz w:val="24"/>
          <w:szCs w:val="24"/>
        </w:rPr>
      </w:pPr>
    </w:p>
    <w:p w14:paraId="4D18DF74" w14:textId="77777777" w:rsidR="00EE2217" w:rsidRDefault="00EE2217" w:rsidP="008565CC">
      <w:pPr>
        <w:tabs>
          <w:tab w:val="left" w:pos="864"/>
          <w:tab w:val="right" w:pos="5184"/>
          <w:tab w:val="right" w:pos="6624"/>
          <w:tab w:val="right" w:pos="8640"/>
          <w:tab w:val="right" w:pos="10080"/>
        </w:tabs>
        <w:jc w:val="both"/>
        <w:rPr>
          <w:rFonts w:ascii="Arial" w:hAnsi="Arial"/>
          <w:sz w:val="24"/>
          <w:szCs w:val="24"/>
        </w:rPr>
      </w:pPr>
    </w:p>
    <w:p w14:paraId="4E413683" w14:textId="77777777" w:rsidR="00EE2217" w:rsidRDefault="00EE2217" w:rsidP="008565CC">
      <w:pPr>
        <w:tabs>
          <w:tab w:val="left" w:pos="864"/>
          <w:tab w:val="right" w:pos="5184"/>
          <w:tab w:val="right" w:pos="6624"/>
          <w:tab w:val="right" w:pos="8640"/>
          <w:tab w:val="right" w:pos="10080"/>
        </w:tabs>
        <w:jc w:val="both"/>
        <w:rPr>
          <w:rFonts w:ascii="Arial" w:hAnsi="Arial"/>
          <w:sz w:val="24"/>
          <w:szCs w:val="24"/>
        </w:rPr>
      </w:pPr>
    </w:p>
    <w:p w14:paraId="36D52378" w14:textId="77777777" w:rsidR="00EE2217" w:rsidRDefault="00EE2217" w:rsidP="008565CC">
      <w:pPr>
        <w:tabs>
          <w:tab w:val="left" w:pos="864"/>
          <w:tab w:val="right" w:pos="5184"/>
          <w:tab w:val="right" w:pos="6624"/>
          <w:tab w:val="right" w:pos="8640"/>
          <w:tab w:val="right" w:pos="10080"/>
        </w:tabs>
        <w:jc w:val="both"/>
        <w:rPr>
          <w:rFonts w:ascii="Arial" w:hAnsi="Arial"/>
          <w:sz w:val="24"/>
          <w:szCs w:val="24"/>
        </w:rPr>
      </w:pPr>
    </w:p>
    <w:p w14:paraId="29BE914E" w14:textId="77777777" w:rsidR="00EE2217" w:rsidRDefault="00EE2217" w:rsidP="008565CC">
      <w:pPr>
        <w:tabs>
          <w:tab w:val="left" w:pos="864"/>
          <w:tab w:val="right" w:pos="5184"/>
          <w:tab w:val="right" w:pos="6624"/>
          <w:tab w:val="right" w:pos="8640"/>
          <w:tab w:val="right" w:pos="10080"/>
        </w:tabs>
        <w:jc w:val="both"/>
        <w:rPr>
          <w:rFonts w:ascii="Arial" w:hAnsi="Arial"/>
          <w:sz w:val="24"/>
          <w:szCs w:val="24"/>
        </w:rPr>
      </w:pPr>
    </w:p>
    <w:p w14:paraId="0ED92798" w14:textId="77777777" w:rsidR="00EE2217" w:rsidRDefault="00EE2217" w:rsidP="008565CC">
      <w:pPr>
        <w:tabs>
          <w:tab w:val="left" w:pos="864"/>
          <w:tab w:val="right" w:pos="5184"/>
          <w:tab w:val="right" w:pos="6624"/>
          <w:tab w:val="right" w:pos="8640"/>
          <w:tab w:val="right" w:pos="10080"/>
        </w:tabs>
        <w:jc w:val="both"/>
        <w:rPr>
          <w:rFonts w:ascii="Arial" w:hAnsi="Arial"/>
          <w:sz w:val="24"/>
          <w:szCs w:val="24"/>
        </w:rPr>
      </w:pPr>
    </w:p>
    <w:p w14:paraId="3BD0A5EB" w14:textId="77777777" w:rsidR="00EE2217" w:rsidRDefault="00EE2217" w:rsidP="008565CC">
      <w:pPr>
        <w:tabs>
          <w:tab w:val="left" w:pos="864"/>
          <w:tab w:val="right" w:pos="5184"/>
          <w:tab w:val="right" w:pos="6624"/>
          <w:tab w:val="right" w:pos="8640"/>
          <w:tab w:val="right" w:pos="10080"/>
        </w:tabs>
        <w:jc w:val="both"/>
        <w:rPr>
          <w:rFonts w:ascii="Arial" w:hAnsi="Arial"/>
          <w:sz w:val="24"/>
          <w:szCs w:val="24"/>
        </w:rPr>
      </w:pPr>
    </w:p>
    <w:p w14:paraId="4E7A0EF3" w14:textId="77777777" w:rsidR="00EE2217" w:rsidRDefault="00EE2217" w:rsidP="008565CC">
      <w:pPr>
        <w:tabs>
          <w:tab w:val="left" w:pos="864"/>
          <w:tab w:val="right" w:pos="5184"/>
          <w:tab w:val="right" w:pos="6624"/>
          <w:tab w:val="right" w:pos="8640"/>
          <w:tab w:val="right" w:pos="10080"/>
        </w:tabs>
        <w:jc w:val="both"/>
        <w:rPr>
          <w:rFonts w:ascii="Arial" w:hAnsi="Arial"/>
          <w:sz w:val="24"/>
          <w:szCs w:val="24"/>
        </w:rPr>
      </w:pPr>
    </w:p>
    <w:p w14:paraId="3B9C4D4E" w14:textId="77777777" w:rsidR="00EE2217" w:rsidRDefault="00EE2217" w:rsidP="008565CC">
      <w:pPr>
        <w:tabs>
          <w:tab w:val="left" w:pos="864"/>
          <w:tab w:val="right" w:pos="5184"/>
          <w:tab w:val="right" w:pos="6624"/>
          <w:tab w:val="right" w:pos="8640"/>
          <w:tab w:val="right" w:pos="10080"/>
        </w:tabs>
        <w:jc w:val="both"/>
        <w:rPr>
          <w:rFonts w:ascii="Arial" w:hAnsi="Arial"/>
          <w:sz w:val="24"/>
          <w:szCs w:val="24"/>
        </w:rPr>
      </w:pPr>
    </w:p>
    <w:p w14:paraId="764E78AF" w14:textId="77777777" w:rsidR="00E61A5C" w:rsidRDefault="004338C1" w:rsidP="008565CC">
      <w:pPr>
        <w:tabs>
          <w:tab w:val="left" w:pos="864"/>
          <w:tab w:val="right" w:pos="5184"/>
          <w:tab w:val="right" w:pos="6624"/>
          <w:tab w:val="right" w:pos="8640"/>
          <w:tab w:val="right" w:pos="10080"/>
        </w:tabs>
        <w:jc w:val="both"/>
        <w:rPr>
          <w:rFonts w:ascii="Arial" w:hAnsi="Arial"/>
          <w:sz w:val="24"/>
          <w:szCs w:val="24"/>
        </w:rPr>
      </w:pPr>
      <w:r>
        <w:rPr>
          <w:rFonts w:ascii="Arial" w:eastAsia="Arial" w:hAnsi="Arial"/>
          <w:sz w:val="24"/>
          <w:szCs w:val="24"/>
          <w:lang w:val="cy-GB"/>
        </w:rPr>
        <w:t>Ac fel ar 31 Mawrth 2021</w:t>
      </w:r>
    </w:p>
    <w:p w14:paraId="3B78B920" w14:textId="77777777" w:rsidR="00D96B29" w:rsidRDefault="00D96B29" w:rsidP="008565CC">
      <w:pPr>
        <w:tabs>
          <w:tab w:val="left" w:pos="864"/>
          <w:tab w:val="right" w:pos="5184"/>
          <w:tab w:val="right" w:pos="6624"/>
          <w:tab w:val="right" w:pos="8640"/>
          <w:tab w:val="right" w:pos="10080"/>
        </w:tabs>
        <w:jc w:val="both"/>
        <w:rPr>
          <w:rFonts w:ascii="Arial" w:hAnsi="Arial"/>
          <w:sz w:val="24"/>
          <w:szCs w:val="24"/>
        </w:rPr>
      </w:pPr>
    </w:p>
    <w:p w14:paraId="2162DBAA" w14:textId="7EC938E4" w:rsidR="00D96B29" w:rsidRDefault="009778C6" w:rsidP="008565CC">
      <w:pPr>
        <w:tabs>
          <w:tab w:val="left" w:pos="864"/>
          <w:tab w:val="right" w:pos="5184"/>
          <w:tab w:val="right" w:pos="6624"/>
          <w:tab w:val="right" w:pos="8640"/>
          <w:tab w:val="right" w:pos="10080"/>
        </w:tabs>
        <w:jc w:val="both"/>
        <w:rPr>
          <w:rFonts w:ascii="Arial" w:hAnsi="Arial"/>
          <w:sz w:val="24"/>
          <w:szCs w:val="24"/>
        </w:rPr>
      </w:pPr>
      <w:bookmarkStart w:id="16" w:name="_Hlk127438259"/>
      <w:r w:rsidRPr="003929C2">
        <w:rPr>
          <w:noProof/>
          <w:lang w:eastAsia="en-GB"/>
        </w:rPr>
        <w:drawing>
          <wp:inline distT="0" distB="0" distL="0" distR="0" wp14:anchorId="4682E62C" wp14:editId="58FD0C2E">
            <wp:extent cx="6311900" cy="21336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11900" cy="2133600"/>
                    </a:xfrm>
                    <a:prstGeom prst="rect">
                      <a:avLst/>
                    </a:prstGeom>
                    <a:noFill/>
                    <a:ln>
                      <a:noFill/>
                    </a:ln>
                  </pic:spPr>
                </pic:pic>
              </a:graphicData>
            </a:graphic>
          </wp:inline>
        </w:drawing>
      </w:r>
      <w:bookmarkEnd w:id="16"/>
    </w:p>
    <w:p w14:paraId="6891D6D5" w14:textId="77777777" w:rsidR="002109FF" w:rsidRDefault="002109FF" w:rsidP="0020171D">
      <w:pPr>
        <w:tabs>
          <w:tab w:val="left" w:pos="864"/>
          <w:tab w:val="right" w:pos="5184"/>
          <w:tab w:val="right" w:pos="6624"/>
          <w:tab w:val="right" w:pos="8640"/>
          <w:tab w:val="right" w:pos="10080"/>
        </w:tabs>
        <w:jc w:val="both"/>
        <w:rPr>
          <w:rFonts w:ascii="Arial" w:hAnsi="Arial"/>
          <w:b/>
          <w:sz w:val="24"/>
          <w:szCs w:val="24"/>
        </w:rPr>
      </w:pPr>
    </w:p>
    <w:p w14:paraId="3DEB8D8F" w14:textId="77777777" w:rsidR="00487987" w:rsidRPr="00EC7C25" w:rsidRDefault="004338C1" w:rsidP="0020171D">
      <w:pPr>
        <w:tabs>
          <w:tab w:val="left" w:pos="864"/>
          <w:tab w:val="right" w:pos="5184"/>
          <w:tab w:val="right" w:pos="6624"/>
          <w:tab w:val="right" w:pos="8640"/>
          <w:tab w:val="right" w:pos="10080"/>
        </w:tabs>
        <w:jc w:val="both"/>
        <w:rPr>
          <w:rFonts w:ascii="Arial" w:hAnsi="Arial"/>
          <w:b/>
          <w:sz w:val="24"/>
          <w:szCs w:val="24"/>
        </w:rPr>
      </w:pPr>
      <w:r>
        <w:rPr>
          <w:rFonts w:ascii="Arial" w:eastAsia="Arial" w:hAnsi="Arial"/>
          <w:b/>
          <w:bCs/>
          <w:sz w:val="24"/>
          <w:szCs w:val="24"/>
          <w:lang w:val="cy-GB"/>
        </w:rPr>
        <w:t>Risg Arian Cyfred</w:t>
      </w:r>
    </w:p>
    <w:p w14:paraId="10A27B2C" w14:textId="77777777" w:rsidR="00487987" w:rsidRDefault="00487987" w:rsidP="0020171D">
      <w:pPr>
        <w:tabs>
          <w:tab w:val="left" w:pos="864"/>
          <w:tab w:val="right" w:pos="5184"/>
          <w:tab w:val="right" w:pos="6624"/>
          <w:tab w:val="right" w:pos="8640"/>
          <w:tab w:val="right" w:pos="10080"/>
        </w:tabs>
        <w:jc w:val="both"/>
        <w:rPr>
          <w:rFonts w:ascii="Arial" w:hAnsi="Arial"/>
          <w:sz w:val="24"/>
          <w:szCs w:val="24"/>
        </w:rPr>
      </w:pPr>
    </w:p>
    <w:p w14:paraId="445C00C1" w14:textId="77777777" w:rsidR="00487987" w:rsidRDefault="004338C1" w:rsidP="0020171D">
      <w:pPr>
        <w:tabs>
          <w:tab w:val="left" w:pos="864"/>
          <w:tab w:val="right" w:pos="5184"/>
          <w:tab w:val="right" w:pos="6624"/>
          <w:tab w:val="right" w:pos="8640"/>
          <w:tab w:val="right" w:pos="10080"/>
        </w:tabs>
        <w:jc w:val="both"/>
        <w:rPr>
          <w:rFonts w:ascii="Arial" w:hAnsi="Arial"/>
          <w:sz w:val="24"/>
          <w:szCs w:val="24"/>
        </w:rPr>
      </w:pPr>
      <w:r>
        <w:rPr>
          <w:rFonts w:ascii="Arial" w:eastAsia="Arial" w:hAnsi="Arial"/>
          <w:sz w:val="24"/>
          <w:szCs w:val="24"/>
          <w:lang w:val="cy-GB"/>
        </w:rPr>
        <w:t>Mae risg arian cyfred yn cynrychioli</w:t>
      </w:r>
      <w:r w:rsidR="00822005">
        <w:rPr>
          <w:rFonts w:ascii="Arial" w:eastAsia="Arial" w:hAnsi="Arial"/>
          <w:sz w:val="24"/>
          <w:szCs w:val="24"/>
          <w:lang w:val="cy-GB"/>
        </w:rPr>
        <w:t>’</w:t>
      </w:r>
      <w:r>
        <w:rPr>
          <w:rFonts w:ascii="Arial" w:eastAsia="Arial" w:hAnsi="Arial"/>
          <w:sz w:val="24"/>
          <w:szCs w:val="24"/>
          <w:lang w:val="cy-GB"/>
        </w:rPr>
        <w:t>r risg y bydd gwerth teg llifoedd arian offeryn ariannol yn y dyfodol yn amrywio oherwydd newidiadau mewn cyfraddau cyfnewid tramor. Mae</w:t>
      </w:r>
      <w:r w:rsidR="00822005">
        <w:rPr>
          <w:rFonts w:ascii="Arial" w:eastAsia="Arial" w:hAnsi="Arial"/>
          <w:sz w:val="24"/>
          <w:szCs w:val="24"/>
          <w:lang w:val="cy-GB"/>
        </w:rPr>
        <w:t>’</w:t>
      </w:r>
      <w:r>
        <w:rPr>
          <w:rFonts w:ascii="Arial" w:eastAsia="Arial" w:hAnsi="Arial"/>
          <w:sz w:val="24"/>
          <w:szCs w:val="24"/>
          <w:lang w:val="cy-GB"/>
        </w:rPr>
        <w:t>r Gronfa yn agored i risg arian cyfred ar offerynnau ariannol sy</w:t>
      </w:r>
      <w:r w:rsidR="00822005">
        <w:rPr>
          <w:rFonts w:ascii="Arial" w:eastAsia="Arial" w:hAnsi="Arial"/>
          <w:sz w:val="24"/>
          <w:szCs w:val="24"/>
          <w:lang w:val="cy-GB"/>
        </w:rPr>
        <w:t>’</w:t>
      </w:r>
      <w:r>
        <w:rPr>
          <w:rFonts w:ascii="Arial" w:eastAsia="Arial" w:hAnsi="Arial"/>
          <w:sz w:val="24"/>
          <w:szCs w:val="24"/>
          <w:lang w:val="cy-GB"/>
        </w:rPr>
        <w:t>n cael eu henwi mewn unrhyw arian cyfred heblaw arian cyfred gweithredol y Gronfa (£DU). Mae</w:t>
      </w:r>
      <w:r w:rsidR="00822005">
        <w:rPr>
          <w:rFonts w:ascii="Arial" w:eastAsia="Arial" w:hAnsi="Arial"/>
          <w:sz w:val="24"/>
          <w:szCs w:val="24"/>
          <w:lang w:val="cy-GB"/>
        </w:rPr>
        <w:t>’</w:t>
      </w:r>
      <w:r>
        <w:rPr>
          <w:rFonts w:ascii="Arial" w:eastAsia="Arial" w:hAnsi="Arial"/>
          <w:sz w:val="24"/>
          <w:szCs w:val="24"/>
          <w:lang w:val="cy-GB"/>
        </w:rPr>
        <w:t>r Gronfa yn dal asedau ariannol ac anariannol wedi</w:t>
      </w:r>
      <w:r w:rsidR="00822005">
        <w:rPr>
          <w:rFonts w:ascii="Arial" w:eastAsia="Arial" w:hAnsi="Arial"/>
          <w:sz w:val="24"/>
          <w:szCs w:val="24"/>
          <w:lang w:val="cy-GB"/>
        </w:rPr>
        <w:t>’</w:t>
      </w:r>
      <w:r>
        <w:rPr>
          <w:rFonts w:ascii="Arial" w:eastAsia="Arial" w:hAnsi="Arial"/>
          <w:sz w:val="24"/>
          <w:szCs w:val="24"/>
          <w:lang w:val="cy-GB"/>
        </w:rPr>
        <w:t>u henwi mewn arian cyfred heblaw £ y DU.</w:t>
      </w:r>
    </w:p>
    <w:p w14:paraId="1895C7AE" w14:textId="77777777" w:rsidR="00EC7C25" w:rsidRDefault="00EC7C25" w:rsidP="0020171D">
      <w:pPr>
        <w:tabs>
          <w:tab w:val="left" w:pos="864"/>
          <w:tab w:val="right" w:pos="5184"/>
          <w:tab w:val="right" w:pos="6624"/>
          <w:tab w:val="right" w:pos="8640"/>
          <w:tab w:val="right" w:pos="10080"/>
        </w:tabs>
        <w:jc w:val="both"/>
        <w:rPr>
          <w:rFonts w:ascii="Arial" w:hAnsi="Arial"/>
          <w:sz w:val="24"/>
          <w:szCs w:val="24"/>
        </w:rPr>
      </w:pPr>
    </w:p>
    <w:p w14:paraId="451A1057" w14:textId="77777777" w:rsidR="00EC7C25" w:rsidRPr="004C2809" w:rsidRDefault="004338C1" w:rsidP="0020171D">
      <w:pPr>
        <w:tabs>
          <w:tab w:val="left" w:pos="864"/>
          <w:tab w:val="right" w:pos="5184"/>
          <w:tab w:val="right" w:pos="6624"/>
          <w:tab w:val="right" w:pos="8640"/>
          <w:tab w:val="right" w:pos="10080"/>
        </w:tabs>
        <w:jc w:val="both"/>
        <w:rPr>
          <w:rFonts w:ascii="Arial" w:hAnsi="Arial"/>
          <w:sz w:val="24"/>
          <w:szCs w:val="24"/>
          <w:lang w:val="cy-GB"/>
        </w:rPr>
      </w:pPr>
      <w:r>
        <w:rPr>
          <w:rFonts w:ascii="Arial" w:eastAsia="Arial" w:hAnsi="Arial"/>
          <w:sz w:val="24"/>
          <w:szCs w:val="24"/>
          <w:lang w:val="cy-GB"/>
        </w:rPr>
        <w:t>Mewn ymgynghoriad â chynghorwyr buddsoddi</w:t>
      </w:r>
      <w:r w:rsidR="00822005">
        <w:rPr>
          <w:rFonts w:ascii="Arial" w:eastAsia="Arial" w:hAnsi="Arial"/>
          <w:sz w:val="24"/>
          <w:szCs w:val="24"/>
          <w:lang w:val="cy-GB"/>
        </w:rPr>
        <w:t>’</w:t>
      </w:r>
      <w:r>
        <w:rPr>
          <w:rFonts w:ascii="Arial" w:eastAsia="Arial" w:hAnsi="Arial"/>
          <w:sz w:val="24"/>
          <w:szCs w:val="24"/>
          <w:lang w:val="cy-GB"/>
        </w:rPr>
        <w:t>r Gronfa, mae</w:t>
      </w:r>
      <w:r w:rsidR="00822005">
        <w:rPr>
          <w:rFonts w:ascii="Arial" w:eastAsia="Arial" w:hAnsi="Arial"/>
          <w:sz w:val="24"/>
          <w:szCs w:val="24"/>
          <w:lang w:val="cy-GB"/>
        </w:rPr>
        <w:t>’</w:t>
      </w:r>
      <w:r>
        <w:rPr>
          <w:rFonts w:ascii="Arial" w:eastAsia="Arial" w:hAnsi="Arial"/>
          <w:sz w:val="24"/>
          <w:szCs w:val="24"/>
          <w:lang w:val="cy-GB"/>
        </w:rPr>
        <w:t>r Cyngor wedi penderfynu bod y symudiadau canlynol mewn arian cyfred yn rhesymol bosibl. Mae</w:t>
      </w:r>
      <w:r w:rsidR="00822005">
        <w:rPr>
          <w:rFonts w:ascii="Arial" w:eastAsia="Arial" w:hAnsi="Arial"/>
          <w:sz w:val="24"/>
          <w:szCs w:val="24"/>
          <w:lang w:val="cy-GB"/>
        </w:rPr>
        <w:t>’</w:t>
      </w:r>
      <w:r>
        <w:rPr>
          <w:rFonts w:ascii="Arial" w:eastAsia="Arial" w:hAnsi="Arial"/>
          <w:sz w:val="24"/>
          <w:szCs w:val="24"/>
          <w:lang w:val="cy-GB"/>
        </w:rPr>
        <w:t>r canlynol yn cynrychioli dadansoddiad sensitifrwydd sy</w:t>
      </w:r>
      <w:r w:rsidR="00822005">
        <w:rPr>
          <w:rFonts w:ascii="Arial" w:eastAsia="Arial" w:hAnsi="Arial"/>
          <w:sz w:val="24"/>
          <w:szCs w:val="24"/>
          <w:lang w:val="cy-GB"/>
        </w:rPr>
        <w:t>’</w:t>
      </w:r>
      <w:r>
        <w:rPr>
          <w:rFonts w:ascii="Arial" w:eastAsia="Arial" w:hAnsi="Arial"/>
          <w:sz w:val="24"/>
          <w:szCs w:val="24"/>
          <w:lang w:val="cy-GB"/>
        </w:rPr>
        <w:t>n gysylltiedig â symudiadau cyfnewid tramor fel ar 31 Mawrth 2022:</w:t>
      </w:r>
    </w:p>
    <w:p w14:paraId="13F1A0F1" w14:textId="77777777" w:rsidR="00E61A5C" w:rsidRPr="004C2809" w:rsidRDefault="00E61A5C" w:rsidP="0020171D">
      <w:pPr>
        <w:tabs>
          <w:tab w:val="left" w:pos="864"/>
          <w:tab w:val="right" w:pos="5184"/>
          <w:tab w:val="right" w:pos="6624"/>
          <w:tab w:val="right" w:pos="8640"/>
          <w:tab w:val="right" w:pos="10080"/>
        </w:tabs>
        <w:jc w:val="both"/>
        <w:rPr>
          <w:rFonts w:ascii="Arial" w:hAnsi="Arial"/>
          <w:sz w:val="24"/>
          <w:szCs w:val="24"/>
          <w:lang w:val="cy-GB"/>
        </w:rPr>
      </w:pPr>
    </w:p>
    <w:p w14:paraId="37B7EE08" w14:textId="77777777" w:rsidR="00E61A5C" w:rsidRPr="004C2809" w:rsidRDefault="00E61A5C" w:rsidP="0020171D">
      <w:pPr>
        <w:tabs>
          <w:tab w:val="left" w:pos="864"/>
          <w:tab w:val="right" w:pos="5184"/>
          <w:tab w:val="right" w:pos="6624"/>
          <w:tab w:val="right" w:pos="8640"/>
          <w:tab w:val="right" w:pos="10080"/>
        </w:tabs>
        <w:jc w:val="both"/>
        <w:rPr>
          <w:rFonts w:ascii="Arial" w:hAnsi="Arial"/>
          <w:sz w:val="24"/>
          <w:szCs w:val="24"/>
          <w:lang w:val="cy-GB"/>
        </w:rPr>
      </w:pPr>
    </w:p>
    <w:p w14:paraId="26337064" w14:textId="7FDC0219" w:rsidR="00E61A5C" w:rsidRDefault="009778C6" w:rsidP="0020171D">
      <w:pPr>
        <w:tabs>
          <w:tab w:val="left" w:pos="864"/>
          <w:tab w:val="right" w:pos="5184"/>
          <w:tab w:val="right" w:pos="6624"/>
          <w:tab w:val="right" w:pos="8640"/>
          <w:tab w:val="right" w:pos="10080"/>
        </w:tabs>
        <w:jc w:val="both"/>
        <w:rPr>
          <w:rFonts w:ascii="Arial" w:hAnsi="Arial"/>
          <w:sz w:val="24"/>
          <w:szCs w:val="24"/>
        </w:rPr>
      </w:pPr>
      <w:bookmarkStart w:id="17" w:name="_Hlk127438275"/>
      <w:r w:rsidRPr="00130EEF">
        <w:rPr>
          <w:noProof/>
        </w:rPr>
        <w:drawing>
          <wp:inline distT="0" distB="0" distL="0" distR="0" wp14:anchorId="26C503A6" wp14:editId="1CE45D4D">
            <wp:extent cx="6578600" cy="461645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78600" cy="4616450"/>
                    </a:xfrm>
                    <a:prstGeom prst="rect">
                      <a:avLst/>
                    </a:prstGeom>
                    <a:noFill/>
                    <a:ln>
                      <a:noFill/>
                    </a:ln>
                  </pic:spPr>
                </pic:pic>
              </a:graphicData>
            </a:graphic>
          </wp:inline>
        </w:drawing>
      </w:r>
      <w:bookmarkEnd w:id="17"/>
    </w:p>
    <w:p w14:paraId="1E6B6ABF" w14:textId="77777777" w:rsidR="00E61A5C" w:rsidRDefault="00E61A5C" w:rsidP="0020171D">
      <w:pPr>
        <w:tabs>
          <w:tab w:val="left" w:pos="864"/>
          <w:tab w:val="right" w:pos="5184"/>
          <w:tab w:val="right" w:pos="6624"/>
          <w:tab w:val="right" w:pos="8640"/>
          <w:tab w:val="right" w:pos="10080"/>
        </w:tabs>
        <w:jc w:val="both"/>
        <w:rPr>
          <w:rFonts w:ascii="Arial" w:hAnsi="Arial"/>
          <w:sz w:val="24"/>
          <w:szCs w:val="24"/>
        </w:rPr>
      </w:pPr>
    </w:p>
    <w:p w14:paraId="19EAE0A1" w14:textId="77777777" w:rsidR="009C2E78" w:rsidRDefault="009C2E78" w:rsidP="0020171D">
      <w:pPr>
        <w:tabs>
          <w:tab w:val="left" w:pos="864"/>
          <w:tab w:val="right" w:pos="5184"/>
          <w:tab w:val="right" w:pos="6624"/>
          <w:tab w:val="right" w:pos="8640"/>
          <w:tab w:val="right" w:pos="10080"/>
        </w:tabs>
        <w:jc w:val="both"/>
        <w:rPr>
          <w:rFonts w:ascii="Arial" w:hAnsi="Arial"/>
          <w:sz w:val="24"/>
          <w:szCs w:val="24"/>
        </w:rPr>
      </w:pPr>
    </w:p>
    <w:p w14:paraId="62B83FA7" w14:textId="77777777" w:rsidR="005A6B77" w:rsidRDefault="005A6B77" w:rsidP="0020171D">
      <w:pPr>
        <w:tabs>
          <w:tab w:val="left" w:pos="864"/>
          <w:tab w:val="right" w:pos="5184"/>
          <w:tab w:val="right" w:pos="6624"/>
          <w:tab w:val="right" w:pos="8640"/>
          <w:tab w:val="right" w:pos="10080"/>
        </w:tabs>
        <w:jc w:val="both"/>
        <w:rPr>
          <w:rFonts w:ascii="Arial" w:hAnsi="Arial"/>
          <w:sz w:val="24"/>
          <w:szCs w:val="24"/>
        </w:rPr>
      </w:pPr>
    </w:p>
    <w:p w14:paraId="516EC83A" w14:textId="77777777" w:rsidR="009C2E78" w:rsidRDefault="009C2E78" w:rsidP="0020171D">
      <w:pPr>
        <w:tabs>
          <w:tab w:val="left" w:pos="864"/>
          <w:tab w:val="right" w:pos="5184"/>
          <w:tab w:val="right" w:pos="6624"/>
          <w:tab w:val="right" w:pos="8640"/>
          <w:tab w:val="right" w:pos="10080"/>
        </w:tabs>
        <w:jc w:val="both"/>
        <w:rPr>
          <w:rFonts w:ascii="Arial" w:hAnsi="Arial"/>
          <w:sz w:val="24"/>
          <w:szCs w:val="24"/>
        </w:rPr>
      </w:pPr>
    </w:p>
    <w:p w14:paraId="22043BC1" w14:textId="77777777" w:rsidR="00EE2217" w:rsidRDefault="00EE2217" w:rsidP="0020171D">
      <w:pPr>
        <w:tabs>
          <w:tab w:val="left" w:pos="864"/>
          <w:tab w:val="right" w:pos="5184"/>
          <w:tab w:val="right" w:pos="6624"/>
          <w:tab w:val="right" w:pos="8640"/>
          <w:tab w:val="right" w:pos="10080"/>
        </w:tabs>
        <w:jc w:val="both"/>
        <w:rPr>
          <w:rFonts w:ascii="Arial" w:hAnsi="Arial"/>
          <w:sz w:val="24"/>
          <w:szCs w:val="24"/>
        </w:rPr>
      </w:pPr>
    </w:p>
    <w:p w14:paraId="1775170F" w14:textId="77777777" w:rsidR="00EE2217" w:rsidRDefault="00EE2217" w:rsidP="0020171D">
      <w:pPr>
        <w:tabs>
          <w:tab w:val="left" w:pos="864"/>
          <w:tab w:val="right" w:pos="5184"/>
          <w:tab w:val="right" w:pos="6624"/>
          <w:tab w:val="right" w:pos="8640"/>
          <w:tab w:val="right" w:pos="10080"/>
        </w:tabs>
        <w:jc w:val="both"/>
        <w:rPr>
          <w:rFonts w:ascii="Arial" w:hAnsi="Arial"/>
          <w:sz w:val="24"/>
          <w:szCs w:val="24"/>
        </w:rPr>
      </w:pPr>
    </w:p>
    <w:p w14:paraId="020259EB" w14:textId="77777777" w:rsidR="00EE2217" w:rsidRDefault="00EE2217" w:rsidP="0020171D">
      <w:pPr>
        <w:tabs>
          <w:tab w:val="left" w:pos="864"/>
          <w:tab w:val="right" w:pos="5184"/>
          <w:tab w:val="right" w:pos="6624"/>
          <w:tab w:val="right" w:pos="8640"/>
          <w:tab w:val="right" w:pos="10080"/>
        </w:tabs>
        <w:jc w:val="both"/>
        <w:rPr>
          <w:rFonts w:ascii="Arial" w:hAnsi="Arial"/>
          <w:sz w:val="24"/>
          <w:szCs w:val="24"/>
        </w:rPr>
      </w:pPr>
    </w:p>
    <w:p w14:paraId="2F403A14" w14:textId="77777777" w:rsidR="00EE2217" w:rsidRDefault="00EE2217" w:rsidP="0020171D">
      <w:pPr>
        <w:tabs>
          <w:tab w:val="left" w:pos="864"/>
          <w:tab w:val="right" w:pos="5184"/>
          <w:tab w:val="right" w:pos="6624"/>
          <w:tab w:val="right" w:pos="8640"/>
          <w:tab w:val="right" w:pos="10080"/>
        </w:tabs>
        <w:jc w:val="both"/>
        <w:rPr>
          <w:rFonts w:ascii="Arial" w:hAnsi="Arial"/>
          <w:sz w:val="24"/>
          <w:szCs w:val="24"/>
        </w:rPr>
      </w:pPr>
    </w:p>
    <w:p w14:paraId="4E00E377" w14:textId="77777777" w:rsidR="00EE2217" w:rsidRDefault="00EE2217" w:rsidP="0020171D">
      <w:pPr>
        <w:tabs>
          <w:tab w:val="left" w:pos="864"/>
          <w:tab w:val="right" w:pos="5184"/>
          <w:tab w:val="right" w:pos="6624"/>
          <w:tab w:val="right" w:pos="8640"/>
          <w:tab w:val="right" w:pos="10080"/>
        </w:tabs>
        <w:jc w:val="both"/>
        <w:rPr>
          <w:rFonts w:ascii="Arial" w:hAnsi="Arial"/>
          <w:sz w:val="24"/>
          <w:szCs w:val="24"/>
        </w:rPr>
      </w:pPr>
    </w:p>
    <w:p w14:paraId="132320AD" w14:textId="77777777" w:rsidR="00EE2217" w:rsidRDefault="00EE2217" w:rsidP="0020171D">
      <w:pPr>
        <w:tabs>
          <w:tab w:val="left" w:pos="864"/>
          <w:tab w:val="right" w:pos="5184"/>
          <w:tab w:val="right" w:pos="6624"/>
          <w:tab w:val="right" w:pos="8640"/>
          <w:tab w:val="right" w:pos="10080"/>
        </w:tabs>
        <w:jc w:val="both"/>
        <w:rPr>
          <w:rFonts w:ascii="Arial" w:hAnsi="Arial"/>
          <w:sz w:val="24"/>
          <w:szCs w:val="24"/>
        </w:rPr>
      </w:pPr>
    </w:p>
    <w:p w14:paraId="45A95B86" w14:textId="77777777" w:rsidR="00EE2217" w:rsidRDefault="00EE2217" w:rsidP="0020171D">
      <w:pPr>
        <w:tabs>
          <w:tab w:val="left" w:pos="864"/>
          <w:tab w:val="right" w:pos="5184"/>
          <w:tab w:val="right" w:pos="6624"/>
          <w:tab w:val="right" w:pos="8640"/>
          <w:tab w:val="right" w:pos="10080"/>
        </w:tabs>
        <w:jc w:val="both"/>
        <w:rPr>
          <w:rFonts w:ascii="Arial" w:hAnsi="Arial"/>
          <w:sz w:val="24"/>
          <w:szCs w:val="24"/>
        </w:rPr>
      </w:pPr>
    </w:p>
    <w:p w14:paraId="0D28F2E2" w14:textId="77777777" w:rsidR="00EE2217" w:rsidRDefault="00EE2217" w:rsidP="0020171D">
      <w:pPr>
        <w:tabs>
          <w:tab w:val="left" w:pos="864"/>
          <w:tab w:val="right" w:pos="5184"/>
          <w:tab w:val="right" w:pos="6624"/>
          <w:tab w:val="right" w:pos="8640"/>
          <w:tab w:val="right" w:pos="10080"/>
        </w:tabs>
        <w:jc w:val="both"/>
        <w:rPr>
          <w:rFonts w:ascii="Arial" w:hAnsi="Arial"/>
          <w:sz w:val="24"/>
          <w:szCs w:val="24"/>
        </w:rPr>
      </w:pPr>
    </w:p>
    <w:p w14:paraId="76FA7B59" w14:textId="77777777" w:rsidR="00EE2217" w:rsidRDefault="00EE2217" w:rsidP="0020171D">
      <w:pPr>
        <w:tabs>
          <w:tab w:val="left" w:pos="864"/>
          <w:tab w:val="right" w:pos="5184"/>
          <w:tab w:val="right" w:pos="6624"/>
          <w:tab w:val="right" w:pos="8640"/>
          <w:tab w:val="right" w:pos="10080"/>
        </w:tabs>
        <w:jc w:val="both"/>
        <w:rPr>
          <w:rFonts w:ascii="Arial" w:hAnsi="Arial"/>
          <w:sz w:val="24"/>
          <w:szCs w:val="24"/>
        </w:rPr>
      </w:pPr>
    </w:p>
    <w:p w14:paraId="025B0ED4" w14:textId="77777777" w:rsidR="00EE2217" w:rsidRDefault="00EE2217" w:rsidP="0020171D">
      <w:pPr>
        <w:tabs>
          <w:tab w:val="left" w:pos="864"/>
          <w:tab w:val="right" w:pos="5184"/>
          <w:tab w:val="right" w:pos="6624"/>
          <w:tab w:val="right" w:pos="8640"/>
          <w:tab w:val="right" w:pos="10080"/>
        </w:tabs>
        <w:jc w:val="both"/>
        <w:rPr>
          <w:rFonts w:ascii="Arial" w:hAnsi="Arial"/>
          <w:sz w:val="24"/>
          <w:szCs w:val="24"/>
        </w:rPr>
      </w:pPr>
    </w:p>
    <w:p w14:paraId="7A549A7A" w14:textId="77777777" w:rsidR="00EE2217" w:rsidRDefault="00EE2217" w:rsidP="0020171D">
      <w:pPr>
        <w:tabs>
          <w:tab w:val="left" w:pos="864"/>
          <w:tab w:val="right" w:pos="5184"/>
          <w:tab w:val="right" w:pos="6624"/>
          <w:tab w:val="right" w:pos="8640"/>
          <w:tab w:val="right" w:pos="10080"/>
        </w:tabs>
        <w:jc w:val="both"/>
        <w:rPr>
          <w:rFonts w:ascii="Arial" w:hAnsi="Arial"/>
          <w:sz w:val="24"/>
          <w:szCs w:val="24"/>
        </w:rPr>
      </w:pPr>
    </w:p>
    <w:p w14:paraId="1AB734C2" w14:textId="77777777" w:rsidR="00EE2217" w:rsidRDefault="00EE2217" w:rsidP="0020171D">
      <w:pPr>
        <w:tabs>
          <w:tab w:val="left" w:pos="864"/>
          <w:tab w:val="right" w:pos="5184"/>
          <w:tab w:val="right" w:pos="6624"/>
          <w:tab w:val="right" w:pos="8640"/>
          <w:tab w:val="right" w:pos="10080"/>
        </w:tabs>
        <w:jc w:val="both"/>
        <w:rPr>
          <w:rFonts w:ascii="Arial" w:hAnsi="Arial"/>
          <w:sz w:val="24"/>
          <w:szCs w:val="24"/>
        </w:rPr>
      </w:pPr>
    </w:p>
    <w:p w14:paraId="016FB964" w14:textId="77777777" w:rsidR="00EE2217" w:rsidRDefault="00EE2217" w:rsidP="0020171D">
      <w:pPr>
        <w:tabs>
          <w:tab w:val="left" w:pos="864"/>
          <w:tab w:val="right" w:pos="5184"/>
          <w:tab w:val="right" w:pos="6624"/>
          <w:tab w:val="right" w:pos="8640"/>
          <w:tab w:val="right" w:pos="10080"/>
        </w:tabs>
        <w:jc w:val="both"/>
        <w:rPr>
          <w:rFonts w:ascii="Arial" w:hAnsi="Arial"/>
          <w:sz w:val="24"/>
          <w:szCs w:val="24"/>
        </w:rPr>
      </w:pPr>
    </w:p>
    <w:p w14:paraId="3627ECAC" w14:textId="77777777" w:rsidR="00EE2217" w:rsidRDefault="00EE2217" w:rsidP="0020171D">
      <w:pPr>
        <w:tabs>
          <w:tab w:val="left" w:pos="864"/>
          <w:tab w:val="right" w:pos="5184"/>
          <w:tab w:val="right" w:pos="6624"/>
          <w:tab w:val="right" w:pos="8640"/>
          <w:tab w:val="right" w:pos="10080"/>
        </w:tabs>
        <w:jc w:val="both"/>
        <w:rPr>
          <w:rFonts w:ascii="Arial" w:hAnsi="Arial"/>
          <w:sz w:val="24"/>
          <w:szCs w:val="24"/>
        </w:rPr>
      </w:pPr>
    </w:p>
    <w:p w14:paraId="34AF56EE" w14:textId="77777777" w:rsidR="00E61A5C" w:rsidRDefault="00E61A5C" w:rsidP="0020171D">
      <w:pPr>
        <w:tabs>
          <w:tab w:val="left" w:pos="864"/>
          <w:tab w:val="right" w:pos="5184"/>
          <w:tab w:val="right" w:pos="6624"/>
          <w:tab w:val="right" w:pos="8640"/>
          <w:tab w:val="right" w:pos="10080"/>
        </w:tabs>
        <w:jc w:val="both"/>
        <w:rPr>
          <w:rFonts w:ascii="Arial" w:hAnsi="Arial"/>
          <w:sz w:val="24"/>
          <w:szCs w:val="24"/>
        </w:rPr>
      </w:pPr>
    </w:p>
    <w:p w14:paraId="45A6C29A" w14:textId="77777777" w:rsidR="00E61A5C" w:rsidRDefault="00E61A5C" w:rsidP="0020171D">
      <w:pPr>
        <w:tabs>
          <w:tab w:val="left" w:pos="864"/>
          <w:tab w:val="right" w:pos="5184"/>
          <w:tab w:val="right" w:pos="6624"/>
          <w:tab w:val="right" w:pos="8640"/>
          <w:tab w:val="right" w:pos="10080"/>
        </w:tabs>
        <w:jc w:val="both"/>
        <w:rPr>
          <w:rFonts w:ascii="Arial" w:hAnsi="Arial"/>
          <w:sz w:val="24"/>
          <w:szCs w:val="24"/>
        </w:rPr>
      </w:pPr>
    </w:p>
    <w:p w14:paraId="29845521" w14:textId="77777777" w:rsidR="00E61A5C" w:rsidRDefault="00E61A5C" w:rsidP="0020171D">
      <w:pPr>
        <w:tabs>
          <w:tab w:val="left" w:pos="864"/>
          <w:tab w:val="right" w:pos="5184"/>
          <w:tab w:val="right" w:pos="6624"/>
          <w:tab w:val="right" w:pos="8640"/>
          <w:tab w:val="right" w:pos="10080"/>
        </w:tabs>
        <w:jc w:val="both"/>
        <w:rPr>
          <w:rFonts w:ascii="Arial" w:hAnsi="Arial"/>
          <w:sz w:val="24"/>
          <w:szCs w:val="24"/>
        </w:rPr>
      </w:pPr>
    </w:p>
    <w:p w14:paraId="54C29BE4" w14:textId="77777777" w:rsidR="00E61A5C" w:rsidRDefault="00E61A5C" w:rsidP="0020171D">
      <w:pPr>
        <w:tabs>
          <w:tab w:val="left" w:pos="864"/>
          <w:tab w:val="right" w:pos="5184"/>
          <w:tab w:val="right" w:pos="6624"/>
          <w:tab w:val="right" w:pos="8640"/>
          <w:tab w:val="right" w:pos="10080"/>
        </w:tabs>
        <w:jc w:val="both"/>
        <w:rPr>
          <w:rFonts w:ascii="Arial" w:hAnsi="Arial"/>
          <w:sz w:val="24"/>
          <w:szCs w:val="24"/>
        </w:rPr>
      </w:pPr>
    </w:p>
    <w:p w14:paraId="48E36FEA" w14:textId="77777777" w:rsidR="00407671" w:rsidRDefault="00407671" w:rsidP="0020171D">
      <w:pPr>
        <w:tabs>
          <w:tab w:val="left" w:pos="864"/>
          <w:tab w:val="right" w:pos="5184"/>
          <w:tab w:val="right" w:pos="6624"/>
          <w:tab w:val="right" w:pos="8640"/>
          <w:tab w:val="right" w:pos="10080"/>
        </w:tabs>
        <w:jc w:val="both"/>
        <w:rPr>
          <w:rFonts w:ascii="Arial" w:hAnsi="Arial"/>
          <w:b/>
          <w:sz w:val="24"/>
          <w:szCs w:val="24"/>
        </w:rPr>
      </w:pPr>
    </w:p>
    <w:p w14:paraId="58494809" w14:textId="77777777" w:rsidR="00E61A5C" w:rsidRPr="002109FF" w:rsidRDefault="004338C1" w:rsidP="0020171D">
      <w:pPr>
        <w:tabs>
          <w:tab w:val="left" w:pos="864"/>
          <w:tab w:val="right" w:pos="5184"/>
          <w:tab w:val="right" w:pos="6624"/>
          <w:tab w:val="right" w:pos="8640"/>
          <w:tab w:val="right" w:pos="10080"/>
        </w:tabs>
        <w:jc w:val="both"/>
        <w:rPr>
          <w:rFonts w:ascii="Arial" w:hAnsi="Arial"/>
          <w:b/>
          <w:sz w:val="24"/>
          <w:szCs w:val="24"/>
        </w:rPr>
      </w:pPr>
      <w:r>
        <w:rPr>
          <w:rFonts w:ascii="Arial" w:eastAsia="Arial" w:hAnsi="Arial"/>
          <w:b/>
          <w:bCs/>
          <w:sz w:val="24"/>
          <w:szCs w:val="24"/>
          <w:lang w:val="cy-GB"/>
        </w:rPr>
        <w:t>Fel ar 31 Mawrth 2021</w:t>
      </w:r>
    </w:p>
    <w:p w14:paraId="0E5D6DEB" w14:textId="77777777" w:rsidR="00E61A5C" w:rsidRDefault="00E61A5C" w:rsidP="0020171D">
      <w:pPr>
        <w:tabs>
          <w:tab w:val="left" w:pos="864"/>
          <w:tab w:val="right" w:pos="5184"/>
          <w:tab w:val="right" w:pos="6624"/>
          <w:tab w:val="right" w:pos="8640"/>
          <w:tab w:val="right" w:pos="10080"/>
        </w:tabs>
        <w:jc w:val="both"/>
        <w:rPr>
          <w:rFonts w:ascii="Arial" w:hAnsi="Arial"/>
          <w:sz w:val="24"/>
          <w:szCs w:val="24"/>
        </w:rPr>
      </w:pPr>
    </w:p>
    <w:p w14:paraId="314E9262" w14:textId="04BC86ED" w:rsidR="00E611B4" w:rsidRDefault="009778C6" w:rsidP="0020171D">
      <w:pPr>
        <w:tabs>
          <w:tab w:val="left" w:pos="864"/>
          <w:tab w:val="right" w:pos="5184"/>
          <w:tab w:val="right" w:pos="6624"/>
          <w:tab w:val="right" w:pos="8640"/>
          <w:tab w:val="right" w:pos="10080"/>
        </w:tabs>
        <w:jc w:val="both"/>
        <w:rPr>
          <w:rFonts w:ascii="Arial" w:hAnsi="Arial"/>
          <w:sz w:val="24"/>
          <w:szCs w:val="24"/>
        </w:rPr>
      </w:pPr>
      <w:bookmarkStart w:id="18" w:name="_Hlk127438293"/>
      <w:r w:rsidRPr="003929C2">
        <w:rPr>
          <w:noProof/>
          <w:lang w:eastAsia="en-GB"/>
        </w:rPr>
        <w:drawing>
          <wp:inline distT="0" distB="0" distL="0" distR="0" wp14:anchorId="6F29ACBA" wp14:editId="3FE30ED3">
            <wp:extent cx="6496050" cy="478155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96050" cy="4781550"/>
                    </a:xfrm>
                    <a:prstGeom prst="rect">
                      <a:avLst/>
                    </a:prstGeom>
                    <a:noFill/>
                    <a:ln>
                      <a:noFill/>
                    </a:ln>
                  </pic:spPr>
                </pic:pic>
              </a:graphicData>
            </a:graphic>
          </wp:inline>
        </w:drawing>
      </w:r>
      <w:bookmarkEnd w:id="18"/>
    </w:p>
    <w:p w14:paraId="2E52946B" w14:textId="77777777" w:rsidR="00ED47DA" w:rsidRDefault="00ED47DA" w:rsidP="0020171D">
      <w:pPr>
        <w:tabs>
          <w:tab w:val="left" w:pos="864"/>
          <w:tab w:val="right" w:pos="5184"/>
          <w:tab w:val="right" w:pos="6624"/>
          <w:tab w:val="right" w:pos="8640"/>
          <w:tab w:val="right" w:pos="10080"/>
        </w:tabs>
        <w:jc w:val="both"/>
        <w:rPr>
          <w:rFonts w:ascii="Arial" w:eastAsia="Arial" w:hAnsi="Arial"/>
          <w:b/>
          <w:bCs/>
          <w:sz w:val="24"/>
          <w:szCs w:val="24"/>
          <w:lang w:val="cy-GB"/>
        </w:rPr>
      </w:pPr>
    </w:p>
    <w:p w14:paraId="3114860B" w14:textId="77777777" w:rsidR="00846242" w:rsidRDefault="00846242" w:rsidP="0020171D">
      <w:pPr>
        <w:tabs>
          <w:tab w:val="left" w:pos="864"/>
          <w:tab w:val="right" w:pos="5184"/>
          <w:tab w:val="right" w:pos="6624"/>
          <w:tab w:val="right" w:pos="8640"/>
          <w:tab w:val="right" w:pos="10080"/>
        </w:tabs>
        <w:jc w:val="both"/>
        <w:rPr>
          <w:rFonts w:ascii="Arial" w:eastAsia="Arial" w:hAnsi="Arial"/>
          <w:b/>
          <w:bCs/>
          <w:sz w:val="24"/>
          <w:szCs w:val="24"/>
          <w:lang w:val="cy-GB"/>
        </w:rPr>
      </w:pPr>
    </w:p>
    <w:p w14:paraId="7B671E2C" w14:textId="77777777" w:rsidR="00846242" w:rsidRDefault="00846242" w:rsidP="0020171D">
      <w:pPr>
        <w:tabs>
          <w:tab w:val="left" w:pos="864"/>
          <w:tab w:val="right" w:pos="5184"/>
          <w:tab w:val="right" w:pos="6624"/>
          <w:tab w:val="right" w:pos="8640"/>
          <w:tab w:val="right" w:pos="10080"/>
        </w:tabs>
        <w:jc w:val="both"/>
        <w:rPr>
          <w:rFonts w:ascii="Arial" w:eastAsia="Arial" w:hAnsi="Arial"/>
          <w:b/>
          <w:bCs/>
          <w:sz w:val="24"/>
          <w:szCs w:val="24"/>
          <w:lang w:val="cy-GB"/>
        </w:rPr>
      </w:pPr>
    </w:p>
    <w:p w14:paraId="3DFD7772" w14:textId="77777777" w:rsidR="00846242" w:rsidRDefault="00846242" w:rsidP="0020171D">
      <w:pPr>
        <w:tabs>
          <w:tab w:val="left" w:pos="864"/>
          <w:tab w:val="right" w:pos="5184"/>
          <w:tab w:val="right" w:pos="6624"/>
          <w:tab w:val="right" w:pos="8640"/>
          <w:tab w:val="right" w:pos="10080"/>
        </w:tabs>
        <w:jc w:val="both"/>
        <w:rPr>
          <w:rFonts w:ascii="Arial" w:eastAsia="Arial" w:hAnsi="Arial"/>
          <w:b/>
          <w:bCs/>
          <w:sz w:val="24"/>
          <w:szCs w:val="24"/>
          <w:lang w:val="cy-GB"/>
        </w:rPr>
      </w:pPr>
    </w:p>
    <w:p w14:paraId="3FDC14D3" w14:textId="77777777" w:rsidR="00846242" w:rsidRDefault="00846242" w:rsidP="0020171D">
      <w:pPr>
        <w:tabs>
          <w:tab w:val="left" w:pos="864"/>
          <w:tab w:val="right" w:pos="5184"/>
          <w:tab w:val="right" w:pos="6624"/>
          <w:tab w:val="right" w:pos="8640"/>
          <w:tab w:val="right" w:pos="10080"/>
        </w:tabs>
        <w:jc w:val="both"/>
        <w:rPr>
          <w:rFonts w:ascii="Arial" w:eastAsia="Arial" w:hAnsi="Arial"/>
          <w:b/>
          <w:bCs/>
          <w:sz w:val="24"/>
          <w:szCs w:val="24"/>
          <w:lang w:val="cy-GB"/>
        </w:rPr>
      </w:pPr>
    </w:p>
    <w:p w14:paraId="7917B645" w14:textId="77777777" w:rsidR="00846242" w:rsidRDefault="00846242" w:rsidP="0020171D">
      <w:pPr>
        <w:tabs>
          <w:tab w:val="left" w:pos="864"/>
          <w:tab w:val="right" w:pos="5184"/>
          <w:tab w:val="right" w:pos="6624"/>
          <w:tab w:val="right" w:pos="8640"/>
          <w:tab w:val="right" w:pos="10080"/>
        </w:tabs>
        <w:jc w:val="both"/>
        <w:rPr>
          <w:rFonts w:ascii="Arial" w:eastAsia="Arial" w:hAnsi="Arial"/>
          <w:b/>
          <w:bCs/>
          <w:sz w:val="24"/>
          <w:szCs w:val="24"/>
          <w:lang w:val="cy-GB"/>
        </w:rPr>
      </w:pPr>
    </w:p>
    <w:p w14:paraId="1DB86A2F" w14:textId="77777777" w:rsidR="00846242" w:rsidRDefault="00846242" w:rsidP="0020171D">
      <w:pPr>
        <w:tabs>
          <w:tab w:val="left" w:pos="864"/>
          <w:tab w:val="right" w:pos="5184"/>
          <w:tab w:val="right" w:pos="6624"/>
          <w:tab w:val="right" w:pos="8640"/>
          <w:tab w:val="right" w:pos="10080"/>
        </w:tabs>
        <w:jc w:val="both"/>
        <w:rPr>
          <w:rFonts w:ascii="Arial" w:eastAsia="Arial" w:hAnsi="Arial"/>
          <w:b/>
          <w:bCs/>
          <w:sz w:val="24"/>
          <w:szCs w:val="24"/>
          <w:lang w:val="cy-GB"/>
        </w:rPr>
      </w:pPr>
    </w:p>
    <w:p w14:paraId="46CE3CF4" w14:textId="77777777" w:rsidR="00846242" w:rsidRDefault="00846242" w:rsidP="0020171D">
      <w:pPr>
        <w:tabs>
          <w:tab w:val="left" w:pos="864"/>
          <w:tab w:val="right" w:pos="5184"/>
          <w:tab w:val="right" w:pos="6624"/>
          <w:tab w:val="right" w:pos="8640"/>
          <w:tab w:val="right" w:pos="10080"/>
        </w:tabs>
        <w:jc w:val="both"/>
        <w:rPr>
          <w:rFonts w:ascii="Arial" w:eastAsia="Arial" w:hAnsi="Arial"/>
          <w:b/>
          <w:bCs/>
          <w:sz w:val="24"/>
          <w:szCs w:val="24"/>
          <w:lang w:val="cy-GB"/>
        </w:rPr>
      </w:pPr>
    </w:p>
    <w:p w14:paraId="71053919" w14:textId="77777777" w:rsidR="00846242" w:rsidRDefault="00846242" w:rsidP="0020171D">
      <w:pPr>
        <w:tabs>
          <w:tab w:val="left" w:pos="864"/>
          <w:tab w:val="right" w:pos="5184"/>
          <w:tab w:val="right" w:pos="6624"/>
          <w:tab w:val="right" w:pos="8640"/>
          <w:tab w:val="right" w:pos="10080"/>
        </w:tabs>
        <w:jc w:val="both"/>
        <w:rPr>
          <w:rFonts w:ascii="Arial" w:eastAsia="Arial" w:hAnsi="Arial"/>
          <w:b/>
          <w:bCs/>
          <w:sz w:val="24"/>
          <w:szCs w:val="24"/>
          <w:lang w:val="cy-GB"/>
        </w:rPr>
      </w:pPr>
    </w:p>
    <w:p w14:paraId="706C79D4" w14:textId="77777777" w:rsidR="00846242" w:rsidRDefault="00846242" w:rsidP="0020171D">
      <w:pPr>
        <w:tabs>
          <w:tab w:val="left" w:pos="864"/>
          <w:tab w:val="right" w:pos="5184"/>
          <w:tab w:val="right" w:pos="6624"/>
          <w:tab w:val="right" w:pos="8640"/>
          <w:tab w:val="right" w:pos="10080"/>
        </w:tabs>
        <w:jc w:val="both"/>
        <w:rPr>
          <w:rFonts w:ascii="Arial" w:eastAsia="Arial" w:hAnsi="Arial"/>
          <w:b/>
          <w:bCs/>
          <w:sz w:val="24"/>
          <w:szCs w:val="24"/>
          <w:lang w:val="cy-GB"/>
        </w:rPr>
      </w:pPr>
    </w:p>
    <w:p w14:paraId="0C8A9CB3" w14:textId="77777777" w:rsidR="00846242" w:rsidRDefault="00846242" w:rsidP="0020171D">
      <w:pPr>
        <w:tabs>
          <w:tab w:val="left" w:pos="864"/>
          <w:tab w:val="right" w:pos="5184"/>
          <w:tab w:val="right" w:pos="6624"/>
          <w:tab w:val="right" w:pos="8640"/>
          <w:tab w:val="right" w:pos="10080"/>
        </w:tabs>
        <w:jc w:val="both"/>
        <w:rPr>
          <w:rFonts w:ascii="Arial" w:eastAsia="Arial" w:hAnsi="Arial"/>
          <w:b/>
          <w:bCs/>
          <w:sz w:val="24"/>
          <w:szCs w:val="24"/>
          <w:lang w:val="cy-GB"/>
        </w:rPr>
      </w:pPr>
    </w:p>
    <w:p w14:paraId="3CAA3B0C" w14:textId="77777777" w:rsidR="00846242" w:rsidRDefault="00846242" w:rsidP="0020171D">
      <w:pPr>
        <w:tabs>
          <w:tab w:val="left" w:pos="864"/>
          <w:tab w:val="right" w:pos="5184"/>
          <w:tab w:val="right" w:pos="6624"/>
          <w:tab w:val="right" w:pos="8640"/>
          <w:tab w:val="right" w:pos="10080"/>
        </w:tabs>
        <w:jc w:val="both"/>
        <w:rPr>
          <w:rFonts w:ascii="Arial" w:eastAsia="Arial" w:hAnsi="Arial"/>
          <w:b/>
          <w:bCs/>
          <w:sz w:val="24"/>
          <w:szCs w:val="24"/>
          <w:lang w:val="cy-GB"/>
        </w:rPr>
      </w:pPr>
    </w:p>
    <w:p w14:paraId="69A801CA" w14:textId="77777777" w:rsidR="00846242" w:rsidRDefault="00846242" w:rsidP="0020171D">
      <w:pPr>
        <w:tabs>
          <w:tab w:val="left" w:pos="864"/>
          <w:tab w:val="right" w:pos="5184"/>
          <w:tab w:val="right" w:pos="6624"/>
          <w:tab w:val="right" w:pos="8640"/>
          <w:tab w:val="right" w:pos="10080"/>
        </w:tabs>
        <w:jc w:val="both"/>
        <w:rPr>
          <w:rFonts w:ascii="Arial" w:eastAsia="Arial" w:hAnsi="Arial"/>
          <w:b/>
          <w:bCs/>
          <w:sz w:val="24"/>
          <w:szCs w:val="24"/>
          <w:lang w:val="cy-GB"/>
        </w:rPr>
      </w:pPr>
    </w:p>
    <w:p w14:paraId="6D5998B1" w14:textId="77777777" w:rsidR="00846242" w:rsidRDefault="00846242" w:rsidP="0020171D">
      <w:pPr>
        <w:tabs>
          <w:tab w:val="left" w:pos="864"/>
          <w:tab w:val="right" w:pos="5184"/>
          <w:tab w:val="right" w:pos="6624"/>
          <w:tab w:val="right" w:pos="8640"/>
          <w:tab w:val="right" w:pos="10080"/>
        </w:tabs>
        <w:jc w:val="both"/>
        <w:rPr>
          <w:rFonts w:ascii="Arial" w:eastAsia="Arial" w:hAnsi="Arial"/>
          <w:b/>
          <w:bCs/>
          <w:sz w:val="24"/>
          <w:szCs w:val="24"/>
          <w:lang w:val="cy-GB"/>
        </w:rPr>
      </w:pPr>
    </w:p>
    <w:p w14:paraId="2143B73D" w14:textId="77777777" w:rsidR="00846242" w:rsidRDefault="00846242" w:rsidP="0020171D">
      <w:pPr>
        <w:tabs>
          <w:tab w:val="left" w:pos="864"/>
          <w:tab w:val="right" w:pos="5184"/>
          <w:tab w:val="right" w:pos="6624"/>
          <w:tab w:val="right" w:pos="8640"/>
          <w:tab w:val="right" w:pos="10080"/>
        </w:tabs>
        <w:jc w:val="both"/>
        <w:rPr>
          <w:rFonts w:ascii="Arial" w:eastAsia="Arial" w:hAnsi="Arial"/>
          <w:b/>
          <w:bCs/>
          <w:sz w:val="24"/>
          <w:szCs w:val="24"/>
          <w:lang w:val="cy-GB"/>
        </w:rPr>
      </w:pPr>
    </w:p>
    <w:p w14:paraId="3DD9593B" w14:textId="77777777" w:rsidR="00846242" w:rsidRDefault="00846242" w:rsidP="0020171D">
      <w:pPr>
        <w:tabs>
          <w:tab w:val="left" w:pos="864"/>
          <w:tab w:val="right" w:pos="5184"/>
          <w:tab w:val="right" w:pos="6624"/>
          <w:tab w:val="right" w:pos="8640"/>
          <w:tab w:val="right" w:pos="10080"/>
        </w:tabs>
        <w:jc w:val="both"/>
        <w:rPr>
          <w:rFonts w:ascii="Arial" w:eastAsia="Arial" w:hAnsi="Arial"/>
          <w:b/>
          <w:bCs/>
          <w:sz w:val="24"/>
          <w:szCs w:val="24"/>
          <w:lang w:val="cy-GB"/>
        </w:rPr>
      </w:pPr>
    </w:p>
    <w:p w14:paraId="5640FD81" w14:textId="77777777" w:rsidR="00846242" w:rsidRDefault="00846242" w:rsidP="0020171D">
      <w:pPr>
        <w:tabs>
          <w:tab w:val="left" w:pos="864"/>
          <w:tab w:val="right" w:pos="5184"/>
          <w:tab w:val="right" w:pos="6624"/>
          <w:tab w:val="right" w:pos="8640"/>
          <w:tab w:val="right" w:pos="10080"/>
        </w:tabs>
        <w:jc w:val="both"/>
        <w:rPr>
          <w:rFonts w:ascii="Arial" w:eastAsia="Arial" w:hAnsi="Arial"/>
          <w:b/>
          <w:bCs/>
          <w:sz w:val="24"/>
          <w:szCs w:val="24"/>
          <w:lang w:val="cy-GB"/>
        </w:rPr>
      </w:pPr>
    </w:p>
    <w:p w14:paraId="164A2C3C" w14:textId="77777777" w:rsidR="00846242" w:rsidRDefault="00846242" w:rsidP="0020171D">
      <w:pPr>
        <w:tabs>
          <w:tab w:val="left" w:pos="864"/>
          <w:tab w:val="right" w:pos="5184"/>
          <w:tab w:val="right" w:pos="6624"/>
          <w:tab w:val="right" w:pos="8640"/>
          <w:tab w:val="right" w:pos="10080"/>
        </w:tabs>
        <w:jc w:val="both"/>
        <w:rPr>
          <w:rFonts w:ascii="Arial" w:eastAsia="Arial" w:hAnsi="Arial"/>
          <w:b/>
          <w:bCs/>
          <w:sz w:val="24"/>
          <w:szCs w:val="24"/>
          <w:lang w:val="cy-GB"/>
        </w:rPr>
      </w:pPr>
    </w:p>
    <w:p w14:paraId="368FC2A1" w14:textId="77777777" w:rsidR="00846242" w:rsidRDefault="00846242" w:rsidP="0020171D">
      <w:pPr>
        <w:tabs>
          <w:tab w:val="left" w:pos="864"/>
          <w:tab w:val="right" w:pos="5184"/>
          <w:tab w:val="right" w:pos="6624"/>
          <w:tab w:val="right" w:pos="8640"/>
          <w:tab w:val="right" w:pos="10080"/>
        </w:tabs>
        <w:jc w:val="both"/>
        <w:rPr>
          <w:rFonts w:ascii="Arial" w:eastAsia="Arial" w:hAnsi="Arial"/>
          <w:b/>
          <w:bCs/>
          <w:sz w:val="24"/>
          <w:szCs w:val="24"/>
          <w:lang w:val="cy-GB"/>
        </w:rPr>
      </w:pPr>
    </w:p>
    <w:p w14:paraId="442A633E" w14:textId="77777777" w:rsidR="00846242" w:rsidRDefault="00846242" w:rsidP="0020171D">
      <w:pPr>
        <w:tabs>
          <w:tab w:val="left" w:pos="864"/>
          <w:tab w:val="right" w:pos="5184"/>
          <w:tab w:val="right" w:pos="6624"/>
          <w:tab w:val="right" w:pos="8640"/>
          <w:tab w:val="right" w:pos="10080"/>
        </w:tabs>
        <w:jc w:val="both"/>
        <w:rPr>
          <w:rFonts w:ascii="Arial" w:eastAsia="Arial" w:hAnsi="Arial"/>
          <w:b/>
          <w:bCs/>
          <w:sz w:val="24"/>
          <w:szCs w:val="24"/>
          <w:lang w:val="cy-GB"/>
        </w:rPr>
      </w:pPr>
    </w:p>
    <w:p w14:paraId="292E29AD" w14:textId="77777777" w:rsidR="005A068B" w:rsidRPr="004C2809" w:rsidRDefault="004338C1" w:rsidP="0020171D">
      <w:pPr>
        <w:tabs>
          <w:tab w:val="left" w:pos="864"/>
          <w:tab w:val="right" w:pos="5184"/>
          <w:tab w:val="right" w:pos="6624"/>
          <w:tab w:val="right" w:pos="8640"/>
          <w:tab w:val="right" w:pos="10080"/>
        </w:tabs>
        <w:jc w:val="both"/>
        <w:rPr>
          <w:rFonts w:ascii="Arial" w:hAnsi="Arial"/>
          <w:b/>
          <w:sz w:val="24"/>
          <w:szCs w:val="24"/>
          <w:lang w:val="cy-GB"/>
        </w:rPr>
      </w:pPr>
      <w:r>
        <w:rPr>
          <w:rFonts w:ascii="Arial" w:eastAsia="Arial" w:hAnsi="Arial"/>
          <w:b/>
          <w:bCs/>
          <w:sz w:val="24"/>
          <w:szCs w:val="24"/>
          <w:lang w:val="cy-GB"/>
        </w:rPr>
        <w:t>Risg Cyfradd Llog</w:t>
      </w:r>
    </w:p>
    <w:p w14:paraId="6B0197C1" w14:textId="77777777" w:rsidR="000338A0" w:rsidRPr="004C2809" w:rsidRDefault="000338A0" w:rsidP="0020171D">
      <w:pPr>
        <w:tabs>
          <w:tab w:val="left" w:pos="864"/>
          <w:tab w:val="right" w:pos="5184"/>
          <w:tab w:val="right" w:pos="6624"/>
          <w:tab w:val="right" w:pos="8640"/>
          <w:tab w:val="right" w:pos="10080"/>
        </w:tabs>
        <w:jc w:val="both"/>
        <w:rPr>
          <w:rFonts w:ascii="Arial" w:hAnsi="Arial"/>
          <w:b/>
          <w:sz w:val="24"/>
          <w:szCs w:val="24"/>
          <w:lang w:val="cy-GB"/>
        </w:rPr>
      </w:pPr>
    </w:p>
    <w:p w14:paraId="3727B303" w14:textId="77777777" w:rsidR="000073FA" w:rsidRPr="004C2809" w:rsidRDefault="004338C1" w:rsidP="0020171D">
      <w:pPr>
        <w:tabs>
          <w:tab w:val="left" w:pos="864"/>
          <w:tab w:val="right" w:pos="5184"/>
          <w:tab w:val="right" w:pos="6624"/>
          <w:tab w:val="right" w:pos="8640"/>
          <w:tab w:val="right" w:pos="10080"/>
        </w:tabs>
        <w:jc w:val="both"/>
        <w:rPr>
          <w:rFonts w:ascii="Arial" w:hAnsi="Arial"/>
          <w:sz w:val="24"/>
          <w:szCs w:val="24"/>
          <w:lang w:val="cy-GB"/>
        </w:rPr>
      </w:pPr>
      <w:r>
        <w:rPr>
          <w:rFonts w:ascii="Arial" w:eastAsia="Arial" w:hAnsi="Arial"/>
          <w:sz w:val="24"/>
          <w:szCs w:val="24"/>
          <w:lang w:val="cy-GB"/>
        </w:rPr>
        <w:t>Mae</w:t>
      </w:r>
      <w:r w:rsidR="00822005">
        <w:rPr>
          <w:rFonts w:ascii="Arial" w:eastAsia="Arial" w:hAnsi="Arial"/>
          <w:sz w:val="24"/>
          <w:szCs w:val="24"/>
          <w:lang w:val="cy-GB"/>
        </w:rPr>
        <w:t>’</w:t>
      </w:r>
      <w:r>
        <w:rPr>
          <w:rFonts w:ascii="Arial" w:eastAsia="Arial" w:hAnsi="Arial"/>
          <w:sz w:val="24"/>
          <w:szCs w:val="24"/>
          <w:lang w:val="cy-GB"/>
        </w:rPr>
        <w:t>r Gronfa yn buddsoddi mewn asedau ariannol at y prif bwrpas o gael elw ar fuddsoddiadau. Mae</w:t>
      </w:r>
      <w:r w:rsidR="00822005">
        <w:rPr>
          <w:rFonts w:ascii="Arial" w:eastAsia="Arial" w:hAnsi="Arial"/>
          <w:sz w:val="24"/>
          <w:szCs w:val="24"/>
          <w:lang w:val="cy-GB"/>
        </w:rPr>
        <w:t>’</w:t>
      </w:r>
      <w:r>
        <w:rPr>
          <w:rFonts w:ascii="Arial" w:eastAsia="Arial" w:hAnsi="Arial"/>
          <w:sz w:val="24"/>
          <w:szCs w:val="24"/>
          <w:lang w:val="cy-GB"/>
        </w:rPr>
        <w:t>r buddsoddiadau hyn yn destun risgiau cyfradd llog, sy</w:t>
      </w:r>
      <w:r w:rsidR="00822005">
        <w:rPr>
          <w:rFonts w:ascii="Arial" w:eastAsia="Arial" w:hAnsi="Arial"/>
          <w:sz w:val="24"/>
          <w:szCs w:val="24"/>
          <w:lang w:val="cy-GB"/>
        </w:rPr>
        <w:t>’</w:t>
      </w:r>
      <w:r>
        <w:rPr>
          <w:rFonts w:ascii="Arial" w:eastAsia="Arial" w:hAnsi="Arial"/>
          <w:sz w:val="24"/>
          <w:szCs w:val="24"/>
          <w:lang w:val="cy-GB"/>
        </w:rPr>
        <w:t>n cynrychioli</w:t>
      </w:r>
      <w:r w:rsidR="00822005">
        <w:rPr>
          <w:rFonts w:ascii="Arial" w:eastAsia="Arial" w:hAnsi="Arial"/>
          <w:sz w:val="24"/>
          <w:szCs w:val="24"/>
          <w:lang w:val="cy-GB"/>
        </w:rPr>
        <w:t>’</w:t>
      </w:r>
      <w:r>
        <w:rPr>
          <w:rFonts w:ascii="Arial" w:eastAsia="Arial" w:hAnsi="Arial"/>
          <w:sz w:val="24"/>
          <w:szCs w:val="24"/>
          <w:lang w:val="cy-GB"/>
        </w:rPr>
        <w:t>r risg y bydd gwerth teg neu lif arian parod offeryn ariannol yn y dyfodol yn amrywio oherwydd newidiadau yng nghyfraddau llog y farchnad.</w:t>
      </w:r>
    </w:p>
    <w:p w14:paraId="090B4326" w14:textId="77777777" w:rsidR="000073FA" w:rsidRPr="004C2809" w:rsidRDefault="000073FA" w:rsidP="0020171D">
      <w:pPr>
        <w:tabs>
          <w:tab w:val="left" w:pos="864"/>
          <w:tab w:val="right" w:pos="5184"/>
          <w:tab w:val="right" w:pos="6624"/>
          <w:tab w:val="right" w:pos="8640"/>
          <w:tab w:val="right" w:pos="10080"/>
        </w:tabs>
        <w:jc w:val="both"/>
        <w:rPr>
          <w:rFonts w:ascii="Arial" w:hAnsi="Arial"/>
          <w:sz w:val="24"/>
          <w:szCs w:val="24"/>
          <w:lang w:val="cy-GB"/>
        </w:rPr>
      </w:pPr>
    </w:p>
    <w:p w14:paraId="101BC01B" w14:textId="77777777" w:rsidR="00A86458" w:rsidRDefault="004338C1" w:rsidP="0020171D">
      <w:pPr>
        <w:tabs>
          <w:tab w:val="left" w:pos="864"/>
          <w:tab w:val="right" w:pos="5184"/>
          <w:tab w:val="right" w:pos="6624"/>
          <w:tab w:val="right" w:pos="8640"/>
          <w:tab w:val="right" w:pos="10080"/>
        </w:tabs>
        <w:jc w:val="both"/>
        <w:rPr>
          <w:rFonts w:ascii="Arial" w:hAnsi="Arial"/>
          <w:sz w:val="24"/>
          <w:szCs w:val="24"/>
        </w:rPr>
      </w:pPr>
      <w:r>
        <w:rPr>
          <w:rFonts w:ascii="Arial" w:eastAsia="Arial" w:hAnsi="Arial"/>
          <w:sz w:val="24"/>
          <w:szCs w:val="24"/>
          <w:lang w:val="cy-GB"/>
        </w:rPr>
        <w:t>Bydd yr Actiwari, fel rhan o</w:t>
      </w:r>
      <w:r w:rsidR="00822005">
        <w:rPr>
          <w:rFonts w:ascii="Arial" w:eastAsia="Arial" w:hAnsi="Arial"/>
          <w:sz w:val="24"/>
          <w:szCs w:val="24"/>
          <w:lang w:val="cy-GB"/>
        </w:rPr>
        <w:t>’</w:t>
      </w:r>
      <w:r>
        <w:rPr>
          <w:rFonts w:ascii="Arial" w:eastAsia="Arial" w:hAnsi="Arial"/>
          <w:sz w:val="24"/>
          <w:szCs w:val="24"/>
          <w:lang w:val="cy-GB"/>
        </w:rPr>
        <w:t>i brisiad bob tair blynedd ac yn unol â</w:t>
      </w:r>
      <w:r w:rsidR="00822005">
        <w:rPr>
          <w:rFonts w:ascii="Arial" w:eastAsia="Arial" w:hAnsi="Arial"/>
          <w:sz w:val="24"/>
          <w:szCs w:val="24"/>
          <w:lang w:val="cy-GB"/>
        </w:rPr>
        <w:t>’</w:t>
      </w:r>
      <w:r>
        <w:rPr>
          <w:rFonts w:ascii="Arial" w:eastAsia="Arial" w:hAnsi="Arial"/>
          <w:sz w:val="24"/>
          <w:szCs w:val="24"/>
          <w:lang w:val="cy-GB"/>
        </w:rPr>
        <w:t>r Datganiad Strategaeth Ariannu, yn rhagweld elw tymor hir ar sail gymharol ddarbodus yn unig i leihau risg tanberfformio. Dadansoddir cynnydd mewn prisiadau bob tair blynedd i bob cyflogwr.</w:t>
      </w:r>
    </w:p>
    <w:p w14:paraId="13A5813C" w14:textId="77777777" w:rsidR="00116900" w:rsidRDefault="00116900" w:rsidP="005E4F16">
      <w:pPr>
        <w:tabs>
          <w:tab w:val="left" w:pos="864"/>
          <w:tab w:val="right" w:pos="5184"/>
          <w:tab w:val="right" w:pos="6624"/>
          <w:tab w:val="right" w:pos="8640"/>
          <w:tab w:val="right" w:pos="10080"/>
        </w:tabs>
        <w:jc w:val="both"/>
        <w:rPr>
          <w:rFonts w:ascii="Arial" w:hAnsi="Arial"/>
          <w:b/>
          <w:sz w:val="24"/>
          <w:szCs w:val="24"/>
        </w:rPr>
      </w:pPr>
    </w:p>
    <w:p w14:paraId="4F5BA1D4" w14:textId="77777777" w:rsidR="009768DC" w:rsidRPr="004C2809" w:rsidRDefault="004338C1" w:rsidP="005E4F16">
      <w:pPr>
        <w:tabs>
          <w:tab w:val="left" w:pos="864"/>
          <w:tab w:val="right" w:pos="5184"/>
          <w:tab w:val="right" w:pos="6624"/>
          <w:tab w:val="right" w:pos="8640"/>
          <w:tab w:val="right" w:pos="10080"/>
        </w:tabs>
        <w:jc w:val="both"/>
        <w:rPr>
          <w:rFonts w:ascii="Arial" w:hAnsi="Arial"/>
          <w:b/>
          <w:sz w:val="24"/>
          <w:szCs w:val="24"/>
          <w:lang w:val="es-AR"/>
        </w:rPr>
      </w:pPr>
      <w:r>
        <w:rPr>
          <w:rFonts w:ascii="Arial" w:eastAsia="Arial" w:hAnsi="Arial"/>
          <w:b/>
          <w:bCs/>
          <w:sz w:val="24"/>
          <w:szCs w:val="24"/>
          <w:lang w:val="cy-GB"/>
        </w:rPr>
        <w:t>24. Digwyddiadau Ar Ôl Dyddiad y Fantolen</w:t>
      </w:r>
    </w:p>
    <w:p w14:paraId="095C235A" w14:textId="77777777" w:rsidR="004F0CD8" w:rsidRPr="004C2809" w:rsidRDefault="004F0CD8" w:rsidP="005E4F16">
      <w:pPr>
        <w:tabs>
          <w:tab w:val="left" w:pos="864"/>
          <w:tab w:val="right" w:pos="5184"/>
          <w:tab w:val="right" w:pos="6624"/>
          <w:tab w:val="right" w:pos="8640"/>
          <w:tab w:val="right" w:pos="10080"/>
        </w:tabs>
        <w:jc w:val="both"/>
        <w:rPr>
          <w:rFonts w:ascii="Arial" w:hAnsi="Arial"/>
          <w:sz w:val="24"/>
          <w:szCs w:val="24"/>
          <w:lang w:val="es-AR"/>
        </w:rPr>
      </w:pPr>
    </w:p>
    <w:p w14:paraId="2EC4E54D" w14:textId="77777777" w:rsidR="009768DC" w:rsidRPr="004C2809" w:rsidRDefault="004338C1" w:rsidP="005E4F16">
      <w:pPr>
        <w:tabs>
          <w:tab w:val="left" w:pos="864"/>
          <w:tab w:val="right" w:pos="5184"/>
          <w:tab w:val="right" w:pos="6624"/>
          <w:tab w:val="right" w:pos="8640"/>
          <w:tab w:val="right" w:pos="10080"/>
        </w:tabs>
        <w:jc w:val="both"/>
        <w:rPr>
          <w:rFonts w:ascii="Arial" w:hAnsi="Arial"/>
          <w:sz w:val="24"/>
          <w:szCs w:val="24"/>
          <w:lang w:val="cy-GB"/>
        </w:rPr>
      </w:pPr>
      <w:r>
        <w:rPr>
          <w:rFonts w:ascii="Arial" w:eastAsia="Arial" w:hAnsi="Arial"/>
          <w:sz w:val="24"/>
          <w:szCs w:val="24"/>
          <w:lang w:val="cy-GB"/>
        </w:rPr>
        <w:t>Digwyddiadau ar ôl dyddiad y fantolen yw</w:t>
      </w:r>
      <w:r w:rsidR="00822005">
        <w:rPr>
          <w:rFonts w:ascii="Arial" w:eastAsia="Arial" w:hAnsi="Arial"/>
          <w:sz w:val="24"/>
          <w:szCs w:val="24"/>
          <w:lang w:val="cy-GB"/>
        </w:rPr>
        <w:t>’</w:t>
      </w:r>
      <w:r>
        <w:rPr>
          <w:rFonts w:ascii="Arial" w:eastAsia="Arial" w:hAnsi="Arial"/>
          <w:sz w:val="24"/>
          <w:szCs w:val="24"/>
          <w:lang w:val="cy-GB"/>
        </w:rPr>
        <w:t>r digwyddiadau hynny sy</w:t>
      </w:r>
      <w:r w:rsidR="00822005">
        <w:rPr>
          <w:rFonts w:ascii="Arial" w:eastAsia="Arial" w:hAnsi="Arial"/>
          <w:sz w:val="24"/>
          <w:szCs w:val="24"/>
          <w:lang w:val="cy-GB"/>
        </w:rPr>
        <w:t>’</w:t>
      </w:r>
      <w:r>
        <w:rPr>
          <w:rFonts w:ascii="Arial" w:eastAsia="Arial" w:hAnsi="Arial"/>
          <w:sz w:val="24"/>
          <w:szCs w:val="24"/>
          <w:lang w:val="cy-GB"/>
        </w:rPr>
        <w:t>n ffafriol ac yn anffafriol, sy</w:t>
      </w:r>
      <w:r w:rsidR="00822005">
        <w:rPr>
          <w:rFonts w:ascii="Arial" w:eastAsia="Arial" w:hAnsi="Arial"/>
          <w:sz w:val="24"/>
          <w:szCs w:val="24"/>
          <w:lang w:val="cy-GB"/>
        </w:rPr>
        <w:t>’</w:t>
      </w:r>
      <w:r>
        <w:rPr>
          <w:rFonts w:ascii="Arial" w:eastAsia="Arial" w:hAnsi="Arial"/>
          <w:sz w:val="24"/>
          <w:szCs w:val="24"/>
          <w:lang w:val="cy-GB"/>
        </w:rPr>
        <w:t>n digwydd rhwng diwedd y cyfnod adrodd a dyddiad awdurdodi</w:t>
      </w:r>
      <w:r w:rsidR="00822005">
        <w:rPr>
          <w:rFonts w:ascii="Arial" w:eastAsia="Arial" w:hAnsi="Arial"/>
          <w:sz w:val="24"/>
          <w:szCs w:val="24"/>
          <w:lang w:val="cy-GB"/>
        </w:rPr>
        <w:t>’</w:t>
      </w:r>
      <w:r>
        <w:rPr>
          <w:rFonts w:ascii="Arial" w:eastAsia="Arial" w:hAnsi="Arial"/>
          <w:sz w:val="24"/>
          <w:szCs w:val="24"/>
          <w:lang w:val="cy-GB"/>
        </w:rPr>
        <w:t>r Datganiad Cyfrifon i</w:t>
      </w:r>
      <w:r w:rsidR="00822005">
        <w:rPr>
          <w:rFonts w:ascii="Arial" w:eastAsia="Arial" w:hAnsi="Arial"/>
          <w:sz w:val="24"/>
          <w:szCs w:val="24"/>
          <w:lang w:val="cy-GB"/>
        </w:rPr>
        <w:t>’</w:t>
      </w:r>
      <w:r>
        <w:rPr>
          <w:rFonts w:ascii="Arial" w:eastAsia="Arial" w:hAnsi="Arial"/>
          <w:sz w:val="24"/>
          <w:szCs w:val="24"/>
          <w:lang w:val="cy-GB"/>
        </w:rPr>
        <w:t>w gyhoeddi. Gellir nodi dau fath o ddigwyddiadau</w:t>
      </w:r>
      <w:r w:rsidR="006F2AB4">
        <w:rPr>
          <w:rFonts w:ascii="Arial" w:eastAsia="Arial" w:hAnsi="Arial"/>
          <w:sz w:val="24"/>
          <w:szCs w:val="24"/>
          <w:lang w:val="cy-GB"/>
        </w:rPr>
        <w:t>:</w:t>
      </w:r>
    </w:p>
    <w:p w14:paraId="529D77E3" w14:textId="77777777" w:rsidR="004F0CD8" w:rsidRPr="004C2809" w:rsidRDefault="004F0CD8" w:rsidP="005E4F16">
      <w:pPr>
        <w:tabs>
          <w:tab w:val="left" w:pos="864"/>
          <w:tab w:val="right" w:pos="5184"/>
          <w:tab w:val="right" w:pos="6624"/>
          <w:tab w:val="right" w:pos="8640"/>
          <w:tab w:val="right" w:pos="10080"/>
        </w:tabs>
        <w:jc w:val="both"/>
        <w:rPr>
          <w:rFonts w:ascii="Arial" w:hAnsi="Arial"/>
          <w:sz w:val="24"/>
          <w:szCs w:val="24"/>
          <w:lang w:val="cy-GB"/>
        </w:rPr>
      </w:pPr>
    </w:p>
    <w:p w14:paraId="7E0D3327" w14:textId="77777777" w:rsidR="004F0CD8" w:rsidRPr="004C2809" w:rsidRDefault="004338C1" w:rsidP="005E4F16">
      <w:pPr>
        <w:tabs>
          <w:tab w:val="left" w:pos="864"/>
          <w:tab w:val="right" w:pos="5184"/>
          <w:tab w:val="right" w:pos="6624"/>
          <w:tab w:val="right" w:pos="8640"/>
          <w:tab w:val="right" w:pos="10080"/>
        </w:tabs>
        <w:jc w:val="both"/>
        <w:rPr>
          <w:rFonts w:ascii="Arial" w:hAnsi="Arial"/>
          <w:sz w:val="24"/>
          <w:szCs w:val="24"/>
          <w:lang w:val="cy-GB"/>
        </w:rPr>
      </w:pPr>
      <w:r>
        <w:rPr>
          <w:rFonts w:ascii="Arial" w:eastAsia="Arial" w:hAnsi="Arial"/>
          <w:sz w:val="24"/>
          <w:szCs w:val="24"/>
          <w:lang w:val="cy-GB"/>
        </w:rPr>
        <w:t>- y rhai sy</w:t>
      </w:r>
      <w:r w:rsidR="00822005">
        <w:rPr>
          <w:rFonts w:ascii="Arial" w:eastAsia="Arial" w:hAnsi="Arial"/>
          <w:sz w:val="24"/>
          <w:szCs w:val="24"/>
          <w:lang w:val="cy-GB"/>
        </w:rPr>
        <w:t>’</w:t>
      </w:r>
      <w:r>
        <w:rPr>
          <w:rFonts w:ascii="Arial" w:eastAsia="Arial" w:hAnsi="Arial"/>
          <w:sz w:val="24"/>
          <w:szCs w:val="24"/>
          <w:lang w:val="cy-GB"/>
        </w:rPr>
        <w:t>n darparu tystiolaeth o amodau a oedd yn bodoli ar ddiwedd y cyfnod adrodd, mae</w:t>
      </w:r>
      <w:r w:rsidR="00822005">
        <w:rPr>
          <w:rFonts w:ascii="Arial" w:eastAsia="Arial" w:hAnsi="Arial"/>
          <w:sz w:val="24"/>
          <w:szCs w:val="24"/>
          <w:lang w:val="cy-GB"/>
        </w:rPr>
        <w:t>’</w:t>
      </w:r>
      <w:r>
        <w:rPr>
          <w:rFonts w:ascii="Arial" w:eastAsia="Arial" w:hAnsi="Arial"/>
          <w:sz w:val="24"/>
          <w:szCs w:val="24"/>
          <w:lang w:val="cy-GB"/>
        </w:rPr>
        <w:t>r Datganiad Cyfrifon yn cael ei addasu i adlewyrchu digwyddiadau o</w:t>
      </w:r>
      <w:r w:rsidR="00822005">
        <w:rPr>
          <w:rFonts w:ascii="Arial" w:eastAsia="Arial" w:hAnsi="Arial"/>
          <w:sz w:val="24"/>
          <w:szCs w:val="24"/>
          <w:lang w:val="cy-GB"/>
        </w:rPr>
        <w:t>’</w:t>
      </w:r>
      <w:r>
        <w:rPr>
          <w:rFonts w:ascii="Arial" w:eastAsia="Arial" w:hAnsi="Arial"/>
          <w:sz w:val="24"/>
          <w:szCs w:val="24"/>
          <w:lang w:val="cy-GB"/>
        </w:rPr>
        <w:t>r fath.</w:t>
      </w:r>
    </w:p>
    <w:p w14:paraId="5B704A64" w14:textId="77777777" w:rsidR="004F0CD8" w:rsidRPr="004C2809" w:rsidRDefault="004F0CD8" w:rsidP="005E4F16">
      <w:pPr>
        <w:tabs>
          <w:tab w:val="left" w:pos="864"/>
          <w:tab w:val="right" w:pos="5184"/>
          <w:tab w:val="right" w:pos="6624"/>
          <w:tab w:val="right" w:pos="8640"/>
          <w:tab w:val="right" w:pos="10080"/>
        </w:tabs>
        <w:jc w:val="both"/>
        <w:rPr>
          <w:rFonts w:ascii="Arial" w:hAnsi="Arial"/>
          <w:sz w:val="24"/>
          <w:szCs w:val="24"/>
          <w:lang w:val="cy-GB"/>
        </w:rPr>
      </w:pPr>
    </w:p>
    <w:p w14:paraId="7DE2B577" w14:textId="77777777" w:rsidR="004F0CD8" w:rsidRPr="00846242" w:rsidRDefault="004338C1" w:rsidP="005E4F16">
      <w:pPr>
        <w:tabs>
          <w:tab w:val="left" w:pos="864"/>
          <w:tab w:val="right" w:pos="5184"/>
          <w:tab w:val="right" w:pos="6624"/>
          <w:tab w:val="right" w:pos="8640"/>
          <w:tab w:val="right" w:pos="10080"/>
        </w:tabs>
        <w:jc w:val="both"/>
        <w:rPr>
          <w:rFonts w:ascii="Arial" w:hAnsi="Arial"/>
          <w:spacing w:val="-6"/>
          <w:sz w:val="24"/>
          <w:szCs w:val="24"/>
          <w:lang w:val="cy-GB"/>
        </w:rPr>
      </w:pPr>
      <w:r w:rsidRPr="00846242">
        <w:rPr>
          <w:rFonts w:ascii="Arial" w:eastAsia="Arial" w:hAnsi="Arial"/>
          <w:spacing w:val="-6"/>
          <w:sz w:val="24"/>
          <w:szCs w:val="24"/>
          <w:lang w:val="cy-GB"/>
        </w:rPr>
        <w:t>- y rhai sy</w:t>
      </w:r>
      <w:r w:rsidR="00822005" w:rsidRPr="00846242">
        <w:rPr>
          <w:rFonts w:ascii="Arial" w:eastAsia="Arial" w:hAnsi="Arial"/>
          <w:spacing w:val="-6"/>
          <w:sz w:val="24"/>
          <w:szCs w:val="24"/>
          <w:lang w:val="cy-GB"/>
        </w:rPr>
        <w:t>’</w:t>
      </w:r>
      <w:r w:rsidRPr="00846242">
        <w:rPr>
          <w:rFonts w:ascii="Arial" w:eastAsia="Arial" w:hAnsi="Arial"/>
          <w:spacing w:val="-6"/>
          <w:sz w:val="24"/>
          <w:szCs w:val="24"/>
          <w:lang w:val="cy-GB"/>
        </w:rPr>
        <w:t>n arwydd o amodau a gododd ar ôl y cyfnod adrodd – nid yw</w:t>
      </w:r>
      <w:r w:rsidR="00822005" w:rsidRPr="00846242">
        <w:rPr>
          <w:rFonts w:ascii="Arial" w:eastAsia="Arial" w:hAnsi="Arial"/>
          <w:spacing w:val="-6"/>
          <w:sz w:val="24"/>
          <w:szCs w:val="24"/>
          <w:lang w:val="cy-GB"/>
        </w:rPr>
        <w:t>’</w:t>
      </w:r>
      <w:r w:rsidRPr="00846242">
        <w:rPr>
          <w:rFonts w:ascii="Arial" w:eastAsia="Arial" w:hAnsi="Arial"/>
          <w:spacing w:val="-6"/>
          <w:sz w:val="24"/>
          <w:szCs w:val="24"/>
          <w:lang w:val="cy-GB"/>
        </w:rPr>
        <w:t>r Datganiad Cyfrifon yn cael ei addasu i adlewyrchu digwyddiadau o</w:t>
      </w:r>
      <w:r w:rsidR="00822005" w:rsidRPr="00846242">
        <w:rPr>
          <w:rFonts w:ascii="Arial" w:eastAsia="Arial" w:hAnsi="Arial"/>
          <w:spacing w:val="-6"/>
          <w:sz w:val="24"/>
          <w:szCs w:val="24"/>
          <w:lang w:val="cy-GB"/>
        </w:rPr>
        <w:t>’</w:t>
      </w:r>
      <w:r w:rsidRPr="00846242">
        <w:rPr>
          <w:rFonts w:ascii="Arial" w:eastAsia="Arial" w:hAnsi="Arial"/>
          <w:spacing w:val="-6"/>
          <w:sz w:val="24"/>
          <w:szCs w:val="24"/>
          <w:lang w:val="cy-GB"/>
        </w:rPr>
        <w:t>r fath, ond lle byddai categori o ddigwyddiadau yn cael effaith sylweddol, datgelir yn y nodiadau natur y digwyddiadau hynny a</w:t>
      </w:r>
      <w:r w:rsidR="00822005" w:rsidRPr="00846242">
        <w:rPr>
          <w:rFonts w:ascii="Arial" w:eastAsia="Arial" w:hAnsi="Arial"/>
          <w:spacing w:val="-6"/>
          <w:sz w:val="24"/>
          <w:szCs w:val="24"/>
          <w:lang w:val="cy-GB"/>
        </w:rPr>
        <w:t>’</w:t>
      </w:r>
      <w:r w:rsidRPr="00846242">
        <w:rPr>
          <w:rFonts w:ascii="Arial" w:eastAsia="Arial" w:hAnsi="Arial"/>
          <w:spacing w:val="-6"/>
          <w:sz w:val="24"/>
          <w:szCs w:val="24"/>
          <w:lang w:val="cy-GB"/>
        </w:rPr>
        <w:t>u heffaith ariannol a amcangyfrifir.</w:t>
      </w:r>
    </w:p>
    <w:p w14:paraId="7D589FF2" w14:textId="77777777" w:rsidR="004F0CD8" w:rsidRPr="004C2809" w:rsidRDefault="004F0CD8" w:rsidP="005E4F16">
      <w:pPr>
        <w:tabs>
          <w:tab w:val="left" w:pos="864"/>
          <w:tab w:val="right" w:pos="5184"/>
          <w:tab w:val="right" w:pos="6624"/>
          <w:tab w:val="right" w:pos="8640"/>
          <w:tab w:val="right" w:pos="10080"/>
        </w:tabs>
        <w:jc w:val="both"/>
        <w:rPr>
          <w:rFonts w:ascii="Arial" w:hAnsi="Arial"/>
          <w:sz w:val="24"/>
          <w:szCs w:val="24"/>
          <w:lang w:val="cy-GB"/>
        </w:rPr>
      </w:pPr>
    </w:p>
    <w:p w14:paraId="4BFD01B9" w14:textId="77777777" w:rsidR="00CF5700" w:rsidRPr="004C2809" w:rsidRDefault="004338C1" w:rsidP="005E4F16">
      <w:pPr>
        <w:tabs>
          <w:tab w:val="left" w:pos="864"/>
          <w:tab w:val="right" w:pos="5184"/>
          <w:tab w:val="right" w:pos="6624"/>
          <w:tab w:val="right" w:pos="8640"/>
          <w:tab w:val="right" w:pos="10080"/>
        </w:tabs>
        <w:jc w:val="both"/>
        <w:rPr>
          <w:rFonts w:ascii="Arial" w:hAnsi="Arial"/>
          <w:sz w:val="24"/>
          <w:szCs w:val="24"/>
          <w:lang w:val="cy-GB"/>
        </w:rPr>
      </w:pPr>
      <w:r>
        <w:rPr>
          <w:rFonts w:ascii="Arial" w:eastAsia="Arial" w:hAnsi="Arial"/>
          <w:sz w:val="24"/>
          <w:szCs w:val="24"/>
          <w:lang w:val="cy-GB"/>
        </w:rPr>
        <w:t>Nid oes digwyddiadau hysbys sy</w:t>
      </w:r>
      <w:r w:rsidR="00822005">
        <w:rPr>
          <w:rFonts w:ascii="Arial" w:eastAsia="Arial" w:hAnsi="Arial"/>
          <w:sz w:val="24"/>
          <w:szCs w:val="24"/>
          <w:lang w:val="cy-GB"/>
        </w:rPr>
        <w:t>’</w:t>
      </w:r>
      <w:r>
        <w:rPr>
          <w:rFonts w:ascii="Arial" w:eastAsia="Arial" w:hAnsi="Arial"/>
          <w:sz w:val="24"/>
          <w:szCs w:val="24"/>
          <w:lang w:val="cy-GB"/>
        </w:rPr>
        <w:t>n cael effaith sylweddol ar y cyfrifon hyn.</w:t>
      </w:r>
    </w:p>
    <w:p w14:paraId="4437E4F5" w14:textId="77777777" w:rsidR="00CA0369" w:rsidRPr="004C2809" w:rsidRDefault="00CA0369" w:rsidP="00CA0369">
      <w:pPr>
        <w:tabs>
          <w:tab w:val="left" w:pos="864"/>
          <w:tab w:val="right" w:pos="5184"/>
          <w:tab w:val="right" w:pos="6624"/>
          <w:tab w:val="right" w:pos="8640"/>
          <w:tab w:val="right" w:pos="10080"/>
        </w:tabs>
        <w:jc w:val="both"/>
        <w:rPr>
          <w:rFonts w:ascii="Arial" w:hAnsi="Arial"/>
          <w:sz w:val="24"/>
          <w:szCs w:val="24"/>
          <w:lang w:val="cy-GB"/>
        </w:rPr>
      </w:pPr>
    </w:p>
    <w:p w14:paraId="2F57612C" w14:textId="77777777" w:rsidR="00116900" w:rsidRPr="004C2809" w:rsidRDefault="004338C1" w:rsidP="005E4F16">
      <w:pPr>
        <w:tabs>
          <w:tab w:val="left" w:pos="864"/>
          <w:tab w:val="right" w:pos="5184"/>
          <w:tab w:val="right" w:pos="6624"/>
          <w:tab w:val="right" w:pos="8640"/>
          <w:tab w:val="right" w:pos="10080"/>
        </w:tabs>
        <w:jc w:val="both"/>
        <w:rPr>
          <w:rFonts w:ascii="Arial" w:hAnsi="Arial"/>
          <w:b/>
          <w:sz w:val="24"/>
          <w:szCs w:val="24"/>
          <w:lang w:val="cy-GB"/>
        </w:rPr>
      </w:pPr>
      <w:r>
        <w:rPr>
          <w:rFonts w:ascii="Arial" w:eastAsia="Arial" w:hAnsi="Arial"/>
          <w:b/>
          <w:bCs/>
          <w:sz w:val="24"/>
          <w:szCs w:val="24"/>
          <w:lang w:val="cy-GB"/>
        </w:rPr>
        <w:t>25. Covid 19</w:t>
      </w:r>
    </w:p>
    <w:p w14:paraId="4637AA7A" w14:textId="77777777" w:rsidR="00116900" w:rsidRPr="004C2809" w:rsidRDefault="00116900" w:rsidP="005E4F16">
      <w:pPr>
        <w:tabs>
          <w:tab w:val="left" w:pos="864"/>
          <w:tab w:val="right" w:pos="5184"/>
          <w:tab w:val="right" w:pos="6624"/>
          <w:tab w:val="right" w:pos="8640"/>
          <w:tab w:val="right" w:pos="10080"/>
        </w:tabs>
        <w:jc w:val="both"/>
        <w:rPr>
          <w:rFonts w:ascii="Arial" w:hAnsi="Arial"/>
          <w:b/>
          <w:sz w:val="24"/>
          <w:szCs w:val="24"/>
          <w:lang w:val="cy-GB"/>
        </w:rPr>
      </w:pPr>
    </w:p>
    <w:p w14:paraId="6093EDD3" w14:textId="77777777" w:rsidR="00116900" w:rsidRPr="004C2809" w:rsidRDefault="004338C1" w:rsidP="005E4F16">
      <w:pPr>
        <w:tabs>
          <w:tab w:val="left" w:pos="864"/>
          <w:tab w:val="right" w:pos="5184"/>
          <w:tab w:val="right" w:pos="6624"/>
          <w:tab w:val="right" w:pos="8640"/>
          <w:tab w:val="right" w:pos="10080"/>
        </w:tabs>
        <w:jc w:val="both"/>
        <w:rPr>
          <w:rFonts w:ascii="Arial" w:hAnsi="Arial"/>
          <w:sz w:val="24"/>
          <w:szCs w:val="24"/>
          <w:lang w:val="cy-GB"/>
        </w:rPr>
      </w:pPr>
      <w:r>
        <w:rPr>
          <w:rFonts w:ascii="Arial" w:eastAsia="Arial" w:hAnsi="Arial"/>
          <w:sz w:val="24"/>
          <w:szCs w:val="24"/>
          <w:lang w:val="cy-GB"/>
        </w:rPr>
        <w:t>Wrth i bandemig Covid ddechrau lledu</w:t>
      </w:r>
      <w:r w:rsidR="00822005">
        <w:rPr>
          <w:rFonts w:ascii="Arial" w:eastAsia="Arial" w:hAnsi="Arial"/>
          <w:sz w:val="24"/>
          <w:szCs w:val="24"/>
          <w:lang w:val="cy-GB"/>
        </w:rPr>
        <w:t>’</w:t>
      </w:r>
      <w:r>
        <w:rPr>
          <w:rFonts w:ascii="Arial" w:eastAsia="Arial" w:hAnsi="Arial"/>
          <w:sz w:val="24"/>
          <w:szCs w:val="24"/>
          <w:lang w:val="cy-GB"/>
        </w:rPr>
        <w:t>n fyd-eang tua dechrau 2020, adlewyrchodd marchnadoedd ariannol byd-eang y risgiau i ddod, gyda chwympiadau sylweddol canlyniadol mewn prisiadau o</w:t>
      </w:r>
      <w:r w:rsidR="00822005">
        <w:rPr>
          <w:rFonts w:ascii="Arial" w:eastAsia="Arial" w:hAnsi="Arial"/>
          <w:sz w:val="24"/>
          <w:szCs w:val="24"/>
          <w:lang w:val="cy-GB"/>
        </w:rPr>
        <w:t>’</w:t>
      </w:r>
      <w:r>
        <w:rPr>
          <w:rFonts w:ascii="Arial" w:eastAsia="Arial" w:hAnsi="Arial"/>
          <w:sz w:val="24"/>
          <w:szCs w:val="24"/>
          <w:lang w:val="cy-GB"/>
        </w:rPr>
        <w:t>r rhan fwyaf o ddosbarthiadau asedau ym mis Chwefror a mis Mawrth 2020. Fodd bynnag ers hynny mae marchnadoedd wedi adfer yn gryf iawn gyda</w:t>
      </w:r>
      <w:r w:rsidR="00822005">
        <w:rPr>
          <w:rFonts w:ascii="Arial" w:eastAsia="Arial" w:hAnsi="Arial"/>
          <w:sz w:val="24"/>
          <w:szCs w:val="24"/>
          <w:lang w:val="cy-GB"/>
        </w:rPr>
        <w:t>’</w:t>
      </w:r>
      <w:r>
        <w:rPr>
          <w:rFonts w:ascii="Arial" w:eastAsia="Arial" w:hAnsi="Arial"/>
          <w:sz w:val="24"/>
          <w:szCs w:val="24"/>
          <w:lang w:val="cy-GB"/>
        </w:rPr>
        <w:t>r elw mwyaf erioed i</w:t>
      </w:r>
      <w:r w:rsidR="00822005">
        <w:rPr>
          <w:rFonts w:ascii="Arial" w:eastAsia="Arial" w:hAnsi="Arial"/>
          <w:sz w:val="24"/>
          <w:szCs w:val="24"/>
          <w:lang w:val="cy-GB"/>
        </w:rPr>
        <w:t>’</w:t>
      </w:r>
      <w:r>
        <w:rPr>
          <w:rFonts w:ascii="Arial" w:eastAsia="Arial" w:hAnsi="Arial"/>
          <w:sz w:val="24"/>
          <w:szCs w:val="24"/>
          <w:lang w:val="cy-GB"/>
        </w:rPr>
        <w:t xml:space="preserve">r LGPS yn 2020/21, </w:t>
      </w:r>
      <w:r>
        <w:rPr>
          <w:rFonts w:ascii="Arial" w:eastAsia="Arial" w:hAnsi="Arial" w:cs="Arial"/>
          <w:sz w:val="24"/>
          <w:szCs w:val="24"/>
          <w:lang w:val="cy-GB"/>
        </w:rPr>
        <w:t>a barhaodd am y rhan fwyaf o 2021/22, gyda</w:t>
      </w:r>
      <w:r w:rsidR="00822005">
        <w:rPr>
          <w:rFonts w:ascii="Arial" w:eastAsia="Arial" w:hAnsi="Arial" w:cs="Arial"/>
          <w:sz w:val="24"/>
          <w:szCs w:val="24"/>
          <w:lang w:val="cy-GB"/>
        </w:rPr>
        <w:t>’</w:t>
      </w:r>
      <w:r>
        <w:rPr>
          <w:rFonts w:ascii="Arial" w:eastAsia="Arial" w:hAnsi="Arial" w:cs="Arial"/>
          <w:sz w:val="24"/>
          <w:szCs w:val="24"/>
          <w:lang w:val="cy-GB"/>
        </w:rPr>
        <w:t>r gronfa</w:t>
      </w:r>
      <w:r w:rsidR="00822005">
        <w:rPr>
          <w:rFonts w:ascii="Arial" w:eastAsia="Arial" w:hAnsi="Arial" w:cs="Arial"/>
          <w:sz w:val="24"/>
          <w:szCs w:val="24"/>
          <w:lang w:val="cy-GB"/>
        </w:rPr>
        <w:t>’</w:t>
      </w:r>
      <w:r>
        <w:rPr>
          <w:rFonts w:ascii="Arial" w:eastAsia="Arial" w:hAnsi="Arial" w:cs="Arial"/>
          <w:sz w:val="24"/>
          <w:szCs w:val="24"/>
          <w:lang w:val="cy-GB"/>
        </w:rPr>
        <w:t>n cynhyrchu blwyddyn gadarnhaol gref arall.</w:t>
      </w:r>
    </w:p>
    <w:p w14:paraId="261799E3" w14:textId="77777777" w:rsidR="00116900" w:rsidRPr="004C2809" w:rsidRDefault="00116900" w:rsidP="005E4F16">
      <w:pPr>
        <w:tabs>
          <w:tab w:val="left" w:pos="864"/>
          <w:tab w:val="right" w:pos="5184"/>
          <w:tab w:val="right" w:pos="6624"/>
          <w:tab w:val="right" w:pos="8640"/>
          <w:tab w:val="right" w:pos="10080"/>
        </w:tabs>
        <w:jc w:val="both"/>
        <w:rPr>
          <w:rFonts w:ascii="Arial" w:hAnsi="Arial"/>
          <w:sz w:val="24"/>
          <w:szCs w:val="24"/>
          <w:lang w:val="cy-GB"/>
        </w:rPr>
      </w:pPr>
    </w:p>
    <w:p w14:paraId="727751F5" w14:textId="77777777" w:rsidR="00116900" w:rsidRPr="004C2809" w:rsidRDefault="004338C1" w:rsidP="005E4F16">
      <w:pPr>
        <w:tabs>
          <w:tab w:val="left" w:pos="864"/>
          <w:tab w:val="right" w:pos="5184"/>
          <w:tab w:val="right" w:pos="6624"/>
          <w:tab w:val="right" w:pos="8640"/>
          <w:tab w:val="right" w:pos="10080"/>
        </w:tabs>
        <w:jc w:val="both"/>
        <w:rPr>
          <w:rFonts w:ascii="Arial" w:hAnsi="Arial"/>
          <w:sz w:val="24"/>
          <w:szCs w:val="24"/>
          <w:lang w:val="cy-GB"/>
        </w:rPr>
      </w:pPr>
      <w:r>
        <w:rPr>
          <w:rFonts w:ascii="Arial" w:eastAsia="Arial" w:hAnsi="Arial"/>
          <w:sz w:val="24"/>
          <w:szCs w:val="24"/>
          <w:lang w:val="cy-GB"/>
        </w:rPr>
        <w:t>Nid yw pensiynau buddion wedi</w:t>
      </w:r>
      <w:r w:rsidR="00822005">
        <w:rPr>
          <w:rFonts w:ascii="Arial" w:eastAsia="Arial" w:hAnsi="Arial"/>
          <w:sz w:val="24"/>
          <w:szCs w:val="24"/>
          <w:lang w:val="cy-GB"/>
        </w:rPr>
        <w:t>’</w:t>
      </w:r>
      <w:r>
        <w:rPr>
          <w:rFonts w:ascii="Arial" w:eastAsia="Arial" w:hAnsi="Arial"/>
          <w:sz w:val="24"/>
          <w:szCs w:val="24"/>
          <w:lang w:val="cy-GB"/>
        </w:rPr>
        <w:t>u diffinio LGPS yn gysylltiedig â pherfformiad y farchnad stoc ac maent wedi</w:t>
      </w:r>
      <w:r w:rsidR="00822005">
        <w:rPr>
          <w:rFonts w:ascii="Arial" w:eastAsia="Arial" w:hAnsi="Arial"/>
          <w:sz w:val="24"/>
          <w:szCs w:val="24"/>
          <w:lang w:val="cy-GB"/>
        </w:rPr>
        <w:t>’</w:t>
      </w:r>
      <w:r>
        <w:rPr>
          <w:rFonts w:ascii="Arial" w:eastAsia="Arial" w:hAnsi="Arial"/>
          <w:sz w:val="24"/>
          <w:szCs w:val="24"/>
          <w:lang w:val="cy-GB"/>
        </w:rPr>
        <w:t>u nodi mewn statud. Er bod gwerthoedd buddsoddi tymor byr yn gallu amrywio, mae</w:t>
      </w:r>
      <w:r w:rsidR="00822005">
        <w:rPr>
          <w:rFonts w:ascii="Arial" w:eastAsia="Arial" w:hAnsi="Arial"/>
          <w:sz w:val="24"/>
          <w:szCs w:val="24"/>
          <w:lang w:val="cy-GB"/>
        </w:rPr>
        <w:t>’</w:t>
      </w:r>
      <w:r>
        <w:rPr>
          <w:rFonts w:ascii="Arial" w:eastAsia="Arial" w:hAnsi="Arial"/>
          <w:sz w:val="24"/>
          <w:szCs w:val="24"/>
          <w:lang w:val="cy-GB"/>
        </w:rPr>
        <w:t>r LGPS fel buddsoddwr hirdymor yn cael ei reoli</w:t>
      </w:r>
      <w:r w:rsidR="00822005">
        <w:rPr>
          <w:rFonts w:ascii="Arial" w:eastAsia="Arial" w:hAnsi="Arial"/>
          <w:sz w:val="24"/>
          <w:szCs w:val="24"/>
          <w:lang w:val="cy-GB"/>
        </w:rPr>
        <w:t>’</w:t>
      </w:r>
      <w:r>
        <w:rPr>
          <w:rFonts w:ascii="Arial" w:eastAsia="Arial" w:hAnsi="Arial"/>
          <w:sz w:val="24"/>
          <w:szCs w:val="24"/>
          <w:lang w:val="cy-GB"/>
        </w:rPr>
        <w:t>n ddiogel i fynd i</w:t>
      </w:r>
      <w:r w:rsidR="00822005">
        <w:rPr>
          <w:rFonts w:ascii="Arial" w:eastAsia="Arial" w:hAnsi="Arial"/>
          <w:sz w:val="24"/>
          <w:szCs w:val="24"/>
          <w:lang w:val="cy-GB"/>
        </w:rPr>
        <w:t>’</w:t>
      </w:r>
      <w:r>
        <w:rPr>
          <w:rFonts w:ascii="Arial" w:eastAsia="Arial" w:hAnsi="Arial"/>
          <w:sz w:val="24"/>
          <w:szCs w:val="24"/>
          <w:lang w:val="cy-GB"/>
        </w:rPr>
        <w:t>r afael ag unrhyw effeithiau tymor hwy.</w:t>
      </w:r>
    </w:p>
    <w:p w14:paraId="6690228E" w14:textId="77777777" w:rsidR="00116900" w:rsidRPr="004C2809" w:rsidRDefault="00116900" w:rsidP="005E4F16">
      <w:pPr>
        <w:tabs>
          <w:tab w:val="left" w:pos="864"/>
          <w:tab w:val="right" w:pos="5184"/>
          <w:tab w:val="right" w:pos="6624"/>
          <w:tab w:val="right" w:pos="8640"/>
          <w:tab w:val="right" w:pos="10080"/>
        </w:tabs>
        <w:jc w:val="both"/>
        <w:rPr>
          <w:rFonts w:ascii="Arial" w:hAnsi="Arial"/>
          <w:sz w:val="24"/>
          <w:szCs w:val="24"/>
          <w:lang w:val="cy-GB"/>
        </w:rPr>
      </w:pPr>
    </w:p>
    <w:p w14:paraId="428A99D9" w14:textId="77777777" w:rsidR="00116900" w:rsidRPr="004C2809" w:rsidRDefault="004338C1" w:rsidP="005E4F16">
      <w:pPr>
        <w:tabs>
          <w:tab w:val="left" w:pos="864"/>
          <w:tab w:val="right" w:pos="5184"/>
          <w:tab w:val="right" w:pos="6624"/>
          <w:tab w:val="right" w:pos="8640"/>
          <w:tab w:val="right" w:pos="10080"/>
        </w:tabs>
        <w:jc w:val="both"/>
        <w:rPr>
          <w:rFonts w:ascii="Arial" w:hAnsi="Arial"/>
          <w:sz w:val="24"/>
          <w:szCs w:val="24"/>
          <w:lang w:val="cy-GB"/>
        </w:rPr>
      </w:pPr>
      <w:r>
        <w:rPr>
          <w:rFonts w:ascii="Arial" w:eastAsia="Arial" w:hAnsi="Arial"/>
          <w:sz w:val="24"/>
          <w:szCs w:val="24"/>
          <w:lang w:val="cy-GB"/>
        </w:rPr>
        <w:t>Felly, gall aelodau Cynllun LGPS fod yn dawel eu meddwl na fydd effaith ar eu cyfraniadau a</w:t>
      </w:r>
      <w:r w:rsidR="00822005">
        <w:rPr>
          <w:rFonts w:ascii="Arial" w:eastAsia="Arial" w:hAnsi="Arial"/>
          <w:sz w:val="24"/>
          <w:szCs w:val="24"/>
          <w:lang w:val="cy-GB"/>
        </w:rPr>
        <w:t>’</w:t>
      </w:r>
      <w:r>
        <w:rPr>
          <w:rFonts w:ascii="Arial" w:eastAsia="Arial" w:hAnsi="Arial"/>
          <w:sz w:val="24"/>
          <w:szCs w:val="24"/>
          <w:lang w:val="cy-GB"/>
        </w:rPr>
        <w:t>u pensiynau, boed yn cael eu talu neu eu cronni hyd yma.</w:t>
      </w:r>
    </w:p>
    <w:p w14:paraId="5A3CE1C3" w14:textId="77777777" w:rsidR="00116900" w:rsidRPr="004C2809" w:rsidRDefault="00116900" w:rsidP="005E4F16">
      <w:pPr>
        <w:tabs>
          <w:tab w:val="left" w:pos="864"/>
          <w:tab w:val="right" w:pos="5184"/>
          <w:tab w:val="right" w:pos="6624"/>
          <w:tab w:val="right" w:pos="8640"/>
          <w:tab w:val="right" w:pos="10080"/>
        </w:tabs>
        <w:jc w:val="both"/>
        <w:rPr>
          <w:rFonts w:ascii="Arial" w:hAnsi="Arial"/>
          <w:sz w:val="24"/>
          <w:szCs w:val="24"/>
          <w:lang w:val="cy-GB"/>
        </w:rPr>
      </w:pPr>
    </w:p>
    <w:p w14:paraId="6CADDE10" w14:textId="77777777" w:rsidR="00116900" w:rsidRPr="004C2809" w:rsidRDefault="004338C1" w:rsidP="005E4F16">
      <w:pPr>
        <w:tabs>
          <w:tab w:val="left" w:pos="864"/>
          <w:tab w:val="right" w:pos="5184"/>
          <w:tab w:val="right" w:pos="6624"/>
          <w:tab w:val="right" w:pos="8640"/>
          <w:tab w:val="right" w:pos="10080"/>
        </w:tabs>
        <w:jc w:val="both"/>
        <w:rPr>
          <w:rFonts w:ascii="Arial" w:hAnsi="Arial"/>
          <w:sz w:val="24"/>
          <w:szCs w:val="24"/>
          <w:lang w:val="cy-GB"/>
        </w:rPr>
      </w:pPr>
      <w:r>
        <w:rPr>
          <w:rFonts w:ascii="Arial" w:eastAsia="Arial" w:hAnsi="Arial"/>
          <w:sz w:val="24"/>
          <w:szCs w:val="24"/>
          <w:lang w:val="cy-GB"/>
        </w:rPr>
        <w:t xml:space="preserve">Roedd y cyfnod clo a osodwyd gan Lywodraeth EM ar 23 Mawrth 2020 yn cyflwyno rhwystrau gweithredol ar gyfer Awdurdodau Gweinyddu LGPS, ond, drwy weithredu cynlluniau wrth gefn, manteisio ar dechnoleg, gwaith hyblyg a phroffesiynoldeb ac ewyllys da staff, cynhaliwyd busnes arferol. Blaenoriaethwyd a chynhaliwyd taliadau pensiynau aelodau a phrosesu pensiynwyr/ymunwyr drwy gydol y cyfnod hwn </w:t>
      </w:r>
      <w:r>
        <w:rPr>
          <w:rFonts w:ascii="Arial" w:eastAsia="Arial" w:hAnsi="Arial" w:cs="Arial"/>
          <w:sz w:val="24"/>
          <w:szCs w:val="24"/>
          <w:lang w:val="cy-GB"/>
        </w:rPr>
        <w:t>a chynhaliwyd hynny ers hynny</w:t>
      </w:r>
      <w:r>
        <w:rPr>
          <w:rFonts w:ascii="Arial" w:eastAsia="Arial" w:hAnsi="Arial"/>
          <w:sz w:val="24"/>
          <w:szCs w:val="24"/>
          <w:lang w:val="cy-GB"/>
        </w:rPr>
        <w:t>.</w:t>
      </w:r>
    </w:p>
    <w:p w14:paraId="652CFF0D" w14:textId="77777777" w:rsidR="00ED625C" w:rsidRPr="004C2809" w:rsidRDefault="00ED625C" w:rsidP="005E4F16">
      <w:pPr>
        <w:tabs>
          <w:tab w:val="left" w:pos="864"/>
          <w:tab w:val="right" w:pos="5184"/>
          <w:tab w:val="right" w:pos="6624"/>
          <w:tab w:val="right" w:pos="8640"/>
          <w:tab w:val="right" w:pos="10080"/>
        </w:tabs>
        <w:jc w:val="both"/>
        <w:rPr>
          <w:rFonts w:ascii="Arial" w:hAnsi="Arial"/>
          <w:sz w:val="24"/>
          <w:szCs w:val="24"/>
          <w:highlight w:val="yellow"/>
          <w:lang w:val="cy-GB"/>
        </w:rPr>
      </w:pPr>
    </w:p>
    <w:p w14:paraId="0A417DA7" w14:textId="77777777" w:rsidR="00ED625C" w:rsidRPr="004C2809" w:rsidRDefault="004338C1" w:rsidP="005E4F16">
      <w:pPr>
        <w:tabs>
          <w:tab w:val="left" w:pos="864"/>
          <w:tab w:val="right" w:pos="5184"/>
          <w:tab w:val="right" w:pos="6624"/>
          <w:tab w:val="right" w:pos="8640"/>
          <w:tab w:val="right" w:pos="10080"/>
        </w:tabs>
        <w:jc w:val="both"/>
        <w:rPr>
          <w:rFonts w:ascii="Arial" w:hAnsi="Arial"/>
          <w:sz w:val="24"/>
          <w:szCs w:val="24"/>
          <w:lang w:val="cy-GB"/>
        </w:rPr>
      </w:pPr>
      <w:r>
        <w:rPr>
          <w:rFonts w:ascii="Arial" w:eastAsia="Arial" w:hAnsi="Arial"/>
          <w:sz w:val="24"/>
          <w:szCs w:val="24"/>
          <w:lang w:val="cy-GB"/>
        </w:rPr>
        <w:t>Ni effeithiwyd ar gyfraniadau cyflogwyr/gweithwyr yn ystod y cyfnod hwn ac mae</w:t>
      </w:r>
      <w:r w:rsidR="00822005">
        <w:rPr>
          <w:rFonts w:ascii="Arial" w:eastAsia="Arial" w:hAnsi="Arial"/>
          <w:sz w:val="24"/>
          <w:szCs w:val="24"/>
          <w:lang w:val="cy-GB"/>
        </w:rPr>
        <w:t>’</w:t>
      </w:r>
      <w:r>
        <w:rPr>
          <w:rFonts w:ascii="Arial" w:eastAsia="Arial" w:hAnsi="Arial"/>
          <w:sz w:val="24"/>
          <w:szCs w:val="24"/>
          <w:lang w:val="cy-GB"/>
        </w:rPr>
        <w:t>r Awdurdod Gweinyddu yn parhau i gysylltu â chyflogwyr i reoli unrhyw faterion llif arian a allai godi.</w:t>
      </w:r>
    </w:p>
    <w:p w14:paraId="0D7E20AD" w14:textId="77777777" w:rsidR="007D2CAF" w:rsidRPr="004C2809" w:rsidRDefault="007D2CAF" w:rsidP="005E4F16">
      <w:pPr>
        <w:tabs>
          <w:tab w:val="left" w:pos="864"/>
          <w:tab w:val="right" w:pos="5184"/>
          <w:tab w:val="right" w:pos="6624"/>
          <w:tab w:val="right" w:pos="8640"/>
          <w:tab w:val="right" w:pos="10080"/>
        </w:tabs>
        <w:jc w:val="both"/>
        <w:rPr>
          <w:rFonts w:ascii="Arial" w:hAnsi="Arial"/>
          <w:sz w:val="24"/>
          <w:szCs w:val="24"/>
          <w:lang w:val="cy-GB"/>
        </w:rPr>
      </w:pPr>
    </w:p>
    <w:p w14:paraId="3AB83862" w14:textId="77777777" w:rsidR="00CF5700" w:rsidRPr="00C974AE" w:rsidRDefault="004338C1" w:rsidP="00CF5700">
      <w:pPr>
        <w:tabs>
          <w:tab w:val="left" w:pos="864"/>
          <w:tab w:val="right" w:pos="5184"/>
          <w:tab w:val="right" w:pos="6624"/>
          <w:tab w:val="right" w:pos="8640"/>
          <w:tab w:val="right" w:pos="10080"/>
        </w:tabs>
        <w:jc w:val="both"/>
        <w:rPr>
          <w:rFonts w:ascii="Arial" w:hAnsi="Arial"/>
          <w:b/>
          <w:sz w:val="24"/>
          <w:szCs w:val="24"/>
        </w:rPr>
      </w:pPr>
      <w:r>
        <w:rPr>
          <w:rFonts w:ascii="Arial" w:eastAsia="Arial" w:hAnsi="Arial"/>
          <w:b/>
          <w:bCs/>
          <w:sz w:val="24"/>
          <w:szCs w:val="24"/>
          <w:lang w:val="cy-GB"/>
        </w:rPr>
        <w:t>26. Proses Rheoli Cost a Dyfarniad McCloud</w:t>
      </w:r>
    </w:p>
    <w:p w14:paraId="4857CF88" w14:textId="77777777" w:rsidR="00CF5700" w:rsidRPr="00C974AE" w:rsidRDefault="00CF5700" w:rsidP="00CF5700">
      <w:pPr>
        <w:tabs>
          <w:tab w:val="left" w:pos="864"/>
          <w:tab w:val="right" w:pos="5184"/>
          <w:tab w:val="right" w:pos="6624"/>
          <w:tab w:val="right" w:pos="8640"/>
          <w:tab w:val="right" w:pos="10080"/>
        </w:tabs>
        <w:jc w:val="both"/>
        <w:rPr>
          <w:rFonts w:ascii="Arial" w:hAnsi="Arial"/>
          <w:b/>
          <w:sz w:val="24"/>
          <w:szCs w:val="24"/>
        </w:rPr>
      </w:pPr>
    </w:p>
    <w:p w14:paraId="6BC17CA1" w14:textId="77777777" w:rsidR="00CF5700" w:rsidRPr="004C2809" w:rsidRDefault="004338C1" w:rsidP="00CF5700">
      <w:pPr>
        <w:shd w:val="clear" w:color="auto" w:fill="FFFFFF"/>
        <w:spacing w:after="120"/>
        <w:jc w:val="both"/>
        <w:rPr>
          <w:rFonts w:ascii="Arial" w:hAnsi="Arial" w:cs="Arial"/>
          <w:sz w:val="24"/>
          <w:szCs w:val="24"/>
          <w:lang w:val="cy-GB"/>
        </w:rPr>
      </w:pPr>
      <w:r>
        <w:rPr>
          <w:rFonts w:ascii="Arial" w:eastAsia="Arial" w:hAnsi="Arial" w:cs="Arial"/>
          <w:sz w:val="24"/>
          <w:szCs w:val="24"/>
          <w:lang w:val="cy-GB"/>
        </w:rPr>
        <w:t>Yn ôl canlyniadau cychwynnol proses rheoli costau Bwrdd Cynghori</w:t>
      </w:r>
      <w:r w:rsidR="00822005">
        <w:rPr>
          <w:rFonts w:ascii="Arial" w:eastAsia="Arial" w:hAnsi="Arial" w:cs="Arial"/>
          <w:sz w:val="24"/>
          <w:szCs w:val="24"/>
          <w:lang w:val="cy-GB"/>
        </w:rPr>
        <w:t>’</w:t>
      </w:r>
      <w:r>
        <w:rPr>
          <w:rFonts w:ascii="Arial" w:eastAsia="Arial" w:hAnsi="Arial" w:cs="Arial"/>
          <w:sz w:val="24"/>
          <w:szCs w:val="24"/>
          <w:lang w:val="cy-GB"/>
        </w:rPr>
        <w:t>r Cynllun 2016, byddai angen gwelliannau budd-daliadau / gostyngiadau cyfraniad aelodau sy</w:t>
      </w:r>
      <w:r w:rsidR="00822005">
        <w:rPr>
          <w:rFonts w:ascii="Arial" w:eastAsia="Arial" w:hAnsi="Arial" w:cs="Arial"/>
          <w:sz w:val="24"/>
          <w:szCs w:val="24"/>
          <w:lang w:val="cy-GB"/>
        </w:rPr>
        <w:t>’</w:t>
      </w:r>
      <w:r>
        <w:rPr>
          <w:rFonts w:ascii="Arial" w:eastAsia="Arial" w:hAnsi="Arial" w:cs="Arial"/>
          <w:sz w:val="24"/>
          <w:szCs w:val="24"/>
          <w:lang w:val="cy-GB"/>
        </w:rPr>
        <w:t>n cyfateb i 0.9% o dâl. Fodd bynnag, oedwyd y broses rheoli costau yn dilyn dyfarniad y Llys Apêl fod y trefniadau trosiannol yng Nghynllun Pensiwn y Barnwyr (McCloud) a Chynllun Pensiwn y Diffoddwyr Tân (Sargeant) yn gyfystyr â gwahaniaethu anghyfreithlon ar sail oedran. Cadarnhaodd y llywodraeth y byddai</w:t>
      </w:r>
      <w:r w:rsidR="00822005">
        <w:rPr>
          <w:rFonts w:ascii="Arial" w:eastAsia="Arial" w:hAnsi="Arial" w:cs="Arial"/>
          <w:sz w:val="24"/>
          <w:szCs w:val="24"/>
          <w:lang w:val="cy-GB"/>
        </w:rPr>
        <w:t>’</w:t>
      </w:r>
      <w:r>
        <w:rPr>
          <w:rFonts w:ascii="Arial" w:eastAsia="Arial" w:hAnsi="Arial" w:cs="Arial"/>
          <w:sz w:val="24"/>
          <w:szCs w:val="24"/>
          <w:lang w:val="cy-GB"/>
        </w:rPr>
        <w:t>r dyfarniad yn cael ei drin fel un perthnasol i bob cynllun gwasanaeth cyhoeddus gan gynnwys yr LGPS (lle</w:t>
      </w:r>
      <w:r w:rsidR="00822005">
        <w:rPr>
          <w:rFonts w:ascii="Arial" w:eastAsia="Arial" w:hAnsi="Arial" w:cs="Arial"/>
          <w:sz w:val="24"/>
          <w:szCs w:val="24"/>
          <w:lang w:val="cy-GB"/>
        </w:rPr>
        <w:t>’</w:t>
      </w:r>
      <w:r>
        <w:rPr>
          <w:rFonts w:ascii="Arial" w:eastAsia="Arial" w:hAnsi="Arial" w:cs="Arial"/>
          <w:sz w:val="24"/>
          <w:szCs w:val="24"/>
          <w:lang w:val="cy-GB"/>
        </w:rPr>
        <w:t>r oedd y trefniadau trosiannol ar ffurf sail cyflog terfynol) a chyhoeddwyd ymgynghoriad ar newidiadau i</w:t>
      </w:r>
      <w:r w:rsidR="00822005">
        <w:rPr>
          <w:rFonts w:ascii="Arial" w:eastAsia="Arial" w:hAnsi="Arial" w:cs="Arial"/>
          <w:sz w:val="24"/>
          <w:szCs w:val="24"/>
          <w:lang w:val="cy-GB"/>
        </w:rPr>
        <w:t>’</w:t>
      </w:r>
      <w:r>
        <w:rPr>
          <w:rFonts w:ascii="Arial" w:eastAsia="Arial" w:hAnsi="Arial" w:cs="Arial"/>
          <w:sz w:val="24"/>
          <w:szCs w:val="24"/>
          <w:lang w:val="cy-GB"/>
        </w:rPr>
        <w:t>r LGPS ym mis Gorffennaf 2020.</w:t>
      </w:r>
    </w:p>
    <w:p w14:paraId="78D71FBA" w14:textId="77777777" w:rsidR="00CF5700" w:rsidRPr="004C2809" w:rsidRDefault="004338C1" w:rsidP="00CF5700">
      <w:pPr>
        <w:shd w:val="clear" w:color="auto" w:fill="FFFFFF"/>
        <w:spacing w:after="120"/>
        <w:jc w:val="both"/>
        <w:rPr>
          <w:rFonts w:ascii="Arial" w:hAnsi="Arial" w:cs="Arial"/>
          <w:sz w:val="24"/>
          <w:szCs w:val="24"/>
          <w:lang w:val="cy-GB"/>
        </w:rPr>
      </w:pPr>
      <w:r>
        <w:rPr>
          <w:rFonts w:ascii="Arial" w:eastAsia="Arial" w:hAnsi="Arial" w:cs="Arial"/>
          <w:sz w:val="24"/>
          <w:szCs w:val="24"/>
          <w:lang w:val="cy-GB"/>
        </w:rPr>
        <w:t>Mae cyfraniadau</w:t>
      </w:r>
      <w:r w:rsidR="00822005">
        <w:rPr>
          <w:rFonts w:ascii="Arial" w:eastAsia="Arial" w:hAnsi="Arial" w:cs="Arial"/>
          <w:sz w:val="24"/>
          <w:szCs w:val="24"/>
          <w:lang w:val="cy-GB"/>
        </w:rPr>
        <w:t>’</w:t>
      </w:r>
      <w:r>
        <w:rPr>
          <w:rFonts w:ascii="Arial" w:eastAsia="Arial" w:hAnsi="Arial" w:cs="Arial"/>
          <w:sz w:val="24"/>
          <w:szCs w:val="24"/>
          <w:lang w:val="cy-GB"/>
        </w:rPr>
        <w:t>r cyflogwr a ardystiwyd o 1 Ebrill 2020 fel rhan o</w:t>
      </w:r>
      <w:r w:rsidR="00822005">
        <w:rPr>
          <w:rFonts w:ascii="Arial" w:eastAsia="Arial" w:hAnsi="Arial" w:cs="Arial"/>
          <w:sz w:val="24"/>
          <w:szCs w:val="24"/>
          <w:lang w:val="cy-GB"/>
        </w:rPr>
        <w:t>’</w:t>
      </w:r>
      <w:r>
        <w:rPr>
          <w:rFonts w:ascii="Arial" w:eastAsia="Arial" w:hAnsi="Arial" w:cs="Arial"/>
          <w:sz w:val="24"/>
          <w:szCs w:val="24"/>
          <w:lang w:val="cy-GB"/>
        </w:rPr>
        <w:t>r prisiad yn 2019 yn cynnwys lwfans o 1.5% o dâl mewn perthynas â chostau ychwanegol posibl y broses rheoli costau / dyfarniad McCloud. Roedd hwn yn ddull symlach nad oedd yn ystyried proffiliau aelodaeth neu dargedau ariannu gwahanol gyflogwr ac fe allai fod yn fwy neu</w:t>
      </w:r>
      <w:r w:rsidR="00822005">
        <w:rPr>
          <w:rFonts w:ascii="Arial" w:eastAsia="Arial" w:hAnsi="Arial" w:cs="Arial"/>
          <w:sz w:val="24"/>
          <w:szCs w:val="24"/>
          <w:lang w:val="cy-GB"/>
        </w:rPr>
        <w:t>’</w:t>
      </w:r>
      <w:r>
        <w:rPr>
          <w:rFonts w:ascii="Arial" w:eastAsia="Arial" w:hAnsi="Arial" w:cs="Arial"/>
          <w:sz w:val="24"/>
          <w:szCs w:val="24"/>
          <w:lang w:val="cy-GB"/>
        </w:rPr>
        <w:t>n llai na</w:t>
      </w:r>
      <w:r w:rsidR="00822005">
        <w:rPr>
          <w:rFonts w:ascii="Arial" w:eastAsia="Arial" w:hAnsi="Arial" w:cs="Arial"/>
          <w:sz w:val="24"/>
          <w:szCs w:val="24"/>
          <w:lang w:val="cy-GB"/>
        </w:rPr>
        <w:t>’</w:t>
      </w:r>
      <w:r>
        <w:rPr>
          <w:rFonts w:ascii="Arial" w:eastAsia="Arial" w:hAnsi="Arial" w:cs="Arial"/>
          <w:sz w:val="24"/>
          <w:szCs w:val="24"/>
          <w:lang w:val="cy-GB"/>
        </w:rPr>
        <w:t>r gost a aseswyd pan gytunir ar fanylion terfynol y newidiadau LGPS sy</w:t>
      </w:r>
      <w:r w:rsidR="00822005">
        <w:rPr>
          <w:rFonts w:ascii="Arial" w:eastAsia="Arial" w:hAnsi="Arial" w:cs="Arial"/>
          <w:sz w:val="24"/>
          <w:szCs w:val="24"/>
          <w:lang w:val="cy-GB"/>
        </w:rPr>
        <w:t>’</w:t>
      </w:r>
      <w:r>
        <w:rPr>
          <w:rFonts w:ascii="Arial" w:eastAsia="Arial" w:hAnsi="Arial" w:cs="Arial"/>
          <w:sz w:val="24"/>
          <w:szCs w:val="24"/>
          <w:lang w:val="cy-GB"/>
        </w:rPr>
        <w:t>n deillio o broses rheoli costau 2016.</w:t>
      </w:r>
    </w:p>
    <w:p w14:paraId="6FE90A7E" w14:textId="77777777" w:rsidR="00846242" w:rsidRDefault="00846242" w:rsidP="000338A0">
      <w:pPr>
        <w:tabs>
          <w:tab w:val="left" w:pos="864"/>
          <w:tab w:val="right" w:pos="5184"/>
          <w:tab w:val="right" w:pos="6624"/>
          <w:tab w:val="right" w:pos="8640"/>
          <w:tab w:val="right" w:pos="10080"/>
        </w:tabs>
        <w:rPr>
          <w:rFonts w:ascii="Arial" w:eastAsia="Arial" w:hAnsi="Arial"/>
          <w:b/>
          <w:bCs/>
          <w:sz w:val="24"/>
          <w:szCs w:val="24"/>
          <w:lang w:val="cy-GB"/>
        </w:rPr>
      </w:pPr>
    </w:p>
    <w:p w14:paraId="5A448194" w14:textId="77777777" w:rsidR="000F2197" w:rsidRDefault="004338C1" w:rsidP="000338A0">
      <w:pPr>
        <w:tabs>
          <w:tab w:val="left" w:pos="864"/>
          <w:tab w:val="right" w:pos="5184"/>
          <w:tab w:val="right" w:pos="6624"/>
          <w:tab w:val="right" w:pos="8640"/>
          <w:tab w:val="right" w:pos="10080"/>
        </w:tabs>
        <w:rPr>
          <w:rFonts w:ascii="Arial" w:hAnsi="Arial"/>
          <w:sz w:val="24"/>
          <w:szCs w:val="24"/>
        </w:rPr>
      </w:pPr>
      <w:r>
        <w:rPr>
          <w:rFonts w:ascii="Arial" w:eastAsia="Arial" w:hAnsi="Arial"/>
          <w:b/>
          <w:bCs/>
          <w:sz w:val="24"/>
          <w:szCs w:val="24"/>
          <w:lang w:val="cy-GB"/>
        </w:rPr>
        <w:t>27. Gwybodaeth Bellach</w:t>
      </w:r>
      <w:r>
        <w:rPr>
          <w:rFonts w:ascii="Arial" w:eastAsia="Arial" w:hAnsi="Arial"/>
          <w:sz w:val="24"/>
          <w:szCs w:val="24"/>
          <w:lang w:val="cy-GB"/>
        </w:rPr>
        <w:tab/>
      </w:r>
    </w:p>
    <w:p w14:paraId="112BE3B5" w14:textId="77777777" w:rsidR="000F2197" w:rsidRDefault="000F2197" w:rsidP="000338A0">
      <w:pPr>
        <w:tabs>
          <w:tab w:val="left" w:pos="864"/>
          <w:tab w:val="right" w:pos="5184"/>
          <w:tab w:val="right" w:pos="6624"/>
          <w:tab w:val="right" w:pos="8640"/>
          <w:tab w:val="right" w:pos="10080"/>
        </w:tabs>
        <w:rPr>
          <w:rFonts w:ascii="Arial" w:hAnsi="Arial"/>
          <w:sz w:val="24"/>
          <w:szCs w:val="24"/>
        </w:rPr>
      </w:pPr>
    </w:p>
    <w:p w14:paraId="5BCB6188" w14:textId="77777777" w:rsidR="007A4D46" w:rsidRPr="004C2809" w:rsidRDefault="004338C1" w:rsidP="007A4D46">
      <w:pPr>
        <w:tabs>
          <w:tab w:val="left" w:pos="864"/>
          <w:tab w:val="right" w:pos="5184"/>
          <w:tab w:val="right" w:pos="6624"/>
          <w:tab w:val="right" w:pos="8640"/>
          <w:tab w:val="right" w:pos="10080"/>
        </w:tabs>
        <w:rPr>
          <w:rFonts w:ascii="Arial" w:hAnsi="Arial"/>
          <w:sz w:val="24"/>
          <w:szCs w:val="24"/>
          <w:lang w:val="cy-GB"/>
        </w:rPr>
      </w:pPr>
      <w:r>
        <w:rPr>
          <w:rFonts w:ascii="Arial" w:eastAsia="Arial" w:hAnsi="Arial"/>
          <w:sz w:val="24"/>
          <w:szCs w:val="24"/>
          <w:lang w:val="cy-GB"/>
        </w:rPr>
        <w:t xml:space="preserve">Gellir dod o hyd i wybodaeth bellach am y gronfa yn yr atodiadau ynghlwm. Mae modd cael gwybodaeth hefyd gan y Dirprwy Brif Swyddog Cyllid, Ystafell 1.4.1, Y Ganolfan Ddinesig, Heol Ystumllwynarth, Abertawe SA1 3SN neu ar </w:t>
      </w:r>
      <w:hyperlink r:id="rId46" w:history="1">
        <w:r>
          <w:rPr>
            <w:rFonts w:ascii="Arial" w:eastAsia="Arial" w:hAnsi="Arial"/>
            <w:color w:val="0000FF"/>
            <w:sz w:val="24"/>
            <w:szCs w:val="24"/>
            <w:u w:val="single"/>
            <w:lang w:val="cy-GB"/>
          </w:rPr>
          <w:t>www.swanseapensionfund.org.uk</w:t>
        </w:r>
      </w:hyperlink>
      <w:r>
        <w:rPr>
          <w:rFonts w:ascii="Arial" w:eastAsia="Arial" w:hAnsi="Arial"/>
          <w:sz w:val="24"/>
          <w:szCs w:val="24"/>
          <w:lang w:val="cy-GB"/>
        </w:rPr>
        <w:t>.</w:t>
      </w:r>
    </w:p>
    <w:p w14:paraId="246982E3" w14:textId="77777777" w:rsidR="007A4D46" w:rsidRPr="004C2809" w:rsidRDefault="007A4D46" w:rsidP="007A4D46">
      <w:pPr>
        <w:tabs>
          <w:tab w:val="left" w:pos="864"/>
          <w:tab w:val="right" w:pos="5184"/>
          <w:tab w:val="right" w:pos="6624"/>
          <w:tab w:val="right" w:pos="8640"/>
          <w:tab w:val="right" w:pos="10080"/>
        </w:tabs>
        <w:rPr>
          <w:rFonts w:ascii="Arial" w:hAnsi="Arial"/>
          <w:sz w:val="24"/>
          <w:szCs w:val="24"/>
          <w:lang w:val="cy-GB"/>
        </w:rPr>
      </w:pPr>
    </w:p>
    <w:p w14:paraId="7ECF0831" w14:textId="77777777" w:rsidR="00AF67AB" w:rsidRPr="004C2809" w:rsidRDefault="004338C1" w:rsidP="000338A0">
      <w:pPr>
        <w:tabs>
          <w:tab w:val="left" w:pos="864"/>
          <w:tab w:val="right" w:pos="5184"/>
          <w:tab w:val="right" w:pos="6624"/>
          <w:tab w:val="right" w:pos="8640"/>
          <w:tab w:val="right" w:pos="10080"/>
        </w:tabs>
        <w:rPr>
          <w:rFonts w:ascii="Arial" w:hAnsi="Arial"/>
          <w:b/>
          <w:sz w:val="24"/>
          <w:szCs w:val="24"/>
          <w:lang w:val="cy-GB"/>
        </w:rPr>
      </w:pPr>
      <w:r>
        <w:rPr>
          <w:rFonts w:ascii="Arial" w:eastAsia="Arial" w:hAnsi="Arial"/>
          <w:b/>
          <w:bCs/>
          <w:sz w:val="24"/>
          <w:szCs w:val="24"/>
          <w:lang w:val="cy-GB"/>
        </w:rPr>
        <w:t>28. Sefyllfa Ariannol</w:t>
      </w:r>
    </w:p>
    <w:p w14:paraId="677A35D0" w14:textId="77777777" w:rsidR="00F0162E" w:rsidRPr="004C2809" w:rsidRDefault="00F0162E" w:rsidP="000338A0">
      <w:pPr>
        <w:tabs>
          <w:tab w:val="left" w:pos="864"/>
          <w:tab w:val="right" w:pos="5184"/>
          <w:tab w:val="right" w:pos="6624"/>
          <w:tab w:val="right" w:pos="8640"/>
          <w:tab w:val="right" w:pos="10080"/>
        </w:tabs>
        <w:rPr>
          <w:rFonts w:ascii="Arial" w:hAnsi="Arial"/>
          <w:b/>
          <w:sz w:val="24"/>
          <w:szCs w:val="24"/>
          <w:lang w:val="cy-GB"/>
        </w:rPr>
      </w:pPr>
    </w:p>
    <w:p w14:paraId="566F49B3" w14:textId="77777777" w:rsidR="00AF67AB" w:rsidRDefault="004338C1" w:rsidP="000338A0">
      <w:pPr>
        <w:tabs>
          <w:tab w:val="left" w:pos="864"/>
          <w:tab w:val="right" w:pos="5184"/>
          <w:tab w:val="right" w:pos="6624"/>
          <w:tab w:val="right" w:pos="8640"/>
          <w:tab w:val="right" w:pos="10080"/>
        </w:tabs>
        <w:rPr>
          <w:rFonts w:ascii="Arial" w:eastAsia="Arial" w:hAnsi="Arial"/>
          <w:sz w:val="24"/>
          <w:szCs w:val="24"/>
          <w:lang w:val="cy-GB"/>
        </w:rPr>
      </w:pPr>
      <w:r>
        <w:rPr>
          <w:rFonts w:ascii="Arial" w:eastAsia="Arial" w:hAnsi="Arial"/>
          <w:sz w:val="24"/>
          <w:szCs w:val="24"/>
          <w:lang w:val="cy-GB"/>
        </w:rPr>
        <w:t>Mae</w:t>
      </w:r>
      <w:r w:rsidR="00822005">
        <w:rPr>
          <w:rFonts w:ascii="Arial" w:eastAsia="Arial" w:hAnsi="Arial"/>
          <w:sz w:val="24"/>
          <w:szCs w:val="24"/>
          <w:lang w:val="cy-GB"/>
        </w:rPr>
        <w:t>’</w:t>
      </w:r>
      <w:r>
        <w:rPr>
          <w:rFonts w:ascii="Arial" w:eastAsia="Arial" w:hAnsi="Arial"/>
          <w:sz w:val="24"/>
          <w:szCs w:val="24"/>
          <w:lang w:val="cy-GB"/>
        </w:rPr>
        <w:t>r cyfrifon a amlinellir o fewn y datganiad yn cynrychioli sefyllfa ariannol Cronfa Bensiwn Dinas a Sir Abertawe ar 31 Mawrth 2022.</w:t>
      </w:r>
    </w:p>
    <w:p w14:paraId="066B2967" w14:textId="77777777" w:rsidR="00846242" w:rsidRDefault="00846242" w:rsidP="000338A0">
      <w:pPr>
        <w:tabs>
          <w:tab w:val="left" w:pos="864"/>
          <w:tab w:val="right" w:pos="5184"/>
          <w:tab w:val="right" w:pos="6624"/>
          <w:tab w:val="right" w:pos="8640"/>
          <w:tab w:val="right" w:pos="10080"/>
        </w:tabs>
        <w:rPr>
          <w:rFonts w:ascii="Arial" w:eastAsia="Arial" w:hAnsi="Arial"/>
          <w:sz w:val="24"/>
          <w:szCs w:val="24"/>
          <w:lang w:val="cy-GB"/>
        </w:rPr>
      </w:pPr>
    </w:p>
    <w:p w14:paraId="582011EF" w14:textId="77777777" w:rsidR="00846242" w:rsidRDefault="00846242" w:rsidP="000338A0">
      <w:pPr>
        <w:tabs>
          <w:tab w:val="left" w:pos="864"/>
          <w:tab w:val="right" w:pos="5184"/>
          <w:tab w:val="right" w:pos="6624"/>
          <w:tab w:val="right" w:pos="8640"/>
          <w:tab w:val="right" w:pos="10080"/>
        </w:tabs>
        <w:rPr>
          <w:rFonts w:ascii="Arial" w:eastAsia="Arial" w:hAnsi="Arial"/>
          <w:sz w:val="24"/>
          <w:szCs w:val="24"/>
          <w:lang w:val="cy-GB"/>
        </w:rPr>
      </w:pPr>
    </w:p>
    <w:p w14:paraId="615CDC88" w14:textId="77777777" w:rsidR="00846242" w:rsidRDefault="00846242" w:rsidP="000338A0">
      <w:pPr>
        <w:tabs>
          <w:tab w:val="left" w:pos="864"/>
          <w:tab w:val="right" w:pos="5184"/>
          <w:tab w:val="right" w:pos="6624"/>
          <w:tab w:val="right" w:pos="8640"/>
          <w:tab w:val="right" w:pos="10080"/>
        </w:tabs>
        <w:rPr>
          <w:rFonts w:ascii="Arial" w:eastAsia="Arial" w:hAnsi="Arial"/>
          <w:sz w:val="24"/>
          <w:szCs w:val="24"/>
          <w:lang w:val="cy-GB"/>
        </w:rPr>
      </w:pPr>
    </w:p>
    <w:p w14:paraId="42853E06" w14:textId="77777777" w:rsidR="00846242" w:rsidRDefault="00846242" w:rsidP="000338A0">
      <w:pPr>
        <w:tabs>
          <w:tab w:val="left" w:pos="864"/>
          <w:tab w:val="right" w:pos="5184"/>
          <w:tab w:val="right" w:pos="6624"/>
          <w:tab w:val="right" w:pos="8640"/>
          <w:tab w:val="right" w:pos="10080"/>
        </w:tabs>
        <w:rPr>
          <w:rFonts w:ascii="Arial" w:eastAsia="Arial" w:hAnsi="Arial"/>
          <w:sz w:val="24"/>
          <w:szCs w:val="24"/>
          <w:lang w:val="cy-GB"/>
        </w:rPr>
      </w:pPr>
    </w:p>
    <w:p w14:paraId="0CA9463F" w14:textId="77777777" w:rsidR="00846242" w:rsidRDefault="00846242" w:rsidP="000338A0">
      <w:pPr>
        <w:tabs>
          <w:tab w:val="left" w:pos="864"/>
          <w:tab w:val="right" w:pos="5184"/>
          <w:tab w:val="right" w:pos="6624"/>
          <w:tab w:val="right" w:pos="8640"/>
          <w:tab w:val="right" w:pos="10080"/>
        </w:tabs>
        <w:rPr>
          <w:rFonts w:ascii="Arial" w:eastAsia="Arial" w:hAnsi="Arial"/>
          <w:sz w:val="24"/>
          <w:szCs w:val="24"/>
          <w:lang w:val="cy-GB"/>
        </w:rPr>
      </w:pPr>
    </w:p>
    <w:p w14:paraId="54F89F19" w14:textId="77777777" w:rsidR="00846242" w:rsidRDefault="00846242" w:rsidP="000338A0">
      <w:pPr>
        <w:tabs>
          <w:tab w:val="left" w:pos="864"/>
          <w:tab w:val="right" w:pos="5184"/>
          <w:tab w:val="right" w:pos="6624"/>
          <w:tab w:val="right" w:pos="8640"/>
          <w:tab w:val="right" w:pos="10080"/>
        </w:tabs>
        <w:rPr>
          <w:rFonts w:ascii="Arial" w:eastAsia="Arial" w:hAnsi="Arial"/>
          <w:sz w:val="24"/>
          <w:szCs w:val="24"/>
          <w:lang w:val="cy-GB"/>
        </w:rPr>
      </w:pPr>
    </w:p>
    <w:p w14:paraId="60FC7578" w14:textId="77777777" w:rsidR="00846242" w:rsidRDefault="00846242" w:rsidP="000338A0">
      <w:pPr>
        <w:tabs>
          <w:tab w:val="left" w:pos="864"/>
          <w:tab w:val="right" w:pos="5184"/>
          <w:tab w:val="right" w:pos="6624"/>
          <w:tab w:val="right" w:pos="8640"/>
          <w:tab w:val="right" w:pos="10080"/>
        </w:tabs>
        <w:rPr>
          <w:rFonts w:ascii="Arial" w:eastAsia="Arial" w:hAnsi="Arial"/>
          <w:sz w:val="24"/>
          <w:szCs w:val="24"/>
          <w:lang w:val="cy-GB"/>
        </w:rPr>
      </w:pPr>
    </w:p>
    <w:p w14:paraId="5033724E" w14:textId="77777777" w:rsidR="00846242" w:rsidRDefault="00846242" w:rsidP="000338A0">
      <w:pPr>
        <w:tabs>
          <w:tab w:val="left" w:pos="864"/>
          <w:tab w:val="right" w:pos="5184"/>
          <w:tab w:val="right" w:pos="6624"/>
          <w:tab w:val="right" w:pos="8640"/>
          <w:tab w:val="right" w:pos="10080"/>
        </w:tabs>
        <w:rPr>
          <w:rFonts w:ascii="Arial" w:eastAsia="Arial" w:hAnsi="Arial"/>
          <w:sz w:val="24"/>
          <w:szCs w:val="24"/>
          <w:lang w:val="cy-GB"/>
        </w:rPr>
      </w:pPr>
    </w:p>
    <w:p w14:paraId="60B501E3" w14:textId="77777777" w:rsidR="00846242" w:rsidRDefault="00846242" w:rsidP="000338A0">
      <w:pPr>
        <w:tabs>
          <w:tab w:val="left" w:pos="864"/>
          <w:tab w:val="right" w:pos="5184"/>
          <w:tab w:val="right" w:pos="6624"/>
          <w:tab w:val="right" w:pos="8640"/>
          <w:tab w:val="right" w:pos="10080"/>
        </w:tabs>
        <w:rPr>
          <w:rFonts w:ascii="Arial" w:eastAsia="Arial" w:hAnsi="Arial"/>
          <w:sz w:val="24"/>
          <w:szCs w:val="24"/>
          <w:lang w:val="cy-GB"/>
        </w:rPr>
      </w:pPr>
    </w:p>
    <w:p w14:paraId="1B163C5B" w14:textId="77777777" w:rsidR="00846242" w:rsidRDefault="00846242" w:rsidP="000338A0">
      <w:pPr>
        <w:tabs>
          <w:tab w:val="left" w:pos="864"/>
          <w:tab w:val="right" w:pos="5184"/>
          <w:tab w:val="right" w:pos="6624"/>
          <w:tab w:val="right" w:pos="8640"/>
          <w:tab w:val="right" w:pos="10080"/>
        </w:tabs>
        <w:rPr>
          <w:rFonts w:ascii="Arial" w:eastAsia="Arial" w:hAnsi="Arial"/>
          <w:sz w:val="24"/>
          <w:szCs w:val="24"/>
          <w:lang w:val="cy-GB"/>
        </w:rPr>
      </w:pPr>
    </w:p>
    <w:p w14:paraId="3F162F33" w14:textId="77777777" w:rsidR="00846242" w:rsidRDefault="00846242" w:rsidP="000338A0">
      <w:pPr>
        <w:tabs>
          <w:tab w:val="left" w:pos="864"/>
          <w:tab w:val="right" w:pos="5184"/>
          <w:tab w:val="right" w:pos="6624"/>
          <w:tab w:val="right" w:pos="8640"/>
          <w:tab w:val="right" w:pos="10080"/>
        </w:tabs>
        <w:rPr>
          <w:rFonts w:ascii="Arial" w:eastAsia="Arial" w:hAnsi="Arial"/>
          <w:sz w:val="24"/>
          <w:szCs w:val="24"/>
          <w:lang w:val="cy-GB"/>
        </w:rPr>
      </w:pPr>
    </w:p>
    <w:p w14:paraId="511D7D96" w14:textId="77777777" w:rsidR="00846242" w:rsidRDefault="00846242" w:rsidP="000338A0">
      <w:pPr>
        <w:tabs>
          <w:tab w:val="left" w:pos="864"/>
          <w:tab w:val="right" w:pos="5184"/>
          <w:tab w:val="right" w:pos="6624"/>
          <w:tab w:val="right" w:pos="8640"/>
          <w:tab w:val="right" w:pos="10080"/>
        </w:tabs>
        <w:rPr>
          <w:rFonts w:ascii="Arial" w:eastAsia="Arial" w:hAnsi="Arial"/>
          <w:sz w:val="24"/>
          <w:szCs w:val="24"/>
          <w:lang w:val="cy-GB"/>
        </w:rPr>
      </w:pPr>
    </w:p>
    <w:p w14:paraId="7367B6F6" w14:textId="77777777" w:rsidR="00846242" w:rsidRDefault="00846242" w:rsidP="000338A0">
      <w:pPr>
        <w:tabs>
          <w:tab w:val="left" w:pos="864"/>
          <w:tab w:val="right" w:pos="5184"/>
          <w:tab w:val="right" w:pos="6624"/>
          <w:tab w:val="right" w:pos="8640"/>
          <w:tab w:val="right" w:pos="10080"/>
        </w:tabs>
        <w:rPr>
          <w:rFonts w:ascii="Arial" w:eastAsia="Arial" w:hAnsi="Arial"/>
          <w:sz w:val="24"/>
          <w:szCs w:val="24"/>
          <w:lang w:val="cy-GB"/>
        </w:rPr>
      </w:pPr>
    </w:p>
    <w:p w14:paraId="6CE2E28B" w14:textId="77777777" w:rsidR="00846242" w:rsidRDefault="00846242" w:rsidP="000338A0">
      <w:pPr>
        <w:tabs>
          <w:tab w:val="left" w:pos="864"/>
          <w:tab w:val="right" w:pos="5184"/>
          <w:tab w:val="right" w:pos="6624"/>
          <w:tab w:val="right" w:pos="8640"/>
          <w:tab w:val="right" w:pos="10080"/>
        </w:tabs>
        <w:rPr>
          <w:rFonts w:ascii="Arial" w:eastAsia="Arial" w:hAnsi="Arial"/>
          <w:sz w:val="24"/>
          <w:szCs w:val="24"/>
          <w:lang w:val="cy-GB"/>
        </w:rPr>
      </w:pPr>
    </w:p>
    <w:p w14:paraId="5719CCFB" w14:textId="77777777" w:rsidR="00846242" w:rsidRDefault="00846242" w:rsidP="000338A0">
      <w:pPr>
        <w:tabs>
          <w:tab w:val="left" w:pos="864"/>
          <w:tab w:val="right" w:pos="5184"/>
          <w:tab w:val="right" w:pos="6624"/>
          <w:tab w:val="right" w:pos="8640"/>
          <w:tab w:val="right" w:pos="10080"/>
        </w:tabs>
        <w:rPr>
          <w:rFonts w:ascii="Arial" w:eastAsia="Arial" w:hAnsi="Arial"/>
          <w:sz w:val="24"/>
          <w:szCs w:val="24"/>
          <w:lang w:val="cy-GB"/>
        </w:rPr>
      </w:pPr>
    </w:p>
    <w:p w14:paraId="13D994F9" w14:textId="77777777" w:rsidR="00846242" w:rsidRDefault="00846242" w:rsidP="000338A0">
      <w:pPr>
        <w:tabs>
          <w:tab w:val="left" w:pos="864"/>
          <w:tab w:val="right" w:pos="5184"/>
          <w:tab w:val="right" w:pos="6624"/>
          <w:tab w:val="right" w:pos="8640"/>
          <w:tab w:val="right" w:pos="10080"/>
        </w:tabs>
        <w:rPr>
          <w:rFonts w:ascii="Arial" w:eastAsia="Arial" w:hAnsi="Arial"/>
          <w:sz w:val="24"/>
          <w:szCs w:val="24"/>
          <w:lang w:val="cy-GB"/>
        </w:rPr>
      </w:pPr>
    </w:p>
    <w:p w14:paraId="1D34DB7E" w14:textId="77777777" w:rsidR="00846242" w:rsidRDefault="00846242" w:rsidP="000338A0">
      <w:pPr>
        <w:tabs>
          <w:tab w:val="left" w:pos="864"/>
          <w:tab w:val="right" w:pos="5184"/>
          <w:tab w:val="right" w:pos="6624"/>
          <w:tab w:val="right" w:pos="8640"/>
          <w:tab w:val="right" w:pos="10080"/>
        </w:tabs>
        <w:rPr>
          <w:rFonts w:ascii="Arial" w:eastAsia="Arial" w:hAnsi="Arial"/>
          <w:sz w:val="24"/>
          <w:szCs w:val="24"/>
          <w:lang w:val="cy-GB"/>
        </w:rPr>
      </w:pPr>
    </w:p>
    <w:p w14:paraId="0FD52BBF" w14:textId="77777777" w:rsidR="00846242" w:rsidRDefault="00846242" w:rsidP="000338A0">
      <w:pPr>
        <w:tabs>
          <w:tab w:val="left" w:pos="864"/>
          <w:tab w:val="right" w:pos="5184"/>
          <w:tab w:val="right" w:pos="6624"/>
          <w:tab w:val="right" w:pos="8640"/>
          <w:tab w:val="right" w:pos="10080"/>
        </w:tabs>
        <w:rPr>
          <w:rFonts w:ascii="Arial" w:eastAsia="Arial" w:hAnsi="Arial"/>
          <w:sz w:val="24"/>
          <w:szCs w:val="24"/>
          <w:lang w:val="cy-GB"/>
        </w:rPr>
      </w:pPr>
    </w:p>
    <w:p w14:paraId="7FFBEFFC" w14:textId="77777777" w:rsidR="00846242" w:rsidRDefault="00846242" w:rsidP="000338A0">
      <w:pPr>
        <w:tabs>
          <w:tab w:val="left" w:pos="864"/>
          <w:tab w:val="right" w:pos="5184"/>
          <w:tab w:val="right" w:pos="6624"/>
          <w:tab w:val="right" w:pos="8640"/>
          <w:tab w:val="right" w:pos="10080"/>
        </w:tabs>
        <w:rPr>
          <w:rFonts w:ascii="Arial" w:eastAsia="Arial" w:hAnsi="Arial"/>
          <w:sz w:val="24"/>
          <w:szCs w:val="24"/>
          <w:lang w:val="cy-GB"/>
        </w:rPr>
      </w:pPr>
    </w:p>
    <w:p w14:paraId="7F32A030" w14:textId="77777777" w:rsidR="00846242" w:rsidRDefault="00846242" w:rsidP="000338A0">
      <w:pPr>
        <w:tabs>
          <w:tab w:val="left" w:pos="864"/>
          <w:tab w:val="right" w:pos="5184"/>
          <w:tab w:val="right" w:pos="6624"/>
          <w:tab w:val="right" w:pos="8640"/>
          <w:tab w:val="right" w:pos="10080"/>
        </w:tabs>
        <w:rPr>
          <w:rFonts w:ascii="Arial" w:eastAsia="Arial" w:hAnsi="Arial"/>
          <w:sz w:val="24"/>
          <w:szCs w:val="24"/>
          <w:lang w:val="cy-GB"/>
        </w:rPr>
      </w:pPr>
    </w:p>
    <w:p w14:paraId="54384533" w14:textId="77777777" w:rsidR="00846242" w:rsidRPr="004C2809" w:rsidRDefault="00846242" w:rsidP="000338A0">
      <w:pPr>
        <w:tabs>
          <w:tab w:val="left" w:pos="864"/>
          <w:tab w:val="right" w:pos="5184"/>
          <w:tab w:val="right" w:pos="6624"/>
          <w:tab w:val="right" w:pos="8640"/>
          <w:tab w:val="right" w:pos="10080"/>
        </w:tabs>
        <w:rPr>
          <w:rFonts w:ascii="Arial" w:hAnsi="Arial"/>
          <w:b/>
          <w:sz w:val="24"/>
          <w:szCs w:val="24"/>
          <w:lang w:val="cy-GB"/>
        </w:rPr>
      </w:pPr>
    </w:p>
    <w:p w14:paraId="0DC3A7CC" w14:textId="77777777" w:rsidR="004566C7" w:rsidRPr="004C2809" w:rsidRDefault="004566C7" w:rsidP="005E4F16">
      <w:pPr>
        <w:tabs>
          <w:tab w:val="left" w:pos="2592"/>
          <w:tab w:val="left" w:pos="3456"/>
          <w:tab w:val="left" w:pos="4320"/>
          <w:tab w:val="left" w:pos="5184"/>
          <w:tab w:val="left" w:pos="6048"/>
          <w:tab w:val="left" w:pos="6912"/>
          <w:tab w:val="left" w:pos="7776"/>
          <w:tab w:val="right" w:pos="8640"/>
          <w:tab w:val="right" w:pos="10224"/>
        </w:tabs>
        <w:jc w:val="both"/>
        <w:rPr>
          <w:rFonts w:ascii="Arial" w:hAnsi="Arial"/>
          <w:sz w:val="24"/>
          <w:szCs w:val="24"/>
          <w:lang w:val="cy-GB"/>
        </w:rPr>
      </w:pPr>
    </w:p>
    <w:tbl>
      <w:tblPr>
        <w:tblW w:w="10975" w:type="dxa"/>
        <w:tblInd w:w="93" w:type="dxa"/>
        <w:tblLook w:val="04A0" w:firstRow="1" w:lastRow="0" w:firstColumn="1" w:lastColumn="0" w:noHBand="0" w:noVBand="1"/>
      </w:tblPr>
      <w:tblGrid>
        <w:gridCol w:w="5803"/>
        <w:gridCol w:w="1994"/>
        <w:gridCol w:w="2192"/>
        <w:gridCol w:w="1482"/>
      </w:tblGrid>
      <w:tr w:rsidR="004338C1" w:rsidRPr="00846242" w14:paraId="700EE8C2" w14:textId="77777777" w:rsidTr="008530D9">
        <w:trPr>
          <w:trHeight w:val="304"/>
        </w:trPr>
        <w:tc>
          <w:tcPr>
            <w:tcW w:w="9493" w:type="dxa"/>
            <w:gridSpan w:val="3"/>
            <w:tcBorders>
              <w:top w:val="nil"/>
              <w:left w:val="nil"/>
              <w:bottom w:val="nil"/>
              <w:right w:val="nil"/>
            </w:tcBorders>
            <w:shd w:val="clear" w:color="auto" w:fill="auto"/>
            <w:noWrap/>
            <w:vAlign w:val="center"/>
            <w:hideMark/>
          </w:tcPr>
          <w:p w14:paraId="2608F0A9" w14:textId="77777777" w:rsidR="00835D4F" w:rsidRPr="00846242" w:rsidRDefault="004338C1" w:rsidP="00835D4F">
            <w:pPr>
              <w:jc w:val="center"/>
              <w:rPr>
                <w:rFonts w:ascii="Arial" w:hAnsi="Arial" w:cs="Arial"/>
                <w:b/>
                <w:bCs/>
                <w:color w:val="000000"/>
                <w:sz w:val="24"/>
                <w:szCs w:val="24"/>
                <w:lang w:val="cy-GB"/>
              </w:rPr>
            </w:pPr>
            <w:r>
              <w:rPr>
                <w:rFonts w:ascii="Arial" w:eastAsia="Arial" w:hAnsi="Arial" w:cs="Arial"/>
                <w:b/>
                <w:bCs/>
                <w:color w:val="000000"/>
                <w:sz w:val="24"/>
                <w:szCs w:val="24"/>
                <w:lang w:val="cy-GB"/>
              </w:rPr>
              <w:t xml:space="preserve">                      RHAN C</w:t>
            </w:r>
          </w:p>
          <w:p w14:paraId="40055C09" w14:textId="77777777" w:rsidR="00835D4F" w:rsidRPr="00846242" w:rsidRDefault="004338C1" w:rsidP="00835D4F">
            <w:pPr>
              <w:jc w:val="center"/>
              <w:rPr>
                <w:rFonts w:ascii="Arial" w:hAnsi="Arial" w:cs="Arial"/>
                <w:b/>
                <w:bCs/>
                <w:color w:val="000000"/>
                <w:sz w:val="24"/>
                <w:szCs w:val="24"/>
                <w:lang w:val="cy-GB"/>
              </w:rPr>
            </w:pPr>
            <w:r>
              <w:rPr>
                <w:rFonts w:ascii="Arial" w:eastAsia="Arial" w:hAnsi="Arial" w:cs="Arial"/>
                <w:b/>
                <w:bCs/>
                <w:color w:val="000000"/>
                <w:sz w:val="24"/>
                <w:szCs w:val="24"/>
                <w:lang w:val="cy-GB"/>
              </w:rPr>
              <w:t xml:space="preserve">                      ADRODDIAD BUDDSODDI</w:t>
            </w:r>
          </w:p>
          <w:p w14:paraId="28A89A8A" w14:textId="77777777" w:rsidR="00835D4F" w:rsidRPr="00846242" w:rsidRDefault="00835D4F" w:rsidP="00835D4F">
            <w:pPr>
              <w:jc w:val="center"/>
              <w:rPr>
                <w:rFonts w:ascii="Arial" w:hAnsi="Arial" w:cs="Arial"/>
                <w:b/>
                <w:bCs/>
                <w:color w:val="000000"/>
                <w:sz w:val="24"/>
                <w:szCs w:val="24"/>
                <w:lang w:val="cy-GB"/>
              </w:rPr>
            </w:pPr>
          </w:p>
          <w:tbl>
            <w:tblPr>
              <w:tblW w:w="9265" w:type="dxa"/>
              <w:tblInd w:w="5" w:type="dxa"/>
              <w:tblLook w:val="04A0" w:firstRow="1" w:lastRow="0" w:firstColumn="1" w:lastColumn="0" w:noHBand="0" w:noVBand="1"/>
            </w:tblPr>
            <w:tblGrid>
              <w:gridCol w:w="3718"/>
              <w:gridCol w:w="1366"/>
              <w:gridCol w:w="279"/>
              <w:gridCol w:w="1366"/>
              <w:gridCol w:w="279"/>
              <w:gridCol w:w="1380"/>
              <w:gridCol w:w="1380"/>
            </w:tblGrid>
            <w:tr w:rsidR="004338C1" w:rsidRPr="00846242" w14:paraId="56F9E0A2" w14:textId="77777777" w:rsidTr="008530D9">
              <w:trPr>
                <w:trHeight w:val="243"/>
              </w:trPr>
              <w:tc>
                <w:tcPr>
                  <w:tcW w:w="6226" w:type="dxa"/>
                  <w:gridSpan w:val="4"/>
                  <w:tcBorders>
                    <w:top w:val="nil"/>
                    <w:left w:val="nil"/>
                    <w:bottom w:val="nil"/>
                    <w:right w:val="nil"/>
                  </w:tcBorders>
                  <w:shd w:val="clear" w:color="000000" w:fill="FFFFFF"/>
                  <w:noWrap/>
                  <w:vAlign w:val="center"/>
                  <w:hideMark/>
                </w:tcPr>
                <w:p w14:paraId="673D6EBB" w14:textId="77777777" w:rsidR="003F3E04" w:rsidRPr="00846242" w:rsidRDefault="004338C1" w:rsidP="003F3E04">
                  <w:pPr>
                    <w:jc w:val="both"/>
                    <w:rPr>
                      <w:rFonts w:ascii="Arial" w:hAnsi="Arial" w:cs="Arial"/>
                      <w:b/>
                      <w:bCs/>
                      <w:color w:val="000000"/>
                      <w:sz w:val="18"/>
                      <w:szCs w:val="18"/>
                      <w:lang w:val="cy-GB" w:eastAsia="en-GB"/>
                    </w:rPr>
                  </w:pPr>
                  <w:bookmarkStart w:id="19" w:name="RANGE!A1:G49"/>
                  <w:r>
                    <w:rPr>
                      <w:rFonts w:ascii="Arial" w:eastAsia="Arial" w:hAnsi="Arial" w:cs="Arial"/>
                      <w:b/>
                      <w:bCs/>
                      <w:color w:val="000000"/>
                      <w:sz w:val="18"/>
                      <w:szCs w:val="18"/>
                      <w:lang w:val="cy-GB" w:eastAsia="en-GB"/>
                    </w:rPr>
                    <w:t>Cronfa Bensiwn – Cyllideb 2022/23</w:t>
                  </w:r>
                  <w:bookmarkEnd w:id="19"/>
                </w:p>
              </w:tc>
              <w:tc>
                <w:tcPr>
                  <w:tcW w:w="279" w:type="dxa"/>
                  <w:tcBorders>
                    <w:top w:val="nil"/>
                    <w:left w:val="nil"/>
                    <w:bottom w:val="nil"/>
                    <w:right w:val="nil"/>
                  </w:tcBorders>
                  <w:shd w:val="clear" w:color="000000" w:fill="FFFFFF"/>
                  <w:noWrap/>
                  <w:vAlign w:val="bottom"/>
                  <w:hideMark/>
                </w:tcPr>
                <w:p w14:paraId="3ACDEA87"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380" w:type="dxa"/>
                  <w:tcBorders>
                    <w:top w:val="nil"/>
                    <w:left w:val="nil"/>
                    <w:bottom w:val="nil"/>
                    <w:right w:val="nil"/>
                  </w:tcBorders>
                  <w:shd w:val="clear" w:color="000000" w:fill="FFFFFF"/>
                  <w:noWrap/>
                  <w:vAlign w:val="bottom"/>
                  <w:hideMark/>
                </w:tcPr>
                <w:p w14:paraId="08AB1AC8"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380" w:type="dxa"/>
                  <w:tcBorders>
                    <w:top w:val="nil"/>
                    <w:left w:val="nil"/>
                    <w:bottom w:val="nil"/>
                    <w:right w:val="nil"/>
                  </w:tcBorders>
                  <w:shd w:val="clear" w:color="000000" w:fill="FFFFFF"/>
                  <w:noWrap/>
                  <w:vAlign w:val="center"/>
                  <w:hideMark/>
                </w:tcPr>
                <w:p w14:paraId="272F270D" w14:textId="77777777" w:rsidR="003F3E04" w:rsidRPr="00846242" w:rsidRDefault="003F3E04" w:rsidP="003F3E04">
                  <w:pP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r>
            <w:tr w:rsidR="004338C1" w:rsidRPr="00846242" w14:paraId="6F98C026" w14:textId="77777777" w:rsidTr="008530D9">
              <w:trPr>
                <w:trHeight w:val="486"/>
              </w:trPr>
              <w:tc>
                <w:tcPr>
                  <w:tcW w:w="3718" w:type="dxa"/>
                  <w:tcBorders>
                    <w:top w:val="nil"/>
                    <w:left w:val="nil"/>
                    <w:bottom w:val="nil"/>
                    <w:right w:val="nil"/>
                  </w:tcBorders>
                  <w:shd w:val="clear" w:color="000000" w:fill="FFFFFF"/>
                  <w:noWrap/>
                  <w:vAlign w:val="center"/>
                  <w:hideMark/>
                </w:tcPr>
                <w:p w14:paraId="4B2B888F" w14:textId="77777777" w:rsidR="003F3E04" w:rsidRPr="00846242" w:rsidRDefault="003F3E04" w:rsidP="003F3E04">
                  <w:pP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c>
                <w:tcPr>
                  <w:tcW w:w="1120" w:type="dxa"/>
                  <w:tcBorders>
                    <w:top w:val="nil"/>
                    <w:left w:val="nil"/>
                    <w:bottom w:val="nil"/>
                    <w:right w:val="nil"/>
                  </w:tcBorders>
                  <w:shd w:val="clear" w:color="000000" w:fill="FFFFFF"/>
                  <w:vAlign w:val="center"/>
                  <w:hideMark/>
                </w:tcPr>
                <w:p w14:paraId="6022AA64" w14:textId="77777777" w:rsidR="003F3E04" w:rsidRPr="00846242" w:rsidRDefault="004338C1" w:rsidP="003F3E04">
                  <w:pPr>
                    <w:jc w:val="center"/>
                    <w:rPr>
                      <w:rFonts w:ascii="Arial" w:hAnsi="Arial" w:cs="Arial"/>
                      <w:b/>
                      <w:bCs/>
                      <w:color w:val="000000"/>
                      <w:sz w:val="18"/>
                      <w:szCs w:val="18"/>
                      <w:lang w:val="cy-GB" w:eastAsia="en-GB"/>
                    </w:rPr>
                  </w:pPr>
                  <w:r>
                    <w:rPr>
                      <w:rFonts w:ascii="Arial" w:eastAsia="Arial" w:hAnsi="Arial" w:cs="Arial"/>
                      <w:b/>
                      <w:bCs/>
                      <w:color w:val="000000"/>
                      <w:sz w:val="18"/>
                      <w:szCs w:val="18"/>
                      <w:lang w:val="cy-GB" w:eastAsia="en-GB"/>
                    </w:rPr>
                    <w:t>Gwirioneddol 2020/21</w:t>
                  </w:r>
                </w:p>
              </w:tc>
              <w:tc>
                <w:tcPr>
                  <w:tcW w:w="279" w:type="dxa"/>
                  <w:tcBorders>
                    <w:top w:val="nil"/>
                    <w:left w:val="nil"/>
                    <w:bottom w:val="nil"/>
                    <w:right w:val="nil"/>
                  </w:tcBorders>
                  <w:shd w:val="clear" w:color="000000" w:fill="FFFFFF"/>
                  <w:vAlign w:val="center"/>
                  <w:hideMark/>
                </w:tcPr>
                <w:p w14:paraId="2CEFB35E" w14:textId="77777777" w:rsidR="003F3E04" w:rsidRPr="00846242" w:rsidRDefault="003F3E04" w:rsidP="003F3E04">
                  <w:pPr>
                    <w:jc w:val="cente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c>
                <w:tcPr>
                  <w:tcW w:w="1108" w:type="dxa"/>
                  <w:tcBorders>
                    <w:top w:val="nil"/>
                    <w:left w:val="nil"/>
                    <w:bottom w:val="nil"/>
                    <w:right w:val="nil"/>
                  </w:tcBorders>
                  <w:shd w:val="clear" w:color="000000" w:fill="FFFFFF"/>
                  <w:vAlign w:val="center"/>
                  <w:hideMark/>
                </w:tcPr>
                <w:p w14:paraId="02C0EC5A" w14:textId="77777777" w:rsidR="003F3E04" w:rsidRPr="00846242" w:rsidRDefault="004338C1" w:rsidP="003F3E04">
                  <w:pPr>
                    <w:jc w:val="center"/>
                    <w:rPr>
                      <w:rFonts w:ascii="Arial" w:hAnsi="Arial" w:cs="Arial"/>
                      <w:b/>
                      <w:bCs/>
                      <w:color w:val="000000"/>
                      <w:sz w:val="18"/>
                      <w:szCs w:val="18"/>
                      <w:lang w:val="cy-GB" w:eastAsia="en-GB"/>
                    </w:rPr>
                  </w:pPr>
                  <w:r>
                    <w:rPr>
                      <w:rFonts w:ascii="Arial" w:eastAsia="Arial" w:hAnsi="Arial" w:cs="Arial"/>
                      <w:b/>
                      <w:bCs/>
                      <w:color w:val="000000"/>
                      <w:sz w:val="18"/>
                      <w:szCs w:val="18"/>
                      <w:lang w:val="cy-GB" w:eastAsia="en-GB"/>
                    </w:rPr>
                    <w:t>Gwirioneddol        2021/22</w:t>
                  </w:r>
                </w:p>
              </w:tc>
              <w:tc>
                <w:tcPr>
                  <w:tcW w:w="279" w:type="dxa"/>
                  <w:tcBorders>
                    <w:top w:val="nil"/>
                    <w:left w:val="nil"/>
                    <w:bottom w:val="nil"/>
                    <w:right w:val="nil"/>
                  </w:tcBorders>
                  <w:shd w:val="clear" w:color="000000" w:fill="FFFFFF"/>
                  <w:vAlign w:val="center"/>
                  <w:hideMark/>
                </w:tcPr>
                <w:p w14:paraId="3E37EBF2" w14:textId="77777777" w:rsidR="003F3E04" w:rsidRPr="00846242" w:rsidRDefault="003F3E04" w:rsidP="003F3E04">
                  <w:pPr>
                    <w:jc w:val="cente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c>
                <w:tcPr>
                  <w:tcW w:w="1380" w:type="dxa"/>
                  <w:tcBorders>
                    <w:top w:val="nil"/>
                    <w:left w:val="nil"/>
                    <w:bottom w:val="nil"/>
                    <w:right w:val="nil"/>
                  </w:tcBorders>
                  <w:shd w:val="clear" w:color="000000" w:fill="FFFFFF"/>
                  <w:vAlign w:val="center"/>
                  <w:hideMark/>
                </w:tcPr>
                <w:p w14:paraId="0263860D" w14:textId="77777777" w:rsidR="003F3E04" w:rsidRPr="00846242" w:rsidRDefault="004338C1" w:rsidP="003F3E04">
                  <w:pPr>
                    <w:jc w:val="center"/>
                    <w:rPr>
                      <w:rFonts w:ascii="Arial" w:hAnsi="Arial" w:cs="Arial"/>
                      <w:b/>
                      <w:bCs/>
                      <w:color w:val="000000"/>
                      <w:sz w:val="18"/>
                      <w:szCs w:val="18"/>
                      <w:lang w:val="cy-GB" w:eastAsia="en-GB"/>
                    </w:rPr>
                  </w:pPr>
                  <w:r>
                    <w:rPr>
                      <w:rFonts w:ascii="Arial" w:eastAsia="Arial" w:hAnsi="Arial" w:cs="Arial"/>
                      <w:b/>
                      <w:bCs/>
                      <w:color w:val="000000"/>
                      <w:sz w:val="18"/>
                      <w:szCs w:val="18"/>
                      <w:lang w:val="cy-GB" w:eastAsia="en-GB"/>
                    </w:rPr>
                    <w:t>Amcangyfrif              2022/23</w:t>
                  </w:r>
                </w:p>
              </w:tc>
              <w:tc>
                <w:tcPr>
                  <w:tcW w:w="1380" w:type="dxa"/>
                  <w:tcBorders>
                    <w:top w:val="nil"/>
                    <w:left w:val="nil"/>
                    <w:bottom w:val="nil"/>
                    <w:right w:val="nil"/>
                  </w:tcBorders>
                  <w:shd w:val="clear" w:color="000000" w:fill="FFFFFF"/>
                  <w:noWrap/>
                  <w:vAlign w:val="center"/>
                  <w:hideMark/>
                </w:tcPr>
                <w:p w14:paraId="3F1A50C1" w14:textId="77777777" w:rsidR="003F3E04" w:rsidRPr="00846242" w:rsidRDefault="003F3E04" w:rsidP="003F3E04">
                  <w:pP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r>
            <w:tr w:rsidR="004338C1" w:rsidRPr="00846242" w14:paraId="47E2BB48" w14:textId="77777777" w:rsidTr="008530D9">
              <w:trPr>
                <w:trHeight w:val="243"/>
              </w:trPr>
              <w:tc>
                <w:tcPr>
                  <w:tcW w:w="3718" w:type="dxa"/>
                  <w:tcBorders>
                    <w:top w:val="nil"/>
                    <w:left w:val="nil"/>
                    <w:bottom w:val="nil"/>
                    <w:right w:val="nil"/>
                  </w:tcBorders>
                  <w:shd w:val="clear" w:color="000000" w:fill="FFFFFF"/>
                  <w:noWrap/>
                  <w:vAlign w:val="center"/>
                  <w:hideMark/>
                </w:tcPr>
                <w:p w14:paraId="52105FF3" w14:textId="77777777" w:rsidR="003F3E04" w:rsidRPr="00846242" w:rsidRDefault="004338C1" w:rsidP="003F3E04">
                  <w:pPr>
                    <w:rPr>
                      <w:rFonts w:ascii="Arial" w:hAnsi="Arial" w:cs="Arial"/>
                      <w:b/>
                      <w:bCs/>
                      <w:color w:val="000000"/>
                      <w:sz w:val="18"/>
                      <w:szCs w:val="18"/>
                      <w:lang w:val="cy-GB" w:eastAsia="en-GB"/>
                    </w:rPr>
                  </w:pPr>
                  <w:r>
                    <w:rPr>
                      <w:rFonts w:ascii="Arial" w:eastAsia="Arial" w:hAnsi="Arial" w:cs="Arial"/>
                      <w:b/>
                      <w:bCs/>
                      <w:color w:val="000000"/>
                      <w:sz w:val="18"/>
                      <w:szCs w:val="18"/>
                      <w:lang w:val="cy-GB" w:eastAsia="en-GB"/>
                    </w:rPr>
                    <w:t>Niferoedd Aelodaeth</w:t>
                  </w:r>
                </w:p>
              </w:tc>
              <w:tc>
                <w:tcPr>
                  <w:tcW w:w="1120" w:type="dxa"/>
                  <w:tcBorders>
                    <w:top w:val="nil"/>
                    <w:left w:val="nil"/>
                    <w:bottom w:val="nil"/>
                    <w:right w:val="nil"/>
                  </w:tcBorders>
                  <w:shd w:val="clear" w:color="000000" w:fill="FFFFFF"/>
                  <w:noWrap/>
                  <w:vAlign w:val="center"/>
                  <w:hideMark/>
                </w:tcPr>
                <w:p w14:paraId="593DC7B7" w14:textId="77777777" w:rsidR="003F3E04" w:rsidRPr="00846242" w:rsidRDefault="003F3E04" w:rsidP="003F3E04">
                  <w:pP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c>
                <w:tcPr>
                  <w:tcW w:w="279" w:type="dxa"/>
                  <w:tcBorders>
                    <w:top w:val="nil"/>
                    <w:left w:val="nil"/>
                    <w:bottom w:val="nil"/>
                    <w:right w:val="nil"/>
                  </w:tcBorders>
                  <w:shd w:val="clear" w:color="000000" w:fill="FFFFFF"/>
                  <w:vAlign w:val="center"/>
                  <w:hideMark/>
                </w:tcPr>
                <w:p w14:paraId="32239A89" w14:textId="77777777" w:rsidR="003F3E04" w:rsidRPr="00846242" w:rsidRDefault="003F3E04" w:rsidP="003F3E04">
                  <w:pPr>
                    <w:jc w:val="cente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c>
                <w:tcPr>
                  <w:tcW w:w="1108" w:type="dxa"/>
                  <w:tcBorders>
                    <w:top w:val="nil"/>
                    <w:left w:val="nil"/>
                    <w:bottom w:val="nil"/>
                    <w:right w:val="nil"/>
                  </w:tcBorders>
                  <w:shd w:val="clear" w:color="000000" w:fill="FFFFFF"/>
                  <w:noWrap/>
                  <w:vAlign w:val="center"/>
                  <w:hideMark/>
                </w:tcPr>
                <w:p w14:paraId="1AEC588E"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279" w:type="dxa"/>
                  <w:tcBorders>
                    <w:top w:val="nil"/>
                    <w:left w:val="nil"/>
                    <w:bottom w:val="nil"/>
                    <w:right w:val="nil"/>
                  </w:tcBorders>
                  <w:shd w:val="clear" w:color="000000" w:fill="FFFFFF"/>
                  <w:vAlign w:val="center"/>
                  <w:hideMark/>
                </w:tcPr>
                <w:p w14:paraId="780E10CE" w14:textId="77777777" w:rsidR="003F3E04" w:rsidRPr="00846242" w:rsidRDefault="003F3E04" w:rsidP="003F3E04">
                  <w:pPr>
                    <w:jc w:val="cente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c>
                <w:tcPr>
                  <w:tcW w:w="1380" w:type="dxa"/>
                  <w:tcBorders>
                    <w:top w:val="nil"/>
                    <w:left w:val="nil"/>
                    <w:bottom w:val="nil"/>
                    <w:right w:val="nil"/>
                  </w:tcBorders>
                  <w:shd w:val="clear" w:color="000000" w:fill="FFFFFF"/>
                  <w:noWrap/>
                  <w:vAlign w:val="bottom"/>
                  <w:hideMark/>
                </w:tcPr>
                <w:p w14:paraId="4EA7AB24"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380" w:type="dxa"/>
                  <w:tcBorders>
                    <w:top w:val="nil"/>
                    <w:left w:val="nil"/>
                    <w:bottom w:val="nil"/>
                    <w:right w:val="nil"/>
                  </w:tcBorders>
                  <w:shd w:val="clear" w:color="000000" w:fill="FFFFFF"/>
                  <w:noWrap/>
                  <w:vAlign w:val="center"/>
                  <w:hideMark/>
                </w:tcPr>
                <w:p w14:paraId="115D6B1C" w14:textId="77777777" w:rsidR="003F3E04" w:rsidRPr="00846242" w:rsidRDefault="003F3E04" w:rsidP="003F3E04">
                  <w:pP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r>
            <w:tr w:rsidR="004338C1" w:rsidRPr="00846242" w14:paraId="0BEE4C19" w14:textId="77777777" w:rsidTr="008530D9">
              <w:trPr>
                <w:trHeight w:val="243"/>
              </w:trPr>
              <w:tc>
                <w:tcPr>
                  <w:tcW w:w="3718" w:type="dxa"/>
                  <w:tcBorders>
                    <w:top w:val="nil"/>
                    <w:left w:val="nil"/>
                    <w:bottom w:val="nil"/>
                    <w:right w:val="nil"/>
                  </w:tcBorders>
                  <w:shd w:val="clear" w:color="000000" w:fill="FFFFFF"/>
                  <w:noWrap/>
                  <w:vAlign w:val="center"/>
                  <w:hideMark/>
                </w:tcPr>
                <w:p w14:paraId="60379624" w14:textId="77777777" w:rsidR="003F3E04" w:rsidRPr="00846242" w:rsidRDefault="004338C1" w:rsidP="003F3E04">
                  <w:pPr>
                    <w:rPr>
                      <w:rFonts w:ascii="Arial" w:hAnsi="Arial" w:cs="Arial"/>
                      <w:color w:val="000000"/>
                      <w:sz w:val="18"/>
                      <w:szCs w:val="18"/>
                      <w:lang w:val="cy-GB" w:eastAsia="en-GB"/>
                    </w:rPr>
                  </w:pPr>
                  <w:r>
                    <w:rPr>
                      <w:rFonts w:ascii="Arial" w:eastAsia="Arial" w:hAnsi="Arial" w:cs="Arial"/>
                      <w:color w:val="000000"/>
                      <w:sz w:val="18"/>
                      <w:szCs w:val="18"/>
                      <w:lang w:val="cy-GB" w:eastAsia="en-GB"/>
                    </w:rPr>
                    <w:t xml:space="preserve">   Cyfranwyr</w:t>
                  </w:r>
                </w:p>
              </w:tc>
              <w:tc>
                <w:tcPr>
                  <w:tcW w:w="1120" w:type="dxa"/>
                  <w:tcBorders>
                    <w:top w:val="nil"/>
                    <w:left w:val="nil"/>
                    <w:bottom w:val="nil"/>
                    <w:right w:val="nil"/>
                  </w:tcBorders>
                  <w:shd w:val="clear" w:color="000000" w:fill="FFFFFF"/>
                  <w:noWrap/>
                  <w:vAlign w:val="center"/>
                  <w:hideMark/>
                </w:tcPr>
                <w:p w14:paraId="4F87CCE0"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20,388</w:t>
                  </w:r>
                </w:p>
              </w:tc>
              <w:tc>
                <w:tcPr>
                  <w:tcW w:w="279" w:type="dxa"/>
                  <w:tcBorders>
                    <w:top w:val="nil"/>
                    <w:left w:val="nil"/>
                    <w:bottom w:val="nil"/>
                    <w:right w:val="nil"/>
                  </w:tcBorders>
                  <w:shd w:val="clear" w:color="000000" w:fill="FFFFFF"/>
                  <w:vAlign w:val="center"/>
                  <w:hideMark/>
                </w:tcPr>
                <w:p w14:paraId="27CB9980" w14:textId="77777777" w:rsidR="003F3E04" w:rsidRPr="00846242" w:rsidRDefault="003F3E04" w:rsidP="003F3E04">
                  <w:pPr>
                    <w:jc w:val="cente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c>
                <w:tcPr>
                  <w:tcW w:w="1108" w:type="dxa"/>
                  <w:tcBorders>
                    <w:top w:val="nil"/>
                    <w:left w:val="nil"/>
                    <w:bottom w:val="nil"/>
                    <w:right w:val="nil"/>
                  </w:tcBorders>
                  <w:shd w:val="clear" w:color="000000" w:fill="FFFFFF"/>
                  <w:noWrap/>
                  <w:vAlign w:val="center"/>
                  <w:hideMark/>
                </w:tcPr>
                <w:p w14:paraId="48CC7B19"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21,424</w:t>
                  </w:r>
                </w:p>
              </w:tc>
              <w:tc>
                <w:tcPr>
                  <w:tcW w:w="279" w:type="dxa"/>
                  <w:tcBorders>
                    <w:top w:val="nil"/>
                    <w:left w:val="nil"/>
                    <w:bottom w:val="nil"/>
                    <w:right w:val="nil"/>
                  </w:tcBorders>
                  <w:shd w:val="clear" w:color="000000" w:fill="FFFFFF"/>
                  <w:vAlign w:val="center"/>
                  <w:hideMark/>
                </w:tcPr>
                <w:p w14:paraId="679B3F61" w14:textId="77777777" w:rsidR="003F3E04" w:rsidRPr="00846242" w:rsidRDefault="003F3E04" w:rsidP="003F3E04">
                  <w:pPr>
                    <w:jc w:val="cente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c>
                <w:tcPr>
                  <w:tcW w:w="1380" w:type="dxa"/>
                  <w:tcBorders>
                    <w:top w:val="nil"/>
                    <w:left w:val="nil"/>
                    <w:bottom w:val="nil"/>
                    <w:right w:val="nil"/>
                  </w:tcBorders>
                  <w:shd w:val="clear" w:color="000000" w:fill="FFFFFF"/>
                  <w:noWrap/>
                  <w:vAlign w:val="bottom"/>
                  <w:hideMark/>
                </w:tcPr>
                <w:p w14:paraId="49DB4926" w14:textId="77777777" w:rsidR="003F3E04" w:rsidRPr="00846242" w:rsidRDefault="004338C1" w:rsidP="003F3E04">
                  <w:pPr>
                    <w:jc w:val="right"/>
                    <w:rPr>
                      <w:rFonts w:ascii="Arial" w:hAnsi="Arial" w:cs="Arial"/>
                      <w:sz w:val="18"/>
                      <w:szCs w:val="18"/>
                      <w:lang w:val="cy-GB" w:eastAsia="en-GB"/>
                    </w:rPr>
                  </w:pPr>
                  <w:r>
                    <w:rPr>
                      <w:rFonts w:ascii="Arial" w:eastAsia="Arial" w:hAnsi="Arial" w:cs="Arial"/>
                      <w:sz w:val="18"/>
                      <w:szCs w:val="18"/>
                      <w:lang w:val="cy-GB" w:eastAsia="en-GB"/>
                    </w:rPr>
                    <w:t>21,600</w:t>
                  </w:r>
                </w:p>
              </w:tc>
              <w:tc>
                <w:tcPr>
                  <w:tcW w:w="1380" w:type="dxa"/>
                  <w:tcBorders>
                    <w:top w:val="nil"/>
                    <w:left w:val="nil"/>
                    <w:bottom w:val="nil"/>
                    <w:right w:val="nil"/>
                  </w:tcBorders>
                  <w:shd w:val="clear" w:color="000000" w:fill="FFFFFF"/>
                  <w:noWrap/>
                  <w:vAlign w:val="center"/>
                  <w:hideMark/>
                </w:tcPr>
                <w:p w14:paraId="7C9219A2" w14:textId="77777777" w:rsidR="003F3E04" w:rsidRPr="00846242" w:rsidRDefault="003F3E04" w:rsidP="003F3E04">
                  <w:pP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r>
            <w:tr w:rsidR="004338C1" w:rsidRPr="00846242" w14:paraId="1050A024" w14:textId="77777777" w:rsidTr="008530D9">
              <w:trPr>
                <w:trHeight w:val="243"/>
              </w:trPr>
              <w:tc>
                <w:tcPr>
                  <w:tcW w:w="3718" w:type="dxa"/>
                  <w:tcBorders>
                    <w:top w:val="nil"/>
                    <w:left w:val="nil"/>
                    <w:bottom w:val="nil"/>
                    <w:right w:val="nil"/>
                  </w:tcBorders>
                  <w:shd w:val="clear" w:color="000000" w:fill="FFFFFF"/>
                  <w:noWrap/>
                  <w:vAlign w:val="center"/>
                  <w:hideMark/>
                </w:tcPr>
                <w:p w14:paraId="4FEA1274" w14:textId="77777777" w:rsidR="003F3E04" w:rsidRPr="00846242" w:rsidRDefault="004338C1" w:rsidP="003F3E04">
                  <w:pPr>
                    <w:rPr>
                      <w:rFonts w:ascii="Arial" w:hAnsi="Arial" w:cs="Arial"/>
                      <w:color w:val="000000"/>
                      <w:sz w:val="18"/>
                      <w:szCs w:val="18"/>
                      <w:lang w:val="cy-GB" w:eastAsia="en-GB"/>
                    </w:rPr>
                  </w:pPr>
                  <w:r>
                    <w:rPr>
                      <w:rFonts w:ascii="Arial" w:eastAsia="Arial" w:hAnsi="Arial" w:cs="Arial"/>
                      <w:color w:val="000000"/>
                      <w:sz w:val="18"/>
                      <w:szCs w:val="18"/>
                      <w:lang w:val="cy-GB" w:eastAsia="en-GB"/>
                    </w:rPr>
                    <w:t xml:space="preserve">   Pensiynwyr</w:t>
                  </w:r>
                </w:p>
              </w:tc>
              <w:tc>
                <w:tcPr>
                  <w:tcW w:w="1120" w:type="dxa"/>
                  <w:tcBorders>
                    <w:top w:val="nil"/>
                    <w:left w:val="nil"/>
                    <w:bottom w:val="nil"/>
                    <w:right w:val="nil"/>
                  </w:tcBorders>
                  <w:shd w:val="clear" w:color="000000" w:fill="FFFFFF"/>
                  <w:noWrap/>
                  <w:vAlign w:val="center"/>
                  <w:hideMark/>
                </w:tcPr>
                <w:p w14:paraId="61D2CEE5"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13,864</w:t>
                  </w:r>
                </w:p>
              </w:tc>
              <w:tc>
                <w:tcPr>
                  <w:tcW w:w="279" w:type="dxa"/>
                  <w:tcBorders>
                    <w:top w:val="nil"/>
                    <w:left w:val="nil"/>
                    <w:bottom w:val="nil"/>
                    <w:right w:val="nil"/>
                  </w:tcBorders>
                  <w:shd w:val="clear" w:color="000000" w:fill="FFFFFF"/>
                  <w:vAlign w:val="center"/>
                  <w:hideMark/>
                </w:tcPr>
                <w:p w14:paraId="6F581077" w14:textId="77777777" w:rsidR="003F3E04" w:rsidRPr="00846242" w:rsidRDefault="003F3E04" w:rsidP="003F3E04">
                  <w:pPr>
                    <w:jc w:val="cente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c>
                <w:tcPr>
                  <w:tcW w:w="1108" w:type="dxa"/>
                  <w:tcBorders>
                    <w:top w:val="nil"/>
                    <w:left w:val="nil"/>
                    <w:bottom w:val="nil"/>
                    <w:right w:val="nil"/>
                  </w:tcBorders>
                  <w:shd w:val="clear" w:color="000000" w:fill="FFFFFF"/>
                  <w:noWrap/>
                  <w:vAlign w:val="center"/>
                  <w:hideMark/>
                </w:tcPr>
                <w:p w14:paraId="207C86F0" w14:textId="77777777" w:rsidR="003F3E04" w:rsidRPr="00846242" w:rsidRDefault="004338C1" w:rsidP="003F3E04">
                  <w:pPr>
                    <w:jc w:val="right"/>
                    <w:rPr>
                      <w:rFonts w:ascii="Arial" w:hAnsi="Arial" w:cs="Arial"/>
                      <w:sz w:val="18"/>
                      <w:szCs w:val="18"/>
                      <w:lang w:val="cy-GB" w:eastAsia="en-GB"/>
                    </w:rPr>
                  </w:pPr>
                  <w:r>
                    <w:rPr>
                      <w:rFonts w:ascii="Arial" w:eastAsia="Arial" w:hAnsi="Arial" w:cs="Arial"/>
                      <w:sz w:val="18"/>
                      <w:szCs w:val="18"/>
                      <w:lang w:val="cy-GB" w:eastAsia="en-GB"/>
                    </w:rPr>
                    <w:t>14,294</w:t>
                  </w:r>
                </w:p>
              </w:tc>
              <w:tc>
                <w:tcPr>
                  <w:tcW w:w="279" w:type="dxa"/>
                  <w:tcBorders>
                    <w:top w:val="nil"/>
                    <w:left w:val="nil"/>
                    <w:bottom w:val="nil"/>
                    <w:right w:val="nil"/>
                  </w:tcBorders>
                  <w:shd w:val="clear" w:color="000000" w:fill="FFFFFF"/>
                  <w:vAlign w:val="center"/>
                  <w:hideMark/>
                </w:tcPr>
                <w:p w14:paraId="645179A1" w14:textId="77777777" w:rsidR="003F3E04" w:rsidRPr="00846242" w:rsidRDefault="003F3E04" w:rsidP="003F3E04">
                  <w:pPr>
                    <w:jc w:val="cente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c>
                <w:tcPr>
                  <w:tcW w:w="1380" w:type="dxa"/>
                  <w:tcBorders>
                    <w:top w:val="nil"/>
                    <w:left w:val="nil"/>
                    <w:bottom w:val="nil"/>
                    <w:right w:val="nil"/>
                  </w:tcBorders>
                  <w:shd w:val="clear" w:color="000000" w:fill="FFFFFF"/>
                  <w:noWrap/>
                  <w:vAlign w:val="bottom"/>
                  <w:hideMark/>
                </w:tcPr>
                <w:p w14:paraId="24B40A87" w14:textId="77777777" w:rsidR="003F3E04" w:rsidRPr="00846242" w:rsidRDefault="004338C1" w:rsidP="003F3E04">
                  <w:pPr>
                    <w:jc w:val="right"/>
                    <w:rPr>
                      <w:rFonts w:ascii="Arial" w:hAnsi="Arial" w:cs="Arial"/>
                      <w:sz w:val="18"/>
                      <w:szCs w:val="18"/>
                      <w:lang w:val="cy-GB" w:eastAsia="en-GB"/>
                    </w:rPr>
                  </w:pPr>
                  <w:r>
                    <w:rPr>
                      <w:rFonts w:ascii="Arial" w:eastAsia="Arial" w:hAnsi="Arial" w:cs="Arial"/>
                      <w:sz w:val="18"/>
                      <w:szCs w:val="18"/>
                      <w:lang w:val="cy-GB" w:eastAsia="en-GB"/>
                    </w:rPr>
                    <w:t>14,750</w:t>
                  </w:r>
                </w:p>
              </w:tc>
              <w:tc>
                <w:tcPr>
                  <w:tcW w:w="1380" w:type="dxa"/>
                  <w:tcBorders>
                    <w:top w:val="nil"/>
                    <w:left w:val="nil"/>
                    <w:bottom w:val="nil"/>
                    <w:right w:val="nil"/>
                  </w:tcBorders>
                  <w:shd w:val="clear" w:color="000000" w:fill="FFFFFF"/>
                  <w:noWrap/>
                  <w:vAlign w:val="center"/>
                  <w:hideMark/>
                </w:tcPr>
                <w:p w14:paraId="2A04AC3E" w14:textId="77777777" w:rsidR="003F3E04" w:rsidRPr="00846242" w:rsidRDefault="003F3E04" w:rsidP="003F3E04">
                  <w:pP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r>
            <w:tr w:rsidR="004338C1" w:rsidRPr="00846242" w14:paraId="6AF3AC2E" w14:textId="77777777" w:rsidTr="008530D9">
              <w:trPr>
                <w:trHeight w:val="243"/>
              </w:trPr>
              <w:tc>
                <w:tcPr>
                  <w:tcW w:w="3718" w:type="dxa"/>
                  <w:tcBorders>
                    <w:top w:val="nil"/>
                    <w:left w:val="nil"/>
                    <w:bottom w:val="nil"/>
                    <w:right w:val="nil"/>
                  </w:tcBorders>
                  <w:shd w:val="clear" w:color="000000" w:fill="FFFFFF"/>
                  <w:noWrap/>
                  <w:vAlign w:val="center"/>
                  <w:hideMark/>
                </w:tcPr>
                <w:p w14:paraId="001C41D9" w14:textId="77777777" w:rsidR="003F3E04" w:rsidRPr="00846242" w:rsidRDefault="004338C1" w:rsidP="003F3E04">
                  <w:pPr>
                    <w:rPr>
                      <w:rFonts w:ascii="Arial" w:hAnsi="Arial" w:cs="Arial"/>
                      <w:color w:val="000000"/>
                      <w:sz w:val="18"/>
                      <w:szCs w:val="18"/>
                      <w:lang w:val="cy-GB" w:eastAsia="en-GB"/>
                    </w:rPr>
                  </w:pPr>
                  <w:r>
                    <w:rPr>
                      <w:rFonts w:ascii="Arial" w:eastAsia="Arial" w:hAnsi="Arial" w:cs="Arial"/>
                      <w:color w:val="000000"/>
                      <w:sz w:val="18"/>
                      <w:szCs w:val="18"/>
                      <w:lang w:val="cy-GB" w:eastAsia="en-GB"/>
                    </w:rPr>
                    <w:t xml:space="preserve">   Gohiriedig</w:t>
                  </w:r>
                </w:p>
              </w:tc>
              <w:tc>
                <w:tcPr>
                  <w:tcW w:w="1120" w:type="dxa"/>
                  <w:tcBorders>
                    <w:top w:val="nil"/>
                    <w:left w:val="nil"/>
                    <w:bottom w:val="nil"/>
                    <w:right w:val="nil"/>
                  </w:tcBorders>
                  <w:shd w:val="clear" w:color="000000" w:fill="FFFFFF"/>
                  <w:noWrap/>
                  <w:vAlign w:val="center"/>
                  <w:hideMark/>
                </w:tcPr>
                <w:p w14:paraId="5716E138"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11,829</w:t>
                  </w:r>
                </w:p>
              </w:tc>
              <w:tc>
                <w:tcPr>
                  <w:tcW w:w="279" w:type="dxa"/>
                  <w:tcBorders>
                    <w:top w:val="nil"/>
                    <w:left w:val="nil"/>
                    <w:bottom w:val="nil"/>
                    <w:right w:val="nil"/>
                  </w:tcBorders>
                  <w:shd w:val="clear" w:color="000000" w:fill="FFFFFF"/>
                  <w:vAlign w:val="center"/>
                  <w:hideMark/>
                </w:tcPr>
                <w:p w14:paraId="23CB14D0" w14:textId="77777777" w:rsidR="003F3E04" w:rsidRPr="00846242" w:rsidRDefault="003F3E04" w:rsidP="003F3E04">
                  <w:pPr>
                    <w:jc w:val="cente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c>
                <w:tcPr>
                  <w:tcW w:w="1108" w:type="dxa"/>
                  <w:tcBorders>
                    <w:top w:val="nil"/>
                    <w:left w:val="nil"/>
                    <w:bottom w:val="nil"/>
                    <w:right w:val="nil"/>
                  </w:tcBorders>
                  <w:shd w:val="clear" w:color="000000" w:fill="FFFFFF"/>
                  <w:noWrap/>
                  <w:vAlign w:val="center"/>
                  <w:hideMark/>
                </w:tcPr>
                <w:p w14:paraId="40EA2DE7"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12,263</w:t>
                  </w:r>
                </w:p>
              </w:tc>
              <w:tc>
                <w:tcPr>
                  <w:tcW w:w="279" w:type="dxa"/>
                  <w:tcBorders>
                    <w:top w:val="nil"/>
                    <w:left w:val="nil"/>
                    <w:bottom w:val="nil"/>
                    <w:right w:val="nil"/>
                  </w:tcBorders>
                  <w:shd w:val="clear" w:color="000000" w:fill="FFFFFF"/>
                  <w:vAlign w:val="center"/>
                  <w:hideMark/>
                </w:tcPr>
                <w:p w14:paraId="72EFD58D" w14:textId="77777777" w:rsidR="003F3E04" w:rsidRPr="00846242" w:rsidRDefault="003F3E04" w:rsidP="003F3E04">
                  <w:pPr>
                    <w:jc w:val="cente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c>
                <w:tcPr>
                  <w:tcW w:w="1380" w:type="dxa"/>
                  <w:tcBorders>
                    <w:top w:val="nil"/>
                    <w:left w:val="nil"/>
                    <w:bottom w:val="nil"/>
                    <w:right w:val="nil"/>
                  </w:tcBorders>
                  <w:shd w:val="clear" w:color="000000" w:fill="FFFFFF"/>
                  <w:noWrap/>
                  <w:vAlign w:val="bottom"/>
                  <w:hideMark/>
                </w:tcPr>
                <w:p w14:paraId="75E06BDE" w14:textId="77777777" w:rsidR="003F3E04" w:rsidRPr="00846242" w:rsidRDefault="004338C1" w:rsidP="003F3E04">
                  <w:pPr>
                    <w:jc w:val="right"/>
                    <w:rPr>
                      <w:rFonts w:ascii="Arial" w:hAnsi="Arial" w:cs="Arial"/>
                      <w:sz w:val="18"/>
                      <w:szCs w:val="18"/>
                      <w:lang w:val="cy-GB" w:eastAsia="en-GB"/>
                    </w:rPr>
                  </w:pPr>
                  <w:r>
                    <w:rPr>
                      <w:rFonts w:ascii="Arial" w:eastAsia="Arial" w:hAnsi="Arial" w:cs="Arial"/>
                      <w:sz w:val="18"/>
                      <w:szCs w:val="18"/>
                      <w:lang w:val="cy-GB" w:eastAsia="en-GB"/>
                    </w:rPr>
                    <w:t>12,670</w:t>
                  </w:r>
                </w:p>
              </w:tc>
              <w:tc>
                <w:tcPr>
                  <w:tcW w:w="1380" w:type="dxa"/>
                  <w:tcBorders>
                    <w:top w:val="nil"/>
                    <w:left w:val="nil"/>
                    <w:bottom w:val="nil"/>
                    <w:right w:val="nil"/>
                  </w:tcBorders>
                  <w:shd w:val="clear" w:color="000000" w:fill="FFFFFF"/>
                  <w:noWrap/>
                  <w:vAlign w:val="center"/>
                  <w:hideMark/>
                </w:tcPr>
                <w:p w14:paraId="3D972859" w14:textId="77777777" w:rsidR="003F3E04" w:rsidRPr="00846242" w:rsidRDefault="003F3E04" w:rsidP="003F3E04">
                  <w:pP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r>
            <w:tr w:rsidR="004338C1" w:rsidRPr="00846242" w14:paraId="6C1F78A0" w14:textId="77777777" w:rsidTr="008530D9">
              <w:trPr>
                <w:trHeight w:val="243"/>
              </w:trPr>
              <w:tc>
                <w:tcPr>
                  <w:tcW w:w="3718" w:type="dxa"/>
                  <w:tcBorders>
                    <w:top w:val="nil"/>
                    <w:left w:val="nil"/>
                    <w:bottom w:val="nil"/>
                    <w:right w:val="nil"/>
                  </w:tcBorders>
                  <w:shd w:val="clear" w:color="000000" w:fill="FFFFFF"/>
                  <w:noWrap/>
                  <w:vAlign w:val="center"/>
                  <w:hideMark/>
                </w:tcPr>
                <w:p w14:paraId="2121565A"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120" w:type="dxa"/>
                  <w:tcBorders>
                    <w:top w:val="single" w:sz="4" w:space="0" w:color="auto"/>
                    <w:left w:val="nil"/>
                    <w:bottom w:val="nil"/>
                    <w:right w:val="nil"/>
                  </w:tcBorders>
                  <w:shd w:val="clear" w:color="000000" w:fill="FFFFFF"/>
                  <w:noWrap/>
                  <w:vAlign w:val="center"/>
                  <w:hideMark/>
                </w:tcPr>
                <w:p w14:paraId="16FA7511" w14:textId="77777777" w:rsidR="003F3E04" w:rsidRPr="00846242" w:rsidRDefault="004338C1" w:rsidP="003F3E04">
                  <w:pPr>
                    <w:jc w:val="right"/>
                    <w:rPr>
                      <w:rFonts w:ascii="Arial" w:hAnsi="Arial" w:cs="Arial"/>
                      <w:b/>
                      <w:bCs/>
                      <w:color w:val="000000"/>
                      <w:sz w:val="18"/>
                      <w:szCs w:val="18"/>
                      <w:lang w:val="cy-GB" w:eastAsia="en-GB"/>
                    </w:rPr>
                  </w:pPr>
                  <w:r>
                    <w:rPr>
                      <w:rFonts w:ascii="Arial" w:eastAsia="Arial" w:hAnsi="Arial" w:cs="Arial"/>
                      <w:b/>
                      <w:bCs/>
                      <w:color w:val="000000"/>
                      <w:sz w:val="18"/>
                      <w:szCs w:val="18"/>
                      <w:lang w:val="cy-GB" w:eastAsia="en-GB"/>
                    </w:rPr>
                    <w:t>46,081</w:t>
                  </w:r>
                </w:p>
              </w:tc>
              <w:tc>
                <w:tcPr>
                  <w:tcW w:w="279" w:type="dxa"/>
                  <w:tcBorders>
                    <w:top w:val="nil"/>
                    <w:left w:val="nil"/>
                    <w:bottom w:val="nil"/>
                    <w:right w:val="nil"/>
                  </w:tcBorders>
                  <w:shd w:val="clear" w:color="000000" w:fill="FFFFFF"/>
                  <w:vAlign w:val="center"/>
                  <w:hideMark/>
                </w:tcPr>
                <w:p w14:paraId="2169D3C3" w14:textId="77777777" w:rsidR="003F3E04" w:rsidRPr="00846242" w:rsidRDefault="003F3E04" w:rsidP="003F3E04">
                  <w:pPr>
                    <w:jc w:val="cente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c>
                <w:tcPr>
                  <w:tcW w:w="1108" w:type="dxa"/>
                  <w:tcBorders>
                    <w:top w:val="single" w:sz="4" w:space="0" w:color="auto"/>
                    <w:left w:val="nil"/>
                    <w:bottom w:val="nil"/>
                    <w:right w:val="nil"/>
                  </w:tcBorders>
                  <w:shd w:val="clear" w:color="000000" w:fill="FFFFFF"/>
                  <w:noWrap/>
                  <w:vAlign w:val="center"/>
                  <w:hideMark/>
                </w:tcPr>
                <w:p w14:paraId="73ED975C" w14:textId="77777777" w:rsidR="003F3E04" w:rsidRPr="00846242" w:rsidRDefault="004338C1" w:rsidP="003F3E04">
                  <w:pPr>
                    <w:jc w:val="right"/>
                    <w:rPr>
                      <w:rFonts w:ascii="Arial" w:hAnsi="Arial" w:cs="Arial"/>
                      <w:b/>
                      <w:bCs/>
                      <w:color w:val="000000"/>
                      <w:sz w:val="18"/>
                      <w:szCs w:val="18"/>
                      <w:lang w:val="cy-GB" w:eastAsia="en-GB"/>
                    </w:rPr>
                  </w:pPr>
                  <w:r>
                    <w:rPr>
                      <w:rFonts w:ascii="Arial" w:eastAsia="Arial" w:hAnsi="Arial" w:cs="Arial"/>
                      <w:b/>
                      <w:bCs/>
                      <w:color w:val="000000"/>
                      <w:sz w:val="18"/>
                      <w:szCs w:val="18"/>
                      <w:lang w:val="cy-GB" w:eastAsia="en-GB"/>
                    </w:rPr>
                    <w:t>47,981</w:t>
                  </w:r>
                </w:p>
              </w:tc>
              <w:tc>
                <w:tcPr>
                  <w:tcW w:w="279" w:type="dxa"/>
                  <w:tcBorders>
                    <w:top w:val="nil"/>
                    <w:left w:val="nil"/>
                    <w:bottom w:val="nil"/>
                    <w:right w:val="nil"/>
                  </w:tcBorders>
                  <w:shd w:val="clear" w:color="000000" w:fill="FFFFFF"/>
                  <w:vAlign w:val="center"/>
                  <w:hideMark/>
                </w:tcPr>
                <w:p w14:paraId="7CD4951C" w14:textId="77777777" w:rsidR="003F3E04" w:rsidRPr="00846242" w:rsidRDefault="003F3E04" w:rsidP="003F3E04">
                  <w:pPr>
                    <w:jc w:val="cente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c>
                <w:tcPr>
                  <w:tcW w:w="1380" w:type="dxa"/>
                  <w:tcBorders>
                    <w:top w:val="single" w:sz="4" w:space="0" w:color="auto"/>
                    <w:left w:val="nil"/>
                    <w:bottom w:val="nil"/>
                    <w:right w:val="nil"/>
                  </w:tcBorders>
                  <w:shd w:val="clear" w:color="000000" w:fill="FFFFFF"/>
                  <w:noWrap/>
                  <w:vAlign w:val="center"/>
                  <w:hideMark/>
                </w:tcPr>
                <w:p w14:paraId="02695A92" w14:textId="77777777" w:rsidR="003F3E04" w:rsidRPr="00846242" w:rsidRDefault="004338C1" w:rsidP="003F3E04">
                  <w:pPr>
                    <w:jc w:val="right"/>
                    <w:rPr>
                      <w:rFonts w:ascii="Arial" w:hAnsi="Arial" w:cs="Arial"/>
                      <w:b/>
                      <w:bCs/>
                      <w:color w:val="000000"/>
                      <w:sz w:val="18"/>
                      <w:szCs w:val="18"/>
                      <w:lang w:val="cy-GB" w:eastAsia="en-GB"/>
                    </w:rPr>
                  </w:pPr>
                  <w:r>
                    <w:rPr>
                      <w:rFonts w:ascii="Arial" w:eastAsia="Arial" w:hAnsi="Arial" w:cs="Arial"/>
                      <w:b/>
                      <w:bCs/>
                      <w:color w:val="000000"/>
                      <w:sz w:val="18"/>
                      <w:szCs w:val="18"/>
                      <w:lang w:val="cy-GB" w:eastAsia="en-GB"/>
                    </w:rPr>
                    <w:t>49,020</w:t>
                  </w:r>
                </w:p>
              </w:tc>
              <w:tc>
                <w:tcPr>
                  <w:tcW w:w="1380" w:type="dxa"/>
                  <w:tcBorders>
                    <w:top w:val="nil"/>
                    <w:left w:val="nil"/>
                    <w:bottom w:val="nil"/>
                    <w:right w:val="nil"/>
                  </w:tcBorders>
                  <w:shd w:val="clear" w:color="000000" w:fill="FFFFFF"/>
                  <w:noWrap/>
                  <w:vAlign w:val="center"/>
                  <w:hideMark/>
                </w:tcPr>
                <w:p w14:paraId="1EC44F35" w14:textId="77777777" w:rsidR="003F3E04" w:rsidRPr="00846242" w:rsidRDefault="003F3E04" w:rsidP="003F3E04">
                  <w:pP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r>
            <w:tr w:rsidR="004338C1" w:rsidRPr="00846242" w14:paraId="4FE429AB" w14:textId="77777777" w:rsidTr="008530D9">
              <w:trPr>
                <w:trHeight w:val="243"/>
              </w:trPr>
              <w:tc>
                <w:tcPr>
                  <w:tcW w:w="3718" w:type="dxa"/>
                  <w:tcBorders>
                    <w:top w:val="nil"/>
                    <w:left w:val="nil"/>
                    <w:bottom w:val="nil"/>
                    <w:right w:val="nil"/>
                  </w:tcBorders>
                  <w:shd w:val="clear" w:color="000000" w:fill="FFFFFF"/>
                  <w:noWrap/>
                  <w:vAlign w:val="center"/>
                  <w:hideMark/>
                </w:tcPr>
                <w:p w14:paraId="0E6370D6"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120" w:type="dxa"/>
                  <w:tcBorders>
                    <w:top w:val="nil"/>
                    <w:left w:val="nil"/>
                    <w:bottom w:val="nil"/>
                    <w:right w:val="nil"/>
                  </w:tcBorders>
                  <w:shd w:val="clear" w:color="000000" w:fill="FFFFFF"/>
                  <w:noWrap/>
                  <w:vAlign w:val="center"/>
                  <w:hideMark/>
                </w:tcPr>
                <w:p w14:paraId="17EC8C00"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279" w:type="dxa"/>
                  <w:tcBorders>
                    <w:top w:val="nil"/>
                    <w:left w:val="nil"/>
                    <w:bottom w:val="nil"/>
                    <w:right w:val="nil"/>
                  </w:tcBorders>
                  <w:shd w:val="clear" w:color="000000" w:fill="FFFFFF"/>
                  <w:noWrap/>
                  <w:vAlign w:val="center"/>
                  <w:hideMark/>
                </w:tcPr>
                <w:p w14:paraId="68C38FB3"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108" w:type="dxa"/>
                  <w:tcBorders>
                    <w:top w:val="nil"/>
                    <w:left w:val="nil"/>
                    <w:bottom w:val="nil"/>
                    <w:right w:val="nil"/>
                  </w:tcBorders>
                  <w:shd w:val="clear" w:color="000000" w:fill="FFFFFF"/>
                  <w:noWrap/>
                  <w:vAlign w:val="center"/>
                  <w:hideMark/>
                </w:tcPr>
                <w:p w14:paraId="316CAC9B"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279" w:type="dxa"/>
                  <w:tcBorders>
                    <w:top w:val="nil"/>
                    <w:left w:val="nil"/>
                    <w:bottom w:val="nil"/>
                    <w:right w:val="nil"/>
                  </w:tcBorders>
                  <w:shd w:val="clear" w:color="000000" w:fill="FFFFFF"/>
                  <w:vAlign w:val="center"/>
                  <w:hideMark/>
                </w:tcPr>
                <w:p w14:paraId="31268356" w14:textId="77777777" w:rsidR="003F3E04" w:rsidRPr="00846242" w:rsidRDefault="003F3E04" w:rsidP="003F3E04">
                  <w:pPr>
                    <w:jc w:val="cente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c>
                <w:tcPr>
                  <w:tcW w:w="1380" w:type="dxa"/>
                  <w:tcBorders>
                    <w:top w:val="nil"/>
                    <w:left w:val="nil"/>
                    <w:bottom w:val="nil"/>
                    <w:right w:val="nil"/>
                  </w:tcBorders>
                  <w:shd w:val="clear" w:color="000000" w:fill="FFFFFF"/>
                  <w:noWrap/>
                  <w:vAlign w:val="bottom"/>
                  <w:hideMark/>
                </w:tcPr>
                <w:p w14:paraId="2D894998"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380" w:type="dxa"/>
                  <w:tcBorders>
                    <w:top w:val="nil"/>
                    <w:left w:val="nil"/>
                    <w:bottom w:val="nil"/>
                    <w:right w:val="nil"/>
                  </w:tcBorders>
                  <w:shd w:val="clear" w:color="000000" w:fill="FFFFFF"/>
                  <w:noWrap/>
                  <w:vAlign w:val="center"/>
                  <w:hideMark/>
                </w:tcPr>
                <w:p w14:paraId="06D90D69" w14:textId="77777777" w:rsidR="003F3E04" w:rsidRPr="00846242" w:rsidRDefault="003F3E04" w:rsidP="003F3E04">
                  <w:pP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r>
            <w:tr w:rsidR="004338C1" w:rsidRPr="00846242" w14:paraId="333123DE" w14:textId="77777777" w:rsidTr="008530D9">
              <w:trPr>
                <w:trHeight w:val="486"/>
              </w:trPr>
              <w:tc>
                <w:tcPr>
                  <w:tcW w:w="3718" w:type="dxa"/>
                  <w:tcBorders>
                    <w:top w:val="nil"/>
                    <w:left w:val="nil"/>
                    <w:bottom w:val="nil"/>
                    <w:right w:val="nil"/>
                  </w:tcBorders>
                  <w:shd w:val="clear" w:color="000000" w:fill="FFFFFF"/>
                  <w:noWrap/>
                  <w:vAlign w:val="bottom"/>
                  <w:hideMark/>
                </w:tcPr>
                <w:p w14:paraId="7F1F6B9F"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120" w:type="dxa"/>
                  <w:tcBorders>
                    <w:top w:val="nil"/>
                    <w:left w:val="nil"/>
                    <w:bottom w:val="nil"/>
                    <w:right w:val="nil"/>
                  </w:tcBorders>
                  <w:shd w:val="clear" w:color="000000" w:fill="FFFFFF"/>
                  <w:vAlign w:val="center"/>
                  <w:hideMark/>
                </w:tcPr>
                <w:p w14:paraId="73709F2E" w14:textId="77777777" w:rsidR="003F3E04" w:rsidRPr="00846242" w:rsidRDefault="004338C1" w:rsidP="003F3E04">
                  <w:pPr>
                    <w:jc w:val="center"/>
                    <w:rPr>
                      <w:rFonts w:ascii="Arial" w:hAnsi="Arial" w:cs="Arial"/>
                      <w:b/>
                      <w:bCs/>
                      <w:color w:val="000000"/>
                      <w:sz w:val="18"/>
                      <w:szCs w:val="18"/>
                      <w:lang w:val="cy-GB" w:eastAsia="en-GB"/>
                    </w:rPr>
                  </w:pPr>
                  <w:r>
                    <w:rPr>
                      <w:rFonts w:ascii="Arial" w:eastAsia="Arial" w:hAnsi="Arial" w:cs="Arial"/>
                      <w:b/>
                      <w:bCs/>
                      <w:color w:val="000000"/>
                      <w:sz w:val="18"/>
                      <w:szCs w:val="18"/>
                      <w:lang w:val="cy-GB" w:eastAsia="en-GB"/>
                    </w:rPr>
                    <w:t>Gwirioneddol 2020/21</w:t>
                  </w:r>
                </w:p>
              </w:tc>
              <w:tc>
                <w:tcPr>
                  <w:tcW w:w="279" w:type="dxa"/>
                  <w:tcBorders>
                    <w:top w:val="nil"/>
                    <w:left w:val="nil"/>
                    <w:bottom w:val="nil"/>
                    <w:right w:val="nil"/>
                  </w:tcBorders>
                  <w:shd w:val="clear" w:color="000000" w:fill="FFFFFF"/>
                  <w:vAlign w:val="center"/>
                  <w:hideMark/>
                </w:tcPr>
                <w:p w14:paraId="4297A19F" w14:textId="77777777" w:rsidR="003F3E04" w:rsidRPr="00846242" w:rsidRDefault="003F3E04" w:rsidP="003F3E04">
                  <w:pPr>
                    <w:jc w:val="cente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c>
                <w:tcPr>
                  <w:tcW w:w="1108" w:type="dxa"/>
                  <w:tcBorders>
                    <w:top w:val="nil"/>
                    <w:left w:val="nil"/>
                    <w:bottom w:val="nil"/>
                    <w:right w:val="nil"/>
                  </w:tcBorders>
                  <w:shd w:val="clear" w:color="000000" w:fill="FFFFFF"/>
                  <w:vAlign w:val="center"/>
                  <w:hideMark/>
                </w:tcPr>
                <w:p w14:paraId="4E20189E" w14:textId="77777777" w:rsidR="003F3E04" w:rsidRPr="00846242" w:rsidRDefault="004338C1" w:rsidP="003F3E04">
                  <w:pPr>
                    <w:jc w:val="center"/>
                    <w:rPr>
                      <w:rFonts w:ascii="Arial" w:hAnsi="Arial" w:cs="Arial"/>
                      <w:b/>
                      <w:bCs/>
                      <w:color w:val="000000"/>
                      <w:sz w:val="18"/>
                      <w:szCs w:val="18"/>
                      <w:lang w:val="cy-GB" w:eastAsia="en-GB"/>
                    </w:rPr>
                  </w:pPr>
                  <w:r>
                    <w:rPr>
                      <w:rFonts w:ascii="Arial" w:eastAsia="Arial" w:hAnsi="Arial" w:cs="Arial"/>
                      <w:b/>
                      <w:bCs/>
                      <w:color w:val="000000"/>
                      <w:sz w:val="18"/>
                      <w:szCs w:val="18"/>
                      <w:lang w:val="cy-GB" w:eastAsia="en-GB"/>
                    </w:rPr>
                    <w:t>Gwirioneddol 2021/22</w:t>
                  </w:r>
                </w:p>
              </w:tc>
              <w:tc>
                <w:tcPr>
                  <w:tcW w:w="279" w:type="dxa"/>
                  <w:tcBorders>
                    <w:top w:val="nil"/>
                    <w:left w:val="nil"/>
                    <w:bottom w:val="nil"/>
                    <w:right w:val="nil"/>
                  </w:tcBorders>
                  <w:shd w:val="clear" w:color="000000" w:fill="FFFFFF"/>
                  <w:vAlign w:val="center"/>
                  <w:hideMark/>
                </w:tcPr>
                <w:p w14:paraId="405D46A8" w14:textId="77777777" w:rsidR="003F3E04" w:rsidRPr="00846242" w:rsidRDefault="003F3E04" w:rsidP="003F3E04">
                  <w:pPr>
                    <w:jc w:val="cente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c>
                <w:tcPr>
                  <w:tcW w:w="1380" w:type="dxa"/>
                  <w:tcBorders>
                    <w:top w:val="nil"/>
                    <w:left w:val="nil"/>
                    <w:bottom w:val="nil"/>
                    <w:right w:val="nil"/>
                  </w:tcBorders>
                  <w:shd w:val="clear" w:color="000000" w:fill="FFFFFF"/>
                  <w:vAlign w:val="center"/>
                  <w:hideMark/>
                </w:tcPr>
                <w:p w14:paraId="556C6C07" w14:textId="77777777" w:rsidR="003F3E04" w:rsidRPr="00846242" w:rsidRDefault="004338C1" w:rsidP="003F3E04">
                  <w:pPr>
                    <w:jc w:val="center"/>
                    <w:rPr>
                      <w:rFonts w:ascii="Arial" w:hAnsi="Arial" w:cs="Arial"/>
                      <w:b/>
                      <w:bCs/>
                      <w:color w:val="000000"/>
                      <w:sz w:val="18"/>
                      <w:szCs w:val="18"/>
                      <w:lang w:val="cy-GB" w:eastAsia="en-GB"/>
                    </w:rPr>
                  </w:pPr>
                  <w:r>
                    <w:rPr>
                      <w:rFonts w:ascii="Arial" w:eastAsia="Arial" w:hAnsi="Arial" w:cs="Arial"/>
                      <w:b/>
                      <w:bCs/>
                      <w:color w:val="000000"/>
                      <w:sz w:val="18"/>
                      <w:szCs w:val="18"/>
                      <w:lang w:val="cy-GB" w:eastAsia="en-GB"/>
                    </w:rPr>
                    <w:t>Amcangyfrif              2022/23</w:t>
                  </w:r>
                </w:p>
              </w:tc>
              <w:tc>
                <w:tcPr>
                  <w:tcW w:w="1380" w:type="dxa"/>
                  <w:tcBorders>
                    <w:top w:val="nil"/>
                    <w:left w:val="nil"/>
                    <w:bottom w:val="nil"/>
                    <w:right w:val="nil"/>
                  </w:tcBorders>
                  <w:shd w:val="clear" w:color="000000" w:fill="FFFFFF"/>
                  <w:noWrap/>
                  <w:vAlign w:val="center"/>
                  <w:hideMark/>
                </w:tcPr>
                <w:p w14:paraId="3B792FF2" w14:textId="77777777" w:rsidR="003F3E04" w:rsidRPr="00846242" w:rsidRDefault="003F3E04" w:rsidP="003F3E04">
                  <w:pP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r>
            <w:tr w:rsidR="004338C1" w:rsidRPr="00846242" w14:paraId="5D32237B" w14:textId="77777777" w:rsidTr="008530D9">
              <w:trPr>
                <w:trHeight w:val="243"/>
              </w:trPr>
              <w:tc>
                <w:tcPr>
                  <w:tcW w:w="3718" w:type="dxa"/>
                  <w:tcBorders>
                    <w:top w:val="nil"/>
                    <w:left w:val="nil"/>
                    <w:bottom w:val="nil"/>
                    <w:right w:val="nil"/>
                  </w:tcBorders>
                  <w:shd w:val="clear" w:color="000000" w:fill="FFFFFF"/>
                  <w:noWrap/>
                  <w:vAlign w:val="center"/>
                  <w:hideMark/>
                </w:tcPr>
                <w:p w14:paraId="7F39C407"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120" w:type="dxa"/>
                  <w:tcBorders>
                    <w:top w:val="nil"/>
                    <w:left w:val="nil"/>
                    <w:bottom w:val="nil"/>
                    <w:right w:val="nil"/>
                  </w:tcBorders>
                  <w:shd w:val="clear" w:color="000000" w:fill="FFFFFF"/>
                  <w:vAlign w:val="center"/>
                  <w:hideMark/>
                </w:tcPr>
                <w:p w14:paraId="66222C37" w14:textId="77777777" w:rsidR="003F3E04" w:rsidRPr="00846242" w:rsidRDefault="004338C1" w:rsidP="003F3E04">
                  <w:pPr>
                    <w:jc w:val="center"/>
                    <w:rPr>
                      <w:rFonts w:ascii="Arial" w:hAnsi="Arial" w:cs="Arial"/>
                      <w:b/>
                      <w:bCs/>
                      <w:color w:val="000000"/>
                      <w:sz w:val="18"/>
                      <w:szCs w:val="18"/>
                      <w:lang w:val="cy-GB" w:eastAsia="en-GB"/>
                    </w:rPr>
                  </w:pPr>
                  <w:r>
                    <w:rPr>
                      <w:rFonts w:ascii="Arial" w:eastAsia="Arial" w:hAnsi="Arial" w:cs="Arial"/>
                      <w:b/>
                      <w:bCs/>
                      <w:color w:val="000000"/>
                      <w:sz w:val="18"/>
                      <w:szCs w:val="18"/>
                      <w:lang w:val="cy-GB" w:eastAsia="en-GB"/>
                    </w:rPr>
                    <w:t>£</w:t>
                  </w:r>
                  <w:r w:rsidR="00822005">
                    <w:rPr>
                      <w:rFonts w:ascii="Arial" w:eastAsia="Arial" w:hAnsi="Arial" w:cs="Arial"/>
                      <w:b/>
                      <w:bCs/>
                      <w:color w:val="000000"/>
                      <w:sz w:val="18"/>
                      <w:szCs w:val="18"/>
                      <w:lang w:val="cy-GB" w:eastAsia="en-GB"/>
                    </w:rPr>
                    <w:t>’</w:t>
                  </w:r>
                  <w:r>
                    <w:rPr>
                      <w:rFonts w:ascii="Arial" w:eastAsia="Arial" w:hAnsi="Arial" w:cs="Arial"/>
                      <w:b/>
                      <w:bCs/>
                      <w:color w:val="000000"/>
                      <w:sz w:val="18"/>
                      <w:szCs w:val="18"/>
                      <w:lang w:val="cy-GB" w:eastAsia="en-GB"/>
                    </w:rPr>
                    <w:t>000</w:t>
                  </w:r>
                </w:p>
              </w:tc>
              <w:tc>
                <w:tcPr>
                  <w:tcW w:w="279" w:type="dxa"/>
                  <w:tcBorders>
                    <w:top w:val="nil"/>
                    <w:left w:val="nil"/>
                    <w:bottom w:val="nil"/>
                    <w:right w:val="nil"/>
                  </w:tcBorders>
                  <w:shd w:val="clear" w:color="000000" w:fill="FFFFFF"/>
                  <w:noWrap/>
                  <w:vAlign w:val="center"/>
                  <w:hideMark/>
                </w:tcPr>
                <w:p w14:paraId="48071492"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108" w:type="dxa"/>
                  <w:tcBorders>
                    <w:top w:val="nil"/>
                    <w:left w:val="nil"/>
                    <w:bottom w:val="nil"/>
                    <w:right w:val="nil"/>
                  </w:tcBorders>
                  <w:shd w:val="clear" w:color="000000" w:fill="FFFFFF"/>
                  <w:noWrap/>
                  <w:vAlign w:val="center"/>
                  <w:hideMark/>
                </w:tcPr>
                <w:p w14:paraId="52ACEFAB" w14:textId="77777777" w:rsidR="003F3E04" w:rsidRPr="00846242" w:rsidRDefault="004338C1" w:rsidP="003F3E04">
                  <w:pPr>
                    <w:jc w:val="center"/>
                    <w:rPr>
                      <w:rFonts w:ascii="Arial" w:hAnsi="Arial" w:cs="Arial"/>
                      <w:b/>
                      <w:bCs/>
                      <w:color w:val="000000"/>
                      <w:sz w:val="18"/>
                      <w:szCs w:val="18"/>
                      <w:lang w:val="cy-GB" w:eastAsia="en-GB"/>
                    </w:rPr>
                  </w:pPr>
                  <w:r>
                    <w:rPr>
                      <w:rFonts w:ascii="Arial" w:eastAsia="Arial" w:hAnsi="Arial" w:cs="Arial"/>
                      <w:b/>
                      <w:bCs/>
                      <w:color w:val="000000"/>
                      <w:sz w:val="18"/>
                      <w:szCs w:val="18"/>
                      <w:lang w:val="cy-GB" w:eastAsia="en-GB"/>
                    </w:rPr>
                    <w:t>£</w:t>
                  </w:r>
                  <w:r w:rsidR="00822005">
                    <w:rPr>
                      <w:rFonts w:ascii="Arial" w:eastAsia="Arial" w:hAnsi="Arial" w:cs="Arial"/>
                      <w:b/>
                      <w:bCs/>
                      <w:color w:val="000000"/>
                      <w:sz w:val="18"/>
                      <w:szCs w:val="18"/>
                      <w:lang w:val="cy-GB" w:eastAsia="en-GB"/>
                    </w:rPr>
                    <w:t>’</w:t>
                  </w:r>
                  <w:r>
                    <w:rPr>
                      <w:rFonts w:ascii="Arial" w:eastAsia="Arial" w:hAnsi="Arial" w:cs="Arial"/>
                      <w:b/>
                      <w:bCs/>
                      <w:color w:val="000000"/>
                      <w:sz w:val="18"/>
                      <w:szCs w:val="18"/>
                      <w:lang w:val="cy-GB" w:eastAsia="en-GB"/>
                    </w:rPr>
                    <w:t>000</w:t>
                  </w:r>
                </w:p>
              </w:tc>
              <w:tc>
                <w:tcPr>
                  <w:tcW w:w="279" w:type="dxa"/>
                  <w:tcBorders>
                    <w:top w:val="nil"/>
                    <w:left w:val="nil"/>
                    <w:bottom w:val="nil"/>
                    <w:right w:val="nil"/>
                  </w:tcBorders>
                  <w:shd w:val="clear" w:color="000000" w:fill="FFFFFF"/>
                  <w:vAlign w:val="center"/>
                  <w:hideMark/>
                </w:tcPr>
                <w:p w14:paraId="4F7349AA" w14:textId="77777777" w:rsidR="003F3E04" w:rsidRPr="00846242" w:rsidRDefault="003F3E04" w:rsidP="003F3E04">
                  <w:pPr>
                    <w:jc w:val="cente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c>
                <w:tcPr>
                  <w:tcW w:w="1380" w:type="dxa"/>
                  <w:tcBorders>
                    <w:top w:val="nil"/>
                    <w:left w:val="nil"/>
                    <w:bottom w:val="nil"/>
                    <w:right w:val="nil"/>
                  </w:tcBorders>
                  <w:shd w:val="clear" w:color="000000" w:fill="FFFFFF"/>
                  <w:noWrap/>
                  <w:vAlign w:val="center"/>
                  <w:hideMark/>
                </w:tcPr>
                <w:p w14:paraId="14DDD0BB" w14:textId="77777777" w:rsidR="003F3E04" w:rsidRPr="00846242" w:rsidRDefault="004338C1" w:rsidP="003F3E04">
                  <w:pPr>
                    <w:jc w:val="center"/>
                    <w:rPr>
                      <w:rFonts w:ascii="Arial" w:hAnsi="Arial" w:cs="Arial"/>
                      <w:b/>
                      <w:bCs/>
                      <w:color w:val="000000"/>
                      <w:sz w:val="18"/>
                      <w:szCs w:val="18"/>
                      <w:lang w:val="cy-GB" w:eastAsia="en-GB"/>
                    </w:rPr>
                  </w:pPr>
                  <w:r>
                    <w:rPr>
                      <w:rFonts w:ascii="Arial" w:eastAsia="Arial" w:hAnsi="Arial" w:cs="Arial"/>
                      <w:b/>
                      <w:bCs/>
                      <w:color w:val="000000"/>
                      <w:sz w:val="18"/>
                      <w:szCs w:val="18"/>
                      <w:lang w:val="cy-GB" w:eastAsia="en-GB"/>
                    </w:rPr>
                    <w:t>£</w:t>
                  </w:r>
                  <w:r w:rsidR="00822005">
                    <w:rPr>
                      <w:rFonts w:ascii="Arial" w:eastAsia="Arial" w:hAnsi="Arial" w:cs="Arial"/>
                      <w:b/>
                      <w:bCs/>
                      <w:color w:val="000000"/>
                      <w:sz w:val="18"/>
                      <w:szCs w:val="18"/>
                      <w:lang w:val="cy-GB" w:eastAsia="en-GB"/>
                    </w:rPr>
                    <w:t>’</w:t>
                  </w:r>
                  <w:r>
                    <w:rPr>
                      <w:rFonts w:ascii="Arial" w:eastAsia="Arial" w:hAnsi="Arial" w:cs="Arial"/>
                      <w:b/>
                      <w:bCs/>
                      <w:color w:val="000000"/>
                      <w:sz w:val="18"/>
                      <w:szCs w:val="18"/>
                      <w:lang w:val="cy-GB" w:eastAsia="en-GB"/>
                    </w:rPr>
                    <w:t>000</w:t>
                  </w:r>
                </w:p>
              </w:tc>
              <w:tc>
                <w:tcPr>
                  <w:tcW w:w="1380" w:type="dxa"/>
                  <w:tcBorders>
                    <w:top w:val="nil"/>
                    <w:left w:val="nil"/>
                    <w:bottom w:val="nil"/>
                    <w:right w:val="nil"/>
                  </w:tcBorders>
                  <w:shd w:val="clear" w:color="000000" w:fill="FFFFFF"/>
                  <w:noWrap/>
                  <w:vAlign w:val="center"/>
                  <w:hideMark/>
                </w:tcPr>
                <w:p w14:paraId="1C9D64D6" w14:textId="77777777" w:rsidR="003F3E04" w:rsidRPr="00846242" w:rsidRDefault="003F3E04" w:rsidP="003F3E04">
                  <w:pP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r>
            <w:tr w:rsidR="004338C1" w:rsidRPr="00846242" w14:paraId="5E366C68" w14:textId="77777777" w:rsidTr="008530D9">
              <w:trPr>
                <w:trHeight w:val="243"/>
              </w:trPr>
              <w:tc>
                <w:tcPr>
                  <w:tcW w:w="3718" w:type="dxa"/>
                  <w:tcBorders>
                    <w:top w:val="nil"/>
                    <w:left w:val="nil"/>
                    <w:bottom w:val="nil"/>
                    <w:right w:val="nil"/>
                  </w:tcBorders>
                  <w:shd w:val="clear" w:color="000000" w:fill="FFFFFF"/>
                  <w:noWrap/>
                  <w:vAlign w:val="center"/>
                  <w:hideMark/>
                </w:tcPr>
                <w:p w14:paraId="6788194C" w14:textId="77777777" w:rsidR="003F3E04" w:rsidRPr="00846242" w:rsidRDefault="004338C1" w:rsidP="003F3E04">
                  <w:pPr>
                    <w:rPr>
                      <w:rFonts w:ascii="Arial" w:hAnsi="Arial" w:cs="Arial"/>
                      <w:b/>
                      <w:bCs/>
                      <w:color w:val="000000"/>
                      <w:sz w:val="18"/>
                      <w:szCs w:val="18"/>
                      <w:lang w:val="cy-GB" w:eastAsia="en-GB"/>
                    </w:rPr>
                  </w:pPr>
                  <w:r>
                    <w:rPr>
                      <w:rFonts w:ascii="Arial" w:eastAsia="Arial" w:hAnsi="Arial" w:cs="Arial"/>
                      <w:b/>
                      <w:bCs/>
                      <w:color w:val="000000"/>
                      <w:sz w:val="18"/>
                      <w:szCs w:val="18"/>
                      <w:lang w:val="cy-GB" w:eastAsia="en-GB"/>
                    </w:rPr>
                    <w:t>Incwm</w:t>
                  </w:r>
                </w:p>
              </w:tc>
              <w:tc>
                <w:tcPr>
                  <w:tcW w:w="1120" w:type="dxa"/>
                  <w:tcBorders>
                    <w:top w:val="nil"/>
                    <w:left w:val="nil"/>
                    <w:bottom w:val="nil"/>
                    <w:right w:val="nil"/>
                  </w:tcBorders>
                  <w:shd w:val="clear" w:color="000000" w:fill="FFFFFF"/>
                  <w:noWrap/>
                  <w:vAlign w:val="center"/>
                  <w:hideMark/>
                </w:tcPr>
                <w:p w14:paraId="6B3F5CDC" w14:textId="77777777" w:rsidR="003F3E04" w:rsidRPr="00846242" w:rsidRDefault="003F3E04" w:rsidP="003F3E04">
                  <w:pP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c>
                <w:tcPr>
                  <w:tcW w:w="279" w:type="dxa"/>
                  <w:tcBorders>
                    <w:top w:val="nil"/>
                    <w:left w:val="nil"/>
                    <w:bottom w:val="nil"/>
                    <w:right w:val="nil"/>
                  </w:tcBorders>
                  <w:shd w:val="clear" w:color="000000" w:fill="FFFFFF"/>
                  <w:noWrap/>
                  <w:vAlign w:val="center"/>
                  <w:hideMark/>
                </w:tcPr>
                <w:p w14:paraId="78DA6578"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108" w:type="dxa"/>
                  <w:tcBorders>
                    <w:top w:val="nil"/>
                    <w:left w:val="nil"/>
                    <w:bottom w:val="nil"/>
                    <w:right w:val="nil"/>
                  </w:tcBorders>
                  <w:shd w:val="clear" w:color="000000" w:fill="FFFFFF"/>
                  <w:noWrap/>
                  <w:vAlign w:val="center"/>
                  <w:hideMark/>
                </w:tcPr>
                <w:p w14:paraId="6D73AF0B" w14:textId="77777777" w:rsidR="003F3E04" w:rsidRPr="00846242" w:rsidRDefault="003F3E04" w:rsidP="003F3E04">
                  <w:pPr>
                    <w:jc w:val="cente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c>
                <w:tcPr>
                  <w:tcW w:w="279" w:type="dxa"/>
                  <w:tcBorders>
                    <w:top w:val="nil"/>
                    <w:left w:val="nil"/>
                    <w:bottom w:val="nil"/>
                    <w:right w:val="nil"/>
                  </w:tcBorders>
                  <w:shd w:val="clear" w:color="000000" w:fill="FFFFFF"/>
                  <w:vAlign w:val="center"/>
                  <w:hideMark/>
                </w:tcPr>
                <w:p w14:paraId="0A0F1BFB" w14:textId="77777777" w:rsidR="003F3E04" w:rsidRPr="00846242" w:rsidRDefault="003F3E04" w:rsidP="003F3E04">
                  <w:pPr>
                    <w:jc w:val="cente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c>
                <w:tcPr>
                  <w:tcW w:w="1380" w:type="dxa"/>
                  <w:tcBorders>
                    <w:top w:val="nil"/>
                    <w:left w:val="nil"/>
                    <w:bottom w:val="nil"/>
                    <w:right w:val="nil"/>
                  </w:tcBorders>
                  <w:shd w:val="clear" w:color="000000" w:fill="FFFFFF"/>
                  <w:noWrap/>
                  <w:vAlign w:val="bottom"/>
                  <w:hideMark/>
                </w:tcPr>
                <w:p w14:paraId="00B11DB7"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380" w:type="dxa"/>
                  <w:tcBorders>
                    <w:top w:val="nil"/>
                    <w:left w:val="nil"/>
                    <w:bottom w:val="nil"/>
                    <w:right w:val="nil"/>
                  </w:tcBorders>
                  <w:shd w:val="clear" w:color="000000" w:fill="FFFFFF"/>
                  <w:noWrap/>
                  <w:vAlign w:val="center"/>
                  <w:hideMark/>
                </w:tcPr>
                <w:p w14:paraId="25CDAB6E" w14:textId="77777777" w:rsidR="003F3E04" w:rsidRPr="00846242" w:rsidRDefault="003F3E04" w:rsidP="003F3E04">
                  <w:pP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r>
            <w:tr w:rsidR="004338C1" w:rsidRPr="00846242" w14:paraId="71744EFB" w14:textId="77777777" w:rsidTr="008530D9">
              <w:trPr>
                <w:trHeight w:val="243"/>
              </w:trPr>
              <w:tc>
                <w:tcPr>
                  <w:tcW w:w="3718" w:type="dxa"/>
                  <w:tcBorders>
                    <w:top w:val="nil"/>
                    <w:left w:val="nil"/>
                    <w:bottom w:val="nil"/>
                    <w:right w:val="nil"/>
                  </w:tcBorders>
                  <w:shd w:val="clear" w:color="000000" w:fill="FFFFFF"/>
                  <w:noWrap/>
                  <w:vAlign w:val="center"/>
                  <w:hideMark/>
                </w:tcPr>
                <w:p w14:paraId="68E9C821" w14:textId="77777777" w:rsidR="003F3E04" w:rsidRPr="00846242" w:rsidRDefault="004338C1" w:rsidP="003F3E04">
                  <w:pPr>
                    <w:rPr>
                      <w:rFonts w:ascii="Arial" w:hAnsi="Arial" w:cs="Arial"/>
                      <w:color w:val="000000"/>
                      <w:sz w:val="18"/>
                      <w:szCs w:val="18"/>
                      <w:lang w:val="cy-GB" w:eastAsia="en-GB"/>
                    </w:rPr>
                  </w:pPr>
                  <w:r>
                    <w:rPr>
                      <w:rFonts w:ascii="Arial" w:eastAsia="Arial" w:hAnsi="Arial" w:cs="Arial"/>
                      <w:color w:val="000000"/>
                      <w:sz w:val="18"/>
                      <w:szCs w:val="18"/>
                      <w:lang w:val="cy-GB" w:eastAsia="en-GB"/>
                    </w:rPr>
                    <w:t xml:space="preserve">   Cyfraniadau Cyflogwyr</w:t>
                  </w:r>
                </w:p>
              </w:tc>
              <w:tc>
                <w:tcPr>
                  <w:tcW w:w="1120" w:type="dxa"/>
                  <w:tcBorders>
                    <w:top w:val="nil"/>
                    <w:left w:val="nil"/>
                    <w:bottom w:val="nil"/>
                    <w:right w:val="nil"/>
                  </w:tcBorders>
                  <w:shd w:val="clear" w:color="000000" w:fill="FFFFFF"/>
                  <w:noWrap/>
                  <w:vAlign w:val="center"/>
                  <w:hideMark/>
                </w:tcPr>
                <w:p w14:paraId="6BAF832F"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81,813</w:t>
                  </w:r>
                </w:p>
              </w:tc>
              <w:tc>
                <w:tcPr>
                  <w:tcW w:w="279" w:type="dxa"/>
                  <w:tcBorders>
                    <w:top w:val="nil"/>
                    <w:left w:val="nil"/>
                    <w:bottom w:val="nil"/>
                    <w:right w:val="nil"/>
                  </w:tcBorders>
                  <w:shd w:val="clear" w:color="000000" w:fill="FFFFFF"/>
                  <w:noWrap/>
                  <w:vAlign w:val="center"/>
                  <w:hideMark/>
                </w:tcPr>
                <w:p w14:paraId="4748A32D"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108" w:type="dxa"/>
                  <w:tcBorders>
                    <w:top w:val="nil"/>
                    <w:left w:val="nil"/>
                    <w:bottom w:val="nil"/>
                    <w:right w:val="nil"/>
                  </w:tcBorders>
                  <w:shd w:val="clear" w:color="000000" w:fill="FFFFFF"/>
                  <w:noWrap/>
                  <w:vAlign w:val="center"/>
                  <w:hideMark/>
                </w:tcPr>
                <w:p w14:paraId="48A8CDFD"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86,043</w:t>
                  </w:r>
                </w:p>
              </w:tc>
              <w:tc>
                <w:tcPr>
                  <w:tcW w:w="279" w:type="dxa"/>
                  <w:tcBorders>
                    <w:top w:val="nil"/>
                    <w:left w:val="nil"/>
                    <w:bottom w:val="nil"/>
                    <w:right w:val="nil"/>
                  </w:tcBorders>
                  <w:shd w:val="clear" w:color="000000" w:fill="FFFFFF"/>
                  <w:noWrap/>
                  <w:vAlign w:val="center"/>
                  <w:hideMark/>
                </w:tcPr>
                <w:p w14:paraId="0EF3382F"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380" w:type="dxa"/>
                  <w:tcBorders>
                    <w:top w:val="nil"/>
                    <w:left w:val="nil"/>
                    <w:bottom w:val="nil"/>
                    <w:right w:val="nil"/>
                  </w:tcBorders>
                  <w:shd w:val="clear" w:color="000000" w:fill="FFFFFF"/>
                  <w:noWrap/>
                  <w:vAlign w:val="bottom"/>
                  <w:hideMark/>
                </w:tcPr>
                <w:p w14:paraId="23BF0B50"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87,500</w:t>
                  </w:r>
                </w:p>
              </w:tc>
              <w:tc>
                <w:tcPr>
                  <w:tcW w:w="1380" w:type="dxa"/>
                  <w:tcBorders>
                    <w:top w:val="nil"/>
                    <w:left w:val="nil"/>
                    <w:bottom w:val="nil"/>
                    <w:right w:val="nil"/>
                  </w:tcBorders>
                  <w:shd w:val="clear" w:color="000000" w:fill="FFFFFF"/>
                  <w:noWrap/>
                  <w:vAlign w:val="center"/>
                  <w:hideMark/>
                </w:tcPr>
                <w:p w14:paraId="7321C44A" w14:textId="77777777" w:rsidR="003F3E04" w:rsidRPr="00846242" w:rsidRDefault="003F3E04" w:rsidP="003F3E04">
                  <w:pP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r>
            <w:tr w:rsidR="004338C1" w:rsidRPr="00846242" w14:paraId="687DF807" w14:textId="77777777" w:rsidTr="008530D9">
              <w:trPr>
                <w:trHeight w:val="243"/>
              </w:trPr>
              <w:tc>
                <w:tcPr>
                  <w:tcW w:w="3718" w:type="dxa"/>
                  <w:tcBorders>
                    <w:top w:val="nil"/>
                    <w:left w:val="nil"/>
                    <w:bottom w:val="nil"/>
                    <w:right w:val="nil"/>
                  </w:tcBorders>
                  <w:shd w:val="clear" w:color="000000" w:fill="FFFFFF"/>
                  <w:noWrap/>
                  <w:vAlign w:val="center"/>
                  <w:hideMark/>
                </w:tcPr>
                <w:p w14:paraId="1606D604" w14:textId="77777777" w:rsidR="003F3E04" w:rsidRPr="00846242" w:rsidRDefault="004338C1" w:rsidP="003F3E04">
                  <w:pPr>
                    <w:rPr>
                      <w:rFonts w:ascii="Arial" w:hAnsi="Arial" w:cs="Arial"/>
                      <w:color w:val="000000"/>
                      <w:sz w:val="18"/>
                      <w:szCs w:val="18"/>
                      <w:lang w:val="cy-GB" w:eastAsia="en-GB"/>
                    </w:rPr>
                  </w:pPr>
                  <w:r>
                    <w:rPr>
                      <w:rFonts w:ascii="Arial" w:eastAsia="Arial" w:hAnsi="Arial" w:cs="Arial"/>
                      <w:color w:val="000000"/>
                      <w:sz w:val="18"/>
                      <w:szCs w:val="18"/>
                      <w:lang w:val="cy-GB" w:eastAsia="en-GB"/>
                    </w:rPr>
                    <w:t xml:space="preserve">   Cyfraniadau Gweithwyr</w:t>
                  </w:r>
                </w:p>
              </w:tc>
              <w:tc>
                <w:tcPr>
                  <w:tcW w:w="1120" w:type="dxa"/>
                  <w:tcBorders>
                    <w:top w:val="nil"/>
                    <w:left w:val="nil"/>
                    <w:bottom w:val="nil"/>
                    <w:right w:val="nil"/>
                  </w:tcBorders>
                  <w:shd w:val="clear" w:color="000000" w:fill="FFFFFF"/>
                  <w:noWrap/>
                  <w:vAlign w:val="center"/>
                  <w:hideMark/>
                </w:tcPr>
                <w:p w14:paraId="1F4D2169"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20,199</w:t>
                  </w:r>
                </w:p>
              </w:tc>
              <w:tc>
                <w:tcPr>
                  <w:tcW w:w="279" w:type="dxa"/>
                  <w:tcBorders>
                    <w:top w:val="nil"/>
                    <w:left w:val="nil"/>
                    <w:bottom w:val="nil"/>
                    <w:right w:val="nil"/>
                  </w:tcBorders>
                  <w:shd w:val="clear" w:color="000000" w:fill="FFFFFF"/>
                  <w:noWrap/>
                  <w:vAlign w:val="center"/>
                  <w:hideMark/>
                </w:tcPr>
                <w:p w14:paraId="6D077755"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108" w:type="dxa"/>
                  <w:tcBorders>
                    <w:top w:val="nil"/>
                    <w:left w:val="nil"/>
                    <w:bottom w:val="nil"/>
                    <w:right w:val="nil"/>
                  </w:tcBorders>
                  <w:shd w:val="clear" w:color="000000" w:fill="FFFFFF"/>
                  <w:noWrap/>
                  <w:vAlign w:val="center"/>
                  <w:hideMark/>
                </w:tcPr>
                <w:p w14:paraId="5279EEF0"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21,485</w:t>
                  </w:r>
                </w:p>
              </w:tc>
              <w:tc>
                <w:tcPr>
                  <w:tcW w:w="279" w:type="dxa"/>
                  <w:tcBorders>
                    <w:top w:val="nil"/>
                    <w:left w:val="nil"/>
                    <w:bottom w:val="nil"/>
                    <w:right w:val="nil"/>
                  </w:tcBorders>
                  <w:shd w:val="clear" w:color="000000" w:fill="FFFFFF"/>
                  <w:noWrap/>
                  <w:vAlign w:val="center"/>
                  <w:hideMark/>
                </w:tcPr>
                <w:p w14:paraId="2AD05F28"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380" w:type="dxa"/>
                  <w:tcBorders>
                    <w:top w:val="nil"/>
                    <w:left w:val="nil"/>
                    <w:bottom w:val="nil"/>
                    <w:right w:val="nil"/>
                  </w:tcBorders>
                  <w:shd w:val="clear" w:color="000000" w:fill="FFFFFF"/>
                  <w:noWrap/>
                  <w:vAlign w:val="bottom"/>
                  <w:hideMark/>
                </w:tcPr>
                <w:p w14:paraId="16DF3F93"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22,784</w:t>
                  </w:r>
                </w:p>
              </w:tc>
              <w:tc>
                <w:tcPr>
                  <w:tcW w:w="1380" w:type="dxa"/>
                  <w:tcBorders>
                    <w:top w:val="nil"/>
                    <w:left w:val="nil"/>
                    <w:bottom w:val="nil"/>
                    <w:right w:val="nil"/>
                  </w:tcBorders>
                  <w:shd w:val="clear" w:color="000000" w:fill="FFFFFF"/>
                  <w:noWrap/>
                  <w:vAlign w:val="center"/>
                  <w:hideMark/>
                </w:tcPr>
                <w:p w14:paraId="0D96AD2B" w14:textId="77777777" w:rsidR="003F3E04" w:rsidRPr="00846242" w:rsidRDefault="003F3E04" w:rsidP="003F3E04">
                  <w:pP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r>
            <w:tr w:rsidR="004338C1" w:rsidRPr="00846242" w14:paraId="1BF8F486" w14:textId="77777777" w:rsidTr="008530D9">
              <w:trPr>
                <w:trHeight w:val="243"/>
              </w:trPr>
              <w:tc>
                <w:tcPr>
                  <w:tcW w:w="3718" w:type="dxa"/>
                  <w:tcBorders>
                    <w:top w:val="nil"/>
                    <w:left w:val="nil"/>
                    <w:bottom w:val="nil"/>
                    <w:right w:val="nil"/>
                  </w:tcBorders>
                  <w:shd w:val="clear" w:color="000000" w:fill="FFFFFF"/>
                  <w:noWrap/>
                  <w:vAlign w:val="center"/>
                  <w:hideMark/>
                </w:tcPr>
                <w:p w14:paraId="43A1013B" w14:textId="77777777" w:rsidR="003F3E04" w:rsidRPr="00846242" w:rsidRDefault="004338C1" w:rsidP="003F3E04">
                  <w:pPr>
                    <w:rPr>
                      <w:rFonts w:ascii="Arial" w:hAnsi="Arial" w:cs="Arial"/>
                      <w:color w:val="000000"/>
                      <w:sz w:val="18"/>
                      <w:szCs w:val="18"/>
                      <w:lang w:val="cy-GB" w:eastAsia="en-GB"/>
                    </w:rPr>
                  </w:pPr>
                  <w:r>
                    <w:rPr>
                      <w:rFonts w:ascii="Arial" w:eastAsia="Arial" w:hAnsi="Arial" w:cs="Arial"/>
                      <w:color w:val="000000"/>
                      <w:sz w:val="18"/>
                      <w:szCs w:val="18"/>
                      <w:lang w:val="cy-GB" w:eastAsia="en-GB"/>
                    </w:rPr>
                    <w:t xml:space="preserve">   Trosglwyddiadau i Mewn</w:t>
                  </w:r>
                </w:p>
              </w:tc>
              <w:tc>
                <w:tcPr>
                  <w:tcW w:w="1120" w:type="dxa"/>
                  <w:tcBorders>
                    <w:top w:val="nil"/>
                    <w:left w:val="nil"/>
                    <w:bottom w:val="nil"/>
                    <w:right w:val="nil"/>
                  </w:tcBorders>
                  <w:shd w:val="clear" w:color="000000" w:fill="FFFFFF"/>
                  <w:noWrap/>
                  <w:vAlign w:val="center"/>
                  <w:hideMark/>
                </w:tcPr>
                <w:p w14:paraId="12B9025D"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3,092</w:t>
                  </w:r>
                </w:p>
              </w:tc>
              <w:tc>
                <w:tcPr>
                  <w:tcW w:w="279" w:type="dxa"/>
                  <w:tcBorders>
                    <w:top w:val="nil"/>
                    <w:left w:val="nil"/>
                    <w:bottom w:val="nil"/>
                    <w:right w:val="nil"/>
                  </w:tcBorders>
                  <w:shd w:val="clear" w:color="000000" w:fill="FFFFFF"/>
                  <w:noWrap/>
                  <w:vAlign w:val="center"/>
                  <w:hideMark/>
                </w:tcPr>
                <w:p w14:paraId="5E9C59AA"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108" w:type="dxa"/>
                  <w:tcBorders>
                    <w:top w:val="nil"/>
                    <w:left w:val="nil"/>
                    <w:bottom w:val="nil"/>
                    <w:right w:val="nil"/>
                  </w:tcBorders>
                  <w:shd w:val="clear" w:color="000000" w:fill="FFFFFF"/>
                  <w:noWrap/>
                  <w:vAlign w:val="center"/>
                  <w:hideMark/>
                </w:tcPr>
                <w:p w14:paraId="2F28AB38"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6,415</w:t>
                  </w:r>
                </w:p>
              </w:tc>
              <w:tc>
                <w:tcPr>
                  <w:tcW w:w="279" w:type="dxa"/>
                  <w:tcBorders>
                    <w:top w:val="nil"/>
                    <w:left w:val="nil"/>
                    <w:bottom w:val="nil"/>
                    <w:right w:val="nil"/>
                  </w:tcBorders>
                  <w:shd w:val="clear" w:color="000000" w:fill="FFFFFF"/>
                  <w:noWrap/>
                  <w:vAlign w:val="center"/>
                  <w:hideMark/>
                </w:tcPr>
                <w:p w14:paraId="463D62BA"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380" w:type="dxa"/>
                  <w:tcBorders>
                    <w:top w:val="nil"/>
                    <w:left w:val="nil"/>
                    <w:bottom w:val="nil"/>
                    <w:right w:val="nil"/>
                  </w:tcBorders>
                  <w:shd w:val="clear" w:color="000000" w:fill="FFFFFF"/>
                  <w:noWrap/>
                  <w:vAlign w:val="bottom"/>
                  <w:hideMark/>
                </w:tcPr>
                <w:p w14:paraId="3C015C2D"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5,000</w:t>
                  </w:r>
                </w:p>
              </w:tc>
              <w:tc>
                <w:tcPr>
                  <w:tcW w:w="1380" w:type="dxa"/>
                  <w:tcBorders>
                    <w:top w:val="nil"/>
                    <w:left w:val="nil"/>
                    <w:bottom w:val="nil"/>
                    <w:right w:val="nil"/>
                  </w:tcBorders>
                  <w:shd w:val="clear" w:color="000000" w:fill="FFFFFF"/>
                  <w:noWrap/>
                  <w:vAlign w:val="center"/>
                  <w:hideMark/>
                </w:tcPr>
                <w:p w14:paraId="1B3A05B0" w14:textId="77777777" w:rsidR="003F3E04" w:rsidRPr="00846242" w:rsidRDefault="003F3E04" w:rsidP="003F3E04">
                  <w:pP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r>
            <w:tr w:rsidR="004338C1" w:rsidRPr="00846242" w14:paraId="3B2AF0A0" w14:textId="77777777" w:rsidTr="008530D9">
              <w:trPr>
                <w:trHeight w:val="243"/>
              </w:trPr>
              <w:tc>
                <w:tcPr>
                  <w:tcW w:w="3718" w:type="dxa"/>
                  <w:tcBorders>
                    <w:top w:val="nil"/>
                    <w:left w:val="nil"/>
                    <w:bottom w:val="nil"/>
                    <w:right w:val="nil"/>
                  </w:tcBorders>
                  <w:shd w:val="clear" w:color="000000" w:fill="FFFFFF"/>
                  <w:noWrap/>
                  <w:vAlign w:val="center"/>
                  <w:hideMark/>
                </w:tcPr>
                <w:p w14:paraId="38C98C60" w14:textId="77777777" w:rsidR="003F3E04" w:rsidRPr="00846242" w:rsidRDefault="004338C1" w:rsidP="003F3E04">
                  <w:pPr>
                    <w:rPr>
                      <w:rFonts w:ascii="Arial" w:hAnsi="Arial" w:cs="Arial"/>
                      <w:color w:val="000000"/>
                      <w:sz w:val="18"/>
                      <w:szCs w:val="18"/>
                      <w:lang w:val="cy-GB" w:eastAsia="en-GB"/>
                    </w:rPr>
                  </w:pPr>
                  <w:r>
                    <w:rPr>
                      <w:rFonts w:ascii="Arial" w:eastAsia="Arial" w:hAnsi="Arial" w:cs="Arial"/>
                      <w:color w:val="000000"/>
                      <w:sz w:val="18"/>
                      <w:szCs w:val="18"/>
                      <w:lang w:val="cy-GB" w:eastAsia="en-GB"/>
                    </w:rPr>
                    <w:t xml:space="preserve">   Incwm Arall</w:t>
                  </w:r>
                </w:p>
              </w:tc>
              <w:tc>
                <w:tcPr>
                  <w:tcW w:w="1120" w:type="dxa"/>
                  <w:tcBorders>
                    <w:top w:val="nil"/>
                    <w:left w:val="nil"/>
                    <w:bottom w:val="nil"/>
                    <w:right w:val="nil"/>
                  </w:tcBorders>
                  <w:shd w:val="clear" w:color="000000" w:fill="FFFFFF"/>
                  <w:noWrap/>
                  <w:vAlign w:val="center"/>
                  <w:hideMark/>
                </w:tcPr>
                <w:p w14:paraId="271B1498"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50</w:t>
                  </w:r>
                </w:p>
              </w:tc>
              <w:tc>
                <w:tcPr>
                  <w:tcW w:w="279" w:type="dxa"/>
                  <w:tcBorders>
                    <w:top w:val="nil"/>
                    <w:left w:val="nil"/>
                    <w:bottom w:val="nil"/>
                    <w:right w:val="nil"/>
                  </w:tcBorders>
                  <w:shd w:val="clear" w:color="000000" w:fill="FFFFFF"/>
                  <w:noWrap/>
                  <w:vAlign w:val="center"/>
                  <w:hideMark/>
                </w:tcPr>
                <w:p w14:paraId="54F1DD44"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108" w:type="dxa"/>
                  <w:tcBorders>
                    <w:top w:val="nil"/>
                    <w:left w:val="nil"/>
                    <w:bottom w:val="nil"/>
                    <w:right w:val="nil"/>
                  </w:tcBorders>
                  <w:shd w:val="clear" w:color="000000" w:fill="FFFFFF"/>
                  <w:noWrap/>
                  <w:vAlign w:val="center"/>
                  <w:hideMark/>
                </w:tcPr>
                <w:p w14:paraId="5DC24F92"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5</w:t>
                  </w:r>
                </w:p>
              </w:tc>
              <w:tc>
                <w:tcPr>
                  <w:tcW w:w="279" w:type="dxa"/>
                  <w:tcBorders>
                    <w:top w:val="nil"/>
                    <w:left w:val="nil"/>
                    <w:bottom w:val="nil"/>
                    <w:right w:val="nil"/>
                  </w:tcBorders>
                  <w:shd w:val="clear" w:color="000000" w:fill="FFFFFF"/>
                  <w:noWrap/>
                  <w:vAlign w:val="center"/>
                  <w:hideMark/>
                </w:tcPr>
                <w:p w14:paraId="02737407"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380" w:type="dxa"/>
                  <w:tcBorders>
                    <w:top w:val="nil"/>
                    <w:left w:val="nil"/>
                    <w:bottom w:val="nil"/>
                    <w:right w:val="nil"/>
                  </w:tcBorders>
                  <w:shd w:val="clear" w:color="000000" w:fill="FFFFFF"/>
                  <w:noWrap/>
                  <w:vAlign w:val="bottom"/>
                  <w:hideMark/>
                </w:tcPr>
                <w:p w14:paraId="2236D7CF"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5</w:t>
                  </w:r>
                </w:p>
              </w:tc>
              <w:tc>
                <w:tcPr>
                  <w:tcW w:w="1380" w:type="dxa"/>
                  <w:tcBorders>
                    <w:top w:val="nil"/>
                    <w:left w:val="nil"/>
                    <w:bottom w:val="nil"/>
                    <w:right w:val="nil"/>
                  </w:tcBorders>
                  <w:shd w:val="clear" w:color="000000" w:fill="FFFFFF"/>
                  <w:noWrap/>
                  <w:vAlign w:val="center"/>
                  <w:hideMark/>
                </w:tcPr>
                <w:p w14:paraId="2D01DA92" w14:textId="77777777" w:rsidR="003F3E04" w:rsidRPr="00846242" w:rsidRDefault="003F3E04" w:rsidP="003F3E04">
                  <w:pP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r>
            <w:tr w:rsidR="004338C1" w:rsidRPr="00846242" w14:paraId="06445B23" w14:textId="77777777" w:rsidTr="008530D9">
              <w:trPr>
                <w:trHeight w:val="243"/>
              </w:trPr>
              <w:tc>
                <w:tcPr>
                  <w:tcW w:w="3718" w:type="dxa"/>
                  <w:tcBorders>
                    <w:top w:val="nil"/>
                    <w:left w:val="nil"/>
                    <w:bottom w:val="nil"/>
                    <w:right w:val="nil"/>
                  </w:tcBorders>
                  <w:shd w:val="clear" w:color="000000" w:fill="FFFFFF"/>
                  <w:noWrap/>
                  <w:vAlign w:val="center"/>
                  <w:hideMark/>
                </w:tcPr>
                <w:p w14:paraId="795DFEF1" w14:textId="77777777" w:rsidR="003F3E04" w:rsidRPr="00846242" w:rsidRDefault="004338C1" w:rsidP="003F3E04">
                  <w:pPr>
                    <w:rPr>
                      <w:rFonts w:ascii="Arial" w:hAnsi="Arial" w:cs="Arial"/>
                      <w:color w:val="000000"/>
                      <w:sz w:val="18"/>
                      <w:szCs w:val="18"/>
                      <w:lang w:val="cy-GB" w:eastAsia="en-GB"/>
                    </w:rPr>
                  </w:pPr>
                  <w:r>
                    <w:rPr>
                      <w:rFonts w:ascii="Arial" w:eastAsia="Arial" w:hAnsi="Arial" w:cs="Arial"/>
                      <w:color w:val="000000"/>
                      <w:sz w:val="18"/>
                      <w:szCs w:val="18"/>
                      <w:lang w:val="cy-GB" w:eastAsia="en-GB"/>
                    </w:rPr>
                    <w:t xml:space="preserve">   Incwm Buddsoddi</w:t>
                  </w:r>
                </w:p>
              </w:tc>
              <w:tc>
                <w:tcPr>
                  <w:tcW w:w="1120" w:type="dxa"/>
                  <w:tcBorders>
                    <w:top w:val="nil"/>
                    <w:left w:val="nil"/>
                    <w:bottom w:val="nil"/>
                    <w:right w:val="nil"/>
                  </w:tcBorders>
                  <w:shd w:val="clear" w:color="000000" w:fill="FFFFFF"/>
                  <w:noWrap/>
                  <w:vAlign w:val="center"/>
                  <w:hideMark/>
                </w:tcPr>
                <w:p w14:paraId="260A5512"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39,722</w:t>
                  </w:r>
                </w:p>
              </w:tc>
              <w:tc>
                <w:tcPr>
                  <w:tcW w:w="279" w:type="dxa"/>
                  <w:tcBorders>
                    <w:top w:val="nil"/>
                    <w:left w:val="nil"/>
                    <w:bottom w:val="nil"/>
                    <w:right w:val="nil"/>
                  </w:tcBorders>
                  <w:shd w:val="clear" w:color="000000" w:fill="FFFFFF"/>
                  <w:noWrap/>
                  <w:vAlign w:val="center"/>
                  <w:hideMark/>
                </w:tcPr>
                <w:p w14:paraId="756E4E34"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108" w:type="dxa"/>
                  <w:tcBorders>
                    <w:top w:val="nil"/>
                    <w:left w:val="nil"/>
                    <w:bottom w:val="nil"/>
                    <w:right w:val="nil"/>
                  </w:tcBorders>
                  <w:shd w:val="clear" w:color="000000" w:fill="FFFFFF"/>
                  <w:noWrap/>
                  <w:vAlign w:val="center"/>
                  <w:hideMark/>
                </w:tcPr>
                <w:p w14:paraId="23BB29B6"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27,164</w:t>
                  </w:r>
                </w:p>
              </w:tc>
              <w:tc>
                <w:tcPr>
                  <w:tcW w:w="279" w:type="dxa"/>
                  <w:tcBorders>
                    <w:top w:val="nil"/>
                    <w:left w:val="nil"/>
                    <w:bottom w:val="nil"/>
                    <w:right w:val="nil"/>
                  </w:tcBorders>
                  <w:shd w:val="clear" w:color="000000" w:fill="FFFFFF"/>
                  <w:noWrap/>
                  <w:vAlign w:val="center"/>
                  <w:hideMark/>
                </w:tcPr>
                <w:p w14:paraId="5E3BF8AB"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380" w:type="dxa"/>
                  <w:tcBorders>
                    <w:top w:val="nil"/>
                    <w:left w:val="nil"/>
                    <w:bottom w:val="nil"/>
                    <w:right w:val="nil"/>
                  </w:tcBorders>
                  <w:shd w:val="clear" w:color="000000" w:fill="FFFFFF"/>
                  <w:noWrap/>
                  <w:vAlign w:val="bottom"/>
                  <w:hideMark/>
                </w:tcPr>
                <w:p w14:paraId="3DBF91E3"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28,000</w:t>
                  </w:r>
                </w:p>
              </w:tc>
              <w:tc>
                <w:tcPr>
                  <w:tcW w:w="1380" w:type="dxa"/>
                  <w:tcBorders>
                    <w:top w:val="nil"/>
                    <w:left w:val="nil"/>
                    <w:bottom w:val="nil"/>
                    <w:right w:val="nil"/>
                  </w:tcBorders>
                  <w:shd w:val="clear" w:color="000000" w:fill="FFFFFF"/>
                  <w:noWrap/>
                  <w:vAlign w:val="center"/>
                  <w:hideMark/>
                </w:tcPr>
                <w:p w14:paraId="794C7C2A" w14:textId="77777777" w:rsidR="003F3E04" w:rsidRPr="00846242" w:rsidRDefault="003F3E04" w:rsidP="003F3E04">
                  <w:pP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r>
            <w:tr w:rsidR="004338C1" w:rsidRPr="00846242" w14:paraId="649F51BA" w14:textId="77777777" w:rsidTr="008530D9">
              <w:trPr>
                <w:trHeight w:val="243"/>
              </w:trPr>
              <w:tc>
                <w:tcPr>
                  <w:tcW w:w="3718" w:type="dxa"/>
                  <w:tcBorders>
                    <w:top w:val="nil"/>
                    <w:left w:val="nil"/>
                    <w:bottom w:val="nil"/>
                    <w:right w:val="nil"/>
                  </w:tcBorders>
                  <w:shd w:val="clear" w:color="000000" w:fill="FFFFFF"/>
                  <w:noWrap/>
                  <w:vAlign w:val="center"/>
                  <w:hideMark/>
                </w:tcPr>
                <w:p w14:paraId="0768F535"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120" w:type="dxa"/>
                  <w:tcBorders>
                    <w:top w:val="single" w:sz="4" w:space="0" w:color="auto"/>
                    <w:left w:val="nil"/>
                    <w:bottom w:val="nil"/>
                    <w:right w:val="nil"/>
                  </w:tcBorders>
                  <w:shd w:val="clear" w:color="000000" w:fill="FFFFFF"/>
                  <w:noWrap/>
                  <w:vAlign w:val="center"/>
                  <w:hideMark/>
                </w:tcPr>
                <w:p w14:paraId="60939B2A" w14:textId="77777777" w:rsidR="003F3E04" w:rsidRPr="00846242" w:rsidRDefault="004338C1" w:rsidP="003F3E04">
                  <w:pPr>
                    <w:jc w:val="right"/>
                    <w:rPr>
                      <w:rFonts w:ascii="Arial" w:hAnsi="Arial" w:cs="Arial"/>
                      <w:b/>
                      <w:bCs/>
                      <w:color w:val="000000"/>
                      <w:sz w:val="18"/>
                      <w:szCs w:val="18"/>
                      <w:lang w:val="cy-GB" w:eastAsia="en-GB"/>
                    </w:rPr>
                  </w:pPr>
                  <w:r>
                    <w:rPr>
                      <w:rFonts w:ascii="Arial" w:eastAsia="Arial" w:hAnsi="Arial" w:cs="Arial"/>
                      <w:b/>
                      <w:bCs/>
                      <w:color w:val="000000"/>
                      <w:sz w:val="18"/>
                      <w:szCs w:val="18"/>
                      <w:lang w:val="cy-GB" w:eastAsia="en-GB"/>
                    </w:rPr>
                    <w:t>144,876</w:t>
                  </w:r>
                </w:p>
              </w:tc>
              <w:tc>
                <w:tcPr>
                  <w:tcW w:w="279" w:type="dxa"/>
                  <w:tcBorders>
                    <w:top w:val="nil"/>
                    <w:left w:val="nil"/>
                    <w:bottom w:val="nil"/>
                    <w:right w:val="nil"/>
                  </w:tcBorders>
                  <w:shd w:val="clear" w:color="000000" w:fill="FFFFFF"/>
                  <w:noWrap/>
                  <w:vAlign w:val="center"/>
                  <w:hideMark/>
                </w:tcPr>
                <w:p w14:paraId="19B47AD8"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108" w:type="dxa"/>
                  <w:tcBorders>
                    <w:top w:val="single" w:sz="4" w:space="0" w:color="auto"/>
                    <w:left w:val="nil"/>
                    <w:bottom w:val="nil"/>
                    <w:right w:val="nil"/>
                  </w:tcBorders>
                  <w:shd w:val="clear" w:color="000000" w:fill="FFFFFF"/>
                  <w:noWrap/>
                  <w:vAlign w:val="center"/>
                  <w:hideMark/>
                </w:tcPr>
                <w:p w14:paraId="3BD9691D" w14:textId="77777777" w:rsidR="003F3E04" w:rsidRPr="00846242" w:rsidRDefault="004338C1" w:rsidP="003F3E04">
                  <w:pPr>
                    <w:jc w:val="right"/>
                    <w:rPr>
                      <w:rFonts w:ascii="Arial" w:hAnsi="Arial" w:cs="Arial"/>
                      <w:b/>
                      <w:bCs/>
                      <w:color w:val="000000"/>
                      <w:sz w:val="18"/>
                      <w:szCs w:val="18"/>
                      <w:lang w:val="cy-GB" w:eastAsia="en-GB"/>
                    </w:rPr>
                  </w:pPr>
                  <w:r>
                    <w:rPr>
                      <w:rFonts w:ascii="Arial" w:eastAsia="Arial" w:hAnsi="Arial" w:cs="Arial"/>
                      <w:b/>
                      <w:bCs/>
                      <w:color w:val="000000"/>
                      <w:sz w:val="18"/>
                      <w:szCs w:val="18"/>
                      <w:lang w:val="cy-GB" w:eastAsia="en-GB"/>
                    </w:rPr>
                    <w:t>141,112</w:t>
                  </w:r>
                </w:p>
              </w:tc>
              <w:tc>
                <w:tcPr>
                  <w:tcW w:w="279" w:type="dxa"/>
                  <w:tcBorders>
                    <w:top w:val="nil"/>
                    <w:left w:val="nil"/>
                    <w:bottom w:val="nil"/>
                    <w:right w:val="nil"/>
                  </w:tcBorders>
                  <w:shd w:val="clear" w:color="000000" w:fill="FFFFFF"/>
                  <w:noWrap/>
                  <w:vAlign w:val="center"/>
                  <w:hideMark/>
                </w:tcPr>
                <w:p w14:paraId="1EA263AA"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380" w:type="dxa"/>
                  <w:tcBorders>
                    <w:top w:val="single" w:sz="4" w:space="0" w:color="auto"/>
                    <w:left w:val="nil"/>
                    <w:bottom w:val="nil"/>
                    <w:right w:val="nil"/>
                  </w:tcBorders>
                  <w:shd w:val="clear" w:color="000000" w:fill="FFFFFF"/>
                  <w:noWrap/>
                  <w:vAlign w:val="center"/>
                  <w:hideMark/>
                </w:tcPr>
                <w:p w14:paraId="56D63A56" w14:textId="77777777" w:rsidR="003F3E04" w:rsidRPr="00846242" w:rsidRDefault="004338C1" w:rsidP="003F3E04">
                  <w:pPr>
                    <w:jc w:val="right"/>
                    <w:rPr>
                      <w:rFonts w:ascii="Arial" w:hAnsi="Arial" w:cs="Arial"/>
                      <w:b/>
                      <w:bCs/>
                      <w:color w:val="000000"/>
                      <w:sz w:val="18"/>
                      <w:szCs w:val="18"/>
                      <w:lang w:val="cy-GB" w:eastAsia="en-GB"/>
                    </w:rPr>
                  </w:pPr>
                  <w:r>
                    <w:rPr>
                      <w:rFonts w:ascii="Arial" w:eastAsia="Arial" w:hAnsi="Arial" w:cs="Arial"/>
                      <w:b/>
                      <w:bCs/>
                      <w:color w:val="000000"/>
                      <w:sz w:val="18"/>
                      <w:szCs w:val="18"/>
                      <w:lang w:val="cy-GB" w:eastAsia="en-GB"/>
                    </w:rPr>
                    <w:t>143,289</w:t>
                  </w:r>
                </w:p>
              </w:tc>
              <w:tc>
                <w:tcPr>
                  <w:tcW w:w="1380" w:type="dxa"/>
                  <w:tcBorders>
                    <w:top w:val="nil"/>
                    <w:left w:val="nil"/>
                    <w:bottom w:val="nil"/>
                    <w:right w:val="nil"/>
                  </w:tcBorders>
                  <w:shd w:val="clear" w:color="000000" w:fill="FFFFFF"/>
                  <w:noWrap/>
                  <w:vAlign w:val="center"/>
                  <w:hideMark/>
                </w:tcPr>
                <w:p w14:paraId="7388DD51" w14:textId="77777777" w:rsidR="003F3E04" w:rsidRPr="00846242" w:rsidRDefault="003F3E04" w:rsidP="003F3E04">
                  <w:pP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r>
            <w:tr w:rsidR="004338C1" w:rsidRPr="00846242" w14:paraId="52A8AC42" w14:textId="77777777" w:rsidTr="008530D9">
              <w:trPr>
                <w:trHeight w:val="243"/>
              </w:trPr>
              <w:tc>
                <w:tcPr>
                  <w:tcW w:w="3718" w:type="dxa"/>
                  <w:tcBorders>
                    <w:top w:val="nil"/>
                    <w:left w:val="nil"/>
                    <w:bottom w:val="nil"/>
                    <w:right w:val="nil"/>
                  </w:tcBorders>
                  <w:shd w:val="clear" w:color="000000" w:fill="FFFFFF"/>
                  <w:noWrap/>
                  <w:vAlign w:val="center"/>
                  <w:hideMark/>
                </w:tcPr>
                <w:p w14:paraId="4F0F3C96"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120" w:type="dxa"/>
                  <w:tcBorders>
                    <w:top w:val="nil"/>
                    <w:left w:val="nil"/>
                    <w:bottom w:val="nil"/>
                    <w:right w:val="nil"/>
                  </w:tcBorders>
                  <w:shd w:val="clear" w:color="000000" w:fill="FFFFFF"/>
                  <w:noWrap/>
                  <w:vAlign w:val="center"/>
                  <w:hideMark/>
                </w:tcPr>
                <w:p w14:paraId="1694358A"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279" w:type="dxa"/>
                  <w:tcBorders>
                    <w:top w:val="nil"/>
                    <w:left w:val="nil"/>
                    <w:bottom w:val="nil"/>
                    <w:right w:val="nil"/>
                  </w:tcBorders>
                  <w:shd w:val="clear" w:color="000000" w:fill="FFFFFF"/>
                  <w:noWrap/>
                  <w:vAlign w:val="center"/>
                  <w:hideMark/>
                </w:tcPr>
                <w:p w14:paraId="4ED6A9F3"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108" w:type="dxa"/>
                  <w:tcBorders>
                    <w:top w:val="nil"/>
                    <w:left w:val="nil"/>
                    <w:bottom w:val="nil"/>
                    <w:right w:val="nil"/>
                  </w:tcBorders>
                  <w:shd w:val="clear" w:color="000000" w:fill="FFFFFF"/>
                  <w:noWrap/>
                  <w:vAlign w:val="center"/>
                  <w:hideMark/>
                </w:tcPr>
                <w:p w14:paraId="1C42BFAC" w14:textId="77777777" w:rsidR="003F3E04" w:rsidRPr="00846242" w:rsidRDefault="003F3E04" w:rsidP="003F3E04">
                  <w:pP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c>
                <w:tcPr>
                  <w:tcW w:w="279" w:type="dxa"/>
                  <w:tcBorders>
                    <w:top w:val="nil"/>
                    <w:left w:val="nil"/>
                    <w:bottom w:val="nil"/>
                    <w:right w:val="nil"/>
                  </w:tcBorders>
                  <w:shd w:val="clear" w:color="000000" w:fill="FFFFFF"/>
                  <w:noWrap/>
                  <w:vAlign w:val="center"/>
                  <w:hideMark/>
                </w:tcPr>
                <w:p w14:paraId="47BFEEA5"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380" w:type="dxa"/>
                  <w:tcBorders>
                    <w:top w:val="nil"/>
                    <w:left w:val="nil"/>
                    <w:bottom w:val="nil"/>
                    <w:right w:val="nil"/>
                  </w:tcBorders>
                  <w:shd w:val="clear" w:color="000000" w:fill="FFFFFF"/>
                  <w:noWrap/>
                  <w:vAlign w:val="center"/>
                  <w:hideMark/>
                </w:tcPr>
                <w:p w14:paraId="2932FC85" w14:textId="77777777" w:rsidR="003F3E04" w:rsidRPr="00846242" w:rsidRDefault="003F3E04" w:rsidP="003F3E04">
                  <w:pP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c>
                <w:tcPr>
                  <w:tcW w:w="1380" w:type="dxa"/>
                  <w:tcBorders>
                    <w:top w:val="nil"/>
                    <w:left w:val="nil"/>
                    <w:bottom w:val="nil"/>
                    <w:right w:val="nil"/>
                  </w:tcBorders>
                  <w:shd w:val="clear" w:color="000000" w:fill="FFFFFF"/>
                  <w:noWrap/>
                  <w:vAlign w:val="center"/>
                  <w:hideMark/>
                </w:tcPr>
                <w:p w14:paraId="240E4639" w14:textId="77777777" w:rsidR="003F3E04" w:rsidRPr="00846242" w:rsidRDefault="003F3E04" w:rsidP="003F3E04">
                  <w:pP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r>
            <w:tr w:rsidR="004338C1" w:rsidRPr="00846242" w14:paraId="611AA748" w14:textId="77777777" w:rsidTr="008530D9">
              <w:trPr>
                <w:trHeight w:val="243"/>
              </w:trPr>
              <w:tc>
                <w:tcPr>
                  <w:tcW w:w="3718" w:type="dxa"/>
                  <w:tcBorders>
                    <w:top w:val="nil"/>
                    <w:left w:val="nil"/>
                    <w:bottom w:val="nil"/>
                    <w:right w:val="nil"/>
                  </w:tcBorders>
                  <w:shd w:val="clear" w:color="000000" w:fill="FFFFFF"/>
                  <w:noWrap/>
                  <w:vAlign w:val="center"/>
                  <w:hideMark/>
                </w:tcPr>
                <w:p w14:paraId="2BE5389E" w14:textId="77777777" w:rsidR="003F3E04" w:rsidRPr="00846242" w:rsidRDefault="004338C1" w:rsidP="003F3E04">
                  <w:pPr>
                    <w:rPr>
                      <w:rFonts w:ascii="Arial" w:hAnsi="Arial" w:cs="Arial"/>
                      <w:b/>
                      <w:bCs/>
                      <w:color w:val="000000"/>
                      <w:sz w:val="18"/>
                      <w:szCs w:val="18"/>
                      <w:lang w:val="cy-GB" w:eastAsia="en-GB"/>
                    </w:rPr>
                  </w:pPr>
                  <w:r>
                    <w:rPr>
                      <w:rFonts w:ascii="Arial" w:eastAsia="Arial" w:hAnsi="Arial" w:cs="Arial"/>
                      <w:b/>
                      <w:bCs/>
                      <w:color w:val="000000"/>
                      <w:sz w:val="18"/>
                      <w:szCs w:val="18"/>
                      <w:lang w:val="cy-GB" w:eastAsia="en-GB"/>
                    </w:rPr>
                    <w:t>Gwariant</w:t>
                  </w:r>
                </w:p>
              </w:tc>
              <w:tc>
                <w:tcPr>
                  <w:tcW w:w="1120" w:type="dxa"/>
                  <w:tcBorders>
                    <w:top w:val="nil"/>
                    <w:left w:val="nil"/>
                    <w:bottom w:val="nil"/>
                    <w:right w:val="nil"/>
                  </w:tcBorders>
                  <w:shd w:val="clear" w:color="000000" w:fill="FFFFFF"/>
                  <w:noWrap/>
                  <w:vAlign w:val="center"/>
                  <w:hideMark/>
                </w:tcPr>
                <w:p w14:paraId="13B9DAAB" w14:textId="77777777" w:rsidR="003F3E04" w:rsidRPr="00846242" w:rsidRDefault="003F3E04" w:rsidP="003F3E04">
                  <w:pP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c>
                <w:tcPr>
                  <w:tcW w:w="279" w:type="dxa"/>
                  <w:tcBorders>
                    <w:top w:val="nil"/>
                    <w:left w:val="nil"/>
                    <w:bottom w:val="nil"/>
                    <w:right w:val="nil"/>
                  </w:tcBorders>
                  <w:shd w:val="clear" w:color="000000" w:fill="FFFFFF"/>
                  <w:noWrap/>
                  <w:vAlign w:val="center"/>
                  <w:hideMark/>
                </w:tcPr>
                <w:p w14:paraId="5C06A0B8"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108" w:type="dxa"/>
                  <w:tcBorders>
                    <w:top w:val="nil"/>
                    <w:left w:val="nil"/>
                    <w:bottom w:val="nil"/>
                    <w:right w:val="nil"/>
                  </w:tcBorders>
                  <w:shd w:val="clear" w:color="000000" w:fill="FFFFFF"/>
                  <w:noWrap/>
                  <w:vAlign w:val="center"/>
                  <w:hideMark/>
                </w:tcPr>
                <w:p w14:paraId="0550A171"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279" w:type="dxa"/>
                  <w:tcBorders>
                    <w:top w:val="nil"/>
                    <w:left w:val="nil"/>
                    <w:bottom w:val="nil"/>
                    <w:right w:val="nil"/>
                  </w:tcBorders>
                  <w:shd w:val="clear" w:color="000000" w:fill="FFFFFF"/>
                  <w:noWrap/>
                  <w:vAlign w:val="center"/>
                  <w:hideMark/>
                </w:tcPr>
                <w:p w14:paraId="014E236D"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380" w:type="dxa"/>
                  <w:tcBorders>
                    <w:top w:val="nil"/>
                    <w:left w:val="nil"/>
                    <w:bottom w:val="nil"/>
                    <w:right w:val="nil"/>
                  </w:tcBorders>
                  <w:shd w:val="clear" w:color="000000" w:fill="FFFFFF"/>
                  <w:noWrap/>
                  <w:vAlign w:val="bottom"/>
                  <w:hideMark/>
                </w:tcPr>
                <w:p w14:paraId="2DB1C8FE"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380" w:type="dxa"/>
                  <w:tcBorders>
                    <w:top w:val="nil"/>
                    <w:left w:val="nil"/>
                    <w:bottom w:val="nil"/>
                    <w:right w:val="nil"/>
                  </w:tcBorders>
                  <w:shd w:val="clear" w:color="000000" w:fill="FFFFFF"/>
                  <w:noWrap/>
                  <w:vAlign w:val="center"/>
                  <w:hideMark/>
                </w:tcPr>
                <w:p w14:paraId="18787B30" w14:textId="77777777" w:rsidR="003F3E04" w:rsidRPr="00846242" w:rsidRDefault="003F3E04" w:rsidP="003F3E04">
                  <w:pP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r>
            <w:tr w:rsidR="004338C1" w:rsidRPr="00846242" w14:paraId="102ECCFB" w14:textId="77777777" w:rsidTr="008530D9">
              <w:trPr>
                <w:trHeight w:val="243"/>
              </w:trPr>
              <w:tc>
                <w:tcPr>
                  <w:tcW w:w="3718" w:type="dxa"/>
                  <w:tcBorders>
                    <w:top w:val="nil"/>
                    <w:left w:val="nil"/>
                    <w:bottom w:val="nil"/>
                    <w:right w:val="nil"/>
                  </w:tcBorders>
                  <w:shd w:val="clear" w:color="000000" w:fill="FFFFFF"/>
                  <w:noWrap/>
                  <w:vAlign w:val="center"/>
                  <w:hideMark/>
                </w:tcPr>
                <w:p w14:paraId="5690583F" w14:textId="77777777" w:rsidR="003F3E04" w:rsidRPr="00846242" w:rsidRDefault="004338C1" w:rsidP="003F3E04">
                  <w:pPr>
                    <w:rPr>
                      <w:rFonts w:ascii="Arial" w:hAnsi="Arial" w:cs="Arial"/>
                      <w:color w:val="000000"/>
                      <w:sz w:val="18"/>
                      <w:szCs w:val="18"/>
                      <w:lang w:val="cy-GB" w:eastAsia="en-GB"/>
                    </w:rPr>
                  </w:pPr>
                  <w:r>
                    <w:rPr>
                      <w:rFonts w:ascii="Arial" w:eastAsia="Arial" w:hAnsi="Arial" w:cs="Arial"/>
                      <w:color w:val="000000"/>
                      <w:sz w:val="18"/>
                      <w:szCs w:val="18"/>
                      <w:lang w:val="cy-GB" w:eastAsia="en-GB"/>
                    </w:rPr>
                    <w:t xml:space="preserve">   Pensiynau Taladwy</w:t>
                  </w:r>
                </w:p>
              </w:tc>
              <w:tc>
                <w:tcPr>
                  <w:tcW w:w="1120" w:type="dxa"/>
                  <w:tcBorders>
                    <w:top w:val="nil"/>
                    <w:left w:val="nil"/>
                    <w:bottom w:val="nil"/>
                    <w:right w:val="nil"/>
                  </w:tcBorders>
                  <w:shd w:val="clear" w:color="000000" w:fill="FFFFFF"/>
                  <w:noWrap/>
                  <w:vAlign w:val="center"/>
                  <w:hideMark/>
                </w:tcPr>
                <w:p w14:paraId="7A965E5F"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70,195</w:t>
                  </w:r>
                </w:p>
              </w:tc>
              <w:tc>
                <w:tcPr>
                  <w:tcW w:w="279" w:type="dxa"/>
                  <w:tcBorders>
                    <w:top w:val="nil"/>
                    <w:left w:val="nil"/>
                    <w:bottom w:val="nil"/>
                    <w:right w:val="nil"/>
                  </w:tcBorders>
                  <w:shd w:val="clear" w:color="000000" w:fill="FFFFFF"/>
                  <w:noWrap/>
                  <w:vAlign w:val="center"/>
                  <w:hideMark/>
                </w:tcPr>
                <w:p w14:paraId="75AF5B85"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108" w:type="dxa"/>
                  <w:tcBorders>
                    <w:top w:val="nil"/>
                    <w:left w:val="nil"/>
                    <w:bottom w:val="nil"/>
                    <w:right w:val="nil"/>
                  </w:tcBorders>
                  <w:shd w:val="clear" w:color="000000" w:fill="FFFFFF"/>
                  <w:noWrap/>
                  <w:vAlign w:val="center"/>
                  <w:hideMark/>
                </w:tcPr>
                <w:p w14:paraId="6356E4A4"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72,012</w:t>
                  </w:r>
                </w:p>
              </w:tc>
              <w:tc>
                <w:tcPr>
                  <w:tcW w:w="279" w:type="dxa"/>
                  <w:tcBorders>
                    <w:top w:val="nil"/>
                    <w:left w:val="nil"/>
                    <w:bottom w:val="nil"/>
                    <w:right w:val="nil"/>
                  </w:tcBorders>
                  <w:shd w:val="clear" w:color="000000" w:fill="FFFFFF"/>
                  <w:noWrap/>
                  <w:vAlign w:val="center"/>
                  <w:hideMark/>
                </w:tcPr>
                <w:p w14:paraId="178E5401"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380" w:type="dxa"/>
                  <w:tcBorders>
                    <w:top w:val="nil"/>
                    <w:left w:val="nil"/>
                    <w:bottom w:val="nil"/>
                    <w:right w:val="nil"/>
                  </w:tcBorders>
                  <w:shd w:val="clear" w:color="000000" w:fill="FFFFFF"/>
                  <w:noWrap/>
                  <w:vAlign w:val="bottom"/>
                  <w:hideMark/>
                </w:tcPr>
                <w:p w14:paraId="4A395778"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76,375</w:t>
                  </w:r>
                </w:p>
              </w:tc>
              <w:tc>
                <w:tcPr>
                  <w:tcW w:w="1380" w:type="dxa"/>
                  <w:tcBorders>
                    <w:top w:val="nil"/>
                    <w:left w:val="nil"/>
                    <w:bottom w:val="nil"/>
                    <w:right w:val="nil"/>
                  </w:tcBorders>
                  <w:shd w:val="clear" w:color="000000" w:fill="FFFFFF"/>
                  <w:noWrap/>
                  <w:vAlign w:val="center"/>
                  <w:hideMark/>
                </w:tcPr>
                <w:p w14:paraId="14DD7DC6" w14:textId="77777777" w:rsidR="003F3E04" w:rsidRPr="00846242" w:rsidRDefault="003F3E04" w:rsidP="003F3E04">
                  <w:pP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r>
            <w:tr w:rsidR="004338C1" w:rsidRPr="00846242" w14:paraId="37A5D550" w14:textId="77777777" w:rsidTr="008530D9">
              <w:trPr>
                <w:trHeight w:val="243"/>
              </w:trPr>
              <w:tc>
                <w:tcPr>
                  <w:tcW w:w="3718" w:type="dxa"/>
                  <w:tcBorders>
                    <w:top w:val="nil"/>
                    <w:left w:val="nil"/>
                    <w:bottom w:val="nil"/>
                    <w:right w:val="nil"/>
                  </w:tcBorders>
                  <w:shd w:val="clear" w:color="000000" w:fill="FFFFFF"/>
                  <w:noWrap/>
                  <w:vAlign w:val="center"/>
                  <w:hideMark/>
                </w:tcPr>
                <w:p w14:paraId="6E7A6790" w14:textId="77777777" w:rsidR="003F3E04" w:rsidRPr="00846242" w:rsidRDefault="004338C1" w:rsidP="003F3E04">
                  <w:pPr>
                    <w:rPr>
                      <w:rFonts w:ascii="Arial" w:hAnsi="Arial" w:cs="Arial"/>
                      <w:color w:val="000000"/>
                      <w:sz w:val="18"/>
                      <w:szCs w:val="18"/>
                      <w:lang w:val="cy-GB" w:eastAsia="en-GB"/>
                    </w:rPr>
                  </w:pPr>
                  <w:r>
                    <w:rPr>
                      <w:rFonts w:ascii="Arial" w:eastAsia="Arial" w:hAnsi="Arial" w:cs="Arial"/>
                      <w:color w:val="000000"/>
                      <w:sz w:val="18"/>
                      <w:szCs w:val="18"/>
                      <w:lang w:val="cy-GB" w:eastAsia="en-GB"/>
                    </w:rPr>
                    <w:t xml:space="preserve">   Budd-daliadau Cyfandaliad</w:t>
                  </w:r>
                </w:p>
              </w:tc>
              <w:tc>
                <w:tcPr>
                  <w:tcW w:w="1120" w:type="dxa"/>
                  <w:tcBorders>
                    <w:top w:val="nil"/>
                    <w:left w:val="nil"/>
                    <w:bottom w:val="nil"/>
                    <w:right w:val="nil"/>
                  </w:tcBorders>
                  <w:shd w:val="clear" w:color="000000" w:fill="FFFFFF"/>
                  <w:noWrap/>
                  <w:vAlign w:val="center"/>
                  <w:hideMark/>
                </w:tcPr>
                <w:p w14:paraId="68E3E9DC"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11,417</w:t>
                  </w:r>
                </w:p>
              </w:tc>
              <w:tc>
                <w:tcPr>
                  <w:tcW w:w="279" w:type="dxa"/>
                  <w:tcBorders>
                    <w:top w:val="nil"/>
                    <w:left w:val="nil"/>
                    <w:bottom w:val="nil"/>
                    <w:right w:val="nil"/>
                  </w:tcBorders>
                  <w:shd w:val="clear" w:color="000000" w:fill="FFFFFF"/>
                  <w:noWrap/>
                  <w:vAlign w:val="center"/>
                  <w:hideMark/>
                </w:tcPr>
                <w:p w14:paraId="0A8F8227"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108" w:type="dxa"/>
                  <w:tcBorders>
                    <w:top w:val="nil"/>
                    <w:left w:val="nil"/>
                    <w:bottom w:val="nil"/>
                    <w:right w:val="nil"/>
                  </w:tcBorders>
                  <w:shd w:val="clear" w:color="000000" w:fill="FFFFFF"/>
                  <w:noWrap/>
                  <w:vAlign w:val="center"/>
                  <w:hideMark/>
                </w:tcPr>
                <w:p w14:paraId="3E80D4DB"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15,235</w:t>
                  </w:r>
                </w:p>
              </w:tc>
              <w:tc>
                <w:tcPr>
                  <w:tcW w:w="279" w:type="dxa"/>
                  <w:tcBorders>
                    <w:top w:val="nil"/>
                    <w:left w:val="nil"/>
                    <w:bottom w:val="nil"/>
                    <w:right w:val="nil"/>
                  </w:tcBorders>
                  <w:shd w:val="clear" w:color="000000" w:fill="FFFFFF"/>
                  <w:noWrap/>
                  <w:vAlign w:val="center"/>
                  <w:hideMark/>
                </w:tcPr>
                <w:p w14:paraId="6F72A25C"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380" w:type="dxa"/>
                  <w:tcBorders>
                    <w:top w:val="nil"/>
                    <w:left w:val="nil"/>
                    <w:bottom w:val="nil"/>
                    <w:right w:val="nil"/>
                  </w:tcBorders>
                  <w:shd w:val="clear" w:color="000000" w:fill="FFFFFF"/>
                  <w:noWrap/>
                  <w:vAlign w:val="bottom"/>
                  <w:hideMark/>
                </w:tcPr>
                <w:p w14:paraId="1BCB843B"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15,000</w:t>
                  </w:r>
                </w:p>
              </w:tc>
              <w:tc>
                <w:tcPr>
                  <w:tcW w:w="1380" w:type="dxa"/>
                  <w:tcBorders>
                    <w:top w:val="nil"/>
                    <w:left w:val="nil"/>
                    <w:bottom w:val="nil"/>
                    <w:right w:val="nil"/>
                  </w:tcBorders>
                  <w:shd w:val="clear" w:color="000000" w:fill="FFFFFF"/>
                  <w:noWrap/>
                  <w:vAlign w:val="center"/>
                  <w:hideMark/>
                </w:tcPr>
                <w:p w14:paraId="699C98FB" w14:textId="77777777" w:rsidR="003F3E04" w:rsidRPr="00846242" w:rsidRDefault="003F3E04" w:rsidP="003F3E04">
                  <w:pP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r>
            <w:tr w:rsidR="004338C1" w:rsidRPr="00846242" w14:paraId="74083A4A" w14:textId="77777777" w:rsidTr="008530D9">
              <w:trPr>
                <w:trHeight w:val="243"/>
              </w:trPr>
              <w:tc>
                <w:tcPr>
                  <w:tcW w:w="3718" w:type="dxa"/>
                  <w:tcBorders>
                    <w:top w:val="nil"/>
                    <w:left w:val="nil"/>
                    <w:bottom w:val="nil"/>
                    <w:right w:val="nil"/>
                  </w:tcBorders>
                  <w:shd w:val="clear" w:color="000000" w:fill="FFFFFF"/>
                  <w:noWrap/>
                  <w:vAlign w:val="center"/>
                  <w:hideMark/>
                </w:tcPr>
                <w:p w14:paraId="6FF528C3" w14:textId="77777777" w:rsidR="003F3E04" w:rsidRPr="00846242" w:rsidRDefault="004338C1" w:rsidP="003F3E04">
                  <w:pPr>
                    <w:rPr>
                      <w:rFonts w:ascii="Arial" w:hAnsi="Arial" w:cs="Arial"/>
                      <w:color w:val="000000"/>
                      <w:sz w:val="18"/>
                      <w:szCs w:val="18"/>
                      <w:lang w:val="cy-GB" w:eastAsia="en-GB"/>
                    </w:rPr>
                  </w:pPr>
                  <w:r>
                    <w:rPr>
                      <w:rFonts w:ascii="Arial" w:eastAsia="Arial" w:hAnsi="Arial" w:cs="Arial"/>
                      <w:color w:val="000000"/>
                      <w:sz w:val="18"/>
                      <w:szCs w:val="18"/>
                      <w:lang w:val="cy-GB" w:eastAsia="en-GB"/>
                    </w:rPr>
                    <w:t xml:space="preserve">   Grantiau Marwolaeth</w:t>
                  </w:r>
                </w:p>
              </w:tc>
              <w:tc>
                <w:tcPr>
                  <w:tcW w:w="1120" w:type="dxa"/>
                  <w:tcBorders>
                    <w:top w:val="nil"/>
                    <w:left w:val="nil"/>
                    <w:bottom w:val="nil"/>
                    <w:right w:val="nil"/>
                  </w:tcBorders>
                  <w:shd w:val="clear" w:color="000000" w:fill="FFFFFF"/>
                  <w:noWrap/>
                  <w:vAlign w:val="center"/>
                  <w:hideMark/>
                </w:tcPr>
                <w:p w14:paraId="2B29C4B7"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3,127</w:t>
                  </w:r>
                </w:p>
              </w:tc>
              <w:tc>
                <w:tcPr>
                  <w:tcW w:w="279" w:type="dxa"/>
                  <w:tcBorders>
                    <w:top w:val="nil"/>
                    <w:left w:val="nil"/>
                    <w:bottom w:val="nil"/>
                    <w:right w:val="nil"/>
                  </w:tcBorders>
                  <w:shd w:val="clear" w:color="000000" w:fill="FFFFFF"/>
                  <w:noWrap/>
                  <w:vAlign w:val="center"/>
                  <w:hideMark/>
                </w:tcPr>
                <w:p w14:paraId="7C6C6E54"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108" w:type="dxa"/>
                  <w:tcBorders>
                    <w:top w:val="nil"/>
                    <w:left w:val="nil"/>
                    <w:bottom w:val="nil"/>
                    <w:right w:val="nil"/>
                  </w:tcBorders>
                  <w:shd w:val="clear" w:color="000000" w:fill="FFFFFF"/>
                  <w:noWrap/>
                  <w:vAlign w:val="center"/>
                  <w:hideMark/>
                </w:tcPr>
                <w:p w14:paraId="66D18227"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2,645</w:t>
                  </w:r>
                </w:p>
              </w:tc>
              <w:tc>
                <w:tcPr>
                  <w:tcW w:w="279" w:type="dxa"/>
                  <w:tcBorders>
                    <w:top w:val="nil"/>
                    <w:left w:val="nil"/>
                    <w:bottom w:val="nil"/>
                    <w:right w:val="nil"/>
                  </w:tcBorders>
                  <w:shd w:val="clear" w:color="000000" w:fill="FFFFFF"/>
                  <w:noWrap/>
                  <w:vAlign w:val="center"/>
                  <w:hideMark/>
                </w:tcPr>
                <w:p w14:paraId="0E7AF2E7"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380" w:type="dxa"/>
                  <w:tcBorders>
                    <w:top w:val="nil"/>
                    <w:left w:val="nil"/>
                    <w:bottom w:val="nil"/>
                    <w:right w:val="nil"/>
                  </w:tcBorders>
                  <w:shd w:val="clear" w:color="000000" w:fill="FFFFFF"/>
                  <w:noWrap/>
                  <w:vAlign w:val="bottom"/>
                  <w:hideMark/>
                </w:tcPr>
                <w:p w14:paraId="1DC54E81"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2,500</w:t>
                  </w:r>
                </w:p>
              </w:tc>
              <w:tc>
                <w:tcPr>
                  <w:tcW w:w="1380" w:type="dxa"/>
                  <w:tcBorders>
                    <w:top w:val="nil"/>
                    <w:left w:val="nil"/>
                    <w:bottom w:val="nil"/>
                    <w:right w:val="nil"/>
                  </w:tcBorders>
                  <w:shd w:val="clear" w:color="000000" w:fill="FFFFFF"/>
                  <w:noWrap/>
                  <w:vAlign w:val="center"/>
                  <w:hideMark/>
                </w:tcPr>
                <w:p w14:paraId="35616263" w14:textId="77777777" w:rsidR="003F3E04" w:rsidRPr="00846242" w:rsidRDefault="003F3E04" w:rsidP="003F3E04">
                  <w:pP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r>
            <w:tr w:rsidR="004338C1" w:rsidRPr="00846242" w14:paraId="17230943" w14:textId="77777777" w:rsidTr="008530D9">
              <w:trPr>
                <w:trHeight w:val="243"/>
              </w:trPr>
              <w:tc>
                <w:tcPr>
                  <w:tcW w:w="3718" w:type="dxa"/>
                  <w:tcBorders>
                    <w:top w:val="nil"/>
                    <w:left w:val="nil"/>
                    <w:bottom w:val="nil"/>
                    <w:right w:val="nil"/>
                  </w:tcBorders>
                  <w:shd w:val="clear" w:color="000000" w:fill="FFFFFF"/>
                  <w:noWrap/>
                  <w:vAlign w:val="center"/>
                  <w:hideMark/>
                </w:tcPr>
                <w:p w14:paraId="7AB13046" w14:textId="77777777" w:rsidR="003F3E04" w:rsidRPr="00846242" w:rsidRDefault="004338C1" w:rsidP="003F3E04">
                  <w:pPr>
                    <w:rPr>
                      <w:rFonts w:ascii="Arial" w:hAnsi="Arial" w:cs="Arial"/>
                      <w:color w:val="000000"/>
                      <w:sz w:val="18"/>
                      <w:szCs w:val="18"/>
                      <w:lang w:val="cy-GB" w:eastAsia="en-GB"/>
                    </w:rPr>
                  </w:pPr>
                  <w:r>
                    <w:rPr>
                      <w:rFonts w:ascii="Arial" w:eastAsia="Arial" w:hAnsi="Arial" w:cs="Arial"/>
                      <w:color w:val="000000"/>
                      <w:sz w:val="18"/>
                      <w:szCs w:val="18"/>
                      <w:lang w:val="cy-GB" w:eastAsia="en-GB"/>
                    </w:rPr>
                    <w:t xml:space="preserve">   Ad-daliadau</w:t>
                  </w:r>
                </w:p>
              </w:tc>
              <w:tc>
                <w:tcPr>
                  <w:tcW w:w="1120" w:type="dxa"/>
                  <w:tcBorders>
                    <w:top w:val="nil"/>
                    <w:left w:val="nil"/>
                    <w:bottom w:val="nil"/>
                    <w:right w:val="nil"/>
                  </w:tcBorders>
                  <w:shd w:val="clear" w:color="000000" w:fill="FFFFFF"/>
                  <w:noWrap/>
                  <w:vAlign w:val="center"/>
                  <w:hideMark/>
                </w:tcPr>
                <w:p w14:paraId="7A95F652"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113</w:t>
                  </w:r>
                </w:p>
              </w:tc>
              <w:tc>
                <w:tcPr>
                  <w:tcW w:w="279" w:type="dxa"/>
                  <w:tcBorders>
                    <w:top w:val="nil"/>
                    <w:left w:val="nil"/>
                    <w:bottom w:val="nil"/>
                    <w:right w:val="nil"/>
                  </w:tcBorders>
                  <w:shd w:val="clear" w:color="000000" w:fill="FFFFFF"/>
                  <w:noWrap/>
                  <w:vAlign w:val="center"/>
                  <w:hideMark/>
                </w:tcPr>
                <w:p w14:paraId="6617A298"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108" w:type="dxa"/>
                  <w:tcBorders>
                    <w:top w:val="nil"/>
                    <w:left w:val="nil"/>
                    <w:bottom w:val="nil"/>
                    <w:right w:val="nil"/>
                  </w:tcBorders>
                  <w:shd w:val="clear" w:color="000000" w:fill="FFFFFF"/>
                  <w:noWrap/>
                  <w:vAlign w:val="center"/>
                  <w:hideMark/>
                </w:tcPr>
                <w:p w14:paraId="33C59655"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131</w:t>
                  </w:r>
                </w:p>
              </w:tc>
              <w:tc>
                <w:tcPr>
                  <w:tcW w:w="279" w:type="dxa"/>
                  <w:tcBorders>
                    <w:top w:val="nil"/>
                    <w:left w:val="nil"/>
                    <w:bottom w:val="nil"/>
                    <w:right w:val="nil"/>
                  </w:tcBorders>
                  <w:shd w:val="clear" w:color="000000" w:fill="FFFFFF"/>
                  <w:noWrap/>
                  <w:vAlign w:val="center"/>
                  <w:hideMark/>
                </w:tcPr>
                <w:p w14:paraId="3E25110C"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380" w:type="dxa"/>
                  <w:tcBorders>
                    <w:top w:val="nil"/>
                    <w:left w:val="nil"/>
                    <w:bottom w:val="nil"/>
                    <w:right w:val="nil"/>
                  </w:tcBorders>
                  <w:shd w:val="clear" w:color="000000" w:fill="FFFFFF"/>
                  <w:noWrap/>
                  <w:vAlign w:val="bottom"/>
                  <w:hideMark/>
                </w:tcPr>
                <w:p w14:paraId="2F0BCEDB"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100</w:t>
                  </w:r>
                </w:p>
              </w:tc>
              <w:tc>
                <w:tcPr>
                  <w:tcW w:w="1380" w:type="dxa"/>
                  <w:tcBorders>
                    <w:top w:val="nil"/>
                    <w:left w:val="nil"/>
                    <w:bottom w:val="nil"/>
                    <w:right w:val="nil"/>
                  </w:tcBorders>
                  <w:shd w:val="clear" w:color="000000" w:fill="FFFFFF"/>
                  <w:noWrap/>
                  <w:vAlign w:val="center"/>
                  <w:hideMark/>
                </w:tcPr>
                <w:p w14:paraId="730B64B3" w14:textId="77777777" w:rsidR="003F3E04" w:rsidRPr="00846242" w:rsidRDefault="003F3E04" w:rsidP="003F3E04">
                  <w:pP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r>
            <w:tr w:rsidR="004338C1" w:rsidRPr="00846242" w14:paraId="26ABD653" w14:textId="77777777" w:rsidTr="008530D9">
              <w:trPr>
                <w:trHeight w:val="243"/>
              </w:trPr>
              <w:tc>
                <w:tcPr>
                  <w:tcW w:w="3718" w:type="dxa"/>
                  <w:tcBorders>
                    <w:top w:val="nil"/>
                    <w:left w:val="nil"/>
                    <w:bottom w:val="nil"/>
                    <w:right w:val="nil"/>
                  </w:tcBorders>
                  <w:shd w:val="clear" w:color="000000" w:fill="FFFFFF"/>
                  <w:noWrap/>
                  <w:vAlign w:val="center"/>
                  <w:hideMark/>
                </w:tcPr>
                <w:p w14:paraId="362707E9" w14:textId="77777777" w:rsidR="003F3E04" w:rsidRPr="00846242" w:rsidRDefault="004338C1" w:rsidP="003F3E04">
                  <w:pPr>
                    <w:rPr>
                      <w:rFonts w:ascii="Arial" w:hAnsi="Arial" w:cs="Arial"/>
                      <w:color w:val="000000"/>
                      <w:sz w:val="18"/>
                      <w:szCs w:val="18"/>
                      <w:lang w:val="cy-GB" w:eastAsia="en-GB"/>
                    </w:rPr>
                  </w:pPr>
                  <w:r>
                    <w:rPr>
                      <w:rFonts w:ascii="Arial" w:eastAsia="Arial" w:hAnsi="Arial" w:cs="Arial"/>
                      <w:color w:val="000000"/>
                      <w:sz w:val="18"/>
                      <w:szCs w:val="18"/>
                      <w:lang w:val="cy-GB" w:eastAsia="en-GB"/>
                    </w:rPr>
                    <w:t xml:space="preserve">   Trosglwyddiadau Allan</w:t>
                  </w:r>
                </w:p>
              </w:tc>
              <w:tc>
                <w:tcPr>
                  <w:tcW w:w="1120" w:type="dxa"/>
                  <w:tcBorders>
                    <w:top w:val="nil"/>
                    <w:left w:val="nil"/>
                    <w:bottom w:val="nil"/>
                    <w:right w:val="nil"/>
                  </w:tcBorders>
                  <w:shd w:val="clear" w:color="000000" w:fill="FFFFFF"/>
                  <w:noWrap/>
                  <w:vAlign w:val="center"/>
                  <w:hideMark/>
                </w:tcPr>
                <w:p w14:paraId="126754CE"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3,934</w:t>
                  </w:r>
                </w:p>
              </w:tc>
              <w:tc>
                <w:tcPr>
                  <w:tcW w:w="279" w:type="dxa"/>
                  <w:tcBorders>
                    <w:top w:val="nil"/>
                    <w:left w:val="nil"/>
                    <w:bottom w:val="nil"/>
                    <w:right w:val="nil"/>
                  </w:tcBorders>
                  <w:shd w:val="clear" w:color="000000" w:fill="FFFFFF"/>
                  <w:noWrap/>
                  <w:vAlign w:val="center"/>
                  <w:hideMark/>
                </w:tcPr>
                <w:p w14:paraId="212D308A"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108" w:type="dxa"/>
                  <w:tcBorders>
                    <w:top w:val="nil"/>
                    <w:left w:val="nil"/>
                    <w:bottom w:val="nil"/>
                    <w:right w:val="nil"/>
                  </w:tcBorders>
                  <w:shd w:val="clear" w:color="000000" w:fill="FFFFFF"/>
                  <w:noWrap/>
                  <w:vAlign w:val="center"/>
                  <w:hideMark/>
                </w:tcPr>
                <w:p w14:paraId="5DABDF78"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2,675</w:t>
                  </w:r>
                </w:p>
              </w:tc>
              <w:tc>
                <w:tcPr>
                  <w:tcW w:w="279" w:type="dxa"/>
                  <w:tcBorders>
                    <w:top w:val="nil"/>
                    <w:left w:val="nil"/>
                    <w:bottom w:val="nil"/>
                    <w:right w:val="nil"/>
                  </w:tcBorders>
                  <w:shd w:val="clear" w:color="000000" w:fill="FFFFFF"/>
                  <w:noWrap/>
                  <w:vAlign w:val="center"/>
                  <w:hideMark/>
                </w:tcPr>
                <w:p w14:paraId="25A8E76C"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380" w:type="dxa"/>
                  <w:tcBorders>
                    <w:top w:val="nil"/>
                    <w:left w:val="nil"/>
                    <w:bottom w:val="nil"/>
                    <w:right w:val="nil"/>
                  </w:tcBorders>
                  <w:shd w:val="clear" w:color="000000" w:fill="FFFFFF"/>
                  <w:noWrap/>
                  <w:vAlign w:val="bottom"/>
                  <w:hideMark/>
                </w:tcPr>
                <w:p w14:paraId="5BC2D221"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3,000</w:t>
                  </w:r>
                </w:p>
              </w:tc>
              <w:tc>
                <w:tcPr>
                  <w:tcW w:w="1380" w:type="dxa"/>
                  <w:tcBorders>
                    <w:top w:val="nil"/>
                    <w:left w:val="nil"/>
                    <w:bottom w:val="nil"/>
                    <w:right w:val="nil"/>
                  </w:tcBorders>
                  <w:shd w:val="clear" w:color="000000" w:fill="FFFFFF"/>
                  <w:noWrap/>
                  <w:vAlign w:val="center"/>
                  <w:hideMark/>
                </w:tcPr>
                <w:p w14:paraId="5C042928" w14:textId="77777777" w:rsidR="003F3E04" w:rsidRPr="00846242" w:rsidRDefault="003F3E04" w:rsidP="003F3E04">
                  <w:pP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r>
            <w:tr w:rsidR="004338C1" w:rsidRPr="00846242" w14:paraId="2FB2EFD9" w14:textId="77777777" w:rsidTr="008530D9">
              <w:trPr>
                <w:trHeight w:val="243"/>
              </w:trPr>
              <w:tc>
                <w:tcPr>
                  <w:tcW w:w="3718" w:type="dxa"/>
                  <w:tcBorders>
                    <w:top w:val="nil"/>
                    <w:left w:val="nil"/>
                    <w:bottom w:val="nil"/>
                    <w:right w:val="nil"/>
                  </w:tcBorders>
                  <w:shd w:val="clear" w:color="000000" w:fill="FFFFFF"/>
                  <w:noWrap/>
                  <w:vAlign w:val="center"/>
                  <w:hideMark/>
                </w:tcPr>
                <w:p w14:paraId="2949EC1F"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120" w:type="dxa"/>
                  <w:tcBorders>
                    <w:top w:val="single" w:sz="4" w:space="0" w:color="auto"/>
                    <w:left w:val="nil"/>
                    <w:bottom w:val="nil"/>
                    <w:right w:val="nil"/>
                  </w:tcBorders>
                  <w:shd w:val="clear" w:color="000000" w:fill="FFFFFF"/>
                  <w:noWrap/>
                  <w:vAlign w:val="center"/>
                  <w:hideMark/>
                </w:tcPr>
                <w:p w14:paraId="13F41D0F" w14:textId="77777777" w:rsidR="003F3E04" w:rsidRPr="00846242" w:rsidRDefault="004338C1" w:rsidP="003F3E04">
                  <w:pPr>
                    <w:jc w:val="right"/>
                    <w:rPr>
                      <w:rFonts w:ascii="Arial" w:hAnsi="Arial" w:cs="Arial"/>
                      <w:b/>
                      <w:bCs/>
                      <w:color w:val="000000"/>
                      <w:sz w:val="18"/>
                      <w:szCs w:val="18"/>
                      <w:lang w:val="cy-GB" w:eastAsia="en-GB"/>
                    </w:rPr>
                  </w:pPr>
                  <w:r>
                    <w:rPr>
                      <w:rFonts w:ascii="Arial" w:eastAsia="Arial" w:hAnsi="Arial" w:cs="Arial"/>
                      <w:b/>
                      <w:bCs/>
                      <w:color w:val="000000"/>
                      <w:sz w:val="18"/>
                      <w:szCs w:val="18"/>
                      <w:lang w:val="cy-GB" w:eastAsia="en-GB"/>
                    </w:rPr>
                    <w:t>88,786</w:t>
                  </w:r>
                </w:p>
              </w:tc>
              <w:tc>
                <w:tcPr>
                  <w:tcW w:w="279" w:type="dxa"/>
                  <w:tcBorders>
                    <w:top w:val="nil"/>
                    <w:left w:val="nil"/>
                    <w:bottom w:val="nil"/>
                    <w:right w:val="nil"/>
                  </w:tcBorders>
                  <w:shd w:val="clear" w:color="000000" w:fill="FFFFFF"/>
                  <w:noWrap/>
                  <w:vAlign w:val="center"/>
                  <w:hideMark/>
                </w:tcPr>
                <w:p w14:paraId="170B79FB"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108" w:type="dxa"/>
                  <w:tcBorders>
                    <w:top w:val="single" w:sz="4" w:space="0" w:color="auto"/>
                    <w:left w:val="nil"/>
                    <w:bottom w:val="nil"/>
                    <w:right w:val="nil"/>
                  </w:tcBorders>
                  <w:shd w:val="clear" w:color="000000" w:fill="FFFFFF"/>
                  <w:noWrap/>
                  <w:vAlign w:val="center"/>
                  <w:hideMark/>
                </w:tcPr>
                <w:p w14:paraId="2E534822" w14:textId="77777777" w:rsidR="003F3E04" w:rsidRPr="00846242" w:rsidRDefault="004338C1" w:rsidP="003F3E04">
                  <w:pPr>
                    <w:jc w:val="right"/>
                    <w:rPr>
                      <w:rFonts w:ascii="Arial" w:hAnsi="Arial" w:cs="Arial"/>
                      <w:b/>
                      <w:bCs/>
                      <w:color w:val="000000"/>
                      <w:sz w:val="18"/>
                      <w:szCs w:val="18"/>
                      <w:lang w:val="cy-GB" w:eastAsia="en-GB"/>
                    </w:rPr>
                  </w:pPr>
                  <w:r>
                    <w:rPr>
                      <w:rFonts w:ascii="Arial" w:eastAsia="Arial" w:hAnsi="Arial" w:cs="Arial"/>
                      <w:b/>
                      <w:bCs/>
                      <w:color w:val="000000"/>
                      <w:sz w:val="18"/>
                      <w:szCs w:val="18"/>
                      <w:lang w:val="cy-GB" w:eastAsia="en-GB"/>
                    </w:rPr>
                    <w:t>92,698</w:t>
                  </w:r>
                </w:p>
              </w:tc>
              <w:tc>
                <w:tcPr>
                  <w:tcW w:w="279" w:type="dxa"/>
                  <w:tcBorders>
                    <w:top w:val="nil"/>
                    <w:left w:val="nil"/>
                    <w:bottom w:val="nil"/>
                    <w:right w:val="nil"/>
                  </w:tcBorders>
                  <w:shd w:val="clear" w:color="000000" w:fill="FFFFFF"/>
                  <w:noWrap/>
                  <w:vAlign w:val="center"/>
                  <w:hideMark/>
                </w:tcPr>
                <w:p w14:paraId="4C0311CC"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380" w:type="dxa"/>
                  <w:tcBorders>
                    <w:top w:val="single" w:sz="4" w:space="0" w:color="auto"/>
                    <w:left w:val="nil"/>
                    <w:bottom w:val="nil"/>
                    <w:right w:val="nil"/>
                  </w:tcBorders>
                  <w:shd w:val="clear" w:color="000000" w:fill="FFFFFF"/>
                  <w:noWrap/>
                  <w:vAlign w:val="center"/>
                  <w:hideMark/>
                </w:tcPr>
                <w:p w14:paraId="2CCEA9F5" w14:textId="77777777" w:rsidR="003F3E04" w:rsidRPr="00846242" w:rsidRDefault="004338C1" w:rsidP="003F3E04">
                  <w:pPr>
                    <w:jc w:val="right"/>
                    <w:rPr>
                      <w:rFonts w:ascii="Arial" w:hAnsi="Arial" w:cs="Arial"/>
                      <w:b/>
                      <w:bCs/>
                      <w:color w:val="000000"/>
                      <w:sz w:val="18"/>
                      <w:szCs w:val="18"/>
                      <w:lang w:val="cy-GB" w:eastAsia="en-GB"/>
                    </w:rPr>
                  </w:pPr>
                  <w:r>
                    <w:rPr>
                      <w:rFonts w:ascii="Arial" w:eastAsia="Arial" w:hAnsi="Arial" w:cs="Arial"/>
                      <w:b/>
                      <w:bCs/>
                      <w:color w:val="000000"/>
                      <w:sz w:val="18"/>
                      <w:szCs w:val="18"/>
                      <w:lang w:val="cy-GB" w:eastAsia="en-GB"/>
                    </w:rPr>
                    <w:t>96,975</w:t>
                  </w:r>
                </w:p>
              </w:tc>
              <w:tc>
                <w:tcPr>
                  <w:tcW w:w="1380" w:type="dxa"/>
                  <w:tcBorders>
                    <w:top w:val="nil"/>
                    <w:left w:val="nil"/>
                    <w:bottom w:val="nil"/>
                    <w:right w:val="nil"/>
                  </w:tcBorders>
                  <w:shd w:val="clear" w:color="000000" w:fill="FFFFFF"/>
                  <w:noWrap/>
                  <w:vAlign w:val="center"/>
                  <w:hideMark/>
                </w:tcPr>
                <w:p w14:paraId="0F5AF698" w14:textId="77777777" w:rsidR="003F3E04" w:rsidRPr="00846242" w:rsidRDefault="003F3E04" w:rsidP="003F3E04">
                  <w:pP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r>
            <w:tr w:rsidR="004338C1" w:rsidRPr="00846242" w14:paraId="37C3C21E" w14:textId="77777777" w:rsidTr="008530D9">
              <w:trPr>
                <w:trHeight w:val="243"/>
              </w:trPr>
              <w:tc>
                <w:tcPr>
                  <w:tcW w:w="3718" w:type="dxa"/>
                  <w:tcBorders>
                    <w:top w:val="nil"/>
                    <w:left w:val="nil"/>
                    <w:bottom w:val="nil"/>
                    <w:right w:val="nil"/>
                  </w:tcBorders>
                  <w:shd w:val="clear" w:color="000000" w:fill="FFFFFF"/>
                  <w:noWrap/>
                  <w:vAlign w:val="center"/>
                  <w:hideMark/>
                </w:tcPr>
                <w:p w14:paraId="7EA82E5F"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120" w:type="dxa"/>
                  <w:tcBorders>
                    <w:top w:val="nil"/>
                    <w:left w:val="nil"/>
                    <w:bottom w:val="nil"/>
                    <w:right w:val="nil"/>
                  </w:tcBorders>
                  <w:shd w:val="clear" w:color="000000" w:fill="FFFFFF"/>
                  <w:noWrap/>
                  <w:vAlign w:val="center"/>
                  <w:hideMark/>
                </w:tcPr>
                <w:p w14:paraId="1507EAD9"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279" w:type="dxa"/>
                  <w:tcBorders>
                    <w:top w:val="nil"/>
                    <w:left w:val="nil"/>
                    <w:bottom w:val="nil"/>
                    <w:right w:val="nil"/>
                  </w:tcBorders>
                  <w:shd w:val="clear" w:color="000000" w:fill="FFFFFF"/>
                  <w:noWrap/>
                  <w:vAlign w:val="center"/>
                  <w:hideMark/>
                </w:tcPr>
                <w:p w14:paraId="6BC955E1"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108" w:type="dxa"/>
                  <w:tcBorders>
                    <w:top w:val="nil"/>
                    <w:left w:val="nil"/>
                    <w:bottom w:val="nil"/>
                    <w:right w:val="nil"/>
                  </w:tcBorders>
                  <w:shd w:val="clear" w:color="000000" w:fill="FFFFFF"/>
                  <w:noWrap/>
                  <w:vAlign w:val="center"/>
                  <w:hideMark/>
                </w:tcPr>
                <w:p w14:paraId="25F08AC8" w14:textId="77777777" w:rsidR="003F3E04" w:rsidRPr="00846242" w:rsidRDefault="003F3E04" w:rsidP="003F3E04">
                  <w:pPr>
                    <w:jc w:val="right"/>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c>
                <w:tcPr>
                  <w:tcW w:w="279" w:type="dxa"/>
                  <w:tcBorders>
                    <w:top w:val="nil"/>
                    <w:left w:val="nil"/>
                    <w:bottom w:val="nil"/>
                    <w:right w:val="nil"/>
                  </w:tcBorders>
                  <w:shd w:val="clear" w:color="000000" w:fill="FFFFFF"/>
                  <w:noWrap/>
                  <w:vAlign w:val="center"/>
                  <w:hideMark/>
                </w:tcPr>
                <w:p w14:paraId="1808DFD1"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380" w:type="dxa"/>
                  <w:tcBorders>
                    <w:top w:val="nil"/>
                    <w:left w:val="nil"/>
                    <w:bottom w:val="nil"/>
                    <w:right w:val="nil"/>
                  </w:tcBorders>
                  <w:shd w:val="clear" w:color="000000" w:fill="FFFFFF"/>
                  <w:noWrap/>
                  <w:vAlign w:val="center"/>
                  <w:hideMark/>
                </w:tcPr>
                <w:p w14:paraId="277F2181" w14:textId="77777777" w:rsidR="003F3E04" w:rsidRPr="00846242" w:rsidRDefault="003F3E04" w:rsidP="003F3E04">
                  <w:pPr>
                    <w:jc w:val="right"/>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c>
                <w:tcPr>
                  <w:tcW w:w="1380" w:type="dxa"/>
                  <w:tcBorders>
                    <w:top w:val="nil"/>
                    <w:left w:val="nil"/>
                    <w:bottom w:val="nil"/>
                    <w:right w:val="nil"/>
                  </w:tcBorders>
                  <w:shd w:val="clear" w:color="000000" w:fill="FFFFFF"/>
                  <w:noWrap/>
                  <w:vAlign w:val="center"/>
                  <w:hideMark/>
                </w:tcPr>
                <w:p w14:paraId="53351DC4" w14:textId="77777777" w:rsidR="003F3E04" w:rsidRPr="00846242" w:rsidRDefault="003F3E04" w:rsidP="003F3E04">
                  <w:pP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r>
            <w:tr w:rsidR="004338C1" w:rsidRPr="00846242" w14:paraId="1FDD80F5" w14:textId="77777777" w:rsidTr="008530D9">
              <w:trPr>
                <w:trHeight w:val="243"/>
              </w:trPr>
              <w:tc>
                <w:tcPr>
                  <w:tcW w:w="3718" w:type="dxa"/>
                  <w:tcBorders>
                    <w:top w:val="nil"/>
                    <w:left w:val="nil"/>
                    <w:bottom w:val="nil"/>
                    <w:right w:val="nil"/>
                  </w:tcBorders>
                  <w:shd w:val="clear" w:color="000000" w:fill="FFFFFF"/>
                  <w:noWrap/>
                  <w:vAlign w:val="center"/>
                  <w:hideMark/>
                </w:tcPr>
                <w:p w14:paraId="6BFAD189" w14:textId="77777777" w:rsidR="003F3E04" w:rsidRPr="00846242" w:rsidRDefault="004338C1" w:rsidP="003F3E04">
                  <w:pPr>
                    <w:rPr>
                      <w:rFonts w:ascii="Arial" w:hAnsi="Arial" w:cs="Arial"/>
                      <w:b/>
                      <w:bCs/>
                      <w:color w:val="000000"/>
                      <w:sz w:val="18"/>
                      <w:szCs w:val="18"/>
                      <w:lang w:val="cy-GB" w:eastAsia="en-GB"/>
                    </w:rPr>
                  </w:pPr>
                  <w:r>
                    <w:rPr>
                      <w:rFonts w:ascii="Arial" w:eastAsia="Arial" w:hAnsi="Arial" w:cs="Arial"/>
                      <w:b/>
                      <w:bCs/>
                      <w:color w:val="000000"/>
                      <w:sz w:val="18"/>
                      <w:szCs w:val="18"/>
                      <w:lang w:val="cy-GB" w:eastAsia="en-GB"/>
                    </w:rPr>
                    <w:t>Treuliau Gweinyddol</w:t>
                  </w:r>
                </w:p>
              </w:tc>
              <w:tc>
                <w:tcPr>
                  <w:tcW w:w="1120" w:type="dxa"/>
                  <w:tcBorders>
                    <w:top w:val="nil"/>
                    <w:left w:val="nil"/>
                    <w:bottom w:val="nil"/>
                    <w:right w:val="nil"/>
                  </w:tcBorders>
                  <w:shd w:val="clear" w:color="000000" w:fill="FFFFFF"/>
                  <w:noWrap/>
                  <w:vAlign w:val="center"/>
                  <w:hideMark/>
                </w:tcPr>
                <w:p w14:paraId="10457068" w14:textId="77777777" w:rsidR="003F3E04" w:rsidRPr="00846242" w:rsidRDefault="003F3E04" w:rsidP="003F3E04">
                  <w:pP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c>
                <w:tcPr>
                  <w:tcW w:w="279" w:type="dxa"/>
                  <w:tcBorders>
                    <w:top w:val="nil"/>
                    <w:left w:val="nil"/>
                    <w:bottom w:val="nil"/>
                    <w:right w:val="nil"/>
                  </w:tcBorders>
                  <w:shd w:val="clear" w:color="000000" w:fill="FFFFFF"/>
                  <w:noWrap/>
                  <w:vAlign w:val="center"/>
                  <w:hideMark/>
                </w:tcPr>
                <w:p w14:paraId="52F5EE2B"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108" w:type="dxa"/>
                  <w:tcBorders>
                    <w:top w:val="nil"/>
                    <w:left w:val="nil"/>
                    <w:bottom w:val="nil"/>
                    <w:right w:val="nil"/>
                  </w:tcBorders>
                  <w:shd w:val="clear" w:color="000000" w:fill="FFFFFF"/>
                  <w:noWrap/>
                  <w:vAlign w:val="center"/>
                  <w:hideMark/>
                </w:tcPr>
                <w:p w14:paraId="3FBEBDCA" w14:textId="77777777" w:rsidR="003F3E04" w:rsidRPr="00846242" w:rsidRDefault="003F3E04" w:rsidP="003F3E04">
                  <w:pPr>
                    <w:jc w:val="right"/>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279" w:type="dxa"/>
                  <w:tcBorders>
                    <w:top w:val="nil"/>
                    <w:left w:val="nil"/>
                    <w:bottom w:val="nil"/>
                    <w:right w:val="nil"/>
                  </w:tcBorders>
                  <w:shd w:val="clear" w:color="000000" w:fill="FFFFFF"/>
                  <w:noWrap/>
                  <w:vAlign w:val="center"/>
                  <w:hideMark/>
                </w:tcPr>
                <w:p w14:paraId="1383C3E1"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380" w:type="dxa"/>
                  <w:tcBorders>
                    <w:top w:val="nil"/>
                    <w:left w:val="nil"/>
                    <w:bottom w:val="nil"/>
                    <w:right w:val="nil"/>
                  </w:tcBorders>
                  <w:shd w:val="clear" w:color="000000" w:fill="FFFFFF"/>
                  <w:noWrap/>
                  <w:vAlign w:val="bottom"/>
                  <w:hideMark/>
                </w:tcPr>
                <w:p w14:paraId="40FE4BE1"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380" w:type="dxa"/>
                  <w:tcBorders>
                    <w:top w:val="nil"/>
                    <w:left w:val="nil"/>
                    <w:bottom w:val="nil"/>
                    <w:right w:val="nil"/>
                  </w:tcBorders>
                  <w:shd w:val="clear" w:color="000000" w:fill="FFFFFF"/>
                  <w:noWrap/>
                  <w:vAlign w:val="center"/>
                  <w:hideMark/>
                </w:tcPr>
                <w:p w14:paraId="76B1D8F7" w14:textId="77777777" w:rsidR="003F3E04" w:rsidRPr="00846242" w:rsidRDefault="003F3E04" w:rsidP="003F3E04">
                  <w:pP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r>
            <w:tr w:rsidR="004338C1" w:rsidRPr="00846242" w14:paraId="56739BC6" w14:textId="77777777" w:rsidTr="008530D9">
              <w:trPr>
                <w:trHeight w:val="243"/>
              </w:trPr>
              <w:tc>
                <w:tcPr>
                  <w:tcW w:w="3718" w:type="dxa"/>
                  <w:tcBorders>
                    <w:top w:val="nil"/>
                    <w:left w:val="nil"/>
                    <w:bottom w:val="nil"/>
                    <w:right w:val="nil"/>
                  </w:tcBorders>
                  <w:shd w:val="clear" w:color="000000" w:fill="FFFFFF"/>
                  <w:noWrap/>
                  <w:vAlign w:val="center"/>
                  <w:hideMark/>
                </w:tcPr>
                <w:p w14:paraId="0FA8E8FC" w14:textId="77777777" w:rsidR="003F3E04" w:rsidRPr="00846242" w:rsidRDefault="004338C1" w:rsidP="003F3E04">
                  <w:pPr>
                    <w:ind w:firstLineChars="100" w:firstLine="180"/>
                    <w:rPr>
                      <w:rFonts w:ascii="Arial" w:hAnsi="Arial" w:cs="Arial"/>
                      <w:color w:val="000000"/>
                      <w:sz w:val="18"/>
                      <w:szCs w:val="18"/>
                      <w:lang w:val="cy-GB" w:eastAsia="en-GB"/>
                    </w:rPr>
                  </w:pPr>
                  <w:r>
                    <w:rPr>
                      <w:rFonts w:ascii="Arial" w:eastAsia="Arial" w:hAnsi="Arial" w:cs="Arial"/>
                      <w:color w:val="000000"/>
                      <w:sz w:val="18"/>
                      <w:szCs w:val="18"/>
                      <w:lang w:val="cy-GB" w:eastAsia="en-GB"/>
                    </w:rPr>
                    <w:t>Gwasanaethau Cymorth</w:t>
                  </w:r>
                </w:p>
              </w:tc>
              <w:tc>
                <w:tcPr>
                  <w:tcW w:w="1120" w:type="dxa"/>
                  <w:tcBorders>
                    <w:top w:val="nil"/>
                    <w:left w:val="nil"/>
                    <w:bottom w:val="nil"/>
                    <w:right w:val="nil"/>
                  </w:tcBorders>
                  <w:shd w:val="clear" w:color="000000" w:fill="FFFFFF"/>
                  <w:noWrap/>
                  <w:vAlign w:val="center"/>
                  <w:hideMark/>
                </w:tcPr>
                <w:p w14:paraId="5DFEC4F1"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790</w:t>
                  </w:r>
                </w:p>
              </w:tc>
              <w:tc>
                <w:tcPr>
                  <w:tcW w:w="279" w:type="dxa"/>
                  <w:tcBorders>
                    <w:top w:val="nil"/>
                    <w:left w:val="nil"/>
                    <w:bottom w:val="nil"/>
                    <w:right w:val="nil"/>
                  </w:tcBorders>
                  <w:shd w:val="clear" w:color="000000" w:fill="FFFFFF"/>
                  <w:noWrap/>
                  <w:vAlign w:val="center"/>
                  <w:hideMark/>
                </w:tcPr>
                <w:p w14:paraId="11D630A3"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108" w:type="dxa"/>
                  <w:tcBorders>
                    <w:top w:val="nil"/>
                    <w:left w:val="nil"/>
                    <w:bottom w:val="nil"/>
                    <w:right w:val="nil"/>
                  </w:tcBorders>
                  <w:shd w:val="clear" w:color="000000" w:fill="FFFFFF"/>
                  <w:noWrap/>
                  <w:vAlign w:val="center"/>
                  <w:hideMark/>
                </w:tcPr>
                <w:p w14:paraId="6114A3F2"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793</w:t>
                  </w:r>
                </w:p>
              </w:tc>
              <w:tc>
                <w:tcPr>
                  <w:tcW w:w="279" w:type="dxa"/>
                  <w:tcBorders>
                    <w:top w:val="nil"/>
                    <w:left w:val="nil"/>
                    <w:bottom w:val="nil"/>
                    <w:right w:val="nil"/>
                  </w:tcBorders>
                  <w:shd w:val="clear" w:color="000000" w:fill="FFFFFF"/>
                  <w:noWrap/>
                  <w:vAlign w:val="center"/>
                  <w:hideMark/>
                </w:tcPr>
                <w:p w14:paraId="6FE266BC"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380" w:type="dxa"/>
                  <w:tcBorders>
                    <w:top w:val="nil"/>
                    <w:left w:val="nil"/>
                    <w:bottom w:val="nil"/>
                    <w:right w:val="nil"/>
                  </w:tcBorders>
                  <w:shd w:val="clear" w:color="000000" w:fill="FFFFFF"/>
                  <w:noWrap/>
                  <w:vAlign w:val="bottom"/>
                  <w:hideMark/>
                </w:tcPr>
                <w:p w14:paraId="5B8C22BF"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793</w:t>
                  </w:r>
                </w:p>
              </w:tc>
              <w:tc>
                <w:tcPr>
                  <w:tcW w:w="1380" w:type="dxa"/>
                  <w:tcBorders>
                    <w:top w:val="nil"/>
                    <w:left w:val="nil"/>
                    <w:bottom w:val="nil"/>
                    <w:right w:val="nil"/>
                  </w:tcBorders>
                  <w:shd w:val="clear" w:color="000000" w:fill="FFFFFF"/>
                  <w:noWrap/>
                  <w:vAlign w:val="center"/>
                  <w:hideMark/>
                </w:tcPr>
                <w:p w14:paraId="2A1DDB52" w14:textId="77777777" w:rsidR="003F3E04" w:rsidRPr="00846242" w:rsidRDefault="003F3E04" w:rsidP="003F3E04">
                  <w:pP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r>
            <w:tr w:rsidR="004338C1" w:rsidRPr="00846242" w14:paraId="7DD12B56" w14:textId="77777777" w:rsidTr="008530D9">
              <w:trPr>
                <w:trHeight w:val="243"/>
              </w:trPr>
              <w:tc>
                <w:tcPr>
                  <w:tcW w:w="3718" w:type="dxa"/>
                  <w:tcBorders>
                    <w:top w:val="nil"/>
                    <w:left w:val="nil"/>
                    <w:bottom w:val="nil"/>
                    <w:right w:val="nil"/>
                  </w:tcBorders>
                  <w:shd w:val="clear" w:color="000000" w:fill="FFFFFF"/>
                  <w:noWrap/>
                  <w:vAlign w:val="center"/>
                  <w:hideMark/>
                </w:tcPr>
                <w:p w14:paraId="2C2BE39B" w14:textId="77777777" w:rsidR="003F3E04" w:rsidRPr="00846242" w:rsidRDefault="004338C1" w:rsidP="003F3E04">
                  <w:pPr>
                    <w:ind w:firstLineChars="100" w:firstLine="180"/>
                    <w:rPr>
                      <w:rFonts w:ascii="Arial" w:hAnsi="Arial" w:cs="Arial"/>
                      <w:color w:val="000000"/>
                      <w:sz w:val="18"/>
                      <w:szCs w:val="18"/>
                      <w:lang w:val="cy-GB" w:eastAsia="en-GB"/>
                    </w:rPr>
                  </w:pPr>
                  <w:r>
                    <w:rPr>
                      <w:rFonts w:ascii="Arial" w:eastAsia="Arial" w:hAnsi="Arial" w:cs="Arial"/>
                      <w:color w:val="000000"/>
                      <w:sz w:val="18"/>
                      <w:szCs w:val="18"/>
                      <w:lang w:val="cy-GB" w:eastAsia="en-GB"/>
                    </w:rPr>
                    <w:t>Ffioedd Actiwaraidd</w:t>
                  </w:r>
                </w:p>
              </w:tc>
              <w:tc>
                <w:tcPr>
                  <w:tcW w:w="1120" w:type="dxa"/>
                  <w:tcBorders>
                    <w:top w:val="nil"/>
                    <w:left w:val="nil"/>
                    <w:bottom w:val="nil"/>
                    <w:right w:val="nil"/>
                  </w:tcBorders>
                  <w:shd w:val="clear" w:color="000000" w:fill="FFFFFF"/>
                  <w:noWrap/>
                  <w:vAlign w:val="center"/>
                  <w:hideMark/>
                </w:tcPr>
                <w:p w14:paraId="2AC781A2"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65</w:t>
                  </w:r>
                </w:p>
              </w:tc>
              <w:tc>
                <w:tcPr>
                  <w:tcW w:w="279" w:type="dxa"/>
                  <w:tcBorders>
                    <w:top w:val="nil"/>
                    <w:left w:val="nil"/>
                    <w:bottom w:val="nil"/>
                    <w:right w:val="nil"/>
                  </w:tcBorders>
                  <w:shd w:val="clear" w:color="000000" w:fill="FFFFFF"/>
                  <w:noWrap/>
                  <w:vAlign w:val="center"/>
                  <w:hideMark/>
                </w:tcPr>
                <w:p w14:paraId="42C4F2E7"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108" w:type="dxa"/>
                  <w:tcBorders>
                    <w:top w:val="nil"/>
                    <w:left w:val="nil"/>
                    <w:bottom w:val="nil"/>
                    <w:right w:val="nil"/>
                  </w:tcBorders>
                  <w:shd w:val="clear" w:color="000000" w:fill="FFFFFF"/>
                  <w:noWrap/>
                  <w:vAlign w:val="center"/>
                  <w:hideMark/>
                </w:tcPr>
                <w:p w14:paraId="18A75399"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35</w:t>
                  </w:r>
                </w:p>
              </w:tc>
              <w:tc>
                <w:tcPr>
                  <w:tcW w:w="279" w:type="dxa"/>
                  <w:tcBorders>
                    <w:top w:val="nil"/>
                    <w:left w:val="nil"/>
                    <w:bottom w:val="nil"/>
                    <w:right w:val="nil"/>
                  </w:tcBorders>
                  <w:shd w:val="clear" w:color="000000" w:fill="FFFFFF"/>
                  <w:noWrap/>
                  <w:vAlign w:val="center"/>
                  <w:hideMark/>
                </w:tcPr>
                <w:p w14:paraId="663ED997"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380" w:type="dxa"/>
                  <w:tcBorders>
                    <w:top w:val="nil"/>
                    <w:left w:val="nil"/>
                    <w:bottom w:val="nil"/>
                    <w:right w:val="nil"/>
                  </w:tcBorders>
                  <w:shd w:val="clear" w:color="000000" w:fill="FFFFFF"/>
                  <w:noWrap/>
                  <w:vAlign w:val="bottom"/>
                  <w:hideMark/>
                </w:tcPr>
                <w:p w14:paraId="142E5ADD"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40</w:t>
                  </w:r>
                </w:p>
              </w:tc>
              <w:tc>
                <w:tcPr>
                  <w:tcW w:w="1380" w:type="dxa"/>
                  <w:tcBorders>
                    <w:top w:val="nil"/>
                    <w:left w:val="nil"/>
                    <w:bottom w:val="nil"/>
                    <w:right w:val="nil"/>
                  </w:tcBorders>
                  <w:shd w:val="clear" w:color="000000" w:fill="FFFFFF"/>
                  <w:noWrap/>
                  <w:vAlign w:val="center"/>
                  <w:hideMark/>
                </w:tcPr>
                <w:p w14:paraId="51607E11" w14:textId="77777777" w:rsidR="003F3E04" w:rsidRPr="00846242" w:rsidRDefault="003F3E04" w:rsidP="003F3E04">
                  <w:pP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r>
            <w:tr w:rsidR="004338C1" w:rsidRPr="00846242" w14:paraId="74EF7EE9" w14:textId="77777777" w:rsidTr="008530D9">
              <w:trPr>
                <w:trHeight w:val="243"/>
              </w:trPr>
              <w:tc>
                <w:tcPr>
                  <w:tcW w:w="3718" w:type="dxa"/>
                  <w:tcBorders>
                    <w:top w:val="nil"/>
                    <w:left w:val="nil"/>
                    <w:bottom w:val="nil"/>
                    <w:right w:val="nil"/>
                  </w:tcBorders>
                  <w:shd w:val="clear" w:color="000000" w:fill="FFFFFF"/>
                  <w:noWrap/>
                  <w:vAlign w:val="bottom"/>
                  <w:hideMark/>
                </w:tcPr>
                <w:p w14:paraId="5C78884A" w14:textId="77777777" w:rsidR="003F3E04" w:rsidRPr="00846242" w:rsidRDefault="004338C1" w:rsidP="003F3E04">
                  <w:pPr>
                    <w:rPr>
                      <w:rFonts w:ascii="Arial" w:hAnsi="Arial" w:cs="Arial"/>
                      <w:color w:val="000000"/>
                      <w:sz w:val="18"/>
                      <w:szCs w:val="18"/>
                      <w:lang w:val="cy-GB" w:eastAsia="en-GB"/>
                    </w:rPr>
                  </w:pPr>
                  <w:r>
                    <w:rPr>
                      <w:rFonts w:ascii="Arial" w:eastAsia="Arial" w:hAnsi="Arial" w:cs="Arial"/>
                      <w:color w:val="000000"/>
                      <w:sz w:val="18"/>
                      <w:szCs w:val="18"/>
                      <w:lang w:val="cy-GB" w:eastAsia="en-GB"/>
                    </w:rPr>
                    <w:t xml:space="preserve">    Gwasanaeth Ymgynghori</w:t>
                  </w:r>
                </w:p>
              </w:tc>
              <w:tc>
                <w:tcPr>
                  <w:tcW w:w="1120" w:type="dxa"/>
                  <w:tcBorders>
                    <w:top w:val="nil"/>
                    <w:left w:val="nil"/>
                    <w:bottom w:val="nil"/>
                    <w:right w:val="nil"/>
                  </w:tcBorders>
                  <w:shd w:val="clear" w:color="000000" w:fill="FFFFFF"/>
                  <w:noWrap/>
                  <w:vAlign w:val="bottom"/>
                  <w:hideMark/>
                </w:tcPr>
                <w:p w14:paraId="17115714"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101</w:t>
                  </w:r>
                </w:p>
              </w:tc>
              <w:tc>
                <w:tcPr>
                  <w:tcW w:w="279" w:type="dxa"/>
                  <w:tcBorders>
                    <w:top w:val="nil"/>
                    <w:left w:val="nil"/>
                    <w:bottom w:val="nil"/>
                    <w:right w:val="nil"/>
                  </w:tcBorders>
                  <w:shd w:val="clear" w:color="000000" w:fill="FFFFFF"/>
                  <w:noWrap/>
                  <w:vAlign w:val="center"/>
                  <w:hideMark/>
                </w:tcPr>
                <w:p w14:paraId="0F4645BA"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108" w:type="dxa"/>
                  <w:tcBorders>
                    <w:top w:val="nil"/>
                    <w:left w:val="nil"/>
                    <w:bottom w:val="nil"/>
                    <w:right w:val="nil"/>
                  </w:tcBorders>
                  <w:shd w:val="clear" w:color="000000" w:fill="FFFFFF"/>
                  <w:noWrap/>
                  <w:vAlign w:val="bottom"/>
                  <w:hideMark/>
                </w:tcPr>
                <w:p w14:paraId="15EDB189"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209</w:t>
                  </w:r>
                </w:p>
              </w:tc>
              <w:tc>
                <w:tcPr>
                  <w:tcW w:w="279" w:type="dxa"/>
                  <w:tcBorders>
                    <w:top w:val="nil"/>
                    <w:left w:val="nil"/>
                    <w:bottom w:val="nil"/>
                    <w:right w:val="nil"/>
                  </w:tcBorders>
                  <w:shd w:val="clear" w:color="000000" w:fill="FFFFFF"/>
                  <w:noWrap/>
                  <w:vAlign w:val="center"/>
                  <w:hideMark/>
                </w:tcPr>
                <w:p w14:paraId="5AC09AC0"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380" w:type="dxa"/>
                  <w:tcBorders>
                    <w:top w:val="nil"/>
                    <w:left w:val="nil"/>
                    <w:bottom w:val="nil"/>
                    <w:right w:val="nil"/>
                  </w:tcBorders>
                  <w:shd w:val="clear" w:color="000000" w:fill="FFFFFF"/>
                  <w:noWrap/>
                  <w:vAlign w:val="bottom"/>
                  <w:hideMark/>
                </w:tcPr>
                <w:p w14:paraId="29FDAA9E"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200</w:t>
                  </w:r>
                </w:p>
              </w:tc>
              <w:tc>
                <w:tcPr>
                  <w:tcW w:w="1380" w:type="dxa"/>
                  <w:tcBorders>
                    <w:top w:val="nil"/>
                    <w:left w:val="nil"/>
                    <w:bottom w:val="nil"/>
                    <w:right w:val="nil"/>
                  </w:tcBorders>
                  <w:shd w:val="clear" w:color="000000" w:fill="FFFFFF"/>
                  <w:noWrap/>
                  <w:vAlign w:val="center"/>
                  <w:hideMark/>
                </w:tcPr>
                <w:p w14:paraId="03873456" w14:textId="77777777" w:rsidR="003F3E04" w:rsidRPr="00846242" w:rsidRDefault="003F3E04" w:rsidP="003F3E04">
                  <w:pP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r>
            <w:tr w:rsidR="004338C1" w:rsidRPr="00846242" w14:paraId="44A8D700" w14:textId="77777777" w:rsidTr="008530D9">
              <w:trPr>
                <w:trHeight w:val="243"/>
              </w:trPr>
              <w:tc>
                <w:tcPr>
                  <w:tcW w:w="3718" w:type="dxa"/>
                  <w:tcBorders>
                    <w:top w:val="nil"/>
                    <w:left w:val="nil"/>
                    <w:bottom w:val="nil"/>
                    <w:right w:val="nil"/>
                  </w:tcBorders>
                  <w:shd w:val="clear" w:color="000000" w:fill="FFFFFF"/>
                  <w:noWrap/>
                  <w:vAlign w:val="center"/>
                  <w:hideMark/>
                </w:tcPr>
                <w:p w14:paraId="22E4AF47" w14:textId="77777777" w:rsidR="003F3E04" w:rsidRPr="00846242" w:rsidRDefault="004338C1" w:rsidP="003F3E04">
                  <w:pPr>
                    <w:ind w:firstLineChars="100" w:firstLine="180"/>
                    <w:rPr>
                      <w:rFonts w:ascii="Arial" w:hAnsi="Arial" w:cs="Arial"/>
                      <w:color w:val="000000"/>
                      <w:sz w:val="18"/>
                      <w:szCs w:val="18"/>
                      <w:lang w:val="cy-GB" w:eastAsia="en-GB"/>
                    </w:rPr>
                  </w:pPr>
                  <w:r>
                    <w:rPr>
                      <w:rFonts w:ascii="Arial" w:eastAsia="Arial" w:hAnsi="Arial" w:cs="Arial"/>
                      <w:color w:val="000000"/>
                      <w:sz w:val="18"/>
                      <w:szCs w:val="18"/>
                      <w:lang w:val="cy-GB" w:eastAsia="en-GB"/>
                    </w:rPr>
                    <w:t>Ffioedd Archwilio Allanol</w:t>
                  </w:r>
                </w:p>
              </w:tc>
              <w:tc>
                <w:tcPr>
                  <w:tcW w:w="1120" w:type="dxa"/>
                  <w:tcBorders>
                    <w:top w:val="nil"/>
                    <w:left w:val="nil"/>
                    <w:bottom w:val="nil"/>
                    <w:right w:val="nil"/>
                  </w:tcBorders>
                  <w:shd w:val="clear" w:color="000000" w:fill="FFFFFF"/>
                  <w:noWrap/>
                  <w:vAlign w:val="center"/>
                  <w:hideMark/>
                </w:tcPr>
                <w:p w14:paraId="3A24E95F"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43</w:t>
                  </w:r>
                </w:p>
              </w:tc>
              <w:tc>
                <w:tcPr>
                  <w:tcW w:w="279" w:type="dxa"/>
                  <w:tcBorders>
                    <w:top w:val="nil"/>
                    <w:left w:val="nil"/>
                    <w:bottom w:val="nil"/>
                    <w:right w:val="nil"/>
                  </w:tcBorders>
                  <w:shd w:val="clear" w:color="000000" w:fill="FFFFFF"/>
                  <w:noWrap/>
                  <w:vAlign w:val="center"/>
                  <w:hideMark/>
                </w:tcPr>
                <w:p w14:paraId="3519AC4B"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108" w:type="dxa"/>
                  <w:tcBorders>
                    <w:top w:val="nil"/>
                    <w:left w:val="nil"/>
                    <w:bottom w:val="nil"/>
                    <w:right w:val="nil"/>
                  </w:tcBorders>
                  <w:shd w:val="clear" w:color="000000" w:fill="FFFFFF"/>
                  <w:noWrap/>
                  <w:vAlign w:val="center"/>
                  <w:hideMark/>
                </w:tcPr>
                <w:p w14:paraId="34F3775D"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44</w:t>
                  </w:r>
                </w:p>
              </w:tc>
              <w:tc>
                <w:tcPr>
                  <w:tcW w:w="279" w:type="dxa"/>
                  <w:tcBorders>
                    <w:top w:val="nil"/>
                    <w:left w:val="nil"/>
                    <w:bottom w:val="nil"/>
                    <w:right w:val="nil"/>
                  </w:tcBorders>
                  <w:shd w:val="clear" w:color="000000" w:fill="FFFFFF"/>
                  <w:noWrap/>
                  <w:vAlign w:val="center"/>
                  <w:hideMark/>
                </w:tcPr>
                <w:p w14:paraId="7B36F483"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380" w:type="dxa"/>
                  <w:tcBorders>
                    <w:top w:val="nil"/>
                    <w:left w:val="nil"/>
                    <w:bottom w:val="nil"/>
                    <w:right w:val="nil"/>
                  </w:tcBorders>
                  <w:shd w:val="clear" w:color="000000" w:fill="FFFFFF"/>
                  <w:noWrap/>
                  <w:vAlign w:val="bottom"/>
                  <w:hideMark/>
                </w:tcPr>
                <w:p w14:paraId="064F3B9B"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44</w:t>
                  </w:r>
                </w:p>
              </w:tc>
              <w:tc>
                <w:tcPr>
                  <w:tcW w:w="1380" w:type="dxa"/>
                  <w:tcBorders>
                    <w:top w:val="nil"/>
                    <w:left w:val="nil"/>
                    <w:bottom w:val="nil"/>
                    <w:right w:val="nil"/>
                  </w:tcBorders>
                  <w:shd w:val="clear" w:color="000000" w:fill="FFFFFF"/>
                  <w:noWrap/>
                  <w:vAlign w:val="center"/>
                  <w:hideMark/>
                </w:tcPr>
                <w:p w14:paraId="28AE6015" w14:textId="77777777" w:rsidR="003F3E04" w:rsidRPr="00846242" w:rsidRDefault="003F3E04" w:rsidP="003F3E04">
                  <w:pP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r>
            <w:tr w:rsidR="004338C1" w:rsidRPr="00846242" w14:paraId="171BC039" w14:textId="77777777" w:rsidTr="008530D9">
              <w:trPr>
                <w:trHeight w:val="243"/>
              </w:trPr>
              <w:tc>
                <w:tcPr>
                  <w:tcW w:w="3718" w:type="dxa"/>
                  <w:tcBorders>
                    <w:top w:val="nil"/>
                    <w:left w:val="nil"/>
                    <w:bottom w:val="nil"/>
                    <w:right w:val="nil"/>
                  </w:tcBorders>
                  <w:shd w:val="clear" w:color="000000" w:fill="FFFFFF"/>
                  <w:noWrap/>
                  <w:vAlign w:val="center"/>
                  <w:hideMark/>
                </w:tcPr>
                <w:p w14:paraId="1C4CFEE2" w14:textId="77777777" w:rsidR="003F3E04" w:rsidRPr="00846242" w:rsidRDefault="004338C1" w:rsidP="003F3E04">
                  <w:pPr>
                    <w:ind w:firstLineChars="100" w:firstLine="180"/>
                    <w:rPr>
                      <w:rFonts w:ascii="Arial" w:hAnsi="Arial" w:cs="Arial"/>
                      <w:color w:val="000000"/>
                      <w:sz w:val="18"/>
                      <w:szCs w:val="18"/>
                      <w:lang w:val="cy-GB" w:eastAsia="en-GB"/>
                    </w:rPr>
                  </w:pPr>
                  <w:r>
                    <w:rPr>
                      <w:rFonts w:ascii="Arial" w:eastAsia="Arial" w:hAnsi="Arial" w:cs="Arial"/>
                      <w:color w:val="000000"/>
                      <w:sz w:val="18"/>
                      <w:szCs w:val="18"/>
                      <w:lang w:val="cy-GB" w:eastAsia="en-GB"/>
                    </w:rPr>
                    <w:t>Ffioedd Monitro Perfformiad</w:t>
                  </w:r>
                </w:p>
              </w:tc>
              <w:tc>
                <w:tcPr>
                  <w:tcW w:w="1120" w:type="dxa"/>
                  <w:tcBorders>
                    <w:top w:val="nil"/>
                    <w:left w:val="nil"/>
                    <w:bottom w:val="nil"/>
                    <w:right w:val="nil"/>
                  </w:tcBorders>
                  <w:shd w:val="clear" w:color="000000" w:fill="FFFFFF"/>
                  <w:noWrap/>
                  <w:vAlign w:val="center"/>
                  <w:hideMark/>
                </w:tcPr>
                <w:p w14:paraId="50DADC72"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14</w:t>
                  </w:r>
                </w:p>
              </w:tc>
              <w:tc>
                <w:tcPr>
                  <w:tcW w:w="279" w:type="dxa"/>
                  <w:tcBorders>
                    <w:top w:val="nil"/>
                    <w:left w:val="nil"/>
                    <w:bottom w:val="nil"/>
                    <w:right w:val="nil"/>
                  </w:tcBorders>
                  <w:shd w:val="clear" w:color="000000" w:fill="FFFFFF"/>
                  <w:noWrap/>
                  <w:vAlign w:val="center"/>
                  <w:hideMark/>
                </w:tcPr>
                <w:p w14:paraId="7747F207"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108" w:type="dxa"/>
                  <w:tcBorders>
                    <w:top w:val="nil"/>
                    <w:left w:val="nil"/>
                    <w:bottom w:val="nil"/>
                    <w:right w:val="nil"/>
                  </w:tcBorders>
                  <w:shd w:val="clear" w:color="000000" w:fill="FFFFFF"/>
                  <w:noWrap/>
                  <w:vAlign w:val="center"/>
                  <w:hideMark/>
                </w:tcPr>
                <w:p w14:paraId="1E1CF6F9"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6</w:t>
                  </w:r>
                </w:p>
              </w:tc>
              <w:tc>
                <w:tcPr>
                  <w:tcW w:w="279" w:type="dxa"/>
                  <w:tcBorders>
                    <w:top w:val="nil"/>
                    <w:left w:val="nil"/>
                    <w:bottom w:val="nil"/>
                    <w:right w:val="nil"/>
                  </w:tcBorders>
                  <w:shd w:val="clear" w:color="000000" w:fill="FFFFFF"/>
                  <w:noWrap/>
                  <w:vAlign w:val="center"/>
                  <w:hideMark/>
                </w:tcPr>
                <w:p w14:paraId="583B6ED2"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380" w:type="dxa"/>
                  <w:tcBorders>
                    <w:top w:val="nil"/>
                    <w:left w:val="nil"/>
                    <w:bottom w:val="nil"/>
                    <w:right w:val="nil"/>
                  </w:tcBorders>
                  <w:shd w:val="clear" w:color="000000" w:fill="FFFFFF"/>
                  <w:noWrap/>
                  <w:vAlign w:val="bottom"/>
                  <w:hideMark/>
                </w:tcPr>
                <w:p w14:paraId="7B174940"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6</w:t>
                  </w:r>
                </w:p>
              </w:tc>
              <w:tc>
                <w:tcPr>
                  <w:tcW w:w="1380" w:type="dxa"/>
                  <w:tcBorders>
                    <w:top w:val="nil"/>
                    <w:left w:val="nil"/>
                    <w:bottom w:val="nil"/>
                    <w:right w:val="nil"/>
                  </w:tcBorders>
                  <w:shd w:val="clear" w:color="000000" w:fill="FFFFFF"/>
                  <w:noWrap/>
                  <w:vAlign w:val="center"/>
                  <w:hideMark/>
                </w:tcPr>
                <w:p w14:paraId="476209B8" w14:textId="77777777" w:rsidR="003F3E04" w:rsidRPr="00846242" w:rsidRDefault="003F3E04" w:rsidP="003F3E04">
                  <w:pP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r>
            <w:tr w:rsidR="004338C1" w:rsidRPr="00846242" w14:paraId="4EDFFF00" w14:textId="77777777" w:rsidTr="008530D9">
              <w:trPr>
                <w:trHeight w:val="243"/>
              </w:trPr>
              <w:tc>
                <w:tcPr>
                  <w:tcW w:w="3718" w:type="dxa"/>
                  <w:tcBorders>
                    <w:top w:val="nil"/>
                    <w:left w:val="nil"/>
                    <w:bottom w:val="nil"/>
                    <w:right w:val="nil"/>
                  </w:tcBorders>
                  <w:shd w:val="clear" w:color="000000" w:fill="FFFFFF"/>
                  <w:noWrap/>
                  <w:vAlign w:val="center"/>
                  <w:hideMark/>
                </w:tcPr>
                <w:p w14:paraId="1EA9FF29" w14:textId="77777777" w:rsidR="003F3E04" w:rsidRPr="00846242" w:rsidRDefault="004338C1" w:rsidP="003F3E04">
                  <w:pPr>
                    <w:ind w:firstLineChars="100" w:firstLine="180"/>
                    <w:rPr>
                      <w:rFonts w:ascii="Arial" w:hAnsi="Arial" w:cs="Arial"/>
                      <w:color w:val="000000"/>
                      <w:sz w:val="18"/>
                      <w:szCs w:val="18"/>
                      <w:lang w:val="cy-GB" w:eastAsia="en-GB"/>
                    </w:rPr>
                  </w:pPr>
                  <w:r>
                    <w:rPr>
                      <w:rFonts w:ascii="Arial" w:eastAsia="Arial" w:hAnsi="Arial" w:cs="Arial"/>
                      <w:color w:val="000000"/>
                      <w:sz w:val="18"/>
                      <w:szCs w:val="18"/>
                      <w:lang w:val="cy-GB" w:eastAsia="en-GB"/>
                    </w:rPr>
                    <w:t>Argraffu a Chyhoeddiadau</w:t>
                  </w:r>
                </w:p>
              </w:tc>
              <w:tc>
                <w:tcPr>
                  <w:tcW w:w="1120" w:type="dxa"/>
                  <w:tcBorders>
                    <w:top w:val="nil"/>
                    <w:left w:val="nil"/>
                    <w:bottom w:val="nil"/>
                    <w:right w:val="nil"/>
                  </w:tcBorders>
                  <w:shd w:val="clear" w:color="000000" w:fill="FFFFFF"/>
                  <w:noWrap/>
                  <w:vAlign w:val="center"/>
                  <w:hideMark/>
                </w:tcPr>
                <w:p w14:paraId="7AAE8110"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8</w:t>
                  </w:r>
                </w:p>
              </w:tc>
              <w:tc>
                <w:tcPr>
                  <w:tcW w:w="279" w:type="dxa"/>
                  <w:tcBorders>
                    <w:top w:val="nil"/>
                    <w:left w:val="nil"/>
                    <w:bottom w:val="nil"/>
                    <w:right w:val="nil"/>
                  </w:tcBorders>
                  <w:shd w:val="clear" w:color="000000" w:fill="FFFFFF"/>
                  <w:noWrap/>
                  <w:vAlign w:val="center"/>
                  <w:hideMark/>
                </w:tcPr>
                <w:p w14:paraId="139A335C"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108" w:type="dxa"/>
                  <w:tcBorders>
                    <w:top w:val="nil"/>
                    <w:left w:val="nil"/>
                    <w:bottom w:val="nil"/>
                    <w:right w:val="nil"/>
                  </w:tcBorders>
                  <w:shd w:val="clear" w:color="000000" w:fill="FFFFFF"/>
                  <w:noWrap/>
                  <w:vAlign w:val="center"/>
                  <w:hideMark/>
                </w:tcPr>
                <w:p w14:paraId="1DB0FD4E"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17</w:t>
                  </w:r>
                </w:p>
              </w:tc>
              <w:tc>
                <w:tcPr>
                  <w:tcW w:w="279" w:type="dxa"/>
                  <w:tcBorders>
                    <w:top w:val="nil"/>
                    <w:left w:val="nil"/>
                    <w:bottom w:val="nil"/>
                    <w:right w:val="nil"/>
                  </w:tcBorders>
                  <w:shd w:val="clear" w:color="000000" w:fill="FFFFFF"/>
                  <w:noWrap/>
                  <w:vAlign w:val="center"/>
                  <w:hideMark/>
                </w:tcPr>
                <w:p w14:paraId="29F26B9C"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380" w:type="dxa"/>
                  <w:tcBorders>
                    <w:top w:val="nil"/>
                    <w:left w:val="nil"/>
                    <w:bottom w:val="nil"/>
                    <w:right w:val="nil"/>
                  </w:tcBorders>
                  <w:shd w:val="clear" w:color="000000" w:fill="FFFFFF"/>
                  <w:noWrap/>
                  <w:vAlign w:val="bottom"/>
                  <w:hideMark/>
                </w:tcPr>
                <w:p w14:paraId="54170415"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17</w:t>
                  </w:r>
                </w:p>
              </w:tc>
              <w:tc>
                <w:tcPr>
                  <w:tcW w:w="1380" w:type="dxa"/>
                  <w:tcBorders>
                    <w:top w:val="nil"/>
                    <w:left w:val="nil"/>
                    <w:bottom w:val="nil"/>
                    <w:right w:val="nil"/>
                  </w:tcBorders>
                  <w:shd w:val="clear" w:color="000000" w:fill="FFFFFF"/>
                  <w:noWrap/>
                  <w:vAlign w:val="center"/>
                  <w:hideMark/>
                </w:tcPr>
                <w:p w14:paraId="12046D41" w14:textId="77777777" w:rsidR="003F3E04" w:rsidRPr="00846242" w:rsidRDefault="003F3E04" w:rsidP="003F3E04">
                  <w:pP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r>
            <w:tr w:rsidR="004338C1" w:rsidRPr="00846242" w14:paraId="39A0F118" w14:textId="77777777" w:rsidTr="008530D9">
              <w:trPr>
                <w:trHeight w:val="243"/>
              </w:trPr>
              <w:tc>
                <w:tcPr>
                  <w:tcW w:w="3718" w:type="dxa"/>
                  <w:tcBorders>
                    <w:top w:val="nil"/>
                    <w:left w:val="nil"/>
                    <w:bottom w:val="nil"/>
                    <w:right w:val="nil"/>
                  </w:tcBorders>
                  <w:shd w:val="clear" w:color="000000" w:fill="FFFFFF"/>
                  <w:noWrap/>
                  <w:vAlign w:val="center"/>
                  <w:hideMark/>
                </w:tcPr>
                <w:p w14:paraId="0246792C" w14:textId="77777777" w:rsidR="003F3E04" w:rsidRPr="00846242" w:rsidRDefault="004338C1" w:rsidP="003F3E04">
                  <w:pPr>
                    <w:ind w:firstLineChars="100" w:firstLine="180"/>
                    <w:rPr>
                      <w:rFonts w:ascii="Arial" w:hAnsi="Arial" w:cs="Arial"/>
                      <w:color w:val="000000"/>
                      <w:sz w:val="18"/>
                      <w:szCs w:val="18"/>
                      <w:lang w:val="cy-GB" w:eastAsia="en-GB"/>
                    </w:rPr>
                  </w:pPr>
                  <w:r>
                    <w:rPr>
                      <w:rFonts w:ascii="Arial" w:eastAsia="Arial" w:hAnsi="Arial" w:cs="Arial"/>
                      <w:color w:val="000000"/>
                      <w:sz w:val="18"/>
                      <w:szCs w:val="18"/>
                      <w:lang w:val="cy-GB" w:eastAsia="en-GB"/>
                    </w:rPr>
                    <w:t>Trwyddedau Meddalwedd</w:t>
                  </w:r>
                </w:p>
              </w:tc>
              <w:tc>
                <w:tcPr>
                  <w:tcW w:w="1120" w:type="dxa"/>
                  <w:tcBorders>
                    <w:top w:val="nil"/>
                    <w:left w:val="nil"/>
                    <w:bottom w:val="nil"/>
                    <w:right w:val="nil"/>
                  </w:tcBorders>
                  <w:shd w:val="clear" w:color="000000" w:fill="FFFFFF"/>
                  <w:noWrap/>
                  <w:vAlign w:val="center"/>
                  <w:hideMark/>
                </w:tcPr>
                <w:p w14:paraId="64A33C1D"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262</w:t>
                  </w:r>
                </w:p>
              </w:tc>
              <w:tc>
                <w:tcPr>
                  <w:tcW w:w="279" w:type="dxa"/>
                  <w:tcBorders>
                    <w:top w:val="nil"/>
                    <w:left w:val="nil"/>
                    <w:bottom w:val="nil"/>
                    <w:right w:val="nil"/>
                  </w:tcBorders>
                  <w:shd w:val="clear" w:color="000000" w:fill="FFFFFF"/>
                  <w:noWrap/>
                  <w:vAlign w:val="center"/>
                  <w:hideMark/>
                </w:tcPr>
                <w:p w14:paraId="6546080A"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108" w:type="dxa"/>
                  <w:tcBorders>
                    <w:top w:val="nil"/>
                    <w:left w:val="nil"/>
                    <w:bottom w:val="nil"/>
                    <w:right w:val="nil"/>
                  </w:tcBorders>
                  <w:shd w:val="clear" w:color="000000" w:fill="FFFFFF"/>
                  <w:noWrap/>
                  <w:vAlign w:val="center"/>
                  <w:hideMark/>
                </w:tcPr>
                <w:p w14:paraId="4AAF60DE"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253</w:t>
                  </w:r>
                </w:p>
              </w:tc>
              <w:tc>
                <w:tcPr>
                  <w:tcW w:w="279" w:type="dxa"/>
                  <w:tcBorders>
                    <w:top w:val="nil"/>
                    <w:left w:val="nil"/>
                    <w:bottom w:val="nil"/>
                    <w:right w:val="nil"/>
                  </w:tcBorders>
                  <w:shd w:val="clear" w:color="000000" w:fill="FFFFFF"/>
                  <w:noWrap/>
                  <w:vAlign w:val="center"/>
                  <w:hideMark/>
                </w:tcPr>
                <w:p w14:paraId="4523FA71"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380" w:type="dxa"/>
                  <w:tcBorders>
                    <w:top w:val="nil"/>
                    <w:left w:val="nil"/>
                    <w:bottom w:val="nil"/>
                    <w:right w:val="nil"/>
                  </w:tcBorders>
                  <w:shd w:val="clear" w:color="000000" w:fill="FFFFFF"/>
                  <w:noWrap/>
                  <w:vAlign w:val="bottom"/>
                  <w:hideMark/>
                </w:tcPr>
                <w:p w14:paraId="104B9A12"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255</w:t>
                  </w:r>
                </w:p>
              </w:tc>
              <w:tc>
                <w:tcPr>
                  <w:tcW w:w="1380" w:type="dxa"/>
                  <w:tcBorders>
                    <w:top w:val="nil"/>
                    <w:left w:val="nil"/>
                    <w:bottom w:val="nil"/>
                    <w:right w:val="nil"/>
                  </w:tcBorders>
                  <w:shd w:val="clear" w:color="000000" w:fill="FFFFFF"/>
                  <w:noWrap/>
                  <w:vAlign w:val="center"/>
                  <w:hideMark/>
                </w:tcPr>
                <w:p w14:paraId="3F624FEC" w14:textId="77777777" w:rsidR="003F3E04" w:rsidRPr="00846242" w:rsidRDefault="003F3E04" w:rsidP="003F3E04">
                  <w:pP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r>
            <w:tr w:rsidR="004338C1" w:rsidRPr="00846242" w14:paraId="13D76B4A" w14:textId="77777777" w:rsidTr="008530D9">
              <w:trPr>
                <w:trHeight w:val="243"/>
              </w:trPr>
              <w:tc>
                <w:tcPr>
                  <w:tcW w:w="3718" w:type="dxa"/>
                  <w:tcBorders>
                    <w:top w:val="nil"/>
                    <w:left w:val="nil"/>
                    <w:bottom w:val="nil"/>
                    <w:right w:val="nil"/>
                  </w:tcBorders>
                  <w:shd w:val="clear" w:color="000000" w:fill="FFFFFF"/>
                  <w:noWrap/>
                  <w:vAlign w:val="center"/>
                  <w:hideMark/>
                </w:tcPr>
                <w:p w14:paraId="6E4DEFD2" w14:textId="77777777" w:rsidR="003F3E04" w:rsidRPr="00846242" w:rsidRDefault="004338C1" w:rsidP="003F3E04">
                  <w:pPr>
                    <w:ind w:firstLineChars="100" w:firstLine="180"/>
                    <w:rPr>
                      <w:rFonts w:ascii="Arial" w:hAnsi="Arial" w:cs="Arial"/>
                      <w:color w:val="000000"/>
                      <w:sz w:val="18"/>
                      <w:szCs w:val="18"/>
                      <w:lang w:val="cy-GB" w:eastAsia="en-GB"/>
                    </w:rPr>
                  </w:pPr>
                  <w:r>
                    <w:rPr>
                      <w:rFonts w:ascii="Arial" w:eastAsia="Arial" w:hAnsi="Arial" w:cs="Arial"/>
                      <w:color w:val="000000"/>
                      <w:sz w:val="18"/>
                      <w:szCs w:val="18"/>
                      <w:lang w:val="cy-GB" w:eastAsia="en-GB"/>
                    </w:rPr>
                    <w:t>Ffioedd Aelodaeth</w:t>
                  </w:r>
                </w:p>
              </w:tc>
              <w:tc>
                <w:tcPr>
                  <w:tcW w:w="1120" w:type="dxa"/>
                  <w:tcBorders>
                    <w:top w:val="nil"/>
                    <w:left w:val="nil"/>
                    <w:bottom w:val="nil"/>
                    <w:right w:val="nil"/>
                  </w:tcBorders>
                  <w:shd w:val="clear" w:color="000000" w:fill="FFFFFF"/>
                  <w:noWrap/>
                  <w:vAlign w:val="center"/>
                  <w:hideMark/>
                </w:tcPr>
                <w:p w14:paraId="3EF63DC8"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30</w:t>
                  </w:r>
                </w:p>
              </w:tc>
              <w:tc>
                <w:tcPr>
                  <w:tcW w:w="279" w:type="dxa"/>
                  <w:tcBorders>
                    <w:top w:val="nil"/>
                    <w:left w:val="nil"/>
                    <w:bottom w:val="nil"/>
                    <w:right w:val="nil"/>
                  </w:tcBorders>
                  <w:shd w:val="clear" w:color="000000" w:fill="FFFFFF"/>
                  <w:noWrap/>
                  <w:vAlign w:val="center"/>
                  <w:hideMark/>
                </w:tcPr>
                <w:p w14:paraId="07ACEA1E"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108" w:type="dxa"/>
                  <w:tcBorders>
                    <w:top w:val="nil"/>
                    <w:left w:val="nil"/>
                    <w:bottom w:val="nil"/>
                    <w:right w:val="nil"/>
                  </w:tcBorders>
                  <w:shd w:val="clear" w:color="000000" w:fill="FFFFFF"/>
                  <w:noWrap/>
                  <w:vAlign w:val="center"/>
                  <w:hideMark/>
                </w:tcPr>
                <w:p w14:paraId="0F9E26D1"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35</w:t>
                  </w:r>
                </w:p>
              </w:tc>
              <w:tc>
                <w:tcPr>
                  <w:tcW w:w="279" w:type="dxa"/>
                  <w:tcBorders>
                    <w:top w:val="nil"/>
                    <w:left w:val="nil"/>
                    <w:bottom w:val="nil"/>
                    <w:right w:val="nil"/>
                  </w:tcBorders>
                  <w:shd w:val="clear" w:color="000000" w:fill="FFFFFF"/>
                  <w:noWrap/>
                  <w:vAlign w:val="center"/>
                  <w:hideMark/>
                </w:tcPr>
                <w:p w14:paraId="4143CFF4"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380" w:type="dxa"/>
                  <w:tcBorders>
                    <w:top w:val="nil"/>
                    <w:left w:val="nil"/>
                    <w:bottom w:val="nil"/>
                    <w:right w:val="nil"/>
                  </w:tcBorders>
                  <w:shd w:val="clear" w:color="000000" w:fill="FFFFFF"/>
                  <w:noWrap/>
                  <w:vAlign w:val="bottom"/>
                  <w:hideMark/>
                </w:tcPr>
                <w:p w14:paraId="618DAE09"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35</w:t>
                  </w:r>
                </w:p>
              </w:tc>
              <w:tc>
                <w:tcPr>
                  <w:tcW w:w="1380" w:type="dxa"/>
                  <w:tcBorders>
                    <w:top w:val="nil"/>
                    <w:left w:val="nil"/>
                    <w:bottom w:val="nil"/>
                    <w:right w:val="nil"/>
                  </w:tcBorders>
                  <w:shd w:val="clear" w:color="000000" w:fill="FFFFFF"/>
                  <w:noWrap/>
                  <w:vAlign w:val="center"/>
                  <w:hideMark/>
                </w:tcPr>
                <w:p w14:paraId="135A8CC7" w14:textId="77777777" w:rsidR="003F3E04" w:rsidRPr="00846242" w:rsidRDefault="003F3E04" w:rsidP="003F3E04">
                  <w:pP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r>
            <w:tr w:rsidR="004338C1" w:rsidRPr="00846242" w14:paraId="1B7DA138" w14:textId="77777777" w:rsidTr="008530D9">
              <w:trPr>
                <w:trHeight w:val="243"/>
              </w:trPr>
              <w:tc>
                <w:tcPr>
                  <w:tcW w:w="3718" w:type="dxa"/>
                  <w:tcBorders>
                    <w:top w:val="nil"/>
                    <w:left w:val="nil"/>
                    <w:bottom w:val="nil"/>
                    <w:right w:val="nil"/>
                  </w:tcBorders>
                  <w:shd w:val="clear" w:color="000000" w:fill="FFFFFF"/>
                  <w:noWrap/>
                  <w:vAlign w:val="center"/>
                  <w:hideMark/>
                </w:tcPr>
                <w:p w14:paraId="4A3BA3D0" w14:textId="77777777" w:rsidR="003F3E04" w:rsidRPr="00846242" w:rsidRDefault="004338C1" w:rsidP="003F3E04">
                  <w:pPr>
                    <w:ind w:firstLineChars="100" w:firstLine="180"/>
                    <w:rPr>
                      <w:rFonts w:ascii="Arial" w:hAnsi="Arial" w:cs="Arial"/>
                      <w:color w:val="000000"/>
                      <w:sz w:val="18"/>
                      <w:szCs w:val="18"/>
                      <w:lang w:val="cy-GB" w:eastAsia="en-GB"/>
                    </w:rPr>
                  </w:pPr>
                  <w:r>
                    <w:rPr>
                      <w:rFonts w:ascii="Arial" w:eastAsia="Arial" w:hAnsi="Arial" w:cs="Arial"/>
                      <w:color w:val="000000"/>
                      <w:sz w:val="18"/>
                      <w:szCs w:val="18"/>
                      <w:lang w:val="cy-GB" w:eastAsia="en-GB"/>
                    </w:rPr>
                    <w:t>Ffioedd Cyfreithiol</w:t>
                  </w:r>
                </w:p>
              </w:tc>
              <w:tc>
                <w:tcPr>
                  <w:tcW w:w="1120" w:type="dxa"/>
                  <w:tcBorders>
                    <w:top w:val="nil"/>
                    <w:left w:val="nil"/>
                    <w:bottom w:val="nil"/>
                    <w:right w:val="nil"/>
                  </w:tcBorders>
                  <w:shd w:val="clear" w:color="000000" w:fill="FFFFFF"/>
                  <w:noWrap/>
                  <w:vAlign w:val="center"/>
                  <w:hideMark/>
                </w:tcPr>
                <w:p w14:paraId="6D0849A9"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22</w:t>
                  </w:r>
                </w:p>
              </w:tc>
              <w:tc>
                <w:tcPr>
                  <w:tcW w:w="279" w:type="dxa"/>
                  <w:tcBorders>
                    <w:top w:val="nil"/>
                    <w:left w:val="nil"/>
                    <w:bottom w:val="nil"/>
                    <w:right w:val="nil"/>
                  </w:tcBorders>
                  <w:shd w:val="clear" w:color="000000" w:fill="FFFFFF"/>
                  <w:noWrap/>
                  <w:vAlign w:val="center"/>
                  <w:hideMark/>
                </w:tcPr>
                <w:p w14:paraId="71FED632"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108" w:type="dxa"/>
                  <w:tcBorders>
                    <w:top w:val="nil"/>
                    <w:left w:val="nil"/>
                    <w:bottom w:val="nil"/>
                    <w:right w:val="nil"/>
                  </w:tcBorders>
                  <w:shd w:val="clear" w:color="000000" w:fill="FFFFFF"/>
                  <w:noWrap/>
                  <w:vAlign w:val="center"/>
                  <w:hideMark/>
                </w:tcPr>
                <w:p w14:paraId="586C3B77"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18</w:t>
                  </w:r>
                </w:p>
              </w:tc>
              <w:tc>
                <w:tcPr>
                  <w:tcW w:w="279" w:type="dxa"/>
                  <w:tcBorders>
                    <w:top w:val="nil"/>
                    <w:left w:val="nil"/>
                    <w:bottom w:val="nil"/>
                    <w:right w:val="nil"/>
                  </w:tcBorders>
                  <w:shd w:val="clear" w:color="000000" w:fill="FFFFFF"/>
                  <w:noWrap/>
                  <w:vAlign w:val="center"/>
                  <w:hideMark/>
                </w:tcPr>
                <w:p w14:paraId="4B323572"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380" w:type="dxa"/>
                  <w:tcBorders>
                    <w:top w:val="nil"/>
                    <w:left w:val="nil"/>
                    <w:bottom w:val="nil"/>
                    <w:right w:val="nil"/>
                  </w:tcBorders>
                  <w:shd w:val="clear" w:color="000000" w:fill="FFFFFF"/>
                  <w:noWrap/>
                  <w:vAlign w:val="bottom"/>
                  <w:hideMark/>
                </w:tcPr>
                <w:p w14:paraId="603941DC"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20</w:t>
                  </w:r>
                </w:p>
              </w:tc>
              <w:tc>
                <w:tcPr>
                  <w:tcW w:w="1380" w:type="dxa"/>
                  <w:tcBorders>
                    <w:top w:val="nil"/>
                    <w:left w:val="nil"/>
                    <w:bottom w:val="nil"/>
                    <w:right w:val="nil"/>
                  </w:tcBorders>
                  <w:shd w:val="clear" w:color="000000" w:fill="FFFFFF"/>
                  <w:noWrap/>
                  <w:vAlign w:val="center"/>
                  <w:hideMark/>
                </w:tcPr>
                <w:p w14:paraId="0FA080E6" w14:textId="77777777" w:rsidR="003F3E04" w:rsidRPr="00846242" w:rsidRDefault="003F3E04" w:rsidP="003F3E04">
                  <w:pP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r>
            <w:tr w:rsidR="004338C1" w:rsidRPr="00846242" w14:paraId="36A07CF1" w14:textId="77777777" w:rsidTr="008530D9">
              <w:trPr>
                <w:trHeight w:val="243"/>
              </w:trPr>
              <w:tc>
                <w:tcPr>
                  <w:tcW w:w="3718" w:type="dxa"/>
                  <w:tcBorders>
                    <w:top w:val="nil"/>
                    <w:left w:val="nil"/>
                    <w:bottom w:val="nil"/>
                    <w:right w:val="nil"/>
                  </w:tcBorders>
                  <w:shd w:val="clear" w:color="000000" w:fill="FFFFFF"/>
                  <w:noWrap/>
                  <w:vAlign w:val="center"/>
                  <w:hideMark/>
                </w:tcPr>
                <w:p w14:paraId="3D9E9485" w14:textId="77777777" w:rsidR="003F3E04" w:rsidRPr="00846242" w:rsidRDefault="004338C1" w:rsidP="003F3E04">
                  <w:pPr>
                    <w:ind w:firstLineChars="100" w:firstLine="180"/>
                    <w:rPr>
                      <w:rFonts w:ascii="Arial" w:hAnsi="Arial" w:cs="Arial"/>
                      <w:color w:val="000000"/>
                      <w:sz w:val="18"/>
                      <w:szCs w:val="18"/>
                      <w:lang w:val="cy-GB" w:eastAsia="en-GB"/>
                    </w:rPr>
                  </w:pPr>
                  <w:r>
                    <w:rPr>
                      <w:rFonts w:ascii="Arial" w:eastAsia="Arial" w:hAnsi="Arial" w:cs="Arial"/>
                      <w:color w:val="000000"/>
                      <w:sz w:val="18"/>
                      <w:szCs w:val="18"/>
                      <w:lang w:val="cy-GB" w:eastAsia="en-GB"/>
                    </w:rPr>
                    <w:t>Arall</w:t>
                  </w:r>
                </w:p>
              </w:tc>
              <w:tc>
                <w:tcPr>
                  <w:tcW w:w="1120" w:type="dxa"/>
                  <w:tcBorders>
                    <w:top w:val="nil"/>
                    <w:left w:val="nil"/>
                    <w:bottom w:val="nil"/>
                    <w:right w:val="nil"/>
                  </w:tcBorders>
                  <w:shd w:val="clear" w:color="000000" w:fill="FFFFFF"/>
                  <w:noWrap/>
                  <w:vAlign w:val="center"/>
                  <w:hideMark/>
                </w:tcPr>
                <w:p w14:paraId="07B48E7B"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94</w:t>
                  </w:r>
                </w:p>
              </w:tc>
              <w:tc>
                <w:tcPr>
                  <w:tcW w:w="279" w:type="dxa"/>
                  <w:tcBorders>
                    <w:top w:val="nil"/>
                    <w:left w:val="nil"/>
                    <w:bottom w:val="nil"/>
                    <w:right w:val="nil"/>
                  </w:tcBorders>
                  <w:shd w:val="clear" w:color="000000" w:fill="FFFFFF"/>
                  <w:noWrap/>
                  <w:vAlign w:val="center"/>
                  <w:hideMark/>
                </w:tcPr>
                <w:p w14:paraId="34CAC832"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108" w:type="dxa"/>
                  <w:tcBorders>
                    <w:top w:val="nil"/>
                    <w:left w:val="nil"/>
                    <w:bottom w:val="nil"/>
                    <w:right w:val="nil"/>
                  </w:tcBorders>
                  <w:shd w:val="clear" w:color="000000" w:fill="FFFFFF"/>
                  <w:noWrap/>
                  <w:vAlign w:val="center"/>
                  <w:hideMark/>
                </w:tcPr>
                <w:p w14:paraId="626EF2E4"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36</w:t>
                  </w:r>
                </w:p>
              </w:tc>
              <w:tc>
                <w:tcPr>
                  <w:tcW w:w="279" w:type="dxa"/>
                  <w:tcBorders>
                    <w:top w:val="nil"/>
                    <w:left w:val="nil"/>
                    <w:bottom w:val="nil"/>
                    <w:right w:val="nil"/>
                  </w:tcBorders>
                  <w:shd w:val="clear" w:color="000000" w:fill="FFFFFF"/>
                  <w:noWrap/>
                  <w:vAlign w:val="center"/>
                  <w:hideMark/>
                </w:tcPr>
                <w:p w14:paraId="5568EEAB"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380" w:type="dxa"/>
                  <w:tcBorders>
                    <w:top w:val="nil"/>
                    <w:left w:val="nil"/>
                    <w:bottom w:val="nil"/>
                    <w:right w:val="nil"/>
                  </w:tcBorders>
                  <w:shd w:val="clear" w:color="000000" w:fill="FFFFFF"/>
                  <w:noWrap/>
                  <w:vAlign w:val="bottom"/>
                  <w:hideMark/>
                </w:tcPr>
                <w:p w14:paraId="3598E7CB"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40</w:t>
                  </w:r>
                </w:p>
              </w:tc>
              <w:tc>
                <w:tcPr>
                  <w:tcW w:w="1380" w:type="dxa"/>
                  <w:tcBorders>
                    <w:top w:val="nil"/>
                    <w:left w:val="nil"/>
                    <w:bottom w:val="nil"/>
                    <w:right w:val="nil"/>
                  </w:tcBorders>
                  <w:shd w:val="clear" w:color="000000" w:fill="FFFFFF"/>
                  <w:noWrap/>
                  <w:vAlign w:val="center"/>
                  <w:hideMark/>
                </w:tcPr>
                <w:p w14:paraId="46013023" w14:textId="77777777" w:rsidR="003F3E04" w:rsidRPr="00846242" w:rsidRDefault="003F3E04" w:rsidP="003F3E04">
                  <w:pP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r>
            <w:tr w:rsidR="004338C1" w:rsidRPr="00846242" w14:paraId="159DBCF6" w14:textId="77777777" w:rsidTr="008530D9">
              <w:trPr>
                <w:trHeight w:val="243"/>
              </w:trPr>
              <w:tc>
                <w:tcPr>
                  <w:tcW w:w="3718" w:type="dxa"/>
                  <w:tcBorders>
                    <w:top w:val="nil"/>
                    <w:left w:val="nil"/>
                    <w:bottom w:val="nil"/>
                    <w:right w:val="nil"/>
                  </w:tcBorders>
                  <w:shd w:val="clear" w:color="000000" w:fill="FFFFFF"/>
                  <w:noWrap/>
                  <w:vAlign w:val="center"/>
                  <w:hideMark/>
                </w:tcPr>
                <w:p w14:paraId="45E5F54E" w14:textId="77777777" w:rsidR="003F3E04" w:rsidRPr="00846242" w:rsidRDefault="004338C1" w:rsidP="003F3E04">
                  <w:pPr>
                    <w:ind w:firstLineChars="100" w:firstLine="180"/>
                    <w:rPr>
                      <w:rFonts w:ascii="Arial" w:hAnsi="Arial" w:cs="Arial"/>
                      <w:color w:val="000000"/>
                      <w:sz w:val="18"/>
                      <w:szCs w:val="18"/>
                      <w:lang w:val="cy-GB" w:eastAsia="en-GB"/>
                    </w:rPr>
                  </w:pPr>
                  <w:r>
                    <w:rPr>
                      <w:rFonts w:ascii="Arial" w:eastAsia="Arial" w:hAnsi="Arial" w:cs="Arial"/>
                      <w:color w:val="000000"/>
                      <w:sz w:val="18"/>
                      <w:szCs w:val="18"/>
                      <w:lang w:val="cy-GB" w:eastAsia="en-GB"/>
                    </w:rPr>
                    <w:t>Pwyllgor y Gronfa Bensiwn</w:t>
                  </w:r>
                </w:p>
              </w:tc>
              <w:tc>
                <w:tcPr>
                  <w:tcW w:w="1120" w:type="dxa"/>
                  <w:tcBorders>
                    <w:top w:val="nil"/>
                    <w:left w:val="nil"/>
                    <w:bottom w:val="nil"/>
                    <w:right w:val="nil"/>
                  </w:tcBorders>
                  <w:shd w:val="clear" w:color="000000" w:fill="FFFFFF"/>
                  <w:noWrap/>
                  <w:vAlign w:val="center"/>
                  <w:hideMark/>
                </w:tcPr>
                <w:p w14:paraId="22007D51"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3</w:t>
                  </w:r>
                </w:p>
              </w:tc>
              <w:tc>
                <w:tcPr>
                  <w:tcW w:w="279" w:type="dxa"/>
                  <w:tcBorders>
                    <w:top w:val="nil"/>
                    <w:left w:val="nil"/>
                    <w:bottom w:val="nil"/>
                    <w:right w:val="nil"/>
                  </w:tcBorders>
                  <w:shd w:val="clear" w:color="000000" w:fill="FFFFFF"/>
                  <w:noWrap/>
                  <w:vAlign w:val="center"/>
                  <w:hideMark/>
                </w:tcPr>
                <w:p w14:paraId="07D446F3"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108" w:type="dxa"/>
                  <w:tcBorders>
                    <w:top w:val="nil"/>
                    <w:left w:val="nil"/>
                    <w:bottom w:val="nil"/>
                    <w:right w:val="nil"/>
                  </w:tcBorders>
                  <w:shd w:val="clear" w:color="000000" w:fill="FFFFFF"/>
                  <w:noWrap/>
                  <w:vAlign w:val="center"/>
                  <w:hideMark/>
                </w:tcPr>
                <w:p w14:paraId="75B2866E"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3</w:t>
                  </w:r>
                </w:p>
              </w:tc>
              <w:tc>
                <w:tcPr>
                  <w:tcW w:w="279" w:type="dxa"/>
                  <w:tcBorders>
                    <w:top w:val="nil"/>
                    <w:left w:val="nil"/>
                    <w:bottom w:val="nil"/>
                    <w:right w:val="nil"/>
                  </w:tcBorders>
                  <w:shd w:val="clear" w:color="000000" w:fill="FFFFFF"/>
                  <w:noWrap/>
                  <w:vAlign w:val="center"/>
                  <w:hideMark/>
                </w:tcPr>
                <w:p w14:paraId="5CDC25F7"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380" w:type="dxa"/>
                  <w:tcBorders>
                    <w:top w:val="nil"/>
                    <w:left w:val="nil"/>
                    <w:bottom w:val="nil"/>
                    <w:right w:val="nil"/>
                  </w:tcBorders>
                  <w:shd w:val="clear" w:color="000000" w:fill="FFFFFF"/>
                  <w:noWrap/>
                  <w:vAlign w:val="bottom"/>
                  <w:hideMark/>
                </w:tcPr>
                <w:p w14:paraId="04A96640"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3</w:t>
                  </w:r>
                </w:p>
              </w:tc>
              <w:tc>
                <w:tcPr>
                  <w:tcW w:w="1380" w:type="dxa"/>
                  <w:tcBorders>
                    <w:top w:val="nil"/>
                    <w:left w:val="nil"/>
                    <w:bottom w:val="nil"/>
                    <w:right w:val="nil"/>
                  </w:tcBorders>
                  <w:shd w:val="clear" w:color="000000" w:fill="FFFFFF"/>
                  <w:noWrap/>
                  <w:vAlign w:val="center"/>
                  <w:hideMark/>
                </w:tcPr>
                <w:p w14:paraId="71C45FD7" w14:textId="77777777" w:rsidR="003F3E04" w:rsidRPr="00846242" w:rsidRDefault="003F3E04" w:rsidP="003F3E04">
                  <w:pP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r>
            <w:tr w:rsidR="004338C1" w:rsidRPr="00846242" w14:paraId="2ECAA596" w14:textId="77777777" w:rsidTr="008530D9">
              <w:trPr>
                <w:trHeight w:val="243"/>
              </w:trPr>
              <w:tc>
                <w:tcPr>
                  <w:tcW w:w="3718" w:type="dxa"/>
                  <w:tcBorders>
                    <w:top w:val="nil"/>
                    <w:left w:val="nil"/>
                    <w:bottom w:val="nil"/>
                    <w:right w:val="nil"/>
                  </w:tcBorders>
                  <w:shd w:val="clear" w:color="000000" w:fill="FFFFFF"/>
                  <w:noWrap/>
                  <w:vAlign w:val="center"/>
                  <w:hideMark/>
                </w:tcPr>
                <w:p w14:paraId="5F66D499" w14:textId="77777777" w:rsidR="003F3E04" w:rsidRPr="00846242" w:rsidRDefault="004338C1" w:rsidP="003F3E04">
                  <w:pPr>
                    <w:ind w:firstLineChars="100" w:firstLine="180"/>
                    <w:rPr>
                      <w:rFonts w:ascii="Arial" w:hAnsi="Arial" w:cs="Arial"/>
                      <w:color w:val="000000"/>
                      <w:sz w:val="18"/>
                      <w:szCs w:val="18"/>
                      <w:lang w:val="cy-GB" w:eastAsia="en-GB"/>
                    </w:rPr>
                  </w:pPr>
                  <w:r>
                    <w:rPr>
                      <w:rFonts w:ascii="Arial" w:eastAsia="Arial" w:hAnsi="Arial" w:cs="Arial"/>
                      <w:color w:val="000000"/>
                      <w:sz w:val="18"/>
                      <w:szCs w:val="18"/>
                      <w:lang w:val="cy-GB" w:eastAsia="en-GB"/>
                    </w:rPr>
                    <w:t>Bwrdd Pensiwn</w:t>
                  </w:r>
                </w:p>
              </w:tc>
              <w:tc>
                <w:tcPr>
                  <w:tcW w:w="1120" w:type="dxa"/>
                  <w:tcBorders>
                    <w:top w:val="nil"/>
                    <w:left w:val="nil"/>
                    <w:bottom w:val="nil"/>
                    <w:right w:val="nil"/>
                  </w:tcBorders>
                  <w:shd w:val="clear" w:color="000000" w:fill="FFFFFF"/>
                  <w:noWrap/>
                  <w:vAlign w:val="center"/>
                  <w:hideMark/>
                </w:tcPr>
                <w:p w14:paraId="06F6EA5F"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3</w:t>
                  </w:r>
                </w:p>
              </w:tc>
              <w:tc>
                <w:tcPr>
                  <w:tcW w:w="279" w:type="dxa"/>
                  <w:tcBorders>
                    <w:top w:val="nil"/>
                    <w:left w:val="nil"/>
                    <w:bottom w:val="nil"/>
                    <w:right w:val="nil"/>
                  </w:tcBorders>
                  <w:shd w:val="clear" w:color="000000" w:fill="FFFFFF"/>
                  <w:noWrap/>
                  <w:vAlign w:val="center"/>
                  <w:hideMark/>
                </w:tcPr>
                <w:p w14:paraId="4989EA7F"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108" w:type="dxa"/>
                  <w:tcBorders>
                    <w:top w:val="nil"/>
                    <w:left w:val="nil"/>
                    <w:bottom w:val="nil"/>
                    <w:right w:val="nil"/>
                  </w:tcBorders>
                  <w:shd w:val="clear" w:color="000000" w:fill="FFFFFF"/>
                  <w:noWrap/>
                  <w:vAlign w:val="center"/>
                  <w:hideMark/>
                </w:tcPr>
                <w:p w14:paraId="4AF5D584"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3</w:t>
                  </w:r>
                </w:p>
              </w:tc>
              <w:tc>
                <w:tcPr>
                  <w:tcW w:w="279" w:type="dxa"/>
                  <w:tcBorders>
                    <w:top w:val="nil"/>
                    <w:left w:val="nil"/>
                    <w:bottom w:val="nil"/>
                    <w:right w:val="nil"/>
                  </w:tcBorders>
                  <w:shd w:val="clear" w:color="000000" w:fill="FFFFFF"/>
                  <w:noWrap/>
                  <w:vAlign w:val="center"/>
                  <w:hideMark/>
                </w:tcPr>
                <w:p w14:paraId="540CF873"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380" w:type="dxa"/>
                  <w:tcBorders>
                    <w:top w:val="nil"/>
                    <w:left w:val="nil"/>
                    <w:bottom w:val="nil"/>
                    <w:right w:val="nil"/>
                  </w:tcBorders>
                  <w:shd w:val="clear" w:color="000000" w:fill="FFFFFF"/>
                  <w:noWrap/>
                  <w:vAlign w:val="bottom"/>
                  <w:hideMark/>
                </w:tcPr>
                <w:p w14:paraId="10A44945"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3</w:t>
                  </w:r>
                </w:p>
              </w:tc>
              <w:tc>
                <w:tcPr>
                  <w:tcW w:w="1380" w:type="dxa"/>
                  <w:tcBorders>
                    <w:top w:val="nil"/>
                    <w:left w:val="nil"/>
                    <w:bottom w:val="nil"/>
                    <w:right w:val="nil"/>
                  </w:tcBorders>
                  <w:shd w:val="clear" w:color="000000" w:fill="FFFFFF"/>
                  <w:noWrap/>
                  <w:vAlign w:val="center"/>
                  <w:hideMark/>
                </w:tcPr>
                <w:p w14:paraId="099B885A" w14:textId="77777777" w:rsidR="003F3E04" w:rsidRPr="00846242" w:rsidRDefault="003F3E04" w:rsidP="003F3E04">
                  <w:pP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r>
            <w:tr w:rsidR="004338C1" w:rsidRPr="00846242" w14:paraId="101A45E9" w14:textId="77777777" w:rsidTr="008530D9">
              <w:trPr>
                <w:trHeight w:val="243"/>
              </w:trPr>
              <w:tc>
                <w:tcPr>
                  <w:tcW w:w="3718" w:type="dxa"/>
                  <w:tcBorders>
                    <w:top w:val="nil"/>
                    <w:left w:val="nil"/>
                    <w:bottom w:val="nil"/>
                    <w:right w:val="nil"/>
                  </w:tcBorders>
                  <w:shd w:val="clear" w:color="000000" w:fill="FFFFFF"/>
                  <w:noWrap/>
                  <w:vAlign w:val="center"/>
                  <w:hideMark/>
                </w:tcPr>
                <w:p w14:paraId="2F3F2A82" w14:textId="77777777" w:rsidR="003F3E04" w:rsidRPr="00846242" w:rsidRDefault="004338C1" w:rsidP="003F3E04">
                  <w:pPr>
                    <w:ind w:firstLineChars="100" w:firstLine="180"/>
                    <w:rPr>
                      <w:rFonts w:ascii="Arial" w:hAnsi="Arial" w:cs="Arial"/>
                      <w:color w:val="000000"/>
                      <w:sz w:val="18"/>
                      <w:szCs w:val="18"/>
                      <w:lang w:val="cy-GB" w:eastAsia="en-GB"/>
                    </w:rPr>
                  </w:pPr>
                  <w:r>
                    <w:rPr>
                      <w:rFonts w:ascii="Arial" w:eastAsia="Arial" w:hAnsi="Arial" w:cs="Arial"/>
                      <w:color w:val="000000"/>
                      <w:sz w:val="18"/>
                      <w:szCs w:val="18"/>
                      <w:lang w:val="cy-GB" w:eastAsia="en-GB"/>
                    </w:rPr>
                    <w:t>Hyfforddiant</w:t>
                  </w:r>
                </w:p>
              </w:tc>
              <w:tc>
                <w:tcPr>
                  <w:tcW w:w="1120" w:type="dxa"/>
                  <w:tcBorders>
                    <w:top w:val="nil"/>
                    <w:left w:val="nil"/>
                    <w:bottom w:val="nil"/>
                    <w:right w:val="nil"/>
                  </w:tcBorders>
                  <w:shd w:val="clear" w:color="000000" w:fill="FFFFFF"/>
                  <w:noWrap/>
                  <w:vAlign w:val="center"/>
                  <w:hideMark/>
                </w:tcPr>
                <w:p w14:paraId="254E8DDA"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10</w:t>
                  </w:r>
                </w:p>
              </w:tc>
              <w:tc>
                <w:tcPr>
                  <w:tcW w:w="279" w:type="dxa"/>
                  <w:tcBorders>
                    <w:top w:val="nil"/>
                    <w:left w:val="nil"/>
                    <w:bottom w:val="nil"/>
                    <w:right w:val="nil"/>
                  </w:tcBorders>
                  <w:shd w:val="clear" w:color="000000" w:fill="FFFFFF"/>
                  <w:noWrap/>
                  <w:vAlign w:val="center"/>
                  <w:hideMark/>
                </w:tcPr>
                <w:p w14:paraId="51A4A8C1"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108" w:type="dxa"/>
                  <w:tcBorders>
                    <w:top w:val="nil"/>
                    <w:left w:val="nil"/>
                    <w:bottom w:val="nil"/>
                    <w:right w:val="nil"/>
                  </w:tcBorders>
                  <w:shd w:val="clear" w:color="000000" w:fill="FFFFFF"/>
                  <w:noWrap/>
                  <w:vAlign w:val="center"/>
                  <w:hideMark/>
                </w:tcPr>
                <w:p w14:paraId="34EAD5AC"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5</w:t>
                  </w:r>
                </w:p>
              </w:tc>
              <w:tc>
                <w:tcPr>
                  <w:tcW w:w="279" w:type="dxa"/>
                  <w:tcBorders>
                    <w:top w:val="nil"/>
                    <w:left w:val="nil"/>
                    <w:bottom w:val="nil"/>
                    <w:right w:val="nil"/>
                  </w:tcBorders>
                  <w:shd w:val="clear" w:color="000000" w:fill="FFFFFF"/>
                  <w:noWrap/>
                  <w:vAlign w:val="center"/>
                  <w:hideMark/>
                </w:tcPr>
                <w:p w14:paraId="3013EDFE"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380" w:type="dxa"/>
                  <w:tcBorders>
                    <w:top w:val="nil"/>
                    <w:left w:val="nil"/>
                    <w:bottom w:val="nil"/>
                    <w:right w:val="nil"/>
                  </w:tcBorders>
                  <w:shd w:val="clear" w:color="000000" w:fill="FFFFFF"/>
                  <w:noWrap/>
                  <w:vAlign w:val="bottom"/>
                  <w:hideMark/>
                </w:tcPr>
                <w:p w14:paraId="079E0032"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5</w:t>
                  </w:r>
                </w:p>
              </w:tc>
              <w:tc>
                <w:tcPr>
                  <w:tcW w:w="1380" w:type="dxa"/>
                  <w:tcBorders>
                    <w:top w:val="nil"/>
                    <w:left w:val="nil"/>
                    <w:bottom w:val="nil"/>
                    <w:right w:val="nil"/>
                  </w:tcBorders>
                  <w:shd w:val="clear" w:color="000000" w:fill="FFFFFF"/>
                  <w:noWrap/>
                  <w:vAlign w:val="center"/>
                  <w:hideMark/>
                </w:tcPr>
                <w:p w14:paraId="537A2640" w14:textId="77777777" w:rsidR="003F3E04" w:rsidRPr="00846242" w:rsidRDefault="003F3E04" w:rsidP="003F3E04">
                  <w:pP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r>
            <w:tr w:rsidR="004338C1" w:rsidRPr="00846242" w14:paraId="14CC951C" w14:textId="77777777" w:rsidTr="008530D9">
              <w:trPr>
                <w:trHeight w:val="243"/>
              </w:trPr>
              <w:tc>
                <w:tcPr>
                  <w:tcW w:w="3718" w:type="dxa"/>
                  <w:tcBorders>
                    <w:top w:val="nil"/>
                    <w:left w:val="nil"/>
                    <w:bottom w:val="nil"/>
                    <w:right w:val="nil"/>
                  </w:tcBorders>
                  <w:shd w:val="clear" w:color="000000" w:fill="FFFFFF"/>
                  <w:noWrap/>
                  <w:vAlign w:val="center"/>
                  <w:hideMark/>
                </w:tcPr>
                <w:p w14:paraId="5AF8BB42" w14:textId="77777777" w:rsidR="003F3E04" w:rsidRPr="00846242" w:rsidRDefault="004338C1" w:rsidP="003F3E04">
                  <w:pPr>
                    <w:ind w:firstLineChars="100" w:firstLine="180"/>
                    <w:rPr>
                      <w:rFonts w:ascii="Arial" w:hAnsi="Arial" w:cs="Arial"/>
                      <w:color w:val="000000"/>
                      <w:sz w:val="18"/>
                      <w:szCs w:val="18"/>
                      <w:lang w:val="cy-GB" w:eastAsia="en-GB"/>
                    </w:rPr>
                  </w:pPr>
                  <w:r>
                    <w:rPr>
                      <w:rFonts w:ascii="Arial" w:eastAsia="Arial" w:hAnsi="Arial" w:cs="Arial"/>
                      <w:color w:val="000000"/>
                      <w:sz w:val="18"/>
                      <w:szCs w:val="18"/>
                      <w:lang w:val="cy-GB" w:eastAsia="en-GB"/>
                    </w:rPr>
                    <w:t>Ffioedd Partneriaeth Pensiwn Cymru</w:t>
                  </w:r>
                </w:p>
              </w:tc>
              <w:tc>
                <w:tcPr>
                  <w:tcW w:w="1120" w:type="dxa"/>
                  <w:tcBorders>
                    <w:top w:val="nil"/>
                    <w:left w:val="nil"/>
                    <w:bottom w:val="nil"/>
                    <w:right w:val="nil"/>
                  </w:tcBorders>
                  <w:shd w:val="clear" w:color="000000" w:fill="FFFFFF"/>
                  <w:noWrap/>
                  <w:vAlign w:val="center"/>
                  <w:hideMark/>
                </w:tcPr>
                <w:p w14:paraId="1334B4FC"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88</w:t>
                  </w:r>
                </w:p>
              </w:tc>
              <w:tc>
                <w:tcPr>
                  <w:tcW w:w="279" w:type="dxa"/>
                  <w:tcBorders>
                    <w:top w:val="nil"/>
                    <w:left w:val="nil"/>
                    <w:bottom w:val="nil"/>
                    <w:right w:val="nil"/>
                  </w:tcBorders>
                  <w:shd w:val="clear" w:color="000000" w:fill="FFFFFF"/>
                  <w:noWrap/>
                  <w:vAlign w:val="center"/>
                  <w:hideMark/>
                </w:tcPr>
                <w:p w14:paraId="680FF180"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108" w:type="dxa"/>
                  <w:tcBorders>
                    <w:top w:val="nil"/>
                    <w:left w:val="nil"/>
                    <w:bottom w:val="nil"/>
                    <w:right w:val="nil"/>
                  </w:tcBorders>
                  <w:shd w:val="clear" w:color="000000" w:fill="FFFFFF"/>
                  <w:noWrap/>
                  <w:vAlign w:val="center"/>
                  <w:hideMark/>
                </w:tcPr>
                <w:p w14:paraId="46B0A00E"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135</w:t>
                  </w:r>
                </w:p>
              </w:tc>
              <w:tc>
                <w:tcPr>
                  <w:tcW w:w="279" w:type="dxa"/>
                  <w:tcBorders>
                    <w:top w:val="nil"/>
                    <w:left w:val="nil"/>
                    <w:bottom w:val="nil"/>
                    <w:right w:val="nil"/>
                  </w:tcBorders>
                  <w:shd w:val="clear" w:color="000000" w:fill="FFFFFF"/>
                  <w:noWrap/>
                  <w:vAlign w:val="center"/>
                  <w:hideMark/>
                </w:tcPr>
                <w:p w14:paraId="00F909CA"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380" w:type="dxa"/>
                  <w:tcBorders>
                    <w:top w:val="nil"/>
                    <w:left w:val="nil"/>
                    <w:bottom w:val="nil"/>
                    <w:right w:val="nil"/>
                  </w:tcBorders>
                  <w:shd w:val="clear" w:color="000000" w:fill="FFFFFF"/>
                  <w:noWrap/>
                  <w:vAlign w:val="bottom"/>
                  <w:hideMark/>
                </w:tcPr>
                <w:p w14:paraId="6CF92F8B"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135</w:t>
                  </w:r>
                </w:p>
              </w:tc>
              <w:tc>
                <w:tcPr>
                  <w:tcW w:w="1380" w:type="dxa"/>
                  <w:tcBorders>
                    <w:top w:val="nil"/>
                    <w:left w:val="nil"/>
                    <w:bottom w:val="nil"/>
                    <w:right w:val="nil"/>
                  </w:tcBorders>
                  <w:shd w:val="clear" w:color="000000" w:fill="FFFFFF"/>
                  <w:noWrap/>
                  <w:vAlign w:val="center"/>
                  <w:hideMark/>
                </w:tcPr>
                <w:p w14:paraId="2EA1EB4C" w14:textId="77777777" w:rsidR="003F3E04" w:rsidRPr="00846242" w:rsidRDefault="003F3E04" w:rsidP="003F3E04">
                  <w:pP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r>
            <w:tr w:rsidR="004338C1" w:rsidRPr="00846242" w14:paraId="0DF3BB16" w14:textId="77777777" w:rsidTr="008530D9">
              <w:trPr>
                <w:trHeight w:val="243"/>
              </w:trPr>
              <w:tc>
                <w:tcPr>
                  <w:tcW w:w="3718" w:type="dxa"/>
                  <w:tcBorders>
                    <w:top w:val="nil"/>
                    <w:left w:val="nil"/>
                    <w:bottom w:val="nil"/>
                    <w:right w:val="nil"/>
                  </w:tcBorders>
                  <w:shd w:val="clear" w:color="000000" w:fill="FFFFFF"/>
                  <w:noWrap/>
                  <w:vAlign w:val="center"/>
                  <w:hideMark/>
                </w:tcPr>
                <w:p w14:paraId="07810620" w14:textId="77777777" w:rsidR="003F3E04" w:rsidRPr="00846242" w:rsidRDefault="003F3E04" w:rsidP="003F3E04">
                  <w:pPr>
                    <w:ind w:firstLineChars="100" w:firstLine="180"/>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120" w:type="dxa"/>
                  <w:tcBorders>
                    <w:top w:val="single" w:sz="4" w:space="0" w:color="auto"/>
                    <w:left w:val="nil"/>
                    <w:bottom w:val="nil"/>
                    <w:right w:val="nil"/>
                  </w:tcBorders>
                  <w:shd w:val="clear" w:color="000000" w:fill="FFFFFF"/>
                  <w:noWrap/>
                  <w:vAlign w:val="center"/>
                  <w:hideMark/>
                </w:tcPr>
                <w:p w14:paraId="7BD4C0E1" w14:textId="77777777" w:rsidR="003F3E04" w:rsidRPr="00846242" w:rsidRDefault="004338C1" w:rsidP="003F3E04">
                  <w:pPr>
                    <w:jc w:val="right"/>
                    <w:rPr>
                      <w:rFonts w:ascii="Arial" w:hAnsi="Arial" w:cs="Arial"/>
                      <w:b/>
                      <w:bCs/>
                      <w:color w:val="000000"/>
                      <w:sz w:val="18"/>
                      <w:szCs w:val="18"/>
                      <w:lang w:val="cy-GB" w:eastAsia="en-GB"/>
                    </w:rPr>
                  </w:pPr>
                  <w:r>
                    <w:rPr>
                      <w:rFonts w:ascii="Arial" w:eastAsia="Arial" w:hAnsi="Arial" w:cs="Arial"/>
                      <w:b/>
                      <w:bCs/>
                      <w:color w:val="000000"/>
                      <w:sz w:val="18"/>
                      <w:szCs w:val="18"/>
                      <w:lang w:val="cy-GB" w:eastAsia="en-GB"/>
                    </w:rPr>
                    <w:t>1,533</w:t>
                  </w:r>
                </w:p>
              </w:tc>
              <w:tc>
                <w:tcPr>
                  <w:tcW w:w="279" w:type="dxa"/>
                  <w:tcBorders>
                    <w:top w:val="nil"/>
                    <w:left w:val="nil"/>
                    <w:bottom w:val="nil"/>
                    <w:right w:val="nil"/>
                  </w:tcBorders>
                  <w:shd w:val="clear" w:color="000000" w:fill="FFFFFF"/>
                  <w:noWrap/>
                  <w:vAlign w:val="center"/>
                  <w:hideMark/>
                </w:tcPr>
                <w:p w14:paraId="2BF86DFA"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108" w:type="dxa"/>
                  <w:tcBorders>
                    <w:top w:val="single" w:sz="4" w:space="0" w:color="auto"/>
                    <w:left w:val="nil"/>
                    <w:bottom w:val="nil"/>
                    <w:right w:val="nil"/>
                  </w:tcBorders>
                  <w:shd w:val="clear" w:color="000000" w:fill="FFFFFF"/>
                  <w:noWrap/>
                  <w:vAlign w:val="center"/>
                  <w:hideMark/>
                </w:tcPr>
                <w:p w14:paraId="749FDB92" w14:textId="77777777" w:rsidR="003F3E04" w:rsidRPr="00846242" w:rsidRDefault="004338C1" w:rsidP="003F3E04">
                  <w:pPr>
                    <w:jc w:val="right"/>
                    <w:rPr>
                      <w:rFonts w:ascii="Arial" w:hAnsi="Arial" w:cs="Arial"/>
                      <w:b/>
                      <w:bCs/>
                      <w:color w:val="000000"/>
                      <w:sz w:val="18"/>
                      <w:szCs w:val="18"/>
                      <w:lang w:val="cy-GB" w:eastAsia="en-GB"/>
                    </w:rPr>
                  </w:pPr>
                  <w:r>
                    <w:rPr>
                      <w:rFonts w:ascii="Arial" w:eastAsia="Arial" w:hAnsi="Arial" w:cs="Arial"/>
                      <w:b/>
                      <w:bCs/>
                      <w:color w:val="000000"/>
                      <w:sz w:val="18"/>
                      <w:szCs w:val="18"/>
                      <w:lang w:val="cy-GB" w:eastAsia="en-GB"/>
                    </w:rPr>
                    <w:t>1,592</w:t>
                  </w:r>
                </w:p>
              </w:tc>
              <w:tc>
                <w:tcPr>
                  <w:tcW w:w="279" w:type="dxa"/>
                  <w:tcBorders>
                    <w:top w:val="nil"/>
                    <w:left w:val="nil"/>
                    <w:bottom w:val="nil"/>
                    <w:right w:val="nil"/>
                  </w:tcBorders>
                  <w:shd w:val="clear" w:color="000000" w:fill="FFFFFF"/>
                  <w:noWrap/>
                  <w:vAlign w:val="center"/>
                  <w:hideMark/>
                </w:tcPr>
                <w:p w14:paraId="33B76261"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380" w:type="dxa"/>
                  <w:tcBorders>
                    <w:top w:val="single" w:sz="4" w:space="0" w:color="auto"/>
                    <w:left w:val="nil"/>
                    <w:bottom w:val="nil"/>
                    <w:right w:val="nil"/>
                  </w:tcBorders>
                  <w:shd w:val="clear" w:color="000000" w:fill="FFFFFF"/>
                  <w:noWrap/>
                  <w:vAlign w:val="center"/>
                  <w:hideMark/>
                </w:tcPr>
                <w:p w14:paraId="1D460446" w14:textId="77777777" w:rsidR="003F3E04" w:rsidRPr="00846242" w:rsidRDefault="004338C1" w:rsidP="003F3E04">
                  <w:pPr>
                    <w:jc w:val="right"/>
                    <w:rPr>
                      <w:rFonts w:ascii="Arial" w:hAnsi="Arial" w:cs="Arial"/>
                      <w:b/>
                      <w:bCs/>
                      <w:color w:val="000000"/>
                      <w:sz w:val="18"/>
                      <w:szCs w:val="18"/>
                      <w:lang w:val="cy-GB" w:eastAsia="en-GB"/>
                    </w:rPr>
                  </w:pPr>
                  <w:r>
                    <w:rPr>
                      <w:rFonts w:ascii="Arial" w:eastAsia="Arial" w:hAnsi="Arial" w:cs="Arial"/>
                      <w:b/>
                      <w:bCs/>
                      <w:color w:val="000000"/>
                      <w:sz w:val="18"/>
                      <w:szCs w:val="18"/>
                      <w:lang w:val="cy-GB" w:eastAsia="en-GB"/>
                    </w:rPr>
                    <w:t>1,596</w:t>
                  </w:r>
                </w:p>
              </w:tc>
              <w:tc>
                <w:tcPr>
                  <w:tcW w:w="1380" w:type="dxa"/>
                  <w:tcBorders>
                    <w:top w:val="nil"/>
                    <w:left w:val="nil"/>
                    <w:bottom w:val="nil"/>
                    <w:right w:val="nil"/>
                  </w:tcBorders>
                  <w:shd w:val="clear" w:color="000000" w:fill="FFFFFF"/>
                  <w:noWrap/>
                  <w:vAlign w:val="center"/>
                  <w:hideMark/>
                </w:tcPr>
                <w:p w14:paraId="221EAD86" w14:textId="77777777" w:rsidR="003F3E04" w:rsidRPr="00846242" w:rsidRDefault="003F3E04" w:rsidP="003F3E04">
                  <w:pP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r>
            <w:tr w:rsidR="004338C1" w:rsidRPr="00846242" w14:paraId="10B374C8" w14:textId="77777777" w:rsidTr="008530D9">
              <w:trPr>
                <w:trHeight w:val="243"/>
              </w:trPr>
              <w:tc>
                <w:tcPr>
                  <w:tcW w:w="3718" w:type="dxa"/>
                  <w:tcBorders>
                    <w:top w:val="nil"/>
                    <w:left w:val="nil"/>
                    <w:bottom w:val="nil"/>
                    <w:right w:val="nil"/>
                  </w:tcBorders>
                  <w:shd w:val="clear" w:color="000000" w:fill="FFFFFF"/>
                  <w:noWrap/>
                  <w:vAlign w:val="center"/>
                  <w:hideMark/>
                </w:tcPr>
                <w:p w14:paraId="5A5CE074"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120" w:type="dxa"/>
                  <w:tcBorders>
                    <w:top w:val="nil"/>
                    <w:left w:val="nil"/>
                    <w:bottom w:val="nil"/>
                    <w:right w:val="nil"/>
                  </w:tcBorders>
                  <w:shd w:val="clear" w:color="000000" w:fill="FFFFFF"/>
                  <w:noWrap/>
                  <w:vAlign w:val="center"/>
                  <w:hideMark/>
                </w:tcPr>
                <w:p w14:paraId="381BBB73"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279" w:type="dxa"/>
                  <w:tcBorders>
                    <w:top w:val="nil"/>
                    <w:left w:val="nil"/>
                    <w:bottom w:val="nil"/>
                    <w:right w:val="nil"/>
                  </w:tcBorders>
                  <w:shd w:val="clear" w:color="000000" w:fill="FFFFFF"/>
                  <w:noWrap/>
                  <w:vAlign w:val="center"/>
                  <w:hideMark/>
                </w:tcPr>
                <w:p w14:paraId="1AF3078B"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108" w:type="dxa"/>
                  <w:tcBorders>
                    <w:top w:val="nil"/>
                    <w:left w:val="nil"/>
                    <w:bottom w:val="nil"/>
                    <w:right w:val="nil"/>
                  </w:tcBorders>
                  <w:shd w:val="clear" w:color="000000" w:fill="FFFFFF"/>
                  <w:noWrap/>
                  <w:vAlign w:val="center"/>
                  <w:hideMark/>
                </w:tcPr>
                <w:p w14:paraId="78750E06" w14:textId="77777777" w:rsidR="003F3E04" w:rsidRPr="00846242" w:rsidRDefault="003F3E04" w:rsidP="003F3E04">
                  <w:pPr>
                    <w:jc w:val="right"/>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279" w:type="dxa"/>
                  <w:tcBorders>
                    <w:top w:val="nil"/>
                    <w:left w:val="nil"/>
                    <w:bottom w:val="nil"/>
                    <w:right w:val="nil"/>
                  </w:tcBorders>
                  <w:shd w:val="clear" w:color="000000" w:fill="FFFFFF"/>
                  <w:noWrap/>
                  <w:vAlign w:val="center"/>
                  <w:hideMark/>
                </w:tcPr>
                <w:p w14:paraId="3DA7F4AA"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380" w:type="dxa"/>
                  <w:tcBorders>
                    <w:top w:val="nil"/>
                    <w:left w:val="nil"/>
                    <w:bottom w:val="nil"/>
                    <w:right w:val="nil"/>
                  </w:tcBorders>
                  <w:shd w:val="clear" w:color="000000" w:fill="FFFFFF"/>
                  <w:noWrap/>
                  <w:vAlign w:val="bottom"/>
                  <w:hideMark/>
                </w:tcPr>
                <w:p w14:paraId="6F61FA97"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380" w:type="dxa"/>
                  <w:tcBorders>
                    <w:top w:val="nil"/>
                    <w:left w:val="nil"/>
                    <w:bottom w:val="nil"/>
                    <w:right w:val="nil"/>
                  </w:tcBorders>
                  <w:shd w:val="clear" w:color="000000" w:fill="FFFFFF"/>
                  <w:noWrap/>
                  <w:vAlign w:val="center"/>
                  <w:hideMark/>
                </w:tcPr>
                <w:p w14:paraId="1CD77515" w14:textId="77777777" w:rsidR="003F3E04" w:rsidRPr="00846242" w:rsidRDefault="003F3E04" w:rsidP="003F3E04">
                  <w:pP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r>
            <w:tr w:rsidR="004338C1" w:rsidRPr="00846242" w14:paraId="18FC9B37" w14:textId="77777777" w:rsidTr="008530D9">
              <w:trPr>
                <w:trHeight w:val="243"/>
              </w:trPr>
              <w:tc>
                <w:tcPr>
                  <w:tcW w:w="3718" w:type="dxa"/>
                  <w:tcBorders>
                    <w:top w:val="nil"/>
                    <w:left w:val="nil"/>
                    <w:bottom w:val="nil"/>
                    <w:right w:val="nil"/>
                  </w:tcBorders>
                  <w:shd w:val="clear" w:color="000000" w:fill="FFFFFF"/>
                  <w:noWrap/>
                  <w:vAlign w:val="center"/>
                  <w:hideMark/>
                </w:tcPr>
                <w:p w14:paraId="4F93E171" w14:textId="77777777" w:rsidR="003F3E04" w:rsidRPr="00846242" w:rsidRDefault="004338C1" w:rsidP="003F3E04">
                  <w:pPr>
                    <w:rPr>
                      <w:rFonts w:ascii="Arial" w:hAnsi="Arial" w:cs="Arial"/>
                      <w:b/>
                      <w:bCs/>
                      <w:color w:val="000000"/>
                      <w:sz w:val="18"/>
                      <w:szCs w:val="18"/>
                      <w:lang w:val="cy-GB" w:eastAsia="en-GB"/>
                    </w:rPr>
                  </w:pPr>
                  <w:r>
                    <w:rPr>
                      <w:rFonts w:ascii="Arial" w:eastAsia="Arial" w:hAnsi="Arial" w:cs="Arial"/>
                      <w:b/>
                      <w:bCs/>
                      <w:color w:val="000000"/>
                      <w:sz w:val="18"/>
                      <w:szCs w:val="18"/>
                      <w:lang w:val="cy-GB" w:eastAsia="en-GB"/>
                    </w:rPr>
                    <w:t>Treuliau Buddsoddi</w:t>
                  </w:r>
                </w:p>
              </w:tc>
              <w:tc>
                <w:tcPr>
                  <w:tcW w:w="1120" w:type="dxa"/>
                  <w:tcBorders>
                    <w:top w:val="nil"/>
                    <w:left w:val="nil"/>
                    <w:bottom w:val="nil"/>
                    <w:right w:val="nil"/>
                  </w:tcBorders>
                  <w:shd w:val="clear" w:color="000000" w:fill="FFFFFF"/>
                  <w:noWrap/>
                  <w:vAlign w:val="center"/>
                  <w:hideMark/>
                </w:tcPr>
                <w:p w14:paraId="773C7C25" w14:textId="77777777" w:rsidR="003F3E04" w:rsidRPr="00846242" w:rsidRDefault="003F3E04" w:rsidP="003F3E04">
                  <w:pP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c>
                <w:tcPr>
                  <w:tcW w:w="279" w:type="dxa"/>
                  <w:tcBorders>
                    <w:top w:val="nil"/>
                    <w:left w:val="nil"/>
                    <w:bottom w:val="nil"/>
                    <w:right w:val="nil"/>
                  </w:tcBorders>
                  <w:shd w:val="clear" w:color="000000" w:fill="FFFFFF"/>
                  <w:noWrap/>
                  <w:vAlign w:val="center"/>
                  <w:hideMark/>
                </w:tcPr>
                <w:p w14:paraId="66739E4F"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108" w:type="dxa"/>
                  <w:tcBorders>
                    <w:top w:val="nil"/>
                    <w:left w:val="nil"/>
                    <w:bottom w:val="nil"/>
                    <w:right w:val="nil"/>
                  </w:tcBorders>
                  <w:shd w:val="clear" w:color="000000" w:fill="FFFFFF"/>
                  <w:noWrap/>
                  <w:vAlign w:val="center"/>
                  <w:hideMark/>
                </w:tcPr>
                <w:p w14:paraId="7C8D3B1A" w14:textId="77777777" w:rsidR="003F3E04" w:rsidRPr="00846242" w:rsidRDefault="003F3E04" w:rsidP="003F3E04">
                  <w:pPr>
                    <w:jc w:val="right"/>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279" w:type="dxa"/>
                  <w:tcBorders>
                    <w:top w:val="nil"/>
                    <w:left w:val="nil"/>
                    <w:bottom w:val="nil"/>
                    <w:right w:val="nil"/>
                  </w:tcBorders>
                  <w:shd w:val="clear" w:color="000000" w:fill="FFFFFF"/>
                  <w:noWrap/>
                  <w:vAlign w:val="center"/>
                  <w:hideMark/>
                </w:tcPr>
                <w:p w14:paraId="51213EB1"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380" w:type="dxa"/>
                  <w:tcBorders>
                    <w:top w:val="nil"/>
                    <w:left w:val="nil"/>
                    <w:bottom w:val="nil"/>
                    <w:right w:val="nil"/>
                  </w:tcBorders>
                  <w:shd w:val="clear" w:color="000000" w:fill="FFFFFF"/>
                  <w:noWrap/>
                  <w:vAlign w:val="bottom"/>
                  <w:hideMark/>
                </w:tcPr>
                <w:p w14:paraId="036EFC06"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380" w:type="dxa"/>
                  <w:tcBorders>
                    <w:top w:val="nil"/>
                    <w:left w:val="nil"/>
                    <w:bottom w:val="nil"/>
                    <w:right w:val="nil"/>
                  </w:tcBorders>
                  <w:shd w:val="clear" w:color="000000" w:fill="FFFFFF"/>
                  <w:noWrap/>
                  <w:vAlign w:val="bottom"/>
                  <w:hideMark/>
                </w:tcPr>
                <w:p w14:paraId="53C71EFC"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r>
            <w:tr w:rsidR="004338C1" w:rsidRPr="00846242" w14:paraId="21856166" w14:textId="77777777" w:rsidTr="008530D9">
              <w:trPr>
                <w:trHeight w:val="231"/>
              </w:trPr>
              <w:tc>
                <w:tcPr>
                  <w:tcW w:w="3718" w:type="dxa"/>
                  <w:tcBorders>
                    <w:top w:val="nil"/>
                    <w:left w:val="nil"/>
                    <w:bottom w:val="nil"/>
                    <w:right w:val="nil"/>
                  </w:tcBorders>
                  <w:shd w:val="clear" w:color="000000" w:fill="FFFFFF"/>
                  <w:noWrap/>
                  <w:vAlign w:val="center"/>
                  <w:hideMark/>
                </w:tcPr>
                <w:p w14:paraId="2DDB5583" w14:textId="77777777" w:rsidR="003F3E04" w:rsidRPr="00846242" w:rsidRDefault="004338C1" w:rsidP="003F3E04">
                  <w:pPr>
                    <w:ind w:firstLineChars="100" w:firstLine="180"/>
                    <w:rPr>
                      <w:rFonts w:ascii="Arial" w:hAnsi="Arial" w:cs="Arial"/>
                      <w:color w:val="000000"/>
                      <w:sz w:val="18"/>
                      <w:szCs w:val="18"/>
                      <w:lang w:val="cy-GB" w:eastAsia="en-GB"/>
                    </w:rPr>
                  </w:pPr>
                  <w:r>
                    <w:rPr>
                      <w:rFonts w:ascii="Arial" w:eastAsia="Arial" w:hAnsi="Arial" w:cs="Arial"/>
                      <w:color w:val="000000"/>
                      <w:sz w:val="18"/>
                      <w:szCs w:val="18"/>
                      <w:lang w:val="cy-GB" w:eastAsia="en-GB"/>
                    </w:rPr>
                    <w:t>Ffioedd Rheoli</w:t>
                  </w:r>
                </w:p>
              </w:tc>
              <w:tc>
                <w:tcPr>
                  <w:tcW w:w="1120" w:type="dxa"/>
                  <w:tcBorders>
                    <w:top w:val="nil"/>
                    <w:left w:val="nil"/>
                    <w:bottom w:val="nil"/>
                    <w:right w:val="nil"/>
                  </w:tcBorders>
                  <w:shd w:val="clear" w:color="000000" w:fill="FFFFFF"/>
                  <w:noWrap/>
                  <w:vAlign w:val="center"/>
                  <w:hideMark/>
                </w:tcPr>
                <w:p w14:paraId="526C55D6"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4,887</w:t>
                  </w:r>
                </w:p>
              </w:tc>
              <w:tc>
                <w:tcPr>
                  <w:tcW w:w="279" w:type="dxa"/>
                  <w:tcBorders>
                    <w:top w:val="nil"/>
                    <w:left w:val="nil"/>
                    <w:bottom w:val="nil"/>
                    <w:right w:val="nil"/>
                  </w:tcBorders>
                  <w:shd w:val="clear" w:color="000000" w:fill="FFFFFF"/>
                  <w:noWrap/>
                  <w:vAlign w:val="center"/>
                  <w:hideMark/>
                </w:tcPr>
                <w:p w14:paraId="2125C504"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108" w:type="dxa"/>
                  <w:tcBorders>
                    <w:top w:val="nil"/>
                    <w:left w:val="nil"/>
                    <w:bottom w:val="nil"/>
                    <w:right w:val="nil"/>
                  </w:tcBorders>
                  <w:shd w:val="clear" w:color="000000" w:fill="FFFFFF"/>
                  <w:noWrap/>
                  <w:vAlign w:val="bottom"/>
                  <w:hideMark/>
                </w:tcPr>
                <w:p w14:paraId="4103EEDD"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5,894</w:t>
                  </w:r>
                </w:p>
              </w:tc>
              <w:tc>
                <w:tcPr>
                  <w:tcW w:w="279" w:type="dxa"/>
                  <w:tcBorders>
                    <w:top w:val="nil"/>
                    <w:left w:val="nil"/>
                    <w:bottom w:val="nil"/>
                    <w:right w:val="nil"/>
                  </w:tcBorders>
                  <w:shd w:val="clear" w:color="000000" w:fill="FFFFFF"/>
                  <w:noWrap/>
                  <w:vAlign w:val="center"/>
                  <w:hideMark/>
                </w:tcPr>
                <w:p w14:paraId="4EEF67E8"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380" w:type="dxa"/>
                  <w:tcBorders>
                    <w:top w:val="nil"/>
                    <w:left w:val="nil"/>
                    <w:bottom w:val="nil"/>
                    <w:right w:val="nil"/>
                  </w:tcBorders>
                  <w:shd w:val="clear" w:color="000000" w:fill="FFFFFF"/>
                  <w:noWrap/>
                  <w:vAlign w:val="bottom"/>
                  <w:hideMark/>
                </w:tcPr>
                <w:p w14:paraId="5171FE08"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6,000</w:t>
                  </w:r>
                </w:p>
              </w:tc>
              <w:tc>
                <w:tcPr>
                  <w:tcW w:w="1380" w:type="dxa"/>
                  <w:tcBorders>
                    <w:top w:val="nil"/>
                    <w:left w:val="nil"/>
                    <w:bottom w:val="nil"/>
                    <w:right w:val="nil"/>
                  </w:tcBorders>
                  <w:shd w:val="clear" w:color="000000" w:fill="FFFFFF"/>
                  <w:noWrap/>
                  <w:vAlign w:val="bottom"/>
                  <w:hideMark/>
                </w:tcPr>
                <w:p w14:paraId="1D2B4F14"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r>
            <w:tr w:rsidR="004338C1" w:rsidRPr="00846242" w14:paraId="6CCA00A4" w14:textId="77777777" w:rsidTr="008530D9">
              <w:trPr>
                <w:trHeight w:val="231"/>
              </w:trPr>
              <w:tc>
                <w:tcPr>
                  <w:tcW w:w="3718" w:type="dxa"/>
                  <w:tcBorders>
                    <w:top w:val="nil"/>
                    <w:left w:val="nil"/>
                    <w:bottom w:val="nil"/>
                    <w:right w:val="nil"/>
                  </w:tcBorders>
                  <w:shd w:val="clear" w:color="000000" w:fill="FFFFFF"/>
                  <w:noWrap/>
                  <w:vAlign w:val="center"/>
                  <w:hideMark/>
                </w:tcPr>
                <w:p w14:paraId="14F64333" w14:textId="77777777" w:rsidR="003F3E04" w:rsidRPr="00846242" w:rsidRDefault="004338C1" w:rsidP="003F3E04">
                  <w:pPr>
                    <w:ind w:firstLineChars="100" w:firstLine="180"/>
                    <w:rPr>
                      <w:rFonts w:ascii="Arial" w:hAnsi="Arial" w:cs="Arial"/>
                      <w:color w:val="000000"/>
                      <w:sz w:val="18"/>
                      <w:szCs w:val="18"/>
                      <w:lang w:val="cy-GB" w:eastAsia="en-GB"/>
                    </w:rPr>
                  </w:pPr>
                  <w:r>
                    <w:rPr>
                      <w:rFonts w:ascii="Arial" w:eastAsia="Arial" w:hAnsi="Arial" w:cs="Arial"/>
                      <w:color w:val="000000"/>
                      <w:sz w:val="18"/>
                      <w:szCs w:val="18"/>
                      <w:lang w:val="cy-GB" w:eastAsia="en-GB"/>
                    </w:rPr>
                    <w:t>Ffioedd Perfformiad</w:t>
                  </w:r>
                </w:p>
              </w:tc>
              <w:tc>
                <w:tcPr>
                  <w:tcW w:w="1120" w:type="dxa"/>
                  <w:tcBorders>
                    <w:top w:val="nil"/>
                    <w:left w:val="nil"/>
                    <w:bottom w:val="nil"/>
                    <w:right w:val="nil"/>
                  </w:tcBorders>
                  <w:shd w:val="clear" w:color="000000" w:fill="FFFFFF"/>
                  <w:noWrap/>
                  <w:vAlign w:val="center"/>
                  <w:hideMark/>
                </w:tcPr>
                <w:p w14:paraId="467CB765"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5,197</w:t>
                  </w:r>
                </w:p>
              </w:tc>
              <w:tc>
                <w:tcPr>
                  <w:tcW w:w="279" w:type="dxa"/>
                  <w:tcBorders>
                    <w:top w:val="nil"/>
                    <w:left w:val="nil"/>
                    <w:bottom w:val="nil"/>
                    <w:right w:val="nil"/>
                  </w:tcBorders>
                  <w:shd w:val="clear" w:color="000000" w:fill="FFFFFF"/>
                  <w:noWrap/>
                  <w:vAlign w:val="center"/>
                  <w:hideMark/>
                </w:tcPr>
                <w:p w14:paraId="39947C8D"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108" w:type="dxa"/>
                  <w:tcBorders>
                    <w:top w:val="nil"/>
                    <w:left w:val="nil"/>
                    <w:bottom w:val="nil"/>
                    <w:right w:val="nil"/>
                  </w:tcBorders>
                  <w:shd w:val="clear" w:color="000000" w:fill="FFFFFF"/>
                  <w:noWrap/>
                  <w:vAlign w:val="bottom"/>
                  <w:hideMark/>
                </w:tcPr>
                <w:p w14:paraId="107B056B"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5,710</w:t>
                  </w:r>
                </w:p>
              </w:tc>
              <w:tc>
                <w:tcPr>
                  <w:tcW w:w="279" w:type="dxa"/>
                  <w:tcBorders>
                    <w:top w:val="nil"/>
                    <w:left w:val="nil"/>
                    <w:bottom w:val="nil"/>
                    <w:right w:val="nil"/>
                  </w:tcBorders>
                  <w:shd w:val="clear" w:color="000000" w:fill="FFFFFF"/>
                  <w:noWrap/>
                  <w:vAlign w:val="center"/>
                  <w:hideMark/>
                </w:tcPr>
                <w:p w14:paraId="5A8B8554"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380" w:type="dxa"/>
                  <w:tcBorders>
                    <w:top w:val="nil"/>
                    <w:left w:val="nil"/>
                    <w:bottom w:val="nil"/>
                    <w:right w:val="nil"/>
                  </w:tcBorders>
                  <w:shd w:val="clear" w:color="000000" w:fill="FFFFFF"/>
                  <w:noWrap/>
                  <w:vAlign w:val="bottom"/>
                  <w:hideMark/>
                </w:tcPr>
                <w:p w14:paraId="3586CED8"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6,000</w:t>
                  </w:r>
                </w:p>
              </w:tc>
              <w:tc>
                <w:tcPr>
                  <w:tcW w:w="1380" w:type="dxa"/>
                  <w:tcBorders>
                    <w:top w:val="nil"/>
                    <w:left w:val="nil"/>
                    <w:bottom w:val="nil"/>
                    <w:right w:val="nil"/>
                  </w:tcBorders>
                  <w:shd w:val="clear" w:color="000000" w:fill="FFFFFF"/>
                  <w:noWrap/>
                  <w:vAlign w:val="bottom"/>
                  <w:hideMark/>
                </w:tcPr>
                <w:p w14:paraId="0FB9FA74"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r>
            <w:tr w:rsidR="004338C1" w:rsidRPr="00846242" w14:paraId="25948F45" w14:textId="77777777" w:rsidTr="008530D9">
              <w:trPr>
                <w:trHeight w:val="231"/>
              </w:trPr>
              <w:tc>
                <w:tcPr>
                  <w:tcW w:w="3718" w:type="dxa"/>
                  <w:tcBorders>
                    <w:top w:val="nil"/>
                    <w:left w:val="nil"/>
                    <w:bottom w:val="nil"/>
                    <w:right w:val="nil"/>
                  </w:tcBorders>
                  <w:shd w:val="clear" w:color="000000" w:fill="FFFFFF"/>
                  <w:noWrap/>
                  <w:vAlign w:val="center"/>
                  <w:hideMark/>
                </w:tcPr>
                <w:p w14:paraId="1C877EE1" w14:textId="77777777" w:rsidR="003F3E04" w:rsidRPr="00846242" w:rsidRDefault="004338C1" w:rsidP="003F3E04">
                  <w:pPr>
                    <w:ind w:firstLineChars="100" w:firstLine="180"/>
                    <w:rPr>
                      <w:rFonts w:ascii="Arial" w:hAnsi="Arial" w:cs="Arial"/>
                      <w:color w:val="000000"/>
                      <w:sz w:val="18"/>
                      <w:szCs w:val="18"/>
                      <w:lang w:val="cy-GB" w:eastAsia="en-GB"/>
                    </w:rPr>
                  </w:pPr>
                  <w:r>
                    <w:rPr>
                      <w:rFonts w:ascii="Arial" w:eastAsia="Arial" w:hAnsi="Arial" w:cs="Arial"/>
                      <w:color w:val="000000"/>
                      <w:sz w:val="18"/>
                      <w:szCs w:val="18"/>
                      <w:lang w:val="cy-GB" w:eastAsia="en-GB"/>
                    </w:rPr>
                    <w:t>Ffioedd Gwarchod</w:t>
                  </w:r>
                </w:p>
              </w:tc>
              <w:tc>
                <w:tcPr>
                  <w:tcW w:w="1120" w:type="dxa"/>
                  <w:tcBorders>
                    <w:top w:val="nil"/>
                    <w:left w:val="nil"/>
                    <w:bottom w:val="nil"/>
                    <w:right w:val="nil"/>
                  </w:tcBorders>
                  <w:shd w:val="clear" w:color="000000" w:fill="FFFFFF"/>
                  <w:noWrap/>
                  <w:vAlign w:val="center"/>
                  <w:hideMark/>
                </w:tcPr>
                <w:p w14:paraId="151B356A"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266</w:t>
                  </w:r>
                </w:p>
              </w:tc>
              <w:tc>
                <w:tcPr>
                  <w:tcW w:w="279" w:type="dxa"/>
                  <w:tcBorders>
                    <w:top w:val="nil"/>
                    <w:left w:val="nil"/>
                    <w:bottom w:val="nil"/>
                    <w:right w:val="nil"/>
                  </w:tcBorders>
                  <w:shd w:val="clear" w:color="000000" w:fill="FFFFFF"/>
                  <w:noWrap/>
                  <w:vAlign w:val="center"/>
                  <w:hideMark/>
                </w:tcPr>
                <w:p w14:paraId="4FDCD569"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108" w:type="dxa"/>
                  <w:tcBorders>
                    <w:top w:val="nil"/>
                    <w:left w:val="nil"/>
                    <w:bottom w:val="nil"/>
                    <w:right w:val="nil"/>
                  </w:tcBorders>
                  <w:shd w:val="clear" w:color="000000" w:fill="FFFFFF"/>
                  <w:noWrap/>
                  <w:vAlign w:val="bottom"/>
                  <w:hideMark/>
                </w:tcPr>
                <w:p w14:paraId="65F3F5EF"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284</w:t>
                  </w:r>
                </w:p>
              </w:tc>
              <w:tc>
                <w:tcPr>
                  <w:tcW w:w="279" w:type="dxa"/>
                  <w:tcBorders>
                    <w:top w:val="nil"/>
                    <w:left w:val="nil"/>
                    <w:bottom w:val="nil"/>
                    <w:right w:val="nil"/>
                  </w:tcBorders>
                  <w:shd w:val="clear" w:color="000000" w:fill="FFFFFF"/>
                  <w:noWrap/>
                  <w:vAlign w:val="center"/>
                  <w:hideMark/>
                </w:tcPr>
                <w:p w14:paraId="5B2EB507"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380" w:type="dxa"/>
                  <w:tcBorders>
                    <w:top w:val="nil"/>
                    <w:left w:val="nil"/>
                    <w:bottom w:val="nil"/>
                    <w:right w:val="nil"/>
                  </w:tcBorders>
                  <w:shd w:val="clear" w:color="000000" w:fill="FFFFFF"/>
                  <w:noWrap/>
                  <w:vAlign w:val="bottom"/>
                  <w:hideMark/>
                </w:tcPr>
                <w:p w14:paraId="29E3BA44"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300</w:t>
                  </w:r>
                </w:p>
              </w:tc>
              <w:tc>
                <w:tcPr>
                  <w:tcW w:w="1380" w:type="dxa"/>
                  <w:tcBorders>
                    <w:top w:val="nil"/>
                    <w:left w:val="nil"/>
                    <w:bottom w:val="nil"/>
                    <w:right w:val="nil"/>
                  </w:tcBorders>
                  <w:shd w:val="clear" w:color="000000" w:fill="FFFFFF"/>
                  <w:noWrap/>
                  <w:vAlign w:val="bottom"/>
                  <w:hideMark/>
                </w:tcPr>
                <w:p w14:paraId="206D8BAF"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r>
            <w:tr w:rsidR="004338C1" w:rsidRPr="00846242" w14:paraId="29A09595" w14:textId="77777777" w:rsidTr="008530D9">
              <w:trPr>
                <w:trHeight w:val="231"/>
              </w:trPr>
              <w:tc>
                <w:tcPr>
                  <w:tcW w:w="3718" w:type="dxa"/>
                  <w:tcBorders>
                    <w:top w:val="nil"/>
                    <w:left w:val="nil"/>
                    <w:bottom w:val="nil"/>
                    <w:right w:val="nil"/>
                  </w:tcBorders>
                  <w:shd w:val="clear" w:color="000000" w:fill="FFFFFF"/>
                  <w:noWrap/>
                  <w:vAlign w:val="center"/>
                  <w:hideMark/>
                </w:tcPr>
                <w:p w14:paraId="4F49039C" w14:textId="77777777" w:rsidR="003F3E04" w:rsidRPr="00846242" w:rsidRDefault="004338C1" w:rsidP="003F3E04">
                  <w:pPr>
                    <w:ind w:firstLineChars="100" w:firstLine="180"/>
                    <w:rPr>
                      <w:rFonts w:ascii="Arial" w:hAnsi="Arial" w:cs="Arial"/>
                      <w:color w:val="000000"/>
                      <w:sz w:val="18"/>
                      <w:szCs w:val="18"/>
                      <w:lang w:val="cy-GB" w:eastAsia="en-GB"/>
                    </w:rPr>
                  </w:pPr>
                  <w:r>
                    <w:rPr>
                      <w:rFonts w:ascii="Arial" w:eastAsia="Arial" w:hAnsi="Arial" w:cs="Arial"/>
                      <w:color w:val="000000"/>
                      <w:sz w:val="18"/>
                      <w:szCs w:val="18"/>
                      <w:lang w:val="cy-GB" w:eastAsia="en-GB"/>
                    </w:rPr>
                    <w:t>Costau Trafodiadau</w:t>
                  </w:r>
                </w:p>
              </w:tc>
              <w:tc>
                <w:tcPr>
                  <w:tcW w:w="1120" w:type="dxa"/>
                  <w:tcBorders>
                    <w:top w:val="nil"/>
                    <w:left w:val="nil"/>
                    <w:bottom w:val="nil"/>
                    <w:right w:val="nil"/>
                  </w:tcBorders>
                  <w:shd w:val="clear" w:color="000000" w:fill="FFFFFF"/>
                  <w:noWrap/>
                  <w:vAlign w:val="center"/>
                  <w:hideMark/>
                </w:tcPr>
                <w:p w14:paraId="3F1C64B1"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1,631</w:t>
                  </w:r>
                </w:p>
              </w:tc>
              <w:tc>
                <w:tcPr>
                  <w:tcW w:w="279" w:type="dxa"/>
                  <w:tcBorders>
                    <w:top w:val="nil"/>
                    <w:left w:val="nil"/>
                    <w:bottom w:val="nil"/>
                    <w:right w:val="nil"/>
                  </w:tcBorders>
                  <w:shd w:val="clear" w:color="000000" w:fill="FFFFFF"/>
                  <w:noWrap/>
                  <w:vAlign w:val="center"/>
                  <w:hideMark/>
                </w:tcPr>
                <w:p w14:paraId="3F4FBF28"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108" w:type="dxa"/>
                  <w:tcBorders>
                    <w:top w:val="nil"/>
                    <w:left w:val="nil"/>
                    <w:bottom w:val="nil"/>
                    <w:right w:val="nil"/>
                  </w:tcBorders>
                  <w:shd w:val="clear" w:color="000000" w:fill="FFFFFF"/>
                  <w:noWrap/>
                  <w:vAlign w:val="bottom"/>
                  <w:hideMark/>
                </w:tcPr>
                <w:p w14:paraId="716527BD"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3,064</w:t>
                  </w:r>
                </w:p>
              </w:tc>
              <w:tc>
                <w:tcPr>
                  <w:tcW w:w="279" w:type="dxa"/>
                  <w:tcBorders>
                    <w:top w:val="nil"/>
                    <w:left w:val="nil"/>
                    <w:bottom w:val="nil"/>
                    <w:right w:val="nil"/>
                  </w:tcBorders>
                  <w:shd w:val="clear" w:color="000000" w:fill="FFFFFF"/>
                  <w:noWrap/>
                  <w:vAlign w:val="center"/>
                  <w:hideMark/>
                </w:tcPr>
                <w:p w14:paraId="50B25F11"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380" w:type="dxa"/>
                  <w:tcBorders>
                    <w:top w:val="nil"/>
                    <w:left w:val="nil"/>
                    <w:bottom w:val="nil"/>
                    <w:right w:val="nil"/>
                  </w:tcBorders>
                  <w:shd w:val="clear" w:color="000000" w:fill="FFFFFF"/>
                  <w:noWrap/>
                  <w:vAlign w:val="bottom"/>
                  <w:hideMark/>
                </w:tcPr>
                <w:p w14:paraId="65F5EE1C" w14:textId="77777777" w:rsidR="003F3E04" w:rsidRPr="00846242" w:rsidRDefault="004338C1" w:rsidP="003F3E04">
                  <w:pPr>
                    <w:jc w:val="right"/>
                    <w:rPr>
                      <w:rFonts w:ascii="Arial" w:hAnsi="Arial" w:cs="Arial"/>
                      <w:color w:val="000000"/>
                      <w:sz w:val="18"/>
                      <w:szCs w:val="18"/>
                      <w:lang w:val="cy-GB" w:eastAsia="en-GB"/>
                    </w:rPr>
                  </w:pPr>
                  <w:r>
                    <w:rPr>
                      <w:rFonts w:ascii="Arial" w:eastAsia="Arial" w:hAnsi="Arial" w:cs="Arial"/>
                      <w:color w:val="000000"/>
                      <w:sz w:val="18"/>
                      <w:szCs w:val="18"/>
                      <w:lang w:val="cy-GB" w:eastAsia="en-GB"/>
                    </w:rPr>
                    <w:t>3,000</w:t>
                  </w:r>
                </w:p>
              </w:tc>
              <w:tc>
                <w:tcPr>
                  <w:tcW w:w="1380" w:type="dxa"/>
                  <w:tcBorders>
                    <w:top w:val="nil"/>
                    <w:left w:val="nil"/>
                    <w:bottom w:val="nil"/>
                    <w:right w:val="nil"/>
                  </w:tcBorders>
                  <w:shd w:val="clear" w:color="000000" w:fill="FFFFFF"/>
                  <w:noWrap/>
                  <w:vAlign w:val="bottom"/>
                  <w:hideMark/>
                </w:tcPr>
                <w:p w14:paraId="26BC8755"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r>
            <w:tr w:rsidR="004338C1" w:rsidRPr="00846242" w14:paraId="3DFE9E19" w14:textId="77777777" w:rsidTr="008530D9">
              <w:trPr>
                <w:trHeight w:val="243"/>
              </w:trPr>
              <w:tc>
                <w:tcPr>
                  <w:tcW w:w="3718" w:type="dxa"/>
                  <w:tcBorders>
                    <w:top w:val="nil"/>
                    <w:left w:val="nil"/>
                    <w:bottom w:val="nil"/>
                    <w:right w:val="nil"/>
                  </w:tcBorders>
                  <w:shd w:val="clear" w:color="000000" w:fill="FFFFFF"/>
                  <w:noWrap/>
                  <w:vAlign w:val="bottom"/>
                  <w:hideMark/>
                </w:tcPr>
                <w:p w14:paraId="10973678"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120" w:type="dxa"/>
                  <w:tcBorders>
                    <w:top w:val="single" w:sz="4" w:space="0" w:color="auto"/>
                    <w:left w:val="nil"/>
                    <w:bottom w:val="nil"/>
                    <w:right w:val="nil"/>
                  </w:tcBorders>
                  <w:shd w:val="clear" w:color="000000" w:fill="FFFFFF"/>
                  <w:noWrap/>
                  <w:vAlign w:val="bottom"/>
                  <w:hideMark/>
                </w:tcPr>
                <w:p w14:paraId="14115C0F" w14:textId="77777777" w:rsidR="003F3E04" w:rsidRPr="00846242" w:rsidRDefault="004338C1" w:rsidP="003F3E04">
                  <w:pPr>
                    <w:jc w:val="right"/>
                    <w:rPr>
                      <w:rFonts w:ascii="Arial" w:hAnsi="Arial" w:cs="Arial"/>
                      <w:b/>
                      <w:bCs/>
                      <w:color w:val="000000"/>
                      <w:sz w:val="18"/>
                      <w:szCs w:val="18"/>
                      <w:lang w:val="cy-GB" w:eastAsia="en-GB"/>
                    </w:rPr>
                  </w:pPr>
                  <w:r>
                    <w:rPr>
                      <w:rFonts w:ascii="Arial" w:eastAsia="Arial" w:hAnsi="Arial" w:cs="Arial"/>
                      <w:b/>
                      <w:bCs/>
                      <w:color w:val="000000"/>
                      <w:sz w:val="18"/>
                      <w:szCs w:val="18"/>
                      <w:lang w:val="cy-GB" w:eastAsia="en-GB"/>
                    </w:rPr>
                    <w:t>11,981</w:t>
                  </w:r>
                </w:p>
              </w:tc>
              <w:tc>
                <w:tcPr>
                  <w:tcW w:w="279" w:type="dxa"/>
                  <w:tcBorders>
                    <w:top w:val="single" w:sz="4" w:space="0" w:color="auto"/>
                    <w:left w:val="nil"/>
                    <w:bottom w:val="nil"/>
                    <w:right w:val="nil"/>
                  </w:tcBorders>
                  <w:shd w:val="clear" w:color="000000" w:fill="FFFFFF"/>
                  <w:noWrap/>
                  <w:vAlign w:val="bottom"/>
                  <w:hideMark/>
                </w:tcPr>
                <w:p w14:paraId="79056358" w14:textId="77777777" w:rsidR="003F3E04" w:rsidRPr="00846242" w:rsidRDefault="003F3E04" w:rsidP="003F3E04">
                  <w:pP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c>
                <w:tcPr>
                  <w:tcW w:w="1108" w:type="dxa"/>
                  <w:tcBorders>
                    <w:top w:val="single" w:sz="4" w:space="0" w:color="auto"/>
                    <w:left w:val="nil"/>
                    <w:bottom w:val="nil"/>
                    <w:right w:val="nil"/>
                  </w:tcBorders>
                  <w:shd w:val="clear" w:color="000000" w:fill="FFFFFF"/>
                  <w:noWrap/>
                  <w:vAlign w:val="bottom"/>
                  <w:hideMark/>
                </w:tcPr>
                <w:p w14:paraId="5EC11423" w14:textId="77777777" w:rsidR="003F3E04" w:rsidRPr="00846242" w:rsidRDefault="004338C1" w:rsidP="003F3E04">
                  <w:pPr>
                    <w:jc w:val="right"/>
                    <w:rPr>
                      <w:rFonts w:ascii="Arial" w:hAnsi="Arial" w:cs="Arial"/>
                      <w:b/>
                      <w:bCs/>
                      <w:color w:val="000000"/>
                      <w:sz w:val="18"/>
                      <w:szCs w:val="18"/>
                      <w:lang w:val="cy-GB" w:eastAsia="en-GB"/>
                    </w:rPr>
                  </w:pPr>
                  <w:r>
                    <w:rPr>
                      <w:rFonts w:ascii="Arial" w:eastAsia="Arial" w:hAnsi="Arial" w:cs="Arial"/>
                      <w:b/>
                      <w:bCs/>
                      <w:color w:val="000000"/>
                      <w:sz w:val="18"/>
                      <w:szCs w:val="18"/>
                      <w:lang w:val="cy-GB" w:eastAsia="en-GB"/>
                    </w:rPr>
                    <w:t>14,952</w:t>
                  </w:r>
                </w:p>
              </w:tc>
              <w:tc>
                <w:tcPr>
                  <w:tcW w:w="279" w:type="dxa"/>
                  <w:tcBorders>
                    <w:top w:val="single" w:sz="4" w:space="0" w:color="auto"/>
                    <w:left w:val="nil"/>
                    <w:bottom w:val="nil"/>
                    <w:right w:val="nil"/>
                  </w:tcBorders>
                  <w:shd w:val="clear" w:color="000000" w:fill="FFFFFF"/>
                  <w:noWrap/>
                  <w:vAlign w:val="bottom"/>
                  <w:hideMark/>
                </w:tcPr>
                <w:p w14:paraId="302E7595" w14:textId="77777777" w:rsidR="003F3E04" w:rsidRPr="00846242" w:rsidRDefault="003F3E04" w:rsidP="003F3E04">
                  <w:pPr>
                    <w:rPr>
                      <w:rFonts w:ascii="Arial" w:hAnsi="Arial" w:cs="Arial"/>
                      <w:b/>
                      <w:bCs/>
                      <w:color w:val="000000"/>
                      <w:sz w:val="18"/>
                      <w:szCs w:val="18"/>
                      <w:lang w:val="cy-GB" w:eastAsia="en-GB"/>
                    </w:rPr>
                  </w:pPr>
                  <w:r w:rsidRPr="00846242">
                    <w:rPr>
                      <w:rFonts w:ascii="Arial" w:hAnsi="Arial" w:cs="Arial"/>
                      <w:b/>
                      <w:bCs/>
                      <w:color w:val="000000"/>
                      <w:sz w:val="18"/>
                      <w:szCs w:val="18"/>
                      <w:lang w:val="cy-GB" w:eastAsia="en-GB"/>
                    </w:rPr>
                    <w:t> </w:t>
                  </w:r>
                </w:p>
              </w:tc>
              <w:tc>
                <w:tcPr>
                  <w:tcW w:w="1380" w:type="dxa"/>
                  <w:tcBorders>
                    <w:top w:val="single" w:sz="4" w:space="0" w:color="auto"/>
                    <w:left w:val="nil"/>
                    <w:bottom w:val="nil"/>
                    <w:right w:val="nil"/>
                  </w:tcBorders>
                  <w:shd w:val="clear" w:color="000000" w:fill="FFFFFF"/>
                  <w:noWrap/>
                  <w:vAlign w:val="bottom"/>
                  <w:hideMark/>
                </w:tcPr>
                <w:p w14:paraId="01619A11" w14:textId="77777777" w:rsidR="003F3E04" w:rsidRPr="00846242" w:rsidRDefault="004338C1" w:rsidP="003F3E04">
                  <w:pPr>
                    <w:jc w:val="right"/>
                    <w:rPr>
                      <w:rFonts w:ascii="Arial" w:hAnsi="Arial" w:cs="Arial"/>
                      <w:b/>
                      <w:bCs/>
                      <w:color w:val="000000"/>
                      <w:sz w:val="18"/>
                      <w:szCs w:val="18"/>
                      <w:lang w:val="cy-GB" w:eastAsia="en-GB"/>
                    </w:rPr>
                  </w:pPr>
                  <w:r>
                    <w:rPr>
                      <w:rFonts w:ascii="Arial" w:eastAsia="Arial" w:hAnsi="Arial" w:cs="Arial"/>
                      <w:b/>
                      <w:bCs/>
                      <w:color w:val="000000"/>
                      <w:sz w:val="18"/>
                      <w:szCs w:val="18"/>
                      <w:lang w:val="cy-GB" w:eastAsia="en-GB"/>
                    </w:rPr>
                    <w:t>15,300</w:t>
                  </w:r>
                </w:p>
              </w:tc>
              <w:tc>
                <w:tcPr>
                  <w:tcW w:w="1380" w:type="dxa"/>
                  <w:tcBorders>
                    <w:top w:val="nil"/>
                    <w:left w:val="nil"/>
                    <w:bottom w:val="nil"/>
                    <w:right w:val="nil"/>
                  </w:tcBorders>
                  <w:shd w:val="clear" w:color="000000" w:fill="FFFFFF"/>
                  <w:noWrap/>
                  <w:vAlign w:val="bottom"/>
                  <w:hideMark/>
                </w:tcPr>
                <w:p w14:paraId="186035DA"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r>
            <w:tr w:rsidR="004338C1" w:rsidRPr="00846242" w14:paraId="2428F967" w14:textId="77777777" w:rsidTr="008530D9">
              <w:trPr>
                <w:trHeight w:val="231"/>
              </w:trPr>
              <w:tc>
                <w:tcPr>
                  <w:tcW w:w="3718" w:type="dxa"/>
                  <w:tcBorders>
                    <w:top w:val="nil"/>
                    <w:left w:val="nil"/>
                    <w:bottom w:val="nil"/>
                    <w:right w:val="nil"/>
                  </w:tcBorders>
                  <w:shd w:val="clear" w:color="000000" w:fill="FFFFFF"/>
                  <w:noWrap/>
                  <w:vAlign w:val="bottom"/>
                  <w:hideMark/>
                </w:tcPr>
                <w:p w14:paraId="6C04095F"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120" w:type="dxa"/>
                  <w:tcBorders>
                    <w:top w:val="nil"/>
                    <w:left w:val="nil"/>
                    <w:bottom w:val="nil"/>
                    <w:right w:val="nil"/>
                  </w:tcBorders>
                  <w:shd w:val="clear" w:color="000000" w:fill="FFFFFF"/>
                  <w:noWrap/>
                  <w:vAlign w:val="bottom"/>
                  <w:hideMark/>
                </w:tcPr>
                <w:p w14:paraId="71E87366"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279" w:type="dxa"/>
                  <w:tcBorders>
                    <w:top w:val="nil"/>
                    <w:left w:val="nil"/>
                    <w:bottom w:val="nil"/>
                    <w:right w:val="nil"/>
                  </w:tcBorders>
                  <w:shd w:val="clear" w:color="000000" w:fill="FFFFFF"/>
                  <w:noWrap/>
                  <w:vAlign w:val="bottom"/>
                  <w:hideMark/>
                </w:tcPr>
                <w:p w14:paraId="7DA013DA"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108" w:type="dxa"/>
                  <w:tcBorders>
                    <w:top w:val="nil"/>
                    <w:left w:val="nil"/>
                    <w:bottom w:val="nil"/>
                    <w:right w:val="nil"/>
                  </w:tcBorders>
                  <w:shd w:val="clear" w:color="000000" w:fill="FFFFFF"/>
                  <w:noWrap/>
                  <w:vAlign w:val="bottom"/>
                  <w:hideMark/>
                </w:tcPr>
                <w:p w14:paraId="01267F85"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279" w:type="dxa"/>
                  <w:tcBorders>
                    <w:top w:val="nil"/>
                    <w:left w:val="nil"/>
                    <w:bottom w:val="nil"/>
                    <w:right w:val="nil"/>
                  </w:tcBorders>
                  <w:shd w:val="clear" w:color="000000" w:fill="FFFFFF"/>
                  <w:noWrap/>
                  <w:vAlign w:val="bottom"/>
                  <w:hideMark/>
                </w:tcPr>
                <w:p w14:paraId="3CF6C564"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380" w:type="dxa"/>
                  <w:tcBorders>
                    <w:top w:val="nil"/>
                    <w:left w:val="nil"/>
                    <w:bottom w:val="nil"/>
                    <w:right w:val="nil"/>
                  </w:tcBorders>
                  <w:shd w:val="clear" w:color="000000" w:fill="FFFFFF"/>
                  <w:noWrap/>
                  <w:vAlign w:val="bottom"/>
                  <w:hideMark/>
                </w:tcPr>
                <w:p w14:paraId="61FF7062"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c>
                <w:tcPr>
                  <w:tcW w:w="1380" w:type="dxa"/>
                  <w:tcBorders>
                    <w:top w:val="nil"/>
                    <w:left w:val="nil"/>
                    <w:bottom w:val="nil"/>
                    <w:right w:val="nil"/>
                  </w:tcBorders>
                  <w:shd w:val="clear" w:color="000000" w:fill="FFFFFF"/>
                  <w:noWrap/>
                  <w:vAlign w:val="bottom"/>
                  <w:hideMark/>
                </w:tcPr>
                <w:p w14:paraId="1F8749DA" w14:textId="77777777" w:rsidR="003F3E04" w:rsidRPr="00846242" w:rsidRDefault="003F3E04" w:rsidP="003F3E04">
                  <w:pPr>
                    <w:rPr>
                      <w:rFonts w:ascii="Arial" w:hAnsi="Arial" w:cs="Arial"/>
                      <w:color w:val="000000"/>
                      <w:sz w:val="18"/>
                      <w:szCs w:val="18"/>
                      <w:lang w:val="cy-GB" w:eastAsia="en-GB"/>
                    </w:rPr>
                  </w:pPr>
                  <w:r w:rsidRPr="00846242">
                    <w:rPr>
                      <w:rFonts w:ascii="Arial" w:hAnsi="Arial" w:cs="Arial"/>
                      <w:color w:val="000000"/>
                      <w:sz w:val="18"/>
                      <w:szCs w:val="18"/>
                      <w:lang w:val="cy-GB" w:eastAsia="en-GB"/>
                    </w:rPr>
                    <w:t> </w:t>
                  </w:r>
                </w:p>
              </w:tc>
            </w:tr>
          </w:tbl>
          <w:p w14:paraId="52F4A9A7" w14:textId="77777777" w:rsidR="00554F63" w:rsidRPr="00846242" w:rsidRDefault="00554F63" w:rsidP="00962E5A">
            <w:pPr>
              <w:jc w:val="both"/>
              <w:rPr>
                <w:rFonts w:ascii="Arial" w:hAnsi="Arial" w:cs="Arial"/>
                <w:b/>
                <w:bCs/>
                <w:color w:val="000000"/>
                <w:sz w:val="24"/>
                <w:szCs w:val="24"/>
                <w:lang w:val="cy-GB"/>
              </w:rPr>
            </w:pPr>
          </w:p>
        </w:tc>
        <w:tc>
          <w:tcPr>
            <w:tcW w:w="1482" w:type="dxa"/>
            <w:tcBorders>
              <w:top w:val="nil"/>
              <w:left w:val="nil"/>
              <w:bottom w:val="nil"/>
              <w:right w:val="nil"/>
            </w:tcBorders>
            <w:shd w:val="clear" w:color="auto" w:fill="auto"/>
            <w:noWrap/>
            <w:vAlign w:val="bottom"/>
            <w:hideMark/>
          </w:tcPr>
          <w:p w14:paraId="0F1D3F37" w14:textId="77777777" w:rsidR="00835D4F" w:rsidRPr="00846242" w:rsidRDefault="00835D4F" w:rsidP="00E045A2">
            <w:pPr>
              <w:rPr>
                <w:rFonts w:ascii="Arial" w:hAnsi="Arial" w:cs="Arial"/>
                <w:color w:val="000000"/>
                <w:sz w:val="24"/>
                <w:szCs w:val="24"/>
                <w:lang w:val="cy-GB"/>
              </w:rPr>
            </w:pPr>
          </w:p>
        </w:tc>
      </w:tr>
      <w:tr w:rsidR="004338C1" w:rsidRPr="00846242" w14:paraId="432FB52B" w14:textId="77777777" w:rsidTr="008530D9">
        <w:trPr>
          <w:trHeight w:val="304"/>
        </w:trPr>
        <w:tc>
          <w:tcPr>
            <w:tcW w:w="5514" w:type="dxa"/>
            <w:tcBorders>
              <w:top w:val="nil"/>
              <w:left w:val="nil"/>
              <w:bottom w:val="nil"/>
              <w:right w:val="nil"/>
            </w:tcBorders>
            <w:shd w:val="clear" w:color="auto" w:fill="auto"/>
            <w:noWrap/>
            <w:vAlign w:val="center"/>
            <w:hideMark/>
          </w:tcPr>
          <w:p w14:paraId="07045B22" w14:textId="77777777" w:rsidR="00835D4F" w:rsidRPr="00846242" w:rsidRDefault="00835D4F" w:rsidP="00E045A2">
            <w:pPr>
              <w:rPr>
                <w:rFonts w:ascii="Arial" w:hAnsi="Arial" w:cs="Arial"/>
                <w:b/>
                <w:bCs/>
                <w:color w:val="000000"/>
                <w:sz w:val="24"/>
                <w:szCs w:val="24"/>
                <w:lang w:val="cy-GB"/>
              </w:rPr>
            </w:pPr>
          </w:p>
        </w:tc>
        <w:tc>
          <w:tcPr>
            <w:tcW w:w="1895" w:type="dxa"/>
            <w:tcBorders>
              <w:top w:val="nil"/>
              <w:left w:val="nil"/>
              <w:bottom w:val="nil"/>
              <w:right w:val="nil"/>
            </w:tcBorders>
            <w:shd w:val="clear" w:color="auto" w:fill="auto"/>
            <w:noWrap/>
            <w:vAlign w:val="center"/>
            <w:hideMark/>
          </w:tcPr>
          <w:p w14:paraId="4D28D62E" w14:textId="77777777" w:rsidR="00835D4F" w:rsidRPr="00846242" w:rsidRDefault="00835D4F" w:rsidP="00E045A2">
            <w:pPr>
              <w:rPr>
                <w:rFonts w:ascii="Arial" w:hAnsi="Arial" w:cs="Arial"/>
                <w:b/>
                <w:bCs/>
                <w:color w:val="000000"/>
                <w:sz w:val="24"/>
                <w:szCs w:val="24"/>
                <w:lang w:val="cy-GB"/>
              </w:rPr>
            </w:pPr>
          </w:p>
        </w:tc>
        <w:tc>
          <w:tcPr>
            <w:tcW w:w="2083" w:type="dxa"/>
            <w:tcBorders>
              <w:top w:val="nil"/>
              <w:left w:val="nil"/>
              <w:bottom w:val="nil"/>
              <w:right w:val="nil"/>
            </w:tcBorders>
            <w:shd w:val="clear" w:color="auto" w:fill="auto"/>
            <w:noWrap/>
            <w:vAlign w:val="center"/>
            <w:hideMark/>
          </w:tcPr>
          <w:p w14:paraId="32AD90B5" w14:textId="77777777" w:rsidR="00835D4F" w:rsidRPr="00846242" w:rsidRDefault="00835D4F" w:rsidP="00E045A2">
            <w:pPr>
              <w:rPr>
                <w:rFonts w:ascii="Arial" w:hAnsi="Arial" w:cs="Arial"/>
                <w:color w:val="000000"/>
                <w:sz w:val="24"/>
                <w:szCs w:val="24"/>
                <w:lang w:val="cy-GB"/>
              </w:rPr>
            </w:pPr>
          </w:p>
        </w:tc>
        <w:tc>
          <w:tcPr>
            <w:tcW w:w="1482" w:type="dxa"/>
            <w:tcBorders>
              <w:top w:val="nil"/>
              <w:left w:val="nil"/>
              <w:bottom w:val="nil"/>
              <w:right w:val="nil"/>
            </w:tcBorders>
            <w:shd w:val="clear" w:color="auto" w:fill="auto"/>
            <w:noWrap/>
            <w:vAlign w:val="bottom"/>
            <w:hideMark/>
          </w:tcPr>
          <w:p w14:paraId="47953C1B" w14:textId="77777777" w:rsidR="00835D4F" w:rsidRPr="00846242" w:rsidRDefault="00835D4F" w:rsidP="00E045A2">
            <w:pPr>
              <w:rPr>
                <w:rFonts w:ascii="Arial" w:hAnsi="Arial" w:cs="Arial"/>
                <w:color w:val="000000"/>
                <w:sz w:val="24"/>
                <w:szCs w:val="24"/>
                <w:lang w:val="cy-GB"/>
              </w:rPr>
            </w:pPr>
          </w:p>
        </w:tc>
      </w:tr>
    </w:tbl>
    <w:p w14:paraId="184618E7" w14:textId="77777777" w:rsidR="00902B91" w:rsidRPr="00466B53" w:rsidRDefault="004338C1" w:rsidP="005E4F16">
      <w:pPr>
        <w:outlineLvl w:val="0"/>
        <w:rPr>
          <w:rFonts w:ascii="Arial" w:hAnsi="Arial"/>
          <w:b/>
        </w:rPr>
      </w:pPr>
      <w:r>
        <w:rPr>
          <w:rFonts w:ascii="Arial" w:eastAsia="Arial" w:hAnsi="Arial"/>
          <w:b/>
          <w:bCs/>
          <w:szCs w:val="28"/>
          <w:lang w:val="cy-GB"/>
        </w:rPr>
        <w:t>Strategaeth Fuddsoddi</w:t>
      </w:r>
    </w:p>
    <w:p w14:paraId="54360712" w14:textId="77777777" w:rsidR="00902B91" w:rsidRPr="00DA1987" w:rsidRDefault="00902B91" w:rsidP="005E4F16">
      <w:pPr>
        <w:rPr>
          <w:rFonts w:ascii="Arial" w:hAnsi="Arial"/>
          <w:sz w:val="24"/>
        </w:rPr>
      </w:pPr>
    </w:p>
    <w:p w14:paraId="37BA1D60" w14:textId="77777777" w:rsidR="00902B91" w:rsidRPr="00466B53" w:rsidRDefault="004338C1" w:rsidP="005E4F16">
      <w:pPr>
        <w:ind w:right="27"/>
        <w:jc w:val="both"/>
        <w:rPr>
          <w:rFonts w:ascii="Arial" w:hAnsi="Arial"/>
          <w:sz w:val="24"/>
        </w:rPr>
      </w:pPr>
      <w:r>
        <w:rPr>
          <w:rFonts w:ascii="Arial" w:eastAsia="Arial" w:hAnsi="Arial"/>
          <w:sz w:val="24"/>
          <w:szCs w:val="24"/>
          <w:lang w:val="cy-GB"/>
        </w:rPr>
        <w:t>Nod Strategol y Gronfa yw sicrhau</w:t>
      </w:r>
      <w:r w:rsidR="00822005">
        <w:rPr>
          <w:rFonts w:ascii="Arial" w:eastAsia="Arial" w:hAnsi="Arial"/>
          <w:sz w:val="24"/>
          <w:szCs w:val="24"/>
          <w:lang w:val="cy-GB"/>
        </w:rPr>
        <w:t>’</w:t>
      </w:r>
      <w:r>
        <w:rPr>
          <w:rFonts w:ascii="Arial" w:eastAsia="Arial" w:hAnsi="Arial"/>
          <w:sz w:val="24"/>
          <w:szCs w:val="24"/>
          <w:lang w:val="cy-GB"/>
        </w:rPr>
        <w:t>r elw mwyaf posibl sy</w:t>
      </w:r>
      <w:r w:rsidR="00822005">
        <w:rPr>
          <w:rFonts w:ascii="Arial" w:eastAsia="Arial" w:hAnsi="Arial"/>
          <w:sz w:val="24"/>
          <w:szCs w:val="24"/>
          <w:lang w:val="cy-GB"/>
        </w:rPr>
        <w:t>’</w:t>
      </w:r>
      <w:r>
        <w:rPr>
          <w:rFonts w:ascii="Arial" w:eastAsia="Arial" w:hAnsi="Arial"/>
          <w:sz w:val="24"/>
          <w:szCs w:val="24"/>
          <w:lang w:val="cy-GB"/>
        </w:rPr>
        <w:t>n gyson â lefelau derbyniol o risg a natur hirdymor rhwymedigaethau</w:t>
      </w:r>
      <w:r w:rsidR="00822005">
        <w:rPr>
          <w:rFonts w:ascii="Arial" w:eastAsia="Arial" w:hAnsi="Arial"/>
          <w:sz w:val="24"/>
          <w:szCs w:val="24"/>
          <w:lang w:val="cy-GB"/>
        </w:rPr>
        <w:t>’</w:t>
      </w:r>
      <w:r>
        <w:rPr>
          <w:rFonts w:ascii="Arial" w:eastAsia="Arial" w:hAnsi="Arial"/>
          <w:sz w:val="24"/>
          <w:szCs w:val="24"/>
          <w:lang w:val="cy-GB"/>
        </w:rPr>
        <w:t>r Gronfa.</w:t>
      </w:r>
    </w:p>
    <w:p w14:paraId="7A05AB90" w14:textId="77777777" w:rsidR="00902B91" w:rsidRPr="00466B53" w:rsidRDefault="00902B91" w:rsidP="005E4F16">
      <w:pPr>
        <w:ind w:right="27"/>
        <w:jc w:val="both"/>
        <w:rPr>
          <w:rFonts w:ascii="Arial" w:hAnsi="Arial"/>
          <w:sz w:val="24"/>
        </w:rPr>
      </w:pPr>
    </w:p>
    <w:p w14:paraId="46939C49" w14:textId="77777777" w:rsidR="00902B91" w:rsidRPr="004C2809" w:rsidRDefault="004338C1" w:rsidP="00D73D48">
      <w:pPr>
        <w:ind w:right="27"/>
        <w:jc w:val="both"/>
        <w:rPr>
          <w:rFonts w:ascii="Arial" w:hAnsi="Arial"/>
          <w:sz w:val="24"/>
          <w:lang w:val="cy-GB"/>
        </w:rPr>
      </w:pPr>
      <w:r>
        <w:rPr>
          <w:rFonts w:ascii="Arial" w:eastAsia="Arial" w:hAnsi="Arial"/>
          <w:sz w:val="24"/>
          <w:szCs w:val="24"/>
          <w:lang w:val="cy-GB"/>
        </w:rPr>
        <w:t>Mae arian y gronfa nad oes ei angen ar hyn o bryd i wneud taliadau pensiwn a budd-daliadau yn cael ei fuddsoddi mewn gwarantau cymeradwy ac mae</w:t>
      </w:r>
      <w:r w:rsidR="00822005">
        <w:rPr>
          <w:rFonts w:ascii="Arial" w:eastAsia="Arial" w:hAnsi="Arial"/>
          <w:sz w:val="24"/>
          <w:szCs w:val="24"/>
          <w:lang w:val="cy-GB"/>
        </w:rPr>
        <w:t>’</w:t>
      </w:r>
      <w:r>
        <w:rPr>
          <w:rFonts w:ascii="Arial" w:eastAsia="Arial" w:hAnsi="Arial"/>
          <w:sz w:val="24"/>
          <w:szCs w:val="24"/>
          <w:lang w:val="cy-GB"/>
        </w:rPr>
        <w:t>r Gronfa yn cael incwm o</w:t>
      </w:r>
      <w:r w:rsidR="00822005">
        <w:rPr>
          <w:rFonts w:ascii="Arial" w:eastAsia="Arial" w:hAnsi="Arial"/>
          <w:sz w:val="24"/>
          <w:szCs w:val="24"/>
          <w:lang w:val="cy-GB"/>
        </w:rPr>
        <w:t>’</w:t>
      </w:r>
      <w:r>
        <w:rPr>
          <w:rFonts w:ascii="Arial" w:eastAsia="Arial" w:hAnsi="Arial"/>
          <w:sz w:val="24"/>
          <w:szCs w:val="24"/>
          <w:lang w:val="cy-GB"/>
        </w:rPr>
        <w:t>r buddsoddiadau hyn. Mae</w:t>
      </w:r>
      <w:r w:rsidR="00822005">
        <w:rPr>
          <w:rFonts w:ascii="Arial" w:eastAsia="Arial" w:hAnsi="Arial"/>
          <w:sz w:val="24"/>
          <w:szCs w:val="24"/>
          <w:lang w:val="cy-GB"/>
        </w:rPr>
        <w:t>’</w:t>
      </w:r>
      <w:r>
        <w:rPr>
          <w:rFonts w:ascii="Arial" w:eastAsia="Arial" w:hAnsi="Arial"/>
          <w:sz w:val="24"/>
          <w:szCs w:val="24"/>
          <w:lang w:val="cy-GB"/>
        </w:rPr>
        <w:t>r pwerau i fuddsoddi wedi</w:t>
      </w:r>
      <w:r w:rsidR="00822005">
        <w:rPr>
          <w:rFonts w:ascii="Arial" w:eastAsia="Arial" w:hAnsi="Arial"/>
          <w:sz w:val="24"/>
          <w:szCs w:val="24"/>
          <w:lang w:val="cy-GB"/>
        </w:rPr>
        <w:t>’</w:t>
      </w:r>
      <w:r>
        <w:rPr>
          <w:rFonts w:ascii="Arial" w:eastAsia="Arial" w:hAnsi="Arial"/>
          <w:sz w:val="24"/>
          <w:szCs w:val="24"/>
          <w:lang w:val="cy-GB"/>
        </w:rPr>
        <w:t xml:space="preserve">u cynnwys yn y Rheoliadau Cynllun Pensiwn Llywodraeth Leol. </w:t>
      </w:r>
    </w:p>
    <w:p w14:paraId="27DF88CB" w14:textId="77777777" w:rsidR="00902B91" w:rsidRPr="004C2809" w:rsidRDefault="00902B91" w:rsidP="005E4F16">
      <w:pPr>
        <w:ind w:left="720" w:hanging="720"/>
        <w:rPr>
          <w:rFonts w:ascii="Arial" w:hAnsi="Arial"/>
          <w:sz w:val="24"/>
          <w:lang w:val="cy-GB"/>
        </w:rPr>
      </w:pPr>
    </w:p>
    <w:p w14:paraId="458F9948" w14:textId="77777777" w:rsidR="00902B91" w:rsidRPr="004C2809" w:rsidRDefault="004338C1" w:rsidP="005E4F16">
      <w:pPr>
        <w:ind w:left="720" w:hanging="720"/>
        <w:outlineLvl w:val="0"/>
        <w:rPr>
          <w:rFonts w:ascii="Arial" w:hAnsi="Arial"/>
          <w:b/>
          <w:lang w:val="cy-GB"/>
        </w:rPr>
      </w:pPr>
      <w:r>
        <w:rPr>
          <w:rFonts w:ascii="Arial" w:eastAsia="Arial" w:hAnsi="Arial"/>
          <w:b/>
          <w:bCs/>
          <w:szCs w:val="28"/>
          <w:lang w:val="cy-GB"/>
        </w:rPr>
        <w:t>Rheoli</w:t>
      </w:r>
      <w:r w:rsidR="00822005">
        <w:rPr>
          <w:rFonts w:ascii="Arial" w:eastAsia="Arial" w:hAnsi="Arial"/>
          <w:b/>
          <w:bCs/>
          <w:szCs w:val="28"/>
          <w:lang w:val="cy-GB"/>
        </w:rPr>
        <w:t>’</w:t>
      </w:r>
      <w:r>
        <w:rPr>
          <w:rFonts w:ascii="Arial" w:eastAsia="Arial" w:hAnsi="Arial"/>
          <w:b/>
          <w:bCs/>
          <w:szCs w:val="28"/>
          <w:lang w:val="cy-GB"/>
        </w:rPr>
        <w:t>r Gronfa Fuddsoddi</w:t>
      </w:r>
    </w:p>
    <w:p w14:paraId="30F82836" w14:textId="77777777" w:rsidR="00902B91" w:rsidRPr="004C2809" w:rsidRDefault="00902B91" w:rsidP="005E4F16">
      <w:pPr>
        <w:ind w:left="720" w:hanging="720"/>
        <w:rPr>
          <w:rFonts w:ascii="Arial" w:hAnsi="Arial"/>
          <w:sz w:val="24"/>
          <w:lang w:val="cy-GB"/>
        </w:rPr>
      </w:pPr>
    </w:p>
    <w:p w14:paraId="3B2B7D47" w14:textId="77777777" w:rsidR="00EB798B" w:rsidRPr="00EB798B" w:rsidRDefault="004338C1" w:rsidP="005E4F16">
      <w:pPr>
        <w:ind w:right="27"/>
        <w:jc w:val="both"/>
        <w:rPr>
          <w:rFonts w:ascii="Arial" w:hAnsi="Arial" w:cs="Arial"/>
          <w:sz w:val="24"/>
          <w:szCs w:val="24"/>
        </w:rPr>
      </w:pPr>
      <w:r>
        <w:rPr>
          <w:rFonts w:ascii="Arial" w:eastAsia="Arial" w:hAnsi="Arial" w:cs="Arial"/>
          <w:sz w:val="24"/>
          <w:szCs w:val="24"/>
          <w:lang w:val="cy-GB"/>
        </w:rPr>
        <w:t>Cyfrifoldeb Pwyllgor y Gronfa Bensiwn yw buddsoddiad y Gronfa. Roedd y Pwyllgor ar 31 Mawrth 2022 yn cynnwys (Atodiad 2):-</w:t>
      </w:r>
    </w:p>
    <w:p w14:paraId="0E71E895" w14:textId="77777777" w:rsidR="00EB798B" w:rsidRPr="00EB798B" w:rsidRDefault="00EB798B" w:rsidP="005E4F16">
      <w:pPr>
        <w:ind w:right="27"/>
        <w:rPr>
          <w:rFonts w:ascii="Arial" w:hAnsi="Arial" w:cs="Arial"/>
          <w:sz w:val="24"/>
          <w:szCs w:val="24"/>
        </w:rPr>
      </w:pPr>
    </w:p>
    <w:p w14:paraId="42F46329" w14:textId="77777777" w:rsidR="008A2917" w:rsidRPr="00F528AE" w:rsidRDefault="004338C1" w:rsidP="009E72D7">
      <w:pPr>
        <w:numPr>
          <w:ilvl w:val="0"/>
          <w:numId w:val="1"/>
        </w:numPr>
        <w:tabs>
          <w:tab w:val="clear" w:pos="360"/>
          <w:tab w:val="num" w:pos="1080"/>
        </w:tabs>
        <w:ind w:left="1080" w:right="27"/>
        <w:jc w:val="both"/>
        <w:rPr>
          <w:rFonts w:ascii="Arial" w:hAnsi="Arial" w:cs="Arial"/>
          <w:sz w:val="24"/>
          <w:szCs w:val="24"/>
        </w:rPr>
      </w:pPr>
      <w:r>
        <w:rPr>
          <w:rFonts w:ascii="Arial" w:eastAsia="Arial" w:hAnsi="Arial" w:cs="Arial"/>
          <w:sz w:val="24"/>
          <w:szCs w:val="24"/>
          <w:lang w:val="cy-GB"/>
        </w:rPr>
        <w:t>7 Aelod Cynghorydd (un aelod o CBS Castell-nedd Port Talbot sy</w:t>
      </w:r>
      <w:r w:rsidR="00822005">
        <w:rPr>
          <w:rFonts w:ascii="Arial" w:eastAsia="Arial" w:hAnsi="Arial" w:cs="Arial"/>
          <w:sz w:val="24"/>
          <w:szCs w:val="24"/>
          <w:lang w:val="cy-GB"/>
        </w:rPr>
        <w:t>’</w:t>
      </w:r>
      <w:r>
        <w:rPr>
          <w:rFonts w:ascii="Arial" w:eastAsia="Arial" w:hAnsi="Arial" w:cs="Arial"/>
          <w:sz w:val="24"/>
          <w:szCs w:val="24"/>
          <w:lang w:val="cy-GB"/>
        </w:rPr>
        <w:t>n cynrychioli cyflogwyr eraill y cynllun) a gynghorwyd gan:</w:t>
      </w:r>
    </w:p>
    <w:p w14:paraId="348CFD3A" w14:textId="77777777" w:rsidR="008A2917" w:rsidRPr="00EB798B" w:rsidRDefault="008A2917" w:rsidP="008A2917">
      <w:pPr>
        <w:ind w:left="1080" w:right="27"/>
        <w:jc w:val="both"/>
        <w:rPr>
          <w:rFonts w:ascii="Arial" w:hAnsi="Arial" w:cs="Arial"/>
          <w:sz w:val="24"/>
          <w:szCs w:val="24"/>
        </w:rPr>
      </w:pPr>
    </w:p>
    <w:p w14:paraId="1FDB720A" w14:textId="77777777" w:rsidR="00EB798B" w:rsidRPr="00EB798B" w:rsidRDefault="004338C1" w:rsidP="009E72D7">
      <w:pPr>
        <w:pStyle w:val="BodyText2"/>
        <w:numPr>
          <w:ilvl w:val="0"/>
          <w:numId w:val="1"/>
        </w:numPr>
        <w:tabs>
          <w:tab w:val="clear" w:pos="360"/>
          <w:tab w:val="num" w:pos="1080"/>
        </w:tabs>
        <w:ind w:left="1080" w:right="27"/>
        <w:rPr>
          <w:rFonts w:cs="Arial"/>
          <w:szCs w:val="24"/>
        </w:rPr>
      </w:pPr>
      <w:r>
        <w:rPr>
          <w:rFonts w:eastAsia="Arial" w:cs="Arial"/>
          <w:szCs w:val="24"/>
          <w:lang w:val="cy-GB"/>
        </w:rPr>
        <w:t>Swyddog Adran 151</w:t>
      </w:r>
    </w:p>
    <w:p w14:paraId="40B2A68D" w14:textId="77777777" w:rsidR="00EB798B" w:rsidRPr="00EB798B" w:rsidRDefault="004338C1" w:rsidP="009E72D7">
      <w:pPr>
        <w:pStyle w:val="BodyText2"/>
        <w:numPr>
          <w:ilvl w:val="0"/>
          <w:numId w:val="1"/>
        </w:numPr>
        <w:tabs>
          <w:tab w:val="clear" w:pos="360"/>
          <w:tab w:val="num" w:pos="1080"/>
        </w:tabs>
        <w:ind w:left="1080" w:right="27"/>
        <w:rPr>
          <w:rFonts w:cs="Arial"/>
          <w:szCs w:val="24"/>
        </w:rPr>
      </w:pPr>
      <w:r>
        <w:rPr>
          <w:rFonts w:eastAsia="Arial" w:cs="Arial"/>
          <w:szCs w:val="24"/>
          <w:lang w:val="cy-GB"/>
        </w:rPr>
        <w:t>Dirprwy Brif Swyddog Cyllid</w:t>
      </w:r>
    </w:p>
    <w:p w14:paraId="20AC3C8D" w14:textId="77777777" w:rsidR="006E24D5" w:rsidRPr="00EB798B" w:rsidRDefault="004338C1" w:rsidP="009E72D7">
      <w:pPr>
        <w:numPr>
          <w:ilvl w:val="0"/>
          <w:numId w:val="1"/>
        </w:numPr>
        <w:tabs>
          <w:tab w:val="clear" w:pos="360"/>
          <w:tab w:val="num" w:pos="1080"/>
        </w:tabs>
        <w:ind w:left="1080" w:right="27"/>
        <w:rPr>
          <w:rFonts w:ascii="Arial" w:hAnsi="Arial" w:cs="Arial"/>
          <w:sz w:val="24"/>
          <w:szCs w:val="24"/>
        </w:rPr>
      </w:pPr>
      <w:r>
        <w:rPr>
          <w:rFonts w:ascii="Arial" w:eastAsia="Arial" w:hAnsi="Arial" w:cs="Arial"/>
          <w:sz w:val="24"/>
          <w:szCs w:val="24"/>
          <w:lang w:val="cy-GB"/>
        </w:rPr>
        <w:t>Ymgynghorwyr Buddsoddi</w:t>
      </w:r>
    </w:p>
    <w:p w14:paraId="0A9BB216" w14:textId="77777777" w:rsidR="00C169CC" w:rsidRDefault="00C169CC" w:rsidP="005E4F16">
      <w:pPr>
        <w:ind w:right="27"/>
        <w:jc w:val="both"/>
        <w:rPr>
          <w:rFonts w:ascii="Arial" w:hAnsi="Arial" w:cs="Arial"/>
          <w:sz w:val="24"/>
          <w:szCs w:val="24"/>
        </w:rPr>
      </w:pPr>
    </w:p>
    <w:p w14:paraId="120BA6B3" w14:textId="77777777" w:rsidR="00DA1987" w:rsidRDefault="004338C1" w:rsidP="00C169CC">
      <w:pPr>
        <w:ind w:right="27"/>
        <w:jc w:val="both"/>
        <w:rPr>
          <w:rFonts w:ascii="Arial" w:hAnsi="Arial" w:cs="Arial"/>
          <w:sz w:val="24"/>
          <w:szCs w:val="24"/>
        </w:rPr>
      </w:pPr>
      <w:r>
        <w:rPr>
          <w:rFonts w:ascii="Arial" w:eastAsia="Arial" w:hAnsi="Arial" w:cs="Arial"/>
          <w:sz w:val="24"/>
          <w:szCs w:val="24"/>
          <w:lang w:val="cy-GB"/>
        </w:rPr>
        <w:t>Mae</w:t>
      </w:r>
      <w:r w:rsidR="00822005">
        <w:rPr>
          <w:rFonts w:ascii="Arial" w:eastAsia="Arial" w:hAnsi="Arial" w:cs="Arial"/>
          <w:sz w:val="24"/>
          <w:szCs w:val="24"/>
          <w:lang w:val="cy-GB"/>
        </w:rPr>
        <w:t>’</w:t>
      </w:r>
      <w:r>
        <w:rPr>
          <w:rFonts w:ascii="Arial" w:eastAsia="Arial" w:hAnsi="Arial" w:cs="Arial"/>
          <w:sz w:val="24"/>
          <w:szCs w:val="24"/>
          <w:lang w:val="cy-GB"/>
        </w:rPr>
        <w:t>r Pwyllgor, ar ôl ystyried barn yr ymgynghorwyr/cynghorwyr buddsoddi a</w:t>
      </w:r>
      <w:r w:rsidR="00822005">
        <w:rPr>
          <w:rFonts w:ascii="Arial" w:eastAsia="Arial" w:hAnsi="Arial" w:cs="Arial"/>
          <w:sz w:val="24"/>
          <w:szCs w:val="24"/>
          <w:lang w:val="cy-GB"/>
        </w:rPr>
        <w:t>’</w:t>
      </w:r>
      <w:r>
        <w:rPr>
          <w:rFonts w:ascii="Arial" w:eastAsia="Arial" w:hAnsi="Arial" w:cs="Arial"/>
          <w:sz w:val="24"/>
          <w:szCs w:val="24"/>
          <w:lang w:val="cy-GB"/>
        </w:rPr>
        <w:t>r actiwari a benodwyd i</w:t>
      </w:r>
      <w:r w:rsidR="00822005">
        <w:rPr>
          <w:rFonts w:ascii="Arial" w:eastAsia="Arial" w:hAnsi="Arial" w:cs="Arial"/>
          <w:sz w:val="24"/>
          <w:szCs w:val="24"/>
          <w:lang w:val="cy-GB"/>
        </w:rPr>
        <w:t>’</w:t>
      </w:r>
      <w:r>
        <w:rPr>
          <w:rFonts w:ascii="Arial" w:eastAsia="Arial" w:hAnsi="Arial" w:cs="Arial"/>
          <w:sz w:val="24"/>
          <w:szCs w:val="24"/>
          <w:lang w:val="cy-GB"/>
        </w:rPr>
        <w:t>r Gronfa, yn gyfrifol am benderfynu strategaeth a pholisi buddsoddi eang, gyda rheolwyr cronfeydd proffesiynol penodedig yn ymgymryd â gwaith rheoli gweithredol yr asedau.</w:t>
      </w:r>
    </w:p>
    <w:p w14:paraId="6406D70C" w14:textId="77777777" w:rsidR="00C169CC" w:rsidRDefault="00C169CC" w:rsidP="005E4F16">
      <w:pPr>
        <w:ind w:right="27"/>
        <w:jc w:val="both"/>
        <w:rPr>
          <w:rFonts w:ascii="Arial" w:hAnsi="Arial"/>
          <w:sz w:val="24"/>
        </w:rPr>
      </w:pPr>
    </w:p>
    <w:p w14:paraId="7574E623" w14:textId="77777777" w:rsidR="00C825CB" w:rsidRDefault="004338C1" w:rsidP="005E4F16">
      <w:pPr>
        <w:ind w:right="27"/>
        <w:jc w:val="both"/>
        <w:rPr>
          <w:rFonts w:ascii="Arial" w:hAnsi="Arial"/>
          <w:sz w:val="24"/>
        </w:rPr>
      </w:pPr>
      <w:r>
        <w:rPr>
          <w:rFonts w:ascii="Arial" w:eastAsia="Arial" w:hAnsi="Arial"/>
          <w:sz w:val="24"/>
          <w:szCs w:val="24"/>
          <w:lang w:val="cy-GB"/>
        </w:rPr>
        <w:t>Adolygir y gronfa</w:t>
      </w:r>
      <w:r w:rsidR="00822005">
        <w:rPr>
          <w:rFonts w:ascii="Arial" w:eastAsia="Arial" w:hAnsi="Arial"/>
          <w:sz w:val="24"/>
          <w:szCs w:val="24"/>
          <w:lang w:val="cy-GB"/>
        </w:rPr>
        <w:t>’</w:t>
      </w:r>
      <w:r>
        <w:rPr>
          <w:rFonts w:ascii="Arial" w:eastAsia="Arial" w:hAnsi="Arial"/>
          <w:sz w:val="24"/>
          <w:szCs w:val="24"/>
          <w:lang w:val="cy-GB"/>
        </w:rPr>
        <w:t>n rheolaidd er mwyn sicrhau strwythur sy</w:t>
      </w:r>
      <w:r w:rsidR="00822005">
        <w:rPr>
          <w:rFonts w:ascii="Arial" w:eastAsia="Arial" w:hAnsi="Arial"/>
          <w:sz w:val="24"/>
          <w:szCs w:val="24"/>
          <w:lang w:val="cy-GB"/>
        </w:rPr>
        <w:t>’</w:t>
      </w:r>
      <w:r>
        <w:rPr>
          <w:rFonts w:ascii="Arial" w:eastAsia="Arial" w:hAnsi="Arial"/>
          <w:sz w:val="24"/>
          <w:szCs w:val="24"/>
          <w:lang w:val="cy-GB"/>
        </w:rPr>
        <w:t>n effeithlon ac yn effeithiol yn bodloni amcan y Gronfa.</w:t>
      </w:r>
    </w:p>
    <w:p w14:paraId="20ADB372" w14:textId="77777777" w:rsidR="001428E7" w:rsidRDefault="001428E7" w:rsidP="005E4F16">
      <w:pPr>
        <w:ind w:right="424"/>
        <w:jc w:val="both"/>
        <w:rPr>
          <w:rFonts w:ascii="Arial" w:hAnsi="Arial"/>
          <w:sz w:val="24"/>
        </w:rPr>
      </w:pPr>
    </w:p>
    <w:p w14:paraId="42C9D117" w14:textId="77777777" w:rsidR="00C825CB" w:rsidRDefault="004338C1" w:rsidP="005E4F16">
      <w:pPr>
        <w:ind w:right="424"/>
        <w:jc w:val="both"/>
        <w:rPr>
          <w:rFonts w:ascii="Arial" w:hAnsi="Arial"/>
          <w:sz w:val="24"/>
        </w:rPr>
      </w:pPr>
      <w:r>
        <w:rPr>
          <w:rFonts w:ascii="Arial" w:eastAsia="Arial" w:hAnsi="Arial"/>
          <w:sz w:val="24"/>
          <w:szCs w:val="24"/>
          <w:lang w:val="cy-GB"/>
        </w:rPr>
        <w:t>Rheolwyr presennol y Gronfa yw:</w:t>
      </w:r>
    </w:p>
    <w:tbl>
      <w:tblPr>
        <w:tblW w:w="0" w:type="auto"/>
        <w:tblLook w:val="01E0" w:firstRow="1" w:lastRow="1" w:firstColumn="1" w:lastColumn="1" w:noHBand="0" w:noVBand="0"/>
      </w:tblPr>
      <w:tblGrid>
        <w:gridCol w:w="437"/>
        <w:gridCol w:w="9555"/>
        <w:gridCol w:w="231"/>
      </w:tblGrid>
      <w:tr w:rsidR="004338C1" w14:paraId="3846B924" w14:textId="77777777" w:rsidTr="00E023BF">
        <w:trPr>
          <w:gridAfter w:val="2"/>
          <w:wAfter w:w="10002" w:type="dxa"/>
        </w:trPr>
        <w:tc>
          <w:tcPr>
            <w:tcW w:w="437" w:type="dxa"/>
            <w:shd w:val="clear" w:color="auto" w:fill="auto"/>
          </w:tcPr>
          <w:p w14:paraId="53672D6E" w14:textId="77777777" w:rsidR="00E023BF" w:rsidRPr="00814920" w:rsidRDefault="00E023BF" w:rsidP="00814920">
            <w:pPr>
              <w:ind w:right="305"/>
              <w:jc w:val="both"/>
              <w:rPr>
                <w:rFonts w:ascii="Arial" w:hAnsi="Arial"/>
                <w:b/>
                <w:sz w:val="24"/>
              </w:rPr>
            </w:pPr>
          </w:p>
        </w:tc>
      </w:tr>
      <w:tr w:rsidR="004338C1" w14:paraId="1E390997" w14:textId="77777777" w:rsidTr="00E023BF">
        <w:tc>
          <w:tcPr>
            <w:tcW w:w="10002" w:type="dxa"/>
            <w:gridSpan w:val="2"/>
            <w:shd w:val="clear" w:color="auto" w:fill="auto"/>
          </w:tcPr>
          <w:p w14:paraId="0C396E4D" w14:textId="77777777" w:rsidR="0038783F" w:rsidRPr="00814920" w:rsidRDefault="0038783F" w:rsidP="00814920">
            <w:pPr>
              <w:ind w:right="305"/>
              <w:jc w:val="both"/>
              <w:rPr>
                <w:rFonts w:ascii="Arial" w:hAnsi="Arial"/>
                <w:sz w:val="24"/>
              </w:rPr>
            </w:pPr>
          </w:p>
        </w:tc>
        <w:tc>
          <w:tcPr>
            <w:tcW w:w="437" w:type="dxa"/>
            <w:shd w:val="clear" w:color="auto" w:fill="auto"/>
          </w:tcPr>
          <w:p w14:paraId="124939BF" w14:textId="77777777" w:rsidR="0038783F" w:rsidRPr="00814920" w:rsidRDefault="0038783F" w:rsidP="00814920">
            <w:pPr>
              <w:ind w:right="305"/>
              <w:jc w:val="both"/>
              <w:rPr>
                <w:rFonts w:ascii="Arial" w:hAnsi="Arial"/>
                <w:sz w:val="24"/>
              </w:rPr>
            </w:pPr>
          </w:p>
        </w:tc>
      </w:tr>
      <w:tr w:rsidR="004338C1" w14:paraId="1A284FC3" w14:textId="77777777" w:rsidTr="00E023BF">
        <w:tc>
          <w:tcPr>
            <w:tcW w:w="10002" w:type="dxa"/>
            <w:gridSpan w:val="2"/>
            <w:shd w:val="clear" w:color="auto" w:fill="auto"/>
          </w:tcPr>
          <w:tbl>
            <w:tblPr>
              <w:tblW w:w="9776" w:type="dxa"/>
              <w:tblLook w:val="04A0" w:firstRow="1" w:lastRow="0" w:firstColumn="1" w:lastColumn="0" w:noHBand="0" w:noVBand="1"/>
            </w:tblPr>
            <w:tblGrid>
              <w:gridCol w:w="3681"/>
              <w:gridCol w:w="6095"/>
            </w:tblGrid>
            <w:tr w:rsidR="004338C1" w14:paraId="79A0FE9B" w14:textId="77777777" w:rsidTr="001E0866">
              <w:trPr>
                <w:trHeight w:val="266"/>
              </w:trPr>
              <w:tc>
                <w:tcPr>
                  <w:tcW w:w="3681" w:type="dxa"/>
                  <w:shd w:val="clear" w:color="auto" w:fill="auto"/>
                </w:tcPr>
                <w:p w14:paraId="0D3197FC" w14:textId="77777777" w:rsidR="00E023BF" w:rsidRPr="0009471A" w:rsidRDefault="004338C1" w:rsidP="0009471A">
                  <w:pPr>
                    <w:ind w:right="305"/>
                    <w:jc w:val="both"/>
                    <w:rPr>
                      <w:rFonts w:ascii="Arial" w:hAnsi="Arial"/>
                      <w:b/>
                      <w:sz w:val="24"/>
                    </w:rPr>
                  </w:pPr>
                  <w:r>
                    <w:rPr>
                      <w:rFonts w:ascii="Arial" w:eastAsia="Arial" w:hAnsi="Arial"/>
                      <w:b/>
                      <w:bCs/>
                      <w:sz w:val="24"/>
                      <w:szCs w:val="24"/>
                      <w:lang w:val="cy-GB"/>
                    </w:rPr>
                    <w:t>Dosbarth Asedau</w:t>
                  </w:r>
                </w:p>
                <w:p w14:paraId="42A065E1" w14:textId="77777777" w:rsidR="00EA4E06" w:rsidRPr="0009471A" w:rsidRDefault="00EA4E06" w:rsidP="0009471A">
                  <w:pPr>
                    <w:ind w:right="305"/>
                    <w:jc w:val="both"/>
                    <w:rPr>
                      <w:rFonts w:ascii="Arial" w:hAnsi="Arial"/>
                      <w:b/>
                      <w:sz w:val="24"/>
                    </w:rPr>
                  </w:pPr>
                </w:p>
              </w:tc>
              <w:tc>
                <w:tcPr>
                  <w:tcW w:w="6095" w:type="dxa"/>
                  <w:shd w:val="clear" w:color="auto" w:fill="auto"/>
                </w:tcPr>
                <w:p w14:paraId="1E713F95" w14:textId="77777777" w:rsidR="001E0866" w:rsidRPr="0009471A" w:rsidRDefault="004338C1" w:rsidP="001E0866">
                  <w:pPr>
                    <w:ind w:right="305"/>
                    <w:jc w:val="both"/>
                    <w:rPr>
                      <w:rFonts w:ascii="Arial" w:hAnsi="Arial"/>
                      <w:b/>
                      <w:sz w:val="24"/>
                    </w:rPr>
                  </w:pPr>
                  <w:r>
                    <w:rPr>
                      <w:rFonts w:ascii="Arial" w:eastAsia="Arial" w:hAnsi="Arial"/>
                      <w:b/>
                      <w:bCs/>
                      <w:sz w:val="24"/>
                      <w:szCs w:val="24"/>
                      <w:lang w:val="cy-GB"/>
                    </w:rPr>
                    <w:t>Rheolwr</w:t>
                  </w:r>
                </w:p>
              </w:tc>
            </w:tr>
            <w:tr w:rsidR="004338C1" w14:paraId="7FF66EA2" w14:textId="77777777" w:rsidTr="007A7B91">
              <w:tc>
                <w:tcPr>
                  <w:tcW w:w="3681" w:type="dxa"/>
                  <w:shd w:val="clear" w:color="auto" w:fill="auto"/>
                </w:tcPr>
                <w:p w14:paraId="30548B74" w14:textId="77777777" w:rsidR="00E023BF" w:rsidRPr="0009471A" w:rsidRDefault="004338C1" w:rsidP="0009471A">
                  <w:pPr>
                    <w:ind w:right="305"/>
                    <w:jc w:val="both"/>
                    <w:rPr>
                      <w:rFonts w:ascii="Arial" w:hAnsi="Arial"/>
                      <w:sz w:val="24"/>
                    </w:rPr>
                  </w:pPr>
                  <w:r>
                    <w:rPr>
                      <w:rFonts w:ascii="Arial" w:eastAsia="Arial" w:hAnsi="Arial"/>
                      <w:sz w:val="24"/>
                      <w:szCs w:val="24"/>
                      <w:lang w:val="cy-GB"/>
                    </w:rPr>
                    <w:t>Ecwitïau Byd-eang</w:t>
                  </w:r>
                </w:p>
              </w:tc>
              <w:tc>
                <w:tcPr>
                  <w:tcW w:w="6095" w:type="dxa"/>
                  <w:shd w:val="clear" w:color="auto" w:fill="auto"/>
                </w:tcPr>
                <w:p w14:paraId="3676A075" w14:textId="77777777" w:rsidR="00E023BF" w:rsidRPr="0009471A" w:rsidRDefault="004338C1" w:rsidP="003623C6">
                  <w:pPr>
                    <w:ind w:right="305"/>
                    <w:jc w:val="both"/>
                    <w:rPr>
                      <w:rFonts w:ascii="Arial" w:hAnsi="Arial"/>
                      <w:sz w:val="24"/>
                    </w:rPr>
                  </w:pPr>
                  <w:r>
                    <w:rPr>
                      <w:rFonts w:ascii="Arial" w:eastAsia="Arial" w:hAnsi="Arial"/>
                      <w:sz w:val="24"/>
                      <w:szCs w:val="24"/>
                      <w:lang w:val="cy-GB"/>
                    </w:rPr>
                    <w:t>Russell Investments ar ran Partneriaeth Pensiwn Cymru a Blackrock</w:t>
                  </w:r>
                </w:p>
              </w:tc>
            </w:tr>
            <w:tr w:rsidR="004338C1" w14:paraId="16F701DD" w14:textId="77777777" w:rsidTr="007A7B91">
              <w:tc>
                <w:tcPr>
                  <w:tcW w:w="3681" w:type="dxa"/>
                  <w:shd w:val="clear" w:color="auto" w:fill="auto"/>
                </w:tcPr>
                <w:p w14:paraId="2BFF3DA8" w14:textId="77777777" w:rsidR="00E023BF" w:rsidRPr="0009471A" w:rsidRDefault="004338C1" w:rsidP="0009471A">
                  <w:pPr>
                    <w:ind w:right="305"/>
                    <w:jc w:val="both"/>
                    <w:rPr>
                      <w:rFonts w:ascii="Arial" w:hAnsi="Arial"/>
                      <w:sz w:val="24"/>
                    </w:rPr>
                  </w:pPr>
                  <w:r>
                    <w:rPr>
                      <w:rFonts w:ascii="Arial" w:eastAsia="Arial" w:hAnsi="Arial"/>
                      <w:sz w:val="24"/>
                      <w:szCs w:val="24"/>
                      <w:lang w:val="cy-GB"/>
                    </w:rPr>
                    <w:t>Mandad Diogelu Ecwiti</w:t>
                  </w:r>
                </w:p>
              </w:tc>
              <w:tc>
                <w:tcPr>
                  <w:tcW w:w="6095" w:type="dxa"/>
                  <w:shd w:val="clear" w:color="auto" w:fill="auto"/>
                </w:tcPr>
                <w:p w14:paraId="79ED12CB" w14:textId="77777777" w:rsidR="00E023BF" w:rsidRPr="0009471A" w:rsidRDefault="004338C1" w:rsidP="0009471A">
                  <w:pPr>
                    <w:ind w:right="305"/>
                    <w:jc w:val="both"/>
                    <w:rPr>
                      <w:rFonts w:ascii="Arial" w:hAnsi="Arial"/>
                      <w:sz w:val="24"/>
                    </w:rPr>
                  </w:pPr>
                  <w:r>
                    <w:rPr>
                      <w:rFonts w:ascii="Arial" w:eastAsia="Arial" w:hAnsi="Arial"/>
                      <w:sz w:val="24"/>
                      <w:szCs w:val="24"/>
                      <w:lang w:val="cy-GB"/>
                    </w:rPr>
                    <w:t>Russell Investments</w:t>
                  </w:r>
                </w:p>
              </w:tc>
            </w:tr>
            <w:tr w:rsidR="004338C1" w14:paraId="3D61855E" w14:textId="77777777" w:rsidTr="007A7B91">
              <w:tc>
                <w:tcPr>
                  <w:tcW w:w="3681" w:type="dxa"/>
                  <w:shd w:val="clear" w:color="auto" w:fill="auto"/>
                </w:tcPr>
                <w:p w14:paraId="1D0F488A" w14:textId="77777777" w:rsidR="00E023BF" w:rsidRPr="0009471A" w:rsidRDefault="004338C1" w:rsidP="0009471A">
                  <w:pPr>
                    <w:ind w:right="305"/>
                    <w:jc w:val="both"/>
                    <w:rPr>
                      <w:rFonts w:ascii="Arial" w:hAnsi="Arial"/>
                      <w:sz w:val="24"/>
                    </w:rPr>
                  </w:pPr>
                  <w:r>
                    <w:rPr>
                      <w:rFonts w:ascii="Arial" w:eastAsia="Arial" w:hAnsi="Arial"/>
                      <w:sz w:val="24"/>
                      <w:szCs w:val="24"/>
                      <w:lang w:val="cy-GB"/>
                    </w:rPr>
                    <w:t>Llog Sefydlog</w:t>
                  </w:r>
                </w:p>
              </w:tc>
              <w:tc>
                <w:tcPr>
                  <w:tcW w:w="6095" w:type="dxa"/>
                  <w:shd w:val="clear" w:color="auto" w:fill="auto"/>
                </w:tcPr>
                <w:p w14:paraId="6E5E9405" w14:textId="77777777" w:rsidR="00E023BF" w:rsidRPr="0009471A" w:rsidRDefault="004338C1" w:rsidP="003623C6">
                  <w:pPr>
                    <w:ind w:right="305"/>
                    <w:jc w:val="both"/>
                    <w:rPr>
                      <w:rFonts w:ascii="Arial" w:hAnsi="Arial"/>
                      <w:sz w:val="24"/>
                    </w:rPr>
                  </w:pPr>
                  <w:r>
                    <w:rPr>
                      <w:rFonts w:ascii="Arial" w:eastAsia="Arial" w:hAnsi="Arial"/>
                      <w:sz w:val="24"/>
                      <w:szCs w:val="24"/>
                      <w:lang w:val="cy-GB"/>
                    </w:rPr>
                    <w:t>Russell Investments ar ran Partneriaeth Pensiwn Cymru a Blackrock</w:t>
                  </w:r>
                </w:p>
              </w:tc>
            </w:tr>
            <w:tr w:rsidR="004338C1" w14:paraId="6DFBC53C" w14:textId="77777777" w:rsidTr="007A7B91">
              <w:tc>
                <w:tcPr>
                  <w:tcW w:w="3681" w:type="dxa"/>
                  <w:shd w:val="clear" w:color="auto" w:fill="auto"/>
                </w:tcPr>
                <w:p w14:paraId="6146433C" w14:textId="77777777" w:rsidR="00E023BF" w:rsidRPr="0009471A" w:rsidRDefault="004338C1" w:rsidP="0009471A">
                  <w:pPr>
                    <w:ind w:right="305"/>
                    <w:jc w:val="both"/>
                    <w:rPr>
                      <w:rFonts w:ascii="Arial" w:hAnsi="Arial"/>
                      <w:sz w:val="24"/>
                    </w:rPr>
                  </w:pPr>
                  <w:r>
                    <w:rPr>
                      <w:rFonts w:ascii="Arial" w:eastAsia="Arial" w:hAnsi="Arial"/>
                      <w:sz w:val="24"/>
                      <w:szCs w:val="24"/>
                      <w:lang w:val="cy-GB"/>
                    </w:rPr>
                    <w:t>Cronfa o Gronfeydd Mantoli</w:t>
                  </w:r>
                </w:p>
              </w:tc>
              <w:tc>
                <w:tcPr>
                  <w:tcW w:w="6095" w:type="dxa"/>
                  <w:shd w:val="clear" w:color="auto" w:fill="auto"/>
                </w:tcPr>
                <w:p w14:paraId="5F8E37B3" w14:textId="77777777" w:rsidR="00E023BF" w:rsidRPr="0009471A" w:rsidRDefault="004338C1" w:rsidP="0009471A">
                  <w:pPr>
                    <w:ind w:right="305"/>
                    <w:jc w:val="both"/>
                    <w:rPr>
                      <w:rFonts w:ascii="Arial" w:hAnsi="Arial"/>
                      <w:sz w:val="24"/>
                    </w:rPr>
                  </w:pPr>
                  <w:r>
                    <w:rPr>
                      <w:rFonts w:ascii="Arial" w:eastAsia="Arial" w:hAnsi="Arial"/>
                      <w:sz w:val="24"/>
                      <w:szCs w:val="24"/>
                      <w:lang w:val="cy-GB"/>
                    </w:rPr>
                    <w:t>Blackrock ac EnTrustPermal</w:t>
                  </w:r>
                </w:p>
              </w:tc>
            </w:tr>
            <w:tr w:rsidR="004338C1" w14:paraId="6817823C" w14:textId="77777777" w:rsidTr="007A7B91">
              <w:tc>
                <w:tcPr>
                  <w:tcW w:w="3681" w:type="dxa"/>
                  <w:shd w:val="clear" w:color="auto" w:fill="auto"/>
                </w:tcPr>
                <w:p w14:paraId="6ECA8E9F" w14:textId="77777777" w:rsidR="00E023BF" w:rsidRPr="0009471A" w:rsidRDefault="004338C1" w:rsidP="0009471A">
                  <w:pPr>
                    <w:ind w:right="305"/>
                    <w:jc w:val="both"/>
                    <w:rPr>
                      <w:rFonts w:ascii="Arial" w:hAnsi="Arial"/>
                      <w:sz w:val="24"/>
                    </w:rPr>
                  </w:pPr>
                  <w:r>
                    <w:rPr>
                      <w:rFonts w:ascii="Arial" w:eastAsia="Arial" w:hAnsi="Arial"/>
                      <w:sz w:val="24"/>
                      <w:szCs w:val="24"/>
                      <w:lang w:val="cy-GB"/>
                    </w:rPr>
                    <w:t>Cronfa o Gronfeydd Ecwiti Preifat</w:t>
                  </w:r>
                </w:p>
              </w:tc>
              <w:tc>
                <w:tcPr>
                  <w:tcW w:w="6095" w:type="dxa"/>
                  <w:shd w:val="clear" w:color="auto" w:fill="auto"/>
                </w:tcPr>
                <w:p w14:paraId="6BCE6577" w14:textId="77777777" w:rsidR="00E023BF" w:rsidRPr="0009471A" w:rsidRDefault="004338C1" w:rsidP="0009471A">
                  <w:pPr>
                    <w:ind w:right="305"/>
                    <w:jc w:val="both"/>
                    <w:rPr>
                      <w:rFonts w:ascii="Arial" w:hAnsi="Arial"/>
                      <w:sz w:val="24"/>
                    </w:rPr>
                  </w:pPr>
                  <w:r>
                    <w:rPr>
                      <w:rFonts w:ascii="Arial" w:eastAsia="Arial" w:hAnsi="Arial"/>
                      <w:sz w:val="24"/>
                      <w:szCs w:val="24"/>
                      <w:lang w:val="cy-GB"/>
                    </w:rPr>
                    <w:t>HarbourVest a Blackstone</w:t>
                  </w:r>
                </w:p>
              </w:tc>
            </w:tr>
            <w:tr w:rsidR="004338C1" w14:paraId="76BB724D" w14:textId="77777777" w:rsidTr="007A7B91">
              <w:tc>
                <w:tcPr>
                  <w:tcW w:w="3681" w:type="dxa"/>
                  <w:shd w:val="clear" w:color="auto" w:fill="auto"/>
                </w:tcPr>
                <w:p w14:paraId="68EC2950" w14:textId="77777777" w:rsidR="00E023BF" w:rsidRPr="0009471A" w:rsidRDefault="004338C1" w:rsidP="0009471A">
                  <w:pPr>
                    <w:ind w:right="305"/>
                    <w:jc w:val="both"/>
                    <w:rPr>
                      <w:rFonts w:ascii="Arial" w:hAnsi="Arial"/>
                      <w:sz w:val="24"/>
                    </w:rPr>
                  </w:pPr>
                  <w:r>
                    <w:rPr>
                      <w:rFonts w:ascii="Arial" w:eastAsia="Arial" w:hAnsi="Arial"/>
                      <w:sz w:val="24"/>
                      <w:szCs w:val="24"/>
                      <w:lang w:val="cy-GB"/>
                    </w:rPr>
                    <w:t>Cronfa Eiddo Ewropeaidd</w:t>
                  </w:r>
                </w:p>
              </w:tc>
              <w:tc>
                <w:tcPr>
                  <w:tcW w:w="6095" w:type="dxa"/>
                  <w:shd w:val="clear" w:color="auto" w:fill="auto"/>
                </w:tcPr>
                <w:p w14:paraId="46F9C305" w14:textId="77777777" w:rsidR="00E023BF" w:rsidRPr="0009471A" w:rsidRDefault="004338C1" w:rsidP="0009471A">
                  <w:pPr>
                    <w:ind w:right="305"/>
                    <w:jc w:val="both"/>
                    <w:rPr>
                      <w:rFonts w:ascii="Arial" w:hAnsi="Arial"/>
                      <w:sz w:val="24"/>
                    </w:rPr>
                  </w:pPr>
                  <w:r>
                    <w:rPr>
                      <w:rFonts w:ascii="Arial" w:eastAsia="Arial" w:hAnsi="Arial"/>
                      <w:sz w:val="24"/>
                      <w:szCs w:val="24"/>
                      <w:lang w:val="cy-GB"/>
                    </w:rPr>
                    <w:t>Invesco</w:t>
                  </w:r>
                </w:p>
              </w:tc>
            </w:tr>
            <w:tr w:rsidR="004338C1" w14:paraId="1AE09358" w14:textId="77777777" w:rsidTr="007A7B91">
              <w:tc>
                <w:tcPr>
                  <w:tcW w:w="3681" w:type="dxa"/>
                  <w:shd w:val="clear" w:color="auto" w:fill="auto"/>
                </w:tcPr>
                <w:p w14:paraId="101CEBDC" w14:textId="77777777" w:rsidR="00E023BF" w:rsidRPr="0009471A" w:rsidRDefault="004338C1" w:rsidP="0009471A">
                  <w:pPr>
                    <w:ind w:right="305"/>
                    <w:jc w:val="both"/>
                    <w:rPr>
                      <w:rFonts w:ascii="Arial" w:hAnsi="Arial"/>
                      <w:sz w:val="24"/>
                    </w:rPr>
                  </w:pPr>
                  <w:r>
                    <w:rPr>
                      <w:rFonts w:ascii="Arial" w:eastAsia="Arial" w:hAnsi="Arial"/>
                      <w:sz w:val="24"/>
                      <w:szCs w:val="24"/>
                      <w:lang w:val="cy-GB"/>
                    </w:rPr>
                    <w:t>Cronfa o Gronfeydd Eiddo</w:t>
                  </w:r>
                </w:p>
              </w:tc>
              <w:tc>
                <w:tcPr>
                  <w:tcW w:w="6095" w:type="dxa"/>
                  <w:shd w:val="clear" w:color="auto" w:fill="auto"/>
                </w:tcPr>
                <w:p w14:paraId="40912260" w14:textId="77777777" w:rsidR="00E023BF" w:rsidRPr="0009471A" w:rsidRDefault="004338C1" w:rsidP="0009471A">
                  <w:pPr>
                    <w:ind w:right="305"/>
                    <w:jc w:val="both"/>
                    <w:rPr>
                      <w:rFonts w:ascii="Arial" w:hAnsi="Arial"/>
                      <w:sz w:val="24"/>
                    </w:rPr>
                  </w:pPr>
                  <w:r>
                    <w:rPr>
                      <w:rFonts w:ascii="Arial" w:eastAsia="Arial" w:hAnsi="Arial"/>
                      <w:sz w:val="24"/>
                      <w:szCs w:val="24"/>
                      <w:lang w:val="cy-GB"/>
                    </w:rPr>
                    <w:t>Partners Grp &amp; Schroders Investment Management</w:t>
                  </w:r>
                </w:p>
              </w:tc>
            </w:tr>
            <w:tr w:rsidR="004338C1" w14:paraId="0ABA0C0E" w14:textId="77777777" w:rsidTr="007A7B91">
              <w:tc>
                <w:tcPr>
                  <w:tcW w:w="3681" w:type="dxa"/>
                  <w:shd w:val="clear" w:color="auto" w:fill="auto"/>
                </w:tcPr>
                <w:p w14:paraId="348161F9" w14:textId="77777777" w:rsidR="00E023BF" w:rsidRPr="0009471A" w:rsidRDefault="004338C1" w:rsidP="0009471A">
                  <w:pPr>
                    <w:ind w:right="305"/>
                    <w:jc w:val="both"/>
                    <w:rPr>
                      <w:rFonts w:ascii="Arial" w:hAnsi="Arial"/>
                      <w:sz w:val="24"/>
                    </w:rPr>
                  </w:pPr>
                  <w:r>
                    <w:rPr>
                      <w:rFonts w:ascii="Arial" w:eastAsia="Arial" w:hAnsi="Arial"/>
                      <w:sz w:val="24"/>
                      <w:szCs w:val="24"/>
                      <w:lang w:val="cy-GB"/>
                    </w:rPr>
                    <w:t>Cronfeydd Seilwaith</w:t>
                  </w:r>
                </w:p>
              </w:tc>
              <w:tc>
                <w:tcPr>
                  <w:tcW w:w="6095" w:type="dxa"/>
                  <w:shd w:val="clear" w:color="auto" w:fill="auto"/>
                </w:tcPr>
                <w:p w14:paraId="6298607A" w14:textId="77777777" w:rsidR="00E023BF" w:rsidRPr="0009471A" w:rsidRDefault="004338C1" w:rsidP="00B1656D">
                  <w:pPr>
                    <w:ind w:right="305"/>
                    <w:jc w:val="both"/>
                    <w:rPr>
                      <w:rFonts w:ascii="Arial" w:hAnsi="Arial"/>
                      <w:sz w:val="24"/>
                    </w:rPr>
                  </w:pPr>
                  <w:r>
                    <w:rPr>
                      <w:rFonts w:ascii="Arial" w:eastAsia="Arial" w:hAnsi="Arial"/>
                      <w:sz w:val="24"/>
                      <w:szCs w:val="24"/>
                      <w:lang w:val="cy-GB"/>
                    </w:rPr>
                    <w:t>First Sentier Investments a Blackrock</w:t>
                  </w:r>
                </w:p>
              </w:tc>
            </w:tr>
            <w:tr w:rsidR="004338C1" w14:paraId="20CFDD56" w14:textId="77777777" w:rsidTr="007A7B91">
              <w:tc>
                <w:tcPr>
                  <w:tcW w:w="3681" w:type="dxa"/>
                  <w:shd w:val="clear" w:color="auto" w:fill="auto"/>
                </w:tcPr>
                <w:p w14:paraId="1E6D1F7F" w14:textId="77777777" w:rsidR="00EA4E06" w:rsidRDefault="004338C1" w:rsidP="0009471A">
                  <w:pPr>
                    <w:ind w:right="305"/>
                    <w:jc w:val="both"/>
                    <w:rPr>
                      <w:rFonts w:ascii="Arial" w:hAnsi="Arial"/>
                      <w:sz w:val="24"/>
                    </w:rPr>
                  </w:pPr>
                  <w:r>
                    <w:rPr>
                      <w:rFonts w:ascii="Arial" w:eastAsia="Arial" w:hAnsi="Arial"/>
                      <w:sz w:val="24"/>
                      <w:szCs w:val="24"/>
                      <w:lang w:val="cy-GB"/>
                    </w:rPr>
                    <w:t>Cronfa o Ddyled Breifat</w:t>
                  </w:r>
                </w:p>
                <w:p w14:paraId="5B5E1DA2" w14:textId="77777777" w:rsidR="00B1656D" w:rsidRDefault="004338C1" w:rsidP="0009471A">
                  <w:pPr>
                    <w:ind w:right="305"/>
                    <w:jc w:val="both"/>
                    <w:rPr>
                      <w:rFonts w:ascii="Arial" w:hAnsi="Arial"/>
                      <w:sz w:val="24"/>
                    </w:rPr>
                  </w:pPr>
                  <w:r>
                    <w:rPr>
                      <w:rFonts w:ascii="Arial" w:eastAsia="Arial" w:hAnsi="Arial"/>
                      <w:sz w:val="24"/>
                      <w:szCs w:val="24"/>
                      <w:lang w:val="cy-GB"/>
                    </w:rPr>
                    <w:t>Tai Preswyl</w:t>
                  </w:r>
                </w:p>
                <w:p w14:paraId="44A3A92B" w14:textId="77777777" w:rsidR="003F3E04" w:rsidRDefault="004338C1" w:rsidP="0009471A">
                  <w:pPr>
                    <w:ind w:right="305"/>
                    <w:jc w:val="both"/>
                    <w:rPr>
                      <w:rFonts w:ascii="Arial" w:hAnsi="Arial"/>
                      <w:sz w:val="24"/>
                    </w:rPr>
                  </w:pPr>
                  <w:r>
                    <w:rPr>
                      <w:rFonts w:ascii="Arial" w:eastAsia="Arial" w:hAnsi="Arial"/>
                      <w:sz w:val="24"/>
                      <w:szCs w:val="24"/>
                      <w:lang w:val="cy-GB"/>
                    </w:rPr>
                    <w:t>Coetir a Thir Fferm</w:t>
                  </w:r>
                </w:p>
                <w:p w14:paraId="559D9DE0" w14:textId="77777777" w:rsidR="00DC017B" w:rsidRDefault="004338C1" w:rsidP="0009471A">
                  <w:pPr>
                    <w:ind w:right="305"/>
                    <w:jc w:val="both"/>
                    <w:rPr>
                      <w:rFonts w:ascii="Arial" w:hAnsi="Arial"/>
                      <w:sz w:val="24"/>
                    </w:rPr>
                  </w:pPr>
                  <w:r>
                    <w:rPr>
                      <w:rFonts w:ascii="Arial" w:eastAsia="Arial" w:hAnsi="Arial"/>
                      <w:sz w:val="24"/>
                      <w:szCs w:val="24"/>
                      <w:lang w:val="cy-GB"/>
                    </w:rPr>
                    <w:t>Rheoli Hylifedd</w:t>
                  </w:r>
                </w:p>
                <w:p w14:paraId="1ABE909D" w14:textId="77777777" w:rsidR="00DC017B" w:rsidRPr="0009471A" w:rsidRDefault="00DC017B" w:rsidP="0009471A">
                  <w:pPr>
                    <w:ind w:right="305"/>
                    <w:jc w:val="both"/>
                    <w:rPr>
                      <w:rFonts w:ascii="Arial" w:hAnsi="Arial"/>
                      <w:sz w:val="24"/>
                    </w:rPr>
                  </w:pPr>
                </w:p>
              </w:tc>
              <w:tc>
                <w:tcPr>
                  <w:tcW w:w="6095" w:type="dxa"/>
                  <w:shd w:val="clear" w:color="auto" w:fill="auto"/>
                </w:tcPr>
                <w:p w14:paraId="1BBEA2A4" w14:textId="77777777" w:rsidR="00EA4E06" w:rsidRDefault="004338C1" w:rsidP="00B1656D">
                  <w:pPr>
                    <w:ind w:right="305"/>
                    <w:jc w:val="both"/>
                    <w:rPr>
                      <w:rFonts w:ascii="Arial" w:hAnsi="Arial"/>
                      <w:sz w:val="24"/>
                    </w:rPr>
                  </w:pPr>
                  <w:r>
                    <w:rPr>
                      <w:rFonts w:ascii="Arial" w:eastAsia="Arial" w:hAnsi="Arial"/>
                      <w:sz w:val="24"/>
                      <w:szCs w:val="24"/>
                      <w:lang w:val="cy-GB"/>
                    </w:rPr>
                    <w:t>Alcentra, CVC Credit Partners, Goldman Sachs</w:t>
                  </w:r>
                </w:p>
                <w:p w14:paraId="7B722B9E" w14:textId="77777777" w:rsidR="00B1656D" w:rsidRDefault="004338C1" w:rsidP="00B1656D">
                  <w:pPr>
                    <w:ind w:right="305"/>
                    <w:jc w:val="both"/>
                    <w:rPr>
                      <w:rFonts w:ascii="Arial" w:hAnsi="Arial"/>
                      <w:sz w:val="24"/>
                    </w:rPr>
                  </w:pPr>
                  <w:r>
                    <w:rPr>
                      <w:rFonts w:ascii="Arial" w:eastAsia="Arial" w:hAnsi="Arial"/>
                      <w:sz w:val="24"/>
                      <w:szCs w:val="24"/>
                      <w:lang w:val="cy-GB"/>
                    </w:rPr>
                    <w:t>BMO, Man Group</w:t>
                  </w:r>
                </w:p>
                <w:p w14:paraId="66003585" w14:textId="77777777" w:rsidR="003F3E04" w:rsidRDefault="004338C1" w:rsidP="00B1656D">
                  <w:pPr>
                    <w:ind w:right="305"/>
                    <w:jc w:val="both"/>
                    <w:rPr>
                      <w:rFonts w:ascii="Arial" w:hAnsi="Arial"/>
                      <w:sz w:val="24"/>
                    </w:rPr>
                  </w:pPr>
                  <w:r>
                    <w:rPr>
                      <w:rFonts w:ascii="Arial" w:eastAsia="Arial" w:hAnsi="Arial"/>
                      <w:sz w:val="24"/>
                      <w:szCs w:val="24"/>
                      <w:lang w:val="cy-GB"/>
                    </w:rPr>
                    <w:t>Manulife</w:t>
                  </w:r>
                </w:p>
                <w:p w14:paraId="31122987" w14:textId="77777777" w:rsidR="00E23135" w:rsidRPr="0009471A" w:rsidRDefault="004338C1" w:rsidP="00B1656D">
                  <w:pPr>
                    <w:ind w:right="305"/>
                    <w:jc w:val="both"/>
                    <w:rPr>
                      <w:rFonts w:ascii="Arial" w:hAnsi="Arial"/>
                      <w:sz w:val="24"/>
                    </w:rPr>
                  </w:pPr>
                  <w:r>
                    <w:rPr>
                      <w:rFonts w:ascii="Arial" w:eastAsia="Arial" w:hAnsi="Arial"/>
                      <w:sz w:val="24"/>
                      <w:szCs w:val="24"/>
                      <w:lang w:val="cy-GB"/>
                    </w:rPr>
                    <w:t>Fidante a T Rowe Price</w:t>
                  </w:r>
                </w:p>
              </w:tc>
            </w:tr>
          </w:tbl>
          <w:p w14:paraId="616AF60B" w14:textId="77777777" w:rsidR="0038783F" w:rsidRPr="00814920" w:rsidRDefault="0038783F" w:rsidP="00E67673">
            <w:pPr>
              <w:ind w:right="305"/>
              <w:jc w:val="both"/>
              <w:rPr>
                <w:rFonts w:ascii="Arial" w:hAnsi="Arial"/>
                <w:sz w:val="24"/>
              </w:rPr>
            </w:pPr>
          </w:p>
        </w:tc>
        <w:tc>
          <w:tcPr>
            <w:tcW w:w="437" w:type="dxa"/>
            <w:shd w:val="clear" w:color="auto" w:fill="auto"/>
          </w:tcPr>
          <w:p w14:paraId="5F6E00FA" w14:textId="77777777" w:rsidR="0038783F" w:rsidRPr="00814920" w:rsidRDefault="0038783F" w:rsidP="00E67673">
            <w:pPr>
              <w:ind w:right="305"/>
              <w:jc w:val="both"/>
              <w:rPr>
                <w:rFonts w:ascii="Arial" w:hAnsi="Arial"/>
                <w:sz w:val="24"/>
              </w:rPr>
            </w:pPr>
          </w:p>
        </w:tc>
      </w:tr>
    </w:tbl>
    <w:p w14:paraId="1788B69F" w14:textId="77777777" w:rsidR="00E023BF" w:rsidRDefault="00B1656D" w:rsidP="005E4F16">
      <w:pPr>
        <w:outlineLvl w:val="0"/>
        <w:rPr>
          <w:rFonts w:ascii="Arial" w:hAnsi="Arial"/>
          <w:b/>
        </w:rPr>
      </w:pPr>
      <w:r>
        <w:rPr>
          <w:rFonts w:ascii="Arial" w:hAnsi="Arial"/>
          <w:b/>
        </w:rPr>
        <w:t xml:space="preserve"> </w:t>
      </w:r>
    </w:p>
    <w:p w14:paraId="72D2AFE0" w14:textId="77777777" w:rsidR="00902B91" w:rsidRDefault="004338C1" w:rsidP="005E4F16">
      <w:pPr>
        <w:outlineLvl w:val="0"/>
        <w:rPr>
          <w:rFonts w:ascii="Arial" w:hAnsi="Arial"/>
          <w:b/>
        </w:rPr>
      </w:pPr>
      <w:r>
        <w:rPr>
          <w:rFonts w:ascii="Arial" w:eastAsia="Arial" w:hAnsi="Arial"/>
          <w:b/>
          <w:bCs/>
          <w:szCs w:val="28"/>
          <w:lang w:val="cy-GB"/>
        </w:rPr>
        <w:t>Prisio Buddsoddiadau</w:t>
      </w:r>
    </w:p>
    <w:p w14:paraId="17B21478" w14:textId="77777777" w:rsidR="0002134D" w:rsidRPr="0002134D" w:rsidRDefault="0002134D" w:rsidP="005E4F16">
      <w:pPr>
        <w:outlineLvl w:val="0"/>
        <w:rPr>
          <w:rFonts w:ascii="Arial" w:hAnsi="Arial"/>
          <w:sz w:val="24"/>
          <w:szCs w:val="24"/>
        </w:rPr>
      </w:pPr>
    </w:p>
    <w:p w14:paraId="25C80F3F" w14:textId="77777777" w:rsidR="00902B91" w:rsidRPr="00D66A79" w:rsidRDefault="004338C1" w:rsidP="005E4F16">
      <w:pPr>
        <w:jc w:val="both"/>
        <w:rPr>
          <w:rFonts w:ascii="Arial" w:hAnsi="Arial"/>
          <w:sz w:val="24"/>
        </w:rPr>
      </w:pPr>
      <w:r>
        <w:rPr>
          <w:rFonts w:ascii="Arial" w:eastAsia="Arial" w:hAnsi="Arial"/>
          <w:sz w:val="24"/>
          <w:szCs w:val="24"/>
          <w:lang w:val="cy-GB"/>
        </w:rPr>
        <w:t>Cynyddodd gwerth buddsoddiadau</w:t>
      </w:r>
      <w:r w:rsidR="00822005">
        <w:rPr>
          <w:rFonts w:ascii="Arial" w:eastAsia="Arial" w:hAnsi="Arial"/>
          <w:sz w:val="24"/>
          <w:szCs w:val="24"/>
          <w:lang w:val="cy-GB"/>
        </w:rPr>
        <w:t>’</w:t>
      </w:r>
      <w:r>
        <w:rPr>
          <w:rFonts w:ascii="Arial" w:eastAsia="Arial" w:hAnsi="Arial"/>
          <w:sz w:val="24"/>
          <w:szCs w:val="24"/>
          <w:lang w:val="cy-GB"/>
        </w:rPr>
        <w:t>r Gronfa o £2,921.6m ynghyd ag asedau net gwerth £2.6m o £2,614.5m i £2,924.2m yn ystod 2021/22.</w:t>
      </w:r>
    </w:p>
    <w:p w14:paraId="06FD9A97" w14:textId="77777777" w:rsidR="00902B91" w:rsidRPr="00D66A79" w:rsidRDefault="00902B91" w:rsidP="005E4F16">
      <w:pPr>
        <w:rPr>
          <w:rFonts w:ascii="Arial" w:hAnsi="Arial"/>
          <w:sz w:val="24"/>
        </w:rPr>
      </w:pPr>
    </w:p>
    <w:p w14:paraId="4A2036E5" w14:textId="77777777" w:rsidR="00902B91" w:rsidRPr="00D66A79" w:rsidRDefault="004338C1" w:rsidP="005E4F16">
      <w:pPr>
        <w:rPr>
          <w:rFonts w:ascii="Arial" w:hAnsi="Arial"/>
          <w:sz w:val="24"/>
        </w:rPr>
      </w:pPr>
      <w:r>
        <w:rPr>
          <w:rFonts w:ascii="Arial" w:eastAsia="Arial" w:hAnsi="Arial"/>
          <w:sz w:val="24"/>
          <w:szCs w:val="24"/>
          <w:lang w:val="cy-GB"/>
        </w:rPr>
        <w:t>Mae</w:t>
      </w:r>
      <w:r w:rsidR="00822005">
        <w:rPr>
          <w:rFonts w:ascii="Arial" w:eastAsia="Arial" w:hAnsi="Arial"/>
          <w:sz w:val="24"/>
          <w:szCs w:val="24"/>
          <w:lang w:val="cy-GB"/>
        </w:rPr>
        <w:t>’</w:t>
      </w:r>
      <w:r>
        <w:rPr>
          <w:rFonts w:ascii="Arial" w:eastAsia="Arial" w:hAnsi="Arial"/>
          <w:sz w:val="24"/>
          <w:szCs w:val="24"/>
          <w:lang w:val="cy-GB"/>
        </w:rPr>
        <w:t>r cynnydd o £309.7m yn cynnwys dwy elfen:</w:t>
      </w:r>
    </w:p>
    <w:p w14:paraId="50E6D731" w14:textId="77777777" w:rsidR="00902B91" w:rsidRPr="00D66A79" w:rsidRDefault="00902B91" w:rsidP="005E4F16">
      <w:pPr>
        <w:rPr>
          <w:rFonts w:ascii="Arial" w:hAnsi="Arial"/>
          <w:sz w:val="24"/>
        </w:rPr>
      </w:pPr>
    </w:p>
    <w:tbl>
      <w:tblPr>
        <w:tblW w:w="4597" w:type="pct"/>
        <w:jc w:val="center"/>
        <w:tblLook w:val="0000" w:firstRow="0" w:lastRow="0" w:firstColumn="0" w:lastColumn="0" w:noHBand="0" w:noVBand="0"/>
      </w:tblPr>
      <w:tblGrid>
        <w:gridCol w:w="1395"/>
        <w:gridCol w:w="6301"/>
        <w:gridCol w:w="274"/>
        <w:gridCol w:w="1429"/>
      </w:tblGrid>
      <w:tr w:rsidR="004338C1" w14:paraId="6B7ACD87" w14:textId="77777777" w:rsidTr="008B437E">
        <w:trPr>
          <w:jc w:val="center"/>
        </w:trPr>
        <w:tc>
          <w:tcPr>
            <w:tcW w:w="742" w:type="pct"/>
          </w:tcPr>
          <w:p w14:paraId="42DA5123" w14:textId="77777777" w:rsidR="00C04AF3" w:rsidRPr="00D66A79" w:rsidRDefault="004338C1" w:rsidP="005E4F16">
            <w:pPr>
              <w:jc w:val="right"/>
              <w:rPr>
                <w:rFonts w:ascii="Arial" w:hAnsi="Arial"/>
                <w:b/>
                <w:sz w:val="24"/>
              </w:rPr>
            </w:pPr>
            <w:r>
              <w:rPr>
                <w:rFonts w:ascii="Arial" w:eastAsia="Arial" w:hAnsi="Arial"/>
                <w:b/>
                <w:bCs/>
                <w:sz w:val="24"/>
                <w:szCs w:val="24"/>
                <w:lang w:val="cy-GB"/>
              </w:rPr>
              <w:t>2020/21</w:t>
            </w:r>
          </w:p>
          <w:p w14:paraId="4C67797D" w14:textId="77777777" w:rsidR="00C04AF3" w:rsidRPr="00D66A79" w:rsidRDefault="004338C1" w:rsidP="005E4F16">
            <w:pPr>
              <w:jc w:val="right"/>
              <w:rPr>
                <w:rFonts w:ascii="Arial" w:hAnsi="Arial"/>
                <w:sz w:val="24"/>
              </w:rPr>
            </w:pPr>
            <w:r>
              <w:rPr>
                <w:rFonts w:ascii="Arial" w:eastAsia="Arial" w:hAnsi="Arial"/>
                <w:b/>
                <w:bCs/>
                <w:sz w:val="24"/>
                <w:szCs w:val="24"/>
                <w:lang w:val="cy-GB"/>
              </w:rPr>
              <w:t>£</w:t>
            </w:r>
            <w:r w:rsidR="00822005">
              <w:rPr>
                <w:rFonts w:ascii="Arial" w:eastAsia="Arial" w:hAnsi="Arial"/>
                <w:b/>
                <w:bCs/>
                <w:sz w:val="24"/>
                <w:szCs w:val="24"/>
                <w:lang w:val="cy-GB"/>
              </w:rPr>
              <w:t>’</w:t>
            </w:r>
            <w:r>
              <w:rPr>
                <w:rFonts w:ascii="Arial" w:eastAsia="Arial" w:hAnsi="Arial"/>
                <w:b/>
                <w:bCs/>
                <w:sz w:val="24"/>
                <w:szCs w:val="24"/>
                <w:lang w:val="cy-GB"/>
              </w:rPr>
              <w:t>000</w:t>
            </w:r>
          </w:p>
        </w:tc>
        <w:tc>
          <w:tcPr>
            <w:tcW w:w="3352" w:type="pct"/>
          </w:tcPr>
          <w:p w14:paraId="38AC9F14" w14:textId="77777777" w:rsidR="00C04AF3" w:rsidRPr="00D66A79" w:rsidRDefault="00C04AF3" w:rsidP="005E4F16">
            <w:pPr>
              <w:rPr>
                <w:rFonts w:ascii="Arial" w:hAnsi="Arial"/>
                <w:sz w:val="24"/>
              </w:rPr>
            </w:pPr>
          </w:p>
        </w:tc>
        <w:tc>
          <w:tcPr>
            <w:tcW w:w="146" w:type="pct"/>
          </w:tcPr>
          <w:p w14:paraId="515FA6F8" w14:textId="77777777" w:rsidR="00C04AF3" w:rsidRPr="00D66A79" w:rsidRDefault="00C04AF3" w:rsidP="005E4F16">
            <w:pPr>
              <w:jc w:val="center"/>
              <w:rPr>
                <w:rFonts w:ascii="Arial" w:hAnsi="Arial"/>
                <w:b/>
                <w:sz w:val="24"/>
              </w:rPr>
            </w:pPr>
          </w:p>
        </w:tc>
        <w:tc>
          <w:tcPr>
            <w:tcW w:w="760" w:type="pct"/>
          </w:tcPr>
          <w:p w14:paraId="5D9556BA" w14:textId="77777777" w:rsidR="00C04AF3" w:rsidRPr="00D66A79" w:rsidRDefault="004338C1" w:rsidP="005E4F16">
            <w:pPr>
              <w:jc w:val="right"/>
              <w:rPr>
                <w:rFonts w:ascii="Arial" w:hAnsi="Arial"/>
                <w:b/>
                <w:sz w:val="24"/>
              </w:rPr>
            </w:pPr>
            <w:r>
              <w:rPr>
                <w:rFonts w:ascii="Arial" w:eastAsia="Arial" w:hAnsi="Arial"/>
                <w:b/>
                <w:bCs/>
                <w:sz w:val="24"/>
                <w:szCs w:val="24"/>
                <w:lang w:val="cy-GB"/>
              </w:rPr>
              <w:t>2021/22</w:t>
            </w:r>
          </w:p>
          <w:p w14:paraId="452D0738" w14:textId="77777777" w:rsidR="00C04AF3" w:rsidRPr="00D66A79" w:rsidRDefault="004338C1" w:rsidP="005E4F16">
            <w:pPr>
              <w:jc w:val="right"/>
              <w:rPr>
                <w:rFonts w:ascii="Arial" w:hAnsi="Arial"/>
                <w:sz w:val="24"/>
              </w:rPr>
            </w:pPr>
            <w:r>
              <w:rPr>
                <w:rFonts w:ascii="Arial" w:eastAsia="Arial" w:hAnsi="Arial"/>
                <w:b/>
                <w:bCs/>
                <w:sz w:val="24"/>
                <w:szCs w:val="24"/>
                <w:lang w:val="cy-GB"/>
              </w:rPr>
              <w:t>£</w:t>
            </w:r>
            <w:r w:rsidR="00822005">
              <w:rPr>
                <w:rFonts w:ascii="Arial" w:eastAsia="Arial" w:hAnsi="Arial"/>
                <w:b/>
                <w:bCs/>
                <w:sz w:val="24"/>
                <w:szCs w:val="24"/>
                <w:lang w:val="cy-GB"/>
              </w:rPr>
              <w:t>’</w:t>
            </w:r>
            <w:r>
              <w:rPr>
                <w:rFonts w:ascii="Arial" w:eastAsia="Arial" w:hAnsi="Arial"/>
                <w:b/>
                <w:bCs/>
                <w:sz w:val="24"/>
                <w:szCs w:val="24"/>
                <w:lang w:val="cy-GB"/>
              </w:rPr>
              <w:t>000</w:t>
            </w:r>
          </w:p>
        </w:tc>
      </w:tr>
      <w:tr w:rsidR="004338C1" w14:paraId="1DE3E218" w14:textId="77777777" w:rsidTr="008B437E">
        <w:trPr>
          <w:jc w:val="center"/>
        </w:trPr>
        <w:tc>
          <w:tcPr>
            <w:tcW w:w="742" w:type="pct"/>
          </w:tcPr>
          <w:p w14:paraId="612B9A3E" w14:textId="77777777" w:rsidR="002469C4" w:rsidRPr="00D66A79" w:rsidRDefault="004338C1" w:rsidP="002469C4">
            <w:pPr>
              <w:jc w:val="right"/>
              <w:rPr>
                <w:rFonts w:ascii="Arial" w:hAnsi="Arial"/>
                <w:color w:val="000000"/>
                <w:sz w:val="24"/>
              </w:rPr>
            </w:pPr>
            <w:r>
              <w:rPr>
                <w:rFonts w:ascii="Arial" w:eastAsia="Arial" w:hAnsi="Arial"/>
                <w:color w:val="000000"/>
                <w:sz w:val="24"/>
                <w:szCs w:val="24"/>
                <w:lang w:val="cy-GB"/>
              </w:rPr>
              <w:t>623,579</w:t>
            </w:r>
          </w:p>
        </w:tc>
        <w:tc>
          <w:tcPr>
            <w:tcW w:w="3352" w:type="pct"/>
          </w:tcPr>
          <w:p w14:paraId="60C9336F" w14:textId="77777777" w:rsidR="002469C4" w:rsidRPr="00D66A79" w:rsidRDefault="004338C1" w:rsidP="002469C4">
            <w:pPr>
              <w:rPr>
                <w:rFonts w:ascii="Arial" w:hAnsi="Arial"/>
                <w:sz w:val="24"/>
              </w:rPr>
            </w:pPr>
            <w:r>
              <w:rPr>
                <w:rFonts w:ascii="Arial" w:eastAsia="Arial" w:hAnsi="Arial"/>
                <w:sz w:val="24"/>
                <w:szCs w:val="24"/>
                <w:lang w:val="cy-GB"/>
              </w:rPr>
              <w:t>Adenillion Net ar Fuddsoddiadau</w:t>
            </w:r>
          </w:p>
        </w:tc>
        <w:tc>
          <w:tcPr>
            <w:tcW w:w="146" w:type="pct"/>
          </w:tcPr>
          <w:p w14:paraId="21C70D48" w14:textId="77777777" w:rsidR="002469C4" w:rsidRPr="00D66A79" w:rsidRDefault="002469C4" w:rsidP="002469C4">
            <w:pPr>
              <w:jc w:val="center"/>
              <w:rPr>
                <w:rFonts w:ascii="Arial" w:hAnsi="Arial"/>
                <w:sz w:val="24"/>
              </w:rPr>
            </w:pPr>
          </w:p>
        </w:tc>
        <w:tc>
          <w:tcPr>
            <w:tcW w:w="760" w:type="pct"/>
          </w:tcPr>
          <w:p w14:paraId="6C554278" w14:textId="77777777" w:rsidR="002469C4" w:rsidRPr="00D66A79" w:rsidRDefault="004338C1" w:rsidP="002469C4">
            <w:pPr>
              <w:jc w:val="right"/>
              <w:rPr>
                <w:rFonts w:ascii="Arial" w:hAnsi="Arial"/>
                <w:color w:val="000000"/>
                <w:sz w:val="24"/>
              </w:rPr>
            </w:pPr>
            <w:r>
              <w:rPr>
                <w:rFonts w:ascii="Arial" w:eastAsia="Arial" w:hAnsi="Arial"/>
                <w:color w:val="000000"/>
                <w:sz w:val="24"/>
                <w:szCs w:val="24"/>
                <w:lang w:val="cy-GB"/>
              </w:rPr>
              <w:t>305,071</w:t>
            </w:r>
          </w:p>
        </w:tc>
      </w:tr>
      <w:tr w:rsidR="004338C1" w14:paraId="6D819678" w14:textId="77777777" w:rsidTr="004733EF">
        <w:trPr>
          <w:jc w:val="center"/>
        </w:trPr>
        <w:tc>
          <w:tcPr>
            <w:tcW w:w="742" w:type="pct"/>
          </w:tcPr>
          <w:p w14:paraId="4A6566CB" w14:textId="77777777" w:rsidR="002469C4" w:rsidRPr="00D66A79" w:rsidRDefault="004338C1" w:rsidP="002469C4">
            <w:pPr>
              <w:jc w:val="right"/>
              <w:rPr>
                <w:rFonts w:ascii="Arial" w:hAnsi="Arial"/>
                <w:color w:val="000000"/>
                <w:sz w:val="24"/>
              </w:rPr>
            </w:pPr>
            <w:r>
              <w:rPr>
                <w:rFonts w:ascii="Arial" w:eastAsia="Arial" w:hAnsi="Arial"/>
                <w:color w:val="000000"/>
                <w:sz w:val="24"/>
                <w:szCs w:val="24"/>
                <w:lang w:val="cy-GB"/>
              </w:rPr>
              <w:t>2,854</w:t>
            </w:r>
          </w:p>
        </w:tc>
        <w:tc>
          <w:tcPr>
            <w:tcW w:w="3352" w:type="pct"/>
          </w:tcPr>
          <w:p w14:paraId="2F255CCD" w14:textId="77777777" w:rsidR="002469C4" w:rsidRPr="004C2809" w:rsidRDefault="00F33E8E" w:rsidP="002469C4">
            <w:pPr>
              <w:rPr>
                <w:rFonts w:ascii="Arial" w:hAnsi="Arial"/>
                <w:sz w:val="24"/>
                <w:lang w:val="es-AR"/>
              </w:rPr>
            </w:pPr>
            <w:r>
              <w:rPr>
                <w:rFonts w:ascii="Arial" w:eastAsia="Arial" w:hAnsi="Arial"/>
                <w:sz w:val="24"/>
                <w:szCs w:val="24"/>
                <w:lang w:val="cy-GB"/>
              </w:rPr>
              <w:t xml:space="preserve">Adio </w:t>
            </w:r>
            <w:r w:rsidR="004338C1">
              <w:rPr>
                <w:rFonts w:ascii="Arial" w:eastAsia="Arial" w:hAnsi="Arial"/>
                <w:sz w:val="24"/>
                <w:szCs w:val="24"/>
                <w:lang w:val="cy-GB"/>
              </w:rPr>
              <w:t>Ychwanegiadau net o ddelio ag aelodau</w:t>
            </w:r>
          </w:p>
        </w:tc>
        <w:tc>
          <w:tcPr>
            <w:tcW w:w="146" w:type="pct"/>
          </w:tcPr>
          <w:p w14:paraId="47660342" w14:textId="77777777" w:rsidR="002469C4" w:rsidRPr="004C2809" w:rsidRDefault="002469C4" w:rsidP="002469C4">
            <w:pPr>
              <w:jc w:val="center"/>
              <w:rPr>
                <w:rFonts w:ascii="Arial" w:hAnsi="Arial"/>
                <w:sz w:val="24"/>
                <w:lang w:val="es-AR"/>
              </w:rPr>
            </w:pPr>
          </w:p>
        </w:tc>
        <w:tc>
          <w:tcPr>
            <w:tcW w:w="760" w:type="pct"/>
          </w:tcPr>
          <w:p w14:paraId="2F97CC33" w14:textId="77777777" w:rsidR="002469C4" w:rsidRPr="00D66A79" w:rsidRDefault="004338C1" w:rsidP="002469C4">
            <w:pPr>
              <w:jc w:val="right"/>
              <w:rPr>
                <w:rFonts w:ascii="Arial" w:hAnsi="Arial"/>
                <w:color w:val="000000"/>
                <w:sz w:val="24"/>
              </w:rPr>
            </w:pPr>
            <w:r>
              <w:rPr>
                <w:rFonts w:ascii="Arial" w:eastAsia="Arial" w:hAnsi="Arial"/>
                <w:color w:val="000000"/>
                <w:sz w:val="24"/>
                <w:szCs w:val="24"/>
                <w:lang w:val="cy-GB"/>
              </w:rPr>
              <w:t>4,706</w:t>
            </w:r>
          </w:p>
        </w:tc>
      </w:tr>
      <w:tr w:rsidR="004338C1" w14:paraId="076BEF4D" w14:textId="77777777" w:rsidTr="004733EF">
        <w:trPr>
          <w:trHeight w:hRule="exact" w:val="200"/>
          <w:jc w:val="center"/>
        </w:trPr>
        <w:tc>
          <w:tcPr>
            <w:tcW w:w="742" w:type="pct"/>
            <w:tcBorders>
              <w:top w:val="single" w:sz="6" w:space="0" w:color="auto"/>
            </w:tcBorders>
          </w:tcPr>
          <w:p w14:paraId="1F76608C" w14:textId="77777777" w:rsidR="002469C4" w:rsidRPr="00D66A79" w:rsidRDefault="002469C4" w:rsidP="002469C4">
            <w:pPr>
              <w:jc w:val="right"/>
              <w:rPr>
                <w:rFonts w:ascii="Arial" w:hAnsi="Arial"/>
                <w:color w:val="000000"/>
                <w:sz w:val="24"/>
              </w:rPr>
            </w:pPr>
          </w:p>
        </w:tc>
        <w:tc>
          <w:tcPr>
            <w:tcW w:w="3352" w:type="pct"/>
          </w:tcPr>
          <w:p w14:paraId="1B62A484" w14:textId="77777777" w:rsidR="002469C4" w:rsidRPr="00D66A79" w:rsidRDefault="002469C4" w:rsidP="002469C4">
            <w:pPr>
              <w:rPr>
                <w:rFonts w:ascii="Arial" w:hAnsi="Arial"/>
                <w:sz w:val="24"/>
              </w:rPr>
            </w:pPr>
          </w:p>
        </w:tc>
        <w:tc>
          <w:tcPr>
            <w:tcW w:w="146" w:type="pct"/>
          </w:tcPr>
          <w:p w14:paraId="324E24A2" w14:textId="77777777" w:rsidR="002469C4" w:rsidRPr="00D66A79" w:rsidRDefault="002469C4" w:rsidP="002469C4">
            <w:pPr>
              <w:jc w:val="center"/>
              <w:rPr>
                <w:rFonts w:ascii="Arial" w:hAnsi="Arial"/>
                <w:sz w:val="24"/>
              </w:rPr>
            </w:pPr>
          </w:p>
        </w:tc>
        <w:tc>
          <w:tcPr>
            <w:tcW w:w="760" w:type="pct"/>
            <w:tcBorders>
              <w:top w:val="single" w:sz="6" w:space="0" w:color="auto"/>
            </w:tcBorders>
          </w:tcPr>
          <w:p w14:paraId="7AE03C08" w14:textId="77777777" w:rsidR="002469C4" w:rsidRPr="00D66A79" w:rsidRDefault="002469C4" w:rsidP="002469C4">
            <w:pPr>
              <w:jc w:val="right"/>
              <w:rPr>
                <w:rFonts w:ascii="Arial" w:hAnsi="Arial"/>
                <w:color w:val="000000"/>
                <w:sz w:val="24"/>
              </w:rPr>
            </w:pPr>
          </w:p>
        </w:tc>
      </w:tr>
      <w:tr w:rsidR="004338C1" w14:paraId="606E8CAA" w14:textId="77777777" w:rsidTr="004733EF">
        <w:trPr>
          <w:jc w:val="center"/>
        </w:trPr>
        <w:tc>
          <w:tcPr>
            <w:tcW w:w="742" w:type="pct"/>
            <w:tcBorders>
              <w:bottom w:val="double" w:sz="6" w:space="0" w:color="auto"/>
            </w:tcBorders>
          </w:tcPr>
          <w:p w14:paraId="52C82221" w14:textId="77777777" w:rsidR="002469C4" w:rsidRPr="00117F66" w:rsidRDefault="004338C1" w:rsidP="002469C4">
            <w:pPr>
              <w:jc w:val="right"/>
              <w:rPr>
                <w:rFonts w:ascii="Arial" w:hAnsi="Arial"/>
                <w:b/>
                <w:color w:val="000000"/>
                <w:sz w:val="24"/>
              </w:rPr>
            </w:pPr>
            <w:r>
              <w:rPr>
                <w:rFonts w:ascii="Arial" w:eastAsia="Arial" w:hAnsi="Arial"/>
                <w:b/>
                <w:bCs/>
                <w:color w:val="000000"/>
                <w:sz w:val="24"/>
                <w:szCs w:val="24"/>
                <w:lang w:val="cy-GB"/>
              </w:rPr>
              <w:t>626,433</w:t>
            </w:r>
          </w:p>
        </w:tc>
        <w:tc>
          <w:tcPr>
            <w:tcW w:w="3352" w:type="pct"/>
          </w:tcPr>
          <w:p w14:paraId="62D23EED" w14:textId="77777777" w:rsidR="002469C4" w:rsidRPr="00D66A79" w:rsidRDefault="002469C4" w:rsidP="002469C4">
            <w:pPr>
              <w:rPr>
                <w:rFonts w:ascii="Arial" w:hAnsi="Arial"/>
                <w:sz w:val="24"/>
              </w:rPr>
            </w:pPr>
          </w:p>
        </w:tc>
        <w:tc>
          <w:tcPr>
            <w:tcW w:w="146" w:type="pct"/>
          </w:tcPr>
          <w:p w14:paraId="36C4FC5D" w14:textId="77777777" w:rsidR="002469C4" w:rsidRPr="00D66A79" w:rsidRDefault="002469C4" w:rsidP="002469C4">
            <w:pPr>
              <w:jc w:val="right"/>
              <w:rPr>
                <w:rFonts w:ascii="Arial" w:hAnsi="Arial"/>
                <w:sz w:val="24"/>
              </w:rPr>
            </w:pPr>
          </w:p>
        </w:tc>
        <w:tc>
          <w:tcPr>
            <w:tcW w:w="760" w:type="pct"/>
            <w:tcBorders>
              <w:bottom w:val="double" w:sz="6" w:space="0" w:color="auto"/>
            </w:tcBorders>
          </w:tcPr>
          <w:p w14:paraId="3E1255B3" w14:textId="77777777" w:rsidR="002469C4" w:rsidRPr="00117F66" w:rsidRDefault="004338C1" w:rsidP="002469C4">
            <w:pPr>
              <w:jc w:val="right"/>
              <w:rPr>
                <w:rFonts w:ascii="Arial" w:hAnsi="Arial"/>
                <w:b/>
                <w:color w:val="000000"/>
                <w:sz w:val="24"/>
              </w:rPr>
            </w:pPr>
            <w:r>
              <w:rPr>
                <w:rFonts w:ascii="Arial" w:eastAsia="Arial" w:hAnsi="Arial"/>
                <w:b/>
                <w:bCs/>
                <w:color w:val="000000"/>
                <w:sz w:val="24"/>
                <w:szCs w:val="24"/>
                <w:lang w:val="cy-GB"/>
              </w:rPr>
              <w:t>309,777</w:t>
            </w:r>
          </w:p>
        </w:tc>
      </w:tr>
    </w:tbl>
    <w:p w14:paraId="0C175165" w14:textId="77777777" w:rsidR="00902B91" w:rsidRPr="00117F66" w:rsidRDefault="00902B91" w:rsidP="005E4F16">
      <w:pPr>
        <w:rPr>
          <w:rFonts w:ascii="Arial" w:hAnsi="Arial"/>
          <w:sz w:val="24"/>
        </w:rPr>
      </w:pPr>
    </w:p>
    <w:p w14:paraId="759A37ED" w14:textId="77777777" w:rsidR="00902B91" w:rsidRPr="004840A9" w:rsidRDefault="004338C1" w:rsidP="005E4F16">
      <w:pPr>
        <w:jc w:val="both"/>
        <w:outlineLvl w:val="0"/>
        <w:rPr>
          <w:rFonts w:ascii="Arial" w:hAnsi="Arial"/>
          <w:sz w:val="24"/>
        </w:rPr>
      </w:pPr>
      <w:r>
        <w:rPr>
          <w:rFonts w:ascii="Arial" w:eastAsia="Arial" w:hAnsi="Arial"/>
          <w:sz w:val="24"/>
          <w:szCs w:val="24"/>
          <w:lang w:val="cy-GB"/>
        </w:rPr>
        <w:t>Dangosir gwerth marchnad buddsoddiadau</w:t>
      </w:r>
      <w:r w:rsidR="00822005">
        <w:rPr>
          <w:rFonts w:ascii="Arial" w:eastAsia="Arial" w:hAnsi="Arial"/>
          <w:sz w:val="24"/>
          <w:szCs w:val="24"/>
          <w:lang w:val="cy-GB"/>
        </w:rPr>
        <w:t>’</w:t>
      </w:r>
      <w:r>
        <w:rPr>
          <w:rFonts w:ascii="Arial" w:eastAsia="Arial" w:hAnsi="Arial"/>
          <w:sz w:val="24"/>
          <w:szCs w:val="24"/>
          <w:lang w:val="cy-GB"/>
        </w:rPr>
        <w:t>r Gronfa dros y 10 mlynedd ddiwethaf yn Atodiad 3.</w:t>
      </w:r>
    </w:p>
    <w:p w14:paraId="38606DB1" w14:textId="77777777" w:rsidR="00902B91" w:rsidRDefault="00902B91" w:rsidP="005E4F16">
      <w:pPr>
        <w:rPr>
          <w:rFonts w:ascii="Arial" w:hAnsi="Arial"/>
          <w:sz w:val="24"/>
        </w:rPr>
      </w:pPr>
    </w:p>
    <w:p w14:paraId="665CFD09" w14:textId="77777777" w:rsidR="00902B91" w:rsidRDefault="00902B91" w:rsidP="005E4F16">
      <w:pPr>
        <w:rPr>
          <w:rFonts w:ascii="Arial" w:hAnsi="Arial"/>
        </w:rPr>
      </w:pPr>
    </w:p>
    <w:p w14:paraId="18642507" w14:textId="77777777" w:rsidR="00F72205" w:rsidRPr="004840A9" w:rsidRDefault="004338C1" w:rsidP="00F72205">
      <w:pPr>
        <w:outlineLvl w:val="0"/>
        <w:rPr>
          <w:rFonts w:ascii="Arial" w:hAnsi="Arial"/>
          <w:b/>
        </w:rPr>
      </w:pPr>
      <w:r>
        <w:rPr>
          <w:rFonts w:ascii="Arial" w:eastAsia="Arial" w:hAnsi="Arial"/>
          <w:b/>
          <w:bCs/>
          <w:szCs w:val="28"/>
          <w:lang w:val="cy-GB"/>
        </w:rPr>
        <w:t>Dosbarthu Buddsoddiadau</w:t>
      </w:r>
    </w:p>
    <w:p w14:paraId="54ED4074" w14:textId="77777777" w:rsidR="00F72205" w:rsidRPr="004840A9" w:rsidRDefault="00F72205" w:rsidP="00F72205">
      <w:pPr>
        <w:rPr>
          <w:rFonts w:ascii="Arial" w:hAnsi="Arial"/>
          <w:sz w:val="24"/>
        </w:rPr>
      </w:pPr>
    </w:p>
    <w:p w14:paraId="2CCE83D9" w14:textId="77777777" w:rsidR="00F72205" w:rsidRPr="004840A9" w:rsidRDefault="004338C1" w:rsidP="00F72205">
      <w:pPr>
        <w:jc w:val="both"/>
        <w:rPr>
          <w:rFonts w:ascii="Arial" w:hAnsi="Arial"/>
          <w:sz w:val="24"/>
        </w:rPr>
      </w:pPr>
      <w:r>
        <w:rPr>
          <w:rFonts w:ascii="Arial" w:eastAsia="Arial" w:hAnsi="Arial"/>
          <w:sz w:val="24"/>
          <w:szCs w:val="24"/>
          <w:lang w:val="cy-GB"/>
        </w:rPr>
        <w:t>Mae</w:t>
      </w:r>
      <w:r w:rsidR="00822005">
        <w:rPr>
          <w:rFonts w:ascii="Arial" w:eastAsia="Arial" w:hAnsi="Arial"/>
          <w:sz w:val="24"/>
          <w:szCs w:val="24"/>
          <w:lang w:val="cy-GB"/>
        </w:rPr>
        <w:t>’</w:t>
      </w:r>
      <w:r>
        <w:rPr>
          <w:rFonts w:ascii="Arial" w:eastAsia="Arial" w:hAnsi="Arial"/>
          <w:sz w:val="24"/>
          <w:szCs w:val="24"/>
          <w:lang w:val="cy-GB"/>
        </w:rPr>
        <w:t>r tabl canlynol yn dangos dosbarthiad buddsoddiadau</w:t>
      </w:r>
      <w:r w:rsidR="00822005">
        <w:rPr>
          <w:rFonts w:ascii="Arial" w:eastAsia="Arial" w:hAnsi="Arial"/>
          <w:sz w:val="24"/>
          <w:szCs w:val="24"/>
          <w:lang w:val="cy-GB"/>
        </w:rPr>
        <w:t>’</w:t>
      </w:r>
      <w:r>
        <w:rPr>
          <w:rFonts w:ascii="Arial" w:eastAsia="Arial" w:hAnsi="Arial"/>
          <w:sz w:val="24"/>
          <w:szCs w:val="24"/>
          <w:lang w:val="cy-GB"/>
        </w:rPr>
        <w:t>r Gronfa ar 31 Mawrth 2022 ar Werthoedd Marchnad pris Cynnig.</w:t>
      </w:r>
    </w:p>
    <w:p w14:paraId="09A4F048" w14:textId="77777777" w:rsidR="00F72205" w:rsidRPr="004840A9" w:rsidRDefault="00F72205" w:rsidP="00F72205">
      <w:pPr>
        <w:rPr>
          <w:rFonts w:ascii="Arial" w:hAnsi="Arial"/>
        </w:rPr>
      </w:pPr>
    </w:p>
    <w:tbl>
      <w:tblPr>
        <w:tblW w:w="9821" w:type="dxa"/>
        <w:jc w:val="center"/>
        <w:tblBorders>
          <w:top w:val="single" w:sz="4" w:space="0" w:color="auto"/>
        </w:tblBorders>
        <w:tblLayout w:type="fixed"/>
        <w:tblLook w:val="0000" w:firstRow="0" w:lastRow="0" w:firstColumn="0" w:lastColumn="0" w:noHBand="0" w:noVBand="0"/>
      </w:tblPr>
      <w:tblGrid>
        <w:gridCol w:w="557"/>
        <w:gridCol w:w="1367"/>
        <w:gridCol w:w="236"/>
        <w:gridCol w:w="851"/>
        <w:gridCol w:w="676"/>
        <w:gridCol w:w="3463"/>
        <w:gridCol w:w="1418"/>
        <w:gridCol w:w="255"/>
        <w:gridCol w:w="998"/>
      </w:tblGrid>
      <w:tr w:rsidR="004338C1" w14:paraId="51DFC60D" w14:textId="77777777" w:rsidTr="008B01EC">
        <w:trPr>
          <w:jc w:val="center"/>
        </w:trPr>
        <w:tc>
          <w:tcPr>
            <w:tcW w:w="557" w:type="dxa"/>
            <w:tcBorders>
              <w:top w:val="nil"/>
            </w:tcBorders>
          </w:tcPr>
          <w:p w14:paraId="17A2A278" w14:textId="77777777" w:rsidR="00F72205" w:rsidRPr="00117F66" w:rsidRDefault="00F72205" w:rsidP="008B01EC">
            <w:pPr>
              <w:jc w:val="right"/>
              <w:rPr>
                <w:rFonts w:ascii="Arial" w:hAnsi="Arial"/>
                <w:sz w:val="24"/>
              </w:rPr>
            </w:pPr>
          </w:p>
        </w:tc>
        <w:tc>
          <w:tcPr>
            <w:tcW w:w="2454" w:type="dxa"/>
            <w:gridSpan w:val="3"/>
            <w:tcBorders>
              <w:top w:val="nil"/>
            </w:tcBorders>
          </w:tcPr>
          <w:p w14:paraId="553FA4CB" w14:textId="77777777" w:rsidR="00F72205" w:rsidRPr="00117F66" w:rsidRDefault="004338C1" w:rsidP="008B01EC">
            <w:pPr>
              <w:pStyle w:val="Heading3"/>
              <w:jc w:val="center"/>
            </w:pPr>
            <w:r>
              <w:rPr>
                <w:rFonts w:eastAsia="Arial"/>
                <w:bCs/>
                <w:szCs w:val="24"/>
                <w:lang w:val="cy-GB"/>
              </w:rPr>
              <w:t>31 Mawrth 2021</w:t>
            </w:r>
          </w:p>
        </w:tc>
        <w:tc>
          <w:tcPr>
            <w:tcW w:w="676" w:type="dxa"/>
            <w:tcBorders>
              <w:top w:val="nil"/>
            </w:tcBorders>
          </w:tcPr>
          <w:p w14:paraId="05A1D95D" w14:textId="77777777" w:rsidR="00F72205" w:rsidRPr="00117F66" w:rsidRDefault="00F72205" w:rsidP="008B01EC">
            <w:pPr>
              <w:jc w:val="right"/>
              <w:rPr>
                <w:rFonts w:ascii="Arial" w:hAnsi="Arial"/>
                <w:sz w:val="24"/>
              </w:rPr>
            </w:pPr>
          </w:p>
        </w:tc>
        <w:tc>
          <w:tcPr>
            <w:tcW w:w="3463" w:type="dxa"/>
            <w:tcBorders>
              <w:top w:val="nil"/>
            </w:tcBorders>
          </w:tcPr>
          <w:p w14:paraId="2D1C818E" w14:textId="77777777" w:rsidR="00F72205" w:rsidRPr="00117F66" w:rsidRDefault="00F72205" w:rsidP="008B01EC">
            <w:pPr>
              <w:rPr>
                <w:rFonts w:ascii="Arial" w:hAnsi="Arial"/>
                <w:sz w:val="24"/>
              </w:rPr>
            </w:pPr>
          </w:p>
        </w:tc>
        <w:tc>
          <w:tcPr>
            <w:tcW w:w="2671" w:type="dxa"/>
            <w:gridSpan w:val="3"/>
            <w:tcBorders>
              <w:top w:val="nil"/>
            </w:tcBorders>
          </w:tcPr>
          <w:p w14:paraId="39A2E3FA" w14:textId="77777777" w:rsidR="00F72205" w:rsidRDefault="004338C1" w:rsidP="008B01EC">
            <w:pPr>
              <w:pStyle w:val="Heading3"/>
              <w:jc w:val="center"/>
            </w:pPr>
            <w:r>
              <w:rPr>
                <w:rFonts w:eastAsia="Arial"/>
                <w:bCs/>
                <w:szCs w:val="24"/>
                <w:lang w:val="cy-GB"/>
              </w:rPr>
              <w:t>31 Mawrth 2022</w:t>
            </w:r>
          </w:p>
          <w:p w14:paraId="3910BAEC" w14:textId="77777777" w:rsidR="00F72205" w:rsidRPr="00315811" w:rsidRDefault="00F72205" w:rsidP="008B01EC"/>
        </w:tc>
      </w:tr>
      <w:tr w:rsidR="004338C1" w14:paraId="21B800B0" w14:textId="77777777" w:rsidTr="008B01EC">
        <w:trPr>
          <w:jc w:val="center"/>
        </w:trPr>
        <w:tc>
          <w:tcPr>
            <w:tcW w:w="557" w:type="dxa"/>
          </w:tcPr>
          <w:p w14:paraId="10BDC428" w14:textId="77777777" w:rsidR="00F72205" w:rsidRPr="00117F66" w:rsidRDefault="00F72205" w:rsidP="008B01EC">
            <w:pPr>
              <w:jc w:val="right"/>
              <w:rPr>
                <w:rFonts w:ascii="Arial" w:hAnsi="Arial"/>
                <w:sz w:val="24"/>
              </w:rPr>
            </w:pPr>
          </w:p>
        </w:tc>
        <w:tc>
          <w:tcPr>
            <w:tcW w:w="1367" w:type="dxa"/>
          </w:tcPr>
          <w:p w14:paraId="5B1AE76E" w14:textId="77777777" w:rsidR="00F72205" w:rsidRDefault="004338C1" w:rsidP="008B01EC">
            <w:pPr>
              <w:jc w:val="right"/>
              <w:rPr>
                <w:rFonts w:ascii="Arial" w:hAnsi="Arial"/>
                <w:b/>
                <w:sz w:val="24"/>
              </w:rPr>
            </w:pPr>
            <w:r>
              <w:rPr>
                <w:rFonts w:ascii="Arial" w:eastAsia="Arial" w:hAnsi="Arial"/>
                <w:b/>
                <w:bCs/>
                <w:sz w:val="24"/>
                <w:szCs w:val="24"/>
                <w:lang w:val="cy-GB"/>
              </w:rPr>
              <w:t>£</w:t>
            </w:r>
            <w:r w:rsidR="00822005">
              <w:rPr>
                <w:rFonts w:ascii="Arial" w:eastAsia="Arial" w:hAnsi="Arial"/>
                <w:b/>
                <w:bCs/>
                <w:sz w:val="24"/>
                <w:szCs w:val="24"/>
                <w:lang w:val="cy-GB"/>
              </w:rPr>
              <w:t>’</w:t>
            </w:r>
            <w:r>
              <w:rPr>
                <w:rFonts w:ascii="Arial" w:eastAsia="Arial" w:hAnsi="Arial"/>
                <w:b/>
                <w:bCs/>
                <w:sz w:val="24"/>
                <w:szCs w:val="24"/>
                <w:lang w:val="cy-GB"/>
              </w:rPr>
              <w:t>000</w:t>
            </w:r>
          </w:p>
          <w:p w14:paraId="322D49F1" w14:textId="77777777" w:rsidR="00F72205" w:rsidRPr="00117F66" w:rsidRDefault="00F72205" w:rsidP="008B01EC">
            <w:pPr>
              <w:jc w:val="right"/>
              <w:rPr>
                <w:rFonts w:ascii="Arial" w:hAnsi="Arial"/>
                <w:b/>
                <w:sz w:val="24"/>
              </w:rPr>
            </w:pPr>
          </w:p>
        </w:tc>
        <w:tc>
          <w:tcPr>
            <w:tcW w:w="236" w:type="dxa"/>
          </w:tcPr>
          <w:p w14:paraId="0E7A7A5F" w14:textId="77777777" w:rsidR="00F72205" w:rsidRPr="00117F66" w:rsidRDefault="00F72205" w:rsidP="008B01EC">
            <w:pPr>
              <w:jc w:val="right"/>
              <w:rPr>
                <w:rFonts w:ascii="Arial" w:hAnsi="Arial"/>
                <w:b/>
                <w:sz w:val="24"/>
              </w:rPr>
            </w:pPr>
          </w:p>
        </w:tc>
        <w:tc>
          <w:tcPr>
            <w:tcW w:w="851" w:type="dxa"/>
          </w:tcPr>
          <w:p w14:paraId="0BB53D7F" w14:textId="77777777" w:rsidR="00F72205" w:rsidRPr="00117F66" w:rsidRDefault="00F72205" w:rsidP="008B01EC">
            <w:pPr>
              <w:jc w:val="right"/>
              <w:rPr>
                <w:rFonts w:ascii="Arial" w:hAnsi="Arial"/>
                <w:b/>
                <w:sz w:val="24"/>
              </w:rPr>
            </w:pPr>
            <w:r w:rsidRPr="00117F66">
              <w:rPr>
                <w:rFonts w:ascii="Arial" w:hAnsi="Arial"/>
                <w:b/>
                <w:sz w:val="24"/>
              </w:rPr>
              <w:t>%</w:t>
            </w:r>
          </w:p>
        </w:tc>
        <w:tc>
          <w:tcPr>
            <w:tcW w:w="676" w:type="dxa"/>
          </w:tcPr>
          <w:p w14:paraId="4304E057" w14:textId="77777777" w:rsidR="00F72205" w:rsidRPr="00117F66" w:rsidRDefault="00F72205" w:rsidP="008B01EC">
            <w:pPr>
              <w:jc w:val="right"/>
              <w:rPr>
                <w:rFonts w:ascii="Arial" w:hAnsi="Arial"/>
                <w:b/>
                <w:sz w:val="24"/>
              </w:rPr>
            </w:pPr>
          </w:p>
        </w:tc>
        <w:tc>
          <w:tcPr>
            <w:tcW w:w="3463" w:type="dxa"/>
          </w:tcPr>
          <w:p w14:paraId="2D1F5414" w14:textId="77777777" w:rsidR="00F72205" w:rsidRPr="00117F66" w:rsidRDefault="00F72205" w:rsidP="008B01EC">
            <w:pPr>
              <w:rPr>
                <w:rFonts w:ascii="Arial" w:hAnsi="Arial"/>
                <w:b/>
                <w:sz w:val="24"/>
              </w:rPr>
            </w:pPr>
          </w:p>
        </w:tc>
        <w:tc>
          <w:tcPr>
            <w:tcW w:w="1418" w:type="dxa"/>
          </w:tcPr>
          <w:p w14:paraId="25E96161" w14:textId="77777777" w:rsidR="00F72205" w:rsidRPr="00117F66" w:rsidRDefault="004338C1" w:rsidP="008B01EC">
            <w:pPr>
              <w:jc w:val="right"/>
              <w:rPr>
                <w:rFonts w:ascii="Arial" w:hAnsi="Arial"/>
                <w:b/>
                <w:sz w:val="24"/>
              </w:rPr>
            </w:pPr>
            <w:r>
              <w:rPr>
                <w:rFonts w:ascii="Arial" w:eastAsia="Arial" w:hAnsi="Arial"/>
                <w:b/>
                <w:bCs/>
                <w:sz w:val="24"/>
                <w:szCs w:val="24"/>
                <w:lang w:val="cy-GB"/>
              </w:rPr>
              <w:t>£</w:t>
            </w:r>
            <w:r w:rsidR="00822005">
              <w:rPr>
                <w:rFonts w:ascii="Arial" w:eastAsia="Arial" w:hAnsi="Arial"/>
                <w:b/>
                <w:bCs/>
                <w:sz w:val="24"/>
                <w:szCs w:val="24"/>
                <w:lang w:val="cy-GB"/>
              </w:rPr>
              <w:t>’</w:t>
            </w:r>
            <w:r>
              <w:rPr>
                <w:rFonts w:ascii="Arial" w:eastAsia="Arial" w:hAnsi="Arial"/>
                <w:b/>
                <w:bCs/>
                <w:sz w:val="24"/>
                <w:szCs w:val="24"/>
                <w:lang w:val="cy-GB"/>
              </w:rPr>
              <w:t>000</w:t>
            </w:r>
          </w:p>
        </w:tc>
        <w:tc>
          <w:tcPr>
            <w:tcW w:w="255" w:type="dxa"/>
          </w:tcPr>
          <w:p w14:paraId="05497F1D" w14:textId="77777777" w:rsidR="00F72205" w:rsidRPr="00117F66" w:rsidRDefault="00F72205" w:rsidP="008B01EC">
            <w:pPr>
              <w:jc w:val="right"/>
              <w:rPr>
                <w:rFonts w:ascii="Arial" w:hAnsi="Arial"/>
                <w:b/>
                <w:sz w:val="24"/>
              </w:rPr>
            </w:pPr>
          </w:p>
        </w:tc>
        <w:tc>
          <w:tcPr>
            <w:tcW w:w="998" w:type="dxa"/>
          </w:tcPr>
          <w:p w14:paraId="6F9E29D7" w14:textId="77777777" w:rsidR="00F72205" w:rsidRPr="00117F66" w:rsidRDefault="00F72205" w:rsidP="008B01EC">
            <w:pPr>
              <w:jc w:val="right"/>
              <w:rPr>
                <w:rFonts w:ascii="Arial" w:hAnsi="Arial"/>
                <w:b/>
                <w:sz w:val="24"/>
              </w:rPr>
            </w:pPr>
            <w:r w:rsidRPr="00117F66">
              <w:rPr>
                <w:rFonts w:ascii="Arial" w:hAnsi="Arial"/>
                <w:b/>
                <w:sz w:val="24"/>
              </w:rPr>
              <w:t>%</w:t>
            </w:r>
          </w:p>
        </w:tc>
      </w:tr>
      <w:tr w:rsidR="004338C1" w14:paraId="7A1E495D" w14:textId="77777777" w:rsidTr="008B01EC">
        <w:trPr>
          <w:trHeight w:val="270"/>
          <w:jc w:val="center"/>
        </w:trPr>
        <w:tc>
          <w:tcPr>
            <w:tcW w:w="557" w:type="dxa"/>
          </w:tcPr>
          <w:p w14:paraId="2AFF22DA" w14:textId="77777777" w:rsidR="00F72205" w:rsidRPr="00117F66" w:rsidRDefault="00F72205" w:rsidP="008B01EC">
            <w:pPr>
              <w:jc w:val="right"/>
              <w:rPr>
                <w:rFonts w:ascii="Arial" w:hAnsi="Arial"/>
                <w:sz w:val="24"/>
              </w:rPr>
            </w:pPr>
          </w:p>
        </w:tc>
        <w:tc>
          <w:tcPr>
            <w:tcW w:w="1367" w:type="dxa"/>
          </w:tcPr>
          <w:p w14:paraId="18E8C08B" w14:textId="77777777" w:rsidR="00F72205" w:rsidRPr="00117F66" w:rsidRDefault="004338C1" w:rsidP="008B01EC">
            <w:pPr>
              <w:jc w:val="right"/>
              <w:rPr>
                <w:rFonts w:ascii="Arial" w:hAnsi="Arial"/>
                <w:sz w:val="24"/>
              </w:rPr>
            </w:pPr>
            <w:r>
              <w:rPr>
                <w:rFonts w:ascii="Arial" w:eastAsia="Arial" w:hAnsi="Arial"/>
                <w:sz w:val="24"/>
                <w:szCs w:val="24"/>
                <w:lang w:val="cy-GB"/>
              </w:rPr>
              <w:t>230,537</w:t>
            </w:r>
          </w:p>
        </w:tc>
        <w:tc>
          <w:tcPr>
            <w:tcW w:w="236" w:type="dxa"/>
          </w:tcPr>
          <w:p w14:paraId="342F4294" w14:textId="77777777" w:rsidR="00F72205" w:rsidRPr="00117F66" w:rsidRDefault="00F72205" w:rsidP="008B01EC">
            <w:pPr>
              <w:jc w:val="right"/>
              <w:rPr>
                <w:rFonts w:ascii="Arial" w:hAnsi="Arial"/>
                <w:sz w:val="24"/>
              </w:rPr>
            </w:pPr>
          </w:p>
        </w:tc>
        <w:tc>
          <w:tcPr>
            <w:tcW w:w="851" w:type="dxa"/>
          </w:tcPr>
          <w:p w14:paraId="1419F671" w14:textId="77777777" w:rsidR="00F72205" w:rsidRPr="00117F66" w:rsidRDefault="004338C1" w:rsidP="008B01EC">
            <w:pPr>
              <w:jc w:val="right"/>
              <w:rPr>
                <w:rFonts w:ascii="Arial" w:hAnsi="Arial"/>
                <w:sz w:val="24"/>
              </w:rPr>
            </w:pPr>
            <w:r>
              <w:rPr>
                <w:rFonts w:ascii="Arial" w:eastAsia="Arial" w:hAnsi="Arial"/>
                <w:sz w:val="24"/>
                <w:szCs w:val="24"/>
                <w:lang w:val="cy-GB"/>
              </w:rPr>
              <w:t>8.9</w:t>
            </w:r>
          </w:p>
        </w:tc>
        <w:tc>
          <w:tcPr>
            <w:tcW w:w="676" w:type="dxa"/>
          </w:tcPr>
          <w:p w14:paraId="43101C40" w14:textId="77777777" w:rsidR="00F72205" w:rsidRPr="00117F66" w:rsidRDefault="00F72205" w:rsidP="008B01EC">
            <w:pPr>
              <w:jc w:val="right"/>
              <w:rPr>
                <w:rFonts w:ascii="Arial" w:hAnsi="Arial"/>
                <w:sz w:val="24"/>
              </w:rPr>
            </w:pPr>
          </w:p>
        </w:tc>
        <w:tc>
          <w:tcPr>
            <w:tcW w:w="3463" w:type="dxa"/>
          </w:tcPr>
          <w:p w14:paraId="5C189CDD" w14:textId="77777777" w:rsidR="00F72205" w:rsidRPr="00117F66" w:rsidRDefault="004338C1" w:rsidP="008B01EC">
            <w:pPr>
              <w:rPr>
                <w:rFonts w:ascii="Arial" w:hAnsi="Arial"/>
                <w:sz w:val="24"/>
              </w:rPr>
            </w:pPr>
            <w:r>
              <w:rPr>
                <w:rFonts w:ascii="Arial" w:eastAsia="Arial" w:hAnsi="Arial"/>
                <w:sz w:val="24"/>
                <w:szCs w:val="24"/>
                <w:lang w:val="cy-GB"/>
              </w:rPr>
              <w:t>Gwarantau Llog Sefydlog</w:t>
            </w:r>
          </w:p>
        </w:tc>
        <w:tc>
          <w:tcPr>
            <w:tcW w:w="1418" w:type="dxa"/>
          </w:tcPr>
          <w:p w14:paraId="3746AD6B" w14:textId="77777777" w:rsidR="00F72205" w:rsidRPr="00117F66" w:rsidRDefault="004338C1" w:rsidP="008B01EC">
            <w:pPr>
              <w:jc w:val="right"/>
              <w:rPr>
                <w:rFonts w:ascii="Arial" w:hAnsi="Arial"/>
                <w:sz w:val="24"/>
              </w:rPr>
            </w:pPr>
            <w:r>
              <w:rPr>
                <w:rFonts w:ascii="Arial" w:eastAsia="Arial" w:hAnsi="Arial"/>
                <w:sz w:val="24"/>
                <w:szCs w:val="24"/>
                <w:lang w:val="cy-GB"/>
              </w:rPr>
              <w:t>241,705</w:t>
            </w:r>
          </w:p>
        </w:tc>
        <w:tc>
          <w:tcPr>
            <w:tcW w:w="255" w:type="dxa"/>
          </w:tcPr>
          <w:p w14:paraId="2D77A143" w14:textId="77777777" w:rsidR="00F72205" w:rsidRPr="00117F66" w:rsidRDefault="00F72205" w:rsidP="008B01EC">
            <w:pPr>
              <w:jc w:val="right"/>
              <w:rPr>
                <w:rFonts w:ascii="Arial" w:hAnsi="Arial"/>
                <w:sz w:val="24"/>
              </w:rPr>
            </w:pPr>
          </w:p>
        </w:tc>
        <w:tc>
          <w:tcPr>
            <w:tcW w:w="998" w:type="dxa"/>
          </w:tcPr>
          <w:p w14:paraId="61725470" w14:textId="77777777" w:rsidR="00F72205" w:rsidRPr="00117F66" w:rsidRDefault="004338C1" w:rsidP="008B01EC">
            <w:pPr>
              <w:jc w:val="right"/>
              <w:rPr>
                <w:rFonts w:ascii="Arial" w:hAnsi="Arial"/>
                <w:sz w:val="24"/>
              </w:rPr>
            </w:pPr>
            <w:r>
              <w:rPr>
                <w:rFonts w:ascii="Arial" w:eastAsia="Arial" w:hAnsi="Arial"/>
                <w:sz w:val="24"/>
                <w:szCs w:val="24"/>
                <w:lang w:val="cy-GB"/>
              </w:rPr>
              <w:t>8.3</w:t>
            </w:r>
          </w:p>
        </w:tc>
      </w:tr>
      <w:tr w:rsidR="004338C1" w14:paraId="0A6C7BDD" w14:textId="77777777" w:rsidTr="008B01EC">
        <w:trPr>
          <w:jc w:val="center"/>
        </w:trPr>
        <w:tc>
          <w:tcPr>
            <w:tcW w:w="557" w:type="dxa"/>
          </w:tcPr>
          <w:p w14:paraId="76F17E93" w14:textId="77777777" w:rsidR="00F72205" w:rsidRPr="00117F66" w:rsidRDefault="00F72205" w:rsidP="008B01EC">
            <w:pPr>
              <w:jc w:val="right"/>
              <w:rPr>
                <w:rFonts w:ascii="Arial" w:hAnsi="Arial"/>
                <w:sz w:val="24"/>
              </w:rPr>
            </w:pPr>
          </w:p>
        </w:tc>
        <w:tc>
          <w:tcPr>
            <w:tcW w:w="1367" w:type="dxa"/>
          </w:tcPr>
          <w:p w14:paraId="2991CF1B" w14:textId="77777777" w:rsidR="00F72205" w:rsidRPr="00117F66" w:rsidRDefault="004338C1" w:rsidP="008B01EC">
            <w:pPr>
              <w:jc w:val="right"/>
              <w:rPr>
                <w:rFonts w:ascii="Arial" w:hAnsi="Arial"/>
                <w:sz w:val="24"/>
              </w:rPr>
            </w:pPr>
            <w:r>
              <w:rPr>
                <w:rFonts w:ascii="Arial" w:eastAsia="Arial" w:hAnsi="Arial"/>
                <w:sz w:val="24"/>
                <w:szCs w:val="24"/>
                <w:lang w:val="cy-GB"/>
              </w:rPr>
              <w:t>35,919</w:t>
            </w:r>
          </w:p>
        </w:tc>
        <w:tc>
          <w:tcPr>
            <w:tcW w:w="236" w:type="dxa"/>
          </w:tcPr>
          <w:p w14:paraId="59C30278" w14:textId="77777777" w:rsidR="00F72205" w:rsidRPr="00117F66" w:rsidRDefault="00F72205" w:rsidP="008B01EC">
            <w:pPr>
              <w:jc w:val="right"/>
              <w:rPr>
                <w:rFonts w:ascii="Arial" w:hAnsi="Arial"/>
                <w:sz w:val="24"/>
              </w:rPr>
            </w:pPr>
          </w:p>
        </w:tc>
        <w:tc>
          <w:tcPr>
            <w:tcW w:w="851" w:type="dxa"/>
          </w:tcPr>
          <w:p w14:paraId="29429042" w14:textId="77777777" w:rsidR="00F72205" w:rsidRPr="00117F66" w:rsidRDefault="004338C1" w:rsidP="008B01EC">
            <w:pPr>
              <w:jc w:val="right"/>
              <w:rPr>
                <w:rFonts w:ascii="Arial" w:hAnsi="Arial"/>
                <w:sz w:val="24"/>
              </w:rPr>
            </w:pPr>
            <w:r>
              <w:rPr>
                <w:rFonts w:ascii="Arial" w:eastAsia="Arial" w:hAnsi="Arial"/>
                <w:sz w:val="24"/>
                <w:szCs w:val="24"/>
                <w:lang w:val="cy-GB"/>
              </w:rPr>
              <w:t>1.4</w:t>
            </w:r>
          </w:p>
        </w:tc>
        <w:tc>
          <w:tcPr>
            <w:tcW w:w="676" w:type="dxa"/>
          </w:tcPr>
          <w:p w14:paraId="79A50592" w14:textId="77777777" w:rsidR="00F72205" w:rsidRPr="00117F66" w:rsidRDefault="00F72205" w:rsidP="008B01EC">
            <w:pPr>
              <w:jc w:val="right"/>
              <w:rPr>
                <w:rFonts w:ascii="Arial" w:hAnsi="Arial"/>
                <w:sz w:val="24"/>
              </w:rPr>
            </w:pPr>
          </w:p>
        </w:tc>
        <w:tc>
          <w:tcPr>
            <w:tcW w:w="3463" w:type="dxa"/>
          </w:tcPr>
          <w:p w14:paraId="4AD3AAD3" w14:textId="77777777" w:rsidR="00F72205" w:rsidRPr="00117F66" w:rsidRDefault="004338C1" w:rsidP="008B01EC">
            <w:pPr>
              <w:rPr>
                <w:rFonts w:ascii="Arial" w:hAnsi="Arial"/>
                <w:sz w:val="24"/>
              </w:rPr>
            </w:pPr>
            <w:r>
              <w:rPr>
                <w:rFonts w:ascii="Arial" w:eastAsia="Arial" w:hAnsi="Arial"/>
                <w:sz w:val="24"/>
                <w:szCs w:val="24"/>
                <w:lang w:val="cy-GB"/>
              </w:rPr>
              <w:t>Gwarantau Indecs Gyswllt</w:t>
            </w:r>
          </w:p>
        </w:tc>
        <w:tc>
          <w:tcPr>
            <w:tcW w:w="1418" w:type="dxa"/>
          </w:tcPr>
          <w:p w14:paraId="354D3300" w14:textId="77777777" w:rsidR="00F72205" w:rsidRPr="00117F66" w:rsidRDefault="004338C1" w:rsidP="008B01EC">
            <w:pPr>
              <w:jc w:val="right"/>
              <w:rPr>
                <w:rFonts w:ascii="Arial" w:hAnsi="Arial"/>
                <w:sz w:val="24"/>
              </w:rPr>
            </w:pPr>
            <w:r>
              <w:rPr>
                <w:rFonts w:ascii="Arial" w:eastAsia="Arial" w:hAnsi="Arial"/>
                <w:sz w:val="24"/>
                <w:szCs w:val="24"/>
                <w:lang w:val="cy-GB"/>
              </w:rPr>
              <w:t>37,745</w:t>
            </w:r>
          </w:p>
        </w:tc>
        <w:tc>
          <w:tcPr>
            <w:tcW w:w="255" w:type="dxa"/>
          </w:tcPr>
          <w:p w14:paraId="6DAA5260" w14:textId="77777777" w:rsidR="00F72205" w:rsidRPr="00117F66" w:rsidRDefault="00F72205" w:rsidP="008B01EC">
            <w:pPr>
              <w:jc w:val="right"/>
              <w:rPr>
                <w:rFonts w:ascii="Arial" w:hAnsi="Arial"/>
                <w:sz w:val="24"/>
              </w:rPr>
            </w:pPr>
          </w:p>
        </w:tc>
        <w:tc>
          <w:tcPr>
            <w:tcW w:w="998" w:type="dxa"/>
          </w:tcPr>
          <w:p w14:paraId="3A2722BD" w14:textId="77777777" w:rsidR="00F72205" w:rsidRPr="00117F66" w:rsidRDefault="004338C1" w:rsidP="008B01EC">
            <w:pPr>
              <w:jc w:val="right"/>
              <w:rPr>
                <w:rFonts w:ascii="Arial" w:hAnsi="Arial"/>
                <w:sz w:val="24"/>
              </w:rPr>
            </w:pPr>
            <w:r>
              <w:rPr>
                <w:rFonts w:ascii="Arial" w:eastAsia="Arial" w:hAnsi="Arial"/>
                <w:sz w:val="24"/>
                <w:szCs w:val="24"/>
                <w:lang w:val="cy-GB"/>
              </w:rPr>
              <w:t>1.3</w:t>
            </w:r>
          </w:p>
        </w:tc>
      </w:tr>
      <w:tr w:rsidR="004338C1" w14:paraId="7DACAD46" w14:textId="77777777" w:rsidTr="008B01EC">
        <w:trPr>
          <w:jc w:val="center"/>
        </w:trPr>
        <w:tc>
          <w:tcPr>
            <w:tcW w:w="557" w:type="dxa"/>
          </w:tcPr>
          <w:p w14:paraId="7ED88088" w14:textId="77777777" w:rsidR="00F72205" w:rsidRPr="00117F66" w:rsidRDefault="00F72205" w:rsidP="008B01EC">
            <w:pPr>
              <w:jc w:val="right"/>
              <w:rPr>
                <w:rFonts w:ascii="Arial" w:hAnsi="Arial"/>
                <w:sz w:val="24"/>
              </w:rPr>
            </w:pPr>
          </w:p>
        </w:tc>
        <w:tc>
          <w:tcPr>
            <w:tcW w:w="1367" w:type="dxa"/>
          </w:tcPr>
          <w:p w14:paraId="52C7EAE6" w14:textId="77777777" w:rsidR="00F72205" w:rsidRDefault="004338C1" w:rsidP="008B01EC">
            <w:pPr>
              <w:jc w:val="right"/>
              <w:rPr>
                <w:rFonts w:ascii="Arial" w:hAnsi="Arial"/>
                <w:sz w:val="24"/>
              </w:rPr>
            </w:pPr>
            <w:r>
              <w:rPr>
                <w:rFonts w:ascii="Arial" w:eastAsia="Arial" w:hAnsi="Arial"/>
                <w:sz w:val="24"/>
                <w:szCs w:val="24"/>
                <w:lang w:val="cy-GB"/>
              </w:rPr>
              <w:t>1,879,292</w:t>
            </w:r>
          </w:p>
        </w:tc>
        <w:tc>
          <w:tcPr>
            <w:tcW w:w="236" w:type="dxa"/>
          </w:tcPr>
          <w:p w14:paraId="5A8B5F62" w14:textId="77777777" w:rsidR="00F72205" w:rsidRPr="00117F66" w:rsidRDefault="00F72205" w:rsidP="008B01EC">
            <w:pPr>
              <w:jc w:val="right"/>
              <w:rPr>
                <w:rFonts w:ascii="Arial" w:hAnsi="Arial"/>
                <w:sz w:val="24"/>
              </w:rPr>
            </w:pPr>
          </w:p>
        </w:tc>
        <w:tc>
          <w:tcPr>
            <w:tcW w:w="851" w:type="dxa"/>
          </w:tcPr>
          <w:p w14:paraId="2FD706AC" w14:textId="77777777" w:rsidR="00F72205" w:rsidRDefault="004338C1" w:rsidP="008B01EC">
            <w:pPr>
              <w:jc w:val="right"/>
              <w:rPr>
                <w:rFonts w:ascii="Arial" w:hAnsi="Arial"/>
                <w:sz w:val="24"/>
              </w:rPr>
            </w:pPr>
            <w:r>
              <w:rPr>
                <w:rFonts w:ascii="Arial" w:eastAsia="Arial" w:hAnsi="Arial"/>
                <w:sz w:val="24"/>
                <w:szCs w:val="24"/>
                <w:lang w:val="cy-GB"/>
              </w:rPr>
              <w:t>72.0</w:t>
            </w:r>
          </w:p>
        </w:tc>
        <w:tc>
          <w:tcPr>
            <w:tcW w:w="676" w:type="dxa"/>
          </w:tcPr>
          <w:p w14:paraId="6727C6AE" w14:textId="77777777" w:rsidR="00F72205" w:rsidRPr="00117F66" w:rsidRDefault="00F72205" w:rsidP="008B01EC">
            <w:pPr>
              <w:jc w:val="right"/>
              <w:rPr>
                <w:rFonts w:ascii="Arial" w:hAnsi="Arial"/>
                <w:sz w:val="24"/>
              </w:rPr>
            </w:pPr>
          </w:p>
        </w:tc>
        <w:tc>
          <w:tcPr>
            <w:tcW w:w="3463" w:type="dxa"/>
          </w:tcPr>
          <w:p w14:paraId="7BFDE503" w14:textId="77777777" w:rsidR="00F72205" w:rsidRPr="00117F66" w:rsidRDefault="004338C1" w:rsidP="008B01EC">
            <w:pPr>
              <w:rPr>
                <w:rFonts w:ascii="Arial" w:hAnsi="Arial"/>
                <w:sz w:val="24"/>
              </w:rPr>
            </w:pPr>
            <w:r>
              <w:rPr>
                <w:rFonts w:ascii="Arial" w:eastAsia="Arial" w:hAnsi="Arial"/>
                <w:sz w:val="24"/>
                <w:szCs w:val="24"/>
                <w:lang w:val="cy-GB"/>
              </w:rPr>
              <w:t>Ecwitïau Byd-eang</w:t>
            </w:r>
          </w:p>
        </w:tc>
        <w:tc>
          <w:tcPr>
            <w:tcW w:w="1418" w:type="dxa"/>
          </w:tcPr>
          <w:p w14:paraId="5647A231" w14:textId="77777777" w:rsidR="00F72205" w:rsidRDefault="004338C1" w:rsidP="008B01EC">
            <w:pPr>
              <w:jc w:val="right"/>
              <w:rPr>
                <w:rFonts w:ascii="Arial" w:hAnsi="Arial"/>
                <w:sz w:val="24"/>
              </w:rPr>
            </w:pPr>
            <w:r>
              <w:rPr>
                <w:rFonts w:ascii="Arial" w:eastAsia="Arial" w:hAnsi="Arial"/>
                <w:sz w:val="24"/>
                <w:szCs w:val="24"/>
                <w:lang w:val="cy-GB"/>
              </w:rPr>
              <w:t>2,079,114</w:t>
            </w:r>
          </w:p>
        </w:tc>
        <w:tc>
          <w:tcPr>
            <w:tcW w:w="255" w:type="dxa"/>
          </w:tcPr>
          <w:p w14:paraId="1526269E" w14:textId="77777777" w:rsidR="00F72205" w:rsidRPr="00117F66" w:rsidRDefault="00F72205" w:rsidP="008B01EC">
            <w:pPr>
              <w:jc w:val="right"/>
              <w:rPr>
                <w:rFonts w:ascii="Arial" w:hAnsi="Arial"/>
                <w:sz w:val="24"/>
              </w:rPr>
            </w:pPr>
          </w:p>
        </w:tc>
        <w:tc>
          <w:tcPr>
            <w:tcW w:w="998" w:type="dxa"/>
          </w:tcPr>
          <w:p w14:paraId="73A435B1" w14:textId="77777777" w:rsidR="00F72205" w:rsidRDefault="004338C1" w:rsidP="008B01EC">
            <w:pPr>
              <w:jc w:val="right"/>
              <w:rPr>
                <w:rFonts w:ascii="Arial" w:hAnsi="Arial"/>
                <w:sz w:val="24"/>
              </w:rPr>
            </w:pPr>
            <w:r>
              <w:rPr>
                <w:rFonts w:ascii="Arial" w:eastAsia="Arial" w:hAnsi="Arial"/>
                <w:sz w:val="24"/>
                <w:szCs w:val="24"/>
                <w:lang w:val="cy-GB"/>
              </w:rPr>
              <w:t>71.0</w:t>
            </w:r>
          </w:p>
        </w:tc>
      </w:tr>
      <w:tr w:rsidR="004338C1" w14:paraId="2192DD25" w14:textId="77777777" w:rsidTr="008B01EC">
        <w:trPr>
          <w:jc w:val="center"/>
        </w:trPr>
        <w:tc>
          <w:tcPr>
            <w:tcW w:w="557" w:type="dxa"/>
          </w:tcPr>
          <w:p w14:paraId="64805EDF" w14:textId="77777777" w:rsidR="00F72205" w:rsidRPr="00117F66" w:rsidRDefault="00F72205" w:rsidP="008B01EC">
            <w:pPr>
              <w:jc w:val="right"/>
              <w:rPr>
                <w:rFonts w:ascii="Arial" w:hAnsi="Arial"/>
                <w:sz w:val="24"/>
              </w:rPr>
            </w:pPr>
          </w:p>
        </w:tc>
        <w:tc>
          <w:tcPr>
            <w:tcW w:w="1367" w:type="dxa"/>
          </w:tcPr>
          <w:p w14:paraId="2BC48860" w14:textId="77777777" w:rsidR="00F72205" w:rsidRPr="00117F66" w:rsidRDefault="004338C1" w:rsidP="008B01EC">
            <w:pPr>
              <w:jc w:val="right"/>
              <w:rPr>
                <w:rFonts w:ascii="Arial" w:hAnsi="Arial"/>
                <w:sz w:val="24"/>
              </w:rPr>
            </w:pPr>
            <w:r>
              <w:rPr>
                <w:rFonts w:ascii="Arial" w:eastAsia="Arial" w:hAnsi="Arial"/>
                <w:sz w:val="24"/>
                <w:szCs w:val="24"/>
                <w:lang w:val="cy-GB"/>
              </w:rPr>
              <w:t>96,274</w:t>
            </w:r>
          </w:p>
        </w:tc>
        <w:tc>
          <w:tcPr>
            <w:tcW w:w="236" w:type="dxa"/>
          </w:tcPr>
          <w:p w14:paraId="2DB08BEA" w14:textId="77777777" w:rsidR="00F72205" w:rsidRPr="00117F66" w:rsidRDefault="00F72205" w:rsidP="008B01EC">
            <w:pPr>
              <w:jc w:val="right"/>
              <w:rPr>
                <w:rFonts w:ascii="Arial" w:hAnsi="Arial"/>
                <w:sz w:val="24"/>
              </w:rPr>
            </w:pPr>
          </w:p>
        </w:tc>
        <w:tc>
          <w:tcPr>
            <w:tcW w:w="851" w:type="dxa"/>
          </w:tcPr>
          <w:p w14:paraId="68F45CF5" w14:textId="77777777" w:rsidR="00F72205" w:rsidRPr="00117F66" w:rsidRDefault="004338C1" w:rsidP="008B01EC">
            <w:pPr>
              <w:jc w:val="right"/>
              <w:rPr>
                <w:rFonts w:ascii="Arial" w:hAnsi="Arial"/>
                <w:sz w:val="24"/>
              </w:rPr>
            </w:pPr>
            <w:r>
              <w:rPr>
                <w:rFonts w:ascii="Arial" w:eastAsia="Arial" w:hAnsi="Arial"/>
                <w:sz w:val="24"/>
                <w:szCs w:val="24"/>
                <w:lang w:val="cy-GB"/>
              </w:rPr>
              <w:t>3.7</w:t>
            </w:r>
          </w:p>
        </w:tc>
        <w:tc>
          <w:tcPr>
            <w:tcW w:w="676" w:type="dxa"/>
          </w:tcPr>
          <w:p w14:paraId="019F11C1" w14:textId="77777777" w:rsidR="00F72205" w:rsidRPr="00117F66" w:rsidRDefault="00F72205" w:rsidP="008B01EC">
            <w:pPr>
              <w:jc w:val="right"/>
              <w:rPr>
                <w:rFonts w:ascii="Arial" w:hAnsi="Arial"/>
                <w:sz w:val="24"/>
              </w:rPr>
            </w:pPr>
          </w:p>
        </w:tc>
        <w:tc>
          <w:tcPr>
            <w:tcW w:w="3463" w:type="dxa"/>
          </w:tcPr>
          <w:p w14:paraId="4E78B80F" w14:textId="77777777" w:rsidR="00F72205" w:rsidRPr="00117F66" w:rsidRDefault="004338C1" w:rsidP="008B01EC">
            <w:pPr>
              <w:rPr>
                <w:rFonts w:ascii="Arial" w:hAnsi="Arial"/>
                <w:sz w:val="24"/>
              </w:rPr>
            </w:pPr>
            <w:r>
              <w:rPr>
                <w:rFonts w:ascii="Arial" w:eastAsia="Arial" w:hAnsi="Arial"/>
                <w:sz w:val="24"/>
                <w:szCs w:val="24"/>
                <w:lang w:val="cy-GB"/>
              </w:rPr>
              <w:t>Eiddo</w:t>
            </w:r>
          </w:p>
        </w:tc>
        <w:tc>
          <w:tcPr>
            <w:tcW w:w="1418" w:type="dxa"/>
          </w:tcPr>
          <w:p w14:paraId="0839F1F8" w14:textId="77777777" w:rsidR="00F72205" w:rsidRPr="00117F66" w:rsidRDefault="004338C1" w:rsidP="008B01EC">
            <w:pPr>
              <w:jc w:val="right"/>
              <w:rPr>
                <w:rFonts w:ascii="Arial" w:hAnsi="Arial"/>
                <w:sz w:val="24"/>
              </w:rPr>
            </w:pPr>
            <w:r>
              <w:rPr>
                <w:rFonts w:ascii="Arial" w:eastAsia="Arial" w:hAnsi="Arial"/>
                <w:sz w:val="24"/>
                <w:szCs w:val="24"/>
                <w:lang w:val="cy-GB"/>
              </w:rPr>
              <w:t>109,377</w:t>
            </w:r>
          </w:p>
        </w:tc>
        <w:tc>
          <w:tcPr>
            <w:tcW w:w="255" w:type="dxa"/>
          </w:tcPr>
          <w:p w14:paraId="32045FDB" w14:textId="77777777" w:rsidR="00F72205" w:rsidRPr="00117F66" w:rsidRDefault="00F72205" w:rsidP="008B01EC">
            <w:pPr>
              <w:jc w:val="right"/>
              <w:rPr>
                <w:rFonts w:ascii="Arial" w:hAnsi="Arial"/>
                <w:sz w:val="24"/>
              </w:rPr>
            </w:pPr>
          </w:p>
        </w:tc>
        <w:tc>
          <w:tcPr>
            <w:tcW w:w="998" w:type="dxa"/>
          </w:tcPr>
          <w:p w14:paraId="6CDE2734" w14:textId="77777777" w:rsidR="00F72205" w:rsidRPr="00117F66" w:rsidRDefault="004338C1" w:rsidP="008B01EC">
            <w:pPr>
              <w:jc w:val="right"/>
              <w:rPr>
                <w:rFonts w:ascii="Arial" w:hAnsi="Arial"/>
                <w:sz w:val="24"/>
              </w:rPr>
            </w:pPr>
            <w:r>
              <w:rPr>
                <w:rFonts w:ascii="Arial" w:eastAsia="Arial" w:hAnsi="Arial"/>
                <w:sz w:val="24"/>
                <w:szCs w:val="24"/>
                <w:lang w:val="cy-GB"/>
              </w:rPr>
              <w:t>3.8</w:t>
            </w:r>
          </w:p>
        </w:tc>
      </w:tr>
      <w:tr w:rsidR="004338C1" w14:paraId="31AFD496" w14:textId="77777777" w:rsidTr="008B01EC">
        <w:trPr>
          <w:jc w:val="center"/>
        </w:trPr>
        <w:tc>
          <w:tcPr>
            <w:tcW w:w="557" w:type="dxa"/>
          </w:tcPr>
          <w:p w14:paraId="1A3A939C" w14:textId="77777777" w:rsidR="00F72205" w:rsidRPr="00117F66" w:rsidRDefault="00F72205" w:rsidP="008B01EC">
            <w:pPr>
              <w:jc w:val="right"/>
              <w:rPr>
                <w:rFonts w:ascii="Arial" w:hAnsi="Arial"/>
                <w:sz w:val="24"/>
              </w:rPr>
            </w:pPr>
          </w:p>
        </w:tc>
        <w:tc>
          <w:tcPr>
            <w:tcW w:w="1367" w:type="dxa"/>
          </w:tcPr>
          <w:p w14:paraId="543D7FDE" w14:textId="77777777" w:rsidR="00F72205" w:rsidRPr="00117F66" w:rsidRDefault="004338C1" w:rsidP="008B01EC">
            <w:pPr>
              <w:jc w:val="right"/>
              <w:rPr>
                <w:rFonts w:ascii="Arial" w:hAnsi="Arial"/>
                <w:sz w:val="24"/>
              </w:rPr>
            </w:pPr>
            <w:r>
              <w:rPr>
                <w:rFonts w:ascii="Arial" w:eastAsia="Arial" w:hAnsi="Arial"/>
                <w:sz w:val="24"/>
                <w:szCs w:val="24"/>
                <w:lang w:val="cy-GB"/>
              </w:rPr>
              <w:t>60,062</w:t>
            </w:r>
          </w:p>
        </w:tc>
        <w:tc>
          <w:tcPr>
            <w:tcW w:w="236" w:type="dxa"/>
          </w:tcPr>
          <w:p w14:paraId="565F4A54" w14:textId="77777777" w:rsidR="00F72205" w:rsidRPr="00117F66" w:rsidRDefault="00F72205" w:rsidP="008B01EC">
            <w:pPr>
              <w:jc w:val="right"/>
              <w:rPr>
                <w:rFonts w:ascii="Arial" w:hAnsi="Arial"/>
                <w:sz w:val="24"/>
              </w:rPr>
            </w:pPr>
          </w:p>
        </w:tc>
        <w:tc>
          <w:tcPr>
            <w:tcW w:w="851" w:type="dxa"/>
          </w:tcPr>
          <w:p w14:paraId="20B35AD3" w14:textId="77777777" w:rsidR="00F72205" w:rsidRPr="00117F66" w:rsidRDefault="004338C1" w:rsidP="008B01EC">
            <w:pPr>
              <w:jc w:val="right"/>
              <w:rPr>
                <w:rFonts w:ascii="Arial" w:hAnsi="Arial"/>
                <w:sz w:val="24"/>
              </w:rPr>
            </w:pPr>
            <w:r>
              <w:rPr>
                <w:rFonts w:ascii="Arial" w:eastAsia="Arial" w:hAnsi="Arial"/>
                <w:sz w:val="24"/>
                <w:szCs w:val="24"/>
                <w:lang w:val="cy-GB"/>
              </w:rPr>
              <w:t>2.3</w:t>
            </w:r>
          </w:p>
        </w:tc>
        <w:tc>
          <w:tcPr>
            <w:tcW w:w="676" w:type="dxa"/>
          </w:tcPr>
          <w:p w14:paraId="1BB0101F" w14:textId="77777777" w:rsidR="00F72205" w:rsidRPr="00117F66" w:rsidRDefault="00F72205" w:rsidP="008B01EC">
            <w:pPr>
              <w:jc w:val="right"/>
              <w:rPr>
                <w:rFonts w:ascii="Arial" w:hAnsi="Arial"/>
                <w:sz w:val="24"/>
              </w:rPr>
            </w:pPr>
          </w:p>
        </w:tc>
        <w:tc>
          <w:tcPr>
            <w:tcW w:w="3463" w:type="dxa"/>
          </w:tcPr>
          <w:p w14:paraId="4C6722F8" w14:textId="77777777" w:rsidR="00F72205" w:rsidRPr="00117F66" w:rsidRDefault="004338C1" w:rsidP="008B01EC">
            <w:pPr>
              <w:rPr>
                <w:rFonts w:ascii="Arial" w:hAnsi="Arial"/>
                <w:sz w:val="24"/>
              </w:rPr>
            </w:pPr>
            <w:r>
              <w:rPr>
                <w:rFonts w:ascii="Arial" w:eastAsia="Arial" w:hAnsi="Arial"/>
                <w:sz w:val="24"/>
                <w:szCs w:val="24"/>
                <w:lang w:val="cy-GB"/>
              </w:rPr>
              <w:t>Cronfeydd Mantoli</w:t>
            </w:r>
          </w:p>
        </w:tc>
        <w:tc>
          <w:tcPr>
            <w:tcW w:w="1418" w:type="dxa"/>
          </w:tcPr>
          <w:p w14:paraId="2BB5564B" w14:textId="77777777" w:rsidR="00F72205" w:rsidRPr="00117F66" w:rsidRDefault="004338C1" w:rsidP="008B01EC">
            <w:pPr>
              <w:jc w:val="right"/>
              <w:rPr>
                <w:rFonts w:ascii="Arial" w:hAnsi="Arial"/>
                <w:sz w:val="24"/>
              </w:rPr>
            </w:pPr>
            <w:r>
              <w:rPr>
                <w:rFonts w:ascii="Arial" w:eastAsia="Arial" w:hAnsi="Arial"/>
                <w:sz w:val="24"/>
                <w:szCs w:val="24"/>
                <w:lang w:val="cy-GB"/>
              </w:rPr>
              <w:t>60,857</w:t>
            </w:r>
          </w:p>
        </w:tc>
        <w:tc>
          <w:tcPr>
            <w:tcW w:w="255" w:type="dxa"/>
          </w:tcPr>
          <w:p w14:paraId="66BC38AF" w14:textId="77777777" w:rsidR="00F72205" w:rsidRPr="00117F66" w:rsidRDefault="00F72205" w:rsidP="008B01EC">
            <w:pPr>
              <w:jc w:val="right"/>
              <w:rPr>
                <w:rFonts w:ascii="Arial" w:hAnsi="Arial"/>
                <w:sz w:val="24"/>
              </w:rPr>
            </w:pPr>
          </w:p>
        </w:tc>
        <w:tc>
          <w:tcPr>
            <w:tcW w:w="998" w:type="dxa"/>
          </w:tcPr>
          <w:p w14:paraId="5DD78FAD" w14:textId="77777777" w:rsidR="00F72205" w:rsidRPr="00117F66" w:rsidRDefault="004338C1" w:rsidP="008B01EC">
            <w:pPr>
              <w:jc w:val="right"/>
              <w:rPr>
                <w:rFonts w:ascii="Arial" w:hAnsi="Arial"/>
                <w:sz w:val="24"/>
              </w:rPr>
            </w:pPr>
            <w:r>
              <w:rPr>
                <w:rFonts w:ascii="Arial" w:eastAsia="Arial" w:hAnsi="Arial"/>
                <w:sz w:val="24"/>
                <w:szCs w:val="24"/>
                <w:lang w:val="cy-GB"/>
              </w:rPr>
              <w:t>2.0</w:t>
            </w:r>
          </w:p>
        </w:tc>
      </w:tr>
      <w:tr w:rsidR="004338C1" w14:paraId="2E2E96DD" w14:textId="77777777" w:rsidTr="008B01EC">
        <w:trPr>
          <w:jc w:val="center"/>
        </w:trPr>
        <w:tc>
          <w:tcPr>
            <w:tcW w:w="557" w:type="dxa"/>
          </w:tcPr>
          <w:p w14:paraId="417B582E" w14:textId="77777777" w:rsidR="00F72205" w:rsidRPr="00117F66" w:rsidRDefault="00F72205" w:rsidP="008B01EC">
            <w:pPr>
              <w:jc w:val="right"/>
              <w:rPr>
                <w:rFonts w:ascii="Arial" w:hAnsi="Arial"/>
                <w:sz w:val="24"/>
              </w:rPr>
            </w:pPr>
          </w:p>
        </w:tc>
        <w:tc>
          <w:tcPr>
            <w:tcW w:w="1367" w:type="dxa"/>
          </w:tcPr>
          <w:p w14:paraId="33F2C6CF" w14:textId="77777777" w:rsidR="00F72205" w:rsidRDefault="004338C1" w:rsidP="008B01EC">
            <w:pPr>
              <w:jc w:val="right"/>
              <w:rPr>
                <w:rFonts w:ascii="Arial" w:hAnsi="Arial"/>
                <w:sz w:val="24"/>
              </w:rPr>
            </w:pPr>
            <w:r>
              <w:rPr>
                <w:rFonts w:ascii="Arial" w:eastAsia="Arial" w:hAnsi="Arial"/>
                <w:sz w:val="24"/>
                <w:szCs w:val="24"/>
                <w:lang w:val="cy-GB"/>
              </w:rPr>
              <w:t>146,891</w:t>
            </w:r>
          </w:p>
          <w:p w14:paraId="03C1D4D6" w14:textId="77777777" w:rsidR="00F72205" w:rsidRDefault="004338C1" w:rsidP="008B01EC">
            <w:pPr>
              <w:jc w:val="right"/>
              <w:rPr>
                <w:rFonts w:ascii="Arial" w:hAnsi="Arial"/>
                <w:sz w:val="24"/>
              </w:rPr>
            </w:pPr>
            <w:r>
              <w:rPr>
                <w:rFonts w:ascii="Arial" w:eastAsia="Arial" w:hAnsi="Arial"/>
                <w:sz w:val="24"/>
                <w:szCs w:val="24"/>
                <w:lang w:val="cy-GB"/>
              </w:rPr>
              <w:t>75,665</w:t>
            </w:r>
          </w:p>
          <w:p w14:paraId="3E0EBCDB" w14:textId="77777777" w:rsidR="00F72205" w:rsidRDefault="004338C1" w:rsidP="008B01EC">
            <w:pPr>
              <w:jc w:val="right"/>
              <w:rPr>
                <w:rFonts w:ascii="Arial" w:hAnsi="Arial"/>
                <w:sz w:val="24"/>
              </w:rPr>
            </w:pPr>
            <w:r>
              <w:rPr>
                <w:rFonts w:ascii="Arial" w:eastAsia="Arial" w:hAnsi="Arial"/>
                <w:sz w:val="24"/>
                <w:szCs w:val="24"/>
                <w:lang w:val="cy-GB"/>
              </w:rPr>
              <w:t>37,980</w:t>
            </w:r>
          </w:p>
          <w:p w14:paraId="566FF05A" w14:textId="77777777" w:rsidR="00F72205" w:rsidRDefault="004338C1" w:rsidP="008B01EC">
            <w:pPr>
              <w:jc w:val="right"/>
              <w:rPr>
                <w:rFonts w:ascii="Arial" w:hAnsi="Arial"/>
                <w:sz w:val="24"/>
              </w:rPr>
            </w:pPr>
            <w:r>
              <w:rPr>
                <w:rFonts w:ascii="Arial" w:eastAsia="Arial" w:hAnsi="Arial"/>
                <w:sz w:val="24"/>
                <w:szCs w:val="24"/>
                <w:lang w:val="cy-GB"/>
              </w:rPr>
              <w:t>0</w:t>
            </w:r>
          </w:p>
          <w:p w14:paraId="1F64A1E3" w14:textId="77777777" w:rsidR="00F72205" w:rsidRDefault="004338C1" w:rsidP="008B01EC">
            <w:pPr>
              <w:jc w:val="right"/>
              <w:rPr>
                <w:rFonts w:ascii="Arial" w:hAnsi="Arial"/>
                <w:sz w:val="24"/>
              </w:rPr>
            </w:pPr>
            <w:r>
              <w:rPr>
                <w:rFonts w:ascii="Arial" w:eastAsia="Arial" w:hAnsi="Arial"/>
                <w:sz w:val="24"/>
                <w:szCs w:val="24"/>
                <w:lang w:val="cy-GB"/>
              </w:rPr>
              <w:t>0</w:t>
            </w:r>
          </w:p>
          <w:p w14:paraId="72A3383C" w14:textId="77777777" w:rsidR="00F72205" w:rsidRPr="00117F66" w:rsidRDefault="004338C1" w:rsidP="008B01EC">
            <w:pPr>
              <w:jc w:val="right"/>
              <w:rPr>
                <w:rFonts w:ascii="Arial" w:hAnsi="Arial"/>
                <w:sz w:val="24"/>
              </w:rPr>
            </w:pPr>
            <w:r>
              <w:rPr>
                <w:rFonts w:ascii="Arial" w:eastAsia="Arial" w:hAnsi="Arial"/>
                <w:sz w:val="24"/>
                <w:szCs w:val="24"/>
                <w:lang w:val="cy-GB"/>
              </w:rPr>
              <w:t>2,637</w:t>
            </w:r>
          </w:p>
        </w:tc>
        <w:tc>
          <w:tcPr>
            <w:tcW w:w="236" w:type="dxa"/>
          </w:tcPr>
          <w:p w14:paraId="7AB14D87" w14:textId="77777777" w:rsidR="00F72205" w:rsidRPr="00117F66" w:rsidRDefault="00F72205" w:rsidP="008B01EC">
            <w:pPr>
              <w:jc w:val="right"/>
              <w:rPr>
                <w:rFonts w:ascii="Arial" w:hAnsi="Arial"/>
                <w:sz w:val="24"/>
              </w:rPr>
            </w:pPr>
          </w:p>
        </w:tc>
        <w:tc>
          <w:tcPr>
            <w:tcW w:w="851" w:type="dxa"/>
          </w:tcPr>
          <w:p w14:paraId="7EF83E6F" w14:textId="77777777" w:rsidR="00F72205" w:rsidRDefault="004338C1" w:rsidP="008B01EC">
            <w:pPr>
              <w:jc w:val="right"/>
              <w:rPr>
                <w:rFonts w:ascii="Arial" w:hAnsi="Arial"/>
                <w:sz w:val="24"/>
              </w:rPr>
            </w:pPr>
            <w:r>
              <w:rPr>
                <w:rFonts w:ascii="Arial" w:eastAsia="Arial" w:hAnsi="Arial"/>
                <w:sz w:val="24"/>
                <w:szCs w:val="24"/>
                <w:lang w:val="cy-GB"/>
              </w:rPr>
              <w:t>5.6</w:t>
            </w:r>
          </w:p>
          <w:p w14:paraId="1480150C" w14:textId="77777777" w:rsidR="00F72205" w:rsidRDefault="004338C1" w:rsidP="008B01EC">
            <w:pPr>
              <w:jc w:val="right"/>
              <w:rPr>
                <w:rFonts w:ascii="Arial" w:hAnsi="Arial"/>
                <w:sz w:val="24"/>
              </w:rPr>
            </w:pPr>
            <w:r>
              <w:rPr>
                <w:rFonts w:ascii="Arial" w:eastAsia="Arial" w:hAnsi="Arial"/>
                <w:sz w:val="24"/>
                <w:szCs w:val="24"/>
                <w:lang w:val="cy-GB"/>
              </w:rPr>
              <w:t>2.9</w:t>
            </w:r>
          </w:p>
          <w:p w14:paraId="10B4366B" w14:textId="77777777" w:rsidR="00F72205" w:rsidRDefault="004338C1" w:rsidP="008B01EC">
            <w:pPr>
              <w:jc w:val="right"/>
              <w:rPr>
                <w:rFonts w:ascii="Arial" w:hAnsi="Arial"/>
                <w:sz w:val="24"/>
              </w:rPr>
            </w:pPr>
            <w:r>
              <w:rPr>
                <w:rFonts w:ascii="Arial" w:eastAsia="Arial" w:hAnsi="Arial"/>
                <w:sz w:val="24"/>
                <w:szCs w:val="24"/>
                <w:lang w:val="cy-GB"/>
              </w:rPr>
              <w:t>1.4</w:t>
            </w:r>
          </w:p>
          <w:p w14:paraId="6C985E2A" w14:textId="77777777" w:rsidR="00F72205" w:rsidRDefault="004338C1" w:rsidP="008B01EC">
            <w:pPr>
              <w:jc w:val="right"/>
              <w:rPr>
                <w:rFonts w:ascii="Arial" w:hAnsi="Arial"/>
                <w:sz w:val="24"/>
              </w:rPr>
            </w:pPr>
            <w:r>
              <w:rPr>
                <w:rFonts w:ascii="Arial" w:eastAsia="Arial" w:hAnsi="Arial"/>
                <w:sz w:val="24"/>
                <w:szCs w:val="24"/>
                <w:lang w:val="cy-GB"/>
              </w:rPr>
              <w:t>0</w:t>
            </w:r>
          </w:p>
          <w:p w14:paraId="2C617369" w14:textId="77777777" w:rsidR="00F72205" w:rsidRDefault="004338C1" w:rsidP="008B01EC">
            <w:pPr>
              <w:jc w:val="right"/>
              <w:rPr>
                <w:rFonts w:ascii="Arial" w:hAnsi="Arial"/>
                <w:sz w:val="24"/>
              </w:rPr>
            </w:pPr>
            <w:r>
              <w:rPr>
                <w:rFonts w:ascii="Arial" w:eastAsia="Arial" w:hAnsi="Arial"/>
                <w:sz w:val="24"/>
                <w:szCs w:val="24"/>
                <w:lang w:val="cy-GB"/>
              </w:rPr>
              <w:t>0</w:t>
            </w:r>
          </w:p>
          <w:p w14:paraId="31954A41" w14:textId="77777777" w:rsidR="00F72205" w:rsidRPr="005169AD" w:rsidRDefault="004338C1" w:rsidP="008B01EC">
            <w:pPr>
              <w:jc w:val="right"/>
              <w:rPr>
                <w:rFonts w:ascii="Arial" w:hAnsi="Arial"/>
                <w:sz w:val="24"/>
              </w:rPr>
            </w:pPr>
            <w:r>
              <w:rPr>
                <w:rFonts w:ascii="Arial" w:eastAsia="Arial" w:hAnsi="Arial"/>
                <w:sz w:val="24"/>
                <w:szCs w:val="24"/>
                <w:lang w:val="cy-GB"/>
              </w:rPr>
              <w:t>0.1</w:t>
            </w:r>
          </w:p>
        </w:tc>
        <w:tc>
          <w:tcPr>
            <w:tcW w:w="676" w:type="dxa"/>
          </w:tcPr>
          <w:p w14:paraId="474E618D" w14:textId="77777777" w:rsidR="00F72205" w:rsidRPr="00117F66" w:rsidRDefault="00F72205" w:rsidP="008B01EC">
            <w:pPr>
              <w:jc w:val="right"/>
              <w:rPr>
                <w:rFonts w:ascii="Arial" w:hAnsi="Arial"/>
                <w:sz w:val="24"/>
              </w:rPr>
            </w:pPr>
          </w:p>
        </w:tc>
        <w:tc>
          <w:tcPr>
            <w:tcW w:w="3463" w:type="dxa"/>
          </w:tcPr>
          <w:p w14:paraId="25013212" w14:textId="77777777" w:rsidR="00F72205" w:rsidRDefault="004338C1" w:rsidP="008B01EC">
            <w:pPr>
              <w:rPr>
                <w:rFonts w:ascii="Arial" w:hAnsi="Arial"/>
                <w:sz w:val="24"/>
              </w:rPr>
            </w:pPr>
            <w:r>
              <w:rPr>
                <w:rFonts w:ascii="Arial" w:eastAsia="Arial" w:hAnsi="Arial"/>
                <w:sz w:val="24"/>
                <w:szCs w:val="24"/>
                <w:lang w:val="cy-GB"/>
              </w:rPr>
              <w:t>Ecwiti Preifat</w:t>
            </w:r>
          </w:p>
          <w:p w14:paraId="39EA99D5" w14:textId="77777777" w:rsidR="00F72205" w:rsidRDefault="004338C1" w:rsidP="008B01EC">
            <w:pPr>
              <w:rPr>
                <w:rFonts w:ascii="Arial" w:hAnsi="Arial"/>
                <w:sz w:val="24"/>
              </w:rPr>
            </w:pPr>
            <w:r>
              <w:rPr>
                <w:rFonts w:ascii="Arial" w:eastAsia="Arial" w:hAnsi="Arial"/>
                <w:sz w:val="24"/>
                <w:szCs w:val="24"/>
                <w:lang w:val="cy-GB"/>
              </w:rPr>
              <w:t>Seilwaith</w:t>
            </w:r>
          </w:p>
          <w:p w14:paraId="781C4A2E" w14:textId="77777777" w:rsidR="00F72205" w:rsidRDefault="004338C1" w:rsidP="008B01EC">
            <w:pPr>
              <w:rPr>
                <w:rFonts w:ascii="Arial" w:hAnsi="Arial"/>
                <w:sz w:val="24"/>
              </w:rPr>
            </w:pPr>
            <w:r>
              <w:rPr>
                <w:rFonts w:ascii="Arial" w:eastAsia="Arial" w:hAnsi="Arial"/>
                <w:sz w:val="24"/>
                <w:szCs w:val="24"/>
                <w:lang w:val="cy-GB"/>
              </w:rPr>
              <w:t>Dyled Breifat</w:t>
            </w:r>
          </w:p>
          <w:p w14:paraId="7056C3B0" w14:textId="77777777" w:rsidR="00F72205" w:rsidRDefault="004338C1" w:rsidP="008B01EC">
            <w:pPr>
              <w:rPr>
                <w:rFonts w:ascii="Arial" w:hAnsi="Arial"/>
                <w:sz w:val="24"/>
              </w:rPr>
            </w:pPr>
            <w:r>
              <w:rPr>
                <w:rFonts w:ascii="Arial" w:eastAsia="Arial" w:hAnsi="Arial"/>
                <w:sz w:val="24"/>
                <w:szCs w:val="24"/>
                <w:lang w:val="cy-GB"/>
              </w:rPr>
              <w:t>Tai Preswyl</w:t>
            </w:r>
          </w:p>
          <w:p w14:paraId="4B9E363E" w14:textId="77777777" w:rsidR="00F72205" w:rsidRDefault="004338C1" w:rsidP="008B01EC">
            <w:pPr>
              <w:rPr>
                <w:rFonts w:ascii="Arial" w:hAnsi="Arial"/>
                <w:sz w:val="24"/>
              </w:rPr>
            </w:pPr>
            <w:r>
              <w:rPr>
                <w:rFonts w:ascii="Arial" w:eastAsia="Arial" w:hAnsi="Arial"/>
                <w:sz w:val="24"/>
                <w:szCs w:val="24"/>
                <w:lang w:val="cy-GB"/>
              </w:rPr>
              <w:t>Coetir a Thir Fferm</w:t>
            </w:r>
          </w:p>
          <w:p w14:paraId="0F93B361" w14:textId="77777777" w:rsidR="00F72205" w:rsidRPr="00117F66" w:rsidRDefault="004338C1" w:rsidP="008B01EC">
            <w:pPr>
              <w:rPr>
                <w:rFonts w:ascii="Arial" w:hAnsi="Arial"/>
                <w:sz w:val="24"/>
              </w:rPr>
            </w:pPr>
            <w:r>
              <w:rPr>
                <w:rFonts w:ascii="Arial" w:eastAsia="Arial" w:hAnsi="Arial"/>
                <w:sz w:val="24"/>
                <w:szCs w:val="24"/>
                <w:lang w:val="cy-GB"/>
              </w:rPr>
              <w:t>Deilliadau</w:t>
            </w:r>
          </w:p>
        </w:tc>
        <w:tc>
          <w:tcPr>
            <w:tcW w:w="1418" w:type="dxa"/>
          </w:tcPr>
          <w:p w14:paraId="30555553" w14:textId="77777777" w:rsidR="00F72205" w:rsidRDefault="004338C1" w:rsidP="008B01EC">
            <w:pPr>
              <w:jc w:val="right"/>
              <w:rPr>
                <w:rFonts w:ascii="Arial" w:hAnsi="Arial"/>
                <w:sz w:val="24"/>
              </w:rPr>
            </w:pPr>
            <w:r>
              <w:rPr>
                <w:rFonts w:ascii="Arial" w:eastAsia="Arial" w:hAnsi="Arial"/>
                <w:sz w:val="24"/>
                <w:szCs w:val="24"/>
                <w:lang w:val="cy-GB"/>
              </w:rPr>
              <w:t>197,918</w:t>
            </w:r>
          </w:p>
          <w:p w14:paraId="54B716C3" w14:textId="77777777" w:rsidR="00F72205" w:rsidRDefault="004338C1" w:rsidP="008B01EC">
            <w:pPr>
              <w:jc w:val="right"/>
              <w:rPr>
                <w:rFonts w:ascii="Arial" w:hAnsi="Arial"/>
                <w:sz w:val="24"/>
              </w:rPr>
            </w:pPr>
            <w:r>
              <w:rPr>
                <w:rFonts w:ascii="Arial" w:eastAsia="Arial" w:hAnsi="Arial"/>
                <w:sz w:val="24"/>
                <w:szCs w:val="24"/>
                <w:lang w:val="cy-GB"/>
              </w:rPr>
              <w:t>86,613</w:t>
            </w:r>
          </w:p>
          <w:p w14:paraId="0EF106DE" w14:textId="77777777" w:rsidR="00F72205" w:rsidRDefault="004338C1" w:rsidP="008B01EC">
            <w:pPr>
              <w:jc w:val="right"/>
              <w:rPr>
                <w:rFonts w:ascii="Arial" w:hAnsi="Arial"/>
                <w:sz w:val="24"/>
              </w:rPr>
            </w:pPr>
            <w:r>
              <w:rPr>
                <w:rFonts w:ascii="Arial" w:eastAsia="Arial" w:hAnsi="Arial"/>
                <w:sz w:val="24"/>
                <w:szCs w:val="24"/>
                <w:lang w:val="cy-GB"/>
              </w:rPr>
              <w:t>56,248</w:t>
            </w:r>
          </w:p>
          <w:p w14:paraId="4FA125D3" w14:textId="77777777" w:rsidR="00F72205" w:rsidRDefault="004338C1" w:rsidP="008B01EC">
            <w:pPr>
              <w:jc w:val="right"/>
              <w:rPr>
                <w:rFonts w:ascii="Arial" w:hAnsi="Arial"/>
                <w:sz w:val="24"/>
              </w:rPr>
            </w:pPr>
            <w:r>
              <w:rPr>
                <w:rFonts w:ascii="Arial" w:eastAsia="Arial" w:hAnsi="Arial"/>
                <w:sz w:val="24"/>
                <w:szCs w:val="24"/>
                <w:lang w:val="cy-GB"/>
              </w:rPr>
              <w:t>18,192</w:t>
            </w:r>
          </w:p>
          <w:p w14:paraId="7434EBD0" w14:textId="77777777" w:rsidR="00F72205" w:rsidRDefault="004338C1" w:rsidP="008B01EC">
            <w:pPr>
              <w:jc w:val="right"/>
              <w:rPr>
                <w:rFonts w:ascii="Arial" w:hAnsi="Arial"/>
                <w:sz w:val="24"/>
              </w:rPr>
            </w:pPr>
            <w:r>
              <w:rPr>
                <w:rFonts w:ascii="Arial" w:eastAsia="Arial" w:hAnsi="Arial"/>
                <w:sz w:val="24"/>
                <w:szCs w:val="24"/>
                <w:lang w:val="cy-GB"/>
              </w:rPr>
              <w:t>133</w:t>
            </w:r>
          </w:p>
          <w:p w14:paraId="2D477470" w14:textId="77777777" w:rsidR="00F72205" w:rsidRPr="00117F66" w:rsidRDefault="004338C1" w:rsidP="008B01EC">
            <w:pPr>
              <w:jc w:val="right"/>
              <w:rPr>
                <w:rFonts w:ascii="Arial" w:hAnsi="Arial"/>
                <w:sz w:val="24"/>
              </w:rPr>
            </w:pPr>
            <w:r>
              <w:rPr>
                <w:rFonts w:ascii="Arial" w:eastAsia="Arial" w:hAnsi="Arial"/>
                <w:sz w:val="24"/>
                <w:szCs w:val="24"/>
                <w:lang w:val="cy-GB"/>
              </w:rPr>
              <w:t>1,632</w:t>
            </w:r>
          </w:p>
        </w:tc>
        <w:tc>
          <w:tcPr>
            <w:tcW w:w="255" w:type="dxa"/>
          </w:tcPr>
          <w:p w14:paraId="294AB97E" w14:textId="77777777" w:rsidR="00F72205" w:rsidRPr="00117F66" w:rsidRDefault="00F72205" w:rsidP="008B01EC">
            <w:pPr>
              <w:jc w:val="right"/>
              <w:rPr>
                <w:rFonts w:ascii="Arial" w:hAnsi="Arial"/>
                <w:sz w:val="24"/>
              </w:rPr>
            </w:pPr>
          </w:p>
        </w:tc>
        <w:tc>
          <w:tcPr>
            <w:tcW w:w="998" w:type="dxa"/>
          </w:tcPr>
          <w:p w14:paraId="32BAD138" w14:textId="77777777" w:rsidR="00F72205" w:rsidRDefault="004338C1" w:rsidP="008B01EC">
            <w:pPr>
              <w:jc w:val="right"/>
              <w:rPr>
                <w:rFonts w:ascii="Arial" w:hAnsi="Arial"/>
                <w:sz w:val="24"/>
              </w:rPr>
            </w:pPr>
            <w:r>
              <w:rPr>
                <w:rFonts w:ascii="Arial" w:eastAsia="Arial" w:hAnsi="Arial"/>
                <w:sz w:val="24"/>
                <w:szCs w:val="24"/>
                <w:lang w:val="cy-GB"/>
              </w:rPr>
              <w:t>6.8</w:t>
            </w:r>
          </w:p>
          <w:p w14:paraId="43F91EE5" w14:textId="77777777" w:rsidR="00F72205" w:rsidRDefault="004338C1" w:rsidP="008B01EC">
            <w:pPr>
              <w:jc w:val="right"/>
              <w:rPr>
                <w:rFonts w:ascii="Arial" w:hAnsi="Arial"/>
                <w:sz w:val="24"/>
              </w:rPr>
            </w:pPr>
            <w:r>
              <w:rPr>
                <w:rFonts w:ascii="Arial" w:eastAsia="Arial" w:hAnsi="Arial"/>
                <w:sz w:val="24"/>
                <w:szCs w:val="24"/>
                <w:lang w:val="cy-GB"/>
              </w:rPr>
              <w:t>3.0</w:t>
            </w:r>
          </w:p>
          <w:p w14:paraId="472310F5" w14:textId="77777777" w:rsidR="00F72205" w:rsidRDefault="004338C1" w:rsidP="008B01EC">
            <w:pPr>
              <w:jc w:val="right"/>
              <w:rPr>
                <w:rFonts w:ascii="Arial" w:hAnsi="Arial"/>
                <w:sz w:val="24"/>
              </w:rPr>
            </w:pPr>
            <w:r>
              <w:rPr>
                <w:rFonts w:ascii="Arial" w:eastAsia="Arial" w:hAnsi="Arial"/>
                <w:sz w:val="24"/>
                <w:szCs w:val="24"/>
                <w:lang w:val="cy-GB"/>
              </w:rPr>
              <w:t>2.0</w:t>
            </w:r>
          </w:p>
          <w:p w14:paraId="274E51B6" w14:textId="77777777" w:rsidR="00F72205" w:rsidRDefault="004338C1" w:rsidP="008B01EC">
            <w:pPr>
              <w:jc w:val="right"/>
              <w:rPr>
                <w:rFonts w:ascii="Arial" w:hAnsi="Arial"/>
                <w:sz w:val="24"/>
              </w:rPr>
            </w:pPr>
            <w:r>
              <w:rPr>
                <w:rFonts w:ascii="Arial" w:eastAsia="Arial" w:hAnsi="Arial"/>
                <w:sz w:val="24"/>
                <w:szCs w:val="24"/>
                <w:lang w:val="cy-GB"/>
              </w:rPr>
              <w:t>0.6</w:t>
            </w:r>
          </w:p>
          <w:p w14:paraId="02A16A45" w14:textId="77777777" w:rsidR="00F72205" w:rsidRDefault="004338C1" w:rsidP="008B01EC">
            <w:pPr>
              <w:jc w:val="right"/>
              <w:rPr>
                <w:rFonts w:ascii="Arial" w:hAnsi="Arial"/>
                <w:sz w:val="24"/>
              </w:rPr>
            </w:pPr>
            <w:r>
              <w:rPr>
                <w:rFonts w:ascii="Arial" w:eastAsia="Arial" w:hAnsi="Arial"/>
                <w:sz w:val="24"/>
                <w:szCs w:val="24"/>
                <w:lang w:val="cy-GB"/>
              </w:rPr>
              <w:t>0</w:t>
            </w:r>
          </w:p>
          <w:p w14:paraId="0576808F" w14:textId="77777777" w:rsidR="00F72205" w:rsidRPr="005169AD" w:rsidRDefault="004338C1" w:rsidP="008B01EC">
            <w:pPr>
              <w:jc w:val="right"/>
              <w:rPr>
                <w:rFonts w:ascii="Arial" w:hAnsi="Arial"/>
                <w:sz w:val="24"/>
              </w:rPr>
            </w:pPr>
            <w:r>
              <w:rPr>
                <w:rFonts w:ascii="Arial" w:eastAsia="Arial" w:hAnsi="Arial"/>
                <w:sz w:val="24"/>
                <w:szCs w:val="24"/>
                <w:lang w:val="cy-GB"/>
              </w:rPr>
              <w:t>0.1</w:t>
            </w:r>
          </w:p>
        </w:tc>
      </w:tr>
      <w:tr w:rsidR="004338C1" w14:paraId="070C747C" w14:textId="77777777" w:rsidTr="008B01EC">
        <w:trPr>
          <w:trHeight w:val="297"/>
          <w:jc w:val="center"/>
        </w:trPr>
        <w:tc>
          <w:tcPr>
            <w:tcW w:w="557" w:type="dxa"/>
          </w:tcPr>
          <w:p w14:paraId="4C5E6D7F" w14:textId="77777777" w:rsidR="00F72205" w:rsidRPr="00117F66" w:rsidRDefault="00F72205" w:rsidP="008B01EC">
            <w:pPr>
              <w:jc w:val="right"/>
              <w:rPr>
                <w:rFonts w:ascii="Arial" w:hAnsi="Arial"/>
                <w:sz w:val="24"/>
              </w:rPr>
            </w:pPr>
          </w:p>
        </w:tc>
        <w:tc>
          <w:tcPr>
            <w:tcW w:w="1367" w:type="dxa"/>
            <w:tcBorders>
              <w:top w:val="nil"/>
              <w:bottom w:val="nil"/>
            </w:tcBorders>
          </w:tcPr>
          <w:p w14:paraId="5D9B8E32" w14:textId="77777777" w:rsidR="00F72205" w:rsidRPr="00117F66" w:rsidRDefault="004338C1" w:rsidP="008B01EC">
            <w:pPr>
              <w:jc w:val="right"/>
              <w:rPr>
                <w:rFonts w:ascii="Arial" w:hAnsi="Arial"/>
                <w:sz w:val="24"/>
              </w:rPr>
            </w:pPr>
            <w:r>
              <w:rPr>
                <w:rFonts w:ascii="Arial" w:eastAsia="Arial" w:hAnsi="Arial"/>
                <w:sz w:val="24"/>
                <w:szCs w:val="24"/>
                <w:lang w:val="cy-GB"/>
              </w:rPr>
              <w:t>44,716</w:t>
            </w:r>
          </w:p>
        </w:tc>
        <w:tc>
          <w:tcPr>
            <w:tcW w:w="236" w:type="dxa"/>
            <w:tcBorders>
              <w:top w:val="nil"/>
              <w:bottom w:val="nil"/>
            </w:tcBorders>
          </w:tcPr>
          <w:p w14:paraId="33AAE949" w14:textId="77777777" w:rsidR="00F72205" w:rsidRPr="00117F66" w:rsidRDefault="00F72205" w:rsidP="008B01EC">
            <w:pPr>
              <w:jc w:val="right"/>
              <w:rPr>
                <w:rFonts w:ascii="Arial" w:hAnsi="Arial"/>
                <w:sz w:val="24"/>
              </w:rPr>
            </w:pPr>
          </w:p>
        </w:tc>
        <w:tc>
          <w:tcPr>
            <w:tcW w:w="851" w:type="dxa"/>
            <w:tcBorders>
              <w:top w:val="nil"/>
              <w:bottom w:val="nil"/>
            </w:tcBorders>
          </w:tcPr>
          <w:p w14:paraId="3EC4562F" w14:textId="77777777" w:rsidR="00F72205" w:rsidRPr="00117F66" w:rsidRDefault="004338C1" w:rsidP="008B01EC">
            <w:pPr>
              <w:jc w:val="right"/>
              <w:rPr>
                <w:rFonts w:ascii="Arial" w:hAnsi="Arial"/>
                <w:sz w:val="24"/>
              </w:rPr>
            </w:pPr>
            <w:r>
              <w:rPr>
                <w:rFonts w:ascii="Arial" w:eastAsia="Arial" w:hAnsi="Arial"/>
                <w:sz w:val="24"/>
                <w:szCs w:val="24"/>
                <w:lang w:val="cy-GB"/>
              </w:rPr>
              <w:t>1.7</w:t>
            </w:r>
          </w:p>
        </w:tc>
        <w:tc>
          <w:tcPr>
            <w:tcW w:w="676" w:type="dxa"/>
            <w:tcBorders>
              <w:top w:val="nil"/>
              <w:bottom w:val="nil"/>
            </w:tcBorders>
          </w:tcPr>
          <w:p w14:paraId="0D2B198D" w14:textId="77777777" w:rsidR="00F72205" w:rsidRPr="00117F66" w:rsidRDefault="00F72205" w:rsidP="008B01EC">
            <w:pPr>
              <w:jc w:val="right"/>
              <w:rPr>
                <w:rFonts w:ascii="Arial" w:hAnsi="Arial"/>
                <w:sz w:val="24"/>
              </w:rPr>
            </w:pPr>
          </w:p>
        </w:tc>
        <w:tc>
          <w:tcPr>
            <w:tcW w:w="3463" w:type="dxa"/>
            <w:tcBorders>
              <w:top w:val="nil"/>
              <w:bottom w:val="nil"/>
            </w:tcBorders>
          </w:tcPr>
          <w:p w14:paraId="497FECD8" w14:textId="77777777" w:rsidR="00F72205" w:rsidRPr="00F33E8E" w:rsidRDefault="004338C1" w:rsidP="008B01EC">
            <w:pPr>
              <w:rPr>
                <w:rFonts w:ascii="Arial" w:hAnsi="Arial"/>
                <w:spacing w:val="-4"/>
                <w:sz w:val="24"/>
              </w:rPr>
            </w:pPr>
            <w:r w:rsidRPr="00F33E8E">
              <w:rPr>
                <w:rFonts w:ascii="Arial" w:eastAsia="Arial" w:hAnsi="Arial"/>
                <w:spacing w:val="-4"/>
                <w:sz w:val="24"/>
                <w:szCs w:val="24"/>
                <w:lang w:val="cy-GB"/>
              </w:rPr>
              <w:t>Buddsoddiadau Arian/Dros Dro</w:t>
            </w:r>
          </w:p>
        </w:tc>
        <w:tc>
          <w:tcPr>
            <w:tcW w:w="1418" w:type="dxa"/>
            <w:tcBorders>
              <w:top w:val="nil"/>
              <w:bottom w:val="nil"/>
            </w:tcBorders>
          </w:tcPr>
          <w:p w14:paraId="4BAE0444" w14:textId="77777777" w:rsidR="00F72205" w:rsidRPr="00117F66" w:rsidRDefault="004338C1" w:rsidP="008B01EC">
            <w:pPr>
              <w:jc w:val="right"/>
              <w:rPr>
                <w:rFonts w:ascii="Arial" w:hAnsi="Arial"/>
                <w:sz w:val="24"/>
              </w:rPr>
            </w:pPr>
            <w:r>
              <w:rPr>
                <w:rFonts w:ascii="Arial" w:eastAsia="Arial" w:hAnsi="Arial"/>
                <w:sz w:val="24"/>
                <w:szCs w:val="24"/>
                <w:lang w:val="cy-GB"/>
              </w:rPr>
              <w:t>32,133</w:t>
            </w:r>
          </w:p>
        </w:tc>
        <w:tc>
          <w:tcPr>
            <w:tcW w:w="255" w:type="dxa"/>
            <w:tcBorders>
              <w:top w:val="nil"/>
              <w:bottom w:val="nil"/>
            </w:tcBorders>
          </w:tcPr>
          <w:p w14:paraId="6DE690D2" w14:textId="77777777" w:rsidR="00F72205" w:rsidRPr="00117F66" w:rsidRDefault="00F72205" w:rsidP="008B01EC">
            <w:pPr>
              <w:jc w:val="right"/>
              <w:rPr>
                <w:rFonts w:ascii="Arial" w:hAnsi="Arial"/>
                <w:sz w:val="24"/>
              </w:rPr>
            </w:pPr>
          </w:p>
        </w:tc>
        <w:tc>
          <w:tcPr>
            <w:tcW w:w="998" w:type="dxa"/>
            <w:tcBorders>
              <w:top w:val="nil"/>
              <w:bottom w:val="nil"/>
            </w:tcBorders>
          </w:tcPr>
          <w:p w14:paraId="414ECC9D" w14:textId="77777777" w:rsidR="00F72205" w:rsidRPr="00117F66" w:rsidRDefault="004338C1" w:rsidP="008B01EC">
            <w:pPr>
              <w:jc w:val="right"/>
              <w:rPr>
                <w:rFonts w:ascii="Arial" w:hAnsi="Arial"/>
                <w:sz w:val="24"/>
              </w:rPr>
            </w:pPr>
            <w:r>
              <w:rPr>
                <w:rFonts w:ascii="Arial" w:eastAsia="Arial" w:hAnsi="Arial"/>
                <w:sz w:val="24"/>
                <w:szCs w:val="24"/>
                <w:lang w:val="cy-GB"/>
              </w:rPr>
              <w:t>1.1</w:t>
            </w:r>
          </w:p>
        </w:tc>
      </w:tr>
      <w:tr w:rsidR="004338C1" w14:paraId="6325A4FE" w14:textId="77777777" w:rsidTr="008B01EC">
        <w:trPr>
          <w:gridAfter w:val="8"/>
          <w:wAfter w:w="9264" w:type="dxa"/>
          <w:jc w:val="center"/>
        </w:trPr>
        <w:tc>
          <w:tcPr>
            <w:tcW w:w="557" w:type="dxa"/>
          </w:tcPr>
          <w:p w14:paraId="03DD7D89" w14:textId="77777777" w:rsidR="00F72205" w:rsidRPr="00117F66" w:rsidRDefault="00F72205" w:rsidP="008B01EC">
            <w:pPr>
              <w:jc w:val="right"/>
              <w:rPr>
                <w:rFonts w:ascii="Arial" w:hAnsi="Arial"/>
                <w:sz w:val="24"/>
              </w:rPr>
            </w:pPr>
          </w:p>
        </w:tc>
      </w:tr>
      <w:tr w:rsidR="004338C1" w14:paraId="5864EFBD" w14:textId="77777777" w:rsidTr="008B01EC">
        <w:trPr>
          <w:jc w:val="center"/>
        </w:trPr>
        <w:tc>
          <w:tcPr>
            <w:tcW w:w="557" w:type="dxa"/>
          </w:tcPr>
          <w:p w14:paraId="36379544" w14:textId="77777777" w:rsidR="00F72205" w:rsidRPr="00117F66" w:rsidRDefault="00F72205" w:rsidP="008B01EC">
            <w:pPr>
              <w:jc w:val="right"/>
              <w:rPr>
                <w:rFonts w:ascii="Arial" w:hAnsi="Arial"/>
                <w:sz w:val="24"/>
              </w:rPr>
            </w:pPr>
          </w:p>
        </w:tc>
        <w:tc>
          <w:tcPr>
            <w:tcW w:w="1367" w:type="dxa"/>
            <w:tcBorders>
              <w:top w:val="single" w:sz="4" w:space="0" w:color="auto"/>
              <w:bottom w:val="single" w:sz="4" w:space="0" w:color="auto"/>
            </w:tcBorders>
          </w:tcPr>
          <w:p w14:paraId="0D662840" w14:textId="77777777" w:rsidR="00F72205" w:rsidRPr="00166860" w:rsidRDefault="004338C1" w:rsidP="008B01EC">
            <w:pPr>
              <w:jc w:val="right"/>
              <w:rPr>
                <w:rFonts w:ascii="Arial" w:hAnsi="Arial"/>
                <w:b/>
                <w:sz w:val="24"/>
              </w:rPr>
            </w:pPr>
            <w:r>
              <w:rPr>
                <w:rFonts w:ascii="Arial" w:eastAsia="Arial" w:hAnsi="Arial"/>
                <w:b/>
                <w:bCs/>
                <w:sz w:val="24"/>
                <w:szCs w:val="24"/>
                <w:lang w:val="cy-GB"/>
              </w:rPr>
              <w:t>2,609,973</w:t>
            </w:r>
          </w:p>
        </w:tc>
        <w:tc>
          <w:tcPr>
            <w:tcW w:w="236" w:type="dxa"/>
          </w:tcPr>
          <w:p w14:paraId="2322CADC" w14:textId="77777777" w:rsidR="00F72205" w:rsidRPr="00166860" w:rsidRDefault="00F72205" w:rsidP="008B01EC">
            <w:pPr>
              <w:jc w:val="right"/>
              <w:rPr>
                <w:rFonts w:ascii="Arial" w:hAnsi="Arial"/>
                <w:b/>
                <w:sz w:val="24"/>
              </w:rPr>
            </w:pPr>
          </w:p>
        </w:tc>
        <w:tc>
          <w:tcPr>
            <w:tcW w:w="851" w:type="dxa"/>
            <w:tcBorders>
              <w:top w:val="single" w:sz="4" w:space="0" w:color="auto"/>
              <w:bottom w:val="single" w:sz="4" w:space="0" w:color="auto"/>
            </w:tcBorders>
          </w:tcPr>
          <w:p w14:paraId="08CD28D3" w14:textId="77777777" w:rsidR="00F72205" w:rsidRPr="00166860" w:rsidRDefault="004338C1" w:rsidP="008B01EC">
            <w:pPr>
              <w:jc w:val="right"/>
              <w:rPr>
                <w:rFonts w:ascii="Arial" w:hAnsi="Arial"/>
                <w:b/>
                <w:sz w:val="24"/>
              </w:rPr>
            </w:pPr>
            <w:r>
              <w:rPr>
                <w:rFonts w:ascii="Arial" w:eastAsia="Arial" w:hAnsi="Arial"/>
                <w:b/>
                <w:bCs/>
                <w:sz w:val="24"/>
                <w:szCs w:val="24"/>
                <w:lang w:val="cy-GB"/>
              </w:rPr>
              <w:t>100</w:t>
            </w:r>
          </w:p>
        </w:tc>
        <w:tc>
          <w:tcPr>
            <w:tcW w:w="676" w:type="dxa"/>
          </w:tcPr>
          <w:p w14:paraId="41A3E465" w14:textId="77777777" w:rsidR="00F72205" w:rsidRPr="00303045" w:rsidRDefault="00F72205" w:rsidP="008B01EC">
            <w:pPr>
              <w:jc w:val="right"/>
              <w:rPr>
                <w:rFonts w:ascii="Arial" w:hAnsi="Arial"/>
                <w:sz w:val="24"/>
                <w:highlight w:val="yellow"/>
              </w:rPr>
            </w:pPr>
          </w:p>
        </w:tc>
        <w:tc>
          <w:tcPr>
            <w:tcW w:w="3463" w:type="dxa"/>
          </w:tcPr>
          <w:p w14:paraId="477DC3F1" w14:textId="77777777" w:rsidR="00F72205" w:rsidRPr="00117F66" w:rsidRDefault="00F72205" w:rsidP="008B01EC">
            <w:pPr>
              <w:rPr>
                <w:rFonts w:ascii="Arial" w:hAnsi="Arial"/>
                <w:sz w:val="24"/>
              </w:rPr>
            </w:pPr>
          </w:p>
        </w:tc>
        <w:tc>
          <w:tcPr>
            <w:tcW w:w="1418" w:type="dxa"/>
            <w:tcBorders>
              <w:top w:val="single" w:sz="4" w:space="0" w:color="auto"/>
              <w:bottom w:val="single" w:sz="4" w:space="0" w:color="auto"/>
            </w:tcBorders>
          </w:tcPr>
          <w:p w14:paraId="3ED2D8CE" w14:textId="77777777" w:rsidR="00F72205" w:rsidRPr="00166860" w:rsidRDefault="004338C1" w:rsidP="008B01EC">
            <w:pPr>
              <w:jc w:val="right"/>
              <w:rPr>
                <w:rFonts w:ascii="Arial" w:hAnsi="Arial"/>
                <w:b/>
                <w:sz w:val="24"/>
              </w:rPr>
            </w:pPr>
            <w:r>
              <w:rPr>
                <w:rFonts w:ascii="Arial" w:eastAsia="Arial" w:hAnsi="Arial"/>
                <w:b/>
                <w:bCs/>
                <w:sz w:val="24"/>
                <w:szCs w:val="24"/>
                <w:lang w:val="cy-GB"/>
              </w:rPr>
              <w:t>2,921, 667</w:t>
            </w:r>
          </w:p>
        </w:tc>
        <w:tc>
          <w:tcPr>
            <w:tcW w:w="255" w:type="dxa"/>
          </w:tcPr>
          <w:p w14:paraId="39D43206" w14:textId="77777777" w:rsidR="00F72205" w:rsidRPr="00166860" w:rsidRDefault="00F72205" w:rsidP="008B01EC">
            <w:pPr>
              <w:jc w:val="right"/>
              <w:rPr>
                <w:rFonts w:ascii="Arial" w:hAnsi="Arial"/>
                <w:b/>
                <w:sz w:val="24"/>
              </w:rPr>
            </w:pPr>
          </w:p>
        </w:tc>
        <w:tc>
          <w:tcPr>
            <w:tcW w:w="998" w:type="dxa"/>
            <w:tcBorders>
              <w:top w:val="single" w:sz="4" w:space="0" w:color="auto"/>
              <w:bottom w:val="single" w:sz="4" w:space="0" w:color="auto"/>
            </w:tcBorders>
          </w:tcPr>
          <w:p w14:paraId="1C8FEC32" w14:textId="77777777" w:rsidR="00F72205" w:rsidRPr="00166860" w:rsidRDefault="004338C1" w:rsidP="008B01EC">
            <w:pPr>
              <w:jc w:val="right"/>
              <w:rPr>
                <w:rFonts w:ascii="Arial" w:hAnsi="Arial"/>
                <w:b/>
                <w:sz w:val="24"/>
              </w:rPr>
            </w:pPr>
            <w:r>
              <w:rPr>
                <w:rFonts w:ascii="Arial" w:eastAsia="Arial" w:hAnsi="Arial"/>
                <w:b/>
                <w:bCs/>
                <w:sz w:val="24"/>
                <w:szCs w:val="24"/>
                <w:lang w:val="cy-GB"/>
              </w:rPr>
              <w:t>100</w:t>
            </w:r>
          </w:p>
        </w:tc>
      </w:tr>
      <w:tr w:rsidR="004338C1" w14:paraId="0A992B47" w14:textId="77777777" w:rsidTr="008B01EC">
        <w:trPr>
          <w:jc w:val="center"/>
        </w:trPr>
        <w:tc>
          <w:tcPr>
            <w:tcW w:w="557" w:type="dxa"/>
            <w:tcBorders>
              <w:bottom w:val="nil"/>
            </w:tcBorders>
          </w:tcPr>
          <w:p w14:paraId="334DFAA1" w14:textId="77777777" w:rsidR="00F72205" w:rsidRPr="00117F66" w:rsidRDefault="00F72205" w:rsidP="008B01EC">
            <w:pPr>
              <w:jc w:val="right"/>
              <w:rPr>
                <w:rFonts w:ascii="Arial" w:hAnsi="Arial"/>
                <w:sz w:val="24"/>
              </w:rPr>
            </w:pPr>
          </w:p>
        </w:tc>
        <w:tc>
          <w:tcPr>
            <w:tcW w:w="1367" w:type="dxa"/>
            <w:tcBorders>
              <w:top w:val="single" w:sz="4" w:space="0" w:color="auto"/>
              <w:bottom w:val="nil"/>
            </w:tcBorders>
          </w:tcPr>
          <w:p w14:paraId="5194CB94" w14:textId="77777777" w:rsidR="00F72205" w:rsidRPr="00117F66" w:rsidRDefault="00F72205" w:rsidP="008B01EC">
            <w:pPr>
              <w:jc w:val="right"/>
              <w:rPr>
                <w:rFonts w:ascii="Arial" w:hAnsi="Arial"/>
                <w:sz w:val="24"/>
              </w:rPr>
            </w:pPr>
          </w:p>
        </w:tc>
        <w:tc>
          <w:tcPr>
            <w:tcW w:w="236" w:type="dxa"/>
            <w:tcBorders>
              <w:bottom w:val="nil"/>
            </w:tcBorders>
          </w:tcPr>
          <w:p w14:paraId="5452C57B" w14:textId="77777777" w:rsidR="00F72205" w:rsidRPr="00117F66" w:rsidRDefault="00F72205" w:rsidP="008B01EC">
            <w:pPr>
              <w:jc w:val="right"/>
              <w:rPr>
                <w:rFonts w:ascii="Arial" w:hAnsi="Arial"/>
                <w:sz w:val="24"/>
              </w:rPr>
            </w:pPr>
          </w:p>
        </w:tc>
        <w:tc>
          <w:tcPr>
            <w:tcW w:w="851" w:type="dxa"/>
            <w:tcBorders>
              <w:top w:val="single" w:sz="4" w:space="0" w:color="auto"/>
              <w:bottom w:val="nil"/>
            </w:tcBorders>
          </w:tcPr>
          <w:p w14:paraId="066EDBED" w14:textId="77777777" w:rsidR="00F72205" w:rsidRPr="00117F66" w:rsidRDefault="00F72205" w:rsidP="008B01EC">
            <w:pPr>
              <w:jc w:val="right"/>
              <w:rPr>
                <w:rFonts w:ascii="Arial" w:hAnsi="Arial"/>
                <w:sz w:val="24"/>
              </w:rPr>
            </w:pPr>
          </w:p>
        </w:tc>
        <w:tc>
          <w:tcPr>
            <w:tcW w:w="676" w:type="dxa"/>
            <w:tcBorders>
              <w:bottom w:val="nil"/>
            </w:tcBorders>
          </w:tcPr>
          <w:p w14:paraId="65F7B736" w14:textId="77777777" w:rsidR="00F72205" w:rsidRPr="00117F66" w:rsidRDefault="00F72205" w:rsidP="008B01EC">
            <w:pPr>
              <w:jc w:val="right"/>
              <w:rPr>
                <w:rFonts w:ascii="Arial" w:hAnsi="Arial"/>
                <w:sz w:val="24"/>
              </w:rPr>
            </w:pPr>
          </w:p>
        </w:tc>
        <w:tc>
          <w:tcPr>
            <w:tcW w:w="3463" w:type="dxa"/>
            <w:tcBorders>
              <w:bottom w:val="nil"/>
            </w:tcBorders>
          </w:tcPr>
          <w:p w14:paraId="6B3C8195" w14:textId="77777777" w:rsidR="00F72205" w:rsidRPr="00117F66" w:rsidRDefault="00F72205" w:rsidP="008B01EC">
            <w:pPr>
              <w:rPr>
                <w:rFonts w:ascii="Arial" w:hAnsi="Arial"/>
                <w:sz w:val="24"/>
              </w:rPr>
            </w:pPr>
          </w:p>
        </w:tc>
        <w:tc>
          <w:tcPr>
            <w:tcW w:w="1418" w:type="dxa"/>
            <w:tcBorders>
              <w:top w:val="single" w:sz="4" w:space="0" w:color="auto"/>
              <w:bottom w:val="nil"/>
            </w:tcBorders>
          </w:tcPr>
          <w:p w14:paraId="0B4431B6" w14:textId="77777777" w:rsidR="00F72205" w:rsidRPr="00117F66" w:rsidRDefault="00F72205" w:rsidP="008B01EC">
            <w:pPr>
              <w:jc w:val="right"/>
              <w:rPr>
                <w:rFonts w:ascii="Arial" w:hAnsi="Arial"/>
                <w:sz w:val="24"/>
              </w:rPr>
            </w:pPr>
          </w:p>
        </w:tc>
        <w:tc>
          <w:tcPr>
            <w:tcW w:w="255" w:type="dxa"/>
            <w:tcBorders>
              <w:bottom w:val="nil"/>
            </w:tcBorders>
          </w:tcPr>
          <w:p w14:paraId="5233BAE7" w14:textId="77777777" w:rsidR="00F72205" w:rsidRPr="00117F66" w:rsidRDefault="00F72205" w:rsidP="008B01EC">
            <w:pPr>
              <w:jc w:val="right"/>
              <w:rPr>
                <w:rFonts w:ascii="Arial" w:hAnsi="Arial"/>
                <w:sz w:val="24"/>
              </w:rPr>
            </w:pPr>
          </w:p>
        </w:tc>
        <w:tc>
          <w:tcPr>
            <w:tcW w:w="998" w:type="dxa"/>
            <w:tcBorders>
              <w:top w:val="single" w:sz="4" w:space="0" w:color="auto"/>
              <w:bottom w:val="nil"/>
            </w:tcBorders>
          </w:tcPr>
          <w:p w14:paraId="25961B11" w14:textId="77777777" w:rsidR="00F72205" w:rsidRPr="00117F66" w:rsidRDefault="00F72205" w:rsidP="008B01EC">
            <w:pPr>
              <w:jc w:val="right"/>
              <w:rPr>
                <w:rFonts w:ascii="Arial" w:hAnsi="Arial"/>
                <w:sz w:val="24"/>
              </w:rPr>
            </w:pPr>
          </w:p>
        </w:tc>
      </w:tr>
    </w:tbl>
    <w:p w14:paraId="311DFCF0" w14:textId="77777777" w:rsidR="00F72205" w:rsidRPr="004840A9" w:rsidRDefault="00F72205" w:rsidP="005E4F16">
      <w:pPr>
        <w:rPr>
          <w:rFonts w:ascii="Arial" w:hAnsi="Arial"/>
        </w:rPr>
      </w:pPr>
    </w:p>
    <w:p w14:paraId="667D5B3A" w14:textId="6D774DCE" w:rsidR="00201872" w:rsidRDefault="009778C6" w:rsidP="00D24E8D">
      <w:pPr>
        <w:rPr>
          <w:rFonts w:ascii="Arial" w:hAnsi="Arial"/>
          <w:sz w:val="24"/>
        </w:rPr>
      </w:pPr>
      <w:bookmarkStart w:id="20" w:name="_Hlk127438347"/>
      <w:r>
        <w:rPr>
          <w:noProof/>
        </w:rPr>
        <w:drawing>
          <wp:inline distT="0" distB="0" distL="0" distR="0" wp14:anchorId="2CD448F8" wp14:editId="628D9AC4">
            <wp:extent cx="4210050" cy="9347200"/>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10050" cy="9347200"/>
                    </a:xfrm>
                    <a:prstGeom prst="rect">
                      <a:avLst/>
                    </a:prstGeom>
                    <a:noFill/>
                    <a:ln>
                      <a:noFill/>
                    </a:ln>
                  </pic:spPr>
                </pic:pic>
              </a:graphicData>
            </a:graphic>
          </wp:inline>
        </w:drawing>
      </w:r>
      <w:bookmarkEnd w:id="20"/>
    </w:p>
    <w:p w14:paraId="7221AA51" w14:textId="77777777" w:rsidR="00902B91" w:rsidRPr="00C46184" w:rsidRDefault="004338C1" w:rsidP="005E4F16">
      <w:pPr>
        <w:ind w:right="27"/>
        <w:jc w:val="both"/>
        <w:rPr>
          <w:rFonts w:ascii="Arial" w:hAnsi="Arial"/>
          <w:sz w:val="24"/>
        </w:rPr>
      </w:pPr>
      <w:r>
        <w:rPr>
          <w:rFonts w:ascii="Arial" w:eastAsia="Arial" w:hAnsi="Arial"/>
          <w:sz w:val="24"/>
          <w:szCs w:val="24"/>
          <w:lang w:val="cy-GB"/>
        </w:rPr>
        <w:t>Darperir dadansoddiad sector a daearyddol manylach o ddosbarthiad buddsoddiadau</w:t>
      </w:r>
      <w:r w:rsidR="00822005">
        <w:rPr>
          <w:rFonts w:ascii="Arial" w:eastAsia="Arial" w:hAnsi="Arial"/>
          <w:sz w:val="24"/>
          <w:szCs w:val="24"/>
          <w:lang w:val="cy-GB"/>
        </w:rPr>
        <w:t>’</w:t>
      </w:r>
      <w:r>
        <w:rPr>
          <w:rFonts w:ascii="Arial" w:eastAsia="Arial" w:hAnsi="Arial"/>
          <w:sz w:val="24"/>
          <w:szCs w:val="24"/>
          <w:lang w:val="cy-GB"/>
        </w:rPr>
        <w:t>r Gronfa yn Atodiadau 4(i)-(iii).</w:t>
      </w:r>
    </w:p>
    <w:p w14:paraId="108FD4FF" w14:textId="77777777" w:rsidR="00902B91" w:rsidRPr="00540385" w:rsidRDefault="00902B91" w:rsidP="005E4F16">
      <w:pPr>
        <w:jc w:val="both"/>
        <w:rPr>
          <w:rFonts w:ascii="Arial" w:hAnsi="Arial"/>
          <w:sz w:val="24"/>
        </w:rPr>
      </w:pPr>
    </w:p>
    <w:p w14:paraId="78EAFFF1" w14:textId="77777777" w:rsidR="00902B91" w:rsidRPr="00F240EA" w:rsidRDefault="004338C1" w:rsidP="005E4F16">
      <w:pPr>
        <w:outlineLvl w:val="0"/>
        <w:rPr>
          <w:rFonts w:ascii="Arial" w:hAnsi="Arial"/>
          <w:b/>
        </w:rPr>
      </w:pPr>
      <w:r>
        <w:rPr>
          <w:rFonts w:ascii="Arial" w:eastAsia="Arial" w:hAnsi="Arial"/>
          <w:b/>
          <w:bCs/>
          <w:szCs w:val="28"/>
          <w:lang w:val="cy-GB"/>
        </w:rPr>
        <w:t>Adenillion ar Fuddsoddiad</w:t>
      </w:r>
    </w:p>
    <w:p w14:paraId="6A69C16D" w14:textId="77777777" w:rsidR="00902B91" w:rsidRPr="008B777D" w:rsidRDefault="00902B91" w:rsidP="005E4F16">
      <w:pPr>
        <w:rPr>
          <w:rFonts w:ascii="Arial" w:hAnsi="Arial"/>
          <w:sz w:val="24"/>
        </w:rPr>
      </w:pPr>
    </w:p>
    <w:tbl>
      <w:tblPr>
        <w:tblW w:w="10470" w:type="dxa"/>
        <w:jc w:val="center"/>
        <w:tblLayout w:type="fixed"/>
        <w:tblLook w:val="0000" w:firstRow="0" w:lastRow="0" w:firstColumn="0" w:lastColumn="0" w:noHBand="0" w:noVBand="0"/>
      </w:tblPr>
      <w:tblGrid>
        <w:gridCol w:w="829"/>
        <w:gridCol w:w="698"/>
        <w:gridCol w:w="863"/>
        <w:gridCol w:w="583"/>
        <w:gridCol w:w="834"/>
        <w:gridCol w:w="584"/>
        <w:gridCol w:w="834"/>
        <w:gridCol w:w="861"/>
        <w:gridCol w:w="831"/>
        <w:gridCol w:w="454"/>
        <w:gridCol w:w="829"/>
        <w:gridCol w:w="447"/>
        <w:gridCol w:w="829"/>
        <w:gridCol w:w="160"/>
        <w:gridCol w:w="834"/>
      </w:tblGrid>
      <w:tr w:rsidR="004338C1" w14:paraId="787F7B3F" w14:textId="77777777" w:rsidTr="00F33E8E">
        <w:trPr>
          <w:gridBefore w:val="1"/>
          <w:wBefore w:w="829" w:type="dxa"/>
          <w:trHeight w:val="1545"/>
          <w:jc w:val="center"/>
        </w:trPr>
        <w:tc>
          <w:tcPr>
            <w:tcW w:w="1561" w:type="dxa"/>
            <w:gridSpan w:val="2"/>
          </w:tcPr>
          <w:p w14:paraId="762E5C9E" w14:textId="77777777" w:rsidR="00CF201B" w:rsidRPr="008B777D" w:rsidRDefault="00CF201B" w:rsidP="005E4F16">
            <w:pPr>
              <w:jc w:val="center"/>
              <w:rPr>
                <w:rFonts w:ascii="Arial" w:hAnsi="Arial"/>
                <w:b/>
                <w:sz w:val="24"/>
              </w:rPr>
            </w:pPr>
          </w:p>
          <w:p w14:paraId="6BA41A6C" w14:textId="77777777" w:rsidR="00CF201B" w:rsidRPr="008B777D" w:rsidRDefault="00CF201B" w:rsidP="005E4F16">
            <w:pPr>
              <w:jc w:val="center"/>
              <w:rPr>
                <w:rFonts w:ascii="Arial" w:hAnsi="Arial"/>
                <w:b/>
                <w:sz w:val="24"/>
              </w:rPr>
            </w:pPr>
          </w:p>
          <w:p w14:paraId="11969959" w14:textId="77777777" w:rsidR="00CF201B" w:rsidRPr="008B777D" w:rsidRDefault="00CF201B" w:rsidP="005E4F16">
            <w:pPr>
              <w:jc w:val="center"/>
              <w:rPr>
                <w:rFonts w:ascii="Arial" w:hAnsi="Arial"/>
                <w:b/>
                <w:sz w:val="24"/>
              </w:rPr>
            </w:pPr>
          </w:p>
        </w:tc>
        <w:tc>
          <w:tcPr>
            <w:tcW w:w="1417" w:type="dxa"/>
            <w:gridSpan w:val="2"/>
          </w:tcPr>
          <w:p w14:paraId="5985A566" w14:textId="77777777" w:rsidR="00CF201B" w:rsidRPr="004C2809" w:rsidRDefault="00CF201B" w:rsidP="00D17442">
            <w:pPr>
              <w:rPr>
                <w:rFonts w:ascii="Arial" w:hAnsi="Arial"/>
                <w:b/>
                <w:sz w:val="24"/>
                <w:szCs w:val="24"/>
                <w:lang w:val="es-AR"/>
              </w:rPr>
            </w:pPr>
          </w:p>
          <w:p w14:paraId="7727317D" w14:textId="77777777" w:rsidR="00CF201B" w:rsidRPr="004C2809" w:rsidRDefault="004338C1" w:rsidP="00D17442">
            <w:pPr>
              <w:rPr>
                <w:rFonts w:ascii="Arial" w:hAnsi="Arial"/>
                <w:b/>
                <w:sz w:val="24"/>
                <w:szCs w:val="24"/>
                <w:lang w:val="es-AR"/>
              </w:rPr>
            </w:pPr>
            <w:r>
              <w:rPr>
                <w:rFonts w:ascii="Arial" w:eastAsia="Arial" w:hAnsi="Arial"/>
                <w:b/>
                <w:bCs/>
                <w:sz w:val="24"/>
                <w:szCs w:val="24"/>
                <w:lang w:val="cy-GB"/>
              </w:rPr>
              <w:t>Dinas a Sir Abertawe</w:t>
            </w:r>
          </w:p>
          <w:p w14:paraId="35A276C8" w14:textId="77777777" w:rsidR="00CF201B" w:rsidRPr="004C2809" w:rsidRDefault="004338C1" w:rsidP="00D17442">
            <w:pPr>
              <w:rPr>
                <w:rFonts w:ascii="Arial" w:hAnsi="Arial"/>
                <w:b/>
                <w:sz w:val="24"/>
                <w:szCs w:val="24"/>
                <w:lang w:val="es-AR"/>
              </w:rPr>
            </w:pPr>
            <w:r>
              <w:rPr>
                <w:rFonts w:ascii="Arial" w:eastAsia="Arial" w:hAnsi="Arial"/>
                <w:b/>
                <w:bCs/>
                <w:sz w:val="24"/>
                <w:szCs w:val="24"/>
                <w:lang w:val="cy-GB"/>
              </w:rPr>
              <w:t>Cronfa</w:t>
            </w:r>
          </w:p>
        </w:tc>
        <w:tc>
          <w:tcPr>
            <w:tcW w:w="1418" w:type="dxa"/>
            <w:gridSpan w:val="2"/>
          </w:tcPr>
          <w:p w14:paraId="34B39F90" w14:textId="77777777" w:rsidR="00CF201B" w:rsidRPr="004C2809" w:rsidRDefault="00CF201B" w:rsidP="00D17442">
            <w:pPr>
              <w:pStyle w:val="Heading3"/>
              <w:jc w:val="left"/>
              <w:rPr>
                <w:szCs w:val="24"/>
                <w:lang w:val="es-AR"/>
              </w:rPr>
            </w:pPr>
          </w:p>
          <w:p w14:paraId="69FD2709" w14:textId="77777777" w:rsidR="00CF201B" w:rsidRPr="00F33E8E" w:rsidRDefault="004338C1" w:rsidP="00D17442">
            <w:pPr>
              <w:pStyle w:val="Heading3"/>
              <w:jc w:val="left"/>
              <w:rPr>
                <w:spacing w:val="-6"/>
                <w:sz w:val="23"/>
                <w:szCs w:val="23"/>
              </w:rPr>
            </w:pPr>
            <w:r w:rsidRPr="00F33E8E">
              <w:rPr>
                <w:rFonts w:eastAsia="Arial"/>
                <w:bCs/>
                <w:spacing w:val="-6"/>
                <w:sz w:val="23"/>
                <w:szCs w:val="23"/>
                <w:lang w:val="cy-GB"/>
              </w:rPr>
              <w:t>Awdurdod Lleol</w:t>
            </w:r>
          </w:p>
          <w:p w14:paraId="2FCF684D" w14:textId="77777777" w:rsidR="00CF201B" w:rsidRPr="00D17442" w:rsidRDefault="004338C1" w:rsidP="00D17442">
            <w:pPr>
              <w:rPr>
                <w:rFonts w:ascii="Arial" w:hAnsi="Arial"/>
                <w:b/>
                <w:sz w:val="24"/>
                <w:szCs w:val="24"/>
              </w:rPr>
            </w:pPr>
            <w:r w:rsidRPr="00F33E8E">
              <w:rPr>
                <w:rFonts w:ascii="Arial" w:eastAsia="Arial" w:hAnsi="Arial"/>
                <w:b/>
                <w:bCs/>
                <w:spacing w:val="-6"/>
                <w:sz w:val="23"/>
                <w:szCs w:val="23"/>
                <w:lang w:val="cy-GB"/>
              </w:rPr>
              <w:t>Cyfartaledd</w:t>
            </w:r>
            <w:r w:rsidR="00F33E8E" w:rsidRPr="00F33E8E">
              <w:rPr>
                <w:rFonts w:ascii="Arial" w:hAnsi="Arial"/>
                <w:b/>
                <w:spacing w:val="-6"/>
                <w:sz w:val="23"/>
                <w:szCs w:val="23"/>
              </w:rPr>
              <w:t xml:space="preserve"> </w:t>
            </w:r>
            <w:r w:rsidRPr="00F33E8E">
              <w:rPr>
                <w:rFonts w:ascii="Arial" w:eastAsia="Arial" w:hAnsi="Arial"/>
                <w:b/>
                <w:bCs/>
                <w:spacing w:val="-6"/>
                <w:sz w:val="23"/>
                <w:szCs w:val="23"/>
                <w:lang w:val="cy-GB"/>
              </w:rPr>
              <w:t>Cronfa</w:t>
            </w:r>
            <w:r>
              <w:rPr>
                <w:rFonts w:ascii="Arial" w:eastAsia="Arial" w:hAnsi="Arial"/>
                <w:b/>
                <w:bCs/>
                <w:sz w:val="24"/>
                <w:szCs w:val="24"/>
                <w:lang w:val="cy-GB"/>
              </w:rPr>
              <w:t xml:space="preserve"> </w:t>
            </w:r>
          </w:p>
        </w:tc>
        <w:tc>
          <w:tcPr>
            <w:tcW w:w="1692" w:type="dxa"/>
            <w:gridSpan w:val="2"/>
          </w:tcPr>
          <w:p w14:paraId="42E11841" w14:textId="77777777" w:rsidR="00CF201B" w:rsidRPr="00D17442" w:rsidRDefault="00CF201B" w:rsidP="00D17442">
            <w:pPr>
              <w:rPr>
                <w:rFonts w:ascii="Arial" w:hAnsi="Arial"/>
                <w:b/>
                <w:sz w:val="24"/>
                <w:szCs w:val="24"/>
              </w:rPr>
            </w:pPr>
          </w:p>
          <w:p w14:paraId="506C5DFD" w14:textId="77777777" w:rsidR="00CF201B" w:rsidRPr="00D17442" w:rsidRDefault="004338C1" w:rsidP="00D17442">
            <w:pPr>
              <w:rPr>
                <w:rFonts w:ascii="Arial" w:hAnsi="Arial"/>
                <w:b/>
                <w:sz w:val="24"/>
                <w:szCs w:val="24"/>
              </w:rPr>
            </w:pPr>
            <w:r>
              <w:rPr>
                <w:rFonts w:ascii="Arial" w:eastAsia="Arial" w:hAnsi="Arial"/>
                <w:b/>
                <w:bCs/>
                <w:sz w:val="24"/>
                <w:szCs w:val="24"/>
                <w:lang w:val="cy-GB"/>
              </w:rPr>
              <w:t>Perfformiad Cymharol</w:t>
            </w:r>
          </w:p>
        </w:tc>
        <w:tc>
          <w:tcPr>
            <w:tcW w:w="1283" w:type="dxa"/>
            <w:gridSpan w:val="2"/>
          </w:tcPr>
          <w:p w14:paraId="685E8DB9" w14:textId="77777777" w:rsidR="00CF201B" w:rsidRPr="00F33E8E" w:rsidRDefault="00CF201B" w:rsidP="00D17442">
            <w:pPr>
              <w:rPr>
                <w:rFonts w:ascii="Arial" w:hAnsi="Arial"/>
                <w:b/>
                <w:sz w:val="24"/>
                <w:szCs w:val="24"/>
              </w:rPr>
            </w:pPr>
          </w:p>
          <w:p w14:paraId="0E6FD1BE" w14:textId="77777777" w:rsidR="00CF201B" w:rsidRPr="00F33E8E" w:rsidRDefault="004338C1" w:rsidP="00D17442">
            <w:pPr>
              <w:rPr>
                <w:rFonts w:ascii="Arial" w:hAnsi="Arial"/>
                <w:b/>
                <w:sz w:val="24"/>
                <w:szCs w:val="24"/>
              </w:rPr>
            </w:pPr>
            <w:r w:rsidRPr="00F33E8E">
              <w:rPr>
                <w:rFonts w:ascii="Arial" w:eastAsia="Arial" w:hAnsi="Arial"/>
                <w:b/>
                <w:bCs/>
                <w:sz w:val="24"/>
                <w:szCs w:val="24"/>
                <w:lang w:val="cy-GB"/>
              </w:rPr>
              <w:t>Safle Grŵp Cymheir</w:t>
            </w:r>
            <w:r w:rsidR="00F33E8E">
              <w:rPr>
                <w:rFonts w:ascii="Arial" w:eastAsia="Arial" w:hAnsi="Arial"/>
                <w:b/>
                <w:bCs/>
                <w:sz w:val="24"/>
                <w:szCs w:val="24"/>
                <w:lang w:val="cy-GB"/>
              </w:rPr>
              <w:t>-</w:t>
            </w:r>
            <w:r w:rsidRPr="00F33E8E">
              <w:rPr>
                <w:rFonts w:ascii="Arial" w:eastAsia="Arial" w:hAnsi="Arial"/>
                <w:b/>
                <w:bCs/>
                <w:sz w:val="24"/>
                <w:szCs w:val="24"/>
                <w:lang w:val="cy-GB"/>
              </w:rPr>
              <w:t>iaid</w:t>
            </w:r>
          </w:p>
        </w:tc>
        <w:tc>
          <w:tcPr>
            <w:tcW w:w="1276" w:type="dxa"/>
            <w:gridSpan w:val="2"/>
          </w:tcPr>
          <w:p w14:paraId="72CE3033" w14:textId="77777777" w:rsidR="00CF201B" w:rsidRPr="00F33E8E" w:rsidRDefault="00CF201B" w:rsidP="00D17442">
            <w:pPr>
              <w:rPr>
                <w:rFonts w:ascii="Arial" w:hAnsi="Arial"/>
                <w:b/>
                <w:sz w:val="24"/>
                <w:szCs w:val="24"/>
              </w:rPr>
            </w:pPr>
          </w:p>
          <w:p w14:paraId="6B1C0DFC" w14:textId="77777777" w:rsidR="00F33E8E" w:rsidRDefault="004338C1" w:rsidP="00D17442">
            <w:pPr>
              <w:rPr>
                <w:rFonts w:ascii="Arial" w:hAnsi="Arial"/>
                <w:b/>
                <w:sz w:val="24"/>
                <w:szCs w:val="24"/>
              </w:rPr>
            </w:pPr>
            <w:r w:rsidRPr="00F33E8E">
              <w:rPr>
                <w:rFonts w:ascii="Arial" w:eastAsia="Arial" w:hAnsi="Arial"/>
                <w:b/>
                <w:bCs/>
                <w:sz w:val="24"/>
                <w:szCs w:val="24"/>
                <w:lang w:val="cy-GB"/>
              </w:rPr>
              <w:t>Cyfartal</w:t>
            </w:r>
            <w:r w:rsidR="00F33E8E">
              <w:rPr>
                <w:rFonts w:ascii="Arial" w:eastAsia="Arial" w:hAnsi="Arial"/>
                <w:b/>
                <w:bCs/>
                <w:sz w:val="24"/>
                <w:szCs w:val="24"/>
                <w:lang w:val="cy-GB"/>
              </w:rPr>
              <w:t>-</w:t>
            </w:r>
            <w:r w:rsidRPr="00F33E8E">
              <w:rPr>
                <w:rFonts w:ascii="Arial" w:eastAsia="Arial" w:hAnsi="Arial"/>
                <w:b/>
                <w:bCs/>
                <w:sz w:val="24"/>
                <w:szCs w:val="24"/>
                <w:lang w:val="cy-GB"/>
              </w:rPr>
              <w:t>edd</w:t>
            </w:r>
          </w:p>
          <w:p w14:paraId="2E516752" w14:textId="77777777" w:rsidR="00CF201B" w:rsidRPr="00F33E8E" w:rsidRDefault="004338C1" w:rsidP="00D17442">
            <w:pPr>
              <w:rPr>
                <w:rFonts w:ascii="Arial" w:hAnsi="Arial"/>
                <w:b/>
                <w:sz w:val="24"/>
                <w:szCs w:val="24"/>
              </w:rPr>
            </w:pPr>
            <w:r w:rsidRPr="00F33E8E">
              <w:rPr>
                <w:rFonts w:ascii="Arial" w:eastAsia="Arial" w:hAnsi="Arial"/>
                <w:b/>
                <w:bCs/>
                <w:sz w:val="24"/>
                <w:szCs w:val="24"/>
                <w:lang w:val="cy-GB"/>
              </w:rPr>
              <w:t>Cynnydd Enillion</w:t>
            </w:r>
          </w:p>
        </w:tc>
        <w:tc>
          <w:tcPr>
            <w:tcW w:w="994" w:type="dxa"/>
            <w:gridSpan w:val="2"/>
          </w:tcPr>
          <w:p w14:paraId="03F5887D" w14:textId="77777777" w:rsidR="00CF201B" w:rsidRPr="00D17442" w:rsidRDefault="00CF201B" w:rsidP="00D17442">
            <w:pPr>
              <w:rPr>
                <w:rFonts w:ascii="Arial" w:hAnsi="Arial"/>
                <w:b/>
                <w:sz w:val="24"/>
                <w:szCs w:val="24"/>
              </w:rPr>
            </w:pPr>
          </w:p>
          <w:p w14:paraId="7D81D2C3" w14:textId="77777777" w:rsidR="00CF201B" w:rsidRPr="00D17442" w:rsidRDefault="004338C1" w:rsidP="00D17442">
            <w:pPr>
              <w:pStyle w:val="Heading3"/>
              <w:jc w:val="left"/>
              <w:rPr>
                <w:szCs w:val="24"/>
              </w:rPr>
            </w:pPr>
            <w:r>
              <w:rPr>
                <w:rFonts w:eastAsia="Arial"/>
                <w:bCs/>
                <w:szCs w:val="24"/>
                <w:lang w:val="cy-GB"/>
              </w:rPr>
              <w:t>RPI*</w:t>
            </w:r>
          </w:p>
        </w:tc>
      </w:tr>
      <w:tr w:rsidR="004338C1" w14:paraId="029A428B" w14:textId="77777777" w:rsidTr="00F33E8E">
        <w:trPr>
          <w:gridAfter w:val="1"/>
          <w:wAfter w:w="834" w:type="dxa"/>
          <w:trHeight w:val="406"/>
          <w:jc w:val="center"/>
        </w:trPr>
        <w:tc>
          <w:tcPr>
            <w:tcW w:w="1527" w:type="dxa"/>
            <w:gridSpan w:val="2"/>
          </w:tcPr>
          <w:p w14:paraId="4DA81C31" w14:textId="77777777" w:rsidR="00CF201B" w:rsidRPr="00ED438B" w:rsidRDefault="00CF201B" w:rsidP="005E4F16">
            <w:pPr>
              <w:jc w:val="center"/>
              <w:rPr>
                <w:rFonts w:ascii="Arial" w:hAnsi="Arial"/>
                <w:sz w:val="24"/>
              </w:rPr>
            </w:pPr>
          </w:p>
        </w:tc>
        <w:tc>
          <w:tcPr>
            <w:tcW w:w="1446" w:type="dxa"/>
            <w:gridSpan w:val="2"/>
          </w:tcPr>
          <w:p w14:paraId="454E6AD4" w14:textId="77777777" w:rsidR="00CF201B" w:rsidRPr="00ED438B" w:rsidRDefault="00CF201B" w:rsidP="00D17442">
            <w:pPr>
              <w:rPr>
                <w:rFonts w:ascii="Arial" w:hAnsi="Arial"/>
                <w:sz w:val="24"/>
              </w:rPr>
            </w:pPr>
            <w:r w:rsidRPr="00ED438B">
              <w:rPr>
                <w:rFonts w:ascii="Arial" w:hAnsi="Arial"/>
                <w:sz w:val="24"/>
              </w:rPr>
              <w:t>%</w:t>
            </w:r>
          </w:p>
        </w:tc>
        <w:tc>
          <w:tcPr>
            <w:tcW w:w="1418" w:type="dxa"/>
            <w:gridSpan w:val="2"/>
          </w:tcPr>
          <w:p w14:paraId="6C65177C" w14:textId="77777777" w:rsidR="00CF201B" w:rsidRPr="00ED438B" w:rsidRDefault="00CF201B" w:rsidP="00D17442">
            <w:pPr>
              <w:rPr>
                <w:rFonts w:ascii="Arial" w:hAnsi="Arial"/>
                <w:sz w:val="24"/>
              </w:rPr>
            </w:pPr>
            <w:r w:rsidRPr="00ED438B">
              <w:rPr>
                <w:rFonts w:ascii="Arial" w:hAnsi="Arial"/>
                <w:sz w:val="24"/>
              </w:rPr>
              <w:t>%</w:t>
            </w:r>
          </w:p>
        </w:tc>
        <w:tc>
          <w:tcPr>
            <w:tcW w:w="1695" w:type="dxa"/>
            <w:gridSpan w:val="2"/>
          </w:tcPr>
          <w:p w14:paraId="7D42F365" w14:textId="77777777" w:rsidR="00CF201B" w:rsidRPr="000A22AB" w:rsidRDefault="00BB5481" w:rsidP="00D17442">
            <w:pPr>
              <w:rPr>
                <w:rFonts w:ascii="Arial" w:hAnsi="Arial"/>
                <w:sz w:val="24"/>
              </w:rPr>
            </w:pPr>
            <w:r>
              <w:rPr>
                <w:rFonts w:ascii="Arial" w:hAnsi="Arial"/>
                <w:sz w:val="24"/>
              </w:rPr>
              <w:t>%</w:t>
            </w:r>
          </w:p>
        </w:tc>
        <w:tc>
          <w:tcPr>
            <w:tcW w:w="1285" w:type="dxa"/>
            <w:gridSpan w:val="2"/>
          </w:tcPr>
          <w:p w14:paraId="0C805392" w14:textId="77777777" w:rsidR="00CF201B" w:rsidRPr="000A22AB" w:rsidRDefault="00CF201B" w:rsidP="00D17442">
            <w:pPr>
              <w:rPr>
                <w:rFonts w:ascii="Arial" w:hAnsi="Arial"/>
                <w:sz w:val="24"/>
              </w:rPr>
            </w:pPr>
          </w:p>
        </w:tc>
        <w:tc>
          <w:tcPr>
            <w:tcW w:w="1276" w:type="dxa"/>
            <w:gridSpan w:val="2"/>
          </w:tcPr>
          <w:p w14:paraId="3212AE7A" w14:textId="77777777" w:rsidR="00CF201B" w:rsidRPr="000A22AB" w:rsidRDefault="00CF201B" w:rsidP="00D17442">
            <w:pPr>
              <w:rPr>
                <w:rFonts w:ascii="Arial" w:hAnsi="Arial"/>
                <w:sz w:val="24"/>
              </w:rPr>
            </w:pPr>
            <w:r w:rsidRPr="000A22AB">
              <w:rPr>
                <w:rFonts w:ascii="Arial" w:hAnsi="Arial"/>
                <w:sz w:val="24"/>
              </w:rPr>
              <w:t>%</w:t>
            </w:r>
          </w:p>
        </w:tc>
        <w:tc>
          <w:tcPr>
            <w:tcW w:w="989" w:type="dxa"/>
            <w:gridSpan w:val="2"/>
          </w:tcPr>
          <w:p w14:paraId="11BC5F21" w14:textId="77777777" w:rsidR="00CF201B" w:rsidRPr="000A22AB" w:rsidRDefault="00CF201B" w:rsidP="00D17442">
            <w:pPr>
              <w:rPr>
                <w:rFonts w:ascii="Arial" w:hAnsi="Arial"/>
                <w:sz w:val="24"/>
              </w:rPr>
            </w:pPr>
            <w:r w:rsidRPr="000A22AB">
              <w:rPr>
                <w:rFonts w:ascii="Arial" w:hAnsi="Arial"/>
                <w:sz w:val="24"/>
              </w:rPr>
              <w:t>%</w:t>
            </w:r>
          </w:p>
        </w:tc>
      </w:tr>
      <w:tr w:rsidR="004338C1" w14:paraId="0E6C3D30" w14:textId="77777777" w:rsidTr="00F33E8E">
        <w:trPr>
          <w:gridAfter w:val="1"/>
          <w:wAfter w:w="834" w:type="dxa"/>
          <w:jc w:val="center"/>
        </w:trPr>
        <w:tc>
          <w:tcPr>
            <w:tcW w:w="1527" w:type="dxa"/>
            <w:gridSpan w:val="2"/>
          </w:tcPr>
          <w:p w14:paraId="72F781E5" w14:textId="77777777" w:rsidR="0075435B" w:rsidRPr="0075435B" w:rsidRDefault="004338C1" w:rsidP="00D17442">
            <w:pPr>
              <w:rPr>
                <w:rFonts w:ascii="Arial" w:hAnsi="Arial"/>
                <w:color w:val="000000"/>
                <w:sz w:val="24"/>
                <w:highlight w:val="yellow"/>
              </w:rPr>
            </w:pPr>
            <w:r>
              <w:rPr>
                <w:rFonts w:ascii="Arial" w:eastAsia="Arial" w:hAnsi="Arial"/>
                <w:color w:val="000000"/>
                <w:sz w:val="24"/>
                <w:szCs w:val="24"/>
                <w:lang w:val="cy-GB"/>
              </w:rPr>
              <w:t>2021/22</w:t>
            </w:r>
          </w:p>
        </w:tc>
        <w:tc>
          <w:tcPr>
            <w:tcW w:w="1446" w:type="dxa"/>
            <w:gridSpan w:val="2"/>
          </w:tcPr>
          <w:p w14:paraId="1C3F1F43" w14:textId="77777777" w:rsidR="0075435B" w:rsidRDefault="004338C1" w:rsidP="00D17442">
            <w:pPr>
              <w:rPr>
                <w:rFonts w:ascii="Arial" w:hAnsi="Arial"/>
                <w:color w:val="000000"/>
                <w:sz w:val="24"/>
              </w:rPr>
            </w:pPr>
            <w:r>
              <w:rPr>
                <w:rFonts w:ascii="Arial" w:eastAsia="Arial" w:hAnsi="Arial"/>
                <w:color w:val="000000"/>
                <w:sz w:val="24"/>
                <w:szCs w:val="24"/>
                <w:lang w:val="cy-GB"/>
              </w:rPr>
              <w:t>10.7</w:t>
            </w:r>
          </w:p>
        </w:tc>
        <w:tc>
          <w:tcPr>
            <w:tcW w:w="1418" w:type="dxa"/>
            <w:gridSpan w:val="2"/>
          </w:tcPr>
          <w:p w14:paraId="3C9F1B7E" w14:textId="77777777" w:rsidR="0075435B" w:rsidRDefault="004338C1" w:rsidP="00D17442">
            <w:pPr>
              <w:rPr>
                <w:rFonts w:ascii="Arial" w:hAnsi="Arial"/>
                <w:color w:val="000000"/>
                <w:sz w:val="24"/>
              </w:rPr>
            </w:pPr>
            <w:r>
              <w:rPr>
                <w:rFonts w:ascii="Arial" w:eastAsia="Arial" w:hAnsi="Arial"/>
                <w:color w:val="000000"/>
                <w:sz w:val="24"/>
                <w:szCs w:val="24"/>
                <w:lang w:val="cy-GB"/>
              </w:rPr>
              <w:t>8.6</w:t>
            </w:r>
          </w:p>
        </w:tc>
        <w:tc>
          <w:tcPr>
            <w:tcW w:w="1695" w:type="dxa"/>
            <w:gridSpan w:val="2"/>
          </w:tcPr>
          <w:p w14:paraId="3EEE758F" w14:textId="77777777" w:rsidR="0075435B" w:rsidRDefault="004338C1" w:rsidP="00D17442">
            <w:pPr>
              <w:rPr>
                <w:rFonts w:ascii="Arial" w:hAnsi="Arial"/>
                <w:sz w:val="24"/>
              </w:rPr>
            </w:pPr>
            <w:r>
              <w:rPr>
                <w:rFonts w:ascii="Arial" w:eastAsia="Arial" w:hAnsi="Arial"/>
                <w:sz w:val="24"/>
                <w:szCs w:val="24"/>
                <w:lang w:val="cy-GB"/>
              </w:rPr>
              <w:t>+2.1</w:t>
            </w:r>
          </w:p>
        </w:tc>
        <w:tc>
          <w:tcPr>
            <w:tcW w:w="1285" w:type="dxa"/>
            <w:gridSpan w:val="2"/>
          </w:tcPr>
          <w:p w14:paraId="5D20BF0C" w14:textId="77777777" w:rsidR="0075435B" w:rsidRDefault="004338C1" w:rsidP="00D17442">
            <w:pPr>
              <w:rPr>
                <w:rFonts w:ascii="Arial" w:hAnsi="Arial"/>
                <w:sz w:val="24"/>
              </w:rPr>
            </w:pPr>
            <w:r>
              <w:rPr>
                <w:rFonts w:ascii="Arial" w:eastAsia="Arial" w:hAnsi="Arial"/>
                <w:sz w:val="24"/>
                <w:szCs w:val="24"/>
                <w:lang w:val="cy-GB"/>
              </w:rPr>
              <w:t>12</w:t>
            </w:r>
            <w:r>
              <w:rPr>
                <w:rFonts w:ascii="Arial" w:eastAsia="Arial" w:hAnsi="Arial"/>
                <w:sz w:val="16"/>
                <w:szCs w:val="16"/>
                <w:lang w:val="cy-GB"/>
              </w:rPr>
              <w:t>fed</w:t>
            </w:r>
          </w:p>
        </w:tc>
        <w:tc>
          <w:tcPr>
            <w:tcW w:w="1276" w:type="dxa"/>
            <w:gridSpan w:val="2"/>
          </w:tcPr>
          <w:p w14:paraId="4C4E0FDE" w14:textId="77777777" w:rsidR="0075435B" w:rsidRPr="00B67979" w:rsidRDefault="004338C1" w:rsidP="00D17442">
            <w:pPr>
              <w:rPr>
                <w:rFonts w:ascii="Arial" w:hAnsi="Arial"/>
                <w:sz w:val="24"/>
              </w:rPr>
            </w:pPr>
            <w:r>
              <w:rPr>
                <w:rFonts w:ascii="Arial" w:eastAsia="Arial" w:hAnsi="Arial"/>
                <w:sz w:val="24"/>
                <w:szCs w:val="24"/>
                <w:lang w:val="cy-GB"/>
              </w:rPr>
              <w:t>7.0</w:t>
            </w:r>
          </w:p>
        </w:tc>
        <w:tc>
          <w:tcPr>
            <w:tcW w:w="989" w:type="dxa"/>
            <w:gridSpan w:val="2"/>
          </w:tcPr>
          <w:p w14:paraId="69C38FB0" w14:textId="77777777" w:rsidR="0075435B" w:rsidRPr="00B67979" w:rsidRDefault="004338C1" w:rsidP="00D17442">
            <w:pPr>
              <w:rPr>
                <w:rFonts w:ascii="Arial" w:hAnsi="Arial"/>
                <w:sz w:val="24"/>
              </w:rPr>
            </w:pPr>
            <w:r>
              <w:rPr>
                <w:rFonts w:ascii="Arial" w:eastAsia="Arial" w:hAnsi="Arial"/>
                <w:sz w:val="24"/>
                <w:szCs w:val="24"/>
                <w:lang w:val="cy-GB"/>
              </w:rPr>
              <w:t>9.0</w:t>
            </w:r>
          </w:p>
        </w:tc>
      </w:tr>
      <w:tr w:rsidR="004338C1" w14:paraId="47826B4D" w14:textId="77777777" w:rsidTr="00F33E8E">
        <w:trPr>
          <w:gridAfter w:val="1"/>
          <w:wAfter w:w="834" w:type="dxa"/>
          <w:jc w:val="center"/>
        </w:trPr>
        <w:tc>
          <w:tcPr>
            <w:tcW w:w="1527" w:type="dxa"/>
            <w:gridSpan w:val="2"/>
          </w:tcPr>
          <w:p w14:paraId="697423A4" w14:textId="77777777" w:rsidR="00AA5115" w:rsidRDefault="004338C1" w:rsidP="00D17442">
            <w:pPr>
              <w:rPr>
                <w:rFonts w:ascii="Arial" w:hAnsi="Arial"/>
                <w:color w:val="000000"/>
                <w:sz w:val="24"/>
              </w:rPr>
            </w:pPr>
            <w:r>
              <w:rPr>
                <w:rFonts w:ascii="Arial" w:eastAsia="Arial" w:hAnsi="Arial"/>
                <w:color w:val="000000"/>
                <w:sz w:val="24"/>
                <w:szCs w:val="24"/>
                <w:lang w:val="cy-GB"/>
              </w:rPr>
              <w:t>2020/21</w:t>
            </w:r>
          </w:p>
        </w:tc>
        <w:tc>
          <w:tcPr>
            <w:tcW w:w="1446" w:type="dxa"/>
            <w:gridSpan w:val="2"/>
          </w:tcPr>
          <w:p w14:paraId="2788362D" w14:textId="77777777" w:rsidR="00AA5115" w:rsidRDefault="004338C1" w:rsidP="00D17442">
            <w:pPr>
              <w:rPr>
                <w:rFonts w:ascii="Arial" w:hAnsi="Arial"/>
                <w:color w:val="000000"/>
                <w:sz w:val="24"/>
              </w:rPr>
            </w:pPr>
            <w:r>
              <w:rPr>
                <w:rFonts w:ascii="Arial" w:eastAsia="Arial" w:hAnsi="Arial"/>
                <w:color w:val="000000"/>
                <w:sz w:val="24"/>
                <w:szCs w:val="24"/>
                <w:lang w:val="cy-GB"/>
              </w:rPr>
              <w:t>31.1</w:t>
            </w:r>
          </w:p>
        </w:tc>
        <w:tc>
          <w:tcPr>
            <w:tcW w:w="1418" w:type="dxa"/>
            <w:gridSpan w:val="2"/>
          </w:tcPr>
          <w:p w14:paraId="2F932FE5" w14:textId="77777777" w:rsidR="00AA5115" w:rsidRDefault="004338C1" w:rsidP="00D17442">
            <w:pPr>
              <w:rPr>
                <w:rFonts w:ascii="Arial" w:hAnsi="Arial"/>
                <w:color w:val="000000"/>
                <w:sz w:val="24"/>
              </w:rPr>
            </w:pPr>
            <w:r>
              <w:rPr>
                <w:rFonts w:ascii="Arial" w:eastAsia="Arial" w:hAnsi="Arial"/>
                <w:color w:val="000000"/>
                <w:sz w:val="24"/>
                <w:szCs w:val="24"/>
                <w:lang w:val="cy-GB"/>
              </w:rPr>
              <w:t>22.8</w:t>
            </w:r>
          </w:p>
        </w:tc>
        <w:tc>
          <w:tcPr>
            <w:tcW w:w="1695" w:type="dxa"/>
            <w:gridSpan w:val="2"/>
          </w:tcPr>
          <w:p w14:paraId="3CA12BF9" w14:textId="77777777" w:rsidR="00AA5115" w:rsidRDefault="004338C1" w:rsidP="00D17442">
            <w:pPr>
              <w:rPr>
                <w:rFonts w:ascii="Arial" w:hAnsi="Arial"/>
                <w:sz w:val="24"/>
              </w:rPr>
            </w:pPr>
            <w:r>
              <w:rPr>
                <w:rFonts w:ascii="Arial" w:eastAsia="Arial" w:hAnsi="Arial"/>
                <w:sz w:val="24"/>
                <w:szCs w:val="24"/>
                <w:lang w:val="cy-GB"/>
              </w:rPr>
              <w:t>+8.3</w:t>
            </w:r>
          </w:p>
        </w:tc>
        <w:tc>
          <w:tcPr>
            <w:tcW w:w="1285" w:type="dxa"/>
            <w:gridSpan w:val="2"/>
          </w:tcPr>
          <w:p w14:paraId="0E20C9C0" w14:textId="77777777" w:rsidR="00AA5115" w:rsidRDefault="004338C1" w:rsidP="00D17442">
            <w:pPr>
              <w:rPr>
                <w:rFonts w:ascii="Arial" w:hAnsi="Arial"/>
                <w:sz w:val="24"/>
              </w:rPr>
            </w:pPr>
            <w:r>
              <w:rPr>
                <w:rFonts w:ascii="Arial" w:eastAsia="Arial" w:hAnsi="Arial"/>
                <w:sz w:val="24"/>
                <w:szCs w:val="24"/>
                <w:lang w:val="cy-GB"/>
              </w:rPr>
              <w:t>8</w:t>
            </w:r>
            <w:r>
              <w:rPr>
                <w:rFonts w:ascii="Arial" w:eastAsia="Arial" w:hAnsi="Arial"/>
                <w:sz w:val="16"/>
                <w:szCs w:val="16"/>
                <w:lang w:val="cy-GB"/>
              </w:rPr>
              <w:t>fed</w:t>
            </w:r>
          </w:p>
        </w:tc>
        <w:tc>
          <w:tcPr>
            <w:tcW w:w="1276" w:type="dxa"/>
            <w:gridSpan w:val="2"/>
          </w:tcPr>
          <w:p w14:paraId="1AE87982" w14:textId="77777777" w:rsidR="00AA5115" w:rsidRPr="00B67979" w:rsidRDefault="004338C1" w:rsidP="00D17442">
            <w:pPr>
              <w:rPr>
                <w:rFonts w:ascii="Arial" w:hAnsi="Arial"/>
                <w:sz w:val="24"/>
              </w:rPr>
            </w:pPr>
            <w:r>
              <w:rPr>
                <w:rFonts w:ascii="Arial" w:eastAsia="Arial" w:hAnsi="Arial"/>
                <w:sz w:val="24"/>
                <w:szCs w:val="24"/>
                <w:lang w:val="cy-GB"/>
              </w:rPr>
              <w:t>4.3</w:t>
            </w:r>
          </w:p>
        </w:tc>
        <w:tc>
          <w:tcPr>
            <w:tcW w:w="989" w:type="dxa"/>
            <w:gridSpan w:val="2"/>
          </w:tcPr>
          <w:p w14:paraId="638A30E3" w14:textId="77777777" w:rsidR="00AA5115" w:rsidRPr="00B67979" w:rsidRDefault="004338C1" w:rsidP="00D17442">
            <w:pPr>
              <w:rPr>
                <w:rFonts w:ascii="Arial" w:hAnsi="Arial"/>
                <w:sz w:val="24"/>
              </w:rPr>
            </w:pPr>
            <w:r>
              <w:rPr>
                <w:rFonts w:ascii="Arial" w:eastAsia="Arial" w:hAnsi="Arial"/>
                <w:sz w:val="24"/>
                <w:szCs w:val="24"/>
                <w:lang w:val="cy-GB"/>
              </w:rPr>
              <w:t>1.5</w:t>
            </w:r>
          </w:p>
        </w:tc>
      </w:tr>
      <w:tr w:rsidR="004338C1" w14:paraId="589D3750" w14:textId="77777777" w:rsidTr="00F33E8E">
        <w:trPr>
          <w:gridAfter w:val="1"/>
          <w:wAfter w:w="834" w:type="dxa"/>
          <w:jc w:val="center"/>
        </w:trPr>
        <w:tc>
          <w:tcPr>
            <w:tcW w:w="1527" w:type="dxa"/>
            <w:gridSpan w:val="2"/>
          </w:tcPr>
          <w:p w14:paraId="715B45F5" w14:textId="77777777" w:rsidR="0031607C" w:rsidRDefault="004338C1" w:rsidP="00D17442">
            <w:pPr>
              <w:rPr>
                <w:rFonts w:ascii="Arial" w:hAnsi="Arial"/>
                <w:color w:val="000000"/>
                <w:sz w:val="24"/>
              </w:rPr>
            </w:pPr>
            <w:r>
              <w:rPr>
                <w:rFonts w:ascii="Arial" w:eastAsia="Arial" w:hAnsi="Arial"/>
                <w:color w:val="000000"/>
                <w:sz w:val="24"/>
                <w:szCs w:val="24"/>
                <w:lang w:val="cy-GB"/>
              </w:rPr>
              <w:t>2019/20</w:t>
            </w:r>
          </w:p>
        </w:tc>
        <w:tc>
          <w:tcPr>
            <w:tcW w:w="1446" w:type="dxa"/>
            <w:gridSpan w:val="2"/>
          </w:tcPr>
          <w:p w14:paraId="5597B1CD" w14:textId="77777777" w:rsidR="0031607C" w:rsidRDefault="004338C1" w:rsidP="00D17442">
            <w:pPr>
              <w:rPr>
                <w:rFonts w:ascii="Arial" w:hAnsi="Arial"/>
                <w:color w:val="000000"/>
                <w:sz w:val="24"/>
              </w:rPr>
            </w:pPr>
            <w:r>
              <w:rPr>
                <w:rFonts w:ascii="Arial" w:eastAsia="Arial" w:hAnsi="Arial"/>
                <w:color w:val="000000"/>
                <w:sz w:val="24"/>
                <w:szCs w:val="24"/>
                <w:lang w:val="cy-GB"/>
              </w:rPr>
              <w:t>-4.5</w:t>
            </w:r>
          </w:p>
        </w:tc>
        <w:tc>
          <w:tcPr>
            <w:tcW w:w="1418" w:type="dxa"/>
            <w:gridSpan w:val="2"/>
          </w:tcPr>
          <w:p w14:paraId="378CF198" w14:textId="77777777" w:rsidR="0031607C" w:rsidRDefault="004338C1" w:rsidP="00D17442">
            <w:pPr>
              <w:rPr>
                <w:rFonts w:ascii="Arial" w:hAnsi="Arial"/>
                <w:color w:val="000000"/>
                <w:sz w:val="24"/>
              </w:rPr>
            </w:pPr>
            <w:r>
              <w:rPr>
                <w:rFonts w:ascii="Arial" w:eastAsia="Arial" w:hAnsi="Arial"/>
                <w:color w:val="000000"/>
                <w:sz w:val="24"/>
                <w:szCs w:val="24"/>
                <w:lang w:val="cy-GB"/>
              </w:rPr>
              <w:t>-4.8</w:t>
            </w:r>
          </w:p>
        </w:tc>
        <w:tc>
          <w:tcPr>
            <w:tcW w:w="1695" w:type="dxa"/>
            <w:gridSpan w:val="2"/>
          </w:tcPr>
          <w:p w14:paraId="351D322E" w14:textId="77777777" w:rsidR="0031607C" w:rsidRDefault="004338C1" w:rsidP="00D17442">
            <w:pPr>
              <w:rPr>
                <w:rFonts w:ascii="Arial" w:hAnsi="Arial"/>
                <w:sz w:val="24"/>
              </w:rPr>
            </w:pPr>
            <w:r>
              <w:rPr>
                <w:rFonts w:ascii="Arial" w:eastAsia="Arial" w:hAnsi="Arial"/>
                <w:sz w:val="24"/>
                <w:szCs w:val="24"/>
                <w:lang w:val="cy-GB"/>
              </w:rPr>
              <w:t>+0.3</w:t>
            </w:r>
          </w:p>
        </w:tc>
        <w:tc>
          <w:tcPr>
            <w:tcW w:w="1285" w:type="dxa"/>
            <w:gridSpan w:val="2"/>
          </w:tcPr>
          <w:p w14:paraId="3C1AE002" w14:textId="77777777" w:rsidR="0031607C" w:rsidRDefault="004338C1" w:rsidP="00D17442">
            <w:pPr>
              <w:rPr>
                <w:rFonts w:ascii="Arial" w:hAnsi="Arial"/>
                <w:sz w:val="24"/>
              </w:rPr>
            </w:pPr>
            <w:r>
              <w:rPr>
                <w:rFonts w:ascii="Arial" w:eastAsia="Arial" w:hAnsi="Arial"/>
                <w:sz w:val="24"/>
                <w:szCs w:val="24"/>
                <w:lang w:val="cy-GB"/>
              </w:rPr>
              <w:t>45</w:t>
            </w:r>
            <w:r>
              <w:rPr>
                <w:rFonts w:ascii="Arial" w:eastAsia="Arial" w:hAnsi="Arial"/>
                <w:sz w:val="16"/>
                <w:szCs w:val="16"/>
                <w:lang w:val="cy-GB"/>
              </w:rPr>
              <w:t>fed</w:t>
            </w:r>
          </w:p>
        </w:tc>
        <w:tc>
          <w:tcPr>
            <w:tcW w:w="1276" w:type="dxa"/>
            <w:gridSpan w:val="2"/>
          </w:tcPr>
          <w:p w14:paraId="6E1089A3" w14:textId="77777777" w:rsidR="0031607C" w:rsidRPr="00B67979" w:rsidRDefault="004338C1" w:rsidP="00D17442">
            <w:pPr>
              <w:rPr>
                <w:rFonts w:ascii="Arial" w:hAnsi="Arial"/>
                <w:sz w:val="24"/>
              </w:rPr>
            </w:pPr>
            <w:r>
              <w:rPr>
                <w:rFonts w:ascii="Arial" w:eastAsia="Arial" w:hAnsi="Arial"/>
                <w:sz w:val="24"/>
                <w:szCs w:val="24"/>
                <w:lang w:val="cy-GB"/>
              </w:rPr>
              <w:t>2.3</w:t>
            </w:r>
          </w:p>
        </w:tc>
        <w:tc>
          <w:tcPr>
            <w:tcW w:w="989" w:type="dxa"/>
            <w:gridSpan w:val="2"/>
          </w:tcPr>
          <w:p w14:paraId="0B7D150C" w14:textId="77777777" w:rsidR="0031607C" w:rsidRPr="00B67979" w:rsidRDefault="004338C1" w:rsidP="00D17442">
            <w:pPr>
              <w:rPr>
                <w:rFonts w:ascii="Arial" w:hAnsi="Arial"/>
                <w:sz w:val="24"/>
              </w:rPr>
            </w:pPr>
            <w:r>
              <w:rPr>
                <w:rFonts w:ascii="Arial" w:eastAsia="Arial" w:hAnsi="Arial"/>
                <w:sz w:val="24"/>
                <w:szCs w:val="24"/>
                <w:lang w:val="cy-GB"/>
              </w:rPr>
              <w:t>2.6</w:t>
            </w:r>
          </w:p>
        </w:tc>
      </w:tr>
      <w:tr w:rsidR="004338C1" w14:paraId="1DD4465C" w14:textId="77777777" w:rsidTr="00F33E8E">
        <w:trPr>
          <w:gridAfter w:val="1"/>
          <w:wAfter w:w="834" w:type="dxa"/>
          <w:jc w:val="center"/>
        </w:trPr>
        <w:tc>
          <w:tcPr>
            <w:tcW w:w="1527" w:type="dxa"/>
            <w:gridSpan w:val="2"/>
          </w:tcPr>
          <w:p w14:paraId="225FDC9E" w14:textId="77777777" w:rsidR="00A32F2B" w:rsidRPr="00CF201B" w:rsidRDefault="004338C1" w:rsidP="00D17442">
            <w:pPr>
              <w:rPr>
                <w:rFonts w:ascii="Arial" w:hAnsi="Arial"/>
                <w:color w:val="000000"/>
                <w:sz w:val="24"/>
              </w:rPr>
            </w:pPr>
            <w:r>
              <w:rPr>
                <w:rFonts w:ascii="Arial" w:eastAsia="Arial" w:hAnsi="Arial"/>
                <w:color w:val="000000"/>
                <w:sz w:val="24"/>
                <w:szCs w:val="24"/>
                <w:lang w:val="cy-GB"/>
              </w:rPr>
              <w:t>2018/19</w:t>
            </w:r>
          </w:p>
        </w:tc>
        <w:tc>
          <w:tcPr>
            <w:tcW w:w="1446" w:type="dxa"/>
            <w:gridSpan w:val="2"/>
          </w:tcPr>
          <w:p w14:paraId="529F6A18" w14:textId="77777777" w:rsidR="00A32F2B" w:rsidRPr="00CF201B" w:rsidRDefault="004338C1" w:rsidP="00D17442">
            <w:pPr>
              <w:rPr>
                <w:rFonts w:ascii="Arial" w:hAnsi="Arial"/>
                <w:color w:val="000000"/>
                <w:sz w:val="24"/>
              </w:rPr>
            </w:pPr>
            <w:r>
              <w:rPr>
                <w:rFonts w:ascii="Arial" w:eastAsia="Arial" w:hAnsi="Arial"/>
                <w:color w:val="000000"/>
                <w:sz w:val="24"/>
                <w:szCs w:val="24"/>
                <w:lang w:val="cy-GB"/>
              </w:rPr>
              <w:t>6.1</w:t>
            </w:r>
          </w:p>
        </w:tc>
        <w:tc>
          <w:tcPr>
            <w:tcW w:w="1418" w:type="dxa"/>
            <w:gridSpan w:val="2"/>
          </w:tcPr>
          <w:p w14:paraId="48B60C9C" w14:textId="77777777" w:rsidR="00A32F2B" w:rsidRPr="00CF201B" w:rsidRDefault="004338C1" w:rsidP="00D17442">
            <w:pPr>
              <w:rPr>
                <w:rFonts w:ascii="Arial" w:hAnsi="Arial"/>
                <w:color w:val="000000"/>
                <w:sz w:val="24"/>
              </w:rPr>
            </w:pPr>
            <w:r>
              <w:rPr>
                <w:rFonts w:ascii="Arial" w:eastAsia="Arial" w:hAnsi="Arial"/>
                <w:color w:val="000000"/>
                <w:sz w:val="24"/>
                <w:szCs w:val="24"/>
                <w:lang w:val="cy-GB"/>
              </w:rPr>
              <w:t>6.6</w:t>
            </w:r>
          </w:p>
        </w:tc>
        <w:tc>
          <w:tcPr>
            <w:tcW w:w="1695" w:type="dxa"/>
            <w:gridSpan w:val="2"/>
          </w:tcPr>
          <w:p w14:paraId="0B0E9A1C" w14:textId="77777777" w:rsidR="00A32F2B" w:rsidRPr="00CF201B" w:rsidRDefault="004338C1" w:rsidP="00D17442">
            <w:pPr>
              <w:rPr>
                <w:rFonts w:ascii="Arial" w:hAnsi="Arial"/>
                <w:sz w:val="24"/>
              </w:rPr>
            </w:pPr>
            <w:r>
              <w:rPr>
                <w:rFonts w:ascii="Arial" w:eastAsia="Arial" w:hAnsi="Arial"/>
                <w:sz w:val="24"/>
                <w:szCs w:val="24"/>
                <w:lang w:val="cy-GB"/>
              </w:rPr>
              <w:t>-0.5</w:t>
            </w:r>
          </w:p>
        </w:tc>
        <w:tc>
          <w:tcPr>
            <w:tcW w:w="1285" w:type="dxa"/>
            <w:gridSpan w:val="2"/>
          </w:tcPr>
          <w:p w14:paraId="4A3AEB0E" w14:textId="77777777" w:rsidR="00A32F2B" w:rsidRDefault="004338C1" w:rsidP="00D17442">
            <w:pPr>
              <w:rPr>
                <w:rFonts w:ascii="Arial" w:hAnsi="Arial"/>
                <w:sz w:val="24"/>
              </w:rPr>
            </w:pPr>
            <w:r>
              <w:rPr>
                <w:rFonts w:ascii="Arial" w:eastAsia="Arial" w:hAnsi="Arial"/>
                <w:sz w:val="24"/>
                <w:szCs w:val="24"/>
                <w:lang w:val="cy-GB"/>
              </w:rPr>
              <w:t>52</w:t>
            </w:r>
            <w:r>
              <w:rPr>
                <w:rFonts w:ascii="Arial" w:eastAsia="Arial" w:hAnsi="Arial"/>
                <w:sz w:val="24"/>
                <w:szCs w:val="24"/>
                <w:vertAlign w:val="superscript"/>
                <w:lang w:val="cy-GB"/>
              </w:rPr>
              <w:t>ed</w:t>
            </w:r>
          </w:p>
        </w:tc>
        <w:tc>
          <w:tcPr>
            <w:tcW w:w="1276" w:type="dxa"/>
            <w:gridSpan w:val="2"/>
          </w:tcPr>
          <w:p w14:paraId="51584B7B" w14:textId="77777777" w:rsidR="00A32F2B" w:rsidRDefault="004338C1" w:rsidP="00D17442">
            <w:pPr>
              <w:rPr>
                <w:rFonts w:ascii="Arial" w:hAnsi="Arial"/>
                <w:sz w:val="24"/>
              </w:rPr>
            </w:pPr>
            <w:r>
              <w:rPr>
                <w:rFonts w:ascii="Arial" w:eastAsia="Arial" w:hAnsi="Arial"/>
                <w:sz w:val="24"/>
                <w:szCs w:val="24"/>
                <w:lang w:val="cy-GB"/>
              </w:rPr>
              <w:t>3.3</w:t>
            </w:r>
          </w:p>
        </w:tc>
        <w:tc>
          <w:tcPr>
            <w:tcW w:w="989" w:type="dxa"/>
            <w:gridSpan w:val="2"/>
          </w:tcPr>
          <w:p w14:paraId="43548DE4" w14:textId="77777777" w:rsidR="00A32F2B" w:rsidRDefault="004338C1" w:rsidP="00D17442">
            <w:pPr>
              <w:rPr>
                <w:rFonts w:ascii="Arial" w:hAnsi="Arial"/>
                <w:sz w:val="24"/>
              </w:rPr>
            </w:pPr>
            <w:r>
              <w:rPr>
                <w:rFonts w:ascii="Arial" w:eastAsia="Arial" w:hAnsi="Arial"/>
                <w:sz w:val="24"/>
                <w:szCs w:val="24"/>
                <w:lang w:val="cy-GB"/>
              </w:rPr>
              <w:t>2.44</w:t>
            </w:r>
          </w:p>
        </w:tc>
      </w:tr>
      <w:tr w:rsidR="004338C1" w14:paraId="2AC5A250" w14:textId="77777777" w:rsidTr="00F33E8E">
        <w:trPr>
          <w:gridAfter w:val="1"/>
          <w:wAfter w:w="834" w:type="dxa"/>
          <w:jc w:val="center"/>
        </w:trPr>
        <w:tc>
          <w:tcPr>
            <w:tcW w:w="1527" w:type="dxa"/>
            <w:gridSpan w:val="2"/>
          </w:tcPr>
          <w:p w14:paraId="739C0BCA" w14:textId="77777777" w:rsidR="00CF201B" w:rsidRPr="00CF201B" w:rsidRDefault="004338C1" w:rsidP="00D17442">
            <w:pPr>
              <w:rPr>
                <w:rFonts w:ascii="Arial" w:hAnsi="Arial"/>
                <w:color w:val="000000"/>
                <w:sz w:val="24"/>
              </w:rPr>
            </w:pPr>
            <w:r>
              <w:rPr>
                <w:rFonts w:ascii="Arial" w:eastAsia="Arial" w:hAnsi="Arial"/>
                <w:color w:val="000000"/>
                <w:sz w:val="24"/>
                <w:szCs w:val="24"/>
                <w:lang w:val="cy-GB"/>
              </w:rPr>
              <w:t>2017/18</w:t>
            </w:r>
          </w:p>
        </w:tc>
        <w:tc>
          <w:tcPr>
            <w:tcW w:w="1446" w:type="dxa"/>
            <w:gridSpan w:val="2"/>
          </w:tcPr>
          <w:p w14:paraId="447D3274" w14:textId="77777777" w:rsidR="00CF201B" w:rsidRPr="00CF201B" w:rsidRDefault="004338C1" w:rsidP="00D17442">
            <w:pPr>
              <w:rPr>
                <w:rFonts w:ascii="Arial" w:hAnsi="Arial"/>
                <w:color w:val="000000"/>
                <w:sz w:val="24"/>
              </w:rPr>
            </w:pPr>
            <w:r>
              <w:rPr>
                <w:rFonts w:ascii="Arial" w:eastAsia="Arial" w:hAnsi="Arial"/>
                <w:color w:val="000000"/>
                <w:sz w:val="24"/>
                <w:szCs w:val="24"/>
                <w:lang w:val="cy-GB"/>
              </w:rPr>
              <w:t>2.8</w:t>
            </w:r>
          </w:p>
        </w:tc>
        <w:tc>
          <w:tcPr>
            <w:tcW w:w="1418" w:type="dxa"/>
            <w:gridSpan w:val="2"/>
          </w:tcPr>
          <w:p w14:paraId="12055F8A" w14:textId="77777777" w:rsidR="00CF201B" w:rsidRPr="00CF201B" w:rsidRDefault="004338C1" w:rsidP="00D17442">
            <w:pPr>
              <w:rPr>
                <w:rFonts w:ascii="Arial" w:hAnsi="Arial"/>
                <w:color w:val="000000"/>
                <w:sz w:val="24"/>
              </w:rPr>
            </w:pPr>
            <w:r>
              <w:rPr>
                <w:rFonts w:ascii="Arial" w:eastAsia="Arial" w:hAnsi="Arial"/>
                <w:color w:val="000000"/>
                <w:sz w:val="24"/>
                <w:szCs w:val="24"/>
                <w:lang w:val="cy-GB"/>
              </w:rPr>
              <w:t>4.5</w:t>
            </w:r>
          </w:p>
        </w:tc>
        <w:tc>
          <w:tcPr>
            <w:tcW w:w="1695" w:type="dxa"/>
            <w:gridSpan w:val="2"/>
          </w:tcPr>
          <w:p w14:paraId="732EEAFA" w14:textId="77777777" w:rsidR="00CF201B" w:rsidRPr="00CF201B" w:rsidRDefault="004338C1" w:rsidP="00D17442">
            <w:pPr>
              <w:rPr>
                <w:rFonts w:ascii="Arial" w:hAnsi="Arial"/>
                <w:sz w:val="24"/>
              </w:rPr>
            </w:pPr>
            <w:r>
              <w:rPr>
                <w:rFonts w:ascii="Arial" w:eastAsia="Arial" w:hAnsi="Arial"/>
                <w:sz w:val="24"/>
                <w:szCs w:val="24"/>
                <w:lang w:val="cy-GB"/>
              </w:rPr>
              <w:t>-1.7</w:t>
            </w:r>
          </w:p>
        </w:tc>
        <w:tc>
          <w:tcPr>
            <w:tcW w:w="1285" w:type="dxa"/>
            <w:gridSpan w:val="2"/>
          </w:tcPr>
          <w:p w14:paraId="69F95B59" w14:textId="77777777" w:rsidR="0052624E" w:rsidRPr="00CF201B" w:rsidRDefault="004338C1" w:rsidP="00D17442">
            <w:pPr>
              <w:rPr>
                <w:rFonts w:ascii="Arial" w:hAnsi="Arial"/>
                <w:sz w:val="24"/>
              </w:rPr>
            </w:pPr>
            <w:r>
              <w:rPr>
                <w:rFonts w:ascii="Arial" w:eastAsia="Arial" w:hAnsi="Arial"/>
                <w:sz w:val="24"/>
                <w:szCs w:val="24"/>
                <w:lang w:val="cy-GB"/>
              </w:rPr>
              <w:t>58</w:t>
            </w:r>
            <w:r>
              <w:rPr>
                <w:rFonts w:ascii="Arial" w:eastAsia="Arial" w:hAnsi="Arial"/>
                <w:sz w:val="16"/>
                <w:szCs w:val="16"/>
                <w:lang w:val="cy-GB"/>
              </w:rPr>
              <w:t>fed</w:t>
            </w:r>
          </w:p>
        </w:tc>
        <w:tc>
          <w:tcPr>
            <w:tcW w:w="1276" w:type="dxa"/>
            <w:gridSpan w:val="2"/>
          </w:tcPr>
          <w:p w14:paraId="1E326024" w14:textId="77777777" w:rsidR="00CF201B" w:rsidRPr="00D879DE" w:rsidRDefault="004338C1" w:rsidP="00D17442">
            <w:pPr>
              <w:rPr>
                <w:rFonts w:ascii="Arial" w:hAnsi="Arial"/>
                <w:sz w:val="24"/>
              </w:rPr>
            </w:pPr>
            <w:r>
              <w:rPr>
                <w:rFonts w:ascii="Arial" w:eastAsia="Arial" w:hAnsi="Arial"/>
                <w:sz w:val="24"/>
                <w:szCs w:val="24"/>
                <w:lang w:val="cy-GB"/>
              </w:rPr>
              <w:t>2.6</w:t>
            </w:r>
          </w:p>
        </w:tc>
        <w:tc>
          <w:tcPr>
            <w:tcW w:w="989" w:type="dxa"/>
            <w:gridSpan w:val="2"/>
          </w:tcPr>
          <w:p w14:paraId="0D9F13C2" w14:textId="77777777" w:rsidR="00CF201B" w:rsidRPr="00D879DE" w:rsidRDefault="004338C1" w:rsidP="00D17442">
            <w:pPr>
              <w:rPr>
                <w:rFonts w:ascii="Arial" w:hAnsi="Arial"/>
                <w:sz w:val="24"/>
              </w:rPr>
            </w:pPr>
            <w:r>
              <w:rPr>
                <w:rFonts w:ascii="Arial" w:eastAsia="Arial" w:hAnsi="Arial"/>
                <w:sz w:val="24"/>
                <w:szCs w:val="24"/>
                <w:lang w:val="cy-GB"/>
              </w:rPr>
              <w:t>3.3</w:t>
            </w:r>
          </w:p>
        </w:tc>
      </w:tr>
      <w:tr w:rsidR="004338C1" w14:paraId="08C15497" w14:textId="77777777" w:rsidTr="00F33E8E">
        <w:trPr>
          <w:gridAfter w:val="1"/>
          <w:wAfter w:w="834" w:type="dxa"/>
          <w:jc w:val="center"/>
        </w:trPr>
        <w:tc>
          <w:tcPr>
            <w:tcW w:w="1527" w:type="dxa"/>
            <w:gridSpan w:val="2"/>
          </w:tcPr>
          <w:p w14:paraId="7AF0B0AC" w14:textId="77777777" w:rsidR="00CF201B" w:rsidRPr="00386FCE" w:rsidRDefault="004338C1" w:rsidP="00D17442">
            <w:pPr>
              <w:rPr>
                <w:rFonts w:ascii="Arial" w:hAnsi="Arial"/>
                <w:color w:val="000000"/>
                <w:sz w:val="24"/>
              </w:rPr>
            </w:pPr>
            <w:r>
              <w:rPr>
                <w:rFonts w:ascii="Arial" w:eastAsia="Arial" w:hAnsi="Arial"/>
                <w:color w:val="000000"/>
                <w:sz w:val="24"/>
                <w:szCs w:val="24"/>
                <w:lang w:val="cy-GB"/>
              </w:rPr>
              <w:t>2016/17</w:t>
            </w:r>
          </w:p>
          <w:p w14:paraId="7EB6BFF9" w14:textId="77777777" w:rsidR="00CF201B" w:rsidRPr="00386FCE" w:rsidRDefault="004338C1" w:rsidP="00D17442">
            <w:pPr>
              <w:rPr>
                <w:rFonts w:ascii="Arial" w:hAnsi="Arial"/>
                <w:color w:val="000000"/>
                <w:sz w:val="24"/>
                <w:highlight w:val="yellow"/>
              </w:rPr>
            </w:pPr>
            <w:r>
              <w:rPr>
                <w:rFonts w:ascii="Arial" w:eastAsia="Arial" w:hAnsi="Arial"/>
                <w:color w:val="000000"/>
                <w:sz w:val="24"/>
                <w:szCs w:val="24"/>
                <w:lang w:val="cy-GB"/>
              </w:rPr>
              <w:t>2015/16</w:t>
            </w:r>
          </w:p>
        </w:tc>
        <w:tc>
          <w:tcPr>
            <w:tcW w:w="1446" w:type="dxa"/>
            <w:gridSpan w:val="2"/>
          </w:tcPr>
          <w:p w14:paraId="43EFBFA6" w14:textId="77777777" w:rsidR="00CF201B" w:rsidRDefault="004338C1" w:rsidP="00D17442">
            <w:pPr>
              <w:rPr>
                <w:rFonts w:ascii="Arial" w:hAnsi="Arial"/>
                <w:color w:val="000000"/>
                <w:sz w:val="24"/>
              </w:rPr>
            </w:pPr>
            <w:r>
              <w:rPr>
                <w:rFonts w:ascii="Arial" w:eastAsia="Arial" w:hAnsi="Arial"/>
                <w:color w:val="000000"/>
                <w:sz w:val="24"/>
                <w:szCs w:val="24"/>
                <w:lang w:val="cy-GB"/>
              </w:rPr>
              <w:t>22.0</w:t>
            </w:r>
          </w:p>
          <w:p w14:paraId="5F981773" w14:textId="77777777" w:rsidR="00CF201B" w:rsidRDefault="004338C1" w:rsidP="00D17442">
            <w:pPr>
              <w:rPr>
                <w:rFonts w:ascii="Arial" w:hAnsi="Arial"/>
                <w:color w:val="000000"/>
                <w:sz w:val="24"/>
              </w:rPr>
            </w:pPr>
            <w:r>
              <w:rPr>
                <w:rFonts w:ascii="Arial" w:eastAsia="Arial" w:hAnsi="Arial"/>
                <w:color w:val="000000"/>
                <w:sz w:val="24"/>
                <w:szCs w:val="24"/>
                <w:lang w:val="cy-GB"/>
              </w:rPr>
              <w:t>-1.7</w:t>
            </w:r>
          </w:p>
        </w:tc>
        <w:tc>
          <w:tcPr>
            <w:tcW w:w="1418" w:type="dxa"/>
            <w:gridSpan w:val="2"/>
          </w:tcPr>
          <w:p w14:paraId="68C86FF1" w14:textId="77777777" w:rsidR="00CF201B" w:rsidRDefault="004338C1" w:rsidP="00D17442">
            <w:pPr>
              <w:rPr>
                <w:rFonts w:ascii="Arial" w:hAnsi="Arial"/>
                <w:color w:val="000000"/>
                <w:sz w:val="24"/>
              </w:rPr>
            </w:pPr>
            <w:r>
              <w:rPr>
                <w:rFonts w:ascii="Arial" w:eastAsia="Arial" w:hAnsi="Arial"/>
                <w:color w:val="000000"/>
                <w:sz w:val="24"/>
                <w:szCs w:val="24"/>
                <w:lang w:val="cy-GB"/>
              </w:rPr>
              <w:t>21.4</w:t>
            </w:r>
          </w:p>
          <w:p w14:paraId="6C7B503B" w14:textId="77777777" w:rsidR="00CF201B" w:rsidRDefault="004338C1" w:rsidP="00D17442">
            <w:pPr>
              <w:rPr>
                <w:rFonts w:ascii="Arial" w:hAnsi="Arial"/>
                <w:color w:val="000000"/>
                <w:sz w:val="24"/>
              </w:rPr>
            </w:pPr>
            <w:r>
              <w:rPr>
                <w:rFonts w:ascii="Arial" w:eastAsia="Arial" w:hAnsi="Arial"/>
                <w:color w:val="000000"/>
                <w:sz w:val="24"/>
                <w:szCs w:val="24"/>
                <w:lang w:val="cy-GB"/>
              </w:rPr>
              <w:t>0.3</w:t>
            </w:r>
          </w:p>
        </w:tc>
        <w:tc>
          <w:tcPr>
            <w:tcW w:w="1695" w:type="dxa"/>
            <w:gridSpan w:val="2"/>
          </w:tcPr>
          <w:p w14:paraId="51C1E5E9" w14:textId="77777777" w:rsidR="00CF201B" w:rsidRDefault="004338C1" w:rsidP="00D17442">
            <w:pPr>
              <w:rPr>
                <w:rFonts w:ascii="Arial" w:hAnsi="Arial"/>
                <w:sz w:val="24"/>
              </w:rPr>
            </w:pPr>
            <w:r>
              <w:rPr>
                <w:rFonts w:ascii="Arial" w:eastAsia="Arial" w:hAnsi="Arial"/>
                <w:sz w:val="24"/>
                <w:szCs w:val="24"/>
                <w:lang w:val="cy-GB"/>
              </w:rPr>
              <w:t>+0.6</w:t>
            </w:r>
          </w:p>
          <w:p w14:paraId="169E0CDD" w14:textId="77777777" w:rsidR="00CF201B" w:rsidRDefault="004338C1" w:rsidP="00D17442">
            <w:pPr>
              <w:rPr>
                <w:rFonts w:ascii="Arial" w:hAnsi="Arial"/>
                <w:sz w:val="24"/>
              </w:rPr>
            </w:pPr>
            <w:r>
              <w:rPr>
                <w:rFonts w:ascii="Arial" w:eastAsia="Arial" w:hAnsi="Arial"/>
                <w:sz w:val="24"/>
                <w:szCs w:val="24"/>
                <w:lang w:val="cy-GB"/>
              </w:rPr>
              <w:t>-2.0</w:t>
            </w:r>
          </w:p>
        </w:tc>
        <w:tc>
          <w:tcPr>
            <w:tcW w:w="1285" w:type="dxa"/>
            <w:gridSpan w:val="2"/>
          </w:tcPr>
          <w:p w14:paraId="48603F5E" w14:textId="77777777" w:rsidR="00CF201B" w:rsidRDefault="004338C1" w:rsidP="00D17442">
            <w:pPr>
              <w:rPr>
                <w:rFonts w:ascii="Arial" w:hAnsi="Arial"/>
                <w:sz w:val="24"/>
              </w:rPr>
            </w:pPr>
            <w:r>
              <w:rPr>
                <w:rFonts w:ascii="Arial" w:eastAsia="Arial" w:hAnsi="Arial"/>
                <w:sz w:val="24"/>
                <w:szCs w:val="24"/>
                <w:lang w:val="cy-GB"/>
              </w:rPr>
              <w:t>27</w:t>
            </w:r>
            <w:r>
              <w:rPr>
                <w:rFonts w:ascii="Arial" w:eastAsia="Arial" w:hAnsi="Arial"/>
                <w:sz w:val="16"/>
                <w:szCs w:val="16"/>
                <w:lang w:val="cy-GB"/>
              </w:rPr>
              <w:t>ain</w:t>
            </w:r>
            <w:r>
              <w:rPr>
                <w:rFonts w:ascii="Arial" w:eastAsia="Arial" w:hAnsi="Arial"/>
                <w:sz w:val="24"/>
                <w:szCs w:val="24"/>
                <w:lang w:val="cy-GB"/>
              </w:rPr>
              <w:t xml:space="preserve"> </w:t>
            </w:r>
          </w:p>
          <w:p w14:paraId="2F6BE51F" w14:textId="77777777" w:rsidR="00CF201B" w:rsidRDefault="004338C1" w:rsidP="00D17442">
            <w:pPr>
              <w:rPr>
                <w:rFonts w:ascii="Arial" w:hAnsi="Arial"/>
                <w:sz w:val="24"/>
              </w:rPr>
            </w:pPr>
            <w:r>
              <w:rPr>
                <w:rFonts w:ascii="Arial" w:eastAsia="Arial" w:hAnsi="Arial"/>
                <w:sz w:val="24"/>
                <w:szCs w:val="24"/>
                <w:lang w:val="cy-GB"/>
              </w:rPr>
              <w:t>72</w:t>
            </w:r>
            <w:r>
              <w:rPr>
                <w:rFonts w:ascii="Arial" w:eastAsia="Arial" w:hAnsi="Arial"/>
                <w:sz w:val="24"/>
                <w:szCs w:val="24"/>
                <w:vertAlign w:val="superscript"/>
                <w:lang w:val="cy-GB"/>
              </w:rPr>
              <w:t>fed</w:t>
            </w:r>
          </w:p>
        </w:tc>
        <w:tc>
          <w:tcPr>
            <w:tcW w:w="1276" w:type="dxa"/>
            <w:gridSpan w:val="2"/>
          </w:tcPr>
          <w:p w14:paraId="5941A649" w14:textId="77777777" w:rsidR="00CF201B" w:rsidRDefault="004338C1" w:rsidP="00D17442">
            <w:pPr>
              <w:rPr>
                <w:rFonts w:ascii="Arial" w:hAnsi="Arial"/>
                <w:sz w:val="24"/>
              </w:rPr>
            </w:pPr>
            <w:r>
              <w:rPr>
                <w:rFonts w:ascii="Arial" w:eastAsia="Arial" w:hAnsi="Arial"/>
                <w:sz w:val="24"/>
                <w:szCs w:val="24"/>
                <w:lang w:val="cy-GB"/>
              </w:rPr>
              <w:t>2.6</w:t>
            </w:r>
          </w:p>
          <w:p w14:paraId="4695180F" w14:textId="77777777" w:rsidR="00CF201B" w:rsidRDefault="004338C1" w:rsidP="00D17442">
            <w:pPr>
              <w:rPr>
                <w:rFonts w:ascii="Arial" w:hAnsi="Arial"/>
                <w:sz w:val="24"/>
              </w:rPr>
            </w:pPr>
            <w:r>
              <w:rPr>
                <w:rFonts w:ascii="Arial" w:eastAsia="Arial" w:hAnsi="Arial"/>
                <w:sz w:val="24"/>
                <w:szCs w:val="24"/>
                <w:lang w:val="cy-GB"/>
              </w:rPr>
              <w:t>2.2</w:t>
            </w:r>
          </w:p>
        </w:tc>
        <w:tc>
          <w:tcPr>
            <w:tcW w:w="989" w:type="dxa"/>
            <w:gridSpan w:val="2"/>
          </w:tcPr>
          <w:p w14:paraId="60C8D39C" w14:textId="77777777" w:rsidR="00CF201B" w:rsidRDefault="004338C1" w:rsidP="00D17442">
            <w:pPr>
              <w:rPr>
                <w:rFonts w:ascii="Arial" w:hAnsi="Arial"/>
                <w:sz w:val="24"/>
              </w:rPr>
            </w:pPr>
            <w:r>
              <w:rPr>
                <w:rFonts w:ascii="Arial" w:eastAsia="Arial" w:hAnsi="Arial"/>
                <w:sz w:val="24"/>
                <w:szCs w:val="24"/>
                <w:lang w:val="cy-GB"/>
              </w:rPr>
              <w:t>3.14</w:t>
            </w:r>
          </w:p>
          <w:p w14:paraId="136AF18C" w14:textId="77777777" w:rsidR="00CF201B" w:rsidRDefault="004338C1" w:rsidP="00D17442">
            <w:pPr>
              <w:rPr>
                <w:rFonts w:ascii="Arial" w:hAnsi="Arial"/>
                <w:sz w:val="24"/>
              </w:rPr>
            </w:pPr>
            <w:r>
              <w:rPr>
                <w:rFonts w:ascii="Arial" w:eastAsia="Arial" w:hAnsi="Arial"/>
                <w:sz w:val="24"/>
                <w:szCs w:val="24"/>
                <w:lang w:val="cy-GB"/>
              </w:rPr>
              <w:t>1.6</w:t>
            </w:r>
          </w:p>
        </w:tc>
      </w:tr>
      <w:tr w:rsidR="004338C1" w14:paraId="651D62A6" w14:textId="77777777" w:rsidTr="00F33E8E">
        <w:trPr>
          <w:gridAfter w:val="1"/>
          <w:wAfter w:w="834" w:type="dxa"/>
          <w:jc w:val="center"/>
        </w:trPr>
        <w:tc>
          <w:tcPr>
            <w:tcW w:w="1527" w:type="dxa"/>
            <w:gridSpan w:val="2"/>
          </w:tcPr>
          <w:p w14:paraId="7BD6D854" w14:textId="77777777" w:rsidR="00CF201B" w:rsidRPr="00ED438B" w:rsidRDefault="004338C1" w:rsidP="00D17442">
            <w:pPr>
              <w:rPr>
                <w:rFonts w:ascii="Arial" w:hAnsi="Arial"/>
                <w:color w:val="000000"/>
                <w:sz w:val="24"/>
              </w:rPr>
            </w:pPr>
            <w:r>
              <w:rPr>
                <w:rFonts w:ascii="Arial" w:eastAsia="Arial" w:hAnsi="Arial"/>
                <w:color w:val="000000"/>
                <w:sz w:val="24"/>
                <w:szCs w:val="24"/>
                <w:lang w:val="cy-GB"/>
              </w:rPr>
              <w:t>2014/15</w:t>
            </w:r>
          </w:p>
          <w:p w14:paraId="7C36068C" w14:textId="77777777" w:rsidR="00CF201B" w:rsidRPr="00ED438B" w:rsidRDefault="004338C1" w:rsidP="00D17442">
            <w:pPr>
              <w:rPr>
                <w:rFonts w:ascii="Arial" w:hAnsi="Arial"/>
                <w:color w:val="000000"/>
                <w:sz w:val="24"/>
              </w:rPr>
            </w:pPr>
            <w:r>
              <w:rPr>
                <w:rFonts w:ascii="Arial" w:eastAsia="Arial" w:hAnsi="Arial"/>
                <w:color w:val="000000"/>
                <w:sz w:val="24"/>
                <w:szCs w:val="24"/>
                <w:lang w:val="cy-GB"/>
              </w:rPr>
              <w:t>2013/14</w:t>
            </w:r>
          </w:p>
        </w:tc>
        <w:tc>
          <w:tcPr>
            <w:tcW w:w="1446" w:type="dxa"/>
            <w:gridSpan w:val="2"/>
          </w:tcPr>
          <w:p w14:paraId="3FA628C3" w14:textId="77777777" w:rsidR="00CF201B" w:rsidRPr="00ED438B" w:rsidRDefault="004338C1" w:rsidP="00D17442">
            <w:pPr>
              <w:rPr>
                <w:rFonts w:ascii="Arial" w:hAnsi="Arial"/>
                <w:color w:val="000000"/>
                <w:sz w:val="24"/>
              </w:rPr>
            </w:pPr>
            <w:r>
              <w:rPr>
                <w:rFonts w:ascii="Arial" w:eastAsia="Arial" w:hAnsi="Arial"/>
                <w:color w:val="000000"/>
                <w:sz w:val="24"/>
                <w:szCs w:val="24"/>
                <w:lang w:val="cy-GB"/>
              </w:rPr>
              <w:t>10.8</w:t>
            </w:r>
          </w:p>
          <w:p w14:paraId="64769D13" w14:textId="77777777" w:rsidR="00CF201B" w:rsidRPr="00ED438B" w:rsidRDefault="004338C1" w:rsidP="00D17442">
            <w:pPr>
              <w:rPr>
                <w:rFonts w:ascii="Arial" w:hAnsi="Arial"/>
                <w:color w:val="000000"/>
                <w:sz w:val="24"/>
              </w:rPr>
            </w:pPr>
            <w:r>
              <w:rPr>
                <w:rFonts w:ascii="Arial" w:eastAsia="Arial" w:hAnsi="Arial"/>
                <w:color w:val="000000"/>
                <w:sz w:val="24"/>
                <w:szCs w:val="24"/>
                <w:lang w:val="cy-GB"/>
              </w:rPr>
              <w:t>7.2</w:t>
            </w:r>
          </w:p>
        </w:tc>
        <w:tc>
          <w:tcPr>
            <w:tcW w:w="1418" w:type="dxa"/>
            <w:gridSpan w:val="2"/>
          </w:tcPr>
          <w:p w14:paraId="3574D2BF" w14:textId="77777777" w:rsidR="00CF201B" w:rsidRPr="00ED438B" w:rsidRDefault="004338C1" w:rsidP="00D17442">
            <w:pPr>
              <w:rPr>
                <w:rFonts w:ascii="Arial" w:hAnsi="Arial"/>
                <w:color w:val="000000"/>
                <w:sz w:val="24"/>
              </w:rPr>
            </w:pPr>
            <w:r>
              <w:rPr>
                <w:rFonts w:ascii="Arial" w:eastAsia="Arial" w:hAnsi="Arial"/>
                <w:color w:val="000000"/>
                <w:sz w:val="24"/>
                <w:szCs w:val="24"/>
                <w:lang w:val="cy-GB"/>
              </w:rPr>
              <w:t>13.2</w:t>
            </w:r>
          </w:p>
          <w:p w14:paraId="5DC5B1FE" w14:textId="77777777" w:rsidR="00CF201B" w:rsidRPr="00ED438B" w:rsidRDefault="004338C1" w:rsidP="00D17442">
            <w:pPr>
              <w:rPr>
                <w:rFonts w:ascii="Arial" w:hAnsi="Arial"/>
                <w:color w:val="000000"/>
                <w:sz w:val="24"/>
              </w:rPr>
            </w:pPr>
            <w:r>
              <w:rPr>
                <w:rFonts w:ascii="Arial" w:eastAsia="Arial" w:hAnsi="Arial"/>
                <w:color w:val="000000"/>
                <w:sz w:val="24"/>
                <w:szCs w:val="24"/>
                <w:lang w:val="cy-GB"/>
              </w:rPr>
              <w:t>6.3</w:t>
            </w:r>
          </w:p>
        </w:tc>
        <w:tc>
          <w:tcPr>
            <w:tcW w:w="1695" w:type="dxa"/>
            <w:gridSpan w:val="2"/>
          </w:tcPr>
          <w:p w14:paraId="044A377E" w14:textId="77777777" w:rsidR="00CF201B" w:rsidRPr="00ED438B" w:rsidRDefault="004338C1" w:rsidP="00D17442">
            <w:pPr>
              <w:rPr>
                <w:rFonts w:ascii="Arial" w:hAnsi="Arial"/>
                <w:sz w:val="24"/>
              </w:rPr>
            </w:pPr>
            <w:r>
              <w:rPr>
                <w:rFonts w:ascii="Arial" w:eastAsia="Arial" w:hAnsi="Arial"/>
                <w:sz w:val="24"/>
                <w:szCs w:val="24"/>
                <w:lang w:val="cy-GB"/>
              </w:rPr>
              <w:t>-2.4</w:t>
            </w:r>
          </w:p>
          <w:p w14:paraId="2E3F8490" w14:textId="77777777" w:rsidR="00CF201B" w:rsidRPr="00ED438B" w:rsidRDefault="004338C1" w:rsidP="00D17442">
            <w:pPr>
              <w:rPr>
                <w:rFonts w:ascii="Arial" w:hAnsi="Arial"/>
                <w:sz w:val="24"/>
              </w:rPr>
            </w:pPr>
            <w:r>
              <w:rPr>
                <w:rFonts w:ascii="Arial" w:eastAsia="Arial" w:hAnsi="Arial"/>
                <w:sz w:val="24"/>
                <w:szCs w:val="24"/>
                <w:lang w:val="cy-GB"/>
              </w:rPr>
              <w:t>+0.9</w:t>
            </w:r>
          </w:p>
        </w:tc>
        <w:tc>
          <w:tcPr>
            <w:tcW w:w="1285" w:type="dxa"/>
            <w:gridSpan w:val="2"/>
          </w:tcPr>
          <w:p w14:paraId="55CD4D18" w14:textId="77777777" w:rsidR="00CF201B" w:rsidRDefault="004338C1" w:rsidP="00D17442">
            <w:pPr>
              <w:rPr>
                <w:rFonts w:ascii="Arial" w:hAnsi="Arial"/>
                <w:sz w:val="24"/>
                <w:vertAlign w:val="superscript"/>
              </w:rPr>
            </w:pPr>
            <w:r>
              <w:rPr>
                <w:rFonts w:ascii="Arial" w:eastAsia="Arial" w:hAnsi="Arial"/>
                <w:sz w:val="24"/>
                <w:szCs w:val="24"/>
                <w:lang w:val="cy-GB"/>
              </w:rPr>
              <w:t>89</w:t>
            </w:r>
            <w:r>
              <w:rPr>
                <w:rFonts w:ascii="Arial" w:eastAsia="Arial" w:hAnsi="Arial"/>
                <w:sz w:val="24"/>
                <w:szCs w:val="24"/>
                <w:vertAlign w:val="superscript"/>
                <w:lang w:val="cy-GB"/>
              </w:rPr>
              <w:t>fed</w:t>
            </w:r>
          </w:p>
          <w:p w14:paraId="4013882E" w14:textId="77777777" w:rsidR="00CF201B" w:rsidRPr="00ED438B" w:rsidRDefault="004338C1" w:rsidP="00D17442">
            <w:pPr>
              <w:rPr>
                <w:rFonts w:ascii="Arial" w:hAnsi="Arial"/>
                <w:sz w:val="24"/>
              </w:rPr>
            </w:pPr>
            <w:r>
              <w:rPr>
                <w:rFonts w:ascii="Arial" w:eastAsia="Arial" w:hAnsi="Arial"/>
                <w:sz w:val="24"/>
                <w:szCs w:val="24"/>
                <w:lang w:val="cy-GB"/>
              </w:rPr>
              <w:t>35</w:t>
            </w:r>
            <w:r>
              <w:rPr>
                <w:rFonts w:ascii="Arial" w:eastAsia="Arial" w:hAnsi="Arial"/>
                <w:sz w:val="24"/>
                <w:szCs w:val="24"/>
                <w:vertAlign w:val="superscript"/>
                <w:lang w:val="cy-GB"/>
              </w:rPr>
              <w:t>ain</w:t>
            </w:r>
            <w:r>
              <w:rPr>
                <w:rFonts w:ascii="Arial" w:eastAsia="Arial" w:hAnsi="Arial"/>
                <w:sz w:val="24"/>
                <w:szCs w:val="24"/>
                <w:lang w:val="cy-GB"/>
              </w:rPr>
              <w:t xml:space="preserve">  </w:t>
            </w:r>
          </w:p>
        </w:tc>
        <w:tc>
          <w:tcPr>
            <w:tcW w:w="1276" w:type="dxa"/>
            <w:gridSpan w:val="2"/>
          </w:tcPr>
          <w:p w14:paraId="485C2D38" w14:textId="77777777" w:rsidR="00CF201B" w:rsidRPr="00ED438B" w:rsidRDefault="004338C1" w:rsidP="00D17442">
            <w:pPr>
              <w:rPr>
                <w:rFonts w:ascii="Arial" w:hAnsi="Arial"/>
                <w:sz w:val="24"/>
              </w:rPr>
            </w:pPr>
            <w:r>
              <w:rPr>
                <w:rFonts w:ascii="Arial" w:eastAsia="Arial" w:hAnsi="Arial"/>
                <w:sz w:val="24"/>
                <w:szCs w:val="24"/>
                <w:lang w:val="cy-GB"/>
              </w:rPr>
              <w:t>4.4</w:t>
            </w:r>
          </w:p>
          <w:p w14:paraId="133F9563" w14:textId="77777777" w:rsidR="00CF201B" w:rsidRPr="00ED438B" w:rsidRDefault="004338C1" w:rsidP="00D17442">
            <w:pPr>
              <w:rPr>
                <w:rFonts w:ascii="Arial" w:hAnsi="Arial"/>
                <w:sz w:val="24"/>
              </w:rPr>
            </w:pPr>
            <w:r>
              <w:rPr>
                <w:rFonts w:ascii="Arial" w:eastAsia="Arial" w:hAnsi="Arial"/>
                <w:sz w:val="24"/>
                <w:szCs w:val="24"/>
                <w:lang w:val="cy-GB"/>
              </w:rPr>
              <w:t>1.9</w:t>
            </w:r>
          </w:p>
        </w:tc>
        <w:tc>
          <w:tcPr>
            <w:tcW w:w="989" w:type="dxa"/>
            <w:gridSpan w:val="2"/>
          </w:tcPr>
          <w:p w14:paraId="0952BADB" w14:textId="77777777" w:rsidR="00CF201B" w:rsidRPr="00ED438B" w:rsidRDefault="004338C1" w:rsidP="00D17442">
            <w:pPr>
              <w:rPr>
                <w:rFonts w:ascii="Arial" w:hAnsi="Arial"/>
                <w:sz w:val="24"/>
              </w:rPr>
            </w:pPr>
            <w:r>
              <w:rPr>
                <w:rFonts w:ascii="Arial" w:eastAsia="Arial" w:hAnsi="Arial"/>
                <w:sz w:val="24"/>
                <w:szCs w:val="24"/>
                <w:lang w:val="cy-GB"/>
              </w:rPr>
              <w:t>0.9</w:t>
            </w:r>
          </w:p>
          <w:p w14:paraId="45D70666" w14:textId="77777777" w:rsidR="00CF201B" w:rsidRPr="00ED438B" w:rsidRDefault="004338C1" w:rsidP="00D17442">
            <w:pPr>
              <w:rPr>
                <w:rFonts w:ascii="Arial" w:hAnsi="Arial"/>
                <w:sz w:val="24"/>
              </w:rPr>
            </w:pPr>
            <w:r>
              <w:rPr>
                <w:rFonts w:ascii="Arial" w:eastAsia="Arial" w:hAnsi="Arial"/>
                <w:sz w:val="24"/>
                <w:szCs w:val="24"/>
                <w:lang w:val="cy-GB"/>
              </w:rPr>
              <w:t>2.45</w:t>
            </w:r>
          </w:p>
        </w:tc>
      </w:tr>
      <w:tr w:rsidR="004338C1" w14:paraId="2A599A88" w14:textId="77777777" w:rsidTr="00F33E8E">
        <w:trPr>
          <w:gridAfter w:val="1"/>
          <w:wAfter w:w="834" w:type="dxa"/>
          <w:jc w:val="center"/>
        </w:trPr>
        <w:tc>
          <w:tcPr>
            <w:tcW w:w="1527" w:type="dxa"/>
            <w:gridSpan w:val="2"/>
          </w:tcPr>
          <w:p w14:paraId="335E7437" w14:textId="77777777" w:rsidR="00CF201B" w:rsidRPr="00ED438B" w:rsidRDefault="004338C1" w:rsidP="00D17442">
            <w:pPr>
              <w:rPr>
                <w:rFonts w:ascii="Arial" w:hAnsi="Arial"/>
                <w:color w:val="000000"/>
                <w:sz w:val="24"/>
              </w:rPr>
            </w:pPr>
            <w:r>
              <w:rPr>
                <w:rFonts w:ascii="Arial" w:eastAsia="Arial" w:hAnsi="Arial"/>
                <w:color w:val="000000"/>
                <w:sz w:val="24"/>
                <w:szCs w:val="24"/>
                <w:lang w:val="cy-GB"/>
              </w:rPr>
              <w:t>2012/13</w:t>
            </w:r>
          </w:p>
        </w:tc>
        <w:tc>
          <w:tcPr>
            <w:tcW w:w="1446" w:type="dxa"/>
            <w:gridSpan w:val="2"/>
          </w:tcPr>
          <w:p w14:paraId="499D29C3" w14:textId="77777777" w:rsidR="00CF201B" w:rsidRPr="00ED438B" w:rsidRDefault="004338C1" w:rsidP="00D17442">
            <w:pPr>
              <w:rPr>
                <w:rFonts w:ascii="Arial" w:hAnsi="Arial"/>
                <w:color w:val="000000"/>
                <w:sz w:val="24"/>
              </w:rPr>
            </w:pPr>
            <w:r>
              <w:rPr>
                <w:rFonts w:ascii="Arial" w:eastAsia="Arial" w:hAnsi="Arial"/>
                <w:color w:val="000000"/>
                <w:sz w:val="24"/>
                <w:szCs w:val="24"/>
                <w:lang w:val="cy-GB"/>
              </w:rPr>
              <w:t>13.7</w:t>
            </w:r>
          </w:p>
        </w:tc>
        <w:tc>
          <w:tcPr>
            <w:tcW w:w="1418" w:type="dxa"/>
            <w:gridSpan w:val="2"/>
          </w:tcPr>
          <w:p w14:paraId="2D57F821" w14:textId="77777777" w:rsidR="00CF201B" w:rsidRPr="00ED438B" w:rsidRDefault="004338C1" w:rsidP="00D17442">
            <w:pPr>
              <w:rPr>
                <w:rFonts w:ascii="Arial" w:hAnsi="Arial"/>
                <w:color w:val="000000"/>
                <w:sz w:val="24"/>
              </w:rPr>
            </w:pPr>
            <w:r>
              <w:rPr>
                <w:rFonts w:ascii="Arial" w:eastAsia="Arial" w:hAnsi="Arial"/>
                <w:color w:val="000000"/>
                <w:sz w:val="24"/>
                <w:szCs w:val="24"/>
                <w:lang w:val="cy-GB"/>
              </w:rPr>
              <w:t>13.7</w:t>
            </w:r>
          </w:p>
        </w:tc>
        <w:tc>
          <w:tcPr>
            <w:tcW w:w="1695" w:type="dxa"/>
            <w:gridSpan w:val="2"/>
          </w:tcPr>
          <w:p w14:paraId="22D6DF1C" w14:textId="77777777" w:rsidR="00CF201B" w:rsidRPr="00ED438B" w:rsidRDefault="004338C1" w:rsidP="00D17442">
            <w:pPr>
              <w:rPr>
                <w:rFonts w:ascii="Arial" w:hAnsi="Arial"/>
                <w:sz w:val="24"/>
              </w:rPr>
            </w:pPr>
            <w:r>
              <w:rPr>
                <w:rFonts w:ascii="Arial" w:eastAsia="Arial" w:hAnsi="Arial"/>
                <w:sz w:val="24"/>
                <w:szCs w:val="24"/>
                <w:lang w:val="cy-GB"/>
              </w:rPr>
              <w:t>-0.1</w:t>
            </w:r>
          </w:p>
        </w:tc>
        <w:tc>
          <w:tcPr>
            <w:tcW w:w="1285" w:type="dxa"/>
            <w:gridSpan w:val="2"/>
          </w:tcPr>
          <w:p w14:paraId="2839F5D6" w14:textId="77777777" w:rsidR="00CF201B" w:rsidRPr="00ED438B" w:rsidRDefault="004338C1" w:rsidP="00D17442">
            <w:pPr>
              <w:rPr>
                <w:rFonts w:ascii="Arial" w:hAnsi="Arial"/>
                <w:sz w:val="24"/>
              </w:rPr>
            </w:pPr>
            <w:r>
              <w:rPr>
                <w:rFonts w:ascii="Arial" w:eastAsia="Arial" w:hAnsi="Arial"/>
                <w:sz w:val="24"/>
                <w:szCs w:val="24"/>
                <w:lang w:val="cy-GB"/>
              </w:rPr>
              <w:t>43</w:t>
            </w:r>
            <w:r>
              <w:rPr>
                <w:rFonts w:ascii="Arial" w:eastAsia="Arial" w:hAnsi="Arial"/>
                <w:sz w:val="24"/>
                <w:szCs w:val="24"/>
                <w:vertAlign w:val="superscript"/>
                <w:lang w:val="cy-GB"/>
              </w:rPr>
              <w:t>ain</w:t>
            </w:r>
          </w:p>
        </w:tc>
        <w:tc>
          <w:tcPr>
            <w:tcW w:w="1276" w:type="dxa"/>
            <w:gridSpan w:val="2"/>
          </w:tcPr>
          <w:p w14:paraId="5298E337" w14:textId="77777777" w:rsidR="00CF201B" w:rsidRPr="00ED438B" w:rsidRDefault="004338C1" w:rsidP="00D17442">
            <w:pPr>
              <w:rPr>
                <w:rFonts w:ascii="Arial" w:hAnsi="Arial"/>
                <w:sz w:val="24"/>
              </w:rPr>
            </w:pPr>
            <w:r>
              <w:rPr>
                <w:rFonts w:ascii="Arial" w:eastAsia="Arial" w:hAnsi="Arial"/>
                <w:sz w:val="24"/>
                <w:szCs w:val="24"/>
                <w:lang w:val="cy-GB"/>
              </w:rPr>
              <w:t>-0.7</w:t>
            </w:r>
          </w:p>
        </w:tc>
        <w:tc>
          <w:tcPr>
            <w:tcW w:w="989" w:type="dxa"/>
            <w:gridSpan w:val="2"/>
          </w:tcPr>
          <w:p w14:paraId="4E5191F7" w14:textId="77777777" w:rsidR="00CF201B" w:rsidRPr="00ED438B" w:rsidRDefault="004338C1" w:rsidP="00D17442">
            <w:pPr>
              <w:rPr>
                <w:rFonts w:ascii="Arial" w:hAnsi="Arial"/>
                <w:sz w:val="24"/>
              </w:rPr>
            </w:pPr>
            <w:r>
              <w:rPr>
                <w:rFonts w:ascii="Arial" w:eastAsia="Arial" w:hAnsi="Arial"/>
                <w:sz w:val="24"/>
                <w:szCs w:val="24"/>
                <w:lang w:val="cy-GB"/>
              </w:rPr>
              <w:t>3.28</w:t>
            </w:r>
          </w:p>
        </w:tc>
      </w:tr>
      <w:tr w:rsidR="004338C1" w14:paraId="3D534D2F" w14:textId="77777777" w:rsidTr="00F33E8E">
        <w:trPr>
          <w:gridAfter w:val="1"/>
          <w:wAfter w:w="834" w:type="dxa"/>
          <w:jc w:val="center"/>
        </w:trPr>
        <w:tc>
          <w:tcPr>
            <w:tcW w:w="1527" w:type="dxa"/>
            <w:gridSpan w:val="2"/>
          </w:tcPr>
          <w:p w14:paraId="4A8A192A" w14:textId="77777777" w:rsidR="00CF201B" w:rsidRPr="00ED438B" w:rsidRDefault="004338C1" w:rsidP="00D17442">
            <w:pPr>
              <w:rPr>
                <w:rFonts w:ascii="Arial" w:hAnsi="Arial"/>
                <w:sz w:val="24"/>
              </w:rPr>
            </w:pPr>
            <w:r>
              <w:rPr>
                <w:rFonts w:ascii="Arial" w:eastAsia="Arial" w:hAnsi="Arial"/>
                <w:sz w:val="24"/>
                <w:szCs w:val="24"/>
                <w:lang w:val="cy-GB"/>
              </w:rPr>
              <w:t>2011/12</w:t>
            </w:r>
          </w:p>
        </w:tc>
        <w:tc>
          <w:tcPr>
            <w:tcW w:w="1446" w:type="dxa"/>
            <w:gridSpan w:val="2"/>
          </w:tcPr>
          <w:p w14:paraId="2EF43E38" w14:textId="77777777" w:rsidR="00CF201B" w:rsidRPr="00ED438B" w:rsidRDefault="004338C1" w:rsidP="00D17442">
            <w:pPr>
              <w:rPr>
                <w:rFonts w:ascii="Arial" w:hAnsi="Arial"/>
                <w:sz w:val="24"/>
              </w:rPr>
            </w:pPr>
            <w:r>
              <w:rPr>
                <w:rFonts w:ascii="Arial" w:eastAsia="Arial" w:hAnsi="Arial"/>
                <w:sz w:val="24"/>
                <w:szCs w:val="24"/>
                <w:lang w:val="cy-GB"/>
              </w:rPr>
              <w:t>0.6</w:t>
            </w:r>
          </w:p>
        </w:tc>
        <w:tc>
          <w:tcPr>
            <w:tcW w:w="1418" w:type="dxa"/>
            <w:gridSpan w:val="2"/>
          </w:tcPr>
          <w:p w14:paraId="6B03BBA3" w14:textId="77777777" w:rsidR="00CF201B" w:rsidRPr="00ED438B" w:rsidRDefault="004338C1" w:rsidP="00D17442">
            <w:pPr>
              <w:rPr>
                <w:rFonts w:ascii="Arial" w:hAnsi="Arial"/>
                <w:sz w:val="24"/>
              </w:rPr>
            </w:pPr>
            <w:r>
              <w:rPr>
                <w:rFonts w:ascii="Arial" w:eastAsia="Arial" w:hAnsi="Arial"/>
                <w:sz w:val="24"/>
                <w:szCs w:val="24"/>
                <w:lang w:val="cy-GB"/>
              </w:rPr>
              <w:t>2.6</w:t>
            </w:r>
          </w:p>
        </w:tc>
        <w:tc>
          <w:tcPr>
            <w:tcW w:w="1695" w:type="dxa"/>
            <w:gridSpan w:val="2"/>
          </w:tcPr>
          <w:p w14:paraId="09425F7E" w14:textId="77777777" w:rsidR="00CF201B" w:rsidRPr="00ED438B" w:rsidRDefault="004338C1" w:rsidP="00D17442">
            <w:pPr>
              <w:rPr>
                <w:rFonts w:ascii="Arial" w:hAnsi="Arial"/>
                <w:sz w:val="24"/>
              </w:rPr>
            </w:pPr>
            <w:r>
              <w:rPr>
                <w:rFonts w:ascii="Arial" w:eastAsia="Arial" w:hAnsi="Arial"/>
                <w:sz w:val="24"/>
                <w:szCs w:val="24"/>
                <w:lang w:val="cy-GB"/>
              </w:rPr>
              <w:t>-2.0</w:t>
            </w:r>
          </w:p>
        </w:tc>
        <w:tc>
          <w:tcPr>
            <w:tcW w:w="1285" w:type="dxa"/>
            <w:gridSpan w:val="2"/>
          </w:tcPr>
          <w:p w14:paraId="5256213D" w14:textId="77777777" w:rsidR="00CF201B" w:rsidRPr="00ED438B" w:rsidRDefault="004338C1" w:rsidP="00D17442">
            <w:pPr>
              <w:rPr>
                <w:rFonts w:ascii="Arial" w:hAnsi="Arial"/>
                <w:sz w:val="24"/>
              </w:rPr>
            </w:pPr>
            <w:r>
              <w:rPr>
                <w:rFonts w:ascii="Arial" w:eastAsia="Arial" w:hAnsi="Arial"/>
                <w:sz w:val="24"/>
                <w:szCs w:val="24"/>
                <w:lang w:val="cy-GB"/>
              </w:rPr>
              <w:t>92</w:t>
            </w:r>
            <w:r>
              <w:rPr>
                <w:rFonts w:ascii="Arial" w:eastAsia="Arial" w:hAnsi="Arial"/>
                <w:sz w:val="24"/>
                <w:szCs w:val="24"/>
                <w:vertAlign w:val="superscript"/>
                <w:lang w:val="cy-GB"/>
              </w:rPr>
              <w:t>ain</w:t>
            </w:r>
          </w:p>
        </w:tc>
        <w:tc>
          <w:tcPr>
            <w:tcW w:w="1276" w:type="dxa"/>
            <w:gridSpan w:val="2"/>
          </w:tcPr>
          <w:p w14:paraId="4D461167" w14:textId="77777777" w:rsidR="00CF201B" w:rsidRPr="00ED438B" w:rsidRDefault="004338C1" w:rsidP="00D17442">
            <w:pPr>
              <w:rPr>
                <w:rFonts w:ascii="Arial" w:hAnsi="Arial"/>
                <w:sz w:val="24"/>
              </w:rPr>
            </w:pPr>
            <w:r>
              <w:rPr>
                <w:rFonts w:ascii="Arial" w:eastAsia="Arial" w:hAnsi="Arial"/>
                <w:sz w:val="24"/>
                <w:szCs w:val="24"/>
                <w:lang w:val="cy-GB"/>
              </w:rPr>
              <w:t>0.8</w:t>
            </w:r>
          </w:p>
        </w:tc>
        <w:tc>
          <w:tcPr>
            <w:tcW w:w="989" w:type="dxa"/>
            <w:gridSpan w:val="2"/>
          </w:tcPr>
          <w:p w14:paraId="14167A02" w14:textId="77777777" w:rsidR="00CF201B" w:rsidRPr="00ED438B" w:rsidRDefault="004338C1" w:rsidP="00D17442">
            <w:pPr>
              <w:rPr>
                <w:rFonts w:ascii="Arial" w:hAnsi="Arial"/>
                <w:sz w:val="24"/>
              </w:rPr>
            </w:pPr>
            <w:r>
              <w:rPr>
                <w:rFonts w:ascii="Arial" w:eastAsia="Arial" w:hAnsi="Arial"/>
                <w:sz w:val="24"/>
                <w:szCs w:val="24"/>
                <w:lang w:val="cy-GB"/>
              </w:rPr>
              <w:t>3.6</w:t>
            </w:r>
          </w:p>
        </w:tc>
      </w:tr>
      <w:tr w:rsidR="004338C1" w14:paraId="567E5A3E" w14:textId="77777777" w:rsidTr="00F33E8E">
        <w:trPr>
          <w:gridAfter w:val="1"/>
          <w:wAfter w:w="834" w:type="dxa"/>
          <w:jc w:val="center"/>
        </w:trPr>
        <w:tc>
          <w:tcPr>
            <w:tcW w:w="1527" w:type="dxa"/>
            <w:gridSpan w:val="2"/>
          </w:tcPr>
          <w:p w14:paraId="3FC4CF3A" w14:textId="77777777" w:rsidR="00CF201B" w:rsidRPr="00ED438B" w:rsidRDefault="004338C1" w:rsidP="00D17442">
            <w:pPr>
              <w:rPr>
                <w:rFonts w:ascii="Arial" w:hAnsi="Arial"/>
                <w:sz w:val="24"/>
              </w:rPr>
            </w:pPr>
            <w:r>
              <w:rPr>
                <w:rFonts w:ascii="Arial" w:eastAsia="Arial" w:hAnsi="Arial"/>
                <w:sz w:val="24"/>
                <w:szCs w:val="24"/>
                <w:lang w:val="cy-GB"/>
              </w:rPr>
              <w:t>2010/11</w:t>
            </w:r>
          </w:p>
        </w:tc>
        <w:tc>
          <w:tcPr>
            <w:tcW w:w="1446" w:type="dxa"/>
            <w:gridSpan w:val="2"/>
          </w:tcPr>
          <w:p w14:paraId="7C4EC506" w14:textId="77777777" w:rsidR="00CF201B" w:rsidRPr="00ED438B" w:rsidRDefault="004338C1" w:rsidP="00D17442">
            <w:pPr>
              <w:rPr>
                <w:rFonts w:ascii="Arial" w:hAnsi="Arial"/>
                <w:sz w:val="24"/>
              </w:rPr>
            </w:pPr>
            <w:r>
              <w:rPr>
                <w:rFonts w:ascii="Arial" w:eastAsia="Arial" w:hAnsi="Arial"/>
                <w:sz w:val="24"/>
                <w:szCs w:val="24"/>
                <w:lang w:val="cy-GB"/>
              </w:rPr>
              <w:t>7.9</w:t>
            </w:r>
          </w:p>
        </w:tc>
        <w:tc>
          <w:tcPr>
            <w:tcW w:w="1418" w:type="dxa"/>
            <w:gridSpan w:val="2"/>
          </w:tcPr>
          <w:p w14:paraId="74E97907" w14:textId="77777777" w:rsidR="00CF201B" w:rsidRPr="00ED438B" w:rsidRDefault="004338C1" w:rsidP="00D17442">
            <w:pPr>
              <w:rPr>
                <w:rFonts w:ascii="Arial" w:hAnsi="Arial"/>
                <w:sz w:val="24"/>
              </w:rPr>
            </w:pPr>
            <w:r>
              <w:rPr>
                <w:rFonts w:ascii="Arial" w:eastAsia="Arial" w:hAnsi="Arial"/>
                <w:sz w:val="24"/>
                <w:szCs w:val="24"/>
                <w:lang w:val="cy-GB"/>
              </w:rPr>
              <w:t>7.9</w:t>
            </w:r>
          </w:p>
        </w:tc>
        <w:tc>
          <w:tcPr>
            <w:tcW w:w="1695" w:type="dxa"/>
            <w:gridSpan w:val="2"/>
          </w:tcPr>
          <w:p w14:paraId="3BD4F981" w14:textId="77777777" w:rsidR="00CF201B" w:rsidRPr="00ED438B" w:rsidRDefault="004338C1" w:rsidP="00D17442">
            <w:pPr>
              <w:rPr>
                <w:rFonts w:ascii="Arial" w:hAnsi="Arial"/>
                <w:sz w:val="24"/>
              </w:rPr>
            </w:pPr>
            <w:r>
              <w:rPr>
                <w:rFonts w:ascii="Arial" w:eastAsia="Arial" w:hAnsi="Arial"/>
                <w:sz w:val="24"/>
                <w:szCs w:val="24"/>
                <w:lang w:val="cy-GB"/>
              </w:rPr>
              <w:t>0.0</w:t>
            </w:r>
          </w:p>
        </w:tc>
        <w:tc>
          <w:tcPr>
            <w:tcW w:w="1285" w:type="dxa"/>
            <w:gridSpan w:val="2"/>
          </w:tcPr>
          <w:p w14:paraId="74749C5B" w14:textId="77777777" w:rsidR="00CF201B" w:rsidRPr="00ED438B" w:rsidRDefault="004338C1" w:rsidP="00D17442">
            <w:pPr>
              <w:rPr>
                <w:rFonts w:ascii="Arial" w:hAnsi="Arial"/>
                <w:sz w:val="24"/>
              </w:rPr>
            </w:pPr>
            <w:r>
              <w:rPr>
                <w:rFonts w:ascii="Arial" w:eastAsia="Arial" w:hAnsi="Arial"/>
                <w:sz w:val="24"/>
                <w:szCs w:val="24"/>
                <w:lang w:val="cy-GB"/>
              </w:rPr>
              <w:t xml:space="preserve"> 51</w:t>
            </w:r>
            <w:r>
              <w:rPr>
                <w:rFonts w:ascii="Arial" w:eastAsia="Arial" w:hAnsi="Arial"/>
                <w:sz w:val="24"/>
                <w:szCs w:val="24"/>
                <w:vertAlign w:val="superscript"/>
                <w:lang w:val="cy-GB"/>
              </w:rPr>
              <w:t>ain</w:t>
            </w:r>
          </w:p>
        </w:tc>
        <w:tc>
          <w:tcPr>
            <w:tcW w:w="1276" w:type="dxa"/>
            <w:gridSpan w:val="2"/>
          </w:tcPr>
          <w:p w14:paraId="389F4EBD" w14:textId="77777777" w:rsidR="00CF201B" w:rsidRPr="00ED438B" w:rsidRDefault="004338C1" w:rsidP="00D17442">
            <w:pPr>
              <w:rPr>
                <w:rFonts w:ascii="Arial" w:hAnsi="Arial"/>
                <w:sz w:val="24"/>
              </w:rPr>
            </w:pPr>
            <w:r>
              <w:rPr>
                <w:rFonts w:ascii="Arial" w:eastAsia="Arial" w:hAnsi="Arial"/>
                <w:sz w:val="24"/>
                <w:szCs w:val="24"/>
                <w:lang w:val="cy-GB"/>
              </w:rPr>
              <w:t>2.2</w:t>
            </w:r>
          </w:p>
        </w:tc>
        <w:tc>
          <w:tcPr>
            <w:tcW w:w="989" w:type="dxa"/>
            <w:gridSpan w:val="2"/>
          </w:tcPr>
          <w:p w14:paraId="529C6FEB" w14:textId="77777777" w:rsidR="00CF201B" w:rsidRPr="00ED438B" w:rsidRDefault="004338C1" w:rsidP="00D17442">
            <w:pPr>
              <w:rPr>
                <w:rFonts w:ascii="Arial" w:hAnsi="Arial"/>
                <w:sz w:val="24"/>
              </w:rPr>
            </w:pPr>
            <w:r>
              <w:rPr>
                <w:rFonts w:ascii="Arial" w:eastAsia="Arial" w:hAnsi="Arial"/>
                <w:sz w:val="24"/>
                <w:szCs w:val="24"/>
                <w:lang w:val="cy-GB"/>
              </w:rPr>
              <w:t>5.3</w:t>
            </w:r>
          </w:p>
        </w:tc>
      </w:tr>
    </w:tbl>
    <w:p w14:paraId="4858EE7D" w14:textId="77777777" w:rsidR="00902B91" w:rsidRPr="008B777D" w:rsidRDefault="00902B91" w:rsidP="005E4F16">
      <w:pPr>
        <w:jc w:val="center"/>
        <w:rPr>
          <w:rFonts w:ascii="Arial" w:hAnsi="Arial"/>
          <w:sz w:val="20"/>
        </w:rPr>
      </w:pPr>
      <w:r w:rsidRPr="00ED438B">
        <w:rPr>
          <w:rFonts w:ascii="Arial" w:hAnsi="Arial"/>
          <w:sz w:val="20"/>
        </w:rPr>
        <w:t xml:space="preserve">                                                                                                                </w:t>
      </w:r>
    </w:p>
    <w:p w14:paraId="16C215D1" w14:textId="77777777" w:rsidR="00902B91" w:rsidRPr="008B777D" w:rsidRDefault="00902B91" w:rsidP="005E4F16">
      <w:pPr>
        <w:rPr>
          <w:rFonts w:ascii="Arial" w:hAnsi="Arial"/>
          <w:sz w:val="24"/>
        </w:rPr>
      </w:pPr>
    </w:p>
    <w:p w14:paraId="2ECBB5B0" w14:textId="77777777" w:rsidR="0022165C" w:rsidRDefault="0022165C" w:rsidP="005E4F16">
      <w:pPr>
        <w:jc w:val="both"/>
        <w:rPr>
          <w:rFonts w:ascii="Arial" w:hAnsi="Arial"/>
          <w:sz w:val="24"/>
        </w:rPr>
      </w:pPr>
    </w:p>
    <w:p w14:paraId="5805F4B5" w14:textId="77777777" w:rsidR="00902B91" w:rsidRDefault="004338C1" w:rsidP="005E4F16">
      <w:pPr>
        <w:jc w:val="both"/>
        <w:rPr>
          <w:rFonts w:ascii="Arial" w:hAnsi="Arial"/>
          <w:sz w:val="24"/>
        </w:rPr>
      </w:pPr>
      <w:r>
        <w:rPr>
          <w:rFonts w:ascii="Arial" w:eastAsia="Arial" w:hAnsi="Arial"/>
          <w:sz w:val="24"/>
          <w:szCs w:val="24"/>
          <w:lang w:val="cy-GB"/>
        </w:rPr>
        <w:t>Dangosir uchod yr elw blynyddol ar Gronfa Dinas a Sir Abertawe o</w:t>
      </w:r>
      <w:r w:rsidR="00822005">
        <w:rPr>
          <w:rFonts w:ascii="Arial" w:eastAsia="Arial" w:hAnsi="Arial"/>
          <w:sz w:val="24"/>
          <w:szCs w:val="24"/>
          <w:lang w:val="cy-GB"/>
        </w:rPr>
        <w:t>’</w:t>
      </w:r>
      <w:r>
        <w:rPr>
          <w:rFonts w:ascii="Arial" w:eastAsia="Arial" w:hAnsi="Arial"/>
          <w:sz w:val="24"/>
          <w:szCs w:val="24"/>
          <w:lang w:val="cy-GB"/>
        </w:rPr>
        <w:t>i gymharu â chyfartaledd yr Awdurdod Lleol ac yn erbyn meincnod penodol y Gronfa.</w:t>
      </w:r>
    </w:p>
    <w:p w14:paraId="7789A070" w14:textId="77777777" w:rsidR="00540385" w:rsidRDefault="00540385" w:rsidP="005E4F16">
      <w:pPr>
        <w:jc w:val="both"/>
        <w:rPr>
          <w:rFonts w:ascii="Arial" w:hAnsi="Arial"/>
          <w:sz w:val="24"/>
        </w:rPr>
      </w:pPr>
    </w:p>
    <w:p w14:paraId="75DCDCF9" w14:textId="77777777" w:rsidR="009E7280" w:rsidRDefault="009E7280" w:rsidP="005E4F16">
      <w:pPr>
        <w:rPr>
          <w:rFonts w:ascii="Arial" w:hAnsi="Arial"/>
          <w:b/>
          <w:szCs w:val="28"/>
        </w:rPr>
      </w:pPr>
    </w:p>
    <w:p w14:paraId="35163910" w14:textId="77777777" w:rsidR="00141F23" w:rsidRDefault="00141F23" w:rsidP="005E4F16">
      <w:pPr>
        <w:rPr>
          <w:rFonts w:ascii="Arial" w:hAnsi="Arial"/>
          <w:b/>
          <w:szCs w:val="28"/>
        </w:rPr>
      </w:pPr>
    </w:p>
    <w:p w14:paraId="3097F75A" w14:textId="77777777" w:rsidR="009E7280" w:rsidRDefault="009E7280" w:rsidP="005E4F16">
      <w:pPr>
        <w:rPr>
          <w:rFonts w:ascii="Arial" w:hAnsi="Arial"/>
          <w:b/>
          <w:szCs w:val="28"/>
        </w:rPr>
      </w:pPr>
    </w:p>
    <w:p w14:paraId="50F8F7AF" w14:textId="77777777" w:rsidR="009E7280" w:rsidRDefault="009E7280" w:rsidP="005E4F16">
      <w:pPr>
        <w:rPr>
          <w:rFonts w:ascii="Arial" w:hAnsi="Arial"/>
          <w:b/>
          <w:szCs w:val="28"/>
        </w:rPr>
      </w:pPr>
    </w:p>
    <w:p w14:paraId="7A42D30E" w14:textId="77777777" w:rsidR="009E7280" w:rsidRDefault="009E7280" w:rsidP="005E4F16">
      <w:pPr>
        <w:rPr>
          <w:rFonts w:ascii="Arial" w:hAnsi="Arial"/>
          <w:b/>
          <w:szCs w:val="28"/>
        </w:rPr>
      </w:pPr>
    </w:p>
    <w:p w14:paraId="70A7C229" w14:textId="77777777" w:rsidR="009E7280" w:rsidRDefault="009E7280" w:rsidP="005E4F16">
      <w:pPr>
        <w:rPr>
          <w:rFonts w:ascii="Arial" w:hAnsi="Arial"/>
          <w:b/>
          <w:szCs w:val="28"/>
        </w:rPr>
      </w:pPr>
    </w:p>
    <w:p w14:paraId="6ED08552" w14:textId="77777777" w:rsidR="009E7280" w:rsidRDefault="009E7280" w:rsidP="005E4F16">
      <w:pPr>
        <w:rPr>
          <w:rFonts w:ascii="Arial" w:hAnsi="Arial"/>
          <w:b/>
          <w:szCs w:val="28"/>
        </w:rPr>
      </w:pPr>
    </w:p>
    <w:p w14:paraId="50978051" w14:textId="77777777" w:rsidR="009E7280" w:rsidRDefault="009E7280" w:rsidP="005E4F16">
      <w:pPr>
        <w:rPr>
          <w:rFonts w:ascii="Arial" w:hAnsi="Arial"/>
          <w:b/>
          <w:szCs w:val="28"/>
        </w:rPr>
      </w:pPr>
    </w:p>
    <w:p w14:paraId="5F22820F" w14:textId="77777777" w:rsidR="009E7280" w:rsidRDefault="009E7280" w:rsidP="005E4F16">
      <w:pPr>
        <w:rPr>
          <w:rFonts w:ascii="Arial" w:hAnsi="Arial"/>
          <w:b/>
          <w:szCs w:val="28"/>
        </w:rPr>
      </w:pPr>
    </w:p>
    <w:p w14:paraId="49E46319" w14:textId="77777777" w:rsidR="006B4CD8" w:rsidRDefault="006B4CD8" w:rsidP="005E4F16">
      <w:pPr>
        <w:rPr>
          <w:rFonts w:ascii="Arial" w:hAnsi="Arial"/>
          <w:b/>
          <w:szCs w:val="28"/>
        </w:rPr>
      </w:pPr>
    </w:p>
    <w:p w14:paraId="59BA9444" w14:textId="77777777" w:rsidR="006B4CD8" w:rsidRDefault="006B4CD8" w:rsidP="005E4F16">
      <w:pPr>
        <w:rPr>
          <w:rFonts w:ascii="Arial" w:hAnsi="Arial"/>
          <w:b/>
          <w:szCs w:val="28"/>
        </w:rPr>
      </w:pPr>
    </w:p>
    <w:p w14:paraId="65D6DAE7" w14:textId="77777777" w:rsidR="00FE12E2" w:rsidRDefault="00FE12E2" w:rsidP="005E4F16">
      <w:pPr>
        <w:rPr>
          <w:rFonts w:ascii="Arial" w:hAnsi="Arial"/>
          <w:b/>
          <w:szCs w:val="28"/>
        </w:rPr>
      </w:pPr>
    </w:p>
    <w:p w14:paraId="7E98C6D3" w14:textId="77777777" w:rsidR="00EB08F1" w:rsidRDefault="00EB08F1" w:rsidP="005E4F16">
      <w:pPr>
        <w:rPr>
          <w:rFonts w:ascii="Arial" w:hAnsi="Arial"/>
          <w:b/>
          <w:szCs w:val="28"/>
        </w:rPr>
      </w:pPr>
    </w:p>
    <w:p w14:paraId="461096F8" w14:textId="77777777" w:rsidR="00580301" w:rsidRDefault="00580301" w:rsidP="005E4F16">
      <w:pPr>
        <w:rPr>
          <w:rFonts w:ascii="Arial" w:hAnsi="Arial"/>
          <w:b/>
          <w:szCs w:val="28"/>
        </w:rPr>
      </w:pPr>
    </w:p>
    <w:p w14:paraId="057C8DED" w14:textId="77777777" w:rsidR="004B323B" w:rsidRDefault="004B323B" w:rsidP="005E4F16">
      <w:pPr>
        <w:rPr>
          <w:rFonts w:ascii="Arial" w:hAnsi="Arial"/>
          <w:b/>
          <w:szCs w:val="28"/>
        </w:rPr>
      </w:pPr>
    </w:p>
    <w:p w14:paraId="165D6ACF" w14:textId="77777777" w:rsidR="00580301" w:rsidRDefault="00580301" w:rsidP="005E4F16">
      <w:pPr>
        <w:rPr>
          <w:rFonts w:ascii="Arial" w:hAnsi="Arial"/>
          <w:b/>
          <w:szCs w:val="28"/>
        </w:rPr>
      </w:pPr>
    </w:p>
    <w:p w14:paraId="18D73309" w14:textId="77777777" w:rsidR="009E7280" w:rsidRDefault="009E7280" w:rsidP="005E4F16">
      <w:pPr>
        <w:rPr>
          <w:rFonts w:ascii="Arial" w:hAnsi="Arial"/>
          <w:b/>
          <w:szCs w:val="28"/>
        </w:rPr>
      </w:pPr>
    </w:p>
    <w:p w14:paraId="12CD9DB7" w14:textId="77777777" w:rsidR="00B60A8B" w:rsidRPr="00FE12E2" w:rsidRDefault="004338C1" w:rsidP="005E4F16">
      <w:pPr>
        <w:rPr>
          <w:rFonts w:ascii="Arial" w:hAnsi="Arial"/>
          <w:b/>
          <w:szCs w:val="28"/>
        </w:rPr>
      </w:pPr>
      <w:r>
        <w:rPr>
          <w:rFonts w:ascii="Arial" w:eastAsia="Arial" w:hAnsi="Arial"/>
          <w:b/>
          <w:bCs/>
          <w:szCs w:val="28"/>
          <w:lang w:val="cy-GB"/>
        </w:rPr>
        <w:t>Sylwebaeth y Farchnad</w:t>
      </w:r>
      <w:r w:rsidR="00F33E8E">
        <w:rPr>
          <w:rFonts w:ascii="Arial" w:eastAsia="Arial" w:hAnsi="Arial"/>
          <w:b/>
          <w:bCs/>
          <w:szCs w:val="28"/>
          <w:lang w:val="cy-GB"/>
        </w:rPr>
        <w:t xml:space="preserve"> –</w:t>
      </w:r>
      <w:r>
        <w:rPr>
          <w:rFonts w:ascii="Arial" w:eastAsia="Arial" w:hAnsi="Arial"/>
          <w:b/>
          <w:bCs/>
          <w:szCs w:val="28"/>
          <w:lang w:val="cy-GB"/>
        </w:rPr>
        <w:t xml:space="preserve"> Cyfanfyd Awdurdod Lleol</w:t>
      </w:r>
    </w:p>
    <w:p w14:paraId="752826DB" w14:textId="77777777" w:rsidR="00B67979" w:rsidRDefault="00B67979" w:rsidP="005E4F16">
      <w:pPr>
        <w:rPr>
          <w:rFonts w:ascii="Arial" w:hAnsi="Arial"/>
          <w:b/>
          <w:szCs w:val="28"/>
        </w:rPr>
      </w:pPr>
    </w:p>
    <w:p w14:paraId="2067944D" w14:textId="77777777" w:rsidR="0095610F" w:rsidRDefault="0095610F" w:rsidP="005E4F16">
      <w:pPr>
        <w:rPr>
          <w:rFonts w:ascii="Arial" w:hAnsi="Arial"/>
          <w:b/>
          <w:szCs w:val="28"/>
        </w:rPr>
      </w:pPr>
    </w:p>
    <w:p w14:paraId="40B10173" w14:textId="77777777" w:rsidR="0095610F" w:rsidRPr="004C2809" w:rsidRDefault="004338C1" w:rsidP="005E4F16">
      <w:pPr>
        <w:rPr>
          <w:rFonts w:ascii="Arial" w:hAnsi="Arial"/>
          <w:bCs/>
          <w:sz w:val="24"/>
          <w:szCs w:val="24"/>
          <w:lang w:val="cy-GB"/>
        </w:rPr>
      </w:pPr>
      <w:r>
        <w:rPr>
          <w:rFonts w:ascii="Arial" w:eastAsia="Arial" w:hAnsi="Arial"/>
          <w:bCs/>
          <w:sz w:val="24"/>
          <w:szCs w:val="24"/>
          <w:lang w:val="cy-GB"/>
        </w:rPr>
        <w:t>Y llynedd fe wnaeth y gronfa gyfartalog adennill 8.6%, gyda 50% o Gronfeydd yn darparu rhwng 6% a 10% o elw. Perfformiodd ecwitïau datblygedig yn dda tan chwarter cyntaf 2022 pan oedd rhyfel Wcráin ac ofn chwyddiant canlyniadol yn pwyso</w:t>
      </w:r>
      <w:r w:rsidR="00822005">
        <w:rPr>
          <w:rFonts w:ascii="Arial" w:eastAsia="Arial" w:hAnsi="Arial"/>
          <w:bCs/>
          <w:sz w:val="24"/>
          <w:szCs w:val="24"/>
          <w:lang w:val="cy-GB"/>
        </w:rPr>
        <w:t>’</w:t>
      </w:r>
      <w:r>
        <w:rPr>
          <w:rFonts w:ascii="Arial" w:eastAsia="Arial" w:hAnsi="Arial"/>
          <w:bCs/>
          <w:sz w:val="24"/>
          <w:szCs w:val="24"/>
          <w:lang w:val="cy-GB"/>
        </w:rPr>
        <w:t>n drwm a marchnadoedd yn cwympo.</w:t>
      </w:r>
    </w:p>
    <w:p w14:paraId="61916A73" w14:textId="77777777" w:rsidR="0095610F" w:rsidRPr="004C2809" w:rsidRDefault="0095610F" w:rsidP="005E4F16">
      <w:pPr>
        <w:rPr>
          <w:rFonts w:ascii="Arial" w:hAnsi="Arial"/>
          <w:bCs/>
          <w:sz w:val="24"/>
          <w:szCs w:val="24"/>
          <w:lang w:val="cy-GB"/>
        </w:rPr>
      </w:pPr>
    </w:p>
    <w:p w14:paraId="22AD972B" w14:textId="77777777" w:rsidR="0095610F" w:rsidRPr="004C2809" w:rsidRDefault="004338C1" w:rsidP="005E4F16">
      <w:pPr>
        <w:rPr>
          <w:rFonts w:ascii="Arial" w:hAnsi="Arial"/>
          <w:bCs/>
          <w:sz w:val="24"/>
          <w:szCs w:val="24"/>
          <w:lang w:val="cy-GB"/>
        </w:rPr>
      </w:pPr>
      <w:r>
        <w:rPr>
          <w:rFonts w:ascii="Arial" w:eastAsia="Arial" w:hAnsi="Arial"/>
          <w:bCs/>
          <w:sz w:val="24"/>
          <w:szCs w:val="24"/>
          <w:lang w:val="cy-GB"/>
        </w:rPr>
        <w:t>Serch hynny, dros y deuddeg mis, roedd marchnadoedd datblygedig yn bositif. Marchnadoedd yn dod i</w:t>
      </w:r>
      <w:r w:rsidR="00822005">
        <w:rPr>
          <w:rFonts w:ascii="Arial" w:eastAsia="Arial" w:hAnsi="Arial"/>
          <w:bCs/>
          <w:sz w:val="24"/>
          <w:szCs w:val="24"/>
          <w:lang w:val="cy-GB"/>
        </w:rPr>
        <w:t>’</w:t>
      </w:r>
      <w:r>
        <w:rPr>
          <w:rFonts w:ascii="Arial" w:eastAsia="Arial" w:hAnsi="Arial"/>
          <w:bCs/>
          <w:sz w:val="24"/>
          <w:szCs w:val="24"/>
          <w:lang w:val="cy-GB"/>
        </w:rPr>
        <w:t>r amlwg, wedi</w:t>
      </w:r>
      <w:r w:rsidR="00822005">
        <w:rPr>
          <w:rFonts w:ascii="Arial" w:eastAsia="Arial" w:hAnsi="Arial"/>
          <w:bCs/>
          <w:sz w:val="24"/>
          <w:szCs w:val="24"/>
          <w:lang w:val="cy-GB"/>
        </w:rPr>
        <w:t>’</w:t>
      </w:r>
      <w:r>
        <w:rPr>
          <w:rFonts w:ascii="Arial" w:eastAsia="Arial" w:hAnsi="Arial"/>
          <w:bCs/>
          <w:sz w:val="24"/>
          <w:szCs w:val="24"/>
          <w:lang w:val="cy-GB"/>
        </w:rPr>
        <w:t>u hergydio gan Ddoler gref yr UD ac effaith barhaus COVID, oedd wedi perfformio waethaf o bob dosbarth ased.</w:t>
      </w:r>
    </w:p>
    <w:p w14:paraId="788D1AD8" w14:textId="77777777" w:rsidR="003507C7" w:rsidRPr="004C2809" w:rsidRDefault="003507C7" w:rsidP="005E4F16">
      <w:pPr>
        <w:rPr>
          <w:rFonts w:ascii="Arial" w:hAnsi="Arial"/>
          <w:bCs/>
          <w:sz w:val="24"/>
          <w:szCs w:val="24"/>
          <w:lang w:val="cy-GB"/>
        </w:rPr>
      </w:pPr>
    </w:p>
    <w:p w14:paraId="584BC295" w14:textId="77777777" w:rsidR="003507C7" w:rsidRPr="004C2809" w:rsidRDefault="004338C1" w:rsidP="005E4F16">
      <w:pPr>
        <w:rPr>
          <w:rFonts w:ascii="Arial" w:hAnsi="Arial"/>
          <w:bCs/>
          <w:sz w:val="24"/>
          <w:szCs w:val="24"/>
          <w:lang w:val="cy-GB"/>
        </w:rPr>
      </w:pPr>
      <w:r>
        <w:rPr>
          <w:rFonts w:ascii="Arial" w:eastAsia="Arial" w:hAnsi="Arial"/>
          <w:bCs/>
          <w:sz w:val="24"/>
          <w:szCs w:val="24"/>
          <w:lang w:val="cy-GB"/>
        </w:rPr>
        <w:t>Sicrhaodd marchnadoedd bond ganlyniadau negyddol am y flwyddyn, a dim ond rhai cysylltiedig â chwyddiant a dyled breifat yn bositif.</w:t>
      </w:r>
    </w:p>
    <w:p w14:paraId="6D74C08B" w14:textId="77777777" w:rsidR="003507C7" w:rsidRPr="004C2809" w:rsidRDefault="003507C7" w:rsidP="005E4F16">
      <w:pPr>
        <w:rPr>
          <w:rFonts w:ascii="Arial" w:hAnsi="Arial"/>
          <w:bCs/>
          <w:sz w:val="24"/>
          <w:szCs w:val="24"/>
          <w:lang w:val="cy-GB"/>
        </w:rPr>
      </w:pPr>
    </w:p>
    <w:p w14:paraId="330B7C59" w14:textId="77777777" w:rsidR="003507C7" w:rsidRDefault="004338C1" w:rsidP="005E4F16">
      <w:pPr>
        <w:rPr>
          <w:rFonts w:ascii="Arial" w:hAnsi="Arial"/>
          <w:bCs/>
          <w:sz w:val="24"/>
          <w:szCs w:val="24"/>
        </w:rPr>
      </w:pPr>
      <w:r>
        <w:rPr>
          <w:rFonts w:ascii="Arial" w:eastAsia="Arial" w:hAnsi="Arial"/>
          <w:bCs/>
          <w:sz w:val="24"/>
          <w:szCs w:val="24"/>
          <w:lang w:val="cy-GB"/>
        </w:rPr>
        <w:t>Cafwyd canlyniadau cryf gan yr asedau amgen. Roedd ecwiti preifat unwaith eto</w:t>
      </w:r>
      <w:r w:rsidR="00822005">
        <w:rPr>
          <w:rFonts w:ascii="Arial" w:eastAsia="Arial" w:hAnsi="Arial"/>
          <w:bCs/>
          <w:sz w:val="24"/>
          <w:szCs w:val="24"/>
          <w:lang w:val="cy-GB"/>
        </w:rPr>
        <w:t>’</w:t>
      </w:r>
      <w:r>
        <w:rPr>
          <w:rFonts w:ascii="Arial" w:eastAsia="Arial" w:hAnsi="Arial"/>
          <w:bCs/>
          <w:sz w:val="24"/>
          <w:szCs w:val="24"/>
          <w:lang w:val="cy-GB"/>
        </w:rPr>
        <w:t>n sicrhau adenillion eithriadol. Parhaodd eiddo hefyd i wneud yn dda, gan roi bron i 18% o enillion.</w:t>
      </w:r>
    </w:p>
    <w:p w14:paraId="5AAE32E1" w14:textId="77777777" w:rsidR="003507C7" w:rsidRDefault="003507C7" w:rsidP="005E4F16">
      <w:pPr>
        <w:rPr>
          <w:rFonts w:ascii="Arial" w:hAnsi="Arial"/>
          <w:bCs/>
          <w:sz w:val="24"/>
          <w:szCs w:val="24"/>
        </w:rPr>
      </w:pPr>
    </w:p>
    <w:p w14:paraId="67E2C5B1" w14:textId="77777777" w:rsidR="003507C7" w:rsidRPr="0095610F" w:rsidRDefault="003507C7" w:rsidP="005E4F16">
      <w:pPr>
        <w:rPr>
          <w:rFonts w:ascii="Arial" w:hAnsi="Arial"/>
          <w:bCs/>
          <w:sz w:val="24"/>
          <w:szCs w:val="24"/>
        </w:rPr>
      </w:pPr>
    </w:p>
    <w:p w14:paraId="01C6FCFC" w14:textId="77777777" w:rsidR="00A72B2E" w:rsidRPr="003507C7" w:rsidRDefault="004338C1" w:rsidP="005E4F16">
      <w:pPr>
        <w:rPr>
          <w:rFonts w:ascii="Arial" w:hAnsi="Arial"/>
          <w:b/>
          <w:szCs w:val="28"/>
        </w:rPr>
      </w:pPr>
      <w:r>
        <w:rPr>
          <w:rFonts w:ascii="Arial" w:eastAsia="Arial" w:hAnsi="Arial"/>
          <w:b/>
          <w:bCs/>
          <w:szCs w:val="28"/>
          <w:lang w:val="cy-GB"/>
        </w:rPr>
        <w:t>Perfformiad y Gronfa</w:t>
      </w:r>
    </w:p>
    <w:p w14:paraId="49E3EF51" w14:textId="77777777" w:rsidR="00A72B2E" w:rsidRPr="003507C7" w:rsidRDefault="00A72B2E" w:rsidP="005E4F16">
      <w:pPr>
        <w:rPr>
          <w:rFonts w:ascii="Arial" w:hAnsi="Arial"/>
          <w:b/>
          <w:szCs w:val="28"/>
        </w:rPr>
      </w:pPr>
    </w:p>
    <w:p w14:paraId="4860D0DE" w14:textId="77777777" w:rsidR="00F74626" w:rsidRPr="004C2809" w:rsidRDefault="004338C1" w:rsidP="00F74626">
      <w:pPr>
        <w:rPr>
          <w:rFonts w:ascii="Arial" w:hAnsi="Arial"/>
          <w:sz w:val="24"/>
          <w:szCs w:val="24"/>
          <w:lang w:val="cy-GB"/>
        </w:rPr>
      </w:pPr>
      <w:r>
        <w:rPr>
          <w:rFonts w:ascii="Arial" w:eastAsia="Arial" w:hAnsi="Arial"/>
          <w:sz w:val="24"/>
          <w:szCs w:val="24"/>
          <w:lang w:val="cy-GB"/>
        </w:rPr>
        <w:t>Adenillodd Cronfa Bensiwn Dinas a Sir Abertawe 10.7% ar gyfer y flwyddyn, a oedd yn llawer uwch na</w:t>
      </w:r>
      <w:r w:rsidR="00822005">
        <w:rPr>
          <w:rFonts w:ascii="Arial" w:eastAsia="Arial" w:hAnsi="Arial"/>
          <w:sz w:val="24"/>
          <w:szCs w:val="24"/>
          <w:lang w:val="cy-GB"/>
        </w:rPr>
        <w:t>’</w:t>
      </w:r>
      <w:r>
        <w:rPr>
          <w:rFonts w:ascii="Arial" w:eastAsia="Arial" w:hAnsi="Arial"/>
          <w:sz w:val="24"/>
          <w:szCs w:val="24"/>
          <w:lang w:val="cy-GB"/>
        </w:rPr>
        <w:t>r meincnod cyfanfyd awdurdod lleol o 8.6% ac yn gosod y gronfa yn y 12fed safle yn y Cyfanfyd Awdurdod Lleol. Dros dair blynedd adenillodd y gronfa 11% yn erbyn meincnod o 8.3%, gan osod y gronfa yn yr ail safle yn gyffredinol allan o</w:t>
      </w:r>
      <w:r w:rsidR="00822005">
        <w:rPr>
          <w:rFonts w:ascii="Arial" w:eastAsia="Arial" w:hAnsi="Arial"/>
          <w:sz w:val="24"/>
          <w:szCs w:val="24"/>
          <w:lang w:val="cy-GB"/>
        </w:rPr>
        <w:t>’</w:t>
      </w:r>
      <w:r>
        <w:rPr>
          <w:rFonts w:ascii="Arial" w:eastAsia="Arial" w:hAnsi="Arial"/>
          <w:sz w:val="24"/>
          <w:szCs w:val="24"/>
          <w:lang w:val="cy-GB"/>
        </w:rPr>
        <w:t>r HOLL gronfeydd LGPS a</w:t>
      </w:r>
      <w:r w:rsidR="00822005">
        <w:rPr>
          <w:rFonts w:ascii="Arial" w:eastAsia="Arial" w:hAnsi="Arial"/>
          <w:sz w:val="24"/>
          <w:szCs w:val="24"/>
          <w:lang w:val="cy-GB"/>
        </w:rPr>
        <w:t>’</w:t>
      </w:r>
      <w:r>
        <w:rPr>
          <w:rFonts w:ascii="Arial" w:eastAsia="Arial" w:hAnsi="Arial"/>
          <w:sz w:val="24"/>
          <w:szCs w:val="24"/>
          <w:lang w:val="cy-GB"/>
        </w:rPr>
        <w:t>r degwm uchaf dros 5 a 10 mlynedd.</w:t>
      </w:r>
    </w:p>
    <w:p w14:paraId="4539A858" w14:textId="77777777" w:rsidR="006A6204" w:rsidRPr="004C2809" w:rsidRDefault="006A6204" w:rsidP="00F74626">
      <w:pPr>
        <w:rPr>
          <w:rFonts w:ascii="Arial" w:hAnsi="Arial"/>
          <w:sz w:val="24"/>
          <w:szCs w:val="24"/>
          <w:lang w:val="cy-GB"/>
        </w:rPr>
      </w:pPr>
    </w:p>
    <w:p w14:paraId="4FFC0DB0" w14:textId="77777777" w:rsidR="003507C7" w:rsidRPr="004C2809" w:rsidRDefault="004338C1" w:rsidP="00046687">
      <w:pPr>
        <w:jc w:val="both"/>
        <w:rPr>
          <w:rFonts w:ascii="Arial" w:hAnsi="Arial"/>
          <w:sz w:val="24"/>
          <w:szCs w:val="24"/>
          <w:lang w:val="cy-GB"/>
        </w:rPr>
      </w:pPr>
      <w:r>
        <w:rPr>
          <w:rFonts w:ascii="Arial" w:eastAsia="Arial" w:hAnsi="Arial"/>
          <w:sz w:val="24"/>
          <w:szCs w:val="24"/>
          <w:lang w:val="cy-GB"/>
        </w:rPr>
        <w:t>Mae</w:t>
      </w:r>
      <w:r w:rsidR="00822005">
        <w:rPr>
          <w:rFonts w:ascii="Arial" w:eastAsia="Arial" w:hAnsi="Arial"/>
          <w:sz w:val="24"/>
          <w:szCs w:val="24"/>
          <w:lang w:val="cy-GB"/>
        </w:rPr>
        <w:t>’</w:t>
      </w:r>
      <w:r>
        <w:rPr>
          <w:rFonts w:ascii="Arial" w:eastAsia="Arial" w:hAnsi="Arial"/>
          <w:sz w:val="24"/>
          <w:szCs w:val="24"/>
          <w:lang w:val="cy-GB"/>
        </w:rPr>
        <w:t>r Gronfa wrthi</w:t>
      </w:r>
      <w:r w:rsidR="00822005">
        <w:rPr>
          <w:rFonts w:ascii="Arial" w:eastAsia="Arial" w:hAnsi="Arial"/>
          <w:sz w:val="24"/>
          <w:szCs w:val="24"/>
          <w:lang w:val="cy-GB"/>
        </w:rPr>
        <w:t>’</w:t>
      </w:r>
      <w:r>
        <w:rPr>
          <w:rFonts w:ascii="Arial" w:eastAsia="Arial" w:hAnsi="Arial"/>
          <w:sz w:val="24"/>
          <w:szCs w:val="24"/>
          <w:lang w:val="cy-GB"/>
        </w:rPr>
        <w:t>n ceisio lleihau ei gorbwysedd ecwiti sydd wedi ei gwasanaethu</w:t>
      </w:r>
      <w:r w:rsidR="00822005">
        <w:rPr>
          <w:rFonts w:ascii="Arial" w:eastAsia="Arial" w:hAnsi="Arial"/>
          <w:sz w:val="24"/>
          <w:szCs w:val="24"/>
          <w:lang w:val="cy-GB"/>
        </w:rPr>
        <w:t>’</w:t>
      </w:r>
      <w:r>
        <w:rPr>
          <w:rFonts w:ascii="Arial" w:eastAsia="Arial" w:hAnsi="Arial"/>
          <w:sz w:val="24"/>
          <w:szCs w:val="24"/>
          <w:lang w:val="cy-GB"/>
        </w:rPr>
        <w:t>n dda yn ystod y blynyddoedd diwethaf hyn. Cafodd hyn ei wella ymhellach gan ganlyniadau cryf gan y rheolwyr ecwiti, safle yn y degwm uchaf, gyda</w:t>
      </w:r>
      <w:r w:rsidR="00822005">
        <w:rPr>
          <w:rFonts w:ascii="Arial" w:eastAsia="Arial" w:hAnsi="Arial"/>
          <w:sz w:val="24"/>
          <w:szCs w:val="24"/>
          <w:lang w:val="cy-GB"/>
        </w:rPr>
        <w:t>’</w:t>
      </w:r>
      <w:r>
        <w:rPr>
          <w:rFonts w:ascii="Arial" w:eastAsia="Arial" w:hAnsi="Arial"/>
          <w:sz w:val="24"/>
          <w:szCs w:val="24"/>
          <w:lang w:val="cy-GB"/>
        </w:rPr>
        <w:t>r amddiffyniad ecwiti gweithredol yn cael ei roi ar waith yn ei gwasanaethu</w:t>
      </w:r>
      <w:r w:rsidR="00822005">
        <w:rPr>
          <w:rFonts w:ascii="Arial" w:eastAsia="Arial" w:hAnsi="Arial"/>
          <w:sz w:val="24"/>
          <w:szCs w:val="24"/>
          <w:lang w:val="cy-GB"/>
        </w:rPr>
        <w:t>’</w:t>
      </w:r>
      <w:r>
        <w:rPr>
          <w:rFonts w:ascii="Arial" w:eastAsia="Arial" w:hAnsi="Arial"/>
          <w:sz w:val="24"/>
          <w:szCs w:val="24"/>
          <w:lang w:val="cy-GB"/>
        </w:rPr>
        <w:t>n dda yn ystod y pandemig ac yn Ch1 2022.</w:t>
      </w:r>
    </w:p>
    <w:p w14:paraId="13A5EAFD" w14:textId="77777777" w:rsidR="00A55336" w:rsidRPr="004C2809" w:rsidRDefault="00A55336" w:rsidP="00046687">
      <w:pPr>
        <w:jc w:val="both"/>
        <w:rPr>
          <w:rFonts w:ascii="Arial" w:hAnsi="Arial"/>
          <w:sz w:val="24"/>
          <w:szCs w:val="24"/>
          <w:lang w:val="cy-GB"/>
        </w:rPr>
      </w:pPr>
    </w:p>
    <w:p w14:paraId="5F349B6A" w14:textId="77777777" w:rsidR="00A55336" w:rsidRDefault="004338C1" w:rsidP="00046687">
      <w:pPr>
        <w:jc w:val="both"/>
        <w:rPr>
          <w:rFonts w:ascii="Arial" w:hAnsi="Arial"/>
          <w:sz w:val="24"/>
          <w:szCs w:val="24"/>
        </w:rPr>
      </w:pPr>
      <w:r>
        <w:rPr>
          <w:rFonts w:ascii="Arial" w:eastAsia="Arial" w:hAnsi="Arial"/>
          <w:sz w:val="24"/>
          <w:szCs w:val="24"/>
          <w:lang w:val="cy-GB"/>
        </w:rPr>
        <w:t>Mae</w:t>
      </w:r>
      <w:r w:rsidR="00822005">
        <w:rPr>
          <w:rFonts w:ascii="Arial" w:eastAsia="Arial" w:hAnsi="Arial"/>
          <w:sz w:val="24"/>
          <w:szCs w:val="24"/>
          <w:lang w:val="cy-GB"/>
        </w:rPr>
        <w:t>’</w:t>
      </w:r>
      <w:r>
        <w:rPr>
          <w:rFonts w:ascii="Arial" w:eastAsia="Arial" w:hAnsi="Arial"/>
          <w:sz w:val="24"/>
          <w:szCs w:val="24"/>
          <w:lang w:val="cy-GB"/>
        </w:rPr>
        <w:t>r gronfa</w:t>
      </w:r>
      <w:r w:rsidR="00822005">
        <w:rPr>
          <w:rFonts w:ascii="Arial" w:eastAsia="Arial" w:hAnsi="Arial"/>
          <w:sz w:val="24"/>
          <w:szCs w:val="24"/>
          <w:lang w:val="cy-GB"/>
        </w:rPr>
        <w:t>’</w:t>
      </w:r>
      <w:r>
        <w:rPr>
          <w:rFonts w:ascii="Arial" w:eastAsia="Arial" w:hAnsi="Arial"/>
          <w:sz w:val="24"/>
          <w:szCs w:val="24"/>
          <w:lang w:val="cy-GB"/>
        </w:rPr>
        <w:t>n parhau i ail-ddyrannu</w:t>
      </w:r>
      <w:r w:rsidR="00822005">
        <w:rPr>
          <w:rFonts w:ascii="Arial" w:eastAsia="Arial" w:hAnsi="Arial"/>
          <w:sz w:val="24"/>
          <w:szCs w:val="24"/>
          <w:lang w:val="cy-GB"/>
        </w:rPr>
        <w:t>’</w:t>
      </w:r>
      <w:r>
        <w:rPr>
          <w:rFonts w:ascii="Arial" w:eastAsia="Arial" w:hAnsi="Arial"/>
          <w:sz w:val="24"/>
          <w:szCs w:val="24"/>
          <w:lang w:val="cy-GB"/>
        </w:rPr>
        <w:t>r asedau twf hyn i ddwyn asedau real fel seilwaith, tai, eiddo a dyled breifat.</w:t>
      </w:r>
    </w:p>
    <w:p w14:paraId="003B117F" w14:textId="77777777" w:rsidR="003507C7" w:rsidRDefault="003507C7" w:rsidP="00046687">
      <w:pPr>
        <w:jc w:val="both"/>
        <w:rPr>
          <w:rFonts w:ascii="Arial" w:hAnsi="Arial"/>
          <w:sz w:val="24"/>
          <w:szCs w:val="24"/>
        </w:rPr>
      </w:pPr>
    </w:p>
    <w:p w14:paraId="751ADC65" w14:textId="77777777" w:rsidR="003507C7" w:rsidRDefault="003507C7" w:rsidP="00046687">
      <w:pPr>
        <w:jc w:val="both"/>
        <w:rPr>
          <w:rFonts w:ascii="Arial" w:hAnsi="Arial"/>
          <w:sz w:val="24"/>
          <w:szCs w:val="24"/>
          <w:highlight w:val="yellow"/>
        </w:rPr>
      </w:pPr>
    </w:p>
    <w:p w14:paraId="228615CA" w14:textId="77777777" w:rsidR="000871F7" w:rsidRDefault="000871F7" w:rsidP="00046687">
      <w:pPr>
        <w:jc w:val="both"/>
        <w:rPr>
          <w:rFonts w:ascii="Arial" w:hAnsi="Arial"/>
          <w:sz w:val="24"/>
          <w:szCs w:val="24"/>
          <w:highlight w:val="yellow"/>
        </w:rPr>
      </w:pPr>
    </w:p>
    <w:p w14:paraId="0CFEBB6E" w14:textId="77777777" w:rsidR="000871F7" w:rsidRDefault="000871F7" w:rsidP="00046687">
      <w:pPr>
        <w:jc w:val="both"/>
        <w:rPr>
          <w:rFonts w:ascii="Arial" w:hAnsi="Arial"/>
          <w:sz w:val="24"/>
          <w:szCs w:val="24"/>
          <w:highlight w:val="yellow"/>
        </w:rPr>
      </w:pPr>
    </w:p>
    <w:p w14:paraId="236924A8" w14:textId="77777777" w:rsidR="000871F7" w:rsidRDefault="000871F7" w:rsidP="00046687">
      <w:pPr>
        <w:jc w:val="both"/>
        <w:rPr>
          <w:rFonts w:ascii="Arial" w:hAnsi="Arial"/>
          <w:sz w:val="24"/>
          <w:szCs w:val="24"/>
          <w:highlight w:val="yellow"/>
        </w:rPr>
      </w:pPr>
    </w:p>
    <w:p w14:paraId="13B015A1" w14:textId="77777777" w:rsidR="003507C7" w:rsidRDefault="003507C7" w:rsidP="00046687">
      <w:pPr>
        <w:jc w:val="both"/>
        <w:rPr>
          <w:rFonts w:ascii="Arial" w:hAnsi="Arial"/>
          <w:sz w:val="24"/>
          <w:szCs w:val="24"/>
          <w:highlight w:val="yellow"/>
        </w:rPr>
      </w:pPr>
    </w:p>
    <w:p w14:paraId="653A77BC" w14:textId="77777777" w:rsidR="003507C7" w:rsidRDefault="003507C7" w:rsidP="00046687">
      <w:pPr>
        <w:jc w:val="both"/>
        <w:rPr>
          <w:rFonts w:ascii="Arial" w:hAnsi="Arial"/>
          <w:sz w:val="24"/>
          <w:szCs w:val="24"/>
          <w:highlight w:val="yellow"/>
        </w:rPr>
      </w:pPr>
    </w:p>
    <w:p w14:paraId="0F10549F" w14:textId="77777777" w:rsidR="003507C7" w:rsidRDefault="003507C7" w:rsidP="00046687">
      <w:pPr>
        <w:jc w:val="both"/>
        <w:rPr>
          <w:rFonts w:ascii="Arial" w:hAnsi="Arial"/>
          <w:sz w:val="24"/>
          <w:szCs w:val="24"/>
          <w:highlight w:val="yellow"/>
        </w:rPr>
      </w:pPr>
    </w:p>
    <w:p w14:paraId="008B0BC4" w14:textId="77777777" w:rsidR="003507C7" w:rsidRDefault="003507C7" w:rsidP="00046687">
      <w:pPr>
        <w:jc w:val="both"/>
        <w:rPr>
          <w:rFonts w:ascii="Arial" w:hAnsi="Arial"/>
          <w:sz w:val="24"/>
          <w:szCs w:val="24"/>
          <w:highlight w:val="yellow"/>
        </w:rPr>
      </w:pPr>
    </w:p>
    <w:p w14:paraId="714F13ED" w14:textId="77777777" w:rsidR="003507C7" w:rsidRDefault="003507C7" w:rsidP="00046687">
      <w:pPr>
        <w:jc w:val="both"/>
        <w:rPr>
          <w:rFonts w:ascii="Arial" w:hAnsi="Arial"/>
          <w:sz w:val="24"/>
          <w:szCs w:val="24"/>
          <w:highlight w:val="yellow"/>
        </w:rPr>
      </w:pPr>
    </w:p>
    <w:p w14:paraId="01BC4E02" w14:textId="77777777" w:rsidR="003507C7" w:rsidRDefault="003507C7" w:rsidP="00046687">
      <w:pPr>
        <w:jc w:val="both"/>
        <w:rPr>
          <w:rFonts w:ascii="Arial" w:hAnsi="Arial"/>
          <w:sz w:val="24"/>
          <w:szCs w:val="24"/>
          <w:highlight w:val="yellow"/>
        </w:rPr>
      </w:pPr>
    </w:p>
    <w:p w14:paraId="300958C0" w14:textId="77777777" w:rsidR="003507C7" w:rsidRDefault="003507C7" w:rsidP="00046687">
      <w:pPr>
        <w:jc w:val="both"/>
        <w:rPr>
          <w:rFonts w:ascii="Arial" w:hAnsi="Arial"/>
          <w:sz w:val="24"/>
          <w:szCs w:val="24"/>
          <w:highlight w:val="yellow"/>
        </w:rPr>
      </w:pPr>
    </w:p>
    <w:p w14:paraId="719E962A" w14:textId="77777777" w:rsidR="003507C7" w:rsidRDefault="003507C7" w:rsidP="00046687">
      <w:pPr>
        <w:jc w:val="both"/>
        <w:rPr>
          <w:rFonts w:ascii="Arial" w:hAnsi="Arial"/>
          <w:sz w:val="24"/>
          <w:szCs w:val="24"/>
          <w:highlight w:val="yellow"/>
        </w:rPr>
      </w:pPr>
    </w:p>
    <w:p w14:paraId="6BF3C6FC" w14:textId="77777777" w:rsidR="003507C7" w:rsidRDefault="003507C7" w:rsidP="00046687">
      <w:pPr>
        <w:jc w:val="both"/>
        <w:rPr>
          <w:rFonts w:ascii="Arial" w:hAnsi="Arial"/>
          <w:sz w:val="24"/>
          <w:szCs w:val="24"/>
          <w:highlight w:val="yellow"/>
        </w:rPr>
      </w:pPr>
    </w:p>
    <w:p w14:paraId="0225A9F6" w14:textId="77777777" w:rsidR="003507C7" w:rsidRDefault="003507C7" w:rsidP="00046687">
      <w:pPr>
        <w:jc w:val="both"/>
        <w:rPr>
          <w:rFonts w:ascii="Arial" w:hAnsi="Arial"/>
          <w:sz w:val="24"/>
          <w:szCs w:val="24"/>
          <w:highlight w:val="yellow"/>
        </w:rPr>
      </w:pPr>
    </w:p>
    <w:p w14:paraId="79F5F1F2" w14:textId="77777777" w:rsidR="003507C7" w:rsidRDefault="003507C7" w:rsidP="00046687">
      <w:pPr>
        <w:jc w:val="both"/>
        <w:rPr>
          <w:rFonts w:ascii="Arial" w:hAnsi="Arial"/>
          <w:sz w:val="24"/>
          <w:szCs w:val="24"/>
          <w:highlight w:val="yellow"/>
        </w:rPr>
      </w:pPr>
    </w:p>
    <w:p w14:paraId="6B4FB7DE" w14:textId="77777777" w:rsidR="008D739E" w:rsidRDefault="008D739E" w:rsidP="00046687">
      <w:pPr>
        <w:jc w:val="both"/>
        <w:rPr>
          <w:rFonts w:ascii="Arial" w:hAnsi="Arial"/>
          <w:b/>
          <w:szCs w:val="28"/>
        </w:rPr>
      </w:pPr>
    </w:p>
    <w:p w14:paraId="6C4DA03B" w14:textId="77777777" w:rsidR="00FE12E2" w:rsidRDefault="00FE12E2" w:rsidP="00046687">
      <w:pPr>
        <w:jc w:val="both"/>
        <w:rPr>
          <w:rFonts w:ascii="Arial" w:hAnsi="Arial"/>
          <w:b/>
          <w:szCs w:val="28"/>
        </w:rPr>
      </w:pPr>
    </w:p>
    <w:p w14:paraId="7908D684" w14:textId="77777777" w:rsidR="008D739E" w:rsidRDefault="008D739E" w:rsidP="00046687">
      <w:pPr>
        <w:jc w:val="both"/>
        <w:rPr>
          <w:rFonts w:ascii="Arial" w:hAnsi="Arial"/>
          <w:b/>
          <w:szCs w:val="28"/>
        </w:rPr>
      </w:pPr>
    </w:p>
    <w:p w14:paraId="631A731F" w14:textId="77777777" w:rsidR="00F74626" w:rsidRDefault="004338C1" w:rsidP="00046687">
      <w:pPr>
        <w:jc w:val="both"/>
        <w:rPr>
          <w:rFonts w:ascii="Arial" w:hAnsi="Arial"/>
          <w:b/>
          <w:szCs w:val="28"/>
        </w:rPr>
      </w:pPr>
      <w:r>
        <w:rPr>
          <w:rFonts w:ascii="Arial" w:eastAsia="Arial" w:hAnsi="Arial"/>
          <w:b/>
          <w:bCs/>
          <w:szCs w:val="28"/>
          <w:lang w:val="cy-GB"/>
        </w:rPr>
        <w:t>Gweithredu Polisi Amgylcheddol Cymdeithasol a Llywodraethu (ESG)</w:t>
      </w:r>
    </w:p>
    <w:p w14:paraId="08BF5F21" w14:textId="77777777" w:rsidR="00C97D44" w:rsidRDefault="00C97D44" w:rsidP="00046687">
      <w:pPr>
        <w:jc w:val="both"/>
        <w:rPr>
          <w:rFonts w:ascii="Arial" w:hAnsi="Arial"/>
          <w:b/>
          <w:szCs w:val="28"/>
        </w:rPr>
      </w:pPr>
    </w:p>
    <w:p w14:paraId="30B139EC" w14:textId="77777777" w:rsidR="00D52401" w:rsidRDefault="004338C1" w:rsidP="00D52401">
      <w:pPr>
        <w:jc w:val="both"/>
        <w:rPr>
          <w:rFonts w:ascii="Arial" w:hAnsi="Arial" w:cs="Arial"/>
          <w:sz w:val="24"/>
          <w:szCs w:val="24"/>
        </w:rPr>
      </w:pPr>
      <w:r>
        <w:rPr>
          <w:rFonts w:ascii="Arial" w:eastAsia="Arial" w:hAnsi="Arial" w:cs="Arial"/>
          <w:sz w:val="24"/>
          <w:szCs w:val="24"/>
          <w:lang w:val="cy-GB"/>
        </w:rPr>
        <w:t>Fel rhan o</w:t>
      </w:r>
      <w:r w:rsidR="00822005">
        <w:rPr>
          <w:rFonts w:ascii="Arial" w:eastAsia="Arial" w:hAnsi="Arial" w:cs="Arial"/>
          <w:sz w:val="24"/>
          <w:szCs w:val="24"/>
          <w:lang w:val="cy-GB"/>
        </w:rPr>
        <w:t>’</w:t>
      </w:r>
      <w:r>
        <w:rPr>
          <w:rFonts w:ascii="Arial" w:eastAsia="Arial" w:hAnsi="Arial" w:cs="Arial"/>
          <w:sz w:val="24"/>
          <w:szCs w:val="24"/>
          <w:lang w:val="cy-GB"/>
        </w:rPr>
        <w:t>i daith Carbon Sero Net, ym mis Tachwedd 2021, cymeradwyodd y Pwyllgor Pensiwn y canlynol</w:t>
      </w:r>
      <w:r w:rsidR="006F2AB4">
        <w:rPr>
          <w:rFonts w:ascii="Arial" w:eastAsia="Arial" w:hAnsi="Arial" w:cs="Arial"/>
          <w:sz w:val="24"/>
          <w:szCs w:val="24"/>
          <w:lang w:val="cy-GB"/>
        </w:rPr>
        <w:t>:</w:t>
      </w:r>
    </w:p>
    <w:p w14:paraId="1A07F0C6" w14:textId="77777777" w:rsidR="00D52401" w:rsidRDefault="00D52401" w:rsidP="00D52401">
      <w:pPr>
        <w:jc w:val="both"/>
        <w:rPr>
          <w:rFonts w:ascii="Arial" w:hAnsi="Arial" w:cs="Arial"/>
          <w:sz w:val="24"/>
          <w:szCs w:val="24"/>
        </w:rPr>
      </w:pPr>
    </w:p>
    <w:p w14:paraId="3DAC8DD5" w14:textId="77777777" w:rsidR="00D52401" w:rsidRDefault="004338C1" w:rsidP="00D52401">
      <w:pPr>
        <w:jc w:val="both"/>
        <w:rPr>
          <w:rFonts w:ascii="Arial" w:hAnsi="Arial" w:cs="Arial"/>
          <w:sz w:val="24"/>
          <w:szCs w:val="24"/>
        </w:rPr>
      </w:pPr>
      <w:r>
        <w:rPr>
          <w:rFonts w:ascii="Arial" w:eastAsia="Arial" w:hAnsi="Arial" w:cs="Arial"/>
          <w:sz w:val="24"/>
          <w:szCs w:val="24"/>
          <w:lang w:val="cy-GB"/>
        </w:rPr>
        <w:t>- Ymrwymiad i gyflawni sefyllfa carbon sero net yn ei bortffolio buddsoddi erbyn 2037</w:t>
      </w:r>
    </w:p>
    <w:p w14:paraId="1FC9FD2C" w14:textId="77777777" w:rsidR="00D52401" w:rsidRPr="00843B0F" w:rsidRDefault="00D52401" w:rsidP="00D52401">
      <w:pPr>
        <w:jc w:val="both"/>
        <w:rPr>
          <w:rFonts w:ascii="Arial" w:hAnsi="Arial" w:cs="Arial"/>
          <w:sz w:val="24"/>
          <w:szCs w:val="24"/>
        </w:rPr>
      </w:pPr>
    </w:p>
    <w:p w14:paraId="23023DD4" w14:textId="77777777" w:rsidR="00D52401" w:rsidRDefault="004338C1" w:rsidP="00D52401">
      <w:pPr>
        <w:jc w:val="both"/>
        <w:rPr>
          <w:rFonts w:ascii="Arial" w:hAnsi="Arial" w:cs="Arial"/>
          <w:sz w:val="24"/>
          <w:szCs w:val="24"/>
        </w:rPr>
      </w:pPr>
      <w:r>
        <w:rPr>
          <w:rFonts w:ascii="Arial" w:eastAsia="Arial" w:hAnsi="Arial" w:cs="Arial"/>
          <w:sz w:val="24"/>
          <w:szCs w:val="24"/>
          <w:lang w:val="cy-GB"/>
        </w:rPr>
        <w:t>- Mabwysiadu Credoau Buddsoddi Cyfrifol y Gronfa yn sail i weithredoedd y Gronfa ar risg hinsawdd</w:t>
      </w:r>
    </w:p>
    <w:p w14:paraId="280AB460" w14:textId="77777777" w:rsidR="00D52401" w:rsidRPr="00843B0F" w:rsidRDefault="00D52401" w:rsidP="00D52401">
      <w:pPr>
        <w:jc w:val="both"/>
        <w:rPr>
          <w:rFonts w:ascii="Arial" w:hAnsi="Arial" w:cs="Arial"/>
          <w:sz w:val="24"/>
          <w:szCs w:val="24"/>
        </w:rPr>
      </w:pPr>
    </w:p>
    <w:p w14:paraId="3DB68FDB" w14:textId="77777777" w:rsidR="00D52401" w:rsidRDefault="004338C1" w:rsidP="00D52401">
      <w:pPr>
        <w:jc w:val="both"/>
        <w:rPr>
          <w:rFonts w:ascii="Arial" w:hAnsi="Arial" w:cs="Arial"/>
          <w:sz w:val="24"/>
          <w:szCs w:val="24"/>
        </w:rPr>
      </w:pPr>
      <w:r>
        <w:rPr>
          <w:rFonts w:ascii="Arial" w:eastAsia="Arial" w:hAnsi="Arial" w:cs="Arial"/>
          <w:sz w:val="24"/>
          <w:szCs w:val="24"/>
          <w:lang w:val="cy-GB"/>
        </w:rPr>
        <w:t>- Gweithredoedd hinsawdd y Gronfa i</w:t>
      </w:r>
      <w:r w:rsidR="00822005">
        <w:rPr>
          <w:rFonts w:ascii="Arial" w:eastAsia="Arial" w:hAnsi="Arial" w:cs="Arial"/>
          <w:sz w:val="24"/>
          <w:szCs w:val="24"/>
          <w:lang w:val="cy-GB"/>
        </w:rPr>
        <w:t>’</w:t>
      </w:r>
      <w:r>
        <w:rPr>
          <w:rFonts w:ascii="Arial" w:eastAsia="Arial" w:hAnsi="Arial" w:cs="Arial"/>
          <w:sz w:val="24"/>
          <w:szCs w:val="24"/>
          <w:lang w:val="cy-GB"/>
        </w:rPr>
        <w:t>w datblygu ar draws tri maes allweddol (</w:t>
      </w:r>
      <w:r w:rsidR="00822005">
        <w:rPr>
          <w:rFonts w:ascii="Arial" w:eastAsia="Arial" w:hAnsi="Arial" w:cs="Arial"/>
          <w:sz w:val="24"/>
          <w:szCs w:val="24"/>
          <w:lang w:val="cy-GB"/>
        </w:rPr>
        <w:t>‘</w:t>
      </w:r>
      <w:r>
        <w:rPr>
          <w:rFonts w:ascii="Arial" w:eastAsia="Arial" w:hAnsi="Arial" w:cs="Arial"/>
          <w:sz w:val="24"/>
          <w:szCs w:val="24"/>
          <w:lang w:val="cy-GB"/>
        </w:rPr>
        <w:t>3- dimensiwn</w:t>
      </w:r>
      <w:r w:rsidR="00822005">
        <w:rPr>
          <w:rFonts w:ascii="Arial" w:eastAsia="Arial" w:hAnsi="Arial" w:cs="Arial"/>
          <w:sz w:val="24"/>
          <w:szCs w:val="24"/>
          <w:lang w:val="cy-GB"/>
        </w:rPr>
        <w:t>’</w:t>
      </w:r>
      <w:r>
        <w:rPr>
          <w:rFonts w:ascii="Arial" w:eastAsia="Arial" w:hAnsi="Arial" w:cs="Arial"/>
          <w:sz w:val="24"/>
          <w:szCs w:val="24"/>
          <w:lang w:val="cy-GB"/>
        </w:rPr>
        <w:t>) i roi mwy o gydbwysedd rhwng:</w:t>
      </w:r>
    </w:p>
    <w:p w14:paraId="1FB99B41" w14:textId="77777777" w:rsidR="00D52401" w:rsidRPr="00843B0F" w:rsidRDefault="00D52401" w:rsidP="00D52401">
      <w:pPr>
        <w:jc w:val="both"/>
        <w:rPr>
          <w:rFonts w:ascii="Arial" w:hAnsi="Arial" w:cs="Arial"/>
          <w:sz w:val="24"/>
          <w:szCs w:val="24"/>
        </w:rPr>
      </w:pPr>
    </w:p>
    <w:p w14:paraId="2E85C629" w14:textId="77777777" w:rsidR="00D52401" w:rsidRPr="00843B0F" w:rsidRDefault="004338C1" w:rsidP="00D52401">
      <w:pPr>
        <w:jc w:val="both"/>
        <w:rPr>
          <w:rFonts w:ascii="Arial" w:hAnsi="Arial" w:cs="Arial"/>
          <w:sz w:val="24"/>
          <w:szCs w:val="24"/>
        </w:rPr>
      </w:pPr>
      <w:r>
        <w:rPr>
          <w:rFonts w:ascii="Arial" w:eastAsia="Arial" w:hAnsi="Arial" w:cs="Arial"/>
          <w:sz w:val="24"/>
          <w:szCs w:val="24"/>
          <w:lang w:val="cy-GB"/>
        </w:rPr>
        <w:t>1. Metrigau carbon a metrigau ESG eraill (sy</w:t>
      </w:r>
      <w:r w:rsidR="00822005">
        <w:rPr>
          <w:rFonts w:ascii="Arial" w:eastAsia="Arial" w:hAnsi="Arial" w:cs="Arial"/>
          <w:sz w:val="24"/>
          <w:szCs w:val="24"/>
          <w:lang w:val="cy-GB"/>
        </w:rPr>
        <w:t>’</w:t>
      </w:r>
      <w:r>
        <w:rPr>
          <w:rFonts w:ascii="Arial" w:eastAsia="Arial" w:hAnsi="Arial" w:cs="Arial"/>
          <w:sz w:val="24"/>
          <w:szCs w:val="24"/>
          <w:lang w:val="cy-GB"/>
        </w:rPr>
        <w:t>n edrych yn ôl ac ymlaen)</w:t>
      </w:r>
    </w:p>
    <w:p w14:paraId="5D0FD98D" w14:textId="77777777" w:rsidR="00D52401" w:rsidRPr="00843B0F" w:rsidRDefault="004338C1" w:rsidP="00D52401">
      <w:pPr>
        <w:jc w:val="both"/>
        <w:rPr>
          <w:rFonts w:ascii="Arial" w:hAnsi="Arial" w:cs="Arial"/>
          <w:sz w:val="24"/>
          <w:szCs w:val="24"/>
        </w:rPr>
      </w:pPr>
      <w:r>
        <w:rPr>
          <w:rFonts w:ascii="Arial" w:eastAsia="Arial" w:hAnsi="Arial" w:cs="Arial"/>
          <w:sz w:val="24"/>
          <w:szCs w:val="24"/>
          <w:lang w:val="cy-GB"/>
        </w:rPr>
        <w:t xml:space="preserve">2. Cyfleoedd a fydd yn elwa ar newid i economi carbon is </w:t>
      </w:r>
    </w:p>
    <w:p w14:paraId="4419DB14" w14:textId="77777777" w:rsidR="00D52401" w:rsidRPr="00843B0F" w:rsidRDefault="004338C1" w:rsidP="00D52401">
      <w:pPr>
        <w:jc w:val="both"/>
        <w:rPr>
          <w:rFonts w:ascii="Arial" w:hAnsi="Arial" w:cs="Arial"/>
          <w:sz w:val="24"/>
          <w:szCs w:val="24"/>
        </w:rPr>
      </w:pPr>
      <w:r>
        <w:rPr>
          <w:rFonts w:ascii="Arial" w:eastAsia="Arial" w:hAnsi="Arial" w:cs="Arial"/>
          <w:sz w:val="24"/>
          <w:szCs w:val="24"/>
          <w:lang w:val="cy-GB"/>
        </w:rPr>
        <w:t>3.</w:t>
      </w:r>
      <w:r w:rsidR="00F33E8E">
        <w:rPr>
          <w:rFonts w:ascii="Arial" w:eastAsia="Arial" w:hAnsi="Arial" w:cs="Arial"/>
          <w:sz w:val="24"/>
          <w:szCs w:val="24"/>
          <w:lang w:val="cy-GB"/>
        </w:rPr>
        <w:t xml:space="preserve"> </w:t>
      </w:r>
      <w:r>
        <w:rPr>
          <w:rFonts w:ascii="Arial" w:eastAsia="Arial" w:hAnsi="Arial" w:cs="Arial"/>
          <w:sz w:val="24"/>
          <w:szCs w:val="24"/>
          <w:lang w:val="cy-GB"/>
        </w:rPr>
        <w:t>Gweithgareddau ymgysylltu sy</w:t>
      </w:r>
      <w:r w:rsidR="00822005">
        <w:rPr>
          <w:rFonts w:ascii="Arial" w:eastAsia="Arial" w:hAnsi="Arial" w:cs="Arial"/>
          <w:sz w:val="24"/>
          <w:szCs w:val="24"/>
          <w:lang w:val="cy-GB"/>
        </w:rPr>
        <w:t>’</w:t>
      </w:r>
      <w:r>
        <w:rPr>
          <w:rFonts w:ascii="Arial" w:eastAsia="Arial" w:hAnsi="Arial" w:cs="Arial"/>
          <w:sz w:val="24"/>
          <w:szCs w:val="24"/>
          <w:lang w:val="cy-GB"/>
        </w:rPr>
        <w:t>n canolbwyntio ar yr hinsawdd, ac annog arferion gorau ymhlith</w:t>
      </w:r>
      <w:r w:rsidR="00F33E8E">
        <w:rPr>
          <w:rFonts w:ascii="Arial" w:hAnsi="Arial" w:cs="Arial"/>
          <w:sz w:val="24"/>
          <w:szCs w:val="24"/>
        </w:rPr>
        <w:t xml:space="preserve"> </w:t>
      </w:r>
      <w:r>
        <w:rPr>
          <w:rFonts w:ascii="Arial" w:eastAsia="Arial" w:hAnsi="Arial" w:cs="Arial"/>
          <w:sz w:val="24"/>
          <w:szCs w:val="24"/>
          <w:lang w:val="cy-GB"/>
        </w:rPr>
        <w:t>rheolwyr cronfa, cwmnïau buddsoddi a buddsoddwyr eraill.</w:t>
      </w:r>
    </w:p>
    <w:p w14:paraId="2EF6547A" w14:textId="77777777" w:rsidR="00D52401" w:rsidRPr="00B93A93" w:rsidRDefault="00D52401" w:rsidP="00D52401">
      <w:pPr>
        <w:jc w:val="both"/>
        <w:rPr>
          <w:rFonts w:ascii="Arial" w:hAnsi="Arial" w:cs="Arial"/>
          <w:sz w:val="24"/>
          <w:szCs w:val="24"/>
        </w:rPr>
      </w:pPr>
    </w:p>
    <w:p w14:paraId="3B13875D" w14:textId="77777777" w:rsidR="00C97D44" w:rsidRPr="004C2809" w:rsidRDefault="004338C1" w:rsidP="00046687">
      <w:pPr>
        <w:jc w:val="both"/>
        <w:rPr>
          <w:rFonts w:ascii="Arial" w:hAnsi="Arial"/>
          <w:sz w:val="24"/>
          <w:szCs w:val="24"/>
          <w:lang w:val="cy-GB"/>
        </w:rPr>
      </w:pPr>
      <w:r>
        <w:rPr>
          <w:rFonts w:ascii="Arial" w:eastAsia="Arial" w:hAnsi="Arial"/>
          <w:sz w:val="24"/>
          <w:szCs w:val="24"/>
          <w:lang w:val="cy-GB"/>
        </w:rPr>
        <w:t>Wrth barhau i weithredu polisi ESG y Gronfa ac fel rhan o ail-ddyrannu tua 10% o asedau twf i asedau sy</w:t>
      </w:r>
      <w:r w:rsidR="00822005">
        <w:rPr>
          <w:rFonts w:ascii="Arial" w:eastAsia="Arial" w:hAnsi="Arial"/>
          <w:sz w:val="24"/>
          <w:szCs w:val="24"/>
          <w:lang w:val="cy-GB"/>
        </w:rPr>
        <w:t>’</w:t>
      </w:r>
      <w:r>
        <w:rPr>
          <w:rFonts w:ascii="Arial" w:eastAsia="Arial" w:hAnsi="Arial"/>
          <w:sz w:val="24"/>
          <w:szCs w:val="24"/>
          <w:lang w:val="cy-GB"/>
        </w:rPr>
        <w:t>n cynhyrchu, gwnaeth y gronfa ymrwymiad o £30m i Gronfa Seilwaith Ynni Adnewyddadwy Byd-eang Blackrock ym mis Mawrth 2020 a symudodd £3m o gyfalaf i</w:t>
      </w:r>
      <w:r w:rsidR="00822005">
        <w:rPr>
          <w:rFonts w:ascii="Arial" w:eastAsia="Arial" w:hAnsi="Arial"/>
          <w:sz w:val="24"/>
          <w:szCs w:val="24"/>
          <w:lang w:val="cy-GB"/>
        </w:rPr>
        <w:t>’</w:t>
      </w:r>
      <w:r>
        <w:rPr>
          <w:rFonts w:ascii="Arial" w:eastAsia="Arial" w:hAnsi="Arial"/>
          <w:sz w:val="24"/>
          <w:szCs w:val="24"/>
          <w:lang w:val="cy-GB"/>
        </w:rPr>
        <w:t>r gronfa hon yn 2020/21. Mae</w:t>
      </w:r>
      <w:r w:rsidR="00822005">
        <w:rPr>
          <w:rFonts w:ascii="Arial" w:eastAsia="Arial" w:hAnsi="Arial"/>
          <w:sz w:val="24"/>
          <w:szCs w:val="24"/>
          <w:lang w:val="cy-GB"/>
        </w:rPr>
        <w:t>’</w:t>
      </w:r>
      <w:r>
        <w:rPr>
          <w:rFonts w:ascii="Arial" w:eastAsia="Arial" w:hAnsi="Arial"/>
          <w:sz w:val="24"/>
          <w:szCs w:val="24"/>
          <w:lang w:val="cy-GB"/>
        </w:rPr>
        <w:t>r rheolwr seilwaith a benodwyd yn flaenorol, First Sentier, yn parhau i osod asedau mewn seilwaith ynni adnewyddadwy, ac mae</w:t>
      </w:r>
      <w:r w:rsidR="00822005">
        <w:rPr>
          <w:rFonts w:ascii="Arial" w:eastAsia="Arial" w:hAnsi="Arial"/>
          <w:sz w:val="24"/>
          <w:szCs w:val="24"/>
          <w:lang w:val="cy-GB"/>
        </w:rPr>
        <w:t>’</w:t>
      </w:r>
      <w:r>
        <w:rPr>
          <w:rFonts w:ascii="Arial" w:eastAsia="Arial" w:hAnsi="Arial"/>
          <w:sz w:val="24"/>
          <w:szCs w:val="24"/>
          <w:lang w:val="cy-GB"/>
        </w:rPr>
        <w:t>r holl ymrwymiad o £65m bellach wedi</w:t>
      </w:r>
      <w:r w:rsidR="00822005">
        <w:rPr>
          <w:rFonts w:ascii="Arial" w:eastAsia="Arial" w:hAnsi="Arial"/>
          <w:sz w:val="24"/>
          <w:szCs w:val="24"/>
          <w:lang w:val="cy-GB"/>
        </w:rPr>
        <w:t>’</w:t>
      </w:r>
      <w:r>
        <w:rPr>
          <w:rFonts w:ascii="Arial" w:eastAsia="Arial" w:hAnsi="Arial"/>
          <w:sz w:val="24"/>
          <w:szCs w:val="24"/>
          <w:lang w:val="cy-GB"/>
        </w:rPr>
        <w:t xml:space="preserve">i ddefnyddio. </w:t>
      </w:r>
    </w:p>
    <w:p w14:paraId="773CD9B7" w14:textId="77777777" w:rsidR="00C97D44" w:rsidRPr="004C2809" w:rsidRDefault="00C97D44" w:rsidP="00046687">
      <w:pPr>
        <w:jc w:val="both"/>
        <w:rPr>
          <w:rFonts w:ascii="Arial" w:hAnsi="Arial"/>
          <w:sz w:val="24"/>
          <w:szCs w:val="24"/>
          <w:highlight w:val="yellow"/>
          <w:lang w:val="cy-GB"/>
        </w:rPr>
      </w:pPr>
    </w:p>
    <w:p w14:paraId="74794700" w14:textId="77777777" w:rsidR="00C97D44" w:rsidRPr="004C2809" w:rsidRDefault="004338C1" w:rsidP="00046687">
      <w:pPr>
        <w:jc w:val="both"/>
        <w:rPr>
          <w:rFonts w:ascii="Arial" w:hAnsi="Arial"/>
          <w:sz w:val="24"/>
          <w:szCs w:val="24"/>
          <w:lang w:val="cy-GB"/>
        </w:rPr>
      </w:pPr>
      <w:r>
        <w:rPr>
          <w:rFonts w:ascii="Arial" w:eastAsia="Arial" w:hAnsi="Arial"/>
          <w:sz w:val="24"/>
          <w:szCs w:val="24"/>
          <w:lang w:val="cy-GB"/>
        </w:rPr>
        <w:t>Mae</w:t>
      </w:r>
      <w:r w:rsidR="00822005">
        <w:rPr>
          <w:rFonts w:ascii="Arial" w:eastAsia="Arial" w:hAnsi="Arial"/>
          <w:sz w:val="24"/>
          <w:szCs w:val="24"/>
          <w:lang w:val="cy-GB"/>
        </w:rPr>
        <w:t>’</w:t>
      </w:r>
      <w:r>
        <w:rPr>
          <w:rFonts w:ascii="Arial" w:eastAsia="Arial" w:hAnsi="Arial"/>
          <w:sz w:val="24"/>
          <w:szCs w:val="24"/>
          <w:lang w:val="cy-GB"/>
        </w:rPr>
        <w:t>r gronfa hefyd wedi gwneud ymrwymiadau gwerth £60m i ddwy gronfa tai cymunedol preswyl sy</w:t>
      </w:r>
      <w:r w:rsidR="00822005">
        <w:rPr>
          <w:rFonts w:ascii="Arial" w:eastAsia="Arial" w:hAnsi="Arial"/>
          <w:sz w:val="24"/>
          <w:szCs w:val="24"/>
          <w:lang w:val="cy-GB"/>
        </w:rPr>
        <w:t>’</w:t>
      </w:r>
      <w:r>
        <w:rPr>
          <w:rFonts w:ascii="Arial" w:eastAsia="Arial" w:hAnsi="Arial"/>
          <w:sz w:val="24"/>
          <w:szCs w:val="24"/>
          <w:lang w:val="cy-GB"/>
        </w:rPr>
        <w:t>n ceisio defnyddio cynlluniau tai deiliadaeth gymysg gyda</w:t>
      </w:r>
      <w:r w:rsidR="00822005">
        <w:rPr>
          <w:rFonts w:ascii="Arial" w:eastAsia="Arial" w:hAnsi="Arial"/>
          <w:sz w:val="24"/>
          <w:szCs w:val="24"/>
          <w:lang w:val="cy-GB"/>
        </w:rPr>
        <w:t>’</w:t>
      </w:r>
      <w:r>
        <w:rPr>
          <w:rFonts w:ascii="Arial" w:eastAsia="Arial" w:hAnsi="Arial"/>
          <w:sz w:val="24"/>
          <w:szCs w:val="24"/>
          <w:lang w:val="cy-GB"/>
        </w:rPr>
        <w:t>r nod o ddarparu tai rhent fforddiadwy yn y Gymuned. Mae Man Group wedi tynnu £18m o gyfalaf i lawr yn 2021/22, nid yw BMO wedi</w:t>
      </w:r>
      <w:r w:rsidR="00822005">
        <w:rPr>
          <w:rFonts w:ascii="Arial" w:eastAsia="Arial" w:hAnsi="Arial"/>
          <w:sz w:val="24"/>
          <w:szCs w:val="24"/>
          <w:lang w:val="cy-GB"/>
        </w:rPr>
        <w:t>’</w:t>
      </w:r>
      <w:r>
        <w:rPr>
          <w:rFonts w:ascii="Arial" w:eastAsia="Arial" w:hAnsi="Arial"/>
          <w:sz w:val="24"/>
          <w:szCs w:val="24"/>
          <w:lang w:val="cy-GB"/>
        </w:rPr>
        <w:t>i ariannu eto ond mae</w:t>
      </w:r>
      <w:r w:rsidR="00822005">
        <w:rPr>
          <w:rFonts w:ascii="Arial" w:eastAsia="Arial" w:hAnsi="Arial"/>
          <w:sz w:val="24"/>
          <w:szCs w:val="24"/>
          <w:lang w:val="cy-GB"/>
        </w:rPr>
        <w:t>’</w:t>
      </w:r>
      <w:r>
        <w:rPr>
          <w:rFonts w:ascii="Arial" w:eastAsia="Arial" w:hAnsi="Arial"/>
          <w:sz w:val="24"/>
          <w:szCs w:val="24"/>
          <w:lang w:val="cy-GB"/>
        </w:rPr>
        <w:t>n debygol o dynnu cyfalaf i lawr yn 2022/23.</w:t>
      </w:r>
    </w:p>
    <w:p w14:paraId="6BA5BF36" w14:textId="77777777" w:rsidR="0075435B" w:rsidRPr="004C2809" w:rsidRDefault="0075435B" w:rsidP="00046687">
      <w:pPr>
        <w:jc w:val="both"/>
        <w:rPr>
          <w:rFonts w:ascii="Arial" w:hAnsi="Arial"/>
          <w:sz w:val="24"/>
          <w:szCs w:val="24"/>
          <w:lang w:val="cy-GB"/>
        </w:rPr>
      </w:pPr>
    </w:p>
    <w:p w14:paraId="50A57054" w14:textId="77777777" w:rsidR="0075435B" w:rsidRPr="004C2809" w:rsidRDefault="004338C1" w:rsidP="00046687">
      <w:pPr>
        <w:jc w:val="both"/>
        <w:rPr>
          <w:rFonts w:ascii="Arial" w:hAnsi="Arial" w:cs="Arial"/>
          <w:sz w:val="24"/>
          <w:szCs w:val="24"/>
          <w:lang w:val="cy-GB"/>
        </w:rPr>
      </w:pPr>
      <w:r>
        <w:rPr>
          <w:rFonts w:ascii="Arial" w:eastAsia="Arial" w:hAnsi="Arial" w:cs="Arial"/>
          <w:sz w:val="24"/>
          <w:szCs w:val="24"/>
          <w:lang w:val="cy-GB"/>
        </w:rPr>
        <w:t>Un fenter newydd i</w:t>
      </w:r>
      <w:r w:rsidR="00822005">
        <w:rPr>
          <w:rFonts w:ascii="Arial" w:eastAsia="Arial" w:hAnsi="Arial" w:cs="Arial"/>
          <w:sz w:val="24"/>
          <w:szCs w:val="24"/>
          <w:lang w:val="cy-GB"/>
        </w:rPr>
        <w:t>’</w:t>
      </w:r>
      <w:r>
        <w:rPr>
          <w:rFonts w:ascii="Arial" w:eastAsia="Arial" w:hAnsi="Arial" w:cs="Arial"/>
          <w:sz w:val="24"/>
          <w:szCs w:val="24"/>
          <w:lang w:val="cy-GB"/>
        </w:rPr>
        <w:t>r gronfa yn 2021/22 oedd ymrwymiad o £50m i Gronfa Coetir a Thir Fferm Hancock (HTFF) gyda Manulife. Mae</w:t>
      </w:r>
      <w:r w:rsidR="00822005">
        <w:rPr>
          <w:rFonts w:ascii="Arial" w:eastAsia="Arial" w:hAnsi="Arial" w:cs="Arial"/>
          <w:sz w:val="24"/>
          <w:szCs w:val="24"/>
          <w:lang w:val="cy-GB"/>
        </w:rPr>
        <w:t>’</w:t>
      </w:r>
      <w:r>
        <w:rPr>
          <w:rFonts w:ascii="Arial" w:eastAsia="Arial" w:hAnsi="Arial" w:cs="Arial"/>
          <w:sz w:val="24"/>
          <w:szCs w:val="24"/>
          <w:lang w:val="cy-GB"/>
        </w:rPr>
        <w:t>r gronfa yn ymdrechu i wneud buddsoddiadau priodol mewn cyflenwadau dŵr a seilwaith fel rhan o fuddsoddiadau tir amaeth gan ganolbwyntio ar stiwardiaeth a chadwraeth hirdymor. Mae coetir ac amaethyddiaeth yn dangos potensial sylweddol i leihau nwyon tŷ gwydr ac i hybu storio carbon.</w:t>
      </w:r>
    </w:p>
    <w:p w14:paraId="75D32E23" w14:textId="77777777" w:rsidR="008F6FF5" w:rsidRPr="004C2809" w:rsidRDefault="008F6FF5" w:rsidP="00386FCE">
      <w:pPr>
        <w:jc w:val="center"/>
        <w:rPr>
          <w:rFonts w:ascii="Arial" w:hAnsi="Arial"/>
          <w:b/>
          <w:lang w:val="cy-GB"/>
        </w:rPr>
      </w:pPr>
    </w:p>
    <w:p w14:paraId="419DFCEF" w14:textId="77777777" w:rsidR="00D52401" w:rsidRPr="004C2809" w:rsidRDefault="004338C1" w:rsidP="00D52401">
      <w:pPr>
        <w:jc w:val="both"/>
        <w:rPr>
          <w:rFonts w:ascii="Arial" w:hAnsi="Arial" w:cs="Arial"/>
          <w:sz w:val="24"/>
          <w:szCs w:val="24"/>
          <w:lang w:val="cy-GB"/>
        </w:rPr>
      </w:pPr>
      <w:r>
        <w:rPr>
          <w:rFonts w:ascii="Arial" w:eastAsia="Arial" w:hAnsi="Arial" w:cs="Arial"/>
          <w:sz w:val="24"/>
          <w:szCs w:val="24"/>
          <w:lang w:val="cy-GB"/>
        </w:rPr>
        <w:t>Mae polisi Cronfa Bensiwn Dinas a Sir Abertawe ar Bolisi</w:t>
      </w:r>
      <w:r w:rsidR="00822005">
        <w:rPr>
          <w:rFonts w:ascii="Arial" w:eastAsia="Arial" w:hAnsi="Arial" w:cs="Arial"/>
          <w:sz w:val="24"/>
          <w:szCs w:val="24"/>
          <w:lang w:val="cy-GB"/>
        </w:rPr>
        <w:t>’</w:t>
      </w:r>
      <w:r>
        <w:rPr>
          <w:rFonts w:ascii="Arial" w:eastAsia="Arial" w:hAnsi="Arial" w:cs="Arial"/>
          <w:sz w:val="24"/>
          <w:szCs w:val="24"/>
          <w:lang w:val="cy-GB"/>
        </w:rPr>
        <w:t>r Amgylchedd a Llywodraethu Cymdeithasol i</w:t>
      </w:r>
      <w:r w:rsidR="00822005">
        <w:rPr>
          <w:rFonts w:ascii="Arial" w:eastAsia="Arial" w:hAnsi="Arial" w:cs="Arial"/>
          <w:sz w:val="24"/>
          <w:szCs w:val="24"/>
          <w:lang w:val="cy-GB"/>
        </w:rPr>
        <w:t>’</w:t>
      </w:r>
      <w:r>
        <w:rPr>
          <w:rFonts w:ascii="Arial" w:eastAsia="Arial" w:hAnsi="Arial" w:cs="Arial"/>
          <w:sz w:val="24"/>
          <w:szCs w:val="24"/>
          <w:lang w:val="cy-GB"/>
        </w:rPr>
        <w:t>w weld yn Atodiad 11.</w:t>
      </w:r>
    </w:p>
    <w:p w14:paraId="64FD3F5A" w14:textId="77777777" w:rsidR="00D52401" w:rsidRPr="004C2809" w:rsidRDefault="00D52401" w:rsidP="00D52401">
      <w:pPr>
        <w:jc w:val="both"/>
        <w:rPr>
          <w:rFonts w:ascii="Arial" w:hAnsi="Arial" w:cs="Arial"/>
          <w:sz w:val="24"/>
          <w:szCs w:val="24"/>
          <w:lang w:val="cy-GB"/>
        </w:rPr>
      </w:pPr>
    </w:p>
    <w:p w14:paraId="62745A6D" w14:textId="77777777" w:rsidR="008D739E" w:rsidRDefault="008D739E" w:rsidP="00386FCE">
      <w:pPr>
        <w:jc w:val="center"/>
        <w:rPr>
          <w:lang w:val="cy-GB"/>
        </w:rPr>
      </w:pPr>
    </w:p>
    <w:p w14:paraId="24BDF5AB" w14:textId="77777777" w:rsidR="00F33E8E" w:rsidRDefault="00F33E8E" w:rsidP="00386FCE">
      <w:pPr>
        <w:jc w:val="center"/>
        <w:rPr>
          <w:lang w:val="cy-GB"/>
        </w:rPr>
      </w:pPr>
    </w:p>
    <w:p w14:paraId="26867471" w14:textId="77777777" w:rsidR="00F33E8E" w:rsidRDefault="00F33E8E" w:rsidP="00386FCE">
      <w:pPr>
        <w:jc w:val="center"/>
        <w:rPr>
          <w:lang w:val="cy-GB"/>
        </w:rPr>
      </w:pPr>
    </w:p>
    <w:p w14:paraId="0F2DEC4B" w14:textId="77777777" w:rsidR="00F33E8E" w:rsidRDefault="00F33E8E" w:rsidP="00386FCE">
      <w:pPr>
        <w:jc w:val="center"/>
        <w:rPr>
          <w:lang w:val="cy-GB"/>
        </w:rPr>
      </w:pPr>
    </w:p>
    <w:p w14:paraId="6FCEB988" w14:textId="77777777" w:rsidR="00F33E8E" w:rsidRDefault="00F33E8E" w:rsidP="00386FCE">
      <w:pPr>
        <w:jc w:val="center"/>
        <w:rPr>
          <w:lang w:val="cy-GB"/>
        </w:rPr>
      </w:pPr>
    </w:p>
    <w:p w14:paraId="68B090C3" w14:textId="77777777" w:rsidR="00F33E8E" w:rsidRPr="004C2809" w:rsidRDefault="00F33E8E" w:rsidP="00386FCE">
      <w:pPr>
        <w:jc w:val="center"/>
        <w:rPr>
          <w:rFonts w:ascii="Arial" w:hAnsi="Arial"/>
          <w:b/>
          <w:lang w:val="cy-GB"/>
        </w:rPr>
      </w:pPr>
    </w:p>
    <w:p w14:paraId="58AE7A81" w14:textId="77777777" w:rsidR="008D739E" w:rsidRPr="004C2809" w:rsidRDefault="008D739E" w:rsidP="00386FCE">
      <w:pPr>
        <w:jc w:val="center"/>
        <w:rPr>
          <w:rFonts w:ascii="Arial" w:hAnsi="Arial"/>
          <w:b/>
          <w:lang w:val="cy-GB"/>
        </w:rPr>
      </w:pPr>
    </w:p>
    <w:p w14:paraId="389E95C2" w14:textId="77777777" w:rsidR="00902B91" w:rsidRPr="00243137" w:rsidRDefault="004338C1" w:rsidP="00386FCE">
      <w:pPr>
        <w:jc w:val="center"/>
        <w:rPr>
          <w:rFonts w:ascii="Arial" w:hAnsi="Arial"/>
          <w:b/>
        </w:rPr>
      </w:pPr>
      <w:r>
        <w:rPr>
          <w:rFonts w:ascii="Arial" w:eastAsia="Arial" w:hAnsi="Arial"/>
          <w:b/>
          <w:bCs/>
          <w:szCs w:val="28"/>
          <w:lang w:val="cy-GB"/>
        </w:rPr>
        <w:t>RHAN D</w:t>
      </w:r>
    </w:p>
    <w:p w14:paraId="36E406B9" w14:textId="77777777" w:rsidR="00902B91" w:rsidRPr="00540385" w:rsidRDefault="00902B91" w:rsidP="00386FCE">
      <w:pPr>
        <w:jc w:val="center"/>
        <w:rPr>
          <w:rFonts w:ascii="Arial" w:hAnsi="Arial"/>
          <w:sz w:val="24"/>
          <w:szCs w:val="24"/>
        </w:rPr>
      </w:pPr>
    </w:p>
    <w:p w14:paraId="64E2B97A" w14:textId="77777777" w:rsidR="006145F2" w:rsidRDefault="004338C1" w:rsidP="00386FCE">
      <w:pPr>
        <w:jc w:val="center"/>
        <w:outlineLvl w:val="0"/>
        <w:rPr>
          <w:rFonts w:ascii="Arial" w:hAnsi="Arial"/>
          <w:b/>
        </w:rPr>
      </w:pPr>
      <w:r>
        <w:rPr>
          <w:rFonts w:ascii="Arial" w:eastAsia="Arial" w:hAnsi="Arial"/>
          <w:b/>
          <w:bCs/>
          <w:szCs w:val="28"/>
          <w:lang w:val="cy-GB"/>
        </w:rPr>
        <w:t>ADRODDIAD ACTIWARAIDD</w:t>
      </w:r>
    </w:p>
    <w:p w14:paraId="68F26817" w14:textId="77777777" w:rsidR="004636B7" w:rsidRPr="00243137" w:rsidRDefault="004636B7" w:rsidP="00386FCE">
      <w:pPr>
        <w:jc w:val="center"/>
        <w:outlineLvl w:val="0"/>
        <w:rPr>
          <w:rFonts w:ascii="Arial" w:hAnsi="Arial"/>
          <w:b/>
        </w:rPr>
      </w:pPr>
    </w:p>
    <w:p w14:paraId="36903457" w14:textId="77777777" w:rsidR="008724DA" w:rsidRPr="0073699C" w:rsidRDefault="004338C1" w:rsidP="008724DA">
      <w:pPr>
        <w:pStyle w:val="Heading2"/>
        <w:shd w:val="clear" w:color="auto" w:fill="FFFFFF"/>
        <w:tabs>
          <w:tab w:val="left" w:pos="1985"/>
        </w:tabs>
        <w:spacing w:after="60"/>
        <w:rPr>
          <w:sz w:val="30"/>
          <w:szCs w:val="30"/>
        </w:rPr>
      </w:pPr>
      <w:r>
        <w:rPr>
          <w:rFonts w:eastAsia="Arial"/>
          <w:bCs/>
          <w:sz w:val="30"/>
          <w:szCs w:val="30"/>
          <w:lang w:val="cy-GB"/>
        </w:rPr>
        <w:t>Cronfa Bensiwn Dinas a Sir Abertawe</w:t>
      </w:r>
    </w:p>
    <w:p w14:paraId="5534BC5B" w14:textId="77777777" w:rsidR="008724DA" w:rsidRPr="0073699C" w:rsidRDefault="004338C1" w:rsidP="008724DA">
      <w:pPr>
        <w:pStyle w:val="Heading2"/>
        <w:shd w:val="clear" w:color="auto" w:fill="FFFFFF"/>
        <w:spacing w:after="60"/>
        <w:rPr>
          <w:sz w:val="30"/>
          <w:szCs w:val="30"/>
        </w:rPr>
      </w:pPr>
      <w:r>
        <w:rPr>
          <w:rFonts w:eastAsia="Arial"/>
          <w:bCs/>
          <w:sz w:val="30"/>
          <w:szCs w:val="30"/>
          <w:lang w:val="cy-GB"/>
        </w:rPr>
        <w:t>Datganiad yr Actiwari am y flwyddyn a ddaeth i ben ar 31 Mawrth 2022</w:t>
      </w:r>
    </w:p>
    <w:p w14:paraId="632AC539" w14:textId="77777777" w:rsidR="008724DA" w:rsidRPr="0073699C" w:rsidRDefault="004338C1" w:rsidP="008724DA">
      <w:pPr>
        <w:pStyle w:val="Heading3"/>
        <w:shd w:val="clear" w:color="auto" w:fill="FFFFFF"/>
        <w:spacing w:after="80"/>
        <w:jc w:val="left"/>
        <w:rPr>
          <w:sz w:val="20"/>
        </w:rPr>
      </w:pPr>
      <w:r>
        <w:rPr>
          <w:rFonts w:eastAsia="Arial"/>
          <w:bCs/>
          <w:sz w:val="20"/>
          <w:lang w:val="cy-GB"/>
        </w:rPr>
        <w:t>Cyflwyniad</w:t>
      </w:r>
    </w:p>
    <w:p w14:paraId="7ADD178F" w14:textId="77777777" w:rsidR="008724DA" w:rsidRPr="004C2809" w:rsidRDefault="004338C1" w:rsidP="008724DA">
      <w:pPr>
        <w:pStyle w:val="BodyText"/>
        <w:shd w:val="clear" w:color="auto" w:fill="FFFFFF"/>
        <w:spacing w:after="120"/>
        <w:jc w:val="left"/>
        <w:rPr>
          <w:rFonts w:cs="Arial"/>
          <w:sz w:val="20"/>
          <w:lang w:val="cy-GB"/>
        </w:rPr>
      </w:pPr>
      <w:r>
        <w:rPr>
          <w:rFonts w:eastAsia="Arial" w:cs="Arial"/>
          <w:sz w:val="20"/>
          <w:lang w:val="cy-GB"/>
        </w:rPr>
        <w:t>Mae Rheoliadau</w:t>
      </w:r>
      <w:r w:rsidR="00822005">
        <w:rPr>
          <w:rFonts w:eastAsia="Arial" w:cs="Arial"/>
          <w:sz w:val="20"/>
          <w:lang w:val="cy-GB"/>
        </w:rPr>
        <w:t>’</w:t>
      </w:r>
      <w:r>
        <w:rPr>
          <w:rFonts w:eastAsia="Arial" w:cs="Arial"/>
          <w:sz w:val="20"/>
          <w:lang w:val="cy-GB"/>
        </w:rPr>
        <w:t>r Cynllun yn mynnu bod prisiad actiwaraidd llawn yn cael ei gynnal bob trydedd flwyddyn. Pwrpas hyn yw sefydlu bod Cronfa Bensiwn Dinas a Sir Abertawe (y Gronfa) yn gallu bodloni ei rhwymedigaethau i gyfranwyr y gorffennol a</w:t>
      </w:r>
      <w:r w:rsidR="00822005">
        <w:rPr>
          <w:rFonts w:eastAsia="Arial" w:cs="Arial"/>
          <w:sz w:val="20"/>
          <w:lang w:val="cy-GB"/>
        </w:rPr>
        <w:t>’</w:t>
      </w:r>
      <w:r>
        <w:rPr>
          <w:rFonts w:eastAsia="Arial" w:cs="Arial"/>
          <w:sz w:val="20"/>
          <w:lang w:val="cy-GB"/>
        </w:rPr>
        <w:t xml:space="preserve">r presennol ac adolygu cyfraddau cyfrannu cyflogwyr. Cwblhawyd yr ymchwiliad actiwaraidd llawn diwethaf i sefyllfa ariannol y Gronfa ar 31 Mawrth 2019 gan Aon, yn unol â Rheoliad 62 o Reoliadau Cynllun Pensiwn Llywodraeth Leol 2013. </w:t>
      </w:r>
    </w:p>
    <w:p w14:paraId="0EDDD2D2" w14:textId="77777777" w:rsidR="008724DA" w:rsidRPr="0073699C" w:rsidRDefault="004338C1" w:rsidP="008724DA">
      <w:pPr>
        <w:pStyle w:val="Heading3"/>
        <w:spacing w:before="120" w:after="80"/>
        <w:jc w:val="left"/>
        <w:rPr>
          <w:sz w:val="20"/>
        </w:rPr>
      </w:pPr>
      <w:r>
        <w:rPr>
          <w:rFonts w:eastAsia="Arial"/>
          <w:bCs/>
          <w:sz w:val="20"/>
          <w:lang w:val="cy-GB"/>
        </w:rPr>
        <w:t>Sefyllfa Actiwaraidd</w:t>
      </w:r>
    </w:p>
    <w:p w14:paraId="6EED7E27" w14:textId="77777777" w:rsidR="008724DA" w:rsidRPr="0073699C" w:rsidRDefault="004338C1">
      <w:pPr>
        <w:numPr>
          <w:ilvl w:val="0"/>
          <w:numId w:val="71"/>
        </w:numPr>
        <w:spacing w:after="120"/>
        <w:rPr>
          <w:rFonts w:ascii="Arial" w:hAnsi="Arial" w:cs="Arial"/>
          <w:sz w:val="20"/>
        </w:rPr>
      </w:pPr>
      <w:r>
        <w:rPr>
          <w:rFonts w:ascii="Arial" w:eastAsia="Arial" w:hAnsi="Arial" w:cs="Arial"/>
          <w:sz w:val="20"/>
          <w:lang w:val="cy-GB"/>
        </w:rPr>
        <w:t>Dangosodd y prisiad ar 31 Mawrth 2019 fod lefel ariannu</w:t>
      </w:r>
      <w:r w:rsidR="00822005">
        <w:rPr>
          <w:rFonts w:ascii="Arial" w:eastAsia="Arial" w:hAnsi="Arial" w:cs="Arial"/>
          <w:sz w:val="20"/>
          <w:lang w:val="cy-GB"/>
        </w:rPr>
        <w:t>’</w:t>
      </w:r>
      <w:r>
        <w:rPr>
          <w:rFonts w:ascii="Arial" w:eastAsia="Arial" w:hAnsi="Arial" w:cs="Arial"/>
          <w:sz w:val="20"/>
          <w:lang w:val="cy-GB"/>
        </w:rPr>
        <w:t>r Gronfa wedi cynyddu ers y prisiad blaenorol gyda gwerth marchnad asedau</w:t>
      </w:r>
      <w:r w:rsidR="00822005">
        <w:rPr>
          <w:rFonts w:ascii="Arial" w:eastAsia="Arial" w:hAnsi="Arial" w:cs="Arial"/>
          <w:sz w:val="20"/>
          <w:lang w:val="cy-GB"/>
        </w:rPr>
        <w:t>’</w:t>
      </w:r>
      <w:r>
        <w:rPr>
          <w:rFonts w:ascii="Arial" w:eastAsia="Arial" w:hAnsi="Arial" w:cs="Arial"/>
          <w:sz w:val="20"/>
          <w:lang w:val="cy-GB"/>
        </w:rPr>
        <w:t>r Gronfa ar 31 Mawrth 2019 (o £2,044.0M) yn cwmpasu 91.5% o</w:t>
      </w:r>
      <w:r w:rsidR="00822005">
        <w:rPr>
          <w:rFonts w:ascii="Arial" w:eastAsia="Arial" w:hAnsi="Arial" w:cs="Arial"/>
          <w:sz w:val="20"/>
          <w:lang w:val="cy-GB"/>
        </w:rPr>
        <w:t>’</w:t>
      </w:r>
      <w:r>
        <w:rPr>
          <w:rFonts w:ascii="Arial" w:eastAsia="Arial" w:hAnsi="Arial" w:cs="Arial"/>
          <w:sz w:val="20"/>
          <w:lang w:val="cy-GB"/>
        </w:rPr>
        <w:t>r rhwymedigaethau gan ganiatáu, yn achos aelodaeth cyn 1 Ebrill 2014, ar gyfer cyfranwyr presennol i</w:t>
      </w:r>
      <w:r w:rsidR="00822005">
        <w:rPr>
          <w:rFonts w:ascii="Arial" w:eastAsia="Arial" w:hAnsi="Arial" w:cs="Arial"/>
          <w:sz w:val="20"/>
          <w:lang w:val="cy-GB"/>
        </w:rPr>
        <w:t>’</w:t>
      </w:r>
      <w:r>
        <w:rPr>
          <w:rFonts w:ascii="Arial" w:eastAsia="Arial" w:hAnsi="Arial" w:cs="Arial"/>
          <w:sz w:val="20"/>
          <w:lang w:val="cy-GB"/>
        </w:rPr>
        <w:t xml:space="preserve">r Gronfa, ar gyfer cynnydd yn y dyfodol mewn tâl pensiynadwy, ac ar gyfer aelodaeth arall ar gyfer ailbrisio a chynyddu pensiwn yn y dyfodol. </w:t>
      </w:r>
    </w:p>
    <w:p w14:paraId="280DA364" w14:textId="77777777" w:rsidR="008724DA" w:rsidRPr="0073699C" w:rsidRDefault="004338C1">
      <w:pPr>
        <w:numPr>
          <w:ilvl w:val="0"/>
          <w:numId w:val="71"/>
        </w:numPr>
        <w:spacing w:after="120"/>
        <w:rPr>
          <w:rFonts w:ascii="Arial" w:hAnsi="Arial" w:cs="Arial"/>
          <w:sz w:val="20"/>
        </w:rPr>
      </w:pPr>
      <w:bookmarkStart w:id="21" w:name="_Hlk38957836"/>
      <w:r>
        <w:rPr>
          <w:rFonts w:ascii="Arial" w:eastAsia="Arial" w:hAnsi="Arial" w:cs="Arial"/>
          <w:sz w:val="20"/>
          <w:lang w:val="cy-GB"/>
        </w:rPr>
        <w:t>Dangosodd y prisiad hefyd mai</w:t>
      </w:r>
      <w:r w:rsidR="00822005">
        <w:rPr>
          <w:rFonts w:ascii="Arial" w:eastAsia="Arial" w:hAnsi="Arial" w:cs="Arial"/>
          <w:sz w:val="20"/>
          <w:lang w:val="cy-GB"/>
        </w:rPr>
        <w:t>’</w:t>
      </w:r>
      <w:r>
        <w:rPr>
          <w:rFonts w:ascii="Arial" w:eastAsia="Arial" w:hAnsi="Arial" w:cs="Arial"/>
          <w:sz w:val="20"/>
          <w:lang w:val="cy-GB"/>
        </w:rPr>
        <w:t>r lefel gyfanredol o gyfraniadau y mae</w:t>
      </w:r>
      <w:r w:rsidR="00822005">
        <w:rPr>
          <w:rFonts w:ascii="Arial" w:eastAsia="Arial" w:hAnsi="Arial" w:cs="Arial"/>
          <w:sz w:val="20"/>
          <w:lang w:val="cy-GB"/>
        </w:rPr>
        <w:t>’</w:t>
      </w:r>
      <w:r>
        <w:rPr>
          <w:rFonts w:ascii="Arial" w:eastAsia="Arial" w:hAnsi="Arial" w:cs="Arial"/>
          <w:sz w:val="20"/>
          <w:lang w:val="cy-GB"/>
        </w:rPr>
        <w:t>n ofynnol eu talu gan gyflogwyr sy</w:t>
      </w:r>
      <w:r w:rsidR="00822005">
        <w:rPr>
          <w:rFonts w:ascii="Arial" w:eastAsia="Arial" w:hAnsi="Arial" w:cs="Arial"/>
          <w:sz w:val="20"/>
          <w:lang w:val="cy-GB"/>
        </w:rPr>
        <w:t>’</w:t>
      </w:r>
      <w:r>
        <w:rPr>
          <w:rFonts w:ascii="Arial" w:eastAsia="Arial" w:hAnsi="Arial" w:cs="Arial"/>
          <w:sz w:val="20"/>
          <w:lang w:val="cy-GB"/>
        </w:rPr>
        <w:t>n cymryd rhan yn weithredol o 1 Ebrill 2020 oedd:</w:t>
      </w:r>
    </w:p>
    <w:p w14:paraId="2E420BAC" w14:textId="77777777" w:rsidR="008724DA" w:rsidRPr="0073699C" w:rsidRDefault="004338C1">
      <w:pPr>
        <w:numPr>
          <w:ilvl w:val="0"/>
          <w:numId w:val="72"/>
        </w:numPr>
        <w:tabs>
          <w:tab w:val="clear" w:pos="1455"/>
        </w:tabs>
        <w:spacing w:after="120"/>
        <w:ind w:left="1080"/>
        <w:rPr>
          <w:rFonts w:ascii="Arial" w:hAnsi="Arial" w:cs="Arial"/>
          <w:sz w:val="20"/>
        </w:rPr>
      </w:pPr>
      <w:r>
        <w:rPr>
          <w:rFonts w:ascii="Arial" w:eastAsia="Arial" w:hAnsi="Arial" w:cs="Arial"/>
          <w:sz w:val="20"/>
          <w:lang w:val="cy-GB"/>
        </w:rPr>
        <w:t xml:space="preserve">20.2% y flwyddyn o gyflog pensiynadwy. </w:t>
      </w:r>
      <w:bookmarkStart w:id="22" w:name="_Hlk38957933"/>
      <w:r>
        <w:rPr>
          <w:rFonts w:ascii="Arial" w:eastAsia="Arial" w:hAnsi="Arial" w:cs="Arial"/>
          <w:sz w:val="20"/>
          <w:lang w:val="cy-GB"/>
        </w:rPr>
        <w:t>Hon yw</w:t>
      </w:r>
      <w:r w:rsidR="00822005">
        <w:rPr>
          <w:rFonts w:ascii="Arial" w:eastAsia="Arial" w:hAnsi="Arial" w:cs="Arial"/>
          <w:sz w:val="20"/>
          <w:lang w:val="cy-GB"/>
        </w:rPr>
        <w:t>’</w:t>
      </w:r>
      <w:r>
        <w:rPr>
          <w:rFonts w:ascii="Arial" w:eastAsia="Arial" w:hAnsi="Arial" w:cs="Arial"/>
          <w:sz w:val="20"/>
          <w:lang w:val="cy-GB"/>
        </w:rPr>
        <w:t>r gyfradd y cyfrifwyd ei bod yn ddigonol, ynghyd â chyfraniadau a dalwyd gan aelodau, i fodloni</w:t>
      </w:r>
      <w:r w:rsidR="00822005">
        <w:rPr>
          <w:rFonts w:ascii="Arial" w:eastAsia="Arial" w:hAnsi="Arial" w:cs="Arial"/>
          <w:sz w:val="20"/>
          <w:lang w:val="cy-GB"/>
        </w:rPr>
        <w:t>’</w:t>
      </w:r>
      <w:r>
        <w:rPr>
          <w:rFonts w:ascii="Arial" w:eastAsia="Arial" w:hAnsi="Arial" w:cs="Arial"/>
          <w:sz w:val="20"/>
          <w:lang w:val="cy-GB"/>
        </w:rPr>
        <w:t>r rhwymedigaethau sy</w:t>
      </w:r>
      <w:r w:rsidR="00822005">
        <w:rPr>
          <w:rFonts w:ascii="Arial" w:eastAsia="Arial" w:hAnsi="Arial" w:cs="Arial"/>
          <w:sz w:val="20"/>
          <w:lang w:val="cy-GB"/>
        </w:rPr>
        <w:t>’</w:t>
      </w:r>
      <w:r>
        <w:rPr>
          <w:rFonts w:ascii="Arial" w:eastAsia="Arial" w:hAnsi="Arial" w:cs="Arial"/>
          <w:sz w:val="20"/>
          <w:lang w:val="cy-GB"/>
        </w:rPr>
        <w:t>n codi mewn perthynas â gwasanaeth ar ôl y dyddiad prisio</w:t>
      </w:r>
      <w:bookmarkEnd w:id="22"/>
      <w:r>
        <w:rPr>
          <w:rFonts w:ascii="Arial" w:eastAsia="Arial" w:hAnsi="Arial" w:cs="Arial"/>
          <w:sz w:val="20"/>
          <w:lang w:val="cy-GB"/>
        </w:rPr>
        <w:t xml:space="preserve"> (y gyfradd gychwynnol),</w:t>
      </w:r>
    </w:p>
    <w:p w14:paraId="36C67EE1" w14:textId="77777777" w:rsidR="008724DA" w:rsidRPr="0073699C" w:rsidRDefault="004338C1" w:rsidP="008724DA">
      <w:pPr>
        <w:tabs>
          <w:tab w:val="num" w:pos="1080"/>
        </w:tabs>
        <w:spacing w:after="120"/>
        <w:ind w:left="720"/>
        <w:rPr>
          <w:rFonts w:ascii="Arial" w:hAnsi="Arial" w:cs="Arial"/>
          <w:sz w:val="20"/>
        </w:rPr>
      </w:pPr>
      <w:r>
        <w:rPr>
          <w:rFonts w:ascii="Arial" w:eastAsia="Arial" w:hAnsi="Arial" w:cs="Arial"/>
          <w:b/>
          <w:bCs/>
          <w:sz w:val="20"/>
          <w:lang w:val="cy-GB"/>
        </w:rPr>
        <w:t>Yn ogystal â</w:t>
      </w:r>
    </w:p>
    <w:p w14:paraId="77FE5CD2" w14:textId="77777777" w:rsidR="008724DA" w:rsidRPr="004C2809" w:rsidRDefault="004338C1">
      <w:pPr>
        <w:numPr>
          <w:ilvl w:val="0"/>
          <w:numId w:val="72"/>
        </w:numPr>
        <w:tabs>
          <w:tab w:val="clear" w:pos="1455"/>
        </w:tabs>
        <w:spacing w:after="120"/>
        <w:ind w:left="1080"/>
        <w:rPr>
          <w:rFonts w:ascii="Arial" w:hAnsi="Arial" w:cs="Arial"/>
          <w:sz w:val="20"/>
          <w:lang w:val="es-AR"/>
        </w:rPr>
      </w:pPr>
      <w:r>
        <w:rPr>
          <w:rFonts w:ascii="Arial" w:eastAsia="Arial" w:hAnsi="Arial" w:cs="Arial"/>
          <w:sz w:val="20"/>
          <w:lang w:val="cy-GB"/>
        </w:rPr>
        <w:t>lwfans o 1.5% y flwyddyn o dâl pensiynadwy ar gyfer McCloud a rheoli costau – gweler paragraff 9 isod,</w:t>
      </w:r>
    </w:p>
    <w:p w14:paraId="743BD162" w14:textId="77777777" w:rsidR="008724DA" w:rsidRPr="0073699C" w:rsidRDefault="004338C1" w:rsidP="008724DA">
      <w:pPr>
        <w:tabs>
          <w:tab w:val="num" w:pos="1080"/>
        </w:tabs>
        <w:spacing w:after="120"/>
        <w:ind w:left="720"/>
        <w:rPr>
          <w:rFonts w:ascii="Arial" w:hAnsi="Arial" w:cs="Arial"/>
          <w:sz w:val="20"/>
        </w:rPr>
      </w:pPr>
      <w:r>
        <w:rPr>
          <w:rFonts w:ascii="Arial" w:eastAsia="Arial" w:hAnsi="Arial" w:cs="Arial"/>
          <w:b/>
          <w:bCs/>
          <w:sz w:val="20"/>
          <w:lang w:val="cy-GB"/>
        </w:rPr>
        <w:t>Yn ogystal â</w:t>
      </w:r>
    </w:p>
    <w:p w14:paraId="35DC886D" w14:textId="77777777" w:rsidR="008724DA" w:rsidRPr="0073699C" w:rsidRDefault="004338C1">
      <w:pPr>
        <w:numPr>
          <w:ilvl w:val="0"/>
          <w:numId w:val="73"/>
        </w:numPr>
        <w:tabs>
          <w:tab w:val="clear" w:pos="1455"/>
        </w:tabs>
        <w:spacing w:after="120"/>
        <w:ind w:left="1080"/>
        <w:rPr>
          <w:rFonts w:ascii="Arial" w:hAnsi="Arial" w:cs="Arial"/>
          <w:sz w:val="20"/>
        </w:rPr>
      </w:pPr>
      <w:r>
        <w:rPr>
          <w:rFonts w:ascii="Arial" w:eastAsia="Arial" w:hAnsi="Arial" w:cs="Arial"/>
          <w:sz w:val="20"/>
          <w:lang w:val="cy-GB"/>
        </w:rPr>
        <w:t>Symiau ariannol i adfer yr asedau i 100% o</w:t>
      </w:r>
      <w:r w:rsidR="00822005">
        <w:rPr>
          <w:rFonts w:ascii="Arial" w:eastAsia="Arial" w:hAnsi="Arial" w:cs="Arial"/>
          <w:sz w:val="20"/>
          <w:lang w:val="cy-GB"/>
        </w:rPr>
        <w:t>’</w:t>
      </w:r>
      <w:r>
        <w:rPr>
          <w:rFonts w:ascii="Arial" w:eastAsia="Arial" w:hAnsi="Arial" w:cs="Arial"/>
          <w:sz w:val="20"/>
          <w:lang w:val="cy-GB"/>
        </w:rPr>
        <w:t>r rhwymedigaethau mewn perthynas â gwasanaeth cyn y dyddiad prisio dros gyfnod adfer o 19 mlynedd o 1 Ebrill 2020, sy</w:t>
      </w:r>
      <w:r w:rsidR="00822005">
        <w:rPr>
          <w:rFonts w:ascii="Arial" w:eastAsia="Arial" w:hAnsi="Arial" w:cs="Arial"/>
          <w:sz w:val="20"/>
          <w:lang w:val="cy-GB"/>
        </w:rPr>
        <w:t>’</w:t>
      </w:r>
      <w:r>
        <w:rPr>
          <w:rFonts w:ascii="Arial" w:eastAsia="Arial" w:hAnsi="Arial" w:cs="Arial"/>
          <w:sz w:val="20"/>
          <w:lang w:val="cy-GB"/>
        </w:rPr>
        <w:t>n cyfateb i 3.3% y flwyddyn o gyflog pensiynadwy (neu £10.3M yn 2020/21, ac yn cynyddu 3.6% y flwyddyn wedi hynny), sydd ynghyd â</w:t>
      </w:r>
      <w:r w:rsidR="00822005">
        <w:rPr>
          <w:rFonts w:ascii="Arial" w:eastAsia="Arial" w:hAnsi="Arial" w:cs="Arial"/>
          <w:sz w:val="20"/>
          <w:lang w:val="cy-GB"/>
        </w:rPr>
        <w:t>’</w:t>
      </w:r>
      <w:r>
        <w:rPr>
          <w:rFonts w:ascii="Arial" w:eastAsia="Arial" w:hAnsi="Arial" w:cs="Arial"/>
          <w:sz w:val="20"/>
          <w:lang w:val="cy-GB"/>
        </w:rPr>
        <w:t>r lwfans uchod yn creu</w:t>
      </w:r>
      <w:r w:rsidR="00822005">
        <w:rPr>
          <w:rFonts w:ascii="Arial" w:eastAsia="Arial" w:hAnsi="Arial" w:cs="Arial"/>
          <w:sz w:val="20"/>
          <w:lang w:val="cy-GB"/>
        </w:rPr>
        <w:t>’</w:t>
      </w:r>
      <w:r>
        <w:rPr>
          <w:rFonts w:ascii="Arial" w:eastAsia="Arial" w:hAnsi="Arial" w:cs="Arial"/>
          <w:sz w:val="20"/>
          <w:lang w:val="cy-GB"/>
        </w:rPr>
        <w:t>r gyfradd eilaidd.</w:t>
      </w:r>
    </w:p>
    <w:bookmarkEnd w:id="21"/>
    <w:p w14:paraId="686A7FC2" w14:textId="77777777" w:rsidR="008724DA" w:rsidRPr="004C2809" w:rsidRDefault="004338C1">
      <w:pPr>
        <w:numPr>
          <w:ilvl w:val="0"/>
          <w:numId w:val="71"/>
        </w:numPr>
        <w:spacing w:after="120"/>
        <w:rPr>
          <w:rFonts w:ascii="Arial" w:hAnsi="Arial" w:cs="Arial"/>
          <w:sz w:val="20"/>
          <w:lang w:val="cy-GB"/>
        </w:rPr>
      </w:pPr>
      <w:r>
        <w:rPr>
          <w:rFonts w:ascii="Arial" w:eastAsia="Arial" w:hAnsi="Arial" w:cs="Arial"/>
          <w:sz w:val="20"/>
          <w:lang w:val="cy-GB"/>
        </w:rPr>
        <w:t xml:space="preserve">Yn ymarferol, asesir sefyllfa pob cyflogwr unigol neu grŵp o gyflogwyr ar wahân gan ystyried ffactorau eraill (gweler y nodyn 4 isod) a nodir cyfraniadau yn adroddiad Aon dyddiedig 31 Mawrth 2020 (yr </w:t>
      </w:r>
      <w:r w:rsidR="006429B5">
        <w:rPr>
          <w:rFonts w:ascii="Arial" w:eastAsia="Arial" w:hAnsi="Arial" w:cs="Arial"/>
          <w:sz w:val="20"/>
          <w:lang w:val="cy-GB"/>
        </w:rPr>
        <w:t>“</w:t>
      </w:r>
      <w:r>
        <w:rPr>
          <w:rFonts w:ascii="Arial" w:eastAsia="Arial" w:hAnsi="Arial" w:cs="Arial"/>
          <w:sz w:val="20"/>
          <w:lang w:val="cy-GB"/>
        </w:rPr>
        <w:t>adroddiad prisio actiwaraidd</w:t>
      </w:r>
      <w:r w:rsidR="006429B5">
        <w:rPr>
          <w:rFonts w:ascii="Arial" w:eastAsia="Arial" w:hAnsi="Arial" w:cs="Arial"/>
          <w:sz w:val="20"/>
          <w:lang w:val="cy-GB"/>
        </w:rPr>
        <w:t>”</w:t>
      </w:r>
      <w:r>
        <w:rPr>
          <w:rFonts w:ascii="Arial" w:eastAsia="Arial" w:hAnsi="Arial" w:cs="Arial"/>
          <w:sz w:val="20"/>
          <w:lang w:val="cy-GB"/>
        </w:rPr>
        <w:t>). Yn ogystal â</w:t>
      </w:r>
      <w:r w:rsidR="00822005">
        <w:rPr>
          <w:rFonts w:ascii="Arial" w:eastAsia="Arial" w:hAnsi="Arial" w:cs="Arial"/>
          <w:sz w:val="20"/>
          <w:lang w:val="cy-GB"/>
        </w:rPr>
        <w:t>’</w:t>
      </w:r>
      <w:r>
        <w:rPr>
          <w:rFonts w:ascii="Arial" w:eastAsia="Arial" w:hAnsi="Arial" w:cs="Arial"/>
          <w:sz w:val="20"/>
          <w:lang w:val="cy-GB"/>
        </w:rPr>
        <w:t>r cyfraniadau a ardystiwyd, bydd taliadau i dalu am rwymedigaethau ychwanegol sy</w:t>
      </w:r>
      <w:r w:rsidR="00822005">
        <w:rPr>
          <w:rFonts w:ascii="Arial" w:eastAsia="Arial" w:hAnsi="Arial" w:cs="Arial"/>
          <w:sz w:val="20"/>
          <w:lang w:val="cy-GB"/>
        </w:rPr>
        <w:t>’</w:t>
      </w:r>
      <w:r>
        <w:rPr>
          <w:rFonts w:ascii="Arial" w:eastAsia="Arial" w:hAnsi="Arial" w:cs="Arial"/>
          <w:sz w:val="20"/>
          <w:lang w:val="cy-GB"/>
        </w:rPr>
        <w:t>n deillio o ymddeoliadau cynnar (ac eithrio ymddeoliadau oherwydd salwch) yn cael eu gwneud i</w:t>
      </w:r>
      <w:r w:rsidR="00822005">
        <w:rPr>
          <w:rFonts w:ascii="Arial" w:eastAsia="Arial" w:hAnsi="Arial" w:cs="Arial"/>
          <w:sz w:val="20"/>
          <w:lang w:val="cy-GB"/>
        </w:rPr>
        <w:t>’</w:t>
      </w:r>
      <w:r>
        <w:rPr>
          <w:rFonts w:ascii="Arial" w:eastAsia="Arial" w:hAnsi="Arial" w:cs="Arial"/>
          <w:sz w:val="20"/>
          <w:lang w:val="cy-GB"/>
        </w:rPr>
        <w:t>r Gronfa gan y cyflogwyr.</w:t>
      </w:r>
      <w:r>
        <w:rPr>
          <w:rFonts w:ascii="Arial" w:eastAsia="Arial" w:hAnsi="Arial" w:cs="Arial"/>
          <w:sz w:val="20"/>
          <w:lang w:val="cy-GB"/>
        </w:rPr>
        <w:br/>
      </w:r>
      <w:r>
        <w:rPr>
          <w:rFonts w:ascii="Arial" w:eastAsia="Arial" w:hAnsi="Arial" w:cs="Arial"/>
          <w:sz w:val="20"/>
          <w:lang w:val="cy-GB"/>
        </w:rPr>
        <w:br/>
        <w:t>Amcangyfrifir mai cyfanswm y cyfraniadau sy</w:t>
      </w:r>
      <w:r w:rsidR="00822005">
        <w:rPr>
          <w:rFonts w:ascii="Arial" w:eastAsia="Arial" w:hAnsi="Arial" w:cs="Arial"/>
          <w:sz w:val="20"/>
          <w:lang w:val="cy-GB"/>
        </w:rPr>
        <w:t>’</w:t>
      </w:r>
      <w:r>
        <w:rPr>
          <w:rFonts w:ascii="Arial" w:eastAsia="Arial" w:hAnsi="Arial" w:cs="Arial"/>
          <w:sz w:val="20"/>
          <w:lang w:val="cy-GB"/>
        </w:rPr>
        <w:t>n daladwy gan yr holl gyflogwyr dros y tair blynedd hyd at 31 Mawrth 2023 yw:</w:t>
      </w:r>
      <w:r>
        <w:rPr>
          <w:rFonts w:ascii="Arial" w:eastAsia="Arial" w:hAnsi="Arial" w:cs="Arial"/>
          <w:sz w:val="20"/>
          <w:lang w:val="cy-GB"/>
        </w:rPr>
        <w:br/>
      </w:r>
    </w:p>
    <w:tbl>
      <w:tblPr>
        <w:tblW w:w="7893" w:type="dxa"/>
        <w:tblInd w:w="612" w:type="dxa"/>
        <w:tblBorders>
          <w:bottom w:val="single" w:sz="4" w:space="0" w:color="C0504D"/>
          <w:insideH w:val="single" w:sz="4" w:space="0" w:color="C0504D"/>
        </w:tblBorders>
        <w:tblLook w:val="04A0" w:firstRow="1" w:lastRow="0" w:firstColumn="1" w:lastColumn="0" w:noHBand="0" w:noVBand="1"/>
      </w:tblPr>
      <w:tblGrid>
        <w:gridCol w:w="2631"/>
        <w:gridCol w:w="2631"/>
        <w:gridCol w:w="2631"/>
      </w:tblGrid>
      <w:tr w:rsidR="004338C1" w14:paraId="39BE2889" w14:textId="77777777" w:rsidTr="0075192A">
        <w:trPr>
          <w:trHeight w:val="323"/>
        </w:trPr>
        <w:tc>
          <w:tcPr>
            <w:tcW w:w="0" w:type="dxa"/>
            <w:tcBorders>
              <w:top w:val="single" w:sz="12" w:space="0" w:color="auto"/>
              <w:bottom w:val="single" w:sz="12" w:space="0" w:color="auto"/>
            </w:tcBorders>
            <w:shd w:val="clear" w:color="auto" w:fill="auto"/>
          </w:tcPr>
          <w:p w14:paraId="58B41E3A" w14:textId="77777777" w:rsidR="008724DA" w:rsidRPr="0075192A" w:rsidRDefault="004338C1" w:rsidP="0075192A">
            <w:pPr>
              <w:pStyle w:val="ClarityBody"/>
              <w:spacing w:after="0"/>
              <w:jc w:val="center"/>
              <w:rPr>
                <w:b/>
                <w:szCs w:val="22"/>
                <w:lang w:val="en-US"/>
              </w:rPr>
            </w:pPr>
            <w:r>
              <w:rPr>
                <w:rFonts w:eastAsia="Arial"/>
                <w:b/>
                <w:bCs/>
                <w:lang w:val="cy-GB"/>
              </w:rPr>
              <w:t>Blwyddyn o 1 Ebrill</w:t>
            </w:r>
          </w:p>
        </w:tc>
        <w:tc>
          <w:tcPr>
            <w:tcW w:w="0" w:type="dxa"/>
            <w:tcBorders>
              <w:top w:val="single" w:sz="12" w:space="0" w:color="auto"/>
              <w:bottom w:val="single" w:sz="12" w:space="0" w:color="auto"/>
            </w:tcBorders>
            <w:shd w:val="clear" w:color="auto" w:fill="auto"/>
          </w:tcPr>
          <w:p w14:paraId="10F86E5D" w14:textId="77777777" w:rsidR="008724DA" w:rsidRPr="0075192A" w:rsidRDefault="004338C1" w:rsidP="0075192A">
            <w:pPr>
              <w:pStyle w:val="ClarityBody"/>
              <w:spacing w:after="0"/>
              <w:jc w:val="center"/>
              <w:rPr>
                <w:b/>
                <w:szCs w:val="22"/>
                <w:lang w:val="en-US"/>
              </w:rPr>
            </w:pPr>
            <w:r>
              <w:rPr>
                <w:rFonts w:eastAsia="Arial"/>
                <w:b/>
                <w:bCs/>
                <w:lang w:val="cy-GB"/>
              </w:rPr>
              <w:t>% o gyflog pensiynadwy</w:t>
            </w:r>
          </w:p>
        </w:tc>
        <w:tc>
          <w:tcPr>
            <w:tcW w:w="0" w:type="dxa"/>
            <w:tcBorders>
              <w:top w:val="single" w:sz="12" w:space="0" w:color="auto"/>
              <w:bottom w:val="single" w:sz="12" w:space="0" w:color="auto"/>
            </w:tcBorders>
            <w:shd w:val="clear" w:color="auto" w:fill="auto"/>
          </w:tcPr>
          <w:p w14:paraId="25AEB0B7" w14:textId="77777777" w:rsidR="008724DA" w:rsidRPr="0075192A" w:rsidRDefault="004338C1" w:rsidP="0075192A">
            <w:pPr>
              <w:pStyle w:val="ClarityBody"/>
              <w:spacing w:after="0"/>
              <w:jc w:val="center"/>
              <w:rPr>
                <w:b/>
                <w:szCs w:val="22"/>
                <w:lang w:val="en-US"/>
              </w:rPr>
            </w:pPr>
            <w:r>
              <w:rPr>
                <w:rFonts w:eastAsia="Arial"/>
                <w:b/>
                <w:bCs/>
                <w:lang w:val="cy-GB"/>
              </w:rPr>
              <w:t>Ynghyd â chyfanswm cyfraniad (£M)</w:t>
            </w:r>
          </w:p>
        </w:tc>
      </w:tr>
      <w:tr w:rsidR="004338C1" w14:paraId="2C1ED9C0" w14:textId="77777777" w:rsidTr="0075192A">
        <w:trPr>
          <w:trHeight w:val="322"/>
        </w:trPr>
        <w:tc>
          <w:tcPr>
            <w:tcW w:w="2631" w:type="dxa"/>
            <w:tcBorders>
              <w:top w:val="single" w:sz="12" w:space="0" w:color="auto"/>
              <w:bottom w:val="single" w:sz="4" w:space="0" w:color="auto"/>
            </w:tcBorders>
            <w:shd w:val="clear" w:color="auto" w:fill="auto"/>
          </w:tcPr>
          <w:p w14:paraId="4F25D142" w14:textId="77777777" w:rsidR="008724DA" w:rsidRPr="0075192A" w:rsidRDefault="004338C1" w:rsidP="0075192A">
            <w:pPr>
              <w:pStyle w:val="ClarityBody"/>
              <w:spacing w:after="0"/>
              <w:jc w:val="center"/>
              <w:rPr>
                <w:szCs w:val="22"/>
                <w:lang w:val="en-US"/>
              </w:rPr>
            </w:pPr>
            <w:r>
              <w:rPr>
                <w:rFonts w:eastAsia="Arial"/>
                <w:lang w:val="cy-GB"/>
              </w:rPr>
              <w:t>2020</w:t>
            </w:r>
          </w:p>
        </w:tc>
        <w:tc>
          <w:tcPr>
            <w:tcW w:w="2631" w:type="dxa"/>
            <w:tcBorders>
              <w:top w:val="single" w:sz="12" w:space="0" w:color="auto"/>
              <w:bottom w:val="single" w:sz="4" w:space="0" w:color="auto"/>
            </w:tcBorders>
            <w:shd w:val="clear" w:color="auto" w:fill="auto"/>
          </w:tcPr>
          <w:p w14:paraId="78D9A15F" w14:textId="77777777" w:rsidR="008724DA" w:rsidRPr="0075192A" w:rsidRDefault="004338C1" w:rsidP="0075192A">
            <w:pPr>
              <w:pStyle w:val="ClarityBody"/>
              <w:spacing w:after="0"/>
              <w:jc w:val="center"/>
              <w:rPr>
                <w:szCs w:val="22"/>
                <w:lang w:val="en-US"/>
              </w:rPr>
            </w:pPr>
            <w:r>
              <w:rPr>
                <w:rFonts w:eastAsia="Arial"/>
                <w:lang w:val="cy-GB"/>
              </w:rPr>
              <w:t>25.1</w:t>
            </w:r>
          </w:p>
        </w:tc>
        <w:tc>
          <w:tcPr>
            <w:tcW w:w="2631" w:type="dxa"/>
            <w:tcBorders>
              <w:top w:val="single" w:sz="12" w:space="0" w:color="auto"/>
              <w:bottom w:val="single" w:sz="4" w:space="0" w:color="auto"/>
            </w:tcBorders>
            <w:shd w:val="clear" w:color="auto" w:fill="auto"/>
          </w:tcPr>
          <w:p w14:paraId="5010B5E4" w14:textId="77777777" w:rsidR="008724DA" w:rsidRPr="0075192A" w:rsidRDefault="004338C1" w:rsidP="0075192A">
            <w:pPr>
              <w:pStyle w:val="ClarityBody"/>
              <w:spacing w:after="0"/>
              <w:jc w:val="center"/>
              <w:rPr>
                <w:szCs w:val="22"/>
                <w:lang w:val="en-US"/>
              </w:rPr>
            </w:pPr>
            <w:r>
              <w:rPr>
                <w:rFonts w:eastAsia="Arial"/>
                <w:lang w:val="cy-GB"/>
              </w:rPr>
              <w:t>0.57</w:t>
            </w:r>
          </w:p>
        </w:tc>
      </w:tr>
      <w:tr w:rsidR="004338C1" w14:paraId="0A3CF333" w14:textId="77777777" w:rsidTr="0075192A">
        <w:trPr>
          <w:trHeight w:val="322"/>
        </w:trPr>
        <w:tc>
          <w:tcPr>
            <w:tcW w:w="2631" w:type="dxa"/>
            <w:tcBorders>
              <w:top w:val="single" w:sz="4" w:space="0" w:color="auto"/>
              <w:bottom w:val="single" w:sz="4" w:space="0" w:color="auto"/>
            </w:tcBorders>
            <w:shd w:val="clear" w:color="auto" w:fill="auto"/>
          </w:tcPr>
          <w:p w14:paraId="36946022" w14:textId="77777777" w:rsidR="008724DA" w:rsidRPr="0075192A" w:rsidRDefault="004338C1" w:rsidP="0075192A">
            <w:pPr>
              <w:pStyle w:val="ClarityBody"/>
              <w:spacing w:after="0"/>
              <w:jc w:val="center"/>
              <w:rPr>
                <w:szCs w:val="22"/>
                <w:lang w:val="en-US"/>
              </w:rPr>
            </w:pPr>
            <w:r>
              <w:rPr>
                <w:rFonts w:eastAsia="Arial"/>
                <w:lang w:val="cy-GB"/>
              </w:rPr>
              <w:t>2021</w:t>
            </w:r>
          </w:p>
        </w:tc>
        <w:tc>
          <w:tcPr>
            <w:tcW w:w="2631" w:type="dxa"/>
            <w:tcBorders>
              <w:top w:val="single" w:sz="4" w:space="0" w:color="auto"/>
              <w:bottom w:val="single" w:sz="4" w:space="0" w:color="auto"/>
            </w:tcBorders>
            <w:shd w:val="clear" w:color="auto" w:fill="auto"/>
          </w:tcPr>
          <w:p w14:paraId="7538D9D5" w14:textId="77777777" w:rsidR="008724DA" w:rsidRPr="0075192A" w:rsidRDefault="004338C1" w:rsidP="0075192A">
            <w:pPr>
              <w:pStyle w:val="ClarityBody"/>
              <w:spacing w:after="0"/>
              <w:jc w:val="center"/>
              <w:rPr>
                <w:szCs w:val="22"/>
                <w:lang w:val="en-US"/>
              </w:rPr>
            </w:pPr>
            <w:r>
              <w:rPr>
                <w:rFonts w:eastAsia="Arial"/>
                <w:lang w:val="cy-GB"/>
              </w:rPr>
              <w:t>25.0</w:t>
            </w:r>
          </w:p>
        </w:tc>
        <w:tc>
          <w:tcPr>
            <w:tcW w:w="2631" w:type="dxa"/>
            <w:tcBorders>
              <w:top w:val="single" w:sz="4" w:space="0" w:color="auto"/>
              <w:bottom w:val="single" w:sz="4" w:space="0" w:color="auto"/>
            </w:tcBorders>
            <w:shd w:val="clear" w:color="auto" w:fill="auto"/>
          </w:tcPr>
          <w:p w14:paraId="2109A649" w14:textId="77777777" w:rsidR="008724DA" w:rsidRPr="0075192A" w:rsidRDefault="004338C1" w:rsidP="0075192A">
            <w:pPr>
              <w:pStyle w:val="ClarityBody"/>
              <w:spacing w:after="0"/>
              <w:jc w:val="center"/>
              <w:rPr>
                <w:szCs w:val="22"/>
                <w:lang w:val="en-US"/>
              </w:rPr>
            </w:pPr>
            <w:r>
              <w:rPr>
                <w:rFonts w:eastAsia="Arial"/>
                <w:lang w:val="cy-GB"/>
              </w:rPr>
              <w:t>0.58</w:t>
            </w:r>
          </w:p>
        </w:tc>
      </w:tr>
      <w:tr w:rsidR="004338C1" w14:paraId="12E0EECA" w14:textId="77777777" w:rsidTr="0075192A">
        <w:trPr>
          <w:trHeight w:val="323"/>
        </w:trPr>
        <w:tc>
          <w:tcPr>
            <w:tcW w:w="2631" w:type="dxa"/>
            <w:tcBorders>
              <w:top w:val="single" w:sz="4" w:space="0" w:color="auto"/>
              <w:bottom w:val="single" w:sz="4" w:space="0" w:color="auto"/>
            </w:tcBorders>
            <w:shd w:val="clear" w:color="auto" w:fill="auto"/>
          </w:tcPr>
          <w:p w14:paraId="5F4A933D" w14:textId="77777777" w:rsidR="008724DA" w:rsidRPr="0075192A" w:rsidRDefault="004338C1" w:rsidP="0075192A">
            <w:pPr>
              <w:pStyle w:val="ClarityBody"/>
              <w:spacing w:after="0"/>
              <w:jc w:val="center"/>
              <w:rPr>
                <w:szCs w:val="22"/>
                <w:lang w:val="en-US"/>
              </w:rPr>
            </w:pPr>
            <w:r>
              <w:rPr>
                <w:rFonts w:eastAsia="Arial"/>
                <w:lang w:val="cy-GB"/>
              </w:rPr>
              <w:t>2022</w:t>
            </w:r>
          </w:p>
        </w:tc>
        <w:tc>
          <w:tcPr>
            <w:tcW w:w="2631" w:type="dxa"/>
            <w:tcBorders>
              <w:top w:val="single" w:sz="4" w:space="0" w:color="auto"/>
              <w:bottom w:val="single" w:sz="4" w:space="0" w:color="auto"/>
            </w:tcBorders>
            <w:shd w:val="clear" w:color="auto" w:fill="auto"/>
          </w:tcPr>
          <w:p w14:paraId="4AFF6F57" w14:textId="77777777" w:rsidR="008724DA" w:rsidRPr="0075192A" w:rsidRDefault="004338C1" w:rsidP="0075192A">
            <w:pPr>
              <w:pStyle w:val="ClarityBody"/>
              <w:spacing w:after="0"/>
              <w:jc w:val="center"/>
              <w:rPr>
                <w:szCs w:val="22"/>
                <w:lang w:val="en-US"/>
              </w:rPr>
            </w:pPr>
            <w:r>
              <w:rPr>
                <w:rFonts w:eastAsia="Arial"/>
                <w:lang w:val="cy-GB"/>
              </w:rPr>
              <w:t>25.0</w:t>
            </w:r>
          </w:p>
        </w:tc>
        <w:tc>
          <w:tcPr>
            <w:tcW w:w="2631" w:type="dxa"/>
            <w:tcBorders>
              <w:top w:val="single" w:sz="4" w:space="0" w:color="auto"/>
              <w:bottom w:val="single" w:sz="4" w:space="0" w:color="auto"/>
            </w:tcBorders>
            <w:shd w:val="clear" w:color="auto" w:fill="auto"/>
          </w:tcPr>
          <w:p w14:paraId="445F30D3" w14:textId="77777777" w:rsidR="008724DA" w:rsidRPr="0075192A" w:rsidRDefault="004338C1" w:rsidP="0075192A">
            <w:pPr>
              <w:pStyle w:val="ClarityBody"/>
              <w:spacing w:after="0"/>
              <w:jc w:val="center"/>
              <w:rPr>
                <w:szCs w:val="22"/>
                <w:lang w:val="en-US"/>
              </w:rPr>
            </w:pPr>
            <w:r>
              <w:rPr>
                <w:rFonts w:eastAsia="Arial"/>
                <w:lang w:val="cy-GB"/>
              </w:rPr>
              <w:t>0.68</w:t>
            </w:r>
          </w:p>
        </w:tc>
      </w:tr>
    </w:tbl>
    <w:p w14:paraId="5A357095" w14:textId="77777777" w:rsidR="008724DA" w:rsidRPr="0073699C" w:rsidRDefault="008724DA" w:rsidP="008724DA">
      <w:pPr>
        <w:spacing w:after="120"/>
        <w:rPr>
          <w:rFonts w:ascii="Arial" w:hAnsi="Arial" w:cs="Arial"/>
          <w:sz w:val="20"/>
        </w:rPr>
      </w:pPr>
    </w:p>
    <w:p w14:paraId="4F2CDC9E" w14:textId="77777777" w:rsidR="008724DA" w:rsidRPr="004C2809" w:rsidRDefault="004338C1">
      <w:pPr>
        <w:numPr>
          <w:ilvl w:val="0"/>
          <w:numId w:val="71"/>
        </w:numPr>
        <w:spacing w:after="120"/>
        <w:rPr>
          <w:rFonts w:ascii="Arial" w:hAnsi="Arial" w:cs="Arial"/>
          <w:sz w:val="20"/>
          <w:lang w:val="cy-GB"/>
        </w:rPr>
      </w:pPr>
      <w:r>
        <w:rPr>
          <w:rFonts w:ascii="Arial" w:eastAsia="Arial" w:hAnsi="Arial" w:cs="Arial"/>
          <w:sz w:val="20"/>
          <w:lang w:val="cy-GB"/>
        </w:rPr>
        <w:t>Mae</w:t>
      </w:r>
      <w:r w:rsidR="00822005">
        <w:rPr>
          <w:rFonts w:ascii="Arial" w:eastAsia="Arial" w:hAnsi="Arial" w:cs="Arial"/>
          <w:sz w:val="20"/>
          <w:lang w:val="cy-GB"/>
        </w:rPr>
        <w:t>’</w:t>
      </w:r>
      <w:r>
        <w:rPr>
          <w:rFonts w:ascii="Arial" w:eastAsia="Arial" w:hAnsi="Arial" w:cs="Arial"/>
          <w:sz w:val="20"/>
          <w:lang w:val="cy-GB"/>
        </w:rPr>
        <w:t>r cynllun cyllido a fabwysiadwyd wrth asesu</w:t>
      </w:r>
      <w:r w:rsidR="00822005">
        <w:rPr>
          <w:rFonts w:ascii="Arial" w:eastAsia="Arial" w:hAnsi="Arial" w:cs="Arial"/>
          <w:sz w:val="20"/>
          <w:lang w:val="cy-GB"/>
        </w:rPr>
        <w:t>’</w:t>
      </w:r>
      <w:r>
        <w:rPr>
          <w:rFonts w:ascii="Arial" w:eastAsia="Arial" w:hAnsi="Arial" w:cs="Arial"/>
          <w:sz w:val="20"/>
          <w:lang w:val="cy-GB"/>
        </w:rPr>
        <w:t>r cyfraniadau ar gyfer pob cyflogwr yn unol â</w:t>
      </w:r>
      <w:r w:rsidR="00822005">
        <w:rPr>
          <w:rFonts w:ascii="Arial" w:eastAsia="Arial" w:hAnsi="Arial" w:cs="Arial"/>
          <w:sz w:val="20"/>
          <w:lang w:val="cy-GB"/>
        </w:rPr>
        <w:t>’</w:t>
      </w:r>
      <w:r>
        <w:rPr>
          <w:rFonts w:ascii="Arial" w:eastAsia="Arial" w:hAnsi="Arial" w:cs="Arial"/>
          <w:sz w:val="20"/>
          <w:lang w:val="cy-GB"/>
        </w:rPr>
        <w:t>r Datganiad Strategaeth Ariannu. Mabwysiadwyd dulliau gwahanol mewn perthynas â chyfrifo</w:t>
      </w:r>
      <w:r w:rsidR="00822005">
        <w:rPr>
          <w:rFonts w:ascii="Arial" w:eastAsia="Arial" w:hAnsi="Arial" w:cs="Arial"/>
          <w:sz w:val="20"/>
          <w:lang w:val="cy-GB"/>
        </w:rPr>
        <w:t>’</w:t>
      </w:r>
      <w:r>
        <w:rPr>
          <w:rFonts w:ascii="Arial" w:eastAsia="Arial" w:hAnsi="Arial" w:cs="Arial"/>
          <w:sz w:val="20"/>
          <w:lang w:val="cy-GB"/>
        </w:rPr>
        <w:t>r gyfradd gyfrannu gychwynnol, cynyddu cyfraniadau fesul cam a chyfnodau adfer cyflogwyr unigol fel y cytunwyd gyda</w:t>
      </w:r>
      <w:r w:rsidR="00822005">
        <w:rPr>
          <w:rFonts w:ascii="Arial" w:eastAsia="Arial" w:hAnsi="Arial" w:cs="Arial"/>
          <w:sz w:val="20"/>
          <w:lang w:val="cy-GB"/>
        </w:rPr>
        <w:t>’</w:t>
      </w:r>
      <w:r>
        <w:rPr>
          <w:rFonts w:ascii="Arial" w:eastAsia="Arial" w:hAnsi="Arial" w:cs="Arial"/>
          <w:sz w:val="20"/>
          <w:lang w:val="cy-GB"/>
        </w:rPr>
        <w:t>r Awdurdod Gweinyddu ac fel yr adlewyrchwyd yn y Datganiad Strategaeth Ariannu, gan adlewyrchu amgylchiadau</w:t>
      </w:r>
      <w:r w:rsidR="00822005">
        <w:rPr>
          <w:rFonts w:ascii="Arial" w:eastAsia="Arial" w:hAnsi="Arial" w:cs="Arial"/>
          <w:sz w:val="20"/>
          <w:lang w:val="cy-GB"/>
        </w:rPr>
        <w:t>’</w:t>
      </w:r>
      <w:r>
        <w:rPr>
          <w:rFonts w:ascii="Arial" w:eastAsia="Arial" w:hAnsi="Arial" w:cs="Arial"/>
          <w:sz w:val="20"/>
          <w:lang w:val="cy-GB"/>
        </w:rPr>
        <w:t xml:space="preserve">r cyflogwyr. </w:t>
      </w:r>
      <w:bookmarkStart w:id="23" w:name="_Hlk40341464"/>
      <w:r>
        <w:rPr>
          <w:rFonts w:ascii="Arial" w:eastAsia="Arial" w:hAnsi="Arial" w:cs="Arial"/>
          <w:sz w:val="20"/>
          <w:lang w:val="cy-GB"/>
        </w:rPr>
        <w:t>Roedd hyn yn cynnwys cytundeb, lle mae cyflogwyr mewn gwarged, nad yw hyn ond wedi arwain at addasiad mewn cyfraniadau i</w:t>
      </w:r>
      <w:r w:rsidR="00822005">
        <w:rPr>
          <w:rFonts w:ascii="Arial" w:eastAsia="Arial" w:hAnsi="Arial" w:cs="Arial"/>
          <w:sz w:val="20"/>
          <w:lang w:val="cy-GB"/>
        </w:rPr>
        <w:t>’</w:t>
      </w:r>
      <w:r>
        <w:rPr>
          <w:rFonts w:ascii="Arial" w:eastAsia="Arial" w:hAnsi="Arial" w:cs="Arial"/>
          <w:sz w:val="20"/>
          <w:lang w:val="cy-GB"/>
        </w:rPr>
        <w:t>r graddau bod y gwarged hwn yn fwy na 10% o werth rhwymedigaethau</w:t>
      </w:r>
      <w:r w:rsidR="00822005">
        <w:rPr>
          <w:rFonts w:ascii="Arial" w:eastAsia="Arial" w:hAnsi="Arial" w:cs="Arial"/>
          <w:sz w:val="20"/>
          <w:lang w:val="cy-GB"/>
        </w:rPr>
        <w:t>’</w:t>
      </w:r>
      <w:r>
        <w:rPr>
          <w:rFonts w:ascii="Arial" w:eastAsia="Arial" w:hAnsi="Arial" w:cs="Arial"/>
          <w:sz w:val="20"/>
          <w:lang w:val="cy-GB"/>
        </w:rPr>
        <w:t>r cyflogwr hwnnw (h.y. i</w:t>
      </w:r>
      <w:r w:rsidR="00822005">
        <w:rPr>
          <w:rFonts w:ascii="Arial" w:eastAsia="Arial" w:hAnsi="Arial" w:cs="Arial"/>
          <w:sz w:val="20"/>
          <w:lang w:val="cy-GB"/>
        </w:rPr>
        <w:t>’</w:t>
      </w:r>
      <w:r>
        <w:rPr>
          <w:rFonts w:ascii="Arial" w:eastAsia="Arial" w:hAnsi="Arial" w:cs="Arial"/>
          <w:sz w:val="20"/>
          <w:lang w:val="cy-GB"/>
        </w:rPr>
        <w:t>r graddau bod lefel ariannu</w:t>
      </w:r>
      <w:r w:rsidR="00822005">
        <w:rPr>
          <w:rFonts w:ascii="Arial" w:eastAsia="Arial" w:hAnsi="Arial" w:cs="Arial"/>
          <w:sz w:val="20"/>
          <w:lang w:val="cy-GB"/>
        </w:rPr>
        <w:t>’</w:t>
      </w:r>
      <w:r>
        <w:rPr>
          <w:rFonts w:ascii="Arial" w:eastAsia="Arial" w:hAnsi="Arial" w:cs="Arial"/>
          <w:sz w:val="20"/>
          <w:lang w:val="cy-GB"/>
        </w:rPr>
        <w:t>r cyflogwr yn fwy na 110%).</w:t>
      </w:r>
      <w:bookmarkEnd w:id="23"/>
    </w:p>
    <w:p w14:paraId="07188719" w14:textId="77777777" w:rsidR="008724DA" w:rsidRPr="004C2809" w:rsidRDefault="004338C1">
      <w:pPr>
        <w:numPr>
          <w:ilvl w:val="0"/>
          <w:numId w:val="71"/>
        </w:numPr>
        <w:spacing w:after="120"/>
        <w:rPr>
          <w:rFonts w:ascii="Arial" w:hAnsi="Arial" w:cs="Arial"/>
          <w:sz w:val="20"/>
          <w:lang w:val="cy-GB"/>
        </w:rPr>
      </w:pPr>
      <w:r>
        <w:rPr>
          <w:rFonts w:ascii="Arial" w:eastAsia="Arial" w:hAnsi="Arial" w:cs="Arial"/>
          <w:sz w:val="20"/>
          <w:lang w:val="cy-GB"/>
        </w:rPr>
        <w:t>Cynhaliwyd y prisiad gan ddefnyddio</w:t>
      </w:r>
      <w:r w:rsidR="00822005">
        <w:rPr>
          <w:rFonts w:ascii="Arial" w:eastAsia="Arial" w:hAnsi="Arial" w:cs="Arial"/>
          <w:sz w:val="20"/>
          <w:lang w:val="cy-GB"/>
        </w:rPr>
        <w:t>’</w:t>
      </w:r>
      <w:r>
        <w:rPr>
          <w:rFonts w:ascii="Arial" w:eastAsia="Arial" w:hAnsi="Arial" w:cs="Arial"/>
          <w:sz w:val="20"/>
          <w:lang w:val="cy-GB"/>
        </w:rPr>
        <w:t>r dull actiwaraidd uned a ragwelir ar gyfer y rhan fwyaf o gyflogwyr ac roedd y prif dybiaethau actiwaraidd ariannol a ddefnyddiwyd ar gyfer asesu</w:t>
      </w:r>
      <w:r w:rsidR="00822005">
        <w:rPr>
          <w:rFonts w:ascii="Arial" w:eastAsia="Arial" w:hAnsi="Arial" w:cs="Arial"/>
          <w:sz w:val="20"/>
          <w:lang w:val="cy-GB"/>
        </w:rPr>
        <w:t>’</w:t>
      </w:r>
      <w:r>
        <w:rPr>
          <w:rFonts w:ascii="Arial" w:eastAsia="Arial" w:hAnsi="Arial" w:cs="Arial"/>
          <w:sz w:val="20"/>
          <w:lang w:val="cy-GB"/>
        </w:rPr>
        <w:t>r targed ariannu a</w:t>
      </w:r>
      <w:r w:rsidR="00822005">
        <w:rPr>
          <w:rFonts w:ascii="Arial" w:eastAsia="Arial" w:hAnsi="Arial" w:cs="Arial"/>
          <w:sz w:val="20"/>
          <w:lang w:val="cy-GB"/>
        </w:rPr>
        <w:t>’</w:t>
      </w:r>
      <w:r>
        <w:rPr>
          <w:rFonts w:ascii="Arial" w:eastAsia="Arial" w:hAnsi="Arial" w:cs="Arial"/>
          <w:sz w:val="20"/>
          <w:lang w:val="cy-GB"/>
        </w:rPr>
        <w:t>r cyfraddau cyfrannu fel a ganlyn.</w:t>
      </w:r>
    </w:p>
    <w:tbl>
      <w:tblPr>
        <w:tblW w:w="4651" w:type="pct"/>
        <w:tblInd w:w="715" w:type="dxa"/>
        <w:tblCellMar>
          <w:left w:w="110" w:type="dxa"/>
          <w:right w:w="110" w:type="dxa"/>
        </w:tblCellMar>
        <w:tblLook w:val="0000" w:firstRow="0" w:lastRow="0" w:firstColumn="0" w:lastColumn="0" w:noHBand="0" w:noVBand="0"/>
      </w:tblPr>
      <w:tblGrid>
        <w:gridCol w:w="6626"/>
        <w:gridCol w:w="2883"/>
      </w:tblGrid>
      <w:tr w:rsidR="004338C1" w14:paraId="113B7509" w14:textId="77777777" w:rsidTr="0075192A">
        <w:trPr>
          <w:trHeight w:val="567"/>
        </w:trPr>
        <w:tc>
          <w:tcPr>
            <w:tcW w:w="3484" w:type="pct"/>
            <w:shd w:val="clear" w:color="auto" w:fill="FFFFFF"/>
          </w:tcPr>
          <w:p w14:paraId="53037A8F" w14:textId="77777777" w:rsidR="008724DA" w:rsidRPr="0073699C" w:rsidRDefault="004338C1" w:rsidP="0075192A">
            <w:pPr>
              <w:pStyle w:val="Normalplus"/>
              <w:tabs>
                <w:tab w:val="left" w:pos="375"/>
              </w:tabs>
              <w:rPr>
                <w:rFonts w:cs="Arial"/>
                <w:sz w:val="20"/>
                <w:szCs w:val="20"/>
              </w:rPr>
            </w:pPr>
            <w:r>
              <w:rPr>
                <w:rFonts w:eastAsia="Arial" w:cs="Arial"/>
                <w:sz w:val="20"/>
                <w:szCs w:val="20"/>
                <w:lang w:val="cy-GB"/>
              </w:rPr>
              <w:t>Cyfradd disgownt am gyfnodau mewn gwasanaeth</w:t>
            </w:r>
          </w:p>
          <w:p w14:paraId="4781ADCB" w14:textId="77777777" w:rsidR="008724DA" w:rsidRPr="004C2809" w:rsidRDefault="004338C1" w:rsidP="0075192A">
            <w:pPr>
              <w:pStyle w:val="Normalplus"/>
              <w:tabs>
                <w:tab w:val="left" w:pos="375"/>
              </w:tabs>
              <w:rPr>
                <w:rFonts w:cs="Arial"/>
                <w:sz w:val="20"/>
                <w:szCs w:val="20"/>
                <w:lang w:val="cy-GB"/>
              </w:rPr>
            </w:pPr>
            <w:r>
              <w:rPr>
                <w:rFonts w:eastAsia="Arial" w:cs="Arial"/>
                <w:sz w:val="20"/>
                <w:szCs w:val="20"/>
                <w:lang w:val="cy-GB"/>
              </w:rPr>
              <w:tab/>
              <w:t>Cyflogwyr corff cofrestredig sicr *</w:t>
            </w:r>
          </w:p>
          <w:p w14:paraId="54F52986" w14:textId="77777777" w:rsidR="008724DA" w:rsidRPr="004C2809" w:rsidRDefault="004338C1" w:rsidP="0075192A">
            <w:pPr>
              <w:pStyle w:val="Normalplus"/>
              <w:tabs>
                <w:tab w:val="left" w:pos="375"/>
              </w:tabs>
              <w:ind w:left="374"/>
              <w:rPr>
                <w:rFonts w:cs="Arial"/>
                <w:sz w:val="20"/>
                <w:szCs w:val="20"/>
                <w:lang w:val="cy-GB"/>
              </w:rPr>
            </w:pPr>
            <w:r>
              <w:rPr>
                <w:rFonts w:eastAsia="Arial" w:cs="Arial"/>
                <w:sz w:val="20"/>
                <w:szCs w:val="20"/>
                <w:lang w:val="cy-GB"/>
              </w:rPr>
              <w:t>Cyflogwyr Amddifad parhaus</w:t>
            </w:r>
          </w:p>
        </w:tc>
        <w:tc>
          <w:tcPr>
            <w:tcW w:w="1516" w:type="pct"/>
            <w:shd w:val="clear" w:color="auto" w:fill="auto"/>
          </w:tcPr>
          <w:p w14:paraId="5C46DF48" w14:textId="77777777" w:rsidR="008724DA" w:rsidRPr="004C2809" w:rsidRDefault="008724DA" w:rsidP="0075192A">
            <w:pPr>
              <w:pStyle w:val="Normalplus"/>
              <w:jc w:val="center"/>
              <w:rPr>
                <w:rFonts w:cs="Arial"/>
                <w:sz w:val="20"/>
                <w:szCs w:val="20"/>
                <w:lang w:val="cy-GB"/>
              </w:rPr>
            </w:pPr>
          </w:p>
          <w:p w14:paraId="25F0B2B0" w14:textId="77777777" w:rsidR="008724DA" w:rsidRPr="0073699C" w:rsidRDefault="004338C1" w:rsidP="0075192A">
            <w:pPr>
              <w:pStyle w:val="Normalplus"/>
              <w:jc w:val="center"/>
              <w:rPr>
                <w:rFonts w:cs="Arial"/>
                <w:sz w:val="20"/>
                <w:szCs w:val="20"/>
              </w:rPr>
            </w:pPr>
            <w:r>
              <w:rPr>
                <w:rFonts w:eastAsia="Arial" w:cs="Arial"/>
                <w:sz w:val="20"/>
                <w:szCs w:val="20"/>
                <w:lang w:val="cy-GB"/>
              </w:rPr>
              <w:t>4.25% y flwyddyn</w:t>
            </w:r>
          </w:p>
          <w:p w14:paraId="1E03C223" w14:textId="77777777" w:rsidR="008724DA" w:rsidRPr="0073699C" w:rsidRDefault="004338C1" w:rsidP="0075192A">
            <w:pPr>
              <w:pStyle w:val="Normalplus"/>
              <w:jc w:val="center"/>
              <w:rPr>
                <w:rFonts w:cs="Arial"/>
                <w:sz w:val="20"/>
                <w:szCs w:val="20"/>
              </w:rPr>
            </w:pPr>
            <w:r>
              <w:rPr>
                <w:rFonts w:eastAsia="Arial" w:cs="Arial"/>
                <w:sz w:val="20"/>
                <w:szCs w:val="20"/>
                <w:lang w:val="cy-GB"/>
              </w:rPr>
              <w:t>4.25% y flwyddyn</w:t>
            </w:r>
          </w:p>
        </w:tc>
      </w:tr>
      <w:tr w:rsidR="004338C1" w14:paraId="24ECE15B" w14:textId="77777777" w:rsidTr="0075192A">
        <w:trPr>
          <w:trHeight w:val="567"/>
        </w:trPr>
        <w:tc>
          <w:tcPr>
            <w:tcW w:w="3484" w:type="pct"/>
            <w:shd w:val="clear" w:color="auto" w:fill="FFFFFF"/>
          </w:tcPr>
          <w:p w14:paraId="31059637" w14:textId="77777777" w:rsidR="008724DA" w:rsidRPr="0073699C" w:rsidRDefault="004338C1" w:rsidP="0075192A">
            <w:pPr>
              <w:pStyle w:val="Normalplus"/>
              <w:tabs>
                <w:tab w:val="left" w:pos="375"/>
              </w:tabs>
              <w:rPr>
                <w:rFonts w:cs="Arial"/>
                <w:sz w:val="20"/>
                <w:szCs w:val="20"/>
              </w:rPr>
            </w:pPr>
            <w:r>
              <w:rPr>
                <w:rFonts w:eastAsia="Arial" w:cs="Arial"/>
                <w:sz w:val="20"/>
                <w:szCs w:val="20"/>
                <w:lang w:val="cy-GB"/>
              </w:rPr>
              <w:t>Cyfradd disgownt am gyfnodau ar ôl gadael gwasanaeth</w:t>
            </w:r>
          </w:p>
          <w:p w14:paraId="3E607B72" w14:textId="77777777" w:rsidR="008724DA" w:rsidRPr="004C2809" w:rsidRDefault="004338C1" w:rsidP="0075192A">
            <w:pPr>
              <w:pStyle w:val="Normalplus"/>
              <w:tabs>
                <w:tab w:val="left" w:pos="375"/>
              </w:tabs>
              <w:rPr>
                <w:rFonts w:cs="Arial"/>
                <w:sz w:val="20"/>
                <w:szCs w:val="20"/>
                <w:lang w:val="cy-GB"/>
              </w:rPr>
            </w:pPr>
            <w:r>
              <w:rPr>
                <w:rFonts w:eastAsia="Arial" w:cs="Arial"/>
                <w:sz w:val="20"/>
                <w:szCs w:val="20"/>
                <w:lang w:val="cy-GB"/>
              </w:rPr>
              <w:tab/>
              <w:t>Cyflogwyr corff cofrestredig sicr *</w:t>
            </w:r>
          </w:p>
          <w:p w14:paraId="166C987D" w14:textId="77777777" w:rsidR="008724DA" w:rsidRPr="004C2809" w:rsidRDefault="004338C1" w:rsidP="0075192A">
            <w:pPr>
              <w:pStyle w:val="Normalplus"/>
              <w:tabs>
                <w:tab w:val="left" w:pos="375"/>
              </w:tabs>
              <w:ind w:left="374"/>
              <w:rPr>
                <w:rFonts w:cs="Arial"/>
                <w:sz w:val="20"/>
                <w:szCs w:val="20"/>
                <w:lang w:val="cy-GB"/>
              </w:rPr>
            </w:pPr>
            <w:r>
              <w:rPr>
                <w:rFonts w:eastAsia="Arial" w:cs="Arial"/>
                <w:sz w:val="20"/>
                <w:szCs w:val="20"/>
                <w:lang w:val="cy-GB"/>
              </w:rPr>
              <w:t>Cyflogwyr Amddifad parhaus</w:t>
            </w:r>
          </w:p>
        </w:tc>
        <w:tc>
          <w:tcPr>
            <w:tcW w:w="1516" w:type="pct"/>
            <w:shd w:val="clear" w:color="auto" w:fill="auto"/>
          </w:tcPr>
          <w:p w14:paraId="5F229F3E" w14:textId="77777777" w:rsidR="008724DA" w:rsidRPr="004C2809" w:rsidRDefault="008724DA" w:rsidP="0075192A">
            <w:pPr>
              <w:pStyle w:val="Normalplus"/>
              <w:jc w:val="center"/>
              <w:rPr>
                <w:rFonts w:cs="Arial"/>
                <w:sz w:val="20"/>
                <w:szCs w:val="20"/>
                <w:lang w:val="cy-GB"/>
              </w:rPr>
            </w:pPr>
          </w:p>
          <w:p w14:paraId="4E43F154" w14:textId="77777777" w:rsidR="008724DA" w:rsidRPr="0073699C" w:rsidRDefault="004338C1" w:rsidP="0075192A">
            <w:pPr>
              <w:pStyle w:val="Normalplus"/>
              <w:jc w:val="center"/>
              <w:rPr>
                <w:rFonts w:cs="Arial"/>
                <w:sz w:val="20"/>
                <w:szCs w:val="20"/>
              </w:rPr>
            </w:pPr>
            <w:r>
              <w:rPr>
                <w:rFonts w:eastAsia="Arial" w:cs="Arial"/>
                <w:sz w:val="20"/>
                <w:szCs w:val="20"/>
                <w:lang w:val="cy-GB"/>
              </w:rPr>
              <w:t>4.25% y flwyddyn</w:t>
            </w:r>
          </w:p>
          <w:p w14:paraId="1F8DFB42" w14:textId="77777777" w:rsidR="008724DA" w:rsidRPr="0073699C" w:rsidRDefault="004338C1" w:rsidP="0075192A">
            <w:pPr>
              <w:pStyle w:val="Normalplus"/>
              <w:jc w:val="center"/>
              <w:rPr>
                <w:rFonts w:cs="Arial"/>
                <w:sz w:val="20"/>
                <w:szCs w:val="20"/>
              </w:rPr>
            </w:pPr>
            <w:r>
              <w:rPr>
                <w:rFonts w:eastAsia="Arial" w:cs="Arial"/>
                <w:sz w:val="20"/>
                <w:szCs w:val="20"/>
                <w:lang w:val="cy-GB"/>
              </w:rPr>
              <w:t>1.6% y flwyddyn</w:t>
            </w:r>
          </w:p>
        </w:tc>
      </w:tr>
      <w:tr w:rsidR="004338C1" w14:paraId="2B7834A9" w14:textId="77777777" w:rsidTr="0075192A">
        <w:tc>
          <w:tcPr>
            <w:tcW w:w="3484" w:type="pct"/>
            <w:shd w:val="clear" w:color="auto" w:fill="auto"/>
          </w:tcPr>
          <w:p w14:paraId="2E8E1363" w14:textId="77777777" w:rsidR="008724DA" w:rsidRPr="0073699C" w:rsidRDefault="004338C1" w:rsidP="0075192A">
            <w:pPr>
              <w:pStyle w:val="Normalplus"/>
              <w:spacing w:before="40" w:after="40"/>
              <w:rPr>
                <w:rFonts w:cs="Arial"/>
                <w:sz w:val="20"/>
                <w:szCs w:val="20"/>
              </w:rPr>
            </w:pPr>
            <w:r>
              <w:rPr>
                <w:rFonts w:eastAsia="Arial" w:cs="Arial"/>
                <w:sz w:val="20"/>
                <w:szCs w:val="20"/>
                <w:lang w:val="cy-GB"/>
              </w:rPr>
              <w:t>Cyfradd y codiadau cyflog</w:t>
            </w:r>
          </w:p>
        </w:tc>
        <w:tc>
          <w:tcPr>
            <w:tcW w:w="1516" w:type="pct"/>
            <w:shd w:val="clear" w:color="auto" w:fill="auto"/>
          </w:tcPr>
          <w:p w14:paraId="1B8A80B4" w14:textId="77777777" w:rsidR="008724DA" w:rsidRPr="0073699C" w:rsidRDefault="004338C1" w:rsidP="0075192A">
            <w:pPr>
              <w:pStyle w:val="Normalplus"/>
              <w:spacing w:before="40" w:after="40"/>
              <w:jc w:val="center"/>
              <w:rPr>
                <w:rFonts w:cs="Arial"/>
                <w:sz w:val="20"/>
                <w:szCs w:val="20"/>
              </w:rPr>
            </w:pPr>
            <w:r>
              <w:rPr>
                <w:rFonts w:eastAsia="Arial" w:cs="Arial"/>
                <w:sz w:val="20"/>
                <w:szCs w:val="20"/>
                <w:lang w:val="cy-GB"/>
              </w:rPr>
              <w:t>3.6% y flwyddyn</w:t>
            </w:r>
          </w:p>
        </w:tc>
      </w:tr>
      <w:tr w:rsidR="004338C1" w14:paraId="4C8E2106" w14:textId="77777777" w:rsidTr="0075192A">
        <w:tc>
          <w:tcPr>
            <w:tcW w:w="3484" w:type="pct"/>
            <w:shd w:val="clear" w:color="auto" w:fill="auto"/>
          </w:tcPr>
          <w:p w14:paraId="3D8904DF" w14:textId="77777777" w:rsidR="008724DA" w:rsidRPr="0073699C" w:rsidRDefault="004338C1" w:rsidP="0075192A">
            <w:pPr>
              <w:pStyle w:val="Normalplus"/>
              <w:spacing w:before="40" w:after="40"/>
              <w:rPr>
                <w:rFonts w:cs="Arial"/>
                <w:sz w:val="20"/>
                <w:szCs w:val="20"/>
              </w:rPr>
            </w:pPr>
            <w:r>
              <w:rPr>
                <w:rFonts w:eastAsia="Arial" w:cs="Arial"/>
                <w:sz w:val="20"/>
                <w:szCs w:val="20"/>
                <w:lang w:val="cy-GB"/>
              </w:rPr>
              <w:t>Cyfradd y cynnydd i gyfrifon pensiwn</w:t>
            </w:r>
          </w:p>
        </w:tc>
        <w:tc>
          <w:tcPr>
            <w:tcW w:w="1516" w:type="pct"/>
            <w:shd w:val="clear" w:color="auto" w:fill="auto"/>
          </w:tcPr>
          <w:p w14:paraId="4C8CB1CF" w14:textId="77777777" w:rsidR="008724DA" w:rsidRPr="0073699C" w:rsidRDefault="004338C1" w:rsidP="0075192A">
            <w:pPr>
              <w:pStyle w:val="Normalplus"/>
              <w:spacing w:before="40" w:after="40"/>
              <w:jc w:val="center"/>
              <w:rPr>
                <w:rFonts w:cs="Arial"/>
                <w:sz w:val="20"/>
                <w:szCs w:val="20"/>
              </w:rPr>
            </w:pPr>
            <w:r>
              <w:rPr>
                <w:rFonts w:eastAsia="Arial" w:cs="Arial"/>
                <w:sz w:val="20"/>
                <w:szCs w:val="20"/>
                <w:lang w:val="cy-GB"/>
              </w:rPr>
              <w:t>2.1% y flwyddyn</w:t>
            </w:r>
          </w:p>
        </w:tc>
      </w:tr>
      <w:tr w:rsidR="004338C1" w14:paraId="46C7D9FD" w14:textId="77777777" w:rsidTr="0075192A">
        <w:tc>
          <w:tcPr>
            <w:tcW w:w="3484" w:type="pct"/>
            <w:shd w:val="clear" w:color="auto" w:fill="auto"/>
          </w:tcPr>
          <w:p w14:paraId="0395C052" w14:textId="77777777" w:rsidR="008724DA" w:rsidRPr="0073699C" w:rsidRDefault="004338C1" w:rsidP="0075192A">
            <w:pPr>
              <w:pStyle w:val="Normalplus"/>
              <w:spacing w:before="40" w:after="40"/>
              <w:rPr>
                <w:rFonts w:cs="Arial"/>
                <w:sz w:val="20"/>
                <w:szCs w:val="20"/>
              </w:rPr>
            </w:pPr>
            <w:r>
              <w:rPr>
                <w:rFonts w:eastAsia="Arial" w:cs="Arial"/>
                <w:sz w:val="20"/>
                <w:szCs w:val="20"/>
                <w:lang w:val="cy-GB"/>
              </w:rPr>
              <w:t>Cyfradd y cynnydd mewn pensiynau sy</w:t>
            </w:r>
            <w:r w:rsidR="00822005">
              <w:rPr>
                <w:rFonts w:eastAsia="Arial" w:cs="Arial"/>
                <w:sz w:val="20"/>
                <w:szCs w:val="20"/>
                <w:lang w:val="cy-GB"/>
              </w:rPr>
              <w:t>’</w:t>
            </w:r>
            <w:r>
              <w:rPr>
                <w:rFonts w:eastAsia="Arial" w:cs="Arial"/>
                <w:sz w:val="20"/>
                <w:szCs w:val="20"/>
                <w:lang w:val="cy-GB"/>
              </w:rPr>
              <w:t xml:space="preserve">n cael eu talu </w:t>
            </w:r>
            <w:r>
              <w:rPr>
                <w:rFonts w:eastAsia="Arial" w:cs="Arial"/>
                <w:sz w:val="20"/>
                <w:szCs w:val="20"/>
                <w:lang w:val="cy-GB"/>
              </w:rPr>
              <w:br/>
              <w:t>(dros ben Isafswm Pensiwn Gwarantedig)</w:t>
            </w:r>
          </w:p>
        </w:tc>
        <w:tc>
          <w:tcPr>
            <w:tcW w:w="1516" w:type="pct"/>
            <w:shd w:val="clear" w:color="auto" w:fill="auto"/>
          </w:tcPr>
          <w:p w14:paraId="22FFB4CD" w14:textId="77777777" w:rsidR="008724DA" w:rsidRPr="0073699C" w:rsidRDefault="004338C1" w:rsidP="0075192A">
            <w:pPr>
              <w:pStyle w:val="Normalplus"/>
              <w:spacing w:before="40" w:after="40"/>
              <w:jc w:val="center"/>
              <w:rPr>
                <w:rFonts w:cs="Arial"/>
                <w:sz w:val="20"/>
                <w:szCs w:val="20"/>
              </w:rPr>
            </w:pPr>
            <w:r>
              <w:rPr>
                <w:rFonts w:eastAsia="Arial" w:cs="Arial"/>
                <w:sz w:val="20"/>
                <w:szCs w:val="20"/>
                <w:lang w:val="cy-GB"/>
              </w:rPr>
              <w:t>2.1% y flwyddyn</w:t>
            </w:r>
          </w:p>
        </w:tc>
      </w:tr>
    </w:tbl>
    <w:p w14:paraId="7C029D9E" w14:textId="77777777" w:rsidR="008724DA" w:rsidRPr="0073699C" w:rsidRDefault="004338C1" w:rsidP="008724DA">
      <w:pPr>
        <w:tabs>
          <w:tab w:val="left" w:pos="720"/>
          <w:tab w:val="left" w:pos="1440"/>
          <w:tab w:val="left" w:pos="2880"/>
          <w:tab w:val="left" w:pos="5760"/>
        </w:tabs>
        <w:spacing w:after="120"/>
        <w:ind w:left="720"/>
        <w:rPr>
          <w:rFonts w:ascii="Arial" w:hAnsi="Arial" w:cs="Arial"/>
          <w:i/>
          <w:sz w:val="20"/>
        </w:rPr>
      </w:pPr>
      <w:r>
        <w:rPr>
          <w:rFonts w:ascii="Arial" w:eastAsia="Arial" w:hAnsi="Arial" w:cs="Arial"/>
          <w:i/>
          <w:iCs/>
          <w:sz w:val="20"/>
          <w:lang w:val="cy-GB"/>
        </w:rPr>
        <w:br/>
        <w:t>* Defnyddiwyd cyfradd disgownt corff cofrestredig sicr hefyd ar gyfer cyflogwyr y bydd eu rhwymedigaethau</w:t>
      </w:r>
      <w:r w:rsidR="00822005">
        <w:rPr>
          <w:rFonts w:ascii="Arial" w:eastAsia="Arial" w:hAnsi="Arial" w:cs="Arial"/>
          <w:i/>
          <w:iCs/>
          <w:sz w:val="20"/>
          <w:lang w:val="cy-GB"/>
        </w:rPr>
        <w:t>’</w:t>
      </w:r>
      <w:r>
        <w:rPr>
          <w:rFonts w:ascii="Arial" w:eastAsia="Arial" w:hAnsi="Arial" w:cs="Arial"/>
          <w:i/>
          <w:iCs/>
          <w:sz w:val="20"/>
          <w:lang w:val="cy-GB"/>
        </w:rPr>
        <w:t xml:space="preserve">n cael eu cynnwys ar ôl ymadael gan gorff cofrestredig. </w:t>
      </w:r>
    </w:p>
    <w:p w14:paraId="0B65A705" w14:textId="77777777" w:rsidR="008724DA" w:rsidRPr="0073699C" w:rsidRDefault="004338C1" w:rsidP="008724DA">
      <w:pPr>
        <w:tabs>
          <w:tab w:val="left" w:pos="720"/>
          <w:tab w:val="left" w:pos="1440"/>
          <w:tab w:val="left" w:pos="2880"/>
          <w:tab w:val="left" w:pos="5760"/>
        </w:tabs>
        <w:spacing w:after="120"/>
        <w:ind w:left="720"/>
        <w:rPr>
          <w:rFonts w:ascii="Arial" w:hAnsi="Arial" w:cs="Arial"/>
          <w:sz w:val="20"/>
        </w:rPr>
      </w:pPr>
      <w:r>
        <w:rPr>
          <w:rFonts w:ascii="Arial" w:eastAsia="Arial" w:hAnsi="Arial" w:cs="Arial"/>
          <w:i/>
          <w:iCs/>
          <w:sz w:val="20"/>
          <w:lang w:val="cy-GB"/>
        </w:rPr>
        <w:t>Yn ogystal, y gyfradd disgownt ar gyfer rhwymedigaethau sydd eisoes yn amddifad (h.y. lle nad oes cyflogwr cynllun yn gyfrifol am ariannu</w:t>
      </w:r>
      <w:r w:rsidR="00822005">
        <w:rPr>
          <w:rFonts w:ascii="Arial" w:eastAsia="Arial" w:hAnsi="Arial" w:cs="Arial"/>
          <w:i/>
          <w:iCs/>
          <w:sz w:val="20"/>
          <w:lang w:val="cy-GB"/>
        </w:rPr>
        <w:t>’</w:t>
      </w:r>
      <w:r>
        <w:rPr>
          <w:rFonts w:ascii="Arial" w:eastAsia="Arial" w:hAnsi="Arial" w:cs="Arial"/>
          <w:i/>
          <w:iCs/>
          <w:sz w:val="20"/>
          <w:lang w:val="cy-GB"/>
        </w:rPr>
        <w:t>r rhwymedigaethau hynny a</w:t>
      </w:r>
      <w:r w:rsidR="00822005">
        <w:rPr>
          <w:rFonts w:ascii="Arial" w:eastAsia="Arial" w:hAnsi="Arial" w:cs="Arial"/>
          <w:i/>
          <w:iCs/>
          <w:sz w:val="20"/>
          <w:lang w:val="cy-GB"/>
        </w:rPr>
        <w:t>’</w:t>
      </w:r>
      <w:r>
        <w:rPr>
          <w:rFonts w:ascii="Arial" w:eastAsia="Arial" w:hAnsi="Arial" w:cs="Arial"/>
          <w:i/>
          <w:iCs/>
          <w:sz w:val="20"/>
          <w:lang w:val="cy-GB"/>
        </w:rPr>
        <w:t>r cyflogwr wedi ymadael â</w:t>
      </w:r>
      <w:r w:rsidR="00822005">
        <w:rPr>
          <w:rFonts w:ascii="Arial" w:eastAsia="Arial" w:hAnsi="Arial" w:cs="Arial"/>
          <w:i/>
          <w:iCs/>
          <w:sz w:val="20"/>
          <w:lang w:val="cy-GB"/>
        </w:rPr>
        <w:t>’</w:t>
      </w:r>
      <w:r>
        <w:rPr>
          <w:rFonts w:ascii="Arial" w:eastAsia="Arial" w:hAnsi="Arial" w:cs="Arial"/>
          <w:i/>
          <w:iCs/>
          <w:sz w:val="20"/>
          <w:lang w:val="cy-GB"/>
        </w:rPr>
        <w:t>r Gronfa) oedd 1.3% y flwyddyn</w:t>
      </w:r>
    </w:p>
    <w:p w14:paraId="55C51E97" w14:textId="77777777" w:rsidR="008724DA" w:rsidRPr="0073699C" w:rsidRDefault="004338C1" w:rsidP="008724DA">
      <w:pPr>
        <w:tabs>
          <w:tab w:val="left" w:pos="720"/>
          <w:tab w:val="left" w:pos="1440"/>
          <w:tab w:val="left" w:pos="2880"/>
          <w:tab w:val="left" w:pos="5760"/>
        </w:tabs>
        <w:spacing w:after="120"/>
        <w:rPr>
          <w:rFonts w:ascii="Arial" w:hAnsi="Arial" w:cs="Arial"/>
          <w:sz w:val="20"/>
        </w:rPr>
      </w:pPr>
      <w:r>
        <w:rPr>
          <w:rFonts w:ascii="Arial" w:eastAsia="Arial" w:hAnsi="Arial" w:cs="Arial"/>
          <w:sz w:val="20"/>
          <w:lang w:val="cy-GB"/>
        </w:rPr>
        <w:tab/>
        <w:t>Gwerthwyd yr asedau am werth marchnad.</w:t>
      </w:r>
    </w:p>
    <w:p w14:paraId="06337468" w14:textId="77777777" w:rsidR="008724DA" w:rsidRPr="0073699C" w:rsidRDefault="004338C1" w:rsidP="008724DA">
      <w:pPr>
        <w:tabs>
          <w:tab w:val="left" w:pos="720"/>
          <w:tab w:val="left" w:pos="1440"/>
          <w:tab w:val="left" w:pos="2880"/>
          <w:tab w:val="left" w:pos="5760"/>
        </w:tabs>
        <w:spacing w:after="120"/>
        <w:ind w:left="720"/>
        <w:rPr>
          <w:rFonts w:ascii="Arial" w:hAnsi="Arial" w:cs="Arial"/>
          <w:sz w:val="20"/>
        </w:rPr>
      </w:pPr>
      <w:r>
        <w:rPr>
          <w:rFonts w:ascii="Arial" w:eastAsia="Arial" w:hAnsi="Arial" w:cs="Arial"/>
          <w:sz w:val="20"/>
          <w:lang w:val="cy-GB"/>
        </w:rPr>
        <w:t>Mae manylion pellach y rhagdybiaethau a fabwysiadwyd ar gyfer y prisiad, gan gynnwys y rhagdybiaethau demograffig, wedi</w:t>
      </w:r>
      <w:r w:rsidR="00822005">
        <w:rPr>
          <w:rFonts w:ascii="Arial" w:eastAsia="Arial" w:hAnsi="Arial" w:cs="Arial"/>
          <w:sz w:val="20"/>
          <w:lang w:val="cy-GB"/>
        </w:rPr>
        <w:t>’</w:t>
      </w:r>
      <w:r>
        <w:rPr>
          <w:rFonts w:ascii="Arial" w:eastAsia="Arial" w:hAnsi="Arial" w:cs="Arial"/>
          <w:sz w:val="20"/>
          <w:lang w:val="cy-GB"/>
        </w:rPr>
        <w:t>u nodi yn yr adroddiad prisio actiwaraidd.</w:t>
      </w:r>
    </w:p>
    <w:p w14:paraId="7F055C52" w14:textId="77777777" w:rsidR="008724DA" w:rsidRPr="004C2809" w:rsidRDefault="004338C1">
      <w:pPr>
        <w:numPr>
          <w:ilvl w:val="0"/>
          <w:numId w:val="71"/>
        </w:numPr>
        <w:spacing w:after="120"/>
        <w:rPr>
          <w:rFonts w:ascii="Arial" w:hAnsi="Arial" w:cs="Arial"/>
          <w:sz w:val="20"/>
          <w:lang w:val="cy-GB"/>
        </w:rPr>
      </w:pPr>
      <w:r>
        <w:rPr>
          <w:rFonts w:ascii="Arial" w:eastAsia="Arial" w:hAnsi="Arial" w:cs="Arial"/>
          <w:sz w:val="20"/>
          <w:lang w:val="cy-GB"/>
        </w:rPr>
        <w:t>Y dybiaeth ddemograffig allweddol oedd y lwfans a wnaed am hirhoedledd.  Roedd y rhagdybiaeth marwolaeth ôl-ymddeol a fabwysiadwyd ar gyfer y prisiad actiwaraidd yn unol â thablau marwolaeth S2 cynllun pensiwn hunanweinyddu safonol (SAPS) gyda ffactorau graddio priodol wedi</w:t>
      </w:r>
      <w:r w:rsidR="00822005">
        <w:rPr>
          <w:rFonts w:ascii="Arial" w:eastAsia="Arial" w:hAnsi="Arial" w:cs="Arial"/>
          <w:sz w:val="20"/>
          <w:lang w:val="cy-GB"/>
        </w:rPr>
        <w:t>’</w:t>
      </w:r>
      <w:r>
        <w:rPr>
          <w:rFonts w:ascii="Arial" w:eastAsia="Arial" w:hAnsi="Arial" w:cs="Arial"/>
          <w:sz w:val="20"/>
          <w:lang w:val="cy-GB"/>
        </w:rPr>
        <w:t>u cymhwyso yn seiliedig ar ddadansoddiad o brofiad marwolaeth pensiynwyr y Gronfa a dadansoddiad cod post aelodaeth y Gronfa gan ddefnyddio model hirhoedledd Demographic Horizons</w:t>
      </w:r>
      <w:r>
        <w:rPr>
          <w:rFonts w:ascii="Arial" w:eastAsia="Arial" w:hAnsi="Arial" w:cs="Arial"/>
          <w:sz w:val="20"/>
          <w:vertAlign w:val="superscript"/>
          <w:lang w:val="cy-GB"/>
        </w:rPr>
        <w:t>TM</w:t>
      </w:r>
      <w:r>
        <w:rPr>
          <w:rFonts w:ascii="Arial" w:eastAsia="Arial" w:hAnsi="Arial" w:cs="Arial"/>
          <w:sz w:val="20"/>
          <w:lang w:val="cy-GB"/>
        </w:rPr>
        <w:t xml:space="preserve"> Aon, ac roedd yn cynnwys lwfans ar gyfer gwelliannau yn seiliedig ar Fodel Rhagamcanion Craidd Ymchwiliad Marwolaeth Parhaus (CMI) 2018 (CMI2018), gyda chyfradd flynyddol hirdymor o welliant mewn cyfraddau marwolaethau o 1.5% y flwyddyn. Y disgwyliadau oes cyfartalog yn y dyfodol yn 65 oed (ar gyfer ymddeoliadau iechyd arferol) canlyniadol oedd:</w:t>
      </w:r>
    </w:p>
    <w:tbl>
      <w:tblPr>
        <w:tblW w:w="4530" w:type="pct"/>
        <w:tblInd w:w="830" w:type="dxa"/>
        <w:tblCellMar>
          <w:left w:w="0" w:type="dxa"/>
          <w:right w:w="0" w:type="dxa"/>
        </w:tblCellMar>
        <w:tblLook w:val="04A0" w:firstRow="1" w:lastRow="0" w:firstColumn="1" w:lastColumn="0" w:noHBand="0" w:noVBand="1"/>
      </w:tblPr>
      <w:tblGrid>
        <w:gridCol w:w="6068"/>
        <w:gridCol w:w="1516"/>
        <w:gridCol w:w="1660"/>
      </w:tblGrid>
      <w:tr w:rsidR="004338C1" w14:paraId="21F9EE31" w14:textId="77777777" w:rsidTr="0075192A">
        <w:trPr>
          <w:trHeight w:val="338"/>
        </w:trPr>
        <w:tc>
          <w:tcPr>
            <w:tcW w:w="3282" w:type="pct"/>
            <w:tcBorders>
              <w:top w:val="single" w:sz="8" w:space="0" w:color="auto"/>
              <w:left w:val="single" w:sz="8" w:space="0" w:color="auto"/>
              <w:bottom w:val="single" w:sz="8" w:space="0" w:color="auto"/>
              <w:right w:val="single" w:sz="8" w:space="0" w:color="auto"/>
            </w:tcBorders>
            <w:shd w:val="clear" w:color="auto" w:fill="FFFFFF"/>
            <w:tcMar>
              <w:top w:w="0" w:type="dxa"/>
              <w:left w:w="110" w:type="dxa"/>
              <w:bottom w:w="0" w:type="dxa"/>
              <w:right w:w="110" w:type="dxa"/>
            </w:tcMar>
          </w:tcPr>
          <w:p w14:paraId="0BB3ABE1" w14:textId="77777777" w:rsidR="008724DA" w:rsidRPr="004C2809" w:rsidRDefault="008724DA" w:rsidP="0075192A">
            <w:pPr>
              <w:overflowPunct w:val="0"/>
              <w:autoSpaceDE w:val="0"/>
              <w:autoSpaceDN w:val="0"/>
              <w:spacing w:before="40" w:after="40"/>
              <w:rPr>
                <w:rFonts w:ascii="Arial" w:eastAsia="Calibri" w:hAnsi="Arial" w:cs="Arial"/>
                <w:sz w:val="20"/>
                <w:lang w:val="cy-GB"/>
              </w:rPr>
            </w:pPr>
          </w:p>
        </w:tc>
        <w:tc>
          <w:tcPr>
            <w:tcW w:w="820" w:type="pct"/>
            <w:tcBorders>
              <w:top w:val="single" w:sz="8" w:space="0" w:color="auto"/>
              <w:left w:val="nil"/>
              <w:bottom w:val="single" w:sz="8" w:space="0" w:color="auto"/>
              <w:right w:val="single" w:sz="8" w:space="0" w:color="auto"/>
            </w:tcBorders>
            <w:shd w:val="clear" w:color="auto" w:fill="auto"/>
            <w:tcMar>
              <w:top w:w="0" w:type="dxa"/>
              <w:left w:w="110" w:type="dxa"/>
              <w:bottom w:w="0" w:type="dxa"/>
              <w:right w:w="110" w:type="dxa"/>
            </w:tcMar>
            <w:hideMark/>
          </w:tcPr>
          <w:p w14:paraId="06D59468" w14:textId="77777777" w:rsidR="008724DA" w:rsidRPr="0073699C" w:rsidRDefault="004338C1" w:rsidP="0075192A">
            <w:pPr>
              <w:overflowPunct w:val="0"/>
              <w:autoSpaceDE w:val="0"/>
              <w:autoSpaceDN w:val="0"/>
              <w:spacing w:before="40" w:after="40"/>
              <w:jc w:val="center"/>
              <w:rPr>
                <w:rFonts w:ascii="Arial" w:eastAsia="Calibri" w:hAnsi="Arial" w:cs="Arial"/>
                <w:sz w:val="20"/>
              </w:rPr>
            </w:pPr>
            <w:r>
              <w:rPr>
                <w:rFonts w:ascii="Arial" w:eastAsia="Arial" w:hAnsi="Arial" w:cs="Arial"/>
                <w:sz w:val="20"/>
                <w:lang w:val="cy-GB"/>
              </w:rPr>
              <w:t>Dynion</w:t>
            </w:r>
          </w:p>
        </w:tc>
        <w:tc>
          <w:tcPr>
            <w:tcW w:w="899" w:type="pct"/>
            <w:tcBorders>
              <w:top w:val="single" w:sz="8" w:space="0" w:color="auto"/>
              <w:left w:val="nil"/>
              <w:bottom w:val="single" w:sz="8" w:space="0" w:color="auto"/>
              <w:right w:val="single" w:sz="8" w:space="0" w:color="auto"/>
            </w:tcBorders>
            <w:shd w:val="clear" w:color="auto" w:fill="auto"/>
            <w:tcMar>
              <w:top w:w="0" w:type="dxa"/>
              <w:left w:w="110" w:type="dxa"/>
              <w:bottom w:w="0" w:type="dxa"/>
              <w:right w:w="110" w:type="dxa"/>
            </w:tcMar>
            <w:hideMark/>
          </w:tcPr>
          <w:p w14:paraId="4AAB2010" w14:textId="77777777" w:rsidR="008724DA" w:rsidRPr="0073699C" w:rsidRDefault="004338C1" w:rsidP="0075192A">
            <w:pPr>
              <w:overflowPunct w:val="0"/>
              <w:autoSpaceDE w:val="0"/>
              <w:autoSpaceDN w:val="0"/>
              <w:spacing w:before="40" w:after="40"/>
              <w:jc w:val="center"/>
              <w:rPr>
                <w:rFonts w:ascii="Arial" w:eastAsia="Calibri" w:hAnsi="Arial" w:cs="Arial"/>
                <w:sz w:val="20"/>
              </w:rPr>
            </w:pPr>
            <w:r>
              <w:rPr>
                <w:rFonts w:ascii="Arial" w:eastAsia="Arial" w:hAnsi="Arial" w:cs="Arial"/>
                <w:sz w:val="20"/>
                <w:lang w:val="cy-GB"/>
              </w:rPr>
              <w:t>Menywod</w:t>
            </w:r>
          </w:p>
        </w:tc>
      </w:tr>
      <w:tr w:rsidR="004338C1" w14:paraId="5C934C9F" w14:textId="77777777" w:rsidTr="0075192A">
        <w:trPr>
          <w:trHeight w:val="350"/>
        </w:trPr>
        <w:tc>
          <w:tcPr>
            <w:tcW w:w="3282" w:type="pct"/>
            <w:tcBorders>
              <w:top w:val="nil"/>
              <w:left w:val="single" w:sz="8" w:space="0" w:color="auto"/>
              <w:bottom w:val="single" w:sz="8" w:space="0" w:color="auto"/>
              <w:right w:val="single" w:sz="8" w:space="0" w:color="auto"/>
            </w:tcBorders>
            <w:shd w:val="clear" w:color="auto" w:fill="FFFFFF"/>
            <w:tcMar>
              <w:top w:w="0" w:type="dxa"/>
              <w:left w:w="110" w:type="dxa"/>
              <w:bottom w:w="0" w:type="dxa"/>
              <w:right w:w="110" w:type="dxa"/>
            </w:tcMar>
            <w:hideMark/>
          </w:tcPr>
          <w:p w14:paraId="0C338241" w14:textId="77777777" w:rsidR="008724DA" w:rsidRPr="0073699C" w:rsidRDefault="004338C1" w:rsidP="0075192A">
            <w:pPr>
              <w:overflowPunct w:val="0"/>
              <w:autoSpaceDE w:val="0"/>
              <w:autoSpaceDN w:val="0"/>
              <w:spacing w:before="40" w:after="40"/>
              <w:rPr>
                <w:rFonts w:ascii="Arial" w:eastAsia="Calibri" w:hAnsi="Arial" w:cs="Arial"/>
                <w:sz w:val="20"/>
              </w:rPr>
            </w:pPr>
            <w:r>
              <w:rPr>
                <w:rFonts w:ascii="Arial" w:eastAsia="Arial" w:hAnsi="Arial" w:cs="Arial"/>
                <w:sz w:val="20"/>
                <w:lang w:val="cy-GB"/>
              </w:rPr>
              <w:t>Pensiynwyr presennol 65 oed ar y dyddiad prisio</w:t>
            </w:r>
          </w:p>
        </w:tc>
        <w:tc>
          <w:tcPr>
            <w:tcW w:w="820" w:type="pct"/>
            <w:tcBorders>
              <w:top w:val="nil"/>
              <w:left w:val="nil"/>
              <w:bottom w:val="single" w:sz="8" w:space="0" w:color="auto"/>
              <w:right w:val="single" w:sz="8" w:space="0" w:color="auto"/>
            </w:tcBorders>
            <w:shd w:val="clear" w:color="auto" w:fill="auto"/>
            <w:tcMar>
              <w:top w:w="0" w:type="dxa"/>
              <w:left w:w="110" w:type="dxa"/>
              <w:bottom w:w="0" w:type="dxa"/>
              <w:right w:w="110" w:type="dxa"/>
            </w:tcMar>
          </w:tcPr>
          <w:p w14:paraId="2F18B0C9" w14:textId="77777777" w:rsidR="008724DA" w:rsidRPr="0073699C" w:rsidRDefault="004338C1" w:rsidP="0075192A">
            <w:pPr>
              <w:overflowPunct w:val="0"/>
              <w:autoSpaceDE w:val="0"/>
              <w:autoSpaceDN w:val="0"/>
              <w:spacing w:before="40" w:after="40"/>
              <w:jc w:val="center"/>
              <w:rPr>
                <w:rFonts w:ascii="Arial" w:eastAsia="Calibri" w:hAnsi="Arial" w:cs="Arial"/>
                <w:sz w:val="20"/>
              </w:rPr>
            </w:pPr>
            <w:r>
              <w:rPr>
                <w:rFonts w:ascii="Arial" w:eastAsia="Arial" w:hAnsi="Arial" w:cs="Arial"/>
                <w:sz w:val="20"/>
                <w:lang w:val="cy-GB"/>
              </w:rPr>
              <w:t>22.1</w:t>
            </w:r>
          </w:p>
        </w:tc>
        <w:tc>
          <w:tcPr>
            <w:tcW w:w="899" w:type="pct"/>
            <w:tcBorders>
              <w:top w:val="nil"/>
              <w:left w:val="nil"/>
              <w:bottom w:val="single" w:sz="8" w:space="0" w:color="auto"/>
              <w:right w:val="single" w:sz="8" w:space="0" w:color="auto"/>
            </w:tcBorders>
            <w:shd w:val="clear" w:color="auto" w:fill="auto"/>
            <w:tcMar>
              <w:top w:w="0" w:type="dxa"/>
              <w:left w:w="110" w:type="dxa"/>
              <w:bottom w:w="0" w:type="dxa"/>
              <w:right w:w="110" w:type="dxa"/>
            </w:tcMar>
          </w:tcPr>
          <w:p w14:paraId="6142D932" w14:textId="77777777" w:rsidR="008724DA" w:rsidRPr="0073699C" w:rsidRDefault="004338C1" w:rsidP="0075192A">
            <w:pPr>
              <w:overflowPunct w:val="0"/>
              <w:autoSpaceDE w:val="0"/>
              <w:autoSpaceDN w:val="0"/>
              <w:spacing w:before="40" w:after="40"/>
              <w:jc w:val="center"/>
              <w:rPr>
                <w:rFonts w:ascii="Arial" w:eastAsia="Calibri" w:hAnsi="Arial" w:cs="Arial"/>
                <w:sz w:val="20"/>
              </w:rPr>
            </w:pPr>
            <w:r>
              <w:rPr>
                <w:rFonts w:ascii="Arial" w:eastAsia="Arial" w:hAnsi="Arial" w:cs="Arial"/>
                <w:sz w:val="20"/>
                <w:lang w:val="cy-GB"/>
              </w:rPr>
              <w:t>24.1</w:t>
            </w:r>
          </w:p>
        </w:tc>
      </w:tr>
      <w:tr w:rsidR="004338C1" w14:paraId="115A793C" w14:textId="77777777" w:rsidTr="0075192A">
        <w:tc>
          <w:tcPr>
            <w:tcW w:w="3282" w:type="pct"/>
            <w:tcBorders>
              <w:top w:val="nil"/>
              <w:left w:val="single" w:sz="8" w:space="0" w:color="auto"/>
              <w:bottom w:val="single" w:sz="8" w:space="0" w:color="auto"/>
              <w:right w:val="single" w:sz="8" w:space="0" w:color="auto"/>
            </w:tcBorders>
            <w:tcMar>
              <w:top w:w="0" w:type="dxa"/>
              <w:left w:w="110" w:type="dxa"/>
              <w:bottom w:w="0" w:type="dxa"/>
              <w:right w:w="110" w:type="dxa"/>
            </w:tcMar>
            <w:hideMark/>
          </w:tcPr>
          <w:p w14:paraId="19EF5A76" w14:textId="77777777" w:rsidR="008724DA" w:rsidRPr="0073699C" w:rsidRDefault="004338C1" w:rsidP="0075192A">
            <w:pPr>
              <w:overflowPunct w:val="0"/>
              <w:autoSpaceDE w:val="0"/>
              <w:autoSpaceDN w:val="0"/>
              <w:spacing w:before="40" w:after="40"/>
              <w:rPr>
                <w:rFonts w:ascii="Arial" w:eastAsia="Calibri" w:hAnsi="Arial" w:cs="Arial"/>
                <w:sz w:val="20"/>
              </w:rPr>
            </w:pPr>
            <w:r>
              <w:rPr>
                <w:rFonts w:ascii="Arial" w:eastAsia="Arial" w:hAnsi="Arial" w:cs="Arial"/>
                <w:sz w:val="20"/>
                <w:lang w:val="cy-GB"/>
              </w:rPr>
              <w:t>Aelodau gweithredol presennol 45 oed ar y dyddiad prisio</w:t>
            </w:r>
          </w:p>
        </w:tc>
        <w:tc>
          <w:tcPr>
            <w:tcW w:w="820" w:type="pct"/>
            <w:tcBorders>
              <w:top w:val="nil"/>
              <w:left w:val="nil"/>
              <w:bottom w:val="single" w:sz="8" w:space="0" w:color="auto"/>
              <w:right w:val="single" w:sz="8" w:space="0" w:color="auto"/>
            </w:tcBorders>
            <w:tcMar>
              <w:top w:w="0" w:type="dxa"/>
              <w:left w:w="110" w:type="dxa"/>
              <w:bottom w:w="0" w:type="dxa"/>
              <w:right w:w="110" w:type="dxa"/>
            </w:tcMar>
          </w:tcPr>
          <w:p w14:paraId="0E6E2D86" w14:textId="77777777" w:rsidR="008724DA" w:rsidRPr="0073699C" w:rsidRDefault="004338C1" w:rsidP="0075192A">
            <w:pPr>
              <w:overflowPunct w:val="0"/>
              <w:autoSpaceDE w:val="0"/>
              <w:autoSpaceDN w:val="0"/>
              <w:spacing w:before="40" w:after="40"/>
              <w:jc w:val="center"/>
              <w:rPr>
                <w:rFonts w:ascii="Arial" w:eastAsia="Calibri" w:hAnsi="Arial" w:cs="Arial"/>
                <w:sz w:val="20"/>
              </w:rPr>
            </w:pPr>
            <w:r>
              <w:rPr>
                <w:rFonts w:ascii="Arial" w:eastAsia="Arial" w:hAnsi="Arial" w:cs="Arial"/>
                <w:sz w:val="20"/>
                <w:lang w:val="cy-GB"/>
              </w:rPr>
              <w:t>23.1</w:t>
            </w:r>
          </w:p>
        </w:tc>
        <w:tc>
          <w:tcPr>
            <w:tcW w:w="899" w:type="pct"/>
            <w:tcBorders>
              <w:top w:val="nil"/>
              <w:left w:val="nil"/>
              <w:bottom w:val="single" w:sz="8" w:space="0" w:color="auto"/>
              <w:right w:val="single" w:sz="8" w:space="0" w:color="auto"/>
            </w:tcBorders>
            <w:tcMar>
              <w:top w:w="0" w:type="dxa"/>
              <w:left w:w="110" w:type="dxa"/>
              <w:bottom w:w="0" w:type="dxa"/>
              <w:right w:w="110" w:type="dxa"/>
            </w:tcMar>
          </w:tcPr>
          <w:p w14:paraId="33D51A30" w14:textId="77777777" w:rsidR="008724DA" w:rsidRPr="0073699C" w:rsidRDefault="004338C1" w:rsidP="0075192A">
            <w:pPr>
              <w:overflowPunct w:val="0"/>
              <w:autoSpaceDE w:val="0"/>
              <w:autoSpaceDN w:val="0"/>
              <w:spacing w:before="40" w:after="40"/>
              <w:jc w:val="center"/>
              <w:rPr>
                <w:rFonts w:ascii="Arial" w:eastAsia="Calibri" w:hAnsi="Arial" w:cs="Arial"/>
                <w:sz w:val="20"/>
              </w:rPr>
            </w:pPr>
            <w:r>
              <w:rPr>
                <w:rFonts w:ascii="Arial" w:eastAsia="Arial" w:hAnsi="Arial" w:cs="Arial"/>
                <w:sz w:val="20"/>
                <w:lang w:val="cy-GB"/>
              </w:rPr>
              <w:t>25.6</w:t>
            </w:r>
          </w:p>
        </w:tc>
      </w:tr>
    </w:tbl>
    <w:p w14:paraId="56E9A573" w14:textId="77777777" w:rsidR="008724DA" w:rsidRPr="0073699C" w:rsidRDefault="008724DA" w:rsidP="008724DA">
      <w:pPr>
        <w:spacing w:after="120"/>
        <w:ind w:left="720"/>
        <w:rPr>
          <w:rFonts w:ascii="Arial" w:hAnsi="Arial" w:cs="Arial"/>
          <w:sz w:val="20"/>
        </w:rPr>
      </w:pPr>
    </w:p>
    <w:p w14:paraId="5C7CFE86" w14:textId="77777777" w:rsidR="008724DA" w:rsidRPr="004C2809" w:rsidRDefault="004338C1">
      <w:pPr>
        <w:numPr>
          <w:ilvl w:val="0"/>
          <w:numId w:val="71"/>
        </w:numPr>
        <w:spacing w:after="120"/>
        <w:rPr>
          <w:rFonts w:ascii="Arial" w:hAnsi="Arial" w:cs="Arial"/>
          <w:sz w:val="20"/>
          <w:lang w:val="cy-GB"/>
        </w:rPr>
      </w:pPr>
      <w:r>
        <w:rPr>
          <w:rFonts w:ascii="Arial" w:eastAsia="Arial" w:hAnsi="Arial" w:cs="Arial"/>
          <w:sz w:val="20"/>
          <w:lang w:val="cy-GB"/>
        </w:rPr>
        <w:t>Mae</w:t>
      </w:r>
      <w:r w:rsidR="00822005">
        <w:rPr>
          <w:rFonts w:ascii="Arial" w:eastAsia="Arial" w:hAnsi="Arial" w:cs="Arial"/>
          <w:sz w:val="20"/>
          <w:lang w:val="cy-GB"/>
        </w:rPr>
        <w:t>’</w:t>
      </w:r>
      <w:r>
        <w:rPr>
          <w:rFonts w:ascii="Arial" w:eastAsia="Arial" w:hAnsi="Arial" w:cs="Arial"/>
          <w:sz w:val="20"/>
          <w:lang w:val="cy-GB"/>
        </w:rPr>
        <w:t>r canlyniadau prisio a grynhoir ym mharagraffau 1 a 2 uchod yn seiliedig ar y sefyllfa ariannol a lefelau</w:t>
      </w:r>
      <w:r w:rsidR="00822005">
        <w:rPr>
          <w:rFonts w:ascii="Arial" w:eastAsia="Arial" w:hAnsi="Arial" w:cs="Arial"/>
          <w:sz w:val="20"/>
          <w:lang w:val="cy-GB"/>
        </w:rPr>
        <w:t>’</w:t>
      </w:r>
      <w:r>
        <w:rPr>
          <w:rFonts w:ascii="Arial" w:eastAsia="Arial" w:hAnsi="Arial" w:cs="Arial"/>
          <w:sz w:val="20"/>
          <w:lang w:val="cy-GB"/>
        </w:rPr>
        <w:t>r farchnad ar y dyddiad prisio, 31 Mawrth 2019. Fel y cyfryw, nid yw</w:t>
      </w:r>
      <w:r w:rsidR="00822005">
        <w:rPr>
          <w:rFonts w:ascii="Arial" w:eastAsia="Arial" w:hAnsi="Arial" w:cs="Arial"/>
          <w:sz w:val="20"/>
          <w:lang w:val="cy-GB"/>
        </w:rPr>
        <w:t>’</w:t>
      </w:r>
      <w:r>
        <w:rPr>
          <w:rFonts w:ascii="Arial" w:eastAsia="Arial" w:hAnsi="Arial" w:cs="Arial"/>
          <w:sz w:val="20"/>
          <w:lang w:val="cy-GB"/>
        </w:rPr>
        <w:t>r canlyniadau</w:t>
      </w:r>
      <w:r w:rsidR="00822005">
        <w:rPr>
          <w:rFonts w:ascii="Arial" w:eastAsia="Arial" w:hAnsi="Arial" w:cs="Arial"/>
          <w:sz w:val="20"/>
          <w:lang w:val="cy-GB"/>
        </w:rPr>
        <w:t>’</w:t>
      </w:r>
      <w:r>
        <w:rPr>
          <w:rFonts w:ascii="Arial" w:eastAsia="Arial" w:hAnsi="Arial" w:cs="Arial"/>
          <w:sz w:val="20"/>
          <w:lang w:val="cy-GB"/>
        </w:rPr>
        <w:t>n gwneud lwfans am newidiadau sydd wedi digwydd yn dilyn y dyddiad prisio. Bydd unrhyw newidiadau o</w:t>
      </w:r>
      <w:r w:rsidR="00822005">
        <w:rPr>
          <w:rFonts w:ascii="Arial" w:eastAsia="Arial" w:hAnsi="Arial" w:cs="Arial"/>
          <w:sz w:val="20"/>
          <w:lang w:val="cy-GB"/>
        </w:rPr>
        <w:t>’</w:t>
      </w:r>
      <w:r>
        <w:rPr>
          <w:rFonts w:ascii="Arial" w:eastAsia="Arial" w:hAnsi="Arial" w:cs="Arial"/>
          <w:sz w:val="20"/>
          <w:lang w:val="cy-GB"/>
        </w:rPr>
        <w:t>r fath yn cael eu hadlewyrchu yng nghanlyniadau</w:t>
      </w:r>
      <w:r w:rsidR="00822005">
        <w:rPr>
          <w:rFonts w:ascii="Arial" w:eastAsia="Arial" w:hAnsi="Arial" w:cs="Arial"/>
          <w:sz w:val="20"/>
          <w:lang w:val="cy-GB"/>
        </w:rPr>
        <w:t>’</w:t>
      </w:r>
      <w:r>
        <w:rPr>
          <w:rFonts w:ascii="Arial" w:eastAsia="Arial" w:hAnsi="Arial" w:cs="Arial"/>
          <w:sz w:val="20"/>
          <w:lang w:val="cy-GB"/>
        </w:rPr>
        <w:t>r prisiad bob tair blynedd fel ar 31 Mawrth 2022, sy</w:t>
      </w:r>
      <w:r w:rsidR="00822005">
        <w:rPr>
          <w:rFonts w:ascii="Arial" w:eastAsia="Arial" w:hAnsi="Arial" w:cs="Arial"/>
          <w:sz w:val="20"/>
          <w:lang w:val="cy-GB"/>
        </w:rPr>
        <w:t>’</w:t>
      </w:r>
      <w:r>
        <w:rPr>
          <w:rFonts w:ascii="Arial" w:eastAsia="Arial" w:hAnsi="Arial" w:cs="Arial"/>
          <w:sz w:val="20"/>
          <w:lang w:val="cy-GB"/>
        </w:rPr>
        <w:t>n parhau ar hyn o bryd. Mae disgwyl i</w:t>
      </w:r>
      <w:r w:rsidR="00822005">
        <w:rPr>
          <w:rFonts w:ascii="Arial" w:eastAsia="Arial" w:hAnsi="Arial" w:cs="Arial"/>
          <w:sz w:val="20"/>
          <w:lang w:val="cy-GB"/>
        </w:rPr>
        <w:t>’</w:t>
      </w:r>
      <w:r>
        <w:rPr>
          <w:rFonts w:ascii="Arial" w:eastAsia="Arial" w:hAnsi="Arial" w:cs="Arial"/>
          <w:sz w:val="20"/>
          <w:lang w:val="cy-GB"/>
        </w:rPr>
        <w:t>r adroddiad terfynol sy</w:t>
      </w:r>
      <w:r w:rsidR="00822005">
        <w:rPr>
          <w:rFonts w:ascii="Arial" w:eastAsia="Arial" w:hAnsi="Arial" w:cs="Arial"/>
          <w:sz w:val="20"/>
          <w:lang w:val="cy-GB"/>
        </w:rPr>
        <w:t>’</w:t>
      </w:r>
      <w:r>
        <w:rPr>
          <w:rFonts w:ascii="Arial" w:eastAsia="Arial" w:hAnsi="Arial" w:cs="Arial"/>
          <w:sz w:val="20"/>
          <w:lang w:val="cy-GB"/>
        </w:rPr>
        <w:t>n datgelu canlyniadau</w:t>
      </w:r>
      <w:r w:rsidR="00822005">
        <w:rPr>
          <w:rFonts w:ascii="Arial" w:eastAsia="Arial" w:hAnsi="Arial" w:cs="Arial"/>
          <w:sz w:val="20"/>
          <w:lang w:val="cy-GB"/>
        </w:rPr>
        <w:t>’</w:t>
      </w:r>
      <w:r>
        <w:rPr>
          <w:rFonts w:ascii="Arial" w:eastAsia="Arial" w:hAnsi="Arial" w:cs="Arial"/>
          <w:sz w:val="20"/>
          <w:lang w:val="cy-GB"/>
        </w:rPr>
        <w:t>r prisiad gael ei gwblhau erbyn 31 Mawrth 2023.</w:t>
      </w:r>
    </w:p>
    <w:p w14:paraId="423D3B0A" w14:textId="77777777" w:rsidR="008724DA" w:rsidRPr="004C2809" w:rsidRDefault="004338C1">
      <w:pPr>
        <w:numPr>
          <w:ilvl w:val="0"/>
          <w:numId w:val="71"/>
        </w:numPr>
        <w:spacing w:after="120"/>
        <w:rPr>
          <w:rFonts w:ascii="Arial" w:hAnsi="Arial" w:cs="Arial"/>
          <w:sz w:val="20"/>
          <w:lang w:val="cy-GB"/>
        </w:rPr>
      </w:pPr>
      <w:r>
        <w:rPr>
          <w:rFonts w:ascii="Arial" w:eastAsia="Arial" w:hAnsi="Arial" w:cs="Arial"/>
          <w:iCs/>
          <w:color w:val="000000"/>
          <w:sz w:val="20"/>
          <w:lang w:val="cy-GB" w:eastAsia="en-GB"/>
        </w:rPr>
        <w:t>Cafodd yr adroddiad prisio actiwaraidd ffurfiol a</w:t>
      </w:r>
      <w:r w:rsidR="00822005">
        <w:rPr>
          <w:rFonts w:ascii="Arial" w:eastAsia="Arial" w:hAnsi="Arial" w:cs="Arial"/>
          <w:iCs/>
          <w:color w:val="000000"/>
          <w:sz w:val="20"/>
          <w:lang w:val="cy-GB" w:eastAsia="en-GB"/>
        </w:rPr>
        <w:t>’</w:t>
      </w:r>
      <w:r>
        <w:rPr>
          <w:rFonts w:ascii="Arial" w:eastAsia="Arial" w:hAnsi="Arial" w:cs="Arial"/>
          <w:iCs/>
          <w:color w:val="000000"/>
          <w:sz w:val="20"/>
          <w:lang w:val="cy-GB" w:eastAsia="en-GB"/>
        </w:rPr>
        <w:t>r Dystysgrif Cyfraddau ac Addasiadau sy</w:t>
      </w:r>
      <w:r w:rsidR="00822005">
        <w:rPr>
          <w:rFonts w:ascii="Arial" w:eastAsia="Arial" w:hAnsi="Arial" w:cs="Arial"/>
          <w:iCs/>
          <w:color w:val="000000"/>
          <w:sz w:val="20"/>
          <w:lang w:val="cy-GB" w:eastAsia="en-GB"/>
        </w:rPr>
        <w:t>’</w:t>
      </w:r>
      <w:r>
        <w:rPr>
          <w:rFonts w:ascii="Arial" w:eastAsia="Arial" w:hAnsi="Arial" w:cs="Arial"/>
          <w:iCs/>
          <w:color w:val="000000"/>
          <w:sz w:val="20"/>
          <w:lang w:val="cy-GB" w:eastAsia="en-GB"/>
        </w:rPr>
        <w:t>n nodi cyfraddau cyfrannu cyflogwyr ar gyfer y cyfnod rhwng 1 Ebrill 2020 a 31 Mawrth 2023 ei lofnodi ar 31 Mawrth 2020.</w:t>
      </w:r>
      <w:r>
        <w:rPr>
          <w:rFonts w:ascii="Arial" w:eastAsia="Arial" w:hAnsi="Arial" w:cs="Arial"/>
          <w:iCs/>
          <w:sz w:val="20"/>
          <w:lang w:val="cy-GB" w:eastAsia="en-GB"/>
        </w:rPr>
        <w:t xml:space="preserve"> Heblaw fel y cytunwyd neu fel y caniateir neu y mynnir fel arall gan y Rheoliadau, bydd cyfraddau cyfrannu cyflogwyr yn cael eu hadolygu yn y prisiad actiwaraidd nesaf o</w:t>
      </w:r>
      <w:r w:rsidR="00822005">
        <w:rPr>
          <w:rFonts w:ascii="Arial" w:eastAsia="Arial" w:hAnsi="Arial" w:cs="Arial"/>
          <w:iCs/>
          <w:sz w:val="20"/>
          <w:lang w:val="cy-GB" w:eastAsia="en-GB"/>
        </w:rPr>
        <w:t>’</w:t>
      </w:r>
      <w:r>
        <w:rPr>
          <w:rFonts w:ascii="Arial" w:eastAsia="Arial" w:hAnsi="Arial" w:cs="Arial"/>
          <w:iCs/>
          <w:sz w:val="20"/>
          <w:lang w:val="cy-GB" w:eastAsia="en-GB"/>
        </w:rPr>
        <w:t>r Gronfa fel ar 31 Mawrth 2022 yn unol â Rheoliad 62 o Reoliadau Cynllun Pensiwn Llywodraeth Leol 2013.</w:t>
      </w:r>
    </w:p>
    <w:p w14:paraId="420EB8BD" w14:textId="77777777" w:rsidR="008724DA" w:rsidRPr="004C2809" w:rsidRDefault="004338C1">
      <w:pPr>
        <w:numPr>
          <w:ilvl w:val="0"/>
          <w:numId w:val="71"/>
        </w:numPr>
        <w:spacing w:after="120"/>
        <w:rPr>
          <w:rFonts w:ascii="Arial" w:hAnsi="Arial" w:cs="Arial"/>
          <w:sz w:val="20"/>
          <w:lang w:val="cy-GB"/>
        </w:rPr>
      </w:pPr>
      <w:bookmarkStart w:id="24" w:name="_Hlk38958844"/>
      <w:r>
        <w:rPr>
          <w:rFonts w:ascii="Arial" w:eastAsia="Arial" w:hAnsi="Arial" w:cs="Arial"/>
          <w:sz w:val="20"/>
          <w:lang w:val="cy-GB"/>
        </w:rPr>
        <w:t>Mae mwy nag un math o ansicrwydd ynglŷn â budd-daliadau</w:t>
      </w:r>
      <w:r w:rsidR="00822005">
        <w:rPr>
          <w:rFonts w:ascii="Arial" w:eastAsia="Arial" w:hAnsi="Arial" w:cs="Arial"/>
          <w:sz w:val="20"/>
          <w:lang w:val="cy-GB"/>
        </w:rPr>
        <w:t>’</w:t>
      </w:r>
      <w:r>
        <w:rPr>
          <w:rFonts w:ascii="Arial" w:eastAsia="Arial" w:hAnsi="Arial" w:cs="Arial"/>
          <w:sz w:val="20"/>
          <w:lang w:val="cy-GB"/>
        </w:rPr>
        <w:t>r Cynllun ac felly ei rwymedigaethau:</w:t>
      </w:r>
    </w:p>
    <w:p w14:paraId="49D1F6C9" w14:textId="77777777" w:rsidR="008724DA" w:rsidRPr="004C2809" w:rsidRDefault="004338C1" w:rsidP="008724DA">
      <w:pPr>
        <w:spacing w:after="120"/>
        <w:ind w:left="993"/>
        <w:rPr>
          <w:rFonts w:ascii="Arial" w:hAnsi="Arial" w:cs="Arial"/>
          <w:sz w:val="20"/>
          <w:lang w:val="cy-GB"/>
        </w:rPr>
      </w:pPr>
      <w:r>
        <w:rPr>
          <w:rFonts w:ascii="Arial" w:eastAsia="Arial" w:hAnsi="Arial" w:cs="Arial"/>
          <w:b/>
          <w:bCs/>
          <w:sz w:val="20"/>
          <w:lang w:val="cy-GB"/>
        </w:rPr>
        <w:t>Cynnydd i Isafswm Pensiwn Gwarantedig (GMP):</w:t>
      </w:r>
      <w:r>
        <w:rPr>
          <w:rFonts w:ascii="Arial" w:eastAsia="Arial" w:hAnsi="Arial" w:cs="Arial"/>
          <w:sz w:val="20"/>
          <w:lang w:val="cy-GB"/>
        </w:rPr>
        <w:br/>
        <w:t xml:space="preserve">Mae prisiad 2019 yn caniatáu ar gyfer estyn yr </w:t>
      </w:r>
      <w:r w:rsidR="00822005">
        <w:rPr>
          <w:rFonts w:ascii="Arial" w:eastAsia="Arial" w:hAnsi="Arial" w:cs="Arial"/>
          <w:sz w:val="20"/>
          <w:lang w:val="cy-GB"/>
        </w:rPr>
        <w:t>‘</w:t>
      </w:r>
      <w:r>
        <w:rPr>
          <w:rFonts w:ascii="Arial" w:eastAsia="Arial" w:hAnsi="Arial" w:cs="Arial"/>
          <w:sz w:val="20"/>
          <w:lang w:val="cy-GB"/>
        </w:rPr>
        <w:t>ateb dros dro</w:t>
      </w:r>
      <w:r w:rsidR="00822005">
        <w:rPr>
          <w:rFonts w:ascii="Arial" w:eastAsia="Arial" w:hAnsi="Arial" w:cs="Arial"/>
          <w:sz w:val="20"/>
          <w:lang w:val="cy-GB"/>
        </w:rPr>
        <w:t>’</w:t>
      </w:r>
      <w:r>
        <w:rPr>
          <w:rFonts w:ascii="Arial" w:eastAsia="Arial" w:hAnsi="Arial" w:cs="Arial"/>
          <w:sz w:val="20"/>
          <w:lang w:val="cy-GB"/>
        </w:rPr>
        <w:t xml:space="preserve"> ar gyfer cynlluniau gwasanaeth cyhoeddus i dalu cynnydd chwyddiant llawn ar Isafswm Pensiwn Gwarantedig i</w:t>
      </w:r>
      <w:r w:rsidR="00822005">
        <w:rPr>
          <w:rFonts w:ascii="Arial" w:eastAsia="Arial" w:hAnsi="Arial" w:cs="Arial"/>
          <w:sz w:val="20"/>
          <w:lang w:val="cy-GB"/>
        </w:rPr>
        <w:t>’</w:t>
      </w:r>
      <w:r>
        <w:rPr>
          <w:rFonts w:ascii="Arial" w:eastAsia="Arial" w:hAnsi="Arial" w:cs="Arial"/>
          <w:sz w:val="20"/>
          <w:lang w:val="cy-GB"/>
        </w:rPr>
        <w:t>r rhai sy</w:t>
      </w:r>
      <w:r w:rsidR="00822005">
        <w:rPr>
          <w:rFonts w:ascii="Arial" w:eastAsia="Arial" w:hAnsi="Arial" w:cs="Arial"/>
          <w:sz w:val="20"/>
          <w:lang w:val="cy-GB"/>
        </w:rPr>
        <w:t>’</w:t>
      </w:r>
      <w:r>
        <w:rPr>
          <w:rFonts w:ascii="Arial" w:eastAsia="Arial" w:hAnsi="Arial" w:cs="Arial"/>
          <w:sz w:val="20"/>
          <w:lang w:val="cy-GB"/>
        </w:rPr>
        <w:t>n cyrraedd Oedran Pensiwn y Wladwriaeth (SPA) rhwng 6 Ebrill 2016 a 5 Ebrill 2021. Ar 23 Mawrth 2021, cyhoeddodd y Llywodraeth ymateb i</w:t>
      </w:r>
      <w:r w:rsidR="00822005">
        <w:rPr>
          <w:rFonts w:ascii="Arial" w:eastAsia="Arial" w:hAnsi="Arial" w:cs="Arial"/>
          <w:sz w:val="20"/>
          <w:lang w:val="cy-GB"/>
        </w:rPr>
        <w:t>’</w:t>
      </w:r>
      <w:r>
        <w:rPr>
          <w:rFonts w:ascii="Arial" w:eastAsia="Arial" w:hAnsi="Arial" w:cs="Arial"/>
          <w:sz w:val="20"/>
          <w:lang w:val="cy-GB"/>
        </w:rPr>
        <w:t>w hymgynghoriad ar yr atebion tymor hwy i fynegeio a chydraddoli ar gyfer GMP a nododd ei chynnig i estyn yr ateb dros dro ymhellach i</w:t>
      </w:r>
      <w:r w:rsidR="00822005">
        <w:rPr>
          <w:rFonts w:ascii="Arial" w:eastAsia="Arial" w:hAnsi="Arial" w:cs="Arial"/>
          <w:sz w:val="20"/>
          <w:lang w:val="cy-GB"/>
        </w:rPr>
        <w:t>’</w:t>
      </w:r>
      <w:r>
        <w:rPr>
          <w:rFonts w:ascii="Arial" w:eastAsia="Arial" w:hAnsi="Arial" w:cs="Arial"/>
          <w:sz w:val="20"/>
          <w:lang w:val="cy-GB"/>
        </w:rPr>
        <w:t>r rhai sy</w:t>
      </w:r>
      <w:r w:rsidR="00822005">
        <w:rPr>
          <w:rFonts w:ascii="Arial" w:eastAsia="Arial" w:hAnsi="Arial" w:cs="Arial"/>
          <w:sz w:val="20"/>
          <w:lang w:val="cy-GB"/>
        </w:rPr>
        <w:t>’</w:t>
      </w:r>
      <w:r>
        <w:rPr>
          <w:rFonts w:ascii="Arial" w:eastAsia="Arial" w:hAnsi="Arial" w:cs="Arial"/>
          <w:sz w:val="20"/>
          <w:lang w:val="cy-GB"/>
        </w:rPr>
        <w:t>n cyrraedd oedran pensiwn y wladwriaeth ar ôl 5 Ebrill 2021.</w:t>
      </w:r>
    </w:p>
    <w:p w14:paraId="16F56BD7" w14:textId="77777777" w:rsidR="008724DA" w:rsidRPr="004C2809" w:rsidRDefault="004338C1" w:rsidP="008724DA">
      <w:pPr>
        <w:spacing w:after="120"/>
        <w:ind w:left="993"/>
        <w:rPr>
          <w:rFonts w:ascii="Arial" w:hAnsi="Arial" w:cs="Arial"/>
          <w:sz w:val="20"/>
          <w:lang w:val="cy-GB"/>
        </w:rPr>
      </w:pPr>
      <w:r>
        <w:rPr>
          <w:rFonts w:ascii="Arial" w:eastAsia="Arial" w:hAnsi="Arial" w:cs="Arial"/>
          <w:sz w:val="20"/>
          <w:lang w:val="cy-GB"/>
        </w:rPr>
        <w:t>Nid yw canlyniadau prisiad 2019 yn caniatáu ar gyfer effaith yr ateb tymor hwy arfaethedig hwn. Yn seiliedig ar gyfrifiadau bras, ar lefel cronfa gyfan, mae effaith darparu cynnydd pensiwn llawn ar GMP ar gyfer yr aelodau hynny sy</w:t>
      </w:r>
      <w:r w:rsidR="00822005">
        <w:rPr>
          <w:rFonts w:ascii="Arial" w:eastAsia="Arial" w:hAnsi="Arial" w:cs="Arial"/>
          <w:sz w:val="20"/>
          <w:lang w:val="cy-GB"/>
        </w:rPr>
        <w:t>’</w:t>
      </w:r>
      <w:r>
        <w:rPr>
          <w:rFonts w:ascii="Arial" w:eastAsia="Arial" w:hAnsi="Arial" w:cs="Arial"/>
          <w:sz w:val="20"/>
          <w:lang w:val="cy-GB"/>
        </w:rPr>
        <w:t>n cyrraedd Oedran Pensiwn y Wladwriaeth ar ôl 5 Ebrill 2021 yn gynnydd mewn rhwymedigaethau gwasanaeth blaenorol rhwng 0.1% a 0.2% ar draws y Gronfa yn ei chyfanrwydd.</w:t>
      </w:r>
    </w:p>
    <w:p w14:paraId="6036E361" w14:textId="77777777" w:rsidR="008724DA" w:rsidRPr="004A7844" w:rsidRDefault="004338C1">
      <w:pPr>
        <w:numPr>
          <w:ilvl w:val="1"/>
          <w:numId w:val="120"/>
        </w:numPr>
        <w:shd w:val="clear" w:color="auto" w:fill="FFFFFF"/>
        <w:spacing w:after="120"/>
        <w:ind w:left="1077" w:hanging="357"/>
        <w:rPr>
          <w:rFonts w:ascii="Arial" w:hAnsi="Arial" w:cs="Arial"/>
          <w:sz w:val="20"/>
        </w:rPr>
      </w:pPr>
      <w:r>
        <w:rPr>
          <w:rFonts w:ascii="Arial" w:eastAsia="Arial" w:hAnsi="Arial" w:cs="Arial"/>
          <w:b/>
          <w:bCs/>
          <w:sz w:val="20"/>
          <w:lang w:val="cy-GB"/>
        </w:rPr>
        <w:t>Proses Rheoli Costau a Dyfarniad McCloud:</w:t>
      </w:r>
    </w:p>
    <w:p w14:paraId="34BDFCFF" w14:textId="77777777" w:rsidR="008724DA" w:rsidRPr="004C2809" w:rsidRDefault="004338C1" w:rsidP="008724DA">
      <w:pPr>
        <w:shd w:val="clear" w:color="auto" w:fill="FFFFFF"/>
        <w:spacing w:after="120"/>
        <w:ind w:left="1077"/>
        <w:rPr>
          <w:rFonts w:ascii="Arial" w:hAnsi="Arial" w:cs="Arial"/>
          <w:sz w:val="20"/>
          <w:lang w:val="cy-GB"/>
        </w:rPr>
      </w:pPr>
      <w:r>
        <w:rPr>
          <w:rFonts w:ascii="Arial" w:eastAsia="Arial" w:hAnsi="Arial" w:cs="Arial"/>
          <w:sz w:val="20"/>
          <w:lang w:val="cy-GB"/>
        </w:rPr>
        <w:t>Nododd canlyniadau cychwynnol o broses rheoli costau Bwrdd Cynghori</w:t>
      </w:r>
      <w:r w:rsidR="00822005">
        <w:rPr>
          <w:rFonts w:ascii="Arial" w:eastAsia="Arial" w:hAnsi="Arial" w:cs="Arial"/>
          <w:sz w:val="20"/>
          <w:lang w:val="cy-GB"/>
        </w:rPr>
        <w:t>’</w:t>
      </w:r>
      <w:r>
        <w:rPr>
          <w:rFonts w:ascii="Arial" w:eastAsia="Arial" w:hAnsi="Arial" w:cs="Arial"/>
          <w:sz w:val="20"/>
          <w:lang w:val="cy-GB"/>
        </w:rPr>
        <w:t>r Cynllun (SAB) 2016 y byddai angen gwelliannau budd-daliadau / gostyngiadau cyfraniadau aelodau sy</w:t>
      </w:r>
      <w:r w:rsidR="00822005">
        <w:rPr>
          <w:rFonts w:ascii="Arial" w:eastAsia="Arial" w:hAnsi="Arial" w:cs="Arial"/>
          <w:sz w:val="20"/>
          <w:lang w:val="cy-GB"/>
        </w:rPr>
        <w:t>’</w:t>
      </w:r>
      <w:r>
        <w:rPr>
          <w:rFonts w:ascii="Arial" w:eastAsia="Arial" w:hAnsi="Arial" w:cs="Arial"/>
          <w:sz w:val="20"/>
          <w:lang w:val="cy-GB"/>
        </w:rPr>
        <w:t>n cyfateb i 0.9% o gyflogau. Fodd bynnag, oedwyd y broses rheoli costau yn dilyn dyfarniad y Llys Apêl fod y trefniadau trosiannol yng Nghynllun Pensiwn y Barnwyr (McCloud) a Chynllun Pensiwn y Diffoddwyr Tân (Sargeant) yn gyfystyr â gwahaniaethu anghyfreithlon ar sail oedran. Cadarnhaodd y llywodraeth y byddai</w:t>
      </w:r>
      <w:r w:rsidR="00822005">
        <w:rPr>
          <w:rFonts w:ascii="Arial" w:eastAsia="Arial" w:hAnsi="Arial" w:cs="Arial"/>
          <w:sz w:val="20"/>
          <w:lang w:val="cy-GB"/>
        </w:rPr>
        <w:t>’</w:t>
      </w:r>
      <w:r>
        <w:rPr>
          <w:rFonts w:ascii="Arial" w:eastAsia="Arial" w:hAnsi="Arial" w:cs="Arial"/>
          <w:sz w:val="20"/>
          <w:lang w:val="cy-GB"/>
        </w:rPr>
        <w:t>r dyfarniad yn cael ei drin fel un sy</w:t>
      </w:r>
      <w:r w:rsidR="00822005">
        <w:rPr>
          <w:rFonts w:ascii="Arial" w:eastAsia="Arial" w:hAnsi="Arial" w:cs="Arial"/>
          <w:sz w:val="20"/>
          <w:lang w:val="cy-GB"/>
        </w:rPr>
        <w:t>’</w:t>
      </w:r>
      <w:r>
        <w:rPr>
          <w:rFonts w:ascii="Arial" w:eastAsia="Arial" w:hAnsi="Arial" w:cs="Arial"/>
          <w:sz w:val="20"/>
          <w:lang w:val="cy-GB"/>
        </w:rPr>
        <w:t>n berthnasol i bob cynllun gwasanaeth cyhoeddus gan gynnwys yr LGPS (lle</w:t>
      </w:r>
      <w:r w:rsidR="00822005">
        <w:rPr>
          <w:rFonts w:ascii="Arial" w:eastAsia="Arial" w:hAnsi="Arial" w:cs="Arial"/>
          <w:sz w:val="20"/>
          <w:lang w:val="cy-GB"/>
        </w:rPr>
        <w:t>’</w:t>
      </w:r>
      <w:r>
        <w:rPr>
          <w:rFonts w:ascii="Arial" w:eastAsia="Arial" w:hAnsi="Arial" w:cs="Arial"/>
          <w:sz w:val="20"/>
          <w:lang w:val="cy-GB"/>
        </w:rPr>
        <w:t>r oedd y trefniadau trosiannol ar ffurf sail cyflog terfynol) a chyhoeddwyd ymgynghoriad ar newidiadau i</w:t>
      </w:r>
      <w:r w:rsidR="00822005">
        <w:rPr>
          <w:rFonts w:ascii="Arial" w:eastAsia="Arial" w:hAnsi="Arial" w:cs="Arial"/>
          <w:sz w:val="20"/>
          <w:lang w:val="cy-GB"/>
        </w:rPr>
        <w:t>’</w:t>
      </w:r>
      <w:r>
        <w:rPr>
          <w:rFonts w:ascii="Arial" w:eastAsia="Arial" w:hAnsi="Arial" w:cs="Arial"/>
          <w:sz w:val="20"/>
          <w:lang w:val="cy-GB"/>
        </w:rPr>
        <w:t>r LGPS oherwydd y dyfarniad hwn ym mis Gorffennaf 2020.</w:t>
      </w:r>
    </w:p>
    <w:p w14:paraId="779F86AB" w14:textId="77777777" w:rsidR="008724DA" w:rsidRPr="004C2809" w:rsidRDefault="004338C1" w:rsidP="008724DA">
      <w:pPr>
        <w:spacing w:after="120"/>
        <w:ind w:left="993"/>
        <w:rPr>
          <w:rFonts w:ascii="Arial" w:hAnsi="Arial" w:cs="Arial"/>
          <w:sz w:val="20"/>
          <w:lang w:val="cy-GB"/>
        </w:rPr>
      </w:pPr>
      <w:bookmarkStart w:id="25" w:name="_Hlk38958927"/>
      <w:r>
        <w:rPr>
          <w:rFonts w:ascii="Arial" w:eastAsia="Arial" w:hAnsi="Arial" w:cs="Arial"/>
          <w:sz w:val="20"/>
          <w:lang w:val="cy-GB"/>
        </w:rPr>
        <w:t>Ar 13 Mai 2021 cadarnhaodd y Llywodraeth elfennau allweddol y newidiadau disgwyliedig i</w:t>
      </w:r>
      <w:r w:rsidR="00822005">
        <w:rPr>
          <w:rFonts w:ascii="Arial" w:eastAsia="Arial" w:hAnsi="Arial" w:cs="Arial"/>
          <w:sz w:val="20"/>
          <w:lang w:val="cy-GB"/>
        </w:rPr>
        <w:t>’</w:t>
      </w:r>
      <w:r>
        <w:rPr>
          <w:rFonts w:ascii="Arial" w:eastAsia="Arial" w:hAnsi="Arial" w:cs="Arial"/>
          <w:sz w:val="20"/>
          <w:lang w:val="cy-GB"/>
        </w:rPr>
        <w:t>r LGPS i weithredu dyfarniad McCloud mewn Datganiad Gweinidogol Ysgrifenedig, er nad oes disgwyl i</w:t>
      </w:r>
      <w:r w:rsidR="00822005">
        <w:rPr>
          <w:rFonts w:ascii="Arial" w:eastAsia="Arial" w:hAnsi="Arial" w:cs="Arial"/>
          <w:sz w:val="20"/>
          <w:lang w:val="cy-GB"/>
        </w:rPr>
        <w:t>’</w:t>
      </w:r>
      <w:r>
        <w:rPr>
          <w:rFonts w:ascii="Arial" w:eastAsia="Arial" w:hAnsi="Arial" w:cs="Arial"/>
          <w:sz w:val="20"/>
          <w:lang w:val="cy-GB"/>
        </w:rPr>
        <w:t>r Rheoliadau terfynol ddod i rym tan 2023.</w:t>
      </w:r>
      <w:r>
        <w:rPr>
          <w:szCs w:val="28"/>
          <w:lang w:val="cy-GB"/>
        </w:rPr>
        <w:t xml:space="preserve"> </w:t>
      </w:r>
      <w:r>
        <w:rPr>
          <w:rFonts w:ascii="Arial" w:eastAsia="Arial" w:hAnsi="Arial" w:cs="Arial"/>
          <w:sz w:val="20"/>
          <w:lang w:val="cy-GB"/>
        </w:rPr>
        <w:t>Ar ôl ymgorffori costau posibl ateb McCloud, mae proses rheoli costau SAB 2016 wedi dod i ben, heb unrhyw welliannau budd-dal na newidiadau cyfraniad aelodau yn cael eu hargymell o dan y broses honno. Fodd bynnag, mae rhywfaint o ansicrwydd yn parhau gan fod cynnwys costau McCloud yn y broses rheoli costau yn destun Adolygiad Barnwrol.</w:t>
      </w:r>
    </w:p>
    <w:p w14:paraId="3DFE4BA0" w14:textId="77777777" w:rsidR="008724DA" w:rsidRPr="004C2809" w:rsidRDefault="004338C1" w:rsidP="008724DA">
      <w:pPr>
        <w:shd w:val="clear" w:color="auto" w:fill="FFFFFF"/>
        <w:spacing w:after="120"/>
        <w:ind w:left="1077"/>
        <w:rPr>
          <w:rFonts w:ascii="Arial" w:hAnsi="Arial" w:cs="Arial"/>
          <w:sz w:val="20"/>
          <w:lang w:val="cy-GB"/>
        </w:rPr>
      </w:pPr>
      <w:r>
        <w:rPr>
          <w:rFonts w:ascii="Arial" w:eastAsia="Arial" w:hAnsi="Arial" w:cs="Arial"/>
          <w:sz w:val="20"/>
          <w:lang w:val="cy-GB"/>
        </w:rPr>
        <w:t>Mae</w:t>
      </w:r>
      <w:r w:rsidR="00822005">
        <w:rPr>
          <w:rFonts w:ascii="Arial" w:eastAsia="Arial" w:hAnsi="Arial" w:cs="Arial"/>
          <w:sz w:val="20"/>
          <w:lang w:val="cy-GB"/>
        </w:rPr>
        <w:t>’</w:t>
      </w:r>
      <w:r>
        <w:rPr>
          <w:rFonts w:ascii="Arial" w:eastAsia="Arial" w:hAnsi="Arial" w:cs="Arial"/>
          <w:sz w:val="20"/>
          <w:lang w:val="cy-GB"/>
        </w:rPr>
        <w:t>r cyfraniadau cyflogwr a ardystiwyd o 1 Ebrill 2020 fel rhan o brisiad 2019 yn cynnwys lwfans o 1.5% o gyflog mewn perthynas â chostau ychwanegol posibl y broses rheoli costau / dyfarniad McCloud. Roedd hwn yn ddull symlach nad oedd yn ystyried proffiliau aelodaeth na thargedau ariannu gwahanol gyflogwyr ac fe allai fod yn fwy neu</w:t>
      </w:r>
      <w:r w:rsidR="00822005">
        <w:rPr>
          <w:rFonts w:ascii="Arial" w:eastAsia="Arial" w:hAnsi="Arial" w:cs="Arial"/>
          <w:sz w:val="20"/>
          <w:lang w:val="cy-GB"/>
        </w:rPr>
        <w:t>’</w:t>
      </w:r>
      <w:r>
        <w:rPr>
          <w:rFonts w:ascii="Arial" w:eastAsia="Arial" w:hAnsi="Arial" w:cs="Arial"/>
          <w:sz w:val="20"/>
          <w:lang w:val="cy-GB"/>
        </w:rPr>
        <w:t>n llai na</w:t>
      </w:r>
      <w:r w:rsidR="00822005">
        <w:rPr>
          <w:rFonts w:ascii="Arial" w:eastAsia="Arial" w:hAnsi="Arial" w:cs="Arial"/>
          <w:sz w:val="20"/>
          <w:lang w:val="cy-GB"/>
        </w:rPr>
        <w:t>’</w:t>
      </w:r>
      <w:r>
        <w:rPr>
          <w:rFonts w:ascii="Arial" w:eastAsia="Arial" w:hAnsi="Arial" w:cs="Arial"/>
          <w:sz w:val="20"/>
          <w:lang w:val="cy-GB"/>
        </w:rPr>
        <w:t>r gost a aseswyd unwaith pan fydd manylion terfynol y newidiadau LGPS sy</w:t>
      </w:r>
      <w:r w:rsidR="00822005">
        <w:rPr>
          <w:rFonts w:ascii="Arial" w:eastAsia="Arial" w:hAnsi="Arial" w:cs="Arial"/>
          <w:sz w:val="20"/>
          <w:lang w:val="cy-GB"/>
        </w:rPr>
        <w:t>’</w:t>
      </w:r>
      <w:r>
        <w:rPr>
          <w:rFonts w:ascii="Arial" w:eastAsia="Arial" w:hAnsi="Arial" w:cs="Arial"/>
          <w:sz w:val="20"/>
          <w:lang w:val="cy-GB"/>
        </w:rPr>
        <w:t>n deillio o broses rheoli costau 2016 wedi</w:t>
      </w:r>
      <w:r w:rsidR="00822005">
        <w:rPr>
          <w:rFonts w:ascii="Arial" w:eastAsia="Arial" w:hAnsi="Arial" w:cs="Arial"/>
          <w:sz w:val="20"/>
          <w:lang w:val="cy-GB"/>
        </w:rPr>
        <w:t>’</w:t>
      </w:r>
      <w:r>
        <w:rPr>
          <w:rFonts w:ascii="Arial" w:eastAsia="Arial" w:hAnsi="Arial" w:cs="Arial"/>
          <w:sz w:val="20"/>
          <w:lang w:val="cy-GB"/>
        </w:rPr>
        <w:t>u cadarnhau.</w:t>
      </w:r>
      <w:bookmarkEnd w:id="25"/>
    </w:p>
    <w:p w14:paraId="5FA81C8E" w14:textId="77777777" w:rsidR="008724DA" w:rsidRPr="004A7844" w:rsidRDefault="004338C1">
      <w:pPr>
        <w:numPr>
          <w:ilvl w:val="1"/>
          <w:numId w:val="120"/>
        </w:numPr>
        <w:shd w:val="clear" w:color="auto" w:fill="FFFFFF"/>
        <w:spacing w:after="120"/>
        <w:ind w:left="1077" w:hanging="357"/>
        <w:rPr>
          <w:rFonts w:ascii="Arial" w:hAnsi="Arial" w:cs="Arial"/>
          <w:sz w:val="20"/>
        </w:rPr>
      </w:pPr>
      <w:r>
        <w:rPr>
          <w:rFonts w:ascii="Arial" w:eastAsia="Arial" w:hAnsi="Arial" w:cs="Arial"/>
          <w:b/>
          <w:bCs/>
          <w:sz w:val="20"/>
          <w:lang w:val="cy-GB"/>
        </w:rPr>
        <w:t>Goodwin</w:t>
      </w:r>
    </w:p>
    <w:p w14:paraId="4F5C4ED9" w14:textId="77777777" w:rsidR="008724DA" w:rsidRPr="004C2809" w:rsidRDefault="004338C1" w:rsidP="008724DA">
      <w:pPr>
        <w:shd w:val="clear" w:color="auto" w:fill="FFFFFF"/>
        <w:spacing w:after="120"/>
        <w:ind w:left="1077"/>
        <w:rPr>
          <w:rFonts w:ascii="Arial" w:hAnsi="Arial" w:cs="Arial"/>
          <w:sz w:val="20"/>
          <w:lang w:val="cy-GB"/>
        </w:rPr>
      </w:pPr>
      <w:r>
        <w:rPr>
          <w:rFonts w:ascii="Arial" w:eastAsia="Arial" w:hAnsi="Arial" w:cs="Arial"/>
          <w:sz w:val="20"/>
          <w:lang w:val="cy-GB"/>
        </w:rPr>
        <w:t>Roedd dyfarniad gan y Tribiwnlys Cyflogaeth yn ymwneud â</w:t>
      </w:r>
      <w:r w:rsidR="00822005">
        <w:rPr>
          <w:rFonts w:ascii="Arial" w:eastAsia="Arial" w:hAnsi="Arial" w:cs="Arial"/>
          <w:sz w:val="20"/>
          <w:lang w:val="cy-GB"/>
        </w:rPr>
        <w:t>’</w:t>
      </w:r>
      <w:r>
        <w:rPr>
          <w:rFonts w:ascii="Arial" w:eastAsia="Arial" w:hAnsi="Arial" w:cs="Arial"/>
          <w:sz w:val="20"/>
          <w:lang w:val="cy-GB"/>
        </w:rPr>
        <w:t>r Cynllun Pensiwn Athrawon yn dod i</w:t>
      </w:r>
      <w:r w:rsidR="00822005">
        <w:rPr>
          <w:rFonts w:ascii="Arial" w:eastAsia="Arial" w:hAnsi="Arial" w:cs="Arial"/>
          <w:sz w:val="20"/>
          <w:lang w:val="cy-GB"/>
        </w:rPr>
        <w:t>’</w:t>
      </w:r>
      <w:r>
        <w:rPr>
          <w:rFonts w:ascii="Arial" w:eastAsia="Arial" w:hAnsi="Arial" w:cs="Arial"/>
          <w:sz w:val="20"/>
          <w:lang w:val="cy-GB"/>
        </w:rPr>
        <w:t>r casgliad bod darpariaethau ar gyfer budd-daliadau goroeswr i aelod benywaidd mewn priodas rhwng y ddau ryw yn llai ffafriol nag i fenyw mewn priodas o</w:t>
      </w:r>
      <w:r w:rsidR="00822005">
        <w:rPr>
          <w:rFonts w:ascii="Arial" w:eastAsia="Arial" w:hAnsi="Arial" w:cs="Arial"/>
          <w:sz w:val="20"/>
          <w:lang w:val="cy-GB"/>
        </w:rPr>
        <w:t>’</w:t>
      </w:r>
      <w:r>
        <w:rPr>
          <w:rFonts w:ascii="Arial" w:eastAsia="Arial" w:hAnsi="Arial" w:cs="Arial"/>
          <w:sz w:val="20"/>
          <w:lang w:val="cy-GB"/>
        </w:rPr>
        <w:t>r un rhyw neu bartneriaeth sifil, a bod y driniaeth honno</w:t>
      </w:r>
      <w:r w:rsidR="00822005">
        <w:rPr>
          <w:rFonts w:ascii="Arial" w:eastAsia="Arial" w:hAnsi="Arial" w:cs="Arial"/>
          <w:sz w:val="20"/>
          <w:lang w:val="cy-GB"/>
        </w:rPr>
        <w:t>’</w:t>
      </w:r>
      <w:r>
        <w:rPr>
          <w:rFonts w:ascii="Arial" w:eastAsia="Arial" w:hAnsi="Arial" w:cs="Arial"/>
          <w:sz w:val="20"/>
          <w:lang w:val="cy-GB"/>
        </w:rPr>
        <w:t>n gyfystyr â gwahaniaethu uniongyrchol ar sail cyfeiriadedd rhywiol. Cyhoeddodd prif ysgrifennydd y Trysorlys mewn datganiad gweinidogol ysgrifenedig ar 20 Gorffennaf 2020 ei fod yn credu y byddai angen newidiadau i gynlluniau pensiwn gwasanaeth cyhoeddus eraill gyda threfniadau tebyg, er nad yw</w:t>
      </w:r>
      <w:r w:rsidR="00822005">
        <w:rPr>
          <w:rFonts w:ascii="Arial" w:eastAsia="Arial" w:hAnsi="Arial" w:cs="Arial"/>
          <w:sz w:val="20"/>
          <w:lang w:val="cy-GB"/>
        </w:rPr>
        <w:t>’</w:t>
      </w:r>
      <w:r>
        <w:rPr>
          <w:rFonts w:ascii="Arial" w:eastAsia="Arial" w:hAnsi="Arial" w:cs="Arial"/>
          <w:sz w:val="20"/>
          <w:lang w:val="cy-GB"/>
        </w:rPr>
        <w:t>r newidiadau hyn eto wedi</w:t>
      </w:r>
      <w:r w:rsidR="00822005">
        <w:rPr>
          <w:rFonts w:ascii="Arial" w:eastAsia="Arial" w:hAnsi="Arial" w:cs="Arial"/>
          <w:sz w:val="20"/>
          <w:lang w:val="cy-GB"/>
        </w:rPr>
        <w:t>’</w:t>
      </w:r>
      <w:r>
        <w:rPr>
          <w:rFonts w:ascii="Arial" w:eastAsia="Arial" w:hAnsi="Arial" w:cs="Arial"/>
          <w:sz w:val="20"/>
          <w:lang w:val="cy-GB"/>
        </w:rPr>
        <w:t>u hadlewyrchu yn rheoliadau LGPS. Rydym yn disgwyl i</w:t>
      </w:r>
      <w:r w:rsidR="00822005">
        <w:rPr>
          <w:rFonts w:ascii="Arial" w:eastAsia="Arial" w:hAnsi="Arial" w:cs="Arial"/>
          <w:sz w:val="20"/>
          <w:lang w:val="cy-GB"/>
        </w:rPr>
        <w:t>’</w:t>
      </w:r>
      <w:r>
        <w:rPr>
          <w:rFonts w:ascii="Arial" w:eastAsia="Arial" w:hAnsi="Arial" w:cs="Arial"/>
          <w:sz w:val="20"/>
          <w:lang w:val="cy-GB"/>
        </w:rPr>
        <w:t>r atebolrwydd ychwanegol cyfartalog fod yn llai na 0.1%, ond bydd yr effaith yn amrywio yn ôl cyflogwr gan ddibynnu ar ei broffil aelodaeth.</w:t>
      </w:r>
      <w:bookmarkEnd w:id="24"/>
    </w:p>
    <w:p w14:paraId="2349BDD0" w14:textId="77777777" w:rsidR="008724DA" w:rsidRPr="004C2809" w:rsidRDefault="004338C1">
      <w:pPr>
        <w:numPr>
          <w:ilvl w:val="0"/>
          <w:numId w:val="71"/>
        </w:numPr>
        <w:spacing w:after="120"/>
        <w:rPr>
          <w:rFonts w:ascii="Arial" w:hAnsi="Arial" w:cs="Arial"/>
          <w:sz w:val="20"/>
          <w:lang w:val="cy-GB"/>
        </w:rPr>
      </w:pPr>
      <w:r>
        <w:rPr>
          <w:rFonts w:ascii="Arial" w:eastAsia="Arial" w:hAnsi="Arial" w:cs="Arial"/>
          <w:sz w:val="20"/>
          <w:lang w:val="cy-GB"/>
        </w:rPr>
        <w:t>Paratowyd y Datganiad hwn gan yr Actiwari i</w:t>
      </w:r>
      <w:r w:rsidR="00822005">
        <w:rPr>
          <w:rFonts w:ascii="Arial" w:eastAsia="Arial" w:hAnsi="Arial" w:cs="Arial"/>
          <w:sz w:val="20"/>
          <w:lang w:val="cy-GB"/>
        </w:rPr>
        <w:t>’</w:t>
      </w:r>
      <w:r>
        <w:rPr>
          <w:rFonts w:ascii="Arial" w:eastAsia="Arial" w:hAnsi="Arial" w:cs="Arial"/>
          <w:sz w:val="20"/>
          <w:lang w:val="cy-GB"/>
        </w:rPr>
        <w:t>r Gronfa, Aon Solutions UK Limited, i</w:t>
      </w:r>
      <w:r w:rsidR="00822005">
        <w:rPr>
          <w:rFonts w:ascii="Arial" w:eastAsia="Arial" w:hAnsi="Arial" w:cs="Arial"/>
          <w:sz w:val="20"/>
          <w:lang w:val="cy-GB"/>
        </w:rPr>
        <w:t>’</w:t>
      </w:r>
      <w:r>
        <w:rPr>
          <w:rFonts w:ascii="Arial" w:eastAsia="Arial" w:hAnsi="Arial" w:cs="Arial"/>
          <w:sz w:val="20"/>
          <w:lang w:val="cy-GB"/>
        </w:rPr>
        <w:t>w gynnwys yng nghyfrifon y Gronfa. Mae</w:t>
      </w:r>
      <w:r w:rsidR="00822005">
        <w:rPr>
          <w:rFonts w:ascii="Arial" w:eastAsia="Arial" w:hAnsi="Arial" w:cs="Arial"/>
          <w:sz w:val="20"/>
          <w:lang w:val="cy-GB"/>
        </w:rPr>
        <w:t>’</w:t>
      </w:r>
      <w:r>
        <w:rPr>
          <w:rFonts w:ascii="Arial" w:eastAsia="Arial" w:hAnsi="Arial" w:cs="Arial"/>
          <w:sz w:val="20"/>
          <w:lang w:val="cy-GB"/>
        </w:rPr>
        <w:t>n crynhoi canlyniadau</w:t>
      </w:r>
      <w:r w:rsidR="00822005">
        <w:rPr>
          <w:rFonts w:ascii="Arial" w:eastAsia="Arial" w:hAnsi="Arial" w:cs="Arial"/>
          <w:sz w:val="20"/>
          <w:lang w:val="cy-GB"/>
        </w:rPr>
        <w:t>’</w:t>
      </w:r>
      <w:r>
        <w:rPr>
          <w:rFonts w:ascii="Arial" w:eastAsia="Arial" w:hAnsi="Arial" w:cs="Arial"/>
          <w:sz w:val="20"/>
          <w:lang w:val="cy-GB"/>
        </w:rPr>
        <w:t>r prisiad actiwaraidd a gynhaliwyd fel ar 31 Mawrth 2019. Mae</w:t>
      </w:r>
      <w:r w:rsidR="00822005">
        <w:rPr>
          <w:rFonts w:ascii="Arial" w:eastAsia="Arial" w:hAnsi="Arial" w:cs="Arial"/>
          <w:sz w:val="20"/>
          <w:lang w:val="cy-GB"/>
        </w:rPr>
        <w:t>’</w:t>
      </w:r>
      <w:r>
        <w:rPr>
          <w:rFonts w:ascii="Arial" w:eastAsia="Arial" w:hAnsi="Arial" w:cs="Arial"/>
          <w:sz w:val="20"/>
          <w:lang w:val="cy-GB"/>
        </w:rPr>
        <w:t>r prisiad yn rhoi cipolwg ar y sefyllfa ariannu ar y dyddiad prisio ac fe</w:t>
      </w:r>
      <w:r w:rsidR="00822005">
        <w:rPr>
          <w:rFonts w:ascii="Arial" w:eastAsia="Arial" w:hAnsi="Arial" w:cs="Arial"/>
          <w:sz w:val="20"/>
          <w:lang w:val="cy-GB"/>
        </w:rPr>
        <w:t>’</w:t>
      </w:r>
      <w:r>
        <w:rPr>
          <w:rFonts w:ascii="Arial" w:eastAsia="Arial" w:hAnsi="Arial" w:cs="Arial"/>
          <w:sz w:val="20"/>
          <w:lang w:val="cy-GB"/>
        </w:rPr>
        <w:t>i defnyddir i asesu lefel y cyfraniadau sydd eu hangen yn y dyfodol.</w:t>
      </w:r>
    </w:p>
    <w:p w14:paraId="5F03AC60" w14:textId="77777777" w:rsidR="008724DA" w:rsidRPr="004C2809" w:rsidRDefault="004338C1" w:rsidP="008724DA">
      <w:pPr>
        <w:spacing w:after="120"/>
        <w:ind w:left="720" w:hanging="720"/>
        <w:rPr>
          <w:rFonts w:ascii="Arial" w:hAnsi="Arial" w:cs="Arial"/>
          <w:sz w:val="20"/>
          <w:lang w:val="cy-GB"/>
        </w:rPr>
      </w:pPr>
      <w:r>
        <w:rPr>
          <w:rFonts w:ascii="Arial" w:eastAsia="Arial" w:hAnsi="Arial" w:cs="Arial"/>
          <w:b/>
          <w:bCs/>
          <w:sz w:val="20"/>
          <w:lang w:val="cy-GB"/>
        </w:rPr>
        <w:tab/>
      </w:r>
      <w:r>
        <w:rPr>
          <w:rFonts w:ascii="Arial" w:eastAsia="Arial" w:hAnsi="Arial" w:cs="Arial"/>
          <w:sz w:val="20"/>
          <w:lang w:val="cy-GB"/>
        </w:rPr>
        <w:t>Ni ddylid ystyried y Datganiad hwn heb gyfeirio at yr adroddiad prisio actiwaraidd ffurfiol sy</w:t>
      </w:r>
      <w:r w:rsidR="00822005">
        <w:rPr>
          <w:rFonts w:ascii="Arial" w:eastAsia="Arial" w:hAnsi="Arial" w:cs="Arial"/>
          <w:sz w:val="20"/>
          <w:lang w:val="cy-GB"/>
        </w:rPr>
        <w:t>’</w:t>
      </w:r>
      <w:r>
        <w:rPr>
          <w:rFonts w:ascii="Arial" w:eastAsia="Arial" w:hAnsi="Arial" w:cs="Arial"/>
          <w:sz w:val="20"/>
          <w:lang w:val="cy-GB"/>
        </w:rPr>
        <w:t>n manylu yn llawn ar gyd-destun a chyfyngiadau</w:t>
      </w:r>
      <w:r w:rsidR="00822005">
        <w:rPr>
          <w:rFonts w:ascii="Arial" w:eastAsia="Arial" w:hAnsi="Arial" w:cs="Arial"/>
          <w:sz w:val="20"/>
          <w:lang w:val="cy-GB"/>
        </w:rPr>
        <w:t>’</w:t>
      </w:r>
      <w:r>
        <w:rPr>
          <w:rFonts w:ascii="Arial" w:eastAsia="Arial" w:hAnsi="Arial" w:cs="Arial"/>
          <w:sz w:val="20"/>
          <w:lang w:val="cy-GB"/>
        </w:rPr>
        <w:t>r prisiad actiwaraidd.</w:t>
      </w:r>
    </w:p>
    <w:p w14:paraId="2AF8DA95" w14:textId="77777777" w:rsidR="008724DA" w:rsidRPr="004C2809" w:rsidRDefault="004338C1" w:rsidP="008724DA">
      <w:pPr>
        <w:spacing w:after="120"/>
        <w:ind w:left="720" w:hanging="720"/>
        <w:rPr>
          <w:rFonts w:ascii="Arial" w:hAnsi="Arial" w:cs="Arial"/>
          <w:sz w:val="20"/>
          <w:lang w:val="cy-GB"/>
        </w:rPr>
      </w:pPr>
      <w:r>
        <w:rPr>
          <w:rFonts w:ascii="Arial" w:eastAsia="Arial" w:hAnsi="Arial" w:cs="Arial"/>
          <w:sz w:val="20"/>
          <w:lang w:val="cy-GB"/>
        </w:rPr>
        <w:tab/>
        <w:t>Nid yw Aon yn derbyn unrhyw gyfrifoldeb nac atebolrwydd i unrhyw barti heblaw ein cleient, Cyngor Dinas a Sir Abertawe, sef Awdurdod Gweinyddu</w:t>
      </w:r>
      <w:r w:rsidR="00822005">
        <w:rPr>
          <w:rFonts w:ascii="Arial" w:eastAsia="Arial" w:hAnsi="Arial" w:cs="Arial"/>
          <w:sz w:val="20"/>
          <w:lang w:val="cy-GB"/>
        </w:rPr>
        <w:t>’</w:t>
      </w:r>
      <w:r>
        <w:rPr>
          <w:rFonts w:ascii="Arial" w:eastAsia="Arial" w:hAnsi="Arial" w:cs="Arial"/>
          <w:sz w:val="20"/>
          <w:lang w:val="cy-GB"/>
        </w:rPr>
        <w:t>r Gronfa, mewn perthynas â</w:t>
      </w:r>
      <w:r w:rsidR="00822005">
        <w:rPr>
          <w:rFonts w:ascii="Arial" w:eastAsia="Arial" w:hAnsi="Arial" w:cs="Arial"/>
          <w:sz w:val="20"/>
          <w:lang w:val="cy-GB"/>
        </w:rPr>
        <w:t>’</w:t>
      </w:r>
      <w:r>
        <w:rPr>
          <w:rFonts w:ascii="Arial" w:eastAsia="Arial" w:hAnsi="Arial" w:cs="Arial"/>
          <w:sz w:val="20"/>
          <w:lang w:val="cy-GB"/>
        </w:rPr>
        <w:t>r Datganiad hwn.</w:t>
      </w:r>
    </w:p>
    <w:p w14:paraId="27E65BB3" w14:textId="77777777" w:rsidR="008724DA" w:rsidRPr="004C2809" w:rsidRDefault="004338C1">
      <w:pPr>
        <w:numPr>
          <w:ilvl w:val="0"/>
          <w:numId w:val="71"/>
        </w:numPr>
        <w:autoSpaceDE w:val="0"/>
        <w:autoSpaceDN w:val="0"/>
        <w:adjustRightInd w:val="0"/>
        <w:spacing w:after="120" w:line="240" w:lineRule="atLeast"/>
        <w:rPr>
          <w:rFonts w:ascii="Arial" w:hAnsi="Arial" w:cs="Arial"/>
          <w:sz w:val="20"/>
          <w:lang w:val="cy-GB"/>
        </w:rPr>
      </w:pPr>
      <w:r>
        <w:rPr>
          <w:rFonts w:ascii="Arial" w:eastAsia="Arial" w:hAnsi="Arial" w:cs="Arial"/>
          <w:sz w:val="20"/>
          <w:lang w:val="cy-GB"/>
        </w:rPr>
        <w:t>Mae</w:t>
      </w:r>
      <w:r w:rsidR="00822005">
        <w:rPr>
          <w:rFonts w:ascii="Arial" w:eastAsia="Arial" w:hAnsi="Arial" w:cs="Arial"/>
          <w:sz w:val="20"/>
          <w:lang w:val="cy-GB"/>
        </w:rPr>
        <w:t>’</w:t>
      </w:r>
      <w:r>
        <w:rPr>
          <w:rFonts w:ascii="Arial" w:eastAsia="Arial" w:hAnsi="Arial" w:cs="Arial"/>
          <w:sz w:val="20"/>
          <w:lang w:val="cy-GB"/>
        </w:rPr>
        <w:t xml:space="preserve">r adroddiad ar y prisiad actiwaraidd ar 31 Mawrth 2019 ar gael ar wefan y Gronfa yn y cyfeiriad canlynol: </w:t>
      </w:r>
    </w:p>
    <w:p w14:paraId="4B58A623" w14:textId="77777777" w:rsidR="008724DA" w:rsidRPr="004C2809" w:rsidRDefault="008724DA" w:rsidP="008724DA">
      <w:pPr>
        <w:autoSpaceDE w:val="0"/>
        <w:autoSpaceDN w:val="0"/>
        <w:adjustRightInd w:val="0"/>
        <w:spacing w:after="120" w:line="240" w:lineRule="atLeast"/>
        <w:ind w:left="720"/>
        <w:rPr>
          <w:rFonts w:ascii="Arial" w:hAnsi="Arial" w:cs="Arial"/>
          <w:sz w:val="22"/>
          <w:szCs w:val="22"/>
          <w:lang w:val="cy-GB"/>
        </w:rPr>
      </w:pPr>
      <w:hyperlink r:id="rId48" w:history="1">
        <w:r w:rsidR="004338C1">
          <w:rPr>
            <w:rFonts w:ascii="Arial" w:eastAsia="Arial" w:hAnsi="Arial" w:cs="Arial"/>
            <w:color w:val="0000FF"/>
            <w:sz w:val="20"/>
            <w:u w:val="single"/>
            <w:lang w:val="cy-GB"/>
          </w:rPr>
          <w:t>https://www.swanseapensionfund.org.uk/investment-and-fund/actuarial-valuations/</w:t>
        </w:r>
      </w:hyperlink>
    </w:p>
    <w:p w14:paraId="22EA6AD4" w14:textId="77777777" w:rsidR="008724DA" w:rsidRPr="0073699C" w:rsidRDefault="004338C1" w:rsidP="008724DA">
      <w:pPr>
        <w:spacing w:after="120"/>
        <w:rPr>
          <w:rFonts w:ascii="Arial" w:hAnsi="Arial" w:cs="Arial"/>
          <w:sz w:val="20"/>
        </w:rPr>
      </w:pPr>
      <w:r>
        <w:rPr>
          <w:rFonts w:ascii="Arial" w:eastAsia="Arial" w:hAnsi="Arial" w:cs="Arial"/>
          <w:sz w:val="20"/>
          <w:lang w:val="cy-GB"/>
        </w:rPr>
        <w:t>Aon Solutions UK Limited</w:t>
      </w:r>
    </w:p>
    <w:p w14:paraId="1610FFE4" w14:textId="77777777" w:rsidR="00EE2217" w:rsidRDefault="00EE2217" w:rsidP="008724DA">
      <w:pPr>
        <w:spacing w:after="80"/>
        <w:ind w:left="720" w:hanging="720"/>
        <w:rPr>
          <w:rFonts w:ascii="Arial" w:eastAsia="Arial" w:hAnsi="Arial" w:cs="Arial"/>
          <w:b/>
          <w:bCs/>
          <w:sz w:val="20"/>
          <w:lang w:val="cy-GB"/>
        </w:rPr>
      </w:pPr>
    </w:p>
    <w:p w14:paraId="25357C23" w14:textId="77777777" w:rsidR="008724DA" w:rsidRPr="00E42AF8" w:rsidRDefault="004338C1" w:rsidP="008724DA">
      <w:pPr>
        <w:spacing w:after="80"/>
        <w:ind w:left="720" w:hanging="720"/>
        <w:rPr>
          <w:rFonts w:ascii="Arial" w:hAnsi="Arial" w:cs="Arial"/>
          <w:b/>
          <w:sz w:val="20"/>
        </w:rPr>
      </w:pPr>
      <w:r>
        <w:rPr>
          <w:rFonts w:ascii="Arial" w:eastAsia="Arial" w:hAnsi="Arial" w:cs="Arial"/>
          <w:b/>
          <w:bCs/>
          <w:sz w:val="20"/>
          <w:lang w:val="cy-GB"/>
        </w:rPr>
        <w:t>Mai 2022</w:t>
      </w:r>
    </w:p>
    <w:p w14:paraId="0FE807EF" w14:textId="77777777" w:rsidR="008724DA" w:rsidRPr="00056EC7" w:rsidRDefault="008724DA" w:rsidP="008724DA">
      <w:pPr>
        <w:rPr>
          <w:rFonts w:ascii="Arial" w:hAnsi="Arial" w:cs="Arial"/>
          <w:sz w:val="20"/>
        </w:rPr>
      </w:pPr>
    </w:p>
    <w:tbl>
      <w:tblPr>
        <w:tblW w:w="12100" w:type="dxa"/>
        <w:tblInd w:w="108" w:type="dxa"/>
        <w:tblLook w:val="04A0" w:firstRow="1" w:lastRow="0" w:firstColumn="1" w:lastColumn="0" w:noHBand="0" w:noVBand="1"/>
      </w:tblPr>
      <w:tblGrid>
        <w:gridCol w:w="12100"/>
      </w:tblGrid>
      <w:tr w:rsidR="004338C1" w14:paraId="34F61422" w14:textId="77777777" w:rsidTr="009362A2">
        <w:trPr>
          <w:trHeight w:val="312"/>
        </w:trPr>
        <w:tc>
          <w:tcPr>
            <w:tcW w:w="12100" w:type="dxa"/>
            <w:tcBorders>
              <w:top w:val="nil"/>
              <w:left w:val="nil"/>
              <w:bottom w:val="nil"/>
              <w:right w:val="nil"/>
            </w:tcBorders>
            <w:shd w:val="clear" w:color="000000" w:fill="FFFFFF"/>
            <w:vAlign w:val="bottom"/>
            <w:hideMark/>
          </w:tcPr>
          <w:p w14:paraId="53851EA9" w14:textId="77777777" w:rsidR="009362A2" w:rsidRPr="009362A2" w:rsidRDefault="004338C1" w:rsidP="00B155ED">
            <w:pPr>
              <w:jc w:val="both"/>
              <w:rPr>
                <w:rFonts w:ascii="Arial" w:hAnsi="Arial" w:cs="Arial"/>
                <w:b/>
                <w:bCs/>
                <w:sz w:val="20"/>
                <w:lang w:eastAsia="en-GB"/>
              </w:rPr>
            </w:pPr>
            <w:r>
              <w:rPr>
                <w:rFonts w:ascii="Arial" w:eastAsia="Arial" w:hAnsi="Arial" w:cs="Arial"/>
                <w:b/>
                <w:bCs/>
                <w:sz w:val="20"/>
                <w:lang w:val="cy-GB" w:eastAsia="en-GB"/>
              </w:rPr>
              <w:t>Datganiad yr Actiwari am y flwyddyn a ddaeth i ben ar 31 Mawrth 2022 (parhad)</w:t>
            </w:r>
          </w:p>
        </w:tc>
      </w:tr>
      <w:tr w:rsidR="004338C1" w14:paraId="484DE9AC" w14:textId="77777777" w:rsidTr="009362A2">
        <w:trPr>
          <w:trHeight w:val="312"/>
        </w:trPr>
        <w:tc>
          <w:tcPr>
            <w:tcW w:w="12100" w:type="dxa"/>
            <w:tcBorders>
              <w:top w:val="nil"/>
              <w:left w:val="nil"/>
              <w:bottom w:val="nil"/>
              <w:right w:val="nil"/>
            </w:tcBorders>
            <w:shd w:val="clear" w:color="000000" w:fill="FFFFFF"/>
            <w:vAlign w:val="bottom"/>
            <w:hideMark/>
          </w:tcPr>
          <w:p w14:paraId="5F6F34EA" w14:textId="77777777" w:rsidR="009362A2" w:rsidRPr="009362A2" w:rsidRDefault="004338C1" w:rsidP="009362A2">
            <w:pPr>
              <w:jc w:val="both"/>
              <w:rPr>
                <w:rFonts w:ascii="Arial" w:hAnsi="Arial" w:cs="Arial"/>
                <w:b/>
                <w:bCs/>
                <w:sz w:val="20"/>
                <w:lang w:eastAsia="en-GB"/>
              </w:rPr>
            </w:pPr>
            <w:r>
              <w:rPr>
                <w:rFonts w:ascii="Arial" w:eastAsia="Arial" w:hAnsi="Arial" w:cs="Arial"/>
                <w:b/>
                <w:bCs/>
                <w:sz w:val="20"/>
                <w:lang w:val="cy-GB" w:eastAsia="en-GB"/>
              </w:rPr>
              <w:t xml:space="preserve">Gwerth Presennol Actiwaraidd Budd-daliadau Ymddeol a Addawyd </w:t>
            </w:r>
          </w:p>
        </w:tc>
      </w:tr>
    </w:tbl>
    <w:p w14:paraId="700A3E34" w14:textId="77777777" w:rsidR="009362A2" w:rsidRPr="009362A2" w:rsidRDefault="009362A2" w:rsidP="009362A2">
      <w:pPr>
        <w:rPr>
          <w:rFonts w:ascii="Arial" w:hAnsi="Arial" w:cs="Arial"/>
          <w:sz w:val="20"/>
          <w:lang w:eastAsia="en-GB"/>
        </w:rPr>
      </w:pPr>
    </w:p>
    <w:p w14:paraId="54013F1C" w14:textId="77777777" w:rsidR="009362A2" w:rsidRPr="009362A2" w:rsidRDefault="009362A2" w:rsidP="009362A2">
      <w:pPr>
        <w:rPr>
          <w:rFonts w:ascii="Arial" w:hAnsi="Arial" w:cs="Arial"/>
          <w:sz w:val="20"/>
          <w:lang w:eastAsia="en-GB"/>
        </w:rPr>
      </w:pPr>
    </w:p>
    <w:p w14:paraId="4EDEF681" w14:textId="77777777" w:rsidR="009362A2" w:rsidRPr="009362A2" w:rsidRDefault="004338C1" w:rsidP="009362A2">
      <w:pPr>
        <w:jc w:val="both"/>
        <w:rPr>
          <w:rFonts w:ascii="Arial" w:hAnsi="Arial" w:cs="Arial"/>
          <w:sz w:val="20"/>
          <w:lang w:eastAsia="en-GB"/>
        </w:rPr>
      </w:pPr>
      <w:r>
        <w:rPr>
          <w:rFonts w:ascii="Arial" w:eastAsia="Arial" w:hAnsi="Arial" w:cs="Arial"/>
          <w:sz w:val="20"/>
          <w:lang w:val="cy-GB" w:eastAsia="en-GB"/>
        </w:rPr>
        <w:t xml:space="preserve">Mae Cod Ymarfer CIPFA ar Gyfrifyddu Awdurdod Lleol ar gyfer 2020/21 yn nodi bod gwerth presennol actiwaraidd budd-daliadau ymddeol a addawyd yn seiliedig ar gyflogau a ragwelir yn cael eu datgelu, yn gyson â gofynion IAS19. </w:t>
      </w:r>
    </w:p>
    <w:p w14:paraId="5AA38AD4" w14:textId="77777777" w:rsidR="009362A2" w:rsidRPr="009362A2" w:rsidRDefault="009362A2" w:rsidP="009362A2">
      <w:pPr>
        <w:jc w:val="both"/>
        <w:rPr>
          <w:rFonts w:ascii="Arial" w:hAnsi="Arial" w:cs="Arial"/>
          <w:b/>
          <w:sz w:val="20"/>
        </w:rPr>
      </w:pPr>
    </w:p>
    <w:p w14:paraId="4F11CA4C" w14:textId="77777777" w:rsidR="009362A2" w:rsidRPr="004C2809" w:rsidRDefault="004338C1" w:rsidP="009362A2">
      <w:pPr>
        <w:jc w:val="both"/>
        <w:rPr>
          <w:rFonts w:ascii="Arial" w:hAnsi="Arial" w:cs="Arial"/>
          <w:sz w:val="20"/>
          <w:lang w:val="cy-GB" w:eastAsia="en-GB"/>
        </w:rPr>
      </w:pPr>
      <w:r>
        <w:rPr>
          <w:rFonts w:ascii="Arial" w:eastAsia="Arial" w:hAnsi="Arial" w:cs="Arial"/>
          <w:sz w:val="20"/>
          <w:lang w:val="cy-GB" w:eastAsia="en-GB"/>
        </w:rPr>
        <w:t>Mae</w:t>
      </w:r>
      <w:r w:rsidR="00822005">
        <w:rPr>
          <w:rFonts w:ascii="Arial" w:eastAsia="Arial" w:hAnsi="Arial" w:cs="Arial"/>
          <w:sz w:val="20"/>
          <w:lang w:val="cy-GB" w:eastAsia="en-GB"/>
        </w:rPr>
        <w:t>’</w:t>
      </w:r>
      <w:r>
        <w:rPr>
          <w:rFonts w:ascii="Arial" w:eastAsia="Arial" w:hAnsi="Arial" w:cs="Arial"/>
          <w:sz w:val="20"/>
          <w:lang w:val="cy-GB" w:eastAsia="en-GB"/>
        </w:rPr>
        <w:t>r canlyniadau ar 31 Mawrth 2019, ynghyd â</w:t>
      </w:r>
      <w:r w:rsidR="00822005">
        <w:rPr>
          <w:rFonts w:ascii="Arial" w:eastAsia="Arial" w:hAnsi="Arial" w:cs="Arial"/>
          <w:sz w:val="20"/>
          <w:lang w:val="cy-GB" w:eastAsia="en-GB"/>
        </w:rPr>
        <w:t>’</w:t>
      </w:r>
      <w:r>
        <w:rPr>
          <w:rFonts w:ascii="Arial" w:eastAsia="Arial" w:hAnsi="Arial" w:cs="Arial"/>
          <w:sz w:val="20"/>
          <w:lang w:val="cy-GB" w:eastAsia="en-GB"/>
        </w:rPr>
        <w:t>r canlyniadau ar 31 Mawrth 2016 i</w:t>
      </w:r>
      <w:r w:rsidR="00822005">
        <w:rPr>
          <w:rFonts w:ascii="Arial" w:eastAsia="Arial" w:hAnsi="Arial" w:cs="Arial"/>
          <w:sz w:val="20"/>
          <w:lang w:val="cy-GB" w:eastAsia="en-GB"/>
        </w:rPr>
        <w:t>’</w:t>
      </w:r>
      <w:r>
        <w:rPr>
          <w:rFonts w:ascii="Arial" w:eastAsia="Arial" w:hAnsi="Arial" w:cs="Arial"/>
          <w:sz w:val="20"/>
          <w:lang w:val="cy-GB" w:eastAsia="en-GB"/>
        </w:rPr>
        <w:t>w gweld yn y tabl isod. Dangosir gwerth teg cyfatebol asedau</w:t>
      </w:r>
      <w:r w:rsidR="00822005">
        <w:rPr>
          <w:rFonts w:ascii="Arial" w:eastAsia="Arial" w:hAnsi="Arial" w:cs="Arial"/>
          <w:sz w:val="20"/>
          <w:lang w:val="cy-GB" w:eastAsia="en-GB"/>
        </w:rPr>
        <w:t>’</w:t>
      </w:r>
      <w:r>
        <w:rPr>
          <w:rFonts w:ascii="Arial" w:eastAsia="Arial" w:hAnsi="Arial" w:cs="Arial"/>
          <w:sz w:val="20"/>
          <w:lang w:val="cy-GB" w:eastAsia="en-GB"/>
        </w:rPr>
        <w:t>r Gronfa hefyd er mwyn dangos lefel gwarged neu ddiffyg o fewn y Gronfa pan gaiff y rhwymedigaethau eu prisio gan ddefnyddio rhagdybiaethau IAS19.</w:t>
      </w:r>
    </w:p>
    <w:p w14:paraId="788A92EF" w14:textId="77777777" w:rsidR="009362A2" w:rsidRPr="004C2809" w:rsidRDefault="009362A2" w:rsidP="009362A2">
      <w:pPr>
        <w:jc w:val="both"/>
        <w:rPr>
          <w:rFonts w:ascii="Arial" w:hAnsi="Arial" w:cs="Arial"/>
          <w:b/>
          <w:sz w:val="20"/>
          <w:lang w:val="cy-GB"/>
        </w:rPr>
      </w:pPr>
    </w:p>
    <w:p w14:paraId="7733C60B" w14:textId="77777777" w:rsidR="009362A2" w:rsidRPr="004C2809" w:rsidRDefault="009362A2" w:rsidP="006145F2">
      <w:pPr>
        <w:rPr>
          <w:rFonts w:ascii="Arial" w:hAnsi="Arial" w:cs="Arial"/>
          <w:b/>
          <w:sz w:val="20"/>
          <w:lang w:val="cy-GB"/>
        </w:rPr>
      </w:pPr>
    </w:p>
    <w:p w14:paraId="18419181" w14:textId="77777777" w:rsidR="009362A2" w:rsidRPr="004C2809" w:rsidRDefault="009362A2" w:rsidP="006145F2">
      <w:pPr>
        <w:rPr>
          <w:rFonts w:ascii="Arial" w:hAnsi="Arial" w:cs="Arial"/>
          <w:b/>
          <w:sz w:val="20"/>
          <w:lang w:val="cy-GB"/>
        </w:rPr>
      </w:pPr>
    </w:p>
    <w:tbl>
      <w:tblPr>
        <w:tblW w:w="10206" w:type="dxa"/>
        <w:tblInd w:w="108" w:type="dxa"/>
        <w:tblLook w:val="04A0" w:firstRow="1" w:lastRow="0" w:firstColumn="1" w:lastColumn="0" w:noHBand="0" w:noVBand="1"/>
      </w:tblPr>
      <w:tblGrid>
        <w:gridCol w:w="3480"/>
        <w:gridCol w:w="3480"/>
        <w:gridCol w:w="3246"/>
      </w:tblGrid>
      <w:tr w:rsidR="004338C1" w14:paraId="4D0CD841" w14:textId="77777777" w:rsidTr="009362A2">
        <w:trPr>
          <w:trHeight w:val="468"/>
        </w:trPr>
        <w:tc>
          <w:tcPr>
            <w:tcW w:w="3480" w:type="dxa"/>
            <w:tcBorders>
              <w:top w:val="nil"/>
              <w:left w:val="nil"/>
              <w:bottom w:val="single" w:sz="4" w:space="0" w:color="auto"/>
              <w:right w:val="single" w:sz="4" w:space="0" w:color="auto"/>
            </w:tcBorders>
            <w:shd w:val="clear" w:color="000000" w:fill="FFFFFF"/>
            <w:hideMark/>
          </w:tcPr>
          <w:p w14:paraId="2677BEEF" w14:textId="77777777" w:rsidR="009362A2" w:rsidRPr="004C2809" w:rsidRDefault="009362A2" w:rsidP="009362A2">
            <w:pPr>
              <w:rPr>
                <w:rFonts w:ascii="Arial" w:hAnsi="Arial" w:cs="Arial"/>
                <w:sz w:val="20"/>
                <w:lang w:val="cy-GB" w:eastAsia="en-GB"/>
              </w:rPr>
            </w:pPr>
            <w:r w:rsidRPr="004C2809">
              <w:rPr>
                <w:rFonts w:ascii="Arial" w:hAnsi="Arial" w:cs="Arial"/>
                <w:sz w:val="20"/>
                <w:lang w:val="cy-GB" w:eastAsia="en-GB"/>
              </w:rPr>
              <w:t> </w:t>
            </w:r>
          </w:p>
        </w:tc>
        <w:tc>
          <w:tcPr>
            <w:tcW w:w="3480" w:type="dxa"/>
            <w:tcBorders>
              <w:top w:val="single" w:sz="4" w:space="0" w:color="auto"/>
              <w:left w:val="nil"/>
              <w:bottom w:val="nil"/>
              <w:right w:val="single" w:sz="4" w:space="0" w:color="auto"/>
            </w:tcBorders>
            <w:shd w:val="clear" w:color="000000" w:fill="FFFFFF"/>
            <w:vAlign w:val="bottom"/>
            <w:hideMark/>
          </w:tcPr>
          <w:p w14:paraId="5AE48BB9" w14:textId="77777777" w:rsidR="009362A2" w:rsidRPr="009362A2" w:rsidRDefault="004338C1" w:rsidP="009362A2">
            <w:pPr>
              <w:jc w:val="center"/>
              <w:rPr>
                <w:rFonts w:ascii="Arial" w:hAnsi="Arial" w:cs="Arial"/>
                <w:b/>
                <w:bCs/>
                <w:sz w:val="20"/>
                <w:lang w:eastAsia="en-GB"/>
              </w:rPr>
            </w:pPr>
            <w:r>
              <w:rPr>
                <w:rFonts w:ascii="Arial" w:eastAsia="Arial" w:hAnsi="Arial" w:cs="Arial"/>
                <w:b/>
                <w:bCs/>
                <w:sz w:val="20"/>
                <w:lang w:val="cy-GB" w:eastAsia="en-GB"/>
              </w:rPr>
              <w:t>Gwerth fel ar 31 Mawrth 2019</w:t>
            </w:r>
          </w:p>
        </w:tc>
        <w:tc>
          <w:tcPr>
            <w:tcW w:w="3246" w:type="dxa"/>
            <w:tcBorders>
              <w:top w:val="single" w:sz="4" w:space="0" w:color="auto"/>
              <w:left w:val="nil"/>
              <w:bottom w:val="nil"/>
              <w:right w:val="single" w:sz="4" w:space="0" w:color="auto"/>
            </w:tcBorders>
            <w:shd w:val="clear" w:color="000000" w:fill="FFFFFF"/>
            <w:vAlign w:val="bottom"/>
            <w:hideMark/>
          </w:tcPr>
          <w:p w14:paraId="0CD11B31" w14:textId="77777777" w:rsidR="009362A2" w:rsidRPr="009362A2" w:rsidRDefault="004338C1" w:rsidP="009362A2">
            <w:pPr>
              <w:jc w:val="center"/>
              <w:rPr>
                <w:rFonts w:ascii="Arial" w:hAnsi="Arial" w:cs="Arial"/>
                <w:b/>
                <w:bCs/>
                <w:sz w:val="20"/>
                <w:lang w:eastAsia="en-GB"/>
              </w:rPr>
            </w:pPr>
            <w:r>
              <w:rPr>
                <w:rFonts w:ascii="Arial" w:eastAsia="Arial" w:hAnsi="Arial" w:cs="Arial"/>
                <w:b/>
                <w:bCs/>
                <w:sz w:val="20"/>
                <w:lang w:val="cy-GB" w:eastAsia="en-GB"/>
              </w:rPr>
              <w:t>Gwerth fel ar 31 Mawrth 2016</w:t>
            </w:r>
          </w:p>
        </w:tc>
      </w:tr>
      <w:tr w:rsidR="004338C1" w14:paraId="150E6851" w14:textId="77777777" w:rsidTr="009362A2">
        <w:trPr>
          <w:trHeight w:val="468"/>
        </w:trPr>
        <w:tc>
          <w:tcPr>
            <w:tcW w:w="3480" w:type="dxa"/>
            <w:tcBorders>
              <w:top w:val="single" w:sz="4" w:space="0" w:color="auto"/>
              <w:left w:val="single" w:sz="4" w:space="0" w:color="auto"/>
              <w:bottom w:val="single" w:sz="4" w:space="0" w:color="auto"/>
              <w:right w:val="single" w:sz="4" w:space="0" w:color="auto"/>
            </w:tcBorders>
            <w:shd w:val="clear" w:color="000000" w:fill="FFFFFF"/>
            <w:hideMark/>
          </w:tcPr>
          <w:p w14:paraId="00D10AF6" w14:textId="77777777" w:rsidR="009362A2" w:rsidRPr="009362A2" w:rsidRDefault="009362A2" w:rsidP="009362A2">
            <w:pPr>
              <w:rPr>
                <w:rFonts w:ascii="Arial" w:hAnsi="Arial" w:cs="Arial"/>
                <w:sz w:val="20"/>
                <w:lang w:eastAsia="en-GB"/>
              </w:rPr>
            </w:pPr>
            <w:r w:rsidRPr="009362A2">
              <w:rPr>
                <w:rFonts w:ascii="Arial" w:hAnsi="Arial" w:cs="Arial"/>
                <w:sz w:val="20"/>
                <w:lang w:eastAsia="en-GB"/>
              </w:rPr>
              <w:t> </w:t>
            </w:r>
          </w:p>
        </w:tc>
        <w:tc>
          <w:tcPr>
            <w:tcW w:w="3480" w:type="dxa"/>
            <w:tcBorders>
              <w:top w:val="nil"/>
              <w:left w:val="nil"/>
              <w:bottom w:val="single" w:sz="4" w:space="0" w:color="auto"/>
              <w:right w:val="single" w:sz="4" w:space="0" w:color="auto"/>
            </w:tcBorders>
            <w:shd w:val="clear" w:color="000000" w:fill="FFFFFF"/>
            <w:vAlign w:val="bottom"/>
            <w:hideMark/>
          </w:tcPr>
          <w:p w14:paraId="6E9E2E92" w14:textId="77777777" w:rsidR="009362A2" w:rsidRPr="009362A2" w:rsidRDefault="004338C1" w:rsidP="009362A2">
            <w:pPr>
              <w:jc w:val="center"/>
              <w:rPr>
                <w:rFonts w:ascii="Arial" w:hAnsi="Arial" w:cs="Arial"/>
                <w:b/>
                <w:bCs/>
                <w:sz w:val="20"/>
                <w:lang w:eastAsia="en-GB"/>
              </w:rPr>
            </w:pPr>
            <w:r>
              <w:rPr>
                <w:rFonts w:ascii="Arial" w:eastAsia="Arial" w:hAnsi="Arial" w:cs="Arial"/>
                <w:b/>
                <w:bCs/>
                <w:sz w:val="20"/>
                <w:lang w:val="cy-GB" w:eastAsia="en-GB"/>
              </w:rPr>
              <w:t>£M</w:t>
            </w:r>
          </w:p>
        </w:tc>
        <w:tc>
          <w:tcPr>
            <w:tcW w:w="3246" w:type="dxa"/>
            <w:tcBorders>
              <w:top w:val="nil"/>
              <w:left w:val="nil"/>
              <w:bottom w:val="single" w:sz="4" w:space="0" w:color="auto"/>
              <w:right w:val="single" w:sz="4" w:space="0" w:color="auto"/>
            </w:tcBorders>
            <w:shd w:val="clear" w:color="000000" w:fill="FFFFFF"/>
            <w:vAlign w:val="bottom"/>
            <w:hideMark/>
          </w:tcPr>
          <w:p w14:paraId="456D8183" w14:textId="77777777" w:rsidR="009362A2" w:rsidRPr="009362A2" w:rsidRDefault="004338C1" w:rsidP="009362A2">
            <w:pPr>
              <w:jc w:val="center"/>
              <w:rPr>
                <w:rFonts w:ascii="Arial" w:hAnsi="Arial" w:cs="Arial"/>
                <w:b/>
                <w:bCs/>
                <w:sz w:val="20"/>
                <w:lang w:eastAsia="en-GB"/>
              </w:rPr>
            </w:pPr>
            <w:r>
              <w:rPr>
                <w:rFonts w:ascii="Arial" w:eastAsia="Arial" w:hAnsi="Arial" w:cs="Arial"/>
                <w:b/>
                <w:bCs/>
                <w:sz w:val="20"/>
                <w:lang w:val="cy-GB" w:eastAsia="en-GB"/>
              </w:rPr>
              <w:t>£M</w:t>
            </w:r>
          </w:p>
        </w:tc>
      </w:tr>
      <w:tr w:rsidR="004338C1" w14:paraId="28911CBB" w14:textId="77777777" w:rsidTr="009362A2">
        <w:trPr>
          <w:trHeight w:val="360"/>
        </w:trPr>
        <w:tc>
          <w:tcPr>
            <w:tcW w:w="3480" w:type="dxa"/>
            <w:tcBorders>
              <w:top w:val="single" w:sz="4" w:space="0" w:color="auto"/>
              <w:left w:val="single" w:sz="4" w:space="0" w:color="auto"/>
              <w:bottom w:val="single" w:sz="4" w:space="0" w:color="auto"/>
              <w:right w:val="single" w:sz="4" w:space="0" w:color="auto"/>
            </w:tcBorders>
            <w:shd w:val="clear" w:color="000000" w:fill="FFFFFF"/>
            <w:hideMark/>
          </w:tcPr>
          <w:p w14:paraId="64C4AA37" w14:textId="77777777" w:rsidR="009362A2" w:rsidRPr="009362A2" w:rsidRDefault="004338C1" w:rsidP="009362A2">
            <w:pPr>
              <w:rPr>
                <w:rFonts w:ascii="Arial" w:hAnsi="Arial" w:cs="Arial"/>
                <w:sz w:val="20"/>
                <w:lang w:eastAsia="en-GB"/>
              </w:rPr>
            </w:pPr>
            <w:r>
              <w:rPr>
                <w:rFonts w:ascii="Arial" w:eastAsia="Arial" w:hAnsi="Arial" w:cs="Arial"/>
                <w:sz w:val="20"/>
                <w:lang w:val="cy-GB" w:eastAsia="en-GB"/>
              </w:rPr>
              <w:t>Gwerth Teg Asedau Net</w:t>
            </w:r>
          </w:p>
        </w:tc>
        <w:tc>
          <w:tcPr>
            <w:tcW w:w="3480" w:type="dxa"/>
            <w:tcBorders>
              <w:top w:val="single" w:sz="4" w:space="0" w:color="auto"/>
              <w:left w:val="nil"/>
              <w:bottom w:val="single" w:sz="4" w:space="0" w:color="auto"/>
              <w:right w:val="single" w:sz="4" w:space="0" w:color="auto"/>
            </w:tcBorders>
            <w:shd w:val="clear" w:color="000000" w:fill="FFFFFF"/>
            <w:vAlign w:val="bottom"/>
            <w:hideMark/>
          </w:tcPr>
          <w:p w14:paraId="67C2E20F" w14:textId="77777777" w:rsidR="009362A2" w:rsidRPr="009362A2" w:rsidRDefault="004338C1" w:rsidP="009362A2">
            <w:pPr>
              <w:jc w:val="right"/>
              <w:rPr>
                <w:rFonts w:ascii="Arial" w:hAnsi="Arial" w:cs="Arial"/>
                <w:sz w:val="20"/>
                <w:lang w:eastAsia="en-GB"/>
              </w:rPr>
            </w:pPr>
            <w:r>
              <w:rPr>
                <w:rFonts w:ascii="Arial" w:eastAsia="Arial" w:hAnsi="Arial" w:cs="Arial"/>
                <w:sz w:val="20"/>
                <w:lang w:val="cy-GB" w:eastAsia="en-GB"/>
              </w:rPr>
              <w:t>2,044.0</w:t>
            </w:r>
          </w:p>
        </w:tc>
        <w:tc>
          <w:tcPr>
            <w:tcW w:w="3246" w:type="dxa"/>
            <w:tcBorders>
              <w:top w:val="single" w:sz="4" w:space="0" w:color="auto"/>
              <w:left w:val="nil"/>
              <w:bottom w:val="single" w:sz="4" w:space="0" w:color="auto"/>
              <w:right w:val="single" w:sz="4" w:space="0" w:color="auto"/>
            </w:tcBorders>
            <w:shd w:val="clear" w:color="000000" w:fill="FFFFFF"/>
            <w:vAlign w:val="bottom"/>
            <w:hideMark/>
          </w:tcPr>
          <w:p w14:paraId="3A6750BC" w14:textId="77777777" w:rsidR="009362A2" w:rsidRPr="009362A2" w:rsidRDefault="004338C1" w:rsidP="009362A2">
            <w:pPr>
              <w:jc w:val="right"/>
              <w:rPr>
                <w:rFonts w:ascii="Arial" w:hAnsi="Arial" w:cs="Arial"/>
                <w:sz w:val="20"/>
                <w:lang w:eastAsia="en-GB"/>
              </w:rPr>
            </w:pPr>
            <w:r>
              <w:rPr>
                <w:rFonts w:ascii="Arial" w:eastAsia="Arial" w:hAnsi="Arial" w:cs="Arial"/>
                <w:sz w:val="20"/>
                <w:lang w:val="cy-GB" w:eastAsia="en-GB"/>
              </w:rPr>
              <w:t>1,512.6</w:t>
            </w:r>
          </w:p>
        </w:tc>
      </w:tr>
      <w:tr w:rsidR="004338C1" w14:paraId="03D97EBF" w14:textId="77777777" w:rsidTr="009362A2">
        <w:trPr>
          <w:trHeight w:val="1068"/>
        </w:trPr>
        <w:tc>
          <w:tcPr>
            <w:tcW w:w="3480" w:type="dxa"/>
            <w:tcBorders>
              <w:top w:val="single" w:sz="4" w:space="0" w:color="auto"/>
              <w:left w:val="single" w:sz="4" w:space="0" w:color="auto"/>
              <w:bottom w:val="single" w:sz="4" w:space="0" w:color="auto"/>
              <w:right w:val="single" w:sz="4" w:space="0" w:color="auto"/>
            </w:tcBorders>
            <w:shd w:val="clear" w:color="000000" w:fill="FFFFFF"/>
            <w:hideMark/>
          </w:tcPr>
          <w:p w14:paraId="62080301" w14:textId="77777777" w:rsidR="009362A2" w:rsidRPr="009362A2" w:rsidRDefault="004338C1" w:rsidP="009362A2">
            <w:pPr>
              <w:rPr>
                <w:rFonts w:ascii="Arial" w:hAnsi="Arial" w:cs="Arial"/>
                <w:sz w:val="20"/>
                <w:lang w:eastAsia="en-GB"/>
              </w:rPr>
            </w:pPr>
            <w:r>
              <w:rPr>
                <w:rFonts w:ascii="Arial" w:eastAsia="Arial" w:hAnsi="Arial" w:cs="Arial"/>
                <w:sz w:val="20"/>
                <w:lang w:val="cy-GB" w:eastAsia="en-GB"/>
              </w:rPr>
              <w:t>Gwerth presennol actiwaraidd rhwymedigaeth budd-daliadau wedi</w:t>
            </w:r>
            <w:r w:rsidR="00822005">
              <w:rPr>
                <w:rFonts w:ascii="Arial" w:eastAsia="Arial" w:hAnsi="Arial" w:cs="Arial"/>
                <w:sz w:val="20"/>
                <w:lang w:val="cy-GB" w:eastAsia="en-GB"/>
              </w:rPr>
              <w:t>’</w:t>
            </w:r>
            <w:r>
              <w:rPr>
                <w:rFonts w:ascii="Arial" w:eastAsia="Arial" w:hAnsi="Arial" w:cs="Arial"/>
                <w:sz w:val="20"/>
                <w:lang w:val="cy-GB" w:eastAsia="en-GB"/>
              </w:rPr>
              <w:t>u diffinio (gweler Nodiadau)</w:t>
            </w:r>
          </w:p>
        </w:tc>
        <w:tc>
          <w:tcPr>
            <w:tcW w:w="3480" w:type="dxa"/>
            <w:tcBorders>
              <w:top w:val="single" w:sz="4" w:space="0" w:color="auto"/>
              <w:left w:val="nil"/>
              <w:bottom w:val="single" w:sz="4" w:space="0" w:color="auto"/>
              <w:right w:val="single" w:sz="4" w:space="0" w:color="auto"/>
            </w:tcBorders>
            <w:shd w:val="clear" w:color="000000" w:fill="FFFFFF"/>
            <w:vAlign w:val="bottom"/>
            <w:hideMark/>
          </w:tcPr>
          <w:p w14:paraId="68682BBB" w14:textId="77777777" w:rsidR="009362A2" w:rsidRPr="009362A2" w:rsidRDefault="004338C1" w:rsidP="009362A2">
            <w:pPr>
              <w:jc w:val="right"/>
              <w:rPr>
                <w:rFonts w:ascii="Arial" w:hAnsi="Arial" w:cs="Arial"/>
                <w:sz w:val="20"/>
                <w:lang w:eastAsia="en-GB"/>
              </w:rPr>
            </w:pPr>
            <w:r>
              <w:rPr>
                <w:rFonts w:ascii="Arial" w:eastAsia="Arial" w:hAnsi="Arial" w:cs="Arial"/>
                <w:sz w:val="20"/>
                <w:lang w:val="cy-GB" w:eastAsia="en-GB"/>
              </w:rPr>
              <w:t>3,215.9</w:t>
            </w:r>
          </w:p>
        </w:tc>
        <w:tc>
          <w:tcPr>
            <w:tcW w:w="3246" w:type="dxa"/>
            <w:tcBorders>
              <w:top w:val="single" w:sz="4" w:space="0" w:color="auto"/>
              <w:left w:val="nil"/>
              <w:bottom w:val="single" w:sz="4" w:space="0" w:color="auto"/>
              <w:right w:val="single" w:sz="4" w:space="0" w:color="auto"/>
            </w:tcBorders>
            <w:shd w:val="clear" w:color="000000" w:fill="FFFFFF"/>
            <w:vAlign w:val="bottom"/>
            <w:hideMark/>
          </w:tcPr>
          <w:p w14:paraId="7F629420" w14:textId="77777777" w:rsidR="009362A2" w:rsidRPr="009362A2" w:rsidRDefault="004338C1" w:rsidP="009362A2">
            <w:pPr>
              <w:jc w:val="right"/>
              <w:rPr>
                <w:rFonts w:ascii="Arial" w:hAnsi="Arial" w:cs="Arial"/>
                <w:sz w:val="20"/>
                <w:lang w:eastAsia="en-GB"/>
              </w:rPr>
            </w:pPr>
            <w:r>
              <w:rPr>
                <w:rFonts w:ascii="Arial" w:eastAsia="Arial" w:hAnsi="Arial" w:cs="Arial"/>
                <w:sz w:val="20"/>
                <w:lang w:val="cy-GB" w:eastAsia="en-GB"/>
              </w:rPr>
              <w:t>2,249.7</w:t>
            </w:r>
          </w:p>
        </w:tc>
      </w:tr>
      <w:tr w:rsidR="004338C1" w14:paraId="2E5D86D9" w14:textId="77777777" w:rsidTr="009362A2">
        <w:trPr>
          <w:trHeight w:val="876"/>
        </w:trPr>
        <w:tc>
          <w:tcPr>
            <w:tcW w:w="3480" w:type="dxa"/>
            <w:tcBorders>
              <w:top w:val="single" w:sz="4" w:space="0" w:color="auto"/>
              <w:left w:val="single" w:sz="4" w:space="0" w:color="auto"/>
              <w:bottom w:val="single" w:sz="4" w:space="0" w:color="auto"/>
              <w:right w:val="single" w:sz="4" w:space="0" w:color="auto"/>
            </w:tcBorders>
            <w:shd w:val="clear" w:color="000000" w:fill="FFFFFF"/>
            <w:hideMark/>
          </w:tcPr>
          <w:p w14:paraId="49E02740" w14:textId="77777777" w:rsidR="009362A2" w:rsidRPr="009362A2" w:rsidRDefault="004338C1" w:rsidP="009362A2">
            <w:pPr>
              <w:rPr>
                <w:rFonts w:ascii="Arial" w:hAnsi="Arial" w:cs="Arial"/>
                <w:sz w:val="20"/>
                <w:lang w:eastAsia="en-GB"/>
              </w:rPr>
            </w:pPr>
            <w:r>
              <w:rPr>
                <w:rFonts w:ascii="Arial" w:eastAsia="Arial" w:hAnsi="Arial" w:cs="Arial"/>
                <w:sz w:val="20"/>
                <w:lang w:val="cy-GB" w:eastAsia="en-GB"/>
              </w:rPr>
              <w:t>Gwarged/(diffyg) yn y gronfa fel y</w:t>
            </w:r>
            <w:r w:rsidR="00822005">
              <w:rPr>
                <w:rFonts w:ascii="Arial" w:eastAsia="Arial" w:hAnsi="Arial" w:cs="Arial"/>
                <w:sz w:val="20"/>
                <w:lang w:val="cy-GB" w:eastAsia="en-GB"/>
              </w:rPr>
              <w:t>’</w:t>
            </w:r>
            <w:r>
              <w:rPr>
                <w:rFonts w:ascii="Arial" w:eastAsia="Arial" w:hAnsi="Arial" w:cs="Arial"/>
                <w:sz w:val="20"/>
                <w:lang w:val="cy-GB" w:eastAsia="en-GB"/>
              </w:rPr>
              <w:t>i mesurir at ddibenion IAS26</w:t>
            </w:r>
          </w:p>
        </w:tc>
        <w:tc>
          <w:tcPr>
            <w:tcW w:w="3480" w:type="dxa"/>
            <w:tcBorders>
              <w:top w:val="single" w:sz="4" w:space="0" w:color="auto"/>
              <w:left w:val="nil"/>
              <w:bottom w:val="single" w:sz="4" w:space="0" w:color="auto"/>
              <w:right w:val="single" w:sz="4" w:space="0" w:color="auto"/>
            </w:tcBorders>
            <w:shd w:val="clear" w:color="000000" w:fill="FFFFFF"/>
            <w:vAlign w:val="bottom"/>
            <w:hideMark/>
          </w:tcPr>
          <w:p w14:paraId="374E8F21" w14:textId="77777777" w:rsidR="009362A2" w:rsidRPr="009362A2" w:rsidRDefault="004338C1" w:rsidP="009362A2">
            <w:pPr>
              <w:jc w:val="right"/>
              <w:rPr>
                <w:rFonts w:ascii="Arial" w:hAnsi="Arial" w:cs="Arial"/>
                <w:sz w:val="20"/>
                <w:lang w:eastAsia="en-GB"/>
              </w:rPr>
            </w:pPr>
            <w:r>
              <w:rPr>
                <w:rFonts w:ascii="Arial" w:eastAsia="Arial" w:hAnsi="Arial" w:cs="Arial"/>
                <w:sz w:val="20"/>
                <w:lang w:val="cy-GB" w:eastAsia="en-GB"/>
              </w:rPr>
              <w:t>(1,171.9)</w:t>
            </w:r>
          </w:p>
        </w:tc>
        <w:tc>
          <w:tcPr>
            <w:tcW w:w="3246" w:type="dxa"/>
            <w:tcBorders>
              <w:top w:val="single" w:sz="4" w:space="0" w:color="auto"/>
              <w:left w:val="nil"/>
              <w:bottom w:val="single" w:sz="4" w:space="0" w:color="auto"/>
              <w:right w:val="single" w:sz="4" w:space="0" w:color="auto"/>
            </w:tcBorders>
            <w:shd w:val="clear" w:color="000000" w:fill="FFFFFF"/>
            <w:vAlign w:val="bottom"/>
            <w:hideMark/>
          </w:tcPr>
          <w:p w14:paraId="5BD5A666" w14:textId="77777777" w:rsidR="009362A2" w:rsidRPr="009362A2" w:rsidRDefault="004338C1" w:rsidP="009362A2">
            <w:pPr>
              <w:jc w:val="right"/>
              <w:rPr>
                <w:rFonts w:ascii="Arial" w:hAnsi="Arial" w:cs="Arial"/>
                <w:sz w:val="20"/>
                <w:lang w:eastAsia="en-GB"/>
              </w:rPr>
            </w:pPr>
            <w:r>
              <w:rPr>
                <w:rFonts w:ascii="Arial" w:eastAsia="Arial" w:hAnsi="Arial" w:cs="Arial"/>
                <w:sz w:val="20"/>
                <w:lang w:val="cy-GB" w:eastAsia="en-GB"/>
              </w:rPr>
              <w:t>(737.1)</w:t>
            </w:r>
          </w:p>
        </w:tc>
      </w:tr>
    </w:tbl>
    <w:p w14:paraId="550B0CF8" w14:textId="77777777" w:rsidR="009362A2" w:rsidRPr="009362A2" w:rsidRDefault="009362A2" w:rsidP="006145F2">
      <w:pPr>
        <w:rPr>
          <w:rFonts w:ascii="Arial" w:hAnsi="Arial" w:cs="Arial"/>
          <w:b/>
          <w:sz w:val="20"/>
        </w:rPr>
      </w:pPr>
    </w:p>
    <w:p w14:paraId="23FD73A4" w14:textId="77777777" w:rsidR="00B155ED" w:rsidRPr="00413BD5" w:rsidRDefault="004338C1" w:rsidP="00B155ED">
      <w:pPr>
        <w:rPr>
          <w:rFonts w:ascii="Arial" w:hAnsi="Arial" w:cs="Arial"/>
          <w:b/>
          <w:bCs/>
          <w:sz w:val="20"/>
        </w:rPr>
      </w:pPr>
      <w:r>
        <w:rPr>
          <w:rFonts w:ascii="Arial" w:eastAsia="Arial" w:hAnsi="Arial" w:cs="Arial"/>
          <w:b/>
          <w:bCs/>
          <w:sz w:val="20"/>
          <w:lang w:val="cy-GB"/>
        </w:rPr>
        <w:t xml:space="preserve">Dyfarniad McCloud/Sargeant </w:t>
      </w:r>
    </w:p>
    <w:p w14:paraId="4D4A237C" w14:textId="77777777" w:rsidR="00B155ED" w:rsidRPr="00413BD5" w:rsidRDefault="00B155ED" w:rsidP="00B155ED">
      <w:pPr>
        <w:rPr>
          <w:rFonts w:ascii="Arial" w:hAnsi="Arial" w:cs="Arial"/>
          <w:sz w:val="20"/>
        </w:rPr>
      </w:pPr>
    </w:p>
    <w:p w14:paraId="30401BC6" w14:textId="77777777" w:rsidR="00B155ED" w:rsidRPr="004C2809" w:rsidRDefault="004338C1" w:rsidP="00AB12BA">
      <w:pPr>
        <w:jc w:val="both"/>
        <w:rPr>
          <w:rFonts w:ascii="Arial" w:hAnsi="Arial" w:cs="Arial"/>
          <w:sz w:val="20"/>
          <w:lang w:val="cy-GB"/>
        </w:rPr>
      </w:pPr>
      <w:r>
        <w:rPr>
          <w:rFonts w:ascii="Arial" w:eastAsia="Arial" w:hAnsi="Arial" w:cs="Arial"/>
          <w:sz w:val="20"/>
          <w:lang w:val="cy-GB"/>
        </w:rPr>
        <w:t>Mae gwerth presennol actiwaraidd y rhwymedigaeth budd-daliadau wedi</w:t>
      </w:r>
      <w:r w:rsidR="00822005">
        <w:rPr>
          <w:rFonts w:ascii="Arial" w:eastAsia="Arial" w:hAnsi="Arial" w:cs="Arial"/>
          <w:sz w:val="20"/>
          <w:lang w:val="cy-GB"/>
        </w:rPr>
        <w:t>’</w:t>
      </w:r>
      <w:r>
        <w:rPr>
          <w:rFonts w:ascii="Arial" w:eastAsia="Arial" w:hAnsi="Arial" w:cs="Arial"/>
          <w:sz w:val="20"/>
          <w:lang w:val="cy-GB"/>
        </w:rPr>
        <w:t>u diffinio ar 31 Mawrth 2019 yn cynnwys atebolrwydd amcangyfrifedig o £35.2m mewn perthynas â dyfarniad McCloud/Sargeant. Canfu dyfarniad McCloud/Sargeant (Rhagfyr 2018) fod y trefniadau trosiannol a roddwyd ar waith pan gafodd Cynlluniau Pensiwn y Diffoddwyr Tân a</w:t>
      </w:r>
      <w:r w:rsidR="00822005">
        <w:rPr>
          <w:rFonts w:ascii="Arial" w:eastAsia="Arial" w:hAnsi="Arial" w:cs="Arial"/>
          <w:sz w:val="20"/>
          <w:lang w:val="cy-GB"/>
        </w:rPr>
        <w:t>’</w:t>
      </w:r>
      <w:r>
        <w:rPr>
          <w:rFonts w:ascii="Arial" w:eastAsia="Arial" w:hAnsi="Arial" w:cs="Arial"/>
          <w:sz w:val="20"/>
          <w:lang w:val="cy-GB"/>
        </w:rPr>
        <w:t>r Barnwyr eu diwygio yn gyfystyr â gwahaniaethu anghyfreithlon. Ers hynny mae</w:t>
      </w:r>
      <w:r w:rsidR="00822005">
        <w:rPr>
          <w:rFonts w:ascii="Arial" w:eastAsia="Arial" w:hAnsi="Arial" w:cs="Arial"/>
          <w:sz w:val="20"/>
          <w:lang w:val="cy-GB"/>
        </w:rPr>
        <w:t>’</w:t>
      </w:r>
      <w:r>
        <w:rPr>
          <w:rFonts w:ascii="Arial" w:eastAsia="Arial" w:hAnsi="Arial" w:cs="Arial"/>
          <w:sz w:val="20"/>
          <w:lang w:val="cy-GB"/>
        </w:rPr>
        <w:t>r Llywodraeth wedi ymrwymo i ddigolledu pob aelod o gynlluniau gwasanaeth cyhoeddus a fu</w:t>
      </w:r>
      <w:r w:rsidR="00822005">
        <w:rPr>
          <w:rFonts w:ascii="Arial" w:eastAsia="Arial" w:hAnsi="Arial" w:cs="Arial"/>
          <w:sz w:val="20"/>
          <w:lang w:val="cy-GB"/>
        </w:rPr>
        <w:t>’</w:t>
      </w:r>
      <w:r>
        <w:rPr>
          <w:rFonts w:ascii="Arial" w:eastAsia="Arial" w:hAnsi="Arial" w:cs="Arial"/>
          <w:sz w:val="20"/>
          <w:lang w:val="cy-GB"/>
        </w:rPr>
        <w:t>n destun gwahaniaethu anghyfreithlon. Cyhoeddodd MHCLG ei ymgynghoriad McCloud ar gyfer yr LGPS (yng Nghymru a Lloegr) ar 16 Gorffennaf 2020, gan nodi newidiadau arfaethedig i geisio dileu</w:t>
      </w:r>
      <w:r w:rsidR="00822005">
        <w:rPr>
          <w:rFonts w:ascii="Arial" w:eastAsia="Arial" w:hAnsi="Arial" w:cs="Arial"/>
          <w:sz w:val="20"/>
          <w:lang w:val="cy-GB"/>
        </w:rPr>
        <w:t>’</w:t>
      </w:r>
      <w:r>
        <w:rPr>
          <w:rFonts w:ascii="Arial" w:eastAsia="Arial" w:hAnsi="Arial" w:cs="Arial"/>
          <w:sz w:val="20"/>
          <w:lang w:val="cy-GB"/>
        </w:rPr>
        <w:t>r gwahaniaethu anghyfreithlon ar sail oedran yn yr LGPS. Daeth yr ymgynghoriad i ben ar 8 Hydref 2020 ac ar 13 Mai 2021, cyhoeddodd y Llywodraeth elfennau allweddol y newidiadau i reoliadau</w:t>
      </w:r>
      <w:r w:rsidR="00822005">
        <w:rPr>
          <w:rFonts w:ascii="Arial" w:eastAsia="Arial" w:hAnsi="Arial" w:cs="Arial"/>
          <w:sz w:val="20"/>
          <w:lang w:val="cy-GB"/>
        </w:rPr>
        <w:t>’</w:t>
      </w:r>
      <w:r>
        <w:rPr>
          <w:rFonts w:ascii="Arial" w:eastAsia="Arial" w:hAnsi="Arial" w:cs="Arial"/>
          <w:sz w:val="20"/>
          <w:lang w:val="cy-GB"/>
        </w:rPr>
        <w:t>r cynllun, a</w:t>
      </w:r>
      <w:r w:rsidR="00822005">
        <w:rPr>
          <w:rFonts w:ascii="Arial" w:eastAsia="Arial" w:hAnsi="Arial" w:cs="Arial"/>
          <w:sz w:val="20"/>
          <w:lang w:val="cy-GB"/>
        </w:rPr>
        <w:t>’</w:t>
      </w:r>
      <w:r>
        <w:rPr>
          <w:rFonts w:ascii="Arial" w:eastAsia="Arial" w:hAnsi="Arial" w:cs="Arial"/>
          <w:sz w:val="20"/>
          <w:lang w:val="cy-GB"/>
        </w:rPr>
        <w:t>r prif bwyntiau yw:</w:t>
      </w:r>
    </w:p>
    <w:p w14:paraId="26763899" w14:textId="77777777" w:rsidR="00AB12BA" w:rsidRPr="004C2809" w:rsidRDefault="00AB12BA" w:rsidP="00AB12BA">
      <w:pPr>
        <w:jc w:val="both"/>
        <w:rPr>
          <w:rFonts w:ascii="Arial" w:hAnsi="Arial" w:cs="Arial"/>
          <w:sz w:val="20"/>
          <w:lang w:val="cy-GB"/>
        </w:rPr>
      </w:pPr>
    </w:p>
    <w:p w14:paraId="20660BDE" w14:textId="77777777" w:rsidR="00B155ED" w:rsidRPr="004C2809" w:rsidRDefault="004338C1">
      <w:pPr>
        <w:numPr>
          <w:ilvl w:val="0"/>
          <w:numId w:val="86"/>
        </w:numPr>
        <w:jc w:val="both"/>
        <w:rPr>
          <w:rFonts w:ascii="Arial" w:hAnsi="Arial" w:cs="Arial"/>
          <w:sz w:val="20"/>
          <w:lang w:val="cy-GB"/>
        </w:rPr>
      </w:pPr>
      <w:r>
        <w:rPr>
          <w:rFonts w:ascii="Arial" w:eastAsia="Arial" w:hAnsi="Arial" w:cs="Arial"/>
          <w:sz w:val="20"/>
          <w:lang w:val="cy-GB"/>
        </w:rPr>
        <w:t>Bydd mesurau diogelu sail yn berthnasol i aelodau LGPS sy</w:t>
      </w:r>
      <w:r w:rsidR="00822005">
        <w:rPr>
          <w:rFonts w:ascii="Arial" w:eastAsia="Arial" w:hAnsi="Arial" w:cs="Arial"/>
          <w:sz w:val="20"/>
          <w:lang w:val="cy-GB"/>
        </w:rPr>
        <w:t>’</w:t>
      </w:r>
      <w:r>
        <w:rPr>
          <w:rFonts w:ascii="Arial" w:eastAsia="Arial" w:hAnsi="Arial" w:cs="Arial"/>
          <w:sz w:val="20"/>
          <w:lang w:val="cy-GB"/>
        </w:rPr>
        <w:t>n bodloni</w:t>
      </w:r>
      <w:r w:rsidR="00822005">
        <w:rPr>
          <w:rFonts w:ascii="Arial" w:eastAsia="Arial" w:hAnsi="Arial" w:cs="Arial"/>
          <w:sz w:val="20"/>
          <w:lang w:val="cy-GB"/>
        </w:rPr>
        <w:t>’</w:t>
      </w:r>
      <w:r>
        <w:rPr>
          <w:rFonts w:ascii="Arial" w:eastAsia="Arial" w:hAnsi="Arial" w:cs="Arial"/>
          <w:sz w:val="20"/>
          <w:lang w:val="cy-GB"/>
        </w:rPr>
        <w:t>r meini prawf cymhwyso diwygiedig, sef yn bennaf eu bod yn weithgar yn y cynllun ar 31 Mawrth 2012 ac wedi hynny fod ganddynt aelodaeth o</w:t>
      </w:r>
      <w:r w:rsidR="00822005">
        <w:rPr>
          <w:rFonts w:ascii="Arial" w:eastAsia="Arial" w:hAnsi="Arial" w:cs="Arial"/>
          <w:sz w:val="20"/>
          <w:lang w:val="cy-GB"/>
        </w:rPr>
        <w:t>’</w:t>
      </w:r>
      <w:r>
        <w:rPr>
          <w:rFonts w:ascii="Arial" w:eastAsia="Arial" w:hAnsi="Arial" w:cs="Arial"/>
          <w:sz w:val="20"/>
          <w:lang w:val="cy-GB"/>
        </w:rPr>
        <w:t>r cynllun cyfartaledd gyrfa heb fwy na pum mlynedd o doriad parhaus mewn gwasanaeth.</w:t>
      </w:r>
    </w:p>
    <w:p w14:paraId="05E205AA" w14:textId="77777777" w:rsidR="00B155ED" w:rsidRPr="004C2809" w:rsidRDefault="004338C1">
      <w:pPr>
        <w:numPr>
          <w:ilvl w:val="0"/>
          <w:numId w:val="86"/>
        </w:numPr>
        <w:jc w:val="both"/>
        <w:rPr>
          <w:rFonts w:ascii="Arial" w:hAnsi="Arial" w:cs="Arial"/>
          <w:sz w:val="20"/>
          <w:lang w:val="cy-GB"/>
        </w:rPr>
      </w:pPr>
      <w:r>
        <w:rPr>
          <w:rFonts w:ascii="Arial" w:eastAsia="Arial" w:hAnsi="Arial" w:cs="Arial"/>
          <w:sz w:val="20"/>
          <w:lang w:val="cy-GB"/>
        </w:rPr>
        <w:t>Bydd y cyfnod diogelu yn berthnasol o 1 Ebrill 2014 i 31 Mawrth 2022 ond bydd yn dod i ben yn gynharach pan fydd aelod yn gadael aelodaeth weithredol neu</w:t>
      </w:r>
      <w:r w:rsidR="00822005">
        <w:rPr>
          <w:rFonts w:ascii="Arial" w:eastAsia="Arial" w:hAnsi="Arial" w:cs="Arial"/>
          <w:sz w:val="20"/>
          <w:lang w:val="cy-GB"/>
        </w:rPr>
        <w:t>’</w:t>
      </w:r>
      <w:r>
        <w:rPr>
          <w:rFonts w:ascii="Arial" w:eastAsia="Arial" w:hAnsi="Arial" w:cs="Arial"/>
          <w:sz w:val="20"/>
          <w:lang w:val="cy-GB"/>
        </w:rPr>
        <w:t>n cyrraedd oedran ymddeol arferol ei gynllun cyflog terfynol (65 fel arfer) cyn 31 Mawrth 2022.</w:t>
      </w:r>
    </w:p>
    <w:p w14:paraId="4AFFFF35" w14:textId="77777777" w:rsidR="00B155ED" w:rsidRPr="004C2809" w:rsidRDefault="004338C1">
      <w:pPr>
        <w:numPr>
          <w:ilvl w:val="0"/>
          <w:numId w:val="86"/>
        </w:numPr>
        <w:jc w:val="both"/>
        <w:rPr>
          <w:rFonts w:ascii="Arial" w:hAnsi="Arial" w:cs="Arial"/>
          <w:sz w:val="20"/>
          <w:lang w:val="cy-GB"/>
        </w:rPr>
      </w:pPr>
      <w:r>
        <w:rPr>
          <w:rFonts w:ascii="Arial" w:eastAsia="Arial" w:hAnsi="Arial" w:cs="Arial"/>
          <w:sz w:val="20"/>
          <w:lang w:val="cy-GB"/>
        </w:rPr>
        <w:t>Pan fydd aelod yn aros mewn aelodaeth weithredol y tu hwnt i 31 Mawrth 2022, bydd cymharu ei fudd-daliadau yn seiliedig ar ei gyflog terfynol pan fydd yn gadael yr LGPS, neu pan fydd yn cyrraedd oedran ymddeol normal ei gynllun cyflog terfynol, os yn gynharach.</w:t>
      </w:r>
    </w:p>
    <w:p w14:paraId="59EE73C9" w14:textId="77777777" w:rsidR="00B155ED" w:rsidRPr="004C2809" w:rsidRDefault="004338C1">
      <w:pPr>
        <w:numPr>
          <w:ilvl w:val="0"/>
          <w:numId w:val="86"/>
        </w:numPr>
        <w:jc w:val="both"/>
        <w:rPr>
          <w:rFonts w:ascii="Arial" w:hAnsi="Arial" w:cs="Arial"/>
          <w:sz w:val="20"/>
          <w:lang w:val="cy-GB"/>
        </w:rPr>
      </w:pPr>
      <w:r>
        <w:rPr>
          <w:rFonts w:ascii="Arial" w:eastAsia="Arial" w:hAnsi="Arial" w:cs="Arial"/>
          <w:sz w:val="20"/>
          <w:lang w:val="cy-GB"/>
        </w:rPr>
        <w:t>Bydd mesurau diogelu sail yn berthnasol i aelodau cymwys sy</w:t>
      </w:r>
      <w:r w:rsidR="00822005">
        <w:rPr>
          <w:rFonts w:ascii="Arial" w:eastAsia="Arial" w:hAnsi="Arial" w:cs="Arial"/>
          <w:sz w:val="20"/>
          <w:lang w:val="cy-GB"/>
        </w:rPr>
        <w:t>’</w:t>
      </w:r>
      <w:r>
        <w:rPr>
          <w:rFonts w:ascii="Arial" w:eastAsia="Arial" w:hAnsi="Arial" w:cs="Arial"/>
          <w:sz w:val="20"/>
          <w:lang w:val="cy-GB"/>
        </w:rPr>
        <w:t>n gadael aelodaeth weithredol o</w:t>
      </w:r>
      <w:r w:rsidR="00822005">
        <w:rPr>
          <w:rFonts w:ascii="Arial" w:eastAsia="Arial" w:hAnsi="Arial" w:cs="Arial"/>
          <w:sz w:val="20"/>
          <w:lang w:val="cy-GB"/>
        </w:rPr>
        <w:t>’</w:t>
      </w:r>
      <w:r>
        <w:rPr>
          <w:rFonts w:ascii="Arial" w:eastAsia="Arial" w:hAnsi="Arial" w:cs="Arial"/>
          <w:sz w:val="20"/>
          <w:lang w:val="cy-GB"/>
        </w:rPr>
        <w:t>r LGPS gyda hawl uniongyrchol neu ohiriedig i bensiwn.</w:t>
      </w:r>
    </w:p>
    <w:p w14:paraId="2BDCD690" w14:textId="77777777" w:rsidR="00B155ED" w:rsidRPr="004C2809" w:rsidRDefault="004338C1">
      <w:pPr>
        <w:numPr>
          <w:ilvl w:val="0"/>
          <w:numId w:val="86"/>
        </w:numPr>
        <w:jc w:val="both"/>
        <w:rPr>
          <w:rFonts w:ascii="Arial" w:hAnsi="Arial" w:cs="Arial"/>
          <w:sz w:val="20"/>
          <w:lang w:val="cy-GB"/>
        </w:rPr>
      </w:pPr>
      <w:r>
        <w:rPr>
          <w:rFonts w:ascii="Arial" w:eastAsia="Arial" w:hAnsi="Arial" w:cs="Arial"/>
          <w:sz w:val="20"/>
          <w:lang w:val="cy-GB"/>
        </w:rPr>
        <w:t xml:space="preserve">Bydd </w:t>
      </w:r>
      <w:r w:rsidR="00822005">
        <w:rPr>
          <w:rFonts w:ascii="Arial" w:eastAsia="Arial" w:hAnsi="Arial" w:cs="Arial"/>
          <w:sz w:val="20"/>
          <w:lang w:val="cy-GB"/>
        </w:rPr>
        <w:t>‘</w:t>
      </w:r>
      <w:r>
        <w:rPr>
          <w:rFonts w:ascii="Arial" w:eastAsia="Arial" w:hAnsi="Arial" w:cs="Arial"/>
          <w:sz w:val="20"/>
          <w:lang w:val="cy-GB"/>
        </w:rPr>
        <w:t>proses dau gam</w:t>
      </w:r>
      <w:r w:rsidR="00822005">
        <w:rPr>
          <w:rFonts w:ascii="Arial" w:eastAsia="Arial" w:hAnsi="Arial" w:cs="Arial"/>
          <w:sz w:val="20"/>
          <w:lang w:val="cy-GB"/>
        </w:rPr>
        <w:t>’</w:t>
      </w:r>
      <w:r>
        <w:rPr>
          <w:rFonts w:ascii="Arial" w:eastAsia="Arial" w:hAnsi="Arial" w:cs="Arial"/>
          <w:sz w:val="20"/>
          <w:lang w:val="cy-GB"/>
        </w:rPr>
        <w:t xml:space="preserve"> yn berthnasol ar gyfer asesu</w:t>
      </w:r>
      <w:r w:rsidR="00822005">
        <w:rPr>
          <w:rFonts w:ascii="Arial" w:eastAsia="Arial" w:hAnsi="Arial" w:cs="Arial"/>
          <w:sz w:val="20"/>
          <w:lang w:val="cy-GB"/>
        </w:rPr>
        <w:t>’</w:t>
      </w:r>
      <w:r>
        <w:rPr>
          <w:rFonts w:ascii="Arial" w:eastAsia="Arial" w:hAnsi="Arial" w:cs="Arial"/>
          <w:sz w:val="20"/>
          <w:lang w:val="cy-GB"/>
        </w:rPr>
        <w:t>r sail fel y gellir sicrhau aelodau, lle ceir bwlch rhwng diwrnod olaf o aelodaeth weithredol aelod a dyddiad cymryd ei bensiwn, eu bod yn cael y budd-dal uwch.</w:t>
      </w:r>
    </w:p>
    <w:p w14:paraId="52202568" w14:textId="77777777" w:rsidR="00B155ED" w:rsidRPr="004C2809" w:rsidRDefault="004338C1">
      <w:pPr>
        <w:numPr>
          <w:ilvl w:val="0"/>
          <w:numId w:val="86"/>
        </w:numPr>
        <w:jc w:val="both"/>
        <w:rPr>
          <w:rFonts w:ascii="Arial" w:hAnsi="Arial" w:cs="Arial"/>
          <w:sz w:val="20"/>
          <w:lang w:val="cy-GB"/>
        </w:rPr>
      </w:pPr>
      <w:r>
        <w:rPr>
          <w:rFonts w:ascii="Arial" w:eastAsia="Arial" w:hAnsi="Arial" w:cs="Arial"/>
          <w:sz w:val="20"/>
          <w:lang w:val="cy-GB"/>
        </w:rPr>
        <w:t>Bydd rheoliadau</w:t>
      </w:r>
      <w:r w:rsidR="00822005">
        <w:rPr>
          <w:rFonts w:ascii="Arial" w:eastAsia="Arial" w:hAnsi="Arial" w:cs="Arial"/>
          <w:sz w:val="20"/>
          <w:lang w:val="cy-GB"/>
        </w:rPr>
        <w:t>’</w:t>
      </w:r>
      <w:r>
        <w:rPr>
          <w:rFonts w:ascii="Arial" w:eastAsia="Arial" w:hAnsi="Arial" w:cs="Arial"/>
          <w:sz w:val="20"/>
          <w:lang w:val="cy-GB"/>
        </w:rPr>
        <w:t>r cynllun sy</w:t>
      </w:r>
      <w:r w:rsidR="00822005">
        <w:rPr>
          <w:rFonts w:ascii="Arial" w:eastAsia="Arial" w:hAnsi="Arial" w:cs="Arial"/>
          <w:sz w:val="20"/>
          <w:lang w:val="cy-GB"/>
        </w:rPr>
        <w:t>’</w:t>
      </w:r>
      <w:r>
        <w:rPr>
          <w:rFonts w:ascii="Arial" w:eastAsia="Arial" w:hAnsi="Arial" w:cs="Arial"/>
          <w:sz w:val="20"/>
          <w:lang w:val="cy-GB"/>
        </w:rPr>
        <w:t>n gweithredu</w:t>
      </w:r>
      <w:r w:rsidR="00822005">
        <w:rPr>
          <w:rFonts w:ascii="Arial" w:eastAsia="Arial" w:hAnsi="Arial" w:cs="Arial"/>
          <w:sz w:val="20"/>
          <w:lang w:val="cy-GB"/>
        </w:rPr>
        <w:t>’</w:t>
      </w:r>
      <w:r>
        <w:rPr>
          <w:rFonts w:ascii="Arial" w:eastAsia="Arial" w:hAnsi="Arial" w:cs="Arial"/>
          <w:sz w:val="20"/>
          <w:lang w:val="cy-GB"/>
        </w:rPr>
        <w:t xml:space="preserve">r newidiadau uchod yn ôl-weithredol i 1 Ebrill 2014. </w:t>
      </w:r>
    </w:p>
    <w:p w14:paraId="3647F17B" w14:textId="77777777" w:rsidR="000B1D84" w:rsidRPr="004C2809" w:rsidRDefault="000B1D84" w:rsidP="000B1D84">
      <w:pPr>
        <w:jc w:val="both"/>
        <w:rPr>
          <w:rFonts w:ascii="Arial" w:hAnsi="Arial" w:cs="Arial"/>
          <w:sz w:val="20"/>
          <w:lang w:val="cy-GB"/>
        </w:rPr>
      </w:pPr>
    </w:p>
    <w:p w14:paraId="0107C857" w14:textId="77777777" w:rsidR="009362A2" w:rsidRPr="004C2809" w:rsidRDefault="004338C1" w:rsidP="000B1D84">
      <w:pPr>
        <w:jc w:val="both"/>
        <w:rPr>
          <w:rFonts w:ascii="Arial" w:hAnsi="Arial" w:cs="Arial"/>
          <w:b/>
          <w:sz w:val="20"/>
          <w:lang w:val="cy-GB"/>
        </w:rPr>
      </w:pPr>
      <w:r>
        <w:rPr>
          <w:rFonts w:ascii="Arial" w:eastAsia="Arial" w:hAnsi="Arial" w:cs="Arial"/>
          <w:sz w:val="20"/>
          <w:lang w:val="cy-GB"/>
        </w:rPr>
        <w:t>Bwriad y llywodraeth yw y bydd rheoliadau newydd yn dod i rym ar 1 Ebrill 2023. Mae</w:t>
      </w:r>
      <w:r w:rsidR="00822005">
        <w:rPr>
          <w:rFonts w:ascii="Arial" w:eastAsia="Arial" w:hAnsi="Arial" w:cs="Arial"/>
          <w:sz w:val="20"/>
          <w:lang w:val="cy-GB"/>
        </w:rPr>
        <w:t>’</w:t>
      </w:r>
      <w:r>
        <w:rPr>
          <w:rFonts w:ascii="Arial" w:eastAsia="Arial" w:hAnsi="Arial" w:cs="Arial"/>
          <w:sz w:val="20"/>
          <w:lang w:val="cy-GB"/>
        </w:rPr>
        <w:t>r atebolrwydd ychwanegol a geir o fewn y nodyn hwn yn tybio bod y sail yn cwmpasu</w:t>
      </w:r>
      <w:r w:rsidR="00822005">
        <w:rPr>
          <w:rFonts w:ascii="Arial" w:eastAsia="Arial" w:hAnsi="Arial" w:cs="Arial"/>
          <w:sz w:val="20"/>
          <w:lang w:val="cy-GB"/>
        </w:rPr>
        <w:t>’</w:t>
      </w:r>
      <w:r>
        <w:rPr>
          <w:rFonts w:ascii="Arial" w:eastAsia="Arial" w:hAnsi="Arial" w:cs="Arial"/>
          <w:sz w:val="20"/>
          <w:lang w:val="cy-GB"/>
        </w:rPr>
        <w:t>r holl aelodau a oedd yn cymryd rhan weithredol yn y Cynllun ar 1 Ebrill 2012.</w:t>
      </w:r>
    </w:p>
    <w:tbl>
      <w:tblPr>
        <w:tblW w:w="11372" w:type="dxa"/>
        <w:tblInd w:w="108" w:type="dxa"/>
        <w:tblLook w:val="04A0" w:firstRow="1" w:lastRow="0" w:firstColumn="1" w:lastColumn="0" w:noHBand="0" w:noVBand="1"/>
      </w:tblPr>
      <w:tblGrid>
        <w:gridCol w:w="11372"/>
      </w:tblGrid>
      <w:tr w:rsidR="004338C1" w:rsidRPr="004C2809" w14:paraId="3841934D" w14:textId="77777777" w:rsidTr="00DC424F">
        <w:trPr>
          <w:trHeight w:val="384"/>
        </w:trPr>
        <w:tc>
          <w:tcPr>
            <w:tcW w:w="11372" w:type="dxa"/>
            <w:tcBorders>
              <w:top w:val="nil"/>
              <w:left w:val="nil"/>
              <w:bottom w:val="nil"/>
              <w:right w:val="nil"/>
            </w:tcBorders>
            <w:shd w:val="clear" w:color="000000" w:fill="FFFFFF"/>
            <w:noWrap/>
            <w:vAlign w:val="bottom"/>
          </w:tcPr>
          <w:p w14:paraId="229D5E1D" w14:textId="77777777" w:rsidR="00274675" w:rsidRDefault="004338C1" w:rsidP="00274675">
            <w:pPr>
              <w:rPr>
                <w:rFonts w:ascii="Arial" w:hAnsi="Arial" w:cs="Arial"/>
                <w:b/>
                <w:sz w:val="20"/>
              </w:rPr>
            </w:pPr>
            <w:r>
              <w:rPr>
                <w:rFonts w:ascii="Arial" w:eastAsia="Arial" w:hAnsi="Arial" w:cs="Arial"/>
                <w:b/>
                <w:bCs/>
                <w:sz w:val="20"/>
                <w:lang w:val="cy-GB"/>
              </w:rPr>
              <w:t>Datganiad yr Actiwari am y flwyddyn a ddaeth i ben ar 31 Mawrth 22 (parhad)</w:t>
            </w:r>
          </w:p>
          <w:p w14:paraId="0A305455" w14:textId="77777777" w:rsidR="00274675" w:rsidRDefault="00274675" w:rsidP="007A5126">
            <w:pPr>
              <w:jc w:val="both"/>
              <w:rPr>
                <w:rFonts w:ascii="Arial" w:hAnsi="Arial" w:cs="Arial"/>
                <w:b/>
                <w:bCs/>
                <w:sz w:val="20"/>
              </w:rPr>
            </w:pPr>
          </w:p>
          <w:p w14:paraId="7B1FFF07" w14:textId="77777777" w:rsidR="007A5126" w:rsidRPr="007A5126" w:rsidRDefault="004338C1" w:rsidP="007A5126">
            <w:pPr>
              <w:jc w:val="both"/>
              <w:rPr>
                <w:rFonts w:ascii="Arial" w:hAnsi="Arial" w:cs="Arial"/>
                <w:b/>
                <w:bCs/>
                <w:sz w:val="20"/>
              </w:rPr>
            </w:pPr>
            <w:r>
              <w:rPr>
                <w:rFonts w:ascii="Arial" w:eastAsia="Arial" w:hAnsi="Arial" w:cs="Arial"/>
                <w:b/>
                <w:bCs/>
                <w:sz w:val="20"/>
                <w:lang w:val="cy-GB"/>
              </w:rPr>
              <w:t xml:space="preserve">Cydraddoli a Mynegeio Isafswm Pensiynau Gwarantedig </w:t>
            </w:r>
          </w:p>
          <w:p w14:paraId="1587B64E" w14:textId="77777777" w:rsidR="007A5126" w:rsidRPr="007A5126" w:rsidRDefault="007A5126" w:rsidP="007A5126">
            <w:pPr>
              <w:jc w:val="both"/>
              <w:rPr>
                <w:rFonts w:ascii="Arial" w:hAnsi="Arial" w:cs="Arial"/>
                <w:sz w:val="20"/>
              </w:rPr>
            </w:pPr>
          </w:p>
          <w:p w14:paraId="126988DC" w14:textId="77777777" w:rsidR="006429B5" w:rsidRDefault="004338C1" w:rsidP="007A5126">
            <w:pPr>
              <w:jc w:val="both"/>
              <w:rPr>
                <w:rFonts w:ascii="Arial" w:eastAsia="Arial" w:hAnsi="Arial" w:cs="Arial"/>
                <w:sz w:val="20"/>
                <w:lang w:val="cy-GB"/>
              </w:rPr>
            </w:pPr>
            <w:r>
              <w:rPr>
                <w:rFonts w:ascii="Arial" w:eastAsia="Arial" w:hAnsi="Arial" w:cs="Arial"/>
                <w:sz w:val="20"/>
                <w:lang w:val="cy-GB"/>
              </w:rPr>
              <w:t>Mae gwerth presennol actiwaraidd y rhwymedigaeth budd-daliadau wedi</w:t>
            </w:r>
            <w:r w:rsidR="00822005">
              <w:rPr>
                <w:rFonts w:ascii="Arial" w:eastAsia="Arial" w:hAnsi="Arial" w:cs="Arial"/>
                <w:sz w:val="20"/>
                <w:lang w:val="cy-GB"/>
              </w:rPr>
              <w:t>’</w:t>
            </w:r>
            <w:r>
              <w:rPr>
                <w:rFonts w:ascii="Arial" w:eastAsia="Arial" w:hAnsi="Arial" w:cs="Arial"/>
                <w:sz w:val="20"/>
                <w:lang w:val="cy-GB"/>
              </w:rPr>
              <w:t>u diffinio yn cynnwys atebolrwydd a</w:t>
            </w:r>
          </w:p>
          <w:p w14:paraId="75B40E13" w14:textId="77777777" w:rsidR="006429B5" w:rsidRDefault="004338C1" w:rsidP="007A5126">
            <w:pPr>
              <w:jc w:val="both"/>
              <w:rPr>
                <w:rFonts w:ascii="Arial" w:eastAsia="Arial" w:hAnsi="Arial" w:cs="Arial"/>
                <w:sz w:val="20"/>
                <w:lang w:val="cy-GB"/>
              </w:rPr>
            </w:pPr>
            <w:r>
              <w:rPr>
                <w:rFonts w:ascii="Arial" w:eastAsia="Arial" w:hAnsi="Arial" w:cs="Arial"/>
                <w:sz w:val="20"/>
                <w:lang w:val="cy-GB"/>
              </w:rPr>
              <w:t>amcangyfrifir mewn perthynas â</w:t>
            </w:r>
            <w:r w:rsidR="006429B5">
              <w:rPr>
                <w:rFonts w:ascii="Arial" w:eastAsia="Arial" w:hAnsi="Arial" w:cs="Arial"/>
                <w:sz w:val="20"/>
                <w:lang w:val="cy-GB"/>
              </w:rPr>
              <w:t xml:space="preserve"> </w:t>
            </w:r>
            <w:r>
              <w:rPr>
                <w:rFonts w:ascii="Arial" w:eastAsia="Arial" w:hAnsi="Arial" w:cs="Arial"/>
                <w:sz w:val="20"/>
                <w:lang w:val="cy-GB"/>
              </w:rPr>
              <w:t>chydraddoli a mynegeio Isafswm Pensiynau Gwarantedig (GMP) y tu hwnt i</w:t>
            </w:r>
            <w:r w:rsidR="00822005">
              <w:rPr>
                <w:rFonts w:ascii="Arial" w:eastAsia="Arial" w:hAnsi="Arial" w:cs="Arial"/>
                <w:sz w:val="20"/>
                <w:lang w:val="cy-GB"/>
              </w:rPr>
              <w:t>’</w:t>
            </w:r>
            <w:r>
              <w:rPr>
                <w:rFonts w:ascii="Arial" w:eastAsia="Arial" w:hAnsi="Arial" w:cs="Arial"/>
                <w:sz w:val="20"/>
                <w:lang w:val="cy-GB"/>
              </w:rPr>
              <w:t>r</w:t>
            </w:r>
          </w:p>
          <w:p w14:paraId="178CEAE9" w14:textId="77777777" w:rsidR="006429B5" w:rsidRDefault="004338C1" w:rsidP="007A5126">
            <w:pPr>
              <w:jc w:val="both"/>
              <w:rPr>
                <w:rFonts w:ascii="Arial" w:eastAsia="Arial" w:hAnsi="Arial" w:cs="Arial"/>
                <w:sz w:val="20"/>
                <w:lang w:val="cy-GB"/>
              </w:rPr>
            </w:pPr>
            <w:r>
              <w:rPr>
                <w:rFonts w:ascii="Arial" w:eastAsia="Arial" w:hAnsi="Arial" w:cs="Arial"/>
                <w:sz w:val="20"/>
                <w:lang w:val="cy-GB"/>
              </w:rPr>
              <w:t>trefniadau</w:t>
            </w:r>
            <w:r w:rsidR="006429B5">
              <w:rPr>
                <w:rFonts w:ascii="Arial" w:eastAsia="Arial" w:hAnsi="Arial" w:cs="Arial"/>
                <w:sz w:val="20"/>
                <w:lang w:val="cy-GB"/>
              </w:rPr>
              <w:t xml:space="preserve"> </w:t>
            </w:r>
            <w:r>
              <w:rPr>
                <w:rFonts w:ascii="Arial" w:eastAsia="Arial" w:hAnsi="Arial" w:cs="Arial"/>
                <w:sz w:val="20"/>
                <w:lang w:val="cy-GB"/>
              </w:rPr>
              <w:t>sydd eisoes ar waith yn ffurfiol, sy</w:t>
            </w:r>
            <w:r w:rsidR="00822005">
              <w:rPr>
                <w:rFonts w:ascii="Arial" w:eastAsia="Arial" w:hAnsi="Arial" w:cs="Arial"/>
                <w:sz w:val="20"/>
                <w:lang w:val="cy-GB"/>
              </w:rPr>
              <w:t>’</w:t>
            </w:r>
            <w:r>
              <w:rPr>
                <w:rFonts w:ascii="Arial" w:eastAsia="Arial" w:hAnsi="Arial" w:cs="Arial"/>
                <w:sz w:val="20"/>
                <w:lang w:val="cy-GB"/>
              </w:rPr>
              <w:t>n berthnasol i aelodau y mae eu Hoedran Pensiwn y Wladwriaeth (SPA)</w:t>
            </w:r>
          </w:p>
          <w:p w14:paraId="141CB7CD" w14:textId="77777777" w:rsidR="006429B5" w:rsidRDefault="004338C1" w:rsidP="007A5126">
            <w:pPr>
              <w:jc w:val="both"/>
              <w:rPr>
                <w:rFonts w:ascii="Arial" w:eastAsia="Arial" w:hAnsi="Arial" w:cs="Arial"/>
                <w:sz w:val="20"/>
                <w:lang w:val="cy-GB"/>
              </w:rPr>
            </w:pPr>
            <w:r>
              <w:rPr>
                <w:rFonts w:ascii="Arial" w:eastAsia="Arial" w:hAnsi="Arial" w:cs="Arial"/>
                <w:sz w:val="20"/>
                <w:lang w:val="cy-GB"/>
              </w:rPr>
              <w:t>rhwng</w:t>
            </w:r>
            <w:r w:rsidR="006429B5">
              <w:rPr>
                <w:rFonts w:ascii="Arial" w:eastAsia="Arial" w:hAnsi="Arial" w:cs="Arial"/>
                <w:sz w:val="20"/>
                <w:lang w:val="cy-GB"/>
              </w:rPr>
              <w:t xml:space="preserve"> </w:t>
            </w:r>
            <w:r>
              <w:rPr>
                <w:rFonts w:ascii="Arial" w:eastAsia="Arial" w:hAnsi="Arial" w:cs="Arial"/>
                <w:sz w:val="20"/>
                <w:lang w:val="cy-GB"/>
              </w:rPr>
              <w:t>6 Ebrill 2016</w:t>
            </w:r>
            <w:r w:rsidR="006429B5">
              <w:rPr>
                <w:rFonts w:ascii="Arial" w:eastAsia="Arial" w:hAnsi="Arial" w:cs="Arial"/>
                <w:sz w:val="20"/>
                <w:lang w:val="cy-GB"/>
              </w:rPr>
              <w:t xml:space="preserve"> </w:t>
            </w:r>
            <w:r>
              <w:rPr>
                <w:rFonts w:ascii="Arial" w:eastAsia="Arial" w:hAnsi="Arial" w:cs="Arial"/>
                <w:sz w:val="20"/>
                <w:lang w:val="cy-GB"/>
              </w:rPr>
              <w:t>a 5 Ebrill 2021 yn gynhwysol. Roedd y trefniadau hynny yn gofyn bod yr LGPS yn talu cynnydd</w:t>
            </w:r>
          </w:p>
          <w:p w14:paraId="2CC3EE11" w14:textId="77777777" w:rsidR="006429B5" w:rsidRDefault="004338C1" w:rsidP="007A5126">
            <w:pPr>
              <w:jc w:val="both"/>
              <w:rPr>
                <w:rFonts w:ascii="Arial" w:eastAsia="Arial" w:hAnsi="Arial" w:cs="Arial"/>
                <w:sz w:val="20"/>
                <w:lang w:val="cy-GB"/>
              </w:rPr>
            </w:pPr>
            <w:r>
              <w:rPr>
                <w:rFonts w:ascii="Arial" w:eastAsia="Arial" w:hAnsi="Arial" w:cs="Arial"/>
                <w:sz w:val="20"/>
                <w:lang w:val="cy-GB"/>
              </w:rPr>
              <w:t>pensiwn</w:t>
            </w:r>
            <w:r w:rsidR="006429B5">
              <w:rPr>
                <w:rFonts w:ascii="Arial" w:eastAsia="Arial" w:hAnsi="Arial" w:cs="Arial"/>
                <w:sz w:val="20"/>
                <w:lang w:val="cy-GB"/>
              </w:rPr>
              <w:t xml:space="preserve"> </w:t>
            </w:r>
            <w:r>
              <w:rPr>
                <w:rFonts w:ascii="Arial" w:eastAsia="Arial" w:hAnsi="Arial" w:cs="Arial"/>
                <w:sz w:val="20"/>
                <w:lang w:val="cy-GB"/>
              </w:rPr>
              <w:t>ar GMP ar y gyfradd lawn o CPI ar gyfer yr aelodau hynny, tra bod deddfwriaeth GMP ond yn gofyn bod</w:t>
            </w:r>
          </w:p>
          <w:p w14:paraId="7390DDA9" w14:textId="77777777" w:rsidR="006429B5" w:rsidRDefault="004338C1" w:rsidP="007A5126">
            <w:pPr>
              <w:jc w:val="both"/>
              <w:rPr>
                <w:rFonts w:ascii="Arial" w:eastAsia="Arial" w:hAnsi="Arial" w:cs="Arial"/>
                <w:sz w:val="20"/>
                <w:lang w:val="cy-GB"/>
              </w:rPr>
            </w:pPr>
            <w:r>
              <w:rPr>
                <w:rFonts w:ascii="Arial" w:eastAsia="Arial" w:hAnsi="Arial" w:cs="Arial"/>
                <w:sz w:val="20"/>
                <w:lang w:val="cy-GB"/>
              </w:rPr>
              <w:t>cynnydd pris cyfyngedig yn cael ei gymhwyso. Ar 23 Mawrth 2021 cyhoeddodd y Llywodraeth ymateb i</w:t>
            </w:r>
            <w:r w:rsidR="00822005">
              <w:rPr>
                <w:rFonts w:ascii="Arial" w:eastAsia="Arial" w:hAnsi="Arial" w:cs="Arial"/>
                <w:sz w:val="20"/>
                <w:lang w:val="cy-GB"/>
              </w:rPr>
              <w:t>’</w:t>
            </w:r>
            <w:r>
              <w:rPr>
                <w:rFonts w:ascii="Arial" w:eastAsia="Arial" w:hAnsi="Arial" w:cs="Arial"/>
                <w:sz w:val="20"/>
                <w:lang w:val="cy-GB"/>
              </w:rPr>
              <w:t>w</w:t>
            </w:r>
          </w:p>
          <w:p w14:paraId="17949448" w14:textId="77777777" w:rsidR="006429B5" w:rsidRDefault="004338C1" w:rsidP="007A5126">
            <w:pPr>
              <w:jc w:val="both"/>
              <w:rPr>
                <w:rFonts w:ascii="Arial" w:eastAsia="Arial" w:hAnsi="Arial" w:cs="Arial"/>
                <w:sz w:val="20"/>
                <w:lang w:val="cy-GB"/>
              </w:rPr>
            </w:pPr>
            <w:r>
              <w:rPr>
                <w:rFonts w:ascii="Arial" w:eastAsia="Arial" w:hAnsi="Arial" w:cs="Arial"/>
                <w:sz w:val="20"/>
                <w:lang w:val="cy-GB"/>
              </w:rPr>
              <w:t>hymgynghoriad ar yr atebion tymor hwy</w:t>
            </w:r>
            <w:r w:rsidR="006429B5">
              <w:rPr>
                <w:rFonts w:ascii="Arial" w:eastAsia="Arial" w:hAnsi="Arial" w:cs="Arial"/>
                <w:sz w:val="20"/>
                <w:lang w:val="cy-GB"/>
              </w:rPr>
              <w:t xml:space="preserve"> </w:t>
            </w:r>
            <w:r>
              <w:rPr>
                <w:rFonts w:ascii="Arial" w:eastAsia="Arial" w:hAnsi="Arial" w:cs="Arial"/>
                <w:sz w:val="20"/>
                <w:lang w:val="cy-GB"/>
              </w:rPr>
              <w:t>i fynegeio a chydraddoli ar gyfer GMP a nododd ei chynnig i estyn yr ateb</w:t>
            </w:r>
          </w:p>
          <w:p w14:paraId="3A09599C" w14:textId="77777777" w:rsidR="006429B5" w:rsidRDefault="004338C1" w:rsidP="007A5126">
            <w:pPr>
              <w:jc w:val="both"/>
              <w:rPr>
                <w:rFonts w:ascii="Arial" w:eastAsia="Arial" w:hAnsi="Arial" w:cs="Arial"/>
                <w:sz w:val="20"/>
                <w:lang w:val="cy-GB"/>
              </w:rPr>
            </w:pPr>
            <w:r>
              <w:rPr>
                <w:rFonts w:ascii="Arial" w:eastAsia="Arial" w:hAnsi="Arial" w:cs="Arial"/>
                <w:sz w:val="20"/>
                <w:lang w:val="cy-GB"/>
              </w:rPr>
              <w:t>dros dro ymhellach i</w:t>
            </w:r>
            <w:r w:rsidR="00822005">
              <w:rPr>
                <w:rFonts w:ascii="Arial" w:eastAsia="Arial" w:hAnsi="Arial" w:cs="Arial"/>
                <w:sz w:val="20"/>
                <w:lang w:val="cy-GB"/>
              </w:rPr>
              <w:t>’</w:t>
            </w:r>
            <w:r>
              <w:rPr>
                <w:rFonts w:ascii="Arial" w:eastAsia="Arial" w:hAnsi="Arial" w:cs="Arial"/>
                <w:sz w:val="20"/>
                <w:lang w:val="cy-GB"/>
              </w:rPr>
              <w:t>r</w:t>
            </w:r>
            <w:r w:rsidR="006429B5">
              <w:rPr>
                <w:rFonts w:ascii="Arial" w:eastAsia="Arial" w:hAnsi="Arial" w:cs="Arial"/>
                <w:sz w:val="20"/>
                <w:lang w:val="cy-GB"/>
              </w:rPr>
              <w:t xml:space="preserve"> </w:t>
            </w:r>
            <w:r>
              <w:rPr>
                <w:rFonts w:ascii="Arial" w:eastAsia="Arial" w:hAnsi="Arial" w:cs="Arial"/>
                <w:sz w:val="20"/>
                <w:lang w:val="cy-GB"/>
              </w:rPr>
              <w:t>rhai sy</w:t>
            </w:r>
            <w:r w:rsidR="00822005">
              <w:rPr>
                <w:rFonts w:ascii="Arial" w:eastAsia="Arial" w:hAnsi="Arial" w:cs="Arial"/>
                <w:sz w:val="20"/>
                <w:lang w:val="cy-GB"/>
              </w:rPr>
              <w:t>’</w:t>
            </w:r>
            <w:r>
              <w:rPr>
                <w:rFonts w:ascii="Arial" w:eastAsia="Arial" w:hAnsi="Arial" w:cs="Arial"/>
                <w:sz w:val="20"/>
                <w:lang w:val="cy-GB"/>
              </w:rPr>
              <w:t>n cyrraedd oedran pensiwn y wladwriaeth ar ôl 5 Ebrill 2021. Mae</w:t>
            </w:r>
            <w:r w:rsidR="00822005">
              <w:rPr>
                <w:rFonts w:ascii="Arial" w:eastAsia="Arial" w:hAnsi="Arial" w:cs="Arial"/>
                <w:sz w:val="20"/>
                <w:lang w:val="cy-GB"/>
              </w:rPr>
              <w:t>’</w:t>
            </w:r>
            <w:r>
              <w:rPr>
                <w:rFonts w:ascii="Arial" w:eastAsia="Arial" w:hAnsi="Arial" w:cs="Arial"/>
                <w:sz w:val="20"/>
                <w:lang w:val="cy-GB"/>
              </w:rPr>
              <w:t>r atebolrwydd</w:t>
            </w:r>
          </w:p>
          <w:p w14:paraId="13BF8C24" w14:textId="77777777" w:rsidR="006429B5" w:rsidRDefault="004338C1" w:rsidP="007A5126">
            <w:pPr>
              <w:jc w:val="both"/>
              <w:rPr>
                <w:rFonts w:ascii="Arial" w:eastAsia="Arial" w:hAnsi="Arial" w:cs="Arial"/>
                <w:sz w:val="20"/>
                <w:lang w:val="cy-GB"/>
              </w:rPr>
            </w:pPr>
            <w:r>
              <w:rPr>
                <w:rFonts w:ascii="Arial" w:eastAsia="Arial" w:hAnsi="Arial" w:cs="Arial"/>
                <w:sz w:val="20"/>
                <w:lang w:val="cy-GB"/>
              </w:rPr>
              <w:t>ychwanegol a gynhwysir yn y nodyn hwn yn caniatáu ar gyfer</w:t>
            </w:r>
            <w:r w:rsidR="006429B5">
              <w:rPr>
                <w:rFonts w:ascii="Arial" w:eastAsia="Arial" w:hAnsi="Arial" w:cs="Arial"/>
                <w:sz w:val="20"/>
                <w:lang w:val="cy-GB"/>
              </w:rPr>
              <w:t xml:space="preserve"> </w:t>
            </w:r>
            <w:r>
              <w:rPr>
                <w:rFonts w:ascii="Arial" w:eastAsia="Arial" w:hAnsi="Arial" w:cs="Arial"/>
                <w:sz w:val="20"/>
                <w:lang w:val="cy-GB"/>
              </w:rPr>
              <w:t>estyniad arfaethedig o</w:t>
            </w:r>
            <w:r w:rsidR="00822005">
              <w:rPr>
                <w:rFonts w:ascii="Arial" w:eastAsia="Arial" w:hAnsi="Arial" w:cs="Arial"/>
                <w:sz w:val="20"/>
                <w:lang w:val="cy-GB"/>
              </w:rPr>
              <w:t>’</w:t>
            </w:r>
            <w:r>
              <w:rPr>
                <w:rFonts w:ascii="Arial" w:eastAsia="Arial" w:hAnsi="Arial" w:cs="Arial"/>
                <w:sz w:val="20"/>
                <w:lang w:val="cy-GB"/>
              </w:rPr>
              <w:t>r ateb dros dro. Mae hyn wedi</w:t>
            </w:r>
          </w:p>
          <w:p w14:paraId="36700C15" w14:textId="77777777" w:rsidR="007A5126" w:rsidRPr="006429B5" w:rsidRDefault="004338C1" w:rsidP="007A5126">
            <w:pPr>
              <w:jc w:val="both"/>
              <w:rPr>
                <w:rFonts w:ascii="Arial" w:eastAsia="Arial" w:hAnsi="Arial" w:cs="Arial"/>
                <w:sz w:val="20"/>
                <w:lang w:val="cy-GB"/>
              </w:rPr>
            </w:pPr>
            <w:r>
              <w:rPr>
                <w:rFonts w:ascii="Arial" w:eastAsia="Arial" w:hAnsi="Arial" w:cs="Arial"/>
                <w:sz w:val="20"/>
                <w:lang w:val="cy-GB"/>
              </w:rPr>
              <w:t>cynyddu</w:t>
            </w:r>
            <w:r w:rsidR="00822005">
              <w:rPr>
                <w:rFonts w:ascii="Arial" w:eastAsia="Arial" w:hAnsi="Arial" w:cs="Arial"/>
                <w:sz w:val="20"/>
                <w:lang w:val="cy-GB"/>
              </w:rPr>
              <w:t>’</w:t>
            </w:r>
            <w:r>
              <w:rPr>
                <w:rFonts w:ascii="Arial" w:eastAsia="Arial" w:hAnsi="Arial" w:cs="Arial"/>
                <w:sz w:val="20"/>
                <w:lang w:val="cy-GB"/>
              </w:rPr>
              <w:t>r rhwymedigaeth budd-daliadau wedi</w:t>
            </w:r>
            <w:r w:rsidR="00822005">
              <w:rPr>
                <w:rFonts w:ascii="Arial" w:eastAsia="Arial" w:hAnsi="Arial" w:cs="Arial"/>
                <w:sz w:val="20"/>
                <w:lang w:val="cy-GB"/>
              </w:rPr>
              <w:t>’</w:t>
            </w:r>
            <w:r>
              <w:rPr>
                <w:rFonts w:ascii="Arial" w:eastAsia="Arial" w:hAnsi="Arial" w:cs="Arial"/>
                <w:sz w:val="20"/>
                <w:lang w:val="cy-GB"/>
              </w:rPr>
              <w:t>u diffinio oddeutu</w:t>
            </w:r>
            <w:r w:rsidR="006429B5">
              <w:rPr>
                <w:rFonts w:ascii="Arial" w:eastAsia="Arial" w:hAnsi="Arial" w:cs="Arial"/>
                <w:sz w:val="20"/>
                <w:lang w:val="cy-GB"/>
              </w:rPr>
              <w:t xml:space="preserve"> </w:t>
            </w:r>
            <w:r>
              <w:rPr>
                <w:rFonts w:ascii="Arial" w:eastAsia="Arial" w:hAnsi="Arial" w:cs="Arial"/>
                <w:sz w:val="20"/>
                <w:lang w:val="cy-GB"/>
              </w:rPr>
              <w:t>0.1% i 0.3%.</w:t>
            </w:r>
          </w:p>
          <w:p w14:paraId="038C54A7" w14:textId="77777777" w:rsidR="007A5126" w:rsidRPr="004C2809" w:rsidRDefault="007A5126" w:rsidP="007A5126">
            <w:pPr>
              <w:jc w:val="both"/>
              <w:rPr>
                <w:rFonts w:ascii="Arial" w:hAnsi="Arial" w:cs="Arial"/>
                <w:sz w:val="20"/>
                <w:lang w:val="cy-GB"/>
              </w:rPr>
            </w:pPr>
          </w:p>
          <w:p w14:paraId="39984809" w14:textId="77777777" w:rsidR="007A5126" w:rsidRPr="004C2809" w:rsidRDefault="004338C1" w:rsidP="007A5126">
            <w:pPr>
              <w:jc w:val="both"/>
              <w:rPr>
                <w:rFonts w:ascii="Arial" w:hAnsi="Arial" w:cs="Arial"/>
                <w:b/>
                <w:bCs/>
                <w:sz w:val="20"/>
                <w:lang w:val="cy-GB"/>
              </w:rPr>
            </w:pPr>
            <w:bookmarkStart w:id="26" w:name="_Hlk71888327"/>
            <w:r>
              <w:rPr>
                <w:rFonts w:ascii="Arial" w:eastAsia="Arial" w:hAnsi="Arial" w:cs="Arial"/>
                <w:b/>
                <w:bCs/>
                <w:sz w:val="20"/>
                <w:lang w:val="cy-GB"/>
              </w:rPr>
              <w:t xml:space="preserve">Proses Rheoli Costau </w:t>
            </w:r>
          </w:p>
          <w:p w14:paraId="2210520B" w14:textId="77777777" w:rsidR="006429B5" w:rsidRDefault="004338C1" w:rsidP="007A5126">
            <w:pPr>
              <w:jc w:val="both"/>
              <w:rPr>
                <w:rFonts w:ascii="Arial" w:eastAsia="Arial" w:hAnsi="Arial" w:cs="Arial"/>
                <w:sz w:val="20"/>
                <w:lang w:val="cy-GB"/>
              </w:rPr>
            </w:pPr>
            <w:r>
              <w:rPr>
                <w:rFonts w:ascii="Arial" w:eastAsia="Arial" w:hAnsi="Arial" w:cs="Arial"/>
                <w:sz w:val="20"/>
                <w:lang w:val="cy-GB"/>
              </w:rPr>
              <w:t>Nid yw gwerth presennol actiwaraidd y rhwymedigaeth budd-daliadau wedi</w:t>
            </w:r>
            <w:r w:rsidR="00822005">
              <w:rPr>
                <w:rFonts w:ascii="Arial" w:eastAsia="Arial" w:hAnsi="Arial" w:cs="Arial"/>
                <w:sz w:val="20"/>
                <w:lang w:val="cy-GB"/>
              </w:rPr>
              <w:t>’</w:t>
            </w:r>
            <w:r>
              <w:rPr>
                <w:rFonts w:ascii="Arial" w:eastAsia="Arial" w:hAnsi="Arial" w:cs="Arial"/>
                <w:sz w:val="20"/>
                <w:lang w:val="cy-GB"/>
              </w:rPr>
              <w:t>u diffinio yn caniatáu ar gyfer unrhyw</w:t>
            </w:r>
          </w:p>
          <w:p w14:paraId="6728427D" w14:textId="77777777" w:rsidR="00D019D9" w:rsidRPr="006429B5" w:rsidRDefault="004338C1" w:rsidP="007A5126">
            <w:pPr>
              <w:jc w:val="both"/>
              <w:rPr>
                <w:rFonts w:ascii="Arial" w:hAnsi="Arial" w:cs="Arial"/>
                <w:sz w:val="20"/>
                <w:lang w:val="cy-GB"/>
              </w:rPr>
            </w:pPr>
            <w:r>
              <w:rPr>
                <w:rFonts w:ascii="Arial" w:eastAsia="Arial" w:hAnsi="Arial" w:cs="Arial"/>
                <w:sz w:val="20"/>
                <w:lang w:val="cy-GB"/>
              </w:rPr>
              <w:t>atebolrwydd ychwanegol posibl</w:t>
            </w:r>
            <w:r w:rsidR="006429B5">
              <w:rPr>
                <w:rFonts w:ascii="Arial" w:eastAsia="Arial" w:hAnsi="Arial" w:cs="Arial"/>
                <w:sz w:val="20"/>
                <w:lang w:val="cy-GB"/>
              </w:rPr>
              <w:t xml:space="preserve"> </w:t>
            </w:r>
            <w:r>
              <w:rPr>
                <w:rFonts w:ascii="Arial" w:eastAsia="Arial" w:hAnsi="Arial" w:cs="Arial"/>
                <w:sz w:val="20"/>
                <w:lang w:val="cy-GB"/>
              </w:rPr>
              <w:t>a all godi o</w:t>
            </w:r>
            <w:r w:rsidR="00822005">
              <w:rPr>
                <w:rFonts w:ascii="Arial" w:eastAsia="Arial" w:hAnsi="Arial" w:cs="Arial"/>
                <w:sz w:val="20"/>
                <w:lang w:val="cy-GB"/>
              </w:rPr>
              <w:t>’</w:t>
            </w:r>
            <w:r>
              <w:rPr>
                <w:rFonts w:ascii="Arial" w:eastAsia="Arial" w:hAnsi="Arial" w:cs="Arial"/>
                <w:sz w:val="20"/>
                <w:lang w:val="cy-GB"/>
              </w:rPr>
              <w:t>r prisiadau rheoli costau. Mae deddfwriaeth yn gofyn bod Trysorlys EM a</w:t>
            </w:r>
          </w:p>
          <w:p w14:paraId="0E8BB517" w14:textId="77777777" w:rsidR="00D019D9" w:rsidRPr="00D019D9" w:rsidRDefault="004338C1" w:rsidP="007A5126">
            <w:pPr>
              <w:jc w:val="both"/>
              <w:rPr>
                <w:rFonts w:ascii="Arial" w:hAnsi="Arial" w:cs="Arial"/>
                <w:sz w:val="20"/>
              </w:rPr>
            </w:pPr>
            <w:r>
              <w:rPr>
                <w:rFonts w:ascii="Arial" w:eastAsia="Arial" w:hAnsi="Arial" w:cs="Arial"/>
                <w:sz w:val="20"/>
                <w:lang w:val="cy-GB"/>
              </w:rPr>
              <w:t>Bwrdd Cynghori</w:t>
            </w:r>
            <w:r w:rsidR="00822005">
              <w:rPr>
                <w:rFonts w:ascii="Arial" w:eastAsia="Arial" w:hAnsi="Arial" w:cs="Arial"/>
                <w:sz w:val="20"/>
                <w:lang w:val="cy-GB"/>
              </w:rPr>
              <w:t>’</w:t>
            </w:r>
            <w:r>
              <w:rPr>
                <w:rFonts w:ascii="Arial" w:eastAsia="Arial" w:hAnsi="Arial" w:cs="Arial"/>
                <w:sz w:val="20"/>
                <w:lang w:val="cy-GB"/>
              </w:rPr>
              <w:t>r Cynllun (SAB) yn cynnal prisiadau cyfnodol i fonitro cost yr LGPS i sicrhau ei fod yn parhau</w:t>
            </w:r>
          </w:p>
          <w:p w14:paraId="20AEFA9D" w14:textId="77777777" w:rsidR="00D019D9" w:rsidRPr="00D019D9" w:rsidRDefault="004338C1" w:rsidP="007A5126">
            <w:pPr>
              <w:jc w:val="both"/>
              <w:rPr>
                <w:rFonts w:ascii="Arial" w:hAnsi="Arial" w:cs="Arial"/>
                <w:sz w:val="20"/>
              </w:rPr>
            </w:pPr>
            <w:r>
              <w:rPr>
                <w:rFonts w:ascii="Arial" w:eastAsia="Arial" w:hAnsi="Arial" w:cs="Arial"/>
                <w:sz w:val="20"/>
                <w:lang w:val="cy-GB"/>
              </w:rPr>
              <w:t>yn gynaliadwy a fforddiadwy.</w:t>
            </w:r>
            <w:bookmarkEnd w:id="26"/>
            <w:r>
              <w:rPr>
                <w:rFonts w:ascii="Arial" w:eastAsia="Arial" w:hAnsi="Arial" w:cs="Arial"/>
                <w:sz w:val="20"/>
                <w:lang w:val="cy-GB"/>
              </w:rPr>
              <w:t xml:space="preserve"> Ar ôl ymgorffori costau posibl ateb McCloud, mae proses rheoli costau SAB 2016 </w:t>
            </w:r>
          </w:p>
          <w:p w14:paraId="73D128E8" w14:textId="77777777" w:rsidR="00D019D9" w:rsidRPr="00D019D9" w:rsidRDefault="004338C1" w:rsidP="007A5126">
            <w:pPr>
              <w:jc w:val="both"/>
              <w:rPr>
                <w:rFonts w:ascii="Arial" w:hAnsi="Arial" w:cs="Arial"/>
                <w:sz w:val="20"/>
              </w:rPr>
            </w:pPr>
            <w:r>
              <w:rPr>
                <w:rFonts w:ascii="Arial" w:eastAsia="Arial" w:hAnsi="Arial" w:cs="Arial"/>
                <w:sz w:val="20"/>
                <w:lang w:val="cy-GB"/>
              </w:rPr>
              <w:t>wedi dod i</w:t>
            </w:r>
            <w:r w:rsidR="00822005">
              <w:rPr>
                <w:rFonts w:ascii="Arial" w:eastAsia="Arial" w:hAnsi="Arial" w:cs="Arial"/>
                <w:sz w:val="20"/>
                <w:lang w:val="cy-GB"/>
              </w:rPr>
              <w:t>’</w:t>
            </w:r>
            <w:r>
              <w:rPr>
                <w:rFonts w:ascii="Arial" w:eastAsia="Arial" w:hAnsi="Arial" w:cs="Arial"/>
                <w:sz w:val="20"/>
                <w:lang w:val="cy-GB"/>
              </w:rPr>
              <w:t xml:space="preserve">w chasgliad heb fod unrhyw welliannau budd-dal na newidiadau cyfraniad aelodau yn </w:t>
            </w:r>
          </w:p>
          <w:p w14:paraId="3A1B3E3F" w14:textId="77777777" w:rsidR="006429B5" w:rsidRDefault="004338C1" w:rsidP="007A5126">
            <w:pPr>
              <w:jc w:val="both"/>
              <w:rPr>
                <w:rFonts w:ascii="Arial" w:eastAsia="Arial" w:hAnsi="Arial" w:cs="Arial"/>
                <w:sz w:val="20"/>
                <w:lang w:val="cy-GB"/>
              </w:rPr>
            </w:pPr>
            <w:r>
              <w:rPr>
                <w:rFonts w:ascii="Arial" w:eastAsia="Arial" w:hAnsi="Arial" w:cs="Arial"/>
                <w:sz w:val="20"/>
                <w:lang w:val="cy-GB"/>
              </w:rPr>
              <w:t>cael eu hargymell o dan y broses honno. Fodd bynnag, mae peth ansicrwydd yn parhau am fod cynnwys costau</w:t>
            </w:r>
          </w:p>
          <w:p w14:paraId="422FDB5E" w14:textId="77777777" w:rsidR="007A5126" w:rsidRPr="006429B5" w:rsidRDefault="004338C1" w:rsidP="007A5126">
            <w:pPr>
              <w:jc w:val="both"/>
              <w:rPr>
                <w:rFonts w:ascii="Arial" w:eastAsia="Arial" w:hAnsi="Arial" w:cs="Arial"/>
                <w:sz w:val="20"/>
                <w:lang w:val="cy-GB"/>
              </w:rPr>
            </w:pPr>
            <w:r>
              <w:rPr>
                <w:rFonts w:ascii="Arial" w:eastAsia="Arial" w:hAnsi="Arial" w:cs="Arial"/>
                <w:sz w:val="20"/>
                <w:lang w:val="cy-GB"/>
              </w:rPr>
              <w:t>McCloud</w:t>
            </w:r>
            <w:r w:rsidR="006429B5">
              <w:rPr>
                <w:rFonts w:ascii="Arial" w:eastAsia="Arial" w:hAnsi="Arial" w:cs="Arial"/>
                <w:sz w:val="20"/>
                <w:lang w:val="cy-GB"/>
              </w:rPr>
              <w:t xml:space="preserve"> </w:t>
            </w:r>
            <w:r>
              <w:rPr>
                <w:rFonts w:ascii="Arial" w:eastAsia="Arial" w:hAnsi="Arial" w:cs="Arial"/>
                <w:sz w:val="20"/>
                <w:lang w:val="cy-GB"/>
              </w:rPr>
              <w:t>yn y broses o reoli costau yn destun Adolygiad Barnwrol.</w:t>
            </w:r>
          </w:p>
          <w:p w14:paraId="40FF6EE1" w14:textId="77777777" w:rsidR="007A5126" w:rsidRPr="004C2809" w:rsidRDefault="007A5126" w:rsidP="007A5126">
            <w:pPr>
              <w:jc w:val="both"/>
              <w:rPr>
                <w:rFonts w:ascii="Arial" w:hAnsi="Arial" w:cs="Arial"/>
                <w:sz w:val="20"/>
                <w:lang w:val="es-AR"/>
              </w:rPr>
            </w:pPr>
          </w:p>
          <w:p w14:paraId="224D7D64" w14:textId="77777777" w:rsidR="007A5126" w:rsidRPr="004C2809" w:rsidRDefault="007A5126" w:rsidP="007A5126">
            <w:pPr>
              <w:jc w:val="both"/>
              <w:rPr>
                <w:rFonts w:ascii="Arial" w:hAnsi="Arial" w:cs="Arial"/>
                <w:sz w:val="20"/>
                <w:lang w:val="es-AR"/>
              </w:rPr>
            </w:pPr>
          </w:p>
          <w:p w14:paraId="11D01C07" w14:textId="77777777" w:rsidR="00D019D9" w:rsidRPr="004C2809" w:rsidRDefault="004338C1" w:rsidP="007A5126">
            <w:pPr>
              <w:jc w:val="both"/>
              <w:rPr>
                <w:rFonts w:ascii="Arial" w:hAnsi="Arial" w:cs="Arial"/>
                <w:sz w:val="20"/>
                <w:lang w:val="es-AR"/>
              </w:rPr>
            </w:pPr>
            <w:r>
              <w:rPr>
                <w:rFonts w:ascii="Arial" w:eastAsia="Arial" w:hAnsi="Arial" w:cs="Arial"/>
                <w:sz w:val="20"/>
                <w:lang w:val="cy-GB"/>
              </w:rPr>
              <w:t>Mae adroddiad manwl llawn ar ffigurau IAS26 i</w:t>
            </w:r>
            <w:r w:rsidR="00822005">
              <w:rPr>
                <w:rFonts w:ascii="Arial" w:eastAsia="Arial" w:hAnsi="Arial" w:cs="Arial"/>
                <w:sz w:val="20"/>
                <w:lang w:val="cy-GB"/>
              </w:rPr>
              <w:t>’</w:t>
            </w:r>
            <w:r>
              <w:rPr>
                <w:rFonts w:ascii="Arial" w:eastAsia="Arial" w:hAnsi="Arial" w:cs="Arial"/>
                <w:sz w:val="20"/>
                <w:lang w:val="cy-GB"/>
              </w:rPr>
              <w:t xml:space="preserve">w weld ar wefan y Gronfa Bensiwn yn </w:t>
            </w:r>
          </w:p>
          <w:p w14:paraId="77D002F2" w14:textId="77777777" w:rsidR="00D019D9" w:rsidRPr="004C2809" w:rsidRDefault="004338C1" w:rsidP="007A5126">
            <w:pPr>
              <w:jc w:val="both"/>
              <w:rPr>
                <w:rFonts w:ascii="Arial" w:hAnsi="Arial" w:cs="Arial"/>
                <w:sz w:val="20"/>
                <w:lang w:val="es-AR"/>
              </w:rPr>
            </w:pPr>
            <w:r>
              <w:rPr>
                <w:rFonts w:ascii="Arial" w:eastAsia="Arial" w:hAnsi="Arial" w:cs="Arial"/>
                <w:sz w:val="20"/>
                <w:lang w:val="cy-GB"/>
              </w:rPr>
              <w:t>y ddolen ganlynol</w:t>
            </w:r>
            <w:r w:rsidR="006F2AB4">
              <w:rPr>
                <w:rFonts w:ascii="Arial" w:eastAsia="Arial" w:hAnsi="Arial" w:cs="Arial"/>
                <w:sz w:val="20"/>
                <w:lang w:val="cy-GB"/>
              </w:rPr>
              <w:t>:</w:t>
            </w:r>
            <w:r>
              <w:rPr>
                <w:rFonts w:ascii="Arial" w:eastAsia="Arial" w:hAnsi="Arial" w:cs="Arial"/>
                <w:sz w:val="20"/>
                <w:lang w:val="cy-GB"/>
              </w:rPr>
              <w:t xml:space="preserve"> </w:t>
            </w:r>
          </w:p>
          <w:p w14:paraId="020DE5EB" w14:textId="77777777" w:rsidR="00D019D9" w:rsidRPr="004C2809" w:rsidRDefault="00D019D9" w:rsidP="007A5126">
            <w:pPr>
              <w:jc w:val="both"/>
              <w:rPr>
                <w:rFonts w:ascii="Arial" w:hAnsi="Arial" w:cs="Arial"/>
                <w:sz w:val="20"/>
                <w:lang w:val="es-AR"/>
              </w:rPr>
            </w:pPr>
          </w:p>
          <w:p w14:paraId="6A3A2057" w14:textId="77777777" w:rsidR="007A5126" w:rsidRPr="004C2809" w:rsidRDefault="00D019D9" w:rsidP="007A5126">
            <w:pPr>
              <w:jc w:val="both"/>
              <w:rPr>
                <w:rFonts w:ascii="Arial" w:hAnsi="Arial" w:cs="Arial"/>
                <w:sz w:val="20"/>
                <w:lang w:val="es-AR"/>
              </w:rPr>
            </w:pPr>
            <w:hyperlink r:id="rId49" w:history="1">
              <w:r w:rsidR="004338C1">
                <w:rPr>
                  <w:rFonts w:ascii="Arial" w:eastAsia="Arial" w:hAnsi="Arial" w:cs="Arial"/>
                  <w:color w:val="0000FF"/>
                  <w:sz w:val="20"/>
                  <w:u w:val="single"/>
                  <w:lang w:val="cy-GB"/>
                </w:rPr>
                <w:t>https://www.swanseapensionfund.org.uk/investment-and-fund/actuarial-valuations/</w:t>
              </w:r>
            </w:hyperlink>
          </w:p>
          <w:p w14:paraId="52F79DBF" w14:textId="77777777" w:rsidR="007A5126" w:rsidRPr="004C2809" w:rsidRDefault="007A5126" w:rsidP="007A5126">
            <w:pPr>
              <w:jc w:val="both"/>
              <w:rPr>
                <w:rFonts w:ascii="Arial" w:hAnsi="Arial" w:cs="Arial"/>
                <w:sz w:val="20"/>
                <w:lang w:val="es-AR"/>
              </w:rPr>
            </w:pPr>
          </w:p>
          <w:p w14:paraId="006B87B3" w14:textId="77777777" w:rsidR="00B155ED" w:rsidRPr="004C2809" w:rsidRDefault="00B155ED" w:rsidP="007A5126">
            <w:pPr>
              <w:jc w:val="both"/>
              <w:rPr>
                <w:rFonts w:ascii="Arial" w:hAnsi="Arial" w:cs="Arial"/>
                <w:b/>
                <w:bCs/>
                <w:sz w:val="20"/>
                <w:lang w:val="es-AR" w:eastAsia="en-GB"/>
              </w:rPr>
            </w:pPr>
          </w:p>
        </w:tc>
      </w:tr>
      <w:tr w:rsidR="004338C1" w:rsidRPr="004C2809" w14:paraId="68A856AC" w14:textId="77777777" w:rsidTr="00DC424F">
        <w:trPr>
          <w:trHeight w:val="384"/>
        </w:trPr>
        <w:tc>
          <w:tcPr>
            <w:tcW w:w="11372" w:type="dxa"/>
            <w:tcBorders>
              <w:top w:val="nil"/>
              <w:left w:val="nil"/>
              <w:bottom w:val="nil"/>
              <w:right w:val="nil"/>
            </w:tcBorders>
            <w:shd w:val="clear" w:color="000000" w:fill="FFFFFF"/>
            <w:noWrap/>
            <w:vAlign w:val="bottom"/>
          </w:tcPr>
          <w:p w14:paraId="46BCD06F" w14:textId="77777777" w:rsidR="004B323B" w:rsidRPr="004C2809" w:rsidRDefault="004B323B" w:rsidP="00F76A82">
            <w:pPr>
              <w:jc w:val="both"/>
              <w:rPr>
                <w:rFonts w:ascii="Arial" w:hAnsi="Arial" w:cs="Arial"/>
                <w:b/>
                <w:bCs/>
                <w:sz w:val="20"/>
                <w:lang w:val="es-AR" w:eastAsia="en-GB"/>
              </w:rPr>
            </w:pPr>
          </w:p>
          <w:p w14:paraId="549500FF" w14:textId="77777777" w:rsidR="00D019D9" w:rsidRPr="004C2809" w:rsidRDefault="00D019D9" w:rsidP="00F76A82">
            <w:pPr>
              <w:jc w:val="both"/>
              <w:rPr>
                <w:rFonts w:ascii="Arial" w:hAnsi="Arial" w:cs="Arial"/>
                <w:b/>
                <w:bCs/>
                <w:sz w:val="20"/>
                <w:lang w:val="es-AR" w:eastAsia="en-GB"/>
              </w:rPr>
            </w:pPr>
          </w:p>
          <w:p w14:paraId="73542C32" w14:textId="77777777" w:rsidR="00D019D9" w:rsidRPr="004C2809" w:rsidRDefault="00D019D9" w:rsidP="00F76A82">
            <w:pPr>
              <w:jc w:val="both"/>
              <w:rPr>
                <w:rFonts w:ascii="Arial" w:hAnsi="Arial" w:cs="Arial"/>
                <w:b/>
                <w:bCs/>
                <w:sz w:val="20"/>
                <w:lang w:val="es-AR" w:eastAsia="en-GB"/>
              </w:rPr>
            </w:pPr>
          </w:p>
          <w:p w14:paraId="7F307A23" w14:textId="77777777" w:rsidR="00D019D9" w:rsidRPr="004C2809" w:rsidRDefault="00D019D9" w:rsidP="00F76A82">
            <w:pPr>
              <w:jc w:val="both"/>
              <w:rPr>
                <w:rFonts w:ascii="Arial" w:hAnsi="Arial" w:cs="Arial"/>
                <w:b/>
                <w:bCs/>
                <w:sz w:val="20"/>
                <w:lang w:val="es-AR" w:eastAsia="en-GB"/>
              </w:rPr>
            </w:pPr>
          </w:p>
          <w:p w14:paraId="01CA9A36" w14:textId="77777777" w:rsidR="00D019D9" w:rsidRPr="004C2809" w:rsidRDefault="00D019D9" w:rsidP="00F76A82">
            <w:pPr>
              <w:jc w:val="both"/>
              <w:rPr>
                <w:rFonts w:ascii="Arial" w:hAnsi="Arial" w:cs="Arial"/>
                <w:b/>
                <w:bCs/>
                <w:sz w:val="20"/>
                <w:lang w:val="es-AR" w:eastAsia="en-GB"/>
              </w:rPr>
            </w:pPr>
          </w:p>
          <w:p w14:paraId="548AC915" w14:textId="77777777" w:rsidR="00D019D9" w:rsidRPr="004C2809" w:rsidRDefault="00D019D9" w:rsidP="00F76A82">
            <w:pPr>
              <w:jc w:val="both"/>
              <w:rPr>
                <w:rFonts w:ascii="Arial" w:hAnsi="Arial" w:cs="Arial"/>
                <w:b/>
                <w:bCs/>
                <w:sz w:val="20"/>
                <w:lang w:val="es-AR" w:eastAsia="en-GB"/>
              </w:rPr>
            </w:pPr>
          </w:p>
          <w:p w14:paraId="6B50FEB3" w14:textId="77777777" w:rsidR="00D019D9" w:rsidRPr="004C2809" w:rsidRDefault="00D019D9" w:rsidP="00F76A82">
            <w:pPr>
              <w:jc w:val="both"/>
              <w:rPr>
                <w:rFonts w:ascii="Arial" w:hAnsi="Arial" w:cs="Arial"/>
                <w:b/>
                <w:bCs/>
                <w:sz w:val="20"/>
                <w:lang w:val="es-AR" w:eastAsia="en-GB"/>
              </w:rPr>
            </w:pPr>
          </w:p>
          <w:p w14:paraId="1D48023B" w14:textId="77777777" w:rsidR="00D019D9" w:rsidRPr="004C2809" w:rsidRDefault="00D019D9" w:rsidP="00F76A82">
            <w:pPr>
              <w:jc w:val="both"/>
              <w:rPr>
                <w:rFonts w:ascii="Arial" w:hAnsi="Arial" w:cs="Arial"/>
                <w:b/>
                <w:bCs/>
                <w:sz w:val="20"/>
                <w:lang w:val="es-AR" w:eastAsia="en-GB"/>
              </w:rPr>
            </w:pPr>
          </w:p>
          <w:p w14:paraId="6E8A45CE" w14:textId="77777777" w:rsidR="00D019D9" w:rsidRPr="004C2809" w:rsidRDefault="00D019D9" w:rsidP="00F76A82">
            <w:pPr>
              <w:jc w:val="both"/>
              <w:rPr>
                <w:rFonts w:ascii="Arial" w:hAnsi="Arial" w:cs="Arial"/>
                <w:b/>
                <w:bCs/>
                <w:sz w:val="20"/>
                <w:lang w:val="es-AR" w:eastAsia="en-GB"/>
              </w:rPr>
            </w:pPr>
          </w:p>
          <w:p w14:paraId="49A4EEC4" w14:textId="77777777" w:rsidR="00D019D9" w:rsidRPr="004C2809" w:rsidRDefault="00D019D9" w:rsidP="00F76A82">
            <w:pPr>
              <w:jc w:val="both"/>
              <w:rPr>
                <w:rFonts w:ascii="Arial" w:hAnsi="Arial" w:cs="Arial"/>
                <w:b/>
                <w:bCs/>
                <w:sz w:val="20"/>
                <w:lang w:val="es-AR" w:eastAsia="en-GB"/>
              </w:rPr>
            </w:pPr>
          </w:p>
          <w:p w14:paraId="5768A3A7" w14:textId="77777777" w:rsidR="00D019D9" w:rsidRPr="004C2809" w:rsidRDefault="00D019D9" w:rsidP="00F76A82">
            <w:pPr>
              <w:jc w:val="both"/>
              <w:rPr>
                <w:rFonts w:ascii="Arial" w:hAnsi="Arial" w:cs="Arial"/>
                <w:b/>
                <w:bCs/>
                <w:sz w:val="20"/>
                <w:lang w:val="es-AR" w:eastAsia="en-GB"/>
              </w:rPr>
            </w:pPr>
          </w:p>
          <w:p w14:paraId="645B1E53" w14:textId="77777777" w:rsidR="00D019D9" w:rsidRPr="004C2809" w:rsidRDefault="00D019D9" w:rsidP="00F76A82">
            <w:pPr>
              <w:jc w:val="both"/>
              <w:rPr>
                <w:rFonts w:ascii="Arial" w:hAnsi="Arial" w:cs="Arial"/>
                <w:b/>
                <w:bCs/>
                <w:sz w:val="20"/>
                <w:lang w:val="es-AR" w:eastAsia="en-GB"/>
              </w:rPr>
            </w:pPr>
          </w:p>
          <w:p w14:paraId="16A73C22" w14:textId="77777777" w:rsidR="00D019D9" w:rsidRPr="004C2809" w:rsidRDefault="00D019D9" w:rsidP="00F76A82">
            <w:pPr>
              <w:jc w:val="both"/>
              <w:rPr>
                <w:rFonts w:ascii="Arial" w:hAnsi="Arial" w:cs="Arial"/>
                <w:b/>
                <w:bCs/>
                <w:sz w:val="20"/>
                <w:lang w:val="es-AR" w:eastAsia="en-GB"/>
              </w:rPr>
            </w:pPr>
          </w:p>
          <w:p w14:paraId="28BA9FFF" w14:textId="77777777" w:rsidR="00D019D9" w:rsidRPr="004C2809" w:rsidRDefault="00D019D9" w:rsidP="00F76A82">
            <w:pPr>
              <w:jc w:val="both"/>
              <w:rPr>
                <w:rFonts w:ascii="Arial" w:hAnsi="Arial" w:cs="Arial"/>
                <w:b/>
                <w:bCs/>
                <w:sz w:val="20"/>
                <w:lang w:val="es-AR" w:eastAsia="en-GB"/>
              </w:rPr>
            </w:pPr>
          </w:p>
          <w:p w14:paraId="1A98C398" w14:textId="77777777" w:rsidR="00D019D9" w:rsidRPr="004C2809" w:rsidRDefault="00D019D9" w:rsidP="00F76A82">
            <w:pPr>
              <w:jc w:val="both"/>
              <w:rPr>
                <w:rFonts w:ascii="Arial" w:hAnsi="Arial" w:cs="Arial"/>
                <w:b/>
                <w:bCs/>
                <w:sz w:val="20"/>
                <w:lang w:val="es-AR" w:eastAsia="en-GB"/>
              </w:rPr>
            </w:pPr>
          </w:p>
          <w:p w14:paraId="71945C68" w14:textId="77777777" w:rsidR="00D019D9" w:rsidRPr="004C2809" w:rsidRDefault="00D019D9" w:rsidP="00F76A82">
            <w:pPr>
              <w:jc w:val="both"/>
              <w:rPr>
                <w:rFonts w:ascii="Arial" w:hAnsi="Arial" w:cs="Arial"/>
                <w:b/>
                <w:bCs/>
                <w:sz w:val="20"/>
                <w:lang w:val="es-AR" w:eastAsia="en-GB"/>
              </w:rPr>
            </w:pPr>
          </w:p>
          <w:p w14:paraId="63A9F8D7" w14:textId="77777777" w:rsidR="00D019D9" w:rsidRPr="004C2809" w:rsidRDefault="00D019D9" w:rsidP="00F76A82">
            <w:pPr>
              <w:jc w:val="both"/>
              <w:rPr>
                <w:rFonts w:ascii="Arial" w:hAnsi="Arial" w:cs="Arial"/>
                <w:b/>
                <w:bCs/>
                <w:sz w:val="20"/>
                <w:lang w:val="es-AR" w:eastAsia="en-GB"/>
              </w:rPr>
            </w:pPr>
          </w:p>
          <w:p w14:paraId="0ABC4213" w14:textId="77777777" w:rsidR="00D019D9" w:rsidRPr="004C2809" w:rsidRDefault="00D019D9" w:rsidP="00F76A82">
            <w:pPr>
              <w:jc w:val="both"/>
              <w:rPr>
                <w:rFonts w:ascii="Arial" w:hAnsi="Arial" w:cs="Arial"/>
                <w:b/>
                <w:bCs/>
                <w:sz w:val="20"/>
                <w:lang w:val="es-AR" w:eastAsia="en-GB"/>
              </w:rPr>
            </w:pPr>
          </w:p>
          <w:p w14:paraId="733F90F1" w14:textId="77777777" w:rsidR="00D019D9" w:rsidRPr="004C2809" w:rsidRDefault="00D019D9" w:rsidP="00F76A82">
            <w:pPr>
              <w:jc w:val="both"/>
              <w:rPr>
                <w:rFonts w:ascii="Arial" w:hAnsi="Arial" w:cs="Arial"/>
                <w:b/>
                <w:bCs/>
                <w:sz w:val="20"/>
                <w:lang w:val="es-AR" w:eastAsia="en-GB"/>
              </w:rPr>
            </w:pPr>
          </w:p>
        </w:tc>
      </w:tr>
    </w:tbl>
    <w:p w14:paraId="1D11FEB2" w14:textId="77777777" w:rsidR="006429B5" w:rsidRDefault="006429B5" w:rsidP="00F76A82">
      <w:pPr>
        <w:rPr>
          <w:rFonts w:ascii="Arial" w:eastAsia="Arial" w:hAnsi="Arial" w:cs="Arial"/>
          <w:b/>
          <w:bCs/>
          <w:sz w:val="20"/>
          <w:lang w:val="cy-GB"/>
        </w:rPr>
      </w:pPr>
    </w:p>
    <w:p w14:paraId="5664AFF4" w14:textId="77777777" w:rsidR="006429B5" w:rsidRDefault="006429B5" w:rsidP="00F76A82">
      <w:pPr>
        <w:rPr>
          <w:rFonts w:ascii="Arial" w:eastAsia="Arial" w:hAnsi="Arial" w:cs="Arial"/>
          <w:b/>
          <w:bCs/>
          <w:sz w:val="20"/>
          <w:lang w:val="cy-GB"/>
        </w:rPr>
      </w:pPr>
    </w:p>
    <w:p w14:paraId="6FBF13CE" w14:textId="77777777" w:rsidR="00F76A82" w:rsidRDefault="004338C1" w:rsidP="00F76A82">
      <w:pPr>
        <w:rPr>
          <w:rFonts w:ascii="Arial" w:hAnsi="Arial" w:cs="Arial"/>
          <w:b/>
          <w:sz w:val="20"/>
        </w:rPr>
      </w:pPr>
      <w:r>
        <w:rPr>
          <w:rFonts w:ascii="Arial" w:eastAsia="Arial" w:hAnsi="Arial" w:cs="Arial"/>
          <w:b/>
          <w:bCs/>
          <w:sz w:val="20"/>
          <w:lang w:val="cy-GB"/>
        </w:rPr>
        <w:t>Datganiad yr Actiwari am y flwyddyn a ddaeth i ben ar 31 Mawrth 22 (parhad)</w:t>
      </w:r>
    </w:p>
    <w:p w14:paraId="1067C2D2" w14:textId="77777777" w:rsidR="00F76A82" w:rsidRDefault="004338C1" w:rsidP="00F76A82">
      <w:pPr>
        <w:rPr>
          <w:rFonts w:ascii="Arial" w:hAnsi="Arial" w:cs="Arial"/>
          <w:b/>
          <w:sz w:val="20"/>
        </w:rPr>
      </w:pPr>
      <w:r>
        <w:rPr>
          <w:rFonts w:ascii="Arial" w:eastAsia="Arial" w:hAnsi="Arial" w:cs="Arial"/>
          <w:b/>
          <w:bCs/>
          <w:sz w:val="20"/>
          <w:lang w:val="cy-GB"/>
        </w:rPr>
        <w:t>Gwerth Presennol Actiwaraidd Budd-daliadau Ymddeol a Addawyd</w:t>
      </w:r>
    </w:p>
    <w:p w14:paraId="77A9A4DD" w14:textId="77777777" w:rsidR="00F76A82" w:rsidRDefault="00F76A82" w:rsidP="00F76A82">
      <w:pPr>
        <w:rPr>
          <w:rFonts w:ascii="Arial" w:hAnsi="Arial" w:cs="Arial"/>
          <w:b/>
          <w:sz w:val="20"/>
        </w:rPr>
      </w:pPr>
    </w:p>
    <w:p w14:paraId="4226A36D" w14:textId="77777777" w:rsidR="00F76A82" w:rsidRDefault="00F76A82" w:rsidP="00F76A82">
      <w:pPr>
        <w:rPr>
          <w:rFonts w:ascii="Arial" w:hAnsi="Arial" w:cs="Arial"/>
          <w:b/>
          <w:sz w:val="20"/>
        </w:rPr>
      </w:pPr>
    </w:p>
    <w:p w14:paraId="5F58713A" w14:textId="77777777" w:rsidR="00F76A82" w:rsidRPr="00A82834" w:rsidRDefault="004338C1" w:rsidP="00F76A82">
      <w:pPr>
        <w:rPr>
          <w:rFonts w:ascii="Arial" w:hAnsi="Arial" w:cs="Arial"/>
          <w:b/>
          <w:sz w:val="20"/>
        </w:rPr>
      </w:pPr>
      <w:r>
        <w:rPr>
          <w:rFonts w:ascii="Arial" w:eastAsia="Arial" w:hAnsi="Arial" w:cs="Arial"/>
          <w:b/>
          <w:bCs/>
          <w:sz w:val="20"/>
          <w:lang w:val="cy-GB"/>
        </w:rPr>
        <w:t>Diffiniadau</w:t>
      </w:r>
    </w:p>
    <w:p w14:paraId="5EFC95BC" w14:textId="77777777" w:rsidR="00F76A82" w:rsidRPr="00A82834" w:rsidRDefault="00F76A82" w:rsidP="00F76A82">
      <w:pPr>
        <w:rPr>
          <w:rFonts w:ascii="Arial" w:hAnsi="Arial" w:cs="Arial"/>
          <w:b/>
          <w:sz w:val="20"/>
        </w:rPr>
      </w:pPr>
    </w:p>
    <w:p w14:paraId="1B093B12" w14:textId="77777777" w:rsidR="00F76A82" w:rsidRDefault="004338C1" w:rsidP="00F76A82">
      <w:pPr>
        <w:rPr>
          <w:rFonts w:ascii="Arial" w:hAnsi="Arial" w:cs="Arial"/>
          <w:b/>
          <w:sz w:val="20"/>
        </w:rPr>
      </w:pPr>
      <w:r>
        <w:rPr>
          <w:rFonts w:ascii="Arial" w:eastAsia="Arial" w:hAnsi="Arial" w:cs="Arial"/>
          <w:b/>
          <w:bCs/>
          <w:sz w:val="20"/>
          <w:lang w:val="cy-GB"/>
        </w:rPr>
        <w:t xml:space="preserve">Corff </w:t>
      </w:r>
      <w:r w:rsidR="00ED47DA">
        <w:rPr>
          <w:rFonts w:ascii="Arial" w:eastAsia="Arial" w:hAnsi="Arial" w:cs="Arial"/>
          <w:b/>
          <w:bCs/>
          <w:sz w:val="20"/>
          <w:lang w:val="cy-GB"/>
        </w:rPr>
        <w:t xml:space="preserve">a </w:t>
      </w:r>
      <w:r>
        <w:rPr>
          <w:rFonts w:ascii="Arial" w:eastAsia="Arial" w:hAnsi="Arial" w:cs="Arial"/>
          <w:b/>
          <w:bCs/>
          <w:sz w:val="20"/>
          <w:lang w:val="cy-GB"/>
        </w:rPr>
        <w:t>D</w:t>
      </w:r>
      <w:r w:rsidR="00ED47DA">
        <w:rPr>
          <w:rFonts w:ascii="Arial" w:eastAsia="Arial" w:hAnsi="Arial" w:cs="Arial"/>
          <w:b/>
          <w:bCs/>
          <w:sz w:val="20"/>
          <w:lang w:val="cy-GB"/>
        </w:rPr>
        <w:t>d</w:t>
      </w:r>
      <w:r>
        <w:rPr>
          <w:rFonts w:ascii="Arial" w:eastAsia="Arial" w:hAnsi="Arial" w:cs="Arial"/>
          <w:b/>
          <w:bCs/>
          <w:sz w:val="20"/>
          <w:lang w:val="cy-GB"/>
        </w:rPr>
        <w:t>erbyn</w:t>
      </w:r>
      <w:r w:rsidR="00ED47DA">
        <w:rPr>
          <w:rFonts w:ascii="Arial" w:eastAsia="Arial" w:hAnsi="Arial" w:cs="Arial"/>
          <w:b/>
          <w:bCs/>
          <w:sz w:val="20"/>
          <w:lang w:val="cy-GB"/>
        </w:rPr>
        <w:t>iwyd</w:t>
      </w:r>
    </w:p>
    <w:p w14:paraId="4C2BD8FC" w14:textId="77777777" w:rsidR="00F76A82" w:rsidRPr="00A82834" w:rsidRDefault="00F76A82" w:rsidP="00F76A82">
      <w:pPr>
        <w:rPr>
          <w:rFonts w:ascii="Arial" w:hAnsi="Arial" w:cs="Arial"/>
          <w:b/>
          <w:sz w:val="20"/>
        </w:rPr>
      </w:pPr>
    </w:p>
    <w:p w14:paraId="49302545" w14:textId="77777777" w:rsidR="00F76A82" w:rsidRPr="00A82834" w:rsidRDefault="004338C1" w:rsidP="00F76A82">
      <w:pPr>
        <w:rPr>
          <w:rFonts w:ascii="Arial" w:hAnsi="Arial" w:cs="Arial"/>
          <w:sz w:val="20"/>
        </w:rPr>
      </w:pPr>
      <w:r>
        <w:rPr>
          <w:rFonts w:ascii="Arial" w:eastAsia="Arial" w:hAnsi="Arial" w:cs="Arial"/>
          <w:sz w:val="20"/>
          <w:lang w:val="cy-GB"/>
        </w:rPr>
        <w:t>Cyflogwr a dderbyniwyd i</w:t>
      </w:r>
      <w:r w:rsidR="00822005">
        <w:rPr>
          <w:rFonts w:ascii="Arial" w:eastAsia="Arial" w:hAnsi="Arial" w:cs="Arial"/>
          <w:sz w:val="20"/>
          <w:lang w:val="cy-GB"/>
        </w:rPr>
        <w:t>’</w:t>
      </w:r>
      <w:r>
        <w:rPr>
          <w:rFonts w:ascii="Arial" w:eastAsia="Arial" w:hAnsi="Arial" w:cs="Arial"/>
          <w:sz w:val="20"/>
          <w:lang w:val="cy-GB"/>
        </w:rPr>
        <w:t>r Gronfa dan gytundeb derbyn.</w:t>
      </w:r>
    </w:p>
    <w:p w14:paraId="5712AD38" w14:textId="77777777" w:rsidR="00F76A82" w:rsidRPr="00A82834" w:rsidRDefault="00F76A82" w:rsidP="00F76A82">
      <w:pPr>
        <w:rPr>
          <w:rFonts w:ascii="Arial" w:hAnsi="Arial" w:cs="Arial"/>
          <w:sz w:val="20"/>
        </w:rPr>
      </w:pPr>
    </w:p>
    <w:p w14:paraId="028C1F6E" w14:textId="77777777" w:rsidR="00F76A82" w:rsidRDefault="004338C1" w:rsidP="00F76A82">
      <w:pPr>
        <w:rPr>
          <w:rFonts w:ascii="Arial" w:hAnsi="Arial" w:cs="Arial"/>
          <w:b/>
          <w:sz w:val="20"/>
        </w:rPr>
      </w:pPr>
      <w:r>
        <w:rPr>
          <w:rFonts w:ascii="Arial" w:eastAsia="Arial" w:hAnsi="Arial" w:cs="Arial"/>
          <w:b/>
          <w:bCs/>
          <w:sz w:val="20"/>
          <w:lang w:val="cy-GB"/>
        </w:rPr>
        <w:t>Corff Amddifad</w:t>
      </w:r>
    </w:p>
    <w:p w14:paraId="549E6985" w14:textId="77777777" w:rsidR="00F76A82" w:rsidRPr="00A82834" w:rsidRDefault="00F76A82" w:rsidP="00F76A82">
      <w:pPr>
        <w:rPr>
          <w:rFonts w:ascii="Arial" w:hAnsi="Arial" w:cs="Arial"/>
          <w:b/>
          <w:sz w:val="20"/>
        </w:rPr>
      </w:pPr>
    </w:p>
    <w:p w14:paraId="5C42F3C0" w14:textId="77777777" w:rsidR="00F76A82" w:rsidRPr="00A82834" w:rsidRDefault="004338C1" w:rsidP="00F76A82">
      <w:pPr>
        <w:jc w:val="both"/>
        <w:rPr>
          <w:rFonts w:ascii="Arial" w:hAnsi="Arial" w:cs="Arial"/>
          <w:sz w:val="20"/>
        </w:rPr>
      </w:pPr>
      <w:r>
        <w:rPr>
          <w:rFonts w:ascii="Arial" w:eastAsia="Arial" w:hAnsi="Arial" w:cs="Arial"/>
          <w:sz w:val="20"/>
          <w:lang w:val="cy-GB"/>
        </w:rPr>
        <w:t xml:space="preserve">Hwn yw corff </w:t>
      </w:r>
      <w:r w:rsidR="00C76AFD">
        <w:rPr>
          <w:rFonts w:ascii="Arial" w:eastAsia="Arial" w:hAnsi="Arial" w:cs="Arial"/>
          <w:sz w:val="20"/>
          <w:lang w:val="cy-GB"/>
        </w:rPr>
        <w:t>a d</w:t>
      </w:r>
      <w:r>
        <w:rPr>
          <w:rFonts w:ascii="Arial" w:eastAsia="Arial" w:hAnsi="Arial" w:cs="Arial"/>
          <w:sz w:val="20"/>
          <w:lang w:val="cy-GB"/>
        </w:rPr>
        <w:t>derbyn</w:t>
      </w:r>
      <w:r w:rsidR="00C76AFD">
        <w:rPr>
          <w:rFonts w:ascii="Arial" w:eastAsia="Arial" w:hAnsi="Arial" w:cs="Arial"/>
          <w:sz w:val="20"/>
          <w:lang w:val="cy-GB"/>
        </w:rPr>
        <w:t>iwyd</w:t>
      </w:r>
      <w:r>
        <w:rPr>
          <w:rFonts w:ascii="Arial" w:eastAsia="Arial" w:hAnsi="Arial" w:cs="Arial"/>
          <w:sz w:val="20"/>
          <w:lang w:val="cy-GB"/>
        </w:rPr>
        <w:t xml:space="preserve"> neu gyflogwr arall y gall ei gyfranogiad yn y Gronfa ddod i ben rhywbryd yn y dyfodol, ac ar ôl hynny disgwylir na fydd gan yr Awdurdod Gweinyddu fynediad at gyfraniadau yn y dyfodol mewn perthynas â rhwymedigaethau</w:t>
      </w:r>
      <w:r w:rsidR="00822005">
        <w:rPr>
          <w:rFonts w:ascii="Arial" w:eastAsia="Arial" w:hAnsi="Arial" w:cs="Arial"/>
          <w:sz w:val="20"/>
          <w:lang w:val="cy-GB"/>
        </w:rPr>
        <w:t>’</w:t>
      </w:r>
      <w:r>
        <w:rPr>
          <w:rFonts w:ascii="Arial" w:eastAsia="Arial" w:hAnsi="Arial" w:cs="Arial"/>
          <w:sz w:val="20"/>
          <w:lang w:val="cy-GB"/>
        </w:rPr>
        <w:t>r cyflogwr yn y Gronfa pan fydd unrhyw atebolrwydd adeg darfod wedi</w:t>
      </w:r>
      <w:r w:rsidR="00822005">
        <w:rPr>
          <w:rFonts w:ascii="Arial" w:eastAsia="Arial" w:hAnsi="Arial" w:cs="Arial"/>
          <w:sz w:val="20"/>
          <w:lang w:val="cy-GB"/>
        </w:rPr>
        <w:t>’</w:t>
      </w:r>
      <w:r>
        <w:rPr>
          <w:rFonts w:ascii="Arial" w:eastAsia="Arial" w:hAnsi="Arial" w:cs="Arial"/>
          <w:sz w:val="20"/>
          <w:lang w:val="cy-GB"/>
        </w:rPr>
        <w:t>i dalu.</w:t>
      </w:r>
    </w:p>
    <w:p w14:paraId="0F8DF4D4" w14:textId="77777777" w:rsidR="00F76A82" w:rsidRPr="00A82834" w:rsidRDefault="00F76A82" w:rsidP="00F76A82">
      <w:pPr>
        <w:jc w:val="both"/>
        <w:rPr>
          <w:rFonts w:ascii="Arial" w:hAnsi="Arial" w:cs="Arial"/>
          <w:sz w:val="20"/>
        </w:rPr>
      </w:pPr>
    </w:p>
    <w:p w14:paraId="53F627F4" w14:textId="77777777" w:rsidR="00F76A82" w:rsidRDefault="004338C1" w:rsidP="00F76A82">
      <w:pPr>
        <w:rPr>
          <w:rFonts w:ascii="Arial" w:hAnsi="Arial" w:cs="Arial"/>
          <w:b/>
          <w:sz w:val="20"/>
        </w:rPr>
      </w:pPr>
      <w:r>
        <w:rPr>
          <w:rFonts w:ascii="Arial" w:eastAsia="Arial" w:hAnsi="Arial" w:cs="Arial"/>
          <w:b/>
          <w:bCs/>
          <w:sz w:val="20"/>
          <w:lang w:val="cy-GB"/>
        </w:rPr>
        <w:t>Corff Cofrestredig</w:t>
      </w:r>
    </w:p>
    <w:p w14:paraId="2567ABA9" w14:textId="77777777" w:rsidR="00F76A82" w:rsidRPr="00A82834" w:rsidRDefault="00F76A82" w:rsidP="00F76A82">
      <w:pPr>
        <w:rPr>
          <w:rFonts w:ascii="Arial" w:hAnsi="Arial" w:cs="Arial"/>
          <w:b/>
          <w:sz w:val="20"/>
        </w:rPr>
      </w:pPr>
    </w:p>
    <w:p w14:paraId="15313B14" w14:textId="77777777" w:rsidR="00F76A82" w:rsidRPr="00A82834" w:rsidRDefault="004338C1" w:rsidP="00F76A82">
      <w:pPr>
        <w:rPr>
          <w:rFonts w:ascii="Arial" w:hAnsi="Arial" w:cs="Arial"/>
          <w:sz w:val="20"/>
        </w:rPr>
      </w:pPr>
      <w:r>
        <w:rPr>
          <w:rFonts w:ascii="Arial" w:eastAsia="Arial" w:hAnsi="Arial" w:cs="Arial"/>
          <w:sz w:val="20"/>
          <w:lang w:val="cy-GB"/>
        </w:rPr>
        <w:t>Cyflogwyr sy</w:t>
      </w:r>
      <w:r w:rsidR="00822005">
        <w:rPr>
          <w:rFonts w:ascii="Arial" w:eastAsia="Arial" w:hAnsi="Arial" w:cs="Arial"/>
          <w:sz w:val="20"/>
          <w:lang w:val="cy-GB"/>
        </w:rPr>
        <w:t>’</w:t>
      </w:r>
      <w:r>
        <w:rPr>
          <w:rFonts w:ascii="Arial" w:eastAsia="Arial" w:hAnsi="Arial" w:cs="Arial"/>
          <w:sz w:val="20"/>
          <w:lang w:val="cy-GB"/>
        </w:rPr>
        <w:t>n cymryd rhan yn y Gronfa o dan atodlen 2 o</w:t>
      </w:r>
      <w:r w:rsidR="00822005">
        <w:rPr>
          <w:rFonts w:ascii="Arial" w:eastAsia="Arial" w:hAnsi="Arial" w:cs="Arial"/>
          <w:sz w:val="20"/>
          <w:lang w:val="cy-GB"/>
        </w:rPr>
        <w:t>’</w:t>
      </w:r>
      <w:r>
        <w:rPr>
          <w:rFonts w:ascii="Arial" w:eastAsia="Arial" w:hAnsi="Arial" w:cs="Arial"/>
          <w:sz w:val="20"/>
          <w:lang w:val="cy-GB"/>
        </w:rPr>
        <w:t>r Rheoliadau Gweinyddu.</w:t>
      </w:r>
    </w:p>
    <w:p w14:paraId="1CB42916" w14:textId="77777777" w:rsidR="00F76A82" w:rsidRPr="00A82834" w:rsidRDefault="00F76A82" w:rsidP="00F76A82">
      <w:pPr>
        <w:rPr>
          <w:rFonts w:ascii="Arial" w:hAnsi="Arial" w:cs="Arial"/>
          <w:sz w:val="20"/>
        </w:rPr>
      </w:pPr>
    </w:p>
    <w:p w14:paraId="4698FB05" w14:textId="77777777" w:rsidR="00F76A82" w:rsidRDefault="004338C1" w:rsidP="00F76A82">
      <w:pPr>
        <w:jc w:val="both"/>
        <w:rPr>
          <w:rFonts w:ascii="Arial" w:hAnsi="Arial" w:cs="Arial"/>
          <w:b/>
          <w:sz w:val="20"/>
        </w:rPr>
      </w:pPr>
      <w:r>
        <w:rPr>
          <w:rFonts w:ascii="Arial" w:eastAsia="Arial" w:hAnsi="Arial" w:cs="Arial"/>
          <w:b/>
          <w:bCs/>
          <w:sz w:val="20"/>
          <w:lang w:val="cy-GB"/>
        </w:rPr>
        <w:t>Cynnwys a Chorff Cynnwys</w:t>
      </w:r>
    </w:p>
    <w:p w14:paraId="75E2DA56" w14:textId="77777777" w:rsidR="00F76A82" w:rsidRPr="00A82834" w:rsidRDefault="00F76A82" w:rsidP="00F76A82">
      <w:pPr>
        <w:jc w:val="both"/>
        <w:rPr>
          <w:rFonts w:ascii="Arial" w:hAnsi="Arial" w:cs="Arial"/>
          <w:b/>
          <w:sz w:val="20"/>
        </w:rPr>
      </w:pPr>
    </w:p>
    <w:p w14:paraId="1ADF082F" w14:textId="77777777" w:rsidR="00F76A82" w:rsidRPr="004C2809" w:rsidRDefault="004338C1" w:rsidP="00F76A82">
      <w:pPr>
        <w:jc w:val="both"/>
        <w:rPr>
          <w:rFonts w:ascii="Arial" w:hAnsi="Arial" w:cs="Arial"/>
          <w:sz w:val="20"/>
          <w:lang w:val="cy-GB"/>
        </w:rPr>
      </w:pPr>
      <w:r>
        <w:rPr>
          <w:rFonts w:ascii="Arial" w:eastAsia="Arial" w:hAnsi="Arial" w:cs="Arial"/>
          <w:sz w:val="20"/>
          <w:lang w:val="cy-GB"/>
        </w:rPr>
        <w:t xml:space="preserve">Pan fydd corff </w:t>
      </w:r>
      <w:r w:rsidR="00C76AFD">
        <w:rPr>
          <w:rFonts w:ascii="Arial" w:eastAsia="Arial" w:hAnsi="Arial" w:cs="Arial"/>
          <w:sz w:val="20"/>
          <w:lang w:val="cy-GB"/>
        </w:rPr>
        <w:t xml:space="preserve">a </w:t>
      </w:r>
      <w:r>
        <w:rPr>
          <w:rFonts w:ascii="Arial" w:eastAsia="Arial" w:hAnsi="Arial" w:cs="Arial"/>
          <w:sz w:val="20"/>
          <w:lang w:val="cy-GB"/>
        </w:rPr>
        <w:t>d</w:t>
      </w:r>
      <w:r w:rsidR="00C76AFD">
        <w:rPr>
          <w:rFonts w:ascii="Arial" w:eastAsia="Arial" w:hAnsi="Arial" w:cs="Arial"/>
          <w:sz w:val="20"/>
          <w:lang w:val="cy-GB"/>
        </w:rPr>
        <w:t>d</w:t>
      </w:r>
      <w:r>
        <w:rPr>
          <w:rFonts w:ascii="Arial" w:eastAsia="Arial" w:hAnsi="Arial" w:cs="Arial"/>
          <w:sz w:val="20"/>
          <w:lang w:val="cy-GB"/>
        </w:rPr>
        <w:t>erbyn</w:t>
      </w:r>
      <w:r w:rsidR="00C76AFD">
        <w:rPr>
          <w:rFonts w:ascii="Arial" w:eastAsia="Arial" w:hAnsi="Arial" w:cs="Arial"/>
          <w:sz w:val="20"/>
          <w:lang w:val="cy-GB"/>
        </w:rPr>
        <w:t>iwyd</w:t>
      </w:r>
      <w:r>
        <w:rPr>
          <w:rFonts w:ascii="Arial" w:eastAsia="Arial" w:hAnsi="Arial" w:cs="Arial"/>
          <w:sz w:val="20"/>
          <w:lang w:val="cy-GB"/>
        </w:rPr>
        <w:t xml:space="preserve"> neu gyflogwr arall yn rhoi</w:t>
      </w:r>
      <w:r w:rsidR="00822005">
        <w:rPr>
          <w:rFonts w:ascii="Arial" w:eastAsia="Arial" w:hAnsi="Arial" w:cs="Arial"/>
          <w:sz w:val="20"/>
          <w:lang w:val="cy-GB"/>
        </w:rPr>
        <w:t>’</w:t>
      </w:r>
      <w:r>
        <w:rPr>
          <w:rFonts w:ascii="Arial" w:eastAsia="Arial" w:hAnsi="Arial" w:cs="Arial"/>
          <w:sz w:val="20"/>
          <w:lang w:val="cy-GB"/>
        </w:rPr>
        <w:t>r gorau i gymryd rhan yn y Gronfa, fel nad oes ganddo unrhyw weithwyr yn cyfrannu at y Gronfa a phan fydd unrhyw gyfraniad adeg darfod fel sy</w:t>
      </w:r>
      <w:r w:rsidR="00822005">
        <w:rPr>
          <w:rFonts w:ascii="Arial" w:eastAsia="Arial" w:hAnsi="Arial" w:cs="Arial"/>
          <w:sz w:val="20"/>
          <w:lang w:val="cy-GB"/>
        </w:rPr>
        <w:t>’</w:t>
      </w:r>
      <w:r>
        <w:rPr>
          <w:rFonts w:ascii="Arial" w:eastAsia="Arial" w:hAnsi="Arial" w:cs="Arial"/>
          <w:sz w:val="20"/>
          <w:lang w:val="cy-GB"/>
        </w:rPr>
        <w:t>n ofynnol gan y rheoliadau wedi</w:t>
      </w:r>
      <w:r w:rsidR="00822005">
        <w:rPr>
          <w:rFonts w:ascii="Arial" w:eastAsia="Arial" w:hAnsi="Arial" w:cs="Arial"/>
          <w:sz w:val="20"/>
          <w:lang w:val="cy-GB"/>
        </w:rPr>
        <w:t>’</w:t>
      </w:r>
      <w:r>
        <w:rPr>
          <w:rFonts w:ascii="Arial" w:eastAsia="Arial" w:hAnsi="Arial" w:cs="Arial"/>
          <w:sz w:val="20"/>
          <w:lang w:val="cy-GB"/>
        </w:rPr>
        <w:t>i dalu, fel arfer ni fydd y Gronfa yn gallu cael cyfraniadau pellach gan y cyflogwr hwnnw (e.e. os yw enillion buddsoddiad yn y dyfodol yn llai nag a dybiwyd). Fodd bynnag, mae</w:t>
      </w:r>
      <w:r w:rsidR="00822005">
        <w:rPr>
          <w:rFonts w:ascii="Arial" w:eastAsia="Arial" w:hAnsi="Arial" w:cs="Arial"/>
          <w:sz w:val="20"/>
          <w:lang w:val="cy-GB"/>
        </w:rPr>
        <w:t>’</w:t>
      </w:r>
      <w:r>
        <w:rPr>
          <w:rFonts w:ascii="Arial" w:eastAsia="Arial" w:hAnsi="Arial" w:cs="Arial"/>
          <w:sz w:val="20"/>
          <w:lang w:val="cy-GB"/>
        </w:rPr>
        <w:t>n bosib i gyflogwr hirdymor arall</w:t>
      </w:r>
      <w:r w:rsidR="006429B5">
        <w:rPr>
          <w:rFonts w:ascii="Arial" w:hAnsi="Arial" w:cs="Arial"/>
          <w:sz w:val="20"/>
          <w:lang w:val="cy-GB"/>
        </w:rPr>
        <w:t xml:space="preserve"> </w:t>
      </w:r>
      <w:r>
        <w:rPr>
          <w:rFonts w:ascii="Arial" w:eastAsia="Arial" w:hAnsi="Arial" w:cs="Arial"/>
          <w:sz w:val="20"/>
          <w:lang w:val="cy-GB"/>
        </w:rPr>
        <w:t>yn y Gronfa (corff cofrestredig fel rheol) gytuno i fod yn ffynhonnell cyllid yn y dyfodol pe bai unrhyw ddiffygion cyllid yn dod i</w:t>
      </w:r>
      <w:r w:rsidR="00822005">
        <w:rPr>
          <w:rFonts w:ascii="Arial" w:eastAsia="Arial" w:hAnsi="Arial" w:cs="Arial"/>
          <w:sz w:val="20"/>
          <w:lang w:val="cy-GB"/>
        </w:rPr>
        <w:t>’</w:t>
      </w:r>
      <w:r>
        <w:rPr>
          <w:rFonts w:ascii="Arial" w:eastAsia="Arial" w:hAnsi="Arial" w:cs="Arial"/>
          <w:sz w:val="20"/>
          <w:lang w:val="cy-GB"/>
        </w:rPr>
        <w:t>r amlwg ar rwymedigaethau</w:t>
      </w:r>
      <w:r w:rsidR="00822005">
        <w:rPr>
          <w:rFonts w:ascii="Arial" w:eastAsia="Arial" w:hAnsi="Arial" w:cs="Arial"/>
          <w:sz w:val="20"/>
          <w:lang w:val="cy-GB"/>
        </w:rPr>
        <w:t>’</w:t>
      </w:r>
      <w:r>
        <w:rPr>
          <w:rFonts w:ascii="Arial" w:eastAsia="Arial" w:hAnsi="Arial" w:cs="Arial"/>
          <w:sz w:val="20"/>
          <w:lang w:val="cy-GB"/>
        </w:rPr>
        <w:t>r cyflogwr gwreiddiol. Mae</w:t>
      </w:r>
      <w:r w:rsidR="00822005">
        <w:rPr>
          <w:rFonts w:ascii="Arial" w:eastAsia="Arial" w:hAnsi="Arial" w:cs="Arial"/>
          <w:sz w:val="20"/>
          <w:lang w:val="cy-GB"/>
        </w:rPr>
        <w:t>’</w:t>
      </w:r>
      <w:r>
        <w:rPr>
          <w:rFonts w:ascii="Arial" w:eastAsia="Arial" w:hAnsi="Arial" w:cs="Arial"/>
          <w:sz w:val="20"/>
          <w:lang w:val="cy-GB"/>
        </w:rPr>
        <w:t>r cyflogwr hirdymor i bob pwrpas yn cynnwys asedau a rhwymedigaethau</w:t>
      </w:r>
      <w:r w:rsidR="00822005">
        <w:rPr>
          <w:rFonts w:ascii="Arial" w:eastAsia="Arial" w:hAnsi="Arial" w:cs="Arial"/>
          <w:sz w:val="20"/>
          <w:lang w:val="cy-GB"/>
        </w:rPr>
        <w:t>’</w:t>
      </w:r>
      <w:r>
        <w:rPr>
          <w:rFonts w:ascii="Arial" w:eastAsia="Arial" w:hAnsi="Arial" w:cs="Arial"/>
          <w:sz w:val="20"/>
          <w:lang w:val="cy-GB"/>
        </w:rPr>
        <w:t>r cyflogwr sy</w:t>
      </w:r>
      <w:r w:rsidR="00822005">
        <w:rPr>
          <w:rFonts w:ascii="Arial" w:eastAsia="Arial" w:hAnsi="Arial" w:cs="Arial"/>
          <w:sz w:val="20"/>
          <w:lang w:val="cy-GB"/>
        </w:rPr>
        <w:t>’</w:t>
      </w:r>
      <w:r>
        <w:rPr>
          <w:rFonts w:ascii="Arial" w:eastAsia="Arial" w:hAnsi="Arial" w:cs="Arial"/>
          <w:sz w:val="20"/>
          <w:lang w:val="cy-GB"/>
        </w:rPr>
        <w:t>n darfod yn ei asedau a</w:t>
      </w:r>
      <w:r w:rsidR="00822005">
        <w:rPr>
          <w:rFonts w:ascii="Arial" w:eastAsia="Arial" w:hAnsi="Arial" w:cs="Arial"/>
          <w:sz w:val="20"/>
          <w:lang w:val="cy-GB"/>
        </w:rPr>
        <w:t>’</w:t>
      </w:r>
      <w:r>
        <w:rPr>
          <w:rFonts w:ascii="Arial" w:eastAsia="Arial" w:hAnsi="Arial" w:cs="Arial"/>
          <w:sz w:val="20"/>
          <w:lang w:val="cy-GB"/>
        </w:rPr>
        <w:t>i rwymedigaethau ei hun. Yn y ddogfen hon, cynnwys yw</w:t>
      </w:r>
      <w:r w:rsidR="00822005">
        <w:rPr>
          <w:rFonts w:ascii="Arial" w:eastAsia="Arial" w:hAnsi="Arial" w:cs="Arial"/>
          <w:sz w:val="20"/>
          <w:lang w:val="cy-GB"/>
        </w:rPr>
        <w:t>’</w:t>
      </w:r>
      <w:r>
        <w:rPr>
          <w:rFonts w:ascii="Arial" w:eastAsia="Arial" w:hAnsi="Arial" w:cs="Arial"/>
          <w:sz w:val="20"/>
          <w:lang w:val="cy-GB"/>
        </w:rPr>
        <w:t xml:space="preserve">r enw ar hyn. Yn y ddogfen hon cyfeirir at y corff </w:t>
      </w:r>
      <w:r w:rsidR="00C76AFD">
        <w:rPr>
          <w:rFonts w:ascii="Arial" w:eastAsia="Arial" w:hAnsi="Arial" w:cs="Arial"/>
          <w:sz w:val="20"/>
          <w:lang w:val="cy-GB"/>
        </w:rPr>
        <w:t>a d</w:t>
      </w:r>
      <w:r>
        <w:rPr>
          <w:rFonts w:ascii="Arial" w:eastAsia="Arial" w:hAnsi="Arial" w:cs="Arial"/>
          <w:sz w:val="20"/>
          <w:lang w:val="cy-GB"/>
        </w:rPr>
        <w:t>derbyn</w:t>
      </w:r>
      <w:r w:rsidR="00C76AFD">
        <w:rPr>
          <w:rFonts w:ascii="Arial" w:eastAsia="Arial" w:hAnsi="Arial" w:cs="Arial"/>
          <w:sz w:val="20"/>
          <w:lang w:val="cy-GB"/>
        </w:rPr>
        <w:t>iwyd</w:t>
      </w:r>
      <w:r>
        <w:rPr>
          <w:rFonts w:ascii="Arial" w:eastAsia="Arial" w:hAnsi="Arial" w:cs="Arial"/>
          <w:sz w:val="20"/>
          <w:lang w:val="cy-GB"/>
        </w:rPr>
        <w:t xml:space="preserve"> neu</w:t>
      </w:r>
      <w:r w:rsidR="00822005">
        <w:rPr>
          <w:rFonts w:ascii="Arial" w:eastAsia="Arial" w:hAnsi="Arial" w:cs="Arial"/>
          <w:sz w:val="20"/>
          <w:lang w:val="cy-GB"/>
        </w:rPr>
        <w:t>’</w:t>
      </w:r>
      <w:r>
        <w:rPr>
          <w:rFonts w:ascii="Arial" w:eastAsia="Arial" w:hAnsi="Arial" w:cs="Arial"/>
          <w:sz w:val="20"/>
          <w:lang w:val="cy-GB"/>
        </w:rPr>
        <w:t>r cyflogwr arall sy</w:t>
      </w:r>
      <w:r w:rsidR="00822005">
        <w:rPr>
          <w:rFonts w:ascii="Arial" w:eastAsia="Arial" w:hAnsi="Arial" w:cs="Arial"/>
          <w:sz w:val="20"/>
          <w:lang w:val="cy-GB"/>
        </w:rPr>
        <w:t>’</w:t>
      </w:r>
      <w:r>
        <w:rPr>
          <w:rFonts w:ascii="Arial" w:eastAsia="Arial" w:hAnsi="Arial" w:cs="Arial"/>
          <w:sz w:val="20"/>
          <w:lang w:val="cy-GB"/>
        </w:rPr>
        <w:t>n cael ei gynnwys fel y corff cynnwys a gelwir ei rwymedigaethau yn rhwymedigaethau wedi</w:t>
      </w:r>
      <w:r w:rsidR="00822005">
        <w:rPr>
          <w:rFonts w:ascii="Arial" w:eastAsia="Arial" w:hAnsi="Arial" w:cs="Arial"/>
          <w:sz w:val="20"/>
          <w:lang w:val="cy-GB"/>
        </w:rPr>
        <w:t>’</w:t>
      </w:r>
      <w:r>
        <w:rPr>
          <w:rFonts w:ascii="Arial" w:eastAsia="Arial" w:hAnsi="Arial" w:cs="Arial"/>
          <w:sz w:val="20"/>
          <w:lang w:val="cy-GB"/>
        </w:rPr>
        <w:t>u cynnwys.</w:t>
      </w:r>
    </w:p>
    <w:p w14:paraId="7949BF20" w14:textId="77777777" w:rsidR="00F76A82" w:rsidRPr="004C2809" w:rsidRDefault="00F76A82" w:rsidP="006145F2">
      <w:pPr>
        <w:rPr>
          <w:rFonts w:ascii="Arial" w:hAnsi="Arial" w:cs="Arial"/>
          <w:b/>
          <w:sz w:val="20"/>
          <w:lang w:val="cy-GB"/>
        </w:rPr>
      </w:pPr>
    </w:p>
    <w:p w14:paraId="1D36167A" w14:textId="77777777" w:rsidR="00F76A82" w:rsidRPr="004C2809" w:rsidRDefault="00F76A82" w:rsidP="006145F2">
      <w:pPr>
        <w:rPr>
          <w:rFonts w:ascii="Arial" w:hAnsi="Arial" w:cs="Arial"/>
          <w:b/>
          <w:sz w:val="20"/>
          <w:lang w:val="cy-GB"/>
        </w:rPr>
      </w:pPr>
    </w:p>
    <w:p w14:paraId="3F0916DE" w14:textId="77777777" w:rsidR="00D47DA9" w:rsidRPr="004C2809" w:rsidRDefault="00D47DA9" w:rsidP="006145F2">
      <w:pPr>
        <w:rPr>
          <w:rFonts w:ascii="Arial" w:hAnsi="Arial" w:cs="Arial"/>
          <w:b/>
          <w:sz w:val="20"/>
          <w:lang w:val="cy-GB"/>
        </w:rPr>
      </w:pPr>
    </w:p>
    <w:p w14:paraId="5ABF269A" w14:textId="77777777" w:rsidR="003B52AE" w:rsidRPr="004C2809" w:rsidRDefault="003B52AE" w:rsidP="006145F2">
      <w:pPr>
        <w:rPr>
          <w:rFonts w:ascii="Arial" w:hAnsi="Arial" w:cs="Arial"/>
          <w:b/>
          <w:sz w:val="20"/>
          <w:lang w:val="cy-GB"/>
        </w:rPr>
      </w:pPr>
    </w:p>
    <w:p w14:paraId="7238C79F" w14:textId="77777777" w:rsidR="003B52AE" w:rsidRPr="004C2809" w:rsidRDefault="003B52AE" w:rsidP="006145F2">
      <w:pPr>
        <w:rPr>
          <w:rFonts w:ascii="Arial" w:hAnsi="Arial" w:cs="Arial"/>
          <w:b/>
          <w:sz w:val="20"/>
          <w:lang w:val="cy-GB"/>
        </w:rPr>
      </w:pPr>
    </w:p>
    <w:p w14:paraId="074F0B43" w14:textId="77777777" w:rsidR="003B52AE" w:rsidRPr="004C2809" w:rsidRDefault="003B52AE" w:rsidP="006145F2">
      <w:pPr>
        <w:rPr>
          <w:rFonts w:ascii="Arial" w:hAnsi="Arial" w:cs="Arial"/>
          <w:b/>
          <w:sz w:val="20"/>
          <w:lang w:val="cy-GB"/>
        </w:rPr>
      </w:pPr>
    </w:p>
    <w:p w14:paraId="7E6FBD69" w14:textId="77777777" w:rsidR="003B52AE" w:rsidRPr="004C2809" w:rsidRDefault="003B52AE" w:rsidP="006145F2">
      <w:pPr>
        <w:rPr>
          <w:rFonts w:ascii="Arial" w:hAnsi="Arial" w:cs="Arial"/>
          <w:b/>
          <w:sz w:val="20"/>
          <w:lang w:val="cy-GB"/>
        </w:rPr>
      </w:pPr>
    </w:p>
    <w:p w14:paraId="1FC26E91" w14:textId="77777777" w:rsidR="003B52AE" w:rsidRPr="004C2809" w:rsidRDefault="003B52AE" w:rsidP="006145F2">
      <w:pPr>
        <w:rPr>
          <w:rFonts w:ascii="Arial" w:hAnsi="Arial" w:cs="Arial"/>
          <w:b/>
          <w:sz w:val="20"/>
          <w:lang w:val="cy-GB"/>
        </w:rPr>
      </w:pPr>
    </w:p>
    <w:p w14:paraId="01186940" w14:textId="77777777" w:rsidR="003B52AE" w:rsidRPr="004C2809" w:rsidRDefault="003B52AE" w:rsidP="006145F2">
      <w:pPr>
        <w:rPr>
          <w:rFonts w:ascii="Arial" w:hAnsi="Arial" w:cs="Arial"/>
          <w:b/>
          <w:sz w:val="20"/>
          <w:lang w:val="cy-GB"/>
        </w:rPr>
      </w:pPr>
    </w:p>
    <w:p w14:paraId="208A750C" w14:textId="77777777" w:rsidR="003B52AE" w:rsidRPr="004C2809" w:rsidRDefault="003B52AE" w:rsidP="006145F2">
      <w:pPr>
        <w:rPr>
          <w:rFonts w:ascii="Arial" w:hAnsi="Arial" w:cs="Arial"/>
          <w:b/>
          <w:sz w:val="20"/>
          <w:lang w:val="cy-GB"/>
        </w:rPr>
      </w:pPr>
    </w:p>
    <w:p w14:paraId="7AB91B0F" w14:textId="77777777" w:rsidR="003B52AE" w:rsidRPr="004C2809" w:rsidRDefault="003B52AE" w:rsidP="006145F2">
      <w:pPr>
        <w:rPr>
          <w:rFonts w:ascii="Arial" w:hAnsi="Arial" w:cs="Arial"/>
          <w:b/>
          <w:sz w:val="20"/>
          <w:lang w:val="cy-GB"/>
        </w:rPr>
      </w:pPr>
    </w:p>
    <w:p w14:paraId="2A5001A7" w14:textId="77777777" w:rsidR="003B52AE" w:rsidRPr="004C2809" w:rsidRDefault="003B52AE" w:rsidP="006145F2">
      <w:pPr>
        <w:rPr>
          <w:rFonts w:ascii="Arial" w:hAnsi="Arial" w:cs="Arial"/>
          <w:b/>
          <w:sz w:val="20"/>
          <w:lang w:val="cy-GB"/>
        </w:rPr>
      </w:pPr>
    </w:p>
    <w:p w14:paraId="5A5C34D0" w14:textId="77777777" w:rsidR="003B52AE" w:rsidRPr="004C2809" w:rsidRDefault="003B52AE" w:rsidP="006145F2">
      <w:pPr>
        <w:rPr>
          <w:rFonts w:ascii="Arial" w:hAnsi="Arial" w:cs="Arial"/>
          <w:b/>
          <w:sz w:val="20"/>
          <w:lang w:val="cy-GB"/>
        </w:rPr>
      </w:pPr>
    </w:p>
    <w:p w14:paraId="1E6304E7" w14:textId="77777777" w:rsidR="003B52AE" w:rsidRPr="004C2809" w:rsidRDefault="003B52AE" w:rsidP="006145F2">
      <w:pPr>
        <w:rPr>
          <w:rFonts w:ascii="Arial" w:hAnsi="Arial" w:cs="Arial"/>
          <w:b/>
          <w:sz w:val="20"/>
          <w:lang w:val="cy-GB"/>
        </w:rPr>
      </w:pPr>
    </w:p>
    <w:p w14:paraId="57BFD6A0" w14:textId="77777777" w:rsidR="003B52AE" w:rsidRPr="004C2809" w:rsidRDefault="003B52AE" w:rsidP="006145F2">
      <w:pPr>
        <w:rPr>
          <w:rFonts w:ascii="Arial" w:hAnsi="Arial" w:cs="Arial"/>
          <w:b/>
          <w:sz w:val="20"/>
          <w:lang w:val="cy-GB"/>
        </w:rPr>
      </w:pPr>
    </w:p>
    <w:p w14:paraId="7599A79E" w14:textId="77777777" w:rsidR="003B52AE" w:rsidRPr="004C2809" w:rsidRDefault="003B52AE" w:rsidP="006145F2">
      <w:pPr>
        <w:rPr>
          <w:rFonts w:ascii="Arial" w:hAnsi="Arial" w:cs="Arial"/>
          <w:b/>
          <w:sz w:val="20"/>
          <w:lang w:val="cy-GB"/>
        </w:rPr>
      </w:pPr>
    </w:p>
    <w:p w14:paraId="22C03D07" w14:textId="77777777" w:rsidR="003B52AE" w:rsidRPr="004C2809" w:rsidRDefault="003B52AE" w:rsidP="006145F2">
      <w:pPr>
        <w:rPr>
          <w:rFonts w:ascii="Arial" w:hAnsi="Arial" w:cs="Arial"/>
          <w:b/>
          <w:sz w:val="20"/>
          <w:lang w:val="cy-GB"/>
        </w:rPr>
      </w:pPr>
    </w:p>
    <w:p w14:paraId="43F20D49" w14:textId="77777777" w:rsidR="003B52AE" w:rsidRPr="004C2809" w:rsidRDefault="003B52AE" w:rsidP="006145F2">
      <w:pPr>
        <w:rPr>
          <w:rFonts w:ascii="Arial" w:hAnsi="Arial" w:cs="Arial"/>
          <w:b/>
          <w:sz w:val="20"/>
          <w:lang w:val="cy-GB"/>
        </w:rPr>
      </w:pPr>
    </w:p>
    <w:p w14:paraId="37F477E5" w14:textId="77777777" w:rsidR="003B52AE" w:rsidRPr="004C2809" w:rsidRDefault="003B52AE" w:rsidP="006145F2">
      <w:pPr>
        <w:rPr>
          <w:rFonts w:ascii="Arial" w:hAnsi="Arial" w:cs="Arial"/>
          <w:b/>
          <w:sz w:val="20"/>
          <w:lang w:val="cy-GB"/>
        </w:rPr>
      </w:pPr>
    </w:p>
    <w:p w14:paraId="38A865E2" w14:textId="77777777" w:rsidR="00D019D9" w:rsidRPr="004C2809" w:rsidRDefault="00D019D9" w:rsidP="006145F2">
      <w:pPr>
        <w:rPr>
          <w:rFonts w:ascii="Arial" w:hAnsi="Arial" w:cs="Arial"/>
          <w:b/>
          <w:sz w:val="20"/>
          <w:lang w:val="cy-GB"/>
        </w:rPr>
      </w:pPr>
    </w:p>
    <w:p w14:paraId="2F5952D7" w14:textId="77777777" w:rsidR="00D019D9" w:rsidRPr="004C2809" w:rsidRDefault="00D019D9" w:rsidP="006145F2">
      <w:pPr>
        <w:rPr>
          <w:rFonts w:ascii="Arial" w:hAnsi="Arial" w:cs="Arial"/>
          <w:b/>
          <w:sz w:val="20"/>
          <w:lang w:val="cy-GB"/>
        </w:rPr>
      </w:pPr>
    </w:p>
    <w:p w14:paraId="10CBBD61" w14:textId="77777777" w:rsidR="00D019D9" w:rsidRPr="004C2809" w:rsidRDefault="00D019D9" w:rsidP="006145F2">
      <w:pPr>
        <w:rPr>
          <w:rFonts w:ascii="Arial" w:hAnsi="Arial" w:cs="Arial"/>
          <w:b/>
          <w:sz w:val="20"/>
          <w:lang w:val="cy-GB"/>
        </w:rPr>
      </w:pPr>
    </w:p>
    <w:p w14:paraId="732CD959" w14:textId="77777777" w:rsidR="00D019D9" w:rsidRPr="004C2809" w:rsidRDefault="00D019D9" w:rsidP="006145F2">
      <w:pPr>
        <w:rPr>
          <w:rFonts w:ascii="Arial" w:hAnsi="Arial" w:cs="Arial"/>
          <w:b/>
          <w:sz w:val="20"/>
          <w:lang w:val="cy-GB"/>
        </w:rPr>
      </w:pPr>
    </w:p>
    <w:p w14:paraId="1A9B247E" w14:textId="77777777" w:rsidR="00D019D9" w:rsidRPr="004C2809" w:rsidRDefault="00D019D9" w:rsidP="006145F2">
      <w:pPr>
        <w:rPr>
          <w:rFonts w:ascii="Arial" w:hAnsi="Arial" w:cs="Arial"/>
          <w:b/>
          <w:sz w:val="20"/>
          <w:lang w:val="cy-GB"/>
        </w:rPr>
      </w:pPr>
    </w:p>
    <w:p w14:paraId="4CD3C4AC" w14:textId="77777777" w:rsidR="00D019D9" w:rsidRPr="004C2809" w:rsidRDefault="00D019D9" w:rsidP="006145F2">
      <w:pPr>
        <w:rPr>
          <w:rFonts w:ascii="Arial" w:hAnsi="Arial" w:cs="Arial"/>
          <w:b/>
          <w:sz w:val="20"/>
          <w:lang w:val="cy-GB"/>
        </w:rPr>
      </w:pPr>
    </w:p>
    <w:p w14:paraId="732CDE96" w14:textId="77777777" w:rsidR="003B52AE" w:rsidRPr="004C2809" w:rsidRDefault="003B52AE" w:rsidP="006145F2">
      <w:pPr>
        <w:rPr>
          <w:rFonts w:ascii="Arial" w:hAnsi="Arial" w:cs="Arial"/>
          <w:b/>
          <w:sz w:val="20"/>
          <w:lang w:val="cy-GB"/>
        </w:rPr>
      </w:pPr>
    </w:p>
    <w:p w14:paraId="1B64141C" w14:textId="77777777" w:rsidR="003B52AE" w:rsidRPr="004C2809" w:rsidRDefault="003B52AE" w:rsidP="006145F2">
      <w:pPr>
        <w:rPr>
          <w:rFonts w:ascii="Arial" w:hAnsi="Arial" w:cs="Arial"/>
          <w:b/>
          <w:sz w:val="20"/>
          <w:lang w:val="cy-GB"/>
        </w:rPr>
      </w:pPr>
    </w:p>
    <w:p w14:paraId="69643423" w14:textId="77777777" w:rsidR="003B52AE" w:rsidRPr="004C2809" w:rsidRDefault="003B52AE" w:rsidP="006145F2">
      <w:pPr>
        <w:rPr>
          <w:rFonts w:ascii="Arial" w:hAnsi="Arial" w:cs="Arial"/>
          <w:b/>
          <w:sz w:val="20"/>
          <w:lang w:val="cy-GB"/>
        </w:rPr>
      </w:pPr>
    </w:p>
    <w:p w14:paraId="443104DF" w14:textId="77777777" w:rsidR="00776396" w:rsidRPr="004C2809" w:rsidRDefault="004338C1" w:rsidP="006145F2">
      <w:pPr>
        <w:rPr>
          <w:rFonts w:ascii="Arial" w:hAnsi="Arial" w:cs="Arial"/>
          <w:b/>
          <w:sz w:val="20"/>
          <w:lang w:val="cy-GB"/>
        </w:rPr>
      </w:pPr>
      <w:r>
        <w:rPr>
          <w:rFonts w:ascii="Arial" w:eastAsia="Arial" w:hAnsi="Arial" w:cs="Arial"/>
          <w:b/>
          <w:bCs/>
          <w:sz w:val="20"/>
          <w:lang w:val="cy-GB"/>
        </w:rPr>
        <w:t>Tystysgrif Cyfraddau ac Addasu</w:t>
      </w:r>
    </w:p>
    <w:p w14:paraId="2794B6E8" w14:textId="77777777" w:rsidR="009C3CB4" w:rsidRPr="004C2809" w:rsidRDefault="009C3CB4" w:rsidP="006145F2">
      <w:pPr>
        <w:rPr>
          <w:rFonts w:ascii="Arial" w:hAnsi="Arial" w:cs="Arial"/>
          <w:b/>
          <w:sz w:val="20"/>
          <w:lang w:val="cy-GB"/>
        </w:rPr>
      </w:pPr>
    </w:p>
    <w:p w14:paraId="0F39983C" w14:textId="77777777" w:rsidR="002E137A" w:rsidRPr="004C2809" w:rsidRDefault="004338C1" w:rsidP="00EF7D51">
      <w:pPr>
        <w:spacing w:after="80"/>
        <w:rPr>
          <w:rFonts w:ascii="Arial" w:hAnsi="Arial" w:cs="Arial"/>
          <w:sz w:val="20"/>
          <w:lang w:val="cy-GB"/>
        </w:rPr>
      </w:pPr>
      <w:r>
        <w:rPr>
          <w:rFonts w:ascii="Arial" w:eastAsia="Arial" w:hAnsi="Arial" w:cs="Arial"/>
          <w:sz w:val="20"/>
          <w:lang w:val="cy-GB"/>
        </w:rPr>
        <w:t>Tystysgrif actiwaraidd a roddir at ddibenion Rheoliad 62 o Reoliadau Cynllun Pensiwn Llywodraeth Leol 2013.</w:t>
      </w:r>
    </w:p>
    <w:p w14:paraId="2F91E0E2" w14:textId="77777777" w:rsidR="002E137A" w:rsidRPr="004C2809" w:rsidRDefault="002E137A" w:rsidP="00EF7D51">
      <w:pPr>
        <w:spacing w:after="80"/>
        <w:rPr>
          <w:rFonts w:ascii="Arial" w:hAnsi="Arial" w:cs="Arial"/>
          <w:sz w:val="20"/>
          <w:lang w:val="cy-GB"/>
        </w:rPr>
      </w:pPr>
    </w:p>
    <w:p w14:paraId="0A6D0297" w14:textId="77777777" w:rsidR="00780FE3" w:rsidRPr="004C2809" w:rsidRDefault="004338C1" w:rsidP="00EF7D51">
      <w:pPr>
        <w:spacing w:after="80"/>
        <w:rPr>
          <w:rFonts w:ascii="Arial" w:hAnsi="Arial" w:cs="Arial"/>
          <w:sz w:val="20"/>
          <w:lang w:val="cy-GB"/>
        </w:rPr>
      </w:pPr>
      <w:r>
        <w:rPr>
          <w:rFonts w:ascii="Arial" w:eastAsia="Arial" w:hAnsi="Arial" w:cs="Arial"/>
          <w:sz w:val="20"/>
          <w:lang w:val="cy-GB"/>
        </w:rPr>
        <w:t>Yn unol â rheoliad 62 o Reoliadau Cynllun Pensiwn Llywodraeth Leol 2013 (</w:t>
      </w:r>
      <w:r w:rsidR="006429B5">
        <w:rPr>
          <w:rFonts w:ascii="Arial" w:eastAsia="Arial" w:hAnsi="Arial" w:cs="Arial"/>
          <w:sz w:val="20"/>
          <w:lang w:val="cy-GB"/>
        </w:rPr>
        <w:t>“</w:t>
      </w:r>
      <w:r>
        <w:rPr>
          <w:rFonts w:ascii="Arial" w:eastAsia="Arial" w:hAnsi="Arial" w:cs="Arial"/>
          <w:sz w:val="20"/>
          <w:lang w:val="cy-GB"/>
        </w:rPr>
        <w:t>Rheoliadau 2013</w:t>
      </w:r>
      <w:r w:rsidR="006429B5">
        <w:rPr>
          <w:rFonts w:ascii="Arial" w:eastAsia="Arial" w:hAnsi="Arial" w:cs="Arial"/>
          <w:sz w:val="20"/>
          <w:lang w:val="cy-GB"/>
        </w:rPr>
        <w:t>”</w:t>
      </w:r>
      <w:r>
        <w:rPr>
          <w:rFonts w:ascii="Arial" w:eastAsia="Arial" w:hAnsi="Arial" w:cs="Arial"/>
          <w:sz w:val="20"/>
          <w:lang w:val="cy-GB"/>
        </w:rPr>
        <w:t>), rydym yn ardystio y dylai cyfraniadau gael eu talu gan y cyflogwyr ar y cyfraddau canlynol ar gyfer y cyfnod 1 Ebrill 2020 i 31 Mawrth 2023.</w:t>
      </w:r>
    </w:p>
    <w:p w14:paraId="13090F15" w14:textId="77777777" w:rsidR="00780FE3" w:rsidRPr="004C2809" w:rsidRDefault="00780FE3" w:rsidP="00780FE3">
      <w:pPr>
        <w:spacing w:after="80"/>
        <w:ind w:left="720" w:hanging="720"/>
        <w:rPr>
          <w:rFonts w:ascii="Arial" w:hAnsi="Arial" w:cs="Arial"/>
          <w:sz w:val="20"/>
          <w:lang w:val="cy-GB"/>
        </w:rPr>
      </w:pPr>
    </w:p>
    <w:p w14:paraId="5D946342" w14:textId="77777777" w:rsidR="00C844B4" w:rsidRPr="004C2809" w:rsidRDefault="004338C1" w:rsidP="00E0571E">
      <w:pPr>
        <w:numPr>
          <w:ilvl w:val="0"/>
          <w:numId w:val="31"/>
        </w:numPr>
        <w:spacing w:after="80"/>
        <w:rPr>
          <w:rFonts w:ascii="Arial" w:hAnsi="Arial" w:cs="Arial"/>
          <w:sz w:val="20"/>
          <w:lang w:val="cy-GB"/>
        </w:rPr>
      </w:pPr>
      <w:r>
        <w:rPr>
          <w:rFonts w:ascii="Arial" w:eastAsia="Arial" w:hAnsi="Arial" w:cs="Arial"/>
          <w:sz w:val="20"/>
          <w:lang w:val="cy-GB"/>
        </w:rPr>
        <w:t>Mae</w:t>
      </w:r>
      <w:r w:rsidR="00822005">
        <w:rPr>
          <w:rFonts w:ascii="Arial" w:eastAsia="Arial" w:hAnsi="Arial" w:cs="Arial"/>
          <w:sz w:val="20"/>
          <w:lang w:val="cy-GB"/>
        </w:rPr>
        <w:t>’</w:t>
      </w:r>
      <w:r>
        <w:rPr>
          <w:rFonts w:ascii="Arial" w:eastAsia="Arial" w:hAnsi="Arial" w:cs="Arial"/>
          <w:sz w:val="20"/>
          <w:lang w:val="cy-GB"/>
        </w:rPr>
        <w:t>r cyfraddau cyfrannu cychwynnol i gyflogwyr unigol fel y dangosir isod. Y gyfradd gychwynnol ar gyfer y gronfa gyfan, a gyfrifir fel cyfartaledd pwysedig o gyfraddau unigol y cyflogwyr, yw 20.3% y flwyddyn o Gyflog Pensiynadwy.</w:t>
      </w:r>
    </w:p>
    <w:p w14:paraId="20B0B185" w14:textId="77777777" w:rsidR="004271D0" w:rsidRPr="004C2809" w:rsidRDefault="004338C1" w:rsidP="00E0571E">
      <w:pPr>
        <w:numPr>
          <w:ilvl w:val="0"/>
          <w:numId w:val="31"/>
        </w:numPr>
        <w:spacing w:after="80"/>
        <w:rPr>
          <w:rFonts w:ascii="Arial" w:hAnsi="Arial" w:cs="Arial"/>
          <w:sz w:val="20"/>
          <w:lang w:val="cy-GB"/>
        </w:rPr>
      </w:pPr>
      <w:r>
        <w:rPr>
          <w:rFonts w:ascii="Arial" w:eastAsia="Arial" w:hAnsi="Arial" w:cs="Arial"/>
          <w:sz w:val="20"/>
          <w:lang w:val="cy-GB"/>
        </w:rPr>
        <w:t>Addasiadau unigol (h.y. cyfraddau cyfrannu eilaidd) sydd, o</w:t>
      </w:r>
      <w:r w:rsidR="00822005">
        <w:rPr>
          <w:rFonts w:ascii="Arial" w:eastAsia="Arial" w:hAnsi="Arial" w:cs="Arial"/>
          <w:sz w:val="20"/>
          <w:lang w:val="cy-GB"/>
        </w:rPr>
        <w:t>’</w:t>
      </w:r>
      <w:r>
        <w:rPr>
          <w:rFonts w:ascii="Arial" w:eastAsia="Arial" w:hAnsi="Arial" w:cs="Arial"/>
          <w:sz w:val="20"/>
          <w:lang w:val="cy-GB"/>
        </w:rPr>
        <w:t>u hychwanegu at y gyfradd gychwynnol neu eu tynnu ohoni, yn cynhyrchu</w:t>
      </w:r>
      <w:r w:rsidR="00822005">
        <w:rPr>
          <w:rFonts w:ascii="Arial" w:eastAsia="Arial" w:hAnsi="Arial" w:cs="Arial"/>
          <w:sz w:val="20"/>
          <w:lang w:val="cy-GB"/>
        </w:rPr>
        <w:t>’</w:t>
      </w:r>
      <w:r>
        <w:rPr>
          <w:rFonts w:ascii="Arial" w:eastAsia="Arial" w:hAnsi="Arial" w:cs="Arial"/>
          <w:sz w:val="20"/>
          <w:lang w:val="cy-GB"/>
        </w:rPr>
        <w:t>r cyfraddau cyfrannu cyflogwr lleiaf canlynol</w:t>
      </w:r>
      <w:r w:rsidR="006F2AB4">
        <w:rPr>
          <w:rFonts w:ascii="Arial" w:eastAsia="Arial" w:hAnsi="Arial" w:cs="Arial"/>
          <w:sz w:val="20"/>
          <w:lang w:val="cy-GB"/>
        </w:rPr>
        <w:t>:</w:t>
      </w:r>
    </w:p>
    <w:p w14:paraId="35970D4A" w14:textId="77777777" w:rsidR="004271D0" w:rsidRPr="004C2809" w:rsidRDefault="00C060EE" w:rsidP="004271D0">
      <w:pPr>
        <w:spacing w:after="80"/>
        <w:rPr>
          <w:rFonts w:ascii="Arial" w:hAnsi="Arial" w:cs="Arial"/>
          <w:sz w:val="20"/>
          <w:lang w:val="cy-GB"/>
        </w:rPr>
      </w:pPr>
      <w:r w:rsidRPr="004C2809">
        <w:rPr>
          <w:rFonts w:ascii="Arial" w:hAnsi="Arial" w:cs="Arial"/>
          <w:sz w:val="20"/>
          <w:lang w:val="cy-GB"/>
        </w:rPr>
        <w:br/>
      </w:r>
    </w:p>
    <w:p w14:paraId="7EE59EC7" w14:textId="77777777" w:rsidR="00C060EE" w:rsidRPr="004C2809" w:rsidRDefault="00C060EE" w:rsidP="004271D0">
      <w:pPr>
        <w:spacing w:after="80"/>
        <w:rPr>
          <w:rFonts w:ascii="Arial" w:hAnsi="Arial" w:cs="Arial"/>
          <w:sz w:val="20"/>
          <w:lang w:val="cy-GB"/>
        </w:rPr>
      </w:pPr>
    </w:p>
    <w:p w14:paraId="4A0942C3" w14:textId="77777777" w:rsidR="00C060EE" w:rsidRPr="004C2809" w:rsidRDefault="00C060EE" w:rsidP="004271D0">
      <w:pPr>
        <w:spacing w:after="80"/>
        <w:rPr>
          <w:rFonts w:ascii="Arial" w:hAnsi="Arial" w:cs="Arial"/>
          <w:sz w:val="24"/>
          <w:szCs w:val="24"/>
          <w:lang w:val="cy-GB"/>
        </w:rPr>
      </w:pPr>
    </w:p>
    <w:p w14:paraId="60530017" w14:textId="77777777" w:rsidR="00C060EE" w:rsidRPr="004C2809" w:rsidRDefault="00C060EE" w:rsidP="004271D0">
      <w:pPr>
        <w:spacing w:after="80"/>
        <w:rPr>
          <w:rFonts w:ascii="Arial" w:hAnsi="Arial" w:cs="Arial"/>
          <w:sz w:val="24"/>
          <w:szCs w:val="24"/>
          <w:lang w:val="cy-GB"/>
        </w:rPr>
      </w:pPr>
    </w:p>
    <w:p w14:paraId="6B37569B" w14:textId="77777777" w:rsidR="00C060EE" w:rsidRPr="004C2809" w:rsidRDefault="00C060EE" w:rsidP="004271D0">
      <w:pPr>
        <w:spacing w:after="80"/>
        <w:rPr>
          <w:rFonts w:ascii="Arial" w:hAnsi="Arial" w:cs="Arial"/>
          <w:sz w:val="24"/>
          <w:szCs w:val="24"/>
          <w:lang w:val="cy-GB"/>
        </w:rPr>
        <w:sectPr w:rsidR="00C060EE" w:rsidRPr="004C2809" w:rsidSect="00255871">
          <w:headerReference w:type="default" r:id="rId50"/>
          <w:pgSz w:w="11907" w:h="16840" w:code="9"/>
          <w:pgMar w:top="720" w:right="720" w:bottom="720" w:left="964" w:header="720" w:footer="720" w:gutter="0"/>
          <w:cols w:space="720"/>
          <w:docGrid w:linePitch="381"/>
        </w:sectPr>
      </w:pPr>
    </w:p>
    <w:p w14:paraId="450279DC" w14:textId="77777777" w:rsidR="00C060EE" w:rsidRPr="00765965" w:rsidRDefault="004338C1" w:rsidP="004271D0">
      <w:pPr>
        <w:spacing w:after="80"/>
        <w:rPr>
          <w:rFonts w:ascii="Arial" w:hAnsi="Arial" w:cs="Arial"/>
          <w:b/>
          <w:sz w:val="20"/>
        </w:rPr>
      </w:pPr>
      <w:r>
        <w:rPr>
          <w:rFonts w:ascii="Arial" w:eastAsia="Arial" w:hAnsi="Arial" w:cs="Arial"/>
          <w:b/>
          <w:bCs/>
          <w:sz w:val="20"/>
          <w:lang w:val="cy-GB"/>
        </w:rPr>
        <w:t>Gwerth Presennol Actiwaraidd Budd-daliadau Ymddeol a Addawyd – Datganiad yr Actiwari am y flwyddyn a ddaeth i ben 31 Mawrth 2022 (Parhad)</w:t>
      </w:r>
    </w:p>
    <w:tbl>
      <w:tblPr>
        <w:tblW w:w="16155" w:type="dxa"/>
        <w:tblInd w:w="113" w:type="dxa"/>
        <w:tblLayout w:type="fixed"/>
        <w:tblLook w:val="04A0" w:firstRow="1" w:lastRow="0" w:firstColumn="1" w:lastColumn="0" w:noHBand="0" w:noVBand="1"/>
      </w:tblPr>
      <w:tblGrid>
        <w:gridCol w:w="4390"/>
        <w:gridCol w:w="10"/>
        <w:gridCol w:w="2116"/>
        <w:gridCol w:w="64"/>
        <w:gridCol w:w="1637"/>
        <w:gridCol w:w="1559"/>
        <w:gridCol w:w="1418"/>
        <w:gridCol w:w="1768"/>
        <w:gridCol w:w="74"/>
        <w:gridCol w:w="1701"/>
        <w:gridCol w:w="36"/>
        <w:gridCol w:w="1382"/>
      </w:tblGrid>
      <w:tr w:rsidR="004338C1" w14:paraId="30933AFF" w14:textId="77777777" w:rsidTr="001D1565">
        <w:trPr>
          <w:trHeight w:val="870"/>
        </w:trPr>
        <w:tc>
          <w:tcPr>
            <w:tcW w:w="4400"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14:paraId="0B09C903" w14:textId="77777777" w:rsidR="00733088" w:rsidRPr="00733088" w:rsidRDefault="004338C1" w:rsidP="00733088">
            <w:pPr>
              <w:jc w:val="center"/>
              <w:rPr>
                <w:rFonts w:ascii="Arial (W1)" w:hAnsi="Arial (W1)" w:cs="Arial"/>
                <w:b/>
                <w:bCs/>
                <w:sz w:val="20"/>
                <w:lang w:eastAsia="en-GB"/>
              </w:rPr>
            </w:pPr>
            <w:r>
              <w:rPr>
                <w:rFonts w:ascii="Arial (W1)" w:eastAsia="Arial (W1)" w:hAnsi="Arial (W1)" w:cs="Arial"/>
                <w:b/>
                <w:bCs/>
                <w:sz w:val="20"/>
                <w:lang w:val="cy-GB" w:eastAsia="en-GB"/>
              </w:rPr>
              <w:t>Cyflogwr</w:t>
            </w:r>
          </w:p>
        </w:tc>
        <w:tc>
          <w:tcPr>
            <w:tcW w:w="2180"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14:paraId="117134A3" w14:textId="77777777" w:rsidR="00733088" w:rsidRPr="00733088" w:rsidRDefault="004338C1" w:rsidP="002E137A">
            <w:pPr>
              <w:jc w:val="center"/>
              <w:rPr>
                <w:rFonts w:ascii="Arial (W1)" w:hAnsi="Arial (W1)" w:cs="Arial"/>
                <w:b/>
                <w:bCs/>
                <w:sz w:val="20"/>
                <w:lang w:eastAsia="en-GB"/>
              </w:rPr>
            </w:pPr>
            <w:r>
              <w:rPr>
                <w:rFonts w:ascii="Arial (W1)" w:eastAsia="Arial (W1)" w:hAnsi="Arial (W1)" w:cs="Arial"/>
                <w:b/>
                <w:bCs/>
                <w:sz w:val="20"/>
                <w:lang w:val="cy-GB" w:eastAsia="en-GB"/>
              </w:rPr>
              <w:t>Cyfradd Gyfrannu Gychwynnol % o Gyflog Pensiynadwy</w:t>
            </w:r>
          </w:p>
        </w:tc>
        <w:tc>
          <w:tcPr>
            <w:tcW w:w="4614" w:type="dxa"/>
            <w:gridSpan w:val="3"/>
            <w:tcBorders>
              <w:top w:val="single" w:sz="4" w:space="0" w:color="auto"/>
              <w:left w:val="nil"/>
              <w:bottom w:val="single" w:sz="4" w:space="0" w:color="auto"/>
              <w:right w:val="single" w:sz="4" w:space="0" w:color="000000"/>
            </w:tcBorders>
            <w:shd w:val="clear" w:color="000000" w:fill="FFFFFF"/>
            <w:hideMark/>
          </w:tcPr>
          <w:p w14:paraId="3EFCFBB3" w14:textId="77777777" w:rsidR="002E137A" w:rsidRDefault="004338C1" w:rsidP="002E137A">
            <w:pPr>
              <w:jc w:val="center"/>
              <w:rPr>
                <w:rFonts w:ascii="Arial (W1)" w:hAnsi="Arial (W1)" w:cs="Arial"/>
                <w:b/>
                <w:bCs/>
                <w:sz w:val="20"/>
                <w:lang w:eastAsia="en-GB"/>
              </w:rPr>
            </w:pPr>
            <w:r>
              <w:rPr>
                <w:rFonts w:ascii="Arial (W1)" w:eastAsia="Arial (W1)" w:hAnsi="Arial (W1)" w:cs="Arial"/>
                <w:b/>
                <w:bCs/>
                <w:sz w:val="20"/>
                <w:lang w:val="cy-GB" w:eastAsia="en-GB"/>
              </w:rPr>
              <w:t xml:space="preserve">Cyfraniadau eilaidd </w:t>
            </w:r>
          </w:p>
          <w:p w14:paraId="0A50DB7F" w14:textId="77777777" w:rsidR="002E137A" w:rsidRDefault="004338C1" w:rsidP="002E137A">
            <w:pPr>
              <w:jc w:val="center"/>
              <w:rPr>
                <w:rFonts w:ascii="Arial (W1)" w:hAnsi="Arial (W1)" w:cs="Arial"/>
                <w:b/>
                <w:bCs/>
                <w:sz w:val="20"/>
                <w:lang w:eastAsia="en-GB"/>
              </w:rPr>
            </w:pPr>
            <w:r>
              <w:rPr>
                <w:rFonts w:ascii="Arial (W1)" w:eastAsia="Arial (W1)" w:hAnsi="Arial (W1)" w:cs="Arial"/>
                <w:b/>
                <w:bCs/>
                <w:sz w:val="20"/>
                <w:lang w:val="cy-GB" w:eastAsia="en-GB"/>
              </w:rPr>
              <w:t xml:space="preserve">(% o Gyflog Pensiynadwy a £oedd) </w:t>
            </w:r>
          </w:p>
          <w:p w14:paraId="5B0145F7" w14:textId="77777777" w:rsidR="00733088" w:rsidRPr="00733088" w:rsidRDefault="004338C1" w:rsidP="002E137A">
            <w:pPr>
              <w:jc w:val="center"/>
              <w:rPr>
                <w:rFonts w:ascii="Arial (W1)" w:hAnsi="Arial (W1)" w:cs="Arial"/>
                <w:b/>
                <w:bCs/>
                <w:sz w:val="20"/>
                <w:lang w:eastAsia="en-GB"/>
              </w:rPr>
            </w:pPr>
            <w:r>
              <w:rPr>
                <w:rFonts w:ascii="Arial (W1)" w:eastAsia="Arial (W1)" w:hAnsi="Arial (W1)" w:cs="Arial"/>
                <w:b/>
                <w:bCs/>
                <w:sz w:val="20"/>
                <w:lang w:val="cy-GB" w:eastAsia="en-GB"/>
              </w:rPr>
              <w:t>Blwyddyn yn dechrau 1 Ebrill</w:t>
            </w:r>
          </w:p>
        </w:tc>
        <w:tc>
          <w:tcPr>
            <w:tcW w:w="4961" w:type="dxa"/>
            <w:gridSpan w:val="5"/>
            <w:tcBorders>
              <w:top w:val="single" w:sz="4" w:space="0" w:color="auto"/>
              <w:left w:val="nil"/>
              <w:bottom w:val="single" w:sz="4" w:space="0" w:color="auto"/>
              <w:right w:val="single" w:sz="4" w:space="0" w:color="000000"/>
            </w:tcBorders>
            <w:shd w:val="clear" w:color="000000" w:fill="FFFFFF"/>
            <w:hideMark/>
          </w:tcPr>
          <w:p w14:paraId="5AE602B9" w14:textId="77777777" w:rsidR="002E137A" w:rsidRDefault="004338C1" w:rsidP="00733088">
            <w:pPr>
              <w:jc w:val="center"/>
              <w:rPr>
                <w:rFonts w:ascii="Arial (W1)" w:hAnsi="Arial (W1)" w:cs="Arial"/>
                <w:b/>
                <w:bCs/>
                <w:sz w:val="20"/>
                <w:lang w:eastAsia="en-GB"/>
              </w:rPr>
            </w:pPr>
            <w:r>
              <w:rPr>
                <w:rFonts w:ascii="Arial (W1)" w:eastAsia="Arial (W1)" w:hAnsi="Arial (W1)" w:cs="Arial"/>
                <w:b/>
                <w:bCs/>
                <w:sz w:val="20"/>
                <w:lang w:val="cy-GB" w:eastAsia="en-GB"/>
              </w:rPr>
              <w:t xml:space="preserve">Cyfanswm cyfraniadau </w:t>
            </w:r>
          </w:p>
          <w:p w14:paraId="450365EC" w14:textId="77777777" w:rsidR="002E137A" w:rsidRDefault="004338C1" w:rsidP="002E137A">
            <w:pPr>
              <w:jc w:val="center"/>
              <w:rPr>
                <w:rFonts w:ascii="Arial (W1)" w:hAnsi="Arial (W1)" w:cs="Arial"/>
                <w:b/>
                <w:bCs/>
                <w:sz w:val="20"/>
                <w:lang w:eastAsia="en-GB"/>
              </w:rPr>
            </w:pPr>
            <w:r>
              <w:rPr>
                <w:rFonts w:ascii="Arial (W1)" w:eastAsia="Arial (W1)" w:hAnsi="Arial (W1)" w:cs="Arial"/>
                <w:b/>
                <w:bCs/>
                <w:sz w:val="20"/>
                <w:lang w:val="cy-GB" w:eastAsia="en-GB"/>
              </w:rPr>
              <w:t xml:space="preserve">(% o Gyflog Pensiynadwy a £oedd) </w:t>
            </w:r>
          </w:p>
          <w:p w14:paraId="2E69EC19" w14:textId="77777777" w:rsidR="00733088" w:rsidRPr="00733088" w:rsidRDefault="004338C1" w:rsidP="002E137A">
            <w:pPr>
              <w:jc w:val="center"/>
              <w:rPr>
                <w:rFonts w:ascii="Arial (W1)" w:hAnsi="Arial (W1)" w:cs="Arial"/>
                <w:b/>
                <w:bCs/>
                <w:sz w:val="20"/>
                <w:lang w:eastAsia="en-GB"/>
              </w:rPr>
            </w:pPr>
            <w:r>
              <w:rPr>
                <w:rFonts w:ascii="Arial (W1)" w:eastAsia="Arial (W1)" w:hAnsi="Arial (W1)" w:cs="Arial"/>
                <w:b/>
                <w:bCs/>
                <w:sz w:val="20"/>
                <w:lang w:val="cy-GB" w:eastAsia="en-GB"/>
              </w:rPr>
              <w:t xml:space="preserve"> Blwyddyn yn dechrau 1 Ebrill</w:t>
            </w:r>
          </w:p>
        </w:tc>
      </w:tr>
      <w:tr w:rsidR="004338C1" w14:paraId="533046A8" w14:textId="77777777" w:rsidTr="001D1565">
        <w:trPr>
          <w:trHeight w:val="285"/>
        </w:trPr>
        <w:tc>
          <w:tcPr>
            <w:tcW w:w="4400" w:type="dxa"/>
            <w:gridSpan w:val="2"/>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B4B2028" w14:textId="77777777" w:rsidR="00733088" w:rsidRPr="00733088" w:rsidRDefault="00733088" w:rsidP="00733088">
            <w:pPr>
              <w:rPr>
                <w:rFonts w:ascii="Arial (W1)" w:hAnsi="Arial (W1)" w:cs="Arial"/>
                <w:b/>
                <w:bCs/>
                <w:sz w:val="20"/>
                <w:lang w:eastAsia="en-GB"/>
              </w:rPr>
            </w:pPr>
          </w:p>
        </w:tc>
        <w:tc>
          <w:tcPr>
            <w:tcW w:w="2180" w:type="dxa"/>
            <w:gridSpan w:val="2"/>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C1D5801" w14:textId="77777777" w:rsidR="00733088" w:rsidRPr="00733088" w:rsidRDefault="00733088" w:rsidP="00733088">
            <w:pPr>
              <w:rPr>
                <w:rFonts w:ascii="Arial (W1)" w:hAnsi="Arial (W1)" w:cs="Arial"/>
                <w:b/>
                <w:bCs/>
                <w:sz w:val="20"/>
                <w:lang w:eastAsia="en-GB"/>
              </w:rPr>
            </w:pPr>
          </w:p>
        </w:tc>
        <w:tc>
          <w:tcPr>
            <w:tcW w:w="1637" w:type="dxa"/>
            <w:tcBorders>
              <w:top w:val="nil"/>
              <w:left w:val="nil"/>
              <w:bottom w:val="single" w:sz="4" w:space="0" w:color="auto"/>
              <w:right w:val="single" w:sz="4" w:space="0" w:color="auto"/>
            </w:tcBorders>
            <w:shd w:val="clear" w:color="000000" w:fill="FFFFFF"/>
            <w:vAlign w:val="bottom"/>
            <w:hideMark/>
          </w:tcPr>
          <w:p w14:paraId="7CC5DE0D" w14:textId="77777777" w:rsidR="00733088" w:rsidRPr="00733088" w:rsidRDefault="004338C1" w:rsidP="00733088">
            <w:pPr>
              <w:jc w:val="center"/>
              <w:rPr>
                <w:rFonts w:ascii="Arial (W1)" w:hAnsi="Arial (W1)" w:cs="Arial"/>
                <w:b/>
                <w:bCs/>
                <w:sz w:val="20"/>
                <w:lang w:eastAsia="en-GB"/>
              </w:rPr>
            </w:pPr>
            <w:r>
              <w:rPr>
                <w:rFonts w:ascii="Arial (W1)" w:eastAsia="Arial (W1)" w:hAnsi="Arial (W1)" w:cs="Arial"/>
                <w:b/>
                <w:bCs/>
                <w:sz w:val="20"/>
                <w:lang w:val="cy-GB" w:eastAsia="en-GB"/>
              </w:rPr>
              <w:t>2020</w:t>
            </w:r>
          </w:p>
        </w:tc>
        <w:tc>
          <w:tcPr>
            <w:tcW w:w="1559" w:type="dxa"/>
            <w:tcBorders>
              <w:top w:val="nil"/>
              <w:left w:val="nil"/>
              <w:bottom w:val="single" w:sz="4" w:space="0" w:color="auto"/>
              <w:right w:val="single" w:sz="4" w:space="0" w:color="auto"/>
            </w:tcBorders>
            <w:shd w:val="clear" w:color="000000" w:fill="FFFFFF"/>
            <w:vAlign w:val="bottom"/>
            <w:hideMark/>
          </w:tcPr>
          <w:p w14:paraId="4DE481B2" w14:textId="77777777" w:rsidR="00733088" w:rsidRPr="00733088" w:rsidRDefault="004338C1" w:rsidP="002E137A">
            <w:pPr>
              <w:jc w:val="center"/>
              <w:rPr>
                <w:rFonts w:ascii="Arial (W1)" w:hAnsi="Arial (W1)" w:cs="Arial"/>
                <w:b/>
                <w:bCs/>
                <w:sz w:val="20"/>
                <w:lang w:eastAsia="en-GB"/>
              </w:rPr>
            </w:pPr>
            <w:r>
              <w:rPr>
                <w:rFonts w:ascii="Arial (W1)" w:eastAsia="Arial (W1)" w:hAnsi="Arial (W1)" w:cs="Arial"/>
                <w:b/>
                <w:bCs/>
                <w:sz w:val="20"/>
                <w:lang w:val="cy-GB" w:eastAsia="en-GB"/>
              </w:rPr>
              <w:t>2021</w:t>
            </w:r>
          </w:p>
        </w:tc>
        <w:tc>
          <w:tcPr>
            <w:tcW w:w="1418" w:type="dxa"/>
            <w:tcBorders>
              <w:top w:val="nil"/>
              <w:left w:val="nil"/>
              <w:bottom w:val="single" w:sz="4" w:space="0" w:color="auto"/>
              <w:right w:val="single" w:sz="4" w:space="0" w:color="auto"/>
            </w:tcBorders>
            <w:shd w:val="clear" w:color="000000" w:fill="FFFFFF"/>
            <w:vAlign w:val="bottom"/>
            <w:hideMark/>
          </w:tcPr>
          <w:p w14:paraId="525075EF" w14:textId="77777777" w:rsidR="00733088" w:rsidRPr="00733088" w:rsidRDefault="004338C1" w:rsidP="002E137A">
            <w:pPr>
              <w:jc w:val="center"/>
              <w:rPr>
                <w:rFonts w:ascii="Arial (W1)" w:hAnsi="Arial (W1)" w:cs="Arial"/>
                <w:b/>
                <w:bCs/>
                <w:sz w:val="20"/>
                <w:lang w:eastAsia="en-GB"/>
              </w:rPr>
            </w:pPr>
            <w:r>
              <w:rPr>
                <w:rFonts w:ascii="Arial (W1)" w:eastAsia="Arial (W1)" w:hAnsi="Arial (W1)" w:cs="Arial"/>
                <w:b/>
                <w:bCs/>
                <w:sz w:val="20"/>
                <w:lang w:val="cy-GB" w:eastAsia="en-GB"/>
              </w:rPr>
              <w:t>2022</w:t>
            </w:r>
          </w:p>
        </w:tc>
        <w:tc>
          <w:tcPr>
            <w:tcW w:w="1842" w:type="dxa"/>
            <w:gridSpan w:val="2"/>
            <w:tcBorders>
              <w:top w:val="nil"/>
              <w:left w:val="nil"/>
              <w:bottom w:val="single" w:sz="4" w:space="0" w:color="auto"/>
              <w:right w:val="single" w:sz="4" w:space="0" w:color="auto"/>
            </w:tcBorders>
            <w:shd w:val="clear" w:color="000000" w:fill="FFFFFF"/>
            <w:vAlign w:val="bottom"/>
            <w:hideMark/>
          </w:tcPr>
          <w:p w14:paraId="73C93DB8" w14:textId="77777777" w:rsidR="00733088" w:rsidRPr="00733088" w:rsidRDefault="004338C1" w:rsidP="002E137A">
            <w:pPr>
              <w:jc w:val="center"/>
              <w:rPr>
                <w:rFonts w:ascii="Arial (W1)" w:hAnsi="Arial (W1)" w:cs="Arial"/>
                <w:b/>
                <w:bCs/>
                <w:sz w:val="20"/>
                <w:lang w:eastAsia="en-GB"/>
              </w:rPr>
            </w:pPr>
            <w:r>
              <w:rPr>
                <w:rFonts w:ascii="Arial (W1)" w:eastAsia="Arial (W1)" w:hAnsi="Arial (W1)" w:cs="Arial"/>
                <w:b/>
                <w:bCs/>
                <w:sz w:val="20"/>
                <w:lang w:val="cy-GB" w:eastAsia="en-GB"/>
              </w:rPr>
              <w:t>2020</w:t>
            </w:r>
          </w:p>
        </w:tc>
        <w:tc>
          <w:tcPr>
            <w:tcW w:w="1701" w:type="dxa"/>
            <w:tcBorders>
              <w:top w:val="nil"/>
              <w:left w:val="nil"/>
              <w:bottom w:val="single" w:sz="4" w:space="0" w:color="auto"/>
              <w:right w:val="single" w:sz="4" w:space="0" w:color="auto"/>
            </w:tcBorders>
            <w:shd w:val="clear" w:color="000000" w:fill="FFFFFF"/>
            <w:vAlign w:val="bottom"/>
            <w:hideMark/>
          </w:tcPr>
          <w:p w14:paraId="0A51AB44" w14:textId="77777777" w:rsidR="00733088" w:rsidRPr="00733088" w:rsidRDefault="004338C1" w:rsidP="002E137A">
            <w:pPr>
              <w:jc w:val="center"/>
              <w:rPr>
                <w:rFonts w:ascii="Arial (W1)" w:hAnsi="Arial (W1)" w:cs="Arial"/>
                <w:b/>
                <w:bCs/>
                <w:sz w:val="20"/>
                <w:lang w:eastAsia="en-GB"/>
              </w:rPr>
            </w:pPr>
            <w:r>
              <w:rPr>
                <w:rFonts w:ascii="Arial (W1)" w:eastAsia="Arial (W1)" w:hAnsi="Arial (W1)" w:cs="Arial"/>
                <w:b/>
                <w:bCs/>
                <w:sz w:val="20"/>
                <w:lang w:val="cy-GB" w:eastAsia="en-GB"/>
              </w:rPr>
              <w:t>2021</w:t>
            </w:r>
          </w:p>
        </w:tc>
        <w:tc>
          <w:tcPr>
            <w:tcW w:w="1418" w:type="dxa"/>
            <w:gridSpan w:val="2"/>
            <w:tcBorders>
              <w:top w:val="nil"/>
              <w:left w:val="nil"/>
              <w:bottom w:val="single" w:sz="4" w:space="0" w:color="auto"/>
              <w:right w:val="single" w:sz="4" w:space="0" w:color="auto"/>
            </w:tcBorders>
            <w:shd w:val="clear" w:color="000000" w:fill="FFFFFF"/>
            <w:vAlign w:val="bottom"/>
            <w:hideMark/>
          </w:tcPr>
          <w:p w14:paraId="7A240712" w14:textId="77777777" w:rsidR="00733088" w:rsidRPr="00733088" w:rsidRDefault="004338C1" w:rsidP="002E137A">
            <w:pPr>
              <w:jc w:val="center"/>
              <w:rPr>
                <w:rFonts w:ascii="Arial (W1)" w:hAnsi="Arial (W1)" w:cs="Arial"/>
                <w:b/>
                <w:bCs/>
                <w:sz w:val="20"/>
                <w:lang w:eastAsia="en-GB"/>
              </w:rPr>
            </w:pPr>
            <w:r>
              <w:rPr>
                <w:rFonts w:ascii="Arial (W1)" w:eastAsia="Arial (W1)" w:hAnsi="Arial (W1)" w:cs="Arial"/>
                <w:b/>
                <w:bCs/>
                <w:sz w:val="20"/>
                <w:lang w:val="cy-GB" w:eastAsia="en-GB"/>
              </w:rPr>
              <w:t>2022</w:t>
            </w:r>
          </w:p>
        </w:tc>
      </w:tr>
      <w:tr w:rsidR="004338C1" w14:paraId="4DCD45C9" w14:textId="77777777" w:rsidTr="001D1565">
        <w:trPr>
          <w:trHeight w:val="390"/>
        </w:trPr>
        <w:tc>
          <w:tcPr>
            <w:tcW w:w="16155" w:type="dxa"/>
            <w:gridSpan w:val="12"/>
            <w:tcBorders>
              <w:top w:val="single" w:sz="4" w:space="0" w:color="auto"/>
              <w:left w:val="single" w:sz="4" w:space="0" w:color="auto"/>
              <w:bottom w:val="single" w:sz="4" w:space="0" w:color="auto"/>
              <w:right w:val="single" w:sz="4" w:space="0" w:color="000000"/>
            </w:tcBorders>
            <w:shd w:val="clear" w:color="000000" w:fill="D9D9D9"/>
            <w:vAlign w:val="bottom"/>
            <w:hideMark/>
          </w:tcPr>
          <w:p w14:paraId="7E138474" w14:textId="77777777" w:rsidR="00733088" w:rsidRPr="00733088" w:rsidRDefault="004338C1" w:rsidP="00733088">
            <w:pPr>
              <w:rPr>
                <w:rFonts w:ascii="Arial" w:hAnsi="Arial" w:cs="Arial"/>
                <w:b/>
                <w:bCs/>
                <w:sz w:val="20"/>
                <w:lang w:eastAsia="en-GB"/>
              </w:rPr>
            </w:pPr>
            <w:r>
              <w:rPr>
                <w:rFonts w:ascii="Arial" w:eastAsia="Arial" w:hAnsi="Arial" w:cs="Arial"/>
                <w:b/>
                <w:bCs/>
                <w:sz w:val="20"/>
                <w:lang w:val="cy-GB" w:eastAsia="en-GB"/>
              </w:rPr>
              <w:t>Cyrff Rhan 1 Atodlen 2/Cyrff Rhan 2 Atodlen 2 (Cyrff cofrestredig)</w:t>
            </w:r>
          </w:p>
        </w:tc>
      </w:tr>
      <w:tr w:rsidR="004338C1" w14:paraId="2ACE4715" w14:textId="77777777" w:rsidTr="001D1565">
        <w:trPr>
          <w:trHeight w:val="300"/>
        </w:trPr>
        <w:tc>
          <w:tcPr>
            <w:tcW w:w="4400" w:type="dxa"/>
            <w:gridSpan w:val="2"/>
            <w:tcBorders>
              <w:top w:val="nil"/>
              <w:left w:val="single" w:sz="4" w:space="0" w:color="auto"/>
              <w:bottom w:val="nil"/>
              <w:right w:val="nil"/>
            </w:tcBorders>
            <w:shd w:val="clear" w:color="000000" w:fill="FFFFFF"/>
            <w:hideMark/>
          </w:tcPr>
          <w:p w14:paraId="56FAFC5F" w14:textId="77777777" w:rsidR="00733088" w:rsidRPr="00733088" w:rsidRDefault="00733088" w:rsidP="00733088">
            <w:pPr>
              <w:rPr>
                <w:rFonts w:ascii="Arial (W1)" w:hAnsi="Arial (W1)" w:cs="Arial"/>
                <w:b/>
                <w:bCs/>
                <w:sz w:val="20"/>
                <w:lang w:eastAsia="en-GB"/>
              </w:rPr>
            </w:pPr>
            <w:r w:rsidRPr="00733088">
              <w:rPr>
                <w:rFonts w:ascii="Arial (W1)" w:hAnsi="Arial (W1)" w:cs="Arial"/>
                <w:b/>
                <w:bCs/>
                <w:sz w:val="20"/>
                <w:lang w:eastAsia="en-GB"/>
              </w:rPr>
              <w:t> </w:t>
            </w:r>
          </w:p>
        </w:tc>
        <w:tc>
          <w:tcPr>
            <w:tcW w:w="2180" w:type="dxa"/>
            <w:gridSpan w:val="2"/>
            <w:tcBorders>
              <w:top w:val="nil"/>
              <w:left w:val="single" w:sz="4" w:space="0" w:color="auto"/>
              <w:bottom w:val="nil"/>
              <w:right w:val="single" w:sz="4" w:space="0" w:color="auto"/>
            </w:tcBorders>
            <w:shd w:val="clear" w:color="000000" w:fill="FFFFFF"/>
            <w:hideMark/>
          </w:tcPr>
          <w:p w14:paraId="75B0A5DF" w14:textId="77777777" w:rsidR="00733088" w:rsidRPr="00733088" w:rsidRDefault="00733088" w:rsidP="00733088">
            <w:pPr>
              <w:jc w:val="center"/>
              <w:rPr>
                <w:rFonts w:ascii="Arial (W1)" w:hAnsi="Arial (W1)" w:cs="Arial"/>
                <w:b/>
                <w:bCs/>
                <w:sz w:val="20"/>
                <w:lang w:eastAsia="en-GB"/>
              </w:rPr>
            </w:pPr>
            <w:r w:rsidRPr="00733088">
              <w:rPr>
                <w:rFonts w:ascii="Arial (W1)" w:hAnsi="Arial (W1)" w:cs="Arial"/>
                <w:b/>
                <w:bCs/>
                <w:sz w:val="20"/>
                <w:lang w:eastAsia="en-GB"/>
              </w:rPr>
              <w:t> </w:t>
            </w:r>
          </w:p>
        </w:tc>
        <w:tc>
          <w:tcPr>
            <w:tcW w:w="1637" w:type="dxa"/>
            <w:tcBorders>
              <w:top w:val="nil"/>
              <w:left w:val="nil"/>
              <w:bottom w:val="nil"/>
              <w:right w:val="single" w:sz="4" w:space="0" w:color="auto"/>
            </w:tcBorders>
            <w:shd w:val="clear" w:color="000000" w:fill="FFFFFF"/>
            <w:hideMark/>
          </w:tcPr>
          <w:p w14:paraId="14D8424B" w14:textId="77777777" w:rsidR="00733088" w:rsidRPr="00733088" w:rsidRDefault="00733088" w:rsidP="00733088">
            <w:pPr>
              <w:rPr>
                <w:rFonts w:ascii="Arial (W1)" w:hAnsi="Arial (W1)" w:cs="Arial"/>
                <w:sz w:val="20"/>
                <w:lang w:eastAsia="en-GB"/>
              </w:rPr>
            </w:pPr>
            <w:r w:rsidRPr="00733088">
              <w:rPr>
                <w:rFonts w:ascii="Arial (W1)" w:hAnsi="Arial (W1)" w:cs="Arial"/>
                <w:sz w:val="20"/>
                <w:lang w:eastAsia="en-GB"/>
              </w:rPr>
              <w:t> </w:t>
            </w:r>
          </w:p>
        </w:tc>
        <w:tc>
          <w:tcPr>
            <w:tcW w:w="1559" w:type="dxa"/>
            <w:tcBorders>
              <w:top w:val="nil"/>
              <w:left w:val="nil"/>
              <w:bottom w:val="nil"/>
              <w:right w:val="single" w:sz="4" w:space="0" w:color="auto"/>
            </w:tcBorders>
            <w:shd w:val="clear" w:color="000000" w:fill="FFFFFF"/>
            <w:hideMark/>
          </w:tcPr>
          <w:p w14:paraId="4773E879" w14:textId="77777777" w:rsidR="00733088" w:rsidRPr="00733088" w:rsidRDefault="00733088" w:rsidP="00733088">
            <w:pPr>
              <w:rPr>
                <w:rFonts w:ascii="Arial (W1)" w:hAnsi="Arial (W1)" w:cs="Arial"/>
                <w:sz w:val="20"/>
                <w:lang w:eastAsia="en-GB"/>
              </w:rPr>
            </w:pPr>
            <w:r w:rsidRPr="00733088">
              <w:rPr>
                <w:rFonts w:ascii="Arial (W1)" w:hAnsi="Arial (W1)" w:cs="Arial"/>
                <w:sz w:val="20"/>
                <w:lang w:eastAsia="en-GB"/>
              </w:rPr>
              <w:t> </w:t>
            </w:r>
          </w:p>
        </w:tc>
        <w:tc>
          <w:tcPr>
            <w:tcW w:w="1418" w:type="dxa"/>
            <w:tcBorders>
              <w:top w:val="nil"/>
              <w:left w:val="nil"/>
              <w:bottom w:val="nil"/>
              <w:right w:val="single" w:sz="4" w:space="0" w:color="auto"/>
            </w:tcBorders>
            <w:shd w:val="clear" w:color="000000" w:fill="FFFFFF"/>
            <w:hideMark/>
          </w:tcPr>
          <w:p w14:paraId="44AA50C2" w14:textId="77777777" w:rsidR="00733088" w:rsidRPr="00733088" w:rsidRDefault="00733088" w:rsidP="00733088">
            <w:pPr>
              <w:rPr>
                <w:rFonts w:ascii="Arial (W1)" w:hAnsi="Arial (W1)" w:cs="Arial"/>
                <w:sz w:val="20"/>
                <w:lang w:eastAsia="en-GB"/>
              </w:rPr>
            </w:pPr>
            <w:r w:rsidRPr="00733088">
              <w:rPr>
                <w:rFonts w:ascii="Arial (W1)" w:hAnsi="Arial (W1)" w:cs="Arial"/>
                <w:sz w:val="20"/>
                <w:lang w:eastAsia="en-GB"/>
              </w:rPr>
              <w:t> </w:t>
            </w:r>
          </w:p>
        </w:tc>
        <w:tc>
          <w:tcPr>
            <w:tcW w:w="1842" w:type="dxa"/>
            <w:gridSpan w:val="2"/>
            <w:tcBorders>
              <w:top w:val="nil"/>
              <w:left w:val="nil"/>
              <w:bottom w:val="nil"/>
              <w:right w:val="single" w:sz="4" w:space="0" w:color="auto"/>
            </w:tcBorders>
            <w:shd w:val="clear" w:color="000000" w:fill="FFFFFF"/>
            <w:hideMark/>
          </w:tcPr>
          <w:p w14:paraId="54E90468" w14:textId="77777777" w:rsidR="00733088" w:rsidRPr="00733088" w:rsidRDefault="00733088" w:rsidP="00733088">
            <w:pPr>
              <w:rPr>
                <w:rFonts w:ascii="Arial (W1)" w:hAnsi="Arial (W1)" w:cs="Arial"/>
                <w:sz w:val="20"/>
                <w:lang w:eastAsia="en-GB"/>
              </w:rPr>
            </w:pPr>
            <w:r w:rsidRPr="00733088">
              <w:rPr>
                <w:rFonts w:ascii="Arial (W1)" w:hAnsi="Arial (W1)" w:cs="Arial"/>
                <w:sz w:val="20"/>
                <w:lang w:eastAsia="en-GB"/>
              </w:rPr>
              <w:t> </w:t>
            </w:r>
          </w:p>
        </w:tc>
        <w:tc>
          <w:tcPr>
            <w:tcW w:w="1701" w:type="dxa"/>
            <w:tcBorders>
              <w:top w:val="nil"/>
              <w:left w:val="nil"/>
              <w:bottom w:val="nil"/>
              <w:right w:val="single" w:sz="4" w:space="0" w:color="auto"/>
            </w:tcBorders>
            <w:shd w:val="clear" w:color="000000" w:fill="FFFFFF"/>
            <w:hideMark/>
          </w:tcPr>
          <w:p w14:paraId="0A5AF322" w14:textId="77777777" w:rsidR="00733088" w:rsidRPr="00733088" w:rsidRDefault="00733088" w:rsidP="00733088">
            <w:pPr>
              <w:rPr>
                <w:rFonts w:ascii="Arial (W1)" w:hAnsi="Arial (W1)" w:cs="Arial"/>
                <w:sz w:val="20"/>
                <w:lang w:eastAsia="en-GB"/>
              </w:rPr>
            </w:pPr>
            <w:r w:rsidRPr="00733088">
              <w:rPr>
                <w:rFonts w:ascii="Arial (W1)" w:hAnsi="Arial (W1)" w:cs="Arial"/>
                <w:sz w:val="20"/>
                <w:lang w:eastAsia="en-GB"/>
              </w:rPr>
              <w:t> </w:t>
            </w:r>
          </w:p>
        </w:tc>
        <w:tc>
          <w:tcPr>
            <w:tcW w:w="1418" w:type="dxa"/>
            <w:gridSpan w:val="2"/>
            <w:tcBorders>
              <w:top w:val="nil"/>
              <w:left w:val="nil"/>
              <w:bottom w:val="nil"/>
              <w:right w:val="single" w:sz="4" w:space="0" w:color="auto"/>
            </w:tcBorders>
            <w:shd w:val="clear" w:color="000000" w:fill="FFFFFF"/>
            <w:hideMark/>
          </w:tcPr>
          <w:p w14:paraId="5E2E21A9" w14:textId="77777777" w:rsidR="00733088" w:rsidRPr="00733088" w:rsidRDefault="00733088" w:rsidP="00733088">
            <w:pPr>
              <w:rPr>
                <w:rFonts w:ascii="Arial (W1)" w:hAnsi="Arial (W1)" w:cs="Arial"/>
                <w:sz w:val="20"/>
                <w:lang w:eastAsia="en-GB"/>
              </w:rPr>
            </w:pPr>
            <w:r w:rsidRPr="00733088">
              <w:rPr>
                <w:rFonts w:ascii="Arial (W1)" w:hAnsi="Arial (W1)" w:cs="Arial"/>
                <w:sz w:val="20"/>
                <w:lang w:eastAsia="en-GB"/>
              </w:rPr>
              <w:t> </w:t>
            </w:r>
          </w:p>
        </w:tc>
      </w:tr>
      <w:tr w:rsidR="004338C1" w14:paraId="03701371" w14:textId="77777777" w:rsidTr="001D1565">
        <w:trPr>
          <w:trHeight w:val="285"/>
        </w:trPr>
        <w:tc>
          <w:tcPr>
            <w:tcW w:w="4400" w:type="dxa"/>
            <w:gridSpan w:val="2"/>
            <w:tcBorders>
              <w:top w:val="nil"/>
              <w:left w:val="single" w:sz="4" w:space="0" w:color="auto"/>
              <w:bottom w:val="single" w:sz="4" w:space="0" w:color="auto"/>
              <w:right w:val="nil"/>
            </w:tcBorders>
            <w:shd w:val="clear" w:color="000000" w:fill="FFFFFF"/>
            <w:hideMark/>
          </w:tcPr>
          <w:p w14:paraId="4689BFAE" w14:textId="77777777" w:rsidR="00733088" w:rsidRPr="00733088" w:rsidRDefault="004338C1" w:rsidP="00733088">
            <w:pPr>
              <w:rPr>
                <w:rFonts w:ascii="Arial (W1)" w:hAnsi="Arial (W1)" w:cs="Arial"/>
                <w:sz w:val="20"/>
                <w:lang w:eastAsia="en-GB"/>
              </w:rPr>
            </w:pPr>
            <w:r>
              <w:rPr>
                <w:rFonts w:ascii="Arial (W1)" w:eastAsia="Arial (W1)" w:hAnsi="Arial (W1)" w:cs="Arial"/>
                <w:sz w:val="20"/>
                <w:lang w:val="cy-GB" w:eastAsia="en-GB"/>
              </w:rPr>
              <w:t>Dinas a Sir Abertawe</w:t>
            </w:r>
          </w:p>
        </w:tc>
        <w:tc>
          <w:tcPr>
            <w:tcW w:w="2180" w:type="dxa"/>
            <w:gridSpan w:val="2"/>
            <w:tcBorders>
              <w:top w:val="nil"/>
              <w:left w:val="single" w:sz="4" w:space="0" w:color="auto"/>
              <w:bottom w:val="single" w:sz="4" w:space="0" w:color="auto"/>
              <w:right w:val="single" w:sz="4" w:space="0" w:color="auto"/>
            </w:tcBorders>
            <w:shd w:val="clear" w:color="000000" w:fill="FFFFFF"/>
          </w:tcPr>
          <w:p w14:paraId="2D8B41E4" w14:textId="77777777" w:rsidR="00733088"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20.2%</w:t>
            </w:r>
          </w:p>
        </w:tc>
        <w:tc>
          <w:tcPr>
            <w:tcW w:w="1637" w:type="dxa"/>
            <w:tcBorders>
              <w:top w:val="nil"/>
              <w:left w:val="nil"/>
              <w:bottom w:val="single" w:sz="4" w:space="0" w:color="auto"/>
              <w:right w:val="single" w:sz="4" w:space="0" w:color="auto"/>
            </w:tcBorders>
            <w:shd w:val="clear" w:color="000000" w:fill="FFFFFF"/>
          </w:tcPr>
          <w:p w14:paraId="526B8CD6" w14:textId="77777777" w:rsidR="00733088"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4.5%</w:t>
            </w:r>
          </w:p>
        </w:tc>
        <w:tc>
          <w:tcPr>
            <w:tcW w:w="1559" w:type="dxa"/>
            <w:tcBorders>
              <w:top w:val="nil"/>
              <w:left w:val="nil"/>
              <w:bottom w:val="single" w:sz="4" w:space="0" w:color="auto"/>
              <w:right w:val="single" w:sz="4" w:space="0" w:color="auto"/>
            </w:tcBorders>
            <w:shd w:val="clear" w:color="000000" w:fill="FFFFFF"/>
          </w:tcPr>
          <w:p w14:paraId="0306D2C0" w14:textId="77777777" w:rsidR="00733088"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4.5%</w:t>
            </w:r>
          </w:p>
        </w:tc>
        <w:tc>
          <w:tcPr>
            <w:tcW w:w="1418" w:type="dxa"/>
            <w:tcBorders>
              <w:top w:val="nil"/>
              <w:left w:val="nil"/>
              <w:bottom w:val="single" w:sz="4" w:space="0" w:color="auto"/>
              <w:right w:val="single" w:sz="4" w:space="0" w:color="auto"/>
            </w:tcBorders>
            <w:shd w:val="clear" w:color="000000" w:fill="FFFFFF"/>
          </w:tcPr>
          <w:p w14:paraId="37CFBD88" w14:textId="77777777" w:rsidR="00733088"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4.5%</w:t>
            </w:r>
          </w:p>
        </w:tc>
        <w:tc>
          <w:tcPr>
            <w:tcW w:w="1842" w:type="dxa"/>
            <w:gridSpan w:val="2"/>
            <w:tcBorders>
              <w:top w:val="nil"/>
              <w:left w:val="nil"/>
              <w:bottom w:val="single" w:sz="4" w:space="0" w:color="auto"/>
              <w:right w:val="single" w:sz="4" w:space="0" w:color="auto"/>
            </w:tcBorders>
            <w:shd w:val="clear" w:color="000000" w:fill="FFFFFF"/>
          </w:tcPr>
          <w:p w14:paraId="37A6E393" w14:textId="77777777" w:rsidR="00733088"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24.7%</w:t>
            </w:r>
          </w:p>
        </w:tc>
        <w:tc>
          <w:tcPr>
            <w:tcW w:w="1701" w:type="dxa"/>
            <w:tcBorders>
              <w:top w:val="nil"/>
              <w:left w:val="nil"/>
              <w:bottom w:val="single" w:sz="4" w:space="0" w:color="auto"/>
              <w:right w:val="single" w:sz="4" w:space="0" w:color="auto"/>
            </w:tcBorders>
            <w:shd w:val="clear" w:color="000000" w:fill="FFFFFF"/>
          </w:tcPr>
          <w:p w14:paraId="18754EBA" w14:textId="77777777" w:rsidR="00733088"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24.7%</w:t>
            </w:r>
          </w:p>
        </w:tc>
        <w:tc>
          <w:tcPr>
            <w:tcW w:w="1418" w:type="dxa"/>
            <w:gridSpan w:val="2"/>
            <w:tcBorders>
              <w:top w:val="nil"/>
              <w:left w:val="nil"/>
              <w:bottom w:val="single" w:sz="4" w:space="0" w:color="auto"/>
              <w:right w:val="single" w:sz="4" w:space="0" w:color="auto"/>
            </w:tcBorders>
            <w:shd w:val="clear" w:color="000000" w:fill="FFFFFF"/>
          </w:tcPr>
          <w:p w14:paraId="675A049E" w14:textId="77777777" w:rsidR="00733088"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24.7%</w:t>
            </w:r>
          </w:p>
        </w:tc>
      </w:tr>
      <w:tr w:rsidR="004338C1" w14:paraId="11888DE7" w14:textId="77777777" w:rsidTr="001D1565">
        <w:trPr>
          <w:trHeight w:val="285"/>
        </w:trPr>
        <w:tc>
          <w:tcPr>
            <w:tcW w:w="4400" w:type="dxa"/>
            <w:gridSpan w:val="2"/>
            <w:tcBorders>
              <w:top w:val="nil"/>
              <w:left w:val="single" w:sz="4" w:space="0" w:color="auto"/>
              <w:bottom w:val="single" w:sz="4" w:space="0" w:color="auto"/>
              <w:right w:val="nil"/>
            </w:tcBorders>
            <w:shd w:val="clear" w:color="000000" w:fill="FFFFFF"/>
            <w:hideMark/>
          </w:tcPr>
          <w:p w14:paraId="7DA69B0E" w14:textId="77777777" w:rsidR="00733088" w:rsidRPr="006429B5" w:rsidRDefault="004338C1" w:rsidP="00733088">
            <w:pPr>
              <w:rPr>
                <w:rFonts w:ascii="Arial (W1)" w:hAnsi="Arial (W1)" w:cs="Arial"/>
                <w:spacing w:val="-4"/>
                <w:sz w:val="20"/>
                <w:lang w:eastAsia="en-GB"/>
              </w:rPr>
            </w:pPr>
            <w:r w:rsidRPr="006429B5">
              <w:rPr>
                <w:rFonts w:ascii="Arial (W1)" w:eastAsia="Arial (W1)" w:hAnsi="Arial (W1)" w:cs="Arial"/>
                <w:spacing w:val="-4"/>
                <w:sz w:val="20"/>
                <w:lang w:val="cy-GB" w:eastAsia="en-GB"/>
              </w:rPr>
              <w:t>Cyngor Bwrdeistref Sirol Castell-nedd Port Talbot</w:t>
            </w:r>
          </w:p>
          <w:p w14:paraId="7B977373" w14:textId="77777777" w:rsidR="00413FEE" w:rsidRPr="00733088" w:rsidRDefault="00413FEE" w:rsidP="00733088">
            <w:pPr>
              <w:rPr>
                <w:rFonts w:ascii="Arial (W1)" w:hAnsi="Arial (W1)" w:cs="Arial"/>
                <w:sz w:val="20"/>
                <w:lang w:eastAsia="en-GB"/>
              </w:rPr>
            </w:pPr>
          </w:p>
        </w:tc>
        <w:tc>
          <w:tcPr>
            <w:tcW w:w="2180" w:type="dxa"/>
            <w:gridSpan w:val="2"/>
            <w:tcBorders>
              <w:top w:val="nil"/>
              <w:left w:val="single" w:sz="4" w:space="0" w:color="auto"/>
              <w:bottom w:val="single" w:sz="4" w:space="0" w:color="auto"/>
              <w:right w:val="single" w:sz="4" w:space="0" w:color="auto"/>
            </w:tcBorders>
            <w:shd w:val="clear" w:color="000000" w:fill="FFFFFF"/>
          </w:tcPr>
          <w:p w14:paraId="7C34FD48" w14:textId="77777777" w:rsidR="00733088"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20.0%</w:t>
            </w:r>
          </w:p>
        </w:tc>
        <w:tc>
          <w:tcPr>
            <w:tcW w:w="1637" w:type="dxa"/>
            <w:tcBorders>
              <w:top w:val="nil"/>
              <w:left w:val="nil"/>
              <w:bottom w:val="single" w:sz="4" w:space="0" w:color="auto"/>
              <w:right w:val="single" w:sz="4" w:space="0" w:color="auto"/>
            </w:tcBorders>
            <w:shd w:val="clear" w:color="000000" w:fill="FFFFFF"/>
          </w:tcPr>
          <w:p w14:paraId="17E5B2C3" w14:textId="77777777" w:rsidR="00733088"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6.7%</w:t>
            </w:r>
          </w:p>
        </w:tc>
        <w:tc>
          <w:tcPr>
            <w:tcW w:w="1559" w:type="dxa"/>
            <w:tcBorders>
              <w:top w:val="nil"/>
              <w:left w:val="nil"/>
              <w:bottom w:val="single" w:sz="4" w:space="0" w:color="auto"/>
              <w:right w:val="single" w:sz="4" w:space="0" w:color="auto"/>
            </w:tcBorders>
            <w:shd w:val="clear" w:color="000000" w:fill="FFFFFF"/>
          </w:tcPr>
          <w:p w14:paraId="6207A334" w14:textId="77777777" w:rsidR="00733088"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6.8%</w:t>
            </w:r>
          </w:p>
        </w:tc>
        <w:tc>
          <w:tcPr>
            <w:tcW w:w="1418" w:type="dxa"/>
            <w:tcBorders>
              <w:top w:val="nil"/>
              <w:left w:val="nil"/>
              <w:bottom w:val="single" w:sz="4" w:space="0" w:color="auto"/>
              <w:right w:val="single" w:sz="4" w:space="0" w:color="auto"/>
            </w:tcBorders>
            <w:shd w:val="clear" w:color="000000" w:fill="FFFFFF"/>
          </w:tcPr>
          <w:p w14:paraId="5A0CDCDA" w14:textId="77777777" w:rsidR="00733088"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6.9%</w:t>
            </w:r>
          </w:p>
        </w:tc>
        <w:tc>
          <w:tcPr>
            <w:tcW w:w="1842" w:type="dxa"/>
            <w:gridSpan w:val="2"/>
            <w:tcBorders>
              <w:top w:val="nil"/>
              <w:left w:val="nil"/>
              <w:bottom w:val="single" w:sz="4" w:space="0" w:color="auto"/>
              <w:right w:val="single" w:sz="4" w:space="0" w:color="auto"/>
            </w:tcBorders>
            <w:shd w:val="clear" w:color="000000" w:fill="FFFFFF"/>
          </w:tcPr>
          <w:p w14:paraId="3A8184AB" w14:textId="77777777" w:rsidR="00733088"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26.7%</w:t>
            </w:r>
          </w:p>
        </w:tc>
        <w:tc>
          <w:tcPr>
            <w:tcW w:w="1701" w:type="dxa"/>
            <w:tcBorders>
              <w:top w:val="nil"/>
              <w:left w:val="nil"/>
              <w:bottom w:val="single" w:sz="4" w:space="0" w:color="auto"/>
              <w:right w:val="single" w:sz="4" w:space="0" w:color="auto"/>
            </w:tcBorders>
            <w:shd w:val="clear" w:color="000000" w:fill="FFFFFF"/>
          </w:tcPr>
          <w:p w14:paraId="15CB5610" w14:textId="77777777" w:rsidR="00733088"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26.8%</w:t>
            </w:r>
          </w:p>
        </w:tc>
        <w:tc>
          <w:tcPr>
            <w:tcW w:w="1418" w:type="dxa"/>
            <w:gridSpan w:val="2"/>
            <w:tcBorders>
              <w:top w:val="nil"/>
              <w:left w:val="nil"/>
              <w:bottom w:val="single" w:sz="4" w:space="0" w:color="auto"/>
              <w:right w:val="single" w:sz="4" w:space="0" w:color="auto"/>
            </w:tcBorders>
            <w:shd w:val="clear" w:color="000000" w:fill="FFFFFF"/>
          </w:tcPr>
          <w:p w14:paraId="34B1514C" w14:textId="77777777" w:rsidR="00733088"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26.9%</w:t>
            </w:r>
          </w:p>
        </w:tc>
      </w:tr>
      <w:tr w:rsidR="004338C1" w14:paraId="40BC7FDC" w14:textId="77777777" w:rsidTr="001D1565">
        <w:trPr>
          <w:trHeight w:val="276"/>
        </w:trPr>
        <w:tc>
          <w:tcPr>
            <w:tcW w:w="4400" w:type="dxa"/>
            <w:gridSpan w:val="2"/>
            <w:tcBorders>
              <w:top w:val="nil"/>
              <w:left w:val="single" w:sz="4" w:space="0" w:color="auto"/>
              <w:bottom w:val="single" w:sz="4" w:space="0" w:color="auto"/>
              <w:right w:val="nil"/>
            </w:tcBorders>
            <w:shd w:val="clear" w:color="000000" w:fill="FFFFFF"/>
          </w:tcPr>
          <w:p w14:paraId="3EB8A0B9" w14:textId="77777777" w:rsidR="00224CDB" w:rsidRPr="00733088" w:rsidRDefault="004338C1" w:rsidP="00733088">
            <w:pPr>
              <w:rPr>
                <w:rFonts w:ascii="Arial (W1)" w:hAnsi="Arial (W1)" w:cs="Arial"/>
                <w:sz w:val="20"/>
                <w:lang w:eastAsia="en-GB"/>
              </w:rPr>
            </w:pPr>
            <w:r>
              <w:rPr>
                <w:rFonts w:ascii="Arial (W1)" w:eastAsia="Arial (W1)" w:hAnsi="Arial (W1)" w:cs="Arial"/>
                <w:sz w:val="20"/>
                <w:lang w:val="cy-GB" w:eastAsia="en-GB"/>
              </w:rPr>
              <w:t>Cyngor Tref Llansawel</w:t>
            </w:r>
          </w:p>
        </w:tc>
        <w:tc>
          <w:tcPr>
            <w:tcW w:w="2180" w:type="dxa"/>
            <w:gridSpan w:val="2"/>
            <w:tcBorders>
              <w:top w:val="nil"/>
              <w:left w:val="single" w:sz="4" w:space="0" w:color="auto"/>
              <w:bottom w:val="single" w:sz="4" w:space="0" w:color="auto"/>
              <w:right w:val="single" w:sz="4" w:space="0" w:color="auto"/>
            </w:tcBorders>
            <w:shd w:val="clear" w:color="000000" w:fill="FFFFFF"/>
          </w:tcPr>
          <w:p w14:paraId="4BFAAFD3" w14:textId="77777777" w:rsidR="00224CDB"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22.6%</w:t>
            </w:r>
          </w:p>
        </w:tc>
        <w:tc>
          <w:tcPr>
            <w:tcW w:w="1637" w:type="dxa"/>
            <w:tcBorders>
              <w:top w:val="nil"/>
              <w:left w:val="nil"/>
              <w:bottom w:val="single" w:sz="4" w:space="0" w:color="auto"/>
              <w:right w:val="single" w:sz="4" w:space="0" w:color="auto"/>
            </w:tcBorders>
            <w:shd w:val="clear" w:color="000000" w:fill="FFFFFF"/>
          </w:tcPr>
          <w:p w14:paraId="6B380A97" w14:textId="77777777" w:rsidR="00224CDB" w:rsidRDefault="004338C1" w:rsidP="00733088">
            <w:pPr>
              <w:jc w:val="center"/>
              <w:rPr>
                <w:rFonts w:ascii="Arial (W1)" w:hAnsi="Arial (W1)" w:cs="Arial"/>
                <w:sz w:val="20"/>
                <w:lang w:eastAsia="en-GB"/>
              </w:rPr>
            </w:pPr>
            <w:r>
              <w:rPr>
                <w:rFonts w:ascii="Arial (W1)" w:eastAsia="Arial (W1)" w:hAnsi="Arial (W1)" w:cs="Arial"/>
                <w:sz w:val="20"/>
                <w:lang w:val="cy-GB" w:eastAsia="en-GB"/>
              </w:rPr>
              <w:t>1.5% a</w:t>
            </w:r>
          </w:p>
          <w:p w14:paraId="5FFB33FF" w14:textId="77777777" w:rsidR="00224CDB"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 xml:space="preserve"> £660</w:t>
            </w:r>
          </w:p>
        </w:tc>
        <w:tc>
          <w:tcPr>
            <w:tcW w:w="1559" w:type="dxa"/>
            <w:tcBorders>
              <w:top w:val="nil"/>
              <w:left w:val="nil"/>
              <w:bottom w:val="single" w:sz="4" w:space="0" w:color="auto"/>
              <w:right w:val="single" w:sz="4" w:space="0" w:color="auto"/>
            </w:tcBorders>
            <w:shd w:val="clear" w:color="000000" w:fill="FFFFFF"/>
          </w:tcPr>
          <w:p w14:paraId="4306A244" w14:textId="77777777" w:rsidR="00224CDB"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1.5% a £680</w:t>
            </w:r>
          </w:p>
        </w:tc>
        <w:tc>
          <w:tcPr>
            <w:tcW w:w="1418" w:type="dxa"/>
            <w:tcBorders>
              <w:top w:val="nil"/>
              <w:left w:val="nil"/>
              <w:bottom w:val="single" w:sz="4" w:space="0" w:color="auto"/>
              <w:right w:val="single" w:sz="4" w:space="0" w:color="auto"/>
            </w:tcBorders>
            <w:shd w:val="clear" w:color="000000" w:fill="FFFFFF"/>
          </w:tcPr>
          <w:p w14:paraId="708BE25E" w14:textId="77777777" w:rsidR="00224CDB" w:rsidRDefault="004338C1" w:rsidP="00733088">
            <w:pPr>
              <w:jc w:val="center"/>
              <w:rPr>
                <w:rFonts w:ascii="Arial (W1)" w:hAnsi="Arial (W1)" w:cs="Arial"/>
                <w:sz w:val="20"/>
                <w:lang w:eastAsia="en-GB"/>
              </w:rPr>
            </w:pPr>
            <w:r>
              <w:rPr>
                <w:rFonts w:ascii="Arial (W1)" w:eastAsia="Arial (W1)" w:hAnsi="Arial (W1)" w:cs="Arial"/>
                <w:sz w:val="20"/>
                <w:lang w:val="cy-GB" w:eastAsia="en-GB"/>
              </w:rPr>
              <w:t>1.5% a</w:t>
            </w:r>
          </w:p>
          <w:p w14:paraId="41781DEB" w14:textId="77777777" w:rsidR="00224CDB"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£700</w:t>
            </w:r>
          </w:p>
        </w:tc>
        <w:tc>
          <w:tcPr>
            <w:tcW w:w="1842" w:type="dxa"/>
            <w:gridSpan w:val="2"/>
            <w:tcBorders>
              <w:top w:val="nil"/>
              <w:left w:val="nil"/>
              <w:bottom w:val="single" w:sz="4" w:space="0" w:color="auto"/>
              <w:right w:val="single" w:sz="4" w:space="0" w:color="auto"/>
            </w:tcBorders>
            <w:shd w:val="clear" w:color="000000" w:fill="FFFFFF"/>
          </w:tcPr>
          <w:p w14:paraId="38209E42" w14:textId="77777777" w:rsidR="00224CDB" w:rsidRDefault="004338C1" w:rsidP="00733088">
            <w:pPr>
              <w:jc w:val="center"/>
              <w:rPr>
                <w:rFonts w:ascii="Arial (W1)" w:hAnsi="Arial (W1)" w:cs="Arial"/>
                <w:sz w:val="20"/>
                <w:lang w:eastAsia="en-GB"/>
              </w:rPr>
            </w:pPr>
            <w:r>
              <w:rPr>
                <w:rFonts w:ascii="Arial (W1)" w:eastAsia="Arial (W1)" w:hAnsi="Arial (W1)" w:cs="Arial"/>
                <w:sz w:val="20"/>
                <w:lang w:val="cy-GB" w:eastAsia="en-GB"/>
              </w:rPr>
              <w:t>24.1% a</w:t>
            </w:r>
          </w:p>
          <w:p w14:paraId="5664144E" w14:textId="77777777" w:rsidR="00413FEE"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£660</w:t>
            </w:r>
          </w:p>
        </w:tc>
        <w:tc>
          <w:tcPr>
            <w:tcW w:w="1701" w:type="dxa"/>
            <w:tcBorders>
              <w:top w:val="nil"/>
              <w:left w:val="nil"/>
              <w:bottom w:val="single" w:sz="4" w:space="0" w:color="auto"/>
              <w:right w:val="single" w:sz="4" w:space="0" w:color="auto"/>
            </w:tcBorders>
            <w:shd w:val="clear" w:color="000000" w:fill="FFFFFF"/>
          </w:tcPr>
          <w:p w14:paraId="586BD55E" w14:textId="77777777" w:rsidR="00413FEE" w:rsidRDefault="004338C1" w:rsidP="00733088">
            <w:pPr>
              <w:jc w:val="center"/>
              <w:rPr>
                <w:rFonts w:ascii="Arial (W1)" w:hAnsi="Arial (W1)" w:cs="Arial"/>
                <w:sz w:val="20"/>
                <w:lang w:eastAsia="en-GB"/>
              </w:rPr>
            </w:pPr>
            <w:r>
              <w:rPr>
                <w:rFonts w:ascii="Arial (W1)" w:eastAsia="Arial (W1)" w:hAnsi="Arial (W1)" w:cs="Arial"/>
                <w:sz w:val="20"/>
                <w:lang w:val="cy-GB" w:eastAsia="en-GB"/>
              </w:rPr>
              <w:t>24.1% a</w:t>
            </w:r>
          </w:p>
          <w:p w14:paraId="3BE5599B" w14:textId="77777777" w:rsidR="00413FEE"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£680</w:t>
            </w:r>
          </w:p>
        </w:tc>
        <w:tc>
          <w:tcPr>
            <w:tcW w:w="1418" w:type="dxa"/>
            <w:gridSpan w:val="2"/>
            <w:tcBorders>
              <w:top w:val="nil"/>
              <w:left w:val="nil"/>
              <w:bottom w:val="single" w:sz="4" w:space="0" w:color="auto"/>
              <w:right w:val="single" w:sz="4" w:space="0" w:color="auto"/>
            </w:tcBorders>
            <w:shd w:val="clear" w:color="000000" w:fill="FFFFFF"/>
          </w:tcPr>
          <w:p w14:paraId="68AB5CB5" w14:textId="77777777" w:rsidR="00224CDB" w:rsidRDefault="004338C1" w:rsidP="00733088">
            <w:pPr>
              <w:jc w:val="center"/>
              <w:rPr>
                <w:rFonts w:ascii="Arial (W1)" w:hAnsi="Arial (W1)" w:cs="Arial"/>
                <w:sz w:val="20"/>
                <w:lang w:eastAsia="en-GB"/>
              </w:rPr>
            </w:pPr>
            <w:r>
              <w:rPr>
                <w:rFonts w:ascii="Arial (W1)" w:eastAsia="Arial (W1)" w:hAnsi="Arial (W1)" w:cs="Arial"/>
                <w:sz w:val="20"/>
                <w:lang w:val="cy-GB" w:eastAsia="en-GB"/>
              </w:rPr>
              <w:t>24.1% a</w:t>
            </w:r>
          </w:p>
          <w:p w14:paraId="11107DF3" w14:textId="77777777" w:rsidR="00413FEE"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£700</w:t>
            </w:r>
          </w:p>
        </w:tc>
      </w:tr>
      <w:tr w:rsidR="004338C1" w14:paraId="4103C66F" w14:textId="77777777" w:rsidTr="001D1565">
        <w:trPr>
          <w:trHeight w:val="276"/>
        </w:trPr>
        <w:tc>
          <w:tcPr>
            <w:tcW w:w="4400" w:type="dxa"/>
            <w:gridSpan w:val="2"/>
            <w:tcBorders>
              <w:top w:val="nil"/>
              <w:left w:val="single" w:sz="4" w:space="0" w:color="auto"/>
              <w:bottom w:val="single" w:sz="4" w:space="0" w:color="auto"/>
              <w:right w:val="nil"/>
            </w:tcBorders>
            <w:shd w:val="clear" w:color="000000" w:fill="FFFFFF"/>
            <w:hideMark/>
          </w:tcPr>
          <w:p w14:paraId="1A81F7B0" w14:textId="77777777" w:rsidR="00733088" w:rsidRDefault="004338C1" w:rsidP="00733088">
            <w:pPr>
              <w:rPr>
                <w:rFonts w:ascii="Arial (W1)" w:hAnsi="Arial (W1)" w:cs="Arial"/>
                <w:sz w:val="20"/>
                <w:lang w:eastAsia="en-GB"/>
              </w:rPr>
            </w:pPr>
            <w:r>
              <w:rPr>
                <w:rFonts w:ascii="Arial (W1)" w:eastAsia="Arial (W1)" w:hAnsi="Arial (W1)" w:cs="Arial"/>
                <w:sz w:val="20"/>
                <w:lang w:val="cy-GB" w:eastAsia="en-GB"/>
              </w:rPr>
              <w:t>Cyngor Cymuned Cilybebyll</w:t>
            </w:r>
          </w:p>
          <w:p w14:paraId="0707C979" w14:textId="77777777" w:rsidR="00413FEE" w:rsidRPr="00733088" w:rsidRDefault="00413FEE" w:rsidP="00733088">
            <w:pPr>
              <w:rPr>
                <w:rFonts w:ascii="Arial (W1)" w:hAnsi="Arial (W1)" w:cs="Arial"/>
                <w:sz w:val="20"/>
                <w:lang w:eastAsia="en-GB"/>
              </w:rPr>
            </w:pPr>
          </w:p>
        </w:tc>
        <w:tc>
          <w:tcPr>
            <w:tcW w:w="2180" w:type="dxa"/>
            <w:gridSpan w:val="2"/>
            <w:tcBorders>
              <w:top w:val="nil"/>
              <w:left w:val="single" w:sz="4" w:space="0" w:color="auto"/>
              <w:bottom w:val="single" w:sz="4" w:space="0" w:color="auto"/>
              <w:right w:val="single" w:sz="4" w:space="0" w:color="auto"/>
            </w:tcBorders>
            <w:shd w:val="clear" w:color="000000" w:fill="FFFFFF"/>
          </w:tcPr>
          <w:p w14:paraId="50C8D2B7" w14:textId="77777777" w:rsidR="00733088"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22.6%</w:t>
            </w:r>
          </w:p>
        </w:tc>
        <w:tc>
          <w:tcPr>
            <w:tcW w:w="1637" w:type="dxa"/>
            <w:tcBorders>
              <w:top w:val="nil"/>
              <w:left w:val="nil"/>
              <w:bottom w:val="single" w:sz="4" w:space="0" w:color="auto"/>
              <w:right w:val="single" w:sz="4" w:space="0" w:color="auto"/>
            </w:tcBorders>
            <w:shd w:val="clear" w:color="000000" w:fill="FFFFFF"/>
          </w:tcPr>
          <w:p w14:paraId="43489351" w14:textId="77777777" w:rsidR="00733088"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0.9%</w:t>
            </w:r>
          </w:p>
        </w:tc>
        <w:tc>
          <w:tcPr>
            <w:tcW w:w="1559" w:type="dxa"/>
            <w:tcBorders>
              <w:top w:val="nil"/>
              <w:left w:val="nil"/>
              <w:bottom w:val="single" w:sz="4" w:space="0" w:color="auto"/>
              <w:right w:val="single" w:sz="4" w:space="0" w:color="auto"/>
            </w:tcBorders>
            <w:shd w:val="clear" w:color="000000" w:fill="FFFFFF"/>
          </w:tcPr>
          <w:p w14:paraId="52486649" w14:textId="77777777" w:rsidR="00733088"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0.9%</w:t>
            </w:r>
          </w:p>
        </w:tc>
        <w:tc>
          <w:tcPr>
            <w:tcW w:w="1418" w:type="dxa"/>
            <w:tcBorders>
              <w:top w:val="nil"/>
              <w:left w:val="nil"/>
              <w:bottom w:val="single" w:sz="4" w:space="0" w:color="auto"/>
              <w:right w:val="single" w:sz="4" w:space="0" w:color="auto"/>
            </w:tcBorders>
            <w:shd w:val="clear" w:color="000000" w:fill="FFFFFF"/>
          </w:tcPr>
          <w:p w14:paraId="3E88F2E2" w14:textId="77777777" w:rsidR="00733088"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0.9%</w:t>
            </w:r>
          </w:p>
        </w:tc>
        <w:tc>
          <w:tcPr>
            <w:tcW w:w="1842" w:type="dxa"/>
            <w:gridSpan w:val="2"/>
            <w:tcBorders>
              <w:top w:val="nil"/>
              <w:left w:val="nil"/>
              <w:bottom w:val="single" w:sz="4" w:space="0" w:color="auto"/>
              <w:right w:val="single" w:sz="4" w:space="0" w:color="auto"/>
            </w:tcBorders>
            <w:shd w:val="clear" w:color="000000" w:fill="FFFFFF"/>
          </w:tcPr>
          <w:p w14:paraId="26DAA550" w14:textId="77777777" w:rsidR="00733088"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23.5%</w:t>
            </w:r>
          </w:p>
        </w:tc>
        <w:tc>
          <w:tcPr>
            <w:tcW w:w="1701" w:type="dxa"/>
            <w:tcBorders>
              <w:top w:val="nil"/>
              <w:left w:val="nil"/>
              <w:bottom w:val="single" w:sz="4" w:space="0" w:color="auto"/>
              <w:right w:val="single" w:sz="4" w:space="0" w:color="auto"/>
            </w:tcBorders>
            <w:shd w:val="clear" w:color="000000" w:fill="FFFFFF"/>
          </w:tcPr>
          <w:p w14:paraId="2D04C668" w14:textId="77777777" w:rsidR="00733088"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23.5%</w:t>
            </w:r>
          </w:p>
        </w:tc>
        <w:tc>
          <w:tcPr>
            <w:tcW w:w="1418" w:type="dxa"/>
            <w:gridSpan w:val="2"/>
            <w:tcBorders>
              <w:top w:val="nil"/>
              <w:left w:val="nil"/>
              <w:bottom w:val="single" w:sz="4" w:space="0" w:color="auto"/>
              <w:right w:val="single" w:sz="4" w:space="0" w:color="auto"/>
            </w:tcBorders>
            <w:shd w:val="clear" w:color="000000" w:fill="FFFFFF"/>
          </w:tcPr>
          <w:p w14:paraId="2B3C3D2E" w14:textId="77777777" w:rsidR="00733088"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23.5%</w:t>
            </w:r>
          </w:p>
        </w:tc>
      </w:tr>
      <w:tr w:rsidR="004338C1" w14:paraId="177A0C12" w14:textId="77777777" w:rsidTr="001D1565">
        <w:trPr>
          <w:trHeight w:val="552"/>
        </w:trPr>
        <w:tc>
          <w:tcPr>
            <w:tcW w:w="4400" w:type="dxa"/>
            <w:gridSpan w:val="2"/>
            <w:tcBorders>
              <w:top w:val="nil"/>
              <w:left w:val="single" w:sz="4" w:space="0" w:color="auto"/>
              <w:bottom w:val="single" w:sz="4" w:space="0" w:color="auto"/>
              <w:right w:val="single" w:sz="4" w:space="0" w:color="auto"/>
            </w:tcBorders>
            <w:shd w:val="clear" w:color="000000" w:fill="FFFFFF"/>
            <w:hideMark/>
          </w:tcPr>
          <w:p w14:paraId="48E0570E" w14:textId="77777777" w:rsidR="00733088" w:rsidRPr="00733088" w:rsidRDefault="004338C1" w:rsidP="00733088">
            <w:pPr>
              <w:rPr>
                <w:rFonts w:ascii="Arial (W1)" w:hAnsi="Arial (W1)" w:cs="Arial"/>
                <w:sz w:val="20"/>
                <w:lang w:eastAsia="en-GB"/>
              </w:rPr>
            </w:pPr>
            <w:r>
              <w:rPr>
                <w:rFonts w:ascii="Arial (W1)" w:eastAsia="Arial (W1)" w:hAnsi="Arial (W1)" w:cs="Arial"/>
                <w:sz w:val="20"/>
                <w:lang w:val="cy-GB" w:eastAsia="en-GB"/>
              </w:rPr>
              <w:t>Cyngor Cymuned Coedffranc</w:t>
            </w:r>
          </w:p>
        </w:tc>
        <w:tc>
          <w:tcPr>
            <w:tcW w:w="2180" w:type="dxa"/>
            <w:gridSpan w:val="2"/>
            <w:tcBorders>
              <w:top w:val="nil"/>
              <w:left w:val="nil"/>
              <w:bottom w:val="single" w:sz="4" w:space="0" w:color="auto"/>
              <w:right w:val="single" w:sz="4" w:space="0" w:color="auto"/>
            </w:tcBorders>
            <w:shd w:val="clear" w:color="000000" w:fill="FFFFFF"/>
          </w:tcPr>
          <w:p w14:paraId="61789FE8" w14:textId="77777777" w:rsidR="00733088"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22.6%</w:t>
            </w:r>
          </w:p>
        </w:tc>
        <w:tc>
          <w:tcPr>
            <w:tcW w:w="1637" w:type="dxa"/>
            <w:tcBorders>
              <w:top w:val="nil"/>
              <w:left w:val="nil"/>
              <w:bottom w:val="single" w:sz="4" w:space="0" w:color="auto"/>
              <w:right w:val="single" w:sz="4" w:space="0" w:color="auto"/>
            </w:tcBorders>
            <w:shd w:val="clear" w:color="000000" w:fill="FFFFFF"/>
          </w:tcPr>
          <w:p w14:paraId="6B9B6FBB" w14:textId="77777777" w:rsid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1.5% a</w:t>
            </w:r>
          </w:p>
          <w:p w14:paraId="451A3AB7" w14:textId="77777777" w:rsidR="00413FEE"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£2,900</w:t>
            </w:r>
          </w:p>
        </w:tc>
        <w:tc>
          <w:tcPr>
            <w:tcW w:w="1559" w:type="dxa"/>
            <w:tcBorders>
              <w:top w:val="nil"/>
              <w:left w:val="nil"/>
              <w:bottom w:val="single" w:sz="4" w:space="0" w:color="auto"/>
              <w:right w:val="single" w:sz="4" w:space="0" w:color="auto"/>
            </w:tcBorders>
            <w:shd w:val="clear" w:color="000000" w:fill="FFFFFF"/>
          </w:tcPr>
          <w:p w14:paraId="1A4B59F8" w14:textId="77777777" w:rsid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1.5% a</w:t>
            </w:r>
          </w:p>
          <w:p w14:paraId="57C7509D" w14:textId="77777777" w:rsidR="00413FEE"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£3,000</w:t>
            </w:r>
          </w:p>
        </w:tc>
        <w:tc>
          <w:tcPr>
            <w:tcW w:w="1418" w:type="dxa"/>
            <w:tcBorders>
              <w:top w:val="nil"/>
              <w:left w:val="nil"/>
              <w:bottom w:val="single" w:sz="4" w:space="0" w:color="auto"/>
              <w:right w:val="single" w:sz="4" w:space="0" w:color="auto"/>
            </w:tcBorders>
            <w:shd w:val="clear" w:color="000000" w:fill="FFFFFF"/>
          </w:tcPr>
          <w:p w14:paraId="146C88DB" w14:textId="77777777" w:rsid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1.5% a</w:t>
            </w:r>
          </w:p>
          <w:p w14:paraId="22CAE9AA" w14:textId="77777777" w:rsidR="00413FEE"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£3,100</w:t>
            </w:r>
          </w:p>
        </w:tc>
        <w:tc>
          <w:tcPr>
            <w:tcW w:w="1842" w:type="dxa"/>
            <w:gridSpan w:val="2"/>
            <w:tcBorders>
              <w:top w:val="nil"/>
              <w:left w:val="nil"/>
              <w:bottom w:val="single" w:sz="4" w:space="0" w:color="auto"/>
              <w:right w:val="single" w:sz="4" w:space="0" w:color="auto"/>
            </w:tcBorders>
            <w:shd w:val="clear" w:color="000000" w:fill="FFFFFF"/>
          </w:tcPr>
          <w:p w14:paraId="5D72E9C2" w14:textId="77777777" w:rsid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24.1% a</w:t>
            </w:r>
          </w:p>
          <w:p w14:paraId="1C7EB0DD" w14:textId="77777777" w:rsidR="00413FEE"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£2,900</w:t>
            </w:r>
          </w:p>
        </w:tc>
        <w:tc>
          <w:tcPr>
            <w:tcW w:w="1701" w:type="dxa"/>
            <w:tcBorders>
              <w:top w:val="nil"/>
              <w:left w:val="nil"/>
              <w:bottom w:val="single" w:sz="4" w:space="0" w:color="auto"/>
              <w:right w:val="single" w:sz="4" w:space="0" w:color="auto"/>
            </w:tcBorders>
            <w:shd w:val="clear" w:color="000000" w:fill="FFFFFF"/>
          </w:tcPr>
          <w:p w14:paraId="4353CBA7" w14:textId="77777777" w:rsid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 xml:space="preserve">24.1% a </w:t>
            </w:r>
          </w:p>
          <w:p w14:paraId="00B89672" w14:textId="77777777" w:rsidR="00413FEE"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£3,000</w:t>
            </w:r>
          </w:p>
        </w:tc>
        <w:tc>
          <w:tcPr>
            <w:tcW w:w="1418" w:type="dxa"/>
            <w:gridSpan w:val="2"/>
            <w:tcBorders>
              <w:top w:val="nil"/>
              <w:left w:val="nil"/>
              <w:bottom w:val="single" w:sz="4" w:space="0" w:color="auto"/>
              <w:right w:val="single" w:sz="4" w:space="0" w:color="auto"/>
            </w:tcBorders>
            <w:shd w:val="clear" w:color="000000" w:fill="FFFFFF"/>
          </w:tcPr>
          <w:p w14:paraId="44703F8C" w14:textId="77777777" w:rsid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24.1% a</w:t>
            </w:r>
          </w:p>
          <w:p w14:paraId="2142B72D" w14:textId="77777777" w:rsidR="00413FEE"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£3,100</w:t>
            </w:r>
          </w:p>
        </w:tc>
      </w:tr>
      <w:tr w:rsidR="004338C1" w14:paraId="2D218033" w14:textId="77777777" w:rsidTr="001D1565">
        <w:trPr>
          <w:trHeight w:val="615"/>
        </w:trPr>
        <w:tc>
          <w:tcPr>
            <w:tcW w:w="4400" w:type="dxa"/>
            <w:gridSpan w:val="2"/>
            <w:tcBorders>
              <w:top w:val="nil"/>
              <w:left w:val="single" w:sz="4" w:space="0" w:color="auto"/>
              <w:bottom w:val="single" w:sz="4" w:space="0" w:color="auto"/>
              <w:right w:val="nil"/>
            </w:tcBorders>
            <w:shd w:val="clear" w:color="000000" w:fill="FFFFFF"/>
          </w:tcPr>
          <w:p w14:paraId="402DD665" w14:textId="77777777" w:rsidR="00413FEE" w:rsidRPr="00733088" w:rsidRDefault="004338C1" w:rsidP="00733088">
            <w:pPr>
              <w:rPr>
                <w:rFonts w:ascii="Arial (W1)" w:hAnsi="Arial (W1)" w:cs="Arial"/>
                <w:sz w:val="20"/>
                <w:lang w:eastAsia="en-GB"/>
              </w:rPr>
            </w:pPr>
            <w:r>
              <w:rPr>
                <w:rFonts w:ascii="Arial (W1)" w:eastAsia="Arial (W1)" w:hAnsi="Arial (W1)" w:cs="Arial"/>
                <w:sz w:val="20"/>
                <w:lang w:val="cy-GB" w:eastAsia="en-GB"/>
              </w:rPr>
              <w:t>Coleg Gŵyr</w:t>
            </w:r>
          </w:p>
        </w:tc>
        <w:tc>
          <w:tcPr>
            <w:tcW w:w="2180" w:type="dxa"/>
            <w:gridSpan w:val="2"/>
            <w:tcBorders>
              <w:top w:val="nil"/>
              <w:left w:val="single" w:sz="4" w:space="0" w:color="auto"/>
              <w:bottom w:val="single" w:sz="4" w:space="0" w:color="auto"/>
              <w:right w:val="single" w:sz="4" w:space="0" w:color="auto"/>
            </w:tcBorders>
            <w:shd w:val="clear" w:color="000000" w:fill="FFFFFF"/>
          </w:tcPr>
          <w:p w14:paraId="3986C1F3" w14:textId="77777777" w:rsidR="00413FEE"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19.8%</w:t>
            </w:r>
          </w:p>
        </w:tc>
        <w:tc>
          <w:tcPr>
            <w:tcW w:w="1637" w:type="dxa"/>
            <w:tcBorders>
              <w:top w:val="nil"/>
              <w:left w:val="nil"/>
              <w:bottom w:val="single" w:sz="4" w:space="0" w:color="auto"/>
              <w:right w:val="single" w:sz="4" w:space="0" w:color="auto"/>
            </w:tcBorders>
            <w:shd w:val="clear" w:color="000000" w:fill="FFFFFF"/>
          </w:tcPr>
          <w:p w14:paraId="01CB5847" w14:textId="77777777" w:rsidR="00413FEE"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1.5%</w:t>
            </w:r>
          </w:p>
        </w:tc>
        <w:tc>
          <w:tcPr>
            <w:tcW w:w="1559" w:type="dxa"/>
            <w:tcBorders>
              <w:top w:val="nil"/>
              <w:left w:val="nil"/>
              <w:bottom w:val="single" w:sz="4" w:space="0" w:color="auto"/>
              <w:right w:val="single" w:sz="4" w:space="0" w:color="auto"/>
            </w:tcBorders>
            <w:shd w:val="clear" w:color="000000" w:fill="FFFFFF"/>
          </w:tcPr>
          <w:p w14:paraId="71065CD4" w14:textId="77777777" w:rsidR="00413FEE"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1.5%</w:t>
            </w:r>
          </w:p>
        </w:tc>
        <w:tc>
          <w:tcPr>
            <w:tcW w:w="1418" w:type="dxa"/>
            <w:tcBorders>
              <w:top w:val="nil"/>
              <w:left w:val="nil"/>
              <w:bottom w:val="single" w:sz="4" w:space="0" w:color="auto"/>
              <w:right w:val="single" w:sz="4" w:space="0" w:color="auto"/>
            </w:tcBorders>
            <w:shd w:val="clear" w:color="000000" w:fill="FFFFFF"/>
          </w:tcPr>
          <w:p w14:paraId="1C242456" w14:textId="77777777" w:rsidR="00413FEE"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1.5%</w:t>
            </w:r>
          </w:p>
        </w:tc>
        <w:tc>
          <w:tcPr>
            <w:tcW w:w="1842" w:type="dxa"/>
            <w:gridSpan w:val="2"/>
            <w:tcBorders>
              <w:top w:val="nil"/>
              <w:left w:val="nil"/>
              <w:bottom w:val="single" w:sz="4" w:space="0" w:color="auto"/>
              <w:right w:val="single" w:sz="4" w:space="0" w:color="auto"/>
            </w:tcBorders>
            <w:shd w:val="clear" w:color="000000" w:fill="FFFFFF"/>
          </w:tcPr>
          <w:p w14:paraId="3192B044" w14:textId="77777777" w:rsidR="00413FEE"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21.3%</w:t>
            </w:r>
          </w:p>
        </w:tc>
        <w:tc>
          <w:tcPr>
            <w:tcW w:w="1701" w:type="dxa"/>
            <w:tcBorders>
              <w:top w:val="nil"/>
              <w:left w:val="nil"/>
              <w:bottom w:val="single" w:sz="4" w:space="0" w:color="auto"/>
              <w:right w:val="single" w:sz="4" w:space="0" w:color="auto"/>
            </w:tcBorders>
            <w:shd w:val="clear" w:color="000000" w:fill="FFFFFF"/>
          </w:tcPr>
          <w:p w14:paraId="6380DCF2" w14:textId="77777777" w:rsidR="00413FEE"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21.3%</w:t>
            </w:r>
          </w:p>
        </w:tc>
        <w:tc>
          <w:tcPr>
            <w:tcW w:w="1418" w:type="dxa"/>
            <w:gridSpan w:val="2"/>
            <w:tcBorders>
              <w:top w:val="nil"/>
              <w:left w:val="nil"/>
              <w:bottom w:val="single" w:sz="4" w:space="0" w:color="auto"/>
              <w:right w:val="single" w:sz="4" w:space="0" w:color="auto"/>
            </w:tcBorders>
            <w:shd w:val="clear" w:color="000000" w:fill="FFFFFF"/>
          </w:tcPr>
          <w:p w14:paraId="61A90B40" w14:textId="77777777" w:rsidR="00413FEE"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21.3%</w:t>
            </w:r>
          </w:p>
        </w:tc>
      </w:tr>
      <w:tr w:rsidR="004338C1" w14:paraId="27CC38BE" w14:textId="77777777" w:rsidTr="001D1565">
        <w:trPr>
          <w:trHeight w:val="615"/>
        </w:trPr>
        <w:tc>
          <w:tcPr>
            <w:tcW w:w="4400" w:type="dxa"/>
            <w:gridSpan w:val="2"/>
            <w:tcBorders>
              <w:top w:val="nil"/>
              <w:left w:val="single" w:sz="4" w:space="0" w:color="auto"/>
              <w:bottom w:val="single" w:sz="4" w:space="0" w:color="auto"/>
              <w:right w:val="nil"/>
            </w:tcBorders>
            <w:shd w:val="clear" w:color="000000" w:fill="FFFFFF"/>
          </w:tcPr>
          <w:p w14:paraId="793FF838" w14:textId="77777777" w:rsidR="00413FEE" w:rsidRPr="00733088" w:rsidRDefault="004338C1" w:rsidP="00733088">
            <w:pPr>
              <w:rPr>
                <w:rFonts w:ascii="Arial (W1)" w:hAnsi="Arial (W1)" w:cs="Arial"/>
                <w:sz w:val="20"/>
                <w:lang w:eastAsia="en-GB"/>
              </w:rPr>
            </w:pPr>
            <w:r>
              <w:rPr>
                <w:rFonts w:ascii="Arial (W1)" w:eastAsia="Arial (W1)" w:hAnsi="Arial (W1)" w:cs="Arial"/>
                <w:sz w:val="20"/>
                <w:lang w:val="cy-GB" w:eastAsia="en-GB"/>
              </w:rPr>
              <w:t>Cyngor Cymuned Llanrhidian Uchaf</w:t>
            </w:r>
          </w:p>
        </w:tc>
        <w:tc>
          <w:tcPr>
            <w:tcW w:w="2180" w:type="dxa"/>
            <w:gridSpan w:val="2"/>
            <w:tcBorders>
              <w:top w:val="nil"/>
              <w:left w:val="single" w:sz="4" w:space="0" w:color="auto"/>
              <w:bottom w:val="single" w:sz="4" w:space="0" w:color="auto"/>
              <w:right w:val="single" w:sz="4" w:space="0" w:color="auto"/>
            </w:tcBorders>
            <w:shd w:val="clear" w:color="000000" w:fill="FFFFFF"/>
          </w:tcPr>
          <w:p w14:paraId="2622786D" w14:textId="77777777" w:rsidR="00413FEE"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22.6%</w:t>
            </w:r>
          </w:p>
        </w:tc>
        <w:tc>
          <w:tcPr>
            <w:tcW w:w="1637" w:type="dxa"/>
            <w:tcBorders>
              <w:top w:val="nil"/>
              <w:left w:val="nil"/>
              <w:bottom w:val="single" w:sz="4" w:space="0" w:color="auto"/>
              <w:right w:val="single" w:sz="4" w:space="0" w:color="auto"/>
            </w:tcBorders>
            <w:shd w:val="clear" w:color="000000" w:fill="FFFFFF"/>
          </w:tcPr>
          <w:p w14:paraId="1372BFA6" w14:textId="77777777" w:rsidR="00413FEE" w:rsidRDefault="004338C1" w:rsidP="00733088">
            <w:pPr>
              <w:jc w:val="center"/>
              <w:rPr>
                <w:rFonts w:ascii="Arial (W1)" w:hAnsi="Arial (W1)" w:cs="Arial"/>
                <w:sz w:val="20"/>
                <w:lang w:eastAsia="en-GB"/>
              </w:rPr>
            </w:pPr>
            <w:r>
              <w:rPr>
                <w:rFonts w:ascii="Arial (W1)" w:eastAsia="Arial (W1)" w:hAnsi="Arial (W1)" w:cs="Arial"/>
                <w:sz w:val="20"/>
                <w:lang w:val="cy-GB" w:eastAsia="en-GB"/>
              </w:rPr>
              <w:t>1.5% a</w:t>
            </w:r>
          </w:p>
          <w:p w14:paraId="342EF2CF" w14:textId="77777777" w:rsidR="00413FEE"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£50</w:t>
            </w:r>
          </w:p>
        </w:tc>
        <w:tc>
          <w:tcPr>
            <w:tcW w:w="1559" w:type="dxa"/>
            <w:tcBorders>
              <w:top w:val="nil"/>
              <w:left w:val="nil"/>
              <w:bottom w:val="single" w:sz="4" w:space="0" w:color="auto"/>
              <w:right w:val="single" w:sz="4" w:space="0" w:color="auto"/>
            </w:tcBorders>
            <w:shd w:val="clear" w:color="000000" w:fill="FFFFFF"/>
          </w:tcPr>
          <w:p w14:paraId="0825CF30" w14:textId="77777777" w:rsidR="00413FEE" w:rsidRDefault="004338C1" w:rsidP="00733088">
            <w:pPr>
              <w:jc w:val="center"/>
              <w:rPr>
                <w:rFonts w:ascii="Arial (W1)" w:hAnsi="Arial (W1)" w:cs="Arial"/>
                <w:sz w:val="20"/>
                <w:lang w:eastAsia="en-GB"/>
              </w:rPr>
            </w:pPr>
            <w:r>
              <w:rPr>
                <w:rFonts w:ascii="Arial (W1)" w:eastAsia="Arial (W1)" w:hAnsi="Arial (W1)" w:cs="Arial"/>
                <w:sz w:val="20"/>
                <w:lang w:val="cy-GB" w:eastAsia="en-GB"/>
              </w:rPr>
              <w:t>1.5% a</w:t>
            </w:r>
          </w:p>
          <w:p w14:paraId="2D8A0BB4" w14:textId="77777777" w:rsidR="00413FEE"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£50</w:t>
            </w:r>
          </w:p>
        </w:tc>
        <w:tc>
          <w:tcPr>
            <w:tcW w:w="1418" w:type="dxa"/>
            <w:tcBorders>
              <w:top w:val="nil"/>
              <w:left w:val="nil"/>
              <w:bottom w:val="single" w:sz="4" w:space="0" w:color="auto"/>
              <w:right w:val="single" w:sz="4" w:space="0" w:color="auto"/>
            </w:tcBorders>
            <w:shd w:val="clear" w:color="000000" w:fill="FFFFFF"/>
          </w:tcPr>
          <w:p w14:paraId="23EFB2C3" w14:textId="77777777" w:rsidR="00413FEE" w:rsidRDefault="004338C1" w:rsidP="00733088">
            <w:pPr>
              <w:jc w:val="center"/>
              <w:rPr>
                <w:rFonts w:ascii="Arial (W1)" w:hAnsi="Arial (W1)" w:cs="Arial"/>
                <w:sz w:val="20"/>
                <w:lang w:eastAsia="en-GB"/>
              </w:rPr>
            </w:pPr>
            <w:r>
              <w:rPr>
                <w:rFonts w:ascii="Arial (W1)" w:eastAsia="Arial (W1)" w:hAnsi="Arial (W1)" w:cs="Arial"/>
                <w:sz w:val="20"/>
                <w:lang w:val="cy-GB" w:eastAsia="en-GB"/>
              </w:rPr>
              <w:t>1.5% a</w:t>
            </w:r>
          </w:p>
          <w:p w14:paraId="3DA9A96C" w14:textId="77777777" w:rsidR="00413FEE"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£60</w:t>
            </w:r>
          </w:p>
        </w:tc>
        <w:tc>
          <w:tcPr>
            <w:tcW w:w="1842" w:type="dxa"/>
            <w:gridSpan w:val="2"/>
            <w:tcBorders>
              <w:top w:val="nil"/>
              <w:left w:val="nil"/>
              <w:bottom w:val="single" w:sz="4" w:space="0" w:color="auto"/>
              <w:right w:val="single" w:sz="4" w:space="0" w:color="auto"/>
            </w:tcBorders>
            <w:shd w:val="clear" w:color="000000" w:fill="FFFFFF"/>
          </w:tcPr>
          <w:p w14:paraId="30D5721F" w14:textId="77777777" w:rsidR="00413FEE" w:rsidRDefault="004338C1" w:rsidP="00733088">
            <w:pPr>
              <w:jc w:val="center"/>
              <w:rPr>
                <w:rFonts w:ascii="Arial (W1)" w:hAnsi="Arial (W1)" w:cs="Arial"/>
                <w:sz w:val="20"/>
                <w:lang w:eastAsia="en-GB"/>
              </w:rPr>
            </w:pPr>
            <w:r>
              <w:rPr>
                <w:rFonts w:ascii="Arial (W1)" w:eastAsia="Arial (W1)" w:hAnsi="Arial (W1)" w:cs="Arial"/>
                <w:sz w:val="20"/>
                <w:lang w:val="cy-GB" w:eastAsia="en-GB"/>
              </w:rPr>
              <w:t>24.1% a</w:t>
            </w:r>
          </w:p>
          <w:p w14:paraId="0787D998" w14:textId="77777777" w:rsidR="00413FEE"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£50</w:t>
            </w:r>
          </w:p>
        </w:tc>
        <w:tc>
          <w:tcPr>
            <w:tcW w:w="1701" w:type="dxa"/>
            <w:tcBorders>
              <w:top w:val="nil"/>
              <w:left w:val="nil"/>
              <w:bottom w:val="single" w:sz="4" w:space="0" w:color="auto"/>
              <w:right w:val="single" w:sz="4" w:space="0" w:color="auto"/>
            </w:tcBorders>
            <w:shd w:val="clear" w:color="000000" w:fill="FFFFFF"/>
          </w:tcPr>
          <w:p w14:paraId="01B356E4" w14:textId="77777777" w:rsidR="00413FEE" w:rsidRDefault="004338C1" w:rsidP="00733088">
            <w:pPr>
              <w:jc w:val="center"/>
              <w:rPr>
                <w:rFonts w:ascii="Arial (W1)" w:hAnsi="Arial (W1)" w:cs="Arial"/>
                <w:sz w:val="20"/>
                <w:lang w:eastAsia="en-GB"/>
              </w:rPr>
            </w:pPr>
            <w:r>
              <w:rPr>
                <w:rFonts w:ascii="Arial (W1)" w:eastAsia="Arial (W1)" w:hAnsi="Arial (W1)" w:cs="Arial"/>
                <w:sz w:val="20"/>
                <w:lang w:val="cy-GB" w:eastAsia="en-GB"/>
              </w:rPr>
              <w:t>24.1% a</w:t>
            </w:r>
          </w:p>
          <w:p w14:paraId="581924EB" w14:textId="77777777" w:rsidR="00413FEE"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£50</w:t>
            </w:r>
          </w:p>
        </w:tc>
        <w:tc>
          <w:tcPr>
            <w:tcW w:w="1418" w:type="dxa"/>
            <w:gridSpan w:val="2"/>
            <w:tcBorders>
              <w:top w:val="nil"/>
              <w:left w:val="nil"/>
              <w:bottom w:val="single" w:sz="4" w:space="0" w:color="auto"/>
              <w:right w:val="single" w:sz="4" w:space="0" w:color="auto"/>
            </w:tcBorders>
            <w:shd w:val="clear" w:color="000000" w:fill="FFFFFF"/>
          </w:tcPr>
          <w:p w14:paraId="57AA3F23" w14:textId="77777777" w:rsidR="00413FEE" w:rsidRDefault="004338C1" w:rsidP="00733088">
            <w:pPr>
              <w:jc w:val="center"/>
              <w:rPr>
                <w:rFonts w:ascii="Arial (W1)" w:hAnsi="Arial (W1)" w:cs="Arial"/>
                <w:sz w:val="20"/>
                <w:lang w:eastAsia="en-GB"/>
              </w:rPr>
            </w:pPr>
            <w:r>
              <w:rPr>
                <w:rFonts w:ascii="Arial (W1)" w:eastAsia="Arial (W1)" w:hAnsi="Arial (W1)" w:cs="Arial"/>
                <w:sz w:val="20"/>
                <w:lang w:val="cy-GB" w:eastAsia="en-GB"/>
              </w:rPr>
              <w:t>24.1% a</w:t>
            </w:r>
          </w:p>
          <w:p w14:paraId="3945048C" w14:textId="77777777" w:rsidR="00413FEE"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£60</w:t>
            </w:r>
          </w:p>
        </w:tc>
      </w:tr>
      <w:tr w:rsidR="004338C1" w14:paraId="1317FAD2" w14:textId="77777777" w:rsidTr="001D1565">
        <w:trPr>
          <w:trHeight w:val="615"/>
        </w:trPr>
        <w:tc>
          <w:tcPr>
            <w:tcW w:w="4400" w:type="dxa"/>
            <w:gridSpan w:val="2"/>
            <w:tcBorders>
              <w:top w:val="nil"/>
              <w:left w:val="single" w:sz="4" w:space="0" w:color="auto"/>
              <w:bottom w:val="single" w:sz="4" w:space="0" w:color="auto"/>
              <w:right w:val="nil"/>
            </w:tcBorders>
            <w:shd w:val="clear" w:color="000000" w:fill="FFFFFF"/>
            <w:hideMark/>
          </w:tcPr>
          <w:p w14:paraId="60A9883E" w14:textId="77777777" w:rsidR="00733088" w:rsidRPr="00733088" w:rsidRDefault="004338C1" w:rsidP="00733088">
            <w:pPr>
              <w:rPr>
                <w:rFonts w:ascii="Arial (W1)" w:hAnsi="Arial (W1)" w:cs="Arial"/>
                <w:sz w:val="20"/>
                <w:lang w:eastAsia="en-GB"/>
              </w:rPr>
            </w:pPr>
            <w:r>
              <w:rPr>
                <w:rFonts w:ascii="Arial (W1)" w:eastAsia="Arial (W1)" w:hAnsi="Arial (W1)" w:cs="Arial"/>
                <w:sz w:val="20"/>
                <w:lang w:val="cy-GB" w:eastAsia="en-GB"/>
              </w:rPr>
              <w:t>Cyngor Cymuned y Mwmbwls</w:t>
            </w:r>
          </w:p>
        </w:tc>
        <w:tc>
          <w:tcPr>
            <w:tcW w:w="2180" w:type="dxa"/>
            <w:gridSpan w:val="2"/>
            <w:tcBorders>
              <w:top w:val="nil"/>
              <w:left w:val="single" w:sz="4" w:space="0" w:color="auto"/>
              <w:bottom w:val="single" w:sz="4" w:space="0" w:color="auto"/>
              <w:right w:val="single" w:sz="4" w:space="0" w:color="auto"/>
            </w:tcBorders>
            <w:shd w:val="clear" w:color="000000" w:fill="FFFFFF"/>
          </w:tcPr>
          <w:p w14:paraId="62DCADB4" w14:textId="77777777" w:rsidR="00733088"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22.6%</w:t>
            </w:r>
          </w:p>
        </w:tc>
        <w:tc>
          <w:tcPr>
            <w:tcW w:w="1637" w:type="dxa"/>
            <w:tcBorders>
              <w:top w:val="nil"/>
              <w:left w:val="nil"/>
              <w:bottom w:val="single" w:sz="4" w:space="0" w:color="auto"/>
              <w:right w:val="single" w:sz="4" w:space="0" w:color="auto"/>
            </w:tcBorders>
            <w:shd w:val="clear" w:color="000000" w:fill="FFFFFF"/>
          </w:tcPr>
          <w:p w14:paraId="4700C3E8" w14:textId="77777777" w:rsidR="00733088"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1.5%</w:t>
            </w:r>
          </w:p>
        </w:tc>
        <w:tc>
          <w:tcPr>
            <w:tcW w:w="1559" w:type="dxa"/>
            <w:tcBorders>
              <w:top w:val="nil"/>
              <w:left w:val="nil"/>
              <w:bottom w:val="single" w:sz="4" w:space="0" w:color="auto"/>
              <w:right w:val="single" w:sz="4" w:space="0" w:color="auto"/>
            </w:tcBorders>
            <w:shd w:val="clear" w:color="000000" w:fill="FFFFFF"/>
          </w:tcPr>
          <w:p w14:paraId="03687C3E" w14:textId="77777777" w:rsidR="00733088"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1.5%</w:t>
            </w:r>
          </w:p>
        </w:tc>
        <w:tc>
          <w:tcPr>
            <w:tcW w:w="1418" w:type="dxa"/>
            <w:tcBorders>
              <w:top w:val="nil"/>
              <w:left w:val="nil"/>
              <w:bottom w:val="single" w:sz="4" w:space="0" w:color="auto"/>
              <w:right w:val="single" w:sz="4" w:space="0" w:color="auto"/>
            </w:tcBorders>
            <w:shd w:val="clear" w:color="000000" w:fill="FFFFFF"/>
          </w:tcPr>
          <w:p w14:paraId="5A730BA5" w14:textId="77777777" w:rsidR="00733088"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1.5%</w:t>
            </w:r>
          </w:p>
        </w:tc>
        <w:tc>
          <w:tcPr>
            <w:tcW w:w="1842" w:type="dxa"/>
            <w:gridSpan w:val="2"/>
            <w:tcBorders>
              <w:top w:val="nil"/>
              <w:left w:val="nil"/>
              <w:bottom w:val="single" w:sz="4" w:space="0" w:color="auto"/>
              <w:right w:val="single" w:sz="4" w:space="0" w:color="auto"/>
            </w:tcBorders>
            <w:shd w:val="clear" w:color="000000" w:fill="FFFFFF"/>
          </w:tcPr>
          <w:p w14:paraId="0A92B0D5" w14:textId="77777777" w:rsidR="00733088"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24.1%</w:t>
            </w:r>
          </w:p>
        </w:tc>
        <w:tc>
          <w:tcPr>
            <w:tcW w:w="1701" w:type="dxa"/>
            <w:tcBorders>
              <w:top w:val="nil"/>
              <w:left w:val="nil"/>
              <w:bottom w:val="single" w:sz="4" w:space="0" w:color="auto"/>
              <w:right w:val="single" w:sz="4" w:space="0" w:color="auto"/>
            </w:tcBorders>
            <w:shd w:val="clear" w:color="000000" w:fill="FFFFFF"/>
          </w:tcPr>
          <w:p w14:paraId="38968078" w14:textId="77777777" w:rsidR="00733088"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24.1%</w:t>
            </w:r>
          </w:p>
        </w:tc>
        <w:tc>
          <w:tcPr>
            <w:tcW w:w="1418" w:type="dxa"/>
            <w:gridSpan w:val="2"/>
            <w:tcBorders>
              <w:top w:val="nil"/>
              <w:left w:val="nil"/>
              <w:bottom w:val="single" w:sz="4" w:space="0" w:color="auto"/>
              <w:right w:val="single" w:sz="4" w:space="0" w:color="auto"/>
            </w:tcBorders>
            <w:shd w:val="clear" w:color="000000" w:fill="FFFFFF"/>
          </w:tcPr>
          <w:p w14:paraId="00CB5211" w14:textId="77777777" w:rsidR="00733088"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24.1%</w:t>
            </w:r>
          </w:p>
        </w:tc>
      </w:tr>
      <w:tr w:rsidR="004338C1" w14:paraId="5CB05FFC" w14:textId="77777777" w:rsidTr="001D1565">
        <w:trPr>
          <w:trHeight w:val="630"/>
        </w:trPr>
        <w:tc>
          <w:tcPr>
            <w:tcW w:w="4400" w:type="dxa"/>
            <w:gridSpan w:val="2"/>
            <w:tcBorders>
              <w:top w:val="nil"/>
              <w:left w:val="single" w:sz="4" w:space="0" w:color="auto"/>
              <w:bottom w:val="single" w:sz="4" w:space="0" w:color="auto"/>
              <w:right w:val="nil"/>
            </w:tcBorders>
            <w:shd w:val="clear" w:color="000000" w:fill="FFFFFF"/>
            <w:hideMark/>
          </w:tcPr>
          <w:p w14:paraId="19FDF6F3" w14:textId="77777777" w:rsidR="00733088" w:rsidRPr="00733088" w:rsidRDefault="004338C1" w:rsidP="00733088">
            <w:pPr>
              <w:rPr>
                <w:rFonts w:ascii="Arial (W1)" w:hAnsi="Arial (W1)" w:cs="Arial"/>
                <w:sz w:val="20"/>
                <w:lang w:eastAsia="en-GB"/>
              </w:rPr>
            </w:pPr>
            <w:r>
              <w:rPr>
                <w:rFonts w:ascii="Arial (W1)" w:eastAsia="Arial (W1)" w:hAnsi="Arial (W1)" w:cs="Arial"/>
                <w:sz w:val="20"/>
                <w:lang w:val="cy-GB" w:eastAsia="en-GB"/>
              </w:rPr>
              <w:t>Cydbwyllgor Amlosgfa Margam</w:t>
            </w:r>
          </w:p>
        </w:tc>
        <w:tc>
          <w:tcPr>
            <w:tcW w:w="2180" w:type="dxa"/>
            <w:gridSpan w:val="2"/>
            <w:tcBorders>
              <w:top w:val="nil"/>
              <w:left w:val="single" w:sz="4" w:space="0" w:color="auto"/>
              <w:bottom w:val="single" w:sz="4" w:space="0" w:color="auto"/>
              <w:right w:val="single" w:sz="4" w:space="0" w:color="auto"/>
            </w:tcBorders>
            <w:shd w:val="clear" w:color="000000" w:fill="FFFFFF"/>
          </w:tcPr>
          <w:p w14:paraId="3EF79125" w14:textId="77777777" w:rsidR="00733088"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22.6%</w:t>
            </w:r>
          </w:p>
        </w:tc>
        <w:tc>
          <w:tcPr>
            <w:tcW w:w="1637" w:type="dxa"/>
            <w:tcBorders>
              <w:top w:val="nil"/>
              <w:left w:val="nil"/>
              <w:bottom w:val="single" w:sz="4" w:space="0" w:color="auto"/>
              <w:right w:val="single" w:sz="4" w:space="0" w:color="auto"/>
            </w:tcBorders>
            <w:shd w:val="clear" w:color="000000" w:fill="FFFFFF"/>
          </w:tcPr>
          <w:p w14:paraId="3A8817DD" w14:textId="77777777" w:rsidR="00413FEE" w:rsidRDefault="004338C1" w:rsidP="00413FEE">
            <w:pPr>
              <w:jc w:val="center"/>
              <w:rPr>
                <w:rFonts w:ascii="Arial (W1)" w:hAnsi="Arial (W1)" w:cs="Arial"/>
                <w:sz w:val="20"/>
                <w:lang w:eastAsia="en-GB"/>
              </w:rPr>
            </w:pPr>
            <w:r>
              <w:rPr>
                <w:rFonts w:ascii="Arial (W1)" w:eastAsia="Arial (W1)" w:hAnsi="Arial (W1)" w:cs="Arial"/>
                <w:sz w:val="20"/>
                <w:lang w:val="cy-GB" w:eastAsia="en-GB"/>
              </w:rPr>
              <w:t xml:space="preserve">1.5% a </w:t>
            </w:r>
          </w:p>
          <w:p w14:paraId="12084C29" w14:textId="77777777" w:rsidR="00413FEE" w:rsidRPr="00733088" w:rsidRDefault="004338C1" w:rsidP="00413FEE">
            <w:pPr>
              <w:jc w:val="center"/>
              <w:rPr>
                <w:rFonts w:ascii="Arial (W1)" w:hAnsi="Arial (W1)" w:cs="Arial"/>
                <w:sz w:val="20"/>
                <w:lang w:eastAsia="en-GB"/>
              </w:rPr>
            </w:pPr>
            <w:r>
              <w:rPr>
                <w:rFonts w:ascii="Arial (W1)" w:eastAsia="Arial (W1)" w:hAnsi="Arial (W1)" w:cs="Arial"/>
                <w:sz w:val="20"/>
                <w:lang w:val="cy-GB" w:eastAsia="en-GB"/>
              </w:rPr>
              <w:t>£5,700</w:t>
            </w:r>
          </w:p>
        </w:tc>
        <w:tc>
          <w:tcPr>
            <w:tcW w:w="1559" w:type="dxa"/>
            <w:tcBorders>
              <w:top w:val="nil"/>
              <w:left w:val="nil"/>
              <w:bottom w:val="single" w:sz="4" w:space="0" w:color="auto"/>
              <w:right w:val="single" w:sz="4" w:space="0" w:color="auto"/>
            </w:tcBorders>
            <w:shd w:val="clear" w:color="000000" w:fill="FFFFFF"/>
          </w:tcPr>
          <w:p w14:paraId="635E7053" w14:textId="77777777" w:rsid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1.5% a</w:t>
            </w:r>
          </w:p>
          <w:p w14:paraId="3907F92B" w14:textId="77777777" w:rsidR="00413FEE"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£6,000</w:t>
            </w:r>
          </w:p>
        </w:tc>
        <w:tc>
          <w:tcPr>
            <w:tcW w:w="1418" w:type="dxa"/>
            <w:tcBorders>
              <w:top w:val="nil"/>
              <w:left w:val="nil"/>
              <w:bottom w:val="single" w:sz="4" w:space="0" w:color="auto"/>
              <w:right w:val="single" w:sz="4" w:space="0" w:color="auto"/>
            </w:tcBorders>
            <w:shd w:val="clear" w:color="000000" w:fill="FFFFFF"/>
          </w:tcPr>
          <w:p w14:paraId="01EEB85F" w14:textId="77777777" w:rsid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1.5% a</w:t>
            </w:r>
          </w:p>
          <w:p w14:paraId="3E23CE82" w14:textId="77777777" w:rsidR="00413FEE"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£6,200</w:t>
            </w:r>
          </w:p>
        </w:tc>
        <w:tc>
          <w:tcPr>
            <w:tcW w:w="1842" w:type="dxa"/>
            <w:gridSpan w:val="2"/>
            <w:tcBorders>
              <w:top w:val="nil"/>
              <w:left w:val="nil"/>
              <w:bottom w:val="single" w:sz="4" w:space="0" w:color="auto"/>
              <w:right w:val="single" w:sz="4" w:space="0" w:color="auto"/>
            </w:tcBorders>
            <w:shd w:val="clear" w:color="000000" w:fill="FFFFFF"/>
          </w:tcPr>
          <w:p w14:paraId="7EB61B54" w14:textId="77777777" w:rsid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24.1% a</w:t>
            </w:r>
          </w:p>
          <w:p w14:paraId="2B436F03" w14:textId="77777777" w:rsidR="00413FEE"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£5,700</w:t>
            </w:r>
          </w:p>
        </w:tc>
        <w:tc>
          <w:tcPr>
            <w:tcW w:w="1701" w:type="dxa"/>
            <w:tcBorders>
              <w:top w:val="nil"/>
              <w:left w:val="nil"/>
              <w:bottom w:val="single" w:sz="4" w:space="0" w:color="auto"/>
              <w:right w:val="single" w:sz="4" w:space="0" w:color="auto"/>
            </w:tcBorders>
            <w:shd w:val="clear" w:color="000000" w:fill="FFFFFF"/>
          </w:tcPr>
          <w:p w14:paraId="5506858E" w14:textId="77777777" w:rsid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24.1% a</w:t>
            </w:r>
          </w:p>
          <w:p w14:paraId="763E6CA7" w14:textId="77777777" w:rsidR="00413FEE"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£6,000</w:t>
            </w:r>
          </w:p>
        </w:tc>
        <w:tc>
          <w:tcPr>
            <w:tcW w:w="1418" w:type="dxa"/>
            <w:gridSpan w:val="2"/>
            <w:tcBorders>
              <w:top w:val="nil"/>
              <w:left w:val="nil"/>
              <w:bottom w:val="single" w:sz="4" w:space="0" w:color="auto"/>
              <w:right w:val="single" w:sz="4" w:space="0" w:color="auto"/>
            </w:tcBorders>
            <w:shd w:val="clear" w:color="000000" w:fill="FFFFFF"/>
          </w:tcPr>
          <w:p w14:paraId="53DB3B3A" w14:textId="77777777" w:rsid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24.1% a</w:t>
            </w:r>
          </w:p>
          <w:p w14:paraId="1C7C03F4" w14:textId="77777777" w:rsidR="00413FEE"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£6,200</w:t>
            </w:r>
          </w:p>
        </w:tc>
      </w:tr>
      <w:tr w:rsidR="004338C1" w14:paraId="26170D89" w14:textId="77777777" w:rsidTr="001D1565">
        <w:trPr>
          <w:trHeight w:val="552"/>
        </w:trPr>
        <w:tc>
          <w:tcPr>
            <w:tcW w:w="4400" w:type="dxa"/>
            <w:gridSpan w:val="2"/>
            <w:tcBorders>
              <w:top w:val="nil"/>
              <w:left w:val="single" w:sz="4" w:space="0" w:color="auto"/>
              <w:bottom w:val="single" w:sz="4" w:space="0" w:color="auto"/>
              <w:right w:val="nil"/>
            </w:tcBorders>
            <w:shd w:val="clear" w:color="000000" w:fill="FFFFFF"/>
            <w:hideMark/>
          </w:tcPr>
          <w:p w14:paraId="755F3729" w14:textId="77777777" w:rsidR="00733088" w:rsidRPr="00733088" w:rsidRDefault="004338C1" w:rsidP="00733088">
            <w:pPr>
              <w:rPr>
                <w:rFonts w:ascii="Arial (W1)" w:hAnsi="Arial (W1)" w:cs="Arial"/>
                <w:sz w:val="20"/>
                <w:lang w:eastAsia="en-GB"/>
              </w:rPr>
            </w:pPr>
            <w:r>
              <w:rPr>
                <w:rFonts w:ascii="Arial (W1)" w:eastAsia="Arial (W1)" w:hAnsi="Arial (W1)" w:cs="Arial"/>
                <w:sz w:val="20"/>
                <w:lang w:val="cy-GB" w:eastAsia="en-GB"/>
              </w:rPr>
              <w:t>Grŵp Colegau NPTC</w:t>
            </w:r>
          </w:p>
        </w:tc>
        <w:tc>
          <w:tcPr>
            <w:tcW w:w="2180" w:type="dxa"/>
            <w:gridSpan w:val="2"/>
            <w:tcBorders>
              <w:top w:val="nil"/>
              <w:left w:val="single" w:sz="4" w:space="0" w:color="auto"/>
              <w:bottom w:val="single" w:sz="4" w:space="0" w:color="auto"/>
              <w:right w:val="single" w:sz="4" w:space="0" w:color="auto"/>
            </w:tcBorders>
            <w:shd w:val="clear" w:color="000000" w:fill="FFFFFF"/>
          </w:tcPr>
          <w:p w14:paraId="60D42052" w14:textId="77777777" w:rsidR="00733088"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19.7%</w:t>
            </w:r>
          </w:p>
        </w:tc>
        <w:tc>
          <w:tcPr>
            <w:tcW w:w="1637" w:type="dxa"/>
            <w:tcBorders>
              <w:top w:val="nil"/>
              <w:left w:val="nil"/>
              <w:bottom w:val="single" w:sz="4" w:space="0" w:color="auto"/>
              <w:right w:val="single" w:sz="4" w:space="0" w:color="auto"/>
            </w:tcBorders>
            <w:shd w:val="clear" w:color="000000" w:fill="FFFFFF"/>
          </w:tcPr>
          <w:p w14:paraId="44E8D084" w14:textId="77777777" w:rsidR="00733088"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1.5%</w:t>
            </w:r>
          </w:p>
        </w:tc>
        <w:tc>
          <w:tcPr>
            <w:tcW w:w="1559" w:type="dxa"/>
            <w:tcBorders>
              <w:top w:val="nil"/>
              <w:left w:val="nil"/>
              <w:bottom w:val="single" w:sz="4" w:space="0" w:color="auto"/>
              <w:right w:val="single" w:sz="4" w:space="0" w:color="auto"/>
            </w:tcBorders>
            <w:shd w:val="clear" w:color="000000" w:fill="FFFFFF"/>
          </w:tcPr>
          <w:p w14:paraId="329432EB" w14:textId="77777777" w:rsidR="00733088"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1.5%</w:t>
            </w:r>
          </w:p>
        </w:tc>
        <w:tc>
          <w:tcPr>
            <w:tcW w:w="1418" w:type="dxa"/>
            <w:tcBorders>
              <w:top w:val="nil"/>
              <w:left w:val="nil"/>
              <w:bottom w:val="single" w:sz="4" w:space="0" w:color="auto"/>
              <w:right w:val="single" w:sz="4" w:space="0" w:color="auto"/>
            </w:tcBorders>
            <w:shd w:val="clear" w:color="000000" w:fill="FFFFFF"/>
          </w:tcPr>
          <w:p w14:paraId="7A72287A" w14:textId="77777777" w:rsidR="00733088"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1.5%</w:t>
            </w:r>
          </w:p>
        </w:tc>
        <w:tc>
          <w:tcPr>
            <w:tcW w:w="1842" w:type="dxa"/>
            <w:gridSpan w:val="2"/>
            <w:tcBorders>
              <w:top w:val="nil"/>
              <w:left w:val="nil"/>
              <w:bottom w:val="single" w:sz="4" w:space="0" w:color="auto"/>
              <w:right w:val="single" w:sz="4" w:space="0" w:color="auto"/>
            </w:tcBorders>
            <w:shd w:val="clear" w:color="000000" w:fill="FFFFFF"/>
          </w:tcPr>
          <w:p w14:paraId="0887B8A0" w14:textId="77777777" w:rsidR="00733088"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21.2%</w:t>
            </w:r>
          </w:p>
        </w:tc>
        <w:tc>
          <w:tcPr>
            <w:tcW w:w="1701" w:type="dxa"/>
            <w:tcBorders>
              <w:top w:val="nil"/>
              <w:left w:val="nil"/>
              <w:bottom w:val="single" w:sz="4" w:space="0" w:color="auto"/>
              <w:right w:val="single" w:sz="4" w:space="0" w:color="auto"/>
            </w:tcBorders>
            <w:shd w:val="clear" w:color="000000" w:fill="FFFFFF"/>
          </w:tcPr>
          <w:p w14:paraId="59C27F9B" w14:textId="77777777" w:rsidR="00733088"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21.2%</w:t>
            </w:r>
          </w:p>
        </w:tc>
        <w:tc>
          <w:tcPr>
            <w:tcW w:w="1418" w:type="dxa"/>
            <w:gridSpan w:val="2"/>
            <w:tcBorders>
              <w:top w:val="nil"/>
              <w:left w:val="nil"/>
              <w:bottom w:val="single" w:sz="4" w:space="0" w:color="auto"/>
              <w:right w:val="single" w:sz="4" w:space="0" w:color="auto"/>
            </w:tcBorders>
            <w:shd w:val="clear" w:color="000000" w:fill="FFFFFF"/>
          </w:tcPr>
          <w:p w14:paraId="15A640F7" w14:textId="77777777" w:rsidR="00733088"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21.2%</w:t>
            </w:r>
          </w:p>
        </w:tc>
      </w:tr>
      <w:tr w:rsidR="004338C1" w14:paraId="5B238F54" w14:textId="77777777" w:rsidTr="001D1565">
        <w:trPr>
          <w:trHeight w:val="552"/>
        </w:trPr>
        <w:tc>
          <w:tcPr>
            <w:tcW w:w="4400" w:type="dxa"/>
            <w:gridSpan w:val="2"/>
            <w:tcBorders>
              <w:top w:val="nil"/>
              <w:left w:val="single" w:sz="4" w:space="0" w:color="auto"/>
              <w:bottom w:val="single" w:sz="4" w:space="0" w:color="auto"/>
              <w:right w:val="single" w:sz="4" w:space="0" w:color="auto"/>
            </w:tcBorders>
            <w:shd w:val="clear" w:color="000000" w:fill="FFFFFF"/>
            <w:hideMark/>
          </w:tcPr>
          <w:p w14:paraId="5D6F1763" w14:textId="77777777" w:rsidR="00733088" w:rsidRPr="00733088" w:rsidRDefault="004338C1" w:rsidP="00733088">
            <w:pPr>
              <w:rPr>
                <w:rFonts w:ascii="Arial (W1)" w:hAnsi="Arial (W1)" w:cs="Arial"/>
                <w:sz w:val="20"/>
                <w:lang w:eastAsia="en-GB"/>
              </w:rPr>
            </w:pPr>
            <w:r>
              <w:rPr>
                <w:rFonts w:ascii="Arial (W1)" w:eastAsia="Arial (W1)" w:hAnsi="Arial (W1)" w:cs="Arial"/>
                <w:sz w:val="20"/>
                <w:lang w:val="cy-GB" w:eastAsia="en-GB"/>
              </w:rPr>
              <w:t>Cyngor Tref Castell-nedd</w:t>
            </w:r>
          </w:p>
        </w:tc>
        <w:tc>
          <w:tcPr>
            <w:tcW w:w="2180" w:type="dxa"/>
            <w:gridSpan w:val="2"/>
            <w:tcBorders>
              <w:top w:val="nil"/>
              <w:left w:val="nil"/>
              <w:bottom w:val="single" w:sz="4" w:space="0" w:color="auto"/>
              <w:right w:val="single" w:sz="4" w:space="0" w:color="auto"/>
            </w:tcBorders>
            <w:shd w:val="clear" w:color="000000" w:fill="FFFFFF"/>
          </w:tcPr>
          <w:p w14:paraId="09E109E9" w14:textId="77777777" w:rsidR="00733088"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22.6%</w:t>
            </w:r>
          </w:p>
        </w:tc>
        <w:tc>
          <w:tcPr>
            <w:tcW w:w="1637" w:type="dxa"/>
            <w:tcBorders>
              <w:top w:val="nil"/>
              <w:left w:val="nil"/>
              <w:bottom w:val="single" w:sz="4" w:space="0" w:color="auto"/>
              <w:right w:val="single" w:sz="4" w:space="0" w:color="auto"/>
            </w:tcBorders>
            <w:shd w:val="clear" w:color="000000" w:fill="FFFFFF"/>
          </w:tcPr>
          <w:p w14:paraId="1945D410" w14:textId="77777777" w:rsid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1.5% a</w:t>
            </w:r>
          </w:p>
          <w:p w14:paraId="26E527EE" w14:textId="77777777" w:rsidR="00BF3EF3"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£5,400</w:t>
            </w:r>
          </w:p>
        </w:tc>
        <w:tc>
          <w:tcPr>
            <w:tcW w:w="1559" w:type="dxa"/>
            <w:tcBorders>
              <w:top w:val="nil"/>
              <w:left w:val="nil"/>
              <w:bottom w:val="single" w:sz="4" w:space="0" w:color="auto"/>
              <w:right w:val="single" w:sz="4" w:space="0" w:color="auto"/>
            </w:tcBorders>
            <w:shd w:val="clear" w:color="000000" w:fill="FFFFFF"/>
          </w:tcPr>
          <w:p w14:paraId="40399F31" w14:textId="77777777" w:rsid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1.5% a</w:t>
            </w:r>
          </w:p>
          <w:p w14:paraId="7D9CEA72" w14:textId="77777777" w:rsidR="00BF3EF3"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£5,600</w:t>
            </w:r>
          </w:p>
        </w:tc>
        <w:tc>
          <w:tcPr>
            <w:tcW w:w="1418" w:type="dxa"/>
            <w:tcBorders>
              <w:top w:val="nil"/>
              <w:left w:val="nil"/>
              <w:bottom w:val="single" w:sz="4" w:space="0" w:color="auto"/>
              <w:right w:val="single" w:sz="4" w:space="0" w:color="auto"/>
            </w:tcBorders>
            <w:shd w:val="clear" w:color="000000" w:fill="FFFFFF"/>
          </w:tcPr>
          <w:p w14:paraId="07DB1AD8" w14:textId="77777777" w:rsid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1.5% a</w:t>
            </w:r>
          </w:p>
          <w:p w14:paraId="7BA174A8" w14:textId="77777777" w:rsidR="00BF3EF3"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£5,800</w:t>
            </w:r>
          </w:p>
        </w:tc>
        <w:tc>
          <w:tcPr>
            <w:tcW w:w="1842" w:type="dxa"/>
            <w:gridSpan w:val="2"/>
            <w:tcBorders>
              <w:top w:val="nil"/>
              <w:left w:val="nil"/>
              <w:bottom w:val="single" w:sz="4" w:space="0" w:color="auto"/>
              <w:right w:val="single" w:sz="4" w:space="0" w:color="auto"/>
            </w:tcBorders>
            <w:shd w:val="clear" w:color="000000" w:fill="FFFFFF"/>
          </w:tcPr>
          <w:p w14:paraId="7C0546F7" w14:textId="77777777" w:rsid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24.1% a</w:t>
            </w:r>
          </w:p>
          <w:p w14:paraId="71806E55" w14:textId="77777777" w:rsidR="00BF3EF3"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£5,400</w:t>
            </w:r>
          </w:p>
        </w:tc>
        <w:tc>
          <w:tcPr>
            <w:tcW w:w="1701" w:type="dxa"/>
            <w:tcBorders>
              <w:top w:val="nil"/>
              <w:left w:val="nil"/>
              <w:bottom w:val="single" w:sz="4" w:space="0" w:color="auto"/>
              <w:right w:val="single" w:sz="4" w:space="0" w:color="auto"/>
            </w:tcBorders>
            <w:shd w:val="clear" w:color="000000" w:fill="FFFFFF"/>
          </w:tcPr>
          <w:p w14:paraId="6715B5C7" w14:textId="77777777" w:rsid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24.1% a</w:t>
            </w:r>
          </w:p>
          <w:p w14:paraId="46EB79B8" w14:textId="77777777" w:rsidR="00BF3EF3"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£5,600</w:t>
            </w:r>
          </w:p>
        </w:tc>
        <w:tc>
          <w:tcPr>
            <w:tcW w:w="1418" w:type="dxa"/>
            <w:gridSpan w:val="2"/>
            <w:tcBorders>
              <w:top w:val="nil"/>
              <w:left w:val="nil"/>
              <w:bottom w:val="single" w:sz="4" w:space="0" w:color="auto"/>
              <w:right w:val="single" w:sz="4" w:space="0" w:color="auto"/>
            </w:tcBorders>
            <w:shd w:val="clear" w:color="000000" w:fill="FFFFFF"/>
          </w:tcPr>
          <w:p w14:paraId="52A96D4C" w14:textId="77777777" w:rsid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24.1% a</w:t>
            </w:r>
          </w:p>
          <w:p w14:paraId="48D2D433" w14:textId="77777777" w:rsidR="00BF3EF3"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£5,800</w:t>
            </w:r>
          </w:p>
        </w:tc>
      </w:tr>
      <w:tr w:rsidR="004338C1" w14:paraId="515B29DE" w14:textId="77777777" w:rsidTr="001D1565">
        <w:trPr>
          <w:trHeight w:val="615"/>
        </w:trPr>
        <w:tc>
          <w:tcPr>
            <w:tcW w:w="4400" w:type="dxa"/>
            <w:gridSpan w:val="2"/>
            <w:tcBorders>
              <w:top w:val="nil"/>
              <w:left w:val="single" w:sz="4" w:space="0" w:color="auto"/>
              <w:bottom w:val="single" w:sz="4" w:space="0" w:color="auto"/>
              <w:right w:val="single" w:sz="4" w:space="0" w:color="auto"/>
            </w:tcBorders>
            <w:shd w:val="clear" w:color="000000" w:fill="FFFFFF"/>
            <w:hideMark/>
          </w:tcPr>
          <w:p w14:paraId="7E3E6B72" w14:textId="77777777" w:rsidR="00733088" w:rsidRPr="00733088" w:rsidRDefault="004338C1" w:rsidP="00733088">
            <w:pPr>
              <w:rPr>
                <w:rFonts w:ascii="Arial (W1)" w:hAnsi="Arial (W1)" w:cs="Arial"/>
                <w:sz w:val="20"/>
                <w:lang w:eastAsia="en-GB"/>
              </w:rPr>
            </w:pPr>
            <w:r>
              <w:rPr>
                <w:rFonts w:ascii="Arial (W1)" w:eastAsia="Arial (W1)" w:hAnsi="Arial (W1)" w:cs="Arial"/>
                <w:sz w:val="20"/>
                <w:lang w:val="cy-GB" w:eastAsia="en-GB"/>
              </w:rPr>
              <w:t>Cyngor Cymuned Pelenna</w:t>
            </w:r>
          </w:p>
        </w:tc>
        <w:tc>
          <w:tcPr>
            <w:tcW w:w="2180" w:type="dxa"/>
            <w:gridSpan w:val="2"/>
            <w:tcBorders>
              <w:top w:val="nil"/>
              <w:left w:val="nil"/>
              <w:bottom w:val="single" w:sz="4" w:space="0" w:color="auto"/>
              <w:right w:val="single" w:sz="4" w:space="0" w:color="auto"/>
            </w:tcBorders>
            <w:shd w:val="clear" w:color="000000" w:fill="FFFFFF"/>
          </w:tcPr>
          <w:p w14:paraId="3BACDDC4" w14:textId="77777777" w:rsidR="00733088"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22.6%</w:t>
            </w:r>
          </w:p>
        </w:tc>
        <w:tc>
          <w:tcPr>
            <w:tcW w:w="1637" w:type="dxa"/>
            <w:tcBorders>
              <w:top w:val="nil"/>
              <w:left w:val="nil"/>
              <w:bottom w:val="single" w:sz="4" w:space="0" w:color="auto"/>
              <w:right w:val="single" w:sz="4" w:space="0" w:color="auto"/>
            </w:tcBorders>
            <w:shd w:val="clear" w:color="000000" w:fill="FFFFFF"/>
          </w:tcPr>
          <w:p w14:paraId="71C46AA9" w14:textId="77777777" w:rsidR="00733088"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1.5%</w:t>
            </w:r>
          </w:p>
        </w:tc>
        <w:tc>
          <w:tcPr>
            <w:tcW w:w="1559" w:type="dxa"/>
            <w:tcBorders>
              <w:top w:val="nil"/>
              <w:left w:val="nil"/>
              <w:bottom w:val="single" w:sz="4" w:space="0" w:color="auto"/>
              <w:right w:val="single" w:sz="4" w:space="0" w:color="auto"/>
            </w:tcBorders>
            <w:shd w:val="clear" w:color="000000" w:fill="FFFFFF"/>
          </w:tcPr>
          <w:p w14:paraId="173CDA05" w14:textId="77777777" w:rsidR="00733088"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1.5%</w:t>
            </w:r>
          </w:p>
        </w:tc>
        <w:tc>
          <w:tcPr>
            <w:tcW w:w="1418" w:type="dxa"/>
            <w:tcBorders>
              <w:top w:val="nil"/>
              <w:left w:val="nil"/>
              <w:bottom w:val="single" w:sz="4" w:space="0" w:color="auto"/>
              <w:right w:val="single" w:sz="4" w:space="0" w:color="auto"/>
            </w:tcBorders>
            <w:shd w:val="clear" w:color="000000" w:fill="FFFFFF"/>
          </w:tcPr>
          <w:p w14:paraId="1484B8C7" w14:textId="77777777" w:rsidR="00733088"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1.5%</w:t>
            </w:r>
          </w:p>
        </w:tc>
        <w:tc>
          <w:tcPr>
            <w:tcW w:w="1842" w:type="dxa"/>
            <w:gridSpan w:val="2"/>
            <w:tcBorders>
              <w:top w:val="nil"/>
              <w:left w:val="nil"/>
              <w:bottom w:val="single" w:sz="4" w:space="0" w:color="auto"/>
              <w:right w:val="single" w:sz="4" w:space="0" w:color="auto"/>
            </w:tcBorders>
            <w:shd w:val="clear" w:color="000000" w:fill="FFFFFF"/>
          </w:tcPr>
          <w:p w14:paraId="42B15E4B" w14:textId="77777777" w:rsidR="00733088"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24.1%</w:t>
            </w:r>
          </w:p>
        </w:tc>
        <w:tc>
          <w:tcPr>
            <w:tcW w:w="1701" w:type="dxa"/>
            <w:tcBorders>
              <w:top w:val="nil"/>
              <w:left w:val="nil"/>
              <w:bottom w:val="single" w:sz="4" w:space="0" w:color="auto"/>
              <w:right w:val="single" w:sz="4" w:space="0" w:color="auto"/>
            </w:tcBorders>
            <w:shd w:val="clear" w:color="000000" w:fill="FFFFFF"/>
          </w:tcPr>
          <w:p w14:paraId="297B3F56" w14:textId="77777777" w:rsidR="00733088"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24.1%</w:t>
            </w:r>
          </w:p>
        </w:tc>
        <w:tc>
          <w:tcPr>
            <w:tcW w:w="1418" w:type="dxa"/>
            <w:gridSpan w:val="2"/>
            <w:tcBorders>
              <w:top w:val="nil"/>
              <w:left w:val="nil"/>
              <w:bottom w:val="single" w:sz="4" w:space="0" w:color="auto"/>
              <w:right w:val="single" w:sz="4" w:space="0" w:color="auto"/>
            </w:tcBorders>
            <w:shd w:val="clear" w:color="000000" w:fill="FFFFFF"/>
          </w:tcPr>
          <w:p w14:paraId="783982C8" w14:textId="77777777" w:rsidR="00733088"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24.1%</w:t>
            </w:r>
          </w:p>
        </w:tc>
      </w:tr>
      <w:tr w:rsidR="004338C1" w14:paraId="06BC0ED0" w14:textId="77777777" w:rsidTr="001D1565">
        <w:trPr>
          <w:trHeight w:val="615"/>
        </w:trPr>
        <w:tc>
          <w:tcPr>
            <w:tcW w:w="4400" w:type="dxa"/>
            <w:gridSpan w:val="2"/>
            <w:tcBorders>
              <w:top w:val="single" w:sz="4" w:space="0" w:color="auto"/>
              <w:left w:val="single" w:sz="4" w:space="0" w:color="auto"/>
              <w:bottom w:val="single" w:sz="4" w:space="0" w:color="auto"/>
              <w:right w:val="single" w:sz="4" w:space="0" w:color="auto"/>
            </w:tcBorders>
            <w:shd w:val="clear" w:color="000000" w:fill="FFFFFF"/>
          </w:tcPr>
          <w:p w14:paraId="31620330" w14:textId="77777777" w:rsidR="00E005DB" w:rsidRPr="00733088" w:rsidRDefault="004338C1" w:rsidP="00733088">
            <w:pPr>
              <w:rPr>
                <w:rFonts w:ascii="Arial (W1)" w:hAnsi="Arial (W1)" w:cs="Arial"/>
                <w:sz w:val="20"/>
                <w:lang w:eastAsia="en-GB"/>
              </w:rPr>
            </w:pPr>
            <w:r>
              <w:rPr>
                <w:rFonts w:ascii="Arial (W1)" w:eastAsia="Arial (W1)" w:hAnsi="Arial (W1)" w:cs="Arial"/>
                <w:sz w:val="20"/>
                <w:lang w:val="cy-GB" w:eastAsia="en-GB"/>
              </w:rPr>
              <w:t>Cyngor Tref Pontardawe</w:t>
            </w:r>
          </w:p>
        </w:tc>
        <w:tc>
          <w:tcPr>
            <w:tcW w:w="2180" w:type="dxa"/>
            <w:gridSpan w:val="2"/>
            <w:tcBorders>
              <w:top w:val="single" w:sz="4" w:space="0" w:color="auto"/>
              <w:left w:val="nil"/>
              <w:bottom w:val="single" w:sz="4" w:space="0" w:color="auto"/>
              <w:right w:val="single" w:sz="4" w:space="0" w:color="auto"/>
            </w:tcBorders>
            <w:shd w:val="clear" w:color="000000" w:fill="FFFFFF"/>
          </w:tcPr>
          <w:p w14:paraId="1821249A" w14:textId="77777777" w:rsidR="00BF3EF3"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22.6%</w:t>
            </w:r>
          </w:p>
        </w:tc>
        <w:tc>
          <w:tcPr>
            <w:tcW w:w="1637" w:type="dxa"/>
            <w:tcBorders>
              <w:top w:val="single" w:sz="4" w:space="0" w:color="auto"/>
              <w:left w:val="nil"/>
              <w:bottom w:val="single" w:sz="4" w:space="0" w:color="auto"/>
              <w:right w:val="single" w:sz="4" w:space="0" w:color="auto"/>
            </w:tcBorders>
            <w:shd w:val="clear" w:color="000000" w:fill="FFFFFF"/>
          </w:tcPr>
          <w:p w14:paraId="4A85EB75" w14:textId="77777777" w:rsidR="00061B3C" w:rsidRDefault="004338C1" w:rsidP="00733088">
            <w:pPr>
              <w:jc w:val="center"/>
              <w:rPr>
                <w:rFonts w:ascii="Arial (W1)" w:hAnsi="Arial (W1)" w:cs="Arial"/>
                <w:sz w:val="20"/>
                <w:lang w:eastAsia="en-GB"/>
              </w:rPr>
            </w:pPr>
            <w:r>
              <w:rPr>
                <w:rFonts w:ascii="Arial (W1)" w:eastAsia="Arial (W1)" w:hAnsi="Arial (W1)" w:cs="Arial"/>
                <w:sz w:val="20"/>
                <w:lang w:val="cy-GB" w:eastAsia="en-GB"/>
              </w:rPr>
              <w:t xml:space="preserve">1.5% </w:t>
            </w:r>
          </w:p>
          <w:p w14:paraId="0EA6B43C" w14:textId="77777777" w:rsidR="00BF3EF3" w:rsidRPr="00733088" w:rsidRDefault="00BF3EF3" w:rsidP="00733088">
            <w:pPr>
              <w:jc w:val="center"/>
              <w:rPr>
                <w:rFonts w:ascii="Arial (W1)" w:hAnsi="Arial (W1)" w:cs="Arial"/>
                <w:sz w:val="20"/>
                <w:lang w:eastAsia="en-GB"/>
              </w:rPr>
            </w:pPr>
          </w:p>
        </w:tc>
        <w:tc>
          <w:tcPr>
            <w:tcW w:w="1559" w:type="dxa"/>
            <w:tcBorders>
              <w:top w:val="single" w:sz="4" w:space="0" w:color="auto"/>
              <w:left w:val="nil"/>
              <w:bottom w:val="single" w:sz="4" w:space="0" w:color="auto"/>
              <w:right w:val="single" w:sz="4" w:space="0" w:color="auto"/>
            </w:tcBorders>
            <w:shd w:val="clear" w:color="000000" w:fill="FFFFFF"/>
          </w:tcPr>
          <w:p w14:paraId="2C5D1546" w14:textId="77777777" w:rsidR="00061B3C"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1.5%</w:t>
            </w:r>
          </w:p>
        </w:tc>
        <w:tc>
          <w:tcPr>
            <w:tcW w:w="1418" w:type="dxa"/>
            <w:tcBorders>
              <w:top w:val="single" w:sz="4" w:space="0" w:color="auto"/>
              <w:left w:val="nil"/>
              <w:bottom w:val="single" w:sz="4" w:space="0" w:color="auto"/>
              <w:right w:val="single" w:sz="4" w:space="0" w:color="auto"/>
            </w:tcBorders>
            <w:shd w:val="clear" w:color="000000" w:fill="FFFFFF"/>
          </w:tcPr>
          <w:p w14:paraId="0A05F01B" w14:textId="77777777" w:rsidR="00061B3C" w:rsidRPr="00733088" w:rsidRDefault="004338C1" w:rsidP="00061B3C">
            <w:pPr>
              <w:jc w:val="center"/>
              <w:rPr>
                <w:rFonts w:ascii="Arial (W1)" w:hAnsi="Arial (W1)" w:cs="Arial"/>
                <w:sz w:val="20"/>
                <w:lang w:eastAsia="en-GB"/>
              </w:rPr>
            </w:pPr>
            <w:r>
              <w:rPr>
                <w:rFonts w:ascii="Arial (W1)" w:eastAsia="Arial (W1)" w:hAnsi="Arial (W1)" w:cs="Arial"/>
                <w:sz w:val="20"/>
                <w:lang w:val="cy-GB" w:eastAsia="en-GB"/>
              </w:rPr>
              <w:t>1.5%</w:t>
            </w:r>
          </w:p>
        </w:tc>
        <w:tc>
          <w:tcPr>
            <w:tcW w:w="1842" w:type="dxa"/>
            <w:gridSpan w:val="2"/>
            <w:tcBorders>
              <w:top w:val="single" w:sz="4" w:space="0" w:color="auto"/>
              <w:left w:val="nil"/>
              <w:bottom w:val="single" w:sz="4" w:space="0" w:color="auto"/>
              <w:right w:val="single" w:sz="4" w:space="0" w:color="auto"/>
            </w:tcBorders>
            <w:shd w:val="clear" w:color="000000" w:fill="FFFFFF"/>
          </w:tcPr>
          <w:p w14:paraId="20D8EED6" w14:textId="77777777" w:rsidR="00061B3C"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24.1%</w:t>
            </w:r>
          </w:p>
        </w:tc>
        <w:tc>
          <w:tcPr>
            <w:tcW w:w="1701" w:type="dxa"/>
            <w:tcBorders>
              <w:top w:val="single" w:sz="4" w:space="0" w:color="auto"/>
              <w:left w:val="nil"/>
              <w:bottom w:val="single" w:sz="4" w:space="0" w:color="auto"/>
              <w:right w:val="single" w:sz="4" w:space="0" w:color="auto"/>
            </w:tcBorders>
            <w:shd w:val="clear" w:color="000000" w:fill="FFFFFF"/>
          </w:tcPr>
          <w:p w14:paraId="3D4F55F8" w14:textId="77777777" w:rsidR="00061B3C"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24.1%</w:t>
            </w:r>
          </w:p>
        </w:tc>
        <w:tc>
          <w:tcPr>
            <w:tcW w:w="1418" w:type="dxa"/>
            <w:gridSpan w:val="2"/>
            <w:tcBorders>
              <w:top w:val="single" w:sz="4" w:space="0" w:color="auto"/>
              <w:left w:val="nil"/>
              <w:bottom w:val="single" w:sz="4" w:space="0" w:color="auto"/>
              <w:right w:val="single" w:sz="4" w:space="0" w:color="auto"/>
            </w:tcBorders>
            <w:shd w:val="clear" w:color="000000" w:fill="FFFFFF"/>
          </w:tcPr>
          <w:p w14:paraId="27A1D6D9" w14:textId="77777777" w:rsidR="00061B3C" w:rsidRPr="00733088" w:rsidRDefault="004338C1" w:rsidP="00733088">
            <w:pPr>
              <w:jc w:val="center"/>
              <w:rPr>
                <w:rFonts w:ascii="Arial (W1)" w:hAnsi="Arial (W1)" w:cs="Arial"/>
                <w:sz w:val="20"/>
                <w:lang w:eastAsia="en-GB"/>
              </w:rPr>
            </w:pPr>
            <w:r>
              <w:rPr>
                <w:rFonts w:ascii="Arial (W1)" w:eastAsia="Arial (W1)" w:hAnsi="Arial (W1)" w:cs="Arial"/>
                <w:sz w:val="20"/>
                <w:lang w:val="cy-GB" w:eastAsia="en-GB"/>
              </w:rPr>
              <w:t>24.1%</w:t>
            </w:r>
          </w:p>
        </w:tc>
      </w:tr>
      <w:tr w:rsidR="004338C1" w14:paraId="41123E8E" w14:textId="77777777" w:rsidTr="001D1565">
        <w:trPr>
          <w:trHeight w:val="615"/>
        </w:trPr>
        <w:tc>
          <w:tcPr>
            <w:tcW w:w="4400" w:type="dxa"/>
            <w:gridSpan w:val="2"/>
            <w:tcBorders>
              <w:top w:val="single" w:sz="4" w:space="0" w:color="auto"/>
              <w:left w:val="single" w:sz="4" w:space="0" w:color="auto"/>
              <w:bottom w:val="single" w:sz="4" w:space="0" w:color="auto"/>
              <w:right w:val="single" w:sz="4" w:space="0" w:color="auto"/>
            </w:tcBorders>
            <w:shd w:val="clear" w:color="000000" w:fill="FFFFFF"/>
          </w:tcPr>
          <w:p w14:paraId="7790FC14" w14:textId="77777777" w:rsidR="00BF3EF3" w:rsidRDefault="004338C1" w:rsidP="00733088">
            <w:pPr>
              <w:rPr>
                <w:rFonts w:ascii="Arial (W1)" w:hAnsi="Arial (W1)" w:cs="Arial"/>
                <w:sz w:val="20"/>
                <w:lang w:eastAsia="en-GB"/>
              </w:rPr>
            </w:pPr>
            <w:r>
              <w:rPr>
                <w:rFonts w:ascii="Arial (W1)" w:eastAsia="Arial (W1)" w:hAnsi="Arial (W1)" w:cs="Arial"/>
                <w:sz w:val="20"/>
                <w:lang w:val="cy-GB" w:eastAsia="en-GB"/>
              </w:rPr>
              <w:t>Awdurdod Iechyd Porthladd Bae Abertawe</w:t>
            </w:r>
          </w:p>
        </w:tc>
        <w:tc>
          <w:tcPr>
            <w:tcW w:w="2180" w:type="dxa"/>
            <w:gridSpan w:val="2"/>
            <w:tcBorders>
              <w:top w:val="single" w:sz="4" w:space="0" w:color="auto"/>
              <w:left w:val="nil"/>
              <w:bottom w:val="single" w:sz="4" w:space="0" w:color="auto"/>
              <w:right w:val="single" w:sz="4" w:space="0" w:color="auto"/>
            </w:tcBorders>
            <w:shd w:val="clear" w:color="000000" w:fill="FFFFFF"/>
          </w:tcPr>
          <w:p w14:paraId="10238627" w14:textId="77777777" w:rsidR="00BF3EF3" w:rsidRDefault="004338C1" w:rsidP="00C57283">
            <w:pPr>
              <w:jc w:val="center"/>
              <w:rPr>
                <w:rFonts w:ascii="Arial (W1)" w:hAnsi="Arial (W1)" w:cs="Arial"/>
                <w:sz w:val="20"/>
                <w:lang w:eastAsia="en-GB"/>
              </w:rPr>
            </w:pPr>
            <w:r>
              <w:rPr>
                <w:rFonts w:ascii="Arial (W1)" w:eastAsia="Arial (W1)" w:hAnsi="Arial (W1)" w:cs="Arial"/>
                <w:sz w:val="20"/>
                <w:lang w:val="cy-GB" w:eastAsia="en-GB"/>
              </w:rPr>
              <w:t>25.4%</w:t>
            </w:r>
          </w:p>
        </w:tc>
        <w:tc>
          <w:tcPr>
            <w:tcW w:w="1637" w:type="dxa"/>
            <w:tcBorders>
              <w:top w:val="single" w:sz="4" w:space="0" w:color="auto"/>
              <w:left w:val="nil"/>
              <w:bottom w:val="single" w:sz="4" w:space="0" w:color="auto"/>
              <w:right w:val="single" w:sz="4" w:space="0" w:color="auto"/>
            </w:tcBorders>
            <w:shd w:val="clear" w:color="000000" w:fill="FFFFFF"/>
          </w:tcPr>
          <w:p w14:paraId="3DDE3573" w14:textId="77777777" w:rsidR="00BF3EF3" w:rsidRDefault="004338C1" w:rsidP="00733088">
            <w:pPr>
              <w:jc w:val="center"/>
              <w:rPr>
                <w:rFonts w:ascii="Arial (W1)" w:hAnsi="Arial (W1)" w:cs="Arial"/>
                <w:sz w:val="20"/>
                <w:lang w:eastAsia="en-GB"/>
              </w:rPr>
            </w:pPr>
            <w:r>
              <w:rPr>
                <w:rFonts w:ascii="Arial (W1)" w:eastAsia="Arial (W1)" w:hAnsi="Arial (W1)" w:cs="Arial"/>
                <w:sz w:val="20"/>
                <w:lang w:val="cy-GB" w:eastAsia="en-GB"/>
              </w:rPr>
              <w:t>1.5% a</w:t>
            </w:r>
          </w:p>
          <w:p w14:paraId="10B547DC" w14:textId="77777777" w:rsidR="00BF3EF3" w:rsidRDefault="004338C1" w:rsidP="00733088">
            <w:pPr>
              <w:jc w:val="center"/>
              <w:rPr>
                <w:rFonts w:ascii="Arial (W1)" w:hAnsi="Arial (W1)" w:cs="Arial"/>
                <w:sz w:val="20"/>
                <w:lang w:eastAsia="en-GB"/>
              </w:rPr>
            </w:pPr>
            <w:r>
              <w:rPr>
                <w:rFonts w:ascii="Arial (W1)" w:eastAsia="Arial (W1)" w:hAnsi="Arial (W1)" w:cs="Arial"/>
                <w:sz w:val="20"/>
                <w:lang w:val="cy-GB" w:eastAsia="en-GB"/>
              </w:rPr>
              <w:t>£6,900</w:t>
            </w:r>
          </w:p>
        </w:tc>
        <w:tc>
          <w:tcPr>
            <w:tcW w:w="1559" w:type="dxa"/>
            <w:tcBorders>
              <w:top w:val="single" w:sz="4" w:space="0" w:color="auto"/>
              <w:left w:val="nil"/>
              <w:bottom w:val="single" w:sz="4" w:space="0" w:color="auto"/>
              <w:right w:val="single" w:sz="4" w:space="0" w:color="auto"/>
            </w:tcBorders>
            <w:shd w:val="clear" w:color="000000" w:fill="FFFFFF"/>
          </w:tcPr>
          <w:p w14:paraId="1592768D" w14:textId="77777777" w:rsidR="00BF3EF3" w:rsidRDefault="004338C1" w:rsidP="00733088">
            <w:pPr>
              <w:jc w:val="center"/>
              <w:rPr>
                <w:rFonts w:ascii="Arial (W1)" w:hAnsi="Arial (W1)" w:cs="Arial"/>
                <w:sz w:val="20"/>
                <w:lang w:eastAsia="en-GB"/>
              </w:rPr>
            </w:pPr>
            <w:r>
              <w:rPr>
                <w:rFonts w:ascii="Arial (W1)" w:eastAsia="Arial (W1)" w:hAnsi="Arial (W1)" w:cs="Arial"/>
                <w:sz w:val="20"/>
                <w:lang w:val="cy-GB" w:eastAsia="en-GB"/>
              </w:rPr>
              <w:t>1.5% a</w:t>
            </w:r>
          </w:p>
          <w:p w14:paraId="2EDAB878" w14:textId="77777777" w:rsidR="00BF3EF3" w:rsidRDefault="004338C1" w:rsidP="00733088">
            <w:pPr>
              <w:jc w:val="center"/>
              <w:rPr>
                <w:rFonts w:ascii="Arial (W1)" w:hAnsi="Arial (W1)" w:cs="Arial"/>
                <w:sz w:val="20"/>
                <w:lang w:eastAsia="en-GB"/>
              </w:rPr>
            </w:pPr>
            <w:r>
              <w:rPr>
                <w:rFonts w:ascii="Arial (W1)" w:eastAsia="Arial (W1)" w:hAnsi="Arial (W1)" w:cs="Arial"/>
                <w:sz w:val="20"/>
                <w:lang w:val="cy-GB" w:eastAsia="en-GB"/>
              </w:rPr>
              <w:t>£7,200</w:t>
            </w:r>
          </w:p>
        </w:tc>
        <w:tc>
          <w:tcPr>
            <w:tcW w:w="1418" w:type="dxa"/>
            <w:tcBorders>
              <w:top w:val="single" w:sz="4" w:space="0" w:color="auto"/>
              <w:left w:val="nil"/>
              <w:bottom w:val="single" w:sz="4" w:space="0" w:color="auto"/>
              <w:right w:val="single" w:sz="4" w:space="0" w:color="auto"/>
            </w:tcBorders>
            <w:shd w:val="clear" w:color="000000" w:fill="FFFFFF"/>
          </w:tcPr>
          <w:p w14:paraId="17E3A4BE" w14:textId="77777777" w:rsidR="00BF3EF3" w:rsidRDefault="004338C1" w:rsidP="00061B3C">
            <w:pPr>
              <w:jc w:val="center"/>
              <w:rPr>
                <w:rFonts w:ascii="Arial (W1)" w:hAnsi="Arial (W1)" w:cs="Arial"/>
                <w:sz w:val="20"/>
                <w:lang w:eastAsia="en-GB"/>
              </w:rPr>
            </w:pPr>
            <w:r>
              <w:rPr>
                <w:rFonts w:ascii="Arial (W1)" w:eastAsia="Arial (W1)" w:hAnsi="Arial (W1)" w:cs="Arial"/>
                <w:sz w:val="20"/>
                <w:lang w:val="cy-GB" w:eastAsia="en-GB"/>
              </w:rPr>
              <w:t>1.5% a</w:t>
            </w:r>
          </w:p>
          <w:p w14:paraId="1333DC00" w14:textId="77777777" w:rsidR="00BF3EF3" w:rsidRDefault="004338C1" w:rsidP="00061B3C">
            <w:pPr>
              <w:jc w:val="center"/>
              <w:rPr>
                <w:rFonts w:ascii="Arial (W1)" w:hAnsi="Arial (W1)" w:cs="Arial"/>
                <w:sz w:val="20"/>
                <w:lang w:eastAsia="en-GB"/>
              </w:rPr>
            </w:pPr>
            <w:r>
              <w:rPr>
                <w:rFonts w:ascii="Arial (W1)" w:eastAsia="Arial (W1)" w:hAnsi="Arial (W1)" w:cs="Arial"/>
                <w:sz w:val="20"/>
                <w:lang w:val="cy-GB" w:eastAsia="en-GB"/>
              </w:rPr>
              <w:t>7,400</w:t>
            </w:r>
          </w:p>
        </w:tc>
        <w:tc>
          <w:tcPr>
            <w:tcW w:w="1842" w:type="dxa"/>
            <w:gridSpan w:val="2"/>
            <w:tcBorders>
              <w:top w:val="single" w:sz="4" w:space="0" w:color="auto"/>
              <w:left w:val="nil"/>
              <w:bottom w:val="single" w:sz="4" w:space="0" w:color="auto"/>
              <w:right w:val="single" w:sz="4" w:space="0" w:color="auto"/>
            </w:tcBorders>
            <w:shd w:val="clear" w:color="000000" w:fill="FFFFFF"/>
          </w:tcPr>
          <w:p w14:paraId="478BB0B6" w14:textId="77777777" w:rsidR="00BF3EF3" w:rsidRDefault="004338C1" w:rsidP="00733088">
            <w:pPr>
              <w:jc w:val="center"/>
              <w:rPr>
                <w:rFonts w:ascii="Arial (W1)" w:hAnsi="Arial (W1)" w:cs="Arial"/>
                <w:sz w:val="20"/>
                <w:lang w:eastAsia="en-GB"/>
              </w:rPr>
            </w:pPr>
            <w:r>
              <w:rPr>
                <w:rFonts w:ascii="Arial (W1)" w:eastAsia="Arial (W1)" w:hAnsi="Arial (W1)" w:cs="Arial"/>
                <w:sz w:val="20"/>
                <w:lang w:val="cy-GB" w:eastAsia="en-GB"/>
              </w:rPr>
              <w:t>26.9% a</w:t>
            </w:r>
          </w:p>
          <w:p w14:paraId="5506FF3F" w14:textId="77777777" w:rsidR="00BF3EF3" w:rsidRDefault="004338C1" w:rsidP="00733088">
            <w:pPr>
              <w:jc w:val="center"/>
              <w:rPr>
                <w:rFonts w:ascii="Arial (W1)" w:hAnsi="Arial (W1)" w:cs="Arial"/>
                <w:sz w:val="20"/>
                <w:lang w:eastAsia="en-GB"/>
              </w:rPr>
            </w:pPr>
            <w:r>
              <w:rPr>
                <w:rFonts w:ascii="Arial (W1)" w:eastAsia="Arial (W1)" w:hAnsi="Arial (W1)" w:cs="Arial"/>
                <w:sz w:val="20"/>
                <w:lang w:val="cy-GB" w:eastAsia="en-GB"/>
              </w:rPr>
              <w:t>£6,900</w:t>
            </w:r>
          </w:p>
        </w:tc>
        <w:tc>
          <w:tcPr>
            <w:tcW w:w="1701" w:type="dxa"/>
            <w:tcBorders>
              <w:top w:val="single" w:sz="4" w:space="0" w:color="auto"/>
              <w:left w:val="nil"/>
              <w:bottom w:val="single" w:sz="4" w:space="0" w:color="auto"/>
              <w:right w:val="single" w:sz="4" w:space="0" w:color="auto"/>
            </w:tcBorders>
            <w:shd w:val="clear" w:color="000000" w:fill="FFFFFF"/>
          </w:tcPr>
          <w:p w14:paraId="087AF885" w14:textId="77777777" w:rsidR="00BF3EF3" w:rsidRDefault="004338C1" w:rsidP="00733088">
            <w:pPr>
              <w:jc w:val="center"/>
              <w:rPr>
                <w:rFonts w:ascii="Arial (W1)" w:hAnsi="Arial (W1)" w:cs="Arial"/>
                <w:sz w:val="20"/>
                <w:lang w:eastAsia="en-GB"/>
              </w:rPr>
            </w:pPr>
            <w:r>
              <w:rPr>
                <w:rFonts w:ascii="Arial (W1)" w:eastAsia="Arial (W1)" w:hAnsi="Arial (W1)" w:cs="Arial"/>
                <w:sz w:val="20"/>
                <w:lang w:val="cy-GB" w:eastAsia="en-GB"/>
              </w:rPr>
              <w:t>26.9% a</w:t>
            </w:r>
          </w:p>
          <w:p w14:paraId="709CB79E" w14:textId="77777777" w:rsidR="00BF3EF3" w:rsidRDefault="004338C1" w:rsidP="00733088">
            <w:pPr>
              <w:jc w:val="center"/>
              <w:rPr>
                <w:rFonts w:ascii="Arial (W1)" w:hAnsi="Arial (W1)" w:cs="Arial"/>
                <w:sz w:val="20"/>
                <w:lang w:eastAsia="en-GB"/>
              </w:rPr>
            </w:pPr>
            <w:r>
              <w:rPr>
                <w:rFonts w:ascii="Arial (W1)" w:eastAsia="Arial (W1)" w:hAnsi="Arial (W1)" w:cs="Arial"/>
                <w:sz w:val="20"/>
                <w:lang w:val="cy-GB" w:eastAsia="en-GB"/>
              </w:rPr>
              <w:t>£7,200</w:t>
            </w:r>
          </w:p>
        </w:tc>
        <w:tc>
          <w:tcPr>
            <w:tcW w:w="1418" w:type="dxa"/>
            <w:gridSpan w:val="2"/>
            <w:tcBorders>
              <w:top w:val="single" w:sz="4" w:space="0" w:color="auto"/>
              <w:left w:val="nil"/>
              <w:bottom w:val="single" w:sz="4" w:space="0" w:color="auto"/>
              <w:right w:val="single" w:sz="4" w:space="0" w:color="auto"/>
            </w:tcBorders>
            <w:shd w:val="clear" w:color="000000" w:fill="FFFFFF"/>
          </w:tcPr>
          <w:p w14:paraId="473D162B" w14:textId="77777777" w:rsidR="00BF3EF3" w:rsidRDefault="004338C1" w:rsidP="00733088">
            <w:pPr>
              <w:jc w:val="center"/>
              <w:rPr>
                <w:rFonts w:ascii="Arial (W1)" w:hAnsi="Arial (W1)" w:cs="Arial"/>
                <w:sz w:val="20"/>
                <w:lang w:eastAsia="en-GB"/>
              </w:rPr>
            </w:pPr>
            <w:r>
              <w:rPr>
                <w:rFonts w:ascii="Arial (W1)" w:eastAsia="Arial (W1)" w:hAnsi="Arial (W1)" w:cs="Arial"/>
                <w:sz w:val="20"/>
                <w:lang w:val="cy-GB" w:eastAsia="en-GB"/>
              </w:rPr>
              <w:t>26.9% a</w:t>
            </w:r>
          </w:p>
          <w:p w14:paraId="0D884D82" w14:textId="77777777" w:rsidR="00BF3EF3" w:rsidRDefault="004338C1" w:rsidP="00733088">
            <w:pPr>
              <w:jc w:val="center"/>
              <w:rPr>
                <w:rFonts w:ascii="Arial (W1)" w:hAnsi="Arial (W1)" w:cs="Arial"/>
                <w:sz w:val="20"/>
                <w:lang w:eastAsia="en-GB"/>
              </w:rPr>
            </w:pPr>
            <w:r>
              <w:rPr>
                <w:rFonts w:ascii="Arial (W1)" w:eastAsia="Arial (W1)" w:hAnsi="Arial (W1)" w:cs="Arial"/>
                <w:sz w:val="20"/>
                <w:lang w:val="cy-GB" w:eastAsia="en-GB"/>
              </w:rPr>
              <w:t>7,400</w:t>
            </w:r>
          </w:p>
        </w:tc>
      </w:tr>
      <w:tr w:rsidR="004338C1" w14:paraId="7A52CBF3" w14:textId="77777777" w:rsidTr="001D1565">
        <w:trPr>
          <w:trHeight w:val="615"/>
        </w:trPr>
        <w:tc>
          <w:tcPr>
            <w:tcW w:w="4400" w:type="dxa"/>
            <w:gridSpan w:val="2"/>
            <w:tcBorders>
              <w:top w:val="single" w:sz="4" w:space="0" w:color="auto"/>
              <w:left w:val="single" w:sz="4" w:space="0" w:color="auto"/>
              <w:bottom w:val="single" w:sz="4" w:space="0" w:color="auto"/>
              <w:right w:val="single" w:sz="4" w:space="0" w:color="auto"/>
            </w:tcBorders>
            <w:shd w:val="clear" w:color="000000" w:fill="FFFFFF"/>
          </w:tcPr>
          <w:p w14:paraId="73F6AE9D" w14:textId="77777777" w:rsidR="00BF3EF3" w:rsidRDefault="004338C1" w:rsidP="00733088">
            <w:pPr>
              <w:rPr>
                <w:rFonts w:ascii="Arial (W1)" w:hAnsi="Arial (W1)" w:cs="Arial"/>
                <w:sz w:val="20"/>
                <w:lang w:eastAsia="en-GB"/>
              </w:rPr>
            </w:pPr>
            <w:r>
              <w:rPr>
                <w:rFonts w:ascii="Arial (W1)" w:eastAsia="Arial (W1)" w:hAnsi="Arial (W1)" w:cs="Arial"/>
                <w:sz w:val="20"/>
                <w:lang w:val="cy-GB" w:eastAsia="en-GB"/>
              </w:rPr>
              <w:t>Cyngor Cymuned Ystalyfera</w:t>
            </w:r>
          </w:p>
        </w:tc>
        <w:tc>
          <w:tcPr>
            <w:tcW w:w="2180" w:type="dxa"/>
            <w:gridSpan w:val="2"/>
            <w:tcBorders>
              <w:top w:val="single" w:sz="4" w:space="0" w:color="auto"/>
              <w:left w:val="nil"/>
              <w:bottom w:val="single" w:sz="4" w:space="0" w:color="auto"/>
              <w:right w:val="single" w:sz="4" w:space="0" w:color="auto"/>
            </w:tcBorders>
            <w:shd w:val="clear" w:color="000000" w:fill="FFFFFF"/>
          </w:tcPr>
          <w:p w14:paraId="5995C5DA" w14:textId="77777777" w:rsidR="00BF3EF3" w:rsidRDefault="004338C1" w:rsidP="00733088">
            <w:pPr>
              <w:jc w:val="center"/>
              <w:rPr>
                <w:rFonts w:ascii="Arial (W1)" w:hAnsi="Arial (W1)" w:cs="Arial"/>
                <w:sz w:val="20"/>
                <w:lang w:eastAsia="en-GB"/>
              </w:rPr>
            </w:pPr>
            <w:r>
              <w:rPr>
                <w:rFonts w:ascii="Arial (W1)" w:eastAsia="Arial (W1)" w:hAnsi="Arial (W1)" w:cs="Arial"/>
                <w:sz w:val="20"/>
                <w:lang w:val="cy-GB" w:eastAsia="en-GB"/>
              </w:rPr>
              <w:t>22.6%</w:t>
            </w:r>
          </w:p>
        </w:tc>
        <w:tc>
          <w:tcPr>
            <w:tcW w:w="1637" w:type="dxa"/>
            <w:tcBorders>
              <w:top w:val="single" w:sz="4" w:space="0" w:color="auto"/>
              <w:left w:val="nil"/>
              <w:bottom w:val="single" w:sz="4" w:space="0" w:color="auto"/>
              <w:right w:val="single" w:sz="4" w:space="0" w:color="auto"/>
            </w:tcBorders>
            <w:shd w:val="clear" w:color="000000" w:fill="FFFFFF"/>
          </w:tcPr>
          <w:p w14:paraId="61D4301C" w14:textId="77777777" w:rsidR="00BF3EF3" w:rsidRDefault="004338C1" w:rsidP="00733088">
            <w:pPr>
              <w:jc w:val="center"/>
              <w:rPr>
                <w:rFonts w:ascii="Arial (W1)" w:hAnsi="Arial (W1)" w:cs="Arial"/>
                <w:sz w:val="20"/>
                <w:lang w:eastAsia="en-GB"/>
              </w:rPr>
            </w:pPr>
            <w:r>
              <w:rPr>
                <w:rFonts w:ascii="Arial (W1)" w:eastAsia="Arial (W1)" w:hAnsi="Arial (W1)" w:cs="Arial"/>
                <w:sz w:val="20"/>
                <w:lang w:val="cy-GB" w:eastAsia="en-GB"/>
              </w:rPr>
              <w:t>1.5%</w:t>
            </w:r>
          </w:p>
        </w:tc>
        <w:tc>
          <w:tcPr>
            <w:tcW w:w="1559" w:type="dxa"/>
            <w:tcBorders>
              <w:top w:val="single" w:sz="4" w:space="0" w:color="auto"/>
              <w:left w:val="nil"/>
              <w:bottom w:val="single" w:sz="4" w:space="0" w:color="auto"/>
              <w:right w:val="single" w:sz="4" w:space="0" w:color="auto"/>
            </w:tcBorders>
            <w:shd w:val="clear" w:color="000000" w:fill="FFFFFF"/>
          </w:tcPr>
          <w:p w14:paraId="24467BF0" w14:textId="77777777" w:rsidR="00BF3EF3" w:rsidRDefault="004338C1" w:rsidP="00733088">
            <w:pPr>
              <w:jc w:val="center"/>
              <w:rPr>
                <w:rFonts w:ascii="Arial (W1)" w:hAnsi="Arial (W1)" w:cs="Arial"/>
                <w:sz w:val="20"/>
                <w:lang w:eastAsia="en-GB"/>
              </w:rPr>
            </w:pPr>
            <w:r>
              <w:rPr>
                <w:rFonts w:ascii="Arial (W1)" w:eastAsia="Arial (W1)" w:hAnsi="Arial (W1)" w:cs="Arial"/>
                <w:sz w:val="20"/>
                <w:lang w:val="cy-GB" w:eastAsia="en-GB"/>
              </w:rPr>
              <w:t>1.5%</w:t>
            </w:r>
          </w:p>
        </w:tc>
        <w:tc>
          <w:tcPr>
            <w:tcW w:w="1418" w:type="dxa"/>
            <w:tcBorders>
              <w:top w:val="single" w:sz="4" w:space="0" w:color="auto"/>
              <w:left w:val="nil"/>
              <w:bottom w:val="single" w:sz="4" w:space="0" w:color="auto"/>
              <w:right w:val="single" w:sz="4" w:space="0" w:color="auto"/>
            </w:tcBorders>
            <w:shd w:val="clear" w:color="000000" w:fill="FFFFFF"/>
          </w:tcPr>
          <w:p w14:paraId="3F0D70E4" w14:textId="77777777" w:rsidR="00BF3EF3" w:rsidRDefault="004338C1" w:rsidP="00061B3C">
            <w:pPr>
              <w:jc w:val="center"/>
              <w:rPr>
                <w:rFonts w:ascii="Arial (W1)" w:hAnsi="Arial (W1)" w:cs="Arial"/>
                <w:sz w:val="20"/>
                <w:lang w:eastAsia="en-GB"/>
              </w:rPr>
            </w:pPr>
            <w:r>
              <w:rPr>
                <w:rFonts w:ascii="Arial (W1)" w:eastAsia="Arial (W1)" w:hAnsi="Arial (W1)" w:cs="Arial"/>
                <w:sz w:val="20"/>
                <w:lang w:val="cy-GB" w:eastAsia="en-GB"/>
              </w:rPr>
              <w:t>1.5%</w:t>
            </w:r>
          </w:p>
        </w:tc>
        <w:tc>
          <w:tcPr>
            <w:tcW w:w="1842" w:type="dxa"/>
            <w:gridSpan w:val="2"/>
            <w:tcBorders>
              <w:top w:val="single" w:sz="4" w:space="0" w:color="auto"/>
              <w:left w:val="nil"/>
              <w:bottom w:val="single" w:sz="4" w:space="0" w:color="auto"/>
              <w:right w:val="single" w:sz="4" w:space="0" w:color="auto"/>
            </w:tcBorders>
            <w:shd w:val="clear" w:color="000000" w:fill="FFFFFF"/>
          </w:tcPr>
          <w:p w14:paraId="01B0B858" w14:textId="77777777" w:rsidR="00BF3EF3" w:rsidRDefault="004338C1" w:rsidP="00733088">
            <w:pPr>
              <w:jc w:val="center"/>
              <w:rPr>
                <w:rFonts w:ascii="Arial (W1)" w:hAnsi="Arial (W1)" w:cs="Arial"/>
                <w:sz w:val="20"/>
                <w:lang w:eastAsia="en-GB"/>
              </w:rPr>
            </w:pPr>
            <w:r>
              <w:rPr>
                <w:rFonts w:ascii="Arial (W1)" w:eastAsia="Arial (W1)" w:hAnsi="Arial (W1)" w:cs="Arial"/>
                <w:sz w:val="20"/>
                <w:lang w:val="cy-GB" w:eastAsia="en-GB"/>
              </w:rPr>
              <w:t>24.1%</w:t>
            </w:r>
          </w:p>
        </w:tc>
        <w:tc>
          <w:tcPr>
            <w:tcW w:w="1701" w:type="dxa"/>
            <w:tcBorders>
              <w:top w:val="single" w:sz="4" w:space="0" w:color="auto"/>
              <w:left w:val="nil"/>
              <w:bottom w:val="single" w:sz="4" w:space="0" w:color="auto"/>
              <w:right w:val="single" w:sz="4" w:space="0" w:color="auto"/>
            </w:tcBorders>
            <w:shd w:val="clear" w:color="000000" w:fill="FFFFFF"/>
          </w:tcPr>
          <w:p w14:paraId="739CAF74" w14:textId="77777777" w:rsidR="00BF3EF3" w:rsidRDefault="004338C1" w:rsidP="00733088">
            <w:pPr>
              <w:jc w:val="center"/>
              <w:rPr>
                <w:rFonts w:ascii="Arial (W1)" w:hAnsi="Arial (W1)" w:cs="Arial"/>
                <w:sz w:val="20"/>
                <w:lang w:eastAsia="en-GB"/>
              </w:rPr>
            </w:pPr>
            <w:r>
              <w:rPr>
                <w:rFonts w:ascii="Arial (W1)" w:eastAsia="Arial (W1)" w:hAnsi="Arial (W1)" w:cs="Arial"/>
                <w:sz w:val="20"/>
                <w:lang w:val="cy-GB" w:eastAsia="en-GB"/>
              </w:rPr>
              <w:t>24.1%</w:t>
            </w:r>
          </w:p>
        </w:tc>
        <w:tc>
          <w:tcPr>
            <w:tcW w:w="1418" w:type="dxa"/>
            <w:gridSpan w:val="2"/>
            <w:tcBorders>
              <w:top w:val="single" w:sz="4" w:space="0" w:color="auto"/>
              <w:left w:val="nil"/>
              <w:bottom w:val="single" w:sz="4" w:space="0" w:color="auto"/>
              <w:right w:val="single" w:sz="4" w:space="0" w:color="auto"/>
            </w:tcBorders>
            <w:shd w:val="clear" w:color="000000" w:fill="FFFFFF"/>
          </w:tcPr>
          <w:p w14:paraId="5D03EAC7" w14:textId="77777777" w:rsidR="00BF3EF3" w:rsidRDefault="004338C1" w:rsidP="00733088">
            <w:pPr>
              <w:jc w:val="center"/>
              <w:rPr>
                <w:rFonts w:ascii="Arial (W1)" w:hAnsi="Arial (W1)" w:cs="Arial"/>
                <w:sz w:val="20"/>
                <w:lang w:eastAsia="en-GB"/>
              </w:rPr>
            </w:pPr>
            <w:r>
              <w:rPr>
                <w:rFonts w:ascii="Arial (W1)" w:eastAsia="Arial (W1)" w:hAnsi="Arial (W1)" w:cs="Arial"/>
                <w:sz w:val="20"/>
                <w:lang w:val="cy-GB" w:eastAsia="en-GB"/>
              </w:rPr>
              <w:t>24.1%</w:t>
            </w:r>
          </w:p>
        </w:tc>
      </w:tr>
      <w:tr w:rsidR="004338C1" w14:paraId="7225000D" w14:textId="77777777" w:rsidTr="001D1565">
        <w:trPr>
          <w:trHeight w:val="405"/>
        </w:trPr>
        <w:tc>
          <w:tcPr>
            <w:tcW w:w="16155" w:type="dxa"/>
            <w:gridSpan w:val="12"/>
            <w:tcBorders>
              <w:top w:val="single" w:sz="4" w:space="0" w:color="auto"/>
              <w:left w:val="single" w:sz="4" w:space="0" w:color="auto"/>
              <w:bottom w:val="single" w:sz="4" w:space="0" w:color="auto"/>
              <w:right w:val="single" w:sz="4" w:space="0" w:color="000000"/>
            </w:tcBorders>
            <w:shd w:val="clear" w:color="000000" w:fill="D9D9D9"/>
            <w:vAlign w:val="bottom"/>
            <w:hideMark/>
          </w:tcPr>
          <w:p w14:paraId="55672C8D" w14:textId="77777777" w:rsidR="00DE4E97" w:rsidRPr="00DE4E97" w:rsidRDefault="004338C1" w:rsidP="00DE4E97">
            <w:pPr>
              <w:rPr>
                <w:rFonts w:ascii="Arial (W1)" w:hAnsi="Arial (W1)" w:cs="Arial"/>
                <w:b/>
                <w:bCs/>
                <w:sz w:val="22"/>
                <w:szCs w:val="22"/>
                <w:lang w:eastAsia="en-GB"/>
              </w:rPr>
            </w:pPr>
            <w:r>
              <w:rPr>
                <w:rFonts w:ascii="Arial (W1)" w:eastAsia="Arial (W1)" w:hAnsi="Arial (W1)" w:cs="Arial"/>
                <w:b/>
                <w:bCs/>
                <w:sz w:val="22"/>
                <w:szCs w:val="22"/>
                <w:lang w:val="cy-GB" w:eastAsia="en-GB"/>
              </w:rPr>
              <w:t>Cyrff Rhan 3 Atodlen 2 (Cyrff derbyn)</w:t>
            </w:r>
          </w:p>
        </w:tc>
      </w:tr>
      <w:tr w:rsidR="004338C1" w14:paraId="769F3499" w14:textId="77777777" w:rsidTr="001D1565">
        <w:trPr>
          <w:trHeight w:val="276"/>
        </w:trPr>
        <w:tc>
          <w:tcPr>
            <w:tcW w:w="4390" w:type="dxa"/>
            <w:tcBorders>
              <w:top w:val="nil"/>
              <w:left w:val="single" w:sz="4" w:space="0" w:color="auto"/>
              <w:bottom w:val="single" w:sz="4" w:space="0" w:color="auto"/>
              <w:right w:val="nil"/>
            </w:tcBorders>
            <w:shd w:val="clear" w:color="000000" w:fill="FFFFFF"/>
            <w:hideMark/>
          </w:tcPr>
          <w:p w14:paraId="107FE2F8" w14:textId="77777777" w:rsidR="00DE4E97" w:rsidRDefault="004338C1" w:rsidP="00DE4E97">
            <w:pPr>
              <w:rPr>
                <w:rFonts w:ascii="Arial (W1)" w:hAnsi="Arial (W1)" w:cs="Arial"/>
                <w:sz w:val="22"/>
                <w:szCs w:val="22"/>
                <w:lang w:eastAsia="en-GB"/>
              </w:rPr>
            </w:pPr>
            <w:r>
              <w:rPr>
                <w:rFonts w:ascii="Arial (W1)" w:eastAsia="Arial (W1)" w:hAnsi="Arial (W1)" w:cs="Arial"/>
                <w:sz w:val="22"/>
                <w:szCs w:val="22"/>
                <w:lang w:val="cy-GB" w:eastAsia="en-GB"/>
              </w:rPr>
              <w:t>Celtic Community Leisure</w:t>
            </w:r>
          </w:p>
          <w:p w14:paraId="1532FB78" w14:textId="77777777" w:rsidR="001D1565" w:rsidRPr="00DE4E97" w:rsidRDefault="001D1565" w:rsidP="00DE4E97">
            <w:pPr>
              <w:rPr>
                <w:rFonts w:ascii="Arial (W1)" w:hAnsi="Arial (W1)" w:cs="Arial"/>
                <w:sz w:val="22"/>
                <w:szCs w:val="22"/>
                <w:lang w:eastAsia="en-GB"/>
              </w:rPr>
            </w:pPr>
          </w:p>
        </w:tc>
        <w:tc>
          <w:tcPr>
            <w:tcW w:w="2126" w:type="dxa"/>
            <w:gridSpan w:val="2"/>
            <w:tcBorders>
              <w:top w:val="nil"/>
              <w:left w:val="single" w:sz="4" w:space="0" w:color="auto"/>
              <w:bottom w:val="single" w:sz="4" w:space="0" w:color="auto"/>
              <w:right w:val="single" w:sz="4" w:space="0" w:color="auto"/>
            </w:tcBorders>
            <w:shd w:val="clear" w:color="000000" w:fill="FFFFFF"/>
          </w:tcPr>
          <w:p w14:paraId="5FE5E6FC" w14:textId="77777777" w:rsidR="00DE4E97" w:rsidRPr="00DE4E97" w:rsidRDefault="004338C1" w:rsidP="00DE4E97">
            <w:pPr>
              <w:jc w:val="center"/>
              <w:rPr>
                <w:rFonts w:ascii="Arial (W1)" w:hAnsi="Arial (W1)" w:cs="Arial"/>
                <w:sz w:val="22"/>
                <w:szCs w:val="22"/>
                <w:lang w:eastAsia="en-GB"/>
              </w:rPr>
            </w:pPr>
            <w:r>
              <w:rPr>
                <w:rFonts w:ascii="Arial (W1)" w:eastAsia="Arial (W1)" w:hAnsi="Arial (W1)" w:cs="Arial"/>
                <w:sz w:val="22"/>
                <w:szCs w:val="22"/>
                <w:lang w:val="cy-GB" w:eastAsia="en-GB"/>
              </w:rPr>
              <w:t>17.5%</w:t>
            </w:r>
          </w:p>
        </w:tc>
        <w:tc>
          <w:tcPr>
            <w:tcW w:w="1701" w:type="dxa"/>
            <w:gridSpan w:val="2"/>
            <w:tcBorders>
              <w:top w:val="nil"/>
              <w:left w:val="nil"/>
              <w:bottom w:val="single" w:sz="4" w:space="0" w:color="auto"/>
              <w:right w:val="single" w:sz="4" w:space="0" w:color="auto"/>
            </w:tcBorders>
            <w:shd w:val="clear" w:color="000000" w:fill="FFFFFF"/>
          </w:tcPr>
          <w:p w14:paraId="11DB3AD3" w14:textId="77777777" w:rsidR="00DE4E97" w:rsidRPr="00DE4E97" w:rsidRDefault="004338C1" w:rsidP="00DE4E97">
            <w:pPr>
              <w:jc w:val="center"/>
              <w:rPr>
                <w:rFonts w:ascii="Arial (W1)" w:hAnsi="Arial (W1)" w:cs="Arial"/>
                <w:sz w:val="22"/>
                <w:szCs w:val="22"/>
                <w:lang w:eastAsia="en-GB"/>
              </w:rPr>
            </w:pPr>
            <w:r>
              <w:rPr>
                <w:rFonts w:ascii="Arial (W1)" w:eastAsia="Arial (W1)" w:hAnsi="Arial (W1)" w:cs="Arial"/>
                <w:sz w:val="22"/>
                <w:szCs w:val="22"/>
                <w:lang w:val="cy-GB" w:eastAsia="en-GB"/>
              </w:rPr>
              <w:t>(4.6%)</w:t>
            </w:r>
          </w:p>
        </w:tc>
        <w:tc>
          <w:tcPr>
            <w:tcW w:w="1559" w:type="dxa"/>
            <w:tcBorders>
              <w:top w:val="nil"/>
              <w:left w:val="nil"/>
              <w:bottom w:val="single" w:sz="4" w:space="0" w:color="auto"/>
              <w:right w:val="single" w:sz="4" w:space="0" w:color="auto"/>
            </w:tcBorders>
            <w:shd w:val="clear" w:color="000000" w:fill="FFFFFF"/>
          </w:tcPr>
          <w:p w14:paraId="226C6BFF" w14:textId="77777777" w:rsidR="00DE4E97" w:rsidRPr="00DE4E97" w:rsidRDefault="004338C1" w:rsidP="001D1565">
            <w:pPr>
              <w:jc w:val="center"/>
              <w:rPr>
                <w:rFonts w:ascii="Arial (W1)" w:hAnsi="Arial (W1)" w:cs="Arial"/>
                <w:sz w:val="22"/>
                <w:szCs w:val="22"/>
                <w:lang w:eastAsia="en-GB"/>
              </w:rPr>
            </w:pPr>
            <w:r>
              <w:rPr>
                <w:rFonts w:ascii="Arial (W1)" w:eastAsia="Arial (W1)" w:hAnsi="Arial (W1)" w:cs="Arial"/>
                <w:sz w:val="22"/>
                <w:szCs w:val="22"/>
                <w:lang w:val="cy-GB" w:eastAsia="en-GB"/>
              </w:rPr>
              <w:t>(4.6%)</w:t>
            </w:r>
          </w:p>
        </w:tc>
        <w:tc>
          <w:tcPr>
            <w:tcW w:w="1418" w:type="dxa"/>
            <w:tcBorders>
              <w:top w:val="nil"/>
              <w:left w:val="nil"/>
              <w:bottom w:val="single" w:sz="4" w:space="0" w:color="auto"/>
              <w:right w:val="single" w:sz="4" w:space="0" w:color="auto"/>
            </w:tcBorders>
            <w:shd w:val="clear" w:color="000000" w:fill="FFFFFF"/>
          </w:tcPr>
          <w:p w14:paraId="3477EA15" w14:textId="77777777" w:rsidR="00DE4E97" w:rsidRPr="00DE4E97" w:rsidRDefault="004338C1" w:rsidP="00DE4E97">
            <w:pPr>
              <w:jc w:val="center"/>
              <w:rPr>
                <w:rFonts w:ascii="Arial (W1)" w:hAnsi="Arial (W1)" w:cs="Arial"/>
                <w:sz w:val="22"/>
                <w:szCs w:val="22"/>
                <w:lang w:eastAsia="en-GB"/>
              </w:rPr>
            </w:pPr>
            <w:r>
              <w:rPr>
                <w:rFonts w:ascii="Arial (W1)" w:eastAsia="Arial (W1)" w:hAnsi="Arial (W1)" w:cs="Arial"/>
                <w:sz w:val="22"/>
                <w:szCs w:val="22"/>
                <w:lang w:val="cy-GB" w:eastAsia="en-GB"/>
              </w:rPr>
              <w:t>(4.6%)</w:t>
            </w:r>
          </w:p>
        </w:tc>
        <w:tc>
          <w:tcPr>
            <w:tcW w:w="1768" w:type="dxa"/>
            <w:tcBorders>
              <w:top w:val="nil"/>
              <w:left w:val="nil"/>
              <w:bottom w:val="single" w:sz="4" w:space="0" w:color="auto"/>
              <w:right w:val="single" w:sz="4" w:space="0" w:color="auto"/>
            </w:tcBorders>
            <w:shd w:val="clear" w:color="000000" w:fill="FFFFFF"/>
          </w:tcPr>
          <w:p w14:paraId="775BF64D" w14:textId="77777777" w:rsidR="00DE4E97" w:rsidRPr="00DE4E97" w:rsidRDefault="004338C1" w:rsidP="00DE4E97">
            <w:pPr>
              <w:jc w:val="center"/>
              <w:rPr>
                <w:rFonts w:ascii="Arial (W1)" w:hAnsi="Arial (W1)" w:cs="Arial"/>
                <w:sz w:val="22"/>
                <w:szCs w:val="22"/>
                <w:lang w:eastAsia="en-GB"/>
              </w:rPr>
            </w:pPr>
            <w:r>
              <w:rPr>
                <w:rFonts w:ascii="Arial (W1)" w:eastAsia="Arial (W1)" w:hAnsi="Arial (W1)" w:cs="Arial"/>
                <w:sz w:val="22"/>
                <w:szCs w:val="22"/>
                <w:lang w:val="cy-GB" w:eastAsia="en-GB"/>
              </w:rPr>
              <w:t>12.9%</w:t>
            </w:r>
          </w:p>
        </w:tc>
        <w:tc>
          <w:tcPr>
            <w:tcW w:w="1811" w:type="dxa"/>
            <w:gridSpan w:val="3"/>
            <w:tcBorders>
              <w:top w:val="nil"/>
              <w:left w:val="nil"/>
              <w:bottom w:val="single" w:sz="4" w:space="0" w:color="auto"/>
              <w:right w:val="single" w:sz="4" w:space="0" w:color="auto"/>
            </w:tcBorders>
            <w:shd w:val="clear" w:color="000000" w:fill="FFFFFF"/>
          </w:tcPr>
          <w:p w14:paraId="1E04DD8A" w14:textId="77777777" w:rsidR="00DE4E97" w:rsidRPr="00DE4E97" w:rsidRDefault="004338C1" w:rsidP="00DE4E97">
            <w:pPr>
              <w:jc w:val="center"/>
              <w:rPr>
                <w:rFonts w:ascii="Arial (W1)" w:hAnsi="Arial (W1)" w:cs="Arial"/>
                <w:sz w:val="22"/>
                <w:szCs w:val="22"/>
                <w:lang w:eastAsia="en-GB"/>
              </w:rPr>
            </w:pPr>
            <w:r>
              <w:rPr>
                <w:rFonts w:ascii="Arial (W1)" w:eastAsia="Arial (W1)" w:hAnsi="Arial (W1)" w:cs="Arial"/>
                <w:sz w:val="22"/>
                <w:szCs w:val="22"/>
                <w:lang w:val="cy-GB" w:eastAsia="en-GB"/>
              </w:rPr>
              <w:t>12.9%</w:t>
            </w:r>
          </w:p>
        </w:tc>
        <w:tc>
          <w:tcPr>
            <w:tcW w:w="1382" w:type="dxa"/>
            <w:tcBorders>
              <w:top w:val="nil"/>
              <w:left w:val="nil"/>
              <w:bottom w:val="single" w:sz="4" w:space="0" w:color="auto"/>
              <w:right w:val="single" w:sz="4" w:space="0" w:color="auto"/>
            </w:tcBorders>
            <w:shd w:val="clear" w:color="000000" w:fill="FFFFFF"/>
          </w:tcPr>
          <w:p w14:paraId="3BB3AA76" w14:textId="77777777" w:rsidR="00DE4E97" w:rsidRPr="00DE4E97" w:rsidRDefault="004338C1" w:rsidP="00DE4E97">
            <w:pPr>
              <w:jc w:val="center"/>
              <w:rPr>
                <w:rFonts w:ascii="Arial (W1)" w:hAnsi="Arial (W1)" w:cs="Arial"/>
                <w:sz w:val="22"/>
                <w:szCs w:val="22"/>
                <w:lang w:eastAsia="en-GB"/>
              </w:rPr>
            </w:pPr>
            <w:r>
              <w:rPr>
                <w:rFonts w:ascii="Arial (W1)" w:eastAsia="Arial (W1)" w:hAnsi="Arial (W1)" w:cs="Arial"/>
                <w:sz w:val="22"/>
                <w:szCs w:val="22"/>
                <w:lang w:val="cy-GB" w:eastAsia="en-GB"/>
              </w:rPr>
              <w:t>12.9%</w:t>
            </w:r>
          </w:p>
        </w:tc>
      </w:tr>
      <w:tr w:rsidR="004338C1" w14:paraId="541ECD27" w14:textId="77777777" w:rsidTr="001D1565">
        <w:trPr>
          <w:trHeight w:val="276"/>
        </w:trPr>
        <w:tc>
          <w:tcPr>
            <w:tcW w:w="4390" w:type="dxa"/>
            <w:tcBorders>
              <w:top w:val="nil"/>
              <w:left w:val="single" w:sz="4" w:space="0" w:color="auto"/>
              <w:bottom w:val="single" w:sz="4" w:space="0" w:color="auto"/>
              <w:right w:val="nil"/>
            </w:tcBorders>
            <w:shd w:val="clear" w:color="000000" w:fill="FFFFFF"/>
          </w:tcPr>
          <w:p w14:paraId="54B1D993" w14:textId="77777777" w:rsidR="001D1565" w:rsidRDefault="004338C1" w:rsidP="00DE4E97">
            <w:pPr>
              <w:rPr>
                <w:rFonts w:ascii="Arial (W1)" w:hAnsi="Arial (W1)" w:cs="Arial"/>
                <w:sz w:val="22"/>
                <w:szCs w:val="22"/>
                <w:lang w:eastAsia="en-GB"/>
              </w:rPr>
            </w:pPr>
            <w:r>
              <w:rPr>
                <w:rFonts w:ascii="Arial (W1)" w:eastAsia="Arial (W1)" w:hAnsi="Arial (W1)" w:cs="Arial"/>
                <w:sz w:val="22"/>
                <w:szCs w:val="22"/>
                <w:lang w:val="cy-GB" w:eastAsia="en-GB"/>
              </w:rPr>
              <w:t>Freedom Leisure</w:t>
            </w:r>
          </w:p>
          <w:p w14:paraId="45F4D051" w14:textId="77777777" w:rsidR="001D1565" w:rsidRPr="00DE4E97" w:rsidRDefault="001D1565" w:rsidP="00DE4E97">
            <w:pPr>
              <w:rPr>
                <w:rFonts w:ascii="Arial (W1)" w:hAnsi="Arial (W1)" w:cs="Arial"/>
                <w:sz w:val="22"/>
                <w:szCs w:val="22"/>
                <w:lang w:eastAsia="en-GB"/>
              </w:rPr>
            </w:pPr>
          </w:p>
        </w:tc>
        <w:tc>
          <w:tcPr>
            <w:tcW w:w="2126" w:type="dxa"/>
            <w:gridSpan w:val="2"/>
            <w:tcBorders>
              <w:top w:val="nil"/>
              <w:left w:val="single" w:sz="4" w:space="0" w:color="auto"/>
              <w:bottom w:val="single" w:sz="4" w:space="0" w:color="auto"/>
              <w:right w:val="single" w:sz="4" w:space="0" w:color="auto"/>
            </w:tcBorders>
            <w:shd w:val="clear" w:color="000000" w:fill="FFFFFF"/>
          </w:tcPr>
          <w:p w14:paraId="5BE88D30" w14:textId="77777777" w:rsidR="001D1565" w:rsidRPr="00DE4E97" w:rsidRDefault="004338C1" w:rsidP="00DE4E97">
            <w:pPr>
              <w:jc w:val="center"/>
              <w:rPr>
                <w:rFonts w:ascii="Arial (W1)" w:hAnsi="Arial (W1)" w:cs="Arial"/>
                <w:sz w:val="22"/>
                <w:szCs w:val="22"/>
                <w:lang w:eastAsia="en-GB"/>
              </w:rPr>
            </w:pPr>
            <w:r>
              <w:rPr>
                <w:rFonts w:ascii="Arial (W1)" w:eastAsia="Arial (W1)" w:hAnsi="Arial (W1)" w:cs="Arial"/>
                <w:sz w:val="22"/>
                <w:szCs w:val="22"/>
                <w:lang w:val="cy-GB" w:eastAsia="en-GB"/>
              </w:rPr>
              <w:t>20.2%</w:t>
            </w:r>
          </w:p>
        </w:tc>
        <w:tc>
          <w:tcPr>
            <w:tcW w:w="1701" w:type="dxa"/>
            <w:gridSpan w:val="2"/>
            <w:tcBorders>
              <w:top w:val="nil"/>
              <w:left w:val="nil"/>
              <w:bottom w:val="single" w:sz="4" w:space="0" w:color="auto"/>
              <w:right w:val="single" w:sz="4" w:space="0" w:color="auto"/>
            </w:tcBorders>
            <w:shd w:val="clear" w:color="000000" w:fill="FFFFFF"/>
          </w:tcPr>
          <w:p w14:paraId="037D5B82" w14:textId="77777777" w:rsidR="001D1565" w:rsidRPr="00DE4E97" w:rsidRDefault="004338C1" w:rsidP="00DE4E97">
            <w:pPr>
              <w:jc w:val="center"/>
              <w:rPr>
                <w:rFonts w:ascii="Arial (W1)" w:hAnsi="Arial (W1)" w:cs="Arial"/>
                <w:sz w:val="22"/>
                <w:szCs w:val="22"/>
                <w:lang w:eastAsia="en-GB"/>
              </w:rPr>
            </w:pPr>
            <w:r>
              <w:rPr>
                <w:rFonts w:ascii="Arial (W1)" w:eastAsia="Arial (W1)" w:hAnsi="Arial (W1)" w:cs="Arial"/>
                <w:sz w:val="22"/>
                <w:szCs w:val="22"/>
                <w:lang w:val="cy-GB" w:eastAsia="en-GB"/>
              </w:rPr>
              <w:t>4.5%</w:t>
            </w:r>
          </w:p>
        </w:tc>
        <w:tc>
          <w:tcPr>
            <w:tcW w:w="1559" w:type="dxa"/>
            <w:tcBorders>
              <w:top w:val="nil"/>
              <w:left w:val="nil"/>
              <w:bottom w:val="single" w:sz="4" w:space="0" w:color="auto"/>
              <w:right w:val="single" w:sz="4" w:space="0" w:color="auto"/>
            </w:tcBorders>
            <w:shd w:val="clear" w:color="000000" w:fill="FFFFFF"/>
          </w:tcPr>
          <w:p w14:paraId="7B2C415F" w14:textId="77777777" w:rsidR="001D1565" w:rsidRPr="00DE4E97" w:rsidRDefault="004338C1" w:rsidP="00DE4E97">
            <w:pPr>
              <w:jc w:val="center"/>
              <w:rPr>
                <w:rFonts w:ascii="Arial (W1)" w:hAnsi="Arial (W1)" w:cs="Arial"/>
                <w:sz w:val="22"/>
                <w:szCs w:val="22"/>
                <w:lang w:eastAsia="en-GB"/>
              </w:rPr>
            </w:pPr>
            <w:r>
              <w:rPr>
                <w:rFonts w:ascii="Arial (W1)" w:eastAsia="Arial (W1)" w:hAnsi="Arial (W1)" w:cs="Arial"/>
                <w:sz w:val="22"/>
                <w:szCs w:val="22"/>
                <w:lang w:val="cy-GB" w:eastAsia="en-GB"/>
              </w:rPr>
              <w:t>4.5%</w:t>
            </w:r>
          </w:p>
        </w:tc>
        <w:tc>
          <w:tcPr>
            <w:tcW w:w="1418" w:type="dxa"/>
            <w:tcBorders>
              <w:top w:val="nil"/>
              <w:left w:val="nil"/>
              <w:bottom w:val="single" w:sz="4" w:space="0" w:color="auto"/>
              <w:right w:val="single" w:sz="4" w:space="0" w:color="auto"/>
            </w:tcBorders>
            <w:shd w:val="clear" w:color="000000" w:fill="FFFFFF"/>
          </w:tcPr>
          <w:p w14:paraId="6BD4CDB9" w14:textId="77777777" w:rsidR="001D1565" w:rsidRPr="00DE4E97" w:rsidRDefault="004338C1" w:rsidP="00DE4E97">
            <w:pPr>
              <w:jc w:val="center"/>
              <w:rPr>
                <w:rFonts w:ascii="Arial (W1)" w:hAnsi="Arial (W1)" w:cs="Arial"/>
                <w:sz w:val="22"/>
                <w:szCs w:val="22"/>
                <w:lang w:eastAsia="en-GB"/>
              </w:rPr>
            </w:pPr>
            <w:r>
              <w:rPr>
                <w:rFonts w:ascii="Arial (W1)" w:eastAsia="Arial (W1)" w:hAnsi="Arial (W1)" w:cs="Arial"/>
                <w:sz w:val="22"/>
                <w:szCs w:val="22"/>
                <w:lang w:val="cy-GB" w:eastAsia="en-GB"/>
              </w:rPr>
              <w:t>4.5%</w:t>
            </w:r>
          </w:p>
        </w:tc>
        <w:tc>
          <w:tcPr>
            <w:tcW w:w="1768" w:type="dxa"/>
            <w:tcBorders>
              <w:top w:val="nil"/>
              <w:left w:val="nil"/>
              <w:bottom w:val="single" w:sz="4" w:space="0" w:color="auto"/>
              <w:right w:val="single" w:sz="4" w:space="0" w:color="auto"/>
            </w:tcBorders>
            <w:shd w:val="clear" w:color="000000" w:fill="FFFFFF"/>
          </w:tcPr>
          <w:p w14:paraId="5DE527EB" w14:textId="77777777" w:rsidR="001D1565" w:rsidRPr="00DE4E97" w:rsidRDefault="004338C1" w:rsidP="00DE4E97">
            <w:pPr>
              <w:jc w:val="center"/>
              <w:rPr>
                <w:rFonts w:ascii="Arial (W1)" w:hAnsi="Arial (W1)" w:cs="Arial"/>
                <w:sz w:val="22"/>
                <w:szCs w:val="22"/>
                <w:lang w:eastAsia="en-GB"/>
              </w:rPr>
            </w:pPr>
            <w:r>
              <w:rPr>
                <w:rFonts w:ascii="Arial (W1)" w:eastAsia="Arial (W1)" w:hAnsi="Arial (W1)" w:cs="Arial"/>
                <w:sz w:val="22"/>
                <w:szCs w:val="22"/>
                <w:lang w:val="cy-GB" w:eastAsia="en-GB"/>
              </w:rPr>
              <w:t>24.7%</w:t>
            </w:r>
          </w:p>
        </w:tc>
        <w:tc>
          <w:tcPr>
            <w:tcW w:w="1811" w:type="dxa"/>
            <w:gridSpan w:val="3"/>
            <w:tcBorders>
              <w:top w:val="nil"/>
              <w:left w:val="nil"/>
              <w:bottom w:val="single" w:sz="4" w:space="0" w:color="auto"/>
              <w:right w:val="single" w:sz="4" w:space="0" w:color="auto"/>
            </w:tcBorders>
            <w:shd w:val="clear" w:color="000000" w:fill="FFFFFF"/>
          </w:tcPr>
          <w:p w14:paraId="3B3949FF" w14:textId="77777777" w:rsidR="001D1565" w:rsidRPr="00DE4E97" w:rsidRDefault="004338C1" w:rsidP="00DE4E97">
            <w:pPr>
              <w:jc w:val="center"/>
              <w:rPr>
                <w:rFonts w:ascii="Arial (W1)" w:hAnsi="Arial (W1)" w:cs="Arial"/>
                <w:sz w:val="22"/>
                <w:szCs w:val="22"/>
                <w:lang w:eastAsia="en-GB"/>
              </w:rPr>
            </w:pPr>
            <w:r>
              <w:rPr>
                <w:rFonts w:ascii="Arial (W1)" w:eastAsia="Arial (W1)" w:hAnsi="Arial (W1)" w:cs="Arial"/>
                <w:sz w:val="22"/>
                <w:szCs w:val="22"/>
                <w:lang w:val="cy-GB" w:eastAsia="en-GB"/>
              </w:rPr>
              <w:t>24.7%</w:t>
            </w:r>
          </w:p>
        </w:tc>
        <w:tc>
          <w:tcPr>
            <w:tcW w:w="1382" w:type="dxa"/>
            <w:tcBorders>
              <w:top w:val="nil"/>
              <w:left w:val="nil"/>
              <w:bottom w:val="single" w:sz="4" w:space="0" w:color="auto"/>
              <w:right w:val="single" w:sz="4" w:space="0" w:color="auto"/>
            </w:tcBorders>
            <w:shd w:val="clear" w:color="000000" w:fill="FFFFFF"/>
          </w:tcPr>
          <w:p w14:paraId="1FD89D7F" w14:textId="77777777" w:rsidR="001D1565" w:rsidRPr="00DE4E97" w:rsidRDefault="004338C1" w:rsidP="00DE4E97">
            <w:pPr>
              <w:jc w:val="center"/>
              <w:rPr>
                <w:rFonts w:ascii="Arial (W1)" w:hAnsi="Arial (W1)" w:cs="Arial"/>
                <w:sz w:val="22"/>
                <w:szCs w:val="22"/>
                <w:lang w:eastAsia="en-GB"/>
              </w:rPr>
            </w:pPr>
            <w:r>
              <w:rPr>
                <w:rFonts w:ascii="Arial (W1)" w:eastAsia="Arial (W1)" w:hAnsi="Arial (W1)" w:cs="Arial"/>
                <w:sz w:val="22"/>
                <w:szCs w:val="22"/>
                <w:lang w:val="cy-GB" w:eastAsia="en-GB"/>
              </w:rPr>
              <w:t>24.7%</w:t>
            </w:r>
          </w:p>
        </w:tc>
      </w:tr>
      <w:tr w:rsidR="004338C1" w14:paraId="7522193D" w14:textId="77777777" w:rsidTr="001D1565">
        <w:trPr>
          <w:trHeight w:val="276"/>
        </w:trPr>
        <w:tc>
          <w:tcPr>
            <w:tcW w:w="4390" w:type="dxa"/>
            <w:tcBorders>
              <w:top w:val="nil"/>
              <w:left w:val="single" w:sz="4" w:space="0" w:color="auto"/>
              <w:bottom w:val="single" w:sz="4" w:space="0" w:color="auto"/>
              <w:right w:val="nil"/>
            </w:tcBorders>
            <w:shd w:val="clear" w:color="000000" w:fill="FFFFFF"/>
            <w:hideMark/>
          </w:tcPr>
          <w:p w14:paraId="3CB13DF7" w14:textId="77777777" w:rsidR="00DE4E97" w:rsidRDefault="004338C1" w:rsidP="00DE4E97">
            <w:pPr>
              <w:rPr>
                <w:rFonts w:ascii="Arial (W1)" w:hAnsi="Arial (W1)" w:cs="Arial"/>
                <w:sz w:val="22"/>
                <w:szCs w:val="22"/>
                <w:lang w:eastAsia="en-GB"/>
              </w:rPr>
            </w:pPr>
            <w:r>
              <w:rPr>
                <w:rFonts w:ascii="Arial (W1)" w:eastAsia="Arial (W1)" w:hAnsi="Arial (W1)" w:cs="Arial"/>
                <w:sz w:val="22"/>
                <w:szCs w:val="22"/>
                <w:lang w:val="cy-GB" w:eastAsia="en-GB"/>
              </w:rPr>
              <w:t>Grŵp Gwalia Cyf</w:t>
            </w:r>
          </w:p>
          <w:p w14:paraId="76A2FCAD" w14:textId="77777777" w:rsidR="001D1565" w:rsidRPr="00DE4E97" w:rsidRDefault="001D1565" w:rsidP="00DE4E97">
            <w:pPr>
              <w:rPr>
                <w:rFonts w:ascii="Arial (W1)" w:hAnsi="Arial (W1)" w:cs="Arial"/>
                <w:sz w:val="22"/>
                <w:szCs w:val="22"/>
                <w:lang w:eastAsia="en-GB"/>
              </w:rPr>
            </w:pPr>
          </w:p>
        </w:tc>
        <w:tc>
          <w:tcPr>
            <w:tcW w:w="2126" w:type="dxa"/>
            <w:gridSpan w:val="2"/>
            <w:tcBorders>
              <w:top w:val="nil"/>
              <w:left w:val="single" w:sz="4" w:space="0" w:color="auto"/>
              <w:bottom w:val="single" w:sz="4" w:space="0" w:color="auto"/>
              <w:right w:val="single" w:sz="4" w:space="0" w:color="auto"/>
            </w:tcBorders>
            <w:shd w:val="clear" w:color="000000" w:fill="FFFFFF"/>
          </w:tcPr>
          <w:p w14:paraId="65C471C8" w14:textId="77777777" w:rsidR="00DE4E97" w:rsidRPr="00DE4E97" w:rsidRDefault="004338C1" w:rsidP="00DE4E97">
            <w:pPr>
              <w:jc w:val="center"/>
              <w:rPr>
                <w:rFonts w:ascii="Arial (W1)" w:hAnsi="Arial (W1)" w:cs="Arial"/>
                <w:sz w:val="22"/>
                <w:szCs w:val="22"/>
                <w:lang w:eastAsia="en-GB"/>
              </w:rPr>
            </w:pPr>
            <w:r>
              <w:rPr>
                <w:rFonts w:ascii="Arial (W1)" w:eastAsia="Arial (W1)" w:hAnsi="Arial (W1)" w:cs="Arial"/>
                <w:sz w:val="22"/>
                <w:szCs w:val="22"/>
                <w:lang w:val="cy-GB" w:eastAsia="en-GB"/>
              </w:rPr>
              <w:t>24.9%</w:t>
            </w:r>
          </w:p>
        </w:tc>
        <w:tc>
          <w:tcPr>
            <w:tcW w:w="1701" w:type="dxa"/>
            <w:gridSpan w:val="2"/>
            <w:tcBorders>
              <w:top w:val="nil"/>
              <w:left w:val="nil"/>
              <w:bottom w:val="single" w:sz="4" w:space="0" w:color="auto"/>
              <w:right w:val="single" w:sz="4" w:space="0" w:color="auto"/>
            </w:tcBorders>
            <w:shd w:val="clear" w:color="000000" w:fill="FFFFFF"/>
          </w:tcPr>
          <w:p w14:paraId="3C4DE617" w14:textId="77777777" w:rsidR="00DE4E97" w:rsidRPr="00DE4E97" w:rsidRDefault="004338C1" w:rsidP="00DE4E97">
            <w:pPr>
              <w:jc w:val="center"/>
              <w:rPr>
                <w:rFonts w:ascii="Arial (W1)" w:hAnsi="Arial (W1)" w:cs="Arial"/>
                <w:sz w:val="22"/>
                <w:szCs w:val="22"/>
                <w:lang w:eastAsia="en-GB"/>
              </w:rPr>
            </w:pPr>
            <w:r>
              <w:rPr>
                <w:rFonts w:ascii="Arial (W1)" w:eastAsia="Arial (W1)" w:hAnsi="Arial (W1)" w:cs="Arial"/>
                <w:sz w:val="22"/>
                <w:szCs w:val="22"/>
                <w:lang w:val="cy-GB" w:eastAsia="en-GB"/>
              </w:rPr>
              <w:t>(14.2%)</w:t>
            </w:r>
          </w:p>
        </w:tc>
        <w:tc>
          <w:tcPr>
            <w:tcW w:w="1559" w:type="dxa"/>
            <w:tcBorders>
              <w:top w:val="nil"/>
              <w:left w:val="nil"/>
              <w:bottom w:val="single" w:sz="4" w:space="0" w:color="auto"/>
              <w:right w:val="single" w:sz="4" w:space="0" w:color="auto"/>
            </w:tcBorders>
            <w:shd w:val="clear" w:color="000000" w:fill="FFFFFF"/>
          </w:tcPr>
          <w:p w14:paraId="1380D16E" w14:textId="77777777" w:rsidR="00DE4E97" w:rsidRPr="00DE4E97" w:rsidRDefault="004338C1" w:rsidP="00DE4E97">
            <w:pPr>
              <w:jc w:val="center"/>
              <w:rPr>
                <w:rFonts w:ascii="Arial (W1)" w:hAnsi="Arial (W1)" w:cs="Arial"/>
                <w:sz w:val="22"/>
                <w:szCs w:val="22"/>
                <w:lang w:eastAsia="en-GB"/>
              </w:rPr>
            </w:pPr>
            <w:r>
              <w:rPr>
                <w:rFonts w:ascii="Arial (W1)" w:eastAsia="Arial (W1)" w:hAnsi="Arial (W1)" w:cs="Arial"/>
                <w:sz w:val="22"/>
                <w:szCs w:val="22"/>
                <w:lang w:val="cy-GB" w:eastAsia="en-GB"/>
              </w:rPr>
              <w:t>(14.2%)</w:t>
            </w:r>
          </w:p>
        </w:tc>
        <w:tc>
          <w:tcPr>
            <w:tcW w:w="1418" w:type="dxa"/>
            <w:tcBorders>
              <w:top w:val="nil"/>
              <w:left w:val="nil"/>
              <w:bottom w:val="single" w:sz="4" w:space="0" w:color="auto"/>
              <w:right w:val="single" w:sz="4" w:space="0" w:color="auto"/>
            </w:tcBorders>
            <w:shd w:val="clear" w:color="000000" w:fill="FFFFFF"/>
          </w:tcPr>
          <w:p w14:paraId="4FEF30F7" w14:textId="77777777" w:rsidR="00DE4E97" w:rsidRPr="00DE4E97" w:rsidRDefault="004338C1" w:rsidP="00DE4E97">
            <w:pPr>
              <w:jc w:val="center"/>
              <w:rPr>
                <w:rFonts w:ascii="Arial (W1)" w:hAnsi="Arial (W1)" w:cs="Arial"/>
                <w:sz w:val="22"/>
                <w:szCs w:val="22"/>
                <w:lang w:eastAsia="en-GB"/>
              </w:rPr>
            </w:pPr>
            <w:r>
              <w:rPr>
                <w:rFonts w:ascii="Arial (W1)" w:eastAsia="Arial (W1)" w:hAnsi="Arial (W1)" w:cs="Arial"/>
                <w:sz w:val="22"/>
                <w:szCs w:val="22"/>
                <w:lang w:val="cy-GB" w:eastAsia="en-GB"/>
              </w:rPr>
              <w:t>(14.2%)</w:t>
            </w:r>
          </w:p>
        </w:tc>
        <w:tc>
          <w:tcPr>
            <w:tcW w:w="1768" w:type="dxa"/>
            <w:tcBorders>
              <w:top w:val="nil"/>
              <w:left w:val="nil"/>
              <w:bottom w:val="single" w:sz="4" w:space="0" w:color="auto"/>
              <w:right w:val="single" w:sz="4" w:space="0" w:color="auto"/>
            </w:tcBorders>
            <w:shd w:val="clear" w:color="000000" w:fill="FFFFFF"/>
          </w:tcPr>
          <w:p w14:paraId="263662ED" w14:textId="77777777" w:rsidR="00DE4E97" w:rsidRPr="00DE4E97" w:rsidRDefault="004338C1" w:rsidP="00DE4E97">
            <w:pPr>
              <w:jc w:val="center"/>
              <w:rPr>
                <w:rFonts w:ascii="Arial (W1)" w:hAnsi="Arial (W1)" w:cs="Arial"/>
                <w:sz w:val="22"/>
                <w:szCs w:val="22"/>
                <w:lang w:eastAsia="en-GB"/>
              </w:rPr>
            </w:pPr>
            <w:r>
              <w:rPr>
                <w:rFonts w:ascii="Arial (W1)" w:eastAsia="Arial (W1)" w:hAnsi="Arial (W1)" w:cs="Arial"/>
                <w:sz w:val="22"/>
                <w:szCs w:val="22"/>
                <w:lang w:val="cy-GB" w:eastAsia="en-GB"/>
              </w:rPr>
              <w:t>10.7%</w:t>
            </w:r>
          </w:p>
        </w:tc>
        <w:tc>
          <w:tcPr>
            <w:tcW w:w="1811" w:type="dxa"/>
            <w:gridSpan w:val="3"/>
            <w:tcBorders>
              <w:top w:val="nil"/>
              <w:left w:val="nil"/>
              <w:bottom w:val="single" w:sz="4" w:space="0" w:color="auto"/>
              <w:right w:val="single" w:sz="4" w:space="0" w:color="auto"/>
            </w:tcBorders>
            <w:shd w:val="clear" w:color="000000" w:fill="FFFFFF"/>
          </w:tcPr>
          <w:p w14:paraId="0F7DE6DB" w14:textId="77777777" w:rsidR="00DE4E97" w:rsidRPr="00DE4E97" w:rsidRDefault="004338C1" w:rsidP="00DE4E97">
            <w:pPr>
              <w:jc w:val="center"/>
              <w:rPr>
                <w:rFonts w:ascii="Arial (W1)" w:hAnsi="Arial (W1)" w:cs="Arial"/>
                <w:sz w:val="22"/>
                <w:szCs w:val="22"/>
                <w:lang w:eastAsia="en-GB"/>
              </w:rPr>
            </w:pPr>
            <w:r>
              <w:rPr>
                <w:rFonts w:ascii="Arial (W1)" w:eastAsia="Arial (W1)" w:hAnsi="Arial (W1)" w:cs="Arial"/>
                <w:sz w:val="22"/>
                <w:szCs w:val="22"/>
                <w:lang w:val="cy-GB" w:eastAsia="en-GB"/>
              </w:rPr>
              <w:t>10.7%</w:t>
            </w:r>
          </w:p>
        </w:tc>
        <w:tc>
          <w:tcPr>
            <w:tcW w:w="1382" w:type="dxa"/>
            <w:tcBorders>
              <w:top w:val="nil"/>
              <w:left w:val="nil"/>
              <w:bottom w:val="single" w:sz="4" w:space="0" w:color="auto"/>
              <w:right w:val="single" w:sz="4" w:space="0" w:color="auto"/>
            </w:tcBorders>
            <w:shd w:val="clear" w:color="000000" w:fill="FFFFFF"/>
          </w:tcPr>
          <w:p w14:paraId="6C0E2158" w14:textId="77777777" w:rsidR="00DE4E97" w:rsidRPr="00DE4E97" w:rsidRDefault="004338C1" w:rsidP="00DE4E97">
            <w:pPr>
              <w:jc w:val="center"/>
              <w:rPr>
                <w:rFonts w:ascii="Arial (W1)" w:hAnsi="Arial (W1)" w:cs="Arial"/>
                <w:sz w:val="22"/>
                <w:szCs w:val="22"/>
                <w:lang w:eastAsia="en-GB"/>
              </w:rPr>
            </w:pPr>
            <w:r>
              <w:rPr>
                <w:rFonts w:ascii="Arial (W1)" w:eastAsia="Arial (W1)" w:hAnsi="Arial (W1)" w:cs="Arial"/>
                <w:sz w:val="22"/>
                <w:szCs w:val="22"/>
                <w:lang w:val="cy-GB" w:eastAsia="en-GB"/>
              </w:rPr>
              <w:t>10.7%</w:t>
            </w:r>
          </w:p>
        </w:tc>
      </w:tr>
      <w:tr w:rsidR="004338C1" w14:paraId="13ACD85B" w14:textId="77777777" w:rsidTr="001D1565">
        <w:trPr>
          <w:trHeight w:val="395"/>
        </w:trPr>
        <w:tc>
          <w:tcPr>
            <w:tcW w:w="4390" w:type="dxa"/>
            <w:tcBorders>
              <w:top w:val="nil"/>
              <w:left w:val="single" w:sz="4" w:space="0" w:color="auto"/>
              <w:bottom w:val="single" w:sz="4" w:space="0" w:color="auto"/>
              <w:right w:val="nil"/>
            </w:tcBorders>
            <w:shd w:val="clear" w:color="000000" w:fill="FFFFFF"/>
            <w:hideMark/>
          </w:tcPr>
          <w:p w14:paraId="382F2522" w14:textId="77777777" w:rsidR="00DE4E97" w:rsidRPr="00DE4E97" w:rsidRDefault="004338C1" w:rsidP="00DE4E97">
            <w:pPr>
              <w:rPr>
                <w:rFonts w:ascii="Arial (W1)" w:hAnsi="Arial (W1)" w:cs="Arial"/>
                <w:sz w:val="22"/>
                <w:szCs w:val="22"/>
                <w:lang w:eastAsia="en-GB"/>
              </w:rPr>
            </w:pPr>
            <w:r>
              <w:rPr>
                <w:rFonts w:ascii="Arial (W1)" w:eastAsia="Arial (W1)" w:hAnsi="Arial (W1)" w:cs="Arial"/>
                <w:sz w:val="22"/>
                <w:szCs w:val="22"/>
                <w:lang w:val="cy-GB" w:eastAsia="en-GB"/>
              </w:rPr>
              <w:t>Tai Tarian **</w:t>
            </w:r>
          </w:p>
        </w:tc>
        <w:tc>
          <w:tcPr>
            <w:tcW w:w="2126" w:type="dxa"/>
            <w:gridSpan w:val="2"/>
            <w:tcBorders>
              <w:top w:val="nil"/>
              <w:left w:val="single" w:sz="4" w:space="0" w:color="auto"/>
              <w:bottom w:val="single" w:sz="4" w:space="0" w:color="auto"/>
              <w:right w:val="single" w:sz="4" w:space="0" w:color="auto"/>
            </w:tcBorders>
            <w:shd w:val="clear" w:color="000000" w:fill="FFFFFF"/>
          </w:tcPr>
          <w:p w14:paraId="03B05974" w14:textId="77777777" w:rsidR="00DE4E97" w:rsidRPr="00DE4E97" w:rsidRDefault="004338C1" w:rsidP="00DE4E97">
            <w:pPr>
              <w:jc w:val="center"/>
              <w:rPr>
                <w:rFonts w:ascii="Arial (W1)" w:hAnsi="Arial (W1)" w:cs="Arial"/>
                <w:sz w:val="22"/>
                <w:szCs w:val="22"/>
                <w:lang w:eastAsia="en-GB"/>
              </w:rPr>
            </w:pPr>
            <w:r>
              <w:rPr>
                <w:rFonts w:ascii="Arial (W1)" w:eastAsia="Arial (W1)" w:hAnsi="Arial (W1)" w:cs="Arial"/>
                <w:sz w:val="22"/>
                <w:szCs w:val="22"/>
                <w:lang w:val="cy-GB" w:eastAsia="en-GB"/>
              </w:rPr>
              <w:t>22.1%</w:t>
            </w:r>
          </w:p>
        </w:tc>
        <w:tc>
          <w:tcPr>
            <w:tcW w:w="1701" w:type="dxa"/>
            <w:gridSpan w:val="2"/>
            <w:tcBorders>
              <w:top w:val="nil"/>
              <w:left w:val="nil"/>
              <w:bottom w:val="single" w:sz="4" w:space="0" w:color="auto"/>
              <w:right w:val="single" w:sz="4" w:space="0" w:color="auto"/>
            </w:tcBorders>
            <w:shd w:val="clear" w:color="000000" w:fill="FFFFFF"/>
          </w:tcPr>
          <w:p w14:paraId="1F64714A" w14:textId="77777777" w:rsidR="00DE4E97" w:rsidRDefault="004338C1" w:rsidP="00DE4E97">
            <w:pPr>
              <w:jc w:val="center"/>
              <w:rPr>
                <w:rFonts w:ascii="Arial (W1)" w:hAnsi="Arial (W1)" w:cs="Arial"/>
                <w:sz w:val="22"/>
                <w:szCs w:val="22"/>
                <w:lang w:eastAsia="en-GB"/>
              </w:rPr>
            </w:pPr>
            <w:r>
              <w:rPr>
                <w:rFonts w:ascii="Arial (W1)" w:eastAsia="Arial (W1)" w:hAnsi="Arial (W1)" w:cs="Arial"/>
                <w:sz w:val="22"/>
                <w:szCs w:val="22"/>
                <w:lang w:val="cy-GB" w:eastAsia="en-GB"/>
              </w:rPr>
              <w:t>4.2% a</w:t>
            </w:r>
          </w:p>
          <w:p w14:paraId="6B5AD58F" w14:textId="77777777" w:rsidR="001D1565" w:rsidRPr="00DE4E97" w:rsidRDefault="004338C1" w:rsidP="00DE4E97">
            <w:pPr>
              <w:jc w:val="center"/>
              <w:rPr>
                <w:rFonts w:ascii="Arial (W1)" w:hAnsi="Arial (W1)" w:cs="Arial"/>
                <w:sz w:val="22"/>
                <w:szCs w:val="22"/>
                <w:lang w:eastAsia="en-GB"/>
              </w:rPr>
            </w:pPr>
            <w:r>
              <w:rPr>
                <w:rFonts w:ascii="Arial (W1)" w:eastAsia="Arial (W1)" w:hAnsi="Arial (W1)" w:cs="Arial"/>
                <w:sz w:val="22"/>
                <w:szCs w:val="22"/>
                <w:lang w:val="cy-GB" w:eastAsia="en-GB"/>
              </w:rPr>
              <w:t>£17,000</w:t>
            </w:r>
          </w:p>
        </w:tc>
        <w:tc>
          <w:tcPr>
            <w:tcW w:w="1559" w:type="dxa"/>
            <w:tcBorders>
              <w:top w:val="nil"/>
              <w:left w:val="nil"/>
              <w:bottom w:val="single" w:sz="4" w:space="0" w:color="auto"/>
              <w:right w:val="single" w:sz="4" w:space="0" w:color="auto"/>
            </w:tcBorders>
            <w:shd w:val="clear" w:color="000000" w:fill="FFFFFF"/>
          </w:tcPr>
          <w:p w14:paraId="16BFB933" w14:textId="77777777" w:rsidR="00DE4E97" w:rsidRDefault="004338C1" w:rsidP="00DE4E97">
            <w:pPr>
              <w:jc w:val="center"/>
              <w:rPr>
                <w:rFonts w:ascii="Arial (W1)" w:hAnsi="Arial (W1)" w:cs="Arial"/>
                <w:sz w:val="22"/>
                <w:szCs w:val="22"/>
                <w:lang w:eastAsia="en-GB"/>
              </w:rPr>
            </w:pPr>
            <w:r>
              <w:rPr>
                <w:rFonts w:ascii="Arial (W1)" w:eastAsia="Arial (W1)" w:hAnsi="Arial (W1)" w:cs="Arial"/>
                <w:sz w:val="22"/>
                <w:szCs w:val="22"/>
                <w:lang w:val="cy-GB" w:eastAsia="en-GB"/>
              </w:rPr>
              <w:t>0.2% a</w:t>
            </w:r>
          </w:p>
          <w:p w14:paraId="5430A2E2" w14:textId="77777777" w:rsidR="001D1565" w:rsidRPr="00DE4E97" w:rsidRDefault="004338C1" w:rsidP="00DE4E97">
            <w:pPr>
              <w:jc w:val="center"/>
              <w:rPr>
                <w:rFonts w:ascii="Arial (W1)" w:hAnsi="Arial (W1)" w:cs="Arial"/>
                <w:sz w:val="22"/>
                <w:szCs w:val="22"/>
                <w:lang w:eastAsia="en-GB"/>
              </w:rPr>
            </w:pPr>
            <w:r>
              <w:rPr>
                <w:rFonts w:ascii="Arial (W1)" w:eastAsia="Arial (W1)" w:hAnsi="Arial (W1)" w:cs="Arial"/>
                <w:sz w:val="22"/>
                <w:szCs w:val="22"/>
                <w:lang w:val="cy-GB" w:eastAsia="en-GB"/>
              </w:rPr>
              <w:t>£17,000</w:t>
            </w:r>
          </w:p>
        </w:tc>
        <w:tc>
          <w:tcPr>
            <w:tcW w:w="1418" w:type="dxa"/>
            <w:tcBorders>
              <w:top w:val="nil"/>
              <w:left w:val="nil"/>
              <w:bottom w:val="single" w:sz="4" w:space="0" w:color="auto"/>
              <w:right w:val="single" w:sz="4" w:space="0" w:color="auto"/>
            </w:tcBorders>
            <w:shd w:val="clear" w:color="000000" w:fill="FFFFFF"/>
          </w:tcPr>
          <w:p w14:paraId="68E58B45" w14:textId="77777777" w:rsidR="00DE4E97" w:rsidRDefault="004338C1" w:rsidP="00DE4E97">
            <w:pPr>
              <w:jc w:val="center"/>
              <w:rPr>
                <w:rFonts w:ascii="Arial (W1)" w:hAnsi="Arial (W1)" w:cs="Arial"/>
                <w:sz w:val="22"/>
                <w:szCs w:val="22"/>
                <w:lang w:eastAsia="en-GB"/>
              </w:rPr>
            </w:pPr>
            <w:r>
              <w:rPr>
                <w:rFonts w:ascii="Arial (W1)" w:eastAsia="Arial (W1)" w:hAnsi="Arial (W1)" w:cs="Arial"/>
                <w:sz w:val="22"/>
                <w:szCs w:val="22"/>
                <w:lang w:val="cy-GB" w:eastAsia="en-GB"/>
              </w:rPr>
              <w:t>0.2% a</w:t>
            </w:r>
          </w:p>
          <w:p w14:paraId="491CC7BB" w14:textId="77777777" w:rsidR="001D1565" w:rsidRPr="00DE4E97" w:rsidRDefault="004338C1" w:rsidP="00DE4E97">
            <w:pPr>
              <w:jc w:val="center"/>
              <w:rPr>
                <w:rFonts w:ascii="Arial (W1)" w:hAnsi="Arial (W1)" w:cs="Arial"/>
                <w:sz w:val="22"/>
                <w:szCs w:val="22"/>
                <w:lang w:eastAsia="en-GB"/>
              </w:rPr>
            </w:pPr>
            <w:r>
              <w:rPr>
                <w:rFonts w:ascii="Arial (W1)" w:eastAsia="Arial (W1)" w:hAnsi="Arial (W1)" w:cs="Arial"/>
                <w:sz w:val="22"/>
                <w:szCs w:val="22"/>
                <w:lang w:val="cy-GB" w:eastAsia="en-GB"/>
              </w:rPr>
              <w:t>£18,000</w:t>
            </w:r>
          </w:p>
        </w:tc>
        <w:tc>
          <w:tcPr>
            <w:tcW w:w="1768" w:type="dxa"/>
            <w:tcBorders>
              <w:top w:val="nil"/>
              <w:left w:val="nil"/>
              <w:bottom w:val="single" w:sz="4" w:space="0" w:color="auto"/>
              <w:right w:val="single" w:sz="4" w:space="0" w:color="auto"/>
            </w:tcBorders>
            <w:shd w:val="clear" w:color="000000" w:fill="FFFFFF"/>
          </w:tcPr>
          <w:p w14:paraId="70273FD3" w14:textId="77777777" w:rsidR="00DE4E97" w:rsidRDefault="004338C1" w:rsidP="00DE4E97">
            <w:pPr>
              <w:jc w:val="center"/>
              <w:rPr>
                <w:rFonts w:ascii="Arial (W1)" w:hAnsi="Arial (W1)" w:cs="Arial"/>
                <w:sz w:val="22"/>
                <w:szCs w:val="22"/>
                <w:lang w:eastAsia="en-GB"/>
              </w:rPr>
            </w:pPr>
            <w:r>
              <w:rPr>
                <w:rFonts w:ascii="Arial (W1)" w:eastAsia="Arial (W1)" w:hAnsi="Arial (W1)" w:cs="Arial"/>
                <w:sz w:val="22"/>
                <w:szCs w:val="22"/>
                <w:lang w:val="cy-GB" w:eastAsia="en-GB"/>
              </w:rPr>
              <w:t>26.3% a</w:t>
            </w:r>
          </w:p>
          <w:p w14:paraId="2CC87B43" w14:textId="77777777" w:rsidR="001D1565" w:rsidRPr="00DE4E97" w:rsidRDefault="004338C1" w:rsidP="00DE4E97">
            <w:pPr>
              <w:jc w:val="center"/>
              <w:rPr>
                <w:rFonts w:ascii="Arial (W1)" w:hAnsi="Arial (W1)" w:cs="Arial"/>
                <w:sz w:val="22"/>
                <w:szCs w:val="22"/>
                <w:lang w:eastAsia="en-GB"/>
              </w:rPr>
            </w:pPr>
            <w:r>
              <w:rPr>
                <w:rFonts w:ascii="Arial (W1)" w:eastAsia="Arial (W1)" w:hAnsi="Arial (W1)" w:cs="Arial"/>
                <w:sz w:val="22"/>
                <w:szCs w:val="22"/>
                <w:lang w:val="cy-GB" w:eastAsia="en-GB"/>
              </w:rPr>
              <w:t>£17,000</w:t>
            </w:r>
          </w:p>
        </w:tc>
        <w:tc>
          <w:tcPr>
            <w:tcW w:w="1811" w:type="dxa"/>
            <w:gridSpan w:val="3"/>
            <w:tcBorders>
              <w:top w:val="nil"/>
              <w:left w:val="nil"/>
              <w:bottom w:val="single" w:sz="4" w:space="0" w:color="auto"/>
              <w:right w:val="single" w:sz="4" w:space="0" w:color="auto"/>
            </w:tcBorders>
            <w:shd w:val="clear" w:color="000000" w:fill="FFFFFF"/>
          </w:tcPr>
          <w:p w14:paraId="222D8BB0" w14:textId="77777777" w:rsidR="00DE4E97" w:rsidRDefault="004338C1" w:rsidP="00DE4E97">
            <w:pPr>
              <w:jc w:val="center"/>
              <w:rPr>
                <w:rFonts w:ascii="Arial (W1)" w:hAnsi="Arial (W1)" w:cs="Arial"/>
                <w:sz w:val="22"/>
                <w:szCs w:val="22"/>
                <w:lang w:eastAsia="en-GB"/>
              </w:rPr>
            </w:pPr>
            <w:r>
              <w:rPr>
                <w:rFonts w:ascii="Arial (W1)" w:eastAsia="Arial (W1)" w:hAnsi="Arial (W1)" w:cs="Arial"/>
                <w:sz w:val="22"/>
                <w:szCs w:val="22"/>
                <w:lang w:val="cy-GB" w:eastAsia="en-GB"/>
              </w:rPr>
              <w:t>22.3% a</w:t>
            </w:r>
          </w:p>
          <w:p w14:paraId="4854AA51" w14:textId="77777777" w:rsidR="001D1565" w:rsidRPr="00DE4E97" w:rsidRDefault="004338C1" w:rsidP="00DE4E97">
            <w:pPr>
              <w:jc w:val="center"/>
              <w:rPr>
                <w:rFonts w:ascii="Arial (W1)" w:hAnsi="Arial (W1)" w:cs="Arial"/>
                <w:sz w:val="22"/>
                <w:szCs w:val="22"/>
                <w:lang w:eastAsia="en-GB"/>
              </w:rPr>
            </w:pPr>
            <w:r>
              <w:rPr>
                <w:rFonts w:ascii="Arial (W1)" w:eastAsia="Arial (W1)" w:hAnsi="Arial (W1)" w:cs="Arial"/>
                <w:sz w:val="22"/>
                <w:szCs w:val="22"/>
                <w:lang w:val="cy-GB" w:eastAsia="en-GB"/>
              </w:rPr>
              <w:t>£17,000</w:t>
            </w:r>
          </w:p>
        </w:tc>
        <w:tc>
          <w:tcPr>
            <w:tcW w:w="1382" w:type="dxa"/>
            <w:tcBorders>
              <w:top w:val="nil"/>
              <w:left w:val="nil"/>
              <w:bottom w:val="single" w:sz="4" w:space="0" w:color="auto"/>
              <w:right w:val="single" w:sz="4" w:space="0" w:color="auto"/>
            </w:tcBorders>
            <w:shd w:val="clear" w:color="000000" w:fill="FFFFFF"/>
          </w:tcPr>
          <w:p w14:paraId="7316B4EC" w14:textId="77777777" w:rsidR="00DE4E97" w:rsidRDefault="004338C1" w:rsidP="00DE4E97">
            <w:pPr>
              <w:jc w:val="center"/>
              <w:rPr>
                <w:rFonts w:ascii="Arial (W1)" w:hAnsi="Arial (W1)" w:cs="Arial"/>
                <w:sz w:val="22"/>
                <w:szCs w:val="22"/>
                <w:lang w:eastAsia="en-GB"/>
              </w:rPr>
            </w:pPr>
            <w:r>
              <w:rPr>
                <w:rFonts w:ascii="Arial (W1)" w:eastAsia="Arial (W1)" w:hAnsi="Arial (W1)" w:cs="Arial"/>
                <w:sz w:val="22"/>
                <w:szCs w:val="22"/>
                <w:lang w:val="cy-GB" w:eastAsia="en-GB"/>
              </w:rPr>
              <w:t>22.3% a</w:t>
            </w:r>
          </w:p>
          <w:p w14:paraId="4927B739" w14:textId="77777777" w:rsidR="001D1565" w:rsidRPr="00DE4E97" w:rsidRDefault="004338C1" w:rsidP="00DE4E97">
            <w:pPr>
              <w:jc w:val="center"/>
              <w:rPr>
                <w:rFonts w:ascii="Arial (W1)" w:hAnsi="Arial (W1)" w:cs="Arial"/>
                <w:sz w:val="22"/>
                <w:szCs w:val="22"/>
                <w:lang w:eastAsia="en-GB"/>
              </w:rPr>
            </w:pPr>
            <w:r>
              <w:rPr>
                <w:rFonts w:ascii="Arial (W1)" w:eastAsia="Arial (W1)" w:hAnsi="Arial (W1)" w:cs="Arial"/>
                <w:sz w:val="22"/>
                <w:szCs w:val="22"/>
                <w:lang w:val="cy-GB" w:eastAsia="en-GB"/>
              </w:rPr>
              <w:t>£18,000</w:t>
            </w:r>
          </w:p>
        </w:tc>
      </w:tr>
      <w:tr w:rsidR="004338C1" w14:paraId="6BD9EE65" w14:textId="77777777" w:rsidTr="001D1565">
        <w:trPr>
          <w:trHeight w:val="552"/>
        </w:trPr>
        <w:tc>
          <w:tcPr>
            <w:tcW w:w="4390" w:type="dxa"/>
            <w:tcBorders>
              <w:top w:val="nil"/>
              <w:left w:val="single" w:sz="4" w:space="0" w:color="auto"/>
              <w:bottom w:val="single" w:sz="4" w:space="0" w:color="auto"/>
              <w:right w:val="nil"/>
            </w:tcBorders>
            <w:shd w:val="clear" w:color="000000" w:fill="FFFFFF"/>
            <w:hideMark/>
          </w:tcPr>
          <w:p w14:paraId="68F4DBF2" w14:textId="77777777" w:rsidR="00DE4E97" w:rsidRPr="00DE4E97" w:rsidRDefault="004338C1" w:rsidP="00DE4E97">
            <w:pPr>
              <w:rPr>
                <w:rFonts w:ascii="Arial (W1)" w:hAnsi="Arial (W1)" w:cs="Arial"/>
                <w:sz w:val="22"/>
                <w:szCs w:val="22"/>
                <w:lang w:eastAsia="en-GB"/>
              </w:rPr>
            </w:pPr>
            <w:r>
              <w:rPr>
                <w:rFonts w:ascii="Arial (W1)" w:eastAsia="Arial (W1)" w:hAnsi="Arial (W1)" w:cs="Arial"/>
                <w:sz w:val="22"/>
                <w:szCs w:val="22"/>
                <w:lang w:val="cy-GB" w:eastAsia="en-GB"/>
              </w:rPr>
              <w:t>Parkwood Holdings</w:t>
            </w:r>
          </w:p>
        </w:tc>
        <w:tc>
          <w:tcPr>
            <w:tcW w:w="2126" w:type="dxa"/>
            <w:gridSpan w:val="2"/>
            <w:tcBorders>
              <w:top w:val="nil"/>
              <w:left w:val="single" w:sz="4" w:space="0" w:color="auto"/>
              <w:bottom w:val="single" w:sz="4" w:space="0" w:color="auto"/>
              <w:right w:val="single" w:sz="4" w:space="0" w:color="auto"/>
            </w:tcBorders>
            <w:shd w:val="clear" w:color="000000" w:fill="FFFFFF"/>
          </w:tcPr>
          <w:p w14:paraId="14A6B84C" w14:textId="77777777" w:rsidR="00DE4E97" w:rsidRPr="00DE4E97" w:rsidRDefault="004338C1" w:rsidP="00DE4E97">
            <w:pPr>
              <w:jc w:val="center"/>
              <w:rPr>
                <w:rFonts w:ascii="Arial (W1)" w:hAnsi="Arial (W1)" w:cs="Arial"/>
                <w:sz w:val="22"/>
                <w:szCs w:val="22"/>
                <w:lang w:eastAsia="en-GB"/>
              </w:rPr>
            </w:pPr>
            <w:r>
              <w:rPr>
                <w:rFonts w:ascii="Arial (W1)" w:eastAsia="Arial (W1)" w:hAnsi="Arial (W1)" w:cs="Arial"/>
                <w:sz w:val="22"/>
                <w:szCs w:val="22"/>
                <w:lang w:val="cy-GB" w:eastAsia="en-GB"/>
              </w:rPr>
              <w:t>20.2%</w:t>
            </w:r>
          </w:p>
        </w:tc>
        <w:tc>
          <w:tcPr>
            <w:tcW w:w="1701" w:type="dxa"/>
            <w:gridSpan w:val="2"/>
            <w:tcBorders>
              <w:top w:val="nil"/>
              <w:left w:val="nil"/>
              <w:bottom w:val="single" w:sz="4" w:space="0" w:color="auto"/>
              <w:right w:val="single" w:sz="4" w:space="0" w:color="auto"/>
            </w:tcBorders>
            <w:shd w:val="clear" w:color="000000" w:fill="FFFFFF"/>
          </w:tcPr>
          <w:p w14:paraId="5AF8E5DE" w14:textId="77777777" w:rsidR="00DE4E97" w:rsidRPr="00DE4E97" w:rsidRDefault="004338C1" w:rsidP="00DE4E97">
            <w:pPr>
              <w:jc w:val="center"/>
              <w:rPr>
                <w:rFonts w:ascii="Arial (W1)" w:hAnsi="Arial (W1)" w:cs="Arial"/>
                <w:sz w:val="22"/>
                <w:szCs w:val="22"/>
                <w:lang w:eastAsia="en-GB"/>
              </w:rPr>
            </w:pPr>
            <w:r>
              <w:rPr>
                <w:rFonts w:ascii="Arial (W1)" w:eastAsia="Arial (W1)" w:hAnsi="Arial (W1)" w:cs="Arial"/>
                <w:sz w:val="22"/>
                <w:szCs w:val="22"/>
                <w:lang w:val="cy-GB" w:eastAsia="en-GB"/>
              </w:rPr>
              <w:t>4.5%</w:t>
            </w:r>
          </w:p>
        </w:tc>
        <w:tc>
          <w:tcPr>
            <w:tcW w:w="1559" w:type="dxa"/>
            <w:tcBorders>
              <w:top w:val="nil"/>
              <w:left w:val="nil"/>
              <w:bottom w:val="single" w:sz="4" w:space="0" w:color="auto"/>
              <w:right w:val="single" w:sz="4" w:space="0" w:color="auto"/>
            </w:tcBorders>
            <w:shd w:val="clear" w:color="000000" w:fill="FFFFFF"/>
          </w:tcPr>
          <w:p w14:paraId="19976093" w14:textId="77777777" w:rsidR="00DE4E97" w:rsidRPr="00DE4E97" w:rsidRDefault="004338C1" w:rsidP="00DE4E97">
            <w:pPr>
              <w:jc w:val="center"/>
              <w:rPr>
                <w:rFonts w:ascii="Arial (W1)" w:hAnsi="Arial (W1)" w:cs="Arial"/>
                <w:sz w:val="22"/>
                <w:szCs w:val="22"/>
                <w:lang w:eastAsia="en-GB"/>
              </w:rPr>
            </w:pPr>
            <w:r>
              <w:rPr>
                <w:rFonts w:ascii="Arial (W1)" w:eastAsia="Arial (W1)" w:hAnsi="Arial (W1)" w:cs="Arial"/>
                <w:sz w:val="22"/>
                <w:szCs w:val="22"/>
                <w:lang w:val="cy-GB" w:eastAsia="en-GB"/>
              </w:rPr>
              <w:t>4.5%</w:t>
            </w:r>
          </w:p>
        </w:tc>
        <w:tc>
          <w:tcPr>
            <w:tcW w:w="1418" w:type="dxa"/>
            <w:tcBorders>
              <w:top w:val="nil"/>
              <w:left w:val="nil"/>
              <w:bottom w:val="single" w:sz="4" w:space="0" w:color="auto"/>
              <w:right w:val="single" w:sz="4" w:space="0" w:color="auto"/>
            </w:tcBorders>
            <w:shd w:val="clear" w:color="000000" w:fill="FFFFFF"/>
          </w:tcPr>
          <w:p w14:paraId="5F60A298" w14:textId="77777777" w:rsidR="00DE4E97" w:rsidRPr="00DE4E97" w:rsidRDefault="004338C1" w:rsidP="00DE4E97">
            <w:pPr>
              <w:jc w:val="center"/>
              <w:rPr>
                <w:rFonts w:ascii="Arial (W1)" w:hAnsi="Arial (W1)" w:cs="Arial"/>
                <w:sz w:val="22"/>
                <w:szCs w:val="22"/>
                <w:lang w:eastAsia="en-GB"/>
              </w:rPr>
            </w:pPr>
            <w:r>
              <w:rPr>
                <w:rFonts w:ascii="Arial (W1)" w:eastAsia="Arial (W1)" w:hAnsi="Arial (W1)" w:cs="Arial"/>
                <w:sz w:val="22"/>
                <w:szCs w:val="22"/>
                <w:lang w:val="cy-GB" w:eastAsia="en-GB"/>
              </w:rPr>
              <w:t>4.5%</w:t>
            </w:r>
          </w:p>
        </w:tc>
        <w:tc>
          <w:tcPr>
            <w:tcW w:w="1768" w:type="dxa"/>
            <w:tcBorders>
              <w:top w:val="nil"/>
              <w:left w:val="nil"/>
              <w:bottom w:val="single" w:sz="4" w:space="0" w:color="auto"/>
              <w:right w:val="single" w:sz="4" w:space="0" w:color="auto"/>
            </w:tcBorders>
            <w:shd w:val="clear" w:color="000000" w:fill="FFFFFF"/>
          </w:tcPr>
          <w:p w14:paraId="194A8E18" w14:textId="77777777" w:rsidR="00DE4E97" w:rsidRPr="00DE4E97" w:rsidRDefault="004338C1" w:rsidP="00DE4E97">
            <w:pPr>
              <w:jc w:val="center"/>
              <w:rPr>
                <w:rFonts w:ascii="Arial (W1)" w:hAnsi="Arial (W1)" w:cs="Arial"/>
                <w:sz w:val="22"/>
                <w:szCs w:val="22"/>
                <w:lang w:eastAsia="en-GB"/>
              </w:rPr>
            </w:pPr>
            <w:r>
              <w:rPr>
                <w:rFonts w:ascii="Arial (W1)" w:eastAsia="Arial (W1)" w:hAnsi="Arial (W1)" w:cs="Arial"/>
                <w:sz w:val="22"/>
                <w:szCs w:val="22"/>
                <w:lang w:val="cy-GB" w:eastAsia="en-GB"/>
              </w:rPr>
              <w:t>24.7%</w:t>
            </w:r>
          </w:p>
        </w:tc>
        <w:tc>
          <w:tcPr>
            <w:tcW w:w="1811" w:type="dxa"/>
            <w:gridSpan w:val="3"/>
            <w:tcBorders>
              <w:top w:val="nil"/>
              <w:left w:val="nil"/>
              <w:bottom w:val="single" w:sz="4" w:space="0" w:color="auto"/>
              <w:right w:val="single" w:sz="4" w:space="0" w:color="auto"/>
            </w:tcBorders>
            <w:shd w:val="clear" w:color="000000" w:fill="FFFFFF"/>
          </w:tcPr>
          <w:p w14:paraId="5C39DF45" w14:textId="77777777" w:rsidR="00DE4E97" w:rsidRPr="00DE4E97" w:rsidRDefault="004338C1" w:rsidP="00DE4E97">
            <w:pPr>
              <w:jc w:val="center"/>
              <w:rPr>
                <w:rFonts w:ascii="Arial (W1)" w:hAnsi="Arial (W1)" w:cs="Arial"/>
                <w:sz w:val="22"/>
                <w:szCs w:val="22"/>
                <w:lang w:eastAsia="en-GB"/>
              </w:rPr>
            </w:pPr>
            <w:r>
              <w:rPr>
                <w:rFonts w:ascii="Arial (W1)" w:eastAsia="Arial (W1)" w:hAnsi="Arial (W1)" w:cs="Arial"/>
                <w:sz w:val="22"/>
                <w:szCs w:val="22"/>
                <w:lang w:val="cy-GB" w:eastAsia="en-GB"/>
              </w:rPr>
              <w:t>24.7%</w:t>
            </w:r>
          </w:p>
        </w:tc>
        <w:tc>
          <w:tcPr>
            <w:tcW w:w="1382" w:type="dxa"/>
            <w:tcBorders>
              <w:top w:val="nil"/>
              <w:left w:val="nil"/>
              <w:bottom w:val="single" w:sz="4" w:space="0" w:color="auto"/>
              <w:right w:val="single" w:sz="4" w:space="0" w:color="auto"/>
            </w:tcBorders>
            <w:shd w:val="clear" w:color="000000" w:fill="FFFFFF"/>
          </w:tcPr>
          <w:p w14:paraId="33374EE1" w14:textId="77777777" w:rsidR="00DE4E97" w:rsidRPr="00DE4E97" w:rsidRDefault="004338C1" w:rsidP="00DE4E97">
            <w:pPr>
              <w:jc w:val="center"/>
              <w:rPr>
                <w:rFonts w:ascii="Arial (W1)" w:hAnsi="Arial (W1)" w:cs="Arial"/>
                <w:sz w:val="22"/>
                <w:szCs w:val="22"/>
                <w:lang w:eastAsia="en-GB"/>
              </w:rPr>
            </w:pPr>
            <w:r>
              <w:rPr>
                <w:rFonts w:ascii="Arial (W1)" w:eastAsia="Arial (W1)" w:hAnsi="Arial (W1)" w:cs="Arial"/>
                <w:sz w:val="22"/>
                <w:szCs w:val="22"/>
                <w:lang w:val="cy-GB" w:eastAsia="en-GB"/>
              </w:rPr>
              <w:t>24.7%</w:t>
            </w:r>
          </w:p>
        </w:tc>
      </w:tr>
      <w:tr w:rsidR="004338C1" w14:paraId="47D80E04" w14:textId="77777777" w:rsidTr="001D1565">
        <w:trPr>
          <w:trHeight w:val="397"/>
        </w:trPr>
        <w:tc>
          <w:tcPr>
            <w:tcW w:w="4390" w:type="dxa"/>
            <w:tcBorders>
              <w:top w:val="nil"/>
              <w:left w:val="single" w:sz="4" w:space="0" w:color="auto"/>
              <w:bottom w:val="single" w:sz="4" w:space="0" w:color="auto"/>
              <w:right w:val="nil"/>
            </w:tcBorders>
            <w:shd w:val="clear" w:color="000000" w:fill="FFFFFF"/>
            <w:hideMark/>
          </w:tcPr>
          <w:p w14:paraId="229B7EAC" w14:textId="77777777" w:rsidR="00DE4E97" w:rsidRPr="00DE4E97" w:rsidRDefault="004338C1" w:rsidP="00DE4E97">
            <w:pPr>
              <w:rPr>
                <w:rFonts w:ascii="Arial (W1)" w:hAnsi="Arial (W1)" w:cs="Arial"/>
                <w:sz w:val="22"/>
                <w:szCs w:val="22"/>
                <w:lang w:eastAsia="en-GB"/>
              </w:rPr>
            </w:pPr>
            <w:r>
              <w:rPr>
                <w:rFonts w:ascii="Arial (W1)" w:eastAsia="Arial (W1)" w:hAnsi="Arial (W1)" w:cs="Arial"/>
                <w:sz w:val="22"/>
                <w:szCs w:val="22"/>
                <w:lang w:val="cy-GB" w:eastAsia="en-GB"/>
              </w:rPr>
              <w:t>Pwll Cenedlaethol Cymru</w:t>
            </w:r>
          </w:p>
        </w:tc>
        <w:tc>
          <w:tcPr>
            <w:tcW w:w="2126" w:type="dxa"/>
            <w:gridSpan w:val="2"/>
            <w:tcBorders>
              <w:top w:val="nil"/>
              <w:left w:val="single" w:sz="4" w:space="0" w:color="auto"/>
              <w:bottom w:val="single" w:sz="4" w:space="0" w:color="auto"/>
              <w:right w:val="single" w:sz="4" w:space="0" w:color="auto"/>
            </w:tcBorders>
            <w:shd w:val="clear" w:color="000000" w:fill="FFFFFF"/>
          </w:tcPr>
          <w:p w14:paraId="42574834" w14:textId="77777777" w:rsidR="00DE4E97" w:rsidRPr="00DE4E97" w:rsidRDefault="004338C1" w:rsidP="00DE4E97">
            <w:pPr>
              <w:jc w:val="center"/>
              <w:rPr>
                <w:rFonts w:ascii="Arial (W1)" w:hAnsi="Arial (W1)" w:cs="Arial"/>
                <w:sz w:val="22"/>
                <w:szCs w:val="22"/>
                <w:lang w:eastAsia="en-GB"/>
              </w:rPr>
            </w:pPr>
            <w:r>
              <w:rPr>
                <w:rFonts w:ascii="Arial (W1)" w:eastAsia="Arial (W1)" w:hAnsi="Arial (W1)" w:cs="Arial"/>
                <w:sz w:val="22"/>
                <w:szCs w:val="22"/>
                <w:lang w:val="cy-GB" w:eastAsia="en-GB"/>
              </w:rPr>
              <w:t>16.4%</w:t>
            </w:r>
          </w:p>
        </w:tc>
        <w:tc>
          <w:tcPr>
            <w:tcW w:w="1701" w:type="dxa"/>
            <w:gridSpan w:val="2"/>
            <w:tcBorders>
              <w:top w:val="nil"/>
              <w:left w:val="nil"/>
              <w:bottom w:val="single" w:sz="4" w:space="0" w:color="auto"/>
              <w:right w:val="single" w:sz="4" w:space="0" w:color="auto"/>
            </w:tcBorders>
            <w:shd w:val="clear" w:color="000000" w:fill="FFFFFF"/>
          </w:tcPr>
          <w:p w14:paraId="2979C3D1" w14:textId="77777777" w:rsidR="00DE4E97" w:rsidRPr="00DE4E97" w:rsidRDefault="004338C1" w:rsidP="00DE4E97">
            <w:pPr>
              <w:jc w:val="center"/>
              <w:rPr>
                <w:rFonts w:ascii="Arial (W1)" w:hAnsi="Arial (W1)" w:cs="Arial"/>
                <w:sz w:val="22"/>
                <w:szCs w:val="22"/>
                <w:lang w:eastAsia="en-GB"/>
              </w:rPr>
            </w:pPr>
            <w:r>
              <w:rPr>
                <w:rFonts w:ascii="Arial (W1)" w:eastAsia="Arial (W1)" w:hAnsi="Arial (W1)" w:cs="Arial"/>
                <w:sz w:val="22"/>
                <w:szCs w:val="22"/>
                <w:lang w:val="cy-GB" w:eastAsia="en-GB"/>
              </w:rPr>
              <w:t>(2.2%)</w:t>
            </w:r>
          </w:p>
        </w:tc>
        <w:tc>
          <w:tcPr>
            <w:tcW w:w="1559" w:type="dxa"/>
            <w:tcBorders>
              <w:top w:val="nil"/>
              <w:left w:val="nil"/>
              <w:bottom w:val="single" w:sz="4" w:space="0" w:color="auto"/>
              <w:right w:val="single" w:sz="4" w:space="0" w:color="auto"/>
            </w:tcBorders>
            <w:shd w:val="clear" w:color="000000" w:fill="FFFFFF"/>
          </w:tcPr>
          <w:p w14:paraId="3F59E2FF" w14:textId="77777777" w:rsidR="00DE4E97" w:rsidRPr="00DE4E97" w:rsidRDefault="004338C1" w:rsidP="001D1565">
            <w:pPr>
              <w:jc w:val="center"/>
              <w:rPr>
                <w:rFonts w:ascii="Arial (W1)" w:hAnsi="Arial (W1)" w:cs="Arial"/>
                <w:sz w:val="22"/>
                <w:szCs w:val="22"/>
                <w:lang w:eastAsia="en-GB"/>
              </w:rPr>
            </w:pPr>
            <w:r>
              <w:rPr>
                <w:rFonts w:ascii="Arial (W1)" w:eastAsia="Arial (W1)" w:hAnsi="Arial (W1)" w:cs="Arial"/>
                <w:sz w:val="22"/>
                <w:szCs w:val="22"/>
                <w:lang w:val="cy-GB" w:eastAsia="en-GB"/>
              </w:rPr>
              <w:t>(2.2%)</w:t>
            </w:r>
          </w:p>
        </w:tc>
        <w:tc>
          <w:tcPr>
            <w:tcW w:w="1418" w:type="dxa"/>
            <w:tcBorders>
              <w:top w:val="nil"/>
              <w:left w:val="nil"/>
              <w:bottom w:val="single" w:sz="4" w:space="0" w:color="auto"/>
              <w:right w:val="single" w:sz="4" w:space="0" w:color="auto"/>
            </w:tcBorders>
            <w:shd w:val="clear" w:color="000000" w:fill="FFFFFF"/>
          </w:tcPr>
          <w:p w14:paraId="766621B5" w14:textId="77777777" w:rsidR="00DE4E97" w:rsidRPr="00DE4E97" w:rsidRDefault="004338C1" w:rsidP="00DE4E97">
            <w:pPr>
              <w:jc w:val="center"/>
              <w:rPr>
                <w:rFonts w:ascii="Arial (W1)" w:hAnsi="Arial (W1)" w:cs="Arial"/>
                <w:sz w:val="22"/>
                <w:szCs w:val="22"/>
                <w:lang w:eastAsia="en-GB"/>
              </w:rPr>
            </w:pPr>
            <w:r>
              <w:rPr>
                <w:rFonts w:ascii="Arial (W1)" w:eastAsia="Arial (W1)" w:hAnsi="Arial (W1)" w:cs="Arial"/>
                <w:sz w:val="22"/>
                <w:szCs w:val="22"/>
                <w:lang w:val="cy-GB" w:eastAsia="en-GB"/>
              </w:rPr>
              <w:t>(2.2%)</w:t>
            </w:r>
          </w:p>
        </w:tc>
        <w:tc>
          <w:tcPr>
            <w:tcW w:w="1768" w:type="dxa"/>
            <w:tcBorders>
              <w:top w:val="nil"/>
              <w:left w:val="nil"/>
              <w:bottom w:val="single" w:sz="4" w:space="0" w:color="auto"/>
              <w:right w:val="single" w:sz="4" w:space="0" w:color="auto"/>
            </w:tcBorders>
            <w:shd w:val="clear" w:color="000000" w:fill="FFFFFF"/>
          </w:tcPr>
          <w:p w14:paraId="47280B20" w14:textId="77777777" w:rsidR="00DE4E97" w:rsidRPr="00DE4E97" w:rsidRDefault="004338C1" w:rsidP="00DE4E97">
            <w:pPr>
              <w:jc w:val="center"/>
              <w:rPr>
                <w:rFonts w:ascii="Arial (W1)" w:hAnsi="Arial (W1)" w:cs="Arial"/>
                <w:sz w:val="22"/>
                <w:szCs w:val="22"/>
                <w:lang w:eastAsia="en-GB"/>
              </w:rPr>
            </w:pPr>
            <w:r>
              <w:rPr>
                <w:rFonts w:ascii="Arial (W1)" w:eastAsia="Arial (W1)" w:hAnsi="Arial (W1)" w:cs="Arial"/>
                <w:sz w:val="22"/>
                <w:szCs w:val="22"/>
                <w:lang w:val="cy-GB" w:eastAsia="en-GB"/>
              </w:rPr>
              <w:t>14.2%</w:t>
            </w:r>
          </w:p>
        </w:tc>
        <w:tc>
          <w:tcPr>
            <w:tcW w:w="1811" w:type="dxa"/>
            <w:gridSpan w:val="3"/>
            <w:tcBorders>
              <w:top w:val="nil"/>
              <w:left w:val="nil"/>
              <w:bottom w:val="single" w:sz="4" w:space="0" w:color="auto"/>
              <w:right w:val="single" w:sz="4" w:space="0" w:color="auto"/>
            </w:tcBorders>
            <w:shd w:val="clear" w:color="000000" w:fill="FFFFFF"/>
          </w:tcPr>
          <w:p w14:paraId="663F9387" w14:textId="77777777" w:rsidR="00DE4E97" w:rsidRPr="00DE4E97" w:rsidRDefault="004338C1" w:rsidP="00DE4E97">
            <w:pPr>
              <w:jc w:val="center"/>
              <w:rPr>
                <w:rFonts w:ascii="Arial (W1)" w:hAnsi="Arial (W1)" w:cs="Arial"/>
                <w:sz w:val="22"/>
                <w:szCs w:val="22"/>
                <w:lang w:eastAsia="en-GB"/>
              </w:rPr>
            </w:pPr>
            <w:r>
              <w:rPr>
                <w:rFonts w:ascii="Arial (W1)" w:eastAsia="Arial (W1)" w:hAnsi="Arial (W1)" w:cs="Arial"/>
                <w:sz w:val="22"/>
                <w:szCs w:val="22"/>
                <w:lang w:val="cy-GB" w:eastAsia="en-GB"/>
              </w:rPr>
              <w:t>14.2%</w:t>
            </w:r>
          </w:p>
        </w:tc>
        <w:tc>
          <w:tcPr>
            <w:tcW w:w="1382" w:type="dxa"/>
            <w:tcBorders>
              <w:top w:val="nil"/>
              <w:left w:val="nil"/>
              <w:bottom w:val="single" w:sz="4" w:space="0" w:color="auto"/>
              <w:right w:val="single" w:sz="4" w:space="0" w:color="auto"/>
            </w:tcBorders>
            <w:shd w:val="clear" w:color="000000" w:fill="FFFFFF"/>
          </w:tcPr>
          <w:p w14:paraId="300B9822" w14:textId="77777777" w:rsidR="00DE4E97" w:rsidRPr="00DE4E97" w:rsidRDefault="004338C1" w:rsidP="00DE4E97">
            <w:pPr>
              <w:jc w:val="center"/>
              <w:rPr>
                <w:rFonts w:ascii="Arial (W1)" w:hAnsi="Arial (W1)" w:cs="Arial"/>
                <w:sz w:val="22"/>
                <w:szCs w:val="22"/>
                <w:lang w:eastAsia="en-GB"/>
              </w:rPr>
            </w:pPr>
            <w:r>
              <w:rPr>
                <w:rFonts w:ascii="Arial (W1)" w:eastAsia="Arial (W1)" w:hAnsi="Arial (W1)" w:cs="Arial"/>
                <w:sz w:val="22"/>
                <w:szCs w:val="22"/>
                <w:lang w:val="cy-GB" w:eastAsia="en-GB"/>
              </w:rPr>
              <w:t>14.2%</w:t>
            </w:r>
          </w:p>
        </w:tc>
      </w:tr>
      <w:tr w:rsidR="004338C1" w14:paraId="16641E12" w14:textId="77777777" w:rsidTr="001D1565">
        <w:trPr>
          <w:trHeight w:val="441"/>
        </w:trPr>
        <w:tc>
          <w:tcPr>
            <w:tcW w:w="4390" w:type="dxa"/>
            <w:tcBorders>
              <w:top w:val="nil"/>
              <w:left w:val="single" w:sz="4" w:space="0" w:color="auto"/>
              <w:bottom w:val="single" w:sz="4" w:space="0" w:color="auto"/>
              <w:right w:val="single" w:sz="4" w:space="0" w:color="auto"/>
            </w:tcBorders>
            <w:shd w:val="clear" w:color="000000" w:fill="FFFFFF"/>
            <w:hideMark/>
          </w:tcPr>
          <w:p w14:paraId="469E9C19" w14:textId="77777777" w:rsidR="00DE4E97" w:rsidRDefault="004338C1" w:rsidP="00DE4E97">
            <w:pPr>
              <w:rPr>
                <w:rFonts w:ascii="Arial (W1)" w:hAnsi="Arial (W1)" w:cs="Arial"/>
                <w:sz w:val="22"/>
                <w:szCs w:val="22"/>
                <w:lang w:eastAsia="en-GB"/>
              </w:rPr>
            </w:pPr>
            <w:r>
              <w:rPr>
                <w:rFonts w:ascii="Arial (W1)" w:eastAsia="Arial (W1)" w:hAnsi="Arial (W1)" w:cs="Arial"/>
                <w:sz w:val="22"/>
                <w:szCs w:val="22"/>
                <w:lang w:val="cy-GB" w:eastAsia="en-GB"/>
              </w:rPr>
              <w:t>Prifysgol Cymru y Drindod Dewi Sant</w:t>
            </w:r>
          </w:p>
          <w:p w14:paraId="4DD75375" w14:textId="77777777" w:rsidR="001907A9" w:rsidRPr="00DE4E97" w:rsidRDefault="004338C1" w:rsidP="00DE4E97">
            <w:pPr>
              <w:rPr>
                <w:rFonts w:ascii="Arial (W1)" w:hAnsi="Arial (W1)" w:cs="Arial"/>
                <w:sz w:val="22"/>
                <w:szCs w:val="22"/>
                <w:lang w:eastAsia="en-GB"/>
              </w:rPr>
            </w:pPr>
            <w:r>
              <w:rPr>
                <w:rFonts w:ascii="Arial (W1)" w:eastAsia="Arial (W1)" w:hAnsi="Arial (W1)" w:cs="Arial"/>
                <w:sz w:val="22"/>
                <w:szCs w:val="22"/>
                <w:lang w:val="cy-GB" w:eastAsia="en-GB"/>
              </w:rPr>
              <w:t>Abertawe</w:t>
            </w:r>
          </w:p>
        </w:tc>
        <w:tc>
          <w:tcPr>
            <w:tcW w:w="2126" w:type="dxa"/>
            <w:gridSpan w:val="2"/>
            <w:tcBorders>
              <w:top w:val="nil"/>
              <w:left w:val="nil"/>
              <w:bottom w:val="single" w:sz="4" w:space="0" w:color="auto"/>
              <w:right w:val="single" w:sz="4" w:space="0" w:color="auto"/>
            </w:tcBorders>
            <w:shd w:val="clear" w:color="000000" w:fill="FFFFFF"/>
          </w:tcPr>
          <w:p w14:paraId="58A98A51" w14:textId="77777777" w:rsidR="00DE4E97" w:rsidRPr="00DE4E97" w:rsidRDefault="004338C1" w:rsidP="00DE4E97">
            <w:pPr>
              <w:jc w:val="center"/>
              <w:rPr>
                <w:rFonts w:ascii="Arial (W1)" w:hAnsi="Arial (W1)" w:cs="Arial"/>
                <w:sz w:val="22"/>
                <w:szCs w:val="22"/>
                <w:lang w:eastAsia="en-GB"/>
              </w:rPr>
            </w:pPr>
            <w:r>
              <w:rPr>
                <w:rFonts w:ascii="Arial (W1)" w:eastAsia="Arial (W1)" w:hAnsi="Arial (W1)" w:cs="Arial"/>
                <w:sz w:val="22"/>
                <w:szCs w:val="22"/>
                <w:lang w:val="cy-GB" w:eastAsia="en-GB"/>
              </w:rPr>
              <w:t>35.6%</w:t>
            </w:r>
          </w:p>
        </w:tc>
        <w:tc>
          <w:tcPr>
            <w:tcW w:w="1701" w:type="dxa"/>
            <w:gridSpan w:val="2"/>
            <w:tcBorders>
              <w:top w:val="nil"/>
              <w:left w:val="nil"/>
              <w:bottom w:val="single" w:sz="4" w:space="0" w:color="auto"/>
              <w:right w:val="single" w:sz="4" w:space="0" w:color="auto"/>
            </w:tcBorders>
            <w:shd w:val="clear" w:color="000000" w:fill="FFFFFF"/>
          </w:tcPr>
          <w:p w14:paraId="7B2C24F5" w14:textId="77777777" w:rsidR="00DE4E97" w:rsidRPr="00DE4E97" w:rsidRDefault="004338C1" w:rsidP="00DE4E97">
            <w:pPr>
              <w:jc w:val="center"/>
              <w:rPr>
                <w:rFonts w:ascii="Arial (W1)" w:hAnsi="Arial (W1)" w:cs="Arial"/>
                <w:sz w:val="22"/>
                <w:szCs w:val="22"/>
                <w:lang w:eastAsia="en-GB"/>
              </w:rPr>
            </w:pPr>
            <w:r>
              <w:rPr>
                <w:rFonts w:ascii="Arial (W1)" w:eastAsia="Arial (W1)" w:hAnsi="Arial (W1)" w:cs="Arial"/>
                <w:sz w:val="22"/>
                <w:szCs w:val="22"/>
                <w:lang w:val="cy-GB" w:eastAsia="en-GB"/>
              </w:rPr>
              <w:t>-7.6% / +1.5% a £533,400 *</w:t>
            </w:r>
          </w:p>
        </w:tc>
        <w:tc>
          <w:tcPr>
            <w:tcW w:w="1559" w:type="dxa"/>
            <w:tcBorders>
              <w:top w:val="nil"/>
              <w:left w:val="nil"/>
              <w:bottom w:val="single" w:sz="4" w:space="0" w:color="auto"/>
              <w:right w:val="single" w:sz="4" w:space="0" w:color="auto"/>
            </w:tcBorders>
            <w:shd w:val="clear" w:color="000000" w:fill="FFFFFF"/>
          </w:tcPr>
          <w:p w14:paraId="6792BB8B" w14:textId="77777777" w:rsidR="00DE4E97" w:rsidRDefault="004338C1" w:rsidP="00DE4E97">
            <w:pPr>
              <w:jc w:val="center"/>
              <w:rPr>
                <w:rFonts w:ascii="Arial (W1)" w:hAnsi="Arial (W1)" w:cs="Arial"/>
                <w:sz w:val="22"/>
                <w:szCs w:val="22"/>
                <w:lang w:eastAsia="en-GB"/>
              </w:rPr>
            </w:pPr>
            <w:r>
              <w:rPr>
                <w:rFonts w:ascii="Arial (W1)" w:eastAsia="Arial (W1)" w:hAnsi="Arial (W1)" w:cs="Arial"/>
                <w:sz w:val="22"/>
                <w:szCs w:val="22"/>
                <w:lang w:val="cy-GB" w:eastAsia="en-GB"/>
              </w:rPr>
              <w:t>1.5% a</w:t>
            </w:r>
          </w:p>
          <w:p w14:paraId="0331BD1C" w14:textId="77777777" w:rsidR="001907A9" w:rsidRPr="00DE4E97" w:rsidRDefault="004338C1" w:rsidP="00DE4E97">
            <w:pPr>
              <w:jc w:val="center"/>
              <w:rPr>
                <w:rFonts w:ascii="Arial (W1)" w:hAnsi="Arial (W1)" w:cs="Arial"/>
                <w:sz w:val="22"/>
                <w:szCs w:val="22"/>
                <w:lang w:eastAsia="en-GB"/>
              </w:rPr>
            </w:pPr>
            <w:r>
              <w:rPr>
                <w:rFonts w:ascii="Arial (W1)" w:eastAsia="Arial (W1)" w:hAnsi="Arial (W1)" w:cs="Arial"/>
                <w:sz w:val="22"/>
                <w:szCs w:val="22"/>
                <w:lang w:val="cy-GB" w:eastAsia="en-GB"/>
              </w:rPr>
              <w:t>£544,600</w:t>
            </w:r>
          </w:p>
        </w:tc>
        <w:tc>
          <w:tcPr>
            <w:tcW w:w="1418" w:type="dxa"/>
            <w:tcBorders>
              <w:top w:val="nil"/>
              <w:left w:val="nil"/>
              <w:bottom w:val="single" w:sz="4" w:space="0" w:color="auto"/>
              <w:right w:val="single" w:sz="4" w:space="0" w:color="auto"/>
            </w:tcBorders>
            <w:shd w:val="clear" w:color="000000" w:fill="FFFFFF"/>
          </w:tcPr>
          <w:p w14:paraId="26308715" w14:textId="77777777" w:rsidR="00DE4E97" w:rsidRDefault="004338C1" w:rsidP="00DE4E97">
            <w:pPr>
              <w:jc w:val="center"/>
              <w:rPr>
                <w:rFonts w:ascii="Arial (W1)" w:hAnsi="Arial (W1)" w:cs="Arial"/>
                <w:sz w:val="22"/>
                <w:szCs w:val="22"/>
                <w:lang w:eastAsia="en-GB"/>
              </w:rPr>
            </w:pPr>
            <w:r>
              <w:rPr>
                <w:rFonts w:ascii="Arial (W1)" w:eastAsia="Arial (W1)" w:hAnsi="Arial (W1)" w:cs="Arial"/>
                <w:sz w:val="22"/>
                <w:szCs w:val="22"/>
                <w:lang w:val="cy-GB" w:eastAsia="en-GB"/>
              </w:rPr>
              <w:t>1.5% a</w:t>
            </w:r>
          </w:p>
          <w:p w14:paraId="2EBAF50B" w14:textId="77777777" w:rsidR="001907A9" w:rsidRPr="00DE4E97" w:rsidRDefault="004338C1" w:rsidP="00DE4E97">
            <w:pPr>
              <w:jc w:val="center"/>
              <w:rPr>
                <w:rFonts w:ascii="Arial (W1)" w:hAnsi="Arial (W1)" w:cs="Arial"/>
                <w:sz w:val="22"/>
                <w:szCs w:val="22"/>
                <w:lang w:eastAsia="en-GB"/>
              </w:rPr>
            </w:pPr>
            <w:r>
              <w:rPr>
                <w:rFonts w:ascii="Arial (W1)" w:eastAsia="Arial (W1)" w:hAnsi="Arial (W1)" w:cs="Arial"/>
                <w:sz w:val="22"/>
                <w:szCs w:val="22"/>
                <w:lang w:val="cy-GB" w:eastAsia="en-GB"/>
              </w:rPr>
              <w:t>£640,800</w:t>
            </w:r>
          </w:p>
        </w:tc>
        <w:tc>
          <w:tcPr>
            <w:tcW w:w="1768" w:type="dxa"/>
            <w:tcBorders>
              <w:top w:val="nil"/>
              <w:left w:val="nil"/>
              <w:bottom w:val="single" w:sz="4" w:space="0" w:color="auto"/>
              <w:right w:val="single" w:sz="4" w:space="0" w:color="auto"/>
            </w:tcBorders>
            <w:shd w:val="clear" w:color="000000" w:fill="FFFFFF"/>
          </w:tcPr>
          <w:p w14:paraId="55576B41" w14:textId="77777777" w:rsidR="00DE4E97" w:rsidRPr="00DE4E97" w:rsidRDefault="004338C1" w:rsidP="00DE4E97">
            <w:pPr>
              <w:jc w:val="center"/>
              <w:rPr>
                <w:rFonts w:ascii="Arial (W1)" w:hAnsi="Arial (W1)" w:cs="Arial"/>
                <w:sz w:val="22"/>
                <w:szCs w:val="22"/>
                <w:lang w:eastAsia="en-GB"/>
              </w:rPr>
            </w:pPr>
            <w:r>
              <w:rPr>
                <w:rFonts w:ascii="Arial (W1)" w:eastAsia="Arial (W1)" w:hAnsi="Arial (W1)" w:cs="Arial"/>
                <w:sz w:val="22"/>
                <w:szCs w:val="22"/>
                <w:lang w:val="cy-GB" w:eastAsia="en-GB"/>
              </w:rPr>
              <w:t>28.0% / 37.1% a £533,400 *</w:t>
            </w:r>
          </w:p>
        </w:tc>
        <w:tc>
          <w:tcPr>
            <w:tcW w:w="1811" w:type="dxa"/>
            <w:gridSpan w:val="3"/>
            <w:tcBorders>
              <w:top w:val="nil"/>
              <w:left w:val="nil"/>
              <w:bottom w:val="single" w:sz="4" w:space="0" w:color="auto"/>
              <w:right w:val="single" w:sz="4" w:space="0" w:color="auto"/>
            </w:tcBorders>
            <w:shd w:val="clear" w:color="000000" w:fill="FFFFFF"/>
          </w:tcPr>
          <w:p w14:paraId="15BA88AA" w14:textId="77777777" w:rsidR="00DE4E97" w:rsidRDefault="004338C1" w:rsidP="00DE4E97">
            <w:pPr>
              <w:jc w:val="center"/>
              <w:rPr>
                <w:rFonts w:ascii="Arial (W1)" w:hAnsi="Arial (W1)" w:cs="Arial"/>
                <w:sz w:val="22"/>
                <w:szCs w:val="22"/>
                <w:lang w:eastAsia="en-GB"/>
              </w:rPr>
            </w:pPr>
            <w:r>
              <w:rPr>
                <w:rFonts w:ascii="Arial (W1)" w:eastAsia="Arial (W1)" w:hAnsi="Arial (W1)" w:cs="Arial"/>
                <w:sz w:val="22"/>
                <w:szCs w:val="22"/>
                <w:lang w:val="cy-GB" w:eastAsia="en-GB"/>
              </w:rPr>
              <w:t xml:space="preserve">37.1% a  </w:t>
            </w:r>
          </w:p>
          <w:p w14:paraId="30199263" w14:textId="77777777" w:rsidR="001907A9" w:rsidRPr="00DE4E97" w:rsidRDefault="004338C1" w:rsidP="00DE4E97">
            <w:pPr>
              <w:jc w:val="center"/>
              <w:rPr>
                <w:rFonts w:ascii="Arial (W1)" w:hAnsi="Arial (W1)" w:cs="Arial"/>
                <w:sz w:val="22"/>
                <w:szCs w:val="22"/>
                <w:lang w:eastAsia="en-GB"/>
              </w:rPr>
            </w:pPr>
            <w:r>
              <w:rPr>
                <w:rFonts w:ascii="Arial (W1)" w:eastAsia="Arial (W1)" w:hAnsi="Arial (W1)" w:cs="Arial"/>
                <w:sz w:val="22"/>
                <w:szCs w:val="22"/>
                <w:lang w:val="cy-GB" w:eastAsia="en-GB"/>
              </w:rPr>
              <w:t>£544,600</w:t>
            </w:r>
          </w:p>
        </w:tc>
        <w:tc>
          <w:tcPr>
            <w:tcW w:w="1382" w:type="dxa"/>
            <w:tcBorders>
              <w:top w:val="nil"/>
              <w:left w:val="nil"/>
              <w:bottom w:val="single" w:sz="4" w:space="0" w:color="auto"/>
              <w:right w:val="single" w:sz="4" w:space="0" w:color="auto"/>
            </w:tcBorders>
            <w:shd w:val="clear" w:color="000000" w:fill="FFFFFF"/>
          </w:tcPr>
          <w:p w14:paraId="6011B562" w14:textId="77777777" w:rsidR="00DE4E97" w:rsidRDefault="004338C1" w:rsidP="00DE4E97">
            <w:pPr>
              <w:jc w:val="center"/>
              <w:rPr>
                <w:rFonts w:ascii="Arial (W1)" w:hAnsi="Arial (W1)" w:cs="Arial"/>
                <w:sz w:val="22"/>
                <w:szCs w:val="22"/>
                <w:lang w:eastAsia="en-GB"/>
              </w:rPr>
            </w:pPr>
            <w:r>
              <w:rPr>
                <w:rFonts w:ascii="Arial (W1)" w:eastAsia="Arial (W1)" w:hAnsi="Arial (W1)" w:cs="Arial"/>
                <w:sz w:val="22"/>
                <w:szCs w:val="22"/>
                <w:lang w:val="cy-GB" w:eastAsia="en-GB"/>
              </w:rPr>
              <w:t xml:space="preserve">37.1% a </w:t>
            </w:r>
          </w:p>
          <w:p w14:paraId="22684D24" w14:textId="77777777" w:rsidR="001907A9" w:rsidRPr="00DE4E97" w:rsidRDefault="004338C1" w:rsidP="00DE4E97">
            <w:pPr>
              <w:jc w:val="center"/>
              <w:rPr>
                <w:rFonts w:ascii="Arial (W1)" w:hAnsi="Arial (W1)" w:cs="Arial"/>
                <w:sz w:val="22"/>
                <w:szCs w:val="22"/>
                <w:lang w:eastAsia="en-GB"/>
              </w:rPr>
            </w:pPr>
            <w:r>
              <w:rPr>
                <w:rFonts w:ascii="Arial (W1)" w:eastAsia="Arial (W1)" w:hAnsi="Arial (W1)" w:cs="Arial"/>
                <w:sz w:val="22"/>
                <w:szCs w:val="22"/>
                <w:lang w:val="cy-GB" w:eastAsia="en-GB"/>
              </w:rPr>
              <w:t>£640,800</w:t>
            </w:r>
          </w:p>
        </w:tc>
      </w:tr>
      <w:tr w:rsidR="004338C1" w14:paraId="6C4C6D28" w14:textId="77777777" w:rsidTr="001D1565">
        <w:trPr>
          <w:trHeight w:val="351"/>
        </w:trPr>
        <w:tc>
          <w:tcPr>
            <w:tcW w:w="4390" w:type="dxa"/>
            <w:tcBorders>
              <w:top w:val="nil"/>
              <w:left w:val="single" w:sz="4" w:space="0" w:color="auto"/>
              <w:bottom w:val="single" w:sz="4" w:space="0" w:color="auto"/>
              <w:right w:val="single" w:sz="4" w:space="0" w:color="auto"/>
            </w:tcBorders>
            <w:shd w:val="clear" w:color="000000" w:fill="FFFFFF"/>
            <w:hideMark/>
          </w:tcPr>
          <w:p w14:paraId="19E250AA" w14:textId="77777777" w:rsidR="00DE4E97" w:rsidRDefault="004338C1" w:rsidP="00DE4E97">
            <w:pPr>
              <w:rPr>
                <w:rFonts w:ascii="Arial (W1)" w:hAnsi="Arial (W1)" w:cs="Arial"/>
                <w:b/>
                <w:bCs/>
                <w:sz w:val="22"/>
                <w:szCs w:val="22"/>
                <w:lang w:eastAsia="en-GB"/>
              </w:rPr>
            </w:pPr>
            <w:r>
              <w:rPr>
                <w:rFonts w:ascii="Arial (W1)" w:eastAsia="Arial (W1)" w:hAnsi="Arial (W1)" w:cs="Arial"/>
                <w:b/>
                <w:bCs/>
                <w:sz w:val="22"/>
                <w:szCs w:val="22"/>
                <w:lang w:val="cy-GB" w:eastAsia="en-GB"/>
              </w:rPr>
              <w:t>Cyfanswm</w:t>
            </w:r>
          </w:p>
          <w:p w14:paraId="1A3D3F1C" w14:textId="77777777" w:rsidR="001907A9" w:rsidRPr="00DE4E97" w:rsidRDefault="001907A9" w:rsidP="00DE4E97">
            <w:pPr>
              <w:rPr>
                <w:rFonts w:ascii="Arial (W1)" w:hAnsi="Arial (W1)" w:cs="Arial"/>
                <w:b/>
                <w:bCs/>
                <w:sz w:val="22"/>
                <w:szCs w:val="22"/>
                <w:lang w:eastAsia="en-GB"/>
              </w:rPr>
            </w:pPr>
          </w:p>
        </w:tc>
        <w:tc>
          <w:tcPr>
            <w:tcW w:w="2126" w:type="dxa"/>
            <w:gridSpan w:val="2"/>
            <w:tcBorders>
              <w:top w:val="nil"/>
              <w:left w:val="nil"/>
              <w:bottom w:val="single" w:sz="4" w:space="0" w:color="auto"/>
              <w:right w:val="single" w:sz="4" w:space="0" w:color="auto"/>
            </w:tcBorders>
            <w:shd w:val="clear" w:color="000000" w:fill="FFFFFF"/>
          </w:tcPr>
          <w:p w14:paraId="3AAAD53C" w14:textId="77777777" w:rsidR="00DE4E97" w:rsidRPr="00DE4E97" w:rsidRDefault="004338C1" w:rsidP="00DE4E97">
            <w:pPr>
              <w:jc w:val="center"/>
              <w:rPr>
                <w:rFonts w:ascii="Arial (W1)" w:hAnsi="Arial (W1)" w:cs="Arial"/>
                <w:b/>
                <w:bCs/>
                <w:sz w:val="22"/>
                <w:szCs w:val="22"/>
                <w:lang w:eastAsia="en-GB"/>
              </w:rPr>
            </w:pPr>
            <w:r>
              <w:rPr>
                <w:rFonts w:ascii="Arial (W1)" w:eastAsia="Arial (W1)" w:hAnsi="Arial (W1)" w:cs="Arial"/>
                <w:b/>
                <w:bCs/>
                <w:sz w:val="22"/>
                <w:szCs w:val="22"/>
                <w:lang w:val="cy-GB" w:eastAsia="en-GB"/>
              </w:rPr>
              <w:t>20.3%</w:t>
            </w:r>
          </w:p>
        </w:tc>
        <w:tc>
          <w:tcPr>
            <w:tcW w:w="1701" w:type="dxa"/>
            <w:gridSpan w:val="2"/>
            <w:tcBorders>
              <w:top w:val="nil"/>
              <w:left w:val="nil"/>
              <w:bottom w:val="single" w:sz="4" w:space="0" w:color="auto"/>
              <w:right w:val="single" w:sz="4" w:space="0" w:color="auto"/>
            </w:tcBorders>
            <w:shd w:val="clear" w:color="000000" w:fill="FFFFFF"/>
          </w:tcPr>
          <w:p w14:paraId="46C34440" w14:textId="77777777" w:rsidR="00DE4E97" w:rsidRDefault="004338C1" w:rsidP="00DE4E97">
            <w:pPr>
              <w:jc w:val="center"/>
              <w:rPr>
                <w:rFonts w:ascii="Arial (W1)" w:hAnsi="Arial (W1)" w:cs="Arial"/>
                <w:b/>
                <w:bCs/>
                <w:sz w:val="22"/>
                <w:szCs w:val="22"/>
                <w:lang w:eastAsia="en-GB"/>
              </w:rPr>
            </w:pPr>
            <w:r>
              <w:rPr>
                <w:rFonts w:ascii="Arial (W1)" w:eastAsia="Arial (W1)" w:hAnsi="Arial (W1)" w:cs="Arial"/>
                <w:b/>
                <w:bCs/>
                <w:sz w:val="22"/>
                <w:szCs w:val="22"/>
                <w:lang w:val="cy-GB" w:eastAsia="en-GB"/>
              </w:rPr>
              <w:t>4.8% a</w:t>
            </w:r>
          </w:p>
          <w:p w14:paraId="4C1E22D7" w14:textId="77777777" w:rsidR="00F14530" w:rsidRPr="00DE4E97" w:rsidRDefault="004338C1" w:rsidP="00DE4E97">
            <w:pPr>
              <w:jc w:val="center"/>
              <w:rPr>
                <w:rFonts w:ascii="Arial (W1)" w:hAnsi="Arial (W1)" w:cs="Arial"/>
                <w:b/>
                <w:bCs/>
                <w:sz w:val="22"/>
                <w:szCs w:val="22"/>
                <w:lang w:eastAsia="en-GB"/>
              </w:rPr>
            </w:pPr>
            <w:r>
              <w:rPr>
                <w:rFonts w:ascii="Arial (W1)" w:eastAsia="Arial (W1)" w:hAnsi="Arial (W1)" w:cs="Arial"/>
                <w:b/>
                <w:bCs/>
                <w:sz w:val="22"/>
                <w:szCs w:val="22"/>
                <w:lang w:val="cy-GB" w:eastAsia="en-GB"/>
              </w:rPr>
              <w:t>£572,010</w:t>
            </w:r>
          </w:p>
        </w:tc>
        <w:tc>
          <w:tcPr>
            <w:tcW w:w="1559" w:type="dxa"/>
            <w:tcBorders>
              <w:top w:val="nil"/>
              <w:left w:val="nil"/>
              <w:bottom w:val="single" w:sz="4" w:space="0" w:color="auto"/>
              <w:right w:val="single" w:sz="4" w:space="0" w:color="auto"/>
            </w:tcBorders>
            <w:shd w:val="clear" w:color="000000" w:fill="FFFFFF"/>
          </w:tcPr>
          <w:p w14:paraId="3B2B78E8" w14:textId="77777777" w:rsidR="00DE4E97" w:rsidRDefault="004338C1" w:rsidP="00DE4E97">
            <w:pPr>
              <w:jc w:val="center"/>
              <w:rPr>
                <w:rFonts w:ascii="Arial (W1)" w:hAnsi="Arial (W1)" w:cs="Arial"/>
                <w:b/>
                <w:bCs/>
                <w:sz w:val="22"/>
                <w:szCs w:val="22"/>
                <w:lang w:eastAsia="en-GB"/>
              </w:rPr>
            </w:pPr>
            <w:r>
              <w:rPr>
                <w:rFonts w:ascii="Arial (W1)" w:eastAsia="Arial (W1)" w:hAnsi="Arial (W1)" w:cs="Arial"/>
                <w:b/>
                <w:bCs/>
                <w:sz w:val="22"/>
                <w:szCs w:val="22"/>
                <w:lang w:val="cy-GB" w:eastAsia="en-GB"/>
              </w:rPr>
              <w:t>4.7% a</w:t>
            </w:r>
          </w:p>
          <w:p w14:paraId="0DCA3E37" w14:textId="77777777" w:rsidR="00F14530" w:rsidRPr="00DE4E97" w:rsidRDefault="004338C1" w:rsidP="00DE4E97">
            <w:pPr>
              <w:jc w:val="center"/>
              <w:rPr>
                <w:rFonts w:ascii="Arial (W1)" w:hAnsi="Arial (W1)" w:cs="Arial"/>
                <w:b/>
                <w:bCs/>
                <w:sz w:val="22"/>
                <w:szCs w:val="22"/>
                <w:lang w:eastAsia="en-GB"/>
              </w:rPr>
            </w:pPr>
            <w:r>
              <w:rPr>
                <w:rFonts w:ascii="Arial (W1)" w:eastAsia="Arial (W1)" w:hAnsi="Arial (W1)" w:cs="Arial"/>
                <w:b/>
                <w:bCs/>
                <w:sz w:val="22"/>
                <w:szCs w:val="22"/>
                <w:lang w:val="cy-GB" w:eastAsia="en-GB"/>
              </w:rPr>
              <w:t>£584,130</w:t>
            </w:r>
          </w:p>
        </w:tc>
        <w:tc>
          <w:tcPr>
            <w:tcW w:w="1418" w:type="dxa"/>
            <w:tcBorders>
              <w:top w:val="nil"/>
              <w:left w:val="nil"/>
              <w:bottom w:val="single" w:sz="4" w:space="0" w:color="auto"/>
              <w:right w:val="single" w:sz="4" w:space="0" w:color="auto"/>
            </w:tcBorders>
            <w:shd w:val="clear" w:color="000000" w:fill="FFFFFF"/>
          </w:tcPr>
          <w:p w14:paraId="22C186F8" w14:textId="77777777" w:rsidR="00DE4E97" w:rsidRDefault="004338C1" w:rsidP="00DE4E97">
            <w:pPr>
              <w:jc w:val="center"/>
              <w:rPr>
                <w:rFonts w:ascii="Arial (W1)" w:hAnsi="Arial (W1)" w:cs="Arial"/>
                <w:b/>
                <w:bCs/>
                <w:sz w:val="22"/>
                <w:szCs w:val="22"/>
                <w:lang w:eastAsia="en-GB"/>
              </w:rPr>
            </w:pPr>
            <w:r>
              <w:rPr>
                <w:rFonts w:ascii="Arial (W1)" w:eastAsia="Arial (W1)" w:hAnsi="Arial (W1)" w:cs="Arial"/>
                <w:b/>
                <w:bCs/>
                <w:sz w:val="22"/>
                <w:szCs w:val="22"/>
                <w:lang w:val="cy-GB" w:eastAsia="en-GB"/>
              </w:rPr>
              <w:t>4.7% a</w:t>
            </w:r>
          </w:p>
          <w:p w14:paraId="75639A67" w14:textId="77777777" w:rsidR="00F14530" w:rsidRPr="00DE4E97" w:rsidRDefault="004338C1" w:rsidP="00DE4E97">
            <w:pPr>
              <w:jc w:val="center"/>
              <w:rPr>
                <w:rFonts w:ascii="Arial (W1)" w:hAnsi="Arial (W1)" w:cs="Arial"/>
                <w:b/>
                <w:bCs/>
                <w:sz w:val="22"/>
                <w:szCs w:val="22"/>
                <w:lang w:eastAsia="en-GB"/>
              </w:rPr>
            </w:pPr>
            <w:r>
              <w:rPr>
                <w:rFonts w:ascii="Arial (W1)" w:eastAsia="Arial (W1)" w:hAnsi="Arial (W1)" w:cs="Arial"/>
                <w:b/>
                <w:bCs/>
                <w:sz w:val="22"/>
                <w:szCs w:val="22"/>
                <w:lang w:val="cy-GB" w:eastAsia="en-GB"/>
              </w:rPr>
              <w:t>£682,060</w:t>
            </w:r>
          </w:p>
        </w:tc>
        <w:tc>
          <w:tcPr>
            <w:tcW w:w="1768" w:type="dxa"/>
            <w:tcBorders>
              <w:top w:val="nil"/>
              <w:left w:val="nil"/>
              <w:bottom w:val="single" w:sz="4" w:space="0" w:color="auto"/>
              <w:right w:val="single" w:sz="4" w:space="0" w:color="auto"/>
            </w:tcBorders>
            <w:shd w:val="clear" w:color="000000" w:fill="FFFFFF"/>
          </w:tcPr>
          <w:p w14:paraId="0927581C" w14:textId="77777777" w:rsidR="00DE4E97" w:rsidRDefault="004338C1" w:rsidP="00DE4E97">
            <w:pPr>
              <w:jc w:val="center"/>
              <w:rPr>
                <w:rFonts w:ascii="Arial (W1)" w:hAnsi="Arial (W1)" w:cs="Arial"/>
                <w:b/>
                <w:bCs/>
                <w:sz w:val="22"/>
                <w:szCs w:val="22"/>
                <w:lang w:eastAsia="en-GB"/>
              </w:rPr>
            </w:pPr>
            <w:r>
              <w:rPr>
                <w:rFonts w:ascii="Arial (W1)" w:eastAsia="Arial (W1)" w:hAnsi="Arial (W1)" w:cs="Arial"/>
                <w:b/>
                <w:bCs/>
                <w:sz w:val="22"/>
                <w:szCs w:val="22"/>
                <w:lang w:val="cy-GB" w:eastAsia="en-GB"/>
              </w:rPr>
              <w:t>25.1% a</w:t>
            </w:r>
          </w:p>
          <w:p w14:paraId="456BD2DC" w14:textId="77777777" w:rsidR="00F14530" w:rsidRPr="00DE4E97" w:rsidRDefault="004338C1" w:rsidP="00DE4E97">
            <w:pPr>
              <w:jc w:val="center"/>
              <w:rPr>
                <w:rFonts w:ascii="Arial (W1)" w:hAnsi="Arial (W1)" w:cs="Arial"/>
                <w:b/>
                <w:bCs/>
                <w:sz w:val="22"/>
                <w:szCs w:val="22"/>
                <w:lang w:eastAsia="en-GB"/>
              </w:rPr>
            </w:pPr>
            <w:r>
              <w:rPr>
                <w:rFonts w:ascii="Arial (W1)" w:eastAsia="Arial (W1)" w:hAnsi="Arial (W1)" w:cs="Arial"/>
                <w:b/>
                <w:bCs/>
                <w:sz w:val="22"/>
                <w:szCs w:val="22"/>
                <w:lang w:val="cy-GB" w:eastAsia="en-GB"/>
              </w:rPr>
              <w:t>£572,010</w:t>
            </w:r>
          </w:p>
        </w:tc>
        <w:tc>
          <w:tcPr>
            <w:tcW w:w="1811" w:type="dxa"/>
            <w:gridSpan w:val="3"/>
            <w:tcBorders>
              <w:top w:val="nil"/>
              <w:left w:val="nil"/>
              <w:bottom w:val="single" w:sz="4" w:space="0" w:color="auto"/>
              <w:right w:val="single" w:sz="4" w:space="0" w:color="auto"/>
            </w:tcBorders>
            <w:shd w:val="clear" w:color="000000" w:fill="FFFFFF"/>
          </w:tcPr>
          <w:p w14:paraId="54850D99" w14:textId="77777777" w:rsidR="00DE4E97" w:rsidRDefault="004338C1" w:rsidP="00DE4E97">
            <w:pPr>
              <w:jc w:val="center"/>
              <w:rPr>
                <w:rFonts w:ascii="Arial (W1)" w:hAnsi="Arial (W1)" w:cs="Arial"/>
                <w:b/>
                <w:bCs/>
                <w:sz w:val="22"/>
                <w:szCs w:val="22"/>
                <w:lang w:eastAsia="en-GB"/>
              </w:rPr>
            </w:pPr>
            <w:r>
              <w:rPr>
                <w:rFonts w:ascii="Arial (W1)" w:eastAsia="Arial (W1)" w:hAnsi="Arial (W1)" w:cs="Arial"/>
                <w:b/>
                <w:bCs/>
                <w:sz w:val="22"/>
                <w:szCs w:val="22"/>
                <w:lang w:val="cy-GB" w:eastAsia="en-GB"/>
              </w:rPr>
              <w:t>25.0% a</w:t>
            </w:r>
          </w:p>
          <w:p w14:paraId="0F6791F5" w14:textId="77777777" w:rsidR="00F14530" w:rsidRPr="00DE4E97" w:rsidRDefault="004338C1" w:rsidP="00DE4E97">
            <w:pPr>
              <w:jc w:val="center"/>
              <w:rPr>
                <w:rFonts w:ascii="Arial (W1)" w:hAnsi="Arial (W1)" w:cs="Arial"/>
                <w:b/>
                <w:bCs/>
                <w:sz w:val="22"/>
                <w:szCs w:val="22"/>
                <w:lang w:eastAsia="en-GB"/>
              </w:rPr>
            </w:pPr>
            <w:r>
              <w:rPr>
                <w:rFonts w:ascii="Arial (W1)" w:eastAsia="Arial (W1)" w:hAnsi="Arial (W1)" w:cs="Arial"/>
                <w:b/>
                <w:bCs/>
                <w:sz w:val="22"/>
                <w:szCs w:val="22"/>
                <w:lang w:val="cy-GB" w:eastAsia="en-GB"/>
              </w:rPr>
              <w:t>£584,130</w:t>
            </w:r>
          </w:p>
        </w:tc>
        <w:tc>
          <w:tcPr>
            <w:tcW w:w="1382" w:type="dxa"/>
            <w:tcBorders>
              <w:top w:val="nil"/>
              <w:left w:val="nil"/>
              <w:bottom w:val="single" w:sz="4" w:space="0" w:color="auto"/>
              <w:right w:val="single" w:sz="4" w:space="0" w:color="auto"/>
            </w:tcBorders>
            <w:shd w:val="clear" w:color="000000" w:fill="FFFFFF"/>
          </w:tcPr>
          <w:p w14:paraId="135722A6" w14:textId="77777777" w:rsidR="00DE4E97" w:rsidRDefault="004338C1" w:rsidP="00DE4E97">
            <w:pPr>
              <w:jc w:val="center"/>
              <w:rPr>
                <w:rFonts w:ascii="Arial (W1)" w:hAnsi="Arial (W1)" w:cs="Arial"/>
                <w:b/>
                <w:bCs/>
                <w:sz w:val="22"/>
                <w:szCs w:val="22"/>
                <w:lang w:eastAsia="en-GB"/>
              </w:rPr>
            </w:pPr>
            <w:r>
              <w:rPr>
                <w:rFonts w:ascii="Arial (W1)" w:eastAsia="Arial (W1)" w:hAnsi="Arial (W1)" w:cs="Arial"/>
                <w:b/>
                <w:bCs/>
                <w:sz w:val="22"/>
                <w:szCs w:val="22"/>
                <w:lang w:val="cy-GB" w:eastAsia="en-GB"/>
              </w:rPr>
              <w:t>25.0% a</w:t>
            </w:r>
          </w:p>
          <w:p w14:paraId="10D8E817" w14:textId="77777777" w:rsidR="00F14530" w:rsidRPr="00DE4E97" w:rsidRDefault="004338C1" w:rsidP="00DE4E97">
            <w:pPr>
              <w:jc w:val="center"/>
              <w:rPr>
                <w:rFonts w:ascii="Arial (W1)" w:hAnsi="Arial (W1)" w:cs="Arial"/>
                <w:b/>
                <w:bCs/>
                <w:sz w:val="22"/>
                <w:szCs w:val="22"/>
                <w:lang w:eastAsia="en-GB"/>
              </w:rPr>
            </w:pPr>
            <w:r>
              <w:rPr>
                <w:rFonts w:ascii="Arial (W1)" w:eastAsia="Arial (W1)" w:hAnsi="Arial (W1)" w:cs="Arial"/>
                <w:b/>
                <w:bCs/>
                <w:sz w:val="22"/>
                <w:szCs w:val="22"/>
                <w:lang w:val="cy-GB" w:eastAsia="en-GB"/>
              </w:rPr>
              <w:t>£682,060</w:t>
            </w:r>
          </w:p>
        </w:tc>
      </w:tr>
      <w:tr w:rsidR="004338C1" w14:paraId="6C295436" w14:textId="77777777" w:rsidTr="001D1565">
        <w:trPr>
          <w:trHeight w:val="315"/>
        </w:trPr>
        <w:tc>
          <w:tcPr>
            <w:tcW w:w="4390" w:type="dxa"/>
            <w:tcBorders>
              <w:top w:val="nil"/>
              <w:left w:val="nil"/>
              <w:bottom w:val="nil"/>
              <w:right w:val="nil"/>
            </w:tcBorders>
            <w:shd w:val="clear" w:color="000000" w:fill="FFFFFF"/>
            <w:hideMark/>
          </w:tcPr>
          <w:p w14:paraId="4B047737" w14:textId="77777777" w:rsidR="00DE4E97" w:rsidRPr="00DE4E97" w:rsidRDefault="00DE4E97" w:rsidP="00DE4E97">
            <w:pPr>
              <w:rPr>
                <w:rFonts w:ascii="Arial (W1)" w:hAnsi="Arial (W1)" w:cs="Arial"/>
                <w:sz w:val="22"/>
                <w:szCs w:val="22"/>
                <w:lang w:eastAsia="en-GB"/>
              </w:rPr>
            </w:pPr>
            <w:r w:rsidRPr="00DE4E97">
              <w:rPr>
                <w:rFonts w:ascii="Arial (W1)" w:hAnsi="Arial (W1)" w:cs="Arial"/>
                <w:sz w:val="22"/>
                <w:szCs w:val="22"/>
                <w:lang w:eastAsia="en-GB"/>
              </w:rPr>
              <w:t> </w:t>
            </w:r>
          </w:p>
        </w:tc>
        <w:tc>
          <w:tcPr>
            <w:tcW w:w="2126" w:type="dxa"/>
            <w:gridSpan w:val="2"/>
            <w:tcBorders>
              <w:top w:val="nil"/>
              <w:left w:val="nil"/>
              <w:bottom w:val="nil"/>
              <w:right w:val="nil"/>
            </w:tcBorders>
            <w:shd w:val="clear" w:color="000000" w:fill="FFFFFF"/>
            <w:hideMark/>
          </w:tcPr>
          <w:p w14:paraId="055E512D" w14:textId="77777777" w:rsidR="00DE4E97" w:rsidRPr="00DE4E97" w:rsidRDefault="00DE4E97" w:rsidP="00DE4E97">
            <w:pPr>
              <w:jc w:val="center"/>
              <w:rPr>
                <w:rFonts w:ascii="Arial (W1)" w:hAnsi="Arial (W1)" w:cs="Arial"/>
                <w:sz w:val="22"/>
                <w:szCs w:val="22"/>
                <w:lang w:eastAsia="en-GB"/>
              </w:rPr>
            </w:pPr>
            <w:r w:rsidRPr="00DE4E97">
              <w:rPr>
                <w:rFonts w:ascii="Arial (W1)" w:hAnsi="Arial (W1)" w:cs="Arial"/>
                <w:sz w:val="22"/>
                <w:szCs w:val="22"/>
                <w:lang w:eastAsia="en-GB"/>
              </w:rPr>
              <w:t> </w:t>
            </w:r>
          </w:p>
        </w:tc>
        <w:tc>
          <w:tcPr>
            <w:tcW w:w="1701" w:type="dxa"/>
            <w:gridSpan w:val="2"/>
            <w:tcBorders>
              <w:top w:val="nil"/>
              <w:left w:val="nil"/>
              <w:bottom w:val="nil"/>
              <w:right w:val="nil"/>
            </w:tcBorders>
            <w:shd w:val="clear" w:color="000000" w:fill="FFFFFF"/>
            <w:hideMark/>
          </w:tcPr>
          <w:p w14:paraId="0E5CD6CF" w14:textId="77777777" w:rsidR="00DE4E97" w:rsidRPr="00DE4E97" w:rsidRDefault="00DE4E97" w:rsidP="00DE4E97">
            <w:pPr>
              <w:jc w:val="center"/>
              <w:rPr>
                <w:rFonts w:ascii="Arial (W1)" w:hAnsi="Arial (W1)" w:cs="Arial"/>
                <w:sz w:val="22"/>
                <w:szCs w:val="22"/>
                <w:lang w:eastAsia="en-GB"/>
              </w:rPr>
            </w:pPr>
            <w:r w:rsidRPr="00DE4E97">
              <w:rPr>
                <w:rFonts w:ascii="Arial (W1)" w:hAnsi="Arial (W1)" w:cs="Arial"/>
                <w:sz w:val="22"/>
                <w:szCs w:val="22"/>
                <w:lang w:eastAsia="en-GB"/>
              </w:rPr>
              <w:t> </w:t>
            </w:r>
          </w:p>
        </w:tc>
        <w:tc>
          <w:tcPr>
            <w:tcW w:w="1559" w:type="dxa"/>
            <w:tcBorders>
              <w:top w:val="nil"/>
              <w:left w:val="nil"/>
              <w:bottom w:val="nil"/>
              <w:right w:val="nil"/>
            </w:tcBorders>
            <w:shd w:val="clear" w:color="000000" w:fill="FFFFFF"/>
            <w:hideMark/>
          </w:tcPr>
          <w:p w14:paraId="1AA9842A" w14:textId="77777777" w:rsidR="00DE4E97" w:rsidRPr="00DE4E97" w:rsidRDefault="00DE4E97" w:rsidP="00DE4E97">
            <w:pPr>
              <w:jc w:val="center"/>
              <w:rPr>
                <w:rFonts w:ascii="Arial (W1)" w:hAnsi="Arial (W1)" w:cs="Arial"/>
                <w:sz w:val="22"/>
                <w:szCs w:val="22"/>
                <w:lang w:eastAsia="en-GB"/>
              </w:rPr>
            </w:pPr>
            <w:r w:rsidRPr="00DE4E97">
              <w:rPr>
                <w:rFonts w:ascii="Arial (W1)" w:hAnsi="Arial (W1)" w:cs="Arial"/>
                <w:sz w:val="22"/>
                <w:szCs w:val="22"/>
                <w:lang w:eastAsia="en-GB"/>
              </w:rPr>
              <w:t> </w:t>
            </w:r>
          </w:p>
        </w:tc>
        <w:tc>
          <w:tcPr>
            <w:tcW w:w="1418" w:type="dxa"/>
            <w:tcBorders>
              <w:top w:val="nil"/>
              <w:left w:val="nil"/>
              <w:bottom w:val="nil"/>
              <w:right w:val="nil"/>
            </w:tcBorders>
            <w:shd w:val="clear" w:color="000000" w:fill="FFFFFF"/>
            <w:hideMark/>
          </w:tcPr>
          <w:p w14:paraId="7440053D" w14:textId="77777777" w:rsidR="00DE4E97" w:rsidRPr="00DE4E97" w:rsidRDefault="00DE4E97" w:rsidP="00DE4E97">
            <w:pPr>
              <w:jc w:val="center"/>
              <w:rPr>
                <w:rFonts w:ascii="Arial (W1)" w:hAnsi="Arial (W1)" w:cs="Arial"/>
                <w:sz w:val="22"/>
                <w:szCs w:val="22"/>
                <w:lang w:eastAsia="en-GB"/>
              </w:rPr>
            </w:pPr>
            <w:r w:rsidRPr="00DE4E97">
              <w:rPr>
                <w:rFonts w:ascii="Arial (W1)" w:hAnsi="Arial (W1)" w:cs="Arial"/>
                <w:sz w:val="22"/>
                <w:szCs w:val="22"/>
                <w:lang w:eastAsia="en-GB"/>
              </w:rPr>
              <w:t> </w:t>
            </w:r>
          </w:p>
        </w:tc>
        <w:tc>
          <w:tcPr>
            <w:tcW w:w="1768" w:type="dxa"/>
            <w:tcBorders>
              <w:top w:val="nil"/>
              <w:left w:val="nil"/>
              <w:bottom w:val="nil"/>
              <w:right w:val="nil"/>
            </w:tcBorders>
            <w:shd w:val="clear" w:color="000000" w:fill="FFFFFF"/>
            <w:hideMark/>
          </w:tcPr>
          <w:p w14:paraId="5715E806" w14:textId="77777777" w:rsidR="00DE4E97" w:rsidRPr="00DE4E97" w:rsidRDefault="00DE4E97" w:rsidP="00DE4E97">
            <w:pPr>
              <w:jc w:val="center"/>
              <w:rPr>
                <w:rFonts w:ascii="Arial (W1)" w:hAnsi="Arial (W1)" w:cs="Arial"/>
                <w:sz w:val="22"/>
                <w:szCs w:val="22"/>
                <w:lang w:eastAsia="en-GB"/>
              </w:rPr>
            </w:pPr>
            <w:r w:rsidRPr="00DE4E97">
              <w:rPr>
                <w:rFonts w:ascii="Arial (W1)" w:hAnsi="Arial (W1)" w:cs="Arial"/>
                <w:sz w:val="22"/>
                <w:szCs w:val="22"/>
                <w:lang w:eastAsia="en-GB"/>
              </w:rPr>
              <w:t> </w:t>
            </w:r>
          </w:p>
        </w:tc>
        <w:tc>
          <w:tcPr>
            <w:tcW w:w="1811" w:type="dxa"/>
            <w:gridSpan w:val="3"/>
            <w:tcBorders>
              <w:top w:val="nil"/>
              <w:left w:val="nil"/>
              <w:bottom w:val="nil"/>
              <w:right w:val="nil"/>
            </w:tcBorders>
            <w:shd w:val="clear" w:color="000000" w:fill="FFFFFF"/>
            <w:hideMark/>
          </w:tcPr>
          <w:p w14:paraId="7E73198C" w14:textId="77777777" w:rsidR="00DE4E97" w:rsidRPr="00DE4E97" w:rsidRDefault="00DE4E97" w:rsidP="00DE4E97">
            <w:pPr>
              <w:jc w:val="center"/>
              <w:rPr>
                <w:rFonts w:ascii="Arial (W1)" w:hAnsi="Arial (W1)" w:cs="Arial"/>
                <w:sz w:val="22"/>
                <w:szCs w:val="22"/>
                <w:lang w:eastAsia="en-GB"/>
              </w:rPr>
            </w:pPr>
            <w:r w:rsidRPr="00DE4E97">
              <w:rPr>
                <w:rFonts w:ascii="Arial (W1)" w:hAnsi="Arial (W1)" w:cs="Arial"/>
                <w:sz w:val="22"/>
                <w:szCs w:val="22"/>
                <w:lang w:eastAsia="en-GB"/>
              </w:rPr>
              <w:t> </w:t>
            </w:r>
          </w:p>
        </w:tc>
        <w:tc>
          <w:tcPr>
            <w:tcW w:w="1382" w:type="dxa"/>
            <w:tcBorders>
              <w:top w:val="nil"/>
              <w:left w:val="nil"/>
              <w:bottom w:val="nil"/>
              <w:right w:val="nil"/>
            </w:tcBorders>
            <w:shd w:val="clear" w:color="000000" w:fill="FFFFFF"/>
            <w:hideMark/>
          </w:tcPr>
          <w:p w14:paraId="20A81B3A" w14:textId="77777777" w:rsidR="00DE4E97" w:rsidRPr="00DE4E97" w:rsidRDefault="00DE4E97" w:rsidP="00DE4E97">
            <w:pPr>
              <w:jc w:val="center"/>
              <w:rPr>
                <w:rFonts w:ascii="Arial (W1)" w:hAnsi="Arial (W1)" w:cs="Arial"/>
                <w:sz w:val="22"/>
                <w:szCs w:val="22"/>
                <w:lang w:eastAsia="en-GB"/>
              </w:rPr>
            </w:pPr>
            <w:r w:rsidRPr="00DE4E97">
              <w:rPr>
                <w:rFonts w:ascii="Arial (W1)" w:hAnsi="Arial (W1)" w:cs="Arial"/>
                <w:sz w:val="22"/>
                <w:szCs w:val="22"/>
                <w:lang w:eastAsia="en-GB"/>
              </w:rPr>
              <w:t> </w:t>
            </w:r>
          </w:p>
        </w:tc>
      </w:tr>
      <w:tr w:rsidR="004338C1" w:rsidRPr="004C2809" w14:paraId="2DB14974" w14:textId="77777777" w:rsidTr="001D1565">
        <w:trPr>
          <w:trHeight w:val="1080"/>
        </w:trPr>
        <w:tc>
          <w:tcPr>
            <w:tcW w:w="16155" w:type="dxa"/>
            <w:gridSpan w:val="12"/>
            <w:tcBorders>
              <w:top w:val="nil"/>
              <w:left w:val="nil"/>
              <w:bottom w:val="nil"/>
              <w:right w:val="nil"/>
            </w:tcBorders>
            <w:shd w:val="clear" w:color="000000" w:fill="FFFFFF"/>
            <w:hideMark/>
          </w:tcPr>
          <w:p w14:paraId="08909B26" w14:textId="77777777" w:rsidR="00F14530" w:rsidRDefault="004338C1" w:rsidP="00DE4E97">
            <w:pPr>
              <w:rPr>
                <w:rFonts w:ascii="Arial (W1)" w:hAnsi="Arial (W1)" w:cs="Arial"/>
                <w:sz w:val="20"/>
                <w:lang w:eastAsia="en-GB"/>
              </w:rPr>
            </w:pPr>
            <w:r>
              <w:rPr>
                <w:rFonts w:ascii="Arial (W1)" w:eastAsia="Arial (W1)" w:hAnsi="Arial (W1)" w:cs="Arial"/>
                <w:sz w:val="20"/>
                <w:lang w:val="cy-GB" w:eastAsia="en-GB"/>
              </w:rPr>
              <w:t>* Bydd y gyfradd gyfrannu fel canran o Gyflog o 1 Ebrill 2020 i 31 Gorffennaf 2020 yn 28.0% o gyflog ac o 1 Awst 2020 i 31 Mawrth 2021 yn 37.1% o gyflog.</w:t>
            </w:r>
          </w:p>
          <w:p w14:paraId="2E9CBA47" w14:textId="77777777" w:rsidR="00F14530" w:rsidRDefault="00F14530" w:rsidP="00DE4E97">
            <w:pPr>
              <w:rPr>
                <w:rFonts w:ascii="Arial (W1)" w:hAnsi="Arial (W1)" w:cs="Arial"/>
                <w:sz w:val="20"/>
                <w:lang w:eastAsia="en-GB"/>
              </w:rPr>
            </w:pPr>
          </w:p>
          <w:p w14:paraId="4DA2F57B" w14:textId="77777777" w:rsidR="00F14530" w:rsidRDefault="004338C1" w:rsidP="00DE4E97">
            <w:pPr>
              <w:rPr>
                <w:rFonts w:ascii="Arial (W1)" w:hAnsi="Arial (W1)" w:cs="Arial"/>
                <w:sz w:val="20"/>
                <w:lang w:eastAsia="en-GB"/>
              </w:rPr>
            </w:pPr>
            <w:r>
              <w:rPr>
                <w:rFonts w:ascii="Arial (W1)" w:eastAsia="Arial (W1)" w:hAnsi="Arial (W1)" w:cs="Arial"/>
                <w:sz w:val="20"/>
                <w:lang w:val="cy-GB" w:eastAsia="en-GB"/>
              </w:rPr>
              <w:t>** Mae cyfraniadau cyffredinol sy</w:t>
            </w:r>
            <w:r w:rsidR="00822005">
              <w:rPr>
                <w:rFonts w:ascii="Arial (W1)" w:eastAsia="Arial (W1)" w:hAnsi="Arial (W1)" w:cs="Arial"/>
                <w:sz w:val="20"/>
                <w:lang w:val="cy-GB" w:eastAsia="en-GB"/>
              </w:rPr>
              <w:t>’</w:t>
            </w:r>
            <w:r>
              <w:rPr>
                <w:rFonts w:ascii="Arial (W1)" w:eastAsia="Arial (W1)" w:hAnsi="Arial (W1)" w:cs="Arial"/>
                <w:sz w:val="20"/>
                <w:lang w:val="cy-GB" w:eastAsia="en-GB"/>
              </w:rPr>
              <w:t>n daladwy fel canran o Gyflog dros y cyfnod a gwmpesir gan y Dystysgrif Cyfraddau ac Addasiadau yn destun sail o</w:t>
            </w:r>
            <w:r w:rsidR="00822005">
              <w:rPr>
                <w:rFonts w:ascii="Arial (W1)" w:eastAsia="Arial (W1)" w:hAnsi="Arial (W1)" w:cs="Arial"/>
                <w:sz w:val="20"/>
                <w:lang w:val="cy-GB" w:eastAsia="en-GB"/>
              </w:rPr>
              <w:t>’</w:t>
            </w:r>
            <w:r>
              <w:rPr>
                <w:rFonts w:ascii="Arial (W1)" w:eastAsia="Arial (W1)" w:hAnsi="Arial (W1)" w:cs="Arial"/>
                <w:sz w:val="20"/>
                <w:lang w:val="cy-GB" w:eastAsia="en-GB"/>
              </w:rPr>
              <w:t>r cyfraniadau cyfatebol sy</w:t>
            </w:r>
            <w:r w:rsidR="00822005">
              <w:rPr>
                <w:rFonts w:ascii="Arial (W1)" w:eastAsia="Arial (W1)" w:hAnsi="Arial (W1)" w:cs="Arial"/>
                <w:sz w:val="20"/>
                <w:lang w:val="cy-GB" w:eastAsia="en-GB"/>
              </w:rPr>
              <w:t>’</w:t>
            </w:r>
            <w:r>
              <w:rPr>
                <w:rFonts w:ascii="Arial (W1)" w:eastAsia="Arial (W1)" w:hAnsi="Arial (W1)" w:cs="Arial"/>
                <w:sz w:val="20"/>
                <w:lang w:val="cy-GB" w:eastAsia="en-GB"/>
              </w:rPr>
              <w:t>n daladwy ar 23.6% o Gyflog y flwyddyn yn gyfanredol dros y cyfnod o dair blynedd.</w:t>
            </w:r>
          </w:p>
          <w:p w14:paraId="7FB058A8" w14:textId="77777777" w:rsidR="00974335" w:rsidRDefault="00974335" w:rsidP="00DE4E97">
            <w:pPr>
              <w:rPr>
                <w:rFonts w:ascii="Arial (W1)" w:hAnsi="Arial (W1)" w:cs="Arial"/>
                <w:sz w:val="20"/>
                <w:lang w:eastAsia="en-GB"/>
              </w:rPr>
            </w:pPr>
          </w:p>
          <w:p w14:paraId="2B46113B" w14:textId="77777777" w:rsidR="00DE4E97" w:rsidRPr="004C2809" w:rsidRDefault="004338C1" w:rsidP="00DE4E97">
            <w:pPr>
              <w:rPr>
                <w:rFonts w:ascii="Arial (W1)" w:hAnsi="Arial (W1)" w:cs="Arial"/>
                <w:sz w:val="20"/>
                <w:lang w:val="cy-GB" w:eastAsia="en-GB"/>
              </w:rPr>
            </w:pPr>
            <w:r>
              <w:rPr>
                <w:rFonts w:ascii="Arial (W1)" w:eastAsia="Arial (W1)" w:hAnsi="Arial (W1)" w:cs="Arial"/>
                <w:sz w:val="20"/>
                <w:lang w:val="cy-GB" w:eastAsia="en-GB"/>
              </w:rPr>
              <w:t xml:space="preserve"> Pennwyd y cyfraddau cyfrannu ar gyfer Dinas a Sir Abertawe a Chyngor Bwrdeistref Sirol Castell-nedd Port Talbot fel canran o gyflog. Fodd bynnag, cytunwyd ar isafsymiau cyfrannu ariannol i</w:t>
            </w:r>
            <w:r w:rsidR="00822005">
              <w:rPr>
                <w:rFonts w:ascii="Arial (W1)" w:eastAsia="Arial (W1)" w:hAnsi="Arial (W1)" w:cs="Arial"/>
                <w:sz w:val="20"/>
                <w:lang w:val="cy-GB" w:eastAsia="en-GB"/>
              </w:rPr>
              <w:t>’</w:t>
            </w:r>
            <w:r>
              <w:rPr>
                <w:rFonts w:ascii="Arial (W1)" w:eastAsia="Arial (W1)" w:hAnsi="Arial (W1)" w:cs="Arial"/>
                <w:sz w:val="20"/>
                <w:lang w:val="cy-GB" w:eastAsia="en-GB"/>
              </w:rPr>
              <w:t>r cyflogwyr hyn gyda</w:t>
            </w:r>
            <w:r w:rsidR="00822005">
              <w:rPr>
                <w:rFonts w:ascii="Arial (W1)" w:eastAsia="Arial (W1)" w:hAnsi="Arial (W1)" w:cs="Arial"/>
                <w:sz w:val="20"/>
                <w:lang w:val="cy-GB" w:eastAsia="en-GB"/>
              </w:rPr>
              <w:t>’</w:t>
            </w:r>
            <w:r>
              <w:rPr>
                <w:rFonts w:ascii="Arial (W1)" w:eastAsia="Arial (W1)" w:hAnsi="Arial (W1)" w:cs="Arial"/>
                <w:sz w:val="20"/>
                <w:lang w:val="cy-GB" w:eastAsia="en-GB"/>
              </w:rPr>
              <w:t>r Awdurdod Gweinyddu, ac os yw</w:t>
            </w:r>
            <w:r w:rsidR="00822005">
              <w:rPr>
                <w:rFonts w:ascii="Arial (W1)" w:eastAsia="Arial (W1)" w:hAnsi="Arial (W1)" w:cs="Arial"/>
                <w:sz w:val="20"/>
                <w:lang w:val="cy-GB" w:eastAsia="en-GB"/>
              </w:rPr>
              <w:t>’</w:t>
            </w:r>
            <w:r>
              <w:rPr>
                <w:rFonts w:ascii="Arial (W1)" w:eastAsia="Arial (W1)" w:hAnsi="Arial (W1)" w:cs="Arial"/>
                <w:sz w:val="20"/>
                <w:lang w:val="cy-GB" w:eastAsia="en-GB"/>
              </w:rPr>
              <w:t>r cyfraniadau a geir mewn gwirionedd yn is na</w:t>
            </w:r>
            <w:r w:rsidR="00822005">
              <w:rPr>
                <w:rFonts w:ascii="Arial (W1)" w:eastAsia="Arial (W1)" w:hAnsi="Arial (W1)" w:cs="Arial"/>
                <w:sz w:val="20"/>
                <w:lang w:val="cy-GB" w:eastAsia="en-GB"/>
              </w:rPr>
              <w:t>’</w:t>
            </w:r>
            <w:r>
              <w:rPr>
                <w:rFonts w:ascii="Arial (W1)" w:eastAsia="Arial (W1)" w:hAnsi="Arial (W1)" w:cs="Arial"/>
                <w:sz w:val="20"/>
                <w:lang w:val="cy-GB" w:eastAsia="en-GB"/>
              </w:rPr>
              <w:t>r lefel isaf hon yna bydd angen taliadau ychwanegol. Mae</w:t>
            </w:r>
            <w:r w:rsidR="00822005">
              <w:rPr>
                <w:rFonts w:ascii="Arial (W1)" w:eastAsia="Arial (W1)" w:hAnsi="Arial (W1)" w:cs="Arial"/>
                <w:sz w:val="20"/>
                <w:lang w:val="cy-GB" w:eastAsia="en-GB"/>
              </w:rPr>
              <w:t>’</w:t>
            </w:r>
            <w:r>
              <w:rPr>
                <w:rFonts w:ascii="Arial (W1)" w:eastAsia="Arial (W1)" w:hAnsi="Arial (W1)" w:cs="Arial"/>
                <w:sz w:val="20"/>
                <w:lang w:val="cy-GB" w:eastAsia="en-GB"/>
              </w:rPr>
              <w:t>r minimau hyn yn golygu na chaiff y cyfanswm cyfraniadau yn gyfanredol fod yn llai na</w:t>
            </w:r>
            <w:r w:rsidR="006F2AB4">
              <w:rPr>
                <w:rFonts w:ascii="Arial (W1)" w:eastAsia="Arial (W1)" w:hAnsi="Arial (W1)" w:cs="Arial"/>
                <w:sz w:val="20"/>
                <w:lang w:val="cy-GB" w:eastAsia="en-GB"/>
              </w:rPr>
              <w:t>:</w:t>
            </w:r>
          </w:p>
          <w:p w14:paraId="3A0FC300" w14:textId="77777777" w:rsidR="0094010C" w:rsidRPr="004C2809" w:rsidRDefault="0094010C" w:rsidP="00DE4E97">
            <w:pPr>
              <w:rPr>
                <w:rFonts w:ascii="Arial (W1)" w:hAnsi="Arial (W1)" w:cs="Arial"/>
                <w:sz w:val="16"/>
                <w:lang w:val="cy-GB" w:eastAsia="en-GB"/>
              </w:rPr>
            </w:pPr>
          </w:p>
          <w:p w14:paraId="09B8A42E" w14:textId="77777777" w:rsidR="0094010C" w:rsidRPr="004C2809" w:rsidRDefault="0094010C" w:rsidP="00DE4E97">
            <w:pPr>
              <w:rPr>
                <w:rFonts w:ascii="Arial (W1)" w:hAnsi="Arial (W1)" w:cs="Arial"/>
                <w:sz w:val="16"/>
                <w:lang w:val="cy-GB" w:eastAsia="en-GB"/>
              </w:rPr>
            </w:pPr>
          </w:p>
          <w:tbl>
            <w:tblPr>
              <w:tblW w:w="16454" w:type="dxa"/>
              <w:tblLayout w:type="fixed"/>
              <w:tblLook w:val="04A0" w:firstRow="1" w:lastRow="0" w:firstColumn="1" w:lastColumn="0" w:noHBand="0" w:noVBand="1"/>
            </w:tblPr>
            <w:tblGrid>
              <w:gridCol w:w="4404"/>
              <w:gridCol w:w="12050"/>
            </w:tblGrid>
            <w:tr w:rsidR="004338C1" w14:paraId="2190E2E2" w14:textId="77777777" w:rsidTr="001D1565">
              <w:trPr>
                <w:trHeight w:val="695"/>
              </w:trPr>
              <w:tc>
                <w:tcPr>
                  <w:tcW w:w="4404" w:type="dxa"/>
                  <w:tcBorders>
                    <w:top w:val="nil"/>
                    <w:left w:val="nil"/>
                    <w:bottom w:val="nil"/>
                    <w:right w:val="nil"/>
                  </w:tcBorders>
                  <w:shd w:val="clear" w:color="000000" w:fill="FFFFFF"/>
                  <w:hideMark/>
                </w:tcPr>
                <w:p w14:paraId="0B7F2FA3" w14:textId="77777777" w:rsidR="0094010C" w:rsidRPr="00C3107D" w:rsidRDefault="004338C1" w:rsidP="0094010C">
                  <w:pPr>
                    <w:rPr>
                      <w:rFonts w:ascii="Arial (W1)" w:hAnsi="Arial (W1)" w:cs="Arial"/>
                      <w:sz w:val="20"/>
                      <w:lang w:eastAsia="en-GB"/>
                    </w:rPr>
                  </w:pPr>
                  <w:r>
                    <w:rPr>
                      <w:rFonts w:ascii="Arial (W1)" w:eastAsia="Arial (W1)" w:hAnsi="Arial (W1)" w:cs="Arial"/>
                      <w:sz w:val="20"/>
                      <w:lang w:val="cy-GB" w:eastAsia="en-GB"/>
                    </w:rPr>
                    <w:t>Dinas a Sir Abertawe</w:t>
                  </w:r>
                </w:p>
              </w:tc>
              <w:tc>
                <w:tcPr>
                  <w:tcW w:w="12050" w:type="dxa"/>
                  <w:tcBorders>
                    <w:top w:val="nil"/>
                    <w:left w:val="nil"/>
                    <w:bottom w:val="nil"/>
                    <w:right w:val="nil"/>
                  </w:tcBorders>
                  <w:shd w:val="clear" w:color="auto" w:fill="auto"/>
                  <w:hideMark/>
                </w:tcPr>
                <w:p w14:paraId="29533929" w14:textId="77777777" w:rsidR="00974335" w:rsidRDefault="004338C1" w:rsidP="0094010C">
                  <w:pPr>
                    <w:rPr>
                      <w:rFonts w:ascii="Arial" w:hAnsi="Arial" w:cs="Arial"/>
                      <w:sz w:val="20"/>
                      <w:lang w:eastAsia="en-GB"/>
                    </w:rPr>
                  </w:pPr>
                  <w:r>
                    <w:rPr>
                      <w:rFonts w:ascii="Arial" w:eastAsia="Arial" w:hAnsi="Arial" w:cs="Arial"/>
                      <w:sz w:val="20"/>
                      <w:lang w:val="cy-GB" w:eastAsia="en-GB"/>
                    </w:rPr>
                    <w:t>21.7% o gyflog pensiynadwy a £5.120m yn 2020/21</w:t>
                  </w:r>
                </w:p>
                <w:p w14:paraId="78C4B587" w14:textId="77777777" w:rsidR="00E419C5" w:rsidRDefault="004338C1" w:rsidP="0094010C">
                  <w:pPr>
                    <w:rPr>
                      <w:rFonts w:ascii="Arial" w:hAnsi="Arial" w:cs="Arial"/>
                      <w:sz w:val="20"/>
                      <w:lang w:eastAsia="en-GB"/>
                    </w:rPr>
                  </w:pPr>
                  <w:r>
                    <w:rPr>
                      <w:rFonts w:ascii="Arial" w:eastAsia="Arial" w:hAnsi="Arial" w:cs="Arial"/>
                      <w:sz w:val="20"/>
                      <w:lang w:val="cy-GB" w:eastAsia="en-GB"/>
                    </w:rPr>
                    <w:t>21.7% o gyflog pensiynadwy a £5.310m yn 2021/22</w:t>
                  </w:r>
                </w:p>
                <w:p w14:paraId="2D7501DE" w14:textId="77777777" w:rsidR="00974335" w:rsidRPr="00C3107D" w:rsidRDefault="004338C1" w:rsidP="0094010C">
                  <w:pPr>
                    <w:rPr>
                      <w:rFonts w:ascii="Arial" w:hAnsi="Arial" w:cs="Arial"/>
                      <w:sz w:val="20"/>
                      <w:lang w:eastAsia="en-GB"/>
                    </w:rPr>
                  </w:pPr>
                  <w:r>
                    <w:rPr>
                      <w:rFonts w:ascii="Arial" w:eastAsia="Arial" w:hAnsi="Arial" w:cs="Arial"/>
                      <w:sz w:val="20"/>
                      <w:lang w:val="cy-GB" w:eastAsia="en-GB"/>
                    </w:rPr>
                    <w:t>21.7% o gyflog pensiynadwy a £5.500m yn 2022/23</w:t>
                  </w:r>
                </w:p>
                <w:p w14:paraId="7CD56501" w14:textId="77777777" w:rsidR="0094010C" w:rsidRPr="00C3107D" w:rsidRDefault="0094010C" w:rsidP="0094010C">
                  <w:pPr>
                    <w:rPr>
                      <w:rFonts w:ascii="Arial" w:hAnsi="Arial" w:cs="Arial"/>
                      <w:sz w:val="20"/>
                      <w:lang w:eastAsia="en-GB"/>
                    </w:rPr>
                  </w:pPr>
                </w:p>
              </w:tc>
            </w:tr>
            <w:tr w:rsidR="004338C1" w14:paraId="22BAEA80" w14:textId="77777777" w:rsidTr="001D1565">
              <w:trPr>
                <w:trHeight w:val="650"/>
              </w:trPr>
              <w:tc>
                <w:tcPr>
                  <w:tcW w:w="4404" w:type="dxa"/>
                  <w:tcBorders>
                    <w:top w:val="nil"/>
                    <w:left w:val="nil"/>
                    <w:bottom w:val="nil"/>
                    <w:right w:val="nil"/>
                  </w:tcBorders>
                  <w:shd w:val="clear" w:color="000000" w:fill="FFFFFF"/>
                  <w:hideMark/>
                </w:tcPr>
                <w:p w14:paraId="4E5CB3F8" w14:textId="77777777" w:rsidR="0094010C" w:rsidRPr="006429B5" w:rsidRDefault="004338C1" w:rsidP="0094010C">
                  <w:pPr>
                    <w:rPr>
                      <w:rFonts w:ascii="Arial (W1)" w:hAnsi="Arial (W1)" w:cs="Arial"/>
                      <w:spacing w:val="-4"/>
                      <w:sz w:val="20"/>
                      <w:lang w:eastAsia="en-GB"/>
                    </w:rPr>
                  </w:pPr>
                  <w:r w:rsidRPr="006429B5">
                    <w:rPr>
                      <w:rFonts w:ascii="Arial (W1)" w:eastAsia="Arial (W1)" w:hAnsi="Arial (W1)" w:cs="Arial"/>
                      <w:spacing w:val="-4"/>
                      <w:sz w:val="20"/>
                      <w:lang w:val="cy-GB" w:eastAsia="en-GB"/>
                    </w:rPr>
                    <w:t>Cyngor Bwrdeistref Sirol Castell-nedd Port Talbot</w:t>
                  </w:r>
                </w:p>
                <w:p w14:paraId="55710FF4" w14:textId="77777777" w:rsidR="00677DF1" w:rsidRPr="00C3107D" w:rsidRDefault="00677DF1" w:rsidP="0094010C">
                  <w:pPr>
                    <w:rPr>
                      <w:rFonts w:ascii="Arial (W1)" w:hAnsi="Arial (W1)" w:cs="Arial"/>
                      <w:sz w:val="20"/>
                      <w:lang w:eastAsia="en-GB"/>
                    </w:rPr>
                  </w:pPr>
                </w:p>
                <w:p w14:paraId="6D7DDBD4" w14:textId="77777777" w:rsidR="00677DF1" w:rsidRPr="00C3107D" w:rsidRDefault="00677DF1" w:rsidP="0094010C">
                  <w:pPr>
                    <w:rPr>
                      <w:rFonts w:ascii="Arial (W1)" w:hAnsi="Arial (W1)" w:cs="Arial"/>
                      <w:sz w:val="20"/>
                      <w:lang w:eastAsia="en-GB"/>
                    </w:rPr>
                  </w:pPr>
                </w:p>
                <w:p w14:paraId="10674C34" w14:textId="77777777" w:rsidR="00677DF1" w:rsidRDefault="00677DF1" w:rsidP="0094010C">
                  <w:pPr>
                    <w:rPr>
                      <w:rFonts w:ascii="Arial (W1)" w:hAnsi="Arial (W1)" w:cs="Arial"/>
                      <w:sz w:val="20"/>
                      <w:lang w:eastAsia="en-GB"/>
                    </w:rPr>
                  </w:pPr>
                </w:p>
                <w:p w14:paraId="65E327DA" w14:textId="77777777" w:rsidR="00974335" w:rsidRDefault="00974335" w:rsidP="0094010C">
                  <w:pPr>
                    <w:rPr>
                      <w:rFonts w:ascii="Arial (W1)" w:hAnsi="Arial (W1)" w:cs="Arial"/>
                      <w:sz w:val="20"/>
                      <w:lang w:eastAsia="en-GB"/>
                    </w:rPr>
                  </w:pPr>
                </w:p>
                <w:p w14:paraId="567CC28A" w14:textId="77777777" w:rsidR="00974335" w:rsidRPr="00C3107D" w:rsidRDefault="00974335" w:rsidP="0094010C">
                  <w:pPr>
                    <w:rPr>
                      <w:rFonts w:ascii="Arial (W1)" w:hAnsi="Arial (W1)" w:cs="Arial"/>
                      <w:sz w:val="20"/>
                      <w:lang w:eastAsia="en-GB"/>
                    </w:rPr>
                  </w:pPr>
                </w:p>
              </w:tc>
              <w:tc>
                <w:tcPr>
                  <w:tcW w:w="12050" w:type="dxa"/>
                  <w:tcBorders>
                    <w:top w:val="nil"/>
                    <w:left w:val="nil"/>
                    <w:bottom w:val="nil"/>
                    <w:right w:val="nil"/>
                  </w:tcBorders>
                  <w:shd w:val="clear" w:color="auto" w:fill="auto"/>
                  <w:hideMark/>
                </w:tcPr>
                <w:p w14:paraId="0B401B00" w14:textId="77777777" w:rsidR="00974335" w:rsidRDefault="004338C1" w:rsidP="0094010C">
                  <w:pPr>
                    <w:rPr>
                      <w:rFonts w:ascii="Arial" w:hAnsi="Arial" w:cs="Arial"/>
                      <w:sz w:val="20"/>
                      <w:lang w:eastAsia="en-GB"/>
                    </w:rPr>
                  </w:pPr>
                  <w:r>
                    <w:rPr>
                      <w:rFonts w:ascii="Arial" w:eastAsia="Arial" w:hAnsi="Arial" w:cs="Arial"/>
                      <w:sz w:val="20"/>
                      <w:lang w:val="cy-GB" w:eastAsia="en-GB"/>
                    </w:rPr>
                    <w:t>21.5% o gyflog pensiynadwy a £5.060m yn 2020/21</w:t>
                  </w:r>
                </w:p>
                <w:p w14:paraId="355893EF" w14:textId="77777777" w:rsidR="00974335" w:rsidRDefault="004338C1" w:rsidP="0094010C">
                  <w:pPr>
                    <w:rPr>
                      <w:rFonts w:ascii="Arial" w:hAnsi="Arial" w:cs="Arial"/>
                      <w:sz w:val="20"/>
                      <w:lang w:eastAsia="en-GB"/>
                    </w:rPr>
                  </w:pPr>
                  <w:r>
                    <w:rPr>
                      <w:rFonts w:ascii="Arial" w:eastAsia="Arial" w:hAnsi="Arial" w:cs="Arial"/>
                      <w:sz w:val="20"/>
                      <w:lang w:val="cy-GB" w:eastAsia="en-GB"/>
                    </w:rPr>
                    <w:t>21.5% o gyflog pensiynadwy a £5.242m yn 2021/22</w:t>
                  </w:r>
                </w:p>
                <w:p w14:paraId="223015DD" w14:textId="77777777" w:rsidR="00E419C5" w:rsidRPr="00C3107D" w:rsidRDefault="004338C1" w:rsidP="0094010C">
                  <w:pPr>
                    <w:rPr>
                      <w:rFonts w:ascii="Arial" w:hAnsi="Arial" w:cs="Arial"/>
                      <w:sz w:val="20"/>
                      <w:lang w:eastAsia="en-GB"/>
                    </w:rPr>
                  </w:pPr>
                  <w:r>
                    <w:rPr>
                      <w:rFonts w:ascii="Arial" w:eastAsia="Arial" w:hAnsi="Arial" w:cs="Arial"/>
                      <w:sz w:val="20"/>
                      <w:lang w:val="cy-GB" w:eastAsia="en-GB"/>
                    </w:rPr>
                    <w:t xml:space="preserve">21.5% o gyflog pensiynadwy a £5.431m yn 2022/23 </w:t>
                  </w:r>
                </w:p>
                <w:p w14:paraId="29C37130" w14:textId="77777777" w:rsidR="0094010C" w:rsidRDefault="0094010C" w:rsidP="0094010C">
                  <w:pPr>
                    <w:rPr>
                      <w:rFonts w:ascii="Arial" w:hAnsi="Arial" w:cs="Arial"/>
                      <w:sz w:val="20"/>
                      <w:lang w:eastAsia="en-GB"/>
                    </w:rPr>
                  </w:pPr>
                </w:p>
                <w:p w14:paraId="49DA173A" w14:textId="77777777" w:rsidR="00974335" w:rsidRDefault="00974335" w:rsidP="0094010C">
                  <w:pPr>
                    <w:rPr>
                      <w:rFonts w:ascii="Arial" w:hAnsi="Arial" w:cs="Arial"/>
                      <w:sz w:val="20"/>
                      <w:lang w:eastAsia="en-GB"/>
                    </w:rPr>
                  </w:pPr>
                </w:p>
                <w:p w14:paraId="4EB9EF46" w14:textId="77777777" w:rsidR="00974335" w:rsidRDefault="00974335" w:rsidP="0094010C">
                  <w:pPr>
                    <w:rPr>
                      <w:rFonts w:ascii="Arial" w:hAnsi="Arial" w:cs="Arial"/>
                      <w:sz w:val="20"/>
                      <w:lang w:eastAsia="en-GB"/>
                    </w:rPr>
                  </w:pPr>
                </w:p>
                <w:p w14:paraId="4E1D3D26" w14:textId="77777777" w:rsidR="00974335" w:rsidRDefault="00974335" w:rsidP="0094010C">
                  <w:pPr>
                    <w:rPr>
                      <w:rFonts w:ascii="Arial" w:hAnsi="Arial" w:cs="Arial"/>
                      <w:sz w:val="20"/>
                      <w:lang w:eastAsia="en-GB"/>
                    </w:rPr>
                  </w:pPr>
                </w:p>
                <w:p w14:paraId="52BFCA26" w14:textId="77777777" w:rsidR="00677DF1" w:rsidRPr="00C3107D" w:rsidRDefault="00677DF1" w:rsidP="00765965">
                  <w:pPr>
                    <w:rPr>
                      <w:rFonts w:ascii="Arial" w:hAnsi="Arial" w:cs="Arial"/>
                      <w:sz w:val="20"/>
                      <w:lang w:eastAsia="en-GB"/>
                    </w:rPr>
                  </w:pPr>
                </w:p>
              </w:tc>
            </w:tr>
          </w:tbl>
          <w:p w14:paraId="77C2EA0B" w14:textId="77777777" w:rsidR="00E364D5" w:rsidRPr="00E364D5" w:rsidRDefault="00E364D5" w:rsidP="00E364D5">
            <w:pPr>
              <w:rPr>
                <w:vanish/>
              </w:rPr>
            </w:pPr>
          </w:p>
          <w:tbl>
            <w:tblPr>
              <w:tblpPr w:leftFromText="180" w:rightFromText="180" w:vertAnchor="text" w:horzAnchor="margin" w:tblpY="-6078"/>
              <w:tblOverlap w:val="never"/>
              <w:tblW w:w="15874" w:type="dxa"/>
              <w:tblLayout w:type="fixed"/>
              <w:tblLook w:val="04A0" w:firstRow="1" w:lastRow="0" w:firstColumn="1" w:lastColumn="0" w:noHBand="0" w:noVBand="1"/>
            </w:tblPr>
            <w:tblGrid>
              <w:gridCol w:w="15874"/>
            </w:tblGrid>
            <w:tr w:rsidR="004338C1" w:rsidRPr="004C2809" w14:paraId="1DF69F62" w14:textId="77777777" w:rsidTr="001D1565">
              <w:trPr>
                <w:trHeight w:val="690"/>
              </w:trPr>
              <w:tc>
                <w:tcPr>
                  <w:tcW w:w="15874" w:type="dxa"/>
                  <w:tcBorders>
                    <w:top w:val="nil"/>
                    <w:left w:val="nil"/>
                    <w:bottom w:val="nil"/>
                    <w:right w:val="nil"/>
                  </w:tcBorders>
                  <w:shd w:val="clear" w:color="000000" w:fill="FFFFFF"/>
                  <w:vAlign w:val="center"/>
                  <w:hideMark/>
                </w:tcPr>
                <w:p w14:paraId="0B999505" w14:textId="77777777" w:rsidR="00C3107D" w:rsidRPr="004C2809" w:rsidRDefault="004338C1" w:rsidP="003A6B18">
                  <w:pPr>
                    <w:jc w:val="both"/>
                    <w:rPr>
                      <w:rFonts w:ascii="Arial (W1)" w:hAnsi="Arial (W1)" w:cs="Arial"/>
                      <w:sz w:val="20"/>
                      <w:lang w:val="cy-GB" w:eastAsia="en-GB"/>
                    </w:rPr>
                  </w:pPr>
                  <w:r>
                    <w:rPr>
                      <w:rFonts w:ascii="Arial (W1)" w:eastAsia="Arial (W1)" w:hAnsi="Arial (W1)" w:cs="Arial"/>
                      <w:sz w:val="20"/>
                      <w:lang w:val="cy-GB" w:eastAsia="en-GB"/>
                    </w:rPr>
                    <w:t>Mae</w:t>
                  </w:r>
                  <w:r w:rsidR="00822005">
                    <w:rPr>
                      <w:rFonts w:ascii="Arial (W1)" w:eastAsia="Arial (W1)" w:hAnsi="Arial (W1)" w:cs="Arial"/>
                      <w:sz w:val="20"/>
                      <w:lang w:val="cy-GB" w:eastAsia="en-GB"/>
                    </w:rPr>
                    <w:t>’</w:t>
                  </w:r>
                  <w:r>
                    <w:rPr>
                      <w:rFonts w:ascii="Arial (W1)" w:eastAsia="Arial (W1)" w:hAnsi="Arial (W1)" w:cs="Arial"/>
                      <w:sz w:val="20"/>
                      <w:lang w:val="cy-GB" w:eastAsia="en-GB"/>
                    </w:rPr>
                    <w:t>r cyfraniadau a ddangosir uchod yn cynrychioli</w:t>
                  </w:r>
                  <w:r w:rsidR="00822005">
                    <w:rPr>
                      <w:rFonts w:ascii="Arial (W1)" w:eastAsia="Arial (W1)" w:hAnsi="Arial (W1)" w:cs="Arial"/>
                      <w:sz w:val="20"/>
                      <w:lang w:val="cy-GB" w:eastAsia="en-GB"/>
                    </w:rPr>
                    <w:t>’</w:t>
                  </w:r>
                  <w:r>
                    <w:rPr>
                      <w:rFonts w:ascii="Arial (W1)" w:eastAsia="Arial (W1)" w:hAnsi="Arial (W1)" w:cs="Arial"/>
                      <w:sz w:val="20"/>
                      <w:lang w:val="cy-GB" w:eastAsia="en-GB"/>
                    </w:rPr>
                    <w:t>r cyfraniadau lleiaf i</w:t>
                  </w:r>
                  <w:r w:rsidR="00822005">
                    <w:rPr>
                      <w:rFonts w:ascii="Arial (W1)" w:eastAsia="Arial (W1)" w:hAnsi="Arial (W1)" w:cs="Arial"/>
                      <w:sz w:val="20"/>
                      <w:lang w:val="cy-GB" w:eastAsia="en-GB"/>
                    </w:rPr>
                    <w:t>’</w:t>
                  </w:r>
                  <w:r>
                    <w:rPr>
                      <w:rFonts w:ascii="Arial (W1)" w:eastAsia="Arial (W1)" w:hAnsi="Arial (W1)" w:cs="Arial"/>
                      <w:sz w:val="20"/>
                      <w:lang w:val="cy-GB" w:eastAsia="en-GB"/>
                    </w:rPr>
                    <w:t>w talu gan bob cyflogwr. Caiff cyflogwyr ddewis talu cyfraniadau ychwanegol o bryd i</w:t>
                  </w:r>
                  <w:r w:rsidR="00822005">
                    <w:rPr>
                      <w:rFonts w:ascii="Arial (W1)" w:eastAsia="Arial (W1)" w:hAnsi="Arial (W1)" w:cs="Arial"/>
                      <w:sz w:val="20"/>
                      <w:lang w:val="cy-GB" w:eastAsia="en-GB"/>
                    </w:rPr>
                    <w:t>’</w:t>
                  </w:r>
                  <w:r>
                    <w:rPr>
                      <w:rFonts w:ascii="Arial (W1)" w:eastAsia="Arial (W1)" w:hAnsi="Arial (W1)" w:cs="Arial"/>
                      <w:sz w:val="20"/>
                      <w:lang w:val="cy-GB" w:eastAsia="en-GB"/>
                    </w:rPr>
                    <w:t>w gilydd yn amodol ar gytundeb yr Awdurdod Gweinyddu.</w:t>
                  </w:r>
                </w:p>
              </w:tc>
            </w:tr>
            <w:tr w:rsidR="004338C1" w:rsidRPr="004C2809" w14:paraId="685A8A6D" w14:textId="77777777" w:rsidTr="001D1565">
              <w:trPr>
                <w:trHeight w:val="1035"/>
              </w:trPr>
              <w:tc>
                <w:tcPr>
                  <w:tcW w:w="15874" w:type="dxa"/>
                  <w:tcBorders>
                    <w:top w:val="nil"/>
                    <w:left w:val="nil"/>
                    <w:bottom w:val="nil"/>
                    <w:right w:val="nil"/>
                  </w:tcBorders>
                  <w:shd w:val="clear" w:color="000000" w:fill="FFFFFF"/>
                  <w:vAlign w:val="center"/>
                  <w:hideMark/>
                </w:tcPr>
                <w:p w14:paraId="194D3FC8" w14:textId="77777777" w:rsidR="003A6B18" w:rsidRPr="004C2809" w:rsidRDefault="004338C1" w:rsidP="00C3107D">
                  <w:pPr>
                    <w:jc w:val="both"/>
                    <w:rPr>
                      <w:rFonts w:ascii="Arial (W1)" w:hAnsi="Arial (W1)" w:cs="Arial"/>
                      <w:sz w:val="20"/>
                      <w:lang w:val="cy-GB" w:eastAsia="en-GB"/>
                    </w:rPr>
                  </w:pPr>
                  <w:r>
                    <w:rPr>
                      <w:rFonts w:ascii="Arial (W1)" w:eastAsia="Arial (W1)" w:hAnsi="Arial (W1)" w:cs="Arial"/>
                      <w:sz w:val="20"/>
                      <w:lang w:val="cy-GB" w:eastAsia="en-GB"/>
                    </w:rPr>
                    <w:t>Gadawodd Cyngor Cydraddoldeb Hiliol Bae Abertawe y Gronfa cyn llofnodi</w:t>
                  </w:r>
                  <w:r w:rsidR="00822005">
                    <w:rPr>
                      <w:rFonts w:ascii="Arial (W1)" w:eastAsia="Arial (W1)" w:hAnsi="Arial (W1)" w:cs="Arial"/>
                      <w:sz w:val="20"/>
                      <w:lang w:val="cy-GB" w:eastAsia="en-GB"/>
                    </w:rPr>
                    <w:t>’</w:t>
                  </w:r>
                  <w:r>
                    <w:rPr>
                      <w:rFonts w:ascii="Arial (W1)" w:eastAsia="Arial (W1)" w:hAnsi="Arial (W1)" w:cs="Arial"/>
                      <w:sz w:val="20"/>
                      <w:lang w:val="cy-GB" w:eastAsia="en-GB"/>
                    </w:rPr>
                    <w:t>r Dystysgrif Cyfraddau ac Addasiadau hon a gellir ardystio taliadau pellach o dan Reoliad 64.</w:t>
                  </w:r>
                </w:p>
                <w:p w14:paraId="43949294" w14:textId="77777777" w:rsidR="003A6B18" w:rsidRPr="004C2809" w:rsidRDefault="003A6B18" w:rsidP="00C3107D">
                  <w:pPr>
                    <w:jc w:val="both"/>
                    <w:rPr>
                      <w:rFonts w:ascii="Arial (W1)" w:hAnsi="Arial (W1)" w:cs="Arial"/>
                      <w:sz w:val="20"/>
                      <w:lang w:val="cy-GB" w:eastAsia="en-GB"/>
                    </w:rPr>
                  </w:pPr>
                </w:p>
                <w:p w14:paraId="35C81713" w14:textId="77777777" w:rsidR="003A6B18" w:rsidRPr="004C2809" w:rsidRDefault="004338C1" w:rsidP="00C3107D">
                  <w:pPr>
                    <w:jc w:val="both"/>
                    <w:rPr>
                      <w:rFonts w:ascii="Arial (W1)" w:hAnsi="Arial (W1)" w:cs="Arial"/>
                      <w:sz w:val="20"/>
                      <w:lang w:val="cy-GB" w:eastAsia="en-GB"/>
                    </w:rPr>
                  </w:pPr>
                  <w:r>
                    <w:rPr>
                      <w:rFonts w:ascii="Arial (W1)" w:eastAsia="Arial (W1)" w:hAnsi="Arial (W1)" w:cs="Arial"/>
                      <w:sz w:val="20"/>
                      <w:lang w:val="cy-GB" w:eastAsia="en-GB"/>
                    </w:rPr>
                    <w:t>Gall cyfraniadau ychwanegol fod yn daladwy gan unrhyw gyflogwyr eraill sydd wedi rhoi</w:t>
                  </w:r>
                  <w:r w:rsidR="00822005">
                    <w:rPr>
                      <w:rFonts w:ascii="Arial (W1)" w:eastAsia="Arial (W1)" w:hAnsi="Arial (W1)" w:cs="Arial"/>
                      <w:sz w:val="20"/>
                      <w:lang w:val="cy-GB" w:eastAsia="en-GB"/>
                    </w:rPr>
                    <w:t>’</w:t>
                  </w:r>
                  <w:r>
                    <w:rPr>
                      <w:rFonts w:ascii="Arial (W1)" w:eastAsia="Arial (W1)" w:hAnsi="Arial (W1)" w:cs="Arial"/>
                      <w:sz w:val="20"/>
                      <w:lang w:val="cy-GB" w:eastAsia="en-GB"/>
                    </w:rPr>
                    <w:t>r gorau i gymryd rhan yn y Gronfa ers 31 Mawrth 2019 a bydd y rhain yn cael eu hardystio ar wahân.</w:t>
                  </w:r>
                </w:p>
                <w:p w14:paraId="582A0F8A" w14:textId="77777777" w:rsidR="003A6B18" w:rsidRPr="004C2809" w:rsidRDefault="003A6B18" w:rsidP="00C3107D">
                  <w:pPr>
                    <w:jc w:val="both"/>
                    <w:rPr>
                      <w:rFonts w:ascii="Arial (W1)" w:hAnsi="Arial (W1)" w:cs="Arial"/>
                      <w:sz w:val="20"/>
                      <w:lang w:val="cy-GB" w:eastAsia="en-GB"/>
                    </w:rPr>
                  </w:pPr>
                </w:p>
                <w:p w14:paraId="60A30097" w14:textId="77777777" w:rsidR="00C3107D" w:rsidRPr="004C2809" w:rsidRDefault="004338C1" w:rsidP="003A6B18">
                  <w:pPr>
                    <w:jc w:val="both"/>
                    <w:rPr>
                      <w:rFonts w:ascii="Arial (W1)" w:hAnsi="Arial (W1)" w:cs="Arial"/>
                      <w:sz w:val="20"/>
                      <w:lang w:val="cy-GB" w:eastAsia="en-GB"/>
                    </w:rPr>
                  </w:pPr>
                  <w:r>
                    <w:rPr>
                      <w:rFonts w:ascii="Arial (W1)" w:eastAsia="Arial (W1)" w:hAnsi="Arial (W1)" w:cs="Arial"/>
                      <w:sz w:val="20"/>
                      <w:lang w:val="cy-GB" w:eastAsia="en-GB"/>
                    </w:rPr>
                    <w:t>Lle mynegir taliadau sy</w:t>
                  </w:r>
                  <w:r w:rsidR="00822005">
                    <w:rPr>
                      <w:rFonts w:ascii="Arial (W1)" w:eastAsia="Arial (W1)" w:hAnsi="Arial (W1)" w:cs="Arial"/>
                      <w:sz w:val="20"/>
                      <w:lang w:val="cy-GB" w:eastAsia="en-GB"/>
                    </w:rPr>
                    <w:t>’</w:t>
                  </w:r>
                  <w:r>
                    <w:rPr>
                      <w:rFonts w:ascii="Arial (W1)" w:eastAsia="Arial (W1)" w:hAnsi="Arial (W1)" w:cs="Arial"/>
                      <w:sz w:val="20"/>
                      <w:lang w:val="cy-GB" w:eastAsia="en-GB"/>
                    </w:rPr>
                    <w:t>n ddyledus gan Gyflogwr fel symiau ariannol, gellir addasu</w:t>
                  </w:r>
                  <w:r w:rsidR="00822005">
                    <w:rPr>
                      <w:rFonts w:ascii="Arial (W1)" w:eastAsia="Arial (W1)" w:hAnsi="Arial (W1)" w:cs="Arial"/>
                      <w:sz w:val="20"/>
                      <w:lang w:val="cy-GB" w:eastAsia="en-GB"/>
                    </w:rPr>
                    <w:t>’</w:t>
                  </w:r>
                  <w:r>
                    <w:rPr>
                      <w:rFonts w:ascii="Arial (W1)" w:eastAsia="Arial (W1)" w:hAnsi="Arial (W1)" w:cs="Arial"/>
                      <w:sz w:val="20"/>
                      <w:lang w:val="cy-GB" w:eastAsia="en-GB"/>
                    </w:rPr>
                    <w:t>r symiau sy</w:t>
                  </w:r>
                  <w:r w:rsidR="00822005">
                    <w:rPr>
                      <w:rFonts w:ascii="Arial (W1)" w:eastAsia="Arial (W1)" w:hAnsi="Arial (W1)" w:cs="Arial"/>
                      <w:sz w:val="20"/>
                      <w:lang w:val="cy-GB" w:eastAsia="en-GB"/>
                    </w:rPr>
                    <w:t>’</w:t>
                  </w:r>
                  <w:r>
                    <w:rPr>
                      <w:rFonts w:ascii="Arial (W1)" w:eastAsia="Arial (W1)" w:hAnsi="Arial (W1)" w:cs="Arial"/>
                      <w:sz w:val="20"/>
                      <w:lang w:val="cy-GB" w:eastAsia="en-GB"/>
                    </w:rPr>
                    <w:t>n daladwy gan y cyflogwr hwnnw i ystyried unrhyw symiau sy</w:t>
                  </w:r>
                  <w:r w:rsidR="00822005">
                    <w:rPr>
                      <w:rFonts w:ascii="Arial (W1)" w:eastAsia="Arial (W1)" w:hAnsi="Arial (W1)" w:cs="Arial"/>
                      <w:sz w:val="20"/>
                      <w:lang w:val="cy-GB" w:eastAsia="en-GB"/>
                    </w:rPr>
                    <w:t>’</w:t>
                  </w:r>
                  <w:r>
                    <w:rPr>
                      <w:rFonts w:ascii="Arial (W1)" w:eastAsia="Arial (W1)" w:hAnsi="Arial (W1)" w:cs="Arial"/>
                      <w:sz w:val="20"/>
                      <w:lang w:val="cy-GB" w:eastAsia="en-GB"/>
                    </w:rPr>
                    <w:t>n daladwy, mewn perthynas â gwarged neu ddiffyg y mae</w:t>
                  </w:r>
                  <w:r w:rsidR="00822005">
                    <w:rPr>
                      <w:rFonts w:ascii="Arial (W1)" w:eastAsia="Arial (W1)" w:hAnsi="Arial (W1)" w:cs="Arial"/>
                      <w:sz w:val="20"/>
                      <w:lang w:val="cy-GB" w:eastAsia="en-GB"/>
                    </w:rPr>
                    <w:t>’</w:t>
                  </w:r>
                  <w:r>
                    <w:rPr>
                      <w:rFonts w:ascii="Arial (W1)" w:eastAsia="Arial (W1)" w:hAnsi="Arial (W1)" w:cs="Arial"/>
                      <w:sz w:val="20"/>
                      <w:lang w:val="cy-GB" w:eastAsia="en-GB"/>
                    </w:rPr>
                    <w:t>r taliadau ariannol hynny</w:t>
                  </w:r>
                  <w:r w:rsidR="00822005">
                    <w:rPr>
                      <w:rFonts w:ascii="Arial (W1)" w:eastAsia="Arial (W1)" w:hAnsi="Arial (W1)" w:cs="Arial"/>
                      <w:sz w:val="20"/>
                      <w:lang w:val="cy-GB" w:eastAsia="en-GB"/>
                    </w:rPr>
                    <w:t>’</w:t>
                  </w:r>
                  <w:r>
                    <w:rPr>
                      <w:rFonts w:ascii="Arial (W1)" w:eastAsia="Arial (W1)" w:hAnsi="Arial (W1)" w:cs="Arial"/>
                      <w:sz w:val="20"/>
                      <w:lang w:val="cy-GB" w:eastAsia="en-GB"/>
                    </w:rPr>
                    <w:t>n ymwneud â hwy, gan gyflogwyr newydd a grëwyd ar ôl y dyddiad prisio sydd wedi</w:t>
                  </w:r>
                  <w:r w:rsidR="00822005">
                    <w:rPr>
                      <w:rFonts w:ascii="Arial (W1)" w:eastAsia="Arial (W1)" w:hAnsi="Arial (W1)" w:cs="Arial"/>
                      <w:sz w:val="20"/>
                      <w:lang w:val="cy-GB" w:eastAsia="en-GB"/>
                    </w:rPr>
                    <w:t>’</w:t>
                  </w:r>
                  <w:r>
                    <w:rPr>
                      <w:rFonts w:ascii="Arial (W1)" w:eastAsia="Arial (W1)" w:hAnsi="Arial (W1)" w:cs="Arial"/>
                      <w:sz w:val="20"/>
                      <w:lang w:val="cy-GB" w:eastAsia="en-GB"/>
                    </w:rPr>
                    <w:t>u credydu â chyfrannau o asedau a rhwymedigaethau</w:t>
                  </w:r>
                  <w:r w:rsidR="00822005">
                    <w:rPr>
                      <w:rFonts w:ascii="Arial (W1)" w:eastAsia="Arial (W1)" w:hAnsi="Arial (W1)" w:cs="Arial"/>
                      <w:sz w:val="20"/>
                      <w:lang w:val="cy-GB" w:eastAsia="en-GB"/>
                    </w:rPr>
                    <w:t>’</w:t>
                  </w:r>
                  <w:r>
                    <w:rPr>
                      <w:rFonts w:ascii="Arial (W1)" w:eastAsia="Arial (W1)" w:hAnsi="Arial (W1)" w:cs="Arial"/>
                      <w:sz w:val="20"/>
                      <w:lang w:val="cy-GB" w:eastAsia="en-GB"/>
                    </w:rPr>
                    <w:t>r Cyflogwr perthnasol.</w:t>
                  </w:r>
                </w:p>
              </w:tc>
            </w:tr>
            <w:tr w:rsidR="004338C1" w:rsidRPr="004C2809" w14:paraId="0C0529AD" w14:textId="77777777" w:rsidTr="001D1565">
              <w:trPr>
                <w:trHeight w:val="900"/>
              </w:trPr>
              <w:tc>
                <w:tcPr>
                  <w:tcW w:w="15874" w:type="dxa"/>
                  <w:tcBorders>
                    <w:top w:val="nil"/>
                    <w:left w:val="nil"/>
                    <w:bottom w:val="nil"/>
                    <w:right w:val="nil"/>
                  </w:tcBorders>
                  <w:shd w:val="clear" w:color="000000" w:fill="FFFFFF"/>
                  <w:vAlign w:val="center"/>
                  <w:hideMark/>
                </w:tcPr>
                <w:p w14:paraId="747D752D" w14:textId="77777777" w:rsidR="00C3107D" w:rsidRPr="004C2809" w:rsidRDefault="004338C1" w:rsidP="003A6B18">
                  <w:pPr>
                    <w:jc w:val="both"/>
                    <w:rPr>
                      <w:rFonts w:ascii="Arial (W1)" w:hAnsi="Arial (W1)" w:cs="Arial"/>
                      <w:sz w:val="20"/>
                      <w:lang w:val="cy-GB" w:eastAsia="en-GB"/>
                    </w:rPr>
                  </w:pPr>
                  <w:r>
                    <w:rPr>
                      <w:rFonts w:ascii="Arial (W1)" w:eastAsia="Arial (W1)" w:hAnsi="Arial (W1)" w:cs="Arial"/>
                      <w:sz w:val="20"/>
                      <w:lang w:val="cy-GB" w:eastAsia="en-GB"/>
                    </w:rPr>
                    <w:t>Efallai y bydd angen cyfraniadau ychwanegol mewn perthynas ag unrhyw rwymedigaethau ychwanegol sy</w:t>
                  </w:r>
                  <w:r w:rsidR="00822005">
                    <w:rPr>
                      <w:rFonts w:ascii="Arial (W1)" w:eastAsia="Arial (W1)" w:hAnsi="Arial (W1)" w:cs="Arial"/>
                      <w:sz w:val="20"/>
                      <w:lang w:val="cy-GB" w:eastAsia="en-GB"/>
                    </w:rPr>
                    <w:t>’</w:t>
                  </w:r>
                  <w:r>
                    <w:rPr>
                      <w:rFonts w:ascii="Arial (W1)" w:eastAsia="Arial (W1)" w:hAnsi="Arial (W1)" w:cs="Arial"/>
                      <w:sz w:val="20"/>
                      <w:lang w:val="cy-GB" w:eastAsia="en-GB"/>
                    </w:rPr>
                    <w:t>n codi o dan ddarpariaethau Rheoliadau 30, 31, 35 a 38 o Reoliadau 2013 a bydd cyflogwyr yn cael gwybod am gyfraniadau felly ar wahân gan yr Awdurdod Gweinyddu.</w:t>
                  </w:r>
                </w:p>
              </w:tc>
            </w:tr>
            <w:tr w:rsidR="004338C1" w:rsidRPr="004C2809" w14:paraId="08C3A362" w14:textId="77777777" w:rsidTr="001D1565">
              <w:trPr>
                <w:trHeight w:val="510"/>
              </w:trPr>
              <w:tc>
                <w:tcPr>
                  <w:tcW w:w="15874" w:type="dxa"/>
                  <w:tcBorders>
                    <w:top w:val="nil"/>
                    <w:left w:val="nil"/>
                    <w:bottom w:val="nil"/>
                    <w:right w:val="nil"/>
                  </w:tcBorders>
                  <w:shd w:val="clear" w:color="000000" w:fill="FFFFFF"/>
                  <w:vAlign w:val="center"/>
                  <w:hideMark/>
                </w:tcPr>
                <w:p w14:paraId="3D1C7BBC" w14:textId="77777777" w:rsidR="00C3107D" w:rsidRPr="004C2809" w:rsidRDefault="004338C1" w:rsidP="003A6B18">
                  <w:pPr>
                    <w:jc w:val="both"/>
                    <w:rPr>
                      <w:rFonts w:ascii="Arial (W1)" w:hAnsi="Arial (W1)" w:cs="Arial"/>
                      <w:sz w:val="20"/>
                      <w:lang w:val="cy-GB" w:eastAsia="en-GB"/>
                    </w:rPr>
                  </w:pPr>
                  <w:r>
                    <w:rPr>
                      <w:rFonts w:ascii="Arial (W1)" w:eastAsia="Arial (W1)" w:hAnsi="Arial (W1)" w:cs="Arial"/>
                      <w:sz w:val="20"/>
                      <w:lang w:val="cy-GB" w:eastAsia="en-GB"/>
                    </w:rPr>
                    <w:t>Cynghorir ar wahân ynghylch cyfraddau cyfrannu ar gyfer Cyflogwyr sy</w:t>
                  </w:r>
                  <w:r w:rsidR="00822005">
                    <w:rPr>
                      <w:rFonts w:ascii="Arial (W1)" w:eastAsia="Arial (W1)" w:hAnsi="Arial (W1)" w:cs="Arial"/>
                      <w:sz w:val="20"/>
                      <w:lang w:val="cy-GB" w:eastAsia="en-GB"/>
                    </w:rPr>
                    <w:t>’</w:t>
                  </w:r>
                  <w:r>
                    <w:rPr>
                      <w:rFonts w:ascii="Arial (W1)" w:eastAsia="Arial (W1)" w:hAnsi="Arial (W1)" w:cs="Arial"/>
                      <w:sz w:val="20"/>
                      <w:lang w:val="cy-GB" w:eastAsia="en-GB"/>
                    </w:rPr>
                    <w:t>n dechrau cymryd rhan yn y Gronfa ar ôl 31 Mawrth 2019.</w:t>
                  </w:r>
                </w:p>
              </w:tc>
            </w:tr>
            <w:tr w:rsidR="004338C1" w:rsidRPr="004C2809" w14:paraId="49B5DD3A" w14:textId="77777777" w:rsidTr="001D1565">
              <w:trPr>
                <w:trHeight w:val="300"/>
              </w:trPr>
              <w:tc>
                <w:tcPr>
                  <w:tcW w:w="15874" w:type="dxa"/>
                  <w:tcBorders>
                    <w:top w:val="nil"/>
                    <w:left w:val="nil"/>
                    <w:bottom w:val="nil"/>
                    <w:right w:val="nil"/>
                  </w:tcBorders>
                  <w:shd w:val="clear" w:color="000000" w:fill="FFFFFF"/>
                  <w:hideMark/>
                </w:tcPr>
                <w:p w14:paraId="545F9009" w14:textId="77777777" w:rsidR="003A6B18" w:rsidRPr="004C2809" w:rsidRDefault="003A6B18" w:rsidP="00C3107D">
                  <w:pPr>
                    <w:rPr>
                      <w:rFonts w:ascii="Arial (W1)" w:hAnsi="Arial (W1)" w:cs="Arial"/>
                      <w:sz w:val="20"/>
                      <w:lang w:val="cy-GB" w:eastAsia="en-GB"/>
                    </w:rPr>
                  </w:pPr>
                </w:p>
                <w:p w14:paraId="71259444" w14:textId="77777777" w:rsidR="00C3107D" w:rsidRPr="004C2809" w:rsidRDefault="004338C1" w:rsidP="002B1A2B">
                  <w:pPr>
                    <w:jc w:val="both"/>
                    <w:rPr>
                      <w:rFonts w:ascii="Arial (W1)" w:hAnsi="Arial (W1)" w:cs="Arial"/>
                      <w:sz w:val="20"/>
                      <w:lang w:val="cy-GB" w:eastAsia="en-GB"/>
                    </w:rPr>
                  </w:pPr>
                  <w:r>
                    <w:rPr>
                      <w:rFonts w:ascii="Arial (W1)" w:eastAsia="Arial (W1)" w:hAnsi="Arial (W1)" w:cs="Arial"/>
                      <w:sz w:val="20"/>
                      <w:lang w:val="cy-GB" w:eastAsia="en-GB"/>
                    </w:rPr>
                    <w:t>Mae Rheoliad 62(8) yn ei gwneud yn ofynnol i ddatganiad gael ei wneud o</w:t>
                  </w:r>
                  <w:r w:rsidR="00822005">
                    <w:rPr>
                      <w:rFonts w:ascii="Arial (W1)" w:eastAsia="Arial (W1)" w:hAnsi="Arial (W1)" w:cs="Arial"/>
                      <w:sz w:val="20"/>
                      <w:lang w:val="cy-GB" w:eastAsia="en-GB"/>
                    </w:rPr>
                    <w:t>’</w:t>
                  </w:r>
                  <w:r>
                    <w:rPr>
                      <w:rFonts w:ascii="Arial (W1)" w:eastAsia="Arial (W1)" w:hAnsi="Arial (W1)" w:cs="Arial"/>
                      <w:sz w:val="20"/>
                      <w:lang w:val="cy-GB" w:eastAsia="en-GB"/>
                    </w:rPr>
                    <w:t>r rhagdybiaethau sy</w:t>
                  </w:r>
                  <w:r w:rsidR="00822005">
                    <w:rPr>
                      <w:rFonts w:ascii="Arial (W1)" w:eastAsia="Arial (W1)" w:hAnsi="Arial (W1)" w:cs="Arial"/>
                      <w:sz w:val="20"/>
                      <w:lang w:val="cy-GB" w:eastAsia="en-GB"/>
                    </w:rPr>
                    <w:t>’</w:t>
                  </w:r>
                  <w:r>
                    <w:rPr>
                      <w:rFonts w:ascii="Arial (W1)" w:eastAsia="Arial (W1)" w:hAnsi="Arial (W1)" w:cs="Arial"/>
                      <w:sz w:val="20"/>
                      <w:lang w:val="cy-GB" w:eastAsia="en-GB"/>
                    </w:rPr>
                    <w:t>n sail i roi</w:t>
                  </w:r>
                  <w:r w:rsidR="00822005">
                    <w:rPr>
                      <w:rFonts w:ascii="Arial (W1)" w:eastAsia="Arial (W1)" w:hAnsi="Arial (W1)" w:cs="Arial"/>
                      <w:sz w:val="20"/>
                      <w:lang w:val="cy-GB" w:eastAsia="en-GB"/>
                    </w:rPr>
                    <w:t>’</w:t>
                  </w:r>
                  <w:r>
                    <w:rPr>
                      <w:rFonts w:ascii="Arial (W1)" w:eastAsia="Arial (W1)" w:hAnsi="Arial (W1)" w:cs="Arial"/>
                      <w:sz w:val="20"/>
                      <w:lang w:val="cy-GB" w:eastAsia="en-GB"/>
                    </w:rPr>
                    <w:t>r dystysgrif o ran nifer yr aelodau, a nifer cysylltiedig y rhwymedigaethau sy</w:t>
                  </w:r>
                  <w:r w:rsidR="00822005">
                    <w:rPr>
                      <w:rFonts w:ascii="Arial (W1)" w:eastAsia="Arial (W1)" w:hAnsi="Arial (W1)" w:cs="Arial"/>
                      <w:sz w:val="20"/>
                      <w:lang w:val="cy-GB" w:eastAsia="en-GB"/>
                    </w:rPr>
                    <w:t>’</w:t>
                  </w:r>
                  <w:r>
                    <w:rPr>
                      <w:rFonts w:ascii="Arial (W1)" w:eastAsia="Arial (W1)" w:hAnsi="Arial (W1)" w:cs="Arial"/>
                      <w:sz w:val="20"/>
                      <w:lang w:val="cy-GB" w:eastAsia="en-GB"/>
                    </w:rPr>
                    <w:t>n codi, a fydd yn gallu hawlio taliad pensiynau o dan reoliadau LGPS yn ystod y cyfnod a gwmpesir gan y dystysgrif. Mae</w:t>
                  </w:r>
                  <w:r w:rsidR="00822005">
                    <w:rPr>
                      <w:rFonts w:ascii="Arial (W1)" w:eastAsia="Arial (W1)" w:hAnsi="Arial (W1)" w:cs="Arial"/>
                      <w:sz w:val="20"/>
                      <w:lang w:val="cy-GB" w:eastAsia="en-GB"/>
                    </w:rPr>
                    <w:t>’</w:t>
                  </w:r>
                  <w:r>
                    <w:rPr>
                      <w:rFonts w:ascii="Arial (W1)" w:eastAsia="Arial (W1)" w:hAnsi="Arial (W1)" w:cs="Arial"/>
                      <w:sz w:val="20"/>
                      <w:lang w:val="cy-GB" w:eastAsia="en-GB"/>
                    </w:rPr>
                    <w:t>r rhagdybiaethau hyn i</w:t>
                  </w:r>
                  <w:r w:rsidR="00822005">
                    <w:rPr>
                      <w:rFonts w:ascii="Arial (W1)" w:eastAsia="Arial (W1)" w:hAnsi="Arial (W1)" w:cs="Arial"/>
                      <w:sz w:val="20"/>
                      <w:lang w:val="cy-GB" w:eastAsia="en-GB"/>
                    </w:rPr>
                    <w:t>’</w:t>
                  </w:r>
                  <w:r>
                    <w:rPr>
                      <w:rFonts w:ascii="Arial (W1)" w:eastAsia="Arial (W1)" w:hAnsi="Arial (W1)" w:cs="Arial"/>
                      <w:sz w:val="20"/>
                      <w:lang w:val="cy-GB" w:eastAsia="en-GB"/>
                    </w:rPr>
                    <w:t>w gweld yn adran E o Adran Gwybodaeth Bellach yr adroddiad ffurfiol ar y prisiad fel ar 31</w:t>
                  </w:r>
                  <w:r>
                    <w:rPr>
                      <w:rFonts w:ascii="Arial (W1)" w:eastAsia="Arial (W1)" w:hAnsi="Arial (W1)" w:cs="Arial"/>
                      <w:sz w:val="20"/>
                      <w:vertAlign w:val="superscript"/>
                      <w:lang w:val="cy-GB" w:eastAsia="en-GB"/>
                    </w:rPr>
                    <w:t xml:space="preserve"> </w:t>
                  </w:r>
                  <w:r>
                    <w:rPr>
                      <w:rFonts w:ascii="Arial (W1)" w:eastAsia="Arial (W1)" w:hAnsi="Arial (W1)" w:cs="Arial"/>
                      <w:sz w:val="20"/>
                      <w:lang w:val="cy-GB" w:eastAsia="en-GB"/>
                    </w:rPr>
                    <w:t>Mawrth 2019. Maent yn cynnwys rhagdybiaethau yn ymwneud â</w:t>
                  </w:r>
                  <w:r w:rsidR="00822005">
                    <w:rPr>
                      <w:rFonts w:ascii="Arial (W1)" w:eastAsia="Arial (W1)" w:hAnsi="Arial (W1)" w:cs="Arial"/>
                      <w:sz w:val="20"/>
                      <w:lang w:val="cy-GB" w:eastAsia="en-GB"/>
                    </w:rPr>
                    <w:t>’</w:t>
                  </w:r>
                  <w:r>
                    <w:rPr>
                      <w:rFonts w:ascii="Arial (W1)" w:eastAsia="Arial (W1)" w:hAnsi="Arial (W1)" w:cs="Arial"/>
                      <w:sz w:val="20"/>
                      <w:lang w:val="cy-GB" w:eastAsia="en-GB"/>
                    </w:rPr>
                    <w:t>r aelodau y disgwylir iddynt hawlio taliad pensiynau drwy ymddeoliad arferol ac ymddeoliad oherwydd salwch. Yn ymarferol bydd aelodau hefyd yn gallu hawlio taliad pensiwn drwy ymddeol yn gynnar am resymau diswyddo neu effeithlonrwydd yn ogystal ag ar ymddeoliad cynnar gwirfoddol, ac nid oes unrhyw ragdybiaeth wedi</w:t>
                  </w:r>
                  <w:r w:rsidR="00822005">
                    <w:rPr>
                      <w:rFonts w:ascii="Arial (W1)" w:eastAsia="Arial (W1)" w:hAnsi="Arial (W1)" w:cs="Arial"/>
                      <w:sz w:val="20"/>
                      <w:lang w:val="cy-GB" w:eastAsia="en-GB"/>
                    </w:rPr>
                    <w:t>’</w:t>
                  </w:r>
                  <w:r>
                    <w:rPr>
                      <w:rFonts w:ascii="Arial (W1)" w:eastAsia="Arial (W1)" w:hAnsi="Arial (W1)" w:cs="Arial"/>
                      <w:sz w:val="20"/>
                      <w:lang w:val="cy-GB" w:eastAsia="en-GB"/>
                    </w:rPr>
                    <w:t>i gwneud ar gyfer hyn.</w:t>
                  </w:r>
                </w:p>
              </w:tc>
            </w:tr>
          </w:tbl>
          <w:p w14:paraId="60F4E2E5" w14:textId="77777777" w:rsidR="0094010C" w:rsidRPr="004C2809" w:rsidRDefault="0094010C" w:rsidP="00DE4E97">
            <w:pPr>
              <w:rPr>
                <w:rFonts w:ascii="Arial (W1)" w:hAnsi="Arial (W1)" w:cs="Arial"/>
                <w:sz w:val="16"/>
                <w:lang w:val="cy-GB" w:eastAsia="en-GB"/>
              </w:rPr>
            </w:pPr>
          </w:p>
        </w:tc>
      </w:tr>
      <w:tr w:rsidR="004338C1" w14:paraId="7C2C28E3" w14:textId="77777777" w:rsidTr="001D1565">
        <w:trPr>
          <w:trHeight w:val="690"/>
        </w:trPr>
        <w:tc>
          <w:tcPr>
            <w:tcW w:w="4390" w:type="dxa"/>
            <w:tcBorders>
              <w:top w:val="nil"/>
              <w:left w:val="nil"/>
              <w:bottom w:val="nil"/>
              <w:right w:val="nil"/>
            </w:tcBorders>
            <w:shd w:val="clear" w:color="000000" w:fill="FFFFFF"/>
          </w:tcPr>
          <w:p w14:paraId="055BADF4" w14:textId="77777777" w:rsidR="00C3107D" w:rsidRPr="004C2809" w:rsidRDefault="00C3107D" w:rsidP="00C3107D">
            <w:pPr>
              <w:rPr>
                <w:rFonts w:ascii="Arial (W1)" w:hAnsi="Arial (W1)" w:cs="Arial"/>
                <w:sz w:val="20"/>
                <w:lang w:val="cy-GB" w:eastAsia="en-GB"/>
              </w:rPr>
            </w:pPr>
          </w:p>
          <w:p w14:paraId="292D0FB5" w14:textId="77777777" w:rsidR="00C3107D" w:rsidRPr="004C2809" w:rsidRDefault="00C3107D" w:rsidP="00C3107D">
            <w:pPr>
              <w:rPr>
                <w:rFonts w:ascii="Arial (W1)" w:hAnsi="Arial (W1)" w:cs="Arial"/>
                <w:sz w:val="20"/>
                <w:lang w:val="cy-GB" w:eastAsia="en-GB"/>
              </w:rPr>
            </w:pPr>
          </w:p>
        </w:tc>
        <w:tc>
          <w:tcPr>
            <w:tcW w:w="11765" w:type="dxa"/>
            <w:gridSpan w:val="11"/>
            <w:tcBorders>
              <w:top w:val="nil"/>
              <w:left w:val="nil"/>
              <w:bottom w:val="nil"/>
              <w:right w:val="nil"/>
            </w:tcBorders>
            <w:shd w:val="clear" w:color="auto" w:fill="auto"/>
          </w:tcPr>
          <w:p w14:paraId="40C050B8" w14:textId="77777777" w:rsidR="00C3107D" w:rsidRPr="004C2809" w:rsidRDefault="00C3107D" w:rsidP="00C3107D">
            <w:pPr>
              <w:rPr>
                <w:rFonts w:ascii="Arial (W1)" w:hAnsi="Arial (W1)" w:cs="Arial"/>
                <w:sz w:val="20"/>
                <w:lang w:val="cy-GB" w:eastAsia="en-GB"/>
              </w:rPr>
            </w:pPr>
          </w:p>
          <w:p w14:paraId="2CE58500" w14:textId="5504A4AB" w:rsidR="00EB2F8F" w:rsidRPr="00DE4E97" w:rsidRDefault="009778C6" w:rsidP="00C3107D">
            <w:pPr>
              <w:rPr>
                <w:rFonts w:ascii="Arial (W1)" w:hAnsi="Arial (W1)" w:cs="Arial"/>
                <w:sz w:val="20"/>
                <w:lang w:eastAsia="en-GB"/>
              </w:rPr>
            </w:pPr>
            <w:r w:rsidRPr="00F4431C">
              <w:rPr>
                <w:noProof/>
                <w:lang w:eastAsia="en-GB"/>
              </w:rPr>
              <w:drawing>
                <wp:inline distT="0" distB="0" distL="0" distR="0" wp14:anchorId="67000D0F" wp14:editId="62D9B514">
                  <wp:extent cx="6172200" cy="218440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72200" cy="2184400"/>
                          </a:xfrm>
                          <a:prstGeom prst="rect">
                            <a:avLst/>
                          </a:prstGeom>
                          <a:noFill/>
                          <a:ln>
                            <a:noFill/>
                          </a:ln>
                        </pic:spPr>
                      </pic:pic>
                    </a:graphicData>
                  </a:graphic>
                </wp:inline>
              </w:drawing>
            </w:r>
          </w:p>
        </w:tc>
      </w:tr>
    </w:tbl>
    <w:p w14:paraId="45298F24" w14:textId="77777777" w:rsidR="00C060EE" w:rsidRDefault="00C060EE" w:rsidP="004271D0">
      <w:pPr>
        <w:spacing w:after="80"/>
        <w:rPr>
          <w:rFonts w:ascii="Arial" w:hAnsi="Arial" w:cs="Arial"/>
          <w:sz w:val="24"/>
          <w:szCs w:val="24"/>
        </w:rPr>
        <w:sectPr w:rsidR="00C060EE" w:rsidSect="00BC69B1">
          <w:pgSz w:w="16840" w:h="11907" w:orient="landscape" w:code="9"/>
          <w:pgMar w:top="1440" w:right="340" w:bottom="1440" w:left="284" w:header="720" w:footer="720" w:gutter="0"/>
          <w:cols w:space="720"/>
          <w:docGrid w:linePitch="381"/>
        </w:sectPr>
      </w:pPr>
    </w:p>
    <w:p w14:paraId="66652986" w14:textId="77777777" w:rsidR="00AF3C71" w:rsidRPr="008E7A43" w:rsidRDefault="004338C1" w:rsidP="009247DD">
      <w:pPr>
        <w:pStyle w:val="Heading7"/>
        <w:jc w:val="right"/>
        <w:rPr>
          <w:sz w:val="20"/>
        </w:rPr>
      </w:pPr>
      <w:r>
        <w:rPr>
          <w:rFonts w:eastAsia="Arial"/>
          <w:bCs/>
          <w:sz w:val="20"/>
          <w:lang w:val="cy-GB"/>
        </w:rPr>
        <w:t xml:space="preserve">Atodiad 1                                                                                                                 </w:t>
      </w:r>
    </w:p>
    <w:p w14:paraId="51F6E487" w14:textId="77777777" w:rsidR="00AF3C71" w:rsidRPr="008E7A43" w:rsidRDefault="004338C1" w:rsidP="00AF3C71">
      <w:pPr>
        <w:jc w:val="center"/>
        <w:rPr>
          <w:rFonts w:ascii="Arial" w:hAnsi="Arial"/>
          <w:b/>
          <w:sz w:val="20"/>
        </w:rPr>
      </w:pPr>
      <w:r>
        <w:rPr>
          <w:rFonts w:ascii="Arial" w:eastAsia="Arial" w:hAnsi="Arial"/>
          <w:b/>
          <w:bCs/>
          <w:sz w:val="20"/>
          <w:lang w:val="cy-GB"/>
        </w:rPr>
        <w:t>ATODLEN O GYRFF CYFLOGI A CHYFRADDAU CYFRANNU AR GYFER Y CYFNOD 1 EBRILL 2021 I 31 MAWRTH 2022</w:t>
      </w:r>
    </w:p>
    <w:tbl>
      <w:tblPr>
        <w:tblW w:w="11118" w:type="dxa"/>
        <w:jc w:val="center"/>
        <w:tblLayout w:type="fixed"/>
        <w:tblLook w:val="0000" w:firstRow="0" w:lastRow="0" w:firstColumn="0" w:lastColumn="0" w:noHBand="0" w:noVBand="0"/>
      </w:tblPr>
      <w:tblGrid>
        <w:gridCol w:w="4313"/>
        <w:gridCol w:w="1449"/>
        <w:gridCol w:w="840"/>
        <w:gridCol w:w="436"/>
        <w:gridCol w:w="535"/>
        <w:gridCol w:w="1256"/>
        <w:gridCol w:w="2289"/>
      </w:tblGrid>
      <w:tr w:rsidR="004338C1" w14:paraId="2596AF77" w14:textId="77777777" w:rsidTr="004E24A3">
        <w:trPr>
          <w:jc w:val="center"/>
        </w:trPr>
        <w:tc>
          <w:tcPr>
            <w:tcW w:w="4313" w:type="dxa"/>
          </w:tcPr>
          <w:p w14:paraId="07A9E9A3" w14:textId="77777777" w:rsidR="00AF3C71" w:rsidRPr="008E7A43" w:rsidRDefault="00AF3C71" w:rsidP="007A4392">
            <w:pPr>
              <w:tabs>
                <w:tab w:val="left" w:pos="604"/>
                <w:tab w:val="right" w:pos="3628"/>
                <w:tab w:val="right" w:pos="4636"/>
                <w:tab w:val="right" w:pos="6048"/>
                <w:tab w:val="right" w:pos="7056"/>
              </w:tabs>
              <w:rPr>
                <w:rFonts w:ascii="Arial" w:hAnsi="Arial"/>
                <w:b/>
                <w:sz w:val="20"/>
              </w:rPr>
            </w:pPr>
            <w:r w:rsidRPr="008E7A43">
              <w:rPr>
                <w:rFonts w:ascii="Arial" w:hAnsi="Arial"/>
                <w:b/>
                <w:sz w:val="20"/>
              </w:rPr>
              <w:tab/>
            </w:r>
          </w:p>
          <w:p w14:paraId="1C74B67C" w14:textId="77777777" w:rsidR="00AF3C71" w:rsidRPr="008E7A43" w:rsidRDefault="00AF3C71" w:rsidP="007A4392">
            <w:pPr>
              <w:tabs>
                <w:tab w:val="left" w:pos="604"/>
                <w:tab w:val="right" w:pos="3628"/>
                <w:tab w:val="right" w:pos="4636"/>
                <w:tab w:val="right" w:pos="6048"/>
                <w:tab w:val="right" w:pos="7056"/>
              </w:tabs>
              <w:rPr>
                <w:rFonts w:ascii="Arial" w:hAnsi="Arial"/>
                <w:b/>
                <w:sz w:val="20"/>
              </w:rPr>
            </w:pPr>
          </w:p>
        </w:tc>
        <w:tc>
          <w:tcPr>
            <w:tcW w:w="1449" w:type="dxa"/>
          </w:tcPr>
          <w:p w14:paraId="4489633A" w14:textId="77777777" w:rsidR="00AF3C71" w:rsidRPr="008E7A43" w:rsidRDefault="00AF3C71" w:rsidP="007A4392">
            <w:pPr>
              <w:tabs>
                <w:tab w:val="left" w:pos="604"/>
                <w:tab w:val="right" w:pos="3628"/>
                <w:tab w:val="right" w:pos="4636"/>
                <w:tab w:val="right" w:pos="6048"/>
                <w:tab w:val="right" w:pos="7056"/>
              </w:tabs>
              <w:jc w:val="center"/>
              <w:rPr>
                <w:rFonts w:ascii="Arial" w:hAnsi="Arial"/>
                <w:b/>
                <w:sz w:val="20"/>
              </w:rPr>
            </w:pPr>
          </w:p>
          <w:p w14:paraId="65B07A0A" w14:textId="77777777" w:rsidR="00AF3C71" w:rsidRPr="008E7A43" w:rsidRDefault="004338C1" w:rsidP="007A4392">
            <w:pPr>
              <w:tabs>
                <w:tab w:val="left" w:pos="604"/>
                <w:tab w:val="right" w:pos="3628"/>
                <w:tab w:val="right" w:pos="4636"/>
                <w:tab w:val="right" w:pos="6048"/>
                <w:tab w:val="right" w:pos="7056"/>
              </w:tabs>
              <w:jc w:val="center"/>
              <w:rPr>
                <w:rFonts w:ascii="Arial" w:hAnsi="Arial"/>
                <w:b/>
                <w:sz w:val="20"/>
              </w:rPr>
            </w:pPr>
            <w:r>
              <w:rPr>
                <w:rFonts w:ascii="Arial" w:eastAsia="Arial" w:hAnsi="Arial"/>
                <w:b/>
                <w:bCs/>
                <w:sz w:val="20"/>
                <w:lang w:val="cy-GB"/>
              </w:rPr>
              <w:t>Cyfranwyr</w:t>
            </w:r>
          </w:p>
        </w:tc>
        <w:tc>
          <w:tcPr>
            <w:tcW w:w="1811" w:type="dxa"/>
            <w:gridSpan w:val="3"/>
          </w:tcPr>
          <w:p w14:paraId="3E46C6E5" w14:textId="77777777" w:rsidR="00AF3C71" w:rsidRPr="008E7A43" w:rsidRDefault="00AF3C71" w:rsidP="007A4392">
            <w:pPr>
              <w:tabs>
                <w:tab w:val="left" w:pos="604"/>
                <w:tab w:val="right" w:pos="3628"/>
                <w:tab w:val="right" w:pos="4636"/>
                <w:tab w:val="right" w:pos="6048"/>
                <w:tab w:val="right" w:pos="7056"/>
              </w:tabs>
              <w:jc w:val="center"/>
              <w:rPr>
                <w:rFonts w:ascii="Arial" w:hAnsi="Arial"/>
                <w:b/>
                <w:sz w:val="20"/>
              </w:rPr>
            </w:pPr>
          </w:p>
          <w:p w14:paraId="3C49234C" w14:textId="77777777" w:rsidR="00AF3C71" w:rsidRPr="008E7A43" w:rsidRDefault="004338C1" w:rsidP="007A4392">
            <w:pPr>
              <w:tabs>
                <w:tab w:val="left" w:pos="604"/>
                <w:tab w:val="right" w:pos="3628"/>
                <w:tab w:val="right" w:pos="4636"/>
                <w:tab w:val="right" w:pos="6048"/>
                <w:tab w:val="right" w:pos="7056"/>
              </w:tabs>
              <w:jc w:val="center"/>
              <w:rPr>
                <w:rFonts w:ascii="Arial" w:hAnsi="Arial"/>
                <w:b/>
                <w:sz w:val="20"/>
              </w:rPr>
            </w:pPr>
            <w:r>
              <w:rPr>
                <w:rFonts w:ascii="Arial" w:eastAsia="Arial" w:hAnsi="Arial"/>
                <w:b/>
                <w:bCs/>
                <w:sz w:val="20"/>
                <w:lang w:val="cy-GB"/>
              </w:rPr>
              <w:t>Pensiynwyr</w:t>
            </w:r>
          </w:p>
        </w:tc>
        <w:tc>
          <w:tcPr>
            <w:tcW w:w="1256" w:type="dxa"/>
          </w:tcPr>
          <w:p w14:paraId="5CDBE7DC" w14:textId="77777777" w:rsidR="00AF3C71" w:rsidRPr="008E7A43" w:rsidRDefault="00AF3C71" w:rsidP="007A4392">
            <w:pPr>
              <w:tabs>
                <w:tab w:val="left" w:pos="604"/>
                <w:tab w:val="right" w:pos="3628"/>
                <w:tab w:val="right" w:pos="4636"/>
                <w:tab w:val="right" w:pos="6048"/>
                <w:tab w:val="right" w:pos="7056"/>
              </w:tabs>
              <w:jc w:val="center"/>
              <w:rPr>
                <w:rFonts w:ascii="Arial" w:hAnsi="Arial"/>
                <w:b/>
                <w:sz w:val="20"/>
              </w:rPr>
            </w:pPr>
          </w:p>
          <w:p w14:paraId="7B5AC72C" w14:textId="77777777" w:rsidR="00AF3C71" w:rsidRPr="008E7A43" w:rsidRDefault="00645EDA" w:rsidP="007A4392">
            <w:pPr>
              <w:tabs>
                <w:tab w:val="left" w:pos="604"/>
                <w:tab w:val="right" w:pos="3628"/>
                <w:tab w:val="right" w:pos="4636"/>
                <w:tab w:val="right" w:pos="6048"/>
                <w:tab w:val="right" w:pos="7056"/>
              </w:tabs>
              <w:jc w:val="center"/>
              <w:rPr>
                <w:rFonts w:ascii="Arial" w:hAnsi="Arial"/>
                <w:b/>
                <w:sz w:val="20"/>
              </w:rPr>
            </w:pPr>
            <w:r>
              <w:rPr>
                <w:rFonts w:ascii="Arial" w:eastAsia="Arial" w:hAnsi="Arial"/>
                <w:b/>
                <w:bCs/>
                <w:sz w:val="20"/>
                <w:lang w:val="cy-GB"/>
              </w:rPr>
              <w:t xml:space="preserve">Budd-daliadau </w:t>
            </w:r>
            <w:r w:rsidR="004338C1">
              <w:rPr>
                <w:rFonts w:ascii="Arial" w:eastAsia="Arial" w:hAnsi="Arial"/>
                <w:b/>
                <w:bCs/>
                <w:sz w:val="20"/>
                <w:lang w:val="cy-GB"/>
              </w:rPr>
              <w:t>Gohiriedig</w:t>
            </w:r>
          </w:p>
          <w:p w14:paraId="6497E489" w14:textId="77777777" w:rsidR="00AF3C71" w:rsidRPr="008E7A43" w:rsidRDefault="00AF3C71" w:rsidP="007A4392">
            <w:pPr>
              <w:tabs>
                <w:tab w:val="left" w:pos="604"/>
                <w:tab w:val="right" w:pos="3628"/>
                <w:tab w:val="right" w:pos="4636"/>
                <w:tab w:val="right" w:pos="6048"/>
                <w:tab w:val="right" w:pos="7056"/>
              </w:tabs>
              <w:jc w:val="center"/>
              <w:rPr>
                <w:rFonts w:ascii="Arial" w:hAnsi="Arial"/>
                <w:b/>
                <w:sz w:val="20"/>
              </w:rPr>
            </w:pPr>
          </w:p>
        </w:tc>
        <w:tc>
          <w:tcPr>
            <w:tcW w:w="2289" w:type="dxa"/>
          </w:tcPr>
          <w:p w14:paraId="322737DC" w14:textId="77777777" w:rsidR="00AF3C71" w:rsidRPr="008E7A43" w:rsidRDefault="004338C1" w:rsidP="007A4392">
            <w:pPr>
              <w:tabs>
                <w:tab w:val="left" w:pos="604"/>
                <w:tab w:val="right" w:pos="3628"/>
                <w:tab w:val="right" w:pos="4636"/>
                <w:tab w:val="right" w:pos="6048"/>
                <w:tab w:val="right" w:pos="7056"/>
              </w:tabs>
              <w:jc w:val="center"/>
              <w:rPr>
                <w:rFonts w:ascii="Arial" w:hAnsi="Arial"/>
                <w:b/>
                <w:sz w:val="20"/>
              </w:rPr>
            </w:pPr>
            <w:r>
              <w:rPr>
                <w:rFonts w:ascii="Arial" w:eastAsia="Arial" w:hAnsi="Arial"/>
                <w:b/>
                <w:bCs/>
                <w:sz w:val="20"/>
                <w:lang w:val="cy-GB"/>
              </w:rPr>
              <w:t>Cyfradd Gyfrannu Cyflogwr (% o Gyflog Pensiynadwy) ynghyd â swm ariannol blynyddol ychwanegol</w:t>
            </w:r>
          </w:p>
        </w:tc>
      </w:tr>
      <w:tr w:rsidR="004338C1" w14:paraId="05356E6B" w14:textId="77777777" w:rsidTr="004E24A3">
        <w:trPr>
          <w:jc w:val="center"/>
        </w:trPr>
        <w:tc>
          <w:tcPr>
            <w:tcW w:w="4313" w:type="dxa"/>
          </w:tcPr>
          <w:p w14:paraId="20D63915" w14:textId="77777777" w:rsidR="00AF3C71" w:rsidRPr="008E7A43" w:rsidRDefault="004338C1" w:rsidP="007A4392">
            <w:pPr>
              <w:tabs>
                <w:tab w:val="left" w:pos="604"/>
                <w:tab w:val="right" w:pos="3628"/>
                <w:tab w:val="right" w:pos="4636"/>
                <w:tab w:val="right" w:pos="6048"/>
                <w:tab w:val="right" w:pos="7056"/>
              </w:tabs>
              <w:rPr>
                <w:rFonts w:ascii="Arial" w:hAnsi="Arial"/>
                <w:b/>
                <w:sz w:val="20"/>
              </w:rPr>
            </w:pPr>
            <w:r>
              <w:rPr>
                <w:rFonts w:ascii="Arial" w:eastAsia="Arial" w:hAnsi="Arial"/>
                <w:b/>
                <w:bCs/>
                <w:sz w:val="20"/>
                <w:lang w:val="cy-GB"/>
              </w:rPr>
              <w:t>Awdurdod Gweinyddu</w:t>
            </w:r>
          </w:p>
        </w:tc>
        <w:tc>
          <w:tcPr>
            <w:tcW w:w="1449" w:type="dxa"/>
          </w:tcPr>
          <w:p w14:paraId="55588DBB" w14:textId="77777777" w:rsidR="004E24A3" w:rsidRDefault="004338C1" w:rsidP="004E24A3">
            <w:pPr>
              <w:tabs>
                <w:tab w:val="left" w:pos="604"/>
                <w:tab w:val="right" w:pos="3628"/>
                <w:tab w:val="right" w:pos="4636"/>
                <w:tab w:val="right" w:pos="6048"/>
                <w:tab w:val="right" w:pos="7056"/>
              </w:tabs>
              <w:jc w:val="center"/>
              <w:rPr>
                <w:rFonts w:ascii="Arial" w:hAnsi="Arial"/>
                <w:b/>
                <w:sz w:val="20"/>
              </w:rPr>
            </w:pPr>
            <w:r>
              <w:rPr>
                <w:rFonts w:ascii="Arial" w:eastAsia="Arial" w:hAnsi="Arial"/>
                <w:b/>
                <w:bCs/>
                <w:sz w:val="20"/>
                <w:lang w:val="cy-GB"/>
              </w:rPr>
              <w:t xml:space="preserve">Nifer </w:t>
            </w:r>
          </w:p>
          <w:p w14:paraId="41421421" w14:textId="77777777" w:rsidR="00E27ED1" w:rsidRPr="008E7A43" w:rsidRDefault="004338C1" w:rsidP="00101296">
            <w:pPr>
              <w:tabs>
                <w:tab w:val="left" w:pos="604"/>
                <w:tab w:val="right" w:pos="3628"/>
                <w:tab w:val="right" w:pos="4636"/>
                <w:tab w:val="right" w:pos="6048"/>
                <w:tab w:val="right" w:pos="7056"/>
              </w:tabs>
              <w:jc w:val="center"/>
              <w:rPr>
                <w:rFonts w:ascii="Arial" w:hAnsi="Arial"/>
                <w:b/>
                <w:sz w:val="20"/>
              </w:rPr>
            </w:pPr>
            <w:r>
              <w:rPr>
                <w:rFonts w:ascii="Arial" w:eastAsia="Arial" w:hAnsi="Arial"/>
                <w:b/>
                <w:bCs/>
                <w:sz w:val="20"/>
                <w:lang w:val="cy-GB"/>
              </w:rPr>
              <w:t>@ 31/03/22</w:t>
            </w:r>
          </w:p>
        </w:tc>
        <w:tc>
          <w:tcPr>
            <w:tcW w:w="1276" w:type="dxa"/>
            <w:gridSpan w:val="2"/>
          </w:tcPr>
          <w:p w14:paraId="1F0AFD9F" w14:textId="77777777" w:rsidR="00AF3C71" w:rsidRPr="008E7A43" w:rsidRDefault="004338C1" w:rsidP="007A4392">
            <w:pPr>
              <w:tabs>
                <w:tab w:val="left" w:pos="604"/>
                <w:tab w:val="right" w:pos="3628"/>
                <w:tab w:val="right" w:pos="4636"/>
                <w:tab w:val="right" w:pos="6048"/>
                <w:tab w:val="right" w:pos="7056"/>
              </w:tabs>
              <w:jc w:val="center"/>
              <w:rPr>
                <w:rFonts w:ascii="Arial" w:hAnsi="Arial"/>
                <w:b/>
                <w:sz w:val="20"/>
              </w:rPr>
            </w:pPr>
            <w:r>
              <w:rPr>
                <w:rFonts w:ascii="Arial" w:eastAsia="Arial" w:hAnsi="Arial"/>
                <w:b/>
                <w:bCs/>
                <w:sz w:val="20"/>
                <w:lang w:val="cy-GB"/>
              </w:rPr>
              <w:t xml:space="preserve">Nifer </w:t>
            </w:r>
          </w:p>
          <w:p w14:paraId="03B0891E" w14:textId="77777777" w:rsidR="00E27ED1" w:rsidRPr="008E7A43" w:rsidRDefault="004338C1" w:rsidP="00101296">
            <w:pPr>
              <w:tabs>
                <w:tab w:val="left" w:pos="604"/>
                <w:tab w:val="right" w:pos="3628"/>
                <w:tab w:val="right" w:pos="4636"/>
                <w:tab w:val="right" w:pos="6048"/>
                <w:tab w:val="right" w:pos="7056"/>
              </w:tabs>
              <w:jc w:val="center"/>
              <w:rPr>
                <w:rFonts w:ascii="Arial" w:hAnsi="Arial"/>
                <w:b/>
                <w:sz w:val="20"/>
              </w:rPr>
            </w:pPr>
            <w:r>
              <w:rPr>
                <w:rFonts w:ascii="Arial" w:eastAsia="Arial" w:hAnsi="Arial"/>
                <w:b/>
                <w:bCs/>
                <w:sz w:val="20"/>
                <w:lang w:val="cy-GB"/>
              </w:rPr>
              <w:t>@ 31/03/22</w:t>
            </w:r>
          </w:p>
        </w:tc>
        <w:tc>
          <w:tcPr>
            <w:tcW w:w="1791" w:type="dxa"/>
            <w:gridSpan w:val="2"/>
          </w:tcPr>
          <w:p w14:paraId="2688FAE6" w14:textId="77777777" w:rsidR="00AF3C71" w:rsidRPr="008E7A43" w:rsidRDefault="004338C1" w:rsidP="007A4392">
            <w:pPr>
              <w:tabs>
                <w:tab w:val="left" w:pos="604"/>
                <w:tab w:val="right" w:pos="3628"/>
                <w:tab w:val="right" w:pos="4636"/>
                <w:tab w:val="right" w:pos="6048"/>
                <w:tab w:val="right" w:pos="7056"/>
              </w:tabs>
              <w:jc w:val="center"/>
              <w:rPr>
                <w:rFonts w:ascii="Arial" w:hAnsi="Arial"/>
                <w:b/>
                <w:sz w:val="20"/>
              </w:rPr>
            </w:pPr>
            <w:r>
              <w:rPr>
                <w:rFonts w:ascii="Arial" w:eastAsia="Arial" w:hAnsi="Arial"/>
                <w:b/>
                <w:bCs/>
                <w:sz w:val="20"/>
                <w:lang w:val="cy-GB"/>
              </w:rPr>
              <w:t xml:space="preserve">Nifer </w:t>
            </w:r>
          </w:p>
          <w:p w14:paraId="700E0977" w14:textId="77777777" w:rsidR="00E27ED1" w:rsidRDefault="004338C1" w:rsidP="004E24A3">
            <w:pPr>
              <w:tabs>
                <w:tab w:val="left" w:pos="604"/>
                <w:tab w:val="right" w:pos="3628"/>
                <w:tab w:val="right" w:pos="4636"/>
                <w:tab w:val="right" w:pos="6048"/>
                <w:tab w:val="right" w:pos="7056"/>
              </w:tabs>
              <w:jc w:val="center"/>
              <w:rPr>
                <w:rFonts w:ascii="Arial" w:hAnsi="Arial"/>
                <w:b/>
                <w:sz w:val="20"/>
              </w:rPr>
            </w:pPr>
            <w:r>
              <w:rPr>
                <w:rFonts w:ascii="Arial" w:eastAsia="Arial" w:hAnsi="Arial"/>
                <w:b/>
                <w:bCs/>
                <w:sz w:val="20"/>
                <w:lang w:val="cy-GB"/>
              </w:rPr>
              <w:t>@ 31/03/22</w:t>
            </w:r>
          </w:p>
          <w:p w14:paraId="658E181C" w14:textId="77777777" w:rsidR="004E24A3" w:rsidRPr="008E7A43" w:rsidRDefault="004E24A3" w:rsidP="004E24A3">
            <w:pPr>
              <w:tabs>
                <w:tab w:val="left" w:pos="604"/>
                <w:tab w:val="right" w:pos="3628"/>
                <w:tab w:val="right" w:pos="4636"/>
                <w:tab w:val="right" w:pos="6048"/>
                <w:tab w:val="right" w:pos="7056"/>
              </w:tabs>
              <w:jc w:val="center"/>
              <w:rPr>
                <w:rFonts w:ascii="Arial" w:hAnsi="Arial"/>
                <w:b/>
                <w:sz w:val="20"/>
              </w:rPr>
            </w:pPr>
          </w:p>
        </w:tc>
        <w:tc>
          <w:tcPr>
            <w:tcW w:w="2289" w:type="dxa"/>
          </w:tcPr>
          <w:p w14:paraId="173FCA02" w14:textId="77777777" w:rsidR="00AF3C71" w:rsidRPr="008E7A43" w:rsidRDefault="00AF3C71" w:rsidP="007A4392">
            <w:pPr>
              <w:tabs>
                <w:tab w:val="left" w:pos="604"/>
                <w:tab w:val="right" w:pos="3628"/>
                <w:tab w:val="right" w:pos="4636"/>
                <w:tab w:val="right" w:pos="6048"/>
                <w:tab w:val="right" w:pos="7056"/>
              </w:tabs>
              <w:jc w:val="center"/>
              <w:rPr>
                <w:rFonts w:ascii="Arial" w:hAnsi="Arial"/>
                <w:b/>
                <w:sz w:val="20"/>
              </w:rPr>
            </w:pPr>
          </w:p>
        </w:tc>
      </w:tr>
      <w:tr w:rsidR="004338C1" w14:paraId="610E3880" w14:textId="77777777" w:rsidTr="004E24A3">
        <w:trPr>
          <w:jc w:val="center"/>
        </w:trPr>
        <w:tc>
          <w:tcPr>
            <w:tcW w:w="4313" w:type="dxa"/>
          </w:tcPr>
          <w:p w14:paraId="6DD9C17B" w14:textId="77777777" w:rsidR="00AF3C71" w:rsidRPr="008E7A43" w:rsidRDefault="004338C1" w:rsidP="007A4392">
            <w:pPr>
              <w:tabs>
                <w:tab w:val="left" w:pos="604"/>
                <w:tab w:val="right" w:pos="3628"/>
                <w:tab w:val="right" w:pos="4636"/>
                <w:tab w:val="right" w:pos="6048"/>
                <w:tab w:val="right" w:pos="7056"/>
              </w:tabs>
              <w:rPr>
                <w:rFonts w:ascii="Arial" w:hAnsi="Arial"/>
                <w:sz w:val="20"/>
              </w:rPr>
            </w:pPr>
            <w:r>
              <w:rPr>
                <w:rFonts w:ascii="Arial" w:eastAsia="Arial" w:hAnsi="Arial"/>
                <w:sz w:val="20"/>
                <w:lang w:val="cy-GB"/>
              </w:rPr>
              <w:t>Dinas a Sir Abertawe</w:t>
            </w:r>
          </w:p>
        </w:tc>
        <w:tc>
          <w:tcPr>
            <w:tcW w:w="1449" w:type="dxa"/>
          </w:tcPr>
          <w:p w14:paraId="55E077E1" w14:textId="77777777" w:rsidR="00AF3C71" w:rsidRPr="008E7A43" w:rsidRDefault="004338C1" w:rsidP="00D71F66">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13,083</w:t>
            </w:r>
          </w:p>
        </w:tc>
        <w:tc>
          <w:tcPr>
            <w:tcW w:w="1276" w:type="dxa"/>
            <w:gridSpan w:val="2"/>
          </w:tcPr>
          <w:p w14:paraId="1F63D7AB" w14:textId="77777777" w:rsidR="00AF3C71" w:rsidRPr="008E7A43" w:rsidRDefault="004338C1" w:rsidP="00D71F66">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5,943</w:t>
            </w:r>
          </w:p>
        </w:tc>
        <w:tc>
          <w:tcPr>
            <w:tcW w:w="1791" w:type="dxa"/>
            <w:gridSpan w:val="2"/>
          </w:tcPr>
          <w:p w14:paraId="5455884C" w14:textId="77777777" w:rsidR="00AF3C71" w:rsidRPr="008E7A43" w:rsidRDefault="004338C1" w:rsidP="00D71F66">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5,664</w:t>
            </w:r>
          </w:p>
        </w:tc>
        <w:tc>
          <w:tcPr>
            <w:tcW w:w="2289" w:type="dxa"/>
          </w:tcPr>
          <w:p w14:paraId="705AA8E4" w14:textId="77777777" w:rsidR="00AF3C71" w:rsidRPr="008E7A43" w:rsidRDefault="004338C1" w:rsidP="00137467">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24.7%</w:t>
            </w:r>
          </w:p>
        </w:tc>
      </w:tr>
      <w:tr w:rsidR="004338C1" w14:paraId="3257EFB5" w14:textId="77777777" w:rsidTr="004E24A3">
        <w:trPr>
          <w:jc w:val="center"/>
        </w:trPr>
        <w:tc>
          <w:tcPr>
            <w:tcW w:w="4313" w:type="dxa"/>
          </w:tcPr>
          <w:p w14:paraId="799A6222" w14:textId="77777777" w:rsidR="00AF3C71" w:rsidRPr="008E7A43" w:rsidRDefault="004338C1" w:rsidP="007A4392">
            <w:pPr>
              <w:tabs>
                <w:tab w:val="left" w:pos="604"/>
                <w:tab w:val="right" w:pos="3628"/>
                <w:tab w:val="right" w:pos="4636"/>
                <w:tab w:val="right" w:pos="6048"/>
                <w:tab w:val="right" w:pos="7056"/>
              </w:tabs>
              <w:rPr>
                <w:rFonts w:ascii="Arial" w:hAnsi="Arial"/>
                <w:b/>
                <w:sz w:val="20"/>
              </w:rPr>
            </w:pPr>
            <w:r>
              <w:rPr>
                <w:rFonts w:ascii="Arial" w:eastAsia="Arial" w:hAnsi="Arial"/>
                <w:b/>
                <w:bCs/>
                <w:sz w:val="20"/>
                <w:lang w:val="cy-GB"/>
              </w:rPr>
              <w:t>Cyrff Cofrestredig</w:t>
            </w:r>
          </w:p>
        </w:tc>
        <w:tc>
          <w:tcPr>
            <w:tcW w:w="1449" w:type="dxa"/>
          </w:tcPr>
          <w:p w14:paraId="32B3B82D" w14:textId="77777777" w:rsidR="00AF3C71" w:rsidRPr="008E7A43" w:rsidRDefault="00AF3C71" w:rsidP="007A4392">
            <w:pPr>
              <w:tabs>
                <w:tab w:val="left" w:pos="604"/>
                <w:tab w:val="right" w:pos="3628"/>
                <w:tab w:val="right" w:pos="4636"/>
                <w:tab w:val="right" w:pos="6048"/>
                <w:tab w:val="right" w:pos="7056"/>
              </w:tabs>
              <w:jc w:val="right"/>
              <w:rPr>
                <w:rFonts w:ascii="Arial" w:hAnsi="Arial" w:cs="Arial"/>
                <w:sz w:val="20"/>
              </w:rPr>
            </w:pPr>
          </w:p>
        </w:tc>
        <w:tc>
          <w:tcPr>
            <w:tcW w:w="1276" w:type="dxa"/>
            <w:gridSpan w:val="2"/>
          </w:tcPr>
          <w:p w14:paraId="33AD59B6" w14:textId="77777777" w:rsidR="00AF3C71" w:rsidRPr="008E7A43" w:rsidRDefault="00AF3C71" w:rsidP="007A4392">
            <w:pPr>
              <w:tabs>
                <w:tab w:val="left" w:pos="604"/>
                <w:tab w:val="right" w:pos="3628"/>
                <w:tab w:val="right" w:pos="4636"/>
                <w:tab w:val="right" w:pos="6048"/>
                <w:tab w:val="right" w:pos="7056"/>
              </w:tabs>
              <w:jc w:val="right"/>
              <w:rPr>
                <w:rFonts w:ascii="Arial" w:hAnsi="Arial" w:cs="Arial"/>
                <w:sz w:val="20"/>
              </w:rPr>
            </w:pPr>
          </w:p>
        </w:tc>
        <w:tc>
          <w:tcPr>
            <w:tcW w:w="1791" w:type="dxa"/>
            <w:gridSpan w:val="2"/>
          </w:tcPr>
          <w:p w14:paraId="1C5759E9" w14:textId="77777777" w:rsidR="00AF3C71" w:rsidRPr="008E7A43" w:rsidRDefault="00AF3C71" w:rsidP="007A4392">
            <w:pPr>
              <w:tabs>
                <w:tab w:val="left" w:pos="604"/>
                <w:tab w:val="right" w:pos="3628"/>
                <w:tab w:val="right" w:pos="4636"/>
                <w:tab w:val="right" w:pos="6048"/>
                <w:tab w:val="right" w:pos="7056"/>
              </w:tabs>
              <w:jc w:val="right"/>
              <w:rPr>
                <w:rFonts w:ascii="Arial" w:hAnsi="Arial" w:cs="Arial"/>
                <w:sz w:val="20"/>
              </w:rPr>
            </w:pPr>
          </w:p>
        </w:tc>
        <w:tc>
          <w:tcPr>
            <w:tcW w:w="2289" w:type="dxa"/>
          </w:tcPr>
          <w:p w14:paraId="5E20FB5C" w14:textId="77777777" w:rsidR="00AF3C71" w:rsidRPr="008E7A43" w:rsidRDefault="00AF3C71" w:rsidP="007A4392">
            <w:pPr>
              <w:tabs>
                <w:tab w:val="left" w:pos="604"/>
                <w:tab w:val="right" w:pos="3628"/>
                <w:tab w:val="right" w:pos="4636"/>
                <w:tab w:val="right" w:pos="6048"/>
                <w:tab w:val="right" w:pos="7056"/>
              </w:tabs>
              <w:jc w:val="right"/>
              <w:rPr>
                <w:rFonts w:ascii="Arial" w:hAnsi="Arial" w:cs="Arial"/>
                <w:sz w:val="20"/>
              </w:rPr>
            </w:pPr>
          </w:p>
        </w:tc>
      </w:tr>
      <w:tr w:rsidR="004338C1" w14:paraId="0B855DB7" w14:textId="77777777" w:rsidTr="004E24A3">
        <w:trPr>
          <w:jc w:val="center"/>
        </w:trPr>
        <w:tc>
          <w:tcPr>
            <w:tcW w:w="4313" w:type="dxa"/>
          </w:tcPr>
          <w:p w14:paraId="7293D32F" w14:textId="77777777" w:rsidR="00AF3C71" w:rsidRPr="00645EDA" w:rsidRDefault="004338C1" w:rsidP="007A4392">
            <w:pPr>
              <w:tabs>
                <w:tab w:val="left" w:pos="604"/>
                <w:tab w:val="right" w:pos="3628"/>
                <w:tab w:val="right" w:pos="4636"/>
                <w:tab w:val="right" w:pos="6048"/>
                <w:tab w:val="right" w:pos="7056"/>
              </w:tabs>
              <w:rPr>
                <w:rFonts w:ascii="Arial" w:hAnsi="Arial"/>
                <w:spacing w:val="-6"/>
                <w:sz w:val="20"/>
              </w:rPr>
            </w:pPr>
            <w:r w:rsidRPr="00645EDA">
              <w:rPr>
                <w:rFonts w:ascii="Arial" w:eastAsia="Arial" w:hAnsi="Arial"/>
                <w:spacing w:val="-6"/>
                <w:sz w:val="20"/>
                <w:lang w:val="cy-GB"/>
              </w:rPr>
              <w:t>Cyngor Bwrdeistref Sirol Castell-nedd Port Talbot</w:t>
            </w:r>
          </w:p>
        </w:tc>
        <w:tc>
          <w:tcPr>
            <w:tcW w:w="1449" w:type="dxa"/>
          </w:tcPr>
          <w:p w14:paraId="2C19A983" w14:textId="77777777" w:rsidR="00AF3C71" w:rsidRPr="008E7A43" w:rsidRDefault="004338C1" w:rsidP="00D71F66">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6,072</w:t>
            </w:r>
          </w:p>
        </w:tc>
        <w:tc>
          <w:tcPr>
            <w:tcW w:w="1276" w:type="dxa"/>
            <w:gridSpan w:val="2"/>
          </w:tcPr>
          <w:p w14:paraId="6F88CEBE" w14:textId="77777777" w:rsidR="00AF3C71" w:rsidRPr="008E7A43" w:rsidRDefault="004338C1" w:rsidP="00D71F66">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4,049</w:t>
            </w:r>
          </w:p>
        </w:tc>
        <w:tc>
          <w:tcPr>
            <w:tcW w:w="1791" w:type="dxa"/>
            <w:gridSpan w:val="2"/>
          </w:tcPr>
          <w:p w14:paraId="6E704C27" w14:textId="77777777" w:rsidR="00AF3C71" w:rsidRPr="008E7A43" w:rsidRDefault="004338C1" w:rsidP="00D71F66">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4,435</w:t>
            </w:r>
          </w:p>
        </w:tc>
        <w:tc>
          <w:tcPr>
            <w:tcW w:w="2289" w:type="dxa"/>
          </w:tcPr>
          <w:p w14:paraId="65265B31" w14:textId="77777777" w:rsidR="00AF3C71" w:rsidRPr="008E7A43" w:rsidRDefault="004338C1" w:rsidP="004E24A3">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26.8%</w:t>
            </w:r>
          </w:p>
        </w:tc>
      </w:tr>
      <w:tr w:rsidR="004338C1" w14:paraId="6102D457" w14:textId="77777777" w:rsidTr="004E24A3">
        <w:trPr>
          <w:jc w:val="center"/>
        </w:trPr>
        <w:tc>
          <w:tcPr>
            <w:tcW w:w="4313" w:type="dxa"/>
          </w:tcPr>
          <w:p w14:paraId="1668F313" w14:textId="77777777" w:rsidR="00AF3C71" w:rsidRPr="008E7A43" w:rsidRDefault="004338C1" w:rsidP="007A4392">
            <w:pPr>
              <w:tabs>
                <w:tab w:val="left" w:pos="604"/>
                <w:tab w:val="right" w:pos="3628"/>
                <w:tab w:val="right" w:pos="4636"/>
                <w:tab w:val="right" w:pos="6048"/>
                <w:tab w:val="right" w:pos="7056"/>
              </w:tabs>
              <w:rPr>
                <w:rFonts w:ascii="Arial" w:hAnsi="Arial"/>
                <w:sz w:val="20"/>
              </w:rPr>
            </w:pPr>
            <w:r>
              <w:rPr>
                <w:rFonts w:ascii="Arial" w:eastAsia="Arial" w:hAnsi="Arial"/>
                <w:sz w:val="20"/>
                <w:lang w:val="cy-GB"/>
              </w:rPr>
              <w:t>Cyngor Tref Llansawel</w:t>
            </w:r>
          </w:p>
        </w:tc>
        <w:tc>
          <w:tcPr>
            <w:tcW w:w="1449" w:type="dxa"/>
          </w:tcPr>
          <w:p w14:paraId="5341DF37" w14:textId="77777777" w:rsidR="00AF3C71" w:rsidRPr="008E7A43"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1</w:t>
            </w:r>
          </w:p>
        </w:tc>
        <w:tc>
          <w:tcPr>
            <w:tcW w:w="1276" w:type="dxa"/>
            <w:gridSpan w:val="2"/>
          </w:tcPr>
          <w:p w14:paraId="211D2D7B" w14:textId="77777777" w:rsidR="00AF3C71" w:rsidRPr="008E7A43"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2</w:t>
            </w:r>
          </w:p>
        </w:tc>
        <w:tc>
          <w:tcPr>
            <w:tcW w:w="1791" w:type="dxa"/>
            <w:gridSpan w:val="2"/>
          </w:tcPr>
          <w:p w14:paraId="77667BC1" w14:textId="77777777" w:rsidR="00AF3C71" w:rsidRPr="008E7A43" w:rsidRDefault="004338C1" w:rsidP="007E6A54">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0</w:t>
            </w:r>
          </w:p>
        </w:tc>
        <w:tc>
          <w:tcPr>
            <w:tcW w:w="2289" w:type="dxa"/>
          </w:tcPr>
          <w:p w14:paraId="31A6A488" w14:textId="77777777" w:rsidR="00AF3C71" w:rsidRPr="008E7A43" w:rsidRDefault="004338C1" w:rsidP="004E24A3">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24.1% (+ £680)</w:t>
            </w:r>
          </w:p>
        </w:tc>
      </w:tr>
      <w:tr w:rsidR="004338C1" w14:paraId="7EBA7FE6" w14:textId="77777777" w:rsidTr="004E24A3">
        <w:trPr>
          <w:jc w:val="center"/>
        </w:trPr>
        <w:tc>
          <w:tcPr>
            <w:tcW w:w="4313" w:type="dxa"/>
          </w:tcPr>
          <w:p w14:paraId="4498ECC4" w14:textId="77777777" w:rsidR="00AF3C71" w:rsidRPr="008E7A43" w:rsidRDefault="004338C1" w:rsidP="007A4392">
            <w:pPr>
              <w:tabs>
                <w:tab w:val="left" w:pos="604"/>
                <w:tab w:val="right" w:pos="3628"/>
                <w:tab w:val="right" w:pos="4636"/>
                <w:tab w:val="right" w:pos="6048"/>
                <w:tab w:val="right" w:pos="7056"/>
              </w:tabs>
              <w:rPr>
                <w:rFonts w:ascii="Arial" w:hAnsi="Arial"/>
                <w:sz w:val="20"/>
              </w:rPr>
            </w:pPr>
            <w:r>
              <w:rPr>
                <w:rFonts w:ascii="Arial" w:eastAsia="Arial" w:hAnsi="Arial"/>
                <w:sz w:val="20"/>
                <w:lang w:val="cy-GB"/>
              </w:rPr>
              <w:t>Cyngor Cymuned Cilybebyll</w:t>
            </w:r>
          </w:p>
        </w:tc>
        <w:tc>
          <w:tcPr>
            <w:tcW w:w="1449" w:type="dxa"/>
          </w:tcPr>
          <w:p w14:paraId="39BFE8E8" w14:textId="77777777" w:rsidR="00AF3C71" w:rsidRPr="008E7A43" w:rsidRDefault="004338C1" w:rsidP="00D71F66">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4</w:t>
            </w:r>
          </w:p>
        </w:tc>
        <w:tc>
          <w:tcPr>
            <w:tcW w:w="1276" w:type="dxa"/>
            <w:gridSpan w:val="2"/>
          </w:tcPr>
          <w:p w14:paraId="1256CD9F" w14:textId="77777777" w:rsidR="00AF3C71" w:rsidRPr="008E7A43" w:rsidRDefault="004338C1" w:rsidP="00D71F66">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2</w:t>
            </w:r>
          </w:p>
        </w:tc>
        <w:tc>
          <w:tcPr>
            <w:tcW w:w="1791" w:type="dxa"/>
            <w:gridSpan w:val="2"/>
          </w:tcPr>
          <w:p w14:paraId="271B0F3A" w14:textId="77777777" w:rsidR="00AF3C71" w:rsidRPr="008E7A43" w:rsidRDefault="004338C1" w:rsidP="007E6A54">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2</w:t>
            </w:r>
          </w:p>
        </w:tc>
        <w:tc>
          <w:tcPr>
            <w:tcW w:w="2289" w:type="dxa"/>
          </w:tcPr>
          <w:p w14:paraId="5423DBF7" w14:textId="77777777" w:rsidR="00AF3C71" w:rsidRPr="008E7A43" w:rsidRDefault="004338C1" w:rsidP="00137467">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23.5%</w:t>
            </w:r>
          </w:p>
        </w:tc>
      </w:tr>
      <w:tr w:rsidR="004338C1" w14:paraId="2B8EBE23" w14:textId="77777777" w:rsidTr="004E24A3">
        <w:trPr>
          <w:jc w:val="center"/>
        </w:trPr>
        <w:tc>
          <w:tcPr>
            <w:tcW w:w="4313" w:type="dxa"/>
          </w:tcPr>
          <w:p w14:paraId="53C98D58" w14:textId="77777777" w:rsidR="00AF3C71" w:rsidRPr="008E7A43" w:rsidRDefault="004338C1" w:rsidP="007A4392">
            <w:pPr>
              <w:tabs>
                <w:tab w:val="left" w:pos="604"/>
                <w:tab w:val="right" w:pos="3628"/>
                <w:tab w:val="right" w:pos="4636"/>
                <w:tab w:val="right" w:pos="6048"/>
                <w:tab w:val="right" w:pos="7056"/>
              </w:tabs>
              <w:rPr>
                <w:rFonts w:ascii="Arial" w:hAnsi="Arial"/>
                <w:sz w:val="20"/>
              </w:rPr>
            </w:pPr>
            <w:r>
              <w:rPr>
                <w:rFonts w:ascii="Arial" w:eastAsia="Arial" w:hAnsi="Arial"/>
                <w:sz w:val="20"/>
                <w:lang w:val="cy-GB"/>
              </w:rPr>
              <w:t>Cyngor Cymuned Clydach</w:t>
            </w:r>
          </w:p>
        </w:tc>
        <w:tc>
          <w:tcPr>
            <w:tcW w:w="1449" w:type="dxa"/>
          </w:tcPr>
          <w:p w14:paraId="76404D4B" w14:textId="77777777" w:rsidR="00AF3C71" w:rsidRPr="008E7A43"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0</w:t>
            </w:r>
          </w:p>
        </w:tc>
        <w:tc>
          <w:tcPr>
            <w:tcW w:w="1276" w:type="dxa"/>
            <w:gridSpan w:val="2"/>
          </w:tcPr>
          <w:p w14:paraId="1BE23EC5" w14:textId="77777777" w:rsidR="00AF3C71" w:rsidRPr="008E7A43"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1</w:t>
            </w:r>
          </w:p>
        </w:tc>
        <w:tc>
          <w:tcPr>
            <w:tcW w:w="1791" w:type="dxa"/>
            <w:gridSpan w:val="2"/>
          </w:tcPr>
          <w:p w14:paraId="518EBD3E" w14:textId="77777777" w:rsidR="00AF3C71" w:rsidRPr="008E7A43"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0</w:t>
            </w:r>
          </w:p>
        </w:tc>
        <w:tc>
          <w:tcPr>
            <w:tcW w:w="2289" w:type="dxa"/>
          </w:tcPr>
          <w:p w14:paraId="6BFEDDC5" w14:textId="77777777" w:rsidR="00AF3C71" w:rsidRPr="008E7A43" w:rsidRDefault="00AF3C71" w:rsidP="007A4392">
            <w:pPr>
              <w:tabs>
                <w:tab w:val="left" w:pos="604"/>
                <w:tab w:val="right" w:pos="3628"/>
                <w:tab w:val="right" w:pos="4636"/>
                <w:tab w:val="right" w:pos="6048"/>
                <w:tab w:val="right" w:pos="7056"/>
              </w:tabs>
              <w:jc w:val="right"/>
              <w:rPr>
                <w:rFonts w:ascii="Arial" w:hAnsi="Arial" w:cs="Arial"/>
                <w:sz w:val="20"/>
              </w:rPr>
            </w:pPr>
            <w:r w:rsidRPr="008E7A43">
              <w:rPr>
                <w:rFonts w:ascii="Arial" w:hAnsi="Arial" w:cs="Arial"/>
                <w:sz w:val="20"/>
              </w:rPr>
              <w:t>-</w:t>
            </w:r>
          </w:p>
        </w:tc>
      </w:tr>
      <w:tr w:rsidR="004338C1" w14:paraId="57CF33DC" w14:textId="77777777" w:rsidTr="004E24A3">
        <w:trPr>
          <w:jc w:val="center"/>
        </w:trPr>
        <w:tc>
          <w:tcPr>
            <w:tcW w:w="4313" w:type="dxa"/>
          </w:tcPr>
          <w:p w14:paraId="1E210A07" w14:textId="77777777" w:rsidR="00AF3C71" w:rsidRPr="008E7A43" w:rsidRDefault="004338C1" w:rsidP="007A4392">
            <w:pPr>
              <w:tabs>
                <w:tab w:val="left" w:pos="604"/>
                <w:tab w:val="right" w:pos="3628"/>
                <w:tab w:val="right" w:pos="4636"/>
                <w:tab w:val="right" w:pos="6048"/>
                <w:tab w:val="right" w:pos="7056"/>
              </w:tabs>
              <w:rPr>
                <w:rFonts w:ascii="Arial" w:hAnsi="Arial"/>
                <w:sz w:val="20"/>
              </w:rPr>
            </w:pPr>
            <w:r>
              <w:rPr>
                <w:rFonts w:ascii="Arial" w:eastAsia="Arial" w:hAnsi="Arial"/>
                <w:sz w:val="20"/>
                <w:lang w:val="cy-GB"/>
              </w:rPr>
              <w:t xml:space="preserve">Cyngor Cymuned Coedffranc </w:t>
            </w:r>
          </w:p>
        </w:tc>
        <w:tc>
          <w:tcPr>
            <w:tcW w:w="1449" w:type="dxa"/>
          </w:tcPr>
          <w:p w14:paraId="748A62B1" w14:textId="77777777" w:rsidR="00AF3C71" w:rsidRPr="008E7A43" w:rsidRDefault="004338C1" w:rsidP="00D71F66">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12</w:t>
            </w:r>
          </w:p>
        </w:tc>
        <w:tc>
          <w:tcPr>
            <w:tcW w:w="1276" w:type="dxa"/>
            <w:gridSpan w:val="2"/>
          </w:tcPr>
          <w:p w14:paraId="7BF90A52" w14:textId="77777777" w:rsidR="00AF3C71" w:rsidRPr="008E7A43"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3</w:t>
            </w:r>
          </w:p>
        </w:tc>
        <w:tc>
          <w:tcPr>
            <w:tcW w:w="1791" w:type="dxa"/>
            <w:gridSpan w:val="2"/>
          </w:tcPr>
          <w:p w14:paraId="1C0DECE5" w14:textId="77777777" w:rsidR="00AF3C71" w:rsidRPr="008E7A43" w:rsidRDefault="004338C1" w:rsidP="007E6A54">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3</w:t>
            </w:r>
          </w:p>
        </w:tc>
        <w:tc>
          <w:tcPr>
            <w:tcW w:w="2289" w:type="dxa"/>
          </w:tcPr>
          <w:p w14:paraId="5D45BF78" w14:textId="77777777" w:rsidR="00AF3C71" w:rsidRPr="008E7A43" w:rsidRDefault="004338C1" w:rsidP="004E24A3">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24.1%(+ £3,000)</w:t>
            </w:r>
          </w:p>
        </w:tc>
      </w:tr>
      <w:tr w:rsidR="004338C1" w14:paraId="7479A80A" w14:textId="77777777" w:rsidTr="004E24A3">
        <w:trPr>
          <w:trHeight w:val="219"/>
          <w:jc w:val="center"/>
        </w:trPr>
        <w:tc>
          <w:tcPr>
            <w:tcW w:w="4313" w:type="dxa"/>
          </w:tcPr>
          <w:p w14:paraId="430573E3" w14:textId="77777777" w:rsidR="007E6A54" w:rsidRDefault="004338C1" w:rsidP="00D77331">
            <w:pPr>
              <w:tabs>
                <w:tab w:val="left" w:pos="604"/>
                <w:tab w:val="right" w:pos="3628"/>
                <w:tab w:val="right" w:pos="4636"/>
                <w:tab w:val="right" w:pos="6048"/>
                <w:tab w:val="right" w:pos="7056"/>
              </w:tabs>
              <w:rPr>
                <w:rFonts w:ascii="Arial" w:hAnsi="Arial"/>
                <w:sz w:val="20"/>
              </w:rPr>
            </w:pPr>
            <w:r>
              <w:rPr>
                <w:rFonts w:ascii="Arial" w:eastAsia="Arial" w:hAnsi="Arial"/>
                <w:sz w:val="20"/>
                <w:lang w:val="cy-GB"/>
              </w:rPr>
              <w:t>Coleg Gŵyr Abertawe</w:t>
            </w:r>
          </w:p>
          <w:p w14:paraId="433B93B2" w14:textId="77777777" w:rsidR="00D77331" w:rsidRPr="008E7A43" w:rsidRDefault="004338C1" w:rsidP="00D77331">
            <w:pPr>
              <w:tabs>
                <w:tab w:val="left" w:pos="604"/>
                <w:tab w:val="right" w:pos="3628"/>
                <w:tab w:val="right" w:pos="4636"/>
                <w:tab w:val="right" w:pos="6048"/>
                <w:tab w:val="right" w:pos="7056"/>
              </w:tabs>
              <w:rPr>
                <w:rFonts w:ascii="Arial" w:hAnsi="Arial"/>
                <w:sz w:val="20"/>
              </w:rPr>
            </w:pPr>
            <w:r>
              <w:rPr>
                <w:rFonts w:ascii="Arial" w:eastAsia="Arial" w:hAnsi="Arial"/>
                <w:sz w:val="20"/>
                <w:lang w:val="cy-GB"/>
              </w:rPr>
              <w:t>Cyngor Tref Castell-nedd</w:t>
            </w:r>
          </w:p>
        </w:tc>
        <w:tc>
          <w:tcPr>
            <w:tcW w:w="1449" w:type="dxa"/>
          </w:tcPr>
          <w:p w14:paraId="5F9DF166" w14:textId="77777777" w:rsidR="00D77331" w:rsidRDefault="004338C1" w:rsidP="007E6A54">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705</w:t>
            </w:r>
          </w:p>
          <w:p w14:paraId="4942B8CF" w14:textId="77777777" w:rsidR="00137467" w:rsidRPr="008E7A43" w:rsidRDefault="004338C1" w:rsidP="00D71F66">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9</w:t>
            </w:r>
          </w:p>
        </w:tc>
        <w:tc>
          <w:tcPr>
            <w:tcW w:w="1276" w:type="dxa"/>
            <w:gridSpan w:val="2"/>
          </w:tcPr>
          <w:p w14:paraId="1FB8C67A" w14:textId="77777777" w:rsidR="0008550B" w:rsidRDefault="004338C1" w:rsidP="00D77331">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170</w:t>
            </w:r>
          </w:p>
          <w:p w14:paraId="0EA2F1AB" w14:textId="77777777" w:rsidR="00137467" w:rsidRPr="008E7A43" w:rsidRDefault="004338C1" w:rsidP="00D71F66">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19</w:t>
            </w:r>
          </w:p>
        </w:tc>
        <w:tc>
          <w:tcPr>
            <w:tcW w:w="1791" w:type="dxa"/>
            <w:gridSpan w:val="2"/>
          </w:tcPr>
          <w:p w14:paraId="1C1DDB34" w14:textId="77777777" w:rsidR="00D77331" w:rsidRDefault="004338C1" w:rsidP="007E6A54">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263</w:t>
            </w:r>
          </w:p>
          <w:p w14:paraId="406F2891" w14:textId="77777777" w:rsidR="00137467" w:rsidRPr="008E7A43" w:rsidRDefault="004338C1" w:rsidP="007E6A54">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5</w:t>
            </w:r>
          </w:p>
        </w:tc>
        <w:tc>
          <w:tcPr>
            <w:tcW w:w="2289" w:type="dxa"/>
          </w:tcPr>
          <w:p w14:paraId="037411E1" w14:textId="77777777" w:rsidR="007915BD" w:rsidRDefault="004338C1" w:rsidP="007E6A54">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21.3%</w:t>
            </w:r>
          </w:p>
          <w:p w14:paraId="16DE97FE" w14:textId="77777777" w:rsidR="00D77331" w:rsidRPr="008E7A43" w:rsidRDefault="004338C1" w:rsidP="004E24A3">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24.1% (+ £5,600)</w:t>
            </w:r>
          </w:p>
        </w:tc>
      </w:tr>
      <w:tr w:rsidR="004338C1" w14:paraId="050A9B2B" w14:textId="77777777" w:rsidTr="004E24A3">
        <w:trPr>
          <w:jc w:val="center"/>
        </w:trPr>
        <w:tc>
          <w:tcPr>
            <w:tcW w:w="4313" w:type="dxa"/>
          </w:tcPr>
          <w:p w14:paraId="7A306D62" w14:textId="77777777" w:rsidR="00AF3C71" w:rsidRPr="008E7A43" w:rsidRDefault="004338C1" w:rsidP="007A4392">
            <w:pPr>
              <w:tabs>
                <w:tab w:val="left" w:pos="604"/>
                <w:tab w:val="right" w:pos="3628"/>
                <w:tab w:val="right" w:pos="4636"/>
                <w:tab w:val="right" w:pos="6048"/>
                <w:tab w:val="right" w:pos="7056"/>
              </w:tabs>
              <w:rPr>
                <w:rFonts w:ascii="Arial" w:hAnsi="Arial"/>
                <w:sz w:val="20"/>
              </w:rPr>
            </w:pPr>
            <w:r>
              <w:rPr>
                <w:rFonts w:ascii="Arial" w:eastAsia="Arial" w:hAnsi="Arial"/>
                <w:sz w:val="20"/>
                <w:lang w:val="cy-GB"/>
              </w:rPr>
              <w:t>Cyngor Bwrdeistref Dyffryn Lliw</w:t>
            </w:r>
          </w:p>
        </w:tc>
        <w:tc>
          <w:tcPr>
            <w:tcW w:w="1449" w:type="dxa"/>
          </w:tcPr>
          <w:p w14:paraId="2EE13C38" w14:textId="77777777" w:rsidR="00AF3C71" w:rsidRPr="008E7A43"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0</w:t>
            </w:r>
          </w:p>
        </w:tc>
        <w:tc>
          <w:tcPr>
            <w:tcW w:w="1276" w:type="dxa"/>
            <w:gridSpan w:val="2"/>
          </w:tcPr>
          <w:p w14:paraId="11CFEE50" w14:textId="77777777" w:rsidR="00AF3C71" w:rsidRPr="008E7A43" w:rsidRDefault="004338C1" w:rsidP="00D71F66">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176</w:t>
            </w:r>
          </w:p>
        </w:tc>
        <w:tc>
          <w:tcPr>
            <w:tcW w:w="1791" w:type="dxa"/>
            <w:gridSpan w:val="2"/>
          </w:tcPr>
          <w:p w14:paraId="70F62EDA" w14:textId="77777777" w:rsidR="00AF3C71" w:rsidRPr="008E7A43" w:rsidRDefault="004338C1" w:rsidP="00D71F66">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10</w:t>
            </w:r>
          </w:p>
        </w:tc>
        <w:tc>
          <w:tcPr>
            <w:tcW w:w="2289" w:type="dxa"/>
          </w:tcPr>
          <w:p w14:paraId="2F705F73" w14:textId="77777777" w:rsidR="00AF3C71" w:rsidRPr="008E7A43" w:rsidRDefault="00AF3C71" w:rsidP="007A4392">
            <w:pPr>
              <w:tabs>
                <w:tab w:val="left" w:pos="604"/>
                <w:tab w:val="right" w:pos="3628"/>
                <w:tab w:val="right" w:pos="4636"/>
                <w:tab w:val="right" w:pos="6048"/>
                <w:tab w:val="right" w:pos="7056"/>
              </w:tabs>
              <w:jc w:val="right"/>
              <w:rPr>
                <w:rFonts w:ascii="Arial" w:hAnsi="Arial" w:cs="Arial"/>
                <w:sz w:val="20"/>
              </w:rPr>
            </w:pPr>
            <w:r w:rsidRPr="008E7A43">
              <w:rPr>
                <w:rFonts w:ascii="Arial" w:hAnsi="Arial" w:cs="Arial"/>
                <w:sz w:val="20"/>
              </w:rPr>
              <w:t>-</w:t>
            </w:r>
          </w:p>
        </w:tc>
      </w:tr>
      <w:tr w:rsidR="004338C1" w14:paraId="0F24D15D" w14:textId="77777777" w:rsidTr="004E24A3">
        <w:trPr>
          <w:jc w:val="center"/>
        </w:trPr>
        <w:tc>
          <w:tcPr>
            <w:tcW w:w="4313" w:type="dxa"/>
          </w:tcPr>
          <w:p w14:paraId="02EF72AD" w14:textId="77777777" w:rsidR="00AF3C71" w:rsidRPr="008E7A43" w:rsidRDefault="004338C1" w:rsidP="007A4392">
            <w:pPr>
              <w:tabs>
                <w:tab w:val="left" w:pos="604"/>
                <w:tab w:val="right" w:pos="3628"/>
                <w:tab w:val="right" w:pos="4636"/>
                <w:tab w:val="right" w:pos="6048"/>
                <w:tab w:val="right" w:pos="7056"/>
              </w:tabs>
              <w:rPr>
                <w:rFonts w:ascii="Arial" w:hAnsi="Arial"/>
                <w:sz w:val="20"/>
              </w:rPr>
            </w:pPr>
            <w:r>
              <w:rPr>
                <w:rFonts w:ascii="Arial" w:eastAsia="Arial" w:hAnsi="Arial"/>
                <w:sz w:val="20"/>
                <w:lang w:val="cy-GB"/>
              </w:rPr>
              <w:t>Cydbwyllgor Amlosgfa Margam</w:t>
            </w:r>
          </w:p>
        </w:tc>
        <w:tc>
          <w:tcPr>
            <w:tcW w:w="1449" w:type="dxa"/>
          </w:tcPr>
          <w:p w14:paraId="370F1736" w14:textId="77777777" w:rsidR="00AF3C71" w:rsidRPr="008E7A43" w:rsidRDefault="004338C1" w:rsidP="007E6A54">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10</w:t>
            </w:r>
          </w:p>
        </w:tc>
        <w:tc>
          <w:tcPr>
            <w:tcW w:w="1276" w:type="dxa"/>
            <w:gridSpan w:val="2"/>
          </w:tcPr>
          <w:p w14:paraId="58FA4D95" w14:textId="77777777" w:rsidR="00AF3C71" w:rsidRPr="008E7A43" w:rsidRDefault="004338C1" w:rsidP="00D71F66">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13</w:t>
            </w:r>
          </w:p>
        </w:tc>
        <w:tc>
          <w:tcPr>
            <w:tcW w:w="1791" w:type="dxa"/>
            <w:gridSpan w:val="2"/>
          </w:tcPr>
          <w:p w14:paraId="157F2B3E" w14:textId="77777777" w:rsidR="00AF3C71" w:rsidRPr="008E7A43" w:rsidRDefault="004338C1" w:rsidP="007E6A54">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4</w:t>
            </w:r>
          </w:p>
        </w:tc>
        <w:tc>
          <w:tcPr>
            <w:tcW w:w="2289" w:type="dxa"/>
          </w:tcPr>
          <w:p w14:paraId="4AAAA265" w14:textId="77777777" w:rsidR="00AF3C71" w:rsidRPr="008E7A43" w:rsidRDefault="004338C1" w:rsidP="004E24A3">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24.1% (+ £6,000)</w:t>
            </w:r>
          </w:p>
        </w:tc>
      </w:tr>
      <w:tr w:rsidR="004338C1" w14:paraId="3CCAB0DF" w14:textId="77777777" w:rsidTr="004E24A3">
        <w:trPr>
          <w:jc w:val="center"/>
        </w:trPr>
        <w:tc>
          <w:tcPr>
            <w:tcW w:w="4313" w:type="dxa"/>
          </w:tcPr>
          <w:p w14:paraId="12809A01" w14:textId="77777777" w:rsidR="00AF3C71" w:rsidRPr="008E7A43" w:rsidRDefault="004338C1" w:rsidP="007A4392">
            <w:pPr>
              <w:tabs>
                <w:tab w:val="left" w:pos="604"/>
                <w:tab w:val="right" w:pos="3628"/>
                <w:tab w:val="right" w:pos="4636"/>
                <w:tab w:val="right" w:pos="6048"/>
                <w:tab w:val="right" w:pos="7056"/>
              </w:tabs>
              <w:rPr>
                <w:rFonts w:ascii="Arial" w:hAnsi="Arial"/>
                <w:sz w:val="20"/>
              </w:rPr>
            </w:pPr>
            <w:r>
              <w:rPr>
                <w:rFonts w:ascii="Arial" w:eastAsia="Arial" w:hAnsi="Arial"/>
                <w:sz w:val="20"/>
                <w:lang w:val="cy-GB"/>
              </w:rPr>
              <w:t>Grŵp NPTC</w:t>
            </w:r>
          </w:p>
        </w:tc>
        <w:tc>
          <w:tcPr>
            <w:tcW w:w="1449" w:type="dxa"/>
          </w:tcPr>
          <w:p w14:paraId="6AA0DB32" w14:textId="77777777" w:rsidR="00137467" w:rsidRPr="008E7A43" w:rsidRDefault="004338C1" w:rsidP="00D71F66">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617</w:t>
            </w:r>
          </w:p>
        </w:tc>
        <w:tc>
          <w:tcPr>
            <w:tcW w:w="1276" w:type="dxa"/>
            <w:gridSpan w:val="2"/>
          </w:tcPr>
          <w:p w14:paraId="38060E44" w14:textId="77777777" w:rsidR="00AF3C71" w:rsidRPr="008E7A43" w:rsidRDefault="004338C1" w:rsidP="00D71F66">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194</w:t>
            </w:r>
          </w:p>
        </w:tc>
        <w:tc>
          <w:tcPr>
            <w:tcW w:w="1791" w:type="dxa"/>
            <w:gridSpan w:val="2"/>
          </w:tcPr>
          <w:p w14:paraId="5B5E1F44" w14:textId="77777777" w:rsidR="00AF3C71" w:rsidRPr="008E7A43" w:rsidRDefault="004338C1" w:rsidP="00D71F66">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365</w:t>
            </w:r>
          </w:p>
        </w:tc>
        <w:tc>
          <w:tcPr>
            <w:tcW w:w="2289" w:type="dxa"/>
          </w:tcPr>
          <w:p w14:paraId="44E2685E" w14:textId="77777777" w:rsidR="00AF3C71" w:rsidRPr="008E7A43" w:rsidRDefault="004338C1" w:rsidP="00137467">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21.2%</w:t>
            </w:r>
          </w:p>
        </w:tc>
      </w:tr>
      <w:tr w:rsidR="004338C1" w14:paraId="56DA4147" w14:textId="77777777" w:rsidTr="004E24A3">
        <w:trPr>
          <w:jc w:val="center"/>
        </w:trPr>
        <w:tc>
          <w:tcPr>
            <w:tcW w:w="4313" w:type="dxa"/>
          </w:tcPr>
          <w:p w14:paraId="46F022DE" w14:textId="77777777" w:rsidR="00AF3C71" w:rsidRPr="008E7A43" w:rsidRDefault="004338C1" w:rsidP="007A4392">
            <w:pPr>
              <w:tabs>
                <w:tab w:val="left" w:pos="604"/>
                <w:tab w:val="right" w:pos="3628"/>
                <w:tab w:val="right" w:pos="4636"/>
                <w:tab w:val="right" w:pos="6048"/>
                <w:tab w:val="right" w:pos="7056"/>
              </w:tabs>
              <w:rPr>
                <w:rFonts w:ascii="Arial" w:hAnsi="Arial"/>
                <w:sz w:val="20"/>
              </w:rPr>
            </w:pPr>
            <w:r>
              <w:rPr>
                <w:rFonts w:ascii="Arial" w:eastAsia="Arial" w:hAnsi="Arial"/>
                <w:sz w:val="20"/>
                <w:lang w:val="cy-GB"/>
              </w:rPr>
              <w:t>Neath Port Talbot Waste Management Co. Ltd.</w:t>
            </w:r>
          </w:p>
        </w:tc>
        <w:tc>
          <w:tcPr>
            <w:tcW w:w="1449" w:type="dxa"/>
          </w:tcPr>
          <w:p w14:paraId="05767FE9" w14:textId="77777777" w:rsidR="00AF3C71" w:rsidRPr="008E7A43"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0</w:t>
            </w:r>
          </w:p>
        </w:tc>
        <w:tc>
          <w:tcPr>
            <w:tcW w:w="1276" w:type="dxa"/>
            <w:gridSpan w:val="2"/>
          </w:tcPr>
          <w:p w14:paraId="2E15B848" w14:textId="77777777" w:rsidR="00AF3C71" w:rsidRPr="008E7A43"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1</w:t>
            </w:r>
          </w:p>
        </w:tc>
        <w:tc>
          <w:tcPr>
            <w:tcW w:w="1791" w:type="dxa"/>
            <w:gridSpan w:val="2"/>
          </w:tcPr>
          <w:p w14:paraId="124B6332" w14:textId="77777777" w:rsidR="00AF3C71" w:rsidRPr="008E7A43"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0</w:t>
            </w:r>
          </w:p>
        </w:tc>
        <w:tc>
          <w:tcPr>
            <w:tcW w:w="2289" w:type="dxa"/>
          </w:tcPr>
          <w:p w14:paraId="7129421D" w14:textId="77777777" w:rsidR="00AF3C71" w:rsidRPr="008E7A43" w:rsidRDefault="00F42A49" w:rsidP="007A4392">
            <w:pPr>
              <w:tabs>
                <w:tab w:val="left" w:pos="604"/>
                <w:tab w:val="right" w:pos="3628"/>
                <w:tab w:val="right" w:pos="4636"/>
                <w:tab w:val="right" w:pos="6048"/>
                <w:tab w:val="right" w:pos="7056"/>
              </w:tabs>
              <w:jc w:val="right"/>
              <w:rPr>
                <w:rFonts w:ascii="Arial" w:hAnsi="Arial" w:cs="Arial"/>
                <w:sz w:val="20"/>
              </w:rPr>
            </w:pPr>
            <w:r w:rsidRPr="008E7A43">
              <w:rPr>
                <w:rFonts w:ascii="Arial" w:hAnsi="Arial" w:cs="Arial"/>
                <w:sz w:val="20"/>
              </w:rPr>
              <w:t>-</w:t>
            </w:r>
          </w:p>
        </w:tc>
      </w:tr>
      <w:tr w:rsidR="004338C1" w14:paraId="2D796588" w14:textId="77777777" w:rsidTr="004E24A3">
        <w:trPr>
          <w:jc w:val="center"/>
        </w:trPr>
        <w:tc>
          <w:tcPr>
            <w:tcW w:w="4313" w:type="dxa"/>
          </w:tcPr>
          <w:p w14:paraId="0E072C9E" w14:textId="77777777" w:rsidR="00D77331" w:rsidRPr="008E7A43" w:rsidRDefault="004338C1" w:rsidP="007A4392">
            <w:pPr>
              <w:tabs>
                <w:tab w:val="left" w:pos="604"/>
                <w:tab w:val="right" w:pos="3628"/>
                <w:tab w:val="right" w:pos="4636"/>
                <w:tab w:val="right" w:pos="6048"/>
                <w:tab w:val="right" w:pos="7056"/>
              </w:tabs>
              <w:rPr>
                <w:rFonts w:ascii="Arial" w:hAnsi="Arial"/>
                <w:sz w:val="20"/>
              </w:rPr>
            </w:pPr>
            <w:r>
              <w:rPr>
                <w:rFonts w:ascii="Arial" w:eastAsia="Arial" w:hAnsi="Arial"/>
                <w:sz w:val="20"/>
                <w:lang w:val="cy-GB"/>
              </w:rPr>
              <w:t>Cyngor Cymuned Pelenna</w:t>
            </w:r>
          </w:p>
        </w:tc>
        <w:tc>
          <w:tcPr>
            <w:tcW w:w="1449" w:type="dxa"/>
          </w:tcPr>
          <w:p w14:paraId="44476B7C" w14:textId="77777777" w:rsidR="00D77331" w:rsidRPr="008E7A43"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1</w:t>
            </w:r>
          </w:p>
        </w:tc>
        <w:tc>
          <w:tcPr>
            <w:tcW w:w="1276" w:type="dxa"/>
            <w:gridSpan w:val="2"/>
          </w:tcPr>
          <w:p w14:paraId="02F355D5" w14:textId="77777777" w:rsidR="00D77331" w:rsidRPr="008E7A43"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3</w:t>
            </w:r>
          </w:p>
        </w:tc>
        <w:tc>
          <w:tcPr>
            <w:tcW w:w="1791" w:type="dxa"/>
            <w:gridSpan w:val="2"/>
          </w:tcPr>
          <w:p w14:paraId="4C30816D" w14:textId="77777777" w:rsidR="00D77331" w:rsidRPr="008E7A43"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3</w:t>
            </w:r>
          </w:p>
        </w:tc>
        <w:tc>
          <w:tcPr>
            <w:tcW w:w="2289" w:type="dxa"/>
          </w:tcPr>
          <w:p w14:paraId="7BE22383" w14:textId="77777777" w:rsidR="00D77331" w:rsidRPr="008E7A43" w:rsidRDefault="004338C1" w:rsidP="00275669">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24.1%</w:t>
            </w:r>
          </w:p>
        </w:tc>
      </w:tr>
      <w:tr w:rsidR="004338C1" w14:paraId="1E76813C" w14:textId="77777777" w:rsidTr="004E24A3">
        <w:trPr>
          <w:jc w:val="center"/>
        </w:trPr>
        <w:tc>
          <w:tcPr>
            <w:tcW w:w="4313" w:type="dxa"/>
          </w:tcPr>
          <w:p w14:paraId="2538DF82" w14:textId="77777777" w:rsidR="00D77331" w:rsidRPr="008E7A43" w:rsidRDefault="004338C1" w:rsidP="007A4392">
            <w:pPr>
              <w:tabs>
                <w:tab w:val="left" w:pos="604"/>
                <w:tab w:val="right" w:pos="3628"/>
                <w:tab w:val="right" w:pos="4636"/>
                <w:tab w:val="right" w:pos="6048"/>
                <w:tab w:val="right" w:pos="7056"/>
              </w:tabs>
              <w:rPr>
                <w:rFonts w:ascii="Arial" w:hAnsi="Arial"/>
                <w:sz w:val="20"/>
              </w:rPr>
            </w:pPr>
            <w:r>
              <w:rPr>
                <w:rFonts w:ascii="Arial" w:eastAsia="Arial" w:hAnsi="Arial"/>
                <w:sz w:val="20"/>
                <w:lang w:val="cy-GB"/>
              </w:rPr>
              <w:t>Cyngor Tref Pontardawe</w:t>
            </w:r>
          </w:p>
        </w:tc>
        <w:tc>
          <w:tcPr>
            <w:tcW w:w="1449" w:type="dxa"/>
          </w:tcPr>
          <w:p w14:paraId="11E3548C" w14:textId="77777777" w:rsidR="00D77331" w:rsidRPr="008E7A43"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5</w:t>
            </w:r>
          </w:p>
        </w:tc>
        <w:tc>
          <w:tcPr>
            <w:tcW w:w="1276" w:type="dxa"/>
            <w:gridSpan w:val="2"/>
          </w:tcPr>
          <w:p w14:paraId="592F3BED" w14:textId="77777777" w:rsidR="00D77331" w:rsidRPr="008E7A43" w:rsidRDefault="004338C1" w:rsidP="00D71F66">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3</w:t>
            </w:r>
          </w:p>
        </w:tc>
        <w:tc>
          <w:tcPr>
            <w:tcW w:w="1791" w:type="dxa"/>
            <w:gridSpan w:val="2"/>
          </w:tcPr>
          <w:p w14:paraId="041ACE5D" w14:textId="77777777" w:rsidR="00D77331" w:rsidRPr="008E7A43"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0</w:t>
            </w:r>
          </w:p>
        </w:tc>
        <w:tc>
          <w:tcPr>
            <w:tcW w:w="2289" w:type="dxa"/>
          </w:tcPr>
          <w:p w14:paraId="136B8268" w14:textId="77777777" w:rsidR="00D77331" w:rsidRPr="008E7A43" w:rsidRDefault="004338C1" w:rsidP="00275669">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24.1%</w:t>
            </w:r>
          </w:p>
        </w:tc>
      </w:tr>
      <w:tr w:rsidR="004338C1" w14:paraId="3E253585" w14:textId="77777777" w:rsidTr="004E24A3">
        <w:trPr>
          <w:jc w:val="center"/>
        </w:trPr>
        <w:tc>
          <w:tcPr>
            <w:tcW w:w="4313" w:type="dxa"/>
          </w:tcPr>
          <w:p w14:paraId="4348B024" w14:textId="77777777" w:rsidR="00D77331" w:rsidRPr="008E7A43" w:rsidRDefault="004338C1" w:rsidP="007A4392">
            <w:pPr>
              <w:tabs>
                <w:tab w:val="left" w:pos="604"/>
                <w:tab w:val="right" w:pos="3628"/>
                <w:tab w:val="right" w:pos="4636"/>
                <w:tab w:val="right" w:pos="6048"/>
                <w:tab w:val="right" w:pos="7056"/>
              </w:tabs>
              <w:rPr>
                <w:rFonts w:ascii="Arial" w:hAnsi="Arial"/>
                <w:sz w:val="20"/>
              </w:rPr>
            </w:pPr>
            <w:r>
              <w:rPr>
                <w:rFonts w:ascii="Arial" w:eastAsia="Arial" w:hAnsi="Arial"/>
                <w:sz w:val="20"/>
                <w:lang w:val="cy-GB"/>
              </w:rPr>
              <w:t>Awdurdod Iechyd Porthladd Bae Abertawe</w:t>
            </w:r>
          </w:p>
        </w:tc>
        <w:tc>
          <w:tcPr>
            <w:tcW w:w="1449" w:type="dxa"/>
          </w:tcPr>
          <w:p w14:paraId="569A2AA5" w14:textId="77777777" w:rsidR="00D77331" w:rsidRPr="008E7A43" w:rsidRDefault="004338C1" w:rsidP="007E6A54">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1</w:t>
            </w:r>
          </w:p>
        </w:tc>
        <w:tc>
          <w:tcPr>
            <w:tcW w:w="1276" w:type="dxa"/>
            <w:gridSpan w:val="2"/>
          </w:tcPr>
          <w:p w14:paraId="7362E669" w14:textId="77777777" w:rsidR="00D77331" w:rsidRPr="008E7A43" w:rsidRDefault="004338C1" w:rsidP="00D71F66">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10</w:t>
            </w:r>
          </w:p>
        </w:tc>
        <w:tc>
          <w:tcPr>
            <w:tcW w:w="1791" w:type="dxa"/>
            <w:gridSpan w:val="2"/>
          </w:tcPr>
          <w:p w14:paraId="342E4E9E" w14:textId="77777777" w:rsidR="00D77331" w:rsidRPr="008E7A43"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1</w:t>
            </w:r>
          </w:p>
        </w:tc>
        <w:tc>
          <w:tcPr>
            <w:tcW w:w="2289" w:type="dxa"/>
          </w:tcPr>
          <w:p w14:paraId="6F8AE2A1" w14:textId="77777777" w:rsidR="00D77331" w:rsidRPr="008E7A43" w:rsidRDefault="004338C1" w:rsidP="00275669">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26.9% (+ £7,200)</w:t>
            </w:r>
          </w:p>
        </w:tc>
      </w:tr>
      <w:tr w:rsidR="004338C1" w14:paraId="6B4F4EAF" w14:textId="77777777" w:rsidTr="004E24A3">
        <w:trPr>
          <w:jc w:val="center"/>
        </w:trPr>
        <w:tc>
          <w:tcPr>
            <w:tcW w:w="4313" w:type="dxa"/>
          </w:tcPr>
          <w:p w14:paraId="3483130C" w14:textId="77777777" w:rsidR="00D71F66" w:rsidRPr="008E7A43" w:rsidRDefault="004338C1" w:rsidP="00D71F66">
            <w:pPr>
              <w:tabs>
                <w:tab w:val="left" w:pos="604"/>
                <w:tab w:val="right" w:pos="3628"/>
                <w:tab w:val="right" w:pos="4636"/>
                <w:tab w:val="right" w:pos="6048"/>
                <w:tab w:val="right" w:pos="7056"/>
              </w:tabs>
              <w:rPr>
                <w:rFonts w:ascii="Arial" w:hAnsi="Arial"/>
                <w:sz w:val="20"/>
              </w:rPr>
            </w:pPr>
            <w:r>
              <w:rPr>
                <w:rFonts w:ascii="Arial" w:eastAsia="Arial" w:hAnsi="Arial"/>
                <w:sz w:val="20"/>
                <w:lang w:val="cy-GB"/>
              </w:rPr>
              <w:t>Swansea City Waste Disposal Company</w:t>
            </w:r>
          </w:p>
        </w:tc>
        <w:tc>
          <w:tcPr>
            <w:tcW w:w="1449" w:type="dxa"/>
          </w:tcPr>
          <w:p w14:paraId="237E8422" w14:textId="77777777" w:rsidR="00D71F66" w:rsidRPr="008E7A43" w:rsidRDefault="004338C1" w:rsidP="00D71F66">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0</w:t>
            </w:r>
          </w:p>
        </w:tc>
        <w:tc>
          <w:tcPr>
            <w:tcW w:w="1276" w:type="dxa"/>
            <w:gridSpan w:val="2"/>
          </w:tcPr>
          <w:p w14:paraId="479FDED9" w14:textId="77777777" w:rsidR="00D71F66" w:rsidRPr="008E7A43" w:rsidRDefault="004338C1" w:rsidP="00D71F66">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17</w:t>
            </w:r>
          </w:p>
        </w:tc>
        <w:tc>
          <w:tcPr>
            <w:tcW w:w="1791" w:type="dxa"/>
            <w:gridSpan w:val="2"/>
          </w:tcPr>
          <w:p w14:paraId="5B350425" w14:textId="77777777" w:rsidR="00D71F66" w:rsidRPr="008E7A43" w:rsidRDefault="004338C1" w:rsidP="00D71F66">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1</w:t>
            </w:r>
          </w:p>
        </w:tc>
        <w:tc>
          <w:tcPr>
            <w:tcW w:w="2289" w:type="dxa"/>
          </w:tcPr>
          <w:p w14:paraId="1BECED10" w14:textId="77777777" w:rsidR="00D77331" w:rsidRPr="008E7A43" w:rsidRDefault="00D77331" w:rsidP="007A4392">
            <w:pPr>
              <w:tabs>
                <w:tab w:val="left" w:pos="604"/>
                <w:tab w:val="right" w:pos="3628"/>
                <w:tab w:val="right" w:pos="4636"/>
                <w:tab w:val="right" w:pos="6048"/>
                <w:tab w:val="right" w:pos="7056"/>
              </w:tabs>
              <w:jc w:val="right"/>
              <w:rPr>
                <w:rFonts w:ascii="Arial" w:hAnsi="Arial" w:cs="Arial"/>
                <w:sz w:val="20"/>
              </w:rPr>
            </w:pPr>
            <w:r w:rsidRPr="008E7A43">
              <w:rPr>
                <w:rFonts w:ascii="Arial" w:hAnsi="Arial" w:cs="Arial"/>
                <w:sz w:val="20"/>
              </w:rPr>
              <w:t>-</w:t>
            </w:r>
          </w:p>
        </w:tc>
      </w:tr>
      <w:tr w:rsidR="004338C1" w14:paraId="56366361" w14:textId="77777777" w:rsidTr="004E24A3">
        <w:trPr>
          <w:jc w:val="center"/>
        </w:trPr>
        <w:tc>
          <w:tcPr>
            <w:tcW w:w="4313" w:type="dxa"/>
          </w:tcPr>
          <w:p w14:paraId="5C8A818A" w14:textId="77777777" w:rsidR="00D77331" w:rsidRPr="008E7A43" w:rsidRDefault="004338C1" w:rsidP="007A4392">
            <w:pPr>
              <w:tabs>
                <w:tab w:val="left" w:pos="604"/>
                <w:tab w:val="right" w:pos="3628"/>
                <w:tab w:val="right" w:pos="4636"/>
                <w:tab w:val="right" w:pos="6048"/>
                <w:tab w:val="right" w:pos="7056"/>
              </w:tabs>
              <w:rPr>
                <w:rFonts w:ascii="Arial" w:hAnsi="Arial"/>
                <w:sz w:val="20"/>
              </w:rPr>
            </w:pPr>
            <w:r>
              <w:rPr>
                <w:rFonts w:ascii="Arial" w:eastAsia="Arial" w:hAnsi="Arial"/>
                <w:sz w:val="20"/>
                <w:lang w:val="cy-GB"/>
              </w:rPr>
              <w:t>Cyngor Sir Gorllewin Morgannwg</w:t>
            </w:r>
          </w:p>
        </w:tc>
        <w:tc>
          <w:tcPr>
            <w:tcW w:w="1449" w:type="dxa"/>
          </w:tcPr>
          <w:p w14:paraId="48986F9D" w14:textId="77777777" w:rsidR="00D77331" w:rsidRPr="008E7A43" w:rsidRDefault="004338C1" w:rsidP="007E6A54">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0</w:t>
            </w:r>
          </w:p>
        </w:tc>
        <w:tc>
          <w:tcPr>
            <w:tcW w:w="1276" w:type="dxa"/>
            <w:gridSpan w:val="2"/>
          </w:tcPr>
          <w:p w14:paraId="1AFEA3C4" w14:textId="77777777" w:rsidR="00D77331" w:rsidRPr="008E7A43" w:rsidRDefault="004338C1" w:rsidP="00D71F66">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1,756</w:t>
            </w:r>
          </w:p>
        </w:tc>
        <w:tc>
          <w:tcPr>
            <w:tcW w:w="1791" w:type="dxa"/>
            <w:gridSpan w:val="2"/>
          </w:tcPr>
          <w:p w14:paraId="35DD65DA" w14:textId="77777777" w:rsidR="00D77331" w:rsidRPr="008E7A43" w:rsidRDefault="004338C1" w:rsidP="00D71F66">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138</w:t>
            </w:r>
          </w:p>
        </w:tc>
        <w:tc>
          <w:tcPr>
            <w:tcW w:w="2289" w:type="dxa"/>
          </w:tcPr>
          <w:p w14:paraId="09993943" w14:textId="77777777" w:rsidR="00D77331" w:rsidRPr="008E7A43" w:rsidRDefault="00D77331" w:rsidP="007E6A54">
            <w:pPr>
              <w:tabs>
                <w:tab w:val="left" w:pos="604"/>
                <w:tab w:val="right" w:pos="3628"/>
                <w:tab w:val="right" w:pos="4636"/>
                <w:tab w:val="right" w:pos="6048"/>
                <w:tab w:val="right" w:pos="7056"/>
              </w:tabs>
              <w:jc w:val="right"/>
              <w:rPr>
                <w:rFonts w:ascii="Arial" w:hAnsi="Arial" w:cs="Arial"/>
                <w:sz w:val="20"/>
              </w:rPr>
            </w:pPr>
            <w:r w:rsidRPr="008E7A43">
              <w:rPr>
                <w:rFonts w:ascii="Arial" w:hAnsi="Arial" w:cs="Arial"/>
                <w:sz w:val="20"/>
              </w:rPr>
              <w:t>-</w:t>
            </w:r>
          </w:p>
        </w:tc>
      </w:tr>
      <w:tr w:rsidR="004338C1" w14:paraId="7F9CBF1D" w14:textId="77777777" w:rsidTr="004E24A3">
        <w:trPr>
          <w:jc w:val="center"/>
        </w:trPr>
        <w:tc>
          <w:tcPr>
            <w:tcW w:w="4313" w:type="dxa"/>
          </w:tcPr>
          <w:p w14:paraId="7F8F683C" w14:textId="77777777" w:rsidR="00D77331" w:rsidRPr="008E7A43" w:rsidRDefault="004338C1" w:rsidP="007A4392">
            <w:pPr>
              <w:tabs>
                <w:tab w:val="left" w:pos="604"/>
                <w:tab w:val="right" w:pos="3628"/>
                <w:tab w:val="right" w:pos="4636"/>
                <w:tab w:val="right" w:pos="6048"/>
                <w:tab w:val="right" w:pos="7056"/>
              </w:tabs>
              <w:rPr>
                <w:rFonts w:ascii="Arial" w:hAnsi="Arial"/>
                <w:sz w:val="20"/>
              </w:rPr>
            </w:pPr>
            <w:r>
              <w:rPr>
                <w:rFonts w:ascii="Arial" w:eastAsia="Arial" w:hAnsi="Arial"/>
                <w:sz w:val="20"/>
                <w:lang w:val="cy-GB"/>
              </w:rPr>
              <w:t>Llysoedd Ynadon Gorllewin Morgannwg</w:t>
            </w:r>
          </w:p>
        </w:tc>
        <w:tc>
          <w:tcPr>
            <w:tcW w:w="1449" w:type="dxa"/>
          </w:tcPr>
          <w:p w14:paraId="3B9ECA7F" w14:textId="77777777" w:rsidR="00D77331" w:rsidRPr="008E7A43"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0</w:t>
            </w:r>
          </w:p>
        </w:tc>
        <w:tc>
          <w:tcPr>
            <w:tcW w:w="1276" w:type="dxa"/>
            <w:gridSpan w:val="2"/>
          </w:tcPr>
          <w:p w14:paraId="55CB37FC" w14:textId="77777777" w:rsidR="00D77331" w:rsidRPr="008E7A43" w:rsidRDefault="004338C1" w:rsidP="00D71F66">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37</w:t>
            </w:r>
          </w:p>
        </w:tc>
        <w:tc>
          <w:tcPr>
            <w:tcW w:w="1791" w:type="dxa"/>
            <w:gridSpan w:val="2"/>
          </w:tcPr>
          <w:p w14:paraId="702FB42F" w14:textId="77777777" w:rsidR="00D77331" w:rsidRPr="008E7A43" w:rsidRDefault="004338C1" w:rsidP="00D71F66">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8</w:t>
            </w:r>
          </w:p>
        </w:tc>
        <w:tc>
          <w:tcPr>
            <w:tcW w:w="2289" w:type="dxa"/>
          </w:tcPr>
          <w:p w14:paraId="71204FA7" w14:textId="77777777" w:rsidR="00D77331" w:rsidRPr="008E7A43" w:rsidRDefault="00D77331" w:rsidP="007A4392">
            <w:pPr>
              <w:tabs>
                <w:tab w:val="left" w:pos="604"/>
                <w:tab w:val="right" w:pos="3628"/>
                <w:tab w:val="right" w:pos="4636"/>
                <w:tab w:val="right" w:pos="6048"/>
                <w:tab w:val="right" w:pos="7056"/>
              </w:tabs>
              <w:jc w:val="right"/>
              <w:rPr>
                <w:rFonts w:ascii="Arial" w:hAnsi="Arial" w:cs="Arial"/>
                <w:sz w:val="20"/>
              </w:rPr>
            </w:pPr>
            <w:r w:rsidRPr="008E7A43">
              <w:rPr>
                <w:rFonts w:ascii="Arial" w:hAnsi="Arial" w:cs="Arial"/>
                <w:sz w:val="20"/>
              </w:rPr>
              <w:t>-</w:t>
            </w:r>
          </w:p>
        </w:tc>
      </w:tr>
      <w:tr w:rsidR="004338C1" w14:paraId="7F7AF5DF" w14:textId="77777777" w:rsidTr="00AE27DF">
        <w:trPr>
          <w:jc w:val="center"/>
        </w:trPr>
        <w:tc>
          <w:tcPr>
            <w:tcW w:w="4313" w:type="dxa"/>
          </w:tcPr>
          <w:p w14:paraId="3B5CA8B5" w14:textId="77777777" w:rsidR="00D77331" w:rsidRDefault="004338C1" w:rsidP="007A4392">
            <w:pPr>
              <w:tabs>
                <w:tab w:val="left" w:pos="604"/>
                <w:tab w:val="right" w:pos="3628"/>
                <w:tab w:val="right" w:pos="4636"/>
                <w:tab w:val="right" w:pos="6048"/>
                <w:tab w:val="right" w:pos="7056"/>
              </w:tabs>
              <w:rPr>
                <w:rFonts w:ascii="Arial" w:hAnsi="Arial"/>
                <w:sz w:val="20"/>
              </w:rPr>
            </w:pPr>
            <w:r>
              <w:rPr>
                <w:rFonts w:ascii="Arial" w:eastAsia="Arial" w:hAnsi="Arial"/>
                <w:sz w:val="20"/>
                <w:lang w:val="cy-GB"/>
              </w:rPr>
              <w:t>Panel Prisio Gorllewin Morgannwg</w:t>
            </w:r>
          </w:p>
          <w:p w14:paraId="6CC0F441" w14:textId="77777777" w:rsidR="002622D7" w:rsidRPr="008E7A43" w:rsidRDefault="004338C1" w:rsidP="007A4392">
            <w:pPr>
              <w:tabs>
                <w:tab w:val="left" w:pos="604"/>
                <w:tab w:val="right" w:pos="3628"/>
                <w:tab w:val="right" w:pos="4636"/>
                <w:tab w:val="right" w:pos="6048"/>
                <w:tab w:val="right" w:pos="7056"/>
              </w:tabs>
              <w:rPr>
                <w:rFonts w:ascii="Arial" w:hAnsi="Arial"/>
                <w:sz w:val="20"/>
              </w:rPr>
            </w:pPr>
            <w:r>
              <w:rPr>
                <w:rFonts w:ascii="Arial" w:eastAsia="Arial" w:hAnsi="Arial"/>
                <w:sz w:val="20"/>
                <w:lang w:val="cy-GB"/>
              </w:rPr>
              <w:t>Cyngor Cymuned y Mwmbwls</w:t>
            </w:r>
          </w:p>
          <w:p w14:paraId="41674CE9" w14:textId="77777777" w:rsidR="00D77331" w:rsidRPr="008E7A43" w:rsidRDefault="004338C1" w:rsidP="007A4392">
            <w:pPr>
              <w:tabs>
                <w:tab w:val="left" w:pos="604"/>
                <w:tab w:val="right" w:pos="3628"/>
                <w:tab w:val="right" w:pos="4636"/>
                <w:tab w:val="right" w:pos="6048"/>
                <w:tab w:val="right" w:pos="7056"/>
              </w:tabs>
              <w:rPr>
                <w:rFonts w:ascii="Arial" w:hAnsi="Arial"/>
                <w:sz w:val="20"/>
              </w:rPr>
            </w:pPr>
            <w:r>
              <w:rPr>
                <w:rFonts w:ascii="Arial" w:eastAsia="Arial" w:hAnsi="Arial"/>
                <w:sz w:val="20"/>
                <w:lang w:val="cy-GB"/>
              </w:rPr>
              <w:t>Cyngor Cymuned Llanrhidian Uchaf</w:t>
            </w:r>
          </w:p>
        </w:tc>
        <w:tc>
          <w:tcPr>
            <w:tcW w:w="1449" w:type="dxa"/>
          </w:tcPr>
          <w:p w14:paraId="32FE64AE" w14:textId="77777777" w:rsidR="00D77331"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0</w:t>
            </w:r>
          </w:p>
          <w:p w14:paraId="64693F79" w14:textId="77777777" w:rsidR="002622D7"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5</w:t>
            </w:r>
          </w:p>
          <w:p w14:paraId="34B5041D" w14:textId="77777777" w:rsidR="002F1173" w:rsidRPr="008E7A43"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1</w:t>
            </w:r>
          </w:p>
        </w:tc>
        <w:tc>
          <w:tcPr>
            <w:tcW w:w="1276" w:type="dxa"/>
            <w:gridSpan w:val="2"/>
          </w:tcPr>
          <w:p w14:paraId="1F6B8961" w14:textId="77777777" w:rsidR="00D77331" w:rsidRDefault="004338C1" w:rsidP="007E6A54">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2</w:t>
            </w:r>
          </w:p>
          <w:p w14:paraId="7B821498" w14:textId="77777777" w:rsidR="002622D7" w:rsidRDefault="004338C1" w:rsidP="007E6A54">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0</w:t>
            </w:r>
          </w:p>
          <w:p w14:paraId="485CFA90" w14:textId="77777777" w:rsidR="002F1173" w:rsidRPr="008E7A43" w:rsidRDefault="004338C1" w:rsidP="002F1173">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0</w:t>
            </w:r>
          </w:p>
        </w:tc>
        <w:tc>
          <w:tcPr>
            <w:tcW w:w="1791" w:type="dxa"/>
            <w:gridSpan w:val="2"/>
          </w:tcPr>
          <w:p w14:paraId="32053D28" w14:textId="77777777" w:rsidR="00D77331" w:rsidRDefault="004338C1" w:rsidP="007E6A54">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0</w:t>
            </w:r>
          </w:p>
          <w:p w14:paraId="0E07EF04" w14:textId="77777777" w:rsidR="002622D7" w:rsidRDefault="004338C1" w:rsidP="007E6A54">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0</w:t>
            </w:r>
          </w:p>
          <w:p w14:paraId="61692ADE" w14:textId="77777777" w:rsidR="002F1173" w:rsidRPr="008E7A43" w:rsidRDefault="004338C1" w:rsidP="007E6A54">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0</w:t>
            </w:r>
          </w:p>
        </w:tc>
        <w:tc>
          <w:tcPr>
            <w:tcW w:w="2289" w:type="dxa"/>
          </w:tcPr>
          <w:p w14:paraId="1A9E6C41" w14:textId="77777777" w:rsidR="00D77331" w:rsidRPr="008E7A43" w:rsidRDefault="00D77331" w:rsidP="007A4392">
            <w:pPr>
              <w:tabs>
                <w:tab w:val="left" w:pos="604"/>
                <w:tab w:val="right" w:pos="3628"/>
                <w:tab w:val="right" w:pos="4636"/>
                <w:tab w:val="right" w:pos="6048"/>
                <w:tab w:val="right" w:pos="7056"/>
              </w:tabs>
              <w:jc w:val="right"/>
              <w:rPr>
                <w:rFonts w:ascii="Arial" w:hAnsi="Arial" w:cs="Arial"/>
                <w:sz w:val="20"/>
              </w:rPr>
            </w:pPr>
            <w:r w:rsidRPr="008E7A43">
              <w:rPr>
                <w:rFonts w:ascii="Arial" w:hAnsi="Arial" w:cs="Arial"/>
                <w:sz w:val="20"/>
              </w:rPr>
              <w:t>-</w:t>
            </w:r>
          </w:p>
          <w:p w14:paraId="4AABB8C7" w14:textId="77777777" w:rsidR="00D77331"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24.1%</w:t>
            </w:r>
          </w:p>
          <w:p w14:paraId="38DC88DA" w14:textId="77777777" w:rsidR="002F1173" w:rsidRPr="008E7A43" w:rsidRDefault="004338C1" w:rsidP="00275669">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24.1% (+ £50)</w:t>
            </w:r>
          </w:p>
        </w:tc>
      </w:tr>
      <w:tr w:rsidR="004338C1" w14:paraId="77EC2A8D" w14:textId="77777777" w:rsidTr="00AE27DF">
        <w:trPr>
          <w:jc w:val="center"/>
        </w:trPr>
        <w:tc>
          <w:tcPr>
            <w:tcW w:w="4313" w:type="dxa"/>
          </w:tcPr>
          <w:p w14:paraId="2B3774AF" w14:textId="77777777" w:rsidR="00D77331" w:rsidRPr="00D66A79" w:rsidRDefault="004338C1" w:rsidP="007A4392">
            <w:pPr>
              <w:tabs>
                <w:tab w:val="left" w:pos="604"/>
                <w:tab w:val="right" w:pos="3628"/>
                <w:tab w:val="right" w:pos="4636"/>
                <w:tab w:val="right" w:pos="6048"/>
                <w:tab w:val="right" w:pos="7056"/>
              </w:tabs>
              <w:rPr>
                <w:rFonts w:ascii="Arial" w:hAnsi="Arial"/>
                <w:sz w:val="20"/>
              </w:rPr>
            </w:pPr>
            <w:r>
              <w:rPr>
                <w:rFonts w:ascii="Arial" w:eastAsia="Arial" w:hAnsi="Arial"/>
                <w:sz w:val="20"/>
                <w:lang w:val="cy-GB"/>
              </w:rPr>
              <w:t>Cyngor Cymuned Ystalyfera</w:t>
            </w:r>
          </w:p>
          <w:p w14:paraId="09841D0B" w14:textId="77777777" w:rsidR="003F537E" w:rsidRDefault="004338C1" w:rsidP="007A4392">
            <w:pPr>
              <w:tabs>
                <w:tab w:val="left" w:pos="604"/>
                <w:tab w:val="right" w:pos="3628"/>
                <w:tab w:val="right" w:pos="4636"/>
                <w:tab w:val="right" w:pos="6048"/>
                <w:tab w:val="right" w:pos="7056"/>
              </w:tabs>
              <w:rPr>
                <w:rFonts w:ascii="Arial" w:hAnsi="Arial"/>
                <w:sz w:val="20"/>
              </w:rPr>
            </w:pPr>
            <w:r>
              <w:rPr>
                <w:rFonts w:ascii="Arial" w:eastAsia="Arial" w:hAnsi="Arial"/>
                <w:sz w:val="20"/>
                <w:lang w:val="cy-GB"/>
              </w:rPr>
              <w:t>Cyngor Cymuned Llangyfelach</w:t>
            </w:r>
          </w:p>
          <w:p w14:paraId="2C5ADCB4" w14:textId="77777777" w:rsidR="00D53553" w:rsidRDefault="004338C1" w:rsidP="007A4392">
            <w:pPr>
              <w:tabs>
                <w:tab w:val="left" w:pos="604"/>
                <w:tab w:val="right" w:pos="3628"/>
                <w:tab w:val="right" w:pos="4636"/>
                <w:tab w:val="right" w:pos="6048"/>
                <w:tab w:val="right" w:pos="7056"/>
              </w:tabs>
              <w:rPr>
                <w:rFonts w:ascii="Arial" w:hAnsi="Arial"/>
                <w:sz w:val="20"/>
              </w:rPr>
            </w:pPr>
            <w:r>
              <w:rPr>
                <w:rFonts w:ascii="Arial" w:eastAsia="Arial" w:hAnsi="Arial"/>
                <w:sz w:val="20"/>
                <w:lang w:val="cy-GB"/>
              </w:rPr>
              <w:t>Cyngor Bwrdeistref Port Talbot</w:t>
            </w:r>
          </w:p>
          <w:p w14:paraId="34D1B797" w14:textId="77777777" w:rsidR="00D53553" w:rsidRDefault="004338C1" w:rsidP="007A4392">
            <w:pPr>
              <w:tabs>
                <w:tab w:val="left" w:pos="604"/>
                <w:tab w:val="right" w:pos="3628"/>
                <w:tab w:val="right" w:pos="4636"/>
                <w:tab w:val="right" w:pos="6048"/>
                <w:tab w:val="right" w:pos="7056"/>
              </w:tabs>
              <w:rPr>
                <w:rFonts w:ascii="Arial" w:hAnsi="Arial"/>
                <w:sz w:val="20"/>
              </w:rPr>
            </w:pPr>
            <w:r>
              <w:rPr>
                <w:rFonts w:ascii="Arial" w:eastAsia="Arial" w:hAnsi="Arial"/>
                <w:sz w:val="20"/>
                <w:lang w:val="cy-GB"/>
              </w:rPr>
              <w:t>Cyngor Dinas Abertawe</w:t>
            </w:r>
          </w:p>
          <w:p w14:paraId="6C7CD94B" w14:textId="77777777" w:rsidR="00D53553" w:rsidRDefault="004338C1" w:rsidP="007A4392">
            <w:pPr>
              <w:tabs>
                <w:tab w:val="left" w:pos="604"/>
                <w:tab w:val="right" w:pos="3628"/>
                <w:tab w:val="right" w:pos="4636"/>
                <w:tab w:val="right" w:pos="6048"/>
                <w:tab w:val="right" w:pos="7056"/>
              </w:tabs>
              <w:rPr>
                <w:rFonts w:ascii="Arial" w:hAnsi="Arial"/>
                <w:sz w:val="20"/>
              </w:rPr>
            </w:pPr>
            <w:r>
              <w:rPr>
                <w:rFonts w:ascii="Arial" w:eastAsia="Arial" w:hAnsi="Arial"/>
                <w:sz w:val="20"/>
                <w:lang w:val="cy-GB"/>
              </w:rPr>
              <w:t>Cyngor Bwrdeistref Castell-nedd</w:t>
            </w:r>
          </w:p>
          <w:p w14:paraId="0CA9105B" w14:textId="77777777" w:rsidR="00D53553" w:rsidRPr="004C2809" w:rsidRDefault="004338C1" w:rsidP="007A4392">
            <w:pPr>
              <w:tabs>
                <w:tab w:val="left" w:pos="604"/>
                <w:tab w:val="right" w:pos="3628"/>
                <w:tab w:val="right" w:pos="4636"/>
                <w:tab w:val="right" w:pos="6048"/>
                <w:tab w:val="right" w:pos="7056"/>
              </w:tabs>
              <w:rPr>
                <w:rFonts w:ascii="Arial" w:hAnsi="Arial"/>
                <w:sz w:val="20"/>
                <w:lang w:val="es-AR"/>
              </w:rPr>
            </w:pPr>
            <w:r>
              <w:rPr>
                <w:rFonts w:ascii="Arial" w:eastAsia="Arial" w:hAnsi="Arial"/>
                <w:sz w:val="20"/>
                <w:lang w:val="cy-GB"/>
              </w:rPr>
              <w:t>Ysgol yr Esgob Vaughan</w:t>
            </w:r>
          </w:p>
          <w:p w14:paraId="4CE51B25" w14:textId="77777777" w:rsidR="00D53553" w:rsidRPr="004C2809" w:rsidRDefault="004338C1" w:rsidP="007A4392">
            <w:pPr>
              <w:tabs>
                <w:tab w:val="left" w:pos="604"/>
                <w:tab w:val="right" w:pos="3628"/>
                <w:tab w:val="right" w:pos="4636"/>
                <w:tab w:val="right" w:pos="6048"/>
                <w:tab w:val="right" w:pos="7056"/>
              </w:tabs>
              <w:rPr>
                <w:rFonts w:ascii="Arial" w:hAnsi="Arial"/>
                <w:sz w:val="20"/>
                <w:lang w:val="es-AR"/>
              </w:rPr>
            </w:pPr>
            <w:r>
              <w:rPr>
                <w:rFonts w:ascii="Arial" w:eastAsia="Arial" w:hAnsi="Arial"/>
                <w:sz w:val="20"/>
                <w:lang w:val="cy-GB"/>
              </w:rPr>
              <w:t>Coleg Abertawe</w:t>
            </w:r>
          </w:p>
          <w:p w14:paraId="0C4F3B1A" w14:textId="77777777" w:rsidR="00D53553" w:rsidRDefault="004338C1" w:rsidP="007A4392">
            <w:pPr>
              <w:tabs>
                <w:tab w:val="left" w:pos="604"/>
                <w:tab w:val="right" w:pos="3628"/>
                <w:tab w:val="right" w:pos="4636"/>
                <w:tab w:val="right" w:pos="6048"/>
                <w:tab w:val="right" w:pos="7056"/>
              </w:tabs>
              <w:rPr>
                <w:rFonts w:ascii="Arial" w:hAnsi="Arial"/>
                <w:sz w:val="20"/>
              </w:rPr>
            </w:pPr>
            <w:r>
              <w:rPr>
                <w:rFonts w:ascii="Arial" w:eastAsia="Arial" w:hAnsi="Arial"/>
                <w:sz w:val="20"/>
                <w:lang w:val="cy-GB"/>
              </w:rPr>
              <w:t>Coleg Afan</w:t>
            </w:r>
          </w:p>
          <w:p w14:paraId="569B140F" w14:textId="77777777" w:rsidR="00D53553" w:rsidRDefault="004338C1" w:rsidP="007A4392">
            <w:pPr>
              <w:tabs>
                <w:tab w:val="left" w:pos="604"/>
                <w:tab w:val="right" w:pos="3628"/>
                <w:tab w:val="right" w:pos="4636"/>
                <w:tab w:val="right" w:pos="6048"/>
                <w:tab w:val="right" w:pos="7056"/>
              </w:tabs>
              <w:rPr>
                <w:rFonts w:ascii="Arial" w:hAnsi="Arial"/>
                <w:sz w:val="20"/>
              </w:rPr>
            </w:pPr>
            <w:r>
              <w:rPr>
                <w:rFonts w:ascii="Arial" w:eastAsia="Arial" w:hAnsi="Arial"/>
                <w:sz w:val="20"/>
                <w:lang w:val="cy-GB"/>
              </w:rPr>
              <w:t>Coleg Castell-nedd</w:t>
            </w:r>
          </w:p>
          <w:p w14:paraId="165D6575" w14:textId="77777777" w:rsidR="00D53553" w:rsidRDefault="004338C1" w:rsidP="007A4392">
            <w:pPr>
              <w:tabs>
                <w:tab w:val="left" w:pos="604"/>
                <w:tab w:val="right" w:pos="3628"/>
                <w:tab w:val="right" w:pos="4636"/>
                <w:tab w:val="right" w:pos="6048"/>
                <w:tab w:val="right" w:pos="7056"/>
              </w:tabs>
              <w:rPr>
                <w:rFonts w:ascii="Arial" w:hAnsi="Arial"/>
                <w:sz w:val="20"/>
              </w:rPr>
            </w:pPr>
            <w:r>
              <w:rPr>
                <w:rFonts w:ascii="Arial" w:eastAsia="Arial" w:hAnsi="Arial"/>
                <w:sz w:val="20"/>
                <w:lang w:val="cy-GB"/>
              </w:rPr>
              <w:t>Coleg Gorseinon</w:t>
            </w:r>
          </w:p>
          <w:p w14:paraId="180A0376" w14:textId="77777777" w:rsidR="00D53553" w:rsidRDefault="004338C1" w:rsidP="007A4392">
            <w:pPr>
              <w:tabs>
                <w:tab w:val="left" w:pos="604"/>
                <w:tab w:val="right" w:pos="3628"/>
                <w:tab w:val="right" w:pos="4636"/>
                <w:tab w:val="right" w:pos="6048"/>
                <w:tab w:val="right" w:pos="7056"/>
              </w:tabs>
              <w:rPr>
                <w:rFonts w:ascii="Arial" w:hAnsi="Arial"/>
                <w:sz w:val="20"/>
              </w:rPr>
            </w:pPr>
            <w:r>
              <w:rPr>
                <w:rFonts w:ascii="Arial" w:eastAsia="Arial" w:hAnsi="Arial"/>
                <w:sz w:val="20"/>
                <w:lang w:val="cy-GB"/>
              </w:rPr>
              <w:t>Coleg Castell-nedd Port Talbot</w:t>
            </w:r>
          </w:p>
          <w:p w14:paraId="5333840F" w14:textId="77777777" w:rsidR="00D53553" w:rsidRDefault="004338C1" w:rsidP="007A4392">
            <w:pPr>
              <w:tabs>
                <w:tab w:val="left" w:pos="604"/>
                <w:tab w:val="right" w:pos="3628"/>
                <w:tab w:val="right" w:pos="4636"/>
                <w:tab w:val="right" w:pos="6048"/>
                <w:tab w:val="right" w:pos="7056"/>
              </w:tabs>
              <w:rPr>
                <w:rFonts w:ascii="Arial" w:hAnsi="Arial"/>
                <w:sz w:val="20"/>
              </w:rPr>
            </w:pPr>
            <w:r>
              <w:rPr>
                <w:rFonts w:ascii="Arial" w:eastAsia="Arial" w:hAnsi="Arial"/>
                <w:sz w:val="20"/>
                <w:lang w:val="cy-GB"/>
              </w:rPr>
              <w:t>Gwasanaeth Tân Gorllewin Morgannwg</w:t>
            </w:r>
          </w:p>
          <w:p w14:paraId="7A5E0425" w14:textId="77777777" w:rsidR="00D53553" w:rsidRDefault="004338C1" w:rsidP="007A4392">
            <w:pPr>
              <w:tabs>
                <w:tab w:val="left" w:pos="604"/>
                <w:tab w:val="right" w:pos="3628"/>
                <w:tab w:val="right" w:pos="4636"/>
                <w:tab w:val="right" w:pos="6048"/>
                <w:tab w:val="right" w:pos="7056"/>
              </w:tabs>
              <w:rPr>
                <w:rFonts w:ascii="Arial" w:hAnsi="Arial"/>
                <w:sz w:val="20"/>
              </w:rPr>
            </w:pPr>
            <w:r>
              <w:rPr>
                <w:rFonts w:ascii="Arial" w:eastAsia="Arial" w:hAnsi="Arial"/>
                <w:sz w:val="20"/>
                <w:lang w:val="cy-GB"/>
              </w:rPr>
              <w:t>Cynghorwyr Abertawe</w:t>
            </w:r>
          </w:p>
          <w:p w14:paraId="03D1F156" w14:textId="77777777" w:rsidR="00D53553" w:rsidRDefault="004338C1" w:rsidP="007A4392">
            <w:pPr>
              <w:tabs>
                <w:tab w:val="left" w:pos="604"/>
                <w:tab w:val="right" w:pos="3628"/>
                <w:tab w:val="right" w:pos="4636"/>
                <w:tab w:val="right" w:pos="6048"/>
                <w:tab w:val="right" w:pos="7056"/>
              </w:tabs>
              <w:rPr>
                <w:rFonts w:ascii="Arial" w:hAnsi="Arial"/>
                <w:sz w:val="20"/>
              </w:rPr>
            </w:pPr>
            <w:r>
              <w:rPr>
                <w:rFonts w:ascii="Arial" w:eastAsia="Arial" w:hAnsi="Arial"/>
                <w:sz w:val="20"/>
                <w:lang w:val="cy-GB"/>
              </w:rPr>
              <w:t>Cynghorwyr Castell-nedd</w:t>
            </w:r>
          </w:p>
          <w:p w14:paraId="28242751" w14:textId="77777777" w:rsidR="00D53553" w:rsidRDefault="00D53553" w:rsidP="007A4392">
            <w:pPr>
              <w:tabs>
                <w:tab w:val="left" w:pos="604"/>
                <w:tab w:val="right" w:pos="3628"/>
                <w:tab w:val="right" w:pos="4636"/>
                <w:tab w:val="right" w:pos="6048"/>
                <w:tab w:val="right" w:pos="7056"/>
              </w:tabs>
              <w:rPr>
                <w:rFonts w:ascii="Arial" w:hAnsi="Arial"/>
                <w:sz w:val="20"/>
              </w:rPr>
            </w:pPr>
          </w:p>
          <w:p w14:paraId="0E051550" w14:textId="77777777" w:rsidR="00D53553" w:rsidRDefault="00D53553" w:rsidP="007A4392">
            <w:pPr>
              <w:tabs>
                <w:tab w:val="left" w:pos="604"/>
                <w:tab w:val="right" w:pos="3628"/>
                <w:tab w:val="right" w:pos="4636"/>
                <w:tab w:val="right" w:pos="6048"/>
                <w:tab w:val="right" w:pos="7056"/>
              </w:tabs>
              <w:rPr>
                <w:rFonts w:ascii="Arial" w:hAnsi="Arial"/>
                <w:sz w:val="20"/>
              </w:rPr>
            </w:pPr>
          </w:p>
          <w:p w14:paraId="740F4B17" w14:textId="77777777" w:rsidR="00D53553" w:rsidRDefault="00D53553" w:rsidP="007A4392">
            <w:pPr>
              <w:tabs>
                <w:tab w:val="left" w:pos="604"/>
                <w:tab w:val="right" w:pos="3628"/>
                <w:tab w:val="right" w:pos="4636"/>
                <w:tab w:val="right" w:pos="6048"/>
                <w:tab w:val="right" w:pos="7056"/>
              </w:tabs>
              <w:rPr>
                <w:rFonts w:ascii="Arial" w:hAnsi="Arial"/>
                <w:sz w:val="20"/>
              </w:rPr>
            </w:pPr>
          </w:p>
          <w:p w14:paraId="09C0B7EE" w14:textId="77777777" w:rsidR="00D53553" w:rsidRDefault="00D53553" w:rsidP="007A4392">
            <w:pPr>
              <w:tabs>
                <w:tab w:val="left" w:pos="604"/>
                <w:tab w:val="right" w:pos="3628"/>
                <w:tab w:val="right" w:pos="4636"/>
                <w:tab w:val="right" w:pos="6048"/>
                <w:tab w:val="right" w:pos="7056"/>
              </w:tabs>
              <w:rPr>
                <w:rFonts w:ascii="Arial" w:hAnsi="Arial"/>
                <w:sz w:val="20"/>
              </w:rPr>
            </w:pPr>
          </w:p>
          <w:p w14:paraId="415CE1A1" w14:textId="77777777" w:rsidR="00D53553" w:rsidRDefault="00D53553" w:rsidP="007A4392">
            <w:pPr>
              <w:tabs>
                <w:tab w:val="left" w:pos="604"/>
                <w:tab w:val="right" w:pos="3628"/>
                <w:tab w:val="right" w:pos="4636"/>
                <w:tab w:val="right" w:pos="6048"/>
                <w:tab w:val="right" w:pos="7056"/>
              </w:tabs>
              <w:rPr>
                <w:rFonts w:ascii="Arial" w:hAnsi="Arial"/>
                <w:sz w:val="20"/>
              </w:rPr>
            </w:pPr>
          </w:p>
          <w:p w14:paraId="2348B1DC" w14:textId="77777777" w:rsidR="00D53553" w:rsidRDefault="00D53553" w:rsidP="007A4392">
            <w:pPr>
              <w:tabs>
                <w:tab w:val="left" w:pos="604"/>
                <w:tab w:val="right" w:pos="3628"/>
                <w:tab w:val="right" w:pos="4636"/>
                <w:tab w:val="right" w:pos="6048"/>
                <w:tab w:val="right" w:pos="7056"/>
              </w:tabs>
              <w:rPr>
                <w:rFonts w:ascii="Arial" w:hAnsi="Arial"/>
                <w:sz w:val="20"/>
              </w:rPr>
            </w:pPr>
          </w:p>
          <w:p w14:paraId="36DC0CA1" w14:textId="77777777" w:rsidR="00D53553" w:rsidRDefault="00D53553" w:rsidP="007A4392">
            <w:pPr>
              <w:tabs>
                <w:tab w:val="left" w:pos="604"/>
                <w:tab w:val="right" w:pos="3628"/>
                <w:tab w:val="right" w:pos="4636"/>
                <w:tab w:val="right" w:pos="6048"/>
                <w:tab w:val="right" w:pos="7056"/>
              </w:tabs>
              <w:rPr>
                <w:rFonts w:ascii="Arial" w:hAnsi="Arial"/>
                <w:sz w:val="20"/>
              </w:rPr>
            </w:pPr>
          </w:p>
          <w:p w14:paraId="32DD4FCF" w14:textId="77777777" w:rsidR="00D53553" w:rsidRPr="00D66A79" w:rsidRDefault="00D53553" w:rsidP="007A4392">
            <w:pPr>
              <w:tabs>
                <w:tab w:val="left" w:pos="604"/>
                <w:tab w:val="right" w:pos="3628"/>
                <w:tab w:val="right" w:pos="4636"/>
                <w:tab w:val="right" w:pos="6048"/>
                <w:tab w:val="right" w:pos="7056"/>
              </w:tabs>
              <w:rPr>
                <w:rFonts w:ascii="Arial" w:hAnsi="Arial"/>
                <w:sz w:val="20"/>
              </w:rPr>
            </w:pPr>
          </w:p>
          <w:p w14:paraId="6F4B9170" w14:textId="77777777" w:rsidR="00D77331" w:rsidRPr="00D66A79" w:rsidRDefault="004338C1" w:rsidP="007A4392">
            <w:pPr>
              <w:tabs>
                <w:tab w:val="left" w:pos="604"/>
                <w:tab w:val="right" w:pos="3628"/>
                <w:tab w:val="right" w:pos="4636"/>
                <w:tab w:val="right" w:pos="6048"/>
                <w:tab w:val="right" w:pos="7056"/>
              </w:tabs>
              <w:rPr>
                <w:rFonts w:ascii="Arial" w:hAnsi="Arial"/>
                <w:sz w:val="20"/>
              </w:rPr>
            </w:pPr>
            <w:r>
              <w:rPr>
                <w:rFonts w:ascii="Arial" w:eastAsia="Arial" w:hAnsi="Arial"/>
                <w:b/>
                <w:bCs/>
                <w:sz w:val="20"/>
                <w:lang w:val="cy-GB"/>
              </w:rPr>
              <w:t>Cyrff a Dderbyniwyd</w:t>
            </w:r>
          </w:p>
          <w:p w14:paraId="41175C57" w14:textId="77777777" w:rsidR="00D77331" w:rsidRPr="00D66A79" w:rsidRDefault="004338C1" w:rsidP="007A4392">
            <w:pPr>
              <w:tabs>
                <w:tab w:val="left" w:pos="604"/>
                <w:tab w:val="right" w:pos="3628"/>
                <w:tab w:val="right" w:pos="4636"/>
                <w:tab w:val="right" w:pos="6048"/>
                <w:tab w:val="right" w:pos="7056"/>
              </w:tabs>
              <w:rPr>
                <w:rFonts w:ascii="Arial" w:hAnsi="Arial"/>
                <w:sz w:val="20"/>
              </w:rPr>
            </w:pPr>
            <w:r>
              <w:rPr>
                <w:rFonts w:ascii="Arial" w:eastAsia="Arial" w:hAnsi="Arial"/>
                <w:sz w:val="20"/>
                <w:lang w:val="cy-GB"/>
              </w:rPr>
              <w:t>BABTIE</w:t>
            </w:r>
          </w:p>
          <w:p w14:paraId="383E49C0" w14:textId="77777777" w:rsidR="00D77331" w:rsidRPr="00D66A79" w:rsidRDefault="004338C1" w:rsidP="007A4392">
            <w:pPr>
              <w:tabs>
                <w:tab w:val="left" w:pos="604"/>
                <w:tab w:val="right" w:pos="3628"/>
                <w:tab w:val="right" w:pos="4636"/>
                <w:tab w:val="right" w:pos="6048"/>
                <w:tab w:val="right" w:pos="7056"/>
              </w:tabs>
              <w:rPr>
                <w:rFonts w:ascii="Arial" w:hAnsi="Arial"/>
                <w:sz w:val="20"/>
              </w:rPr>
            </w:pPr>
            <w:r>
              <w:rPr>
                <w:rFonts w:ascii="Arial" w:eastAsia="Arial" w:hAnsi="Arial"/>
                <w:sz w:val="20"/>
                <w:lang w:val="cy-GB"/>
              </w:rPr>
              <w:t>Celtic Community Leisure</w:t>
            </w:r>
          </w:p>
          <w:p w14:paraId="48A023EA" w14:textId="77777777" w:rsidR="00D77331" w:rsidRPr="00D66A79" w:rsidRDefault="004338C1" w:rsidP="007A4392">
            <w:pPr>
              <w:tabs>
                <w:tab w:val="left" w:pos="604"/>
                <w:tab w:val="right" w:pos="3628"/>
                <w:tab w:val="right" w:pos="4636"/>
                <w:tab w:val="right" w:pos="6048"/>
                <w:tab w:val="right" w:pos="7056"/>
              </w:tabs>
              <w:rPr>
                <w:rFonts w:ascii="Arial" w:hAnsi="Arial"/>
                <w:sz w:val="20"/>
              </w:rPr>
            </w:pPr>
            <w:r>
              <w:rPr>
                <w:rFonts w:ascii="Arial" w:eastAsia="Arial" w:hAnsi="Arial"/>
                <w:sz w:val="20"/>
                <w:lang w:val="cy-GB"/>
              </w:rPr>
              <w:t>Colin Laver Heating Ltd</w:t>
            </w:r>
          </w:p>
          <w:p w14:paraId="428EA7B1" w14:textId="77777777" w:rsidR="00D77331" w:rsidRPr="00D66A79" w:rsidRDefault="004338C1" w:rsidP="007A4392">
            <w:pPr>
              <w:tabs>
                <w:tab w:val="left" w:pos="604"/>
                <w:tab w:val="right" w:pos="3628"/>
                <w:tab w:val="right" w:pos="4636"/>
                <w:tab w:val="right" w:pos="6048"/>
                <w:tab w:val="right" w:pos="7056"/>
              </w:tabs>
              <w:rPr>
                <w:rFonts w:ascii="Arial" w:hAnsi="Arial"/>
                <w:sz w:val="20"/>
              </w:rPr>
            </w:pPr>
            <w:r>
              <w:rPr>
                <w:rFonts w:ascii="Arial" w:eastAsia="Arial" w:hAnsi="Arial"/>
                <w:sz w:val="20"/>
                <w:lang w:val="cy-GB"/>
              </w:rPr>
              <w:t>Cyngor Cydraddoldeb Hiliol Bae Abertawe</w:t>
            </w:r>
          </w:p>
          <w:p w14:paraId="75C4096A" w14:textId="77777777" w:rsidR="00D77331" w:rsidRPr="00D66A79" w:rsidRDefault="004338C1" w:rsidP="007A4392">
            <w:pPr>
              <w:tabs>
                <w:tab w:val="left" w:pos="604"/>
                <w:tab w:val="right" w:pos="3628"/>
                <w:tab w:val="right" w:pos="4636"/>
                <w:tab w:val="right" w:pos="6048"/>
                <w:tab w:val="right" w:pos="7056"/>
              </w:tabs>
              <w:rPr>
                <w:rFonts w:ascii="Arial" w:hAnsi="Arial"/>
                <w:sz w:val="20"/>
              </w:rPr>
            </w:pPr>
            <w:r>
              <w:rPr>
                <w:rFonts w:ascii="Arial" w:eastAsia="Arial" w:hAnsi="Arial"/>
                <w:sz w:val="20"/>
                <w:lang w:val="cy-GB"/>
              </w:rPr>
              <w:t>Y Gwasanaeth Gyrfaoedd</w:t>
            </w:r>
          </w:p>
          <w:p w14:paraId="7CAA18B9" w14:textId="77777777" w:rsidR="00D77331" w:rsidRPr="00D66A79" w:rsidRDefault="004338C1" w:rsidP="007A4392">
            <w:pPr>
              <w:tabs>
                <w:tab w:val="left" w:pos="604"/>
                <w:tab w:val="right" w:pos="3628"/>
                <w:tab w:val="right" w:pos="4636"/>
                <w:tab w:val="right" w:pos="6048"/>
                <w:tab w:val="right" w:pos="7056"/>
              </w:tabs>
              <w:rPr>
                <w:rFonts w:ascii="Arial" w:hAnsi="Arial"/>
                <w:sz w:val="20"/>
              </w:rPr>
            </w:pPr>
            <w:r>
              <w:rPr>
                <w:rFonts w:ascii="Arial" w:eastAsia="Arial" w:hAnsi="Arial"/>
                <w:sz w:val="20"/>
                <w:lang w:val="cy-GB"/>
              </w:rPr>
              <w:t>Pwll Cenedlaethol Cymru</w:t>
            </w:r>
          </w:p>
          <w:p w14:paraId="24835CBB" w14:textId="77777777" w:rsidR="00D77331" w:rsidRPr="00D66A79" w:rsidRDefault="004338C1" w:rsidP="007A4392">
            <w:pPr>
              <w:tabs>
                <w:tab w:val="left" w:pos="604"/>
                <w:tab w:val="right" w:pos="3628"/>
                <w:tab w:val="right" w:pos="4636"/>
                <w:tab w:val="right" w:pos="6048"/>
                <w:tab w:val="right" w:pos="7056"/>
              </w:tabs>
              <w:rPr>
                <w:rFonts w:ascii="Arial" w:hAnsi="Arial"/>
                <w:sz w:val="20"/>
              </w:rPr>
            </w:pPr>
            <w:r>
              <w:rPr>
                <w:rFonts w:ascii="Arial" w:eastAsia="Arial" w:hAnsi="Arial"/>
                <w:sz w:val="20"/>
                <w:lang w:val="cy-GB"/>
              </w:rPr>
              <w:t>Cymdeithas Celfyddydau Gorllewin Cymru</w:t>
            </w:r>
          </w:p>
          <w:p w14:paraId="5E893E95" w14:textId="77777777" w:rsidR="00D77331" w:rsidRPr="00D66A79" w:rsidRDefault="004338C1" w:rsidP="007A4392">
            <w:pPr>
              <w:tabs>
                <w:tab w:val="left" w:pos="604"/>
                <w:tab w:val="right" w:pos="3628"/>
                <w:tab w:val="right" w:pos="4636"/>
                <w:tab w:val="right" w:pos="6048"/>
                <w:tab w:val="right" w:pos="7056"/>
              </w:tabs>
              <w:rPr>
                <w:rFonts w:ascii="Arial" w:hAnsi="Arial"/>
                <w:sz w:val="20"/>
              </w:rPr>
            </w:pPr>
            <w:r>
              <w:rPr>
                <w:rFonts w:ascii="Arial" w:eastAsia="Arial" w:hAnsi="Arial"/>
                <w:sz w:val="20"/>
                <w:lang w:val="cy-GB"/>
              </w:rPr>
              <w:t>Cap Gemini</w:t>
            </w:r>
          </w:p>
          <w:p w14:paraId="5232D35D" w14:textId="77777777" w:rsidR="00D77331" w:rsidRPr="00D66A79" w:rsidRDefault="004338C1" w:rsidP="007A4392">
            <w:pPr>
              <w:tabs>
                <w:tab w:val="left" w:pos="604"/>
                <w:tab w:val="right" w:pos="3628"/>
                <w:tab w:val="right" w:pos="4636"/>
                <w:tab w:val="right" w:pos="6048"/>
                <w:tab w:val="right" w:pos="7056"/>
              </w:tabs>
              <w:rPr>
                <w:rFonts w:ascii="Arial" w:hAnsi="Arial"/>
                <w:sz w:val="20"/>
              </w:rPr>
            </w:pPr>
            <w:r>
              <w:rPr>
                <w:rFonts w:ascii="Arial" w:eastAsia="Arial" w:hAnsi="Arial"/>
                <w:sz w:val="20"/>
                <w:lang w:val="cy-GB"/>
              </w:rPr>
              <w:t>Tai Tarian</w:t>
            </w:r>
          </w:p>
          <w:p w14:paraId="02E36C95" w14:textId="77777777" w:rsidR="00D77331" w:rsidRPr="00D66A79" w:rsidRDefault="004338C1" w:rsidP="007A4392">
            <w:pPr>
              <w:tabs>
                <w:tab w:val="left" w:pos="604"/>
                <w:tab w:val="right" w:pos="3628"/>
                <w:tab w:val="right" w:pos="4636"/>
                <w:tab w:val="right" w:pos="6048"/>
                <w:tab w:val="right" w:pos="7056"/>
              </w:tabs>
              <w:rPr>
                <w:rFonts w:ascii="Arial" w:hAnsi="Arial"/>
                <w:sz w:val="20"/>
              </w:rPr>
            </w:pPr>
            <w:r>
              <w:rPr>
                <w:rFonts w:ascii="Arial" w:eastAsia="Arial" w:hAnsi="Arial"/>
                <w:sz w:val="20"/>
                <w:lang w:val="cy-GB"/>
              </w:rPr>
              <w:t>Phoenix Trust</w:t>
            </w:r>
          </w:p>
          <w:p w14:paraId="69C942C7" w14:textId="77777777" w:rsidR="00D77331" w:rsidRPr="00D66A79" w:rsidRDefault="004338C1" w:rsidP="007A4392">
            <w:pPr>
              <w:tabs>
                <w:tab w:val="left" w:pos="604"/>
                <w:tab w:val="right" w:pos="3628"/>
                <w:tab w:val="right" w:pos="4636"/>
                <w:tab w:val="right" w:pos="6048"/>
                <w:tab w:val="right" w:pos="7056"/>
              </w:tabs>
              <w:rPr>
                <w:rFonts w:ascii="Arial" w:hAnsi="Arial"/>
                <w:sz w:val="20"/>
              </w:rPr>
            </w:pPr>
            <w:r>
              <w:rPr>
                <w:rFonts w:ascii="Arial" w:eastAsia="Arial" w:hAnsi="Arial"/>
                <w:sz w:val="20"/>
                <w:lang w:val="cy-GB"/>
              </w:rPr>
              <w:t>Grŵp Pobl</w:t>
            </w:r>
          </w:p>
          <w:p w14:paraId="6913C467" w14:textId="77777777" w:rsidR="00D77331" w:rsidRPr="00D66A79" w:rsidRDefault="004338C1" w:rsidP="007A4392">
            <w:pPr>
              <w:tabs>
                <w:tab w:val="left" w:pos="604"/>
                <w:tab w:val="right" w:pos="3628"/>
                <w:tab w:val="right" w:pos="4636"/>
                <w:tab w:val="right" w:pos="6048"/>
                <w:tab w:val="right" w:pos="7056"/>
              </w:tabs>
              <w:rPr>
                <w:rFonts w:ascii="Arial" w:hAnsi="Arial"/>
                <w:sz w:val="20"/>
              </w:rPr>
            </w:pPr>
            <w:r>
              <w:rPr>
                <w:rFonts w:ascii="Arial" w:eastAsia="Arial" w:hAnsi="Arial"/>
                <w:sz w:val="20"/>
                <w:lang w:val="cy-GB"/>
              </w:rPr>
              <w:t>Rathbone CCS</w:t>
            </w:r>
          </w:p>
          <w:p w14:paraId="36629AC8" w14:textId="77777777" w:rsidR="00D77331" w:rsidRPr="00D66A79" w:rsidRDefault="004338C1" w:rsidP="007A4392">
            <w:pPr>
              <w:tabs>
                <w:tab w:val="left" w:pos="604"/>
                <w:tab w:val="right" w:pos="3628"/>
                <w:tab w:val="right" w:pos="4636"/>
                <w:tab w:val="right" w:pos="6048"/>
                <w:tab w:val="right" w:pos="7056"/>
              </w:tabs>
              <w:rPr>
                <w:rFonts w:ascii="Arial" w:hAnsi="Arial"/>
                <w:sz w:val="20"/>
              </w:rPr>
            </w:pPr>
            <w:r>
              <w:rPr>
                <w:rFonts w:ascii="Arial" w:eastAsia="Arial" w:hAnsi="Arial"/>
                <w:sz w:val="20"/>
                <w:lang w:val="cy-GB"/>
              </w:rPr>
              <w:t xml:space="preserve">Coleg Gŵyr Rathbone </w:t>
            </w:r>
          </w:p>
          <w:p w14:paraId="7FD8ABB1" w14:textId="77777777" w:rsidR="00D77331" w:rsidRPr="00D66A79" w:rsidRDefault="004338C1" w:rsidP="007A4392">
            <w:pPr>
              <w:tabs>
                <w:tab w:val="left" w:pos="604"/>
                <w:tab w:val="right" w:pos="3628"/>
                <w:tab w:val="right" w:pos="4636"/>
                <w:tab w:val="right" w:pos="6048"/>
                <w:tab w:val="right" w:pos="7056"/>
              </w:tabs>
              <w:rPr>
                <w:rFonts w:ascii="Arial" w:hAnsi="Arial"/>
                <w:sz w:val="20"/>
              </w:rPr>
            </w:pPr>
            <w:r>
              <w:rPr>
                <w:rFonts w:ascii="Arial" w:eastAsia="Arial" w:hAnsi="Arial"/>
                <w:sz w:val="20"/>
                <w:lang w:val="cy-GB"/>
              </w:rPr>
              <w:t>Freedom Leisure</w:t>
            </w:r>
          </w:p>
          <w:p w14:paraId="363F989E" w14:textId="77777777" w:rsidR="00D77331" w:rsidRPr="00D66A79" w:rsidRDefault="004338C1" w:rsidP="007A4392">
            <w:pPr>
              <w:tabs>
                <w:tab w:val="left" w:pos="604"/>
                <w:tab w:val="right" w:pos="3628"/>
                <w:tab w:val="right" w:pos="4636"/>
                <w:tab w:val="right" w:pos="6048"/>
                <w:tab w:val="right" w:pos="7056"/>
              </w:tabs>
              <w:rPr>
                <w:rFonts w:ascii="Arial" w:hAnsi="Arial"/>
                <w:sz w:val="20"/>
              </w:rPr>
            </w:pPr>
            <w:r>
              <w:rPr>
                <w:rFonts w:ascii="Arial" w:eastAsia="Arial" w:hAnsi="Arial"/>
                <w:sz w:val="20"/>
                <w:lang w:val="cy-GB"/>
              </w:rPr>
              <w:t>Parkwood Leisure</w:t>
            </w:r>
          </w:p>
          <w:p w14:paraId="40CEADDB" w14:textId="77777777" w:rsidR="00D77331" w:rsidRPr="00D66A79" w:rsidRDefault="004338C1" w:rsidP="007A4392">
            <w:pPr>
              <w:tabs>
                <w:tab w:val="left" w:pos="604"/>
                <w:tab w:val="right" w:pos="3628"/>
                <w:tab w:val="right" w:pos="4636"/>
                <w:tab w:val="right" w:pos="6048"/>
                <w:tab w:val="right" w:pos="7056"/>
              </w:tabs>
              <w:rPr>
                <w:rFonts w:ascii="Arial" w:hAnsi="Arial"/>
                <w:sz w:val="20"/>
              </w:rPr>
            </w:pPr>
            <w:r>
              <w:rPr>
                <w:rFonts w:ascii="Arial" w:eastAsia="Arial" w:hAnsi="Arial"/>
                <w:sz w:val="20"/>
                <w:lang w:val="cy-GB"/>
              </w:rPr>
              <w:t>Prifysgol Cymru y Drindod Dewi Sant</w:t>
            </w:r>
          </w:p>
          <w:p w14:paraId="53F076D6" w14:textId="77777777" w:rsidR="00CA6A5F" w:rsidRPr="00D66A79" w:rsidRDefault="004338C1" w:rsidP="007A4392">
            <w:pPr>
              <w:tabs>
                <w:tab w:val="left" w:pos="604"/>
                <w:tab w:val="right" w:pos="3628"/>
                <w:tab w:val="right" w:pos="4636"/>
                <w:tab w:val="right" w:pos="6048"/>
                <w:tab w:val="right" w:pos="7056"/>
              </w:tabs>
              <w:rPr>
                <w:rFonts w:ascii="Arial" w:hAnsi="Arial"/>
                <w:sz w:val="20"/>
              </w:rPr>
            </w:pPr>
            <w:r>
              <w:rPr>
                <w:rFonts w:ascii="Arial" w:eastAsia="Arial" w:hAnsi="Arial"/>
                <w:sz w:val="20"/>
                <w:lang w:val="cy-GB"/>
              </w:rPr>
              <w:t>The Wallich</w:t>
            </w:r>
          </w:p>
        </w:tc>
        <w:tc>
          <w:tcPr>
            <w:tcW w:w="1449" w:type="dxa"/>
            <w:tcBorders>
              <w:bottom w:val="single" w:sz="4" w:space="0" w:color="auto"/>
            </w:tcBorders>
          </w:tcPr>
          <w:p w14:paraId="4B0BC622" w14:textId="77777777" w:rsidR="00D77331"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1</w:t>
            </w:r>
          </w:p>
          <w:p w14:paraId="1DBCF0C1" w14:textId="77777777" w:rsidR="0027566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1</w:t>
            </w:r>
          </w:p>
          <w:p w14:paraId="746CCCE4" w14:textId="77777777" w:rsidR="00D53553"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0</w:t>
            </w:r>
          </w:p>
          <w:p w14:paraId="0CFD2A30" w14:textId="77777777" w:rsidR="00D53553"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0</w:t>
            </w:r>
          </w:p>
          <w:p w14:paraId="67482184" w14:textId="77777777" w:rsidR="00D53553"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0</w:t>
            </w:r>
          </w:p>
          <w:p w14:paraId="553AB9FD" w14:textId="77777777" w:rsidR="00D53553"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0</w:t>
            </w:r>
          </w:p>
          <w:p w14:paraId="48FE1479" w14:textId="77777777" w:rsidR="00D53553"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0</w:t>
            </w:r>
          </w:p>
          <w:p w14:paraId="56643F92" w14:textId="77777777" w:rsidR="00D53553"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0</w:t>
            </w:r>
          </w:p>
          <w:p w14:paraId="5EE7A72B" w14:textId="77777777" w:rsidR="00D53553"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0</w:t>
            </w:r>
          </w:p>
          <w:p w14:paraId="7805025F" w14:textId="77777777" w:rsidR="00D53553"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0</w:t>
            </w:r>
          </w:p>
          <w:p w14:paraId="7338E9F9" w14:textId="77777777" w:rsidR="00D53553"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0</w:t>
            </w:r>
          </w:p>
          <w:p w14:paraId="6974F236" w14:textId="77777777" w:rsidR="00D53553"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0</w:t>
            </w:r>
          </w:p>
          <w:p w14:paraId="467CEC17" w14:textId="77777777" w:rsidR="00D53553"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52</w:t>
            </w:r>
          </w:p>
          <w:p w14:paraId="417A0C77" w14:textId="77777777" w:rsidR="00D53553"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20</w:t>
            </w:r>
          </w:p>
          <w:p w14:paraId="023D1078"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7BAD79E5"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492A5023"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7751288D"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7F8DA141"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77703A83"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2781B631"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3637405B" w14:textId="77777777" w:rsidR="00D53553" w:rsidRPr="00D66A79" w:rsidRDefault="00D53553" w:rsidP="007A4392">
            <w:pPr>
              <w:tabs>
                <w:tab w:val="left" w:pos="604"/>
                <w:tab w:val="right" w:pos="3628"/>
                <w:tab w:val="right" w:pos="4636"/>
                <w:tab w:val="right" w:pos="6048"/>
                <w:tab w:val="right" w:pos="7056"/>
              </w:tabs>
              <w:jc w:val="right"/>
              <w:rPr>
                <w:rFonts w:ascii="Arial" w:hAnsi="Arial" w:cs="Arial"/>
                <w:sz w:val="20"/>
              </w:rPr>
            </w:pPr>
          </w:p>
          <w:p w14:paraId="00ACB2A3" w14:textId="77777777" w:rsidR="002F1173" w:rsidRPr="00D66A79" w:rsidRDefault="002F1173" w:rsidP="007A4392">
            <w:pPr>
              <w:tabs>
                <w:tab w:val="left" w:pos="604"/>
                <w:tab w:val="right" w:pos="3628"/>
                <w:tab w:val="right" w:pos="4636"/>
                <w:tab w:val="right" w:pos="6048"/>
                <w:tab w:val="right" w:pos="7056"/>
              </w:tabs>
              <w:jc w:val="right"/>
              <w:rPr>
                <w:rFonts w:ascii="Arial" w:hAnsi="Arial" w:cs="Arial"/>
                <w:sz w:val="20"/>
              </w:rPr>
            </w:pPr>
          </w:p>
          <w:p w14:paraId="7C4DC6F1" w14:textId="77777777" w:rsidR="002622D7"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0</w:t>
            </w:r>
          </w:p>
          <w:p w14:paraId="4ED60071" w14:textId="77777777" w:rsidR="002622D7"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106</w:t>
            </w:r>
          </w:p>
          <w:p w14:paraId="02DBBBDB" w14:textId="77777777" w:rsidR="002622D7"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0</w:t>
            </w:r>
          </w:p>
          <w:p w14:paraId="42C27B01" w14:textId="77777777" w:rsidR="002622D7"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0</w:t>
            </w:r>
          </w:p>
          <w:p w14:paraId="39F5A2EB" w14:textId="77777777" w:rsidR="002622D7"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0</w:t>
            </w:r>
          </w:p>
          <w:p w14:paraId="1F77DBC7" w14:textId="77777777" w:rsidR="002622D7"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85</w:t>
            </w:r>
          </w:p>
          <w:p w14:paraId="543722EE" w14:textId="77777777" w:rsidR="002622D7"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0</w:t>
            </w:r>
          </w:p>
          <w:p w14:paraId="6243E2CB" w14:textId="77777777" w:rsidR="002622D7"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0</w:t>
            </w:r>
          </w:p>
          <w:p w14:paraId="616079E2" w14:textId="77777777" w:rsidR="002622D7"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281</w:t>
            </w:r>
          </w:p>
          <w:p w14:paraId="4D30C1C5" w14:textId="77777777" w:rsidR="002622D7"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0</w:t>
            </w:r>
          </w:p>
          <w:p w14:paraId="62868745" w14:textId="77777777" w:rsidR="002622D7"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93</w:t>
            </w:r>
          </w:p>
          <w:p w14:paraId="5E0040B3" w14:textId="77777777" w:rsidR="002622D7"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0</w:t>
            </w:r>
          </w:p>
          <w:p w14:paraId="4ABEFCAD" w14:textId="77777777" w:rsidR="002622D7"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0</w:t>
            </w:r>
          </w:p>
          <w:p w14:paraId="1BF05709" w14:textId="77777777" w:rsidR="002622D7"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150</w:t>
            </w:r>
          </w:p>
          <w:p w14:paraId="6E47B41B" w14:textId="77777777" w:rsidR="002622D7"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4</w:t>
            </w:r>
          </w:p>
          <w:p w14:paraId="4FD566B8" w14:textId="77777777" w:rsidR="002F1173"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102</w:t>
            </w:r>
          </w:p>
          <w:p w14:paraId="48D284DF" w14:textId="77777777" w:rsidR="00CA6A5F"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3</w:t>
            </w:r>
          </w:p>
        </w:tc>
        <w:tc>
          <w:tcPr>
            <w:tcW w:w="1276" w:type="dxa"/>
            <w:gridSpan w:val="2"/>
            <w:tcBorders>
              <w:bottom w:val="single" w:sz="4" w:space="0" w:color="auto"/>
            </w:tcBorders>
          </w:tcPr>
          <w:p w14:paraId="4F404BA8" w14:textId="77777777" w:rsidR="00D77331"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0</w:t>
            </w:r>
          </w:p>
          <w:p w14:paraId="70A35467" w14:textId="77777777" w:rsidR="0027566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0</w:t>
            </w:r>
          </w:p>
          <w:p w14:paraId="44E9F498" w14:textId="77777777" w:rsidR="00D53553"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243</w:t>
            </w:r>
          </w:p>
          <w:p w14:paraId="5E594AC0" w14:textId="77777777" w:rsidR="00D53553"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647</w:t>
            </w:r>
          </w:p>
          <w:p w14:paraId="2295984B" w14:textId="77777777" w:rsidR="00D53553"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152</w:t>
            </w:r>
          </w:p>
          <w:p w14:paraId="60004857" w14:textId="77777777" w:rsidR="00D53553"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8</w:t>
            </w:r>
          </w:p>
          <w:p w14:paraId="05E41C4F" w14:textId="77777777" w:rsidR="00D53553"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124</w:t>
            </w:r>
          </w:p>
          <w:p w14:paraId="1B1EA8FD" w14:textId="77777777" w:rsidR="00D53553"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11</w:t>
            </w:r>
          </w:p>
          <w:p w14:paraId="0245C4C9" w14:textId="77777777" w:rsidR="00D53553"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11</w:t>
            </w:r>
          </w:p>
          <w:p w14:paraId="499B0273" w14:textId="77777777" w:rsidR="00D53553"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44</w:t>
            </w:r>
          </w:p>
          <w:p w14:paraId="5AB9CECB" w14:textId="77777777" w:rsidR="00D53553"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104</w:t>
            </w:r>
          </w:p>
          <w:p w14:paraId="253F2A7F" w14:textId="77777777" w:rsidR="00D53553"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1</w:t>
            </w:r>
          </w:p>
          <w:p w14:paraId="034E216F" w14:textId="77777777" w:rsidR="00D53553"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22</w:t>
            </w:r>
          </w:p>
          <w:p w14:paraId="676543E3" w14:textId="77777777" w:rsidR="00D53553"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8</w:t>
            </w:r>
          </w:p>
          <w:p w14:paraId="32EA4DE2"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61BAAF97"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51EF218D"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5DE6F510"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005454A9"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3E4095CF"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4EC00BCE"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3891AB63" w14:textId="77777777" w:rsidR="00D53553" w:rsidRPr="00D66A79" w:rsidRDefault="00D53553" w:rsidP="007A4392">
            <w:pPr>
              <w:tabs>
                <w:tab w:val="left" w:pos="604"/>
                <w:tab w:val="right" w:pos="3628"/>
                <w:tab w:val="right" w:pos="4636"/>
                <w:tab w:val="right" w:pos="6048"/>
                <w:tab w:val="right" w:pos="7056"/>
              </w:tabs>
              <w:jc w:val="right"/>
              <w:rPr>
                <w:rFonts w:ascii="Arial" w:hAnsi="Arial" w:cs="Arial"/>
                <w:sz w:val="20"/>
              </w:rPr>
            </w:pPr>
          </w:p>
          <w:p w14:paraId="4768CEBB" w14:textId="77777777" w:rsidR="002F1173" w:rsidRPr="00D66A79" w:rsidRDefault="002F1173" w:rsidP="007A4392">
            <w:pPr>
              <w:tabs>
                <w:tab w:val="left" w:pos="604"/>
                <w:tab w:val="right" w:pos="3628"/>
                <w:tab w:val="right" w:pos="4636"/>
                <w:tab w:val="right" w:pos="6048"/>
                <w:tab w:val="right" w:pos="7056"/>
              </w:tabs>
              <w:jc w:val="right"/>
              <w:rPr>
                <w:rFonts w:ascii="Arial" w:hAnsi="Arial" w:cs="Arial"/>
                <w:sz w:val="20"/>
              </w:rPr>
            </w:pPr>
          </w:p>
          <w:p w14:paraId="1ACFA6A4" w14:textId="77777777" w:rsidR="002622D7"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7</w:t>
            </w:r>
          </w:p>
          <w:p w14:paraId="2B3898BA" w14:textId="77777777" w:rsidR="002622D7"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48</w:t>
            </w:r>
          </w:p>
          <w:p w14:paraId="3547E56C" w14:textId="77777777" w:rsidR="002622D7"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3</w:t>
            </w:r>
          </w:p>
          <w:p w14:paraId="22392F83" w14:textId="77777777" w:rsidR="002622D7"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1</w:t>
            </w:r>
          </w:p>
          <w:p w14:paraId="06E06ED0" w14:textId="77777777" w:rsidR="002622D7"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8</w:t>
            </w:r>
          </w:p>
          <w:p w14:paraId="6B07DA35" w14:textId="77777777" w:rsidR="002622D7"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8</w:t>
            </w:r>
          </w:p>
          <w:p w14:paraId="274B0962" w14:textId="77777777" w:rsidR="002622D7"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1</w:t>
            </w:r>
          </w:p>
          <w:p w14:paraId="04B3BE43" w14:textId="77777777" w:rsidR="002622D7"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2</w:t>
            </w:r>
          </w:p>
          <w:p w14:paraId="7E96B2A7" w14:textId="77777777" w:rsidR="002622D7"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138</w:t>
            </w:r>
          </w:p>
          <w:p w14:paraId="7650B836" w14:textId="77777777" w:rsidR="002622D7"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2</w:t>
            </w:r>
          </w:p>
          <w:p w14:paraId="11B7E016" w14:textId="77777777" w:rsidR="002622D7"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114</w:t>
            </w:r>
          </w:p>
          <w:p w14:paraId="561C7831" w14:textId="77777777" w:rsidR="002622D7"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0</w:t>
            </w:r>
          </w:p>
          <w:p w14:paraId="1D3BE597" w14:textId="77777777" w:rsidR="002622D7"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2</w:t>
            </w:r>
          </w:p>
          <w:p w14:paraId="1DE39A04" w14:textId="77777777" w:rsidR="002622D7"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3</w:t>
            </w:r>
          </w:p>
          <w:p w14:paraId="3F983BDB" w14:textId="77777777" w:rsidR="002F1173"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1</w:t>
            </w:r>
          </w:p>
          <w:p w14:paraId="4E3D276F" w14:textId="77777777" w:rsidR="00CA6A5F"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178</w:t>
            </w:r>
          </w:p>
          <w:p w14:paraId="1B1EB63A" w14:textId="77777777" w:rsidR="00C928E4"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2</w:t>
            </w:r>
          </w:p>
        </w:tc>
        <w:tc>
          <w:tcPr>
            <w:tcW w:w="1791" w:type="dxa"/>
            <w:gridSpan w:val="2"/>
            <w:tcBorders>
              <w:bottom w:val="single" w:sz="4" w:space="0" w:color="auto"/>
            </w:tcBorders>
          </w:tcPr>
          <w:p w14:paraId="04418DF0" w14:textId="77777777" w:rsidR="00D77331"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0</w:t>
            </w:r>
          </w:p>
          <w:p w14:paraId="61EEF2DF" w14:textId="77777777" w:rsidR="0027566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0</w:t>
            </w:r>
          </w:p>
          <w:p w14:paraId="26E8482E" w14:textId="77777777" w:rsidR="00D53553"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23</w:t>
            </w:r>
          </w:p>
          <w:p w14:paraId="3825C728" w14:textId="77777777" w:rsidR="00D53553"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110</w:t>
            </w:r>
          </w:p>
          <w:p w14:paraId="1C561716" w14:textId="77777777" w:rsidR="00D53553"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21</w:t>
            </w:r>
          </w:p>
          <w:p w14:paraId="2DC05A65" w14:textId="77777777" w:rsidR="00D53553"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1</w:t>
            </w:r>
          </w:p>
          <w:p w14:paraId="47589F65" w14:textId="77777777" w:rsidR="00D53553"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203</w:t>
            </w:r>
          </w:p>
          <w:p w14:paraId="2DE7C334" w14:textId="77777777" w:rsidR="00D53553"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0</w:t>
            </w:r>
          </w:p>
          <w:p w14:paraId="2F386FBE" w14:textId="77777777" w:rsidR="00D53553"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4</w:t>
            </w:r>
          </w:p>
          <w:p w14:paraId="23239B4D" w14:textId="77777777" w:rsidR="00D53553"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39</w:t>
            </w:r>
          </w:p>
          <w:p w14:paraId="28099332" w14:textId="77777777" w:rsidR="00D53553"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140</w:t>
            </w:r>
          </w:p>
          <w:p w14:paraId="12609DD0" w14:textId="77777777" w:rsidR="00D53553"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0</w:t>
            </w:r>
          </w:p>
          <w:p w14:paraId="1F92F454" w14:textId="77777777" w:rsidR="00D53553"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14</w:t>
            </w:r>
          </w:p>
          <w:p w14:paraId="63B40418" w14:textId="77777777" w:rsidR="00D53553"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5</w:t>
            </w:r>
          </w:p>
          <w:p w14:paraId="0C0DF4CC"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0E74F50D"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37E9BD61"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1D12FAEC"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7C30EA8D"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7BA3139D"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3A34598F"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055C8F9B" w14:textId="77777777" w:rsidR="00D53553" w:rsidRPr="00D66A79" w:rsidRDefault="00D53553" w:rsidP="007A4392">
            <w:pPr>
              <w:tabs>
                <w:tab w:val="left" w:pos="604"/>
                <w:tab w:val="right" w:pos="3628"/>
                <w:tab w:val="right" w:pos="4636"/>
                <w:tab w:val="right" w:pos="6048"/>
                <w:tab w:val="right" w:pos="7056"/>
              </w:tabs>
              <w:jc w:val="right"/>
              <w:rPr>
                <w:rFonts w:ascii="Arial" w:hAnsi="Arial" w:cs="Arial"/>
                <w:sz w:val="20"/>
              </w:rPr>
            </w:pPr>
          </w:p>
          <w:p w14:paraId="4AFDD9D1" w14:textId="77777777" w:rsidR="002F1173" w:rsidRPr="00D66A79" w:rsidRDefault="002F1173" w:rsidP="007A4392">
            <w:pPr>
              <w:tabs>
                <w:tab w:val="left" w:pos="604"/>
                <w:tab w:val="right" w:pos="3628"/>
                <w:tab w:val="right" w:pos="4636"/>
                <w:tab w:val="right" w:pos="6048"/>
                <w:tab w:val="right" w:pos="7056"/>
              </w:tabs>
              <w:jc w:val="right"/>
              <w:rPr>
                <w:rFonts w:ascii="Arial" w:hAnsi="Arial" w:cs="Arial"/>
                <w:sz w:val="20"/>
              </w:rPr>
            </w:pPr>
          </w:p>
          <w:p w14:paraId="0799FCB9" w14:textId="77777777" w:rsidR="002622D7"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8</w:t>
            </w:r>
          </w:p>
          <w:p w14:paraId="3980F7DC" w14:textId="77777777" w:rsidR="002622D7"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209</w:t>
            </w:r>
          </w:p>
          <w:p w14:paraId="23B184AC" w14:textId="77777777" w:rsidR="002622D7"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1</w:t>
            </w:r>
          </w:p>
          <w:p w14:paraId="6C3B747A" w14:textId="77777777" w:rsidR="002622D7"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4</w:t>
            </w:r>
          </w:p>
          <w:p w14:paraId="3FF05CCA" w14:textId="77777777" w:rsidR="002622D7"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5</w:t>
            </w:r>
          </w:p>
          <w:p w14:paraId="03247D97" w14:textId="77777777" w:rsidR="002622D7"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82</w:t>
            </w:r>
          </w:p>
          <w:p w14:paraId="29F2B2EB" w14:textId="77777777" w:rsidR="002622D7"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0</w:t>
            </w:r>
          </w:p>
          <w:p w14:paraId="5EC6A987" w14:textId="77777777" w:rsidR="002622D7"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3</w:t>
            </w:r>
          </w:p>
          <w:p w14:paraId="06628DD1" w14:textId="77777777" w:rsidR="002622D7"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131</w:t>
            </w:r>
          </w:p>
          <w:p w14:paraId="0DE74260" w14:textId="77777777" w:rsidR="002622D7"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2</w:t>
            </w:r>
          </w:p>
          <w:p w14:paraId="7BEA203B" w14:textId="77777777" w:rsidR="002622D7"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97</w:t>
            </w:r>
          </w:p>
          <w:p w14:paraId="5FE382F3" w14:textId="77777777" w:rsidR="002622D7"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2</w:t>
            </w:r>
          </w:p>
          <w:p w14:paraId="36238682" w14:textId="77777777" w:rsidR="002622D7"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2</w:t>
            </w:r>
          </w:p>
          <w:p w14:paraId="0BEC0817" w14:textId="77777777" w:rsidR="002622D7"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22</w:t>
            </w:r>
          </w:p>
          <w:p w14:paraId="78FF0C2E" w14:textId="77777777" w:rsidR="002622D7"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4</w:t>
            </w:r>
          </w:p>
          <w:p w14:paraId="6B8338E5" w14:textId="77777777" w:rsidR="002622D7"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229</w:t>
            </w:r>
          </w:p>
          <w:p w14:paraId="242A9085" w14:textId="77777777" w:rsidR="00CA6A5F"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0</w:t>
            </w:r>
          </w:p>
        </w:tc>
        <w:tc>
          <w:tcPr>
            <w:tcW w:w="2289" w:type="dxa"/>
          </w:tcPr>
          <w:p w14:paraId="0FF70461" w14:textId="77777777" w:rsidR="00D77331"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24.1%</w:t>
            </w:r>
          </w:p>
          <w:p w14:paraId="126FAA59" w14:textId="77777777" w:rsidR="00275669"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24.1%</w:t>
            </w:r>
          </w:p>
          <w:p w14:paraId="60E6D925" w14:textId="77777777" w:rsidR="002F1173" w:rsidRPr="00D66A79"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w:t>
            </w:r>
          </w:p>
          <w:p w14:paraId="13253EDB"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w:t>
            </w:r>
          </w:p>
          <w:p w14:paraId="16E905F1"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w:t>
            </w:r>
          </w:p>
          <w:p w14:paraId="0495B2BD"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w:t>
            </w:r>
          </w:p>
          <w:p w14:paraId="7DF6BB5F"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w:t>
            </w:r>
          </w:p>
          <w:p w14:paraId="7D7F2CFC"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w:t>
            </w:r>
          </w:p>
          <w:p w14:paraId="12EDBAF5"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w:t>
            </w:r>
          </w:p>
          <w:p w14:paraId="452A02C6"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w:t>
            </w:r>
          </w:p>
          <w:p w14:paraId="77B9417D"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w:t>
            </w:r>
          </w:p>
          <w:p w14:paraId="19125744"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w:t>
            </w:r>
          </w:p>
          <w:p w14:paraId="6FAA931B"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w:t>
            </w:r>
          </w:p>
          <w:p w14:paraId="7DDA76FB"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w:t>
            </w:r>
          </w:p>
          <w:p w14:paraId="411364E8"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2012FD83"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13944D47"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3B656998"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3C90CD07"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1A165319"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657E997B"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44D2F4C0" w14:textId="77777777" w:rsidR="00D53553" w:rsidRDefault="00D53553" w:rsidP="007A4392">
            <w:pPr>
              <w:tabs>
                <w:tab w:val="left" w:pos="604"/>
                <w:tab w:val="right" w:pos="3628"/>
                <w:tab w:val="right" w:pos="4636"/>
                <w:tab w:val="right" w:pos="6048"/>
                <w:tab w:val="right" w:pos="7056"/>
              </w:tabs>
              <w:jc w:val="right"/>
              <w:rPr>
                <w:rFonts w:ascii="Arial" w:hAnsi="Arial" w:cs="Arial"/>
                <w:sz w:val="20"/>
              </w:rPr>
            </w:pPr>
          </w:p>
          <w:p w14:paraId="6C044742" w14:textId="77777777" w:rsidR="00037312" w:rsidRDefault="00037312" w:rsidP="007A4392">
            <w:pPr>
              <w:tabs>
                <w:tab w:val="left" w:pos="604"/>
                <w:tab w:val="right" w:pos="3628"/>
                <w:tab w:val="right" w:pos="4636"/>
                <w:tab w:val="right" w:pos="6048"/>
                <w:tab w:val="right" w:pos="7056"/>
              </w:tabs>
              <w:jc w:val="right"/>
              <w:rPr>
                <w:rFonts w:ascii="Arial" w:hAnsi="Arial" w:cs="Arial"/>
                <w:sz w:val="20"/>
              </w:rPr>
            </w:pPr>
          </w:p>
          <w:p w14:paraId="7B2EA330" w14:textId="77777777" w:rsidR="00D53553" w:rsidRDefault="00037312" w:rsidP="007A4392">
            <w:pPr>
              <w:tabs>
                <w:tab w:val="left" w:pos="604"/>
                <w:tab w:val="right" w:pos="3628"/>
                <w:tab w:val="right" w:pos="4636"/>
                <w:tab w:val="right" w:pos="6048"/>
                <w:tab w:val="right" w:pos="7056"/>
              </w:tabs>
              <w:jc w:val="right"/>
              <w:rPr>
                <w:rFonts w:ascii="Arial" w:hAnsi="Arial" w:cs="Arial"/>
                <w:sz w:val="20"/>
              </w:rPr>
            </w:pPr>
            <w:r>
              <w:rPr>
                <w:rFonts w:ascii="Arial" w:hAnsi="Arial" w:cs="Arial"/>
                <w:sz w:val="20"/>
              </w:rPr>
              <w:t>-</w:t>
            </w:r>
          </w:p>
          <w:p w14:paraId="47375E26" w14:textId="77777777" w:rsidR="00D77331"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12.9%</w:t>
            </w:r>
          </w:p>
          <w:p w14:paraId="3223BF6F" w14:textId="77777777" w:rsidR="00D77331" w:rsidRPr="00D66A79" w:rsidRDefault="00D77331"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w:t>
            </w:r>
          </w:p>
          <w:p w14:paraId="2073C0D2" w14:textId="77777777" w:rsidR="00D77331" w:rsidRPr="00D66A79" w:rsidRDefault="00275669"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w:t>
            </w:r>
          </w:p>
          <w:p w14:paraId="13B8F44F" w14:textId="77777777" w:rsidR="00D77331" w:rsidRPr="00D66A79" w:rsidRDefault="00D77331"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w:t>
            </w:r>
          </w:p>
          <w:p w14:paraId="39814122" w14:textId="77777777" w:rsidR="00D77331"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14.2%</w:t>
            </w:r>
          </w:p>
          <w:p w14:paraId="2EAC854D" w14:textId="77777777" w:rsidR="00D77331" w:rsidRPr="00D66A79" w:rsidRDefault="00275669"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 xml:space="preserve">   -</w:t>
            </w:r>
          </w:p>
          <w:p w14:paraId="2B82AD8C" w14:textId="77777777" w:rsidR="00D77331" w:rsidRPr="00D66A79" w:rsidRDefault="00D77331"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w:t>
            </w:r>
          </w:p>
          <w:p w14:paraId="4F488DC7" w14:textId="77777777" w:rsidR="00D77331"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22.3% (+ £17,000)</w:t>
            </w:r>
          </w:p>
          <w:p w14:paraId="2D73F4CB" w14:textId="77777777" w:rsidR="00D77331" w:rsidRPr="00D66A79" w:rsidRDefault="00D77331"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w:t>
            </w:r>
          </w:p>
          <w:p w14:paraId="5482DFFE" w14:textId="77777777" w:rsidR="00D77331" w:rsidRPr="00D66A79" w:rsidRDefault="004338C1" w:rsidP="007A4392">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10.7%</w:t>
            </w:r>
          </w:p>
          <w:p w14:paraId="3BD801B8" w14:textId="77777777" w:rsidR="00D77331" w:rsidRPr="00D66A79" w:rsidRDefault="00275669"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 xml:space="preserve">  - </w:t>
            </w:r>
          </w:p>
          <w:p w14:paraId="68C6BFA4" w14:textId="77777777" w:rsidR="00D77331" w:rsidRPr="00D66A79" w:rsidRDefault="00275669" w:rsidP="007A4392">
            <w:pPr>
              <w:tabs>
                <w:tab w:val="left" w:pos="604"/>
                <w:tab w:val="right" w:pos="3628"/>
                <w:tab w:val="right" w:pos="4636"/>
                <w:tab w:val="right" w:pos="6048"/>
                <w:tab w:val="right" w:pos="7056"/>
              </w:tabs>
              <w:jc w:val="right"/>
              <w:rPr>
                <w:rFonts w:ascii="Arial" w:hAnsi="Arial" w:cs="Arial"/>
                <w:sz w:val="20"/>
              </w:rPr>
            </w:pPr>
            <w:r w:rsidRPr="00D66A79">
              <w:rPr>
                <w:rFonts w:ascii="Arial" w:hAnsi="Arial" w:cs="Arial"/>
                <w:sz w:val="20"/>
              </w:rPr>
              <w:t>-</w:t>
            </w:r>
          </w:p>
          <w:p w14:paraId="2BB2E194" w14:textId="77777777" w:rsidR="00275669" w:rsidRPr="00D66A79" w:rsidRDefault="004338C1" w:rsidP="008E7A43">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24.7%</w:t>
            </w:r>
          </w:p>
          <w:p w14:paraId="0884ACEE" w14:textId="77777777" w:rsidR="00D77331" w:rsidRPr="00D66A79" w:rsidRDefault="004338C1" w:rsidP="008E7A43">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24.7%</w:t>
            </w:r>
          </w:p>
          <w:p w14:paraId="64EAE8D8" w14:textId="77777777" w:rsidR="002F1173" w:rsidRPr="00D66A79" w:rsidRDefault="004338C1" w:rsidP="008E7A43">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37.1% (+£544,600)</w:t>
            </w:r>
          </w:p>
          <w:p w14:paraId="22F3A420" w14:textId="77777777" w:rsidR="00CA6A5F" w:rsidRPr="00D66A79" w:rsidRDefault="004338C1" w:rsidP="008E7A43">
            <w:pPr>
              <w:tabs>
                <w:tab w:val="left" w:pos="604"/>
                <w:tab w:val="right" w:pos="3628"/>
                <w:tab w:val="right" w:pos="4636"/>
                <w:tab w:val="right" w:pos="6048"/>
                <w:tab w:val="right" w:pos="7056"/>
              </w:tabs>
              <w:jc w:val="right"/>
              <w:rPr>
                <w:rFonts w:ascii="Arial" w:hAnsi="Arial" w:cs="Arial"/>
                <w:sz w:val="20"/>
              </w:rPr>
            </w:pPr>
            <w:r>
              <w:rPr>
                <w:rFonts w:ascii="Arial" w:eastAsia="Arial" w:hAnsi="Arial" w:cs="Arial"/>
                <w:sz w:val="20"/>
                <w:lang w:val="cy-GB"/>
              </w:rPr>
              <w:t>26.8%</w:t>
            </w:r>
          </w:p>
        </w:tc>
      </w:tr>
      <w:tr w:rsidR="004338C1" w14:paraId="58E7CD7F" w14:textId="77777777" w:rsidTr="00AE27DF">
        <w:trPr>
          <w:jc w:val="center"/>
        </w:trPr>
        <w:tc>
          <w:tcPr>
            <w:tcW w:w="4313" w:type="dxa"/>
          </w:tcPr>
          <w:p w14:paraId="3A2955A4" w14:textId="77777777" w:rsidR="00D77331" w:rsidRPr="00D66A79" w:rsidRDefault="00D77331" w:rsidP="007A4392">
            <w:pPr>
              <w:tabs>
                <w:tab w:val="left" w:pos="604"/>
                <w:tab w:val="right" w:pos="3628"/>
                <w:tab w:val="right" w:pos="4636"/>
                <w:tab w:val="right" w:pos="6048"/>
                <w:tab w:val="right" w:pos="7056"/>
              </w:tabs>
              <w:rPr>
                <w:rFonts w:ascii="Arial" w:hAnsi="Arial"/>
                <w:sz w:val="20"/>
              </w:rPr>
            </w:pPr>
          </w:p>
        </w:tc>
        <w:tc>
          <w:tcPr>
            <w:tcW w:w="1449" w:type="dxa"/>
            <w:tcBorders>
              <w:top w:val="single" w:sz="4" w:space="0" w:color="auto"/>
            </w:tcBorders>
          </w:tcPr>
          <w:p w14:paraId="5EC73624" w14:textId="77777777" w:rsidR="00D77331" w:rsidRPr="00D66A79" w:rsidRDefault="004338C1" w:rsidP="00CA6A5F">
            <w:pPr>
              <w:tabs>
                <w:tab w:val="left" w:pos="604"/>
                <w:tab w:val="right" w:pos="3628"/>
                <w:tab w:val="right" w:pos="4636"/>
                <w:tab w:val="right" w:pos="6048"/>
                <w:tab w:val="right" w:pos="7056"/>
              </w:tabs>
              <w:jc w:val="right"/>
              <w:rPr>
                <w:rFonts w:ascii="Arial" w:hAnsi="Arial" w:cs="Arial"/>
                <w:b/>
                <w:sz w:val="20"/>
              </w:rPr>
            </w:pPr>
            <w:r>
              <w:rPr>
                <w:rFonts w:ascii="Arial" w:eastAsia="Arial" w:hAnsi="Arial" w:cs="Arial"/>
                <w:b/>
                <w:bCs/>
                <w:sz w:val="20"/>
                <w:lang w:val="cy-GB"/>
              </w:rPr>
              <w:t>21,424</w:t>
            </w:r>
          </w:p>
        </w:tc>
        <w:tc>
          <w:tcPr>
            <w:tcW w:w="1276" w:type="dxa"/>
            <w:gridSpan w:val="2"/>
            <w:tcBorders>
              <w:top w:val="single" w:sz="4" w:space="0" w:color="auto"/>
            </w:tcBorders>
          </w:tcPr>
          <w:p w14:paraId="1B74DA72" w14:textId="77777777" w:rsidR="00D77331" w:rsidRPr="00D66A79" w:rsidRDefault="004338C1" w:rsidP="00CA6A5F">
            <w:pPr>
              <w:tabs>
                <w:tab w:val="left" w:pos="604"/>
                <w:tab w:val="right" w:pos="3628"/>
                <w:tab w:val="right" w:pos="4636"/>
                <w:tab w:val="right" w:pos="6048"/>
                <w:tab w:val="right" w:pos="7056"/>
              </w:tabs>
              <w:jc w:val="right"/>
              <w:rPr>
                <w:rFonts w:ascii="Arial" w:hAnsi="Arial" w:cs="Arial"/>
                <w:b/>
                <w:sz w:val="20"/>
              </w:rPr>
            </w:pPr>
            <w:r>
              <w:rPr>
                <w:rFonts w:ascii="Arial" w:eastAsia="Arial" w:hAnsi="Arial" w:cs="Arial"/>
                <w:b/>
                <w:bCs/>
                <w:sz w:val="20"/>
                <w:lang w:val="cy-GB"/>
              </w:rPr>
              <w:t>14,294</w:t>
            </w:r>
          </w:p>
        </w:tc>
        <w:tc>
          <w:tcPr>
            <w:tcW w:w="1791" w:type="dxa"/>
            <w:gridSpan w:val="2"/>
            <w:tcBorders>
              <w:top w:val="single" w:sz="4" w:space="0" w:color="auto"/>
            </w:tcBorders>
          </w:tcPr>
          <w:p w14:paraId="6CED194F" w14:textId="77777777" w:rsidR="00D77331" w:rsidRPr="00D66A79" w:rsidRDefault="004338C1" w:rsidP="004E24A3">
            <w:pPr>
              <w:tabs>
                <w:tab w:val="left" w:pos="604"/>
                <w:tab w:val="right" w:pos="3628"/>
                <w:tab w:val="right" w:pos="4636"/>
                <w:tab w:val="right" w:pos="6048"/>
                <w:tab w:val="right" w:pos="7056"/>
              </w:tabs>
              <w:jc w:val="right"/>
              <w:rPr>
                <w:rFonts w:ascii="Arial" w:hAnsi="Arial" w:cs="Arial"/>
                <w:b/>
                <w:sz w:val="20"/>
              </w:rPr>
            </w:pPr>
            <w:r>
              <w:rPr>
                <w:rFonts w:ascii="Arial" w:eastAsia="Arial" w:hAnsi="Arial" w:cs="Arial"/>
                <w:b/>
                <w:bCs/>
                <w:sz w:val="20"/>
                <w:lang w:val="cy-GB"/>
              </w:rPr>
              <w:t>12,263</w:t>
            </w:r>
          </w:p>
        </w:tc>
        <w:tc>
          <w:tcPr>
            <w:tcW w:w="2289" w:type="dxa"/>
          </w:tcPr>
          <w:p w14:paraId="5EF0D9FE" w14:textId="77777777" w:rsidR="00D77331" w:rsidRPr="00D66A79" w:rsidRDefault="00D77331" w:rsidP="007A4392">
            <w:pPr>
              <w:tabs>
                <w:tab w:val="left" w:pos="604"/>
                <w:tab w:val="right" w:pos="3628"/>
                <w:tab w:val="right" w:pos="4636"/>
                <w:tab w:val="right" w:pos="6048"/>
                <w:tab w:val="right" w:pos="7056"/>
              </w:tabs>
              <w:jc w:val="right"/>
              <w:rPr>
                <w:rFonts w:ascii="Arial" w:hAnsi="Arial" w:cs="Arial"/>
                <w:sz w:val="20"/>
              </w:rPr>
            </w:pPr>
          </w:p>
        </w:tc>
      </w:tr>
      <w:tr w:rsidR="004338C1" w14:paraId="7A25C618" w14:textId="77777777" w:rsidTr="00D77331">
        <w:trPr>
          <w:gridAfter w:val="4"/>
          <w:wAfter w:w="4516" w:type="dxa"/>
          <w:jc w:val="center"/>
        </w:trPr>
        <w:tc>
          <w:tcPr>
            <w:tcW w:w="4313" w:type="dxa"/>
          </w:tcPr>
          <w:p w14:paraId="4FC37460" w14:textId="77777777" w:rsidR="00346B28" w:rsidRPr="008E7A43" w:rsidRDefault="00346B28" w:rsidP="007A4392">
            <w:pPr>
              <w:tabs>
                <w:tab w:val="left" w:pos="604"/>
                <w:tab w:val="right" w:pos="3628"/>
                <w:tab w:val="right" w:pos="4636"/>
                <w:tab w:val="right" w:pos="6048"/>
                <w:tab w:val="right" w:pos="7056"/>
              </w:tabs>
              <w:rPr>
                <w:rFonts w:ascii="Arial" w:hAnsi="Arial"/>
                <w:sz w:val="20"/>
              </w:rPr>
            </w:pPr>
          </w:p>
        </w:tc>
        <w:tc>
          <w:tcPr>
            <w:tcW w:w="2289" w:type="dxa"/>
            <w:gridSpan w:val="2"/>
          </w:tcPr>
          <w:p w14:paraId="18546EA7" w14:textId="77777777" w:rsidR="00346B28" w:rsidRPr="008E7A43" w:rsidRDefault="00346B28" w:rsidP="007A4392">
            <w:pPr>
              <w:tabs>
                <w:tab w:val="left" w:pos="604"/>
                <w:tab w:val="right" w:pos="3628"/>
                <w:tab w:val="right" w:pos="4636"/>
                <w:tab w:val="right" w:pos="6048"/>
                <w:tab w:val="right" w:pos="7056"/>
              </w:tabs>
              <w:jc w:val="right"/>
              <w:rPr>
                <w:rFonts w:ascii="Arial" w:hAnsi="Arial" w:cs="Arial"/>
                <w:sz w:val="20"/>
              </w:rPr>
            </w:pPr>
          </w:p>
        </w:tc>
      </w:tr>
    </w:tbl>
    <w:p w14:paraId="162D8739" w14:textId="77777777" w:rsidR="00523A22" w:rsidRDefault="00523A22" w:rsidP="009247DD">
      <w:pPr>
        <w:ind w:left="3600" w:hanging="3600"/>
        <w:jc w:val="right"/>
        <w:outlineLvl w:val="0"/>
        <w:rPr>
          <w:rFonts w:ascii="Arial" w:hAnsi="Arial"/>
          <w:b/>
        </w:rPr>
      </w:pPr>
    </w:p>
    <w:p w14:paraId="6BA95CF6" w14:textId="77777777" w:rsidR="00523A22" w:rsidRDefault="00523A22" w:rsidP="009247DD">
      <w:pPr>
        <w:ind w:left="3600" w:hanging="3600"/>
        <w:jc w:val="right"/>
        <w:outlineLvl w:val="0"/>
        <w:rPr>
          <w:rFonts w:ascii="Arial" w:hAnsi="Arial"/>
          <w:b/>
        </w:rPr>
      </w:pPr>
    </w:p>
    <w:p w14:paraId="5B603F9A" w14:textId="77777777" w:rsidR="00523A22" w:rsidRDefault="00523A22" w:rsidP="009247DD">
      <w:pPr>
        <w:ind w:left="3600" w:hanging="3600"/>
        <w:jc w:val="right"/>
        <w:outlineLvl w:val="0"/>
        <w:rPr>
          <w:rFonts w:ascii="Arial" w:hAnsi="Arial"/>
          <w:b/>
        </w:rPr>
      </w:pPr>
    </w:p>
    <w:p w14:paraId="1674E910" w14:textId="77777777" w:rsidR="00523A22" w:rsidRDefault="00523A22" w:rsidP="009247DD">
      <w:pPr>
        <w:ind w:left="3600" w:hanging="3600"/>
        <w:jc w:val="right"/>
        <w:outlineLvl w:val="0"/>
        <w:rPr>
          <w:rFonts w:ascii="Arial" w:hAnsi="Arial"/>
          <w:b/>
        </w:rPr>
      </w:pPr>
    </w:p>
    <w:p w14:paraId="1E1DD6CB" w14:textId="77777777" w:rsidR="00523A22" w:rsidRDefault="00523A22" w:rsidP="009247DD">
      <w:pPr>
        <w:ind w:left="3600" w:hanging="3600"/>
        <w:jc w:val="right"/>
        <w:outlineLvl w:val="0"/>
        <w:rPr>
          <w:rFonts w:ascii="Arial" w:hAnsi="Arial"/>
          <w:b/>
        </w:rPr>
      </w:pPr>
    </w:p>
    <w:p w14:paraId="79C5E443" w14:textId="77777777" w:rsidR="00523A22" w:rsidRDefault="00523A22" w:rsidP="009247DD">
      <w:pPr>
        <w:ind w:left="3600" w:hanging="3600"/>
        <w:jc w:val="right"/>
        <w:outlineLvl w:val="0"/>
        <w:rPr>
          <w:rFonts w:ascii="Arial" w:hAnsi="Arial"/>
          <w:b/>
        </w:rPr>
      </w:pPr>
    </w:p>
    <w:p w14:paraId="37D2D939" w14:textId="77777777" w:rsidR="00523A22" w:rsidRDefault="00523A22" w:rsidP="009247DD">
      <w:pPr>
        <w:ind w:left="3600" w:hanging="3600"/>
        <w:jc w:val="right"/>
        <w:outlineLvl w:val="0"/>
        <w:rPr>
          <w:rFonts w:ascii="Arial" w:hAnsi="Arial"/>
          <w:b/>
        </w:rPr>
      </w:pPr>
    </w:p>
    <w:p w14:paraId="2EE4355A" w14:textId="77777777" w:rsidR="00523A22" w:rsidRDefault="00523A22" w:rsidP="009247DD">
      <w:pPr>
        <w:ind w:left="3600" w:hanging="3600"/>
        <w:jc w:val="right"/>
        <w:outlineLvl w:val="0"/>
        <w:rPr>
          <w:rFonts w:ascii="Arial" w:hAnsi="Arial"/>
          <w:b/>
        </w:rPr>
      </w:pPr>
    </w:p>
    <w:p w14:paraId="03DF88C7" w14:textId="77777777" w:rsidR="00523A22" w:rsidRDefault="00523A22" w:rsidP="009247DD">
      <w:pPr>
        <w:ind w:left="3600" w:hanging="3600"/>
        <w:jc w:val="right"/>
        <w:outlineLvl w:val="0"/>
        <w:rPr>
          <w:rFonts w:ascii="Arial" w:hAnsi="Arial"/>
          <w:b/>
        </w:rPr>
      </w:pPr>
    </w:p>
    <w:p w14:paraId="318EEDEB" w14:textId="77777777" w:rsidR="00523A22" w:rsidRDefault="00523A22" w:rsidP="009247DD">
      <w:pPr>
        <w:ind w:left="3600" w:hanging="3600"/>
        <w:jc w:val="right"/>
        <w:outlineLvl w:val="0"/>
        <w:rPr>
          <w:rFonts w:ascii="Arial" w:hAnsi="Arial"/>
          <w:b/>
        </w:rPr>
      </w:pPr>
    </w:p>
    <w:p w14:paraId="534A2FFB" w14:textId="77777777" w:rsidR="00523A22" w:rsidRDefault="00523A22" w:rsidP="009247DD">
      <w:pPr>
        <w:ind w:left="3600" w:hanging="3600"/>
        <w:jc w:val="right"/>
        <w:outlineLvl w:val="0"/>
        <w:rPr>
          <w:rFonts w:ascii="Arial" w:hAnsi="Arial"/>
          <w:b/>
        </w:rPr>
      </w:pPr>
    </w:p>
    <w:p w14:paraId="601F8154" w14:textId="77777777" w:rsidR="00523A22" w:rsidRDefault="00523A22" w:rsidP="009247DD">
      <w:pPr>
        <w:ind w:left="3600" w:hanging="3600"/>
        <w:jc w:val="right"/>
        <w:outlineLvl w:val="0"/>
        <w:rPr>
          <w:rFonts w:ascii="Arial" w:hAnsi="Arial"/>
          <w:b/>
        </w:rPr>
      </w:pPr>
    </w:p>
    <w:p w14:paraId="33B168DB" w14:textId="77777777" w:rsidR="00523A22" w:rsidRDefault="00523A22" w:rsidP="009247DD">
      <w:pPr>
        <w:ind w:left="3600" w:hanging="3600"/>
        <w:jc w:val="right"/>
        <w:outlineLvl w:val="0"/>
        <w:rPr>
          <w:rFonts w:ascii="Arial" w:hAnsi="Arial"/>
          <w:b/>
        </w:rPr>
      </w:pPr>
    </w:p>
    <w:p w14:paraId="38105E45" w14:textId="77777777" w:rsidR="00523A22" w:rsidRDefault="00523A22" w:rsidP="009247DD">
      <w:pPr>
        <w:ind w:left="3600" w:hanging="3600"/>
        <w:jc w:val="right"/>
        <w:outlineLvl w:val="0"/>
        <w:rPr>
          <w:rFonts w:ascii="Arial" w:hAnsi="Arial"/>
          <w:b/>
        </w:rPr>
      </w:pPr>
    </w:p>
    <w:p w14:paraId="66FD4632" w14:textId="77777777" w:rsidR="00523A22" w:rsidRDefault="00523A22" w:rsidP="009247DD">
      <w:pPr>
        <w:ind w:left="3600" w:hanging="3600"/>
        <w:jc w:val="right"/>
        <w:outlineLvl w:val="0"/>
        <w:rPr>
          <w:rFonts w:ascii="Arial" w:hAnsi="Arial"/>
          <w:b/>
        </w:rPr>
      </w:pPr>
    </w:p>
    <w:p w14:paraId="1D7AD0CC" w14:textId="77777777" w:rsidR="00523A22" w:rsidRDefault="00523A22" w:rsidP="009247DD">
      <w:pPr>
        <w:ind w:left="3600" w:hanging="3600"/>
        <w:jc w:val="right"/>
        <w:outlineLvl w:val="0"/>
        <w:rPr>
          <w:rFonts w:ascii="Arial" w:hAnsi="Arial"/>
          <w:b/>
        </w:rPr>
      </w:pPr>
    </w:p>
    <w:p w14:paraId="0BA8D36A" w14:textId="77777777" w:rsidR="00523A22" w:rsidRDefault="00523A22" w:rsidP="009247DD">
      <w:pPr>
        <w:ind w:left="3600" w:hanging="3600"/>
        <w:jc w:val="right"/>
        <w:outlineLvl w:val="0"/>
        <w:rPr>
          <w:rFonts w:ascii="Arial" w:hAnsi="Arial"/>
          <w:b/>
        </w:rPr>
      </w:pPr>
    </w:p>
    <w:p w14:paraId="66C350EA" w14:textId="77777777" w:rsidR="00523A22" w:rsidRDefault="00523A22" w:rsidP="009247DD">
      <w:pPr>
        <w:ind w:left="3600" w:hanging="3600"/>
        <w:jc w:val="right"/>
        <w:outlineLvl w:val="0"/>
        <w:rPr>
          <w:rFonts w:ascii="Arial" w:hAnsi="Arial"/>
          <w:b/>
        </w:rPr>
      </w:pPr>
    </w:p>
    <w:p w14:paraId="6E03FED1" w14:textId="77777777" w:rsidR="00523A22" w:rsidRDefault="00523A22" w:rsidP="009247DD">
      <w:pPr>
        <w:ind w:left="3600" w:hanging="3600"/>
        <w:jc w:val="right"/>
        <w:outlineLvl w:val="0"/>
        <w:rPr>
          <w:rFonts w:ascii="Arial" w:hAnsi="Arial"/>
          <w:b/>
        </w:rPr>
      </w:pPr>
    </w:p>
    <w:p w14:paraId="2A5381A7" w14:textId="77777777" w:rsidR="00523A22" w:rsidRDefault="00523A22" w:rsidP="009247DD">
      <w:pPr>
        <w:ind w:left="3600" w:hanging="3600"/>
        <w:jc w:val="right"/>
        <w:outlineLvl w:val="0"/>
        <w:rPr>
          <w:rFonts w:ascii="Arial" w:hAnsi="Arial"/>
          <w:b/>
        </w:rPr>
      </w:pPr>
    </w:p>
    <w:p w14:paraId="60A1A288" w14:textId="77777777" w:rsidR="00523A22" w:rsidRDefault="00523A22" w:rsidP="009247DD">
      <w:pPr>
        <w:ind w:left="3600" w:hanging="3600"/>
        <w:jc w:val="right"/>
        <w:outlineLvl w:val="0"/>
        <w:rPr>
          <w:rFonts w:ascii="Arial" w:hAnsi="Arial"/>
          <w:b/>
        </w:rPr>
      </w:pPr>
    </w:p>
    <w:p w14:paraId="33E52475" w14:textId="77777777" w:rsidR="00523A22" w:rsidRDefault="00523A22" w:rsidP="009247DD">
      <w:pPr>
        <w:ind w:left="3600" w:hanging="3600"/>
        <w:jc w:val="right"/>
        <w:outlineLvl w:val="0"/>
        <w:rPr>
          <w:rFonts w:ascii="Arial" w:hAnsi="Arial"/>
          <w:b/>
        </w:rPr>
      </w:pPr>
    </w:p>
    <w:p w14:paraId="78B4694D" w14:textId="77777777" w:rsidR="00523A22" w:rsidRDefault="00523A22" w:rsidP="009247DD">
      <w:pPr>
        <w:ind w:left="3600" w:hanging="3600"/>
        <w:jc w:val="right"/>
        <w:outlineLvl w:val="0"/>
        <w:rPr>
          <w:rFonts w:ascii="Arial" w:hAnsi="Arial"/>
          <w:b/>
        </w:rPr>
      </w:pPr>
    </w:p>
    <w:p w14:paraId="3C38B625" w14:textId="77777777" w:rsidR="00523A22" w:rsidRDefault="00523A22" w:rsidP="009247DD">
      <w:pPr>
        <w:ind w:left="3600" w:hanging="3600"/>
        <w:jc w:val="right"/>
        <w:outlineLvl w:val="0"/>
        <w:rPr>
          <w:rFonts w:ascii="Arial" w:hAnsi="Arial"/>
          <w:b/>
        </w:rPr>
      </w:pPr>
    </w:p>
    <w:p w14:paraId="66B076FD" w14:textId="77777777" w:rsidR="00523A22" w:rsidRDefault="00523A22" w:rsidP="009247DD">
      <w:pPr>
        <w:ind w:left="3600" w:hanging="3600"/>
        <w:jc w:val="right"/>
        <w:outlineLvl w:val="0"/>
        <w:rPr>
          <w:rFonts w:ascii="Arial" w:hAnsi="Arial"/>
          <w:b/>
        </w:rPr>
      </w:pPr>
    </w:p>
    <w:p w14:paraId="1AD1C80A" w14:textId="77777777" w:rsidR="00902B91" w:rsidRPr="00F47FAB" w:rsidRDefault="004338C1" w:rsidP="009247DD">
      <w:pPr>
        <w:ind w:left="3600" w:hanging="3600"/>
        <w:jc w:val="right"/>
        <w:outlineLvl w:val="0"/>
        <w:rPr>
          <w:rFonts w:ascii="Arial" w:hAnsi="Arial"/>
          <w:b/>
        </w:rPr>
      </w:pPr>
      <w:r>
        <w:rPr>
          <w:rFonts w:ascii="Arial" w:eastAsia="Arial" w:hAnsi="Arial"/>
          <w:b/>
          <w:bCs/>
          <w:szCs w:val="28"/>
          <w:lang w:val="cy-GB"/>
        </w:rPr>
        <w:t xml:space="preserve">                                                                                                    Atodiad 2</w:t>
      </w:r>
    </w:p>
    <w:p w14:paraId="7CF3F255" w14:textId="77777777" w:rsidR="00902B91" w:rsidRPr="00E25AE4" w:rsidRDefault="00902B91" w:rsidP="005E4F16">
      <w:pPr>
        <w:ind w:left="3600" w:hanging="3600"/>
        <w:rPr>
          <w:rFonts w:ascii="Arial" w:hAnsi="Arial"/>
          <w:sz w:val="24"/>
          <w:szCs w:val="24"/>
        </w:rPr>
      </w:pPr>
    </w:p>
    <w:p w14:paraId="35A4AAC1" w14:textId="77777777" w:rsidR="00902B91" w:rsidRDefault="004338C1" w:rsidP="005E4F16">
      <w:pPr>
        <w:ind w:left="3600" w:hanging="3600"/>
        <w:outlineLvl w:val="0"/>
        <w:rPr>
          <w:rFonts w:ascii="Arial" w:hAnsi="Arial"/>
          <w:b/>
        </w:rPr>
      </w:pPr>
      <w:r>
        <w:rPr>
          <w:rFonts w:ascii="Arial" w:eastAsia="Arial" w:hAnsi="Arial"/>
          <w:b/>
          <w:bCs/>
          <w:szCs w:val="28"/>
          <w:lang w:val="cy-GB"/>
        </w:rPr>
        <w:t>Pwyllgor Cronfa Bensiwn 2021/22</w:t>
      </w:r>
    </w:p>
    <w:p w14:paraId="09377BF8" w14:textId="77777777" w:rsidR="00902B91" w:rsidRPr="00E25AE4" w:rsidRDefault="00902B91" w:rsidP="005E4F16">
      <w:pPr>
        <w:ind w:left="3600" w:hanging="3600"/>
        <w:rPr>
          <w:rFonts w:ascii="Arial" w:hAnsi="Arial"/>
          <w:sz w:val="24"/>
          <w:szCs w:val="24"/>
        </w:rPr>
      </w:pPr>
    </w:p>
    <w:tbl>
      <w:tblPr>
        <w:tblW w:w="10137" w:type="dxa"/>
        <w:tblLayout w:type="fixed"/>
        <w:tblLook w:val="0000" w:firstRow="0" w:lastRow="0" w:firstColumn="0" w:lastColumn="0" w:noHBand="0" w:noVBand="0"/>
      </w:tblPr>
      <w:tblGrid>
        <w:gridCol w:w="390"/>
        <w:gridCol w:w="2837"/>
        <w:gridCol w:w="390"/>
        <w:gridCol w:w="6130"/>
        <w:gridCol w:w="390"/>
      </w:tblGrid>
      <w:tr w:rsidR="004338C1" w:rsidRPr="004C2809" w14:paraId="3256DDDD" w14:textId="77777777" w:rsidTr="0003487F">
        <w:tc>
          <w:tcPr>
            <w:tcW w:w="3227" w:type="dxa"/>
            <w:gridSpan w:val="2"/>
          </w:tcPr>
          <w:p w14:paraId="309B8202" w14:textId="77777777" w:rsidR="00902B91" w:rsidRPr="00A3427C" w:rsidRDefault="004338C1" w:rsidP="005E4F16">
            <w:pPr>
              <w:outlineLvl w:val="0"/>
              <w:rPr>
                <w:rFonts w:ascii="Arial" w:hAnsi="Arial"/>
                <w:b/>
                <w:sz w:val="24"/>
              </w:rPr>
            </w:pPr>
            <w:r>
              <w:rPr>
                <w:rFonts w:ascii="Arial" w:eastAsia="Arial" w:hAnsi="Arial"/>
                <w:b/>
                <w:bCs/>
                <w:sz w:val="24"/>
                <w:szCs w:val="24"/>
                <w:lang w:val="cy-GB"/>
              </w:rPr>
              <w:t>Cadeirydd</w:t>
            </w:r>
          </w:p>
        </w:tc>
        <w:tc>
          <w:tcPr>
            <w:tcW w:w="6520" w:type="dxa"/>
            <w:gridSpan w:val="2"/>
          </w:tcPr>
          <w:p w14:paraId="58D740F2" w14:textId="77777777" w:rsidR="00902B91" w:rsidRPr="004C2809" w:rsidRDefault="004338C1" w:rsidP="009203F8">
            <w:pPr>
              <w:outlineLvl w:val="0"/>
              <w:rPr>
                <w:rFonts w:ascii="Arial" w:hAnsi="Arial"/>
                <w:sz w:val="24"/>
                <w:lang w:val="es-AR"/>
              </w:rPr>
            </w:pPr>
            <w:r>
              <w:rPr>
                <w:rFonts w:ascii="Arial" w:eastAsia="Arial" w:hAnsi="Arial"/>
                <w:sz w:val="24"/>
                <w:szCs w:val="24"/>
                <w:lang w:val="cy-GB"/>
              </w:rPr>
              <w:t>Y Cyng. C E Lloyd</w:t>
            </w:r>
          </w:p>
        </w:tc>
        <w:tc>
          <w:tcPr>
            <w:tcW w:w="390" w:type="dxa"/>
          </w:tcPr>
          <w:p w14:paraId="54E362EC" w14:textId="77777777" w:rsidR="00902B91" w:rsidRPr="004C2809" w:rsidRDefault="00902B91" w:rsidP="005E4F16">
            <w:pPr>
              <w:outlineLvl w:val="0"/>
              <w:rPr>
                <w:rFonts w:ascii="Arial" w:hAnsi="Arial"/>
                <w:color w:val="FF0000"/>
                <w:sz w:val="24"/>
                <w:lang w:val="es-AR"/>
              </w:rPr>
            </w:pPr>
          </w:p>
        </w:tc>
      </w:tr>
      <w:tr w:rsidR="004338C1" w:rsidRPr="004C2809" w14:paraId="2A71853A" w14:textId="77777777" w:rsidTr="0003487F">
        <w:tc>
          <w:tcPr>
            <w:tcW w:w="3227" w:type="dxa"/>
            <w:gridSpan w:val="2"/>
          </w:tcPr>
          <w:p w14:paraId="498A30DD" w14:textId="77777777" w:rsidR="00902B91" w:rsidRPr="004C2809" w:rsidRDefault="00902B91" w:rsidP="005E4F16">
            <w:pPr>
              <w:outlineLvl w:val="0"/>
              <w:rPr>
                <w:rFonts w:ascii="Arial" w:hAnsi="Arial"/>
                <w:b/>
                <w:sz w:val="24"/>
                <w:lang w:val="es-AR"/>
              </w:rPr>
            </w:pPr>
          </w:p>
        </w:tc>
        <w:tc>
          <w:tcPr>
            <w:tcW w:w="6520" w:type="dxa"/>
            <w:gridSpan w:val="2"/>
          </w:tcPr>
          <w:p w14:paraId="5581765C" w14:textId="77777777" w:rsidR="00902B91" w:rsidRPr="004C2809" w:rsidRDefault="00902B91" w:rsidP="005E4F16">
            <w:pPr>
              <w:pStyle w:val="NormalWeb"/>
              <w:spacing w:before="0" w:after="0"/>
              <w:outlineLvl w:val="0"/>
              <w:rPr>
                <w:rFonts w:ascii="Arial" w:hAnsi="Arial"/>
                <w:lang w:val="es-AR"/>
              </w:rPr>
            </w:pPr>
          </w:p>
        </w:tc>
        <w:tc>
          <w:tcPr>
            <w:tcW w:w="390" w:type="dxa"/>
          </w:tcPr>
          <w:p w14:paraId="62A68CB9" w14:textId="77777777" w:rsidR="00902B91" w:rsidRPr="004C2809" w:rsidRDefault="00902B91" w:rsidP="005E4F16">
            <w:pPr>
              <w:outlineLvl w:val="0"/>
              <w:rPr>
                <w:rFonts w:ascii="Arial" w:hAnsi="Arial"/>
                <w:color w:val="FF0000"/>
                <w:sz w:val="24"/>
                <w:lang w:val="es-AR"/>
              </w:rPr>
            </w:pPr>
          </w:p>
        </w:tc>
      </w:tr>
      <w:tr w:rsidR="004338C1" w14:paraId="1C16D0B8" w14:textId="77777777" w:rsidTr="0003487F">
        <w:tc>
          <w:tcPr>
            <w:tcW w:w="3227" w:type="dxa"/>
            <w:gridSpan w:val="2"/>
          </w:tcPr>
          <w:p w14:paraId="6010CAC0" w14:textId="77777777" w:rsidR="00902B91" w:rsidRPr="00A3427C" w:rsidRDefault="004338C1" w:rsidP="005E4F16">
            <w:pPr>
              <w:outlineLvl w:val="0"/>
              <w:rPr>
                <w:rFonts w:ascii="Arial" w:hAnsi="Arial"/>
                <w:b/>
                <w:sz w:val="24"/>
              </w:rPr>
            </w:pPr>
            <w:r>
              <w:rPr>
                <w:rFonts w:ascii="Arial" w:eastAsia="Arial" w:hAnsi="Arial"/>
                <w:b/>
                <w:bCs/>
                <w:sz w:val="24"/>
                <w:szCs w:val="24"/>
                <w:lang w:val="cy-GB"/>
              </w:rPr>
              <w:t>Is-gadeirydd</w:t>
            </w:r>
          </w:p>
        </w:tc>
        <w:tc>
          <w:tcPr>
            <w:tcW w:w="6520" w:type="dxa"/>
            <w:gridSpan w:val="2"/>
          </w:tcPr>
          <w:p w14:paraId="7F3F08EE" w14:textId="77777777" w:rsidR="00902B91" w:rsidRPr="00A3427C" w:rsidRDefault="004338C1" w:rsidP="005E4F16">
            <w:pPr>
              <w:outlineLvl w:val="0"/>
              <w:rPr>
                <w:rFonts w:ascii="Arial" w:hAnsi="Arial"/>
                <w:sz w:val="24"/>
              </w:rPr>
            </w:pPr>
            <w:r>
              <w:rPr>
                <w:rFonts w:ascii="Arial" w:eastAsia="Arial" w:hAnsi="Arial"/>
                <w:sz w:val="24"/>
                <w:szCs w:val="24"/>
                <w:lang w:val="cy-GB"/>
              </w:rPr>
              <w:t>Y Cyng. P Downing</w:t>
            </w:r>
          </w:p>
        </w:tc>
        <w:tc>
          <w:tcPr>
            <w:tcW w:w="390" w:type="dxa"/>
          </w:tcPr>
          <w:p w14:paraId="304682DB" w14:textId="77777777" w:rsidR="00902B91" w:rsidRPr="0074619B" w:rsidRDefault="00902B91" w:rsidP="005E4F16">
            <w:pPr>
              <w:outlineLvl w:val="0"/>
              <w:rPr>
                <w:rFonts w:ascii="Arial" w:hAnsi="Arial"/>
                <w:color w:val="FF0000"/>
                <w:sz w:val="24"/>
              </w:rPr>
            </w:pPr>
          </w:p>
        </w:tc>
      </w:tr>
      <w:tr w:rsidR="004338C1" w14:paraId="0FA96F22" w14:textId="77777777" w:rsidTr="0003487F">
        <w:tc>
          <w:tcPr>
            <w:tcW w:w="3227" w:type="dxa"/>
            <w:gridSpan w:val="2"/>
          </w:tcPr>
          <w:p w14:paraId="3251EF6C" w14:textId="77777777" w:rsidR="00902B91" w:rsidRPr="003E6792" w:rsidRDefault="00902B91" w:rsidP="005E4F16">
            <w:pPr>
              <w:outlineLvl w:val="0"/>
              <w:rPr>
                <w:rFonts w:ascii="Arial" w:hAnsi="Arial"/>
                <w:b/>
                <w:sz w:val="24"/>
              </w:rPr>
            </w:pPr>
          </w:p>
        </w:tc>
        <w:tc>
          <w:tcPr>
            <w:tcW w:w="6520" w:type="dxa"/>
            <w:gridSpan w:val="2"/>
          </w:tcPr>
          <w:p w14:paraId="0C5ACE24" w14:textId="77777777" w:rsidR="00902B91" w:rsidRPr="003E6792" w:rsidRDefault="00902B91" w:rsidP="005E4F16">
            <w:pPr>
              <w:outlineLvl w:val="0"/>
              <w:rPr>
                <w:rFonts w:ascii="Arial" w:hAnsi="Arial"/>
                <w:sz w:val="24"/>
              </w:rPr>
            </w:pPr>
          </w:p>
        </w:tc>
        <w:tc>
          <w:tcPr>
            <w:tcW w:w="390" w:type="dxa"/>
          </w:tcPr>
          <w:p w14:paraId="12A2EEA2" w14:textId="77777777" w:rsidR="00902B91" w:rsidRPr="0074619B" w:rsidRDefault="00902B91" w:rsidP="005E4F16">
            <w:pPr>
              <w:outlineLvl w:val="0"/>
              <w:rPr>
                <w:rFonts w:ascii="Arial" w:hAnsi="Arial"/>
                <w:color w:val="FF0000"/>
                <w:sz w:val="24"/>
              </w:rPr>
            </w:pPr>
          </w:p>
        </w:tc>
      </w:tr>
      <w:tr w:rsidR="004338C1" w14:paraId="4050393E" w14:textId="77777777" w:rsidTr="0003487F">
        <w:tc>
          <w:tcPr>
            <w:tcW w:w="3227" w:type="dxa"/>
            <w:gridSpan w:val="2"/>
          </w:tcPr>
          <w:p w14:paraId="72191A41" w14:textId="77777777" w:rsidR="00A40485" w:rsidRPr="003E6792" w:rsidRDefault="004338C1" w:rsidP="005E4F16">
            <w:pPr>
              <w:outlineLvl w:val="0"/>
              <w:rPr>
                <w:rFonts w:ascii="Arial" w:hAnsi="Arial"/>
                <w:b/>
                <w:sz w:val="24"/>
              </w:rPr>
            </w:pPr>
            <w:r>
              <w:rPr>
                <w:rFonts w:ascii="Arial" w:eastAsia="Arial" w:hAnsi="Arial"/>
                <w:b/>
                <w:bCs/>
                <w:sz w:val="24"/>
                <w:szCs w:val="24"/>
                <w:lang w:val="cy-GB"/>
              </w:rPr>
              <w:t>Aelodau</w:t>
            </w:r>
            <w:r w:rsidR="00822005">
              <w:rPr>
                <w:rFonts w:ascii="Arial" w:eastAsia="Arial" w:hAnsi="Arial"/>
                <w:b/>
                <w:bCs/>
                <w:sz w:val="24"/>
                <w:szCs w:val="24"/>
                <w:lang w:val="cy-GB"/>
              </w:rPr>
              <w:t>’</w:t>
            </w:r>
            <w:r>
              <w:rPr>
                <w:rFonts w:ascii="Arial" w:eastAsia="Arial" w:hAnsi="Arial"/>
                <w:b/>
                <w:bCs/>
                <w:sz w:val="24"/>
                <w:szCs w:val="24"/>
                <w:lang w:val="cy-GB"/>
              </w:rPr>
              <w:t>r Pwyllgor</w:t>
            </w:r>
          </w:p>
        </w:tc>
        <w:tc>
          <w:tcPr>
            <w:tcW w:w="6520" w:type="dxa"/>
            <w:gridSpan w:val="2"/>
          </w:tcPr>
          <w:p w14:paraId="48112494" w14:textId="77777777" w:rsidR="00A40485" w:rsidRPr="003E6792" w:rsidRDefault="00A40485" w:rsidP="005E4F16">
            <w:pPr>
              <w:outlineLvl w:val="0"/>
              <w:rPr>
                <w:rFonts w:ascii="Arial" w:hAnsi="Arial"/>
                <w:sz w:val="24"/>
              </w:rPr>
            </w:pPr>
          </w:p>
        </w:tc>
        <w:tc>
          <w:tcPr>
            <w:tcW w:w="390" w:type="dxa"/>
          </w:tcPr>
          <w:p w14:paraId="54B50A12" w14:textId="77777777" w:rsidR="00A40485" w:rsidRPr="0074619B" w:rsidRDefault="00A40485" w:rsidP="005E4F16">
            <w:pPr>
              <w:outlineLvl w:val="0"/>
              <w:rPr>
                <w:rFonts w:ascii="Arial" w:hAnsi="Arial"/>
                <w:color w:val="FF0000"/>
                <w:sz w:val="24"/>
              </w:rPr>
            </w:pPr>
          </w:p>
        </w:tc>
      </w:tr>
      <w:tr w:rsidR="004338C1" w14:paraId="3A2D2F78" w14:textId="77777777" w:rsidTr="0003487F">
        <w:tc>
          <w:tcPr>
            <w:tcW w:w="3227" w:type="dxa"/>
            <w:gridSpan w:val="2"/>
          </w:tcPr>
          <w:p w14:paraId="60B0DE28" w14:textId="77777777" w:rsidR="00A40485" w:rsidRPr="003E6792" w:rsidRDefault="00A40485" w:rsidP="005E4F16">
            <w:pPr>
              <w:outlineLvl w:val="0"/>
              <w:rPr>
                <w:rFonts w:ascii="Arial" w:hAnsi="Arial"/>
                <w:b/>
                <w:sz w:val="24"/>
              </w:rPr>
            </w:pPr>
          </w:p>
        </w:tc>
        <w:tc>
          <w:tcPr>
            <w:tcW w:w="6520" w:type="dxa"/>
            <w:gridSpan w:val="2"/>
          </w:tcPr>
          <w:p w14:paraId="7C478E2D" w14:textId="77777777" w:rsidR="008768B3" w:rsidRPr="003E6792" w:rsidRDefault="004338C1" w:rsidP="003B3A31">
            <w:pPr>
              <w:outlineLvl w:val="0"/>
              <w:rPr>
                <w:rFonts w:ascii="Arial" w:hAnsi="Arial"/>
                <w:sz w:val="24"/>
              </w:rPr>
            </w:pPr>
            <w:r>
              <w:rPr>
                <w:rFonts w:ascii="Arial" w:eastAsia="Arial" w:hAnsi="Arial"/>
                <w:sz w:val="24"/>
                <w:szCs w:val="24"/>
                <w:lang w:val="cy-GB"/>
              </w:rPr>
              <w:t>Y Cyng. M B Lewis</w:t>
            </w:r>
          </w:p>
        </w:tc>
        <w:tc>
          <w:tcPr>
            <w:tcW w:w="390" w:type="dxa"/>
          </w:tcPr>
          <w:p w14:paraId="602658E5" w14:textId="77777777" w:rsidR="00A40485" w:rsidRPr="0074619B" w:rsidRDefault="00A40485" w:rsidP="005E4F16">
            <w:pPr>
              <w:outlineLvl w:val="0"/>
              <w:rPr>
                <w:rFonts w:ascii="Arial" w:hAnsi="Arial"/>
                <w:color w:val="FF0000"/>
                <w:sz w:val="24"/>
              </w:rPr>
            </w:pPr>
          </w:p>
        </w:tc>
      </w:tr>
      <w:tr w:rsidR="004338C1" w:rsidRPr="004C2809" w14:paraId="3994A75B" w14:textId="77777777" w:rsidTr="0003487F">
        <w:tc>
          <w:tcPr>
            <w:tcW w:w="3227" w:type="dxa"/>
            <w:gridSpan w:val="2"/>
          </w:tcPr>
          <w:p w14:paraId="7282E61B" w14:textId="77777777" w:rsidR="004E5A5F" w:rsidRPr="003E6792" w:rsidRDefault="004E5A5F" w:rsidP="005E4F16">
            <w:pPr>
              <w:outlineLvl w:val="0"/>
              <w:rPr>
                <w:rFonts w:ascii="Arial" w:hAnsi="Arial"/>
                <w:b/>
                <w:sz w:val="24"/>
              </w:rPr>
            </w:pPr>
          </w:p>
        </w:tc>
        <w:tc>
          <w:tcPr>
            <w:tcW w:w="6520" w:type="dxa"/>
            <w:gridSpan w:val="2"/>
          </w:tcPr>
          <w:p w14:paraId="22C2A002" w14:textId="77777777" w:rsidR="004E5A5F" w:rsidRPr="004C2809" w:rsidRDefault="004338C1" w:rsidP="003B3A31">
            <w:pPr>
              <w:outlineLvl w:val="0"/>
              <w:rPr>
                <w:rFonts w:ascii="Arial" w:hAnsi="Arial"/>
                <w:sz w:val="24"/>
                <w:lang w:val="es-AR"/>
              </w:rPr>
            </w:pPr>
            <w:r>
              <w:rPr>
                <w:rFonts w:ascii="Arial" w:eastAsia="Arial" w:hAnsi="Arial"/>
                <w:sz w:val="24"/>
                <w:szCs w:val="24"/>
                <w:lang w:val="cy-GB"/>
              </w:rPr>
              <w:t>Y Cyng. D G Sullivan</w:t>
            </w:r>
          </w:p>
        </w:tc>
        <w:tc>
          <w:tcPr>
            <w:tcW w:w="390" w:type="dxa"/>
          </w:tcPr>
          <w:p w14:paraId="1F812C7E" w14:textId="77777777" w:rsidR="004E5A5F" w:rsidRPr="004C2809" w:rsidRDefault="004E5A5F" w:rsidP="005E4F16">
            <w:pPr>
              <w:outlineLvl w:val="0"/>
              <w:rPr>
                <w:rFonts w:ascii="Arial" w:hAnsi="Arial"/>
                <w:color w:val="FF0000"/>
                <w:sz w:val="24"/>
                <w:lang w:val="es-AR"/>
              </w:rPr>
            </w:pPr>
          </w:p>
        </w:tc>
      </w:tr>
      <w:tr w:rsidR="004338C1" w14:paraId="2DEB6687" w14:textId="77777777" w:rsidTr="0003487F">
        <w:tc>
          <w:tcPr>
            <w:tcW w:w="3227" w:type="dxa"/>
            <w:gridSpan w:val="2"/>
          </w:tcPr>
          <w:p w14:paraId="16E50FC6" w14:textId="77777777" w:rsidR="00A40485" w:rsidRPr="004C2809" w:rsidRDefault="00A40485" w:rsidP="005E4F16">
            <w:pPr>
              <w:outlineLvl w:val="0"/>
              <w:rPr>
                <w:rFonts w:ascii="Arial" w:hAnsi="Arial"/>
                <w:b/>
                <w:sz w:val="24"/>
                <w:lang w:val="es-AR"/>
              </w:rPr>
            </w:pPr>
          </w:p>
        </w:tc>
        <w:tc>
          <w:tcPr>
            <w:tcW w:w="6520" w:type="dxa"/>
            <w:gridSpan w:val="2"/>
          </w:tcPr>
          <w:p w14:paraId="6C9ADDDE" w14:textId="77777777" w:rsidR="00A40485" w:rsidRPr="004C2809" w:rsidRDefault="004338C1" w:rsidP="009203F8">
            <w:pPr>
              <w:outlineLvl w:val="0"/>
              <w:rPr>
                <w:rFonts w:ascii="Arial" w:hAnsi="Arial"/>
                <w:sz w:val="24"/>
                <w:lang w:val="es-AR"/>
              </w:rPr>
            </w:pPr>
            <w:r>
              <w:rPr>
                <w:rFonts w:ascii="Arial" w:eastAsia="Arial" w:hAnsi="Arial"/>
                <w:sz w:val="24"/>
                <w:szCs w:val="24"/>
                <w:lang w:val="cy-GB"/>
              </w:rPr>
              <w:t>Y Cyng. W G Thomas</w:t>
            </w:r>
          </w:p>
          <w:p w14:paraId="0C3E7DAB" w14:textId="77777777" w:rsidR="009203F8" w:rsidRPr="003E6792" w:rsidRDefault="004338C1" w:rsidP="003B3A31">
            <w:pPr>
              <w:outlineLvl w:val="0"/>
              <w:rPr>
                <w:rFonts w:ascii="Arial" w:hAnsi="Arial"/>
                <w:sz w:val="24"/>
              </w:rPr>
            </w:pPr>
            <w:r>
              <w:rPr>
                <w:rFonts w:ascii="Arial" w:eastAsia="Arial" w:hAnsi="Arial"/>
                <w:sz w:val="24"/>
                <w:szCs w:val="24"/>
                <w:lang w:val="cy-GB"/>
              </w:rPr>
              <w:t>Y Cyng. J P Curtice</w:t>
            </w:r>
          </w:p>
        </w:tc>
        <w:tc>
          <w:tcPr>
            <w:tcW w:w="390" w:type="dxa"/>
          </w:tcPr>
          <w:p w14:paraId="5467D1E0" w14:textId="77777777" w:rsidR="00A40485" w:rsidRPr="0074619B" w:rsidRDefault="00A40485" w:rsidP="005E4F16">
            <w:pPr>
              <w:outlineLvl w:val="0"/>
              <w:rPr>
                <w:rFonts w:ascii="Arial" w:hAnsi="Arial"/>
                <w:color w:val="FF0000"/>
                <w:sz w:val="24"/>
              </w:rPr>
            </w:pPr>
          </w:p>
        </w:tc>
      </w:tr>
      <w:tr w:rsidR="004338C1" w14:paraId="0A562415" w14:textId="77777777" w:rsidTr="0003487F">
        <w:tc>
          <w:tcPr>
            <w:tcW w:w="3227" w:type="dxa"/>
            <w:gridSpan w:val="2"/>
          </w:tcPr>
          <w:p w14:paraId="3AC90EF4" w14:textId="77777777" w:rsidR="00A40485" w:rsidRPr="003E6792" w:rsidRDefault="00A40485" w:rsidP="005E4F16">
            <w:pPr>
              <w:outlineLvl w:val="0"/>
              <w:rPr>
                <w:rFonts w:ascii="Arial" w:hAnsi="Arial"/>
                <w:b/>
                <w:sz w:val="24"/>
              </w:rPr>
            </w:pPr>
          </w:p>
        </w:tc>
        <w:tc>
          <w:tcPr>
            <w:tcW w:w="6520" w:type="dxa"/>
            <w:gridSpan w:val="2"/>
          </w:tcPr>
          <w:p w14:paraId="4E4F6C2C" w14:textId="77777777" w:rsidR="00A40485" w:rsidRPr="003E6792" w:rsidRDefault="004338C1" w:rsidP="005E4F16">
            <w:pPr>
              <w:outlineLvl w:val="0"/>
              <w:rPr>
                <w:rFonts w:ascii="Arial" w:hAnsi="Arial"/>
                <w:sz w:val="24"/>
              </w:rPr>
            </w:pPr>
            <w:r>
              <w:rPr>
                <w:rFonts w:ascii="Arial" w:eastAsia="Arial" w:hAnsi="Arial"/>
                <w:sz w:val="24"/>
                <w:szCs w:val="24"/>
                <w:lang w:val="cy-GB"/>
              </w:rPr>
              <w:t>Y Cyng. P Rees (CBS Castell-nedd Port Talbot)</w:t>
            </w:r>
          </w:p>
        </w:tc>
        <w:tc>
          <w:tcPr>
            <w:tcW w:w="390" w:type="dxa"/>
          </w:tcPr>
          <w:p w14:paraId="57F5C367" w14:textId="77777777" w:rsidR="00A40485" w:rsidRPr="0074619B" w:rsidRDefault="00A40485" w:rsidP="005E4F16">
            <w:pPr>
              <w:outlineLvl w:val="0"/>
              <w:rPr>
                <w:rFonts w:ascii="Arial" w:hAnsi="Arial"/>
                <w:color w:val="FF0000"/>
                <w:sz w:val="24"/>
              </w:rPr>
            </w:pPr>
          </w:p>
        </w:tc>
      </w:tr>
      <w:tr w:rsidR="004338C1" w14:paraId="62EA1A66" w14:textId="77777777" w:rsidTr="0003487F">
        <w:tc>
          <w:tcPr>
            <w:tcW w:w="3227" w:type="dxa"/>
            <w:gridSpan w:val="2"/>
          </w:tcPr>
          <w:p w14:paraId="25B2EF0E" w14:textId="77777777" w:rsidR="00A40485" w:rsidRPr="003E6792" w:rsidRDefault="004338C1" w:rsidP="005E4F16">
            <w:pPr>
              <w:outlineLvl w:val="0"/>
              <w:rPr>
                <w:rFonts w:ascii="Arial" w:hAnsi="Arial"/>
                <w:b/>
                <w:sz w:val="24"/>
              </w:rPr>
            </w:pPr>
            <w:r>
              <w:rPr>
                <w:rFonts w:ascii="Arial" w:eastAsia="Arial" w:hAnsi="Arial"/>
                <w:b/>
                <w:bCs/>
                <w:sz w:val="24"/>
                <w:szCs w:val="24"/>
                <w:lang w:val="cy-GB"/>
              </w:rPr>
              <w:t>Cynghorwyd gan:</w:t>
            </w:r>
          </w:p>
        </w:tc>
        <w:tc>
          <w:tcPr>
            <w:tcW w:w="6520" w:type="dxa"/>
            <w:gridSpan w:val="2"/>
          </w:tcPr>
          <w:p w14:paraId="5C89B31E" w14:textId="77777777" w:rsidR="00A40485" w:rsidRPr="003E6792" w:rsidRDefault="00A40485" w:rsidP="005E4F16">
            <w:pPr>
              <w:outlineLvl w:val="0"/>
              <w:rPr>
                <w:rFonts w:ascii="Arial" w:hAnsi="Arial"/>
                <w:sz w:val="24"/>
              </w:rPr>
            </w:pPr>
          </w:p>
        </w:tc>
        <w:tc>
          <w:tcPr>
            <w:tcW w:w="390" w:type="dxa"/>
          </w:tcPr>
          <w:p w14:paraId="29A9673B" w14:textId="77777777" w:rsidR="00A40485" w:rsidRPr="0074619B" w:rsidRDefault="00A40485" w:rsidP="005E4F16">
            <w:pPr>
              <w:outlineLvl w:val="0"/>
              <w:rPr>
                <w:rFonts w:ascii="Arial" w:hAnsi="Arial"/>
                <w:color w:val="FF0000"/>
                <w:sz w:val="24"/>
              </w:rPr>
            </w:pPr>
          </w:p>
        </w:tc>
      </w:tr>
      <w:tr w:rsidR="004338C1" w14:paraId="28E085A0" w14:textId="77777777" w:rsidTr="0003487F">
        <w:tc>
          <w:tcPr>
            <w:tcW w:w="3227" w:type="dxa"/>
            <w:gridSpan w:val="2"/>
          </w:tcPr>
          <w:p w14:paraId="4A039E56" w14:textId="77777777" w:rsidR="00A40485" w:rsidRPr="003E6792" w:rsidRDefault="004338C1" w:rsidP="005E4F16">
            <w:pPr>
              <w:outlineLvl w:val="0"/>
              <w:rPr>
                <w:rFonts w:ascii="Arial" w:hAnsi="Arial"/>
                <w:b/>
                <w:sz w:val="24"/>
              </w:rPr>
            </w:pPr>
            <w:r>
              <w:rPr>
                <w:rFonts w:ascii="Arial" w:eastAsia="Arial" w:hAnsi="Arial"/>
                <w:b/>
                <w:bCs/>
                <w:sz w:val="24"/>
                <w:szCs w:val="24"/>
                <w:lang w:val="cy-GB"/>
              </w:rPr>
              <w:t>Swyddogion y Cyngor</w:t>
            </w:r>
          </w:p>
        </w:tc>
        <w:tc>
          <w:tcPr>
            <w:tcW w:w="6520" w:type="dxa"/>
            <w:gridSpan w:val="2"/>
          </w:tcPr>
          <w:p w14:paraId="07DE1692" w14:textId="77777777" w:rsidR="00A40485" w:rsidRPr="003E6792" w:rsidRDefault="004338C1" w:rsidP="00925888">
            <w:pPr>
              <w:outlineLvl w:val="0"/>
              <w:rPr>
                <w:rFonts w:ascii="Arial" w:hAnsi="Arial"/>
                <w:sz w:val="24"/>
              </w:rPr>
            </w:pPr>
            <w:r>
              <w:rPr>
                <w:rFonts w:ascii="Arial" w:eastAsia="Arial" w:hAnsi="Arial"/>
                <w:sz w:val="24"/>
                <w:szCs w:val="24"/>
                <w:lang w:val="cy-GB"/>
              </w:rPr>
              <w:t>B Smith, Adran 151 a Chyfarwyddwr Cyllid</w:t>
            </w:r>
          </w:p>
        </w:tc>
        <w:tc>
          <w:tcPr>
            <w:tcW w:w="390" w:type="dxa"/>
          </w:tcPr>
          <w:p w14:paraId="6E14A3E5" w14:textId="77777777" w:rsidR="00A40485" w:rsidRPr="0074619B" w:rsidRDefault="00A40485" w:rsidP="005E4F16">
            <w:pPr>
              <w:outlineLvl w:val="0"/>
              <w:rPr>
                <w:rFonts w:ascii="Arial" w:hAnsi="Arial"/>
                <w:color w:val="FF0000"/>
                <w:sz w:val="24"/>
              </w:rPr>
            </w:pPr>
          </w:p>
        </w:tc>
      </w:tr>
      <w:tr w:rsidR="004338C1" w14:paraId="1EFDCBFC" w14:textId="77777777" w:rsidTr="0003487F">
        <w:tc>
          <w:tcPr>
            <w:tcW w:w="3227" w:type="dxa"/>
            <w:gridSpan w:val="2"/>
          </w:tcPr>
          <w:p w14:paraId="4873014C" w14:textId="77777777" w:rsidR="00A40485" w:rsidRPr="003E6792" w:rsidRDefault="00A40485" w:rsidP="005E4F16">
            <w:pPr>
              <w:outlineLvl w:val="0"/>
              <w:rPr>
                <w:rFonts w:ascii="Arial" w:hAnsi="Arial"/>
                <w:b/>
                <w:sz w:val="24"/>
              </w:rPr>
            </w:pPr>
          </w:p>
        </w:tc>
        <w:tc>
          <w:tcPr>
            <w:tcW w:w="6520" w:type="dxa"/>
            <w:gridSpan w:val="2"/>
          </w:tcPr>
          <w:p w14:paraId="7F05A6F5" w14:textId="77777777" w:rsidR="00A40485" w:rsidRPr="003E6792" w:rsidRDefault="004338C1" w:rsidP="00945EB1">
            <w:pPr>
              <w:outlineLvl w:val="0"/>
              <w:rPr>
                <w:rFonts w:ascii="Arial" w:hAnsi="Arial"/>
                <w:sz w:val="24"/>
              </w:rPr>
            </w:pPr>
            <w:r>
              <w:rPr>
                <w:rFonts w:ascii="Arial" w:eastAsia="Arial" w:hAnsi="Arial"/>
                <w:sz w:val="24"/>
                <w:szCs w:val="24"/>
                <w:lang w:val="cy-GB"/>
              </w:rPr>
              <w:t>J Dong, Dirprwy Brif Swyddog Cyllid</w:t>
            </w:r>
          </w:p>
        </w:tc>
        <w:tc>
          <w:tcPr>
            <w:tcW w:w="390" w:type="dxa"/>
          </w:tcPr>
          <w:p w14:paraId="16E309DB" w14:textId="77777777" w:rsidR="00A40485" w:rsidRPr="0074619B" w:rsidRDefault="00A40485" w:rsidP="005E4F16">
            <w:pPr>
              <w:outlineLvl w:val="0"/>
              <w:rPr>
                <w:rFonts w:ascii="Arial" w:hAnsi="Arial"/>
                <w:color w:val="FF0000"/>
                <w:sz w:val="24"/>
              </w:rPr>
            </w:pPr>
          </w:p>
        </w:tc>
      </w:tr>
      <w:tr w:rsidR="004338C1" w14:paraId="7E245B0B" w14:textId="77777777" w:rsidTr="0003487F">
        <w:trPr>
          <w:gridAfter w:val="2"/>
          <w:wAfter w:w="6520" w:type="dxa"/>
        </w:trPr>
        <w:tc>
          <w:tcPr>
            <w:tcW w:w="3227" w:type="dxa"/>
            <w:gridSpan w:val="2"/>
          </w:tcPr>
          <w:p w14:paraId="09874995" w14:textId="77777777" w:rsidR="00186DDE" w:rsidRPr="003E6792" w:rsidRDefault="00186DDE" w:rsidP="005E4F16">
            <w:pPr>
              <w:outlineLvl w:val="0"/>
              <w:rPr>
                <w:rFonts w:ascii="Arial" w:hAnsi="Arial"/>
                <w:b/>
                <w:sz w:val="24"/>
              </w:rPr>
            </w:pPr>
          </w:p>
        </w:tc>
        <w:tc>
          <w:tcPr>
            <w:tcW w:w="390" w:type="dxa"/>
          </w:tcPr>
          <w:p w14:paraId="261E9419" w14:textId="77777777" w:rsidR="00186DDE" w:rsidRPr="0074619B" w:rsidRDefault="00186DDE" w:rsidP="005E4F16">
            <w:pPr>
              <w:outlineLvl w:val="0"/>
              <w:rPr>
                <w:rFonts w:ascii="Arial" w:hAnsi="Arial"/>
                <w:color w:val="FF0000"/>
                <w:sz w:val="24"/>
              </w:rPr>
            </w:pPr>
          </w:p>
        </w:tc>
      </w:tr>
      <w:tr w:rsidR="004338C1" w14:paraId="642F66FA" w14:textId="77777777" w:rsidTr="0003487F">
        <w:trPr>
          <w:gridAfter w:val="4"/>
          <w:wAfter w:w="9747" w:type="dxa"/>
        </w:trPr>
        <w:tc>
          <w:tcPr>
            <w:tcW w:w="390" w:type="dxa"/>
          </w:tcPr>
          <w:p w14:paraId="53C5BEA3" w14:textId="77777777" w:rsidR="00186DDE" w:rsidRPr="0074619B" w:rsidRDefault="00186DDE" w:rsidP="005E4F16">
            <w:pPr>
              <w:outlineLvl w:val="0"/>
              <w:rPr>
                <w:rFonts w:ascii="Arial" w:hAnsi="Arial"/>
                <w:color w:val="FF0000"/>
                <w:sz w:val="24"/>
              </w:rPr>
            </w:pPr>
          </w:p>
        </w:tc>
      </w:tr>
      <w:tr w:rsidR="004338C1" w14:paraId="22571F15" w14:textId="77777777" w:rsidTr="0003487F">
        <w:tc>
          <w:tcPr>
            <w:tcW w:w="3227" w:type="dxa"/>
            <w:gridSpan w:val="2"/>
          </w:tcPr>
          <w:p w14:paraId="098E7704" w14:textId="77777777" w:rsidR="003B3A31" w:rsidRDefault="004338C1" w:rsidP="005E4F16">
            <w:pPr>
              <w:outlineLvl w:val="0"/>
              <w:rPr>
                <w:rFonts w:ascii="Arial" w:hAnsi="Arial"/>
                <w:b/>
                <w:sz w:val="24"/>
              </w:rPr>
            </w:pPr>
            <w:r>
              <w:rPr>
                <w:rFonts w:ascii="Arial" w:eastAsia="Arial" w:hAnsi="Arial"/>
                <w:b/>
                <w:bCs/>
                <w:sz w:val="24"/>
                <w:szCs w:val="24"/>
                <w:lang w:val="cy-GB"/>
              </w:rPr>
              <w:t xml:space="preserve">Gwasanaeth Ymgynghori   </w:t>
            </w:r>
          </w:p>
          <w:p w14:paraId="39788109" w14:textId="77777777" w:rsidR="006B28BC" w:rsidRDefault="006B28BC" w:rsidP="005E4F16">
            <w:pPr>
              <w:outlineLvl w:val="0"/>
              <w:rPr>
                <w:rFonts w:ascii="Arial" w:hAnsi="Arial"/>
                <w:b/>
                <w:sz w:val="24"/>
              </w:rPr>
            </w:pPr>
          </w:p>
          <w:p w14:paraId="5EFB1307" w14:textId="77777777" w:rsidR="0029724C" w:rsidRDefault="004338C1" w:rsidP="005E4F16">
            <w:pPr>
              <w:outlineLvl w:val="0"/>
              <w:rPr>
                <w:rFonts w:ascii="Arial" w:hAnsi="Arial"/>
                <w:b/>
                <w:sz w:val="24"/>
              </w:rPr>
            </w:pPr>
            <w:r>
              <w:rPr>
                <w:rFonts w:ascii="Arial" w:eastAsia="Arial" w:hAnsi="Arial"/>
                <w:b/>
                <w:bCs/>
                <w:sz w:val="24"/>
                <w:szCs w:val="24"/>
                <w:lang w:val="cy-GB"/>
              </w:rPr>
              <w:t xml:space="preserve">Bwrdd Pensiwn Lleol  </w:t>
            </w:r>
          </w:p>
          <w:p w14:paraId="6115EECC" w14:textId="77777777" w:rsidR="009203F8" w:rsidRPr="003E6792" w:rsidRDefault="004338C1" w:rsidP="0003487F">
            <w:pPr>
              <w:outlineLvl w:val="0"/>
              <w:rPr>
                <w:rFonts w:ascii="Arial" w:hAnsi="Arial"/>
                <w:b/>
                <w:sz w:val="24"/>
              </w:rPr>
            </w:pPr>
            <w:r>
              <w:rPr>
                <w:rFonts w:ascii="Arial" w:eastAsia="Arial" w:hAnsi="Arial"/>
                <w:b/>
                <w:bCs/>
                <w:sz w:val="24"/>
                <w:szCs w:val="24"/>
                <w:lang w:val="cy-GB"/>
              </w:rPr>
              <w:t xml:space="preserve">(fel ar 31 Mawrth 2022)                      </w:t>
            </w:r>
          </w:p>
        </w:tc>
        <w:tc>
          <w:tcPr>
            <w:tcW w:w="6520" w:type="dxa"/>
            <w:gridSpan w:val="2"/>
          </w:tcPr>
          <w:p w14:paraId="21770099" w14:textId="77777777" w:rsidR="009203F8" w:rsidRDefault="004338C1" w:rsidP="005E4F16">
            <w:pPr>
              <w:outlineLvl w:val="0"/>
              <w:rPr>
                <w:rFonts w:ascii="Arial" w:hAnsi="Arial"/>
                <w:sz w:val="24"/>
              </w:rPr>
            </w:pPr>
            <w:r>
              <w:rPr>
                <w:rFonts w:ascii="Arial" w:eastAsia="Arial" w:hAnsi="Arial"/>
                <w:sz w:val="24"/>
                <w:szCs w:val="24"/>
                <w:lang w:val="cy-GB"/>
              </w:rPr>
              <w:t>Hymans Robertson LLP</w:t>
            </w:r>
          </w:p>
          <w:p w14:paraId="6D5EA40D" w14:textId="77777777" w:rsidR="003B3A31" w:rsidRDefault="003B3A31" w:rsidP="005E4F16">
            <w:pPr>
              <w:outlineLvl w:val="0"/>
              <w:rPr>
                <w:rFonts w:ascii="Arial" w:hAnsi="Arial"/>
                <w:sz w:val="24"/>
              </w:rPr>
            </w:pPr>
          </w:p>
          <w:p w14:paraId="62C888F2" w14:textId="77777777" w:rsidR="003B3A31" w:rsidRDefault="004338C1" w:rsidP="005E4F16">
            <w:pPr>
              <w:outlineLvl w:val="0"/>
              <w:rPr>
                <w:rFonts w:ascii="Arial" w:hAnsi="Arial"/>
                <w:sz w:val="24"/>
              </w:rPr>
            </w:pPr>
            <w:r>
              <w:rPr>
                <w:rFonts w:ascii="Arial" w:eastAsia="Arial" w:hAnsi="Arial"/>
                <w:sz w:val="24"/>
                <w:szCs w:val="24"/>
                <w:lang w:val="cy-GB"/>
              </w:rPr>
              <w:t>Mr Ian Guy</w:t>
            </w:r>
          </w:p>
          <w:p w14:paraId="423AA06E" w14:textId="77777777" w:rsidR="009203F8" w:rsidRDefault="004338C1" w:rsidP="005E4F16">
            <w:pPr>
              <w:outlineLvl w:val="0"/>
              <w:rPr>
                <w:rFonts w:ascii="Arial" w:hAnsi="Arial"/>
                <w:sz w:val="24"/>
              </w:rPr>
            </w:pPr>
            <w:r>
              <w:rPr>
                <w:rFonts w:ascii="Arial" w:eastAsia="Arial" w:hAnsi="Arial"/>
                <w:sz w:val="24"/>
                <w:szCs w:val="24"/>
                <w:lang w:val="cy-GB"/>
              </w:rPr>
              <w:t>Y Cyng. Peter Jones</w:t>
            </w:r>
          </w:p>
          <w:p w14:paraId="5E2960BE" w14:textId="77777777" w:rsidR="0029724C" w:rsidRDefault="004338C1" w:rsidP="005E4F16">
            <w:pPr>
              <w:outlineLvl w:val="0"/>
              <w:rPr>
                <w:rFonts w:ascii="Arial" w:hAnsi="Arial"/>
                <w:sz w:val="24"/>
              </w:rPr>
            </w:pPr>
            <w:r>
              <w:rPr>
                <w:rFonts w:ascii="Arial" w:eastAsia="Arial" w:hAnsi="Arial"/>
                <w:sz w:val="24"/>
                <w:szCs w:val="24"/>
                <w:lang w:val="cy-GB"/>
              </w:rPr>
              <w:t>Ms Rosemary Broad</w:t>
            </w:r>
          </w:p>
          <w:p w14:paraId="74714F7B" w14:textId="77777777" w:rsidR="0029724C" w:rsidRDefault="004338C1" w:rsidP="005E4F16">
            <w:pPr>
              <w:outlineLvl w:val="0"/>
              <w:rPr>
                <w:rFonts w:ascii="Arial" w:hAnsi="Arial"/>
                <w:sz w:val="24"/>
              </w:rPr>
            </w:pPr>
            <w:r>
              <w:rPr>
                <w:rFonts w:ascii="Arial" w:eastAsia="Arial" w:hAnsi="Arial"/>
                <w:sz w:val="24"/>
                <w:szCs w:val="24"/>
                <w:lang w:val="cy-GB"/>
              </w:rPr>
              <w:t>Mr David White</w:t>
            </w:r>
          </w:p>
          <w:p w14:paraId="3A03288E" w14:textId="77777777" w:rsidR="009203F8" w:rsidRDefault="004338C1" w:rsidP="005E4F16">
            <w:pPr>
              <w:outlineLvl w:val="0"/>
              <w:rPr>
                <w:rFonts w:ascii="Arial" w:hAnsi="Arial"/>
                <w:sz w:val="24"/>
              </w:rPr>
            </w:pPr>
            <w:r>
              <w:rPr>
                <w:rFonts w:ascii="Arial" w:eastAsia="Arial" w:hAnsi="Arial"/>
                <w:sz w:val="24"/>
                <w:szCs w:val="24"/>
                <w:lang w:val="cy-GB"/>
              </w:rPr>
              <w:t>Y Cyng. Alan Lockyer</w:t>
            </w:r>
          </w:p>
          <w:p w14:paraId="2637A7A1" w14:textId="77777777" w:rsidR="009203F8" w:rsidRPr="003E6792" w:rsidRDefault="009203F8" w:rsidP="005E4F16">
            <w:pPr>
              <w:outlineLvl w:val="0"/>
              <w:rPr>
                <w:rFonts w:ascii="Arial" w:hAnsi="Arial"/>
                <w:sz w:val="24"/>
              </w:rPr>
            </w:pPr>
          </w:p>
        </w:tc>
        <w:tc>
          <w:tcPr>
            <w:tcW w:w="390" w:type="dxa"/>
          </w:tcPr>
          <w:p w14:paraId="40268F60" w14:textId="77777777" w:rsidR="00A40485" w:rsidRPr="0074619B" w:rsidRDefault="00A40485" w:rsidP="005E4F16">
            <w:pPr>
              <w:outlineLvl w:val="0"/>
              <w:rPr>
                <w:rFonts w:ascii="Arial" w:hAnsi="Arial"/>
                <w:color w:val="FF0000"/>
                <w:sz w:val="24"/>
              </w:rPr>
            </w:pPr>
          </w:p>
        </w:tc>
      </w:tr>
    </w:tbl>
    <w:p w14:paraId="03502DDE" w14:textId="77777777" w:rsidR="00486CD6" w:rsidRPr="00CF4566" w:rsidRDefault="004338C1" w:rsidP="007C7459">
      <w:pPr>
        <w:ind w:left="3600" w:hanging="3600"/>
        <w:outlineLvl w:val="0"/>
        <w:rPr>
          <w:rFonts w:ascii="Arial" w:hAnsi="Arial"/>
          <w:b/>
          <w:sz w:val="24"/>
          <w:szCs w:val="24"/>
        </w:rPr>
      </w:pPr>
      <w:r>
        <w:rPr>
          <w:rFonts w:ascii="Arial" w:eastAsia="Arial" w:hAnsi="Arial"/>
          <w:b/>
          <w:bCs/>
          <w:sz w:val="24"/>
          <w:szCs w:val="24"/>
          <w:lang w:val="cy-GB"/>
        </w:rPr>
        <w:t>Rheolwyr Buddsoddi</w:t>
      </w:r>
    </w:p>
    <w:p w14:paraId="35FC4AD5" w14:textId="77777777" w:rsidR="00065E18" w:rsidRDefault="004338C1" w:rsidP="009E72D7">
      <w:pPr>
        <w:numPr>
          <w:ilvl w:val="0"/>
          <w:numId w:val="2"/>
        </w:numPr>
        <w:ind w:right="-1"/>
        <w:jc w:val="both"/>
        <w:rPr>
          <w:rFonts w:ascii="Arial" w:hAnsi="Arial"/>
          <w:color w:val="000000"/>
          <w:sz w:val="24"/>
          <w:szCs w:val="24"/>
        </w:rPr>
      </w:pPr>
      <w:r>
        <w:rPr>
          <w:rFonts w:ascii="Arial" w:eastAsia="Arial" w:hAnsi="Arial"/>
          <w:color w:val="000000"/>
          <w:sz w:val="24"/>
          <w:szCs w:val="24"/>
          <w:lang w:val="cy-GB"/>
        </w:rPr>
        <w:t>Ecwitïau Byd-eang ac Incwm Sefydlog – Russell Investments ar ran Partneriaeth Pensiwn Cymru</w:t>
      </w:r>
    </w:p>
    <w:p w14:paraId="2ACF952A" w14:textId="77777777" w:rsidR="00065E18" w:rsidRPr="00F7205C" w:rsidRDefault="004338C1" w:rsidP="009E72D7">
      <w:pPr>
        <w:numPr>
          <w:ilvl w:val="0"/>
          <w:numId w:val="2"/>
        </w:numPr>
        <w:ind w:right="-1"/>
        <w:jc w:val="both"/>
        <w:rPr>
          <w:rFonts w:ascii="Arial" w:hAnsi="Arial"/>
          <w:color w:val="000000"/>
          <w:sz w:val="24"/>
          <w:szCs w:val="24"/>
        </w:rPr>
      </w:pPr>
      <w:r>
        <w:rPr>
          <w:rFonts w:ascii="Arial" w:eastAsia="Arial" w:hAnsi="Arial"/>
          <w:color w:val="000000"/>
          <w:sz w:val="24"/>
          <w:szCs w:val="24"/>
          <w:lang w:val="cy-GB"/>
        </w:rPr>
        <w:t xml:space="preserve">Olrhain Mynegai Cytbwys Byd-eang / Cronfa Carbon Isel </w:t>
      </w:r>
      <w:r w:rsidR="00AC6BF9">
        <w:rPr>
          <w:rFonts w:ascii="Arial" w:eastAsia="Arial" w:hAnsi="Arial"/>
          <w:color w:val="000000"/>
          <w:sz w:val="24"/>
          <w:szCs w:val="24"/>
          <w:lang w:val="cy-GB"/>
        </w:rPr>
        <w:t>–</w:t>
      </w:r>
      <w:r>
        <w:rPr>
          <w:rFonts w:ascii="Arial" w:eastAsia="Arial" w:hAnsi="Arial"/>
          <w:color w:val="000000"/>
          <w:sz w:val="24"/>
          <w:szCs w:val="24"/>
          <w:lang w:val="cy-GB"/>
        </w:rPr>
        <w:t xml:space="preserve"> Blackrock</w:t>
      </w:r>
    </w:p>
    <w:p w14:paraId="789A372F" w14:textId="77777777" w:rsidR="00B84586" w:rsidRDefault="004338C1" w:rsidP="009E72D7">
      <w:pPr>
        <w:numPr>
          <w:ilvl w:val="0"/>
          <w:numId w:val="2"/>
        </w:numPr>
        <w:ind w:right="424"/>
        <w:jc w:val="both"/>
        <w:rPr>
          <w:rFonts w:ascii="Arial" w:hAnsi="Arial"/>
          <w:color w:val="000000"/>
          <w:sz w:val="24"/>
          <w:szCs w:val="24"/>
        </w:rPr>
      </w:pPr>
      <w:r>
        <w:rPr>
          <w:rFonts w:ascii="Arial" w:eastAsia="Arial" w:hAnsi="Arial"/>
          <w:color w:val="000000"/>
          <w:sz w:val="24"/>
          <w:szCs w:val="24"/>
          <w:lang w:val="cy-GB"/>
        </w:rPr>
        <w:t xml:space="preserve">Cronfa o Gronfeydd Mantoli </w:t>
      </w:r>
      <w:r w:rsidR="00AC6BF9">
        <w:rPr>
          <w:rFonts w:ascii="Arial" w:eastAsia="Arial" w:hAnsi="Arial"/>
          <w:color w:val="000000"/>
          <w:sz w:val="24"/>
          <w:szCs w:val="24"/>
          <w:lang w:val="cy-GB"/>
        </w:rPr>
        <w:t>–</w:t>
      </w:r>
      <w:r>
        <w:rPr>
          <w:rFonts w:ascii="Arial" w:eastAsia="Arial" w:hAnsi="Arial"/>
          <w:color w:val="000000"/>
          <w:sz w:val="24"/>
          <w:szCs w:val="24"/>
          <w:lang w:val="cy-GB"/>
        </w:rPr>
        <w:t xml:space="preserve"> Blackrock ac EnTrustPermal </w:t>
      </w:r>
    </w:p>
    <w:p w14:paraId="4F43F87D" w14:textId="77777777" w:rsidR="00065E18" w:rsidRPr="00B84586" w:rsidRDefault="004338C1" w:rsidP="009E72D7">
      <w:pPr>
        <w:numPr>
          <w:ilvl w:val="0"/>
          <w:numId w:val="2"/>
        </w:numPr>
        <w:ind w:right="424"/>
        <w:jc w:val="both"/>
        <w:rPr>
          <w:rFonts w:ascii="Arial" w:hAnsi="Arial"/>
          <w:color w:val="000000"/>
          <w:sz w:val="24"/>
          <w:szCs w:val="24"/>
        </w:rPr>
      </w:pPr>
      <w:r>
        <w:rPr>
          <w:rFonts w:ascii="Arial" w:eastAsia="Arial" w:hAnsi="Arial"/>
          <w:color w:val="000000"/>
          <w:sz w:val="24"/>
          <w:szCs w:val="24"/>
          <w:lang w:val="cy-GB"/>
        </w:rPr>
        <w:t>Cronfa o Gronfeydd Ecwiti</w:t>
      </w:r>
      <w:r w:rsidR="00AC6BF9">
        <w:rPr>
          <w:rFonts w:ascii="Arial" w:eastAsia="Arial" w:hAnsi="Arial"/>
          <w:color w:val="000000"/>
          <w:sz w:val="24"/>
          <w:szCs w:val="24"/>
          <w:lang w:val="cy-GB"/>
        </w:rPr>
        <w:t xml:space="preserve"> </w:t>
      </w:r>
      <w:r>
        <w:rPr>
          <w:rFonts w:ascii="Arial" w:eastAsia="Arial" w:hAnsi="Arial"/>
          <w:color w:val="000000"/>
          <w:sz w:val="24"/>
          <w:szCs w:val="24"/>
          <w:lang w:val="cy-GB"/>
        </w:rPr>
        <w:t>Preifat – HarbourVest a Blackstone</w:t>
      </w:r>
    </w:p>
    <w:p w14:paraId="7DA0BB55" w14:textId="77777777" w:rsidR="00065E18" w:rsidRPr="00AC6BF9" w:rsidRDefault="004338C1" w:rsidP="009E72D7">
      <w:pPr>
        <w:numPr>
          <w:ilvl w:val="0"/>
          <w:numId w:val="2"/>
        </w:numPr>
        <w:ind w:right="424"/>
        <w:jc w:val="both"/>
        <w:rPr>
          <w:rFonts w:ascii="Arial" w:hAnsi="Arial"/>
          <w:color w:val="000000"/>
          <w:spacing w:val="-6"/>
          <w:sz w:val="24"/>
          <w:szCs w:val="24"/>
        </w:rPr>
      </w:pPr>
      <w:r w:rsidRPr="00AC6BF9">
        <w:rPr>
          <w:rFonts w:ascii="Arial" w:eastAsia="Arial" w:hAnsi="Arial"/>
          <w:color w:val="000000"/>
          <w:spacing w:val="-6"/>
          <w:sz w:val="24"/>
          <w:szCs w:val="24"/>
          <w:lang w:val="cy-GB"/>
        </w:rPr>
        <w:t xml:space="preserve">Cronfa o Gronfeydd Eiddo </w:t>
      </w:r>
      <w:r w:rsidR="00AC6BF9" w:rsidRPr="00AC6BF9">
        <w:rPr>
          <w:rFonts w:ascii="Arial" w:eastAsia="Arial" w:hAnsi="Arial"/>
          <w:color w:val="000000"/>
          <w:spacing w:val="-6"/>
          <w:sz w:val="24"/>
          <w:szCs w:val="24"/>
          <w:lang w:val="cy-GB"/>
        </w:rPr>
        <w:t>–</w:t>
      </w:r>
      <w:r w:rsidRPr="00AC6BF9">
        <w:rPr>
          <w:rFonts w:ascii="Arial" w:eastAsia="Arial" w:hAnsi="Arial"/>
          <w:color w:val="000000"/>
          <w:spacing w:val="-6"/>
          <w:sz w:val="24"/>
          <w:szCs w:val="24"/>
          <w:lang w:val="cy-GB"/>
        </w:rPr>
        <w:t xml:space="preserve"> Grŵp Partneriaid, Schroders Investment Management</w:t>
      </w:r>
    </w:p>
    <w:p w14:paraId="1A3FA99C" w14:textId="77777777" w:rsidR="008F3B27" w:rsidRDefault="004338C1" w:rsidP="009E72D7">
      <w:pPr>
        <w:numPr>
          <w:ilvl w:val="0"/>
          <w:numId w:val="2"/>
        </w:numPr>
        <w:ind w:right="424"/>
        <w:jc w:val="both"/>
        <w:rPr>
          <w:rFonts w:ascii="Arial" w:hAnsi="Arial"/>
          <w:color w:val="000000"/>
          <w:sz w:val="24"/>
          <w:szCs w:val="24"/>
        </w:rPr>
      </w:pPr>
      <w:r>
        <w:rPr>
          <w:rFonts w:ascii="Arial" w:eastAsia="Arial" w:hAnsi="Arial"/>
          <w:color w:val="000000"/>
          <w:sz w:val="24"/>
          <w:szCs w:val="24"/>
          <w:lang w:val="cy-GB"/>
        </w:rPr>
        <w:t>Cronfa Eiddo Ewropeaidd</w:t>
      </w:r>
      <w:r w:rsidR="00AC6BF9">
        <w:rPr>
          <w:rFonts w:ascii="Arial" w:eastAsia="Arial" w:hAnsi="Arial"/>
          <w:color w:val="000000"/>
          <w:sz w:val="24"/>
          <w:szCs w:val="24"/>
          <w:lang w:val="cy-GB"/>
        </w:rPr>
        <w:t xml:space="preserve"> –</w:t>
      </w:r>
      <w:r>
        <w:rPr>
          <w:rFonts w:ascii="Arial" w:eastAsia="Arial" w:hAnsi="Arial"/>
          <w:color w:val="000000"/>
          <w:sz w:val="24"/>
          <w:szCs w:val="24"/>
          <w:lang w:val="cy-GB"/>
        </w:rPr>
        <w:t xml:space="preserve"> Cronfa Ewrop Eiddo Tirol Invesco</w:t>
      </w:r>
    </w:p>
    <w:p w14:paraId="175A97B9" w14:textId="77777777" w:rsidR="009203F8" w:rsidRDefault="004338C1" w:rsidP="009E72D7">
      <w:pPr>
        <w:numPr>
          <w:ilvl w:val="0"/>
          <w:numId w:val="2"/>
        </w:numPr>
        <w:ind w:right="424"/>
        <w:jc w:val="both"/>
        <w:rPr>
          <w:rFonts w:ascii="Arial" w:hAnsi="Arial"/>
          <w:color w:val="000000"/>
          <w:sz w:val="24"/>
          <w:szCs w:val="24"/>
        </w:rPr>
      </w:pPr>
      <w:r>
        <w:rPr>
          <w:rFonts w:ascii="Arial" w:eastAsia="Arial" w:hAnsi="Arial"/>
          <w:color w:val="000000"/>
          <w:sz w:val="24"/>
          <w:szCs w:val="24"/>
          <w:lang w:val="cy-GB"/>
        </w:rPr>
        <w:t>Cronfa o Gronfeydd Seilwaith – First Sentier, Blackrock</w:t>
      </w:r>
    </w:p>
    <w:p w14:paraId="097B43B7" w14:textId="77777777" w:rsidR="00945EB1" w:rsidRDefault="004338C1" w:rsidP="009E72D7">
      <w:pPr>
        <w:numPr>
          <w:ilvl w:val="0"/>
          <w:numId w:val="2"/>
        </w:numPr>
        <w:ind w:right="424"/>
        <w:jc w:val="both"/>
        <w:rPr>
          <w:rFonts w:ascii="Arial" w:hAnsi="Arial"/>
          <w:color w:val="000000"/>
          <w:sz w:val="24"/>
          <w:szCs w:val="24"/>
        </w:rPr>
      </w:pPr>
      <w:r>
        <w:rPr>
          <w:rFonts w:ascii="Arial" w:eastAsia="Arial" w:hAnsi="Arial"/>
          <w:color w:val="000000"/>
          <w:sz w:val="24"/>
          <w:szCs w:val="24"/>
          <w:lang w:val="cy-GB"/>
        </w:rPr>
        <w:t>Cronfa o Ddyled Breifat – Alcentra, CVC Credit Partners, Goldman Sachs Asset Management</w:t>
      </w:r>
    </w:p>
    <w:p w14:paraId="58E17D19" w14:textId="77777777" w:rsidR="006B28BC" w:rsidRDefault="004338C1" w:rsidP="009E72D7">
      <w:pPr>
        <w:numPr>
          <w:ilvl w:val="0"/>
          <w:numId w:val="2"/>
        </w:numPr>
        <w:ind w:right="424"/>
        <w:jc w:val="both"/>
        <w:rPr>
          <w:rFonts w:ascii="Arial" w:hAnsi="Arial"/>
          <w:color w:val="000000"/>
          <w:sz w:val="24"/>
          <w:szCs w:val="24"/>
        </w:rPr>
      </w:pPr>
      <w:r>
        <w:rPr>
          <w:rFonts w:ascii="Arial" w:eastAsia="Arial" w:hAnsi="Arial"/>
          <w:color w:val="000000"/>
          <w:sz w:val="24"/>
          <w:szCs w:val="24"/>
          <w:lang w:val="cy-GB"/>
        </w:rPr>
        <w:t>Tai Preswyl – BMO, Man Group</w:t>
      </w:r>
    </w:p>
    <w:p w14:paraId="5D891C12" w14:textId="77777777" w:rsidR="00186DDE" w:rsidRDefault="004338C1" w:rsidP="009E72D7">
      <w:pPr>
        <w:numPr>
          <w:ilvl w:val="0"/>
          <w:numId w:val="2"/>
        </w:numPr>
        <w:ind w:right="424"/>
        <w:jc w:val="both"/>
        <w:rPr>
          <w:rFonts w:ascii="Arial" w:hAnsi="Arial"/>
          <w:color w:val="000000"/>
          <w:sz w:val="24"/>
          <w:szCs w:val="24"/>
        </w:rPr>
      </w:pPr>
      <w:r>
        <w:rPr>
          <w:rFonts w:ascii="Arial" w:eastAsia="Arial" w:hAnsi="Arial"/>
          <w:color w:val="000000"/>
          <w:sz w:val="24"/>
          <w:szCs w:val="24"/>
          <w:lang w:val="cy-GB"/>
        </w:rPr>
        <w:t>Cronfa Coetir a Thir Fferm – Manulife</w:t>
      </w:r>
    </w:p>
    <w:p w14:paraId="7006BF45" w14:textId="77777777" w:rsidR="00186DDE" w:rsidRPr="00F7205C" w:rsidRDefault="004338C1" w:rsidP="009E72D7">
      <w:pPr>
        <w:numPr>
          <w:ilvl w:val="0"/>
          <w:numId w:val="2"/>
        </w:numPr>
        <w:ind w:right="424"/>
        <w:jc w:val="both"/>
        <w:rPr>
          <w:rFonts w:ascii="Arial" w:hAnsi="Arial"/>
          <w:color w:val="000000"/>
          <w:sz w:val="24"/>
          <w:szCs w:val="24"/>
        </w:rPr>
      </w:pPr>
      <w:r>
        <w:rPr>
          <w:rFonts w:ascii="Arial" w:eastAsia="Arial" w:hAnsi="Arial"/>
          <w:color w:val="000000"/>
          <w:sz w:val="24"/>
          <w:szCs w:val="24"/>
          <w:lang w:val="cy-GB"/>
        </w:rPr>
        <w:t xml:space="preserve">Rheoli Hylifedd </w:t>
      </w:r>
      <w:r w:rsidR="00AC6BF9">
        <w:rPr>
          <w:rFonts w:ascii="Arial" w:eastAsia="Arial" w:hAnsi="Arial"/>
          <w:color w:val="000000"/>
          <w:sz w:val="24"/>
          <w:szCs w:val="24"/>
          <w:lang w:val="cy-GB"/>
        </w:rPr>
        <w:t>–</w:t>
      </w:r>
      <w:r>
        <w:rPr>
          <w:rFonts w:ascii="Arial" w:eastAsia="Arial" w:hAnsi="Arial"/>
          <w:color w:val="000000"/>
          <w:sz w:val="24"/>
          <w:szCs w:val="24"/>
          <w:lang w:val="cy-GB"/>
        </w:rPr>
        <w:t xml:space="preserve"> Fidante, T Rowe Price</w:t>
      </w:r>
    </w:p>
    <w:p w14:paraId="4DE4A703" w14:textId="77777777" w:rsidR="00E01005" w:rsidRDefault="00E01005" w:rsidP="00CF4566">
      <w:pPr>
        <w:rPr>
          <w:rFonts w:ascii="Arial" w:hAnsi="Arial"/>
          <w:sz w:val="24"/>
        </w:rPr>
      </w:pPr>
    </w:p>
    <w:p w14:paraId="57E7FC20" w14:textId="77777777" w:rsidR="006B4CD8" w:rsidRDefault="006B4CD8" w:rsidP="005E4F16">
      <w:pPr>
        <w:ind w:left="3600" w:hanging="3600"/>
        <w:rPr>
          <w:rFonts w:ascii="Arial" w:hAnsi="Arial"/>
          <w:sz w:val="24"/>
        </w:rPr>
      </w:pPr>
    </w:p>
    <w:p w14:paraId="79C02FE3" w14:textId="77777777" w:rsidR="006B4CD8" w:rsidRDefault="006B4CD8" w:rsidP="005E4F16">
      <w:pPr>
        <w:ind w:left="3600" w:hanging="3600"/>
        <w:rPr>
          <w:rFonts w:ascii="Arial" w:hAnsi="Arial"/>
          <w:sz w:val="24"/>
        </w:rPr>
      </w:pPr>
    </w:p>
    <w:tbl>
      <w:tblPr>
        <w:tblW w:w="0" w:type="auto"/>
        <w:tblInd w:w="250" w:type="dxa"/>
        <w:tblLook w:val="04A0" w:firstRow="1" w:lastRow="0" w:firstColumn="1" w:lastColumn="0" w:noHBand="0" w:noVBand="1"/>
      </w:tblPr>
      <w:tblGrid>
        <w:gridCol w:w="3208"/>
        <w:gridCol w:w="5777"/>
      </w:tblGrid>
      <w:tr w:rsidR="004338C1" w14:paraId="3FAFBE18" w14:textId="77777777" w:rsidTr="00DD5C2B">
        <w:tc>
          <w:tcPr>
            <w:tcW w:w="3260" w:type="dxa"/>
            <w:shd w:val="clear" w:color="auto" w:fill="auto"/>
          </w:tcPr>
          <w:p w14:paraId="5CFA169E" w14:textId="77777777" w:rsidR="006B4CD8" w:rsidRDefault="004338C1" w:rsidP="005E4F16">
            <w:pPr>
              <w:rPr>
                <w:rFonts w:ascii="Arial" w:hAnsi="Arial"/>
                <w:sz w:val="24"/>
              </w:rPr>
            </w:pPr>
            <w:r>
              <w:rPr>
                <w:rFonts w:ascii="Arial" w:eastAsia="Arial" w:hAnsi="Arial"/>
                <w:sz w:val="24"/>
                <w:szCs w:val="24"/>
                <w:lang w:val="cy-GB"/>
              </w:rPr>
              <w:t>Gweinyddu Pensiynau</w:t>
            </w:r>
          </w:p>
          <w:p w14:paraId="01428EAF" w14:textId="77777777" w:rsidR="007923E2" w:rsidRDefault="007923E2" w:rsidP="005E4F16">
            <w:pPr>
              <w:rPr>
                <w:rFonts w:ascii="Arial" w:hAnsi="Arial"/>
                <w:sz w:val="24"/>
              </w:rPr>
            </w:pPr>
          </w:p>
          <w:p w14:paraId="71687689" w14:textId="77777777" w:rsidR="007923E2" w:rsidRDefault="004338C1" w:rsidP="007923E2">
            <w:pPr>
              <w:rPr>
                <w:rFonts w:ascii="Arial" w:hAnsi="Arial"/>
                <w:sz w:val="24"/>
              </w:rPr>
            </w:pPr>
            <w:r>
              <w:rPr>
                <w:rFonts w:ascii="Arial" w:eastAsia="Arial" w:hAnsi="Arial"/>
                <w:sz w:val="24"/>
                <w:szCs w:val="24"/>
                <w:lang w:val="cy-GB"/>
              </w:rPr>
              <w:t xml:space="preserve">Buddsoddiadau a Chyfrifyddu </w:t>
            </w:r>
          </w:p>
          <w:p w14:paraId="4F9850FE" w14:textId="77777777" w:rsidR="007923E2" w:rsidRPr="00DD5C2B" w:rsidRDefault="004338C1" w:rsidP="007923E2">
            <w:pPr>
              <w:rPr>
                <w:rFonts w:ascii="Arial" w:hAnsi="Arial"/>
                <w:sz w:val="24"/>
              </w:rPr>
            </w:pPr>
            <w:r>
              <w:rPr>
                <w:rFonts w:ascii="Arial" w:eastAsia="Arial" w:hAnsi="Arial"/>
                <w:sz w:val="24"/>
                <w:szCs w:val="24"/>
                <w:lang w:val="cy-GB"/>
              </w:rPr>
              <w:t xml:space="preserve">Pensiynau </w:t>
            </w:r>
          </w:p>
        </w:tc>
        <w:tc>
          <w:tcPr>
            <w:tcW w:w="5941" w:type="dxa"/>
            <w:shd w:val="clear" w:color="auto" w:fill="auto"/>
          </w:tcPr>
          <w:p w14:paraId="216802F5" w14:textId="77777777" w:rsidR="006B4CD8" w:rsidRDefault="004338C1" w:rsidP="005E4F16">
            <w:pPr>
              <w:rPr>
                <w:rFonts w:ascii="Arial" w:hAnsi="Arial"/>
                <w:sz w:val="24"/>
              </w:rPr>
            </w:pPr>
            <w:r>
              <w:rPr>
                <w:rFonts w:ascii="Arial" w:eastAsia="Arial" w:hAnsi="Arial"/>
                <w:sz w:val="24"/>
                <w:szCs w:val="24"/>
                <w:lang w:val="cy-GB"/>
              </w:rPr>
              <w:t>Claire Elliott, Rheolwr Pensiynau, Dinas a Sir Abertawe</w:t>
            </w:r>
          </w:p>
          <w:p w14:paraId="2E462CF3" w14:textId="77777777" w:rsidR="007923E2" w:rsidRDefault="004338C1" w:rsidP="005E4F16">
            <w:pPr>
              <w:rPr>
                <w:rFonts w:ascii="Arial" w:hAnsi="Arial"/>
                <w:sz w:val="24"/>
              </w:rPr>
            </w:pPr>
            <w:r>
              <w:rPr>
                <w:rFonts w:ascii="Arial" w:eastAsia="Arial" w:hAnsi="Arial"/>
                <w:sz w:val="24"/>
                <w:szCs w:val="24"/>
                <w:lang w:val="cy-GB"/>
              </w:rPr>
              <w:t>Karen Cobb, Rheolwr Buddsoddi a Chyfrifyddu</w:t>
            </w:r>
            <w:r w:rsidR="00822005">
              <w:rPr>
                <w:rFonts w:ascii="Arial" w:eastAsia="Arial" w:hAnsi="Arial"/>
                <w:sz w:val="24"/>
                <w:szCs w:val="24"/>
                <w:lang w:val="cy-GB"/>
              </w:rPr>
              <w:t>’</w:t>
            </w:r>
            <w:r>
              <w:rPr>
                <w:rFonts w:ascii="Arial" w:eastAsia="Arial" w:hAnsi="Arial"/>
                <w:sz w:val="24"/>
                <w:szCs w:val="24"/>
                <w:lang w:val="cy-GB"/>
              </w:rPr>
              <w:t xml:space="preserve">r   </w:t>
            </w:r>
          </w:p>
          <w:p w14:paraId="553725BE" w14:textId="77777777" w:rsidR="007923E2" w:rsidRPr="00DD5C2B" w:rsidRDefault="004338C1" w:rsidP="005E4F16">
            <w:pPr>
              <w:rPr>
                <w:rFonts w:ascii="Arial" w:hAnsi="Arial"/>
                <w:sz w:val="24"/>
              </w:rPr>
            </w:pPr>
            <w:r>
              <w:rPr>
                <w:rFonts w:ascii="Arial" w:eastAsia="Arial" w:hAnsi="Arial"/>
                <w:sz w:val="24"/>
                <w:szCs w:val="24"/>
                <w:lang w:val="cy-GB"/>
              </w:rPr>
              <w:t>Gronfa Bensiwn</w:t>
            </w:r>
          </w:p>
        </w:tc>
      </w:tr>
      <w:tr w:rsidR="004338C1" w14:paraId="32D3974E" w14:textId="77777777" w:rsidTr="00DD5C2B">
        <w:tc>
          <w:tcPr>
            <w:tcW w:w="3260" w:type="dxa"/>
            <w:shd w:val="clear" w:color="auto" w:fill="auto"/>
          </w:tcPr>
          <w:p w14:paraId="541C70EA" w14:textId="77777777" w:rsidR="006B4CD8" w:rsidRPr="00DD5C2B" w:rsidRDefault="004338C1" w:rsidP="005E4F16">
            <w:pPr>
              <w:rPr>
                <w:rFonts w:ascii="Arial" w:hAnsi="Arial"/>
                <w:sz w:val="24"/>
              </w:rPr>
            </w:pPr>
            <w:r>
              <w:rPr>
                <w:rFonts w:ascii="Arial" w:eastAsia="Arial" w:hAnsi="Arial"/>
                <w:sz w:val="24"/>
                <w:szCs w:val="24"/>
                <w:lang w:val="cy-GB"/>
              </w:rPr>
              <w:t>Actiwari a Benodwyd</w:t>
            </w:r>
          </w:p>
        </w:tc>
        <w:tc>
          <w:tcPr>
            <w:tcW w:w="5941" w:type="dxa"/>
            <w:shd w:val="clear" w:color="auto" w:fill="auto"/>
          </w:tcPr>
          <w:p w14:paraId="6224A4CF" w14:textId="77777777" w:rsidR="006B4CD8" w:rsidRPr="00DD5C2B" w:rsidRDefault="004338C1" w:rsidP="005E4F16">
            <w:pPr>
              <w:rPr>
                <w:rFonts w:ascii="Arial" w:hAnsi="Arial"/>
                <w:sz w:val="24"/>
              </w:rPr>
            </w:pPr>
            <w:r>
              <w:rPr>
                <w:rFonts w:ascii="Arial" w:eastAsia="Arial" w:hAnsi="Arial"/>
                <w:sz w:val="24"/>
                <w:szCs w:val="24"/>
                <w:lang w:val="cy-GB"/>
              </w:rPr>
              <w:t>Aon Plc</w:t>
            </w:r>
          </w:p>
        </w:tc>
      </w:tr>
      <w:tr w:rsidR="004338C1" w14:paraId="0BB3ED03" w14:textId="77777777" w:rsidTr="00DD5C2B">
        <w:tc>
          <w:tcPr>
            <w:tcW w:w="3260" w:type="dxa"/>
            <w:shd w:val="clear" w:color="auto" w:fill="auto"/>
          </w:tcPr>
          <w:p w14:paraId="7A6059B5" w14:textId="77777777" w:rsidR="006B4CD8" w:rsidRPr="00DD5C2B" w:rsidRDefault="004338C1" w:rsidP="005E4F16">
            <w:pPr>
              <w:rPr>
                <w:rFonts w:ascii="Arial" w:hAnsi="Arial"/>
                <w:sz w:val="24"/>
              </w:rPr>
            </w:pPr>
            <w:r>
              <w:rPr>
                <w:rFonts w:ascii="Arial" w:eastAsia="Arial" w:hAnsi="Arial"/>
                <w:sz w:val="24"/>
                <w:szCs w:val="24"/>
                <w:lang w:val="cy-GB"/>
              </w:rPr>
              <w:t>Mesur Perfformiad</w:t>
            </w:r>
          </w:p>
        </w:tc>
        <w:tc>
          <w:tcPr>
            <w:tcW w:w="5941" w:type="dxa"/>
            <w:shd w:val="clear" w:color="auto" w:fill="auto"/>
          </w:tcPr>
          <w:p w14:paraId="5D5E74CE" w14:textId="77777777" w:rsidR="006B4CD8" w:rsidRPr="00DD5C2B" w:rsidRDefault="004338C1" w:rsidP="006B4CD8">
            <w:pPr>
              <w:rPr>
                <w:rFonts w:ascii="Arial" w:hAnsi="Arial"/>
                <w:sz w:val="24"/>
              </w:rPr>
            </w:pPr>
            <w:r>
              <w:rPr>
                <w:rFonts w:ascii="Arial" w:eastAsia="Arial" w:hAnsi="Arial"/>
                <w:sz w:val="24"/>
                <w:szCs w:val="24"/>
                <w:lang w:val="cy-GB"/>
              </w:rPr>
              <w:t>PIRC Ltd</w:t>
            </w:r>
          </w:p>
        </w:tc>
      </w:tr>
      <w:tr w:rsidR="004338C1" w14:paraId="62AAFF2E" w14:textId="77777777" w:rsidTr="00DD5C2B">
        <w:tc>
          <w:tcPr>
            <w:tcW w:w="3260" w:type="dxa"/>
            <w:shd w:val="clear" w:color="auto" w:fill="auto"/>
          </w:tcPr>
          <w:p w14:paraId="10984E54" w14:textId="77777777" w:rsidR="006B4CD8" w:rsidRPr="00DD5C2B" w:rsidRDefault="004338C1" w:rsidP="005E4F16">
            <w:pPr>
              <w:rPr>
                <w:rFonts w:ascii="Arial" w:hAnsi="Arial"/>
                <w:sz w:val="24"/>
              </w:rPr>
            </w:pPr>
            <w:r>
              <w:rPr>
                <w:rFonts w:ascii="Arial" w:eastAsia="Arial" w:hAnsi="Arial"/>
                <w:sz w:val="24"/>
                <w:szCs w:val="24"/>
                <w:lang w:val="cy-GB"/>
              </w:rPr>
              <w:t>Ceidwaid Byd-eang</w:t>
            </w:r>
          </w:p>
        </w:tc>
        <w:tc>
          <w:tcPr>
            <w:tcW w:w="5941" w:type="dxa"/>
            <w:shd w:val="clear" w:color="auto" w:fill="auto"/>
          </w:tcPr>
          <w:p w14:paraId="3E01B5DF" w14:textId="77777777" w:rsidR="006B4CD8" w:rsidRPr="00DD5C2B" w:rsidRDefault="004338C1" w:rsidP="005E4F16">
            <w:pPr>
              <w:rPr>
                <w:rFonts w:ascii="Arial" w:hAnsi="Arial" w:cs="Arial"/>
                <w:sz w:val="24"/>
                <w:szCs w:val="24"/>
              </w:rPr>
            </w:pPr>
            <w:r>
              <w:rPr>
                <w:rFonts w:ascii="Arial" w:eastAsia="Arial" w:hAnsi="Arial" w:cs="Arial"/>
                <w:sz w:val="24"/>
                <w:szCs w:val="24"/>
                <w:lang w:val="cy-GB"/>
              </w:rPr>
              <w:t>HSBC Security Services, Northern Trust</w:t>
            </w:r>
          </w:p>
        </w:tc>
      </w:tr>
      <w:tr w:rsidR="004338C1" w14:paraId="453CC6D0" w14:textId="77777777" w:rsidTr="00DD5C2B">
        <w:tc>
          <w:tcPr>
            <w:tcW w:w="3260" w:type="dxa"/>
            <w:shd w:val="clear" w:color="auto" w:fill="auto"/>
          </w:tcPr>
          <w:p w14:paraId="550C7960" w14:textId="77777777" w:rsidR="006B4CD8" w:rsidRPr="00DD5C2B" w:rsidRDefault="004338C1" w:rsidP="005E4F16">
            <w:pPr>
              <w:rPr>
                <w:rFonts w:ascii="Arial" w:hAnsi="Arial"/>
                <w:sz w:val="24"/>
              </w:rPr>
            </w:pPr>
            <w:r>
              <w:rPr>
                <w:rFonts w:ascii="Arial" w:eastAsia="Arial" w:hAnsi="Arial"/>
                <w:sz w:val="24"/>
                <w:szCs w:val="24"/>
                <w:lang w:val="cy-GB"/>
              </w:rPr>
              <w:t>Bancwyr</w:t>
            </w:r>
          </w:p>
        </w:tc>
        <w:tc>
          <w:tcPr>
            <w:tcW w:w="5941" w:type="dxa"/>
            <w:shd w:val="clear" w:color="auto" w:fill="auto"/>
          </w:tcPr>
          <w:p w14:paraId="5A9946C4" w14:textId="77777777" w:rsidR="006B4CD8" w:rsidRPr="00DD5C2B" w:rsidRDefault="004338C1" w:rsidP="005E4F16">
            <w:pPr>
              <w:rPr>
                <w:rFonts w:ascii="Arial" w:hAnsi="Arial"/>
                <w:sz w:val="24"/>
              </w:rPr>
            </w:pPr>
            <w:r>
              <w:rPr>
                <w:rFonts w:ascii="Arial" w:eastAsia="Arial" w:hAnsi="Arial"/>
                <w:sz w:val="24"/>
                <w:szCs w:val="24"/>
                <w:lang w:val="cy-GB"/>
              </w:rPr>
              <w:t>Lloyds Bank Plc</w:t>
            </w:r>
          </w:p>
        </w:tc>
      </w:tr>
      <w:tr w:rsidR="004338C1" w14:paraId="3B52ECCA" w14:textId="77777777" w:rsidTr="00DD5C2B">
        <w:tc>
          <w:tcPr>
            <w:tcW w:w="3260" w:type="dxa"/>
            <w:shd w:val="clear" w:color="auto" w:fill="auto"/>
          </w:tcPr>
          <w:p w14:paraId="47A3EBD5" w14:textId="77777777" w:rsidR="006B4CD8" w:rsidRPr="00DD5C2B" w:rsidRDefault="004338C1" w:rsidP="005E4F16">
            <w:pPr>
              <w:rPr>
                <w:rFonts w:ascii="Arial" w:hAnsi="Arial"/>
                <w:sz w:val="24"/>
              </w:rPr>
            </w:pPr>
            <w:r>
              <w:rPr>
                <w:rFonts w:ascii="Arial" w:eastAsia="Arial" w:hAnsi="Arial"/>
                <w:sz w:val="24"/>
                <w:szCs w:val="24"/>
                <w:lang w:val="cy-GB"/>
              </w:rPr>
              <w:t>Cynghorwyr Cyfreithiol</w:t>
            </w:r>
          </w:p>
        </w:tc>
        <w:tc>
          <w:tcPr>
            <w:tcW w:w="5941" w:type="dxa"/>
            <w:shd w:val="clear" w:color="auto" w:fill="auto"/>
          </w:tcPr>
          <w:p w14:paraId="769B3526" w14:textId="77777777" w:rsidR="006B4CD8" w:rsidRPr="00DD5C2B" w:rsidRDefault="004338C1" w:rsidP="005E4F16">
            <w:pPr>
              <w:rPr>
                <w:rFonts w:ascii="Arial" w:hAnsi="Arial"/>
                <w:sz w:val="24"/>
              </w:rPr>
            </w:pPr>
            <w:r>
              <w:rPr>
                <w:rFonts w:ascii="Arial" w:eastAsia="Arial" w:hAnsi="Arial"/>
                <w:sz w:val="24"/>
                <w:szCs w:val="24"/>
                <w:lang w:val="cy-GB"/>
              </w:rPr>
              <w:t>Adran Gyfreithiol Dinas a Sir Abertawe a Chyfreithwyr Dolmans</w:t>
            </w:r>
          </w:p>
        </w:tc>
      </w:tr>
      <w:tr w:rsidR="004338C1" w14:paraId="1D8D89F6" w14:textId="77777777" w:rsidTr="00DD5C2B">
        <w:tc>
          <w:tcPr>
            <w:tcW w:w="3260" w:type="dxa"/>
            <w:shd w:val="clear" w:color="auto" w:fill="auto"/>
          </w:tcPr>
          <w:p w14:paraId="7752D021" w14:textId="77777777" w:rsidR="006B4CD8" w:rsidRPr="00DD5C2B" w:rsidRDefault="004338C1" w:rsidP="005E4F16">
            <w:pPr>
              <w:rPr>
                <w:rFonts w:ascii="Arial" w:hAnsi="Arial"/>
                <w:sz w:val="24"/>
              </w:rPr>
            </w:pPr>
            <w:r>
              <w:rPr>
                <w:rFonts w:ascii="Arial" w:eastAsia="Arial" w:hAnsi="Arial"/>
                <w:sz w:val="24"/>
                <w:szCs w:val="24"/>
                <w:lang w:val="cy-GB"/>
              </w:rPr>
              <w:t>Darparwyr CYG</w:t>
            </w:r>
          </w:p>
        </w:tc>
        <w:tc>
          <w:tcPr>
            <w:tcW w:w="5941" w:type="dxa"/>
            <w:shd w:val="clear" w:color="auto" w:fill="auto"/>
          </w:tcPr>
          <w:p w14:paraId="3F077E85" w14:textId="77777777" w:rsidR="006B4CD8" w:rsidRPr="00DD5C2B" w:rsidRDefault="004338C1" w:rsidP="006B28BC">
            <w:pPr>
              <w:rPr>
                <w:rFonts w:ascii="Arial" w:hAnsi="Arial"/>
                <w:sz w:val="24"/>
              </w:rPr>
            </w:pPr>
            <w:r>
              <w:rPr>
                <w:rFonts w:ascii="Arial" w:eastAsia="Arial" w:hAnsi="Arial"/>
                <w:sz w:val="24"/>
                <w:szCs w:val="24"/>
                <w:lang w:val="cy-GB"/>
              </w:rPr>
              <w:t>Prudential, Aegon ac Utmost</w:t>
            </w:r>
          </w:p>
        </w:tc>
      </w:tr>
      <w:tr w:rsidR="004338C1" w14:paraId="5346B707" w14:textId="77777777" w:rsidTr="00DD5C2B">
        <w:tc>
          <w:tcPr>
            <w:tcW w:w="3260" w:type="dxa"/>
            <w:shd w:val="clear" w:color="auto" w:fill="auto"/>
          </w:tcPr>
          <w:p w14:paraId="59F26D72" w14:textId="77777777" w:rsidR="006B4CD8" w:rsidRPr="00DD5C2B" w:rsidRDefault="004338C1" w:rsidP="005E4F16">
            <w:pPr>
              <w:rPr>
                <w:rFonts w:ascii="Arial" w:hAnsi="Arial"/>
                <w:sz w:val="24"/>
              </w:rPr>
            </w:pPr>
            <w:r>
              <w:rPr>
                <w:rFonts w:ascii="Arial" w:eastAsia="Arial" w:hAnsi="Arial"/>
                <w:sz w:val="24"/>
                <w:szCs w:val="24"/>
                <w:lang w:val="cy-GB"/>
              </w:rPr>
              <w:t>Archwilwyr</w:t>
            </w:r>
          </w:p>
        </w:tc>
        <w:tc>
          <w:tcPr>
            <w:tcW w:w="5941" w:type="dxa"/>
            <w:shd w:val="clear" w:color="auto" w:fill="auto"/>
          </w:tcPr>
          <w:p w14:paraId="445D8867" w14:textId="77777777" w:rsidR="006B4CD8" w:rsidRPr="00DD5C2B" w:rsidRDefault="004338C1" w:rsidP="005E4F16">
            <w:pPr>
              <w:rPr>
                <w:rFonts w:ascii="Arial" w:hAnsi="Arial"/>
                <w:sz w:val="24"/>
              </w:rPr>
            </w:pPr>
            <w:r>
              <w:rPr>
                <w:rFonts w:ascii="Arial" w:eastAsia="Arial" w:hAnsi="Arial"/>
                <w:sz w:val="24"/>
                <w:szCs w:val="24"/>
                <w:lang w:val="cy-GB"/>
              </w:rPr>
              <w:t>Archwilio Cymru</w:t>
            </w:r>
          </w:p>
        </w:tc>
      </w:tr>
    </w:tbl>
    <w:p w14:paraId="5AE858B0" w14:textId="77777777" w:rsidR="006B4CD8" w:rsidRDefault="006B4CD8" w:rsidP="005E4F16">
      <w:pPr>
        <w:ind w:left="3600" w:hanging="3600"/>
        <w:rPr>
          <w:rFonts w:ascii="Arial" w:hAnsi="Arial"/>
          <w:sz w:val="24"/>
        </w:rPr>
      </w:pPr>
    </w:p>
    <w:p w14:paraId="1E9F4D47" w14:textId="77777777" w:rsidR="006B4CD8" w:rsidRDefault="006B4CD8" w:rsidP="005E4F16">
      <w:pPr>
        <w:ind w:left="3600" w:hanging="3600"/>
        <w:rPr>
          <w:rFonts w:ascii="Arial" w:hAnsi="Arial"/>
          <w:sz w:val="24"/>
        </w:rPr>
      </w:pPr>
    </w:p>
    <w:p w14:paraId="60646180" w14:textId="77777777" w:rsidR="006B4CD8" w:rsidRDefault="006B4CD8" w:rsidP="005E4F16">
      <w:pPr>
        <w:ind w:left="3600" w:hanging="3600"/>
        <w:rPr>
          <w:rFonts w:ascii="Arial" w:hAnsi="Arial"/>
          <w:sz w:val="24"/>
        </w:rPr>
      </w:pPr>
    </w:p>
    <w:p w14:paraId="05FD5AFF" w14:textId="77777777" w:rsidR="006B4CD8" w:rsidRDefault="006B4CD8" w:rsidP="005E4F16">
      <w:pPr>
        <w:ind w:left="3600" w:hanging="3600"/>
        <w:rPr>
          <w:rFonts w:ascii="Arial" w:hAnsi="Arial"/>
          <w:sz w:val="24"/>
        </w:rPr>
      </w:pPr>
    </w:p>
    <w:p w14:paraId="6398A6E6" w14:textId="77777777" w:rsidR="006B4CD8" w:rsidRDefault="006B4CD8" w:rsidP="005E4F16">
      <w:pPr>
        <w:ind w:left="3600" w:hanging="3600"/>
        <w:rPr>
          <w:rFonts w:ascii="Arial" w:hAnsi="Arial"/>
          <w:sz w:val="24"/>
        </w:rPr>
      </w:pPr>
    </w:p>
    <w:p w14:paraId="7247C395" w14:textId="77777777" w:rsidR="006B4CD8" w:rsidRDefault="006B4CD8" w:rsidP="005E4F16">
      <w:pPr>
        <w:ind w:left="3600" w:hanging="3600"/>
        <w:rPr>
          <w:rFonts w:ascii="Arial" w:hAnsi="Arial"/>
          <w:sz w:val="24"/>
        </w:rPr>
      </w:pPr>
    </w:p>
    <w:p w14:paraId="462718E6" w14:textId="77777777" w:rsidR="006B4CD8" w:rsidRDefault="006B4CD8" w:rsidP="005E4F16">
      <w:pPr>
        <w:ind w:left="3600" w:hanging="3600"/>
        <w:rPr>
          <w:rFonts w:ascii="Arial" w:hAnsi="Arial"/>
          <w:sz w:val="24"/>
        </w:rPr>
      </w:pPr>
    </w:p>
    <w:p w14:paraId="64F30D70" w14:textId="77777777" w:rsidR="006B4CD8" w:rsidRDefault="006B4CD8" w:rsidP="005E4F16">
      <w:pPr>
        <w:ind w:left="3600" w:hanging="3600"/>
        <w:rPr>
          <w:rFonts w:ascii="Arial" w:hAnsi="Arial"/>
          <w:sz w:val="24"/>
        </w:rPr>
      </w:pPr>
    </w:p>
    <w:p w14:paraId="5B577261" w14:textId="77777777" w:rsidR="006B4CD8" w:rsidRDefault="006B4CD8" w:rsidP="005E4F16">
      <w:pPr>
        <w:ind w:left="3600" w:hanging="3600"/>
        <w:rPr>
          <w:rFonts w:ascii="Arial" w:hAnsi="Arial"/>
          <w:sz w:val="24"/>
        </w:rPr>
      </w:pPr>
    </w:p>
    <w:p w14:paraId="44CBD445" w14:textId="77777777" w:rsidR="006B4CD8" w:rsidRDefault="006B4CD8" w:rsidP="005E4F16">
      <w:pPr>
        <w:ind w:left="3600" w:hanging="3600"/>
        <w:rPr>
          <w:rFonts w:ascii="Arial" w:hAnsi="Arial"/>
          <w:sz w:val="24"/>
        </w:rPr>
      </w:pPr>
    </w:p>
    <w:p w14:paraId="5A9B3D85" w14:textId="77777777" w:rsidR="006B4CD8" w:rsidRDefault="006B4CD8" w:rsidP="005E4F16">
      <w:pPr>
        <w:ind w:left="3600" w:hanging="3600"/>
        <w:rPr>
          <w:rFonts w:ascii="Arial" w:hAnsi="Arial"/>
          <w:sz w:val="24"/>
        </w:rPr>
      </w:pPr>
    </w:p>
    <w:p w14:paraId="10940B15" w14:textId="77777777" w:rsidR="00B2408D" w:rsidRDefault="00B2408D" w:rsidP="005E4F16">
      <w:pPr>
        <w:ind w:left="3600" w:hanging="3600"/>
        <w:rPr>
          <w:rFonts w:ascii="Arial" w:hAnsi="Arial"/>
          <w:sz w:val="24"/>
        </w:rPr>
      </w:pPr>
    </w:p>
    <w:p w14:paraId="1A79F075" w14:textId="77777777" w:rsidR="005E4016" w:rsidRDefault="005E4016" w:rsidP="005E4F16">
      <w:pPr>
        <w:ind w:left="3600" w:hanging="3600"/>
        <w:rPr>
          <w:rFonts w:ascii="Arial" w:hAnsi="Arial"/>
          <w:sz w:val="24"/>
        </w:rPr>
      </w:pPr>
    </w:p>
    <w:p w14:paraId="530A8B73" w14:textId="77777777" w:rsidR="005E4016" w:rsidRDefault="005E4016" w:rsidP="005E4F16">
      <w:pPr>
        <w:ind w:left="3600" w:hanging="3600"/>
        <w:rPr>
          <w:rFonts w:ascii="Arial" w:hAnsi="Arial"/>
          <w:sz w:val="24"/>
        </w:rPr>
      </w:pPr>
    </w:p>
    <w:p w14:paraId="5694978A" w14:textId="77777777" w:rsidR="005E4016" w:rsidRDefault="005E4016" w:rsidP="005E4F16">
      <w:pPr>
        <w:ind w:left="3600" w:hanging="3600"/>
        <w:rPr>
          <w:rFonts w:ascii="Arial" w:hAnsi="Arial"/>
          <w:sz w:val="24"/>
        </w:rPr>
      </w:pPr>
    </w:p>
    <w:p w14:paraId="1D865E07" w14:textId="77777777" w:rsidR="005E4016" w:rsidRDefault="005E4016" w:rsidP="005E4F16">
      <w:pPr>
        <w:ind w:left="3600" w:hanging="3600"/>
        <w:rPr>
          <w:rFonts w:ascii="Arial" w:hAnsi="Arial"/>
          <w:sz w:val="24"/>
        </w:rPr>
      </w:pPr>
    </w:p>
    <w:p w14:paraId="46D204AA" w14:textId="77777777" w:rsidR="005E4016" w:rsidRDefault="005E4016" w:rsidP="005E4F16">
      <w:pPr>
        <w:ind w:left="3600" w:hanging="3600"/>
        <w:rPr>
          <w:rFonts w:ascii="Arial" w:hAnsi="Arial"/>
          <w:sz w:val="24"/>
        </w:rPr>
      </w:pPr>
    </w:p>
    <w:p w14:paraId="0209CA99" w14:textId="77777777" w:rsidR="005E4016" w:rsidRDefault="005E4016" w:rsidP="005E4F16">
      <w:pPr>
        <w:ind w:left="3600" w:hanging="3600"/>
        <w:rPr>
          <w:rFonts w:ascii="Arial" w:hAnsi="Arial"/>
          <w:sz w:val="24"/>
        </w:rPr>
      </w:pPr>
    </w:p>
    <w:p w14:paraId="4CAE0515" w14:textId="77777777" w:rsidR="005E4016" w:rsidRDefault="005E4016" w:rsidP="005E4F16">
      <w:pPr>
        <w:ind w:left="3600" w:hanging="3600"/>
        <w:rPr>
          <w:rFonts w:ascii="Arial" w:hAnsi="Arial"/>
          <w:sz w:val="24"/>
        </w:rPr>
      </w:pPr>
    </w:p>
    <w:p w14:paraId="4B05C4A2" w14:textId="77777777" w:rsidR="005E4016" w:rsidRDefault="005E4016" w:rsidP="005E4F16">
      <w:pPr>
        <w:ind w:left="3600" w:hanging="3600"/>
        <w:rPr>
          <w:rFonts w:ascii="Arial" w:hAnsi="Arial"/>
          <w:sz w:val="24"/>
        </w:rPr>
      </w:pPr>
    </w:p>
    <w:p w14:paraId="375548B4" w14:textId="77777777" w:rsidR="005E4016" w:rsidRDefault="005E4016" w:rsidP="005E4F16">
      <w:pPr>
        <w:ind w:left="3600" w:hanging="3600"/>
        <w:rPr>
          <w:rFonts w:ascii="Arial" w:hAnsi="Arial"/>
          <w:sz w:val="24"/>
        </w:rPr>
      </w:pPr>
    </w:p>
    <w:p w14:paraId="5DD2F0AA" w14:textId="77777777" w:rsidR="005E4016" w:rsidRDefault="005E4016" w:rsidP="005E4F16">
      <w:pPr>
        <w:ind w:left="3600" w:hanging="3600"/>
        <w:rPr>
          <w:rFonts w:ascii="Arial" w:hAnsi="Arial"/>
          <w:sz w:val="24"/>
        </w:rPr>
      </w:pPr>
    </w:p>
    <w:p w14:paraId="00678A58" w14:textId="77777777" w:rsidR="005E4016" w:rsidRDefault="005E4016" w:rsidP="005E4F16">
      <w:pPr>
        <w:ind w:left="3600" w:hanging="3600"/>
        <w:rPr>
          <w:rFonts w:ascii="Arial" w:hAnsi="Arial"/>
          <w:sz w:val="24"/>
        </w:rPr>
      </w:pPr>
    </w:p>
    <w:p w14:paraId="1F330A9E" w14:textId="77777777" w:rsidR="005E4016" w:rsidRDefault="005E4016" w:rsidP="005E4F16">
      <w:pPr>
        <w:ind w:left="3600" w:hanging="3600"/>
        <w:rPr>
          <w:rFonts w:ascii="Arial" w:hAnsi="Arial"/>
          <w:sz w:val="24"/>
        </w:rPr>
      </w:pPr>
    </w:p>
    <w:p w14:paraId="042B0F2B" w14:textId="77777777" w:rsidR="00E01005" w:rsidRDefault="00E01005" w:rsidP="005E4F16">
      <w:pPr>
        <w:ind w:left="3600" w:hanging="3600"/>
        <w:rPr>
          <w:rFonts w:ascii="Arial" w:hAnsi="Arial"/>
          <w:sz w:val="24"/>
        </w:rPr>
      </w:pPr>
    </w:p>
    <w:p w14:paraId="02F1963A" w14:textId="77777777" w:rsidR="005E4016" w:rsidRDefault="005E4016" w:rsidP="005E4F16">
      <w:pPr>
        <w:ind w:left="3600" w:hanging="3600"/>
        <w:rPr>
          <w:rFonts w:ascii="Arial" w:hAnsi="Arial"/>
          <w:sz w:val="24"/>
        </w:rPr>
      </w:pPr>
    </w:p>
    <w:p w14:paraId="091CEBFE" w14:textId="77777777" w:rsidR="00945EB1" w:rsidRDefault="00945EB1" w:rsidP="005E4F16">
      <w:pPr>
        <w:ind w:left="3600" w:hanging="3600"/>
        <w:rPr>
          <w:rFonts w:ascii="Arial" w:hAnsi="Arial"/>
          <w:sz w:val="24"/>
        </w:rPr>
      </w:pPr>
    </w:p>
    <w:p w14:paraId="3596163D" w14:textId="77777777" w:rsidR="00945EB1" w:rsidRDefault="00945EB1" w:rsidP="005E4F16">
      <w:pPr>
        <w:ind w:left="3600" w:hanging="3600"/>
        <w:rPr>
          <w:rFonts w:ascii="Arial" w:hAnsi="Arial"/>
          <w:sz w:val="24"/>
        </w:rPr>
      </w:pPr>
    </w:p>
    <w:p w14:paraId="59DFFE03" w14:textId="77777777" w:rsidR="00945EB1" w:rsidRDefault="00945EB1" w:rsidP="005E4F16">
      <w:pPr>
        <w:ind w:left="3600" w:hanging="3600"/>
        <w:rPr>
          <w:rFonts w:ascii="Arial" w:hAnsi="Arial"/>
          <w:sz w:val="24"/>
        </w:rPr>
      </w:pPr>
    </w:p>
    <w:p w14:paraId="01209E2C" w14:textId="77777777" w:rsidR="00945EB1" w:rsidRDefault="00945EB1" w:rsidP="005E4F16">
      <w:pPr>
        <w:ind w:left="3600" w:hanging="3600"/>
        <w:rPr>
          <w:rFonts w:ascii="Arial" w:hAnsi="Arial"/>
          <w:sz w:val="24"/>
        </w:rPr>
      </w:pPr>
    </w:p>
    <w:p w14:paraId="5B60B2BC" w14:textId="77777777" w:rsidR="00945EB1" w:rsidRDefault="00945EB1" w:rsidP="005E4F16">
      <w:pPr>
        <w:ind w:left="3600" w:hanging="3600"/>
        <w:rPr>
          <w:rFonts w:ascii="Arial" w:hAnsi="Arial"/>
          <w:sz w:val="24"/>
        </w:rPr>
      </w:pPr>
    </w:p>
    <w:p w14:paraId="27B5AB58" w14:textId="77777777" w:rsidR="00945EB1" w:rsidRDefault="00945EB1" w:rsidP="005E4F16">
      <w:pPr>
        <w:ind w:left="3600" w:hanging="3600"/>
        <w:rPr>
          <w:rFonts w:ascii="Arial" w:hAnsi="Arial"/>
          <w:sz w:val="24"/>
        </w:rPr>
      </w:pPr>
    </w:p>
    <w:p w14:paraId="7F7B1420" w14:textId="77777777" w:rsidR="00945EB1" w:rsidRDefault="00945EB1" w:rsidP="005E4F16">
      <w:pPr>
        <w:ind w:left="3600" w:hanging="3600"/>
        <w:rPr>
          <w:rFonts w:ascii="Arial" w:hAnsi="Arial"/>
          <w:sz w:val="24"/>
        </w:rPr>
      </w:pPr>
    </w:p>
    <w:p w14:paraId="2FC00291" w14:textId="77777777" w:rsidR="00945EB1" w:rsidRDefault="00945EB1" w:rsidP="005E4F16">
      <w:pPr>
        <w:ind w:left="3600" w:hanging="3600"/>
        <w:rPr>
          <w:rFonts w:ascii="Arial" w:hAnsi="Arial"/>
          <w:sz w:val="24"/>
        </w:rPr>
      </w:pPr>
    </w:p>
    <w:p w14:paraId="742F40BA" w14:textId="77777777" w:rsidR="00902B91" w:rsidRDefault="004338C1" w:rsidP="00594AE7">
      <w:pPr>
        <w:ind w:left="3600" w:hanging="3600"/>
        <w:jc w:val="right"/>
        <w:outlineLvl w:val="0"/>
        <w:rPr>
          <w:rFonts w:ascii="Arial" w:hAnsi="Arial"/>
          <w:b/>
        </w:rPr>
      </w:pPr>
      <w:r>
        <w:rPr>
          <w:rFonts w:ascii="Arial" w:eastAsia="Arial" w:hAnsi="Arial"/>
          <w:b/>
          <w:bCs/>
          <w:szCs w:val="28"/>
          <w:lang w:val="cy-GB"/>
        </w:rPr>
        <w:t xml:space="preserve">                                                                                                     Atodiad 3</w:t>
      </w:r>
    </w:p>
    <w:p w14:paraId="53D3076C" w14:textId="77777777" w:rsidR="00B12A25" w:rsidRPr="00240106" w:rsidRDefault="00B12A25" w:rsidP="005E4F16">
      <w:pPr>
        <w:ind w:left="3600" w:hanging="3600"/>
        <w:outlineLvl w:val="0"/>
        <w:rPr>
          <w:rFonts w:ascii="Arial" w:hAnsi="Arial"/>
          <w:b/>
        </w:rPr>
      </w:pPr>
    </w:p>
    <w:p w14:paraId="61D08AC8" w14:textId="7739C6FB" w:rsidR="00902B91" w:rsidRPr="007F0D3D" w:rsidRDefault="009778C6" w:rsidP="005E4F16">
      <w:pPr>
        <w:ind w:left="2880" w:hanging="3600"/>
        <w:jc w:val="center"/>
        <w:rPr>
          <w:rFonts w:ascii="Arial" w:hAnsi="Arial"/>
          <w:b/>
          <w:color w:val="FF0000"/>
        </w:rPr>
      </w:pPr>
      <w:bookmarkStart w:id="27" w:name="_Hlk127438443"/>
      <w:r w:rsidRPr="000128CE">
        <w:rPr>
          <w:noProof/>
        </w:rPr>
        <w:drawing>
          <wp:inline distT="0" distB="0" distL="0" distR="0" wp14:anchorId="0801F6C8" wp14:editId="2A576E93">
            <wp:extent cx="6134100" cy="469265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34100" cy="4692650"/>
                    </a:xfrm>
                    <a:prstGeom prst="rect">
                      <a:avLst/>
                    </a:prstGeom>
                    <a:noFill/>
                    <a:ln>
                      <a:noFill/>
                    </a:ln>
                  </pic:spPr>
                </pic:pic>
              </a:graphicData>
            </a:graphic>
          </wp:inline>
        </w:drawing>
      </w:r>
      <w:bookmarkEnd w:id="27"/>
    </w:p>
    <w:p w14:paraId="1868FE9D" w14:textId="77777777" w:rsidR="00902B91" w:rsidRDefault="00902B91" w:rsidP="005E4F16">
      <w:pPr>
        <w:ind w:left="3600" w:hanging="3600"/>
        <w:rPr>
          <w:noProof/>
          <w:lang w:eastAsia="en-GB"/>
        </w:rPr>
      </w:pPr>
    </w:p>
    <w:p w14:paraId="0EFC8C5A" w14:textId="77777777" w:rsidR="008E748A" w:rsidRDefault="008E748A" w:rsidP="005E4F16">
      <w:pPr>
        <w:ind w:left="3600" w:hanging="3600"/>
        <w:rPr>
          <w:noProof/>
          <w:lang w:eastAsia="en-GB"/>
        </w:rPr>
      </w:pPr>
    </w:p>
    <w:p w14:paraId="09A11ED5" w14:textId="77777777" w:rsidR="00E93529" w:rsidRDefault="00E93529" w:rsidP="005E4F16">
      <w:pPr>
        <w:ind w:left="3600" w:hanging="3600"/>
        <w:rPr>
          <w:noProof/>
          <w:lang w:eastAsia="en-GB"/>
        </w:rPr>
      </w:pPr>
    </w:p>
    <w:p w14:paraId="05288575" w14:textId="77777777" w:rsidR="00E93529" w:rsidRDefault="00E93529" w:rsidP="005E4F16">
      <w:pPr>
        <w:ind w:left="3600" w:hanging="3600"/>
        <w:rPr>
          <w:noProof/>
          <w:lang w:eastAsia="en-GB"/>
        </w:rPr>
      </w:pPr>
    </w:p>
    <w:p w14:paraId="7E949631" w14:textId="77777777" w:rsidR="00E93529" w:rsidRDefault="00E93529" w:rsidP="005E4F16">
      <w:pPr>
        <w:ind w:left="3600" w:hanging="3600"/>
        <w:rPr>
          <w:noProof/>
          <w:lang w:eastAsia="en-GB"/>
        </w:rPr>
      </w:pPr>
    </w:p>
    <w:p w14:paraId="2552DAF3" w14:textId="77777777" w:rsidR="00E93529" w:rsidRDefault="00E93529" w:rsidP="005E4F16">
      <w:pPr>
        <w:ind w:left="3600" w:hanging="3600"/>
        <w:rPr>
          <w:noProof/>
          <w:lang w:eastAsia="en-GB"/>
        </w:rPr>
      </w:pPr>
    </w:p>
    <w:p w14:paraId="76A66D92" w14:textId="77777777" w:rsidR="00E93529" w:rsidRDefault="00E93529" w:rsidP="005E4F16">
      <w:pPr>
        <w:ind w:left="3600" w:hanging="3600"/>
        <w:rPr>
          <w:noProof/>
          <w:lang w:eastAsia="en-GB"/>
        </w:rPr>
      </w:pPr>
    </w:p>
    <w:p w14:paraId="69C67D50" w14:textId="77777777" w:rsidR="00E93529" w:rsidRDefault="00E93529" w:rsidP="005E4F16">
      <w:pPr>
        <w:ind w:left="3600" w:hanging="3600"/>
        <w:rPr>
          <w:noProof/>
          <w:lang w:eastAsia="en-GB"/>
        </w:rPr>
      </w:pPr>
    </w:p>
    <w:p w14:paraId="7EC248E4" w14:textId="77777777" w:rsidR="00E93529" w:rsidRDefault="00E93529" w:rsidP="005E4F16">
      <w:pPr>
        <w:ind w:left="3600" w:hanging="3600"/>
        <w:rPr>
          <w:noProof/>
          <w:lang w:eastAsia="en-GB"/>
        </w:rPr>
      </w:pPr>
    </w:p>
    <w:p w14:paraId="7E734311" w14:textId="77777777" w:rsidR="00E93529" w:rsidRDefault="00E93529" w:rsidP="005E4F16">
      <w:pPr>
        <w:ind w:left="3600" w:hanging="3600"/>
        <w:rPr>
          <w:noProof/>
          <w:lang w:eastAsia="en-GB"/>
        </w:rPr>
      </w:pPr>
    </w:p>
    <w:p w14:paraId="26E0E747" w14:textId="77777777" w:rsidR="00E93529" w:rsidRDefault="00E93529" w:rsidP="005E4F16">
      <w:pPr>
        <w:ind w:left="3600" w:hanging="3600"/>
        <w:rPr>
          <w:noProof/>
          <w:lang w:eastAsia="en-GB"/>
        </w:rPr>
      </w:pPr>
    </w:p>
    <w:p w14:paraId="1D154B43" w14:textId="77777777" w:rsidR="00E93529" w:rsidRDefault="00E93529" w:rsidP="005E4F16">
      <w:pPr>
        <w:ind w:left="3600" w:hanging="3600"/>
        <w:rPr>
          <w:noProof/>
          <w:lang w:eastAsia="en-GB"/>
        </w:rPr>
      </w:pPr>
    </w:p>
    <w:p w14:paraId="54F51338" w14:textId="77777777" w:rsidR="00CC0B8F" w:rsidRDefault="00CC0B8F" w:rsidP="00AC6BF9">
      <w:pPr>
        <w:rPr>
          <w:noProof/>
          <w:lang w:eastAsia="en-GB"/>
        </w:rPr>
      </w:pPr>
    </w:p>
    <w:p w14:paraId="58EF28EE" w14:textId="77777777" w:rsidR="00902B91" w:rsidRPr="00CC0B8F" w:rsidRDefault="004338C1" w:rsidP="00BC0C78">
      <w:pPr>
        <w:jc w:val="right"/>
        <w:rPr>
          <w:rFonts w:ascii="Arial" w:hAnsi="Arial"/>
          <w:b/>
          <w:sz w:val="20"/>
        </w:rPr>
      </w:pPr>
      <w:r>
        <w:rPr>
          <w:rFonts w:ascii="Arial" w:eastAsia="Arial" w:hAnsi="Arial"/>
          <w:b/>
          <w:bCs/>
          <w:sz w:val="20"/>
          <w:lang w:val="cy-GB"/>
        </w:rPr>
        <w:t xml:space="preserve">                                                                                          Atodiad 4(i)</w:t>
      </w:r>
    </w:p>
    <w:p w14:paraId="6A020747" w14:textId="77777777" w:rsidR="00186DDE" w:rsidRDefault="00186DDE" w:rsidP="005E4F16">
      <w:pPr>
        <w:ind w:left="3600" w:hanging="3600"/>
        <w:outlineLvl w:val="0"/>
        <w:rPr>
          <w:rFonts w:ascii="Arial" w:hAnsi="Arial"/>
          <w:b/>
          <w:sz w:val="20"/>
        </w:rPr>
      </w:pPr>
    </w:p>
    <w:p w14:paraId="6ADE204F" w14:textId="77777777" w:rsidR="00186DDE" w:rsidRDefault="00186DDE" w:rsidP="005E4F16">
      <w:pPr>
        <w:ind w:left="3600" w:hanging="3600"/>
        <w:outlineLvl w:val="0"/>
        <w:rPr>
          <w:rFonts w:ascii="Arial" w:hAnsi="Arial"/>
          <w:b/>
          <w:sz w:val="20"/>
        </w:rPr>
      </w:pPr>
    </w:p>
    <w:p w14:paraId="668A57A8" w14:textId="173EC4CD" w:rsidR="00186DDE" w:rsidRDefault="009778C6" w:rsidP="005E4F16">
      <w:pPr>
        <w:ind w:left="3600" w:hanging="3600"/>
        <w:outlineLvl w:val="0"/>
        <w:rPr>
          <w:rFonts w:ascii="Arial" w:hAnsi="Arial"/>
          <w:b/>
          <w:sz w:val="20"/>
        </w:rPr>
      </w:pPr>
      <w:bookmarkStart w:id="28" w:name="_Hlk127438457"/>
      <w:r w:rsidRPr="000128CE">
        <w:rPr>
          <w:noProof/>
        </w:rPr>
        <w:drawing>
          <wp:inline distT="0" distB="0" distL="0" distR="0" wp14:anchorId="4E651393" wp14:editId="52941D8E">
            <wp:extent cx="6089650" cy="497840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89650" cy="4978400"/>
                    </a:xfrm>
                    <a:prstGeom prst="rect">
                      <a:avLst/>
                    </a:prstGeom>
                    <a:noFill/>
                    <a:ln>
                      <a:noFill/>
                    </a:ln>
                  </pic:spPr>
                </pic:pic>
              </a:graphicData>
            </a:graphic>
          </wp:inline>
        </w:drawing>
      </w:r>
      <w:bookmarkEnd w:id="28"/>
    </w:p>
    <w:p w14:paraId="6451A3AB" w14:textId="77777777" w:rsidR="00186DDE" w:rsidRDefault="00186DDE" w:rsidP="005E4F16">
      <w:pPr>
        <w:ind w:left="3600" w:hanging="3600"/>
        <w:outlineLvl w:val="0"/>
        <w:rPr>
          <w:rFonts w:ascii="Arial" w:hAnsi="Arial"/>
          <w:b/>
          <w:sz w:val="20"/>
        </w:rPr>
      </w:pPr>
    </w:p>
    <w:p w14:paraId="2B00B695" w14:textId="77777777" w:rsidR="00186DDE" w:rsidRDefault="00186DDE" w:rsidP="005E4F16">
      <w:pPr>
        <w:ind w:left="3600" w:hanging="3600"/>
        <w:outlineLvl w:val="0"/>
        <w:rPr>
          <w:rFonts w:ascii="Arial" w:hAnsi="Arial"/>
          <w:b/>
          <w:sz w:val="20"/>
        </w:rPr>
      </w:pPr>
    </w:p>
    <w:p w14:paraId="55693557" w14:textId="77777777" w:rsidR="00186DDE" w:rsidRDefault="00186DDE" w:rsidP="005E4F16">
      <w:pPr>
        <w:ind w:left="3600" w:hanging="3600"/>
        <w:outlineLvl w:val="0"/>
        <w:rPr>
          <w:rFonts w:ascii="Arial" w:hAnsi="Arial"/>
          <w:b/>
          <w:sz w:val="20"/>
        </w:rPr>
      </w:pPr>
    </w:p>
    <w:p w14:paraId="403021D3" w14:textId="77777777" w:rsidR="00186DDE" w:rsidRDefault="00186DDE" w:rsidP="005E4F16">
      <w:pPr>
        <w:ind w:left="3600" w:hanging="3600"/>
        <w:outlineLvl w:val="0"/>
        <w:rPr>
          <w:rFonts w:ascii="Arial" w:hAnsi="Arial"/>
          <w:b/>
          <w:sz w:val="20"/>
        </w:rPr>
      </w:pPr>
    </w:p>
    <w:p w14:paraId="118E5F9E" w14:textId="77777777" w:rsidR="00186DDE" w:rsidRDefault="00186DDE" w:rsidP="005E4F16">
      <w:pPr>
        <w:ind w:left="3600" w:hanging="3600"/>
        <w:outlineLvl w:val="0"/>
        <w:rPr>
          <w:rFonts w:ascii="Arial" w:hAnsi="Arial"/>
          <w:b/>
          <w:sz w:val="20"/>
        </w:rPr>
      </w:pPr>
    </w:p>
    <w:p w14:paraId="1DF6DA36" w14:textId="77777777" w:rsidR="00186DDE" w:rsidRDefault="00186DDE" w:rsidP="005E4F16">
      <w:pPr>
        <w:ind w:left="3600" w:hanging="3600"/>
        <w:outlineLvl w:val="0"/>
        <w:rPr>
          <w:rFonts w:ascii="Arial" w:hAnsi="Arial"/>
          <w:b/>
          <w:sz w:val="20"/>
        </w:rPr>
      </w:pPr>
    </w:p>
    <w:p w14:paraId="221E0ABB" w14:textId="77777777" w:rsidR="00186DDE" w:rsidRDefault="00186DDE" w:rsidP="005E4F16">
      <w:pPr>
        <w:ind w:left="3600" w:hanging="3600"/>
        <w:outlineLvl w:val="0"/>
        <w:rPr>
          <w:rFonts w:ascii="Arial" w:hAnsi="Arial"/>
          <w:b/>
          <w:sz w:val="20"/>
        </w:rPr>
      </w:pPr>
    </w:p>
    <w:p w14:paraId="758E7BDA" w14:textId="77777777" w:rsidR="00186DDE" w:rsidRDefault="00186DDE" w:rsidP="005E4F16">
      <w:pPr>
        <w:ind w:left="3600" w:hanging="3600"/>
        <w:outlineLvl w:val="0"/>
        <w:rPr>
          <w:rFonts w:ascii="Arial" w:hAnsi="Arial"/>
          <w:b/>
          <w:sz w:val="20"/>
        </w:rPr>
      </w:pPr>
    </w:p>
    <w:p w14:paraId="763244D1" w14:textId="77777777" w:rsidR="002757E3" w:rsidRDefault="002757E3" w:rsidP="005E4F16">
      <w:pPr>
        <w:ind w:left="3600" w:hanging="3600"/>
        <w:outlineLvl w:val="0"/>
        <w:rPr>
          <w:rFonts w:ascii="Arial" w:hAnsi="Arial"/>
          <w:b/>
          <w:sz w:val="20"/>
        </w:rPr>
      </w:pPr>
    </w:p>
    <w:p w14:paraId="0186F20D" w14:textId="77777777" w:rsidR="002757E3" w:rsidRDefault="002757E3" w:rsidP="005E4F16">
      <w:pPr>
        <w:ind w:left="3600" w:hanging="3600"/>
        <w:outlineLvl w:val="0"/>
        <w:rPr>
          <w:rFonts w:ascii="Arial" w:hAnsi="Arial"/>
          <w:b/>
          <w:sz w:val="20"/>
        </w:rPr>
      </w:pPr>
    </w:p>
    <w:p w14:paraId="31009465" w14:textId="77777777" w:rsidR="002757E3" w:rsidRDefault="002757E3" w:rsidP="005E4F16">
      <w:pPr>
        <w:ind w:left="3600" w:hanging="3600"/>
        <w:outlineLvl w:val="0"/>
        <w:rPr>
          <w:rFonts w:ascii="Arial" w:hAnsi="Arial"/>
          <w:b/>
          <w:sz w:val="20"/>
        </w:rPr>
      </w:pPr>
    </w:p>
    <w:p w14:paraId="7E49BEF4" w14:textId="77777777" w:rsidR="002757E3" w:rsidRDefault="002757E3" w:rsidP="005E4F16">
      <w:pPr>
        <w:ind w:left="3600" w:hanging="3600"/>
        <w:outlineLvl w:val="0"/>
        <w:rPr>
          <w:rFonts w:ascii="Arial" w:hAnsi="Arial"/>
          <w:b/>
          <w:sz w:val="20"/>
        </w:rPr>
      </w:pPr>
    </w:p>
    <w:p w14:paraId="6E2FA14B" w14:textId="77777777" w:rsidR="00186DDE" w:rsidRDefault="00186DDE" w:rsidP="005E4F16">
      <w:pPr>
        <w:ind w:left="3600" w:hanging="3600"/>
        <w:outlineLvl w:val="0"/>
        <w:rPr>
          <w:rFonts w:ascii="Arial" w:hAnsi="Arial"/>
          <w:b/>
          <w:sz w:val="20"/>
        </w:rPr>
      </w:pPr>
    </w:p>
    <w:p w14:paraId="344BAC37" w14:textId="77777777" w:rsidR="00186DDE" w:rsidRDefault="00186DDE" w:rsidP="005E4F16">
      <w:pPr>
        <w:ind w:left="3600" w:hanging="3600"/>
        <w:outlineLvl w:val="0"/>
        <w:rPr>
          <w:rFonts w:ascii="Arial" w:hAnsi="Arial"/>
          <w:b/>
          <w:sz w:val="20"/>
        </w:rPr>
      </w:pPr>
    </w:p>
    <w:p w14:paraId="561A7818" w14:textId="77777777" w:rsidR="00186DDE" w:rsidRDefault="00186DDE" w:rsidP="005E4F16">
      <w:pPr>
        <w:ind w:left="3600" w:hanging="3600"/>
        <w:outlineLvl w:val="0"/>
        <w:rPr>
          <w:rFonts w:ascii="Arial" w:hAnsi="Arial"/>
          <w:b/>
          <w:sz w:val="20"/>
        </w:rPr>
      </w:pPr>
    </w:p>
    <w:p w14:paraId="507E20D0" w14:textId="77777777" w:rsidR="00186DDE" w:rsidRDefault="00186DDE" w:rsidP="005E4F16">
      <w:pPr>
        <w:ind w:left="3600" w:hanging="3600"/>
        <w:outlineLvl w:val="0"/>
        <w:rPr>
          <w:rFonts w:ascii="Arial" w:hAnsi="Arial"/>
          <w:b/>
          <w:sz w:val="20"/>
        </w:rPr>
      </w:pPr>
    </w:p>
    <w:p w14:paraId="11BD9B37" w14:textId="77777777" w:rsidR="00274675" w:rsidRDefault="00274675" w:rsidP="00BC0C78">
      <w:pPr>
        <w:tabs>
          <w:tab w:val="left" w:pos="720"/>
          <w:tab w:val="left" w:pos="1134"/>
          <w:tab w:val="right" w:pos="9504"/>
        </w:tabs>
        <w:jc w:val="right"/>
        <w:outlineLvl w:val="0"/>
        <w:rPr>
          <w:rFonts w:ascii="Arial" w:hAnsi="Arial"/>
          <w:b/>
          <w:sz w:val="24"/>
          <w:szCs w:val="24"/>
        </w:rPr>
      </w:pPr>
    </w:p>
    <w:p w14:paraId="31F843AE" w14:textId="77777777" w:rsidR="00EE2217" w:rsidRDefault="00EE2217" w:rsidP="00BC0C78">
      <w:pPr>
        <w:tabs>
          <w:tab w:val="left" w:pos="720"/>
          <w:tab w:val="left" w:pos="1134"/>
          <w:tab w:val="right" w:pos="9504"/>
        </w:tabs>
        <w:jc w:val="right"/>
        <w:outlineLvl w:val="0"/>
        <w:rPr>
          <w:rFonts w:ascii="Arial" w:eastAsia="Arial" w:hAnsi="Arial"/>
          <w:b/>
          <w:bCs/>
          <w:sz w:val="24"/>
          <w:szCs w:val="24"/>
          <w:lang w:val="cy-GB"/>
        </w:rPr>
      </w:pPr>
    </w:p>
    <w:p w14:paraId="1C49349E" w14:textId="77777777" w:rsidR="00EE2217" w:rsidRDefault="00EE2217" w:rsidP="00BC0C78">
      <w:pPr>
        <w:tabs>
          <w:tab w:val="left" w:pos="720"/>
          <w:tab w:val="left" w:pos="1134"/>
          <w:tab w:val="right" w:pos="9504"/>
        </w:tabs>
        <w:jc w:val="right"/>
        <w:outlineLvl w:val="0"/>
        <w:rPr>
          <w:rFonts w:ascii="Arial" w:eastAsia="Arial" w:hAnsi="Arial"/>
          <w:b/>
          <w:bCs/>
          <w:sz w:val="24"/>
          <w:szCs w:val="24"/>
          <w:lang w:val="cy-GB"/>
        </w:rPr>
      </w:pPr>
    </w:p>
    <w:p w14:paraId="3F745309" w14:textId="77777777" w:rsidR="00EE2217" w:rsidRDefault="00EE2217" w:rsidP="00BC0C78">
      <w:pPr>
        <w:tabs>
          <w:tab w:val="left" w:pos="720"/>
          <w:tab w:val="left" w:pos="1134"/>
          <w:tab w:val="right" w:pos="9504"/>
        </w:tabs>
        <w:jc w:val="right"/>
        <w:outlineLvl w:val="0"/>
        <w:rPr>
          <w:rFonts w:ascii="Arial" w:eastAsia="Arial" w:hAnsi="Arial"/>
          <w:b/>
          <w:bCs/>
          <w:sz w:val="24"/>
          <w:szCs w:val="24"/>
          <w:lang w:val="cy-GB"/>
        </w:rPr>
      </w:pPr>
    </w:p>
    <w:p w14:paraId="6CA25E9A" w14:textId="77777777" w:rsidR="00902B91" w:rsidRPr="00CE19EA" w:rsidRDefault="004338C1" w:rsidP="00BC0C78">
      <w:pPr>
        <w:tabs>
          <w:tab w:val="left" w:pos="720"/>
          <w:tab w:val="left" w:pos="1134"/>
          <w:tab w:val="right" w:pos="9504"/>
        </w:tabs>
        <w:jc w:val="right"/>
        <w:outlineLvl w:val="0"/>
        <w:rPr>
          <w:rFonts w:ascii="Arial" w:hAnsi="Arial"/>
          <w:b/>
          <w:sz w:val="24"/>
          <w:szCs w:val="24"/>
        </w:rPr>
      </w:pPr>
      <w:r>
        <w:rPr>
          <w:rFonts w:ascii="Arial" w:eastAsia="Arial" w:hAnsi="Arial"/>
          <w:b/>
          <w:bCs/>
          <w:sz w:val="24"/>
          <w:szCs w:val="24"/>
          <w:lang w:val="cy-GB"/>
        </w:rPr>
        <w:t>Atodiad 4 (ii)</w:t>
      </w:r>
    </w:p>
    <w:p w14:paraId="2C142E16" w14:textId="476E1A25" w:rsidR="007F2D77" w:rsidRDefault="009778C6" w:rsidP="005E4F16">
      <w:pPr>
        <w:pStyle w:val="BodyText3"/>
        <w:tabs>
          <w:tab w:val="clear" w:pos="1134"/>
        </w:tabs>
        <w:jc w:val="right"/>
        <w:outlineLvl w:val="9"/>
        <w:rPr>
          <w:noProof/>
          <w:lang w:eastAsia="en-GB"/>
        </w:rPr>
      </w:pPr>
      <w:bookmarkStart w:id="29" w:name="_Hlk127438472"/>
      <w:r w:rsidRPr="000128CE">
        <w:rPr>
          <w:noProof/>
        </w:rPr>
        <w:drawing>
          <wp:inline distT="0" distB="0" distL="0" distR="0" wp14:anchorId="16ACBBBB" wp14:editId="1FC0EDC3">
            <wp:extent cx="5867400" cy="370205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67400" cy="3702050"/>
                    </a:xfrm>
                    <a:prstGeom prst="rect">
                      <a:avLst/>
                    </a:prstGeom>
                    <a:noFill/>
                    <a:ln>
                      <a:noFill/>
                    </a:ln>
                  </pic:spPr>
                </pic:pic>
              </a:graphicData>
            </a:graphic>
          </wp:inline>
        </w:drawing>
      </w:r>
      <w:bookmarkEnd w:id="29"/>
    </w:p>
    <w:p w14:paraId="1D38CA73" w14:textId="77777777" w:rsidR="00296664" w:rsidRDefault="00296664" w:rsidP="005E4F16">
      <w:pPr>
        <w:pStyle w:val="BodyText3"/>
        <w:tabs>
          <w:tab w:val="clear" w:pos="1134"/>
        </w:tabs>
        <w:jc w:val="right"/>
        <w:outlineLvl w:val="9"/>
        <w:rPr>
          <w:noProof/>
          <w:lang w:eastAsia="en-GB"/>
        </w:rPr>
      </w:pPr>
    </w:p>
    <w:p w14:paraId="26BB6A0E" w14:textId="77777777" w:rsidR="00296664" w:rsidRDefault="00296664" w:rsidP="005E4F16">
      <w:pPr>
        <w:pStyle w:val="BodyText3"/>
        <w:tabs>
          <w:tab w:val="clear" w:pos="1134"/>
        </w:tabs>
        <w:jc w:val="right"/>
        <w:outlineLvl w:val="9"/>
        <w:rPr>
          <w:noProof/>
          <w:lang w:eastAsia="en-GB"/>
        </w:rPr>
      </w:pPr>
    </w:p>
    <w:p w14:paraId="7EE0717A" w14:textId="6AB5B0CA" w:rsidR="003A6143" w:rsidRDefault="009778C6" w:rsidP="005E4F16">
      <w:pPr>
        <w:ind w:left="3600" w:hanging="3600"/>
        <w:rPr>
          <w:sz w:val="24"/>
        </w:rPr>
      </w:pPr>
      <w:bookmarkStart w:id="30" w:name="_Hlk127438485"/>
      <w:r w:rsidRPr="00F541F6">
        <w:rPr>
          <w:noProof/>
        </w:rPr>
        <w:drawing>
          <wp:inline distT="0" distB="0" distL="0" distR="0" wp14:anchorId="7BAAB9CA" wp14:editId="33B610F7">
            <wp:extent cx="5861050" cy="363855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61050" cy="3638550"/>
                    </a:xfrm>
                    <a:prstGeom prst="rect">
                      <a:avLst/>
                    </a:prstGeom>
                    <a:noFill/>
                    <a:ln>
                      <a:noFill/>
                    </a:ln>
                  </pic:spPr>
                </pic:pic>
              </a:graphicData>
            </a:graphic>
          </wp:inline>
        </w:drawing>
      </w:r>
      <w:bookmarkEnd w:id="30"/>
    </w:p>
    <w:p w14:paraId="036E3FB9" w14:textId="77777777" w:rsidR="00C203D8" w:rsidRDefault="00C203D8" w:rsidP="005E4F16">
      <w:pPr>
        <w:ind w:left="3600" w:hanging="3600"/>
        <w:rPr>
          <w:sz w:val="24"/>
        </w:rPr>
      </w:pPr>
    </w:p>
    <w:p w14:paraId="378F4CFC" w14:textId="77777777" w:rsidR="00C203D8" w:rsidRDefault="00C203D8" w:rsidP="005E4F16">
      <w:pPr>
        <w:ind w:left="3600" w:hanging="3600"/>
        <w:rPr>
          <w:sz w:val="24"/>
        </w:rPr>
      </w:pPr>
    </w:p>
    <w:p w14:paraId="0F8942E8" w14:textId="77777777" w:rsidR="00E93529" w:rsidRDefault="00626E87" w:rsidP="00BC0C78">
      <w:pPr>
        <w:tabs>
          <w:tab w:val="left" w:pos="1134"/>
        </w:tabs>
        <w:jc w:val="right"/>
        <w:outlineLvl w:val="0"/>
        <w:rPr>
          <w:rFonts w:ascii="Arial" w:hAnsi="Arial"/>
          <w:b/>
        </w:rPr>
      </w:pPr>
      <w:r>
        <w:rPr>
          <w:rFonts w:ascii="Arial" w:hAnsi="Arial"/>
          <w:b/>
        </w:rPr>
        <w:t xml:space="preserve">                                                                                                       </w:t>
      </w:r>
    </w:p>
    <w:p w14:paraId="1FD86C37" w14:textId="77777777" w:rsidR="00E93529" w:rsidRDefault="00E93529" w:rsidP="00BC0C78">
      <w:pPr>
        <w:tabs>
          <w:tab w:val="left" w:pos="1134"/>
        </w:tabs>
        <w:jc w:val="right"/>
        <w:outlineLvl w:val="0"/>
        <w:rPr>
          <w:rFonts w:ascii="Arial" w:hAnsi="Arial"/>
          <w:b/>
        </w:rPr>
      </w:pPr>
    </w:p>
    <w:p w14:paraId="4CBC3AB8" w14:textId="77777777" w:rsidR="00902B91" w:rsidRPr="00866445" w:rsidRDefault="004338C1" w:rsidP="00BC0C78">
      <w:pPr>
        <w:tabs>
          <w:tab w:val="left" w:pos="1134"/>
        </w:tabs>
        <w:jc w:val="right"/>
        <w:outlineLvl w:val="0"/>
        <w:rPr>
          <w:rFonts w:ascii="Arial" w:hAnsi="Arial"/>
          <w:b/>
        </w:rPr>
      </w:pPr>
      <w:r>
        <w:rPr>
          <w:rFonts w:ascii="Arial" w:eastAsia="Arial" w:hAnsi="Arial"/>
          <w:b/>
          <w:bCs/>
          <w:szCs w:val="28"/>
          <w:lang w:val="cy-GB"/>
        </w:rPr>
        <w:t>Atodiad 5</w:t>
      </w:r>
    </w:p>
    <w:p w14:paraId="6C257C48" w14:textId="77777777" w:rsidR="00545AF9" w:rsidRDefault="00545AF9" w:rsidP="005E4F16">
      <w:pPr>
        <w:tabs>
          <w:tab w:val="left" w:pos="1134"/>
        </w:tabs>
        <w:jc w:val="center"/>
      </w:pPr>
    </w:p>
    <w:p w14:paraId="751DD562" w14:textId="516D2D2B" w:rsidR="00C56495" w:rsidRDefault="009778C6" w:rsidP="005E4F16">
      <w:pPr>
        <w:tabs>
          <w:tab w:val="left" w:pos="1134"/>
        </w:tabs>
        <w:jc w:val="center"/>
      </w:pPr>
      <w:bookmarkStart w:id="31" w:name="_Hlk127438498"/>
      <w:r w:rsidRPr="004C7E8F">
        <w:rPr>
          <w:noProof/>
        </w:rPr>
        <w:drawing>
          <wp:inline distT="0" distB="0" distL="0" distR="0" wp14:anchorId="5FA677D0" wp14:editId="5BC28B77">
            <wp:extent cx="6089650" cy="454025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89650" cy="4540250"/>
                    </a:xfrm>
                    <a:prstGeom prst="rect">
                      <a:avLst/>
                    </a:prstGeom>
                    <a:noFill/>
                    <a:ln>
                      <a:noFill/>
                    </a:ln>
                  </pic:spPr>
                </pic:pic>
              </a:graphicData>
            </a:graphic>
          </wp:inline>
        </w:drawing>
      </w:r>
      <w:bookmarkEnd w:id="31"/>
    </w:p>
    <w:p w14:paraId="148FFAEE" w14:textId="77777777" w:rsidR="00E93529" w:rsidRDefault="00E93529" w:rsidP="005E4F16">
      <w:pPr>
        <w:tabs>
          <w:tab w:val="left" w:pos="1134"/>
        </w:tabs>
        <w:jc w:val="center"/>
        <w:rPr>
          <w:noProof/>
          <w:lang w:eastAsia="en-GB"/>
        </w:rPr>
      </w:pPr>
    </w:p>
    <w:p w14:paraId="729A2658" w14:textId="77777777" w:rsidR="006C2E2C" w:rsidRDefault="006C2E2C" w:rsidP="005E4F16">
      <w:pPr>
        <w:tabs>
          <w:tab w:val="left" w:pos="1134"/>
        </w:tabs>
        <w:jc w:val="center"/>
        <w:rPr>
          <w:noProof/>
          <w:lang w:eastAsia="en-GB"/>
        </w:rPr>
      </w:pPr>
    </w:p>
    <w:p w14:paraId="1EBDEC6A" w14:textId="77777777" w:rsidR="006C2E2C" w:rsidRDefault="006C2E2C" w:rsidP="005E4F16">
      <w:pPr>
        <w:tabs>
          <w:tab w:val="left" w:pos="1134"/>
        </w:tabs>
        <w:jc w:val="center"/>
        <w:rPr>
          <w:noProof/>
          <w:lang w:eastAsia="en-GB"/>
        </w:rPr>
      </w:pPr>
    </w:p>
    <w:p w14:paraId="77236E74" w14:textId="77777777" w:rsidR="006C2E2C" w:rsidRDefault="006C2E2C" w:rsidP="005E4F16">
      <w:pPr>
        <w:tabs>
          <w:tab w:val="left" w:pos="1134"/>
        </w:tabs>
        <w:jc w:val="center"/>
        <w:rPr>
          <w:noProof/>
          <w:lang w:eastAsia="en-GB"/>
        </w:rPr>
      </w:pPr>
    </w:p>
    <w:p w14:paraId="25515114" w14:textId="77777777" w:rsidR="006C2E2C" w:rsidRDefault="006C2E2C" w:rsidP="005E4F16">
      <w:pPr>
        <w:tabs>
          <w:tab w:val="left" w:pos="1134"/>
        </w:tabs>
        <w:jc w:val="center"/>
        <w:rPr>
          <w:noProof/>
          <w:lang w:eastAsia="en-GB"/>
        </w:rPr>
      </w:pPr>
    </w:p>
    <w:p w14:paraId="3BA02656" w14:textId="77777777" w:rsidR="006C2E2C" w:rsidRDefault="006C2E2C" w:rsidP="005E4F16">
      <w:pPr>
        <w:tabs>
          <w:tab w:val="left" w:pos="1134"/>
        </w:tabs>
        <w:jc w:val="center"/>
        <w:rPr>
          <w:noProof/>
          <w:lang w:eastAsia="en-GB"/>
        </w:rPr>
      </w:pPr>
    </w:p>
    <w:p w14:paraId="09EB8251" w14:textId="77777777" w:rsidR="006C2E2C" w:rsidRDefault="006C2E2C" w:rsidP="005E4F16">
      <w:pPr>
        <w:tabs>
          <w:tab w:val="left" w:pos="1134"/>
        </w:tabs>
        <w:jc w:val="center"/>
        <w:rPr>
          <w:noProof/>
          <w:lang w:eastAsia="en-GB"/>
        </w:rPr>
      </w:pPr>
    </w:p>
    <w:p w14:paraId="2AF3256F" w14:textId="77777777" w:rsidR="006C2E2C" w:rsidRDefault="006C2E2C" w:rsidP="005E4F16">
      <w:pPr>
        <w:tabs>
          <w:tab w:val="left" w:pos="1134"/>
        </w:tabs>
        <w:jc w:val="center"/>
        <w:rPr>
          <w:noProof/>
          <w:lang w:eastAsia="en-GB"/>
        </w:rPr>
      </w:pPr>
    </w:p>
    <w:p w14:paraId="4CEFDC27" w14:textId="77777777" w:rsidR="006C2E2C" w:rsidRDefault="006C2E2C" w:rsidP="005E4F16">
      <w:pPr>
        <w:tabs>
          <w:tab w:val="left" w:pos="1134"/>
        </w:tabs>
        <w:jc w:val="center"/>
        <w:rPr>
          <w:noProof/>
          <w:lang w:eastAsia="en-GB"/>
        </w:rPr>
      </w:pPr>
    </w:p>
    <w:p w14:paraId="28DDB34A" w14:textId="77777777" w:rsidR="006C2E2C" w:rsidRDefault="006C2E2C" w:rsidP="005E4F16">
      <w:pPr>
        <w:tabs>
          <w:tab w:val="left" w:pos="1134"/>
        </w:tabs>
        <w:jc w:val="center"/>
        <w:rPr>
          <w:noProof/>
          <w:lang w:eastAsia="en-GB"/>
        </w:rPr>
      </w:pPr>
    </w:p>
    <w:p w14:paraId="5C33DFAB" w14:textId="77777777" w:rsidR="006C2E2C" w:rsidRDefault="006C2E2C" w:rsidP="005E4F16">
      <w:pPr>
        <w:tabs>
          <w:tab w:val="left" w:pos="1134"/>
        </w:tabs>
        <w:jc w:val="center"/>
        <w:rPr>
          <w:noProof/>
          <w:lang w:eastAsia="en-GB"/>
        </w:rPr>
      </w:pPr>
    </w:p>
    <w:p w14:paraId="4D188F64" w14:textId="77777777" w:rsidR="006C2E2C" w:rsidRDefault="006C2E2C" w:rsidP="005E4F16">
      <w:pPr>
        <w:tabs>
          <w:tab w:val="left" w:pos="1134"/>
        </w:tabs>
        <w:jc w:val="center"/>
        <w:rPr>
          <w:noProof/>
          <w:lang w:eastAsia="en-GB"/>
        </w:rPr>
      </w:pPr>
    </w:p>
    <w:p w14:paraId="4241DB3A" w14:textId="77777777" w:rsidR="008E0A3C" w:rsidRDefault="008E0A3C" w:rsidP="005E4F16">
      <w:pPr>
        <w:tabs>
          <w:tab w:val="left" w:pos="1134"/>
        </w:tabs>
        <w:jc w:val="center"/>
        <w:rPr>
          <w:noProof/>
          <w:lang w:eastAsia="en-GB"/>
        </w:rPr>
      </w:pPr>
    </w:p>
    <w:p w14:paraId="7384091F" w14:textId="7ECCD1DA" w:rsidR="00B53783" w:rsidRDefault="004338C1" w:rsidP="008E0A3C">
      <w:pPr>
        <w:tabs>
          <w:tab w:val="left" w:pos="1134"/>
        </w:tabs>
        <w:jc w:val="center"/>
        <w:rPr>
          <w:b/>
          <w:noProof/>
          <w:lang w:eastAsia="en-GB"/>
        </w:rPr>
      </w:pPr>
      <w:r>
        <w:rPr>
          <w:noProof/>
          <w:szCs w:val="28"/>
          <w:lang w:val="cy-GB" w:eastAsia="en-GB"/>
        </w:rPr>
        <w:t xml:space="preserve">                                                                            </w:t>
      </w:r>
      <w:r>
        <w:rPr>
          <w:b/>
          <w:bCs/>
          <w:noProof/>
          <w:szCs w:val="28"/>
          <w:lang w:val="cy-GB" w:eastAsia="en-GB"/>
        </w:rPr>
        <w:t xml:space="preserve">Atodiad 6 </w:t>
      </w:r>
      <w:bookmarkStart w:id="32" w:name="_Hlk127438510"/>
      <w:r w:rsidR="009778C6">
        <w:rPr>
          <w:b/>
          <w:noProof/>
          <w:lang w:eastAsia="en-GB"/>
        </w:rPr>
        <w:drawing>
          <wp:inline distT="0" distB="0" distL="0" distR="0" wp14:anchorId="104F431A" wp14:editId="64CF4667">
            <wp:extent cx="4025900" cy="7912100"/>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25900" cy="7912100"/>
                    </a:xfrm>
                    <a:prstGeom prst="rect">
                      <a:avLst/>
                    </a:prstGeom>
                    <a:noFill/>
                    <a:ln>
                      <a:noFill/>
                    </a:ln>
                  </pic:spPr>
                </pic:pic>
              </a:graphicData>
            </a:graphic>
          </wp:inline>
        </w:drawing>
      </w:r>
      <w:bookmarkEnd w:id="32"/>
    </w:p>
    <w:p w14:paraId="2B5EEE49" w14:textId="77777777" w:rsidR="00945AAD" w:rsidRPr="00D0563C" w:rsidRDefault="004338C1" w:rsidP="00945AAD">
      <w:pPr>
        <w:spacing w:line="240" w:lineRule="atLeast"/>
        <w:ind w:left="709" w:hanging="709"/>
        <w:outlineLvl w:val="0"/>
        <w:rPr>
          <w:rFonts w:ascii="Arial" w:hAnsi="Arial" w:cs="Arial"/>
          <w:b/>
          <w:sz w:val="24"/>
          <w:szCs w:val="24"/>
        </w:rPr>
      </w:pPr>
      <w:r>
        <w:rPr>
          <w:rFonts w:ascii="Arial" w:eastAsia="Arial" w:hAnsi="Arial" w:cs="Arial"/>
          <w:b/>
          <w:bCs/>
          <w:sz w:val="24"/>
          <w:szCs w:val="24"/>
          <w:lang w:val="cy-GB"/>
        </w:rPr>
        <w:t xml:space="preserve">                                                                                                                     Atodiad 7</w:t>
      </w:r>
    </w:p>
    <w:p w14:paraId="73E84274" w14:textId="77777777" w:rsidR="00945AAD" w:rsidRPr="00D0563C" w:rsidRDefault="00945AAD" w:rsidP="00945AAD">
      <w:pPr>
        <w:spacing w:line="240" w:lineRule="atLeast"/>
        <w:ind w:left="709" w:hanging="709"/>
        <w:outlineLvl w:val="0"/>
        <w:rPr>
          <w:rFonts w:ascii="Arial" w:hAnsi="Arial" w:cs="Arial"/>
          <w:b/>
          <w:sz w:val="24"/>
          <w:szCs w:val="24"/>
        </w:rPr>
      </w:pPr>
    </w:p>
    <w:p w14:paraId="304A5779" w14:textId="77777777" w:rsidR="00D818BC" w:rsidRDefault="00D818BC" w:rsidP="00C56495">
      <w:pPr>
        <w:spacing w:line="480" w:lineRule="atLeast"/>
        <w:ind w:left="567" w:hanging="567"/>
        <w:jc w:val="center"/>
        <w:rPr>
          <w:rFonts w:ascii="Arial" w:hAnsi="Arial" w:cs="Arial"/>
          <w:b/>
          <w:sz w:val="24"/>
          <w:szCs w:val="24"/>
          <w:lang w:eastAsia="en-GB"/>
        </w:rPr>
      </w:pPr>
    </w:p>
    <w:p w14:paraId="2F0A9633" w14:textId="77777777" w:rsidR="00C56495" w:rsidRPr="00C56495" w:rsidRDefault="004338C1" w:rsidP="00C56495">
      <w:pPr>
        <w:spacing w:line="480" w:lineRule="atLeast"/>
        <w:ind w:left="567" w:hanging="567"/>
        <w:jc w:val="center"/>
        <w:rPr>
          <w:rFonts w:ascii="Arial" w:hAnsi="Arial" w:cs="Arial"/>
          <w:b/>
          <w:sz w:val="24"/>
          <w:szCs w:val="24"/>
          <w:lang w:eastAsia="en-GB"/>
        </w:rPr>
      </w:pPr>
      <w:r>
        <w:rPr>
          <w:rFonts w:ascii="Arial" w:eastAsia="Arial" w:hAnsi="Arial" w:cs="Arial"/>
          <w:b/>
          <w:bCs/>
          <w:sz w:val="24"/>
          <w:szCs w:val="24"/>
          <w:lang w:val="cy-GB" w:eastAsia="en-GB"/>
        </w:rPr>
        <w:t>Cronfa Bensiwn Dinas a Sir Abertawe</w:t>
      </w:r>
    </w:p>
    <w:p w14:paraId="4430E2D1" w14:textId="77777777" w:rsidR="00C56495" w:rsidRPr="00C56495" w:rsidRDefault="004338C1" w:rsidP="00C56495">
      <w:pPr>
        <w:spacing w:line="480" w:lineRule="atLeast"/>
        <w:ind w:left="567" w:hanging="567"/>
        <w:jc w:val="center"/>
        <w:rPr>
          <w:rFonts w:ascii="Arial" w:hAnsi="Arial" w:cs="Arial"/>
          <w:b/>
          <w:sz w:val="24"/>
          <w:szCs w:val="24"/>
          <w:lang w:eastAsia="en-GB"/>
        </w:rPr>
      </w:pPr>
      <w:r>
        <w:rPr>
          <w:rFonts w:ascii="Arial" w:eastAsia="Arial" w:hAnsi="Arial" w:cs="Arial"/>
          <w:b/>
          <w:bCs/>
          <w:sz w:val="24"/>
          <w:szCs w:val="24"/>
          <w:lang w:val="cy-GB" w:eastAsia="en-GB"/>
        </w:rPr>
        <w:t>Datganiad y Strategaeth Fuddsoddi</w:t>
      </w:r>
    </w:p>
    <w:p w14:paraId="227A3FEC" w14:textId="77777777" w:rsidR="00D818BC" w:rsidRDefault="00D818BC" w:rsidP="00D818BC">
      <w:pPr>
        <w:pStyle w:val="Default"/>
      </w:pPr>
    </w:p>
    <w:p w14:paraId="46F30BF6" w14:textId="77777777" w:rsidR="00D818BC" w:rsidRDefault="004338C1" w:rsidP="00D818BC">
      <w:pPr>
        <w:pStyle w:val="Default"/>
        <w:spacing w:before="140" w:after="124"/>
        <w:rPr>
          <w:sz w:val="36"/>
          <w:szCs w:val="36"/>
        </w:rPr>
      </w:pPr>
      <w:r>
        <w:rPr>
          <w:rFonts w:eastAsia="Arial"/>
          <w:sz w:val="36"/>
          <w:szCs w:val="36"/>
          <w:lang w:val="cy-GB"/>
        </w:rPr>
        <w:t xml:space="preserve">Datganiad y Strategaeth Fuddsoddi </w:t>
      </w:r>
    </w:p>
    <w:p w14:paraId="751EC44A" w14:textId="77777777" w:rsidR="00D818BC" w:rsidRDefault="004338C1" w:rsidP="00D818BC">
      <w:pPr>
        <w:pStyle w:val="Default"/>
        <w:rPr>
          <w:sz w:val="20"/>
          <w:szCs w:val="20"/>
        </w:rPr>
      </w:pPr>
      <w:r>
        <w:rPr>
          <w:rFonts w:eastAsia="Arial"/>
          <w:b/>
          <w:bCs/>
          <w:sz w:val="20"/>
          <w:szCs w:val="20"/>
          <w:lang w:val="cy-GB"/>
        </w:rPr>
        <w:t xml:space="preserve">Cyflwyniad a chefndir </w:t>
      </w:r>
    </w:p>
    <w:p w14:paraId="385D489D" w14:textId="77777777" w:rsidR="00D818BC" w:rsidRPr="004C2809" w:rsidRDefault="004338C1" w:rsidP="00D818BC">
      <w:pPr>
        <w:pStyle w:val="Default"/>
        <w:spacing w:before="20" w:after="200"/>
        <w:rPr>
          <w:sz w:val="20"/>
          <w:szCs w:val="20"/>
          <w:lang w:val="cy-GB"/>
        </w:rPr>
      </w:pPr>
      <w:r>
        <w:rPr>
          <w:rFonts w:eastAsia="Arial"/>
          <w:sz w:val="20"/>
          <w:szCs w:val="20"/>
          <w:lang w:val="cy-GB"/>
        </w:rPr>
        <w:t>Dyma Ddatganiad Strategaeth Fuddsoddi (</w:t>
      </w:r>
      <w:r w:rsidR="003C3959">
        <w:rPr>
          <w:rFonts w:eastAsia="Arial"/>
          <w:sz w:val="20"/>
          <w:szCs w:val="20"/>
          <w:lang w:val="cy-GB"/>
        </w:rPr>
        <w:t>“</w:t>
      </w:r>
      <w:r>
        <w:rPr>
          <w:rFonts w:eastAsia="Arial"/>
          <w:sz w:val="20"/>
          <w:szCs w:val="20"/>
          <w:lang w:val="cy-GB"/>
        </w:rPr>
        <w:t>ISS</w:t>
      </w:r>
      <w:r w:rsidR="003C3959">
        <w:rPr>
          <w:rFonts w:eastAsia="Arial"/>
          <w:sz w:val="20"/>
          <w:szCs w:val="20"/>
          <w:lang w:val="cy-GB"/>
        </w:rPr>
        <w:t>”</w:t>
      </w:r>
      <w:r>
        <w:rPr>
          <w:rFonts w:eastAsia="Arial"/>
          <w:sz w:val="20"/>
          <w:szCs w:val="20"/>
          <w:lang w:val="cy-GB"/>
        </w:rPr>
        <w:t>) Cronfa Bensiwn Dinas a Sir Abertawe (</w:t>
      </w:r>
      <w:r w:rsidR="003C3959">
        <w:rPr>
          <w:rFonts w:eastAsia="Arial"/>
          <w:sz w:val="20"/>
          <w:szCs w:val="20"/>
          <w:lang w:val="cy-GB"/>
        </w:rPr>
        <w:t>“</w:t>
      </w:r>
      <w:r>
        <w:rPr>
          <w:rFonts w:eastAsia="Arial"/>
          <w:sz w:val="20"/>
          <w:szCs w:val="20"/>
          <w:lang w:val="cy-GB"/>
        </w:rPr>
        <w:t>y Gronfa</w:t>
      </w:r>
      <w:r w:rsidR="003C3959">
        <w:rPr>
          <w:rFonts w:eastAsia="Arial"/>
          <w:sz w:val="20"/>
          <w:szCs w:val="20"/>
          <w:lang w:val="cy-GB"/>
        </w:rPr>
        <w:t>”</w:t>
      </w:r>
      <w:r>
        <w:rPr>
          <w:rFonts w:eastAsia="Arial"/>
          <w:sz w:val="20"/>
          <w:szCs w:val="20"/>
          <w:lang w:val="cy-GB"/>
        </w:rPr>
        <w:t>), a weinyddir gan Gyngor Dinas a Sir Abertawe, (</w:t>
      </w:r>
      <w:r w:rsidR="003C3959">
        <w:rPr>
          <w:rFonts w:eastAsia="Arial"/>
          <w:sz w:val="20"/>
          <w:szCs w:val="20"/>
          <w:lang w:val="cy-GB"/>
        </w:rPr>
        <w:t>“</w:t>
      </w:r>
      <w:r>
        <w:rPr>
          <w:rFonts w:eastAsia="Arial"/>
          <w:sz w:val="20"/>
          <w:szCs w:val="20"/>
          <w:lang w:val="cy-GB"/>
        </w:rPr>
        <w:t>yr Awdurdod Gweinyddu</w:t>
      </w:r>
      <w:r w:rsidR="003C3959">
        <w:rPr>
          <w:rFonts w:eastAsia="Arial"/>
          <w:sz w:val="20"/>
          <w:szCs w:val="20"/>
          <w:lang w:val="cy-GB"/>
        </w:rPr>
        <w:t>”</w:t>
      </w:r>
      <w:r>
        <w:rPr>
          <w:rFonts w:eastAsia="Arial"/>
          <w:sz w:val="20"/>
          <w:szCs w:val="20"/>
          <w:lang w:val="cy-GB"/>
        </w:rPr>
        <w:t>). Gwneir Datganiad y Strategaeth Fuddsoddi yn unol â Rheoliad 7 o Reoliadau Cynllun Pensiwn Llywodraeth Leol (Rheoli a Buddsoddi Cronfeydd) 2016 (</w:t>
      </w:r>
      <w:r w:rsidR="003C3959">
        <w:rPr>
          <w:rFonts w:eastAsia="Arial"/>
          <w:sz w:val="20"/>
          <w:szCs w:val="20"/>
          <w:lang w:val="cy-GB"/>
        </w:rPr>
        <w:t>“</w:t>
      </w:r>
      <w:r>
        <w:rPr>
          <w:rFonts w:eastAsia="Arial"/>
          <w:sz w:val="20"/>
          <w:szCs w:val="20"/>
          <w:lang w:val="cy-GB"/>
        </w:rPr>
        <w:t>y Rheoliadau</w:t>
      </w:r>
      <w:r w:rsidR="003C3959">
        <w:rPr>
          <w:rFonts w:eastAsia="Arial"/>
          <w:sz w:val="20"/>
          <w:szCs w:val="20"/>
          <w:lang w:val="cy-GB"/>
        </w:rPr>
        <w:t>”</w:t>
      </w:r>
      <w:r>
        <w:rPr>
          <w:rFonts w:eastAsia="Arial"/>
          <w:sz w:val="20"/>
          <w:szCs w:val="20"/>
          <w:lang w:val="cy-GB"/>
        </w:rPr>
        <w:t xml:space="preserve">). </w:t>
      </w:r>
    </w:p>
    <w:p w14:paraId="6DB78114" w14:textId="77777777" w:rsidR="00D818BC" w:rsidRPr="004C2809" w:rsidRDefault="004338C1" w:rsidP="00D818BC">
      <w:pPr>
        <w:pStyle w:val="Default"/>
        <w:spacing w:before="20" w:after="200"/>
        <w:rPr>
          <w:sz w:val="20"/>
          <w:szCs w:val="20"/>
          <w:lang w:val="cy-GB"/>
        </w:rPr>
      </w:pPr>
      <w:r>
        <w:rPr>
          <w:rFonts w:eastAsia="Arial"/>
          <w:sz w:val="20"/>
          <w:szCs w:val="20"/>
          <w:lang w:val="cy-GB"/>
        </w:rPr>
        <w:t>Paratowyd y Datganiad gan Bwyllgor Pensiwn y Gronfa (</w:t>
      </w:r>
      <w:r w:rsidR="003C3959">
        <w:rPr>
          <w:rFonts w:eastAsia="Arial"/>
          <w:sz w:val="20"/>
          <w:szCs w:val="20"/>
          <w:lang w:val="cy-GB"/>
        </w:rPr>
        <w:t>“</w:t>
      </w:r>
      <w:r>
        <w:rPr>
          <w:rFonts w:eastAsia="Arial"/>
          <w:sz w:val="20"/>
          <w:szCs w:val="20"/>
          <w:lang w:val="cy-GB"/>
        </w:rPr>
        <w:t>y Pwyllgor</w:t>
      </w:r>
      <w:r w:rsidR="003C3959">
        <w:rPr>
          <w:rFonts w:eastAsia="Arial"/>
          <w:sz w:val="20"/>
          <w:szCs w:val="20"/>
          <w:lang w:val="cy-GB"/>
        </w:rPr>
        <w:t>”</w:t>
      </w:r>
      <w:r>
        <w:rPr>
          <w:rFonts w:eastAsia="Arial"/>
          <w:sz w:val="20"/>
          <w:szCs w:val="20"/>
          <w:lang w:val="cy-GB"/>
        </w:rPr>
        <w:t>) ar ôl cael cyngor gan gynghorydd buddsoddi</w:t>
      </w:r>
      <w:r w:rsidR="00822005">
        <w:rPr>
          <w:rFonts w:eastAsia="Arial"/>
          <w:sz w:val="20"/>
          <w:szCs w:val="20"/>
          <w:lang w:val="cy-GB"/>
        </w:rPr>
        <w:t>’</w:t>
      </w:r>
      <w:r>
        <w:rPr>
          <w:rFonts w:eastAsia="Arial"/>
          <w:sz w:val="20"/>
          <w:szCs w:val="20"/>
          <w:lang w:val="cy-GB"/>
        </w:rPr>
        <w:t>r Gronfa, Hymans Robertson LLP. Mae</w:t>
      </w:r>
      <w:r w:rsidR="00822005">
        <w:rPr>
          <w:rFonts w:eastAsia="Arial"/>
          <w:sz w:val="20"/>
          <w:szCs w:val="20"/>
          <w:lang w:val="cy-GB"/>
        </w:rPr>
        <w:t>’</w:t>
      </w:r>
      <w:r>
        <w:rPr>
          <w:rFonts w:eastAsia="Arial"/>
          <w:sz w:val="20"/>
          <w:szCs w:val="20"/>
          <w:lang w:val="cy-GB"/>
        </w:rPr>
        <w:t>r Pwyllgor, sy</w:t>
      </w:r>
      <w:r w:rsidR="00822005">
        <w:rPr>
          <w:rFonts w:eastAsia="Arial"/>
          <w:sz w:val="20"/>
          <w:szCs w:val="20"/>
          <w:lang w:val="cy-GB"/>
        </w:rPr>
        <w:t>’</w:t>
      </w:r>
      <w:r>
        <w:rPr>
          <w:rFonts w:eastAsia="Arial"/>
          <w:sz w:val="20"/>
          <w:szCs w:val="20"/>
          <w:lang w:val="cy-GB"/>
        </w:rPr>
        <w:t>n cynnwys aelodau</w:t>
      </w:r>
      <w:r w:rsidR="00822005">
        <w:rPr>
          <w:rFonts w:eastAsia="Arial"/>
          <w:sz w:val="20"/>
          <w:szCs w:val="20"/>
          <w:lang w:val="cy-GB"/>
        </w:rPr>
        <w:t>’</w:t>
      </w:r>
      <w:r>
        <w:rPr>
          <w:rFonts w:eastAsia="Arial"/>
          <w:sz w:val="20"/>
          <w:szCs w:val="20"/>
          <w:lang w:val="cy-GB"/>
        </w:rPr>
        <w:t xml:space="preserve">r Awdurdod Gweinyddu a Chyngor Castell-nedd Port Talbot, yn gweithredu ar awdurdod dirprwyedig yr Awdurdod Gweinyddu. </w:t>
      </w:r>
    </w:p>
    <w:p w14:paraId="33DFD87F" w14:textId="77777777" w:rsidR="00D818BC" w:rsidRPr="004C2809" w:rsidRDefault="004338C1" w:rsidP="00D818BC">
      <w:pPr>
        <w:pStyle w:val="Default"/>
        <w:spacing w:before="20" w:after="200"/>
        <w:rPr>
          <w:sz w:val="20"/>
          <w:szCs w:val="20"/>
          <w:lang w:val="cy-GB"/>
        </w:rPr>
      </w:pPr>
      <w:r>
        <w:rPr>
          <w:rFonts w:eastAsia="Arial"/>
          <w:sz w:val="20"/>
          <w:szCs w:val="20"/>
          <w:lang w:val="cy-GB"/>
        </w:rPr>
        <w:t>Mae</w:t>
      </w:r>
      <w:r w:rsidR="00822005">
        <w:rPr>
          <w:rFonts w:eastAsia="Arial"/>
          <w:sz w:val="20"/>
          <w:szCs w:val="20"/>
          <w:lang w:val="cy-GB"/>
        </w:rPr>
        <w:t>’</w:t>
      </w:r>
      <w:r>
        <w:rPr>
          <w:rFonts w:eastAsia="Arial"/>
          <w:sz w:val="20"/>
          <w:szCs w:val="20"/>
          <w:lang w:val="cy-GB"/>
        </w:rPr>
        <w:t>r Datganiad, a gafodd ei gymeradwyo ddiwethaf gan y Pwyllgor yn 2017, yn destun adolygiad cyfnodol o leiaf bob tair blynedd ac yn ddi-oed ar ôl unrhyw newid sylweddol mewn polisi buddsoddi. Mae</w:t>
      </w:r>
      <w:r w:rsidR="00822005">
        <w:rPr>
          <w:rFonts w:eastAsia="Arial"/>
          <w:sz w:val="20"/>
          <w:szCs w:val="20"/>
          <w:lang w:val="cy-GB"/>
        </w:rPr>
        <w:t>’</w:t>
      </w:r>
      <w:r>
        <w:rPr>
          <w:rFonts w:eastAsia="Arial"/>
          <w:sz w:val="20"/>
          <w:szCs w:val="20"/>
          <w:lang w:val="cy-GB"/>
        </w:rPr>
        <w:t>r fersiwn hon o fis Mawrth 2018 yn adlewyrchu</w:t>
      </w:r>
      <w:r w:rsidR="00822005">
        <w:rPr>
          <w:rFonts w:eastAsia="Arial"/>
          <w:sz w:val="20"/>
          <w:szCs w:val="20"/>
          <w:lang w:val="cy-GB"/>
        </w:rPr>
        <w:t>’</w:t>
      </w:r>
      <w:r>
        <w:rPr>
          <w:rFonts w:eastAsia="Arial"/>
          <w:sz w:val="20"/>
          <w:szCs w:val="20"/>
          <w:lang w:val="cy-GB"/>
        </w:rPr>
        <w:t>r newidiadau strategol a gytunwyd dros 2017 a chwarter cyntaf 2018. Mae</w:t>
      </w:r>
      <w:r w:rsidR="00822005">
        <w:rPr>
          <w:rFonts w:eastAsia="Arial"/>
          <w:sz w:val="20"/>
          <w:szCs w:val="20"/>
          <w:lang w:val="cy-GB"/>
        </w:rPr>
        <w:t>’</w:t>
      </w:r>
      <w:r>
        <w:rPr>
          <w:rFonts w:eastAsia="Arial"/>
          <w:sz w:val="20"/>
          <w:szCs w:val="20"/>
          <w:lang w:val="cy-GB"/>
        </w:rPr>
        <w:t>r Pwyllgor wedi ymgynghori ar gynnwys strategaeth fuddsoddi</w:t>
      </w:r>
      <w:r w:rsidR="00822005">
        <w:rPr>
          <w:rFonts w:eastAsia="Arial"/>
          <w:sz w:val="20"/>
          <w:szCs w:val="20"/>
          <w:lang w:val="cy-GB"/>
        </w:rPr>
        <w:t>’</w:t>
      </w:r>
      <w:r>
        <w:rPr>
          <w:rFonts w:eastAsia="Arial"/>
          <w:sz w:val="20"/>
          <w:szCs w:val="20"/>
          <w:lang w:val="cy-GB"/>
        </w:rPr>
        <w:t>r Gronfa gyda</w:t>
      </w:r>
      <w:r w:rsidR="00822005">
        <w:rPr>
          <w:rFonts w:eastAsia="Arial"/>
          <w:sz w:val="20"/>
          <w:szCs w:val="20"/>
          <w:lang w:val="cy-GB"/>
        </w:rPr>
        <w:t>’</w:t>
      </w:r>
      <w:r>
        <w:rPr>
          <w:rFonts w:eastAsia="Arial"/>
          <w:sz w:val="20"/>
          <w:szCs w:val="20"/>
          <w:lang w:val="cy-GB"/>
        </w:rPr>
        <w:t>r math o bersonau y mae</w:t>
      </w:r>
      <w:r w:rsidR="00822005">
        <w:rPr>
          <w:rFonts w:eastAsia="Arial"/>
          <w:sz w:val="20"/>
          <w:szCs w:val="20"/>
          <w:lang w:val="cy-GB"/>
        </w:rPr>
        <w:t>’</w:t>
      </w:r>
      <w:r>
        <w:rPr>
          <w:rFonts w:eastAsia="Arial"/>
          <w:sz w:val="20"/>
          <w:szCs w:val="20"/>
          <w:lang w:val="cy-GB"/>
        </w:rPr>
        <w:t xml:space="preserve">n eu hystyried yn briodol. </w:t>
      </w:r>
    </w:p>
    <w:p w14:paraId="2D816045" w14:textId="77777777" w:rsidR="00D818BC" w:rsidRDefault="004338C1" w:rsidP="00D818BC">
      <w:pPr>
        <w:pStyle w:val="Default"/>
        <w:spacing w:before="20" w:after="200"/>
        <w:rPr>
          <w:sz w:val="20"/>
          <w:szCs w:val="20"/>
        </w:rPr>
      </w:pPr>
      <w:r>
        <w:rPr>
          <w:rFonts w:eastAsia="Arial"/>
          <w:sz w:val="20"/>
          <w:szCs w:val="20"/>
          <w:lang w:val="cy-GB"/>
        </w:rPr>
        <w:t>Mae</w:t>
      </w:r>
      <w:r w:rsidR="00822005">
        <w:rPr>
          <w:rFonts w:eastAsia="Arial"/>
          <w:sz w:val="20"/>
          <w:szCs w:val="20"/>
          <w:lang w:val="cy-GB"/>
        </w:rPr>
        <w:t>’</w:t>
      </w:r>
      <w:r>
        <w:rPr>
          <w:rFonts w:eastAsia="Arial"/>
          <w:sz w:val="20"/>
          <w:szCs w:val="20"/>
          <w:lang w:val="cy-GB"/>
        </w:rPr>
        <w:t>r Pwyllgor yn ceisio buddsoddi yn unol â</w:t>
      </w:r>
      <w:r w:rsidR="00822005">
        <w:rPr>
          <w:rFonts w:eastAsia="Arial"/>
          <w:sz w:val="20"/>
          <w:szCs w:val="20"/>
          <w:lang w:val="cy-GB"/>
        </w:rPr>
        <w:t>’</w:t>
      </w:r>
      <w:r>
        <w:rPr>
          <w:rFonts w:eastAsia="Arial"/>
          <w:sz w:val="20"/>
          <w:szCs w:val="20"/>
          <w:lang w:val="cy-GB"/>
        </w:rPr>
        <w:t>r ISS, unrhyw arian Cronfa nad oes ei angen ar unwaith i wneud taliadau o</w:t>
      </w:r>
      <w:r w:rsidR="00822005">
        <w:rPr>
          <w:rFonts w:eastAsia="Arial"/>
          <w:sz w:val="20"/>
          <w:szCs w:val="20"/>
          <w:lang w:val="cy-GB"/>
        </w:rPr>
        <w:t>’</w:t>
      </w:r>
      <w:r>
        <w:rPr>
          <w:rFonts w:eastAsia="Arial"/>
          <w:sz w:val="20"/>
          <w:szCs w:val="20"/>
          <w:lang w:val="cy-GB"/>
        </w:rPr>
        <w:t>r Gronfa. Dylid darllen yr ISS ar y cyd â Datganiad Strategaeth Ariannu (</w:t>
      </w:r>
      <w:r w:rsidR="003C3959">
        <w:rPr>
          <w:rFonts w:eastAsia="Arial"/>
          <w:sz w:val="20"/>
          <w:szCs w:val="20"/>
          <w:lang w:val="cy-GB"/>
        </w:rPr>
        <w:t>“</w:t>
      </w:r>
      <w:r>
        <w:rPr>
          <w:rFonts w:eastAsia="Arial"/>
          <w:sz w:val="20"/>
          <w:szCs w:val="20"/>
          <w:lang w:val="cy-GB"/>
        </w:rPr>
        <w:t>FSS</w:t>
      </w:r>
      <w:r w:rsidR="003C3959">
        <w:rPr>
          <w:rFonts w:eastAsia="Arial"/>
          <w:sz w:val="20"/>
          <w:szCs w:val="20"/>
          <w:lang w:val="cy-GB"/>
        </w:rPr>
        <w:t>”</w:t>
      </w:r>
      <w:r>
        <w:rPr>
          <w:rFonts w:eastAsia="Arial"/>
          <w:sz w:val="20"/>
          <w:szCs w:val="20"/>
          <w:lang w:val="cy-GB"/>
        </w:rPr>
        <w:t xml:space="preserve">) y Gronfa. </w:t>
      </w:r>
    </w:p>
    <w:p w14:paraId="575712A1" w14:textId="77777777" w:rsidR="00D818BC" w:rsidRDefault="004338C1" w:rsidP="00D818BC">
      <w:pPr>
        <w:pStyle w:val="Default"/>
        <w:rPr>
          <w:sz w:val="20"/>
          <w:szCs w:val="20"/>
        </w:rPr>
      </w:pPr>
      <w:r>
        <w:rPr>
          <w:rFonts w:eastAsia="Arial"/>
          <w:b/>
          <w:bCs/>
          <w:sz w:val="20"/>
          <w:szCs w:val="20"/>
          <w:lang w:val="cy-GB"/>
        </w:rPr>
        <w:t xml:space="preserve">Addasrwydd buddsoddiadau penodol a mathau penodol o fuddsoddiadau </w:t>
      </w:r>
    </w:p>
    <w:p w14:paraId="427282FB" w14:textId="77777777" w:rsidR="00D818BC" w:rsidRPr="004C2809" w:rsidRDefault="004338C1" w:rsidP="00D818BC">
      <w:pPr>
        <w:pStyle w:val="Default"/>
        <w:spacing w:before="20" w:after="200"/>
        <w:ind w:right="850"/>
        <w:rPr>
          <w:sz w:val="20"/>
          <w:szCs w:val="20"/>
          <w:lang w:val="cy-GB"/>
        </w:rPr>
      </w:pPr>
      <w:r>
        <w:rPr>
          <w:rFonts w:eastAsia="Arial"/>
          <w:sz w:val="20"/>
          <w:szCs w:val="20"/>
          <w:lang w:val="cy-GB"/>
        </w:rPr>
        <w:t>Prif amcan y Gronfa yw darparu budd-daliadau pensiwn a chyfandaliadau i aelodau adeg eu hymddeoliad a/neu fudd-daliadau adeg marwolaeth, cyn neu ar ôl ymddeol, i</w:t>
      </w:r>
      <w:r w:rsidR="00822005">
        <w:rPr>
          <w:rFonts w:eastAsia="Arial"/>
          <w:sz w:val="20"/>
          <w:szCs w:val="20"/>
          <w:lang w:val="cy-GB"/>
        </w:rPr>
        <w:t>’</w:t>
      </w:r>
      <w:r>
        <w:rPr>
          <w:rFonts w:eastAsia="Arial"/>
          <w:sz w:val="20"/>
          <w:szCs w:val="20"/>
          <w:lang w:val="cy-GB"/>
        </w:rPr>
        <w:t>w dibynyddion, ar sail budd-daliadau wedi</w:t>
      </w:r>
      <w:r w:rsidR="00822005">
        <w:rPr>
          <w:rFonts w:eastAsia="Arial"/>
          <w:sz w:val="20"/>
          <w:szCs w:val="20"/>
          <w:lang w:val="cy-GB"/>
        </w:rPr>
        <w:t>’</w:t>
      </w:r>
      <w:r>
        <w:rPr>
          <w:rFonts w:eastAsia="Arial"/>
          <w:sz w:val="20"/>
          <w:szCs w:val="20"/>
          <w:lang w:val="cy-GB"/>
        </w:rPr>
        <w:t>u diffinio. Adolygir y sefyllfa ariannu hon ym mhob prisiad actiwaraidd bob tair blynedd, neu</w:t>
      </w:r>
      <w:r w:rsidR="00822005">
        <w:rPr>
          <w:rFonts w:eastAsia="Arial"/>
          <w:sz w:val="20"/>
          <w:szCs w:val="20"/>
          <w:lang w:val="cy-GB"/>
        </w:rPr>
        <w:t>’</w:t>
      </w:r>
      <w:r>
        <w:rPr>
          <w:rFonts w:eastAsia="Arial"/>
          <w:sz w:val="20"/>
          <w:szCs w:val="20"/>
          <w:lang w:val="cy-GB"/>
        </w:rPr>
        <w:t xml:space="preserve">n amlach yn ôl y gofyn. </w:t>
      </w:r>
    </w:p>
    <w:p w14:paraId="3E179E84" w14:textId="77777777" w:rsidR="00D818BC" w:rsidRPr="004C2809" w:rsidRDefault="004338C1" w:rsidP="00D818BC">
      <w:pPr>
        <w:pStyle w:val="Default"/>
        <w:spacing w:before="20" w:after="200"/>
        <w:ind w:right="850"/>
        <w:rPr>
          <w:sz w:val="20"/>
          <w:szCs w:val="20"/>
          <w:lang w:val="cy-GB"/>
        </w:rPr>
      </w:pPr>
      <w:r>
        <w:rPr>
          <w:rFonts w:eastAsia="Arial"/>
          <w:sz w:val="20"/>
          <w:szCs w:val="20"/>
          <w:lang w:val="cy-GB"/>
        </w:rPr>
        <w:t>Nod y Pwyllgor yw ariannu</w:t>
      </w:r>
      <w:r w:rsidR="00822005">
        <w:rPr>
          <w:rFonts w:eastAsia="Arial"/>
          <w:sz w:val="20"/>
          <w:szCs w:val="20"/>
          <w:lang w:val="cy-GB"/>
        </w:rPr>
        <w:t>’</w:t>
      </w:r>
      <w:r>
        <w:rPr>
          <w:rFonts w:eastAsia="Arial"/>
          <w:sz w:val="20"/>
          <w:szCs w:val="20"/>
          <w:lang w:val="cy-GB"/>
        </w:rPr>
        <w:t>r Gronfa yn y fath fodd fel bod yr holl fudd-daliadau a gronnwyd, mewn amodau marchnad arferol, yn cael eu cwmpasu</w:t>
      </w:r>
      <w:r w:rsidR="00822005">
        <w:rPr>
          <w:rFonts w:eastAsia="Arial"/>
          <w:sz w:val="20"/>
          <w:szCs w:val="20"/>
          <w:lang w:val="cy-GB"/>
        </w:rPr>
        <w:t>’</w:t>
      </w:r>
      <w:r>
        <w:rPr>
          <w:rFonts w:eastAsia="Arial"/>
          <w:sz w:val="20"/>
          <w:szCs w:val="20"/>
          <w:lang w:val="cy-GB"/>
        </w:rPr>
        <w:t>n llawn gan werth asedau</w:t>
      </w:r>
      <w:r w:rsidR="00822005">
        <w:rPr>
          <w:rFonts w:eastAsia="Arial"/>
          <w:sz w:val="20"/>
          <w:szCs w:val="20"/>
          <w:lang w:val="cy-GB"/>
        </w:rPr>
        <w:t>’</w:t>
      </w:r>
      <w:r>
        <w:rPr>
          <w:rFonts w:eastAsia="Arial"/>
          <w:sz w:val="20"/>
          <w:szCs w:val="20"/>
          <w:lang w:val="cy-GB"/>
        </w:rPr>
        <w:t>r Gronfa a bod lefel briodol o gyfraniadau</w:t>
      </w:r>
      <w:r w:rsidR="00822005">
        <w:rPr>
          <w:rFonts w:eastAsia="Arial"/>
          <w:sz w:val="20"/>
          <w:szCs w:val="20"/>
          <w:lang w:val="cy-GB"/>
        </w:rPr>
        <w:t>’</w:t>
      </w:r>
      <w:r>
        <w:rPr>
          <w:rFonts w:eastAsia="Arial"/>
          <w:sz w:val="20"/>
          <w:szCs w:val="20"/>
          <w:lang w:val="cy-GB"/>
        </w:rPr>
        <w:t>n cael ei chytuno gan y cyflogwr i dalu am gost cronni budd-daliadau yn y dyfodol. Ar gyfer aelodau sy</w:t>
      </w:r>
      <w:r w:rsidR="00822005">
        <w:rPr>
          <w:rFonts w:eastAsia="Arial"/>
          <w:sz w:val="20"/>
          <w:szCs w:val="20"/>
          <w:lang w:val="cy-GB"/>
        </w:rPr>
        <w:t>’</w:t>
      </w:r>
      <w:r>
        <w:rPr>
          <w:rFonts w:eastAsia="Arial"/>
          <w:sz w:val="20"/>
          <w:szCs w:val="20"/>
          <w:lang w:val="cy-GB"/>
        </w:rPr>
        <w:t>n weithwyr, bydd budd-daliadau</w:t>
      </w:r>
      <w:r w:rsidR="00822005">
        <w:rPr>
          <w:rFonts w:eastAsia="Arial"/>
          <w:sz w:val="20"/>
          <w:szCs w:val="20"/>
          <w:lang w:val="cy-GB"/>
        </w:rPr>
        <w:t>’</w:t>
      </w:r>
      <w:r>
        <w:rPr>
          <w:rFonts w:eastAsia="Arial"/>
          <w:sz w:val="20"/>
          <w:szCs w:val="20"/>
          <w:lang w:val="cy-GB"/>
        </w:rPr>
        <w:t xml:space="preserve">n seiliedig ar wasanaeth a gwblhawyd ond bydd yn ystyried cynnydd cyflog a/neu chwyddiant yn y dyfodol. </w:t>
      </w:r>
    </w:p>
    <w:p w14:paraId="2B2904CC" w14:textId="77777777" w:rsidR="00D818BC" w:rsidRPr="004C2809" w:rsidRDefault="004338C1" w:rsidP="00D818BC">
      <w:pPr>
        <w:pStyle w:val="Default"/>
        <w:spacing w:before="20" w:after="200"/>
        <w:rPr>
          <w:sz w:val="20"/>
          <w:szCs w:val="20"/>
          <w:lang w:val="cy-GB"/>
        </w:rPr>
      </w:pPr>
      <w:r>
        <w:rPr>
          <w:rFonts w:eastAsia="Arial"/>
          <w:sz w:val="20"/>
          <w:szCs w:val="20"/>
          <w:lang w:val="cy-GB"/>
        </w:rPr>
        <w:t>Mae</w:t>
      </w:r>
      <w:r w:rsidR="00822005">
        <w:rPr>
          <w:rFonts w:eastAsia="Arial"/>
          <w:sz w:val="20"/>
          <w:szCs w:val="20"/>
          <w:lang w:val="cy-GB"/>
        </w:rPr>
        <w:t>’</w:t>
      </w:r>
      <w:r>
        <w:rPr>
          <w:rFonts w:eastAsia="Arial"/>
          <w:sz w:val="20"/>
          <w:szCs w:val="20"/>
          <w:lang w:val="cy-GB"/>
        </w:rPr>
        <w:t>r Pwyllgor wedi trosi ei amcanion yn feincnod dyrannu asedau strategol addas ar gyfer y Gronfa. Mae</w:t>
      </w:r>
      <w:r w:rsidR="00822005">
        <w:rPr>
          <w:rFonts w:eastAsia="Arial"/>
          <w:sz w:val="20"/>
          <w:szCs w:val="20"/>
          <w:lang w:val="cy-GB"/>
        </w:rPr>
        <w:t>’</w:t>
      </w:r>
      <w:r>
        <w:rPr>
          <w:rFonts w:eastAsia="Arial"/>
          <w:sz w:val="20"/>
          <w:szCs w:val="20"/>
          <w:lang w:val="cy-GB"/>
        </w:rPr>
        <w:t>r meincnod hwn yn gyson â barn y Pwyllgor am y cydbwysedd priodol rhwng cynhyrchu elw tymor hir boddhaol ar fuddsoddiadau ac ystyried anwadalwch a risg y farchnad a natur rhwymedigaethau</w:t>
      </w:r>
      <w:r w:rsidR="00822005">
        <w:rPr>
          <w:rFonts w:eastAsia="Arial"/>
          <w:sz w:val="20"/>
          <w:szCs w:val="20"/>
          <w:lang w:val="cy-GB"/>
        </w:rPr>
        <w:t>’</w:t>
      </w:r>
      <w:r>
        <w:rPr>
          <w:rFonts w:eastAsia="Arial"/>
          <w:sz w:val="20"/>
          <w:szCs w:val="20"/>
          <w:lang w:val="cy-GB"/>
        </w:rPr>
        <w:t xml:space="preserve">r Gronfa. </w:t>
      </w:r>
    </w:p>
    <w:p w14:paraId="5FA9CD97" w14:textId="77777777" w:rsidR="00D818BC" w:rsidRPr="004C2809" w:rsidRDefault="004338C1" w:rsidP="00D818BC">
      <w:pPr>
        <w:pStyle w:val="Default"/>
        <w:spacing w:before="20" w:after="200"/>
        <w:rPr>
          <w:sz w:val="20"/>
          <w:szCs w:val="20"/>
          <w:lang w:val="cy-GB"/>
        </w:rPr>
      </w:pPr>
      <w:r>
        <w:rPr>
          <w:rFonts w:eastAsia="Arial"/>
          <w:sz w:val="20"/>
          <w:szCs w:val="20"/>
          <w:lang w:val="cy-GB"/>
        </w:rPr>
        <w:t>Y bwriad yw y bydd strategaeth fuddsoddi</w:t>
      </w:r>
      <w:r w:rsidR="00822005">
        <w:rPr>
          <w:rFonts w:eastAsia="Arial"/>
          <w:sz w:val="20"/>
          <w:szCs w:val="20"/>
          <w:lang w:val="cy-GB"/>
        </w:rPr>
        <w:t>’</w:t>
      </w:r>
      <w:r>
        <w:rPr>
          <w:rFonts w:eastAsia="Arial"/>
          <w:sz w:val="20"/>
          <w:szCs w:val="20"/>
          <w:lang w:val="cy-GB"/>
        </w:rPr>
        <w:t>r Gronfa yn cael ei hadolygu o leiaf bob tair blynedd naill ai ochr yn ochr â phrisiadau actiwaraidd y Gronfa neu</w:t>
      </w:r>
      <w:r w:rsidR="00822005">
        <w:rPr>
          <w:rFonts w:eastAsia="Arial"/>
          <w:sz w:val="20"/>
          <w:szCs w:val="20"/>
          <w:lang w:val="cy-GB"/>
        </w:rPr>
        <w:t>’</w:t>
      </w:r>
      <w:r>
        <w:rPr>
          <w:rFonts w:eastAsia="Arial"/>
          <w:sz w:val="20"/>
          <w:szCs w:val="20"/>
          <w:lang w:val="cy-GB"/>
        </w:rPr>
        <w:t xml:space="preserve">n dilyn hynny. </w:t>
      </w:r>
    </w:p>
    <w:p w14:paraId="1040FEA3" w14:textId="77777777" w:rsidR="00D818BC" w:rsidRPr="004C2809" w:rsidRDefault="004338C1" w:rsidP="00D818BC">
      <w:pPr>
        <w:pStyle w:val="Default"/>
        <w:spacing w:before="20" w:after="200"/>
        <w:rPr>
          <w:sz w:val="20"/>
          <w:szCs w:val="20"/>
          <w:lang w:val="cy-GB"/>
        </w:rPr>
      </w:pPr>
      <w:r>
        <w:rPr>
          <w:rFonts w:eastAsia="Arial"/>
          <w:sz w:val="20"/>
          <w:szCs w:val="20"/>
          <w:lang w:val="cy-GB"/>
        </w:rPr>
        <w:t>Cafodd strategaeth fuddsoddi</w:t>
      </w:r>
      <w:r w:rsidR="00822005">
        <w:rPr>
          <w:rFonts w:eastAsia="Arial"/>
          <w:sz w:val="20"/>
          <w:szCs w:val="20"/>
          <w:lang w:val="cy-GB"/>
        </w:rPr>
        <w:t>’</w:t>
      </w:r>
      <w:r>
        <w:rPr>
          <w:rFonts w:eastAsia="Arial"/>
          <w:sz w:val="20"/>
          <w:szCs w:val="20"/>
          <w:lang w:val="cy-GB"/>
        </w:rPr>
        <w:t>r Gronfa ei hadolygu ddiwethaf yn ystod 2017 a 2018. Roedd y dadansoddiad hwn yn cynnwys dadansoddiad meintiol (gan ddefnyddio modelu atebolrwydd asedau) ac ansoddol. Mae</w:t>
      </w:r>
      <w:r w:rsidR="00822005">
        <w:rPr>
          <w:rFonts w:eastAsia="Arial"/>
          <w:sz w:val="20"/>
          <w:szCs w:val="20"/>
          <w:lang w:val="cy-GB"/>
        </w:rPr>
        <w:t>’</w:t>
      </w:r>
      <w:r>
        <w:rPr>
          <w:rFonts w:eastAsia="Arial"/>
          <w:sz w:val="20"/>
          <w:szCs w:val="20"/>
          <w:lang w:val="cy-GB"/>
        </w:rPr>
        <w:t>r dull hwn yn helpu i sicrhau bod y strategaeth fuddsoddi yn ystyried proffil aeddfedrwydd y Gronfa (o ran y cyfrannau cymharol o rwymedigaethau mewn perthynas â phensiynwyr, aelodau gohiriedig ac aelodau gweithredol), ynghyd â lefel gwarged neu ddiffyg (yn berthynol i</w:t>
      </w:r>
      <w:r w:rsidR="00822005">
        <w:rPr>
          <w:rFonts w:eastAsia="Arial"/>
          <w:sz w:val="20"/>
          <w:szCs w:val="20"/>
          <w:lang w:val="cy-GB"/>
        </w:rPr>
        <w:t>’</w:t>
      </w:r>
      <w:r>
        <w:rPr>
          <w:rFonts w:eastAsia="Arial"/>
          <w:sz w:val="20"/>
          <w:szCs w:val="20"/>
          <w:lang w:val="cy-GB"/>
        </w:rPr>
        <w:t>r sail ariannu a ddefnyddir). Ystyriwyd manylion y rhagdybiaethau a ddefnyddiwyd yn y dadansoddiad meintiol cyn i</w:t>
      </w:r>
      <w:r w:rsidR="00822005">
        <w:rPr>
          <w:rFonts w:eastAsia="Arial"/>
          <w:sz w:val="20"/>
          <w:szCs w:val="20"/>
          <w:lang w:val="cy-GB"/>
        </w:rPr>
        <w:t>’</w:t>
      </w:r>
      <w:r>
        <w:rPr>
          <w:rFonts w:eastAsia="Arial"/>
          <w:sz w:val="20"/>
          <w:szCs w:val="20"/>
          <w:lang w:val="cy-GB"/>
        </w:rPr>
        <w:t>r Pwyllgor gytuno ar unrhyw newidiadau strategol.</w:t>
      </w:r>
    </w:p>
    <w:p w14:paraId="28757275" w14:textId="77777777" w:rsidR="00D818BC" w:rsidRPr="004C2809" w:rsidRDefault="004338C1" w:rsidP="00D818BC">
      <w:pPr>
        <w:pStyle w:val="Default"/>
        <w:spacing w:before="20" w:after="200"/>
        <w:rPr>
          <w:sz w:val="20"/>
          <w:szCs w:val="20"/>
          <w:lang w:val="cy-GB"/>
        </w:rPr>
      </w:pPr>
      <w:r>
        <w:rPr>
          <w:rFonts w:eastAsia="Arial"/>
          <w:sz w:val="20"/>
          <w:szCs w:val="20"/>
          <w:lang w:val="cy-GB"/>
        </w:rPr>
        <w:t>Mae</w:t>
      </w:r>
      <w:r w:rsidR="00822005">
        <w:rPr>
          <w:rFonts w:eastAsia="Arial"/>
          <w:sz w:val="20"/>
          <w:szCs w:val="20"/>
          <w:lang w:val="cy-GB"/>
        </w:rPr>
        <w:t>’</w:t>
      </w:r>
      <w:r>
        <w:rPr>
          <w:rFonts w:eastAsia="Arial"/>
          <w:sz w:val="20"/>
          <w:szCs w:val="20"/>
          <w:lang w:val="cy-GB"/>
        </w:rPr>
        <w:t xml:space="preserve">r Pwyllgor yn monitro strategaeth fuddsoddi yn barhaus, gan ganolbwyntio ar ffactorau gan gynnwys, er enghraifft: </w:t>
      </w:r>
    </w:p>
    <w:p w14:paraId="3CB4B1AB" w14:textId="77777777" w:rsidR="00D818BC" w:rsidRDefault="004338C1" w:rsidP="00D818BC">
      <w:pPr>
        <w:pStyle w:val="Default"/>
        <w:spacing w:before="20" w:after="200"/>
        <w:ind w:left="360" w:hanging="360"/>
        <w:rPr>
          <w:sz w:val="20"/>
          <w:szCs w:val="20"/>
        </w:rPr>
      </w:pPr>
      <w:r>
        <w:rPr>
          <w:rFonts w:eastAsia="Arial"/>
          <w:sz w:val="20"/>
          <w:szCs w:val="20"/>
          <w:lang w:val="cy-GB"/>
        </w:rPr>
        <w:t xml:space="preserve">• Addasrwydd o ystyried lefel ariannu a phroffil atebolrwydd y Gronfa </w:t>
      </w:r>
    </w:p>
    <w:p w14:paraId="7B10CBAD" w14:textId="77777777" w:rsidR="00D818BC" w:rsidRDefault="004338C1" w:rsidP="00D818BC">
      <w:pPr>
        <w:pStyle w:val="Default"/>
        <w:spacing w:before="20" w:after="200"/>
        <w:ind w:left="360" w:hanging="360"/>
        <w:rPr>
          <w:sz w:val="20"/>
          <w:szCs w:val="20"/>
        </w:rPr>
      </w:pPr>
      <w:r>
        <w:rPr>
          <w:rFonts w:eastAsia="Arial"/>
          <w:sz w:val="20"/>
          <w:szCs w:val="20"/>
          <w:lang w:val="cy-GB"/>
        </w:rPr>
        <w:t xml:space="preserve">• Lefel y risg disgwyliedig </w:t>
      </w:r>
    </w:p>
    <w:p w14:paraId="4E62B4E4" w14:textId="77777777" w:rsidR="00D818BC" w:rsidRDefault="004338C1" w:rsidP="00D818BC">
      <w:pPr>
        <w:pStyle w:val="Default"/>
        <w:spacing w:before="20" w:after="200"/>
        <w:ind w:left="360" w:hanging="360"/>
        <w:rPr>
          <w:sz w:val="20"/>
          <w:szCs w:val="20"/>
        </w:rPr>
      </w:pPr>
      <w:r>
        <w:rPr>
          <w:rFonts w:eastAsia="Arial"/>
          <w:sz w:val="20"/>
          <w:szCs w:val="20"/>
          <w:lang w:val="cy-GB"/>
        </w:rPr>
        <w:t xml:space="preserve">• Rhagolwg ar gyfer adenillion asedau </w:t>
      </w:r>
    </w:p>
    <w:p w14:paraId="3BC27136" w14:textId="77777777" w:rsidR="00D818BC" w:rsidRDefault="00D818BC" w:rsidP="00D818BC">
      <w:pPr>
        <w:pStyle w:val="Default"/>
        <w:rPr>
          <w:sz w:val="20"/>
          <w:szCs w:val="20"/>
        </w:rPr>
      </w:pPr>
    </w:p>
    <w:p w14:paraId="2D7DEB0D" w14:textId="77777777" w:rsidR="00D818BC" w:rsidRDefault="004338C1" w:rsidP="00D818BC">
      <w:pPr>
        <w:pStyle w:val="Default"/>
        <w:spacing w:before="20" w:after="200"/>
        <w:rPr>
          <w:sz w:val="20"/>
          <w:szCs w:val="20"/>
        </w:rPr>
      </w:pPr>
      <w:r>
        <w:rPr>
          <w:rFonts w:eastAsia="Arial"/>
          <w:sz w:val="20"/>
          <w:szCs w:val="20"/>
          <w:lang w:val="cy-GB"/>
        </w:rPr>
        <w:t>Mae</w:t>
      </w:r>
      <w:r w:rsidR="00822005">
        <w:rPr>
          <w:rFonts w:eastAsia="Arial"/>
          <w:sz w:val="20"/>
          <w:szCs w:val="20"/>
          <w:lang w:val="cy-GB"/>
        </w:rPr>
        <w:t>’</w:t>
      </w:r>
      <w:r>
        <w:rPr>
          <w:rFonts w:eastAsia="Arial"/>
          <w:sz w:val="20"/>
          <w:szCs w:val="20"/>
          <w:lang w:val="cy-GB"/>
        </w:rPr>
        <w:t>r Pwyllgor hefyd yn monitro dyraniad gwirioneddol y Gronfa yn rheolaidd i sicrhau nad yw</w:t>
      </w:r>
      <w:r w:rsidR="00822005">
        <w:rPr>
          <w:rFonts w:eastAsia="Arial"/>
          <w:sz w:val="20"/>
          <w:szCs w:val="20"/>
          <w:lang w:val="cy-GB"/>
        </w:rPr>
        <w:t>’</w:t>
      </w:r>
      <w:r>
        <w:rPr>
          <w:rFonts w:eastAsia="Arial"/>
          <w:sz w:val="20"/>
          <w:szCs w:val="20"/>
          <w:lang w:val="cy-GB"/>
        </w:rPr>
        <w:t>n gwyro</w:t>
      </w:r>
      <w:r w:rsidR="00822005">
        <w:rPr>
          <w:rFonts w:eastAsia="Arial"/>
          <w:sz w:val="20"/>
          <w:szCs w:val="20"/>
          <w:lang w:val="cy-GB"/>
        </w:rPr>
        <w:t>’</w:t>
      </w:r>
      <w:r>
        <w:rPr>
          <w:rFonts w:eastAsia="Arial"/>
          <w:sz w:val="20"/>
          <w:szCs w:val="20"/>
          <w:lang w:val="cy-GB"/>
        </w:rPr>
        <w:t>n amlwg oddi wrth y dyraniad targed ac mae</w:t>
      </w:r>
      <w:r w:rsidR="00822005">
        <w:rPr>
          <w:rFonts w:eastAsia="Arial"/>
          <w:sz w:val="20"/>
          <w:szCs w:val="20"/>
          <w:lang w:val="cy-GB"/>
        </w:rPr>
        <w:t>’</w:t>
      </w:r>
      <w:r>
        <w:rPr>
          <w:rFonts w:eastAsia="Arial"/>
          <w:sz w:val="20"/>
          <w:szCs w:val="20"/>
          <w:lang w:val="cy-GB"/>
        </w:rPr>
        <w:t>n ystyried fframwaith ail-gydbwyso ffurfiol ochr yn ochr â newidiadau posibl i ddyraniad asedau strategol tymor hwy</w:t>
      </w:r>
      <w:r w:rsidR="00822005">
        <w:rPr>
          <w:rFonts w:eastAsia="Arial"/>
          <w:sz w:val="20"/>
          <w:szCs w:val="20"/>
          <w:lang w:val="cy-GB"/>
        </w:rPr>
        <w:t>’</w:t>
      </w:r>
      <w:r>
        <w:rPr>
          <w:rFonts w:eastAsia="Arial"/>
          <w:sz w:val="20"/>
          <w:szCs w:val="20"/>
          <w:lang w:val="cy-GB"/>
        </w:rPr>
        <w:t xml:space="preserve">r Gronfa. </w:t>
      </w:r>
    </w:p>
    <w:p w14:paraId="52AF21AC" w14:textId="77777777" w:rsidR="00D818BC" w:rsidRDefault="004338C1" w:rsidP="00D818BC">
      <w:pPr>
        <w:pStyle w:val="Default"/>
        <w:rPr>
          <w:sz w:val="20"/>
          <w:szCs w:val="20"/>
        </w:rPr>
      </w:pPr>
      <w:r>
        <w:rPr>
          <w:rFonts w:eastAsia="Arial"/>
          <w:b/>
          <w:bCs/>
          <w:sz w:val="20"/>
          <w:szCs w:val="20"/>
          <w:lang w:val="cy-GB"/>
        </w:rPr>
        <w:t xml:space="preserve">Credoau Buddsoddi </w:t>
      </w:r>
    </w:p>
    <w:p w14:paraId="23AB960F" w14:textId="77777777" w:rsidR="00D818BC" w:rsidRPr="004C2809" w:rsidRDefault="004338C1" w:rsidP="00D818BC">
      <w:pPr>
        <w:pStyle w:val="Default"/>
        <w:spacing w:before="20" w:after="200"/>
        <w:rPr>
          <w:sz w:val="20"/>
          <w:szCs w:val="20"/>
          <w:lang w:val="cy-GB"/>
        </w:rPr>
      </w:pPr>
      <w:r>
        <w:rPr>
          <w:rFonts w:eastAsia="Arial"/>
          <w:sz w:val="20"/>
          <w:szCs w:val="20"/>
          <w:lang w:val="cy-GB"/>
        </w:rPr>
        <w:t>Mae</w:t>
      </w:r>
      <w:r w:rsidR="00822005">
        <w:rPr>
          <w:rFonts w:eastAsia="Arial"/>
          <w:sz w:val="20"/>
          <w:szCs w:val="20"/>
          <w:lang w:val="cy-GB"/>
        </w:rPr>
        <w:t>’</w:t>
      </w:r>
      <w:r>
        <w:rPr>
          <w:rFonts w:eastAsia="Arial"/>
          <w:sz w:val="20"/>
          <w:szCs w:val="20"/>
          <w:lang w:val="cy-GB"/>
        </w:rPr>
        <w:t>r Pwyllgor wedi cytuno ar gyfres o gredoau buddsoddi (a ddangosir yn atodiad y papur hwn). Nod y credoau hyn yw helpu i gyfleu sut mae amcanion buddsoddi</w:t>
      </w:r>
      <w:r w:rsidR="00822005">
        <w:rPr>
          <w:rFonts w:eastAsia="Arial"/>
          <w:sz w:val="20"/>
          <w:szCs w:val="20"/>
          <w:lang w:val="cy-GB"/>
        </w:rPr>
        <w:t>’</w:t>
      </w:r>
      <w:r>
        <w:rPr>
          <w:rFonts w:eastAsia="Arial"/>
          <w:sz w:val="20"/>
          <w:szCs w:val="20"/>
          <w:lang w:val="cy-GB"/>
        </w:rPr>
        <w:t>r Pwyllgor yn cael eu troi</w:t>
      </w:r>
      <w:r w:rsidR="00822005">
        <w:rPr>
          <w:rFonts w:eastAsia="Arial"/>
          <w:sz w:val="20"/>
          <w:szCs w:val="20"/>
          <w:lang w:val="cy-GB"/>
        </w:rPr>
        <w:t>’</w:t>
      </w:r>
      <w:r>
        <w:rPr>
          <w:rFonts w:eastAsia="Arial"/>
          <w:sz w:val="20"/>
          <w:szCs w:val="20"/>
          <w:lang w:val="cy-GB"/>
        </w:rPr>
        <w:t xml:space="preserve">n strategaeth fuddsoddi. </w:t>
      </w:r>
    </w:p>
    <w:p w14:paraId="08A8775F" w14:textId="77777777" w:rsidR="00D818BC" w:rsidRDefault="004338C1" w:rsidP="00D818BC">
      <w:pPr>
        <w:pStyle w:val="Default"/>
        <w:rPr>
          <w:sz w:val="20"/>
          <w:szCs w:val="20"/>
        </w:rPr>
      </w:pPr>
      <w:r>
        <w:rPr>
          <w:rFonts w:eastAsia="Arial"/>
          <w:b/>
          <w:bCs/>
          <w:sz w:val="20"/>
          <w:szCs w:val="20"/>
          <w:lang w:val="cy-GB"/>
        </w:rPr>
        <w:t xml:space="preserve">Buddsoddi arian mewn amrywiaeth eang o ddosbarthiadau Asedau buddsoddi </w:t>
      </w:r>
    </w:p>
    <w:p w14:paraId="41F83AA6" w14:textId="77777777" w:rsidR="00D818BC" w:rsidRPr="004C2809" w:rsidRDefault="004338C1" w:rsidP="00D818BC">
      <w:pPr>
        <w:pStyle w:val="Default"/>
        <w:spacing w:before="20" w:after="200"/>
        <w:ind w:right="850"/>
        <w:rPr>
          <w:sz w:val="20"/>
          <w:szCs w:val="20"/>
          <w:lang w:val="cy-GB"/>
        </w:rPr>
      </w:pPr>
      <w:r>
        <w:rPr>
          <w:rFonts w:eastAsia="Arial"/>
          <w:sz w:val="20"/>
          <w:szCs w:val="20"/>
          <w:lang w:val="cy-GB"/>
        </w:rPr>
        <w:t>Gall y Gronfa fuddsoddi mewn gwarantau wedi</w:t>
      </w:r>
      <w:r w:rsidR="00822005">
        <w:rPr>
          <w:rFonts w:eastAsia="Arial"/>
          <w:sz w:val="20"/>
          <w:szCs w:val="20"/>
          <w:lang w:val="cy-GB"/>
        </w:rPr>
        <w:t>’</w:t>
      </w:r>
      <w:r>
        <w:rPr>
          <w:rFonts w:eastAsia="Arial"/>
          <w:sz w:val="20"/>
          <w:szCs w:val="20"/>
          <w:lang w:val="cy-GB"/>
        </w:rPr>
        <w:t>u dyfynnu a heb eu dyfynnu o farchnadoedd y DU a thramor gan gynnwys ecwitïau, llog sefydlog, bondiau indecs gyswllt, arian parod, eiddo, seilwaith, cronfeydd mantoli a nwyddau naill ai</w:t>
      </w:r>
      <w:r w:rsidR="00822005">
        <w:rPr>
          <w:rFonts w:eastAsia="Arial"/>
          <w:sz w:val="20"/>
          <w:szCs w:val="20"/>
          <w:lang w:val="cy-GB"/>
        </w:rPr>
        <w:t>’</w:t>
      </w:r>
      <w:r>
        <w:rPr>
          <w:rFonts w:eastAsia="Arial"/>
          <w:sz w:val="20"/>
          <w:szCs w:val="20"/>
          <w:lang w:val="cy-GB"/>
        </w:rPr>
        <w:t>n uniongyrchol neu drwy gronfeydd cyfunol. Gall y Gronfa hefyd ddefnyddio contractau ar gyfer gwahaniaethau a deilliadau eraill naill ai</w:t>
      </w:r>
      <w:r w:rsidR="00822005">
        <w:rPr>
          <w:rFonts w:eastAsia="Arial"/>
          <w:sz w:val="20"/>
          <w:szCs w:val="20"/>
          <w:lang w:val="cy-GB"/>
        </w:rPr>
        <w:t>’</w:t>
      </w:r>
      <w:r>
        <w:rPr>
          <w:rFonts w:eastAsia="Arial"/>
          <w:sz w:val="20"/>
          <w:szCs w:val="20"/>
          <w:lang w:val="cy-GB"/>
        </w:rPr>
        <w:t>n uniongyrchol neu mewn cronfeydd cyfunol sy</w:t>
      </w:r>
      <w:r w:rsidR="00822005">
        <w:rPr>
          <w:rFonts w:eastAsia="Arial"/>
          <w:sz w:val="20"/>
          <w:szCs w:val="20"/>
          <w:lang w:val="cy-GB"/>
        </w:rPr>
        <w:t>’</w:t>
      </w:r>
      <w:r>
        <w:rPr>
          <w:rFonts w:eastAsia="Arial"/>
          <w:sz w:val="20"/>
          <w:szCs w:val="20"/>
          <w:lang w:val="cy-GB"/>
        </w:rPr>
        <w:t>n buddsoddi yn y cynhyrchion hyn at ddiben rheoli portffolio</w:t>
      </w:r>
      <w:r w:rsidR="00822005">
        <w:rPr>
          <w:rFonts w:eastAsia="Arial"/>
          <w:sz w:val="20"/>
          <w:szCs w:val="20"/>
          <w:lang w:val="cy-GB"/>
        </w:rPr>
        <w:t>’</w:t>
      </w:r>
      <w:r>
        <w:rPr>
          <w:rFonts w:eastAsia="Arial"/>
          <w:sz w:val="20"/>
          <w:szCs w:val="20"/>
          <w:lang w:val="cy-GB"/>
        </w:rPr>
        <w:t xml:space="preserve">n effeithlon neu fantoli risgiau penodol. </w:t>
      </w:r>
    </w:p>
    <w:p w14:paraId="6AEEC28D" w14:textId="77777777" w:rsidR="00D818BC" w:rsidRPr="004C2809" w:rsidRDefault="004338C1" w:rsidP="00D818BC">
      <w:pPr>
        <w:pStyle w:val="Default"/>
        <w:spacing w:before="20" w:after="200"/>
        <w:ind w:right="991"/>
        <w:rPr>
          <w:sz w:val="20"/>
          <w:szCs w:val="20"/>
          <w:lang w:val="cy-GB"/>
        </w:rPr>
      </w:pPr>
      <w:r>
        <w:rPr>
          <w:rFonts w:eastAsia="Arial"/>
          <w:sz w:val="20"/>
          <w:szCs w:val="20"/>
          <w:lang w:val="cy-GB"/>
        </w:rPr>
        <w:t>Mae</w:t>
      </w:r>
      <w:r w:rsidR="00822005">
        <w:rPr>
          <w:rFonts w:eastAsia="Arial"/>
          <w:sz w:val="20"/>
          <w:szCs w:val="20"/>
          <w:lang w:val="cy-GB"/>
        </w:rPr>
        <w:t>’</w:t>
      </w:r>
      <w:r>
        <w:rPr>
          <w:rFonts w:eastAsia="Arial"/>
          <w:sz w:val="20"/>
          <w:szCs w:val="20"/>
          <w:lang w:val="cy-GB"/>
        </w:rPr>
        <w:t>r Pwyllgor yn adolygu natur buddsoddiadau</w:t>
      </w:r>
      <w:r w:rsidR="00822005">
        <w:rPr>
          <w:rFonts w:eastAsia="Arial"/>
          <w:sz w:val="20"/>
          <w:szCs w:val="20"/>
          <w:lang w:val="cy-GB"/>
        </w:rPr>
        <w:t>’</w:t>
      </w:r>
      <w:r>
        <w:rPr>
          <w:rFonts w:eastAsia="Arial"/>
          <w:sz w:val="20"/>
          <w:szCs w:val="20"/>
          <w:lang w:val="cy-GB"/>
        </w:rPr>
        <w:t>r Gronfa yn rheolaidd, gan gyfeirio</w:t>
      </w:r>
      <w:r w:rsidR="00822005">
        <w:rPr>
          <w:rFonts w:eastAsia="Arial"/>
          <w:sz w:val="20"/>
          <w:szCs w:val="20"/>
          <w:lang w:val="cy-GB"/>
        </w:rPr>
        <w:t>’</w:t>
      </w:r>
      <w:r>
        <w:rPr>
          <w:rFonts w:eastAsia="Arial"/>
          <w:sz w:val="20"/>
          <w:szCs w:val="20"/>
          <w:lang w:val="cy-GB"/>
        </w:rPr>
        <w:t>n benodol at addasrwydd ac amrywio. Mae</w:t>
      </w:r>
      <w:r w:rsidR="00822005">
        <w:rPr>
          <w:rFonts w:eastAsia="Arial"/>
          <w:sz w:val="20"/>
          <w:szCs w:val="20"/>
          <w:lang w:val="cy-GB"/>
        </w:rPr>
        <w:t>’</w:t>
      </w:r>
      <w:r>
        <w:rPr>
          <w:rFonts w:eastAsia="Arial"/>
          <w:sz w:val="20"/>
          <w:szCs w:val="20"/>
          <w:lang w:val="cy-GB"/>
        </w:rPr>
        <w:t>r Pwyllgor yn ceisio ac yn ystyried cyngor ysgrifenedig gan berson â chymwysterau addas wrth gynnal adolygiad o</w:t>
      </w:r>
      <w:r w:rsidR="00822005">
        <w:rPr>
          <w:rFonts w:eastAsia="Arial"/>
          <w:sz w:val="20"/>
          <w:szCs w:val="20"/>
          <w:lang w:val="cy-GB"/>
        </w:rPr>
        <w:t>’</w:t>
      </w:r>
      <w:r>
        <w:rPr>
          <w:rFonts w:eastAsia="Arial"/>
          <w:sz w:val="20"/>
          <w:szCs w:val="20"/>
          <w:lang w:val="cy-GB"/>
        </w:rPr>
        <w:t>r fath. Os cynigir, ar unrhyw adeg, fuddsoddi mewn gwarant neu gynnyrch na fu</w:t>
      </w:r>
      <w:r w:rsidR="00822005">
        <w:rPr>
          <w:rFonts w:eastAsia="Arial"/>
          <w:sz w:val="20"/>
          <w:szCs w:val="20"/>
          <w:lang w:val="cy-GB"/>
        </w:rPr>
        <w:t>’</w:t>
      </w:r>
      <w:r>
        <w:rPr>
          <w:rFonts w:eastAsia="Arial"/>
          <w:sz w:val="20"/>
          <w:szCs w:val="20"/>
          <w:lang w:val="cy-GB"/>
        </w:rPr>
        <w:t>n hysbys i</w:t>
      </w:r>
      <w:r w:rsidR="00822005">
        <w:rPr>
          <w:rFonts w:eastAsia="Arial"/>
          <w:sz w:val="20"/>
          <w:szCs w:val="20"/>
          <w:lang w:val="cy-GB"/>
        </w:rPr>
        <w:t>’</w:t>
      </w:r>
      <w:r>
        <w:rPr>
          <w:rFonts w:eastAsia="Arial"/>
          <w:sz w:val="20"/>
          <w:szCs w:val="20"/>
          <w:lang w:val="cy-GB"/>
        </w:rPr>
        <w:t>r Pwyllgor o</w:t>
      </w:r>
      <w:r w:rsidR="00822005">
        <w:rPr>
          <w:rFonts w:eastAsia="Arial"/>
          <w:sz w:val="20"/>
          <w:szCs w:val="20"/>
          <w:lang w:val="cy-GB"/>
        </w:rPr>
        <w:t>’</w:t>
      </w:r>
      <w:r>
        <w:rPr>
          <w:rFonts w:eastAsia="Arial"/>
          <w:sz w:val="20"/>
          <w:szCs w:val="20"/>
          <w:lang w:val="cy-GB"/>
        </w:rPr>
        <w:t>r blaen, ceisir cyngor priodol ac fe</w:t>
      </w:r>
      <w:r w:rsidR="00822005">
        <w:rPr>
          <w:rFonts w:eastAsia="Arial"/>
          <w:sz w:val="20"/>
          <w:szCs w:val="20"/>
          <w:lang w:val="cy-GB"/>
        </w:rPr>
        <w:t>’</w:t>
      </w:r>
      <w:r>
        <w:rPr>
          <w:rFonts w:eastAsia="Arial"/>
          <w:sz w:val="20"/>
          <w:szCs w:val="20"/>
          <w:lang w:val="cy-GB"/>
        </w:rPr>
        <w:t xml:space="preserve">i hystyrir er mwyn sicrhau ei addasrwydd ac amrywio. </w:t>
      </w:r>
    </w:p>
    <w:p w14:paraId="64AA89AA" w14:textId="77777777" w:rsidR="00D818BC" w:rsidRPr="004C2809" w:rsidRDefault="004338C1" w:rsidP="00D818BC">
      <w:pPr>
        <w:pStyle w:val="Default"/>
        <w:spacing w:before="20" w:after="200"/>
        <w:ind w:right="991"/>
        <w:rPr>
          <w:sz w:val="20"/>
          <w:szCs w:val="20"/>
          <w:lang w:val="cy-GB"/>
        </w:rPr>
      </w:pPr>
      <w:r>
        <w:rPr>
          <w:rFonts w:eastAsia="Arial"/>
          <w:sz w:val="20"/>
          <w:szCs w:val="20"/>
          <w:lang w:val="cy-GB"/>
        </w:rPr>
        <w:t>Nodir strategaeth fuddsoddi darged y Gronfa isod. Rhagwelir mai</w:t>
      </w:r>
      <w:r w:rsidR="00822005">
        <w:rPr>
          <w:rFonts w:eastAsia="Arial"/>
          <w:sz w:val="20"/>
          <w:szCs w:val="20"/>
          <w:lang w:val="cy-GB"/>
        </w:rPr>
        <w:t>’</w:t>
      </w:r>
      <w:r>
        <w:rPr>
          <w:rFonts w:eastAsia="Arial"/>
          <w:sz w:val="20"/>
          <w:szCs w:val="20"/>
          <w:lang w:val="cy-GB"/>
        </w:rPr>
        <w:t>r uchafswm ym mhob rhanbarth fydd y terfyn uchaf yn seiliedig ar yr ystodau a nodir isod. Fodd bynnag, ar adegau efallai bydd y terfynau hyn yn cael eu torri e.e. ar adegau o straen y farchnad, neu os yw</w:t>
      </w:r>
      <w:r w:rsidR="00822005">
        <w:rPr>
          <w:rFonts w:eastAsia="Arial"/>
          <w:sz w:val="20"/>
          <w:szCs w:val="20"/>
          <w:lang w:val="cy-GB"/>
        </w:rPr>
        <w:t>’</w:t>
      </w:r>
      <w:r>
        <w:rPr>
          <w:rFonts w:eastAsia="Arial"/>
          <w:sz w:val="20"/>
          <w:szCs w:val="20"/>
          <w:lang w:val="cy-GB"/>
        </w:rPr>
        <w:t>r Gronfa</w:t>
      </w:r>
      <w:r w:rsidR="00822005">
        <w:rPr>
          <w:rFonts w:eastAsia="Arial"/>
          <w:sz w:val="20"/>
          <w:szCs w:val="20"/>
          <w:lang w:val="cy-GB"/>
        </w:rPr>
        <w:t>’</w:t>
      </w:r>
      <w:r>
        <w:rPr>
          <w:rFonts w:eastAsia="Arial"/>
          <w:sz w:val="20"/>
          <w:szCs w:val="20"/>
          <w:lang w:val="cy-GB"/>
        </w:rPr>
        <w:t>n gweithredu newidiadau strategol ac ystyrir ei bod yn fwy effeithlon oedi unrhyw ail-gydbwyso am gyfnod. Yn unol â</w:t>
      </w:r>
      <w:r w:rsidR="00822005">
        <w:rPr>
          <w:rFonts w:eastAsia="Arial"/>
          <w:sz w:val="20"/>
          <w:szCs w:val="20"/>
          <w:lang w:val="cy-GB"/>
        </w:rPr>
        <w:t>’</w:t>
      </w:r>
      <w:r>
        <w:rPr>
          <w:rFonts w:eastAsia="Arial"/>
          <w:sz w:val="20"/>
          <w:szCs w:val="20"/>
          <w:lang w:val="cy-GB"/>
        </w:rPr>
        <w:t>r Rheoliadau, nid yw strategaeth fuddsoddi</w:t>
      </w:r>
      <w:r w:rsidR="00822005">
        <w:rPr>
          <w:rFonts w:eastAsia="Arial"/>
          <w:sz w:val="20"/>
          <w:szCs w:val="20"/>
          <w:lang w:val="cy-GB"/>
        </w:rPr>
        <w:t>’</w:t>
      </w:r>
      <w:r>
        <w:rPr>
          <w:rFonts w:eastAsia="Arial"/>
          <w:sz w:val="20"/>
          <w:szCs w:val="20"/>
          <w:lang w:val="cy-GB"/>
        </w:rPr>
        <w:t>r awdurdod yn caniatáu i fwy na 5% o gyfanswm gwerth holl fuddsoddiadau arian y gronfa gael ei fuddsoddi mewn endidau sy</w:t>
      </w:r>
      <w:r w:rsidR="00822005">
        <w:rPr>
          <w:rFonts w:eastAsia="Arial"/>
          <w:sz w:val="20"/>
          <w:szCs w:val="20"/>
          <w:lang w:val="cy-GB"/>
        </w:rPr>
        <w:t>’</w:t>
      </w:r>
      <w:r>
        <w:rPr>
          <w:rFonts w:eastAsia="Arial"/>
          <w:sz w:val="20"/>
          <w:szCs w:val="20"/>
          <w:lang w:val="cy-GB"/>
        </w:rPr>
        <w:t>n gysylltiedig â</w:t>
      </w:r>
      <w:r w:rsidR="00822005">
        <w:rPr>
          <w:rFonts w:eastAsia="Arial"/>
          <w:sz w:val="20"/>
          <w:szCs w:val="20"/>
          <w:lang w:val="cy-GB"/>
        </w:rPr>
        <w:t>’</w:t>
      </w:r>
      <w:r>
        <w:rPr>
          <w:rFonts w:eastAsia="Arial"/>
          <w:sz w:val="20"/>
          <w:szCs w:val="20"/>
          <w:lang w:val="cy-GB"/>
        </w:rPr>
        <w:t>r awdurdod hwnnw o fewn ystyr adran 212 o Ddeddf Llywodraeth Leol a Chynnwys y Cyhoedd mewn Iechyd 2007.</w:t>
      </w:r>
    </w:p>
    <w:p w14:paraId="7D703511" w14:textId="77777777" w:rsidR="00D818BC" w:rsidRPr="004C2809" w:rsidRDefault="00D818BC" w:rsidP="00D818BC">
      <w:pPr>
        <w:pStyle w:val="Default"/>
        <w:rPr>
          <w:color w:val="auto"/>
          <w:lang w:val="cy-GB"/>
        </w:rPr>
      </w:pPr>
    </w:p>
    <w:p w14:paraId="54B0C61C" w14:textId="77777777" w:rsidR="00D818BC" w:rsidRPr="004C2809" w:rsidRDefault="00D818BC" w:rsidP="00D818BC">
      <w:pPr>
        <w:pStyle w:val="Default"/>
        <w:rPr>
          <w:color w:val="auto"/>
          <w:lang w:val="cy-GB"/>
        </w:rPr>
      </w:pPr>
    </w:p>
    <w:p w14:paraId="1CAD009B" w14:textId="77777777" w:rsidR="00D818BC" w:rsidRPr="004C2809" w:rsidRDefault="00D818BC" w:rsidP="00D818BC">
      <w:pPr>
        <w:pStyle w:val="Default"/>
        <w:rPr>
          <w:color w:val="auto"/>
          <w:lang w:val="cy-GB"/>
        </w:rPr>
      </w:pPr>
    </w:p>
    <w:p w14:paraId="33FD0B62" w14:textId="77777777" w:rsidR="00D0426D" w:rsidRPr="004C2809" w:rsidRDefault="00D0426D" w:rsidP="00D818BC">
      <w:pPr>
        <w:pStyle w:val="Default"/>
        <w:rPr>
          <w:color w:val="auto"/>
          <w:lang w:val="cy-GB"/>
        </w:rPr>
      </w:pPr>
    </w:p>
    <w:p w14:paraId="0DAA769C" w14:textId="77777777" w:rsidR="00D818BC" w:rsidRPr="004C2809" w:rsidRDefault="00D818BC" w:rsidP="00D818BC">
      <w:pPr>
        <w:pStyle w:val="Default"/>
        <w:rPr>
          <w:color w:val="auto"/>
          <w:lang w:val="cy-GB"/>
        </w:rPr>
      </w:pPr>
    </w:p>
    <w:p w14:paraId="5F950780" w14:textId="77777777" w:rsidR="00D818BC" w:rsidRPr="004C2809" w:rsidRDefault="00D818BC" w:rsidP="00D818BC">
      <w:pPr>
        <w:pStyle w:val="Default"/>
        <w:rPr>
          <w:color w:val="auto"/>
          <w:lang w:val="cy-GB"/>
        </w:rPr>
      </w:pPr>
    </w:p>
    <w:p w14:paraId="734DA89E" w14:textId="77777777" w:rsidR="00D818BC" w:rsidRPr="004C2809" w:rsidRDefault="00D818BC" w:rsidP="00D818BC">
      <w:pPr>
        <w:pStyle w:val="Default"/>
        <w:rPr>
          <w:color w:val="auto"/>
          <w:lang w:val="cy-GB"/>
        </w:rPr>
      </w:pPr>
    </w:p>
    <w:p w14:paraId="054A9D8D" w14:textId="77777777" w:rsidR="00CB46F4" w:rsidRPr="004C2809" w:rsidRDefault="00CB46F4" w:rsidP="00D818BC">
      <w:pPr>
        <w:pStyle w:val="Default"/>
        <w:rPr>
          <w:color w:val="auto"/>
          <w:lang w:val="cy-GB"/>
        </w:rPr>
      </w:pPr>
    </w:p>
    <w:p w14:paraId="1A8AF049" w14:textId="77777777" w:rsidR="00D818BC" w:rsidRPr="00D0426D" w:rsidRDefault="004338C1" w:rsidP="00D818BC">
      <w:pPr>
        <w:pStyle w:val="Default"/>
        <w:rPr>
          <w:b/>
          <w:color w:val="auto"/>
        </w:rPr>
      </w:pPr>
      <w:r>
        <w:rPr>
          <w:rFonts w:eastAsia="Arial"/>
          <w:b/>
          <w:bCs/>
          <w:color w:val="auto"/>
          <w:lang w:val="cy-GB"/>
        </w:rPr>
        <w:t xml:space="preserve">Dyraniad Cyfredol y Gronfa </w:t>
      </w:r>
    </w:p>
    <w:p w14:paraId="5F30CDA0" w14:textId="77777777" w:rsidR="00D0426D" w:rsidRDefault="00D0426D" w:rsidP="00D818BC">
      <w:pPr>
        <w:pStyle w:val="Default"/>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7"/>
        <w:gridCol w:w="3437"/>
      </w:tblGrid>
      <w:tr w:rsidR="004338C1" w14:paraId="259D452F" w14:textId="77777777" w:rsidTr="00646A22">
        <w:trPr>
          <w:trHeight w:val="197"/>
        </w:trPr>
        <w:tc>
          <w:tcPr>
            <w:tcW w:w="3437" w:type="dxa"/>
          </w:tcPr>
          <w:p w14:paraId="6E4D5A4C" w14:textId="77777777" w:rsidR="00D0426D" w:rsidRDefault="00D0426D">
            <w:pPr>
              <w:pStyle w:val="Default"/>
              <w:spacing w:before="60" w:after="60"/>
              <w:rPr>
                <w:b/>
                <w:bCs/>
                <w:sz w:val="20"/>
                <w:szCs w:val="20"/>
              </w:rPr>
            </w:pPr>
          </w:p>
          <w:p w14:paraId="288E1A62" w14:textId="77777777" w:rsidR="00D818BC" w:rsidRPr="00646A22" w:rsidRDefault="004338C1">
            <w:pPr>
              <w:pStyle w:val="Default"/>
              <w:spacing w:before="60" w:after="60"/>
              <w:rPr>
                <w:sz w:val="20"/>
                <w:szCs w:val="20"/>
              </w:rPr>
            </w:pPr>
            <w:r>
              <w:rPr>
                <w:rFonts w:eastAsia="Arial"/>
                <w:b/>
                <w:bCs/>
                <w:sz w:val="20"/>
                <w:szCs w:val="20"/>
                <w:lang w:val="cy-GB"/>
              </w:rPr>
              <w:t>Dosbarth ased</w:t>
            </w:r>
          </w:p>
        </w:tc>
        <w:tc>
          <w:tcPr>
            <w:tcW w:w="3437" w:type="dxa"/>
          </w:tcPr>
          <w:p w14:paraId="6E96F658" w14:textId="77777777" w:rsidR="00D818BC" w:rsidRPr="00646A22" w:rsidRDefault="00D818BC">
            <w:pPr>
              <w:pStyle w:val="Default"/>
              <w:spacing w:before="60" w:after="60"/>
              <w:rPr>
                <w:b/>
                <w:bCs/>
                <w:sz w:val="20"/>
                <w:szCs w:val="20"/>
              </w:rPr>
            </w:pPr>
          </w:p>
          <w:p w14:paraId="30757885" w14:textId="77777777" w:rsidR="00D818BC" w:rsidRPr="00646A22" w:rsidRDefault="004338C1">
            <w:pPr>
              <w:pStyle w:val="Default"/>
              <w:spacing w:before="60" w:after="60"/>
              <w:rPr>
                <w:sz w:val="20"/>
                <w:szCs w:val="20"/>
              </w:rPr>
            </w:pPr>
            <w:r>
              <w:rPr>
                <w:rFonts w:eastAsia="Arial"/>
                <w:b/>
                <w:bCs/>
                <w:sz w:val="20"/>
                <w:szCs w:val="20"/>
                <w:lang w:val="cy-GB"/>
              </w:rPr>
              <w:t xml:space="preserve">          Dyraniad targed % </w:t>
            </w:r>
          </w:p>
        </w:tc>
      </w:tr>
      <w:tr w:rsidR="004338C1" w14:paraId="03069364" w14:textId="77777777" w:rsidTr="00646A22">
        <w:trPr>
          <w:trHeight w:val="197"/>
        </w:trPr>
        <w:tc>
          <w:tcPr>
            <w:tcW w:w="3437" w:type="dxa"/>
          </w:tcPr>
          <w:p w14:paraId="1D73DEC3" w14:textId="77777777" w:rsidR="00D818BC" w:rsidRPr="00646A22" w:rsidRDefault="004338C1">
            <w:pPr>
              <w:pStyle w:val="Default"/>
              <w:spacing w:before="60" w:after="60"/>
              <w:rPr>
                <w:sz w:val="20"/>
                <w:szCs w:val="20"/>
              </w:rPr>
            </w:pPr>
            <w:r>
              <w:rPr>
                <w:rFonts w:eastAsia="Arial"/>
                <w:b/>
                <w:bCs/>
                <w:sz w:val="20"/>
                <w:szCs w:val="20"/>
                <w:lang w:val="cy-GB"/>
              </w:rPr>
              <w:t>Ecwitïau</w:t>
            </w:r>
            <w:r w:rsidR="00822005">
              <w:rPr>
                <w:rFonts w:eastAsia="Arial"/>
                <w:b/>
                <w:bCs/>
                <w:sz w:val="20"/>
                <w:szCs w:val="20"/>
                <w:lang w:val="cy-GB"/>
              </w:rPr>
              <w:t>’</w:t>
            </w:r>
            <w:r>
              <w:rPr>
                <w:rFonts w:eastAsia="Arial"/>
                <w:b/>
                <w:bCs/>
                <w:sz w:val="20"/>
                <w:szCs w:val="20"/>
                <w:lang w:val="cy-GB"/>
              </w:rPr>
              <w:t xml:space="preserve">r DU </w:t>
            </w:r>
          </w:p>
        </w:tc>
        <w:tc>
          <w:tcPr>
            <w:tcW w:w="3437" w:type="dxa"/>
          </w:tcPr>
          <w:p w14:paraId="0135ABA5" w14:textId="77777777" w:rsidR="00D818BC" w:rsidRPr="00646A22" w:rsidRDefault="004338C1">
            <w:pPr>
              <w:pStyle w:val="Default"/>
              <w:spacing w:before="60" w:after="60"/>
              <w:jc w:val="center"/>
              <w:rPr>
                <w:sz w:val="20"/>
                <w:szCs w:val="20"/>
              </w:rPr>
            </w:pPr>
            <w:r>
              <w:rPr>
                <w:rFonts w:eastAsia="Arial"/>
                <w:sz w:val="20"/>
                <w:szCs w:val="20"/>
                <w:lang w:val="cy-GB"/>
              </w:rPr>
              <w:t xml:space="preserve">34% +/- 5% </w:t>
            </w:r>
          </w:p>
        </w:tc>
      </w:tr>
      <w:tr w:rsidR="004338C1" w14:paraId="77A4D9B1" w14:textId="77777777" w:rsidTr="00646A22">
        <w:trPr>
          <w:trHeight w:val="197"/>
        </w:trPr>
        <w:tc>
          <w:tcPr>
            <w:tcW w:w="3437" w:type="dxa"/>
          </w:tcPr>
          <w:p w14:paraId="2E510A85" w14:textId="77777777" w:rsidR="00D818BC" w:rsidRPr="00646A22" w:rsidRDefault="004338C1">
            <w:pPr>
              <w:pStyle w:val="Default"/>
              <w:spacing w:before="60" w:after="60"/>
              <w:rPr>
                <w:sz w:val="20"/>
                <w:szCs w:val="20"/>
              </w:rPr>
            </w:pPr>
            <w:r>
              <w:rPr>
                <w:rFonts w:eastAsia="Arial"/>
                <w:b/>
                <w:bCs/>
                <w:sz w:val="20"/>
                <w:szCs w:val="20"/>
                <w:lang w:val="cy-GB"/>
              </w:rPr>
              <w:t>Ecwitïau</w:t>
            </w:r>
            <w:r>
              <w:rPr>
                <w:rFonts w:eastAsia="Arial"/>
                <w:sz w:val="20"/>
                <w:szCs w:val="20"/>
                <w:lang w:val="cy-GB"/>
              </w:rPr>
              <w:t xml:space="preserve"> tramor </w:t>
            </w:r>
          </w:p>
        </w:tc>
        <w:tc>
          <w:tcPr>
            <w:tcW w:w="3437" w:type="dxa"/>
          </w:tcPr>
          <w:p w14:paraId="760D4F37" w14:textId="77777777" w:rsidR="00D818BC" w:rsidRPr="00646A22" w:rsidRDefault="004338C1">
            <w:pPr>
              <w:pStyle w:val="Default"/>
              <w:spacing w:before="60" w:after="60"/>
              <w:jc w:val="center"/>
              <w:rPr>
                <w:sz w:val="20"/>
                <w:szCs w:val="20"/>
              </w:rPr>
            </w:pPr>
            <w:r>
              <w:rPr>
                <w:rFonts w:eastAsia="Arial"/>
                <w:sz w:val="20"/>
                <w:szCs w:val="20"/>
                <w:lang w:val="cy-GB"/>
              </w:rPr>
              <w:t xml:space="preserve">34% +/- 5% </w:t>
            </w:r>
          </w:p>
        </w:tc>
      </w:tr>
      <w:tr w:rsidR="004338C1" w14:paraId="73C186C4" w14:textId="77777777" w:rsidTr="00646A22">
        <w:trPr>
          <w:trHeight w:val="197"/>
        </w:trPr>
        <w:tc>
          <w:tcPr>
            <w:tcW w:w="3437" w:type="dxa"/>
          </w:tcPr>
          <w:p w14:paraId="0A404255" w14:textId="77777777" w:rsidR="00D818BC" w:rsidRPr="00646A22" w:rsidRDefault="004338C1">
            <w:pPr>
              <w:pStyle w:val="Default"/>
              <w:spacing w:before="60" w:after="60"/>
              <w:rPr>
                <w:sz w:val="20"/>
                <w:szCs w:val="20"/>
              </w:rPr>
            </w:pPr>
            <w:r>
              <w:rPr>
                <w:rFonts w:eastAsia="Arial"/>
                <w:b/>
                <w:bCs/>
                <w:sz w:val="20"/>
                <w:szCs w:val="20"/>
                <w:lang w:val="cy-GB"/>
              </w:rPr>
              <w:t xml:space="preserve">Ecwiti Preifat </w:t>
            </w:r>
          </w:p>
        </w:tc>
        <w:tc>
          <w:tcPr>
            <w:tcW w:w="3437" w:type="dxa"/>
          </w:tcPr>
          <w:p w14:paraId="5E3D6110" w14:textId="77777777" w:rsidR="00D818BC" w:rsidRPr="00646A22" w:rsidRDefault="004338C1">
            <w:pPr>
              <w:pStyle w:val="Default"/>
              <w:spacing w:before="60" w:after="60"/>
              <w:jc w:val="center"/>
              <w:rPr>
                <w:sz w:val="20"/>
                <w:szCs w:val="20"/>
              </w:rPr>
            </w:pPr>
            <w:r>
              <w:rPr>
                <w:rFonts w:eastAsia="Arial"/>
                <w:sz w:val="20"/>
                <w:szCs w:val="20"/>
                <w:lang w:val="cy-GB"/>
              </w:rPr>
              <w:t xml:space="preserve">3% +/- 5% </w:t>
            </w:r>
          </w:p>
        </w:tc>
      </w:tr>
      <w:tr w:rsidR="004338C1" w14:paraId="113D4E1C" w14:textId="77777777" w:rsidTr="00646A22">
        <w:trPr>
          <w:trHeight w:val="197"/>
        </w:trPr>
        <w:tc>
          <w:tcPr>
            <w:tcW w:w="3437" w:type="dxa"/>
          </w:tcPr>
          <w:p w14:paraId="625BF2E1" w14:textId="77777777" w:rsidR="00D818BC" w:rsidRPr="00646A22" w:rsidRDefault="004338C1">
            <w:pPr>
              <w:pStyle w:val="Default"/>
              <w:spacing w:before="60" w:after="60"/>
              <w:jc w:val="center"/>
              <w:rPr>
                <w:sz w:val="20"/>
                <w:szCs w:val="20"/>
              </w:rPr>
            </w:pPr>
            <w:r>
              <w:rPr>
                <w:rFonts w:eastAsia="Arial"/>
                <w:b/>
                <w:bCs/>
                <w:sz w:val="20"/>
                <w:szCs w:val="20"/>
                <w:lang w:val="cy-GB"/>
              </w:rPr>
              <w:t>Cronfeydd Mantoli</w:t>
            </w:r>
          </w:p>
        </w:tc>
        <w:tc>
          <w:tcPr>
            <w:tcW w:w="3437" w:type="dxa"/>
          </w:tcPr>
          <w:p w14:paraId="7C818E4E" w14:textId="77777777" w:rsidR="00D818BC" w:rsidRPr="00646A22" w:rsidRDefault="004338C1">
            <w:pPr>
              <w:pStyle w:val="Default"/>
              <w:spacing w:before="60" w:after="60"/>
              <w:jc w:val="center"/>
              <w:rPr>
                <w:sz w:val="20"/>
                <w:szCs w:val="20"/>
              </w:rPr>
            </w:pPr>
            <w:r>
              <w:rPr>
                <w:rFonts w:eastAsia="Arial"/>
                <w:sz w:val="20"/>
                <w:szCs w:val="20"/>
                <w:lang w:val="cy-GB"/>
              </w:rPr>
              <w:t xml:space="preserve">5% +/- 5% </w:t>
            </w:r>
          </w:p>
        </w:tc>
      </w:tr>
      <w:tr w:rsidR="004338C1" w14:paraId="745510EC" w14:textId="77777777" w:rsidTr="00646A22">
        <w:trPr>
          <w:trHeight w:val="197"/>
        </w:trPr>
        <w:tc>
          <w:tcPr>
            <w:tcW w:w="3437" w:type="dxa"/>
          </w:tcPr>
          <w:p w14:paraId="77EA40BD" w14:textId="77777777" w:rsidR="00D818BC" w:rsidRPr="00646A22" w:rsidRDefault="004338C1">
            <w:pPr>
              <w:pStyle w:val="Default"/>
              <w:spacing w:before="60" w:after="60"/>
              <w:rPr>
                <w:sz w:val="20"/>
                <w:szCs w:val="20"/>
              </w:rPr>
            </w:pPr>
            <w:r>
              <w:rPr>
                <w:rFonts w:eastAsia="Arial"/>
                <w:b/>
                <w:bCs/>
                <w:sz w:val="20"/>
                <w:szCs w:val="20"/>
                <w:lang w:val="cy-GB"/>
              </w:rPr>
              <w:t xml:space="preserve">Eiddo </w:t>
            </w:r>
          </w:p>
        </w:tc>
        <w:tc>
          <w:tcPr>
            <w:tcW w:w="3437" w:type="dxa"/>
          </w:tcPr>
          <w:p w14:paraId="70C2982E" w14:textId="77777777" w:rsidR="00D818BC" w:rsidRPr="00646A22" w:rsidRDefault="004338C1">
            <w:pPr>
              <w:pStyle w:val="Default"/>
              <w:spacing w:before="60" w:after="60"/>
              <w:jc w:val="center"/>
              <w:rPr>
                <w:sz w:val="20"/>
                <w:szCs w:val="20"/>
              </w:rPr>
            </w:pPr>
            <w:r>
              <w:rPr>
                <w:rFonts w:eastAsia="Arial"/>
                <w:sz w:val="20"/>
                <w:szCs w:val="20"/>
                <w:lang w:val="cy-GB"/>
              </w:rPr>
              <w:t xml:space="preserve">5% +/- 5% </w:t>
            </w:r>
          </w:p>
        </w:tc>
      </w:tr>
      <w:tr w:rsidR="004338C1" w14:paraId="45E2C590" w14:textId="77777777" w:rsidTr="00646A22">
        <w:trPr>
          <w:trHeight w:val="197"/>
        </w:trPr>
        <w:tc>
          <w:tcPr>
            <w:tcW w:w="3437" w:type="dxa"/>
          </w:tcPr>
          <w:p w14:paraId="7E772371" w14:textId="77777777" w:rsidR="00D818BC" w:rsidRPr="00646A22" w:rsidRDefault="004338C1">
            <w:pPr>
              <w:pStyle w:val="Default"/>
              <w:spacing w:before="60" w:after="60"/>
              <w:jc w:val="center"/>
              <w:rPr>
                <w:sz w:val="20"/>
                <w:szCs w:val="20"/>
              </w:rPr>
            </w:pPr>
            <w:r>
              <w:rPr>
                <w:rFonts w:eastAsia="Arial"/>
                <w:b/>
                <w:bCs/>
                <w:sz w:val="20"/>
                <w:szCs w:val="20"/>
                <w:lang w:val="cy-GB"/>
              </w:rPr>
              <w:t>Seilwaith</w:t>
            </w:r>
          </w:p>
        </w:tc>
        <w:tc>
          <w:tcPr>
            <w:tcW w:w="3437" w:type="dxa"/>
          </w:tcPr>
          <w:p w14:paraId="3B97B40A" w14:textId="77777777" w:rsidR="00D818BC" w:rsidRPr="00646A22" w:rsidRDefault="004338C1">
            <w:pPr>
              <w:pStyle w:val="Default"/>
              <w:spacing w:before="60" w:after="60"/>
              <w:jc w:val="center"/>
              <w:rPr>
                <w:sz w:val="20"/>
                <w:szCs w:val="20"/>
              </w:rPr>
            </w:pPr>
            <w:r>
              <w:rPr>
                <w:rFonts w:eastAsia="Arial"/>
                <w:sz w:val="20"/>
                <w:szCs w:val="20"/>
                <w:lang w:val="cy-GB"/>
              </w:rPr>
              <w:t xml:space="preserve">2% +/- 5% </w:t>
            </w:r>
          </w:p>
        </w:tc>
      </w:tr>
      <w:tr w:rsidR="004338C1" w14:paraId="128E4CDE" w14:textId="77777777" w:rsidTr="00646A22">
        <w:trPr>
          <w:trHeight w:val="197"/>
        </w:trPr>
        <w:tc>
          <w:tcPr>
            <w:tcW w:w="3437" w:type="dxa"/>
          </w:tcPr>
          <w:p w14:paraId="27C20EAA" w14:textId="77777777" w:rsidR="00D818BC" w:rsidRPr="00646A22" w:rsidRDefault="004338C1">
            <w:pPr>
              <w:pStyle w:val="Default"/>
              <w:spacing w:before="60" w:after="60"/>
              <w:rPr>
                <w:sz w:val="20"/>
                <w:szCs w:val="20"/>
              </w:rPr>
            </w:pPr>
            <w:r>
              <w:rPr>
                <w:rFonts w:eastAsia="Arial"/>
                <w:b/>
                <w:bCs/>
                <w:sz w:val="20"/>
                <w:szCs w:val="20"/>
                <w:lang w:val="cy-GB"/>
              </w:rPr>
              <w:t xml:space="preserve">Llog Sefydlog Byd-eang </w:t>
            </w:r>
          </w:p>
        </w:tc>
        <w:tc>
          <w:tcPr>
            <w:tcW w:w="3437" w:type="dxa"/>
          </w:tcPr>
          <w:p w14:paraId="5AB95211" w14:textId="77777777" w:rsidR="00D818BC" w:rsidRPr="00646A22" w:rsidRDefault="004338C1">
            <w:pPr>
              <w:pStyle w:val="Default"/>
              <w:spacing w:before="60" w:after="60"/>
              <w:jc w:val="center"/>
              <w:rPr>
                <w:sz w:val="20"/>
                <w:szCs w:val="20"/>
              </w:rPr>
            </w:pPr>
            <w:r>
              <w:rPr>
                <w:rFonts w:eastAsia="Arial"/>
                <w:sz w:val="20"/>
                <w:szCs w:val="20"/>
                <w:lang w:val="cy-GB"/>
              </w:rPr>
              <w:t xml:space="preserve">15% +/- 5% </w:t>
            </w:r>
          </w:p>
        </w:tc>
      </w:tr>
      <w:tr w:rsidR="004338C1" w14:paraId="0187E9E6" w14:textId="77777777" w:rsidTr="00646A22">
        <w:trPr>
          <w:trHeight w:val="197"/>
        </w:trPr>
        <w:tc>
          <w:tcPr>
            <w:tcW w:w="3437" w:type="dxa"/>
          </w:tcPr>
          <w:p w14:paraId="78278955" w14:textId="77777777" w:rsidR="00D818BC" w:rsidRPr="00646A22" w:rsidRDefault="004338C1">
            <w:pPr>
              <w:pStyle w:val="Default"/>
              <w:spacing w:before="60" w:after="60"/>
              <w:rPr>
                <w:sz w:val="20"/>
                <w:szCs w:val="20"/>
              </w:rPr>
            </w:pPr>
            <w:r>
              <w:rPr>
                <w:rFonts w:eastAsia="Arial"/>
                <w:b/>
                <w:bCs/>
                <w:sz w:val="20"/>
                <w:szCs w:val="20"/>
                <w:lang w:val="cy-GB"/>
              </w:rPr>
              <w:t xml:space="preserve">Arian Parod </w:t>
            </w:r>
          </w:p>
        </w:tc>
        <w:tc>
          <w:tcPr>
            <w:tcW w:w="3437" w:type="dxa"/>
          </w:tcPr>
          <w:p w14:paraId="1FCC73EC" w14:textId="77777777" w:rsidR="00D818BC" w:rsidRPr="00646A22" w:rsidRDefault="004338C1">
            <w:pPr>
              <w:pStyle w:val="Default"/>
              <w:spacing w:before="60" w:after="60"/>
              <w:jc w:val="center"/>
              <w:rPr>
                <w:sz w:val="20"/>
                <w:szCs w:val="20"/>
              </w:rPr>
            </w:pPr>
            <w:r>
              <w:rPr>
                <w:rFonts w:eastAsia="Arial"/>
                <w:sz w:val="20"/>
                <w:szCs w:val="20"/>
                <w:lang w:val="cy-GB"/>
              </w:rPr>
              <w:t xml:space="preserve">2% +/- 5% </w:t>
            </w:r>
          </w:p>
        </w:tc>
      </w:tr>
      <w:tr w:rsidR="004338C1" w14:paraId="459A9FF9" w14:textId="77777777" w:rsidTr="00646A22">
        <w:trPr>
          <w:trHeight w:val="197"/>
        </w:trPr>
        <w:tc>
          <w:tcPr>
            <w:tcW w:w="3437" w:type="dxa"/>
          </w:tcPr>
          <w:p w14:paraId="5624C2C4" w14:textId="77777777" w:rsidR="00D818BC" w:rsidRPr="00646A22" w:rsidRDefault="004338C1">
            <w:pPr>
              <w:pStyle w:val="Default"/>
              <w:spacing w:before="60" w:after="60"/>
              <w:rPr>
                <w:sz w:val="20"/>
                <w:szCs w:val="20"/>
              </w:rPr>
            </w:pPr>
            <w:r>
              <w:rPr>
                <w:rFonts w:eastAsia="Arial"/>
                <w:b/>
                <w:bCs/>
                <w:sz w:val="20"/>
                <w:szCs w:val="20"/>
                <w:lang w:val="cy-GB"/>
              </w:rPr>
              <w:t xml:space="preserve">Cyfanswm </w:t>
            </w:r>
          </w:p>
        </w:tc>
        <w:tc>
          <w:tcPr>
            <w:tcW w:w="3437" w:type="dxa"/>
          </w:tcPr>
          <w:p w14:paraId="5B50CB78" w14:textId="77777777" w:rsidR="00D818BC" w:rsidRPr="00646A22" w:rsidRDefault="004338C1">
            <w:pPr>
              <w:pStyle w:val="Default"/>
              <w:spacing w:before="60" w:after="60"/>
              <w:jc w:val="center"/>
              <w:rPr>
                <w:sz w:val="20"/>
                <w:szCs w:val="20"/>
              </w:rPr>
            </w:pPr>
            <w:r>
              <w:rPr>
                <w:rFonts w:eastAsia="Arial"/>
                <w:sz w:val="20"/>
                <w:szCs w:val="20"/>
                <w:lang w:val="cy-GB"/>
              </w:rPr>
              <w:t xml:space="preserve">100% </w:t>
            </w:r>
          </w:p>
        </w:tc>
      </w:tr>
    </w:tbl>
    <w:p w14:paraId="57F7E414" w14:textId="77777777" w:rsidR="00646A22" w:rsidRDefault="00646A22" w:rsidP="00A72043">
      <w:pPr>
        <w:ind w:left="3600" w:hanging="3600"/>
        <w:rPr>
          <w:b/>
        </w:rPr>
      </w:pPr>
    </w:p>
    <w:p w14:paraId="5BF5BE30" w14:textId="77777777" w:rsidR="00646A22" w:rsidRDefault="00646A22" w:rsidP="00A72043">
      <w:pPr>
        <w:ind w:left="3600" w:hanging="3600"/>
        <w:rPr>
          <w:b/>
        </w:rPr>
      </w:pPr>
    </w:p>
    <w:p w14:paraId="7D8E18FE" w14:textId="77777777" w:rsidR="00646A22" w:rsidRPr="004C2809" w:rsidRDefault="004338C1" w:rsidP="00646A22">
      <w:pPr>
        <w:pStyle w:val="Default"/>
        <w:spacing w:before="20" w:after="20"/>
        <w:rPr>
          <w:sz w:val="20"/>
          <w:szCs w:val="20"/>
          <w:lang w:val="cy-GB"/>
        </w:rPr>
      </w:pPr>
      <w:r>
        <w:rPr>
          <w:rFonts w:eastAsia="Arial"/>
          <w:sz w:val="20"/>
          <w:szCs w:val="20"/>
          <w:lang w:val="cy-GB"/>
        </w:rPr>
        <w:t>Yn 2017 adenillion disgwyliedig tymor hir y portffolio hwn oedd 4.7% y flwyddyn gydag anwadalwch blwyddyn disgwyliedig o 9.4% y flwyddyn. Darperir rhagor o fanylion am risgiau</w:t>
      </w:r>
      <w:r w:rsidR="00822005">
        <w:rPr>
          <w:rFonts w:eastAsia="Arial"/>
          <w:sz w:val="20"/>
          <w:szCs w:val="20"/>
          <w:lang w:val="cy-GB"/>
        </w:rPr>
        <w:t>’</w:t>
      </w:r>
      <w:r>
        <w:rPr>
          <w:rFonts w:eastAsia="Arial"/>
          <w:sz w:val="20"/>
          <w:szCs w:val="20"/>
          <w:lang w:val="cy-GB"/>
        </w:rPr>
        <w:t xml:space="preserve">r Gronfa, gan gynnwys y dull o liniaru risgiau, yn yr adran ganlynol. </w:t>
      </w:r>
    </w:p>
    <w:p w14:paraId="4F61B525" w14:textId="77777777" w:rsidR="00F328AA" w:rsidRPr="004C2809" w:rsidRDefault="00F328AA" w:rsidP="00646A22">
      <w:pPr>
        <w:pStyle w:val="Default"/>
        <w:spacing w:before="20" w:after="20"/>
        <w:rPr>
          <w:sz w:val="20"/>
          <w:szCs w:val="20"/>
          <w:lang w:val="cy-GB"/>
        </w:rPr>
      </w:pPr>
    </w:p>
    <w:p w14:paraId="726F236E" w14:textId="77777777" w:rsidR="00A42995" w:rsidRDefault="00A42995" w:rsidP="00646A22">
      <w:pPr>
        <w:pStyle w:val="Default"/>
        <w:spacing w:before="20" w:after="20"/>
        <w:rPr>
          <w:sz w:val="20"/>
          <w:szCs w:val="20"/>
          <w:lang w:val="cy-GB"/>
        </w:rPr>
      </w:pPr>
    </w:p>
    <w:p w14:paraId="2CAF2EBE" w14:textId="77777777" w:rsidR="00646A22" w:rsidRPr="004C2809" w:rsidRDefault="004338C1" w:rsidP="00646A22">
      <w:pPr>
        <w:pStyle w:val="Default"/>
        <w:spacing w:before="20" w:after="20"/>
        <w:rPr>
          <w:sz w:val="20"/>
          <w:szCs w:val="20"/>
          <w:lang w:val="cy-GB"/>
        </w:rPr>
      </w:pPr>
      <w:r>
        <w:rPr>
          <w:rFonts w:eastAsia="Arial"/>
          <w:b/>
          <w:bCs/>
          <w:sz w:val="20"/>
          <w:szCs w:val="20"/>
          <w:lang w:val="cy-GB"/>
        </w:rPr>
        <w:t xml:space="preserve">Rheolwyr </w:t>
      </w:r>
    </w:p>
    <w:p w14:paraId="57A10B8F" w14:textId="77777777" w:rsidR="00646A22" w:rsidRPr="004C2809" w:rsidRDefault="004338C1" w:rsidP="00F328AA">
      <w:pPr>
        <w:pStyle w:val="Default"/>
        <w:spacing w:before="20" w:after="200"/>
        <w:jc w:val="both"/>
        <w:rPr>
          <w:sz w:val="20"/>
          <w:szCs w:val="20"/>
          <w:lang w:val="cy-GB"/>
        </w:rPr>
      </w:pPr>
      <w:r>
        <w:rPr>
          <w:rFonts w:eastAsia="Arial"/>
          <w:sz w:val="20"/>
          <w:szCs w:val="20"/>
          <w:lang w:val="cy-GB"/>
        </w:rPr>
        <w:t>Mae</w:t>
      </w:r>
      <w:r w:rsidR="00822005">
        <w:rPr>
          <w:rFonts w:eastAsia="Arial"/>
          <w:sz w:val="20"/>
          <w:szCs w:val="20"/>
          <w:lang w:val="cy-GB"/>
        </w:rPr>
        <w:t>’</w:t>
      </w:r>
      <w:r>
        <w:rPr>
          <w:rFonts w:eastAsia="Arial"/>
          <w:sz w:val="20"/>
          <w:szCs w:val="20"/>
          <w:lang w:val="cy-GB"/>
        </w:rPr>
        <w:t>r Pwyllgor wedi penodi nifer o reolwyr buddsoddi y mae pob un ohonynt wedi</w:t>
      </w:r>
      <w:r w:rsidR="00822005">
        <w:rPr>
          <w:rFonts w:eastAsia="Arial"/>
          <w:sz w:val="20"/>
          <w:szCs w:val="20"/>
          <w:lang w:val="cy-GB"/>
        </w:rPr>
        <w:t>’</w:t>
      </w:r>
      <w:r>
        <w:rPr>
          <w:rFonts w:eastAsia="Arial"/>
          <w:sz w:val="20"/>
          <w:szCs w:val="20"/>
          <w:lang w:val="cy-GB"/>
        </w:rPr>
        <w:t xml:space="preserve">i awdurdodi o dan Ddeddf Gwasanaethau a Marchnadoedd Ariannol 2000 i ymgymryd â busnes buddsoddi. </w:t>
      </w:r>
    </w:p>
    <w:p w14:paraId="5845534D" w14:textId="77777777" w:rsidR="00646A22" w:rsidRPr="004C2809" w:rsidRDefault="004338C1" w:rsidP="008453F1">
      <w:pPr>
        <w:ind w:left="3600" w:hanging="3600"/>
        <w:rPr>
          <w:rFonts w:ascii="Arial" w:hAnsi="Arial" w:cs="Arial"/>
          <w:sz w:val="20"/>
          <w:lang w:val="cy-GB"/>
        </w:rPr>
      </w:pPr>
      <w:r>
        <w:rPr>
          <w:rFonts w:ascii="Arial" w:eastAsia="Arial" w:hAnsi="Arial" w:cs="Arial"/>
          <w:sz w:val="20"/>
          <w:lang w:val="cy-GB"/>
        </w:rPr>
        <w:t>Mae</w:t>
      </w:r>
      <w:r w:rsidR="00822005">
        <w:rPr>
          <w:rFonts w:ascii="Arial" w:eastAsia="Arial" w:hAnsi="Arial" w:cs="Arial"/>
          <w:sz w:val="20"/>
          <w:lang w:val="cy-GB"/>
        </w:rPr>
        <w:t>’</w:t>
      </w:r>
      <w:r>
        <w:rPr>
          <w:rFonts w:ascii="Arial" w:eastAsia="Arial" w:hAnsi="Arial" w:cs="Arial"/>
          <w:sz w:val="20"/>
          <w:lang w:val="cy-GB"/>
        </w:rPr>
        <w:t xml:space="preserve">r Pwyllgor, ar ôl gofyn am gyngor buddsoddi priodol, wedi cytuno ar feincnodau penodol gyda phob </w:t>
      </w:r>
    </w:p>
    <w:p w14:paraId="76998F74" w14:textId="77777777" w:rsidR="00646A22" w:rsidRPr="004C2809" w:rsidRDefault="004338C1" w:rsidP="008453F1">
      <w:pPr>
        <w:ind w:left="3600" w:hanging="3600"/>
        <w:rPr>
          <w:rFonts w:ascii="Arial" w:hAnsi="Arial" w:cs="Arial"/>
          <w:sz w:val="20"/>
          <w:lang w:val="cy-GB"/>
        </w:rPr>
      </w:pPr>
      <w:r>
        <w:rPr>
          <w:rFonts w:ascii="Arial" w:eastAsia="Arial" w:hAnsi="Arial" w:cs="Arial"/>
          <w:sz w:val="20"/>
          <w:lang w:val="cy-GB"/>
        </w:rPr>
        <w:t xml:space="preserve">Rheolwr fel eu bod, </w:t>
      </w:r>
      <w:r w:rsidR="00A42995">
        <w:rPr>
          <w:rFonts w:ascii="Arial" w:eastAsia="Arial" w:hAnsi="Arial" w:cs="Arial"/>
          <w:sz w:val="20"/>
          <w:lang w:val="cy-GB"/>
        </w:rPr>
        <w:t>gyda’i gilydd</w:t>
      </w:r>
      <w:r>
        <w:rPr>
          <w:rFonts w:ascii="Arial" w:eastAsia="Arial" w:hAnsi="Arial" w:cs="Arial"/>
          <w:sz w:val="20"/>
          <w:lang w:val="cy-GB"/>
        </w:rPr>
        <w:t>, yn gyson â</w:t>
      </w:r>
      <w:r w:rsidR="00822005">
        <w:rPr>
          <w:rFonts w:ascii="Arial" w:eastAsia="Arial" w:hAnsi="Arial" w:cs="Arial"/>
          <w:sz w:val="20"/>
          <w:lang w:val="cy-GB"/>
        </w:rPr>
        <w:t>’</w:t>
      </w:r>
      <w:r>
        <w:rPr>
          <w:rFonts w:ascii="Arial" w:eastAsia="Arial" w:hAnsi="Arial" w:cs="Arial"/>
          <w:sz w:val="20"/>
          <w:lang w:val="cy-GB"/>
        </w:rPr>
        <w:t xml:space="preserve">r dyraniad asedau cyffredinol ar gyfer y Gronfa. Bydd </w:t>
      </w:r>
    </w:p>
    <w:p w14:paraId="7C215736" w14:textId="77777777" w:rsidR="00ED47DA" w:rsidRDefault="004338C1" w:rsidP="008453F1">
      <w:pPr>
        <w:ind w:left="3600" w:hanging="3600"/>
        <w:rPr>
          <w:rFonts w:ascii="Arial" w:eastAsia="Arial" w:hAnsi="Arial" w:cs="Arial"/>
          <w:sz w:val="20"/>
          <w:lang w:val="cy-GB"/>
        </w:rPr>
      </w:pPr>
      <w:r>
        <w:rPr>
          <w:rFonts w:ascii="Arial" w:eastAsia="Arial" w:hAnsi="Arial" w:cs="Arial"/>
          <w:sz w:val="20"/>
          <w:lang w:val="cy-GB"/>
        </w:rPr>
        <w:t>y rheolwyr Buddsoddi Cronfeydd yn cynnal cymysgedd o fuddsoddiadau sy</w:t>
      </w:r>
      <w:r w:rsidR="00822005">
        <w:rPr>
          <w:rFonts w:ascii="Arial" w:eastAsia="Arial" w:hAnsi="Arial" w:cs="Arial"/>
          <w:sz w:val="20"/>
          <w:lang w:val="cy-GB"/>
        </w:rPr>
        <w:t>’</w:t>
      </w:r>
      <w:r>
        <w:rPr>
          <w:rFonts w:ascii="Arial" w:eastAsia="Arial" w:hAnsi="Arial" w:cs="Arial"/>
          <w:sz w:val="20"/>
          <w:lang w:val="cy-GB"/>
        </w:rPr>
        <w:t xml:space="preserve">n adlewyrchu eu barn yn </w:t>
      </w:r>
    </w:p>
    <w:p w14:paraId="261BBF69" w14:textId="77777777" w:rsidR="00646A22" w:rsidRPr="004C2809" w:rsidRDefault="00ED47DA" w:rsidP="008453F1">
      <w:pPr>
        <w:ind w:left="3600" w:hanging="3600"/>
        <w:rPr>
          <w:rFonts w:ascii="Arial" w:hAnsi="Arial" w:cs="Arial"/>
          <w:sz w:val="20"/>
          <w:lang w:val="cy-GB"/>
        </w:rPr>
      </w:pPr>
      <w:r>
        <w:rPr>
          <w:rFonts w:ascii="Arial" w:eastAsia="Arial" w:hAnsi="Arial" w:cs="Arial"/>
          <w:sz w:val="20"/>
          <w:lang w:val="cy-GB"/>
        </w:rPr>
        <w:t>b</w:t>
      </w:r>
      <w:r w:rsidR="004338C1">
        <w:rPr>
          <w:rFonts w:ascii="Arial" w:eastAsia="Arial" w:hAnsi="Arial" w:cs="Arial"/>
          <w:sz w:val="20"/>
          <w:lang w:val="cy-GB"/>
        </w:rPr>
        <w:t>erthynol i</w:t>
      </w:r>
      <w:r w:rsidR="00822005">
        <w:rPr>
          <w:rFonts w:ascii="Arial" w:eastAsia="Arial" w:hAnsi="Arial" w:cs="Arial"/>
          <w:sz w:val="20"/>
          <w:lang w:val="cy-GB"/>
        </w:rPr>
        <w:t>’</w:t>
      </w:r>
      <w:r w:rsidR="004338C1">
        <w:rPr>
          <w:rFonts w:ascii="Arial" w:eastAsia="Arial" w:hAnsi="Arial" w:cs="Arial"/>
          <w:sz w:val="20"/>
          <w:lang w:val="cy-GB"/>
        </w:rPr>
        <w:t xml:space="preserve">w meincnodau priodol; ceir manylion y meincnodau hyn yn Atodiad y papur hwn). O fewn </w:t>
      </w:r>
    </w:p>
    <w:p w14:paraId="118ADE50" w14:textId="77777777" w:rsidR="00ED47DA" w:rsidRDefault="004338C1" w:rsidP="008453F1">
      <w:pPr>
        <w:ind w:left="3600" w:hanging="3600"/>
        <w:rPr>
          <w:rFonts w:ascii="Arial" w:eastAsia="Arial" w:hAnsi="Arial" w:cs="Arial"/>
          <w:sz w:val="20"/>
          <w:lang w:val="cy-GB"/>
        </w:rPr>
      </w:pPr>
      <w:r>
        <w:rPr>
          <w:rFonts w:ascii="Arial" w:eastAsia="Arial" w:hAnsi="Arial" w:cs="Arial"/>
          <w:sz w:val="20"/>
          <w:lang w:val="cy-GB"/>
        </w:rPr>
        <w:t>pob dosbarth marchnad ac ased mawr, bydd y rheolwyr yn cynnal portffolios amrywiol drwy</w:t>
      </w:r>
      <w:r w:rsidR="00ED47DA">
        <w:rPr>
          <w:rFonts w:ascii="Arial" w:eastAsia="Arial" w:hAnsi="Arial" w:cs="Arial"/>
          <w:sz w:val="20"/>
          <w:lang w:val="cy-GB"/>
        </w:rPr>
        <w:t xml:space="preserve"> </w:t>
      </w:r>
      <w:r>
        <w:rPr>
          <w:rFonts w:ascii="Arial" w:eastAsia="Arial" w:hAnsi="Arial" w:cs="Arial"/>
          <w:sz w:val="20"/>
          <w:lang w:val="cy-GB"/>
        </w:rPr>
        <w:t xml:space="preserve">fuddsoddi </w:t>
      </w:r>
    </w:p>
    <w:p w14:paraId="177F5B43" w14:textId="77777777" w:rsidR="00ED47DA" w:rsidRDefault="004338C1" w:rsidP="008453F1">
      <w:pPr>
        <w:ind w:left="3600" w:hanging="3600"/>
        <w:rPr>
          <w:rFonts w:ascii="Arial" w:eastAsia="Arial" w:hAnsi="Arial" w:cs="Arial"/>
          <w:sz w:val="20"/>
          <w:lang w:val="cy-GB"/>
        </w:rPr>
      </w:pPr>
      <w:r>
        <w:rPr>
          <w:rFonts w:ascii="Arial" w:eastAsia="Arial" w:hAnsi="Arial" w:cs="Arial"/>
          <w:sz w:val="20"/>
          <w:lang w:val="cy-GB"/>
        </w:rPr>
        <w:t>uniongyrchol neu gyfryngau cyfunol. Mae rheolwr y cronfeydd goddefol lle mae</w:t>
      </w:r>
      <w:r w:rsidR="00822005">
        <w:rPr>
          <w:rFonts w:ascii="Arial" w:eastAsia="Arial" w:hAnsi="Arial" w:cs="Arial"/>
          <w:sz w:val="20"/>
          <w:lang w:val="cy-GB"/>
        </w:rPr>
        <w:t>’</w:t>
      </w:r>
      <w:r>
        <w:rPr>
          <w:rFonts w:ascii="Arial" w:eastAsia="Arial" w:hAnsi="Arial" w:cs="Arial"/>
          <w:sz w:val="20"/>
          <w:lang w:val="cy-GB"/>
        </w:rPr>
        <w:t xml:space="preserve">r Gronfa yn buddsoddi </w:t>
      </w:r>
    </w:p>
    <w:p w14:paraId="0BDCD5A9" w14:textId="77777777" w:rsidR="00ED47DA" w:rsidRDefault="004338C1" w:rsidP="008453F1">
      <w:pPr>
        <w:ind w:left="3600" w:hanging="3600"/>
        <w:rPr>
          <w:rFonts w:ascii="Arial" w:eastAsia="Arial" w:hAnsi="Arial" w:cs="Arial"/>
          <w:sz w:val="20"/>
          <w:lang w:val="cy-GB"/>
        </w:rPr>
      </w:pPr>
      <w:r>
        <w:rPr>
          <w:rFonts w:ascii="Arial" w:eastAsia="Arial" w:hAnsi="Arial" w:cs="Arial"/>
          <w:sz w:val="20"/>
          <w:lang w:val="cy-GB"/>
        </w:rPr>
        <w:t>yn dal cymysgedd o fuddsoddiadau gyda phob cronfa gyfunol sy</w:t>
      </w:r>
      <w:r w:rsidR="00822005">
        <w:rPr>
          <w:rFonts w:ascii="Arial" w:eastAsia="Arial" w:hAnsi="Arial" w:cs="Arial"/>
          <w:sz w:val="20"/>
          <w:lang w:val="cy-GB"/>
        </w:rPr>
        <w:t>’</w:t>
      </w:r>
      <w:r>
        <w:rPr>
          <w:rFonts w:ascii="Arial" w:eastAsia="Arial" w:hAnsi="Arial" w:cs="Arial"/>
          <w:sz w:val="20"/>
          <w:lang w:val="cy-GB"/>
        </w:rPr>
        <w:t>n adlewyrchu hynny o</w:t>
      </w:r>
      <w:r w:rsidR="00822005">
        <w:rPr>
          <w:rFonts w:ascii="Arial" w:eastAsia="Arial" w:hAnsi="Arial" w:cs="Arial"/>
          <w:sz w:val="20"/>
          <w:lang w:val="cy-GB"/>
        </w:rPr>
        <w:t>’</w:t>
      </w:r>
      <w:r>
        <w:rPr>
          <w:rFonts w:ascii="Arial" w:eastAsia="Arial" w:hAnsi="Arial" w:cs="Arial"/>
          <w:sz w:val="20"/>
          <w:lang w:val="cy-GB"/>
        </w:rPr>
        <w:t xml:space="preserve">i mynegeion </w:t>
      </w:r>
    </w:p>
    <w:p w14:paraId="31FD7057" w14:textId="77777777" w:rsidR="00646A22" w:rsidRPr="004C2809" w:rsidRDefault="004338C1" w:rsidP="008453F1">
      <w:pPr>
        <w:ind w:left="3600" w:hanging="3600"/>
        <w:rPr>
          <w:rFonts w:ascii="Arial" w:hAnsi="Arial" w:cs="Arial"/>
          <w:b/>
          <w:sz w:val="20"/>
          <w:lang w:val="cy-GB"/>
        </w:rPr>
      </w:pPr>
      <w:r>
        <w:rPr>
          <w:rFonts w:ascii="Arial" w:eastAsia="Arial" w:hAnsi="Arial" w:cs="Arial"/>
          <w:sz w:val="20"/>
          <w:lang w:val="cy-GB"/>
        </w:rPr>
        <w:t>meincnod priodol.</w:t>
      </w:r>
    </w:p>
    <w:p w14:paraId="62CB7911" w14:textId="77777777" w:rsidR="00646A22" w:rsidRPr="004C2809" w:rsidRDefault="00646A22" w:rsidP="00F328AA">
      <w:pPr>
        <w:ind w:left="3600" w:hanging="3600"/>
        <w:jc w:val="both"/>
        <w:rPr>
          <w:rFonts w:ascii="Arial" w:hAnsi="Arial" w:cs="Arial"/>
          <w:b/>
          <w:sz w:val="20"/>
          <w:lang w:val="cy-GB"/>
        </w:rPr>
      </w:pPr>
    </w:p>
    <w:p w14:paraId="32F07B9C" w14:textId="77777777" w:rsidR="00646A22" w:rsidRPr="004C2809" w:rsidRDefault="00646A22" w:rsidP="00A72043">
      <w:pPr>
        <w:ind w:left="3600" w:hanging="3600"/>
        <w:rPr>
          <w:b/>
          <w:lang w:val="cy-GB"/>
        </w:rPr>
      </w:pPr>
    </w:p>
    <w:p w14:paraId="4EC2E1DE" w14:textId="77777777" w:rsidR="00F328AA" w:rsidRPr="004C2809" w:rsidRDefault="004338C1" w:rsidP="00F328AA">
      <w:pPr>
        <w:pStyle w:val="Default"/>
        <w:rPr>
          <w:b/>
          <w:bCs/>
          <w:sz w:val="20"/>
          <w:szCs w:val="20"/>
          <w:lang w:val="cy-GB"/>
        </w:rPr>
      </w:pPr>
      <w:r>
        <w:rPr>
          <w:rFonts w:eastAsia="Arial"/>
          <w:b/>
          <w:bCs/>
          <w:sz w:val="20"/>
          <w:szCs w:val="20"/>
          <w:lang w:val="cy-GB"/>
        </w:rPr>
        <w:t>Y dull ymdrin â risg, gan gynnwys y ffyrdd o fesur a rheoli risgiau</w:t>
      </w:r>
    </w:p>
    <w:p w14:paraId="255FE574" w14:textId="77777777" w:rsidR="00F328AA" w:rsidRPr="004C2809" w:rsidRDefault="00F328AA" w:rsidP="00F328AA">
      <w:pPr>
        <w:pStyle w:val="Default"/>
        <w:rPr>
          <w:sz w:val="20"/>
          <w:szCs w:val="20"/>
          <w:lang w:val="cy-GB"/>
        </w:rPr>
      </w:pPr>
    </w:p>
    <w:p w14:paraId="6AF26AE1" w14:textId="77777777" w:rsidR="00F328AA" w:rsidRPr="004C2809" w:rsidRDefault="004338C1" w:rsidP="00F328AA">
      <w:pPr>
        <w:pStyle w:val="Default"/>
        <w:spacing w:before="20" w:after="200"/>
        <w:rPr>
          <w:sz w:val="20"/>
          <w:szCs w:val="20"/>
          <w:lang w:val="cy-GB"/>
        </w:rPr>
      </w:pPr>
      <w:r>
        <w:rPr>
          <w:rFonts w:eastAsia="Arial"/>
          <w:sz w:val="20"/>
          <w:szCs w:val="20"/>
          <w:lang w:val="cy-GB"/>
        </w:rPr>
        <w:t>Mae</w:t>
      </w:r>
      <w:r w:rsidR="00822005">
        <w:rPr>
          <w:rFonts w:eastAsia="Arial"/>
          <w:sz w:val="20"/>
          <w:szCs w:val="20"/>
          <w:lang w:val="cy-GB"/>
        </w:rPr>
        <w:t>’</w:t>
      </w:r>
      <w:r>
        <w:rPr>
          <w:rFonts w:eastAsia="Arial"/>
          <w:sz w:val="20"/>
          <w:szCs w:val="20"/>
          <w:lang w:val="cy-GB"/>
        </w:rPr>
        <w:t>r Pwyllgor yn ymwybodol bod angen i</w:t>
      </w:r>
      <w:r w:rsidR="00822005">
        <w:rPr>
          <w:rFonts w:eastAsia="Arial"/>
          <w:sz w:val="20"/>
          <w:szCs w:val="20"/>
          <w:lang w:val="cy-GB"/>
        </w:rPr>
        <w:t>’</w:t>
      </w:r>
      <w:r>
        <w:rPr>
          <w:rFonts w:eastAsia="Arial"/>
          <w:sz w:val="20"/>
          <w:szCs w:val="20"/>
          <w:lang w:val="cy-GB"/>
        </w:rPr>
        <w:t>r Gronfa gymryd risg (e.e. buddsoddi mewn asedau twf) i</w:t>
      </w:r>
      <w:r w:rsidR="00822005">
        <w:rPr>
          <w:rFonts w:eastAsia="Arial"/>
          <w:sz w:val="20"/>
          <w:szCs w:val="20"/>
          <w:lang w:val="cy-GB"/>
        </w:rPr>
        <w:t>’</w:t>
      </w:r>
      <w:r>
        <w:rPr>
          <w:rFonts w:eastAsia="Arial"/>
          <w:sz w:val="20"/>
          <w:szCs w:val="20"/>
          <w:lang w:val="cy-GB"/>
        </w:rPr>
        <w:t>w helpu i gyflawni ei hamcanion ariannu. Mae ganddo raglen rheoli risg weithredol ar waith sy</w:t>
      </w:r>
      <w:r w:rsidR="00822005">
        <w:rPr>
          <w:rFonts w:eastAsia="Arial"/>
          <w:sz w:val="20"/>
          <w:szCs w:val="20"/>
          <w:lang w:val="cy-GB"/>
        </w:rPr>
        <w:t>’</w:t>
      </w:r>
      <w:r>
        <w:rPr>
          <w:rFonts w:eastAsia="Arial"/>
          <w:sz w:val="20"/>
          <w:szCs w:val="20"/>
          <w:lang w:val="cy-GB"/>
        </w:rPr>
        <w:t>n ceisio ei helpu i nodi</w:t>
      </w:r>
      <w:r w:rsidR="00822005">
        <w:rPr>
          <w:rFonts w:eastAsia="Arial"/>
          <w:sz w:val="20"/>
          <w:szCs w:val="20"/>
          <w:lang w:val="cy-GB"/>
        </w:rPr>
        <w:t>’</w:t>
      </w:r>
      <w:r>
        <w:rPr>
          <w:rFonts w:eastAsia="Arial"/>
          <w:sz w:val="20"/>
          <w:szCs w:val="20"/>
          <w:lang w:val="cy-GB"/>
        </w:rPr>
        <w:t>r risgiau sy</w:t>
      </w:r>
      <w:r w:rsidR="00822005">
        <w:rPr>
          <w:rFonts w:eastAsia="Arial"/>
          <w:sz w:val="20"/>
          <w:szCs w:val="20"/>
          <w:lang w:val="cy-GB"/>
        </w:rPr>
        <w:t>’</w:t>
      </w:r>
      <w:r>
        <w:rPr>
          <w:rFonts w:eastAsia="Arial"/>
          <w:sz w:val="20"/>
          <w:szCs w:val="20"/>
          <w:lang w:val="cy-GB"/>
        </w:rPr>
        <w:t>n cael eu cymryd a gosod prosesau i reoli, mesur, monitro a (lle bo</w:t>
      </w:r>
      <w:r w:rsidR="00822005">
        <w:rPr>
          <w:rFonts w:eastAsia="Arial"/>
          <w:sz w:val="20"/>
          <w:szCs w:val="20"/>
          <w:lang w:val="cy-GB"/>
        </w:rPr>
        <w:t>’</w:t>
      </w:r>
      <w:r>
        <w:rPr>
          <w:rFonts w:eastAsia="Arial"/>
          <w:sz w:val="20"/>
          <w:szCs w:val="20"/>
          <w:lang w:val="cy-GB"/>
        </w:rPr>
        <w:t>n bosibl) lliniaru</w:t>
      </w:r>
      <w:r w:rsidR="00822005">
        <w:rPr>
          <w:rFonts w:eastAsia="Arial"/>
          <w:sz w:val="20"/>
          <w:szCs w:val="20"/>
          <w:lang w:val="cy-GB"/>
        </w:rPr>
        <w:t>’</w:t>
      </w:r>
      <w:r>
        <w:rPr>
          <w:rFonts w:eastAsia="Arial"/>
          <w:sz w:val="20"/>
          <w:szCs w:val="20"/>
          <w:lang w:val="cy-GB"/>
        </w:rPr>
        <w:t>r risgiau hyn. Un o gredoau cyffredinol y Pwyllgor yw dim ond cymryd cymaint o risg buddsoddi ag sy</w:t>
      </w:r>
      <w:r w:rsidR="00822005">
        <w:rPr>
          <w:rFonts w:eastAsia="Arial"/>
          <w:sz w:val="20"/>
          <w:szCs w:val="20"/>
          <w:lang w:val="cy-GB"/>
        </w:rPr>
        <w:t>’</w:t>
      </w:r>
      <w:r>
        <w:rPr>
          <w:rFonts w:eastAsia="Arial"/>
          <w:sz w:val="20"/>
          <w:szCs w:val="20"/>
          <w:lang w:val="cy-GB"/>
        </w:rPr>
        <w:t xml:space="preserve">n angenrheidiol. </w:t>
      </w:r>
    </w:p>
    <w:p w14:paraId="70FB2E79" w14:textId="77777777" w:rsidR="00F328AA" w:rsidRPr="004C2809" w:rsidRDefault="004338C1" w:rsidP="00F328AA">
      <w:pPr>
        <w:pStyle w:val="Default"/>
        <w:spacing w:before="20" w:after="200"/>
        <w:ind w:right="991"/>
        <w:rPr>
          <w:sz w:val="20"/>
          <w:szCs w:val="20"/>
          <w:lang w:val="cy-GB"/>
        </w:rPr>
      </w:pPr>
      <w:r>
        <w:rPr>
          <w:rFonts w:eastAsia="Arial"/>
          <w:sz w:val="20"/>
          <w:szCs w:val="20"/>
          <w:lang w:val="cy-GB"/>
        </w:rPr>
        <w:t>Mae</w:t>
      </w:r>
      <w:r w:rsidR="00822005">
        <w:rPr>
          <w:rFonts w:eastAsia="Arial"/>
          <w:sz w:val="20"/>
          <w:szCs w:val="20"/>
          <w:lang w:val="cy-GB"/>
        </w:rPr>
        <w:t>’</w:t>
      </w:r>
      <w:r>
        <w:rPr>
          <w:rFonts w:eastAsia="Arial"/>
          <w:sz w:val="20"/>
          <w:szCs w:val="20"/>
          <w:lang w:val="cy-GB"/>
        </w:rPr>
        <w:t>r prif risgiau sy</w:t>
      </w:r>
      <w:r w:rsidR="00822005">
        <w:rPr>
          <w:rFonts w:eastAsia="Arial"/>
          <w:sz w:val="20"/>
          <w:szCs w:val="20"/>
          <w:lang w:val="cy-GB"/>
        </w:rPr>
        <w:t>’</w:t>
      </w:r>
      <w:r>
        <w:rPr>
          <w:rFonts w:eastAsia="Arial"/>
          <w:sz w:val="20"/>
          <w:szCs w:val="20"/>
          <w:lang w:val="cy-GB"/>
        </w:rPr>
        <w:t>n effeithio ar y Gronfa wedi</w:t>
      </w:r>
      <w:r w:rsidR="00822005">
        <w:rPr>
          <w:rFonts w:eastAsia="Arial"/>
          <w:sz w:val="20"/>
          <w:szCs w:val="20"/>
          <w:lang w:val="cy-GB"/>
        </w:rPr>
        <w:t>’</w:t>
      </w:r>
      <w:r>
        <w:rPr>
          <w:rFonts w:eastAsia="Arial"/>
          <w:sz w:val="20"/>
          <w:szCs w:val="20"/>
          <w:lang w:val="cy-GB"/>
        </w:rPr>
        <w:t>u nodi isod, ac rydym hefyd yn trafod dull y Gronfa o reoli</w:t>
      </w:r>
      <w:r w:rsidR="00822005">
        <w:rPr>
          <w:rFonts w:eastAsia="Arial"/>
          <w:sz w:val="20"/>
          <w:szCs w:val="20"/>
          <w:lang w:val="cy-GB"/>
        </w:rPr>
        <w:t>’</w:t>
      </w:r>
      <w:r>
        <w:rPr>
          <w:rFonts w:eastAsia="Arial"/>
          <w:sz w:val="20"/>
          <w:szCs w:val="20"/>
          <w:lang w:val="cy-GB"/>
        </w:rPr>
        <w:t>r risgiau hyn a</w:t>
      </w:r>
      <w:r w:rsidR="00822005">
        <w:rPr>
          <w:rFonts w:eastAsia="Arial"/>
          <w:sz w:val="20"/>
          <w:szCs w:val="20"/>
          <w:lang w:val="cy-GB"/>
        </w:rPr>
        <w:t>’</w:t>
      </w:r>
      <w:r>
        <w:rPr>
          <w:rFonts w:eastAsia="Arial"/>
          <w:sz w:val="20"/>
          <w:szCs w:val="20"/>
          <w:lang w:val="cy-GB"/>
        </w:rPr>
        <w:t xml:space="preserve">r cynlluniau wrth gefn sydd ar waith: </w:t>
      </w:r>
    </w:p>
    <w:p w14:paraId="6F32D828" w14:textId="77777777" w:rsidR="00F328AA" w:rsidRPr="004C2809" w:rsidRDefault="00F328AA" w:rsidP="00F328AA">
      <w:pPr>
        <w:pStyle w:val="Default"/>
        <w:spacing w:before="20" w:after="20"/>
        <w:rPr>
          <w:b/>
          <w:bCs/>
          <w:sz w:val="20"/>
          <w:szCs w:val="20"/>
          <w:lang w:val="cy-GB"/>
        </w:rPr>
      </w:pPr>
    </w:p>
    <w:p w14:paraId="0C9B6EA5" w14:textId="77777777" w:rsidR="00F328AA" w:rsidRPr="004C2809" w:rsidRDefault="00F328AA" w:rsidP="00F328AA">
      <w:pPr>
        <w:pStyle w:val="Default"/>
        <w:spacing w:before="20" w:after="20"/>
        <w:rPr>
          <w:b/>
          <w:bCs/>
          <w:sz w:val="20"/>
          <w:szCs w:val="20"/>
          <w:lang w:val="cy-GB"/>
        </w:rPr>
      </w:pPr>
    </w:p>
    <w:p w14:paraId="41F06A03" w14:textId="77777777" w:rsidR="00F328AA" w:rsidRPr="004C2809" w:rsidRDefault="004338C1" w:rsidP="00F328AA">
      <w:pPr>
        <w:pStyle w:val="Default"/>
        <w:spacing w:before="20" w:after="20"/>
        <w:rPr>
          <w:sz w:val="20"/>
          <w:szCs w:val="20"/>
          <w:lang w:val="cy-GB"/>
        </w:rPr>
      </w:pPr>
      <w:r>
        <w:rPr>
          <w:rFonts w:eastAsia="Arial"/>
          <w:b/>
          <w:bCs/>
          <w:sz w:val="20"/>
          <w:szCs w:val="20"/>
          <w:lang w:val="cy-GB"/>
        </w:rPr>
        <w:t xml:space="preserve">Risgiau ariannu </w:t>
      </w:r>
    </w:p>
    <w:p w14:paraId="3F1FC62A" w14:textId="77777777" w:rsidR="00ED47DA" w:rsidRDefault="004338C1" w:rsidP="00F328AA">
      <w:pPr>
        <w:ind w:left="3600" w:hanging="3600"/>
        <w:rPr>
          <w:rFonts w:ascii="Arial" w:eastAsia="Arial" w:hAnsi="Arial" w:cs="Arial"/>
          <w:sz w:val="20"/>
          <w:lang w:val="cy-GB"/>
        </w:rPr>
      </w:pPr>
      <w:r>
        <w:rPr>
          <w:rFonts w:ascii="Arial" w:eastAsia="Arial" w:hAnsi="Arial" w:cs="Arial"/>
          <w:sz w:val="20"/>
          <w:lang w:val="cy-GB"/>
        </w:rPr>
        <w:t xml:space="preserve">Ni all gwerthoedd asedau gynyddu ar yr un gyfradd â rhwymedigaethau gydag effaith andwyol ar y </w:t>
      </w:r>
    </w:p>
    <w:p w14:paraId="41020144" w14:textId="77777777" w:rsidR="00ED47DA" w:rsidRDefault="004338C1" w:rsidP="00F328AA">
      <w:pPr>
        <w:ind w:left="3600" w:hanging="3600"/>
        <w:rPr>
          <w:rFonts w:ascii="Arial" w:eastAsia="Arial" w:hAnsi="Arial" w:cs="Arial"/>
          <w:sz w:val="20"/>
          <w:lang w:val="cy-GB"/>
        </w:rPr>
      </w:pPr>
      <w:r>
        <w:rPr>
          <w:rFonts w:ascii="Arial" w:eastAsia="Arial" w:hAnsi="Arial" w:cs="Arial"/>
          <w:sz w:val="20"/>
          <w:lang w:val="cy-GB"/>
        </w:rPr>
        <w:t>sefyllfa ariannu. Paratoir Datganiad y Strategaeth Ariannu (FSS) bob tair blynedd fel rhan o</w:t>
      </w:r>
      <w:r w:rsidR="00822005">
        <w:rPr>
          <w:rFonts w:ascii="Arial" w:eastAsia="Arial" w:hAnsi="Arial" w:cs="Arial"/>
          <w:sz w:val="20"/>
          <w:lang w:val="cy-GB"/>
        </w:rPr>
        <w:t>’</w:t>
      </w:r>
      <w:r>
        <w:rPr>
          <w:rFonts w:ascii="Arial" w:eastAsia="Arial" w:hAnsi="Arial" w:cs="Arial"/>
          <w:sz w:val="20"/>
          <w:lang w:val="cy-GB"/>
        </w:rPr>
        <w:t xml:space="preserve">r prisiad bob </w:t>
      </w:r>
    </w:p>
    <w:p w14:paraId="04F7568A" w14:textId="77777777" w:rsidR="00ED47DA" w:rsidRDefault="004338C1" w:rsidP="00A42995">
      <w:pPr>
        <w:rPr>
          <w:rFonts w:ascii="Arial" w:eastAsia="Arial" w:hAnsi="Arial" w:cs="Arial"/>
          <w:sz w:val="20"/>
          <w:lang w:val="cy-GB"/>
        </w:rPr>
      </w:pPr>
      <w:r>
        <w:rPr>
          <w:rFonts w:ascii="Arial" w:eastAsia="Arial" w:hAnsi="Arial" w:cs="Arial"/>
          <w:sz w:val="20"/>
          <w:lang w:val="cy-GB"/>
        </w:rPr>
        <w:t>tair blynedd. Mae strategaeth fuddsoddi</w:t>
      </w:r>
      <w:r w:rsidR="00822005">
        <w:rPr>
          <w:rFonts w:ascii="Arial" w:eastAsia="Arial" w:hAnsi="Arial" w:cs="Arial"/>
          <w:sz w:val="20"/>
          <w:lang w:val="cy-GB"/>
        </w:rPr>
        <w:t>’</w:t>
      </w:r>
      <w:r>
        <w:rPr>
          <w:rFonts w:ascii="Arial" w:eastAsia="Arial" w:hAnsi="Arial" w:cs="Arial"/>
          <w:sz w:val="20"/>
          <w:lang w:val="cy-GB"/>
        </w:rPr>
        <w:t>r Gronfa a pherfformiad yn berthynol i</w:t>
      </w:r>
      <w:r w:rsidR="00822005">
        <w:rPr>
          <w:rFonts w:ascii="Arial" w:eastAsia="Arial" w:hAnsi="Arial" w:cs="Arial"/>
          <w:sz w:val="20"/>
          <w:lang w:val="cy-GB"/>
        </w:rPr>
        <w:t>’</w:t>
      </w:r>
      <w:r>
        <w:rPr>
          <w:rFonts w:ascii="Arial" w:eastAsia="Arial" w:hAnsi="Arial" w:cs="Arial"/>
          <w:sz w:val="20"/>
          <w:lang w:val="cy-GB"/>
        </w:rPr>
        <w:t xml:space="preserve">r twf yn y </w:t>
      </w:r>
    </w:p>
    <w:p w14:paraId="1FBF8E87" w14:textId="77777777" w:rsidR="00646A22" w:rsidRPr="004C2809" w:rsidRDefault="004338C1" w:rsidP="00A42995">
      <w:pPr>
        <w:rPr>
          <w:rFonts w:ascii="Arial" w:hAnsi="Arial" w:cs="Arial"/>
          <w:b/>
          <w:lang w:val="es-AR"/>
        </w:rPr>
      </w:pPr>
      <w:r>
        <w:rPr>
          <w:rFonts w:ascii="Arial" w:eastAsia="Arial" w:hAnsi="Arial" w:cs="Arial"/>
          <w:sz w:val="20"/>
          <w:lang w:val="cy-GB"/>
        </w:rPr>
        <w:t>rhwymedigaethau yn cael eu monitro</w:t>
      </w:r>
      <w:r w:rsidR="00822005">
        <w:rPr>
          <w:rFonts w:ascii="Arial" w:eastAsia="Arial" w:hAnsi="Arial" w:cs="Arial"/>
          <w:sz w:val="20"/>
          <w:lang w:val="cy-GB"/>
        </w:rPr>
        <w:t>’</w:t>
      </w:r>
      <w:r>
        <w:rPr>
          <w:rFonts w:ascii="Arial" w:eastAsia="Arial" w:hAnsi="Arial" w:cs="Arial"/>
          <w:sz w:val="20"/>
          <w:lang w:val="cy-GB"/>
        </w:rPr>
        <w:t>n barhaus.</w:t>
      </w:r>
    </w:p>
    <w:p w14:paraId="12CB92D5" w14:textId="77777777" w:rsidR="00F328AA" w:rsidRPr="00A42995" w:rsidRDefault="00F328AA" w:rsidP="00F328AA">
      <w:pPr>
        <w:pStyle w:val="Default"/>
        <w:rPr>
          <w:lang w:val="cy-GB"/>
        </w:rPr>
      </w:pPr>
    </w:p>
    <w:p w14:paraId="26CCBB4A" w14:textId="77777777" w:rsidR="00F328AA" w:rsidRPr="004C2809" w:rsidRDefault="004338C1">
      <w:pPr>
        <w:pStyle w:val="Default"/>
        <w:numPr>
          <w:ilvl w:val="0"/>
          <w:numId w:val="74"/>
        </w:numPr>
        <w:spacing w:before="20" w:after="200"/>
        <w:rPr>
          <w:sz w:val="20"/>
          <w:szCs w:val="20"/>
          <w:lang w:val="es-AR"/>
        </w:rPr>
      </w:pPr>
      <w:r>
        <w:rPr>
          <w:rFonts w:eastAsia="Arial"/>
          <w:sz w:val="20"/>
          <w:szCs w:val="20"/>
          <w:lang w:val="cy-GB"/>
        </w:rPr>
        <w:t>Camgymhariad ariannol – Y risg y mae asedau</w:t>
      </w:r>
      <w:r w:rsidR="00822005">
        <w:rPr>
          <w:rFonts w:eastAsia="Arial"/>
          <w:sz w:val="20"/>
          <w:szCs w:val="20"/>
          <w:lang w:val="cy-GB"/>
        </w:rPr>
        <w:t>’</w:t>
      </w:r>
      <w:r>
        <w:rPr>
          <w:rFonts w:eastAsia="Arial"/>
          <w:sz w:val="20"/>
          <w:szCs w:val="20"/>
          <w:lang w:val="cy-GB"/>
        </w:rPr>
        <w:t>r Gronfa yn methu â thyfu yn unol â chost ddatblygol bodloni</w:t>
      </w:r>
      <w:r w:rsidR="00822005">
        <w:rPr>
          <w:rFonts w:eastAsia="Arial"/>
          <w:sz w:val="20"/>
          <w:szCs w:val="20"/>
          <w:lang w:val="cy-GB"/>
        </w:rPr>
        <w:t>’</w:t>
      </w:r>
      <w:r>
        <w:rPr>
          <w:rFonts w:eastAsia="Arial"/>
          <w:sz w:val="20"/>
          <w:szCs w:val="20"/>
          <w:lang w:val="cy-GB"/>
        </w:rPr>
        <w:t xml:space="preserve">r rhwymedigaethau. </w:t>
      </w:r>
    </w:p>
    <w:p w14:paraId="1739CB6B" w14:textId="77777777" w:rsidR="00F328AA" w:rsidRPr="004C2809" w:rsidRDefault="004338C1">
      <w:pPr>
        <w:pStyle w:val="Default"/>
        <w:numPr>
          <w:ilvl w:val="0"/>
          <w:numId w:val="75"/>
        </w:numPr>
        <w:spacing w:before="20" w:after="200"/>
        <w:rPr>
          <w:sz w:val="20"/>
          <w:szCs w:val="20"/>
          <w:lang w:val="es-AR"/>
        </w:rPr>
      </w:pPr>
      <w:r>
        <w:rPr>
          <w:rFonts w:eastAsia="Arial"/>
          <w:sz w:val="20"/>
          <w:szCs w:val="20"/>
          <w:lang w:val="cy-GB"/>
        </w:rPr>
        <w:t>Demograffeg yn newid – Y risg bod hirhoedledd yn gwella a ffactorau demograffig eraill yn newid, gan gynyddu cost budd-daliadau</w:t>
      </w:r>
      <w:r w:rsidR="00822005">
        <w:rPr>
          <w:rFonts w:eastAsia="Arial"/>
          <w:sz w:val="20"/>
          <w:szCs w:val="20"/>
          <w:lang w:val="cy-GB"/>
        </w:rPr>
        <w:t>’</w:t>
      </w:r>
      <w:r>
        <w:rPr>
          <w:rFonts w:eastAsia="Arial"/>
          <w:sz w:val="20"/>
          <w:szCs w:val="20"/>
          <w:lang w:val="cy-GB"/>
        </w:rPr>
        <w:t xml:space="preserve">r Gronfa. </w:t>
      </w:r>
    </w:p>
    <w:p w14:paraId="1F3D90EE" w14:textId="77777777" w:rsidR="00F328AA" w:rsidRPr="004C2809" w:rsidRDefault="004338C1">
      <w:pPr>
        <w:pStyle w:val="Default"/>
        <w:numPr>
          <w:ilvl w:val="0"/>
          <w:numId w:val="75"/>
        </w:numPr>
        <w:spacing w:before="20" w:after="200"/>
        <w:rPr>
          <w:sz w:val="20"/>
          <w:szCs w:val="20"/>
          <w:lang w:val="es-AR"/>
        </w:rPr>
      </w:pPr>
      <w:r>
        <w:rPr>
          <w:rFonts w:eastAsia="Arial"/>
          <w:sz w:val="20"/>
          <w:szCs w:val="20"/>
          <w:lang w:val="cy-GB"/>
        </w:rPr>
        <w:t xml:space="preserve">Risg systemig </w:t>
      </w:r>
      <w:r w:rsidR="00A42995">
        <w:rPr>
          <w:rFonts w:eastAsia="Arial"/>
          <w:sz w:val="20"/>
          <w:szCs w:val="20"/>
          <w:lang w:val="cy-GB"/>
        </w:rPr>
        <w:t>–</w:t>
      </w:r>
      <w:r>
        <w:rPr>
          <w:rFonts w:eastAsia="Arial"/>
          <w:sz w:val="20"/>
          <w:szCs w:val="20"/>
          <w:lang w:val="cy-GB"/>
        </w:rPr>
        <w:t xml:space="preserve"> Posibilrwydd methiant rhyng-gysylltiedig a chydamserol nifer o ddosbarthiadau ased a/neu reolwyr buddsoddi, o bosibl wedi</w:t>
      </w:r>
      <w:r w:rsidR="00822005">
        <w:rPr>
          <w:rFonts w:eastAsia="Arial"/>
          <w:sz w:val="20"/>
          <w:szCs w:val="20"/>
          <w:lang w:val="cy-GB"/>
        </w:rPr>
        <w:t>’</w:t>
      </w:r>
      <w:r>
        <w:rPr>
          <w:rFonts w:eastAsia="Arial"/>
          <w:sz w:val="20"/>
          <w:szCs w:val="20"/>
          <w:lang w:val="cy-GB"/>
        </w:rPr>
        <w:t xml:space="preserve">i waethygu gan </w:t>
      </w:r>
      <w:r w:rsidR="00822005">
        <w:rPr>
          <w:rFonts w:eastAsia="Arial"/>
          <w:sz w:val="20"/>
          <w:szCs w:val="20"/>
          <w:lang w:val="cy-GB"/>
        </w:rPr>
        <w:t>‘</w:t>
      </w:r>
      <w:r>
        <w:rPr>
          <w:rFonts w:eastAsia="Arial"/>
          <w:sz w:val="20"/>
          <w:szCs w:val="20"/>
          <w:lang w:val="cy-GB"/>
        </w:rPr>
        <w:t>haint</w:t>
      </w:r>
      <w:r w:rsidR="00822005">
        <w:rPr>
          <w:rFonts w:eastAsia="Arial"/>
          <w:sz w:val="20"/>
          <w:szCs w:val="20"/>
          <w:lang w:val="cy-GB"/>
        </w:rPr>
        <w:t>’</w:t>
      </w:r>
      <w:r>
        <w:rPr>
          <w:rFonts w:eastAsia="Arial"/>
          <w:sz w:val="20"/>
          <w:szCs w:val="20"/>
          <w:lang w:val="cy-GB"/>
        </w:rPr>
        <w:t xml:space="preserve"> ariannol, gan arwain at gynnydd yng nghost bodloni rhwymedigaethau</w:t>
      </w:r>
      <w:r w:rsidR="00822005">
        <w:rPr>
          <w:rFonts w:eastAsia="Arial"/>
          <w:sz w:val="20"/>
          <w:szCs w:val="20"/>
          <w:lang w:val="cy-GB"/>
        </w:rPr>
        <w:t>’</w:t>
      </w:r>
      <w:r>
        <w:rPr>
          <w:rFonts w:eastAsia="Arial"/>
          <w:sz w:val="20"/>
          <w:szCs w:val="20"/>
          <w:lang w:val="cy-GB"/>
        </w:rPr>
        <w:t xml:space="preserve">r Gronfa. </w:t>
      </w:r>
    </w:p>
    <w:p w14:paraId="17EDB1C3" w14:textId="77777777" w:rsidR="00646A22" w:rsidRPr="004C2809" w:rsidRDefault="00646A22" w:rsidP="00A72043">
      <w:pPr>
        <w:ind w:left="3600" w:hanging="3600"/>
        <w:rPr>
          <w:b/>
          <w:lang w:val="es-AR"/>
        </w:rPr>
      </w:pPr>
    </w:p>
    <w:p w14:paraId="14C93B44" w14:textId="77777777" w:rsidR="00F328AA" w:rsidRPr="004C2809" w:rsidRDefault="004338C1" w:rsidP="00F328AA">
      <w:pPr>
        <w:pStyle w:val="Default"/>
        <w:spacing w:before="20" w:after="200"/>
        <w:ind w:right="991"/>
        <w:rPr>
          <w:sz w:val="20"/>
          <w:szCs w:val="20"/>
          <w:lang w:val="es-AR"/>
        </w:rPr>
      </w:pPr>
      <w:r>
        <w:rPr>
          <w:rFonts w:eastAsia="Arial"/>
          <w:sz w:val="20"/>
          <w:szCs w:val="20"/>
          <w:lang w:val="cy-GB"/>
        </w:rPr>
        <w:t>Mae</w:t>
      </w:r>
      <w:r w:rsidR="00822005">
        <w:rPr>
          <w:rFonts w:eastAsia="Arial"/>
          <w:sz w:val="20"/>
          <w:szCs w:val="20"/>
          <w:lang w:val="cy-GB"/>
        </w:rPr>
        <w:t>’</w:t>
      </w:r>
      <w:r>
        <w:rPr>
          <w:rFonts w:eastAsia="Arial"/>
          <w:sz w:val="20"/>
          <w:szCs w:val="20"/>
          <w:lang w:val="cy-GB"/>
        </w:rPr>
        <w:t xml:space="preserve">r Pwyllgor yn mesur ac yn rheoli camgymhariad ariannol mewn dwy ffordd: </w:t>
      </w:r>
    </w:p>
    <w:p w14:paraId="06F366BD" w14:textId="77777777" w:rsidR="00F328AA" w:rsidRPr="00F328AA" w:rsidRDefault="004338C1">
      <w:pPr>
        <w:pStyle w:val="Default"/>
        <w:numPr>
          <w:ilvl w:val="0"/>
          <w:numId w:val="76"/>
        </w:numPr>
        <w:spacing w:before="20" w:after="200"/>
        <w:rPr>
          <w:sz w:val="20"/>
          <w:szCs w:val="20"/>
        </w:rPr>
      </w:pPr>
      <w:r>
        <w:rPr>
          <w:rFonts w:eastAsia="Arial"/>
          <w:sz w:val="20"/>
          <w:szCs w:val="20"/>
          <w:lang w:val="cy-GB"/>
        </w:rPr>
        <w:t>Fel y nodwyd uchod, mae</w:t>
      </w:r>
      <w:r w:rsidR="00822005">
        <w:rPr>
          <w:rFonts w:eastAsia="Arial"/>
          <w:sz w:val="20"/>
          <w:szCs w:val="20"/>
          <w:lang w:val="cy-GB"/>
        </w:rPr>
        <w:t>’</w:t>
      </w:r>
      <w:r>
        <w:rPr>
          <w:rFonts w:eastAsia="Arial"/>
          <w:sz w:val="20"/>
          <w:szCs w:val="20"/>
          <w:lang w:val="cy-GB"/>
        </w:rPr>
        <w:t>r Pwyllgor wedi gosod meincnod dyrannu asedau strategol ar gyfer y Gronfa. Gosodwyd y meincnod hwn gan ystyried modelu atebolrwydd asedau a oedd yn canolbwyntio ar debygolrwydd cyflawni amcanion ariannu tymor hwy</w:t>
      </w:r>
      <w:r w:rsidR="00822005">
        <w:rPr>
          <w:rFonts w:eastAsia="Arial"/>
          <w:sz w:val="20"/>
          <w:szCs w:val="20"/>
          <w:lang w:val="cy-GB"/>
        </w:rPr>
        <w:t>’</w:t>
      </w:r>
      <w:r>
        <w:rPr>
          <w:rFonts w:eastAsia="Arial"/>
          <w:sz w:val="20"/>
          <w:szCs w:val="20"/>
          <w:lang w:val="cy-GB"/>
        </w:rPr>
        <w:t xml:space="preserve">r Gronfa ac o ran lefel y risg dirywiad. Bydd y dadansoddiad hwn yn cael ei ailystyried fel rhan o broses brisio 2019. </w:t>
      </w:r>
    </w:p>
    <w:p w14:paraId="42B91BA1" w14:textId="77777777" w:rsidR="00F328AA" w:rsidRPr="004C2809" w:rsidRDefault="004338C1">
      <w:pPr>
        <w:pStyle w:val="Default"/>
        <w:numPr>
          <w:ilvl w:val="0"/>
          <w:numId w:val="76"/>
        </w:numPr>
        <w:spacing w:before="20" w:after="200"/>
        <w:rPr>
          <w:sz w:val="20"/>
          <w:szCs w:val="20"/>
          <w:lang w:val="cy-GB"/>
        </w:rPr>
      </w:pPr>
      <w:r>
        <w:rPr>
          <w:rFonts w:eastAsia="Arial"/>
          <w:sz w:val="20"/>
          <w:szCs w:val="20"/>
          <w:lang w:val="cy-GB"/>
        </w:rPr>
        <w:t>Mae</w:t>
      </w:r>
      <w:r w:rsidR="00822005">
        <w:rPr>
          <w:rFonts w:eastAsia="Arial"/>
          <w:sz w:val="20"/>
          <w:szCs w:val="20"/>
          <w:lang w:val="cy-GB"/>
        </w:rPr>
        <w:t>’</w:t>
      </w:r>
      <w:r>
        <w:rPr>
          <w:rFonts w:eastAsia="Arial"/>
          <w:sz w:val="20"/>
          <w:szCs w:val="20"/>
          <w:lang w:val="cy-GB"/>
        </w:rPr>
        <w:t>r Pwyllgor yn asesu risg yn berthynol i</w:t>
      </w:r>
      <w:r w:rsidR="00822005">
        <w:rPr>
          <w:rFonts w:eastAsia="Arial"/>
          <w:sz w:val="20"/>
          <w:szCs w:val="20"/>
          <w:lang w:val="cy-GB"/>
        </w:rPr>
        <w:t>’</w:t>
      </w:r>
      <w:r>
        <w:rPr>
          <w:rFonts w:eastAsia="Arial"/>
          <w:sz w:val="20"/>
          <w:szCs w:val="20"/>
          <w:lang w:val="cy-GB"/>
        </w:rPr>
        <w:t>r meincnod strategol drwy fonitro dyraniad asedau ac adenillion ar fuddsoddiad y Gronfa yn berthynol i</w:t>
      </w:r>
      <w:r w:rsidR="00822005">
        <w:rPr>
          <w:rFonts w:eastAsia="Arial"/>
          <w:sz w:val="20"/>
          <w:szCs w:val="20"/>
          <w:lang w:val="cy-GB"/>
        </w:rPr>
        <w:t>’</w:t>
      </w:r>
      <w:r>
        <w:rPr>
          <w:rFonts w:eastAsia="Arial"/>
          <w:sz w:val="20"/>
          <w:szCs w:val="20"/>
          <w:lang w:val="cy-GB"/>
        </w:rPr>
        <w:t>r meincnod. Mae</w:t>
      </w:r>
      <w:r w:rsidR="00822005">
        <w:rPr>
          <w:rFonts w:eastAsia="Arial"/>
          <w:sz w:val="20"/>
          <w:szCs w:val="20"/>
          <w:lang w:val="cy-GB"/>
        </w:rPr>
        <w:t>’</w:t>
      </w:r>
      <w:r>
        <w:rPr>
          <w:rFonts w:eastAsia="Arial"/>
          <w:sz w:val="20"/>
          <w:szCs w:val="20"/>
          <w:lang w:val="cy-GB"/>
        </w:rPr>
        <w:t>r Pwyllgor hefyd yn asesu risg yn berthynol i rwymedigaethau drwy fonitro</w:t>
      </w:r>
      <w:r w:rsidR="00822005">
        <w:rPr>
          <w:rFonts w:eastAsia="Arial"/>
          <w:sz w:val="20"/>
          <w:szCs w:val="20"/>
          <w:lang w:val="cy-GB"/>
        </w:rPr>
        <w:t>’</w:t>
      </w:r>
      <w:r>
        <w:rPr>
          <w:rFonts w:eastAsia="Arial"/>
          <w:sz w:val="20"/>
          <w:szCs w:val="20"/>
          <w:lang w:val="cy-GB"/>
        </w:rPr>
        <w:t xml:space="preserve">r broses o sicrhau adenillion meincnod yn berthynol i rwymedigaethau. </w:t>
      </w:r>
    </w:p>
    <w:p w14:paraId="5265C774" w14:textId="77777777" w:rsidR="00646A22" w:rsidRPr="004C2809" w:rsidRDefault="00646A22" w:rsidP="00A42995">
      <w:pPr>
        <w:rPr>
          <w:b/>
          <w:lang w:val="cy-GB"/>
        </w:rPr>
      </w:pPr>
    </w:p>
    <w:p w14:paraId="25A1906C" w14:textId="77777777" w:rsidR="00C47636" w:rsidRPr="004C2809" w:rsidRDefault="004338C1" w:rsidP="00C47636">
      <w:pPr>
        <w:pStyle w:val="Default"/>
        <w:spacing w:before="20" w:after="200"/>
        <w:ind w:right="991"/>
        <w:rPr>
          <w:sz w:val="20"/>
          <w:szCs w:val="20"/>
          <w:lang w:val="cy-GB"/>
        </w:rPr>
      </w:pPr>
      <w:r>
        <w:rPr>
          <w:rFonts w:eastAsia="Arial"/>
          <w:sz w:val="20"/>
          <w:szCs w:val="20"/>
          <w:lang w:val="cy-GB"/>
        </w:rPr>
        <w:t>Mae</w:t>
      </w:r>
      <w:r w:rsidR="00822005">
        <w:rPr>
          <w:rFonts w:eastAsia="Arial"/>
          <w:sz w:val="20"/>
          <w:szCs w:val="20"/>
          <w:lang w:val="cy-GB"/>
        </w:rPr>
        <w:t>’</w:t>
      </w:r>
      <w:r>
        <w:rPr>
          <w:rFonts w:eastAsia="Arial"/>
          <w:sz w:val="20"/>
          <w:szCs w:val="20"/>
          <w:lang w:val="cy-GB"/>
        </w:rPr>
        <w:t>r Pwyllgor hefyd yn ceisio deall y rhagdybiaethau a ddefnyddir mewn unrhyw ddadansoddiad a modelu fel y gellir eu cymharu â</w:t>
      </w:r>
      <w:r w:rsidR="00822005">
        <w:rPr>
          <w:rFonts w:eastAsia="Arial"/>
          <w:sz w:val="20"/>
          <w:szCs w:val="20"/>
          <w:lang w:val="cy-GB"/>
        </w:rPr>
        <w:t>’</w:t>
      </w:r>
      <w:r>
        <w:rPr>
          <w:rFonts w:eastAsia="Arial"/>
          <w:sz w:val="20"/>
          <w:szCs w:val="20"/>
          <w:lang w:val="cy-GB"/>
        </w:rPr>
        <w:t>u barn eu hunain a lefel y risgiau sy</w:t>
      </w:r>
      <w:r w:rsidR="00822005">
        <w:rPr>
          <w:rFonts w:eastAsia="Arial"/>
          <w:sz w:val="20"/>
          <w:szCs w:val="20"/>
          <w:lang w:val="cy-GB"/>
        </w:rPr>
        <w:t>’</w:t>
      </w:r>
      <w:r>
        <w:rPr>
          <w:rFonts w:eastAsia="Arial"/>
          <w:sz w:val="20"/>
          <w:szCs w:val="20"/>
          <w:lang w:val="cy-GB"/>
        </w:rPr>
        <w:t>n gysylltiedig â</w:t>
      </w:r>
      <w:r w:rsidR="00822005">
        <w:rPr>
          <w:rFonts w:eastAsia="Arial"/>
          <w:sz w:val="20"/>
          <w:szCs w:val="20"/>
          <w:lang w:val="cy-GB"/>
        </w:rPr>
        <w:t>’</w:t>
      </w:r>
      <w:r>
        <w:rPr>
          <w:rFonts w:eastAsia="Arial"/>
          <w:sz w:val="20"/>
          <w:szCs w:val="20"/>
          <w:lang w:val="cy-GB"/>
        </w:rPr>
        <w:t>r rhagdybiaethau hyn i</w:t>
      </w:r>
      <w:r w:rsidR="00822005">
        <w:rPr>
          <w:rFonts w:eastAsia="Arial"/>
          <w:sz w:val="20"/>
          <w:szCs w:val="20"/>
          <w:lang w:val="cy-GB"/>
        </w:rPr>
        <w:t>’</w:t>
      </w:r>
      <w:r>
        <w:rPr>
          <w:rFonts w:eastAsia="Arial"/>
          <w:sz w:val="20"/>
          <w:szCs w:val="20"/>
          <w:lang w:val="cy-GB"/>
        </w:rPr>
        <w:t xml:space="preserve">w hasesu. </w:t>
      </w:r>
    </w:p>
    <w:p w14:paraId="422E4C90" w14:textId="77777777" w:rsidR="00646A22" w:rsidRPr="00A42995" w:rsidRDefault="004338C1" w:rsidP="00A42995">
      <w:pPr>
        <w:rPr>
          <w:rFonts w:ascii="Arial" w:hAnsi="Arial" w:cs="Arial"/>
          <w:sz w:val="20"/>
          <w:lang w:val="cy-GB"/>
        </w:rPr>
      </w:pPr>
      <w:r>
        <w:rPr>
          <w:rFonts w:ascii="Arial" w:eastAsia="Arial" w:hAnsi="Arial" w:cs="Arial"/>
          <w:sz w:val="20"/>
          <w:lang w:val="cy-GB"/>
        </w:rPr>
        <w:t>Mae</w:t>
      </w:r>
      <w:r w:rsidR="00822005">
        <w:rPr>
          <w:rFonts w:ascii="Arial" w:eastAsia="Arial" w:hAnsi="Arial" w:cs="Arial"/>
          <w:sz w:val="20"/>
          <w:lang w:val="cy-GB"/>
        </w:rPr>
        <w:t>’</w:t>
      </w:r>
      <w:r>
        <w:rPr>
          <w:rFonts w:ascii="Arial" w:eastAsia="Arial" w:hAnsi="Arial" w:cs="Arial"/>
          <w:sz w:val="20"/>
          <w:lang w:val="cy-GB"/>
        </w:rPr>
        <w:t>r Pwyllgor yn ceisio lliniaru risg systemig drwy bortffolio amrywiol ond nid yw</w:t>
      </w:r>
      <w:r w:rsidR="00822005">
        <w:rPr>
          <w:rFonts w:ascii="Arial" w:eastAsia="Arial" w:hAnsi="Arial" w:cs="Arial"/>
          <w:sz w:val="20"/>
          <w:lang w:val="cy-GB"/>
        </w:rPr>
        <w:t>’</w:t>
      </w:r>
      <w:r>
        <w:rPr>
          <w:rFonts w:ascii="Arial" w:eastAsia="Arial" w:hAnsi="Arial" w:cs="Arial"/>
          <w:sz w:val="20"/>
          <w:lang w:val="cy-GB"/>
        </w:rPr>
        <w:t>n bosib gwneud darpariaeth benodol ar gyfer pob posibilrwydd a allai godi o dan y pennawd hwn. Caiff newidiadau mewn demograffeg eu hystyried fel rhan o brisiad Actiwaraidd bob tair blynedd y Gronfa.</w:t>
      </w:r>
    </w:p>
    <w:p w14:paraId="053BF52D" w14:textId="77777777" w:rsidR="00646A22" w:rsidRPr="004C2809" w:rsidRDefault="00646A22" w:rsidP="00A72043">
      <w:pPr>
        <w:ind w:left="3600" w:hanging="3600"/>
        <w:rPr>
          <w:b/>
          <w:lang w:val="cy-GB"/>
        </w:rPr>
      </w:pPr>
    </w:p>
    <w:p w14:paraId="6839700D" w14:textId="77777777" w:rsidR="00C47636" w:rsidRPr="00C47636" w:rsidRDefault="004338C1" w:rsidP="00C47636">
      <w:pPr>
        <w:pStyle w:val="Default"/>
        <w:spacing w:before="20" w:after="20"/>
        <w:rPr>
          <w:sz w:val="20"/>
          <w:szCs w:val="20"/>
        </w:rPr>
      </w:pPr>
      <w:r>
        <w:rPr>
          <w:rFonts w:eastAsia="Arial"/>
          <w:b/>
          <w:bCs/>
          <w:sz w:val="20"/>
          <w:szCs w:val="20"/>
          <w:lang w:val="cy-GB"/>
        </w:rPr>
        <w:t>Risgiau ased</w:t>
      </w:r>
    </w:p>
    <w:p w14:paraId="7E8C7F1B" w14:textId="77777777" w:rsidR="00C47636" w:rsidRPr="00C47636" w:rsidRDefault="004338C1">
      <w:pPr>
        <w:pStyle w:val="Default"/>
        <w:numPr>
          <w:ilvl w:val="0"/>
          <w:numId w:val="75"/>
        </w:numPr>
        <w:spacing w:before="20" w:after="200"/>
        <w:rPr>
          <w:sz w:val="20"/>
          <w:szCs w:val="20"/>
        </w:rPr>
      </w:pPr>
      <w:r>
        <w:rPr>
          <w:rFonts w:eastAsia="Arial"/>
          <w:sz w:val="20"/>
          <w:szCs w:val="20"/>
          <w:lang w:val="cy-GB"/>
        </w:rPr>
        <w:t xml:space="preserve">Crynhoad </w:t>
      </w:r>
      <w:r w:rsidR="00A42995">
        <w:rPr>
          <w:rFonts w:eastAsia="Arial"/>
          <w:lang w:val="cy-GB"/>
        </w:rPr>
        <w:t>–</w:t>
      </w:r>
      <w:r>
        <w:rPr>
          <w:rFonts w:eastAsia="Arial"/>
          <w:sz w:val="20"/>
          <w:szCs w:val="20"/>
          <w:lang w:val="cy-GB"/>
        </w:rPr>
        <w:t xml:space="preserve"> Y risg y byddai dyraniad sylweddol i unrhyw gategori ased unigol a</w:t>
      </w:r>
      <w:r w:rsidR="00822005">
        <w:rPr>
          <w:rFonts w:eastAsia="Arial"/>
          <w:sz w:val="20"/>
          <w:szCs w:val="20"/>
          <w:lang w:val="cy-GB"/>
        </w:rPr>
        <w:t>’</w:t>
      </w:r>
      <w:r>
        <w:rPr>
          <w:rFonts w:eastAsia="Arial"/>
          <w:sz w:val="20"/>
          <w:szCs w:val="20"/>
          <w:lang w:val="cy-GB"/>
        </w:rPr>
        <w:t>i danberfformiad yn berthynol i</w:t>
      </w:r>
      <w:r w:rsidR="00822005">
        <w:rPr>
          <w:rFonts w:eastAsia="Arial"/>
          <w:sz w:val="20"/>
          <w:szCs w:val="20"/>
          <w:lang w:val="cy-GB"/>
        </w:rPr>
        <w:t>’</w:t>
      </w:r>
      <w:r>
        <w:rPr>
          <w:rFonts w:eastAsia="Arial"/>
          <w:sz w:val="20"/>
          <w:szCs w:val="20"/>
          <w:lang w:val="cy-GB"/>
        </w:rPr>
        <w:t xml:space="preserve">r disgwyliad yn arwain at anawsterau o ran cyflawni amcanion cyllid. </w:t>
      </w:r>
    </w:p>
    <w:p w14:paraId="6EF52D96" w14:textId="77777777" w:rsidR="00C47636" w:rsidRPr="00C47636" w:rsidRDefault="004338C1">
      <w:pPr>
        <w:pStyle w:val="Default"/>
        <w:numPr>
          <w:ilvl w:val="0"/>
          <w:numId w:val="75"/>
        </w:numPr>
        <w:spacing w:before="20" w:after="200"/>
        <w:rPr>
          <w:sz w:val="20"/>
          <w:szCs w:val="20"/>
        </w:rPr>
      </w:pPr>
      <w:r>
        <w:rPr>
          <w:rFonts w:eastAsia="Arial"/>
          <w:sz w:val="20"/>
          <w:szCs w:val="20"/>
          <w:lang w:val="cy-GB"/>
        </w:rPr>
        <w:t xml:space="preserve">Caethder </w:t>
      </w:r>
      <w:r w:rsidR="00A42995">
        <w:rPr>
          <w:rFonts w:eastAsia="Arial"/>
          <w:lang w:val="cy-GB"/>
        </w:rPr>
        <w:t>–</w:t>
      </w:r>
      <w:r>
        <w:rPr>
          <w:rFonts w:eastAsia="Arial"/>
          <w:sz w:val="20"/>
          <w:szCs w:val="20"/>
          <w:lang w:val="cy-GB"/>
        </w:rPr>
        <w:t xml:space="preserve"> Y risg na all y Gronfa fodloni ei rhwymedigaethau uniongyrchol am nad oes ganddi ddigon o asedau hylifol. </w:t>
      </w:r>
    </w:p>
    <w:p w14:paraId="4EE2BA38" w14:textId="77777777" w:rsidR="00C47636" w:rsidRPr="00C47636" w:rsidRDefault="004338C1">
      <w:pPr>
        <w:pStyle w:val="Default"/>
        <w:numPr>
          <w:ilvl w:val="0"/>
          <w:numId w:val="75"/>
        </w:numPr>
        <w:spacing w:before="20" w:after="120"/>
        <w:rPr>
          <w:sz w:val="20"/>
          <w:szCs w:val="20"/>
        </w:rPr>
      </w:pPr>
      <w:r>
        <w:rPr>
          <w:rFonts w:eastAsia="Arial"/>
          <w:sz w:val="20"/>
          <w:szCs w:val="20"/>
          <w:lang w:val="cy-GB"/>
        </w:rPr>
        <w:t>Risg arian cyfred – Y risg bod arian cyfred asedau</w:t>
      </w:r>
      <w:r w:rsidR="00822005">
        <w:rPr>
          <w:rFonts w:eastAsia="Arial"/>
          <w:sz w:val="20"/>
          <w:szCs w:val="20"/>
          <w:lang w:val="cy-GB"/>
        </w:rPr>
        <w:t>’</w:t>
      </w:r>
      <w:r>
        <w:rPr>
          <w:rFonts w:eastAsia="Arial"/>
          <w:sz w:val="20"/>
          <w:szCs w:val="20"/>
          <w:lang w:val="cy-GB"/>
        </w:rPr>
        <w:t>r Gronfa yn tanberfformio o</w:t>
      </w:r>
      <w:r w:rsidR="00822005">
        <w:rPr>
          <w:rFonts w:eastAsia="Arial"/>
          <w:sz w:val="20"/>
          <w:szCs w:val="20"/>
          <w:lang w:val="cy-GB"/>
        </w:rPr>
        <w:t>’</w:t>
      </w:r>
      <w:r>
        <w:rPr>
          <w:rFonts w:eastAsia="Arial"/>
          <w:sz w:val="20"/>
          <w:szCs w:val="20"/>
          <w:lang w:val="cy-GB"/>
        </w:rPr>
        <w:t xml:space="preserve">i gymharu â Sterling (h.y. arian cyfred y rhwymedigaethau). </w:t>
      </w:r>
    </w:p>
    <w:p w14:paraId="6B0ED161" w14:textId="77777777" w:rsidR="00C47636" w:rsidRPr="00C47636" w:rsidRDefault="004338C1">
      <w:pPr>
        <w:pStyle w:val="Default"/>
        <w:numPr>
          <w:ilvl w:val="0"/>
          <w:numId w:val="75"/>
        </w:numPr>
        <w:spacing w:before="20" w:after="120"/>
        <w:rPr>
          <w:sz w:val="20"/>
          <w:szCs w:val="20"/>
        </w:rPr>
      </w:pPr>
      <w:r>
        <w:rPr>
          <w:rFonts w:eastAsia="Arial"/>
          <w:sz w:val="20"/>
          <w:szCs w:val="20"/>
          <w:lang w:val="cy-GB"/>
        </w:rPr>
        <w:t>Amgylcheddol, cymdeithasol a llywodraethu (</w:t>
      </w:r>
      <w:r w:rsidR="00A42995">
        <w:rPr>
          <w:rFonts w:eastAsia="Arial"/>
          <w:sz w:val="20"/>
          <w:szCs w:val="20"/>
          <w:lang w:val="cy-GB"/>
        </w:rPr>
        <w:t>“</w:t>
      </w:r>
      <w:r>
        <w:rPr>
          <w:rFonts w:eastAsia="Arial"/>
          <w:sz w:val="20"/>
          <w:szCs w:val="20"/>
          <w:lang w:val="cy-GB"/>
        </w:rPr>
        <w:t>ESG</w:t>
      </w:r>
      <w:r w:rsidR="00A42995">
        <w:rPr>
          <w:rFonts w:eastAsia="Arial"/>
          <w:sz w:val="20"/>
          <w:szCs w:val="20"/>
          <w:lang w:val="cy-GB"/>
        </w:rPr>
        <w:t>”</w:t>
      </w:r>
      <w:r>
        <w:rPr>
          <w:rFonts w:eastAsia="Arial"/>
          <w:sz w:val="20"/>
          <w:szCs w:val="20"/>
          <w:lang w:val="cy-GB"/>
        </w:rPr>
        <w:t>) – Y risg bod ffactorau sy</w:t>
      </w:r>
      <w:r w:rsidR="00822005">
        <w:rPr>
          <w:rFonts w:eastAsia="Arial"/>
          <w:sz w:val="20"/>
          <w:szCs w:val="20"/>
          <w:lang w:val="cy-GB"/>
        </w:rPr>
        <w:t>’</w:t>
      </w:r>
      <w:r>
        <w:rPr>
          <w:rFonts w:eastAsia="Arial"/>
          <w:sz w:val="20"/>
          <w:szCs w:val="20"/>
          <w:lang w:val="cy-GB"/>
        </w:rPr>
        <w:t>n gysylltiedig ag ESG yn lleihau gallu</w:t>
      </w:r>
      <w:r w:rsidR="00822005">
        <w:rPr>
          <w:rFonts w:eastAsia="Arial"/>
          <w:sz w:val="20"/>
          <w:szCs w:val="20"/>
          <w:lang w:val="cy-GB"/>
        </w:rPr>
        <w:t>’</w:t>
      </w:r>
      <w:r>
        <w:rPr>
          <w:rFonts w:eastAsia="Arial"/>
          <w:sz w:val="20"/>
          <w:szCs w:val="20"/>
          <w:lang w:val="cy-GB"/>
        </w:rPr>
        <w:t>r Gronfa i gynhyrchu</w:t>
      </w:r>
      <w:r w:rsidR="00822005">
        <w:rPr>
          <w:rFonts w:eastAsia="Arial"/>
          <w:sz w:val="20"/>
          <w:szCs w:val="20"/>
          <w:lang w:val="cy-GB"/>
        </w:rPr>
        <w:t>’</w:t>
      </w:r>
      <w:r>
        <w:rPr>
          <w:rFonts w:eastAsia="Arial"/>
          <w:sz w:val="20"/>
          <w:szCs w:val="20"/>
          <w:lang w:val="cy-GB"/>
        </w:rPr>
        <w:t xml:space="preserve">r adenillion tymor hir. </w:t>
      </w:r>
    </w:p>
    <w:p w14:paraId="32836AAE" w14:textId="77777777" w:rsidR="00C47636" w:rsidRPr="00C47636" w:rsidRDefault="004338C1">
      <w:pPr>
        <w:pStyle w:val="Default"/>
        <w:numPr>
          <w:ilvl w:val="0"/>
          <w:numId w:val="75"/>
        </w:numPr>
        <w:spacing w:before="20" w:after="200"/>
        <w:rPr>
          <w:sz w:val="20"/>
          <w:szCs w:val="20"/>
        </w:rPr>
      </w:pPr>
      <w:r>
        <w:rPr>
          <w:rFonts w:eastAsia="Arial"/>
          <w:sz w:val="20"/>
          <w:szCs w:val="20"/>
          <w:lang w:val="cy-GB"/>
        </w:rPr>
        <w:t>Tanberfformiad rheolwr - Methiant rheolwyr y gronfa i gyflawni</w:t>
      </w:r>
      <w:r w:rsidR="00822005">
        <w:rPr>
          <w:rFonts w:eastAsia="Arial"/>
          <w:sz w:val="20"/>
          <w:szCs w:val="20"/>
          <w:lang w:val="cy-GB"/>
        </w:rPr>
        <w:t>’</w:t>
      </w:r>
      <w:r>
        <w:rPr>
          <w:rFonts w:eastAsia="Arial"/>
          <w:sz w:val="20"/>
          <w:szCs w:val="20"/>
          <w:lang w:val="cy-GB"/>
        </w:rPr>
        <w:t xml:space="preserve">r gyfradd adennill ar fuddsoddiad a dybiwyd wrth osod eu mandadau. </w:t>
      </w:r>
    </w:p>
    <w:p w14:paraId="76A0532C" w14:textId="77777777" w:rsidR="00C47636" w:rsidRPr="00C47636" w:rsidRDefault="00C47636" w:rsidP="00C47636">
      <w:pPr>
        <w:pStyle w:val="Default"/>
        <w:rPr>
          <w:sz w:val="20"/>
          <w:szCs w:val="20"/>
        </w:rPr>
      </w:pPr>
    </w:p>
    <w:p w14:paraId="7FA3C780" w14:textId="77777777" w:rsidR="00C47636" w:rsidRDefault="00C47636" w:rsidP="00C47636">
      <w:pPr>
        <w:ind w:left="3600" w:hanging="3600"/>
        <w:rPr>
          <w:rFonts w:ascii="Arial" w:hAnsi="Arial" w:cs="Arial"/>
          <w:sz w:val="20"/>
        </w:rPr>
      </w:pPr>
    </w:p>
    <w:p w14:paraId="492977E7" w14:textId="77777777" w:rsidR="00646A22" w:rsidRPr="00C47636" w:rsidRDefault="004338C1" w:rsidP="00C47636">
      <w:pPr>
        <w:ind w:left="3600" w:hanging="3600"/>
        <w:rPr>
          <w:rFonts w:ascii="Arial" w:hAnsi="Arial" w:cs="Arial"/>
          <w:b/>
        </w:rPr>
      </w:pPr>
      <w:r>
        <w:rPr>
          <w:rFonts w:ascii="Arial" w:eastAsia="Arial" w:hAnsi="Arial" w:cs="Arial"/>
          <w:b/>
          <w:bCs/>
          <w:sz w:val="20"/>
          <w:lang w:val="cy-GB"/>
        </w:rPr>
        <w:t>Mae</w:t>
      </w:r>
      <w:r w:rsidR="00822005">
        <w:rPr>
          <w:rFonts w:ascii="Arial" w:eastAsia="Arial" w:hAnsi="Arial" w:cs="Arial"/>
          <w:b/>
          <w:bCs/>
          <w:sz w:val="20"/>
          <w:lang w:val="cy-GB"/>
        </w:rPr>
        <w:t>’</w:t>
      </w:r>
      <w:r>
        <w:rPr>
          <w:rFonts w:ascii="Arial" w:eastAsia="Arial" w:hAnsi="Arial" w:cs="Arial"/>
          <w:b/>
          <w:bCs/>
          <w:sz w:val="20"/>
          <w:lang w:val="cy-GB"/>
        </w:rPr>
        <w:t>r Pwyllgor yn mesur ac yn rheoli risgiau ased fel a ganlyn.</w:t>
      </w:r>
    </w:p>
    <w:p w14:paraId="56E9C33D" w14:textId="77777777" w:rsidR="00646A22" w:rsidRPr="00C47636" w:rsidRDefault="00646A22" w:rsidP="00A72043">
      <w:pPr>
        <w:ind w:left="3600" w:hanging="3600"/>
        <w:rPr>
          <w:rFonts w:ascii="Arial" w:hAnsi="Arial" w:cs="Arial"/>
          <w:b/>
        </w:rPr>
      </w:pPr>
    </w:p>
    <w:p w14:paraId="60F3F1B2" w14:textId="77777777" w:rsidR="00C47636" w:rsidRPr="004C2809" w:rsidRDefault="004338C1" w:rsidP="00C47636">
      <w:pPr>
        <w:pStyle w:val="Default"/>
        <w:spacing w:before="20" w:after="200"/>
        <w:rPr>
          <w:sz w:val="20"/>
          <w:szCs w:val="20"/>
          <w:lang w:val="cy-GB"/>
        </w:rPr>
      </w:pPr>
      <w:r>
        <w:rPr>
          <w:rFonts w:eastAsia="Arial"/>
          <w:sz w:val="20"/>
          <w:szCs w:val="20"/>
          <w:lang w:val="cy-GB"/>
        </w:rPr>
        <w:t>Mae meincnod dyrannu asedau strategol y Gronfa yn buddsoddi mewn ystod amrywiol o ddosbarthiadau ased. Mae</w:t>
      </w:r>
      <w:r w:rsidR="00822005">
        <w:rPr>
          <w:rFonts w:eastAsia="Arial"/>
          <w:sz w:val="20"/>
          <w:szCs w:val="20"/>
          <w:lang w:val="cy-GB"/>
        </w:rPr>
        <w:t>’</w:t>
      </w:r>
      <w:r>
        <w:rPr>
          <w:rFonts w:eastAsia="Arial"/>
          <w:sz w:val="20"/>
          <w:szCs w:val="20"/>
          <w:lang w:val="cy-GB"/>
        </w:rPr>
        <w:t xml:space="preserve">r Pwyllgor wedi rhoi trefniadau ail-gydbwyso ar waith i sicrhau nad yw </w:t>
      </w:r>
      <w:r w:rsidR="008F788E">
        <w:rPr>
          <w:rFonts w:eastAsia="Arial"/>
          <w:sz w:val="20"/>
          <w:szCs w:val="20"/>
          <w:lang w:val="cy-GB"/>
        </w:rPr>
        <w:t>“</w:t>
      </w:r>
      <w:r>
        <w:rPr>
          <w:rFonts w:eastAsia="Arial"/>
          <w:sz w:val="20"/>
          <w:szCs w:val="20"/>
          <w:lang w:val="cy-GB"/>
        </w:rPr>
        <w:t>dyraniad gwirioneddol</w:t>
      </w:r>
      <w:r w:rsidR="008F788E">
        <w:rPr>
          <w:rFonts w:eastAsia="Arial"/>
          <w:sz w:val="20"/>
          <w:szCs w:val="20"/>
          <w:lang w:val="cy-GB"/>
        </w:rPr>
        <w:t>”</w:t>
      </w:r>
      <w:r>
        <w:rPr>
          <w:rFonts w:eastAsia="Arial"/>
          <w:sz w:val="20"/>
          <w:szCs w:val="20"/>
          <w:lang w:val="cy-GB"/>
        </w:rPr>
        <w:t xml:space="preserve"> y Gronfa yn gwyro</w:t>
      </w:r>
      <w:r w:rsidR="00822005">
        <w:rPr>
          <w:rFonts w:eastAsia="Arial"/>
          <w:sz w:val="20"/>
          <w:szCs w:val="20"/>
          <w:lang w:val="cy-GB"/>
        </w:rPr>
        <w:t>’</w:t>
      </w:r>
      <w:r>
        <w:rPr>
          <w:rFonts w:eastAsia="Arial"/>
          <w:sz w:val="20"/>
          <w:szCs w:val="20"/>
          <w:lang w:val="cy-GB"/>
        </w:rPr>
        <w:t>n sylweddol o</w:t>
      </w:r>
      <w:r w:rsidR="00822005">
        <w:rPr>
          <w:rFonts w:eastAsia="Arial"/>
          <w:sz w:val="20"/>
          <w:szCs w:val="20"/>
          <w:lang w:val="cy-GB"/>
        </w:rPr>
        <w:t>’</w:t>
      </w:r>
      <w:r>
        <w:rPr>
          <w:rFonts w:eastAsia="Arial"/>
          <w:sz w:val="20"/>
          <w:szCs w:val="20"/>
          <w:lang w:val="cy-GB"/>
        </w:rPr>
        <w:t>i darged. Mae</w:t>
      </w:r>
      <w:r w:rsidR="00822005">
        <w:rPr>
          <w:rFonts w:eastAsia="Arial"/>
          <w:sz w:val="20"/>
          <w:szCs w:val="20"/>
          <w:lang w:val="cy-GB"/>
        </w:rPr>
        <w:t>’</w:t>
      </w:r>
      <w:r>
        <w:rPr>
          <w:rFonts w:eastAsia="Arial"/>
          <w:sz w:val="20"/>
          <w:szCs w:val="20"/>
          <w:lang w:val="cy-GB"/>
        </w:rPr>
        <w:t>r Gronfa yn buddsoddi mewn ystod o fandadau buddsoddi y mae gan bob un ohonynt amcan diffiniedig, meincnod perfformiad a phroses rheolwr sydd, o</w:t>
      </w:r>
      <w:r w:rsidR="00822005">
        <w:rPr>
          <w:rFonts w:eastAsia="Arial"/>
          <w:sz w:val="20"/>
          <w:szCs w:val="20"/>
          <w:lang w:val="cy-GB"/>
        </w:rPr>
        <w:t>’</w:t>
      </w:r>
      <w:r>
        <w:rPr>
          <w:rFonts w:eastAsia="Arial"/>
          <w:sz w:val="20"/>
          <w:szCs w:val="20"/>
          <w:lang w:val="cy-GB"/>
        </w:rPr>
        <w:t>u hystyried ar y cyd, yn helpu i leihau risg crynhoad asedau</w:t>
      </w:r>
      <w:r w:rsidR="00822005">
        <w:rPr>
          <w:rFonts w:eastAsia="Arial"/>
          <w:sz w:val="20"/>
          <w:szCs w:val="20"/>
          <w:lang w:val="cy-GB"/>
        </w:rPr>
        <w:t>’</w:t>
      </w:r>
      <w:r>
        <w:rPr>
          <w:rFonts w:eastAsia="Arial"/>
          <w:sz w:val="20"/>
          <w:szCs w:val="20"/>
          <w:lang w:val="cy-GB"/>
        </w:rPr>
        <w:t>r Gronfa. Trwy fuddsoddi ar draws ystod o asedau mae</w:t>
      </w:r>
      <w:r w:rsidR="00822005">
        <w:rPr>
          <w:rFonts w:eastAsia="Arial"/>
          <w:sz w:val="20"/>
          <w:szCs w:val="20"/>
          <w:lang w:val="cy-GB"/>
        </w:rPr>
        <w:t>’</w:t>
      </w:r>
      <w:r>
        <w:rPr>
          <w:rFonts w:eastAsia="Arial"/>
          <w:sz w:val="20"/>
          <w:szCs w:val="20"/>
          <w:lang w:val="cy-GB"/>
        </w:rPr>
        <w:t xml:space="preserve">r Pwyllgor wedi cydnabod bod angen cael at hylifedd yn y tymor byr. </w:t>
      </w:r>
    </w:p>
    <w:p w14:paraId="098C2125" w14:textId="77777777" w:rsidR="00C47636" w:rsidRPr="004C2809" w:rsidRDefault="004338C1" w:rsidP="00C47636">
      <w:pPr>
        <w:pStyle w:val="Default"/>
        <w:spacing w:before="20" w:after="200"/>
        <w:rPr>
          <w:sz w:val="20"/>
          <w:szCs w:val="20"/>
          <w:lang w:val="cy-GB"/>
        </w:rPr>
      </w:pPr>
      <w:r>
        <w:rPr>
          <w:rFonts w:eastAsia="Arial"/>
          <w:sz w:val="20"/>
          <w:szCs w:val="20"/>
          <w:lang w:val="cy-GB"/>
        </w:rPr>
        <w:t>Mae</w:t>
      </w:r>
      <w:r w:rsidR="00822005">
        <w:rPr>
          <w:rFonts w:eastAsia="Arial"/>
          <w:sz w:val="20"/>
          <w:szCs w:val="20"/>
          <w:lang w:val="cy-GB"/>
        </w:rPr>
        <w:t>’</w:t>
      </w:r>
      <w:r>
        <w:rPr>
          <w:rFonts w:eastAsia="Arial"/>
          <w:sz w:val="20"/>
          <w:szCs w:val="20"/>
          <w:lang w:val="cy-GB"/>
        </w:rPr>
        <w:t>r Gronfa yn buddsoddi mewn ystod o farchnadoedd tramor sy</w:t>
      </w:r>
      <w:r w:rsidR="00822005">
        <w:rPr>
          <w:rFonts w:eastAsia="Arial"/>
          <w:sz w:val="20"/>
          <w:szCs w:val="20"/>
          <w:lang w:val="cy-GB"/>
        </w:rPr>
        <w:t>’</w:t>
      </w:r>
      <w:r>
        <w:rPr>
          <w:rFonts w:eastAsia="Arial"/>
          <w:sz w:val="20"/>
          <w:szCs w:val="20"/>
          <w:lang w:val="cy-GB"/>
        </w:rPr>
        <w:t>n darparu dull amrywiol o ymdrin â marchnadoedd arian cyfred; mae</w:t>
      </w:r>
      <w:r w:rsidR="00822005">
        <w:rPr>
          <w:rFonts w:eastAsia="Arial"/>
          <w:sz w:val="20"/>
          <w:szCs w:val="20"/>
          <w:lang w:val="cy-GB"/>
        </w:rPr>
        <w:t>’</w:t>
      </w:r>
      <w:r>
        <w:rPr>
          <w:rFonts w:eastAsia="Arial"/>
          <w:sz w:val="20"/>
          <w:szCs w:val="20"/>
          <w:lang w:val="cy-GB"/>
        </w:rPr>
        <w:t>r Pwyllgor hefyd yn asesu risg arian cyfred y Gronfa yn ystod ei ddadansoddiad risg. Mae manylion dull y Gronfa o reoli risgiau ESG wedi</w:t>
      </w:r>
      <w:r w:rsidR="00822005">
        <w:rPr>
          <w:rFonts w:eastAsia="Arial"/>
          <w:sz w:val="20"/>
          <w:szCs w:val="20"/>
          <w:lang w:val="cy-GB"/>
        </w:rPr>
        <w:t>’</w:t>
      </w:r>
      <w:r>
        <w:rPr>
          <w:rFonts w:eastAsia="Arial"/>
          <w:sz w:val="20"/>
          <w:szCs w:val="20"/>
          <w:lang w:val="cy-GB"/>
        </w:rPr>
        <w:t>i nodi</w:t>
      </w:r>
      <w:r w:rsidR="00822005">
        <w:rPr>
          <w:rFonts w:eastAsia="Arial"/>
          <w:sz w:val="20"/>
          <w:szCs w:val="20"/>
          <w:lang w:val="cy-GB"/>
        </w:rPr>
        <w:t>’</w:t>
      </w:r>
      <w:r>
        <w:rPr>
          <w:rFonts w:eastAsia="Arial"/>
          <w:sz w:val="20"/>
          <w:szCs w:val="20"/>
          <w:lang w:val="cy-GB"/>
        </w:rPr>
        <w:t xml:space="preserve">n ddiweddarach yn y ddogfen hon. </w:t>
      </w:r>
    </w:p>
    <w:p w14:paraId="5FE035FF" w14:textId="77777777" w:rsidR="00646A22" w:rsidRPr="008F788E" w:rsidRDefault="004338C1" w:rsidP="008F788E">
      <w:pPr>
        <w:rPr>
          <w:rFonts w:ascii="Arial" w:hAnsi="Arial" w:cs="Arial"/>
          <w:sz w:val="20"/>
          <w:lang w:val="cy-GB"/>
        </w:rPr>
      </w:pPr>
      <w:r>
        <w:rPr>
          <w:rFonts w:ascii="Arial" w:eastAsia="Arial" w:hAnsi="Arial" w:cs="Arial"/>
          <w:sz w:val="20"/>
          <w:lang w:val="cy-GB"/>
        </w:rPr>
        <w:t>Mae</w:t>
      </w:r>
      <w:r w:rsidR="00822005">
        <w:rPr>
          <w:rFonts w:ascii="Arial" w:eastAsia="Arial" w:hAnsi="Arial" w:cs="Arial"/>
          <w:sz w:val="20"/>
          <w:lang w:val="cy-GB"/>
        </w:rPr>
        <w:t>’</w:t>
      </w:r>
      <w:r>
        <w:rPr>
          <w:rFonts w:ascii="Arial" w:eastAsia="Arial" w:hAnsi="Arial" w:cs="Arial"/>
          <w:sz w:val="20"/>
          <w:lang w:val="cy-GB"/>
        </w:rPr>
        <w:t>r Pwyllgor wedi ystyried risg tanberfformio gan unrhyw reolwr buddsoddi unigol ac wedi ceisio lleihau</w:t>
      </w:r>
      <w:r w:rsidR="00822005">
        <w:rPr>
          <w:rFonts w:ascii="Arial" w:eastAsia="Arial" w:hAnsi="Arial" w:cs="Arial"/>
          <w:sz w:val="20"/>
          <w:lang w:val="cy-GB"/>
        </w:rPr>
        <w:t>’</w:t>
      </w:r>
      <w:r>
        <w:rPr>
          <w:rFonts w:ascii="Arial" w:eastAsia="Arial" w:hAnsi="Arial" w:cs="Arial"/>
          <w:sz w:val="20"/>
          <w:lang w:val="cy-GB"/>
        </w:rPr>
        <w:t>r risg hwn trwy benodi mwy nag un rheolwr a chael cyfran sylweddol o asedau</w:t>
      </w:r>
      <w:r w:rsidR="00822005">
        <w:rPr>
          <w:rFonts w:ascii="Arial" w:eastAsia="Arial" w:hAnsi="Arial" w:cs="Arial"/>
          <w:sz w:val="20"/>
          <w:lang w:val="cy-GB"/>
        </w:rPr>
        <w:t>’</w:t>
      </w:r>
      <w:r>
        <w:rPr>
          <w:rFonts w:ascii="Arial" w:eastAsia="Arial" w:hAnsi="Arial" w:cs="Arial"/>
          <w:sz w:val="20"/>
          <w:lang w:val="cy-GB"/>
        </w:rPr>
        <w:t>r Gronfa wedi</w:t>
      </w:r>
      <w:r w:rsidR="00822005">
        <w:rPr>
          <w:rFonts w:ascii="Arial" w:eastAsia="Arial" w:hAnsi="Arial" w:cs="Arial"/>
          <w:sz w:val="20"/>
          <w:lang w:val="cy-GB"/>
        </w:rPr>
        <w:t>’</w:t>
      </w:r>
      <w:r>
        <w:rPr>
          <w:rFonts w:ascii="Arial" w:eastAsia="Arial" w:hAnsi="Arial" w:cs="Arial"/>
          <w:sz w:val="20"/>
          <w:lang w:val="cy-GB"/>
        </w:rPr>
        <w:t>i rheoli</w:t>
      </w:r>
      <w:r w:rsidR="00822005">
        <w:rPr>
          <w:rFonts w:ascii="Arial" w:eastAsia="Arial" w:hAnsi="Arial" w:cs="Arial"/>
          <w:sz w:val="20"/>
          <w:lang w:val="cy-GB"/>
        </w:rPr>
        <w:t>’</w:t>
      </w:r>
      <w:r>
        <w:rPr>
          <w:rFonts w:ascii="Arial" w:eastAsia="Arial" w:hAnsi="Arial" w:cs="Arial"/>
          <w:sz w:val="20"/>
          <w:lang w:val="cy-GB"/>
        </w:rPr>
        <w:t>n oddefol. Mae</w:t>
      </w:r>
      <w:r w:rsidR="00822005">
        <w:rPr>
          <w:rFonts w:ascii="Arial" w:eastAsia="Arial" w:hAnsi="Arial" w:cs="Arial"/>
          <w:sz w:val="20"/>
          <w:lang w:val="cy-GB"/>
        </w:rPr>
        <w:t>’</w:t>
      </w:r>
      <w:r>
        <w:rPr>
          <w:rFonts w:ascii="Arial" w:eastAsia="Arial" w:hAnsi="Arial" w:cs="Arial"/>
          <w:sz w:val="20"/>
          <w:lang w:val="cy-GB"/>
        </w:rPr>
        <w:t>r Pwyllgor yn asesu perfformiad</w:t>
      </w:r>
      <w:r w:rsidR="008F788E">
        <w:rPr>
          <w:rFonts w:ascii="Arial" w:hAnsi="Arial" w:cs="Arial"/>
          <w:sz w:val="20"/>
          <w:lang w:val="cy-GB"/>
        </w:rPr>
        <w:t xml:space="preserve"> </w:t>
      </w:r>
      <w:r>
        <w:rPr>
          <w:rFonts w:ascii="Arial" w:eastAsia="Arial" w:hAnsi="Arial" w:cs="Arial"/>
          <w:sz w:val="20"/>
          <w:lang w:val="cy-GB"/>
        </w:rPr>
        <w:t>rheolwyr y Gronfa</w:t>
      </w:r>
      <w:r w:rsidR="00822005">
        <w:rPr>
          <w:rFonts w:ascii="Arial" w:eastAsia="Arial" w:hAnsi="Arial" w:cs="Arial"/>
          <w:sz w:val="20"/>
          <w:lang w:val="cy-GB"/>
        </w:rPr>
        <w:t>’</w:t>
      </w:r>
      <w:r>
        <w:rPr>
          <w:rFonts w:ascii="Arial" w:eastAsia="Arial" w:hAnsi="Arial" w:cs="Arial"/>
          <w:sz w:val="20"/>
          <w:lang w:val="cy-GB"/>
        </w:rPr>
        <w:t>n rheolaidd, a bydd yn cymryd camau, gan gynnwys efallai disodli un neu ragor o</w:t>
      </w:r>
      <w:r w:rsidR="00822005">
        <w:rPr>
          <w:rFonts w:ascii="Arial" w:eastAsia="Arial" w:hAnsi="Arial" w:cs="Arial"/>
          <w:sz w:val="20"/>
          <w:lang w:val="cy-GB"/>
        </w:rPr>
        <w:t>’</w:t>
      </w:r>
      <w:r>
        <w:rPr>
          <w:rFonts w:ascii="Arial" w:eastAsia="Arial" w:hAnsi="Arial" w:cs="Arial"/>
          <w:sz w:val="20"/>
          <w:lang w:val="cy-GB"/>
        </w:rPr>
        <w:t>u rheolwyr, os bydd tanberfformiad yn parhau.</w:t>
      </w:r>
    </w:p>
    <w:p w14:paraId="37846243" w14:textId="77777777" w:rsidR="00646A22" w:rsidRPr="004C2809" w:rsidRDefault="00646A22" w:rsidP="00A72043">
      <w:pPr>
        <w:ind w:left="3600" w:hanging="3600"/>
        <w:rPr>
          <w:b/>
          <w:lang w:val="cy-GB"/>
        </w:rPr>
      </w:pPr>
    </w:p>
    <w:p w14:paraId="6CBA6A05" w14:textId="77777777" w:rsidR="00C47636" w:rsidRPr="004C2809" w:rsidRDefault="004338C1" w:rsidP="00C47636">
      <w:pPr>
        <w:pStyle w:val="Default"/>
        <w:spacing w:before="20" w:after="20"/>
        <w:rPr>
          <w:b/>
          <w:bCs/>
          <w:sz w:val="20"/>
          <w:szCs w:val="20"/>
          <w:lang w:val="cy-GB"/>
        </w:rPr>
      </w:pPr>
      <w:r>
        <w:rPr>
          <w:rFonts w:eastAsia="Arial"/>
          <w:b/>
          <w:bCs/>
          <w:sz w:val="20"/>
          <w:szCs w:val="20"/>
          <w:lang w:val="cy-GB"/>
        </w:rPr>
        <w:t xml:space="preserve">Risg darparwyr eraill </w:t>
      </w:r>
    </w:p>
    <w:p w14:paraId="46823F2C" w14:textId="77777777" w:rsidR="00C47636" w:rsidRPr="004C2809" w:rsidRDefault="00C47636" w:rsidP="00C47636">
      <w:pPr>
        <w:pStyle w:val="Default"/>
        <w:spacing w:before="20" w:after="20"/>
        <w:rPr>
          <w:sz w:val="20"/>
          <w:szCs w:val="20"/>
          <w:lang w:val="cy-GB"/>
        </w:rPr>
      </w:pPr>
    </w:p>
    <w:p w14:paraId="0DBE507B" w14:textId="77777777" w:rsidR="00C47636" w:rsidRPr="004C2809" w:rsidRDefault="004338C1">
      <w:pPr>
        <w:pStyle w:val="Default"/>
        <w:numPr>
          <w:ilvl w:val="0"/>
          <w:numId w:val="75"/>
        </w:numPr>
        <w:spacing w:before="20" w:after="200"/>
        <w:rPr>
          <w:sz w:val="20"/>
          <w:szCs w:val="20"/>
          <w:lang w:val="cy-GB"/>
        </w:rPr>
      </w:pPr>
      <w:r>
        <w:rPr>
          <w:rFonts w:eastAsia="Arial"/>
          <w:sz w:val="20"/>
          <w:szCs w:val="20"/>
          <w:lang w:val="cy-GB"/>
        </w:rPr>
        <w:t xml:space="preserve">Risg trosglwyddo </w:t>
      </w:r>
      <w:r w:rsidR="008F788E">
        <w:rPr>
          <w:rFonts w:eastAsia="Arial"/>
          <w:lang w:val="cy-GB"/>
        </w:rPr>
        <w:t>–</w:t>
      </w:r>
      <w:r>
        <w:rPr>
          <w:rFonts w:eastAsia="Arial"/>
          <w:sz w:val="20"/>
          <w:szCs w:val="20"/>
          <w:lang w:val="cy-GB"/>
        </w:rPr>
        <w:t xml:space="preserve"> Y risg o fynd i gostau annisgwyl mewn perthynas â throsglwyddo asedau ymhlith rheolwyr. Wrth wneud trosglwyddiadau sylweddol, mae</w:t>
      </w:r>
      <w:r w:rsidR="00822005">
        <w:rPr>
          <w:rFonts w:eastAsia="Arial"/>
          <w:sz w:val="20"/>
          <w:szCs w:val="20"/>
          <w:lang w:val="cy-GB"/>
        </w:rPr>
        <w:t>’</w:t>
      </w:r>
      <w:r>
        <w:rPr>
          <w:rFonts w:eastAsia="Arial"/>
          <w:sz w:val="20"/>
          <w:szCs w:val="20"/>
          <w:lang w:val="cy-GB"/>
        </w:rPr>
        <w:t>r Pwyllgor yn ceisio cyngor proffesiynol addas.</w:t>
      </w:r>
    </w:p>
    <w:p w14:paraId="59223BD3" w14:textId="77777777" w:rsidR="00C47636" w:rsidRPr="004C2809" w:rsidRDefault="004338C1">
      <w:pPr>
        <w:pStyle w:val="Default"/>
        <w:numPr>
          <w:ilvl w:val="0"/>
          <w:numId w:val="75"/>
        </w:numPr>
        <w:spacing w:before="20" w:after="200"/>
        <w:rPr>
          <w:sz w:val="20"/>
          <w:szCs w:val="20"/>
          <w:lang w:val="cy-GB"/>
        </w:rPr>
      </w:pPr>
      <w:r>
        <w:rPr>
          <w:rFonts w:eastAsia="Arial"/>
          <w:sz w:val="20"/>
          <w:szCs w:val="20"/>
          <w:lang w:val="cy-GB"/>
        </w:rPr>
        <w:t xml:space="preserve">Risg gwarchod </w:t>
      </w:r>
      <w:r w:rsidR="008F788E">
        <w:rPr>
          <w:rFonts w:eastAsia="Arial"/>
          <w:lang w:val="cy-GB"/>
        </w:rPr>
        <w:t>–</w:t>
      </w:r>
      <w:r>
        <w:rPr>
          <w:rFonts w:eastAsia="Arial"/>
          <w:sz w:val="20"/>
          <w:szCs w:val="20"/>
          <w:lang w:val="cy-GB"/>
        </w:rPr>
        <w:t xml:space="preserve"> Y risg o golli hawliau economaidd i asedau</w:t>
      </w:r>
      <w:r w:rsidR="00822005">
        <w:rPr>
          <w:rFonts w:eastAsia="Arial"/>
          <w:sz w:val="20"/>
          <w:szCs w:val="20"/>
          <w:lang w:val="cy-GB"/>
        </w:rPr>
        <w:t>’</w:t>
      </w:r>
      <w:r>
        <w:rPr>
          <w:rFonts w:eastAsia="Arial"/>
          <w:sz w:val="20"/>
          <w:szCs w:val="20"/>
          <w:lang w:val="cy-GB"/>
        </w:rPr>
        <w:t xml:space="preserve">r Gronfa, wrth gael eu gwarchod neu wrth gael eu masnachu. </w:t>
      </w:r>
    </w:p>
    <w:p w14:paraId="115DEFE3" w14:textId="77777777" w:rsidR="00C47636" w:rsidRPr="004C2809" w:rsidRDefault="004338C1">
      <w:pPr>
        <w:pStyle w:val="Default"/>
        <w:numPr>
          <w:ilvl w:val="0"/>
          <w:numId w:val="75"/>
        </w:numPr>
        <w:spacing w:before="20" w:after="200"/>
        <w:rPr>
          <w:sz w:val="20"/>
          <w:szCs w:val="20"/>
          <w:lang w:val="cy-GB"/>
        </w:rPr>
      </w:pPr>
      <w:r>
        <w:rPr>
          <w:rFonts w:eastAsia="Arial"/>
          <w:sz w:val="20"/>
          <w:szCs w:val="20"/>
          <w:lang w:val="cy-GB"/>
        </w:rPr>
        <w:t xml:space="preserve">Diffygdalu credyd </w:t>
      </w:r>
      <w:r w:rsidR="008F788E">
        <w:rPr>
          <w:rFonts w:eastAsia="Arial"/>
          <w:lang w:val="cy-GB"/>
        </w:rPr>
        <w:t>–</w:t>
      </w:r>
      <w:r>
        <w:rPr>
          <w:rFonts w:eastAsia="Arial"/>
          <w:sz w:val="20"/>
          <w:szCs w:val="20"/>
          <w:lang w:val="cy-GB"/>
        </w:rPr>
        <w:t xml:space="preserve"> Posibilrwydd diffygdalu parti arall wrth gyflawni ei rwymedigaethau. </w:t>
      </w:r>
    </w:p>
    <w:p w14:paraId="5BC88FF6" w14:textId="77777777" w:rsidR="00C47636" w:rsidRDefault="004338C1">
      <w:pPr>
        <w:pStyle w:val="Default"/>
        <w:numPr>
          <w:ilvl w:val="0"/>
          <w:numId w:val="75"/>
        </w:numPr>
        <w:spacing w:before="20" w:after="200"/>
        <w:rPr>
          <w:sz w:val="20"/>
          <w:szCs w:val="20"/>
        </w:rPr>
      </w:pPr>
      <w:r>
        <w:rPr>
          <w:rFonts w:eastAsia="Arial"/>
          <w:sz w:val="20"/>
          <w:szCs w:val="20"/>
          <w:lang w:val="cy-GB"/>
        </w:rPr>
        <w:t>Benthyciadau stoc – Posibilrwydd diffygdalu a cholli hawliau economaidd i asedau</w:t>
      </w:r>
      <w:r w:rsidR="00822005">
        <w:rPr>
          <w:rFonts w:eastAsia="Arial"/>
          <w:sz w:val="20"/>
          <w:szCs w:val="20"/>
          <w:lang w:val="cy-GB"/>
        </w:rPr>
        <w:t>’</w:t>
      </w:r>
      <w:r>
        <w:rPr>
          <w:rFonts w:eastAsia="Arial"/>
          <w:sz w:val="20"/>
          <w:szCs w:val="20"/>
          <w:lang w:val="cy-GB"/>
        </w:rPr>
        <w:t xml:space="preserve">r Gronfa. </w:t>
      </w:r>
    </w:p>
    <w:p w14:paraId="3847A88F" w14:textId="77777777" w:rsidR="00C47636" w:rsidRDefault="00C47636" w:rsidP="00C47636">
      <w:pPr>
        <w:pStyle w:val="Default"/>
        <w:rPr>
          <w:sz w:val="20"/>
          <w:szCs w:val="20"/>
        </w:rPr>
      </w:pPr>
    </w:p>
    <w:p w14:paraId="301A47C6" w14:textId="77777777" w:rsidR="00C47636" w:rsidRDefault="004338C1" w:rsidP="00C47636">
      <w:pPr>
        <w:ind w:left="3600" w:hanging="3600"/>
        <w:rPr>
          <w:rFonts w:ascii="Arial" w:hAnsi="Arial" w:cs="Arial"/>
          <w:sz w:val="20"/>
        </w:rPr>
      </w:pPr>
      <w:r>
        <w:rPr>
          <w:rFonts w:ascii="Arial" w:eastAsia="Arial" w:hAnsi="Arial" w:cs="Arial"/>
          <w:sz w:val="20"/>
          <w:lang w:val="cy-GB"/>
        </w:rPr>
        <w:t>Mae</w:t>
      </w:r>
      <w:r w:rsidR="00822005">
        <w:rPr>
          <w:rFonts w:ascii="Arial" w:eastAsia="Arial" w:hAnsi="Arial" w:cs="Arial"/>
          <w:sz w:val="20"/>
          <w:lang w:val="cy-GB"/>
        </w:rPr>
        <w:t>’</w:t>
      </w:r>
      <w:r>
        <w:rPr>
          <w:rFonts w:ascii="Arial" w:eastAsia="Arial" w:hAnsi="Arial" w:cs="Arial"/>
          <w:sz w:val="20"/>
          <w:lang w:val="cy-GB"/>
        </w:rPr>
        <w:t>r Pwyllgor yn monitro ac yn rheoli risgiau yn y meysydd hyn drwy broses o graffu</w:t>
      </w:r>
      <w:r w:rsidR="00822005">
        <w:rPr>
          <w:rFonts w:ascii="Arial" w:eastAsia="Arial" w:hAnsi="Arial" w:cs="Arial"/>
          <w:sz w:val="20"/>
          <w:lang w:val="cy-GB"/>
        </w:rPr>
        <w:t>’</w:t>
      </w:r>
      <w:r>
        <w:rPr>
          <w:rFonts w:ascii="Arial" w:eastAsia="Arial" w:hAnsi="Arial" w:cs="Arial"/>
          <w:sz w:val="20"/>
          <w:lang w:val="cy-GB"/>
        </w:rPr>
        <w:t xml:space="preserve">n rheolaidd ar ei </w:t>
      </w:r>
    </w:p>
    <w:p w14:paraId="7B4037E4" w14:textId="77777777" w:rsidR="00ED47DA" w:rsidRDefault="004338C1" w:rsidP="00C47636">
      <w:pPr>
        <w:ind w:left="3600" w:hanging="3600"/>
        <w:rPr>
          <w:rFonts w:ascii="Arial" w:eastAsia="Arial" w:hAnsi="Arial" w:cs="Arial"/>
          <w:sz w:val="20"/>
          <w:lang w:val="cy-GB"/>
        </w:rPr>
      </w:pPr>
      <w:r>
        <w:rPr>
          <w:rFonts w:ascii="Arial" w:eastAsia="Arial" w:hAnsi="Arial" w:cs="Arial"/>
          <w:sz w:val="20"/>
          <w:lang w:val="cy-GB"/>
        </w:rPr>
        <w:t>ddarparwyr, ac archwilio</w:t>
      </w:r>
      <w:r w:rsidR="00822005">
        <w:rPr>
          <w:rFonts w:ascii="Arial" w:eastAsia="Arial" w:hAnsi="Arial" w:cs="Arial"/>
          <w:sz w:val="20"/>
          <w:lang w:val="cy-GB"/>
        </w:rPr>
        <w:t>’</w:t>
      </w:r>
      <w:r>
        <w:rPr>
          <w:rFonts w:ascii="Arial" w:eastAsia="Arial" w:hAnsi="Arial" w:cs="Arial"/>
          <w:sz w:val="20"/>
          <w:lang w:val="cy-GB"/>
        </w:rPr>
        <w:t>r gweithrediadau y mae</w:t>
      </w:r>
      <w:r w:rsidR="00822005">
        <w:rPr>
          <w:rFonts w:ascii="Arial" w:eastAsia="Arial" w:hAnsi="Arial" w:cs="Arial"/>
          <w:sz w:val="20"/>
          <w:lang w:val="cy-GB"/>
        </w:rPr>
        <w:t>’</w:t>
      </w:r>
      <w:r>
        <w:rPr>
          <w:rFonts w:ascii="Arial" w:eastAsia="Arial" w:hAnsi="Arial" w:cs="Arial"/>
          <w:sz w:val="20"/>
          <w:lang w:val="cy-GB"/>
        </w:rPr>
        <w:t xml:space="preserve">n eu cynnal ar gyfer y Gronfa, neu mae wedi dirprwyo </w:t>
      </w:r>
    </w:p>
    <w:p w14:paraId="69AD122C" w14:textId="77777777" w:rsidR="00ED47DA" w:rsidRDefault="004338C1" w:rsidP="00C47636">
      <w:pPr>
        <w:ind w:left="3600" w:hanging="3600"/>
        <w:rPr>
          <w:rFonts w:ascii="Arial" w:eastAsia="Arial" w:hAnsi="Arial" w:cs="Arial"/>
          <w:sz w:val="20"/>
          <w:lang w:val="cy-GB"/>
        </w:rPr>
      </w:pPr>
      <w:r>
        <w:rPr>
          <w:rFonts w:ascii="Arial" w:eastAsia="Arial" w:hAnsi="Arial" w:cs="Arial"/>
          <w:sz w:val="20"/>
          <w:lang w:val="cy-GB"/>
        </w:rPr>
        <w:t>gwaith monitro a rheoli risg felly i</w:t>
      </w:r>
      <w:r w:rsidR="00822005">
        <w:rPr>
          <w:rFonts w:ascii="Arial" w:eastAsia="Arial" w:hAnsi="Arial" w:cs="Arial"/>
          <w:sz w:val="20"/>
          <w:lang w:val="cy-GB"/>
        </w:rPr>
        <w:t>’</w:t>
      </w:r>
      <w:r>
        <w:rPr>
          <w:rFonts w:ascii="Arial" w:eastAsia="Arial" w:hAnsi="Arial" w:cs="Arial"/>
          <w:sz w:val="20"/>
          <w:lang w:val="cy-GB"/>
        </w:rPr>
        <w:t>r rheolwyr buddsoddi penodedig fel y bo</w:t>
      </w:r>
      <w:r w:rsidR="00822005">
        <w:rPr>
          <w:rFonts w:ascii="Arial" w:eastAsia="Arial" w:hAnsi="Arial" w:cs="Arial"/>
          <w:sz w:val="20"/>
          <w:lang w:val="cy-GB"/>
        </w:rPr>
        <w:t>’</w:t>
      </w:r>
      <w:r>
        <w:rPr>
          <w:rFonts w:ascii="Arial" w:eastAsia="Arial" w:hAnsi="Arial" w:cs="Arial"/>
          <w:sz w:val="20"/>
          <w:lang w:val="cy-GB"/>
        </w:rPr>
        <w:t xml:space="preserve">n briodol (e.e. risg gwarchod </w:t>
      </w:r>
    </w:p>
    <w:p w14:paraId="2F9F1500" w14:textId="77777777" w:rsidR="00ED47DA" w:rsidRDefault="004338C1" w:rsidP="00C47636">
      <w:pPr>
        <w:ind w:left="3600" w:hanging="3600"/>
        <w:rPr>
          <w:rFonts w:ascii="Arial" w:eastAsia="Arial" w:hAnsi="Arial" w:cs="Arial"/>
          <w:sz w:val="20"/>
          <w:lang w:val="cy-GB"/>
        </w:rPr>
      </w:pPr>
      <w:r>
        <w:rPr>
          <w:rFonts w:ascii="Arial" w:eastAsia="Arial" w:hAnsi="Arial" w:cs="Arial"/>
          <w:sz w:val="20"/>
          <w:lang w:val="cy-GB"/>
        </w:rPr>
        <w:t>mewn perthynas â</w:t>
      </w:r>
      <w:r w:rsidR="00ED47DA">
        <w:rPr>
          <w:rFonts w:ascii="Arial" w:eastAsia="Arial" w:hAnsi="Arial" w:cs="Arial"/>
          <w:sz w:val="20"/>
          <w:lang w:val="cy-GB"/>
        </w:rPr>
        <w:t xml:space="preserve"> </w:t>
      </w:r>
      <w:r>
        <w:rPr>
          <w:rFonts w:ascii="Arial" w:eastAsia="Arial" w:hAnsi="Arial" w:cs="Arial"/>
          <w:sz w:val="20"/>
          <w:lang w:val="cy-GB"/>
        </w:rPr>
        <w:t xml:space="preserve">cronfeydd cyfunol). Mae gan y Pwyllgor y pŵer i ddisodli darparwr pe bai pryderon </w:t>
      </w:r>
    </w:p>
    <w:p w14:paraId="04F573E0" w14:textId="77777777" w:rsidR="00646A22" w:rsidRPr="004C2809" w:rsidRDefault="004338C1" w:rsidP="00C47636">
      <w:pPr>
        <w:ind w:left="3600" w:hanging="3600"/>
        <w:rPr>
          <w:rFonts w:ascii="Arial" w:hAnsi="Arial" w:cs="Arial"/>
          <w:b/>
          <w:lang w:val="cy-GB"/>
        </w:rPr>
      </w:pPr>
      <w:r>
        <w:rPr>
          <w:rFonts w:ascii="Arial" w:eastAsia="Arial" w:hAnsi="Arial" w:cs="Arial"/>
          <w:sz w:val="20"/>
          <w:lang w:val="cy-GB"/>
        </w:rPr>
        <w:t>difrifol yn bodoli.</w:t>
      </w:r>
    </w:p>
    <w:p w14:paraId="576B07CE" w14:textId="77777777" w:rsidR="00646A22" w:rsidRPr="004C2809" w:rsidRDefault="00646A22" w:rsidP="00A72043">
      <w:pPr>
        <w:ind w:left="3600" w:hanging="3600"/>
        <w:rPr>
          <w:rFonts w:ascii="Arial" w:hAnsi="Arial" w:cs="Arial"/>
          <w:b/>
          <w:lang w:val="cy-GB"/>
        </w:rPr>
      </w:pPr>
    </w:p>
    <w:p w14:paraId="401742DA" w14:textId="77777777" w:rsidR="00C47636" w:rsidRPr="004C2809" w:rsidRDefault="004338C1" w:rsidP="00C47636">
      <w:pPr>
        <w:pStyle w:val="Default"/>
        <w:rPr>
          <w:b/>
          <w:bCs/>
          <w:sz w:val="20"/>
          <w:szCs w:val="20"/>
          <w:lang w:val="cy-GB"/>
        </w:rPr>
      </w:pPr>
      <w:r>
        <w:rPr>
          <w:rFonts w:eastAsia="Arial"/>
          <w:b/>
          <w:bCs/>
          <w:sz w:val="20"/>
          <w:szCs w:val="20"/>
          <w:lang w:val="cy-GB"/>
        </w:rPr>
        <w:t xml:space="preserve">Y dull o gyfuno buddsoddiadau, gan gynnwys defnyddio cyfryngau buddsoddi cyfunol a gwasanaethau a rennir </w:t>
      </w:r>
    </w:p>
    <w:p w14:paraId="576C76F1" w14:textId="77777777" w:rsidR="00C47636" w:rsidRPr="004C2809" w:rsidRDefault="00C47636" w:rsidP="00C47636">
      <w:pPr>
        <w:pStyle w:val="Default"/>
        <w:rPr>
          <w:sz w:val="20"/>
          <w:szCs w:val="20"/>
          <w:lang w:val="cy-GB"/>
        </w:rPr>
      </w:pPr>
    </w:p>
    <w:p w14:paraId="771BDBE8" w14:textId="77777777" w:rsidR="00C47636" w:rsidRPr="004C2809" w:rsidRDefault="004338C1" w:rsidP="00C47636">
      <w:pPr>
        <w:pStyle w:val="Default"/>
        <w:spacing w:before="20" w:after="200"/>
        <w:rPr>
          <w:sz w:val="20"/>
          <w:szCs w:val="20"/>
          <w:lang w:val="cy-GB"/>
        </w:rPr>
      </w:pPr>
      <w:r>
        <w:rPr>
          <w:rFonts w:eastAsia="Arial"/>
          <w:sz w:val="20"/>
          <w:szCs w:val="20"/>
          <w:lang w:val="cy-GB"/>
        </w:rPr>
        <w:t>Mae</w:t>
      </w:r>
      <w:r w:rsidR="00822005">
        <w:rPr>
          <w:rFonts w:eastAsia="Arial"/>
          <w:sz w:val="20"/>
          <w:szCs w:val="20"/>
          <w:lang w:val="cy-GB"/>
        </w:rPr>
        <w:t>’</w:t>
      </w:r>
      <w:r>
        <w:rPr>
          <w:rFonts w:eastAsia="Arial"/>
          <w:sz w:val="20"/>
          <w:szCs w:val="20"/>
          <w:lang w:val="cy-GB"/>
        </w:rPr>
        <w:t>r Gronfa yn gynllun sy</w:t>
      </w:r>
      <w:r w:rsidR="00822005">
        <w:rPr>
          <w:rFonts w:eastAsia="Arial"/>
          <w:sz w:val="20"/>
          <w:szCs w:val="20"/>
          <w:lang w:val="cy-GB"/>
        </w:rPr>
        <w:t>’</w:t>
      </w:r>
      <w:r>
        <w:rPr>
          <w:rFonts w:eastAsia="Arial"/>
          <w:sz w:val="20"/>
          <w:szCs w:val="20"/>
          <w:lang w:val="cy-GB"/>
        </w:rPr>
        <w:t>n cymryd rhan yng Nghronfa Gyfunol Cymru Gyfan. Nodwyd y strwythur a</w:t>
      </w:r>
      <w:r w:rsidR="00822005">
        <w:rPr>
          <w:rFonts w:eastAsia="Arial"/>
          <w:sz w:val="20"/>
          <w:szCs w:val="20"/>
          <w:lang w:val="cy-GB"/>
        </w:rPr>
        <w:t>’</w:t>
      </w:r>
      <w:r>
        <w:rPr>
          <w:rFonts w:eastAsia="Arial"/>
          <w:sz w:val="20"/>
          <w:szCs w:val="20"/>
          <w:lang w:val="cy-GB"/>
        </w:rPr>
        <w:t>r sail arfaethedig i weithredu Cronfa Gyfunol Cymru Gyfan yng nghyflwyniad mis Gorffennaf 2016 i</w:t>
      </w:r>
      <w:r w:rsidR="00822005">
        <w:rPr>
          <w:rFonts w:eastAsia="Arial"/>
          <w:sz w:val="20"/>
          <w:szCs w:val="20"/>
          <w:lang w:val="cy-GB"/>
        </w:rPr>
        <w:t>’</w:t>
      </w:r>
      <w:r>
        <w:rPr>
          <w:rFonts w:eastAsia="Arial"/>
          <w:sz w:val="20"/>
          <w:szCs w:val="20"/>
          <w:lang w:val="cy-GB"/>
        </w:rPr>
        <w:t xml:space="preserve">r Llywodraeth. </w:t>
      </w:r>
    </w:p>
    <w:p w14:paraId="02D043C1" w14:textId="77777777" w:rsidR="00C47636" w:rsidRPr="004C2809" w:rsidRDefault="004338C1" w:rsidP="00C47636">
      <w:pPr>
        <w:pStyle w:val="Default"/>
        <w:spacing w:before="20" w:after="200"/>
        <w:rPr>
          <w:sz w:val="20"/>
          <w:szCs w:val="20"/>
          <w:lang w:val="es-AR"/>
        </w:rPr>
      </w:pPr>
      <w:r>
        <w:rPr>
          <w:rFonts w:eastAsia="Arial"/>
          <w:sz w:val="20"/>
          <w:szCs w:val="20"/>
          <w:lang w:val="cy-GB"/>
        </w:rPr>
        <w:t>Bwriad y Gronfa yw buddsoddi ei hasedau drwy Gronfa Gyfunol Cymru Gyfan fel y bydd atebion buddsoddi addas yn y Gronfa Gyfunol yn dod i</w:t>
      </w:r>
      <w:r w:rsidR="00822005">
        <w:rPr>
          <w:rFonts w:eastAsia="Arial"/>
          <w:sz w:val="20"/>
          <w:szCs w:val="20"/>
          <w:lang w:val="cy-GB"/>
        </w:rPr>
        <w:t>’</w:t>
      </w:r>
      <w:r>
        <w:rPr>
          <w:rFonts w:eastAsia="Arial"/>
          <w:sz w:val="20"/>
          <w:szCs w:val="20"/>
          <w:lang w:val="cy-GB"/>
        </w:rPr>
        <w:t>r amlwg. Nodwyd amserlen ddangosol ar gyfer buddsoddi drwy</w:t>
      </w:r>
      <w:r w:rsidR="00822005">
        <w:rPr>
          <w:rFonts w:eastAsia="Arial"/>
          <w:sz w:val="20"/>
          <w:szCs w:val="20"/>
          <w:lang w:val="cy-GB"/>
        </w:rPr>
        <w:t>’</w:t>
      </w:r>
      <w:r>
        <w:rPr>
          <w:rFonts w:eastAsia="Arial"/>
          <w:sz w:val="20"/>
          <w:szCs w:val="20"/>
          <w:lang w:val="cy-GB"/>
        </w:rPr>
        <w:t>r Gronfa Gyfunol yng nghyflwyniad mis Gorffennaf 2016 i</w:t>
      </w:r>
      <w:r w:rsidR="00822005">
        <w:rPr>
          <w:rFonts w:eastAsia="Arial"/>
          <w:sz w:val="20"/>
          <w:szCs w:val="20"/>
          <w:lang w:val="cy-GB"/>
        </w:rPr>
        <w:t>’</w:t>
      </w:r>
      <w:r>
        <w:rPr>
          <w:rFonts w:eastAsia="Arial"/>
          <w:sz w:val="20"/>
          <w:szCs w:val="20"/>
          <w:lang w:val="cy-GB"/>
        </w:rPr>
        <w:t xml:space="preserve">r Llywodraeth. Bydd y meini prawf allweddol ar gyfer asesu atebion y Gronfa Gyfunol fel a ganlyn: </w:t>
      </w:r>
    </w:p>
    <w:p w14:paraId="0AC3E8F5" w14:textId="77777777" w:rsidR="00C47636" w:rsidRPr="004C2809" w:rsidRDefault="004338C1">
      <w:pPr>
        <w:pStyle w:val="Default"/>
        <w:numPr>
          <w:ilvl w:val="0"/>
          <w:numId w:val="77"/>
        </w:numPr>
        <w:spacing w:before="20" w:after="140"/>
        <w:rPr>
          <w:sz w:val="20"/>
          <w:szCs w:val="20"/>
          <w:lang w:val="es-AR"/>
        </w:rPr>
      </w:pPr>
      <w:r>
        <w:rPr>
          <w:rFonts w:eastAsia="Arial"/>
          <w:sz w:val="20"/>
          <w:szCs w:val="20"/>
          <w:lang w:val="cy-GB"/>
        </w:rPr>
        <w:t>Bod y Gronfa Gyfunol yn galluogi mynediad at ateb priodol sy</w:t>
      </w:r>
      <w:r w:rsidR="00822005">
        <w:rPr>
          <w:rFonts w:eastAsia="Arial"/>
          <w:sz w:val="20"/>
          <w:szCs w:val="20"/>
          <w:lang w:val="cy-GB"/>
        </w:rPr>
        <w:t>’</w:t>
      </w:r>
      <w:r>
        <w:rPr>
          <w:rFonts w:eastAsia="Arial"/>
          <w:sz w:val="20"/>
          <w:szCs w:val="20"/>
          <w:lang w:val="cy-GB"/>
        </w:rPr>
        <w:t>n bodloni</w:t>
      </w:r>
      <w:r w:rsidR="00822005">
        <w:rPr>
          <w:rFonts w:eastAsia="Arial"/>
          <w:sz w:val="20"/>
          <w:szCs w:val="20"/>
          <w:lang w:val="cy-GB"/>
        </w:rPr>
        <w:t>’</w:t>
      </w:r>
      <w:r>
        <w:rPr>
          <w:rFonts w:eastAsia="Arial"/>
          <w:sz w:val="20"/>
          <w:szCs w:val="20"/>
          <w:lang w:val="cy-GB"/>
        </w:rPr>
        <w:t>r amcanion a</w:t>
      </w:r>
      <w:r w:rsidR="00822005">
        <w:rPr>
          <w:rFonts w:eastAsia="Arial"/>
          <w:sz w:val="20"/>
          <w:szCs w:val="20"/>
          <w:lang w:val="cy-GB"/>
        </w:rPr>
        <w:t>’</w:t>
      </w:r>
      <w:r>
        <w:rPr>
          <w:rFonts w:eastAsia="Arial"/>
          <w:sz w:val="20"/>
          <w:szCs w:val="20"/>
          <w:lang w:val="cy-GB"/>
        </w:rPr>
        <w:t xml:space="preserve">r meini prawf meincnod a osodwyd gan y Gronfa. </w:t>
      </w:r>
    </w:p>
    <w:p w14:paraId="18CCA812" w14:textId="77777777" w:rsidR="00C47636" w:rsidRPr="004C2809" w:rsidRDefault="004338C1">
      <w:pPr>
        <w:pStyle w:val="Default"/>
        <w:numPr>
          <w:ilvl w:val="0"/>
          <w:numId w:val="77"/>
        </w:numPr>
        <w:spacing w:before="20" w:after="140"/>
        <w:rPr>
          <w:sz w:val="20"/>
          <w:szCs w:val="20"/>
          <w:lang w:val="es-AR"/>
        </w:rPr>
      </w:pPr>
      <w:r>
        <w:rPr>
          <w:rFonts w:eastAsia="Arial"/>
          <w:sz w:val="20"/>
          <w:szCs w:val="20"/>
          <w:lang w:val="cy-GB"/>
        </w:rPr>
        <w:t>Bod budd ariannol clir i</w:t>
      </w:r>
      <w:r w:rsidR="00822005">
        <w:rPr>
          <w:rFonts w:eastAsia="Arial"/>
          <w:sz w:val="20"/>
          <w:szCs w:val="20"/>
          <w:lang w:val="cy-GB"/>
        </w:rPr>
        <w:t>’</w:t>
      </w:r>
      <w:r>
        <w:rPr>
          <w:rFonts w:eastAsia="Arial"/>
          <w:sz w:val="20"/>
          <w:szCs w:val="20"/>
          <w:lang w:val="cy-GB"/>
        </w:rPr>
        <w:t xml:space="preserve">r Gronfa wrth fuddsoddi yn yr ateb a gynigir gan y Gronfa Gyfunol, pe bai angen newid darparwr. </w:t>
      </w:r>
    </w:p>
    <w:p w14:paraId="7E587352" w14:textId="77777777" w:rsidR="00C47636" w:rsidRPr="004C2809" w:rsidRDefault="00C47636" w:rsidP="00C47636">
      <w:pPr>
        <w:pStyle w:val="Default"/>
        <w:rPr>
          <w:sz w:val="20"/>
          <w:szCs w:val="20"/>
          <w:lang w:val="es-AR"/>
        </w:rPr>
      </w:pPr>
    </w:p>
    <w:p w14:paraId="224D1BF8" w14:textId="77777777" w:rsidR="00C47636" w:rsidRPr="004C2809" w:rsidRDefault="004338C1" w:rsidP="00C47636">
      <w:pPr>
        <w:pStyle w:val="Default"/>
        <w:spacing w:before="20" w:after="200"/>
        <w:rPr>
          <w:sz w:val="20"/>
          <w:szCs w:val="20"/>
          <w:lang w:val="es-AR"/>
        </w:rPr>
      </w:pPr>
      <w:r>
        <w:rPr>
          <w:rFonts w:eastAsia="Arial"/>
          <w:sz w:val="20"/>
          <w:szCs w:val="20"/>
          <w:lang w:val="cy-GB"/>
        </w:rPr>
        <w:t>Ar adeg paratoi</w:t>
      </w:r>
      <w:r w:rsidR="00822005">
        <w:rPr>
          <w:rFonts w:eastAsia="Arial"/>
          <w:sz w:val="20"/>
          <w:szCs w:val="20"/>
          <w:lang w:val="cy-GB"/>
        </w:rPr>
        <w:t>’</w:t>
      </w:r>
      <w:r>
        <w:rPr>
          <w:rFonts w:eastAsia="Arial"/>
          <w:sz w:val="20"/>
          <w:szCs w:val="20"/>
          <w:lang w:val="cy-GB"/>
        </w:rPr>
        <w:t xml:space="preserve">r datganiad hwn nid oes gan y Gronfa unrhyw asedau drwy Gronfa Gyfunol Partneriaeth Pensiwn Cymru. </w:t>
      </w:r>
    </w:p>
    <w:p w14:paraId="0336CF0A" w14:textId="77777777" w:rsidR="00C47636" w:rsidRPr="004C2809" w:rsidRDefault="004338C1" w:rsidP="00C47636">
      <w:pPr>
        <w:ind w:left="3600" w:hanging="3600"/>
        <w:rPr>
          <w:rFonts w:ascii="Arial" w:hAnsi="Arial" w:cs="Arial"/>
          <w:sz w:val="20"/>
          <w:lang w:val="es-AR"/>
        </w:rPr>
      </w:pPr>
      <w:r>
        <w:rPr>
          <w:rFonts w:ascii="Arial" w:eastAsia="Arial" w:hAnsi="Arial" w:cs="Arial"/>
          <w:sz w:val="20"/>
          <w:lang w:val="cy-GB"/>
        </w:rPr>
        <w:t>Y Cadeirydd (neu</w:t>
      </w:r>
      <w:r w:rsidR="00822005">
        <w:rPr>
          <w:rFonts w:ascii="Arial" w:eastAsia="Arial" w:hAnsi="Arial" w:cs="Arial"/>
          <w:sz w:val="20"/>
          <w:lang w:val="cy-GB"/>
        </w:rPr>
        <w:t>’</w:t>
      </w:r>
      <w:r>
        <w:rPr>
          <w:rFonts w:ascii="Arial" w:eastAsia="Arial" w:hAnsi="Arial" w:cs="Arial"/>
          <w:sz w:val="20"/>
          <w:lang w:val="cy-GB"/>
        </w:rPr>
        <w:t>r enwebai a nodwyd) fydd cynrychiolydd y Gronfa ar gyfer Cronfa Gyfunol Cymru</w:t>
      </w:r>
    </w:p>
    <w:p w14:paraId="68B17338" w14:textId="77777777" w:rsidR="00C47636" w:rsidRDefault="004338C1" w:rsidP="00C47636">
      <w:pPr>
        <w:ind w:left="3600" w:hanging="3600"/>
        <w:rPr>
          <w:rFonts w:ascii="Arial" w:hAnsi="Arial" w:cs="Arial"/>
          <w:sz w:val="20"/>
        </w:rPr>
      </w:pPr>
      <w:r>
        <w:rPr>
          <w:rFonts w:ascii="Arial" w:eastAsia="Arial" w:hAnsi="Arial" w:cs="Arial"/>
          <w:sz w:val="20"/>
          <w:lang w:val="cy-GB"/>
        </w:rPr>
        <w:t>sy</w:t>
      </w:r>
      <w:r w:rsidR="00822005">
        <w:rPr>
          <w:rFonts w:ascii="Arial" w:eastAsia="Arial" w:hAnsi="Arial" w:cs="Arial"/>
          <w:sz w:val="20"/>
          <w:lang w:val="cy-GB"/>
        </w:rPr>
        <w:t>’</w:t>
      </w:r>
      <w:r>
        <w:rPr>
          <w:rFonts w:ascii="Arial" w:eastAsia="Arial" w:hAnsi="Arial" w:cs="Arial"/>
          <w:sz w:val="20"/>
          <w:lang w:val="cy-GB"/>
        </w:rPr>
        <w:t xml:space="preserve">n gyfrifol am ddal </w:t>
      </w:r>
      <w:r w:rsidR="008F788E">
        <w:rPr>
          <w:rFonts w:ascii="Arial" w:eastAsia="Arial" w:hAnsi="Arial" w:cs="Arial"/>
          <w:sz w:val="20"/>
          <w:lang w:val="cy-GB"/>
        </w:rPr>
        <w:t>”</w:t>
      </w:r>
      <w:r>
        <w:rPr>
          <w:rFonts w:ascii="Arial" w:eastAsia="Arial" w:hAnsi="Arial" w:cs="Arial"/>
          <w:sz w:val="20"/>
          <w:lang w:val="cy-GB"/>
        </w:rPr>
        <w:t>Gweithredwr y Gronfa Gyfunol</w:t>
      </w:r>
      <w:r w:rsidR="008F788E">
        <w:rPr>
          <w:rFonts w:ascii="Arial" w:eastAsia="Arial" w:hAnsi="Arial" w:cs="Arial"/>
          <w:sz w:val="20"/>
          <w:lang w:val="cy-GB"/>
        </w:rPr>
        <w:t>”</w:t>
      </w:r>
      <w:r>
        <w:rPr>
          <w:rFonts w:ascii="Arial" w:eastAsia="Arial" w:hAnsi="Arial" w:cs="Arial"/>
          <w:sz w:val="20"/>
          <w:lang w:val="cy-GB"/>
        </w:rPr>
        <w:t xml:space="preserve"> i gyfrif. Y Pwyllgor sy</w:t>
      </w:r>
      <w:r w:rsidR="00822005">
        <w:rPr>
          <w:rFonts w:ascii="Arial" w:eastAsia="Arial" w:hAnsi="Arial" w:cs="Arial"/>
          <w:sz w:val="20"/>
          <w:lang w:val="cy-GB"/>
        </w:rPr>
        <w:t>’</w:t>
      </w:r>
      <w:r>
        <w:rPr>
          <w:rFonts w:ascii="Arial" w:eastAsia="Arial" w:hAnsi="Arial" w:cs="Arial"/>
          <w:sz w:val="20"/>
          <w:lang w:val="cy-GB"/>
        </w:rPr>
        <w:t>n cadw</w:t>
      </w:r>
      <w:r w:rsidR="00822005">
        <w:rPr>
          <w:rFonts w:ascii="Arial" w:eastAsia="Arial" w:hAnsi="Arial" w:cs="Arial"/>
          <w:sz w:val="20"/>
          <w:lang w:val="cy-GB"/>
        </w:rPr>
        <w:t>’</w:t>
      </w:r>
      <w:r>
        <w:rPr>
          <w:rFonts w:ascii="Arial" w:eastAsia="Arial" w:hAnsi="Arial" w:cs="Arial"/>
          <w:sz w:val="20"/>
          <w:lang w:val="cy-GB"/>
        </w:rPr>
        <w:t xml:space="preserve">r cyfrifoldeb am </w:t>
      </w:r>
    </w:p>
    <w:p w14:paraId="7A9E1B36" w14:textId="77777777" w:rsidR="00C47636" w:rsidRPr="00C47636" w:rsidRDefault="004338C1" w:rsidP="00C47636">
      <w:pPr>
        <w:ind w:left="3600" w:hanging="3600"/>
        <w:rPr>
          <w:rFonts w:ascii="Arial" w:hAnsi="Arial" w:cs="Arial"/>
          <w:b/>
        </w:rPr>
      </w:pPr>
      <w:r>
        <w:rPr>
          <w:rFonts w:ascii="Arial" w:eastAsia="Arial" w:hAnsi="Arial" w:cs="Arial"/>
          <w:sz w:val="20"/>
          <w:lang w:val="cy-GB"/>
        </w:rPr>
        <w:t>osod ei strategaeth, polisi a dyraniad buddsoddi ei hun.</w:t>
      </w:r>
    </w:p>
    <w:p w14:paraId="1E86DEBB" w14:textId="77777777" w:rsidR="00C47636" w:rsidRDefault="00C47636" w:rsidP="00A72043">
      <w:pPr>
        <w:ind w:left="3600" w:hanging="3600"/>
        <w:rPr>
          <w:rFonts w:ascii="Arial" w:hAnsi="Arial" w:cs="Arial"/>
          <w:b/>
        </w:rPr>
      </w:pPr>
    </w:p>
    <w:p w14:paraId="371B6601" w14:textId="77777777" w:rsidR="00C47636" w:rsidRDefault="004338C1" w:rsidP="00C47636">
      <w:pPr>
        <w:pStyle w:val="Default"/>
        <w:rPr>
          <w:b/>
          <w:bCs/>
          <w:sz w:val="20"/>
          <w:szCs w:val="20"/>
        </w:rPr>
      </w:pPr>
      <w:r>
        <w:rPr>
          <w:rFonts w:eastAsia="Arial"/>
          <w:b/>
          <w:bCs/>
          <w:sz w:val="20"/>
          <w:szCs w:val="20"/>
          <w:lang w:val="cy-GB"/>
        </w:rPr>
        <w:t xml:space="preserve">Sut mae ystyriaethau cymdeithasol, amgylcheddol neu lywodraethu corfforaethol yn cael eu hystyried wrth ddewis, peidio â dewis, cadw a gwireddu buddsoddiadau </w:t>
      </w:r>
    </w:p>
    <w:p w14:paraId="31250570" w14:textId="77777777" w:rsidR="004A523B" w:rsidRDefault="004A523B" w:rsidP="00C47636">
      <w:pPr>
        <w:pStyle w:val="Default"/>
        <w:rPr>
          <w:sz w:val="20"/>
          <w:szCs w:val="20"/>
        </w:rPr>
      </w:pPr>
    </w:p>
    <w:p w14:paraId="744E61B1" w14:textId="77777777" w:rsidR="00C47636" w:rsidRPr="004C2809" w:rsidRDefault="004338C1" w:rsidP="00C47636">
      <w:pPr>
        <w:pStyle w:val="Default"/>
        <w:spacing w:before="20" w:after="100"/>
        <w:rPr>
          <w:sz w:val="20"/>
          <w:szCs w:val="20"/>
          <w:lang w:val="cy-GB"/>
        </w:rPr>
      </w:pPr>
      <w:r>
        <w:rPr>
          <w:rFonts w:eastAsia="Arial"/>
          <w:sz w:val="20"/>
          <w:szCs w:val="20"/>
          <w:lang w:val="cy-GB"/>
        </w:rPr>
        <w:t>Cydnabyddir y gall ffactorau ESG ddylanwadu ar berfformiad buddsoddiad hirdymor a</w:t>
      </w:r>
      <w:r w:rsidR="00822005">
        <w:rPr>
          <w:rFonts w:eastAsia="Arial"/>
          <w:sz w:val="20"/>
          <w:szCs w:val="20"/>
          <w:lang w:val="cy-GB"/>
        </w:rPr>
        <w:t>’</w:t>
      </w:r>
      <w:r>
        <w:rPr>
          <w:rFonts w:eastAsia="Arial"/>
          <w:sz w:val="20"/>
          <w:szCs w:val="20"/>
          <w:lang w:val="cy-GB"/>
        </w:rPr>
        <w:t>r gallu i gyflawni enillion cynaliadwy hirdymor. Mae</w:t>
      </w:r>
      <w:r w:rsidR="00822005">
        <w:rPr>
          <w:rFonts w:eastAsia="Arial"/>
          <w:sz w:val="20"/>
          <w:szCs w:val="20"/>
          <w:lang w:val="cy-GB"/>
        </w:rPr>
        <w:t>’</w:t>
      </w:r>
      <w:r>
        <w:rPr>
          <w:rFonts w:eastAsia="Arial"/>
          <w:sz w:val="20"/>
          <w:szCs w:val="20"/>
          <w:lang w:val="cy-GB"/>
        </w:rPr>
        <w:t>r Pwyllgor yn ystyried dull y Gronfa o fuddsoddi</w:t>
      </w:r>
      <w:r w:rsidR="00822005">
        <w:rPr>
          <w:rFonts w:eastAsia="Arial"/>
          <w:sz w:val="20"/>
          <w:szCs w:val="20"/>
          <w:lang w:val="cy-GB"/>
        </w:rPr>
        <w:t>’</w:t>
      </w:r>
      <w:r>
        <w:rPr>
          <w:rFonts w:eastAsia="Arial"/>
          <w:sz w:val="20"/>
          <w:szCs w:val="20"/>
          <w:lang w:val="cy-GB"/>
        </w:rPr>
        <w:t xml:space="preserve">n gyfrifol mewn dau faes allweddol: </w:t>
      </w:r>
    </w:p>
    <w:p w14:paraId="7E06B27E" w14:textId="77777777" w:rsidR="00C47636" w:rsidRPr="004C2809" w:rsidRDefault="004338C1" w:rsidP="00C47636">
      <w:pPr>
        <w:pStyle w:val="Default"/>
        <w:spacing w:before="20" w:after="140"/>
        <w:ind w:left="567" w:hanging="568"/>
        <w:rPr>
          <w:sz w:val="20"/>
          <w:szCs w:val="20"/>
          <w:lang w:val="cy-GB"/>
        </w:rPr>
      </w:pPr>
      <w:r>
        <w:rPr>
          <w:rFonts w:eastAsia="Arial"/>
          <w:sz w:val="20"/>
          <w:szCs w:val="20"/>
          <w:lang w:val="cy-GB"/>
        </w:rPr>
        <w:t xml:space="preserve">• </w:t>
      </w:r>
      <w:r>
        <w:rPr>
          <w:rFonts w:eastAsia="Arial"/>
          <w:b/>
          <w:bCs/>
          <w:sz w:val="20"/>
          <w:szCs w:val="20"/>
          <w:lang w:val="cy-GB"/>
        </w:rPr>
        <w:t xml:space="preserve">Buddsoddiad cynaliadwy / ffactorau ESG </w:t>
      </w:r>
      <w:r w:rsidR="008F788E">
        <w:rPr>
          <w:rFonts w:eastAsia="Arial"/>
          <w:lang w:val="cy-GB"/>
        </w:rPr>
        <w:t>–</w:t>
      </w:r>
      <w:r>
        <w:rPr>
          <w:rFonts w:eastAsia="Arial"/>
          <w:sz w:val="20"/>
          <w:szCs w:val="20"/>
          <w:lang w:val="cy-GB"/>
        </w:rPr>
        <w:t xml:space="preserve"> ystyried effaith ariannol ffactorau amgylcheddol, cymdeithasol a llywodraethu (ESG) ar ei buddsoddiadau. </w:t>
      </w:r>
    </w:p>
    <w:p w14:paraId="61FA7AE4" w14:textId="77777777" w:rsidR="00C47636" w:rsidRPr="004C2809" w:rsidRDefault="004338C1" w:rsidP="00C47636">
      <w:pPr>
        <w:pStyle w:val="Default"/>
        <w:spacing w:before="20" w:after="140"/>
        <w:ind w:left="567" w:hanging="568"/>
        <w:rPr>
          <w:sz w:val="20"/>
          <w:szCs w:val="20"/>
          <w:lang w:val="cy-GB"/>
        </w:rPr>
      </w:pPr>
      <w:r>
        <w:rPr>
          <w:rFonts w:eastAsia="Arial"/>
          <w:sz w:val="20"/>
          <w:szCs w:val="20"/>
          <w:lang w:val="cy-GB"/>
        </w:rPr>
        <w:t xml:space="preserve">• </w:t>
      </w:r>
      <w:r>
        <w:rPr>
          <w:rFonts w:eastAsia="Arial"/>
          <w:b/>
          <w:bCs/>
          <w:sz w:val="20"/>
          <w:szCs w:val="20"/>
          <w:lang w:val="cy-GB"/>
        </w:rPr>
        <w:t xml:space="preserve">Stiwardiaeth a llywodraethu </w:t>
      </w:r>
      <w:r w:rsidR="008F788E">
        <w:rPr>
          <w:rFonts w:eastAsia="Arial"/>
          <w:lang w:val="cy-GB"/>
        </w:rPr>
        <w:t>–</w:t>
      </w:r>
      <w:r>
        <w:rPr>
          <w:rFonts w:eastAsia="Arial"/>
          <w:sz w:val="20"/>
          <w:szCs w:val="20"/>
          <w:lang w:val="cy-GB"/>
        </w:rPr>
        <w:t xml:space="preserve"> gweithredu fel buddsoddwyr/perchnogion cyfrifol a gweithredol, drwy bleidleisio cyfranddaliadau</w:t>
      </w:r>
      <w:r w:rsidR="00822005">
        <w:rPr>
          <w:rFonts w:eastAsia="Arial"/>
          <w:sz w:val="20"/>
          <w:szCs w:val="20"/>
          <w:lang w:val="cy-GB"/>
        </w:rPr>
        <w:t>’</w:t>
      </w:r>
      <w:r>
        <w:rPr>
          <w:rFonts w:eastAsia="Arial"/>
          <w:sz w:val="20"/>
          <w:szCs w:val="20"/>
          <w:lang w:val="cy-GB"/>
        </w:rPr>
        <w:t>n ystyriol, ac ymgysylltu â rheolwyr cwmnïau buddsoddi fel rhan o</w:t>
      </w:r>
      <w:r w:rsidR="00822005">
        <w:rPr>
          <w:rFonts w:eastAsia="Arial"/>
          <w:sz w:val="20"/>
          <w:szCs w:val="20"/>
          <w:lang w:val="cy-GB"/>
        </w:rPr>
        <w:t>’</w:t>
      </w:r>
      <w:r>
        <w:rPr>
          <w:rFonts w:eastAsia="Arial"/>
          <w:sz w:val="20"/>
          <w:szCs w:val="20"/>
          <w:lang w:val="cy-GB"/>
        </w:rPr>
        <w:t xml:space="preserve">r broses fuddsoddi. </w:t>
      </w:r>
    </w:p>
    <w:p w14:paraId="6149650D" w14:textId="77777777" w:rsidR="00C47636" w:rsidRPr="004C2809" w:rsidRDefault="00C47636" w:rsidP="00C47636">
      <w:pPr>
        <w:pStyle w:val="Default"/>
        <w:rPr>
          <w:sz w:val="20"/>
          <w:szCs w:val="20"/>
          <w:lang w:val="cy-GB"/>
        </w:rPr>
      </w:pPr>
    </w:p>
    <w:p w14:paraId="57B696F6" w14:textId="77777777" w:rsidR="00C47636" w:rsidRPr="004C2809" w:rsidRDefault="004338C1" w:rsidP="00C47636">
      <w:pPr>
        <w:pStyle w:val="Default"/>
        <w:spacing w:before="20" w:after="200"/>
        <w:rPr>
          <w:sz w:val="20"/>
          <w:szCs w:val="20"/>
          <w:lang w:val="cy-GB"/>
        </w:rPr>
      </w:pPr>
      <w:r>
        <w:rPr>
          <w:rFonts w:eastAsia="Arial"/>
          <w:sz w:val="20"/>
          <w:szCs w:val="20"/>
          <w:lang w:val="cy-GB"/>
        </w:rPr>
        <w:t>Mae</w:t>
      </w:r>
      <w:r w:rsidR="00822005">
        <w:rPr>
          <w:rFonts w:eastAsia="Arial"/>
          <w:sz w:val="20"/>
          <w:szCs w:val="20"/>
          <w:lang w:val="cy-GB"/>
        </w:rPr>
        <w:t>’</w:t>
      </w:r>
      <w:r>
        <w:rPr>
          <w:rFonts w:eastAsia="Arial"/>
          <w:sz w:val="20"/>
          <w:szCs w:val="20"/>
          <w:lang w:val="cy-GB"/>
        </w:rPr>
        <w:t>r Pwyllgor yn cymryd materion ESG o ddifrif. Mae</w:t>
      </w:r>
      <w:r w:rsidR="00822005">
        <w:rPr>
          <w:rFonts w:eastAsia="Arial"/>
          <w:sz w:val="20"/>
          <w:szCs w:val="20"/>
          <w:lang w:val="cy-GB"/>
        </w:rPr>
        <w:t>’</w:t>
      </w:r>
      <w:r>
        <w:rPr>
          <w:rFonts w:eastAsia="Arial"/>
          <w:sz w:val="20"/>
          <w:szCs w:val="20"/>
          <w:lang w:val="cy-GB"/>
        </w:rPr>
        <w:t>r Gronfa wedi datblygu polisi amgylcheddol, cymdeithasol a llywodraethu sy</w:t>
      </w:r>
      <w:r w:rsidR="00822005">
        <w:rPr>
          <w:rFonts w:eastAsia="Arial"/>
          <w:sz w:val="20"/>
          <w:szCs w:val="20"/>
          <w:lang w:val="cy-GB"/>
        </w:rPr>
        <w:t>’</w:t>
      </w:r>
      <w:r>
        <w:rPr>
          <w:rFonts w:eastAsia="Arial"/>
          <w:sz w:val="20"/>
          <w:szCs w:val="20"/>
          <w:lang w:val="cy-GB"/>
        </w:rPr>
        <w:t>n nodi safle</w:t>
      </w:r>
      <w:r w:rsidR="00822005">
        <w:rPr>
          <w:rFonts w:eastAsia="Arial"/>
          <w:sz w:val="20"/>
          <w:szCs w:val="20"/>
          <w:lang w:val="cy-GB"/>
        </w:rPr>
        <w:t>’</w:t>
      </w:r>
      <w:r>
        <w:rPr>
          <w:rFonts w:eastAsia="Arial"/>
          <w:sz w:val="20"/>
          <w:szCs w:val="20"/>
          <w:lang w:val="cy-GB"/>
        </w:rPr>
        <w:t>r Gronfa mewn nifer o feysydd. Mae</w:t>
      </w:r>
      <w:r w:rsidR="00822005">
        <w:rPr>
          <w:rFonts w:eastAsia="Arial"/>
          <w:sz w:val="20"/>
          <w:szCs w:val="20"/>
          <w:lang w:val="cy-GB"/>
        </w:rPr>
        <w:t>’</w:t>
      </w:r>
      <w:r>
        <w:rPr>
          <w:rFonts w:eastAsia="Arial"/>
          <w:sz w:val="20"/>
          <w:szCs w:val="20"/>
          <w:lang w:val="cy-GB"/>
        </w:rPr>
        <w:t>r Gronfa hefyd wedi cynnal hyfforddiant ESG, credoau ESG (fel rhan o</w:t>
      </w:r>
      <w:r w:rsidR="00822005">
        <w:rPr>
          <w:rFonts w:eastAsia="Arial"/>
          <w:sz w:val="20"/>
          <w:szCs w:val="20"/>
          <w:lang w:val="cy-GB"/>
        </w:rPr>
        <w:t>’</w:t>
      </w:r>
      <w:r>
        <w:rPr>
          <w:rFonts w:eastAsia="Arial"/>
          <w:sz w:val="20"/>
          <w:szCs w:val="20"/>
          <w:lang w:val="cy-GB"/>
        </w:rPr>
        <w:t xml:space="preserve">r prif ddatganiad credoau) a monitro carbon ei amlygiad ecwiti rhestredig. </w:t>
      </w:r>
    </w:p>
    <w:p w14:paraId="12CA4325" w14:textId="77777777" w:rsidR="00C47636" w:rsidRPr="004C2809" w:rsidRDefault="004338C1" w:rsidP="00C47636">
      <w:pPr>
        <w:pStyle w:val="Default"/>
        <w:spacing w:before="20" w:after="200"/>
        <w:rPr>
          <w:sz w:val="20"/>
          <w:szCs w:val="20"/>
          <w:lang w:val="cy-GB"/>
        </w:rPr>
      </w:pPr>
      <w:r>
        <w:rPr>
          <w:rFonts w:eastAsia="Arial"/>
          <w:sz w:val="20"/>
          <w:szCs w:val="20"/>
          <w:lang w:val="cy-GB"/>
        </w:rPr>
        <w:t>Ar hyn o bryd nid yw</w:t>
      </w:r>
      <w:r w:rsidR="00822005">
        <w:rPr>
          <w:rFonts w:eastAsia="Arial"/>
          <w:sz w:val="20"/>
          <w:szCs w:val="20"/>
          <w:lang w:val="cy-GB"/>
        </w:rPr>
        <w:t>’</w:t>
      </w:r>
      <w:r>
        <w:rPr>
          <w:rFonts w:eastAsia="Arial"/>
          <w:sz w:val="20"/>
          <w:szCs w:val="20"/>
          <w:lang w:val="cy-GB"/>
        </w:rPr>
        <w:t>r Pwyllgor yn ystyried ffactorau nad ydynt yn rhai ariannol wrth ddewis, cadw, na gwireddu ei fuddsoddiadau. Nid yw</w:t>
      </w:r>
      <w:r w:rsidR="00822005">
        <w:rPr>
          <w:rFonts w:eastAsia="Arial"/>
          <w:sz w:val="20"/>
          <w:szCs w:val="20"/>
          <w:lang w:val="cy-GB"/>
        </w:rPr>
        <w:t>’</w:t>
      </w:r>
      <w:r>
        <w:rPr>
          <w:rFonts w:eastAsia="Arial"/>
          <w:sz w:val="20"/>
          <w:szCs w:val="20"/>
          <w:lang w:val="cy-GB"/>
        </w:rPr>
        <w:t>r Gronfa ar hyn o bryd yn dal unrhyw asedau yr ystyria eu bod yn fuddsoddiadau cymdeithasol. Hyd yn hyn, dull y Gronfa o ymdrin â buddsoddiadau cymdeithasol fu dirprwyo hyn i</w:t>
      </w:r>
      <w:r w:rsidR="00822005">
        <w:rPr>
          <w:rFonts w:eastAsia="Arial"/>
          <w:sz w:val="20"/>
          <w:szCs w:val="20"/>
          <w:lang w:val="cy-GB"/>
        </w:rPr>
        <w:t>’</w:t>
      </w:r>
      <w:r>
        <w:rPr>
          <w:rFonts w:eastAsia="Arial"/>
          <w:sz w:val="20"/>
          <w:szCs w:val="20"/>
          <w:lang w:val="cy-GB"/>
        </w:rPr>
        <w:t>w rheolwyr buddsoddi sylfaenol fel rhan o</w:t>
      </w:r>
      <w:r w:rsidR="00822005">
        <w:rPr>
          <w:rFonts w:eastAsia="Arial"/>
          <w:sz w:val="20"/>
          <w:szCs w:val="20"/>
          <w:lang w:val="cy-GB"/>
        </w:rPr>
        <w:t>’</w:t>
      </w:r>
      <w:r>
        <w:rPr>
          <w:rFonts w:eastAsia="Arial"/>
          <w:sz w:val="20"/>
          <w:szCs w:val="20"/>
          <w:lang w:val="cy-GB"/>
        </w:rPr>
        <w:t xml:space="preserve">u dyletswyddau ESG cyffredinol. </w:t>
      </w:r>
    </w:p>
    <w:p w14:paraId="747EABDE" w14:textId="77777777" w:rsidR="00C47636" w:rsidRPr="004C2809" w:rsidRDefault="004338C1" w:rsidP="00C47636">
      <w:pPr>
        <w:pStyle w:val="Default"/>
        <w:spacing w:before="20" w:after="200"/>
        <w:rPr>
          <w:sz w:val="20"/>
          <w:szCs w:val="20"/>
          <w:lang w:val="cy-GB"/>
        </w:rPr>
      </w:pPr>
      <w:r>
        <w:rPr>
          <w:rFonts w:eastAsia="Arial"/>
          <w:sz w:val="20"/>
          <w:szCs w:val="20"/>
          <w:lang w:val="cy-GB"/>
        </w:rPr>
        <w:t>Adeg cynhyrchu Datganiad y Strategaeth Fuddsoddi, nid yw</w:t>
      </w:r>
      <w:r w:rsidR="00822005">
        <w:rPr>
          <w:rFonts w:eastAsia="Arial"/>
          <w:sz w:val="20"/>
          <w:szCs w:val="20"/>
          <w:lang w:val="cy-GB"/>
        </w:rPr>
        <w:t>’</w:t>
      </w:r>
      <w:r>
        <w:rPr>
          <w:rFonts w:eastAsia="Arial"/>
          <w:sz w:val="20"/>
          <w:szCs w:val="20"/>
          <w:lang w:val="cy-GB"/>
        </w:rPr>
        <w:t>r Gronfa wedi cyhoeddi Datganiad o Gydymffurfio ar wahân â Chod Stiwardiaeth y DU, ond mae</w:t>
      </w:r>
      <w:r w:rsidR="00822005">
        <w:rPr>
          <w:rFonts w:eastAsia="Arial"/>
          <w:sz w:val="20"/>
          <w:szCs w:val="20"/>
          <w:lang w:val="cy-GB"/>
        </w:rPr>
        <w:t>’</w:t>
      </w:r>
      <w:r>
        <w:rPr>
          <w:rFonts w:eastAsia="Arial"/>
          <w:sz w:val="20"/>
          <w:szCs w:val="20"/>
          <w:lang w:val="cy-GB"/>
        </w:rPr>
        <w:t>n cymeradwyo</w:t>
      </w:r>
      <w:r w:rsidR="00822005">
        <w:rPr>
          <w:rFonts w:eastAsia="Arial"/>
          <w:sz w:val="20"/>
          <w:szCs w:val="20"/>
          <w:lang w:val="cy-GB"/>
        </w:rPr>
        <w:t>’</w:t>
      </w:r>
      <w:r>
        <w:rPr>
          <w:rFonts w:eastAsia="Arial"/>
          <w:sz w:val="20"/>
          <w:szCs w:val="20"/>
          <w:lang w:val="cy-GB"/>
        </w:rPr>
        <w:t>n llawn yr egwyddorion sydd wedi</w:t>
      </w:r>
      <w:r w:rsidR="00822005">
        <w:rPr>
          <w:rFonts w:eastAsia="Arial"/>
          <w:sz w:val="20"/>
          <w:szCs w:val="20"/>
          <w:lang w:val="cy-GB"/>
        </w:rPr>
        <w:t>’</w:t>
      </w:r>
      <w:r>
        <w:rPr>
          <w:rFonts w:eastAsia="Arial"/>
          <w:sz w:val="20"/>
          <w:szCs w:val="20"/>
          <w:lang w:val="cy-GB"/>
        </w:rPr>
        <w:t>u gwreiddio yn saith egwyddor y Cod. Yn ogystal, mae</w:t>
      </w:r>
      <w:r w:rsidR="00822005">
        <w:rPr>
          <w:rFonts w:eastAsia="Arial"/>
          <w:sz w:val="20"/>
          <w:szCs w:val="20"/>
          <w:lang w:val="cy-GB"/>
        </w:rPr>
        <w:t>’</w:t>
      </w:r>
      <w:r>
        <w:rPr>
          <w:rFonts w:eastAsia="Arial"/>
          <w:sz w:val="20"/>
          <w:szCs w:val="20"/>
          <w:lang w:val="cy-GB"/>
        </w:rPr>
        <w:t>r Gronfa yn disgwyl i</w:t>
      </w:r>
      <w:r w:rsidR="00822005">
        <w:rPr>
          <w:rFonts w:eastAsia="Arial"/>
          <w:sz w:val="20"/>
          <w:szCs w:val="20"/>
          <w:lang w:val="cy-GB"/>
        </w:rPr>
        <w:t>’</w:t>
      </w:r>
      <w:r>
        <w:rPr>
          <w:rFonts w:eastAsia="Arial"/>
          <w:sz w:val="20"/>
          <w:szCs w:val="20"/>
          <w:lang w:val="cy-GB"/>
        </w:rPr>
        <w:t>w rheolwyr buddsoddi gydweithio ag eraill os bydd hyn yn arwain at fwy o ddylanwad ac yn sicrhau canlyniadau gwell i gyfranddalwyr ac yn ehangach. Mae</w:t>
      </w:r>
      <w:r w:rsidR="00822005">
        <w:rPr>
          <w:rFonts w:eastAsia="Arial"/>
          <w:sz w:val="20"/>
          <w:szCs w:val="20"/>
          <w:lang w:val="cy-GB"/>
        </w:rPr>
        <w:t>’</w:t>
      </w:r>
      <w:r>
        <w:rPr>
          <w:rFonts w:eastAsia="Arial"/>
          <w:sz w:val="20"/>
          <w:szCs w:val="20"/>
          <w:lang w:val="cy-GB"/>
        </w:rPr>
        <w:t xml:space="preserve">r Gronfa hefyd yn annog ei rheolwyr i gofrestru ar gyfer Egwyddorion Buddsoddi Cyfrifol </w:t>
      </w:r>
      <w:r w:rsidR="008F788E">
        <w:rPr>
          <w:rFonts w:eastAsia="Arial"/>
          <w:sz w:val="20"/>
          <w:szCs w:val="20"/>
          <w:lang w:val="cy-GB"/>
        </w:rPr>
        <w:t>“</w:t>
      </w:r>
      <w:r>
        <w:rPr>
          <w:rFonts w:eastAsia="Arial"/>
          <w:sz w:val="20"/>
          <w:szCs w:val="20"/>
          <w:lang w:val="cy-GB"/>
        </w:rPr>
        <w:t>PRI</w:t>
      </w:r>
      <w:r w:rsidR="008F788E">
        <w:rPr>
          <w:rFonts w:eastAsia="Arial"/>
          <w:sz w:val="20"/>
          <w:szCs w:val="20"/>
          <w:lang w:val="cy-GB"/>
        </w:rPr>
        <w:t>”</w:t>
      </w:r>
      <w:r>
        <w:rPr>
          <w:rFonts w:eastAsia="Arial"/>
          <w:sz w:val="20"/>
          <w:szCs w:val="20"/>
          <w:lang w:val="cy-GB"/>
        </w:rPr>
        <w:t xml:space="preserve">. </w:t>
      </w:r>
    </w:p>
    <w:p w14:paraId="3A946427" w14:textId="77777777" w:rsidR="00ED47DA" w:rsidRDefault="004338C1" w:rsidP="00C47636">
      <w:pPr>
        <w:ind w:left="3600" w:hanging="3600"/>
        <w:rPr>
          <w:rFonts w:ascii="Arial" w:eastAsia="Arial" w:hAnsi="Arial" w:cs="Arial"/>
          <w:sz w:val="20"/>
          <w:lang w:val="cy-GB"/>
        </w:rPr>
      </w:pPr>
      <w:r>
        <w:rPr>
          <w:rFonts w:ascii="Arial" w:eastAsia="Arial" w:hAnsi="Arial" w:cs="Arial"/>
          <w:sz w:val="20"/>
          <w:lang w:val="cy-GB"/>
        </w:rPr>
        <w:t>Bydd y Gronfa, trwy gymryd rhan yng Nghronfa Gyfunol Cymru Gyfan, yn gweithio</w:t>
      </w:r>
      <w:r w:rsidR="00822005">
        <w:rPr>
          <w:rFonts w:ascii="Arial" w:eastAsia="Arial" w:hAnsi="Arial" w:cs="Arial"/>
          <w:sz w:val="20"/>
          <w:lang w:val="cy-GB"/>
        </w:rPr>
        <w:t>’</w:t>
      </w:r>
      <w:r>
        <w:rPr>
          <w:rFonts w:ascii="Arial" w:eastAsia="Arial" w:hAnsi="Arial" w:cs="Arial"/>
          <w:sz w:val="20"/>
          <w:lang w:val="cy-GB"/>
        </w:rPr>
        <w:t xml:space="preserve">n agos gyda </w:t>
      </w:r>
    </w:p>
    <w:p w14:paraId="69D2F36C" w14:textId="77777777" w:rsidR="00F73F90" w:rsidRPr="004C2809" w:rsidRDefault="004338C1" w:rsidP="00C47636">
      <w:pPr>
        <w:ind w:left="3600" w:hanging="3600"/>
        <w:rPr>
          <w:rFonts w:ascii="Arial" w:hAnsi="Arial" w:cs="Arial"/>
          <w:sz w:val="20"/>
          <w:lang w:val="cy-GB"/>
        </w:rPr>
      </w:pPr>
      <w:r>
        <w:rPr>
          <w:rFonts w:ascii="Arial" w:eastAsia="Arial" w:hAnsi="Arial" w:cs="Arial"/>
          <w:sz w:val="20"/>
          <w:lang w:val="cy-GB"/>
        </w:rPr>
        <w:t>Chronfeydd LGPS eraill i wella lefel yr ymgysylltu â rheolwyr allanol a</w:t>
      </w:r>
      <w:r w:rsidR="00822005">
        <w:rPr>
          <w:rFonts w:ascii="Arial" w:eastAsia="Arial" w:hAnsi="Arial" w:cs="Arial"/>
          <w:sz w:val="20"/>
          <w:lang w:val="cy-GB"/>
        </w:rPr>
        <w:t>’</w:t>
      </w:r>
      <w:r>
        <w:rPr>
          <w:rFonts w:ascii="Arial" w:eastAsia="Arial" w:hAnsi="Arial" w:cs="Arial"/>
          <w:sz w:val="20"/>
          <w:lang w:val="cy-GB"/>
        </w:rPr>
        <w:t>r cwmnïau sylfaenol y mae</w:t>
      </w:r>
      <w:r w:rsidR="00822005">
        <w:rPr>
          <w:rFonts w:ascii="Arial" w:eastAsia="Arial" w:hAnsi="Arial" w:cs="Arial"/>
          <w:sz w:val="20"/>
          <w:lang w:val="cy-GB"/>
        </w:rPr>
        <w:t>’</w:t>
      </w:r>
      <w:r>
        <w:rPr>
          <w:rFonts w:ascii="Arial" w:eastAsia="Arial" w:hAnsi="Arial" w:cs="Arial"/>
          <w:sz w:val="20"/>
          <w:lang w:val="cy-GB"/>
        </w:rPr>
        <w:t>n</w:t>
      </w:r>
    </w:p>
    <w:p w14:paraId="5CD16C78" w14:textId="77777777" w:rsidR="00ED47DA" w:rsidRDefault="004338C1" w:rsidP="00C47636">
      <w:pPr>
        <w:ind w:left="3600" w:hanging="3600"/>
        <w:rPr>
          <w:rFonts w:ascii="Arial" w:eastAsia="Arial" w:hAnsi="Arial" w:cs="Arial"/>
          <w:sz w:val="20"/>
          <w:lang w:val="cy-GB"/>
        </w:rPr>
      </w:pPr>
      <w:r>
        <w:rPr>
          <w:rFonts w:ascii="Arial" w:eastAsia="Arial" w:hAnsi="Arial" w:cs="Arial"/>
          <w:sz w:val="20"/>
          <w:lang w:val="cy-GB"/>
        </w:rPr>
        <w:t>buddsoddi ynddynt. Mae</w:t>
      </w:r>
      <w:r w:rsidR="00822005">
        <w:rPr>
          <w:rFonts w:ascii="Arial" w:eastAsia="Arial" w:hAnsi="Arial" w:cs="Arial"/>
          <w:sz w:val="20"/>
          <w:lang w:val="cy-GB"/>
        </w:rPr>
        <w:t>’</w:t>
      </w:r>
      <w:r>
        <w:rPr>
          <w:rFonts w:ascii="Arial" w:eastAsia="Arial" w:hAnsi="Arial" w:cs="Arial"/>
          <w:sz w:val="20"/>
          <w:lang w:val="cy-GB"/>
        </w:rPr>
        <w:t>r Pwyllgor hefyd yn cefnogi cydweithio er mwyn sicrhau gwell ymgysylltiad, fel</w:t>
      </w:r>
      <w:r w:rsidR="00ED47DA">
        <w:rPr>
          <w:rFonts w:ascii="Arial" w:eastAsia="Arial" w:hAnsi="Arial" w:cs="Arial"/>
          <w:sz w:val="20"/>
          <w:lang w:val="cy-GB"/>
        </w:rPr>
        <w:t xml:space="preserve"> </w:t>
      </w:r>
    </w:p>
    <w:p w14:paraId="693B298F" w14:textId="77777777" w:rsidR="00F73F90" w:rsidRPr="004C2809" w:rsidRDefault="004338C1" w:rsidP="00C47636">
      <w:pPr>
        <w:ind w:left="3600" w:hanging="3600"/>
        <w:rPr>
          <w:rFonts w:ascii="Arial" w:hAnsi="Arial" w:cs="Arial"/>
          <w:sz w:val="20"/>
          <w:lang w:val="cy-GB"/>
        </w:rPr>
      </w:pPr>
      <w:r>
        <w:rPr>
          <w:rFonts w:ascii="Arial" w:eastAsia="Arial" w:hAnsi="Arial" w:cs="Arial"/>
          <w:sz w:val="20"/>
          <w:lang w:val="cy-GB"/>
        </w:rPr>
        <w:t>y tystia aelodaeth y Gronfa â LAPFF, sefydliad cyfunol o LGPS sy</w:t>
      </w:r>
      <w:r w:rsidR="00822005">
        <w:rPr>
          <w:rFonts w:ascii="Arial" w:eastAsia="Arial" w:hAnsi="Arial" w:cs="Arial"/>
          <w:sz w:val="20"/>
          <w:lang w:val="cy-GB"/>
        </w:rPr>
        <w:t>’</w:t>
      </w:r>
      <w:r>
        <w:rPr>
          <w:rFonts w:ascii="Arial" w:eastAsia="Arial" w:hAnsi="Arial" w:cs="Arial"/>
          <w:sz w:val="20"/>
          <w:lang w:val="cy-GB"/>
        </w:rPr>
        <w:t xml:space="preserve">n ymgysylltu â rheolwyr cronfeydd a </w:t>
      </w:r>
    </w:p>
    <w:p w14:paraId="1DB6375B" w14:textId="77777777" w:rsidR="00C47636" w:rsidRPr="004C2809" w:rsidRDefault="004338C1" w:rsidP="00C47636">
      <w:pPr>
        <w:ind w:left="3600" w:hanging="3600"/>
        <w:rPr>
          <w:rFonts w:ascii="Arial" w:hAnsi="Arial" w:cs="Arial"/>
          <w:b/>
          <w:lang w:val="cy-GB"/>
        </w:rPr>
      </w:pPr>
      <w:r>
        <w:rPr>
          <w:rFonts w:ascii="Arial" w:eastAsia="Arial" w:hAnsi="Arial" w:cs="Arial"/>
          <w:sz w:val="20"/>
          <w:lang w:val="cy-GB"/>
        </w:rPr>
        <w:t>chwmnïau buddsoddi ac yn hyrwyddo arferion buddsoddwr/perchnogaeth gyfrifol.</w:t>
      </w:r>
    </w:p>
    <w:p w14:paraId="727660D1" w14:textId="77777777" w:rsidR="00C47636" w:rsidRPr="004C2809" w:rsidRDefault="00C47636" w:rsidP="00A72043">
      <w:pPr>
        <w:ind w:left="3600" w:hanging="3600"/>
        <w:rPr>
          <w:rFonts w:ascii="Arial" w:hAnsi="Arial" w:cs="Arial"/>
          <w:b/>
          <w:lang w:val="cy-GB"/>
        </w:rPr>
      </w:pPr>
    </w:p>
    <w:p w14:paraId="426D2C0F" w14:textId="77777777" w:rsidR="008453F1" w:rsidRPr="004C2809" w:rsidRDefault="008453F1" w:rsidP="004A523B">
      <w:pPr>
        <w:pStyle w:val="Default"/>
        <w:rPr>
          <w:b/>
          <w:bCs/>
          <w:sz w:val="20"/>
          <w:szCs w:val="20"/>
          <w:lang w:val="cy-GB"/>
        </w:rPr>
      </w:pPr>
    </w:p>
    <w:p w14:paraId="71401848" w14:textId="77777777" w:rsidR="008453F1" w:rsidRPr="004C2809" w:rsidRDefault="008453F1" w:rsidP="004A523B">
      <w:pPr>
        <w:pStyle w:val="Default"/>
        <w:rPr>
          <w:b/>
          <w:bCs/>
          <w:sz w:val="20"/>
          <w:szCs w:val="20"/>
          <w:lang w:val="cy-GB"/>
        </w:rPr>
      </w:pPr>
    </w:p>
    <w:p w14:paraId="42F08462" w14:textId="77777777" w:rsidR="008453F1" w:rsidRPr="004C2809" w:rsidRDefault="008453F1" w:rsidP="004A523B">
      <w:pPr>
        <w:pStyle w:val="Default"/>
        <w:rPr>
          <w:b/>
          <w:bCs/>
          <w:sz w:val="20"/>
          <w:szCs w:val="20"/>
          <w:lang w:val="cy-GB"/>
        </w:rPr>
      </w:pPr>
    </w:p>
    <w:p w14:paraId="201371C1" w14:textId="77777777" w:rsidR="008453F1" w:rsidRPr="004C2809" w:rsidRDefault="008453F1" w:rsidP="004A523B">
      <w:pPr>
        <w:pStyle w:val="Default"/>
        <w:rPr>
          <w:b/>
          <w:bCs/>
          <w:sz w:val="20"/>
          <w:szCs w:val="20"/>
          <w:lang w:val="cy-GB"/>
        </w:rPr>
      </w:pPr>
    </w:p>
    <w:p w14:paraId="24FFBDE6" w14:textId="77777777" w:rsidR="008453F1" w:rsidRPr="004C2809" w:rsidRDefault="008453F1" w:rsidP="004A523B">
      <w:pPr>
        <w:pStyle w:val="Default"/>
        <w:rPr>
          <w:b/>
          <w:bCs/>
          <w:sz w:val="20"/>
          <w:szCs w:val="20"/>
          <w:lang w:val="cy-GB"/>
        </w:rPr>
      </w:pPr>
    </w:p>
    <w:p w14:paraId="0224F0A8" w14:textId="77777777" w:rsidR="004A523B" w:rsidRPr="004C2809" w:rsidRDefault="004338C1" w:rsidP="004A523B">
      <w:pPr>
        <w:pStyle w:val="Default"/>
        <w:rPr>
          <w:b/>
          <w:bCs/>
          <w:sz w:val="20"/>
          <w:szCs w:val="20"/>
          <w:lang w:val="cy-GB"/>
        </w:rPr>
      </w:pPr>
      <w:r>
        <w:rPr>
          <w:rFonts w:eastAsia="Arial"/>
          <w:b/>
          <w:bCs/>
          <w:sz w:val="20"/>
          <w:szCs w:val="20"/>
          <w:lang w:val="cy-GB"/>
        </w:rPr>
        <w:t xml:space="preserve">Arfer hawliau (gan gynnwys hawliau pleidleisio) ynghlwm wrth fuddsoddiadau </w:t>
      </w:r>
    </w:p>
    <w:p w14:paraId="5E31172D" w14:textId="77777777" w:rsidR="004A523B" w:rsidRPr="004C2809" w:rsidRDefault="004A523B" w:rsidP="004A523B">
      <w:pPr>
        <w:pStyle w:val="Default"/>
        <w:rPr>
          <w:sz w:val="20"/>
          <w:szCs w:val="20"/>
          <w:lang w:val="cy-GB"/>
        </w:rPr>
      </w:pPr>
    </w:p>
    <w:p w14:paraId="1C52F165" w14:textId="77777777" w:rsidR="004A523B" w:rsidRPr="004C2809" w:rsidRDefault="004338C1" w:rsidP="004A523B">
      <w:pPr>
        <w:pStyle w:val="Default"/>
        <w:spacing w:before="20" w:after="200"/>
        <w:rPr>
          <w:sz w:val="20"/>
          <w:szCs w:val="20"/>
          <w:lang w:val="cy-GB"/>
        </w:rPr>
      </w:pPr>
      <w:r>
        <w:rPr>
          <w:rFonts w:eastAsia="Arial"/>
          <w:sz w:val="20"/>
          <w:szCs w:val="20"/>
          <w:lang w:val="cy-GB"/>
        </w:rPr>
        <w:t>Mae</w:t>
      </w:r>
      <w:r w:rsidR="00822005">
        <w:rPr>
          <w:rFonts w:eastAsia="Arial"/>
          <w:sz w:val="20"/>
          <w:szCs w:val="20"/>
          <w:lang w:val="cy-GB"/>
        </w:rPr>
        <w:t>’</w:t>
      </w:r>
      <w:r>
        <w:rPr>
          <w:rFonts w:eastAsia="Arial"/>
          <w:sz w:val="20"/>
          <w:szCs w:val="20"/>
          <w:lang w:val="cy-GB"/>
        </w:rPr>
        <w:t>r Pwyllgor wedi dirprwyo arfer hawliau pleidleisio i</w:t>
      </w:r>
      <w:r w:rsidR="00822005">
        <w:rPr>
          <w:rFonts w:eastAsia="Arial"/>
          <w:sz w:val="20"/>
          <w:szCs w:val="20"/>
          <w:lang w:val="cy-GB"/>
        </w:rPr>
        <w:t>’</w:t>
      </w:r>
      <w:r>
        <w:rPr>
          <w:rFonts w:eastAsia="Arial"/>
          <w:sz w:val="20"/>
          <w:szCs w:val="20"/>
          <w:lang w:val="cy-GB"/>
        </w:rPr>
        <w:t>r rheolwr/rheolwyr buddsoddi ar y sail y bydd pŵer pleidleisio yn cael ei arfer ganddynt gyda</w:t>
      </w:r>
      <w:r w:rsidR="00822005">
        <w:rPr>
          <w:rFonts w:eastAsia="Arial"/>
          <w:sz w:val="20"/>
          <w:szCs w:val="20"/>
          <w:lang w:val="cy-GB"/>
        </w:rPr>
        <w:t>’</w:t>
      </w:r>
      <w:r>
        <w:rPr>
          <w:rFonts w:eastAsia="Arial"/>
          <w:sz w:val="20"/>
          <w:szCs w:val="20"/>
          <w:lang w:val="cy-GB"/>
        </w:rPr>
        <w:t>r amcan o gadw a gwella gwerth cyfranddalwyr hirdymor. Yn unol â hynny, mae rheolwyr y Gronfa wedi cynhyrchu canllawiau ysgrifenedig o</w:t>
      </w:r>
      <w:r w:rsidR="00822005">
        <w:rPr>
          <w:rFonts w:eastAsia="Arial"/>
          <w:sz w:val="20"/>
          <w:szCs w:val="20"/>
          <w:lang w:val="cy-GB"/>
        </w:rPr>
        <w:t>’</w:t>
      </w:r>
      <w:r>
        <w:rPr>
          <w:rFonts w:eastAsia="Arial"/>
          <w:sz w:val="20"/>
          <w:szCs w:val="20"/>
          <w:lang w:val="cy-GB"/>
        </w:rPr>
        <w:t>u proses a</w:t>
      </w:r>
      <w:r w:rsidR="00822005">
        <w:rPr>
          <w:rFonts w:eastAsia="Arial"/>
          <w:sz w:val="20"/>
          <w:szCs w:val="20"/>
          <w:lang w:val="cy-GB"/>
        </w:rPr>
        <w:t>’</w:t>
      </w:r>
      <w:r>
        <w:rPr>
          <w:rFonts w:eastAsia="Arial"/>
          <w:sz w:val="20"/>
          <w:szCs w:val="20"/>
          <w:lang w:val="cy-GB"/>
        </w:rPr>
        <w:t>u harfer yn hyn o beth. Anogir y rheolwyr yn gryf i bleidleisio yn unol â</w:t>
      </w:r>
      <w:r w:rsidR="00822005">
        <w:rPr>
          <w:rFonts w:eastAsia="Arial"/>
          <w:sz w:val="20"/>
          <w:szCs w:val="20"/>
          <w:lang w:val="cy-GB"/>
        </w:rPr>
        <w:t>’</w:t>
      </w:r>
      <w:r>
        <w:rPr>
          <w:rFonts w:eastAsia="Arial"/>
          <w:sz w:val="20"/>
          <w:szCs w:val="20"/>
          <w:lang w:val="cy-GB"/>
        </w:rPr>
        <w:t>u canllawiau mewn perthynas â</w:t>
      </w:r>
      <w:r w:rsidR="00822005">
        <w:rPr>
          <w:rFonts w:eastAsia="Arial"/>
          <w:sz w:val="20"/>
          <w:szCs w:val="20"/>
          <w:lang w:val="cy-GB"/>
        </w:rPr>
        <w:t>’</w:t>
      </w:r>
      <w:r>
        <w:rPr>
          <w:rFonts w:eastAsia="Arial"/>
          <w:sz w:val="20"/>
          <w:szCs w:val="20"/>
          <w:lang w:val="cy-GB"/>
        </w:rPr>
        <w:t>r holl benderfyniadau mewn cyfarfodydd cyffredinol blynyddol ac eithriadol o gwmnïau o dan Reoliad 7(2)(f). Mae</w:t>
      </w:r>
      <w:r w:rsidR="00822005">
        <w:rPr>
          <w:rFonts w:eastAsia="Arial"/>
          <w:sz w:val="20"/>
          <w:szCs w:val="20"/>
          <w:lang w:val="cy-GB"/>
        </w:rPr>
        <w:t>’</w:t>
      </w:r>
      <w:r>
        <w:rPr>
          <w:rFonts w:eastAsia="Arial"/>
          <w:sz w:val="20"/>
          <w:szCs w:val="20"/>
          <w:lang w:val="cy-GB"/>
        </w:rPr>
        <w:t>r Pwyllgor yn monitro</w:t>
      </w:r>
      <w:r w:rsidR="00822005">
        <w:rPr>
          <w:rFonts w:eastAsia="Arial"/>
          <w:sz w:val="20"/>
          <w:szCs w:val="20"/>
          <w:lang w:val="cy-GB"/>
        </w:rPr>
        <w:t>’</w:t>
      </w:r>
      <w:r>
        <w:rPr>
          <w:rFonts w:eastAsia="Arial"/>
          <w:sz w:val="20"/>
          <w:szCs w:val="20"/>
          <w:lang w:val="cy-GB"/>
        </w:rPr>
        <w:t xml:space="preserve">r penderfyniadau pleidleisio a wneir gan ei holl reolwyr buddsoddi yn rheolaidd. </w:t>
      </w:r>
    </w:p>
    <w:p w14:paraId="35036438" w14:textId="77777777" w:rsidR="00C47636" w:rsidRPr="004A523B" w:rsidRDefault="004338C1" w:rsidP="004A523B">
      <w:pPr>
        <w:ind w:left="3600" w:hanging="3600"/>
        <w:rPr>
          <w:rFonts w:ascii="Arial" w:hAnsi="Arial" w:cs="Arial"/>
          <w:b/>
        </w:rPr>
      </w:pPr>
      <w:r>
        <w:rPr>
          <w:rFonts w:ascii="Arial" w:eastAsia="Arial" w:hAnsi="Arial" w:cs="Arial"/>
          <w:sz w:val="20"/>
          <w:lang w:val="cy-GB"/>
        </w:rPr>
        <w:t>Mawrth 2018</w:t>
      </w:r>
    </w:p>
    <w:p w14:paraId="5E28787B" w14:textId="77777777" w:rsidR="00C47636" w:rsidRDefault="00C47636" w:rsidP="00A72043">
      <w:pPr>
        <w:ind w:left="3600" w:hanging="3600"/>
        <w:rPr>
          <w:b/>
        </w:rPr>
      </w:pPr>
    </w:p>
    <w:p w14:paraId="51A2F31B" w14:textId="77777777" w:rsidR="004A523B" w:rsidRDefault="004338C1" w:rsidP="004A523B">
      <w:pPr>
        <w:pStyle w:val="Default"/>
        <w:spacing w:before="140" w:after="125"/>
        <w:rPr>
          <w:b/>
          <w:sz w:val="20"/>
          <w:szCs w:val="20"/>
        </w:rPr>
      </w:pPr>
      <w:r>
        <w:rPr>
          <w:rFonts w:eastAsia="Arial"/>
          <w:b/>
          <w:bCs/>
          <w:sz w:val="20"/>
          <w:szCs w:val="20"/>
          <w:lang w:val="cy-GB"/>
        </w:rPr>
        <w:t xml:space="preserve">Atodiad 1: Datganiad o Gredoau Buddsoddi </w:t>
      </w:r>
    </w:p>
    <w:p w14:paraId="73552647" w14:textId="77777777" w:rsidR="008453F1" w:rsidRPr="008453F1" w:rsidRDefault="008453F1" w:rsidP="004A523B">
      <w:pPr>
        <w:pStyle w:val="Default"/>
        <w:spacing w:before="140" w:after="125"/>
        <w:rPr>
          <w:b/>
          <w:sz w:val="20"/>
          <w:szCs w:val="20"/>
        </w:rPr>
      </w:pPr>
    </w:p>
    <w:p w14:paraId="24AA58F9" w14:textId="77777777" w:rsidR="004A523B" w:rsidRPr="008453F1" w:rsidRDefault="004338C1" w:rsidP="004A523B">
      <w:pPr>
        <w:pStyle w:val="Default"/>
        <w:spacing w:before="20" w:after="200"/>
        <w:rPr>
          <w:sz w:val="20"/>
          <w:szCs w:val="20"/>
        </w:rPr>
      </w:pPr>
      <w:r>
        <w:rPr>
          <w:rFonts w:eastAsia="Arial"/>
          <w:sz w:val="20"/>
          <w:szCs w:val="20"/>
          <w:lang w:val="cy-GB"/>
        </w:rPr>
        <w:t>I</w:t>
      </w:r>
      <w:r w:rsidR="00822005">
        <w:rPr>
          <w:rFonts w:eastAsia="Arial"/>
          <w:sz w:val="20"/>
          <w:szCs w:val="20"/>
          <w:lang w:val="cy-GB"/>
        </w:rPr>
        <w:t>’</w:t>
      </w:r>
      <w:r>
        <w:rPr>
          <w:rFonts w:eastAsia="Arial"/>
          <w:sz w:val="20"/>
          <w:szCs w:val="20"/>
          <w:lang w:val="cy-GB"/>
        </w:rPr>
        <w:t>w gwblhau ar ôl i</w:t>
      </w:r>
      <w:r w:rsidR="00822005">
        <w:rPr>
          <w:rFonts w:eastAsia="Arial"/>
          <w:sz w:val="20"/>
          <w:szCs w:val="20"/>
          <w:lang w:val="cy-GB"/>
        </w:rPr>
        <w:t>’</w:t>
      </w:r>
      <w:r>
        <w:rPr>
          <w:rFonts w:eastAsia="Arial"/>
          <w:sz w:val="20"/>
          <w:szCs w:val="20"/>
          <w:lang w:val="cy-GB"/>
        </w:rPr>
        <w:t xml:space="preserve">r Pwyllgor drafod y papur credoau buddsoddi </w:t>
      </w:r>
    </w:p>
    <w:p w14:paraId="36240094" w14:textId="77777777" w:rsidR="004A523B" w:rsidRPr="008453F1" w:rsidRDefault="004A523B" w:rsidP="004A523B">
      <w:pPr>
        <w:pStyle w:val="Default"/>
        <w:spacing w:before="20" w:after="200"/>
        <w:rPr>
          <w:sz w:val="20"/>
          <w:szCs w:val="20"/>
        </w:rPr>
      </w:pPr>
    </w:p>
    <w:p w14:paraId="1E37097B" w14:textId="77777777" w:rsidR="004A523B" w:rsidRPr="008453F1" w:rsidRDefault="004338C1" w:rsidP="004A523B">
      <w:pPr>
        <w:pStyle w:val="Default"/>
        <w:spacing w:before="20" w:after="200"/>
        <w:rPr>
          <w:b/>
          <w:sz w:val="20"/>
          <w:szCs w:val="20"/>
        </w:rPr>
      </w:pPr>
      <w:r>
        <w:rPr>
          <w:rFonts w:eastAsia="Arial"/>
          <w:b/>
          <w:bCs/>
          <w:sz w:val="20"/>
          <w:szCs w:val="20"/>
          <w:lang w:val="cy-GB"/>
        </w:rPr>
        <w:t>Atodiad 2: Meincnodau</w:t>
      </w:r>
      <w:r w:rsidR="00822005">
        <w:rPr>
          <w:rFonts w:eastAsia="Arial"/>
          <w:b/>
          <w:bCs/>
          <w:sz w:val="20"/>
          <w:szCs w:val="20"/>
          <w:lang w:val="cy-GB"/>
        </w:rPr>
        <w:t>’</w:t>
      </w:r>
      <w:r>
        <w:rPr>
          <w:rFonts w:eastAsia="Arial"/>
          <w:b/>
          <w:bCs/>
          <w:sz w:val="20"/>
          <w:szCs w:val="20"/>
          <w:lang w:val="cy-GB"/>
        </w:rPr>
        <w:t>r Gronfa</w:t>
      </w:r>
    </w:p>
    <w:tbl>
      <w:tblPr>
        <w:tblW w:w="10233" w:type="dxa"/>
        <w:tblBorders>
          <w:top w:val="nil"/>
          <w:left w:val="nil"/>
          <w:bottom w:val="nil"/>
          <w:right w:val="nil"/>
        </w:tblBorders>
        <w:tblLayout w:type="fixed"/>
        <w:tblLook w:val="0000" w:firstRow="0" w:lastRow="0" w:firstColumn="0" w:lastColumn="0" w:noHBand="0" w:noVBand="0"/>
      </w:tblPr>
      <w:tblGrid>
        <w:gridCol w:w="3369"/>
        <w:gridCol w:w="42"/>
        <w:gridCol w:w="3411"/>
        <w:gridCol w:w="3411"/>
      </w:tblGrid>
      <w:tr w:rsidR="004338C1" w14:paraId="5DE5E977" w14:textId="77777777" w:rsidTr="004A523B">
        <w:trPr>
          <w:trHeight w:val="197"/>
        </w:trPr>
        <w:tc>
          <w:tcPr>
            <w:tcW w:w="3411" w:type="dxa"/>
            <w:gridSpan w:val="2"/>
            <w:tcBorders>
              <w:bottom w:val="single" w:sz="4" w:space="0" w:color="auto"/>
              <w:right w:val="nil"/>
            </w:tcBorders>
          </w:tcPr>
          <w:p w14:paraId="407373BF" w14:textId="77777777" w:rsidR="004A523B" w:rsidRPr="008453F1" w:rsidRDefault="004A523B">
            <w:pPr>
              <w:pStyle w:val="Default"/>
              <w:spacing w:before="60" w:after="60"/>
              <w:jc w:val="center"/>
              <w:rPr>
                <w:b/>
                <w:sz w:val="20"/>
                <w:szCs w:val="20"/>
              </w:rPr>
            </w:pPr>
          </w:p>
        </w:tc>
        <w:tc>
          <w:tcPr>
            <w:tcW w:w="3411" w:type="dxa"/>
            <w:tcBorders>
              <w:top w:val="nil"/>
              <w:left w:val="nil"/>
              <w:bottom w:val="single" w:sz="4" w:space="0" w:color="auto"/>
              <w:right w:val="nil"/>
            </w:tcBorders>
          </w:tcPr>
          <w:p w14:paraId="282C4BD7" w14:textId="77777777" w:rsidR="004A523B" w:rsidRPr="008453F1" w:rsidRDefault="004A523B">
            <w:pPr>
              <w:pStyle w:val="Default"/>
              <w:spacing w:before="60" w:after="60"/>
              <w:jc w:val="center"/>
              <w:rPr>
                <w:sz w:val="20"/>
                <w:szCs w:val="20"/>
              </w:rPr>
            </w:pPr>
          </w:p>
        </w:tc>
        <w:tc>
          <w:tcPr>
            <w:tcW w:w="3411" w:type="dxa"/>
            <w:tcBorders>
              <w:top w:val="nil"/>
              <w:left w:val="nil"/>
              <w:bottom w:val="single" w:sz="4" w:space="0" w:color="auto"/>
              <w:right w:val="nil"/>
            </w:tcBorders>
          </w:tcPr>
          <w:p w14:paraId="46664EB2" w14:textId="77777777" w:rsidR="004A523B" w:rsidRPr="008453F1" w:rsidRDefault="004A523B">
            <w:pPr>
              <w:pStyle w:val="Default"/>
              <w:spacing w:before="60" w:after="60"/>
              <w:jc w:val="center"/>
              <w:rPr>
                <w:sz w:val="20"/>
                <w:szCs w:val="20"/>
              </w:rPr>
            </w:pPr>
          </w:p>
        </w:tc>
      </w:tr>
      <w:tr w:rsidR="004338C1" w14:paraId="26E10B3F" w14:textId="77777777" w:rsidTr="004A523B">
        <w:trPr>
          <w:trHeight w:val="197"/>
        </w:trPr>
        <w:tc>
          <w:tcPr>
            <w:tcW w:w="3411" w:type="dxa"/>
            <w:gridSpan w:val="2"/>
            <w:tcBorders>
              <w:top w:val="single" w:sz="4" w:space="0" w:color="auto"/>
              <w:left w:val="single" w:sz="4" w:space="0" w:color="auto"/>
              <w:bottom w:val="single" w:sz="4" w:space="0" w:color="auto"/>
              <w:right w:val="single" w:sz="4" w:space="0" w:color="auto"/>
            </w:tcBorders>
          </w:tcPr>
          <w:p w14:paraId="583A5C29" w14:textId="77777777" w:rsidR="004A523B" w:rsidRPr="008453F1" w:rsidRDefault="004338C1">
            <w:pPr>
              <w:pStyle w:val="Default"/>
              <w:spacing w:before="60" w:after="60"/>
              <w:rPr>
                <w:sz w:val="20"/>
                <w:szCs w:val="20"/>
              </w:rPr>
            </w:pPr>
            <w:r>
              <w:rPr>
                <w:rFonts w:eastAsia="Arial"/>
                <w:b/>
                <w:bCs/>
                <w:sz w:val="20"/>
                <w:szCs w:val="20"/>
                <w:lang w:val="cy-GB"/>
              </w:rPr>
              <w:t>Dosbarth Ased</w:t>
            </w:r>
          </w:p>
        </w:tc>
        <w:tc>
          <w:tcPr>
            <w:tcW w:w="3411" w:type="dxa"/>
            <w:tcBorders>
              <w:top w:val="single" w:sz="4" w:space="0" w:color="auto"/>
              <w:left w:val="single" w:sz="4" w:space="0" w:color="auto"/>
              <w:bottom w:val="single" w:sz="4" w:space="0" w:color="auto"/>
              <w:right w:val="single" w:sz="4" w:space="0" w:color="auto"/>
            </w:tcBorders>
          </w:tcPr>
          <w:p w14:paraId="51EE7A3E" w14:textId="77777777" w:rsidR="004A523B" w:rsidRPr="008453F1" w:rsidRDefault="004338C1">
            <w:pPr>
              <w:pStyle w:val="Default"/>
              <w:spacing w:before="60" w:after="60"/>
              <w:jc w:val="center"/>
              <w:rPr>
                <w:b/>
                <w:sz w:val="20"/>
                <w:szCs w:val="20"/>
              </w:rPr>
            </w:pPr>
            <w:r>
              <w:rPr>
                <w:rFonts w:eastAsia="Arial"/>
                <w:b/>
                <w:bCs/>
                <w:sz w:val="20"/>
                <w:szCs w:val="20"/>
                <w:lang w:val="cy-GB"/>
              </w:rPr>
              <w:t xml:space="preserve">Dyraniad Targed % </w:t>
            </w:r>
          </w:p>
        </w:tc>
        <w:tc>
          <w:tcPr>
            <w:tcW w:w="3411" w:type="dxa"/>
            <w:tcBorders>
              <w:top w:val="single" w:sz="4" w:space="0" w:color="auto"/>
              <w:left w:val="single" w:sz="4" w:space="0" w:color="auto"/>
              <w:bottom w:val="single" w:sz="4" w:space="0" w:color="auto"/>
              <w:right w:val="single" w:sz="4" w:space="0" w:color="auto"/>
            </w:tcBorders>
          </w:tcPr>
          <w:p w14:paraId="44D48533" w14:textId="77777777" w:rsidR="004A523B" w:rsidRPr="008453F1" w:rsidRDefault="004338C1">
            <w:pPr>
              <w:pStyle w:val="Default"/>
              <w:spacing w:before="60" w:after="60"/>
              <w:jc w:val="center"/>
              <w:rPr>
                <w:b/>
                <w:sz w:val="20"/>
                <w:szCs w:val="20"/>
              </w:rPr>
            </w:pPr>
            <w:r>
              <w:rPr>
                <w:rFonts w:eastAsia="Arial"/>
                <w:b/>
                <w:bCs/>
                <w:sz w:val="20"/>
                <w:szCs w:val="20"/>
                <w:lang w:val="cy-GB"/>
              </w:rPr>
              <w:t xml:space="preserve">Meincnodau </w:t>
            </w:r>
          </w:p>
          <w:p w14:paraId="2806C5DA" w14:textId="77777777" w:rsidR="004A523B" w:rsidRPr="008453F1" w:rsidRDefault="004A523B">
            <w:pPr>
              <w:pStyle w:val="Default"/>
              <w:spacing w:before="60" w:after="60"/>
              <w:jc w:val="center"/>
              <w:rPr>
                <w:b/>
                <w:sz w:val="20"/>
                <w:szCs w:val="20"/>
              </w:rPr>
            </w:pPr>
          </w:p>
        </w:tc>
      </w:tr>
      <w:tr w:rsidR="004338C1" w14:paraId="511BC5E9" w14:textId="77777777" w:rsidTr="004A523B">
        <w:trPr>
          <w:trHeight w:val="197"/>
        </w:trPr>
        <w:tc>
          <w:tcPr>
            <w:tcW w:w="3411" w:type="dxa"/>
            <w:gridSpan w:val="2"/>
            <w:tcBorders>
              <w:top w:val="single" w:sz="4" w:space="0" w:color="auto"/>
              <w:left w:val="single" w:sz="4" w:space="0" w:color="auto"/>
              <w:bottom w:val="single" w:sz="4" w:space="0" w:color="auto"/>
              <w:right w:val="single" w:sz="4" w:space="0" w:color="auto"/>
            </w:tcBorders>
          </w:tcPr>
          <w:p w14:paraId="22793B91" w14:textId="77777777" w:rsidR="004A523B" w:rsidRPr="008453F1" w:rsidRDefault="004338C1" w:rsidP="004A523B">
            <w:pPr>
              <w:pStyle w:val="Default"/>
              <w:spacing w:before="60" w:after="60"/>
              <w:rPr>
                <w:sz w:val="20"/>
                <w:szCs w:val="20"/>
              </w:rPr>
            </w:pPr>
            <w:r>
              <w:rPr>
                <w:rFonts w:eastAsia="Arial"/>
                <w:b/>
                <w:bCs/>
                <w:sz w:val="20"/>
                <w:szCs w:val="20"/>
                <w:lang w:val="cy-GB"/>
              </w:rPr>
              <w:t>Ecwitïau</w:t>
            </w:r>
            <w:r w:rsidR="00822005">
              <w:rPr>
                <w:rFonts w:eastAsia="Arial"/>
                <w:b/>
                <w:bCs/>
                <w:sz w:val="20"/>
                <w:szCs w:val="20"/>
                <w:lang w:val="cy-GB"/>
              </w:rPr>
              <w:t>’</w:t>
            </w:r>
            <w:r>
              <w:rPr>
                <w:rFonts w:eastAsia="Arial"/>
                <w:b/>
                <w:bCs/>
                <w:sz w:val="20"/>
                <w:szCs w:val="20"/>
                <w:lang w:val="cy-GB"/>
              </w:rPr>
              <w:t xml:space="preserve">r DU </w:t>
            </w:r>
          </w:p>
        </w:tc>
        <w:tc>
          <w:tcPr>
            <w:tcW w:w="3411" w:type="dxa"/>
            <w:tcBorders>
              <w:top w:val="single" w:sz="4" w:space="0" w:color="auto"/>
              <w:left w:val="single" w:sz="4" w:space="0" w:color="auto"/>
              <w:bottom w:val="single" w:sz="4" w:space="0" w:color="auto"/>
              <w:right w:val="single" w:sz="4" w:space="0" w:color="auto"/>
            </w:tcBorders>
          </w:tcPr>
          <w:p w14:paraId="1FEEEEB0" w14:textId="77777777" w:rsidR="004A523B" w:rsidRPr="008453F1" w:rsidRDefault="004338C1" w:rsidP="004A523B">
            <w:pPr>
              <w:pStyle w:val="Default"/>
              <w:spacing w:before="60" w:after="60"/>
              <w:jc w:val="center"/>
              <w:rPr>
                <w:sz w:val="20"/>
                <w:szCs w:val="20"/>
              </w:rPr>
            </w:pPr>
            <w:r>
              <w:rPr>
                <w:rFonts w:eastAsia="Arial"/>
                <w:sz w:val="20"/>
                <w:szCs w:val="20"/>
                <w:lang w:val="cy-GB"/>
              </w:rPr>
              <w:t xml:space="preserve">34% +/- 5% </w:t>
            </w:r>
          </w:p>
        </w:tc>
        <w:tc>
          <w:tcPr>
            <w:tcW w:w="3411" w:type="dxa"/>
            <w:tcBorders>
              <w:top w:val="single" w:sz="4" w:space="0" w:color="auto"/>
              <w:left w:val="single" w:sz="4" w:space="0" w:color="auto"/>
              <w:bottom w:val="single" w:sz="4" w:space="0" w:color="auto"/>
              <w:right w:val="single" w:sz="4" w:space="0" w:color="auto"/>
            </w:tcBorders>
          </w:tcPr>
          <w:p w14:paraId="2C479494" w14:textId="77777777" w:rsidR="004A523B" w:rsidRPr="008453F1" w:rsidRDefault="004338C1" w:rsidP="004A523B">
            <w:pPr>
              <w:pStyle w:val="Default"/>
              <w:spacing w:before="60" w:after="60"/>
              <w:jc w:val="center"/>
              <w:rPr>
                <w:sz w:val="20"/>
                <w:szCs w:val="20"/>
              </w:rPr>
            </w:pPr>
            <w:r>
              <w:rPr>
                <w:rFonts w:eastAsia="Arial"/>
                <w:sz w:val="20"/>
                <w:szCs w:val="20"/>
                <w:lang w:val="cy-GB"/>
              </w:rPr>
              <w:t xml:space="preserve">FTSE All Share </w:t>
            </w:r>
          </w:p>
        </w:tc>
      </w:tr>
      <w:tr w:rsidR="004338C1" w14:paraId="1D9B6A9D" w14:textId="77777777" w:rsidTr="004A523B">
        <w:trPr>
          <w:trHeight w:val="339"/>
        </w:trPr>
        <w:tc>
          <w:tcPr>
            <w:tcW w:w="3411" w:type="dxa"/>
            <w:gridSpan w:val="2"/>
            <w:tcBorders>
              <w:top w:val="single" w:sz="4" w:space="0" w:color="auto"/>
              <w:left w:val="single" w:sz="4" w:space="0" w:color="auto"/>
              <w:bottom w:val="single" w:sz="4" w:space="0" w:color="auto"/>
              <w:right w:val="single" w:sz="4" w:space="0" w:color="auto"/>
            </w:tcBorders>
          </w:tcPr>
          <w:p w14:paraId="318454CF" w14:textId="77777777" w:rsidR="004A523B" w:rsidRPr="008453F1" w:rsidRDefault="004338C1">
            <w:pPr>
              <w:pStyle w:val="Default"/>
              <w:spacing w:before="60" w:after="60"/>
              <w:rPr>
                <w:sz w:val="20"/>
                <w:szCs w:val="20"/>
              </w:rPr>
            </w:pPr>
            <w:r>
              <w:rPr>
                <w:rFonts w:eastAsia="Arial"/>
                <w:b/>
                <w:bCs/>
                <w:sz w:val="20"/>
                <w:szCs w:val="20"/>
                <w:lang w:val="cy-GB"/>
              </w:rPr>
              <w:t>Ecwitïau</w:t>
            </w:r>
            <w:r>
              <w:rPr>
                <w:rFonts w:eastAsia="Arial"/>
                <w:sz w:val="20"/>
                <w:szCs w:val="20"/>
                <w:lang w:val="cy-GB"/>
              </w:rPr>
              <w:t xml:space="preserve"> </w:t>
            </w:r>
            <w:r w:rsidRPr="008F788E">
              <w:rPr>
                <w:rFonts w:eastAsia="Arial"/>
                <w:b/>
                <w:bCs/>
                <w:sz w:val="20"/>
                <w:szCs w:val="20"/>
                <w:lang w:val="cy-GB"/>
              </w:rPr>
              <w:t>tramor</w:t>
            </w:r>
            <w:r>
              <w:rPr>
                <w:rFonts w:eastAsia="Arial"/>
                <w:sz w:val="20"/>
                <w:szCs w:val="20"/>
                <w:lang w:val="cy-GB"/>
              </w:rPr>
              <w:t xml:space="preserve"> </w:t>
            </w:r>
          </w:p>
        </w:tc>
        <w:tc>
          <w:tcPr>
            <w:tcW w:w="3411" w:type="dxa"/>
            <w:tcBorders>
              <w:top w:val="single" w:sz="4" w:space="0" w:color="auto"/>
              <w:left w:val="single" w:sz="4" w:space="0" w:color="auto"/>
              <w:bottom w:val="single" w:sz="4" w:space="0" w:color="auto"/>
              <w:right w:val="single" w:sz="4" w:space="0" w:color="auto"/>
            </w:tcBorders>
          </w:tcPr>
          <w:p w14:paraId="3CB668E2" w14:textId="77777777" w:rsidR="004A523B" w:rsidRPr="008453F1" w:rsidRDefault="004338C1">
            <w:pPr>
              <w:pStyle w:val="Default"/>
              <w:spacing w:before="60" w:after="60"/>
              <w:jc w:val="center"/>
              <w:rPr>
                <w:sz w:val="20"/>
                <w:szCs w:val="20"/>
              </w:rPr>
            </w:pPr>
            <w:r>
              <w:rPr>
                <w:rFonts w:eastAsia="Arial"/>
                <w:sz w:val="20"/>
                <w:szCs w:val="20"/>
                <w:lang w:val="cy-GB"/>
              </w:rPr>
              <w:t xml:space="preserve">34% +/- 5% </w:t>
            </w:r>
          </w:p>
        </w:tc>
        <w:tc>
          <w:tcPr>
            <w:tcW w:w="3411" w:type="dxa"/>
            <w:tcBorders>
              <w:top w:val="single" w:sz="4" w:space="0" w:color="auto"/>
              <w:left w:val="single" w:sz="4" w:space="0" w:color="auto"/>
              <w:bottom w:val="single" w:sz="4" w:space="0" w:color="auto"/>
              <w:right w:val="single" w:sz="4" w:space="0" w:color="auto"/>
            </w:tcBorders>
          </w:tcPr>
          <w:p w14:paraId="3CE27E38" w14:textId="77777777" w:rsidR="004A523B" w:rsidRPr="008453F1" w:rsidRDefault="004338C1">
            <w:pPr>
              <w:pStyle w:val="Default"/>
              <w:spacing w:before="60" w:after="60"/>
              <w:jc w:val="center"/>
              <w:rPr>
                <w:sz w:val="20"/>
                <w:szCs w:val="20"/>
              </w:rPr>
            </w:pPr>
            <w:r>
              <w:rPr>
                <w:rFonts w:eastAsia="Arial"/>
                <w:sz w:val="20"/>
                <w:szCs w:val="20"/>
                <w:lang w:val="cy-GB"/>
              </w:rPr>
              <w:t>MSCI y Byd ac eithrio</w:t>
            </w:r>
            <w:r w:rsidR="00822005">
              <w:rPr>
                <w:rFonts w:eastAsia="Arial"/>
                <w:sz w:val="20"/>
                <w:szCs w:val="20"/>
                <w:lang w:val="cy-GB"/>
              </w:rPr>
              <w:t>’</w:t>
            </w:r>
            <w:r>
              <w:rPr>
                <w:rFonts w:eastAsia="Arial"/>
                <w:sz w:val="20"/>
                <w:szCs w:val="20"/>
                <w:lang w:val="cy-GB"/>
              </w:rPr>
              <w:t xml:space="preserve">r DU </w:t>
            </w:r>
          </w:p>
          <w:p w14:paraId="5810F532" w14:textId="77777777" w:rsidR="004A523B" w:rsidRPr="008453F1" w:rsidRDefault="004338C1">
            <w:pPr>
              <w:pStyle w:val="Default"/>
              <w:spacing w:before="60" w:after="60"/>
              <w:jc w:val="center"/>
              <w:rPr>
                <w:sz w:val="20"/>
                <w:szCs w:val="20"/>
              </w:rPr>
            </w:pPr>
            <w:r>
              <w:rPr>
                <w:rFonts w:eastAsia="Arial"/>
                <w:sz w:val="20"/>
                <w:szCs w:val="20"/>
                <w:lang w:val="cy-GB"/>
              </w:rPr>
              <w:t xml:space="preserve">Marchnadoedd trawsffiniol MSCI </w:t>
            </w:r>
          </w:p>
        </w:tc>
      </w:tr>
      <w:tr w:rsidR="004338C1" w14:paraId="1B3D134E" w14:textId="77777777" w:rsidTr="004A523B">
        <w:trPr>
          <w:trHeight w:val="197"/>
        </w:trPr>
        <w:tc>
          <w:tcPr>
            <w:tcW w:w="3411" w:type="dxa"/>
            <w:gridSpan w:val="2"/>
            <w:tcBorders>
              <w:top w:val="single" w:sz="4" w:space="0" w:color="auto"/>
              <w:left w:val="single" w:sz="4" w:space="0" w:color="auto"/>
              <w:bottom w:val="single" w:sz="4" w:space="0" w:color="auto"/>
              <w:right w:val="single" w:sz="4" w:space="0" w:color="auto"/>
            </w:tcBorders>
          </w:tcPr>
          <w:p w14:paraId="6E55CEA4" w14:textId="77777777" w:rsidR="004A523B" w:rsidRPr="008453F1" w:rsidRDefault="004338C1">
            <w:pPr>
              <w:pStyle w:val="Default"/>
              <w:spacing w:before="60" w:after="60"/>
              <w:rPr>
                <w:sz w:val="20"/>
                <w:szCs w:val="20"/>
              </w:rPr>
            </w:pPr>
            <w:r>
              <w:rPr>
                <w:rFonts w:eastAsia="Arial"/>
                <w:b/>
                <w:bCs/>
                <w:sz w:val="20"/>
                <w:szCs w:val="20"/>
                <w:lang w:val="cy-GB"/>
              </w:rPr>
              <w:t xml:space="preserve">Ecwiti Preifat </w:t>
            </w:r>
          </w:p>
        </w:tc>
        <w:tc>
          <w:tcPr>
            <w:tcW w:w="3411" w:type="dxa"/>
            <w:tcBorders>
              <w:top w:val="single" w:sz="4" w:space="0" w:color="auto"/>
              <w:left w:val="single" w:sz="4" w:space="0" w:color="auto"/>
              <w:bottom w:val="single" w:sz="4" w:space="0" w:color="auto"/>
              <w:right w:val="single" w:sz="4" w:space="0" w:color="auto"/>
            </w:tcBorders>
          </w:tcPr>
          <w:p w14:paraId="6CE55FF6" w14:textId="77777777" w:rsidR="004A523B" w:rsidRPr="008453F1" w:rsidRDefault="004338C1">
            <w:pPr>
              <w:pStyle w:val="Default"/>
              <w:spacing w:before="60" w:after="60"/>
              <w:jc w:val="center"/>
              <w:rPr>
                <w:sz w:val="20"/>
                <w:szCs w:val="20"/>
              </w:rPr>
            </w:pPr>
            <w:r>
              <w:rPr>
                <w:rFonts w:eastAsia="Arial"/>
                <w:sz w:val="20"/>
                <w:szCs w:val="20"/>
                <w:lang w:val="cy-GB"/>
              </w:rPr>
              <w:t xml:space="preserve">3% +/- 5% </w:t>
            </w:r>
          </w:p>
        </w:tc>
        <w:tc>
          <w:tcPr>
            <w:tcW w:w="3411" w:type="dxa"/>
            <w:tcBorders>
              <w:top w:val="single" w:sz="4" w:space="0" w:color="auto"/>
              <w:left w:val="single" w:sz="4" w:space="0" w:color="auto"/>
              <w:bottom w:val="single" w:sz="4" w:space="0" w:color="auto"/>
              <w:right w:val="single" w:sz="4" w:space="0" w:color="auto"/>
            </w:tcBorders>
          </w:tcPr>
          <w:p w14:paraId="369F6045" w14:textId="77777777" w:rsidR="004A523B" w:rsidRPr="008453F1" w:rsidRDefault="004338C1">
            <w:pPr>
              <w:pStyle w:val="Default"/>
              <w:spacing w:before="60" w:after="60"/>
              <w:jc w:val="center"/>
              <w:rPr>
                <w:sz w:val="20"/>
                <w:szCs w:val="20"/>
              </w:rPr>
            </w:pPr>
            <w:r>
              <w:rPr>
                <w:rFonts w:eastAsia="Arial"/>
                <w:sz w:val="20"/>
                <w:szCs w:val="20"/>
                <w:lang w:val="cy-GB"/>
              </w:rPr>
              <w:t xml:space="preserve">FTSE All Share </w:t>
            </w:r>
          </w:p>
        </w:tc>
      </w:tr>
      <w:tr w:rsidR="004338C1" w14:paraId="14175FEA" w14:textId="77777777" w:rsidTr="004A523B">
        <w:trPr>
          <w:trHeight w:val="197"/>
        </w:trPr>
        <w:tc>
          <w:tcPr>
            <w:tcW w:w="3411" w:type="dxa"/>
            <w:gridSpan w:val="2"/>
            <w:tcBorders>
              <w:top w:val="single" w:sz="4" w:space="0" w:color="auto"/>
              <w:left w:val="single" w:sz="4" w:space="0" w:color="auto"/>
              <w:bottom w:val="single" w:sz="4" w:space="0" w:color="auto"/>
              <w:right w:val="single" w:sz="4" w:space="0" w:color="auto"/>
            </w:tcBorders>
          </w:tcPr>
          <w:p w14:paraId="111A61D1" w14:textId="77777777" w:rsidR="004A523B" w:rsidRPr="008453F1" w:rsidRDefault="004338C1">
            <w:pPr>
              <w:pStyle w:val="Default"/>
              <w:spacing w:before="60" w:after="60"/>
              <w:rPr>
                <w:sz w:val="20"/>
                <w:szCs w:val="20"/>
              </w:rPr>
            </w:pPr>
            <w:r>
              <w:rPr>
                <w:rFonts w:eastAsia="Arial"/>
                <w:b/>
                <w:bCs/>
                <w:sz w:val="20"/>
                <w:szCs w:val="20"/>
                <w:lang w:val="cy-GB"/>
              </w:rPr>
              <w:t>Cronfeydd Mantoli</w:t>
            </w:r>
          </w:p>
        </w:tc>
        <w:tc>
          <w:tcPr>
            <w:tcW w:w="3411" w:type="dxa"/>
            <w:tcBorders>
              <w:top w:val="single" w:sz="4" w:space="0" w:color="auto"/>
              <w:left w:val="single" w:sz="4" w:space="0" w:color="auto"/>
              <w:bottom w:val="single" w:sz="4" w:space="0" w:color="auto"/>
              <w:right w:val="single" w:sz="4" w:space="0" w:color="auto"/>
            </w:tcBorders>
          </w:tcPr>
          <w:p w14:paraId="3C275788" w14:textId="77777777" w:rsidR="004A523B" w:rsidRPr="008453F1" w:rsidRDefault="004338C1">
            <w:pPr>
              <w:pStyle w:val="Default"/>
              <w:spacing w:before="60" w:after="60"/>
              <w:jc w:val="center"/>
              <w:rPr>
                <w:sz w:val="20"/>
                <w:szCs w:val="20"/>
              </w:rPr>
            </w:pPr>
            <w:r>
              <w:rPr>
                <w:rFonts w:eastAsia="Arial"/>
                <w:sz w:val="20"/>
                <w:szCs w:val="20"/>
                <w:lang w:val="cy-GB"/>
              </w:rPr>
              <w:t xml:space="preserve">5% +/- 5% </w:t>
            </w:r>
          </w:p>
        </w:tc>
        <w:tc>
          <w:tcPr>
            <w:tcW w:w="3411" w:type="dxa"/>
            <w:tcBorders>
              <w:top w:val="single" w:sz="4" w:space="0" w:color="auto"/>
              <w:left w:val="single" w:sz="4" w:space="0" w:color="auto"/>
              <w:bottom w:val="single" w:sz="4" w:space="0" w:color="auto"/>
              <w:right w:val="single" w:sz="4" w:space="0" w:color="auto"/>
            </w:tcBorders>
          </w:tcPr>
          <w:p w14:paraId="4C55D69F" w14:textId="77777777" w:rsidR="004A523B" w:rsidRPr="008453F1" w:rsidRDefault="004338C1">
            <w:pPr>
              <w:pStyle w:val="Default"/>
              <w:spacing w:before="60" w:after="60"/>
              <w:jc w:val="center"/>
              <w:rPr>
                <w:sz w:val="20"/>
                <w:szCs w:val="20"/>
              </w:rPr>
            </w:pPr>
            <w:r>
              <w:rPr>
                <w:rFonts w:eastAsia="Arial"/>
                <w:sz w:val="20"/>
                <w:szCs w:val="20"/>
                <w:lang w:val="cy-GB"/>
              </w:rPr>
              <w:t xml:space="preserve">LIBOR </w:t>
            </w:r>
          </w:p>
        </w:tc>
      </w:tr>
      <w:tr w:rsidR="004338C1" w:rsidRPr="004C2809" w14:paraId="19FADFDD" w14:textId="77777777" w:rsidTr="004A523B">
        <w:trPr>
          <w:trHeight w:val="309"/>
        </w:trPr>
        <w:tc>
          <w:tcPr>
            <w:tcW w:w="3411" w:type="dxa"/>
            <w:gridSpan w:val="2"/>
            <w:tcBorders>
              <w:top w:val="single" w:sz="4" w:space="0" w:color="auto"/>
              <w:left w:val="single" w:sz="4" w:space="0" w:color="auto"/>
              <w:bottom w:val="single" w:sz="4" w:space="0" w:color="auto"/>
              <w:right w:val="single" w:sz="4" w:space="0" w:color="auto"/>
            </w:tcBorders>
          </w:tcPr>
          <w:p w14:paraId="5FC758CA" w14:textId="77777777" w:rsidR="004A523B" w:rsidRPr="008453F1" w:rsidRDefault="004338C1">
            <w:pPr>
              <w:pStyle w:val="Default"/>
              <w:spacing w:before="60" w:after="60"/>
              <w:rPr>
                <w:sz w:val="20"/>
                <w:szCs w:val="20"/>
              </w:rPr>
            </w:pPr>
            <w:r>
              <w:rPr>
                <w:rFonts w:eastAsia="Arial"/>
                <w:b/>
                <w:bCs/>
                <w:sz w:val="20"/>
                <w:szCs w:val="20"/>
                <w:lang w:val="cy-GB"/>
              </w:rPr>
              <w:t xml:space="preserve">Eiddo </w:t>
            </w:r>
          </w:p>
        </w:tc>
        <w:tc>
          <w:tcPr>
            <w:tcW w:w="3411" w:type="dxa"/>
            <w:tcBorders>
              <w:top w:val="single" w:sz="4" w:space="0" w:color="auto"/>
              <w:left w:val="single" w:sz="4" w:space="0" w:color="auto"/>
              <w:bottom w:val="single" w:sz="4" w:space="0" w:color="auto"/>
              <w:right w:val="single" w:sz="4" w:space="0" w:color="auto"/>
            </w:tcBorders>
          </w:tcPr>
          <w:p w14:paraId="7DA633D7" w14:textId="77777777" w:rsidR="004A523B" w:rsidRPr="008453F1" w:rsidRDefault="004338C1">
            <w:pPr>
              <w:pStyle w:val="Default"/>
              <w:spacing w:before="60" w:after="60"/>
              <w:jc w:val="center"/>
              <w:rPr>
                <w:sz w:val="20"/>
                <w:szCs w:val="20"/>
              </w:rPr>
            </w:pPr>
            <w:r>
              <w:rPr>
                <w:rFonts w:eastAsia="Arial"/>
                <w:sz w:val="20"/>
                <w:szCs w:val="20"/>
                <w:lang w:val="cy-GB"/>
              </w:rPr>
              <w:t xml:space="preserve">5% +/- 5% </w:t>
            </w:r>
          </w:p>
        </w:tc>
        <w:tc>
          <w:tcPr>
            <w:tcW w:w="3411" w:type="dxa"/>
            <w:tcBorders>
              <w:top w:val="single" w:sz="4" w:space="0" w:color="auto"/>
              <w:left w:val="single" w:sz="4" w:space="0" w:color="auto"/>
              <w:bottom w:val="single" w:sz="4" w:space="0" w:color="auto"/>
              <w:right w:val="single" w:sz="4" w:space="0" w:color="auto"/>
            </w:tcBorders>
          </w:tcPr>
          <w:p w14:paraId="6C1FC5F9" w14:textId="77777777" w:rsidR="004A523B" w:rsidRPr="004C2809" w:rsidRDefault="004338C1">
            <w:pPr>
              <w:pStyle w:val="Default"/>
              <w:spacing w:before="60" w:after="60"/>
              <w:jc w:val="center"/>
              <w:rPr>
                <w:sz w:val="20"/>
                <w:szCs w:val="20"/>
                <w:lang w:val="es-AR"/>
              </w:rPr>
            </w:pPr>
            <w:r>
              <w:rPr>
                <w:rFonts w:eastAsia="Arial"/>
                <w:sz w:val="20"/>
                <w:szCs w:val="20"/>
                <w:lang w:val="cy-GB"/>
              </w:rPr>
              <w:t xml:space="preserve">Cronfa Eiddo Gyfunol y DU IPD </w:t>
            </w:r>
          </w:p>
        </w:tc>
      </w:tr>
      <w:tr w:rsidR="004338C1" w14:paraId="0CC9A805" w14:textId="77777777" w:rsidTr="004A523B">
        <w:trPr>
          <w:trHeight w:val="197"/>
        </w:trPr>
        <w:tc>
          <w:tcPr>
            <w:tcW w:w="3411" w:type="dxa"/>
            <w:gridSpan w:val="2"/>
            <w:tcBorders>
              <w:top w:val="single" w:sz="4" w:space="0" w:color="auto"/>
              <w:left w:val="single" w:sz="4" w:space="0" w:color="auto"/>
              <w:bottom w:val="single" w:sz="4" w:space="0" w:color="auto"/>
              <w:right w:val="single" w:sz="4" w:space="0" w:color="auto"/>
            </w:tcBorders>
          </w:tcPr>
          <w:p w14:paraId="486AE53F" w14:textId="77777777" w:rsidR="004A523B" w:rsidRPr="008453F1" w:rsidRDefault="004338C1">
            <w:pPr>
              <w:pStyle w:val="Default"/>
              <w:spacing w:before="60" w:after="60"/>
              <w:rPr>
                <w:sz w:val="20"/>
                <w:szCs w:val="20"/>
              </w:rPr>
            </w:pPr>
            <w:r>
              <w:rPr>
                <w:rFonts w:eastAsia="Arial"/>
                <w:b/>
                <w:bCs/>
                <w:sz w:val="20"/>
                <w:szCs w:val="20"/>
                <w:lang w:val="cy-GB"/>
              </w:rPr>
              <w:t>Seilwaith</w:t>
            </w:r>
          </w:p>
        </w:tc>
        <w:tc>
          <w:tcPr>
            <w:tcW w:w="3411" w:type="dxa"/>
            <w:tcBorders>
              <w:top w:val="single" w:sz="4" w:space="0" w:color="auto"/>
              <w:left w:val="single" w:sz="4" w:space="0" w:color="auto"/>
              <w:bottom w:val="single" w:sz="4" w:space="0" w:color="auto"/>
              <w:right w:val="single" w:sz="4" w:space="0" w:color="auto"/>
            </w:tcBorders>
          </w:tcPr>
          <w:p w14:paraId="47E9720F" w14:textId="77777777" w:rsidR="004A523B" w:rsidRPr="008453F1" w:rsidRDefault="004338C1">
            <w:pPr>
              <w:pStyle w:val="Default"/>
              <w:spacing w:before="60" w:after="60"/>
              <w:jc w:val="center"/>
              <w:rPr>
                <w:sz w:val="20"/>
                <w:szCs w:val="20"/>
              </w:rPr>
            </w:pPr>
            <w:r>
              <w:rPr>
                <w:rFonts w:eastAsia="Arial"/>
                <w:sz w:val="20"/>
                <w:szCs w:val="20"/>
                <w:lang w:val="cy-GB"/>
              </w:rPr>
              <w:t xml:space="preserve">2% +/- 5% </w:t>
            </w:r>
          </w:p>
        </w:tc>
        <w:tc>
          <w:tcPr>
            <w:tcW w:w="3411" w:type="dxa"/>
            <w:tcBorders>
              <w:top w:val="single" w:sz="4" w:space="0" w:color="auto"/>
              <w:left w:val="single" w:sz="4" w:space="0" w:color="auto"/>
              <w:bottom w:val="single" w:sz="4" w:space="0" w:color="auto"/>
              <w:right w:val="single" w:sz="4" w:space="0" w:color="auto"/>
            </w:tcBorders>
          </w:tcPr>
          <w:p w14:paraId="61C990EC" w14:textId="77777777" w:rsidR="004A523B" w:rsidRPr="008453F1" w:rsidRDefault="004338C1">
            <w:pPr>
              <w:pStyle w:val="Default"/>
              <w:spacing w:before="60" w:after="60"/>
              <w:jc w:val="center"/>
              <w:rPr>
                <w:sz w:val="20"/>
                <w:szCs w:val="20"/>
              </w:rPr>
            </w:pPr>
            <w:r>
              <w:rPr>
                <w:rFonts w:eastAsia="Arial"/>
                <w:i/>
                <w:iCs/>
                <w:sz w:val="20"/>
                <w:szCs w:val="20"/>
                <w:lang w:val="cy-GB"/>
              </w:rPr>
              <w:t>I</w:t>
            </w:r>
            <w:r w:rsidR="00822005">
              <w:rPr>
                <w:rFonts w:eastAsia="Arial"/>
                <w:i/>
                <w:iCs/>
                <w:sz w:val="20"/>
                <w:szCs w:val="20"/>
                <w:lang w:val="cy-GB"/>
              </w:rPr>
              <w:t>’</w:t>
            </w:r>
            <w:r>
              <w:rPr>
                <w:rFonts w:eastAsia="Arial"/>
                <w:i/>
                <w:iCs/>
                <w:sz w:val="20"/>
                <w:szCs w:val="20"/>
                <w:lang w:val="cy-GB"/>
              </w:rPr>
              <w:t xml:space="preserve">w gadarnhau </w:t>
            </w:r>
          </w:p>
        </w:tc>
      </w:tr>
      <w:tr w:rsidR="004338C1" w14:paraId="6054697C" w14:textId="77777777" w:rsidTr="004A523B">
        <w:trPr>
          <w:trHeight w:val="197"/>
        </w:trPr>
        <w:tc>
          <w:tcPr>
            <w:tcW w:w="3411" w:type="dxa"/>
            <w:gridSpan w:val="2"/>
            <w:tcBorders>
              <w:top w:val="single" w:sz="4" w:space="0" w:color="auto"/>
              <w:left w:val="single" w:sz="4" w:space="0" w:color="auto"/>
              <w:bottom w:val="single" w:sz="4" w:space="0" w:color="auto"/>
              <w:right w:val="single" w:sz="4" w:space="0" w:color="auto"/>
            </w:tcBorders>
          </w:tcPr>
          <w:p w14:paraId="2F3F8C14" w14:textId="77777777" w:rsidR="004A523B" w:rsidRPr="008453F1" w:rsidRDefault="004338C1">
            <w:pPr>
              <w:pStyle w:val="Default"/>
              <w:spacing w:before="60" w:after="60"/>
              <w:rPr>
                <w:sz w:val="20"/>
                <w:szCs w:val="20"/>
              </w:rPr>
            </w:pPr>
            <w:r>
              <w:rPr>
                <w:rFonts w:eastAsia="Arial"/>
                <w:b/>
                <w:bCs/>
                <w:sz w:val="20"/>
                <w:szCs w:val="20"/>
                <w:lang w:val="cy-GB"/>
              </w:rPr>
              <w:t xml:space="preserve">Llog Sefydlog Byd-eang </w:t>
            </w:r>
          </w:p>
        </w:tc>
        <w:tc>
          <w:tcPr>
            <w:tcW w:w="3411" w:type="dxa"/>
            <w:tcBorders>
              <w:top w:val="single" w:sz="4" w:space="0" w:color="auto"/>
              <w:left w:val="single" w:sz="4" w:space="0" w:color="auto"/>
              <w:bottom w:val="single" w:sz="4" w:space="0" w:color="auto"/>
              <w:right w:val="single" w:sz="4" w:space="0" w:color="auto"/>
            </w:tcBorders>
          </w:tcPr>
          <w:p w14:paraId="33EDA0F3" w14:textId="77777777" w:rsidR="004A523B" w:rsidRPr="008453F1" w:rsidRDefault="004338C1">
            <w:pPr>
              <w:pStyle w:val="Default"/>
              <w:spacing w:before="60" w:after="60"/>
              <w:jc w:val="center"/>
              <w:rPr>
                <w:sz w:val="20"/>
                <w:szCs w:val="20"/>
              </w:rPr>
            </w:pPr>
            <w:r>
              <w:rPr>
                <w:rFonts w:eastAsia="Arial"/>
                <w:sz w:val="20"/>
                <w:szCs w:val="20"/>
                <w:lang w:val="cy-GB"/>
              </w:rPr>
              <w:t xml:space="preserve">15% +/- 5% </w:t>
            </w:r>
          </w:p>
        </w:tc>
        <w:tc>
          <w:tcPr>
            <w:tcW w:w="3411" w:type="dxa"/>
            <w:tcBorders>
              <w:top w:val="single" w:sz="4" w:space="0" w:color="auto"/>
              <w:left w:val="single" w:sz="4" w:space="0" w:color="auto"/>
              <w:bottom w:val="single" w:sz="4" w:space="0" w:color="auto"/>
              <w:right w:val="single" w:sz="4" w:space="0" w:color="auto"/>
            </w:tcBorders>
          </w:tcPr>
          <w:p w14:paraId="3E446145" w14:textId="77777777" w:rsidR="004A523B" w:rsidRPr="008453F1" w:rsidRDefault="004338C1">
            <w:pPr>
              <w:pStyle w:val="Default"/>
              <w:spacing w:before="60" w:after="60"/>
              <w:jc w:val="center"/>
              <w:rPr>
                <w:sz w:val="20"/>
                <w:szCs w:val="20"/>
              </w:rPr>
            </w:pPr>
            <w:r>
              <w:rPr>
                <w:rFonts w:eastAsia="Arial"/>
                <w:sz w:val="20"/>
                <w:szCs w:val="20"/>
                <w:lang w:val="cy-GB"/>
              </w:rPr>
              <w:t xml:space="preserve">LIBOR </w:t>
            </w:r>
          </w:p>
        </w:tc>
      </w:tr>
      <w:tr w:rsidR="004338C1" w14:paraId="2768BE69" w14:textId="77777777" w:rsidTr="004A523B">
        <w:trPr>
          <w:trHeight w:val="197"/>
        </w:trPr>
        <w:tc>
          <w:tcPr>
            <w:tcW w:w="3411" w:type="dxa"/>
            <w:gridSpan w:val="2"/>
            <w:tcBorders>
              <w:top w:val="single" w:sz="4" w:space="0" w:color="auto"/>
              <w:left w:val="single" w:sz="4" w:space="0" w:color="auto"/>
              <w:bottom w:val="single" w:sz="4" w:space="0" w:color="auto"/>
              <w:right w:val="single" w:sz="4" w:space="0" w:color="auto"/>
            </w:tcBorders>
          </w:tcPr>
          <w:p w14:paraId="215F9696" w14:textId="77777777" w:rsidR="004A523B" w:rsidRPr="008453F1" w:rsidRDefault="004338C1">
            <w:pPr>
              <w:pStyle w:val="Default"/>
              <w:spacing w:before="60" w:after="60"/>
              <w:rPr>
                <w:sz w:val="20"/>
                <w:szCs w:val="20"/>
              </w:rPr>
            </w:pPr>
            <w:r>
              <w:rPr>
                <w:rFonts w:eastAsia="Arial"/>
                <w:b/>
                <w:bCs/>
                <w:sz w:val="20"/>
                <w:szCs w:val="20"/>
                <w:lang w:val="cy-GB"/>
              </w:rPr>
              <w:t xml:space="preserve">Arian Parod </w:t>
            </w:r>
          </w:p>
        </w:tc>
        <w:tc>
          <w:tcPr>
            <w:tcW w:w="3411" w:type="dxa"/>
            <w:tcBorders>
              <w:top w:val="single" w:sz="4" w:space="0" w:color="auto"/>
              <w:left w:val="single" w:sz="4" w:space="0" w:color="auto"/>
              <w:bottom w:val="single" w:sz="4" w:space="0" w:color="auto"/>
              <w:right w:val="single" w:sz="4" w:space="0" w:color="auto"/>
            </w:tcBorders>
          </w:tcPr>
          <w:p w14:paraId="6B20B87B" w14:textId="77777777" w:rsidR="004A523B" w:rsidRPr="008453F1" w:rsidRDefault="004338C1">
            <w:pPr>
              <w:pStyle w:val="Default"/>
              <w:spacing w:before="60" w:after="60"/>
              <w:jc w:val="center"/>
              <w:rPr>
                <w:sz w:val="20"/>
                <w:szCs w:val="20"/>
              </w:rPr>
            </w:pPr>
            <w:r>
              <w:rPr>
                <w:rFonts w:eastAsia="Arial"/>
                <w:sz w:val="20"/>
                <w:szCs w:val="20"/>
                <w:lang w:val="cy-GB"/>
              </w:rPr>
              <w:t xml:space="preserve">2% +/- 5% </w:t>
            </w:r>
          </w:p>
        </w:tc>
        <w:tc>
          <w:tcPr>
            <w:tcW w:w="3411" w:type="dxa"/>
            <w:tcBorders>
              <w:top w:val="single" w:sz="4" w:space="0" w:color="auto"/>
              <w:left w:val="single" w:sz="4" w:space="0" w:color="auto"/>
              <w:bottom w:val="single" w:sz="4" w:space="0" w:color="auto"/>
              <w:right w:val="single" w:sz="4" w:space="0" w:color="auto"/>
            </w:tcBorders>
          </w:tcPr>
          <w:p w14:paraId="6152252B" w14:textId="77777777" w:rsidR="004A523B" w:rsidRPr="008453F1" w:rsidRDefault="004338C1">
            <w:pPr>
              <w:pStyle w:val="Default"/>
              <w:spacing w:before="60" w:after="60"/>
              <w:jc w:val="center"/>
              <w:rPr>
                <w:sz w:val="20"/>
                <w:szCs w:val="20"/>
              </w:rPr>
            </w:pPr>
            <w:r>
              <w:rPr>
                <w:rFonts w:eastAsia="Arial"/>
                <w:sz w:val="20"/>
                <w:szCs w:val="20"/>
                <w:lang w:val="cy-GB"/>
              </w:rPr>
              <w:t xml:space="preserve">LIBID 7 diwrnod </w:t>
            </w:r>
          </w:p>
        </w:tc>
      </w:tr>
      <w:tr w:rsidR="004338C1" w14:paraId="21773F41" w14:textId="77777777" w:rsidTr="004A523B">
        <w:trPr>
          <w:trHeight w:val="197"/>
        </w:trPr>
        <w:tc>
          <w:tcPr>
            <w:tcW w:w="3369" w:type="dxa"/>
            <w:tcBorders>
              <w:top w:val="single" w:sz="4" w:space="0" w:color="auto"/>
              <w:left w:val="single" w:sz="4" w:space="0" w:color="auto"/>
              <w:bottom w:val="single" w:sz="4" w:space="0" w:color="auto"/>
              <w:right w:val="nil"/>
            </w:tcBorders>
          </w:tcPr>
          <w:p w14:paraId="785D892C" w14:textId="77777777" w:rsidR="004A523B" w:rsidRPr="008453F1" w:rsidRDefault="004338C1">
            <w:pPr>
              <w:pStyle w:val="Default"/>
              <w:spacing w:before="60" w:after="60"/>
              <w:rPr>
                <w:sz w:val="20"/>
                <w:szCs w:val="20"/>
              </w:rPr>
            </w:pPr>
            <w:r>
              <w:rPr>
                <w:rFonts w:eastAsia="Arial"/>
                <w:b/>
                <w:bCs/>
                <w:sz w:val="20"/>
                <w:szCs w:val="20"/>
                <w:lang w:val="cy-GB"/>
              </w:rPr>
              <w:t xml:space="preserve">Cyfanswm </w:t>
            </w:r>
          </w:p>
        </w:tc>
        <w:tc>
          <w:tcPr>
            <w:tcW w:w="6864" w:type="dxa"/>
            <w:gridSpan w:val="3"/>
            <w:tcBorders>
              <w:top w:val="single" w:sz="4" w:space="0" w:color="auto"/>
              <w:left w:val="nil"/>
              <w:bottom w:val="single" w:sz="4" w:space="0" w:color="auto"/>
              <w:right w:val="single" w:sz="4" w:space="0" w:color="auto"/>
            </w:tcBorders>
          </w:tcPr>
          <w:p w14:paraId="376464AE" w14:textId="77777777" w:rsidR="004A523B" w:rsidRPr="008453F1" w:rsidRDefault="004338C1">
            <w:pPr>
              <w:pStyle w:val="Default"/>
              <w:spacing w:before="60" w:after="60"/>
              <w:jc w:val="center"/>
              <w:rPr>
                <w:sz w:val="20"/>
                <w:szCs w:val="20"/>
              </w:rPr>
            </w:pPr>
            <w:r>
              <w:rPr>
                <w:rFonts w:eastAsia="Arial"/>
                <w:b/>
                <w:bCs/>
                <w:sz w:val="20"/>
                <w:szCs w:val="20"/>
                <w:lang w:val="cy-GB"/>
              </w:rPr>
              <w:t>100%</w:t>
            </w:r>
          </w:p>
        </w:tc>
      </w:tr>
    </w:tbl>
    <w:p w14:paraId="76C2647F" w14:textId="77777777" w:rsidR="00C47636" w:rsidRPr="008453F1" w:rsidRDefault="00C47636" w:rsidP="00A72043">
      <w:pPr>
        <w:ind w:left="3600" w:hanging="3600"/>
        <w:rPr>
          <w:b/>
          <w:sz w:val="20"/>
        </w:rPr>
      </w:pPr>
    </w:p>
    <w:p w14:paraId="1A964BB5" w14:textId="77777777" w:rsidR="00C47636" w:rsidRDefault="00C47636" w:rsidP="00A72043">
      <w:pPr>
        <w:ind w:left="3600" w:hanging="3600"/>
        <w:rPr>
          <w:b/>
        </w:rPr>
      </w:pPr>
    </w:p>
    <w:p w14:paraId="12E32411" w14:textId="77777777" w:rsidR="00C47636" w:rsidRDefault="00C47636" w:rsidP="00A72043">
      <w:pPr>
        <w:ind w:left="3600" w:hanging="3600"/>
        <w:rPr>
          <w:b/>
        </w:rPr>
      </w:pPr>
    </w:p>
    <w:p w14:paraId="2EEB5454" w14:textId="77777777" w:rsidR="00C47636" w:rsidRDefault="00C47636" w:rsidP="00A72043">
      <w:pPr>
        <w:ind w:left="3600" w:hanging="3600"/>
        <w:rPr>
          <w:b/>
        </w:rPr>
      </w:pPr>
    </w:p>
    <w:p w14:paraId="150EDE2E" w14:textId="77777777" w:rsidR="00C47636" w:rsidRDefault="00C47636" w:rsidP="00A72043">
      <w:pPr>
        <w:ind w:left="3600" w:hanging="3600"/>
        <w:rPr>
          <w:b/>
        </w:rPr>
      </w:pPr>
    </w:p>
    <w:p w14:paraId="766E3F02" w14:textId="77777777" w:rsidR="00C47636" w:rsidRDefault="00C47636" w:rsidP="00A72043">
      <w:pPr>
        <w:ind w:left="3600" w:hanging="3600"/>
        <w:rPr>
          <w:b/>
        </w:rPr>
      </w:pPr>
    </w:p>
    <w:p w14:paraId="7E7427AF" w14:textId="77777777" w:rsidR="00646A22" w:rsidRDefault="00646A22" w:rsidP="00A72043">
      <w:pPr>
        <w:ind w:left="3600" w:hanging="3600"/>
        <w:rPr>
          <w:b/>
        </w:rPr>
      </w:pPr>
    </w:p>
    <w:p w14:paraId="49235D6F" w14:textId="77777777" w:rsidR="00646A22" w:rsidRDefault="00646A22" w:rsidP="00A72043">
      <w:pPr>
        <w:ind w:left="3600" w:hanging="3600"/>
        <w:rPr>
          <w:b/>
        </w:rPr>
      </w:pPr>
    </w:p>
    <w:p w14:paraId="6CC444B6" w14:textId="77777777" w:rsidR="00646A22" w:rsidRDefault="00646A22" w:rsidP="00A72043">
      <w:pPr>
        <w:ind w:left="3600" w:hanging="3600"/>
        <w:rPr>
          <w:b/>
        </w:rPr>
      </w:pPr>
    </w:p>
    <w:p w14:paraId="408CEEB5" w14:textId="77777777" w:rsidR="002109FF" w:rsidRDefault="004338C1" w:rsidP="003C3AAF">
      <w:pPr>
        <w:ind w:left="3600" w:hanging="3600"/>
        <w:rPr>
          <w:sz w:val="20"/>
        </w:rPr>
      </w:pPr>
      <w:r>
        <w:rPr>
          <w:b/>
          <w:bCs/>
          <w:szCs w:val="28"/>
          <w:lang w:val="cy-GB"/>
        </w:rPr>
        <w:t xml:space="preserve">                                                                                                                   Atodiad 8</w:t>
      </w:r>
    </w:p>
    <w:p w14:paraId="79AE6181" w14:textId="77777777" w:rsidR="002109FF" w:rsidRDefault="002109FF" w:rsidP="00375775">
      <w:pPr>
        <w:pStyle w:val="Default"/>
        <w:rPr>
          <w:sz w:val="20"/>
          <w:szCs w:val="20"/>
        </w:rPr>
      </w:pPr>
    </w:p>
    <w:p w14:paraId="31DF8434" w14:textId="77777777" w:rsidR="003C3AAF" w:rsidRPr="00493CA9" w:rsidRDefault="003C3AAF" w:rsidP="003C3AAF">
      <w:pPr>
        <w:ind w:left="3600" w:hanging="3600"/>
        <w:rPr>
          <w:b/>
        </w:rPr>
      </w:pPr>
    </w:p>
    <w:p w14:paraId="66DF9FEC" w14:textId="77777777" w:rsidR="003C3AAF" w:rsidRPr="004C2809" w:rsidRDefault="004338C1" w:rsidP="003C3AAF">
      <w:pPr>
        <w:pBdr>
          <w:top w:val="single" w:sz="12" w:space="0" w:color="auto" w:shadow="1"/>
          <w:left w:val="single" w:sz="12" w:space="4" w:color="auto" w:shadow="1"/>
          <w:bottom w:val="single" w:sz="12" w:space="11" w:color="auto" w:shadow="1"/>
          <w:right w:val="single" w:sz="12" w:space="0" w:color="auto" w:shadow="1"/>
        </w:pBdr>
        <w:shd w:val="pct5" w:color="auto" w:fill="auto"/>
        <w:jc w:val="center"/>
        <w:rPr>
          <w:b/>
          <w:sz w:val="32"/>
          <w:lang w:val="es-AR" w:eastAsia="en-GB"/>
        </w:rPr>
      </w:pPr>
      <w:r>
        <w:rPr>
          <w:b/>
          <w:bCs/>
          <w:sz w:val="32"/>
          <w:szCs w:val="32"/>
          <w:lang w:val="cy-GB" w:eastAsia="en-GB"/>
        </w:rPr>
        <w:t>Cronfa Bensiwn Dinas a Sir Abertawe</w:t>
      </w:r>
      <w:smartTag w:uri="urn:schemas-microsoft-com:office:smarttags" w:element="City"/>
      <w:smartTag w:uri="urn:schemas-microsoft-com:office:smarttags" w:element="PostalCode"/>
    </w:p>
    <w:p w14:paraId="2C070331" w14:textId="77777777" w:rsidR="003C3AAF" w:rsidRPr="00853770" w:rsidRDefault="004338C1" w:rsidP="003C3AAF">
      <w:pPr>
        <w:pBdr>
          <w:top w:val="single" w:sz="12" w:space="0" w:color="auto" w:shadow="1"/>
          <w:left w:val="single" w:sz="12" w:space="4" w:color="auto" w:shadow="1"/>
          <w:bottom w:val="single" w:sz="12" w:space="11" w:color="auto" w:shadow="1"/>
          <w:right w:val="single" w:sz="12" w:space="0" w:color="auto" w:shadow="1"/>
        </w:pBdr>
        <w:shd w:val="pct5" w:color="auto" w:fill="auto"/>
        <w:jc w:val="center"/>
        <w:rPr>
          <w:b/>
          <w:sz w:val="32"/>
          <w:lang w:eastAsia="en-GB"/>
        </w:rPr>
      </w:pPr>
      <w:r>
        <w:rPr>
          <w:b/>
          <w:bCs/>
          <w:sz w:val="32"/>
          <w:szCs w:val="32"/>
          <w:lang w:val="cy-GB" w:eastAsia="en-GB"/>
        </w:rPr>
        <w:t>Datganiad Strategaeth Ariannu 2020</w:t>
      </w:r>
    </w:p>
    <w:p w14:paraId="24123C34" w14:textId="77777777" w:rsidR="003C3AAF" w:rsidRDefault="003C3AAF" w:rsidP="00375775">
      <w:pPr>
        <w:pStyle w:val="Default"/>
        <w:rPr>
          <w:sz w:val="20"/>
          <w:szCs w:val="20"/>
        </w:rPr>
      </w:pPr>
    </w:p>
    <w:p w14:paraId="6A9C62B7" w14:textId="77777777" w:rsidR="003C3AAF" w:rsidRDefault="003C3AAF" w:rsidP="00375775">
      <w:pPr>
        <w:pStyle w:val="Default"/>
        <w:rPr>
          <w:sz w:val="20"/>
          <w:szCs w:val="20"/>
        </w:rPr>
      </w:pPr>
    </w:p>
    <w:p w14:paraId="0C83FFCB" w14:textId="77777777" w:rsidR="003C3AAF" w:rsidRDefault="003C3AAF" w:rsidP="00375775">
      <w:pPr>
        <w:pStyle w:val="Default"/>
        <w:rPr>
          <w:sz w:val="20"/>
          <w:szCs w:val="20"/>
        </w:rPr>
      </w:pPr>
    </w:p>
    <w:p w14:paraId="3EF8C525" w14:textId="77777777" w:rsidR="003C3AAF" w:rsidRPr="003C3AAF" w:rsidRDefault="004338C1">
      <w:pPr>
        <w:pStyle w:val="Heading1"/>
        <w:widowControl w:val="0"/>
        <w:numPr>
          <w:ilvl w:val="0"/>
          <w:numId w:val="79"/>
        </w:numPr>
        <w:spacing w:before="0"/>
        <w:ind w:left="454" w:hanging="454"/>
        <w:rPr>
          <w:rFonts w:cs="Arial"/>
          <w:szCs w:val="24"/>
        </w:rPr>
      </w:pPr>
      <w:r>
        <w:rPr>
          <w:rFonts w:eastAsia="Arial" w:cs="Arial"/>
          <w:bCs/>
          <w:szCs w:val="24"/>
          <w:lang w:val="cy-GB"/>
        </w:rPr>
        <w:t>CYFLWYNIAD</w:t>
      </w:r>
    </w:p>
    <w:p w14:paraId="68AFF155" w14:textId="77777777" w:rsidR="003C3AAF" w:rsidRPr="003C3AAF" w:rsidRDefault="003C3AAF" w:rsidP="003C3AAF">
      <w:pPr>
        <w:rPr>
          <w:rFonts w:ascii="Arial" w:hAnsi="Arial" w:cs="Arial"/>
          <w:sz w:val="24"/>
          <w:szCs w:val="24"/>
        </w:rPr>
      </w:pPr>
    </w:p>
    <w:p w14:paraId="40CA425D" w14:textId="77777777" w:rsidR="003C3AAF" w:rsidRPr="003C3AAF" w:rsidRDefault="004338C1" w:rsidP="003C3AAF">
      <w:pPr>
        <w:widowControl w:val="0"/>
        <w:spacing w:after="60"/>
        <w:ind w:left="426" w:hanging="811"/>
        <w:jc w:val="both"/>
        <w:rPr>
          <w:rFonts w:ascii="Arial" w:hAnsi="Arial" w:cs="Arial"/>
          <w:b/>
          <w:sz w:val="24"/>
          <w:szCs w:val="24"/>
        </w:rPr>
      </w:pPr>
      <w:r>
        <w:rPr>
          <w:rFonts w:ascii="Arial" w:eastAsia="Arial" w:hAnsi="Arial" w:cs="Arial"/>
          <w:b/>
          <w:bCs/>
          <w:sz w:val="24"/>
          <w:szCs w:val="24"/>
          <w:lang w:val="cy-GB"/>
        </w:rPr>
        <w:tab/>
        <w:t>Trosolwg</w:t>
      </w:r>
    </w:p>
    <w:p w14:paraId="2A60C69F" w14:textId="77777777" w:rsidR="003C3AAF" w:rsidRPr="004C2809" w:rsidRDefault="004338C1">
      <w:pPr>
        <w:numPr>
          <w:ilvl w:val="1"/>
          <w:numId w:val="80"/>
        </w:numPr>
        <w:ind w:left="454" w:hanging="454"/>
        <w:rPr>
          <w:rFonts w:ascii="Arial" w:hAnsi="Arial" w:cs="Arial"/>
          <w:sz w:val="24"/>
          <w:szCs w:val="24"/>
          <w:lang w:val="cy-GB"/>
        </w:rPr>
      </w:pPr>
      <w:r>
        <w:rPr>
          <w:rFonts w:ascii="Arial" w:eastAsia="Arial" w:hAnsi="Arial" w:cs="Arial"/>
          <w:sz w:val="24"/>
          <w:szCs w:val="24"/>
          <w:lang w:val="cy-GB"/>
        </w:rPr>
        <w:t>Mae</w:t>
      </w:r>
      <w:r w:rsidR="00822005">
        <w:rPr>
          <w:rFonts w:ascii="Arial" w:eastAsia="Arial" w:hAnsi="Arial" w:cs="Arial"/>
          <w:sz w:val="24"/>
          <w:szCs w:val="24"/>
          <w:lang w:val="cy-GB"/>
        </w:rPr>
        <w:t>’</w:t>
      </w:r>
      <w:r>
        <w:rPr>
          <w:rFonts w:ascii="Arial" w:eastAsia="Arial" w:hAnsi="Arial" w:cs="Arial"/>
          <w:sz w:val="24"/>
          <w:szCs w:val="24"/>
          <w:lang w:val="cy-GB"/>
        </w:rPr>
        <w:t>r Datganiad hwn, a baratowyd yn wreiddiol yn unol â Rheoliad 76A o Reoliadau Llywodraeth Leol 1997 wedi</w:t>
      </w:r>
      <w:r w:rsidR="00822005">
        <w:rPr>
          <w:rFonts w:ascii="Arial" w:eastAsia="Arial" w:hAnsi="Arial" w:cs="Arial"/>
          <w:sz w:val="24"/>
          <w:szCs w:val="24"/>
          <w:lang w:val="cy-GB"/>
        </w:rPr>
        <w:t>’</w:t>
      </w:r>
      <w:r>
        <w:rPr>
          <w:rFonts w:ascii="Arial" w:eastAsia="Arial" w:hAnsi="Arial" w:cs="Arial"/>
          <w:sz w:val="24"/>
          <w:szCs w:val="24"/>
          <w:lang w:val="cy-GB"/>
        </w:rPr>
        <w:t>i adolygu yn unol â Rheoliad 58 o Reoliadau Cynllun Pensiwn Llywodraeth Leol 2013 (Rheoliadau LGPS). Mae</w:t>
      </w:r>
      <w:r w:rsidR="00822005">
        <w:rPr>
          <w:rFonts w:ascii="Arial" w:eastAsia="Arial" w:hAnsi="Arial" w:cs="Arial"/>
          <w:sz w:val="24"/>
          <w:szCs w:val="24"/>
          <w:lang w:val="cy-GB"/>
        </w:rPr>
        <w:t>’</w:t>
      </w:r>
      <w:r>
        <w:rPr>
          <w:rFonts w:ascii="Arial" w:eastAsia="Arial" w:hAnsi="Arial" w:cs="Arial"/>
          <w:sz w:val="24"/>
          <w:szCs w:val="24"/>
          <w:lang w:val="cy-GB"/>
        </w:rPr>
        <w:t>r Datganiad yn disgrifio strategaeth Dinas a Sir Abertawe, yn ei rhinwedd yn Awdurdod Gweinyddu (yr Awdurdod Gweinyddu), ar gyfer ariannu Cronfa Bensiwn Dinas a Sir Abertawe (y Gronfa).</w:t>
      </w:r>
    </w:p>
    <w:p w14:paraId="5DB09D9F" w14:textId="77777777" w:rsidR="003C3AAF" w:rsidRPr="004C2809" w:rsidRDefault="003C3AAF" w:rsidP="003C3AAF">
      <w:pPr>
        <w:ind w:left="567" w:hanging="567"/>
        <w:rPr>
          <w:rFonts w:ascii="Arial" w:hAnsi="Arial" w:cs="Arial"/>
          <w:snapToGrid w:val="0"/>
          <w:sz w:val="24"/>
          <w:szCs w:val="24"/>
          <w:lang w:val="cy-GB"/>
        </w:rPr>
      </w:pPr>
    </w:p>
    <w:p w14:paraId="5B9BD120" w14:textId="77777777" w:rsidR="003C3AAF" w:rsidRPr="003C3AAF" w:rsidRDefault="004338C1">
      <w:pPr>
        <w:numPr>
          <w:ilvl w:val="1"/>
          <w:numId w:val="80"/>
        </w:numPr>
        <w:spacing w:after="120"/>
        <w:ind w:left="454" w:hanging="454"/>
        <w:rPr>
          <w:rFonts w:ascii="Arial" w:hAnsi="Arial" w:cs="Arial"/>
          <w:sz w:val="24"/>
          <w:szCs w:val="24"/>
        </w:rPr>
      </w:pPr>
      <w:r>
        <w:rPr>
          <w:rFonts w:ascii="Arial" w:eastAsia="Arial" w:hAnsi="Arial" w:cs="Arial"/>
          <w:sz w:val="24"/>
          <w:szCs w:val="24"/>
          <w:lang w:val="cy-GB"/>
        </w:rPr>
        <w:t>Fel sy</w:t>
      </w:r>
      <w:r w:rsidR="00822005">
        <w:rPr>
          <w:rFonts w:ascii="Arial" w:eastAsia="Arial" w:hAnsi="Arial" w:cs="Arial"/>
          <w:sz w:val="24"/>
          <w:szCs w:val="24"/>
          <w:lang w:val="cy-GB"/>
        </w:rPr>
        <w:t>’</w:t>
      </w:r>
      <w:r>
        <w:rPr>
          <w:rFonts w:ascii="Arial" w:eastAsia="Arial" w:hAnsi="Arial" w:cs="Arial"/>
          <w:sz w:val="24"/>
          <w:szCs w:val="24"/>
          <w:lang w:val="cy-GB"/>
        </w:rPr>
        <w:t>n ofynnol gan Reoliad 58(4)(a), mae</w:t>
      </w:r>
      <w:r w:rsidR="00822005">
        <w:rPr>
          <w:rFonts w:ascii="Arial" w:eastAsia="Arial" w:hAnsi="Arial" w:cs="Arial"/>
          <w:sz w:val="24"/>
          <w:szCs w:val="24"/>
          <w:lang w:val="cy-GB"/>
        </w:rPr>
        <w:t>’</w:t>
      </w:r>
      <w:r>
        <w:rPr>
          <w:rFonts w:ascii="Arial" w:eastAsia="Arial" w:hAnsi="Arial" w:cs="Arial"/>
          <w:sz w:val="24"/>
          <w:szCs w:val="24"/>
          <w:lang w:val="cy-GB"/>
        </w:rPr>
        <w:t>r Datganiad wedi ei baratoi gan ystyried:</w:t>
      </w:r>
    </w:p>
    <w:p w14:paraId="03B295D7" w14:textId="77777777" w:rsidR="003C3AAF" w:rsidRPr="003C3AAF" w:rsidRDefault="004338C1">
      <w:pPr>
        <w:numPr>
          <w:ilvl w:val="0"/>
          <w:numId w:val="95"/>
        </w:numPr>
        <w:spacing w:after="120"/>
        <w:ind w:hanging="258"/>
        <w:rPr>
          <w:rFonts w:ascii="Arial" w:hAnsi="Arial" w:cs="Arial"/>
          <w:sz w:val="24"/>
          <w:szCs w:val="24"/>
        </w:rPr>
      </w:pPr>
      <w:r>
        <w:rPr>
          <w:rFonts w:ascii="Arial" w:eastAsia="Arial" w:hAnsi="Arial" w:cs="Arial"/>
          <w:sz w:val="24"/>
          <w:szCs w:val="24"/>
          <w:lang w:val="cy-GB"/>
        </w:rPr>
        <w:t>y canllawiau statudol a gyhoeddwyd gan CIPFA at y diben hwn.</w:t>
      </w:r>
    </w:p>
    <w:p w14:paraId="752B0B14" w14:textId="77777777" w:rsidR="003C3AAF" w:rsidRPr="003C3AAF" w:rsidRDefault="004338C1" w:rsidP="003C3AAF">
      <w:pPr>
        <w:spacing w:after="120"/>
        <w:ind w:left="720" w:hanging="11"/>
        <w:rPr>
          <w:rFonts w:ascii="Arial" w:hAnsi="Arial" w:cs="Arial"/>
          <w:sz w:val="24"/>
          <w:szCs w:val="24"/>
        </w:rPr>
      </w:pPr>
      <w:r>
        <w:rPr>
          <w:rFonts w:ascii="Arial" w:eastAsia="Arial" w:hAnsi="Arial" w:cs="Arial"/>
          <w:sz w:val="24"/>
          <w:szCs w:val="24"/>
          <w:lang w:val="cy-GB"/>
        </w:rPr>
        <w:t>Mae</w:t>
      </w:r>
      <w:r w:rsidR="00822005">
        <w:rPr>
          <w:rFonts w:ascii="Arial" w:eastAsia="Arial" w:hAnsi="Arial" w:cs="Arial"/>
          <w:sz w:val="24"/>
          <w:szCs w:val="24"/>
          <w:lang w:val="cy-GB"/>
        </w:rPr>
        <w:t>’</w:t>
      </w:r>
      <w:r>
        <w:rPr>
          <w:rFonts w:ascii="Arial" w:eastAsia="Arial" w:hAnsi="Arial" w:cs="Arial"/>
          <w:sz w:val="24"/>
          <w:szCs w:val="24"/>
          <w:lang w:val="cy-GB"/>
        </w:rPr>
        <w:t>r Datganiad hwn wedi ystyried y canllawiau a ddiweddarwyd a gyhoeddwyd ym mis Medi 2016 ac nid y canllawiau gwreiddiol a gyhoeddwyd ym mis Hydref 2012 fel y cyfeirir atynt yn Rheoliadau LGPS adeg ysgrifennu</w:t>
      </w:r>
      <w:r w:rsidR="00822005">
        <w:rPr>
          <w:rFonts w:ascii="Arial" w:eastAsia="Arial" w:hAnsi="Arial" w:cs="Arial"/>
          <w:sz w:val="24"/>
          <w:szCs w:val="24"/>
          <w:lang w:val="cy-GB"/>
        </w:rPr>
        <w:t>’</w:t>
      </w:r>
      <w:r>
        <w:rPr>
          <w:rFonts w:ascii="Arial" w:eastAsia="Arial" w:hAnsi="Arial" w:cs="Arial"/>
          <w:sz w:val="24"/>
          <w:szCs w:val="24"/>
          <w:lang w:val="cy-GB"/>
        </w:rPr>
        <w:t>r Datganiad;</w:t>
      </w:r>
    </w:p>
    <w:p w14:paraId="0F550464" w14:textId="77777777" w:rsidR="003C3AAF" w:rsidRPr="003C3AAF" w:rsidRDefault="004338C1">
      <w:pPr>
        <w:numPr>
          <w:ilvl w:val="0"/>
          <w:numId w:val="95"/>
        </w:numPr>
        <w:spacing w:after="120"/>
        <w:ind w:hanging="258"/>
        <w:rPr>
          <w:rFonts w:ascii="Arial" w:hAnsi="Arial" w:cs="Arial"/>
          <w:sz w:val="24"/>
          <w:szCs w:val="24"/>
        </w:rPr>
      </w:pPr>
      <w:r>
        <w:rPr>
          <w:rFonts w:ascii="Arial" w:eastAsia="Arial" w:hAnsi="Arial" w:cs="Arial"/>
          <w:sz w:val="24"/>
          <w:szCs w:val="24"/>
          <w:lang w:val="cy-GB"/>
        </w:rPr>
        <w:t>y canllawiau statudol atodol a gyhoeddwyd gan MHCLG: Canllawiau ar Baratoi a Chynnal Polisïau ar Adolygu Cyfraniadau Cyflogwyr, Taliadau Ymadael Cyflogwr a Chytundebau Dyled Ohiriedig a</w:t>
      </w:r>
    </w:p>
    <w:p w14:paraId="4B962933" w14:textId="77777777" w:rsidR="003C3AAF" w:rsidRPr="003C3AAF" w:rsidRDefault="004338C1">
      <w:pPr>
        <w:numPr>
          <w:ilvl w:val="0"/>
          <w:numId w:val="95"/>
        </w:numPr>
        <w:ind w:hanging="258"/>
        <w:rPr>
          <w:rFonts w:ascii="Arial" w:hAnsi="Arial" w:cs="Arial"/>
          <w:sz w:val="24"/>
          <w:szCs w:val="24"/>
        </w:rPr>
      </w:pPr>
      <w:r>
        <w:rPr>
          <w:rFonts w:ascii="Arial" w:eastAsia="Arial" w:hAnsi="Arial" w:cs="Arial"/>
          <w:sz w:val="24"/>
          <w:szCs w:val="24"/>
          <w:lang w:val="cy-GB"/>
        </w:rPr>
        <w:t>Datganiad y Strategaeth Fuddsoddi (ISS) a gyhoeddwyd o dan Reoliad 7 o Reoliadau Cynllun Pensiwn Llywodraeth Leol (Rheoli a Buddsoddi Cronfeydd) 2016 (fel y</w:t>
      </w:r>
      <w:r w:rsidR="00822005">
        <w:rPr>
          <w:rFonts w:ascii="Arial" w:eastAsia="Arial" w:hAnsi="Arial" w:cs="Arial"/>
          <w:sz w:val="24"/>
          <w:szCs w:val="24"/>
          <w:lang w:val="cy-GB"/>
        </w:rPr>
        <w:t>’</w:t>
      </w:r>
      <w:r>
        <w:rPr>
          <w:rFonts w:ascii="Arial" w:eastAsia="Arial" w:hAnsi="Arial" w:cs="Arial"/>
          <w:sz w:val="24"/>
          <w:szCs w:val="24"/>
          <w:lang w:val="cy-GB"/>
        </w:rPr>
        <w:t>i diwygiwyd) (</w:t>
      </w:r>
      <w:r w:rsidR="008F788E">
        <w:rPr>
          <w:rFonts w:ascii="Arial" w:eastAsia="Arial" w:hAnsi="Arial" w:cs="Arial"/>
          <w:sz w:val="24"/>
          <w:szCs w:val="24"/>
          <w:lang w:val="cy-GB"/>
        </w:rPr>
        <w:t>“</w:t>
      </w:r>
      <w:r>
        <w:rPr>
          <w:rFonts w:ascii="Arial" w:eastAsia="Arial" w:hAnsi="Arial" w:cs="Arial"/>
          <w:sz w:val="24"/>
          <w:szCs w:val="24"/>
          <w:lang w:val="cy-GB"/>
        </w:rPr>
        <w:t>Y Rheoliadau Buddsoddi</w:t>
      </w:r>
      <w:r w:rsidR="008F788E">
        <w:rPr>
          <w:rFonts w:ascii="Arial" w:eastAsia="Arial" w:hAnsi="Arial" w:cs="Arial"/>
          <w:sz w:val="24"/>
          <w:szCs w:val="24"/>
          <w:lang w:val="cy-GB"/>
        </w:rPr>
        <w:t>”</w:t>
      </w:r>
      <w:r w:rsidR="00102691">
        <w:rPr>
          <w:rFonts w:ascii="Arial" w:eastAsia="Arial" w:hAnsi="Arial" w:cs="Arial"/>
          <w:sz w:val="24"/>
          <w:szCs w:val="24"/>
          <w:lang w:val="cy-GB"/>
        </w:rPr>
        <w:t xml:space="preserve"> </w:t>
      </w:r>
      <w:r>
        <w:rPr>
          <w:rFonts w:ascii="Arial" w:eastAsia="Arial" w:hAnsi="Arial" w:cs="Arial"/>
          <w:sz w:val="24"/>
          <w:szCs w:val="24"/>
          <w:lang w:val="cy-GB"/>
        </w:rPr>
        <w:t xml:space="preserve">). </w:t>
      </w:r>
    </w:p>
    <w:p w14:paraId="5AB75E32" w14:textId="77777777" w:rsidR="003C3AAF" w:rsidRPr="003C3AAF" w:rsidRDefault="003C3AAF" w:rsidP="003C3AAF">
      <w:pPr>
        <w:rPr>
          <w:rFonts w:ascii="Arial" w:hAnsi="Arial" w:cs="Arial"/>
          <w:sz w:val="24"/>
          <w:szCs w:val="24"/>
        </w:rPr>
      </w:pPr>
    </w:p>
    <w:p w14:paraId="47A587BE" w14:textId="77777777" w:rsidR="003C3AAF" w:rsidRPr="003C3AAF" w:rsidRDefault="004338C1" w:rsidP="003C3AAF">
      <w:pPr>
        <w:ind w:left="454"/>
        <w:rPr>
          <w:rFonts w:ascii="Arial" w:hAnsi="Arial" w:cs="Arial"/>
          <w:sz w:val="24"/>
          <w:szCs w:val="24"/>
        </w:rPr>
      </w:pPr>
      <w:r>
        <w:rPr>
          <w:rFonts w:ascii="Arial" w:eastAsia="Arial" w:hAnsi="Arial" w:cs="Arial"/>
          <w:sz w:val="24"/>
          <w:szCs w:val="24"/>
          <w:lang w:val="cy-GB"/>
        </w:rPr>
        <w:t>Mae</w:t>
      </w:r>
      <w:r w:rsidR="00822005">
        <w:rPr>
          <w:rFonts w:ascii="Arial" w:eastAsia="Arial" w:hAnsi="Arial" w:cs="Arial"/>
          <w:sz w:val="24"/>
          <w:szCs w:val="24"/>
          <w:lang w:val="cy-GB"/>
        </w:rPr>
        <w:t>’</w:t>
      </w:r>
      <w:r>
        <w:rPr>
          <w:rFonts w:ascii="Arial" w:eastAsia="Arial" w:hAnsi="Arial" w:cs="Arial"/>
          <w:sz w:val="24"/>
          <w:szCs w:val="24"/>
          <w:lang w:val="cy-GB"/>
        </w:rPr>
        <w:t>r Awdurdod Gweinyddu hefyd wedi ystyried Canllaw Bwrdd Cynghori</w:t>
      </w:r>
      <w:r w:rsidR="00822005">
        <w:rPr>
          <w:rFonts w:ascii="Arial" w:eastAsia="Arial" w:hAnsi="Arial" w:cs="Arial"/>
          <w:sz w:val="24"/>
          <w:szCs w:val="24"/>
          <w:lang w:val="cy-GB"/>
        </w:rPr>
        <w:t>’</w:t>
      </w:r>
      <w:r>
        <w:rPr>
          <w:rFonts w:ascii="Arial" w:eastAsia="Arial" w:hAnsi="Arial" w:cs="Arial"/>
          <w:sz w:val="24"/>
          <w:szCs w:val="24"/>
          <w:lang w:val="cy-GB"/>
        </w:rPr>
        <w:t>r Cynllun i Hyblygrwydd Cyflogwyr wrth ddatblygu Datganiad y Strategaeth Ariannu (FSS) a pholisïau cysylltiedig yn Atodiad 1 ac Atodiad 2.</w:t>
      </w:r>
    </w:p>
    <w:p w14:paraId="34556D39" w14:textId="77777777" w:rsidR="003C3AAF" w:rsidRPr="003C3AAF" w:rsidRDefault="003C3AAF" w:rsidP="003C3AAF">
      <w:pPr>
        <w:widowControl w:val="0"/>
        <w:spacing w:after="60"/>
        <w:ind w:left="426" w:hanging="811"/>
        <w:jc w:val="both"/>
        <w:rPr>
          <w:rFonts w:ascii="Arial" w:hAnsi="Arial" w:cs="Arial"/>
          <w:b/>
          <w:sz w:val="24"/>
          <w:szCs w:val="24"/>
        </w:rPr>
      </w:pPr>
      <w:r w:rsidRPr="003C3AAF">
        <w:rPr>
          <w:rFonts w:ascii="Arial" w:hAnsi="Arial" w:cs="Arial"/>
          <w:b/>
          <w:sz w:val="24"/>
          <w:szCs w:val="24"/>
        </w:rPr>
        <w:tab/>
      </w:r>
    </w:p>
    <w:p w14:paraId="4C4BFE72" w14:textId="77777777" w:rsidR="003C3AAF" w:rsidRPr="003C3AAF" w:rsidRDefault="004338C1" w:rsidP="003C3AAF">
      <w:pPr>
        <w:widowControl w:val="0"/>
        <w:spacing w:after="60"/>
        <w:ind w:left="426"/>
        <w:jc w:val="both"/>
        <w:rPr>
          <w:rFonts w:ascii="Arial" w:hAnsi="Arial" w:cs="Arial"/>
          <w:b/>
          <w:sz w:val="24"/>
          <w:szCs w:val="24"/>
        </w:rPr>
      </w:pPr>
      <w:r>
        <w:rPr>
          <w:rFonts w:ascii="Arial" w:eastAsia="Arial" w:hAnsi="Arial" w:cs="Arial"/>
          <w:b/>
          <w:bCs/>
          <w:sz w:val="24"/>
          <w:szCs w:val="24"/>
          <w:lang w:val="cy-GB"/>
        </w:rPr>
        <w:t>Ymgynghoriad</w:t>
      </w:r>
    </w:p>
    <w:p w14:paraId="1A6D33FB" w14:textId="77777777" w:rsidR="003C3AAF" w:rsidRPr="004C2809" w:rsidRDefault="004338C1">
      <w:pPr>
        <w:numPr>
          <w:ilvl w:val="1"/>
          <w:numId w:val="80"/>
        </w:numPr>
        <w:ind w:left="454" w:hanging="454"/>
        <w:rPr>
          <w:rFonts w:ascii="Arial" w:hAnsi="Arial" w:cs="Arial"/>
          <w:sz w:val="24"/>
          <w:szCs w:val="24"/>
          <w:lang w:val="cy-GB"/>
        </w:rPr>
      </w:pPr>
      <w:r>
        <w:rPr>
          <w:rFonts w:ascii="Arial" w:eastAsia="Arial" w:hAnsi="Arial" w:cs="Arial"/>
          <w:sz w:val="24"/>
          <w:szCs w:val="24"/>
          <w:lang w:val="cy-GB"/>
        </w:rPr>
        <w:t>Yn unol â Rheoliad 58(3), mae</w:t>
      </w:r>
      <w:r w:rsidR="00822005">
        <w:rPr>
          <w:rFonts w:ascii="Arial" w:eastAsia="Arial" w:hAnsi="Arial" w:cs="Arial"/>
          <w:sz w:val="24"/>
          <w:szCs w:val="24"/>
          <w:lang w:val="cy-GB"/>
        </w:rPr>
        <w:t>’</w:t>
      </w:r>
      <w:r>
        <w:rPr>
          <w:rFonts w:ascii="Arial" w:eastAsia="Arial" w:hAnsi="Arial" w:cs="Arial"/>
          <w:sz w:val="24"/>
          <w:szCs w:val="24"/>
          <w:lang w:val="cy-GB"/>
        </w:rPr>
        <w:t>r Awdurdod Gweinyddu wedi ymgynghori â</w:t>
      </w:r>
      <w:r w:rsidR="00822005">
        <w:rPr>
          <w:rFonts w:ascii="Arial" w:eastAsia="Arial" w:hAnsi="Arial" w:cs="Arial"/>
          <w:sz w:val="24"/>
          <w:szCs w:val="24"/>
          <w:lang w:val="cy-GB"/>
        </w:rPr>
        <w:t>’</w:t>
      </w:r>
      <w:r>
        <w:rPr>
          <w:rFonts w:ascii="Arial" w:eastAsia="Arial" w:hAnsi="Arial" w:cs="Arial"/>
          <w:sz w:val="24"/>
          <w:szCs w:val="24"/>
          <w:lang w:val="cy-GB"/>
        </w:rPr>
        <w:t>r cyfryw bersonau ag y mae</w:t>
      </w:r>
      <w:r w:rsidR="00822005">
        <w:rPr>
          <w:rFonts w:ascii="Arial" w:eastAsia="Arial" w:hAnsi="Arial" w:cs="Arial"/>
          <w:sz w:val="24"/>
          <w:szCs w:val="24"/>
          <w:lang w:val="cy-GB"/>
        </w:rPr>
        <w:t>’</w:t>
      </w:r>
      <w:r>
        <w:rPr>
          <w:rFonts w:ascii="Arial" w:eastAsia="Arial" w:hAnsi="Arial" w:cs="Arial"/>
          <w:sz w:val="24"/>
          <w:szCs w:val="24"/>
          <w:lang w:val="cy-GB"/>
        </w:rPr>
        <w:t>n eu hystyried yn briodol ar gynnwys y Datganiad hwn ac mae eu safbwyntiau wedi</w:t>
      </w:r>
      <w:r w:rsidR="00822005">
        <w:rPr>
          <w:rFonts w:ascii="Arial" w:eastAsia="Arial" w:hAnsi="Arial" w:cs="Arial"/>
          <w:sz w:val="24"/>
          <w:szCs w:val="24"/>
          <w:lang w:val="cy-GB"/>
        </w:rPr>
        <w:t>’</w:t>
      </w:r>
      <w:r>
        <w:rPr>
          <w:rFonts w:ascii="Arial" w:eastAsia="Arial" w:hAnsi="Arial" w:cs="Arial"/>
          <w:sz w:val="24"/>
          <w:szCs w:val="24"/>
          <w:lang w:val="cy-GB"/>
        </w:rPr>
        <w:t>u hystyried wrth lunio</w:t>
      </w:r>
      <w:r w:rsidR="00822005">
        <w:rPr>
          <w:rFonts w:ascii="Arial" w:eastAsia="Arial" w:hAnsi="Arial" w:cs="Arial"/>
          <w:sz w:val="24"/>
          <w:szCs w:val="24"/>
          <w:lang w:val="cy-GB"/>
        </w:rPr>
        <w:t>’</w:t>
      </w:r>
      <w:r>
        <w:rPr>
          <w:rFonts w:ascii="Arial" w:eastAsia="Arial" w:hAnsi="Arial" w:cs="Arial"/>
          <w:sz w:val="24"/>
          <w:szCs w:val="24"/>
          <w:lang w:val="cy-GB"/>
        </w:rPr>
        <w:t>r Datganiad. Fodd bynnag, mae</w:t>
      </w:r>
      <w:r w:rsidR="00822005">
        <w:rPr>
          <w:rFonts w:ascii="Arial" w:eastAsia="Arial" w:hAnsi="Arial" w:cs="Arial"/>
          <w:sz w:val="24"/>
          <w:szCs w:val="24"/>
          <w:lang w:val="cy-GB"/>
        </w:rPr>
        <w:t>’</w:t>
      </w:r>
      <w:r>
        <w:rPr>
          <w:rFonts w:ascii="Arial" w:eastAsia="Arial" w:hAnsi="Arial" w:cs="Arial"/>
          <w:sz w:val="24"/>
          <w:szCs w:val="24"/>
          <w:lang w:val="cy-GB"/>
        </w:rPr>
        <w:t>r Datganiad yn disgrifio un strategaeth ar gyfer y Gronfa gyfan.</w:t>
      </w:r>
    </w:p>
    <w:p w14:paraId="6A6FF27B" w14:textId="77777777" w:rsidR="003C3AAF" w:rsidRPr="004C2809" w:rsidRDefault="003C3AAF" w:rsidP="003C3AAF">
      <w:pPr>
        <w:widowControl w:val="0"/>
        <w:jc w:val="both"/>
        <w:rPr>
          <w:rFonts w:ascii="Arial" w:hAnsi="Arial" w:cs="Arial"/>
          <w:snapToGrid w:val="0"/>
          <w:sz w:val="24"/>
          <w:szCs w:val="24"/>
          <w:lang w:val="cy-GB"/>
        </w:rPr>
      </w:pPr>
    </w:p>
    <w:p w14:paraId="63B651C4" w14:textId="77777777" w:rsidR="003C3AAF" w:rsidRPr="003C3AAF" w:rsidRDefault="004338C1">
      <w:pPr>
        <w:numPr>
          <w:ilvl w:val="1"/>
          <w:numId w:val="80"/>
        </w:numPr>
        <w:ind w:left="454" w:hanging="454"/>
        <w:rPr>
          <w:rFonts w:ascii="Arial" w:hAnsi="Arial" w:cs="Arial"/>
          <w:sz w:val="24"/>
          <w:szCs w:val="24"/>
        </w:rPr>
      </w:pPr>
      <w:r>
        <w:rPr>
          <w:rFonts w:ascii="Arial" w:eastAsia="Arial" w:hAnsi="Arial" w:cs="Arial"/>
          <w:sz w:val="24"/>
          <w:szCs w:val="24"/>
          <w:lang w:val="cy-GB"/>
        </w:rPr>
        <w:t>Ymgynghorwyd hefyd ag Actiwari</w:t>
      </w:r>
      <w:r w:rsidR="00822005">
        <w:rPr>
          <w:rFonts w:ascii="Arial" w:eastAsia="Arial" w:hAnsi="Arial" w:cs="Arial"/>
          <w:sz w:val="24"/>
          <w:szCs w:val="24"/>
          <w:lang w:val="cy-GB"/>
        </w:rPr>
        <w:t>’</w:t>
      </w:r>
      <w:r>
        <w:rPr>
          <w:rFonts w:ascii="Arial" w:eastAsia="Arial" w:hAnsi="Arial" w:cs="Arial"/>
          <w:sz w:val="24"/>
          <w:szCs w:val="24"/>
          <w:lang w:val="cy-GB"/>
        </w:rPr>
        <w:t>r Gronfa, Aon Solutions UK Limited, ar gynnwys y Datganiad hwn.</w:t>
      </w:r>
    </w:p>
    <w:p w14:paraId="646BBA6C" w14:textId="77777777" w:rsidR="003C3AAF" w:rsidRPr="003C3AAF" w:rsidRDefault="003C3AAF" w:rsidP="003C3AAF">
      <w:pPr>
        <w:widowControl w:val="0"/>
        <w:jc w:val="both"/>
        <w:rPr>
          <w:rFonts w:ascii="Arial" w:hAnsi="Arial" w:cs="Arial"/>
          <w:snapToGrid w:val="0"/>
          <w:sz w:val="24"/>
          <w:szCs w:val="24"/>
        </w:rPr>
      </w:pPr>
    </w:p>
    <w:p w14:paraId="13DBA27F" w14:textId="77777777" w:rsidR="003C3AAF" w:rsidRPr="003C3AAF" w:rsidRDefault="004338C1" w:rsidP="003C3AAF">
      <w:pPr>
        <w:widowControl w:val="0"/>
        <w:spacing w:after="60"/>
        <w:ind w:left="811" w:hanging="454"/>
        <w:jc w:val="both"/>
        <w:rPr>
          <w:rFonts w:ascii="Arial" w:hAnsi="Arial" w:cs="Arial"/>
          <w:b/>
          <w:snapToGrid w:val="0"/>
          <w:sz w:val="24"/>
          <w:szCs w:val="24"/>
        </w:rPr>
      </w:pPr>
      <w:r>
        <w:rPr>
          <w:rFonts w:ascii="Arial" w:eastAsia="Arial" w:hAnsi="Arial" w:cs="Arial"/>
          <w:b/>
          <w:bCs/>
          <w:sz w:val="24"/>
          <w:szCs w:val="24"/>
          <w:lang w:val="cy-GB"/>
        </w:rPr>
        <w:t xml:space="preserve"> Pwrpas y Datganiad hwn</w:t>
      </w:r>
    </w:p>
    <w:p w14:paraId="6BF58CC5" w14:textId="77777777" w:rsidR="003C3AAF" w:rsidRPr="003C3AAF" w:rsidRDefault="004338C1">
      <w:pPr>
        <w:numPr>
          <w:ilvl w:val="1"/>
          <w:numId w:val="80"/>
        </w:numPr>
        <w:ind w:left="454" w:hanging="454"/>
        <w:rPr>
          <w:rFonts w:ascii="Arial" w:hAnsi="Arial" w:cs="Arial"/>
          <w:sz w:val="24"/>
          <w:szCs w:val="24"/>
        </w:rPr>
      </w:pPr>
      <w:r>
        <w:rPr>
          <w:rFonts w:ascii="Arial" w:eastAsia="Arial" w:hAnsi="Arial" w:cs="Arial"/>
          <w:sz w:val="24"/>
          <w:szCs w:val="24"/>
          <w:lang w:val="cy-GB"/>
        </w:rPr>
        <w:t>Prif bwrpas y Datganiad Strategaeth Ariannu hwn yw nodi</w:t>
      </w:r>
      <w:r w:rsidR="00822005">
        <w:rPr>
          <w:rFonts w:ascii="Arial" w:eastAsia="Arial" w:hAnsi="Arial" w:cs="Arial"/>
          <w:sz w:val="24"/>
          <w:szCs w:val="24"/>
          <w:lang w:val="cy-GB"/>
        </w:rPr>
        <w:t>’</w:t>
      </w:r>
      <w:r>
        <w:rPr>
          <w:rFonts w:ascii="Arial" w:eastAsia="Arial" w:hAnsi="Arial" w:cs="Arial"/>
          <w:sz w:val="24"/>
          <w:szCs w:val="24"/>
          <w:lang w:val="cy-GB"/>
        </w:rPr>
        <w:t>r prosesau y mae</w:t>
      </w:r>
      <w:r w:rsidR="00822005">
        <w:rPr>
          <w:rFonts w:ascii="Arial" w:eastAsia="Arial" w:hAnsi="Arial" w:cs="Arial"/>
          <w:sz w:val="24"/>
          <w:szCs w:val="24"/>
          <w:lang w:val="cy-GB"/>
        </w:rPr>
        <w:t>’</w:t>
      </w:r>
      <w:r>
        <w:rPr>
          <w:rFonts w:ascii="Arial" w:eastAsia="Arial" w:hAnsi="Arial" w:cs="Arial"/>
          <w:sz w:val="24"/>
          <w:szCs w:val="24"/>
          <w:lang w:val="cy-GB"/>
        </w:rPr>
        <w:t>r Awdurdod Gweinyddu yn eu defnyddio er mwyn:</w:t>
      </w:r>
    </w:p>
    <w:p w14:paraId="462648F8" w14:textId="77777777" w:rsidR="003C3AAF" w:rsidRPr="003C3AAF" w:rsidRDefault="003C3AAF" w:rsidP="003C3AAF">
      <w:pPr>
        <w:widowControl w:val="0"/>
        <w:jc w:val="both"/>
        <w:rPr>
          <w:rFonts w:ascii="Arial" w:hAnsi="Arial" w:cs="Arial"/>
          <w:snapToGrid w:val="0"/>
          <w:sz w:val="24"/>
          <w:szCs w:val="24"/>
        </w:rPr>
      </w:pPr>
    </w:p>
    <w:p w14:paraId="45CA1F0C" w14:textId="77777777" w:rsidR="003C3AAF" w:rsidRPr="003C3AAF" w:rsidRDefault="004338C1" w:rsidP="003C3AAF">
      <w:pPr>
        <w:widowControl w:val="0"/>
        <w:numPr>
          <w:ilvl w:val="0"/>
          <w:numId w:val="15"/>
        </w:numPr>
        <w:tabs>
          <w:tab w:val="clear" w:pos="360"/>
          <w:tab w:val="num" w:pos="742"/>
        </w:tabs>
        <w:spacing w:after="120"/>
        <w:ind w:left="742" w:hanging="280"/>
        <w:jc w:val="both"/>
        <w:rPr>
          <w:rFonts w:ascii="Arial" w:hAnsi="Arial" w:cs="Arial"/>
          <w:sz w:val="24"/>
          <w:szCs w:val="24"/>
        </w:rPr>
      </w:pPr>
      <w:r>
        <w:rPr>
          <w:rFonts w:ascii="Arial" w:eastAsia="Arial" w:hAnsi="Arial" w:cs="Arial"/>
          <w:sz w:val="24"/>
          <w:szCs w:val="24"/>
          <w:lang w:val="cy-GB"/>
        </w:rPr>
        <w:t>sefydlu strategaeth ariannu glir a thryloyw, sy</w:t>
      </w:r>
      <w:r w:rsidR="00822005">
        <w:rPr>
          <w:rFonts w:ascii="Arial" w:eastAsia="Arial" w:hAnsi="Arial" w:cs="Arial"/>
          <w:sz w:val="24"/>
          <w:szCs w:val="24"/>
          <w:lang w:val="cy-GB"/>
        </w:rPr>
        <w:t>’</w:t>
      </w:r>
      <w:r>
        <w:rPr>
          <w:rFonts w:ascii="Arial" w:eastAsia="Arial" w:hAnsi="Arial" w:cs="Arial"/>
          <w:sz w:val="24"/>
          <w:szCs w:val="24"/>
          <w:lang w:val="cy-GB"/>
        </w:rPr>
        <w:t>n benodol i</w:t>
      </w:r>
      <w:r w:rsidR="00822005">
        <w:rPr>
          <w:rFonts w:ascii="Arial" w:eastAsia="Arial" w:hAnsi="Arial" w:cs="Arial"/>
          <w:sz w:val="24"/>
          <w:szCs w:val="24"/>
          <w:lang w:val="cy-GB"/>
        </w:rPr>
        <w:t>’</w:t>
      </w:r>
      <w:r>
        <w:rPr>
          <w:rFonts w:ascii="Arial" w:eastAsia="Arial" w:hAnsi="Arial" w:cs="Arial"/>
          <w:sz w:val="24"/>
          <w:szCs w:val="24"/>
          <w:lang w:val="cy-GB"/>
        </w:rPr>
        <w:t>r Gronfa, a fydd yn nodi</w:t>
      </w:r>
      <w:r w:rsidR="00822005">
        <w:rPr>
          <w:rFonts w:ascii="Arial" w:eastAsia="Arial" w:hAnsi="Arial" w:cs="Arial"/>
          <w:sz w:val="24"/>
          <w:szCs w:val="24"/>
          <w:lang w:val="cy-GB"/>
        </w:rPr>
        <w:t>’</w:t>
      </w:r>
      <w:r>
        <w:rPr>
          <w:rFonts w:ascii="Arial" w:eastAsia="Arial" w:hAnsi="Arial" w:cs="Arial"/>
          <w:sz w:val="24"/>
          <w:szCs w:val="24"/>
          <w:lang w:val="cy-GB"/>
        </w:rPr>
        <w:t>r ffordd orau o fodloni rhwymedigaethau pensiwn cyflogwr wrth symud ymlaen.</w:t>
      </w:r>
    </w:p>
    <w:p w14:paraId="7615D7BD" w14:textId="77777777" w:rsidR="003C3AAF" w:rsidRPr="003C3AAF" w:rsidRDefault="004338C1" w:rsidP="003C3AAF">
      <w:pPr>
        <w:widowControl w:val="0"/>
        <w:numPr>
          <w:ilvl w:val="0"/>
          <w:numId w:val="15"/>
        </w:numPr>
        <w:tabs>
          <w:tab w:val="clear" w:pos="360"/>
          <w:tab w:val="num" w:pos="742"/>
        </w:tabs>
        <w:spacing w:after="120"/>
        <w:ind w:left="756" w:hanging="294"/>
        <w:jc w:val="both"/>
        <w:rPr>
          <w:rFonts w:ascii="Arial" w:hAnsi="Arial" w:cs="Arial"/>
          <w:sz w:val="24"/>
          <w:szCs w:val="24"/>
        </w:rPr>
      </w:pPr>
      <w:r>
        <w:rPr>
          <w:rFonts w:ascii="Arial" w:eastAsia="Arial" w:hAnsi="Arial" w:cs="Arial"/>
          <w:sz w:val="24"/>
          <w:szCs w:val="24"/>
          <w:lang w:val="cy-GB"/>
        </w:rPr>
        <w:t>cefnogi</w:t>
      </w:r>
      <w:r w:rsidR="00822005">
        <w:rPr>
          <w:rFonts w:ascii="Arial" w:eastAsia="Arial" w:hAnsi="Arial" w:cs="Arial"/>
          <w:sz w:val="24"/>
          <w:szCs w:val="24"/>
          <w:lang w:val="cy-GB"/>
        </w:rPr>
        <w:t>’</w:t>
      </w:r>
      <w:r>
        <w:rPr>
          <w:rFonts w:ascii="Arial" w:eastAsia="Arial" w:hAnsi="Arial" w:cs="Arial"/>
          <w:sz w:val="24"/>
          <w:szCs w:val="24"/>
          <w:lang w:val="cy-GB"/>
        </w:rPr>
        <w:t>r gofyniad rheoleiddio mewn perthynas â dymunoldeb cynnal cyfradd gyfrannu sylfaenol sydd bron mor gyson â phosibl.</w:t>
      </w:r>
    </w:p>
    <w:p w14:paraId="3F025955" w14:textId="77777777" w:rsidR="003C3AAF" w:rsidRPr="003C3AAF" w:rsidRDefault="004338C1" w:rsidP="003C3AAF">
      <w:pPr>
        <w:widowControl w:val="0"/>
        <w:numPr>
          <w:ilvl w:val="0"/>
          <w:numId w:val="15"/>
        </w:numPr>
        <w:tabs>
          <w:tab w:val="clear" w:pos="360"/>
          <w:tab w:val="num" w:pos="742"/>
        </w:tabs>
        <w:spacing w:after="120"/>
        <w:ind w:left="756" w:hanging="294"/>
        <w:jc w:val="both"/>
        <w:rPr>
          <w:rFonts w:ascii="Arial" w:hAnsi="Arial" w:cs="Arial"/>
          <w:sz w:val="24"/>
          <w:szCs w:val="24"/>
        </w:rPr>
      </w:pPr>
      <w:r>
        <w:rPr>
          <w:rFonts w:ascii="Arial" w:eastAsia="Arial" w:hAnsi="Arial" w:cs="Arial"/>
          <w:sz w:val="24"/>
          <w:szCs w:val="24"/>
          <w:lang w:val="cy-GB"/>
        </w:rPr>
        <w:t>sicrhau bod y gofynion rheoleiddio i osod cyfraniadau o ran sicrhau diddyledrwydd a chost effeithlonrwydd hirdymor y Gronfa yn cael eu bodloni.</w:t>
      </w:r>
    </w:p>
    <w:p w14:paraId="5829EC77" w14:textId="77777777" w:rsidR="003C3AAF" w:rsidRPr="003C3AAF" w:rsidRDefault="004338C1" w:rsidP="003C3AAF">
      <w:pPr>
        <w:widowControl w:val="0"/>
        <w:numPr>
          <w:ilvl w:val="0"/>
          <w:numId w:val="15"/>
        </w:numPr>
        <w:tabs>
          <w:tab w:val="clear" w:pos="360"/>
          <w:tab w:val="num" w:pos="742"/>
        </w:tabs>
        <w:spacing w:after="120"/>
        <w:ind w:left="756" w:hanging="294"/>
        <w:jc w:val="both"/>
        <w:rPr>
          <w:rFonts w:ascii="Arial" w:hAnsi="Arial" w:cs="Arial"/>
          <w:sz w:val="24"/>
          <w:szCs w:val="24"/>
        </w:rPr>
      </w:pPr>
      <w:r>
        <w:rPr>
          <w:rFonts w:ascii="Arial" w:eastAsia="Arial" w:hAnsi="Arial" w:cs="Arial"/>
          <w:sz w:val="24"/>
          <w:szCs w:val="24"/>
          <w:lang w:val="cy-GB"/>
        </w:rPr>
        <w:t>cymryd golwg ddarbodus yn y tymor hwy o ariannu rhwymedigaethau</w:t>
      </w:r>
      <w:r w:rsidR="00822005">
        <w:rPr>
          <w:rFonts w:ascii="Arial" w:eastAsia="Arial" w:hAnsi="Arial" w:cs="Arial"/>
          <w:sz w:val="24"/>
          <w:szCs w:val="24"/>
          <w:lang w:val="cy-GB"/>
        </w:rPr>
        <w:t>’</w:t>
      </w:r>
      <w:r>
        <w:rPr>
          <w:rFonts w:ascii="Arial" w:eastAsia="Arial" w:hAnsi="Arial" w:cs="Arial"/>
          <w:sz w:val="24"/>
          <w:szCs w:val="24"/>
          <w:lang w:val="cy-GB"/>
        </w:rPr>
        <w:t>r Gronfa.</w:t>
      </w:r>
    </w:p>
    <w:p w14:paraId="5B618239" w14:textId="77777777" w:rsidR="003C3AAF" w:rsidRPr="004C2809" w:rsidRDefault="004338C1" w:rsidP="003C3AAF">
      <w:pPr>
        <w:widowControl w:val="0"/>
        <w:numPr>
          <w:ilvl w:val="0"/>
          <w:numId w:val="15"/>
        </w:numPr>
        <w:tabs>
          <w:tab w:val="clear" w:pos="360"/>
          <w:tab w:val="num" w:pos="742"/>
        </w:tabs>
        <w:spacing w:after="120"/>
        <w:ind w:left="756" w:hanging="294"/>
        <w:jc w:val="both"/>
        <w:rPr>
          <w:rFonts w:ascii="Arial" w:hAnsi="Arial" w:cs="Arial"/>
          <w:sz w:val="24"/>
          <w:szCs w:val="24"/>
          <w:lang w:val="es-AR"/>
        </w:rPr>
      </w:pPr>
      <w:r>
        <w:rPr>
          <w:rFonts w:ascii="Arial" w:eastAsia="Arial" w:hAnsi="Arial" w:cs="Arial"/>
          <w:sz w:val="24"/>
          <w:szCs w:val="24"/>
          <w:lang w:val="cy-GB"/>
        </w:rPr>
        <w:t>defnyddio darpariaethau Rheoliad 64(7A), 64A a 64B.</w:t>
      </w:r>
    </w:p>
    <w:p w14:paraId="46CD9B40" w14:textId="77777777" w:rsidR="003C3AAF" w:rsidRPr="004C2809" w:rsidRDefault="003C3AAF" w:rsidP="003C3AAF">
      <w:pPr>
        <w:widowControl w:val="0"/>
        <w:jc w:val="both"/>
        <w:rPr>
          <w:rFonts w:ascii="Arial" w:hAnsi="Arial" w:cs="Arial"/>
          <w:snapToGrid w:val="0"/>
          <w:sz w:val="24"/>
          <w:szCs w:val="24"/>
          <w:lang w:val="es-AR"/>
        </w:rPr>
      </w:pPr>
    </w:p>
    <w:p w14:paraId="58C9B838" w14:textId="77777777" w:rsidR="003C3AAF" w:rsidRPr="004C2809" w:rsidRDefault="004338C1" w:rsidP="003C3AAF">
      <w:pPr>
        <w:ind w:left="454"/>
        <w:rPr>
          <w:rFonts w:ascii="Arial" w:hAnsi="Arial" w:cs="Arial"/>
          <w:sz w:val="24"/>
          <w:szCs w:val="24"/>
          <w:lang w:val="es-AR"/>
        </w:rPr>
      </w:pPr>
      <w:r>
        <w:rPr>
          <w:rFonts w:ascii="Arial" w:eastAsia="Arial" w:hAnsi="Arial" w:cs="Arial"/>
          <w:sz w:val="24"/>
          <w:szCs w:val="24"/>
          <w:lang w:val="cy-GB"/>
        </w:rPr>
        <w:t>Gan nodi, er bod yn rhaid adlewyrchu</w:t>
      </w:r>
      <w:r w:rsidR="00822005">
        <w:rPr>
          <w:rFonts w:ascii="Arial" w:eastAsia="Arial" w:hAnsi="Arial" w:cs="Arial"/>
          <w:sz w:val="24"/>
          <w:szCs w:val="24"/>
          <w:lang w:val="cy-GB"/>
        </w:rPr>
        <w:t>’</w:t>
      </w:r>
      <w:r>
        <w:rPr>
          <w:rFonts w:ascii="Arial" w:eastAsia="Arial" w:hAnsi="Arial" w:cs="Arial"/>
          <w:sz w:val="24"/>
          <w:szCs w:val="24"/>
          <w:lang w:val="cy-GB"/>
        </w:rPr>
        <w:t>r strategaeth ariannu sy</w:t>
      </w:r>
      <w:r w:rsidR="00822005">
        <w:rPr>
          <w:rFonts w:ascii="Arial" w:eastAsia="Arial" w:hAnsi="Arial" w:cs="Arial"/>
          <w:sz w:val="24"/>
          <w:szCs w:val="24"/>
          <w:lang w:val="cy-GB"/>
        </w:rPr>
        <w:t>’</w:t>
      </w:r>
      <w:r>
        <w:rPr>
          <w:rFonts w:ascii="Arial" w:eastAsia="Arial" w:hAnsi="Arial" w:cs="Arial"/>
          <w:sz w:val="24"/>
          <w:szCs w:val="24"/>
          <w:lang w:val="cy-GB"/>
        </w:rPr>
        <w:t>n berthnasol i gyflogwyr unigol yn Natganiad y Strategaeth Ariannu / Datganiad y Strategaeth Fuddsoddi, dylai ei ffocws bob amser fod ar y camau hynny sydd er budd pennaf y Gronfa yn y tymor hir.</w:t>
      </w:r>
    </w:p>
    <w:p w14:paraId="4DAD319B" w14:textId="77777777" w:rsidR="003C3AAF" w:rsidRPr="004C2809" w:rsidRDefault="003C3AAF" w:rsidP="003C3AAF">
      <w:pPr>
        <w:spacing w:after="60"/>
        <w:ind w:left="454" w:hanging="454"/>
        <w:rPr>
          <w:rFonts w:ascii="Arial" w:hAnsi="Arial" w:cs="Arial"/>
          <w:b/>
          <w:sz w:val="24"/>
          <w:szCs w:val="24"/>
          <w:lang w:val="es-AR"/>
        </w:rPr>
      </w:pPr>
    </w:p>
    <w:p w14:paraId="0854EB6B" w14:textId="77777777" w:rsidR="003C3AAF" w:rsidRPr="003C3AAF" w:rsidRDefault="004338C1" w:rsidP="003C3AAF">
      <w:pPr>
        <w:spacing w:after="60"/>
        <w:ind w:left="454" w:hanging="454"/>
        <w:rPr>
          <w:rFonts w:ascii="Arial" w:hAnsi="Arial" w:cs="Arial"/>
          <w:b/>
          <w:sz w:val="24"/>
          <w:szCs w:val="24"/>
        </w:rPr>
      </w:pPr>
      <w:r>
        <w:rPr>
          <w:rFonts w:ascii="Arial" w:eastAsia="Arial" w:hAnsi="Arial" w:cs="Arial"/>
          <w:b/>
          <w:bCs/>
          <w:sz w:val="24"/>
          <w:szCs w:val="24"/>
          <w:lang w:val="cy-GB"/>
        </w:rPr>
        <w:tab/>
        <w:t>Cysylltiadau â</w:t>
      </w:r>
      <w:r w:rsidR="00822005">
        <w:rPr>
          <w:rFonts w:ascii="Arial" w:eastAsia="Arial" w:hAnsi="Arial" w:cs="Arial"/>
          <w:b/>
          <w:bCs/>
          <w:sz w:val="24"/>
          <w:szCs w:val="24"/>
          <w:lang w:val="cy-GB"/>
        </w:rPr>
        <w:t>’</w:t>
      </w:r>
      <w:r>
        <w:rPr>
          <w:rFonts w:ascii="Arial" w:eastAsia="Arial" w:hAnsi="Arial" w:cs="Arial"/>
          <w:b/>
          <w:bCs/>
          <w:sz w:val="24"/>
          <w:szCs w:val="24"/>
          <w:lang w:val="cy-GB"/>
        </w:rPr>
        <w:t>r polisi buddsoddi a nodir yn Natganiad y Strategaeth Fuddsoddi</w:t>
      </w:r>
    </w:p>
    <w:p w14:paraId="3CD80EC2" w14:textId="77777777" w:rsidR="003C3AAF" w:rsidRPr="0086056F" w:rsidRDefault="004338C1">
      <w:pPr>
        <w:numPr>
          <w:ilvl w:val="1"/>
          <w:numId w:val="80"/>
        </w:numPr>
        <w:ind w:left="454" w:hanging="454"/>
        <w:rPr>
          <w:rFonts w:ascii="Arial" w:hAnsi="Arial" w:cs="Arial"/>
          <w:spacing w:val="-4"/>
          <w:sz w:val="24"/>
          <w:szCs w:val="24"/>
        </w:rPr>
      </w:pPr>
      <w:r w:rsidRPr="0086056F">
        <w:rPr>
          <w:rFonts w:ascii="Arial" w:eastAsia="Arial" w:hAnsi="Arial" w:cs="Arial"/>
          <w:spacing w:val="-4"/>
          <w:sz w:val="24"/>
          <w:szCs w:val="24"/>
          <w:lang w:val="cy-GB"/>
        </w:rPr>
        <w:t>Mae</w:t>
      </w:r>
      <w:r w:rsidR="00822005" w:rsidRPr="0086056F">
        <w:rPr>
          <w:rFonts w:ascii="Arial" w:eastAsia="Arial" w:hAnsi="Arial" w:cs="Arial"/>
          <w:spacing w:val="-4"/>
          <w:sz w:val="24"/>
          <w:szCs w:val="24"/>
          <w:lang w:val="cy-GB"/>
        </w:rPr>
        <w:t>’</w:t>
      </w:r>
      <w:r w:rsidRPr="0086056F">
        <w:rPr>
          <w:rFonts w:ascii="Arial" w:eastAsia="Arial" w:hAnsi="Arial" w:cs="Arial"/>
          <w:spacing w:val="-4"/>
          <w:sz w:val="24"/>
          <w:szCs w:val="24"/>
          <w:lang w:val="cy-GB"/>
        </w:rPr>
        <w:t>r Awdurdod wedi llunio</w:t>
      </w:r>
      <w:r w:rsidR="00822005" w:rsidRPr="0086056F">
        <w:rPr>
          <w:rFonts w:ascii="Arial" w:eastAsia="Arial" w:hAnsi="Arial" w:cs="Arial"/>
          <w:spacing w:val="-4"/>
          <w:sz w:val="24"/>
          <w:szCs w:val="24"/>
          <w:lang w:val="cy-GB"/>
        </w:rPr>
        <w:t>’</w:t>
      </w:r>
      <w:r w:rsidRPr="0086056F">
        <w:rPr>
          <w:rFonts w:ascii="Arial" w:eastAsia="Arial" w:hAnsi="Arial" w:cs="Arial"/>
          <w:spacing w:val="-4"/>
          <w:sz w:val="24"/>
          <w:szCs w:val="24"/>
          <w:lang w:val="cy-GB"/>
        </w:rPr>
        <w:t>r Datganiad Strategaeth Ariannu hwn ar ôl cymryd golwg gyffredinol ar lefel y risg sy</w:t>
      </w:r>
      <w:r w:rsidR="00822005" w:rsidRPr="0086056F">
        <w:rPr>
          <w:rFonts w:ascii="Arial" w:eastAsia="Arial" w:hAnsi="Arial" w:cs="Arial"/>
          <w:spacing w:val="-4"/>
          <w:sz w:val="24"/>
          <w:szCs w:val="24"/>
          <w:lang w:val="cy-GB"/>
        </w:rPr>
        <w:t>’</w:t>
      </w:r>
      <w:r w:rsidRPr="0086056F">
        <w:rPr>
          <w:rFonts w:ascii="Arial" w:eastAsia="Arial" w:hAnsi="Arial" w:cs="Arial"/>
          <w:spacing w:val="-4"/>
          <w:sz w:val="24"/>
          <w:szCs w:val="24"/>
          <w:lang w:val="cy-GB"/>
        </w:rPr>
        <w:t>n rhan annatod o</w:t>
      </w:r>
      <w:r w:rsidR="00822005" w:rsidRPr="0086056F">
        <w:rPr>
          <w:rFonts w:ascii="Arial" w:eastAsia="Arial" w:hAnsi="Arial" w:cs="Arial"/>
          <w:spacing w:val="-4"/>
          <w:sz w:val="24"/>
          <w:szCs w:val="24"/>
          <w:lang w:val="cy-GB"/>
        </w:rPr>
        <w:t>’</w:t>
      </w:r>
      <w:r w:rsidRPr="0086056F">
        <w:rPr>
          <w:rFonts w:ascii="Arial" w:eastAsia="Arial" w:hAnsi="Arial" w:cs="Arial"/>
          <w:spacing w:val="-4"/>
          <w:sz w:val="24"/>
          <w:szCs w:val="24"/>
          <w:lang w:val="cy-GB"/>
        </w:rPr>
        <w:t>r polisi buddsoddi a nodir yn Natganiad y Strategaeth Fuddsoddi a</w:t>
      </w:r>
      <w:r w:rsidR="00822005" w:rsidRPr="0086056F">
        <w:rPr>
          <w:rFonts w:ascii="Arial" w:eastAsia="Arial" w:hAnsi="Arial" w:cs="Arial"/>
          <w:spacing w:val="-4"/>
          <w:sz w:val="24"/>
          <w:szCs w:val="24"/>
          <w:lang w:val="cy-GB"/>
        </w:rPr>
        <w:t>’</w:t>
      </w:r>
      <w:r w:rsidRPr="0086056F">
        <w:rPr>
          <w:rFonts w:ascii="Arial" w:eastAsia="Arial" w:hAnsi="Arial" w:cs="Arial"/>
          <w:spacing w:val="-4"/>
          <w:sz w:val="24"/>
          <w:szCs w:val="24"/>
          <w:lang w:val="cy-GB"/>
        </w:rPr>
        <w:t>r strategaeth ariannu a nodir yn y Datganiad hwn.</w:t>
      </w:r>
    </w:p>
    <w:p w14:paraId="47BB0CBB" w14:textId="77777777" w:rsidR="003C3AAF" w:rsidRPr="003C3AAF" w:rsidRDefault="003C3AAF" w:rsidP="003C3AAF">
      <w:pPr>
        <w:autoSpaceDE w:val="0"/>
        <w:autoSpaceDN w:val="0"/>
        <w:adjustRightInd w:val="0"/>
        <w:jc w:val="both"/>
        <w:rPr>
          <w:rFonts w:ascii="Arial" w:hAnsi="Arial" w:cs="Arial"/>
          <w:sz w:val="24"/>
          <w:szCs w:val="24"/>
        </w:rPr>
      </w:pPr>
    </w:p>
    <w:p w14:paraId="6DE43D1E" w14:textId="77777777" w:rsidR="003C3AAF" w:rsidRPr="004C2809" w:rsidRDefault="004338C1">
      <w:pPr>
        <w:numPr>
          <w:ilvl w:val="1"/>
          <w:numId w:val="80"/>
        </w:numPr>
        <w:ind w:left="454" w:hanging="454"/>
        <w:rPr>
          <w:rFonts w:ascii="Arial" w:hAnsi="Arial" w:cs="Arial"/>
          <w:sz w:val="24"/>
          <w:szCs w:val="24"/>
          <w:lang w:val="cy-GB"/>
        </w:rPr>
      </w:pPr>
      <w:r>
        <w:rPr>
          <w:rFonts w:ascii="Arial" w:eastAsia="Arial" w:hAnsi="Arial" w:cs="Arial"/>
          <w:sz w:val="24"/>
          <w:szCs w:val="24"/>
          <w:lang w:val="cy-GB"/>
        </w:rPr>
        <w:t>Yr asedau sy</w:t>
      </w:r>
      <w:r w:rsidR="00822005">
        <w:rPr>
          <w:rFonts w:ascii="Arial" w:eastAsia="Arial" w:hAnsi="Arial" w:cs="Arial"/>
          <w:sz w:val="24"/>
          <w:szCs w:val="24"/>
          <w:lang w:val="cy-GB"/>
        </w:rPr>
        <w:t>’</w:t>
      </w:r>
      <w:r>
        <w:rPr>
          <w:rFonts w:ascii="Arial" w:eastAsia="Arial" w:hAnsi="Arial" w:cs="Arial"/>
          <w:sz w:val="24"/>
          <w:szCs w:val="24"/>
          <w:lang w:val="cy-GB"/>
        </w:rPr>
        <w:t>n cyd-fynd agosaf â rhwymedigaethau</w:t>
      </w:r>
      <w:r w:rsidR="00822005">
        <w:rPr>
          <w:rFonts w:ascii="Arial" w:eastAsia="Arial" w:hAnsi="Arial" w:cs="Arial"/>
          <w:sz w:val="24"/>
          <w:szCs w:val="24"/>
          <w:lang w:val="cy-GB"/>
        </w:rPr>
        <w:t>’</w:t>
      </w:r>
      <w:r>
        <w:rPr>
          <w:rFonts w:ascii="Arial" w:eastAsia="Arial" w:hAnsi="Arial" w:cs="Arial"/>
          <w:sz w:val="24"/>
          <w:szCs w:val="24"/>
          <w:lang w:val="cy-GB"/>
        </w:rPr>
        <w:t>r Gronfa yw llog sefydlog a bondiau Llywodraeth indecs gyswllt o dymor priodol yn berthynol i</w:t>
      </w:r>
      <w:r w:rsidR="00822005">
        <w:rPr>
          <w:rFonts w:ascii="Arial" w:eastAsia="Arial" w:hAnsi="Arial" w:cs="Arial"/>
          <w:sz w:val="24"/>
          <w:szCs w:val="24"/>
          <w:lang w:val="cy-GB"/>
        </w:rPr>
        <w:t>’</w:t>
      </w:r>
      <w:r>
        <w:rPr>
          <w:rFonts w:ascii="Arial" w:eastAsia="Arial" w:hAnsi="Arial" w:cs="Arial"/>
          <w:sz w:val="24"/>
          <w:szCs w:val="24"/>
          <w:lang w:val="cy-GB"/>
        </w:rPr>
        <w:t>r rhwymedigaethau. Mae dyraniad asedau</w:t>
      </w:r>
      <w:r w:rsidR="00822005">
        <w:rPr>
          <w:rFonts w:ascii="Arial" w:eastAsia="Arial" w:hAnsi="Arial" w:cs="Arial"/>
          <w:sz w:val="24"/>
          <w:szCs w:val="24"/>
          <w:lang w:val="cy-GB"/>
        </w:rPr>
        <w:t>’</w:t>
      </w:r>
      <w:r>
        <w:rPr>
          <w:rFonts w:ascii="Arial" w:eastAsia="Arial" w:hAnsi="Arial" w:cs="Arial"/>
          <w:sz w:val="24"/>
          <w:szCs w:val="24"/>
          <w:lang w:val="cy-GB"/>
        </w:rPr>
        <w:t>r Gronfa fel y nodir yn Natganiad y Strategaeth Fuddsoddi yn buddsoddi cyfran sylweddol o</w:t>
      </w:r>
      <w:r w:rsidR="00822005">
        <w:rPr>
          <w:rFonts w:ascii="Arial" w:eastAsia="Arial" w:hAnsi="Arial" w:cs="Arial"/>
          <w:sz w:val="24"/>
          <w:szCs w:val="24"/>
          <w:lang w:val="cy-GB"/>
        </w:rPr>
        <w:t>’</w:t>
      </w:r>
      <w:r>
        <w:rPr>
          <w:rFonts w:ascii="Arial" w:eastAsia="Arial" w:hAnsi="Arial" w:cs="Arial"/>
          <w:sz w:val="24"/>
          <w:szCs w:val="24"/>
          <w:lang w:val="cy-GB"/>
        </w:rPr>
        <w:t>r Gronfa mewn asedau fel ecwitiau y disgwylir iddynt, ond heb fod sicrwydd iddynt, gynhyrchu enillion uwch na bondiau</w:t>
      </w:r>
      <w:r w:rsidR="00822005">
        <w:rPr>
          <w:rFonts w:ascii="Arial" w:eastAsia="Arial" w:hAnsi="Arial" w:cs="Arial"/>
          <w:sz w:val="24"/>
          <w:szCs w:val="24"/>
          <w:lang w:val="cy-GB"/>
        </w:rPr>
        <w:t>’</w:t>
      </w:r>
      <w:r>
        <w:rPr>
          <w:rFonts w:ascii="Arial" w:eastAsia="Arial" w:hAnsi="Arial" w:cs="Arial"/>
          <w:sz w:val="24"/>
          <w:szCs w:val="24"/>
          <w:lang w:val="cy-GB"/>
        </w:rPr>
        <w:t>r Llywodraeth yn y tymor hir. Mae</w:t>
      </w:r>
      <w:r w:rsidR="00822005">
        <w:rPr>
          <w:rFonts w:ascii="Arial" w:eastAsia="Arial" w:hAnsi="Arial" w:cs="Arial"/>
          <w:sz w:val="24"/>
          <w:szCs w:val="24"/>
          <w:lang w:val="cy-GB"/>
        </w:rPr>
        <w:t>’</w:t>
      </w:r>
      <w:r>
        <w:rPr>
          <w:rFonts w:ascii="Arial" w:eastAsia="Arial" w:hAnsi="Arial" w:cs="Arial"/>
          <w:sz w:val="24"/>
          <w:szCs w:val="24"/>
          <w:lang w:val="cy-GB"/>
        </w:rPr>
        <w:t>r Awdurdod Gweinyddu wedi cytuno ag Actiwari</w:t>
      </w:r>
      <w:r w:rsidR="00822005">
        <w:rPr>
          <w:rFonts w:ascii="Arial" w:eastAsia="Arial" w:hAnsi="Arial" w:cs="Arial"/>
          <w:sz w:val="24"/>
          <w:szCs w:val="24"/>
          <w:lang w:val="cy-GB"/>
        </w:rPr>
        <w:t>’</w:t>
      </w:r>
      <w:r>
        <w:rPr>
          <w:rFonts w:ascii="Arial" w:eastAsia="Arial" w:hAnsi="Arial" w:cs="Arial"/>
          <w:sz w:val="24"/>
          <w:szCs w:val="24"/>
          <w:lang w:val="cy-GB"/>
        </w:rPr>
        <w:t>r Gronfa y bydd y Targed Ariannu ar y sail barhaus yn cael ei osod ar ôl gwneud rhywfaint o lwfans ar gyfer yr adenillion hyn sy</w:t>
      </w:r>
      <w:r w:rsidR="00822005">
        <w:rPr>
          <w:rFonts w:ascii="Arial" w:eastAsia="Arial" w:hAnsi="Arial" w:cs="Arial"/>
          <w:sz w:val="24"/>
          <w:szCs w:val="24"/>
          <w:lang w:val="cy-GB"/>
        </w:rPr>
        <w:t>’</w:t>
      </w:r>
      <w:r>
        <w:rPr>
          <w:rFonts w:ascii="Arial" w:eastAsia="Arial" w:hAnsi="Arial" w:cs="Arial"/>
          <w:sz w:val="24"/>
          <w:szCs w:val="24"/>
          <w:lang w:val="cy-GB"/>
        </w:rPr>
        <w:t>n uwch na</w:t>
      </w:r>
      <w:r w:rsidR="00822005">
        <w:rPr>
          <w:rFonts w:ascii="Arial" w:eastAsia="Arial" w:hAnsi="Arial" w:cs="Arial"/>
          <w:sz w:val="24"/>
          <w:szCs w:val="24"/>
          <w:lang w:val="cy-GB"/>
        </w:rPr>
        <w:t>’</w:t>
      </w:r>
      <w:r>
        <w:rPr>
          <w:rFonts w:ascii="Arial" w:eastAsia="Arial" w:hAnsi="Arial" w:cs="Arial"/>
          <w:sz w:val="24"/>
          <w:szCs w:val="24"/>
          <w:lang w:val="cy-GB"/>
        </w:rPr>
        <w:t>r disgwyl. Fodd bynnag, mae</w:t>
      </w:r>
      <w:r w:rsidR="00822005">
        <w:rPr>
          <w:rFonts w:ascii="Arial" w:eastAsia="Arial" w:hAnsi="Arial" w:cs="Arial"/>
          <w:sz w:val="24"/>
          <w:szCs w:val="24"/>
          <w:lang w:val="cy-GB"/>
        </w:rPr>
        <w:t>’</w:t>
      </w:r>
      <w:r>
        <w:rPr>
          <w:rFonts w:ascii="Arial" w:eastAsia="Arial" w:hAnsi="Arial" w:cs="Arial"/>
          <w:sz w:val="24"/>
          <w:szCs w:val="24"/>
          <w:lang w:val="cy-GB"/>
        </w:rPr>
        <w:t>r Awdurdod Gweinyddu yn cydnabod nad oes sicrwydd o berfformio</w:t>
      </w:r>
      <w:r w:rsidR="00822005">
        <w:rPr>
          <w:rFonts w:ascii="Arial" w:eastAsia="Arial" w:hAnsi="Arial" w:cs="Arial"/>
          <w:sz w:val="24"/>
          <w:szCs w:val="24"/>
          <w:lang w:val="cy-GB"/>
        </w:rPr>
        <w:t>’</w:t>
      </w:r>
      <w:r>
        <w:rPr>
          <w:rFonts w:ascii="Arial" w:eastAsia="Arial" w:hAnsi="Arial" w:cs="Arial"/>
          <w:sz w:val="24"/>
          <w:szCs w:val="24"/>
          <w:lang w:val="cy-GB"/>
        </w:rPr>
        <w:t>n well na hynny ac, yn absenoldeb unrhyw effeithiau eraill, os na chyflawnir yr adenillion disgwyliedig uwch y bydd sefyllfa diddyledrwydd y Gronfa yn dirywio.</w:t>
      </w:r>
    </w:p>
    <w:p w14:paraId="6809AA46" w14:textId="77777777" w:rsidR="003C3AAF" w:rsidRPr="004C2809" w:rsidRDefault="003C3AAF" w:rsidP="003C3AAF">
      <w:pPr>
        <w:autoSpaceDE w:val="0"/>
        <w:autoSpaceDN w:val="0"/>
        <w:adjustRightInd w:val="0"/>
        <w:ind w:left="567"/>
        <w:jc w:val="both"/>
        <w:rPr>
          <w:rFonts w:ascii="Arial" w:hAnsi="Arial" w:cs="Arial"/>
          <w:sz w:val="24"/>
          <w:szCs w:val="24"/>
          <w:lang w:val="cy-GB"/>
        </w:rPr>
      </w:pPr>
    </w:p>
    <w:p w14:paraId="55D61B5E" w14:textId="77777777" w:rsidR="003C3AAF" w:rsidRPr="004C2809" w:rsidRDefault="004338C1">
      <w:pPr>
        <w:numPr>
          <w:ilvl w:val="1"/>
          <w:numId w:val="80"/>
        </w:numPr>
        <w:ind w:left="454" w:hanging="454"/>
        <w:rPr>
          <w:rFonts w:ascii="Arial" w:hAnsi="Arial" w:cs="Arial"/>
          <w:sz w:val="24"/>
          <w:szCs w:val="24"/>
          <w:lang w:val="cy-GB"/>
        </w:rPr>
      </w:pPr>
      <w:r>
        <w:rPr>
          <w:rFonts w:ascii="Arial" w:eastAsia="Arial" w:hAnsi="Arial" w:cs="Arial"/>
          <w:sz w:val="24"/>
          <w:szCs w:val="24"/>
          <w:lang w:val="cy-GB"/>
        </w:rPr>
        <w:t>Mae</w:t>
      </w:r>
      <w:r w:rsidR="00822005">
        <w:rPr>
          <w:rFonts w:ascii="Arial" w:eastAsia="Arial" w:hAnsi="Arial" w:cs="Arial"/>
          <w:sz w:val="24"/>
          <w:szCs w:val="24"/>
          <w:lang w:val="cy-GB"/>
        </w:rPr>
        <w:t>’</w:t>
      </w:r>
      <w:r>
        <w:rPr>
          <w:rFonts w:ascii="Arial" w:eastAsia="Arial" w:hAnsi="Arial" w:cs="Arial"/>
          <w:sz w:val="24"/>
          <w:szCs w:val="24"/>
          <w:lang w:val="cy-GB"/>
        </w:rPr>
        <w:t>r strategaeth ariannu yn cydnabod y targedau buddsoddi a</w:t>
      </w:r>
      <w:r w:rsidR="00822005">
        <w:rPr>
          <w:rFonts w:ascii="Arial" w:eastAsia="Arial" w:hAnsi="Arial" w:cs="Arial"/>
          <w:sz w:val="24"/>
          <w:szCs w:val="24"/>
          <w:lang w:val="cy-GB"/>
        </w:rPr>
        <w:t>’</w:t>
      </w:r>
      <w:r>
        <w:rPr>
          <w:rFonts w:ascii="Arial" w:eastAsia="Arial" w:hAnsi="Arial" w:cs="Arial"/>
          <w:sz w:val="24"/>
          <w:szCs w:val="24"/>
          <w:lang w:val="cy-GB"/>
        </w:rPr>
        <w:t>r anwadalwch cynhenid sy</w:t>
      </w:r>
      <w:r w:rsidR="00822005">
        <w:rPr>
          <w:rFonts w:ascii="Arial" w:eastAsia="Arial" w:hAnsi="Arial" w:cs="Arial"/>
          <w:sz w:val="24"/>
          <w:szCs w:val="24"/>
          <w:lang w:val="cy-GB"/>
        </w:rPr>
        <w:t>’</w:t>
      </w:r>
      <w:r>
        <w:rPr>
          <w:rFonts w:ascii="Arial" w:eastAsia="Arial" w:hAnsi="Arial" w:cs="Arial"/>
          <w:sz w:val="24"/>
          <w:szCs w:val="24"/>
          <w:lang w:val="cy-GB"/>
        </w:rPr>
        <w:t>n deillio o</w:t>
      </w:r>
      <w:r w:rsidR="00822005">
        <w:rPr>
          <w:rFonts w:ascii="Arial" w:eastAsia="Arial" w:hAnsi="Arial" w:cs="Arial"/>
          <w:sz w:val="24"/>
          <w:szCs w:val="24"/>
          <w:lang w:val="cy-GB"/>
        </w:rPr>
        <w:t>’</w:t>
      </w:r>
      <w:r>
        <w:rPr>
          <w:rFonts w:ascii="Arial" w:eastAsia="Arial" w:hAnsi="Arial" w:cs="Arial"/>
          <w:sz w:val="24"/>
          <w:szCs w:val="24"/>
          <w:lang w:val="cy-GB"/>
        </w:rPr>
        <w:t>r strategaeth fuddsoddi, drwy fod yn seiliedig ar dybiaethau ariannol sy</w:t>
      </w:r>
      <w:r w:rsidR="00822005">
        <w:rPr>
          <w:rFonts w:ascii="Arial" w:eastAsia="Arial" w:hAnsi="Arial" w:cs="Arial"/>
          <w:sz w:val="24"/>
          <w:szCs w:val="24"/>
          <w:lang w:val="cy-GB"/>
        </w:rPr>
        <w:t>’</w:t>
      </w:r>
      <w:r>
        <w:rPr>
          <w:rFonts w:ascii="Arial" w:eastAsia="Arial" w:hAnsi="Arial" w:cs="Arial"/>
          <w:sz w:val="24"/>
          <w:szCs w:val="24"/>
          <w:lang w:val="cy-GB"/>
        </w:rPr>
        <w:t>n gyson â</w:t>
      </w:r>
      <w:r w:rsidR="00822005">
        <w:rPr>
          <w:rFonts w:ascii="Arial" w:eastAsia="Arial" w:hAnsi="Arial" w:cs="Arial"/>
          <w:sz w:val="24"/>
          <w:szCs w:val="24"/>
          <w:lang w:val="cy-GB"/>
        </w:rPr>
        <w:t>’</w:t>
      </w:r>
      <w:r>
        <w:rPr>
          <w:rFonts w:ascii="Arial" w:eastAsia="Arial" w:hAnsi="Arial" w:cs="Arial"/>
          <w:sz w:val="24"/>
          <w:szCs w:val="24"/>
          <w:lang w:val="cy-GB"/>
        </w:rPr>
        <w:t>r adenillion a ddisgwylir ar y buddsoddiadau a ddelir gan y Gronfa, a thrwy gynnwys mesurau y gellir eu defnyddio i liniaru effaith anwadalwch o</w:t>
      </w:r>
      <w:r w:rsidR="00822005">
        <w:rPr>
          <w:rFonts w:ascii="Arial" w:eastAsia="Arial" w:hAnsi="Arial" w:cs="Arial"/>
          <w:sz w:val="24"/>
          <w:szCs w:val="24"/>
          <w:lang w:val="cy-GB"/>
        </w:rPr>
        <w:t>’</w:t>
      </w:r>
      <w:r>
        <w:rPr>
          <w:rFonts w:ascii="Arial" w:eastAsia="Arial" w:hAnsi="Arial" w:cs="Arial"/>
          <w:sz w:val="24"/>
          <w:szCs w:val="24"/>
          <w:lang w:val="cy-GB"/>
        </w:rPr>
        <w:t xml:space="preserve">r fath. </w:t>
      </w:r>
    </w:p>
    <w:p w14:paraId="11E4BA1F" w14:textId="77777777" w:rsidR="003C3AAF" w:rsidRPr="004C2809" w:rsidRDefault="003C3AAF" w:rsidP="003C3AAF">
      <w:pPr>
        <w:pStyle w:val="Default"/>
        <w:ind w:left="567"/>
        <w:rPr>
          <w:lang w:val="cy-GB"/>
        </w:rPr>
      </w:pPr>
    </w:p>
    <w:p w14:paraId="0EC4E9FE" w14:textId="77777777" w:rsidR="003C3AAF" w:rsidRPr="004C2809" w:rsidRDefault="004338C1">
      <w:pPr>
        <w:numPr>
          <w:ilvl w:val="1"/>
          <w:numId w:val="80"/>
        </w:numPr>
        <w:ind w:left="454" w:hanging="454"/>
        <w:rPr>
          <w:rFonts w:ascii="Arial" w:hAnsi="Arial" w:cs="Arial"/>
          <w:sz w:val="24"/>
          <w:szCs w:val="24"/>
          <w:lang w:val="cy-GB"/>
        </w:rPr>
      </w:pPr>
      <w:r>
        <w:rPr>
          <w:rFonts w:ascii="Arial" w:eastAsia="Arial" w:hAnsi="Arial" w:cs="Arial"/>
          <w:sz w:val="24"/>
          <w:szCs w:val="24"/>
          <w:lang w:val="cy-GB"/>
        </w:rPr>
        <w:t>Bydd yr Awdurdod Gweinyddu yn parhau i adolygu</w:t>
      </w:r>
      <w:r w:rsidR="00822005">
        <w:rPr>
          <w:rFonts w:ascii="Arial" w:eastAsia="Arial" w:hAnsi="Arial" w:cs="Arial"/>
          <w:sz w:val="24"/>
          <w:szCs w:val="24"/>
          <w:lang w:val="cy-GB"/>
        </w:rPr>
        <w:t>’</w:t>
      </w:r>
      <w:r>
        <w:rPr>
          <w:rFonts w:ascii="Arial" w:eastAsia="Arial" w:hAnsi="Arial" w:cs="Arial"/>
          <w:sz w:val="24"/>
          <w:szCs w:val="24"/>
          <w:lang w:val="cy-GB"/>
        </w:rPr>
        <w:t>r ddwy ddogfen er mwyn sicrhau bod y proffil risg cyffredinol yn parhau i fod yn briodol gan gynnwys, lle bo</w:t>
      </w:r>
      <w:r w:rsidR="00822005">
        <w:rPr>
          <w:rFonts w:ascii="Arial" w:eastAsia="Arial" w:hAnsi="Arial" w:cs="Arial"/>
          <w:sz w:val="24"/>
          <w:szCs w:val="24"/>
          <w:lang w:val="cy-GB"/>
        </w:rPr>
        <w:t>’</w:t>
      </w:r>
      <w:r>
        <w:rPr>
          <w:rFonts w:ascii="Arial" w:eastAsia="Arial" w:hAnsi="Arial" w:cs="Arial"/>
          <w:sz w:val="24"/>
          <w:szCs w:val="24"/>
          <w:lang w:val="cy-GB"/>
        </w:rPr>
        <w:t>n briodol, comisiynu modelu atebolrwydd asedau neu dechnegau dadansoddi eraill.</w:t>
      </w:r>
    </w:p>
    <w:p w14:paraId="335167A0" w14:textId="77777777" w:rsidR="003C3AAF" w:rsidRPr="004C2809" w:rsidRDefault="003C3AAF" w:rsidP="003C3AAF">
      <w:pPr>
        <w:autoSpaceDE w:val="0"/>
        <w:autoSpaceDN w:val="0"/>
        <w:adjustRightInd w:val="0"/>
        <w:jc w:val="both"/>
        <w:rPr>
          <w:rFonts w:ascii="Arial" w:hAnsi="Arial" w:cs="Arial"/>
          <w:b/>
          <w:bCs/>
          <w:color w:val="000000"/>
          <w:sz w:val="24"/>
          <w:szCs w:val="24"/>
          <w:lang w:val="cy-GB"/>
        </w:rPr>
      </w:pPr>
    </w:p>
    <w:p w14:paraId="5501415C" w14:textId="77777777" w:rsidR="003C3AAF" w:rsidRPr="003C3AAF" w:rsidRDefault="004338C1" w:rsidP="003C3AAF">
      <w:pPr>
        <w:spacing w:after="60"/>
        <w:ind w:left="454" w:hanging="454"/>
        <w:rPr>
          <w:rFonts w:ascii="Arial" w:hAnsi="Arial" w:cs="Arial"/>
          <w:b/>
          <w:sz w:val="24"/>
          <w:szCs w:val="24"/>
        </w:rPr>
      </w:pPr>
      <w:r>
        <w:rPr>
          <w:rFonts w:ascii="Arial" w:eastAsia="Arial" w:hAnsi="Arial" w:cs="Arial"/>
          <w:b/>
          <w:bCs/>
          <w:sz w:val="24"/>
          <w:szCs w:val="24"/>
          <w:lang w:val="cy-GB"/>
        </w:rPr>
        <w:tab/>
        <w:t>Adolygiad o</w:t>
      </w:r>
      <w:r w:rsidR="00822005">
        <w:rPr>
          <w:rFonts w:ascii="Arial" w:eastAsia="Arial" w:hAnsi="Arial" w:cs="Arial"/>
          <w:b/>
          <w:bCs/>
          <w:sz w:val="24"/>
          <w:szCs w:val="24"/>
          <w:lang w:val="cy-GB"/>
        </w:rPr>
        <w:t>’</w:t>
      </w:r>
      <w:r>
        <w:rPr>
          <w:rFonts w:ascii="Arial" w:eastAsia="Arial" w:hAnsi="Arial" w:cs="Arial"/>
          <w:b/>
          <w:bCs/>
          <w:sz w:val="24"/>
          <w:szCs w:val="24"/>
          <w:lang w:val="cy-GB"/>
        </w:rPr>
        <w:t>r Datganiad hwn</w:t>
      </w:r>
    </w:p>
    <w:p w14:paraId="2C355744" w14:textId="77777777" w:rsidR="00DF761F" w:rsidRDefault="004338C1">
      <w:pPr>
        <w:numPr>
          <w:ilvl w:val="1"/>
          <w:numId w:val="80"/>
        </w:numPr>
        <w:ind w:left="454" w:hanging="454"/>
        <w:rPr>
          <w:rFonts w:ascii="Arial" w:hAnsi="Arial" w:cs="Arial"/>
          <w:sz w:val="24"/>
          <w:szCs w:val="24"/>
        </w:rPr>
      </w:pPr>
      <w:r>
        <w:rPr>
          <w:rFonts w:ascii="Arial" w:eastAsia="Arial" w:hAnsi="Arial" w:cs="Arial"/>
          <w:sz w:val="24"/>
          <w:szCs w:val="24"/>
          <w:lang w:val="cy-GB"/>
        </w:rPr>
        <w:t>Cynhaliodd yr Awdurdod Gweinyddu ei adolygiad sylweddol diweddaraf o</w:t>
      </w:r>
      <w:r w:rsidR="00822005">
        <w:rPr>
          <w:rFonts w:ascii="Arial" w:eastAsia="Arial" w:hAnsi="Arial" w:cs="Arial"/>
          <w:sz w:val="24"/>
          <w:szCs w:val="24"/>
          <w:lang w:val="cy-GB"/>
        </w:rPr>
        <w:t>’</w:t>
      </w:r>
      <w:r>
        <w:rPr>
          <w:rFonts w:ascii="Arial" w:eastAsia="Arial" w:hAnsi="Arial" w:cs="Arial"/>
          <w:sz w:val="24"/>
          <w:szCs w:val="24"/>
          <w:lang w:val="cy-GB"/>
        </w:rPr>
        <w:t xml:space="preserve">r </w:t>
      </w:r>
    </w:p>
    <w:p w14:paraId="15619450" w14:textId="77777777" w:rsidR="003C3AAF" w:rsidRPr="003C3AAF" w:rsidRDefault="004338C1" w:rsidP="00DF761F">
      <w:pPr>
        <w:rPr>
          <w:rFonts w:ascii="Arial" w:hAnsi="Arial" w:cs="Arial"/>
          <w:sz w:val="24"/>
          <w:szCs w:val="24"/>
        </w:rPr>
      </w:pPr>
      <w:r>
        <w:rPr>
          <w:rFonts w:ascii="Arial" w:eastAsia="Arial" w:hAnsi="Arial" w:cs="Arial"/>
          <w:sz w:val="24"/>
          <w:szCs w:val="24"/>
          <w:lang w:val="cy-GB"/>
        </w:rPr>
        <w:t xml:space="preserve">           Datganiad hwn ym mis Mawrth 2021.</w:t>
      </w:r>
    </w:p>
    <w:p w14:paraId="5B8374E9" w14:textId="77777777" w:rsidR="003C3AAF" w:rsidRPr="003C3AAF" w:rsidRDefault="003C3AAF" w:rsidP="003C3AAF">
      <w:pPr>
        <w:autoSpaceDE w:val="0"/>
        <w:autoSpaceDN w:val="0"/>
        <w:adjustRightInd w:val="0"/>
        <w:ind w:left="567"/>
        <w:jc w:val="both"/>
        <w:rPr>
          <w:rFonts w:ascii="Arial" w:hAnsi="Arial" w:cs="Arial"/>
          <w:sz w:val="24"/>
          <w:szCs w:val="24"/>
        </w:rPr>
      </w:pPr>
    </w:p>
    <w:p w14:paraId="5D290328" w14:textId="77777777" w:rsidR="00DF761F" w:rsidRDefault="004338C1">
      <w:pPr>
        <w:numPr>
          <w:ilvl w:val="1"/>
          <w:numId w:val="80"/>
        </w:numPr>
        <w:ind w:left="454" w:hanging="454"/>
        <w:rPr>
          <w:rFonts w:ascii="Arial" w:hAnsi="Arial" w:cs="Arial"/>
          <w:sz w:val="24"/>
          <w:szCs w:val="24"/>
        </w:rPr>
      </w:pPr>
      <w:r>
        <w:rPr>
          <w:rFonts w:ascii="Arial" w:eastAsia="Arial" w:hAnsi="Arial" w:cs="Arial"/>
          <w:sz w:val="24"/>
          <w:szCs w:val="24"/>
          <w:lang w:val="cy-GB"/>
        </w:rPr>
        <w:t>Bydd yr Awdurdod Gweinyddu yn adolygu</w:t>
      </w:r>
      <w:r w:rsidR="00822005">
        <w:rPr>
          <w:rFonts w:ascii="Arial" w:eastAsia="Arial" w:hAnsi="Arial" w:cs="Arial"/>
          <w:sz w:val="24"/>
          <w:szCs w:val="24"/>
          <w:lang w:val="cy-GB"/>
        </w:rPr>
        <w:t>’</w:t>
      </w:r>
      <w:r>
        <w:rPr>
          <w:rFonts w:ascii="Arial" w:eastAsia="Arial" w:hAnsi="Arial" w:cs="Arial"/>
          <w:sz w:val="24"/>
          <w:szCs w:val="24"/>
          <w:lang w:val="cy-GB"/>
        </w:rPr>
        <w:t>r Datganiad hwn yn ffurfiol fel rhan o</w:t>
      </w:r>
      <w:r w:rsidR="00822005">
        <w:rPr>
          <w:rFonts w:ascii="Arial" w:eastAsia="Arial" w:hAnsi="Arial" w:cs="Arial"/>
          <w:sz w:val="24"/>
          <w:szCs w:val="24"/>
          <w:lang w:val="cy-GB"/>
        </w:rPr>
        <w:t>’</w:t>
      </w:r>
      <w:r>
        <w:rPr>
          <w:rFonts w:ascii="Arial" w:eastAsia="Arial" w:hAnsi="Arial" w:cs="Arial"/>
          <w:sz w:val="24"/>
          <w:szCs w:val="24"/>
          <w:lang w:val="cy-GB"/>
        </w:rPr>
        <w:t xml:space="preserve">r </w:t>
      </w:r>
    </w:p>
    <w:p w14:paraId="096B00AF" w14:textId="77777777" w:rsidR="00DF761F" w:rsidRPr="00ED47DA" w:rsidRDefault="004338C1" w:rsidP="00ED47DA">
      <w:pPr>
        <w:ind w:left="720" w:firstLine="15"/>
        <w:rPr>
          <w:rFonts w:ascii="Arial" w:hAnsi="Arial" w:cs="Arial"/>
          <w:sz w:val="24"/>
          <w:szCs w:val="24"/>
        </w:rPr>
      </w:pPr>
      <w:r>
        <w:rPr>
          <w:rFonts w:ascii="Arial" w:eastAsia="Arial" w:hAnsi="Arial" w:cs="Arial"/>
          <w:sz w:val="24"/>
          <w:szCs w:val="24"/>
          <w:lang w:val="cy-GB"/>
        </w:rPr>
        <w:t>prisiad cyllid nesaf yn dilyn prisiad 31 Mawrth 2019, y disgwylir  ar hyn o bryd y bydd ar 31 Mawrth 2022, oni bai bod amgylchiadau</w:t>
      </w:r>
      <w:r w:rsidR="00822005">
        <w:rPr>
          <w:rFonts w:ascii="Arial" w:eastAsia="Arial" w:hAnsi="Arial" w:cs="Arial"/>
          <w:sz w:val="24"/>
          <w:szCs w:val="24"/>
          <w:lang w:val="cy-GB"/>
        </w:rPr>
        <w:t>’</w:t>
      </w:r>
      <w:r>
        <w:rPr>
          <w:rFonts w:ascii="Arial" w:eastAsia="Arial" w:hAnsi="Arial" w:cs="Arial"/>
          <w:sz w:val="24"/>
          <w:szCs w:val="24"/>
          <w:lang w:val="cy-GB"/>
        </w:rPr>
        <w:t>n codi sy</w:t>
      </w:r>
      <w:r w:rsidR="00822005">
        <w:rPr>
          <w:rFonts w:ascii="Arial" w:eastAsia="Arial" w:hAnsi="Arial" w:cs="Arial"/>
          <w:sz w:val="24"/>
          <w:szCs w:val="24"/>
          <w:lang w:val="cy-GB"/>
        </w:rPr>
        <w:t>’</w:t>
      </w:r>
      <w:r>
        <w:rPr>
          <w:rFonts w:ascii="Arial" w:eastAsia="Arial" w:hAnsi="Arial" w:cs="Arial"/>
          <w:sz w:val="24"/>
          <w:szCs w:val="24"/>
          <w:lang w:val="cy-GB"/>
        </w:rPr>
        <w:t xml:space="preserve">n mynnu </w:t>
      </w:r>
    </w:p>
    <w:p w14:paraId="6905E34F" w14:textId="77777777" w:rsidR="003C3AAF" w:rsidRPr="003C3AAF" w:rsidRDefault="004338C1" w:rsidP="00DF761F">
      <w:pPr>
        <w:rPr>
          <w:rFonts w:ascii="Arial" w:hAnsi="Arial" w:cs="Arial"/>
          <w:sz w:val="24"/>
          <w:szCs w:val="24"/>
        </w:rPr>
      </w:pPr>
      <w:r>
        <w:rPr>
          <w:rFonts w:ascii="Arial" w:eastAsia="Arial" w:hAnsi="Arial" w:cs="Arial"/>
          <w:sz w:val="24"/>
          <w:szCs w:val="24"/>
          <w:lang w:val="cy-GB"/>
        </w:rPr>
        <w:t xml:space="preserve">           gweithredu cynharach.</w:t>
      </w:r>
    </w:p>
    <w:p w14:paraId="21EE2E36" w14:textId="77777777" w:rsidR="003C3AAF" w:rsidRPr="003C3AAF" w:rsidRDefault="003C3AAF" w:rsidP="003C3AAF">
      <w:pPr>
        <w:autoSpaceDE w:val="0"/>
        <w:autoSpaceDN w:val="0"/>
        <w:adjustRightInd w:val="0"/>
        <w:jc w:val="both"/>
        <w:rPr>
          <w:rFonts w:ascii="Arial" w:hAnsi="Arial" w:cs="Arial"/>
          <w:sz w:val="24"/>
          <w:szCs w:val="24"/>
        </w:rPr>
      </w:pPr>
    </w:p>
    <w:p w14:paraId="496F7F4B" w14:textId="77777777" w:rsidR="00DF761F" w:rsidRDefault="004338C1">
      <w:pPr>
        <w:numPr>
          <w:ilvl w:val="1"/>
          <w:numId w:val="80"/>
        </w:numPr>
        <w:ind w:left="454" w:hanging="454"/>
        <w:rPr>
          <w:rFonts w:ascii="Arial" w:hAnsi="Arial" w:cs="Arial"/>
          <w:sz w:val="24"/>
          <w:szCs w:val="24"/>
        </w:rPr>
      </w:pPr>
      <w:r>
        <w:rPr>
          <w:rFonts w:ascii="Arial" w:eastAsia="Arial" w:hAnsi="Arial" w:cs="Arial"/>
          <w:sz w:val="24"/>
          <w:szCs w:val="24"/>
          <w:lang w:val="cy-GB"/>
        </w:rPr>
        <w:t>Bydd yr Awdurdod Gweinyddu yn monitro sefyllfa ariannu</w:t>
      </w:r>
      <w:r w:rsidR="00822005">
        <w:rPr>
          <w:rFonts w:ascii="Arial" w:eastAsia="Arial" w:hAnsi="Arial" w:cs="Arial"/>
          <w:sz w:val="24"/>
          <w:szCs w:val="24"/>
          <w:lang w:val="cy-GB"/>
        </w:rPr>
        <w:t>’</w:t>
      </w:r>
      <w:r>
        <w:rPr>
          <w:rFonts w:ascii="Arial" w:eastAsia="Arial" w:hAnsi="Arial" w:cs="Arial"/>
          <w:sz w:val="24"/>
          <w:szCs w:val="24"/>
          <w:lang w:val="cy-GB"/>
        </w:rPr>
        <w:t xml:space="preserve">r Gronfa yn fras </w:t>
      </w:r>
    </w:p>
    <w:p w14:paraId="55734A7E" w14:textId="77777777" w:rsidR="003C3AAF" w:rsidRPr="003C3AAF" w:rsidRDefault="004338C1" w:rsidP="00ED47DA">
      <w:pPr>
        <w:ind w:left="720" w:firstLine="15"/>
        <w:rPr>
          <w:rFonts w:ascii="Arial" w:hAnsi="Arial" w:cs="Arial"/>
          <w:sz w:val="24"/>
          <w:szCs w:val="24"/>
        </w:rPr>
      </w:pPr>
      <w:r>
        <w:rPr>
          <w:rFonts w:ascii="Arial" w:eastAsia="Arial" w:hAnsi="Arial" w:cs="Arial"/>
          <w:sz w:val="24"/>
          <w:szCs w:val="24"/>
          <w:lang w:val="cy-GB"/>
        </w:rPr>
        <w:t>yn rheolaidd rhwng prisiadau, a bydd yn trafod gydag</w:t>
      </w:r>
      <w:r w:rsidR="00ED47DA">
        <w:rPr>
          <w:rFonts w:ascii="Arial" w:eastAsia="Arial" w:hAnsi="Arial" w:cs="Arial"/>
          <w:sz w:val="24"/>
          <w:szCs w:val="24"/>
          <w:lang w:val="cy-GB"/>
        </w:rPr>
        <w:t xml:space="preserve"> </w:t>
      </w:r>
      <w:r>
        <w:rPr>
          <w:rFonts w:ascii="Arial" w:eastAsia="Arial" w:hAnsi="Arial" w:cs="Arial"/>
          <w:sz w:val="24"/>
          <w:szCs w:val="24"/>
          <w:lang w:val="cy-GB"/>
        </w:rPr>
        <w:t>Actiwari</w:t>
      </w:r>
      <w:r w:rsidR="00822005">
        <w:rPr>
          <w:rFonts w:ascii="Arial" w:eastAsia="Arial" w:hAnsi="Arial" w:cs="Arial"/>
          <w:sz w:val="24"/>
          <w:szCs w:val="24"/>
          <w:lang w:val="cy-GB"/>
        </w:rPr>
        <w:t>’</w:t>
      </w:r>
      <w:r>
        <w:rPr>
          <w:rFonts w:ascii="Arial" w:eastAsia="Arial" w:hAnsi="Arial" w:cs="Arial"/>
          <w:sz w:val="24"/>
          <w:szCs w:val="24"/>
          <w:lang w:val="cy-GB"/>
        </w:rPr>
        <w:t>r Gronfa a oes unrhyw newidiadau sylweddol wedi codi sy</w:t>
      </w:r>
      <w:r w:rsidR="00822005">
        <w:rPr>
          <w:rFonts w:ascii="Arial" w:eastAsia="Arial" w:hAnsi="Arial" w:cs="Arial"/>
          <w:sz w:val="24"/>
          <w:szCs w:val="24"/>
          <w:lang w:val="cy-GB"/>
        </w:rPr>
        <w:t>’</w:t>
      </w:r>
      <w:r>
        <w:rPr>
          <w:rFonts w:ascii="Arial" w:eastAsia="Arial" w:hAnsi="Arial" w:cs="Arial"/>
          <w:sz w:val="24"/>
          <w:szCs w:val="24"/>
          <w:lang w:val="cy-GB"/>
        </w:rPr>
        <w:t>n mynnu gweithredu.</w:t>
      </w:r>
    </w:p>
    <w:p w14:paraId="42FDB358" w14:textId="77777777" w:rsidR="003C3AAF" w:rsidRPr="003C3AAF" w:rsidRDefault="003C3AAF" w:rsidP="003C3AAF">
      <w:pPr>
        <w:pStyle w:val="Heading2"/>
        <w:ind w:left="567" w:hanging="567"/>
        <w:rPr>
          <w:rFonts w:cs="Arial"/>
          <w:sz w:val="24"/>
          <w:szCs w:val="24"/>
        </w:rPr>
      </w:pPr>
      <w:r w:rsidRPr="003C3AAF">
        <w:rPr>
          <w:rFonts w:cs="Arial"/>
          <w:sz w:val="24"/>
          <w:szCs w:val="24"/>
        </w:rPr>
        <w:br w:type="page"/>
      </w:r>
    </w:p>
    <w:p w14:paraId="19D5FC35" w14:textId="77777777" w:rsidR="003C3AAF" w:rsidRPr="003C3AAF" w:rsidRDefault="004338C1">
      <w:pPr>
        <w:pStyle w:val="Heading1"/>
        <w:widowControl w:val="0"/>
        <w:numPr>
          <w:ilvl w:val="0"/>
          <w:numId w:val="79"/>
        </w:numPr>
        <w:spacing w:before="0"/>
        <w:ind w:left="454" w:hanging="454"/>
        <w:rPr>
          <w:rFonts w:cs="Arial"/>
          <w:szCs w:val="24"/>
        </w:rPr>
      </w:pPr>
      <w:r>
        <w:rPr>
          <w:rFonts w:eastAsia="Arial" w:cs="Arial"/>
          <w:bCs/>
          <w:szCs w:val="24"/>
          <w:lang w:val="cy-GB"/>
        </w:rPr>
        <w:t>NODAU A DIBEN Y GRONFA</w:t>
      </w:r>
      <w:smartTag w:uri="urn:schemas-microsoft-com:office:smarttags" w:element="stockticker"/>
    </w:p>
    <w:p w14:paraId="41392A70" w14:textId="77777777" w:rsidR="003C3AAF" w:rsidRPr="003C3AAF" w:rsidRDefault="003C3AAF" w:rsidP="003C3AAF">
      <w:pPr>
        <w:rPr>
          <w:rFonts w:ascii="Arial" w:hAnsi="Arial" w:cs="Arial"/>
          <w:sz w:val="24"/>
          <w:szCs w:val="24"/>
        </w:rPr>
      </w:pPr>
    </w:p>
    <w:p w14:paraId="491DD278" w14:textId="77777777" w:rsidR="003C3AAF" w:rsidRPr="003C3AAF" w:rsidRDefault="004338C1" w:rsidP="003C3AAF">
      <w:pPr>
        <w:spacing w:after="60"/>
        <w:ind w:left="454" w:hanging="454"/>
        <w:rPr>
          <w:rFonts w:ascii="Arial" w:hAnsi="Arial" w:cs="Arial"/>
          <w:b/>
          <w:sz w:val="24"/>
          <w:szCs w:val="24"/>
        </w:rPr>
      </w:pPr>
      <w:r>
        <w:rPr>
          <w:rFonts w:ascii="Arial" w:eastAsia="Arial" w:hAnsi="Arial" w:cs="Arial"/>
          <w:b/>
          <w:bCs/>
          <w:sz w:val="24"/>
          <w:szCs w:val="24"/>
          <w:lang w:val="cy-GB"/>
        </w:rPr>
        <w:tab/>
        <w:t>Diben y Gronfa</w:t>
      </w:r>
    </w:p>
    <w:p w14:paraId="18201FE3" w14:textId="77777777" w:rsidR="003C3AAF" w:rsidRPr="003C3AAF" w:rsidRDefault="004338C1">
      <w:pPr>
        <w:pStyle w:val="Heading1"/>
        <w:widowControl w:val="0"/>
        <w:numPr>
          <w:ilvl w:val="1"/>
          <w:numId w:val="79"/>
        </w:numPr>
        <w:spacing w:before="0" w:after="100"/>
        <w:ind w:left="426" w:hanging="454"/>
        <w:rPr>
          <w:rFonts w:cs="Arial"/>
          <w:szCs w:val="24"/>
        </w:rPr>
      </w:pPr>
      <w:r>
        <w:rPr>
          <w:rFonts w:eastAsia="Arial" w:cs="Arial"/>
          <w:b w:val="0"/>
          <w:szCs w:val="24"/>
          <w:lang w:val="cy-GB"/>
        </w:rPr>
        <w:t>Diben y Gronfa yw:</w:t>
      </w:r>
      <w:r>
        <w:rPr>
          <w:rFonts w:eastAsia="Arial" w:cs="Arial"/>
          <w:bCs/>
          <w:szCs w:val="24"/>
          <w:lang w:val="cy-GB"/>
        </w:rPr>
        <w:t xml:space="preserve"> </w:t>
      </w:r>
    </w:p>
    <w:p w14:paraId="2373F639" w14:textId="77777777" w:rsidR="003C3AAF" w:rsidRPr="003C3AAF"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Pr>
          <w:rFonts w:ascii="Arial" w:eastAsia="Arial" w:hAnsi="Arial" w:cs="Arial"/>
          <w:sz w:val="24"/>
          <w:szCs w:val="24"/>
          <w:lang w:val="cy-GB"/>
        </w:rPr>
        <w:t>buddsoddi arian mewn perthynas â chyfraniadau, gwerthoedd trosglwyddo ac incwm buddsoddi i gynhyrchu Cronfa er mwyn:</w:t>
      </w:r>
    </w:p>
    <w:p w14:paraId="32B9A95F" w14:textId="77777777" w:rsidR="003C3AAF" w:rsidRPr="003C3AAF"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Pr>
          <w:rFonts w:ascii="Arial" w:eastAsia="Arial" w:hAnsi="Arial" w:cs="Arial"/>
          <w:sz w:val="24"/>
          <w:szCs w:val="24"/>
          <w:lang w:val="cy-GB"/>
        </w:rPr>
        <w:t>talu budd-daliadau</w:t>
      </w:r>
      <w:r w:rsidR="00822005">
        <w:rPr>
          <w:rFonts w:ascii="Arial" w:eastAsia="Arial" w:hAnsi="Arial" w:cs="Arial"/>
          <w:sz w:val="24"/>
          <w:szCs w:val="24"/>
          <w:lang w:val="cy-GB"/>
        </w:rPr>
        <w:t>’</w:t>
      </w:r>
      <w:r>
        <w:rPr>
          <w:rFonts w:ascii="Arial" w:eastAsia="Arial" w:hAnsi="Arial" w:cs="Arial"/>
          <w:sz w:val="24"/>
          <w:szCs w:val="24"/>
          <w:lang w:val="cy-GB"/>
        </w:rPr>
        <w:t>r Cynllun, gwerthoedd trosglwyddo, costau, taliadau a threuliau fel y</w:t>
      </w:r>
      <w:r w:rsidR="00822005">
        <w:rPr>
          <w:rFonts w:ascii="Arial" w:eastAsia="Arial" w:hAnsi="Arial" w:cs="Arial"/>
          <w:sz w:val="24"/>
          <w:szCs w:val="24"/>
          <w:lang w:val="cy-GB"/>
        </w:rPr>
        <w:t>’</w:t>
      </w:r>
      <w:r>
        <w:rPr>
          <w:rFonts w:ascii="Arial" w:eastAsia="Arial" w:hAnsi="Arial" w:cs="Arial"/>
          <w:sz w:val="24"/>
          <w:szCs w:val="24"/>
          <w:lang w:val="cy-GB"/>
        </w:rPr>
        <w:t>u diffinnir yn y Rheoliadau LGPS ac fel sy</w:t>
      </w:r>
      <w:r w:rsidR="00822005">
        <w:rPr>
          <w:rFonts w:ascii="Arial" w:eastAsia="Arial" w:hAnsi="Arial" w:cs="Arial"/>
          <w:sz w:val="24"/>
          <w:szCs w:val="24"/>
          <w:lang w:val="cy-GB"/>
        </w:rPr>
        <w:t>’</w:t>
      </w:r>
      <w:r>
        <w:rPr>
          <w:rFonts w:ascii="Arial" w:eastAsia="Arial" w:hAnsi="Arial" w:cs="Arial"/>
          <w:sz w:val="24"/>
          <w:szCs w:val="24"/>
          <w:lang w:val="cy-GB"/>
        </w:rPr>
        <w:t xml:space="preserve">n ofynnol yn y Rheoliadau Buddsoddi dros y tymor hir ac wrth wneud hynny: </w:t>
      </w:r>
    </w:p>
    <w:p w14:paraId="17A371FD" w14:textId="77777777" w:rsidR="003C3AAF" w:rsidRPr="003C3AAF"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Pr>
          <w:rFonts w:ascii="Arial" w:eastAsia="Arial" w:hAnsi="Arial" w:cs="Arial"/>
          <w:sz w:val="24"/>
          <w:szCs w:val="24"/>
          <w:lang w:val="cy-GB"/>
        </w:rPr>
        <w:t>esmwytho</w:t>
      </w:r>
      <w:r w:rsidR="00822005">
        <w:rPr>
          <w:rFonts w:ascii="Arial" w:eastAsia="Arial" w:hAnsi="Arial" w:cs="Arial"/>
          <w:sz w:val="24"/>
          <w:szCs w:val="24"/>
          <w:lang w:val="cy-GB"/>
        </w:rPr>
        <w:t>’</w:t>
      </w:r>
      <w:r>
        <w:rPr>
          <w:rFonts w:ascii="Arial" w:eastAsia="Arial" w:hAnsi="Arial" w:cs="Arial"/>
          <w:sz w:val="24"/>
          <w:szCs w:val="24"/>
          <w:lang w:val="cy-GB"/>
        </w:rPr>
        <w:t>r cyfraniadau sydd eu hangen gan gyflogwyr dros y tymor hir.</w:t>
      </w:r>
    </w:p>
    <w:p w14:paraId="7458AD88" w14:textId="77777777" w:rsidR="003C3AAF" w:rsidRPr="003C3AAF" w:rsidRDefault="003C3AAF" w:rsidP="003C3AAF">
      <w:pPr>
        <w:rPr>
          <w:rFonts w:ascii="Arial" w:hAnsi="Arial" w:cs="Arial"/>
          <w:sz w:val="24"/>
          <w:szCs w:val="24"/>
          <w:lang w:val="en-US"/>
        </w:rPr>
      </w:pPr>
    </w:p>
    <w:p w14:paraId="09062435" w14:textId="77777777" w:rsidR="003C3AAF" w:rsidRPr="003C3AAF" w:rsidRDefault="004338C1" w:rsidP="003C3AAF">
      <w:pPr>
        <w:spacing w:after="60"/>
        <w:ind w:left="454" w:hanging="454"/>
        <w:rPr>
          <w:rFonts w:ascii="Arial" w:hAnsi="Arial" w:cs="Arial"/>
          <w:b/>
          <w:sz w:val="24"/>
          <w:szCs w:val="24"/>
        </w:rPr>
      </w:pPr>
      <w:r>
        <w:rPr>
          <w:rFonts w:ascii="Arial" w:eastAsia="Arial" w:hAnsi="Arial" w:cs="Arial"/>
          <w:b/>
          <w:bCs/>
          <w:sz w:val="24"/>
          <w:szCs w:val="24"/>
          <w:lang w:val="cy-GB"/>
        </w:rPr>
        <w:tab/>
        <w:t>Nodau</w:t>
      </w:r>
      <w:r w:rsidR="00822005">
        <w:rPr>
          <w:rFonts w:ascii="Arial" w:eastAsia="Arial" w:hAnsi="Arial" w:cs="Arial"/>
          <w:b/>
          <w:bCs/>
          <w:sz w:val="24"/>
          <w:szCs w:val="24"/>
          <w:lang w:val="cy-GB"/>
        </w:rPr>
        <w:t>’</w:t>
      </w:r>
      <w:r>
        <w:rPr>
          <w:rFonts w:ascii="Arial" w:eastAsia="Arial" w:hAnsi="Arial" w:cs="Arial"/>
          <w:b/>
          <w:bCs/>
          <w:sz w:val="24"/>
          <w:szCs w:val="24"/>
          <w:lang w:val="cy-GB"/>
        </w:rPr>
        <w:t>r Gronfa</w:t>
      </w:r>
    </w:p>
    <w:p w14:paraId="4BA7CB03" w14:textId="77777777" w:rsidR="003C3AAF" w:rsidRPr="003C3AAF" w:rsidRDefault="004338C1">
      <w:pPr>
        <w:pStyle w:val="Heading1"/>
        <w:widowControl w:val="0"/>
        <w:numPr>
          <w:ilvl w:val="1"/>
          <w:numId w:val="79"/>
        </w:numPr>
        <w:spacing w:before="0"/>
        <w:ind w:left="454" w:hanging="454"/>
        <w:rPr>
          <w:rFonts w:cs="Arial"/>
          <w:b w:val="0"/>
          <w:szCs w:val="24"/>
        </w:rPr>
      </w:pPr>
      <w:r>
        <w:rPr>
          <w:rFonts w:eastAsia="Arial" w:cs="Arial"/>
          <w:b w:val="0"/>
          <w:szCs w:val="24"/>
          <w:lang w:val="cy-GB"/>
        </w:rPr>
        <w:t>Prif nodau</w:t>
      </w:r>
      <w:r w:rsidR="00822005">
        <w:rPr>
          <w:rFonts w:eastAsia="Arial" w:cs="Arial"/>
          <w:b w:val="0"/>
          <w:szCs w:val="24"/>
          <w:lang w:val="cy-GB"/>
        </w:rPr>
        <w:t>’</w:t>
      </w:r>
      <w:r>
        <w:rPr>
          <w:rFonts w:eastAsia="Arial" w:cs="Arial"/>
          <w:b w:val="0"/>
          <w:szCs w:val="24"/>
          <w:lang w:val="cy-GB"/>
        </w:rPr>
        <w:t>r Gronfa yw:</w:t>
      </w:r>
    </w:p>
    <w:p w14:paraId="7F24100C" w14:textId="77777777" w:rsidR="003C3AAF" w:rsidRPr="003C3AAF" w:rsidRDefault="003C3AAF" w:rsidP="003C3AAF">
      <w:pPr>
        <w:widowControl w:val="0"/>
        <w:jc w:val="both"/>
        <w:rPr>
          <w:rFonts w:ascii="Arial" w:hAnsi="Arial" w:cs="Arial"/>
          <w:snapToGrid w:val="0"/>
          <w:sz w:val="24"/>
          <w:szCs w:val="24"/>
        </w:rPr>
      </w:pPr>
    </w:p>
    <w:p w14:paraId="25889406" w14:textId="77777777" w:rsidR="003C3AAF" w:rsidRPr="003C3AAF" w:rsidRDefault="004338C1">
      <w:pPr>
        <w:widowControl w:val="0"/>
        <w:numPr>
          <w:ilvl w:val="0"/>
          <w:numId w:val="83"/>
        </w:numPr>
        <w:jc w:val="both"/>
        <w:rPr>
          <w:rFonts w:ascii="Arial" w:hAnsi="Arial" w:cs="Arial"/>
          <w:sz w:val="24"/>
          <w:szCs w:val="24"/>
          <w:u w:val="single"/>
        </w:rPr>
      </w:pPr>
      <w:r>
        <w:rPr>
          <w:rFonts w:ascii="Arial" w:eastAsia="Arial" w:hAnsi="Arial" w:cs="Arial"/>
          <w:sz w:val="24"/>
          <w:szCs w:val="24"/>
          <w:u w:val="single"/>
          <w:lang w:val="cy-GB"/>
        </w:rPr>
        <w:t>Cydymffurfio â rheoliad 62 o Reoliadau LGPS 2013 ac yn benodol:</w:t>
      </w:r>
    </w:p>
    <w:p w14:paraId="03A360CE" w14:textId="77777777" w:rsidR="003C3AAF" w:rsidRPr="003C3AAF" w:rsidRDefault="003C3AAF" w:rsidP="003C3AAF">
      <w:pPr>
        <w:widowControl w:val="0"/>
        <w:ind w:left="786"/>
        <w:jc w:val="both"/>
        <w:rPr>
          <w:rFonts w:ascii="Arial" w:hAnsi="Arial" w:cs="Arial"/>
          <w:sz w:val="24"/>
          <w:szCs w:val="24"/>
          <w:u w:val="single"/>
        </w:rPr>
      </w:pPr>
      <w:r w:rsidRPr="003C3AAF">
        <w:rPr>
          <w:rFonts w:ascii="Arial" w:hAnsi="Arial" w:cs="Arial"/>
          <w:sz w:val="24"/>
          <w:szCs w:val="24"/>
          <w:u w:val="single"/>
        </w:rPr>
        <w:t xml:space="preserve"> </w:t>
      </w:r>
    </w:p>
    <w:p w14:paraId="2DC58246" w14:textId="77777777" w:rsidR="003C3AAF" w:rsidRPr="003C3AAF" w:rsidRDefault="004338C1" w:rsidP="003C3AAF">
      <w:pPr>
        <w:widowControl w:val="0"/>
        <w:numPr>
          <w:ilvl w:val="0"/>
          <w:numId w:val="15"/>
        </w:numPr>
        <w:tabs>
          <w:tab w:val="clear" w:pos="360"/>
          <w:tab w:val="num" w:pos="720"/>
        </w:tabs>
        <w:spacing w:after="120"/>
        <w:ind w:left="1077" w:hanging="357"/>
        <w:jc w:val="both"/>
        <w:rPr>
          <w:rFonts w:ascii="Arial" w:hAnsi="Arial" w:cs="Arial"/>
          <w:snapToGrid w:val="0"/>
          <w:sz w:val="24"/>
          <w:szCs w:val="24"/>
        </w:rPr>
      </w:pPr>
      <w:r>
        <w:rPr>
          <w:rFonts w:ascii="Arial" w:eastAsia="Arial" w:hAnsi="Arial" w:cs="Arial"/>
          <w:sz w:val="24"/>
          <w:szCs w:val="24"/>
          <w:lang w:val="cy-GB"/>
        </w:rPr>
        <w:t>ariannu budd-daliadau</w:t>
      </w:r>
      <w:r w:rsidR="00822005">
        <w:rPr>
          <w:rFonts w:ascii="Arial" w:eastAsia="Arial" w:hAnsi="Arial" w:cs="Arial"/>
          <w:sz w:val="24"/>
          <w:szCs w:val="24"/>
          <w:lang w:val="cy-GB"/>
        </w:rPr>
        <w:t>’</w:t>
      </w:r>
      <w:r>
        <w:rPr>
          <w:rFonts w:ascii="Arial" w:eastAsia="Arial" w:hAnsi="Arial" w:cs="Arial"/>
          <w:sz w:val="24"/>
          <w:szCs w:val="24"/>
          <w:lang w:val="cy-GB"/>
        </w:rPr>
        <w:t>n ddigonol i sicrhau diddyledrwydd y Gronfa a</w:t>
      </w:r>
      <w:r w:rsidR="00822005">
        <w:rPr>
          <w:rFonts w:ascii="Arial" w:eastAsia="Arial" w:hAnsi="Arial" w:cs="Arial"/>
          <w:sz w:val="24"/>
          <w:szCs w:val="24"/>
          <w:lang w:val="cy-GB"/>
        </w:rPr>
        <w:t>’</w:t>
      </w:r>
      <w:r>
        <w:rPr>
          <w:rFonts w:ascii="Arial" w:eastAsia="Arial" w:hAnsi="Arial" w:cs="Arial"/>
          <w:sz w:val="24"/>
          <w:szCs w:val="24"/>
          <w:lang w:val="cy-GB"/>
        </w:rPr>
        <w:t>i chost effeithlonrwydd hirdymor, y dylid eu hasesu yng ngoleuni proffil risg y Gronfa a Chyflogwyr</w:t>
      </w:r>
    </w:p>
    <w:p w14:paraId="0D237D31" w14:textId="77777777" w:rsidR="003C3AAF" w:rsidRPr="003C3AAF" w:rsidRDefault="004338C1" w:rsidP="003C3AAF">
      <w:pPr>
        <w:widowControl w:val="0"/>
        <w:numPr>
          <w:ilvl w:val="0"/>
          <w:numId w:val="15"/>
        </w:numPr>
        <w:tabs>
          <w:tab w:val="clear" w:pos="360"/>
          <w:tab w:val="num" w:pos="720"/>
        </w:tabs>
        <w:spacing w:after="120"/>
        <w:ind w:left="1077" w:hanging="357"/>
        <w:jc w:val="both"/>
        <w:rPr>
          <w:rFonts w:ascii="Arial" w:hAnsi="Arial" w:cs="Arial"/>
          <w:snapToGrid w:val="0"/>
          <w:sz w:val="24"/>
          <w:szCs w:val="24"/>
        </w:rPr>
      </w:pPr>
      <w:r>
        <w:rPr>
          <w:rFonts w:ascii="Arial" w:eastAsia="Arial" w:hAnsi="Arial" w:cs="Arial"/>
          <w:sz w:val="24"/>
          <w:szCs w:val="24"/>
          <w:lang w:val="cy-GB"/>
        </w:rPr>
        <w:t>wrth ystyried dymunoldeb cynnal cyfraddau cyfrannu prif gyflogwyr bron mor gyson â phosibl (ac yn amodol ar yr Awdurdod Gweinyddu yn peidio â chymryd risgiau gormodol) am gost resymol i</w:t>
      </w:r>
      <w:r w:rsidR="00822005">
        <w:rPr>
          <w:rFonts w:ascii="Arial" w:eastAsia="Arial" w:hAnsi="Arial" w:cs="Arial"/>
          <w:sz w:val="24"/>
          <w:szCs w:val="24"/>
          <w:lang w:val="cy-GB"/>
        </w:rPr>
        <w:t>’</w:t>
      </w:r>
      <w:r>
        <w:rPr>
          <w:rFonts w:ascii="Arial" w:eastAsia="Arial" w:hAnsi="Arial" w:cs="Arial"/>
          <w:sz w:val="24"/>
          <w:szCs w:val="24"/>
          <w:lang w:val="cy-GB"/>
        </w:rPr>
        <w:t>r trethdalwyr, cyrff cofrestredig (fel y</w:t>
      </w:r>
      <w:r w:rsidR="00822005">
        <w:rPr>
          <w:rFonts w:ascii="Arial" w:eastAsia="Arial" w:hAnsi="Arial" w:cs="Arial"/>
          <w:sz w:val="24"/>
          <w:szCs w:val="24"/>
          <w:lang w:val="cy-GB"/>
        </w:rPr>
        <w:t>’</w:t>
      </w:r>
      <w:r>
        <w:rPr>
          <w:rFonts w:ascii="Arial" w:eastAsia="Arial" w:hAnsi="Arial" w:cs="Arial"/>
          <w:sz w:val="24"/>
          <w:szCs w:val="24"/>
          <w:lang w:val="cy-GB"/>
        </w:rPr>
        <w:t>u diffinnir yn Rhan 1 neu gyflogwyr tybiedig yn unol â Rhan 4 o Atodlen 2 o Reoliadau LGPS), cyrff penderfyniad (fel y</w:t>
      </w:r>
      <w:r w:rsidR="00822005">
        <w:rPr>
          <w:rFonts w:ascii="Arial" w:eastAsia="Arial" w:hAnsi="Arial" w:cs="Arial"/>
          <w:sz w:val="24"/>
          <w:szCs w:val="24"/>
          <w:lang w:val="cy-GB"/>
        </w:rPr>
        <w:t>’</w:t>
      </w:r>
      <w:r>
        <w:rPr>
          <w:rFonts w:ascii="Arial" w:eastAsia="Arial" w:hAnsi="Arial" w:cs="Arial"/>
          <w:sz w:val="24"/>
          <w:szCs w:val="24"/>
          <w:lang w:val="cy-GB"/>
        </w:rPr>
        <w:t xml:space="preserve">u diffinnir yn Rhan 2 o Atodlen 2 o Reoliadau LGPS), a chyrff a dderbyniwyd </w:t>
      </w:r>
    </w:p>
    <w:p w14:paraId="25867866" w14:textId="77777777" w:rsidR="003C3AAF" w:rsidRPr="003C3AAF" w:rsidRDefault="004338C1" w:rsidP="003C3AAF">
      <w:pPr>
        <w:widowControl w:val="0"/>
        <w:numPr>
          <w:ilvl w:val="0"/>
          <w:numId w:val="15"/>
        </w:numPr>
        <w:tabs>
          <w:tab w:val="clear" w:pos="360"/>
          <w:tab w:val="num" w:pos="720"/>
        </w:tabs>
        <w:ind w:left="1080"/>
        <w:jc w:val="both"/>
        <w:rPr>
          <w:rFonts w:ascii="Arial" w:hAnsi="Arial" w:cs="Arial"/>
          <w:snapToGrid w:val="0"/>
          <w:sz w:val="24"/>
          <w:szCs w:val="24"/>
        </w:rPr>
      </w:pPr>
      <w:r>
        <w:rPr>
          <w:rFonts w:ascii="Arial" w:eastAsia="Arial" w:hAnsi="Arial" w:cs="Arial"/>
          <w:sz w:val="24"/>
          <w:szCs w:val="24"/>
          <w:lang w:val="cy-GB"/>
        </w:rPr>
        <w:t>galluogi cyfraniadau cyffredinol cyflogwyr i gael eu cadw mor gyson â phosibl (ac yn amodol ar yr Awdurdod Gweinyddu yn peidio â chymryd risgiau gormodol) am gost resymol i</w:t>
      </w:r>
      <w:r w:rsidR="00822005">
        <w:rPr>
          <w:rFonts w:ascii="Arial" w:eastAsia="Arial" w:hAnsi="Arial" w:cs="Arial"/>
          <w:sz w:val="24"/>
          <w:szCs w:val="24"/>
          <w:lang w:val="cy-GB"/>
        </w:rPr>
        <w:t>’</w:t>
      </w:r>
      <w:r>
        <w:rPr>
          <w:rFonts w:ascii="Arial" w:eastAsia="Arial" w:hAnsi="Arial" w:cs="Arial"/>
          <w:sz w:val="24"/>
          <w:szCs w:val="24"/>
          <w:lang w:val="cy-GB"/>
        </w:rPr>
        <w:t>r trethdalwyr, cyrff cofrestredig, cyrff penderfyniad a chyrff a dderbyniwyd</w:t>
      </w:r>
    </w:p>
    <w:p w14:paraId="32C5B25A" w14:textId="77777777" w:rsidR="003C3AAF" w:rsidRPr="003C3AAF" w:rsidRDefault="003C3AAF" w:rsidP="003C3AAF">
      <w:pPr>
        <w:widowControl w:val="0"/>
        <w:jc w:val="both"/>
        <w:rPr>
          <w:rFonts w:ascii="Arial" w:hAnsi="Arial" w:cs="Arial"/>
          <w:snapToGrid w:val="0"/>
          <w:sz w:val="24"/>
          <w:szCs w:val="24"/>
        </w:rPr>
      </w:pPr>
    </w:p>
    <w:p w14:paraId="6558039B" w14:textId="77777777" w:rsidR="003C3AAF" w:rsidRPr="003C3AAF" w:rsidRDefault="004338C1">
      <w:pPr>
        <w:pStyle w:val="Heading1"/>
        <w:widowControl w:val="0"/>
        <w:numPr>
          <w:ilvl w:val="1"/>
          <w:numId w:val="79"/>
        </w:numPr>
        <w:spacing w:before="0"/>
        <w:ind w:left="454" w:hanging="454"/>
        <w:rPr>
          <w:rFonts w:cs="Arial"/>
          <w:b w:val="0"/>
          <w:szCs w:val="24"/>
        </w:rPr>
      </w:pPr>
      <w:r>
        <w:rPr>
          <w:rFonts w:eastAsia="Arial" w:cs="Arial"/>
          <w:b w:val="0"/>
          <w:szCs w:val="24"/>
          <w:lang w:val="cy-GB"/>
        </w:rPr>
        <w:t>Mae</w:t>
      </w:r>
      <w:r w:rsidR="00822005">
        <w:rPr>
          <w:rFonts w:eastAsia="Arial" w:cs="Arial"/>
          <w:b w:val="0"/>
          <w:szCs w:val="24"/>
          <w:lang w:val="cy-GB"/>
        </w:rPr>
        <w:t>’</w:t>
      </w:r>
      <w:r>
        <w:rPr>
          <w:rFonts w:eastAsia="Arial" w:cs="Arial"/>
          <w:b w:val="0"/>
          <w:szCs w:val="24"/>
          <w:lang w:val="cy-GB"/>
        </w:rPr>
        <w:t>r Awdurdod Gweinyddu yn cydnabod y gall y gofyniad i gadw cyfanswm cyfraniadau cyflogwyr bron mor gyson â phosibl fynd yn groes i</w:t>
      </w:r>
      <w:r w:rsidR="00822005">
        <w:rPr>
          <w:rFonts w:eastAsia="Arial" w:cs="Arial"/>
          <w:b w:val="0"/>
          <w:szCs w:val="24"/>
          <w:lang w:val="cy-GB"/>
        </w:rPr>
        <w:t>’</w:t>
      </w:r>
      <w:r>
        <w:rPr>
          <w:rFonts w:eastAsia="Arial" w:cs="Arial"/>
          <w:b w:val="0"/>
          <w:szCs w:val="24"/>
          <w:lang w:val="cy-GB"/>
        </w:rPr>
        <w:t>r gofynion canlynol:</w:t>
      </w:r>
    </w:p>
    <w:p w14:paraId="7C8F3423" w14:textId="77777777" w:rsidR="003C3AAF" w:rsidRPr="003C3AAF" w:rsidRDefault="003C3AAF" w:rsidP="003C3AAF">
      <w:pPr>
        <w:widowControl w:val="0"/>
        <w:jc w:val="both"/>
        <w:rPr>
          <w:rFonts w:ascii="Arial" w:hAnsi="Arial" w:cs="Arial"/>
          <w:snapToGrid w:val="0"/>
          <w:sz w:val="24"/>
          <w:szCs w:val="24"/>
        </w:rPr>
      </w:pPr>
    </w:p>
    <w:p w14:paraId="1CD012F6" w14:textId="77777777" w:rsidR="003C3AAF" w:rsidRPr="003C3AAF"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Pr>
          <w:rFonts w:ascii="Arial" w:eastAsia="Arial" w:hAnsi="Arial" w:cs="Arial"/>
          <w:sz w:val="24"/>
          <w:szCs w:val="24"/>
          <w:lang w:val="cy-GB"/>
        </w:rPr>
        <w:t>y gofyniad rheoleiddio i sicrhau diddyledrwydd, y dylid ei asesu yn sgil proffil risg y Gronfa ac awydd risg yr Awdurdod Gweinyddu a chyflogwyr</w:t>
      </w:r>
    </w:p>
    <w:p w14:paraId="75741EBC" w14:textId="77777777" w:rsidR="003C3AAF" w:rsidRPr="003C3AAF"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Pr>
          <w:rFonts w:ascii="Arial" w:eastAsia="Arial" w:hAnsi="Arial" w:cs="Arial"/>
          <w:sz w:val="24"/>
          <w:szCs w:val="24"/>
          <w:lang w:val="cy-GB"/>
        </w:rPr>
        <w:t>y gofyniad y dylai</w:t>
      </w:r>
      <w:r w:rsidR="00822005">
        <w:rPr>
          <w:rFonts w:ascii="Arial" w:eastAsia="Arial" w:hAnsi="Arial" w:cs="Arial"/>
          <w:sz w:val="24"/>
          <w:szCs w:val="24"/>
          <w:lang w:val="cy-GB"/>
        </w:rPr>
        <w:t>’</w:t>
      </w:r>
      <w:r>
        <w:rPr>
          <w:rFonts w:ascii="Arial" w:eastAsia="Arial" w:hAnsi="Arial" w:cs="Arial"/>
          <w:sz w:val="24"/>
          <w:szCs w:val="24"/>
          <w:lang w:val="cy-GB"/>
        </w:rPr>
        <w:t>r costau fod yn rhesymol i Gyrff Cofrestredig, Cyrff a Dderbyniwyd, cyrff eraill ac i drethdalwyr (yn amodol ar beidio â chymryd risgiau gormodol), a</w:t>
      </w:r>
    </w:p>
    <w:p w14:paraId="02CC1B6B" w14:textId="77777777" w:rsidR="003C3AAF" w:rsidRPr="003C3AAF"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Pr>
          <w:rFonts w:ascii="Arial" w:eastAsia="Arial" w:hAnsi="Arial" w:cs="Arial"/>
          <w:sz w:val="24"/>
          <w:szCs w:val="24"/>
          <w:lang w:val="cy-GB"/>
        </w:rPr>
        <w:t>gwneud y mwyaf posibl o incwm o fuddsoddiadau o fewn paramedrau risg rhesymol (gweler yn ddiweddarach)</w:t>
      </w:r>
    </w:p>
    <w:p w14:paraId="6B449AEE" w14:textId="77777777" w:rsidR="003C3AAF" w:rsidRPr="003C3AAF" w:rsidRDefault="003C3AAF" w:rsidP="003C3AAF">
      <w:pPr>
        <w:widowControl w:val="0"/>
        <w:jc w:val="both"/>
        <w:rPr>
          <w:rFonts w:ascii="Arial" w:hAnsi="Arial" w:cs="Arial"/>
          <w:snapToGrid w:val="0"/>
          <w:sz w:val="24"/>
          <w:szCs w:val="24"/>
        </w:rPr>
      </w:pPr>
    </w:p>
    <w:p w14:paraId="41F88C1B" w14:textId="77777777" w:rsidR="003C3AAF" w:rsidRPr="004C2809" w:rsidRDefault="004338C1">
      <w:pPr>
        <w:pStyle w:val="Heading1"/>
        <w:widowControl w:val="0"/>
        <w:numPr>
          <w:ilvl w:val="1"/>
          <w:numId w:val="79"/>
        </w:numPr>
        <w:spacing w:before="0"/>
        <w:ind w:left="454" w:hanging="454"/>
        <w:rPr>
          <w:rFonts w:cs="Arial"/>
          <w:b w:val="0"/>
          <w:szCs w:val="24"/>
          <w:lang w:val="cy-GB"/>
        </w:rPr>
      </w:pPr>
      <w:r>
        <w:rPr>
          <w:rFonts w:eastAsia="Arial" w:cs="Arial"/>
          <w:b w:val="0"/>
          <w:szCs w:val="24"/>
          <w:lang w:val="cy-GB"/>
        </w:rPr>
        <w:t>Er mwyn cynhyrchu anwadalwch isel mewn cyfraddau cyfrannu cyflogwyr, mae gofyn buddsoddi</w:t>
      </w:r>
      <w:r w:rsidR="00822005">
        <w:rPr>
          <w:rFonts w:eastAsia="Arial" w:cs="Arial"/>
          <w:b w:val="0"/>
          <w:szCs w:val="24"/>
          <w:lang w:val="cy-GB"/>
        </w:rPr>
        <w:t>’</w:t>
      </w:r>
      <w:r>
        <w:rPr>
          <w:rFonts w:eastAsia="Arial" w:cs="Arial"/>
          <w:b w:val="0"/>
          <w:szCs w:val="24"/>
          <w:lang w:val="cy-GB"/>
        </w:rPr>
        <w:t>n sylweddol mewn asedau sy</w:t>
      </w:r>
      <w:r w:rsidR="00822005">
        <w:rPr>
          <w:rFonts w:eastAsia="Arial" w:cs="Arial"/>
          <w:b w:val="0"/>
          <w:szCs w:val="24"/>
          <w:lang w:val="cy-GB"/>
        </w:rPr>
        <w:t>’</w:t>
      </w:r>
      <w:r>
        <w:rPr>
          <w:rFonts w:eastAsia="Arial" w:cs="Arial"/>
          <w:b w:val="0"/>
          <w:szCs w:val="24"/>
          <w:lang w:val="cy-GB"/>
        </w:rPr>
        <w:t xml:space="preserve">n </w:t>
      </w:r>
      <w:r w:rsidR="00822005">
        <w:rPr>
          <w:rFonts w:eastAsia="Arial" w:cs="Arial"/>
          <w:b w:val="0"/>
          <w:szCs w:val="24"/>
          <w:lang w:val="cy-GB"/>
        </w:rPr>
        <w:t>‘</w:t>
      </w:r>
      <w:r>
        <w:rPr>
          <w:rFonts w:eastAsia="Arial" w:cs="Arial"/>
          <w:b w:val="0"/>
          <w:szCs w:val="24"/>
          <w:lang w:val="cy-GB"/>
        </w:rPr>
        <w:t>cyfateb</w:t>
      </w:r>
      <w:r w:rsidR="00822005">
        <w:rPr>
          <w:rFonts w:eastAsia="Arial" w:cs="Arial"/>
          <w:b w:val="0"/>
          <w:szCs w:val="24"/>
          <w:lang w:val="cy-GB"/>
        </w:rPr>
        <w:t>’</w:t>
      </w:r>
      <w:r>
        <w:rPr>
          <w:rFonts w:eastAsia="Arial" w:cs="Arial"/>
          <w:b w:val="0"/>
          <w:szCs w:val="24"/>
          <w:lang w:val="cy-GB"/>
        </w:rPr>
        <w:t xml:space="preserve"> i rwymedigaethau</w:t>
      </w:r>
      <w:r w:rsidR="00822005">
        <w:rPr>
          <w:rFonts w:eastAsia="Arial" w:cs="Arial"/>
          <w:b w:val="0"/>
          <w:szCs w:val="24"/>
          <w:lang w:val="cy-GB"/>
        </w:rPr>
        <w:t>’</w:t>
      </w:r>
      <w:r>
        <w:rPr>
          <w:rFonts w:eastAsia="Arial" w:cs="Arial"/>
          <w:b w:val="0"/>
          <w:szCs w:val="24"/>
          <w:lang w:val="cy-GB"/>
        </w:rPr>
        <w:t xml:space="preserve">r cyflogwr. Yn y cyd-destun hwn, ystyr </w:t>
      </w:r>
      <w:r w:rsidR="00822005">
        <w:rPr>
          <w:rFonts w:eastAsia="Arial" w:cs="Arial"/>
          <w:b w:val="0"/>
          <w:szCs w:val="24"/>
          <w:lang w:val="cy-GB"/>
        </w:rPr>
        <w:t>‘</w:t>
      </w:r>
      <w:r>
        <w:rPr>
          <w:rFonts w:eastAsia="Arial" w:cs="Arial"/>
          <w:b w:val="0"/>
          <w:szCs w:val="24"/>
          <w:lang w:val="cy-GB"/>
        </w:rPr>
        <w:t>cyfateb</w:t>
      </w:r>
      <w:r w:rsidR="00822005">
        <w:rPr>
          <w:rFonts w:eastAsia="Arial" w:cs="Arial"/>
          <w:b w:val="0"/>
          <w:szCs w:val="24"/>
          <w:lang w:val="cy-GB"/>
        </w:rPr>
        <w:t>’</w:t>
      </w:r>
      <w:r>
        <w:rPr>
          <w:rFonts w:eastAsia="Arial" w:cs="Arial"/>
          <w:b w:val="0"/>
          <w:szCs w:val="24"/>
          <w:lang w:val="cy-GB"/>
        </w:rPr>
        <w:t xml:space="preserve"> yw asedau sy</w:t>
      </w:r>
      <w:r w:rsidR="00822005">
        <w:rPr>
          <w:rFonts w:eastAsia="Arial" w:cs="Arial"/>
          <w:b w:val="0"/>
          <w:szCs w:val="24"/>
          <w:lang w:val="cy-GB"/>
        </w:rPr>
        <w:t>’</w:t>
      </w:r>
      <w:r>
        <w:rPr>
          <w:rFonts w:eastAsia="Arial" w:cs="Arial"/>
          <w:b w:val="0"/>
          <w:szCs w:val="24"/>
          <w:lang w:val="cy-GB"/>
        </w:rPr>
        <w:t>n ymddwyn mewn modd tebyg i</w:t>
      </w:r>
      <w:r w:rsidR="00822005">
        <w:rPr>
          <w:rFonts w:eastAsia="Arial" w:cs="Arial"/>
          <w:b w:val="0"/>
          <w:szCs w:val="24"/>
          <w:lang w:val="cy-GB"/>
        </w:rPr>
        <w:t>’</w:t>
      </w:r>
      <w:r>
        <w:rPr>
          <w:rFonts w:eastAsia="Arial" w:cs="Arial"/>
          <w:b w:val="0"/>
          <w:szCs w:val="24"/>
          <w:lang w:val="cy-GB"/>
        </w:rPr>
        <w:t>r rhwymedigaethau wrth i amodau economaidd newid. Ar gyfer y rhwymedigaethau a gynrychiolir gan fudd-daliadau sy</w:t>
      </w:r>
      <w:r w:rsidR="00822005">
        <w:rPr>
          <w:rFonts w:eastAsia="Arial" w:cs="Arial"/>
          <w:b w:val="0"/>
          <w:szCs w:val="24"/>
          <w:lang w:val="cy-GB"/>
        </w:rPr>
        <w:t>’</w:t>
      </w:r>
      <w:r>
        <w:rPr>
          <w:rFonts w:eastAsia="Arial" w:cs="Arial"/>
          <w:b w:val="0"/>
          <w:szCs w:val="24"/>
          <w:lang w:val="cy-GB"/>
        </w:rPr>
        <w:t>n daladwy gan y Cynllun Pensiwn Llywodraeth Leol, byddai asedau o</w:t>
      </w:r>
      <w:r w:rsidR="00822005">
        <w:rPr>
          <w:rFonts w:eastAsia="Arial" w:cs="Arial"/>
          <w:b w:val="0"/>
          <w:szCs w:val="24"/>
          <w:lang w:val="cy-GB"/>
        </w:rPr>
        <w:t>’</w:t>
      </w:r>
      <w:r>
        <w:rPr>
          <w:rFonts w:eastAsia="Arial" w:cs="Arial"/>
          <w:b w:val="0"/>
          <w:szCs w:val="24"/>
          <w:lang w:val="cy-GB"/>
        </w:rPr>
        <w:t xml:space="preserve">r fath yn tueddu i gynnwys buddsoddiadau gilt.  </w:t>
      </w:r>
    </w:p>
    <w:p w14:paraId="7723CB16" w14:textId="77777777" w:rsidR="003C3AAF" w:rsidRPr="004C2809" w:rsidRDefault="003C3AAF" w:rsidP="003C3AAF">
      <w:pPr>
        <w:widowControl w:val="0"/>
        <w:jc w:val="both"/>
        <w:rPr>
          <w:rFonts w:ascii="Arial" w:hAnsi="Arial" w:cs="Arial"/>
          <w:snapToGrid w:val="0"/>
          <w:sz w:val="24"/>
          <w:szCs w:val="24"/>
          <w:lang w:val="cy-GB"/>
        </w:rPr>
      </w:pPr>
    </w:p>
    <w:p w14:paraId="3332FEAF" w14:textId="77777777" w:rsidR="003C3AAF" w:rsidRPr="004C2809" w:rsidRDefault="004338C1">
      <w:pPr>
        <w:pStyle w:val="Heading1"/>
        <w:widowControl w:val="0"/>
        <w:numPr>
          <w:ilvl w:val="1"/>
          <w:numId w:val="79"/>
        </w:numPr>
        <w:spacing w:before="0"/>
        <w:ind w:left="454" w:hanging="454"/>
        <w:rPr>
          <w:rFonts w:cs="Arial"/>
          <w:b w:val="0"/>
          <w:szCs w:val="24"/>
          <w:lang w:val="cy-GB"/>
        </w:rPr>
      </w:pPr>
      <w:r>
        <w:rPr>
          <w:rFonts w:eastAsia="Arial" w:cs="Arial"/>
          <w:b w:val="0"/>
          <w:szCs w:val="24"/>
          <w:lang w:val="cy-GB"/>
        </w:rPr>
        <w:t>Ystyrir bod dosbarthiadau eraill o asedau, megis stociau, yn cynnig cyfraddau adennill tymor hir uwch, ar gyfartaledd, ac yn gyson â</w:t>
      </w:r>
      <w:r w:rsidR="00822005">
        <w:rPr>
          <w:rFonts w:eastAsia="Arial" w:cs="Arial"/>
          <w:b w:val="0"/>
          <w:szCs w:val="24"/>
          <w:lang w:val="cy-GB"/>
        </w:rPr>
        <w:t>’</w:t>
      </w:r>
      <w:r>
        <w:rPr>
          <w:rFonts w:eastAsia="Arial" w:cs="Arial"/>
          <w:b w:val="0"/>
          <w:szCs w:val="24"/>
          <w:lang w:val="cy-GB"/>
        </w:rPr>
        <w:t>r gofyniad i wneud yr adenillion gorau posibl o fuddsoddiadau o fewn paramedrau risg rhesymol, mae</w:t>
      </w:r>
      <w:r w:rsidR="00822005">
        <w:rPr>
          <w:rFonts w:eastAsia="Arial" w:cs="Arial"/>
          <w:b w:val="0"/>
          <w:szCs w:val="24"/>
          <w:lang w:val="cy-GB"/>
        </w:rPr>
        <w:t>’</w:t>
      </w:r>
      <w:r>
        <w:rPr>
          <w:rFonts w:eastAsia="Arial" w:cs="Arial"/>
          <w:b w:val="0"/>
          <w:szCs w:val="24"/>
          <w:lang w:val="cy-GB"/>
        </w:rPr>
        <w:t>r Awdurdod Gweinyddu yn buddsoddi cyfran sylweddol o</w:t>
      </w:r>
      <w:r w:rsidR="00822005">
        <w:rPr>
          <w:rFonts w:eastAsia="Arial" w:cs="Arial"/>
          <w:b w:val="0"/>
          <w:szCs w:val="24"/>
          <w:lang w:val="cy-GB"/>
        </w:rPr>
        <w:t>’</w:t>
      </w:r>
      <w:r>
        <w:rPr>
          <w:rFonts w:eastAsia="Arial" w:cs="Arial"/>
          <w:b w:val="0"/>
          <w:szCs w:val="24"/>
          <w:lang w:val="cy-GB"/>
        </w:rPr>
        <w:t>r Gronfa mewn asedau o</w:t>
      </w:r>
      <w:r w:rsidR="00822005">
        <w:rPr>
          <w:rFonts w:eastAsia="Arial" w:cs="Arial"/>
          <w:b w:val="0"/>
          <w:szCs w:val="24"/>
          <w:lang w:val="cy-GB"/>
        </w:rPr>
        <w:t>’</w:t>
      </w:r>
      <w:r>
        <w:rPr>
          <w:rFonts w:eastAsia="Arial" w:cs="Arial"/>
          <w:b w:val="0"/>
          <w:szCs w:val="24"/>
          <w:lang w:val="cy-GB"/>
        </w:rPr>
        <w:t>r fath. Fodd bynnag, mae</w:t>
      </w:r>
      <w:r w:rsidR="00822005">
        <w:rPr>
          <w:rFonts w:eastAsia="Arial" w:cs="Arial"/>
          <w:b w:val="0"/>
          <w:szCs w:val="24"/>
          <w:lang w:val="cy-GB"/>
        </w:rPr>
        <w:t>’</w:t>
      </w:r>
      <w:r>
        <w:rPr>
          <w:rFonts w:eastAsia="Arial" w:cs="Arial"/>
          <w:b w:val="0"/>
          <w:szCs w:val="24"/>
          <w:lang w:val="cy-GB"/>
        </w:rPr>
        <w:t>r asedau hyn yn fwy peryglus eu natur, a gall y risg hwnnw amlygu ei hun mewn adenillion anwadal dros gyfnodau tymor byr, a methiant i gyflawni</w:t>
      </w:r>
      <w:r w:rsidR="00822005">
        <w:rPr>
          <w:rFonts w:eastAsia="Arial" w:cs="Arial"/>
          <w:b w:val="0"/>
          <w:szCs w:val="24"/>
          <w:lang w:val="cy-GB"/>
        </w:rPr>
        <w:t>’</w:t>
      </w:r>
      <w:r>
        <w:rPr>
          <w:rFonts w:eastAsia="Arial" w:cs="Arial"/>
          <w:b w:val="0"/>
          <w:szCs w:val="24"/>
          <w:lang w:val="cy-GB"/>
        </w:rPr>
        <w:t>r adenillion a ragwelwyd yn y tymor hir.</w:t>
      </w:r>
    </w:p>
    <w:p w14:paraId="4661446F" w14:textId="77777777" w:rsidR="003C3AAF" w:rsidRPr="004C2809" w:rsidRDefault="003C3AAF" w:rsidP="003C3AAF">
      <w:pPr>
        <w:pStyle w:val="BodyText"/>
        <w:rPr>
          <w:rFonts w:cs="Arial"/>
          <w:szCs w:val="24"/>
          <w:lang w:val="cy-GB"/>
        </w:rPr>
      </w:pPr>
    </w:p>
    <w:p w14:paraId="1C8B2D65" w14:textId="77777777" w:rsidR="003C3AAF" w:rsidRPr="004C2809" w:rsidRDefault="004338C1">
      <w:pPr>
        <w:pStyle w:val="Heading1"/>
        <w:widowControl w:val="0"/>
        <w:numPr>
          <w:ilvl w:val="1"/>
          <w:numId w:val="79"/>
        </w:numPr>
        <w:spacing w:before="0"/>
        <w:ind w:left="454" w:hanging="454"/>
        <w:rPr>
          <w:rFonts w:cs="Arial"/>
          <w:b w:val="0"/>
          <w:szCs w:val="24"/>
          <w:lang w:val="cy-GB"/>
        </w:rPr>
      </w:pPr>
      <w:r>
        <w:rPr>
          <w:rFonts w:eastAsia="Arial" w:cs="Arial"/>
          <w:b w:val="0"/>
          <w:szCs w:val="24"/>
          <w:lang w:val="cy-GB"/>
        </w:rPr>
        <w:t>Gall yr anwadalwch tymor byr hwn mewn adenillion ar  fuddsoddiad gynhyrchu anwadalwch o ganlyniad yn sefyllfa ariannu</w:t>
      </w:r>
      <w:r w:rsidR="00822005">
        <w:rPr>
          <w:rFonts w:eastAsia="Arial" w:cs="Arial"/>
          <w:b w:val="0"/>
          <w:szCs w:val="24"/>
          <w:lang w:val="cy-GB"/>
        </w:rPr>
        <w:t>’</w:t>
      </w:r>
      <w:r>
        <w:rPr>
          <w:rFonts w:eastAsia="Arial" w:cs="Arial"/>
          <w:b w:val="0"/>
          <w:szCs w:val="24"/>
          <w:lang w:val="cy-GB"/>
        </w:rPr>
        <w:t>r Gronfa a fesurir mewn prisiadau actiwaraidd olynol, gyda sgil-effeithiau ar gyfraddau cyfrannu cyflogwyr. Gellir lliniaru</w:t>
      </w:r>
      <w:r w:rsidR="00822005">
        <w:rPr>
          <w:rFonts w:eastAsia="Arial" w:cs="Arial"/>
          <w:b w:val="0"/>
          <w:szCs w:val="24"/>
          <w:lang w:val="cy-GB"/>
        </w:rPr>
        <w:t>’</w:t>
      </w:r>
      <w:r>
        <w:rPr>
          <w:rFonts w:eastAsia="Arial" w:cs="Arial"/>
          <w:b w:val="0"/>
          <w:szCs w:val="24"/>
          <w:lang w:val="cy-GB"/>
        </w:rPr>
        <w:t>r effaith ar gyfraddau cyflogwyr drwy ddefnyddio addasiadau lliniaru ym mhob prisiad.</w:t>
      </w:r>
    </w:p>
    <w:p w14:paraId="225931B8" w14:textId="77777777" w:rsidR="003C3AAF" w:rsidRPr="004C2809" w:rsidRDefault="003C3AAF" w:rsidP="003C3AAF">
      <w:pPr>
        <w:pStyle w:val="Heading1"/>
        <w:ind w:left="454"/>
        <w:rPr>
          <w:rFonts w:cs="Arial"/>
          <w:b w:val="0"/>
          <w:szCs w:val="24"/>
          <w:lang w:val="cy-GB"/>
        </w:rPr>
      </w:pPr>
    </w:p>
    <w:p w14:paraId="52D511E5" w14:textId="77777777" w:rsidR="003C3AAF" w:rsidRPr="004C2809" w:rsidRDefault="004338C1">
      <w:pPr>
        <w:pStyle w:val="Heading1"/>
        <w:widowControl w:val="0"/>
        <w:numPr>
          <w:ilvl w:val="1"/>
          <w:numId w:val="79"/>
        </w:numPr>
        <w:spacing w:before="0"/>
        <w:ind w:left="454" w:hanging="454"/>
        <w:rPr>
          <w:rFonts w:cs="Arial"/>
          <w:b w:val="0"/>
          <w:szCs w:val="24"/>
          <w:lang w:val="cy-GB"/>
        </w:rPr>
      </w:pPr>
      <w:r>
        <w:rPr>
          <w:rFonts w:eastAsia="Arial" w:cs="Arial"/>
          <w:b w:val="0"/>
          <w:szCs w:val="24"/>
          <w:lang w:val="cy-GB"/>
        </w:rPr>
        <w:t>Mae</w:t>
      </w:r>
      <w:r w:rsidR="00822005">
        <w:rPr>
          <w:rFonts w:eastAsia="Arial" w:cs="Arial"/>
          <w:b w:val="0"/>
          <w:szCs w:val="24"/>
          <w:lang w:val="cy-GB"/>
        </w:rPr>
        <w:t>’</w:t>
      </w:r>
      <w:r>
        <w:rPr>
          <w:rFonts w:eastAsia="Arial" w:cs="Arial"/>
          <w:b w:val="0"/>
          <w:szCs w:val="24"/>
          <w:lang w:val="cy-GB"/>
        </w:rPr>
        <w:t>r Awdurdod Gweinyddu yn cydnabod bod cydbwysedd i</w:t>
      </w:r>
      <w:r w:rsidR="00822005">
        <w:rPr>
          <w:rFonts w:eastAsia="Arial" w:cs="Arial"/>
          <w:b w:val="0"/>
          <w:szCs w:val="24"/>
          <w:lang w:val="cy-GB"/>
        </w:rPr>
        <w:t>’</w:t>
      </w:r>
      <w:r>
        <w:rPr>
          <w:rFonts w:eastAsia="Arial" w:cs="Arial"/>
          <w:b w:val="0"/>
          <w:szCs w:val="24"/>
          <w:lang w:val="cy-GB"/>
        </w:rPr>
        <w:t>w gael rhwng y polisi buddsoddi a fabwysiadir, y mecanweithiau lliniaru a ddefnyddir mewn prisiadau, a sefydlogrwydd canlyniadol cyfraddau cyfrannu cyflogwyr o</w:t>
      </w:r>
      <w:r w:rsidR="00822005">
        <w:rPr>
          <w:rFonts w:eastAsia="Arial" w:cs="Arial"/>
          <w:b w:val="0"/>
          <w:szCs w:val="24"/>
          <w:lang w:val="cy-GB"/>
        </w:rPr>
        <w:t>’</w:t>
      </w:r>
      <w:r>
        <w:rPr>
          <w:rFonts w:eastAsia="Arial" w:cs="Arial"/>
          <w:b w:val="0"/>
          <w:szCs w:val="24"/>
          <w:lang w:val="cy-GB"/>
        </w:rPr>
        <w:t>r naill gyfnod prisio i</w:t>
      </w:r>
      <w:r w:rsidR="00822005">
        <w:rPr>
          <w:rFonts w:eastAsia="Arial" w:cs="Arial"/>
          <w:b w:val="0"/>
          <w:szCs w:val="24"/>
          <w:lang w:val="cy-GB"/>
        </w:rPr>
        <w:t>’</w:t>
      </w:r>
      <w:r>
        <w:rPr>
          <w:rFonts w:eastAsia="Arial" w:cs="Arial"/>
          <w:b w:val="0"/>
          <w:szCs w:val="24"/>
          <w:lang w:val="cy-GB"/>
        </w:rPr>
        <w:t>r llall.</w:t>
      </w:r>
    </w:p>
    <w:p w14:paraId="531C64EB" w14:textId="77777777" w:rsidR="003C3AAF" w:rsidRPr="004C2809" w:rsidRDefault="003C3AAF" w:rsidP="003C3AAF">
      <w:pPr>
        <w:pStyle w:val="BodyText"/>
        <w:rPr>
          <w:rFonts w:cs="Arial"/>
          <w:szCs w:val="24"/>
          <w:lang w:val="cy-GB"/>
        </w:rPr>
      </w:pPr>
    </w:p>
    <w:p w14:paraId="03586657" w14:textId="77777777" w:rsidR="003C3AAF" w:rsidRPr="004C2809" w:rsidRDefault="004338C1">
      <w:pPr>
        <w:pStyle w:val="Heading1"/>
        <w:widowControl w:val="0"/>
        <w:numPr>
          <w:ilvl w:val="1"/>
          <w:numId w:val="79"/>
        </w:numPr>
        <w:spacing w:before="0"/>
        <w:ind w:left="454" w:hanging="454"/>
        <w:rPr>
          <w:rFonts w:cs="Arial"/>
          <w:b w:val="0"/>
          <w:szCs w:val="24"/>
          <w:lang w:val="cy-GB"/>
        </w:rPr>
      </w:pPr>
      <w:r>
        <w:rPr>
          <w:rFonts w:eastAsia="Arial" w:cs="Arial"/>
          <w:b w:val="0"/>
          <w:szCs w:val="24"/>
          <w:lang w:val="cy-GB"/>
        </w:rPr>
        <w:t>Mae</w:t>
      </w:r>
      <w:r w:rsidR="00822005">
        <w:rPr>
          <w:rFonts w:eastAsia="Arial" w:cs="Arial"/>
          <w:b w:val="0"/>
          <w:szCs w:val="24"/>
          <w:lang w:val="cy-GB"/>
        </w:rPr>
        <w:t>’</w:t>
      </w:r>
      <w:r>
        <w:rPr>
          <w:rFonts w:eastAsia="Arial" w:cs="Arial"/>
          <w:b w:val="0"/>
          <w:szCs w:val="24"/>
          <w:lang w:val="cy-GB"/>
        </w:rPr>
        <w:t>r Awdurdod Gweinyddu hefyd yn cydnabod bod y sefyllfa o bosib yn fwy cyfnewidiol i Gyrff a Dderbyniwyd gyda chontractau tymor byr lle mae</w:t>
      </w:r>
      <w:r w:rsidR="00822005">
        <w:rPr>
          <w:rFonts w:eastAsia="Arial" w:cs="Arial"/>
          <w:b w:val="0"/>
          <w:szCs w:val="24"/>
          <w:lang w:val="cy-GB"/>
        </w:rPr>
        <w:t>’</w:t>
      </w:r>
      <w:r>
        <w:rPr>
          <w:rFonts w:eastAsia="Arial" w:cs="Arial"/>
          <w:b w:val="0"/>
          <w:szCs w:val="24"/>
          <w:lang w:val="cy-GB"/>
        </w:rPr>
        <w:t>n llai priodol defnyddio mecanweithiau lliniaru.</w:t>
      </w:r>
    </w:p>
    <w:p w14:paraId="715AB859" w14:textId="77777777" w:rsidR="003C3AAF" w:rsidRPr="004C2809" w:rsidRDefault="003C3AAF" w:rsidP="003C3AAF">
      <w:pPr>
        <w:widowControl w:val="0"/>
        <w:jc w:val="both"/>
        <w:rPr>
          <w:rFonts w:ascii="Arial" w:hAnsi="Arial" w:cs="Arial"/>
          <w:snapToGrid w:val="0"/>
          <w:sz w:val="24"/>
          <w:szCs w:val="24"/>
          <w:lang w:val="cy-GB"/>
        </w:rPr>
      </w:pPr>
    </w:p>
    <w:p w14:paraId="405F16A2" w14:textId="77777777" w:rsidR="003C3AAF" w:rsidRPr="004C2809" w:rsidRDefault="004338C1">
      <w:pPr>
        <w:pStyle w:val="Heading1"/>
        <w:widowControl w:val="0"/>
        <w:numPr>
          <w:ilvl w:val="1"/>
          <w:numId w:val="79"/>
        </w:numPr>
        <w:spacing w:before="0"/>
        <w:ind w:left="454" w:hanging="454"/>
        <w:rPr>
          <w:rFonts w:cs="Arial"/>
          <w:b w:val="0"/>
          <w:szCs w:val="24"/>
          <w:u w:val="single"/>
          <w:lang w:val="cy-GB"/>
        </w:rPr>
      </w:pPr>
      <w:r>
        <w:rPr>
          <w:rFonts w:eastAsia="Arial" w:cs="Arial"/>
          <w:b w:val="0"/>
          <w:szCs w:val="24"/>
          <w:u w:val="single"/>
          <w:lang w:val="cy-GB"/>
        </w:rPr>
        <w:t>b) Sicrhau bod digon o adnoddau ar gael i fodloni</w:t>
      </w:r>
      <w:r w:rsidR="00822005">
        <w:rPr>
          <w:rFonts w:eastAsia="Arial" w:cs="Arial"/>
          <w:b w:val="0"/>
          <w:szCs w:val="24"/>
          <w:u w:val="single"/>
          <w:lang w:val="cy-GB"/>
        </w:rPr>
        <w:t>’</w:t>
      </w:r>
      <w:r>
        <w:rPr>
          <w:rFonts w:eastAsia="Arial" w:cs="Arial"/>
          <w:b w:val="0"/>
          <w:szCs w:val="24"/>
          <w:u w:val="single"/>
          <w:lang w:val="cy-GB"/>
        </w:rPr>
        <w:t>r holl rwymedigaethau pan fyddant yn ddyledus.</w:t>
      </w:r>
    </w:p>
    <w:p w14:paraId="1AF418B3" w14:textId="77777777" w:rsidR="003C3AAF" w:rsidRPr="004C2809" w:rsidRDefault="003C3AAF" w:rsidP="003C3AAF">
      <w:pPr>
        <w:pStyle w:val="BodyText"/>
        <w:ind w:left="426"/>
        <w:rPr>
          <w:rFonts w:cs="Arial"/>
          <w:szCs w:val="24"/>
          <w:lang w:val="cy-GB"/>
        </w:rPr>
      </w:pPr>
    </w:p>
    <w:p w14:paraId="21644852" w14:textId="77777777" w:rsidR="003C3AAF" w:rsidRPr="004C2809" w:rsidRDefault="004338C1" w:rsidP="003C3AAF">
      <w:pPr>
        <w:pStyle w:val="BodyText"/>
        <w:ind w:left="426"/>
        <w:rPr>
          <w:rFonts w:cs="Arial"/>
          <w:szCs w:val="24"/>
          <w:lang w:val="cy-GB"/>
        </w:rPr>
      </w:pPr>
      <w:r>
        <w:rPr>
          <w:rFonts w:eastAsia="Arial" w:cs="Arial"/>
          <w:szCs w:val="24"/>
          <w:lang w:val="cy-GB"/>
        </w:rPr>
        <w:t>Mae</w:t>
      </w:r>
      <w:r w:rsidR="00822005">
        <w:rPr>
          <w:rFonts w:eastAsia="Arial" w:cs="Arial"/>
          <w:szCs w:val="24"/>
          <w:lang w:val="cy-GB"/>
        </w:rPr>
        <w:t>’</w:t>
      </w:r>
      <w:r>
        <w:rPr>
          <w:rFonts w:eastAsia="Arial" w:cs="Arial"/>
          <w:szCs w:val="24"/>
          <w:lang w:val="cy-GB"/>
        </w:rPr>
        <w:t>r Awdurdod Gweinyddu yn cydnabod bod angen sicrhau bod gan y Gronfa, bob amser, ddigon o asedau hylifol i allu talu pensiynau, gwerthoedd trosglwyddo, costau, taliadau a threuliau eraill. Polisi</w:t>
      </w:r>
      <w:r w:rsidR="00822005">
        <w:rPr>
          <w:rFonts w:eastAsia="Arial" w:cs="Arial"/>
          <w:szCs w:val="24"/>
          <w:lang w:val="cy-GB"/>
        </w:rPr>
        <w:t>’</w:t>
      </w:r>
      <w:r>
        <w:rPr>
          <w:rFonts w:eastAsia="Arial" w:cs="Arial"/>
          <w:szCs w:val="24"/>
          <w:lang w:val="cy-GB"/>
        </w:rPr>
        <w:t>r Awdurdod Gweinyddu yw bodloni gwariant felly, yn y lle cyntaf, o gyfraniadau cyflogwyr a gweithwyr sy</w:t>
      </w:r>
      <w:r w:rsidR="00822005">
        <w:rPr>
          <w:rFonts w:eastAsia="Arial" w:cs="Arial"/>
          <w:szCs w:val="24"/>
          <w:lang w:val="cy-GB"/>
        </w:rPr>
        <w:t>’</w:t>
      </w:r>
      <w:r>
        <w:rPr>
          <w:rFonts w:eastAsia="Arial" w:cs="Arial"/>
          <w:szCs w:val="24"/>
          <w:lang w:val="cy-GB"/>
        </w:rPr>
        <w:t>n dod i mewn er mwyn osgoi cost dadfuddsoddi asedau. Mae</w:t>
      </w:r>
      <w:r w:rsidR="00822005">
        <w:rPr>
          <w:rFonts w:eastAsia="Arial" w:cs="Arial"/>
          <w:szCs w:val="24"/>
          <w:lang w:val="cy-GB"/>
        </w:rPr>
        <w:t>’</w:t>
      </w:r>
      <w:r>
        <w:rPr>
          <w:rFonts w:eastAsia="Arial" w:cs="Arial"/>
          <w:szCs w:val="24"/>
          <w:lang w:val="cy-GB"/>
        </w:rPr>
        <w:t>r Awdurdod Gweinyddu yn monitro</w:t>
      </w:r>
      <w:r w:rsidR="00822005">
        <w:rPr>
          <w:rFonts w:eastAsia="Arial" w:cs="Arial"/>
          <w:szCs w:val="24"/>
          <w:lang w:val="cy-GB"/>
        </w:rPr>
        <w:t>’</w:t>
      </w:r>
      <w:r>
        <w:rPr>
          <w:rFonts w:eastAsia="Arial" w:cs="Arial"/>
          <w:szCs w:val="24"/>
          <w:lang w:val="cy-GB"/>
        </w:rPr>
        <w:t>r sefyllfa yn fisol er mwyn sicrhau bod modd bodloni</w:t>
      </w:r>
      <w:r w:rsidR="00822005">
        <w:rPr>
          <w:rFonts w:eastAsia="Arial" w:cs="Arial"/>
          <w:szCs w:val="24"/>
          <w:lang w:val="cy-GB"/>
        </w:rPr>
        <w:t>’</w:t>
      </w:r>
      <w:r>
        <w:rPr>
          <w:rFonts w:eastAsia="Arial" w:cs="Arial"/>
          <w:szCs w:val="24"/>
          <w:lang w:val="cy-GB"/>
        </w:rPr>
        <w:t>r holl ofynion arian parod.</w:t>
      </w:r>
    </w:p>
    <w:p w14:paraId="1F373B99" w14:textId="77777777" w:rsidR="003C3AAF" w:rsidRPr="004C2809" w:rsidRDefault="003C3AAF" w:rsidP="003C3AAF">
      <w:pPr>
        <w:widowControl w:val="0"/>
        <w:ind w:left="426"/>
        <w:jc w:val="both"/>
        <w:rPr>
          <w:rFonts w:ascii="Arial" w:hAnsi="Arial" w:cs="Arial"/>
          <w:snapToGrid w:val="0"/>
          <w:sz w:val="24"/>
          <w:szCs w:val="24"/>
          <w:lang w:val="cy-GB"/>
        </w:rPr>
      </w:pPr>
    </w:p>
    <w:p w14:paraId="24F60CD6" w14:textId="77777777" w:rsidR="003C3AAF" w:rsidRPr="003C3AAF" w:rsidRDefault="004338C1">
      <w:pPr>
        <w:pStyle w:val="Heading1"/>
        <w:widowControl w:val="0"/>
        <w:numPr>
          <w:ilvl w:val="1"/>
          <w:numId w:val="79"/>
        </w:numPr>
        <w:spacing w:before="0"/>
        <w:ind w:left="454" w:hanging="454"/>
        <w:rPr>
          <w:rFonts w:cs="Arial"/>
          <w:b w:val="0"/>
          <w:szCs w:val="24"/>
          <w:u w:val="single"/>
        </w:rPr>
      </w:pPr>
      <w:r>
        <w:rPr>
          <w:rFonts w:eastAsia="Arial" w:cs="Arial"/>
          <w:b w:val="0"/>
          <w:szCs w:val="24"/>
          <w:u w:val="single"/>
          <w:lang w:val="cy-GB"/>
        </w:rPr>
        <w:t>c) Rheoli rhwymedigaethau cyflogwyr yn effeithiol.</w:t>
      </w:r>
    </w:p>
    <w:p w14:paraId="0E5746AF" w14:textId="77777777" w:rsidR="003C3AAF" w:rsidRPr="003C3AAF" w:rsidRDefault="003C3AAF" w:rsidP="003C3AAF">
      <w:pPr>
        <w:widowControl w:val="0"/>
        <w:ind w:left="426"/>
        <w:jc w:val="both"/>
        <w:rPr>
          <w:rFonts w:ascii="Arial" w:hAnsi="Arial" w:cs="Arial"/>
          <w:snapToGrid w:val="0"/>
          <w:sz w:val="24"/>
          <w:szCs w:val="24"/>
        </w:rPr>
      </w:pPr>
    </w:p>
    <w:p w14:paraId="453F725A" w14:textId="77777777" w:rsidR="003C3AAF" w:rsidRPr="004C2809" w:rsidRDefault="004338C1" w:rsidP="003C3AAF">
      <w:pPr>
        <w:widowControl w:val="0"/>
        <w:ind w:left="426"/>
        <w:jc w:val="both"/>
        <w:rPr>
          <w:rFonts w:ascii="Arial" w:hAnsi="Arial" w:cs="Arial"/>
          <w:snapToGrid w:val="0"/>
          <w:sz w:val="24"/>
          <w:szCs w:val="24"/>
          <w:lang w:val="cy-GB"/>
        </w:rPr>
      </w:pPr>
      <w:r>
        <w:rPr>
          <w:rFonts w:ascii="Arial" w:eastAsia="Arial" w:hAnsi="Arial" w:cs="Arial"/>
          <w:sz w:val="24"/>
          <w:szCs w:val="24"/>
          <w:lang w:val="cy-GB"/>
        </w:rPr>
        <w:t>Mae</w:t>
      </w:r>
      <w:r w:rsidR="00822005">
        <w:rPr>
          <w:rFonts w:ascii="Arial" w:eastAsia="Arial" w:hAnsi="Arial" w:cs="Arial"/>
          <w:sz w:val="24"/>
          <w:szCs w:val="24"/>
          <w:lang w:val="cy-GB"/>
        </w:rPr>
        <w:t>’</w:t>
      </w:r>
      <w:r>
        <w:rPr>
          <w:rFonts w:ascii="Arial" w:eastAsia="Arial" w:hAnsi="Arial" w:cs="Arial"/>
          <w:sz w:val="24"/>
          <w:szCs w:val="24"/>
          <w:lang w:val="cy-GB"/>
        </w:rPr>
        <w:t>r Awdurdod Gweinyddu yn ceisio sicrhau bod rhwymedigaethau pob cyflogwr yn cael eu rheoli</w:t>
      </w:r>
      <w:r w:rsidR="00822005">
        <w:rPr>
          <w:rFonts w:ascii="Arial" w:eastAsia="Arial" w:hAnsi="Arial" w:cs="Arial"/>
          <w:sz w:val="24"/>
          <w:szCs w:val="24"/>
          <w:lang w:val="cy-GB"/>
        </w:rPr>
        <w:t>’</w:t>
      </w:r>
      <w:r>
        <w:rPr>
          <w:rFonts w:ascii="Arial" w:eastAsia="Arial" w:hAnsi="Arial" w:cs="Arial"/>
          <w:sz w:val="24"/>
          <w:szCs w:val="24"/>
          <w:lang w:val="cy-GB"/>
        </w:rPr>
        <w:t>n effeithiol. Mewn cyd-destun ariannu, cyflawnir hyn drwy geisio cyngor actiwaraidd rheolaidd, sicrhau bod cyflogwyr yn cael eu hysbysu</w:t>
      </w:r>
      <w:r w:rsidR="00822005">
        <w:rPr>
          <w:rFonts w:ascii="Arial" w:eastAsia="Arial" w:hAnsi="Arial" w:cs="Arial"/>
          <w:sz w:val="24"/>
          <w:szCs w:val="24"/>
          <w:lang w:val="cy-GB"/>
        </w:rPr>
        <w:t>’</w:t>
      </w:r>
      <w:r>
        <w:rPr>
          <w:rFonts w:ascii="Arial" w:eastAsia="Arial" w:hAnsi="Arial" w:cs="Arial"/>
          <w:sz w:val="24"/>
          <w:szCs w:val="24"/>
          <w:lang w:val="cy-GB"/>
        </w:rPr>
        <w:t>n briodol ac yr ymgynghorir â nhw</w:t>
      </w:r>
      <w:r w:rsidR="00822005">
        <w:rPr>
          <w:rFonts w:ascii="Arial" w:eastAsia="Arial" w:hAnsi="Arial" w:cs="Arial"/>
          <w:sz w:val="24"/>
          <w:szCs w:val="24"/>
          <w:lang w:val="cy-GB"/>
        </w:rPr>
        <w:t>’</w:t>
      </w:r>
      <w:r>
        <w:rPr>
          <w:rFonts w:ascii="Arial" w:eastAsia="Arial" w:hAnsi="Arial" w:cs="Arial"/>
          <w:sz w:val="24"/>
          <w:szCs w:val="24"/>
          <w:lang w:val="cy-GB"/>
        </w:rPr>
        <w:t>n briodol, a thrwy fonitro</w:t>
      </w:r>
      <w:r w:rsidR="00822005">
        <w:rPr>
          <w:rFonts w:ascii="Arial" w:eastAsia="Arial" w:hAnsi="Arial" w:cs="Arial"/>
          <w:sz w:val="24"/>
          <w:szCs w:val="24"/>
          <w:lang w:val="cy-GB"/>
        </w:rPr>
        <w:t>’</w:t>
      </w:r>
      <w:r>
        <w:rPr>
          <w:rFonts w:ascii="Arial" w:eastAsia="Arial" w:hAnsi="Arial" w:cs="Arial"/>
          <w:sz w:val="24"/>
          <w:szCs w:val="24"/>
          <w:lang w:val="cy-GB"/>
        </w:rPr>
        <w:t>r sefyllfa ariannu yn rheolaidd a</w:t>
      </w:r>
      <w:r w:rsidR="00822005">
        <w:rPr>
          <w:rFonts w:ascii="Arial" w:eastAsia="Arial" w:hAnsi="Arial" w:cs="Arial"/>
          <w:sz w:val="24"/>
          <w:szCs w:val="24"/>
          <w:lang w:val="cy-GB"/>
        </w:rPr>
        <w:t>’</w:t>
      </w:r>
      <w:r>
        <w:rPr>
          <w:rFonts w:ascii="Arial" w:eastAsia="Arial" w:hAnsi="Arial" w:cs="Arial"/>
          <w:sz w:val="24"/>
          <w:szCs w:val="24"/>
          <w:lang w:val="cy-GB"/>
        </w:rPr>
        <w:t>r rhagolwg ar gyfer cyfraniadau cyflogwyr.</w:t>
      </w:r>
    </w:p>
    <w:p w14:paraId="2E12CB2D" w14:textId="77777777" w:rsidR="003C3AAF" w:rsidRPr="004C2809" w:rsidRDefault="003C3AAF" w:rsidP="003C3AAF">
      <w:pPr>
        <w:widowControl w:val="0"/>
        <w:ind w:left="426"/>
        <w:jc w:val="both"/>
        <w:rPr>
          <w:rFonts w:ascii="Arial" w:hAnsi="Arial" w:cs="Arial"/>
          <w:snapToGrid w:val="0"/>
          <w:sz w:val="24"/>
          <w:szCs w:val="24"/>
          <w:lang w:val="cy-GB"/>
        </w:rPr>
      </w:pPr>
    </w:p>
    <w:p w14:paraId="22094714" w14:textId="77777777" w:rsidR="003C3AAF" w:rsidRPr="004C2809" w:rsidRDefault="004338C1">
      <w:pPr>
        <w:pStyle w:val="Heading1"/>
        <w:widowControl w:val="0"/>
        <w:numPr>
          <w:ilvl w:val="1"/>
          <w:numId w:val="79"/>
        </w:numPr>
        <w:spacing w:before="0"/>
        <w:ind w:left="454" w:hanging="454"/>
        <w:rPr>
          <w:rFonts w:cs="Arial"/>
          <w:szCs w:val="24"/>
          <w:lang w:val="cy-GB"/>
        </w:rPr>
      </w:pPr>
      <w:r>
        <w:rPr>
          <w:rFonts w:eastAsia="Arial" w:cs="Arial"/>
          <w:b w:val="0"/>
          <w:szCs w:val="24"/>
          <w:u w:val="single"/>
          <w:lang w:val="cy-GB"/>
        </w:rPr>
        <w:t>d) Sicrhau</w:t>
      </w:r>
      <w:r w:rsidR="00822005">
        <w:rPr>
          <w:rFonts w:eastAsia="Arial" w:cs="Arial"/>
          <w:b w:val="0"/>
          <w:szCs w:val="24"/>
          <w:u w:val="single"/>
          <w:lang w:val="cy-GB"/>
        </w:rPr>
        <w:t>’</w:t>
      </w:r>
      <w:r>
        <w:rPr>
          <w:rFonts w:eastAsia="Arial" w:cs="Arial"/>
          <w:b w:val="0"/>
          <w:szCs w:val="24"/>
          <w:u w:val="single"/>
          <w:lang w:val="cy-GB"/>
        </w:rPr>
        <w:t>r cyfanswm mwyaf posibl o adenillion buddsoddi o fuddsoddiadau o fewn paramedrau risg rhesymol.</w:t>
      </w:r>
      <w:r>
        <w:rPr>
          <w:rFonts w:eastAsia="Arial" w:cs="Arial"/>
          <w:bCs/>
          <w:szCs w:val="24"/>
          <w:lang w:val="cy-GB"/>
        </w:rPr>
        <w:t xml:space="preserve"> </w:t>
      </w:r>
      <w:r>
        <w:rPr>
          <w:rFonts w:eastAsia="Arial" w:cs="Arial"/>
          <w:bCs/>
          <w:szCs w:val="24"/>
          <w:lang w:val="cy-GB"/>
        </w:rPr>
        <w:tab/>
      </w:r>
    </w:p>
    <w:p w14:paraId="58F899EA" w14:textId="77777777" w:rsidR="003C3AAF" w:rsidRPr="004C2809" w:rsidRDefault="003C3AAF" w:rsidP="003C3AAF">
      <w:pPr>
        <w:widowControl w:val="0"/>
        <w:ind w:left="426"/>
        <w:jc w:val="both"/>
        <w:rPr>
          <w:rFonts w:ascii="Arial" w:hAnsi="Arial" w:cs="Arial"/>
          <w:snapToGrid w:val="0"/>
          <w:sz w:val="24"/>
          <w:szCs w:val="24"/>
          <w:lang w:val="cy-GB"/>
        </w:rPr>
      </w:pPr>
    </w:p>
    <w:p w14:paraId="54358311" w14:textId="77777777" w:rsidR="003C3AAF" w:rsidRPr="004C2809" w:rsidRDefault="004338C1" w:rsidP="003C3AAF">
      <w:pPr>
        <w:widowControl w:val="0"/>
        <w:ind w:left="426"/>
        <w:jc w:val="both"/>
        <w:rPr>
          <w:rFonts w:ascii="Arial" w:hAnsi="Arial" w:cs="Arial"/>
          <w:snapToGrid w:val="0"/>
          <w:sz w:val="24"/>
          <w:szCs w:val="24"/>
          <w:lang w:val="cy-GB"/>
        </w:rPr>
      </w:pPr>
      <w:r>
        <w:rPr>
          <w:rFonts w:ascii="Arial" w:eastAsia="Arial" w:hAnsi="Arial" w:cs="Arial"/>
          <w:sz w:val="24"/>
          <w:szCs w:val="24"/>
          <w:lang w:val="cy-GB"/>
        </w:rPr>
        <w:t>Mae</w:t>
      </w:r>
      <w:r w:rsidR="00822005">
        <w:rPr>
          <w:rFonts w:ascii="Arial" w:eastAsia="Arial" w:hAnsi="Arial" w:cs="Arial"/>
          <w:sz w:val="24"/>
          <w:szCs w:val="24"/>
          <w:lang w:val="cy-GB"/>
        </w:rPr>
        <w:t>’</w:t>
      </w:r>
      <w:r>
        <w:rPr>
          <w:rFonts w:ascii="Arial" w:eastAsia="Arial" w:hAnsi="Arial" w:cs="Arial"/>
          <w:sz w:val="24"/>
          <w:szCs w:val="24"/>
          <w:lang w:val="cy-GB"/>
        </w:rPr>
        <w:t>r Awdurdod Gweinyddu yn cydnabod dymunoldeb sicrhau</w:t>
      </w:r>
      <w:r w:rsidR="00822005">
        <w:rPr>
          <w:rFonts w:ascii="Arial" w:eastAsia="Arial" w:hAnsi="Arial" w:cs="Arial"/>
          <w:sz w:val="24"/>
          <w:szCs w:val="24"/>
          <w:lang w:val="cy-GB"/>
        </w:rPr>
        <w:t>’</w:t>
      </w:r>
      <w:r>
        <w:rPr>
          <w:rFonts w:ascii="Arial" w:eastAsia="Arial" w:hAnsi="Arial" w:cs="Arial"/>
          <w:sz w:val="24"/>
          <w:szCs w:val="24"/>
          <w:lang w:val="cy-GB"/>
        </w:rPr>
        <w:t>r cyfanswm mwyaf posibl o adenillion buddsoddi o fewn paramedrau risg rhesymol. Ceisir adenillion buddsoddi uwch na</w:t>
      </w:r>
      <w:r w:rsidR="00822005">
        <w:rPr>
          <w:rFonts w:ascii="Arial" w:eastAsia="Arial" w:hAnsi="Arial" w:cs="Arial"/>
          <w:sz w:val="24"/>
          <w:szCs w:val="24"/>
          <w:lang w:val="cy-GB"/>
        </w:rPr>
        <w:t>’</w:t>
      </w:r>
      <w:r>
        <w:rPr>
          <w:rFonts w:ascii="Arial" w:eastAsia="Arial" w:hAnsi="Arial" w:cs="Arial"/>
          <w:sz w:val="24"/>
          <w:szCs w:val="24"/>
          <w:lang w:val="cy-GB"/>
        </w:rPr>
        <w:t>r rhai sydd ar gael ar stociau</w:t>
      </w:r>
      <w:r w:rsidR="00822005">
        <w:rPr>
          <w:rFonts w:ascii="Arial" w:eastAsia="Arial" w:hAnsi="Arial" w:cs="Arial"/>
          <w:sz w:val="24"/>
          <w:szCs w:val="24"/>
          <w:lang w:val="cy-GB"/>
        </w:rPr>
        <w:t>’</w:t>
      </w:r>
      <w:r>
        <w:rPr>
          <w:rFonts w:ascii="Arial" w:eastAsia="Arial" w:hAnsi="Arial" w:cs="Arial"/>
          <w:sz w:val="24"/>
          <w:szCs w:val="24"/>
          <w:lang w:val="cy-GB"/>
        </w:rPr>
        <w:t>r Llywodraeth drwy fuddsoddi mewn dosbarthiadau ased eraill fel stociau ac eiddo. Mae</w:t>
      </w:r>
      <w:r w:rsidR="00822005">
        <w:rPr>
          <w:rFonts w:ascii="Arial" w:eastAsia="Arial" w:hAnsi="Arial" w:cs="Arial"/>
          <w:sz w:val="24"/>
          <w:szCs w:val="24"/>
          <w:lang w:val="cy-GB"/>
        </w:rPr>
        <w:t>’</w:t>
      </w:r>
      <w:r>
        <w:rPr>
          <w:rFonts w:ascii="Arial" w:eastAsia="Arial" w:hAnsi="Arial" w:cs="Arial"/>
          <w:sz w:val="24"/>
          <w:szCs w:val="24"/>
          <w:lang w:val="cy-GB"/>
        </w:rPr>
        <w:t>r Awdurdod Gweinyddu yn sicrhau bod paramedrau risg yn rhesymol drwy:</w:t>
      </w:r>
    </w:p>
    <w:p w14:paraId="23F213F2" w14:textId="77777777" w:rsidR="003C3AAF" w:rsidRPr="004C2809" w:rsidRDefault="003C3AAF" w:rsidP="003C3AAF">
      <w:pPr>
        <w:widowControl w:val="0"/>
        <w:jc w:val="both"/>
        <w:rPr>
          <w:rFonts w:ascii="Arial" w:hAnsi="Arial" w:cs="Arial"/>
          <w:snapToGrid w:val="0"/>
          <w:sz w:val="24"/>
          <w:szCs w:val="24"/>
          <w:lang w:val="cy-GB"/>
        </w:rPr>
      </w:pPr>
    </w:p>
    <w:p w14:paraId="18F3EC8E" w14:textId="77777777" w:rsidR="003C3AAF" w:rsidRPr="004C2809"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lang w:val="cy-GB"/>
        </w:rPr>
      </w:pPr>
      <w:r>
        <w:rPr>
          <w:rFonts w:ascii="Arial" w:eastAsia="Arial" w:hAnsi="Arial" w:cs="Arial"/>
          <w:sz w:val="24"/>
          <w:szCs w:val="24"/>
          <w:lang w:val="cy-GB"/>
        </w:rPr>
        <w:t>gydymffurfio ag unrhyw gyfyngiadau a nodir yn y Rheoliadau Buddsoddi</w:t>
      </w:r>
    </w:p>
    <w:p w14:paraId="60C6BB8E" w14:textId="77777777" w:rsidR="003C3AAF" w:rsidRPr="004C2809"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lang w:val="cy-GB"/>
        </w:rPr>
      </w:pPr>
      <w:r>
        <w:rPr>
          <w:rFonts w:ascii="Arial" w:eastAsia="Arial" w:hAnsi="Arial" w:cs="Arial"/>
          <w:sz w:val="24"/>
          <w:szCs w:val="24"/>
          <w:lang w:val="cy-GB"/>
        </w:rPr>
        <w:t>cyfyngu ar fuddsoddiad i ddosbarthiadau ased y cydnabyddir yn gyffredinol eu bod yn briodol ar gyfer cronfeydd pensiwn y DU</w:t>
      </w:r>
    </w:p>
    <w:p w14:paraId="43162ABA" w14:textId="77777777" w:rsidR="003C3AAF" w:rsidRPr="004C2809"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lang w:val="cy-GB"/>
        </w:rPr>
      </w:pPr>
      <w:r>
        <w:rPr>
          <w:rFonts w:ascii="Arial" w:eastAsia="Arial" w:hAnsi="Arial" w:cs="Arial"/>
          <w:sz w:val="24"/>
          <w:szCs w:val="24"/>
          <w:lang w:val="cy-GB"/>
        </w:rPr>
        <w:t>dadansoddi</w:t>
      </w:r>
      <w:r w:rsidR="00822005">
        <w:rPr>
          <w:rFonts w:ascii="Arial" w:eastAsia="Arial" w:hAnsi="Arial" w:cs="Arial"/>
          <w:sz w:val="24"/>
          <w:szCs w:val="24"/>
          <w:lang w:val="cy-GB"/>
        </w:rPr>
        <w:t>’</w:t>
      </w:r>
      <w:r>
        <w:rPr>
          <w:rFonts w:ascii="Arial" w:eastAsia="Arial" w:hAnsi="Arial" w:cs="Arial"/>
          <w:sz w:val="24"/>
          <w:szCs w:val="24"/>
          <w:lang w:val="cy-GB"/>
        </w:rPr>
        <w:t>r risgiau anwadalwch ac adenillion absoliwt posibl, a</w:t>
      </w:r>
      <w:r w:rsidR="00822005">
        <w:rPr>
          <w:rFonts w:ascii="Arial" w:eastAsia="Arial" w:hAnsi="Arial" w:cs="Arial"/>
          <w:sz w:val="24"/>
          <w:szCs w:val="24"/>
          <w:lang w:val="cy-GB"/>
        </w:rPr>
        <w:t>’</w:t>
      </w:r>
      <w:r>
        <w:rPr>
          <w:rFonts w:ascii="Arial" w:eastAsia="Arial" w:hAnsi="Arial" w:cs="Arial"/>
          <w:sz w:val="24"/>
          <w:szCs w:val="24"/>
          <w:lang w:val="cy-GB"/>
        </w:rPr>
        <w:t>r risg ariannu a gynrychiolir gan y dosbarthiadau ased hynny mewn cydweithrediad â Chynghorwyr Buddsoddi a Rheolwyr Cronfa, Actiwari</w:t>
      </w:r>
      <w:r w:rsidR="00822005">
        <w:rPr>
          <w:rFonts w:ascii="Arial" w:eastAsia="Arial" w:hAnsi="Arial" w:cs="Arial"/>
          <w:sz w:val="24"/>
          <w:szCs w:val="24"/>
          <w:lang w:val="cy-GB"/>
        </w:rPr>
        <w:t>’</w:t>
      </w:r>
      <w:r>
        <w:rPr>
          <w:rFonts w:ascii="Arial" w:eastAsia="Arial" w:hAnsi="Arial" w:cs="Arial"/>
          <w:sz w:val="24"/>
          <w:szCs w:val="24"/>
          <w:lang w:val="cy-GB"/>
        </w:rPr>
        <w:t>r Gronfa a Phartneriaeth Pensiwn Cymru a sicrhau eu bod yn parhau</w:t>
      </w:r>
      <w:r w:rsidR="00822005">
        <w:rPr>
          <w:rFonts w:ascii="Arial" w:eastAsia="Arial" w:hAnsi="Arial" w:cs="Arial"/>
          <w:sz w:val="24"/>
          <w:szCs w:val="24"/>
          <w:lang w:val="cy-GB"/>
        </w:rPr>
        <w:t>’</w:t>
      </w:r>
      <w:r>
        <w:rPr>
          <w:rFonts w:ascii="Arial" w:eastAsia="Arial" w:hAnsi="Arial" w:cs="Arial"/>
          <w:sz w:val="24"/>
          <w:szCs w:val="24"/>
          <w:lang w:val="cy-GB"/>
        </w:rPr>
        <w:t>n gyson â</w:t>
      </w:r>
      <w:r w:rsidR="00822005">
        <w:rPr>
          <w:rFonts w:ascii="Arial" w:eastAsia="Arial" w:hAnsi="Arial" w:cs="Arial"/>
          <w:sz w:val="24"/>
          <w:szCs w:val="24"/>
          <w:lang w:val="cy-GB"/>
        </w:rPr>
        <w:t>’</w:t>
      </w:r>
      <w:r>
        <w:rPr>
          <w:rFonts w:ascii="Arial" w:eastAsia="Arial" w:hAnsi="Arial" w:cs="Arial"/>
          <w:sz w:val="24"/>
          <w:szCs w:val="24"/>
          <w:lang w:val="cy-GB"/>
        </w:rPr>
        <w:t>r proffiliau risg ac adenillion a ragwelir yn y strategaeth ariannu</w:t>
      </w:r>
    </w:p>
    <w:p w14:paraId="4471E9E0" w14:textId="77777777" w:rsidR="003C3AAF" w:rsidRPr="004C2809"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lang w:val="cy-GB"/>
        </w:rPr>
      </w:pPr>
      <w:r>
        <w:rPr>
          <w:rFonts w:ascii="Arial" w:eastAsia="Arial" w:hAnsi="Arial" w:cs="Arial"/>
          <w:sz w:val="24"/>
          <w:szCs w:val="24"/>
          <w:lang w:val="cy-GB"/>
        </w:rPr>
        <w:t>cyfyngu ar grynhoad risg drwy ddatblygu strategaeth fuddsoddi amrywiol</w:t>
      </w:r>
    </w:p>
    <w:p w14:paraId="61261B14" w14:textId="77777777" w:rsidR="003C3AAF" w:rsidRPr="004C2809"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lang w:val="cy-GB"/>
        </w:rPr>
      </w:pPr>
      <w:r>
        <w:rPr>
          <w:rFonts w:ascii="Arial" w:eastAsia="Arial" w:hAnsi="Arial" w:cs="Arial"/>
          <w:sz w:val="24"/>
          <w:szCs w:val="24"/>
          <w:lang w:val="cy-GB"/>
        </w:rPr>
        <w:t>monitro</w:t>
      </w:r>
      <w:r w:rsidR="00822005">
        <w:rPr>
          <w:rFonts w:ascii="Arial" w:eastAsia="Arial" w:hAnsi="Arial" w:cs="Arial"/>
          <w:sz w:val="24"/>
          <w:szCs w:val="24"/>
          <w:lang w:val="cy-GB"/>
        </w:rPr>
        <w:t>’</w:t>
      </w:r>
      <w:r>
        <w:rPr>
          <w:rFonts w:ascii="Arial" w:eastAsia="Arial" w:hAnsi="Arial" w:cs="Arial"/>
          <w:sz w:val="24"/>
          <w:szCs w:val="24"/>
          <w:lang w:val="cy-GB"/>
        </w:rPr>
        <w:t>r risg cam-gymharu nad yw</w:t>
      </w:r>
      <w:r w:rsidR="00822005">
        <w:rPr>
          <w:rFonts w:ascii="Arial" w:eastAsia="Arial" w:hAnsi="Arial" w:cs="Arial"/>
          <w:sz w:val="24"/>
          <w:szCs w:val="24"/>
          <w:lang w:val="cy-GB"/>
        </w:rPr>
        <w:t>’</w:t>
      </w:r>
      <w:r>
        <w:rPr>
          <w:rFonts w:ascii="Arial" w:eastAsia="Arial" w:hAnsi="Arial" w:cs="Arial"/>
          <w:sz w:val="24"/>
          <w:szCs w:val="24"/>
          <w:lang w:val="cy-GB"/>
        </w:rPr>
        <w:t>r buddsoddiadau</w:t>
      </w:r>
      <w:r w:rsidR="00822005">
        <w:rPr>
          <w:rFonts w:ascii="Arial" w:eastAsia="Arial" w:hAnsi="Arial" w:cs="Arial"/>
          <w:sz w:val="24"/>
          <w:szCs w:val="24"/>
          <w:lang w:val="cy-GB"/>
        </w:rPr>
        <w:t>’</w:t>
      </w:r>
      <w:r>
        <w:rPr>
          <w:rFonts w:ascii="Arial" w:eastAsia="Arial" w:hAnsi="Arial" w:cs="Arial"/>
          <w:sz w:val="24"/>
          <w:szCs w:val="24"/>
          <w:lang w:val="cy-GB"/>
        </w:rPr>
        <w:t>n symud yn unol â rhwymedigaethau</w:t>
      </w:r>
      <w:r w:rsidR="00822005">
        <w:rPr>
          <w:rFonts w:ascii="Arial" w:eastAsia="Arial" w:hAnsi="Arial" w:cs="Arial"/>
          <w:sz w:val="24"/>
          <w:szCs w:val="24"/>
          <w:lang w:val="cy-GB"/>
        </w:rPr>
        <w:t>’</w:t>
      </w:r>
      <w:r>
        <w:rPr>
          <w:rFonts w:ascii="Arial" w:eastAsia="Arial" w:hAnsi="Arial" w:cs="Arial"/>
          <w:sz w:val="24"/>
          <w:szCs w:val="24"/>
          <w:lang w:val="cy-GB"/>
        </w:rPr>
        <w:t>r Gronfa.</w:t>
      </w:r>
    </w:p>
    <w:p w14:paraId="0DE9ACE7" w14:textId="77777777" w:rsidR="003C3AAF" w:rsidRPr="004C2809" w:rsidRDefault="003C3AAF" w:rsidP="003C3AAF">
      <w:pPr>
        <w:widowControl w:val="0"/>
        <w:jc w:val="both"/>
        <w:rPr>
          <w:rFonts w:ascii="Arial" w:hAnsi="Arial" w:cs="Arial"/>
          <w:snapToGrid w:val="0"/>
          <w:sz w:val="24"/>
          <w:szCs w:val="24"/>
          <w:lang w:val="cy-GB"/>
        </w:rPr>
      </w:pPr>
    </w:p>
    <w:p w14:paraId="589ADD34" w14:textId="77777777" w:rsidR="003C3AAF" w:rsidRPr="004C2809" w:rsidRDefault="003C3AAF" w:rsidP="003C3AAF">
      <w:pPr>
        <w:widowControl w:val="0"/>
        <w:jc w:val="both"/>
        <w:rPr>
          <w:rFonts w:ascii="Arial" w:hAnsi="Arial" w:cs="Arial"/>
          <w:snapToGrid w:val="0"/>
          <w:sz w:val="24"/>
          <w:szCs w:val="24"/>
          <w:lang w:val="cy-GB"/>
        </w:rPr>
      </w:pPr>
    </w:p>
    <w:p w14:paraId="4824F213" w14:textId="77777777" w:rsidR="003C3AAF" w:rsidRPr="004C2809" w:rsidRDefault="003C3AAF" w:rsidP="003C3AAF">
      <w:pPr>
        <w:pStyle w:val="Heading2"/>
        <w:rPr>
          <w:rFonts w:cs="Arial"/>
          <w:sz w:val="24"/>
          <w:szCs w:val="24"/>
          <w:lang w:val="cy-GB"/>
        </w:rPr>
      </w:pPr>
      <w:r w:rsidRPr="004C2809">
        <w:rPr>
          <w:rFonts w:cs="Arial"/>
          <w:sz w:val="24"/>
          <w:szCs w:val="24"/>
          <w:lang w:val="cy-GB"/>
        </w:rPr>
        <w:br w:type="page"/>
      </w:r>
    </w:p>
    <w:p w14:paraId="4C67A91B" w14:textId="77777777" w:rsidR="003C3AAF" w:rsidRPr="003C3AAF" w:rsidRDefault="004338C1">
      <w:pPr>
        <w:pStyle w:val="Heading2"/>
        <w:widowControl w:val="0"/>
        <w:numPr>
          <w:ilvl w:val="0"/>
          <w:numId w:val="79"/>
        </w:numPr>
        <w:ind w:left="454" w:hanging="454"/>
        <w:jc w:val="both"/>
        <w:rPr>
          <w:rFonts w:cs="Arial"/>
          <w:sz w:val="24"/>
          <w:szCs w:val="24"/>
        </w:rPr>
      </w:pPr>
      <w:r>
        <w:rPr>
          <w:rFonts w:eastAsia="Arial" w:cs="Arial"/>
          <w:bCs/>
          <w:sz w:val="24"/>
          <w:szCs w:val="24"/>
          <w:lang w:val="cy-GB"/>
        </w:rPr>
        <w:t>CYFRIFOLDEBAU</w:t>
      </w:r>
      <w:r w:rsidR="00822005">
        <w:rPr>
          <w:rFonts w:eastAsia="Arial" w:cs="Arial"/>
          <w:bCs/>
          <w:sz w:val="24"/>
          <w:szCs w:val="24"/>
          <w:lang w:val="cy-GB"/>
        </w:rPr>
        <w:t>’</w:t>
      </w:r>
      <w:r>
        <w:rPr>
          <w:rFonts w:eastAsia="Arial" w:cs="Arial"/>
          <w:bCs/>
          <w:sz w:val="24"/>
          <w:szCs w:val="24"/>
          <w:lang w:val="cy-GB"/>
        </w:rPr>
        <w:t>R PRIF BARTÏON</w:t>
      </w:r>
      <w:smartTag w:uri="urn:schemas-microsoft-com:office:smarttags" w:element="stockticker"/>
    </w:p>
    <w:p w14:paraId="3FCF415B" w14:textId="77777777" w:rsidR="003C3AAF" w:rsidRPr="003C3AAF" w:rsidRDefault="003C3AAF" w:rsidP="003C3AAF">
      <w:pPr>
        <w:rPr>
          <w:rFonts w:ascii="Arial" w:hAnsi="Arial" w:cs="Arial"/>
          <w:sz w:val="24"/>
          <w:szCs w:val="24"/>
        </w:rPr>
      </w:pPr>
    </w:p>
    <w:p w14:paraId="0D0B2404" w14:textId="77777777" w:rsidR="003C3AAF" w:rsidRPr="003C3AAF" w:rsidRDefault="004338C1">
      <w:pPr>
        <w:widowControl w:val="0"/>
        <w:numPr>
          <w:ilvl w:val="1"/>
          <w:numId w:val="81"/>
        </w:numPr>
        <w:ind w:left="454" w:hanging="454"/>
        <w:jc w:val="both"/>
        <w:rPr>
          <w:rFonts w:ascii="Arial" w:hAnsi="Arial" w:cs="Arial"/>
          <w:snapToGrid w:val="0"/>
          <w:sz w:val="24"/>
          <w:szCs w:val="24"/>
        </w:rPr>
      </w:pPr>
      <w:r>
        <w:rPr>
          <w:rFonts w:ascii="Arial" w:eastAsia="Arial" w:hAnsi="Arial" w:cs="Arial"/>
          <w:sz w:val="24"/>
          <w:szCs w:val="24"/>
          <w:lang w:val="cy-GB"/>
        </w:rPr>
        <w:t>Y tri pharti y mae eu cyfrifoldebau i</w:t>
      </w:r>
      <w:r w:rsidR="00822005">
        <w:rPr>
          <w:rFonts w:ascii="Arial" w:eastAsia="Arial" w:hAnsi="Arial" w:cs="Arial"/>
          <w:sz w:val="24"/>
          <w:szCs w:val="24"/>
          <w:lang w:val="cy-GB"/>
        </w:rPr>
        <w:t>’</w:t>
      </w:r>
      <w:r>
        <w:rPr>
          <w:rFonts w:ascii="Arial" w:eastAsia="Arial" w:hAnsi="Arial" w:cs="Arial"/>
          <w:sz w:val="24"/>
          <w:szCs w:val="24"/>
          <w:lang w:val="cy-GB"/>
        </w:rPr>
        <w:t>r Gronfa o berthnasedd penodol yw</w:t>
      </w:r>
      <w:r w:rsidR="00822005">
        <w:rPr>
          <w:rFonts w:ascii="Arial" w:eastAsia="Arial" w:hAnsi="Arial" w:cs="Arial"/>
          <w:sz w:val="24"/>
          <w:szCs w:val="24"/>
          <w:lang w:val="cy-GB"/>
        </w:rPr>
        <w:t>’</w:t>
      </w:r>
      <w:r>
        <w:rPr>
          <w:rFonts w:ascii="Arial" w:eastAsia="Arial" w:hAnsi="Arial" w:cs="Arial"/>
          <w:sz w:val="24"/>
          <w:szCs w:val="24"/>
          <w:lang w:val="cy-GB"/>
        </w:rPr>
        <w:t>r Awdurdod Gweinyddu, y cyflogwyr unigol ac Actiwari</w:t>
      </w:r>
      <w:r w:rsidR="00822005">
        <w:rPr>
          <w:rFonts w:ascii="Arial" w:eastAsia="Arial" w:hAnsi="Arial" w:cs="Arial"/>
          <w:sz w:val="24"/>
          <w:szCs w:val="24"/>
          <w:lang w:val="cy-GB"/>
        </w:rPr>
        <w:t>’</w:t>
      </w:r>
      <w:r>
        <w:rPr>
          <w:rFonts w:ascii="Arial" w:eastAsia="Arial" w:hAnsi="Arial" w:cs="Arial"/>
          <w:sz w:val="24"/>
          <w:szCs w:val="24"/>
          <w:lang w:val="cy-GB"/>
        </w:rPr>
        <w:t xml:space="preserve">r Gronfa. </w:t>
      </w:r>
    </w:p>
    <w:p w14:paraId="7F716CC4" w14:textId="77777777" w:rsidR="003C3AAF" w:rsidRPr="003C3AAF" w:rsidRDefault="003C3AAF" w:rsidP="003C3AAF">
      <w:pPr>
        <w:widowControl w:val="0"/>
        <w:jc w:val="both"/>
        <w:rPr>
          <w:rFonts w:ascii="Arial" w:hAnsi="Arial" w:cs="Arial"/>
          <w:snapToGrid w:val="0"/>
          <w:sz w:val="24"/>
          <w:szCs w:val="24"/>
        </w:rPr>
      </w:pPr>
    </w:p>
    <w:p w14:paraId="3D6687B3" w14:textId="77777777" w:rsidR="003C3AAF" w:rsidRPr="003C3AAF" w:rsidRDefault="004338C1" w:rsidP="003C3AAF">
      <w:pPr>
        <w:widowControl w:val="0"/>
        <w:ind w:left="426"/>
        <w:jc w:val="both"/>
        <w:rPr>
          <w:rFonts w:ascii="Arial" w:hAnsi="Arial" w:cs="Arial"/>
          <w:snapToGrid w:val="0"/>
          <w:sz w:val="24"/>
          <w:szCs w:val="24"/>
        </w:rPr>
      </w:pPr>
      <w:r>
        <w:rPr>
          <w:rFonts w:ascii="Arial" w:eastAsia="Arial" w:hAnsi="Arial" w:cs="Arial"/>
          <w:sz w:val="24"/>
          <w:szCs w:val="24"/>
          <w:lang w:val="cy-GB"/>
        </w:rPr>
        <w:t>Dyma</w:t>
      </w:r>
      <w:r w:rsidR="00822005">
        <w:rPr>
          <w:rFonts w:ascii="Arial" w:eastAsia="Arial" w:hAnsi="Arial" w:cs="Arial"/>
          <w:sz w:val="24"/>
          <w:szCs w:val="24"/>
          <w:lang w:val="cy-GB"/>
        </w:rPr>
        <w:t>’</w:t>
      </w:r>
      <w:r>
        <w:rPr>
          <w:rFonts w:ascii="Arial" w:eastAsia="Arial" w:hAnsi="Arial" w:cs="Arial"/>
          <w:sz w:val="24"/>
          <w:szCs w:val="24"/>
          <w:lang w:val="cy-GB"/>
        </w:rPr>
        <w:t>u cyfrifoldebau allweddol:</w:t>
      </w:r>
    </w:p>
    <w:p w14:paraId="2170B878" w14:textId="77777777" w:rsidR="003C3AAF" w:rsidRPr="003C3AAF" w:rsidRDefault="003C3AAF" w:rsidP="003C3AAF">
      <w:pPr>
        <w:widowControl w:val="0"/>
        <w:ind w:left="426"/>
        <w:jc w:val="both"/>
        <w:rPr>
          <w:rFonts w:ascii="Arial" w:hAnsi="Arial" w:cs="Arial"/>
          <w:snapToGrid w:val="0"/>
          <w:sz w:val="24"/>
          <w:szCs w:val="24"/>
        </w:rPr>
      </w:pPr>
    </w:p>
    <w:p w14:paraId="7C619048" w14:textId="77777777" w:rsidR="003C3AAF" w:rsidRPr="003C3AAF" w:rsidRDefault="004338C1" w:rsidP="003C3AAF">
      <w:pPr>
        <w:spacing w:after="60"/>
        <w:ind w:left="454" w:hanging="454"/>
        <w:rPr>
          <w:rFonts w:ascii="Arial" w:hAnsi="Arial" w:cs="Arial"/>
          <w:sz w:val="24"/>
          <w:szCs w:val="24"/>
        </w:rPr>
      </w:pPr>
      <w:r>
        <w:rPr>
          <w:rFonts w:ascii="Arial" w:eastAsia="Arial" w:hAnsi="Arial" w:cs="Arial"/>
          <w:b/>
          <w:bCs/>
          <w:sz w:val="24"/>
          <w:szCs w:val="24"/>
          <w:lang w:val="cy-GB"/>
        </w:rPr>
        <w:tab/>
        <w:t>Yr Awdurdod Gweinyddu</w:t>
      </w:r>
    </w:p>
    <w:p w14:paraId="45E91F4E" w14:textId="77777777" w:rsidR="003C3AAF" w:rsidRPr="003C3AAF" w:rsidRDefault="004338C1">
      <w:pPr>
        <w:widowControl w:val="0"/>
        <w:numPr>
          <w:ilvl w:val="1"/>
          <w:numId w:val="81"/>
        </w:numPr>
        <w:ind w:left="454" w:hanging="454"/>
        <w:jc w:val="both"/>
        <w:rPr>
          <w:rFonts w:ascii="Arial" w:hAnsi="Arial" w:cs="Arial"/>
          <w:sz w:val="24"/>
          <w:szCs w:val="24"/>
        </w:rPr>
      </w:pPr>
      <w:r>
        <w:rPr>
          <w:rFonts w:ascii="Arial" w:eastAsia="Arial" w:hAnsi="Arial" w:cs="Arial"/>
          <w:sz w:val="24"/>
          <w:szCs w:val="24"/>
          <w:lang w:val="cy-GB"/>
        </w:rPr>
        <w:t>Bydd yr Awdurdod Gweinyddu:</w:t>
      </w:r>
    </w:p>
    <w:p w14:paraId="1B62C4A3" w14:textId="77777777" w:rsidR="003C3AAF" w:rsidRPr="003C3AAF" w:rsidRDefault="003C3AAF" w:rsidP="003C3AAF">
      <w:pPr>
        <w:rPr>
          <w:rFonts w:ascii="Arial" w:hAnsi="Arial" w:cs="Arial"/>
          <w:sz w:val="24"/>
          <w:szCs w:val="24"/>
        </w:rPr>
      </w:pPr>
    </w:p>
    <w:p w14:paraId="371E57C3" w14:textId="77777777" w:rsidR="003C3AAF" w:rsidRPr="003C3AAF"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Pr>
          <w:rFonts w:ascii="Arial" w:eastAsia="Arial" w:hAnsi="Arial" w:cs="Arial"/>
          <w:sz w:val="24"/>
          <w:szCs w:val="24"/>
          <w:lang w:val="cy-GB"/>
        </w:rPr>
        <w:t>Yn gweinyddu</w:t>
      </w:r>
      <w:r w:rsidR="00822005">
        <w:rPr>
          <w:rFonts w:ascii="Arial" w:eastAsia="Arial" w:hAnsi="Arial" w:cs="Arial"/>
          <w:sz w:val="24"/>
          <w:szCs w:val="24"/>
          <w:lang w:val="cy-GB"/>
        </w:rPr>
        <w:t>’</w:t>
      </w:r>
      <w:r>
        <w:rPr>
          <w:rFonts w:ascii="Arial" w:eastAsia="Arial" w:hAnsi="Arial" w:cs="Arial"/>
          <w:sz w:val="24"/>
          <w:szCs w:val="24"/>
          <w:lang w:val="cy-GB"/>
        </w:rPr>
        <w:t>r Gronfa</w:t>
      </w:r>
    </w:p>
    <w:p w14:paraId="2219B6AC" w14:textId="77777777" w:rsidR="003C3AAF" w:rsidRPr="003C3AAF"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Pr>
          <w:rFonts w:ascii="Arial" w:eastAsia="Arial" w:hAnsi="Arial" w:cs="Arial"/>
          <w:sz w:val="24"/>
          <w:szCs w:val="24"/>
          <w:lang w:val="cy-GB"/>
        </w:rPr>
        <w:t>Yn casglu incwm buddsoddi a symiau eraill sy</w:t>
      </w:r>
      <w:r w:rsidR="00822005">
        <w:rPr>
          <w:rFonts w:ascii="Arial" w:eastAsia="Arial" w:hAnsi="Arial" w:cs="Arial"/>
          <w:sz w:val="24"/>
          <w:szCs w:val="24"/>
          <w:lang w:val="cy-GB"/>
        </w:rPr>
        <w:t>’</w:t>
      </w:r>
      <w:r>
        <w:rPr>
          <w:rFonts w:ascii="Arial" w:eastAsia="Arial" w:hAnsi="Arial" w:cs="Arial"/>
          <w:sz w:val="24"/>
          <w:szCs w:val="24"/>
          <w:lang w:val="cy-GB"/>
        </w:rPr>
        <w:t>n ddyledus i</w:t>
      </w:r>
      <w:r w:rsidR="00822005">
        <w:rPr>
          <w:rFonts w:ascii="Arial" w:eastAsia="Arial" w:hAnsi="Arial" w:cs="Arial"/>
          <w:sz w:val="24"/>
          <w:szCs w:val="24"/>
          <w:lang w:val="cy-GB"/>
        </w:rPr>
        <w:t>’</w:t>
      </w:r>
      <w:r>
        <w:rPr>
          <w:rFonts w:ascii="Arial" w:eastAsia="Arial" w:hAnsi="Arial" w:cs="Arial"/>
          <w:sz w:val="24"/>
          <w:szCs w:val="24"/>
          <w:lang w:val="cy-GB"/>
        </w:rPr>
        <w:t>r Gronfa fel y</w:t>
      </w:r>
      <w:r w:rsidR="00822005">
        <w:rPr>
          <w:rFonts w:ascii="Arial" w:eastAsia="Arial" w:hAnsi="Arial" w:cs="Arial"/>
          <w:sz w:val="24"/>
          <w:szCs w:val="24"/>
          <w:lang w:val="cy-GB"/>
        </w:rPr>
        <w:t>’</w:t>
      </w:r>
      <w:r>
        <w:rPr>
          <w:rFonts w:ascii="Arial" w:eastAsia="Arial" w:hAnsi="Arial" w:cs="Arial"/>
          <w:sz w:val="24"/>
          <w:szCs w:val="24"/>
          <w:lang w:val="cy-GB"/>
        </w:rPr>
        <w:t>u nodir yn y Rheoliadau gan gynnwys cyfraniadau cyflogwyr a gweithwyr a, cyn belled ag y gall yr Awdurdod Gweinyddu, sicrhau bod y cyfraniadau hyn yn cael eu talu erbyn y dyddiad dyledus (gyda</w:t>
      </w:r>
      <w:r w:rsidR="00822005">
        <w:rPr>
          <w:rFonts w:ascii="Arial" w:eastAsia="Arial" w:hAnsi="Arial" w:cs="Arial"/>
          <w:sz w:val="24"/>
          <w:szCs w:val="24"/>
          <w:lang w:val="cy-GB"/>
        </w:rPr>
        <w:t>’</w:t>
      </w:r>
      <w:r>
        <w:rPr>
          <w:rFonts w:ascii="Arial" w:eastAsia="Arial" w:hAnsi="Arial" w:cs="Arial"/>
          <w:sz w:val="24"/>
          <w:szCs w:val="24"/>
          <w:lang w:val="cy-GB"/>
        </w:rPr>
        <w:t>r dyddiad dyledus wedi</w:t>
      </w:r>
      <w:r w:rsidR="00822005">
        <w:rPr>
          <w:rFonts w:ascii="Arial" w:eastAsia="Arial" w:hAnsi="Arial" w:cs="Arial"/>
          <w:sz w:val="24"/>
          <w:szCs w:val="24"/>
          <w:lang w:val="cy-GB"/>
        </w:rPr>
        <w:t>’</w:t>
      </w:r>
      <w:r>
        <w:rPr>
          <w:rFonts w:ascii="Arial" w:eastAsia="Arial" w:hAnsi="Arial" w:cs="Arial"/>
          <w:sz w:val="24"/>
          <w:szCs w:val="24"/>
          <w:lang w:val="cy-GB"/>
        </w:rPr>
        <w:t>i nodi yn y Rheoliadau LGPS, y Dystysgrif Cyfraddau ac Addasiadau ac unrhyw rai o bolisïau</w:t>
      </w:r>
      <w:r w:rsidR="00822005">
        <w:rPr>
          <w:rFonts w:ascii="Arial" w:eastAsia="Arial" w:hAnsi="Arial" w:cs="Arial"/>
          <w:sz w:val="24"/>
          <w:szCs w:val="24"/>
          <w:lang w:val="cy-GB"/>
        </w:rPr>
        <w:t>’</w:t>
      </w:r>
      <w:r>
        <w:rPr>
          <w:rFonts w:ascii="Arial" w:eastAsia="Arial" w:hAnsi="Arial" w:cs="Arial"/>
          <w:sz w:val="24"/>
          <w:szCs w:val="24"/>
          <w:lang w:val="cy-GB"/>
        </w:rPr>
        <w:t>r Awdurdod Gweinyddu)</w:t>
      </w:r>
    </w:p>
    <w:p w14:paraId="4F81AE5D" w14:textId="77777777" w:rsidR="003C3AAF" w:rsidRPr="003C3AAF"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Pr>
          <w:rFonts w:ascii="Arial" w:eastAsia="Arial" w:hAnsi="Arial" w:cs="Arial"/>
          <w:sz w:val="24"/>
          <w:szCs w:val="24"/>
          <w:lang w:val="cy-GB"/>
        </w:rPr>
        <w:t>Yn talu o</w:t>
      </w:r>
      <w:r w:rsidR="00822005">
        <w:rPr>
          <w:rFonts w:ascii="Arial" w:eastAsia="Arial" w:hAnsi="Arial" w:cs="Arial"/>
          <w:sz w:val="24"/>
          <w:szCs w:val="24"/>
          <w:lang w:val="cy-GB"/>
        </w:rPr>
        <w:t>’</w:t>
      </w:r>
      <w:r>
        <w:rPr>
          <w:rFonts w:ascii="Arial" w:eastAsia="Arial" w:hAnsi="Arial" w:cs="Arial"/>
          <w:sz w:val="24"/>
          <w:szCs w:val="24"/>
          <w:lang w:val="cy-GB"/>
        </w:rPr>
        <w:t>r Gronfa yr hawliau perthnasol fel y</w:t>
      </w:r>
      <w:r w:rsidR="00822005">
        <w:rPr>
          <w:rFonts w:ascii="Arial" w:eastAsia="Arial" w:hAnsi="Arial" w:cs="Arial"/>
          <w:sz w:val="24"/>
          <w:szCs w:val="24"/>
          <w:lang w:val="cy-GB"/>
        </w:rPr>
        <w:t>’</w:t>
      </w:r>
      <w:r>
        <w:rPr>
          <w:rFonts w:ascii="Arial" w:eastAsia="Arial" w:hAnsi="Arial" w:cs="Arial"/>
          <w:sz w:val="24"/>
          <w:szCs w:val="24"/>
          <w:lang w:val="cy-GB"/>
        </w:rPr>
        <w:t>u nodir gan Reoliadau Cynllun Pensiwn Llywodraeth Leol 2013.</w:t>
      </w:r>
    </w:p>
    <w:p w14:paraId="3D0B035F" w14:textId="77777777" w:rsidR="003C3AAF" w:rsidRPr="003C3AAF"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Pr>
          <w:rFonts w:ascii="Arial" w:eastAsia="Arial" w:hAnsi="Arial" w:cs="Arial"/>
          <w:sz w:val="24"/>
          <w:szCs w:val="24"/>
          <w:lang w:val="cy-GB"/>
        </w:rPr>
        <w:t>Yn buddsoddi arian dros ben yn unol â</w:t>
      </w:r>
      <w:r w:rsidR="00822005">
        <w:rPr>
          <w:rFonts w:ascii="Arial" w:eastAsia="Arial" w:hAnsi="Arial" w:cs="Arial"/>
          <w:sz w:val="24"/>
          <w:szCs w:val="24"/>
          <w:lang w:val="cy-GB"/>
        </w:rPr>
        <w:t>’</w:t>
      </w:r>
      <w:r>
        <w:rPr>
          <w:rFonts w:ascii="Arial" w:eastAsia="Arial" w:hAnsi="Arial" w:cs="Arial"/>
          <w:sz w:val="24"/>
          <w:szCs w:val="24"/>
          <w:lang w:val="cy-GB"/>
        </w:rPr>
        <w:t>r Rheoliadau Buddsoddi.</w:t>
      </w:r>
    </w:p>
    <w:p w14:paraId="6A8D2854" w14:textId="77777777" w:rsidR="003C3AAF" w:rsidRPr="003C3AAF"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Pr>
          <w:rFonts w:ascii="Arial" w:eastAsia="Arial" w:hAnsi="Arial" w:cs="Arial"/>
          <w:sz w:val="24"/>
          <w:szCs w:val="24"/>
          <w:lang w:val="cy-GB"/>
        </w:rPr>
        <w:t>Yn sicrhau bod arian parod ar gael i fodloni rhwymedigaethau fel y byddant yn ddyledus.</w:t>
      </w:r>
    </w:p>
    <w:p w14:paraId="44511008" w14:textId="77777777" w:rsidR="003C3AAF" w:rsidRPr="003C3AAF"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Pr>
          <w:rFonts w:ascii="Arial" w:eastAsia="Arial" w:hAnsi="Arial" w:cs="Arial"/>
          <w:sz w:val="24"/>
          <w:szCs w:val="24"/>
          <w:lang w:val="cy-GB"/>
        </w:rPr>
        <w:t>Yn rheoli</w:t>
      </w:r>
      <w:r w:rsidR="00822005">
        <w:rPr>
          <w:rFonts w:ascii="Arial" w:eastAsia="Arial" w:hAnsi="Arial" w:cs="Arial"/>
          <w:sz w:val="24"/>
          <w:szCs w:val="24"/>
          <w:lang w:val="cy-GB"/>
        </w:rPr>
        <w:t>’</w:t>
      </w:r>
      <w:r>
        <w:rPr>
          <w:rFonts w:ascii="Arial" w:eastAsia="Arial" w:hAnsi="Arial" w:cs="Arial"/>
          <w:sz w:val="24"/>
          <w:szCs w:val="24"/>
          <w:lang w:val="cy-GB"/>
        </w:rPr>
        <w:t>r broses brisio mewn ymgynghoriad ag Actiwari</w:t>
      </w:r>
      <w:r w:rsidR="00822005">
        <w:rPr>
          <w:rFonts w:ascii="Arial" w:eastAsia="Arial" w:hAnsi="Arial" w:cs="Arial"/>
          <w:sz w:val="24"/>
          <w:szCs w:val="24"/>
          <w:lang w:val="cy-GB"/>
        </w:rPr>
        <w:t>’</w:t>
      </w:r>
      <w:r>
        <w:rPr>
          <w:rFonts w:ascii="Arial" w:eastAsia="Arial" w:hAnsi="Arial" w:cs="Arial"/>
          <w:sz w:val="24"/>
          <w:szCs w:val="24"/>
          <w:lang w:val="cy-GB"/>
        </w:rPr>
        <w:t>r Gronfa</w:t>
      </w:r>
    </w:p>
    <w:p w14:paraId="74E0E3DC" w14:textId="77777777" w:rsidR="003C3AAF" w:rsidRPr="003C3AAF"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Pr>
          <w:rFonts w:ascii="Arial" w:eastAsia="Arial" w:hAnsi="Arial" w:cs="Arial"/>
          <w:sz w:val="24"/>
          <w:szCs w:val="24"/>
          <w:lang w:val="cy-GB"/>
        </w:rPr>
        <w:t>Yn sicrhau ei fod yn cyfathrebu</w:t>
      </w:r>
      <w:r w:rsidR="00822005">
        <w:rPr>
          <w:rFonts w:ascii="Arial" w:eastAsia="Arial" w:hAnsi="Arial" w:cs="Arial"/>
          <w:sz w:val="24"/>
          <w:szCs w:val="24"/>
          <w:lang w:val="cy-GB"/>
        </w:rPr>
        <w:t>’</w:t>
      </w:r>
      <w:r>
        <w:rPr>
          <w:rFonts w:ascii="Arial" w:eastAsia="Arial" w:hAnsi="Arial" w:cs="Arial"/>
          <w:sz w:val="24"/>
          <w:szCs w:val="24"/>
          <w:lang w:val="cy-GB"/>
        </w:rPr>
        <w:t>n effeithiol ag Actiwari</w:t>
      </w:r>
      <w:r w:rsidR="00822005">
        <w:rPr>
          <w:rFonts w:ascii="Arial" w:eastAsia="Arial" w:hAnsi="Arial" w:cs="Arial"/>
          <w:sz w:val="24"/>
          <w:szCs w:val="24"/>
          <w:lang w:val="cy-GB"/>
        </w:rPr>
        <w:t>’</w:t>
      </w:r>
      <w:r>
        <w:rPr>
          <w:rFonts w:ascii="Arial" w:eastAsia="Arial" w:hAnsi="Arial" w:cs="Arial"/>
          <w:sz w:val="24"/>
          <w:szCs w:val="24"/>
          <w:lang w:val="cy-GB"/>
        </w:rPr>
        <w:t>r Gronfa er mwyn:</w:t>
      </w:r>
    </w:p>
    <w:p w14:paraId="729270C5" w14:textId="77777777" w:rsidR="003C3AAF" w:rsidRPr="003C3AAF" w:rsidRDefault="004338C1">
      <w:pPr>
        <w:numPr>
          <w:ilvl w:val="0"/>
          <w:numId w:val="84"/>
        </w:numPr>
        <w:tabs>
          <w:tab w:val="num" w:pos="1843"/>
        </w:tabs>
        <w:ind w:left="1843"/>
        <w:jc w:val="both"/>
        <w:rPr>
          <w:rFonts w:ascii="Arial" w:hAnsi="Arial" w:cs="Arial"/>
          <w:sz w:val="24"/>
          <w:szCs w:val="24"/>
        </w:rPr>
      </w:pPr>
      <w:r>
        <w:rPr>
          <w:rFonts w:ascii="Arial" w:eastAsia="Arial" w:hAnsi="Arial" w:cs="Arial"/>
          <w:sz w:val="24"/>
          <w:szCs w:val="24"/>
          <w:lang w:val="cy-GB"/>
        </w:rPr>
        <w:t>Cytuno ar amserlenni ar gyfer darparu gwybodaeth a darparu canlyniadau prisio</w:t>
      </w:r>
    </w:p>
    <w:p w14:paraId="76FD2D86" w14:textId="77777777" w:rsidR="003C3AAF" w:rsidRPr="004C2809" w:rsidRDefault="004338C1">
      <w:pPr>
        <w:numPr>
          <w:ilvl w:val="0"/>
          <w:numId w:val="84"/>
        </w:numPr>
        <w:tabs>
          <w:tab w:val="num" w:pos="1843"/>
        </w:tabs>
        <w:ind w:left="1843"/>
        <w:jc w:val="both"/>
        <w:rPr>
          <w:rFonts w:ascii="Arial" w:hAnsi="Arial" w:cs="Arial"/>
          <w:sz w:val="24"/>
          <w:szCs w:val="24"/>
          <w:lang w:val="es-AR"/>
        </w:rPr>
      </w:pPr>
      <w:r>
        <w:rPr>
          <w:rFonts w:ascii="Arial" w:eastAsia="Arial" w:hAnsi="Arial" w:cs="Arial"/>
          <w:sz w:val="24"/>
          <w:szCs w:val="24"/>
          <w:lang w:val="cy-GB"/>
        </w:rPr>
        <w:t>Sicrhau y darperir data o gywirdeb addas</w:t>
      </w:r>
    </w:p>
    <w:p w14:paraId="69C86689" w14:textId="77777777" w:rsidR="003C3AAF" w:rsidRPr="004C2809" w:rsidRDefault="004338C1">
      <w:pPr>
        <w:numPr>
          <w:ilvl w:val="0"/>
          <w:numId w:val="84"/>
        </w:numPr>
        <w:tabs>
          <w:tab w:val="num" w:pos="1843"/>
        </w:tabs>
        <w:ind w:left="1843"/>
        <w:jc w:val="both"/>
        <w:rPr>
          <w:rFonts w:ascii="Arial" w:hAnsi="Arial" w:cs="Arial"/>
          <w:sz w:val="24"/>
          <w:szCs w:val="24"/>
          <w:lang w:val="es-AR"/>
        </w:rPr>
      </w:pPr>
      <w:r>
        <w:rPr>
          <w:rFonts w:ascii="Arial" w:eastAsia="Arial" w:hAnsi="Arial" w:cs="Arial"/>
          <w:sz w:val="24"/>
          <w:szCs w:val="24"/>
          <w:lang w:val="cy-GB"/>
        </w:rPr>
        <w:t>Sicrhau bod Actiwari</w:t>
      </w:r>
      <w:r w:rsidR="00822005">
        <w:rPr>
          <w:rFonts w:ascii="Arial" w:eastAsia="Arial" w:hAnsi="Arial" w:cs="Arial"/>
          <w:sz w:val="24"/>
          <w:szCs w:val="24"/>
          <w:lang w:val="cy-GB"/>
        </w:rPr>
        <w:t>’</w:t>
      </w:r>
      <w:r>
        <w:rPr>
          <w:rFonts w:ascii="Arial" w:eastAsia="Arial" w:hAnsi="Arial" w:cs="Arial"/>
          <w:sz w:val="24"/>
          <w:szCs w:val="24"/>
          <w:lang w:val="cy-GB"/>
        </w:rPr>
        <w:t>r Gronfa yn glir ynghylch cynnwys Datganiad y Strategaeth Ariannu</w:t>
      </w:r>
    </w:p>
    <w:p w14:paraId="48129586" w14:textId="77777777" w:rsidR="003C3AAF" w:rsidRPr="004C2809" w:rsidRDefault="004338C1">
      <w:pPr>
        <w:numPr>
          <w:ilvl w:val="0"/>
          <w:numId w:val="84"/>
        </w:numPr>
        <w:tabs>
          <w:tab w:val="num" w:pos="1843"/>
        </w:tabs>
        <w:ind w:left="1843"/>
        <w:jc w:val="both"/>
        <w:rPr>
          <w:rFonts w:ascii="Arial" w:hAnsi="Arial" w:cs="Arial"/>
          <w:sz w:val="24"/>
          <w:szCs w:val="24"/>
          <w:lang w:val="es-AR"/>
        </w:rPr>
      </w:pPr>
      <w:r>
        <w:rPr>
          <w:rFonts w:ascii="Arial" w:eastAsia="Arial" w:hAnsi="Arial" w:cs="Arial"/>
          <w:sz w:val="24"/>
          <w:szCs w:val="24"/>
          <w:lang w:val="cy-GB"/>
        </w:rPr>
        <w:t>Sicrhau bod cyflogwyr sy</w:t>
      </w:r>
      <w:r w:rsidR="00822005">
        <w:rPr>
          <w:rFonts w:ascii="Arial" w:eastAsia="Arial" w:hAnsi="Arial" w:cs="Arial"/>
          <w:sz w:val="24"/>
          <w:szCs w:val="24"/>
          <w:lang w:val="cy-GB"/>
        </w:rPr>
        <w:t>’</w:t>
      </w:r>
      <w:r>
        <w:rPr>
          <w:rFonts w:ascii="Arial" w:eastAsia="Arial" w:hAnsi="Arial" w:cs="Arial"/>
          <w:sz w:val="24"/>
          <w:szCs w:val="24"/>
          <w:lang w:val="cy-GB"/>
        </w:rPr>
        <w:t>n cymryd rhan yn cael gohebiaeth briodol drwy gydol y broses</w:t>
      </w:r>
    </w:p>
    <w:p w14:paraId="0BFF03E9" w14:textId="77777777" w:rsidR="003C3AAF" w:rsidRPr="004C2809" w:rsidRDefault="004338C1">
      <w:pPr>
        <w:numPr>
          <w:ilvl w:val="0"/>
          <w:numId w:val="84"/>
        </w:numPr>
        <w:tabs>
          <w:tab w:val="num" w:pos="1843"/>
        </w:tabs>
        <w:ind w:left="1843" w:hanging="357"/>
        <w:jc w:val="both"/>
        <w:rPr>
          <w:rFonts w:ascii="Arial" w:hAnsi="Arial" w:cs="Arial"/>
          <w:sz w:val="24"/>
          <w:szCs w:val="24"/>
          <w:lang w:val="es-AR"/>
        </w:rPr>
      </w:pPr>
      <w:r>
        <w:rPr>
          <w:rFonts w:ascii="Arial" w:eastAsia="Arial" w:hAnsi="Arial" w:cs="Arial"/>
          <w:sz w:val="24"/>
          <w:szCs w:val="24"/>
          <w:lang w:val="cy-GB"/>
        </w:rPr>
        <w:t>Sicrhau bod adroddiadau</w:t>
      </w:r>
      <w:r w:rsidR="00822005">
        <w:rPr>
          <w:rFonts w:ascii="Arial" w:eastAsia="Arial" w:hAnsi="Arial" w:cs="Arial"/>
          <w:sz w:val="24"/>
          <w:szCs w:val="24"/>
          <w:lang w:val="cy-GB"/>
        </w:rPr>
        <w:t>’</w:t>
      </w:r>
      <w:r>
        <w:rPr>
          <w:rFonts w:ascii="Arial" w:eastAsia="Arial" w:hAnsi="Arial" w:cs="Arial"/>
          <w:sz w:val="24"/>
          <w:szCs w:val="24"/>
          <w:lang w:val="cy-GB"/>
        </w:rPr>
        <w:t>n cael eu darparu fel sy</w:t>
      </w:r>
      <w:r w:rsidR="00822005">
        <w:rPr>
          <w:rFonts w:ascii="Arial" w:eastAsia="Arial" w:hAnsi="Arial" w:cs="Arial"/>
          <w:sz w:val="24"/>
          <w:szCs w:val="24"/>
          <w:lang w:val="cy-GB"/>
        </w:rPr>
        <w:t>’</w:t>
      </w:r>
      <w:r>
        <w:rPr>
          <w:rFonts w:ascii="Arial" w:eastAsia="Arial" w:hAnsi="Arial" w:cs="Arial"/>
          <w:sz w:val="24"/>
          <w:szCs w:val="24"/>
          <w:lang w:val="cy-GB"/>
        </w:rPr>
        <w:t>n ofynnol gan ganllawiau a Rheoliadau perthnasol</w:t>
      </w:r>
    </w:p>
    <w:p w14:paraId="5145A708" w14:textId="77777777" w:rsidR="003C3AAF" w:rsidRPr="004C2809" w:rsidRDefault="004338C1">
      <w:pPr>
        <w:numPr>
          <w:ilvl w:val="0"/>
          <w:numId w:val="84"/>
        </w:numPr>
        <w:tabs>
          <w:tab w:val="num" w:pos="1843"/>
        </w:tabs>
        <w:spacing w:after="120"/>
        <w:ind w:left="1843" w:hanging="357"/>
        <w:jc w:val="both"/>
        <w:rPr>
          <w:rFonts w:ascii="Arial" w:hAnsi="Arial" w:cs="Arial"/>
          <w:sz w:val="24"/>
          <w:szCs w:val="24"/>
          <w:lang w:val="es-AR"/>
        </w:rPr>
      </w:pPr>
      <w:r>
        <w:rPr>
          <w:rFonts w:ascii="Arial" w:eastAsia="Arial" w:hAnsi="Arial" w:cs="Arial"/>
          <w:sz w:val="24"/>
          <w:szCs w:val="24"/>
          <w:lang w:val="cy-GB"/>
        </w:rPr>
        <w:t>Darparu gwybodaeth sy</w:t>
      </w:r>
      <w:r w:rsidR="00822005">
        <w:rPr>
          <w:rFonts w:ascii="Arial" w:eastAsia="Arial" w:hAnsi="Arial" w:cs="Arial"/>
          <w:sz w:val="24"/>
          <w:szCs w:val="24"/>
          <w:lang w:val="cy-GB"/>
        </w:rPr>
        <w:t>’</w:t>
      </w:r>
      <w:r>
        <w:rPr>
          <w:rFonts w:ascii="Arial" w:eastAsia="Arial" w:hAnsi="Arial" w:cs="Arial"/>
          <w:sz w:val="24"/>
          <w:szCs w:val="24"/>
          <w:lang w:val="cy-GB"/>
        </w:rPr>
        <w:t>n ofynnol gan Adran Actiwari</w:t>
      </w:r>
      <w:r w:rsidR="00822005">
        <w:rPr>
          <w:rFonts w:ascii="Arial" w:eastAsia="Arial" w:hAnsi="Arial" w:cs="Arial"/>
          <w:sz w:val="24"/>
          <w:szCs w:val="24"/>
          <w:lang w:val="cy-GB"/>
        </w:rPr>
        <w:t>’</w:t>
      </w:r>
      <w:r>
        <w:rPr>
          <w:rFonts w:ascii="Arial" w:eastAsia="Arial" w:hAnsi="Arial" w:cs="Arial"/>
          <w:sz w:val="24"/>
          <w:szCs w:val="24"/>
          <w:lang w:val="cy-GB"/>
        </w:rPr>
        <w:t>r Llywodraeth mewn perthynas ag Adran 13 o Ddeddf Pensiynau Gwasanaeth Cyhoeddus 2013</w:t>
      </w:r>
    </w:p>
    <w:p w14:paraId="7825D03E" w14:textId="77777777" w:rsidR="003C3AAF" w:rsidRPr="004C2809"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lang w:val="es-AR"/>
        </w:rPr>
      </w:pPr>
      <w:r>
        <w:rPr>
          <w:rFonts w:ascii="Arial" w:eastAsia="Arial" w:hAnsi="Arial" w:cs="Arial"/>
          <w:sz w:val="24"/>
          <w:szCs w:val="24"/>
          <w:lang w:val="cy-GB"/>
        </w:rPr>
        <w:t>Yn paratoi a chynnal Datganiad y Strategaeth Fuddsoddi a Datganiad y Strategaeth Ariannu ar ôl ymgynghori priodol â phartïon a chanddynt fuddiant.</w:t>
      </w:r>
    </w:p>
    <w:p w14:paraId="5DB2E1C4" w14:textId="77777777" w:rsidR="003C3AAF" w:rsidRPr="004C2809"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lang w:val="es-AR"/>
        </w:rPr>
      </w:pPr>
      <w:r>
        <w:rPr>
          <w:rFonts w:ascii="Arial" w:eastAsia="Arial" w:hAnsi="Arial" w:cs="Arial"/>
          <w:sz w:val="24"/>
          <w:szCs w:val="24"/>
          <w:lang w:val="cy-GB"/>
        </w:rPr>
        <w:t>Yn monitro pob agwedd ar berfformiad a chyllid y Gronfa ac yn diwygio</w:t>
      </w:r>
      <w:r w:rsidR="00822005">
        <w:rPr>
          <w:rFonts w:ascii="Arial" w:eastAsia="Arial" w:hAnsi="Arial" w:cs="Arial"/>
          <w:sz w:val="24"/>
          <w:szCs w:val="24"/>
          <w:lang w:val="cy-GB"/>
        </w:rPr>
        <w:t>’</w:t>
      </w:r>
      <w:r>
        <w:rPr>
          <w:rFonts w:ascii="Arial" w:eastAsia="Arial" w:hAnsi="Arial" w:cs="Arial"/>
          <w:sz w:val="24"/>
          <w:szCs w:val="24"/>
          <w:lang w:val="cy-GB"/>
        </w:rPr>
        <w:t>r ddwy ddogfen hyn os oes angen.</w:t>
      </w:r>
    </w:p>
    <w:p w14:paraId="328C1729" w14:textId="77777777" w:rsidR="003C3AAF" w:rsidRPr="004C2809"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lang w:val="es-AR"/>
        </w:rPr>
      </w:pPr>
      <w:r>
        <w:rPr>
          <w:rFonts w:ascii="Arial" w:eastAsia="Arial" w:hAnsi="Arial" w:cs="Arial"/>
          <w:sz w:val="24"/>
          <w:szCs w:val="24"/>
          <w:lang w:val="cy-GB"/>
        </w:rPr>
        <w:t>Yn rheoli</w:t>
      </w:r>
      <w:r w:rsidR="00822005">
        <w:rPr>
          <w:rFonts w:ascii="Arial" w:eastAsia="Arial" w:hAnsi="Arial" w:cs="Arial"/>
          <w:sz w:val="24"/>
          <w:szCs w:val="24"/>
          <w:lang w:val="cy-GB"/>
        </w:rPr>
        <w:t>’</w:t>
      </w:r>
      <w:r>
        <w:rPr>
          <w:rFonts w:ascii="Arial" w:eastAsia="Arial" w:hAnsi="Arial" w:cs="Arial"/>
          <w:sz w:val="24"/>
          <w:szCs w:val="24"/>
          <w:lang w:val="cy-GB"/>
        </w:rPr>
        <w:t>n effeithiol unrhyw wrthdaro buddiannau posibl sy</w:t>
      </w:r>
      <w:r w:rsidR="00822005">
        <w:rPr>
          <w:rFonts w:ascii="Arial" w:eastAsia="Arial" w:hAnsi="Arial" w:cs="Arial"/>
          <w:sz w:val="24"/>
          <w:szCs w:val="24"/>
          <w:lang w:val="cy-GB"/>
        </w:rPr>
        <w:t>’</w:t>
      </w:r>
      <w:r>
        <w:rPr>
          <w:rFonts w:ascii="Arial" w:eastAsia="Arial" w:hAnsi="Arial" w:cs="Arial"/>
          <w:sz w:val="24"/>
          <w:szCs w:val="24"/>
          <w:lang w:val="cy-GB"/>
        </w:rPr>
        <w:t>n deillio o</w:t>
      </w:r>
      <w:r w:rsidR="00822005">
        <w:rPr>
          <w:rFonts w:ascii="Arial" w:eastAsia="Arial" w:hAnsi="Arial" w:cs="Arial"/>
          <w:sz w:val="24"/>
          <w:szCs w:val="24"/>
          <w:lang w:val="cy-GB"/>
        </w:rPr>
        <w:t>’</w:t>
      </w:r>
      <w:r>
        <w:rPr>
          <w:rFonts w:ascii="Arial" w:eastAsia="Arial" w:hAnsi="Arial" w:cs="Arial"/>
          <w:sz w:val="24"/>
          <w:szCs w:val="24"/>
          <w:lang w:val="cy-GB"/>
        </w:rPr>
        <w:t>i rôl ddeuol fel Awdurdod Gweinyddu ac fel Cyflogwr y Cynllun.</w:t>
      </w:r>
    </w:p>
    <w:p w14:paraId="43615C82" w14:textId="77777777" w:rsidR="003C3AAF" w:rsidRPr="004C2809"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lang w:val="es-AR"/>
        </w:rPr>
      </w:pPr>
      <w:r>
        <w:rPr>
          <w:rFonts w:ascii="Arial" w:eastAsia="Arial" w:hAnsi="Arial" w:cs="Arial"/>
          <w:sz w:val="24"/>
          <w:szCs w:val="24"/>
          <w:lang w:val="cy-GB"/>
        </w:rPr>
        <w:t>Yn cymryd mesurau, fel y</w:t>
      </w:r>
      <w:r w:rsidR="00822005">
        <w:rPr>
          <w:rFonts w:ascii="Arial" w:eastAsia="Arial" w:hAnsi="Arial" w:cs="Arial"/>
          <w:sz w:val="24"/>
          <w:szCs w:val="24"/>
          <w:lang w:val="cy-GB"/>
        </w:rPr>
        <w:t>’</w:t>
      </w:r>
      <w:r>
        <w:rPr>
          <w:rFonts w:ascii="Arial" w:eastAsia="Arial" w:hAnsi="Arial" w:cs="Arial"/>
          <w:sz w:val="24"/>
          <w:szCs w:val="24"/>
          <w:lang w:val="cy-GB"/>
        </w:rPr>
        <w:t>u nodir yn y Rheoliadau, i ddiogelu</w:t>
      </w:r>
      <w:r w:rsidR="00822005">
        <w:rPr>
          <w:rFonts w:ascii="Arial" w:eastAsia="Arial" w:hAnsi="Arial" w:cs="Arial"/>
          <w:sz w:val="24"/>
          <w:szCs w:val="24"/>
          <w:lang w:val="cy-GB"/>
        </w:rPr>
        <w:t>’</w:t>
      </w:r>
      <w:r>
        <w:rPr>
          <w:rFonts w:ascii="Arial" w:eastAsia="Arial" w:hAnsi="Arial" w:cs="Arial"/>
          <w:sz w:val="24"/>
          <w:szCs w:val="24"/>
          <w:lang w:val="cy-GB"/>
        </w:rPr>
        <w:t>r Gronfa rhag canlyniadau diffygdalu cyflogwr</w:t>
      </w:r>
    </w:p>
    <w:p w14:paraId="0926AE30" w14:textId="77777777" w:rsidR="003C3AAF" w:rsidRPr="004C2809"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lang w:val="es-AR"/>
        </w:rPr>
      </w:pPr>
      <w:r>
        <w:rPr>
          <w:rFonts w:ascii="Arial" w:eastAsia="Arial" w:hAnsi="Arial" w:cs="Arial"/>
          <w:sz w:val="24"/>
          <w:szCs w:val="24"/>
          <w:lang w:val="cy-GB"/>
        </w:rPr>
        <w:t>Yn galluogi</w:t>
      </w:r>
      <w:r w:rsidR="00822005">
        <w:rPr>
          <w:rFonts w:ascii="Arial" w:eastAsia="Arial" w:hAnsi="Arial" w:cs="Arial"/>
          <w:sz w:val="24"/>
          <w:szCs w:val="24"/>
          <w:lang w:val="cy-GB"/>
        </w:rPr>
        <w:t>’</w:t>
      </w:r>
      <w:r>
        <w:rPr>
          <w:rFonts w:ascii="Arial" w:eastAsia="Arial" w:hAnsi="Arial" w:cs="Arial"/>
          <w:sz w:val="24"/>
          <w:szCs w:val="24"/>
          <w:lang w:val="cy-GB"/>
        </w:rPr>
        <w:t>r Bwrdd Pensiwn Lleol i adolygu</w:t>
      </w:r>
      <w:r w:rsidR="00822005">
        <w:rPr>
          <w:rFonts w:ascii="Arial" w:eastAsia="Arial" w:hAnsi="Arial" w:cs="Arial"/>
          <w:sz w:val="24"/>
          <w:szCs w:val="24"/>
          <w:lang w:val="cy-GB"/>
        </w:rPr>
        <w:t>’</w:t>
      </w:r>
      <w:r>
        <w:rPr>
          <w:rFonts w:ascii="Arial" w:eastAsia="Arial" w:hAnsi="Arial" w:cs="Arial"/>
          <w:sz w:val="24"/>
          <w:szCs w:val="24"/>
          <w:lang w:val="cy-GB"/>
        </w:rPr>
        <w:t xml:space="preserve">r broses brisio fel y nodir yn ei gylch gorchwyl. </w:t>
      </w:r>
    </w:p>
    <w:p w14:paraId="2BF51B70" w14:textId="77777777" w:rsidR="003C3AAF" w:rsidRPr="004C2809"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lang w:val="es-AR"/>
        </w:rPr>
      </w:pPr>
      <w:r>
        <w:rPr>
          <w:rFonts w:ascii="Arial" w:eastAsia="Arial" w:hAnsi="Arial" w:cs="Arial"/>
          <w:sz w:val="24"/>
          <w:szCs w:val="24"/>
          <w:lang w:val="cy-GB"/>
        </w:rPr>
        <w:t>Yn sicrhau defnydd cyson o bolisïau sy</w:t>
      </w:r>
      <w:r w:rsidR="00822005">
        <w:rPr>
          <w:rFonts w:ascii="Arial" w:eastAsia="Arial" w:hAnsi="Arial" w:cs="Arial"/>
          <w:sz w:val="24"/>
          <w:szCs w:val="24"/>
          <w:lang w:val="cy-GB"/>
        </w:rPr>
        <w:t>’</w:t>
      </w:r>
      <w:r>
        <w:rPr>
          <w:rFonts w:ascii="Arial" w:eastAsia="Arial" w:hAnsi="Arial" w:cs="Arial"/>
          <w:sz w:val="24"/>
          <w:szCs w:val="24"/>
          <w:lang w:val="cy-GB"/>
        </w:rPr>
        <w:t>n ymwneud ag adolygu cyfraniadau cyflogwyr rhwng prisiadau ffurfiol, ymrwymo i Gytundebau Dyled Ohiriedig a gwasgaru taliadau ymadael a sicrhau bod y broses o gymhwyso</w:t>
      </w:r>
      <w:r w:rsidR="00822005">
        <w:rPr>
          <w:rFonts w:ascii="Arial" w:eastAsia="Arial" w:hAnsi="Arial" w:cs="Arial"/>
          <w:sz w:val="24"/>
          <w:szCs w:val="24"/>
          <w:lang w:val="cy-GB"/>
        </w:rPr>
        <w:t>’</w:t>
      </w:r>
      <w:r>
        <w:rPr>
          <w:rFonts w:ascii="Arial" w:eastAsia="Arial" w:hAnsi="Arial" w:cs="Arial"/>
          <w:sz w:val="24"/>
          <w:szCs w:val="24"/>
          <w:lang w:val="cy-GB"/>
        </w:rPr>
        <w:t>r polisïau hynny yn glir ac yn dryloyw i holl gyflogwyr y Gronfa.</w:t>
      </w:r>
    </w:p>
    <w:p w14:paraId="752A73C5" w14:textId="77777777" w:rsidR="003C3AAF" w:rsidRPr="004C2809" w:rsidRDefault="003C3AAF" w:rsidP="003C3AAF">
      <w:pPr>
        <w:widowControl w:val="0"/>
        <w:jc w:val="both"/>
        <w:rPr>
          <w:rFonts w:ascii="Arial" w:hAnsi="Arial" w:cs="Arial"/>
          <w:snapToGrid w:val="0"/>
          <w:sz w:val="24"/>
          <w:szCs w:val="24"/>
          <w:lang w:val="es-AR"/>
        </w:rPr>
      </w:pPr>
    </w:p>
    <w:p w14:paraId="78A855D5" w14:textId="77777777" w:rsidR="003C3AAF" w:rsidRPr="003C3AAF" w:rsidRDefault="004338C1" w:rsidP="003C3AAF">
      <w:pPr>
        <w:spacing w:after="60"/>
        <w:ind w:left="454" w:hanging="454"/>
        <w:rPr>
          <w:rFonts w:ascii="Arial" w:hAnsi="Arial" w:cs="Arial"/>
          <w:b/>
          <w:sz w:val="24"/>
          <w:szCs w:val="24"/>
        </w:rPr>
      </w:pPr>
      <w:r>
        <w:rPr>
          <w:rFonts w:ascii="Arial" w:eastAsia="Arial" w:hAnsi="Arial" w:cs="Arial"/>
          <w:b/>
          <w:bCs/>
          <w:sz w:val="24"/>
          <w:szCs w:val="24"/>
          <w:lang w:val="cy-GB"/>
        </w:rPr>
        <w:tab/>
        <w:t>Cyflogwyr Unigol</w:t>
      </w:r>
    </w:p>
    <w:p w14:paraId="6CF1C396" w14:textId="77777777" w:rsidR="003C3AAF" w:rsidRPr="003C3AAF" w:rsidRDefault="004338C1">
      <w:pPr>
        <w:widowControl w:val="0"/>
        <w:numPr>
          <w:ilvl w:val="1"/>
          <w:numId w:val="81"/>
        </w:numPr>
        <w:ind w:left="454" w:hanging="454"/>
        <w:jc w:val="both"/>
        <w:rPr>
          <w:rFonts w:ascii="Arial" w:hAnsi="Arial" w:cs="Arial"/>
          <w:snapToGrid w:val="0"/>
          <w:sz w:val="24"/>
          <w:szCs w:val="24"/>
        </w:rPr>
      </w:pPr>
      <w:r>
        <w:rPr>
          <w:rFonts w:ascii="Arial" w:eastAsia="Arial" w:hAnsi="Arial" w:cs="Arial"/>
          <w:sz w:val="24"/>
          <w:szCs w:val="24"/>
          <w:lang w:val="cy-GB"/>
        </w:rPr>
        <w:t>Bydd Cyflogwyr Unigol:</w:t>
      </w:r>
    </w:p>
    <w:p w14:paraId="11E95166" w14:textId="77777777" w:rsidR="003C3AAF" w:rsidRPr="003C3AAF" w:rsidRDefault="003C3AAF" w:rsidP="003C3AAF">
      <w:pPr>
        <w:widowControl w:val="0"/>
        <w:jc w:val="both"/>
        <w:rPr>
          <w:rFonts w:ascii="Arial" w:hAnsi="Arial" w:cs="Arial"/>
          <w:snapToGrid w:val="0"/>
          <w:sz w:val="24"/>
          <w:szCs w:val="24"/>
        </w:rPr>
      </w:pPr>
    </w:p>
    <w:p w14:paraId="3EE46BEE" w14:textId="77777777" w:rsidR="003C3AAF" w:rsidRPr="003C3AAF"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Pr>
          <w:rFonts w:ascii="Arial" w:eastAsia="Arial" w:hAnsi="Arial" w:cs="Arial"/>
          <w:sz w:val="24"/>
          <w:szCs w:val="24"/>
          <w:lang w:val="cy-GB"/>
        </w:rPr>
        <w:t>Yn didynnu cyfraniadau o gyflog gweithwyr.</w:t>
      </w:r>
    </w:p>
    <w:p w14:paraId="5C0D53F0" w14:textId="77777777" w:rsidR="003C3AAF" w:rsidRPr="003C3AAF"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Pr>
          <w:rFonts w:ascii="Arial" w:eastAsia="Arial" w:hAnsi="Arial" w:cs="Arial"/>
          <w:sz w:val="24"/>
          <w:szCs w:val="24"/>
          <w:lang w:val="cy-GB"/>
        </w:rPr>
        <w:t>Yn talu</w:t>
      </w:r>
      <w:r w:rsidR="00822005">
        <w:rPr>
          <w:rFonts w:ascii="Arial" w:eastAsia="Arial" w:hAnsi="Arial" w:cs="Arial"/>
          <w:sz w:val="24"/>
          <w:szCs w:val="24"/>
          <w:lang w:val="cy-GB"/>
        </w:rPr>
        <w:t>’</w:t>
      </w:r>
      <w:r>
        <w:rPr>
          <w:rFonts w:ascii="Arial" w:eastAsia="Arial" w:hAnsi="Arial" w:cs="Arial"/>
          <w:sz w:val="24"/>
          <w:szCs w:val="24"/>
          <w:lang w:val="cy-GB"/>
        </w:rPr>
        <w:t>r holl gyfraniadau parhaus, gan gynnwys eu cyfraniad cyflogwr fel y</w:t>
      </w:r>
      <w:r w:rsidR="00822005">
        <w:rPr>
          <w:rFonts w:ascii="Arial" w:eastAsia="Arial" w:hAnsi="Arial" w:cs="Arial"/>
          <w:sz w:val="24"/>
          <w:szCs w:val="24"/>
          <w:lang w:val="cy-GB"/>
        </w:rPr>
        <w:t>’</w:t>
      </w:r>
      <w:r>
        <w:rPr>
          <w:rFonts w:ascii="Arial" w:eastAsia="Arial" w:hAnsi="Arial" w:cs="Arial"/>
          <w:sz w:val="24"/>
          <w:szCs w:val="24"/>
          <w:lang w:val="cy-GB"/>
        </w:rPr>
        <w:t>i pennir gan Actiwari</w:t>
      </w:r>
      <w:r w:rsidR="00822005">
        <w:rPr>
          <w:rFonts w:ascii="Arial" w:eastAsia="Arial" w:hAnsi="Arial" w:cs="Arial"/>
          <w:sz w:val="24"/>
          <w:szCs w:val="24"/>
          <w:lang w:val="cy-GB"/>
        </w:rPr>
        <w:t>’</w:t>
      </w:r>
      <w:r>
        <w:rPr>
          <w:rFonts w:ascii="Arial" w:eastAsia="Arial" w:hAnsi="Arial" w:cs="Arial"/>
          <w:sz w:val="24"/>
          <w:szCs w:val="24"/>
          <w:lang w:val="cy-GB"/>
        </w:rPr>
        <w:t>r Gronfa, a lle bo</w:t>
      </w:r>
      <w:r w:rsidR="00822005">
        <w:rPr>
          <w:rFonts w:ascii="Arial" w:eastAsia="Arial" w:hAnsi="Arial" w:cs="Arial"/>
          <w:sz w:val="24"/>
          <w:szCs w:val="24"/>
          <w:lang w:val="cy-GB"/>
        </w:rPr>
        <w:t>’</w:t>
      </w:r>
      <w:r>
        <w:rPr>
          <w:rFonts w:ascii="Arial" w:eastAsia="Arial" w:hAnsi="Arial" w:cs="Arial"/>
          <w:sz w:val="24"/>
          <w:szCs w:val="24"/>
          <w:lang w:val="cy-GB"/>
        </w:rPr>
        <w:t>n berthnasol fel y</w:t>
      </w:r>
      <w:r w:rsidR="00822005">
        <w:rPr>
          <w:rFonts w:ascii="Arial" w:eastAsia="Arial" w:hAnsi="Arial" w:cs="Arial"/>
          <w:sz w:val="24"/>
          <w:szCs w:val="24"/>
          <w:lang w:val="cy-GB"/>
        </w:rPr>
        <w:t>’</w:t>
      </w:r>
      <w:r>
        <w:rPr>
          <w:rFonts w:ascii="Arial" w:eastAsia="Arial" w:hAnsi="Arial" w:cs="Arial"/>
          <w:sz w:val="24"/>
          <w:szCs w:val="24"/>
          <w:lang w:val="cy-GB"/>
        </w:rPr>
        <w:t>i nodir yn y dystysgrif cyfraddau ac addasiadau, yn brydlon erbyn y dyddiad dyledus (gan gynnwys cyfraniadau sy</w:t>
      </w:r>
      <w:r w:rsidR="00822005">
        <w:rPr>
          <w:rFonts w:ascii="Arial" w:eastAsia="Arial" w:hAnsi="Arial" w:cs="Arial"/>
          <w:sz w:val="24"/>
          <w:szCs w:val="24"/>
          <w:lang w:val="cy-GB"/>
        </w:rPr>
        <w:t>’</w:t>
      </w:r>
      <w:r>
        <w:rPr>
          <w:rFonts w:ascii="Arial" w:eastAsia="Arial" w:hAnsi="Arial" w:cs="Arial"/>
          <w:sz w:val="24"/>
          <w:szCs w:val="24"/>
          <w:lang w:val="cy-GB"/>
        </w:rPr>
        <w:t>n ddyledus o dan Gytundeb Dyled Ohiriedig).</w:t>
      </w:r>
    </w:p>
    <w:p w14:paraId="065A0D29" w14:textId="77777777" w:rsidR="003C3AAF" w:rsidRPr="003C3AAF"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Pr>
          <w:rFonts w:ascii="Arial" w:eastAsia="Arial" w:hAnsi="Arial" w:cs="Arial"/>
          <w:sz w:val="24"/>
          <w:szCs w:val="24"/>
          <w:lang w:val="cy-GB"/>
        </w:rPr>
        <w:t>Yn datblygu polisi ar ddisgresiwn penodol ac yn arfer y disgresiwn hwnnw o fewn y fframwaith rheoleiddio.</w:t>
      </w:r>
    </w:p>
    <w:p w14:paraId="47B791BF" w14:textId="77777777" w:rsidR="003C3AAF" w:rsidRPr="003C3AAF"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Pr>
          <w:rFonts w:ascii="Arial" w:eastAsia="Arial" w:hAnsi="Arial" w:cs="Arial"/>
          <w:sz w:val="24"/>
          <w:szCs w:val="24"/>
          <w:lang w:val="cy-GB"/>
        </w:rPr>
        <w:t>Yn talu am aelodaeth neu bensiwn ychwanegol, estyniad, rhyddhau budd-daliadau yn gynnar neu gostau straen untro eraill yn unol â threfniadau y cytunwyd arnynt.</w:t>
      </w:r>
    </w:p>
    <w:p w14:paraId="685F1A89" w14:textId="77777777" w:rsidR="003C3AAF" w:rsidRPr="003C3AAF"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Pr>
          <w:rFonts w:ascii="Arial" w:eastAsia="Arial" w:hAnsi="Arial" w:cs="Arial"/>
          <w:sz w:val="24"/>
          <w:szCs w:val="24"/>
          <w:lang w:val="cy-GB"/>
        </w:rPr>
        <w:t>Yn hysbysu</w:t>
      </w:r>
      <w:r w:rsidR="00822005">
        <w:rPr>
          <w:rFonts w:ascii="Arial" w:eastAsia="Arial" w:hAnsi="Arial" w:cs="Arial"/>
          <w:sz w:val="24"/>
          <w:szCs w:val="24"/>
          <w:lang w:val="cy-GB"/>
        </w:rPr>
        <w:t>’</w:t>
      </w:r>
      <w:r>
        <w:rPr>
          <w:rFonts w:ascii="Arial" w:eastAsia="Arial" w:hAnsi="Arial" w:cs="Arial"/>
          <w:sz w:val="24"/>
          <w:szCs w:val="24"/>
          <w:lang w:val="cy-GB"/>
        </w:rPr>
        <w:t>r Awdurdod Gweinyddu yn brydlon am bob newid i aelodaeth, neu newidiadau eraill sy</w:t>
      </w:r>
      <w:r w:rsidR="00822005">
        <w:rPr>
          <w:rFonts w:ascii="Arial" w:eastAsia="Arial" w:hAnsi="Arial" w:cs="Arial"/>
          <w:sz w:val="24"/>
          <w:szCs w:val="24"/>
          <w:lang w:val="cy-GB"/>
        </w:rPr>
        <w:t>’</w:t>
      </w:r>
      <w:r>
        <w:rPr>
          <w:rFonts w:ascii="Arial" w:eastAsia="Arial" w:hAnsi="Arial" w:cs="Arial"/>
          <w:sz w:val="24"/>
          <w:szCs w:val="24"/>
          <w:lang w:val="cy-GB"/>
        </w:rPr>
        <w:t>n effeithio ar gyllid yn y dyfodol.</w:t>
      </w:r>
    </w:p>
    <w:p w14:paraId="2389E4EB" w14:textId="77777777" w:rsidR="003C3AAF" w:rsidRPr="003C3AAF"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Pr>
          <w:rFonts w:ascii="Arial" w:eastAsia="Arial" w:hAnsi="Arial" w:cs="Arial"/>
          <w:sz w:val="24"/>
          <w:szCs w:val="24"/>
          <w:lang w:val="cy-GB"/>
        </w:rPr>
        <w:t>Yn nodi ac, os dymunir, yn ymateb i unrhyw ymgynghoriad ynglŷn â Datganiad y Strategaeth Ariannu, Datganiad y Strategaeth Fuddsoddi neu bolisïau eraill.</w:t>
      </w:r>
    </w:p>
    <w:p w14:paraId="7C1FDB77" w14:textId="77777777" w:rsidR="003C3AAF" w:rsidRPr="003C3AAF"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Pr>
          <w:rFonts w:ascii="Arial" w:eastAsia="Arial" w:hAnsi="Arial" w:cs="Arial"/>
          <w:sz w:val="24"/>
          <w:szCs w:val="24"/>
          <w:lang w:val="cy-GB"/>
        </w:rPr>
        <w:t>Yn talu unrhyw daliadau ymadael fel sy</w:t>
      </w:r>
      <w:r w:rsidR="00822005">
        <w:rPr>
          <w:rFonts w:ascii="Arial" w:eastAsia="Arial" w:hAnsi="Arial" w:cs="Arial"/>
          <w:sz w:val="24"/>
          <w:szCs w:val="24"/>
          <w:lang w:val="cy-GB"/>
        </w:rPr>
        <w:t>’</w:t>
      </w:r>
      <w:r>
        <w:rPr>
          <w:rFonts w:ascii="Arial" w:eastAsia="Arial" w:hAnsi="Arial" w:cs="Arial"/>
          <w:sz w:val="24"/>
          <w:szCs w:val="24"/>
          <w:lang w:val="cy-GB"/>
        </w:rPr>
        <w:t>n ofynnol os byddant yn rhoi</w:t>
      </w:r>
      <w:r w:rsidR="00822005">
        <w:rPr>
          <w:rFonts w:ascii="Arial" w:eastAsia="Arial" w:hAnsi="Arial" w:cs="Arial"/>
          <w:sz w:val="24"/>
          <w:szCs w:val="24"/>
          <w:lang w:val="cy-GB"/>
        </w:rPr>
        <w:t>’</w:t>
      </w:r>
      <w:r>
        <w:rPr>
          <w:rFonts w:ascii="Arial" w:eastAsia="Arial" w:hAnsi="Arial" w:cs="Arial"/>
          <w:sz w:val="24"/>
          <w:szCs w:val="24"/>
          <w:lang w:val="cy-GB"/>
        </w:rPr>
        <w:t>r gorau i gymryd rhan yn y Gronfa.</w:t>
      </w:r>
    </w:p>
    <w:p w14:paraId="6D336B19" w14:textId="77777777" w:rsidR="003C3AAF" w:rsidRPr="003C3AAF" w:rsidRDefault="003C3AAF" w:rsidP="003C3AAF">
      <w:pPr>
        <w:widowControl w:val="0"/>
        <w:ind w:left="360"/>
        <w:jc w:val="both"/>
        <w:rPr>
          <w:rFonts w:ascii="Arial" w:hAnsi="Arial" w:cs="Arial"/>
          <w:snapToGrid w:val="0"/>
          <w:sz w:val="24"/>
          <w:szCs w:val="24"/>
        </w:rPr>
      </w:pPr>
    </w:p>
    <w:p w14:paraId="68A09C7C" w14:textId="77777777" w:rsidR="003C3AAF" w:rsidRPr="003C3AAF" w:rsidRDefault="004338C1" w:rsidP="003C3AAF">
      <w:pPr>
        <w:spacing w:after="60"/>
        <w:ind w:left="454" w:hanging="454"/>
        <w:rPr>
          <w:rFonts w:ascii="Arial" w:hAnsi="Arial" w:cs="Arial"/>
          <w:b/>
          <w:sz w:val="24"/>
          <w:szCs w:val="24"/>
        </w:rPr>
      </w:pPr>
      <w:r>
        <w:rPr>
          <w:rFonts w:ascii="Arial" w:eastAsia="Arial" w:hAnsi="Arial" w:cs="Arial"/>
          <w:b/>
          <w:bCs/>
          <w:sz w:val="24"/>
          <w:szCs w:val="24"/>
          <w:lang w:val="cy-GB"/>
        </w:rPr>
        <w:tab/>
        <w:t>Actiwari</w:t>
      </w:r>
      <w:r w:rsidR="00822005">
        <w:rPr>
          <w:rFonts w:ascii="Arial" w:eastAsia="Arial" w:hAnsi="Arial" w:cs="Arial"/>
          <w:b/>
          <w:bCs/>
          <w:sz w:val="24"/>
          <w:szCs w:val="24"/>
          <w:lang w:val="cy-GB"/>
        </w:rPr>
        <w:t>’</w:t>
      </w:r>
      <w:r>
        <w:rPr>
          <w:rFonts w:ascii="Arial" w:eastAsia="Arial" w:hAnsi="Arial" w:cs="Arial"/>
          <w:b/>
          <w:bCs/>
          <w:sz w:val="24"/>
          <w:szCs w:val="24"/>
          <w:lang w:val="cy-GB"/>
        </w:rPr>
        <w:t>r Gronfa</w:t>
      </w:r>
    </w:p>
    <w:p w14:paraId="74A02B5E" w14:textId="77777777" w:rsidR="003C3AAF" w:rsidRPr="003C3AAF" w:rsidRDefault="004338C1">
      <w:pPr>
        <w:widowControl w:val="0"/>
        <w:numPr>
          <w:ilvl w:val="1"/>
          <w:numId w:val="81"/>
        </w:numPr>
        <w:ind w:left="454" w:hanging="454"/>
        <w:jc w:val="both"/>
        <w:rPr>
          <w:rFonts w:ascii="Arial" w:hAnsi="Arial" w:cs="Arial"/>
          <w:snapToGrid w:val="0"/>
          <w:sz w:val="24"/>
          <w:szCs w:val="24"/>
        </w:rPr>
      </w:pPr>
      <w:r>
        <w:rPr>
          <w:rFonts w:ascii="Arial" w:eastAsia="Arial" w:hAnsi="Arial" w:cs="Arial"/>
          <w:sz w:val="24"/>
          <w:szCs w:val="24"/>
          <w:lang w:val="cy-GB"/>
        </w:rPr>
        <w:t>Bydd Actiwari</w:t>
      </w:r>
      <w:r w:rsidR="00822005">
        <w:rPr>
          <w:rFonts w:ascii="Arial" w:eastAsia="Arial" w:hAnsi="Arial" w:cs="Arial"/>
          <w:sz w:val="24"/>
          <w:szCs w:val="24"/>
          <w:lang w:val="cy-GB"/>
        </w:rPr>
        <w:t>’</w:t>
      </w:r>
      <w:r>
        <w:rPr>
          <w:rFonts w:ascii="Arial" w:eastAsia="Arial" w:hAnsi="Arial" w:cs="Arial"/>
          <w:sz w:val="24"/>
          <w:szCs w:val="24"/>
          <w:lang w:val="cy-GB"/>
        </w:rPr>
        <w:t>r Gronfa yn paratoi cyngor a chyfrifiadau ac yn rhoi cyngor ar:</w:t>
      </w:r>
    </w:p>
    <w:p w14:paraId="3FACABAF" w14:textId="77777777" w:rsidR="003C3AAF" w:rsidRPr="003C3AAF" w:rsidRDefault="003C3AAF" w:rsidP="003C3AAF">
      <w:pPr>
        <w:widowControl w:val="0"/>
        <w:jc w:val="both"/>
        <w:rPr>
          <w:rFonts w:ascii="Arial" w:hAnsi="Arial" w:cs="Arial"/>
          <w:snapToGrid w:val="0"/>
          <w:sz w:val="24"/>
          <w:szCs w:val="24"/>
        </w:rPr>
      </w:pPr>
    </w:p>
    <w:p w14:paraId="5E434033" w14:textId="77777777" w:rsidR="003C3AAF" w:rsidRPr="003C3AAF"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Pr>
          <w:rFonts w:ascii="Arial" w:eastAsia="Arial" w:hAnsi="Arial" w:cs="Arial"/>
          <w:sz w:val="24"/>
          <w:szCs w:val="24"/>
          <w:lang w:val="cy-GB"/>
        </w:rPr>
        <w:t xml:space="preserve">Y Strategaeth Ariannu a pharatoi Datganiad y Strategaeth Ariannu </w:t>
      </w:r>
    </w:p>
    <w:p w14:paraId="5502C662" w14:textId="77777777" w:rsidR="003C3AAF" w:rsidRPr="003C3AAF"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Pr>
          <w:rFonts w:ascii="Arial" w:eastAsia="Arial" w:hAnsi="Arial" w:cs="Arial"/>
          <w:sz w:val="24"/>
          <w:szCs w:val="24"/>
          <w:lang w:val="cy-GB"/>
        </w:rPr>
        <w:t>Prisiadau actiwaraidd gan gynnwys gosod cyfraddau cyfrannu cyflogwyr a chyhoeddi Tystysgrif Cyfraddau ac Addasiadau, ar ôl cytuno ar dybiaethau gyda</w:t>
      </w:r>
      <w:r w:rsidR="00822005">
        <w:rPr>
          <w:rFonts w:ascii="Arial" w:eastAsia="Arial" w:hAnsi="Arial" w:cs="Arial"/>
          <w:sz w:val="24"/>
          <w:szCs w:val="24"/>
          <w:lang w:val="cy-GB"/>
        </w:rPr>
        <w:t>’</w:t>
      </w:r>
      <w:r>
        <w:rPr>
          <w:rFonts w:ascii="Arial" w:eastAsia="Arial" w:hAnsi="Arial" w:cs="Arial"/>
          <w:sz w:val="24"/>
          <w:szCs w:val="24"/>
          <w:lang w:val="cy-GB"/>
        </w:rPr>
        <w:t>r Awdurdod Gweinyddu a rhoi sylw i Ddatganiad y Strategaeth Ariannu a Rheoliadau LGPS.</w:t>
      </w:r>
    </w:p>
    <w:p w14:paraId="66817FFB" w14:textId="77777777" w:rsidR="003C3AAF" w:rsidRPr="003C3AAF"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Pr>
          <w:rFonts w:ascii="Arial" w:eastAsia="Arial" w:hAnsi="Arial" w:cs="Arial"/>
          <w:sz w:val="24"/>
          <w:szCs w:val="24"/>
          <w:lang w:val="cy-GB"/>
        </w:rPr>
        <w:t>Swmp-drosglwyddiadau a materion sy</w:t>
      </w:r>
      <w:r w:rsidR="00822005">
        <w:rPr>
          <w:rFonts w:ascii="Arial" w:eastAsia="Arial" w:hAnsi="Arial" w:cs="Arial"/>
          <w:sz w:val="24"/>
          <w:szCs w:val="24"/>
          <w:lang w:val="cy-GB"/>
        </w:rPr>
        <w:t>’</w:t>
      </w:r>
      <w:r>
        <w:rPr>
          <w:rFonts w:ascii="Arial" w:eastAsia="Arial" w:hAnsi="Arial" w:cs="Arial"/>
          <w:sz w:val="24"/>
          <w:szCs w:val="24"/>
          <w:lang w:val="cy-GB"/>
        </w:rPr>
        <w:t>n gysylltiedig â budd-daliadau unigol fel costau straen pensiwn, costau ymddeol oherwydd salwch, costau blynyddoedd ychwanegol digolledu, ac ati.</w:t>
      </w:r>
    </w:p>
    <w:p w14:paraId="1117ACFC" w14:textId="77777777" w:rsidR="003C3AAF" w:rsidRPr="003C3AAF"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Pr>
          <w:rFonts w:ascii="Arial" w:eastAsia="Arial" w:hAnsi="Arial" w:cs="Arial"/>
          <w:sz w:val="24"/>
          <w:szCs w:val="24"/>
          <w:lang w:val="cy-GB"/>
        </w:rPr>
        <w:t>Prisiadau ar ddarfod cytundebau derbyn neu pan fydd cyflogwr yn rhoi</w:t>
      </w:r>
      <w:r w:rsidR="00822005">
        <w:rPr>
          <w:rFonts w:ascii="Arial" w:eastAsia="Arial" w:hAnsi="Arial" w:cs="Arial"/>
          <w:sz w:val="24"/>
          <w:szCs w:val="24"/>
          <w:lang w:val="cy-GB"/>
        </w:rPr>
        <w:t>’</w:t>
      </w:r>
      <w:r>
        <w:rPr>
          <w:rFonts w:ascii="Arial" w:eastAsia="Arial" w:hAnsi="Arial" w:cs="Arial"/>
          <w:sz w:val="24"/>
          <w:szCs w:val="24"/>
          <w:lang w:val="cy-GB"/>
        </w:rPr>
        <w:t>r gorau i gyflogi aelodau gweithredol h.y. cyflogwyr yn gadael y Gronfa.</w:t>
      </w:r>
    </w:p>
    <w:p w14:paraId="5453E922" w14:textId="77777777" w:rsidR="003C3AAF" w:rsidRPr="003C3AAF"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Pr>
          <w:rFonts w:ascii="Arial" w:eastAsia="Arial" w:hAnsi="Arial" w:cs="Arial"/>
          <w:sz w:val="24"/>
          <w:szCs w:val="24"/>
          <w:lang w:val="cy-GB"/>
        </w:rPr>
        <w:t>Bondiau a mathau eraill o warant i</w:t>
      </w:r>
      <w:r w:rsidR="00822005">
        <w:rPr>
          <w:rFonts w:ascii="Arial" w:eastAsia="Arial" w:hAnsi="Arial" w:cs="Arial"/>
          <w:sz w:val="24"/>
          <w:szCs w:val="24"/>
          <w:lang w:val="cy-GB"/>
        </w:rPr>
        <w:t>’</w:t>
      </w:r>
      <w:r>
        <w:rPr>
          <w:rFonts w:ascii="Arial" w:eastAsia="Arial" w:hAnsi="Arial" w:cs="Arial"/>
          <w:sz w:val="24"/>
          <w:szCs w:val="24"/>
          <w:lang w:val="cy-GB"/>
        </w:rPr>
        <w:t>r Awdurdod Gweinyddu yn erbyn yr effaith ariannol ar y Gronfa ac effaith diffygdalu</w:t>
      </w:r>
      <w:r w:rsidR="00822005">
        <w:rPr>
          <w:rFonts w:ascii="Arial" w:eastAsia="Arial" w:hAnsi="Arial" w:cs="Arial"/>
          <w:sz w:val="24"/>
          <w:szCs w:val="24"/>
          <w:lang w:val="cy-GB"/>
        </w:rPr>
        <w:t>’</w:t>
      </w:r>
      <w:r>
        <w:rPr>
          <w:rFonts w:ascii="Arial" w:eastAsia="Arial" w:hAnsi="Arial" w:cs="Arial"/>
          <w:sz w:val="24"/>
          <w:szCs w:val="24"/>
          <w:lang w:val="cy-GB"/>
        </w:rPr>
        <w:t>r cyflogwr.</w:t>
      </w:r>
    </w:p>
    <w:p w14:paraId="32238FEC" w14:textId="77777777" w:rsidR="003C3AAF" w:rsidRPr="003C3AAF"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Pr>
          <w:rFonts w:ascii="Arial" w:eastAsia="Arial" w:hAnsi="Arial" w:cs="Arial"/>
          <w:sz w:val="24"/>
          <w:szCs w:val="24"/>
          <w:lang w:val="cy-GB"/>
        </w:rPr>
        <w:t>Cynorthwyo</w:t>
      </w:r>
      <w:r w:rsidR="00822005">
        <w:rPr>
          <w:rFonts w:ascii="Arial" w:eastAsia="Arial" w:hAnsi="Arial" w:cs="Arial"/>
          <w:sz w:val="24"/>
          <w:szCs w:val="24"/>
          <w:lang w:val="cy-GB"/>
        </w:rPr>
        <w:t>’</w:t>
      </w:r>
      <w:r>
        <w:rPr>
          <w:rFonts w:ascii="Arial" w:eastAsia="Arial" w:hAnsi="Arial" w:cs="Arial"/>
          <w:sz w:val="24"/>
          <w:szCs w:val="24"/>
          <w:lang w:val="cy-GB"/>
        </w:rPr>
        <w:t>r Awdurdod Gweinyddu wrth asesu a oes angen diwygio cyfraniadau cyflogwyr rhwng prisiadau actiwaraidd fel y caniateir neu y gofynnir gan y Rheoliadau, yn benodol mewn perthynas ag unrhyw adolygiad o gyfraniadau rhwng prisiadau bob tair blynedd o dan Reoliadau 64(4) a 64A.</w:t>
      </w:r>
    </w:p>
    <w:p w14:paraId="19553105" w14:textId="77777777" w:rsidR="003C3AAF" w:rsidRPr="003C3AAF"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Pr>
          <w:rFonts w:ascii="Arial" w:eastAsia="Arial" w:hAnsi="Arial" w:cs="Arial"/>
          <w:sz w:val="24"/>
          <w:szCs w:val="24"/>
          <w:lang w:val="cy-GB"/>
        </w:rPr>
        <w:t>Rhoi barn mewn perthynas ag unrhyw benderfyniad gan yr Awdurdod Gweinyddu i roi Cytundeb Dyled Ohiriedig ar waith o dan Reoliad 64(7A) neu wasgaru taliad ymadael o dan Reoliad 64B.</w:t>
      </w:r>
    </w:p>
    <w:p w14:paraId="74464FF3" w14:textId="77777777" w:rsidR="003C3AAF" w:rsidRPr="003C3AAF"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Pr>
          <w:rFonts w:ascii="Arial" w:eastAsia="Arial" w:hAnsi="Arial" w:cs="Arial"/>
          <w:sz w:val="24"/>
          <w:szCs w:val="24"/>
          <w:lang w:val="cy-GB"/>
        </w:rPr>
        <w:t>Sicrhau bod yr Awdurdod Gweinyddu yn ymwybodol o unrhyw ofynion arweiniad proffesiynol a allai fod yn berthnasol i</w:t>
      </w:r>
      <w:r w:rsidR="00822005">
        <w:rPr>
          <w:rFonts w:ascii="Arial" w:eastAsia="Arial" w:hAnsi="Arial" w:cs="Arial"/>
          <w:sz w:val="24"/>
          <w:szCs w:val="24"/>
          <w:lang w:val="cy-GB"/>
        </w:rPr>
        <w:t>’</w:t>
      </w:r>
      <w:r>
        <w:rPr>
          <w:rFonts w:ascii="Arial" w:eastAsia="Arial" w:hAnsi="Arial" w:cs="Arial"/>
          <w:sz w:val="24"/>
          <w:szCs w:val="24"/>
          <w:lang w:val="cy-GB"/>
        </w:rPr>
        <w:t>w rôl wrth gynghori</w:t>
      </w:r>
      <w:r w:rsidR="00822005">
        <w:rPr>
          <w:rFonts w:ascii="Arial" w:eastAsia="Arial" w:hAnsi="Arial" w:cs="Arial"/>
          <w:sz w:val="24"/>
          <w:szCs w:val="24"/>
          <w:lang w:val="cy-GB"/>
        </w:rPr>
        <w:t>’</w:t>
      </w:r>
      <w:r>
        <w:rPr>
          <w:rFonts w:ascii="Arial" w:eastAsia="Arial" w:hAnsi="Arial" w:cs="Arial"/>
          <w:sz w:val="24"/>
          <w:szCs w:val="24"/>
          <w:lang w:val="cy-GB"/>
        </w:rPr>
        <w:t>r Awdurdod Gweinyddu.</w:t>
      </w:r>
    </w:p>
    <w:p w14:paraId="487613E3" w14:textId="77777777" w:rsidR="003C3AAF" w:rsidRPr="003C3AAF" w:rsidRDefault="003C3AAF" w:rsidP="003C3AAF">
      <w:pPr>
        <w:widowControl w:val="0"/>
        <w:jc w:val="both"/>
        <w:rPr>
          <w:rFonts w:ascii="Arial" w:hAnsi="Arial" w:cs="Arial"/>
          <w:snapToGrid w:val="0"/>
          <w:sz w:val="24"/>
          <w:szCs w:val="24"/>
        </w:rPr>
      </w:pPr>
    </w:p>
    <w:p w14:paraId="74E5D9FB" w14:textId="77777777" w:rsidR="003C3AAF" w:rsidRPr="004C2809" w:rsidRDefault="004338C1" w:rsidP="003C3AAF">
      <w:pPr>
        <w:widowControl w:val="0"/>
        <w:ind w:left="454" w:hanging="454"/>
        <w:jc w:val="both"/>
        <w:rPr>
          <w:rFonts w:ascii="Arial" w:hAnsi="Arial" w:cs="Arial"/>
          <w:snapToGrid w:val="0"/>
          <w:sz w:val="24"/>
          <w:szCs w:val="24"/>
          <w:lang w:val="cy-GB"/>
        </w:rPr>
      </w:pPr>
      <w:r>
        <w:rPr>
          <w:rFonts w:ascii="Arial" w:eastAsia="Arial" w:hAnsi="Arial" w:cs="Arial"/>
          <w:sz w:val="24"/>
          <w:szCs w:val="24"/>
          <w:lang w:val="cy-GB"/>
        </w:rPr>
        <w:tab/>
        <w:t>Bydd cyngor o</w:t>
      </w:r>
      <w:r w:rsidR="00822005">
        <w:rPr>
          <w:rFonts w:ascii="Arial" w:eastAsia="Arial" w:hAnsi="Arial" w:cs="Arial"/>
          <w:sz w:val="24"/>
          <w:szCs w:val="24"/>
          <w:lang w:val="cy-GB"/>
        </w:rPr>
        <w:t>’</w:t>
      </w:r>
      <w:r>
        <w:rPr>
          <w:rFonts w:ascii="Arial" w:eastAsia="Arial" w:hAnsi="Arial" w:cs="Arial"/>
          <w:sz w:val="24"/>
          <w:szCs w:val="24"/>
          <w:lang w:val="cy-GB"/>
        </w:rPr>
        <w:t>r fath yn ystyried y sefyllfa ariannu a Datganiad Strategaeth Ariannu</w:t>
      </w:r>
      <w:r w:rsidR="00822005">
        <w:rPr>
          <w:rFonts w:ascii="Arial" w:eastAsia="Arial" w:hAnsi="Arial" w:cs="Arial"/>
          <w:sz w:val="24"/>
          <w:szCs w:val="24"/>
          <w:lang w:val="cy-GB"/>
        </w:rPr>
        <w:t>’</w:t>
      </w:r>
      <w:r>
        <w:rPr>
          <w:rFonts w:ascii="Arial" w:eastAsia="Arial" w:hAnsi="Arial" w:cs="Arial"/>
          <w:sz w:val="24"/>
          <w:szCs w:val="24"/>
          <w:lang w:val="cy-GB"/>
        </w:rPr>
        <w:t>r Gronfa, ynghyd â materion perthnasol eraill.</w:t>
      </w:r>
    </w:p>
    <w:p w14:paraId="30E86F51" w14:textId="77777777" w:rsidR="003C3AAF" w:rsidRPr="004C2809" w:rsidRDefault="003C3AAF" w:rsidP="003C3AAF">
      <w:pPr>
        <w:widowControl w:val="0"/>
        <w:jc w:val="both"/>
        <w:rPr>
          <w:rFonts w:ascii="Arial" w:hAnsi="Arial" w:cs="Arial"/>
          <w:snapToGrid w:val="0"/>
          <w:sz w:val="24"/>
          <w:szCs w:val="24"/>
          <w:lang w:val="cy-GB"/>
        </w:rPr>
      </w:pPr>
    </w:p>
    <w:p w14:paraId="60033716" w14:textId="77777777" w:rsidR="003C3AAF" w:rsidRPr="004C2809" w:rsidRDefault="003C3AAF" w:rsidP="003C3AAF">
      <w:pPr>
        <w:ind w:left="454" w:hanging="454"/>
        <w:rPr>
          <w:rFonts w:ascii="Arial" w:hAnsi="Arial" w:cs="Arial"/>
          <w:b/>
          <w:sz w:val="24"/>
          <w:szCs w:val="24"/>
          <w:lang w:val="cy-GB"/>
        </w:rPr>
      </w:pPr>
    </w:p>
    <w:p w14:paraId="76653DD3" w14:textId="77777777" w:rsidR="003C3AAF" w:rsidRPr="003C3AAF" w:rsidRDefault="004338C1">
      <w:pPr>
        <w:numPr>
          <w:ilvl w:val="0"/>
          <w:numId w:val="82"/>
        </w:numPr>
        <w:ind w:left="454" w:hanging="454"/>
        <w:rPr>
          <w:rFonts w:ascii="Arial" w:hAnsi="Arial" w:cs="Arial"/>
          <w:b/>
          <w:sz w:val="24"/>
          <w:szCs w:val="24"/>
          <w:u w:val="single"/>
        </w:rPr>
      </w:pPr>
      <w:r>
        <w:rPr>
          <w:rFonts w:ascii="Arial" w:eastAsia="Arial" w:hAnsi="Arial" w:cs="Arial"/>
          <w:b/>
          <w:bCs/>
          <w:sz w:val="24"/>
          <w:szCs w:val="24"/>
          <w:u w:val="single"/>
          <w:lang w:val="cy-GB"/>
        </w:rPr>
        <w:t>Y STRATEGAETH ARIANNU</w:t>
      </w:r>
    </w:p>
    <w:p w14:paraId="2501CB01" w14:textId="77777777" w:rsidR="003C3AAF" w:rsidRPr="003C3AAF" w:rsidRDefault="003C3AAF" w:rsidP="003C3AAF">
      <w:pPr>
        <w:autoSpaceDE w:val="0"/>
        <w:autoSpaceDN w:val="0"/>
        <w:adjustRightInd w:val="0"/>
        <w:ind w:firstLine="454"/>
        <w:jc w:val="both"/>
        <w:rPr>
          <w:rFonts w:ascii="Arial" w:hAnsi="Arial" w:cs="Arial"/>
          <w:b/>
          <w:sz w:val="24"/>
          <w:szCs w:val="24"/>
        </w:rPr>
      </w:pPr>
    </w:p>
    <w:p w14:paraId="50D5A8DF" w14:textId="77777777" w:rsidR="003C3AAF" w:rsidRPr="003C3AAF" w:rsidRDefault="004338C1" w:rsidP="003C3AAF">
      <w:pPr>
        <w:autoSpaceDE w:val="0"/>
        <w:autoSpaceDN w:val="0"/>
        <w:adjustRightInd w:val="0"/>
        <w:spacing w:after="60"/>
        <w:ind w:firstLine="454"/>
        <w:jc w:val="both"/>
        <w:rPr>
          <w:rFonts w:ascii="Arial" w:hAnsi="Arial" w:cs="Arial"/>
          <w:b/>
          <w:sz w:val="24"/>
          <w:szCs w:val="24"/>
        </w:rPr>
      </w:pPr>
      <w:r>
        <w:rPr>
          <w:rFonts w:ascii="Arial" w:eastAsia="Arial" w:hAnsi="Arial" w:cs="Arial"/>
          <w:b/>
          <w:bCs/>
          <w:sz w:val="24"/>
          <w:szCs w:val="24"/>
          <w:lang w:val="cy-GB"/>
        </w:rPr>
        <w:t>Dull sy</w:t>
      </w:r>
      <w:r w:rsidR="00822005">
        <w:rPr>
          <w:rFonts w:ascii="Arial" w:eastAsia="Arial" w:hAnsi="Arial" w:cs="Arial"/>
          <w:b/>
          <w:bCs/>
          <w:sz w:val="24"/>
          <w:szCs w:val="24"/>
          <w:lang w:val="cy-GB"/>
        </w:rPr>
        <w:t>’</w:t>
      </w:r>
      <w:r>
        <w:rPr>
          <w:rFonts w:ascii="Arial" w:eastAsia="Arial" w:hAnsi="Arial" w:cs="Arial"/>
          <w:b/>
          <w:bCs/>
          <w:sz w:val="24"/>
          <w:szCs w:val="24"/>
          <w:lang w:val="cy-GB"/>
        </w:rPr>
        <w:t>n Seiliedig ar Risg</w:t>
      </w:r>
    </w:p>
    <w:p w14:paraId="2FBC661A" w14:textId="77777777" w:rsidR="003C3AAF" w:rsidRPr="003C3AAF" w:rsidRDefault="004338C1">
      <w:pPr>
        <w:widowControl w:val="0"/>
        <w:numPr>
          <w:ilvl w:val="1"/>
          <w:numId w:val="82"/>
        </w:numPr>
        <w:ind w:left="426" w:hanging="454"/>
        <w:jc w:val="both"/>
        <w:rPr>
          <w:rFonts w:ascii="Arial" w:hAnsi="Arial" w:cs="Arial"/>
          <w:snapToGrid w:val="0"/>
          <w:sz w:val="24"/>
          <w:szCs w:val="24"/>
        </w:rPr>
      </w:pPr>
      <w:r>
        <w:rPr>
          <w:rFonts w:ascii="Arial" w:eastAsia="Arial" w:hAnsi="Arial" w:cs="Arial"/>
          <w:sz w:val="24"/>
          <w:szCs w:val="24"/>
          <w:lang w:val="cy-GB"/>
        </w:rPr>
        <w:t>Mae</w:t>
      </w:r>
      <w:r w:rsidR="00822005">
        <w:rPr>
          <w:rFonts w:ascii="Arial" w:eastAsia="Arial" w:hAnsi="Arial" w:cs="Arial"/>
          <w:sz w:val="24"/>
          <w:szCs w:val="24"/>
          <w:lang w:val="cy-GB"/>
        </w:rPr>
        <w:t>’</w:t>
      </w:r>
      <w:r>
        <w:rPr>
          <w:rFonts w:ascii="Arial" w:eastAsia="Arial" w:hAnsi="Arial" w:cs="Arial"/>
          <w:sz w:val="24"/>
          <w:szCs w:val="24"/>
          <w:lang w:val="cy-GB"/>
        </w:rPr>
        <w:t>r Gronfa yn defnyddio dull sy</w:t>
      </w:r>
      <w:r w:rsidR="00822005">
        <w:rPr>
          <w:rFonts w:ascii="Arial" w:eastAsia="Arial" w:hAnsi="Arial" w:cs="Arial"/>
          <w:sz w:val="24"/>
          <w:szCs w:val="24"/>
          <w:lang w:val="cy-GB"/>
        </w:rPr>
        <w:t>’</w:t>
      </w:r>
      <w:r>
        <w:rPr>
          <w:rFonts w:ascii="Arial" w:eastAsia="Arial" w:hAnsi="Arial" w:cs="Arial"/>
          <w:sz w:val="24"/>
          <w:szCs w:val="24"/>
          <w:lang w:val="cy-GB"/>
        </w:rPr>
        <w:t>n seiliedig ar risg o ymdrin â</w:t>
      </w:r>
      <w:r w:rsidR="00822005">
        <w:rPr>
          <w:rFonts w:ascii="Arial" w:eastAsia="Arial" w:hAnsi="Arial" w:cs="Arial"/>
          <w:sz w:val="24"/>
          <w:szCs w:val="24"/>
          <w:lang w:val="cy-GB"/>
        </w:rPr>
        <w:t>’</w:t>
      </w:r>
      <w:r>
        <w:rPr>
          <w:rFonts w:ascii="Arial" w:eastAsia="Arial" w:hAnsi="Arial" w:cs="Arial"/>
          <w:sz w:val="24"/>
          <w:szCs w:val="24"/>
          <w:lang w:val="cy-GB"/>
        </w:rPr>
        <w:t xml:space="preserve">r strategaeth ariannu. </w:t>
      </w:r>
    </w:p>
    <w:p w14:paraId="69A5CD48" w14:textId="77777777" w:rsidR="003C3AAF" w:rsidRPr="003C3AAF" w:rsidRDefault="003C3AAF" w:rsidP="003C3AAF">
      <w:pPr>
        <w:pStyle w:val="Normalplus"/>
        <w:rPr>
          <w:rFonts w:cs="Arial"/>
        </w:rPr>
      </w:pPr>
    </w:p>
    <w:p w14:paraId="18C13B32" w14:textId="77777777" w:rsidR="003C3AAF" w:rsidRPr="003C3AAF" w:rsidRDefault="004338C1" w:rsidP="003C3AAF">
      <w:pPr>
        <w:pStyle w:val="Normalplus"/>
        <w:ind w:left="454" w:hanging="454"/>
        <w:jc w:val="both"/>
        <w:rPr>
          <w:rFonts w:cs="Arial"/>
        </w:rPr>
      </w:pPr>
      <w:r>
        <w:rPr>
          <w:rFonts w:eastAsia="Arial" w:cs="Arial"/>
          <w:lang w:val="cy-GB"/>
        </w:rPr>
        <w:tab/>
        <w:t>Mae dull sy</w:t>
      </w:r>
      <w:r w:rsidR="00822005">
        <w:rPr>
          <w:rFonts w:eastAsia="Arial" w:cs="Arial"/>
          <w:lang w:val="cy-GB"/>
        </w:rPr>
        <w:t>’</w:t>
      </w:r>
      <w:r>
        <w:rPr>
          <w:rFonts w:eastAsia="Arial" w:cs="Arial"/>
          <w:lang w:val="cy-GB"/>
        </w:rPr>
        <w:t>n seiliedig ar risg yn golygu cyflawni</w:t>
      </w:r>
      <w:r w:rsidR="00822005">
        <w:rPr>
          <w:rFonts w:eastAsia="Arial" w:cs="Arial"/>
          <w:lang w:val="cy-GB"/>
        </w:rPr>
        <w:t>’</w:t>
      </w:r>
      <w:r>
        <w:rPr>
          <w:rFonts w:eastAsia="Arial" w:cs="Arial"/>
          <w:lang w:val="cy-GB"/>
        </w:rPr>
        <w:t>r prisiad actiwaraidd ar sail y tebygolrwydd a aseswyd o gyflawni</w:t>
      </w:r>
      <w:r w:rsidR="00822005">
        <w:rPr>
          <w:rFonts w:eastAsia="Arial" w:cs="Arial"/>
          <w:lang w:val="cy-GB"/>
        </w:rPr>
        <w:t>’</w:t>
      </w:r>
      <w:r>
        <w:rPr>
          <w:rFonts w:eastAsia="Arial" w:cs="Arial"/>
          <w:lang w:val="cy-GB"/>
        </w:rPr>
        <w:t>r amcanion ariannu. Yn ymarferol, mae angen tri phenderfyniad allweddol ar gyfer y dull sy</w:t>
      </w:r>
      <w:r w:rsidR="00822005">
        <w:rPr>
          <w:rFonts w:eastAsia="Arial" w:cs="Arial"/>
          <w:lang w:val="cy-GB"/>
        </w:rPr>
        <w:t>’</w:t>
      </w:r>
      <w:r>
        <w:rPr>
          <w:rFonts w:eastAsia="Arial" w:cs="Arial"/>
          <w:lang w:val="cy-GB"/>
        </w:rPr>
        <w:t xml:space="preserve">n seiliedig ar risg: </w:t>
      </w:r>
    </w:p>
    <w:p w14:paraId="4808A031" w14:textId="77777777" w:rsidR="003C3AAF" w:rsidRPr="003C3AAF" w:rsidRDefault="003C3AAF" w:rsidP="003C3AAF">
      <w:pPr>
        <w:pStyle w:val="Normalplus"/>
        <w:rPr>
          <w:rFonts w:cs="Arial"/>
        </w:rPr>
      </w:pPr>
    </w:p>
    <w:p w14:paraId="0DF64608" w14:textId="77777777" w:rsidR="003C3AAF" w:rsidRPr="003C3AAF"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Pr>
          <w:rFonts w:ascii="Arial" w:eastAsia="Arial" w:hAnsi="Arial" w:cs="Arial"/>
          <w:sz w:val="24"/>
          <w:szCs w:val="24"/>
          <w:lang w:val="cy-GB"/>
        </w:rPr>
        <w:t>beth ddylai</w:t>
      </w:r>
      <w:r w:rsidR="00822005">
        <w:rPr>
          <w:rFonts w:ascii="Arial" w:eastAsia="Arial" w:hAnsi="Arial" w:cs="Arial"/>
          <w:sz w:val="24"/>
          <w:szCs w:val="24"/>
          <w:lang w:val="cy-GB"/>
        </w:rPr>
        <w:t>’</w:t>
      </w:r>
      <w:r>
        <w:rPr>
          <w:rFonts w:ascii="Arial" w:eastAsia="Arial" w:hAnsi="Arial" w:cs="Arial"/>
          <w:sz w:val="24"/>
          <w:szCs w:val="24"/>
          <w:lang w:val="cy-GB"/>
        </w:rPr>
        <w:t xml:space="preserve">r Targed Diddyledrwydd fod (yr amcan ariannu </w:t>
      </w:r>
      <w:r w:rsidR="0086056F">
        <w:rPr>
          <w:rFonts w:ascii="Arial" w:eastAsia="Arial" w:hAnsi="Arial"/>
          <w:color w:val="000000"/>
          <w:sz w:val="24"/>
          <w:szCs w:val="24"/>
          <w:lang w:val="cy-GB"/>
        </w:rPr>
        <w:t>–</w:t>
      </w:r>
      <w:r>
        <w:rPr>
          <w:rFonts w:ascii="Arial" w:eastAsia="Arial" w:hAnsi="Arial" w:cs="Arial"/>
          <w:sz w:val="24"/>
          <w:szCs w:val="24"/>
          <w:lang w:val="cy-GB"/>
        </w:rPr>
        <w:t xml:space="preserve"> ble mae</w:t>
      </w:r>
      <w:r w:rsidR="00822005">
        <w:rPr>
          <w:rFonts w:ascii="Arial" w:eastAsia="Arial" w:hAnsi="Arial" w:cs="Arial"/>
          <w:sz w:val="24"/>
          <w:szCs w:val="24"/>
          <w:lang w:val="cy-GB"/>
        </w:rPr>
        <w:t>’</w:t>
      </w:r>
      <w:r>
        <w:rPr>
          <w:rFonts w:ascii="Arial" w:eastAsia="Arial" w:hAnsi="Arial" w:cs="Arial"/>
          <w:sz w:val="24"/>
          <w:szCs w:val="24"/>
          <w:lang w:val="cy-GB"/>
        </w:rPr>
        <w:t>r Awdurdod Gweinyddu eisiau i</w:t>
      </w:r>
      <w:r w:rsidR="00822005">
        <w:rPr>
          <w:rFonts w:ascii="Arial" w:eastAsia="Arial" w:hAnsi="Arial" w:cs="Arial"/>
          <w:sz w:val="24"/>
          <w:szCs w:val="24"/>
          <w:lang w:val="cy-GB"/>
        </w:rPr>
        <w:t>’</w:t>
      </w:r>
      <w:r>
        <w:rPr>
          <w:rFonts w:ascii="Arial" w:eastAsia="Arial" w:hAnsi="Arial" w:cs="Arial"/>
          <w:sz w:val="24"/>
          <w:szCs w:val="24"/>
          <w:lang w:val="cy-GB"/>
        </w:rPr>
        <w:t>r Gronfa gyrraedd),</w:t>
      </w:r>
    </w:p>
    <w:p w14:paraId="3BE9464C" w14:textId="77777777" w:rsidR="003C3AAF" w:rsidRPr="003C3AAF"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Pr>
          <w:rFonts w:ascii="Arial" w:eastAsia="Arial" w:hAnsi="Arial" w:cs="Arial"/>
          <w:sz w:val="24"/>
          <w:szCs w:val="24"/>
          <w:lang w:val="cy-GB"/>
        </w:rPr>
        <w:t>y Cyfnod Taflwybr (pa mor gyflym mae</w:t>
      </w:r>
      <w:r w:rsidR="00822005">
        <w:rPr>
          <w:rFonts w:ascii="Arial" w:eastAsia="Arial" w:hAnsi="Arial" w:cs="Arial"/>
          <w:sz w:val="24"/>
          <w:szCs w:val="24"/>
          <w:lang w:val="cy-GB"/>
        </w:rPr>
        <w:t>’</w:t>
      </w:r>
      <w:r>
        <w:rPr>
          <w:rFonts w:ascii="Arial" w:eastAsia="Arial" w:hAnsi="Arial" w:cs="Arial"/>
          <w:sz w:val="24"/>
          <w:szCs w:val="24"/>
          <w:lang w:val="cy-GB"/>
        </w:rPr>
        <w:t>r Awdurdod Gweinyddu eisiau i</w:t>
      </w:r>
      <w:r w:rsidR="00822005">
        <w:rPr>
          <w:rFonts w:ascii="Arial" w:eastAsia="Arial" w:hAnsi="Arial" w:cs="Arial"/>
          <w:sz w:val="24"/>
          <w:szCs w:val="24"/>
          <w:lang w:val="cy-GB"/>
        </w:rPr>
        <w:t>’</w:t>
      </w:r>
      <w:r>
        <w:rPr>
          <w:rFonts w:ascii="Arial" w:eastAsia="Arial" w:hAnsi="Arial" w:cs="Arial"/>
          <w:sz w:val="24"/>
          <w:szCs w:val="24"/>
          <w:lang w:val="cy-GB"/>
        </w:rPr>
        <w:t>r Gronfa gyrraedd yno), a</w:t>
      </w:r>
    </w:p>
    <w:p w14:paraId="7F3A9D95" w14:textId="77777777" w:rsidR="003C3AAF" w:rsidRPr="003C3AAF"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Pr>
          <w:rFonts w:ascii="Arial" w:eastAsia="Arial" w:hAnsi="Arial" w:cs="Arial"/>
          <w:sz w:val="24"/>
          <w:szCs w:val="24"/>
          <w:lang w:val="cy-GB"/>
        </w:rPr>
        <w:t>Thebygolrwydd Llwyddiant Ariannu (pa mor debygol y mae</w:t>
      </w:r>
      <w:r w:rsidR="00822005">
        <w:rPr>
          <w:rFonts w:ascii="Arial" w:eastAsia="Arial" w:hAnsi="Arial" w:cs="Arial"/>
          <w:sz w:val="24"/>
          <w:szCs w:val="24"/>
          <w:lang w:val="cy-GB"/>
        </w:rPr>
        <w:t>’</w:t>
      </w:r>
      <w:r>
        <w:rPr>
          <w:rFonts w:ascii="Arial" w:eastAsia="Arial" w:hAnsi="Arial" w:cs="Arial"/>
          <w:sz w:val="24"/>
          <w:szCs w:val="24"/>
          <w:lang w:val="cy-GB"/>
        </w:rPr>
        <w:t>r Awdurdod Gweinyddu eisiau iddo fod nawr y bydd y Gronfa mewn gwirionedd yn cyflawni</w:t>
      </w:r>
      <w:r w:rsidR="00822005">
        <w:rPr>
          <w:rFonts w:ascii="Arial" w:eastAsia="Arial" w:hAnsi="Arial" w:cs="Arial"/>
          <w:sz w:val="24"/>
          <w:szCs w:val="24"/>
          <w:lang w:val="cy-GB"/>
        </w:rPr>
        <w:t>’</w:t>
      </w:r>
      <w:r>
        <w:rPr>
          <w:rFonts w:ascii="Arial" w:eastAsia="Arial" w:hAnsi="Arial" w:cs="Arial"/>
          <w:sz w:val="24"/>
          <w:szCs w:val="24"/>
          <w:lang w:val="cy-GB"/>
        </w:rPr>
        <w:t xml:space="preserve">r Targed Diddyledrwydd diwedd y Cyfnod Taflwybr). </w:t>
      </w:r>
    </w:p>
    <w:p w14:paraId="06BC6461" w14:textId="77777777" w:rsidR="003C3AAF" w:rsidRPr="003C3AAF" w:rsidRDefault="003C3AAF" w:rsidP="003C3AAF">
      <w:pPr>
        <w:jc w:val="both"/>
        <w:rPr>
          <w:rFonts w:ascii="Arial" w:hAnsi="Arial" w:cs="Arial"/>
          <w:sz w:val="24"/>
          <w:szCs w:val="24"/>
        </w:rPr>
      </w:pPr>
    </w:p>
    <w:p w14:paraId="04638B79" w14:textId="77777777" w:rsidR="003C3AAF" w:rsidRPr="004C2809" w:rsidRDefault="004338C1" w:rsidP="003C3AAF">
      <w:pPr>
        <w:pStyle w:val="Normalplus"/>
        <w:ind w:left="426" w:hanging="426"/>
        <w:jc w:val="both"/>
        <w:rPr>
          <w:rFonts w:cs="Arial"/>
          <w:snapToGrid w:val="0"/>
          <w:lang w:val="cy-GB" w:eastAsia="en-US"/>
        </w:rPr>
      </w:pPr>
      <w:r>
        <w:rPr>
          <w:rFonts w:eastAsia="Arial" w:cs="Arial"/>
          <w:lang w:val="cy-GB" w:eastAsia="en-US"/>
        </w:rPr>
        <w:tab/>
        <w:t>Mae</w:t>
      </w:r>
      <w:r w:rsidR="00822005">
        <w:rPr>
          <w:rFonts w:eastAsia="Arial" w:cs="Arial"/>
          <w:lang w:val="cy-GB" w:eastAsia="en-US"/>
        </w:rPr>
        <w:t>’</w:t>
      </w:r>
      <w:r>
        <w:rPr>
          <w:rFonts w:eastAsia="Arial" w:cs="Arial"/>
          <w:lang w:val="cy-GB" w:eastAsia="en-US"/>
        </w:rPr>
        <w:t>r tri dewis hyn, wedi</w:t>
      </w:r>
      <w:r w:rsidR="00822005">
        <w:rPr>
          <w:rFonts w:eastAsia="Arial" w:cs="Arial"/>
          <w:lang w:val="cy-GB" w:eastAsia="en-US"/>
        </w:rPr>
        <w:t>’</w:t>
      </w:r>
      <w:r>
        <w:rPr>
          <w:rFonts w:eastAsia="Arial" w:cs="Arial"/>
          <w:lang w:val="cy-GB" w:eastAsia="en-US"/>
        </w:rPr>
        <w:t>u cefnogi gan fodelu risg cymhleth gan Actiwari</w:t>
      </w:r>
      <w:r w:rsidR="00822005">
        <w:rPr>
          <w:rFonts w:eastAsia="Arial" w:cs="Arial"/>
          <w:lang w:val="cy-GB" w:eastAsia="en-US"/>
        </w:rPr>
        <w:t>’</w:t>
      </w:r>
      <w:r>
        <w:rPr>
          <w:rFonts w:eastAsia="Arial" w:cs="Arial"/>
          <w:lang w:val="cy-GB" w:eastAsia="en-US"/>
        </w:rPr>
        <w:t>r Gronfa, yn diffinio</w:t>
      </w:r>
      <w:r w:rsidR="00822005">
        <w:rPr>
          <w:rFonts w:eastAsia="Arial" w:cs="Arial"/>
          <w:lang w:val="cy-GB" w:eastAsia="en-US"/>
        </w:rPr>
        <w:t>’</w:t>
      </w:r>
      <w:r>
        <w:rPr>
          <w:rFonts w:eastAsia="Arial" w:cs="Arial"/>
          <w:lang w:val="cy-GB" w:eastAsia="en-US"/>
        </w:rPr>
        <w:t>r gyfradd ddisgownt, a thrwy estyniad, y lefelau priodol o gyfraniad sy</w:t>
      </w:r>
      <w:r w:rsidR="00822005">
        <w:rPr>
          <w:rFonts w:eastAsia="Arial" w:cs="Arial"/>
          <w:lang w:val="cy-GB" w:eastAsia="en-US"/>
        </w:rPr>
        <w:t>’</w:t>
      </w:r>
      <w:r>
        <w:rPr>
          <w:rFonts w:eastAsia="Arial" w:cs="Arial"/>
          <w:lang w:val="cy-GB" w:eastAsia="en-US"/>
        </w:rPr>
        <w:t>n daladwy. Gyda</w:t>
      </w:r>
      <w:r w:rsidR="00822005">
        <w:rPr>
          <w:rFonts w:eastAsia="Arial" w:cs="Arial"/>
          <w:lang w:val="cy-GB" w:eastAsia="en-US"/>
        </w:rPr>
        <w:t>’</w:t>
      </w:r>
      <w:r>
        <w:rPr>
          <w:rFonts w:eastAsia="Arial" w:cs="Arial"/>
          <w:lang w:val="cy-GB" w:eastAsia="en-US"/>
        </w:rPr>
        <w:t>i gilydd maen nhw</w:t>
      </w:r>
      <w:r w:rsidR="00822005">
        <w:rPr>
          <w:rFonts w:eastAsia="Arial" w:cs="Arial"/>
          <w:lang w:val="cy-GB" w:eastAsia="en-US"/>
        </w:rPr>
        <w:t>’</w:t>
      </w:r>
      <w:r>
        <w:rPr>
          <w:rFonts w:eastAsia="Arial" w:cs="Arial"/>
          <w:lang w:val="cy-GB" w:eastAsia="en-US"/>
        </w:rPr>
        <w:t xml:space="preserve">n risg y strategaeth ariannu. </w:t>
      </w:r>
    </w:p>
    <w:p w14:paraId="79EA5734" w14:textId="77777777" w:rsidR="003C3AAF" w:rsidRPr="004C2809" w:rsidRDefault="003C3AAF" w:rsidP="003C3AAF">
      <w:pPr>
        <w:pStyle w:val="Normalplus"/>
        <w:ind w:left="426" w:hanging="426"/>
        <w:rPr>
          <w:rFonts w:cs="Arial"/>
          <w:snapToGrid w:val="0"/>
          <w:lang w:val="cy-GB" w:eastAsia="en-US"/>
        </w:rPr>
      </w:pPr>
    </w:p>
    <w:p w14:paraId="2E205336" w14:textId="77777777" w:rsidR="003C3AAF" w:rsidRPr="004C2809" w:rsidRDefault="004338C1" w:rsidP="003C3AAF">
      <w:pPr>
        <w:pStyle w:val="Normalplus"/>
        <w:ind w:left="426" w:hanging="426"/>
        <w:jc w:val="both"/>
        <w:rPr>
          <w:rFonts w:cs="Arial"/>
          <w:snapToGrid w:val="0"/>
          <w:lang w:val="cy-GB" w:eastAsia="en-US"/>
        </w:rPr>
      </w:pPr>
      <w:r>
        <w:rPr>
          <w:rFonts w:eastAsia="Arial" w:cs="Arial"/>
          <w:lang w:val="cy-GB" w:eastAsia="en-US"/>
        </w:rPr>
        <w:tab/>
        <w:t xml:space="preserve">Ystyrir y tri therm hyn yn fanylach isod. </w:t>
      </w:r>
    </w:p>
    <w:p w14:paraId="2925190F" w14:textId="77777777" w:rsidR="003C3AAF" w:rsidRPr="004C2809" w:rsidRDefault="003C3AAF" w:rsidP="003C3AAF">
      <w:pPr>
        <w:ind w:left="426" w:hanging="426"/>
        <w:rPr>
          <w:rFonts w:ascii="Arial" w:hAnsi="Arial" w:cs="Arial"/>
          <w:snapToGrid w:val="0"/>
          <w:sz w:val="24"/>
          <w:szCs w:val="24"/>
          <w:lang w:val="cy-GB"/>
        </w:rPr>
      </w:pPr>
    </w:p>
    <w:p w14:paraId="0F3F1125" w14:textId="77777777" w:rsidR="00C36412" w:rsidRPr="004C2809" w:rsidRDefault="003C3AAF" w:rsidP="003C3AAF">
      <w:pPr>
        <w:autoSpaceDE w:val="0"/>
        <w:autoSpaceDN w:val="0"/>
        <w:adjustRightInd w:val="0"/>
        <w:spacing w:after="120"/>
        <w:ind w:left="425" w:hanging="425"/>
        <w:jc w:val="both"/>
        <w:rPr>
          <w:rFonts w:ascii="Arial" w:hAnsi="Arial" w:cs="Arial"/>
          <w:snapToGrid w:val="0"/>
          <w:sz w:val="24"/>
          <w:szCs w:val="24"/>
          <w:lang w:val="cy-GB"/>
        </w:rPr>
      </w:pPr>
      <w:r w:rsidRPr="004C2809">
        <w:rPr>
          <w:rFonts w:ascii="Arial" w:hAnsi="Arial" w:cs="Arial"/>
          <w:snapToGrid w:val="0"/>
          <w:sz w:val="24"/>
          <w:szCs w:val="24"/>
          <w:lang w:val="cy-GB"/>
        </w:rPr>
        <w:tab/>
      </w:r>
    </w:p>
    <w:p w14:paraId="018170DE" w14:textId="77777777" w:rsidR="003C3AAF" w:rsidRPr="003C3AAF" w:rsidRDefault="004338C1" w:rsidP="003C3AAF">
      <w:pPr>
        <w:autoSpaceDE w:val="0"/>
        <w:autoSpaceDN w:val="0"/>
        <w:adjustRightInd w:val="0"/>
        <w:spacing w:after="120"/>
        <w:ind w:left="425" w:hanging="425"/>
        <w:jc w:val="both"/>
        <w:rPr>
          <w:rFonts w:ascii="Arial" w:hAnsi="Arial" w:cs="Arial"/>
          <w:b/>
          <w:snapToGrid w:val="0"/>
          <w:sz w:val="24"/>
          <w:szCs w:val="24"/>
        </w:rPr>
      </w:pPr>
      <w:r>
        <w:rPr>
          <w:rFonts w:ascii="Arial" w:eastAsia="Arial" w:hAnsi="Arial" w:cs="Arial"/>
          <w:b/>
          <w:bCs/>
          <w:sz w:val="24"/>
          <w:szCs w:val="24"/>
          <w:lang w:val="cy-GB"/>
        </w:rPr>
        <w:t>Targed Diddyledrwydd a Tharged Ariannu</w:t>
      </w:r>
    </w:p>
    <w:p w14:paraId="5DD39F82" w14:textId="77777777" w:rsidR="003C3AAF" w:rsidRPr="003C3AAF" w:rsidRDefault="004338C1" w:rsidP="003C3AAF">
      <w:pPr>
        <w:spacing w:after="60"/>
        <w:ind w:left="426" w:hanging="426"/>
        <w:rPr>
          <w:rFonts w:ascii="Arial" w:hAnsi="Arial" w:cs="Arial"/>
          <w:sz w:val="24"/>
          <w:szCs w:val="24"/>
          <w:u w:val="single"/>
        </w:rPr>
      </w:pPr>
      <w:r>
        <w:rPr>
          <w:rFonts w:ascii="Arial" w:eastAsia="Arial" w:hAnsi="Arial" w:cs="Arial"/>
          <w:b/>
          <w:bCs/>
          <w:sz w:val="24"/>
          <w:szCs w:val="24"/>
          <w:lang w:val="cy-GB"/>
        </w:rPr>
        <w:tab/>
      </w:r>
      <w:r>
        <w:rPr>
          <w:rFonts w:ascii="Arial" w:eastAsia="Arial" w:hAnsi="Arial" w:cs="Arial"/>
          <w:sz w:val="24"/>
          <w:szCs w:val="24"/>
          <w:u w:val="single"/>
          <w:lang w:val="cy-GB"/>
        </w:rPr>
        <w:t>Diddyledrwydd a Llwyddiant Ariannu</w:t>
      </w:r>
    </w:p>
    <w:p w14:paraId="1A9B142C" w14:textId="77777777" w:rsidR="003C3AAF" w:rsidRPr="004C2809" w:rsidRDefault="004338C1">
      <w:pPr>
        <w:widowControl w:val="0"/>
        <w:numPr>
          <w:ilvl w:val="1"/>
          <w:numId w:val="82"/>
        </w:numPr>
        <w:ind w:left="426" w:hanging="454"/>
        <w:jc w:val="both"/>
        <w:rPr>
          <w:rFonts w:ascii="Arial" w:hAnsi="Arial" w:cs="Arial"/>
          <w:snapToGrid w:val="0"/>
          <w:sz w:val="24"/>
          <w:szCs w:val="24"/>
          <w:lang w:val="cy-GB"/>
        </w:rPr>
      </w:pPr>
      <w:r>
        <w:rPr>
          <w:rFonts w:ascii="Arial" w:eastAsia="Arial" w:hAnsi="Arial" w:cs="Arial"/>
          <w:sz w:val="24"/>
          <w:szCs w:val="24"/>
          <w:lang w:val="cy-GB"/>
        </w:rPr>
        <w:t>Prif nod yr Awdurdod Gweinyddu yw diddyledrwydd tymor hir. Yn unol â hynny, bydd cyfraniadau cyflogwyr yn cael eu gosod i sicrhau y gellir bodloni 100% o</w:t>
      </w:r>
      <w:r w:rsidR="00822005">
        <w:rPr>
          <w:rFonts w:ascii="Arial" w:eastAsia="Arial" w:hAnsi="Arial" w:cs="Arial"/>
          <w:sz w:val="24"/>
          <w:szCs w:val="24"/>
          <w:lang w:val="cy-GB"/>
        </w:rPr>
        <w:t>’</w:t>
      </w:r>
      <w:r>
        <w:rPr>
          <w:rFonts w:ascii="Arial" w:eastAsia="Arial" w:hAnsi="Arial" w:cs="Arial"/>
          <w:sz w:val="24"/>
          <w:szCs w:val="24"/>
          <w:lang w:val="cy-GB"/>
        </w:rPr>
        <w:t>r rhwymedigaethau dros y tymor hir gan ddefnyddio rhagdybiaethau actiwaraidd priodol. Y Targed Diddyledrwydd yw faint o asedau y mae</w:t>
      </w:r>
      <w:r w:rsidR="00822005">
        <w:rPr>
          <w:rFonts w:ascii="Arial" w:eastAsia="Arial" w:hAnsi="Arial" w:cs="Arial"/>
          <w:sz w:val="24"/>
          <w:szCs w:val="24"/>
          <w:lang w:val="cy-GB"/>
        </w:rPr>
        <w:t>’</w:t>
      </w:r>
      <w:r>
        <w:rPr>
          <w:rFonts w:ascii="Arial" w:eastAsia="Arial" w:hAnsi="Arial" w:cs="Arial"/>
          <w:sz w:val="24"/>
          <w:szCs w:val="24"/>
          <w:lang w:val="cy-GB"/>
        </w:rPr>
        <w:t>r Gronfa, ar ôl cymryd cyngor gan Actiwari</w:t>
      </w:r>
      <w:r w:rsidR="00822005">
        <w:rPr>
          <w:rFonts w:ascii="Arial" w:eastAsia="Arial" w:hAnsi="Arial" w:cs="Arial"/>
          <w:sz w:val="24"/>
          <w:szCs w:val="24"/>
          <w:lang w:val="cy-GB"/>
        </w:rPr>
        <w:t>’</w:t>
      </w:r>
      <w:r>
        <w:rPr>
          <w:rFonts w:ascii="Arial" w:eastAsia="Arial" w:hAnsi="Arial" w:cs="Arial"/>
          <w:sz w:val="24"/>
          <w:szCs w:val="24"/>
          <w:lang w:val="cy-GB"/>
        </w:rPr>
        <w:t>r Gronfa, yn dymuno eu dal ar ddiwedd y Cyfnod Taflwybr (gweler yn ddiweddarach) i gyrraedd y nod hwn.</w:t>
      </w:r>
    </w:p>
    <w:p w14:paraId="4A61A809" w14:textId="77777777" w:rsidR="003C3AAF" w:rsidRPr="004C2809" w:rsidRDefault="003C3AAF" w:rsidP="003C3AAF">
      <w:pPr>
        <w:rPr>
          <w:rFonts w:ascii="Arial" w:hAnsi="Arial" w:cs="Arial"/>
          <w:sz w:val="24"/>
          <w:szCs w:val="24"/>
          <w:lang w:val="cy-GB"/>
        </w:rPr>
      </w:pPr>
    </w:p>
    <w:p w14:paraId="1F78491F" w14:textId="77777777" w:rsidR="003C3AAF" w:rsidRPr="004C2809" w:rsidRDefault="004338C1">
      <w:pPr>
        <w:numPr>
          <w:ilvl w:val="1"/>
          <w:numId w:val="82"/>
        </w:numPr>
        <w:ind w:left="426" w:hanging="454"/>
        <w:jc w:val="both"/>
        <w:rPr>
          <w:rFonts w:ascii="Arial" w:hAnsi="Arial" w:cs="Arial"/>
          <w:sz w:val="24"/>
          <w:szCs w:val="24"/>
          <w:lang w:val="cy-GB"/>
        </w:rPr>
      </w:pPr>
      <w:r>
        <w:rPr>
          <w:rFonts w:ascii="Arial" w:eastAsia="Arial" w:hAnsi="Arial" w:cs="Arial"/>
          <w:sz w:val="24"/>
          <w:szCs w:val="24"/>
          <w:lang w:val="cy-GB"/>
        </w:rPr>
        <w:t>Ystyrir bod y Gronfa</w:t>
      </w:r>
      <w:r w:rsidR="00822005">
        <w:rPr>
          <w:rFonts w:ascii="Arial" w:eastAsia="Arial" w:hAnsi="Arial" w:cs="Arial"/>
          <w:sz w:val="24"/>
          <w:szCs w:val="24"/>
          <w:lang w:val="cy-GB"/>
        </w:rPr>
        <w:t>’</w:t>
      </w:r>
      <w:r>
        <w:rPr>
          <w:rFonts w:ascii="Arial" w:eastAsia="Arial" w:hAnsi="Arial" w:cs="Arial"/>
          <w:sz w:val="24"/>
          <w:szCs w:val="24"/>
          <w:lang w:val="cy-GB"/>
        </w:rPr>
        <w:t>n ddiddyled pan fo</w:t>
      </w:r>
      <w:r w:rsidR="00822005">
        <w:rPr>
          <w:rFonts w:ascii="Arial" w:eastAsia="Arial" w:hAnsi="Arial" w:cs="Arial"/>
          <w:sz w:val="24"/>
          <w:szCs w:val="24"/>
          <w:lang w:val="cy-GB"/>
        </w:rPr>
        <w:t>’</w:t>
      </w:r>
      <w:r>
        <w:rPr>
          <w:rFonts w:ascii="Arial" w:eastAsia="Arial" w:hAnsi="Arial" w:cs="Arial"/>
          <w:sz w:val="24"/>
          <w:szCs w:val="24"/>
          <w:lang w:val="cy-GB"/>
        </w:rPr>
        <w:t>r asedau a gedwir yn hafal i 100% o</w:t>
      </w:r>
      <w:r w:rsidR="00822005">
        <w:rPr>
          <w:rFonts w:ascii="Arial" w:eastAsia="Arial" w:hAnsi="Arial" w:cs="Arial"/>
          <w:sz w:val="24"/>
          <w:szCs w:val="24"/>
          <w:lang w:val="cy-GB"/>
        </w:rPr>
        <w:t>’</w:t>
      </w:r>
      <w:r>
        <w:rPr>
          <w:rFonts w:ascii="Arial" w:eastAsia="Arial" w:hAnsi="Arial" w:cs="Arial"/>
          <w:sz w:val="24"/>
          <w:szCs w:val="24"/>
          <w:lang w:val="cy-GB"/>
        </w:rPr>
        <w:t>r Targed Diddyledrwydd neu</w:t>
      </w:r>
      <w:r w:rsidR="00822005">
        <w:rPr>
          <w:rFonts w:ascii="Arial" w:eastAsia="Arial" w:hAnsi="Arial" w:cs="Arial"/>
          <w:sz w:val="24"/>
          <w:szCs w:val="24"/>
          <w:lang w:val="cy-GB"/>
        </w:rPr>
        <w:t>’</w:t>
      </w:r>
      <w:r>
        <w:rPr>
          <w:rFonts w:ascii="Arial" w:eastAsia="Arial" w:hAnsi="Arial" w:cs="Arial"/>
          <w:sz w:val="24"/>
          <w:szCs w:val="24"/>
          <w:lang w:val="cy-GB"/>
        </w:rPr>
        <w:t>n fwy na hynny, lle bo</w:t>
      </w:r>
      <w:r w:rsidR="00822005">
        <w:rPr>
          <w:rFonts w:ascii="Arial" w:eastAsia="Arial" w:hAnsi="Arial" w:cs="Arial"/>
          <w:sz w:val="24"/>
          <w:szCs w:val="24"/>
          <w:lang w:val="cy-GB"/>
        </w:rPr>
        <w:t>’</w:t>
      </w:r>
      <w:r>
        <w:rPr>
          <w:rFonts w:ascii="Arial" w:eastAsia="Arial" w:hAnsi="Arial" w:cs="Arial"/>
          <w:sz w:val="24"/>
          <w:szCs w:val="24"/>
          <w:lang w:val="cy-GB"/>
        </w:rPr>
        <w:t>r Targed Diddyledrwydd yn gyfystyr â gwerth rhwymedigaethau</w:t>
      </w:r>
      <w:r w:rsidR="00822005">
        <w:rPr>
          <w:rFonts w:ascii="Arial" w:eastAsia="Arial" w:hAnsi="Arial" w:cs="Arial"/>
          <w:sz w:val="24"/>
          <w:szCs w:val="24"/>
          <w:lang w:val="cy-GB"/>
        </w:rPr>
        <w:t>’</w:t>
      </w:r>
      <w:r>
        <w:rPr>
          <w:rFonts w:ascii="Arial" w:eastAsia="Arial" w:hAnsi="Arial" w:cs="Arial"/>
          <w:sz w:val="24"/>
          <w:szCs w:val="24"/>
          <w:lang w:val="cy-GB"/>
        </w:rPr>
        <w:t>r Gronfa a werthuswyd gan ddefnyddio dulliau a rhagdybiaethau priodol.  Mae</w:t>
      </w:r>
      <w:r w:rsidR="00822005">
        <w:rPr>
          <w:rFonts w:ascii="Arial" w:eastAsia="Arial" w:hAnsi="Arial" w:cs="Arial"/>
          <w:sz w:val="24"/>
          <w:szCs w:val="24"/>
          <w:lang w:val="cy-GB"/>
        </w:rPr>
        <w:t>’</w:t>
      </w:r>
      <w:r>
        <w:rPr>
          <w:rFonts w:ascii="Arial" w:eastAsia="Arial" w:hAnsi="Arial" w:cs="Arial"/>
          <w:sz w:val="24"/>
          <w:szCs w:val="24"/>
          <w:lang w:val="cy-GB"/>
        </w:rPr>
        <w:t>r Awdurdod Gweinyddu yn credu y bydd ei strategaeth ariannu yn sicrhau diddyledrwydd y Gronfa oherwydd bod gan gyflogwyr y gallu ariannol ar y cyd i gynyddu cyfraniadau cyflogwr pe bai amgylchiadau yn y dyfodol yn mynnu, er mwyn parhau i dargedu lefel ariannu o 100%.</w:t>
      </w:r>
    </w:p>
    <w:p w14:paraId="6499FAA8" w14:textId="77777777" w:rsidR="003C3AAF" w:rsidRPr="004C2809" w:rsidRDefault="003C3AAF" w:rsidP="003C3AAF">
      <w:pPr>
        <w:jc w:val="both"/>
        <w:rPr>
          <w:rFonts w:ascii="Arial" w:hAnsi="Arial" w:cs="Arial"/>
          <w:sz w:val="24"/>
          <w:szCs w:val="24"/>
          <w:lang w:val="cy-GB"/>
        </w:rPr>
      </w:pPr>
    </w:p>
    <w:p w14:paraId="0231FB6B" w14:textId="77777777" w:rsidR="003C3AAF" w:rsidRPr="004C2809" w:rsidRDefault="004338C1">
      <w:pPr>
        <w:numPr>
          <w:ilvl w:val="1"/>
          <w:numId w:val="82"/>
        </w:numPr>
        <w:ind w:left="426" w:hanging="454"/>
        <w:jc w:val="both"/>
        <w:rPr>
          <w:rFonts w:ascii="Arial" w:hAnsi="Arial" w:cs="Arial"/>
          <w:sz w:val="24"/>
          <w:szCs w:val="24"/>
          <w:lang w:val="cy-GB"/>
        </w:rPr>
      </w:pPr>
      <w:r>
        <w:rPr>
          <w:rFonts w:ascii="Arial" w:eastAsia="Arial" w:hAnsi="Arial" w:cs="Arial"/>
          <w:sz w:val="24"/>
          <w:szCs w:val="24"/>
          <w:lang w:val="cy-GB"/>
        </w:rPr>
        <w:t>Ar gyfer Cyrff Cofrestredig a Chyrff a Dderbyniwyd diogel sy</w:t>
      </w:r>
      <w:r w:rsidR="00822005">
        <w:rPr>
          <w:rFonts w:ascii="Arial" w:eastAsia="Arial" w:hAnsi="Arial" w:cs="Arial"/>
          <w:sz w:val="24"/>
          <w:szCs w:val="24"/>
          <w:lang w:val="cy-GB"/>
        </w:rPr>
        <w:t>’</w:t>
      </w:r>
      <w:r>
        <w:rPr>
          <w:rFonts w:ascii="Arial" w:eastAsia="Arial" w:hAnsi="Arial" w:cs="Arial"/>
          <w:sz w:val="24"/>
          <w:szCs w:val="24"/>
          <w:lang w:val="cy-GB"/>
        </w:rPr>
        <w:t>n codi treth gyda gwarantwyr o gyfamod cadarn yn cytuno i gynnwys asedau a rhwymedigaethau ar ôl ymadael, bydd y Targed Diddyledrwydd yn defnyddio dulliau a rhagdybiaethau actiwaraidd priodol y credir eu bod yn briodol yn y tymor hir ar gyfer y Cyrff hynny. Ar gyfer prisiad 2019 bydd y Targed Diddyledrwydd yn cael ei osod gan ddefnyddio cyfradd adennill dybiedig o 2% dros y cynnydd blynyddol hirdymor tybiedig yn y Mynegai Prisiau Defnyddwyr, y bwriedir iddi fod yn dybiaeth ddarbodus o berfformio</w:t>
      </w:r>
      <w:r w:rsidR="00822005">
        <w:rPr>
          <w:rFonts w:ascii="Arial" w:eastAsia="Arial" w:hAnsi="Arial" w:cs="Arial"/>
          <w:sz w:val="24"/>
          <w:szCs w:val="24"/>
          <w:lang w:val="cy-GB"/>
        </w:rPr>
        <w:t>’</w:t>
      </w:r>
      <w:r>
        <w:rPr>
          <w:rFonts w:ascii="Arial" w:eastAsia="Arial" w:hAnsi="Arial" w:cs="Arial"/>
          <w:sz w:val="24"/>
          <w:szCs w:val="24"/>
          <w:lang w:val="cy-GB"/>
        </w:rPr>
        <w:t xml:space="preserve">n well yn seiliedig ar ddaliadau asedau tybiedig yn y dyfodol. </w:t>
      </w:r>
    </w:p>
    <w:p w14:paraId="5286D910" w14:textId="77777777" w:rsidR="003C3AAF" w:rsidRPr="004C2809" w:rsidRDefault="003C3AAF" w:rsidP="003C3AAF">
      <w:pPr>
        <w:pStyle w:val="Default"/>
        <w:rPr>
          <w:lang w:val="cy-GB"/>
        </w:rPr>
      </w:pPr>
    </w:p>
    <w:p w14:paraId="1A422690" w14:textId="77777777" w:rsidR="003C3AAF" w:rsidRPr="004C2809" w:rsidRDefault="004338C1">
      <w:pPr>
        <w:numPr>
          <w:ilvl w:val="1"/>
          <w:numId w:val="82"/>
        </w:numPr>
        <w:ind w:left="426" w:hanging="454"/>
        <w:jc w:val="both"/>
        <w:rPr>
          <w:rFonts w:ascii="Arial" w:hAnsi="Arial" w:cs="Arial"/>
          <w:sz w:val="24"/>
          <w:szCs w:val="24"/>
          <w:lang w:val="cy-GB"/>
        </w:rPr>
      </w:pPr>
      <w:r>
        <w:rPr>
          <w:rFonts w:ascii="Arial" w:eastAsia="Arial" w:hAnsi="Arial" w:cs="Arial"/>
          <w:sz w:val="24"/>
          <w:szCs w:val="24"/>
          <w:lang w:val="cy-GB"/>
        </w:rPr>
        <w:t>Ar gyfer Cyrff Cofrestredig nad ydynt yn codi treth, gellir gosod y Targed Diddyledrwydd (yn ddibynnol ar amgylchiadau) ar lefel fwy darbodus na</w:t>
      </w:r>
      <w:r w:rsidR="00822005">
        <w:rPr>
          <w:rFonts w:ascii="Arial" w:eastAsia="Arial" w:hAnsi="Arial" w:cs="Arial"/>
          <w:sz w:val="24"/>
          <w:szCs w:val="24"/>
          <w:lang w:val="cy-GB"/>
        </w:rPr>
        <w:t>’</w:t>
      </w:r>
      <w:r>
        <w:rPr>
          <w:rFonts w:ascii="Arial" w:eastAsia="Arial" w:hAnsi="Arial" w:cs="Arial"/>
          <w:sz w:val="24"/>
          <w:szCs w:val="24"/>
          <w:lang w:val="cy-GB"/>
        </w:rPr>
        <w:t xml:space="preserve">r hyn a ddefnyddir ar gyfer Cyrff Cofrestredig a Chyrff a Dderbynnir gyda gwarantwyr o gyfamod cadarn yn cytuno i gynnwys asedau a rhwymedigaethau ar ôl ymadael. </w:t>
      </w:r>
    </w:p>
    <w:p w14:paraId="76CE346E" w14:textId="77777777" w:rsidR="003C3AAF" w:rsidRPr="004C2809" w:rsidRDefault="003C3AAF" w:rsidP="003C3AAF">
      <w:pPr>
        <w:pStyle w:val="Normalplus"/>
        <w:jc w:val="both"/>
        <w:rPr>
          <w:rFonts w:cs="Arial"/>
          <w:lang w:val="cy-GB"/>
        </w:rPr>
      </w:pPr>
    </w:p>
    <w:p w14:paraId="5FBE6329" w14:textId="77777777" w:rsidR="003C3AAF" w:rsidRPr="004C2809" w:rsidRDefault="004338C1">
      <w:pPr>
        <w:numPr>
          <w:ilvl w:val="1"/>
          <w:numId w:val="82"/>
        </w:numPr>
        <w:ind w:left="426" w:hanging="454"/>
        <w:jc w:val="both"/>
        <w:rPr>
          <w:rFonts w:ascii="Arial" w:hAnsi="Arial" w:cs="Arial"/>
          <w:sz w:val="24"/>
          <w:szCs w:val="24"/>
          <w:lang w:val="cy-GB"/>
        </w:rPr>
      </w:pPr>
      <w:r>
        <w:rPr>
          <w:rFonts w:ascii="Arial" w:eastAsia="Arial" w:hAnsi="Arial" w:cs="Arial"/>
          <w:sz w:val="24"/>
          <w:szCs w:val="24"/>
          <w:lang w:val="cy-GB"/>
        </w:rPr>
        <w:t>Ar gyfer Cyrff a Dderbyniwyd a chyrff eraill y disgwylir i</w:t>
      </w:r>
      <w:r w:rsidR="00822005">
        <w:rPr>
          <w:rFonts w:ascii="Arial" w:eastAsia="Arial" w:hAnsi="Arial" w:cs="Arial"/>
          <w:sz w:val="24"/>
          <w:szCs w:val="24"/>
          <w:lang w:val="cy-GB"/>
        </w:rPr>
        <w:t>’</w:t>
      </w:r>
      <w:r>
        <w:rPr>
          <w:rFonts w:ascii="Arial" w:eastAsia="Arial" w:hAnsi="Arial" w:cs="Arial"/>
          <w:sz w:val="24"/>
          <w:szCs w:val="24"/>
          <w:lang w:val="cy-GB"/>
        </w:rPr>
        <w:t>w rhwymedigaethau fod yn amddifad ar ôl ymadael, bydd y Targed Diddyledrwydd gofynnol yn cael ei osod ar lefel fwy doeth sy</w:t>
      </w:r>
      <w:r w:rsidR="00822005">
        <w:rPr>
          <w:rFonts w:ascii="Arial" w:eastAsia="Arial" w:hAnsi="Arial" w:cs="Arial"/>
          <w:sz w:val="24"/>
          <w:szCs w:val="24"/>
          <w:lang w:val="cy-GB"/>
        </w:rPr>
        <w:t>’</w:t>
      </w:r>
      <w:r>
        <w:rPr>
          <w:rFonts w:ascii="Arial" w:eastAsia="Arial" w:hAnsi="Arial" w:cs="Arial"/>
          <w:sz w:val="24"/>
          <w:szCs w:val="24"/>
          <w:lang w:val="cy-GB"/>
        </w:rPr>
        <w:t>n ddibynnol ar amgylchiadau. I</w:t>
      </w:r>
      <w:r w:rsidR="00822005">
        <w:rPr>
          <w:rFonts w:ascii="Arial" w:eastAsia="Arial" w:hAnsi="Arial" w:cs="Arial"/>
          <w:sz w:val="24"/>
          <w:szCs w:val="24"/>
          <w:lang w:val="cy-GB"/>
        </w:rPr>
        <w:t>’</w:t>
      </w:r>
      <w:r>
        <w:rPr>
          <w:rFonts w:ascii="Arial" w:eastAsia="Arial" w:hAnsi="Arial" w:cs="Arial"/>
          <w:sz w:val="24"/>
          <w:szCs w:val="24"/>
          <w:lang w:val="cy-GB"/>
        </w:rPr>
        <w:t xml:space="preserve">r rhan fwyaf o gyrff felly, bydd y siawns o gyflawni diddyledrwydd yn cael ei osod yn gymesur â buddsoddiad tybiedig mewn portffolio priodol o fondiau llog sefydlog ac indecs gyswllt y Llywodraeth ar ôl ymadael. </w:t>
      </w:r>
    </w:p>
    <w:p w14:paraId="25EEF7D5" w14:textId="77777777" w:rsidR="003C3AAF" w:rsidRPr="004C2809" w:rsidRDefault="003C3AAF" w:rsidP="003C3AAF">
      <w:pPr>
        <w:pStyle w:val="ListParagraph"/>
        <w:rPr>
          <w:rFonts w:cs="Arial"/>
          <w:sz w:val="24"/>
          <w:lang w:val="cy-GB"/>
        </w:rPr>
      </w:pPr>
    </w:p>
    <w:p w14:paraId="5BA67B59" w14:textId="77777777" w:rsidR="003C3AAF" w:rsidRPr="004C2809" w:rsidRDefault="004338C1">
      <w:pPr>
        <w:numPr>
          <w:ilvl w:val="1"/>
          <w:numId w:val="82"/>
        </w:numPr>
        <w:jc w:val="both"/>
        <w:rPr>
          <w:rFonts w:ascii="Arial" w:hAnsi="Arial" w:cs="Arial"/>
          <w:sz w:val="24"/>
          <w:szCs w:val="24"/>
          <w:lang w:val="cy-GB"/>
        </w:rPr>
      </w:pPr>
      <w:r>
        <w:rPr>
          <w:rFonts w:ascii="Arial" w:eastAsia="Arial" w:hAnsi="Arial" w:cs="Arial"/>
          <w:sz w:val="24"/>
          <w:szCs w:val="24"/>
          <w:lang w:val="cy-GB"/>
        </w:rPr>
        <w:t>Ar gyfer cyflogwyr gohiriedig disgwylir y bydd y Targed Diddyledrwydd yn cael ei osod drwy ystyried y sail brisio a fyddai</w:t>
      </w:r>
      <w:r w:rsidR="00822005">
        <w:rPr>
          <w:rFonts w:ascii="Arial" w:eastAsia="Arial" w:hAnsi="Arial" w:cs="Arial"/>
          <w:sz w:val="24"/>
          <w:szCs w:val="24"/>
          <w:lang w:val="cy-GB"/>
        </w:rPr>
        <w:t>’</w:t>
      </w:r>
      <w:r>
        <w:rPr>
          <w:rFonts w:ascii="Arial" w:eastAsia="Arial" w:hAnsi="Arial" w:cs="Arial"/>
          <w:sz w:val="24"/>
          <w:szCs w:val="24"/>
          <w:lang w:val="cy-GB"/>
        </w:rPr>
        <w:t>n cael ei mabwysiadu ar ôl i</w:t>
      </w:r>
      <w:r w:rsidR="00822005">
        <w:rPr>
          <w:rFonts w:ascii="Arial" w:eastAsia="Arial" w:hAnsi="Arial" w:cs="Arial"/>
          <w:sz w:val="24"/>
          <w:szCs w:val="24"/>
          <w:lang w:val="cy-GB"/>
        </w:rPr>
        <w:t>’</w:t>
      </w:r>
      <w:r>
        <w:rPr>
          <w:rFonts w:ascii="Arial" w:eastAsia="Arial" w:hAnsi="Arial" w:cs="Arial"/>
          <w:sz w:val="24"/>
          <w:szCs w:val="24"/>
          <w:lang w:val="cy-GB"/>
        </w:rPr>
        <w:t>r Cytundeb Dyled Ohiriedig ddod i ben. I</w:t>
      </w:r>
      <w:r w:rsidR="00822005">
        <w:rPr>
          <w:rFonts w:ascii="Arial" w:eastAsia="Arial" w:hAnsi="Arial" w:cs="Arial"/>
          <w:sz w:val="24"/>
          <w:szCs w:val="24"/>
          <w:lang w:val="cy-GB"/>
        </w:rPr>
        <w:t>’</w:t>
      </w:r>
      <w:r>
        <w:rPr>
          <w:rFonts w:ascii="Arial" w:eastAsia="Arial" w:hAnsi="Arial" w:cs="Arial"/>
          <w:sz w:val="24"/>
          <w:szCs w:val="24"/>
          <w:lang w:val="cy-GB"/>
        </w:rPr>
        <w:t>r rhan fwyaf o gyrff o</w:t>
      </w:r>
      <w:r w:rsidR="00822005">
        <w:rPr>
          <w:rFonts w:ascii="Arial" w:eastAsia="Arial" w:hAnsi="Arial" w:cs="Arial"/>
          <w:sz w:val="24"/>
          <w:szCs w:val="24"/>
          <w:lang w:val="cy-GB"/>
        </w:rPr>
        <w:t>’</w:t>
      </w:r>
      <w:r>
        <w:rPr>
          <w:rFonts w:ascii="Arial" w:eastAsia="Arial" w:hAnsi="Arial" w:cs="Arial"/>
          <w:sz w:val="24"/>
          <w:szCs w:val="24"/>
          <w:lang w:val="cy-GB"/>
        </w:rPr>
        <w:t>r fath, bydd y Targed Diddyledrwydd yn cael ei osod yn gymesur â buddsoddiad tybiedig mewn bondiau Llywodraeth ar ddiwedd cyfnod y Cytundeb Dyled Ohiriedig.</w:t>
      </w:r>
    </w:p>
    <w:p w14:paraId="1CD6DE6D" w14:textId="77777777" w:rsidR="003C3AAF" w:rsidRPr="004C2809" w:rsidRDefault="003C3AAF" w:rsidP="003C3AAF">
      <w:pPr>
        <w:pStyle w:val="Normalplus"/>
        <w:jc w:val="both"/>
        <w:rPr>
          <w:rFonts w:cs="Arial"/>
          <w:lang w:val="cy-GB"/>
        </w:rPr>
      </w:pPr>
    </w:p>
    <w:p w14:paraId="7A1FADF2" w14:textId="77777777" w:rsidR="00C36412" w:rsidRPr="004C2809" w:rsidRDefault="00C36412" w:rsidP="00EE2217">
      <w:pPr>
        <w:pStyle w:val="Normalplus"/>
        <w:spacing w:after="60"/>
        <w:jc w:val="both"/>
        <w:rPr>
          <w:rFonts w:cs="Arial"/>
          <w:lang w:val="cy-GB"/>
        </w:rPr>
      </w:pPr>
    </w:p>
    <w:p w14:paraId="2C611F84" w14:textId="77777777" w:rsidR="003C3AAF" w:rsidRPr="003C3AAF" w:rsidRDefault="004338C1" w:rsidP="003C3AAF">
      <w:pPr>
        <w:pStyle w:val="Normalplus"/>
        <w:spacing w:after="60"/>
        <w:ind w:left="426" w:hanging="426"/>
        <w:jc w:val="both"/>
        <w:rPr>
          <w:rFonts w:cs="Arial"/>
          <w:u w:val="single"/>
        </w:rPr>
      </w:pPr>
      <w:r>
        <w:rPr>
          <w:rFonts w:eastAsia="Arial" w:cs="Arial"/>
          <w:u w:val="single"/>
          <w:lang w:val="cy-GB"/>
        </w:rPr>
        <w:t>Tebygolrwydd Llwyddiant Ariannu</w:t>
      </w:r>
    </w:p>
    <w:p w14:paraId="2502D582" w14:textId="77777777" w:rsidR="003C3AAF" w:rsidRPr="004C2809" w:rsidRDefault="004338C1">
      <w:pPr>
        <w:numPr>
          <w:ilvl w:val="1"/>
          <w:numId w:val="82"/>
        </w:numPr>
        <w:ind w:left="426" w:hanging="454"/>
        <w:jc w:val="both"/>
        <w:rPr>
          <w:rFonts w:ascii="Arial" w:hAnsi="Arial" w:cs="Arial"/>
          <w:sz w:val="24"/>
          <w:szCs w:val="24"/>
          <w:lang w:val="cy-GB"/>
        </w:rPr>
      </w:pPr>
      <w:r>
        <w:rPr>
          <w:rFonts w:ascii="Arial" w:eastAsia="Arial" w:hAnsi="Arial" w:cs="Arial"/>
          <w:sz w:val="24"/>
          <w:szCs w:val="24"/>
          <w:lang w:val="cy-GB"/>
        </w:rPr>
        <w:t>Mae</w:t>
      </w:r>
      <w:r w:rsidR="00822005">
        <w:rPr>
          <w:rFonts w:ascii="Arial" w:eastAsia="Arial" w:hAnsi="Arial" w:cs="Arial"/>
          <w:sz w:val="24"/>
          <w:szCs w:val="24"/>
          <w:lang w:val="cy-GB"/>
        </w:rPr>
        <w:t>’</w:t>
      </w:r>
      <w:r>
        <w:rPr>
          <w:rFonts w:ascii="Arial" w:eastAsia="Arial" w:hAnsi="Arial" w:cs="Arial"/>
          <w:sz w:val="24"/>
          <w:szCs w:val="24"/>
          <w:lang w:val="cy-GB"/>
        </w:rPr>
        <w:t>r Awdurdod Gweinyddu yn ystyried bod llwyddiant ariannol wedi</w:t>
      </w:r>
      <w:r w:rsidR="00822005">
        <w:rPr>
          <w:rFonts w:ascii="Arial" w:eastAsia="Arial" w:hAnsi="Arial" w:cs="Arial"/>
          <w:sz w:val="24"/>
          <w:szCs w:val="24"/>
          <w:lang w:val="cy-GB"/>
        </w:rPr>
        <w:t>’</w:t>
      </w:r>
      <w:r>
        <w:rPr>
          <w:rFonts w:ascii="Arial" w:eastAsia="Arial" w:hAnsi="Arial" w:cs="Arial"/>
          <w:sz w:val="24"/>
          <w:szCs w:val="24"/>
          <w:lang w:val="cy-GB"/>
        </w:rPr>
        <w:t>i gyflawni os yw</w:t>
      </w:r>
      <w:r w:rsidR="00822005">
        <w:rPr>
          <w:rFonts w:ascii="Arial" w:eastAsia="Arial" w:hAnsi="Arial" w:cs="Arial"/>
          <w:sz w:val="24"/>
          <w:szCs w:val="24"/>
          <w:lang w:val="cy-GB"/>
        </w:rPr>
        <w:t>’</w:t>
      </w:r>
      <w:r>
        <w:rPr>
          <w:rFonts w:ascii="Arial" w:eastAsia="Arial" w:hAnsi="Arial" w:cs="Arial"/>
          <w:sz w:val="24"/>
          <w:szCs w:val="24"/>
          <w:lang w:val="cy-GB"/>
        </w:rPr>
        <w:t>r Gronfa, ar ddiwedd y Cyfnod Taflwybr (neu</w:t>
      </w:r>
      <w:r w:rsidR="00822005">
        <w:rPr>
          <w:rFonts w:ascii="Arial" w:eastAsia="Arial" w:hAnsi="Arial" w:cs="Arial"/>
          <w:sz w:val="24"/>
          <w:szCs w:val="24"/>
          <w:lang w:val="cy-GB"/>
        </w:rPr>
        <w:t>’</w:t>
      </w:r>
      <w:r>
        <w:rPr>
          <w:rFonts w:ascii="Arial" w:eastAsia="Arial" w:hAnsi="Arial" w:cs="Arial"/>
          <w:sz w:val="24"/>
          <w:szCs w:val="24"/>
          <w:lang w:val="cy-GB"/>
        </w:rPr>
        <w:t>r Cyfnod Adfer cyflogwr hiraf, os yn hirach), wedi cyflawni</w:t>
      </w:r>
      <w:r w:rsidR="00822005">
        <w:rPr>
          <w:rFonts w:ascii="Arial" w:eastAsia="Arial" w:hAnsi="Arial" w:cs="Arial"/>
          <w:sz w:val="24"/>
          <w:szCs w:val="24"/>
          <w:lang w:val="cy-GB"/>
        </w:rPr>
        <w:t>’</w:t>
      </w:r>
      <w:r>
        <w:rPr>
          <w:rFonts w:ascii="Arial" w:eastAsia="Arial" w:hAnsi="Arial" w:cs="Arial"/>
          <w:sz w:val="24"/>
          <w:szCs w:val="24"/>
          <w:lang w:val="cy-GB"/>
        </w:rPr>
        <w:t>r Targed Diddyledrwydd. Tebygolrwydd Llwyddiant Ariannu yw</w:t>
      </w:r>
      <w:r w:rsidR="00822005">
        <w:rPr>
          <w:rFonts w:ascii="Arial" w:eastAsia="Arial" w:hAnsi="Arial" w:cs="Arial"/>
          <w:sz w:val="24"/>
          <w:szCs w:val="24"/>
          <w:lang w:val="cy-GB"/>
        </w:rPr>
        <w:t>’</w:t>
      </w:r>
      <w:r>
        <w:rPr>
          <w:rFonts w:ascii="Arial" w:eastAsia="Arial" w:hAnsi="Arial" w:cs="Arial"/>
          <w:sz w:val="24"/>
          <w:szCs w:val="24"/>
          <w:lang w:val="cy-GB"/>
        </w:rPr>
        <w:t>r siawns wedi</w:t>
      </w:r>
      <w:r w:rsidR="00822005">
        <w:rPr>
          <w:rFonts w:ascii="Arial" w:eastAsia="Arial" w:hAnsi="Arial" w:cs="Arial"/>
          <w:sz w:val="24"/>
          <w:szCs w:val="24"/>
          <w:lang w:val="cy-GB"/>
        </w:rPr>
        <w:t>’</w:t>
      </w:r>
      <w:r>
        <w:rPr>
          <w:rFonts w:ascii="Arial" w:eastAsia="Arial" w:hAnsi="Arial" w:cs="Arial"/>
          <w:sz w:val="24"/>
          <w:szCs w:val="24"/>
          <w:lang w:val="cy-GB"/>
        </w:rPr>
        <w:t>i hasesu o hyn yn digwydd yn seiliedig ar lefel y cyfraniadau sy</w:t>
      </w:r>
      <w:r w:rsidR="00822005">
        <w:rPr>
          <w:rFonts w:ascii="Arial" w:eastAsia="Arial" w:hAnsi="Arial" w:cs="Arial"/>
          <w:sz w:val="24"/>
          <w:szCs w:val="24"/>
          <w:lang w:val="cy-GB"/>
        </w:rPr>
        <w:t>’</w:t>
      </w:r>
      <w:r>
        <w:rPr>
          <w:rFonts w:ascii="Arial" w:eastAsia="Arial" w:hAnsi="Arial" w:cs="Arial"/>
          <w:sz w:val="24"/>
          <w:szCs w:val="24"/>
          <w:lang w:val="cy-GB"/>
        </w:rPr>
        <w:t>n daladwy gan aelodau a chyflogwyr a modelu atebolrwydd asedau a wnaed gan Actiwari</w:t>
      </w:r>
      <w:r w:rsidR="00822005">
        <w:rPr>
          <w:rFonts w:ascii="Arial" w:eastAsia="Arial" w:hAnsi="Arial" w:cs="Arial"/>
          <w:sz w:val="24"/>
          <w:szCs w:val="24"/>
          <w:lang w:val="cy-GB"/>
        </w:rPr>
        <w:t>’</w:t>
      </w:r>
      <w:r>
        <w:rPr>
          <w:rFonts w:ascii="Arial" w:eastAsia="Arial" w:hAnsi="Arial" w:cs="Arial"/>
          <w:sz w:val="24"/>
          <w:szCs w:val="24"/>
          <w:lang w:val="cy-GB"/>
        </w:rPr>
        <w:t>r Gronfa.</w:t>
      </w:r>
    </w:p>
    <w:p w14:paraId="78C5ABCC" w14:textId="77777777" w:rsidR="003C3AAF" w:rsidRPr="004C2809" w:rsidRDefault="003C3AAF" w:rsidP="003C3AAF">
      <w:pPr>
        <w:widowControl w:val="0"/>
        <w:jc w:val="both"/>
        <w:rPr>
          <w:rFonts w:ascii="Arial" w:hAnsi="Arial" w:cs="Arial"/>
          <w:sz w:val="24"/>
          <w:szCs w:val="24"/>
          <w:lang w:val="cy-GB"/>
        </w:rPr>
      </w:pPr>
    </w:p>
    <w:p w14:paraId="525CAD91" w14:textId="77777777" w:rsidR="003C3AAF" w:rsidRPr="004C2809" w:rsidRDefault="004338C1">
      <w:pPr>
        <w:numPr>
          <w:ilvl w:val="1"/>
          <w:numId w:val="82"/>
        </w:numPr>
        <w:ind w:left="426" w:hanging="454"/>
        <w:jc w:val="both"/>
        <w:rPr>
          <w:rFonts w:ascii="Arial" w:hAnsi="Arial" w:cs="Arial"/>
          <w:sz w:val="24"/>
          <w:szCs w:val="24"/>
          <w:lang w:val="cy-GB"/>
        </w:rPr>
      </w:pPr>
      <w:r>
        <w:rPr>
          <w:rFonts w:ascii="Arial" w:eastAsia="Arial" w:hAnsi="Arial" w:cs="Arial"/>
          <w:sz w:val="24"/>
          <w:szCs w:val="24"/>
          <w:lang w:val="cy-GB"/>
        </w:rPr>
        <w:t xml:space="preserve">Yn gyson â nod yr Awdurdod Gweinyddu o alluogi cyfanswm cyfraniadau cyflogwyr i gael ei gadw bron mor gyson â phosibl, gellir newid y siawns ofynnol o gyrraedd y Targed Diddyledrwydd ar ddiwedd y Cyfnod Taflwybr perthnasol ar gyfer pob cyflogwr neu grŵp cyflogwyr mewn prisiadau olynol o fewn amlen gyffredinol o risg derbyniol. </w:t>
      </w:r>
    </w:p>
    <w:p w14:paraId="487B6246" w14:textId="77777777" w:rsidR="003C3AAF" w:rsidRPr="004C2809" w:rsidRDefault="003C3AAF" w:rsidP="003C3AAF">
      <w:pPr>
        <w:widowControl w:val="0"/>
        <w:jc w:val="both"/>
        <w:rPr>
          <w:rFonts w:ascii="Arial" w:hAnsi="Arial" w:cs="Arial"/>
          <w:sz w:val="24"/>
          <w:szCs w:val="24"/>
          <w:lang w:val="cy-GB"/>
        </w:rPr>
      </w:pPr>
    </w:p>
    <w:p w14:paraId="40760606" w14:textId="77777777" w:rsidR="003C3AAF" w:rsidRPr="004C2809" w:rsidRDefault="004338C1">
      <w:pPr>
        <w:numPr>
          <w:ilvl w:val="1"/>
          <w:numId w:val="82"/>
        </w:numPr>
        <w:ind w:left="426" w:hanging="454"/>
        <w:jc w:val="both"/>
        <w:rPr>
          <w:rFonts w:ascii="Arial" w:hAnsi="Arial" w:cs="Arial"/>
          <w:sz w:val="24"/>
          <w:szCs w:val="24"/>
          <w:lang w:val="cy-GB"/>
        </w:rPr>
      </w:pPr>
      <w:r>
        <w:rPr>
          <w:rFonts w:ascii="Arial" w:eastAsia="Arial" w:hAnsi="Arial" w:cs="Arial"/>
          <w:sz w:val="24"/>
          <w:szCs w:val="24"/>
          <w:lang w:val="cy-GB"/>
        </w:rPr>
        <w:t xml:space="preserve">Ni fydd yr Awdurdod Gweinyddu yn caniatáu i gyfraniadau gael eu gosod yn dilyn prisiad sydd â siawns annerbyniol o isel o gyrraedd y Targed Diddyledrwydd ar ddiwedd y Cyfnod Taflwybr perthnasol. </w:t>
      </w:r>
    </w:p>
    <w:p w14:paraId="0AD1F1EB" w14:textId="77777777" w:rsidR="003C3AAF" w:rsidRPr="004C2809" w:rsidRDefault="003C3AAF" w:rsidP="003C3AAF">
      <w:pPr>
        <w:rPr>
          <w:rFonts w:ascii="Arial" w:hAnsi="Arial" w:cs="Arial"/>
          <w:b/>
          <w:sz w:val="24"/>
          <w:szCs w:val="24"/>
          <w:lang w:val="cy-GB"/>
        </w:rPr>
      </w:pPr>
      <w:r w:rsidRPr="004C2809">
        <w:rPr>
          <w:rFonts w:ascii="Arial" w:hAnsi="Arial" w:cs="Arial"/>
          <w:b/>
          <w:sz w:val="24"/>
          <w:szCs w:val="24"/>
          <w:lang w:val="cy-GB"/>
        </w:rPr>
        <w:tab/>
      </w:r>
    </w:p>
    <w:p w14:paraId="333A80C4" w14:textId="77777777" w:rsidR="003C3AAF" w:rsidRPr="003C3AAF" w:rsidRDefault="004338C1" w:rsidP="003C3AAF">
      <w:pPr>
        <w:pStyle w:val="Normalplus"/>
        <w:spacing w:after="60"/>
        <w:ind w:left="426" w:hanging="426"/>
        <w:jc w:val="both"/>
        <w:rPr>
          <w:rFonts w:cs="Arial"/>
          <w:b/>
        </w:rPr>
      </w:pPr>
      <w:r>
        <w:rPr>
          <w:rFonts w:eastAsia="Arial" w:cs="Arial"/>
          <w:lang w:val="cy-GB"/>
        </w:rPr>
        <w:tab/>
      </w:r>
      <w:r>
        <w:rPr>
          <w:rFonts w:eastAsia="Arial" w:cs="Arial"/>
          <w:b/>
          <w:bCs/>
          <w:lang w:val="cy-GB"/>
        </w:rPr>
        <w:t>Cyfnodau Taflwybr</w:t>
      </w:r>
    </w:p>
    <w:p w14:paraId="666AA21D" w14:textId="77777777" w:rsidR="003C3AAF" w:rsidRPr="003C3AAF" w:rsidRDefault="004338C1">
      <w:pPr>
        <w:numPr>
          <w:ilvl w:val="1"/>
          <w:numId w:val="82"/>
        </w:numPr>
        <w:ind w:left="426" w:hanging="454"/>
        <w:jc w:val="both"/>
        <w:rPr>
          <w:rFonts w:ascii="Arial" w:hAnsi="Arial" w:cs="Arial"/>
          <w:sz w:val="24"/>
          <w:szCs w:val="24"/>
        </w:rPr>
      </w:pPr>
      <w:r>
        <w:rPr>
          <w:rFonts w:ascii="Arial" w:eastAsia="Arial" w:hAnsi="Arial" w:cs="Arial"/>
          <w:sz w:val="24"/>
          <w:szCs w:val="24"/>
          <w:lang w:val="cy-GB"/>
        </w:rPr>
        <w:t>Y Cyfnod Taflwybr mewn perthynas â chyflogwr yw</w:t>
      </w:r>
      <w:r w:rsidR="00822005">
        <w:rPr>
          <w:rFonts w:ascii="Arial" w:eastAsia="Arial" w:hAnsi="Arial" w:cs="Arial"/>
          <w:sz w:val="24"/>
          <w:szCs w:val="24"/>
          <w:lang w:val="cy-GB"/>
        </w:rPr>
        <w:t>’</w:t>
      </w:r>
      <w:r>
        <w:rPr>
          <w:rFonts w:ascii="Arial" w:eastAsia="Arial" w:hAnsi="Arial" w:cs="Arial"/>
          <w:sz w:val="24"/>
          <w:szCs w:val="24"/>
          <w:lang w:val="cy-GB"/>
        </w:rPr>
        <w:t>r cyfnod rhwng y dyddiad prisio a</w:t>
      </w:r>
      <w:r w:rsidR="00822005">
        <w:rPr>
          <w:rFonts w:ascii="Arial" w:eastAsia="Arial" w:hAnsi="Arial" w:cs="Arial"/>
          <w:sz w:val="24"/>
          <w:szCs w:val="24"/>
          <w:lang w:val="cy-GB"/>
        </w:rPr>
        <w:t>’</w:t>
      </w:r>
      <w:r>
        <w:rPr>
          <w:rFonts w:ascii="Arial" w:eastAsia="Arial" w:hAnsi="Arial" w:cs="Arial"/>
          <w:sz w:val="24"/>
          <w:szCs w:val="24"/>
          <w:lang w:val="cy-GB"/>
        </w:rPr>
        <w:t>r dyddiad y targedir cyflawni diddyledrwydd.</w:t>
      </w:r>
    </w:p>
    <w:p w14:paraId="23DA143E" w14:textId="77777777" w:rsidR="003C3AAF" w:rsidRPr="003C3AAF" w:rsidRDefault="003C3AAF" w:rsidP="003C3AAF">
      <w:pPr>
        <w:widowControl w:val="0"/>
        <w:jc w:val="both"/>
        <w:rPr>
          <w:rFonts w:ascii="Arial" w:hAnsi="Arial" w:cs="Arial"/>
          <w:snapToGrid w:val="0"/>
          <w:sz w:val="24"/>
          <w:szCs w:val="24"/>
        </w:rPr>
      </w:pPr>
    </w:p>
    <w:p w14:paraId="004762F9" w14:textId="77777777" w:rsidR="003C3AAF" w:rsidRPr="004C2809" w:rsidRDefault="004338C1">
      <w:pPr>
        <w:numPr>
          <w:ilvl w:val="1"/>
          <w:numId w:val="82"/>
        </w:numPr>
        <w:ind w:left="426" w:hanging="454"/>
        <w:jc w:val="both"/>
        <w:rPr>
          <w:rFonts w:ascii="Arial" w:hAnsi="Arial" w:cs="Arial"/>
          <w:sz w:val="24"/>
          <w:szCs w:val="24"/>
          <w:lang w:val="cy-GB"/>
        </w:rPr>
      </w:pPr>
      <w:r>
        <w:rPr>
          <w:rFonts w:ascii="Arial" w:eastAsia="Arial" w:hAnsi="Arial" w:cs="Arial"/>
          <w:sz w:val="24"/>
          <w:szCs w:val="24"/>
          <w:lang w:val="cy-GB"/>
        </w:rPr>
        <w:t>Mae cynnal Cyfnod Taflwybr sefydlog yn osgoi anwadalwch gormodol wrth osod rhagdybiaethau tymor hir ar gyfer y Gronfa, lle byddai</w:t>
      </w:r>
      <w:r w:rsidR="00822005">
        <w:rPr>
          <w:rFonts w:ascii="Arial" w:eastAsia="Arial" w:hAnsi="Arial" w:cs="Arial"/>
          <w:sz w:val="24"/>
          <w:szCs w:val="24"/>
          <w:lang w:val="cy-GB"/>
        </w:rPr>
        <w:t>’</w:t>
      </w:r>
      <w:r>
        <w:rPr>
          <w:rFonts w:ascii="Arial" w:eastAsia="Arial" w:hAnsi="Arial" w:cs="Arial"/>
          <w:sz w:val="24"/>
          <w:szCs w:val="24"/>
          <w:lang w:val="cy-GB"/>
        </w:rPr>
        <w:t>r Awdurdod Gweinyddu mewn amgylchiadau delfrydol yn ceisio lleihau</w:t>
      </w:r>
      <w:r w:rsidR="00822005">
        <w:rPr>
          <w:rFonts w:ascii="Arial" w:eastAsia="Arial" w:hAnsi="Arial" w:cs="Arial"/>
          <w:sz w:val="24"/>
          <w:szCs w:val="24"/>
          <w:lang w:val="cy-GB"/>
        </w:rPr>
        <w:t>’</w:t>
      </w:r>
      <w:r>
        <w:rPr>
          <w:rFonts w:ascii="Arial" w:eastAsia="Arial" w:hAnsi="Arial" w:cs="Arial"/>
          <w:sz w:val="24"/>
          <w:szCs w:val="24"/>
          <w:lang w:val="cy-GB"/>
        </w:rPr>
        <w:t>r Cyfnod Adfer dros amser er mwyn sicrhau Cyllid Llawn. Bydd Cyfnod Taflwybr o 25 mlynedd yn cael ei ddefnyddio ar gyfer y prisiad ar 31 Mawrth 2019.</w:t>
      </w:r>
    </w:p>
    <w:p w14:paraId="4DAC92C5" w14:textId="77777777" w:rsidR="003C3AAF" w:rsidRPr="004C2809" w:rsidRDefault="003C3AAF" w:rsidP="003C3AAF">
      <w:pPr>
        <w:rPr>
          <w:rFonts w:ascii="Arial" w:hAnsi="Arial" w:cs="Arial"/>
          <w:b/>
          <w:sz w:val="24"/>
          <w:szCs w:val="24"/>
          <w:lang w:val="cy-GB"/>
        </w:rPr>
      </w:pPr>
      <w:r w:rsidRPr="004C2809">
        <w:rPr>
          <w:rFonts w:ascii="Arial" w:hAnsi="Arial" w:cs="Arial"/>
          <w:b/>
          <w:sz w:val="24"/>
          <w:szCs w:val="24"/>
          <w:lang w:val="cy-GB"/>
        </w:rPr>
        <w:tab/>
      </w:r>
    </w:p>
    <w:p w14:paraId="70875EC4" w14:textId="77777777" w:rsidR="003C3AAF" w:rsidRPr="003C3AAF" w:rsidRDefault="004338C1" w:rsidP="003C3AAF">
      <w:pPr>
        <w:spacing w:after="60"/>
        <w:ind w:left="425" w:hanging="425"/>
        <w:rPr>
          <w:rFonts w:ascii="Arial" w:hAnsi="Arial" w:cs="Arial"/>
          <w:b/>
          <w:sz w:val="24"/>
          <w:szCs w:val="24"/>
        </w:rPr>
      </w:pPr>
      <w:r>
        <w:rPr>
          <w:rFonts w:ascii="Arial" w:eastAsia="Arial" w:hAnsi="Arial" w:cs="Arial"/>
          <w:b/>
          <w:bCs/>
          <w:sz w:val="24"/>
          <w:szCs w:val="24"/>
          <w:lang w:val="cy-GB"/>
        </w:rPr>
        <w:tab/>
        <w:t>Targed Ariannu</w:t>
      </w:r>
    </w:p>
    <w:p w14:paraId="144B6D35" w14:textId="77777777" w:rsidR="003C3AAF" w:rsidRPr="003C3AAF" w:rsidRDefault="004338C1">
      <w:pPr>
        <w:numPr>
          <w:ilvl w:val="1"/>
          <w:numId w:val="82"/>
        </w:numPr>
        <w:ind w:left="426" w:hanging="454"/>
        <w:jc w:val="both"/>
        <w:rPr>
          <w:rFonts w:ascii="Arial" w:hAnsi="Arial" w:cs="Arial"/>
          <w:sz w:val="24"/>
          <w:szCs w:val="24"/>
        </w:rPr>
      </w:pPr>
      <w:r>
        <w:rPr>
          <w:rFonts w:ascii="Arial" w:eastAsia="Arial" w:hAnsi="Arial" w:cs="Arial"/>
          <w:sz w:val="24"/>
          <w:szCs w:val="24"/>
          <w:lang w:val="cy-GB"/>
        </w:rPr>
        <w:t>Er mwyn bodloni</w:t>
      </w:r>
      <w:r w:rsidR="00822005">
        <w:rPr>
          <w:rFonts w:ascii="Arial" w:eastAsia="Arial" w:hAnsi="Arial" w:cs="Arial"/>
          <w:sz w:val="24"/>
          <w:szCs w:val="24"/>
          <w:lang w:val="cy-GB"/>
        </w:rPr>
        <w:t>’</w:t>
      </w:r>
      <w:r>
        <w:rPr>
          <w:rFonts w:ascii="Arial" w:eastAsia="Arial" w:hAnsi="Arial" w:cs="Arial"/>
          <w:sz w:val="24"/>
          <w:szCs w:val="24"/>
          <w:lang w:val="cy-GB"/>
        </w:rPr>
        <w:t>r gofyniad deddfwriaethol i sicrhau cost effeithlonrwydd hirdymor, nod yr Awdurdod Gweinyddu yw gosod cyfraniadau cyflogwyr mewn modd sy</w:t>
      </w:r>
      <w:r w:rsidR="00822005">
        <w:rPr>
          <w:rFonts w:ascii="Arial" w:eastAsia="Arial" w:hAnsi="Arial" w:cs="Arial"/>
          <w:sz w:val="24"/>
          <w:szCs w:val="24"/>
          <w:lang w:val="cy-GB"/>
        </w:rPr>
        <w:t>’</w:t>
      </w:r>
      <w:r>
        <w:rPr>
          <w:rFonts w:ascii="Arial" w:eastAsia="Arial" w:hAnsi="Arial" w:cs="Arial"/>
          <w:sz w:val="24"/>
          <w:szCs w:val="24"/>
          <w:lang w:val="cy-GB"/>
        </w:rPr>
        <w:t xml:space="preserve">n darparu ar gyfer cost cronni budd-daliadau, gydag addasiad priodol ar gyfer unrhyw warged neu ddiffyg. Gwneir hyn trwy osod Targed Ariannu. </w:t>
      </w:r>
    </w:p>
    <w:p w14:paraId="2CA9423A" w14:textId="77777777" w:rsidR="003C3AAF" w:rsidRPr="003C3AAF" w:rsidRDefault="003C3AAF" w:rsidP="003C3AAF">
      <w:pPr>
        <w:rPr>
          <w:rFonts w:ascii="Arial" w:hAnsi="Arial" w:cs="Arial"/>
          <w:sz w:val="24"/>
          <w:szCs w:val="24"/>
          <w:lang w:val="en-US"/>
        </w:rPr>
      </w:pPr>
      <w:r w:rsidRPr="003C3AAF">
        <w:rPr>
          <w:rFonts w:ascii="Arial" w:hAnsi="Arial" w:cs="Arial"/>
          <w:sz w:val="24"/>
          <w:szCs w:val="24"/>
          <w:lang w:val="en-US"/>
        </w:rPr>
        <w:tab/>
      </w:r>
    </w:p>
    <w:p w14:paraId="745E78D8" w14:textId="77777777" w:rsidR="003C3AAF" w:rsidRPr="00EE2217" w:rsidRDefault="004338C1">
      <w:pPr>
        <w:numPr>
          <w:ilvl w:val="1"/>
          <w:numId w:val="82"/>
        </w:numPr>
        <w:ind w:left="426" w:hanging="454"/>
        <w:jc w:val="both"/>
        <w:rPr>
          <w:rFonts w:ascii="Arial" w:hAnsi="Arial" w:cs="Arial"/>
          <w:spacing w:val="-6"/>
          <w:sz w:val="24"/>
          <w:szCs w:val="24"/>
          <w:lang w:val="cy-GB"/>
        </w:rPr>
      </w:pPr>
      <w:r w:rsidRPr="00EE2217">
        <w:rPr>
          <w:rFonts w:ascii="Arial" w:eastAsia="Arial" w:hAnsi="Arial" w:cs="Arial"/>
          <w:spacing w:val="-6"/>
          <w:sz w:val="24"/>
          <w:szCs w:val="24"/>
          <w:lang w:val="cy-GB"/>
        </w:rPr>
        <w:t>Y Targed Ariannu yw faint o asedau y mae angen i</w:t>
      </w:r>
      <w:r w:rsidR="00822005" w:rsidRPr="00EE2217">
        <w:rPr>
          <w:rFonts w:ascii="Arial" w:eastAsia="Arial" w:hAnsi="Arial" w:cs="Arial"/>
          <w:spacing w:val="-6"/>
          <w:sz w:val="24"/>
          <w:szCs w:val="24"/>
          <w:lang w:val="cy-GB"/>
        </w:rPr>
        <w:t>’</w:t>
      </w:r>
      <w:r w:rsidRPr="00EE2217">
        <w:rPr>
          <w:rFonts w:ascii="Arial" w:eastAsia="Arial" w:hAnsi="Arial" w:cs="Arial"/>
          <w:spacing w:val="-6"/>
          <w:sz w:val="24"/>
          <w:szCs w:val="24"/>
          <w:lang w:val="cy-GB"/>
        </w:rPr>
        <w:t>r Gronfa eu dal ar y dyddiad prisio i dalu</w:t>
      </w:r>
      <w:r w:rsidR="00822005" w:rsidRPr="00EE2217">
        <w:rPr>
          <w:rFonts w:ascii="Arial" w:eastAsia="Arial" w:hAnsi="Arial" w:cs="Arial"/>
          <w:spacing w:val="-6"/>
          <w:sz w:val="24"/>
          <w:szCs w:val="24"/>
          <w:lang w:val="cy-GB"/>
        </w:rPr>
        <w:t>’</w:t>
      </w:r>
      <w:r w:rsidRPr="00EE2217">
        <w:rPr>
          <w:rFonts w:ascii="Arial" w:eastAsia="Arial" w:hAnsi="Arial" w:cs="Arial"/>
          <w:spacing w:val="-6"/>
          <w:sz w:val="24"/>
          <w:szCs w:val="24"/>
          <w:lang w:val="cy-GB"/>
        </w:rPr>
        <w:t>r rhwymedigaethau ar y dyddiad hwnnw fel y nodir gan y rhagdybiaethau a</w:t>
      </w:r>
      <w:r w:rsidR="00822005" w:rsidRPr="00EE2217">
        <w:rPr>
          <w:rFonts w:ascii="Arial" w:eastAsia="Arial" w:hAnsi="Arial" w:cs="Arial"/>
          <w:spacing w:val="-6"/>
          <w:sz w:val="24"/>
          <w:szCs w:val="24"/>
          <w:lang w:val="cy-GB"/>
        </w:rPr>
        <w:t>’</w:t>
      </w:r>
      <w:r w:rsidRPr="00EE2217">
        <w:rPr>
          <w:rFonts w:ascii="Arial" w:eastAsia="Arial" w:hAnsi="Arial" w:cs="Arial"/>
          <w:spacing w:val="-6"/>
          <w:sz w:val="24"/>
          <w:szCs w:val="24"/>
          <w:lang w:val="cy-GB"/>
        </w:rPr>
        <w:t>r dull prisio a ddewiswyd. Mae</w:t>
      </w:r>
      <w:r w:rsidR="00822005" w:rsidRPr="00EE2217">
        <w:rPr>
          <w:rFonts w:ascii="Arial" w:eastAsia="Arial" w:hAnsi="Arial" w:cs="Arial"/>
          <w:spacing w:val="-6"/>
          <w:sz w:val="24"/>
          <w:szCs w:val="24"/>
          <w:lang w:val="cy-GB"/>
        </w:rPr>
        <w:t>’</w:t>
      </w:r>
      <w:r w:rsidRPr="00EE2217">
        <w:rPr>
          <w:rFonts w:ascii="Arial" w:eastAsia="Arial" w:hAnsi="Arial" w:cs="Arial"/>
          <w:spacing w:val="-6"/>
          <w:sz w:val="24"/>
          <w:szCs w:val="24"/>
          <w:lang w:val="cy-GB"/>
        </w:rPr>
        <w:t>n ffrwyth yr ymarfer prisio actiwaraidd ac nid yw</w:t>
      </w:r>
      <w:r w:rsidR="00822005" w:rsidRPr="00EE2217">
        <w:rPr>
          <w:rFonts w:ascii="Arial" w:eastAsia="Arial" w:hAnsi="Arial" w:cs="Arial"/>
          <w:spacing w:val="-6"/>
          <w:sz w:val="24"/>
          <w:szCs w:val="24"/>
          <w:lang w:val="cy-GB"/>
        </w:rPr>
        <w:t>’</w:t>
      </w:r>
      <w:r w:rsidRPr="00EE2217">
        <w:rPr>
          <w:rFonts w:ascii="Arial" w:eastAsia="Arial" w:hAnsi="Arial" w:cs="Arial"/>
          <w:spacing w:val="-6"/>
          <w:sz w:val="24"/>
          <w:szCs w:val="24"/>
          <w:lang w:val="cy-GB"/>
        </w:rPr>
        <w:t>r un fath â</w:t>
      </w:r>
      <w:r w:rsidR="00822005" w:rsidRPr="00EE2217">
        <w:rPr>
          <w:rFonts w:ascii="Arial" w:eastAsia="Arial" w:hAnsi="Arial" w:cs="Arial"/>
          <w:spacing w:val="-6"/>
          <w:sz w:val="24"/>
          <w:szCs w:val="24"/>
          <w:lang w:val="cy-GB"/>
        </w:rPr>
        <w:t>’</w:t>
      </w:r>
      <w:r w:rsidRPr="00EE2217">
        <w:rPr>
          <w:rFonts w:ascii="Arial" w:eastAsia="Arial" w:hAnsi="Arial" w:cs="Arial"/>
          <w:spacing w:val="-6"/>
          <w:sz w:val="24"/>
          <w:szCs w:val="24"/>
          <w:lang w:val="cy-GB"/>
        </w:rPr>
        <w:t>r Targed Diddyledrwydd. Yn hytrach, mae</w:t>
      </w:r>
      <w:r w:rsidR="00822005" w:rsidRPr="00EE2217">
        <w:rPr>
          <w:rFonts w:ascii="Arial" w:eastAsia="Arial" w:hAnsi="Arial" w:cs="Arial"/>
          <w:spacing w:val="-6"/>
          <w:sz w:val="24"/>
          <w:szCs w:val="24"/>
          <w:lang w:val="cy-GB"/>
        </w:rPr>
        <w:t>’</w:t>
      </w:r>
      <w:r w:rsidRPr="00EE2217">
        <w:rPr>
          <w:rFonts w:ascii="Arial" w:eastAsia="Arial" w:hAnsi="Arial" w:cs="Arial"/>
          <w:spacing w:val="-6"/>
          <w:sz w:val="24"/>
          <w:szCs w:val="24"/>
          <w:lang w:val="cy-GB"/>
        </w:rPr>
        <w:t>n ffrwyth y data, rhagdybiaethau a ddewiswyd, a</w:t>
      </w:r>
      <w:r w:rsidR="00822005" w:rsidRPr="00EE2217">
        <w:rPr>
          <w:rFonts w:ascii="Arial" w:eastAsia="Arial" w:hAnsi="Arial" w:cs="Arial"/>
          <w:spacing w:val="-6"/>
          <w:sz w:val="24"/>
          <w:szCs w:val="24"/>
          <w:lang w:val="cy-GB"/>
        </w:rPr>
        <w:t>’</w:t>
      </w:r>
      <w:r w:rsidRPr="00EE2217">
        <w:rPr>
          <w:rFonts w:ascii="Arial" w:eastAsia="Arial" w:hAnsi="Arial" w:cs="Arial"/>
          <w:spacing w:val="-6"/>
          <w:sz w:val="24"/>
          <w:szCs w:val="24"/>
          <w:lang w:val="cy-GB"/>
        </w:rPr>
        <w:t>r dull prisio. Bwriad y dull prisio gan gynnwys cydrannau</w:t>
      </w:r>
      <w:r w:rsidR="00822005" w:rsidRPr="00EE2217">
        <w:rPr>
          <w:rFonts w:ascii="Arial" w:eastAsia="Arial" w:hAnsi="Arial" w:cs="Arial"/>
          <w:spacing w:val="-6"/>
          <w:sz w:val="24"/>
          <w:szCs w:val="24"/>
          <w:lang w:val="cy-GB"/>
        </w:rPr>
        <w:t>’</w:t>
      </w:r>
      <w:r w:rsidRPr="00EE2217">
        <w:rPr>
          <w:rFonts w:ascii="Arial" w:eastAsia="Arial" w:hAnsi="Arial" w:cs="Arial"/>
          <w:spacing w:val="-6"/>
          <w:sz w:val="24"/>
          <w:szCs w:val="24"/>
          <w:lang w:val="cy-GB"/>
        </w:rPr>
        <w:t>r Targed Ariannu, costau gwasanaeth yn y dyfodol ac unrhyw addasiad ar gyfer y gwarged neu</w:t>
      </w:r>
      <w:r w:rsidR="00822005" w:rsidRPr="00EE2217">
        <w:rPr>
          <w:rFonts w:ascii="Arial" w:eastAsia="Arial" w:hAnsi="Arial" w:cs="Arial"/>
          <w:spacing w:val="-6"/>
          <w:sz w:val="24"/>
          <w:szCs w:val="24"/>
          <w:lang w:val="cy-GB"/>
        </w:rPr>
        <w:t>’</w:t>
      </w:r>
      <w:r w:rsidRPr="00EE2217">
        <w:rPr>
          <w:rFonts w:ascii="Arial" w:eastAsia="Arial" w:hAnsi="Arial" w:cs="Arial"/>
          <w:spacing w:val="-6"/>
          <w:sz w:val="24"/>
          <w:szCs w:val="24"/>
          <w:lang w:val="cy-GB"/>
        </w:rPr>
        <w:t>r diffyg, yn syml, yw gosod lefel y cyfraniadau sy</w:t>
      </w:r>
      <w:r w:rsidR="00822005" w:rsidRPr="00EE2217">
        <w:rPr>
          <w:rFonts w:ascii="Arial" w:eastAsia="Arial" w:hAnsi="Arial" w:cs="Arial"/>
          <w:spacing w:val="-6"/>
          <w:sz w:val="24"/>
          <w:szCs w:val="24"/>
          <w:lang w:val="cy-GB"/>
        </w:rPr>
        <w:t>’</w:t>
      </w:r>
      <w:r w:rsidRPr="00EE2217">
        <w:rPr>
          <w:rFonts w:ascii="Arial" w:eastAsia="Arial" w:hAnsi="Arial" w:cs="Arial"/>
          <w:spacing w:val="-6"/>
          <w:sz w:val="24"/>
          <w:szCs w:val="24"/>
          <w:lang w:val="cy-GB"/>
        </w:rPr>
        <w:t>n daladwy, sydd yn ei dro</w:t>
      </w:r>
      <w:r w:rsidR="00822005" w:rsidRPr="00EE2217">
        <w:rPr>
          <w:rFonts w:ascii="Arial" w:eastAsia="Arial" w:hAnsi="Arial" w:cs="Arial"/>
          <w:spacing w:val="-6"/>
          <w:sz w:val="24"/>
          <w:szCs w:val="24"/>
          <w:lang w:val="cy-GB"/>
        </w:rPr>
        <w:t>’</w:t>
      </w:r>
      <w:r w:rsidRPr="00EE2217">
        <w:rPr>
          <w:rFonts w:ascii="Arial" w:eastAsia="Arial" w:hAnsi="Arial" w:cs="Arial"/>
          <w:spacing w:val="-6"/>
          <w:sz w:val="24"/>
          <w:szCs w:val="24"/>
          <w:lang w:val="cy-GB"/>
        </w:rPr>
        <w:t>n pennu</w:t>
      </w:r>
      <w:r w:rsidR="00822005" w:rsidRPr="00EE2217">
        <w:rPr>
          <w:rFonts w:ascii="Arial" w:eastAsia="Arial" w:hAnsi="Arial" w:cs="Arial"/>
          <w:spacing w:val="-6"/>
          <w:sz w:val="24"/>
          <w:szCs w:val="24"/>
          <w:lang w:val="cy-GB"/>
        </w:rPr>
        <w:t>’</w:t>
      </w:r>
      <w:r w:rsidRPr="00EE2217">
        <w:rPr>
          <w:rFonts w:ascii="Arial" w:eastAsia="Arial" w:hAnsi="Arial" w:cs="Arial"/>
          <w:spacing w:val="-6"/>
          <w:sz w:val="24"/>
          <w:szCs w:val="24"/>
          <w:lang w:val="cy-GB"/>
        </w:rPr>
        <w:t>r siawns o gyrraedd y Targed Diddyledrwydd ar ddiwedd y Cyfnod Taflwybr (a ddiffinnir isod).</w:t>
      </w:r>
    </w:p>
    <w:p w14:paraId="674EE523" w14:textId="77777777" w:rsidR="003C3AAF" w:rsidRPr="004C2809" w:rsidRDefault="003C3AAF" w:rsidP="003C3AAF">
      <w:pPr>
        <w:pStyle w:val="Normalplus"/>
        <w:jc w:val="both"/>
        <w:rPr>
          <w:rFonts w:cs="Arial"/>
          <w:lang w:val="cy-GB"/>
        </w:rPr>
      </w:pPr>
    </w:p>
    <w:p w14:paraId="58B9547E" w14:textId="77777777" w:rsidR="003C3AAF" w:rsidRPr="00EE2217" w:rsidRDefault="00EE2217">
      <w:pPr>
        <w:numPr>
          <w:ilvl w:val="1"/>
          <w:numId w:val="82"/>
        </w:numPr>
        <w:ind w:left="426" w:hanging="454"/>
        <w:jc w:val="both"/>
        <w:rPr>
          <w:rFonts w:ascii="Arial" w:hAnsi="Arial" w:cs="Arial"/>
          <w:spacing w:val="-6"/>
          <w:sz w:val="24"/>
          <w:szCs w:val="24"/>
          <w:lang w:val="cy-GB"/>
        </w:rPr>
      </w:pPr>
      <w:r>
        <w:rPr>
          <w:rFonts w:ascii="Arial" w:eastAsia="Arial" w:hAnsi="Arial" w:cs="Arial"/>
          <w:spacing w:val="-6"/>
          <w:sz w:val="24"/>
          <w:szCs w:val="24"/>
          <w:lang w:val="cy-GB"/>
        </w:rPr>
        <w:t xml:space="preserve"> </w:t>
      </w:r>
      <w:r w:rsidR="004338C1" w:rsidRPr="00EE2217">
        <w:rPr>
          <w:rFonts w:ascii="Arial" w:eastAsia="Arial" w:hAnsi="Arial" w:cs="Arial"/>
          <w:spacing w:val="-6"/>
          <w:sz w:val="24"/>
          <w:szCs w:val="24"/>
          <w:lang w:val="cy-GB"/>
        </w:rPr>
        <w:t>Yn gyson â</w:t>
      </w:r>
      <w:r w:rsidR="00822005" w:rsidRPr="00EE2217">
        <w:rPr>
          <w:rFonts w:ascii="Arial" w:eastAsia="Arial" w:hAnsi="Arial" w:cs="Arial"/>
          <w:spacing w:val="-6"/>
          <w:sz w:val="24"/>
          <w:szCs w:val="24"/>
          <w:lang w:val="cy-GB"/>
        </w:rPr>
        <w:t>’</w:t>
      </w:r>
      <w:r w:rsidR="004338C1" w:rsidRPr="00EE2217">
        <w:rPr>
          <w:rFonts w:ascii="Arial" w:eastAsia="Arial" w:hAnsi="Arial" w:cs="Arial"/>
          <w:spacing w:val="-6"/>
          <w:sz w:val="24"/>
          <w:szCs w:val="24"/>
          <w:lang w:val="cy-GB"/>
        </w:rPr>
        <w:t>r nod o alluogi cadw prif gyfraddau cyfrannu cyflogwyr mor gyson â phosibl:</w:t>
      </w:r>
    </w:p>
    <w:p w14:paraId="58EB4B60" w14:textId="77777777" w:rsidR="003C3AAF" w:rsidRPr="004C2809" w:rsidRDefault="003C3AAF" w:rsidP="003C3AAF">
      <w:pPr>
        <w:widowControl w:val="0"/>
        <w:spacing w:line="237" w:lineRule="auto"/>
        <w:ind w:right="73"/>
        <w:jc w:val="both"/>
        <w:rPr>
          <w:rFonts w:ascii="Arial" w:hAnsi="Arial" w:cs="Arial"/>
          <w:spacing w:val="2"/>
          <w:sz w:val="24"/>
          <w:szCs w:val="24"/>
          <w:lang w:val="cy-GB"/>
        </w:rPr>
      </w:pPr>
    </w:p>
    <w:p w14:paraId="55B78767" w14:textId="77777777" w:rsidR="003C3AAF" w:rsidRPr="00EE2217" w:rsidRDefault="004338C1" w:rsidP="003C3AAF">
      <w:pPr>
        <w:widowControl w:val="0"/>
        <w:numPr>
          <w:ilvl w:val="0"/>
          <w:numId w:val="15"/>
        </w:numPr>
        <w:tabs>
          <w:tab w:val="clear" w:pos="360"/>
          <w:tab w:val="num" w:pos="720"/>
        </w:tabs>
        <w:spacing w:after="120"/>
        <w:ind w:left="1077" w:hanging="357"/>
        <w:jc w:val="both"/>
        <w:rPr>
          <w:rFonts w:ascii="Arial" w:hAnsi="Arial" w:cs="Arial"/>
          <w:spacing w:val="-4"/>
          <w:sz w:val="24"/>
          <w:szCs w:val="24"/>
          <w:lang w:val="cy-GB"/>
        </w:rPr>
      </w:pPr>
      <w:r w:rsidRPr="00EE2217">
        <w:rPr>
          <w:rFonts w:ascii="Arial" w:eastAsia="Arial" w:hAnsi="Arial" w:cs="Arial"/>
          <w:spacing w:val="-4"/>
          <w:sz w:val="24"/>
          <w:szCs w:val="24"/>
          <w:lang w:val="cy-GB"/>
        </w:rPr>
        <w:t>Gosodir cyfraddau cyfrannu drwy ddefnyddio</w:t>
      </w:r>
      <w:r w:rsidR="00822005" w:rsidRPr="00EE2217">
        <w:rPr>
          <w:rFonts w:ascii="Arial" w:eastAsia="Arial" w:hAnsi="Arial" w:cs="Arial"/>
          <w:spacing w:val="-4"/>
          <w:sz w:val="24"/>
          <w:szCs w:val="24"/>
          <w:lang w:val="cy-GB"/>
        </w:rPr>
        <w:t>’</w:t>
      </w:r>
      <w:r w:rsidRPr="00EE2217">
        <w:rPr>
          <w:rFonts w:ascii="Arial" w:eastAsia="Arial" w:hAnsi="Arial" w:cs="Arial"/>
          <w:spacing w:val="-4"/>
          <w:sz w:val="24"/>
          <w:szCs w:val="24"/>
          <w:lang w:val="cy-GB"/>
        </w:rPr>
        <w:t>r dull prisio Uned a Ragwelir ar gyfer y rhan fwyaf o gyflogwyr. Defnyddir y dull Uned a Ragwelir yn y prisiad actiwaraidd i bennu cost budd-daliadau sy</w:t>
      </w:r>
      <w:r w:rsidR="00822005" w:rsidRPr="00EE2217">
        <w:rPr>
          <w:rFonts w:ascii="Arial" w:eastAsia="Arial" w:hAnsi="Arial" w:cs="Arial"/>
          <w:spacing w:val="-4"/>
          <w:sz w:val="24"/>
          <w:szCs w:val="24"/>
          <w:lang w:val="cy-GB"/>
        </w:rPr>
        <w:t>’</w:t>
      </w:r>
      <w:r w:rsidRPr="00EE2217">
        <w:rPr>
          <w:rFonts w:ascii="Arial" w:eastAsia="Arial" w:hAnsi="Arial" w:cs="Arial"/>
          <w:spacing w:val="-4"/>
          <w:sz w:val="24"/>
          <w:szCs w:val="24"/>
          <w:lang w:val="cy-GB"/>
        </w:rPr>
        <w:t>n cronni i</w:t>
      </w:r>
      <w:r w:rsidR="00822005" w:rsidRPr="00EE2217">
        <w:rPr>
          <w:rFonts w:ascii="Arial" w:eastAsia="Arial" w:hAnsi="Arial" w:cs="Arial"/>
          <w:spacing w:val="-4"/>
          <w:sz w:val="24"/>
          <w:szCs w:val="24"/>
          <w:lang w:val="cy-GB"/>
        </w:rPr>
        <w:t>’</w:t>
      </w:r>
      <w:r w:rsidRPr="00EE2217">
        <w:rPr>
          <w:rFonts w:ascii="Arial" w:eastAsia="Arial" w:hAnsi="Arial" w:cs="Arial"/>
          <w:spacing w:val="-4"/>
          <w:sz w:val="24"/>
          <w:szCs w:val="24"/>
          <w:lang w:val="cy-GB"/>
        </w:rPr>
        <w:t>r Gronfa gyfan ac i gyflogwyr sy</w:t>
      </w:r>
      <w:r w:rsidR="00822005" w:rsidRPr="00EE2217">
        <w:rPr>
          <w:rFonts w:ascii="Arial" w:eastAsia="Arial" w:hAnsi="Arial" w:cs="Arial"/>
          <w:spacing w:val="-4"/>
          <w:sz w:val="24"/>
          <w:szCs w:val="24"/>
          <w:lang w:val="cy-GB"/>
        </w:rPr>
        <w:t>’</w:t>
      </w:r>
      <w:r w:rsidRPr="00EE2217">
        <w:rPr>
          <w:rFonts w:ascii="Arial" w:eastAsia="Arial" w:hAnsi="Arial" w:cs="Arial"/>
          <w:spacing w:val="-4"/>
          <w:sz w:val="24"/>
          <w:szCs w:val="24"/>
          <w:lang w:val="cy-GB"/>
        </w:rPr>
        <w:t>n parhau i dderbyn aelodau newydd.  Golyga hyn fod (prif) gyfradd gyfrannu</w:t>
      </w:r>
      <w:r w:rsidR="00822005" w:rsidRPr="00EE2217">
        <w:rPr>
          <w:rFonts w:ascii="Arial" w:eastAsia="Arial" w:hAnsi="Arial" w:cs="Arial"/>
          <w:spacing w:val="-4"/>
          <w:sz w:val="24"/>
          <w:szCs w:val="24"/>
          <w:lang w:val="cy-GB"/>
        </w:rPr>
        <w:t>’</w:t>
      </w:r>
      <w:r w:rsidRPr="00EE2217">
        <w:rPr>
          <w:rFonts w:ascii="Arial" w:eastAsia="Arial" w:hAnsi="Arial" w:cs="Arial"/>
          <w:spacing w:val="-4"/>
          <w:sz w:val="24"/>
          <w:szCs w:val="24"/>
          <w:lang w:val="cy-GB"/>
        </w:rPr>
        <w:t>r gwasanaeth yn y dyfodol yn deillio fel cost y budd-daliadau sy</w:t>
      </w:r>
      <w:r w:rsidR="00822005" w:rsidRPr="00EE2217">
        <w:rPr>
          <w:rFonts w:ascii="Arial" w:eastAsia="Arial" w:hAnsi="Arial" w:cs="Arial"/>
          <w:spacing w:val="-4"/>
          <w:sz w:val="24"/>
          <w:szCs w:val="24"/>
          <w:lang w:val="cy-GB"/>
        </w:rPr>
        <w:t>’</w:t>
      </w:r>
      <w:r w:rsidRPr="00EE2217">
        <w:rPr>
          <w:rFonts w:ascii="Arial" w:eastAsia="Arial" w:hAnsi="Arial" w:cs="Arial"/>
          <w:spacing w:val="-4"/>
          <w:sz w:val="24"/>
          <w:szCs w:val="24"/>
          <w:lang w:val="cy-GB"/>
        </w:rPr>
        <w:t>n cronni i weithwyr aelodau dros y flwyddyn yn dilyn y dyddiad prisio a fynegwyd fel canran o gyflog pensiynadwy aelodau dros y cyfnod hwnnw.</w:t>
      </w:r>
    </w:p>
    <w:p w14:paraId="7CD258F9" w14:textId="77777777" w:rsidR="003C3AAF" w:rsidRPr="004C2809"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lang w:val="cy-GB"/>
        </w:rPr>
      </w:pPr>
      <w:r>
        <w:rPr>
          <w:rFonts w:ascii="Arial" w:eastAsia="Arial" w:hAnsi="Arial" w:cs="Arial"/>
          <w:sz w:val="24"/>
          <w:szCs w:val="24"/>
          <w:lang w:val="cy-GB"/>
        </w:rPr>
        <w:t>I gyflogwyr nad ydynt bellach yn derbyn aelodau newydd, mae</w:t>
      </w:r>
      <w:r w:rsidR="00822005">
        <w:rPr>
          <w:rFonts w:ascii="Arial" w:eastAsia="Arial" w:hAnsi="Arial" w:cs="Arial"/>
          <w:sz w:val="24"/>
          <w:szCs w:val="24"/>
          <w:lang w:val="cy-GB"/>
        </w:rPr>
        <w:t>’</w:t>
      </w:r>
      <w:r>
        <w:rPr>
          <w:rFonts w:ascii="Arial" w:eastAsia="Arial" w:hAnsi="Arial" w:cs="Arial"/>
          <w:sz w:val="24"/>
          <w:szCs w:val="24"/>
          <w:lang w:val="cy-GB"/>
        </w:rPr>
        <w:t>r dull prisio Cyrraedd Oed yn cael ei ddefnyddio fel arfer. Mae hyn yn golygu bod (prif) gyfradd gyfrannu</w:t>
      </w:r>
      <w:r w:rsidR="00822005">
        <w:rPr>
          <w:rFonts w:ascii="Arial" w:eastAsia="Arial" w:hAnsi="Arial" w:cs="Arial"/>
          <w:sz w:val="24"/>
          <w:szCs w:val="24"/>
          <w:lang w:val="cy-GB"/>
        </w:rPr>
        <w:t>’</w:t>
      </w:r>
      <w:r>
        <w:rPr>
          <w:rFonts w:ascii="Arial" w:eastAsia="Arial" w:hAnsi="Arial" w:cs="Arial"/>
          <w:sz w:val="24"/>
          <w:szCs w:val="24"/>
          <w:lang w:val="cy-GB"/>
        </w:rPr>
        <w:t>r gwasanaeth yn y dyfodol yn deillio fel cost gyfartalog y budd-daliadau sy</w:t>
      </w:r>
      <w:r w:rsidR="00822005">
        <w:rPr>
          <w:rFonts w:ascii="Arial" w:eastAsia="Arial" w:hAnsi="Arial" w:cs="Arial"/>
          <w:sz w:val="24"/>
          <w:szCs w:val="24"/>
          <w:lang w:val="cy-GB"/>
        </w:rPr>
        <w:t>’</w:t>
      </w:r>
      <w:r>
        <w:rPr>
          <w:rFonts w:ascii="Arial" w:eastAsia="Arial" w:hAnsi="Arial" w:cs="Arial"/>
          <w:sz w:val="24"/>
          <w:szCs w:val="24"/>
          <w:lang w:val="cy-GB"/>
        </w:rPr>
        <w:t xml:space="preserve">n cronni i aelodau dros y cyfnod nes eu bod yn marw, gadael y Gronfa neu ymddeol. </w:t>
      </w:r>
    </w:p>
    <w:p w14:paraId="2CAC5181" w14:textId="77777777" w:rsidR="003C3AAF" w:rsidRPr="00EE2217" w:rsidRDefault="004338C1">
      <w:pPr>
        <w:numPr>
          <w:ilvl w:val="1"/>
          <w:numId w:val="82"/>
        </w:numPr>
        <w:ind w:left="426" w:hanging="454"/>
        <w:jc w:val="both"/>
        <w:rPr>
          <w:rFonts w:ascii="Arial" w:hAnsi="Arial" w:cs="Arial"/>
          <w:spacing w:val="-6"/>
          <w:sz w:val="24"/>
          <w:szCs w:val="24"/>
          <w:lang w:val="cy-GB"/>
        </w:rPr>
      </w:pPr>
      <w:r w:rsidRPr="00EE2217">
        <w:rPr>
          <w:rFonts w:ascii="Arial" w:eastAsia="Arial" w:hAnsi="Arial" w:cs="Arial"/>
          <w:spacing w:val="-6"/>
          <w:sz w:val="24"/>
          <w:szCs w:val="24"/>
          <w:lang w:val="cy-GB"/>
        </w:rPr>
        <w:t>Mae</w:t>
      </w:r>
      <w:r w:rsidR="00822005" w:rsidRPr="00EE2217">
        <w:rPr>
          <w:rFonts w:ascii="Arial" w:eastAsia="Arial" w:hAnsi="Arial" w:cs="Arial"/>
          <w:spacing w:val="-6"/>
          <w:sz w:val="24"/>
          <w:szCs w:val="24"/>
          <w:lang w:val="cy-GB"/>
        </w:rPr>
        <w:t>’</w:t>
      </w:r>
      <w:r w:rsidRPr="00EE2217">
        <w:rPr>
          <w:rFonts w:ascii="Arial" w:eastAsia="Arial" w:hAnsi="Arial" w:cs="Arial"/>
          <w:spacing w:val="-6"/>
          <w:sz w:val="24"/>
          <w:szCs w:val="24"/>
          <w:lang w:val="cy-GB"/>
        </w:rPr>
        <w:t>r gyfradd ddisgownt, ac felly</w:t>
      </w:r>
      <w:r w:rsidR="00822005" w:rsidRPr="00EE2217">
        <w:rPr>
          <w:rFonts w:ascii="Arial" w:eastAsia="Arial" w:hAnsi="Arial" w:cs="Arial"/>
          <w:spacing w:val="-6"/>
          <w:sz w:val="24"/>
          <w:szCs w:val="24"/>
          <w:lang w:val="cy-GB"/>
        </w:rPr>
        <w:t>’</w:t>
      </w:r>
      <w:r w:rsidRPr="00EE2217">
        <w:rPr>
          <w:rFonts w:ascii="Arial" w:eastAsia="Arial" w:hAnsi="Arial" w:cs="Arial"/>
          <w:spacing w:val="-6"/>
          <w:sz w:val="24"/>
          <w:szCs w:val="24"/>
          <w:lang w:val="cy-GB"/>
        </w:rPr>
        <w:t>r lefel ofynnol gyffredinol o gyfraniadau cyflogwyr, wedi</w:t>
      </w:r>
      <w:r w:rsidR="00822005" w:rsidRPr="00EE2217">
        <w:rPr>
          <w:rFonts w:ascii="Arial" w:eastAsia="Arial" w:hAnsi="Arial" w:cs="Arial"/>
          <w:spacing w:val="-6"/>
          <w:sz w:val="24"/>
          <w:szCs w:val="24"/>
          <w:lang w:val="cy-GB"/>
        </w:rPr>
        <w:t>’</w:t>
      </w:r>
      <w:r w:rsidRPr="00EE2217">
        <w:rPr>
          <w:rFonts w:ascii="Arial" w:eastAsia="Arial" w:hAnsi="Arial" w:cs="Arial"/>
          <w:spacing w:val="-6"/>
          <w:sz w:val="24"/>
          <w:szCs w:val="24"/>
          <w:lang w:val="cy-GB"/>
        </w:rPr>
        <w:t>i gosod ar gyfer prisiad 2019 fel bod Actiwari</w:t>
      </w:r>
      <w:r w:rsidR="00822005" w:rsidRPr="00EE2217">
        <w:rPr>
          <w:rFonts w:ascii="Arial" w:eastAsia="Arial" w:hAnsi="Arial" w:cs="Arial"/>
          <w:spacing w:val="-6"/>
          <w:sz w:val="24"/>
          <w:szCs w:val="24"/>
          <w:lang w:val="cy-GB"/>
        </w:rPr>
        <w:t>’</w:t>
      </w:r>
      <w:r w:rsidRPr="00EE2217">
        <w:rPr>
          <w:rFonts w:ascii="Arial" w:eastAsia="Arial" w:hAnsi="Arial" w:cs="Arial"/>
          <w:spacing w:val="-6"/>
          <w:sz w:val="24"/>
          <w:szCs w:val="24"/>
          <w:lang w:val="cy-GB"/>
        </w:rPr>
        <w:t>r Gronfa yn amcangyfrif bod Tebygolrwydd o 80% o Lwyddiant Ariannu - h.y. siawns 80% y byddai</w:t>
      </w:r>
      <w:r w:rsidR="00822005" w:rsidRPr="00EE2217">
        <w:rPr>
          <w:rFonts w:ascii="Arial" w:eastAsia="Arial" w:hAnsi="Arial" w:cs="Arial"/>
          <w:spacing w:val="-6"/>
          <w:sz w:val="24"/>
          <w:szCs w:val="24"/>
          <w:lang w:val="cy-GB"/>
        </w:rPr>
        <w:t>’</w:t>
      </w:r>
      <w:r w:rsidRPr="00EE2217">
        <w:rPr>
          <w:rFonts w:ascii="Arial" w:eastAsia="Arial" w:hAnsi="Arial" w:cs="Arial"/>
          <w:spacing w:val="-6"/>
          <w:sz w:val="24"/>
          <w:szCs w:val="24"/>
          <w:lang w:val="cy-GB"/>
        </w:rPr>
        <w:t>r Gronfa</w:t>
      </w:r>
      <w:r w:rsidR="00822005" w:rsidRPr="00EE2217">
        <w:rPr>
          <w:rFonts w:ascii="Arial" w:eastAsia="Arial" w:hAnsi="Arial" w:cs="Arial"/>
          <w:spacing w:val="-6"/>
          <w:sz w:val="24"/>
          <w:szCs w:val="24"/>
          <w:lang w:val="cy-GB"/>
        </w:rPr>
        <w:t>’</w:t>
      </w:r>
      <w:r w:rsidRPr="00EE2217">
        <w:rPr>
          <w:rFonts w:ascii="Arial" w:eastAsia="Arial" w:hAnsi="Arial" w:cs="Arial"/>
          <w:spacing w:val="-6"/>
          <w:sz w:val="24"/>
          <w:szCs w:val="24"/>
          <w:lang w:val="cy-GB"/>
        </w:rPr>
        <w:t>n cyrraedd neu</w:t>
      </w:r>
      <w:r w:rsidR="00822005" w:rsidRPr="00EE2217">
        <w:rPr>
          <w:rFonts w:ascii="Arial" w:eastAsia="Arial" w:hAnsi="Arial" w:cs="Arial"/>
          <w:spacing w:val="-6"/>
          <w:sz w:val="24"/>
          <w:szCs w:val="24"/>
          <w:lang w:val="cy-GB"/>
        </w:rPr>
        <w:t>’</w:t>
      </w:r>
      <w:r w:rsidRPr="00EE2217">
        <w:rPr>
          <w:rFonts w:ascii="Arial" w:eastAsia="Arial" w:hAnsi="Arial" w:cs="Arial"/>
          <w:spacing w:val="-6"/>
          <w:sz w:val="24"/>
          <w:szCs w:val="24"/>
          <w:lang w:val="cy-GB"/>
        </w:rPr>
        <w:t xml:space="preserve">n rhagori ar ei Tharged Diddyledrwydd ar ôl Cyfnod Taflwybr o 25 mlynedd (ar y rhagdybiaeth bod Cyfnodau Adfer yn llai na 25 mlynedd i bob cyflogwr). </w:t>
      </w:r>
    </w:p>
    <w:p w14:paraId="69BF7DE1" w14:textId="77777777" w:rsidR="003C3AAF" w:rsidRPr="004C2809" w:rsidRDefault="003C3AAF" w:rsidP="003C3AAF">
      <w:pPr>
        <w:pStyle w:val="Normalplus"/>
        <w:rPr>
          <w:rFonts w:cs="Arial"/>
          <w:lang w:val="cy-GB"/>
        </w:rPr>
      </w:pPr>
      <w:r w:rsidRPr="004C2809">
        <w:rPr>
          <w:rFonts w:cs="Arial"/>
          <w:lang w:val="cy-GB"/>
        </w:rPr>
        <w:tab/>
      </w:r>
    </w:p>
    <w:p w14:paraId="724D0D88" w14:textId="77777777" w:rsidR="003C3AAF" w:rsidRPr="003C3AAF" w:rsidRDefault="004338C1" w:rsidP="003C3AAF">
      <w:pPr>
        <w:pStyle w:val="Normalplus"/>
        <w:spacing w:after="60"/>
        <w:ind w:left="425" w:hanging="425"/>
        <w:rPr>
          <w:rFonts w:cs="Arial"/>
          <w:b/>
        </w:rPr>
      </w:pPr>
      <w:r>
        <w:rPr>
          <w:rFonts w:eastAsia="Arial" w:cs="Arial"/>
          <w:b/>
          <w:bCs/>
          <w:lang w:val="cy-GB"/>
        </w:rPr>
        <w:tab/>
        <w:t>Cymhwyso i wahanol fathau o gorff</w:t>
      </w:r>
    </w:p>
    <w:p w14:paraId="110D10B9" w14:textId="77777777" w:rsidR="003C3AAF" w:rsidRPr="003C3AAF" w:rsidRDefault="004338C1">
      <w:pPr>
        <w:numPr>
          <w:ilvl w:val="1"/>
          <w:numId w:val="82"/>
        </w:numPr>
        <w:ind w:left="426" w:hanging="454"/>
        <w:jc w:val="both"/>
        <w:rPr>
          <w:rFonts w:ascii="Arial" w:hAnsi="Arial" w:cs="Arial"/>
          <w:sz w:val="24"/>
          <w:szCs w:val="24"/>
        </w:rPr>
      </w:pPr>
      <w:r>
        <w:rPr>
          <w:rFonts w:ascii="Arial" w:eastAsia="Arial" w:hAnsi="Arial" w:cs="Arial"/>
          <w:sz w:val="24"/>
          <w:szCs w:val="24"/>
          <w:lang w:val="cy-GB"/>
        </w:rPr>
        <w:t>Mae rhai sylwadau ar yr egwyddorion a ddefnyddir i ddeillio</w:t>
      </w:r>
      <w:r w:rsidR="00822005">
        <w:rPr>
          <w:rFonts w:ascii="Arial" w:eastAsia="Arial" w:hAnsi="Arial" w:cs="Arial"/>
          <w:sz w:val="24"/>
          <w:szCs w:val="24"/>
          <w:lang w:val="cy-GB"/>
        </w:rPr>
        <w:t>’</w:t>
      </w:r>
      <w:r>
        <w:rPr>
          <w:rFonts w:ascii="Arial" w:eastAsia="Arial" w:hAnsi="Arial" w:cs="Arial"/>
          <w:sz w:val="24"/>
          <w:szCs w:val="24"/>
          <w:lang w:val="cy-GB"/>
        </w:rPr>
        <w:t>r Targed Diddyledrwydd ac Ariannu ar gyfer gwahanol gyrff yn y Gronfa wedi</w:t>
      </w:r>
      <w:r w:rsidR="00822005">
        <w:rPr>
          <w:rFonts w:ascii="Arial" w:eastAsia="Arial" w:hAnsi="Arial" w:cs="Arial"/>
          <w:sz w:val="24"/>
          <w:szCs w:val="24"/>
          <w:lang w:val="cy-GB"/>
        </w:rPr>
        <w:t>’</w:t>
      </w:r>
      <w:r>
        <w:rPr>
          <w:rFonts w:ascii="Arial" w:eastAsia="Arial" w:hAnsi="Arial" w:cs="Arial"/>
          <w:sz w:val="24"/>
          <w:szCs w:val="24"/>
          <w:lang w:val="cy-GB"/>
        </w:rPr>
        <w:t>u nodi isod.</w:t>
      </w:r>
    </w:p>
    <w:p w14:paraId="3D47357D" w14:textId="77777777" w:rsidR="003C3AAF" w:rsidRPr="003C3AAF" w:rsidRDefault="003C3AAF" w:rsidP="003C3AAF">
      <w:pPr>
        <w:jc w:val="both"/>
        <w:rPr>
          <w:rFonts w:ascii="Arial" w:hAnsi="Arial" w:cs="Arial"/>
          <w:sz w:val="24"/>
          <w:szCs w:val="24"/>
        </w:rPr>
      </w:pPr>
    </w:p>
    <w:p w14:paraId="6FDBE3A9" w14:textId="77777777" w:rsidR="003C3AAF" w:rsidRPr="003C3AAF" w:rsidRDefault="004338C1" w:rsidP="003C3AAF">
      <w:pPr>
        <w:ind w:left="426"/>
        <w:jc w:val="both"/>
        <w:rPr>
          <w:rFonts w:ascii="Arial" w:hAnsi="Arial" w:cs="Arial"/>
          <w:sz w:val="24"/>
          <w:szCs w:val="24"/>
          <w:u w:val="single"/>
        </w:rPr>
      </w:pPr>
      <w:r>
        <w:rPr>
          <w:rFonts w:ascii="Arial" w:eastAsia="Arial" w:hAnsi="Arial" w:cs="Arial"/>
          <w:sz w:val="24"/>
          <w:szCs w:val="24"/>
          <w:u w:val="single"/>
          <w:lang w:val="cy-GB"/>
        </w:rPr>
        <w:t>Cyrff Cofrestredig a rhai cyrff eraill o gyfamod cadarn</w:t>
      </w:r>
    </w:p>
    <w:p w14:paraId="61B9AFC5" w14:textId="77777777" w:rsidR="003C3AAF" w:rsidRPr="003C3AAF" w:rsidRDefault="003C3AAF" w:rsidP="003C3AAF">
      <w:pPr>
        <w:jc w:val="both"/>
        <w:rPr>
          <w:rFonts w:ascii="Arial" w:hAnsi="Arial" w:cs="Arial"/>
          <w:sz w:val="24"/>
          <w:szCs w:val="24"/>
          <w:u w:val="single"/>
        </w:rPr>
      </w:pPr>
    </w:p>
    <w:p w14:paraId="2B990FA1" w14:textId="77777777" w:rsidR="003C3AAF" w:rsidRPr="003C3AAF" w:rsidRDefault="004338C1">
      <w:pPr>
        <w:numPr>
          <w:ilvl w:val="1"/>
          <w:numId w:val="82"/>
        </w:numPr>
        <w:ind w:left="426"/>
        <w:jc w:val="both"/>
        <w:rPr>
          <w:rFonts w:ascii="Arial" w:hAnsi="Arial" w:cs="Arial"/>
          <w:sz w:val="24"/>
          <w:szCs w:val="24"/>
          <w:u w:val="single"/>
        </w:rPr>
      </w:pPr>
      <w:r>
        <w:rPr>
          <w:rFonts w:ascii="Arial" w:eastAsia="Arial" w:hAnsi="Arial" w:cs="Arial"/>
          <w:sz w:val="24"/>
          <w:szCs w:val="24"/>
          <w:lang w:val="cy-GB"/>
        </w:rPr>
        <w:t>Bydd yr Awdurdod Gweinyddu yn mabwysiadu dull cyffredinol yn hyn o beth o dybio buddsoddiad amhenodol mewn ystod eang o asedau o risg uwch nag asedau risg isel ar gyfer Cyrff Cofrestredig diogel sy</w:t>
      </w:r>
      <w:r w:rsidR="00822005">
        <w:rPr>
          <w:rFonts w:ascii="Arial" w:eastAsia="Arial" w:hAnsi="Arial" w:cs="Arial"/>
          <w:sz w:val="24"/>
          <w:szCs w:val="24"/>
          <w:lang w:val="cy-GB"/>
        </w:rPr>
        <w:t>’</w:t>
      </w:r>
      <w:r>
        <w:rPr>
          <w:rFonts w:ascii="Arial" w:eastAsia="Arial" w:hAnsi="Arial" w:cs="Arial"/>
          <w:sz w:val="24"/>
          <w:szCs w:val="24"/>
          <w:lang w:val="cy-GB"/>
        </w:rPr>
        <w:t>n codi treth y mae eu cyfranogiad yn y Gronfa yn cael ei ystyried gan yr Awdurdod Gweinyddu i fod yn amhenodol a rhai cyrff eraill sy</w:t>
      </w:r>
      <w:r w:rsidR="00822005">
        <w:rPr>
          <w:rFonts w:ascii="Arial" w:eastAsia="Arial" w:hAnsi="Arial" w:cs="Arial"/>
          <w:sz w:val="24"/>
          <w:szCs w:val="24"/>
          <w:lang w:val="cy-GB"/>
        </w:rPr>
        <w:t>’</w:t>
      </w:r>
      <w:r>
        <w:rPr>
          <w:rFonts w:ascii="Arial" w:eastAsia="Arial" w:hAnsi="Arial" w:cs="Arial"/>
          <w:sz w:val="24"/>
          <w:szCs w:val="24"/>
          <w:lang w:val="cy-GB"/>
        </w:rPr>
        <w:t>n hirdymor eu natur h.y. Cyrff a Dderbyniwyd gydag ymrwymiad cynnwys gan Gyrff Cofrestredig o</w:t>
      </w:r>
      <w:r w:rsidR="00822005">
        <w:rPr>
          <w:rFonts w:ascii="Arial" w:eastAsia="Arial" w:hAnsi="Arial" w:cs="Arial"/>
          <w:sz w:val="24"/>
          <w:szCs w:val="24"/>
          <w:lang w:val="cy-GB"/>
        </w:rPr>
        <w:t>’</w:t>
      </w:r>
      <w:r>
        <w:rPr>
          <w:rFonts w:ascii="Arial" w:eastAsia="Arial" w:hAnsi="Arial" w:cs="Arial"/>
          <w:sz w:val="24"/>
          <w:szCs w:val="24"/>
          <w:lang w:val="cy-GB"/>
        </w:rPr>
        <w:t>r fath. Gelwir hyn yn darged ariannu cyrff cofrestredig a chyrff cynnwys.</w:t>
      </w:r>
    </w:p>
    <w:p w14:paraId="29F95F05" w14:textId="77777777" w:rsidR="003C3AAF" w:rsidRPr="003C3AAF" w:rsidRDefault="003C3AAF" w:rsidP="003C3AAF">
      <w:pPr>
        <w:jc w:val="both"/>
        <w:rPr>
          <w:rFonts w:ascii="Arial" w:hAnsi="Arial" w:cs="Arial"/>
          <w:sz w:val="24"/>
          <w:szCs w:val="24"/>
        </w:rPr>
      </w:pPr>
    </w:p>
    <w:p w14:paraId="5EBEF9E3" w14:textId="77777777" w:rsidR="003C3AAF" w:rsidRPr="003C3AAF" w:rsidRDefault="004338C1">
      <w:pPr>
        <w:numPr>
          <w:ilvl w:val="1"/>
          <w:numId w:val="82"/>
        </w:numPr>
        <w:spacing w:after="120"/>
        <w:ind w:left="426" w:hanging="454"/>
        <w:jc w:val="both"/>
        <w:rPr>
          <w:rFonts w:ascii="Arial" w:hAnsi="Arial" w:cs="Arial"/>
          <w:sz w:val="24"/>
          <w:szCs w:val="24"/>
        </w:rPr>
      </w:pPr>
      <w:r>
        <w:rPr>
          <w:rFonts w:ascii="Arial" w:eastAsia="Arial" w:hAnsi="Arial" w:cs="Arial"/>
          <w:sz w:val="24"/>
          <w:szCs w:val="24"/>
          <w:lang w:val="cy-GB"/>
        </w:rPr>
        <w:t>Ar gyfer Cyrff Cofrestredig eraill gall yr Awdurdod Gweinyddu heb gyfyngiad, ystyried y ffactorau canlynol wrth osod y targed ariannu ar gyfer cyrff o</w:t>
      </w:r>
      <w:r w:rsidR="00822005">
        <w:rPr>
          <w:rFonts w:ascii="Arial" w:eastAsia="Arial" w:hAnsi="Arial" w:cs="Arial"/>
          <w:sz w:val="24"/>
          <w:szCs w:val="24"/>
          <w:lang w:val="cy-GB"/>
        </w:rPr>
        <w:t>’</w:t>
      </w:r>
      <w:r>
        <w:rPr>
          <w:rFonts w:ascii="Arial" w:eastAsia="Arial" w:hAnsi="Arial" w:cs="Arial"/>
          <w:sz w:val="24"/>
          <w:szCs w:val="24"/>
          <w:lang w:val="cy-GB"/>
        </w:rPr>
        <w:t>r fath:</w:t>
      </w:r>
    </w:p>
    <w:p w14:paraId="5F8566B5" w14:textId="77777777" w:rsidR="003C3AAF" w:rsidRPr="003C3AAF" w:rsidRDefault="004338C1" w:rsidP="003C3AAF">
      <w:pPr>
        <w:widowControl w:val="0"/>
        <w:numPr>
          <w:ilvl w:val="0"/>
          <w:numId w:val="15"/>
        </w:numPr>
        <w:tabs>
          <w:tab w:val="clear" w:pos="360"/>
          <w:tab w:val="num" w:pos="720"/>
        </w:tabs>
        <w:spacing w:after="120"/>
        <w:ind w:left="1077" w:hanging="357"/>
        <w:rPr>
          <w:rFonts w:ascii="Arial" w:hAnsi="Arial" w:cs="Arial"/>
          <w:sz w:val="24"/>
          <w:szCs w:val="24"/>
        </w:rPr>
      </w:pPr>
      <w:r>
        <w:rPr>
          <w:rFonts w:ascii="Arial" w:eastAsia="Arial" w:hAnsi="Arial" w:cs="Arial"/>
          <w:sz w:val="24"/>
          <w:szCs w:val="24"/>
          <w:lang w:val="cy-GB"/>
        </w:rPr>
        <w:t>math/grŵp y cyflogwr</w:t>
      </w:r>
      <w:r w:rsidR="0086056F">
        <w:rPr>
          <w:rFonts w:ascii="Arial" w:eastAsia="Arial" w:hAnsi="Arial" w:cs="Arial"/>
          <w:sz w:val="24"/>
          <w:szCs w:val="24"/>
          <w:lang w:val="cy-GB"/>
        </w:rPr>
        <w:t>;</w:t>
      </w:r>
    </w:p>
    <w:p w14:paraId="1BC22784" w14:textId="77777777" w:rsidR="003C3AAF" w:rsidRPr="003C3AAF" w:rsidRDefault="004338C1" w:rsidP="003C3AAF">
      <w:pPr>
        <w:widowControl w:val="0"/>
        <w:numPr>
          <w:ilvl w:val="0"/>
          <w:numId w:val="15"/>
        </w:numPr>
        <w:tabs>
          <w:tab w:val="clear" w:pos="360"/>
          <w:tab w:val="num" w:pos="720"/>
        </w:tabs>
        <w:spacing w:after="120"/>
        <w:ind w:left="1077" w:hanging="357"/>
        <w:rPr>
          <w:rFonts w:ascii="Arial" w:hAnsi="Arial" w:cs="Arial"/>
          <w:sz w:val="24"/>
          <w:szCs w:val="24"/>
        </w:rPr>
      </w:pPr>
      <w:r>
        <w:rPr>
          <w:rFonts w:ascii="Arial" w:eastAsia="Arial" w:hAnsi="Arial" w:cs="Arial"/>
          <w:sz w:val="24"/>
          <w:szCs w:val="24"/>
          <w:lang w:val="cy-GB"/>
        </w:rPr>
        <w:t xml:space="preserve">cynlluniau busnes y cyflogwr;                                                              </w:t>
      </w:r>
    </w:p>
    <w:p w14:paraId="0272ACCD" w14:textId="77777777" w:rsidR="003C3AAF" w:rsidRPr="003C3AAF" w:rsidRDefault="004338C1" w:rsidP="003C3AAF">
      <w:pPr>
        <w:widowControl w:val="0"/>
        <w:numPr>
          <w:ilvl w:val="0"/>
          <w:numId w:val="15"/>
        </w:numPr>
        <w:tabs>
          <w:tab w:val="clear" w:pos="360"/>
          <w:tab w:val="num" w:pos="720"/>
        </w:tabs>
        <w:spacing w:after="120"/>
        <w:ind w:left="1077" w:hanging="357"/>
        <w:rPr>
          <w:rFonts w:ascii="Arial" w:hAnsi="Arial" w:cs="Arial"/>
          <w:sz w:val="24"/>
          <w:szCs w:val="24"/>
        </w:rPr>
      </w:pPr>
      <w:r>
        <w:rPr>
          <w:rFonts w:ascii="Arial" w:eastAsia="Arial" w:hAnsi="Arial" w:cs="Arial"/>
          <w:sz w:val="24"/>
          <w:szCs w:val="24"/>
          <w:lang w:val="cy-GB"/>
        </w:rPr>
        <w:t xml:space="preserve">asesiad o gyfamod ariannol y cyflogwr gan gynnwys ei ymrwymiad hirdymor i gymryd rhan yn y Gronfa;               </w:t>
      </w:r>
    </w:p>
    <w:p w14:paraId="045BF0A5" w14:textId="77777777" w:rsidR="003C3AAF" w:rsidRPr="003C3AAF" w:rsidRDefault="004338C1" w:rsidP="003C3AAF">
      <w:pPr>
        <w:widowControl w:val="0"/>
        <w:numPr>
          <w:ilvl w:val="0"/>
          <w:numId w:val="15"/>
        </w:numPr>
        <w:tabs>
          <w:tab w:val="clear" w:pos="360"/>
          <w:tab w:val="num" w:pos="720"/>
        </w:tabs>
        <w:ind w:left="1077" w:hanging="357"/>
        <w:rPr>
          <w:rFonts w:ascii="Arial" w:hAnsi="Arial" w:cs="Arial"/>
          <w:sz w:val="24"/>
          <w:szCs w:val="24"/>
        </w:rPr>
      </w:pPr>
      <w:r>
        <w:rPr>
          <w:rFonts w:ascii="Arial" w:eastAsia="Arial" w:hAnsi="Arial" w:cs="Arial"/>
          <w:sz w:val="24"/>
          <w:szCs w:val="24"/>
          <w:lang w:val="cy-GB"/>
        </w:rPr>
        <w:t>unrhyw warant amodol sydd ar gael i</w:t>
      </w:r>
      <w:r w:rsidR="00822005">
        <w:rPr>
          <w:rFonts w:ascii="Arial" w:eastAsia="Arial" w:hAnsi="Arial" w:cs="Arial"/>
          <w:sz w:val="24"/>
          <w:szCs w:val="24"/>
          <w:lang w:val="cy-GB"/>
        </w:rPr>
        <w:t>’</w:t>
      </w:r>
      <w:r>
        <w:rPr>
          <w:rFonts w:ascii="Arial" w:eastAsia="Arial" w:hAnsi="Arial" w:cs="Arial"/>
          <w:sz w:val="24"/>
          <w:szCs w:val="24"/>
          <w:lang w:val="cy-GB"/>
        </w:rPr>
        <w:t>r Gronfa neu a gynigir gan y cyflogwr megis gwarantwr neu drefniant bond, arwystl dros asedau, ac ati.</w:t>
      </w:r>
    </w:p>
    <w:p w14:paraId="562B97F3" w14:textId="77777777" w:rsidR="003C3AAF" w:rsidRPr="003C3AAF" w:rsidRDefault="003C3AAF" w:rsidP="003C3AAF">
      <w:pPr>
        <w:jc w:val="both"/>
        <w:rPr>
          <w:rFonts w:ascii="Arial" w:hAnsi="Arial" w:cs="Arial"/>
          <w:sz w:val="24"/>
          <w:szCs w:val="24"/>
        </w:rPr>
      </w:pPr>
    </w:p>
    <w:p w14:paraId="617123FA" w14:textId="77777777" w:rsidR="003C3AAF" w:rsidRPr="003C3AAF" w:rsidRDefault="004338C1">
      <w:pPr>
        <w:numPr>
          <w:ilvl w:val="1"/>
          <w:numId w:val="82"/>
        </w:numPr>
        <w:ind w:left="426" w:hanging="454"/>
        <w:jc w:val="both"/>
        <w:rPr>
          <w:rFonts w:ascii="Arial" w:hAnsi="Arial" w:cs="Arial"/>
          <w:sz w:val="24"/>
          <w:szCs w:val="24"/>
        </w:rPr>
      </w:pPr>
      <w:r>
        <w:rPr>
          <w:rFonts w:ascii="Arial" w:eastAsia="Arial" w:hAnsi="Arial" w:cs="Arial"/>
          <w:sz w:val="24"/>
          <w:szCs w:val="24"/>
          <w:lang w:val="cy-GB"/>
        </w:rPr>
        <w:t>Os bydd yr Awdurdod Gweinyddu, yn rhinwedd ystyried rhai neu</w:t>
      </w:r>
      <w:r w:rsidR="00822005">
        <w:rPr>
          <w:rFonts w:ascii="Arial" w:eastAsia="Arial" w:hAnsi="Arial" w:cs="Arial"/>
          <w:sz w:val="24"/>
          <w:szCs w:val="24"/>
          <w:lang w:val="cy-GB"/>
        </w:rPr>
        <w:t>’</w:t>
      </w:r>
      <w:r>
        <w:rPr>
          <w:rFonts w:ascii="Arial" w:eastAsia="Arial" w:hAnsi="Arial" w:cs="Arial"/>
          <w:sz w:val="24"/>
          <w:szCs w:val="24"/>
          <w:lang w:val="cy-GB"/>
        </w:rPr>
        <w:t>r cyfan o</w:t>
      </w:r>
      <w:r w:rsidR="00822005">
        <w:rPr>
          <w:rFonts w:ascii="Arial" w:eastAsia="Arial" w:hAnsi="Arial" w:cs="Arial"/>
          <w:sz w:val="24"/>
          <w:szCs w:val="24"/>
          <w:lang w:val="cy-GB"/>
        </w:rPr>
        <w:t>’</w:t>
      </w:r>
      <w:r>
        <w:rPr>
          <w:rFonts w:ascii="Arial" w:eastAsia="Arial" w:hAnsi="Arial" w:cs="Arial"/>
          <w:sz w:val="24"/>
          <w:szCs w:val="24"/>
          <w:lang w:val="cy-GB"/>
        </w:rPr>
        <w:t>r ffactorau uchod, yn mabwysiadu targed ariannu llai peryglus (mwy darbodus) na tharged ariannu</w:t>
      </w:r>
      <w:r w:rsidR="00822005">
        <w:rPr>
          <w:rFonts w:ascii="Arial" w:eastAsia="Arial" w:hAnsi="Arial" w:cs="Arial"/>
          <w:sz w:val="24"/>
          <w:szCs w:val="24"/>
          <w:lang w:val="cy-GB"/>
        </w:rPr>
        <w:t>’</w:t>
      </w:r>
      <w:r>
        <w:rPr>
          <w:rFonts w:ascii="Arial" w:eastAsia="Arial" w:hAnsi="Arial" w:cs="Arial"/>
          <w:sz w:val="24"/>
          <w:szCs w:val="24"/>
          <w:lang w:val="cy-GB"/>
        </w:rPr>
        <w:t>r cyrff cofrestredig a</w:t>
      </w:r>
      <w:r w:rsidR="00822005">
        <w:rPr>
          <w:rFonts w:ascii="Arial" w:eastAsia="Arial" w:hAnsi="Arial" w:cs="Arial"/>
          <w:sz w:val="24"/>
          <w:szCs w:val="24"/>
          <w:lang w:val="cy-GB"/>
        </w:rPr>
        <w:t>’</w:t>
      </w:r>
      <w:r>
        <w:rPr>
          <w:rFonts w:ascii="Arial" w:eastAsia="Arial" w:hAnsi="Arial" w:cs="Arial"/>
          <w:sz w:val="24"/>
          <w:szCs w:val="24"/>
          <w:lang w:val="cy-GB"/>
        </w:rPr>
        <w:t>r cyrff cynnwys ar gyfer unrhyw gyrff cofrestredig, gelwir hyn yn darged ariannu canolradd.</w:t>
      </w:r>
    </w:p>
    <w:p w14:paraId="4C7E0F27" w14:textId="77777777" w:rsidR="003C3AAF" w:rsidRPr="003C3AAF" w:rsidRDefault="003C3AAF" w:rsidP="003C3AAF">
      <w:pPr>
        <w:pStyle w:val="Normalplus"/>
        <w:rPr>
          <w:rFonts w:cs="Arial"/>
          <w:u w:val="single"/>
        </w:rPr>
      </w:pPr>
    </w:p>
    <w:p w14:paraId="1B182323" w14:textId="77777777" w:rsidR="003C3AAF" w:rsidRPr="003C3AAF" w:rsidRDefault="004338C1" w:rsidP="003C3AAF">
      <w:pPr>
        <w:spacing w:after="120"/>
        <w:ind w:left="426"/>
        <w:jc w:val="both"/>
        <w:rPr>
          <w:rFonts w:ascii="Arial" w:hAnsi="Arial" w:cs="Arial"/>
          <w:sz w:val="24"/>
          <w:szCs w:val="24"/>
          <w:u w:val="single"/>
        </w:rPr>
      </w:pPr>
      <w:r>
        <w:rPr>
          <w:rFonts w:ascii="Arial" w:eastAsia="Arial" w:hAnsi="Arial" w:cs="Arial"/>
          <w:sz w:val="24"/>
          <w:szCs w:val="24"/>
          <w:u w:val="single"/>
          <w:lang w:val="cy-GB"/>
        </w:rPr>
        <w:t>Cyrff a Dderbyniwyd a rhai cyrff eraill y mae eu cyfranogiad yn gyfyngedig</w:t>
      </w:r>
    </w:p>
    <w:p w14:paraId="0808B2A3" w14:textId="77777777" w:rsidR="003C3AAF" w:rsidRPr="003C3AAF" w:rsidRDefault="004338C1">
      <w:pPr>
        <w:numPr>
          <w:ilvl w:val="1"/>
          <w:numId w:val="82"/>
        </w:numPr>
        <w:ind w:left="426" w:hanging="454"/>
        <w:jc w:val="both"/>
        <w:rPr>
          <w:rFonts w:ascii="Arial" w:hAnsi="Arial" w:cs="Arial"/>
          <w:sz w:val="24"/>
          <w:szCs w:val="24"/>
          <w:u w:val="single"/>
        </w:rPr>
      </w:pPr>
      <w:r>
        <w:rPr>
          <w:rFonts w:ascii="Arial" w:eastAsia="Arial" w:hAnsi="Arial" w:cs="Arial"/>
          <w:sz w:val="24"/>
          <w:szCs w:val="24"/>
          <w:lang w:val="cy-GB"/>
        </w:rPr>
        <w:t>Ar gyfer Cyrff a Dderbyniwyd, cyrff sydd ar gau i newydd-ddyfodiaid a chyrff eraill y credir bod eu cyfranogiad yn y Gronfa o hyd cyfyngedig trwy gyfyngiadau hysbys neu gyfamod llai, ac na fyddai mynediad at gyllid pellach ar gael iddynt i</w:t>
      </w:r>
      <w:r w:rsidR="00822005">
        <w:rPr>
          <w:rFonts w:ascii="Arial" w:eastAsia="Arial" w:hAnsi="Arial" w:cs="Arial"/>
          <w:sz w:val="24"/>
          <w:szCs w:val="24"/>
          <w:lang w:val="cy-GB"/>
        </w:rPr>
        <w:t>’</w:t>
      </w:r>
      <w:r>
        <w:rPr>
          <w:rFonts w:ascii="Arial" w:eastAsia="Arial" w:hAnsi="Arial" w:cs="Arial"/>
          <w:sz w:val="24"/>
          <w:szCs w:val="24"/>
          <w:lang w:val="cy-GB"/>
        </w:rPr>
        <w:t>r Gronfa ar ôl ymadael (e.e. lle nad oes unrhyw ymrwymiad cynnwys ar waith gan Gorff Cofrestredig diogel sy</w:t>
      </w:r>
      <w:r w:rsidR="00822005">
        <w:rPr>
          <w:rFonts w:ascii="Arial" w:eastAsia="Arial" w:hAnsi="Arial" w:cs="Arial"/>
          <w:sz w:val="24"/>
          <w:szCs w:val="24"/>
          <w:lang w:val="cy-GB"/>
        </w:rPr>
        <w:t>’</w:t>
      </w:r>
      <w:r>
        <w:rPr>
          <w:rFonts w:ascii="Arial" w:eastAsia="Arial" w:hAnsi="Arial" w:cs="Arial"/>
          <w:sz w:val="24"/>
          <w:szCs w:val="24"/>
          <w:lang w:val="cy-GB"/>
        </w:rPr>
        <w:t>n codi treth) bydd yr Awdurdod Gweinyddu yn ystyried yn benodol y potensial i</w:t>
      </w:r>
      <w:r w:rsidR="00822005">
        <w:rPr>
          <w:rFonts w:ascii="Arial" w:eastAsia="Arial" w:hAnsi="Arial" w:cs="Arial"/>
          <w:sz w:val="24"/>
          <w:szCs w:val="24"/>
          <w:lang w:val="cy-GB"/>
        </w:rPr>
        <w:t>’</w:t>
      </w:r>
      <w:r>
        <w:rPr>
          <w:rFonts w:ascii="Arial" w:eastAsia="Arial" w:hAnsi="Arial" w:cs="Arial"/>
          <w:sz w:val="24"/>
          <w:szCs w:val="24"/>
          <w:lang w:val="cy-GB"/>
        </w:rPr>
        <w:t>r cyfranogiad ddod i ben (neu i beidio â chael aelodau sy</w:t>
      </w:r>
      <w:r w:rsidR="00822005">
        <w:rPr>
          <w:rFonts w:ascii="Arial" w:eastAsia="Arial" w:hAnsi="Arial" w:cs="Arial"/>
          <w:sz w:val="24"/>
          <w:szCs w:val="24"/>
          <w:lang w:val="cy-GB"/>
        </w:rPr>
        <w:t>’</w:t>
      </w:r>
      <w:r>
        <w:rPr>
          <w:rFonts w:ascii="Arial" w:eastAsia="Arial" w:hAnsi="Arial" w:cs="Arial"/>
          <w:sz w:val="24"/>
          <w:szCs w:val="24"/>
          <w:lang w:val="cy-GB"/>
        </w:rPr>
        <w:t>n cyfrannu), amseriad posibl ymadawiad o</w:t>
      </w:r>
      <w:r w:rsidR="00822005">
        <w:rPr>
          <w:rFonts w:ascii="Arial" w:eastAsia="Arial" w:hAnsi="Arial" w:cs="Arial"/>
          <w:sz w:val="24"/>
          <w:szCs w:val="24"/>
          <w:lang w:val="cy-GB"/>
        </w:rPr>
        <w:t>’</w:t>
      </w:r>
      <w:r>
        <w:rPr>
          <w:rFonts w:ascii="Arial" w:eastAsia="Arial" w:hAnsi="Arial" w:cs="Arial"/>
          <w:sz w:val="24"/>
          <w:szCs w:val="24"/>
          <w:lang w:val="cy-GB"/>
        </w:rPr>
        <w:t>r fath, ac unrhyw newid tebygol mewn strategaeth fuddsoddi wirioneddol neu dybiannol o ran yr asedau a gedwir mewn perthynas â rhwymedigaethau</w:t>
      </w:r>
      <w:r w:rsidR="00822005">
        <w:rPr>
          <w:rFonts w:ascii="Arial" w:eastAsia="Arial" w:hAnsi="Arial" w:cs="Arial"/>
          <w:sz w:val="24"/>
          <w:szCs w:val="24"/>
          <w:lang w:val="cy-GB"/>
        </w:rPr>
        <w:t>’</w:t>
      </w:r>
      <w:r>
        <w:rPr>
          <w:rFonts w:ascii="Arial" w:eastAsia="Arial" w:hAnsi="Arial" w:cs="Arial"/>
          <w:sz w:val="24"/>
          <w:szCs w:val="24"/>
          <w:lang w:val="cy-GB"/>
        </w:rPr>
        <w:t>r corff ar y dyddiad ymadael. Gelwir hyn yn darged ariannu cyrff a dderbyniwyd amddifad (parhaus). Nid yw</w:t>
      </w:r>
      <w:r w:rsidR="00822005">
        <w:rPr>
          <w:rFonts w:ascii="Arial" w:eastAsia="Arial" w:hAnsi="Arial" w:cs="Arial"/>
          <w:sz w:val="24"/>
          <w:szCs w:val="24"/>
          <w:lang w:val="cy-GB"/>
        </w:rPr>
        <w:t>’</w:t>
      </w:r>
      <w:r>
        <w:rPr>
          <w:rFonts w:ascii="Arial" w:eastAsia="Arial" w:hAnsi="Arial" w:cs="Arial"/>
          <w:sz w:val="24"/>
          <w:szCs w:val="24"/>
          <w:lang w:val="cy-GB"/>
        </w:rPr>
        <w:t>r un peth â</w:t>
      </w:r>
      <w:r w:rsidR="00822005">
        <w:rPr>
          <w:rFonts w:ascii="Arial" w:eastAsia="Arial" w:hAnsi="Arial" w:cs="Arial"/>
          <w:sz w:val="24"/>
          <w:szCs w:val="24"/>
          <w:lang w:val="cy-GB"/>
        </w:rPr>
        <w:t>’</w:t>
      </w:r>
      <w:r>
        <w:rPr>
          <w:rFonts w:ascii="Arial" w:eastAsia="Arial" w:hAnsi="Arial" w:cs="Arial"/>
          <w:sz w:val="24"/>
          <w:szCs w:val="24"/>
          <w:lang w:val="cy-GB"/>
        </w:rPr>
        <w:t>r sail ymadael.</w:t>
      </w:r>
    </w:p>
    <w:p w14:paraId="50B9BE2D" w14:textId="77777777" w:rsidR="003C3AAF" w:rsidRPr="003C3AAF" w:rsidRDefault="003C3AAF" w:rsidP="003C3AAF">
      <w:pPr>
        <w:jc w:val="both"/>
        <w:rPr>
          <w:rFonts w:ascii="Arial" w:hAnsi="Arial" w:cs="Arial"/>
          <w:sz w:val="24"/>
          <w:szCs w:val="24"/>
        </w:rPr>
      </w:pPr>
    </w:p>
    <w:p w14:paraId="00C1AF93" w14:textId="77777777" w:rsidR="003C3AAF" w:rsidRPr="003C3AAF" w:rsidRDefault="004338C1" w:rsidP="003C3AAF">
      <w:pPr>
        <w:spacing w:after="240"/>
        <w:ind w:firstLine="426"/>
        <w:jc w:val="both"/>
        <w:rPr>
          <w:rFonts w:ascii="Arial" w:hAnsi="Arial" w:cs="Arial"/>
          <w:sz w:val="24"/>
          <w:szCs w:val="24"/>
          <w:u w:val="single"/>
        </w:rPr>
      </w:pPr>
      <w:r>
        <w:rPr>
          <w:rFonts w:ascii="Arial" w:eastAsia="Arial" w:hAnsi="Arial" w:cs="Arial"/>
          <w:sz w:val="24"/>
          <w:szCs w:val="24"/>
          <w:u w:val="single"/>
          <w:lang w:val="cy-GB"/>
        </w:rPr>
        <w:t>Cyflogwyr gohiriedig lle mae Cytundeb Dyled Ohiriedig ar waith</w:t>
      </w:r>
    </w:p>
    <w:p w14:paraId="21794B1C" w14:textId="77777777" w:rsidR="003C3AAF" w:rsidRPr="00EE2217" w:rsidRDefault="004338C1">
      <w:pPr>
        <w:numPr>
          <w:ilvl w:val="1"/>
          <w:numId w:val="82"/>
        </w:numPr>
        <w:spacing w:after="120"/>
        <w:ind w:left="426" w:hanging="454"/>
        <w:jc w:val="both"/>
        <w:rPr>
          <w:rFonts w:ascii="Arial" w:hAnsi="Arial" w:cs="Arial"/>
          <w:spacing w:val="-6"/>
          <w:sz w:val="24"/>
          <w:szCs w:val="24"/>
        </w:rPr>
      </w:pPr>
      <w:r w:rsidRPr="00EE2217">
        <w:rPr>
          <w:rFonts w:ascii="Arial" w:eastAsia="Arial" w:hAnsi="Arial" w:cs="Arial"/>
          <w:spacing w:val="-6"/>
          <w:sz w:val="24"/>
          <w:szCs w:val="24"/>
          <w:lang w:val="cy-GB"/>
        </w:rPr>
        <w:t>Ar gyfer cyflogwyr gohiriedig lle mae Cytundeb Dyled Ohiriedig ar waith bydd y targed ariannu yn ystyried unrhyw newid tebygol yn y strategaeth fuddsoddi dybiannol neu wirioneddol ynghylch asedau a gedwir mewn perthynas â rhwymedigaethau</w:t>
      </w:r>
      <w:r w:rsidR="00822005" w:rsidRPr="00EE2217">
        <w:rPr>
          <w:rFonts w:ascii="Arial" w:eastAsia="Arial" w:hAnsi="Arial" w:cs="Arial"/>
          <w:spacing w:val="-6"/>
          <w:sz w:val="24"/>
          <w:szCs w:val="24"/>
          <w:lang w:val="cy-GB"/>
        </w:rPr>
        <w:t>’</w:t>
      </w:r>
      <w:r w:rsidRPr="00EE2217">
        <w:rPr>
          <w:rFonts w:ascii="Arial" w:eastAsia="Arial" w:hAnsi="Arial" w:cs="Arial"/>
          <w:spacing w:val="-6"/>
          <w:sz w:val="24"/>
          <w:szCs w:val="24"/>
          <w:lang w:val="cy-GB"/>
        </w:rPr>
        <w:t>r corff ar y dyddiad y disgwylir i</w:t>
      </w:r>
      <w:r w:rsidR="00822005" w:rsidRPr="00EE2217">
        <w:rPr>
          <w:rFonts w:ascii="Arial" w:eastAsia="Arial" w:hAnsi="Arial" w:cs="Arial"/>
          <w:spacing w:val="-6"/>
          <w:sz w:val="24"/>
          <w:szCs w:val="24"/>
          <w:lang w:val="cy-GB"/>
        </w:rPr>
        <w:t>’</w:t>
      </w:r>
      <w:r w:rsidRPr="00EE2217">
        <w:rPr>
          <w:rFonts w:ascii="Arial" w:eastAsia="Arial" w:hAnsi="Arial" w:cs="Arial"/>
          <w:spacing w:val="-6"/>
          <w:sz w:val="24"/>
          <w:szCs w:val="24"/>
          <w:lang w:val="cy-GB"/>
        </w:rPr>
        <w:t>r Cytundeb Dyled Ohiriedig ddod i ben ac unrhyw ffactorau eraill yr ystyrir eu bod yn berthnasol gan yr Awdurdod Gweinyddu ar gyngor yr Actiwari, a all gynnwys, heb gyfyngiad:</w:t>
      </w:r>
    </w:p>
    <w:p w14:paraId="45432732" w14:textId="77777777" w:rsidR="003C3AAF" w:rsidRPr="003C3AAF" w:rsidRDefault="004338C1">
      <w:pPr>
        <w:numPr>
          <w:ilvl w:val="2"/>
          <w:numId w:val="94"/>
        </w:numPr>
        <w:spacing w:after="120"/>
        <w:ind w:left="1077" w:hanging="357"/>
        <w:rPr>
          <w:rFonts w:ascii="Arial" w:hAnsi="Arial" w:cs="Arial"/>
          <w:sz w:val="24"/>
          <w:szCs w:val="24"/>
        </w:rPr>
      </w:pPr>
      <w:r>
        <w:rPr>
          <w:rFonts w:ascii="Arial" w:eastAsia="Arial" w:hAnsi="Arial" w:cs="Arial"/>
          <w:sz w:val="24"/>
          <w:szCs w:val="24"/>
          <w:lang w:val="cy-GB"/>
        </w:rPr>
        <w:t>cyfnod y Cytundeb Dyled Ohiriedig y cytunwyd arno;</w:t>
      </w:r>
    </w:p>
    <w:p w14:paraId="3C438D15" w14:textId="77777777" w:rsidR="003C3AAF" w:rsidRPr="003C3AAF" w:rsidRDefault="004338C1">
      <w:pPr>
        <w:numPr>
          <w:ilvl w:val="2"/>
          <w:numId w:val="94"/>
        </w:numPr>
        <w:spacing w:after="120"/>
        <w:ind w:left="1077" w:hanging="357"/>
        <w:rPr>
          <w:rFonts w:ascii="Arial" w:hAnsi="Arial" w:cs="Arial"/>
          <w:sz w:val="24"/>
          <w:szCs w:val="24"/>
        </w:rPr>
      </w:pPr>
      <w:r>
        <w:rPr>
          <w:rFonts w:ascii="Arial" w:eastAsia="Arial" w:hAnsi="Arial" w:cs="Arial"/>
          <w:sz w:val="24"/>
          <w:szCs w:val="24"/>
          <w:lang w:val="cy-GB"/>
        </w:rPr>
        <w:t>math/grŵp y cyflogwr;</w:t>
      </w:r>
    </w:p>
    <w:p w14:paraId="06882D9B" w14:textId="77777777" w:rsidR="003C3AAF" w:rsidRPr="003C3AAF" w:rsidRDefault="004338C1">
      <w:pPr>
        <w:numPr>
          <w:ilvl w:val="2"/>
          <w:numId w:val="94"/>
        </w:numPr>
        <w:spacing w:after="120"/>
        <w:ind w:left="1077" w:hanging="357"/>
        <w:rPr>
          <w:rFonts w:ascii="Arial" w:hAnsi="Arial" w:cs="Arial"/>
          <w:sz w:val="24"/>
          <w:szCs w:val="24"/>
        </w:rPr>
      </w:pPr>
      <w:r>
        <w:rPr>
          <w:rFonts w:ascii="Arial" w:eastAsia="Arial" w:hAnsi="Arial" w:cs="Arial"/>
          <w:sz w:val="24"/>
          <w:szCs w:val="24"/>
          <w:lang w:val="cy-GB"/>
        </w:rPr>
        <w:t>cynlluniau busnes y cyflogwr;</w:t>
      </w:r>
    </w:p>
    <w:p w14:paraId="314A5805" w14:textId="77777777" w:rsidR="003C3AAF" w:rsidRPr="004C2809" w:rsidRDefault="004338C1">
      <w:pPr>
        <w:numPr>
          <w:ilvl w:val="2"/>
          <w:numId w:val="94"/>
        </w:numPr>
        <w:spacing w:after="120"/>
        <w:ind w:left="1077" w:hanging="357"/>
        <w:rPr>
          <w:rFonts w:ascii="Arial" w:hAnsi="Arial" w:cs="Arial"/>
          <w:sz w:val="24"/>
          <w:szCs w:val="24"/>
          <w:lang w:val="es-AR"/>
        </w:rPr>
      </w:pPr>
      <w:r>
        <w:rPr>
          <w:rFonts w:ascii="Arial" w:eastAsia="Arial" w:hAnsi="Arial" w:cs="Arial"/>
          <w:sz w:val="24"/>
          <w:szCs w:val="24"/>
          <w:lang w:val="cy-GB"/>
        </w:rPr>
        <w:t>asesiad o gyfamod ariannol y cyflogwr;</w:t>
      </w:r>
    </w:p>
    <w:p w14:paraId="0C1F80F3" w14:textId="77777777" w:rsidR="003C3AAF" w:rsidRPr="004C2809" w:rsidRDefault="004338C1">
      <w:pPr>
        <w:numPr>
          <w:ilvl w:val="2"/>
          <w:numId w:val="94"/>
        </w:numPr>
        <w:ind w:left="1077" w:hanging="357"/>
        <w:rPr>
          <w:rFonts w:ascii="Arial" w:hAnsi="Arial" w:cs="Arial"/>
          <w:sz w:val="24"/>
          <w:szCs w:val="24"/>
          <w:lang w:val="es-AR"/>
        </w:rPr>
      </w:pPr>
      <w:r>
        <w:rPr>
          <w:rFonts w:ascii="Arial" w:eastAsia="Arial" w:hAnsi="Arial" w:cs="Arial"/>
          <w:sz w:val="24"/>
          <w:szCs w:val="24"/>
          <w:lang w:val="cy-GB"/>
        </w:rPr>
        <w:t>unrhyw warant amodol sydd ar gael i</w:t>
      </w:r>
      <w:r w:rsidR="00822005">
        <w:rPr>
          <w:rFonts w:ascii="Arial" w:eastAsia="Arial" w:hAnsi="Arial" w:cs="Arial"/>
          <w:sz w:val="24"/>
          <w:szCs w:val="24"/>
          <w:lang w:val="cy-GB"/>
        </w:rPr>
        <w:t>’</w:t>
      </w:r>
      <w:r>
        <w:rPr>
          <w:rFonts w:ascii="Arial" w:eastAsia="Arial" w:hAnsi="Arial" w:cs="Arial"/>
          <w:sz w:val="24"/>
          <w:szCs w:val="24"/>
          <w:lang w:val="cy-GB"/>
        </w:rPr>
        <w:t>r Gronfa gan y cyflogwr megis gwarantwr neu drefniadau bond, arwystl dros asedau, ac ati</w:t>
      </w:r>
    </w:p>
    <w:p w14:paraId="2FA2A88B" w14:textId="77777777" w:rsidR="003C3AAF" w:rsidRPr="004C2809" w:rsidRDefault="003C3AAF" w:rsidP="003C3AAF">
      <w:pPr>
        <w:ind w:left="720" w:hanging="286"/>
        <w:rPr>
          <w:rFonts w:ascii="Arial" w:hAnsi="Arial" w:cs="Arial"/>
          <w:sz w:val="24"/>
          <w:szCs w:val="24"/>
          <w:lang w:val="es-AR"/>
        </w:rPr>
      </w:pPr>
    </w:p>
    <w:p w14:paraId="0E28B42A" w14:textId="77777777" w:rsidR="003C3AAF" w:rsidRPr="004C2809" w:rsidRDefault="004338C1" w:rsidP="003C3AAF">
      <w:pPr>
        <w:ind w:left="426"/>
        <w:jc w:val="both"/>
        <w:rPr>
          <w:rFonts w:ascii="Arial" w:hAnsi="Arial" w:cs="Arial"/>
          <w:sz w:val="24"/>
          <w:szCs w:val="24"/>
          <w:lang w:val="es-AR"/>
        </w:rPr>
      </w:pPr>
      <w:r>
        <w:rPr>
          <w:rFonts w:ascii="Arial" w:eastAsia="Arial" w:hAnsi="Arial" w:cs="Arial"/>
          <w:sz w:val="24"/>
          <w:szCs w:val="24"/>
          <w:lang w:val="cy-GB"/>
        </w:rPr>
        <w:t>Mae rhagor o fanylion am bolisi</w:t>
      </w:r>
      <w:r w:rsidR="00822005">
        <w:rPr>
          <w:rFonts w:ascii="Arial" w:eastAsia="Arial" w:hAnsi="Arial" w:cs="Arial"/>
          <w:sz w:val="24"/>
          <w:szCs w:val="24"/>
          <w:lang w:val="cy-GB"/>
        </w:rPr>
        <w:t>’</w:t>
      </w:r>
      <w:r>
        <w:rPr>
          <w:rFonts w:ascii="Arial" w:eastAsia="Arial" w:hAnsi="Arial" w:cs="Arial"/>
          <w:sz w:val="24"/>
          <w:szCs w:val="24"/>
          <w:lang w:val="cy-GB"/>
        </w:rPr>
        <w:t>r Awdurdod Gweinyddu ar gyfer Cytundebau Dyled Ohiriedig wedi</w:t>
      </w:r>
      <w:r w:rsidR="00822005">
        <w:rPr>
          <w:rFonts w:ascii="Arial" w:eastAsia="Arial" w:hAnsi="Arial" w:cs="Arial"/>
          <w:sz w:val="24"/>
          <w:szCs w:val="24"/>
          <w:lang w:val="cy-GB"/>
        </w:rPr>
        <w:t>’</w:t>
      </w:r>
      <w:r>
        <w:rPr>
          <w:rFonts w:ascii="Arial" w:eastAsia="Arial" w:hAnsi="Arial" w:cs="Arial"/>
          <w:sz w:val="24"/>
          <w:szCs w:val="24"/>
          <w:lang w:val="cy-GB"/>
        </w:rPr>
        <w:t>u nodi yn Atodiad 1.</w:t>
      </w:r>
    </w:p>
    <w:p w14:paraId="4A9476AA" w14:textId="77777777" w:rsidR="003C3AAF" w:rsidRPr="004C2809" w:rsidRDefault="003C3AAF" w:rsidP="003C3AAF">
      <w:pPr>
        <w:ind w:left="425"/>
        <w:jc w:val="both"/>
        <w:rPr>
          <w:rFonts w:ascii="Arial" w:hAnsi="Arial" w:cs="Arial"/>
          <w:sz w:val="24"/>
          <w:szCs w:val="24"/>
          <w:u w:val="single"/>
          <w:lang w:val="es-AR"/>
        </w:rPr>
      </w:pPr>
    </w:p>
    <w:p w14:paraId="3C993592" w14:textId="77777777" w:rsidR="003C3AAF" w:rsidRPr="003C3AAF" w:rsidRDefault="004338C1" w:rsidP="003C3AAF">
      <w:pPr>
        <w:spacing w:after="60"/>
        <w:ind w:left="425"/>
        <w:jc w:val="both"/>
        <w:rPr>
          <w:rFonts w:ascii="Arial" w:hAnsi="Arial" w:cs="Arial"/>
          <w:b/>
          <w:sz w:val="24"/>
          <w:szCs w:val="24"/>
        </w:rPr>
      </w:pPr>
      <w:r>
        <w:rPr>
          <w:rFonts w:ascii="Arial" w:eastAsia="Arial" w:hAnsi="Arial" w:cs="Arial"/>
          <w:b/>
          <w:bCs/>
          <w:sz w:val="24"/>
          <w:szCs w:val="24"/>
          <w:lang w:val="cy-GB"/>
        </w:rPr>
        <w:t>Cyllid Llawn</w:t>
      </w:r>
    </w:p>
    <w:p w14:paraId="5CA8E566" w14:textId="77777777" w:rsidR="003C3AAF" w:rsidRPr="004C2809" w:rsidRDefault="004338C1">
      <w:pPr>
        <w:numPr>
          <w:ilvl w:val="1"/>
          <w:numId w:val="82"/>
        </w:numPr>
        <w:ind w:left="426" w:hanging="454"/>
        <w:jc w:val="both"/>
        <w:rPr>
          <w:rFonts w:ascii="Arial" w:hAnsi="Arial" w:cs="Arial"/>
          <w:sz w:val="24"/>
          <w:szCs w:val="24"/>
          <w:lang w:val="cy-GB"/>
        </w:rPr>
      </w:pPr>
      <w:r>
        <w:rPr>
          <w:rFonts w:ascii="Arial" w:eastAsia="Arial" w:hAnsi="Arial" w:cs="Arial"/>
          <w:sz w:val="24"/>
          <w:szCs w:val="24"/>
          <w:lang w:val="cy-GB"/>
        </w:rPr>
        <w:t>Ystyrir bod y Gronfa wedi</w:t>
      </w:r>
      <w:r w:rsidR="00822005">
        <w:rPr>
          <w:rFonts w:ascii="Arial" w:eastAsia="Arial" w:hAnsi="Arial" w:cs="Arial"/>
          <w:sz w:val="24"/>
          <w:szCs w:val="24"/>
          <w:lang w:val="cy-GB"/>
        </w:rPr>
        <w:t>’</w:t>
      </w:r>
      <w:r>
        <w:rPr>
          <w:rFonts w:ascii="Arial" w:eastAsia="Arial" w:hAnsi="Arial" w:cs="Arial"/>
          <w:sz w:val="24"/>
          <w:szCs w:val="24"/>
          <w:lang w:val="cy-GB"/>
        </w:rPr>
        <w:t>i hariannu</w:t>
      </w:r>
      <w:r w:rsidR="00822005">
        <w:rPr>
          <w:rFonts w:ascii="Arial" w:eastAsia="Arial" w:hAnsi="Arial" w:cs="Arial"/>
          <w:sz w:val="24"/>
          <w:szCs w:val="24"/>
          <w:lang w:val="cy-GB"/>
        </w:rPr>
        <w:t>’</w:t>
      </w:r>
      <w:r>
        <w:rPr>
          <w:rFonts w:ascii="Arial" w:eastAsia="Arial" w:hAnsi="Arial" w:cs="Arial"/>
          <w:sz w:val="24"/>
          <w:szCs w:val="24"/>
          <w:lang w:val="cy-GB"/>
        </w:rPr>
        <w:t>n llawn pan fydd yr asedau a ddelir yn hafal i 100% o</w:t>
      </w:r>
      <w:r w:rsidR="00822005">
        <w:rPr>
          <w:rFonts w:ascii="Arial" w:eastAsia="Arial" w:hAnsi="Arial" w:cs="Arial"/>
          <w:sz w:val="24"/>
          <w:szCs w:val="24"/>
          <w:lang w:val="cy-GB"/>
        </w:rPr>
        <w:t>’</w:t>
      </w:r>
      <w:r>
        <w:rPr>
          <w:rFonts w:ascii="Arial" w:eastAsia="Arial" w:hAnsi="Arial" w:cs="Arial"/>
          <w:sz w:val="24"/>
          <w:szCs w:val="24"/>
          <w:lang w:val="cy-GB"/>
        </w:rPr>
        <w:t>r Targed Ariannu, lle asesir y targed ariannu yn seiliedig ar swm y targedau ariannu priodol ar draws yr holl gyflogwyr / grwpiau o gyflogwyr. Pan fydd yr asedau a ddelir yn fwy na</w:t>
      </w:r>
      <w:r w:rsidR="00822005">
        <w:rPr>
          <w:rFonts w:ascii="Arial" w:eastAsia="Arial" w:hAnsi="Arial" w:cs="Arial"/>
          <w:sz w:val="24"/>
          <w:szCs w:val="24"/>
          <w:lang w:val="cy-GB"/>
        </w:rPr>
        <w:t>’</w:t>
      </w:r>
      <w:r>
        <w:rPr>
          <w:rFonts w:ascii="Arial" w:eastAsia="Arial" w:hAnsi="Arial" w:cs="Arial"/>
          <w:sz w:val="24"/>
          <w:szCs w:val="24"/>
          <w:lang w:val="cy-GB"/>
        </w:rPr>
        <w:t>r swm hwn ystyrir bod y Gronfa mewn gwarged, a phan fydd asedau a ddelir yn llai na</w:t>
      </w:r>
      <w:r w:rsidR="00822005">
        <w:rPr>
          <w:rFonts w:ascii="Arial" w:eastAsia="Arial" w:hAnsi="Arial" w:cs="Arial"/>
          <w:sz w:val="24"/>
          <w:szCs w:val="24"/>
          <w:lang w:val="cy-GB"/>
        </w:rPr>
        <w:t>’</w:t>
      </w:r>
      <w:r>
        <w:rPr>
          <w:rFonts w:ascii="Arial" w:eastAsia="Arial" w:hAnsi="Arial" w:cs="Arial"/>
          <w:sz w:val="24"/>
          <w:szCs w:val="24"/>
          <w:lang w:val="cy-GB"/>
        </w:rPr>
        <w:t>r swm hwn ystyrir bod y Gronfa mewn diffyg.</w:t>
      </w:r>
    </w:p>
    <w:p w14:paraId="56755F35" w14:textId="77777777" w:rsidR="003C3AAF" w:rsidRPr="004C2809" w:rsidRDefault="003C3AAF" w:rsidP="003C3AAF">
      <w:pPr>
        <w:ind w:left="425"/>
        <w:jc w:val="both"/>
        <w:rPr>
          <w:rFonts w:ascii="Arial" w:hAnsi="Arial" w:cs="Arial"/>
          <w:snapToGrid w:val="0"/>
          <w:sz w:val="24"/>
          <w:szCs w:val="24"/>
          <w:lang w:val="cy-GB"/>
        </w:rPr>
      </w:pPr>
    </w:p>
    <w:p w14:paraId="6FD25655" w14:textId="77777777" w:rsidR="003C3AAF" w:rsidRPr="003C3AAF" w:rsidRDefault="004338C1" w:rsidP="003C3AAF">
      <w:pPr>
        <w:spacing w:after="60"/>
        <w:ind w:left="425"/>
        <w:jc w:val="both"/>
        <w:rPr>
          <w:rFonts w:ascii="Arial" w:hAnsi="Arial" w:cs="Arial"/>
          <w:b/>
          <w:sz w:val="24"/>
          <w:szCs w:val="24"/>
        </w:rPr>
      </w:pPr>
      <w:r>
        <w:rPr>
          <w:rFonts w:ascii="Arial" w:eastAsia="Arial" w:hAnsi="Arial" w:cs="Arial"/>
          <w:b/>
          <w:bCs/>
          <w:sz w:val="24"/>
          <w:szCs w:val="24"/>
          <w:lang w:val="cy-GB"/>
        </w:rPr>
        <w:t>Cyfnodau Adfer</w:t>
      </w:r>
    </w:p>
    <w:p w14:paraId="7346F229" w14:textId="77777777" w:rsidR="003C3AAF" w:rsidRPr="004C2809" w:rsidRDefault="004338C1">
      <w:pPr>
        <w:numPr>
          <w:ilvl w:val="1"/>
          <w:numId w:val="82"/>
        </w:numPr>
        <w:ind w:left="426" w:hanging="454"/>
        <w:jc w:val="both"/>
        <w:rPr>
          <w:rFonts w:ascii="Arial" w:hAnsi="Arial" w:cs="Arial"/>
          <w:sz w:val="24"/>
          <w:szCs w:val="24"/>
          <w:lang w:val="cy-GB"/>
        </w:rPr>
      </w:pPr>
      <w:r>
        <w:rPr>
          <w:rFonts w:ascii="Arial" w:eastAsia="Arial" w:hAnsi="Arial" w:cs="Arial"/>
          <w:sz w:val="24"/>
          <w:szCs w:val="24"/>
          <w:lang w:val="cy-GB"/>
        </w:rPr>
        <w:t>Pan fydd prisiad yn datgelu bod y Gronfa mewn gwarged neu ddiffyg yn erbyn y Targed Ariannu, bydd cyfraddau cyfrannu cyflogwyr yn cael eu haddasu i dargedu adfer ariannu llawn y sefyllfa ddiddyled dros gyfnod o flynyddoedd (y Cyfnod Adfer). Y Cyfnod Adfer i gyflogwr neu grŵp o gyflogwyr felly yw</w:t>
      </w:r>
      <w:r w:rsidR="00822005">
        <w:rPr>
          <w:rFonts w:ascii="Arial" w:eastAsia="Arial" w:hAnsi="Arial" w:cs="Arial"/>
          <w:sz w:val="24"/>
          <w:szCs w:val="24"/>
          <w:lang w:val="cy-GB"/>
        </w:rPr>
        <w:t>’</w:t>
      </w:r>
      <w:r>
        <w:rPr>
          <w:rFonts w:ascii="Arial" w:eastAsia="Arial" w:hAnsi="Arial" w:cs="Arial"/>
          <w:sz w:val="24"/>
          <w:szCs w:val="24"/>
          <w:lang w:val="cy-GB"/>
        </w:rPr>
        <w:t>r cyfnod y mae unrhyw addasiad i lefel y cyfraniadau mewn perthynas â gwarged neu ddiffyg yn berthynol i</w:t>
      </w:r>
      <w:r w:rsidR="00822005">
        <w:rPr>
          <w:rFonts w:ascii="Arial" w:eastAsia="Arial" w:hAnsi="Arial" w:cs="Arial"/>
          <w:sz w:val="24"/>
          <w:szCs w:val="24"/>
          <w:lang w:val="cy-GB"/>
        </w:rPr>
        <w:t>’</w:t>
      </w:r>
      <w:r>
        <w:rPr>
          <w:rFonts w:ascii="Arial" w:eastAsia="Arial" w:hAnsi="Arial" w:cs="Arial"/>
          <w:sz w:val="24"/>
          <w:szCs w:val="24"/>
          <w:lang w:val="cy-GB"/>
        </w:rPr>
        <w:t xml:space="preserve">r Targed Ariannu a ddefnyddiwyd yn y prisiad yn daladwy. </w:t>
      </w:r>
    </w:p>
    <w:p w14:paraId="03C515B2" w14:textId="77777777" w:rsidR="003C3AAF" w:rsidRPr="004C2809" w:rsidRDefault="003C3AAF" w:rsidP="003C3AAF">
      <w:pPr>
        <w:ind w:left="425"/>
        <w:jc w:val="both"/>
        <w:rPr>
          <w:rFonts w:ascii="Arial" w:hAnsi="Arial" w:cs="Arial"/>
          <w:sz w:val="24"/>
          <w:szCs w:val="24"/>
          <w:lang w:val="cy-GB"/>
        </w:rPr>
      </w:pPr>
    </w:p>
    <w:p w14:paraId="3ADDF873" w14:textId="77777777" w:rsidR="003C3AAF" w:rsidRPr="004C2809" w:rsidRDefault="004338C1">
      <w:pPr>
        <w:numPr>
          <w:ilvl w:val="1"/>
          <w:numId w:val="82"/>
        </w:numPr>
        <w:ind w:left="426" w:hanging="454"/>
        <w:jc w:val="both"/>
        <w:rPr>
          <w:rFonts w:ascii="Arial" w:hAnsi="Arial" w:cs="Arial"/>
          <w:sz w:val="24"/>
          <w:szCs w:val="24"/>
          <w:lang w:val="cy-GB"/>
        </w:rPr>
      </w:pPr>
      <w:r>
        <w:rPr>
          <w:rFonts w:ascii="Arial" w:eastAsia="Arial" w:hAnsi="Arial" w:cs="Arial"/>
          <w:sz w:val="24"/>
          <w:szCs w:val="24"/>
          <w:lang w:val="cy-GB"/>
        </w:rPr>
        <w:t>Mae</w:t>
      </w:r>
      <w:r w:rsidR="00822005">
        <w:rPr>
          <w:rFonts w:ascii="Arial" w:eastAsia="Arial" w:hAnsi="Arial" w:cs="Arial"/>
          <w:sz w:val="24"/>
          <w:szCs w:val="24"/>
          <w:lang w:val="cy-GB"/>
        </w:rPr>
        <w:t>’</w:t>
      </w:r>
      <w:r>
        <w:rPr>
          <w:rFonts w:ascii="Arial" w:eastAsia="Arial" w:hAnsi="Arial" w:cs="Arial"/>
          <w:sz w:val="24"/>
          <w:szCs w:val="24"/>
          <w:lang w:val="cy-GB"/>
        </w:rPr>
        <w:t>r Cyfnod Adfer sy</w:t>
      </w:r>
      <w:r w:rsidR="00822005">
        <w:rPr>
          <w:rFonts w:ascii="Arial" w:eastAsia="Arial" w:hAnsi="Arial" w:cs="Arial"/>
          <w:sz w:val="24"/>
          <w:szCs w:val="24"/>
          <w:lang w:val="cy-GB"/>
        </w:rPr>
        <w:t>’</w:t>
      </w:r>
      <w:r>
        <w:rPr>
          <w:rFonts w:ascii="Arial" w:eastAsia="Arial" w:hAnsi="Arial" w:cs="Arial"/>
          <w:sz w:val="24"/>
          <w:szCs w:val="24"/>
          <w:lang w:val="cy-GB"/>
        </w:rPr>
        <w:t>n berthnasol i bob cyflogwr sy</w:t>
      </w:r>
      <w:r w:rsidR="00822005">
        <w:rPr>
          <w:rFonts w:ascii="Arial" w:eastAsia="Arial" w:hAnsi="Arial" w:cs="Arial"/>
          <w:sz w:val="24"/>
          <w:szCs w:val="24"/>
          <w:lang w:val="cy-GB"/>
        </w:rPr>
        <w:t>’</w:t>
      </w:r>
      <w:r>
        <w:rPr>
          <w:rFonts w:ascii="Arial" w:eastAsia="Arial" w:hAnsi="Arial" w:cs="Arial"/>
          <w:sz w:val="24"/>
          <w:szCs w:val="24"/>
          <w:lang w:val="cy-GB"/>
        </w:rPr>
        <w:t>n cymryd rhan yn cael ei osod gan yr Awdurdod Gweinyddu mewn ymgynghoriad ag Actiwari</w:t>
      </w:r>
      <w:r w:rsidR="00822005">
        <w:rPr>
          <w:rFonts w:ascii="Arial" w:eastAsia="Arial" w:hAnsi="Arial" w:cs="Arial"/>
          <w:sz w:val="24"/>
          <w:szCs w:val="24"/>
          <w:lang w:val="cy-GB"/>
        </w:rPr>
        <w:t>’</w:t>
      </w:r>
      <w:r>
        <w:rPr>
          <w:rFonts w:ascii="Arial" w:eastAsia="Arial" w:hAnsi="Arial" w:cs="Arial"/>
          <w:sz w:val="24"/>
          <w:szCs w:val="24"/>
          <w:lang w:val="cy-GB"/>
        </w:rPr>
        <w:t>r Gronfa a</w:t>
      </w:r>
      <w:r w:rsidR="00822005">
        <w:rPr>
          <w:rFonts w:ascii="Arial" w:eastAsia="Arial" w:hAnsi="Arial" w:cs="Arial"/>
          <w:sz w:val="24"/>
          <w:szCs w:val="24"/>
          <w:lang w:val="cy-GB"/>
        </w:rPr>
        <w:t>’</w:t>
      </w:r>
      <w:r>
        <w:rPr>
          <w:rFonts w:ascii="Arial" w:eastAsia="Arial" w:hAnsi="Arial" w:cs="Arial"/>
          <w:sz w:val="24"/>
          <w:szCs w:val="24"/>
          <w:lang w:val="cy-GB"/>
        </w:rPr>
        <w:t>r cyflogwr, gyda</w:t>
      </w:r>
      <w:r w:rsidR="00822005">
        <w:rPr>
          <w:rFonts w:ascii="Arial" w:eastAsia="Arial" w:hAnsi="Arial" w:cs="Arial"/>
          <w:sz w:val="24"/>
          <w:szCs w:val="24"/>
          <w:lang w:val="cy-GB"/>
        </w:rPr>
        <w:t>’</w:t>
      </w:r>
      <w:r>
        <w:rPr>
          <w:rFonts w:ascii="Arial" w:eastAsia="Arial" w:hAnsi="Arial" w:cs="Arial"/>
          <w:sz w:val="24"/>
          <w:szCs w:val="24"/>
          <w:lang w:val="cy-GB"/>
        </w:rPr>
        <w:t>r bwriad o gydbwyso</w:t>
      </w:r>
      <w:r w:rsidR="00822005">
        <w:rPr>
          <w:rFonts w:ascii="Arial" w:eastAsia="Arial" w:hAnsi="Arial" w:cs="Arial"/>
          <w:sz w:val="24"/>
          <w:szCs w:val="24"/>
          <w:lang w:val="cy-GB"/>
        </w:rPr>
        <w:t>’</w:t>
      </w:r>
      <w:r>
        <w:rPr>
          <w:rFonts w:ascii="Arial" w:eastAsia="Arial" w:hAnsi="Arial" w:cs="Arial"/>
          <w:sz w:val="24"/>
          <w:szCs w:val="24"/>
          <w:lang w:val="cy-GB"/>
        </w:rPr>
        <w:t>r gofynion ariannu amrywiol yn erbyn y risgiau dan sylw oherwydd materion fel cryfder ariannol y cyflogwr a natur ei gyfranogiad yn y Gronfa, ac a yw</w:t>
      </w:r>
      <w:r w:rsidR="00822005">
        <w:rPr>
          <w:rFonts w:ascii="Arial" w:eastAsia="Arial" w:hAnsi="Arial" w:cs="Arial"/>
          <w:sz w:val="24"/>
          <w:szCs w:val="24"/>
          <w:lang w:val="cy-GB"/>
        </w:rPr>
        <w:t>’</w:t>
      </w:r>
      <w:r>
        <w:rPr>
          <w:rFonts w:ascii="Arial" w:eastAsia="Arial" w:hAnsi="Arial" w:cs="Arial"/>
          <w:sz w:val="24"/>
          <w:szCs w:val="24"/>
          <w:lang w:val="cy-GB"/>
        </w:rPr>
        <w:t>r cyflogwr mewn gwarged neu ddiffyg ar y Targed Ariannu priodol.</w:t>
      </w:r>
    </w:p>
    <w:p w14:paraId="709122C0" w14:textId="77777777" w:rsidR="003C3AAF" w:rsidRPr="004C2809" w:rsidRDefault="003C3AAF" w:rsidP="003C3AAF">
      <w:pPr>
        <w:ind w:left="425"/>
        <w:jc w:val="both"/>
        <w:rPr>
          <w:rFonts w:ascii="Arial" w:hAnsi="Arial" w:cs="Arial"/>
          <w:snapToGrid w:val="0"/>
          <w:sz w:val="24"/>
          <w:szCs w:val="24"/>
          <w:lang w:val="cy-GB"/>
        </w:rPr>
      </w:pPr>
    </w:p>
    <w:p w14:paraId="0AEF0AD3" w14:textId="77777777" w:rsidR="003C3AAF" w:rsidRPr="004C2809" w:rsidRDefault="004338C1">
      <w:pPr>
        <w:numPr>
          <w:ilvl w:val="1"/>
          <w:numId w:val="82"/>
        </w:numPr>
        <w:ind w:left="426" w:hanging="454"/>
        <w:jc w:val="both"/>
        <w:rPr>
          <w:rFonts w:ascii="Arial" w:hAnsi="Arial" w:cs="Arial"/>
          <w:sz w:val="24"/>
          <w:szCs w:val="24"/>
          <w:lang w:val="cy-GB"/>
        </w:rPr>
      </w:pPr>
      <w:r>
        <w:rPr>
          <w:rFonts w:ascii="Arial" w:eastAsia="Arial" w:hAnsi="Arial" w:cs="Arial"/>
          <w:sz w:val="24"/>
          <w:szCs w:val="24"/>
          <w:lang w:val="cy-GB"/>
        </w:rPr>
        <w:t>Os yw cyflogwr mewn gwarged, a bod dyddiad ymadael disgwyliedig cyflogwr yn anhysbys neu y disgwylir iddo fod yn hwyrach na</w:t>
      </w:r>
      <w:r w:rsidR="00822005">
        <w:rPr>
          <w:rFonts w:ascii="Arial" w:eastAsia="Arial" w:hAnsi="Arial" w:cs="Arial"/>
          <w:sz w:val="24"/>
          <w:szCs w:val="24"/>
          <w:lang w:val="cy-GB"/>
        </w:rPr>
        <w:t>’</w:t>
      </w:r>
      <w:r>
        <w:rPr>
          <w:rFonts w:ascii="Arial" w:eastAsia="Arial" w:hAnsi="Arial" w:cs="Arial"/>
          <w:sz w:val="24"/>
          <w:szCs w:val="24"/>
          <w:lang w:val="cy-GB"/>
        </w:rPr>
        <w:t>r dyddiad y bydd y dystysgrif cyfraddau ac addasiadau ddiwygiedig yn dod i rym yn dilyn y prisiad nesaf, bydd y gwarged hwn yn arwain at addasiad mewn cyfraniadau cyflogwr yn unig i</w:t>
      </w:r>
      <w:r w:rsidR="00822005">
        <w:rPr>
          <w:rFonts w:ascii="Arial" w:eastAsia="Arial" w:hAnsi="Arial" w:cs="Arial"/>
          <w:sz w:val="24"/>
          <w:szCs w:val="24"/>
          <w:lang w:val="cy-GB"/>
        </w:rPr>
        <w:t>’</w:t>
      </w:r>
      <w:r>
        <w:rPr>
          <w:rFonts w:ascii="Arial" w:eastAsia="Arial" w:hAnsi="Arial" w:cs="Arial"/>
          <w:sz w:val="24"/>
          <w:szCs w:val="24"/>
          <w:lang w:val="cy-GB"/>
        </w:rPr>
        <w:t>r graddau y mae</w:t>
      </w:r>
      <w:r w:rsidR="00822005">
        <w:rPr>
          <w:rFonts w:ascii="Arial" w:eastAsia="Arial" w:hAnsi="Arial" w:cs="Arial"/>
          <w:sz w:val="24"/>
          <w:szCs w:val="24"/>
          <w:lang w:val="cy-GB"/>
        </w:rPr>
        <w:t>’</w:t>
      </w:r>
      <w:r>
        <w:rPr>
          <w:rFonts w:ascii="Arial" w:eastAsia="Arial" w:hAnsi="Arial" w:cs="Arial"/>
          <w:sz w:val="24"/>
          <w:szCs w:val="24"/>
          <w:lang w:val="cy-GB"/>
        </w:rPr>
        <w:t>r gwarged hwn yn fwy na 10% o werth rhwymedigaethau</w:t>
      </w:r>
      <w:r w:rsidR="00822005">
        <w:rPr>
          <w:rFonts w:ascii="Arial" w:eastAsia="Arial" w:hAnsi="Arial" w:cs="Arial"/>
          <w:sz w:val="24"/>
          <w:szCs w:val="24"/>
          <w:lang w:val="cy-GB"/>
        </w:rPr>
        <w:t>’</w:t>
      </w:r>
      <w:r>
        <w:rPr>
          <w:rFonts w:ascii="Arial" w:eastAsia="Arial" w:hAnsi="Arial" w:cs="Arial"/>
          <w:sz w:val="24"/>
          <w:szCs w:val="24"/>
          <w:lang w:val="cy-GB"/>
        </w:rPr>
        <w:t>r cyflogwr hwnnw wedi</w:t>
      </w:r>
      <w:r w:rsidR="00822005">
        <w:rPr>
          <w:rFonts w:ascii="Arial" w:eastAsia="Arial" w:hAnsi="Arial" w:cs="Arial"/>
          <w:sz w:val="24"/>
          <w:szCs w:val="24"/>
          <w:lang w:val="cy-GB"/>
        </w:rPr>
        <w:t>’</w:t>
      </w:r>
      <w:r>
        <w:rPr>
          <w:rFonts w:ascii="Arial" w:eastAsia="Arial" w:hAnsi="Arial" w:cs="Arial"/>
          <w:sz w:val="24"/>
          <w:szCs w:val="24"/>
          <w:lang w:val="cy-GB"/>
        </w:rPr>
        <w:t>u prisio yn berthynol i</w:t>
      </w:r>
      <w:r w:rsidR="00822005">
        <w:rPr>
          <w:rFonts w:ascii="Arial" w:eastAsia="Arial" w:hAnsi="Arial" w:cs="Arial"/>
          <w:sz w:val="24"/>
          <w:szCs w:val="24"/>
          <w:lang w:val="cy-GB"/>
        </w:rPr>
        <w:t>’</w:t>
      </w:r>
      <w:r>
        <w:rPr>
          <w:rFonts w:ascii="Arial" w:eastAsia="Arial" w:hAnsi="Arial" w:cs="Arial"/>
          <w:sz w:val="24"/>
          <w:szCs w:val="24"/>
          <w:lang w:val="cy-GB"/>
        </w:rPr>
        <w:t>r Targed Ariannu priodol (h.y. i</w:t>
      </w:r>
      <w:r w:rsidR="00822005">
        <w:rPr>
          <w:rFonts w:ascii="Arial" w:eastAsia="Arial" w:hAnsi="Arial" w:cs="Arial"/>
          <w:sz w:val="24"/>
          <w:szCs w:val="24"/>
          <w:lang w:val="cy-GB"/>
        </w:rPr>
        <w:t>’</w:t>
      </w:r>
      <w:r>
        <w:rPr>
          <w:rFonts w:ascii="Arial" w:eastAsia="Arial" w:hAnsi="Arial" w:cs="Arial"/>
          <w:sz w:val="24"/>
          <w:szCs w:val="24"/>
          <w:lang w:val="cy-GB"/>
        </w:rPr>
        <w:t>r graddau bod lefel ariannu</w:t>
      </w:r>
      <w:r w:rsidR="00822005">
        <w:rPr>
          <w:rFonts w:ascii="Arial" w:eastAsia="Arial" w:hAnsi="Arial" w:cs="Arial"/>
          <w:sz w:val="24"/>
          <w:szCs w:val="24"/>
          <w:lang w:val="cy-GB"/>
        </w:rPr>
        <w:t>’</w:t>
      </w:r>
      <w:r>
        <w:rPr>
          <w:rFonts w:ascii="Arial" w:eastAsia="Arial" w:hAnsi="Arial" w:cs="Arial"/>
          <w:sz w:val="24"/>
          <w:szCs w:val="24"/>
          <w:lang w:val="cy-GB"/>
        </w:rPr>
        <w:t>r cyflogwr yn fwy na 110%). Lle bo cyflogwr yn destun llacio</w:t>
      </w:r>
      <w:r w:rsidR="00822005">
        <w:rPr>
          <w:rFonts w:ascii="Arial" w:eastAsia="Arial" w:hAnsi="Arial" w:cs="Arial"/>
          <w:sz w:val="24"/>
          <w:szCs w:val="24"/>
          <w:lang w:val="cy-GB"/>
        </w:rPr>
        <w:t>’</w:t>
      </w:r>
      <w:r>
        <w:rPr>
          <w:rFonts w:ascii="Arial" w:eastAsia="Arial" w:hAnsi="Arial" w:cs="Arial"/>
          <w:sz w:val="24"/>
          <w:szCs w:val="24"/>
          <w:lang w:val="cy-GB"/>
        </w:rPr>
        <w:t>r gofyniad am Gyllid Llawn dros dro, neu</w:t>
      </w:r>
      <w:r w:rsidR="00822005">
        <w:rPr>
          <w:rFonts w:ascii="Arial" w:eastAsia="Arial" w:hAnsi="Arial" w:cs="Arial"/>
          <w:sz w:val="24"/>
          <w:szCs w:val="24"/>
          <w:lang w:val="cy-GB"/>
        </w:rPr>
        <w:t>’</w:t>
      </w:r>
      <w:r>
        <w:rPr>
          <w:rFonts w:ascii="Arial" w:eastAsia="Arial" w:hAnsi="Arial" w:cs="Arial"/>
          <w:sz w:val="24"/>
          <w:szCs w:val="24"/>
          <w:lang w:val="cy-GB"/>
        </w:rPr>
        <w:t>n destun y targed ariannu cynnwys yn rhinwedd ymrwymiad cynnwys dros dro gan Ddinas a Sir Abertawe a/neu Gyngor Bwrdeistref Sirol Castell-nedd Port Talbot (gweler isod), sylwer y bydd yr Awdurdod Gweinyddu yn ystyried y gofyniad cyfrannu a fuasai</w:t>
      </w:r>
      <w:r w:rsidR="00822005">
        <w:rPr>
          <w:rFonts w:ascii="Arial" w:eastAsia="Arial" w:hAnsi="Arial" w:cs="Arial"/>
          <w:sz w:val="24"/>
          <w:szCs w:val="24"/>
          <w:lang w:val="cy-GB"/>
        </w:rPr>
        <w:t>’</w:t>
      </w:r>
      <w:r>
        <w:rPr>
          <w:rFonts w:ascii="Arial" w:eastAsia="Arial" w:hAnsi="Arial" w:cs="Arial"/>
          <w:sz w:val="24"/>
          <w:szCs w:val="24"/>
          <w:lang w:val="cy-GB"/>
        </w:rPr>
        <w:t xml:space="preserve">n berthnasol heb yr ymrwymiad dros dro hwn wrth benderfynu i ba raddau y gall unrhyw warged arwain at ostwng cyfraniadau. </w:t>
      </w:r>
    </w:p>
    <w:p w14:paraId="0F7F09DC" w14:textId="77777777" w:rsidR="003C3AAF" w:rsidRPr="004C2809" w:rsidRDefault="003C3AAF" w:rsidP="003C3AAF">
      <w:pPr>
        <w:ind w:left="426"/>
        <w:jc w:val="both"/>
        <w:rPr>
          <w:rFonts w:ascii="Arial" w:hAnsi="Arial" w:cs="Arial"/>
          <w:sz w:val="24"/>
          <w:szCs w:val="24"/>
          <w:lang w:val="cy-GB"/>
        </w:rPr>
      </w:pPr>
    </w:p>
    <w:p w14:paraId="17AA0229" w14:textId="77777777" w:rsidR="003C3AAF" w:rsidRPr="004C2809" w:rsidRDefault="004338C1">
      <w:pPr>
        <w:numPr>
          <w:ilvl w:val="1"/>
          <w:numId w:val="82"/>
        </w:numPr>
        <w:ind w:left="426" w:hanging="454"/>
        <w:jc w:val="both"/>
        <w:rPr>
          <w:rFonts w:ascii="Arial" w:hAnsi="Arial" w:cs="Arial"/>
          <w:sz w:val="24"/>
          <w:szCs w:val="24"/>
          <w:lang w:val="cy-GB"/>
        </w:rPr>
      </w:pPr>
      <w:r>
        <w:rPr>
          <w:rFonts w:ascii="Arial" w:eastAsia="Arial" w:hAnsi="Arial" w:cs="Arial"/>
          <w:sz w:val="24"/>
          <w:szCs w:val="24"/>
          <w:lang w:val="cy-GB"/>
        </w:rPr>
        <w:t>Mae</w:t>
      </w:r>
      <w:r w:rsidR="00822005">
        <w:rPr>
          <w:rFonts w:ascii="Arial" w:eastAsia="Arial" w:hAnsi="Arial" w:cs="Arial"/>
          <w:sz w:val="24"/>
          <w:szCs w:val="24"/>
          <w:lang w:val="cy-GB"/>
        </w:rPr>
        <w:t>’</w:t>
      </w:r>
      <w:r>
        <w:rPr>
          <w:rFonts w:ascii="Arial" w:eastAsia="Arial" w:hAnsi="Arial" w:cs="Arial"/>
          <w:sz w:val="24"/>
          <w:szCs w:val="24"/>
          <w:lang w:val="cy-GB"/>
        </w:rPr>
        <w:t>r Awdurdod Gweinyddu yn cydnabod bod disgwyl i gyfran fawr o rwymedigaethau</w:t>
      </w:r>
      <w:r w:rsidR="00822005">
        <w:rPr>
          <w:rFonts w:ascii="Arial" w:eastAsia="Arial" w:hAnsi="Arial" w:cs="Arial"/>
          <w:sz w:val="24"/>
          <w:szCs w:val="24"/>
          <w:lang w:val="cy-GB"/>
        </w:rPr>
        <w:t>’</w:t>
      </w:r>
      <w:r>
        <w:rPr>
          <w:rFonts w:ascii="Arial" w:eastAsia="Arial" w:hAnsi="Arial" w:cs="Arial"/>
          <w:sz w:val="24"/>
          <w:szCs w:val="24"/>
          <w:lang w:val="cy-GB"/>
        </w:rPr>
        <w:t>r Gronfa godi fel taliadau budd-dal dros gyfnodau hir. I gyflogwyr o gyfamod cadarn, a lle mae</w:t>
      </w:r>
      <w:r w:rsidR="00822005">
        <w:rPr>
          <w:rFonts w:ascii="Arial" w:eastAsia="Arial" w:hAnsi="Arial" w:cs="Arial"/>
          <w:sz w:val="24"/>
          <w:szCs w:val="24"/>
          <w:lang w:val="cy-GB"/>
        </w:rPr>
        <w:t>’</w:t>
      </w:r>
      <w:r>
        <w:rPr>
          <w:rFonts w:ascii="Arial" w:eastAsia="Arial" w:hAnsi="Arial" w:cs="Arial"/>
          <w:sz w:val="24"/>
          <w:szCs w:val="24"/>
          <w:lang w:val="cy-GB"/>
        </w:rPr>
        <w:t>r cyflogwr mewn diffyg, gall yr Awdurdod Gweinyddu fod yn barod i gytuno i Gyfnodau Adfer sy</w:t>
      </w:r>
      <w:r w:rsidR="00822005">
        <w:rPr>
          <w:rFonts w:ascii="Arial" w:eastAsia="Arial" w:hAnsi="Arial" w:cs="Arial"/>
          <w:sz w:val="24"/>
          <w:szCs w:val="24"/>
          <w:lang w:val="cy-GB"/>
        </w:rPr>
        <w:t>’</w:t>
      </w:r>
      <w:r>
        <w:rPr>
          <w:rFonts w:ascii="Arial" w:eastAsia="Arial" w:hAnsi="Arial" w:cs="Arial"/>
          <w:sz w:val="24"/>
          <w:szCs w:val="24"/>
          <w:lang w:val="cy-GB"/>
        </w:rPr>
        <w:t>n hirach na bywyd gwaith cyfartalog yn y dyfodol aelodaeth y cyflogwr hwnnw. Mae</w:t>
      </w:r>
      <w:r w:rsidR="00822005">
        <w:rPr>
          <w:rFonts w:ascii="Arial" w:eastAsia="Arial" w:hAnsi="Arial" w:cs="Arial"/>
          <w:sz w:val="24"/>
          <w:szCs w:val="24"/>
          <w:lang w:val="cy-GB"/>
        </w:rPr>
        <w:t>’</w:t>
      </w:r>
      <w:r>
        <w:rPr>
          <w:rFonts w:ascii="Arial" w:eastAsia="Arial" w:hAnsi="Arial" w:cs="Arial"/>
          <w:sz w:val="24"/>
          <w:szCs w:val="24"/>
          <w:lang w:val="cy-GB"/>
        </w:rPr>
        <w:t>r Awdurdod Gweinyddu yn cydnabod bod dull o</w:t>
      </w:r>
      <w:r w:rsidR="00822005">
        <w:rPr>
          <w:rFonts w:ascii="Arial" w:eastAsia="Arial" w:hAnsi="Arial" w:cs="Arial"/>
          <w:sz w:val="24"/>
          <w:szCs w:val="24"/>
          <w:lang w:val="cy-GB"/>
        </w:rPr>
        <w:t>’</w:t>
      </w:r>
      <w:r>
        <w:rPr>
          <w:rFonts w:ascii="Arial" w:eastAsia="Arial" w:hAnsi="Arial" w:cs="Arial"/>
          <w:sz w:val="24"/>
          <w:szCs w:val="24"/>
          <w:lang w:val="cy-GB"/>
        </w:rPr>
        <w:t>r fath yn gyson â</w:t>
      </w:r>
      <w:r w:rsidR="00822005">
        <w:rPr>
          <w:rFonts w:ascii="Arial" w:eastAsia="Arial" w:hAnsi="Arial" w:cs="Arial"/>
          <w:sz w:val="24"/>
          <w:szCs w:val="24"/>
          <w:lang w:val="cy-GB"/>
        </w:rPr>
        <w:t>’</w:t>
      </w:r>
      <w:r>
        <w:rPr>
          <w:rFonts w:ascii="Arial" w:eastAsia="Arial" w:hAnsi="Arial" w:cs="Arial"/>
          <w:sz w:val="24"/>
          <w:szCs w:val="24"/>
          <w:lang w:val="cy-GB"/>
        </w:rPr>
        <w:t>r nod o gadw cyfraddau cyfrannu cyflogwyr bron mor gyson â phosib. Fodd bynnag, mae</w:t>
      </w:r>
      <w:r w:rsidR="00822005">
        <w:rPr>
          <w:rFonts w:ascii="Arial" w:eastAsia="Arial" w:hAnsi="Arial" w:cs="Arial"/>
          <w:sz w:val="24"/>
          <w:szCs w:val="24"/>
          <w:lang w:val="cy-GB"/>
        </w:rPr>
        <w:t>’</w:t>
      </w:r>
      <w:r>
        <w:rPr>
          <w:rFonts w:ascii="Arial" w:eastAsia="Arial" w:hAnsi="Arial" w:cs="Arial"/>
          <w:sz w:val="24"/>
          <w:szCs w:val="24"/>
          <w:lang w:val="cy-GB"/>
        </w:rPr>
        <w:t>r Awdurdod Gweinyddu hefyd yn cydnabod y risg o ddibynnu ar Gyfnodau Adfer hir lle mae cyflogwyr mewn diffyg, ac wedi cytuno ag Actiwari</w:t>
      </w:r>
      <w:r w:rsidR="00822005">
        <w:rPr>
          <w:rFonts w:ascii="Arial" w:eastAsia="Arial" w:hAnsi="Arial" w:cs="Arial"/>
          <w:sz w:val="24"/>
          <w:szCs w:val="24"/>
          <w:lang w:val="cy-GB"/>
        </w:rPr>
        <w:t>’</w:t>
      </w:r>
      <w:r>
        <w:rPr>
          <w:rFonts w:ascii="Arial" w:eastAsia="Arial" w:hAnsi="Arial" w:cs="Arial"/>
          <w:sz w:val="24"/>
          <w:szCs w:val="24"/>
          <w:lang w:val="cy-GB"/>
        </w:rPr>
        <w:t>r Gronfa derfyn o 30 mlynedd i gyflogwyr sy</w:t>
      </w:r>
      <w:r w:rsidR="00822005">
        <w:rPr>
          <w:rFonts w:ascii="Arial" w:eastAsia="Arial" w:hAnsi="Arial" w:cs="Arial"/>
          <w:sz w:val="24"/>
          <w:szCs w:val="24"/>
          <w:lang w:val="cy-GB"/>
        </w:rPr>
        <w:t>’</w:t>
      </w:r>
      <w:r>
        <w:rPr>
          <w:rFonts w:ascii="Arial" w:eastAsia="Arial" w:hAnsi="Arial" w:cs="Arial"/>
          <w:sz w:val="24"/>
          <w:szCs w:val="24"/>
          <w:lang w:val="cy-GB"/>
        </w:rPr>
        <w:t xml:space="preserve">n cael eu hasesu gan yr Awdurdod Gweinyddu fel cyflogwr diogel hirdymor. </w:t>
      </w:r>
    </w:p>
    <w:p w14:paraId="70218C13" w14:textId="77777777" w:rsidR="003C3AAF" w:rsidRPr="004C2809" w:rsidRDefault="003C3AAF" w:rsidP="003C3AAF">
      <w:pPr>
        <w:ind w:left="426"/>
        <w:jc w:val="both"/>
        <w:rPr>
          <w:rFonts w:ascii="Arial" w:hAnsi="Arial" w:cs="Arial"/>
          <w:sz w:val="24"/>
          <w:szCs w:val="24"/>
          <w:lang w:val="cy-GB"/>
        </w:rPr>
      </w:pPr>
    </w:p>
    <w:p w14:paraId="5207A30C" w14:textId="77777777" w:rsidR="003C3AAF" w:rsidRPr="004C2809" w:rsidRDefault="004338C1">
      <w:pPr>
        <w:numPr>
          <w:ilvl w:val="1"/>
          <w:numId w:val="82"/>
        </w:numPr>
        <w:ind w:left="426" w:hanging="454"/>
        <w:jc w:val="both"/>
        <w:rPr>
          <w:rFonts w:ascii="Arial" w:hAnsi="Arial" w:cs="Arial"/>
          <w:sz w:val="24"/>
          <w:szCs w:val="24"/>
          <w:lang w:val="cy-GB"/>
        </w:rPr>
      </w:pPr>
      <w:r>
        <w:rPr>
          <w:rFonts w:ascii="Arial" w:eastAsia="Arial" w:hAnsi="Arial" w:cs="Arial"/>
          <w:sz w:val="24"/>
          <w:szCs w:val="24"/>
          <w:lang w:val="cy-GB"/>
        </w:rPr>
        <w:t>Lle mae cyflogwyr mewn diffyg, polisi</w:t>
      </w:r>
      <w:r w:rsidR="00822005">
        <w:rPr>
          <w:rFonts w:ascii="Arial" w:eastAsia="Arial" w:hAnsi="Arial" w:cs="Arial"/>
          <w:sz w:val="24"/>
          <w:szCs w:val="24"/>
          <w:lang w:val="cy-GB"/>
        </w:rPr>
        <w:t>’</w:t>
      </w:r>
      <w:r>
        <w:rPr>
          <w:rFonts w:ascii="Arial" w:eastAsia="Arial" w:hAnsi="Arial" w:cs="Arial"/>
          <w:sz w:val="24"/>
          <w:szCs w:val="24"/>
          <w:lang w:val="cy-GB"/>
        </w:rPr>
        <w:t>r Awdurdod Gweinyddu yw cytuno gyda phob cyflogwr ar Gyfnodau Adfer sydd mor fyr â phosibl o fewn y fframwaith uchod. Gall Cyfnodau Adfer ar gyfer cyflogwyr neu grwpiau cyflogwyr fod yn wahanol er mwyn cydbwyso</w:t>
      </w:r>
      <w:r w:rsidR="00822005">
        <w:rPr>
          <w:rFonts w:ascii="Arial" w:eastAsia="Arial" w:hAnsi="Arial" w:cs="Arial"/>
          <w:sz w:val="24"/>
          <w:szCs w:val="24"/>
          <w:lang w:val="cy-GB"/>
        </w:rPr>
        <w:t>’</w:t>
      </w:r>
      <w:r>
        <w:rPr>
          <w:rFonts w:ascii="Arial" w:eastAsia="Arial" w:hAnsi="Arial" w:cs="Arial"/>
          <w:sz w:val="24"/>
          <w:szCs w:val="24"/>
          <w:lang w:val="cy-GB"/>
        </w:rPr>
        <w:t>n addas y risg i</w:t>
      </w:r>
      <w:r w:rsidR="00822005">
        <w:rPr>
          <w:rFonts w:ascii="Arial" w:eastAsia="Arial" w:hAnsi="Arial" w:cs="Arial"/>
          <w:sz w:val="24"/>
          <w:szCs w:val="24"/>
          <w:lang w:val="cy-GB"/>
        </w:rPr>
        <w:t>’</w:t>
      </w:r>
      <w:r>
        <w:rPr>
          <w:rFonts w:ascii="Arial" w:eastAsia="Arial" w:hAnsi="Arial" w:cs="Arial"/>
          <w:sz w:val="24"/>
          <w:szCs w:val="24"/>
          <w:lang w:val="cy-GB"/>
        </w:rPr>
        <w:t>r gronfa a</w:t>
      </w:r>
      <w:r w:rsidR="00822005">
        <w:rPr>
          <w:rFonts w:ascii="Arial" w:eastAsia="Arial" w:hAnsi="Arial" w:cs="Arial"/>
          <w:sz w:val="24"/>
          <w:szCs w:val="24"/>
          <w:lang w:val="cy-GB"/>
        </w:rPr>
        <w:t>’</w:t>
      </w:r>
      <w:r>
        <w:rPr>
          <w:rFonts w:ascii="Arial" w:eastAsia="Arial" w:hAnsi="Arial" w:cs="Arial"/>
          <w:sz w:val="24"/>
          <w:szCs w:val="24"/>
          <w:lang w:val="cy-GB"/>
        </w:rPr>
        <w:t>r gost i</w:t>
      </w:r>
      <w:r w:rsidR="00822005">
        <w:rPr>
          <w:rFonts w:ascii="Arial" w:eastAsia="Arial" w:hAnsi="Arial" w:cs="Arial"/>
          <w:sz w:val="24"/>
          <w:szCs w:val="24"/>
          <w:lang w:val="cy-GB"/>
        </w:rPr>
        <w:t>’</w:t>
      </w:r>
      <w:r>
        <w:rPr>
          <w:rFonts w:ascii="Arial" w:eastAsia="Arial" w:hAnsi="Arial" w:cs="Arial"/>
          <w:sz w:val="24"/>
          <w:szCs w:val="24"/>
          <w:lang w:val="cy-GB"/>
        </w:rPr>
        <w:t>r cyflogwr. I gyflogwyr sy</w:t>
      </w:r>
      <w:r w:rsidR="00822005">
        <w:rPr>
          <w:rFonts w:ascii="Arial" w:eastAsia="Arial" w:hAnsi="Arial" w:cs="Arial"/>
          <w:sz w:val="24"/>
          <w:szCs w:val="24"/>
          <w:lang w:val="cy-GB"/>
        </w:rPr>
        <w:t>’</w:t>
      </w:r>
      <w:r>
        <w:rPr>
          <w:rFonts w:ascii="Arial" w:eastAsia="Arial" w:hAnsi="Arial" w:cs="Arial"/>
          <w:sz w:val="24"/>
          <w:szCs w:val="24"/>
          <w:lang w:val="cy-GB"/>
        </w:rPr>
        <w:t>n cyfranogi yn y gronfa am gyfnod penodol mae</w:t>
      </w:r>
      <w:r w:rsidR="00822005">
        <w:rPr>
          <w:rFonts w:ascii="Arial" w:eastAsia="Arial" w:hAnsi="Arial" w:cs="Arial"/>
          <w:sz w:val="24"/>
          <w:szCs w:val="24"/>
          <w:lang w:val="cy-GB"/>
        </w:rPr>
        <w:t>’</w:t>
      </w:r>
      <w:r>
        <w:rPr>
          <w:rFonts w:ascii="Arial" w:eastAsia="Arial" w:hAnsi="Arial" w:cs="Arial"/>
          <w:sz w:val="24"/>
          <w:szCs w:val="24"/>
          <w:lang w:val="cy-GB"/>
        </w:rPr>
        <w:t>n annhebygol y byddai</w:t>
      </w:r>
      <w:r w:rsidR="00822005">
        <w:rPr>
          <w:rFonts w:ascii="Arial" w:eastAsia="Arial" w:hAnsi="Arial" w:cs="Arial"/>
          <w:sz w:val="24"/>
          <w:szCs w:val="24"/>
          <w:lang w:val="cy-GB"/>
        </w:rPr>
        <w:t>’</w:t>
      </w:r>
      <w:r>
        <w:rPr>
          <w:rFonts w:ascii="Arial" w:eastAsia="Arial" w:hAnsi="Arial" w:cs="Arial"/>
          <w:sz w:val="24"/>
          <w:szCs w:val="24"/>
          <w:lang w:val="cy-GB"/>
        </w:rPr>
        <w:t>r Awdurdod Gweinyddu ac Actiwari</w:t>
      </w:r>
      <w:r w:rsidR="00822005">
        <w:rPr>
          <w:rFonts w:ascii="Arial" w:eastAsia="Arial" w:hAnsi="Arial" w:cs="Arial"/>
          <w:sz w:val="24"/>
          <w:szCs w:val="24"/>
          <w:lang w:val="cy-GB"/>
        </w:rPr>
        <w:t>’</w:t>
      </w:r>
      <w:r>
        <w:rPr>
          <w:rFonts w:ascii="Arial" w:eastAsia="Arial" w:hAnsi="Arial" w:cs="Arial"/>
          <w:sz w:val="24"/>
          <w:szCs w:val="24"/>
          <w:lang w:val="cy-GB"/>
        </w:rPr>
        <w:t>r Gronfa yn cytuno i Gyfnod Adfer sy</w:t>
      </w:r>
      <w:r w:rsidR="00822005">
        <w:rPr>
          <w:rFonts w:ascii="Arial" w:eastAsia="Arial" w:hAnsi="Arial" w:cs="Arial"/>
          <w:sz w:val="24"/>
          <w:szCs w:val="24"/>
          <w:lang w:val="cy-GB"/>
        </w:rPr>
        <w:t>’</w:t>
      </w:r>
      <w:r>
        <w:rPr>
          <w:rFonts w:ascii="Arial" w:eastAsia="Arial" w:hAnsi="Arial" w:cs="Arial"/>
          <w:sz w:val="24"/>
          <w:szCs w:val="24"/>
          <w:lang w:val="cy-GB"/>
        </w:rPr>
        <w:t>n hirach na</w:t>
      </w:r>
      <w:r w:rsidR="00822005">
        <w:rPr>
          <w:rFonts w:ascii="Arial" w:eastAsia="Arial" w:hAnsi="Arial" w:cs="Arial"/>
          <w:sz w:val="24"/>
          <w:szCs w:val="24"/>
          <w:lang w:val="cy-GB"/>
        </w:rPr>
        <w:t>’</w:t>
      </w:r>
      <w:r>
        <w:rPr>
          <w:rFonts w:ascii="Arial" w:eastAsia="Arial" w:hAnsi="Arial" w:cs="Arial"/>
          <w:sz w:val="24"/>
          <w:szCs w:val="24"/>
          <w:lang w:val="cy-GB"/>
        </w:rPr>
        <w:t>r tymor cyfranogi sy</w:t>
      </w:r>
      <w:r w:rsidR="00822005">
        <w:rPr>
          <w:rFonts w:ascii="Arial" w:eastAsia="Arial" w:hAnsi="Arial" w:cs="Arial"/>
          <w:sz w:val="24"/>
          <w:szCs w:val="24"/>
          <w:lang w:val="cy-GB"/>
        </w:rPr>
        <w:t>’</w:t>
      </w:r>
      <w:r>
        <w:rPr>
          <w:rFonts w:ascii="Arial" w:eastAsia="Arial" w:hAnsi="Arial" w:cs="Arial"/>
          <w:sz w:val="24"/>
          <w:szCs w:val="24"/>
          <w:lang w:val="cy-GB"/>
        </w:rPr>
        <w:t>n weddill. Ar gyfer cyflogwyr gohiriedig mae</w:t>
      </w:r>
      <w:r w:rsidR="00822005">
        <w:rPr>
          <w:rFonts w:ascii="Arial" w:eastAsia="Arial" w:hAnsi="Arial" w:cs="Arial"/>
          <w:sz w:val="24"/>
          <w:szCs w:val="24"/>
          <w:lang w:val="cy-GB"/>
        </w:rPr>
        <w:t>’</w:t>
      </w:r>
      <w:r>
        <w:rPr>
          <w:rFonts w:ascii="Arial" w:eastAsia="Arial" w:hAnsi="Arial" w:cs="Arial"/>
          <w:sz w:val="24"/>
          <w:szCs w:val="24"/>
          <w:lang w:val="cy-GB"/>
        </w:rPr>
        <w:t>r Cyfnod Adfer wedi</w:t>
      </w:r>
      <w:r w:rsidR="00822005">
        <w:rPr>
          <w:rFonts w:ascii="Arial" w:eastAsia="Arial" w:hAnsi="Arial" w:cs="Arial"/>
          <w:sz w:val="24"/>
          <w:szCs w:val="24"/>
          <w:lang w:val="cy-GB"/>
        </w:rPr>
        <w:t>’</w:t>
      </w:r>
      <w:r>
        <w:rPr>
          <w:rFonts w:ascii="Arial" w:eastAsia="Arial" w:hAnsi="Arial" w:cs="Arial"/>
          <w:sz w:val="24"/>
          <w:szCs w:val="24"/>
          <w:lang w:val="cy-GB"/>
        </w:rPr>
        <w:t>i gyfyngu i gyfnod y Cytundeb Dyled Ohiriedig.</w:t>
      </w:r>
    </w:p>
    <w:p w14:paraId="0A06DDCD" w14:textId="77777777" w:rsidR="003C3AAF" w:rsidRPr="004C2809" w:rsidRDefault="003C3AAF" w:rsidP="003C3AAF">
      <w:pPr>
        <w:ind w:left="426"/>
        <w:jc w:val="both"/>
        <w:rPr>
          <w:rFonts w:ascii="Arial" w:hAnsi="Arial" w:cs="Arial"/>
          <w:sz w:val="24"/>
          <w:szCs w:val="24"/>
          <w:lang w:val="cy-GB"/>
        </w:rPr>
      </w:pPr>
    </w:p>
    <w:p w14:paraId="4477BE2A" w14:textId="77777777" w:rsidR="003C3AAF" w:rsidRPr="004C2809" w:rsidRDefault="004338C1">
      <w:pPr>
        <w:numPr>
          <w:ilvl w:val="1"/>
          <w:numId w:val="82"/>
        </w:numPr>
        <w:ind w:left="426" w:hanging="454"/>
        <w:jc w:val="both"/>
        <w:rPr>
          <w:rFonts w:ascii="Arial" w:hAnsi="Arial" w:cs="Arial"/>
          <w:sz w:val="24"/>
          <w:szCs w:val="24"/>
          <w:lang w:val="cy-GB"/>
        </w:rPr>
      </w:pPr>
      <w:r>
        <w:rPr>
          <w:rFonts w:ascii="Arial" w:eastAsia="Arial" w:hAnsi="Arial" w:cs="Arial"/>
          <w:sz w:val="24"/>
          <w:szCs w:val="24"/>
          <w:lang w:val="cy-GB"/>
        </w:rPr>
        <w:t>Yn sgil prisiad 2019, defnyddiwyd Cyfnod Adfer hyd at 19 mlynedd, gyda Chyfnod Adfer cyfartalog ychydig dan 19 mlynedd ar draws yr holl gyflogwyr sy</w:t>
      </w:r>
      <w:r w:rsidR="00822005">
        <w:rPr>
          <w:rFonts w:ascii="Arial" w:eastAsia="Arial" w:hAnsi="Arial" w:cs="Arial"/>
          <w:sz w:val="24"/>
          <w:szCs w:val="24"/>
          <w:lang w:val="cy-GB"/>
        </w:rPr>
        <w:t>’</w:t>
      </w:r>
      <w:r>
        <w:rPr>
          <w:rFonts w:ascii="Arial" w:eastAsia="Arial" w:hAnsi="Arial" w:cs="Arial"/>
          <w:sz w:val="24"/>
          <w:szCs w:val="24"/>
          <w:lang w:val="cy-GB"/>
        </w:rPr>
        <w:t xml:space="preserve">n cyfranogi. </w:t>
      </w:r>
    </w:p>
    <w:p w14:paraId="40C7300B" w14:textId="77777777" w:rsidR="003C3AAF" w:rsidRPr="004C2809" w:rsidRDefault="003C3AAF" w:rsidP="003C3AAF">
      <w:pPr>
        <w:autoSpaceDE w:val="0"/>
        <w:autoSpaceDN w:val="0"/>
        <w:adjustRightInd w:val="0"/>
        <w:jc w:val="both"/>
        <w:rPr>
          <w:rFonts w:ascii="Arial" w:hAnsi="Arial" w:cs="Arial"/>
          <w:sz w:val="24"/>
          <w:szCs w:val="24"/>
          <w:lang w:val="cy-GB"/>
        </w:rPr>
      </w:pPr>
    </w:p>
    <w:p w14:paraId="348AE738" w14:textId="77777777" w:rsidR="003C3AAF" w:rsidRPr="003C3AAF" w:rsidRDefault="004338C1" w:rsidP="003C3AAF">
      <w:pPr>
        <w:autoSpaceDE w:val="0"/>
        <w:autoSpaceDN w:val="0"/>
        <w:adjustRightInd w:val="0"/>
        <w:spacing w:after="60"/>
        <w:ind w:left="425"/>
        <w:jc w:val="both"/>
        <w:rPr>
          <w:rFonts w:ascii="Arial" w:hAnsi="Arial" w:cs="Arial"/>
          <w:b/>
          <w:sz w:val="24"/>
          <w:szCs w:val="24"/>
        </w:rPr>
      </w:pPr>
      <w:r>
        <w:rPr>
          <w:rFonts w:ascii="Arial" w:eastAsia="Arial" w:hAnsi="Arial" w:cs="Arial"/>
          <w:b/>
          <w:bCs/>
          <w:sz w:val="24"/>
          <w:szCs w:val="24"/>
          <w:lang w:val="cy-GB"/>
        </w:rPr>
        <w:t>Grwpio</w:t>
      </w:r>
    </w:p>
    <w:p w14:paraId="4FD52549" w14:textId="77777777" w:rsidR="003C3AAF" w:rsidRPr="004C2809" w:rsidRDefault="004338C1">
      <w:pPr>
        <w:numPr>
          <w:ilvl w:val="1"/>
          <w:numId w:val="82"/>
        </w:numPr>
        <w:ind w:left="426" w:hanging="454"/>
        <w:jc w:val="both"/>
        <w:rPr>
          <w:rFonts w:ascii="Arial" w:hAnsi="Arial" w:cs="Arial"/>
          <w:sz w:val="24"/>
          <w:szCs w:val="24"/>
          <w:lang w:val="cy-GB"/>
        </w:rPr>
      </w:pPr>
      <w:r>
        <w:rPr>
          <w:rFonts w:ascii="Arial" w:eastAsia="Arial" w:hAnsi="Arial" w:cs="Arial"/>
          <w:sz w:val="24"/>
          <w:szCs w:val="24"/>
          <w:lang w:val="cy-GB"/>
        </w:rPr>
        <w:t>Mewn rhai amgylchiadau gall fod yn ddymunol grwpio cyflogwyr o fewn y Gronfa gyda</w:t>
      </w:r>
      <w:r w:rsidR="00822005">
        <w:rPr>
          <w:rFonts w:ascii="Arial" w:eastAsia="Arial" w:hAnsi="Arial" w:cs="Arial"/>
          <w:sz w:val="24"/>
          <w:szCs w:val="24"/>
          <w:lang w:val="cy-GB"/>
        </w:rPr>
        <w:t>’</w:t>
      </w:r>
      <w:r>
        <w:rPr>
          <w:rFonts w:ascii="Arial" w:eastAsia="Arial" w:hAnsi="Arial" w:cs="Arial"/>
          <w:sz w:val="24"/>
          <w:szCs w:val="24"/>
          <w:lang w:val="cy-GB"/>
        </w:rPr>
        <w:t>i gilydd at ddibenion ariannu (h.y. i gyfrifo cyfraniadau cyflogwr). Gallai</w:t>
      </w:r>
      <w:r w:rsidR="00822005">
        <w:rPr>
          <w:rFonts w:ascii="Arial" w:eastAsia="Arial" w:hAnsi="Arial" w:cs="Arial"/>
          <w:sz w:val="24"/>
          <w:szCs w:val="24"/>
          <w:lang w:val="cy-GB"/>
        </w:rPr>
        <w:t>’</w:t>
      </w:r>
      <w:r>
        <w:rPr>
          <w:rFonts w:ascii="Arial" w:eastAsia="Arial" w:hAnsi="Arial" w:cs="Arial"/>
          <w:sz w:val="24"/>
          <w:szCs w:val="24"/>
          <w:lang w:val="cy-GB"/>
        </w:rPr>
        <w:t>r rhesymau gynnwys lleihau anwadalwch cyfraddau cyfrannu i gyflogwyr bach, hwyluso sefyllfaoedd lle mae gan gyflogwyr ffynhonnell gyffredin o gyllid neu ddarparu ar gyfer cyflogwyr sy</w:t>
      </w:r>
      <w:r w:rsidR="00822005">
        <w:rPr>
          <w:rFonts w:ascii="Arial" w:eastAsia="Arial" w:hAnsi="Arial" w:cs="Arial"/>
          <w:sz w:val="24"/>
          <w:szCs w:val="24"/>
          <w:lang w:val="cy-GB"/>
        </w:rPr>
        <w:t>’</w:t>
      </w:r>
      <w:r>
        <w:rPr>
          <w:rFonts w:ascii="Arial" w:eastAsia="Arial" w:hAnsi="Arial" w:cs="Arial"/>
          <w:sz w:val="24"/>
          <w:szCs w:val="24"/>
          <w:lang w:val="cy-GB"/>
        </w:rPr>
        <w:t>n dymuno rhannu</w:t>
      </w:r>
      <w:r w:rsidR="00822005">
        <w:rPr>
          <w:rFonts w:ascii="Arial" w:eastAsia="Arial" w:hAnsi="Arial" w:cs="Arial"/>
          <w:sz w:val="24"/>
          <w:szCs w:val="24"/>
          <w:lang w:val="cy-GB"/>
        </w:rPr>
        <w:t>’</w:t>
      </w:r>
      <w:r>
        <w:rPr>
          <w:rFonts w:ascii="Arial" w:eastAsia="Arial" w:hAnsi="Arial" w:cs="Arial"/>
          <w:sz w:val="24"/>
          <w:szCs w:val="24"/>
          <w:lang w:val="cy-GB"/>
        </w:rPr>
        <w:t>r risgiau sy</w:t>
      </w:r>
      <w:r w:rsidR="00822005">
        <w:rPr>
          <w:rFonts w:ascii="Arial" w:eastAsia="Arial" w:hAnsi="Arial" w:cs="Arial"/>
          <w:sz w:val="24"/>
          <w:szCs w:val="24"/>
          <w:lang w:val="cy-GB"/>
        </w:rPr>
        <w:t>’</w:t>
      </w:r>
      <w:r>
        <w:rPr>
          <w:rFonts w:ascii="Arial" w:eastAsia="Arial" w:hAnsi="Arial" w:cs="Arial"/>
          <w:sz w:val="24"/>
          <w:szCs w:val="24"/>
          <w:lang w:val="cy-GB"/>
        </w:rPr>
        <w:t>n gysylltiedig â</w:t>
      </w:r>
      <w:r w:rsidR="00822005">
        <w:rPr>
          <w:rFonts w:ascii="Arial" w:eastAsia="Arial" w:hAnsi="Arial" w:cs="Arial"/>
          <w:sz w:val="24"/>
          <w:szCs w:val="24"/>
          <w:lang w:val="cy-GB"/>
        </w:rPr>
        <w:t>’</w:t>
      </w:r>
      <w:r>
        <w:rPr>
          <w:rFonts w:ascii="Arial" w:eastAsia="Arial" w:hAnsi="Arial" w:cs="Arial"/>
          <w:sz w:val="24"/>
          <w:szCs w:val="24"/>
          <w:lang w:val="cy-GB"/>
        </w:rPr>
        <w:t>u cyfranogiad yn y Gronfa.</w:t>
      </w:r>
    </w:p>
    <w:p w14:paraId="3F044879" w14:textId="77777777" w:rsidR="003C3AAF" w:rsidRPr="004C2809" w:rsidRDefault="003C3AAF" w:rsidP="003C3AAF">
      <w:pPr>
        <w:ind w:left="426"/>
        <w:jc w:val="both"/>
        <w:rPr>
          <w:rFonts w:ascii="Arial" w:hAnsi="Arial" w:cs="Arial"/>
          <w:sz w:val="24"/>
          <w:szCs w:val="24"/>
          <w:lang w:val="cy-GB"/>
        </w:rPr>
      </w:pPr>
    </w:p>
    <w:p w14:paraId="225D1377" w14:textId="77777777" w:rsidR="003C3AAF" w:rsidRPr="004C2809" w:rsidRDefault="004338C1">
      <w:pPr>
        <w:numPr>
          <w:ilvl w:val="1"/>
          <w:numId w:val="82"/>
        </w:numPr>
        <w:ind w:left="426" w:hanging="454"/>
        <w:jc w:val="both"/>
        <w:rPr>
          <w:rFonts w:ascii="Arial" w:hAnsi="Arial" w:cs="Arial"/>
          <w:sz w:val="24"/>
          <w:szCs w:val="24"/>
          <w:lang w:val="cy-GB"/>
        </w:rPr>
      </w:pPr>
      <w:r>
        <w:rPr>
          <w:rFonts w:ascii="Arial" w:eastAsia="Arial" w:hAnsi="Arial" w:cs="Arial"/>
          <w:sz w:val="24"/>
          <w:szCs w:val="24"/>
          <w:lang w:val="cy-GB"/>
        </w:rPr>
        <w:t>Mae</w:t>
      </w:r>
      <w:r w:rsidR="00822005">
        <w:rPr>
          <w:rFonts w:ascii="Arial" w:eastAsia="Arial" w:hAnsi="Arial" w:cs="Arial"/>
          <w:sz w:val="24"/>
          <w:szCs w:val="24"/>
          <w:lang w:val="cy-GB"/>
        </w:rPr>
        <w:t>’</w:t>
      </w:r>
      <w:r>
        <w:rPr>
          <w:rFonts w:ascii="Arial" w:eastAsia="Arial" w:hAnsi="Arial" w:cs="Arial"/>
          <w:sz w:val="24"/>
          <w:szCs w:val="24"/>
          <w:lang w:val="cy-GB"/>
        </w:rPr>
        <w:t>r Awdurdod Gweinyddu yn cydnabod y gall grwpio arwain at draws-gymorthdaliadau gan un cyflogwr i</w:t>
      </w:r>
      <w:r w:rsidR="00822005">
        <w:rPr>
          <w:rFonts w:ascii="Arial" w:eastAsia="Arial" w:hAnsi="Arial" w:cs="Arial"/>
          <w:sz w:val="24"/>
          <w:szCs w:val="24"/>
          <w:lang w:val="cy-GB"/>
        </w:rPr>
        <w:t>’</w:t>
      </w:r>
      <w:r>
        <w:rPr>
          <w:rFonts w:ascii="Arial" w:eastAsia="Arial" w:hAnsi="Arial" w:cs="Arial"/>
          <w:sz w:val="24"/>
          <w:szCs w:val="24"/>
          <w:lang w:val="cy-GB"/>
        </w:rPr>
        <w:t>r llall dros amser. Gall cyflogwyr gael eu grwpio</w:t>
      </w:r>
      <w:r w:rsidR="00822005">
        <w:rPr>
          <w:rFonts w:ascii="Arial" w:eastAsia="Arial" w:hAnsi="Arial" w:cs="Arial"/>
          <w:sz w:val="24"/>
          <w:szCs w:val="24"/>
          <w:lang w:val="cy-GB"/>
        </w:rPr>
        <w:t>’</w:t>
      </w:r>
      <w:r>
        <w:rPr>
          <w:rFonts w:ascii="Arial" w:eastAsia="Arial" w:hAnsi="Arial" w:cs="Arial"/>
          <w:sz w:val="24"/>
          <w:szCs w:val="24"/>
          <w:lang w:val="cy-GB"/>
        </w:rPr>
        <w:t>n gyfan gwbl, fel bod holl risgiau cyfranogiad yn cael eu rhannu, neu dim ond eu grwpio</w:t>
      </w:r>
      <w:r w:rsidR="00822005">
        <w:rPr>
          <w:rFonts w:ascii="Arial" w:eastAsia="Arial" w:hAnsi="Arial" w:cs="Arial"/>
          <w:sz w:val="24"/>
          <w:szCs w:val="24"/>
          <w:lang w:val="cy-GB"/>
        </w:rPr>
        <w:t>’</w:t>
      </w:r>
      <w:r>
        <w:rPr>
          <w:rFonts w:ascii="Arial" w:eastAsia="Arial" w:hAnsi="Arial" w:cs="Arial"/>
          <w:sz w:val="24"/>
          <w:szCs w:val="24"/>
          <w:lang w:val="cy-GB"/>
        </w:rPr>
        <w:t>n rhannol fel mai dim ond risgiau penodedig sy</w:t>
      </w:r>
      <w:r w:rsidR="00822005">
        <w:rPr>
          <w:rFonts w:ascii="Arial" w:eastAsia="Arial" w:hAnsi="Arial" w:cs="Arial"/>
          <w:sz w:val="24"/>
          <w:szCs w:val="24"/>
          <w:lang w:val="cy-GB"/>
        </w:rPr>
        <w:t>’</w:t>
      </w:r>
      <w:r>
        <w:rPr>
          <w:rFonts w:ascii="Arial" w:eastAsia="Arial" w:hAnsi="Arial" w:cs="Arial"/>
          <w:sz w:val="24"/>
          <w:szCs w:val="24"/>
          <w:lang w:val="cy-GB"/>
        </w:rPr>
        <w:t>n cael eu rhannu. Polisi</w:t>
      </w:r>
      <w:r w:rsidR="00822005">
        <w:rPr>
          <w:rFonts w:ascii="Arial" w:eastAsia="Arial" w:hAnsi="Arial" w:cs="Arial"/>
          <w:sz w:val="24"/>
          <w:szCs w:val="24"/>
          <w:lang w:val="cy-GB"/>
        </w:rPr>
        <w:t>’</w:t>
      </w:r>
      <w:r>
        <w:rPr>
          <w:rFonts w:ascii="Arial" w:eastAsia="Arial" w:hAnsi="Arial" w:cs="Arial"/>
          <w:sz w:val="24"/>
          <w:szCs w:val="24"/>
          <w:lang w:val="cy-GB"/>
        </w:rPr>
        <w:t>r Awdurdod Gweinyddu yw ystyried y sefyllfa</w:t>
      </w:r>
      <w:r w:rsidR="00822005">
        <w:rPr>
          <w:rFonts w:ascii="Arial" w:eastAsia="Arial" w:hAnsi="Arial" w:cs="Arial"/>
          <w:sz w:val="24"/>
          <w:szCs w:val="24"/>
          <w:lang w:val="cy-GB"/>
        </w:rPr>
        <w:t>’</w:t>
      </w:r>
      <w:r>
        <w:rPr>
          <w:rFonts w:ascii="Arial" w:eastAsia="Arial" w:hAnsi="Arial" w:cs="Arial"/>
          <w:sz w:val="24"/>
          <w:szCs w:val="24"/>
          <w:lang w:val="cy-GB"/>
        </w:rPr>
        <w:t>n ofalus yn y grwpio cychwynnol ac ym mhob prisiad a hysbysu pob cyflogwr sy</w:t>
      </w:r>
      <w:r w:rsidR="00822005">
        <w:rPr>
          <w:rFonts w:ascii="Arial" w:eastAsia="Arial" w:hAnsi="Arial" w:cs="Arial"/>
          <w:sz w:val="24"/>
          <w:szCs w:val="24"/>
          <w:lang w:val="cy-GB"/>
        </w:rPr>
        <w:t>’</w:t>
      </w:r>
      <w:r>
        <w:rPr>
          <w:rFonts w:ascii="Arial" w:eastAsia="Arial" w:hAnsi="Arial" w:cs="Arial"/>
          <w:sz w:val="24"/>
          <w:szCs w:val="24"/>
          <w:lang w:val="cy-GB"/>
        </w:rPr>
        <w:t>n cael ei grwpio mai hyn sy</w:t>
      </w:r>
      <w:r w:rsidR="00822005">
        <w:rPr>
          <w:rFonts w:ascii="Arial" w:eastAsia="Arial" w:hAnsi="Arial" w:cs="Arial"/>
          <w:sz w:val="24"/>
          <w:szCs w:val="24"/>
          <w:lang w:val="cy-GB"/>
        </w:rPr>
        <w:t>’</w:t>
      </w:r>
      <w:r>
        <w:rPr>
          <w:rFonts w:ascii="Arial" w:eastAsia="Arial" w:hAnsi="Arial" w:cs="Arial"/>
          <w:sz w:val="24"/>
          <w:szCs w:val="24"/>
          <w:lang w:val="cy-GB"/>
        </w:rPr>
        <w:t>n wir, gyda pha gyflogwyr eraill y mae</w:t>
      </w:r>
      <w:r w:rsidR="00822005">
        <w:rPr>
          <w:rFonts w:ascii="Arial" w:eastAsia="Arial" w:hAnsi="Arial" w:cs="Arial"/>
          <w:sz w:val="24"/>
          <w:szCs w:val="24"/>
          <w:lang w:val="cy-GB"/>
        </w:rPr>
        <w:t>’</w:t>
      </w:r>
      <w:r>
        <w:rPr>
          <w:rFonts w:ascii="Arial" w:eastAsia="Arial" w:hAnsi="Arial" w:cs="Arial"/>
          <w:sz w:val="24"/>
          <w:szCs w:val="24"/>
          <w:lang w:val="cy-GB"/>
        </w:rPr>
        <w:t>n cael ei grwpio a manylion y dull grwpio a ddefnyddir. Os yw</w:t>
      </w:r>
      <w:r w:rsidR="00822005">
        <w:rPr>
          <w:rFonts w:ascii="Arial" w:eastAsia="Arial" w:hAnsi="Arial" w:cs="Arial"/>
          <w:sz w:val="24"/>
          <w:szCs w:val="24"/>
          <w:lang w:val="cy-GB"/>
        </w:rPr>
        <w:t>’</w:t>
      </w:r>
      <w:r>
        <w:rPr>
          <w:rFonts w:ascii="Arial" w:eastAsia="Arial" w:hAnsi="Arial" w:cs="Arial"/>
          <w:sz w:val="24"/>
          <w:szCs w:val="24"/>
          <w:lang w:val="cy-GB"/>
        </w:rPr>
        <w:t>r cyflogwr yn gwrthwynebu</w:t>
      </w:r>
      <w:r w:rsidR="00822005">
        <w:rPr>
          <w:rFonts w:ascii="Arial" w:eastAsia="Arial" w:hAnsi="Arial" w:cs="Arial"/>
          <w:sz w:val="24"/>
          <w:szCs w:val="24"/>
          <w:lang w:val="cy-GB"/>
        </w:rPr>
        <w:t>’</w:t>
      </w:r>
      <w:r>
        <w:rPr>
          <w:rFonts w:ascii="Arial" w:eastAsia="Arial" w:hAnsi="Arial" w:cs="Arial"/>
          <w:sz w:val="24"/>
          <w:szCs w:val="24"/>
          <w:lang w:val="cy-GB"/>
        </w:rPr>
        <w:t>r grwpio hwn, gosodir ei gyfradd gyfrannu ei hun iddo. I gyflogwyr sydd â mwy na 50 o aelodau sy</w:t>
      </w:r>
      <w:r w:rsidR="00822005">
        <w:rPr>
          <w:rFonts w:ascii="Arial" w:eastAsia="Arial" w:hAnsi="Arial" w:cs="Arial"/>
          <w:sz w:val="24"/>
          <w:szCs w:val="24"/>
          <w:lang w:val="cy-GB"/>
        </w:rPr>
        <w:t>’</w:t>
      </w:r>
      <w:r>
        <w:rPr>
          <w:rFonts w:ascii="Arial" w:eastAsia="Arial" w:hAnsi="Arial" w:cs="Arial"/>
          <w:sz w:val="24"/>
          <w:szCs w:val="24"/>
          <w:lang w:val="cy-GB"/>
        </w:rPr>
        <w:t>n cyfrannu, byddai</w:t>
      </w:r>
      <w:r w:rsidR="00822005">
        <w:rPr>
          <w:rFonts w:ascii="Arial" w:eastAsia="Arial" w:hAnsi="Arial" w:cs="Arial"/>
          <w:sz w:val="24"/>
          <w:szCs w:val="24"/>
          <w:lang w:val="cy-GB"/>
        </w:rPr>
        <w:t>’</w:t>
      </w:r>
      <w:r>
        <w:rPr>
          <w:rFonts w:ascii="Arial" w:eastAsia="Arial" w:hAnsi="Arial" w:cs="Arial"/>
          <w:sz w:val="24"/>
          <w:szCs w:val="24"/>
          <w:lang w:val="cy-GB"/>
        </w:rPr>
        <w:t>r Awdurdod Gweinyddu fel arfer yn chwilio am dystiolaeth o homogenedd rhwng cyflogwyr cyn ystyried grwpio.</w:t>
      </w:r>
    </w:p>
    <w:p w14:paraId="67C076F9" w14:textId="77777777" w:rsidR="003C3AAF" w:rsidRPr="004C2809" w:rsidRDefault="003C3AAF" w:rsidP="003C3AAF">
      <w:pPr>
        <w:jc w:val="both"/>
        <w:rPr>
          <w:rFonts w:ascii="Arial" w:hAnsi="Arial" w:cs="Arial"/>
          <w:sz w:val="24"/>
          <w:szCs w:val="24"/>
          <w:lang w:val="cy-GB"/>
        </w:rPr>
      </w:pPr>
    </w:p>
    <w:p w14:paraId="5DA117E1" w14:textId="77777777" w:rsidR="003C3AAF" w:rsidRPr="004C2809" w:rsidRDefault="004338C1" w:rsidP="003C3AAF">
      <w:pPr>
        <w:ind w:left="426" w:hanging="426"/>
        <w:jc w:val="both"/>
        <w:rPr>
          <w:rFonts w:ascii="Arial" w:hAnsi="Arial" w:cs="Arial"/>
          <w:i/>
          <w:sz w:val="24"/>
          <w:szCs w:val="24"/>
          <w:lang w:val="cy-GB"/>
        </w:rPr>
      </w:pPr>
      <w:r>
        <w:rPr>
          <w:rFonts w:ascii="Arial" w:eastAsia="Arial" w:hAnsi="Arial" w:cs="Arial"/>
          <w:sz w:val="24"/>
          <w:szCs w:val="24"/>
          <w:lang w:val="cy-GB"/>
        </w:rPr>
        <w:tab/>
        <w:t>Pan fydd cyflogwyr yn cael eu grwpio gyda</w:t>
      </w:r>
      <w:r w:rsidR="00822005">
        <w:rPr>
          <w:rFonts w:ascii="Arial" w:eastAsia="Arial" w:hAnsi="Arial" w:cs="Arial"/>
          <w:sz w:val="24"/>
          <w:szCs w:val="24"/>
          <w:lang w:val="cy-GB"/>
        </w:rPr>
        <w:t>’</w:t>
      </w:r>
      <w:r>
        <w:rPr>
          <w:rFonts w:ascii="Arial" w:eastAsia="Arial" w:hAnsi="Arial" w:cs="Arial"/>
          <w:sz w:val="24"/>
          <w:szCs w:val="24"/>
          <w:lang w:val="cy-GB"/>
        </w:rPr>
        <w:t>i gilydd at ddibenion ariannu, bydd hyn yn digwydd gyda chydsyniad y cyflogwyr dan sylw yn unig.</w:t>
      </w:r>
      <w:r>
        <w:rPr>
          <w:rFonts w:ascii="Arial" w:eastAsia="Arial" w:hAnsi="Arial" w:cs="Arial"/>
          <w:i/>
          <w:iCs/>
          <w:sz w:val="24"/>
          <w:szCs w:val="24"/>
          <w:lang w:val="cy-GB"/>
        </w:rPr>
        <w:t xml:space="preserve"> </w:t>
      </w:r>
    </w:p>
    <w:p w14:paraId="081E0263" w14:textId="77777777" w:rsidR="003C3AAF" w:rsidRPr="004C2809" w:rsidRDefault="003C3AAF" w:rsidP="003C3AAF">
      <w:pPr>
        <w:pStyle w:val="Default"/>
        <w:jc w:val="both"/>
        <w:rPr>
          <w:lang w:val="cy-GB"/>
        </w:rPr>
      </w:pPr>
    </w:p>
    <w:p w14:paraId="024E35CF" w14:textId="77777777" w:rsidR="003C3AAF" w:rsidRPr="004C2809" w:rsidRDefault="004338C1">
      <w:pPr>
        <w:numPr>
          <w:ilvl w:val="1"/>
          <w:numId w:val="82"/>
        </w:numPr>
        <w:ind w:left="426" w:hanging="454"/>
        <w:jc w:val="both"/>
        <w:rPr>
          <w:rFonts w:ascii="Arial" w:hAnsi="Arial" w:cs="Arial"/>
          <w:sz w:val="24"/>
          <w:szCs w:val="24"/>
          <w:lang w:val="cy-GB"/>
        </w:rPr>
      </w:pPr>
      <w:r>
        <w:rPr>
          <w:rFonts w:ascii="Arial" w:eastAsia="Arial" w:hAnsi="Arial" w:cs="Arial"/>
          <w:sz w:val="24"/>
          <w:szCs w:val="24"/>
          <w:lang w:val="cy-GB"/>
        </w:rPr>
        <w:t>Caiff yr holl gyflogwyr yn y Gronfa eu grwpio gyda</w:t>
      </w:r>
      <w:r w:rsidR="00822005">
        <w:rPr>
          <w:rFonts w:ascii="Arial" w:eastAsia="Arial" w:hAnsi="Arial" w:cs="Arial"/>
          <w:sz w:val="24"/>
          <w:szCs w:val="24"/>
          <w:lang w:val="cy-GB"/>
        </w:rPr>
        <w:t>’</w:t>
      </w:r>
      <w:r>
        <w:rPr>
          <w:rFonts w:ascii="Arial" w:eastAsia="Arial" w:hAnsi="Arial" w:cs="Arial"/>
          <w:sz w:val="24"/>
          <w:szCs w:val="24"/>
          <w:lang w:val="cy-GB"/>
        </w:rPr>
        <w:t>i gilydd mewn perthynas â</w:t>
      </w:r>
      <w:r w:rsidR="00822005">
        <w:rPr>
          <w:rFonts w:ascii="Arial" w:eastAsia="Arial" w:hAnsi="Arial" w:cs="Arial"/>
          <w:sz w:val="24"/>
          <w:szCs w:val="24"/>
          <w:lang w:val="cy-GB"/>
        </w:rPr>
        <w:t>’</w:t>
      </w:r>
      <w:r>
        <w:rPr>
          <w:rFonts w:ascii="Arial" w:eastAsia="Arial" w:hAnsi="Arial" w:cs="Arial"/>
          <w:sz w:val="24"/>
          <w:szCs w:val="24"/>
          <w:lang w:val="cy-GB"/>
        </w:rPr>
        <w:t>r risgiau sy</w:t>
      </w:r>
      <w:r w:rsidR="00822005">
        <w:rPr>
          <w:rFonts w:ascii="Arial" w:eastAsia="Arial" w:hAnsi="Arial" w:cs="Arial"/>
          <w:sz w:val="24"/>
          <w:szCs w:val="24"/>
          <w:lang w:val="cy-GB"/>
        </w:rPr>
        <w:t>’</w:t>
      </w:r>
      <w:r>
        <w:rPr>
          <w:rFonts w:ascii="Arial" w:eastAsia="Arial" w:hAnsi="Arial" w:cs="Arial"/>
          <w:sz w:val="24"/>
          <w:szCs w:val="24"/>
          <w:lang w:val="cy-GB"/>
        </w:rPr>
        <w:t>n gysylltiedig â thalu budd-daliadau cyfandaliad ar farwolaeth mewn gwasanaeth – mewn geiriau eraill, mae cost budd-daliadau felly</w:t>
      </w:r>
      <w:r w:rsidR="00822005">
        <w:rPr>
          <w:rFonts w:ascii="Arial" w:eastAsia="Arial" w:hAnsi="Arial" w:cs="Arial"/>
          <w:sz w:val="24"/>
          <w:szCs w:val="24"/>
          <w:lang w:val="cy-GB"/>
        </w:rPr>
        <w:t>’</w:t>
      </w:r>
      <w:r>
        <w:rPr>
          <w:rFonts w:ascii="Arial" w:eastAsia="Arial" w:hAnsi="Arial" w:cs="Arial"/>
          <w:sz w:val="24"/>
          <w:szCs w:val="24"/>
          <w:lang w:val="cy-GB"/>
        </w:rPr>
        <w:t>n yn cael ei rhannu ar draws y cyflogwyr yn y Gronfa. Gall budd-daliadau cyfandaliad o</w:t>
      </w:r>
      <w:r w:rsidR="00822005">
        <w:rPr>
          <w:rFonts w:ascii="Arial" w:eastAsia="Arial" w:hAnsi="Arial" w:cs="Arial"/>
          <w:sz w:val="24"/>
          <w:szCs w:val="24"/>
          <w:lang w:val="cy-GB"/>
        </w:rPr>
        <w:t>’</w:t>
      </w:r>
      <w:r>
        <w:rPr>
          <w:rFonts w:ascii="Arial" w:eastAsia="Arial" w:hAnsi="Arial" w:cs="Arial"/>
          <w:sz w:val="24"/>
          <w:szCs w:val="24"/>
          <w:lang w:val="cy-GB"/>
        </w:rPr>
        <w:t>r fath achosi straen ariannol a allai fod yn sylweddol i rai o</w:t>
      </w:r>
      <w:r w:rsidR="00822005">
        <w:rPr>
          <w:rFonts w:ascii="Arial" w:eastAsia="Arial" w:hAnsi="Arial" w:cs="Arial"/>
          <w:sz w:val="24"/>
          <w:szCs w:val="24"/>
          <w:lang w:val="cy-GB"/>
        </w:rPr>
        <w:t>’</w:t>
      </w:r>
      <w:r>
        <w:rPr>
          <w:rFonts w:ascii="Arial" w:eastAsia="Arial" w:hAnsi="Arial" w:cs="Arial"/>
          <w:sz w:val="24"/>
          <w:szCs w:val="24"/>
          <w:lang w:val="cy-GB"/>
        </w:rPr>
        <w:t>r cyflogwyr llai o faint heb yswiriant na rhannu risgiau. Nid yw</w:t>
      </w:r>
      <w:r w:rsidR="00822005">
        <w:rPr>
          <w:rFonts w:ascii="Arial" w:eastAsia="Arial" w:hAnsi="Arial" w:cs="Arial"/>
          <w:sz w:val="24"/>
          <w:szCs w:val="24"/>
          <w:lang w:val="cy-GB"/>
        </w:rPr>
        <w:t>’</w:t>
      </w:r>
      <w:r>
        <w:rPr>
          <w:rFonts w:ascii="Arial" w:eastAsia="Arial" w:hAnsi="Arial" w:cs="Arial"/>
          <w:sz w:val="24"/>
          <w:szCs w:val="24"/>
          <w:lang w:val="cy-GB"/>
        </w:rPr>
        <w:t>r Gronfa, o ystyried ei maint, yn credu ei bod yn gost effeithiol nac yn angenrheidiol yswirio</w:t>
      </w:r>
      <w:r w:rsidR="00822005">
        <w:rPr>
          <w:rFonts w:ascii="Arial" w:eastAsia="Arial" w:hAnsi="Arial" w:cs="Arial"/>
          <w:sz w:val="24"/>
          <w:szCs w:val="24"/>
          <w:lang w:val="cy-GB"/>
        </w:rPr>
        <w:t>’</w:t>
      </w:r>
      <w:r>
        <w:rPr>
          <w:rFonts w:ascii="Arial" w:eastAsia="Arial" w:hAnsi="Arial" w:cs="Arial"/>
          <w:sz w:val="24"/>
          <w:szCs w:val="24"/>
          <w:lang w:val="cy-GB"/>
        </w:rPr>
        <w:t>r budd-daliadau hyn yn allanol ac ystyrir bod hyn yn ddull pragmatig a chost isel o ledaenu</w:t>
      </w:r>
      <w:r w:rsidR="00822005">
        <w:rPr>
          <w:rFonts w:ascii="Arial" w:eastAsia="Arial" w:hAnsi="Arial" w:cs="Arial"/>
          <w:sz w:val="24"/>
          <w:szCs w:val="24"/>
          <w:lang w:val="cy-GB"/>
        </w:rPr>
        <w:t>’</w:t>
      </w:r>
      <w:r>
        <w:rPr>
          <w:rFonts w:ascii="Arial" w:eastAsia="Arial" w:hAnsi="Arial" w:cs="Arial"/>
          <w:sz w:val="24"/>
          <w:szCs w:val="24"/>
          <w:lang w:val="cy-GB"/>
        </w:rPr>
        <w:t>r risg.</w:t>
      </w:r>
    </w:p>
    <w:p w14:paraId="0D72EF43" w14:textId="77777777" w:rsidR="003C3AAF" w:rsidRPr="004C2809" w:rsidRDefault="003C3AAF" w:rsidP="003C3AAF">
      <w:pPr>
        <w:rPr>
          <w:rFonts w:ascii="Arial" w:hAnsi="Arial" w:cs="Arial"/>
          <w:sz w:val="24"/>
          <w:szCs w:val="24"/>
          <w:lang w:val="cy-GB"/>
        </w:rPr>
      </w:pPr>
    </w:p>
    <w:p w14:paraId="0D51A580" w14:textId="77777777" w:rsidR="003C3AAF" w:rsidRPr="004C2809" w:rsidRDefault="004338C1">
      <w:pPr>
        <w:numPr>
          <w:ilvl w:val="1"/>
          <w:numId w:val="82"/>
        </w:numPr>
        <w:ind w:left="426" w:hanging="454"/>
        <w:jc w:val="both"/>
        <w:rPr>
          <w:rFonts w:ascii="Arial" w:hAnsi="Arial" w:cs="Arial"/>
          <w:sz w:val="24"/>
          <w:szCs w:val="24"/>
          <w:lang w:val="cy-GB"/>
        </w:rPr>
      </w:pPr>
      <w:r>
        <w:rPr>
          <w:rFonts w:ascii="Arial" w:eastAsia="Arial" w:hAnsi="Arial" w:cs="Arial"/>
          <w:sz w:val="24"/>
          <w:szCs w:val="24"/>
          <w:lang w:val="cy-GB"/>
        </w:rPr>
        <w:t>Mae grŵp o gyflogwyr yn y Gronfa a fydd yn cael eu cyfuno at ddibenion ariannu a chyfraniadau ym mhrisiad 2019.</w:t>
      </w:r>
    </w:p>
    <w:p w14:paraId="1046E6E9" w14:textId="77777777" w:rsidR="003C3AAF" w:rsidRPr="004C2809" w:rsidRDefault="003C3AAF" w:rsidP="003C3AAF">
      <w:pPr>
        <w:rPr>
          <w:rFonts w:ascii="Arial" w:hAnsi="Arial" w:cs="Arial"/>
          <w:b/>
          <w:bCs/>
          <w:sz w:val="24"/>
          <w:szCs w:val="24"/>
          <w:lang w:val="cy-GB"/>
        </w:rPr>
      </w:pPr>
    </w:p>
    <w:p w14:paraId="0B153018" w14:textId="77777777" w:rsidR="003C3AAF" w:rsidRPr="004C2809" w:rsidRDefault="004338C1">
      <w:pPr>
        <w:numPr>
          <w:ilvl w:val="1"/>
          <w:numId w:val="82"/>
        </w:numPr>
        <w:ind w:left="426" w:hanging="454"/>
        <w:jc w:val="both"/>
        <w:rPr>
          <w:rFonts w:ascii="Arial" w:hAnsi="Arial" w:cs="Arial"/>
          <w:sz w:val="24"/>
          <w:szCs w:val="24"/>
          <w:lang w:val="cy-GB"/>
        </w:rPr>
      </w:pPr>
      <w:r>
        <w:rPr>
          <w:rFonts w:ascii="Arial" w:eastAsia="Arial" w:hAnsi="Arial" w:cs="Arial"/>
          <w:sz w:val="24"/>
          <w:szCs w:val="24"/>
          <w:lang w:val="cy-GB"/>
        </w:rPr>
        <w:t xml:space="preserve">O 1 Ebrill 2019 disgwylir y bydd Grŵp y Cynghorau Tref a Chymuned yn cynnwys y cyflogwyr canlynol </w:t>
      </w:r>
      <w:r w:rsidR="008A1009">
        <w:rPr>
          <w:rFonts w:ascii="Arial" w:eastAsia="Arial" w:hAnsi="Arial"/>
          <w:color w:val="000000"/>
          <w:sz w:val="24"/>
          <w:szCs w:val="24"/>
          <w:lang w:val="cy-GB"/>
        </w:rPr>
        <w:t>–</w:t>
      </w:r>
      <w:r>
        <w:rPr>
          <w:rFonts w:ascii="Arial" w:eastAsia="Arial" w:hAnsi="Arial" w:cs="Arial"/>
          <w:sz w:val="24"/>
          <w:szCs w:val="24"/>
          <w:lang w:val="cy-GB"/>
        </w:rPr>
        <w:t xml:space="preserve"> Cyngor Tref Llansawel, Cyngor Cymuned Cilybebyll, Cyngor Cymuned Clydach, Cyngor Cymuned Coedffranc, Cydbwyllgor Amlosgfa Margam, Cyngor Tref Castell-nedd, Cyngor Cymuned Pelenna a Chyngor Tref Pontardawe, a bydd unrhyw gynghorau bach newydd yn ymuno â</w:t>
      </w:r>
      <w:r w:rsidR="00822005">
        <w:rPr>
          <w:rFonts w:ascii="Arial" w:eastAsia="Arial" w:hAnsi="Arial" w:cs="Arial"/>
          <w:sz w:val="24"/>
          <w:szCs w:val="24"/>
          <w:lang w:val="cy-GB"/>
        </w:rPr>
        <w:t>’</w:t>
      </w:r>
      <w:r>
        <w:rPr>
          <w:rFonts w:ascii="Arial" w:eastAsia="Arial" w:hAnsi="Arial" w:cs="Arial"/>
          <w:sz w:val="24"/>
          <w:szCs w:val="24"/>
          <w:lang w:val="cy-GB"/>
        </w:rPr>
        <w:t>r grŵp hwn wrth symud ymlaen.</w:t>
      </w:r>
    </w:p>
    <w:p w14:paraId="46E2CC14" w14:textId="77777777" w:rsidR="003C3AAF" w:rsidRPr="004C2809" w:rsidRDefault="003C3AAF" w:rsidP="003C3AAF">
      <w:pPr>
        <w:rPr>
          <w:rFonts w:ascii="Arial" w:hAnsi="Arial" w:cs="Arial"/>
          <w:sz w:val="24"/>
          <w:szCs w:val="24"/>
          <w:lang w:val="cy-GB"/>
        </w:rPr>
      </w:pPr>
    </w:p>
    <w:p w14:paraId="05BC006C" w14:textId="77777777" w:rsidR="003C3AAF" w:rsidRPr="004C2809" w:rsidRDefault="004338C1">
      <w:pPr>
        <w:numPr>
          <w:ilvl w:val="1"/>
          <w:numId w:val="82"/>
        </w:numPr>
        <w:ind w:left="426" w:hanging="454"/>
        <w:jc w:val="both"/>
        <w:rPr>
          <w:rFonts w:ascii="Arial" w:hAnsi="Arial" w:cs="Arial"/>
          <w:sz w:val="24"/>
          <w:szCs w:val="24"/>
          <w:lang w:val="cy-GB"/>
        </w:rPr>
      </w:pPr>
      <w:r>
        <w:rPr>
          <w:rFonts w:ascii="Arial" w:eastAsia="Arial" w:hAnsi="Arial" w:cs="Arial"/>
          <w:sz w:val="24"/>
          <w:szCs w:val="24"/>
          <w:lang w:val="cy-GB"/>
        </w:rPr>
        <w:t>O dan y dull cyfuno, bydd y cyflogwyr hyn yn talu canran gyffredin o gyflog fel eu prif gyfradd gyfrannu a byddant yn rhannu profiad (yn amodol ar bob cyflogwr yn peidio â chymryd camau sydd yn andwyol ac yn sylweddol, fel y penderfynir gan yr Awdurdod Gweinyddu, yn effeithio ar rwymedigaethau</w:t>
      </w:r>
      <w:r w:rsidR="00822005">
        <w:rPr>
          <w:rFonts w:ascii="Arial" w:eastAsia="Arial" w:hAnsi="Arial" w:cs="Arial"/>
          <w:sz w:val="24"/>
          <w:szCs w:val="24"/>
          <w:lang w:val="cy-GB"/>
        </w:rPr>
        <w:t>’</w:t>
      </w:r>
      <w:r>
        <w:rPr>
          <w:rFonts w:ascii="Arial" w:eastAsia="Arial" w:hAnsi="Arial" w:cs="Arial"/>
          <w:sz w:val="24"/>
          <w:szCs w:val="24"/>
          <w:lang w:val="cy-GB"/>
        </w:rPr>
        <w:t>r grŵp ac os felly caiff yr Awdurdod Gweinyddu sicrhau bod y cyflogwr hwnnw</w:t>
      </w:r>
      <w:r w:rsidR="00822005">
        <w:rPr>
          <w:rFonts w:ascii="Arial" w:eastAsia="Arial" w:hAnsi="Arial" w:cs="Arial"/>
          <w:sz w:val="24"/>
          <w:szCs w:val="24"/>
          <w:lang w:val="cy-GB"/>
        </w:rPr>
        <w:t>’</w:t>
      </w:r>
      <w:r>
        <w:rPr>
          <w:rFonts w:ascii="Arial" w:eastAsia="Arial" w:hAnsi="Arial" w:cs="Arial"/>
          <w:sz w:val="24"/>
          <w:szCs w:val="24"/>
          <w:lang w:val="cy-GB"/>
        </w:rPr>
        <w:t>n bodloni</w:t>
      </w:r>
      <w:r w:rsidR="00822005">
        <w:rPr>
          <w:rFonts w:ascii="Arial" w:eastAsia="Arial" w:hAnsi="Arial" w:cs="Arial"/>
          <w:sz w:val="24"/>
          <w:szCs w:val="24"/>
          <w:lang w:val="cy-GB"/>
        </w:rPr>
        <w:t>’</w:t>
      </w:r>
      <w:r>
        <w:rPr>
          <w:rFonts w:ascii="Arial" w:eastAsia="Arial" w:hAnsi="Arial" w:cs="Arial"/>
          <w:sz w:val="24"/>
          <w:szCs w:val="24"/>
          <w:lang w:val="cy-GB"/>
        </w:rPr>
        <w:t>r rhwymedigaethau ychwanegol y mae wedi</w:t>
      </w:r>
      <w:r w:rsidR="00822005">
        <w:rPr>
          <w:rFonts w:ascii="Arial" w:eastAsia="Arial" w:hAnsi="Arial" w:cs="Arial"/>
          <w:sz w:val="24"/>
          <w:szCs w:val="24"/>
          <w:lang w:val="cy-GB"/>
        </w:rPr>
        <w:t>’</w:t>
      </w:r>
      <w:r>
        <w:rPr>
          <w:rFonts w:ascii="Arial" w:eastAsia="Arial" w:hAnsi="Arial" w:cs="Arial"/>
          <w:sz w:val="24"/>
          <w:szCs w:val="24"/>
          <w:lang w:val="cy-GB"/>
        </w:rPr>
        <w:t>u creu drwy weithredu felly). Bydd pob cyflogwr yn y grŵp yn gyfrifol am fodloni unrhyw ddiffyg (neu fudd o unrhyw warged) a ddyrannwyd i</w:t>
      </w:r>
      <w:r w:rsidR="00822005">
        <w:rPr>
          <w:rFonts w:ascii="Arial" w:eastAsia="Arial" w:hAnsi="Arial" w:cs="Arial"/>
          <w:sz w:val="24"/>
          <w:szCs w:val="24"/>
          <w:lang w:val="cy-GB"/>
        </w:rPr>
        <w:t>’</w:t>
      </w:r>
      <w:r>
        <w:rPr>
          <w:rFonts w:ascii="Arial" w:eastAsia="Arial" w:hAnsi="Arial" w:cs="Arial"/>
          <w:sz w:val="24"/>
          <w:szCs w:val="24"/>
          <w:lang w:val="cy-GB"/>
        </w:rPr>
        <w:t>r cyflogwr h.y. bydd hyn y tu allan i</w:t>
      </w:r>
      <w:r w:rsidR="00822005">
        <w:rPr>
          <w:rFonts w:ascii="Arial" w:eastAsia="Arial" w:hAnsi="Arial" w:cs="Arial"/>
          <w:sz w:val="24"/>
          <w:szCs w:val="24"/>
          <w:lang w:val="cy-GB"/>
        </w:rPr>
        <w:t>’</w:t>
      </w:r>
      <w:r>
        <w:rPr>
          <w:rFonts w:ascii="Arial" w:eastAsia="Arial" w:hAnsi="Arial" w:cs="Arial"/>
          <w:sz w:val="24"/>
          <w:szCs w:val="24"/>
          <w:lang w:val="cy-GB"/>
        </w:rPr>
        <w:t>r mecanwaith rhannu profiad. Bydd unrhyw gynllun adfer diffyg yn seiliedig ar amgylchiadau</w:t>
      </w:r>
      <w:r w:rsidR="00822005">
        <w:rPr>
          <w:rFonts w:ascii="Arial" w:eastAsia="Arial" w:hAnsi="Arial" w:cs="Arial"/>
          <w:sz w:val="24"/>
          <w:szCs w:val="24"/>
          <w:lang w:val="cy-GB"/>
        </w:rPr>
        <w:t>’</w:t>
      </w:r>
      <w:r>
        <w:rPr>
          <w:rFonts w:ascii="Arial" w:eastAsia="Arial" w:hAnsi="Arial" w:cs="Arial"/>
          <w:sz w:val="24"/>
          <w:szCs w:val="24"/>
          <w:lang w:val="cy-GB"/>
        </w:rPr>
        <w:t xml:space="preserve">r cyflogwr penodol. </w:t>
      </w:r>
    </w:p>
    <w:p w14:paraId="1868EAF4" w14:textId="77777777" w:rsidR="003C3AAF" w:rsidRPr="004C2809" w:rsidRDefault="003C3AAF" w:rsidP="003C3AAF">
      <w:pPr>
        <w:rPr>
          <w:rFonts w:ascii="Arial" w:hAnsi="Arial" w:cs="Arial"/>
          <w:sz w:val="24"/>
          <w:szCs w:val="24"/>
          <w:lang w:val="cy-GB"/>
        </w:rPr>
      </w:pPr>
    </w:p>
    <w:p w14:paraId="0C0A6391" w14:textId="77777777" w:rsidR="003C3AAF" w:rsidRPr="004C2809" w:rsidRDefault="004338C1">
      <w:pPr>
        <w:numPr>
          <w:ilvl w:val="1"/>
          <w:numId w:val="82"/>
        </w:numPr>
        <w:ind w:left="426" w:hanging="454"/>
        <w:jc w:val="both"/>
        <w:rPr>
          <w:rFonts w:ascii="Arial" w:hAnsi="Arial" w:cs="Arial"/>
          <w:sz w:val="24"/>
          <w:szCs w:val="24"/>
          <w:lang w:val="cy-GB"/>
        </w:rPr>
      </w:pPr>
      <w:r>
        <w:rPr>
          <w:rFonts w:ascii="Arial" w:eastAsia="Arial" w:hAnsi="Arial" w:cs="Arial"/>
          <w:sz w:val="24"/>
          <w:szCs w:val="24"/>
          <w:lang w:val="cy-GB"/>
        </w:rPr>
        <w:t xml:space="preserve">Os na fydd gan gyflogwr yn y grŵp unrhyw aelodau gweithredol o gwbl, ystyrir yn gyntaf roi </w:t>
      </w:r>
      <w:r w:rsidR="00822005">
        <w:rPr>
          <w:rFonts w:ascii="Arial" w:eastAsia="Arial" w:hAnsi="Arial" w:cs="Arial"/>
          <w:sz w:val="24"/>
          <w:szCs w:val="24"/>
          <w:lang w:val="cy-GB"/>
        </w:rPr>
        <w:t>‘</w:t>
      </w:r>
      <w:r>
        <w:rPr>
          <w:rFonts w:ascii="Arial" w:eastAsia="Arial" w:hAnsi="Arial" w:cs="Arial"/>
          <w:sz w:val="24"/>
          <w:szCs w:val="24"/>
          <w:lang w:val="cy-GB"/>
        </w:rPr>
        <w:t>hysbysiad atal</w:t>
      </w:r>
      <w:r w:rsidR="00822005">
        <w:rPr>
          <w:rFonts w:ascii="Arial" w:eastAsia="Arial" w:hAnsi="Arial" w:cs="Arial"/>
          <w:sz w:val="24"/>
          <w:szCs w:val="24"/>
          <w:lang w:val="cy-GB"/>
        </w:rPr>
        <w:t>’</w:t>
      </w:r>
      <w:r>
        <w:rPr>
          <w:rFonts w:ascii="Arial" w:eastAsia="Arial" w:hAnsi="Arial" w:cs="Arial"/>
          <w:sz w:val="24"/>
          <w:szCs w:val="24"/>
          <w:lang w:val="cy-GB"/>
        </w:rPr>
        <w:t xml:space="preserve"> a all o dan y rheoliadau ohirio</w:t>
      </w:r>
      <w:r w:rsidR="00822005">
        <w:rPr>
          <w:rFonts w:ascii="Arial" w:eastAsia="Arial" w:hAnsi="Arial" w:cs="Arial"/>
          <w:sz w:val="24"/>
          <w:szCs w:val="24"/>
          <w:lang w:val="cy-GB"/>
        </w:rPr>
        <w:t>’</w:t>
      </w:r>
      <w:r>
        <w:rPr>
          <w:rFonts w:ascii="Arial" w:eastAsia="Arial" w:hAnsi="Arial" w:cs="Arial"/>
          <w:sz w:val="24"/>
          <w:szCs w:val="24"/>
          <w:lang w:val="cy-GB"/>
        </w:rPr>
        <w:t>r prisiad ymadael am hyd at dair blynedd os yw</w:t>
      </w:r>
      <w:r w:rsidR="00822005">
        <w:rPr>
          <w:rFonts w:ascii="Arial" w:eastAsia="Arial" w:hAnsi="Arial" w:cs="Arial"/>
          <w:sz w:val="24"/>
          <w:szCs w:val="24"/>
          <w:lang w:val="cy-GB"/>
        </w:rPr>
        <w:t>’</w:t>
      </w:r>
      <w:r>
        <w:rPr>
          <w:rFonts w:ascii="Arial" w:eastAsia="Arial" w:hAnsi="Arial" w:cs="Arial"/>
          <w:sz w:val="24"/>
          <w:szCs w:val="24"/>
          <w:lang w:val="cy-GB"/>
        </w:rPr>
        <w:t>r cyflogwr, ym marn resymol yr awdurdod gweinyddu, yn debygol o gael un neu ragor o aelodau gweithredol yn cyfrannu at y gronfa o fewn y cyfnod a bennir yn yr hysbysiad atal. Os bydd prisiad ymadael, bydd yr asedau a</w:t>
      </w:r>
      <w:r w:rsidR="00822005">
        <w:rPr>
          <w:rFonts w:ascii="Arial" w:eastAsia="Arial" w:hAnsi="Arial" w:cs="Arial"/>
          <w:sz w:val="24"/>
          <w:szCs w:val="24"/>
          <w:lang w:val="cy-GB"/>
        </w:rPr>
        <w:t>’</w:t>
      </w:r>
      <w:r>
        <w:rPr>
          <w:rFonts w:ascii="Arial" w:eastAsia="Arial" w:hAnsi="Arial" w:cs="Arial"/>
          <w:sz w:val="24"/>
          <w:szCs w:val="24"/>
          <w:lang w:val="cy-GB"/>
        </w:rPr>
        <w:t>r rhwymedigaethau yn dilyn ymadael yn cael eu cynnwys gan y grŵp ac ni fydd yn ofynnol i</w:t>
      </w:r>
      <w:r w:rsidR="00822005">
        <w:rPr>
          <w:rFonts w:ascii="Arial" w:eastAsia="Arial" w:hAnsi="Arial" w:cs="Arial"/>
          <w:sz w:val="24"/>
          <w:szCs w:val="24"/>
          <w:lang w:val="cy-GB"/>
        </w:rPr>
        <w:t>’</w:t>
      </w:r>
      <w:r>
        <w:rPr>
          <w:rFonts w:ascii="Arial" w:eastAsia="Arial" w:hAnsi="Arial" w:cs="Arial"/>
          <w:sz w:val="24"/>
          <w:szCs w:val="24"/>
          <w:lang w:val="cy-GB"/>
        </w:rPr>
        <w:t>r cyflogwr sy</w:t>
      </w:r>
      <w:r w:rsidR="00822005">
        <w:rPr>
          <w:rFonts w:ascii="Arial" w:eastAsia="Arial" w:hAnsi="Arial" w:cs="Arial"/>
          <w:sz w:val="24"/>
          <w:szCs w:val="24"/>
          <w:lang w:val="cy-GB"/>
        </w:rPr>
        <w:t>’</w:t>
      </w:r>
      <w:r>
        <w:rPr>
          <w:rFonts w:ascii="Arial" w:eastAsia="Arial" w:hAnsi="Arial" w:cs="Arial"/>
          <w:sz w:val="24"/>
          <w:szCs w:val="24"/>
          <w:lang w:val="cy-GB"/>
        </w:rPr>
        <w:t>n ymadael dalu unrhyw gyfraniadau pellach oni bai ei fod yn derbyn gweithiwr i</w:t>
      </w:r>
      <w:r w:rsidR="00822005">
        <w:rPr>
          <w:rFonts w:ascii="Arial" w:eastAsia="Arial" w:hAnsi="Arial" w:cs="Arial"/>
          <w:sz w:val="24"/>
          <w:szCs w:val="24"/>
          <w:lang w:val="cy-GB"/>
        </w:rPr>
        <w:t>’</w:t>
      </w:r>
      <w:r>
        <w:rPr>
          <w:rFonts w:ascii="Arial" w:eastAsia="Arial" w:hAnsi="Arial" w:cs="Arial"/>
          <w:sz w:val="24"/>
          <w:szCs w:val="24"/>
          <w:lang w:val="cy-GB"/>
        </w:rPr>
        <w:t>r Gronfa, ac os felly disgwylir y bydd y cyflogwr yn ailymuno â</w:t>
      </w:r>
      <w:r w:rsidR="00822005">
        <w:rPr>
          <w:rFonts w:ascii="Arial" w:eastAsia="Arial" w:hAnsi="Arial" w:cs="Arial"/>
          <w:sz w:val="24"/>
          <w:szCs w:val="24"/>
          <w:lang w:val="cy-GB"/>
        </w:rPr>
        <w:t>’</w:t>
      </w:r>
      <w:r>
        <w:rPr>
          <w:rFonts w:ascii="Arial" w:eastAsia="Arial" w:hAnsi="Arial" w:cs="Arial"/>
          <w:sz w:val="24"/>
          <w:szCs w:val="24"/>
          <w:lang w:val="cy-GB"/>
        </w:rPr>
        <w:t>r grŵp fel cyflogwr sy</w:t>
      </w:r>
      <w:r w:rsidR="00822005">
        <w:rPr>
          <w:rFonts w:ascii="Arial" w:eastAsia="Arial" w:hAnsi="Arial" w:cs="Arial"/>
          <w:sz w:val="24"/>
          <w:szCs w:val="24"/>
          <w:lang w:val="cy-GB"/>
        </w:rPr>
        <w:t>’</w:t>
      </w:r>
      <w:r>
        <w:rPr>
          <w:rFonts w:ascii="Arial" w:eastAsia="Arial" w:hAnsi="Arial" w:cs="Arial"/>
          <w:sz w:val="24"/>
          <w:szCs w:val="24"/>
          <w:lang w:val="cy-GB"/>
        </w:rPr>
        <w:t>n cymryd rhan. Ymhellach, ni fydd unrhyw gredyd ymadael yn cael ei dalu i</w:t>
      </w:r>
      <w:r w:rsidR="00822005">
        <w:rPr>
          <w:rFonts w:ascii="Arial" w:eastAsia="Arial" w:hAnsi="Arial" w:cs="Arial"/>
          <w:sz w:val="24"/>
          <w:szCs w:val="24"/>
          <w:lang w:val="cy-GB"/>
        </w:rPr>
        <w:t>’</w:t>
      </w:r>
      <w:r>
        <w:rPr>
          <w:rFonts w:ascii="Arial" w:eastAsia="Arial" w:hAnsi="Arial" w:cs="Arial"/>
          <w:sz w:val="24"/>
          <w:szCs w:val="24"/>
          <w:lang w:val="cy-GB"/>
        </w:rPr>
        <w:t>r cyflogwr sy</w:t>
      </w:r>
      <w:r w:rsidR="00822005">
        <w:rPr>
          <w:rFonts w:ascii="Arial" w:eastAsia="Arial" w:hAnsi="Arial" w:cs="Arial"/>
          <w:sz w:val="24"/>
          <w:szCs w:val="24"/>
          <w:lang w:val="cy-GB"/>
        </w:rPr>
        <w:t>’</w:t>
      </w:r>
      <w:r>
        <w:rPr>
          <w:rFonts w:ascii="Arial" w:eastAsia="Arial" w:hAnsi="Arial" w:cs="Arial"/>
          <w:sz w:val="24"/>
          <w:szCs w:val="24"/>
          <w:lang w:val="cy-GB"/>
        </w:rPr>
        <w:t>n gadael y cynllun, heblaw bod y cyflogwr sy</w:t>
      </w:r>
      <w:r w:rsidR="00822005">
        <w:rPr>
          <w:rFonts w:ascii="Arial" w:eastAsia="Arial" w:hAnsi="Arial" w:cs="Arial"/>
          <w:sz w:val="24"/>
          <w:szCs w:val="24"/>
          <w:lang w:val="cy-GB"/>
        </w:rPr>
        <w:t>’</w:t>
      </w:r>
      <w:r>
        <w:rPr>
          <w:rFonts w:ascii="Arial" w:eastAsia="Arial" w:hAnsi="Arial" w:cs="Arial"/>
          <w:sz w:val="24"/>
          <w:szCs w:val="24"/>
          <w:lang w:val="cy-GB"/>
        </w:rPr>
        <w:t>n gadael y cynllun mewn gwarged pan fydd rhwymedigaethau</w:t>
      </w:r>
      <w:r w:rsidR="00822005">
        <w:rPr>
          <w:rFonts w:ascii="Arial" w:eastAsia="Arial" w:hAnsi="Arial" w:cs="Arial"/>
          <w:sz w:val="24"/>
          <w:szCs w:val="24"/>
          <w:lang w:val="cy-GB"/>
        </w:rPr>
        <w:t>’</w:t>
      </w:r>
      <w:r>
        <w:rPr>
          <w:rFonts w:ascii="Arial" w:eastAsia="Arial" w:hAnsi="Arial" w:cs="Arial"/>
          <w:sz w:val="24"/>
          <w:szCs w:val="24"/>
          <w:lang w:val="cy-GB"/>
        </w:rPr>
        <w:t>n cael eu cyfrifo gan ddefnyddio Targed Ariannu sy</w:t>
      </w:r>
      <w:r w:rsidR="00822005">
        <w:rPr>
          <w:rFonts w:ascii="Arial" w:eastAsia="Arial" w:hAnsi="Arial" w:cs="Arial"/>
          <w:sz w:val="24"/>
          <w:szCs w:val="24"/>
          <w:lang w:val="cy-GB"/>
        </w:rPr>
        <w:t>’</w:t>
      </w:r>
      <w:r>
        <w:rPr>
          <w:rFonts w:ascii="Arial" w:eastAsia="Arial" w:hAnsi="Arial" w:cs="Arial"/>
          <w:sz w:val="24"/>
          <w:szCs w:val="24"/>
          <w:lang w:val="cy-GB"/>
        </w:rPr>
        <w:t>n rhagweld buddsoddiad mewn buddsoddiadau risg isel fel bondiau</w:t>
      </w:r>
      <w:r w:rsidR="00822005">
        <w:rPr>
          <w:rFonts w:ascii="Arial" w:eastAsia="Arial" w:hAnsi="Arial" w:cs="Arial"/>
          <w:sz w:val="24"/>
          <w:szCs w:val="24"/>
          <w:lang w:val="cy-GB"/>
        </w:rPr>
        <w:t>’</w:t>
      </w:r>
      <w:r>
        <w:rPr>
          <w:rFonts w:ascii="Arial" w:eastAsia="Arial" w:hAnsi="Arial" w:cs="Arial"/>
          <w:sz w:val="24"/>
          <w:szCs w:val="24"/>
          <w:lang w:val="cy-GB"/>
        </w:rPr>
        <w:t>r Llywodraeth.</w:t>
      </w:r>
    </w:p>
    <w:p w14:paraId="059A6BC0" w14:textId="77777777" w:rsidR="003C3AAF" w:rsidRPr="004C2809" w:rsidRDefault="003C3AAF" w:rsidP="003C3AAF">
      <w:pPr>
        <w:pStyle w:val="ListParagraph"/>
        <w:rPr>
          <w:rFonts w:cs="Arial"/>
          <w:sz w:val="24"/>
          <w:lang w:val="cy-GB"/>
        </w:rPr>
      </w:pPr>
    </w:p>
    <w:p w14:paraId="10244F76" w14:textId="77777777" w:rsidR="003C3AAF" w:rsidRPr="004C2809" w:rsidRDefault="004338C1" w:rsidP="003C3AAF">
      <w:pPr>
        <w:ind w:left="426"/>
        <w:jc w:val="both"/>
        <w:rPr>
          <w:rFonts w:ascii="Arial" w:hAnsi="Arial" w:cs="Arial"/>
          <w:sz w:val="24"/>
          <w:szCs w:val="24"/>
          <w:lang w:val="cy-GB"/>
        </w:rPr>
      </w:pPr>
      <w:r>
        <w:rPr>
          <w:rFonts w:ascii="Arial" w:eastAsia="Arial" w:hAnsi="Arial" w:cs="Arial"/>
          <w:sz w:val="24"/>
          <w:szCs w:val="24"/>
          <w:lang w:val="cy-GB"/>
        </w:rPr>
        <w:t>Fodd bynnag, os yw</w:t>
      </w:r>
      <w:r w:rsidR="00822005">
        <w:rPr>
          <w:rFonts w:ascii="Arial" w:eastAsia="Arial" w:hAnsi="Arial" w:cs="Arial"/>
          <w:sz w:val="24"/>
          <w:szCs w:val="24"/>
          <w:lang w:val="cy-GB"/>
        </w:rPr>
        <w:t>’</w:t>
      </w:r>
      <w:r>
        <w:rPr>
          <w:rFonts w:ascii="Arial" w:eastAsia="Arial" w:hAnsi="Arial" w:cs="Arial"/>
          <w:sz w:val="24"/>
          <w:szCs w:val="24"/>
          <w:lang w:val="cy-GB"/>
        </w:rPr>
        <w:t>r cyflogwr ymadael yn debygol o gael effaith sylweddol ar y gyfradd gyfrannu sy</w:t>
      </w:r>
      <w:r w:rsidR="00822005">
        <w:rPr>
          <w:rFonts w:ascii="Arial" w:eastAsia="Arial" w:hAnsi="Arial" w:cs="Arial"/>
          <w:sz w:val="24"/>
          <w:szCs w:val="24"/>
          <w:lang w:val="cy-GB"/>
        </w:rPr>
        <w:t>’</w:t>
      </w:r>
      <w:r>
        <w:rPr>
          <w:rFonts w:ascii="Arial" w:eastAsia="Arial" w:hAnsi="Arial" w:cs="Arial"/>
          <w:sz w:val="24"/>
          <w:szCs w:val="24"/>
          <w:lang w:val="cy-GB"/>
        </w:rPr>
        <w:t>n daladwy gan y cyflogwyr sy</w:t>
      </w:r>
      <w:r w:rsidR="00822005">
        <w:rPr>
          <w:rFonts w:ascii="Arial" w:eastAsia="Arial" w:hAnsi="Arial" w:cs="Arial"/>
          <w:sz w:val="24"/>
          <w:szCs w:val="24"/>
          <w:lang w:val="cy-GB"/>
        </w:rPr>
        <w:t>’</w:t>
      </w:r>
      <w:r>
        <w:rPr>
          <w:rFonts w:ascii="Arial" w:eastAsia="Arial" w:hAnsi="Arial" w:cs="Arial"/>
          <w:sz w:val="24"/>
          <w:szCs w:val="24"/>
          <w:lang w:val="cy-GB"/>
        </w:rPr>
        <w:t>n weddill, yna gall yr Awdurdod Gweinyddu benderfynu y dylai</w:t>
      </w:r>
      <w:r w:rsidR="00822005">
        <w:rPr>
          <w:rFonts w:ascii="Arial" w:eastAsia="Arial" w:hAnsi="Arial" w:cs="Arial"/>
          <w:sz w:val="24"/>
          <w:szCs w:val="24"/>
          <w:lang w:val="cy-GB"/>
        </w:rPr>
        <w:t>’</w:t>
      </w:r>
      <w:r>
        <w:rPr>
          <w:rFonts w:ascii="Arial" w:eastAsia="Arial" w:hAnsi="Arial" w:cs="Arial"/>
          <w:sz w:val="24"/>
          <w:szCs w:val="24"/>
          <w:lang w:val="cy-GB"/>
        </w:rPr>
        <w:t>r cyflogwr sy</w:t>
      </w:r>
      <w:r w:rsidR="00822005">
        <w:rPr>
          <w:rFonts w:ascii="Arial" w:eastAsia="Arial" w:hAnsi="Arial" w:cs="Arial"/>
          <w:sz w:val="24"/>
          <w:szCs w:val="24"/>
          <w:lang w:val="cy-GB"/>
        </w:rPr>
        <w:t>’</w:t>
      </w:r>
      <w:r>
        <w:rPr>
          <w:rFonts w:ascii="Arial" w:eastAsia="Arial" w:hAnsi="Arial" w:cs="Arial"/>
          <w:sz w:val="24"/>
          <w:szCs w:val="24"/>
          <w:lang w:val="cy-GB"/>
        </w:rPr>
        <w:t>n ymadael wneud taliadau ychwanegol i</w:t>
      </w:r>
      <w:r w:rsidR="00822005">
        <w:rPr>
          <w:rFonts w:ascii="Arial" w:eastAsia="Arial" w:hAnsi="Arial" w:cs="Arial"/>
          <w:sz w:val="24"/>
          <w:szCs w:val="24"/>
          <w:lang w:val="cy-GB"/>
        </w:rPr>
        <w:t>’</w:t>
      </w:r>
      <w:r>
        <w:rPr>
          <w:rFonts w:ascii="Arial" w:eastAsia="Arial" w:hAnsi="Arial" w:cs="Arial"/>
          <w:sz w:val="24"/>
          <w:szCs w:val="24"/>
          <w:lang w:val="cy-GB"/>
        </w:rPr>
        <w:t>r Gronfa dros gyfnod o amser i ddiogelu</w:t>
      </w:r>
      <w:r w:rsidR="00822005">
        <w:rPr>
          <w:rFonts w:ascii="Arial" w:eastAsia="Arial" w:hAnsi="Arial" w:cs="Arial"/>
          <w:sz w:val="24"/>
          <w:szCs w:val="24"/>
          <w:lang w:val="cy-GB"/>
        </w:rPr>
        <w:t>’</w:t>
      </w:r>
      <w:r>
        <w:rPr>
          <w:rFonts w:ascii="Arial" w:eastAsia="Arial" w:hAnsi="Arial" w:cs="Arial"/>
          <w:sz w:val="24"/>
          <w:szCs w:val="24"/>
          <w:lang w:val="cy-GB"/>
        </w:rPr>
        <w:t>r cyflogwyr sy</w:t>
      </w:r>
      <w:r w:rsidR="00822005">
        <w:rPr>
          <w:rFonts w:ascii="Arial" w:eastAsia="Arial" w:hAnsi="Arial" w:cs="Arial"/>
          <w:sz w:val="24"/>
          <w:szCs w:val="24"/>
          <w:lang w:val="cy-GB"/>
        </w:rPr>
        <w:t>’</w:t>
      </w:r>
      <w:r>
        <w:rPr>
          <w:rFonts w:ascii="Arial" w:eastAsia="Arial" w:hAnsi="Arial" w:cs="Arial"/>
          <w:sz w:val="24"/>
          <w:szCs w:val="24"/>
          <w:lang w:val="cy-GB"/>
        </w:rPr>
        <w:t>n weddill rhag cynnydd o</w:t>
      </w:r>
      <w:r w:rsidR="00822005">
        <w:rPr>
          <w:rFonts w:ascii="Arial" w:eastAsia="Arial" w:hAnsi="Arial" w:cs="Arial"/>
          <w:sz w:val="24"/>
          <w:szCs w:val="24"/>
          <w:lang w:val="cy-GB"/>
        </w:rPr>
        <w:t>’</w:t>
      </w:r>
      <w:r>
        <w:rPr>
          <w:rFonts w:ascii="Arial" w:eastAsia="Arial" w:hAnsi="Arial" w:cs="Arial"/>
          <w:sz w:val="24"/>
          <w:szCs w:val="24"/>
          <w:lang w:val="cy-GB"/>
        </w:rPr>
        <w:t>r fath.</w:t>
      </w:r>
    </w:p>
    <w:p w14:paraId="5C0929DF" w14:textId="77777777" w:rsidR="003C3AAF" w:rsidRPr="004C2809" w:rsidRDefault="003C3AAF" w:rsidP="003C3AAF">
      <w:pPr>
        <w:rPr>
          <w:rFonts w:ascii="Arial" w:hAnsi="Arial" w:cs="Arial"/>
          <w:b/>
          <w:bCs/>
          <w:sz w:val="24"/>
          <w:szCs w:val="24"/>
          <w:lang w:val="cy-GB"/>
        </w:rPr>
      </w:pPr>
    </w:p>
    <w:p w14:paraId="66983F34" w14:textId="77777777" w:rsidR="003C3AAF" w:rsidRPr="003C3AAF" w:rsidRDefault="004338C1" w:rsidP="003C3AAF">
      <w:pPr>
        <w:autoSpaceDE w:val="0"/>
        <w:autoSpaceDN w:val="0"/>
        <w:adjustRightInd w:val="0"/>
        <w:spacing w:after="60"/>
        <w:ind w:left="425"/>
        <w:jc w:val="both"/>
        <w:rPr>
          <w:rFonts w:ascii="Arial" w:hAnsi="Arial" w:cs="Arial"/>
          <w:b/>
          <w:sz w:val="24"/>
          <w:szCs w:val="24"/>
        </w:rPr>
      </w:pPr>
      <w:r>
        <w:rPr>
          <w:rFonts w:ascii="Arial" w:eastAsia="Arial" w:hAnsi="Arial" w:cs="Arial"/>
          <w:b/>
          <w:bCs/>
          <w:sz w:val="24"/>
          <w:szCs w:val="24"/>
          <w:lang w:val="cy-GB"/>
        </w:rPr>
        <w:t>Fesul Cam</w:t>
      </w:r>
    </w:p>
    <w:p w14:paraId="79BD9D02" w14:textId="77777777" w:rsidR="003C3AAF" w:rsidRPr="004C2809" w:rsidRDefault="004338C1">
      <w:pPr>
        <w:numPr>
          <w:ilvl w:val="1"/>
          <w:numId w:val="82"/>
        </w:numPr>
        <w:ind w:left="426" w:hanging="454"/>
        <w:jc w:val="both"/>
        <w:rPr>
          <w:rFonts w:ascii="Arial" w:hAnsi="Arial" w:cs="Arial"/>
          <w:sz w:val="24"/>
          <w:szCs w:val="24"/>
          <w:lang w:val="cy-GB"/>
        </w:rPr>
      </w:pPr>
      <w:r>
        <w:rPr>
          <w:rFonts w:ascii="Arial" w:eastAsia="Arial" w:hAnsi="Arial" w:cs="Arial"/>
          <w:sz w:val="24"/>
          <w:szCs w:val="24"/>
          <w:lang w:val="cy-GB"/>
        </w:rPr>
        <w:t>Unwaith eto, yn gyson â</w:t>
      </w:r>
      <w:r w:rsidR="00822005">
        <w:rPr>
          <w:rFonts w:ascii="Arial" w:eastAsia="Arial" w:hAnsi="Arial" w:cs="Arial"/>
          <w:sz w:val="24"/>
          <w:szCs w:val="24"/>
          <w:lang w:val="cy-GB"/>
        </w:rPr>
        <w:t>’</w:t>
      </w:r>
      <w:r>
        <w:rPr>
          <w:rFonts w:ascii="Arial" w:eastAsia="Arial" w:hAnsi="Arial" w:cs="Arial"/>
          <w:sz w:val="24"/>
          <w:szCs w:val="24"/>
          <w:lang w:val="cy-GB"/>
        </w:rPr>
        <w:t>r gofyniad i gadw cyfraddau cyfrannu prif gyflogwyr a chyfraniadau cyflogwyr cyffredinol bron mor gyson â phosibl, bydd yr Awdurdod Gweinyddu yn ystyried, ym mhob prisiad, a ddylai cyfraddau cyfrannu newydd fod yn daladwy ar unwaith, neu a ddylid eu cyrraedd drwy gyfres o gamau dros y blynyddoedd i ddod. Bydd yr Awdurdod Gweinyddu yn trafod gydag Actiwari</w:t>
      </w:r>
      <w:r w:rsidR="00822005">
        <w:rPr>
          <w:rFonts w:ascii="Arial" w:eastAsia="Arial" w:hAnsi="Arial" w:cs="Arial"/>
          <w:sz w:val="24"/>
          <w:szCs w:val="24"/>
          <w:lang w:val="cy-GB"/>
        </w:rPr>
        <w:t>’</w:t>
      </w:r>
      <w:r>
        <w:rPr>
          <w:rFonts w:ascii="Arial" w:eastAsia="Arial" w:hAnsi="Arial" w:cs="Arial"/>
          <w:sz w:val="24"/>
          <w:szCs w:val="24"/>
          <w:lang w:val="cy-GB"/>
        </w:rPr>
        <w:t>r Gronfa y risgiau sy</w:t>
      </w:r>
      <w:r w:rsidR="00822005">
        <w:rPr>
          <w:rFonts w:ascii="Arial" w:eastAsia="Arial" w:hAnsi="Arial" w:cs="Arial"/>
          <w:sz w:val="24"/>
          <w:szCs w:val="24"/>
          <w:lang w:val="cy-GB"/>
        </w:rPr>
        <w:t>’</w:t>
      </w:r>
      <w:r>
        <w:rPr>
          <w:rFonts w:ascii="Arial" w:eastAsia="Arial" w:hAnsi="Arial" w:cs="Arial"/>
          <w:sz w:val="24"/>
          <w:szCs w:val="24"/>
          <w:lang w:val="cy-GB"/>
        </w:rPr>
        <w:t>n rhan annatod o ddull o</w:t>
      </w:r>
      <w:r w:rsidR="00822005">
        <w:rPr>
          <w:rFonts w:ascii="Arial" w:eastAsia="Arial" w:hAnsi="Arial" w:cs="Arial"/>
          <w:sz w:val="24"/>
          <w:szCs w:val="24"/>
          <w:lang w:val="cy-GB"/>
        </w:rPr>
        <w:t>’</w:t>
      </w:r>
      <w:r>
        <w:rPr>
          <w:rFonts w:ascii="Arial" w:eastAsia="Arial" w:hAnsi="Arial" w:cs="Arial"/>
          <w:sz w:val="24"/>
          <w:szCs w:val="24"/>
          <w:lang w:val="cy-GB"/>
        </w:rPr>
        <w:t>r fath a bydd yn archwilio</w:t>
      </w:r>
      <w:r w:rsidR="00822005">
        <w:rPr>
          <w:rFonts w:ascii="Arial" w:eastAsia="Arial" w:hAnsi="Arial" w:cs="Arial"/>
          <w:sz w:val="24"/>
          <w:szCs w:val="24"/>
          <w:lang w:val="cy-GB"/>
        </w:rPr>
        <w:t>’</w:t>
      </w:r>
      <w:r>
        <w:rPr>
          <w:rFonts w:ascii="Arial" w:eastAsia="Arial" w:hAnsi="Arial" w:cs="Arial"/>
          <w:sz w:val="24"/>
          <w:szCs w:val="24"/>
          <w:lang w:val="cy-GB"/>
        </w:rPr>
        <w:t>r effaith ariannol a</w:t>
      </w:r>
      <w:r w:rsidR="00822005">
        <w:rPr>
          <w:rFonts w:ascii="Arial" w:eastAsia="Arial" w:hAnsi="Arial" w:cs="Arial"/>
          <w:sz w:val="24"/>
          <w:szCs w:val="24"/>
          <w:lang w:val="cy-GB"/>
        </w:rPr>
        <w:t>’</w:t>
      </w:r>
      <w:r>
        <w:rPr>
          <w:rFonts w:ascii="Arial" w:eastAsia="Arial" w:hAnsi="Arial" w:cs="Arial"/>
          <w:sz w:val="24"/>
          <w:szCs w:val="24"/>
          <w:lang w:val="cy-GB"/>
        </w:rPr>
        <w:t>r risgiau sy</w:t>
      </w:r>
      <w:r w:rsidR="00822005">
        <w:rPr>
          <w:rFonts w:ascii="Arial" w:eastAsia="Arial" w:hAnsi="Arial" w:cs="Arial"/>
          <w:sz w:val="24"/>
          <w:szCs w:val="24"/>
          <w:lang w:val="cy-GB"/>
        </w:rPr>
        <w:t>’</w:t>
      </w:r>
      <w:r>
        <w:rPr>
          <w:rFonts w:ascii="Arial" w:eastAsia="Arial" w:hAnsi="Arial" w:cs="Arial"/>
          <w:sz w:val="24"/>
          <w:szCs w:val="24"/>
          <w:lang w:val="cy-GB"/>
        </w:rPr>
        <w:t>n gysylltiedig â phob cyflogwr. Polisi</w:t>
      </w:r>
      <w:r w:rsidR="00822005">
        <w:rPr>
          <w:rFonts w:ascii="Arial" w:eastAsia="Arial" w:hAnsi="Arial" w:cs="Arial"/>
          <w:sz w:val="24"/>
          <w:szCs w:val="24"/>
          <w:lang w:val="cy-GB"/>
        </w:rPr>
        <w:t>’</w:t>
      </w:r>
      <w:r>
        <w:rPr>
          <w:rFonts w:ascii="Arial" w:eastAsia="Arial" w:hAnsi="Arial" w:cs="Arial"/>
          <w:sz w:val="24"/>
          <w:szCs w:val="24"/>
          <w:lang w:val="cy-GB"/>
        </w:rPr>
        <w:t>r Awdurdod Gweinyddu yw na fydd mwy na thri cham blynyddol cyfartal yn cael eu caniatáu yn ystod digwyddiadau arferol. Gellir caniatáu camau pellach mewn achosion eithafol mewn ymgynghoriad ag Actiwari</w:t>
      </w:r>
      <w:r w:rsidR="00822005">
        <w:rPr>
          <w:rFonts w:ascii="Arial" w:eastAsia="Arial" w:hAnsi="Arial" w:cs="Arial"/>
          <w:sz w:val="24"/>
          <w:szCs w:val="24"/>
          <w:lang w:val="cy-GB"/>
        </w:rPr>
        <w:t>’</w:t>
      </w:r>
      <w:r>
        <w:rPr>
          <w:rFonts w:ascii="Arial" w:eastAsia="Arial" w:hAnsi="Arial" w:cs="Arial"/>
          <w:sz w:val="24"/>
          <w:szCs w:val="24"/>
          <w:lang w:val="cy-GB"/>
        </w:rPr>
        <w:t>r Gronfa, ond mae</w:t>
      </w:r>
      <w:r w:rsidR="00822005">
        <w:rPr>
          <w:rFonts w:ascii="Arial" w:eastAsia="Arial" w:hAnsi="Arial" w:cs="Arial"/>
          <w:sz w:val="24"/>
          <w:szCs w:val="24"/>
          <w:lang w:val="cy-GB"/>
        </w:rPr>
        <w:t>’</w:t>
      </w:r>
      <w:r>
        <w:rPr>
          <w:rFonts w:ascii="Arial" w:eastAsia="Arial" w:hAnsi="Arial" w:cs="Arial"/>
          <w:sz w:val="24"/>
          <w:szCs w:val="24"/>
          <w:lang w:val="cy-GB"/>
        </w:rPr>
        <w:t>r cyfanswm yn annhebygol iawn o fod yn fwy na chwe cham.</w:t>
      </w:r>
    </w:p>
    <w:p w14:paraId="7A3D3DE0" w14:textId="77777777" w:rsidR="003C3AAF" w:rsidRPr="004C2809" w:rsidRDefault="003C3AAF" w:rsidP="003C3AAF">
      <w:pPr>
        <w:ind w:left="425"/>
        <w:jc w:val="both"/>
        <w:rPr>
          <w:rFonts w:ascii="Arial" w:hAnsi="Arial" w:cs="Arial"/>
          <w:sz w:val="24"/>
          <w:szCs w:val="24"/>
          <w:lang w:val="cy-GB"/>
        </w:rPr>
      </w:pPr>
    </w:p>
    <w:p w14:paraId="1A7BA6CD" w14:textId="77777777" w:rsidR="003C3AAF" w:rsidRPr="003C3AAF" w:rsidRDefault="004338C1" w:rsidP="003C3AAF">
      <w:pPr>
        <w:autoSpaceDE w:val="0"/>
        <w:autoSpaceDN w:val="0"/>
        <w:adjustRightInd w:val="0"/>
        <w:spacing w:after="60"/>
        <w:ind w:left="425"/>
        <w:jc w:val="both"/>
        <w:rPr>
          <w:rFonts w:ascii="Arial" w:hAnsi="Arial" w:cs="Arial"/>
          <w:b/>
          <w:sz w:val="24"/>
          <w:szCs w:val="24"/>
        </w:rPr>
      </w:pPr>
      <w:r>
        <w:rPr>
          <w:rFonts w:ascii="Arial" w:eastAsia="Arial" w:hAnsi="Arial" w:cs="Arial"/>
          <w:b/>
          <w:bCs/>
          <w:sz w:val="24"/>
          <w:szCs w:val="24"/>
          <w:lang w:val="cy-GB"/>
        </w:rPr>
        <w:t>Cyfrifiadau cyllid rhyng-brisiad</w:t>
      </w:r>
    </w:p>
    <w:p w14:paraId="14BAB3A8" w14:textId="77777777" w:rsidR="003C3AAF" w:rsidRPr="004C2809" w:rsidRDefault="004338C1">
      <w:pPr>
        <w:numPr>
          <w:ilvl w:val="1"/>
          <w:numId w:val="82"/>
        </w:numPr>
        <w:ind w:left="426" w:hanging="454"/>
        <w:jc w:val="both"/>
        <w:rPr>
          <w:rFonts w:ascii="Arial" w:hAnsi="Arial" w:cs="Arial"/>
          <w:sz w:val="24"/>
          <w:szCs w:val="24"/>
          <w:lang w:val="cy-GB"/>
        </w:rPr>
      </w:pPr>
      <w:r>
        <w:rPr>
          <w:rFonts w:ascii="Arial" w:eastAsia="Arial" w:hAnsi="Arial" w:cs="Arial"/>
          <w:sz w:val="24"/>
          <w:szCs w:val="24"/>
          <w:lang w:val="cy-GB"/>
        </w:rPr>
        <w:t>Er mwyn monitro datblygiadau ar gyfer y Gronfa gyfan, gall yr Awdurdod Gweinyddu o bryd i</w:t>
      </w:r>
      <w:r w:rsidR="00822005">
        <w:rPr>
          <w:rFonts w:ascii="Arial" w:eastAsia="Arial" w:hAnsi="Arial" w:cs="Arial"/>
          <w:sz w:val="24"/>
          <w:szCs w:val="24"/>
          <w:lang w:val="cy-GB"/>
        </w:rPr>
        <w:t>’</w:t>
      </w:r>
      <w:r>
        <w:rPr>
          <w:rFonts w:ascii="Arial" w:eastAsia="Arial" w:hAnsi="Arial" w:cs="Arial"/>
          <w:sz w:val="24"/>
          <w:szCs w:val="24"/>
          <w:lang w:val="cy-GB"/>
        </w:rPr>
        <w:t>w gilydd ofyn am brisiadau anffurfiol neu gyfrifiadau eraill. Yn gyffredinol, mewn achosion o</w:t>
      </w:r>
      <w:r w:rsidR="00822005">
        <w:rPr>
          <w:rFonts w:ascii="Arial" w:eastAsia="Arial" w:hAnsi="Arial" w:cs="Arial"/>
          <w:sz w:val="24"/>
          <w:szCs w:val="24"/>
          <w:lang w:val="cy-GB"/>
        </w:rPr>
        <w:t>’</w:t>
      </w:r>
      <w:r>
        <w:rPr>
          <w:rFonts w:ascii="Arial" w:eastAsia="Arial" w:hAnsi="Arial" w:cs="Arial"/>
          <w:sz w:val="24"/>
          <w:szCs w:val="24"/>
          <w:lang w:val="cy-GB"/>
        </w:rPr>
        <w:t>r fath bydd y cyfrifiadau</w:t>
      </w:r>
      <w:r w:rsidR="00822005">
        <w:rPr>
          <w:rFonts w:ascii="Arial" w:eastAsia="Arial" w:hAnsi="Arial" w:cs="Arial"/>
          <w:sz w:val="24"/>
          <w:szCs w:val="24"/>
          <w:lang w:val="cy-GB"/>
        </w:rPr>
        <w:t>’</w:t>
      </w:r>
      <w:r>
        <w:rPr>
          <w:rFonts w:ascii="Arial" w:eastAsia="Arial" w:hAnsi="Arial" w:cs="Arial"/>
          <w:sz w:val="24"/>
          <w:szCs w:val="24"/>
          <w:lang w:val="cy-GB"/>
        </w:rPr>
        <w:t>n seiliedig ar fras wthio gwerthoedd asedau ac atebolrwydd ymlaen, a rhwymedigaethau a gyfrifir drwy gyfeirio at ragdybiaethau sy</w:t>
      </w:r>
      <w:r w:rsidR="00822005">
        <w:rPr>
          <w:rFonts w:ascii="Arial" w:eastAsia="Arial" w:hAnsi="Arial" w:cs="Arial"/>
          <w:sz w:val="24"/>
          <w:szCs w:val="24"/>
          <w:lang w:val="cy-GB"/>
        </w:rPr>
        <w:t>’</w:t>
      </w:r>
      <w:r>
        <w:rPr>
          <w:rFonts w:ascii="Arial" w:eastAsia="Arial" w:hAnsi="Arial" w:cs="Arial"/>
          <w:sz w:val="24"/>
          <w:szCs w:val="24"/>
          <w:lang w:val="cy-GB"/>
        </w:rPr>
        <w:t>n gyson â</w:t>
      </w:r>
      <w:r w:rsidR="00822005">
        <w:rPr>
          <w:rFonts w:ascii="Arial" w:eastAsia="Arial" w:hAnsi="Arial" w:cs="Arial"/>
          <w:sz w:val="24"/>
          <w:szCs w:val="24"/>
          <w:lang w:val="cy-GB"/>
        </w:rPr>
        <w:t>’</w:t>
      </w:r>
      <w:r>
        <w:rPr>
          <w:rFonts w:ascii="Arial" w:eastAsia="Arial" w:hAnsi="Arial" w:cs="Arial"/>
          <w:sz w:val="24"/>
          <w:szCs w:val="24"/>
          <w:lang w:val="cy-GB"/>
        </w:rPr>
        <w:t>r prisiad blaenorol diweddaraf. Yn benodol, mae</w:t>
      </w:r>
      <w:r w:rsidR="00822005">
        <w:rPr>
          <w:rFonts w:ascii="Arial" w:eastAsia="Arial" w:hAnsi="Arial" w:cs="Arial"/>
          <w:sz w:val="24"/>
          <w:szCs w:val="24"/>
          <w:lang w:val="cy-GB"/>
        </w:rPr>
        <w:t>’</w:t>
      </w:r>
      <w:r>
        <w:rPr>
          <w:rFonts w:ascii="Arial" w:eastAsia="Arial" w:hAnsi="Arial" w:cs="Arial"/>
          <w:sz w:val="24"/>
          <w:szCs w:val="24"/>
          <w:lang w:val="cy-GB"/>
        </w:rPr>
        <w:t>n annhebygol y byddai</w:t>
      </w:r>
      <w:r w:rsidR="00822005">
        <w:rPr>
          <w:rFonts w:ascii="Arial" w:eastAsia="Arial" w:hAnsi="Arial" w:cs="Arial"/>
          <w:sz w:val="24"/>
          <w:szCs w:val="24"/>
          <w:lang w:val="cy-GB"/>
        </w:rPr>
        <w:t>’</w:t>
      </w:r>
      <w:r>
        <w:rPr>
          <w:rFonts w:ascii="Arial" w:eastAsia="Arial" w:hAnsi="Arial" w:cs="Arial"/>
          <w:sz w:val="24"/>
          <w:szCs w:val="24"/>
          <w:lang w:val="cy-GB"/>
        </w:rPr>
        <w:t>r rhwymedigaethau</w:t>
      </w:r>
      <w:r w:rsidR="00822005">
        <w:rPr>
          <w:rFonts w:ascii="Arial" w:eastAsia="Arial" w:hAnsi="Arial" w:cs="Arial"/>
          <w:sz w:val="24"/>
          <w:szCs w:val="24"/>
          <w:lang w:val="cy-GB"/>
        </w:rPr>
        <w:t>’</w:t>
      </w:r>
      <w:r>
        <w:rPr>
          <w:rFonts w:ascii="Arial" w:eastAsia="Arial" w:hAnsi="Arial" w:cs="Arial"/>
          <w:sz w:val="24"/>
          <w:szCs w:val="24"/>
          <w:lang w:val="cy-GB"/>
        </w:rPr>
        <w:t>n cael eu cyfrifo gan ddefnyddio data aelodaeth unigol, ac ni fyddai</w:t>
      </w:r>
      <w:r w:rsidR="00822005">
        <w:rPr>
          <w:rFonts w:ascii="Arial" w:eastAsia="Arial" w:hAnsi="Arial" w:cs="Arial"/>
          <w:sz w:val="24"/>
          <w:szCs w:val="24"/>
          <w:lang w:val="cy-GB"/>
        </w:rPr>
        <w:t>’</w:t>
      </w:r>
      <w:r>
        <w:rPr>
          <w:rFonts w:ascii="Arial" w:eastAsia="Arial" w:hAnsi="Arial" w:cs="Arial"/>
          <w:sz w:val="24"/>
          <w:szCs w:val="24"/>
          <w:lang w:val="cy-GB"/>
        </w:rPr>
        <w:t>r rhagdybiaethau ychwaith yn destun adolygiad fel sy</w:t>
      </w:r>
      <w:r w:rsidR="00822005">
        <w:rPr>
          <w:rFonts w:ascii="Arial" w:eastAsia="Arial" w:hAnsi="Arial" w:cs="Arial"/>
          <w:sz w:val="24"/>
          <w:szCs w:val="24"/>
          <w:lang w:val="cy-GB"/>
        </w:rPr>
        <w:t>’</w:t>
      </w:r>
      <w:r>
        <w:rPr>
          <w:rFonts w:ascii="Arial" w:eastAsia="Arial" w:hAnsi="Arial" w:cs="Arial"/>
          <w:sz w:val="24"/>
          <w:szCs w:val="24"/>
          <w:lang w:val="cy-GB"/>
        </w:rPr>
        <w:t>n digwydd mewn prisiadau cyllid ffurfiol.</w:t>
      </w:r>
    </w:p>
    <w:p w14:paraId="598AFBD0" w14:textId="77777777" w:rsidR="003C3AAF" w:rsidRPr="004C2809" w:rsidRDefault="003C3AAF" w:rsidP="003C3AAF">
      <w:pPr>
        <w:ind w:left="425"/>
        <w:jc w:val="both"/>
        <w:rPr>
          <w:rFonts w:ascii="Arial" w:hAnsi="Arial" w:cs="Arial"/>
          <w:sz w:val="24"/>
          <w:szCs w:val="24"/>
          <w:lang w:val="cy-GB"/>
        </w:rPr>
      </w:pPr>
    </w:p>
    <w:p w14:paraId="43EB34DA" w14:textId="77777777" w:rsidR="003C3AAF" w:rsidRPr="003C3AAF" w:rsidRDefault="004338C1" w:rsidP="003C3AAF">
      <w:pPr>
        <w:ind w:left="425"/>
        <w:jc w:val="both"/>
        <w:rPr>
          <w:rFonts w:ascii="Arial" w:hAnsi="Arial" w:cs="Arial"/>
          <w:b/>
          <w:sz w:val="24"/>
          <w:szCs w:val="24"/>
        </w:rPr>
      </w:pPr>
      <w:r>
        <w:rPr>
          <w:rFonts w:ascii="Arial" w:eastAsia="Arial" w:hAnsi="Arial" w:cs="Arial"/>
          <w:b/>
          <w:bCs/>
          <w:sz w:val="24"/>
          <w:szCs w:val="24"/>
          <w:lang w:val="cy-GB"/>
        </w:rPr>
        <w:t>Cyfrannau ased wedi</w:t>
      </w:r>
      <w:r w:rsidR="00822005">
        <w:rPr>
          <w:rFonts w:ascii="Arial" w:eastAsia="Arial" w:hAnsi="Arial" w:cs="Arial"/>
          <w:b/>
          <w:bCs/>
          <w:sz w:val="24"/>
          <w:szCs w:val="24"/>
          <w:lang w:val="cy-GB"/>
        </w:rPr>
        <w:t>’</w:t>
      </w:r>
      <w:r>
        <w:rPr>
          <w:rFonts w:ascii="Arial" w:eastAsia="Arial" w:hAnsi="Arial" w:cs="Arial"/>
          <w:b/>
          <w:bCs/>
          <w:sz w:val="24"/>
          <w:szCs w:val="24"/>
          <w:lang w:val="cy-GB"/>
        </w:rPr>
        <w:t>u dyrannu</w:t>
      </w:r>
      <w:r w:rsidR="00822005">
        <w:rPr>
          <w:rFonts w:ascii="Arial" w:eastAsia="Arial" w:hAnsi="Arial" w:cs="Arial"/>
          <w:b/>
          <w:bCs/>
          <w:sz w:val="24"/>
          <w:szCs w:val="24"/>
          <w:lang w:val="cy-GB"/>
        </w:rPr>
        <w:t>’</w:t>
      </w:r>
      <w:r>
        <w:rPr>
          <w:rFonts w:ascii="Arial" w:eastAsia="Arial" w:hAnsi="Arial" w:cs="Arial"/>
          <w:b/>
          <w:bCs/>
          <w:sz w:val="24"/>
          <w:szCs w:val="24"/>
          <w:lang w:val="cy-GB"/>
        </w:rPr>
        <w:t>n dybiannol i gyflogwyr unigol</w:t>
      </w:r>
    </w:p>
    <w:p w14:paraId="31576451" w14:textId="77777777" w:rsidR="003C3AAF" w:rsidRPr="003C3AAF" w:rsidRDefault="003C3AAF" w:rsidP="003C3AAF">
      <w:pPr>
        <w:pStyle w:val="Heading1"/>
        <w:rPr>
          <w:rFonts w:cs="Arial"/>
          <w:szCs w:val="24"/>
        </w:rPr>
      </w:pPr>
    </w:p>
    <w:p w14:paraId="00B03818" w14:textId="77777777" w:rsidR="003C3AAF" w:rsidRPr="003C3AAF" w:rsidRDefault="004338C1">
      <w:pPr>
        <w:numPr>
          <w:ilvl w:val="1"/>
          <w:numId w:val="82"/>
        </w:numPr>
        <w:spacing w:after="60"/>
        <w:ind w:left="448" w:hanging="448"/>
        <w:rPr>
          <w:rFonts w:ascii="Arial" w:hAnsi="Arial" w:cs="Arial"/>
          <w:sz w:val="24"/>
          <w:szCs w:val="24"/>
        </w:rPr>
      </w:pPr>
      <w:r>
        <w:rPr>
          <w:rFonts w:ascii="Arial" w:eastAsia="Arial" w:hAnsi="Arial" w:cs="Arial"/>
          <w:sz w:val="24"/>
          <w:szCs w:val="24"/>
          <w:lang w:val="cy-GB"/>
        </w:rPr>
        <w:t>Cyfrannau ased tybiannolEr mwyn canfod lefelau cyfrannu i gyflogwyr unigol neu grwpiau o gyflogwyr mae</w:t>
      </w:r>
      <w:r w:rsidR="00822005">
        <w:rPr>
          <w:rFonts w:ascii="Arial" w:eastAsia="Arial" w:hAnsi="Arial" w:cs="Arial"/>
          <w:sz w:val="24"/>
          <w:szCs w:val="24"/>
          <w:lang w:val="cy-GB"/>
        </w:rPr>
        <w:t>’</w:t>
      </w:r>
      <w:r>
        <w:rPr>
          <w:rFonts w:ascii="Arial" w:eastAsia="Arial" w:hAnsi="Arial" w:cs="Arial"/>
          <w:sz w:val="24"/>
          <w:szCs w:val="24"/>
          <w:lang w:val="cy-GB"/>
        </w:rPr>
        <w:t>n gyfleus isrannu</w:t>
      </w:r>
      <w:r w:rsidR="00822005">
        <w:rPr>
          <w:rFonts w:ascii="Arial" w:eastAsia="Arial" w:hAnsi="Arial" w:cs="Arial"/>
          <w:sz w:val="24"/>
          <w:szCs w:val="24"/>
          <w:lang w:val="cy-GB"/>
        </w:rPr>
        <w:t>’</w:t>
      </w:r>
      <w:r>
        <w:rPr>
          <w:rFonts w:ascii="Arial" w:eastAsia="Arial" w:hAnsi="Arial" w:cs="Arial"/>
          <w:sz w:val="24"/>
          <w:szCs w:val="24"/>
          <w:lang w:val="cy-GB"/>
        </w:rPr>
        <w:t>r Gronfa gyfan yn dybiannol rhwng y cyflogwyr (neu grŵp o gyflogwyr lle mae grwpio</w:t>
      </w:r>
      <w:r w:rsidR="00822005">
        <w:rPr>
          <w:rFonts w:ascii="Arial" w:eastAsia="Arial" w:hAnsi="Arial" w:cs="Arial"/>
          <w:sz w:val="24"/>
          <w:szCs w:val="24"/>
          <w:lang w:val="cy-GB"/>
        </w:rPr>
        <w:t>’</w:t>
      </w:r>
      <w:r>
        <w:rPr>
          <w:rFonts w:ascii="Arial" w:eastAsia="Arial" w:hAnsi="Arial" w:cs="Arial"/>
          <w:sz w:val="24"/>
          <w:szCs w:val="24"/>
          <w:lang w:val="cy-GB"/>
        </w:rPr>
        <w:t>n gweithredu), fel pe bai gan bob cyflogwr ei gyfran ased tybiannol ei hun o fewn y Gronfa.</w:t>
      </w:r>
    </w:p>
    <w:p w14:paraId="03649AD5" w14:textId="77777777" w:rsidR="003C3AAF" w:rsidRPr="003C3AAF" w:rsidRDefault="003C3AAF" w:rsidP="003C3AAF">
      <w:pPr>
        <w:jc w:val="both"/>
        <w:rPr>
          <w:rFonts w:ascii="Arial" w:hAnsi="Arial" w:cs="Arial"/>
          <w:sz w:val="24"/>
          <w:szCs w:val="24"/>
        </w:rPr>
      </w:pPr>
    </w:p>
    <w:p w14:paraId="45949401" w14:textId="77777777" w:rsidR="003C3AAF" w:rsidRPr="004C2809" w:rsidRDefault="004338C1">
      <w:pPr>
        <w:numPr>
          <w:ilvl w:val="1"/>
          <w:numId w:val="82"/>
        </w:numPr>
        <w:ind w:left="426" w:hanging="454"/>
        <w:jc w:val="both"/>
        <w:rPr>
          <w:rFonts w:ascii="Arial" w:hAnsi="Arial" w:cs="Arial"/>
          <w:sz w:val="24"/>
          <w:szCs w:val="24"/>
          <w:lang w:val="cy-GB"/>
        </w:rPr>
      </w:pPr>
      <w:r>
        <w:rPr>
          <w:rFonts w:ascii="Arial" w:eastAsia="Arial" w:hAnsi="Arial" w:cs="Arial"/>
          <w:sz w:val="24"/>
          <w:szCs w:val="24"/>
          <w:lang w:val="cy-GB"/>
        </w:rPr>
        <w:t>Mae</w:t>
      </w:r>
      <w:r w:rsidR="00822005">
        <w:rPr>
          <w:rFonts w:ascii="Arial" w:eastAsia="Arial" w:hAnsi="Arial" w:cs="Arial"/>
          <w:sz w:val="24"/>
          <w:szCs w:val="24"/>
          <w:lang w:val="cy-GB"/>
        </w:rPr>
        <w:t>’</w:t>
      </w:r>
      <w:r>
        <w:rPr>
          <w:rFonts w:ascii="Arial" w:eastAsia="Arial" w:hAnsi="Arial" w:cs="Arial"/>
          <w:sz w:val="24"/>
          <w:szCs w:val="24"/>
          <w:lang w:val="cy-GB"/>
        </w:rPr>
        <w:t>r isrannu hwn at ddibenion ariannu yn unig. Mae</w:t>
      </w:r>
      <w:r w:rsidR="00822005">
        <w:rPr>
          <w:rFonts w:ascii="Arial" w:eastAsia="Arial" w:hAnsi="Arial" w:cs="Arial"/>
          <w:sz w:val="24"/>
          <w:szCs w:val="24"/>
          <w:lang w:val="cy-GB"/>
        </w:rPr>
        <w:t>’</w:t>
      </w:r>
      <w:r>
        <w:rPr>
          <w:rFonts w:ascii="Arial" w:eastAsia="Arial" w:hAnsi="Arial" w:cs="Arial"/>
          <w:sz w:val="24"/>
          <w:szCs w:val="24"/>
          <w:lang w:val="cy-GB"/>
        </w:rPr>
        <w:t>n gwbl dybiannol ei natur ac nid yw</w:t>
      </w:r>
      <w:r w:rsidR="00822005">
        <w:rPr>
          <w:rFonts w:ascii="Arial" w:eastAsia="Arial" w:hAnsi="Arial" w:cs="Arial"/>
          <w:sz w:val="24"/>
          <w:szCs w:val="24"/>
          <w:lang w:val="cy-GB"/>
        </w:rPr>
        <w:t>’</w:t>
      </w:r>
      <w:r>
        <w:rPr>
          <w:rFonts w:ascii="Arial" w:eastAsia="Arial" w:hAnsi="Arial" w:cs="Arial"/>
          <w:sz w:val="24"/>
          <w:szCs w:val="24"/>
          <w:lang w:val="cy-GB"/>
        </w:rPr>
        <w:t>n awgrymu unrhyw israniad ffurfiol o asedau, na pherchenogaeth ar unrhyw asedau neu grwpiau penodol o asedau gan unrhyw gyflogwr neu grŵp unigol.</w:t>
      </w:r>
    </w:p>
    <w:p w14:paraId="6FFEB94B" w14:textId="77777777" w:rsidR="003C3AAF" w:rsidRPr="004C2809" w:rsidRDefault="003C3AAF" w:rsidP="003C3AAF">
      <w:pPr>
        <w:ind w:left="425"/>
        <w:jc w:val="both"/>
        <w:rPr>
          <w:rFonts w:ascii="Arial" w:hAnsi="Arial" w:cs="Arial"/>
          <w:sz w:val="24"/>
          <w:szCs w:val="24"/>
          <w:lang w:val="cy-GB"/>
        </w:rPr>
      </w:pPr>
    </w:p>
    <w:p w14:paraId="1A17656A" w14:textId="77777777" w:rsidR="003C3AAF" w:rsidRPr="003C3AAF" w:rsidRDefault="004338C1" w:rsidP="003C3AAF">
      <w:pPr>
        <w:spacing w:after="60"/>
        <w:ind w:left="425"/>
        <w:jc w:val="both"/>
        <w:rPr>
          <w:rFonts w:ascii="Arial" w:hAnsi="Arial" w:cs="Arial"/>
          <w:sz w:val="24"/>
          <w:szCs w:val="24"/>
          <w:u w:val="single"/>
        </w:rPr>
      </w:pPr>
      <w:r>
        <w:rPr>
          <w:rFonts w:ascii="Arial" w:eastAsia="Arial" w:hAnsi="Arial" w:cs="Arial"/>
          <w:sz w:val="24"/>
          <w:szCs w:val="24"/>
          <w:u w:val="single"/>
          <w:lang w:val="cy-GB"/>
        </w:rPr>
        <w:t>Gwthio cyfrannau ased tybiannol ymlaen</w:t>
      </w:r>
    </w:p>
    <w:p w14:paraId="0E9A4E08" w14:textId="77777777" w:rsidR="003C3AAF" w:rsidRPr="004C2809" w:rsidRDefault="004338C1">
      <w:pPr>
        <w:numPr>
          <w:ilvl w:val="1"/>
          <w:numId w:val="82"/>
        </w:numPr>
        <w:ind w:left="426" w:hanging="454"/>
        <w:jc w:val="both"/>
        <w:rPr>
          <w:rFonts w:ascii="Arial" w:hAnsi="Arial" w:cs="Arial"/>
          <w:sz w:val="24"/>
          <w:szCs w:val="24"/>
          <w:lang w:val="cy-GB"/>
        </w:rPr>
      </w:pPr>
      <w:r>
        <w:rPr>
          <w:rFonts w:ascii="Arial" w:eastAsia="Arial" w:hAnsi="Arial" w:cs="Arial"/>
          <w:sz w:val="24"/>
          <w:szCs w:val="24"/>
          <w:lang w:val="cy-GB"/>
        </w:rPr>
        <w:t>Bydd y gyfran ased dybiannol a ddyrannwyd i bob cyflogwr yn cael ei gwthio ymlaen gan ganiatáu ar gyfer pob llif arian sy</w:t>
      </w:r>
      <w:r w:rsidR="00822005">
        <w:rPr>
          <w:rFonts w:ascii="Arial" w:eastAsia="Arial" w:hAnsi="Arial" w:cs="Arial"/>
          <w:sz w:val="24"/>
          <w:szCs w:val="24"/>
          <w:lang w:val="cy-GB"/>
        </w:rPr>
        <w:t>’</w:t>
      </w:r>
      <w:r>
        <w:rPr>
          <w:rFonts w:ascii="Arial" w:eastAsia="Arial" w:hAnsi="Arial" w:cs="Arial"/>
          <w:sz w:val="24"/>
          <w:szCs w:val="24"/>
          <w:lang w:val="cy-GB"/>
        </w:rPr>
        <w:t>n gysylltiedig ag aelodaeth y cyflogwr hwnnw, gan gynnwys incwm cyfraniad, budd-daliadau allan, trosglwyddiadau i mewn ac allan ac incwm buddsoddi a ddyrannwyd fel y nodir isod. Yn gyffredinol, ni wneir unrhyw lwfans ar gyfer amseru cyfraniadau a thybir bod llifoedd arian ar gyfer pob blwyddyn yn cael eu gwneud hanner ffordd drwy</w:t>
      </w:r>
      <w:r w:rsidR="00822005">
        <w:rPr>
          <w:rFonts w:ascii="Arial" w:eastAsia="Arial" w:hAnsi="Arial" w:cs="Arial"/>
          <w:sz w:val="24"/>
          <w:szCs w:val="24"/>
          <w:lang w:val="cy-GB"/>
        </w:rPr>
        <w:t>’</w:t>
      </w:r>
      <w:r>
        <w:rPr>
          <w:rFonts w:ascii="Arial" w:eastAsia="Arial" w:hAnsi="Arial" w:cs="Arial"/>
          <w:sz w:val="24"/>
          <w:szCs w:val="24"/>
          <w:lang w:val="cy-GB"/>
        </w:rPr>
        <w:t xml:space="preserve">r flwyddyn gan dybio bod adenillion buddsoddi yn cael eu hennill yn unffurf dros y flwyddyn honno. </w:t>
      </w:r>
    </w:p>
    <w:p w14:paraId="50B03710" w14:textId="77777777" w:rsidR="003C3AAF" w:rsidRPr="004C2809" w:rsidRDefault="003C3AAF" w:rsidP="003C3AAF">
      <w:pPr>
        <w:ind w:left="426"/>
        <w:jc w:val="both"/>
        <w:rPr>
          <w:rFonts w:ascii="Arial" w:hAnsi="Arial" w:cs="Arial"/>
          <w:sz w:val="24"/>
          <w:szCs w:val="24"/>
          <w:lang w:val="cy-GB"/>
        </w:rPr>
      </w:pPr>
    </w:p>
    <w:p w14:paraId="133D3675" w14:textId="77777777" w:rsidR="003C3AAF" w:rsidRPr="003C3AAF" w:rsidRDefault="004338C1" w:rsidP="003C3AAF">
      <w:pPr>
        <w:ind w:left="426"/>
        <w:jc w:val="both"/>
        <w:rPr>
          <w:rFonts w:ascii="Arial" w:hAnsi="Arial" w:cs="Arial"/>
          <w:sz w:val="24"/>
          <w:szCs w:val="24"/>
        </w:rPr>
      </w:pPr>
      <w:r>
        <w:rPr>
          <w:rFonts w:ascii="Arial" w:eastAsia="Arial" w:hAnsi="Arial" w:cs="Arial"/>
          <w:sz w:val="24"/>
          <w:szCs w:val="24"/>
          <w:lang w:val="cy-GB"/>
        </w:rPr>
        <w:t>Gwneir addasiadau pellach ar gyfer:</w:t>
      </w:r>
    </w:p>
    <w:p w14:paraId="2E5EF195" w14:textId="77777777" w:rsidR="003C3AAF" w:rsidRPr="003C3AAF" w:rsidRDefault="003C3AAF" w:rsidP="003C3AAF">
      <w:pPr>
        <w:jc w:val="both"/>
        <w:rPr>
          <w:rFonts w:ascii="Arial" w:hAnsi="Arial" w:cs="Arial"/>
          <w:sz w:val="24"/>
          <w:szCs w:val="24"/>
        </w:rPr>
      </w:pPr>
    </w:p>
    <w:p w14:paraId="0B66BB1F" w14:textId="77777777" w:rsidR="003C3AAF" w:rsidRPr="003C3AAF"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Pr>
          <w:rFonts w:ascii="Arial" w:eastAsia="Arial" w:hAnsi="Arial" w:cs="Arial"/>
          <w:sz w:val="24"/>
          <w:szCs w:val="24"/>
          <w:lang w:val="cy-GB"/>
        </w:rPr>
        <w:t>Didyniad tybiannol i gwrdd â</w:t>
      </w:r>
      <w:r w:rsidR="00822005">
        <w:rPr>
          <w:rFonts w:ascii="Arial" w:eastAsia="Arial" w:hAnsi="Arial" w:cs="Arial"/>
          <w:sz w:val="24"/>
          <w:szCs w:val="24"/>
          <w:lang w:val="cy-GB"/>
        </w:rPr>
        <w:t>’</w:t>
      </w:r>
      <w:r>
        <w:rPr>
          <w:rFonts w:ascii="Arial" w:eastAsia="Arial" w:hAnsi="Arial" w:cs="Arial"/>
          <w:sz w:val="24"/>
          <w:szCs w:val="24"/>
          <w:lang w:val="cy-GB"/>
        </w:rPr>
        <w:t>r treuliau a dalwyd o</w:t>
      </w:r>
      <w:r w:rsidR="00822005">
        <w:rPr>
          <w:rFonts w:ascii="Arial" w:eastAsia="Arial" w:hAnsi="Arial" w:cs="Arial"/>
          <w:sz w:val="24"/>
          <w:szCs w:val="24"/>
          <w:lang w:val="cy-GB"/>
        </w:rPr>
        <w:t>’</w:t>
      </w:r>
      <w:r>
        <w:rPr>
          <w:rFonts w:ascii="Arial" w:eastAsia="Arial" w:hAnsi="Arial" w:cs="Arial"/>
          <w:sz w:val="24"/>
          <w:szCs w:val="24"/>
          <w:lang w:val="cy-GB"/>
        </w:rPr>
        <w:t>r Gronfa yn unol â</w:t>
      </w:r>
      <w:r w:rsidR="00822005">
        <w:rPr>
          <w:rFonts w:ascii="Arial" w:eastAsia="Arial" w:hAnsi="Arial" w:cs="Arial"/>
          <w:sz w:val="24"/>
          <w:szCs w:val="24"/>
          <w:lang w:val="cy-GB"/>
        </w:rPr>
        <w:t>’</w:t>
      </w:r>
      <w:r>
        <w:rPr>
          <w:rFonts w:ascii="Arial" w:eastAsia="Arial" w:hAnsi="Arial" w:cs="Arial"/>
          <w:sz w:val="24"/>
          <w:szCs w:val="24"/>
          <w:lang w:val="cy-GB"/>
        </w:rPr>
        <w:t>r dybiaeth a ddefnyddiwyd yn y prisiad blaenorol.</w:t>
      </w:r>
    </w:p>
    <w:p w14:paraId="7F254D81" w14:textId="77777777" w:rsidR="003C3AAF" w:rsidRPr="004C2809"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lang w:val="cy-GB"/>
        </w:rPr>
      </w:pPr>
      <w:r>
        <w:rPr>
          <w:rFonts w:ascii="Arial" w:eastAsia="Arial" w:hAnsi="Arial" w:cs="Arial"/>
          <w:sz w:val="24"/>
          <w:szCs w:val="24"/>
          <w:lang w:val="cy-GB"/>
        </w:rPr>
        <w:t>Lwfans ar gyfer unrhyw drosglwyddiadau mewnol perthnasol hysbys yn y Gronfa (ni fydd llifoedd arian yn bodoli ar gyfer y trosglwyddiadau hyn). Bydd Actiwari</w:t>
      </w:r>
      <w:r w:rsidR="00822005">
        <w:rPr>
          <w:rFonts w:ascii="Arial" w:eastAsia="Arial" w:hAnsi="Arial" w:cs="Arial"/>
          <w:sz w:val="24"/>
          <w:szCs w:val="24"/>
          <w:lang w:val="cy-GB"/>
        </w:rPr>
        <w:t>’</w:t>
      </w:r>
      <w:r>
        <w:rPr>
          <w:rFonts w:ascii="Arial" w:eastAsia="Arial" w:hAnsi="Arial" w:cs="Arial"/>
          <w:sz w:val="24"/>
          <w:szCs w:val="24"/>
          <w:lang w:val="cy-GB"/>
        </w:rPr>
        <w:t>r Gronfa yn tybio llif arian amcangyfrifedig sy</w:t>
      </w:r>
      <w:r w:rsidR="00822005">
        <w:rPr>
          <w:rFonts w:ascii="Arial" w:eastAsia="Arial" w:hAnsi="Arial" w:cs="Arial"/>
          <w:sz w:val="24"/>
          <w:szCs w:val="24"/>
          <w:lang w:val="cy-GB"/>
        </w:rPr>
        <w:t>’</w:t>
      </w:r>
      <w:r>
        <w:rPr>
          <w:rFonts w:ascii="Arial" w:eastAsia="Arial" w:hAnsi="Arial" w:cs="Arial"/>
          <w:sz w:val="24"/>
          <w:szCs w:val="24"/>
          <w:lang w:val="cy-GB"/>
        </w:rPr>
        <w:t>n hafal i werth y rhwymedigaethau a bennir gan ddefnyddio sail gwerth trosglwyddo cyfwerth ag arian oni bai bod rhyw ddull arall wedi</w:t>
      </w:r>
      <w:r w:rsidR="00822005">
        <w:rPr>
          <w:rFonts w:ascii="Arial" w:eastAsia="Arial" w:hAnsi="Arial" w:cs="Arial"/>
          <w:sz w:val="24"/>
          <w:szCs w:val="24"/>
          <w:lang w:val="cy-GB"/>
        </w:rPr>
        <w:t>’</w:t>
      </w:r>
      <w:r>
        <w:rPr>
          <w:rFonts w:ascii="Arial" w:eastAsia="Arial" w:hAnsi="Arial" w:cs="Arial"/>
          <w:sz w:val="24"/>
          <w:szCs w:val="24"/>
          <w:lang w:val="cy-GB"/>
        </w:rPr>
        <w:t>i gytuno rhwng y ddau gyflogwr.</w:t>
      </w:r>
    </w:p>
    <w:p w14:paraId="551B455F" w14:textId="77777777" w:rsidR="003C3AAF" w:rsidRPr="004C2809"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lang w:val="cy-GB"/>
        </w:rPr>
      </w:pPr>
      <w:r>
        <w:rPr>
          <w:rFonts w:ascii="Arial" w:eastAsia="Arial" w:hAnsi="Arial" w:cs="Arial"/>
          <w:sz w:val="24"/>
          <w:szCs w:val="24"/>
          <w:lang w:val="cy-GB"/>
        </w:rPr>
        <w:t>Lwfans ar gyfer cyfandaliad marwolaeth mewn gwasanaeth ac unrhyw fudd-daliadau eraill sy</w:t>
      </w:r>
      <w:r w:rsidR="00822005">
        <w:rPr>
          <w:rFonts w:ascii="Arial" w:eastAsia="Arial" w:hAnsi="Arial" w:cs="Arial"/>
          <w:sz w:val="24"/>
          <w:szCs w:val="24"/>
          <w:lang w:val="cy-GB"/>
        </w:rPr>
        <w:t>’</w:t>
      </w:r>
      <w:r>
        <w:rPr>
          <w:rFonts w:ascii="Arial" w:eastAsia="Arial" w:hAnsi="Arial" w:cs="Arial"/>
          <w:sz w:val="24"/>
          <w:szCs w:val="24"/>
          <w:lang w:val="cy-GB"/>
        </w:rPr>
        <w:t>n cael eu rhannu ar draws pob cyflogwr (gweler yn gynharach).</w:t>
      </w:r>
    </w:p>
    <w:p w14:paraId="124142ED" w14:textId="77777777" w:rsidR="003C3AAF" w:rsidRPr="004C2809"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lang w:val="cy-GB"/>
        </w:rPr>
      </w:pPr>
      <w:r>
        <w:rPr>
          <w:rFonts w:ascii="Arial" w:eastAsia="Arial" w:hAnsi="Arial" w:cs="Arial"/>
          <w:sz w:val="24"/>
          <w:szCs w:val="24"/>
          <w:lang w:val="cy-GB"/>
        </w:rPr>
        <w:t>Addasiad cyffredinol i sicrhau bod yr asedau tybiannol a briodolir i bob cyflogwr yn hafal i gyfanswm asedau</w:t>
      </w:r>
      <w:r w:rsidR="00822005">
        <w:rPr>
          <w:rFonts w:ascii="Arial" w:eastAsia="Arial" w:hAnsi="Arial" w:cs="Arial"/>
          <w:sz w:val="24"/>
          <w:szCs w:val="24"/>
          <w:lang w:val="cy-GB"/>
        </w:rPr>
        <w:t>’</w:t>
      </w:r>
      <w:r>
        <w:rPr>
          <w:rFonts w:ascii="Arial" w:eastAsia="Arial" w:hAnsi="Arial" w:cs="Arial"/>
          <w:sz w:val="24"/>
          <w:szCs w:val="24"/>
          <w:lang w:val="cy-GB"/>
        </w:rPr>
        <w:t>r Gronfa a fydd yn ystyried unrhyw enillion neu golledion sy</w:t>
      </w:r>
      <w:r w:rsidR="00822005">
        <w:rPr>
          <w:rFonts w:ascii="Arial" w:eastAsia="Arial" w:hAnsi="Arial" w:cs="Arial"/>
          <w:sz w:val="24"/>
          <w:szCs w:val="24"/>
          <w:lang w:val="cy-GB"/>
        </w:rPr>
        <w:t>’</w:t>
      </w:r>
      <w:r>
        <w:rPr>
          <w:rFonts w:ascii="Arial" w:eastAsia="Arial" w:hAnsi="Arial" w:cs="Arial"/>
          <w:sz w:val="24"/>
          <w:szCs w:val="24"/>
          <w:lang w:val="cy-GB"/>
        </w:rPr>
        <w:t>n gysylltiedig â</w:t>
      </w:r>
      <w:r w:rsidR="00822005">
        <w:rPr>
          <w:rFonts w:ascii="Arial" w:eastAsia="Arial" w:hAnsi="Arial" w:cs="Arial"/>
          <w:sz w:val="24"/>
          <w:szCs w:val="24"/>
          <w:lang w:val="cy-GB"/>
        </w:rPr>
        <w:t>’</w:t>
      </w:r>
      <w:r>
        <w:rPr>
          <w:rFonts w:ascii="Arial" w:eastAsia="Arial" w:hAnsi="Arial" w:cs="Arial"/>
          <w:sz w:val="24"/>
          <w:szCs w:val="24"/>
          <w:lang w:val="cy-GB"/>
        </w:rPr>
        <w:t>r rhwymedigaethau amddifad.</w:t>
      </w:r>
    </w:p>
    <w:p w14:paraId="6CB149C6" w14:textId="77777777" w:rsidR="003C3AAF" w:rsidRPr="004C2809" w:rsidRDefault="003C3AAF" w:rsidP="003C3AAF">
      <w:pPr>
        <w:jc w:val="both"/>
        <w:rPr>
          <w:rFonts w:ascii="Arial" w:hAnsi="Arial" w:cs="Arial"/>
          <w:sz w:val="24"/>
          <w:szCs w:val="24"/>
          <w:lang w:val="cy-GB"/>
        </w:rPr>
      </w:pPr>
    </w:p>
    <w:p w14:paraId="68681C4D" w14:textId="77777777" w:rsidR="003C3AAF" w:rsidRPr="003C3AAF" w:rsidRDefault="004338C1">
      <w:pPr>
        <w:numPr>
          <w:ilvl w:val="1"/>
          <w:numId w:val="82"/>
        </w:numPr>
        <w:spacing w:after="120"/>
        <w:ind w:left="426" w:hanging="454"/>
        <w:jc w:val="both"/>
        <w:rPr>
          <w:rFonts w:ascii="Arial" w:hAnsi="Arial" w:cs="Arial"/>
          <w:sz w:val="24"/>
          <w:szCs w:val="24"/>
        </w:rPr>
      </w:pPr>
      <w:r>
        <w:rPr>
          <w:rFonts w:ascii="Arial" w:eastAsia="Arial" w:hAnsi="Arial" w:cs="Arial"/>
          <w:sz w:val="24"/>
          <w:szCs w:val="24"/>
          <w:lang w:val="cy-GB"/>
        </w:rPr>
        <w:t>Mewn rhai achosion ni fydd gwybodaeth sydd ar gael yn caniatáu cyfrifiadau llif arian o</w:t>
      </w:r>
      <w:r w:rsidR="00822005">
        <w:rPr>
          <w:rFonts w:ascii="Arial" w:eastAsia="Arial" w:hAnsi="Arial" w:cs="Arial"/>
          <w:sz w:val="24"/>
          <w:szCs w:val="24"/>
          <w:lang w:val="cy-GB"/>
        </w:rPr>
        <w:t>’</w:t>
      </w:r>
      <w:r>
        <w:rPr>
          <w:rFonts w:ascii="Arial" w:eastAsia="Arial" w:hAnsi="Arial" w:cs="Arial"/>
          <w:sz w:val="24"/>
          <w:szCs w:val="24"/>
          <w:lang w:val="cy-GB"/>
        </w:rPr>
        <w:t>r fath. Os felly:</w:t>
      </w:r>
    </w:p>
    <w:p w14:paraId="7D129B0C" w14:textId="77777777" w:rsidR="003C3AAF" w:rsidRPr="003C3AAF"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Pr>
          <w:rFonts w:ascii="Arial" w:eastAsia="Arial" w:hAnsi="Arial" w:cs="Arial"/>
          <w:sz w:val="24"/>
          <w:szCs w:val="24"/>
          <w:lang w:val="cy-GB"/>
        </w:rPr>
        <w:t>Os yw</w:t>
      </w:r>
      <w:r w:rsidR="00822005">
        <w:rPr>
          <w:rFonts w:ascii="Arial" w:eastAsia="Arial" w:hAnsi="Arial" w:cs="Arial"/>
          <w:sz w:val="24"/>
          <w:szCs w:val="24"/>
          <w:lang w:val="cy-GB"/>
        </w:rPr>
        <w:t>’</w:t>
      </w:r>
      <w:r>
        <w:rPr>
          <w:rFonts w:ascii="Arial" w:eastAsia="Arial" w:hAnsi="Arial" w:cs="Arial"/>
          <w:sz w:val="24"/>
          <w:szCs w:val="24"/>
          <w:lang w:val="cy-GB"/>
        </w:rPr>
        <w:t>r data llif arian nad yw ar gael, ym marn Actiwari</w:t>
      </w:r>
      <w:r w:rsidR="00822005">
        <w:rPr>
          <w:rFonts w:ascii="Arial" w:eastAsia="Arial" w:hAnsi="Arial" w:cs="Arial"/>
          <w:sz w:val="24"/>
          <w:szCs w:val="24"/>
          <w:lang w:val="cy-GB"/>
        </w:rPr>
        <w:t>’</w:t>
      </w:r>
      <w:r>
        <w:rPr>
          <w:rFonts w:ascii="Arial" w:eastAsia="Arial" w:hAnsi="Arial" w:cs="Arial"/>
          <w:sz w:val="24"/>
          <w:szCs w:val="24"/>
          <w:lang w:val="cy-GB"/>
        </w:rPr>
        <w:t>r Gronfa, yn eithaf amherthnasol neu lle gellir cynhyrchu llifoedd arian amcangyfrifedig gyda chywirdeb rhesymol, defnyddir llifoedd arian wedi</w:t>
      </w:r>
      <w:r w:rsidR="00822005">
        <w:rPr>
          <w:rFonts w:ascii="Arial" w:eastAsia="Arial" w:hAnsi="Arial" w:cs="Arial"/>
          <w:sz w:val="24"/>
          <w:szCs w:val="24"/>
          <w:lang w:val="cy-GB"/>
        </w:rPr>
        <w:t>’</w:t>
      </w:r>
      <w:r>
        <w:rPr>
          <w:rFonts w:ascii="Arial" w:eastAsia="Arial" w:hAnsi="Arial" w:cs="Arial"/>
          <w:sz w:val="24"/>
          <w:szCs w:val="24"/>
          <w:lang w:val="cy-GB"/>
        </w:rPr>
        <w:t>u hamcangyfrif.</w:t>
      </w:r>
    </w:p>
    <w:p w14:paraId="4DD31CD6" w14:textId="77777777" w:rsidR="003C3AAF" w:rsidRPr="004C2809" w:rsidRDefault="004338C1" w:rsidP="003C3AAF">
      <w:pPr>
        <w:widowControl w:val="0"/>
        <w:numPr>
          <w:ilvl w:val="0"/>
          <w:numId w:val="15"/>
        </w:numPr>
        <w:tabs>
          <w:tab w:val="clear" w:pos="360"/>
          <w:tab w:val="num" w:pos="720"/>
        </w:tabs>
        <w:ind w:left="1077" w:hanging="357"/>
        <w:jc w:val="both"/>
        <w:rPr>
          <w:rFonts w:ascii="Arial" w:hAnsi="Arial" w:cs="Arial"/>
          <w:sz w:val="24"/>
          <w:szCs w:val="24"/>
          <w:lang w:val="cy-GB"/>
        </w:rPr>
      </w:pPr>
      <w:r>
        <w:rPr>
          <w:rFonts w:ascii="Arial" w:eastAsia="Arial" w:hAnsi="Arial" w:cs="Arial"/>
          <w:sz w:val="24"/>
          <w:szCs w:val="24"/>
          <w:lang w:val="cy-GB"/>
        </w:rPr>
        <w:t>Os yw</w:t>
      </w:r>
      <w:r w:rsidR="00822005">
        <w:rPr>
          <w:rFonts w:ascii="Arial" w:eastAsia="Arial" w:hAnsi="Arial" w:cs="Arial"/>
          <w:sz w:val="24"/>
          <w:szCs w:val="24"/>
          <w:lang w:val="cy-GB"/>
        </w:rPr>
        <w:t>’</w:t>
      </w:r>
      <w:r>
        <w:rPr>
          <w:rFonts w:ascii="Arial" w:eastAsia="Arial" w:hAnsi="Arial" w:cs="Arial"/>
          <w:sz w:val="24"/>
          <w:szCs w:val="24"/>
          <w:lang w:val="cy-GB"/>
        </w:rPr>
        <w:t>r data llif arian nad yw ar gael, ym marn Actiwari</w:t>
      </w:r>
      <w:r w:rsidR="00822005">
        <w:rPr>
          <w:rFonts w:ascii="Arial" w:eastAsia="Arial" w:hAnsi="Arial" w:cs="Arial"/>
          <w:sz w:val="24"/>
          <w:szCs w:val="24"/>
          <w:lang w:val="cy-GB"/>
        </w:rPr>
        <w:t>’</w:t>
      </w:r>
      <w:r>
        <w:rPr>
          <w:rFonts w:ascii="Arial" w:eastAsia="Arial" w:hAnsi="Arial" w:cs="Arial"/>
          <w:sz w:val="24"/>
          <w:szCs w:val="24"/>
          <w:lang w:val="cy-GB"/>
        </w:rPr>
        <w:t>r Gronfa, yn faterol neu</w:t>
      </w:r>
      <w:r w:rsidR="00822005">
        <w:rPr>
          <w:rFonts w:ascii="Arial" w:eastAsia="Arial" w:hAnsi="Arial" w:cs="Arial"/>
          <w:sz w:val="24"/>
          <w:szCs w:val="24"/>
          <w:lang w:val="cy-GB"/>
        </w:rPr>
        <w:t>’</w:t>
      </w:r>
      <w:r>
        <w:rPr>
          <w:rFonts w:ascii="Arial" w:eastAsia="Arial" w:hAnsi="Arial" w:cs="Arial"/>
          <w:sz w:val="24"/>
          <w:szCs w:val="24"/>
          <w:lang w:val="cy-GB"/>
        </w:rPr>
        <w:t>n anodd ei amcangyfrif gyda chywirdeb angenrheidiol, caiff Actiwari</w:t>
      </w:r>
      <w:r w:rsidR="00822005">
        <w:rPr>
          <w:rFonts w:ascii="Arial" w:eastAsia="Arial" w:hAnsi="Arial" w:cs="Arial"/>
          <w:sz w:val="24"/>
          <w:szCs w:val="24"/>
          <w:lang w:val="cy-GB"/>
        </w:rPr>
        <w:t>’</w:t>
      </w:r>
      <w:r>
        <w:rPr>
          <w:rFonts w:ascii="Arial" w:eastAsia="Arial" w:hAnsi="Arial" w:cs="Arial"/>
          <w:sz w:val="24"/>
          <w:szCs w:val="24"/>
          <w:lang w:val="cy-GB"/>
        </w:rPr>
        <w:t>r Gronfa yn hytrach ddefnyddio dadansoddiad o enillion a cholledion i wthio</w:t>
      </w:r>
      <w:r w:rsidR="00822005">
        <w:rPr>
          <w:rFonts w:ascii="Arial" w:eastAsia="Arial" w:hAnsi="Arial" w:cs="Arial"/>
          <w:sz w:val="24"/>
          <w:szCs w:val="24"/>
          <w:lang w:val="cy-GB"/>
        </w:rPr>
        <w:t>’</w:t>
      </w:r>
      <w:r>
        <w:rPr>
          <w:rFonts w:ascii="Arial" w:eastAsia="Arial" w:hAnsi="Arial" w:cs="Arial"/>
          <w:sz w:val="24"/>
          <w:szCs w:val="24"/>
          <w:lang w:val="cy-GB"/>
        </w:rPr>
        <w:t>r gyfran ased dybiannol ymlaen. Mae dulliau dadansoddi enillion a cholledion yn llai manwl na defnyddio llifoedd arian ac yn cynnwys cyfrifo enillion a cholledion yn berthynol i</w:t>
      </w:r>
      <w:r w:rsidR="00822005">
        <w:rPr>
          <w:rFonts w:ascii="Arial" w:eastAsia="Arial" w:hAnsi="Arial" w:cs="Arial"/>
          <w:sz w:val="24"/>
          <w:szCs w:val="24"/>
          <w:lang w:val="cy-GB"/>
        </w:rPr>
        <w:t>’</w:t>
      </w:r>
      <w:r>
        <w:rPr>
          <w:rFonts w:ascii="Arial" w:eastAsia="Arial" w:hAnsi="Arial" w:cs="Arial"/>
          <w:sz w:val="24"/>
          <w:szCs w:val="24"/>
          <w:lang w:val="cy-GB"/>
        </w:rPr>
        <w:t>r gwarged neu</w:t>
      </w:r>
      <w:r w:rsidR="00822005">
        <w:rPr>
          <w:rFonts w:ascii="Arial" w:eastAsia="Arial" w:hAnsi="Arial" w:cs="Arial"/>
          <w:sz w:val="24"/>
          <w:szCs w:val="24"/>
          <w:lang w:val="cy-GB"/>
        </w:rPr>
        <w:t>’</w:t>
      </w:r>
      <w:r>
        <w:rPr>
          <w:rFonts w:ascii="Arial" w:eastAsia="Arial" w:hAnsi="Arial" w:cs="Arial"/>
          <w:sz w:val="24"/>
          <w:szCs w:val="24"/>
          <w:lang w:val="cy-GB"/>
        </w:rPr>
        <w:t>r diffyg a arddangoswyd yn y prisiad blaenorol. Ar ôl sefydlu gwarged neu ddiffyg disgwyliedig yn y prisiad hwn, mae cymharu hyn â</w:t>
      </w:r>
      <w:r w:rsidR="00822005">
        <w:rPr>
          <w:rFonts w:ascii="Arial" w:eastAsia="Arial" w:hAnsi="Arial" w:cs="Arial"/>
          <w:sz w:val="24"/>
          <w:szCs w:val="24"/>
          <w:lang w:val="cy-GB"/>
        </w:rPr>
        <w:t>’</w:t>
      </w:r>
      <w:r>
        <w:rPr>
          <w:rFonts w:ascii="Arial" w:eastAsia="Arial" w:hAnsi="Arial" w:cs="Arial"/>
          <w:sz w:val="24"/>
          <w:szCs w:val="24"/>
          <w:lang w:val="cy-GB"/>
        </w:rPr>
        <w:t>r rhwymedigaethau a werthuswyd yn y prisiad hwn yn arwain at ddaliad ased tybiannol ymhlyg.</w:t>
      </w:r>
    </w:p>
    <w:p w14:paraId="370612C9" w14:textId="77777777" w:rsidR="003C3AAF" w:rsidRPr="004C2809" w:rsidRDefault="003C3AAF" w:rsidP="003C3AAF">
      <w:pPr>
        <w:widowControl w:val="0"/>
        <w:ind w:left="1077"/>
        <w:jc w:val="both"/>
        <w:rPr>
          <w:rFonts w:ascii="Arial" w:hAnsi="Arial" w:cs="Arial"/>
          <w:sz w:val="24"/>
          <w:szCs w:val="24"/>
          <w:lang w:val="cy-GB"/>
        </w:rPr>
      </w:pPr>
    </w:p>
    <w:p w14:paraId="7F0B8913" w14:textId="77777777" w:rsidR="003C3AAF" w:rsidRPr="004C2809" w:rsidRDefault="004338C1" w:rsidP="003C3AAF">
      <w:pPr>
        <w:widowControl w:val="0"/>
        <w:numPr>
          <w:ilvl w:val="0"/>
          <w:numId w:val="15"/>
        </w:numPr>
        <w:tabs>
          <w:tab w:val="clear" w:pos="360"/>
        </w:tabs>
        <w:spacing w:after="60"/>
        <w:ind w:left="1080" w:right="-23"/>
        <w:rPr>
          <w:rFonts w:ascii="Arial" w:hAnsi="Arial" w:cs="Arial"/>
          <w:b/>
          <w:sz w:val="24"/>
          <w:szCs w:val="24"/>
          <w:lang w:val="cy-GB"/>
        </w:rPr>
      </w:pPr>
      <w:r>
        <w:rPr>
          <w:rFonts w:ascii="Arial" w:eastAsia="Arial" w:hAnsi="Arial" w:cs="Arial"/>
          <w:sz w:val="24"/>
          <w:szCs w:val="24"/>
          <w:lang w:val="cy-GB"/>
        </w:rPr>
        <w:t>Bydd dulliau dadansoddi enillion a cholledion hefyd yn cael eu defnyddio lle mae</w:t>
      </w:r>
      <w:r w:rsidR="00822005">
        <w:rPr>
          <w:rFonts w:ascii="Arial" w:eastAsia="Arial" w:hAnsi="Arial" w:cs="Arial"/>
          <w:sz w:val="24"/>
          <w:szCs w:val="24"/>
          <w:lang w:val="cy-GB"/>
        </w:rPr>
        <w:t>’</w:t>
      </w:r>
      <w:r>
        <w:rPr>
          <w:rFonts w:ascii="Arial" w:eastAsia="Arial" w:hAnsi="Arial" w:cs="Arial"/>
          <w:sz w:val="24"/>
          <w:szCs w:val="24"/>
          <w:lang w:val="cy-GB"/>
        </w:rPr>
        <w:t>n ymddangos bod canlyniadau</w:t>
      </w:r>
      <w:r w:rsidR="00822005">
        <w:rPr>
          <w:rFonts w:ascii="Arial" w:eastAsia="Arial" w:hAnsi="Arial" w:cs="Arial"/>
          <w:sz w:val="24"/>
          <w:szCs w:val="24"/>
          <w:lang w:val="cy-GB"/>
        </w:rPr>
        <w:t>’</w:t>
      </w:r>
      <w:r>
        <w:rPr>
          <w:rFonts w:ascii="Arial" w:eastAsia="Arial" w:hAnsi="Arial" w:cs="Arial"/>
          <w:sz w:val="24"/>
          <w:szCs w:val="24"/>
          <w:lang w:val="cy-GB"/>
        </w:rPr>
        <w:t>r dull llif arian yn rhoi canlyniadau annibynadwy a hynny efallai oherwydd trosglwyddiadau mewnol anhysbys.</w:t>
      </w:r>
      <w:r>
        <w:rPr>
          <w:rFonts w:ascii="Arial" w:eastAsia="Arial" w:hAnsi="Arial" w:cs="Arial"/>
          <w:sz w:val="24"/>
          <w:szCs w:val="24"/>
          <w:lang w:val="cy-GB"/>
        </w:rPr>
        <w:br/>
      </w:r>
    </w:p>
    <w:p w14:paraId="789698DB" w14:textId="77777777" w:rsidR="003C3AAF" w:rsidRPr="003C3AAF" w:rsidRDefault="004338C1" w:rsidP="003C3AAF">
      <w:pPr>
        <w:widowControl w:val="0"/>
        <w:spacing w:after="60"/>
        <w:ind w:left="426" w:right="-23"/>
        <w:rPr>
          <w:rFonts w:ascii="Arial" w:hAnsi="Arial" w:cs="Arial"/>
          <w:b/>
          <w:sz w:val="24"/>
          <w:szCs w:val="24"/>
        </w:rPr>
      </w:pPr>
      <w:r>
        <w:rPr>
          <w:rFonts w:ascii="Arial" w:eastAsia="Arial" w:hAnsi="Arial" w:cs="Arial"/>
          <w:b/>
          <w:bCs/>
          <w:sz w:val="24"/>
          <w:szCs w:val="24"/>
          <w:lang w:val="cy-GB"/>
        </w:rPr>
        <w:t>Aeddfedrwydd y gronfa</w:t>
      </w:r>
    </w:p>
    <w:p w14:paraId="44730C9C" w14:textId="77777777" w:rsidR="003C3AAF" w:rsidRPr="003C3AAF" w:rsidRDefault="004338C1">
      <w:pPr>
        <w:numPr>
          <w:ilvl w:val="1"/>
          <w:numId w:val="82"/>
        </w:numPr>
        <w:ind w:left="426" w:hanging="454"/>
        <w:jc w:val="both"/>
        <w:rPr>
          <w:rFonts w:ascii="Arial" w:hAnsi="Arial" w:cs="Arial"/>
          <w:sz w:val="24"/>
          <w:szCs w:val="24"/>
        </w:rPr>
      </w:pPr>
      <w:r>
        <w:rPr>
          <w:rFonts w:ascii="Arial" w:eastAsia="Arial" w:hAnsi="Arial" w:cs="Arial"/>
          <w:sz w:val="24"/>
          <w:szCs w:val="24"/>
          <w:lang w:val="cy-GB"/>
        </w:rPr>
        <w:t>Er mwyn gwarchod y Gronfa, a chyflogwyr unigol, rhag risg aeddfedrwydd cynyddol yn cynhyrchu addasiadau cyfraniad annerbyniol o anwadal fel canran o gyflog, bydd yr Awdurdod Gweinyddu fel arfer yn gofyn am ffrydiau cyfalaf diffiniedig gan gyflogwyr mewn perthynas ag unrhyw ddiffyg cyllid a ddatgelwyd.</w:t>
      </w:r>
    </w:p>
    <w:p w14:paraId="0CB78AAD" w14:textId="77777777" w:rsidR="003C3AAF" w:rsidRPr="003C3AAF" w:rsidRDefault="003C3AAF" w:rsidP="003C3AAF">
      <w:pPr>
        <w:widowControl w:val="0"/>
        <w:tabs>
          <w:tab w:val="left" w:pos="-120"/>
        </w:tabs>
        <w:ind w:right="-23"/>
        <w:jc w:val="both"/>
        <w:rPr>
          <w:rFonts w:ascii="Arial" w:hAnsi="Arial" w:cs="Arial"/>
          <w:sz w:val="24"/>
          <w:szCs w:val="24"/>
        </w:rPr>
      </w:pPr>
    </w:p>
    <w:p w14:paraId="784FC5B1" w14:textId="77777777" w:rsidR="003C3AAF" w:rsidRPr="00EE2217" w:rsidRDefault="004338C1" w:rsidP="00EE2217">
      <w:pPr>
        <w:numPr>
          <w:ilvl w:val="1"/>
          <w:numId w:val="82"/>
        </w:numPr>
        <w:spacing w:after="120"/>
        <w:ind w:left="426" w:hanging="454"/>
        <w:jc w:val="both"/>
        <w:rPr>
          <w:rFonts w:ascii="Arial" w:hAnsi="Arial" w:cs="Arial"/>
          <w:sz w:val="24"/>
          <w:szCs w:val="24"/>
          <w:lang w:val="cy-GB"/>
        </w:rPr>
      </w:pPr>
      <w:r>
        <w:rPr>
          <w:rFonts w:ascii="Arial" w:eastAsia="Arial" w:hAnsi="Arial" w:cs="Arial"/>
          <w:sz w:val="24"/>
          <w:szCs w:val="24"/>
          <w:lang w:val="cy-GB"/>
        </w:rPr>
        <w:t>Mewn rhai amgylchiadau, ar gyfer cyflogwyr diogel yr ystyria</w:t>
      </w:r>
      <w:r w:rsidR="00822005">
        <w:rPr>
          <w:rFonts w:ascii="Arial" w:eastAsia="Arial" w:hAnsi="Arial" w:cs="Arial"/>
          <w:sz w:val="24"/>
          <w:szCs w:val="24"/>
          <w:lang w:val="cy-GB"/>
        </w:rPr>
        <w:t>’</w:t>
      </w:r>
      <w:r>
        <w:rPr>
          <w:rFonts w:ascii="Arial" w:eastAsia="Arial" w:hAnsi="Arial" w:cs="Arial"/>
          <w:sz w:val="24"/>
          <w:szCs w:val="24"/>
          <w:lang w:val="cy-GB"/>
        </w:rPr>
        <w:t>r Awdurdod Gweinyddu eu bod yn rhai tymor hir, gellir gosod addasiadau cyfraniadau i gywiro ar gyfer unrhyw ddiffyg a ddatgelwyd fel canran o</w:t>
      </w:r>
      <w:r w:rsidR="00822005">
        <w:rPr>
          <w:rFonts w:ascii="Arial" w:eastAsia="Arial" w:hAnsi="Arial" w:cs="Arial"/>
          <w:sz w:val="24"/>
          <w:szCs w:val="24"/>
          <w:lang w:val="cy-GB"/>
        </w:rPr>
        <w:t>’</w:t>
      </w:r>
      <w:r>
        <w:rPr>
          <w:rFonts w:ascii="Arial" w:eastAsia="Arial" w:hAnsi="Arial" w:cs="Arial"/>
          <w:sz w:val="24"/>
          <w:szCs w:val="24"/>
          <w:lang w:val="cy-GB"/>
        </w:rPr>
        <w:t>r gyflogres. Mae dull felly yn cario rhagdybiaeth ymhlyg y bydd cyflogres y cyflogwr yn cynyddu ar raddfa dybiedig. Os yw</w:t>
      </w:r>
      <w:r w:rsidR="00822005">
        <w:rPr>
          <w:rFonts w:ascii="Arial" w:eastAsia="Arial" w:hAnsi="Arial" w:cs="Arial"/>
          <w:sz w:val="24"/>
          <w:szCs w:val="24"/>
          <w:lang w:val="cy-GB"/>
        </w:rPr>
        <w:t>’</w:t>
      </w:r>
      <w:r>
        <w:rPr>
          <w:rFonts w:ascii="Arial" w:eastAsia="Arial" w:hAnsi="Arial" w:cs="Arial"/>
          <w:sz w:val="24"/>
          <w:szCs w:val="24"/>
          <w:lang w:val="cy-GB"/>
        </w:rPr>
        <w:t>r gyflogres yn methu â thyfu ar y gyfradd hon, neu</w:t>
      </w:r>
      <w:r w:rsidR="00822005">
        <w:rPr>
          <w:rFonts w:ascii="Arial" w:eastAsia="Arial" w:hAnsi="Arial" w:cs="Arial"/>
          <w:sz w:val="24"/>
          <w:szCs w:val="24"/>
          <w:lang w:val="cy-GB"/>
        </w:rPr>
        <w:t>’</w:t>
      </w:r>
      <w:r>
        <w:rPr>
          <w:rFonts w:ascii="Arial" w:eastAsia="Arial" w:hAnsi="Arial" w:cs="Arial"/>
          <w:sz w:val="24"/>
          <w:szCs w:val="24"/>
          <w:lang w:val="cy-GB"/>
        </w:rPr>
        <w:t>n dirywio, ni fydd digon o gamau cywiro wedi</w:t>
      </w:r>
      <w:r w:rsidR="00822005">
        <w:rPr>
          <w:rFonts w:ascii="Arial" w:eastAsia="Arial" w:hAnsi="Arial" w:cs="Arial"/>
          <w:sz w:val="24"/>
          <w:szCs w:val="24"/>
          <w:lang w:val="cy-GB"/>
        </w:rPr>
        <w:t>’</w:t>
      </w:r>
      <w:r>
        <w:rPr>
          <w:rFonts w:ascii="Arial" w:eastAsia="Arial" w:hAnsi="Arial" w:cs="Arial"/>
          <w:sz w:val="24"/>
          <w:szCs w:val="24"/>
          <w:lang w:val="cy-GB"/>
        </w:rPr>
        <w:t>u cymryd. Er mwyn diogelu</w:t>
      </w:r>
      <w:r w:rsidR="00822005">
        <w:rPr>
          <w:rFonts w:ascii="Arial" w:eastAsia="Arial" w:hAnsi="Arial" w:cs="Arial"/>
          <w:sz w:val="24"/>
          <w:szCs w:val="24"/>
          <w:lang w:val="cy-GB"/>
        </w:rPr>
        <w:t>’</w:t>
      </w:r>
      <w:r>
        <w:rPr>
          <w:rFonts w:ascii="Arial" w:eastAsia="Arial" w:hAnsi="Arial" w:cs="Arial"/>
          <w:sz w:val="24"/>
          <w:szCs w:val="24"/>
          <w:lang w:val="cy-GB"/>
        </w:rPr>
        <w:t>r Gronfa rhag y risg hon, bydd yr Awdurdod Gweinyddu yn ystyried mynnu taliadau atodol lle mae cyfraniadau diffyg yn disgyn o dan lefel leiaf, neu ddulliau amgen pellach fel yr ystyria</w:t>
      </w:r>
      <w:r w:rsidR="00822005">
        <w:rPr>
          <w:rFonts w:ascii="Arial" w:eastAsia="Arial" w:hAnsi="Arial" w:cs="Arial"/>
          <w:sz w:val="24"/>
          <w:szCs w:val="24"/>
          <w:lang w:val="cy-GB"/>
        </w:rPr>
        <w:t>’</w:t>
      </w:r>
      <w:r>
        <w:rPr>
          <w:rFonts w:ascii="Arial" w:eastAsia="Arial" w:hAnsi="Arial" w:cs="Arial"/>
          <w:sz w:val="24"/>
          <w:szCs w:val="24"/>
          <w:lang w:val="cy-GB"/>
        </w:rPr>
        <w:t xml:space="preserve">n briodol. </w:t>
      </w:r>
    </w:p>
    <w:p w14:paraId="27601602" w14:textId="77777777" w:rsidR="003C3AAF" w:rsidRPr="004C2809" w:rsidRDefault="004338C1">
      <w:pPr>
        <w:numPr>
          <w:ilvl w:val="0"/>
          <w:numId w:val="82"/>
        </w:numPr>
        <w:ind w:left="380" w:hanging="454"/>
        <w:jc w:val="both"/>
        <w:rPr>
          <w:rFonts w:ascii="Arial" w:hAnsi="Arial" w:cs="Arial"/>
          <w:b/>
          <w:sz w:val="24"/>
          <w:szCs w:val="24"/>
          <w:lang w:val="cy-GB"/>
        </w:rPr>
      </w:pPr>
      <w:r>
        <w:rPr>
          <w:rFonts w:ascii="Arial" w:eastAsia="Arial" w:hAnsi="Arial" w:cs="Arial"/>
          <w:b/>
          <w:bCs/>
          <w:sz w:val="24"/>
          <w:szCs w:val="24"/>
          <w:lang w:val="cy-GB"/>
        </w:rPr>
        <w:br w:type="page"/>
        <w:t>AMGYLCHIADAU ARBENNIG YN YMWNEUD Â RHAI CYFLOGWYR</w:t>
      </w:r>
    </w:p>
    <w:p w14:paraId="2C390433" w14:textId="77777777" w:rsidR="003C3AAF" w:rsidRPr="004C2809" w:rsidRDefault="003C3AAF" w:rsidP="003C3AAF">
      <w:pPr>
        <w:rPr>
          <w:rFonts w:ascii="Arial" w:hAnsi="Arial" w:cs="Arial"/>
          <w:sz w:val="24"/>
          <w:szCs w:val="24"/>
          <w:lang w:val="cy-GB"/>
        </w:rPr>
      </w:pPr>
    </w:p>
    <w:p w14:paraId="2262D838" w14:textId="77777777" w:rsidR="003C3AAF" w:rsidRPr="003C3AAF" w:rsidRDefault="004338C1" w:rsidP="003C3AAF">
      <w:pPr>
        <w:pBdr>
          <w:top w:val="nil"/>
          <w:left w:val="nil"/>
          <w:bottom w:val="nil"/>
          <w:right w:val="nil"/>
          <w:between w:val="nil"/>
        </w:pBdr>
        <w:tabs>
          <w:tab w:val="left" w:pos="426"/>
        </w:tabs>
        <w:spacing w:after="60"/>
        <w:jc w:val="both"/>
        <w:rPr>
          <w:rFonts w:ascii="Arial" w:hAnsi="Arial" w:cs="Arial"/>
          <w:b/>
          <w:sz w:val="24"/>
          <w:szCs w:val="24"/>
        </w:rPr>
      </w:pPr>
      <w:r>
        <w:rPr>
          <w:rFonts w:ascii="Arial" w:eastAsia="Arial" w:hAnsi="Arial" w:cs="Arial"/>
          <w:b/>
          <w:bCs/>
          <w:sz w:val="24"/>
          <w:szCs w:val="24"/>
          <w:lang w:val="cy-GB"/>
        </w:rPr>
        <w:tab/>
      </w:r>
      <w:r>
        <w:rPr>
          <w:rFonts w:ascii="Arial" w:eastAsia="Arial" w:hAnsi="Arial" w:cs="Arial"/>
          <w:b/>
          <w:bCs/>
          <w:color w:val="000000"/>
          <w:sz w:val="24"/>
          <w:szCs w:val="24"/>
          <w:lang w:val="cy-GB"/>
        </w:rPr>
        <w:t>Adolygiadau dros dro</w:t>
      </w:r>
    </w:p>
    <w:p w14:paraId="450D9EF4" w14:textId="77777777" w:rsidR="003C3AAF" w:rsidRPr="003C3AAF" w:rsidRDefault="004338C1">
      <w:pPr>
        <w:numPr>
          <w:ilvl w:val="1"/>
          <w:numId w:val="82"/>
        </w:numPr>
        <w:ind w:left="426" w:hanging="454"/>
        <w:jc w:val="both"/>
        <w:rPr>
          <w:rFonts w:ascii="Arial" w:hAnsi="Arial" w:cs="Arial"/>
          <w:snapToGrid w:val="0"/>
          <w:sz w:val="24"/>
          <w:szCs w:val="24"/>
        </w:rPr>
      </w:pPr>
      <w:r>
        <w:rPr>
          <w:rFonts w:ascii="Arial" w:eastAsia="Arial" w:hAnsi="Arial" w:cs="Arial"/>
          <w:sz w:val="24"/>
          <w:szCs w:val="24"/>
          <w:lang w:val="cy-GB"/>
        </w:rPr>
        <w:t>Mae Rheoliad 64(4) o</w:t>
      </w:r>
      <w:r w:rsidR="00822005">
        <w:rPr>
          <w:rFonts w:ascii="Arial" w:eastAsia="Arial" w:hAnsi="Arial" w:cs="Arial"/>
          <w:sz w:val="24"/>
          <w:szCs w:val="24"/>
          <w:lang w:val="cy-GB"/>
        </w:rPr>
        <w:t>’</w:t>
      </w:r>
      <w:r>
        <w:rPr>
          <w:rFonts w:ascii="Arial" w:eastAsia="Arial" w:hAnsi="Arial" w:cs="Arial"/>
          <w:sz w:val="24"/>
          <w:szCs w:val="24"/>
          <w:lang w:val="cy-GB"/>
        </w:rPr>
        <w:t>r Rheoliadau yn darparu pŵer i</w:t>
      </w:r>
      <w:r w:rsidR="00822005">
        <w:rPr>
          <w:rFonts w:ascii="Arial" w:eastAsia="Arial" w:hAnsi="Arial" w:cs="Arial"/>
          <w:sz w:val="24"/>
          <w:szCs w:val="24"/>
          <w:lang w:val="cy-GB"/>
        </w:rPr>
        <w:t>’</w:t>
      </w:r>
      <w:r>
        <w:rPr>
          <w:rFonts w:ascii="Arial" w:eastAsia="Arial" w:hAnsi="Arial" w:cs="Arial"/>
          <w:sz w:val="24"/>
          <w:szCs w:val="24"/>
          <w:lang w:val="cy-GB"/>
        </w:rPr>
        <w:t>r Awdurdod Gweinyddu wneud prisiadau mewn perthynas â chyflogwyr lle mae amgylchiadau sy</w:t>
      </w:r>
      <w:r w:rsidR="00822005">
        <w:rPr>
          <w:rFonts w:ascii="Arial" w:eastAsia="Arial" w:hAnsi="Arial" w:cs="Arial"/>
          <w:sz w:val="24"/>
          <w:szCs w:val="24"/>
          <w:lang w:val="cy-GB"/>
        </w:rPr>
        <w:t>’</w:t>
      </w:r>
      <w:r>
        <w:rPr>
          <w:rFonts w:ascii="Arial" w:eastAsia="Arial" w:hAnsi="Arial" w:cs="Arial"/>
          <w:sz w:val="24"/>
          <w:szCs w:val="24"/>
          <w:lang w:val="cy-GB"/>
        </w:rPr>
        <w:t>n ei gwneud yn debygol y bydd cyflogwr yn ymadael, ac i Actiwari</w:t>
      </w:r>
      <w:r w:rsidR="00822005">
        <w:rPr>
          <w:rFonts w:ascii="Arial" w:eastAsia="Arial" w:hAnsi="Arial" w:cs="Arial"/>
          <w:sz w:val="24"/>
          <w:szCs w:val="24"/>
          <w:lang w:val="cy-GB"/>
        </w:rPr>
        <w:t>’</w:t>
      </w:r>
      <w:r>
        <w:rPr>
          <w:rFonts w:ascii="Arial" w:eastAsia="Arial" w:hAnsi="Arial" w:cs="Arial"/>
          <w:sz w:val="24"/>
          <w:szCs w:val="24"/>
          <w:lang w:val="cy-GB"/>
        </w:rPr>
        <w:t>r Gronfa ardystio cyfraddau cyfrannu diwygiedig, rhwng dyddiadau prisio cyllid.</w:t>
      </w:r>
    </w:p>
    <w:p w14:paraId="3697E2D7" w14:textId="77777777" w:rsidR="003C3AAF" w:rsidRPr="003C3AAF" w:rsidRDefault="003C3AAF" w:rsidP="003C3AAF">
      <w:pPr>
        <w:ind w:left="426"/>
        <w:jc w:val="both"/>
        <w:rPr>
          <w:rFonts w:ascii="Arial" w:hAnsi="Arial" w:cs="Arial"/>
          <w:snapToGrid w:val="0"/>
          <w:sz w:val="24"/>
          <w:szCs w:val="24"/>
        </w:rPr>
      </w:pPr>
    </w:p>
    <w:p w14:paraId="7BE610AB" w14:textId="77777777" w:rsidR="003C3AAF" w:rsidRPr="004C2809" w:rsidRDefault="004338C1">
      <w:pPr>
        <w:numPr>
          <w:ilvl w:val="1"/>
          <w:numId w:val="82"/>
        </w:numPr>
        <w:ind w:left="426" w:hanging="454"/>
        <w:jc w:val="both"/>
        <w:rPr>
          <w:rFonts w:ascii="Arial" w:hAnsi="Arial" w:cs="Arial"/>
          <w:snapToGrid w:val="0"/>
          <w:sz w:val="24"/>
          <w:szCs w:val="24"/>
          <w:lang w:val="cy-GB"/>
        </w:rPr>
      </w:pPr>
      <w:r>
        <w:rPr>
          <w:rFonts w:ascii="Arial" w:eastAsia="Arial" w:hAnsi="Arial" w:cs="Arial"/>
          <w:sz w:val="24"/>
          <w:szCs w:val="24"/>
          <w:lang w:val="cy-GB"/>
        </w:rPr>
        <w:t>Amcan pennaf yr Awdurdod Gweinyddu bob amser, lle bo</w:t>
      </w:r>
      <w:r w:rsidR="00822005">
        <w:rPr>
          <w:rFonts w:ascii="Arial" w:eastAsia="Arial" w:hAnsi="Arial" w:cs="Arial"/>
          <w:sz w:val="24"/>
          <w:szCs w:val="24"/>
          <w:lang w:val="cy-GB"/>
        </w:rPr>
        <w:t>’</w:t>
      </w:r>
      <w:r>
        <w:rPr>
          <w:rFonts w:ascii="Arial" w:eastAsia="Arial" w:hAnsi="Arial" w:cs="Arial"/>
          <w:sz w:val="24"/>
          <w:szCs w:val="24"/>
          <w:lang w:val="cy-GB"/>
        </w:rPr>
        <w:t>n bosibl, yw sicrhau bod eglurder ynghylch y Targed Ariannu ar gyfer y corff hwnnw, a bod cyfraddau cyfrannu sy</w:t>
      </w:r>
      <w:r w:rsidR="00822005">
        <w:rPr>
          <w:rFonts w:ascii="Arial" w:eastAsia="Arial" w:hAnsi="Arial" w:cs="Arial"/>
          <w:sz w:val="24"/>
          <w:szCs w:val="24"/>
          <w:lang w:val="cy-GB"/>
        </w:rPr>
        <w:t>’</w:t>
      </w:r>
      <w:r>
        <w:rPr>
          <w:rFonts w:ascii="Arial" w:eastAsia="Arial" w:hAnsi="Arial" w:cs="Arial"/>
          <w:sz w:val="24"/>
          <w:szCs w:val="24"/>
          <w:lang w:val="cy-GB"/>
        </w:rPr>
        <w:t>n daladwy yn briodol ar gyfer y Targed Ariannu hwnnw. Fodd bynnag, nid yw hyn bob amser yn bosibl gan y gallai unrhyw ddyddiad ymadael fod yn anhysbys (er enghraifft, gellir tybio bod cyfranogiad ar hyn o bryd yn amhenodol), a hefyd oherwydd bod amodau</w:t>
      </w:r>
      <w:r w:rsidR="00822005">
        <w:rPr>
          <w:rFonts w:ascii="Arial" w:eastAsia="Arial" w:hAnsi="Arial" w:cs="Arial"/>
          <w:sz w:val="24"/>
          <w:szCs w:val="24"/>
          <w:lang w:val="cy-GB"/>
        </w:rPr>
        <w:t>’</w:t>
      </w:r>
      <w:r>
        <w:rPr>
          <w:rFonts w:ascii="Arial" w:eastAsia="Arial" w:hAnsi="Arial" w:cs="Arial"/>
          <w:sz w:val="24"/>
          <w:szCs w:val="24"/>
          <w:lang w:val="cy-GB"/>
        </w:rPr>
        <w:t>r farchnad yn newid yn ddyddiol.</w:t>
      </w:r>
    </w:p>
    <w:p w14:paraId="441A63A9" w14:textId="77777777" w:rsidR="003C3AAF" w:rsidRPr="004C2809" w:rsidRDefault="003C3AAF" w:rsidP="003C3AAF">
      <w:pPr>
        <w:ind w:left="426"/>
        <w:jc w:val="both"/>
        <w:rPr>
          <w:rFonts w:ascii="Arial" w:hAnsi="Arial" w:cs="Arial"/>
          <w:snapToGrid w:val="0"/>
          <w:sz w:val="24"/>
          <w:szCs w:val="24"/>
          <w:lang w:val="cy-GB"/>
        </w:rPr>
      </w:pPr>
    </w:p>
    <w:p w14:paraId="436E27D5" w14:textId="77777777" w:rsidR="003C3AAF" w:rsidRPr="004C2809" w:rsidRDefault="004338C1">
      <w:pPr>
        <w:numPr>
          <w:ilvl w:val="1"/>
          <w:numId w:val="82"/>
        </w:numPr>
        <w:ind w:left="426" w:hanging="454"/>
        <w:jc w:val="both"/>
        <w:rPr>
          <w:rFonts w:ascii="Arial" w:hAnsi="Arial" w:cs="Arial"/>
          <w:snapToGrid w:val="0"/>
          <w:sz w:val="24"/>
          <w:szCs w:val="24"/>
          <w:lang w:val="cy-GB"/>
        </w:rPr>
      </w:pPr>
      <w:r>
        <w:rPr>
          <w:rFonts w:ascii="Arial" w:eastAsia="Arial" w:hAnsi="Arial" w:cs="Arial"/>
          <w:sz w:val="24"/>
          <w:szCs w:val="24"/>
          <w:lang w:val="cy-GB"/>
        </w:rPr>
        <w:t>Dyma ddull cyffredinol yr Awdurdod Gweinyddu yn y maes hwn:</w:t>
      </w:r>
    </w:p>
    <w:p w14:paraId="73FADD42" w14:textId="77777777" w:rsidR="003C3AAF" w:rsidRPr="004C2809" w:rsidRDefault="003C3AAF" w:rsidP="003C3AAF">
      <w:pPr>
        <w:jc w:val="both"/>
        <w:rPr>
          <w:rFonts w:ascii="Arial" w:hAnsi="Arial" w:cs="Arial"/>
          <w:sz w:val="24"/>
          <w:szCs w:val="24"/>
          <w:lang w:val="cy-GB"/>
        </w:rPr>
      </w:pPr>
    </w:p>
    <w:p w14:paraId="7A0726BB" w14:textId="77777777" w:rsidR="003C3AAF" w:rsidRPr="004C2809"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lang w:val="cy-GB"/>
        </w:rPr>
      </w:pPr>
      <w:r>
        <w:rPr>
          <w:rFonts w:ascii="Arial" w:eastAsia="Arial" w:hAnsi="Arial" w:cs="Arial"/>
          <w:sz w:val="24"/>
          <w:szCs w:val="24"/>
          <w:lang w:val="cy-GB"/>
        </w:rPr>
        <w:t>Pan fydd y dyddiad ymadael yn hysbys, ac mae</w:t>
      </w:r>
      <w:r w:rsidR="00822005">
        <w:rPr>
          <w:rFonts w:ascii="Arial" w:eastAsia="Arial" w:hAnsi="Arial" w:cs="Arial"/>
          <w:sz w:val="24"/>
          <w:szCs w:val="24"/>
          <w:lang w:val="cy-GB"/>
        </w:rPr>
        <w:t>’</w:t>
      </w:r>
      <w:r>
        <w:rPr>
          <w:rFonts w:ascii="Arial" w:eastAsia="Arial" w:hAnsi="Arial" w:cs="Arial"/>
          <w:sz w:val="24"/>
          <w:szCs w:val="24"/>
          <w:lang w:val="cy-GB"/>
        </w:rPr>
        <w:t>n fwy na thair blynedd oddi yma, neu</w:t>
      </w:r>
      <w:r w:rsidR="00822005">
        <w:rPr>
          <w:rFonts w:ascii="Arial" w:eastAsia="Arial" w:hAnsi="Arial" w:cs="Arial"/>
          <w:sz w:val="24"/>
          <w:szCs w:val="24"/>
          <w:lang w:val="cy-GB"/>
        </w:rPr>
        <w:t>’</w:t>
      </w:r>
      <w:r>
        <w:rPr>
          <w:rFonts w:ascii="Arial" w:eastAsia="Arial" w:hAnsi="Arial" w:cs="Arial"/>
          <w:sz w:val="24"/>
          <w:szCs w:val="24"/>
          <w:lang w:val="cy-GB"/>
        </w:rPr>
        <w:t>n anhysbys a thybir ei fod am gyfnod amhenodol, yn gyffredinol ni fydd prisiadau dros dro yn cael eu cynnal ar gais yr Awdurdod Gweinyddu.</w:t>
      </w:r>
    </w:p>
    <w:p w14:paraId="7F65DA94" w14:textId="77777777" w:rsidR="003C3AAF" w:rsidRPr="004C2809"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lang w:val="cy-GB"/>
        </w:rPr>
      </w:pPr>
      <w:r>
        <w:rPr>
          <w:rFonts w:ascii="Arial" w:eastAsia="Arial" w:hAnsi="Arial" w:cs="Arial"/>
          <w:sz w:val="24"/>
          <w:szCs w:val="24"/>
          <w:lang w:val="cy-GB"/>
        </w:rPr>
        <w:t>Ar gyfer Cyrff a Dderbyniwyd sy</w:t>
      </w:r>
      <w:r w:rsidR="00822005">
        <w:rPr>
          <w:rFonts w:ascii="Arial" w:eastAsia="Arial" w:hAnsi="Arial" w:cs="Arial"/>
          <w:sz w:val="24"/>
          <w:szCs w:val="24"/>
          <w:lang w:val="cy-GB"/>
        </w:rPr>
        <w:t>’</w:t>
      </w:r>
      <w:r>
        <w:rPr>
          <w:rFonts w:ascii="Arial" w:eastAsia="Arial" w:hAnsi="Arial" w:cs="Arial"/>
          <w:sz w:val="24"/>
          <w:szCs w:val="24"/>
          <w:lang w:val="cy-GB"/>
        </w:rPr>
        <w:t>n Trosglwyddo sy</w:t>
      </w:r>
      <w:r w:rsidR="00822005">
        <w:rPr>
          <w:rFonts w:ascii="Arial" w:eastAsia="Arial" w:hAnsi="Arial" w:cs="Arial"/>
          <w:sz w:val="24"/>
          <w:szCs w:val="24"/>
          <w:lang w:val="cy-GB"/>
        </w:rPr>
        <w:t>’</w:t>
      </w:r>
      <w:r>
        <w:rPr>
          <w:rFonts w:ascii="Arial" w:eastAsia="Arial" w:hAnsi="Arial" w:cs="Arial"/>
          <w:sz w:val="24"/>
          <w:szCs w:val="24"/>
          <w:lang w:val="cy-GB"/>
        </w:rPr>
        <w:t>n perthyn i</w:t>
      </w:r>
      <w:r w:rsidR="00822005">
        <w:rPr>
          <w:rFonts w:ascii="Arial" w:eastAsia="Arial" w:hAnsi="Arial" w:cs="Arial"/>
          <w:sz w:val="24"/>
          <w:szCs w:val="24"/>
          <w:lang w:val="cy-GB"/>
        </w:rPr>
        <w:t>’</w:t>
      </w:r>
      <w:r>
        <w:rPr>
          <w:rFonts w:ascii="Arial" w:eastAsia="Arial" w:hAnsi="Arial" w:cs="Arial"/>
          <w:sz w:val="24"/>
          <w:szCs w:val="24"/>
          <w:lang w:val="cy-GB"/>
        </w:rPr>
        <w:t>r categori uchod, mae</w:t>
      </w:r>
      <w:r w:rsidR="00822005">
        <w:rPr>
          <w:rFonts w:ascii="Arial" w:eastAsia="Arial" w:hAnsi="Arial" w:cs="Arial"/>
          <w:sz w:val="24"/>
          <w:szCs w:val="24"/>
          <w:lang w:val="cy-GB"/>
        </w:rPr>
        <w:t>’</w:t>
      </w:r>
      <w:r>
        <w:rPr>
          <w:rFonts w:ascii="Arial" w:eastAsia="Arial" w:hAnsi="Arial" w:cs="Arial"/>
          <w:sz w:val="24"/>
          <w:szCs w:val="24"/>
          <w:lang w:val="cy-GB"/>
        </w:rPr>
        <w:t>r Awdurdod Gweinyddu o</w:t>
      </w:r>
      <w:r w:rsidR="00822005">
        <w:rPr>
          <w:rFonts w:ascii="Arial" w:eastAsia="Arial" w:hAnsi="Arial" w:cs="Arial"/>
          <w:sz w:val="24"/>
          <w:szCs w:val="24"/>
          <w:lang w:val="cy-GB"/>
        </w:rPr>
        <w:t>’</w:t>
      </w:r>
      <w:r>
        <w:rPr>
          <w:rFonts w:ascii="Arial" w:eastAsia="Arial" w:hAnsi="Arial" w:cs="Arial"/>
          <w:sz w:val="24"/>
          <w:szCs w:val="24"/>
          <w:lang w:val="cy-GB"/>
        </w:rPr>
        <w:t>r farn mai cyfrifoldeb y Cyflogwr Cynllun perthnasol yw ei gyfarwyddo os oes angen prisiad dros dro. Byddai ymarfer o</w:t>
      </w:r>
      <w:r w:rsidR="00822005">
        <w:rPr>
          <w:rFonts w:ascii="Arial" w:eastAsia="Arial" w:hAnsi="Arial" w:cs="Arial"/>
          <w:sz w:val="24"/>
          <w:szCs w:val="24"/>
          <w:lang w:val="cy-GB"/>
        </w:rPr>
        <w:t>’</w:t>
      </w:r>
      <w:r>
        <w:rPr>
          <w:rFonts w:ascii="Arial" w:eastAsia="Arial" w:hAnsi="Arial" w:cs="Arial"/>
          <w:sz w:val="24"/>
          <w:szCs w:val="24"/>
          <w:lang w:val="cy-GB"/>
        </w:rPr>
        <w:t>r fath ar draul Cyflogwr y Cynllun perthnasol oni bai y cytunir arno fel arall.</w:t>
      </w:r>
    </w:p>
    <w:p w14:paraId="017F4958" w14:textId="77777777" w:rsidR="003C3AAF" w:rsidRPr="004C2809"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lang w:val="cy-GB"/>
        </w:rPr>
      </w:pPr>
      <w:r>
        <w:rPr>
          <w:rFonts w:ascii="Arial" w:eastAsia="Arial" w:hAnsi="Arial" w:cs="Arial"/>
          <w:sz w:val="24"/>
          <w:szCs w:val="24"/>
          <w:lang w:val="cy-GB"/>
        </w:rPr>
        <w:t>Gall newid perthnasol mewn amgylchiadau, megis cael gwybod am ddyddiad ymadael, symudiadau aelodaeth perthnasol neu wybodaeth ariannol berthnasol yn dod i</w:t>
      </w:r>
      <w:r w:rsidR="00822005">
        <w:rPr>
          <w:rFonts w:ascii="Arial" w:eastAsia="Arial" w:hAnsi="Arial" w:cs="Arial"/>
          <w:sz w:val="24"/>
          <w:szCs w:val="24"/>
          <w:lang w:val="cy-GB"/>
        </w:rPr>
        <w:t>’</w:t>
      </w:r>
      <w:r>
        <w:rPr>
          <w:rFonts w:ascii="Arial" w:eastAsia="Arial" w:hAnsi="Arial" w:cs="Arial"/>
          <w:sz w:val="24"/>
          <w:szCs w:val="24"/>
          <w:lang w:val="cy-GB"/>
        </w:rPr>
        <w:t>r amlwg, achosi i</w:t>
      </w:r>
      <w:r w:rsidR="00822005">
        <w:rPr>
          <w:rFonts w:ascii="Arial" w:eastAsia="Arial" w:hAnsi="Arial" w:cs="Arial"/>
          <w:sz w:val="24"/>
          <w:szCs w:val="24"/>
          <w:lang w:val="cy-GB"/>
        </w:rPr>
        <w:t>’</w:t>
      </w:r>
      <w:r>
        <w:rPr>
          <w:rFonts w:ascii="Arial" w:eastAsia="Arial" w:hAnsi="Arial" w:cs="Arial"/>
          <w:sz w:val="24"/>
          <w:szCs w:val="24"/>
          <w:lang w:val="cy-GB"/>
        </w:rPr>
        <w:t>r Awdurdod Gweinyddu adolygu</w:t>
      </w:r>
      <w:r w:rsidR="00822005">
        <w:rPr>
          <w:rFonts w:ascii="Arial" w:eastAsia="Arial" w:hAnsi="Arial" w:cs="Arial"/>
          <w:sz w:val="24"/>
          <w:szCs w:val="24"/>
          <w:lang w:val="cy-GB"/>
        </w:rPr>
        <w:t>’</w:t>
      </w:r>
      <w:r>
        <w:rPr>
          <w:rFonts w:ascii="Arial" w:eastAsia="Arial" w:hAnsi="Arial" w:cs="Arial"/>
          <w:sz w:val="24"/>
          <w:szCs w:val="24"/>
          <w:lang w:val="cy-GB"/>
        </w:rPr>
        <w:t>r sefyllfa yn anffurfiol ac wedyn gofyn yn ffurfiol am brisiad dros dro.</w:t>
      </w:r>
    </w:p>
    <w:p w14:paraId="0B2D65E7" w14:textId="77777777" w:rsidR="003C3AAF" w:rsidRPr="004C2809"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lang w:val="cy-GB"/>
        </w:rPr>
      </w:pPr>
      <w:r>
        <w:rPr>
          <w:rFonts w:ascii="Arial" w:eastAsia="Arial" w:hAnsi="Arial" w:cs="Arial"/>
          <w:sz w:val="24"/>
          <w:szCs w:val="24"/>
          <w:lang w:val="cy-GB"/>
        </w:rPr>
        <w:t>I gyflogwr y mae disgwyl i</w:t>
      </w:r>
      <w:r w:rsidR="00822005">
        <w:rPr>
          <w:rFonts w:ascii="Arial" w:eastAsia="Arial" w:hAnsi="Arial" w:cs="Arial"/>
          <w:sz w:val="24"/>
          <w:szCs w:val="24"/>
          <w:lang w:val="cy-GB"/>
        </w:rPr>
        <w:t>’</w:t>
      </w:r>
      <w:r>
        <w:rPr>
          <w:rFonts w:ascii="Arial" w:eastAsia="Arial" w:hAnsi="Arial" w:cs="Arial"/>
          <w:sz w:val="24"/>
          <w:szCs w:val="24"/>
          <w:lang w:val="cy-GB"/>
        </w:rPr>
        <w:t>w gyfranogiad ymadael o fewn y tair blynedd nesaf, bydd yr Awdurdod Gweinyddu yn cadw llygad ar ddatblygiadau ac efallai y cred y bydd yn addas gofyn am brisiad dros dro ar unrhyw adeg.</w:t>
      </w:r>
    </w:p>
    <w:p w14:paraId="67AAF37B" w14:textId="77777777" w:rsidR="003C3AAF" w:rsidRPr="004C2809" w:rsidRDefault="003C3AAF" w:rsidP="003C3AAF">
      <w:pPr>
        <w:jc w:val="both"/>
        <w:rPr>
          <w:rFonts w:ascii="Arial" w:hAnsi="Arial" w:cs="Arial"/>
          <w:sz w:val="24"/>
          <w:szCs w:val="24"/>
          <w:lang w:val="cy-GB"/>
        </w:rPr>
      </w:pPr>
    </w:p>
    <w:p w14:paraId="244BB39A" w14:textId="77777777" w:rsidR="003C3AAF" w:rsidRPr="004C2809" w:rsidRDefault="004338C1">
      <w:pPr>
        <w:numPr>
          <w:ilvl w:val="1"/>
          <w:numId w:val="82"/>
        </w:numPr>
        <w:ind w:left="426" w:hanging="454"/>
        <w:jc w:val="both"/>
        <w:rPr>
          <w:rFonts w:ascii="Arial" w:hAnsi="Arial" w:cs="Arial"/>
          <w:snapToGrid w:val="0"/>
          <w:sz w:val="24"/>
          <w:szCs w:val="24"/>
          <w:lang w:val="cy-GB"/>
        </w:rPr>
      </w:pPr>
      <w:r>
        <w:rPr>
          <w:rFonts w:ascii="Arial" w:eastAsia="Arial" w:hAnsi="Arial" w:cs="Arial"/>
          <w:sz w:val="24"/>
          <w:szCs w:val="24"/>
          <w:lang w:val="cy-GB"/>
        </w:rPr>
        <w:t>Ar wahân i</w:t>
      </w:r>
      <w:r w:rsidR="00822005">
        <w:rPr>
          <w:rFonts w:ascii="Arial" w:eastAsia="Arial" w:hAnsi="Arial" w:cs="Arial"/>
          <w:sz w:val="24"/>
          <w:szCs w:val="24"/>
          <w:lang w:val="cy-GB"/>
        </w:rPr>
        <w:t>’</w:t>
      </w:r>
      <w:r>
        <w:rPr>
          <w:rFonts w:ascii="Arial" w:eastAsia="Arial" w:hAnsi="Arial" w:cs="Arial"/>
          <w:sz w:val="24"/>
          <w:szCs w:val="24"/>
          <w:lang w:val="cy-GB"/>
        </w:rPr>
        <w:t>r canllawiau uchod, mae</w:t>
      </w:r>
      <w:r w:rsidR="00822005">
        <w:rPr>
          <w:rFonts w:ascii="Arial" w:eastAsia="Arial" w:hAnsi="Arial" w:cs="Arial"/>
          <w:sz w:val="24"/>
          <w:szCs w:val="24"/>
          <w:lang w:val="cy-GB"/>
        </w:rPr>
        <w:t>’</w:t>
      </w:r>
      <w:r>
        <w:rPr>
          <w:rFonts w:ascii="Arial" w:eastAsia="Arial" w:hAnsi="Arial" w:cs="Arial"/>
          <w:sz w:val="24"/>
          <w:szCs w:val="24"/>
          <w:lang w:val="cy-GB"/>
        </w:rPr>
        <w:t>r Awdurdod Gweinyddu yn cadw</w:t>
      </w:r>
      <w:r w:rsidR="00822005">
        <w:rPr>
          <w:rFonts w:ascii="Arial" w:eastAsia="Arial" w:hAnsi="Arial" w:cs="Arial"/>
          <w:sz w:val="24"/>
          <w:szCs w:val="24"/>
          <w:lang w:val="cy-GB"/>
        </w:rPr>
        <w:t>’</w:t>
      </w:r>
      <w:r>
        <w:rPr>
          <w:rFonts w:ascii="Arial" w:eastAsia="Arial" w:hAnsi="Arial" w:cs="Arial"/>
          <w:sz w:val="24"/>
          <w:szCs w:val="24"/>
          <w:lang w:val="cy-GB"/>
        </w:rPr>
        <w:t xml:space="preserve">r hawl i ofyn am brisiad dros dro o unrhyw gyflogwr ar unrhyw adeg os yw Rheoliad 64(4) yn berthnasol. </w:t>
      </w:r>
    </w:p>
    <w:p w14:paraId="0735EB1F" w14:textId="77777777" w:rsidR="003C3AAF" w:rsidRPr="004C2809" w:rsidRDefault="003C3AAF" w:rsidP="003C3AAF">
      <w:pPr>
        <w:ind w:left="426"/>
        <w:jc w:val="both"/>
        <w:rPr>
          <w:rFonts w:ascii="Arial" w:hAnsi="Arial" w:cs="Arial"/>
          <w:snapToGrid w:val="0"/>
          <w:sz w:val="24"/>
          <w:szCs w:val="24"/>
          <w:lang w:val="cy-GB"/>
        </w:rPr>
      </w:pPr>
    </w:p>
    <w:p w14:paraId="3A89C560" w14:textId="77777777" w:rsidR="003C3AAF" w:rsidRPr="004C2809" w:rsidRDefault="004338C1">
      <w:pPr>
        <w:numPr>
          <w:ilvl w:val="1"/>
          <w:numId w:val="82"/>
        </w:numPr>
        <w:ind w:left="426" w:hanging="454"/>
        <w:jc w:val="both"/>
        <w:rPr>
          <w:rFonts w:ascii="Arial" w:hAnsi="Arial" w:cs="Arial"/>
          <w:snapToGrid w:val="0"/>
          <w:sz w:val="24"/>
          <w:szCs w:val="24"/>
          <w:lang w:val="cy-GB"/>
        </w:rPr>
      </w:pPr>
      <w:r>
        <w:rPr>
          <w:rFonts w:ascii="Arial" w:eastAsia="Arial" w:hAnsi="Arial" w:cs="Arial"/>
          <w:sz w:val="24"/>
          <w:szCs w:val="24"/>
          <w:lang w:val="cy-GB"/>
        </w:rPr>
        <w:t>Mae Rheoliad 64A o</w:t>
      </w:r>
      <w:r w:rsidR="00822005">
        <w:rPr>
          <w:rFonts w:ascii="Arial" w:eastAsia="Arial" w:hAnsi="Arial" w:cs="Arial"/>
          <w:sz w:val="24"/>
          <w:szCs w:val="24"/>
          <w:lang w:val="cy-GB"/>
        </w:rPr>
        <w:t>’</w:t>
      </w:r>
      <w:r>
        <w:rPr>
          <w:rFonts w:ascii="Arial" w:eastAsia="Arial" w:hAnsi="Arial" w:cs="Arial"/>
          <w:sz w:val="24"/>
          <w:szCs w:val="24"/>
          <w:lang w:val="cy-GB"/>
        </w:rPr>
        <w:t>r Rheoliadau yn rhoi pŵer i</w:t>
      </w:r>
      <w:r w:rsidR="00822005">
        <w:rPr>
          <w:rFonts w:ascii="Arial" w:eastAsia="Arial" w:hAnsi="Arial" w:cs="Arial"/>
          <w:sz w:val="24"/>
          <w:szCs w:val="24"/>
          <w:lang w:val="cy-GB"/>
        </w:rPr>
        <w:t>’</w:t>
      </w:r>
      <w:r>
        <w:rPr>
          <w:rFonts w:ascii="Arial" w:eastAsia="Arial" w:hAnsi="Arial" w:cs="Arial"/>
          <w:sz w:val="24"/>
          <w:szCs w:val="24"/>
          <w:lang w:val="cy-GB"/>
        </w:rPr>
        <w:t>r Awdurdod Gweinyddu gael diwygiad o</w:t>
      </w:r>
      <w:r w:rsidR="00822005">
        <w:rPr>
          <w:rFonts w:ascii="Arial" w:eastAsia="Arial" w:hAnsi="Arial" w:cs="Arial"/>
          <w:sz w:val="24"/>
          <w:szCs w:val="24"/>
          <w:lang w:val="cy-GB"/>
        </w:rPr>
        <w:t>’</w:t>
      </w:r>
      <w:r>
        <w:rPr>
          <w:rFonts w:ascii="Arial" w:eastAsia="Arial" w:hAnsi="Arial" w:cs="Arial"/>
          <w:sz w:val="24"/>
          <w:szCs w:val="24"/>
          <w:lang w:val="cy-GB"/>
        </w:rPr>
        <w:t>r dystysgrif cyfraddau ac addasiadau mewn rhai amgylchiadau eraill. Ceir rhagor o fanylion am bolisi</w:t>
      </w:r>
      <w:r w:rsidR="00822005">
        <w:rPr>
          <w:rFonts w:ascii="Arial" w:eastAsia="Arial" w:hAnsi="Arial" w:cs="Arial"/>
          <w:sz w:val="24"/>
          <w:szCs w:val="24"/>
          <w:lang w:val="cy-GB"/>
        </w:rPr>
        <w:t>’</w:t>
      </w:r>
      <w:r>
        <w:rPr>
          <w:rFonts w:ascii="Arial" w:eastAsia="Arial" w:hAnsi="Arial" w:cs="Arial"/>
          <w:sz w:val="24"/>
          <w:szCs w:val="24"/>
          <w:lang w:val="cy-GB"/>
        </w:rPr>
        <w:t>r Awdurdod Gweinyddu mewn perthynas â Rheoliad 64A yn Atodiad 2.</w:t>
      </w:r>
    </w:p>
    <w:p w14:paraId="5265C7CB" w14:textId="77777777" w:rsidR="003C3AAF" w:rsidRPr="004C2809" w:rsidRDefault="003C3AAF" w:rsidP="003C3AAF">
      <w:pPr>
        <w:jc w:val="both"/>
        <w:rPr>
          <w:rFonts w:ascii="Arial" w:hAnsi="Arial" w:cs="Arial"/>
          <w:sz w:val="24"/>
          <w:szCs w:val="24"/>
          <w:lang w:val="cy-GB"/>
        </w:rPr>
      </w:pPr>
    </w:p>
    <w:p w14:paraId="25AEA15F" w14:textId="77777777" w:rsidR="00C36412" w:rsidRDefault="00C36412" w:rsidP="003C3AAF">
      <w:pPr>
        <w:pBdr>
          <w:top w:val="nil"/>
          <w:left w:val="nil"/>
          <w:bottom w:val="nil"/>
          <w:right w:val="nil"/>
          <w:between w:val="nil"/>
        </w:pBdr>
        <w:tabs>
          <w:tab w:val="left" w:pos="426"/>
        </w:tabs>
        <w:spacing w:after="60"/>
        <w:jc w:val="both"/>
        <w:rPr>
          <w:rFonts w:ascii="Arial" w:hAnsi="Arial" w:cs="Arial"/>
          <w:b/>
          <w:sz w:val="24"/>
          <w:szCs w:val="24"/>
          <w:lang w:val="cy-GB"/>
        </w:rPr>
      </w:pPr>
    </w:p>
    <w:p w14:paraId="37717F32" w14:textId="77777777" w:rsidR="00EE2217" w:rsidRPr="004C2809" w:rsidRDefault="00EE2217" w:rsidP="003C3AAF">
      <w:pPr>
        <w:pBdr>
          <w:top w:val="nil"/>
          <w:left w:val="nil"/>
          <w:bottom w:val="nil"/>
          <w:right w:val="nil"/>
          <w:between w:val="nil"/>
        </w:pBdr>
        <w:tabs>
          <w:tab w:val="left" w:pos="426"/>
        </w:tabs>
        <w:spacing w:after="60"/>
        <w:jc w:val="both"/>
        <w:rPr>
          <w:rFonts w:ascii="Arial" w:hAnsi="Arial" w:cs="Arial"/>
          <w:b/>
          <w:sz w:val="24"/>
          <w:szCs w:val="24"/>
          <w:lang w:val="cy-GB"/>
        </w:rPr>
      </w:pPr>
    </w:p>
    <w:p w14:paraId="18297829" w14:textId="77777777" w:rsidR="003C3AAF" w:rsidRPr="003C3AAF" w:rsidRDefault="004338C1" w:rsidP="003C3AAF">
      <w:pPr>
        <w:pBdr>
          <w:top w:val="nil"/>
          <w:left w:val="nil"/>
          <w:bottom w:val="nil"/>
          <w:right w:val="nil"/>
          <w:between w:val="nil"/>
        </w:pBdr>
        <w:tabs>
          <w:tab w:val="left" w:pos="426"/>
        </w:tabs>
        <w:spacing w:after="60"/>
        <w:jc w:val="both"/>
        <w:rPr>
          <w:rFonts w:ascii="Arial" w:hAnsi="Arial" w:cs="Arial"/>
          <w:b/>
          <w:sz w:val="24"/>
          <w:szCs w:val="24"/>
        </w:rPr>
      </w:pPr>
      <w:r>
        <w:rPr>
          <w:rFonts w:ascii="Arial" w:eastAsia="Arial" w:hAnsi="Arial" w:cs="Arial"/>
          <w:b/>
          <w:bCs/>
          <w:color w:val="000000"/>
          <w:sz w:val="24"/>
          <w:szCs w:val="24"/>
          <w:u w:color="000000"/>
          <w:lang w:val="cy-GB"/>
        </w:rPr>
        <w:t>Gwarantwyr</w:t>
      </w:r>
    </w:p>
    <w:p w14:paraId="09F36BF4" w14:textId="77777777" w:rsidR="003C3AAF" w:rsidRPr="004C2809" w:rsidRDefault="004338C1">
      <w:pPr>
        <w:numPr>
          <w:ilvl w:val="1"/>
          <w:numId w:val="82"/>
        </w:numPr>
        <w:ind w:left="426" w:hanging="454"/>
        <w:jc w:val="both"/>
        <w:rPr>
          <w:rFonts w:ascii="Arial" w:hAnsi="Arial" w:cs="Arial"/>
          <w:snapToGrid w:val="0"/>
          <w:sz w:val="24"/>
          <w:szCs w:val="24"/>
          <w:lang w:val="cy-GB"/>
        </w:rPr>
      </w:pPr>
      <w:r>
        <w:rPr>
          <w:rFonts w:ascii="Arial" w:eastAsia="Arial" w:hAnsi="Arial" w:cs="Arial"/>
          <w:sz w:val="24"/>
          <w:szCs w:val="24"/>
          <w:lang w:val="cy-GB"/>
        </w:rPr>
        <w:t>Gall rhai cyflogwyr gymryd rhan yn y Gronfa yn rhinwedd bodolaeth Gwarantwr. Mae</w:t>
      </w:r>
      <w:r w:rsidR="00822005">
        <w:rPr>
          <w:rFonts w:ascii="Arial" w:eastAsia="Arial" w:hAnsi="Arial" w:cs="Arial"/>
          <w:sz w:val="24"/>
          <w:szCs w:val="24"/>
          <w:lang w:val="cy-GB"/>
        </w:rPr>
        <w:t>’</w:t>
      </w:r>
      <w:r>
        <w:rPr>
          <w:rFonts w:ascii="Arial" w:eastAsia="Arial" w:hAnsi="Arial" w:cs="Arial"/>
          <w:sz w:val="24"/>
          <w:szCs w:val="24"/>
          <w:lang w:val="cy-GB"/>
        </w:rPr>
        <w:t>r Awdurdod Gweinyddu yn cynnal rhestr o gyflogwyr a</w:t>
      </w:r>
      <w:r w:rsidR="00822005">
        <w:rPr>
          <w:rFonts w:ascii="Arial" w:eastAsia="Arial" w:hAnsi="Arial" w:cs="Arial"/>
          <w:sz w:val="24"/>
          <w:szCs w:val="24"/>
          <w:lang w:val="cy-GB"/>
        </w:rPr>
        <w:t>’</w:t>
      </w:r>
      <w:r>
        <w:rPr>
          <w:rFonts w:ascii="Arial" w:eastAsia="Arial" w:hAnsi="Arial" w:cs="Arial"/>
          <w:sz w:val="24"/>
          <w:szCs w:val="24"/>
          <w:lang w:val="cy-GB"/>
        </w:rPr>
        <w:t>u Gwarantwyr cysylltiedig ac yn monitro amlygiad y Gwarantwyr. Mae</w:t>
      </w:r>
      <w:r w:rsidR="00822005">
        <w:rPr>
          <w:rFonts w:ascii="Arial" w:eastAsia="Arial" w:hAnsi="Arial" w:cs="Arial"/>
          <w:sz w:val="24"/>
          <w:szCs w:val="24"/>
          <w:lang w:val="cy-GB"/>
        </w:rPr>
        <w:t>’</w:t>
      </w:r>
      <w:r>
        <w:rPr>
          <w:rFonts w:ascii="Arial" w:eastAsia="Arial" w:hAnsi="Arial" w:cs="Arial"/>
          <w:sz w:val="24"/>
          <w:szCs w:val="24"/>
          <w:lang w:val="cy-GB"/>
        </w:rPr>
        <w:t>r Awdurdod Gweinyddu, oni chaiff ei hysbysu fel arall, yn ystyried bod dyletswydd Gwarantwr yn cynnwys y canlynol:</w:t>
      </w:r>
    </w:p>
    <w:p w14:paraId="5A8125D0" w14:textId="77777777" w:rsidR="003C3AAF" w:rsidRPr="004C2809" w:rsidRDefault="003C3AAF" w:rsidP="003C3AAF">
      <w:pPr>
        <w:pStyle w:val="Default"/>
        <w:jc w:val="both"/>
        <w:rPr>
          <w:lang w:val="cy-GB"/>
        </w:rPr>
      </w:pPr>
    </w:p>
    <w:p w14:paraId="279482EB" w14:textId="77777777" w:rsidR="003C3AAF" w:rsidRPr="004C2809"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lang w:val="cy-GB"/>
        </w:rPr>
      </w:pPr>
      <w:r>
        <w:rPr>
          <w:rFonts w:ascii="Arial" w:eastAsia="Arial" w:hAnsi="Arial" w:cs="Arial"/>
          <w:sz w:val="24"/>
          <w:szCs w:val="24"/>
          <w:lang w:val="cy-GB"/>
        </w:rPr>
        <w:t>Os bydd cyflogwr yn darfod ac yn diffygdalu ar unrhyw un o</w:t>
      </w:r>
      <w:r w:rsidR="00822005">
        <w:rPr>
          <w:rFonts w:ascii="Arial" w:eastAsia="Arial" w:hAnsi="Arial" w:cs="Arial"/>
          <w:sz w:val="24"/>
          <w:szCs w:val="24"/>
          <w:lang w:val="cy-GB"/>
        </w:rPr>
        <w:t>’</w:t>
      </w:r>
      <w:r>
        <w:rPr>
          <w:rFonts w:ascii="Arial" w:eastAsia="Arial" w:hAnsi="Arial" w:cs="Arial"/>
          <w:sz w:val="24"/>
          <w:szCs w:val="24"/>
          <w:lang w:val="cy-GB"/>
        </w:rPr>
        <w:t>i rwymedigaethau ariannol i</w:t>
      </w:r>
      <w:r w:rsidR="00822005">
        <w:rPr>
          <w:rFonts w:ascii="Arial" w:eastAsia="Arial" w:hAnsi="Arial" w:cs="Arial"/>
          <w:sz w:val="24"/>
          <w:szCs w:val="24"/>
          <w:lang w:val="cy-GB"/>
        </w:rPr>
        <w:t>’</w:t>
      </w:r>
      <w:r>
        <w:rPr>
          <w:rFonts w:ascii="Arial" w:eastAsia="Arial" w:hAnsi="Arial" w:cs="Arial"/>
          <w:sz w:val="24"/>
          <w:szCs w:val="24"/>
          <w:lang w:val="cy-GB"/>
        </w:rPr>
        <w:t>r Gronfa, disgwylir i</w:t>
      </w:r>
      <w:r w:rsidR="00822005">
        <w:rPr>
          <w:rFonts w:ascii="Arial" w:eastAsia="Arial" w:hAnsi="Arial" w:cs="Arial"/>
          <w:sz w:val="24"/>
          <w:szCs w:val="24"/>
          <w:lang w:val="cy-GB"/>
        </w:rPr>
        <w:t>’</w:t>
      </w:r>
      <w:r>
        <w:rPr>
          <w:rFonts w:ascii="Arial" w:eastAsia="Arial" w:hAnsi="Arial" w:cs="Arial"/>
          <w:sz w:val="24"/>
          <w:szCs w:val="24"/>
          <w:lang w:val="cy-GB"/>
        </w:rPr>
        <w:t>r Gwarantwr ddarparu cyllid i</w:t>
      </w:r>
      <w:r w:rsidR="00822005">
        <w:rPr>
          <w:rFonts w:ascii="Arial" w:eastAsia="Arial" w:hAnsi="Arial" w:cs="Arial"/>
          <w:sz w:val="24"/>
          <w:szCs w:val="24"/>
          <w:lang w:val="cy-GB"/>
        </w:rPr>
        <w:t>’</w:t>
      </w:r>
      <w:r>
        <w:rPr>
          <w:rFonts w:ascii="Arial" w:eastAsia="Arial" w:hAnsi="Arial" w:cs="Arial"/>
          <w:sz w:val="24"/>
          <w:szCs w:val="24"/>
          <w:lang w:val="cy-GB"/>
        </w:rPr>
        <w:t>r Gronfa fel bod y Gronfa yn cael y swm yr ardystiodd Actiwari</w:t>
      </w:r>
      <w:r w:rsidR="00822005">
        <w:rPr>
          <w:rFonts w:ascii="Arial" w:eastAsia="Arial" w:hAnsi="Arial" w:cs="Arial"/>
          <w:sz w:val="24"/>
          <w:szCs w:val="24"/>
          <w:lang w:val="cy-GB"/>
        </w:rPr>
        <w:t>’</w:t>
      </w:r>
      <w:r>
        <w:rPr>
          <w:rFonts w:ascii="Arial" w:eastAsia="Arial" w:hAnsi="Arial" w:cs="Arial"/>
          <w:sz w:val="24"/>
          <w:szCs w:val="24"/>
          <w:lang w:val="cy-GB"/>
        </w:rPr>
        <w:t>r Gronfa ei fod yn ddyledus, gan gynnwys unrhyw log sy</w:t>
      </w:r>
      <w:r w:rsidR="00822005">
        <w:rPr>
          <w:rFonts w:ascii="Arial" w:eastAsia="Arial" w:hAnsi="Arial" w:cs="Arial"/>
          <w:sz w:val="24"/>
          <w:szCs w:val="24"/>
          <w:lang w:val="cy-GB"/>
        </w:rPr>
        <w:t>’</w:t>
      </w:r>
      <w:r>
        <w:rPr>
          <w:rFonts w:ascii="Arial" w:eastAsia="Arial" w:hAnsi="Arial" w:cs="Arial"/>
          <w:sz w:val="24"/>
          <w:szCs w:val="24"/>
          <w:lang w:val="cy-GB"/>
        </w:rPr>
        <w:t>n daladwy arno.</w:t>
      </w:r>
    </w:p>
    <w:p w14:paraId="076F297F" w14:textId="77777777" w:rsidR="003C3AAF" w:rsidRPr="004C2809"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lang w:val="cy-GB"/>
        </w:rPr>
      </w:pPr>
      <w:r>
        <w:rPr>
          <w:rFonts w:ascii="Arial" w:eastAsia="Arial" w:hAnsi="Arial" w:cs="Arial"/>
          <w:sz w:val="24"/>
          <w:szCs w:val="24"/>
          <w:lang w:val="cy-GB"/>
        </w:rPr>
        <w:t>Os yw</w:t>
      </w:r>
      <w:r w:rsidR="00822005">
        <w:rPr>
          <w:rFonts w:ascii="Arial" w:eastAsia="Arial" w:hAnsi="Arial" w:cs="Arial"/>
          <w:sz w:val="24"/>
          <w:szCs w:val="24"/>
          <w:lang w:val="cy-GB"/>
        </w:rPr>
        <w:t>’</w:t>
      </w:r>
      <w:r>
        <w:rPr>
          <w:rFonts w:ascii="Arial" w:eastAsia="Arial" w:hAnsi="Arial" w:cs="Arial"/>
          <w:sz w:val="24"/>
          <w:szCs w:val="24"/>
          <w:lang w:val="cy-GB"/>
        </w:rPr>
        <w:t>r Gwarantwr yn gyflogwr yn y Gronfa ac os barnir ei fod o gyfamod addas gan yr Awdurdod Gweinyddu, gall y Gwarantwr dalu rhywfaint o</w:t>
      </w:r>
      <w:r w:rsidR="00822005">
        <w:rPr>
          <w:rFonts w:ascii="Arial" w:eastAsia="Arial" w:hAnsi="Arial" w:cs="Arial"/>
          <w:sz w:val="24"/>
          <w:szCs w:val="24"/>
          <w:lang w:val="cy-GB"/>
        </w:rPr>
        <w:t>’</w:t>
      </w:r>
      <w:r>
        <w:rPr>
          <w:rFonts w:ascii="Arial" w:eastAsia="Arial" w:hAnsi="Arial" w:cs="Arial"/>
          <w:sz w:val="24"/>
          <w:szCs w:val="24"/>
          <w:lang w:val="cy-GB"/>
        </w:rPr>
        <w:t>r atebolrwydd ariannol trwy gynnwys y rhwymedigaethau gweddilliol yn ei gronfa ei hun o rwymedigaethau</w:t>
      </w:r>
      <w:r w:rsidR="00822005">
        <w:rPr>
          <w:rFonts w:ascii="Arial" w:eastAsia="Arial" w:hAnsi="Arial" w:cs="Arial"/>
          <w:sz w:val="24"/>
          <w:szCs w:val="24"/>
          <w:lang w:val="cy-GB"/>
        </w:rPr>
        <w:t>’</w:t>
      </w:r>
      <w:r>
        <w:rPr>
          <w:rFonts w:ascii="Arial" w:eastAsia="Arial" w:hAnsi="Arial" w:cs="Arial"/>
          <w:sz w:val="24"/>
          <w:szCs w:val="24"/>
          <w:lang w:val="cy-GB"/>
        </w:rPr>
        <w:t>r Gronfa. Mewn geiriau eraill, mae</w:t>
      </w:r>
      <w:r w:rsidR="00822005">
        <w:rPr>
          <w:rFonts w:ascii="Arial" w:eastAsia="Arial" w:hAnsi="Arial" w:cs="Arial"/>
          <w:sz w:val="24"/>
          <w:szCs w:val="24"/>
          <w:lang w:val="cy-GB"/>
        </w:rPr>
        <w:t>’</w:t>
      </w:r>
      <w:r>
        <w:rPr>
          <w:rFonts w:ascii="Arial" w:eastAsia="Arial" w:hAnsi="Arial" w:cs="Arial"/>
          <w:sz w:val="24"/>
          <w:szCs w:val="24"/>
          <w:lang w:val="cy-GB"/>
        </w:rPr>
        <w:t>n cytuno i fod yn ffynhonnell cyllid yn y dyfodol o ran y rhwymedigaethau hynny pe bai diffygion yn y dyfodol yn dod i</w:t>
      </w:r>
      <w:r w:rsidR="00822005">
        <w:rPr>
          <w:rFonts w:ascii="Arial" w:eastAsia="Arial" w:hAnsi="Arial" w:cs="Arial"/>
          <w:sz w:val="24"/>
          <w:szCs w:val="24"/>
          <w:lang w:val="cy-GB"/>
        </w:rPr>
        <w:t>’</w:t>
      </w:r>
      <w:r>
        <w:rPr>
          <w:rFonts w:ascii="Arial" w:eastAsia="Arial" w:hAnsi="Arial" w:cs="Arial"/>
          <w:sz w:val="24"/>
          <w:szCs w:val="24"/>
          <w:lang w:val="cy-GB"/>
        </w:rPr>
        <w:t>r amlwg.</w:t>
      </w:r>
    </w:p>
    <w:p w14:paraId="4E97A27C" w14:textId="77777777" w:rsidR="003C3AAF" w:rsidRPr="004C2809" w:rsidRDefault="004338C1" w:rsidP="003C3AAF">
      <w:pPr>
        <w:widowControl w:val="0"/>
        <w:numPr>
          <w:ilvl w:val="0"/>
          <w:numId w:val="15"/>
        </w:numPr>
        <w:tabs>
          <w:tab w:val="clear" w:pos="360"/>
          <w:tab w:val="num" w:pos="720"/>
        </w:tabs>
        <w:ind w:left="1077" w:hanging="357"/>
        <w:jc w:val="both"/>
        <w:rPr>
          <w:rFonts w:ascii="Arial" w:hAnsi="Arial" w:cs="Arial"/>
          <w:sz w:val="24"/>
          <w:szCs w:val="24"/>
          <w:lang w:val="cy-GB"/>
        </w:rPr>
      </w:pPr>
      <w:r>
        <w:rPr>
          <w:rFonts w:ascii="Arial" w:eastAsia="Arial" w:hAnsi="Arial" w:cs="Arial"/>
          <w:sz w:val="24"/>
          <w:szCs w:val="24"/>
          <w:lang w:val="cy-GB"/>
        </w:rPr>
        <w:t>Yn ystod cyfnod cyfranogiad y cyflogwr gall Gwarantwr ar unrhyw adeg gytuno i gynnwys unrhyw rwymedigaethau gweddilliol cyflogwr yn y dyfodol. Effaith y cam hwnnw fyddai lleihau</w:t>
      </w:r>
      <w:r w:rsidR="00822005">
        <w:rPr>
          <w:rFonts w:ascii="Arial" w:eastAsia="Arial" w:hAnsi="Arial" w:cs="Arial"/>
          <w:sz w:val="24"/>
          <w:szCs w:val="24"/>
          <w:lang w:val="cy-GB"/>
        </w:rPr>
        <w:t>’</w:t>
      </w:r>
      <w:r>
        <w:rPr>
          <w:rFonts w:ascii="Arial" w:eastAsia="Arial" w:hAnsi="Arial" w:cs="Arial"/>
          <w:sz w:val="24"/>
          <w:szCs w:val="24"/>
          <w:lang w:val="cy-GB"/>
        </w:rPr>
        <w:t>r Targedau Ariannu a Diddyledrwydd ar gyfer y cyflogwr, a fyddai, mae</w:t>
      </w:r>
      <w:r w:rsidR="00822005">
        <w:rPr>
          <w:rFonts w:ascii="Arial" w:eastAsia="Arial" w:hAnsi="Arial" w:cs="Arial"/>
          <w:sz w:val="24"/>
          <w:szCs w:val="24"/>
          <w:lang w:val="cy-GB"/>
        </w:rPr>
        <w:t>’</w:t>
      </w:r>
      <w:r>
        <w:rPr>
          <w:rFonts w:ascii="Arial" w:eastAsia="Arial" w:hAnsi="Arial" w:cs="Arial"/>
          <w:sz w:val="24"/>
          <w:szCs w:val="24"/>
          <w:lang w:val="cy-GB"/>
        </w:rPr>
        <w:t>n debyg, yn arwain at lai o ofynion cyfrannu.</w:t>
      </w:r>
    </w:p>
    <w:p w14:paraId="2A41557A" w14:textId="77777777" w:rsidR="00C36412" w:rsidRPr="004C2809" w:rsidRDefault="003C3AAF" w:rsidP="003C3AAF">
      <w:pPr>
        <w:tabs>
          <w:tab w:val="left" w:pos="426"/>
        </w:tabs>
        <w:rPr>
          <w:rFonts w:ascii="Arial" w:hAnsi="Arial" w:cs="Arial"/>
          <w:b/>
          <w:sz w:val="24"/>
          <w:szCs w:val="24"/>
          <w:lang w:val="cy-GB"/>
        </w:rPr>
      </w:pPr>
      <w:r w:rsidRPr="004C2809">
        <w:rPr>
          <w:rFonts w:ascii="Arial" w:hAnsi="Arial" w:cs="Arial"/>
          <w:b/>
          <w:sz w:val="24"/>
          <w:szCs w:val="24"/>
          <w:lang w:val="cy-GB"/>
        </w:rPr>
        <w:tab/>
      </w:r>
    </w:p>
    <w:p w14:paraId="2778E869" w14:textId="77777777" w:rsidR="003C3AAF" w:rsidRPr="003C3AAF" w:rsidRDefault="004338C1" w:rsidP="003C3AAF">
      <w:pPr>
        <w:tabs>
          <w:tab w:val="left" w:pos="426"/>
        </w:tabs>
        <w:rPr>
          <w:rFonts w:ascii="Arial" w:hAnsi="Arial" w:cs="Arial"/>
          <w:b/>
          <w:sz w:val="24"/>
          <w:szCs w:val="24"/>
        </w:rPr>
      </w:pPr>
      <w:r>
        <w:rPr>
          <w:rFonts w:ascii="Arial" w:eastAsia="Arial" w:hAnsi="Arial" w:cs="Arial"/>
          <w:b/>
          <w:bCs/>
          <w:sz w:val="24"/>
          <w:szCs w:val="24"/>
          <w:lang w:val="cy-GB"/>
        </w:rPr>
        <w:t>Cyflogwyr newydd</w:t>
      </w:r>
    </w:p>
    <w:p w14:paraId="6478DBBC" w14:textId="77777777" w:rsidR="003C3AAF" w:rsidRPr="003C3AAF" w:rsidRDefault="003C3AAF" w:rsidP="003C3AAF">
      <w:pPr>
        <w:rPr>
          <w:rFonts w:ascii="Arial" w:hAnsi="Arial" w:cs="Arial"/>
          <w:b/>
          <w:sz w:val="24"/>
          <w:szCs w:val="24"/>
        </w:rPr>
      </w:pPr>
    </w:p>
    <w:p w14:paraId="0B92A21A" w14:textId="77777777" w:rsidR="003C3AAF" w:rsidRPr="003C3AAF" w:rsidRDefault="004338C1" w:rsidP="003C3AAF">
      <w:pPr>
        <w:pBdr>
          <w:top w:val="nil"/>
          <w:left w:val="nil"/>
          <w:bottom w:val="nil"/>
          <w:right w:val="nil"/>
          <w:between w:val="nil"/>
        </w:pBdr>
        <w:tabs>
          <w:tab w:val="left" w:pos="426"/>
        </w:tabs>
        <w:spacing w:after="60"/>
        <w:jc w:val="both"/>
        <w:rPr>
          <w:rFonts w:ascii="Arial" w:eastAsia="Calibri" w:hAnsi="Arial" w:cs="Arial"/>
          <w:b/>
          <w:bCs/>
          <w:color w:val="000000"/>
          <w:sz w:val="24"/>
          <w:szCs w:val="24"/>
          <w:u w:color="000000"/>
          <w:bdr w:val="nil"/>
        </w:rPr>
      </w:pPr>
      <w:r>
        <w:rPr>
          <w:rFonts w:ascii="Arial" w:eastAsia="Arial" w:hAnsi="Arial" w:cs="Arial"/>
          <w:b/>
          <w:bCs/>
          <w:color w:val="000000"/>
          <w:sz w:val="24"/>
          <w:szCs w:val="24"/>
          <w:u w:color="000000"/>
          <w:lang w:val="cy-GB"/>
        </w:rPr>
        <w:tab/>
        <w:t>Cyfradd Gychwynnol</w:t>
      </w:r>
    </w:p>
    <w:p w14:paraId="13617B04" w14:textId="77777777" w:rsidR="003C3AAF" w:rsidRPr="003C3AAF" w:rsidRDefault="004338C1">
      <w:pPr>
        <w:numPr>
          <w:ilvl w:val="1"/>
          <w:numId w:val="82"/>
        </w:numPr>
        <w:ind w:left="426" w:hanging="454"/>
        <w:jc w:val="both"/>
        <w:rPr>
          <w:rFonts w:ascii="Arial" w:hAnsi="Arial" w:cs="Arial"/>
          <w:snapToGrid w:val="0"/>
          <w:sz w:val="24"/>
          <w:szCs w:val="24"/>
        </w:rPr>
      </w:pPr>
      <w:r>
        <w:rPr>
          <w:rFonts w:ascii="Arial" w:eastAsia="Arial" w:hAnsi="Arial" w:cs="Arial"/>
          <w:sz w:val="24"/>
          <w:szCs w:val="24"/>
          <w:lang w:val="cy-GB"/>
        </w:rPr>
        <w:t>Pan fydd cyflogwr newydd yn ymuno â</w:t>
      </w:r>
      <w:r w:rsidR="00822005">
        <w:rPr>
          <w:rFonts w:ascii="Arial" w:eastAsia="Arial" w:hAnsi="Arial" w:cs="Arial"/>
          <w:sz w:val="24"/>
          <w:szCs w:val="24"/>
          <w:lang w:val="cy-GB"/>
        </w:rPr>
        <w:t>’</w:t>
      </w:r>
      <w:r>
        <w:rPr>
          <w:rFonts w:ascii="Arial" w:eastAsia="Arial" w:hAnsi="Arial" w:cs="Arial"/>
          <w:sz w:val="24"/>
          <w:szCs w:val="24"/>
          <w:lang w:val="cy-GB"/>
        </w:rPr>
        <w:t>r Gronfa, mae Actiwari</w:t>
      </w:r>
      <w:r w:rsidR="00822005">
        <w:rPr>
          <w:rFonts w:ascii="Arial" w:eastAsia="Arial" w:hAnsi="Arial" w:cs="Arial"/>
          <w:sz w:val="24"/>
          <w:szCs w:val="24"/>
          <w:lang w:val="cy-GB"/>
        </w:rPr>
        <w:t>’</w:t>
      </w:r>
      <w:r>
        <w:rPr>
          <w:rFonts w:ascii="Arial" w:eastAsia="Arial" w:hAnsi="Arial" w:cs="Arial"/>
          <w:sz w:val="24"/>
          <w:szCs w:val="24"/>
          <w:lang w:val="cy-GB"/>
        </w:rPr>
        <w:t>r Gronfa yn pennu cyfradd gyfrannu gychwynnol y cyflogwr sy</w:t>
      </w:r>
      <w:r w:rsidR="00822005">
        <w:rPr>
          <w:rFonts w:ascii="Arial" w:eastAsia="Arial" w:hAnsi="Arial" w:cs="Arial"/>
          <w:sz w:val="24"/>
          <w:szCs w:val="24"/>
          <w:lang w:val="cy-GB"/>
        </w:rPr>
        <w:t>’</w:t>
      </w:r>
      <w:r>
        <w:rPr>
          <w:rFonts w:ascii="Arial" w:eastAsia="Arial" w:hAnsi="Arial" w:cs="Arial"/>
          <w:sz w:val="24"/>
          <w:szCs w:val="24"/>
          <w:lang w:val="cy-GB"/>
        </w:rPr>
        <w:t xml:space="preserve">n daladwy. </w:t>
      </w:r>
    </w:p>
    <w:p w14:paraId="1DB90B71" w14:textId="77777777" w:rsidR="003C3AAF" w:rsidRPr="003C3AAF" w:rsidRDefault="003C3AAF" w:rsidP="003C3AAF">
      <w:pPr>
        <w:pBdr>
          <w:top w:val="nil"/>
          <w:left w:val="nil"/>
          <w:bottom w:val="nil"/>
          <w:right w:val="nil"/>
          <w:between w:val="nil"/>
        </w:pBdr>
        <w:jc w:val="both"/>
        <w:rPr>
          <w:rFonts w:ascii="Arial" w:hAnsi="Arial" w:cs="Arial"/>
          <w:sz w:val="24"/>
          <w:szCs w:val="24"/>
        </w:rPr>
      </w:pPr>
    </w:p>
    <w:p w14:paraId="5EF8B05C" w14:textId="77777777" w:rsidR="003C3AAF" w:rsidRPr="004C2809" w:rsidRDefault="004338C1">
      <w:pPr>
        <w:numPr>
          <w:ilvl w:val="1"/>
          <w:numId w:val="82"/>
        </w:numPr>
        <w:ind w:left="426" w:hanging="454"/>
        <w:jc w:val="both"/>
        <w:rPr>
          <w:rFonts w:ascii="Arial" w:hAnsi="Arial" w:cs="Arial"/>
          <w:snapToGrid w:val="0"/>
          <w:sz w:val="24"/>
          <w:szCs w:val="24"/>
          <w:lang w:val="cy-GB"/>
        </w:rPr>
      </w:pPr>
      <w:r>
        <w:rPr>
          <w:rFonts w:ascii="Arial" w:eastAsia="Arial" w:hAnsi="Arial" w:cs="Arial"/>
          <w:sz w:val="24"/>
          <w:szCs w:val="24"/>
          <w:lang w:val="cy-GB"/>
        </w:rPr>
        <w:t>Gellir gosod cyfradd gyfrannu dros dro wrth ddisgwyl cyfrifiad mwy cywir gan Actiwari</w:t>
      </w:r>
      <w:r w:rsidR="00822005">
        <w:rPr>
          <w:rFonts w:ascii="Arial" w:eastAsia="Arial" w:hAnsi="Arial" w:cs="Arial"/>
          <w:sz w:val="24"/>
          <w:szCs w:val="24"/>
          <w:lang w:val="cy-GB"/>
        </w:rPr>
        <w:t>’</w:t>
      </w:r>
      <w:r>
        <w:rPr>
          <w:rFonts w:ascii="Arial" w:eastAsia="Arial" w:hAnsi="Arial" w:cs="Arial"/>
          <w:sz w:val="24"/>
          <w:szCs w:val="24"/>
          <w:lang w:val="cy-GB"/>
        </w:rPr>
        <w:t>r Gronfa o gyfradd gyfrannu</w:t>
      </w:r>
      <w:r w:rsidR="00822005">
        <w:rPr>
          <w:rFonts w:ascii="Arial" w:eastAsia="Arial" w:hAnsi="Arial" w:cs="Arial"/>
          <w:sz w:val="24"/>
          <w:szCs w:val="24"/>
          <w:lang w:val="cy-GB"/>
        </w:rPr>
        <w:t>’</w:t>
      </w:r>
      <w:r>
        <w:rPr>
          <w:rFonts w:ascii="Arial" w:eastAsia="Arial" w:hAnsi="Arial" w:cs="Arial"/>
          <w:sz w:val="24"/>
          <w:szCs w:val="24"/>
          <w:lang w:val="cy-GB"/>
        </w:rPr>
        <w:t>r cyflogwr sy</w:t>
      </w:r>
      <w:r w:rsidR="00822005">
        <w:rPr>
          <w:rFonts w:ascii="Arial" w:eastAsia="Arial" w:hAnsi="Arial" w:cs="Arial"/>
          <w:sz w:val="24"/>
          <w:szCs w:val="24"/>
          <w:lang w:val="cy-GB"/>
        </w:rPr>
        <w:t>’</w:t>
      </w:r>
      <w:r>
        <w:rPr>
          <w:rFonts w:ascii="Arial" w:eastAsia="Arial" w:hAnsi="Arial" w:cs="Arial"/>
          <w:sz w:val="24"/>
          <w:szCs w:val="24"/>
          <w:lang w:val="cy-GB"/>
        </w:rPr>
        <w:t>n daladwy. Bydd yr Awdurdod Gweinyddu yn pennu</w:t>
      </w:r>
      <w:r w:rsidR="00822005">
        <w:rPr>
          <w:rFonts w:ascii="Arial" w:eastAsia="Arial" w:hAnsi="Arial" w:cs="Arial"/>
          <w:sz w:val="24"/>
          <w:szCs w:val="24"/>
          <w:lang w:val="cy-GB"/>
        </w:rPr>
        <w:t>’</w:t>
      </w:r>
      <w:r>
        <w:rPr>
          <w:rFonts w:ascii="Arial" w:eastAsia="Arial" w:hAnsi="Arial" w:cs="Arial"/>
          <w:sz w:val="24"/>
          <w:szCs w:val="24"/>
          <w:lang w:val="cy-GB"/>
        </w:rPr>
        <w:t xml:space="preserve">r cyfraddau cyfraniad dros dro hyn yn dilyn pob Prisiad Actiwaraidd ac ar unrhyw adeg arall yn ôl ei ddisgresiwn. </w:t>
      </w:r>
    </w:p>
    <w:p w14:paraId="0592B01D" w14:textId="77777777" w:rsidR="003C3AAF" w:rsidRPr="004C2809" w:rsidRDefault="003C3AAF" w:rsidP="003C3AAF">
      <w:pPr>
        <w:pBdr>
          <w:top w:val="nil"/>
          <w:left w:val="nil"/>
          <w:bottom w:val="nil"/>
          <w:right w:val="nil"/>
          <w:between w:val="nil"/>
        </w:pBdr>
        <w:jc w:val="both"/>
        <w:rPr>
          <w:rFonts w:ascii="Arial" w:hAnsi="Arial" w:cs="Arial"/>
          <w:sz w:val="24"/>
          <w:szCs w:val="24"/>
          <w:lang w:val="cy-GB"/>
        </w:rPr>
      </w:pPr>
    </w:p>
    <w:p w14:paraId="677AF138" w14:textId="77777777" w:rsidR="003C3AAF" w:rsidRPr="004C2809" w:rsidRDefault="004338C1">
      <w:pPr>
        <w:numPr>
          <w:ilvl w:val="1"/>
          <w:numId w:val="82"/>
        </w:numPr>
        <w:ind w:left="426" w:hanging="454"/>
        <w:jc w:val="both"/>
        <w:rPr>
          <w:rFonts w:ascii="Arial" w:hAnsi="Arial" w:cs="Arial"/>
          <w:snapToGrid w:val="0"/>
          <w:sz w:val="24"/>
          <w:szCs w:val="24"/>
          <w:lang w:val="cy-GB"/>
        </w:rPr>
      </w:pPr>
      <w:r>
        <w:rPr>
          <w:rFonts w:ascii="Arial" w:eastAsia="Arial" w:hAnsi="Arial" w:cs="Arial"/>
          <w:sz w:val="24"/>
          <w:szCs w:val="24"/>
          <w:lang w:val="cy-GB"/>
        </w:rPr>
        <w:t>Bydd cyfradd gyfrannu</w:t>
      </w:r>
      <w:r w:rsidR="00822005">
        <w:rPr>
          <w:rFonts w:ascii="Arial" w:eastAsia="Arial" w:hAnsi="Arial" w:cs="Arial"/>
          <w:sz w:val="24"/>
          <w:szCs w:val="24"/>
          <w:lang w:val="cy-GB"/>
        </w:rPr>
        <w:t>’</w:t>
      </w:r>
      <w:r>
        <w:rPr>
          <w:rFonts w:ascii="Arial" w:eastAsia="Arial" w:hAnsi="Arial" w:cs="Arial"/>
          <w:sz w:val="24"/>
          <w:szCs w:val="24"/>
          <w:lang w:val="cy-GB"/>
        </w:rPr>
        <w:t>r cyflogwr yn cael ei gosod yn unol â Datganiad y Strategaeth Ariannu, gan ystyried elfennau megis:</w:t>
      </w:r>
    </w:p>
    <w:p w14:paraId="7284E362" w14:textId="77777777" w:rsidR="003C3AAF" w:rsidRPr="004C2809" w:rsidRDefault="003C3AAF" w:rsidP="003C3AAF">
      <w:pPr>
        <w:ind w:left="426"/>
        <w:jc w:val="both"/>
        <w:rPr>
          <w:rFonts w:ascii="Arial" w:hAnsi="Arial" w:cs="Arial"/>
          <w:snapToGrid w:val="0"/>
          <w:sz w:val="24"/>
          <w:szCs w:val="24"/>
          <w:lang w:val="cy-GB"/>
        </w:rPr>
      </w:pPr>
    </w:p>
    <w:p w14:paraId="6F1411F9" w14:textId="77777777" w:rsidR="003C3AAF" w:rsidRPr="004C2809"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lang w:val="cy-GB"/>
        </w:rPr>
      </w:pPr>
      <w:r>
        <w:rPr>
          <w:rFonts w:ascii="Arial" w:eastAsia="Arial" w:hAnsi="Arial" w:cs="Arial"/>
          <w:sz w:val="24"/>
          <w:szCs w:val="24"/>
          <w:lang w:val="cy-GB"/>
        </w:rPr>
        <w:t>Unrhyw wasanaeth yn y gorffennol neu rwymedigaethau wedi</w:t>
      </w:r>
      <w:r w:rsidR="00822005">
        <w:rPr>
          <w:rFonts w:ascii="Arial" w:eastAsia="Arial" w:hAnsi="Arial" w:cs="Arial"/>
          <w:sz w:val="24"/>
          <w:szCs w:val="24"/>
          <w:lang w:val="cy-GB"/>
        </w:rPr>
        <w:t>’</w:t>
      </w:r>
      <w:r>
        <w:rPr>
          <w:rFonts w:ascii="Arial" w:eastAsia="Arial" w:hAnsi="Arial" w:cs="Arial"/>
          <w:sz w:val="24"/>
          <w:szCs w:val="24"/>
          <w:lang w:val="cy-GB"/>
        </w:rPr>
        <w:t>u trosglwyddo</w:t>
      </w:r>
    </w:p>
    <w:p w14:paraId="70026288" w14:textId="77777777" w:rsidR="003C3AAF" w:rsidRPr="003C3AAF"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Pr>
          <w:rFonts w:ascii="Arial" w:eastAsia="Arial" w:hAnsi="Arial" w:cs="Arial"/>
          <w:sz w:val="24"/>
          <w:szCs w:val="24"/>
          <w:lang w:val="cy-GB"/>
        </w:rPr>
        <w:t>P</w:t>
      </w:r>
      <w:r w:rsidR="00822005">
        <w:rPr>
          <w:rFonts w:ascii="Arial" w:eastAsia="Arial" w:hAnsi="Arial" w:cs="Arial"/>
          <w:sz w:val="24"/>
          <w:szCs w:val="24"/>
          <w:lang w:val="cy-GB"/>
        </w:rPr>
        <w:t>’</w:t>
      </w:r>
      <w:r>
        <w:rPr>
          <w:rFonts w:ascii="Arial" w:eastAsia="Arial" w:hAnsi="Arial" w:cs="Arial"/>
          <w:sz w:val="24"/>
          <w:szCs w:val="24"/>
          <w:lang w:val="cy-GB"/>
        </w:rPr>
        <w:t>un a yw</w:t>
      </w:r>
      <w:r w:rsidR="00822005">
        <w:rPr>
          <w:rFonts w:ascii="Arial" w:eastAsia="Arial" w:hAnsi="Arial" w:cs="Arial"/>
          <w:sz w:val="24"/>
          <w:szCs w:val="24"/>
          <w:lang w:val="cy-GB"/>
        </w:rPr>
        <w:t>’</w:t>
      </w:r>
      <w:r>
        <w:rPr>
          <w:rFonts w:ascii="Arial" w:eastAsia="Arial" w:hAnsi="Arial" w:cs="Arial"/>
          <w:sz w:val="24"/>
          <w:szCs w:val="24"/>
          <w:lang w:val="cy-GB"/>
        </w:rPr>
        <w:t>r cyflogwr newydd ar agor neu ar gau i newydd-ddyfodiaid</w:t>
      </w:r>
    </w:p>
    <w:p w14:paraId="268AFCF6" w14:textId="77777777" w:rsidR="003C3AAF" w:rsidRPr="003C3AAF"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Pr>
          <w:rFonts w:ascii="Arial" w:eastAsia="Arial" w:hAnsi="Arial" w:cs="Arial"/>
          <w:sz w:val="24"/>
          <w:szCs w:val="24"/>
          <w:lang w:val="cy-GB"/>
        </w:rPr>
        <w:t>Y targed ariannu sy</w:t>
      </w:r>
      <w:r w:rsidR="00822005">
        <w:rPr>
          <w:rFonts w:ascii="Arial" w:eastAsia="Arial" w:hAnsi="Arial" w:cs="Arial"/>
          <w:sz w:val="24"/>
          <w:szCs w:val="24"/>
          <w:lang w:val="cy-GB"/>
        </w:rPr>
        <w:t>’</w:t>
      </w:r>
      <w:r>
        <w:rPr>
          <w:rFonts w:ascii="Arial" w:eastAsia="Arial" w:hAnsi="Arial" w:cs="Arial"/>
          <w:sz w:val="24"/>
          <w:szCs w:val="24"/>
          <w:lang w:val="cy-GB"/>
        </w:rPr>
        <w:t>n berthnasol i</w:t>
      </w:r>
      <w:r w:rsidR="00822005">
        <w:rPr>
          <w:rFonts w:ascii="Arial" w:eastAsia="Arial" w:hAnsi="Arial" w:cs="Arial"/>
          <w:sz w:val="24"/>
          <w:szCs w:val="24"/>
          <w:lang w:val="cy-GB"/>
        </w:rPr>
        <w:t>’</w:t>
      </w:r>
      <w:r>
        <w:rPr>
          <w:rFonts w:ascii="Arial" w:eastAsia="Arial" w:hAnsi="Arial" w:cs="Arial"/>
          <w:sz w:val="24"/>
          <w:szCs w:val="24"/>
          <w:lang w:val="cy-GB"/>
        </w:rPr>
        <w:t>r cyflogwr</w:t>
      </w:r>
    </w:p>
    <w:p w14:paraId="3D171F17" w14:textId="77777777" w:rsidR="003C3AAF" w:rsidRPr="003C3AAF"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Pr>
          <w:rFonts w:ascii="Arial" w:eastAsia="Arial" w:hAnsi="Arial" w:cs="Arial"/>
          <w:sz w:val="24"/>
          <w:szCs w:val="24"/>
          <w:lang w:val="cy-GB"/>
        </w:rPr>
        <w:t>Y lefel ariannu ar gychwyn ac, os oes gwarged neu ddiffyg, p</w:t>
      </w:r>
      <w:r w:rsidR="00822005">
        <w:rPr>
          <w:rFonts w:ascii="Arial" w:eastAsia="Arial" w:hAnsi="Arial" w:cs="Arial"/>
          <w:sz w:val="24"/>
          <w:szCs w:val="24"/>
          <w:lang w:val="cy-GB"/>
        </w:rPr>
        <w:t>’</w:t>
      </w:r>
      <w:r>
        <w:rPr>
          <w:rFonts w:ascii="Arial" w:eastAsia="Arial" w:hAnsi="Arial" w:cs="Arial"/>
          <w:sz w:val="24"/>
          <w:szCs w:val="24"/>
          <w:lang w:val="cy-GB"/>
        </w:rPr>
        <w:t>un a yw</w:t>
      </w:r>
      <w:r w:rsidR="00822005">
        <w:rPr>
          <w:rFonts w:ascii="Arial" w:eastAsia="Arial" w:hAnsi="Arial" w:cs="Arial"/>
          <w:sz w:val="24"/>
          <w:szCs w:val="24"/>
          <w:lang w:val="cy-GB"/>
        </w:rPr>
        <w:t>’</w:t>
      </w:r>
      <w:r>
        <w:rPr>
          <w:rFonts w:ascii="Arial" w:eastAsia="Arial" w:hAnsi="Arial" w:cs="Arial"/>
          <w:sz w:val="24"/>
          <w:szCs w:val="24"/>
          <w:lang w:val="cy-GB"/>
        </w:rPr>
        <w:t>r cytundeb derbyn yn un cyfnod penodol ai peidio, a yw ar agor neu ar gau a chyfnod unrhyw gyfnod contract tymor penodol neu fywyd gwaith cyfartalog yr aelodaeth o weithwyr yn y dyfodol (fel y bo</w:t>
      </w:r>
      <w:r w:rsidR="00822005">
        <w:rPr>
          <w:rFonts w:ascii="Arial" w:eastAsia="Arial" w:hAnsi="Arial" w:cs="Arial"/>
          <w:sz w:val="24"/>
          <w:szCs w:val="24"/>
          <w:lang w:val="cy-GB"/>
        </w:rPr>
        <w:t>’</w:t>
      </w:r>
      <w:r>
        <w:rPr>
          <w:rFonts w:ascii="Arial" w:eastAsia="Arial" w:hAnsi="Arial" w:cs="Arial"/>
          <w:sz w:val="24"/>
          <w:szCs w:val="24"/>
          <w:lang w:val="cy-GB"/>
        </w:rPr>
        <w:t>n briodol)</w:t>
      </w:r>
    </w:p>
    <w:p w14:paraId="3B109843" w14:textId="77777777" w:rsidR="003C3AAF" w:rsidRPr="003C3AAF"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Pr>
          <w:rFonts w:ascii="Arial" w:eastAsia="Arial" w:hAnsi="Arial" w:cs="Arial"/>
          <w:sz w:val="24"/>
          <w:szCs w:val="24"/>
          <w:lang w:val="cy-GB"/>
        </w:rPr>
        <w:t>Amgylchiadau perthnasol eraill fel y</w:t>
      </w:r>
      <w:r w:rsidR="00822005">
        <w:rPr>
          <w:rFonts w:ascii="Arial" w:eastAsia="Arial" w:hAnsi="Arial" w:cs="Arial"/>
          <w:sz w:val="24"/>
          <w:szCs w:val="24"/>
          <w:lang w:val="cy-GB"/>
        </w:rPr>
        <w:t>’</w:t>
      </w:r>
      <w:r>
        <w:rPr>
          <w:rFonts w:ascii="Arial" w:eastAsia="Arial" w:hAnsi="Arial" w:cs="Arial"/>
          <w:sz w:val="24"/>
          <w:szCs w:val="24"/>
          <w:lang w:val="cy-GB"/>
        </w:rPr>
        <w:t>u pennir gan yr Awdurdod Gweinyddu ar gyngor Actiwari</w:t>
      </w:r>
      <w:r w:rsidR="00822005">
        <w:rPr>
          <w:rFonts w:ascii="Arial" w:eastAsia="Arial" w:hAnsi="Arial" w:cs="Arial"/>
          <w:sz w:val="24"/>
          <w:szCs w:val="24"/>
          <w:lang w:val="cy-GB"/>
        </w:rPr>
        <w:t>’</w:t>
      </w:r>
      <w:r>
        <w:rPr>
          <w:rFonts w:ascii="Arial" w:eastAsia="Arial" w:hAnsi="Arial" w:cs="Arial"/>
          <w:sz w:val="24"/>
          <w:szCs w:val="24"/>
          <w:lang w:val="cy-GB"/>
        </w:rPr>
        <w:t>r Gronfa</w:t>
      </w:r>
    </w:p>
    <w:p w14:paraId="06AE1331" w14:textId="77777777" w:rsidR="003C3AAF" w:rsidRPr="003C3AAF" w:rsidRDefault="004338C1" w:rsidP="003C3AAF">
      <w:pPr>
        <w:tabs>
          <w:tab w:val="left" w:pos="426"/>
        </w:tabs>
        <w:spacing w:after="60"/>
        <w:rPr>
          <w:rFonts w:ascii="Arial" w:hAnsi="Arial" w:cs="Arial"/>
          <w:b/>
          <w:sz w:val="24"/>
          <w:szCs w:val="24"/>
        </w:rPr>
      </w:pPr>
      <w:r>
        <w:rPr>
          <w:rFonts w:ascii="Arial" w:eastAsia="Arial" w:hAnsi="Arial" w:cs="Arial"/>
          <w:b/>
          <w:bCs/>
          <w:sz w:val="24"/>
          <w:szCs w:val="24"/>
          <w:lang w:val="cy-GB"/>
        </w:rPr>
        <w:tab/>
        <w:t>Cyrff a Dderbyniwyd Newydd</w:t>
      </w:r>
    </w:p>
    <w:p w14:paraId="5F22F1E6" w14:textId="77777777" w:rsidR="003C3AAF" w:rsidRPr="004C2809" w:rsidRDefault="004338C1">
      <w:pPr>
        <w:numPr>
          <w:ilvl w:val="1"/>
          <w:numId w:val="82"/>
        </w:numPr>
        <w:ind w:left="426" w:hanging="454"/>
        <w:jc w:val="both"/>
        <w:rPr>
          <w:rFonts w:ascii="Arial" w:hAnsi="Arial" w:cs="Arial"/>
          <w:snapToGrid w:val="0"/>
          <w:sz w:val="24"/>
          <w:szCs w:val="24"/>
          <w:lang w:val="cy-GB"/>
        </w:rPr>
      </w:pPr>
      <w:r>
        <w:rPr>
          <w:rFonts w:ascii="Arial" w:eastAsia="Arial" w:hAnsi="Arial" w:cs="Arial"/>
          <w:sz w:val="24"/>
          <w:szCs w:val="24"/>
          <w:lang w:val="cy-GB"/>
        </w:rPr>
        <w:t>Pan fydd yr Awdurdod Gweinyddu yn gwneud cytundeb derbyn gyda chorff (y Corff Newydd), safbwynt diofyn y Gronfa yw y bydd yn ofynnol i</w:t>
      </w:r>
      <w:r w:rsidR="00822005">
        <w:rPr>
          <w:rFonts w:ascii="Arial" w:eastAsia="Arial" w:hAnsi="Arial" w:cs="Arial"/>
          <w:sz w:val="24"/>
          <w:szCs w:val="24"/>
          <w:lang w:val="cy-GB"/>
        </w:rPr>
        <w:t>’</w:t>
      </w:r>
      <w:r>
        <w:rPr>
          <w:rFonts w:ascii="Arial" w:eastAsia="Arial" w:hAnsi="Arial" w:cs="Arial"/>
          <w:sz w:val="24"/>
          <w:szCs w:val="24"/>
          <w:lang w:val="cy-GB"/>
        </w:rPr>
        <w:t>r cyflogwr Cynllun perthnasol, fel y</w:t>
      </w:r>
      <w:r w:rsidR="00822005">
        <w:rPr>
          <w:rFonts w:ascii="Arial" w:eastAsia="Arial" w:hAnsi="Arial" w:cs="Arial"/>
          <w:sz w:val="24"/>
          <w:szCs w:val="24"/>
          <w:lang w:val="cy-GB"/>
        </w:rPr>
        <w:t>’</w:t>
      </w:r>
      <w:r>
        <w:rPr>
          <w:rFonts w:ascii="Arial" w:eastAsia="Arial" w:hAnsi="Arial" w:cs="Arial"/>
          <w:sz w:val="24"/>
          <w:szCs w:val="24"/>
          <w:lang w:val="cy-GB"/>
        </w:rPr>
        <w:t>i diffinnir yn Rhan 3 o Atodlen 2 o Reoliad LGPS 2013, gynnwys y rhwymedigaethau (gweler isod) ar yr adeg nad oes gan y Corff Newydd unrhyw aelodau sy</w:t>
      </w:r>
      <w:r w:rsidR="00822005">
        <w:rPr>
          <w:rFonts w:ascii="Arial" w:eastAsia="Arial" w:hAnsi="Arial" w:cs="Arial"/>
          <w:sz w:val="24"/>
          <w:szCs w:val="24"/>
          <w:lang w:val="cy-GB"/>
        </w:rPr>
        <w:t>’</w:t>
      </w:r>
      <w:r>
        <w:rPr>
          <w:rFonts w:ascii="Arial" w:eastAsia="Arial" w:hAnsi="Arial" w:cs="Arial"/>
          <w:sz w:val="24"/>
          <w:szCs w:val="24"/>
          <w:lang w:val="cy-GB"/>
        </w:rPr>
        <w:t>n cyfrannu mwyach. Nodir hyn o fewn y Cytundeb Derbyn neu</w:t>
      </w:r>
      <w:r w:rsidR="00822005">
        <w:rPr>
          <w:rFonts w:ascii="Arial" w:eastAsia="Arial" w:hAnsi="Arial" w:cs="Arial"/>
          <w:sz w:val="24"/>
          <w:szCs w:val="24"/>
          <w:lang w:val="cy-GB"/>
        </w:rPr>
        <w:t>’</w:t>
      </w:r>
      <w:r>
        <w:rPr>
          <w:rFonts w:ascii="Arial" w:eastAsia="Arial" w:hAnsi="Arial" w:cs="Arial"/>
          <w:sz w:val="24"/>
          <w:szCs w:val="24"/>
          <w:lang w:val="cy-GB"/>
        </w:rPr>
        <w:t>r cytundeb ochr, a bydd yn berthnasol i rwymedigaethau</w:t>
      </w:r>
      <w:r w:rsidR="00822005">
        <w:rPr>
          <w:rFonts w:ascii="Arial" w:eastAsia="Arial" w:hAnsi="Arial" w:cs="Arial"/>
          <w:sz w:val="24"/>
          <w:szCs w:val="24"/>
          <w:lang w:val="cy-GB"/>
        </w:rPr>
        <w:t>’</w:t>
      </w:r>
      <w:r>
        <w:rPr>
          <w:rFonts w:ascii="Arial" w:eastAsia="Arial" w:hAnsi="Arial" w:cs="Arial"/>
          <w:sz w:val="24"/>
          <w:szCs w:val="24"/>
          <w:lang w:val="cy-GB"/>
        </w:rPr>
        <w:t>r aelodaeth drosglwyddo gychwynnol ac, yn achos cytundeb derbyn agored, unrhyw rwymedigaethau</w:t>
      </w:r>
      <w:r w:rsidR="00822005">
        <w:rPr>
          <w:rFonts w:ascii="Arial" w:eastAsia="Arial" w:hAnsi="Arial" w:cs="Arial"/>
          <w:sz w:val="24"/>
          <w:szCs w:val="24"/>
          <w:lang w:val="cy-GB"/>
        </w:rPr>
        <w:t>’</w:t>
      </w:r>
      <w:r>
        <w:rPr>
          <w:rFonts w:ascii="Arial" w:eastAsia="Arial" w:hAnsi="Arial" w:cs="Arial"/>
          <w:sz w:val="24"/>
          <w:szCs w:val="24"/>
          <w:lang w:val="cy-GB"/>
        </w:rPr>
        <w:t>r Corff Newydd sy</w:t>
      </w:r>
      <w:r w:rsidR="00822005">
        <w:rPr>
          <w:rFonts w:ascii="Arial" w:eastAsia="Arial" w:hAnsi="Arial" w:cs="Arial"/>
          <w:sz w:val="24"/>
          <w:szCs w:val="24"/>
          <w:lang w:val="cy-GB"/>
        </w:rPr>
        <w:t>’</w:t>
      </w:r>
      <w:r>
        <w:rPr>
          <w:rFonts w:ascii="Arial" w:eastAsia="Arial" w:hAnsi="Arial" w:cs="Arial"/>
          <w:sz w:val="24"/>
          <w:szCs w:val="24"/>
          <w:lang w:val="cy-GB"/>
        </w:rPr>
        <w:t>n ymwneud ag aelodau sy</w:t>
      </w:r>
      <w:r w:rsidR="00822005">
        <w:rPr>
          <w:rFonts w:ascii="Arial" w:eastAsia="Arial" w:hAnsi="Arial" w:cs="Arial"/>
          <w:sz w:val="24"/>
          <w:szCs w:val="24"/>
          <w:lang w:val="cy-GB"/>
        </w:rPr>
        <w:t>’</w:t>
      </w:r>
      <w:r>
        <w:rPr>
          <w:rFonts w:ascii="Arial" w:eastAsia="Arial" w:hAnsi="Arial" w:cs="Arial"/>
          <w:sz w:val="24"/>
          <w:szCs w:val="24"/>
          <w:lang w:val="cy-GB"/>
        </w:rPr>
        <w:t>n dechrau cyfranogi ar ôl y trosglwyddiad cychwynnol o dan delerau</w:t>
      </w:r>
      <w:r w:rsidR="00822005">
        <w:rPr>
          <w:rFonts w:ascii="Arial" w:eastAsia="Arial" w:hAnsi="Arial" w:cs="Arial"/>
          <w:sz w:val="24"/>
          <w:szCs w:val="24"/>
          <w:lang w:val="cy-GB"/>
        </w:rPr>
        <w:t>’</w:t>
      </w:r>
      <w:r>
        <w:rPr>
          <w:rFonts w:ascii="Arial" w:eastAsia="Arial" w:hAnsi="Arial" w:cs="Arial"/>
          <w:sz w:val="24"/>
          <w:szCs w:val="24"/>
          <w:lang w:val="cy-GB"/>
        </w:rPr>
        <w:t>r Cytundeb Derbyn.</w:t>
      </w:r>
    </w:p>
    <w:p w14:paraId="5AA7001C" w14:textId="77777777" w:rsidR="003C3AAF" w:rsidRPr="004C2809" w:rsidRDefault="003C3AAF" w:rsidP="003C3AAF">
      <w:pPr>
        <w:rPr>
          <w:rFonts w:ascii="Arial" w:hAnsi="Arial" w:cs="Arial"/>
          <w:sz w:val="24"/>
          <w:szCs w:val="24"/>
          <w:lang w:val="cy-GB"/>
        </w:rPr>
      </w:pPr>
    </w:p>
    <w:p w14:paraId="53BC202A" w14:textId="77777777" w:rsidR="003C3AAF" w:rsidRPr="004C2809" w:rsidRDefault="004338C1">
      <w:pPr>
        <w:numPr>
          <w:ilvl w:val="1"/>
          <w:numId w:val="82"/>
        </w:numPr>
        <w:ind w:left="426" w:hanging="454"/>
        <w:jc w:val="both"/>
        <w:rPr>
          <w:rFonts w:ascii="Arial" w:hAnsi="Arial" w:cs="Arial"/>
          <w:snapToGrid w:val="0"/>
          <w:sz w:val="24"/>
          <w:szCs w:val="24"/>
          <w:lang w:val="cy-GB"/>
        </w:rPr>
      </w:pPr>
      <w:r>
        <w:rPr>
          <w:rFonts w:ascii="Arial" w:eastAsia="Arial" w:hAnsi="Arial" w:cs="Arial"/>
          <w:sz w:val="24"/>
          <w:szCs w:val="24"/>
          <w:lang w:val="cy-GB"/>
        </w:rPr>
        <w:t>Oni bai y cytunir fel arall (rhwng y cyflogwr Cynllun perthnasol a</w:t>
      </w:r>
      <w:r w:rsidR="00822005">
        <w:rPr>
          <w:rFonts w:ascii="Arial" w:eastAsia="Arial" w:hAnsi="Arial" w:cs="Arial"/>
          <w:sz w:val="24"/>
          <w:szCs w:val="24"/>
          <w:lang w:val="cy-GB"/>
        </w:rPr>
        <w:t>’</w:t>
      </w:r>
      <w:r>
        <w:rPr>
          <w:rFonts w:ascii="Arial" w:eastAsia="Arial" w:hAnsi="Arial" w:cs="Arial"/>
          <w:sz w:val="24"/>
          <w:szCs w:val="24"/>
          <w:lang w:val="cy-GB"/>
        </w:rPr>
        <w:t>r Corff Newydd) byddai</w:t>
      </w:r>
      <w:r w:rsidR="00822005">
        <w:rPr>
          <w:rFonts w:ascii="Arial" w:eastAsia="Arial" w:hAnsi="Arial" w:cs="Arial"/>
          <w:sz w:val="24"/>
          <w:szCs w:val="24"/>
          <w:lang w:val="cy-GB"/>
        </w:rPr>
        <w:t>’</w:t>
      </w:r>
      <w:r>
        <w:rPr>
          <w:rFonts w:ascii="Arial" w:eastAsia="Arial" w:hAnsi="Arial" w:cs="Arial"/>
          <w:sz w:val="24"/>
          <w:szCs w:val="24"/>
          <w:lang w:val="cy-GB"/>
        </w:rPr>
        <w:t>n ofynnol i</w:t>
      </w:r>
      <w:r w:rsidR="00822005">
        <w:rPr>
          <w:rFonts w:ascii="Arial" w:eastAsia="Arial" w:hAnsi="Arial" w:cs="Arial"/>
          <w:sz w:val="24"/>
          <w:szCs w:val="24"/>
          <w:lang w:val="cy-GB"/>
        </w:rPr>
        <w:t>’</w:t>
      </w:r>
      <w:r>
        <w:rPr>
          <w:rFonts w:ascii="Arial" w:eastAsia="Arial" w:hAnsi="Arial" w:cs="Arial"/>
          <w:sz w:val="24"/>
          <w:szCs w:val="24"/>
          <w:lang w:val="cy-GB"/>
        </w:rPr>
        <w:t>r Corff Newydd dargedu digon o asedau i ariannu</w:t>
      </w:r>
      <w:r w:rsidR="00822005">
        <w:rPr>
          <w:rFonts w:ascii="Arial" w:eastAsia="Arial" w:hAnsi="Arial" w:cs="Arial"/>
          <w:sz w:val="24"/>
          <w:szCs w:val="24"/>
          <w:lang w:val="cy-GB"/>
        </w:rPr>
        <w:t>’</w:t>
      </w:r>
      <w:r>
        <w:rPr>
          <w:rFonts w:ascii="Arial" w:eastAsia="Arial" w:hAnsi="Arial" w:cs="Arial"/>
          <w:sz w:val="24"/>
          <w:szCs w:val="24"/>
          <w:lang w:val="cy-GB"/>
        </w:rPr>
        <w:t>n llawn y rhwymedigaethau a gynhwyswyd gan y cyflogwr Cynllun perthnasol adeg ymadael ar y rhagdybiaethau sy</w:t>
      </w:r>
      <w:r w:rsidR="00822005">
        <w:rPr>
          <w:rFonts w:ascii="Arial" w:eastAsia="Arial" w:hAnsi="Arial" w:cs="Arial"/>
          <w:sz w:val="24"/>
          <w:szCs w:val="24"/>
          <w:lang w:val="cy-GB"/>
        </w:rPr>
        <w:t>’</w:t>
      </w:r>
      <w:r>
        <w:rPr>
          <w:rFonts w:ascii="Arial" w:eastAsia="Arial" w:hAnsi="Arial" w:cs="Arial"/>
          <w:sz w:val="24"/>
          <w:szCs w:val="24"/>
          <w:lang w:val="cy-GB"/>
        </w:rPr>
        <w:t>n berthnasol i</w:t>
      </w:r>
      <w:r w:rsidR="00822005">
        <w:rPr>
          <w:rFonts w:ascii="Arial" w:eastAsia="Arial" w:hAnsi="Arial" w:cs="Arial"/>
          <w:sz w:val="24"/>
          <w:szCs w:val="24"/>
          <w:lang w:val="cy-GB"/>
        </w:rPr>
        <w:t>’</w:t>
      </w:r>
      <w:r>
        <w:rPr>
          <w:rFonts w:ascii="Arial" w:eastAsia="Arial" w:hAnsi="Arial" w:cs="Arial"/>
          <w:sz w:val="24"/>
          <w:szCs w:val="24"/>
          <w:lang w:val="cy-GB"/>
        </w:rPr>
        <w:t>r cyflogwr Cynllun perthnasol.</w:t>
      </w:r>
    </w:p>
    <w:p w14:paraId="732ADDF8" w14:textId="77777777" w:rsidR="003C3AAF" w:rsidRPr="004C2809" w:rsidRDefault="003C3AAF" w:rsidP="003C3AAF">
      <w:pPr>
        <w:jc w:val="both"/>
        <w:rPr>
          <w:rFonts w:ascii="Arial" w:hAnsi="Arial" w:cs="Arial"/>
          <w:b/>
          <w:sz w:val="24"/>
          <w:szCs w:val="24"/>
          <w:lang w:val="cy-GB"/>
        </w:rPr>
      </w:pPr>
    </w:p>
    <w:p w14:paraId="4E9276D1" w14:textId="77777777" w:rsidR="003C3AAF" w:rsidRPr="003C3AAF" w:rsidRDefault="004338C1" w:rsidP="003C3AAF">
      <w:pPr>
        <w:tabs>
          <w:tab w:val="left" w:pos="426"/>
        </w:tabs>
        <w:spacing w:after="60"/>
        <w:rPr>
          <w:rFonts w:ascii="Arial" w:hAnsi="Arial" w:cs="Arial"/>
          <w:b/>
          <w:sz w:val="24"/>
          <w:szCs w:val="24"/>
        </w:rPr>
      </w:pPr>
      <w:r>
        <w:rPr>
          <w:rFonts w:ascii="Arial" w:eastAsia="Arial" w:hAnsi="Arial" w:cs="Arial"/>
          <w:b/>
          <w:bCs/>
          <w:sz w:val="24"/>
          <w:szCs w:val="24"/>
          <w:lang w:val="cy-GB"/>
        </w:rPr>
        <w:tab/>
        <w:t>Bondiau a gwarantau eraill</w:t>
      </w:r>
    </w:p>
    <w:p w14:paraId="63E5165A" w14:textId="77777777" w:rsidR="003C3AAF" w:rsidRPr="003C3AAF" w:rsidRDefault="004338C1">
      <w:pPr>
        <w:numPr>
          <w:ilvl w:val="1"/>
          <w:numId w:val="82"/>
        </w:numPr>
        <w:ind w:left="426" w:hanging="454"/>
        <w:jc w:val="both"/>
        <w:rPr>
          <w:rFonts w:ascii="Arial" w:hAnsi="Arial" w:cs="Arial"/>
          <w:snapToGrid w:val="0"/>
          <w:sz w:val="24"/>
          <w:szCs w:val="24"/>
        </w:rPr>
      </w:pPr>
      <w:r>
        <w:rPr>
          <w:rFonts w:ascii="Arial" w:eastAsia="Arial" w:hAnsi="Arial" w:cs="Arial"/>
          <w:sz w:val="24"/>
          <w:szCs w:val="24"/>
          <w:lang w:val="cy-GB"/>
        </w:rPr>
        <w:t>Mae paragraff 6 o Ran 3, Atodlen 2 o</w:t>
      </w:r>
      <w:r w:rsidR="00822005">
        <w:rPr>
          <w:rFonts w:ascii="Arial" w:eastAsia="Arial" w:hAnsi="Arial" w:cs="Arial"/>
          <w:sz w:val="24"/>
          <w:szCs w:val="24"/>
          <w:lang w:val="cy-GB"/>
        </w:rPr>
        <w:t>’</w:t>
      </w:r>
      <w:r>
        <w:rPr>
          <w:rFonts w:ascii="Arial" w:eastAsia="Arial" w:hAnsi="Arial" w:cs="Arial"/>
          <w:sz w:val="24"/>
          <w:szCs w:val="24"/>
          <w:lang w:val="cy-GB"/>
        </w:rPr>
        <w:t>r Rheoliadau yn creu gofyniad i Gorff a Dderbyniwyd newydd gyflawni i foddhad yr Awdurdod Gweinyddu (a</w:t>
      </w:r>
      <w:r w:rsidR="00822005">
        <w:rPr>
          <w:rFonts w:ascii="Arial" w:eastAsia="Arial" w:hAnsi="Arial" w:cs="Arial"/>
          <w:sz w:val="24"/>
          <w:szCs w:val="24"/>
          <w:lang w:val="cy-GB"/>
        </w:rPr>
        <w:t>’</w:t>
      </w:r>
      <w:r>
        <w:rPr>
          <w:rFonts w:ascii="Arial" w:eastAsia="Arial" w:hAnsi="Arial" w:cs="Arial"/>
          <w:sz w:val="24"/>
          <w:szCs w:val="24"/>
          <w:lang w:val="cy-GB"/>
        </w:rPr>
        <w:t>r Cyflogwr Cynllun yn achos Corff a Dderbyniwyd sy</w:t>
      </w:r>
      <w:r w:rsidR="00822005">
        <w:rPr>
          <w:rFonts w:ascii="Arial" w:eastAsia="Arial" w:hAnsi="Arial" w:cs="Arial"/>
          <w:sz w:val="24"/>
          <w:szCs w:val="24"/>
          <w:lang w:val="cy-GB"/>
        </w:rPr>
        <w:t>’</w:t>
      </w:r>
      <w:r>
        <w:rPr>
          <w:rFonts w:ascii="Arial" w:eastAsia="Arial" w:hAnsi="Arial" w:cs="Arial"/>
          <w:sz w:val="24"/>
          <w:szCs w:val="24"/>
          <w:lang w:val="cy-GB"/>
        </w:rPr>
        <w:t>n Trosglwyddo a dderbyniwyd o dan baragraff 1(d)(i) o</w:t>
      </w:r>
      <w:r w:rsidR="00822005">
        <w:rPr>
          <w:rFonts w:ascii="Arial" w:eastAsia="Arial" w:hAnsi="Arial" w:cs="Arial"/>
          <w:sz w:val="24"/>
          <w:szCs w:val="24"/>
          <w:lang w:val="cy-GB"/>
        </w:rPr>
        <w:t>’</w:t>
      </w:r>
      <w:r>
        <w:rPr>
          <w:rFonts w:ascii="Arial" w:eastAsia="Arial" w:hAnsi="Arial" w:cs="Arial"/>
          <w:sz w:val="24"/>
          <w:szCs w:val="24"/>
          <w:lang w:val="cy-GB"/>
        </w:rPr>
        <w:t>r Rhan honno) asesiad sy</w:t>
      </w:r>
      <w:r w:rsidR="00822005">
        <w:rPr>
          <w:rFonts w:ascii="Arial" w:eastAsia="Arial" w:hAnsi="Arial" w:cs="Arial"/>
          <w:sz w:val="24"/>
          <w:szCs w:val="24"/>
          <w:lang w:val="cy-GB"/>
        </w:rPr>
        <w:t>’</w:t>
      </w:r>
      <w:r>
        <w:rPr>
          <w:rFonts w:ascii="Arial" w:eastAsia="Arial" w:hAnsi="Arial" w:cs="Arial"/>
          <w:sz w:val="24"/>
          <w:szCs w:val="24"/>
          <w:lang w:val="cy-GB"/>
        </w:rPr>
        <w:t xml:space="preserve">n ystyried cyngor actiwaraidd o lefel y risg adeg terfyniad cynamserol oherwydd methdaliad,  dirwyn i ben neu ddiddymu. </w:t>
      </w:r>
    </w:p>
    <w:p w14:paraId="66976025" w14:textId="77777777" w:rsidR="003C3AAF" w:rsidRPr="003C3AAF" w:rsidRDefault="003C3AAF" w:rsidP="003C3AAF">
      <w:pPr>
        <w:pStyle w:val="Normalplus"/>
        <w:jc w:val="both"/>
        <w:rPr>
          <w:rFonts w:cs="Arial"/>
        </w:rPr>
      </w:pPr>
    </w:p>
    <w:p w14:paraId="58506965" w14:textId="77777777" w:rsidR="003C3AAF" w:rsidRPr="004C2809" w:rsidRDefault="004338C1">
      <w:pPr>
        <w:numPr>
          <w:ilvl w:val="1"/>
          <w:numId w:val="82"/>
        </w:numPr>
        <w:ind w:left="426" w:hanging="454"/>
        <w:jc w:val="both"/>
        <w:rPr>
          <w:rFonts w:ascii="Arial" w:hAnsi="Arial" w:cs="Arial"/>
          <w:snapToGrid w:val="0"/>
          <w:sz w:val="24"/>
          <w:szCs w:val="24"/>
          <w:lang w:val="cy-GB"/>
        </w:rPr>
      </w:pPr>
      <w:r>
        <w:rPr>
          <w:rFonts w:ascii="Arial" w:eastAsia="Arial" w:hAnsi="Arial" w:cs="Arial"/>
          <w:sz w:val="24"/>
          <w:szCs w:val="24"/>
          <w:lang w:val="cy-GB"/>
        </w:rPr>
        <w:t>Lle mae lefel y risg a nodwyd gan yr asesiad yn mynnu hyn, bydd y Corff a Dderbyniwyd yn mynd i indemniad neu fond gyda pharti priodol. Lle nad yw</w:t>
      </w:r>
      <w:r w:rsidR="00822005">
        <w:rPr>
          <w:rFonts w:ascii="Arial" w:eastAsia="Arial" w:hAnsi="Arial" w:cs="Arial"/>
          <w:sz w:val="24"/>
          <w:szCs w:val="24"/>
          <w:lang w:val="cy-GB"/>
        </w:rPr>
        <w:t>’</w:t>
      </w:r>
      <w:r>
        <w:rPr>
          <w:rFonts w:ascii="Arial" w:eastAsia="Arial" w:hAnsi="Arial" w:cs="Arial"/>
          <w:sz w:val="24"/>
          <w:szCs w:val="24"/>
          <w:lang w:val="cy-GB"/>
        </w:rPr>
        <w:t>n ddymunol i Gorff a Dderbyniwyd fynd i indemniad neu fond, mae</w:t>
      </w:r>
      <w:r w:rsidR="00822005">
        <w:rPr>
          <w:rFonts w:ascii="Arial" w:eastAsia="Arial" w:hAnsi="Arial" w:cs="Arial"/>
          <w:sz w:val="24"/>
          <w:szCs w:val="24"/>
          <w:lang w:val="cy-GB"/>
        </w:rPr>
        <w:t>’</w:t>
      </w:r>
      <w:r>
        <w:rPr>
          <w:rFonts w:ascii="Arial" w:eastAsia="Arial" w:hAnsi="Arial" w:cs="Arial"/>
          <w:sz w:val="24"/>
          <w:szCs w:val="24"/>
          <w:lang w:val="cy-GB"/>
        </w:rPr>
        <w:t>n ofynnol i</w:t>
      </w:r>
      <w:r w:rsidR="00822005">
        <w:rPr>
          <w:rFonts w:ascii="Arial" w:eastAsia="Arial" w:hAnsi="Arial" w:cs="Arial"/>
          <w:sz w:val="24"/>
          <w:szCs w:val="24"/>
          <w:lang w:val="cy-GB"/>
        </w:rPr>
        <w:t>’</w:t>
      </w:r>
      <w:r>
        <w:rPr>
          <w:rFonts w:ascii="Arial" w:eastAsia="Arial" w:hAnsi="Arial" w:cs="Arial"/>
          <w:sz w:val="24"/>
          <w:szCs w:val="24"/>
          <w:lang w:val="cy-GB"/>
        </w:rPr>
        <w:t>r corff sicrhau gwarant ar ffurf sy</w:t>
      </w:r>
      <w:r w:rsidR="00822005">
        <w:rPr>
          <w:rFonts w:ascii="Arial" w:eastAsia="Arial" w:hAnsi="Arial" w:cs="Arial"/>
          <w:sz w:val="24"/>
          <w:szCs w:val="24"/>
          <w:lang w:val="cy-GB"/>
        </w:rPr>
        <w:t>’</w:t>
      </w:r>
      <w:r>
        <w:rPr>
          <w:rFonts w:ascii="Arial" w:eastAsia="Arial" w:hAnsi="Arial" w:cs="Arial"/>
          <w:sz w:val="24"/>
          <w:szCs w:val="24"/>
          <w:lang w:val="cy-GB"/>
        </w:rPr>
        <w:t>n foddhaol i</w:t>
      </w:r>
      <w:r w:rsidR="00822005">
        <w:rPr>
          <w:rFonts w:ascii="Arial" w:eastAsia="Arial" w:hAnsi="Arial" w:cs="Arial"/>
          <w:sz w:val="24"/>
          <w:szCs w:val="24"/>
          <w:lang w:val="cy-GB"/>
        </w:rPr>
        <w:t>’</w:t>
      </w:r>
      <w:r>
        <w:rPr>
          <w:rFonts w:ascii="Arial" w:eastAsia="Arial" w:hAnsi="Arial" w:cs="Arial"/>
          <w:sz w:val="24"/>
          <w:szCs w:val="24"/>
          <w:lang w:val="cy-GB"/>
        </w:rPr>
        <w:t>r Awdurdod Gweinyddu gan sefydliad sydd naill ai</w:t>
      </w:r>
      <w:r w:rsidR="00822005">
        <w:rPr>
          <w:rFonts w:ascii="Arial" w:eastAsia="Arial" w:hAnsi="Arial" w:cs="Arial"/>
          <w:sz w:val="24"/>
          <w:szCs w:val="24"/>
          <w:lang w:val="cy-GB"/>
        </w:rPr>
        <w:t>’</w:t>
      </w:r>
      <w:r>
        <w:rPr>
          <w:rFonts w:ascii="Arial" w:eastAsia="Arial" w:hAnsi="Arial" w:cs="Arial"/>
          <w:sz w:val="24"/>
          <w:szCs w:val="24"/>
          <w:lang w:val="cy-GB"/>
        </w:rPr>
        <w:t>n ariannu</w:t>
      </w:r>
      <w:r w:rsidR="00822005">
        <w:rPr>
          <w:rFonts w:ascii="Arial" w:eastAsia="Arial" w:hAnsi="Arial" w:cs="Arial"/>
          <w:sz w:val="24"/>
          <w:szCs w:val="24"/>
          <w:lang w:val="cy-GB"/>
        </w:rPr>
        <w:t>’</w:t>
      </w:r>
      <w:r>
        <w:rPr>
          <w:rFonts w:ascii="Arial" w:eastAsia="Arial" w:hAnsi="Arial" w:cs="Arial"/>
          <w:sz w:val="24"/>
          <w:szCs w:val="24"/>
          <w:lang w:val="cy-GB"/>
        </w:rPr>
        <w:t>r corff a dderbyniwyd, yn berchen arno neu</w:t>
      </w:r>
      <w:r w:rsidR="00822005">
        <w:rPr>
          <w:rFonts w:ascii="Arial" w:eastAsia="Arial" w:hAnsi="Arial" w:cs="Arial"/>
          <w:sz w:val="24"/>
          <w:szCs w:val="24"/>
          <w:lang w:val="cy-GB"/>
        </w:rPr>
        <w:t>’</w:t>
      </w:r>
      <w:r>
        <w:rPr>
          <w:rFonts w:ascii="Arial" w:eastAsia="Arial" w:hAnsi="Arial" w:cs="Arial"/>
          <w:sz w:val="24"/>
          <w:szCs w:val="24"/>
          <w:lang w:val="cy-GB"/>
        </w:rPr>
        <w:t xml:space="preserve">n rheoli ei swyddogaethau. </w:t>
      </w:r>
    </w:p>
    <w:p w14:paraId="1FE82E7F" w14:textId="77777777" w:rsidR="003C3AAF" w:rsidRPr="004C2809" w:rsidRDefault="003C3AAF" w:rsidP="003C3AAF">
      <w:pPr>
        <w:pStyle w:val="Normalplus"/>
        <w:rPr>
          <w:rFonts w:cs="Arial"/>
          <w:lang w:val="cy-GB"/>
        </w:rPr>
      </w:pPr>
    </w:p>
    <w:p w14:paraId="294C79B5" w14:textId="77777777" w:rsidR="003C3AAF" w:rsidRPr="004C2809" w:rsidRDefault="004338C1">
      <w:pPr>
        <w:numPr>
          <w:ilvl w:val="1"/>
          <w:numId w:val="82"/>
        </w:numPr>
        <w:ind w:left="426" w:hanging="454"/>
        <w:jc w:val="both"/>
        <w:rPr>
          <w:rFonts w:ascii="Arial" w:hAnsi="Arial" w:cs="Arial"/>
          <w:snapToGrid w:val="0"/>
          <w:sz w:val="24"/>
          <w:szCs w:val="24"/>
          <w:lang w:val="cy-GB"/>
        </w:rPr>
      </w:pPr>
      <w:r>
        <w:rPr>
          <w:rFonts w:ascii="Arial" w:eastAsia="Arial" w:hAnsi="Arial" w:cs="Arial"/>
          <w:sz w:val="24"/>
          <w:szCs w:val="24"/>
          <w:lang w:val="cy-GB"/>
        </w:rPr>
        <w:t>Dyma ddull yr Awdurdod Gweinyddu yn y maes hwn:</w:t>
      </w:r>
    </w:p>
    <w:p w14:paraId="75E5D7BD" w14:textId="77777777" w:rsidR="003C3AAF" w:rsidRPr="004C2809" w:rsidRDefault="003C3AAF" w:rsidP="003C3AAF">
      <w:pPr>
        <w:pStyle w:val="Default"/>
        <w:jc w:val="both"/>
        <w:rPr>
          <w:lang w:val="cy-GB"/>
        </w:rPr>
      </w:pPr>
    </w:p>
    <w:p w14:paraId="0D925657" w14:textId="77777777" w:rsidR="003C3AAF" w:rsidRPr="004C2809"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lang w:val="cy-GB"/>
        </w:rPr>
      </w:pPr>
      <w:r>
        <w:rPr>
          <w:rFonts w:ascii="Arial" w:eastAsia="Arial" w:hAnsi="Arial" w:cs="Arial"/>
          <w:sz w:val="24"/>
          <w:szCs w:val="24"/>
          <w:lang w:val="cy-GB"/>
        </w:rPr>
        <w:t>Yn achos Cyrff a Dderbyniwyd sy</w:t>
      </w:r>
      <w:r w:rsidR="00822005">
        <w:rPr>
          <w:rFonts w:ascii="Arial" w:eastAsia="Arial" w:hAnsi="Arial" w:cs="Arial"/>
          <w:sz w:val="24"/>
          <w:szCs w:val="24"/>
          <w:lang w:val="cy-GB"/>
        </w:rPr>
        <w:t>’</w:t>
      </w:r>
      <w:r>
        <w:rPr>
          <w:rFonts w:ascii="Arial" w:eastAsia="Arial" w:hAnsi="Arial" w:cs="Arial"/>
          <w:sz w:val="24"/>
          <w:szCs w:val="24"/>
          <w:lang w:val="cy-GB"/>
        </w:rPr>
        <w:t>n Trosglwyddo a dderbyniwyd o dan Baragraff 1(d) o Ran 3, Atodlen 2 o</w:t>
      </w:r>
      <w:r w:rsidR="00822005">
        <w:rPr>
          <w:rFonts w:ascii="Arial" w:eastAsia="Arial" w:hAnsi="Arial" w:cs="Arial"/>
          <w:sz w:val="24"/>
          <w:szCs w:val="24"/>
          <w:lang w:val="cy-GB"/>
        </w:rPr>
        <w:t>’</w:t>
      </w:r>
      <w:r>
        <w:rPr>
          <w:rFonts w:ascii="Arial" w:eastAsia="Arial" w:hAnsi="Arial" w:cs="Arial"/>
          <w:sz w:val="24"/>
          <w:szCs w:val="24"/>
          <w:lang w:val="cy-GB"/>
        </w:rPr>
        <w:t>r Rheoliadau a Chyrff a Dderbyniwyd eraill gyda Gwarantwr, a chyhyd â bod yr Awdurdod Gweinyddu yn barnu bod y Gwarantwr neu Gyflogwr Cynllun perthnasol o gyfamod digon cadarn, mae unrhyw fond yn bodoli</w:t>
      </w:r>
      <w:r w:rsidR="00822005">
        <w:rPr>
          <w:rFonts w:ascii="Arial" w:eastAsia="Arial" w:hAnsi="Arial" w:cs="Arial"/>
          <w:sz w:val="24"/>
          <w:szCs w:val="24"/>
          <w:lang w:val="cy-GB"/>
        </w:rPr>
        <w:t>’</w:t>
      </w:r>
      <w:r>
        <w:rPr>
          <w:rFonts w:ascii="Arial" w:eastAsia="Arial" w:hAnsi="Arial" w:cs="Arial"/>
          <w:sz w:val="24"/>
          <w:szCs w:val="24"/>
          <w:lang w:val="cy-GB"/>
        </w:rPr>
        <w:t>n unswydd i amddiffyn y Cyflogwr Cynllun neu Warantwr perthnasol os bydd y Corff a Dderbyniwyd yn diffygdalu. Fel y cyfryw, cyfrifoldeb y Gwarantwr neu Gyflogwr Cynllun perthnasol yn llwyr yw trefnu unrhyw asesiadau risg a phenderfynu ar lefel y bond gofynnol. Bydd yr Awdurdod Gweinyddu yn falch o gyflenwi rhai cyfrifiadau safonol a ddarperir gan Actiwari</w:t>
      </w:r>
      <w:r w:rsidR="00822005">
        <w:rPr>
          <w:rFonts w:ascii="Arial" w:eastAsia="Arial" w:hAnsi="Arial" w:cs="Arial"/>
          <w:sz w:val="24"/>
          <w:szCs w:val="24"/>
          <w:lang w:val="cy-GB"/>
        </w:rPr>
        <w:t>’</w:t>
      </w:r>
      <w:r>
        <w:rPr>
          <w:rFonts w:ascii="Arial" w:eastAsia="Arial" w:hAnsi="Arial" w:cs="Arial"/>
          <w:sz w:val="24"/>
          <w:szCs w:val="24"/>
          <w:lang w:val="cy-GB"/>
        </w:rPr>
        <w:t>r Gronfa i gynorthwyo</w:t>
      </w:r>
      <w:r w:rsidR="00822005">
        <w:rPr>
          <w:rFonts w:ascii="Arial" w:eastAsia="Arial" w:hAnsi="Arial" w:cs="Arial"/>
          <w:sz w:val="24"/>
          <w:szCs w:val="24"/>
          <w:lang w:val="cy-GB"/>
        </w:rPr>
        <w:t>’</w:t>
      </w:r>
      <w:r>
        <w:rPr>
          <w:rFonts w:ascii="Arial" w:eastAsia="Arial" w:hAnsi="Arial" w:cs="Arial"/>
          <w:sz w:val="24"/>
          <w:szCs w:val="24"/>
          <w:lang w:val="cy-GB"/>
        </w:rPr>
        <w:t>r Cyflogwr Cynllun perthnasol, ond ni ddylid dehongli hyn fel cyngor i</w:t>
      </w:r>
      <w:r w:rsidR="00822005">
        <w:rPr>
          <w:rFonts w:ascii="Arial" w:eastAsia="Arial" w:hAnsi="Arial" w:cs="Arial"/>
          <w:sz w:val="24"/>
          <w:szCs w:val="24"/>
          <w:lang w:val="cy-GB"/>
        </w:rPr>
        <w:t>’</w:t>
      </w:r>
      <w:r>
        <w:rPr>
          <w:rFonts w:ascii="Arial" w:eastAsia="Arial" w:hAnsi="Arial" w:cs="Arial"/>
          <w:sz w:val="24"/>
          <w:szCs w:val="24"/>
          <w:lang w:val="cy-GB"/>
        </w:rPr>
        <w:t xml:space="preserve">r Cyflogwr Cynllun perthnasol ar y mater hwn. </w:t>
      </w:r>
    </w:p>
    <w:p w14:paraId="4206F1A4" w14:textId="77777777" w:rsidR="003C3AAF" w:rsidRPr="004C2809"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lang w:val="cy-GB"/>
        </w:rPr>
      </w:pPr>
      <w:r>
        <w:rPr>
          <w:rFonts w:ascii="Arial" w:eastAsia="Arial" w:hAnsi="Arial" w:cs="Arial"/>
          <w:sz w:val="24"/>
          <w:szCs w:val="24"/>
          <w:lang w:val="cy-GB"/>
        </w:rPr>
        <w:t>Yn achos Cyrff a Dderbyniwyd sy</w:t>
      </w:r>
      <w:r w:rsidR="00822005">
        <w:rPr>
          <w:rFonts w:ascii="Arial" w:eastAsia="Arial" w:hAnsi="Arial" w:cs="Arial"/>
          <w:sz w:val="24"/>
          <w:szCs w:val="24"/>
          <w:lang w:val="cy-GB"/>
        </w:rPr>
        <w:t>’</w:t>
      </w:r>
      <w:r>
        <w:rPr>
          <w:rFonts w:ascii="Arial" w:eastAsia="Arial" w:hAnsi="Arial" w:cs="Arial"/>
          <w:sz w:val="24"/>
          <w:szCs w:val="24"/>
          <w:lang w:val="cy-GB"/>
        </w:rPr>
        <w:t>n Trosglwyddo a dderbyniwyd o dan Baragraff 1(d) o Ran 3, Atodlen 2 o</w:t>
      </w:r>
      <w:r w:rsidR="00822005">
        <w:rPr>
          <w:rFonts w:ascii="Arial" w:eastAsia="Arial" w:hAnsi="Arial" w:cs="Arial"/>
          <w:sz w:val="24"/>
          <w:szCs w:val="24"/>
          <w:lang w:val="cy-GB"/>
        </w:rPr>
        <w:t>’</w:t>
      </w:r>
      <w:r>
        <w:rPr>
          <w:rFonts w:ascii="Arial" w:eastAsia="Arial" w:hAnsi="Arial" w:cs="Arial"/>
          <w:sz w:val="24"/>
          <w:szCs w:val="24"/>
          <w:lang w:val="cy-GB"/>
        </w:rPr>
        <w:t>r Rheoliadau, neu o dan Baragraff 1(e) o Ran 3, Atodlen 2 o</w:t>
      </w:r>
      <w:r w:rsidR="00822005">
        <w:rPr>
          <w:rFonts w:ascii="Arial" w:eastAsia="Arial" w:hAnsi="Arial" w:cs="Arial"/>
          <w:sz w:val="24"/>
          <w:szCs w:val="24"/>
          <w:lang w:val="cy-GB"/>
        </w:rPr>
        <w:t>’</w:t>
      </w:r>
      <w:r>
        <w:rPr>
          <w:rFonts w:ascii="Arial" w:eastAsia="Arial" w:hAnsi="Arial" w:cs="Arial"/>
          <w:sz w:val="24"/>
          <w:szCs w:val="24"/>
          <w:lang w:val="cy-GB"/>
        </w:rPr>
        <w:t>r Rheoliadau, lle nad yw</w:t>
      </w:r>
      <w:r w:rsidR="00822005">
        <w:rPr>
          <w:rFonts w:ascii="Arial" w:eastAsia="Arial" w:hAnsi="Arial" w:cs="Arial"/>
          <w:sz w:val="24"/>
          <w:szCs w:val="24"/>
          <w:lang w:val="cy-GB"/>
        </w:rPr>
        <w:t>’</w:t>
      </w:r>
      <w:r>
        <w:rPr>
          <w:rFonts w:ascii="Arial" w:eastAsia="Arial" w:hAnsi="Arial" w:cs="Arial"/>
          <w:sz w:val="24"/>
          <w:szCs w:val="24"/>
          <w:lang w:val="cy-GB"/>
        </w:rPr>
        <w:t>r Awdurdod Gweinyddu yn barnu bod y Cyflogwr Cynllun perthnasol o gyfamod digon cryf, a Chyrff a Dderbyniwyd eraill heb unrhyw Warantwr neu lle nad yw</w:t>
      </w:r>
      <w:r w:rsidR="00822005">
        <w:rPr>
          <w:rFonts w:ascii="Arial" w:eastAsia="Arial" w:hAnsi="Arial" w:cs="Arial"/>
          <w:sz w:val="24"/>
          <w:szCs w:val="24"/>
          <w:lang w:val="cy-GB"/>
        </w:rPr>
        <w:t>’</w:t>
      </w:r>
      <w:r>
        <w:rPr>
          <w:rFonts w:ascii="Arial" w:eastAsia="Arial" w:hAnsi="Arial" w:cs="Arial"/>
          <w:sz w:val="24"/>
          <w:szCs w:val="24"/>
          <w:lang w:val="cy-GB"/>
        </w:rPr>
        <w:t>r Awdurdod Gweinyddu yn barnu bod y Gwarantwr o gyfamod digon cryf, rhaid i</w:t>
      </w:r>
      <w:r w:rsidR="00822005">
        <w:rPr>
          <w:rFonts w:ascii="Arial" w:eastAsia="Arial" w:hAnsi="Arial" w:cs="Arial"/>
          <w:sz w:val="24"/>
          <w:szCs w:val="24"/>
          <w:lang w:val="cy-GB"/>
        </w:rPr>
        <w:t>’</w:t>
      </w:r>
      <w:r>
        <w:rPr>
          <w:rFonts w:ascii="Arial" w:eastAsia="Arial" w:hAnsi="Arial" w:cs="Arial"/>
          <w:sz w:val="24"/>
          <w:szCs w:val="24"/>
          <w:lang w:val="cy-GB"/>
        </w:rPr>
        <w:t>r Awdurdod Gweinyddu fod yn rhan o</w:t>
      </w:r>
      <w:r w:rsidR="00822005">
        <w:rPr>
          <w:rFonts w:ascii="Arial" w:eastAsia="Arial" w:hAnsi="Arial" w:cs="Arial"/>
          <w:sz w:val="24"/>
          <w:szCs w:val="24"/>
          <w:lang w:val="cy-GB"/>
        </w:rPr>
        <w:t>’</w:t>
      </w:r>
      <w:r>
        <w:rPr>
          <w:rFonts w:ascii="Arial" w:eastAsia="Arial" w:hAnsi="Arial" w:cs="Arial"/>
          <w:sz w:val="24"/>
          <w:szCs w:val="24"/>
          <w:lang w:val="cy-GB"/>
        </w:rPr>
        <w:t>r gwaith o asesu</w:t>
      </w:r>
      <w:r w:rsidR="00822005">
        <w:rPr>
          <w:rFonts w:ascii="Arial" w:eastAsia="Arial" w:hAnsi="Arial" w:cs="Arial"/>
          <w:sz w:val="24"/>
          <w:szCs w:val="24"/>
          <w:lang w:val="cy-GB"/>
        </w:rPr>
        <w:t>’</w:t>
      </w:r>
      <w:r>
        <w:rPr>
          <w:rFonts w:ascii="Arial" w:eastAsia="Arial" w:hAnsi="Arial" w:cs="Arial"/>
          <w:sz w:val="24"/>
          <w:szCs w:val="24"/>
          <w:lang w:val="cy-GB"/>
        </w:rPr>
        <w:t>r lefel ofynnol o fond i ddiogelu</w:t>
      </w:r>
      <w:r w:rsidR="00822005">
        <w:rPr>
          <w:rFonts w:ascii="Arial" w:eastAsia="Arial" w:hAnsi="Arial" w:cs="Arial"/>
          <w:sz w:val="24"/>
          <w:szCs w:val="24"/>
          <w:lang w:val="cy-GB"/>
        </w:rPr>
        <w:t>’</w:t>
      </w:r>
      <w:r>
        <w:rPr>
          <w:rFonts w:ascii="Arial" w:eastAsia="Arial" w:hAnsi="Arial" w:cs="Arial"/>
          <w:sz w:val="24"/>
          <w:szCs w:val="24"/>
          <w:lang w:val="cy-GB"/>
        </w:rPr>
        <w:t>r Gronfa. Dim ond ar ôl i</w:t>
      </w:r>
      <w:r w:rsidR="00822005">
        <w:rPr>
          <w:rFonts w:ascii="Arial" w:eastAsia="Arial" w:hAnsi="Arial" w:cs="Arial"/>
          <w:sz w:val="24"/>
          <w:szCs w:val="24"/>
          <w:lang w:val="cy-GB"/>
        </w:rPr>
        <w:t>’</w:t>
      </w:r>
      <w:r>
        <w:rPr>
          <w:rFonts w:ascii="Arial" w:eastAsia="Arial" w:hAnsi="Arial" w:cs="Arial"/>
          <w:sz w:val="24"/>
          <w:szCs w:val="24"/>
          <w:lang w:val="cy-GB"/>
        </w:rPr>
        <w:t>r Awdurdod Gweinyddu gytuno ar lefel y bond y bydd modd i</w:t>
      </w:r>
      <w:r w:rsidR="00822005">
        <w:rPr>
          <w:rFonts w:ascii="Arial" w:eastAsia="Arial" w:hAnsi="Arial" w:cs="Arial"/>
          <w:sz w:val="24"/>
          <w:szCs w:val="24"/>
          <w:lang w:val="cy-GB"/>
        </w:rPr>
        <w:t>’</w:t>
      </w:r>
      <w:r>
        <w:rPr>
          <w:rFonts w:ascii="Arial" w:eastAsia="Arial" w:hAnsi="Arial" w:cs="Arial"/>
          <w:sz w:val="24"/>
          <w:szCs w:val="24"/>
          <w:lang w:val="cy-GB"/>
        </w:rPr>
        <w:t>r derbyn fynd rhagddo. Bydd yr Awdurdod Gweinyddu yn cyflenwi rhai cyfrifiadau safonol a ddarperir gan Actiwari</w:t>
      </w:r>
      <w:r w:rsidR="00822005">
        <w:rPr>
          <w:rFonts w:ascii="Arial" w:eastAsia="Arial" w:hAnsi="Arial" w:cs="Arial"/>
          <w:sz w:val="24"/>
          <w:szCs w:val="24"/>
          <w:lang w:val="cy-GB"/>
        </w:rPr>
        <w:t>’</w:t>
      </w:r>
      <w:r>
        <w:rPr>
          <w:rFonts w:ascii="Arial" w:eastAsia="Arial" w:hAnsi="Arial" w:cs="Arial"/>
          <w:sz w:val="24"/>
          <w:szCs w:val="24"/>
          <w:lang w:val="cy-GB"/>
        </w:rPr>
        <w:t>r Gronfa i gynorthwyo</w:t>
      </w:r>
      <w:r w:rsidR="00822005">
        <w:rPr>
          <w:rFonts w:ascii="Arial" w:eastAsia="Arial" w:hAnsi="Arial" w:cs="Arial"/>
          <w:sz w:val="24"/>
          <w:szCs w:val="24"/>
          <w:lang w:val="cy-GB"/>
        </w:rPr>
        <w:t>’</w:t>
      </w:r>
      <w:r>
        <w:rPr>
          <w:rFonts w:ascii="Arial" w:eastAsia="Arial" w:hAnsi="Arial" w:cs="Arial"/>
          <w:sz w:val="24"/>
          <w:szCs w:val="24"/>
          <w:lang w:val="cy-GB"/>
        </w:rPr>
        <w:t>r Cyflogwr Cynllun perthnasol i ffurfio barn ar ba lefel o fond fyddai</w:t>
      </w:r>
      <w:r w:rsidR="00822005">
        <w:rPr>
          <w:rFonts w:ascii="Arial" w:eastAsia="Arial" w:hAnsi="Arial" w:cs="Arial"/>
          <w:sz w:val="24"/>
          <w:szCs w:val="24"/>
          <w:lang w:val="cy-GB"/>
        </w:rPr>
        <w:t>’</w:t>
      </w:r>
      <w:r>
        <w:rPr>
          <w:rFonts w:ascii="Arial" w:eastAsia="Arial" w:hAnsi="Arial" w:cs="Arial"/>
          <w:sz w:val="24"/>
          <w:szCs w:val="24"/>
          <w:lang w:val="cy-GB"/>
        </w:rPr>
        <w:t>n foddhaol. Bydd yr Awdurdod Gweinyddu hefyd ar gais yn cyflenwi hyn i</w:t>
      </w:r>
      <w:r w:rsidR="00822005">
        <w:rPr>
          <w:rFonts w:ascii="Arial" w:eastAsia="Arial" w:hAnsi="Arial" w:cs="Arial"/>
          <w:sz w:val="24"/>
          <w:szCs w:val="24"/>
          <w:lang w:val="cy-GB"/>
        </w:rPr>
        <w:t>’</w:t>
      </w:r>
      <w:r>
        <w:rPr>
          <w:rFonts w:ascii="Arial" w:eastAsia="Arial" w:hAnsi="Arial" w:cs="Arial"/>
          <w:sz w:val="24"/>
          <w:szCs w:val="24"/>
          <w:lang w:val="cy-GB"/>
        </w:rPr>
        <w:t>r Corff a Dderbyniwyd neu Warantwr. Ni ddylid dehongli hyn fel cyngor i</w:t>
      </w:r>
      <w:r w:rsidR="00822005">
        <w:rPr>
          <w:rFonts w:ascii="Arial" w:eastAsia="Arial" w:hAnsi="Arial" w:cs="Arial"/>
          <w:sz w:val="24"/>
          <w:szCs w:val="24"/>
          <w:lang w:val="cy-GB"/>
        </w:rPr>
        <w:t>’</w:t>
      </w:r>
      <w:r>
        <w:rPr>
          <w:rFonts w:ascii="Arial" w:eastAsia="Arial" w:hAnsi="Arial" w:cs="Arial"/>
          <w:sz w:val="24"/>
          <w:szCs w:val="24"/>
          <w:lang w:val="cy-GB"/>
        </w:rPr>
        <w:t xml:space="preserve">r Cyflogwr Cynllun, Gwarantwr neu Gorff a Dderbyniwyd. </w:t>
      </w:r>
    </w:p>
    <w:p w14:paraId="1F70F699" w14:textId="77777777" w:rsidR="003C3AAF" w:rsidRPr="004C2809"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lang w:val="cy-GB"/>
        </w:rPr>
      </w:pPr>
      <w:r>
        <w:rPr>
          <w:rFonts w:ascii="Arial" w:eastAsia="Arial" w:hAnsi="Arial" w:cs="Arial"/>
          <w:sz w:val="24"/>
          <w:szCs w:val="24"/>
          <w:lang w:val="cy-GB"/>
        </w:rPr>
        <w:t>Mae</w:t>
      </w:r>
      <w:r w:rsidR="00822005">
        <w:rPr>
          <w:rFonts w:ascii="Arial" w:eastAsia="Arial" w:hAnsi="Arial" w:cs="Arial"/>
          <w:sz w:val="24"/>
          <w:szCs w:val="24"/>
          <w:lang w:val="cy-GB"/>
        </w:rPr>
        <w:t>’</w:t>
      </w:r>
      <w:r>
        <w:rPr>
          <w:rFonts w:ascii="Arial" w:eastAsia="Arial" w:hAnsi="Arial" w:cs="Arial"/>
          <w:sz w:val="24"/>
          <w:szCs w:val="24"/>
          <w:lang w:val="cy-GB"/>
        </w:rPr>
        <w:t>r Awdurdod Gweinyddu yn nodi y gall lefelau bond gofynnol amrywio a bydd yn adolygu, neu</w:t>
      </w:r>
      <w:r w:rsidR="00822005">
        <w:rPr>
          <w:rFonts w:ascii="Arial" w:eastAsia="Arial" w:hAnsi="Arial" w:cs="Arial"/>
          <w:sz w:val="24"/>
          <w:szCs w:val="24"/>
          <w:lang w:val="cy-GB"/>
        </w:rPr>
        <w:t>’</w:t>
      </w:r>
      <w:r>
        <w:rPr>
          <w:rFonts w:ascii="Arial" w:eastAsia="Arial" w:hAnsi="Arial" w:cs="Arial"/>
          <w:sz w:val="24"/>
          <w:szCs w:val="24"/>
          <w:lang w:val="cy-GB"/>
        </w:rPr>
        <w:t>n argymell bod y Cyflogwr Cynllun yn adolygu, lefel y bond gofynnol o leiaf unwaith y flwyddyn.</w:t>
      </w:r>
    </w:p>
    <w:p w14:paraId="4BB11323" w14:textId="77777777" w:rsidR="003C3AAF" w:rsidRPr="004C2809" w:rsidRDefault="003C3AAF" w:rsidP="003C3AAF">
      <w:pPr>
        <w:jc w:val="both"/>
        <w:rPr>
          <w:rFonts w:ascii="Arial" w:hAnsi="Arial" w:cs="Arial"/>
          <w:b/>
          <w:sz w:val="24"/>
          <w:szCs w:val="24"/>
          <w:lang w:val="cy-GB"/>
        </w:rPr>
      </w:pPr>
    </w:p>
    <w:p w14:paraId="63381176" w14:textId="77777777" w:rsidR="003C3AAF" w:rsidRPr="003C3AAF" w:rsidRDefault="004338C1" w:rsidP="003C3AAF">
      <w:pPr>
        <w:tabs>
          <w:tab w:val="left" w:pos="426"/>
        </w:tabs>
        <w:spacing w:after="60"/>
        <w:rPr>
          <w:rFonts w:ascii="Arial" w:hAnsi="Arial" w:cs="Arial"/>
          <w:b/>
          <w:sz w:val="24"/>
          <w:szCs w:val="24"/>
        </w:rPr>
      </w:pPr>
      <w:r>
        <w:rPr>
          <w:rFonts w:ascii="Arial" w:eastAsia="Arial" w:hAnsi="Arial" w:cs="Arial"/>
          <w:b/>
          <w:bCs/>
          <w:sz w:val="24"/>
          <w:szCs w:val="24"/>
          <w:lang w:val="cy-GB"/>
        </w:rPr>
        <w:tab/>
        <w:t>Rhwymedigaethau wedi</w:t>
      </w:r>
      <w:r w:rsidR="00822005">
        <w:rPr>
          <w:rFonts w:ascii="Arial" w:eastAsia="Arial" w:hAnsi="Arial" w:cs="Arial"/>
          <w:b/>
          <w:bCs/>
          <w:sz w:val="24"/>
          <w:szCs w:val="24"/>
          <w:lang w:val="cy-GB"/>
        </w:rPr>
        <w:t>’</w:t>
      </w:r>
      <w:r>
        <w:rPr>
          <w:rFonts w:ascii="Arial" w:eastAsia="Arial" w:hAnsi="Arial" w:cs="Arial"/>
          <w:b/>
          <w:bCs/>
          <w:sz w:val="24"/>
          <w:szCs w:val="24"/>
          <w:lang w:val="cy-GB"/>
        </w:rPr>
        <w:t>u cynnwys</w:t>
      </w:r>
    </w:p>
    <w:p w14:paraId="7902BD59" w14:textId="77777777" w:rsidR="003C3AAF" w:rsidRPr="003C3AAF" w:rsidRDefault="004338C1">
      <w:pPr>
        <w:numPr>
          <w:ilvl w:val="1"/>
          <w:numId w:val="82"/>
        </w:numPr>
        <w:ind w:left="426" w:hanging="454"/>
        <w:jc w:val="both"/>
        <w:rPr>
          <w:rFonts w:ascii="Arial" w:hAnsi="Arial" w:cs="Arial"/>
          <w:snapToGrid w:val="0"/>
          <w:sz w:val="24"/>
          <w:szCs w:val="24"/>
        </w:rPr>
      </w:pPr>
      <w:r>
        <w:rPr>
          <w:rFonts w:ascii="Arial" w:eastAsia="Arial" w:hAnsi="Arial" w:cs="Arial"/>
          <w:sz w:val="24"/>
          <w:szCs w:val="24"/>
          <w:lang w:val="cy-GB"/>
        </w:rPr>
        <w:t>Pan fydd cyflogwr yn ymadael â</w:t>
      </w:r>
      <w:r w:rsidR="00822005">
        <w:rPr>
          <w:rFonts w:ascii="Arial" w:eastAsia="Arial" w:hAnsi="Arial" w:cs="Arial"/>
          <w:sz w:val="24"/>
          <w:szCs w:val="24"/>
          <w:lang w:val="cy-GB"/>
        </w:rPr>
        <w:t>’</w:t>
      </w:r>
      <w:r>
        <w:rPr>
          <w:rFonts w:ascii="Arial" w:eastAsia="Arial" w:hAnsi="Arial" w:cs="Arial"/>
          <w:sz w:val="24"/>
          <w:szCs w:val="24"/>
          <w:lang w:val="cy-GB"/>
        </w:rPr>
        <w:t>r Gronfa fel na fydd ganddo bellach unrhyw aelodau sy</w:t>
      </w:r>
      <w:r w:rsidR="00822005">
        <w:rPr>
          <w:rFonts w:ascii="Arial" w:eastAsia="Arial" w:hAnsi="Arial" w:cs="Arial"/>
          <w:sz w:val="24"/>
          <w:szCs w:val="24"/>
          <w:lang w:val="cy-GB"/>
        </w:rPr>
        <w:t>’</w:t>
      </w:r>
      <w:r>
        <w:rPr>
          <w:rFonts w:ascii="Arial" w:eastAsia="Arial" w:hAnsi="Arial" w:cs="Arial"/>
          <w:sz w:val="24"/>
          <w:szCs w:val="24"/>
          <w:lang w:val="cy-GB"/>
        </w:rPr>
        <w:t>n cyfrannu, mae</w:t>
      </w:r>
      <w:r w:rsidR="00822005">
        <w:rPr>
          <w:rFonts w:ascii="Arial" w:eastAsia="Arial" w:hAnsi="Arial" w:cs="Arial"/>
          <w:sz w:val="24"/>
          <w:szCs w:val="24"/>
          <w:lang w:val="cy-GB"/>
        </w:rPr>
        <w:t>’</w:t>
      </w:r>
      <w:r>
        <w:rPr>
          <w:rFonts w:ascii="Arial" w:eastAsia="Arial" w:hAnsi="Arial" w:cs="Arial"/>
          <w:sz w:val="24"/>
          <w:szCs w:val="24"/>
          <w:lang w:val="cy-GB"/>
        </w:rPr>
        <w:t>n bosibl bod cyflogwr arall yn y Gronfa yn cytuno i ddarparu ffynhonnell o gyllid yn y dyfodol mewn perthynas ag unrhyw ddiffygion sy</w:t>
      </w:r>
      <w:r w:rsidR="00822005">
        <w:rPr>
          <w:rFonts w:ascii="Arial" w:eastAsia="Arial" w:hAnsi="Arial" w:cs="Arial"/>
          <w:sz w:val="24"/>
          <w:szCs w:val="24"/>
          <w:lang w:val="cy-GB"/>
        </w:rPr>
        <w:t>’</w:t>
      </w:r>
      <w:r>
        <w:rPr>
          <w:rFonts w:ascii="Arial" w:eastAsia="Arial" w:hAnsi="Arial" w:cs="Arial"/>
          <w:sz w:val="24"/>
          <w:szCs w:val="24"/>
          <w:lang w:val="cy-GB"/>
        </w:rPr>
        <w:t>n dod i</w:t>
      </w:r>
      <w:r w:rsidR="00822005">
        <w:rPr>
          <w:rFonts w:ascii="Arial" w:eastAsia="Arial" w:hAnsi="Arial" w:cs="Arial"/>
          <w:sz w:val="24"/>
          <w:szCs w:val="24"/>
          <w:lang w:val="cy-GB"/>
        </w:rPr>
        <w:t>’</w:t>
      </w:r>
      <w:r>
        <w:rPr>
          <w:rFonts w:ascii="Arial" w:eastAsia="Arial" w:hAnsi="Arial" w:cs="Arial"/>
          <w:sz w:val="24"/>
          <w:szCs w:val="24"/>
          <w:lang w:val="cy-GB"/>
        </w:rPr>
        <w:t>r amlwg mewn perthynas â</w:t>
      </w:r>
      <w:r w:rsidR="00822005">
        <w:rPr>
          <w:rFonts w:ascii="Arial" w:eastAsia="Arial" w:hAnsi="Arial" w:cs="Arial"/>
          <w:sz w:val="24"/>
          <w:szCs w:val="24"/>
          <w:lang w:val="cy-GB"/>
        </w:rPr>
        <w:t>’</w:t>
      </w:r>
      <w:r>
        <w:rPr>
          <w:rFonts w:ascii="Arial" w:eastAsia="Arial" w:hAnsi="Arial" w:cs="Arial"/>
          <w:sz w:val="24"/>
          <w:szCs w:val="24"/>
          <w:lang w:val="cy-GB"/>
        </w:rPr>
        <w:t>r rhwymedigaethau hynny.</w:t>
      </w:r>
    </w:p>
    <w:p w14:paraId="7926E53B" w14:textId="77777777" w:rsidR="003C3AAF" w:rsidRPr="003C3AAF" w:rsidRDefault="003C3AAF" w:rsidP="003C3AAF">
      <w:pPr>
        <w:pStyle w:val="Default"/>
        <w:jc w:val="both"/>
      </w:pPr>
    </w:p>
    <w:p w14:paraId="643509D5" w14:textId="77777777" w:rsidR="003C3AAF" w:rsidRPr="004C2809" w:rsidRDefault="004338C1">
      <w:pPr>
        <w:numPr>
          <w:ilvl w:val="1"/>
          <w:numId w:val="82"/>
        </w:numPr>
        <w:ind w:left="426" w:hanging="454"/>
        <w:jc w:val="both"/>
        <w:rPr>
          <w:rFonts w:ascii="Arial" w:hAnsi="Arial" w:cs="Arial"/>
          <w:snapToGrid w:val="0"/>
          <w:sz w:val="24"/>
          <w:szCs w:val="24"/>
          <w:lang w:val="cy-GB"/>
        </w:rPr>
      </w:pPr>
      <w:r>
        <w:rPr>
          <w:rFonts w:ascii="Arial" w:eastAsia="Arial" w:hAnsi="Arial" w:cs="Arial"/>
          <w:sz w:val="24"/>
          <w:szCs w:val="24"/>
          <w:lang w:val="cy-GB"/>
        </w:rPr>
        <w:t>Mewn amgylchiadau felly, gelwir y rhwymedigaethau yn rhwymedigaethau wedi</w:t>
      </w:r>
      <w:r w:rsidR="00822005">
        <w:rPr>
          <w:rFonts w:ascii="Arial" w:eastAsia="Arial" w:hAnsi="Arial" w:cs="Arial"/>
          <w:sz w:val="24"/>
          <w:szCs w:val="24"/>
          <w:lang w:val="cy-GB"/>
        </w:rPr>
        <w:t>’</w:t>
      </w:r>
      <w:r>
        <w:rPr>
          <w:rFonts w:ascii="Arial" w:eastAsia="Arial" w:hAnsi="Arial" w:cs="Arial"/>
          <w:sz w:val="24"/>
          <w:szCs w:val="24"/>
          <w:lang w:val="cy-GB"/>
        </w:rPr>
        <w:t>u cynnwys (yn yr ystyr bod y cyflogwr sy</w:t>
      </w:r>
      <w:r w:rsidR="00822005">
        <w:rPr>
          <w:rFonts w:ascii="Arial" w:eastAsia="Arial" w:hAnsi="Arial" w:cs="Arial"/>
          <w:sz w:val="24"/>
          <w:szCs w:val="24"/>
          <w:lang w:val="cy-GB"/>
        </w:rPr>
        <w:t>’</w:t>
      </w:r>
      <w:r>
        <w:rPr>
          <w:rFonts w:ascii="Arial" w:eastAsia="Arial" w:hAnsi="Arial" w:cs="Arial"/>
          <w:sz w:val="24"/>
          <w:szCs w:val="24"/>
          <w:lang w:val="cy-GB"/>
        </w:rPr>
        <w:t>n derbyn yn cynnwys cyfrifoldeb amdanynt). Ar gyfer rhwymedigaethau o</w:t>
      </w:r>
      <w:r w:rsidR="00822005">
        <w:rPr>
          <w:rFonts w:ascii="Arial" w:eastAsia="Arial" w:hAnsi="Arial" w:cs="Arial"/>
          <w:sz w:val="24"/>
          <w:szCs w:val="24"/>
          <w:lang w:val="cy-GB"/>
        </w:rPr>
        <w:t>’</w:t>
      </w:r>
      <w:r>
        <w:rPr>
          <w:rFonts w:ascii="Arial" w:eastAsia="Arial" w:hAnsi="Arial" w:cs="Arial"/>
          <w:sz w:val="24"/>
          <w:szCs w:val="24"/>
          <w:lang w:val="cy-GB"/>
        </w:rPr>
        <w:t>r fath, bydd yr Awdurdod Gweinyddu yn tybio y bydd y buddsoddiadau a gedwir mewn perthynas â</w:t>
      </w:r>
      <w:r w:rsidR="00822005">
        <w:rPr>
          <w:rFonts w:ascii="Arial" w:eastAsia="Arial" w:hAnsi="Arial" w:cs="Arial"/>
          <w:sz w:val="24"/>
          <w:szCs w:val="24"/>
          <w:lang w:val="cy-GB"/>
        </w:rPr>
        <w:t>’</w:t>
      </w:r>
      <w:r>
        <w:rPr>
          <w:rFonts w:ascii="Arial" w:eastAsia="Arial" w:hAnsi="Arial" w:cs="Arial"/>
          <w:sz w:val="24"/>
          <w:szCs w:val="24"/>
          <w:lang w:val="cy-GB"/>
        </w:rPr>
        <w:t>r rhwymedigaethau hynny yr un fath â</w:t>
      </w:r>
      <w:r w:rsidR="00822005">
        <w:rPr>
          <w:rFonts w:ascii="Arial" w:eastAsia="Arial" w:hAnsi="Arial" w:cs="Arial"/>
          <w:sz w:val="24"/>
          <w:szCs w:val="24"/>
          <w:lang w:val="cy-GB"/>
        </w:rPr>
        <w:t>’</w:t>
      </w:r>
      <w:r>
        <w:rPr>
          <w:rFonts w:ascii="Arial" w:eastAsia="Arial" w:hAnsi="Arial" w:cs="Arial"/>
          <w:sz w:val="24"/>
          <w:szCs w:val="24"/>
          <w:lang w:val="cy-GB"/>
        </w:rPr>
        <w:t>r rhai a gedwir am weddill rhwymedigaethau</w:t>
      </w:r>
      <w:r w:rsidR="00822005">
        <w:rPr>
          <w:rFonts w:ascii="Arial" w:eastAsia="Arial" w:hAnsi="Arial" w:cs="Arial"/>
          <w:sz w:val="24"/>
          <w:szCs w:val="24"/>
          <w:lang w:val="cy-GB"/>
        </w:rPr>
        <w:t>’</w:t>
      </w:r>
      <w:r>
        <w:rPr>
          <w:rFonts w:ascii="Arial" w:eastAsia="Arial" w:hAnsi="Arial" w:cs="Arial"/>
          <w:sz w:val="24"/>
          <w:szCs w:val="24"/>
          <w:lang w:val="cy-GB"/>
        </w:rPr>
        <w:t>r cyflogwr sy</w:t>
      </w:r>
      <w:r w:rsidR="00822005">
        <w:rPr>
          <w:rFonts w:ascii="Arial" w:eastAsia="Arial" w:hAnsi="Arial" w:cs="Arial"/>
          <w:sz w:val="24"/>
          <w:szCs w:val="24"/>
          <w:lang w:val="cy-GB"/>
        </w:rPr>
        <w:t>’</w:t>
      </w:r>
      <w:r>
        <w:rPr>
          <w:rFonts w:ascii="Arial" w:eastAsia="Arial" w:hAnsi="Arial" w:cs="Arial"/>
          <w:sz w:val="24"/>
          <w:szCs w:val="24"/>
          <w:lang w:val="cy-GB"/>
        </w:rPr>
        <w:t>n derbyn. Yn gyffredinol, bydd hyn yn golygu tybio buddsoddiad parhaus mewn cymysgedd o asedau twf ac asedau cyfatebol.</w:t>
      </w:r>
    </w:p>
    <w:p w14:paraId="61C724E4" w14:textId="77777777" w:rsidR="003C3AAF" w:rsidRPr="004C2809" w:rsidRDefault="003C3AAF" w:rsidP="003C3AAF">
      <w:pPr>
        <w:jc w:val="both"/>
        <w:rPr>
          <w:rFonts w:ascii="Arial" w:hAnsi="Arial" w:cs="Arial"/>
          <w:b/>
          <w:sz w:val="24"/>
          <w:szCs w:val="24"/>
          <w:lang w:val="cy-GB"/>
        </w:rPr>
      </w:pPr>
    </w:p>
    <w:p w14:paraId="2FDF29FA" w14:textId="77777777" w:rsidR="003C3AAF" w:rsidRPr="003C3AAF" w:rsidRDefault="004338C1" w:rsidP="003C3AAF">
      <w:pPr>
        <w:tabs>
          <w:tab w:val="left" w:pos="426"/>
        </w:tabs>
        <w:spacing w:after="60"/>
        <w:rPr>
          <w:rFonts w:ascii="Arial" w:hAnsi="Arial" w:cs="Arial"/>
          <w:b/>
          <w:sz w:val="24"/>
          <w:szCs w:val="24"/>
        </w:rPr>
      </w:pPr>
      <w:r>
        <w:rPr>
          <w:rFonts w:ascii="Arial" w:eastAsia="Arial" w:hAnsi="Arial" w:cs="Arial"/>
          <w:b/>
          <w:bCs/>
          <w:sz w:val="24"/>
          <w:szCs w:val="24"/>
          <w:lang w:val="cy-GB"/>
        </w:rPr>
        <w:tab/>
        <w:t>Rhwymedigaethau amddifad</w:t>
      </w:r>
    </w:p>
    <w:p w14:paraId="1F5A2BEC" w14:textId="77777777" w:rsidR="003C3AAF" w:rsidRPr="004C2809" w:rsidRDefault="004338C1">
      <w:pPr>
        <w:numPr>
          <w:ilvl w:val="1"/>
          <w:numId w:val="82"/>
        </w:numPr>
        <w:ind w:left="426" w:hanging="454"/>
        <w:jc w:val="both"/>
        <w:rPr>
          <w:rFonts w:ascii="Arial" w:hAnsi="Arial" w:cs="Arial"/>
          <w:snapToGrid w:val="0"/>
          <w:sz w:val="24"/>
          <w:szCs w:val="24"/>
          <w:lang w:val="cy-GB"/>
        </w:rPr>
      </w:pPr>
      <w:r>
        <w:rPr>
          <w:rFonts w:ascii="Arial" w:eastAsia="Arial" w:hAnsi="Arial" w:cs="Arial"/>
          <w:sz w:val="24"/>
          <w:szCs w:val="24"/>
          <w:lang w:val="cy-GB"/>
        </w:rPr>
        <w:t>Os yw cyflogwr yn ymadael â</w:t>
      </w:r>
      <w:r w:rsidR="00822005">
        <w:rPr>
          <w:rFonts w:ascii="Arial" w:eastAsia="Arial" w:hAnsi="Arial" w:cs="Arial"/>
          <w:sz w:val="24"/>
          <w:szCs w:val="24"/>
          <w:lang w:val="cy-GB"/>
        </w:rPr>
        <w:t>’</w:t>
      </w:r>
      <w:r>
        <w:rPr>
          <w:rFonts w:ascii="Arial" w:eastAsia="Arial" w:hAnsi="Arial" w:cs="Arial"/>
          <w:sz w:val="24"/>
          <w:szCs w:val="24"/>
          <w:lang w:val="cy-GB"/>
        </w:rPr>
        <w:t>r Gronfa fel na fydd ganddo bellach unrhyw aelodau sy</w:t>
      </w:r>
      <w:r w:rsidR="00822005">
        <w:rPr>
          <w:rFonts w:ascii="Arial" w:eastAsia="Arial" w:hAnsi="Arial" w:cs="Arial"/>
          <w:sz w:val="24"/>
          <w:szCs w:val="24"/>
          <w:lang w:val="cy-GB"/>
        </w:rPr>
        <w:t>’</w:t>
      </w:r>
      <w:r>
        <w:rPr>
          <w:rFonts w:ascii="Arial" w:eastAsia="Arial" w:hAnsi="Arial" w:cs="Arial"/>
          <w:sz w:val="24"/>
          <w:szCs w:val="24"/>
          <w:lang w:val="cy-GB"/>
        </w:rPr>
        <w:t>n cyfrannu, oni bai bod unrhyw rwymedigaethau gweddilliol yn troi</w:t>
      </w:r>
      <w:r w:rsidR="00822005">
        <w:rPr>
          <w:rFonts w:ascii="Arial" w:eastAsia="Arial" w:hAnsi="Arial" w:cs="Arial"/>
          <w:sz w:val="24"/>
          <w:szCs w:val="24"/>
          <w:lang w:val="cy-GB"/>
        </w:rPr>
        <w:t>’</w:t>
      </w:r>
      <w:r>
        <w:rPr>
          <w:rFonts w:ascii="Arial" w:eastAsia="Arial" w:hAnsi="Arial" w:cs="Arial"/>
          <w:sz w:val="24"/>
          <w:szCs w:val="24"/>
          <w:lang w:val="cy-GB"/>
        </w:rPr>
        <w:t>n rhwymedigaethau wedi</w:t>
      </w:r>
      <w:r w:rsidR="00822005">
        <w:rPr>
          <w:rFonts w:ascii="Arial" w:eastAsia="Arial" w:hAnsi="Arial" w:cs="Arial"/>
          <w:sz w:val="24"/>
          <w:szCs w:val="24"/>
          <w:lang w:val="cy-GB"/>
        </w:rPr>
        <w:t>’</w:t>
      </w:r>
      <w:r>
        <w:rPr>
          <w:rFonts w:ascii="Arial" w:eastAsia="Arial" w:hAnsi="Arial" w:cs="Arial"/>
          <w:sz w:val="24"/>
          <w:szCs w:val="24"/>
          <w:lang w:val="cy-GB"/>
        </w:rPr>
        <w:t>u cynnwys, bydd yr Awdurdod Gweinyddu yn gweithredu ar y sail na fydd ganddo fynediad pellach at gyllid gan y cyflogwr hwnnw pan fydd unrhyw brisiad ymadael, a wneir yn unol â Rheoliad 64, wedi ei gwblhau a bod unrhyw symiau dyledus wedi</w:t>
      </w:r>
      <w:r w:rsidR="00822005">
        <w:rPr>
          <w:rFonts w:ascii="Arial" w:eastAsia="Arial" w:hAnsi="Arial" w:cs="Arial"/>
          <w:sz w:val="24"/>
          <w:szCs w:val="24"/>
          <w:lang w:val="cy-GB"/>
        </w:rPr>
        <w:t>’</w:t>
      </w:r>
      <w:r>
        <w:rPr>
          <w:rFonts w:ascii="Arial" w:eastAsia="Arial" w:hAnsi="Arial" w:cs="Arial"/>
          <w:sz w:val="24"/>
          <w:szCs w:val="24"/>
          <w:lang w:val="cy-GB"/>
        </w:rPr>
        <w:t>u talu. Gelwir rhwymedigaethau gweddilliol cyflogwyr nad oes modd cael cyllid pellach ohonynt yn rhwymedigaethau amddifad.</w:t>
      </w:r>
    </w:p>
    <w:p w14:paraId="6153B6E1" w14:textId="77777777" w:rsidR="003C3AAF" w:rsidRPr="004C2809" w:rsidRDefault="003C3AAF" w:rsidP="003C3AAF">
      <w:pPr>
        <w:jc w:val="both"/>
        <w:rPr>
          <w:rFonts w:ascii="Arial" w:hAnsi="Arial" w:cs="Arial"/>
          <w:sz w:val="24"/>
          <w:szCs w:val="24"/>
          <w:lang w:val="cy-GB"/>
        </w:rPr>
      </w:pPr>
    </w:p>
    <w:p w14:paraId="639BADC7" w14:textId="77777777" w:rsidR="003C3AAF" w:rsidRPr="004C2809" w:rsidRDefault="004338C1">
      <w:pPr>
        <w:numPr>
          <w:ilvl w:val="1"/>
          <w:numId w:val="82"/>
        </w:numPr>
        <w:ind w:left="426" w:hanging="454"/>
        <w:jc w:val="both"/>
        <w:rPr>
          <w:rFonts w:ascii="Arial" w:hAnsi="Arial" w:cs="Arial"/>
          <w:snapToGrid w:val="0"/>
          <w:sz w:val="24"/>
          <w:szCs w:val="24"/>
          <w:lang w:val="cy-GB"/>
        </w:rPr>
      </w:pPr>
      <w:r>
        <w:rPr>
          <w:rFonts w:ascii="Arial" w:eastAsia="Arial" w:hAnsi="Arial" w:cs="Arial"/>
          <w:sz w:val="24"/>
          <w:szCs w:val="24"/>
          <w:lang w:val="cy-GB"/>
        </w:rPr>
        <w:t>Bydd yr Awdurdod Gweinyddu yn ceisio lleihau</w:t>
      </w:r>
      <w:r w:rsidR="00822005">
        <w:rPr>
          <w:rFonts w:ascii="Arial" w:eastAsia="Arial" w:hAnsi="Arial" w:cs="Arial"/>
          <w:sz w:val="24"/>
          <w:szCs w:val="24"/>
          <w:lang w:val="cy-GB"/>
        </w:rPr>
        <w:t>’</w:t>
      </w:r>
      <w:r>
        <w:rPr>
          <w:rFonts w:ascii="Arial" w:eastAsia="Arial" w:hAnsi="Arial" w:cs="Arial"/>
          <w:sz w:val="24"/>
          <w:szCs w:val="24"/>
          <w:lang w:val="cy-GB"/>
        </w:rPr>
        <w:t>r risg i gyflogwyr eraill yn y Gronfa fod unrhyw ddiffyg yn codi ar y rhwymedigaethau amddifad fel bod hyn yn creu cost i</w:t>
      </w:r>
      <w:r w:rsidR="00822005">
        <w:rPr>
          <w:rFonts w:ascii="Arial" w:eastAsia="Arial" w:hAnsi="Arial" w:cs="Arial"/>
          <w:sz w:val="24"/>
          <w:szCs w:val="24"/>
          <w:lang w:val="cy-GB"/>
        </w:rPr>
        <w:t>’</w:t>
      </w:r>
      <w:r>
        <w:rPr>
          <w:rFonts w:ascii="Arial" w:eastAsia="Arial" w:hAnsi="Arial" w:cs="Arial"/>
          <w:sz w:val="24"/>
          <w:szCs w:val="24"/>
          <w:lang w:val="cy-GB"/>
        </w:rPr>
        <w:t>r cyflogwyr eraill hynny wneud iawn am y diffyg. Er mwyn rhoi hyn ar waith, bydd yr Awdurdod Gweinyddu yn gofyn am gyllid gan y cyflogwr sy</w:t>
      </w:r>
      <w:r w:rsidR="00822005">
        <w:rPr>
          <w:rFonts w:ascii="Arial" w:eastAsia="Arial" w:hAnsi="Arial" w:cs="Arial"/>
          <w:sz w:val="24"/>
          <w:szCs w:val="24"/>
          <w:lang w:val="cy-GB"/>
        </w:rPr>
        <w:t>’</w:t>
      </w:r>
      <w:r>
        <w:rPr>
          <w:rFonts w:ascii="Arial" w:eastAsia="Arial" w:hAnsi="Arial" w:cs="Arial"/>
          <w:sz w:val="24"/>
          <w:szCs w:val="24"/>
          <w:lang w:val="cy-GB"/>
        </w:rPr>
        <w:t>n gadael yn ddigonol i</w:t>
      </w:r>
      <w:r w:rsidR="00822005">
        <w:rPr>
          <w:rFonts w:ascii="Arial" w:eastAsia="Arial" w:hAnsi="Arial" w:cs="Arial"/>
          <w:sz w:val="24"/>
          <w:szCs w:val="24"/>
          <w:lang w:val="cy-GB"/>
        </w:rPr>
        <w:t>’</w:t>
      </w:r>
      <w:r>
        <w:rPr>
          <w:rFonts w:ascii="Arial" w:eastAsia="Arial" w:hAnsi="Arial" w:cs="Arial"/>
          <w:sz w:val="24"/>
          <w:szCs w:val="24"/>
          <w:lang w:val="cy-GB"/>
        </w:rPr>
        <w:t>w alluogi i gyfateb y rhwymedigaethau â buddsoddiadau risg isel, sef bondiau</w:t>
      </w:r>
      <w:r w:rsidR="00822005">
        <w:rPr>
          <w:rFonts w:ascii="Arial" w:eastAsia="Arial" w:hAnsi="Arial" w:cs="Arial"/>
          <w:sz w:val="24"/>
          <w:szCs w:val="24"/>
          <w:lang w:val="cy-GB"/>
        </w:rPr>
        <w:t>’</w:t>
      </w:r>
      <w:r>
        <w:rPr>
          <w:rFonts w:ascii="Arial" w:eastAsia="Arial" w:hAnsi="Arial" w:cs="Arial"/>
          <w:sz w:val="24"/>
          <w:szCs w:val="24"/>
          <w:lang w:val="cy-GB"/>
        </w:rPr>
        <w:t>r Llywodraeth yn gyffredinol.</w:t>
      </w:r>
    </w:p>
    <w:p w14:paraId="6666958A" w14:textId="77777777" w:rsidR="003C3AAF" w:rsidRPr="004C2809" w:rsidRDefault="003C3AAF" w:rsidP="003C3AAF">
      <w:pPr>
        <w:pStyle w:val="ListParagraph"/>
        <w:rPr>
          <w:rFonts w:cs="Arial"/>
          <w:snapToGrid w:val="0"/>
          <w:sz w:val="24"/>
          <w:lang w:val="cy-GB" w:eastAsia="en-US"/>
        </w:rPr>
      </w:pPr>
    </w:p>
    <w:p w14:paraId="0883BEB4" w14:textId="77777777" w:rsidR="003C3AAF" w:rsidRPr="004C2809" w:rsidRDefault="003C3AAF" w:rsidP="003C3AAF">
      <w:pPr>
        <w:ind w:left="426"/>
        <w:jc w:val="both"/>
        <w:rPr>
          <w:rFonts w:ascii="Arial" w:hAnsi="Arial" w:cs="Arial"/>
          <w:snapToGrid w:val="0"/>
          <w:sz w:val="24"/>
          <w:szCs w:val="24"/>
          <w:lang w:val="cy-GB"/>
        </w:rPr>
      </w:pPr>
    </w:p>
    <w:p w14:paraId="4137C4A0" w14:textId="77777777" w:rsidR="003C3AAF" w:rsidRPr="004C2809" w:rsidRDefault="003C3AAF" w:rsidP="003C3AAF">
      <w:pPr>
        <w:jc w:val="both"/>
        <w:rPr>
          <w:rFonts w:ascii="Arial" w:hAnsi="Arial" w:cs="Arial"/>
          <w:sz w:val="24"/>
          <w:szCs w:val="24"/>
          <w:lang w:val="cy-GB"/>
        </w:rPr>
      </w:pPr>
    </w:p>
    <w:p w14:paraId="137F01AC" w14:textId="77777777" w:rsidR="003C3AAF" w:rsidRPr="004C2809" w:rsidRDefault="004338C1">
      <w:pPr>
        <w:numPr>
          <w:ilvl w:val="1"/>
          <w:numId w:val="82"/>
        </w:numPr>
        <w:ind w:left="426" w:hanging="454"/>
        <w:jc w:val="both"/>
        <w:rPr>
          <w:rFonts w:ascii="Arial" w:hAnsi="Arial" w:cs="Arial"/>
          <w:snapToGrid w:val="0"/>
          <w:sz w:val="24"/>
          <w:szCs w:val="24"/>
          <w:lang w:val="cy-GB"/>
        </w:rPr>
      </w:pPr>
      <w:r>
        <w:rPr>
          <w:rFonts w:ascii="Arial" w:eastAsia="Arial" w:hAnsi="Arial" w:cs="Arial"/>
          <w:sz w:val="24"/>
          <w:szCs w:val="24"/>
          <w:lang w:val="cy-GB"/>
        </w:rPr>
        <w:t>I</w:t>
      </w:r>
      <w:r w:rsidR="00822005">
        <w:rPr>
          <w:rFonts w:ascii="Arial" w:eastAsia="Arial" w:hAnsi="Arial" w:cs="Arial"/>
          <w:sz w:val="24"/>
          <w:szCs w:val="24"/>
          <w:lang w:val="cy-GB"/>
        </w:rPr>
        <w:t>’</w:t>
      </w:r>
      <w:r>
        <w:rPr>
          <w:rFonts w:ascii="Arial" w:eastAsia="Arial" w:hAnsi="Arial" w:cs="Arial"/>
          <w:sz w:val="24"/>
          <w:szCs w:val="24"/>
          <w:lang w:val="cy-GB"/>
        </w:rPr>
        <w:t>r graddau y mae</w:t>
      </w:r>
      <w:r w:rsidR="00822005">
        <w:rPr>
          <w:rFonts w:ascii="Arial" w:eastAsia="Arial" w:hAnsi="Arial" w:cs="Arial"/>
          <w:sz w:val="24"/>
          <w:szCs w:val="24"/>
          <w:lang w:val="cy-GB"/>
        </w:rPr>
        <w:t>’</w:t>
      </w:r>
      <w:r>
        <w:rPr>
          <w:rFonts w:ascii="Arial" w:eastAsia="Arial" w:hAnsi="Arial" w:cs="Arial"/>
          <w:sz w:val="24"/>
          <w:szCs w:val="24"/>
          <w:lang w:val="cy-GB"/>
        </w:rPr>
        <w:t>r Awdurdod Gweinyddu yn penderfynu peidio â chyfateb y rhwymedigaethau hyn â bondiau Llywodraeth o dymor priodol yna bydd unrhyw adenillion gormodol neu ddiffygiol yn cael eu hychwanegu at adenillion y buddsoddiad neu</w:t>
      </w:r>
      <w:r w:rsidR="00822005">
        <w:rPr>
          <w:rFonts w:ascii="Arial" w:eastAsia="Arial" w:hAnsi="Arial" w:cs="Arial"/>
          <w:sz w:val="24"/>
          <w:szCs w:val="24"/>
          <w:lang w:val="cy-GB"/>
        </w:rPr>
        <w:t>’</w:t>
      </w:r>
      <w:r>
        <w:rPr>
          <w:rFonts w:ascii="Arial" w:eastAsia="Arial" w:hAnsi="Arial" w:cs="Arial"/>
          <w:sz w:val="24"/>
          <w:szCs w:val="24"/>
          <w:lang w:val="cy-GB"/>
        </w:rPr>
        <w:t>n cael eu didynnu o adenillion y buddsoddi i</w:t>
      </w:r>
      <w:r w:rsidR="00822005">
        <w:rPr>
          <w:rFonts w:ascii="Arial" w:eastAsia="Arial" w:hAnsi="Arial" w:cs="Arial"/>
          <w:sz w:val="24"/>
          <w:szCs w:val="24"/>
          <w:lang w:val="cy-GB"/>
        </w:rPr>
        <w:t>’</w:t>
      </w:r>
      <w:r>
        <w:rPr>
          <w:rFonts w:ascii="Arial" w:eastAsia="Arial" w:hAnsi="Arial" w:cs="Arial"/>
          <w:sz w:val="24"/>
          <w:szCs w:val="24"/>
          <w:lang w:val="cy-GB"/>
        </w:rPr>
        <w:t>w priodoli i asedau tybiannol y cyflogwr rhwng dyddiad ymadael y cyflogwr a phob prisiad cyllid dilynol o</w:t>
      </w:r>
      <w:r w:rsidR="00822005">
        <w:rPr>
          <w:rFonts w:ascii="Arial" w:eastAsia="Arial" w:hAnsi="Arial" w:cs="Arial"/>
          <w:sz w:val="24"/>
          <w:szCs w:val="24"/>
          <w:lang w:val="cy-GB"/>
        </w:rPr>
        <w:t>’</w:t>
      </w:r>
      <w:r>
        <w:rPr>
          <w:rFonts w:ascii="Arial" w:eastAsia="Arial" w:hAnsi="Arial" w:cs="Arial"/>
          <w:sz w:val="24"/>
          <w:szCs w:val="24"/>
          <w:lang w:val="cy-GB"/>
        </w:rPr>
        <w:t>r Gronfa. Yna, bydd asedau yn cael eu hailddyrannu o fewn y Gronfa i sicrhau bod y rhwymedigaethau amddifad yn parhau wedi</w:t>
      </w:r>
      <w:r w:rsidR="00822005">
        <w:rPr>
          <w:rFonts w:ascii="Arial" w:eastAsia="Arial" w:hAnsi="Arial" w:cs="Arial"/>
          <w:sz w:val="24"/>
          <w:szCs w:val="24"/>
          <w:lang w:val="cy-GB"/>
        </w:rPr>
        <w:t>’</w:t>
      </w:r>
      <w:r>
        <w:rPr>
          <w:rFonts w:ascii="Arial" w:eastAsia="Arial" w:hAnsi="Arial" w:cs="Arial"/>
          <w:sz w:val="24"/>
          <w:szCs w:val="24"/>
          <w:lang w:val="cy-GB"/>
        </w:rPr>
        <w:t>u hariannu 100% ar sail risg isel ar ôl ystyried unrhyw daliadau ymadael dros ben sy</w:t>
      </w:r>
      <w:r w:rsidR="00822005">
        <w:rPr>
          <w:rFonts w:ascii="Arial" w:eastAsia="Arial" w:hAnsi="Arial" w:cs="Arial"/>
          <w:sz w:val="24"/>
          <w:szCs w:val="24"/>
          <w:lang w:val="cy-GB"/>
        </w:rPr>
        <w:t>’</w:t>
      </w:r>
      <w:r>
        <w:rPr>
          <w:rFonts w:ascii="Arial" w:eastAsia="Arial" w:hAnsi="Arial" w:cs="Arial"/>
          <w:sz w:val="24"/>
          <w:szCs w:val="24"/>
          <w:lang w:val="cy-GB"/>
        </w:rPr>
        <w:t>n daladwy i</w:t>
      </w:r>
      <w:r w:rsidR="00822005">
        <w:rPr>
          <w:rFonts w:ascii="Arial" w:eastAsia="Arial" w:hAnsi="Arial" w:cs="Arial"/>
          <w:sz w:val="24"/>
          <w:szCs w:val="24"/>
          <w:lang w:val="cy-GB"/>
        </w:rPr>
        <w:t>’</w:t>
      </w:r>
      <w:r>
        <w:rPr>
          <w:rFonts w:ascii="Arial" w:eastAsia="Arial" w:hAnsi="Arial" w:cs="Arial"/>
          <w:sz w:val="24"/>
          <w:szCs w:val="24"/>
          <w:lang w:val="cy-GB"/>
        </w:rPr>
        <w:t>r cyflogwr ymadael, neu sy</w:t>
      </w:r>
      <w:r w:rsidR="00822005">
        <w:rPr>
          <w:rFonts w:ascii="Arial" w:eastAsia="Arial" w:hAnsi="Arial" w:cs="Arial"/>
          <w:sz w:val="24"/>
          <w:szCs w:val="24"/>
          <w:lang w:val="cy-GB"/>
        </w:rPr>
        <w:t>’</w:t>
      </w:r>
      <w:r>
        <w:rPr>
          <w:rFonts w:ascii="Arial" w:eastAsia="Arial" w:hAnsi="Arial" w:cs="Arial"/>
          <w:sz w:val="24"/>
          <w:szCs w:val="24"/>
          <w:lang w:val="cy-GB"/>
        </w:rPr>
        <w:t>n ddyledus gan y cyflogwr sy</w:t>
      </w:r>
      <w:r w:rsidR="00822005">
        <w:rPr>
          <w:rFonts w:ascii="Arial" w:eastAsia="Arial" w:hAnsi="Arial" w:cs="Arial"/>
          <w:sz w:val="24"/>
          <w:szCs w:val="24"/>
          <w:lang w:val="cy-GB"/>
        </w:rPr>
        <w:t>’</w:t>
      </w:r>
      <w:r>
        <w:rPr>
          <w:rFonts w:ascii="Arial" w:eastAsia="Arial" w:hAnsi="Arial" w:cs="Arial"/>
          <w:sz w:val="24"/>
          <w:szCs w:val="24"/>
          <w:lang w:val="cy-GB"/>
        </w:rPr>
        <w:t>n ymadael, gydag unrhyw elw neu golled buddsoddi wedi</w:t>
      </w:r>
      <w:r w:rsidR="00822005">
        <w:rPr>
          <w:rFonts w:ascii="Arial" w:eastAsia="Arial" w:hAnsi="Arial" w:cs="Arial"/>
          <w:sz w:val="24"/>
          <w:szCs w:val="24"/>
          <w:lang w:val="cy-GB"/>
        </w:rPr>
        <w:t>’</w:t>
      </w:r>
      <w:r>
        <w:rPr>
          <w:rFonts w:ascii="Arial" w:eastAsia="Arial" w:hAnsi="Arial" w:cs="Arial"/>
          <w:sz w:val="24"/>
          <w:szCs w:val="24"/>
          <w:lang w:val="cy-GB"/>
        </w:rPr>
        <w:t>u dyrannu i</w:t>
      </w:r>
      <w:r w:rsidR="00822005">
        <w:rPr>
          <w:rFonts w:ascii="Arial" w:eastAsia="Arial" w:hAnsi="Arial" w:cs="Arial"/>
          <w:sz w:val="24"/>
          <w:szCs w:val="24"/>
          <w:lang w:val="cy-GB"/>
        </w:rPr>
        <w:t>’</w:t>
      </w:r>
      <w:r>
        <w:rPr>
          <w:rFonts w:ascii="Arial" w:eastAsia="Arial" w:hAnsi="Arial" w:cs="Arial"/>
          <w:sz w:val="24"/>
          <w:szCs w:val="24"/>
          <w:lang w:val="cy-GB"/>
        </w:rPr>
        <w:t>r cyflogwyr sy</w:t>
      </w:r>
      <w:r w:rsidR="00822005">
        <w:rPr>
          <w:rFonts w:ascii="Arial" w:eastAsia="Arial" w:hAnsi="Arial" w:cs="Arial"/>
          <w:sz w:val="24"/>
          <w:szCs w:val="24"/>
          <w:lang w:val="cy-GB"/>
        </w:rPr>
        <w:t>’</w:t>
      </w:r>
      <w:r>
        <w:rPr>
          <w:rFonts w:ascii="Arial" w:eastAsia="Arial" w:hAnsi="Arial" w:cs="Arial"/>
          <w:sz w:val="24"/>
          <w:szCs w:val="24"/>
          <w:lang w:val="cy-GB"/>
        </w:rPr>
        <w:t>n cyfrannu mewn cyfrannedd â</w:t>
      </w:r>
      <w:r w:rsidR="00822005">
        <w:rPr>
          <w:rFonts w:ascii="Arial" w:eastAsia="Arial" w:hAnsi="Arial" w:cs="Arial"/>
          <w:sz w:val="24"/>
          <w:szCs w:val="24"/>
          <w:lang w:val="cy-GB"/>
        </w:rPr>
        <w:t>’</w:t>
      </w:r>
      <w:r>
        <w:rPr>
          <w:rFonts w:ascii="Arial" w:eastAsia="Arial" w:hAnsi="Arial" w:cs="Arial"/>
          <w:sz w:val="24"/>
          <w:szCs w:val="24"/>
          <w:lang w:val="cy-GB"/>
        </w:rPr>
        <w:t>u cyfran ased dybiannol.</w:t>
      </w:r>
    </w:p>
    <w:p w14:paraId="0A6FEB45" w14:textId="77777777" w:rsidR="003C3AAF" w:rsidRPr="004C2809" w:rsidRDefault="003C3AAF" w:rsidP="003C3AAF">
      <w:pPr>
        <w:jc w:val="both"/>
        <w:rPr>
          <w:rFonts w:ascii="Arial" w:hAnsi="Arial" w:cs="Arial"/>
          <w:sz w:val="24"/>
          <w:szCs w:val="24"/>
          <w:lang w:val="cy-GB"/>
        </w:rPr>
      </w:pPr>
    </w:p>
    <w:p w14:paraId="02A169FF" w14:textId="77777777" w:rsidR="003C3AAF" w:rsidRPr="003C3AAF" w:rsidRDefault="004338C1" w:rsidP="003C3AAF">
      <w:pPr>
        <w:tabs>
          <w:tab w:val="left" w:pos="426"/>
        </w:tabs>
        <w:spacing w:after="60"/>
        <w:rPr>
          <w:rFonts w:ascii="Arial" w:hAnsi="Arial" w:cs="Arial"/>
          <w:b/>
          <w:sz w:val="24"/>
          <w:szCs w:val="24"/>
        </w:rPr>
      </w:pPr>
      <w:r>
        <w:rPr>
          <w:rFonts w:ascii="Arial" w:eastAsia="Arial" w:hAnsi="Arial" w:cs="Arial"/>
          <w:b/>
          <w:bCs/>
          <w:sz w:val="24"/>
          <w:szCs w:val="24"/>
          <w:lang w:val="cy-GB"/>
        </w:rPr>
        <w:tab/>
        <w:t>Lliniaru cyfraddau cyfrannu i Gyrff a Dderbyniwyd</w:t>
      </w:r>
    </w:p>
    <w:p w14:paraId="056C0A65" w14:textId="77777777" w:rsidR="003C3AAF" w:rsidRPr="004C2809" w:rsidRDefault="004338C1">
      <w:pPr>
        <w:numPr>
          <w:ilvl w:val="1"/>
          <w:numId w:val="82"/>
        </w:numPr>
        <w:ind w:left="426" w:hanging="454"/>
        <w:jc w:val="both"/>
        <w:rPr>
          <w:rFonts w:ascii="Arial" w:hAnsi="Arial" w:cs="Arial"/>
          <w:snapToGrid w:val="0"/>
          <w:sz w:val="24"/>
          <w:szCs w:val="24"/>
          <w:lang w:val="cy-GB"/>
        </w:rPr>
      </w:pPr>
      <w:r>
        <w:rPr>
          <w:rFonts w:ascii="Arial" w:eastAsia="Arial" w:hAnsi="Arial" w:cs="Arial"/>
          <w:sz w:val="24"/>
          <w:szCs w:val="24"/>
          <w:lang w:val="cy-GB"/>
        </w:rPr>
        <w:t>Mae</w:t>
      </w:r>
      <w:r w:rsidR="00822005">
        <w:rPr>
          <w:rFonts w:ascii="Arial" w:eastAsia="Arial" w:hAnsi="Arial" w:cs="Arial"/>
          <w:sz w:val="24"/>
          <w:szCs w:val="24"/>
          <w:lang w:val="cy-GB"/>
        </w:rPr>
        <w:t>’</w:t>
      </w:r>
      <w:r>
        <w:rPr>
          <w:rFonts w:ascii="Arial" w:eastAsia="Arial" w:hAnsi="Arial" w:cs="Arial"/>
          <w:sz w:val="24"/>
          <w:szCs w:val="24"/>
          <w:lang w:val="cy-GB"/>
        </w:rPr>
        <w:t>r Awdurdod Gweinyddu yn cydnabod bod angen taro cydbwysedd o ran y gofynion ariannol a wneir ar Gyrff a Dderbyniwyd. Ar y naill law, mae</w:t>
      </w:r>
      <w:r w:rsidR="00822005">
        <w:rPr>
          <w:rFonts w:ascii="Arial" w:eastAsia="Arial" w:hAnsi="Arial" w:cs="Arial"/>
          <w:sz w:val="24"/>
          <w:szCs w:val="24"/>
          <w:lang w:val="cy-GB"/>
        </w:rPr>
        <w:t>’</w:t>
      </w:r>
      <w:r>
        <w:rPr>
          <w:rFonts w:ascii="Arial" w:eastAsia="Arial" w:hAnsi="Arial" w:cs="Arial"/>
          <w:sz w:val="24"/>
          <w:szCs w:val="24"/>
          <w:lang w:val="cy-GB"/>
        </w:rPr>
        <w:t>r Awdurdod Gweinyddu yn ei gwneud yn ofynnol i bob Corff a Dderbyniwyd fod yn gwbl hunan-gyllidol, fel nad yw cyflogwyr eraill yn y Gronfa yn destun lefelau cost o ganlyniad i gyfranogiad y Cyrff a Dderbyniwyd hynny. Ar y llaw arall, mewn amgylchiadau eithafol, gall mynnu cyflawni Cyllid Llawn dros orwel amser byr brysuro methiant y corff dan sylw, gan arwain at gostau sylweddol i gyflogwyr eraill sy</w:t>
      </w:r>
      <w:r w:rsidR="00822005">
        <w:rPr>
          <w:rFonts w:ascii="Arial" w:eastAsia="Arial" w:hAnsi="Arial" w:cs="Arial"/>
          <w:sz w:val="24"/>
          <w:szCs w:val="24"/>
          <w:lang w:val="cy-GB"/>
        </w:rPr>
        <w:t>’</w:t>
      </w:r>
      <w:r>
        <w:rPr>
          <w:rFonts w:ascii="Arial" w:eastAsia="Arial" w:hAnsi="Arial" w:cs="Arial"/>
          <w:sz w:val="24"/>
          <w:szCs w:val="24"/>
          <w:lang w:val="cy-GB"/>
        </w:rPr>
        <w:t>n cymryd rhan.</w:t>
      </w:r>
    </w:p>
    <w:p w14:paraId="1CD7855C" w14:textId="77777777" w:rsidR="003C3AAF" w:rsidRPr="004C2809" w:rsidRDefault="003C3AAF" w:rsidP="003C3AAF">
      <w:pPr>
        <w:pStyle w:val="Default"/>
        <w:jc w:val="both"/>
        <w:rPr>
          <w:lang w:val="cy-GB"/>
        </w:rPr>
      </w:pPr>
    </w:p>
    <w:p w14:paraId="1323DB87" w14:textId="77777777" w:rsidR="003C3AAF" w:rsidRPr="004C2809" w:rsidRDefault="004338C1">
      <w:pPr>
        <w:numPr>
          <w:ilvl w:val="1"/>
          <w:numId w:val="82"/>
        </w:numPr>
        <w:ind w:left="426" w:hanging="454"/>
        <w:jc w:val="both"/>
        <w:rPr>
          <w:rFonts w:ascii="Arial" w:hAnsi="Arial" w:cs="Arial"/>
          <w:snapToGrid w:val="0"/>
          <w:sz w:val="24"/>
          <w:szCs w:val="24"/>
          <w:lang w:val="cy-GB"/>
        </w:rPr>
      </w:pPr>
      <w:r>
        <w:rPr>
          <w:rFonts w:ascii="Arial" w:eastAsia="Arial" w:hAnsi="Arial" w:cs="Arial"/>
          <w:sz w:val="24"/>
          <w:szCs w:val="24"/>
          <w:lang w:val="cy-GB"/>
        </w:rPr>
        <w:t>Mewn amgylchiadau sy</w:t>
      </w:r>
      <w:r w:rsidR="00822005">
        <w:rPr>
          <w:rFonts w:ascii="Arial" w:eastAsia="Arial" w:hAnsi="Arial" w:cs="Arial"/>
          <w:sz w:val="24"/>
          <w:szCs w:val="24"/>
          <w:lang w:val="cy-GB"/>
        </w:rPr>
        <w:t>’</w:t>
      </w:r>
      <w:r>
        <w:rPr>
          <w:rFonts w:ascii="Arial" w:eastAsia="Arial" w:hAnsi="Arial" w:cs="Arial"/>
          <w:sz w:val="24"/>
          <w:szCs w:val="24"/>
          <w:lang w:val="cy-GB"/>
        </w:rPr>
        <w:t>n eithafol ym marn yr Awdurdod Gweinyddu, bydd yr Awdurdod Gweinyddu yn ymgysylltu â Dinas a Sir Abertawe a Chyngor Bwrdeistref Sirol Castell-nedd Port Talbot, sef y cyflogwyr amlycaf yn y Gronfa, gyda</w:t>
      </w:r>
      <w:r w:rsidR="00822005">
        <w:rPr>
          <w:rFonts w:ascii="Arial" w:eastAsia="Arial" w:hAnsi="Arial" w:cs="Arial"/>
          <w:sz w:val="24"/>
          <w:szCs w:val="24"/>
          <w:lang w:val="cy-GB"/>
        </w:rPr>
        <w:t>’</w:t>
      </w:r>
      <w:r>
        <w:rPr>
          <w:rFonts w:ascii="Arial" w:eastAsia="Arial" w:hAnsi="Arial" w:cs="Arial"/>
          <w:sz w:val="24"/>
          <w:szCs w:val="24"/>
          <w:lang w:val="cy-GB"/>
        </w:rPr>
        <w:t>r bwriad o geisio cytundeb y gall y gofyniad bod cyfraddau cyfrannu yn targedu Cyllid Llawn gael ei lacio dros dro, neu fel arall fod un neu</w:t>
      </w:r>
      <w:r w:rsidR="00822005">
        <w:rPr>
          <w:rFonts w:ascii="Arial" w:eastAsia="Arial" w:hAnsi="Arial" w:cs="Arial"/>
          <w:sz w:val="24"/>
          <w:szCs w:val="24"/>
          <w:lang w:val="cy-GB"/>
        </w:rPr>
        <w:t>’</w:t>
      </w:r>
      <w:r>
        <w:rPr>
          <w:rFonts w:ascii="Arial" w:eastAsia="Arial" w:hAnsi="Arial" w:cs="Arial"/>
          <w:sz w:val="24"/>
          <w:szCs w:val="24"/>
          <w:lang w:val="cy-GB"/>
        </w:rPr>
        <w:t xml:space="preserve">r ddau gyflogwr yn cytuno i gynnwys y Cyrff a Dderbyniwyd perthnasol wrth ymadael. </w:t>
      </w:r>
    </w:p>
    <w:p w14:paraId="61A98EB7" w14:textId="77777777" w:rsidR="003C3AAF" w:rsidRPr="004C2809" w:rsidRDefault="003C3AAF" w:rsidP="003C3AAF">
      <w:pPr>
        <w:pStyle w:val="Default"/>
        <w:jc w:val="both"/>
        <w:rPr>
          <w:lang w:val="cy-GB"/>
        </w:rPr>
      </w:pPr>
    </w:p>
    <w:p w14:paraId="40D4DB4F" w14:textId="77777777" w:rsidR="003C3AAF" w:rsidRPr="004C2809" w:rsidRDefault="004338C1">
      <w:pPr>
        <w:numPr>
          <w:ilvl w:val="1"/>
          <w:numId w:val="82"/>
        </w:numPr>
        <w:ind w:left="426" w:hanging="454"/>
        <w:jc w:val="both"/>
        <w:rPr>
          <w:rFonts w:ascii="Arial" w:hAnsi="Arial" w:cs="Arial"/>
          <w:snapToGrid w:val="0"/>
          <w:sz w:val="24"/>
          <w:szCs w:val="24"/>
          <w:lang w:val="cy-GB"/>
        </w:rPr>
      </w:pPr>
      <w:r>
        <w:rPr>
          <w:rFonts w:ascii="Arial" w:eastAsia="Arial" w:hAnsi="Arial" w:cs="Arial"/>
          <w:sz w:val="24"/>
          <w:szCs w:val="24"/>
          <w:lang w:val="cy-GB"/>
        </w:rPr>
        <w:t>Pe bai Corff a Dderbyniwyd yn gadael y Gronfa yn ystod cyfnod lle mae Dinas a Sir Abertawe a/neu Gyngor Bwrdeistref Sirol Castell-nedd Port Talbot wedi cytuno i gynnwys rhwymedigaethau gweddilliol, bydd y gofyniad cyllid ymadael yn cael ei leihau i adlewyrchu mynediad parhaus y Gronfa at gyllid, pe bai diffyg yn dod i</w:t>
      </w:r>
      <w:r w:rsidR="00822005">
        <w:rPr>
          <w:rFonts w:ascii="Arial" w:eastAsia="Arial" w:hAnsi="Arial" w:cs="Arial"/>
          <w:sz w:val="24"/>
          <w:szCs w:val="24"/>
          <w:lang w:val="cy-GB"/>
        </w:rPr>
        <w:t>’</w:t>
      </w:r>
      <w:r>
        <w:rPr>
          <w:rFonts w:ascii="Arial" w:eastAsia="Arial" w:hAnsi="Arial" w:cs="Arial"/>
          <w:sz w:val="24"/>
          <w:szCs w:val="24"/>
          <w:lang w:val="cy-GB"/>
        </w:rPr>
        <w:t>r amlwg yn y dyfodol o ran y rhwymedigaethau hynny (gweler darfod cyfranogiad ar gyfer rhwymedigaethau wedi</w:t>
      </w:r>
      <w:r w:rsidR="00822005">
        <w:rPr>
          <w:rFonts w:ascii="Arial" w:eastAsia="Arial" w:hAnsi="Arial" w:cs="Arial"/>
          <w:sz w:val="24"/>
          <w:szCs w:val="24"/>
          <w:lang w:val="cy-GB"/>
        </w:rPr>
        <w:t>’</w:t>
      </w:r>
      <w:r>
        <w:rPr>
          <w:rFonts w:ascii="Arial" w:eastAsia="Arial" w:hAnsi="Arial" w:cs="Arial"/>
          <w:sz w:val="24"/>
          <w:szCs w:val="24"/>
          <w:lang w:val="cy-GB"/>
        </w:rPr>
        <w:t>u cynnwys isod).</w:t>
      </w:r>
    </w:p>
    <w:p w14:paraId="40EE392B" w14:textId="77777777" w:rsidR="003C3AAF" w:rsidRPr="004C2809" w:rsidRDefault="003C3AAF" w:rsidP="003C3AAF">
      <w:pPr>
        <w:spacing w:line="240" w:lineRule="atLeast"/>
        <w:ind w:left="360"/>
        <w:jc w:val="both"/>
        <w:rPr>
          <w:rFonts w:ascii="Arial" w:hAnsi="Arial" w:cs="Arial"/>
          <w:sz w:val="24"/>
          <w:szCs w:val="24"/>
          <w:lang w:val="cy-GB"/>
        </w:rPr>
      </w:pPr>
    </w:p>
    <w:p w14:paraId="0E140DCD" w14:textId="77777777" w:rsidR="003C3AAF" w:rsidRPr="004C2809" w:rsidRDefault="004338C1">
      <w:pPr>
        <w:numPr>
          <w:ilvl w:val="1"/>
          <w:numId w:val="82"/>
        </w:numPr>
        <w:ind w:left="426" w:hanging="454"/>
        <w:jc w:val="both"/>
        <w:rPr>
          <w:rFonts w:ascii="Arial" w:hAnsi="Arial" w:cs="Arial"/>
          <w:snapToGrid w:val="0"/>
          <w:sz w:val="24"/>
          <w:szCs w:val="24"/>
          <w:lang w:val="cy-GB"/>
        </w:rPr>
      </w:pPr>
      <w:r>
        <w:rPr>
          <w:rFonts w:ascii="Arial" w:eastAsia="Arial" w:hAnsi="Arial" w:cs="Arial"/>
          <w:sz w:val="24"/>
          <w:szCs w:val="24"/>
          <w:lang w:val="cy-GB"/>
        </w:rPr>
        <w:t>Adeg prisiadau dilynol bydd y sefyllfa</w:t>
      </w:r>
      <w:r w:rsidR="00822005">
        <w:rPr>
          <w:rFonts w:ascii="Arial" w:eastAsia="Arial" w:hAnsi="Arial" w:cs="Arial"/>
          <w:sz w:val="24"/>
          <w:szCs w:val="24"/>
          <w:lang w:val="cy-GB"/>
        </w:rPr>
        <w:t>’</w:t>
      </w:r>
      <w:r>
        <w:rPr>
          <w:rFonts w:ascii="Arial" w:eastAsia="Arial" w:hAnsi="Arial" w:cs="Arial"/>
          <w:sz w:val="24"/>
          <w:szCs w:val="24"/>
          <w:lang w:val="cy-GB"/>
        </w:rPr>
        <w:t>n cael ei hailasesu gyda</w:t>
      </w:r>
      <w:r w:rsidR="00822005">
        <w:rPr>
          <w:rFonts w:ascii="Arial" w:eastAsia="Arial" w:hAnsi="Arial" w:cs="Arial"/>
          <w:sz w:val="24"/>
          <w:szCs w:val="24"/>
          <w:lang w:val="cy-GB"/>
        </w:rPr>
        <w:t>’</w:t>
      </w:r>
      <w:r>
        <w:rPr>
          <w:rFonts w:ascii="Arial" w:eastAsia="Arial" w:hAnsi="Arial" w:cs="Arial"/>
          <w:sz w:val="24"/>
          <w:szCs w:val="24"/>
          <w:lang w:val="cy-GB"/>
        </w:rPr>
        <w:t>r bwriad o ddychwelyd Cyrff a Dderbyniwyd i dalu cyfraniadau sy</w:t>
      </w:r>
      <w:r w:rsidR="00822005">
        <w:rPr>
          <w:rFonts w:ascii="Arial" w:eastAsia="Arial" w:hAnsi="Arial" w:cs="Arial"/>
          <w:sz w:val="24"/>
          <w:szCs w:val="24"/>
          <w:lang w:val="cy-GB"/>
        </w:rPr>
        <w:t>’</w:t>
      </w:r>
      <w:r>
        <w:rPr>
          <w:rFonts w:ascii="Arial" w:eastAsia="Arial" w:hAnsi="Arial" w:cs="Arial"/>
          <w:sz w:val="24"/>
          <w:szCs w:val="24"/>
          <w:lang w:val="cy-GB"/>
        </w:rPr>
        <w:t>n targedu Cyllid Llawn.</w:t>
      </w:r>
    </w:p>
    <w:p w14:paraId="32622985" w14:textId="77777777" w:rsidR="003C3AAF" w:rsidRPr="004C2809" w:rsidRDefault="003C3AAF" w:rsidP="003C3AAF">
      <w:pPr>
        <w:jc w:val="both"/>
        <w:rPr>
          <w:rFonts w:ascii="Arial" w:hAnsi="Arial" w:cs="Arial"/>
          <w:sz w:val="24"/>
          <w:szCs w:val="24"/>
          <w:lang w:val="cy-GB"/>
        </w:rPr>
      </w:pPr>
    </w:p>
    <w:p w14:paraId="7ADFA80F" w14:textId="77777777" w:rsidR="00C36412" w:rsidRDefault="00C36412" w:rsidP="003C3AAF">
      <w:pPr>
        <w:tabs>
          <w:tab w:val="left" w:pos="426"/>
        </w:tabs>
        <w:spacing w:after="60"/>
        <w:rPr>
          <w:rFonts w:ascii="Arial" w:hAnsi="Arial" w:cs="Arial"/>
          <w:b/>
          <w:sz w:val="24"/>
          <w:szCs w:val="24"/>
          <w:lang w:val="cy-GB"/>
        </w:rPr>
      </w:pPr>
    </w:p>
    <w:p w14:paraId="713F31FF" w14:textId="77777777" w:rsidR="00A4338A" w:rsidRPr="004C2809" w:rsidRDefault="00A4338A" w:rsidP="003C3AAF">
      <w:pPr>
        <w:tabs>
          <w:tab w:val="left" w:pos="426"/>
        </w:tabs>
        <w:spacing w:after="60"/>
        <w:rPr>
          <w:rFonts w:ascii="Arial" w:hAnsi="Arial" w:cs="Arial"/>
          <w:b/>
          <w:sz w:val="24"/>
          <w:szCs w:val="24"/>
          <w:lang w:val="cy-GB"/>
        </w:rPr>
      </w:pPr>
    </w:p>
    <w:p w14:paraId="206DE8DE" w14:textId="77777777" w:rsidR="003C3AAF" w:rsidRPr="004C2809" w:rsidRDefault="004338C1" w:rsidP="003C3AAF">
      <w:pPr>
        <w:tabs>
          <w:tab w:val="left" w:pos="426"/>
        </w:tabs>
        <w:spacing w:after="60"/>
        <w:rPr>
          <w:rFonts w:ascii="Arial" w:hAnsi="Arial" w:cs="Arial"/>
          <w:b/>
          <w:sz w:val="24"/>
          <w:szCs w:val="24"/>
          <w:lang w:val="es-AR"/>
        </w:rPr>
      </w:pPr>
      <w:r>
        <w:rPr>
          <w:rFonts w:ascii="Arial" w:eastAsia="Arial" w:hAnsi="Arial" w:cs="Arial"/>
          <w:b/>
          <w:bCs/>
          <w:sz w:val="24"/>
          <w:szCs w:val="24"/>
          <w:lang w:val="cy-GB"/>
        </w:rPr>
        <w:t>Darfod cyfranogiad h.y. Gadael y Gronfa</w:t>
      </w:r>
    </w:p>
    <w:p w14:paraId="338B4F69" w14:textId="77777777" w:rsidR="003C3AAF" w:rsidRPr="004C2809" w:rsidRDefault="004338C1">
      <w:pPr>
        <w:numPr>
          <w:ilvl w:val="1"/>
          <w:numId w:val="82"/>
        </w:numPr>
        <w:ind w:left="426" w:hanging="454"/>
        <w:jc w:val="both"/>
        <w:rPr>
          <w:rFonts w:ascii="Arial" w:hAnsi="Arial" w:cs="Arial"/>
          <w:snapToGrid w:val="0"/>
          <w:sz w:val="24"/>
          <w:szCs w:val="24"/>
          <w:lang w:val="cy-GB"/>
        </w:rPr>
      </w:pPr>
      <w:r>
        <w:rPr>
          <w:rFonts w:ascii="Arial" w:eastAsia="Arial" w:hAnsi="Arial" w:cs="Arial"/>
          <w:sz w:val="24"/>
          <w:szCs w:val="24"/>
          <w:lang w:val="cy-GB"/>
        </w:rPr>
        <w:t>Pan fydd cyflogwr yn ymadael, bydd prisiad ymadael yn cael ei gynnal yn unol â Rheoliad 64. Bydd y prisiad hwnnw</w:t>
      </w:r>
      <w:r w:rsidR="00822005">
        <w:rPr>
          <w:rFonts w:ascii="Arial" w:eastAsia="Arial" w:hAnsi="Arial" w:cs="Arial"/>
          <w:sz w:val="24"/>
          <w:szCs w:val="24"/>
          <w:lang w:val="cy-GB"/>
        </w:rPr>
        <w:t>’</w:t>
      </w:r>
      <w:r>
        <w:rPr>
          <w:rFonts w:ascii="Arial" w:eastAsia="Arial" w:hAnsi="Arial" w:cs="Arial"/>
          <w:sz w:val="24"/>
          <w:szCs w:val="24"/>
          <w:lang w:val="cy-GB"/>
        </w:rPr>
        <w:t>n ystyried unrhyw weithgaredd o ganlyniad i ymadael ynghylch unrhyw aelodau presennol sy</w:t>
      </w:r>
      <w:r w:rsidR="00822005">
        <w:rPr>
          <w:rFonts w:ascii="Arial" w:eastAsia="Arial" w:hAnsi="Arial" w:cs="Arial"/>
          <w:sz w:val="24"/>
          <w:szCs w:val="24"/>
          <w:lang w:val="cy-GB"/>
        </w:rPr>
        <w:t>’</w:t>
      </w:r>
      <w:r>
        <w:rPr>
          <w:rFonts w:ascii="Arial" w:eastAsia="Arial" w:hAnsi="Arial" w:cs="Arial"/>
          <w:sz w:val="24"/>
          <w:szCs w:val="24"/>
          <w:lang w:val="cy-GB"/>
        </w:rPr>
        <w:t>n cyfrannu (er enghraifft unrhyw daliadau swmp-drosglwyddo sy</w:t>
      </w:r>
      <w:r w:rsidR="00822005">
        <w:rPr>
          <w:rFonts w:ascii="Arial" w:eastAsia="Arial" w:hAnsi="Arial" w:cs="Arial"/>
          <w:sz w:val="24"/>
          <w:szCs w:val="24"/>
          <w:lang w:val="cy-GB"/>
        </w:rPr>
        <w:t>’</w:t>
      </w:r>
      <w:r>
        <w:rPr>
          <w:rFonts w:ascii="Arial" w:eastAsia="Arial" w:hAnsi="Arial" w:cs="Arial"/>
          <w:sz w:val="24"/>
          <w:szCs w:val="24"/>
          <w:lang w:val="cy-GB"/>
        </w:rPr>
        <w:t>n ddyledus) a statws unrhyw rwymedigaethau a fydd yn aros yn y Gronfa. Pan na fydd gweithwyr yn trosglwyddo i gyflogwr arall byddant yn cadw hawliau pensiwn o fewn y Gronfa, h.y. naill ai fel pensiynwr gohiriedig neu</w:t>
      </w:r>
      <w:r w:rsidR="00822005">
        <w:rPr>
          <w:rFonts w:ascii="Arial" w:eastAsia="Arial" w:hAnsi="Arial" w:cs="Arial"/>
          <w:sz w:val="24"/>
          <w:szCs w:val="24"/>
          <w:lang w:val="cy-GB"/>
        </w:rPr>
        <w:t>’</w:t>
      </w:r>
      <w:r>
        <w:rPr>
          <w:rFonts w:ascii="Arial" w:eastAsia="Arial" w:hAnsi="Arial" w:cs="Arial"/>
          <w:sz w:val="24"/>
          <w:szCs w:val="24"/>
          <w:lang w:val="cy-GB"/>
        </w:rPr>
        <w:t>n cymryd budd-daliadau ymddeol ar unwaith.</w:t>
      </w:r>
    </w:p>
    <w:p w14:paraId="027242EB" w14:textId="77777777" w:rsidR="003C3AAF" w:rsidRPr="004C2809" w:rsidRDefault="003C3AAF" w:rsidP="003C3AAF">
      <w:pPr>
        <w:jc w:val="both"/>
        <w:rPr>
          <w:rFonts w:ascii="Arial" w:hAnsi="Arial" w:cs="Arial"/>
          <w:sz w:val="24"/>
          <w:szCs w:val="24"/>
          <w:lang w:val="cy-GB"/>
        </w:rPr>
      </w:pPr>
    </w:p>
    <w:p w14:paraId="747DE7B1" w14:textId="77777777" w:rsidR="003C3AAF" w:rsidRPr="004C2809" w:rsidRDefault="004338C1">
      <w:pPr>
        <w:numPr>
          <w:ilvl w:val="1"/>
          <w:numId w:val="82"/>
        </w:numPr>
        <w:ind w:left="426" w:hanging="454"/>
        <w:jc w:val="both"/>
        <w:rPr>
          <w:rFonts w:ascii="Arial" w:hAnsi="Arial" w:cs="Arial"/>
          <w:snapToGrid w:val="0"/>
          <w:sz w:val="24"/>
          <w:szCs w:val="24"/>
          <w:lang w:val="cy-GB"/>
        </w:rPr>
      </w:pPr>
      <w:r>
        <w:rPr>
          <w:rFonts w:ascii="Arial" w:eastAsia="Arial" w:hAnsi="Arial" w:cs="Arial"/>
          <w:sz w:val="24"/>
          <w:szCs w:val="24"/>
          <w:lang w:val="cy-GB"/>
        </w:rPr>
        <w:t>Bydd y rhagdybiaethau a fabwysiadir i brisio rhwymedigaethau</w:t>
      </w:r>
      <w:r w:rsidR="00822005">
        <w:rPr>
          <w:rFonts w:ascii="Arial" w:eastAsia="Arial" w:hAnsi="Arial" w:cs="Arial"/>
          <w:sz w:val="24"/>
          <w:szCs w:val="24"/>
          <w:lang w:val="cy-GB"/>
        </w:rPr>
        <w:t>’</w:t>
      </w:r>
      <w:r>
        <w:rPr>
          <w:rFonts w:ascii="Arial" w:eastAsia="Arial" w:hAnsi="Arial" w:cs="Arial"/>
          <w:sz w:val="24"/>
          <w:szCs w:val="24"/>
          <w:lang w:val="cy-GB"/>
        </w:rPr>
        <w:t>r cyflogwr sy</w:t>
      </w:r>
      <w:r w:rsidR="00822005">
        <w:rPr>
          <w:rFonts w:ascii="Arial" w:eastAsia="Arial" w:hAnsi="Arial" w:cs="Arial"/>
          <w:sz w:val="24"/>
          <w:szCs w:val="24"/>
          <w:lang w:val="cy-GB"/>
        </w:rPr>
        <w:t>’</w:t>
      </w:r>
      <w:r>
        <w:rPr>
          <w:rFonts w:ascii="Arial" w:eastAsia="Arial" w:hAnsi="Arial" w:cs="Arial"/>
          <w:sz w:val="24"/>
          <w:szCs w:val="24"/>
          <w:lang w:val="cy-GB"/>
        </w:rPr>
        <w:t xml:space="preserve">n ymadael ar gyfer y prisiad ymadael (gan gynnwys adeg terfynu unrhyw Gytundeb Dyled Ohiriedig) yn dibynnu ar yr amgylchiadau. Yn benodol, bydd y prisiad ymadael yn gwahaniaethu rhwng rhwymedigaethau gweddilliol a fydd yn dod yn rhwymedigaethau amddifad, a rhwymedigaethau a fydd yn cael eu cynnwys gan gyflogwyr eraill tymor hir. </w:t>
      </w:r>
    </w:p>
    <w:p w14:paraId="1D2E6598" w14:textId="77777777" w:rsidR="003C3AAF" w:rsidRPr="004C2809" w:rsidRDefault="003C3AAF" w:rsidP="003C3AAF">
      <w:pPr>
        <w:jc w:val="both"/>
        <w:rPr>
          <w:rFonts w:ascii="Arial" w:hAnsi="Arial" w:cs="Arial"/>
          <w:sz w:val="24"/>
          <w:szCs w:val="24"/>
          <w:lang w:val="cy-GB"/>
        </w:rPr>
      </w:pPr>
    </w:p>
    <w:p w14:paraId="17FC3F2E" w14:textId="77777777" w:rsidR="003C3AAF" w:rsidRPr="004C2809" w:rsidRDefault="004338C1">
      <w:pPr>
        <w:numPr>
          <w:ilvl w:val="1"/>
          <w:numId w:val="82"/>
        </w:numPr>
        <w:ind w:left="426" w:hanging="454"/>
        <w:jc w:val="both"/>
        <w:rPr>
          <w:rFonts w:ascii="Arial" w:hAnsi="Arial" w:cs="Arial"/>
          <w:snapToGrid w:val="0"/>
          <w:sz w:val="24"/>
          <w:szCs w:val="24"/>
          <w:lang w:val="cy-GB"/>
        </w:rPr>
      </w:pPr>
      <w:r>
        <w:rPr>
          <w:rFonts w:ascii="Arial" w:eastAsia="Arial" w:hAnsi="Arial" w:cs="Arial"/>
          <w:sz w:val="24"/>
          <w:szCs w:val="24"/>
          <w:lang w:val="cy-GB"/>
        </w:rPr>
        <w:t>Ar gyfer rhwymedigaethau amddifad bydd y Targed Ariannu yn y prisiad ymadael yn rhagweld buddsoddiad mewn buddsoddiadau risg isel fel bondiau</w:t>
      </w:r>
      <w:r w:rsidR="00822005">
        <w:rPr>
          <w:rFonts w:ascii="Arial" w:eastAsia="Arial" w:hAnsi="Arial" w:cs="Arial"/>
          <w:sz w:val="24"/>
          <w:szCs w:val="24"/>
          <w:lang w:val="cy-GB"/>
        </w:rPr>
        <w:t>’</w:t>
      </w:r>
      <w:r>
        <w:rPr>
          <w:rFonts w:ascii="Arial" w:eastAsia="Arial" w:hAnsi="Arial" w:cs="Arial"/>
          <w:sz w:val="24"/>
          <w:szCs w:val="24"/>
          <w:lang w:val="cy-GB"/>
        </w:rPr>
        <w:t>r Llywodraeth. Mae hyn er mwyn diogelu</w:t>
      </w:r>
      <w:r w:rsidR="00822005">
        <w:rPr>
          <w:rFonts w:ascii="Arial" w:eastAsia="Arial" w:hAnsi="Arial" w:cs="Arial"/>
          <w:sz w:val="24"/>
          <w:szCs w:val="24"/>
          <w:lang w:val="cy-GB"/>
        </w:rPr>
        <w:t>’</w:t>
      </w:r>
      <w:r>
        <w:rPr>
          <w:rFonts w:ascii="Arial" w:eastAsia="Arial" w:hAnsi="Arial" w:cs="Arial"/>
          <w:sz w:val="24"/>
          <w:szCs w:val="24"/>
          <w:lang w:val="cy-GB"/>
        </w:rPr>
        <w:t>r cyflogwyr eraill yn y Gronfa, oherwydd wrth ymadael, bydd rhwymedigaethau</w:t>
      </w:r>
      <w:r w:rsidR="00822005">
        <w:rPr>
          <w:rFonts w:ascii="Arial" w:eastAsia="Arial" w:hAnsi="Arial" w:cs="Arial"/>
          <w:sz w:val="24"/>
          <w:szCs w:val="24"/>
          <w:lang w:val="cy-GB"/>
        </w:rPr>
        <w:t>’</w:t>
      </w:r>
      <w:r>
        <w:rPr>
          <w:rFonts w:ascii="Arial" w:eastAsia="Arial" w:hAnsi="Arial" w:cs="Arial"/>
          <w:sz w:val="24"/>
          <w:szCs w:val="24"/>
          <w:lang w:val="cy-GB"/>
        </w:rPr>
        <w:t>r cyflogwr yn troi</w:t>
      </w:r>
      <w:r w:rsidR="00822005">
        <w:rPr>
          <w:rFonts w:ascii="Arial" w:eastAsia="Arial" w:hAnsi="Arial" w:cs="Arial"/>
          <w:sz w:val="24"/>
          <w:szCs w:val="24"/>
          <w:lang w:val="cy-GB"/>
        </w:rPr>
        <w:t>’</w:t>
      </w:r>
      <w:r>
        <w:rPr>
          <w:rFonts w:ascii="Arial" w:eastAsia="Arial" w:hAnsi="Arial" w:cs="Arial"/>
          <w:sz w:val="24"/>
          <w:szCs w:val="24"/>
          <w:lang w:val="cy-GB"/>
        </w:rPr>
        <w:t xml:space="preserve">n rhwymedigaethau </w:t>
      </w:r>
      <w:r w:rsidR="00A4338A">
        <w:rPr>
          <w:rFonts w:ascii="Arial" w:eastAsia="Arial" w:hAnsi="Arial" w:cs="Arial"/>
          <w:sz w:val="24"/>
          <w:szCs w:val="24"/>
          <w:lang w:val="cy-GB"/>
        </w:rPr>
        <w:t>“</w:t>
      </w:r>
      <w:r>
        <w:rPr>
          <w:rFonts w:ascii="Arial" w:eastAsia="Arial" w:hAnsi="Arial" w:cs="Arial"/>
          <w:sz w:val="24"/>
          <w:szCs w:val="24"/>
          <w:lang w:val="cy-GB"/>
        </w:rPr>
        <w:t>amddifad</w:t>
      </w:r>
      <w:r w:rsidR="00A4338A">
        <w:rPr>
          <w:rFonts w:ascii="Arial" w:eastAsia="Arial" w:hAnsi="Arial" w:cs="Arial"/>
          <w:sz w:val="24"/>
          <w:szCs w:val="24"/>
          <w:lang w:val="cy-GB"/>
        </w:rPr>
        <w:t>”</w:t>
      </w:r>
      <w:r>
        <w:rPr>
          <w:rFonts w:ascii="Arial" w:eastAsia="Arial" w:hAnsi="Arial" w:cs="Arial"/>
          <w:sz w:val="24"/>
          <w:szCs w:val="24"/>
          <w:lang w:val="cy-GB"/>
        </w:rPr>
        <w:t xml:space="preserve"> o fewn y Gronfa, ac nid oes atebolrwydd i</w:t>
      </w:r>
      <w:r w:rsidR="00822005">
        <w:rPr>
          <w:rFonts w:ascii="Arial" w:eastAsia="Arial" w:hAnsi="Arial" w:cs="Arial"/>
          <w:sz w:val="24"/>
          <w:szCs w:val="24"/>
          <w:lang w:val="cy-GB"/>
        </w:rPr>
        <w:t>’</w:t>
      </w:r>
      <w:r>
        <w:rPr>
          <w:rFonts w:ascii="Arial" w:eastAsia="Arial" w:hAnsi="Arial" w:cs="Arial"/>
          <w:sz w:val="24"/>
          <w:szCs w:val="24"/>
          <w:lang w:val="cy-GB"/>
        </w:rPr>
        <w:t>r cyflogwr (blaenorol) hwnnw os daw diffyg i</w:t>
      </w:r>
      <w:r w:rsidR="00822005">
        <w:rPr>
          <w:rFonts w:ascii="Arial" w:eastAsia="Arial" w:hAnsi="Arial" w:cs="Arial"/>
          <w:sz w:val="24"/>
          <w:szCs w:val="24"/>
          <w:lang w:val="cy-GB"/>
        </w:rPr>
        <w:t>’</w:t>
      </w:r>
      <w:r>
        <w:rPr>
          <w:rFonts w:ascii="Arial" w:eastAsia="Arial" w:hAnsi="Arial" w:cs="Arial"/>
          <w:sz w:val="24"/>
          <w:szCs w:val="24"/>
          <w:lang w:val="cy-GB"/>
        </w:rPr>
        <w:t>r amlwg mewn perthynas â</w:t>
      </w:r>
      <w:r w:rsidR="00822005">
        <w:rPr>
          <w:rFonts w:ascii="Arial" w:eastAsia="Arial" w:hAnsi="Arial" w:cs="Arial"/>
          <w:sz w:val="24"/>
          <w:szCs w:val="24"/>
          <w:lang w:val="cy-GB"/>
        </w:rPr>
        <w:t>’</w:t>
      </w:r>
      <w:r>
        <w:rPr>
          <w:rFonts w:ascii="Arial" w:eastAsia="Arial" w:hAnsi="Arial" w:cs="Arial"/>
          <w:sz w:val="24"/>
          <w:szCs w:val="24"/>
          <w:lang w:val="cy-GB"/>
        </w:rPr>
        <w:t>r rhwymedigaethau hyn ar ôl y dyddiad ymadael. Yn gyffredinol, bydd unrhyw ddiffyg neu warged yn y Gronfa mewn perthynas â</w:t>
      </w:r>
      <w:r w:rsidR="00822005">
        <w:rPr>
          <w:rFonts w:ascii="Arial" w:eastAsia="Arial" w:hAnsi="Arial" w:cs="Arial"/>
          <w:sz w:val="24"/>
          <w:szCs w:val="24"/>
          <w:lang w:val="cy-GB"/>
        </w:rPr>
        <w:t>’</w:t>
      </w:r>
      <w:r>
        <w:rPr>
          <w:rFonts w:ascii="Arial" w:eastAsia="Arial" w:hAnsi="Arial" w:cs="Arial"/>
          <w:sz w:val="24"/>
          <w:szCs w:val="24"/>
          <w:lang w:val="cy-GB"/>
        </w:rPr>
        <w:t>r cyflogwr yn ddyledus i</w:t>
      </w:r>
      <w:r w:rsidR="00822005">
        <w:rPr>
          <w:rFonts w:ascii="Arial" w:eastAsia="Arial" w:hAnsi="Arial" w:cs="Arial"/>
          <w:sz w:val="24"/>
          <w:szCs w:val="24"/>
          <w:lang w:val="cy-GB"/>
        </w:rPr>
        <w:t>’</w:t>
      </w:r>
      <w:r>
        <w:rPr>
          <w:rFonts w:ascii="Arial" w:eastAsia="Arial" w:hAnsi="Arial" w:cs="Arial"/>
          <w:sz w:val="24"/>
          <w:szCs w:val="24"/>
          <w:lang w:val="cy-GB"/>
        </w:rPr>
        <w:t>r Gronfa fel cyfraniad terfynu (ond gweler 5.29 isod), neu</w:t>
      </w:r>
      <w:r w:rsidR="00822005">
        <w:rPr>
          <w:rFonts w:ascii="Arial" w:eastAsia="Arial" w:hAnsi="Arial" w:cs="Arial"/>
          <w:sz w:val="24"/>
          <w:szCs w:val="24"/>
          <w:lang w:val="cy-GB"/>
        </w:rPr>
        <w:t>’</w:t>
      </w:r>
      <w:r>
        <w:rPr>
          <w:rFonts w:ascii="Arial" w:eastAsia="Arial" w:hAnsi="Arial" w:cs="Arial"/>
          <w:sz w:val="24"/>
          <w:szCs w:val="24"/>
          <w:lang w:val="cy-GB"/>
        </w:rPr>
        <w:t>n daladwy gan y Gronfa i</w:t>
      </w:r>
      <w:r w:rsidR="00822005">
        <w:rPr>
          <w:rFonts w:ascii="Arial" w:eastAsia="Arial" w:hAnsi="Arial" w:cs="Arial"/>
          <w:sz w:val="24"/>
          <w:szCs w:val="24"/>
          <w:lang w:val="cy-GB"/>
        </w:rPr>
        <w:t>’</w:t>
      </w:r>
      <w:r>
        <w:rPr>
          <w:rFonts w:ascii="Arial" w:eastAsia="Arial" w:hAnsi="Arial" w:cs="Arial"/>
          <w:sz w:val="24"/>
          <w:szCs w:val="24"/>
          <w:lang w:val="cy-GB"/>
        </w:rPr>
        <w:t>r cyflogwr fel credyd ymadael yn y drefn honno, os yw</w:t>
      </w:r>
      <w:r w:rsidR="00822005">
        <w:rPr>
          <w:rFonts w:ascii="Arial" w:eastAsia="Arial" w:hAnsi="Arial" w:cs="Arial"/>
          <w:sz w:val="24"/>
          <w:szCs w:val="24"/>
          <w:lang w:val="cy-GB"/>
        </w:rPr>
        <w:t>’</w:t>
      </w:r>
      <w:r>
        <w:rPr>
          <w:rFonts w:ascii="Arial" w:eastAsia="Arial" w:hAnsi="Arial" w:cs="Arial"/>
          <w:sz w:val="24"/>
          <w:szCs w:val="24"/>
          <w:lang w:val="cy-GB"/>
        </w:rPr>
        <w:t>r dyddiad ymadael ar neu ar ôl 14 Mai 2018.</w:t>
      </w:r>
    </w:p>
    <w:p w14:paraId="43107BB6" w14:textId="77777777" w:rsidR="003C3AAF" w:rsidRPr="004C2809" w:rsidRDefault="003C3AAF" w:rsidP="003C3AAF">
      <w:pPr>
        <w:pStyle w:val="ListParagraph"/>
        <w:rPr>
          <w:rFonts w:cs="Arial"/>
          <w:snapToGrid w:val="0"/>
          <w:sz w:val="24"/>
          <w:lang w:val="cy-GB" w:eastAsia="en-US"/>
        </w:rPr>
      </w:pPr>
    </w:p>
    <w:p w14:paraId="6A66D134" w14:textId="77777777" w:rsidR="003C3AAF" w:rsidRPr="004C2809" w:rsidRDefault="004338C1">
      <w:pPr>
        <w:numPr>
          <w:ilvl w:val="1"/>
          <w:numId w:val="82"/>
        </w:numPr>
        <w:ind w:left="426" w:hanging="454"/>
        <w:jc w:val="both"/>
        <w:rPr>
          <w:rFonts w:ascii="Arial" w:hAnsi="Arial" w:cs="Arial"/>
          <w:snapToGrid w:val="0"/>
          <w:sz w:val="24"/>
          <w:szCs w:val="24"/>
          <w:lang w:val="cy-GB"/>
        </w:rPr>
      </w:pPr>
      <w:r>
        <w:rPr>
          <w:rFonts w:ascii="Arial" w:eastAsia="Arial" w:hAnsi="Arial" w:cs="Arial"/>
          <w:sz w:val="24"/>
          <w:szCs w:val="24"/>
          <w:lang w:val="cy-GB"/>
        </w:rPr>
        <w:t>Ar gyfer rhwymedigaethau wedi</w:t>
      </w:r>
      <w:r w:rsidR="00822005">
        <w:rPr>
          <w:rFonts w:ascii="Arial" w:eastAsia="Arial" w:hAnsi="Arial" w:cs="Arial"/>
          <w:sz w:val="24"/>
          <w:szCs w:val="24"/>
          <w:lang w:val="cy-GB"/>
        </w:rPr>
        <w:t>’</w:t>
      </w:r>
      <w:r>
        <w:rPr>
          <w:rFonts w:ascii="Arial" w:eastAsia="Arial" w:hAnsi="Arial" w:cs="Arial"/>
          <w:sz w:val="24"/>
          <w:szCs w:val="24"/>
          <w:lang w:val="cy-GB"/>
        </w:rPr>
        <w:t>u cynnwys, pennir y prisiad ymadael ar y sail y bydd cyflogwr y cynllun, neu yn achos cyflogwyr wedi</w:t>
      </w:r>
      <w:r w:rsidR="00822005">
        <w:rPr>
          <w:rFonts w:ascii="Arial" w:eastAsia="Arial" w:hAnsi="Arial" w:cs="Arial"/>
          <w:sz w:val="24"/>
          <w:szCs w:val="24"/>
          <w:lang w:val="cy-GB"/>
        </w:rPr>
        <w:t>’</w:t>
      </w:r>
      <w:r>
        <w:rPr>
          <w:rFonts w:ascii="Arial" w:eastAsia="Arial" w:hAnsi="Arial" w:cs="Arial"/>
          <w:sz w:val="24"/>
          <w:szCs w:val="24"/>
          <w:lang w:val="cy-GB"/>
        </w:rPr>
        <w:t>u grwpio, gweddill cyflogwyr grŵp sy</w:t>
      </w:r>
      <w:r w:rsidR="00822005">
        <w:rPr>
          <w:rFonts w:ascii="Arial" w:eastAsia="Arial" w:hAnsi="Arial" w:cs="Arial"/>
          <w:sz w:val="24"/>
          <w:szCs w:val="24"/>
          <w:lang w:val="cy-GB"/>
        </w:rPr>
        <w:t>’</w:t>
      </w:r>
      <w:r>
        <w:rPr>
          <w:rFonts w:ascii="Arial" w:eastAsia="Arial" w:hAnsi="Arial" w:cs="Arial"/>
          <w:sz w:val="24"/>
          <w:szCs w:val="24"/>
          <w:lang w:val="cy-GB"/>
        </w:rPr>
        <w:t>n cyfrannu, sy</w:t>
      </w:r>
      <w:r w:rsidR="00822005">
        <w:rPr>
          <w:rFonts w:ascii="Arial" w:eastAsia="Arial" w:hAnsi="Arial" w:cs="Arial"/>
          <w:sz w:val="24"/>
          <w:szCs w:val="24"/>
          <w:lang w:val="cy-GB"/>
        </w:rPr>
        <w:t>’</w:t>
      </w:r>
      <w:r>
        <w:rPr>
          <w:rFonts w:ascii="Arial" w:eastAsia="Arial" w:hAnsi="Arial" w:cs="Arial"/>
          <w:sz w:val="24"/>
          <w:szCs w:val="24"/>
          <w:lang w:val="cy-GB"/>
        </w:rPr>
        <w:t>n darparu</w:t>
      </w:r>
      <w:r w:rsidR="00822005">
        <w:rPr>
          <w:rFonts w:ascii="Arial" w:eastAsia="Arial" w:hAnsi="Arial" w:cs="Arial"/>
          <w:sz w:val="24"/>
          <w:szCs w:val="24"/>
          <w:lang w:val="cy-GB"/>
        </w:rPr>
        <w:t>’</w:t>
      </w:r>
      <w:r>
        <w:rPr>
          <w:rFonts w:ascii="Arial" w:eastAsia="Arial" w:hAnsi="Arial" w:cs="Arial"/>
          <w:sz w:val="24"/>
          <w:szCs w:val="24"/>
          <w:lang w:val="cy-GB"/>
        </w:rPr>
        <w:t>r ymrwymiad cynnwys yn cynnwys yr holl asedau a rhwymedigaethau gan gyflogwr y cynllun sy</w:t>
      </w:r>
      <w:r w:rsidR="00822005">
        <w:rPr>
          <w:rFonts w:ascii="Arial" w:eastAsia="Arial" w:hAnsi="Arial" w:cs="Arial"/>
          <w:sz w:val="24"/>
          <w:szCs w:val="24"/>
          <w:lang w:val="cy-GB"/>
        </w:rPr>
        <w:t>’</w:t>
      </w:r>
      <w:r>
        <w:rPr>
          <w:rFonts w:ascii="Arial" w:eastAsia="Arial" w:hAnsi="Arial" w:cs="Arial"/>
          <w:sz w:val="24"/>
          <w:szCs w:val="24"/>
          <w:lang w:val="cy-GB"/>
        </w:rPr>
        <w:t>n ymadael. Ni fydd unrhyw gredyd ymadael yn cael ei dalu i</w:t>
      </w:r>
      <w:r w:rsidR="00822005">
        <w:rPr>
          <w:rFonts w:ascii="Arial" w:eastAsia="Arial" w:hAnsi="Arial" w:cs="Arial"/>
          <w:sz w:val="24"/>
          <w:szCs w:val="24"/>
          <w:lang w:val="cy-GB"/>
        </w:rPr>
        <w:t>’</w:t>
      </w:r>
      <w:r>
        <w:rPr>
          <w:rFonts w:ascii="Arial" w:eastAsia="Arial" w:hAnsi="Arial" w:cs="Arial"/>
          <w:sz w:val="24"/>
          <w:szCs w:val="24"/>
          <w:lang w:val="cy-GB"/>
        </w:rPr>
        <w:t>r cyflogwr cynllun sy</w:t>
      </w:r>
      <w:r w:rsidR="00822005">
        <w:rPr>
          <w:rFonts w:ascii="Arial" w:eastAsia="Arial" w:hAnsi="Arial" w:cs="Arial"/>
          <w:sz w:val="24"/>
          <w:szCs w:val="24"/>
          <w:lang w:val="cy-GB"/>
        </w:rPr>
        <w:t>’</w:t>
      </w:r>
      <w:r>
        <w:rPr>
          <w:rFonts w:ascii="Arial" w:eastAsia="Arial" w:hAnsi="Arial" w:cs="Arial"/>
          <w:sz w:val="24"/>
          <w:szCs w:val="24"/>
          <w:lang w:val="cy-GB"/>
        </w:rPr>
        <w:t>n ymadael, nac unrhyw ddyled ymadael yn cael ei mynnu ganddo, oni bai bod y cyflogwr cynllun sy</w:t>
      </w:r>
      <w:r w:rsidR="00822005">
        <w:rPr>
          <w:rFonts w:ascii="Arial" w:eastAsia="Arial" w:hAnsi="Arial" w:cs="Arial"/>
          <w:sz w:val="24"/>
          <w:szCs w:val="24"/>
          <w:lang w:val="cy-GB"/>
        </w:rPr>
        <w:t>’</w:t>
      </w:r>
      <w:r>
        <w:rPr>
          <w:rFonts w:ascii="Arial" w:eastAsia="Arial" w:hAnsi="Arial" w:cs="Arial"/>
          <w:sz w:val="24"/>
          <w:szCs w:val="24"/>
          <w:lang w:val="cy-GB"/>
        </w:rPr>
        <w:t>n ymadael mewn gwarged pan gyfrifir rhwymedigaethau gan ddefnyddio Targed Ariannu sy</w:t>
      </w:r>
      <w:r w:rsidR="00822005">
        <w:rPr>
          <w:rFonts w:ascii="Arial" w:eastAsia="Arial" w:hAnsi="Arial" w:cs="Arial"/>
          <w:sz w:val="24"/>
          <w:szCs w:val="24"/>
          <w:lang w:val="cy-GB"/>
        </w:rPr>
        <w:t>’</w:t>
      </w:r>
      <w:r>
        <w:rPr>
          <w:rFonts w:ascii="Arial" w:eastAsia="Arial" w:hAnsi="Arial" w:cs="Arial"/>
          <w:sz w:val="24"/>
          <w:szCs w:val="24"/>
          <w:lang w:val="cy-GB"/>
        </w:rPr>
        <w:t>n rhagweld buddsoddiad mewn buddsoddiadau risg isel fel bondiau</w:t>
      </w:r>
      <w:r w:rsidR="00822005">
        <w:rPr>
          <w:rFonts w:ascii="Arial" w:eastAsia="Arial" w:hAnsi="Arial" w:cs="Arial"/>
          <w:sz w:val="24"/>
          <w:szCs w:val="24"/>
          <w:lang w:val="cy-GB"/>
        </w:rPr>
        <w:t>’</w:t>
      </w:r>
      <w:r>
        <w:rPr>
          <w:rFonts w:ascii="Arial" w:eastAsia="Arial" w:hAnsi="Arial" w:cs="Arial"/>
          <w:sz w:val="24"/>
          <w:szCs w:val="24"/>
          <w:lang w:val="cy-GB"/>
        </w:rPr>
        <w:t>r Llywodraeth. Bydd yr asedau a</w:t>
      </w:r>
      <w:r w:rsidR="00822005">
        <w:rPr>
          <w:rFonts w:ascii="Arial" w:eastAsia="Arial" w:hAnsi="Arial" w:cs="Arial"/>
          <w:sz w:val="24"/>
          <w:szCs w:val="24"/>
          <w:lang w:val="cy-GB"/>
        </w:rPr>
        <w:t>’</w:t>
      </w:r>
      <w:r>
        <w:rPr>
          <w:rFonts w:ascii="Arial" w:eastAsia="Arial" w:hAnsi="Arial" w:cs="Arial"/>
          <w:sz w:val="24"/>
          <w:szCs w:val="24"/>
          <w:lang w:val="cy-GB"/>
        </w:rPr>
        <w:t>r rhwymedigaethau yn cael eu cynnwys o fewn rhai</w:t>
      </w:r>
      <w:r w:rsidR="00822005">
        <w:rPr>
          <w:rFonts w:ascii="Arial" w:eastAsia="Arial" w:hAnsi="Arial" w:cs="Arial"/>
          <w:sz w:val="24"/>
          <w:szCs w:val="24"/>
          <w:lang w:val="cy-GB"/>
        </w:rPr>
        <w:t>’</w:t>
      </w:r>
      <w:r>
        <w:rPr>
          <w:rFonts w:ascii="Arial" w:eastAsia="Arial" w:hAnsi="Arial" w:cs="Arial"/>
          <w:sz w:val="24"/>
          <w:szCs w:val="24"/>
          <w:lang w:val="cy-GB"/>
        </w:rPr>
        <w:t>r cyflogwr, neu</w:t>
      </w:r>
      <w:r w:rsidR="00822005">
        <w:rPr>
          <w:rFonts w:ascii="Arial" w:eastAsia="Arial" w:hAnsi="Arial" w:cs="Arial"/>
          <w:sz w:val="24"/>
          <w:szCs w:val="24"/>
          <w:lang w:val="cy-GB"/>
        </w:rPr>
        <w:t>’</w:t>
      </w:r>
      <w:r>
        <w:rPr>
          <w:rFonts w:ascii="Arial" w:eastAsia="Arial" w:hAnsi="Arial" w:cs="Arial"/>
          <w:sz w:val="24"/>
          <w:szCs w:val="24"/>
          <w:lang w:val="cy-GB"/>
        </w:rPr>
        <w:t>r cyflogwyr, sy</w:t>
      </w:r>
      <w:r w:rsidR="00822005">
        <w:rPr>
          <w:rFonts w:ascii="Arial" w:eastAsia="Arial" w:hAnsi="Arial" w:cs="Arial"/>
          <w:sz w:val="24"/>
          <w:szCs w:val="24"/>
          <w:lang w:val="cy-GB"/>
        </w:rPr>
        <w:t>’</w:t>
      </w:r>
      <w:r>
        <w:rPr>
          <w:rFonts w:ascii="Arial" w:eastAsia="Arial" w:hAnsi="Arial" w:cs="Arial"/>
          <w:sz w:val="24"/>
          <w:szCs w:val="24"/>
          <w:lang w:val="cy-GB"/>
        </w:rPr>
        <w:t>n darparu</w:t>
      </w:r>
      <w:r w:rsidR="00822005">
        <w:rPr>
          <w:rFonts w:ascii="Arial" w:eastAsia="Arial" w:hAnsi="Arial" w:cs="Arial"/>
          <w:sz w:val="24"/>
          <w:szCs w:val="24"/>
          <w:lang w:val="cy-GB"/>
        </w:rPr>
        <w:t>’</w:t>
      </w:r>
      <w:r>
        <w:rPr>
          <w:rFonts w:ascii="Arial" w:eastAsia="Arial" w:hAnsi="Arial" w:cs="Arial"/>
          <w:sz w:val="24"/>
          <w:szCs w:val="24"/>
          <w:lang w:val="cy-GB"/>
        </w:rPr>
        <w:t>r ymrwymiad cynnwys, gyda gofynion cyfrannu yn y dyfodol ar gyfer y cyflogwr hwn, neu grŵp o gyflogwyr, yn cael eu hailasesu ym mhob prisiad actiwaraidd.</w:t>
      </w:r>
    </w:p>
    <w:p w14:paraId="05749ACD" w14:textId="77777777" w:rsidR="003C3AAF" w:rsidRPr="004C2809" w:rsidRDefault="003C3AAF" w:rsidP="003C3AAF">
      <w:pPr>
        <w:ind w:left="426"/>
        <w:jc w:val="both"/>
        <w:rPr>
          <w:rFonts w:ascii="Arial" w:hAnsi="Arial" w:cs="Arial"/>
          <w:snapToGrid w:val="0"/>
          <w:sz w:val="24"/>
          <w:szCs w:val="24"/>
          <w:lang w:val="cy-GB"/>
        </w:rPr>
      </w:pPr>
    </w:p>
    <w:p w14:paraId="656354F4" w14:textId="77777777" w:rsidR="003C3AAF" w:rsidRPr="004C2809" w:rsidRDefault="004338C1">
      <w:pPr>
        <w:numPr>
          <w:ilvl w:val="1"/>
          <w:numId w:val="82"/>
        </w:numPr>
        <w:ind w:left="426" w:hanging="454"/>
        <w:jc w:val="both"/>
        <w:rPr>
          <w:rFonts w:ascii="Arial" w:hAnsi="Arial" w:cs="Arial"/>
          <w:snapToGrid w:val="0"/>
          <w:sz w:val="24"/>
          <w:szCs w:val="24"/>
          <w:lang w:val="cy-GB"/>
        </w:rPr>
      </w:pPr>
      <w:r>
        <w:rPr>
          <w:rFonts w:ascii="Arial" w:eastAsia="Arial" w:hAnsi="Arial" w:cs="Arial"/>
          <w:sz w:val="24"/>
          <w:szCs w:val="24"/>
          <w:lang w:val="cy-GB"/>
        </w:rPr>
        <w:t>Yn ogystal, gall yr Awdurdod Gweinyddu, yn ôl ei ddisgresiwn, gynnwys meintiau ychwanegol ar gyfer pwyll o</w:t>
      </w:r>
      <w:r w:rsidR="00822005">
        <w:rPr>
          <w:rFonts w:ascii="Arial" w:eastAsia="Arial" w:hAnsi="Arial" w:cs="Arial"/>
          <w:sz w:val="24"/>
          <w:szCs w:val="24"/>
          <w:lang w:val="cy-GB"/>
        </w:rPr>
        <w:t>’</w:t>
      </w:r>
      <w:r>
        <w:rPr>
          <w:rFonts w:ascii="Arial" w:eastAsia="Arial" w:hAnsi="Arial" w:cs="Arial"/>
          <w:sz w:val="24"/>
          <w:szCs w:val="24"/>
          <w:lang w:val="cy-GB"/>
        </w:rPr>
        <w:t>i gymharu â</w:t>
      </w:r>
      <w:r w:rsidR="00822005">
        <w:rPr>
          <w:rFonts w:ascii="Arial" w:eastAsia="Arial" w:hAnsi="Arial" w:cs="Arial"/>
          <w:sz w:val="24"/>
          <w:szCs w:val="24"/>
          <w:lang w:val="cy-GB"/>
        </w:rPr>
        <w:t>’</w:t>
      </w:r>
      <w:r>
        <w:rPr>
          <w:rFonts w:ascii="Arial" w:eastAsia="Arial" w:hAnsi="Arial" w:cs="Arial"/>
          <w:sz w:val="24"/>
          <w:szCs w:val="24"/>
          <w:lang w:val="cy-GB"/>
        </w:rPr>
        <w:t>r dull a ddefnyddir ar gyfer pennu cyfraniadau parhaus, er enghraifft mewn perthynas ag ansicrwydd rheoleiddio (sydd ar ddyddiad y Datganiad hwn yn cynnwys ansicrwydd sy</w:t>
      </w:r>
      <w:r w:rsidR="00822005">
        <w:rPr>
          <w:rFonts w:ascii="Arial" w:eastAsia="Arial" w:hAnsi="Arial" w:cs="Arial"/>
          <w:sz w:val="24"/>
          <w:szCs w:val="24"/>
          <w:lang w:val="cy-GB"/>
        </w:rPr>
        <w:t>’</w:t>
      </w:r>
      <w:r>
        <w:rPr>
          <w:rFonts w:ascii="Arial" w:eastAsia="Arial" w:hAnsi="Arial" w:cs="Arial"/>
          <w:sz w:val="24"/>
          <w:szCs w:val="24"/>
          <w:lang w:val="cy-GB"/>
        </w:rPr>
        <w:t>n gysylltiedig ag achos McCloud, achos Goodwin, y broses rheoli costau a mynegeio a chydraddoli Isafswm Pensiwn Gwarantedig).</w:t>
      </w:r>
    </w:p>
    <w:p w14:paraId="2EBF1478" w14:textId="77777777" w:rsidR="003C3AAF" w:rsidRPr="004C2809" w:rsidRDefault="003C3AAF" w:rsidP="003C3AAF">
      <w:pPr>
        <w:pStyle w:val="ListParagraph"/>
        <w:rPr>
          <w:rFonts w:cs="Arial"/>
          <w:snapToGrid w:val="0"/>
          <w:sz w:val="24"/>
          <w:lang w:val="cy-GB" w:eastAsia="en-US"/>
        </w:rPr>
      </w:pPr>
    </w:p>
    <w:p w14:paraId="738114C9" w14:textId="77777777" w:rsidR="003C3AAF" w:rsidRPr="004C2809" w:rsidRDefault="004338C1">
      <w:pPr>
        <w:numPr>
          <w:ilvl w:val="1"/>
          <w:numId w:val="82"/>
        </w:numPr>
        <w:spacing w:after="120"/>
        <w:ind w:left="426" w:hanging="454"/>
        <w:jc w:val="both"/>
        <w:rPr>
          <w:rFonts w:ascii="Arial" w:hAnsi="Arial" w:cs="Arial"/>
          <w:snapToGrid w:val="0"/>
          <w:sz w:val="24"/>
          <w:szCs w:val="24"/>
          <w:lang w:val="cy-GB"/>
        </w:rPr>
      </w:pPr>
      <w:r>
        <w:rPr>
          <w:rFonts w:ascii="Arial" w:eastAsia="Arial" w:hAnsi="Arial" w:cs="Arial"/>
          <w:sz w:val="24"/>
          <w:szCs w:val="24"/>
          <w:lang w:val="cy-GB"/>
        </w:rPr>
        <w:t>Yn dilyn y broses uchod, bydd unrhyw ddiffyg yn y Gronfa mewn perthynas â</w:t>
      </w:r>
      <w:r w:rsidR="00822005">
        <w:rPr>
          <w:rFonts w:ascii="Arial" w:eastAsia="Arial" w:hAnsi="Arial" w:cs="Arial"/>
          <w:sz w:val="24"/>
          <w:szCs w:val="24"/>
          <w:lang w:val="cy-GB"/>
        </w:rPr>
        <w:t>’</w:t>
      </w:r>
      <w:r>
        <w:rPr>
          <w:rFonts w:ascii="Arial" w:eastAsia="Arial" w:hAnsi="Arial" w:cs="Arial"/>
          <w:sz w:val="24"/>
          <w:szCs w:val="24"/>
          <w:lang w:val="cy-GB"/>
        </w:rPr>
        <w:t>r Cyflogwr yn ddyledus i</w:t>
      </w:r>
      <w:r w:rsidR="00822005">
        <w:rPr>
          <w:rFonts w:ascii="Arial" w:eastAsia="Arial" w:hAnsi="Arial" w:cs="Arial"/>
          <w:sz w:val="24"/>
          <w:szCs w:val="24"/>
          <w:lang w:val="cy-GB"/>
        </w:rPr>
        <w:t>’</w:t>
      </w:r>
      <w:r>
        <w:rPr>
          <w:rFonts w:ascii="Arial" w:eastAsia="Arial" w:hAnsi="Arial" w:cs="Arial"/>
          <w:sz w:val="24"/>
          <w:szCs w:val="24"/>
          <w:lang w:val="cy-GB"/>
        </w:rPr>
        <w:t>r Gronfa fel cyfraniad terfynu oni bai bod yr Awdurdod Gweinyddu a</w:t>
      </w:r>
      <w:r w:rsidR="00822005">
        <w:rPr>
          <w:rFonts w:ascii="Arial" w:eastAsia="Arial" w:hAnsi="Arial" w:cs="Arial"/>
          <w:sz w:val="24"/>
          <w:szCs w:val="24"/>
          <w:lang w:val="cy-GB"/>
        </w:rPr>
        <w:t>’</w:t>
      </w:r>
      <w:r>
        <w:rPr>
          <w:rFonts w:ascii="Arial" w:eastAsia="Arial" w:hAnsi="Arial" w:cs="Arial"/>
          <w:sz w:val="24"/>
          <w:szCs w:val="24"/>
          <w:lang w:val="cy-GB"/>
        </w:rPr>
        <w:t>r partïon eraill dan sylw yn cytuno:</w:t>
      </w:r>
    </w:p>
    <w:p w14:paraId="3A075104" w14:textId="77777777" w:rsidR="003C3AAF" w:rsidRPr="004C2809" w:rsidRDefault="004338C1">
      <w:pPr>
        <w:numPr>
          <w:ilvl w:val="0"/>
          <w:numId w:val="96"/>
        </w:numPr>
        <w:spacing w:after="120"/>
        <w:jc w:val="both"/>
        <w:rPr>
          <w:rFonts w:ascii="Arial" w:hAnsi="Arial" w:cs="Arial"/>
          <w:snapToGrid w:val="0"/>
          <w:sz w:val="24"/>
          <w:szCs w:val="24"/>
          <w:lang w:val="cy-GB"/>
        </w:rPr>
      </w:pPr>
      <w:r>
        <w:rPr>
          <w:rFonts w:ascii="Arial" w:eastAsia="Arial" w:hAnsi="Arial" w:cs="Arial"/>
          <w:sz w:val="24"/>
          <w:szCs w:val="24"/>
          <w:lang w:val="cy-GB"/>
        </w:rPr>
        <w:t>y bydd yr asedau a</w:t>
      </w:r>
      <w:r w:rsidR="00822005">
        <w:rPr>
          <w:rFonts w:ascii="Arial" w:eastAsia="Arial" w:hAnsi="Arial" w:cs="Arial"/>
          <w:sz w:val="24"/>
          <w:szCs w:val="24"/>
          <w:lang w:val="cy-GB"/>
        </w:rPr>
        <w:t>’</w:t>
      </w:r>
      <w:r>
        <w:rPr>
          <w:rFonts w:ascii="Arial" w:eastAsia="Arial" w:hAnsi="Arial" w:cs="Arial"/>
          <w:sz w:val="24"/>
          <w:szCs w:val="24"/>
          <w:lang w:val="cy-GB"/>
        </w:rPr>
        <w:t>r rhwymedigaethau sy</w:t>
      </w:r>
      <w:r w:rsidR="00822005">
        <w:rPr>
          <w:rFonts w:ascii="Arial" w:eastAsia="Arial" w:hAnsi="Arial" w:cs="Arial"/>
          <w:sz w:val="24"/>
          <w:szCs w:val="24"/>
          <w:lang w:val="cy-GB"/>
        </w:rPr>
        <w:t>’</w:t>
      </w:r>
      <w:r>
        <w:rPr>
          <w:rFonts w:ascii="Arial" w:eastAsia="Arial" w:hAnsi="Arial" w:cs="Arial"/>
          <w:sz w:val="24"/>
          <w:szCs w:val="24"/>
          <w:lang w:val="cy-GB"/>
        </w:rPr>
        <w:t>n ymwneud â</w:t>
      </w:r>
      <w:r w:rsidR="00822005">
        <w:rPr>
          <w:rFonts w:ascii="Arial" w:eastAsia="Arial" w:hAnsi="Arial" w:cs="Arial"/>
          <w:sz w:val="24"/>
          <w:szCs w:val="24"/>
          <w:lang w:val="cy-GB"/>
        </w:rPr>
        <w:t>’</w:t>
      </w:r>
      <w:r>
        <w:rPr>
          <w:rFonts w:ascii="Arial" w:eastAsia="Arial" w:hAnsi="Arial" w:cs="Arial"/>
          <w:sz w:val="24"/>
          <w:szCs w:val="24"/>
          <w:lang w:val="cy-GB"/>
        </w:rPr>
        <w:t>r cyflogwr yn trosglwyddo o fewn y Gronfa i gyflogwr arall sy</w:t>
      </w:r>
      <w:r w:rsidR="00822005">
        <w:rPr>
          <w:rFonts w:ascii="Arial" w:eastAsia="Arial" w:hAnsi="Arial" w:cs="Arial"/>
          <w:sz w:val="24"/>
          <w:szCs w:val="24"/>
          <w:lang w:val="cy-GB"/>
        </w:rPr>
        <w:t>’</w:t>
      </w:r>
      <w:r>
        <w:rPr>
          <w:rFonts w:ascii="Arial" w:eastAsia="Arial" w:hAnsi="Arial" w:cs="Arial"/>
          <w:sz w:val="24"/>
          <w:szCs w:val="24"/>
          <w:lang w:val="cy-GB"/>
        </w:rPr>
        <w:t>n cyfranogi.</w:t>
      </w:r>
    </w:p>
    <w:p w14:paraId="45BBD2CE" w14:textId="77777777" w:rsidR="003C3AAF" w:rsidRPr="004C2809" w:rsidRDefault="004338C1">
      <w:pPr>
        <w:numPr>
          <w:ilvl w:val="0"/>
          <w:numId w:val="96"/>
        </w:numPr>
        <w:spacing w:after="120"/>
        <w:jc w:val="both"/>
        <w:rPr>
          <w:rFonts w:ascii="Arial" w:hAnsi="Arial" w:cs="Arial"/>
          <w:snapToGrid w:val="0"/>
          <w:sz w:val="24"/>
          <w:szCs w:val="24"/>
          <w:lang w:val="cy-GB"/>
        </w:rPr>
      </w:pPr>
      <w:r>
        <w:rPr>
          <w:rFonts w:ascii="Arial" w:eastAsia="Arial" w:hAnsi="Arial" w:cs="Arial"/>
          <w:sz w:val="24"/>
          <w:szCs w:val="24"/>
          <w:lang w:val="cy-GB"/>
        </w:rPr>
        <w:t>bydd y cyflogwr a</w:t>
      </w:r>
      <w:r w:rsidR="00822005">
        <w:rPr>
          <w:rFonts w:ascii="Arial" w:eastAsia="Arial" w:hAnsi="Arial" w:cs="Arial"/>
          <w:sz w:val="24"/>
          <w:szCs w:val="24"/>
          <w:lang w:val="cy-GB"/>
        </w:rPr>
        <w:t>’</w:t>
      </w:r>
      <w:r>
        <w:rPr>
          <w:rFonts w:ascii="Arial" w:eastAsia="Arial" w:hAnsi="Arial" w:cs="Arial"/>
          <w:sz w:val="24"/>
          <w:szCs w:val="24"/>
          <w:lang w:val="cy-GB"/>
        </w:rPr>
        <w:t>r Awdurdod Gweinyddu yn ymrwymo i Gytundeb Dyled Ohiriedig;</w:t>
      </w:r>
    </w:p>
    <w:p w14:paraId="51930632" w14:textId="77777777" w:rsidR="003C3AAF" w:rsidRPr="004C2809" w:rsidRDefault="004338C1">
      <w:pPr>
        <w:numPr>
          <w:ilvl w:val="0"/>
          <w:numId w:val="96"/>
        </w:numPr>
        <w:jc w:val="both"/>
        <w:rPr>
          <w:rFonts w:ascii="Arial" w:hAnsi="Arial" w:cs="Arial"/>
          <w:snapToGrid w:val="0"/>
          <w:sz w:val="24"/>
          <w:szCs w:val="24"/>
          <w:lang w:val="cy-GB"/>
        </w:rPr>
      </w:pPr>
      <w:r>
        <w:rPr>
          <w:rFonts w:ascii="Arial" w:eastAsia="Arial" w:hAnsi="Arial" w:cs="Arial"/>
          <w:sz w:val="24"/>
          <w:szCs w:val="24"/>
          <w:lang w:val="cy-GB"/>
        </w:rPr>
        <w:t>gellir lledaenu</w:t>
      </w:r>
      <w:r w:rsidR="00822005">
        <w:rPr>
          <w:rFonts w:ascii="Arial" w:eastAsia="Arial" w:hAnsi="Arial" w:cs="Arial"/>
          <w:sz w:val="24"/>
          <w:szCs w:val="24"/>
          <w:lang w:val="cy-GB"/>
        </w:rPr>
        <w:t>’</w:t>
      </w:r>
      <w:r>
        <w:rPr>
          <w:rFonts w:ascii="Arial" w:eastAsia="Arial" w:hAnsi="Arial" w:cs="Arial"/>
          <w:sz w:val="24"/>
          <w:szCs w:val="24"/>
          <w:lang w:val="cy-GB"/>
        </w:rPr>
        <w:t>r taliad ymadael dros gyfnod rhesymol fel y caniateir drwy reoliad 64B</w:t>
      </w:r>
    </w:p>
    <w:p w14:paraId="10619272" w14:textId="77777777" w:rsidR="003C3AAF" w:rsidRPr="004C2809" w:rsidRDefault="004338C1" w:rsidP="003C3AAF">
      <w:pPr>
        <w:spacing w:before="240"/>
        <w:ind w:left="426"/>
        <w:jc w:val="both"/>
        <w:rPr>
          <w:rFonts w:ascii="Arial" w:hAnsi="Arial" w:cs="Arial"/>
          <w:snapToGrid w:val="0"/>
          <w:sz w:val="24"/>
          <w:szCs w:val="24"/>
          <w:lang w:val="cy-GB"/>
        </w:rPr>
      </w:pPr>
      <w:r>
        <w:rPr>
          <w:rFonts w:ascii="Arial" w:eastAsia="Arial" w:hAnsi="Arial" w:cs="Arial"/>
          <w:sz w:val="24"/>
          <w:szCs w:val="24"/>
          <w:lang w:val="cy-GB"/>
        </w:rPr>
        <w:t>Nodir yn Atodiad 1 fanylion y dull i</w:t>
      </w:r>
      <w:r w:rsidR="00822005">
        <w:rPr>
          <w:rFonts w:ascii="Arial" w:eastAsia="Arial" w:hAnsi="Arial" w:cs="Arial"/>
          <w:sz w:val="24"/>
          <w:szCs w:val="24"/>
          <w:lang w:val="cy-GB"/>
        </w:rPr>
        <w:t>’</w:t>
      </w:r>
      <w:r>
        <w:rPr>
          <w:rFonts w:ascii="Arial" w:eastAsia="Arial" w:hAnsi="Arial" w:cs="Arial"/>
          <w:sz w:val="24"/>
          <w:szCs w:val="24"/>
          <w:lang w:val="cy-GB"/>
        </w:rPr>
        <w:t>w fabwysiadu ar gyfer asesiad o</w:t>
      </w:r>
      <w:r w:rsidR="00822005">
        <w:rPr>
          <w:rFonts w:ascii="Arial" w:eastAsia="Arial" w:hAnsi="Arial" w:cs="Arial"/>
          <w:sz w:val="24"/>
          <w:szCs w:val="24"/>
          <w:lang w:val="cy-GB"/>
        </w:rPr>
        <w:t>’</w:t>
      </w:r>
      <w:r>
        <w:rPr>
          <w:rFonts w:ascii="Arial" w:eastAsia="Arial" w:hAnsi="Arial" w:cs="Arial"/>
          <w:sz w:val="24"/>
          <w:szCs w:val="24"/>
          <w:lang w:val="cy-GB"/>
        </w:rPr>
        <w:t>r fath adeg ymadael, gan gynnwys sut y gellir pennu unrhyw gredyd ymadael a</w:t>
      </w:r>
      <w:r w:rsidR="00822005">
        <w:rPr>
          <w:rFonts w:ascii="Arial" w:eastAsia="Arial" w:hAnsi="Arial" w:cs="Arial"/>
          <w:sz w:val="24"/>
          <w:szCs w:val="24"/>
          <w:lang w:val="cy-GB"/>
        </w:rPr>
        <w:t>’</w:t>
      </w:r>
      <w:r>
        <w:rPr>
          <w:rFonts w:ascii="Arial" w:eastAsia="Arial" w:hAnsi="Arial" w:cs="Arial"/>
          <w:sz w:val="24"/>
          <w:szCs w:val="24"/>
          <w:lang w:val="cy-GB"/>
        </w:rPr>
        <w:t>r amodau lle bydd yr Awdurdod Gweinyddu yn ystyried cytuno i ymrwymo i Gytundeb Dyled Ohiriedig neu ganiatáu lledaenu unrhyw daliadau ymadael.</w:t>
      </w:r>
    </w:p>
    <w:p w14:paraId="0A3BD092" w14:textId="77777777" w:rsidR="003C3AAF" w:rsidRPr="003C3AAF" w:rsidRDefault="004338C1" w:rsidP="003C3AAF">
      <w:pPr>
        <w:spacing w:before="240"/>
        <w:jc w:val="both"/>
        <w:rPr>
          <w:rFonts w:ascii="Arial" w:hAnsi="Arial" w:cs="Arial"/>
          <w:b/>
          <w:snapToGrid w:val="0"/>
          <w:sz w:val="24"/>
          <w:szCs w:val="24"/>
        </w:rPr>
      </w:pPr>
      <w:r>
        <w:rPr>
          <w:rFonts w:ascii="Arial" w:eastAsia="Arial" w:hAnsi="Arial" w:cs="Arial"/>
          <w:b/>
          <w:bCs/>
          <w:sz w:val="24"/>
          <w:szCs w:val="24"/>
          <w:lang w:val="cy-GB"/>
        </w:rPr>
        <w:t>Taliadau ymadael a chredydau ymadael</w:t>
      </w:r>
    </w:p>
    <w:p w14:paraId="33BD2A83" w14:textId="77777777" w:rsidR="003C3AAF" w:rsidRPr="003C3AAF" w:rsidRDefault="004338C1">
      <w:pPr>
        <w:numPr>
          <w:ilvl w:val="1"/>
          <w:numId w:val="82"/>
        </w:numPr>
        <w:spacing w:before="240"/>
        <w:jc w:val="both"/>
        <w:rPr>
          <w:rFonts w:ascii="Arial" w:hAnsi="Arial" w:cs="Arial"/>
          <w:snapToGrid w:val="0"/>
          <w:sz w:val="24"/>
          <w:szCs w:val="24"/>
        </w:rPr>
      </w:pPr>
      <w:r>
        <w:rPr>
          <w:rFonts w:ascii="Arial" w:eastAsia="Arial" w:hAnsi="Arial" w:cs="Arial"/>
          <w:sz w:val="24"/>
          <w:szCs w:val="24"/>
          <w:lang w:val="cy-GB"/>
        </w:rPr>
        <w:t>Mae rhagor o wybodaeth am bolisi</w:t>
      </w:r>
      <w:r w:rsidR="00822005">
        <w:rPr>
          <w:rFonts w:ascii="Arial" w:eastAsia="Arial" w:hAnsi="Arial" w:cs="Arial"/>
          <w:sz w:val="24"/>
          <w:szCs w:val="24"/>
          <w:lang w:val="cy-GB"/>
        </w:rPr>
        <w:t>’</w:t>
      </w:r>
      <w:r>
        <w:rPr>
          <w:rFonts w:ascii="Arial" w:eastAsia="Arial" w:hAnsi="Arial" w:cs="Arial"/>
          <w:sz w:val="24"/>
          <w:szCs w:val="24"/>
          <w:lang w:val="cy-GB"/>
        </w:rPr>
        <w:t>r Awdurdod Gweinyddu ar daliadau ymadael, a chredydau ymadael wedi</w:t>
      </w:r>
      <w:r w:rsidR="00822005">
        <w:rPr>
          <w:rFonts w:ascii="Arial" w:eastAsia="Arial" w:hAnsi="Arial" w:cs="Arial"/>
          <w:sz w:val="24"/>
          <w:szCs w:val="24"/>
          <w:lang w:val="cy-GB"/>
        </w:rPr>
        <w:t>’</w:t>
      </w:r>
      <w:r>
        <w:rPr>
          <w:rFonts w:ascii="Arial" w:eastAsia="Arial" w:hAnsi="Arial" w:cs="Arial"/>
          <w:sz w:val="24"/>
          <w:szCs w:val="24"/>
          <w:lang w:val="cy-GB"/>
        </w:rPr>
        <w:t>i nodi yn Atodiad 1.</w:t>
      </w:r>
    </w:p>
    <w:p w14:paraId="7B14A347" w14:textId="77777777" w:rsidR="003C3AAF" w:rsidRPr="003C3AAF" w:rsidRDefault="004338C1" w:rsidP="003C3AAF">
      <w:pPr>
        <w:spacing w:before="240"/>
        <w:jc w:val="both"/>
        <w:rPr>
          <w:rFonts w:ascii="Arial" w:hAnsi="Arial" w:cs="Arial"/>
          <w:b/>
          <w:snapToGrid w:val="0"/>
          <w:sz w:val="24"/>
          <w:szCs w:val="24"/>
        </w:rPr>
      </w:pPr>
      <w:r>
        <w:rPr>
          <w:rFonts w:ascii="Arial" w:eastAsia="Arial" w:hAnsi="Arial" w:cs="Arial"/>
          <w:b/>
          <w:bCs/>
          <w:sz w:val="24"/>
          <w:szCs w:val="24"/>
          <w:lang w:val="cy-GB"/>
        </w:rPr>
        <w:t>Cytundebau Dyled Ohiriedig</w:t>
      </w:r>
    </w:p>
    <w:p w14:paraId="61C8C3C4" w14:textId="77777777" w:rsidR="003C3AAF" w:rsidRPr="003C3AAF" w:rsidRDefault="004338C1">
      <w:pPr>
        <w:numPr>
          <w:ilvl w:val="1"/>
          <w:numId w:val="82"/>
        </w:numPr>
        <w:spacing w:before="240"/>
        <w:jc w:val="both"/>
        <w:rPr>
          <w:rFonts w:ascii="Arial" w:hAnsi="Arial" w:cs="Arial"/>
          <w:snapToGrid w:val="0"/>
          <w:sz w:val="24"/>
          <w:szCs w:val="24"/>
        </w:rPr>
      </w:pPr>
      <w:r>
        <w:rPr>
          <w:rFonts w:ascii="Arial" w:eastAsia="Arial" w:hAnsi="Arial" w:cs="Arial"/>
          <w:sz w:val="24"/>
          <w:szCs w:val="24"/>
          <w:lang w:val="cy-GB"/>
        </w:rPr>
        <w:t>Mae Rheoliad 64(7A) yn caniatáu i</w:t>
      </w:r>
      <w:r w:rsidR="00822005">
        <w:rPr>
          <w:rFonts w:ascii="Arial" w:eastAsia="Arial" w:hAnsi="Arial" w:cs="Arial"/>
          <w:sz w:val="24"/>
          <w:szCs w:val="24"/>
          <w:lang w:val="cy-GB"/>
        </w:rPr>
        <w:t>’</w:t>
      </w:r>
      <w:r>
        <w:rPr>
          <w:rFonts w:ascii="Arial" w:eastAsia="Arial" w:hAnsi="Arial" w:cs="Arial"/>
          <w:sz w:val="24"/>
          <w:szCs w:val="24"/>
          <w:lang w:val="cy-GB"/>
        </w:rPr>
        <w:t>r Awdurdod Gweinyddu ymrwymo i gytundeb ysgrifenedig gyda chyflogwr Cynllun presennol i</w:t>
      </w:r>
      <w:r w:rsidR="00822005">
        <w:rPr>
          <w:rFonts w:ascii="Arial" w:eastAsia="Arial" w:hAnsi="Arial" w:cs="Arial"/>
          <w:sz w:val="24"/>
          <w:szCs w:val="24"/>
          <w:lang w:val="cy-GB"/>
        </w:rPr>
        <w:t>’</w:t>
      </w:r>
      <w:r>
        <w:rPr>
          <w:rFonts w:ascii="Arial" w:eastAsia="Arial" w:hAnsi="Arial" w:cs="Arial"/>
          <w:sz w:val="24"/>
          <w:szCs w:val="24"/>
          <w:lang w:val="cy-GB"/>
        </w:rPr>
        <w:t>r cyflogwr hwnnw ohirio ei rwymedigaeth i wneud taliad ymadael a pharhau i wneud cyfraniadau ar y gyfradd eilaidd (</w:t>
      </w:r>
      <w:r w:rsidR="00A4338A">
        <w:rPr>
          <w:rFonts w:ascii="Arial" w:eastAsia="Arial" w:hAnsi="Arial" w:cs="Arial"/>
          <w:sz w:val="24"/>
          <w:szCs w:val="24"/>
          <w:lang w:val="cy-GB"/>
        </w:rPr>
        <w:t>“</w:t>
      </w:r>
      <w:r>
        <w:rPr>
          <w:rFonts w:ascii="Arial" w:eastAsia="Arial" w:hAnsi="Arial" w:cs="Arial"/>
          <w:sz w:val="24"/>
          <w:szCs w:val="24"/>
          <w:lang w:val="cy-GB"/>
        </w:rPr>
        <w:t>Cytundeb Dyled Ohiriedig</w:t>
      </w:r>
      <w:r w:rsidR="00A4338A">
        <w:rPr>
          <w:rFonts w:ascii="Arial" w:eastAsia="Arial" w:hAnsi="Arial" w:cs="Arial"/>
          <w:sz w:val="24"/>
          <w:szCs w:val="24"/>
          <w:lang w:val="cy-GB"/>
        </w:rPr>
        <w:t>”</w:t>
      </w:r>
      <w:r>
        <w:rPr>
          <w:rFonts w:ascii="Arial" w:eastAsia="Arial" w:hAnsi="Arial" w:cs="Arial"/>
          <w:sz w:val="24"/>
          <w:szCs w:val="24"/>
          <w:lang w:val="cy-GB"/>
        </w:rPr>
        <w:t>).</w:t>
      </w:r>
    </w:p>
    <w:p w14:paraId="6E0B2279" w14:textId="77777777" w:rsidR="003C3AAF" w:rsidRPr="003C3AAF" w:rsidRDefault="004338C1" w:rsidP="003C3AAF">
      <w:pPr>
        <w:spacing w:before="240"/>
        <w:ind w:left="426"/>
        <w:jc w:val="both"/>
        <w:rPr>
          <w:rFonts w:ascii="Arial" w:hAnsi="Arial" w:cs="Arial"/>
          <w:snapToGrid w:val="0"/>
          <w:sz w:val="24"/>
          <w:szCs w:val="24"/>
        </w:rPr>
      </w:pPr>
      <w:r>
        <w:rPr>
          <w:rFonts w:ascii="Arial" w:eastAsia="Arial" w:hAnsi="Arial" w:cs="Arial"/>
          <w:sz w:val="24"/>
          <w:szCs w:val="24"/>
          <w:lang w:val="cy-GB"/>
        </w:rPr>
        <w:t>Mae polisi</w:t>
      </w:r>
      <w:r w:rsidR="00822005">
        <w:rPr>
          <w:rFonts w:ascii="Arial" w:eastAsia="Arial" w:hAnsi="Arial" w:cs="Arial"/>
          <w:sz w:val="24"/>
          <w:szCs w:val="24"/>
          <w:lang w:val="cy-GB"/>
        </w:rPr>
        <w:t>’</w:t>
      </w:r>
      <w:r>
        <w:rPr>
          <w:rFonts w:ascii="Arial" w:eastAsia="Arial" w:hAnsi="Arial" w:cs="Arial"/>
          <w:sz w:val="24"/>
          <w:szCs w:val="24"/>
          <w:lang w:val="cy-GB"/>
        </w:rPr>
        <w:t>r Awdurdod Gweinyddu mewn perthynas â Chytundebau Dyled Ohiriedig wedi</w:t>
      </w:r>
      <w:r w:rsidR="00822005">
        <w:rPr>
          <w:rFonts w:ascii="Arial" w:eastAsia="Arial" w:hAnsi="Arial" w:cs="Arial"/>
          <w:sz w:val="24"/>
          <w:szCs w:val="24"/>
          <w:lang w:val="cy-GB"/>
        </w:rPr>
        <w:t>’</w:t>
      </w:r>
      <w:r>
        <w:rPr>
          <w:rFonts w:ascii="Arial" w:eastAsia="Arial" w:hAnsi="Arial" w:cs="Arial"/>
          <w:sz w:val="24"/>
          <w:szCs w:val="24"/>
          <w:lang w:val="cy-GB"/>
        </w:rPr>
        <w:t>i nodi yn Atodiad 1.</w:t>
      </w:r>
    </w:p>
    <w:p w14:paraId="3C3667DB" w14:textId="77777777" w:rsidR="003C3AAF" w:rsidRPr="003C3AAF" w:rsidRDefault="004338C1">
      <w:pPr>
        <w:numPr>
          <w:ilvl w:val="0"/>
          <w:numId w:val="82"/>
        </w:numPr>
        <w:autoSpaceDE w:val="0"/>
        <w:autoSpaceDN w:val="0"/>
        <w:adjustRightInd w:val="0"/>
        <w:ind w:left="426" w:hanging="454"/>
        <w:jc w:val="both"/>
        <w:rPr>
          <w:rFonts w:ascii="Arial" w:hAnsi="Arial" w:cs="Arial"/>
          <w:b/>
          <w:bCs/>
          <w:sz w:val="24"/>
          <w:szCs w:val="24"/>
        </w:rPr>
      </w:pPr>
      <w:r>
        <w:rPr>
          <w:rFonts w:ascii="Arial" w:eastAsia="Arial" w:hAnsi="Arial" w:cs="Arial"/>
          <w:b/>
          <w:bCs/>
          <w:sz w:val="24"/>
          <w:szCs w:val="24"/>
          <w:lang w:val="cy-GB"/>
        </w:rPr>
        <w:br w:type="page"/>
        <w:t>ADNABOD RISGIAU A GWRTH-FESURAU</w:t>
      </w:r>
      <w:smartTag w:uri="urn:schemas-microsoft-com:office:smarttags" w:element="stockticker"/>
    </w:p>
    <w:p w14:paraId="0E3B059E" w14:textId="77777777" w:rsidR="003C3AAF" w:rsidRPr="003C3AAF" w:rsidRDefault="003C3AAF" w:rsidP="003C3AAF">
      <w:pPr>
        <w:autoSpaceDE w:val="0"/>
        <w:autoSpaceDN w:val="0"/>
        <w:adjustRightInd w:val="0"/>
        <w:jc w:val="both"/>
        <w:rPr>
          <w:rFonts w:ascii="Arial" w:hAnsi="Arial" w:cs="Arial"/>
          <w:b/>
          <w:bCs/>
          <w:sz w:val="24"/>
          <w:szCs w:val="24"/>
        </w:rPr>
      </w:pPr>
    </w:p>
    <w:p w14:paraId="095335B3" w14:textId="77777777" w:rsidR="003C3AAF" w:rsidRPr="003C3AAF" w:rsidRDefault="004338C1" w:rsidP="003C3AAF">
      <w:pPr>
        <w:tabs>
          <w:tab w:val="left" w:pos="426"/>
        </w:tabs>
        <w:spacing w:after="60"/>
        <w:rPr>
          <w:rFonts w:ascii="Arial" w:hAnsi="Arial" w:cs="Arial"/>
          <w:b/>
          <w:bCs/>
          <w:sz w:val="24"/>
          <w:szCs w:val="24"/>
        </w:rPr>
      </w:pPr>
      <w:r>
        <w:rPr>
          <w:rFonts w:ascii="Arial" w:eastAsia="Arial" w:hAnsi="Arial" w:cs="Arial"/>
          <w:b/>
          <w:bCs/>
          <w:sz w:val="24"/>
          <w:szCs w:val="24"/>
          <w:lang w:val="cy-GB"/>
        </w:rPr>
        <w:tab/>
        <w:t>Dull Gweithredu</w:t>
      </w:r>
    </w:p>
    <w:p w14:paraId="583FC973" w14:textId="77777777" w:rsidR="003C3AAF" w:rsidRPr="004C2809" w:rsidRDefault="004338C1">
      <w:pPr>
        <w:pStyle w:val="Heading2"/>
        <w:widowControl w:val="0"/>
        <w:numPr>
          <w:ilvl w:val="1"/>
          <w:numId w:val="82"/>
        </w:numPr>
        <w:ind w:left="426"/>
        <w:jc w:val="both"/>
        <w:rPr>
          <w:rFonts w:cs="Arial"/>
          <w:b w:val="0"/>
          <w:sz w:val="24"/>
          <w:szCs w:val="24"/>
          <w:lang w:val="cy-GB"/>
        </w:rPr>
      </w:pPr>
      <w:r>
        <w:rPr>
          <w:rFonts w:eastAsia="Arial" w:cs="Arial"/>
          <w:b w:val="0"/>
          <w:sz w:val="24"/>
          <w:szCs w:val="24"/>
          <w:lang w:val="cy-GB"/>
        </w:rPr>
        <w:t>Mae</w:t>
      </w:r>
      <w:r w:rsidR="00822005">
        <w:rPr>
          <w:rFonts w:eastAsia="Arial" w:cs="Arial"/>
          <w:b w:val="0"/>
          <w:sz w:val="24"/>
          <w:szCs w:val="24"/>
          <w:lang w:val="cy-GB"/>
        </w:rPr>
        <w:t>’</w:t>
      </w:r>
      <w:r>
        <w:rPr>
          <w:rFonts w:eastAsia="Arial" w:cs="Arial"/>
          <w:b w:val="0"/>
          <w:sz w:val="24"/>
          <w:szCs w:val="24"/>
          <w:lang w:val="cy-GB"/>
        </w:rPr>
        <w:t>r Awdurdod Gweinyddu yn ceisio nodi pob perygl i</w:t>
      </w:r>
      <w:r w:rsidR="00822005">
        <w:rPr>
          <w:rFonts w:eastAsia="Arial" w:cs="Arial"/>
          <w:b w:val="0"/>
          <w:sz w:val="24"/>
          <w:szCs w:val="24"/>
          <w:lang w:val="cy-GB"/>
        </w:rPr>
        <w:t>’</w:t>
      </w:r>
      <w:r>
        <w:rPr>
          <w:rFonts w:eastAsia="Arial" w:cs="Arial"/>
          <w:b w:val="0"/>
          <w:sz w:val="24"/>
          <w:szCs w:val="24"/>
          <w:lang w:val="cy-GB"/>
        </w:rPr>
        <w:t>r Gronfa ac ystyried y sefyllfa yn ei chrynswth ac ar lefel risg unigol. Bydd yr Awdurdod Gweinyddu yn monitro</w:t>
      </w:r>
      <w:r w:rsidR="00822005">
        <w:rPr>
          <w:rFonts w:eastAsia="Arial" w:cs="Arial"/>
          <w:b w:val="0"/>
          <w:sz w:val="24"/>
          <w:szCs w:val="24"/>
          <w:lang w:val="cy-GB"/>
        </w:rPr>
        <w:t>’</w:t>
      </w:r>
      <w:r>
        <w:rPr>
          <w:rFonts w:eastAsia="Arial" w:cs="Arial"/>
          <w:b w:val="0"/>
          <w:sz w:val="24"/>
          <w:szCs w:val="24"/>
          <w:lang w:val="cy-GB"/>
        </w:rPr>
        <w:t>r risgiau i</w:t>
      </w:r>
      <w:r w:rsidR="00822005">
        <w:rPr>
          <w:rFonts w:eastAsia="Arial" w:cs="Arial"/>
          <w:b w:val="0"/>
          <w:sz w:val="24"/>
          <w:szCs w:val="24"/>
          <w:lang w:val="cy-GB"/>
        </w:rPr>
        <w:t>’</w:t>
      </w:r>
      <w:r>
        <w:rPr>
          <w:rFonts w:eastAsia="Arial" w:cs="Arial"/>
          <w:b w:val="0"/>
          <w:sz w:val="24"/>
          <w:szCs w:val="24"/>
          <w:lang w:val="cy-GB"/>
        </w:rPr>
        <w:t>r Gronfa, a bydd yn cymryd camau priodol i gyfyngu ar effaith y rhain cyn, ac ar ôl, iddynt ddod i</w:t>
      </w:r>
      <w:r w:rsidR="00822005">
        <w:rPr>
          <w:rFonts w:eastAsia="Arial" w:cs="Arial"/>
          <w:b w:val="0"/>
          <w:sz w:val="24"/>
          <w:szCs w:val="24"/>
          <w:lang w:val="cy-GB"/>
        </w:rPr>
        <w:t>’</w:t>
      </w:r>
      <w:r>
        <w:rPr>
          <w:rFonts w:eastAsia="Arial" w:cs="Arial"/>
          <w:b w:val="0"/>
          <w:sz w:val="24"/>
          <w:szCs w:val="24"/>
          <w:lang w:val="cy-GB"/>
        </w:rPr>
        <w:t xml:space="preserve">r amlwg lle bynnag y bo modd. </w:t>
      </w:r>
    </w:p>
    <w:p w14:paraId="22202E2D" w14:textId="77777777" w:rsidR="003C3AAF" w:rsidRPr="004C2809" w:rsidRDefault="003C3AAF" w:rsidP="003C3AAF">
      <w:pPr>
        <w:widowControl w:val="0"/>
        <w:jc w:val="both"/>
        <w:rPr>
          <w:rFonts w:ascii="Arial" w:hAnsi="Arial" w:cs="Arial"/>
          <w:snapToGrid w:val="0"/>
          <w:sz w:val="24"/>
          <w:szCs w:val="24"/>
          <w:lang w:val="cy-GB"/>
        </w:rPr>
      </w:pPr>
    </w:p>
    <w:p w14:paraId="47982F51" w14:textId="77777777" w:rsidR="003C3AAF" w:rsidRPr="004C2809" w:rsidRDefault="004338C1">
      <w:pPr>
        <w:pStyle w:val="Heading2"/>
        <w:widowControl w:val="0"/>
        <w:numPr>
          <w:ilvl w:val="1"/>
          <w:numId w:val="82"/>
        </w:numPr>
        <w:ind w:left="426"/>
        <w:jc w:val="both"/>
        <w:rPr>
          <w:rFonts w:cs="Arial"/>
          <w:b w:val="0"/>
          <w:sz w:val="24"/>
          <w:szCs w:val="24"/>
          <w:lang w:val="cy-GB"/>
        </w:rPr>
      </w:pPr>
      <w:r>
        <w:rPr>
          <w:rFonts w:eastAsia="Arial" w:cs="Arial"/>
          <w:b w:val="0"/>
          <w:sz w:val="24"/>
          <w:szCs w:val="24"/>
          <w:lang w:val="cy-GB"/>
        </w:rPr>
        <w:t>Bydd yr Awdurdod Gweinyddu yn sicrhau bod risgiau ariannu yn cael eu cynnwys o fewn eu strategaeth a fframwaith rheoli risg cyffredinol, gan gysylltu â</w:t>
      </w:r>
      <w:r w:rsidR="00822005">
        <w:rPr>
          <w:rFonts w:eastAsia="Arial" w:cs="Arial"/>
          <w:b w:val="0"/>
          <w:sz w:val="24"/>
          <w:szCs w:val="24"/>
          <w:lang w:val="cy-GB"/>
        </w:rPr>
        <w:t>’</w:t>
      </w:r>
      <w:r>
        <w:rPr>
          <w:rFonts w:eastAsia="Arial" w:cs="Arial"/>
          <w:b w:val="0"/>
          <w:sz w:val="24"/>
          <w:szCs w:val="24"/>
          <w:lang w:val="cy-GB"/>
        </w:rPr>
        <w:t>u cofrestr risg a</w:t>
      </w:r>
      <w:r w:rsidR="00822005">
        <w:rPr>
          <w:rFonts w:eastAsia="Arial" w:cs="Arial"/>
          <w:b w:val="0"/>
          <w:sz w:val="24"/>
          <w:szCs w:val="24"/>
          <w:lang w:val="cy-GB"/>
        </w:rPr>
        <w:t>’</w:t>
      </w:r>
      <w:r>
        <w:rPr>
          <w:rFonts w:eastAsia="Arial" w:cs="Arial"/>
          <w:b w:val="0"/>
          <w:sz w:val="24"/>
          <w:szCs w:val="24"/>
          <w:lang w:val="cy-GB"/>
        </w:rPr>
        <w:t>u polisi rheoli risg fel y bo</w:t>
      </w:r>
      <w:r w:rsidR="00822005">
        <w:rPr>
          <w:rFonts w:eastAsia="Arial" w:cs="Arial"/>
          <w:b w:val="0"/>
          <w:sz w:val="24"/>
          <w:szCs w:val="24"/>
          <w:lang w:val="cy-GB"/>
        </w:rPr>
        <w:t>’</w:t>
      </w:r>
      <w:r>
        <w:rPr>
          <w:rFonts w:eastAsia="Arial" w:cs="Arial"/>
          <w:b w:val="0"/>
          <w:sz w:val="24"/>
          <w:szCs w:val="24"/>
          <w:lang w:val="cy-GB"/>
        </w:rPr>
        <w:t>n briodol ac yn cynnwys diffinio rôl i</w:t>
      </w:r>
      <w:r w:rsidR="00822005">
        <w:rPr>
          <w:rFonts w:eastAsia="Arial" w:cs="Arial"/>
          <w:b w:val="0"/>
          <w:sz w:val="24"/>
          <w:szCs w:val="24"/>
          <w:lang w:val="cy-GB"/>
        </w:rPr>
        <w:t>’</w:t>
      </w:r>
      <w:r>
        <w:rPr>
          <w:rFonts w:eastAsia="Arial" w:cs="Arial"/>
          <w:b w:val="0"/>
          <w:sz w:val="24"/>
          <w:szCs w:val="24"/>
          <w:lang w:val="cy-GB"/>
        </w:rPr>
        <w:t>r Bwrdd Pensiwn Lleol o fewn y fframwaith hwn.</w:t>
      </w:r>
    </w:p>
    <w:p w14:paraId="345C0E65" w14:textId="77777777" w:rsidR="003C3AAF" w:rsidRPr="004C2809" w:rsidRDefault="003C3AAF" w:rsidP="003C3AAF">
      <w:pPr>
        <w:widowControl w:val="0"/>
        <w:jc w:val="both"/>
        <w:rPr>
          <w:rFonts w:ascii="Arial" w:hAnsi="Arial" w:cs="Arial"/>
          <w:snapToGrid w:val="0"/>
          <w:sz w:val="24"/>
          <w:szCs w:val="24"/>
          <w:lang w:val="cy-GB"/>
        </w:rPr>
      </w:pPr>
    </w:p>
    <w:p w14:paraId="4AA0F59C" w14:textId="77777777" w:rsidR="003C3AAF" w:rsidRPr="003C3AAF" w:rsidRDefault="004338C1">
      <w:pPr>
        <w:pStyle w:val="Heading2"/>
        <w:widowControl w:val="0"/>
        <w:numPr>
          <w:ilvl w:val="1"/>
          <w:numId w:val="82"/>
        </w:numPr>
        <w:ind w:left="426"/>
        <w:jc w:val="both"/>
        <w:rPr>
          <w:rFonts w:cs="Arial"/>
          <w:b w:val="0"/>
          <w:sz w:val="24"/>
          <w:szCs w:val="24"/>
        </w:rPr>
      </w:pPr>
      <w:r>
        <w:rPr>
          <w:rFonts w:eastAsia="Arial" w:cs="Arial"/>
          <w:b w:val="0"/>
          <w:sz w:val="24"/>
          <w:szCs w:val="24"/>
          <w:lang w:val="cy-GB"/>
        </w:rPr>
        <w:t>Ystyrir y prif risgiau i</w:t>
      </w:r>
      <w:r w:rsidR="00822005">
        <w:rPr>
          <w:rFonts w:eastAsia="Arial" w:cs="Arial"/>
          <w:b w:val="0"/>
          <w:sz w:val="24"/>
          <w:szCs w:val="24"/>
          <w:lang w:val="cy-GB"/>
        </w:rPr>
        <w:t>’</w:t>
      </w:r>
      <w:r>
        <w:rPr>
          <w:rFonts w:eastAsia="Arial" w:cs="Arial"/>
          <w:b w:val="0"/>
          <w:sz w:val="24"/>
          <w:szCs w:val="24"/>
          <w:lang w:val="cy-GB"/>
        </w:rPr>
        <w:t>r Gronfa isod:</w:t>
      </w:r>
    </w:p>
    <w:p w14:paraId="1BFB2F00" w14:textId="77777777" w:rsidR="003C3AAF" w:rsidRPr="003C3AAF" w:rsidRDefault="003C3AAF" w:rsidP="003C3AAF">
      <w:pPr>
        <w:widowControl w:val="0"/>
        <w:jc w:val="both"/>
        <w:rPr>
          <w:rFonts w:ascii="Arial" w:hAnsi="Arial" w:cs="Arial"/>
          <w:snapToGrid w:val="0"/>
          <w:sz w:val="24"/>
          <w:szCs w:val="24"/>
        </w:rPr>
      </w:pPr>
    </w:p>
    <w:p w14:paraId="0E46D7DD" w14:textId="77777777" w:rsidR="003C3AAF" w:rsidRPr="003C3AAF" w:rsidRDefault="004338C1" w:rsidP="003C3AAF">
      <w:pPr>
        <w:autoSpaceDE w:val="0"/>
        <w:autoSpaceDN w:val="0"/>
        <w:adjustRightInd w:val="0"/>
        <w:spacing w:after="60"/>
        <w:ind w:left="425"/>
        <w:jc w:val="both"/>
        <w:rPr>
          <w:rFonts w:ascii="Arial" w:hAnsi="Arial" w:cs="Arial"/>
          <w:b/>
          <w:bCs/>
          <w:sz w:val="24"/>
          <w:szCs w:val="24"/>
        </w:rPr>
      </w:pPr>
      <w:r>
        <w:rPr>
          <w:rFonts w:ascii="Arial" w:eastAsia="Arial" w:hAnsi="Arial" w:cs="Arial"/>
          <w:b/>
          <w:bCs/>
          <w:sz w:val="24"/>
          <w:szCs w:val="24"/>
          <w:lang w:val="cy-GB"/>
        </w:rPr>
        <w:t>Dewis Targedau Diddyledrwydd ac Ariannu</w:t>
      </w:r>
    </w:p>
    <w:p w14:paraId="4ED3E9FD" w14:textId="77777777" w:rsidR="003C3AAF" w:rsidRPr="004C2809" w:rsidRDefault="004338C1">
      <w:pPr>
        <w:pStyle w:val="Heading2"/>
        <w:widowControl w:val="0"/>
        <w:numPr>
          <w:ilvl w:val="1"/>
          <w:numId w:val="82"/>
        </w:numPr>
        <w:ind w:left="426"/>
        <w:jc w:val="both"/>
        <w:rPr>
          <w:rFonts w:cs="Arial"/>
          <w:sz w:val="24"/>
          <w:szCs w:val="24"/>
          <w:lang w:val="cy-GB"/>
        </w:rPr>
      </w:pPr>
      <w:r>
        <w:rPr>
          <w:rFonts w:eastAsia="Arial" w:cs="Arial"/>
          <w:b w:val="0"/>
          <w:sz w:val="24"/>
          <w:szCs w:val="24"/>
          <w:lang w:val="cy-GB"/>
        </w:rPr>
        <w:t>Mae</w:t>
      </w:r>
      <w:r w:rsidR="00822005">
        <w:rPr>
          <w:rFonts w:eastAsia="Arial" w:cs="Arial"/>
          <w:b w:val="0"/>
          <w:sz w:val="24"/>
          <w:szCs w:val="24"/>
          <w:lang w:val="cy-GB"/>
        </w:rPr>
        <w:t>’</w:t>
      </w:r>
      <w:r>
        <w:rPr>
          <w:rFonts w:eastAsia="Arial" w:cs="Arial"/>
          <w:b w:val="0"/>
          <w:sz w:val="24"/>
          <w:szCs w:val="24"/>
          <w:lang w:val="cy-GB"/>
        </w:rPr>
        <w:t>r Awdurdod Gweinyddu yn cydnabod na ellir rhagweld profiad ac incwm buddsoddi</w:t>
      </w:r>
      <w:r w:rsidR="00822005">
        <w:rPr>
          <w:rFonts w:eastAsia="Arial" w:cs="Arial"/>
          <w:b w:val="0"/>
          <w:sz w:val="24"/>
          <w:szCs w:val="24"/>
          <w:lang w:val="cy-GB"/>
        </w:rPr>
        <w:t>’</w:t>
      </w:r>
      <w:r>
        <w:rPr>
          <w:rFonts w:eastAsia="Arial" w:cs="Arial"/>
          <w:b w:val="0"/>
          <w:sz w:val="24"/>
          <w:szCs w:val="24"/>
          <w:lang w:val="cy-GB"/>
        </w:rPr>
        <w:t>r dyfodol yn sicr. Yn hytrach, mae ystod o ganlyniadau posibl, a bydd canlyniadau tybiedig gwahanol yn gorwedd mewn gwahanol fannau o fewn yr ystod honno</w:t>
      </w:r>
      <w:r>
        <w:rPr>
          <w:rFonts w:eastAsia="Arial" w:cs="Arial"/>
          <w:bCs/>
          <w:sz w:val="24"/>
          <w:szCs w:val="24"/>
          <w:lang w:val="cy-GB"/>
        </w:rPr>
        <w:t>.</w:t>
      </w:r>
    </w:p>
    <w:p w14:paraId="32C46B4C" w14:textId="77777777" w:rsidR="003C3AAF" w:rsidRPr="004C2809" w:rsidRDefault="003C3AAF" w:rsidP="003C3AAF">
      <w:pPr>
        <w:ind w:left="425" w:firstLine="454"/>
        <w:rPr>
          <w:rFonts w:ascii="Arial" w:hAnsi="Arial" w:cs="Arial"/>
          <w:sz w:val="24"/>
          <w:szCs w:val="24"/>
          <w:lang w:val="cy-GB"/>
        </w:rPr>
      </w:pPr>
    </w:p>
    <w:p w14:paraId="34551B07" w14:textId="77777777" w:rsidR="003C3AAF" w:rsidRPr="004C2809" w:rsidRDefault="004338C1">
      <w:pPr>
        <w:pStyle w:val="Heading2"/>
        <w:widowControl w:val="0"/>
        <w:numPr>
          <w:ilvl w:val="1"/>
          <w:numId w:val="82"/>
        </w:numPr>
        <w:ind w:left="426"/>
        <w:jc w:val="both"/>
        <w:rPr>
          <w:rFonts w:cs="Arial"/>
          <w:b w:val="0"/>
          <w:sz w:val="24"/>
          <w:szCs w:val="24"/>
          <w:lang w:val="cy-GB"/>
        </w:rPr>
      </w:pPr>
      <w:r>
        <w:rPr>
          <w:rFonts w:eastAsia="Arial" w:cs="Arial"/>
          <w:b w:val="0"/>
          <w:sz w:val="24"/>
          <w:szCs w:val="24"/>
          <w:lang w:val="cy-GB"/>
        </w:rPr>
        <w:t>Po fwyaf optimistaidd yw</w:t>
      </w:r>
      <w:r w:rsidR="00822005">
        <w:rPr>
          <w:rFonts w:eastAsia="Arial" w:cs="Arial"/>
          <w:b w:val="0"/>
          <w:sz w:val="24"/>
          <w:szCs w:val="24"/>
          <w:lang w:val="cy-GB"/>
        </w:rPr>
        <w:t>’</w:t>
      </w:r>
      <w:r>
        <w:rPr>
          <w:rFonts w:eastAsia="Arial" w:cs="Arial"/>
          <w:b w:val="0"/>
          <w:sz w:val="24"/>
          <w:szCs w:val="24"/>
          <w:lang w:val="cy-GB"/>
        </w:rPr>
        <w:t>r rhagdybiaethau a wnaed wrth benderfynu ar y Targedau Diddyledrwydd ac Ariannu, po fwyaf y bydd y canlyniad hwnnw</w:t>
      </w:r>
      <w:r w:rsidR="00822005">
        <w:rPr>
          <w:rFonts w:eastAsia="Arial" w:cs="Arial"/>
          <w:b w:val="0"/>
          <w:sz w:val="24"/>
          <w:szCs w:val="24"/>
          <w:lang w:val="cy-GB"/>
        </w:rPr>
        <w:t>’</w:t>
      </w:r>
      <w:r>
        <w:rPr>
          <w:rFonts w:eastAsia="Arial" w:cs="Arial"/>
          <w:b w:val="0"/>
          <w:sz w:val="24"/>
          <w:szCs w:val="24"/>
          <w:lang w:val="cy-GB"/>
        </w:rPr>
        <w:t xml:space="preserve">n eistedd tuag at ben </w:t>
      </w:r>
      <w:r w:rsidR="00822005">
        <w:rPr>
          <w:rFonts w:eastAsia="Arial" w:cs="Arial"/>
          <w:b w:val="0"/>
          <w:sz w:val="24"/>
          <w:szCs w:val="24"/>
          <w:lang w:val="cy-GB"/>
        </w:rPr>
        <w:t>‘</w:t>
      </w:r>
      <w:r>
        <w:rPr>
          <w:rFonts w:eastAsia="Arial" w:cs="Arial"/>
          <w:b w:val="0"/>
          <w:sz w:val="24"/>
          <w:szCs w:val="24"/>
          <w:lang w:val="cy-GB"/>
        </w:rPr>
        <w:t>ffafriol</w:t>
      </w:r>
      <w:r w:rsidR="00822005">
        <w:rPr>
          <w:rFonts w:eastAsia="Arial" w:cs="Arial"/>
          <w:b w:val="0"/>
          <w:sz w:val="24"/>
          <w:szCs w:val="24"/>
          <w:lang w:val="cy-GB"/>
        </w:rPr>
        <w:t>’</w:t>
      </w:r>
      <w:r>
        <w:rPr>
          <w:rFonts w:eastAsia="Arial" w:cs="Arial"/>
          <w:b w:val="0"/>
          <w:sz w:val="24"/>
          <w:szCs w:val="24"/>
          <w:lang w:val="cy-GB"/>
        </w:rPr>
        <w:t xml:space="preserve"> yr ystod o ganlyniadau posibl, yr isaf fydd y tebygolrwydd o brofiad sy</w:t>
      </w:r>
      <w:r w:rsidR="00822005">
        <w:rPr>
          <w:rFonts w:eastAsia="Arial" w:cs="Arial"/>
          <w:b w:val="0"/>
          <w:sz w:val="24"/>
          <w:szCs w:val="24"/>
          <w:lang w:val="cy-GB"/>
        </w:rPr>
        <w:t>’</w:t>
      </w:r>
      <w:r>
        <w:rPr>
          <w:rFonts w:eastAsia="Arial" w:cs="Arial"/>
          <w:b w:val="0"/>
          <w:sz w:val="24"/>
          <w:szCs w:val="24"/>
          <w:lang w:val="cy-GB"/>
        </w:rPr>
        <w:t>n cyfateb mewn gwirionedd i</w:t>
      </w:r>
      <w:r w:rsidR="00822005">
        <w:rPr>
          <w:rFonts w:eastAsia="Arial" w:cs="Arial"/>
          <w:b w:val="0"/>
          <w:sz w:val="24"/>
          <w:szCs w:val="24"/>
          <w:lang w:val="cy-GB"/>
        </w:rPr>
        <w:t>’</w:t>
      </w:r>
      <w:r>
        <w:rPr>
          <w:rFonts w:eastAsia="Arial" w:cs="Arial"/>
          <w:b w:val="0"/>
          <w:sz w:val="24"/>
          <w:szCs w:val="24"/>
          <w:lang w:val="cy-GB"/>
        </w:rPr>
        <w:t>r profiad tybiedig neu</w:t>
      </w:r>
      <w:r w:rsidR="00822005">
        <w:rPr>
          <w:rFonts w:eastAsia="Arial" w:cs="Arial"/>
          <w:b w:val="0"/>
          <w:sz w:val="24"/>
          <w:szCs w:val="24"/>
          <w:lang w:val="cy-GB"/>
        </w:rPr>
        <w:t>’</w:t>
      </w:r>
      <w:r>
        <w:rPr>
          <w:rFonts w:eastAsia="Arial" w:cs="Arial"/>
          <w:b w:val="0"/>
          <w:sz w:val="24"/>
          <w:szCs w:val="24"/>
          <w:lang w:val="cy-GB"/>
        </w:rPr>
        <w:t>n fwy ffafriol nag ef, a</w:t>
      </w:r>
      <w:r w:rsidR="00822005">
        <w:rPr>
          <w:rFonts w:eastAsia="Arial" w:cs="Arial"/>
          <w:b w:val="0"/>
          <w:sz w:val="24"/>
          <w:szCs w:val="24"/>
          <w:lang w:val="cy-GB"/>
        </w:rPr>
        <w:t>’</w:t>
      </w:r>
      <w:r>
        <w:rPr>
          <w:rFonts w:eastAsia="Arial" w:cs="Arial"/>
          <w:b w:val="0"/>
          <w:sz w:val="24"/>
          <w:szCs w:val="24"/>
          <w:lang w:val="cy-GB"/>
        </w:rPr>
        <w:t>r isaf fydd y Targedau Diddyledrwydd ac Ariannu a gyfrifir drwy gyfeirio at y rhagdybiaethau hynny.</w:t>
      </w:r>
    </w:p>
    <w:p w14:paraId="3FFA9BE8" w14:textId="77777777" w:rsidR="003C3AAF" w:rsidRPr="004C2809" w:rsidRDefault="003C3AAF" w:rsidP="003C3AAF">
      <w:pPr>
        <w:ind w:left="425" w:firstLine="454"/>
        <w:jc w:val="both"/>
        <w:rPr>
          <w:rFonts w:ascii="Arial" w:hAnsi="Arial" w:cs="Arial"/>
          <w:sz w:val="24"/>
          <w:szCs w:val="24"/>
          <w:lang w:val="cy-GB"/>
        </w:rPr>
      </w:pPr>
    </w:p>
    <w:p w14:paraId="0C3BEE3F" w14:textId="77777777" w:rsidR="003C3AAF" w:rsidRPr="004C2809" w:rsidRDefault="004338C1">
      <w:pPr>
        <w:pStyle w:val="Heading2"/>
        <w:widowControl w:val="0"/>
        <w:numPr>
          <w:ilvl w:val="1"/>
          <w:numId w:val="82"/>
        </w:numPr>
        <w:spacing w:after="120"/>
        <w:ind w:left="425" w:hanging="448"/>
        <w:jc w:val="both"/>
        <w:rPr>
          <w:rFonts w:cs="Arial"/>
          <w:b w:val="0"/>
          <w:sz w:val="24"/>
          <w:szCs w:val="24"/>
          <w:lang w:val="cy-GB"/>
        </w:rPr>
      </w:pPr>
      <w:r>
        <w:rPr>
          <w:rFonts w:eastAsia="Arial" w:cs="Arial"/>
          <w:b w:val="0"/>
          <w:sz w:val="24"/>
          <w:szCs w:val="24"/>
          <w:lang w:val="cy-GB"/>
        </w:rPr>
        <w:t>Ni fydd yr Awdurdod Gweinyddu yn mabwysiadu rhagdybiaethau ar gyfer Cyrff Cofrestredig a rhai cyrff eraill sydd, yn ei farn, ac ar sail cyngor actiwaraidd a gafwyd, yn golygu ei bod yn llai na 55% yn debygol y bydd y strategaeth yn sicrhau llwyddiant ariannu (fel y</w:t>
      </w:r>
      <w:r w:rsidR="00822005">
        <w:rPr>
          <w:rFonts w:eastAsia="Arial" w:cs="Arial"/>
          <w:b w:val="0"/>
          <w:sz w:val="24"/>
          <w:szCs w:val="24"/>
          <w:lang w:val="cy-GB"/>
        </w:rPr>
        <w:t>’</w:t>
      </w:r>
      <w:r>
        <w:rPr>
          <w:rFonts w:eastAsia="Arial" w:cs="Arial"/>
          <w:b w:val="0"/>
          <w:sz w:val="24"/>
          <w:szCs w:val="24"/>
          <w:lang w:val="cy-GB"/>
        </w:rPr>
        <w:t>i diffiniwyd yn gynharach yn y ddogfen hon). Lle mae</w:t>
      </w:r>
      <w:r w:rsidR="00822005">
        <w:rPr>
          <w:rFonts w:eastAsia="Arial" w:cs="Arial"/>
          <w:b w:val="0"/>
          <w:sz w:val="24"/>
          <w:szCs w:val="24"/>
          <w:lang w:val="cy-GB"/>
        </w:rPr>
        <w:t>’</w:t>
      </w:r>
      <w:r>
        <w:rPr>
          <w:rFonts w:eastAsia="Arial" w:cs="Arial"/>
          <w:b w:val="0"/>
          <w:sz w:val="24"/>
          <w:szCs w:val="24"/>
          <w:lang w:val="cy-GB"/>
        </w:rPr>
        <w:t>r tebygolrwydd o lwyddiant ariannu yn llai na 65% ni fydd yr Awdurdod Gweinyddu yn mabwysiadu rhagdybiaethau sy</w:t>
      </w:r>
      <w:r w:rsidR="00822005">
        <w:rPr>
          <w:rFonts w:eastAsia="Arial" w:cs="Arial"/>
          <w:b w:val="0"/>
          <w:sz w:val="24"/>
          <w:szCs w:val="24"/>
          <w:lang w:val="cy-GB"/>
        </w:rPr>
        <w:t>’</w:t>
      </w:r>
      <w:r>
        <w:rPr>
          <w:rFonts w:eastAsia="Arial" w:cs="Arial"/>
          <w:b w:val="0"/>
          <w:sz w:val="24"/>
          <w:szCs w:val="24"/>
          <w:lang w:val="cy-GB"/>
        </w:rPr>
        <w:t>n arwain at ostyngiad yn y gyfradd gyfrannu cyflogwr gyfanredol i</w:t>
      </w:r>
      <w:r w:rsidR="00822005">
        <w:rPr>
          <w:rFonts w:eastAsia="Arial" w:cs="Arial"/>
          <w:b w:val="0"/>
          <w:sz w:val="24"/>
          <w:szCs w:val="24"/>
          <w:lang w:val="cy-GB"/>
        </w:rPr>
        <w:t>’</w:t>
      </w:r>
      <w:r>
        <w:rPr>
          <w:rFonts w:eastAsia="Arial" w:cs="Arial"/>
          <w:b w:val="0"/>
          <w:sz w:val="24"/>
          <w:szCs w:val="24"/>
          <w:lang w:val="cy-GB"/>
        </w:rPr>
        <w:t>r Gronfa.</w:t>
      </w:r>
    </w:p>
    <w:p w14:paraId="722FADFE" w14:textId="77777777" w:rsidR="003C3AAF" w:rsidRPr="004C2809" w:rsidRDefault="004338C1">
      <w:pPr>
        <w:pStyle w:val="Heading2"/>
        <w:widowControl w:val="0"/>
        <w:numPr>
          <w:ilvl w:val="1"/>
          <w:numId w:val="82"/>
        </w:numPr>
        <w:ind w:left="425" w:hanging="448"/>
        <w:jc w:val="both"/>
        <w:rPr>
          <w:rFonts w:cs="Arial"/>
          <w:b w:val="0"/>
          <w:sz w:val="24"/>
          <w:szCs w:val="24"/>
          <w:lang w:val="cy-GB"/>
        </w:rPr>
      </w:pPr>
      <w:r>
        <w:rPr>
          <w:rFonts w:eastAsia="Arial" w:cs="Arial"/>
          <w:b w:val="0"/>
          <w:sz w:val="24"/>
          <w:szCs w:val="24"/>
          <w:lang w:val="cy-GB"/>
        </w:rPr>
        <w:t>Polisi</w:t>
      </w:r>
      <w:r w:rsidR="00822005">
        <w:rPr>
          <w:rFonts w:eastAsia="Arial" w:cs="Arial"/>
          <w:b w:val="0"/>
          <w:sz w:val="24"/>
          <w:szCs w:val="24"/>
          <w:lang w:val="cy-GB"/>
        </w:rPr>
        <w:t>’</w:t>
      </w:r>
      <w:r>
        <w:rPr>
          <w:rFonts w:eastAsia="Arial" w:cs="Arial"/>
          <w:b w:val="0"/>
          <w:sz w:val="24"/>
          <w:szCs w:val="24"/>
          <w:lang w:val="cy-GB"/>
        </w:rPr>
        <w:t xml:space="preserve">r Awdurdod Gweinyddu fydd monitro sefyllfa </w:t>
      </w:r>
      <w:r w:rsidR="00822005">
        <w:rPr>
          <w:rFonts w:eastAsia="Arial" w:cs="Arial"/>
          <w:b w:val="0"/>
          <w:sz w:val="24"/>
          <w:szCs w:val="24"/>
          <w:lang w:val="cy-GB"/>
        </w:rPr>
        <w:t>‘</w:t>
      </w:r>
      <w:r>
        <w:rPr>
          <w:rFonts w:eastAsia="Arial" w:cs="Arial"/>
          <w:b w:val="0"/>
          <w:sz w:val="24"/>
          <w:szCs w:val="24"/>
          <w:lang w:val="cy-GB"/>
        </w:rPr>
        <w:t>risg isel</w:t>
      </w:r>
      <w:r w:rsidR="00822005">
        <w:rPr>
          <w:rFonts w:eastAsia="Arial" w:cs="Arial"/>
          <w:b w:val="0"/>
          <w:sz w:val="24"/>
          <w:szCs w:val="24"/>
          <w:lang w:val="cy-GB"/>
        </w:rPr>
        <w:t>’</w:t>
      </w:r>
      <w:r>
        <w:rPr>
          <w:rFonts w:eastAsia="Arial" w:cs="Arial"/>
          <w:b w:val="0"/>
          <w:sz w:val="24"/>
          <w:szCs w:val="24"/>
          <w:lang w:val="cy-GB"/>
        </w:rPr>
        <w:t xml:space="preserve"> sylfaenol (heb wneud lwfans am adenillion dros y rhai sydd ar gael ar stociau</w:t>
      </w:r>
      <w:r w:rsidR="00822005">
        <w:rPr>
          <w:rFonts w:eastAsia="Arial" w:cs="Arial"/>
          <w:b w:val="0"/>
          <w:sz w:val="24"/>
          <w:szCs w:val="24"/>
          <w:lang w:val="cy-GB"/>
        </w:rPr>
        <w:t>’</w:t>
      </w:r>
      <w:r>
        <w:rPr>
          <w:rFonts w:eastAsia="Arial" w:cs="Arial"/>
          <w:b w:val="0"/>
          <w:sz w:val="24"/>
          <w:szCs w:val="24"/>
          <w:lang w:val="cy-GB"/>
        </w:rPr>
        <w:t>r Llywodraeth) er mwyn sicrhau bod y Targed Ariannu yn parhau</w:t>
      </w:r>
      <w:r w:rsidR="00822005">
        <w:rPr>
          <w:rFonts w:eastAsia="Arial" w:cs="Arial"/>
          <w:b w:val="0"/>
          <w:sz w:val="24"/>
          <w:szCs w:val="24"/>
          <w:lang w:val="cy-GB"/>
        </w:rPr>
        <w:t>’</w:t>
      </w:r>
      <w:r>
        <w:rPr>
          <w:rFonts w:eastAsia="Arial" w:cs="Arial"/>
          <w:b w:val="0"/>
          <w:sz w:val="24"/>
          <w:szCs w:val="24"/>
          <w:lang w:val="cy-GB"/>
        </w:rPr>
        <w:t>n realistig.</w:t>
      </w:r>
    </w:p>
    <w:p w14:paraId="2A32D193" w14:textId="77777777" w:rsidR="003C3AAF" w:rsidRPr="004C2809" w:rsidRDefault="003C3AAF" w:rsidP="003C3AAF">
      <w:pPr>
        <w:widowControl w:val="0"/>
        <w:jc w:val="both"/>
        <w:rPr>
          <w:rFonts w:ascii="Arial" w:hAnsi="Arial" w:cs="Arial"/>
          <w:snapToGrid w:val="0"/>
          <w:sz w:val="24"/>
          <w:szCs w:val="24"/>
          <w:lang w:val="cy-GB"/>
        </w:rPr>
      </w:pPr>
    </w:p>
    <w:p w14:paraId="7A9EC83E" w14:textId="77777777" w:rsidR="003C3AAF" w:rsidRPr="003C3AAF" w:rsidRDefault="004338C1" w:rsidP="003C3AAF">
      <w:pPr>
        <w:autoSpaceDE w:val="0"/>
        <w:autoSpaceDN w:val="0"/>
        <w:adjustRightInd w:val="0"/>
        <w:spacing w:after="60"/>
        <w:ind w:left="425"/>
        <w:jc w:val="both"/>
        <w:rPr>
          <w:rFonts w:ascii="Arial" w:hAnsi="Arial" w:cs="Arial"/>
          <w:sz w:val="24"/>
          <w:szCs w:val="24"/>
          <w:u w:val="single"/>
        </w:rPr>
      </w:pPr>
      <w:r>
        <w:rPr>
          <w:rFonts w:ascii="Arial" w:eastAsia="Arial" w:hAnsi="Arial" w:cs="Arial"/>
          <w:b/>
          <w:bCs/>
          <w:sz w:val="24"/>
          <w:szCs w:val="24"/>
          <w:lang w:val="cy-GB"/>
        </w:rPr>
        <w:t>Risg Buddsoddi</w:t>
      </w:r>
    </w:p>
    <w:p w14:paraId="3874FC8B" w14:textId="77777777" w:rsidR="003C3AAF" w:rsidRPr="003C3AAF" w:rsidRDefault="004338C1">
      <w:pPr>
        <w:pStyle w:val="Heading2"/>
        <w:widowControl w:val="0"/>
        <w:numPr>
          <w:ilvl w:val="1"/>
          <w:numId w:val="82"/>
        </w:numPr>
        <w:ind w:left="425" w:hanging="448"/>
        <w:jc w:val="both"/>
        <w:rPr>
          <w:rFonts w:cs="Arial"/>
          <w:b w:val="0"/>
          <w:sz w:val="24"/>
          <w:szCs w:val="24"/>
        </w:rPr>
      </w:pPr>
      <w:r>
        <w:rPr>
          <w:rFonts w:eastAsia="Arial" w:cs="Arial"/>
          <w:b w:val="0"/>
          <w:sz w:val="24"/>
          <w:szCs w:val="24"/>
          <w:lang w:val="cy-GB"/>
        </w:rPr>
        <w:t>Mae hyn yn cynnwys eitemau fel perfformiad marchnadoedd ariannol a rheolwyr buddsoddi</w:t>
      </w:r>
      <w:r w:rsidR="00822005">
        <w:rPr>
          <w:rFonts w:eastAsia="Arial" w:cs="Arial"/>
          <w:b w:val="0"/>
          <w:sz w:val="24"/>
          <w:szCs w:val="24"/>
          <w:lang w:val="cy-GB"/>
        </w:rPr>
        <w:t>’</w:t>
      </w:r>
      <w:r>
        <w:rPr>
          <w:rFonts w:eastAsia="Arial" w:cs="Arial"/>
          <w:b w:val="0"/>
          <w:sz w:val="24"/>
          <w:szCs w:val="24"/>
          <w:lang w:val="cy-GB"/>
        </w:rPr>
        <w:t>r Gronfa, ailddyrannu asedau mewn marchnadoedd anwadal, gan arwain at y risg na fydd buddsoddiadau yn perfformio (incwm) neu</w:t>
      </w:r>
      <w:r w:rsidR="00822005">
        <w:rPr>
          <w:rFonts w:eastAsia="Arial" w:cs="Arial"/>
          <w:b w:val="0"/>
          <w:sz w:val="24"/>
          <w:szCs w:val="24"/>
          <w:lang w:val="cy-GB"/>
        </w:rPr>
        <w:t>’</w:t>
      </w:r>
      <w:r>
        <w:rPr>
          <w:rFonts w:eastAsia="Arial" w:cs="Arial"/>
          <w:b w:val="0"/>
          <w:sz w:val="24"/>
          <w:szCs w:val="24"/>
          <w:lang w:val="cy-GB"/>
        </w:rPr>
        <w:t>n cynyddu mewn gwerth (twf) fel y rhagwelwyd.  Enghreifftiau o risgiau penodol fyddai:</w:t>
      </w:r>
    </w:p>
    <w:p w14:paraId="7B092A72" w14:textId="77777777" w:rsidR="003C3AAF" w:rsidRPr="003C3AAF" w:rsidRDefault="003C3AAF" w:rsidP="003C3AAF">
      <w:pPr>
        <w:pStyle w:val="Normalplus"/>
        <w:jc w:val="both"/>
        <w:rPr>
          <w:rFonts w:cs="Arial"/>
        </w:rPr>
      </w:pPr>
    </w:p>
    <w:p w14:paraId="29AE6255" w14:textId="77777777" w:rsidR="003C3AAF" w:rsidRPr="003C3AAF"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Pr>
          <w:rFonts w:ascii="Arial" w:eastAsia="Arial" w:hAnsi="Arial" w:cs="Arial"/>
          <w:sz w:val="24"/>
          <w:szCs w:val="24"/>
          <w:lang w:val="cy-GB"/>
        </w:rPr>
        <w:t>asedau nad ydynt yn cyflawni</w:t>
      </w:r>
      <w:r w:rsidR="00822005">
        <w:rPr>
          <w:rFonts w:ascii="Arial" w:eastAsia="Arial" w:hAnsi="Arial" w:cs="Arial"/>
          <w:sz w:val="24"/>
          <w:szCs w:val="24"/>
          <w:lang w:val="cy-GB"/>
        </w:rPr>
        <w:t>’</w:t>
      </w:r>
      <w:r>
        <w:rPr>
          <w:rFonts w:ascii="Arial" w:eastAsia="Arial" w:hAnsi="Arial" w:cs="Arial"/>
          <w:sz w:val="24"/>
          <w:szCs w:val="24"/>
          <w:lang w:val="cy-GB"/>
        </w:rPr>
        <w:t>r adenillion gofynnol (am ba bynnag reswm, gan gynnwys tanberfformiad rheolwr)</w:t>
      </w:r>
    </w:p>
    <w:p w14:paraId="21FF27BB" w14:textId="77777777" w:rsidR="003C3AAF" w:rsidRPr="003C3AAF"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Pr>
          <w:rFonts w:ascii="Arial" w:eastAsia="Arial" w:hAnsi="Arial" w:cs="Arial"/>
          <w:sz w:val="24"/>
          <w:szCs w:val="24"/>
          <w:lang w:val="cy-GB"/>
        </w:rPr>
        <w:t>risg systemig gyda phosibilrwydd anwadalwch cydamserol a chydgysylltiol y farchnad ariannol</w:t>
      </w:r>
    </w:p>
    <w:p w14:paraId="54A3E409" w14:textId="77777777" w:rsidR="003C3AAF" w:rsidRPr="003C3AAF"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Pr>
          <w:rFonts w:ascii="Arial" w:eastAsia="Arial" w:hAnsi="Arial" w:cs="Arial"/>
          <w:sz w:val="24"/>
          <w:szCs w:val="24"/>
          <w:lang w:val="cy-GB"/>
        </w:rPr>
        <w:t>arian annigonol i fodloni rhwymedigaethau wrth iddynt ddod yn ddyledus</w:t>
      </w:r>
    </w:p>
    <w:p w14:paraId="2E700277" w14:textId="77777777" w:rsidR="003C3AAF" w:rsidRPr="003C3AAF"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Pr>
          <w:rFonts w:ascii="Arial" w:eastAsia="Arial" w:hAnsi="Arial" w:cs="Arial"/>
          <w:sz w:val="24"/>
          <w:szCs w:val="24"/>
          <w:lang w:val="cy-GB"/>
        </w:rPr>
        <w:t>buddsoddiad annigonol, amhriodol neu anghyflawn a chael a gweithredu ynghylch cyngor actiwaraidd</w:t>
      </w:r>
    </w:p>
    <w:p w14:paraId="1A1B56DD" w14:textId="77777777" w:rsidR="003C3AAF" w:rsidRPr="003C3AAF"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Pr>
          <w:rFonts w:ascii="Arial" w:eastAsia="Arial" w:hAnsi="Arial" w:cs="Arial"/>
          <w:sz w:val="24"/>
          <w:szCs w:val="24"/>
          <w:lang w:val="cy-GB"/>
        </w:rPr>
        <w:t>methiant parti arall i</w:t>
      </w:r>
      <w:r w:rsidR="00822005">
        <w:rPr>
          <w:rFonts w:ascii="Arial" w:eastAsia="Arial" w:hAnsi="Arial" w:cs="Arial"/>
          <w:sz w:val="24"/>
          <w:szCs w:val="24"/>
          <w:lang w:val="cy-GB"/>
        </w:rPr>
        <w:t>’</w:t>
      </w:r>
      <w:r>
        <w:rPr>
          <w:rFonts w:ascii="Arial" w:eastAsia="Arial" w:hAnsi="Arial" w:cs="Arial"/>
          <w:sz w:val="24"/>
          <w:szCs w:val="24"/>
          <w:lang w:val="cy-GB"/>
        </w:rPr>
        <w:t>r contract</w:t>
      </w:r>
    </w:p>
    <w:p w14:paraId="25E028A4" w14:textId="77777777" w:rsidR="003C3AAF" w:rsidRPr="003C3AAF" w:rsidRDefault="003C3AAF" w:rsidP="003C3AAF">
      <w:pPr>
        <w:ind w:left="360"/>
        <w:jc w:val="both"/>
        <w:rPr>
          <w:rFonts w:ascii="Arial" w:hAnsi="Arial" w:cs="Arial"/>
          <w:sz w:val="24"/>
          <w:szCs w:val="24"/>
        </w:rPr>
      </w:pPr>
    </w:p>
    <w:p w14:paraId="2383D294" w14:textId="77777777" w:rsidR="003C3AAF" w:rsidRPr="003C3AAF" w:rsidRDefault="004338C1">
      <w:pPr>
        <w:pStyle w:val="Heading2"/>
        <w:widowControl w:val="0"/>
        <w:numPr>
          <w:ilvl w:val="1"/>
          <w:numId w:val="82"/>
        </w:numPr>
        <w:spacing w:before="120"/>
        <w:ind w:left="425" w:hanging="448"/>
        <w:jc w:val="both"/>
        <w:rPr>
          <w:rFonts w:cs="Arial"/>
          <w:b w:val="0"/>
          <w:sz w:val="24"/>
          <w:szCs w:val="24"/>
        </w:rPr>
      </w:pPr>
      <w:r>
        <w:rPr>
          <w:rFonts w:eastAsia="Arial" w:cs="Arial"/>
          <w:b w:val="0"/>
          <w:sz w:val="24"/>
          <w:szCs w:val="24"/>
          <w:lang w:val="cy-GB"/>
        </w:rPr>
        <w:t>Y risgiau penodol sy</w:t>
      </w:r>
      <w:r w:rsidR="00822005">
        <w:rPr>
          <w:rFonts w:eastAsia="Arial" w:cs="Arial"/>
          <w:b w:val="0"/>
          <w:sz w:val="24"/>
          <w:szCs w:val="24"/>
          <w:lang w:val="cy-GB"/>
        </w:rPr>
        <w:t>’</w:t>
      </w:r>
      <w:r>
        <w:rPr>
          <w:rFonts w:eastAsia="Arial" w:cs="Arial"/>
          <w:b w:val="0"/>
          <w:sz w:val="24"/>
          <w:szCs w:val="24"/>
          <w:lang w:val="cy-GB"/>
        </w:rPr>
        <w:t>n gysylltiedig ag asedau a dosbarthiadau asedau yw:</w:t>
      </w:r>
    </w:p>
    <w:p w14:paraId="133237AF" w14:textId="77777777" w:rsidR="003C3AAF" w:rsidRPr="003C3AAF" w:rsidRDefault="003C3AAF" w:rsidP="003C3AAF">
      <w:pPr>
        <w:jc w:val="both"/>
        <w:rPr>
          <w:rFonts w:ascii="Arial" w:hAnsi="Arial" w:cs="Arial"/>
          <w:sz w:val="24"/>
          <w:szCs w:val="24"/>
        </w:rPr>
      </w:pPr>
    </w:p>
    <w:p w14:paraId="088EE5BB" w14:textId="77777777" w:rsidR="003C3AAF" w:rsidRPr="003C3AAF"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Pr>
          <w:rFonts w:ascii="Arial" w:eastAsia="Arial" w:hAnsi="Arial" w:cs="Arial"/>
          <w:sz w:val="24"/>
          <w:szCs w:val="24"/>
          <w:lang w:val="cy-GB"/>
        </w:rPr>
        <w:t>ecwitïau – risgiau diwydiant, gwlad, maint a stoc</w:t>
      </w:r>
    </w:p>
    <w:p w14:paraId="6D0FF067" w14:textId="77777777" w:rsidR="003C3AAF" w:rsidRPr="003C3AAF"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Pr>
          <w:rFonts w:ascii="Arial" w:eastAsia="Arial" w:hAnsi="Arial" w:cs="Arial"/>
          <w:sz w:val="24"/>
          <w:szCs w:val="24"/>
          <w:lang w:val="cy-GB"/>
        </w:rPr>
        <w:t xml:space="preserve">incwm sefydlog </w:t>
      </w:r>
      <w:r w:rsidR="00A4338A">
        <w:rPr>
          <w:rFonts w:ascii="Arial" w:eastAsia="Arial" w:hAnsi="Arial" w:cs="Arial"/>
          <w:sz w:val="24"/>
          <w:szCs w:val="24"/>
          <w:lang w:val="cy-GB"/>
        </w:rPr>
        <w:t>–</w:t>
      </w:r>
      <w:r>
        <w:rPr>
          <w:rFonts w:ascii="Arial" w:eastAsia="Arial" w:hAnsi="Arial" w:cs="Arial"/>
          <w:sz w:val="24"/>
          <w:szCs w:val="24"/>
          <w:lang w:val="cy-GB"/>
        </w:rPr>
        <w:t xml:space="preserve"> cromlin cynnyrch, risgiau credyd, risgiau hyd a risgiau</w:t>
      </w:r>
      <w:r w:rsidR="00822005">
        <w:rPr>
          <w:rFonts w:ascii="Arial" w:eastAsia="Arial" w:hAnsi="Arial" w:cs="Arial"/>
          <w:sz w:val="24"/>
          <w:szCs w:val="24"/>
          <w:lang w:val="cy-GB"/>
        </w:rPr>
        <w:t>’</w:t>
      </w:r>
      <w:r>
        <w:rPr>
          <w:rFonts w:ascii="Arial" w:eastAsia="Arial" w:hAnsi="Arial" w:cs="Arial"/>
          <w:sz w:val="24"/>
          <w:szCs w:val="24"/>
          <w:lang w:val="cy-GB"/>
        </w:rPr>
        <w:t>r farchnad</w:t>
      </w:r>
    </w:p>
    <w:p w14:paraId="17868579" w14:textId="77777777" w:rsidR="003C3AAF" w:rsidRPr="003C3AAF"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Pr>
          <w:rFonts w:ascii="Arial" w:eastAsia="Arial" w:hAnsi="Arial" w:cs="Arial"/>
          <w:sz w:val="24"/>
          <w:szCs w:val="24"/>
          <w:lang w:val="cy-GB"/>
        </w:rPr>
        <w:t>asedau amgen – risgiau hylifedd, risg eiddo, risg alffa</w:t>
      </w:r>
    </w:p>
    <w:p w14:paraId="1EBB35B8" w14:textId="77777777" w:rsidR="003C3AAF" w:rsidRPr="003C3AAF"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Pr>
          <w:rFonts w:ascii="Arial" w:eastAsia="Arial" w:hAnsi="Arial" w:cs="Arial"/>
          <w:sz w:val="24"/>
          <w:szCs w:val="24"/>
          <w:lang w:val="cy-GB"/>
        </w:rPr>
        <w:t>marchnad arian – risg credyd a risg hylifedd</w:t>
      </w:r>
    </w:p>
    <w:p w14:paraId="0F08A79E" w14:textId="77777777" w:rsidR="003C3AAF" w:rsidRPr="003C3AAF"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Pr>
          <w:rFonts w:ascii="Arial" w:eastAsia="Arial" w:hAnsi="Arial" w:cs="Arial"/>
          <w:sz w:val="24"/>
          <w:szCs w:val="24"/>
          <w:lang w:val="cy-GB"/>
        </w:rPr>
        <w:t>risg arian cyfred</w:t>
      </w:r>
    </w:p>
    <w:p w14:paraId="5A130EB8" w14:textId="77777777" w:rsidR="003C3AAF" w:rsidRPr="003C3AAF"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Pr>
          <w:rFonts w:ascii="Arial" w:eastAsia="Arial" w:hAnsi="Arial" w:cs="Arial"/>
          <w:sz w:val="24"/>
          <w:szCs w:val="24"/>
          <w:lang w:val="cy-GB"/>
        </w:rPr>
        <w:t>risgiau macro-economaidd</w:t>
      </w:r>
    </w:p>
    <w:p w14:paraId="28289D22" w14:textId="77777777" w:rsidR="003C3AAF" w:rsidRPr="003C3AAF" w:rsidRDefault="004338C1" w:rsidP="003C3AAF">
      <w:pPr>
        <w:widowControl w:val="0"/>
        <w:numPr>
          <w:ilvl w:val="0"/>
          <w:numId w:val="15"/>
        </w:numPr>
        <w:tabs>
          <w:tab w:val="clear" w:pos="360"/>
          <w:tab w:val="num" w:pos="720"/>
        </w:tabs>
        <w:spacing w:after="120"/>
        <w:ind w:left="1077" w:hanging="357"/>
        <w:jc w:val="both"/>
        <w:rPr>
          <w:rFonts w:ascii="Arial" w:hAnsi="Arial" w:cs="Arial"/>
          <w:sz w:val="24"/>
          <w:szCs w:val="24"/>
        </w:rPr>
      </w:pPr>
      <w:r>
        <w:rPr>
          <w:rFonts w:ascii="Arial" w:eastAsia="Arial" w:hAnsi="Arial" w:cs="Arial"/>
          <w:sz w:val="24"/>
          <w:szCs w:val="24"/>
          <w:lang w:val="cy-GB"/>
        </w:rPr>
        <w:t>risgiau amgylcheddol, cymdeithasol a llywodraethu corfforaethol</w:t>
      </w:r>
    </w:p>
    <w:p w14:paraId="3920F798" w14:textId="77777777" w:rsidR="003C3AAF" w:rsidRPr="003C3AAF" w:rsidRDefault="003C3AAF" w:rsidP="003C3AAF">
      <w:pPr>
        <w:jc w:val="both"/>
        <w:rPr>
          <w:rFonts w:ascii="Arial" w:hAnsi="Arial" w:cs="Arial"/>
          <w:sz w:val="24"/>
          <w:szCs w:val="24"/>
        </w:rPr>
      </w:pPr>
    </w:p>
    <w:p w14:paraId="40C75EAE" w14:textId="77777777" w:rsidR="003C3AAF" w:rsidRPr="004C2809" w:rsidRDefault="004338C1">
      <w:pPr>
        <w:pStyle w:val="Heading2"/>
        <w:widowControl w:val="0"/>
        <w:numPr>
          <w:ilvl w:val="1"/>
          <w:numId w:val="82"/>
        </w:numPr>
        <w:ind w:left="425" w:hanging="448"/>
        <w:jc w:val="both"/>
        <w:rPr>
          <w:rFonts w:cs="Arial"/>
          <w:b w:val="0"/>
          <w:sz w:val="24"/>
          <w:szCs w:val="24"/>
          <w:lang w:val="cy-GB"/>
        </w:rPr>
      </w:pPr>
      <w:r>
        <w:rPr>
          <w:rFonts w:eastAsia="Arial" w:cs="Arial"/>
          <w:b w:val="0"/>
          <w:sz w:val="24"/>
          <w:szCs w:val="24"/>
          <w:lang w:val="cy-GB"/>
        </w:rPr>
        <w:t>Mae</w:t>
      </w:r>
      <w:r w:rsidR="00822005">
        <w:rPr>
          <w:rFonts w:eastAsia="Arial" w:cs="Arial"/>
          <w:b w:val="0"/>
          <w:sz w:val="24"/>
          <w:szCs w:val="24"/>
          <w:lang w:val="cy-GB"/>
        </w:rPr>
        <w:t>’</w:t>
      </w:r>
      <w:r>
        <w:rPr>
          <w:rFonts w:eastAsia="Arial" w:cs="Arial"/>
          <w:b w:val="0"/>
          <w:sz w:val="24"/>
          <w:szCs w:val="24"/>
          <w:lang w:val="cy-GB"/>
        </w:rPr>
        <w:t>r Awdurdod Gweinyddu yn adolygu perfformiad pob rheolwr buddsoddi bob chwarter ac yn ystyried yn flynyddol ddyraniad asedau</w:t>
      </w:r>
      <w:r w:rsidR="00822005">
        <w:rPr>
          <w:rFonts w:eastAsia="Arial" w:cs="Arial"/>
          <w:b w:val="0"/>
          <w:sz w:val="24"/>
          <w:szCs w:val="24"/>
          <w:lang w:val="cy-GB"/>
        </w:rPr>
        <w:t>’</w:t>
      </w:r>
      <w:r>
        <w:rPr>
          <w:rFonts w:eastAsia="Arial" w:cs="Arial"/>
          <w:b w:val="0"/>
          <w:sz w:val="24"/>
          <w:szCs w:val="24"/>
          <w:lang w:val="cy-GB"/>
        </w:rPr>
        <w:t>r Gronfa drwy gynnal cyfarfod adolygu blynyddol gyda</w:t>
      </w:r>
      <w:r w:rsidR="00822005">
        <w:rPr>
          <w:rFonts w:eastAsia="Arial" w:cs="Arial"/>
          <w:b w:val="0"/>
          <w:sz w:val="24"/>
          <w:szCs w:val="24"/>
          <w:lang w:val="cy-GB"/>
        </w:rPr>
        <w:t>’</w:t>
      </w:r>
      <w:r>
        <w:rPr>
          <w:rFonts w:eastAsia="Arial" w:cs="Arial"/>
          <w:b w:val="0"/>
          <w:sz w:val="24"/>
          <w:szCs w:val="24"/>
          <w:lang w:val="cy-GB"/>
        </w:rPr>
        <w:t>i Gynghorwyr Buddsoddi a Rheolwyr y Gronfa. Mae</w:t>
      </w:r>
      <w:r w:rsidR="00822005">
        <w:rPr>
          <w:rFonts w:eastAsia="Arial" w:cs="Arial"/>
          <w:b w:val="0"/>
          <w:sz w:val="24"/>
          <w:szCs w:val="24"/>
          <w:lang w:val="cy-GB"/>
        </w:rPr>
        <w:t>’</w:t>
      </w:r>
      <w:r>
        <w:rPr>
          <w:rFonts w:eastAsia="Arial" w:cs="Arial"/>
          <w:b w:val="0"/>
          <w:sz w:val="24"/>
          <w:szCs w:val="24"/>
          <w:lang w:val="cy-GB"/>
        </w:rPr>
        <w:t>r Awdurdod Gweinyddu hefyd yn adolygu effaith symudiadau</w:t>
      </w:r>
      <w:r w:rsidR="00822005">
        <w:rPr>
          <w:rFonts w:eastAsia="Arial" w:cs="Arial"/>
          <w:b w:val="0"/>
          <w:sz w:val="24"/>
          <w:szCs w:val="24"/>
          <w:lang w:val="cy-GB"/>
        </w:rPr>
        <w:t>’</w:t>
      </w:r>
      <w:r>
        <w:rPr>
          <w:rFonts w:eastAsia="Arial" w:cs="Arial"/>
          <w:b w:val="0"/>
          <w:sz w:val="24"/>
          <w:szCs w:val="24"/>
          <w:lang w:val="cy-GB"/>
        </w:rPr>
        <w:t>r farchnad yn flynyddol ar sefyllfa ariannu gyffredinol y Gronfa.</w:t>
      </w:r>
    </w:p>
    <w:p w14:paraId="3B881898" w14:textId="77777777" w:rsidR="003C3AAF" w:rsidRPr="004C2809" w:rsidRDefault="003C3AAF" w:rsidP="003C3AAF">
      <w:pPr>
        <w:pStyle w:val="Heading3"/>
        <w:rPr>
          <w:rFonts w:cs="Arial"/>
          <w:szCs w:val="24"/>
          <w:lang w:val="cy-GB"/>
        </w:rPr>
      </w:pPr>
    </w:p>
    <w:p w14:paraId="6F2461D2" w14:textId="77777777" w:rsidR="003C3AAF" w:rsidRPr="003C3AAF" w:rsidRDefault="004338C1" w:rsidP="003C3AAF">
      <w:pPr>
        <w:autoSpaceDE w:val="0"/>
        <w:autoSpaceDN w:val="0"/>
        <w:adjustRightInd w:val="0"/>
        <w:spacing w:after="60"/>
        <w:ind w:left="425"/>
        <w:jc w:val="both"/>
        <w:rPr>
          <w:rFonts w:ascii="Arial" w:hAnsi="Arial" w:cs="Arial"/>
          <w:spacing w:val="-1"/>
          <w:sz w:val="24"/>
          <w:szCs w:val="24"/>
          <w:u w:val="single"/>
        </w:rPr>
      </w:pPr>
      <w:r>
        <w:rPr>
          <w:rFonts w:ascii="Arial" w:eastAsia="Arial" w:hAnsi="Arial" w:cs="Arial"/>
          <w:b/>
          <w:bCs/>
          <w:sz w:val="24"/>
          <w:szCs w:val="24"/>
          <w:lang w:val="cy-GB"/>
        </w:rPr>
        <w:t>Risg cyflogwr</w:t>
      </w:r>
    </w:p>
    <w:p w14:paraId="61C9B6FD" w14:textId="77777777" w:rsidR="003C3AAF" w:rsidRPr="005314DA" w:rsidRDefault="004338C1">
      <w:pPr>
        <w:pStyle w:val="Heading2"/>
        <w:widowControl w:val="0"/>
        <w:numPr>
          <w:ilvl w:val="1"/>
          <w:numId w:val="82"/>
        </w:numPr>
        <w:jc w:val="both"/>
        <w:rPr>
          <w:rFonts w:cs="Arial"/>
          <w:b w:val="0"/>
          <w:spacing w:val="-4"/>
          <w:sz w:val="24"/>
          <w:szCs w:val="24"/>
          <w:lang w:val="cy-GB"/>
        </w:rPr>
      </w:pPr>
      <w:r w:rsidRPr="005314DA">
        <w:rPr>
          <w:rFonts w:eastAsia="Arial" w:cs="Arial"/>
          <w:b w:val="0"/>
          <w:spacing w:val="-4"/>
          <w:sz w:val="24"/>
          <w:szCs w:val="24"/>
          <w:lang w:val="cy-GB"/>
        </w:rPr>
        <w:t>Mae</w:t>
      </w:r>
      <w:r w:rsidR="00822005" w:rsidRPr="005314DA">
        <w:rPr>
          <w:rFonts w:eastAsia="Arial" w:cs="Arial"/>
          <w:b w:val="0"/>
          <w:spacing w:val="-4"/>
          <w:sz w:val="24"/>
          <w:szCs w:val="24"/>
          <w:lang w:val="cy-GB"/>
        </w:rPr>
        <w:t>’</w:t>
      </w:r>
      <w:r w:rsidRPr="005314DA">
        <w:rPr>
          <w:rFonts w:eastAsia="Arial" w:cs="Arial"/>
          <w:b w:val="0"/>
          <w:spacing w:val="-4"/>
          <w:sz w:val="24"/>
          <w:szCs w:val="24"/>
          <w:lang w:val="cy-GB"/>
        </w:rPr>
        <w:t>r risgiau hyn yn deillio o</w:t>
      </w:r>
      <w:r w:rsidR="00822005" w:rsidRPr="005314DA">
        <w:rPr>
          <w:rFonts w:eastAsia="Arial" w:cs="Arial"/>
          <w:b w:val="0"/>
          <w:spacing w:val="-4"/>
          <w:sz w:val="24"/>
          <w:szCs w:val="24"/>
          <w:lang w:val="cy-GB"/>
        </w:rPr>
        <w:t>’</w:t>
      </w:r>
      <w:r w:rsidRPr="005314DA">
        <w:rPr>
          <w:rFonts w:eastAsia="Arial" w:cs="Arial"/>
          <w:b w:val="0"/>
          <w:spacing w:val="-4"/>
          <w:sz w:val="24"/>
          <w:szCs w:val="24"/>
          <w:lang w:val="cy-GB"/>
        </w:rPr>
        <w:t>r gymysgedd o gyflogwyr sy</w:t>
      </w:r>
      <w:r w:rsidR="00822005" w:rsidRPr="005314DA">
        <w:rPr>
          <w:rFonts w:eastAsia="Arial" w:cs="Arial"/>
          <w:b w:val="0"/>
          <w:spacing w:val="-4"/>
          <w:sz w:val="24"/>
          <w:szCs w:val="24"/>
          <w:lang w:val="cy-GB"/>
        </w:rPr>
        <w:t>’</w:t>
      </w:r>
      <w:r w:rsidRPr="005314DA">
        <w:rPr>
          <w:rFonts w:eastAsia="Arial" w:cs="Arial"/>
          <w:b w:val="0"/>
          <w:spacing w:val="-4"/>
          <w:sz w:val="24"/>
          <w:szCs w:val="24"/>
          <w:lang w:val="cy-GB"/>
        </w:rPr>
        <w:t>n newid yn barhaus, o gyflogwyr tymor byr a chyflogwyr sy</w:t>
      </w:r>
      <w:r w:rsidR="00822005" w:rsidRPr="005314DA">
        <w:rPr>
          <w:rFonts w:eastAsia="Arial" w:cs="Arial"/>
          <w:b w:val="0"/>
          <w:spacing w:val="-4"/>
          <w:sz w:val="24"/>
          <w:szCs w:val="24"/>
          <w:lang w:val="cy-GB"/>
        </w:rPr>
        <w:t>’</w:t>
      </w:r>
      <w:r w:rsidRPr="005314DA">
        <w:rPr>
          <w:rFonts w:eastAsia="Arial" w:cs="Arial"/>
          <w:b w:val="0"/>
          <w:spacing w:val="-4"/>
          <w:sz w:val="24"/>
          <w:szCs w:val="24"/>
          <w:lang w:val="cy-GB"/>
        </w:rPr>
        <w:t>n darfod, a</w:t>
      </w:r>
      <w:r w:rsidR="00822005" w:rsidRPr="005314DA">
        <w:rPr>
          <w:rFonts w:eastAsia="Arial" w:cs="Arial"/>
          <w:b w:val="0"/>
          <w:spacing w:val="-4"/>
          <w:sz w:val="24"/>
          <w:szCs w:val="24"/>
          <w:lang w:val="cy-GB"/>
        </w:rPr>
        <w:t>’</w:t>
      </w:r>
      <w:r w:rsidRPr="005314DA">
        <w:rPr>
          <w:rFonts w:eastAsia="Arial" w:cs="Arial"/>
          <w:b w:val="0"/>
          <w:spacing w:val="-4"/>
          <w:sz w:val="24"/>
          <w:szCs w:val="24"/>
          <w:lang w:val="cy-GB"/>
        </w:rPr>
        <w:t>r potensial am ddiffyg mewn taliadau a/neu rwymedigaethau amddifad lle nad yw cyflogwyr yn gallu cyflawni eu rhwymedigaethau i</w:t>
      </w:r>
      <w:r w:rsidR="00822005" w:rsidRPr="005314DA">
        <w:rPr>
          <w:rFonts w:eastAsia="Arial" w:cs="Arial"/>
          <w:b w:val="0"/>
          <w:spacing w:val="-4"/>
          <w:sz w:val="24"/>
          <w:szCs w:val="24"/>
          <w:lang w:val="cy-GB"/>
        </w:rPr>
        <w:t>’</w:t>
      </w:r>
      <w:r w:rsidRPr="005314DA">
        <w:rPr>
          <w:rFonts w:eastAsia="Arial" w:cs="Arial"/>
          <w:b w:val="0"/>
          <w:spacing w:val="-4"/>
          <w:sz w:val="24"/>
          <w:szCs w:val="24"/>
          <w:lang w:val="cy-GB"/>
        </w:rPr>
        <w:t>r Cynllun. Mae</w:t>
      </w:r>
      <w:r w:rsidR="00822005" w:rsidRPr="005314DA">
        <w:rPr>
          <w:rFonts w:eastAsia="Arial" w:cs="Arial"/>
          <w:b w:val="0"/>
          <w:spacing w:val="-4"/>
          <w:sz w:val="24"/>
          <w:szCs w:val="24"/>
          <w:lang w:val="cy-GB"/>
        </w:rPr>
        <w:t>’</w:t>
      </w:r>
      <w:r w:rsidRPr="005314DA">
        <w:rPr>
          <w:rFonts w:eastAsia="Arial" w:cs="Arial"/>
          <w:b w:val="0"/>
          <w:spacing w:val="-4"/>
          <w:sz w:val="24"/>
          <w:szCs w:val="24"/>
          <w:lang w:val="cy-GB"/>
        </w:rPr>
        <w:t>r Awdurdod Gweinyddu yn monitro taliadau cyflogwyr ac yn disgwyl i gyflogwyr mewn trafferthion ariannol ymgysylltu â</w:t>
      </w:r>
      <w:r w:rsidR="00822005" w:rsidRPr="005314DA">
        <w:rPr>
          <w:rFonts w:eastAsia="Arial" w:cs="Arial"/>
          <w:b w:val="0"/>
          <w:spacing w:val="-4"/>
          <w:sz w:val="24"/>
          <w:szCs w:val="24"/>
          <w:lang w:val="cy-GB"/>
        </w:rPr>
        <w:t>’</w:t>
      </w:r>
      <w:r w:rsidRPr="005314DA">
        <w:rPr>
          <w:rFonts w:eastAsia="Arial" w:cs="Arial"/>
          <w:b w:val="0"/>
          <w:spacing w:val="-4"/>
          <w:sz w:val="24"/>
          <w:szCs w:val="24"/>
          <w:lang w:val="cy-GB"/>
        </w:rPr>
        <w:t>r Gronfa, gan nodi y gellir adolygu cyfraniadau rhwng prisiadau ffurfiol os bodlonir yr amodau yn Rheoliad 64A a thelerau polisi</w:t>
      </w:r>
      <w:r w:rsidR="00822005" w:rsidRPr="005314DA">
        <w:rPr>
          <w:rFonts w:eastAsia="Arial" w:cs="Arial"/>
          <w:b w:val="0"/>
          <w:spacing w:val="-4"/>
          <w:sz w:val="24"/>
          <w:szCs w:val="24"/>
          <w:lang w:val="cy-GB"/>
        </w:rPr>
        <w:t>’</w:t>
      </w:r>
      <w:r w:rsidRPr="005314DA">
        <w:rPr>
          <w:rFonts w:eastAsia="Arial" w:cs="Arial"/>
          <w:b w:val="0"/>
          <w:spacing w:val="-4"/>
          <w:sz w:val="24"/>
          <w:szCs w:val="24"/>
          <w:lang w:val="cy-GB"/>
        </w:rPr>
        <w:t>r Awdurdod Gweinyddu, fel y</w:t>
      </w:r>
      <w:r w:rsidR="00822005" w:rsidRPr="005314DA">
        <w:rPr>
          <w:rFonts w:eastAsia="Arial" w:cs="Arial"/>
          <w:b w:val="0"/>
          <w:spacing w:val="-4"/>
          <w:sz w:val="24"/>
          <w:szCs w:val="24"/>
          <w:lang w:val="cy-GB"/>
        </w:rPr>
        <w:t>’</w:t>
      </w:r>
      <w:r w:rsidRPr="005314DA">
        <w:rPr>
          <w:rFonts w:eastAsia="Arial" w:cs="Arial"/>
          <w:b w:val="0"/>
          <w:spacing w:val="-4"/>
          <w:sz w:val="24"/>
          <w:szCs w:val="24"/>
          <w:lang w:val="cy-GB"/>
        </w:rPr>
        <w:t>u nodir yn Atodiad 2.</w:t>
      </w:r>
    </w:p>
    <w:p w14:paraId="127DF1F0" w14:textId="77777777" w:rsidR="003C3AAF" w:rsidRPr="004C2809" w:rsidRDefault="003C3AAF" w:rsidP="003C3AAF">
      <w:pPr>
        <w:widowControl w:val="0"/>
        <w:jc w:val="both"/>
        <w:rPr>
          <w:rFonts w:ascii="Arial" w:hAnsi="Arial" w:cs="Arial"/>
          <w:spacing w:val="-1"/>
          <w:sz w:val="24"/>
          <w:szCs w:val="24"/>
          <w:lang w:val="cy-GB"/>
        </w:rPr>
      </w:pPr>
    </w:p>
    <w:p w14:paraId="04B7387E" w14:textId="77777777" w:rsidR="003C3AAF" w:rsidRPr="004C2809" w:rsidRDefault="004338C1">
      <w:pPr>
        <w:pStyle w:val="Heading2"/>
        <w:widowControl w:val="0"/>
        <w:numPr>
          <w:ilvl w:val="1"/>
          <w:numId w:val="82"/>
        </w:numPr>
        <w:ind w:left="425" w:hanging="448"/>
        <w:jc w:val="both"/>
        <w:rPr>
          <w:rFonts w:cs="Arial"/>
          <w:b w:val="0"/>
          <w:sz w:val="24"/>
          <w:szCs w:val="24"/>
          <w:lang w:val="cy-GB"/>
        </w:rPr>
      </w:pPr>
      <w:r>
        <w:rPr>
          <w:rFonts w:eastAsia="Arial" w:cs="Arial"/>
          <w:b w:val="0"/>
          <w:sz w:val="24"/>
          <w:szCs w:val="24"/>
          <w:lang w:val="cy-GB"/>
        </w:rPr>
        <w:t>Bydd yr Awdurdod Gweinyddu yn rhoi Datganiad Strategaeth Ariannu ar waith sy</w:t>
      </w:r>
      <w:r w:rsidR="00822005">
        <w:rPr>
          <w:rFonts w:eastAsia="Arial" w:cs="Arial"/>
          <w:b w:val="0"/>
          <w:sz w:val="24"/>
          <w:szCs w:val="24"/>
          <w:lang w:val="cy-GB"/>
        </w:rPr>
        <w:t>’</w:t>
      </w:r>
      <w:r>
        <w:rPr>
          <w:rFonts w:eastAsia="Arial" w:cs="Arial"/>
          <w:b w:val="0"/>
          <w:sz w:val="24"/>
          <w:szCs w:val="24"/>
          <w:lang w:val="cy-GB"/>
        </w:rPr>
        <w:t>n cynnwys digon o fanylion ar sut mae risgiau cyllid yn cael eu rheoli mewn perthynas â</w:t>
      </w:r>
      <w:r w:rsidR="00822005">
        <w:rPr>
          <w:rFonts w:eastAsia="Arial" w:cs="Arial"/>
          <w:b w:val="0"/>
          <w:sz w:val="24"/>
          <w:szCs w:val="24"/>
          <w:lang w:val="cy-GB"/>
        </w:rPr>
        <w:t>’</w:t>
      </w:r>
      <w:r>
        <w:rPr>
          <w:rFonts w:eastAsia="Arial" w:cs="Arial"/>
          <w:b w:val="0"/>
          <w:sz w:val="24"/>
          <w:szCs w:val="24"/>
          <w:lang w:val="cy-GB"/>
        </w:rPr>
        <w:t xml:space="preserve">r prif gategorïau cyflogwr (e.e. cyrff cofrestredig a chyrff a dderbyniwyd) a rhanddeiliaid eraill y gronfa bensiwn. </w:t>
      </w:r>
    </w:p>
    <w:p w14:paraId="03FEE503" w14:textId="77777777" w:rsidR="003C3AAF" w:rsidRPr="004C2809" w:rsidRDefault="003C3AAF" w:rsidP="003C3AAF">
      <w:pPr>
        <w:widowControl w:val="0"/>
        <w:jc w:val="both"/>
        <w:rPr>
          <w:rFonts w:ascii="Arial" w:hAnsi="Arial" w:cs="Arial"/>
          <w:spacing w:val="-1"/>
          <w:sz w:val="24"/>
          <w:szCs w:val="24"/>
          <w:lang w:val="cy-GB"/>
        </w:rPr>
      </w:pPr>
    </w:p>
    <w:p w14:paraId="64A45025" w14:textId="77777777" w:rsidR="003C3AAF" w:rsidRPr="004C2809" w:rsidRDefault="004338C1">
      <w:pPr>
        <w:pStyle w:val="Heading2"/>
        <w:widowControl w:val="0"/>
        <w:numPr>
          <w:ilvl w:val="1"/>
          <w:numId w:val="82"/>
        </w:numPr>
        <w:ind w:left="425" w:hanging="448"/>
        <w:jc w:val="both"/>
        <w:rPr>
          <w:rFonts w:cs="Arial"/>
          <w:b w:val="0"/>
          <w:sz w:val="24"/>
          <w:szCs w:val="24"/>
          <w:lang w:val="cy-GB"/>
        </w:rPr>
      </w:pPr>
      <w:r>
        <w:rPr>
          <w:rFonts w:eastAsia="Arial" w:cs="Arial"/>
          <w:b w:val="0"/>
          <w:sz w:val="24"/>
          <w:szCs w:val="24"/>
          <w:lang w:val="cy-GB"/>
        </w:rPr>
        <w:t>Bydd yr Awdurdod Gweinyddu yn cynnal sail wybodaeth ar ei gyflogwyr, sail eu cyfranogiad a</w:t>
      </w:r>
      <w:r w:rsidR="00822005">
        <w:rPr>
          <w:rFonts w:eastAsia="Arial" w:cs="Arial"/>
          <w:b w:val="0"/>
          <w:sz w:val="24"/>
          <w:szCs w:val="24"/>
          <w:lang w:val="cy-GB"/>
        </w:rPr>
        <w:t>’</w:t>
      </w:r>
      <w:r>
        <w:rPr>
          <w:rFonts w:eastAsia="Arial" w:cs="Arial"/>
          <w:b w:val="0"/>
          <w:sz w:val="24"/>
          <w:szCs w:val="24"/>
          <w:lang w:val="cy-GB"/>
        </w:rPr>
        <w:t>u statws cyfreithiol (e.e., elusennau, cwmnïau cyfyngedig drwy warant, trefniadau grŵp/is-gwmni) a bydd yn defnyddio</w:t>
      </w:r>
      <w:r w:rsidR="00822005">
        <w:rPr>
          <w:rFonts w:eastAsia="Arial" w:cs="Arial"/>
          <w:b w:val="0"/>
          <w:sz w:val="24"/>
          <w:szCs w:val="24"/>
          <w:lang w:val="cy-GB"/>
        </w:rPr>
        <w:t>’</w:t>
      </w:r>
      <w:r>
        <w:rPr>
          <w:rFonts w:eastAsia="Arial" w:cs="Arial"/>
          <w:b w:val="0"/>
          <w:sz w:val="24"/>
          <w:szCs w:val="24"/>
          <w:lang w:val="cy-GB"/>
        </w:rPr>
        <w:t>r wybodaeth hon i lywio Datganiad y Strategaeth Ariannu.</w:t>
      </w:r>
    </w:p>
    <w:p w14:paraId="0EA39427" w14:textId="77777777" w:rsidR="003C3AAF" w:rsidRPr="004C2809" w:rsidRDefault="003C3AAF" w:rsidP="003C3AAF">
      <w:pPr>
        <w:rPr>
          <w:rFonts w:ascii="Arial" w:hAnsi="Arial" w:cs="Arial"/>
          <w:sz w:val="24"/>
          <w:szCs w:val="24"/>
          <w:lang w:val="cy-GB"/>
        </w:rPr>
      </w:pPr>
    </w:p>
    <w:p w14:paraId="3477678C" w14:textId="77777777" w:rsidR="003C3AAF" w:rsidRPr="003C3AAF" w:rsidRDefault="004338C1" w:rsidP="003C3AAF">
      <w:pPr>
        <w:autoSpaceDE w:val="0"/>
        <w:autoSpaceDN w:val="0"/>
        <w:adjustRightInd w:val="0"/>
        <w:spacing w:after="60"/>
        <w:ind w:left="425"/>
        <w:jc w:val="both"/>
        <w:rPr>
          <w:rFonts w:ascii="Arial" w:hAnsi="Arial" w:cs="Arial"/>
          <w:spacing w:val="-1"/>
          <w:sz w:val="24"/>
          <w:szCs w:val="24"/>
          <w:u w:val="single"/>
        </w:rPr>
      </w:pPr>
      <w:r>
        <w:rPr>
          <w:rFonts w:ascii="Arial" w:eastAsia="Arial" w:hAnsi="Arial" w:cs="Arial"/>
          <w:b/>
          <w:bCs/>
          <w:sz w:val="24"/>
          <w:szCs w:val="24"/>
          <w:lang w:val="cy-GB"/>
        </w:rPr>
        <w:t>Newid hinsawdd</w:t>
      </w:r>
    </w:p>
    <w:p w14:paraId="63CC355B" w14:textId="77777777" w:rsidR="003C3AAF" w:rsidRPr="004C2809" w:rsidRDefault="004338C1">
      <w:pPr>
        <w:pStyle w:val="Heading2"/>
        <w:widowControl w:val="0"/>
        <w:numPr>
          <w:ilvl w:val="1"/>
          <w:numId w:val="82"/>
        </w:numPr>
        <w:jc w:val="both"/>
        <w:rPr>
          <w:rFonts w:cs="Arial"/>
          <w:b w:val="0"/>
          <w:sz w:val="24"/>
          <w:szCs w:val="24"/>
          <w:lang w:val="cy-GB"/>
        </w:rPr>
      </w:pPr>
      <w:r>
        <w:rPr>
          <w:rFonts w:eastAsia="Arial" w:cs="Arial"/>
          <w:b w:val="0"/>
          <w:sz w:val="24"/>
          <w:szCs w:val="24"/>
          <w:lang w:val="cy-GB"/>
        </w:rPr>
        <w:t>Bydd y risgiau systemig a achosir gan newid yn yr hinsawdd a</w:t>
      </w:r>
      <w:r w:rsidR="00822005">
        <w:rPr>
          <w:rFonts w:eastAsia="Arial" w:cs="Arial"/>
          <w:b w:val="0"/>
          <w:sz w:val="24"/>
          <w:szCs w:val="24"/>
          <w:lang w:val="cy-GB"/>
        </w:rPr>
        <w:t>’</w:t>
      </w:r>
      <w:r>
        <w:rPr>
          <w:rFonts w:eastAsia="Arial" w:cs="Arial"/>
          <w:b w:val="0"/>
          <w:sz w:val="24"/>
          <w:szCs w:val="24"/>
          <w:lang w:val="cy-GB"/>
        </w:rPr>
        <w:t>r polisïau a weithredir i fynd i</w:t>
      </w:r>
      <w:r w:rsidR="00822005">
        <w:rPr>
          <w:rFonts w:eastAsia="Arial" w:cs="Arial"/>
          <w:b w:val="0"/>
          <w:sz w:val="24"/>
          <w:szCs w:val="24"/>
          <w:lang w:val="cy-GB"/>
        </w:rPr>
        <w:t>’</w:t>
      </w:r>
      <w:r>
        <w:rPr>
          <w:rFonts w:eastAsia="Arial" w:cs="Arial"/>
          <w:b w:val="0"/>
          <w:sz w:val="24"/>
          <w:szCs w:val="24"/>
          <w:lang w:val="cy-GB"/>
        </w:rPr>
        <w:t>r afael â hwy yn newid systemau economaidd, gwleidyddol a chymdeithasol a</w:t>
      </w:r>
      <w:r w:rsidR="00822005">
        <w:rPr>
          <w:rFonts w:eastAsia="Arial" w:cs="Arial"/>
          <w:b w:val="0"/>
          <w:sz w:val="24"/>
          <w:szCs w:val="24"/>
          <w:lang w:val="cy-GB"/>
        </w:rPr>
        <w:t>’</w:t>
      </w:r>
      <w:r>
        <w:rPr>
          <w:rFonts w:eastAsia="Arial" w:cs="Arial"/>
          <w:b w:val="0"/>
          <w:sz w:val="24"/>
          <w:szCs w:val="24"/>
          <w:lang w:val="cy-GB"/>
        </w:rPr>
        <w:t>r system ariannol fyd-eang yn sylfaenol. Byddant yn effeithio ar bob dosbarth asedau, sector, diwydiant a marchnad mewn ffyrdd amrywiol ac ar adegau gwahanol, gan greu risgiau a chyfleoedd i fuddsoddwyr.  Mae</w:t>
      </w:r>
      <w:r w:rsidR="00822005">
        <w:rPr>
          <w:rFonts w:eastAsia="Arial" w:cs="Arial"/>
          <w:b w:val="0"/>
          <w:sz w:val="24"/>
          <w:szCs w:val="24"/>
          <w:lang w:val="cy-GB"/>
        </w:rPr>
        <w:t>’</w:t>
      </w:r>
      <w:r>
        <w:rPr>
          <w:rFonts w:eastAsia="Arial" w:cs="Arial"/>
          <w:b w:val="0"/>
          <w:sz w:val="24"/>
          <w:szCs w:val="24"/>
          <w:lang w:val="cy-GB"/>
        </w:rPr>
        <w:t>r Awdurdod Gweinyddu a</w:t>
      </w:r>
      <w:r w:rsidR="00822005">
        <w:rPr>
          <w:rFonts w:eastAsia="Arial" w:cs="Arial"/>
          <w:b w:val="0"/>
          <w:sz w:val="24"/>
          <w:szCs w:val="24"/>
          <w:lang w:val="cy-GB"/>
        </w:rPr>
        <w:t>’</w:t>
      </w:r>
      <w:r>
        <w:rPr>
          <w:rFonts w:eastAsia="Arial" w:cs="Arial"/>
          <w:b w:val="0"/>
          <w:sz w:val="24"/>
          <w:szCs w:val="24"/>
          <w:lang w:val="cy-GB"/>
        </w:rPr>
        <w:t>r Panel Cynghori ar Fuddsoddi yn cadw llygad ar effaith newid hinsawdd ar adenillion yn y dyfodol a bydd yn comisiynu modelu neu gyngor gan Actiwari</w:t>
      </w:r>
      <w:r w:rsidR="00822005">
        <w:rPr>
          <w:rFonts w:eastAsia="Arial" w:cs="Arial"/>
          <w:b w:val="0"/>
          <w:sz w:val="24"/>
          <w:szCs w:val="24"/>
          <w:lang w:val="cy-GB"/>
        </w:rPr>
        <w:t>’</w:t>
      </w:r>
      <w:r>
        <w:rPr>
          <w:rFonts w:eastAsia="Arial" w:cs="Arial"/>
          <w:b w:val="0"/>
          <w:sz w:val="24"/>
          <w:szCs w:val="24"/>
          <w:lang w:val="cy-GB"/>
        </w:rPr>
        <w:t>r Gronfa ar yr effaith bosibl ar gyllid yn ôl y gofyn.</w:t>
      </w:r>
    </w:p>
    <w:p w14:paraId="2C27D98C" w14:textId="77777777" w:rsidR="003C3AAF" w:rsidRPr="004C2809" w:rsidRDefault="003C3AAF" w:rsidP="003C3AAF">
      <w:pPr>
        <w:pStyle w:val="Heading3"/>
        <w:rPr>
          <w:rFonts w:cs="Arial"/>
          <w:szCs w:val="24"/>
          <w:lang w:val="cy-GB"/>
        </w:rPr>
      </w:pPr>
    </w:p>
    <w:p w14:paraId="0FD1A282" w14:textId="77777777" w:rsidR="003C3AAF" w:rsidRPr="003C3AAF" w:rsidRDefault="004338C1" w:rsidP="003C3AAF">
      <w:pPr>
        <w:autoSpaceDE w:val="0"/>
        <w:autoSpaceDN w:val="0"/>
        <w:adjustRightInd w:val="0"/>
        <w:spacing w:after="60"/>
        <w:ind w:left="425"/>
        <w:jc w:val="both"/>
        <w:rPr>
          <w:rFonts w:ascii="Arial" w:hAnsi="Arial" w:cs="Arial"/>
          <w:sz w:val="24"/>
          <w:szCs w:val="24"/>
        </w:rPr>
      </w:pPr>
      <w:r>
        <w:rPr>
          <w:rFonts w:ascii="Arial" w:eastAsia="Arial" w:hAnsi="Arial" w:cs="Arial"/>
          <w:b/>
          <w:bCs/>
          <w:sz w:val="24"/>
          <w:szCs w:val="24"/>
          <w:lang w:val="cy-GB"/>
        </w:rPr>
        <w:t>Risg Atebolrwydd</w:t>
      </w:r>
      <w:r>
        <w:rPr>
          <w:rFonts w:ascii="Arial" w:eastAsia="Arial" w:hAnsi="Arial" w:cs="Arial"/>
          <w:sz w:val="24"/>
          <w:szCs w:val="24"/>
          <w:lang w:val="cy-GB"/>
        </w:rPr>
        <w:t xml:space="preserve"> </w:t>
      </w:r>
    </w:p>
    <w:p w14:paraId="7854161D" w14:textId="77777777" w:rsidR="003C3AAF" w:rsidRPr="004C2809" w:rsidRDefault="004338C1">
      <w:pPr>
        <w:pStyle w:val="Heading2"/>
        <w:widowControl w:val="0"/>
        <w:numPr>
          <w:ilvl w:val="1"/>
          <w:numId w:val="82"/>
        </w:numPr>
        <w:jc w:val="both"/>
        <w:rPr>
          <w:rFonts w:cs="Arial"/>
          <w:b w:val="0"/>
          <w:sz w:val="24"/>
          <w:szCs w:val="24"/>
          <w:lang w:val="cy-GB"/>
        </w:rPr>
      </w:pPr>
      <w:r>
        <w:rPr>
          <w:rFonts w:eastAsia="Arial" w:cs="Arial"/>
          <w:b w:val="0"/>
          <w:sz w:val="24"/>
          <w:szCs w:val="24"/>
          <w:lang w:val="cy-GB"/>
        </w:rPr>
        <w:t>Mae</w:t>
      </w:r>
      <w:r w:rsidR="00822005">
        <w:rPr>
          <w:rFonts w:eastAsia="Arial" w:cs="Arial"/>
          <w:b w:val="0"/>
          <w:sz w:val="24"/>
          <w:szCs w:val="24"/>
          <w:lang w:val="cy-GB"/>
        </w:rPr>
        <w:t>’</w:t>
      </w:r>
      <w:r>
        <w:rPr>
          <w:rFonts w:eastAsia="Arial" w:cs="Arial"/>
          <w:b w:val="0"/>
          <w:sz w:val="24"/>
          <w:szCs w:val="24"/>
          <w:lang w:val="cy-GB"/>
        </w:rPr>
        <w:t>r prif risgiau</w:t>
      </w:r>
      <w:r w:rsidR="00822005">
        <w:rPr>
          <w:rFonts w:eastAsia="Arial" w:cs="Arial"/>
          <w:b w:val="0"/>
          <w:sz w:val="24"/>
          <w:szCs w:val="24"/>
          <w:lang w:val="cy-GB"/>
        </w:rPr>
        <w:t>’</w:t>
      </w:r>
      <w:r>
        <w:rPr>
          <w:rFonts w:eastAsia="Arial" w:cs="Arial"/>
          <w:b w:val="0"/>
          <w:sz w:val="24"/>
          <w:szCs w:val="24"/>
          <w:lang w:val="cy-GB"/>
        </w:rPr>
        <w:t>n cynnwys cyfraddau disgownt, chwyddiant cyflog a phrisiau, newid patrymau ymddeol, marwolaethau a risgiau demograffig eraill. Bydd rhai o</w:t>
      </w:r>
      <w:r w:rsidR="00822005">
        <w:rPr>
          <w:rFonts w:eastAsia="Arial" w:cs="Arial"/>
          <w:b w:val="0"/>
          <w:sz w:val="24"/>
          <w:szCs w:val="24"/>
          <w:lang w:val="cy-GB"/>
        </w:rPr>
        <w:t>’</w:t>
      </w:r>
      <w:r>
        <w:rPr>
          <w:rFonts w:eastAsia="Arial" w:cs="Arial"/>
          <w:b w:val="0"/>
          <w:sz w:val="24"/>
          <w:szCs w:val="24"/>
          <w:lang w:val="cy-GB"/>
        </w:rPr>
        <w:t>r risgiau hyn yn effeithio ar swm budd-daliadau; bydd eraill yn effeithio ar werth budd-daliadau, h.y. lefel yr asedau y tybir eu bod yn ofynnol i fodloni</w:t>
      </w:r>
      <w:r w:rsidR="00822005">
        <w:rPr>
          <w:rFonts w:eastAsia="Arial" w:cs="Arial"/>
          <w:b w:val="0"/>
          <w:sz w:val="24"/>
          <w:szCs w:val="24"/>
          <w:lang w:val="cy-GB"/>
        </w:rPr>
        <w:t>’</w:t>
      </w:r>
      <w:r>
        <w:rPr>
          <w:rFonts w:eastAsia="Arial" w:cs="Arial"/>
          <w:b w:val="0"/>
          <w:sz w:val="24"/>
          <w:szCs w:val="24"/>
          <w:lang w:val="cy-GB"/>
        </w:rPr>
        <w:t>r budd-daliadau hynny (y targed ariannu).</w:t>
      </w:r>
    </w:p>
    <w:p w14:paraId="4CE13BEA" w14:textId="77777777" w:rsidR="003C3AAF" w:rsidRPr="004C2809" w:rsidRDefault="003C3AAF" w:rsidP="003C3AAF">
      <w:pPr>
        <w:rPr>
          <w:rFonts w:ascii="Arial" w:hAnsi="Arial" w:cs="Arial"/>
          <w:sz w:val="24"/>
          <w:szCs w:val="24"/>
          <w:lang w:val="cy-GB"/>
        </w:rPr>
      </w:pPr>
    </w:p>
    <w:p w14:paraId="77C450B4" w14:textId="77777777" w:rsidR="003C3AAF" w:rsidRPr="004C2809" w:rsidRDefault="004338C1">
      <w:pPr>
        <w:pStyle w:val="Heading2"/>
        <w:widowControl w:val="0"/>
        <w:numPr>
          <w:ilvl w:val="1"/>
          <w:numId w:val="82"/>
        </w:numPr>
        <w:ind w:left="425" w:hanging="448"/>
        <w:jc w:val="both"/>
        <w:rPr>
          <w:rFonts w:cs="Arial"/>
          <w:b w:val="0"/>
          <w:sz w:val="24"/>
          <w:szCs w:val="24"/>
          <w:lang w:val="cy-GB"/>
        </w:rPr>
      </w:pPr>
      <w:r>
        <w:rPr>
          <w:rFonts w:eastAsia="Arial" w:cs="Arial"/>
          <w:b w:val="0"/>
          <w:sz w:val="24"/>
          <w:szCs w:val="24"/>
          <w:lang w:val="cy-GB"/>
        </w:rPr>
        <w:t>Bydd yr Awdurdod Gweinyddu yn sicrhau bod Actiwari</w:t>
      </w:r>
      <w:r w:rsidR="00822005">
        <w:rPr>
          <w:rFonts w:eastAsia="Arial" w:cs="Arial"/>
          <w:b w:val="0"/>
          <w:sz w:val="24"/>
          <w:szCs w:val="24"/>
          <w:lang w:val="cy-GB"/>
        </w:rPr>
        <w:t>’</w:t>
      </w:r>
      <w:r>
        <w:rPr>
          <w:rFonts w:eastAsia="Arial" w:cs="Arial"/>
          <w:b w:val="0"/>
          <w:sz w:val="24"/>
          <w:szCs w:val="24"/>
          <w:lang w:val="cy-GB"/>
        </w:rPr>
        <w:t>r Gronfa yn ymchwilio i brofiad demograffig, cyflog a chynyddu pensiwn ym mhob prisiad ac yn adrodd ar ddatblygiadau. Bwriedir i</w:t>
      </w:r>
      <w:r w:rsidR="00822005">
        <w:rPr>
          <w:rFonts w:eastAsia="Arial" w:cs="Arial"/>
          <w:b w:val="0"/>
          <w:sz w:val="24"/>
          <w:szCs w:val="24"/>
          <w:lang w:val="cy-GB"/>
        </w:rPr>
        <w:t>’</w:t>
      </w:r>
      <w:r>
        <w:rPr>
          <w:rFonts w:eastAsia="Arial" w:cs="Arial"/>
          <w:b w:val="0"/>
          <w:sz w:val="24"/>
          <w:szCs w:val="24"/>
          <w:lang w:val="cy-GB"/>
        </w:rPr>
        <w:t>r rhagdybiaethau demograffig fod yn amcangyfrif gorau, wedi</w:t>
      </w:r>
      <w:r w:rsidR="00822005">
        <w:rPr>
          <w:rFonts w:eastAsia="Arial" w:cs="Arial"/>
          <w:b w:val="0"/>
          <w:sz w:val="24"/>
          <w:szCs w:val="24"/>
          <w:lang w:val="cy-GB"/>
        </w:rPr>
        <w:t>’</w:t>
      </w:r>
      <w:r>
        <w:rPr>
          <w:rFonts w:eastAsia="Arial" w:cs="Arial"/>
          <w:b w:val="0"/>
          <w:sz w:val="24"/>
          <w:szCs w:val="24"/>
          <w:lang w:val="cy-GB"/>
        </w:rPr>
        <w:t>u llywio gan brofiad y Gronfa a thystiolaeth ehangach lle bo angen, e.e. mae</w:t>
      </w:r>
      <w:r w:rsidR="00822005">
        <w:rPr>
          <w:rFonts w:eastAsia="Arial" w:cs="Arial"/>
          <w:b w:val="0"/>
          <w:sz w:val="24"/>
          <w:szCs w:val="24"/>
          <w:lang w:val="cy-GB"/>
        </w:rPr>
        <w:t>’</w:t>
      </w:r>
      <w:r>
        <w:rPr>
          <w:rFonts w:eastAsia="Arial" w:cs="Arial"/>
          <w:b w:val="0"/>
          <w:sz w:val="24"/>
          <w:szCs w:val="24"/>
          <w:lang w:val="cy-GB"/>
        </w:rPr>
        <w:t>r rhagdybiaethau marwolaeth yn cael eu llywio gan ddadansoddiad cod post a wnaed gan dîm hirhoedledd arbenigol Actiwari</w:t>
      </w:r>
      <w:r w:rsidR="00822005">
        <w:rPr>
          <w:rFonts w:eastAsia="Arial" w:cs="Arial"/>
          <w:b w:val="0"/>
          <w:sz w:val="24"/>
          <w:szCs w:val="24"/>
          <w:lang w:val="cy-GB"/>
        </w:rPr>
        <w:t>’</w:t>
      </w:r>
      <w:r>
        <w:rPr>
          <w:rFonts w:eastAsia="Arial" w:cs="Arial"/>
          <w:b w:val="0"/>
          <w:sz w:val="24"/>
          <w:szCs w:val="24"/>
          <w:lang w:val="cy-GB"/>
        </w:rPr>
        <w:t>r Gronfa a</w:t>
      </w:r>
      <w:r w:rsidR="00822005">
        <w:rPr>
          <w:rFonts w:eastAsia="Arial" w:cs="Arial"/>
          <w:b w:val="0"/>
          <w:sz w:val="24"/>
          <w:szCs w:val="24"/>
          <w:lang w:val="cy-GB"/>
        </w:rPr>
        <w:t>’</w:t>
      </w:r>
      <w:r>
        <w:rPr>
          <w:rFonts w:eastAsia="Arial" w:cs="Arial"/>
          <w:b w:val="0"/>
          <w:sz w:val="24"/>
          <w:szCs w:val="24"/>
          <w:lang w:val="cy-GB"/>
        </w:rPr>
        <w:t>r model rhagamcanion a ryddhawyd gan Ymchwiliad Marwolaeth Parhaus y Sefydliad a Chyfadran yr Actiwariaid. Os daw</w:t>
      </w:r>
      <w:r w:rsidR="00822005">
        <w:rPr>
          <w:rFonts w:eastAsia="Arial" w:cs="Arial"/>
          <w:b w:val="0"/>
          <w:sz w:val="24"/>
          <w:szCs w:val="24"/>
          <w:lang w:val="cy-GB"/>
        </w:rPr>
        <w:t>’</w:t>
      </w:r>
      <w:r>
        <w:rPr>
          <w:rFonts w:eastAsia="Arial" w:cs="Arial"/>
          <w:b w:val="0"/>
          <w:sz w:val="24"/>
          <w:szCs w:val="24"/>
          <w:lang w:val="cy-GB"/>
        </w:rPr>
        <w:t>r Awdurdod Gweinyddu yn ymwybodol o unrhyw newidiadau materol ym marwoldeb y boblogaeth a allai hefyd gael eu hadlewyrchu ym mhrofiad y Gronfa, bydd yn gofyn i Actiwari</w:t>
      </w:r>
      <w:r w:rsidR="00822005">
        <w:rPr>
          <w:rFonts w:eastAsia="Arial" w:cs="Arial"/>
          <w:b w:val="0"/>
          <w:sz w:val="24"/>
          <w:szCs w:val="24"/>
          <w:lang w:val="cy-GB"/>
        </w:rPr>
        <w:t>’</w:t>
      </w:r>
      <w:r>
        <w:rPr>
          <w:rFonts w:eastAsia="Arial" w:cs="Arial"/>
          <w:b w:val="0"/>
          <w:sz w:val="24"/>
          <w:szCs w:val="24"/>
          <w:lang w:val="cy-GB"/>
        </w:rPr>
        <w:t>r Gronfa adrodd ar yr effaith ar y sefyllfa ariannu a chyfraniadau cyflogwyr.</w:t>
      </w:r>
    </w:p>
    <w:p w14:paraId="4158FB48" w14:textId="77777777" w:rsidR="003C3AAF" w:rsidRPr="004C2809" w:rsidRDefault="003C3AAF" w:rsidP="003C3AAF">
      <w:pPr>
        <w:rPr>
          <w:rFonts w:ascii="Arial" w:hAnsi="Arial" w:cs="Arial"/>
          <w:sz w:val="24"/>
          <w:szCs w:val="24"/>
          <w:lang w:val="cy-GB"/>
        </w:rPr>
      </w:pPr>
    </w:p>
    <w:p w14:paraId="0DACD698" w14:textId="77777777" w:rsidR="003C3AAF" w:rsidRPr="004C2809" w:rsidRDefault="004338C1">
      <w:pPr>
        <w:pStyle w:val="Heading2"/>
        <w:widowControl w:val="0"/>
        <w:numPr>
          <w:ilvl w:val="1"/>
          <w:numId w:val="82"/>
        </w:numPr>
        <w:spacing w:before="120"/>
        <w:ind w:left="425" w:hanging="448"/>
        <w:jc w:val="both"/>
        <w:rPr>
          <w:rFonts w:cs="Arial"/>
          <w:b w:val="0"/>
          <w:sz w:val="24"/>
          <w:szCs w:val="24"/>
          <w:lang w:val="cy-GB"/>
        </w:rPr>
      </w:pPr>
      <w:r>
        <w:rPr>
          <w:rFonts w:eastAsia="Arial" w:cs="Arial"/>
          <w:b w:val="0"/>
          <w:sz w:val="24"/>
          <w:szCs w:val="24"/>
          <w:lang w:val="cy-GB"/>
        </w:rPr>
        <w:t>Bydd Actiwari</w:t>
      </w:r>
      <w:r w:rsidR="00822005">
        <w:rPr>
          <w:rFonts w:eastAsia="Arial" w:cs="Arial"/>
          <w:b w:val="0"/>
          <w:sz w:val="24"/>
          <w:szCs w:val="24"/>
          <w:lang w:val="cy-GB"/>
        </w:rPr>
        <w:t>’</w:t>
      </w:r>
      <w:r>
        <w:rPr>
          <w:rFonts w:eastAsia="Arial" w:cs="Arial"/>
          <w:b w:val="0"/>
          <w:sz w:val="24"/>
          <w:szCs w:val="24"/>
          <w:lang w:val="cy-GB"/>
        </w:rPr>
        <w:t>r Gronfa hefyd yn darparu diweddariadau cyllid chwarterol i gynorthwyo</w:t>
      </w:r>
      <w:r w:rsidR="00822005">
        <w:rPr>
          <w:rFonts w:eastAsia="Arial" w:cs="Arial"/>
          <w:b w:val="0"/>
          <w:sz w:val="24"/>
          <w:szCs w:val="24"/>
          <w:lang w:val="cy-GB"/>
        </w:rPr>
        <w:t>’</w:t>
      </w:r>
      <w:r>
        <w:rPr>
          <w:rFonts w:eastAsia="Arial" w:cs="Arial"/>
          <w:b w:val="0"/>
          <w:sz w:val="24"/>
          <w:szCs w:val="24"/>
          <w:lang w:val="cy-GB"/>
        </w:rPr>
        <w:t>r Awdurdod Gweinyddu wrth fonitro</w:t>
      </w:r>
      <w:r w:rsidR="00822005">
        <w:rPr>
          <w:rFonts w:eastAsia="Arial" w:cs="Arial"/>
          <w:b w:val="0"/>
          <w:sz w:val="24"/>
          <w:szCs w:val="24"/>
          <w:lang w:val="cy-GB"/>
        </w:rPr>
        <w:t>’</w:t>
      </w:r>
      <w:r>
        <w:rPr>
          <w:rFonts w:eastAsia="Arial" w:cs="Arial"/>
          <w:b w:val="0"/>
          <w:sz w:val="24"/>
          <w:szCs w:val="24"/>
          <w:lang w:val="cy-GB"/>
        </w:rPr>
        <w:t>r risgiau atebolrwydd ariannol.  Bydd yr Awdurdod Gweinyddu, cyn belled ag y bo</w:t>
      </w:r>
      <w:r w:rsidR="00822005">
        <w:rPr>
          <w:rFonts w:eastAsia="Arial" w:cs="Arial"/>
          <w:b w:val="0"/>
          <w:sz w:val="24"/>
          <w:szCs w:val="24"/>
          <w:lang w:val="cy-GB"/>
        </w:rPr>
        <w:t>’</w:t>
      </w:r>
      <w:r>
        <w:rPr>
          <w:rFonts w:eastAsia="Arial" w:cs="Arial"/>
          <w:b w:val="0"/>
          <w:sz w:val="24"/>
          <w:szCs w:val="24"/>
          <w:lang w:val="cy-GB"/>
        </w:rPr>
        <w:t>n ymarferol, yn monitro newidiadau ym mhroffil oedran aelodaeth y Gronfa, ymddeoliadau cynnar, diswyddiadau ac ymddeoliadau cynnar oherwydd salwch yn y Gronfa ac, os ystyrir bod unrhyw newidiadau</w:t>
      </w:r>
      <w:r w:rsidR="00822005">
        <w:rPr>
          <w:rFonts w:eastAsia="Arial" w:cs="Arial"/>
          <w:b w:val="0"/>
          <w:sz w:val="24"/>
          <w:szCs w:val="24"/>
          <w:lang w:val="cy-GB"/>
        </w:rPr>
        <w:t>’</w:t>
      </w:r>
      <w:r>
        <w:rPr>
          <w:rFonts w:eastAsia="Arial" w:cs="Arial"/>
          <w:b w:val="0"/>
          <w:sz w:val="24"/>
          <w:szCs w:val="24"/>
          <w:lang w:val="cy-GB"/>
        </w:rPr>
        <w:t>n sylweddol, yn gofyn i Actiwari</w:t>
      </w:r>
      <w:r w:rsidR="00822005">
        <w:rPr>
          <w:rFonts w:eastAsia="Arial" w:cs="Arial"/>
          <w:b w:val="0"/>
          <w:sz w:val="24"/>
          <w:szCs w:val="24"/>
          <w:lang w:val="cy-GB"/>
        </w:rPr>
        <w:t>’</w:t>
      </w:r>
      <w:r>
        <w:rPr>
          <w:rFonts w:eastAsia="Arial" w:cs="Arial"/>
          <w:b w:val="0"/>
          <w:sz w:val="24"/>
          <w:szCs w:val="24"/>
          <w:lang w:val="cy-GB"/>
        </w:rPr>
        <w:t xml:space="preserve">r Gronfa adrodd ar eu heffaith ar y sefyllfa ariannu a chyfraniadau cyflogwyr.  </w:t>
      </w:r>
    </w:p>
    <w:p w14:paraId="3AB14C1A" w14:textId="77777777" w:rsidR="003C3AAF" w:rsidRPr="004C2809" w:rsidRDefault="003C3AAF" w:rsidP="003C3AAF">
      <w:pPr>
        <w:rPr>
          <w:rFonts w:ascii="Arial" w:hAnsi="Arial" w:cs="Arial"/>
          <w:sz w:val="24"/>
          <w:szCs w:val="24"/>
          <w:lang w:val="cy-GB"/>
        </w:rPr>
      </w:pPr>
    </w:p>
    <w:p w14:paraId="3EC154D7" w14:textId="77777777" w:rsidR="003C3AAF" w:rsidRPr="004C2809" w:rsidRDefault="004338C1">
      <w:pPr>
        <w:pStyle w:val="Heading2"/>
        <w:widowControl w:val="0"/>
        <w:numPr>
          <w:ilvl w:val="1"/>
          <w:numId w:val="82"/>
        </w:numPr>
        <w:ind w:left="425" w:hanging="448"/>
        <w:jc w:val="both"/>
        <w:rPr>
          <w:rFonts w:cs="Arial"/>
          <w:b w:val="0"/>
          <w:sz w:val="24"/>
          <w:szCs w:val="24"/>
          <w:lang w:val="cy-GB"/>
        </w:rPr>
      </w:pPr>
      <w:r>
        <w:rPr>
          <w:rFonts w:eastAsia="Arial" w:cs="Arial"/>
          <w:b w:val="0"/>
          <w:sz w:val="24"/>
          <w:szCs w:val="24"/>
          <w:lang w:val="cy-GB"/>
        </w:rPr>
        <w:t>Os bydd newidiadau sylweddol yng ngwerth y rhwymedigaethau yn dod i</w:t>
      </w:r>
      <w:r w:rsidR="00822005">
        <w:rPr>
          <w:rFonts w:eastAsia="Arial" w:cs="Arial"/>
          <w:b w:val="0"/>
          <w:sz w:val="24"/>
          <w:szCs w:val="24"/>
          <w:lang w:val="cy-GB"/>
        </w:rPr>
        <w:t>’</w:t>
      </w:r>
      <w:r>
        <w:rPr>
          <w:rFonts w:eastAsia="Arial" w:cs="Arial"/>
          <w:b w:val="0"/>
          <w:sz w:val="24"/>
          <w:szCs w:val="24"/>
          <w:lang w:val="cy-GB"/>
        </w:rPr>
        <w:t>r amlwg rhwng prisiadau, gall yr Awdurdod Gweinyddu ystyried diwygio cyfraniadau cyflogwr fel y caniateir gan Reoliad 64A a bydd yn hysbysu</w:t>
      </w:r>
      <w:r w:rsidR="00822005">
        <w:rPr>
          <w:rFonts w:eastAsia="Arial" w:cs="Arial"/>
          <w:b w:val="0"/>
          <w:sz w:val="24"/>
          <w:szCs w:val="24"/>
          <w:lang w:val="cy-GB"/>
        </w:rPr>
        <w:t>’</w:t>
      </w:r>
      <w:r>
        <w:rPr>
          <w:rFonts w:eastAsia="Arial" w:cs="Arial"/>
          <w:b w:val="0"/>
          <w:sz w:val="24"/>
          <w:szCs w:val="24"/>
          <w:lang w:val="cy-GB"/>
        </w:rPr>
        <w:t>r cyflogwyr yr effeithir arnynt am yr effaith a ragwelir ar gostau a ddaw i</w:t>
      </w:r>
      <w:r w:rsidR="00822005">
        <w:rPr>
          <w:rFonts w:eastAsia="Arial" w:cs="Arial"/>
          <w:b w:val="0"/>
          <w:sz w:val="24"/>
          <w:szCs w:val="24"/>
          <w:lang w:val="cy-GB"/>
        </w:rPr>
        <w:t>’</w:t>
      </w:r>
      <w:r>
        <w:rPr>
          <w:rFonts w:eastAsia="Arial" w:cs="Arial"/>
          <w:b w:val="0"/>
          <w:sz w:val="24"/>
          <w:szCs w:val="24"/>
          <w:lang w:val="cy-GB"/>
        </w:rPr>
        <w:t>r amlwg. Yn ogystal, gall yr Awdurdod Gweinyddu ystyried a ddylid mynnu adolygiad o</w:t>
      </w:r>
      <w:r w:rsidR="00822005">
        <w:rPr>
          <w:rFonts w:eastAsia="Arial" w:cs="Arial"/>
          <w:b w:val="0"/>
          <w:sz w:val="24"/>
          <w:szCs w:val="24"/>
          <w:lang w:val="cy-GB"/>
        </w:rPr>
        <w:t>’</w:t>
      </w:r>
      <w:r>
        <w:rPr>
          <w:rFonts w:eastAsia="Arial" w:cs="Arial"/>
          <w:b w:val="0"/>
          <w:sz w:val="24"/>
          <w:szCs w:val="24"/>
          <w:lang w:val="cy-GB"/>
        </w:rPr>
        <w:t>r bondiau sydd ar waith ar gyfer Cyrff a Dderbyniwyd. Bydd hefyd yn ystyried i ba raddau y gellir neu y dylid caniatáu newidiadau o</w:t>
      </w:r>
      <w:r w:rsidR="00822005">
        <w:rPr>
          <w:rFonts w:eastAsia="Arial" w:cs="Arial"/>
          <w:b w:val="0"/>
          <w:sz w:val="24"/>
          <w:szCs w:val="24"/>
          <w:lang w:val="cy-GB"/>
        </w:rPr>
        <w:t>’</w:t>
      </w:r>
      <w:r>
        <w:rPr>
          <w:rFonts w:eastAsia="Arial" w:cs="Arial"/>
          <w:b w:val="0"/>
          <w:sz w:val="24"/>
          <w:szCs w:val="24"/>
          <w:lang w:val="cy-GB"/>
        </w:rPr>
        <w:t>r fath mewn prisiadau ymadael, gan gymryd cyngor gan Actiwari</w:t>
      </w:r>
      <w:r w:rsidR="00822005">
        <w:rPr>
          <w:rFonts w:eastAsia="Arial" w:cs="Arial"/>
          <w:b w:val="0"/>
          <w:sz w:val="24"/>
          <w:szCs w:val="24"/>
          <w:lang w:val="cy-GB"/>
        </w:rPr>
        <w:t>’</w:t>
      </w:r>
      <w:r>
        <w:rPr>
          <w:rFonts w:eastAsia="Arial" w:cs="Arial"/>
          <w:b w:val="0"/>
          <w:sz w:val="24"/>
          <w:szCs w:val="24"/>
          <w:lang w:val="cy-GB"/>
        </w:rPr>
        <w:t xml:space="preserve">r Gronfa. </w:t>
      </w:r>
    </w:p>
    <w:p w14:paraId="19E09C51" w14:textId="77777777" w:rsidR="003C3AAF" w:rsidRPr="004C2809" w:rsidRDefault="003C3AAF" w:rsidP="003C3AAF">
      <w:pPr>
        <w:autoSpaceDE w:val="0"/>
        <w:autoSpaceDN w:val="0"/>
        <w:adjustRightInd w:val="0"/>
        <w:spacing w:after="60"/>
        <w:ind w:left="425"/>
        <w:jc w:val="both"/>
        <w:rPr>
          <w:rFonts w:ascii="Arial" w:hAnsi="Arial" w:cs="Arial"/>
          <w:sz w:val="24"/>
          <w:szCs w:val="24"/>
          <w:u w:val="single"/>
          <w:lang w:val="cy-GB"/>
        </w:rPr>
      </w:pPr>
    </w:p>
    <w:p w14:paraId="58D98B98" w14:textId="77777777" w:rsidR="003C3AAF" w:rsidRPr="003C3AAF" w:rsidRDefault="004338C1" w:rsidP="003C3AAF">
      <w:pPr>
        <w:autoSpaceDE w:val="0"/>
        <w:autoSpaceDN w:val="0"/>
        <w:adjustRightInd w:val="0"/>
        <w:spacing w:after="60"/>
        <w:ind w:left="425"/>
        <w:jc w:val="both"/>
        <w:rPr>
          <w:rFonts w:ascii="Arial" w:hAnsi="Arial" w:cs="Arial"/>
          <w:b/>
          <w:bCs/>
          <w:sz w:val="24"/>
          <w:szCs w:val="24"/>
        </w:rPr>
      </w:pPr>
      <w:r>
        <w:rPr>
          <w:rFonts w:ascii="Arial" w:eastAsia="Arial" w:hAnsi="Arial" w:cs="Arial"/>
          <w:b/>
          <w:bCs/>
          <w:sz w:val="24"/>
          <w:szCs w:val="24"/>
          <w:lang w:val="cy-GB"/>
        </w:rPr>
        <w:t>Risg Rheoleiddio a Chydymffurfio</w:t>
      </w:r>
    </w:p>
    <w:p w14:paraId="2CCD1A97" w14:textId="77777777" w:rsidR="003C3AAF" w:rsidRPr="004C2809" w:rsidRDefault="004338C1">
      <w:pPr>
        <w:pStyle w:val="Heading2"/>
        <w:widowControl w:val="0"/>
        <w:numPr>
          <w:ilvl w:val="1"/>
          <w:numId w:val="82"/>
        </w:numPr>
        <w:ind w:left="425" w:hanging="448"/>
        <w:jc w:val="both"/>
        <w:rPr>
          <w:rFonts w:cs="Arial"/>
          <w:b w:val="0"/>
          <w:sz w:val="24"/>
          <w:szCs w:val="24"/>
          <w:lang w:val="cy-GB"/>
        </w:rPr>
      </w:pPr>
      <w:r>
        <w:rPr>
          <w:rFonts w:eastAsia="Arial" w:cs="Arial"/>
          <w:b w:val="0"/>
          <w:sz w:val="24"/>
          <w:szCs w:val="24"/>
          <w:lang w:val="cy-GB"/>
        </w:rPr>
        <w:t>Mae</w:t>
      </w:r>
      <w:r w:rsidR="00822005">
        <w:rPr>
          <w:rFonts w:eastAsia="Arial" w:cs="Arial"/>
          <w:b w:val="0"/>
          <w:sz w:val="24"/>
          <w:szCs w:val="24"/>
          <w:lang w:val="cy-GB"/>
        </w:rPr>
        <w:t>’</w:t>
      </w:r>
      <w:r>
        <w:rPr>
          <w:rFonts w:eastAsia="Arial" w:cs="Arial"/>
          <w:b w:val="0"/>
          <w:sz w:val="24"/>
          <w:szCs w:val="24"/>
          <w:lang w:val="cy-GB"/>
        </w:rPr>
        <w:t>r risgiau</w:t>
      </w:r>
      <w:r w:rsidR="00822005">
        <w:rPr>
          <w:rFonts w:eastAsia="Arial" w:cs="Arial"/>
          <w:b w:val="0"/>
          <w:sz w:val="24"/>
          <w:szCs w:val="24"/>
          <w:lang w:val="cy-GB"/>
        </w:rPr>
        <w:t>’</w:t>
      </w:r>
      <w:r>
        <w:rPr>
          <w:rFonts w:eastAsia="Arial" w:cs="Arial"/>
          <w:b w:val="0"/>
          <w:sz w:val="24"/>
          <w:szCs w:val="24"/>
          <w:lang w:val="cy-GB"/>
        </w:rPr>
        <w:t>n ymwneud â newidiadau i reoliadau cyffredinol a phenodol i LGPS, gofynion pensiwn cenedlaethol neu reolau Cyllid a Thollau EM. Bydd yr Awdurdod Gweinyddu yn cadw llygad ar yr holl newidiadau arfaethedig i Reoliadau a budd-daliadau LGPS. Os bydd unrhyw newid o bosib yn effeithio ar gostau</w:t>
      </w:r>
      <w:r w:rsidR="00822005">
        <w:rPr>
          <w:rFonts w:eastAsia="Arial" w:cs="Arial"/>
          <w:b w:val="0"/>
          <w:sz w:val="24"/>
          <w:szCs w:val="24"/>
          <w:lang w:val="cy-GB"/>
        </w:rPr>
        <w:t>’</w:t>
      </w:r>
      <w:r>
        <w:rPr>
          <w:rFonts w:eastAsia="Arial" w:cs="Arial"/>
          <w:b w:val="0"/>
          <w:sz w:val="24"/>
          <w:szCs w:val="24"/>
          <w:lang w:val="cy-GB"/>
        </w:rPr>
        <w:t>r Gronfa, bydd yr Awdurdod Gweinyddu yn gofyn i Actiwari</w:t>
      </w:r>
      <w:r w:rsidR="00822005">
        <w:rPr>
          <w:rFonts w:eastAsia="Arial" w:cs="Arial"/>
          <w:b w:val="0"/>
          <w:sz w:val="24"/>
          <w:szCs w:val="24"/>
          <w:lang w:val="cy-GB"/>
        </w:rPr>
        <w:t>’</w:t>
      </w:r>
      <w:r>
        <w:rPr>
          <w:rFonts w:eastAsia="Arial" w:cs="Arial"/>
          <w:b w:val="0"/>
          <w:sz w:val="24"/>
          <w:szCs w:val="24"/>
          <w:lang w:val="cy-GB"/>
        </w:rPr>
        <w:t>r Gronfa asesu effaith bosib y newid ar gostau. Pan fydd yn sylweddol, bydd yr Awdurdod Gweinyddu yn rhoi gwybod i gyflogwyr am yr effaith bosibl ac amseru unrhyw newid.</w:t>
      </w:r>
    </w:p>
    <w:p w14:paraId="5381DA90" w14:textId="77777777" w:rsidR="003C3AAF" w:rsidRPr="004C2809" w:rsidRDefault="003C3AAF" w:rsidP="003C3AAF">
      <w:pPr>
        <w:rPr>
          <w:rFonts w:ascii="Arial" w:hAnsi="Arial" w:cs="Arial"/>
          <w:sz w:val="24"/>
          <w:szCs w:val="24"/>
          <w:lang w:val="cy-GB"/>
        </w:rPr>
      </w:pPr>
    </w:p>
    <w:p w14:paraId="37AA99A2" w14:textId="77777777" w:rsidR="003C3AAF" w:rsidRPr="004C2809" w:rsidRDefault="004338C1">
      <w:pPr>
        <w:pStyle w:val="Heading2"/>
        <w:widowControl w:val="0"/>
        <w:numPr>
          <w:ilvl w:val="1"/>
          <w:numId w:val="82"/>
        </w:numPr>
        <w:ind w:left="425" w:hanging="448"/>
        <w:jc w:val="both"/>
        <w:rPr>
          <w:rFonts w:cs="Arial"/>
          <w:b w:val="0"/>
          <w:sz w:val="24"/>
          <w:szCs w:val="24"/>
          <w:lang w:val="cy-GB"/>
        </w:rPr>
      </w:pPr>
      <w:r>
        <w:rPr>
          <w:rFonts w:eastAsia="Arial" w:cs="Arial"/>
          <w:b w:val="0"/>
          <w:sz w:val="24"/>
          <w:szCs w:val="24"/>
          <w:lang w:val="cy-GB"/>
        </w:rPr>
        <w:t>Mae nifer o ymgynghoriadau wedi</w:t>
      </w:r>
      <w:r w:rsidR="00822005">
        <w:rPr>
          <w:rFonts w:eastAsia="Arial" w:cs="Arial"/>
          <w:b w:val="0"/>
          <w:sz w:val="24"/>
          <w:szCs w:val="24"/>
          <w:lang w:val="cy-GB"/>
        </w:rPr>
        <w:t>’</w:t>
      </w:r>
      <w:r>
        <w:rPr>
          <w:rFonts w:eastAsia="Arial" w:cs="Arial"/>
          <w:b w:val="0"/>
          <w:sz w:val="24"/>
          <w:szCs w:val="24"/>
          <w:lang w:val="cy-GB"/>
        </w:rPr>
        <w:t>u cyhoeddi yn y blynyddoedd diwethaf, a rhai ohonynt yn cynrychioli newidiadau arfaethedig a godwyd gyntaf nifer o flynyddoedd yn ôl, gan gynnwys cap ar daliadau ymadael gan gyflogwyr y sector cyhoeddus, trefniadau</w:t>
      </w:r>
      <w:r w:rsidR="00822005">
        <w:rPr>
          <w:rFonts w:eastAsia="Arial" w:cs="Arial"/>
          <w:b w:val="0"/>
          <w:sz w:val="24"/>
          <w:szCs w:val="24"/>
          <w:lang w:val="cy-GB"/>
        </w:rPr>
        <w:t>’</w:t>
      </w:r>
      <w:r>
        <w:rPr>
          <w:rFonts w:eastAsia="Arial" w:cs="Arial"/>
          <w:b w:val="0"/>
          <w:sz w:val="24"/>
          <w:szCs w:val="24"/>
          <w:lang w:val="cy-GB"/>
        </w:rPr>
        <w:t>r Fargen Deg newydd a mwy o hyblygrwydd ar ymadawiad cyflogwyr â</w:t>
      </w:r>
      <w:r w:rsidR="00822005">
        <w:rPr>
          <w:rFonts w:eastAsia="Arial" w:cs="Arial"/>
          <w:b w:val="0"/>
          <w:sz w:val="24"/>
          <w:szCs w:val="24"/>
          <w:lang w:val="cy-GB"/>
        </w:rPr>
        <w:t>’</w:t>
      </w:r>
      <w:r>
        <w:rPr>
          <w:rFonts w:eastAsia="Arial" w:cs="Arial"/>
          <w:b w:val="0"/>
          <w:sz w:val="24"/>
          <w:szCs w:val="24"/>
          <w:lang w:val="cy-GB"/>
        </w:rPr>
        <w:t>r LGPS. Gall rhai o</w:t>
      </w:r>
      <w:r w:rsidR="00822005">
        <w:rPr>
          <w:rFonts w:eastAsia="Arial" w:cs="Arial"/>
          <w:b w:val="0"/>
          <w:sz w:val="24"/>
          <w:szCs w:val="24"/>
          <w:lang w:val="cy-GB"/>
        </w:rPr>
        <w:t>’</w:t>
      </w:r>
      <w:r>
        <w:rPr>
          <w:rFonts w:eastAsia="Arial" w:cs="Arial"/>
          <w:b w:val="0"/>
          <w:sz w:val="24"/>
          <w:szCs w:val="24"/>
          <w:lang w:val="cy-GB"/>
        </w:rPr>
        <w:t>r rhain effeithio ar gyllid ac achosi risg i</w:t>
      </w:r>
      <w:r w:rsidR="00822005">
        <w:rPr>
          <w:rFonts w:eastAsia="Arial" w:cs="Arial"/>
          <w:b w:val="0"/>
          <w:sz w:val="24"/>
          <w:szCs w:val="24"/>
          <w:lang w:val="cy-GB"/>
        </w:rPr>
        <w:t>’</w:t>
      </w:r>
      <w:r>
        <w:rPr>
          <w:rFonts w:eastAsia="Arial" w:cs="Arial"/>
          <w:b w:val="0"/>
          <w:sz w:val="24"/>
          <w:szCs w:val="24"/>
          <w:lang w:val="cy-GB"/>
        </w:rPr>
        <w:t>r Gronfa.  Mae</w:t>
      </w:r>
      <w:r w:rsidR="00822005">
        <w:rPr>
          <w:rFonts w:eastAsia="Arial" w:cs="Arial"/>
          <w:b w:val="0"/>
          <w:sz w:val="24"/>
          <w:szCs w:val="24"/>
          <w:lang w:val="cy-GB"/>
        </w:rPr>
        <w:t>’</w:t>
      </w:r>
      <w:r>
        <w:rPr>
          <w:rFonts w:eastAsia="Arial" w:cs="Arial"/>
          <w:b w:val="0"/>
          <w:sz w:val="24"/>
          <w:szCs w:val="24"/>
          <w:lang w:val="cy-GB"/>
        </w:rPr>
        <w:t>r Llywodraeth hefyd wedi ymgynghori ar newidiadau i</w:t>
      </w:r>
      <w:r w:rsidR="00822005">
        <w:rPr>
          <w:rFonts w:eastAsia="Arial" w:cs="Arial"/>
          <w:b w:val="0"/>
          <w:sz w:val="24"/>
          <w:szCs w:val="24"/>
          <w:lang w:val="cy-GB"/>
        </w:rPr>
        <w:t>’</w:t>
      </w:r>
      <w:r>
        <w:rPr>
          <w:rFonts w:eastAsia="Arial" w:cs="Arial"/>
          <w:b w:val="0"/>
          <w:sz w:val="24"/>
          <w:szCs w:val="24"/>
          <w:lang w:val="cy-GB"/>
        </w:rPr>
        <w:t>r cylch prisio er bod yr Awdurdod Gweinyddu yn deall bod prisiad 2022 yn mynd rhagddo fel y bwriadwyd yn flaenorol.</w:t>
      </w:r>
    </w:p>
    <w:p w14:paraId="26D4B518" w14:textId="77777777" w:rsidR="003C3AAF" w:rsidRPr="004C2809" w:rsidRDefault="003C3AAF" w:rsidP="003C3AAF">
      <w:pPr>
        <w:rPr>
          <w:rFonts w:ascii="Arial" w:hAnsi="Arial" w:cs="Arial"/>
          <w:sz w:val="24"/>
          <w:szCs w:val="24"/>
          <w:lang w:val="cy-GB"/>
        </w:rPr>
      </w:pPr>
    </w:p>
    <w:p w14:paraId="49341A02" w14:textId="77777777" w:rsidR="003C3AAF" w:rsidRPr="004C2809" w:rsidRDefault="004338C1">
      <w:pPr>
        <w:pStyle w:val="Heading2"/>
        <w:widowControl w:val="0"/>
        <w:numPr>
          <w:ilvl w:val="1"/>
          <w:numId w:val="82"/>
        </w:numPr>
        <w:ind w:left="425" w:hanging="448"/>
        <w:jc w:val="both"/>
        <w:rPr>
          <w:rFonts w:cs="Arial"/>
          <w:b w:val="0"/>
          <w:sz w:val="24"/>
          <w:szCs w:val="24"/>
          <w:lang w:val="cy-GB"/>
        </w:rPr>
      </w:pPr>
      <w:r>
        <w:rPr>
          <w:rFonts w:eastAsia="Arial" w:cs="Arial"/>
          <w:b w:val="0"/>
          <w:sz w:val="24"/>
          <w:szCs w:val="24"/>
          <w:lang w:val="cy-GB"/>
        </w:rPr>
        <w:t>Mae nifer o fathau o ansicrwydd ychwanegol yn gysylltiedig â</w:t>
      </w:r>
      <w:r w:rsidR="00822005">
        <w:rPr>
          <w:rFonts w:eastAsia="Arial" w:cs="Arial"/>
          <w:b w:val="0"/>
          <w:sz w:val="24"/>
          <w:szCs w:val="24"/>
          <w:lang w:val="cy-GB"/>
        </w:rPr>
        <w:t>’</w:t>
      </w:r>
      <w:r>
        <w:rPr>
          <w:rFonts w:eastAsia="Arial" w:cs="Arial"/>
          <w:b w:val="0"/>
          <w:sz w:val="24"/>
          <w:szCs w:val="24"/>
          <w:lang w:val="cy-GB"/>
        </w:rPr>
        <w:t>r strwythur budd-daliadau adeg yr adolygiad ffurfiol diweddaraf o</w:t>
      </w:r>
      <w:r w:rsidR="00822005">
        <w:rPr>
          <w:rFonts w:eastAsia="Arial" w:cs="Arial"/>
          <w:b w:val="0"/>
          <w:sz w:val="24"/>
          <w:szCs w:val="24"/>
          <w:lang w:val="cy-GB"/>
        </w:rPr>
        <w:t>’</w:t>
      </w:r>
      <w:r>
        <w:rPr>
          <w:rFonts w:eastAsia="Arial" w:cs="Arial"/>
          <w:b w:val="0"/>
          <w:sz w:val="24"/>
          <w:szCs w:val="24"/>
          <w:lang w:val="cy-GB"/>
        </w:rPr>
        <w:t>r Datganiad hwn, gan gynnwys:</w:t>
      </w:r>
    </w:p>
    <w:p w14:paraId="6ED692B8" w14:textId="77777777" w:rsidR="003C3AAF" w:rsidRPr="004C2809" w:rsidRDefault="003C3AAF" w:rsidP="003C3AAF">
      <w:pPr>
        <w:rPr>
          <w:rFonts w:ascii="Arial" w:hAnsi="Arial" w:cs="Arial"/>
          <w:sz w:val="24"/>
          <w:szCs w:val="24"/>
          <w:lang w:val="cy-GB"/>
        </w:rPr>
      </w:pPr>
    </w:p>
    <w:p w14:paraId="38C78E70" w14:textId="77777777" w:rsidR="003C3AAF" w:rsidRPr="004C2809" w:rsidRDefault="004338C1">
      <w:pPr>
        <w:pStyle w:val="Heading2"/>
        <w:widowControl w:val="0"/>
        <w:numPr>
          <w:ilvl w:val="1"/>
          <w:numId w:val="82"/>
        </w:numPr>
        <w:ind w:left="425" w:hanging="448"/>
        <w:jc w:val="both"/>
        <w:rPr>
          <w:rFonts w:cs="Arial"/>
          <w:b w:val="0"/>
          <w:sz w:val="24"/>
          <w:szCs w:val="24"/>
          <w:lang w:val="cy-GB"/>
        </w:rPr>
      </w:pPr>
      <w:r>
        <w:rPr>
          <w:rFonts w:eastAsia="Arial" w:cs="Arial"/>
          <w:b w:val="0"/>
          <w:sz w:val="24"/>
          <w:szCs w:val="24"/>
          <w:lang w:val="cy-GB"/>
        </w:rPr>
        <w:t>Sut bydd y Llywodraeth yn mynd i</w:t>
      </w:r>
      <w:r w:rsidR="00822005">
        <w:rPr>
          <w:rFonts w:eastAsia="Arial" w:cs="Arial"/>
          <w:b w:val="0"/>
          <w:sz w:val="24"/>
          <w:szCs w:val="24"/>
          <w:lang w:val="cy-GB"/>
        </w:rPr>
        <w:t>’</w:t>
      </w:r>
      <w:r>
        <w:rPr>
          <w:rFonts w:eastAsia="Arial" w:cs="Arial"/>
          <w:b w:val="0"/>
          <w:sz w:val="24"/>
          <w:szCs w:val="24"/>
          <w:lang w:val="cy-GB"/>
        </w:rPr>
        <w:t>r afael â materion mynegeio a chydraddoli Isafswm Pensiwn Gwarantedig (GMP) y tu hwnt i ddiwedd yr ateb dros dro presennol o 6 Ebrill 2021</w:t>
      </w:r>
    </w:p>
    <w:p w14:paraId="5AB02040" w14:textId="77777777" w:rsidR="003C3AAF" w:rsidRPr="004C2809" w:rsidRDefault="003C3AAF" w:rsidP="003C3AAF">
      <w:pPr>
        <w:rPr>
          <w:rFonts w:ascii="Arial" w:hAnsi="Arial" w:cs="Arial"/>
          <w:sz w:val="24"/>
          <w:szCs w:val="24"/>
          <w:lang w:val="cy-GB"/>
        </w:rPr>
      </w:pPr>
    </w:p>
    <w:p w14:paraId="31D20E9E" w14:textId="77777777" w:rsidR="003C3AAF" w:rsidRPr="004C2809" w:rsidRDefault="004338C1">
      <w:pPr>
        <w:pStyle w:val="Heading2"/>
        <w:widowControl w:val="0"/>
        <w:numPr>
          <w:ilvl w:val="1"/>
          <w:numId w:val="82"/>
        </w:numPr>
        <w:ind w:left="425" w:hanging="448"/>
        <w:jc w:val="both"/>
        <w:rPr>
          <w:rFonts w:cs="Arial"/>
          <w:b w:val="0"/>
          <w:sz w:val="24"/>
          <w:szCs w:val="24"/>
          <w:lang w:val="cy-GB"/>
        </w:rPr>
      </w:pPr>
      <w:r>
        <w:rPr>
          <w:rFonts w:eastAsia="Arial" w:cs="Arial"/>
          <w:b w:val="0"/>
          <w:sz w:val="24"/>
          <w:szCs w:val="24"/>
          <w:lang w:val="cy-GB"/>
        </w:rPr>
        <w:t>Amseriad unrhyw reoliadau terfynol mewn perthynas ag achosion McCloud/Sargeant a ddyfarnodd fod yr amddiffyniadau trosiannol a weithredwyd yng Nghynlluniau Pensiwn y Diffoddwyr Tân a</w:t>
      </w:r>
      <w:r w:rsidR="00822005">
        <w:rPr>
          <w:rFonts w:eastAsia="Arial" w:cs="Arial"/>
          <w:b w:val="0"/>
          <w:sz w:val="24"/>
          <w:szCs w:val="24"/>
          <w:lang w:val="cy-GB"/>
        </w:rPr>
        <w:t>’</w:t>
      </w:r>
      <w:r>
        <w:rPr>
          <w:rFonts w:eastAsia="Arial" w:cs="Arial"/>
          <w:b w:val="0"/>
          <w:sz w:val="24"/>
          <w:szCs w:val="24"/>
          <w:lang w:val="cy-GB"/>
        </w:rPr>
        <w:t xml:space="preserve">r Barnwyr yn wahaniaethu anghyfreithlon ar sail oedran. </w:t>
      </w:r>
    </w:p>
    <w:p w14:paraId="6287954B" w14:textId="77777777" w:rsidR="003C3AAF" w:rsidRPr="004C2809" w:rsidRDefault="003C3AAF" w:rsidP="003C3AAF">
      <w:pPr>
        <w:rPr>
          <w:rFonts w:ascii="Arial" w:hAnsi="Arial" w:cs="Arial"/>
          <w:sz w:val="24"/>
          <w:szCs w:val="24"/>
          <w:lang w:val="cy-GB"/>
        </w:rPr>
      </w:pPr>
    </w:p>
    <w:p w14:paraId="06774C8B" w14:textId="77777777" w:rsidR="003C3AAF" w:rsidRPr="004C2809" w:rsidRDefault="004338C1">
      <w:pPr>
        <w:pStyle w:val="Heading2"/>
        <w:widowControl w:val="0"/>
        <w:numPr>
          <w:ilvl w:val="1"/>
          <w:numId w:val="82"/>
        </w:numPr>
        <w:ind w:left="425" w:hanging="448"/>
        <w:jc w:val="both"/>
        <w:rPr>
          <w:rFonts w:cs="Arial"/>
          <w:b w:val="0"/>
          <w:sz w:val="24"/>
          <w:szCs w:val="24"/>
          <w:lang w:val="cy-GB"/>
        </w:rPr>
      </w:pPr>
      <w:r>
        <w:rPr>
          <w:rFonts w:eastAsia="Arial" w:cs="Arial"/>
          <w:b w:val="0"/>
          <w:sz w:val="24"/>
          <w:szCs w:val="24"/>
          <w:lang w:val="cy-GB"/>
        </w:rPr>
        <w:t>Canlyniad y broses rheoli costau fel ar 31 Mawrth 2016 a 31 Mawrth 2020, gan nodi</w:t>
      </w:r>
      <w:r w:rsidR="00822005">
        <w:rPr>
          <w:rFonts w:eastAsia="Arial" w:cs="Arial"/>
          <w:b w:val="0"/>
          <w:sz w:val="24"/>
          <w:szCs w:val="24"/>
          <w:lang w:val="cy-GB"/>
        </w:rPr>
        <w:t>’</w:t>
      </w:r>
      <w:r>
        <w:rPr>
          <w:rFonts w:eastAsia="Arial" w:cs="Arial"/>
          <w:b w:val="0"/>
          <w:sz w:val="24"/>
          <w:szCs w:val="24"/>
          <w:lang w:val="cy-GB"/>
        </w:rPr>
        <w:t>r cytundeb a wnaed mewn perthynas â phroses Bwrdd Cynghori Cynllun 2016 (SAB) er mwyn lleihau cyfraniadau aelodau a gwella budd-daliadau er mwyn sicrhau cost ychwanegol o 0.9% o gyflog, cyn i</w:t>
      </w:r>
      <w:r w:rsidR="00822005">
        <w:rPr>
          <w:rFonts w:eastAsia="Arial" w:cs="Arial"/>
          <w:b w:val="0"/>
          <w:sz w:val="24"/>
          <w:szCs w:val="24"/>
          <w:lang w:val="cy-GB"/>
        </w:rPr>
        <w:t>’</w:t>
      </w:r>
      <w:r>
        <w:rPr>
          <w:rFonts w:eastAsia="Arial" w:cs="Arial"/>
          <w:b w:val="0"/>
          <w:sz w:val="24"/>
          <w:szCs w:val="24"/>
          <w:lang w:val="cy-GB"/>
        </w:rPr>
        <w:t>r broses gael ei hoedi oherwydd dyfarniad McCloud.</w:t>
      </w:r>
    </w:p>
    <w:p w14:paraId="29C0325C" w14:textId="77777777" w:rsidR="003C3AAF" w:rsidRPr="004C2809" w:rsidRDefault="003C3AAF" w:rsidP="003C3AAF">
      <w:pPr>
        <w:rPr>
          <w:rFonts w:ascii="Arial" w:hAnsi="Arial" w:cs="Arial"/>
          <w:sz w:val="24"/>
          <w:szCs w:val="24"/>
          <w:lang w:val="cy-GB"/>
        </w:rPr>
      </w:pPr>
    </w:p>
    <w:p w14:paraId="4D58C04C" w14:textId="77777777" w:rsidR="003C3AAF" w:rsidRPr="004C2809" w:rsidRDefault="004338C1">
      <w:pPr>
        <w:pStyle w:val="Heading2"/>
        <w:widowControl w:val="0"/>
        <w:numPr>
          <w:ilvl w:val="1"/>
          <w:numId w:val="82"/>
        </w:numPr>
        <w:jc w:val="both"/>
        <w:rPr>
          <w:rFonts w:cs="Arial"/>
          <w:b w:val="0"/>
          <w:sz w:val="24"/>
          <w:szCs w:val="24"/>
          <w:lang w:val="cy-GB"/>
        </w:rPr>
      </w:pPr>
      <w:r>
        <w:rPr>
          <w:rFonts w:eastAsia="Arial" w:cs="Arial"/>
          <w:b w:val="0"/>
          <w:sz w:val="24"/>
          <w:szCs w:val="24"/>
          <w:lang w:val="cy-GB"/>
        </w:rPr>
        <w:t>Achos Goodwin lle dyfarnodd Tribiwnlys Cyflogaeth (mewn perthynas â</w:t>
      </w:r>
      <w:r w:rsidR="00822005">
        <w:rPr>
          <w:rFonts w:eastAsia="Arial" w:cs="Arial"/>
          <w:b w:val="0"/>
          <w:sz w:val="24"/>
          <w:szCs w:val="24"/>
          <w:lang w:val="cy-GB"/>
        </w:rPr>
        <w:t>’</w:t>
      </w:r>
      <w:r>
        <w:rPr>
          <w:rFonts w:eastAsia="Arial" w:cs="Arial"/>
          <w:b w:val="0"/>
          <w:sz w:val="24"/>
          <w:szCs w:val="24"/>
          <w:lang w:val="cy-GB"/>
        </w:rPr>
        <w:t>r Cynllun Pensiwn Athrawon) fod y darpariaethau llai ffafriol ar gyfer budd-daliadau goroeswr i aelod benywaidd mewn priodas o</w:t>
      </w:r>
      <w:r w:rsidR="00822005">
        <w:rPr>
          <w:rFonts w:eastAsia="Arial" w:cs="Arial"/>
          <w:b w:val="0"/>
          <w:sz w:val="24"/>
          <w:szCs w:val="24"/>
          <w:lang w:val="cy-GB"/>
        </w:rPr>
        <w:t>’</w:t>
      </w:r>
      <w:r>
        <w:rPr>
          <w:rFonts w:eastAsia="Arial" w:cs="Arial"/>
          <w:b w:val="0"/>
          <w:sz w:val="24"/>
          <w:szCs w:val="24"/>
          <w:lang w:val="cy-GB"/>
        </w:rPr>
        <w:t>r ddau ryw o gymharu â benyw mewn priodas o</w:t>
      </w:r>
      <w:r w:rsidR="00822005">
        <w:rPr>
          <w:rFonts w:eastAsia="Arial" w:cs="Arial"/>
          <w:b w:val="0"/>
          <w:sz w:val="24"/>
          <w:szCs w:val="24"/>
          <w:lang w:val="cy-GB"/>
        </w:rPr>
        <w:t>’</w:t>
      </w:r>
      <w:r>
        <w:rPr>
          <w:rFonts w:eastAsia="Arial" w:cs="Arial"/>
          <w:b w:val="0"/>
          <w:sz w:val="24"/>
          <w:szCs w:val="24"/>
          <w:lang w:val="cy-GB"/>
        </w:rPr>
        <w:t>r un rhyw neu bartneriaeth sifil yn gyfystyr â gwahaniaethu uniongyrchol ar sail cyfeiriadedd rhywiol. Yn dilyn datganiad gweinidogol ysgrifenedig gan Brif Ysgrifennydd y Trysorlys ar 20 Gorffennaf 2020 mae disgwyl y bydd newidiadau yn cael eu gwneud i Reoliadau LGPS er mwyn adlewyrchu</w:t>
      </w:r>
      <w:r w:rsidR="00822005">
        <w:rPr>
          <w:rFonts w:eastAsia="Arial" w:cs="Arial"/>
          <w:b w:val="0"/>
          <w:sz w:val="24"/>
          <w:szCs w:val="24"/>
          <w:lang w:val="cy-GB"/>
        </w:rPr>
        <w:t>’</w:t>
      </w:r>
      <w:r>
        <w:rPr>
          <w:rFonts w:eastAsia="Arial" w:cs="Arial"/>
          <w:b w:val="0"/>
          <w:sz w:val="24"/>
          <w:szCs w:val="24"/>
          <w:lang w:val="cy-GB"/>
        </w:rPr>
        <w:t>r dyfarniad, ond nid oes newidiadau wedi</w:t>
      </w:r>
      <w:r w:rsidR="00822005">
        <w:rPr>
          <w:rFonts w:eastAsia="Arial" w:cs="Arial"/>
          <w:b w:val="0"/>
          <w:sz w:val="24"/>
          <w:szCs w:val="24"/>
          <w:lang w:val="cy-GB"/>
        </w:rPr>
        <w:t>’</w:t>
      </w:r>
      <w:r>
        <w:rPr>
          <w:rFonts w:eastAsia="Arial" w:cs="Arial"/>
          <w:b w:val="0"/>
          <w:sz w:val="24"/>
          <w:szCs w:val="24"/>
          <w:lang w:val="cy-GB"/>
        </w:rPr>
        <w:t>u cynnig eto.</w:t>
      </w:r>
    </w:p>
    <w:p w14:paraId="60D60B62" w14:textId="77777777" w:rsidR="003C3AAF" w:rsidRPr="004C2809" w:rsidRDefault="003C3AAF" w:rsidP="003C3AAF">
      <w:pPr>
        <w:rPr>
          <w:rFonts w:ascii="Arial" w:hAnsi="Arial" w:cs="Arial"/>
          <w:sz w:val="24"/>
          <w:szCs w:val="24"/>
          <w:lang w:val="cy-GB"/>
        </w:rPr>
      </w:pPr>
    </w:p>
    <w:p w14:paraId="0E7F9E66" w14:textId="77777777" w:rsidR="003C3AAF" w:rsidRPr="003C3AAF" w:rsidRDefault="004338C1">
      <w:pPr>
        <w:pStyle w:val="Heading2"/>
        <w:widowControl w:val="0"/>
        <w:numPr>
          <w:ilvl w:val="1"/>
          <w:numId w:val="82"/>
        </w:numPr>
        <w:ind w:left="425" w:hanging="448"/>
        <w:jc w:val="both"/>
        <w:rPr>
          <w:rFonts w:cs="Arial"/>
          <w:b w:val="0"/>
          <w:sz w:val="24"/>
          <w:szCs w:val="24"/>
        </w:rPr>
      </w:pPr>
      <w:r>
        <w:rPr>
          <w:rFonts w:eastAsia="Arial" w:cs="Arial"/>
          <w:b w:val="0"/>
          <w:sz w:val="24"/>
          <w:szCs w:val="24"/>
          <w:lang w:val="cy-GB"/>
        </w:rPr>
        <w:t>Dyma fanylion y lwfans a wnaed ar gyfer y mathau hyn o ansicrwydd ym mhrisiad 2019:</w:t>
      </w:r>
    </w:p>
    <w:p w14:paraId="50EC62D4" w14:textId="77777777" w:rsidR="003C3AAF" w:rsidRPr="003C3AAF" w:rsidRDefault="003C3AAF" w:rsidP="003C3AAF">
      <w:pPr>
        <w:rPr>
          <w:rFonts w:ascii="Arial" w:hAnsi="Arial" w:cs="Arial"/>
          <w:sz w:val="24"/>
          <w:szCs w:val="24"/>
        </w:rPr>
      </w:pPr>
    </w:p>
    <w:p w14:paraId="17984C90" w14:textId="77777777" w:rsidR="003C3AAF" w:rsidRPr="003C3AAF" w:rsidRDefault="003C3AAF" w:rsidP="003C3AAF">
      <w:pPr>
        <w:rPr>
          <w:rFonts w:ascii="Arial" w:hAnsi="Arial" w:cs="Arial"/>
          <w:sz w:val="24"/>
          <w:szCs w:val="24"/>
        </w:rPr>
      </w:pPr>
    </w:p>
    <w:p w14:paraId="48BDF938" w14:textId="77777777" w:rsidR="003C3AAF" w:rsidRPr="003C3AAF" w:rsidRDefault="003C3AAF" w:rsidP="003C3AAF">
      <w:pPr>
        <w:rPr>
          <w:rFonts w:ascii="Arial" w:hAnsi="Arial" w:cs="Arial"/>
          <w:sz w:val="24"/>
          <w:szCs w:val="24"/>
        </w:rPr>
      </w:pPr>
    </w:p>
    <w:p w14:paraId="3B0EA911" w14:textId="77777777" w:rsidR="003C3AAF" w:rsidRPr="003C3AAF" w:rsidRDefault="004338C1" w:rsidP="003C3AAF">
      <w:pPr>
        <w:shd w:val="clear" w:color="auto" w:fill="FFFFFF"/>
        <w:spacing w:after="60"/>
        <w:ind w:left="425"/>
        <w:rPr>
          <w:rFonts w:ascii="Arial" w:hAnsi="Arial" w:cs="Arial"/>
          <w:snapToGrid w:val="0"/>
          <w:sz w:val="24"/>
          <w:szCs w:val="24"/>
          <w:u w:val="single"/>
        </w:rPr>
      </w:pPr>
      <w:r>
        <w:rPr>
          <w:rFonts w:ascii="Arial" w:eastAsia="Arial" w:hAnsi="Arial" w:cs="Arial"/>
          <w:sz w:val="24"/>
          <w:szCs w:val="24"/>
          <w:u w:val="single"/>
          <w:lang w:val="cy-GB"/>
        </w:rPr>
        <w:t>Cap Costau/McCloud</w:t>
      </w:r>
    </w:p>
    <w:p w14:paraId="3C78D535" w14:textId="77777777" w:rsidR="003C3AAF" w:rsidRPr="004C2809" w:rsidRDefault="004338C1">
      <w:pPr>
        <w:pStyle w:val="Heading2"/>
        <w:widowControl w:val="0"/>
        <w:numPr>
          <w:ilvl w:val="1"/>
          <w:numId w:val="82"/>
        </w:numPr>
        <w:ind w:left="425" w:hanging="448"/>
        <w:jc w:val="both"/>
        <w:rPr>
          <w:rFonts w:cs="Arial"/>
          <w:b w:val="0"/>
          <w:sz w:val="24"/>
          <w:szCs w:val="24"/>
          <w:lang w:val="cy-GB"/>
        </w:rPr>
      </w:pPr>
      <w:r>
        <w:rPr>
          <w:rFonts w:eastAsia="Arial" w:cs="Arial"/>
          <w:b w:val="0"/>
          <w:sz w:val="24"/>
          <w:szCs w:val="24"/>
          <w:lang w:val="cy-GB"/>
        </w:rPr>
        <w:t>Mae 1.5% o gyflog wedi</w:t>
      </w:r>
      <w:r w:rsidR="00822005">
        <w:rPr>
          <w:rFonts w:eastAsia="Arial" w:cs="Arial"/>
          <w:b w:val="0"/>
          <w:sz w:val="24"/>
          <w:szCs w:val="24"/>
          <w:lang w:val="cy-GB"/>
        </w:rPr>
        <w:t>’</w:t>
      </w:r>
      <w:r>
        <w:rPr>
          <w:rFonts w:eastAsia="Arial" w:cs="Arial"/>
          <w:b w:val="0"/>
          <w:sz w:val="24"/>
          <w:szCs w:val="24"/>
          <w:lang w:val="cy-GB"/>
        </w:rPr>
        <w:t>i ychwanegu at gyfraniadau cyflogwyr yn seiliedig ar gyfrifiadau penodol i</w:t>
      </w:r>
      <w:r w:rsidR="00822005">
        <w:rPr>
          <w:rFonts w:eastAsia="Arial" w:cs="Arial"/>
          <w:b w:val="0"/>
          <w:sz w:val="24"/>
          <w:szCs w:val="24"/>
          <w:lang w:val="cy-GB"/>
        </w:rPr>
        <w:t>’</w:t>
      </w:r>
      <w:r>
        <w:rPr>
          <w:rFonts w:eastAsia="Arial" w:cs="Arial"/>
          <w:b w:val="0"/>
          <w:sz w:val="24"/>
          <w:szCs w:val="24"/>
          <w:lang w:val="cy-GB"/>
        </w:rPr>
        <w:t>r Gronfa a wnaed gan Actiwari</w:t>
      </w:r>
      <w:r w:rsidR="00822005">
        <w:rPr>
          <w:rFonts w:eastAsia="Arial" w:cs="Arial"/>
          <w:b w:val="0"/>
          <w:sz w:val="24"/>
          <w:szCs w:val="24"/>
          <w:lang w:val="cy-GB"/>
        </w:rPr>
        <w:t>’</w:t>
      </w:r>
      <w:r>
        <w:rPr>
          <w:rFonts w:eastAsia="Arial" w:cs="Arial"/>
          <w:b w:val="0"/>
          <w:sz w:val="24"/>
          <w:szCs w:val="24"/>
          <w:lang w:val="cy-GB"/>
        </w:rPr>
        <w:t>r Gronfa. Cyfrifwyd y ffigur hwn ar draws y Gronfa gyfan ar darged ariannu</w:t>
      </w:r>
      <w:r w:rsidR="00822005">
        <w:rPr>
          <w:rFonts w:eastAsia="Arial" w:cs="Arial"/>
          <w:b w:val="0"/>
          <w:sz w:val="24"/>
          <w:szCs w:val="24"/>
          <w:lang w:val="cy-GB"/>
        </w:rPr>
        <w:t>’</w:t>
      </w:r>
      <w:r>
        <w:rPr>
          <w:rFonts w:eastAsia="Arial" w:cs="Arial"/>
          <w:b w:val="0"/>
          <w:sz w:val="24"/>
          <w:szCs w:val="24"/>
          <w:lang w:val="cy-GB"/>
        </w:rPr>
        <w:t>r cyrff cofrestredig a chyrff wedi</w:t>
      </w:r>
      <w:r w:rsidR="00822005">
        <w:rPr>
          <w:rFonts w:eastAsia="Arial" w:cs="Arial"/>
          <w:b w:val="0"/>
          <w:sz w:val="24"/>
          <w:szCs w:val="24"/>
          <w:lang w:val="cy-GB"/>
        </w:rPr>
        <w:t>’</w:t>
      </w:r>
      <w:r>
        <w:rPr>
          <w:rFonts w:eastAsia="Arial" w:cs="Arial"/>
          <w:b w:val="0"/>
          <w:sz w:val="24"/>
          <w:szCs w:val="24"/>
          <w:lang w:val="cy-GB"/>
        </w:rPr>
        <w:t>u cynnwys gan dybio</w:t>
      </w:r>
      <w:r w:rsidR="00822005">
        <w:rPr>
          <w:rFonts w:eastAsia="Arial" w:cs="Arial"/>
          <w:b w:val="0"/>
          <w:sz w:val="24"/>
          <w:szCs w:val="24"/>
          <w:lang w:val="cy-GB"/>
        </w:rPr>
        <w:t>’</w:t>
      </w:r>
      <w:r>
        <w:rPr>
          <w:rFonts w:eastAsia="Arial" w:cs="Arial"/>
          <w:b w:val="0"/>
          <w:sz w:val="24"/>
          <w:szCs w:val="24"/>
          <w:lang w:val="cy-GB"/>
        </w:rPr>
        <w:t>r ateb canlynol:</w:t>
      </w:r>
    </w:p>
    <w:p w14:paraId="0298188A" w14:textId="77777777" w:rsidR="003C3AAF" w:rsidRPr="004C2809" w:rsidRDefault="003C3AAF" w:rsidP="003C3AAF">
      <w:pPr>
        <w:rPr>
          <w:rFonts w:ascii="Arial" w:hAnsi="Arial" w:cs="Arial"/>
          <w:sz w:val="24"/>
          <w:szCs w:val="24"/>
          <w:lang w:val="cy-GB"/>
        </w:rPr>
      </w:pPr>
    </w:p>
    <w:p w14:paraId="1FF22826" w14:textId="77777777" w:rsidR="003C3AAF" w:rsidRPr="004C2809" w:rsidRDefault="004338C1">
      <w:pPr>
        <w:pStyle w:val="Heading2"/>
        <w:widowControl w:val="0"/>
        <w:numPr>
          <w:ilvl w:val="1"/>
          <w:numId w:val="82"/>
        </w:numPr>
        <w:ind w:left="425" w:hanging="448"/>
        <w:jc w:val="both"/>
        <w:rPr>
          <w:rFonts w:cs="Arial"/>
          <w:b w:val="0"/>
          <w:sz w:val="24"/>
          <w:szCs w:val="24"/>
          <w:lang w:val="cy-GB"/>
        </w:rPr>
      </w:pPr>
      <w:r>
        <w:rPr>
          <w:rFonts w:eastAsia="Arial" w:cs="Arial"/>
          <w:b w:val="0"/>
          <w:sz w:val="24"/>
          <w:szCs w:val="24"/>
          <w:lang w:val="cy-GB"/>
        </w:rPr>
        <w:t>Bydd iawndal yn berthnasol i aelodau a ymunodd â</w:t>
      </w:r>
      <w:r w:rsidR="00822005">
        <w:rPr>
          <w:rFonts w:eastAsia="Arial" w:cs="Arial"/>
          <w:b w:val="0"/>
          <w:sz w:val="24"/>
          <w:szCs w:val="24"/>
          <w:lang w:val="cy-GB"/>
        </w:rPr>
        <w:t>’</w:t>
      </w:r>
      <w:r>
        <w:rPr>
          <w:rFonts w:eastAsia="Arial" w:cs="Arial"/>
          <w:b w:val="0"/>
          <w:sz w:val="24"/>
          <w:szCs w:val="24"/>
          <w:lang w:val="cy-GB"/>
        </w:rPr>
        <w:t>r LGPS cyn 1 Ebrill 2014 (gweler isod).</w:t>
      </w:r>
    </w:p>
    <w:p w14:paraId="27FAEE42" w14:textId="77777777" w:rsidR="003C3AAF" w:rsidRPr="004C2809" w:rsidRDefault="003C3AAF" w:rsidP="003C3AAF">
      <w:pPr>
        <w:rPr>
          <w:rFonts w:ascii="Arial" w:hAnsi="Arial" w:cs="Arial"/>
          <w:sz w:val="24"/>
          <w:szCs w:val="24"/>
          <w:lang w:val="cy-GB"/>
        </w:rPr>
      </w:pPr>
    </w:p>
    <w:p w14:paraId="60932A26" w14:textId="77777777" w:rsidR="003C3AAF" w:rsidRPr="004C2809" w:rsidRDefault="004338C1">
      <w:pPr>
        <w:pStyle w:val="Heading2"/>
        <w:widowControl w:val="0"/>
        <w:numPr>
          <w:ilvl w:val="1"/>
          <w:numId w:val="82"/>
        </w:numPr>
        <w:ind w:left="425" w:hanging="448"/>
        <w:jc w:val="both"/>
        <w:rPr>
          <w:rFonts w:cs="Arial"/>
          <w:b w:val="0"/>
          <w:sz w:val="24"/>
          <w:szCs w:val="24"/>
          <w:lang w:val="cy-GB"/>
        </w:rPr>
      </w:pPr>
      <w:r>
        <w:rPr>
          <w:rFonts w:eastAsia="Arial" w:cs="Arial"/>
          <w:b w:val="0"/>
          <w:sz w:val="24"/>
          <w:szCs w:val="24"/>
          <w:lang w:val="cy-GB"/>
        </w:rPr>
        <w:t>Budd-daliadau fydd y gorau o</w:t>
      </w:r>
      <w:r w:rsidR="00822005">
        <w:rPr>
          <w:rFonts w:eastAsia="Arial" w:cs="Arial"/>
          <w:b w:val="0"/>
          <w:sz w:val="24"/>
          <w:szCs w:val="24"/>
          <w:lang w:val="cy-GB"/>
        </w:rPr>
        <w:t>’</w:t>
      </w:r>
      <w:r>
        <w:rPr>
          <w:rFonts w:eastAsia="Arial" w:cs="Arial"/>
          <w:b w:val="0"/>
          <w:sz w:val="24"/>
          <w:szCs w:val="24"/>
          <w:lang w:val="cy-GB"/>
        </w:rPr>
        <w:t>r rhai a gronnwyd yng Nghynllun 2014 neu</w:t>
      </w:r>
      <w:r w:rsidR="00822005">
        <w:rPr>
          <w:rFonts w:eastAsia="Arial" w:cs="Arial"/>
          <w:b w:val="0"/>
          <w:sz w:val="24"/>
          <w:szCs w:val="24"/>
          <w:lang w:val="cy-GB"/>
        </w:rPr>
        <w:t>’</w:t>
      </w:r>
      <w:r>
        <w:rPr>
          <w:rFonts w:eastAsia="Arial" w:cs="Arial"/>
          <w:b w:val="0"/>
          <w:sz w:val="24"/>
          <w:szCs w:val="24"/>
          <w:lang w:val="cy-GB"/>
        </w:rPr>
        <w:t>r rhai a gronnwyd yng Nghynllun 2008, wedi</w:t>
      </w:r>
      <w:r w:rsidR="00822005">
        <w:rPr>
          <w:rFonts w:eastAsia="Arial" w:cs="Arial"/>
          <w:b w:val="0"/>
          <w:sz w:val="24"/>
          <w:szCs w:val="24"/>
          <w:lang w:val="cy-GB"/>
        </w:rPr>
        <w:t>’</w:t>
      </w:r>
      <w:r>
        <w:rPr>
          <w:rFonts w:eastAsia="Arial" w:cs="Arial"/>
          <w:b w:val="0"/>
          <w:sz w:val="24"/>
          <w:szCs w:val="24"/>
          <w:lang w:val="cy-GB"/>
        </w:rPr>
        <w:t xml:space="preserve">u hôl-ddyddio i 1 Ebrill 2014 (h.y. dull </w:t>
      </w:r>
      <w:r w:rsidR="00822005">
        <w:rPr>
          <w:rFonts w:eastAsia="Arial" w:cs="Arial"/>
          <w:b w:val="0"/>
          <w:sz w:val="24"/>
          <w:szCs w:val="24"/>
          <w:lang w:val="cy-GB"/>
        </w:rPr>
        <w:t>‘</w:t>
      </w:r>
      <w:r>
        <w:rPr>
          <w:rFonts w:eastAsia="Arial" w:cs="Arial"/>
          <w:b w:val="0"/>
          <w:sz w:val="24"/>
          <w:szCs w:val="24"/>
          <w:lang w:val="cy-GB"/>
        </w:rPr>
        <w:t>sail</w:t>
      </w:r>
      <w:r w:rsidR="00822005">
        <w:rPr>
          <w:rFonts w:eastAsia="Arial" w:cs="Arial"/>
          <w:b w:val="0"/>
          <w:sz w:val="24"/>
          <w:szCs w:val="24"/>
          <w:lang w:val="cy-GB"/>
        </w:rPr>
        <w:t>’</w:t>
      </w:r>
      <w:r>
        <w:rPr>
          <w:rFonts w:eastAsia="Arial" w:cs="Arial"/>
          <w:b w:val="0"/>
          <w:sz w:val="24"/>
          <w:szCs w:val="24"/>
          <w:lang w:val="cy-GB"/>
        </w:rPr>
        <w:t>).</w:t>
      </w:r>
    </w:p>
    <w:p w14:paraId="08C4DB49" w14:textId="77777777" w:rsidR="003C3AAF" w:rsidRPr="004C2809" w:rsidRDefault="003C3AAF" w:rsidP="003C3AAF">
      <w:pPr>
        <w:rPr>
          <w:rFonts w:ascii="Arial" w:hAnsi="Arial" w:cs="Arial"/>
          <w:sz w:val="24"/>
          <w:szCs w:val="24"/>
          <w:lang w:val="cy-GB"/>
        </w:rPr>
      </w:pPr>
    </w:p>
    <w:p w14:paraId="031D2D14" w14:textId="77777777" w:rsidR="003C3AAF" w:rsidRPr="004C2809" w:rsidRDefault="004338C1">
      <w:pPr>
        <w:pStyle w:val="Heading2"/>
        <w:widowControl w:val="0"/>
        <w:numPr>
          <w:ilvl w:val="1"/>
          <w:numId w:val="82"/>
        </w:numPr>
        <w:ind w:left="425" w:hanging="448"/>
        <w:jc w:val="both"/>
        <w:rPr>
          <w:rFonts w:cs="Arial"/>
          <w:b w:val="0"/>
          <w:sz w:val="24"/>
          <w:szCs w:val="24"/>
          <w:lang w:val="cy-GB"/>
        </w:rPr>
      </w:pPr>
      <w:r>
        <w:rPr>
          <w:rFonts w:eastAsia="Arial" w:cs="Arial"/>
          <w:b w:val="0"/>
          <w:sz w:val="24"/>
          <w:szCs w:val="24"/>
          <w:lang w:val="cy-GB"/>
        </w:rPr>
        <w:t>Bydd iawndal yn berthnasol i aelodau sy</w:t>
      </w:r>
      <w:r w:rsidR="00822005">
        <w:rPr>
          <w:rFonts w:eastAsia="Arial" w:cs="Arial"/>
          <w:b w:val="0"/>
          <w:sz w:val="24"/>
          <w:szCs w:val="24"/>
          <w:lang w:val="cy-GB"/>
        </w:rPr>
        <w:t>’</w:t>
      </w:r>
      <w:r>
        <w:rPr>
          <w:rFonts w:eastAsia="Arial" w:cs="Arial"/>
          <w:b w:val="0"/>
          <w:sz w:val="24"/>
          <w:szCs w:val="24"/>
          <w:lang w:val="cy-GB"/>
        </w:rPr>
        <w:t>n ymddeol o wasanaeth gweithredol gyda budd-daliadau pensiwn ar unwaith, drwy iechyd arferol neu ymddeoliad oherwydd salwch (mae hyn oherwydd bod amddiffyniadau trosiannol ond yn berthnasol i aelodau sy</w:t>
      </w:r>
      <w:r w:rsidR="00822005">
        <w:rPr>
          <w:rFonts w:eastAsia="Arial" w:cs="Arial"/>
          <w:b w:val="0"/>
          <w:sz w:val="24"/>
          <w:szCs w:val="24"/>
          <w:lang w:val="cy-GB"/>
        </w:rPr>
        <w:t>’</w:t>
      </w:r>
      <w:r>
        <w:rPr>
          <w:rFonts w:eastAsia="Arial" w:cs="Arial"/>
          <w:b w:val="0"/>
          <w:sz w:val="24"/>
          <w:szCs w:val="24"/>
          <w:lang w:val="cy-GB"/>
        </w:rPr>
        <w:t xml:space="preserve">n ymddeol o wasanaeth gweithredol gyda phensiwn ar unwaith). </w:t>
      </w:r>
    </w:p>
    <w:p w14:paraId="11571C87" w14:textId="77777777" w:rsidR="003C3AAF" w:rsidRPr="004C2809" w:rsidRDefault="003C3AAF" w:rsidP="003C3AAF">
      <w:pPr>
        <w:rPr>
          <w:rFonts w:ascii="Arial" w:hAnsi="Arial" w:cs="Arial"/>
          <w:sz w:val="24"/>
          <w:szCs w:val="24"/>
          <w:lang w:val="cy-GB"/>
        </w:rPr>
      </w:pPr>
    </w:p>
    <w:p w14:paraId="55EE2CBA" w14:textId="77777777" w:rsidR="003C3AAF" w:rsidRPr="004C2809" w:rsidRDefault="004338C1">
      <w:pPr>
        <w:pStyle w:val="Heading2"/>
        <w:widowControl w:val="0"/>
        <w:numPr>
          <w:ilvl w:val="1"/>
          <w:numId w:val="82"/>
        </w:numPr>
        <w:ind w:left="425" w:hanging="448"/>
        <w:jc w:val="both"/>
        <w:rPr>
          <w:rFonts w:cs="Arial"/>
          <w:b w:val="0"/>
          <w:sz w:val="24"/>
          <w:szCs w:val="24"/>
          <w:lang w:val="cy-GB"/>
        </w:rPr>
      </w:pPr>
      <w:r>
        <w:rPr>
          <w:rFonts w:eastAsia="Arial" w:cs="Arial"/>
          <w:b w:val="0"/>
          <w:sz w:val="24"/>
          <w:szCs w:val="24"/>
          <w:lang w:val="cy-GB"/>
        </w:rPr>
        <w:t>Ni fydd yr ateb yn berthnasol i fudd-daliadau priod neu ddibynyddion. Mae hyn am nad yw amddiffyniadau trosiannol ond yn cael eu cymhwyso i fudd-daliadau aelodau.</w:t>
      </w:r>
    </w:p>
    <w:p w14:paraId="2D36C991" w14:textId="77777777" w:rsidR="003C3AAF" w:rsidRPr="004C2809" w:rsidRDefault="003C3AAF" w:rsidP="003C3AAF">
      <w:pPr>
        <w:pStyle w:val="Heading2"/>
        <w:ind w:left="425"/>
        <w:rPr>
          <w:rFonts w:cs="Arial"/>
          <w:b w:val="0"/>
          <w:sz w:val="24"/>
          <w:szCs w:val="24"/>
          <w:lang w:val="cy-GB"/>
        </w:rPr>
      </w:pPr>
    </w:p>
    <w:p w14:paraId="29DF8C08" w14:textId="77777777" w:rsidR="003C3AAF" w:rsidRPr="004C2809" w:rsidRDefault="004338C1">
      <w:pPr>
        <w:pStyle w:val="Heading2"/>
        <w:widowControl w:val="0"/>
        <w:numPr>
          <w:ilvl w:val="1"/>
          <w:numId w:val="82"/>
        </w:numPr>
        <w:ind w:left="425" w:hanging="448"/>
        <w:jc w:val="both"/>
        <w:rPr>
          <w:rFonts w:cs="Arial"/>
          <w:b w:val="0"/>
          <w:sz w:val="24"/>
          <w:szCs w:val="24"/>
          <w:lang w:val="cy-GB"/>
        </w:rPr>
      </w:pPr>
      <w:r>
        <w:rPr>
          <w:rFonts w:eastAsia="Arial" w:cs="Arial"/>
          <w:b w:val="0"/>
          <w:sz w:val="24"/>
          <w:szCs w:val="24"/>
          <w:lang w:val="cy-GB"/>
        </w:rPr>
        <w:t>Rhannir y gost ar sail 0.4% o gyflog mewn perthynas â gwasanaeth blaenorol ac 1.1% o gyflog mewn perthynas â gwasanaeth yn y dyfodol lle mae cost y gwasanaeth blaenorol wedi</w:t>
      </w:r>
      <w:r w:rsidR="00822005">
        <w:rPr>
          <w:rFonts w:eastAsia="Arial" w:cs="Arial"/>
          <w:b w:val="0"/>
          <w:sz w:val="24"/>
          <w:szCs w:val="24"/>
          <w:lang w:val="cy-GB"/>
        </w:rPr>
        <w:t>’</w:t>
      </w:r>
      <w:r>
        <w:rPr>
          <w:rFonts w:eastAsia="Arial" w:cs="Arial"/>
          <w:b w:val="0"/>
          <w:sz w:val="24"/>
          <w:szCs w:val="24"/>
          <w:lang w:val="cy-GB"/>
        </w:rPr>
        <w:t>i lledaenu dros gyfnod adfer o 19 mlynedd.</w:t>
      </w:r>
    </w:p>
    <w:p w14:paraId="000BC5E8" w14:textId="77777777" w:rsidR="003C3AAF" w:rsidRPr="004C2809" w:rsidRDefault="003C3AAF" w:rsidP="003C3AAF">
      <w:pPr>
        <w:rPr>
          <w:rFonts w:ascii="Arial" w:hAnsi="Arial" w:cs="Arial"/>
          <w:sz w:val="24"/>
          <w:szCs w:val="24"/>
          <w:lang w:val="cy-GB"/>
        </w:rPr>
      </w:pPr>
    </w:p>
    <w:p w14:paraId="5EB41532" w14:textId="77777777" w:rsidR="003C3AAF" w:rsidRPr="003C3AAF" w:rsidRDefault="004338C1" w:rsidP="003C3AAF">
      <w:pPr>
        <w:shd w:val="clear" w:color="auto" w:fill="FFFFFF"/>
        <w:tabs>
          <w:tab w:val="left" w:pos="426"/>
        </w:tabs>
        <w:spacing w:after="60"/>
        <w:rPr>
          <w:rFonts w:ascii="Arial" w:hAnsi="Arial" w:cs="Arial"/>
          <w:snapToGrid w:val="0"/>
          <w:sz w:val="24"/>
          <w:szCs w:val="24"/>
          <w:u w:val="single"/>
        </w:rPr>
      </w:pPr>
      <w:r>
        <w:rPr>
          <w:rFonts w:ascii="Arial" w:eastAsia="Arial" w:hAnsi="Arial" w:cs="Arial"/>
          <w:b/>
          <w:bCs/>
          <w:sz w:val="24"/>
          <w:szCs w:val="24"/>
          <w:lang w:val="cy-GB"/>
        </w:rPr>
        <w:tab/>
      </w:r>
      <w:r>
        <w:rPr>
          <w:rFonts w:ascii="Arial" w:eastAsia="Arial" w:hAnsi="Arial" w:cs="Arial"/>
          <w:sz w:val="24"/>
          <w:szCs w:val="24"/>
          <w:u w:val="single"/>
          <w:lang w:val="cy-GB"/>
        </w:rPr>
        <w:t>Mynegeio/cydraddoli Isafswm Pensiwn Gwarantedig (GMP)</w:t>
      </w:r>
    </w:p>
    <w:p w14:paraId="3D9DF6AF" w14:textId="77777777" w:rsidR="003C3AAF" w:rsidRPr="003C3AAF" w:rsidRDefault="004338C1">
      <w:pPr>
        <w:pStyle w:val="Heading2"/>
        <w:widowControl w:val="0"/>
        <w:numPr>
          <w:ilvl w:val="1"/>
          <w:numId w:val="82"/>
        </w:numPr>
        <w:ind w:left="425" w:hanging="448"/>
        <w:jc w:val="both"/>
        <w:rPr>
          <w:rFonts w:cs="Arial"/>
          <w:b w:val="0"/>
          <w:sz w:val="24"/>
          <w:szCs w:val="24"/>
        </w:rPr>
      </w:pPr>
      <w:r>
        <w:rPr>
          <w:rFonts w:eastAsia="Arial" w:cs="Arial"/>
          <w:b w:val="0"/>
          <w:sz w:val="24"/>
          <w:szCs w:val="24"/>
          <w:lang w:val="cy-GB"/>
        </w:rPr>
        <w:t>Nid oes lwfans ar gyfer cydraddoli GMP y tu hwnt i</w:t>
      </w:r>
      <w:r w:rsidR="00822005">
        <w:rPr>
          <w:rFonts w:eastAsia="Arial" w:cs="Arial"/>
          <w:b w:val="0"/>
          <w:sz w:val="24"/>
          <w:szCs w:val="24"/>
          <w:lang w:val="cy-GB"/>
        </w:rPr>
        <w:t>’</w:t>
      </w:r>
      <w:r>
        <w:rPr>
          <w:rFonts w:eastAsia="Arial" w:cs="Arial"/>
          <w:b w:val="0"/>
          <w:sz w:val="24"/>
          <w:szCs w:val="24"/>
          <w:lang w:val="cy-GB"/>
        </w:rPr>
        <w:t xml:space="preserve">r ateb </w:t>
      </w:r>
      <w:r w:rsidR="00822005">
        <w:rPr>
          <w:rFonts w:eastAsia="Arial" w:cs="Arial"/>
          <w:b w:val="0"/>
          <w:sz w:val="24"/>
          <w:szCs w:val="24"/>
          <w:lang w:val="cy-GB"/>
        </w:rPr>
        <w:t>‘</w:t>
      </w:r>
      <w:r>
        <w:rPr>
          <w:rFonts w:eastAsia="Arial" w:cs="Arial"/>
          <w:b w:val="0"/>
          <w:sz w:val="24"/>
          <w:szCs w:val="24"/>
          <w:lang w:val="cy-GB"/>
        </w:rPr>
        <w:t>dros dro</w:t>
      </w:r>
      <w:r w:rsidR="00822005">
        <w:rPr>
          <w:rFonts w:eastAsia="Arial" w:cs="Arial"/>
          <w:b w:val="0"/>
          <w:sz w:val="24"/>
          <w:szCs w:val="24"/>
          <w:lang w:val="cy-GB"/>
        </w:rPr>
        <w:t>’</w:t>
      </w:r>
      <w:r>
        <w:rPr>
          <w:rFonts w:eastAsia="Arial" w:cs="Arial"/>
          <w:b w:val="0"/>
          <w:sz w:val="24"/>
          <w:szCs w:val="24"/>
          <w:lang w:val="cy-GB"/>
        </w:rPr>
        <w:t xml:space="preserve"> estynedig a gyhoeddwyd ym mis Ionawr 2018, h.y. i dalu cynnydd chwyddiant llawn ar GMP o</w:t>
      </w:r>
      <w:r w:rsidR="00822005">
        <w:rPr>
          <w:rFonts w:eastAsia="Arial" w:cs="Arial"/>
          <w:b w:val="0"/>
          <w:sz w:val="24"/>
          <w:szCs w:val="24"/>
          <w:lang w:val="cy-GB"/>
        </w:rPr>
        <w:t>’</w:t>
      </w:r>
      <w:r>
        <w:rPr>
          <w:rFonts w:eastAsia="Arial" w:cs="Arial"/>
          <w:b w:val="0"/>
          <w:sz w:val="24"/>
          <w:szCs w:val="24"/>
          <w:lang w:val="cy-GB"/>
        </w:rPr>
        <w:t>r Gronfa ar gyfer aelodau sy</w:t>
      </w:r>
      <w:r w:rsidR="00822005">
        <w:rPr>
          <w:rFonts w:eastAsia="Arial" w:cs="Arial"/>
          <w:b w:val="0"/>
          <w:sz w:val="24"/>
          <w:szCs w:val="24"/>
          <w:lang w:val="cy-GB"/>
        </w:rPr>
        <w:t>’</w:t>
      </w:r>
      <w:r>
        <w:rPr>
          <w:rFonts w:eastAsia="Arial" w:cs="Arial"/>
          <w:b w:val="0"/>
          <w:sz w:val="24"/>
          <w:szCs w:val="24"/>
          <w:lang w:val="cy-GB"/>
        </w:rPr>
        <w:t>n cyrraedd Oedran Pensiwn y Wladwriaeth erbyn 5 Ebrill 2021.</w:t>
      </w:r>
    </w:p>
    <w:p w14:paraId="700D5EAE" w14:textId="77777777" w:rsidR="003C3AAF" w:rsidRPr="003C3AAF" w:rsidRDefault="003C3AAF" w:rsidP="003C3AAF">
      <w:pPr>
        <w:widowControl w:val="0"/>
        <w:jc w:val="both"/>
        <w:rPr>
          <w:rFonts w:ascii="Arial" w:hAnsi="Arial" w:cs="Arial"/>
          <w:snapToGrid w:val="0"/>
          <w:sz w:val="24"/>
          <w:szCs w:val="24"/>
        </w:rPr>
      </w:pPr>
    </w:p>
    <w:p w14:paraId="4BF62183" w14:textId="77777777" w:rsidR="00C36412" w:rsidRDefault="00C36412" w:rsidP="003C3AAF">
      <w:pPr>
        <w:widowControl w:val="0"/>
        <w:tabs>
          <w:tab w:val="left" w:pos="426"/>
        </w:tabs>
        <w:spacing w:after="60"/>
        <w:rPr>
          <w:rFonts w:ascii="Arial" w:hAnsi="Arial" w:cs="Arial"/>
          <w:snapToGrid w:val="0"/>
          <w:sz w:val="24"/>
          <w:szCs w:val="24"/>
        </w:rPr>
      </w:pPr>
    </w:p>
    <w:p w14:paraId="3C70726F" w14:textId="77777777" w:rsidR="00C36412" w:rsidRDefault="00C36412" w:rsidP="003C3AAF">
      <w:pPr>
        <w:widowControl w:val="0"/>
        <w:tabs>
          <w:tab w:val="left" w:pos="426"/>
        </w:tabs>
        <w:spacing w:after="60"/>
        <w:rPr>
          <w:rFonts w:ascii="Arial" w:hAnsi="Arial" w:cs="Arial"/>
          <w:snapToGrid w:val="0"/>
          <w:sz w:val="24"/>
          <w:szCs w:val="24"/>
        </w:rPr>
      </w:pPr>
    </w:p>
    <w:p w14:paraId="40E2EFFB" w14:textId="77777777" w:rsidR="003C3AAF" w:rsidRPr="003C3AAF" w:rsidRDefault="004338C1" w:rsidP="003C3AAF">
      <w:pPr>
        <w:widowControl w:val="0"/>
        <w:tabs>
          <w:tab w:val="left" w:pos="426"/>
        </w:tabs>
        <w:spacing w:after="60"/>
        <w:rPr>
          <w:rFonts w:ascii="Arial" w:hAnsi="Arial" w:cs="Arial"/>
          <w:b/>
          <w:snapToGrid w:val="0"/>
          <w:sz w:val="24"/>
          <w:szCs w:val="24"/>
        </w:rPr>
      </w:pPr>
      <w:r>
        <w:rPr>
          <w:rFonts w:ascii="Arial" w:eastAsia="Arial" w:hAnsi="Arial" w:cs="Arial"/>
          <w:b/>
          <w:bCs/>
          <w:sz w:val="24"/>
          <w:szCs w:val="24"/>
          <w:lang w:val="cy-GB"/>
        </w:rPr>
        <w:t>Risg Hylifedd ac Aeddfedrwydd</w:t>
      </w:r>
    </w:p>
    <w:p w14:paraId="5D1D39FD" w14:textId="77777777" w:rsidR="003C3AAF" w:rsidRPr="003C3AAF" w:rsidRDefault="004338C1">
      <w:pPr>
        <w:pStyle w:val="Heading2"/>
        <w:widowControl w:val="0"/>
        <w:numPr>
          <w:ilvl w:val="1"/>
          <w:numId w:val="82"/>
        </w:numPr>
        <w:ind w:left="425" w:hanging="448"/>
        <w:jc w:val="both"/>
        <w:rPr>
          <w:rFonts w:cs="Arial"/>
          <w:b w:val="0"/>
          <w:sz w:val="24"/>
          <w:szCs w:val="24"/>
        </w:rPr>
      </w:pPr>
      <w:r>
        <w:rPr>
          <w:rFonts w:eastAsia="Arial" w:cs="Arial"/>
          <w:b w:val="0"/>
          <w:sz w:val="24"/>
          <w:szCs w:val="24"/>
          <w:lang w:val="cy-GB"/>
        </w:rPr>
        <w:t>Hwn yw risg lleihau llifoedd arian parod i</w:t>
      </w:r>
      <w:r w:rsidR="00822005">
        <w:rPr>
          <w:rFonts w:eastAsia="Arial" w:cs="Arial"/>
          <w:b w:val="0"/>
          <w:sz w:val="24"/>
          <w:szCs w:val="24"/>
          <w:lang w:val="cy-GB"/>
        </w:rPr>
        <w:t>’</w:t>
      </w:r>
      <w:r>
        <w:rPr>
          <w:rFonts w:eastAsia="Arial" w:cs="Arial"/>
          <w:b w:val="0"/>
          <w:sz w:val="24"/>
          <w:szCs w:val="24"/>
          <w:lang w:val="cy-GB"/>
        </w:rPr>
        <w:t xml:space="preserve">r Gronfa (gan gynnwys incwm buddsoddi </w:t>
      </w:r>
      <w:r w:rsidR="00B55ABB">
        <w:rPr>
          <w:rFonts w:eastAsia="Arial" w:cs="Arial"/>
          <w:b w:val="0"/>
          <w:sz w:val="24"/>
          <w:szCs w:val="24"/>
          <w:lang w:val="cy-GB"/>
        </w:rPr>
        <w:t>–</w:t>
      </w:r>
      <w:r>
        <w:rPr>
          <w:rFonts w:eastAsia="Arial" w:cs="Arial"/>
          <w:b w:val="0"/>
          <w:sz w:val="24"/>
          <w:szCs w:val="24"/>
          <w:lang w:val="cy-GB"/>
        </w:rPr>
        <w:t xml:space="preserve"> e.e. o bosibl yn deillio o newidiadau mewn daliadau buddsoddi), neu gynyddu llifoedd arian parod allan o</w:t>
      </w:r>
      <w:r w:rsidR="00822005">
        <w:rPr>
          <w:rFonts w:eastAsia="Arial" w:cs="Arial"/>
          <w:b w:val="0"/>
          <w:sz w:val="24"/>
          <w:szCs w:val="24"/>
          <w:lang w:val="cy-GB"/>
        </w:rPr>
        <w:t>’</w:t>
      </w:r>
      <w:r>
        <w:rPr>
          <w:rFonts w:eastAsia="Arial" w:cs="Arial"/>
          <w:b w:val="0"/>
          <w:sz w:val="24"/>
          <w:szCs w:val="24"/>
          <w:lang w:val="cy-GB"/>
        </w:rPr>
        <w:t>r Gronfa, neu</w:t>
      </w:r>
      <w:r w:rsidR="00822005">
        <w:rPr>
          <w:rFonts w:eastAsia="Arial" w:cs="Arial"/>
          <w:b w:val="0"/>
          <w:sz w:val="24"/>
          <w:szCs w:val="24"/>
          <w:lang w:val="cy-GB"/>
        </w:rPr>
        <w:t>’</w:t>
      </w:r>
      <w:r>
        <w:rPr>
          <w:rFonts w:eastAsia="Arial" w:cs="Arial"/>
          <w:b w:val="0"/>
          <w:sz w:val="24"/>
          <w:szCs w:val="24"/>
          <w:lang w:val="cy-GB"/>
        </w:rPr>
        <w:t>r ddau, y gellir eu cysylltu â newidiadau yn yr aelodaeth ac, yn benodol, newid yn y cydbwysedd o aelodau sy</w:t>
      </w:r>
      <w:r w:rsidR="00822005">
        <w:rPr>
          <w:rFonts w:eastAsia="Arial" w:cs="Arial"/>
          <w:b w:val="0"/>
          <w:sz w:val="24"/>
          <w:szCs w:val="24"/>
          <w:lang w:val="cy-GB"/>
        </w:rPr>
        <w:t>’</w:t>
      </w:r>
      <w:r>
        <w:rPr>
          <w:rFonts w:eastAsia="Arial" w:cs="Arial"/>
          <w:b w:val="0"/>
          <w:sz w:val="24"/>
          <w:szCs w:val="24"/>
          <w:lang w:val="cy-GB"/>
        </w:rPr>
        <w:t>n cyfrannu i aelodau sy</w:t>
      </w:r>
      <w:r w:rsidR="00822005">
        <w:rPr>
          <w:rFonts w:eastAsia="Arial" w:cs="Arial"/>
          <w:b w:val="0"/>
          <w:sz w:val="24"/>
          <w:szCs w:val="24"/>
          <w:lang w:val="cy-GB"/>
        </w:rPr>
        <w:t>’</w:t>
      </w:r>
      <w:r>
        <w:rPr>
          <w:rFonts w:eastAsia="Arial" w:cs="Arial"/>
          <w:b w:val="0"/>
          <w:sz w:val="24"/>
          <w:szCs w:val="24"/>
          <w:lang w:val="cy-GB"/>
        </w:rPr>
        <w:t>n tynnu eu pensiynau. Gall newidiadau yn y sefyllfa ariannu ac felly cyfraniadau cyflogwr (eilaidd) hefyd effeithio ar y sefyllfa llif arian gan nad yw bob amser yn bosibl sicrhau sefydlogrwydd llwyr cyfraniadau. Gall amseru taliadau cyfraniad gan gyflogwyr hefyd effeithio ar ofynion hylifedd lle rhoir hyblygrwydd gan yr Awdurdod Gweinyddu. Gall newidiadau o fewn y sector cyhoeddus ac i</w:t>
      </w:r>
      <w:r w:rsidR="00822005">
        <w:rPr>
          <w:rFonts w:eastAsia="Arial" w:cs="Arial"/>
          <w:b w:val="0"/>
          <w:sz w:val="24"/>
          <w:szCs w:val="24"/>
          <w:lang w:val="cy-GB"/>
        </w:rPr>
        <w:t>’</w:t>
      </w:r>
      <w:r>
        <w:rPr>
          <w:rFonts w:eastAsia="Arial" w:cs="Arial"/>
          <w:b w:val="0"/>
          <w:sz w:val="24"/>
          <w:szCs w:val="24"/>
          <w:lang w:val="cy-GB"/>
        </w:rPr>
        <w:t xml:space="preserve">r LGPS ei hun effeithio ar broffil aeddfedrwydd yr LGPS a chael goblygiadau llif arian posibl. Er enghraifft, </w:t>
      </w:r>
    </w:p>
    <w:p w14:paraId="45467587" w14:textId="77777777" w:rsidR="003C3AAF" w:rsidRPr="003C3AAF" w:rsidRDefault="003C3AAF" w:rsidP="003C3AAF">
      <w:pPr>
        <w:jc w:val="both"/>
        <w:rPr>
          <w:rFonts w:ascii="Arial" w:hAnsi="Arial" w:cs="Arial"/>
          <w:sz w:val="24"/>
          <w:szCs w:val="24"/>
        </w:rPr>
      </w:pPr>
    </w:p>
    <w:p w14:paraId="3B1794FC" w14:textId="77777777" w:rsidR="003C3AAF" w:rsidRPr="003C3AAF" w:rsidRDefault="004338C1">
      <w:pPr>
        <w:numPr>
          <w:ilvl w:val="0"/>
          <w:numId w:val="78"/>
        </w:numPr>
        <w:ind w:hanging="294"/>
        <w:jc w:val="both"/>
        <w:rPr>
          <w:rFonts w:ascii="Arial" w:hAnsi="Arial" w:cs="Arial"/>
          <w:sz w:val="24"/>
          <w:szCs w:val="24"/>
        </w:rPr>
      </w:pPr>
      <w:r>
        <w:rPr>
          <w:rFonts w:ascii="Arial" w:eastAsia="Arial" w:hAnsi="Arial" w:cs="Arial"/>
          <w:sz w:val="24"/>
          <w:szCs w:val="24"/>
          <w:lang w:val="cy-GB"/>
        </w:rPr>
        <w:t>Gallai toriadau i</w:t>
      </w:r>
      <w:r w:rsidR="00822005">
        <w:rPr>
          <w:rFonts w:ascii="Arial" w:eastAsia="Arial" w:hAnsi="Arial" w:cs="Arial"/>
          <w:sz w:val="24"/>
          <w:szCs w:val="24"/>
          <w:lang w:val="cy-GB"/>
        </w:rPr>
        <w:t>’</w:t>
      </w:r>
      <w:r>
        <w:rPr>
          <w:rFonts w:ascii="Arial" w:eastAsia="Arial" w:hAnsi="Arial" w:cs="Arial"/>
          <w:sz w:val="24"/>
          <w:szCs w:val="24"/>
          <w:lang w:val="cy-GB"/>
        </w:rPr>
        <w:t>r gyllideb a gostyngiadau cyfrif pennau leihau</w:t>
      </w:r>
      <w:r w:rsidR="00822005">
        <w:rPr>
          <w:rFonts w:ascii="Arial" w:eastAsia="Arial" w:hAnsi="Arial" w:cs="Arial"/>
          <w:sz w:val="24"/>
          <w:szCs w:val="24"/>
          <w:lang w:val="cy-GB"/>
        </w:rPr>
        <w:t>’</w:t>
      </w:r>
      <w:r>
        <w:rPr>
          <w:rFonts w:ascii="Arial" w:eastAsia="Arial" w:hAnsi="Arial" w:cs="Arial"/>
          <w:sz w:val="24"/>
          <w:szCs w:val="24"/>
          <w:lang w:val="cy-GB"/>
        </w:rPr>
        <w:t>r aelodaeth weithredol (sy</w:t>
      </w:r>
      <w:r w:rsidR="00822005">
        <w:rPr>
          <w:rFonts w:ascii="Arial" w:eastAsia="Arial" w:hAnsi="Arial" w:cs="Arial"/>
          <w:sz w:val="24"/>
          <w:szCs w:val="24"/>
          <w:lang w:val="cy-GB"/>
        </w:rPr>
        <w:t>’</w:t>
      </w:r>
      <w:r>
        <w:rPr>
          <w:rFonts w:ascii="Arial" w:eastAsia="Arial" w:hAnsi="Arial" w:cs="Arial"/>
          <w:sz w:val="24"/>
          <w:szCs w:val="24"/>
          <w:lang w:val="cy-GB"/>
        </w:rPr>
        <w:t>n cyfrannu) a chynyddu nifer y pensiynwyr drwy ymddeoliadau cynnar;</w:t>
      </w:r>
    </w:p>
    <w:p w14:paraId="12BB5254" w14:textId="77777777" w:rsidR="003C3AAF" w:rsidRPr="003C3AAF" w:rsidRDefault="004338C1">
      <w:pPr>
        <w:numPr>
          <w:ilvl w:val="0"/>
          <w:numId w:val="78"/>
        </w:numPr>
        <w:ind w:hanging="294"/>
        <w:jc w:val="both"/>
        <w:rPr>
          <w:rFonts w:ascii="Arial" w:hAnsi="Arial" w:cs="Arial"/>
          <w:sz w:val="24"/>
          <w:szCs w:val="24"/>
        </w:rPr>
      </w:pPr>
      <w:r>
        <w:rPr>
          <w:rFonts w:ascii="Arial" w:eastAsia="Arial" w:hAnsi="Arial" w:cs="Arial"/>
          <w:sz w:val="24"/>
          <w:szCs w:val="24"/>
          <w:lang w:val="cy-GB"/>
        </w:rPr>
        <w:t xml:space="preserve">Gall mwy o bwyslais ar allanoli a modelau amgen eraill ar gyfer darparu gwasanaethau arwain at gwymp yn yr aelodaeth weithredol (e.e. lle caiff derbyniadau newydd eu cau), </w:t>
      </w:r>
    </w:p>
    <w:p w14:paraId="37521EA2" w14:textId="77777777" w:rsidR="003C3AAF" w:rsidRPr="003C3AAF" w:rsidRDefault="004338C1">
      <w:pPr>
        <w:numPr>
          <w:ilvl w:val="0"/>
          <w:numId w:val="78"/>
        </w:numPr>
        <w:ind w:hanging="294"/>
        <w:jc w:val="both"/>
        <w:rPr>
          <w:rFonts w:ascii="Arial" w:hAnsi="Arial" w:cs="Arial"/>
          <w:sz w:val="24"/>
          <w:szCs w:val="24"/>
        </w:rPr>
      </w:pPr>
      <w:r>
        <w:rPr>
          <w:rFonts w:ascii="Arial" w:eastAsia="Arial" w:hAnsi="Arial" w:cs="Arial"/>
          <w:sz w:val="24"/>
          <w:szCs w:val="24"/>
          <w:lang w:val="cy-GB"/>
        </w:rPr>
        <w:t>Gall ad-drefnu</w:t>
      </w:r>
      <w:r w:rsidR="00822005">
        <w:rPr>
          <w:rFonts w:ascii="Arial" w:eastAsia="Arial" w:hAnsi="Arial" w:cs="Arial"/>
          <w:sz w:val="24"/>
          <w:szCs w:val="24"/>
          <w:lang w:val="cy-GB"/>
        </w:rPr>
        <w:t>’</w:t>
      </w:r>
      <w:r>
        <w:rPr>
          <w:rFonts w:ascii="Arial" w:eastAsia="Arial" w:hAnsi="Arial" w:cs="Arial"/>
          <w:sz w:val="24"/>
          <w:szCs w:val="24"/>
          <w:lang w:val="cy-GB"/>
        </w:rPr>
        <w:t>r sector cyhoeddus arwain at drosglwyddo cyfrifoldeb rhwng gwahanol gyrff yn y sector cyhoeddus, (e.e. i gyrff nad ydynt yn cymryd rhan yn yr LGPS),</w:t>
      </w:r>
    </w:p>
    <w:p w14:paraId="646DF694" w14:textId="77777777" w:rsidR="003C3AAF" w:rsidRPr="003C3AAF" w:rsidRDefault="004338C1">
      <w:pPr>
        <w:numPr>
          <w:ilvl w:val="0"/>
          <w:numId w:val="78"/>
        </w:numPr>
        <w:ind w:hanging="294"/>
        <w:jc w:val="both"/>
        <w:rPr>
          <w:rFonts w:ascii="Arial" w:hAnsi="Arial" w:cs="Arial"/>
          <w:sz w:val="24"/>
          <w:szCs w:val="24"/>
        </w:rPr>
      </w:pPr>
      <w:r>
        <w:rPr>
          <w:rFonts w:ascii="Arial" w:eastAsia="Arial" w:hAnsi="Arial" w:cs="Arial"/>
          <w:sz w:val="24"/>
          <w:szCs w:val="24"/>
          <w:lang w:val="cy-GB"/>
        </w:rPr>
        <w:t>Bydd newidiadau i</w:t>
      </w:r>
      <w:r w:rsidR="00822005">
        <w:rPr>
          <w:rFonts w:ascii="Arial" w:eastAsia="Arial" w:hAnsi="Arial" w:cs="Arial"/>
          <w:sz w:val="24"/>
          <w:szCs w:val="24"/>
          <w:lang w:val="cy-GB"/>
        </w:rPr>
        <w:t>’</w:t>
      </w:r>
      <w:r>
        <w:rPr>
          <w:rFonts w:ascii="Arial" w:eastAsia="Arial" w:hAnsi="Arial" w:cs="Arial"/>
          <w:sz w:val="24"/>
          <w:szCs w:val="24"/>
          <w:lang w:val="cy-GB"/>
        </w:rPr>
        <w:t>r cynllun, er enghraifft, cyfraniadau aelod is fel y cytunwyd arnynt dros dro fel rhan o Broses Rheoli Costau Bwrdd Cynghori</w:t>
      </w:r>
      <w:r w:rsidR="00822005">
        <w:rPr>
          <w:rFonts w:ascii="Arial" w:eastAsia="Arial" w:hAnsi="Arial" w:cs="Arial"/>
          <w:sz w:val="24"/>
          <w:szCs w:val="24"/>
          <w:lang w:val="cy-GB"/>
        </w:rPr>
        <w:t>’</w:t>
      </w:r>
      <w:r>
        <w:rPr>
          <w:rFonts w:ascii="Arial" w:eastAsia="Arial" w:hAnsi="Arial" w:cs="Arial"/>
          <w:sz w:val="24"/>
          <w:szCs w:val="24"/>
          <w:lang w:val="cy-GB"/>
        </w:rPr>
        <w:t>r Cynllun yn arwain at gyfraniadau aelod is na fydd efallai</w:t>
      </w:r>
      <w:r w:rsidR="00822005">
        <w:rPr>
          <w:rFonts w:ascii="Arial" w:eastAsia="Arial" w:hAnsi="Arial" w:cs="Arial"/>
          <w:sz w:val="24"/>
          <w:szCs w:val="24"/>
          <w:lang w:val="cy-GB"/>
        </w:rPr>
        <w:t>’</w:t>
      </w:r>
      <w:r>
        <w:rPr>
          <w:rFonts w:ascii="Arial" w:eastAsia="Arial" w:hAnsi="Arial" w:cs="Arial"/>
          <w:sz w:val="24"/>
          <w:szCs w:val="24"/>
          <w:lang w:val="cy-GB"/>
        </w:rPr>
        <w:t>n cael eu paru ar unwaith gan gyfraniadau cyflogwr uwch,</w:t>
      </w:r>
    </w:p>
    <w:p w14:paraId="699981C7" w14:textId="77777777" w:rsidR="003C3AAF" w:rsidRPr="003C3AAF" w:rsidRDefault="004338C1">
      <w:pPr>
        <w:numPr>
          <w:ilvl w:val="0"/>
          <w:numId w:val="78"/>
        </w:numPr>
        <w:ind w:hanging="294"/>
        <w:jc w:val="both"/>
        <w:rPr>
          <w:rFonts w:ascii="Arial" w:hAnsi="Arial" w:cs="Arial"/>
          <w:sz w:val="24"/>
          <w:szCs w:val="24"/>
        </w:rPr>
      </w:pPr>
      <w:r>
        <w:rPr>
          <w:rFonts w:ascii="Arial" w:eastAsia="Arial" w:hAnsi="Arial" w:cs="Arial"/>
          <w:sz w:val="24"/>
          <w:szCs w:val="24"/>
          <w:lang w:val="cy-GB"/>
        </w:rPr>
        <w:t>Bydd cynnydd yn y nifer sy</w:t>
      </w:r>
      <w:r w:rsidR="00822005">
        <w:rPr>
          <w:rFonts w:ascii="Arial" w:eastAsia="Arial" w:hAnsi="Arial" w:cs="Arial"/>
          <w:sz w:val="24"/>
          <w:szCs w:val="24"/>
          <w:lang w:val="cy-GB"/>
        </w:rPr>
        <w:t>’</w:t>
      </w:r>
      <w:r>
        <w:rPr>
          <w:rFonts w:ascii="Arial" w:eastAsia="Arial" w:hAnsi="Arial" w:cs="Arial"/>
          <w:sz w:val="24"/>
          <w:szCs w:val="24"/>
          <w:lang w:val="cy-GB"/>
        </w:rPr>
        <w:t>n manteisio ar opsiwn 50/50 (boed ar sail fforddiadwyedd neu i osgoi taliadau treth) yn lleihau cyfraniadau aelod i</w:t>
      </w:r>
      <w:r w:rsidR="00822005">
        <w:rPr>
          <w:rFonts w:ascii="Arial" w:eastAsia="Arial" w:hAnsi="Arial" w:cs="Arial"/>
          <w:sz w:val="24"/>
          <w:szCs w:val="24"/>
          <w:lang w:val="cy-GB"/>
        </w:rPr>
        <w:t>’</w:t>
      </w:r>
      <w:r>
        <w:rPr>
          <w:rFonts w:ascii="Arial" w:eastAsia="Arial" w:hAnsi="Arial" w:cs="Arial"/>
          <w:sz w:val="24"/>
          <w:szCs w:val="24"/>
          <w:lang w:val="cy-GB"/>
        </w:rPr>
        <w:t>r Gronfa</w:t>
      </w:r>
    </w:p>
    <w:p w14:paraId="41148C5B" w14:textId="77777777" w:rsidR="003C3AAF" w:rsidRPr="003C3AAF" w:rsidRDefault="003C3AAF" w:rsidP="003C3AAF">
      <w:pPr>
        <w:ind w:left="720"/>
        <w:jc w:val="both"/>
        <w:rPr>
          <w:rFonts w:ascii="Arial" w:hAnsi="Arial" w:cs="Arial"/>
          <w:sz w:val="24"/>
          <w:szCs w:val="24"/>
        </w:rPr>
      </w:pPr>
    </w:p>
    <w:p w14:paraId="4C594976" w14:textId="77777777" w:rsidR="003C3AAF" w:rsidRPr="004C2809" w:rsidRDefault="004338C1">
      <w:pPr>
        <w:pStyle w:val="Heading2"/>
        <w:widowControl w:val="0"/>
        <w:numPr>
          <w:ilvl w:val="1"/>
          <w:numId w:val="82"/>
        </w:numPr>
        <w:ind w:left="425" w:hanging="448"/>
        <w:jc w:val="both"/>
        <w:rPr>
          <w:rFonts w:cs="Arial"/>
          <w:b w:val="0"/>
          <w:sz w:val="24"/>
          <w:szCs w:val="24"/>
          <w:lang w:val="cy-GB"/>
        </w:rPr>
      </w:pPr>
      <w:r>
        <w:rPr>
          <w:rFonts w:eastAsia="Arial" w:cs="Arial"/>
          <w:b w:val="0"/>
          <w:sz w:val="24"/>
          <w:szCs w:val="24"/>
          <w:lang w:val="cy-GB"/>
        </w:rPr>
        <w:t>Mae</w:t>
      </w:r>
      <w:r w:rsidR="00822005">
        <w:rPr>
          <w:rFonts w:eastAsia="Arial" w:cs="Arial"/>
          <w:b w:val="0"/>
          <w:sz w:val="24"/>
          <w:szCs w:val="24"/>
          <w:lang w:val="cy-GB"/>
        </w:rPr>
        <w:t>’</w:t>
      </w:r>
      <w:r>
        <w:rPr>
          <w:rFonts w:eastAsia="Arial" w:cs="Arial"/>
          <w:b w:val="0"/>
          <w:sz w:val="24"/>
          <w:szCs w:val="24"/>
          <w:lang w:val="cy-GB"/>
        </w:rPr>
        <w:t>r Awdurdod Gweinyddu yn ceisio cadw cysylltiad rheolaidd â chyflogwyr i liniaru rhag risg newidiadau annisgwyl neu anrhagweladwy mewn aeddfedrwydd neu newidiadau eraill sy</w:t>
      </w:r>
      <w:r w:rsidR="00822005">
        <w:rPr>
          <w:rFonts w:eastAsia="Arial" w:cs="Arial"/>
          <w:b w:val="0"/>
          <w:sz w:val="24"/>
          <w:szCs w:val="24"/>
          <w:lang w:val="cy-GB"/>
        </w:rPr>
        <w:t>’</w:t>
      </w:r>
      <w:r>
        <w:rPr>
          <w:rFonts w:eastAsia="Arial" w:cs="Arial"/>
          <w:b w:val="0"/>
          <w:sz w:val="24"/>
          <w:szCs w:val="24"/>
          <w:lang w:val="cy-GB"/>
        </w:rPr>
        <w:t>n arwain at faterion llif arian neu hylifedd. Mae</w:t>
      </w:r>
      <w:r w:rsidR="00822005">
        <w:rPr>
          <w:rFonts w:eastAsia="Arial" w:cs="Arial"/>
          <w:b w:val="0"/>
          <w:sz w:val="24"/>
          <w:szCs w:val="24"/>
          <w:lang w:val="cy-GB"/>
        </w:rPr>
        <w:t>’</w:t>
      </w:r>
      <w:r>
        <w:rPr>
          <w:rFonts w:eastAsia="Arial" w:cs="Arial"/>
          <w:b w:val="0"/>
          <w:sz w:val="24"/>
          <w:szCs w:val="24"/>
          <w:lang w:val="cy-GB"/>
        </w:rPr>
        <w:t>r Awdurdod Gweinyddu hefyd yn comisiynu Actiwari</w:t>
      </w:r>
      <w:r w:rsidR="00822005">
        <w:rPr>
          <w:rFonts w:eastAsia="Arial" w:cs="Arial"/>
          <w:b w:val="0"/>
          <w:sz w:val="24"/>
          <w:szCs w:val="24"/>
          <w:lang w:val="cy-GB"/>
        </w:rPr>
        <w:t>’</w:t>
      </w:r>
      <w:r>
        <w:rPr>
          <w:rFonts w:eastAsia="Arial" w:cs="Arial"/>
          <w:b w:val="0"/>
          <w:sz w:val="24"/>
          <w:szCs w:val="24"/>
          <w:lang w:val="cy-GB"/>
        </w:rPr>
        <w:t>r Gronfa i ddarparu rhagamcanion o fudd-daliadau a chyfraniadau yn seiliedig ar bob prisiad ac yn monitro</w:t>
      </w:r>
      <w:r w:rsidR="00822005">
        <w:rPr>
          <w:rFonts w:eastAsia="Arial" w:cs="Arial"/>
          <w:b w:val="0"/>
          <w:sz w:val="24"/>
          <w:szCs w:val="24"/>
          <w:lang w:val="cy-GB"/>
        </w:rPr>
        <w:t>’</w:t>
      </w:r>
      <w:r>
        <w:rPr>
          <w:rFonts w:eastAsia="Arial" w:cs="Arial"/>
          <w:b w:val="0"/>
          <w:sz w:val="24"/>
          <w:szCs w:val="24"/>
          <w:lang w:val="cy-GB"/>
        </w:rPr>
        <w:t>r sefyllfa llif arian yn rheolaidd.</w:t>
      </w:r>
    </w:p>
    <w:p w14:paraId="18641BDF" w14:textId="77777777" w:rsidR="003C3AAF" w:rsidRPr="004C2809" w:rsidRDefault="003C3AAF" w:rsidP="003C3AAF">
      <w:pPr>
        <w:jc w:val="both"/>
        <w:rPr>
          <w:rFonts w:ascii="Arial" w:hAnsi="Arial" w:cs="Arial"/>
          <w:sz w:val="24"/>
          <w:szCs w:val="24"/>
          <w:lang w:val="cy-GB"/>
        </w:rPr>
      </w:pPr>
    </w:p>
    <w:p w14:paraId="538DF1FB" w14:textId="77777777" w:rsidR="003C3AAF" w:rsidRPr="003C3AAF" w:rsidRDefault="004338C1" w:rsidP="003C3AAF">
      <w:pPr>
        <w:widowControl w:val="0"/>
        <w:tabs>
          <w:tab w:val="left" w:pos="426"/>
        </w:tabs>
        <w:spacing w:after="60"/>
        <w:rPr>
          <w:rFonts w:ascii="Arial" w:hAnsi="Arial" w:cs="Arial"/>
          <w:b/>
          <w:snapToGrid w:val="0"/>
          <w:sz w:val="24"/>
          <w:szCs w:val="24"/>
        </w:rPr>
      </w:pPr>
      <w:r>
        <w:rPr>
          <w:rFonts w:ascii="Arial" w:eastAsia="Arial" w:hAnsi="Arial" w:cs="Arial"/>
          <w:sz w:val="24"/>
          <w:szCs w:val="24"/>
          <w:lang w:val="cy-GB"/>
        </w:rPr>
        <w:tab/>
      </w:r>
      <w:r>
        <w:rPr>
          <w:rFonts w:ascii="Arial" w:eastAsia="Arial" w:hAnsi="Arial" w:cs="Arial"/>
          <w:b/>
          <w:bCs/>
          <w:sz w:val="24"/>
          <w:szCs w:val="24"/>
          <w:lang w:val="cy-GB"/>
        </w:rPr>
        <w:t>Risg Llywodraethu</w:t>
      </w:r>
    </w:p>
    <w:p w14:paraId="07891E54" w14:textId="77777777" w:rsidR="003C3AAF" w:rsidRPr="005314DA" w:rsidRDefault="004338C1">
      <w:pPr>
        <w:pStyle w:val="Heading2"/>
        <w:widowControl w:val="0"/>
        <w:numPr>
          <w:ilvl w:val="1"/>
          <w:numId w:val="82"/>
        </w:numPr>
        <w:ind w:left="425" w:hanging="448"/>
        <w:jc w:val="both"/>
        <w:rPr>
          <w:rFonts w:cs="Arial"/>
          <w:b w:val="0"/>
          <w:spacing w:val="-6"/>
          <w:sz w:val="24"/>
          <w:szCs w:val="24"/>
        </w:rPr>
      </w:pPr>
      <w:r w:rsidRPr="005314DA">
        <w:rPr>
          <w:rFonts w:eastAsia="Arial" w:cs="Arial"/>
          <w:b w:val="0"/>
          <w:spacing w:val="-6"/>
          <w:sz w:val="24"/>
          <w:szCs w:val="24"/>
          <w:lang w:val="cy-GB"/>
        </w:rPr>
        <w:t>Mae hyn yn cwmpasu risg newidiadau strwythurol annisgwyl yn aelodaeth y Gronfa (er enghraifft cau cyflogwr i newydd-ddyfodiaid neu dynnu</w:t>
      </w:r>
      <w:r w:rsidR="00822005" w:rsidRPr="005314DA">
        <w:rPr>
          <w:rFonts w:eastAsia="Arial" w:cs="Arial"/>
          <w:b w:val="0"/>
          <w:spacing w:val="-6"/>
          <w:sz w:val="24"/>
          <w:szCs w:val="24"/>
          <w:lang w:val="cy-GB"/>
        </w:rPr>
        <w:t>’</w:t>
      </w:r>
      <w:r w:rsidRPr="005314DA">
        <w:rPr>
          <w:rFonts w:eastAsia="Arial" w:cs="Arial"/>
          <w:b w:val="0"/>
          <w:spacing w:val="-6"/>
          <w:sz w:val="24"/>
          <w:szCs w:val="24"/>
          <w:lang w:val="cy-GB"/>
        </w:rPr>
        <w:t>n ôl neu ymddeol grwpiau o staff ar raddfa fawr ), neu sefydlu cwmni sy</w:t>
      </w:r>
      <w:r w:rsidR="00822005" w:rsidRPr="005314DA">
        <w:rPr>
          <w:rFonts w:eastAsia="Arial" w:cs="Arial"/>
          <w:b w:val="0"/>
          <w:spacing w:val="-6"/>
          <w:sz w:val="24"/>
          <w:szCs w:val="24"/>
          <w:lang w:val="cy-GB"/>
        </w:rPr>
        <w:t>’</w:t>
      </w:r>
      <w:r w:rsidRPr="005314DA">
        <w:rPr>
          <w:rFonts w:eastAsia="Arial" w:cs="Arial"/>
          <w:b w:val="0"/>
          <w:spacing w:val="-6"/>
          <w:sz w:val="24"/>
          <w:szCs w:val="24"/>
          <w:lang w:val="cy-GB"/>
        </w:rPr>
        <w:t>n eiddo llwyr nad yw</w:t>
      </w:r>
      <w:r w:rsidR="00822005" w:rsidRPr="005314DA">
        <w:rPr>
          <w:rFonts w:eastAsia="Arial" w:cs="Arial"/>
          <w:b w:val="0"/>
          <w:spacing w:val="-6"/>
          <w:sz w:val="24"/>
          <w:szCs w:val="24"/>
          <w:lang w:val="cy-GB"/>
        </w:rPr>
        <w:t>’</w:t>
      </w:r>
      <w:r w:rsidRPr="005314DA">
        <w:rPr>
          <w:rFonts w:eastAsia="Arial" w:cs="Arial"/>
          <w:b w:val="0"/>
          <w:spacing w:val="-6"/>
          <w:sz w:val="24"/>
          <w:szCs w:val="24"/>
          <w:lang w:val="cy-GB"/>
        </w:rPr>
        <w:t>n cymryd rhan yn y Gronfa, neu</w:t>
      </w:r>
      <w:r w:rsidR="00822005" w:rsidRPr="005314DA">
        <w:rPr>
          <w:rFonts w:eastAsia="Arial" w:cs="Arial"/>
          <w:b w:val="0"/>
          <w:spacing w:val="-6"/>
          <w:sz w:val="24"/>
          <w:szCs w:val="24"/>
          <w:lang w:val="cy-GB"/>
        </w:rPr>
        <w:t>’</w:t>
      </w:r>
      <w:r w:rsidRPr="005314DA">
        <w:rPr>
          <w:rFonts w:eastAsia="Arial" w:cs="Arial"/>
          <w:b w:val="0"/>
          <w:spacing w:val="-6"/>
          <w:sz w:val="24"/>
          <w:szCs w:val="24"/>
          <w:lang w:val="cy-GB"/>
        </w:rPr>
        <w:t>n cymryd rhan yn rhannol yn unig, a</w:t>
      </w:r>
      <w:r w:rsidR="00822005" w:rsidRPr="005314DA">
        <w:rPr>
          <w:rFonts w:eastAsia="Arial" w:cs="Arial"/>
          <w:b w:val="0"/>
          <w:spacing w:val="-6"/>
          <w:sz w:val="24"/>
          <w:szCs w:val="24"/>
          <w:lang w:val="cy-GB"/>
        </w:rPr>
        <w:t>’</w:t>
      </w:r>
      <w:r w:rsidRPr="005314DA">
        <w:rPr>
          <w:rFonts w:eastAsia="Arial" w:cs="Arial"/>
          <w:b w:val="0"/>
          <w:spacing w:val="-6"/>
          <w:sz w:val="24"/>
          <w:szCs w:val="24"/>
          <w:lang w:val="cy-GB"/>
        </w:rPr>
        <w:t>r risg gysylltiedig na fydd yr Awdurdod Gweinyddu yn cael gwybod am newidiadau felly mewn pryd.</w:t>
      </w:r>
    </w:p>
    <w:p w14:paraId="325D1E76" w14:textId="77777777" w:rsidR="003C3AAF" w:rsidRPr="005314DA" w:rsidRDefault="004338C1">
      <w:pPr>
        <w:pStyle w:val="Heading2"/>
        <w:widowControl w:val="0"/>
        <w:numPr>
          <w:ilvl w:val="1"/>
          <w:numId w:val="82"/>
        </w:numPr>
        <w:spacing w:before="120"/>
        <w:ind w:left="425" w:hanging="448"/>
        <w:jc w:val="both"/>
        <w:rPr>
          <w:rFonts w:cs="Arial"/>
          <w:b w:val="0"/>
          <w:spacing w:val="-6"/>
          <w:sz w:val="24"/>
          <w:szCs w:val="24"/>
          <w:lang w:val="cy-GB"/>
        </w:rPr>
      </w:pPr>
      <w:r w:rsidRPr="005314DA">
        <w:rPr>
          <w:rFonts w:eastAsia="Arial" w:cs="Arial"/>
          <w:b w:val="0"/>
          <w:spacing w:val="-6"/>
          <w:sz w:val="24"/>
          <w:szCs w:val="24"/>
          <w:lang w:val="cy-GB"/>
        </w:rPr>
        <w:t>Polisi</w:t>
      </w:r>
      <w:r w:rsidR="00822005" w:rsidRPr="005314DA">
        <w:rPr>
          <w:rFonts w:eastAsia="Arial" w:cs="Arial"/>
          <w:b w:val="0"/>
          <w:spacing w:val="-6"/>
          <w:sz w:val="24"/>
          <w:szCs w:val="24"/>
          <w:lang w:val="cy-GB"/>
        </w:rPr>
        <w:t>’</w:t>
      </w:r>
      <w:r w:rsidRPr="005314DA">
        <w:rPr>
          <w:rFonts w:eastAsia="Arial" w:cs="Arial"/>
          <w:b w:val="0"/>
          <w:spacing w:val="-6"/>
          <w:sz w:val="24"/>
          <w:szCs w:val="24"/>
          <w:lang w:val="cy-GB"/>
        </w:rPr>
        <w:t>r Awdurdod Gweinyddu yw mynnu cyfathrebu rheolaidd rhyngddo a chyflogwyr, a sicrhau adolygiadau rheolaidd o eitemau fel trefniadau bond, statws ariannol cyflogwyr nad ydynt yn codi trethi a lefelau ariannu. Bydd y Gronfa yn ystyried comisiynu adolygiadau bob tair blynedd o unrhyw fondiau fel rhan o</w:t>
      </w:r>
      <w:r w:rsidR="00822005" w:rsidRPr="005314DA">
        <w:rPr>
          <w:rFonts w:eastAsia="Arial" w:cs="Arial"/>
          <w:b w:val="0"/>
          <w:spacing w:val="-6"/>
          <w:sz w:val="24"/>
          <w:szCs w:val="24"/>
          <w:lang w:val="cy-GB"/>
        </w:rPr>
        <w:t>’</w:t>
      </w:r>
      <w:r w:rsidRPr="005314DA">
        <w:rPr>
          <w:rFonts w:eastAsia="Arial" w:cs="Arial"/>
          <w:b w:val="0"/>
          <w:spacing w:val="-6"/>
          <w:sz w:val="24"/>
          <w:szCs w:val="24"/>
          <w:lang w:val="cy-GB"/>
        </w:rPr>
        <w:t>i gwaith rheoli risg.</w:t>
      </w:r>
    </w:p>
    <w:p w14:paraId="39665335" w14:textId="77777777" w:rsidR="003C3AAF" w:rsidRPr="004C2809" w:rsidRDefault="003C3AAF" w:rsidP="003C3AAF">
      <w:pPr>
        <w:widowControl w:val="0"/>
        <w:jc w:val="both"/>
        <w:rPr>
          <w:rFonts w:ascii="Arial" w:hAnsi="Arial" w:cs="Arial"/>
          <w:snapToGrid w:val="0"/>
          <w:sz w:val="24"/>
          <w:szCs w:val="24"/>
          <w:lang w:val="cy-GB"/>
        </w:rPr>
      </w:pPr>
    </w:p>
    <w:p w14:paraId="2592F6E4" w14:textId="77777777" w:rsidR="003C3AAF" w:rsidRPr="003C3AAF" w:rsidRDefault="004338C1" w:rsidP="003C3AAF">
      <w:pPr>
        <w:pStyle w:val="Heading2"/>
        <w:tabs>
          <w:tab w:val="left" w:pos="426"/>
        </w:tabs>
        <w:spacing w:after="60"/>
        <w:rPr>
          <w:rFonts w:cs="Arial"/>
          <w:sz w:val="24"/>
          <w:szCs w:val="24"/>
        </w:rPr>
      </w:pPr>
      <w:r>
        <w:rPr>
          <w:rFonts w:eastAsia="Arial" w:cs="Arial"/>
          <w:b w:val="0"/>
          <w:sz w:val="24"/>
          <w:szCs w:val="24"/>
          <w:lang w:val="cy-GB"/>
        </w:rPr>
        <w:tab/>
      </w:r>
      <w:r>
        <w:rPr>
          <w:rFonts w:eastAsia="Arial" w:cs="Arial"/>
          <w:bCs/>
          <w:sz w:val="24"/>
          <w:szCs w:val="24"/>
          <w:lang w:val="cy-GB"/>
        </w:rPr>
        <w:t>Risg Ystadegol/Ariannol</w:t>
      </w:r>
    </w:p>
    <w:p w14:paraId="12164C1E" w14:textId="77777777" w:rsidR="003C3AAF" w:rsidRPr="004C2809" w:rsidRDefault="004338C1">
      <w:pPr>
        <w:pStyle w:val="Heading2"/>
        <w:widowControl w:val="0"/>
        <w:numPr>
          <w:ilvl w:val="1"/>
          <w:numId w:val="82"/>
        </w:numPr>
        <w:ind w:left="425" w:hanging="448"/>
        <w:jc w:val="both"/>
        <w:rPr>
          <w:rFonts w:cs="Arial"/>
          <w:b w:val="0"/>
          <w:sz w:val="24"/>
          <w:szCs w:val="24"/>
          <w:lang w:val="cy-GB"/>
        </w:rPr>
      </w:pPr>
      <w:r>
        <w:rPr>
          <w:rFonts w:eastAsia="Arial" w:cs="Arial"/>
          <w:b w:val="0"/>
          <w:sz w:val="24"/>
          <w:szCs w:val="24"/>
          <w:lang w:val="cy-GB"/>
        </w:rPr>
        <w:t>Mae hyn yn cwmpasu eitemau fel perfformiadau marchnadoedd, rheolwyr buddsoddi</w:t>
      </w:r>
      <w:r w:rsidR="00822005">
        <w:rPr>
          <w:rFonts w:eastAsia="Arial" w:cs="Arial"/>
          <w:b w:val="0"/>
          <w:sz w:val="24"/>
          <w:szCs w:val="24"/>
          <w:lang w:val="cy-GB"/>
        </w:rPr>
        <w:t>’</w:t>
      </w:r>
      <w:r>
        <w:rPr>
          <w:rFonts w:eastAsia="Arial" w:cs="Arial"/>
          <w:b w:val="0"/>
          <w:sz w:val="24"/>
          <w:szCs w:val="24"/>
          <w:lang w:val="cy-GB"/>
        </w:rPr>
        <w:t>r Gronfa, ailddyrannu asedau mewn marchnadoedd anwadal, chwyddiant prisiau a/neu gyflog yn amrywio o lefelau disgwyliedig neu effaith cynnydd posibl yng nghyfradd gyfrannu cyflogwyr ar ddarparu gwasanaethau ac ar gyflogwyr y Gronfa. Bydd polisi</w:t>
      </w:r>
      <w:r w:rsidR="00822005">
        <w:rPr>
          <w:rFonts w:eastAsia="Arial" w:cs="Arial"/>
          <w:b w:val="0"/>
          <w:sz w:val="24"/>
          <w:szCs w:val="24"/>
          <w:lang w:val="cy-GB"/>
        </w:rPr>
        <w:t>’</w:t>
      </w:r>
      <w:r>
        <w:rPr>
          <w:rFonts w:eastAsia="Arial" w:cs="Arial"/>
          <w:b w:val="0"/>
          <w:sz w:val="24"/>
          <w:szCs w:val="24"/>
          <w:lang w:val="cy-GB"/>
        </w:rPr>
        <w:t>r Awdurdod Gweinyddu yn asesu agweddau felly</w:t>
      </w:r>
      <w:r w:rsidR="00822005">
        <w:rPr>
          <w:rFonts w:eastAsia="Arial" w:cs="Arial"/>
          <w:b w:val="0"/>
          <w:sz w:val="24"/>
          <w:szCs w:val="24"/>
          <w:lang w:val="cy-GB"/>
        </w:rPr>
        <w:t>’</w:t>
      </w:r>
      <w:r>
        <w:rPr>
          <w:rFonts w:eastAsia="Arial" w:cs="Arial"/>
          <w:b w:val="0"/>
          <w:sz w:val="24"/>
          <w:szCs w:val="24"/>
          <w:lang w:val="cy-GB"/>
        </w:rPr>
        <w:t>n rheolaidd er mwyn sicrhau bod modd cyfiawnhau pob rhagdybiaeth a ddefnyddir o hyd.</w:t>
      </w:r>
    </w:p>
    <w:p w14:paraId="7C72D2B7" w14:textId="77777777" w:rsidR="003C3AAF" w:rsidRPr="004C2809" w:rsidRDefault="003C3AAF" w:rsidP="003C3AAF">
      <w:pPr>
        <w:widowControl w:val="0"/>
        <w:jc w:val="both"/>
        <w:rPr>
          <w:rFonts w:ascii="Arial" w:hAnsi="Arial" w:cs="Arial"/>
          <w:snapToGrid w:val="0"/>
          <w:sz w:val="24"/>
          <w:szCs w:val="24"/>
          <w:lang w:val="cy-GB"/>
        </w:rPr>
      </w:pPr>
    </w:p>
    <w:p w14:paraId="5C0AC30B" w14:textId="77777777" w:rsidR="003C3AAF" w:rsidRPr="003C3AAF" w:rsidRDefault="004338C1" w:rsidP="00C36412">
      <w:pPr>
        <w:pStyle w:val="Heading3"/>
        <w:tabs>
          <w:tab w:val="left" w:pos="426"/>
        </w:tabs>
        <w:spacing w:after="60"/>
        <w:jc w:val="left"/>
        <w:rPr>
          <w:rFonts w:cs="Arial"/>
          <w:b w:val="0"/>
          <w:szCs w:val="24"/>
        </w:rPr>
      </w:pPr>
      <w:r>
        <w:rPr>
          <w:rFonts w:eastAsia="Arial" w:cs="Arial"/>
          <w:bCs/>
          <w:szCs w:val="24"/>
          <w:lang w:val="cy-GB"/>
        </w:rPr>
        <w:tab/>
      </w:r>
      <w:r>
        <w:rPr>
          <w:rFonts w:eastAsia="Arial" w:cs="Arial"/>
          <w:b w:val="0"/>
          <w:szCs w:val="24"/>
          <w:lang w:val="cy-GB"/>
        </w:rPr>
        <w:t>Risg Lliniaru</w:t>
      </w:r>
    </w:p>
    <w:p w14:paraId="23E973E9" w14:textId="77777777" w:rsidR="003C3AAF" w:rsidRPr="004C2809" w:rsidRDefault="004338C1">
      <w:pPr>
        <w:pStyle w:val="Heading2"/>
        <w:widowControl w:val="0"/>
        <w:numPr>
          <w:ilvl w:val="1"/>
          <w:numId w:val="82"/>
        </w:numPr>
        <w:ind w:left="425" w:hanging="448"/>
        <w:jc w:val="both"/>
        <w:rPr>
          <w:rFonts w:cs="Arial"/>
          <w:b w:val="0"/>
          <w:sz w:val="24"/>
          <w:szCs w:val="24"/>
          <w:lang w:val="cy-GB"/>
        </w:rPr>
      </w:pPr>
      <w:r>
        <w:rPr>
          <w:rFonts w:eastAsia="Arial" w:cs="Arial"/>
          <w:b w:val="0"/>
          <w:sz w:val="24"/>
          <w:szCs w:val="24"/>
          <w:lang w:val="cy-GB"/>
        </w:rPr>
        <w:t>Mae</w:t>
      </w:r>
      <w:r w:rsidR="00822005">
        <w:rPr>
          <w:rFonts w:eastAsia="Arial" w:cs="Arial"/>
          <w:b w:val="0"/>
          <w:sz w:val="24"/>
          <w:szCs w:val="24"/>
          <w:lang w:val="cy-GB"/>
        </w:rPr>
        <w:t>’</w:t>
      </w:r>
      <w:r>
        <w:rPr>
          <w:rFonts w:eastAsia="Arial" w:cs="Arial"/>
          <w:b w:val="0"/>
          <w:sz w:val="24"/>
          <w:szCs w:val="24"/>
          <w:lang w:val="cy-GB"/>
        </w:rPr>
        <w:t>r Awdurdod Gweinyddu yn cydnabod bod defnyddio addasiad lliniaru yn y mesur diddyledrwydd yn cyflwyno elfen o risg, gan na fydd yr addasiad lliniaru efallai</w:t>
      </w:r>
      <w:r w:rsidR="00822005">
        <w:rPr>
          <w:rFonts w:eastAsia="Arial" w:cs="Arial"/>
          <w:b w:val="0"/>
          <w:sz w:val="24"/>
          <w:szCs w:val="24"/>
          <w:lang w:val="cy-GB"/>
        </w:rPr>
        <w:t>’</w:t>
      </w:r>
      <w:r>
        <w:rPr>
          <w:rFonts w:eastAsia="Arial" w:cs="Arial"/>
          <w:b w:val="0"/>
          <w:sz w:val="24"/>
          <w:szCs w:val="24"/>
          <w:lang w:val="cy-GB"/>
        </w:rPr>
        <w:t>n darparu gwir fesur o</w:t>
      </w:r>
      <w:r w:rsidR="00822005">
        <w:rPr>
          <w:rFonts w:eastAsia="Arial" w:cs="Arial"/>
          <w:b w:val="0"/>
          <w:sz w:val="24"/>
          <w:szCs w:val="24"/>
          <w:lang w:val="cy-GB"/>
        </w:rPr>
        <w:t>’</w:t>
      </w:r>
      <w:r>
        <w:rPr>
          <w:rFonts w:eastAsia="Arial" w:cs="Arial"/>
          <w:b w:val="0"/>
          <w:sz w:val="24"/>
          <w:szCs w:val="24"/>
          <w:lang w:val="cy-GB"/>
        </w:rPr>
        <w:t>r sefyllfa waelodol. Pan ddefnyddir addasiad o</w:t>
      </w:r>
      <w:r w:rsidR="00822005">
        <w:rPr>
          <w:rFonts w:eastAsia="Arial" w:cs="Arial"/>
          <w:b w:val="0"/>
          <w:sz w:val="24"/>
          <w:szCs w:val="24"/>
          <w:lang w:val="cy-GB"/>
        </w:rPr>
        <w:t>’</w:t>
      </w:r>
      <w:r>
        <w:rPr>
          <w:rFonts w:eastAsia="Arial" w:cs="Arial"/>
          <w:b w:val="0"/>
          <w:sz w:val="24"/>
          <w:szCs w:val="24"/>
          <w:lang w:val="cy-GB"/>
        </w:rPr>
        <w:t xml:space="preserve">r fath, bydd yr Awdurdod Gweinyddu yn adolygu effaith yr addasiad hwn ym mhob prisiad i sicrhau ei fod yn parhau o fewn terfynau derbyniol. </w:t>
      </w:r>
    </w:p>
    <w:p w14:paraId="4E106F3C" w14:textId="77777777" w:rsidR="003C3AAF" w:rsidRPr="004C2809" w:rsidRDefault="003C3AAF" w:rsidP="003C3AAF">
      <w:pPr>
        <w:pStyle w:val="Heading3"/>
        <w:rPr>
          <w:rFonts w:cs="Arial"/>
          <w:szCs w:val="24"/>
          <w:lang w:val="cy-GB"/>
        </w:rPr>
      </w:pPr>
    </w:p>
    <w:p w14:paraId="67883679" w14:textId="77777777" w:rsidR="003C3AAF" w:rsidRPr="003C3AAF" w:rsidRDefault="004338C1" w:rsidP="00C36412">
      <w:pPr>
        <w:pStyle w:val="Heading3"/>
        <w:tabs>
          <w:tab w:val="left" w:pos="426"/>
        </w:tabs>
        <w:spacing w:after="60"/>
        <w:jc w:val="left"/>
        <w:rPr>
          <w:rFonts w:cs="Arial"/>
          <w:b w:val="0"/>
          <w:szCs w:val="24"/>
        </w:rPr>
      </w:pPr>
      <w:r>
        <w:rPr>
          <w:rFonts w:eastAsia="Arial" w:cs="Arial"/>
          <w:bCs/>
          <w:szCs w:val="24"/>
          <w:lang w:val="cy-GB"/>
        </w:rPr>
        <w:tab/>
      </w:r>
      <w:r>
        <w:rPr>
          <w:rFonts w:eastAsia="Arial" w:cs="Arial"/>
          <w:b w:val="0"/>
          <w:szCs w:val="24"/>
          <w:lang w:val="cy-GB"/>
        </w:rPr>
        <w:t>Risg Cyfnod Adfer</w:t>
      </w:r>
    </w:p>
    <w:p w14:paraId="6F9EAC73" w14:textId="77777777" w:rsidR="003C3AAF" w:rsidRPr="004C2809" w:rsidRDefault="004338C1">
      <w:pPr>
        <w:pStyle w:val="Heading2"/>
        <w:widowControl w:val="0"/>
        <w:numPr>
          <w:ilvl w:val="1"/>
          <w:numId w:val="82"/>
        </w:numPr>
        <w:ind w:left="425" w:hanging="448"/>
        <w:jc w:val="both"/>
        <w:rPr>
          <w:rFonts w:cs="Arial"/>
          <w:b w:val="0"/>
          <w:sz w:val="24"/>
          <w:szCs w:val="24"/>
          <w:lang w:val="cy-GB"/>
        </w:rPr>
      </w:pPr>
      <w:r>
        <w:rPr>
          <w:rFonts w:eastAsia="Arial" w:cs="Arial"/>
          <w:b w:val="0"/>
          <w:sz w:val="24"/>
          <w:szCs w:val="24"/>
          <w:lang w:val="cy-GB"/>
        </w:rPr>
        <w:t>Mae</w:t>
      </w:r>
      <w:r w:rsidR="00822005">
        <w:rPr>
          <w:rFonts w:eastAsia="Arial" w:cs="Arial"/>
          <w:b w:val="0"/>
          <w:sz w:val="24"/>
          <w:szCs w:val="24"/>
          <w:lang w:val="cy-GB"/>
        </w:rPr>
        <w:t>’</w:t>
      </w:r>
      <w:r>
        <w:rPr>
          <w:rFonts w:eastAsia="Arial" w:cs="Arial"/>
          <w:b w:val="0"/>
          <w:sz w:val="24"/>
          <w:szCs w:val="24"/>
          <w:lang w:val="cy-GB"/>
        </w:rPr>
        <w:t>r Awdurdod Gweinyddu yn cydnabod bod caniatáu i wargedion neu ddiffygion gael eu dileu dros gyfnod adfer yn hytrach nag ar unwaith yn cyflwyno risg nad yw camau i adfer diddyledrwydd yn ddigonol rhwng mesuriadau olynol. Bydd yr Awdurdod Gweinyddu yn trafod y risgiau sy</w:t>
      </w:r>
      <w:r w:rsidR="00822005">
        <w:rPr>
          <w:rFonts w:eastAsia="Arial" w:cs="Arial"/>
          <w:b w:val="0"/>
          <w:sz w:val="24"/>
          <w:szCs w:val="24"/>
          <w:lang w:val="cy-GB"/>
        </w:rPr>
        <w:t>’</w:t>
      </w:r>
      <w:r>
        <w:rPr>
          <w:rFonts w:eastAsia="Arial" w:cs="Arial"/>
          <w:b w:val="0"/>
          <w:sz w:val="24"/>
          <w:szCs w:val="24"/>
          <w:lang w:val="cy-GB"/>
        </w:rPr>
        <w:t>n rhan annatod o bob sefyllfa gydag Actiwari</w:t>
      </w:r>
      <w:r w:rsidR="00822005">
        <w:rPr>
          <w:rFonts w:eastAsia="Arial" w:cs="Arial"/>
          <w:b w:val="0"/>
          <w:sz w:val="24"/>
          <w:szCs w:val="24"/>
          <w:lang w:val="cy-GB"/>
        </w:rPr>
        <w:t>’</w:t>
      </w:r>
      <w:r>
        <w:rPr>
          <w:rFonts w:eastAsia="Arial" w:cs="Arial"/>
          <w:b w:val="0"/>
          <w:sz w:val="24"/>
          <w:szCs w:val="24"/>
          <w:lang w:val="cy-GB"/>
        </w:rPr>
        <w:t>r Gronfa ac i gyfyngu ar hyd y cyfnod adfer a ganiateir lle bo hynny</w:t>
      </w:r>
      <w:r w:rsidR="00822005">
        <w:rPr>
          <w:rFonts w:eastAsia="Arial" w:cs="Arial"/>
          <w:b w:val="0"/>
          <w:sz w:val="24"/>
          <w:szCs w:val="24"/>
          <w:lang w:val="cy-GB"/>
        </w:rPr>
        <w:t>’</w:t>
      </w:r>
      <w:r>
        <w:rPr>
          <w:rFonts w:eastAsia="Arial" w:cs="Arial"/>
          <w:b w:val="0"/>
          <w:sz w:val="24"/>
          <w:szCs w:val="24"/>
          <w:lang w:val="cy-GB"/>
        </w:rPr>
        <w:t>n briodol. Mae manylion polisi</w:t>
      </w:r>
      <w:r w:rsidR="00822005">
        <w:rPr>
          <w:rFonts w:eastAsia="Arial" w:cs="Arial"/>
          <w:b w:val="0"/>
          <w:sz w:val="24"/>
          <w:szCs w:val="24"/>
          <w:lang w:val="cy-GB"/>
        </w:rPr>
        <w:t>’</w:t>
      </w:r>
      <w:r>
        <w:rPr>
          <w:rFonts w:eastAsia="Arial" w:cs="Arial"/>
          <w:b w:val="0"/>
          <w:sz w:val="24"/>
          <w:szCs w:val="24"/>
          <w:lang w:val="cy-GB"/>
        </w:rPr>
        <w:t>r Awdurdod Gweinyddu wedi</w:t>
      </w:r>
      <w:r w:rsidR="00822005">
        <w:rPr>
          <w:rFonts w:eastAsia="Arial" w:cs="Arial"/>
          <w:b w:val="0"/>
          <w:sz w:val="24"/>
          <w:szCs w:val="24"/>
          <w:lang w:val="cy-GB"/>
        </w:rPr>
        <w:t>’</w:t>
      </w:r>
      <w:r>
        <w:rPr>
          <w:rFonts w:eastAsia="Arial" w:cs="Arial"/>
          <w:b w:val="0"/>
          <w:sz w:val="24"/>
          <w:szCs w:val="24"/>
          <w:lang w:val="cy-GB"/>
        </w:rPr>
        <w:t>u nodi</w:t>
      </w:r>
      <w:r w:rsidR="00822005">
        <w:rPr>
          <w:rFonts w:eastAsia="Arial" w:cs="Arial"/>
          <w:b w:val="0"/>
          <w:sz w:val="24"/>
          <w:szCs w:val="24"/>
          <w:lang w:val="cy-GB"/>
        </w:rPr>
        <w:t>’</w:t>
      </w:r>
      <w:r>
        <w:rPr>
          <w:rFonts w:eastAsia="Arial" w:cs="Arial"/>
          <w:b w:val="0"/>
          <w:sz w:val="24"/>
          <w:szCs w:val="24"/>
          <w:lang w:val="cy-GB"/>
        </w:rPr>
        <w:t>n gynharach yn y Datganiad hwn.</w:t>
      </w:r>
    </w:p>
    <w:p w14:paraId="354AB894" w14:textId="77777777" w:rsidR="003C3AAF" w:rsidRPr="004C2809" w:rsidRDefault="003C3AAF" w:rsidP="003C3AAF">
      <w:pPr>
        <w:widowControl w:val="0"/>
        <w:jc w:val="both"/>
        <w:rPr>
          <w:rFonts w:ascii="Arial" w:hAnsi="Arial" w:cs="Arial"/>
          <w:snapToGrid w:val="0"/>
          <w:sz w:val="24"/>
          <w:szCs w:val="24"/>
          <w:lang w:val="cy-GB"/>
        </w:rPr>
      </w:pPr>
    </w:p>
    <w:p w14:paraId="0E97E8E6" w14:textId="77777777" w:rsidR="003C3AAF" w:rsidRPr="003C3AAF" w:rsidRDefault="004338C1" w:rsidP="00C36412">
      <w:pPr>
        <w:pStyle w:val="Heading3"/>
        <w:tabs>
          <w:tab w:val="left" w:pos="426"/>
        </w:tabs>
        <w:spacing w:after="60"/>
        <w:jc w:val="left"/>
        <w:rPr>
          <w:rFonts w:cs="Arial"/>
          <w:b w:val="0"/>
          <w:szCs w:val="24"/>
        </w:rPr>
      </w:pPr>
      <w:r>
        <w:rPr>
          <w:rFonts w:eastAsia="Arial" w:cs="Arial"/>
          <w:bCs/>
          <w:szCs w:val="24"/>
          <w:lang w:val="cy-GB"/>
        </w:rPr>
        <w:tab/>
      </w:r>
      <w:r>
        <w:rPr>
          <w:rFonts w:eastAsia="Arial" w:cs="Arial"/>
          <w:b w:val="0"/>
          <w:szCs w:val="24"/>
          <w:lang w:val="cy-GB"/>
        </w:rPr>
        <w:t>Risg Fesul Cam</w:t>
      </w:r>
    </w:p>
    <w:p w14:paraId="74CE7EF1" w14:textId="77777777" w:rsidR="003C3AAF" w:rsidRPr="004C2809" w:rsidRDefault="004338C1">
      <w:pPr>
        <w:pStyle w:val="Heading2"/>
        <w:widowControl w:val="0"/>
        <w:numPr>
          <w:ilvl w:val="1"/>
          <w:numId w:val="82"/>
        </w:numPr>
        <w:ind w:left="425" w:hanging="448"/>
        <w:jc w:val="both"/>
        <w:rPr>
          <w:rFonts w:cs="Arial"/>
          <w:b w:val="0"/>
          <w:sz w:val="24"/>
          <w:szCs w:val="24"/>
          <w:lang w:val="cy-GB"/>
        </w:rPr>
      </w:pPr>
      <w:r>
        <w:rPr>
          <w:rFonts w:eastAsia="Arial" w:cs="Arial"/>
          <w:b w:val="0"/>
          <w:sz w:val="24"/>
          <w:szCs w:val="24"/>
          <w:lang w:val="cy-GB"/>
        </w:rPr>
        <w:t>Mae</w:t>
      </w:r>
      <w:r w:rsidR="00822005">
        <w:rPr>
          <w:rFonts w:eastAsia="Arial" w:cs="Arial"/>
          <w:b w:val="0"/>
          <w:sz w:val="24"/>
          <w:szCs w:val="24"/>
          <w:lang w:val="cy-GB"/>
        </w:rPr>
        <w:t>’</w:t>
      </w:r>
      <w:r>
        <w:rPr>
          <w:rFonts w:eastAsia="Arial" w:cs="Arial"/>
          <w:b w:val="0"/>
          <w:sz w:val="24"/>
          <w:szCs w:val="24"/>
          <w:lang w:val="cy-GB"/>
        </w:rPr>
        <w:t>r Awdurdod Gweinyddu yn cydnabod bod caniatáu i newidiadau i gyfraddau cyfrannu gael eu cyflwyno fesul cam blynyddol yn hytrach nag ar unwaith yn cyflwyno risg nad yw camau i adfer diddyledrwydd yn ddigonol ym mlynyddoedd cynnar y broses. Bydd yr Awdurdod Gweinyddu yn cyfyngu ar nifer y camau a ganiateir fel y bo</w:t>
      </w:r>
      <w:r w:rsidR="00822005">
        <w:rPr>
          <w:rFonts w:eastAsia="Arial" w:cs="Arial"/>
          <w:b w:val="0"/>
          <w:sz w:val="24"/>
          <w:szCs w:val="24"/>
          <w:lang w:val="cy-GB"/>
        </w:rPr>
        <w:t>’</w:t>
      </w:r>
      <w:r>
        <w:rPr>
          <w:rFonts w:eastAsia="Arial" w:cs="Arial"/>
          <w:b w:val="0"/>
          <w:sz w:val="24"/>
          <w:szCs w:val="24"/>
          <w:lang w:val="cy-GB"/>
        </w:rPr>
        <w:t>n briodol. Mae manylion polisi</w:t>
      </w:r>
      <w:r w:rsidR="00822005">
        <w:rPr>
          <w:rFonts w:eastAsia="Arial" w:cs="Arial"/>
          <w:b w:val="0"/>
          <w:sz w:val="24"/>
          <w:szCs w:val="24"/>
          <w:lang w:val="cy-GB"/>
        </w:rPr>
        <w:t>’</w:t>
      </w:r>
      <w:r>
        <w:rPr>
          <w:rFonts w:eastAsia="Arial" w:cs="Arial"/>
          <w:b w:val="0"/>
          <w:sz w:val="24"/>
          <w:szCs w:val="24"/>
          <w:lang w:val="cy-GB"/>
        </w:rPr>
        <w:t>r Awdurdod Gweinyddu wedi</w:t>
      </w:r>
      <w:r w:rsidR="00822005">
        <w:rPr>
          <w:rFonts w:eastAsia="Arial" w:cs="Arial"/>
          <w:b w:val="0"/>
          <w:sz w:val="24"/>
          <w:szCs w:val="24"/>
          <w:lang w:val="cy-GB"/>
        </w:rPr>
        <w:t>’</w:t>
      </w:r>
      <w:r>
        <w:rPr>
          <w:rFonts w:eastAsia="Arial" w:cs="Arial"/>
          <w:b w:val="0"/>
          <w:sz w:val="24"/>
          <w:szCs w:val="24"/>
          <w:lang w:val="cy-GB"/>
        </w:rPr>
        <w:t>u nodi</w:t>
      </w:r>
      <w:r w:rsidR="00822005">
        <w:rPr>
          <w:rFonts w:eastAsia="Arial" w:cs="Arial"/>
          <w:b w:val="0"/>
          <w:sz w:val="24"/>
          <w:szCs w:val="24"/>
          <w:lang w:val="cy-GB"/>
        </w:rPr>
        <w:t>’</w:t>
      </w:r>
      <w:r>
        <w:rPr>
          <w:rFonts w:eastAsia="Arial" w:cs="Arial"/>
          <w:b w:val="0"/>
          <w:sz w:val="24"/>
          <w:szCs w:val="24"/>
          <w:lang w:val="cy-GB"/>
        </w:rPr>
        <w:t>n gynharach yn y datganiad hwn.</w:t>
      </w:r>
    </w:p>
    <w:p w14:paraId="30E8D704" w14:textId="77777777" w:rsidR="003C3AAF" w:rsidRPr="004C2809" w:rsidRDefault="003C3AAF" w:rsidP="003C3AAF">
      <w:pPr>
        <w:rPr>
          <w:rFonts w:ascii="Arial" w:hAnsi="Arial" w:cs="Arial"/>
          <w:sz w:val="24"/>
          <w:szCs w:val="24"/>
          <w:lang w:val="cy-GB"/>
        </w:rPr>
      </w:pPr>
    </w:p>
    <w:p w14:paraId="6F8D8AD8" w14:textId="77777777" w:rsidR="003C3AAF" w:rsidRPr="004C2809" w:rsidRDefault="004338C1" w:rsidP="003C3AAF">
      <w:pPr>
        <w:pStyle w:val="Heading1"/>
        <w:rPr>
          <w:rFonts w:cs="Arial"/>
          <w:szCs w:val="24"/>
          <w:lang w:val="cy-GB"/>
        </w:rPr>
      </w:pPr>
      <w:r>
        <w:rPr>
          <w:rFonts w:eastAsia="Arial" w:cs="Arial"/>
          <w:bCs/>
          <w:szCs w:val="24"/>
          <w:lang w:val="cy-GB"/>
        </w:rPr>
        <w:br w:type="page"/>
        <w:t>ATODIAD 1: Polisi ar Daliadau Ymadael, Credydau Ymadael a Chytundebau Dyled Ohiriedig</w:t>
      </w:r>
    </w:p>
    <w:p w14:paraId="24146ADE" w14:textId="77777777" w:rsidR="003C3AAF" w:rsidRPr="004C2809" w:rsidRDefault="003C3AAF" w:rsidP="003C3AAF">
      <w:pPr>
        <w:rPr>
          <w:rFonts w:ascii="Arial" w:hAnsi="Arial" w:cs="Arial"/>
          <w:sz w:val="24"/>
          <w:szCs w:val="24"/>
          <w:lang w:val="cy-GB"/>
        </w:rPr>
      </w:pPr>
    </w:p>
    <w:p w14:paraId="3E549DCA" w14:textId="77777777" w:rsidR="003C3AAF" w:rsidRPr="004C2809" w:rsidRDefault="004338C1" w:rsidP="003C3AAF">
      <w:pPr>
        <w:shd w:val="clear" w:color="auto" w:fill="FFFFFF"/>
        <w:spacing w:after="120"/>
        <w:jc w:val="both"/>
        <w:rPr>
          <w:rFonts w:ascii="Arial" w:hAnsi="Arial" w:cs="Arial"/>
          <w:snapToGrid w:val="0"/>
          <w:sz w:val="24"/>
          <w:szCs w:val="24"/>
          <w:lang w:val="cy-GB"/>
        </w:rPr>
      </w:pPr>
      <w:r>
        <w:rPr>
          <w:rFonts w:ascii="Arial" w:eastAsia="Arial" w:hAnsi="Arial" w:cs="Arial"/>
          <w:sz w:val="24"/>
          <w:szCs w:val="24"/>
          <w:lang w:val="cy-GB"/>
        </w:rPr>
        <w:t>Gall awdurdod sy</w:t>
      </w:r>
      <w:r w:rsidR="00822005">
        <w:rPr>
          <w:rFonts w:ascii="Arial" w:eastAsia="Arial" w:hAnsi="Arial" w:cs="Arial"/>
          <w:sz w:val="24"/>
          <w:szCs w:val="24"/>
          <w:lang w:val="cy-GB"/>
        </w:rPr>
        <w:t>’</w:t>
      </w:r>
      <w:r>
        <w:rPr>
          <w:rFonts w:ascii="Arial" w:eastAsia="Arial" w:hAnsi="Arial" w:cs="Arial"/>
          <w:sz w:val="24"/>
          <w:szCs w:val="24"/>
          <w:lang w:val="cy-GB"/>
        </w:rPr>
        <w:t>n cyflogi roi</w:t>
      </w:r>
      <w:r w:rsidR="00822005">
        <w:rPr>
          <w:rFonts w:ascii="Arial" w:eastAsia="Arial" w:hAnsi="Arial" w:cs="Arial"/>
          <w:sz w:val="24"/>
          <w:szCs w:val="24"/>
          <w:lang w:val="cy-GB"/>
        </w:rPr>
        <w:t>’</w:t>
      </w:r>
      <w:r>
        <w:rPr>
          <w:rFonts w:ascii="Arial" w:eastAsia="Arial" w:hAnsi="Arial" w:cs="Arial"/>
          <w:sz w:val="24"/>
          <w:szCs w:val="24"/>
          <w:lang w:val="cy-GB"/>
        </w:rPr>
        <w:t>r gorau i gyfranogi yn yr amgylchiadau canlynol:</w:t>
      </w:r>
    </w:p>
    <w:p w14:paraId="4F3631BD" w14:textId="77777777" w:rsidR="003C3AAF" w:rsidRPr="004C2809" w:rsidRDefault="004338C1">
      <w:pPr>
        <w:pStyle w:val="ListParagraph"/>
        <w:numPr>
          <w:ilvl w:val="0"/>
          <w:numId w:val="97"/>
        </w:numPr>
        <w:shd w:val="clear" w:color="auto" w:fill="FFFFFF"/>
        <w:spacing w:before="0" w:after="120" w:line="240" w:lineRule="auto"/>
        <w:ind w:left="357" w:hanging="357"/>
        <w:contextualSpacing w:val="0"/>
        <w:jc w:val="both"/>
        <w:rPr>
          <w:rFonts w:cs="Arial"/>
          <w:snapToGrid w:val="0"/>
          <w:sz w:val="24"/>
          <w:lang w:val="cy-GB" w:eastAsia="en-US"/>
        </w:rPr>
      </w:pPr>
      <w:r>
        <w:rPr>
          <w:rFonts w:eastAsia="Arial" w:cs="Arial"/>
          <w:sz w:val="24"/>
          <w:lang w:val="cy-GB" w:eastAsia="en-US"/>
        </w:rPr>
        <w:t>mae cyflogwr gweithredol yn peidio â bod yn gyflogwr Cynllun (gan gynnwys rhoi</w:t>
      </w:r>
      <w:r w:rsidR="00822005">
        <w:rPr>
          <w:rFonts w:eastAsia="Arial" w:cs="Arial"/>
          <w:sz w:val="24"/>
          <w:lang w:val="cy-GB" w:eastAsia="en-US"/>
        </w:rPr>
        <w:t>’</w:t>
      </w:r>
      <w:r>
        <w:rPr>
          <w:rFonts w:eastAsia="Arial" w:cs="Arial"/>
          <w:sz w:val="24"/>
          <w:lang w:val="cy-GB" w:eastAsia="en-US"/>
        </w:rPr>
        <w:t>r gorau i fod yn gorff a dderbyniwyd sy</w:t>
      </w:r>
      <w:r w:rsidR="00822005">
        <w:rPr>
          <w:rFonts w:eastAsia="Arial" w:cs="Arial"/>
          <w:sz w:val="24"/>
          <w:lang w:val="cy-GB" w:eastAsia="en-US"/>
        </w:rPr>
        <w:t>’</w:t>
      </w:r>
      <w:r>
        <w:rPr>
          <w:rFonts w:eastAsia="Arial" w:cs="Arial"/>
          <w:sz w:val="24"/>
          <w:lang w:val="cy-GB" w:eastAsia="en-US"/>
        </w:rPr>
        <w:t>n cymryd rhan yn y Gronfa), neu nid oes ganddo aelodau gweithredol sy</w:t>
      </w:r>
      <w:r w:rsidR="00822005">
        <w:rPr>
          <w:rFonts w:eastAsia="Arial" w:cs="Arial"/>
          <w:sz w:val="24"/>
          <w:lang w:val="cy-GB" w:eastAsia="en-US"/>
        </w:rPr>
        <w:t>’</w:t>
      </w:r>
      <w:r>
        <w:rPr>
          <w:rFonts w:eastAsia="Arial" w:cs="Arial"/>
          <w:sz w:val="24"/>
          <w:lang w:val="cy-GB" w:eastAsia="en-US"/>
        </w:rPr>
        <w:t>n cyfrannu at y Gronfa ac nid yw</w:t>
      </w:r>
      <w:r w:rsidR="00822005">
        <w:rPr>
          <w:rFonts w:eastAsia="Arial" w:cs="Arial"/>
          <w:sz w:val="24"/>
          <w:lang w:val="cy-GB" w:eastAsia="en-US"/>
        </w:rPr>
        <w:t>’</w:t>
      </w:r>
      <w:r>
        <w:rPr>
          <w:rFonts w:eastAsia="Arial" w:cs="Arial"/>
          <w:sz w:val="24"/>
          <w:lang w:val="cy-GB" w:eastAsia="en-US"/>
        </w:rPr>
        <w:t xml:space="preserve">n ymrwymo i Gytundeb Dyled Ohiriedig, </w:t>
      </w:r>
    </w:p>
    <w:p w14:paraId="6D1EF3F4" w14:textId="77777777" w:rsidR="003C3AAF" w:rsidRPr="004C2809" w:rsidRDefault="004338C1">
      <w:pPr>
        <w:pStyle w:val="ListParagraph"/>
        <w:numPr>
          <w:ilvl w:val="0"/>
          <w:numId w:val="97"/>
        </w:numPr>
        <w:shd w:val="clear" w:color="auto" w:fill="FFFFFF"/>
        <w:spacing w:before="0" w:after="0" w:line="240" w:lineRule="auto"/>
        <w:jc w:val="both"/>
        <w:rPr>
          <w:rFonts w:cs="Arial"/>
          <w:snapToGrid w:val="0"/>
          <w:sz w:val="24"/>
          <w:lang w:val="cy-GB" w:eastAsia="en-US"/>
        </w:rPr>
      </w:pPr>
      <w:r>
        <w:rPr>
          <w:rFonts w:eastAsia="Arial" w:cs="Arial"/>
          <w:sz w:val="24"/>
          <w:lang w:val="cy-GB" w:eastAsia="en-US"/>
        </w:rPr>
        <w:t>mae cyflogwr gohiriedig yn rhoi</w:t>
      </w:r>
      <w:r w:rsidR="00822005">
        <w:rPr>
          <w:rFonts w:eastAsia="Arial" w:cs="Arial"/>
          <w:sz w:val="24"/>
          <w:lang w:val="cy-GB" w:eastAsia="en-US"/>
        </w:rPr>
        <w:t>’</w:t>
      </w:r>
      <w:r>
        <w:rPr>
          <w:rFonts w:eastAsia="Arial" w:cs="Arial"/>
          <w:sz w:val="24"/>
          <w:lang w:val="cy-GB" w:eastAsia="en-US"/>
        </w:rPr>
        <w:t>r gorau i gyfranogi lle daw</w:t>
      </w:r>
      <w:r w:rsidR="00822005">
        <w:rPr>
          <w:rFonts w:eastAsia="Arial" w:cs="Arial"/>
          <w:sz w:val="24"/>
          <w:lang w:val="cy-GB" w:eastAsia="en-US"/>
        </w:rPr>
        <w:t>’</w:t>
      </w:r>
      <w:r>
        <w:rPr>
          <w:rFonts w:eastAsia="Arial" w:cs="Arial"/>
          <w:sz w:val="24"/>
          <w:lang w:val="cy-GB" w:eastAsia="en-US"/>
        </w:rPr>
        <w:t>r Cytundeb Dyled Ohiriedig i ben.</w:t>
      </w:r>
    </w:p>
    <w:p w14:paraId="5781BEBE" w14:textId="77777777" w:rsidR="003C3AAF" w:rsidRPr="004C2809" w:rsidRDefault="004338C1" w:rsidP="003C3AAF">
      <w:pPr>
        <w:spacing w:before="240"/>
        <w:jc w:val="both"/>
        <w:rPr>
          <w:rFonts w:ascii="Arial" w:hAnsi="Arial" w:cs="Arial"/>
          <w:snapToGrid w:val="0"/>
          <w:sz w:val="24"/>
          <w:szCs w:val="24"/>
          <w:lang w:val="cy-GB"/>
        </w:rPr>
      </w:pPr>
      <w:r>
        <w:rPr>
          <w:rFonts w:ascii="Arial" w:eastAsia="Arial" w:hAnsi="Arial" w:cs="Arial"/>
          <w:sz w:val="24"/>
          <w:szCs w:val="24"/>
          <w:lang w:val="cy-GB"/>
        </w:rPr>
        <w:t>Pan ddaw cyfranogiad i ben, bydd prisiad ymadael yn cael ei wneud yn unol â Rheoliad 64. Nodir rhagor o fanylion am y dull gweithredu a</w:t>
      </w:r>
      <w:r w:rsidR="00822005">
        <w:rPr>
          <w:rFonts w:ascii="Arial" w:eastAsia="Arial" w:hAnsi="Arial" w:cs="Arial"/>
          <w:sz w:val="24"/>
          <w:szCs w:val="24"/>
          <w:lang w:val="cy-GB"/>
        </w:rPr>
        <w:t>’</w:t>
      </w:r>
      <w:r>
        <w:rPr>
          <w:rFonts w:ascii="Arial" w:eastAsia="Arial" w:hAnsi="Arial" w:cs="Arial"/>
          <w:sz w:val="24"/>
          <w:szCs w:val="24"/>
          <w:lang w:val="cy-GB"/>
        </w:rPr>
        <w:t>r rhagdybiaethau yn adran 5 Datganiad y Strategaeth Ariannu.</w:t>
      </w:r>
    </w:p>
    <w:p w14:paraId="277F5677" w14:textId="77777777" w:rsidR="003C3AAF" w:rsidRPr="004C2809" w:rsidRDefault="004338C1" w:rsidP="003C3AAF">
      <w:pPr>
        <w:shd w:val="clear" w:color="auto" w:fill="FFFFFF"/>
        <w:spacing w:before="240"/>
        <w:jc w:val="both"/>
        <w:rPr>
          <w:rFonts w:ascii="Arial" w:hAnsi="Arial" w:cs="Arial"/>
          <w:snapToGrid w:val="0"/>
          <w:sz w:val="24"/>
          <w:szCs w:val="24"/>
          <w:lang w:val="cy-GB"/>
        </w:rPr>
      </w:pPr>
      <w:r>
        <w:rPr>
          <w:rFonts w:ascii="Arial" w:eastAsia="Arial" w:hAnsi="Arial" w:cs="Arial"/>
          <w:sz w:val="24"/>
          <w:szCs w:val="24"/>
          <w:lang w:val="cy-GB"/>
        </w:rPr>
        <w:t>Os oes rhwymedigaethau na ellir eu hadennill o</w:t>
      </w:r>
      <w:r w:rsidR="00822005">
        <w:rPr>
          <w:rFonts w:ascii="Arial" w:eastAsia="Arial" w:hAnsi="Arial" w:cs="Arial"/>
          <w:sz w:val="24"/>
          <w:szCs w:val="24"/>
          <w:lang w:val="cy-GB"/>
        </w:rPr>
        <w:t>’</w:t>
      </w:r>
      <w:r>
        <w:rPr>
          <w:rFonts w:ascii="Arial" w:eastAsia="Arial" w:hAnsi="Arial" w:cs="Arial"/>
          <w:sz w:val="24"/>
          <w:szCs w:val="24"/>
          <w:lang w:val="cy-GB"/>
        </w:rPr>
        <w:t>r cyflogwr sy</w:t>
      </w:r>
      <w:r w:rsidR="00822005">
        <w:rPr>
          <w:rFonts w:ascii="Arial" w:eastAsia="Arial" w:hAnsi="Arial" w:cs="Arial"/>
          <w:sz w:val="24"/>
          <w:szCs w:val="24"/>
          <w:lang w:val="cy-GB"/>
        </w:rPr>
        <w:t>’</w:t>
      </w:r>
      <w:r>
        <w:rPr>
          <w:rFonts w:ascii="Arial" w:eastAsia="Arial" w:hAnsi="Arial" w:cs="Arial"/>
          <w:sz w:val="24"/>
          <w:szCs w:val="24"/>
          <w:lang w:val="cy-GB"/>
        </w:rPr>
        <w:t>n ymadael neu unrhyw fond/indemniad, bydd y rhain yn disgyn i</w:t>
      </w:r>
      <w:r w:rsidR="00822005">
        <w:rPr>
          <w:rFonts w:ascii="Arial" w:eastAsia="Arial" w:hAnsi="Arial" w:cs="Arial"/>
          <w:sz w:val="24"/>
          <w:szCs w:val="24"/>
          <w:lang w:val="cy-GB"/>
        </w:rPr>
        <w:t>’</w:t>
      </w:r>
      <w:r>
        <w:rPr>
          <w:rFonts w:ascii="Arial" w:eastAsia="Arial" w:hAnsi="Arial" w:cs="Arial"/>
          <w:sz w:val="24"/>
          <w:szCs w:val="24"/>
          <w:lang w:val="cy-GB"/>
        </w:rPr>
        <w:t xml:space="preserve">w talu gan y Gronfa gyfan (h.y. pob cyflogwr arall) oni bai bod gwarantwr, corff olynol neu ymrwymiad cynnwys o fewn y Gronfa. </w:t>
      </w:r>
    </w:p>
    <w:p w14:paraId="5B24EC18" w14:textId="77777777" w:rsidR="003C3AAF" w:rsidRPr="004C2809" w:rsidRDefault="004338C1" w:rsidP="003C3AAF">
      <w:pPr>
        <w:shd w:val="clear" w:color="auto" w:fill="FFFFFF"/>
        <w:spacing w:before="240"/>
        <w:jc w:val="both"/>
        <w:rPr>
          <w:rFonts w:ascii="Arial" w:hAnsi="Arial" w:cs="Arial"/>
          <w:snapToGrid w:val="0"/>
          <w:sz w:val="24"/>
          <w:szCs w:val="24"/>
          <w:lang w:val="cy-GB"/>
        </w:rPr>
      </w:pPr>
      <w:bookmarkStart w:id="33" w:name="_Hlk65682051"/>
      <w:r>
        <w:rPr>
          <w:rFonts w:ascii="Arial" w:eastAsia="Arial" w:hAnsi="Arial" w:cs="Arial"/>
          <w:sz w:val="24"/>
          <w:szCs w:val="24"/>
          <w:lang w:val="cy-GB"/>
        </w:rPr>
        <w:t>Dylai cyflogwyr fod yn ymwybodol y bydd costau cynghori a chostau eraill a achoswyd gan yr Awdurdod Gweinyddu mewn perthynas â chyflogwr yn ymadael â</w:t>
      </w:r>
      <w:r w:rsidR="00822005">
        <w:rPr>
          <w:rFonts w:ascii="Arial" w:eastAsia="Arial" w:hAnsi="Arial" w:cs="Arial"/>
          <w:sz w:val="24"/>
          <w:szCs w:val="24"/>
          <w:lang w:val="cy-GB"/>
        </w:rPr>
        <w:t>’</w:t>
      </w:r>
      <w:r>
        <w:rPr>
          <w:rFonts w:ascii="Arial" w:eastAsia="Arial" w:hAnsi="Arial" w:cs="Arial"/>
          <w:sz w:val="24"/>
          <w:szCs w:val="24"/>
          <w:lang w:val="cy-GB"/>
        </w:rPr>
        <w:t>r Gronfa yn cael eu hail-godi ar y cyflogwr sy</w:t>
      </w:r>
      <w:r w:rsidR="00822005">
        <w:rPr>
          <w:rFonts w:ascii="Arial" w:eastAsia="Arial" w:hAnsi="Arial" w:cs="Arial"/>
          <w:sz w:val="24"/>
          <w:szCs w:val="24"/>
          <w:lang w:val="cy-GB"/>
        </w:rPr>
        <w:t>’</w:t>
      </w:r>
      <w:r>
        <w:rPr>
          <w:rFonts w:ascii="Arial" w:eastAsia="Arial" w:hAnsi="Arial" w:cs="Arial"/>
          <w:sz w:val="24"/>
          <w:szCs w:val="24"/>
          <w:lang w:val="cy-GB"/>
        </w:rPr>
        <w:t>n ymadael.</w:t>
      </w:r>
    </w:p>
    <w:bookmarkEnd w:id="33"/>
    <w:p w14:paraId="32823EE5" w14:textId="77777777" w:rsidR="003C3AAF" w:rsidRPr="004C2809" w:rsidRDefault="004338C1" w:rsidP="003C3AAF">
      <w:pPr>
        <w:shd w:val="clear" w:color="auto" w:fill="FFFFFF"/>
        <w:spacing w:before="240"/>
        <w:jc w:val="both"/>
        <w:rPr>
          <w:rFonts w:ascii="Arial" w:hAnsi="Arial" w:cs="Arial"/>
          <w:b/>
          <w:snapToGrid w:val="0"/>
          <w:sz w:val="24"/>
          <w:szCs w:val="24"/>
          <w:lang w:val="cy-GB"/>
        </w:rPr>
      </w:pPr>
      <w:r>
        <w:rPr>
          <w:rFonts w:ascii="Arial" w:eastAsia="Arial" w:hAnsi="Arial" w:cs="Arial"/>
          <w:b/>
          <w:bCs/>
          <w:sz w:val="24"/>
          <w:szCs w:val="24"/>
          <w:lang w:val="cy-GB"/>
        </w:rPr>
        <w:t>Taliadau ymadael</w:t>
      </w:r>
    </w:p>
    <w:p w14:paraId="49B3996E" w14:textId="77777777" w:rsidR="003C3AAF" w:rsidRPr="004C2809" w:rsidRDefault="004338C1" w:rsidP="003C3AAF">
      <w:pPr>
        <w:shd w:val="clear" w:color="auto" w:fill="FFFFFF"/>
        <w:spacing w:before="240"/>
        <w:jc w:val="both"/>
        <w:rPr>
          <w:rFonts w:ascii="Arial" w:hAnsi="Arial" w:cs="Arial"/>
          <w:snapToGrid w:val="0"/>
          <w:sz w:val="24"/>
          <w:szCs w:val="24"/>
          <w:lang w:val="cy-GB"/>
        </w:rPr>
      </w:pPr>
      <w:r>
        <w:rPr>
          <w:rFonts w:ascii="Arial" w:eastAsia="Arial" w:hAnsi="Arial" w:cs="Arial"/>
          <w:sz w:val="24"/>
          <w:szCs w:val="24"/>
          <w:lang w:val="cy-GB"/>
        </w:rPr>
        <w:t>Fel arfer, byddai unrhyw ddiffyg yn cael ei godi ar y cyflogwr sy</w:t>
      </w:r>
      <w:r w:rsidR="00822005">
        <w:rPr>
          <w:rFonts w:ascii="Arial" w:eastAsia="Arial" w:hAnsi="Arial" w:cs="Arial"/>
          <w:sz w:val="24"/>
          <w:szCs w:val="24"/>
          <w:lang w:val="cy-GB"/>
        </w:rPr>
        <w:t>’</w:t>
      </w:r>
      <w:r>
        <w:rPr>
          <w:rFonts w:ascii="Arial" w:eastAsia="Arial" w:hAnsi="Arial" w:cs="Arial"/>
          <w:sz w:val="24"/>
          <w:szCs w:val="24"/>
          <w:lang w:val="cy-GB"/>
        </w:rPr>
        <w:t>n ymadael fel un taliad cyfalaf ond efallai bydd yr Awdurdod Gweinyddu yn caniatáu taliadau graddol fel y caniateir o dan Reoliad 64B. Mae polisi</w:t>
      </w:r>
      <w:r w:rsidR="00822005">
        <w:rPr>
          <w:rFonts w:ascii="Arial" w:eastAsia="Arial" w:hAnsi="Arial" w:cs="Arial"/>
          <w:sz w:val="24"/>
          <w:szCs w:val="24"/>
          <w:lang w:val="cy-GB"/>
        </w:rPr>
        <w:t>’</w:t>
      </w:r>
      <w:r>
        <w:rPr>
          <w:rFonts w:ascii="Arial" w:eastAsia="Arial" w:hAnsi="Arial" w:cs="Arial"/>
          <w:sz w:val="24"/>
          <w:szCs w:val="24"/>
          <w:lang w:val="cy-GB"/>
        </w:rPr>
        <w:t>r Awdurdod Gweinyddu mewn perthynas â lledaenu taliadau ymadael o dan Reoliad 64B wedi</w:t>
      </w:r>
      <w:r w:rsidR="00822005">
        <w:rPr>
          <w:rFonts w:ascii="Arial" w:eastAsia="Arial" w:hAnsi="Arial" w:cs="Arial"/>
          <w:sz w:val="24"/>
          <w:szCs w:val="24"/>
          <w:lang w:val="cy-GB"/>
        </w:rPr>
        <w:t>’</w:t>
      </w:r>
      <w:r>
        <w:rPr>
          <w:rFonts w:ascii="Arial" w:eastAsia="Arial" w:hAnsi="Arial" w:cs="Arial"/>
          <w:sz w:val="24"/>
          <w:szCs w:val="24"/>
          <w:lang w:val="cy-GB"/>
        </w:rPr>
        <w:t>i nodi isod.</w:t>
      </w:r>
    </w:p>
    <w:p w14:paraId="0A11DA52" w14:textId="77777777" w:rsidR="003C3AAF" w:rsidRPr="004C2809" w:rsidRDefault="004338C1" w:rsidP="003C3AAF">
      <w:pPr>
        <w:shd w:val="clear" w:color="auto" w:fill="FFFFFF"/>
        <w:spacing w:before="240"/>
        <w:jc w:val="both"/>
        <w:rPr>
          <w:rFonts w:ascii="Arial" w:hAnsi="Arial" w:cs="Arial"/>
          <w:snapToGrid w:val="0"/>
          <w:sz w:val="24"/>
          <w:szCs w:val="24"/>
          <w:lang w:val="cy-GB"/>
        </w:rPr>
      </w:pPr>
      <w:r>
        <w:rPr>
          <w:rFonts w:ascii="Arial" w:eastAsia="Arial" w:hAnsi="Arial" w:cs="Arial"/>
          <w:sz w:val="24"/>
          <w:szCs w:val="24"/>
          <w:lang w:val="cy-GB"/>
        </w:rPr>
        <w:t>Rhagwelir mai dim ond ar gais cyflogwr y bydd lledaenu taliadau ymadael yn cael ei ystyried. Yna bydd yr Awdurdod Gweinyddu yn ymgysylltu/ymgynghori â</w:t>
      </w:r>
      <w:r w:rsidR="00822005">
        <w:rPr>
          <w:rFonts w:ascii="Arial" w:eastAsia="Arial" w:hAnsi="Arial" w:cs="Arial"/>
          <w:sz w:val="24"/>
          <w:szCs w:val="24"/>
          <w:lang w:val="cy-GB"/>
        </w:rPr>
        <w:t>’</w:t>
      </w:r>
      <w:r>
        <w:rPr>
          <w:rFonts w:ascii="Arial" w:eastAsia="Arial" w:hAnsi="Arial" w:cs="Arial"/>
          <w:sz w:val="24"/>
          <w:szCs w:val="24"/>
          <w:lang w:val="cy-GB"/>
        </w:rPr>
        <w:t>r cyflogwr i ystyried ei gais ac yn pennu a yw</w:t>
      </w:r>
      <w:r w:rsidR="00822005">
        <w:rPr>
          <w:rFonts w:ascii="Arial" w:eastAsia="Arial" w:hAnsi="Arial" w:cs="Arial"/>
          <w:sz w:val="24"/>
          <w:szCs w:val="24"/>
          <w:lang w:val="cy-GB"/>
        </w:rPr>
        <w:t>’</w:t>
      </w:r>
      <w:r>
        <w:rPr>
          <w:rFonts w:ascii="Arial" w:eastAsia="Arial" w:hAnsi="Arial" w:cs="Arial"/>
          <w:sz w:val="24"/>
          <w:szCs w:val="24"/>
          <w:lang w:val="cy-GB"/>
        </w:rPr>
        <w:t>n briodol ai peidio lledaenu</w:t>
      </w:r>
      <w:r w:rsidR="00822005">
        <w:rPr>
          <w:rFonts w:ascii="Arial" w:eastAsia="Arial" w:hAnsi="Arial" w:cs="Arial"/>
          <w:sz w:val="24"/>
          <w:szCs w:val="24"/>
          <w:lang w:val="cy-GB"/>
        </w:rPr>
        <w:t>’</w:t>
      </w:r>
      <w:r>
        <w:rPr>
          <w:rFonts w:ascii="Arial" w:eastAsia="Arial" w:hAnsi="Arial" w:cs="Arial"/>
          <w:sz w:val="24"/>
          <w:szCs w:val="24"/>
          <w:lang w:val="cy-GB"/>
        </w:rPr>
        <w:t>r taliad ymadael a pha delerau a ddylai fod yn berthnasol.</w:t>
      </w:r>
    </w:p>
    <w:p w14:paraId="69F12898" w14:textId="77777777" w:rsidR="003C3AAF" w:rsidRPr="004C2809" w:rsidRDefault="004338C1" w:rsidP="003C3AAF">
      <w:pPr>
        <w:pStyle w:val="ListParagraph"/>
        <w:shd w:val="clear" w:color="auto" w:fill="FFFFFF"/>
        <w:spacing w:before="240" w:after="120"/>
        <w:ind w:left="0"/>
        <w:jc w:val="both"/>
        <w:rPr>
          <w:rFonts w:cs="Arial"/>
          <w:snapToGrid w:val="0"/>
          <w:sz w:val="24"/>
          <w:lang w:val="cy-GB" w:eastAsia="en-US"/>
        </w:rPr>
      </w:pPr>
      <w:r>
        <w:rPr>
          <w:rFonts w:eastAsia="Arial" w:cs="Arial"/>
          <w:sz w:val="24"/>
          <w:lang w:val="cy-GB" w:eastAsia="en-US"/>
        </w:rPr>
        <w:t>Wrth benderfynu a ddylid caniatáu i daliad ymadael gael ei ledaenu ai peidio, bydd yr Awdurdod Gweinyddu yn ystyried ffactorau gan gynnwys, er enghraifft:</w:t>
      </w:r>
    </w:p>
    <w:p w14:paraId="63AF40E2" w14:textId="77777777" w:rsidR="003C3AAF" w:rsidRPr="003C3AAF" w:rsidRDefault="004338C1">
      <w:pPr>
        <w:pStyle w:val="ListParagraph"/>
        <w:numPr>
          <w:ilvl w:val="0"/>
          <w:numId w:val="99"/>
        </w:numPr>
        <w:shd w:val="clear" w:color="auto" w:fill="FFFFFF"/>
        <w:spacing w:before="0" w:after="120" w:line="240" w:lineRule="auto"/>
        <w:contextualSpacing w:val="0"/>
        <w:jc w:val="both"/>
        <w:rPr>
          <w:rFonts w:cs="Arial"/>
          <w:snapToGrid w:val="0"/>
          <w:sz w:val="24"/>
          <w:lang w:eastAsia="en-US"/>
        </w:rPr>
      </w:pPr>
      <w:r>
        <w:rPr>
          <w:rFonts w:eastAsia="Arial" w:cs="Arial"/>
          <w:sz w:val="24"/>
          <w:lang w:val="cy-GB" w:eastAsia="en-US"/>
        </w:rPr>
        <w:t>gallu</w:t>
      </w:r>
      <w:r w:rsidR="00822005">
        <w:rPr>
          <w:rFonts w:eastAsia="Arial" w:cs="Arial"/>
          <w:sz w:val="24"/>
          <w:lang w:val="cy-GB" w:eastAsia="en-US"/>
        </w:rPr>
        <w:t>’</w:t>
      </w:r>
      <w:r>
        <w:rPr>
          <w:rFonts w:eastAsia="Arial" w:cs="Arial"/>
          <w:sz w:val="24"/>
          <w:lang w:val="cy-GB" w:eastAsia="en-US"/>
        </w:rPr>
        <w:t xml:space="preserve">r cyflogwr i wneud un taliad cyfalaf; </w:t>
      </w:r>
    </w:p>
    <w:p w14:paraId="55590CFF" w14:textId="77777777" w:rsidR="003C3AAF" w:rsidRPr="003C3AAF" w:rsidRDefault="004338C1">
      <w:pPr>
        <w:pStyle w:val="ListParagraph"/>
        <w:numPr>
          <w:ilvl w:val="0"/>
          <w:numId w:val="99"/>
        </w:numPr>
        <w:shd w:val="clear" w:color="auto" w:fill="FFFFFF"/>
        <w:spacing w:before="0" w:after="120" w:line="240" w:lineRule="auto"/>
        <w:contextualSpacing w:val="0"/>
        <w:jc w:val="both"/>
        <w:rPr>
          <w:rFonts w:cs="Arial"/>
          <w:snapToGrid w:val="0"/>
          <w:sz w:val="24"/>
          <w:lang w:eastAsia="en-US"/>
        </w:rPr>
      </w:pPr>
      <w:r>
        <w:rPr>
          <w:rFonts w:eastAsia="Arial" w:cs="Arial"/>
          <w:sz w:val="24"/>
          <w:lang w:val="cy-GB" w:eastAsia="en-US"/>
        </w:rPr>
        <w:t xml:space="preserve">a oes unrhyw warant ar waith, gan gynnwys arwystl dros asedau, bond, gwarant neu indemniad arall; </w:t>
      </w:r>
    </w:p>
    <w:p w14:paraId="545465E2" w14:textId="77777777" w:rsidR="003C3AAF" w:rsidRPr="003C3AAF" w:rsidRDefault="004338C1">
      <w:pPr>
        <w:pStyle w:val="ListParagraph"/>
        <w:numPr>
          <w:ilvl w:val="0"/>
          <w:numId w:val="99"/>
        </w:numPr>
        <w:shd w:val="clear" w:color="auto" w:fill="FFFFFF"/>
        <w:spacing w:before="240" w:after="0" w:line="240" w:lineRule="auto"/>
        <w:jc w:val="both"/>
        <w:rPr>
          <w:rFonts w:cs="Arial"/>
          <w:snapToGrid w:val="0"/>
          <w:sz w:val="24"/>
          <w:lang w:eastAsia="en-US"/>
        </w:rPr>
      </w:pPr>
      <w:r>
        <w:rPr>
          <w:rFonts w:eastAsia="Arial" w:cs="Arial"/>
          <w:sz w:val="24"/>
          <w:lang w:val="cy-GB" w:eastAsia="en-US"/>
        </w:rPr>
        <w:t>a yw</w:t>
      </w:r>
      <w:r w:rsidR="00822005">
        <w:rPr>
          <w:rFonts w:eastAsia="Arial" w:cs="Arial"/>
          <w:sz w:val="24"/>
          <w:lang w:val="cy-GB" w:eastAsia="en-US"/>
        </w:rPr>
        <w:t>’</w:t>
      </w:r>
      <w:r>
        <w:rPr>
          <w:rFonts w:eastAsia="Arial" w:cs="Arial"/>
          <w:sz w:val="24"/>
          <w:lang w:val="cy-GB" w:eastAsia="en-US"/>
        </w:rPr>
        <w:t>r adferiad cyffredinol i</w:t>
      </w:r>
      <w:r w:rsidR="00822005">
        <w:rPr>
          <w:rFonts w:eastAsia="Arial" w:cs="Arial"/>
          <w:sz w:val="24"/>
          <w:lang w:val="cy-GB" w:eastAsia="en-US"/>
        </w:rPr>
        <w:t>’</w:t>
      </w:r>
      <w:r>
        <w:rPr>
          <w:rFonts w:eastAsia="Arial" w:cs="Arial"/>
          <w:sz w:val="24"/>
          <w:lang w:val="cy-GB" w:eastAsia="en-US"/>
        </w:rPr>
        <w:t>r Gronfa yn debygol o fod yn uwch os caniateir lledaenu</w:t>
      </w:r>
      <w:r w:rsidR="00822005">
        <w:rPr>
          <w:rFonts w:eastAsia="Arial" w:cs="Arial"/>
          <w:sz w:val="24"/>
          <w:lang w:val="cy-GB" w:eastAsia="en-US"/>
        </w:rPr>
        <w:t>’</w:t>
      </w:r>
      <w:r>
        <w:rPr>
          <w:rFonts w:eastAsia="Arial" w:cs="Arial"/>
          <w:sz w:val="24"/>
          <w:lang w:val="cy-GB" w:eastAsia="en-US"/>
        </w:rPr>
        <w:t xml:space="preserve">r taliad ymadael.  </w:t>
      </w:r>
    </w:p>
    <w:p w14:paraId="44D5615F" w14:textId="77777777" w:rsidR="003C3AAF" w:rsidRPr="004C2809" w:rsidRDefault="004338C1" w:rsidP="003C3AAF">
      <w:pPr>
        <w:shd w:val="clear" w:color="auto" w:fill="FFFFFF"/>
        <w:spacing w:before="240"/>
        <w:jc w:val="both"/>
        <w:rPr>
          <w:rFonts w:ascii="Arial" w:hAnsi="Arial" w:cs="Arial"/>
          <w:snapToGrid w:val="0"/>
          <w:sz w:val="24"/>
          <w:szCs w:val="24"/>
          <w:lang w:val="cy-GB"/>
        </w:rPr>
      </w:pPr>
      <w:r>
        <w:rPr>
          <w:rFonts w:ascii="Arial" w:eastAsia="Arial" w:hAnsi="Arial" w:cs="Arial"/>
          <w:sz w:val="24"/>
          <w:szCs w:val="24"/>
          <w:lang w:val="cy-GB"/>
        </w:rPr>
        <w:t>Wrth benderfynu ar allu</w:t>
      </w:r>
      <w:r w:rsidR="00822005">
        <w:rPr>
          <w:rFonts w:ascii="Arial" w:eastAsia="Arial" w:hAnsi="Arial" w:cs="Arial"/>
          <w:sz w:val="24"/>
          <w:szCs w:val="24"/>
          <w:lang w:val="cy-GB"/>
        </w:rPr>
        <w:t>’</w:t>
      </w:r>
      <w:r>
        <w:rPr>
          <w:rFonts w:ascii="Arial" w:eastAsia="Arial" w:hAnsi="Arial" w:cs="Arial"/>
          <w:sz w:val="24"/>
          <w:szCs w:val="24"/>
          <w:lang w:val="cy-GB"/>
        </w:rPr>
        <w:t>r cyflogwr i wneud un taliad bydd yr Awdurdod Gweinyddu yn ceisio cyngor actiwaraidd, cyfamod neu gyfreithiol yn ôl y gofyn. Os bydd yr Awdurdod Gweinyddu o</w:t>
      </w:r>
      <w:r w:rsidR="00822005">
        <w:rPr>
          <w:rFonts w:ascii="Arial" w:eastAsia="Arial" w:hAnsi="Arial" w:cs="Arial"/>
          <w:sz w:val="24"/>
          <w:szCs w:val="24"/>
          <w:lang w:val="cy-GB"/>
        </w:rPr>
        <w:t>’</w:t>
      </w:r>
      <w:r>
        <w:rPr>
          <w:rFonts w:ascii="Arial" w:eastAsia="Arial" w:hAnsi="Arial" w:cs="Arial"/>
          <w:sz w:val="24"/>
          <w:szCs w:val="24"/>
          <w:lang w:val="cy-GB"/>
        </w:rPr>
        <w:t>r farn bod gan y cyflogwr y gallu ariannol i wneud un taliad cyfalaf, ni fydd fel arfer yn briodol lledaenu</w:t>
      </w:r>
      <w:r w:rsidR="00822005">
        <w:rPr>
          <w:rFonts w:ascii="Arial" w:eastAsia="Arial" w:hAnsi="Arial" w:cs="Arial"/>
          <w:sz w:val="24"/>
          <w:szCs w:val="24"/>
          <w:lang w:val="cy-GB"/>
        </w:rPr>
        <w:t>’</w:t>
      </w:r>
      <w:r>
        <w:rPr>
          <w:rFonts w:ascii="Arial" w:eastAsia="Arial" w:hAnsi="Arial" w:cs="Arial"/>
          <w:sz w:val="24"/>
          <w:szCs w:val="24"/>
          <w:lang w:val="cy-GB"/>
        </w:rPr>
        <w:t xml:space="preserve">r taliad ymadael. </w:t>
      </w:r>
    </w:p>
    <w:p w14:paraId="49056449" w14:textId="77777777" w:rsidR="003C3AAF" w:rsidRPr="003C3AAF" w:rsidRDefault="004338C1" w:rsidP="003C3AAF">
      <w:pPr>
        <w:pStyle w:val="ListParagraph"/>
        <w:shd w:val="clear" w:color="auto" w:fill="FFFFFF"/>
        <w:spacing w:before="240" w:after="240"/>
        <w:ind w:left="0"/>
        <w:jc w:val="both"/>
        <w:rPr>
          <w:rFonts w:cs="Arial"/>
          <w:snapToGrid w:val="0"/>
          <w:sz w:val="24"/>
          <w:lang w:eastAsia="en-US"/>
        </w:rPr>
      </w:pPr>
      <w:r>
        <w:rPr>
          <w:rFonts w:eastAsia="Arial" w:cs="Arial"/>
          <w:sz w:val="24"/>
          <w:lang w:val="cy-GB" w:eastAsia="en-US"/>
        </w:rPr>
        <w:t>Bydd yn ofynnol i</w:t>
      </w:r>
      <w:r w:rsidR="00822005">
        <w:rPr>
          <w:rFonts w:eastAsia="Arial" w:cs="Arial"/>
          <w:sz w:val="24"/>
          <w:lang w:val="cy-GB" w:eastAsia="en-US"/>
        </w:rPr>
        <w:t>’</w:t>
      </w:r>
      <w:r>
        <w:rPr>
          <w:rFonts w:eastAsia="Arial" w:cs="Arial"/>
          <w:sz w:val="24"/>
          <w:lang w:val="cy-GB" w:eastAsia="en-US"/>
        </w:rPr>
        <w:t>r cyflogwr roi manylion ei sefyllfa ariannol, cynlluniau busnes a rhagolygon ariannol a gwybodaeth arall o</w:t>
      </w:r>
      <w:r w:rsidR="00822005">
        <w:rPr>
          <w:rFonts w:eastAsia="Arial" w:cs="Arial"/>
          <w:sz w:val="24"/>
          <w:lang w:val="cy-GB" w:eastAsia="en-US"/>
        </w:rPr>
        <w:t>’</w:t>
      </w:r>
      <w:r>
        <w:rPr>
          <w:rFonts w:eastAsia="Arial" w:cs="Arial"/>
          <w:sz w:val="24"/>
          <w:lang w:val="cy-GB" w:eastAsia="en-US"/>
        </w:rPr>
        <w:t>r fath fel sy</w:t>
      </w:r>
      <w:r w:rsidR="00822005">
        <w:rPr>
          <w:rFonts w:eastAsia="Arial" w:cs="Arial"/>
          <w:sz w:val="24"/>
          <w:lang w:val="cy-GB" w:eastAsia="en-US"/>
        </w:rPr>
        <w:t>’</w:t>
      </w:r>
      <w:r>
        <w:rPr>
          <w:rFonts w:eastAsia="Arial" w:cs="Arial"/>
          <w:sz w:val="24"/>
          <w:lang w:val="cy-GB" w:eastAsia="en-US"/>
        </w:rPr>
        <w:t>n ofynnol gan yr Awdurdod Gweinyddu er mwyn iddo benderfynu ynghylch caniatáu lledaenu</w:t>
      </w:r>
      <w:r w:rsidR="00822005">
        <w:rPr>
          <w:rFonts w:eastAsia="Arial" w:cs="Arial"/>
          <w:sz w:val="24"/>
          <w:lang w:val="cy-GB" w:eastAsia="en-US"/>
        </w:rPr>
        <w:t>’</w:t>
      </w:r>
      <w:r>
        <w:rPr>
          <w:rFonts w:eastAsia="Arial" w:cs="Arial"/>
          <w:sz w:val="24"/>
          <w:lang w:val="cy-GB" w:eastAsia="en-US"/>
        </w:rPr>
        <w:t>r taliad ymadael ai peidio. Rhaid darparu</w:t>
      </w:r>
      <w:r w:rsidR="00822005">
        <w:rPr>
          <w:rFonts w:eastAsia="Arial" w:cs="Arial"/>
          <w:sz w:val="24"/>
          <w:lang w:val="cy-GB" w:eastAsia="en-US"/>
        </w:rPr>
        <w:t>’</w:t>
      </w:r>
      <w:r>
        <w:rPr>
          <w:rFonts w:eastAsia="Arial" w:cs="Arial"/>
          <w:sz w:val="24"/>
          <w:lang w:val="cy-GB" w:eastAsia="en-US"/>
        </w:rPr>
        <w:t>r wybodaeth hon o fewn deufis i wneud cais.</w:t>
      </w:r>
    </w:p>
    <w:p w14:paraId="6EE51823" w14:textId="77777777" w:rsidR="003C3AAF" w:rsidRPr="004C2809" w:rsidRDefault="004338C1" w:rsidP="003C3AAF">
      <w:pPr>
        <w:jc w:val="both"/>
        <w:rPr>
          <w:rFonts w:ascii="Arial" w:hAnsi="Arial" w:cs="Arial"/>
          <w:snapToGrid w:val="0"/>
          <w:sz w:val="24"/>
          <w:szCs w:val="24"/>
          <w:lang w:val="cy-GB"/>
        </w:rPr>
      </w:pPr>
      <w:r>
        <w:rPr>
          <w:rFonts w:ascii="Arial" w:eastAsia="Arial" w:hAnsi="Arial" w:cs="Arial"/>
          <w:sz w:val="24"/>
          <w:szCs w:val="24"/>
          <w:lang w:val="cy-GB"/>
        </w:rPr>
        <w:t>Wrth bennu</w:t>
      </w:r>
      <w:r w:rsidR="00822005">
        <w:rPr>
          <w:rFonts w:ascii="Arial" w:eastAsia="Arial" w:hAnsi="Arial" w:cs="Arial"/>
          <w:sz w:val="24"/>
          <w:szCs w:val="24"/>
          <w:lang w:val="cy-GB"/>
        </w:rPr>
        <w:t>’</w:t>
      </w:r>
      <w:r>
        <w:rPr>
          <w:rFonts w:ascii="Arial" w:eastAsia="Arial" w:hAnsi="Arial" w:cs="Arial"/>
          <w:sz w:val="24"/>
          <w:szCs w:val="24"/>
          <w:lang w:val="cy-GB"/>
        </w:rPr>
        <w:t>r amser priodol ar gyfer lledaenu taliad ymadael, bydd yr Awdurdod Gweinyddu yn ystyried pa mor fforddiadwy yw</w:t>
      </w:r>
      <w:r w:rsidR="00822005">
        <w:rPr>
          <w:rFonts w:ascii="Arial" w:eastAsia="Arial" w:hAnsi="Arial" w:cs="Arial"/>
          <w:sz w:val="24"/>
          <w:szCs w:val="24"/>
          <w:lang w:val="cy-GB"/>
        </w:rPr>
        <w:t>’</w:t>
      </w:r>
      <w:r>
        <w:rPr>
          <w:rFonts w:ascii="Arial" w:eastAsia="Arial" w:hAnsi="Arial" w:cs="Arial"/>
          <w:sz w:val="24"/>
          <w:szCs w:val="24"/>
          <w:lang w:val="cy-GB"/>
        </w:rPr>
        <w:t>r rhandaliadau gan ddefnyddio cyfnodau lledaenu gwahanol i</w:t>
      </w:r>
      <w:r w:rsidR="00822005">
        <w:rPr>
          <w:rFonts w:ascii="Arial" w:eastAsia="Arial" w:hAnsi="Arial" w:cs="Arial"/>
          <w:sz w:val="24"/>
          <w:szCs w:val="24"/>
          <w:lang w:val="cy-GB"/>
        </w:rPr>
        <w:t>’</w:t>
      </w:r>
      <w:r>
        <w:rPr>
          <w:rFonts w:ascii="Arial" w:eastAsia="Arial" w:hAnsi="Arial" w:cs="Arial"/>
          <w:sz w:val="24"/>
          <w:szCs w:val="24"/>
          <w:lang w:val="cy-GB"/>
        </w:rPr>
        <w:t>r cyflogwr. Tair blynedd fydd y cyfnod lledaenu diofyn ond ystyrir cyfnodau hirach hyd at ddeng mlynedd lle mae</w:t>
      </w:r>
      <w:r w:rsidR="00822005">
        <w:rPr>
          <w:rFonts w:ascii="Arial" w:eastAsia="Arial" w:hAnsi="Arial" w:cs="Arial"/>
          <w:sz w:val="24"/>
          <w:szCs w:val="24"/>
          <w:lang w:val="cy-GB"/>
        </w:rPr>
        <w:t>’</w:t>
      </w:r>
      <w:r>
        <w:rPr>
          <w:rFonts w:ascii="Arial" w:eastAsia="Arial" w:hAnsi="Arial" w:cs="Arial"/>
          <w:sz w:val="24"/>
          <w:szCs w:val="24"/>
          <w:lang w:val="cy-GB"/>
        </w:rPr>
        <w:t>r Awdurdod Gweinyddu yn fodlon nad yw hyn yn peri risg gormodol i</w:t>
      </w:r>
      <w:r w:rsidR="00822005">
        <w:rPr>
          <w:rFonts w:ascii="Arial" w:eastAsia="Arial" w:hAnsi="Arial" w:cs="Arial"/>
          <w:sz w:val="24"/>
          <w:szCs w:val="24"/>
          <w:lang w:val="cy-GB"/>
        </w:rPr>
        <w:t>’</w:t>
      </w:r>
      <w:r>
        <w:rPr>
          <w:rFonts w:ascii="Arial" w:eastAsia="Arial" w:hAnsi="Arial" w:cs="Arial"/>
          <w:sz w:val="24"/>
          <w:szCs w:val="24"/>
          <w:lang w:val="cy-GB"/>
        </w:rPr>
        <w:t>r Gronfa mewn perthynas â gallu</w:t>
      </w:r>
      <w:r w:rsidR="00822005">
        <w:rPr>
          <w:rFonts w:ascii="Arial" w:eastAsia="Arial" w:hAnsi="Arial" w:cs="Arial"/>
          <w:sz w:val="24"/>
          <w:szCs w:val="24"/>
          <w:lang w:val="cy-GB"/>
        </w:rPr>
        <w:t>’</w:t>
      </w:r>
      <w:r>
        <w:rPr>
          <w:rFonts w:ascii="Arial" w:eastAsia="Arial" w:hAnsi="Arial" w:cs="Arial"/>
          <w:sz w:val="24"/>
          <w:szCs w:val="24"/>
          <w:lang w:val="cy-GB"/>
        </w:rPr>
        <w:t>r cyflogwr i barhau i wneud taliadau dros y cyfnod.</w:t>
      </w:r>
    </w:p>
    <w:p w14:paraId="65DBEBD3" w14:textId="77777777" w:rsidR="003C3AAF" w:rsidRPr="004C2809" w:rsidRDefault="004338C1" w:rsidP="003C3AAF">
      <w:pPr>
        <w:spacing w:before="240" w:after="240"/>
        <w:jc w:val="both"/>
        <w:rPr>
          <w:rFonts w:ascii="Arial" w:hAnsi="Arial" w:cs="Arial"/>
          <w:snapToGrid w:val="0"/>
          <w:sz w:val="24"/>
          <w:szCs w:val="24"/>
          <w:lang w:val="cy-GB"/>
        </w:rPr>
      </w:pPr>
      <w:r>
        <w:rPr>
          <w:rFonts w:ascii="Arial" w:eastAsia="Arial" w:hAnsi="Arial" w:cs="Arial"/>
          <w:sz w:val="24"/>
          <w:szCs w:val="24"/>
          <w:lang w:val="cy-GB"/>
        </w:rPr>
        <w:t>Byddai</w:t>
      </w:r>
      <w:r w:rsidR="00822005">
        <w:rPr>
          <w:rFonts w:ascii="Arial" w:eastAsia="Arial" w:hAnsi="Arial" w:cs="Arial"/>
          <w:sz w:val="24"/>
          <w:szCs w:val="24"/>
          <w:lang w:val="cy-GB"/>
        </w:rPr>
        <w:t>’</w:t>
      </w:r>
      <w:r>
        <w:rPr>
          <w:rFonts w:ascii="Arial" w:eastAsia="Arial" w:hAnsi="Arial" w:cs="Arial"/>
          <w:sz w:val="24"/>
          <w:szCs w:val="24"/>
          <w:lang w:val="cy-GB"/>
        </w:rPr>
        <w:t>n well gan yr Awdurdod Gweinyddu fod cyflogwr yn gofyn am ledaenu unrhyw daliad ymadael cyn y dyddiad ymadael, ond cydnabyddir efallai na fydd penderfyniad terfynol gan y cyflogwr (a</w:t>
      </w:r>
      <w:r w:rsidR="00822005">
        <w:rPr>
          <w:rFonts w:ascii="Arial" w:eastAsia="Arial" w:hAnsi="Arial" w:cs="Arial"/>
          <w:sz w:val="24"/>
          <w:szCs w:val="24"/>
          <w:lang w:val="cy-GB"/>
        </w:rPr>
        <w:t>’</w:t>
      </w:r>
      <w:r>
        <w:rPr>
          <w:rFonts w:ascii="Arial" w:eastAsia="Arial" w:hAnsi="Arial" w:cs="Arial"/>
          <w:sz w:val="24"/>
          <w:szCs w:val="24"/>
          <w:lang w:val="cy-GB"/>
        </w:rPr>
        <w:t>r Awdurdod Gweinyddu) ynghylch a fydd hyn yn ariannol fuddiol/briodol yn bosibl nes y bydd y cyflogwr wedi ymadael. Bydd cyflogwyr sy</w:t>
      </w:r>
      <w:r w:rsidR="00822005">
        <w:rPr>
          <w:rFonts w:ascii="Arial" w:eastAsia="Arial" w:hAnsi="Arial" w:cs="Arial"/>
          <w:sz w:val="24"/>
          <w:szCs w:val="24"/>
          <w:lang w:val="cy-GB"/>
        </w:rPr>
        <w:t>’</w:t>
      </w:r>
      <w:r>
        <w:rPr>
          <w:rFonts w:ascii="Arial" w:eastAsia="Arial" w:hAnsi="Arial" w:cs="Arial"/>
          <w:sz w:val="24"/>
          <w:szCs w:val="24"/>
          <w:lang w:val="cy-GB"/>
        </w:rPr>
        <w:t>n ymadael yn cael eu cynghori o</w:t>
      </w:r>
      <w:r w:rsidR="00822005">
        <w:rPr>
          <w:rFonts w:ascii="Arial" w:eastAsia="Arial" w:hAnsi="Arial" w:cs="Arial"/>
          <w:sz w:val="24"/>
          <w:szCs w:val="24"/>
          <w:lang w:val="cy-GB"/>
        </w:rPr>
        <w:t>’</w:t>
      </w:r>
      <w:r>
        <w:rPr>
          <w:rFonts w:ascii="Arial" w:eastAsia="Arial" w:hAnsi="Arial" w:cs="Arial"/>
          <w:sz w:val="24"/>
          <w:szCs w:val="24"/>
          <w:lang w:val="cy-GB"/>
        </w:rPr>
        <w:t>r diffyg ymadael a dim ond ar gais y cyflogwr yr ystyrir lledaenu unrhyw daliad. Lle ceir gwarantwr, ymgynghorir hefyd â</w:t>
      </w:r>
      <w:r w:rsidR="00822005">
        <w:rPr>
          <w:rFonts w:ascii="Arial" w:eastAsia="Arial" w:hAnsi="Arial" w:cs="Arial"/>
          <w:sz w:val="24"/>
          <w:szCs w:val="24"/>
          <w:lang w:val="cy-GB"/>
        </w:rPr>
        <w:t>’</w:t>
      </w:r>
      <w:r>
        <w:rPr>
          <w:rFonts w:ascii="Arial" w:eastAsia="Arial" w:hAnsi="Arial" w:cs="Arial"/>
          <w:sz w:val="24"/>
          <w:szCs w:val="24"/>
          <w:lang w:val="cy-GB"/>
        </w:rPr>
        <w:t>r gwarantwr a gall unrhyw gytundeb i ledaenu</w:t>
      </w:r>
      <w:r w:rsidR="00822005">
        <w:rPr>
          <w:rFonts w:ascii="Arial" w:eastAsia="Arial" w:hAnsi="Arial" w:cs="Arial"/>
          <w:sz w:val="24"/>
          <w:szCs w:val="24"/>
          <w:lang w:val="cy-GB"/>
        </w:rPr>
        <w:t>’</w:t>
      </w:r>
      <w:r>
        <w:rPr>
          <w:rFonts w:ascii="Arial" w:eastAsia="Arial" w:hAnsi="Arial" w:cs="Arial"/>
          <w:sz w:val="24"/>
          <w:szCs w:val="24"/>
          <w:lang w:val="cy-GB"/>
        </w:rPr>
        <w:t xml:space="preserve">r diffyg ymadael fod yn amodol ar y warant yn parhau mewn grym yn ystod y cyfnod lledaenu. </w:t>
      </w:r>
    </w:p>
    <w:p w14:paraId="40F2FA42" w14:textId="77777777" w:rsidR="003C3AAF" w:rsidRPr="004C2809" w:rsidRDefault="004338C1" w:rsidP="003C3AAF">
      <w:pPr>
        <w:spacing w:after="240"/>
        <w:jc w:val="both"/>
        <w:rPr>
          <w:rFonts w:ascii="Arial" w:hAnsi="Arial" w:cs="Arial"/>
          <w:snapToGrid w:val="0"/>
          <w:sz w:val="24"/>
          <w:szCs w:val="24"/>
          <w:lang w:val="cy-GB"/>
        </w:rPr>
      </w:pPr>
      <w:r>
        <w:rPr>
          <w:rFonts w:ascii="Arial" w:eastAsia="Arial" w:hAnsi="Arial" w:cs="Arial"/>
          <w:sz w:val="24"/>
          <w:szCs w:val="24"/>
          <w:lang w:val="cy-GB"/>
        </w:rPr>
        <w:t>Yn gyffredinol, bydd swm y rhandaliadau sy</w:t>
      </w:r>
      <w:r w:rsidR="00822005">
        <w:rPr>
          <w:rFonts w:ascii="Arial" w:eastAsia="Arial" w:hAnsi="Arial" w:cs="Arial"/>
          <w:sz w:val="24"/>
          <w:szCs w:val="24"/>
          <w:lang w:val="cy-GB"/>
        </w:rPr>
        <w:t>’</w:t>
      </w:r>
      <w:r>
        <w:rPr>
          <w:rFonts w:ascii="Arial" w:eastAsia="Arial" w:hAnsi="Arial" w:cs="Arial"/>
          <w:sz w:val="24"/>
          <w:szCs w:val="24"/>
          <w:lang w:val="cy-GB"/>
        </w:rPr>
        <w:t>n ddyledus o dan gytundeb lledaenu diffyg ymadael yn cael ei gyfrifo fel symiau blynyddol lefel sy</w:t>
      </w:r>
      <w:r w:rsidR="00822005">
        <w:rPr>
          <w:rFonts w:ascii="Arial" w:eastAsia="Arial" w:hAnsi="Arial" w:cs="Arial"/>
          <w:sz w:val="24"/>
          <w:szCs w:val="24"/>
          <w:lang w:val="cy-GB"/>
        </w:rPr>
        <w:t>’</w:t>
      </w:r>
      <w:r>
        <w:rPr>
          <w:rFonts w:ascii="Arial" w:eastAsia="Arial" w:hAnsi="Arial" w:cs="Arial"/>
          <w:sz w:val="24"/>
          <w:szCs w:val="24"/>
          <w:lang w:val="cy-GB"/>
        </w:rPr>
        <w:t>n caniatáu ar gyfer llog dros y cyfnod lledaenu yn unol â</w:t>
      </w:r>
      <w:r w:rsidR="00822005">
        <w:rPr>
          <w:rFonts w:ascii="Arial" w:eastAsia="Arial" w:hAnsi="Arial" w:cs="Arial"/>
          <w:sz w:val="24"/>
          <w:szCs w:val="24"/>
          <w:lang w:val="cy-GB"/>
        </w:rPr>
        <w:t>’</w:t>
      </w:r>
      <w:r>
        <w:rPr>
          <w:rFonts w:ascii="Arial" w:eastAsia="Arial" w:hAnsi="Arial" w:cs="Arial"/>
          <w:sz w:val="24"/>
          <w:szCs w:val="24"/>
          <w:lang w:val="cy-GB"/>
        </w:rPr>
        <w:t>r gyfradd ddisgownt a ddefnyddiwyd i gyfrifo</w:t>
      </w:r>
      <w:r w:rsidR="00822005">
        <w:rPr>
          <w:rFonts w:ascii="Arial" w:eastAsia="Arial" w:hAnsi="Arial" w:cs="Arial"/>
          <w:sz w:val="24"/>
          <w:szCs w:val="24"/>
          <w:lang w:val="cy-GB"/>
        </w:rPr>
        <w:t>’</w:t>
      </w:r>
      <w:r>
        <w:rPr>
          <w:rFonts w:ascii="Arial" w:eastAsia="Arial" w:hAnsi="Arial" w:cs="Arial"/>
          <w:sz w:val="24"/>
          <w:szCs w:val="24"/>
          <w:lang w:val="cy-GB"/>
        </w:rPr>
        <w:t>r rhwymedigaethau ymadael. Pan fydd y swm ymadael yn sylweddol, efallai y bydd angen taliadau misol neu efallai y bydd yr Awdurdod Gweinyddu</w:t>
      </w:r>
      <w:r w:rsidR="00822005">
        <w:rPr>
          <w:rFonts w:ascii="Arial" w:eastAsia="Arial" w:hAnsi="Arial" w:cs="Arial"/>
          <w:sz w:val="24"/>
          <w:szCs w:val="24"/>
          <w:lang w:val="cy-GB"/>
        </w:rPr>
        <w:t>’</w:t>
      </w:r>
      <w:r>
        <w:rPr>
          <w:rFonts w:ascii="Arial" w:eastAsia="Arial" w:hAnsi="Arial" w:cs="Arial"/>
          <w:sz w:val="24"/>
          <w:szCs w:val="24"/>
          <w:lang w:val="cy-GB"/>
        </w:rPr>
        <w:t>n mynnu taliad cychwynnol uwch gyda thaliadau blynyddol is wedi hynny i leihau</w:t>
      </w:r>
      <w:r w:rsidR="00822005">
        <w:rPr>
          <w:rFonts w:ascii="Arial" w:eastAsia="Arial" w:hAnsi="Arial" w:cs="Arial"/>
          <w:sz w:val="24"/>
          <w:szCs w:val="24"/>
          <w:lang w:val="cy-GB"/>
        </w:rPr>
        <w:t>’</w:t>
      </w:r>
      <w:r>
        <w:rPr>
          <w:rFonts w:ascii="Arial" w:eastAsia="Arial" w:hAnsi="Arial" w:cs="Arial"/>
          <w:sz w:val="24"/>
          <w:szCs w:val="24"/>
          <w:lang w:val="cy-GB"/>
        </w:rPr>
        <w:t>r risg i</w:t>
      </w:r>
      <w:r w:rsidR="00822005">
        <w:rPr>
          <w:rFonts w:ascii="Arial" w:eastAsia="Arial" w:hAnsi="Arial" w:cs="Arial"/>
          <w:sz w:val="24"/>
          <w:szCs w:val="24"/>
          <w:lang w:val="cy-GB"/>
        </w:rPr>
        <w:t>’</w:t>
      </w:r>
      <w:r>
        <w:rPr>
          <w:rFonts w:ascii="Arial" w:eastAsia="Arial" w:hAnsi="Arial" w:cs="Arial"/>
          <w:sz w:val="24"/>
          <w:szCs w:val="24"/>
          <w:lang w:val="cy-GB"/>
        </w:rPr>
        <w:t>r Gronfa. Gellir gwneud trefniadau talu amgen mewn amgylchiadau eithriadol cyn belled â bod yr Awdurdod Gweinyddu yn fodlon nad ydynt yn cynyddu</w:t>
      </w:r>
      <w:r w:rsidR="00822005">
        <w:rPr>
          <w:rFonts w:ascii="Arial" w:eastAsia="Arial" w:hAnsi="Arial" w:cs="Arial"/>
          <w:sz w:val="24"/>
          <w:szCs w:val="24"/>
          <w:lang w:val="cy-GB"/>
        </w:rPr>
        <w:t>’</w:t>
      </w:r>
      <w:r>
        <w:rPr>
          <w:rFonts w:ascii="Arial" w:eastAsia="Arial" w:hAnsi="Arial" w:cs="Arial"/>
          <w:sz w:val="24"/>
          <w:szCs w:val="24"/>
          <w:lang w:val="cy-GB"/>
        </w:rPr>
        <w:t>r risg i</w:t>
      </w:r>
      <w:r w:rsidR="00822005">
        <w:rPr>
          <w:rFonts w:ascii="Arial" w:eastAsia="Arial" w:hAnsi="Arial" w:cs="Arial"/>
          <w:sz w:val="24"/>
          <w:szCs w:val="24"/>
          <w:lang w:val="cy-GB"/>
        </w:rPr>
        <w:t>’</w:t>
      </w:r>
      <w:r>
        <w:rPr>
          <w:rFonts w:ascii="Arial" w:eastAsia="Arial" w:hAnsi="Arial" w:cs="Arial"/>
          <w:sz w:val="24"/>
          <w:szCs w:val="24"/>
          <w:lang w:val="cy-GB"/>
        </w:rPr>
        <w:t>r Gronfa yn sylweddol.</w:t>
      </w:r>
    </w:p>
    <w:p w14:paraId="44779270" w14:textId="77777777" w:rsidR="003C3AAF" w:rsidRPr="004C2809" w:rsidRDefault="004338C1" w:rsidP="003C3AAF">
      <w:pPr>
        <w:pStyle w:val="CommentText"/>
        <w:jc w:val="both"/>
        <w:rPr>
          <w:rFonts w:ascii="Arial" w:hAnsi="Arial" w:cs="Arial"/>
          <w:snapToGrid w:val="0"/>
          <w:sz w:val="24"/>
          <w:szCs w:val="24"/>
          <w:lang w:val="cy-GB"/>
        </w:rPr>
      </w:pPr>
      <w:r>
        <w:rPr>
          <w:rFonts w:ascii="Arial" w:eastAsia="Arial" w:hAnsi="Arial" w:cs="Arial"/>
          <w:sz w:val="24"/>
          <w:szCs w:val="24"/>
          <w:lang w:val="cy-GB"/>
        </w:rPr>
        <w:t>Lle cytunwyd i ledaenu taliad ymadael bydd yr Awdurdod Gweinyddu yn cynghori</w:t>
      </w:r>
      <w:r w:rsidR="00822005">
        <w:rPr>
          <w:rFonts w:ascii="Arial" w:eastAsia="Arial" w:hAnsi="Arial" w:cs="Arial"/>
          <w:sz w:val="24"/>
          <w:szCs w:val="24"/>
          <w:lang w:val="cy-GB"/>
        </w:rPr>
        <w:t>’</w:t>
      </w:r>
      <w:r>
        <w:rPr>
          <w:rFonts w:ascii="Arial" w:eastAsia="Arial" w:hAnsi="Arial" w:cs="Arial"/>
          <w:sz w:val="24"/>
          <w:szCs w:val="24"/>
          <w:lang w:val="cy-GB"/>
        </w:rPr>
        <w:t>r cyflogwr yn ysgrifenedig am y trefniant, gan gynnwys y cyfnod lledaenu; y taliadau blynyddol sy</w:t>
      </w:r>
      <w:r w:rsidR="00822005">
        <w:rPr>
          <w:rFonts w:ascii="Arial" w:eastAsia="Arial" w:hAnsi="Arial" w:cs="Arial"/>
          <w:sz w:val="24"/>
          <w:szCs w:val="24"/>
          <w:lang w:val="cy-GB"/>
        </w:rPr>
        <w:t>’</w:t>
      </w:r>
      <w:r>
        <w:rPr>
          <w:rFonts w:ascii="Arial" w:eastAsia="Arial" w:hAnsi="Arial" w:cs="Arial"/>
          <w:sz w:val="24"/>
          <w:szCs w:val="24"/>
          <w:lang w:val="cy-GB"/>
        </w:rPr>
        <w:t>n ddyledus; cyfraddau llog sy</w:t>
      </w:r>
      <w:r w:rsidR="00822005">
        <w:rPr>
          <w:rFonts w:ascii="Arial" w:eastAsia="Arial" w:hAnsi="Arial" w:cs="Arial"/>
          <w:sz w:val="24"/>
          <w:szCs w:val="24"/>
          <w:lang w:val="cy-GB"/>
        </w:rPr>
        <w:t>’</w:t>
      </w:r>
      <w:r>
        <w:rPr>
          <w:rFonts w:ascii="Arial" w:eastAsia="Arial" w:hAnsi="Arial" w:cs="Arial"/>
          <w:sz w:val="24"/>
          <w:szCs w:val="24"/>
          <w:lang w:val="cy-GB"/>
        </w:rPr>
        <w:t>n berthnasol; costau eraill sy</w:t>
      </w:r>
      <w:r w:rsidR="00822005">
        <w:rPr>
          <w:rFonts w:ascii="Arial" w:eastAsia="Arial" w:hAnsi="Arial" w:cs="Arial"/>
          <w:sz w:val="24"/>
          <w:szCs w:val="24"/>
          <w:lang w:val="cy-GB"/>
        </w:rPr>
        <w:t>’</w:t>
      </w:r>
      <w:r>
        <w:rPr>
          <w:rFonts w:ascii="Arial" w:eastAsia="Arial" w:hAnsi="Arial" w:cs="Arial"/>
          <w:sz w:val="24"/>
          <w:szCs w:val="24"/>
          <w:lang w:val="cy-GB"/>
        </w:rPr>
        <w:t>n daladwy (gofynnir i gyflogwyr dalu</w:t>
      </w:r>
      <w:r w:rsidR="00822005">
        <w:rPr>
          <w:rFonts w:ascii="Arial" w:eastAsia="Arial" w:hAnsi="Arial" w:cs="Arial"/>
          <w:sz w:val="24"/>
          <w:szCs w:val="24"/>
          <w:lang w:val="cy-GB"/>
        </w:rPr>
        <w:t>’</w:t>
      </w:r>
      <w:r>
        <w:rPr>
          <w:rFonts w:ascii="Arial" w:eastAsia="Arial" w:hAnsi="Arial" w:cs="Arial"/>
          <w:sz w:val="24"/>
          <w:szCs w:val="24"/>
          <w:lang w:val="cy-GB"/>
        </w:rPr>
        <w:t>r holl gostau cynghori sy</w:t>
      </w:r>
      <w:r w:rsidR="00822005">
        <w:rPr>
          <w:rFonts w:ascii="Arial" w:eastAsia="Arial" w:hAnsi="Arial" w:cs="Arial"/>
          <w:sz w:val="24"/>
          <w:szCs w:val="24"/>
          <w:lang w:val="cy-GB"/>
        </w:rPr>
        <w:t>’</w:t>
      </w:r>
      <w:r>
        <w:rPr>
          <w:rFonts w:ascii="Arial" w:eastAsia="Arial" w:hAnsi="Arial" w:cs="Arial"/>
          <w:sz w:val="24"/>
          <w:szCs w:val="24"/>
          <w:lang w:val="cy-GB"/>
        </w:rPr>
        <w:t>n gysylltiedig â</w:t>
      </w:r>
      <w:r w:rsidR="00822005">
        <w:rPr>
          <w:rFonts w:ascii="Arial" w:eastAsia="Arial" w:hAnsi="Arial" w:cs="Arial"/>
          <w:sz w:val="24"/>
          <w:szCs w:val="24"/>
          <w:lang w:val="cy-GB"/>
        </w:rPr>
        <w:t>’</w:t>
      </w:r>
      <w:r>
        <w:rPr>
          <w:rFonts w:ascii="Arial" w:eastAsia="Arial" w:hAnsi="Arial" w:cs="Arial"/>
          <w:sz w:val="24"/>
          <w:szCs w:val="24"/>
          <w:lang w:val="cy-GB"/>
        </w:rPr>
        <w:t>r cytundeb lledaenu yn ogystal â chyfrifo</w:t>
      </w:r>
      <w:r w:rsidR="00822005">
        <w:rPr>
          <w:rFonts w:ascii="Arial" w:eastAsia="Arial" w:hAnsi="Arial" w:cs="Arial"/>
          <w:sz w:val="24"/>
          <w:szCs w:val="24"/>
          <w:lang w:val="cy-GB"/>
        </w:rPr>
        <w:t>’</w:t>
      </w:r>
      <w:r>
        <w:rPr>
          <w:rFonts w:ascii="Arial" w:eastAsia="Arial" w:hAnsi="Arial" w:cs="Arial"/>
          <w:sz w:val="24"/>
          <w:szCs w:val="24"/>
          <w:lang w:val="cy-GB"/>
        </w:rPr>
        <w:t>r diffyg ymadael (ni fydd y costau hyn yn cael eu lledaenu)) a chyfrifoldebau</w:t>
      </w:r>
      <w:r w:rsidR="00822005">
        <w:rPr>
          <w:rFonts w:ascii="Arial" w:eastAsia="Arial" w:hAnsi="Arial" w:cs="Arial"/>
          <w:sz w:val="24"/>
          <w:szCs w:val="24"/>
          <w:lang w:val="cy-GB"/>
        </w:rPr>
        <w:t>’</w:t>
      </w:r>
      <w:r>
        <w:rPr>
          <w:rFonts w:ascii="Arial" w:eastAsia="Arial" w:hAnsi="Arial" w:cs="Arial"/>
          <w:sz w:val="24"/>
          <w:szCs w:val="24"/>
          <w:lang w:val="cy-GB"/>
        </w:rPr>
        <w:t>r cyflogwr yn ystod y cyfnod lledaenu. Pan wrthodwyd cais i ledaenu taliad ymadael bydd yr Awdurdod Gweinyddu yn cynghori</w:t>
      </w:r>
      <w:r w:rsidR="00822005">
        <w:rPr>
          <w:rFonts w:ascii="Arial" w:eastAsia="Arial" w:hAnsi="Arial" w:cs="Arial"/>
          <w:sz w:val="24"/>
          <w:szCs w:val="24"/>
          <w:lang w:val="cy-GB"/>
        </w:rPr>
        <w:t>’</w:t>
      </w:r>
      <w:r>
        <w:rPr>
          <w:rFonts w:ascii="Arial" w:eastAsia="Arial" w:hAnsi="Arial" w:cs="Arial"/>
          <w:sz w:val="24"/>
          <w:szCs w:val="24"/>
          <w:lang w:val="cy-GB"/>
        </w:rPr>
        <w:t>r cyflogwr yn ysgrifenedig ac yn rhoi esboniad byr o</w:t>
      </w:r>
      <w:r w:rsidR="00822005">
        <w:rPr>
          <w:rFonts w:ascii="Arial" w:eastAsia="Arial" w:hAnsi="Arial" w:cs="Arial"/>
          <w:sz w:val="24"/>
          <w:szCs w:val="24"/>
          <w:lang w:val="cy-GB"/>
        </w:rPr>
        <w:t>’</w:t>
      </w:r>
      <w:r>
        <w:rPr>
          <w:rFonts w:ascii="Arial" w:eastAsia="Arial" w:hAnsi="Arial" w:cs="Arial"/>
          <w:sz w:val="24"/>
          <w:szCs w:val="24"/>
          <w:lang w:val="cy-GB"/>
        </w:rPr>
        <w:t>r sail resymegol i</w:t>
      </w:r>
      <w:r w:rsidR="00822005">
        <w:rPr>
          <w:rFonts w:ascii="Arial" w:eastAsia="Arial" w:hAnsi="Arial" w:cs="Arial"/>
          <w:sz w:val="24"/>
          <w:szCs w:val="24"/>
          <w:lang w:val="cy-GB"/>
        </w:rPr>
        <w:t>’</w:t>
      </w:r>
      <w:r>
        <w:rPr>
          <w:rFonts w:ascii="Arial" w:eastAsia="Arial" w:hAnsi="Arial" w:cs="Arial"/>
          <w:sz w:val="24"/>
          <w:szCs w:val="24"/>
          <w:lang w:val="cy-GB"/>
        </w:rPr>
        <w:t>r penderfyniad. Yn gyffredinol, bydd yr Awdurdod Gweinyddu yn adolygu cytundebau lledaenu fel rhan o</w:t>
      </w:r>
      <w:r w:rsidR="00822005">
        <w:rPr>
          <w:rFonts w:ascii="Arial" w:eastAsia="Arial" w:hAnsi="Arial" w:cs="Arial"/>
          <w:sz w:val="24"/>
          <w:szCs w:val="24"/>
          <w:lang w:val="cy-GB"/>
        </w:rPr>
        <w:t>’</w:t>
      </w:r>
      <w:r>
        <w:rPr>
          <w:rFonts w:ascii="Arial" w:eastAsia="Arial" w:hAnsi="Arial" w:cs="Arial"/>
          <w:sz w:val="24"/>
          <w:szCs w:val="24"/>
          <w:lang w:val="cy-GB"/>
        </w:rPr>
        <w:t>i baratoadau ar gyfer pob prisiad tair blynedd a bydd yn cymryd actiwaraidd, cyfamod, cyfreithiol a chyngor arall fel yr ystyria</w:t>
      </w:r>
      <w:r w:rsidR="00822005">
        <w:rPr>
          <w:rFonts w:ascii="Arial" w:eastAsia="Arial" w:hAnsi="Arial" w:cs="Arial"/>
          <w:sz w:val="24"/>
          <w:szCs w:val="24"/>
          <w:lang w:val="cy-GB"/>
        </w:rPr>
        <w:t>’</w:t>
      </w:r>
      <w:r>
        <w:rPr>
          <w:rFonts w:ascii="Arial" w:eastAsia="Arial" w:hAnsi="Arial" w:cs="Arial"/>
          <w:sz w:val="24"/>
          <w:szCs w:val="24"/>
          <w:lang w:val="cy-GB"/>
        </w:rPr>
        <w:t>n angenrheidiol. Yn ogystal, bydd disgwyl i gyflogwyr ymgysylltu â</w:t>
      </w:r>
      <w:r w:rsidR="00822005">
        <w:rPr>
          <w:rFonts w:ascii="Arial" w:eastAsia="Arial" w:hAnsi="Arial" w:cs="Arial"/>
          <w:sz w:val="24"/>
          <w:szCs w:val="24"/>
          <w:lang w:val="cy-GB"/>
        </w:rPr>
        <w:t>’</w:t>
      </w:r>
      <w:r>
        <w:rPr>
          <w:rFonts w:ascii="Arial" w:eastAsia="Arial" w:hAnsi="Arial" w:cs="Arial"/>
          <w:sz w:val="24"/>
          <w:szCs w:val="24"/>
          <w:lang w:val="cy-GB"/>
        </w:rPr>
        <w:t xml:space="preserve">r Awdurdod Gweinyddu yn ystod y cyfnod lledaenu a chadw at y </w:t>
      </w:r>
      <w:bookmarkStart w:id="34" w:name="_Hlk65682671"/>
      <w:r>
        <w:rPr>
          <w:rFonts w:ascii="Arial" w:eastAsia="Arial" w:hAnsi="Arial" w:cs="Arial"/>
          <w:sz w:val="24"/>
          <w:szCs w:val="24"/>
          <w:lang w:val="cy-GB"/>
        </w:rPr>
        <w:t>fframwaith digwyddiadau hysbysadwy fel y</w:t>
      </w:r>
      <w:r w:rsidR="00822005">
        <w:rPr>
          <w:rFonts w:ascii="Arial" w:eastAsia="Arial" w:hAnsi="Arial" w:cs="Arial"/>
          <w:sz w:val="24"/>
          <w:szCs w:val="24"/>
          <w:lang w:val="cy-GB"/>
        </w:rPr>
        <w:t>’</w:t>
      </w:r>
      <w:r>
        <w:rPr>
          <w:rFonts w:ascii="Arial" w:eastAsia="Arial" w:hAnsi="Arial" w:cs="Arial"/>
          <w:sz w:val="24"/>
          <w:szCs w:val="24"/>
          <w:lang w:val="cy-GB"/>
        </w:rPr>
        <w:t xml:space="preserve">i nodir yn y Strategaeth Gweinyddu Pensiynau.  </w:t>
      </w:r>
      <w:bookmarkEnd w:id="34"/>
      <w:r>
        <w:rPr>
          <w:rFonts w:ascii="Arial" w:eastAsia="Arial" w:hAnsi="Arial" w:cs="Arial"/>
          <w:sz w:val="24"/>
          <w:szCs w:val="24"/>
          <w:lang w:val="cy-GB"/>
        </w:rPr>
        <w:t>Os oes gan yr Awdurdod Gweinyddu reswm dros gredu bod amgylchiadau</w:t>
      </w:r>
      <w:r w:rsidR="00822005">
        <w:rPr>
          <w:rFonts w:ascii="Arial" w:eastAsia="Arial" w:hAnsi="Arial" w:cs="Arial"/>
          <w:sz w:val="24"/>
          <w:szCs w:val="24"/>
          <w:lang w:val="cy-GB"/>
        </w:rPr>
        <w:t>’</w:t>
      </w:r>
      <w:r>
        <w:rPr>
          <w:rFonts w:ascii="Arial" w:eastAsia="Arial" w:hAnsi="Arial" w:cs="Arial"/>
          <w:sz w:val="24"/>
          <w:szCs w:val="24"/>
          <w:lang w:val="cy-GB"/>
        </w:rPr>
        <w:t>r cyflogwr wedi newid fel bod adolygiad o</w:t>
      </w:r>
      <w:r w:rsidR="00822005">
        <w:rPr>
          <w:rFonts w:ascii="Arial" w:eastAsia="Arial" w:hAnsi="Arial" w:cs="Arial"/>
          <w:sz w:val="24"/>
          <w:szCs w:val="24"/>
          <w:lang w:val="cy-GB"/>
        </w:rPr>
        <w:t>’</w:t>
      </w:r>
      <w:r>
        <w:rPr>
          <w:rFonts w:ascii="Arial" w:eastAsia="Arial" w:hAnsi="Arial" w:cs="Arial"/>
          <w:sz w:val="24"/>
          <w:szCs w:val="24"/>
          <w:lang w:val="cy-GB"/>
        </w:rPr>
        <w:t>r cyfnod lledaenu (ac felly</w:t>
      </w:r>
      <w:r w:rsidR="00822005">
        <w:rPr>
          <w:rFonts w:ascii="Arial" w:eastAsia="Arial" w:hAnsi="Arial" w:cs="Arial"/>
          <w:sz w:val="24"/>
          <w:szCs w:val="24"/>
          <w:lang w:val="cy-GB"/>
        </w:rPr>
        <w:t>’</w:t>
      </w:r>
      <w:r>
        <w:rPr>
          <w:rFonts w:ascii="Arial" w:eastAsia="Arial" w:hAnsi="Arial" w:cs="Arial"/>
          <w:sz w:val="24"/>
          <w:szCs w:val="24"/>
          <w:lang w:val="cy-GB"/>
        </w:rPr>
        <w:t>r symiau talu) yn briodol, bydd yn ymgynghori â</w:t>
      </w:r>
      <w:r w:rsidR="00822005">
        <w:rPr>
          <w:rFonts w:ascii="Arial" w:eastAsia="Arial" w:hAnsi="Arial" w:cs="Arial"/>
          <w:sz w:val="24"/>
          <w:szCs w:val="24"/>
          <w:lang w:val="cy-GB"/>
        </w:rPr>
        <w:t>’</w:t>
      </w:r>
      <w:r>
        <w:rPr>
          <w:rFonts w:ascii="Arial" w:eastAsia="Arial" w:hAnsi="Arial" w:cs="Arial"/>
          <w:sz w:val="24"/>
          <w:szCs w:val="24"/>
          <w:lang w:val="cy-GB"/>
        </w:rPr>
        <w:t>r cyflogwr ac efallai y gweithredir amserlen dalu ddiwygiedig. Er y gall yr adolygiad hwn hefyd ystyried amlder taliadau, dylid nodi na ragwelir y bydd unrhyw adolygiad yn ystyried newidiadau i</w:t>
      </w:r>
      <w:r w:rsidR="00822005">
        <w:rPr>
          <w:rFonts w:ascii="Arial" w:eastAsia="Arial" w:hAnsi="Arial" w:cs="Arial"/>
          <w:sz w:val="24"/>
          <w:szCs w:val="24"/>
          <w:lang w:val="cy-GB"/>
        </w:rPr>
        <w:t>’</w:t>
      </w:r>
      <w:r>
        <w:rPr>
          <w:rFonts w:ascii="Arial" w:eastAsia="Arial" w:hAnsi="Arial" w:cs="Arial"/>
          <w:sz w:val="24"/>
          <w:szCs w:val="24"/>
          <w:lang w:val="cy-GB"/>
        </w:rPr>
        <w:t>r swm ymadael gwreiddiol na</w:t>
      </w:r>
      <w:r w:rsidR="00822005">
        <w:rPr>
          <w:rFonts w:ascii="Arial" w:eastAsia="Arial" w:hAnsi="Arial" w:cs="Arial"/>
          <w:sz w:val="24"/>
          <w:szCs w:val="24"/>
          <w:lang w:val="cy-GB"/>
        </w:rPr>
        <w:t>’</w:t>
      </w:r>
      <w:r>
        <w:rPr>
          <w:rFonts w:ascii="Arial" w:eastAsia="Arial" w:hAnsi="Arial" w:cs="Arial"/>
          <w:sz w:val="24"/>
          <w:szCs w:val="24"/>
          <w:lang w:val="cy-GB"/>
        </w:rPr>
        <w:t>r gyfradd llog sy</w:t>
      </w:r>
      <w:r w:rsidR="00822005">
        <w:rPr>
          <w:rFonts w:ascii="Arial" w:eastAsia="Arial" w:hAnsi="Arial" w:cs="Arial"/>
          <w:sz w:val="24"/>
          <w:szCs w:val="24"/>
          <w:lang w:val="cy-GB"/>
        </w:rPr>
        <w:t>’</w:t>
      </w:r>
      <w:r>
        <w:rPr>
          <w:rFonts w:ascii="Arial" w:eastAsia="Arial" w:hAnsi="Arial" w:cs="Arial"/>
          <w:sz w:val="24"/>
          <w:szCs w:val="24"/>
          <w:lang w:val="cy-GB"/>
        </w:rPr>
        <w:t>n berthnasol. Bydd cyflogwr yn gallu cyflawni ei rwymedigaethau o dan y trefniant lledaenu drwy dalu pob rhandaliad yn y dyfodol yn ôl ei ddisgresiwn. Bydd yr Awdurdod Gweinyddu yn ceisio cyngor actiwaraidd ynghylch a ddylai fod gostyngiad ar gyfer taliad cynnar ai peidio o ystyried y bydd llog wedi</w:t>
      </w:r>
      <w:r w:rsidR="00822005">
        <w:rPr>
          <w:rFonts w:ascii="Arial" w:eastAsia="Arial" w:hAnsi="Arial" w:cs="Arial"/>
          <w:sz w:val="24"/>
          <w:szCs w:val="24"/>
          <w:lang w:val="cy-GB"/>
        </w:rPr>
        <w:t>’</w:t>
      </w:r>
      <w:r>
        <w:rPr>
          <w:rFonts w:ascii="Arial" w:eastAsia="Arial" w:hAnsi="Arial" w:cs="Arial"/>
          <w:sz w:val="24"/>
          <w:szCs w:val="24"/>
          <w:lang w:val="cy-GB"/>
        </w:rPr>
        <w:t>i ychwanegu yn unol â</w:t>
      </w:r>
      <w:r w:rsidR="00822005">
        <w:rPr>
          <w:rFonts w:ascii="Arial" w:eastAsia="Arial" w:hAnsi="Arial" w:cs="Arial"/>
          <w:sz w:val="24"/>
          <w:szCs w:val="24"/>
          <w:lang w:val="cy-GB"/>
        </w:rPr>
        <w:t>’</w:t>
      </w:r>
      <w:r>
        <w:rPr>
          <w:rFonts w:ascii="Arial" w:eastAsia="Arial" w:hAnsi="Arial" w:cs="Arial"/>
          <w:sz w:val="24"/>
          <w:szCs w:val="24"/>
          <w:lang w:val="cy-GB"/>
        </w:rPr>
        <w:t>r gyfradd ddisgownt a ddefnyddiwyd ar gyfer y prisiad ymadael.</w:t>
      </w:r>
    </w:p>
    <w:p w14:paraId="3A39B212" w14:textId="77777777" w:rsidR="003C3AAF" w:rsidRPr="004C2809" w:rsidRDefault="004338C1" w:rsidP="003C3AAF">
      <w:pPr>
        <w:shd w:val="clear" w:color="auto" w:fill="FFFFFF"/>
        <w:spacing w:before="240"/>
        <w:jc w:val="both"/>
        <w:outlineLvl w:val="3"/>
        <w:rPr>
          <w:rFonts w:ascii="Arial" w:hAnsi="Arial" w:cs="Arial"/>
          <w:b/>
          <w:snapToGrid w:val="0"/>
          <w:sz w:val="24"/>
          <w:szCs w:val="24"/>
          <w:lang w:val="cy-GB"/>
        </w:rPr>
      </w:pPr>
      <w:r>
        <w:rPr>
          <w:rFonts w:ascii="Arial" w:eastAsia="Arial" w:hAnsi="Arial" w:cs="Arial"/>
          <w:b/>
          <w:bCs/>
          <w:sz w:val="24"/>
          <w:szCs w:val="24"/>
          <w:lang w:val="cy-GB"/>
        </w:rPr>
        <w:t>Credydau ymadael</w:t>
      </w:r>
    </w:p>
    <w:p w14:paraId="52713F25" w14:textId="77777777" w:rsidR="003C3AAF" w:rsidRPr="004C2809" w:rsidRDefault="004338C1" w:rsidP="003C3AAF">
      <w:pPr>
        <w:shd w:val="clear" w:color="auto" w:fill="FFFFFF"/>
        <w:spacing w:before="240" w:after="120"/>
        <w:jc w:val="both"/>
        <w:rPr>
          <w:rFonts w:ascii="Arial" w:hAnsi="Arial" w:cs="Arial"/>
          <w:snapToGrid w:val="0"/>
          <w:sz w:val="24"/>
          <w:szCs w:val="24"/>
          <w:lang w:val="cy-GB"/>
        </w:rPr>
      </w:pPr>
      <w:r>
        <w:rPr>
          <w:rFonts w:ascii="Arial" w:eastAsia="Arial" w:hAnsi="Arial" w:cs="Arial"/>
          <w:sz w:val="24"/>
          <w:szCs w:val="24"/>
          <w:lang w:val="cy-GB"/>
        </w:rPr>
        <w:t>Lle bydd prisiad ymadael yn datgelu bod gwarged yn y Gronfa mewn perthynas â</w:t>
      </w:r>
      <w:r w:rsidR="00822005">
        <w:rPr>
          <w:rFonts w:ascii="Arial" w:eastAsia="Arial" w:hAnsi="Arial" w:cs="Arial"/>
          <w:sz w:val="24"/>
          <w:szCs w:val="24"/>
          <w:lang w:val="cy-GB"/>
        </w:rPr>
        <w:t>’</w:t>
      </w:r>
      <w:r>
        <w:rPr>
          <w:rFonts w:ascii="Arial" w:eastAsia="Arial" w:hAnsi="Arial" w:cs="Arial"/>
          <w:sz w:val="24"/>
          <w:szCs w:val="24"/>
          <w:lang w:val="cy-GB"/>
        </w:rPr>
        <w:t>r cyflogwr sy</w:t>
      </w:r>
      <w:r w:rsidR="00822005">
        <w:rPr>
          <w:rFonts w:ascii="Arial" w:eastAsia="Arial" w:hAnsi="Arial" w:cs="Arial"/>
          <w:sz w:val="24"/>
          <w:szCs w:val="24"/>
          <w:lang w:val="cy-GB"/>
        </w:rPr>
        <w:t>’</w:t>
      </w:r>
      <w:r>
        <w:rPr>
          <w:rFonts w:ascii="Arial" w:eastAsia="Arial" w:hAnsi="Arial" w:cs="Arial"/>
          <w:sz w:val="24"/>
          <w:szCs w:val="24"/>
          <w:lang w:val="cy-GB"/>
        </w:rPr>
        <w:t>n ymadael, a bod disgwyl i gredyd ymadael gael ei dalu i</w:t>
      </w:r>
      <w:r w:rsidR="00822005">
        <w:rPr>
          <w:rFonts w:ascii="Arial" w:eastAsia="Arial" w:hAnsi="Arial" w:cs="Arial"/>
          <w:sz w:val="24"/>
          <w:szCs w:val="24"/>
          <w:lang w:val="cy-GB"/>
        </w:rPr>
        <w:t>’</w:t>
      </w:r>
      <w:r>
        <w:rPr>
          <w:rFonts w:ascii="Arial" w:eastAsia="Arial" w:hAnsi="Arial" w:cs="Arial"/>
          <w:sz w:val="24"/>
          <w:szCs w:val="24"/>
          <w:lang w:val="cy-GB"/>
        </w:rPr>
        <w:t>r cyflogwr sy</w:t>
      </w:r>
      <w:r w:rsidR="00822005">
        <w:rPr>
          <w:rFonts w:ascii="Arial" w:eastAsia="Arial" w:hAnsi="Arial" w:cs="Arial"/>
          <w:sz w:val="24"/>
          <w:szCs w:val="24"/>
          <w:lang w:val="cy-GB"/>
        </w:rPr>
        <w:t>’</w:t>
      </w:r>
      <w:r>
        <w:rPr>
          <w:rFonts w:ascii="Arial" w:eastAsia="Arial" w:hAnsi="Arial" w:cs="Arial"/>
          <w:sz w:val="24"/>
          <w:szCs w:val="24"/>
          <w:lang w:val="cy-GB"/>
        </w:rPr>
        <w:t>n ymadael, bydd yr Awdurdod Gweinyddu, oni bai ei fod yn cytuno fel arall â</w:t>
      </w:r>
      <w:r w:rsidR="00822005">
        <w:rPr>
          <w:rFonts w:ascii="Arial" w:eastAsia="Arial" w:hAnsi="Arial" w:cs="Arial"/>
          <w:sz w:val="24"/>
          <w:szCs w:val="24"/>
          <w:lang w:val="cy-GB"/>
        </w:rPr>
        <w:t>’</w:t>
      </w:r>
      <w:r>
        <w:rPr>
          <w:rFonts w:ascii="Arial" w:eastAsia="Arial" w:hAnsi="Arial" w:cs="Arial"/>
          <w:sz w:val="24"/>
          <w:szCs w:val="24"/>
          <w:lang w:val="cy-GB"/>
        </w:rPr>
        <w:t>r cyflogwr, yn talu</w:t>
      </w:r>
      <w:r w:rsidR="00822005">
        <w:rPr>
          <w:rFonts w:ascii="Arial" w:eastAsia="Arial" w:hAnsi="Arial" w:cs="Arial"/>
          <w:sz w:val="24"/>
          <w:szCs w:val="24"/>
          <w:lang w:val="cy-GB"/>
        </w:rPr>
        <w:t>’</w:t>
      </w:r>
      <w:r>
        <w:rPr>
          <w:rFonts w:ascii="Arial" w:eastAsia="Arial" w:hAnsi="Arial" w:cs="Arial"/>
          <w:sz w:val="24"/>
          <w:szCs w:val="24"/>
          <w:lang w:val="cy-GB"/>
        </w:rPr>
        <w:t>r credyd ymadael i</w:t>
      </w:r>
      <w:r w:rsidR="00822005">
        <w:rPr>
          <w:rFonts w:ascii="Arial" w:eastAsia="Arial" w:hAnsi="Arial" w:cs="Arial"/>
          <w:sz w:val="24"/>
          <w:szCs w:val="24"/>
          <w:lang w:val="cy-GB"/>
        </w:rPr>
        <w:t>’</w:t>
      </w:r>
      <w:r>
        <w:rPr>
          <w:rFonts w:ascii="Arial" w:eastAsia="Arial" w:hAnsi="Arial" w:cs="Arial"/>
          <w:sz w:val="24"/>
          <w:szCs w:val="24"/>
          <w:lang w:val="cy-GB"/>
        </w:rPr>
        <w:t>r cyflogwr o fewn 6 mis i</w:t>
      </w:r>
      <w:r w:rsidR="00822005">
        <w:rPr>
          <w:rFonts w:ascii="Arial" w:eastAsia="Arial" w:hAnsi="Arial" w:cs="Arial"/>
          <w:sz w:val="24"/>
          <w:szCs w:val="24"/>
          <w:lang w:val="cy-GB"/>
        </w:rPr>
        <w:t>’</w:t>
      </w:r>
      <w:r>
        <w:rPr>
          <w:rFonts w:ascii="Arial" w:eastAsia="Arial" w:hAnsi="Arial" w:cs="Arial"/>
          <w:sz w:val="24"/>
          <w:szCs w:val="24"/>
          <w:lang w:val="cy-GB"/>
        </w:rPr>
        <w:t>r dyddiad ymadael. Os nad yw</w:t>
      </w:r>
      <w:r w:rsidR="00822005">
        <w:rPr>
          <w:rFonts w:ascii="Arial" w:eastAsia="Arial" w:hAnsi="Arial" w:cs="Arial"/>
          <w:sz w:val="24"/>
          <w:szCs w:val="24"/>
          <w:lang w:val="cy-GB"/>
        </w:rPr>
        <w:t>’</w:t>
      </w:r>
      <w:r>
        <w:rPr>
          <w:rFonts w:ascii="Arial" w:eastAsia="Arial" w:hAnsi="Arial" w:cs="Arial"/>
          <w:sz w:val="24"/>
          <w:szCs w:val="24"/>
          <w:lang w:val="cy-GB"/>
        </w:rPr>
        <w:t>r cyflogwr wedi darparu</w:t>
      </w:r>
      <w:r w:rsidR="00822005">
        <w:rPr>
          <w:rFonts w:ascii="Arial" w:eastAsia="Arial" w:hAnsi="Arial" w:cs="Arial"/>
          <w:sz w:val="24"/>
          <w:szCs w:val="24"/>
          <w:lang w:val="cy-GB"/>
        </w:rPr>
        <w:t>’</w:t>
      </w:r>
      <w:r>
        <w:rPr>
          <w:rFonts w:ascii="Arial" w:eastAsia="Arial" w:hAnsi="Arial" w:cs="Arial"/>
          <w:sz w:val="24"/>
          <w:szCs w:val="24"/>
          <w:lang w:val="cy-GB"/>
        </w:rPr>
        <w:t>r holl wybodaeth angenrheidiol sy</w:t>
      </w:r>
      <w:r w:rsidR="00822005">
        <w:rPr>
          <w:rFonts w:ascii="Arial" w:eastAsia="Arial" w:hAnsi="Arial" w:cs="Arial"/>
          <w:sz w:val="24"/>
          <w:szCs w:val="24"/>
          <w:lang w:val="cy-GB"/>
        </w:rPr>
        <w:t>’</w:t>
      </w:r>
      <w:r>
        <w:rPr>
          <w:rFonts w:ascii="Arial" w:eastAsia="Arial" w:hAnsi="Arial" w:cs="Arial"/>
          <w:sz w:val="24"/>
          <w:szCs w:val="24"/>
          <w:lang w:val="cy-GB"/>
        </w:rPr>
        <w:t>n ofynnol gan yr Awdurdod Gweinyddu i alluogi Actiwari</w:t>
      </w:r>
      <w:r w:rsidR="00822005">
        <w:rPr>
          <w:rFonts w:ascii="Arial" w:eastAsia="Arial" w:hAnsi="Arial" w:cs="Arial"/>
          <w:sz w:val="24"/>
          <w:szCs w:val="24"/>
          <w:lang w:val="cy-GB"/>
        </w:rPr>
        <w:t>’</w:t>
      </w:r>
      <w:r>
        <w:rPr>
          <w:rFonts w:ascii="Arial" w:eastAsia="Arial" w:hAnsi="Arial" w:cs="Arial"/>
          <w:sz w:val="24"/>
          <w:szCs w:val="24"/>
          <w:lang w:val="cy-GB"/>
        </w:rPr>
        <w:t>r Gronfa i gyfrifo</w:t>
      </w:r>
      <w:r w:rsidR="00822005">
        <w:rPr>
          <w:rFonts w:ascii="Arial" w:eastAsia="Arial" w:hAnsi="Arial" w:cs="Arial"/>
          <w:sz w:val="24"/>
          <w:szCs w:val="24"/>
          <w:lang w:val="cy-GB"/>
        </w:rPr>
        <w:t>’</w:t>
      </w:r>
      <w:r>
        <w:rPr>
          <w:rFonts w:ascii="Arial" w:eastAsia="Arial" w:hAnsi="Arial" w:cs="Arial"/>
          <w:sz w:val="24"/>
          <w:szCs w:val="24"/>
          <w:lang w:val="cy-GB"/>
        </w:rPr>
        <w:t>r rhwymedigaethau terfynol ar ymadael o fewn deufis i</w:t>
      </w:r>
      <w:r w:rsidR="00822005">
        <w:rPr>
          <w:rFonts w:ascii="Arial" w:eastAsia="Arial" w:hAnsi="Arial" w:cs="Arial"/>
          <w:sz w:val="24"/>
          <w:szCs w:val="24"/>
          <w:lang w:val="cy-GB"/>
        </w:rPr>
        <w:t>’</w:t>
      </w:r>
      <w:r>
        <w:rPr>
          <w:rFonts w:ascii="Arial" w:eastAsia="Arial" w:hAnsi="Arial" w:cs="Arial"/>
          <w:sz w:val="24"/>
          <w:szCs w:val="24"/>
          <w:lang w:val="cy-GB"/>
        </w:rPr>
        <w:t>r dyddiad ymadael, ystyrir bod y cyflogwr wedi cytuno y dylai</w:t>
      </w:r>
      <w:r w:rsidR="00822005">
        <w:rPr>
          <w:rFonts w:ascii="Arial" w:eastAsia="Arial" w:hAnsi="Arial" w:cs="Arial"/>
          <w:sz w:val="24"/>
          <w:szCs w:val="24"/>
          <w:lang w:val="cy-GB"/>
        </w:rPr>
        <w:t>’</w:t>
      </w:r>
      <w:r>
        <w:rPr>
          <w:rFonts w:ascii="Arial" w:eastAsia="Arial" w:hAnsi="Arial" w:cs="Arial"/>
          <w:sz w:val="24"/>
          <w:szCs w:val="24"/>
          <w:lang w:val="cy-GB"/>
        </w:rPr>
        <w:t>r cyfnod o 6 mis redeg o</w:t>
      </w:r>
      <w:r w:rsidR="00822005">
        <w:rPr>
          <w:rFonts w:ascii="Arial" w:eastAsia="Arial" w:hAnsi="Arial" w:cs="Arial"/>
          <w:sz w:val="24"/>
          <w:szCs w:val="24"/>
          <w:lang w:val="cy-GB"/>
        </w:rPr>
        <w:t>’</w:t>
      </w:r>
      <w:r>
        <w:rPr>
          <w:rFonts w:ascii="Arial" w:eastAsia="Arial" w:hAnsi="Arial" w:cs="Arial"/>
          <w:sz w:val="24"/>
          <w:szCs w:val="24"/>
          <w:lang w:val="cy-GB"/>
        </w:rPr>
        <w:t>r dyddiad y darparwyd yr holl ddata angenrheidiol. Wrth bennu swm unrhyw gredyd ymadael sy</w:t>
      </w:r>
      <w:r w:rsidR="00822005">
        <w:rPr>
          <w:rFonts w:ascii="Arial" w:eastAsia="Arial" w:hAnsi="Arial" w:cs="Arial"/>
          <w:sz w:val="24"/>
          <w:szCs w:val="24"/>
          <w:lang w:val="cy-GB"/>
        </w:rPr>
        <w:t>’</w:t>
      </w:r>
      <w:r>
        <w:rPr>
          <w:rFonts w:ascii="Arial" w:eastAsia="Arial" w:hAnsi="Arial" w:cs="Arial"/>
          <w:sz w:val="24"/>
          <w:szCs w:val="24"/>
          <w:lang w:val="cy-GB"/>
        </w:rPr>
        <w:t>n daladwy, bydd yr Awdurdod Gweinyddu yn ystyried y ffactorau canlynol:</w:t>
      </w:r>
    </w:p>
    <w:p w14:paraId="5D9049C7" w14:textId="77777777" w:rsidR="003C3AAF" w:rsidRPr="004C2809" w:rsidRDefault="004338C1" w:rsidP="003C3AAF">
      <w:pPr>
        <w:shd w:val="clear" w:color="auto" w:fill="FFFFFF"/>
        <w:spacing w:after="120"/>
        <w:ind w:left="567"/>
        <w:jc w:val="both"/>
        <w:rPr>
          <w:rFonts w:ascii="Arial" w:hAnsi="Arial" w:cs="Arial"/>
          <w:snapToGrid w:val="0"/>
          <w:sz w:val="24"/>
          <w:szCs w:val="24"/>
          <w:lang w:val="cy-GB"/>
        </w:rPr>
      </w:pPr>
      <w:r>
        <w:rPr>
          <w:rFonts w:ascii="Arial" w:eastAsia="Arial" w:hAnsi="Arial" w:cs="Arial"/>
          <w:sz w:val="24"/>
          <w:szCs w:val="24"/>
          <w:lang w:val="cy-GB"/>
        </w:rPr>
        <w:t>(a) i ba raddau y mae gormodedd o asedau yn y Gronfa sy</w:t>
      </w:r>
      <w:r w:rsidR="00822005">
        <w:rPr>
          <w:rFonts w:ascii="Arial" w:eastAsia="Arial" w:hAnsi="Arial" w:cs="Arial"/>
          <w:sz w:val="24"/>
          <w:szCs w:val="24"/>
          <w:lang w:val="cy-GB"/>
        </w:rPr>
        <w:t>’</w:t>
      </w:r>
      <w:r>
        <w:rPr>
          <w:rFonts w:ascii="Arial" w:eastAsia="Arial" w:hAnsi="Arial" w:cs="Arial"/>
          <w:sz w:val="24"/>
          <w:szCs w:val="24"/>
          <w:lang w:val="cy-GB"/>
        </w:rPr>
        <w:t>n ymwneud â</w:t>
      </w:r>
      <w:r w:rsidR="00822005">
        <w:rPr>
          <w:rFonts w:ascii="Arial" w:eastAsia="Arial" w:hAnsi="Arial" w:cs="Arial"/>
          <w:sz w:val="24"/>
          <w:szCs w:val="24"/>
          <w:lang w:val="cy-GB"/>
        </w:rPr>
        <w:t>’</w:t>
      </w:r>
      <w:r>
        <w:rPr>
          <w:rFonts w:ascii="Arial" w:eastAsia="Arial" w:hAnsi="Arial" w:cs="Arial"/>
          <w:sz w:val="24"/>
          <w:szCs w:val="24"/>
          <w:lang w:val="cy-GB"/>
        </w:rPr>
        <w:t>r cyflogwr hwnnw dros y rhwymedigaethau (h.y. gwarged)</w:t>
      </w:r>
    </w:p>
    <w:p w14:paraId="036B413F" w14:textId="77777777" w:rsidR="003C3AAF" w:rsidRPr="004C2809" w:rsidRDefault="004338C1" w:rsidP="003C3AAF">
      <w:pPr>
        <w:shd w:val="clear" w:color="auto" w:fill="FFFFFF"/>
        <w:spacing w:after="120"/>
        <w:ind w:left="567"/>
        <w:jc w:val="both"/>
        <w:rPr>
          <w:rFonts w:ascii="Arial" w:hAnsi="Arial" w:cs="Arial"/>
          <w:snapToGrid w:val="0"/>
          <w:sz w:val="24"/>
          <w:szCs w:val="24"/>
          <w:lang w:val="cy-GB"/>
        </w:rPr>
      </w:pPr>
      <w:r>
        <w:rPr>
          <w:rFonts w:ascii="Arial" w:eastAsia="Arial" w:hAnsi="Arial" w:cs="Arial"/>
          <w:sz w:val="24"/>
          <w:szCs w:val="24"/>
          <w:lang w:val="cy-GB"/>
        </w:rPr>
        <w:t>(b) cyfran y gwarged sydd wedi codi oherwydd gwerth cyfraniadau</w:t>
      </w:r>
      <w:r w:rsidR="00822005">
        <w:rPr>
          <w:rFonts w:ascii="Arial" w:eastAsia="Arial" w:hAnsi="Arial" w:cs="Arial"/>
          <w:sz w:val="24"/>
          <w:szCs w:val="24"/>
          <w:lang w:val="cy-GB"/>
        </w:rPr>
        <w:t>’</w:t>
      </w:r>
      <w:r>
        <w:rPr>
          <w:rFonts w:ascii="Arial" w:eastAsia="Arial" w:hAnsi="Arial" w:cs="Arial"/>
          <w:sz w:val="24"/>
          <w:szCs w:val="24"/>
          <w:lang w:val="cy-GB"/>
        </w:rPr>
        <w:t>r cyflogwr</w:t>
      </w:r>
    </w:p>
    <w:p w14:paraId="44B2BB38" w14:textId="77777777" w:rsidR="003C3AAF" w:rsidRPr="004C2809" w:rsidRDefault="004338C1" w:rsidP="003C3AAF">
      <w:pPr>
        <w:shd w:val="clear" w:color="auto" w:fill="FFFFFF"/>
        <w:spacing w:after="120"/>
        <w:ind w:left="567"/>
        <w:jc w:val="both"/>
        <w:rPr>
          <w:rFonts w:ascii="Arial" w:hAnsi="Arial" w:cs="Arial"/>
          <w:snapToGrid w:val="0"/>
          <w:sz w:val="24"/>
          <w:szCs w:val="24"/>
          <w:lang w:val="cy-GB"/>
        </w:rPr>
      </w:pPr>
      <w:r>
        <w:rPr>
          <w:rFonts w:ascii="Arial" w:eastAsia="Arial" w:hAnsi="Arial" w:cs="Arial"/>
          <w:sz w:val="24"/>
          <w:szCs w:val="24"/>
          <w:lang w:val="cy-GB"/>
        </w:rPr>
        <w:t>(c) unrhyw sylwadau a wnaed gan y cyflogwr sy</w:t>
      </w:r>
      <w:r w:rsidR="00822005">
        <w:rPr>
          <w:rFonts w:ascii="Arial" w:eastAsia="Arial" w:hAnsi="Arial" w:cs="Arial"/>
          <w:sz w:val="24"/>
          <w:szCs w:val="24"/>
          <w:lang w:val="cy-GB"/>
        </w:rPr>
        <w:t>’</w:t>
      </w:r>
      <w:r>
        <w:rPr>
          <w:rFonts w:ascii="Arial" w:eastAsia="Arial" w:hAnsi="Arial" w:cs="Arial"/>
          <w:sz w:val="24"/>
          <w:szCs w:val="24"/>
          <w:lang w:val="cy-GB"/>
        </w:rPr>
        <w:t>n ymadael a, lle bo</w:t>
      </w:r>
      <w:r w:rsidR="00822005">
        <w:rPr>
          <w:rFonts w:ascii="Arial" w:eastAsia="Arial" w:hAnsi="Arial" w:cs="Arial"/>
          <w:sz w:val="24"/>
          <w:szCs w:val="24"/>
          <w:lang w:val="cy-GB"/>
        </w:rPr>
        <w:t>’</w:t>
      </w:r>
      <w:r>
        <w:rPr>
          <w:rFonts w:ascii="Arial" w:eastAsia="Arial" w:hAnsi="Arial" w:cs="Arial"/>
          <w:sz w:val="24"/>
          <w:szCs w:val="24"/>
          <w:lang w:val="cy-GB"/>
        </w:rPr>
        <w:t>r cyflogwr hwnnw</w:t>
      </w:r>
      <w:r w:rsidR="00822005">
        <w:rPr>
          <w:rFonts w:ascii="Arial" w:eastAsia="Arial" w:hAnsi="Arial" w:cs="Arial"/>
          <w:sz w:val="24"/>
          <w:szCs w:val="24"/>
          <w:lang w:val="cy-GB"/>
        </w:rPr>
        <w:t>’</w:t>
      </w:r>
      <w:r>
        <w:rPr>
          <w:rFonts w:ascii="Arial" w:eastAsia="Arial" w:hAnsi="Arial" w:cs="Arial"/>
          <w:sz w:val="24"/>
          <w:szCs w:val="24"/>
          <w:lang w:val="cy-GB"/>
        </w:rPr>
        <w:t xml:space="preserve">n cymryd rhan yn y cynllun yn rhinwedd cytundeb derbyn, unrhyw gorff a restrwyd ym mharagraffau (8)(a) i (d)(iii) o Ran 3 i Atodlen 2 o Reoliadau 2013, a </w:t>
      </w:r>
    </w:p>
    <w:p w14:paraId="17C52911" w14:textId="77777777" w:rsidR="003C3AAF" w:rsidRPr="004C2809" w:rsidRDefault="004338C1" w:rsidP="003C3AAF">
      <w:pPr>
        <w:shd w:val="clear" w:color="auto" w:fill="FFFFFF"/>
        <w:ind w:left="567"/>
        <w:jc w:val="both"/>
        <w:rPr>
          <w:rFonts w:ascii="Arial" w:hAnsi="Arial" w:cs="Arial"/>
          <w:snapToGrid w:val="0"/>
          <w:sz w:val="24"/>
          <w:szCs w:val="24"/>
          <w:lang w:val="cy-GB"/>
        </w:rPr>
      </w:pPr>
      <w:r>
        <w:rPr>
          <w:rFonts w:ascii="Arial" w:eastAsia="Arial" w:hAnsi="Arial" w:cs="Arial"/>
          <w:sz w:val="24"/>
          <w:szCs w:val="24"/>
          <w:lang w:val="cy-GB"/>
        </w:rPr>
        <w:t>(d) unrhyw ffactorau perthnasol eraill, sy</w:t>
      </w:r>
      <w:r w:rsidR="00822005">
        <w:rPr>
          <w:rFonts w:ascii="Arial" w:eastAsia="Arial" w:hAnsi="Arial" w:cs="Arial"/>
          <w:sz w:val="24"/>
          <w:szCs w:val="24"/>
          <w:lang w:val="cy-GB"/>
        </w:rPr>
        <w:t>’</w:t>
      </w:r>
      <w:r>
        <w:rPr>
          <w:rFonts w:ascii="Arial" w:eastAsia="Arial" w:hAnsi="Arial" w:cs="Arial"/>
          <w:sz w:val="24"/>
          <w:szCs w:val="24"/>
          <w:lang w:val="cy-GB"/>
        </w:rPr>
        <w:t>n cynnwys unrhyw gostau cyfreithiol, actiwaraidd neu gostau eraill a achoswyd gan yr Awdurdod Gweinyddu mewn perthynas â</w:t>
      </w:r>
      <w:r w:rsidR="00822005">
        <w:rPr>
          <w:rFonts w:ascii="Arial" w:eastAsia="Arial" w:hAnsi="Arial" w:cs="Arial"/>
          <w:sz w:val="24"/>
          <w:szCs w:val="24"/>
          <w:lang w:val="cy-GB"/>
        </w:rPr>
        <w:t>’</w:t>
      </w:r>
      <w:r>
        <w:rPr>
          <w:rFonts w:ascii="Arial" w:eastAsia="Arial" w:hAnsi="Arial" w:cs="Arial"/>
          <w:sz w:val="24"/>
          <w:szCs w:val="24"/>
          <w:lang w:val="cy-GB"/>
        </w:rPr>
        <w:t>r ymadael, ym mha amgylchiadau y rhoddwyd unrhyw ymrwymiad cynnwys, ac unrhyw drefniadau rhannu risg sydd ar waith.</w:t>
      </w:r>
    </w:p>
    <w:p w14:paraId="01C51CDD" w14:textId="77777777" w:rsidR="003C3AAF" w:rsidRPr="004C2809" w:rsidRDefault="004338C1" w:rsidP="003C3AAF">
      <w:pPr>
        <w:shd w:val="clear" w:color="auto" w:fill="FFFFFF"/>
        <w:spacing w:before="240"/>
        <w:jc w:val="both"/>
        <w:rPr>
          <w:rFonts w:ascii="Arial" w:hAnsi="Arial" w:cs="Arial"/>
          <w:b/>
          <w:snapToGrid w:val="0"/>
          <w:sz w:val="24"/>
          <w:szCs w:val="24"/>
          <w:lang w:val="cy-GB"/>
        </w:rPr>
      </w:pPr>
      <w:r>
        <w:rPr>
          <w:rFonts w:ascii="Arial" w:eastAsia="Arial" w:hAnsi="Arial" w:cs="Arial"/>
          <w:b/>
          <w:bCs/>
          <w:sz w:val="24"/>
          <w:szCs w:val="24"/>
          <w:lang w:val="cy-GB"/>
        </w:rPr>
        <w:t>Hysbysiadau atal</w:t>
      </w:r>
    </w:p>
    <w:p w14:paraId="01F0F9CB" w14:textId="77777777" w:rsidR="003C3AAF" w:rsidRPr="004C2809" w:rsidRDefault="004338C1" w:rsidP="003C3AAF">
      <w:pPr>
        <w:shd w:val="clear" w:color="auto" w:fill="FFFFFF"/>
        <w:spacing w:before="240"/>
        <w:jc w:val="both"/>
        <w:rPr>
          <w:rFonts w:ascii="Arial" w:hAnsi="Arial" w:cs="Arial"/>
          <w:snapToGrid w:val="0"/>
          <w:sz w:val="24"/>
          <w:szCs w:val="24"/>
          <w:lang w:val="cy-GB"/>
        </w:rPr>
      </w:pPr>
      <w:r>
        <w:rPr>
          <w:rFonts w:ascii="Arial" w:eastAsia="Arial" w:hAnsi="Arial" w:cs="Arial"/>
          <w:sz w:val="24"/>
          <w:szCs w:val="24"/>
          <w:lang w:val="cy-GB"/>
        </w:rPr>
        <w:t>Mae Rheoliad 64(2A) yn caniatáu atal atebolrwydd cyflogwr i wneud taliad ymadael am hyd at dair blynedd lle mae</w:t>
      </w:r>
      <w:r w:rsidR="00822005">
        <w:rPr>
          <w:rFonts w:ascii="Arial" w:eastAsia="Arial" w:hAnsi="Arial" w:cs="Arial"/>
          <w:sz w:val="24"/>
          <w:szCs w:val="24"/>
          <w:lang w:val="cy-GB"/>
        </w:rPr>
        <w:t>’</w:t>
      </w:r>
      <w:r>
        <w:rPr>
          <w:rFonts w:ascii="Arial" w:eastAsia="Arial" w:hAnsi="Arial" w:cs="Arial"/>
          <w:sz w:val="24"/>
          <w:szCs w:val="24"/>
          <w:lang w:val="cy-GB"/>
        </w:rPr>
        <w:t>r Awdurdod Gweinyddu yn credu bod y cyflogwr yn debygol o gael un neu ragor o aelodau gweithredol yn cyfrannu at y Gronfa o fewn y cyfnod a bennir yn yr hysbysiad atal. Os felly, bydd y Gronfa yn cynghori</w:t>
      </w:r>
      <w:r w:rsidR="00822005">
        <w:rPr>
          <w:rFonts w:ascii="Arial" w:eastAsia="Arial" w:hAnsi="Arial" w:cs="Arial"/>
          <w:sz w:val="24"/>
          <w:szCs w:val="24"/>
          <w:lang w:val="cy-GB"/>
        </w:rPr>
        <w:t>’</w:t>
      </w:r>
      <w:r>
        <w:rPr>
          <w:rFonts w:ascii="Arial" w:eastAsia="Arial" w:hAnsi="Arial" w:cs="Arial"/>
          <w:sz w:val="24"/>
          <w:szCs w:val="24"/>
          <w:lang w:val="cy-GB"/>
        </w:rPr>
        <w:t>r cyflogwr am y swm ymadael a gyfrifwyd gan yr Actiwari ac yn cyflwyno hysbysiad atal ysgrifenedig i</w:t>
      </w:r>
      <w:r w:rsidR="00822005">
        <w:rPr>
          <w:rFonts w:ascii="Arial" w:eastAsia="Arial" w:hAnsi="Arial" w:cs="Arial"/>
          <w:sz w:val="24"/>
          <w:szCs w:val="24"/>
          <w:lang w:val="cy-GB"/>
        </w:rPr>
        <w:t>’</w:t>
      </w:r>
      <w:r>
        <w:rPr>
          <w:rFonts w:ascii="Arial" w:eastAsia="Arial" w:hAnsi="Arial" w:cs="Arial"/>
          <w:sz w:val="24"/>
          <w:szCs w:val="24"/>
          <w:lang w:val="cy-GB"/>
        </w:rPr>
        <w:t>r cyflogwr. Tra bydd o dan hysbysiad atal o</w:t>
      </w:r>
      <w:r w:rsidR="00822005">
        <w:rPr>
          <w:rFonts w:ascii="Arial" w:eastAsia="Arial" w:hAnsi="Arial" w:cs="Arial"/>
          <w:sz w:val="24"/>
          <w:szCs w:val="24"/>
          <w:lang w:val="cy-GB"/>
        </w:rPr>
        <w:t>’</w:t>
      </w:r>
      <w:r>
        <w:rPr>
          <w:rFonts w:ascii="Arial" w:eastAsia="Arial" w:hAnsi="Arial" w:cs="Arial"/>
          <w:sz w:val="24"/>
          <w:szCs w:val="24"/>
          <w:lang w:val="cy-GB"/>
        </w:rPr>
        <w:t>r fath, rhaid i</w:t>
      </w:r>
      <w:r w:rsidR="00822005">
        <w:rPr>
          <w:rFonts w:ascii="Arial" w:eastAsia="Arial" w:hAnsi="Arial" w:cs="Arial"/>
          <w:sz w:val="24"/>
          <w:szCs w:val="24"/>
          <w:lang w:val="cy-GB"/>
        </w:rPr>
        <w:t>’</w:t>
      </w:r>
      <w:r>
        <w:rPr>
          <w:rFonts w:ascii="Arial" w:eastAsia="Arial" w:hAnsi="Arial" w:cs="Arial"/>
          <w:sz w:val="24"/>
          <w:szCs w:val="24"/>
          <w:lang w:val="cy-GB"/>
        </w:rPr>
        <w:t>r cyflogwr barhau i dalu unrhyw daliadau diffyg a ardystiwyd i</w:t>
      </w:r>
      <w:r w:rsidR="00822005">
        <w:rPr>
          <w:rFonts w:ascii="Arial" w:eastAsia="Arial" w:hAnsi="Arial" w:cs="Arial"/>
          <w:sz w:val="24"/>
          <w:szCs w:val="24"/>
          <w:lang w:val="cy-GB"/>
        </w:rPr>
        <w:t>’</w:t>
      </w:r>
      <w:r>
        <w:rPr>
          <w:rFonts w:ascii="Arial" w:eastAsia="Arial" w:hAnsi="Arial" w:cs="Arial"/>
          <w:sz w:val="24"/>
          <w:szCs w:val="24"/>
          <w:lang w:val="cy-GB"/>
        </w:rPr>
        <w:t>r Gronfa fel pe bai</w:t>
      </w:r>
      <w:r w:rsidR="00822005">
        <w:rPr>
          <w:rFonts w:ascii="Arial" w:eastAsia="Arial" w:hAnsi="Arial" w:cs="Arial"/>
          <w:sz w:val="24"/>
          <w:szCs w:val="24"/>
          <w:lang w:val="cy-GB"/>
        </w:rPr>
        <w:t>’</w:t>
      </w:r>
      <w:r>
        <w:rPr>
          <w:rFonts w:ascii="Arial" w:eastAsia="Arial" w:hAnsi="Arial" w:cs="Arial"/>
          <w:sz w:val="24"/>
          <w:szCs w:val="24"/>
          <w:lang w:val="cy-GB"/>
        </w:rPr>
        <w:t>n gyflogwr parhaus a bydd yr actiwari yn ail-gyfrifo unrhyw ddiffyg a chyfraniadau sy</w:t>
      </w:r>
      <w:r w:rsidR="00822005">
        <w:rPr>
          <w:rFonts w:ascii="Arial" w:eastAsia="Arial" w:hAnsi="Arial" w:cs="Arial"/>
          <w:sz w:val="24"/>
          <w:szCs w:val="24"/>
          <w:lang w:val="cy-GB"/>
        </w:rPr>
        <w:t>’</w:t>
      </w:r>
      <w:r>
        <w:rPr>
          <w:rFonts w:ascii="Arial" w:eastAsia="Arial" w:hAnsi="Arial" w:cs="Arial"/>
          <w:sz w:val="24"/>
          <w:szCs w:val="24"/>
          <w:lang w:val="cy-GB"/>
        </w:rPr>
        <w:t>n ddyledus yn y Prisiad Actiwaraidd nesaf. Os nad oes unrhyw aelodau newydd erbyn i</w:t>
      </w:r>
      <w:r w:rsidR="00822005">
        <w:rPr>
          <w:rFonts w:ascii="Arial" w:eastAsia="Arial" w:hAnsi="Arial" w:cs="Arial"/>
          <w:sz w:val="24"/>
          <w:szCs w:val="24"/>
          <w:lang w:val="cy-GB"/>
        </w:rPr>
        <w:t>’</w:t>
      </w:r>
      <w:r>
        <w:rPr>
          <w:rFonts w:ascii="Arial" w:eastAsia="Arial" w:hAnsi="Arial" w:cs="Arial"/>
          <w:sz w:val="24"/>
          <w:szCs w:val="24"/>
          <w:lang w:val="cy-GB"/>
        </w:rPr>
        <w:t>r hysbysiad atal ddod i ben, bydd Actiwari</w:t>
      </w:r>
      <w:r w:rsidR="00822005">
        <w:rPr>
          <w:rFonts w:ascii="Arial" w:eastAsia="Arial" w:hAnsi="Arial" w:cs="Arial"/>
          <w:sz w:val="24"/>
          <w:szCs w:val="24"/>
          <w:lang w:val="cy-GB"/>
        </w:rPr>
        <w:t>’</w:t>
      </w:r>
      <w:r>
        <w:rPr>
          <w:rFonts w:ascii="Arial" w:eastAsia="Arial" w:hAnsi="Arial" w:cs="Arial"/>
          <w:sz w:val="24"/>
          <w:szCs w:val="24"/>
          <w:lang w:val="cy-GB"/>
        </w:rPr>
        <w:t>r Gronfa yn cynnal prisiad ymadael fel ar ddyddiad dod i ben yr hysbysiad atal.</w:t>
      </w:r>
    </w:p>
    <w:p w14:paraId="14AB9A5F" w14:textId="77777777" w:rsidR="003C3AAF" w:rsidRPr="004C2809" w:rsidRDefault="004338C1" w:rsidP="003C3AAF">
      <w:pPr>
        <w:shd w:val="clear" w:color="auto" w:fill="FFFFFF"/>
        <w:spacing w:before="240"/>
        <w:jc w:val="both"/>
        <w:rPr>
          <w:rFonts w:ascii="Arial" w:hAnsi="Arial" w:cs="Arial"/>
          <w:b/>
          <w:snapToGrid w:val="0"/>
          <w:sz w:val="24"/>
          <w:szCs w:val="24"/>
          <w:lang w:val="cy-GB"/>
        </w:rPr>
      </w:pPr>
      <w:r>
        <w:rPr>
          <w:rFonts w:ascii="Arial" w:eastAsia="Arial" w:hAnsi="Arial" w:cs="Arial"/>
          <w:b/>
          <w:bCs/>
          <w:sz w:val="24"/>
          <w:szCs w:val="24"/>
          <w:lang w:val="cy-GB"/>
        </w:rPr>
        <w:t>Cytundebau Dyled Ohiriedig (CDO)</w:t>
      </w:r>
    </w:p>
    <w:p w14:paraId="164DECC6" w14:textId="77777777" w:rsidR="003C3AAF" w:rsidRPr="004C2809" w:rsidRDefault="004338C1" w:rsidP="003C3AAF">
      <w:pPr>
        <w:shd w:val="clear" w:color="auto" w:fill="FFFFFF"/>
        <w:spacing w:before="240"/>
        <w:jc w:val="both"/>
        <w:rPr>
          <w:rFonts w:ascii="Arial" w:hAnsi="Arial" w:cs="Arial"/>
          <w:snapToGrid w:val="0"/>
          <w:sz w:val="24"/>
          <w:szCs w:val="24"/>
          <w:lang w:val="cy-GB"/>
        </w:rPr>
      </w:pPr>
      <w:r>
        <w:rPr>
          <w:rFonts w:ascii="Arial" w:eastAsia="Arial" w:hAnsi="Arial" w:cs="Arial"/>
          <w:sz w:val="24"/>
          <w:szCs w:val="24"/>
          <w:lang w:val="cy-GB"/>
        </w:rPr>
        <w:t>Mae Rheoliad 64(7A) yn caniatáu i</w:t>
      </w:r>
      <w:r w:rsidR="00822005">
        <w:rPr>
          <w:rFonts w:ascii="Arial" w:eastAsia="Arial" w:hAnsi="Arial" w:cs="Arial"/>
          <w:sz w:val="24"/>
          <w:szCs w:val="24"/>
          <w:lang w:val="cy-GB"/>
        </w:rPr>
        <w:t>’</w:t>
      </w:r>
      <w:r>
        <w:rPr>
          <w:rFonts w:ascii="Arial" w:eastAsia="Arial" w:hAnsi="Arial" w:cs="Arial"/>
          <w:sz w:val="24"/>
          <w:szCs w:val="24"/>
          <w:lang w:val="cy-GB"/>
        </w:rPr>
        <w:t>r Awdurdod Gweinyddu ymrwymo i gytundeb ysgrifenedig gyda chyflogwr Cynllun sy</w:t>
      </w:r>
      <w:r w:rsidR="00822005">
        <w:rPr>
          <w:rFonts w:ascii="Arial" w:eastAsia="Arial" w:hAnsi="Arial" w:cs="Arial"/>
          <w:sz w:val="24"/>
          <w:szCs w:val="24"/>
          <w:lang w:val="cy-GB"/>
        </w:rPr>
        <w:t>’</w:t>
      </w:r>
      <w:r>
        <w:rPr>
          <w:rFonts w:ascii="Arial" w:eastAsia="Arial" w:hAnsi="Arial" w:cs="Arial"/>
          <w:sz w:val="24"/>
          <w:szCs w:val="24"/>
          <w:lang w:val="cy-GB"/>
        </w:rPr>
        <w:t>n ymadael i</w:t>
      </w:r>
      <w:r w:rsidR="00822005">
        <w:rPr>
          <w:rFonts w:ascii="Arial" w:eastAsia="Arial" w:hAnsi="Arial" w:cs="Arial"/>
          <w:sz w:val="24"/>
          <w:szCs w:val="24"/>
          <w:lang w:val="cy-GB"/>
        </w:rPr>
        <w:t>’</w:t>
      </w:r>
      <w:r>
        <w:rPr>
          <w:rFonts w:ascii="Arial" w:eastAsia="Arial" w:hAnsi="Arial" w:cs="Arial"/>
          <w:sz w:val="24"/>
          <w:szCs w:val="24"/>
          <w:lang w:val="cy-GB"/>
        </w:rPr>
        <w:t>r cyflogwr hwnnw ohirio ei rwymedigaeth i wneud taliad ymadael a pharhau i wneud cyfraniadau ar y gyfradd eilaidd (</w:t>
      </w:r>
      <w:r w:rsidR="00793BBE">
        <w:rPr>
          <w:rFonts w:ascii="Arial" w:eastAsia="Arial" w:hAnsi="Arial" w:cs="Arial"/>
          <w:sz w:val="24"/>
          <w:szCs w:val="24"/>
          <w:lang w:val="cy-GB"/>
        </w:rPr>
        <w:t>“</w:t>
      </w:r>
      <w:r>
        <w:rPr>
          <w:rFonts w:ascii="Arial" w:eastAsia="Arial" w:hAnsi="Arial" w:cs="Arial"/>
          <w:sz w:val="24"/>
          <w:szCs w:val="24"/>
          <w:lang w:val="cy-GB"/>
        </w:rPr>
        <w:t>cytundeb dyled ohiriedig</w:t>
      </w:r>
      <w:r w:rsidR="00793BBE">
        <w:rPr>
          <w:rFonts w:ascii="Arial" w:eastAsia="Arial" w:hAnsi="Arial" w:cs="Arial"/>
          <w:sz w:val="24"/>
          <w:szCs w:val="24"/>
          <w:lang w:val="cy-GB"/>
        </w:rPr>
        <w:t>”</w:t>
      </w:r>
      <w:r>
        <w:rPr>
          <w:rFonts w:ascii="Arial" w:eastAsia="Arial" w:hAnsi="Arial" w:cs="Arial"/>
          <w:sz w:val="24"/>
          <w:szCs w:val="24"/>
          <w:lang w:val="cy-GB"/>
        </w:rPr>
        <w:t xml:space="preserve">). </w:t>
      </w:r>
    </w:p>
    <w:p w14:paraId="468137F9" w14:textId="77777777" w:rsidR="003C3AAF" w:rsidRPr="004C2809" w:rsidRDefault="004338C1" w:rsidP="003C3AAF">
      <w:pPr>
        <w:shd w:val="clear" w:color="auto" w:fill="FFFFFF"/>
        <w:spacing w:before="240"/>
        <w:jc w:val="both"/>
        <w:rPr>
          <w:rFonts w:ascii="Arial" w:hAnsi="Arial" w:cs="Arial"/>
          <w:snapToGrid w:val="0"/>
          <w:sz w:val="24"/>
          <w:szCs w:val="24"/>
          <w:lang w:val="cy-GB"/>
        </w:rPr>
      </w:pPr>
      <w:r>
        <w:rPr>
          <w:rFonts w:ascii="Arial" w:eastAsia="Arial" w:hAnsi="Arial" w:cs="Arial"/>
          <w:sz w:val="24"/>
          <w:szCs w:val="24"/>
          <w:lang w:val="cy-GB"/>
        </w:rPr>
        <w:t>Mae polisi</w:t>
      </w:r>
      <w:r w:rsidR="00822005">
        <w:rPr>
          <w:rFonts w:ascii="Arial" w:eastAsia="Arial" w:hAnsi="Arial" w:cs="Arial"/>
          <w:sz w:val="24"/>
          <w:szCs w:val="24"/>
          <w:lang w:val="cy-GB"/>
        </w:rPr>
        <w:t>’</w:t>
      </w:r>
      <w:r>
        <w:rPr>
          <w:rFonts w:ascii="Arial" w:eastAsia="Arial" w:hAnsi="Arial" w:cs="Arial"/>
          <w:sz w:val="24"/>
          <w:szCs w:val="24"/>
          <w:lang w:val="cy-GB"/>
        </w:rPr>
        <w:t>r Awdurdod Gweinyddu mewn perthynas â lledaenu taliadau ymadael o dan Reoliad 64(7A) wedi</w:t>
      </w:r>
      <w:r w:rsidR="00822005">
        <w:rPr>
          <w:rFonts w:ascii="Arial" w:eastAsia="Arial" w:hAnsi="Arial" w:cs="Arial"/>
          <w:sz w:val="24"/>
          <w:szCs w:val="24"/>
          <w:lang w:val="cy-GB"/>
        </w:rPr>
        <w:t>’</w:t>
      </w:r>
      <w:r>
        <w:rPr>
          <w:rFonts w:ascii="Arial" w:eastAsia="Arial" w:hAnsi="Arial" w:cs="Arial"/>
          <w:sz w:val="24"/>
          <w:szCs w:val="24"/>
          <w:lang w:val="cy-GB"/>
        </w:rPr>
        <w:t>i nodi isod.</w:t>
      </w:r>
    </w:p>
    <w:p w14:paraId="664D1D25" w14:textId="77777777" w:rsidR="003C3AAF" w:rsidRPr="004C2809" w:rsidRDefault="004338C1" w:rsidP="003C3AAF">
      <w:pPr>
        <w:shd w:val="clear" w:color="auto" w:fill="FFFFFF"/>
        <w:spacing w:before="240" w:after="120"/>
        <w:jc w:val="both"/>
        <w:rPr>
          <w:rFonts w:ascii="Arial" w:hAnsi="Arial" w:cs="Arial"/>
          <w:snapToGrid w:val="0"/>
          <w:sz w:val="24"/>
          <w:szCs w:val="24"/>
          <w:lang w:val="cy-GB"/>
        </w:rPr>
      </w:pPr>
      <w:r>
        <w:rPr>
          <w:rFonts w:ascii="Arial" w:eastAsia="Arial" w:hAnsi="Arial" w:cs="Arial"/>
          <w:sz w:val="24"/>
          <w:szCs w:val="24"/>
          <w:lang w:val="cy-GB"/>
        </w:rPr>
        <w:t xml:space="preserve">Wrth benderfynu ymrwymo i CDO ai peidio gyda chyflogwr bydd yr Awdurdod Gweinyddu yn ystyried y ffactorau canlynol, gan gynnwys er enghraifft: </w:t>
      </w:r>
    </w:p>
    <w:p w14:paraId="37640C54" w14:textId="77777777" w:rsidR="003C3AAF" w:rsidRPr="004C2809" w:rsidRDefault="004338C1">
      <w:pPr>
        <w:numPr>
          <w:ilvl w:val="2"/>
          <w:numId w:val="91"/>
        </w:numPr>
        <w:shd w:val="clear" w:color="auto" w:fill="FFFFFF"/>
        <w:spacing w:after="120"/>
        <w:ind w:left="364" w:hanging="364"/>
        <w:jc w:val="both"/>
        <w:rPr>
          <w:rFonts w:ascii="Arial" w:hAnsi="Arial" w:cs="Arial"/>
          <w:snapToGrid w:val="0"/>
          <w:sz w:val="24"/>
          <w:szCs w:val="24"/>
          <w:lang w:val="es-AR"/>
        </w:rPr>
      </w:pPr>
      <w:r>
        <w:rPr>
          <w:rFonts w:ascii="Arial" w:eastAsia="Arial" w:hAnsi="Arial" w:cs="Arial"/>
          <w:sz w:val="24"/>
          <w:szCs w:val="24"/>
          <w:lang w:val="cy-GB"/>
        </w:rPr>
        <w:t>Materoliaeth y cyflogwr ac unrhyw ddiffyg ymadael o ran y Gronfa gyfan;</w:t>
      </w:r>
    </w:p>
    <w:p w14:paraId="1439BDF9" w14:textId="77777777" w:rsidR="003C3AAF" w:rsidRPr="004C2809" w:rsidRDefault="004338C1">
      <w:pPr>
        <w:numPr>
          <w:ilvl w:val="2"/>
          <w:numId w:val="91"/>
        </w:numPr>
        <w:shd w:val="clear" w:color="auto" w:fill="FFFFFF"/>
        <w:spacing w:after="120"/>
        <w:ind w:left="364" w:hanging="364"/>
        <w:jc w:val="both"/>
        <w:rPr>
          <w:rFonts w:ascii="Arial" w:hAnsi="Arial" w:cs="Arial"/>
          <w:snapToGrid w:val="0"/>
          <w:sz w:val="24"/>
          <w:szCs w:val="24"/>
          <w:lang w:val="es-AR"/>
        </w:rPr>
      </w:pPr>
      <w:r>
        <w:rPr>
          <w:rFonts w:ascii="Arial" w:eastAsia="Arial" w:hAnsi="Arial" w:cs="Arial"/>
          <w:sz w:val="24"/>
          <w:szCs w:val="24"/>
          <w:lang w:val="cy-GB"/>
        </w:rPr>
        <w:t>Y risg i</w:t>
      </w:r>
      <w:r w:rsidR="00822005">
        <w:rPr>
          <w:rFonts w:ascii="Arial" w:eastAsia="Arial" w:hAnsi="Arial" w:cs="Arial"/>
          <w:sz w:val="24"/>
          <w:szCs w:val="24"/>
          <w:lang w:val="cy-GB"/>
        </w:rPr>
        <w:t>’</w:t>
      </w:r>
      <w:r>
        <w:rPr>
          <w:rFonts w:ascii="Arial" w:eastAsia="Arial" w:hAnsi="Arial" w:cs="Arial"/>
          <w:sz w:val="24"/>
          <w:szCs w:val="24"/>
          <w:lang w:val="cy-GB"/>
        </w:rPr>
        <w:t>r Gronfa o ymrwymo i CDO, o ran y tebygolrwydd y bydd y cyflogwr yn methu cyn i</w:t>
      </w:r>
      <w:r w:rsidR="00822005">
        <w:rPr>
          <w:rFonts w:ascii="Arial" w:eastAsia="Arial" w:hAnsi="Arial" w:cs="Arial"/>
          <w:sz w:val="24"/>
          <w:szCs w:val="24"/>
          <w:lang w:val="cy-GB"/>
        </w:rPr>
        <w:t>’</w:t>
      </w:r>
      <w:r>
        <w:rPr>
          <w:rFonts w:ascii="Arial" w:eastAsia="Arial" w:hAnsi="Arial" w:cs="Arial"/>
          <w:sz w:val="24"/>
          <w:szCs w:val="24"/>
          <w:lang w:val="cy-GB"/>
        </w:rPr>
        <w:t>r CDO ddod i ben, yn seiliedig ar wybodaeth a gyflenwyd gan y cyflogwr ac a gefnogwyd gan asesiad risg ariannol neu adolygiad cyfamod manylach a gynhaliwyd gan Actiwari</w:t>
      </w:r>
      <w:r w:rsidR="00822005">
        <w:rPr>
          <w:rFonts w:ascii="Arial" w:eastAsia="Arial" w:hAnsi="Arial" w:cs="Arial"/>
          <w:sz w:val="24"/>
          <w:szCs w:val="24"/>
          <w:lang w:val="cy-GB"/>
        </w:rPr>
        <w:t>’</w:t>
      </w:r>
      <w:r>
        <w:rPr>
          <w:rFonts w:ascii="Arial" w:eastAsia="Arial" w:hAnsi="Arial" w:cs="Arial"/>
          <w:sz w:val="24"/>
          <w:szCs w:val="24"/>
          <w:lang w:val="cy-GB"/>
        </w:rPr>
        <w:t xml:space="preserve">r Gronfa neu gynghorydd cyfamod arall; </w:t>
      </w:r>
    </w:p>
    <w:p w14:paraId="0639A991" w14:textId="77777777" w:rsidR="003C3AAF" w:rsidRPr="004C2809" w:rsidRDefault="004338C1">
      <w:pPr>
        <w:numPr>
          <w:ilvl w:val="2"/>
          <w:numId w:val="91"/>
        </w:numPr>
        <w:shd w:val="clear" w:color="auto" w:fill="FFFFFF"/>
        <w:spacing w:after="120"/>
        <w:ind w:left="364" w:hanging="364"/>
        <w:jc w:val="both"/>
        <w:rPr>
          <w:rFonts w:ascii="Arial" w:hAnsi="Arial" w:cs="Arial"/>
          <w:snapToGrid w:val="0"/>
          <w:sz w:val="24"/>
          <w:szCs w:val="24"/>
          <w:lang w:val="es-AR"/>
        </w:rPr>
      </w:pPr>
      <w:r>
        <w:rPr>
          <w:rFonts w:ascii="Arial" w:eastAsia="Arial" w:hAnsi="Arial" w:cs="Arial"/>
          <w:sz w:val="24"/>
          <w:szCs w:val="24"/>
          <w:lang w:val="cy-GB"/>
        </w:rPr>
        <w:t>Y sail resymegol i</w:t>
      </w:r>
      <w:r w:rsidR="00822005">
        <w:rPr>
          <w:rFonts w:ascii="Arial" w:eastAsia="Arial" w:hAnsi="Arial" w:cs="Arial"/>
          <w:sz w:val="24"/>
          <w:szCs w:val="24"/>
          <w:lang w:val="cy-GB"/>
        </w:rPr>
        <w:t>’</w:t>
      </w:r>
      <w:r>
        <w:rPr>
          <w:rFonts w:ascii="Arial" w:eastAsia="Arial" w:hAnsi="Arial" w:cs="Arial"/>
          <w:sz w:val="24"/>
          <w:szCs w:val="24"/>
          <w:lang w:val="cy-GB"/>
        </w:rPr>
        <w:t>r cyflogwr yn gofyn am CDO, yn enwedig os cred yr Awdurdod Gweinyddu y byddai</w:t>
      </w:r>
      <w:r w:rsidR="00822005">
        <w:rPr>
          <w:rFonts w:ascii="Arial" w:eastAsia="Arial" w:hAnsi="Arial" w:cs="Arial"/>
          <w:sz w:val="24"/>
          <w:szCs w:val="24"/>
          <w:lang w:val="cy-GB"/>
        </w:rPr>
        <w:t>’</w:t>
      </w:r>
      <w:r>
        <w:rPr>
          <w:rFonts w:ascii="Arial" w:eastAsia="Arial" w:hAnsi="Arial" w:cs="Arial"/>
          <w:sz w:val="24"/>
          <w:szCs w:val="24"/>
          <w:lang w:val="cy-GB"/>
        </w:rPr>
        <w:t>n gallu talu ar unwaith am y diffyg ymadael; a</w:t>
      </w:r>
    </w:p>
    <w:p w14:paraId="6D2AC450" w14:textId="77777777" w:rsidR="003C3AAF" w:rsidRPr="004C2809" w:rsidRDefault="004338C1">
      <w:pPr>
        <w:numPr>
          <w:ilvl w:val="2"/>
          <w:numId w:val="91"/>
        </w:numPr>
        <w:shd w:val="clear" w:color="auto" w:fill="FFFFFF"/>
        <w:ind w:left="364" w:hanging="364"/>
        <w:jc w:val="both"/>
        <w:rPr>
          <w:rFonts w:ascii="Arial" w:hAnsi="Arial" w:cs="Arial"/>
          <w:snapToGrid w:val="0"/>
          <w:sz w:val="24"/>
          <w:szCs w:val="24"/>
          <w:lang w:val="es-AR"/>
        </w:rPr>
      </w:pPr>
      <w:r>
        <w:rPr>
          <w:rFonts w:ascii="Arial" w:eastAsia="Arial" w:hAnsi="Arial" w:cs="Arial"/>
          <w:sz w:val="24"/>
          <w:szCs w:val="24"/>
          <w:lang w:val="cy-GB"/>
        </w:rPr>
        <w:t>P</w:t>
      </w:r>
      <w:r w:rsidR="00822005">
        <w:rPr>
          <w:rFonts w:ascii="Arial" w:eastAsia="Arial" w:hAnsi="Arial" w:cs="Arial"/>
          <w:sz w:val="24"/>
          <w:szCs w:val="24"/>
          <w:lang w:val="cy-GB"/>
        </w:rPr>
        <w:t>’</w:t>
      </w:r>
      <w:r>
        <w:rPr>
          <w:rFonts w:ascii="Arial" w:eastAsia="Arial" w:hAnsi="Arial" w:cs="Arial"/>
          <w:sz w:val="24"/>
          <w:szCs w:val="24"/>
          <w:lang w:val="cy-GB"/>
        </w:rPr>
        <w:t>un a fydd taliad ymlaen llaw yn cael ei wneud tuag at y diffyg, a/neu fod unrhyw warant ar waith, neu y gellir ei rhoi ar waith, gan gynnwys arwystl dros asedau, bond, gwarant neu indemniad arall, er mwyn lleihau</w:t>
      </w:r>
      <w:r w:rsidR="00822005">
        <w:rPr>
          <w:rFonts w:ascii="Arial" w:eastAsia="Arial" w:hAnsi="Arial" w:cs="Arial"/>
          <w:sz w:val="24"/>
          <w:szCs w:val="24"/>
          <w:lang w:val="cy-GB"/>
        </w:rPr>
        <w:t>’</w:t>
      </w:r>
      <w:r>
        <w:rPr>
          <w:rFonts w:ascii="Arial" w:eastAsia="Arial" w:hAnsi="Arial" w:cs="Arial"/>
          <w:sz w:val="24"/>
          <w:szCs w:val="24"/>
          <w:lang w:val="cy-GB"/>
        </w:rPr>
        <w:t>r risg i gyflogwyr eraill.</w:t>
      </w:r>
    </w:p>
    <w:p w14:paraId="1CBA2A73" w14:textId="77777777" w:rsidR="003C3AAF" w:rsidRPr="004C2809" w:rsidRDefault="004338C1" w:rsidP="003C3AAF">
      <w:pPr>
        <w:shd w:val="clear" w:color="auto" w:fill="FFFFFF"/>
        <w:spacing w:before="240"/>
        <w:jc w:val="both"/>
        <w:rPr>
          <w:rFonts w:ascii="Arial" w:hAnsi="Arial" w:cs="Arial"/>
          <w:snapToGrid w:val="0"/>
          <w:sz w:val="24"/>
          <w:szCs w:val="24"/>
          <w:lang w:val="cy-GB"/>
        </w:rPr>
      </w:pPr>
      <w:r>
        <w:rPr>
          <w:rFonts w:ascii="Arial" w:eastAsia="Arial" w:hAnsi="Arial" w:cs="Arial"/>
          <w:sz w:val="24"/>
          <w:szCs w:val="24"/>
          <w:lang w:val="cy-GB"/>
        </w:rPr>
        <w:t>Lle disgwylir y gall cyfamod y cyflogwr wanhau</w:t>
      </w:r>
      <w:r w:rsidR="00822005">
        <w:rPr>
          <w:rFonts w:ascii="Arial" w:eastAsia="Arial" w:hAnsi="Arial" w:cs="Arial"/>
          <w:sz w:val="24"/>
          <w:szCs w:val="24"/>
          <w:lang w:val="cy-GB"/>
        </w:rPr>
        <w:t>’</w:t>
      </w:r>
      <w:r>
        <w:rPr>
          <w:rFonts w:ascii="Arial" w:eastAsia="Arial" w:hAnsi="Arial" w:cs="Arial"/>
          <w:sz w:val="24"/>
          <w:szCs w:val="24"/>
          <w:lang w:val="cy-GB"/>
        </w:rPr>
        <w:t>n sylweddol dros amser mae</w:t>
      </w:r>
      <w:r w:rsidR="00822005">
        <w:rPr>
          <w:rFonts w:ascii="Arial" w:eastAsia="Arial" w:hAnsi="Arial" w:cs="Arial"/>
          <w:sz w:val="24"/>
          <w:szCs w:val="24"/>
          <w:lang w:val="cy-GB"/>
        </w:rPr>
        <w:t>’</w:t>
      </w:r>
      <w:r>
        <w:rPr>
          <w:rFonts w:ascii="Arial" w:eastAsia="Arial" w:hAnsi="Arial" w:cs="Arial"/>
          <w:sz w:val="24"/>
          <w:szCs w:val="24"/>
          <w:lang w:val="cy-GB"/>
        </w:rPr>
        <w:t>n annhebygol iawn y bydd yr Awdurdod Gweinyddu yn ystyried ymrwymo i CDO gyda</w:t>
      </w:r>
      <w:r w:rsidR="00822005">
        <w:rPr>
          <w:rFonts w:ascii="Arial" w:eastAsia="Arial" w:hAnsi="Arial" w:cs="Arial"/>
          <w:sz w:val="24"/>
          <w:szCs w:val="24"/>
          <w:lang w:val="cy-GB"/>
        </w:rPr>
        <w:t>’</w:t>
      </w:r>
      <w:r>
        <w:rPr>
          <w:rFonts w:ascii="Arial" w:eastAsia="Arial" w:hAnsi="Arial" w:cs="Arial"/>
          <w:sz w:val="24"/>
          <w:szCs w:val="24"/>
          <w:lang w:val="cy-GB"/>
        </w:rPr>
        <w:t>r cyflogwr hwnnw. Ymhellach, lle gall cyflogwr yn amlwg fodloni</w:t>
      </w:r>
      <w:r w:rsidR="00822005">
        <w:rPr>
          <w:rFonts w:ascii="Arial" w:eastAsia="Arial" w:hAnsi="Arial" w:cs="Arial"/>
          <w:sz w:val="24"/>
          <w:szCs w:val="24"/>
          <w:lang w:val="cy-GB"/>
        </w:rPr>
        <w:t>’</w:t>
      </w:r>
      <w:r>
        <w:rPr>
          <w:rFonts w:ascii="Arial" w:eastAsia="Arial" w:hAnsi="Arial" w:cs="Arial"/>
          <w:sz w:val="24"/>
          <w:szCs w:val="24"/>
          <w:lang w:val="cy-GB"/>
        </w:rPr>
        <w:t>r taliad ymadael mewn un rhandaliad, byddai</w:t>
      </w:r>
      <w:r w:rsidR="00822005">
        <w:rPr>
          <w:rFonts w:ascii="Arial" w:eastAsia="Arial" w:hAnsi="Arial" w:cs="Arial"/>
          <w:sz w:val="24"/>
          <w:szCs w:val="24"/>
          <w:lang w:val="cy-GB"/>
        </w:rPr>
        <w:t>’</w:t>
      </w:r>
      <w:r>
        <w:rPr>
          <w:rFonts w:ascii="Arial" w:eastAsia="Arial" w:hAnsi="Arial" w:cs="Arial"/>
          <w:sz w:val="24"/>
          <w:szCs w:val="24"/>
          <w:lang w:val="cy-GB"/>
        </w:rPr>
        <w:t>r Awdurdod Gweinyddu yn annhebygol o fynd i CDO oni bai ei bod yn amlwg na fyddai hyn yn cynyddu</w:t>
      </w:r>
      <w:r w:rsidR="00822005">
        <w:rPr>
          <w:rFonts w:ascii="Arial" w:eastAsia="Arial" w:hAnsi="Arial" w:cs="Arial"/>
          <w:sz w:val="24"/>
          <w:szCs w:val="24"/>
          <w:lang w:val="cy-GB"/>
        </w:rPr>
        <w:t>’</w:t>
      </w:r>
      <w:r>
        <w:rPr>
          <w:rFonts w:ascii="Arial" w:eastAsia="Arial" w:hAnsi="Arial" w:cs="Arial"/>
          <w:sz w:val="24"/>
          <w:szCs w:val="24"/>
          <w:lang w:val="cy-GB"/>
        </w:rPr>
        <w:t>r risg i</w:t>
      </w:r>
      <w:r w:rsidR="00822005">
        <w:rPr>
          <w:rFonts w:ascii="Arial" w:eastAsia="Arial" w:hAnsi="Arial" w:cs="Arial"/>
          <w:sz w:val="24"/>
          <w:szCs w:val="24"/>
          <w:lang w:val="cy-GB"/>
        </w:rPr>
        <w:t>’</w:t>
      </w:r>
      <w:r>
        <w:rPr>
          <w:rFonts w:ascii="Arial" w:eastAsia="Arial" w:hAnsi="Arial" w:cs="Arial"/>
          <w:sz w:val="24"/>
          <w:szCs w:val="24"/>
          <w:lang w:val="cy-GB"/>
        </w:rPr>
        <w:t>r Gronfa, e.e. pe bai</w:t>
      </w:r>
      <w:r w:rsidR="00822005">
        <w:rPr>
          <w:rFonts w:ascii="Arial" w:eastAsia="Arial" w:hAnsi="Arial" w:cs="Arial"/>
          <w:sz w:val="24"/>
          <w:szCs w:val="24"/>
          <w:lang w:val="cy-GB"/>
        </w:rPr>
        <w:t>’</w:t>
      </w:r>
      <w:r>
        <w:rPr>
          <w:rFonts w:ascii="Arial" w:eastAsia="Arial" w:hAnsi="Arial" w:cs="Arial"/>
          <w:sz w:val="24"/>
          <w:szCs w:val="24"/>
          <w:lang w:val="cy-GB"/>
        </w:rPr>
        <w:t>r cyflogwr wedi</w:t>
      </w:r>
      <w:r w:rsidR="00822005">
        <w:rPr>
          <w:rFonts w:ascii="Arial" w:eastAsia="Arial" w:hAnsi="Arial" w:cs="Arial"/>
          <w:sz w:val="24"/>
          <w:szCs w:val="24"/>
          <w:lang w:val="cy-GB"/>
        </w:rPr>
        <w:t>’</w:t>
      </w:r>
      <w:r>
        <w:rPr>
          <w:rFonts w:ascii="Arial" w:eastAsia="Arial" w:hAnsi="Arial" w:cs="Arial"/>
          <w:sz w:val="24"/>
          <w:szCs w:val="24"/>
          <w:lang w:val="cy-GB"/>
        </w:rPr>
        <w:t>i gefnogi</w:t>
      </w:r>
      <w:r w:rsidR="00822005">
        <w:rPr>
          <w:rFonts w:ascii="Arial" w:eastAsia="Arial" w:hAnsi="Arial" w:cs="Arial"/>
          <w:sz w:val="24"/>
          <w:szCs w:val="24"/>
          <w:lang w:val="cy-GB"/>
        </w:rPr>
        <w:t>’</w:t>
      </w:r>
      <w:r>
        <w:rPr>
          <w:rFonts w:ascii="Arial" w:eastAsia="Arial" w:hAnsi="Arial" w:cs="Arial"/>
          <w:sz w:val="24"/>
          <w:szCs w:val="24"/>
          <w:lang w:val="cy-GB"/>
        </w:rPr>
        <w:t>n llawn gan y trethdalwr a bod digon o sicrwydd ar waith y byddai pob cyfraniad dyledus, gan gynnwys unrhyw ddiffyg gweddilliol ar ddiwedd y CDO, yn cael ei dalu</w:t>
      </w:r>
      <w:r w:rsidR="00822005">
        <w:rPr>
          <w:rFonts w:ascii="Arial" w:eastAsia="Arial" w:hAnsi="Arial" w:cs="Arial"/>
          <w:sz w:val="24"/>
          <w:szCs w:val="24"/>
          <w:lang w:val="cy-GB"/>
        </w:rPr>
        <w:t>’</w:t>
      </w:r>
      <w:r>
        <w:rPr>
          <w:rFonts w:ascii="Arial" w:eastAsia="Arial" w:hAnsi="Arial" w:cs="Arial"/>
          <w:sz w:val="24"/>
          <w:szCs w:val="24"/>
          <w:lang w:val="cy-GB"/>
        </w:rPr>
        <w:t>n llawn.</w:t>
      </w:r>
    </w:p>
    <w:p w14:paraId="2CFB3B25" w14:textId="77777777" w:rsidR="003C3AAF" w:rsidRPr="003C3AAF" w:rsidRDefault="004338C1" w:rsidP="003C3AAF">
      <w:pPr>
        <w:shd w:val="clear" w:color="auto" w:fill="FFFFFF"/>
        <w:spacing w:before="240"/>
        <w:jc w:val="both"/>
        <w:rPr>
          <w:rFonts w:ascii="Arial" w:hAnsi="Arial" w:cs="Arial"/>
          <w:snapToGrid w:val="0"/>
          <w:sz w:val="24"/>
          <w:szCs w:val="24"/>
        </w:rPr>
      </w:pPr>
      <w:r>
        <w:rPr>
          <w:rFonts w:ascii="Arial" w:eastAsia="Arial" w:hAnsi="Arial" w:cs="Arial"/>
          <w:sz w:val="24"/>
          <w:szCs w:val="24"/>
          <w:lang w:val="cy-GB"/>
        </w:rPr>
        <w:t>Rhagwelir mai dim ond ar gais cyflogwr yr ymrwymir i CDO. Beth bynnag, bydd yr Awdurdod Gweinyddu yn ymgysylltu/ymgynghori â</w:t>
      </w:r>
      <w:r w:rsidR="00822005">
        <w:rPr>
          <w:rFonts w:ascii="Arial" w:eastAsia="Arial" w:hAnsi="Arial" w:cs="Arial"/>
          <w:sz w:val="24"/>
          <w:szCs w:val="24"/>
          <w:lang w:val="cy-GB"/>
        </w:rPr>
        <w:t>’</w:t>
      </w:r>
      <w:r>
        <w:rPr>
          <w:rFonts w:ascii="Arial" w:eastAsia="Arial" w:hAnsi="Arial" w:cs="Arial"/>
          <w:sz w:val="24"/>
          <w:szCs w:val="24"/>
          <w:lang w:val="cy-GB"/>
        </w:rPr>
        <w:t>r cyflogwr i ystyried a yw CDO yn briodol ai peidio a pha delerau a ddylai fod yn berthnasol. Yn rhan o</w:t>
      </w:r>
      <w:r w:rsidR="00822005">
        <w:rPr>
          <w:rFonts w:ascii="Arial" w:eastAsia="Arial" w:hAnsi="Arial" w:cs="Arial"/>
          <w:sz w:val="24"/>
          <w:szCs w:val="24"/>
          <w:lang w:val="cy-GB"/>
        </w:rPr>
        <w:t>’</w:t>
      </w:r>
      <w:r>
        <w:rPr>
          <w:rFonts w:ascii="Arial" w:eastAsia="Arial" w:hAnsi="Arial" w:cs="Arial"/>
          <w:sz w:val="24"/>
          <w:szCs w:val="24"/>
          <w:lang w:val="cy-GB"/>
        </w:rPr>
        <w:t>i gais am CDO, bydd yr Awdurdod Gweinyddu yn gofyn am wybodaeth gan y cyflogwr i alluogi</w:t>
      </w:r>
      <w:r w:rsidR="00822005">
        <w:rPr>
          <w:rFonts w:ascii="Arial" w:eastAsia="Arial" w:hAnsi="Arial" w:cs="Arial"/>
          <w:sz w:val="24"/>
          <w:szCs w:val="24"/>
          <w:lang w:val="cy-GB"/>
        </w:rPr>
        <w:t>’</w:t>
      </w:r>
      <w:r>
        <w:rPr>
          <w:rFonts w:ascii="Arial" w:eastAsia="Arial" w:hAnsi="Arial" w:cs="Arial"/>
          <w:sz w:val="24"/>
          <w:szCs w:val="24"/>
          <w:lang w:val="cy-GB"/>
        </w:rPr>
        <w:t>r Awdurdod Gweinyddu i gymryd barn am gryfder cyfamod y cyflogwr. Bydd angen gwybodaeth hefyd yn barhaus er mwyn monitro cryfder/cyfamod ariannol y cyflogwr. Disgwylir y bydd CDO yn cael eu monitro</w:t>
      </w:r>
      <w:r w:rsidR="00822005">
        <w:rPr>
          <w:rFonts w:ascii="Arial" w:eastAsia="Arial" w:hAnsi="Arial" w:cs="Arial"/>
          <w:sz w:val="24"/>
          <w:szCs w:val="24"/>
          <w:lang w:val="cy-GB"/>
        </w:rPr>
        <w:t>’</w:t>
      </w:r>
      <w:r>
        <w:rPr>
          <w:rFonts w:ascii="Arial" w:eastAsia="Arial" w:hAnsi="Arial" w:cs="Arial"/>
          <w:sz w:val="24"/>
          <w:szCs w:val="24"/>
          <w:lang w:val="cy-GB"/>
        </w:rPr>
        <w:t>n flynyddol oni bai bod amgylchiadau</w:t>
      </w:r>
      <w:r w:rsidR="00822005">
        <w:rPr>
          <w:rFonts w:ascii="Arial" w:eastAsia="Arial" w:hAnsi="Arial" w:cs="Arial"/>
          <w:sz w:val="24"/>
          <w:szCs w:val="24"/>
          <w:lang w:val="cy-GB"/>
        </w:rPr>
        <w:t>’</w:t>
      </w:r>
      <w:r>
        <w:rPr>
          <w:rFonts w:ascii="Arial" w:eastAsia="Arial" w:hAnsi="Arial" w:cs="Arial"/>
          <w:sz w:val="24"/>
          <w:szCs w:val="24"/>
          <w:lang w:val="cy-GB"/>
        </w:rPr>
        <w:t>n pennu fel arall. Gall monitro fod yn amlach wrth i ddiwedd cyfnod y CDO agosáu.</w:t>
      </w:r>
    </w:p>
    <w:p w14:paraId="3D18CB37" w14:textId="77777777" w:rsidR="003C3AAF" w:rsidRPr="003C3AAF" w:rsidRDefault="004338C1" w:rsidP="003C3AAF">
      <w:pPr>
        <w:shd w:val="clear" w:color="auto" w:fill="FFFFFF"/>
        <w:spacing w:before="240"/>
        <w:jc w:val="both"/>
        <w:rPr>
          <w:rFonts w:ascii="Arial" w:hAnsi="Arial" w:cs="Arial"/>
          <w:snapToGrid w:val="0"/>
          <w:sz w:val="24"/>
          <w:szCs w:val="24"/>
        </w:rPr>
      </w:pPr>
      <w:r>
        <w:rPr>
          <w:rFonts w:ascii="Arial" w:eastAsia="Arial" w:hAnsi="Arial" w:cs="Arial"/>
          <w:sz w:val="24"/>
          <w:szCs w:val="24"/>
          <w:lang w:val="cy-GB"/>
        </w:rPr>
        <w:t>Dylai cyflogwyr fod yn ymwybodol y bydd yr holl ffioedd cynghori a achosir gan y Gronfa sy</w:t>
      </w:r>
      <w:r w:rsidR="00822005">
        <w:rPr>
          <w:rFonts w:ascii="Arial" w:eastAsia="Arial" w:hAnsi="Arial" w:cs="Arial"/>
          <w:sz w:val="24"/>
          <w:szCs w:val="24"/>
          <w:lang w:val="cy-GB"/>
        </w:rPr>
        <w:t>’</w:t>
      </w:r>
      <w:r>
        <w:rPr>
          <w:rFonts w:ascii="Arial" w:eastAsia="Arial" w:hAnsi="Arial" w:cs="Arial"/>
          <w:sz w:val="24"/>
          <w:szCs w:val="24"/>
          <w:lang w:val="cy-GB"/>
        </w:rPr>
        <w:t>n gysylltiedig â chais am CDO, ni waeth a yw hyn yn arwain at ymrwymo i gytundeb, a</w:t>
      </w:r>
      <w:r w:rsidR="00822005">
        <w:rPr>
          <w:rFonts w:ascii="Arial" w:eastAsia="Arial" w:hAnsi="Arial" w:cs="Arial"/>
          <w:sz w:val="24"/>
          <w:szCs w:val="24"/>
          <w:lang w:val="cy-GB"/>
        </w:rPr>
        <w:t>’</w:t>
      </w:r>
      <w:r>
        <w:rPr>
          <w:rFonts w:ascii="Arial" w:eastAsia="Arial" w:hAnsi="Arial" w:cs="Arial"/>
          <w:sz w:val="24"/>
          <w:szCs w:val="24"/>
          <w:lang w:val="cy-GB"/>
        </w:rPr>
        <w:t xml:space="preserve">i fonitro parhaus, yn cael eu hailgodi ar y cyflogwr. </w:t>
      </w:r>
    </w:p>
    <w:p w14:paraId="7B38CF79" w14:textId="77777777" w:rsidR="003C3AAF" w:rsidRPr="004C2809" w:rsidRDefault="004338C1" w:rsidP="003C3AAF">
      <w:pPr>
        <w:shd w:val="clear" w:color="auto" w:fill="FFFFFF"/>
        <w:spacing w:before="240" w:after="120"/>
        <w:jc w:val="both"/>
        <w:rPr>
          <w:rFonts w:ascii="Arial" w:hAnsi="Arial" w:cs="Arial"/>
          <w:snapToGrid w:val="0"/>
          <w:sz w:val="24"/>
          <w:szCs w:val="24"/>
          <w:lang w:val="cy-GB"/>
        </w:rPr>
      </w:pPr>
      <w:r>
        <w:rPr>
          <w:rFonts w:ascii="Arial" w:eastAsia="Arial" w:hAnsi="Arial" w:cs="Arial"/>
          <w:sz w:val="24"/>
          <w:szCs w:val="24"/>
          <w:lang w:val="cy-GB"/>
        </w:rPr>
        <w:t>Bydd yr Awdurdod Gweinyddu yn darparu math safonol o gytundeb ar gyfer CDO, y bydd yn gofyn i gyflogwyr (ac unrhyw warantwyr) gofrestru ar ei gyfer. Mae</w:t>
      </w:r>
      <w:r w:rsidR="00822005">
        <w:rPr>
          <w:rFonts w:ascii="Arial" w:eastAsia="Arial" w:hAnsi="Arial" w:cs="Arial"/>
          <w:sz w:val="24"/>
          <w:szCs w:val="24"/>
          <w:lang w:val="cy-GB"/>
        </w:rPr>
        <w:t>’</w:t>
      </w:r>
      <w:r>
        <w:rPr>
          <w:rFonts w:ascii="Arial" w:eastAsia="Arial" w:hAnsi="Arial" w:cs="Arial"/>
          <w:sz w:val="24"/>
          <w:szCs w:val="24"/>
          <w:lang w:val="cy-GB"/>
        </w:rPr>
        <w:t>r materion y bydd yr Awdurdod Gweinyddu yn eu hadlewyrchu yn y CDO, yn cynnwys:</w:t>
      </w:r>
    </w:p>
    <w:p w14:paraId="4D7C54A2" w14:textId="77777777" w:rsidR="003C3AAF" w:rsidRPr="004C2809" w:rsidRDefault="004338C1">
      <w:pPr>
        <w:numPr>
          <w:ilvl w:val="0"/>
          <w:numId w:val="101"/>
        </w:numPr>
        <w:shd w:val="clear" w:color="auto" w:fill="FFFFFF"/>
        <w:spacing w:after="120"/>
        <w:jc w:val="both"/>
        <w:rPr>
          <w:rFonts w:ascii="Arial" w:hAnsi="Arial" w:cs="Arial"/>
          <w:snapToGrid w:val="0"/>
          <w:sz w:val="24"/>
          <w:szCs w:val="24"/>
          <w:lang w:val="cy-GB"/>
        </w:rPr>
      </w:pPr>
      <w:r>
        <w:rPr>
          <w:rFonts w:ascii="Arial" w:eastAsia="Arial" w:hAnsi="Arial" w:cs="Arial"/>
          <w:sz w:val="24"/>
          <w:szCs w:val="24"/>
          <w:lang w:val="cy-GB"/>
        </w:rPr>
        <w:t>Ymgymeriad gan y cyflogwr i fodloni</w:t>
      </w:r>
      <w:r w:rsidR="00822005">
        <w:rPr>
          <w:rFonts w:ascii="Arial" w:eastAsia="Arial" w:hAnsi="Arial" w:cs="Arial"/>
          <w:sz w:val="24"/>
          <w:szCs w:val="24"/>
          <w:lang w:val="cy-GB"/>
        </w:rPr>
        <w:t>’</w:t>
      </w:r>
      <w:r>
        <w:rPr>
          <w:rFonts w:ascii="Arial" w:eastAsia="Arial" w:hAnsi="Arial" w:cs="Arial"/>
          <w:sz w:val="24"/>
          <w:szCs w:val="24"/>
          <w:lang w:val="cy-GB"/>
        </w:rPr>
        <w:t>r holl ofynion ar gyflogwyr y Cynllun, gan gynnwys talu</w:t>
      </w:r>
      <w:r w:rsidR="00822005">
        <w:rPr>
          <w:rFonts w:ascii="Arial" w:eastAsia="Arial" w:hAnsi="Arial" w:cs="Arial"/>
          <w:sz w:val="24"/>
          <w:szCs w:val="24"/>
          <w:lang w:val="cy-GB"/>
        </w:rPr>
        <w:t>’</w:t>
      </w:r>
      <w:r>
        <w:rPr>
          <w:rFonts w:ascii="Arial" w:eastAsia="Arial" w:hAnsi="Arial" w:cs="Arial"/>
          <w:sz w:val="24"/>
          <w:szCs w:val="24"/>
          <w:lang w:val="cy-GB"/>
        </w:rPr>
        <w:t>r gyfradd gyfrannu eilaidd, ond heb gynnwys y gofyniad i dalu</w:t>
      </w:r>
      <w:r w:rsidR="00822005">
        <w:rPr>
          <w:rFonts w:ascii="Arial" w:eastAsia="Arial" w:hAnsi="Arial" w:cs="Arial"/>
          <w:sz w:val="24"/>
          <w:szCs w:val="24"/>
          <w:lang w:val="cy-GB"/>
        </w:rPr>
        <w:t>’</w:t>
      </w:r>
      <w:r>
        <w:rPr>
          <w:rFonts w:ascii="Arial" w:eastAsia="Arial" w:hAnsi="Arial" w:cs="Arial"/>
          <w:sz w:val="24"/>
          <w:szCs w:val="24"/>
          <w:lang w:val="cy-GB"/>
        </w:rPr>
        <w:t xml:space="preserve">r brif gyfradd gyfrannu; </w:t>
      </w:r>
    </w:p>
    <w:p w14:paraId="35C7B879" w14:textId="77777777" w:rsidR="003C3AAF" w:rsidRPr="004C2809" w:rsidRDefault="004338C1">
      <w:pPr>
        <w:numPr>
          <w:ilvl w:val="0"/>
          <w:numId w:val="101"/>
        </w:numPr>
        <w:shd w:val="clear" w:color="auto" w:fill="FFFFFF"/>
        <w:spacing w:after="120"/>
        <w:jc w:val="both"/>
        <w:rPr>
          <w:rFonts w:ascii="Arial" w:hAnsi="Arial" w:cs="Arial"/>
          <w:snapToGrid w:val="0"/>
          <w:sz w:val="24"/>
          <w:szCs w:val="24"/>
          <w:lang w:val="cy-GB"/>
        </w:rPr>
      </w:pPr>
      <w:r>
        <w:rPr>
          <w:rFonts w:ascii="Arial" w:eastAsia="Arial" w:hAnsi="Arial" w:cs="Arial"/>
          <w:sz w:val="24"/>
          <w:szCs w:val="24"/>
          <w:lang w:val="cy-GB"/>
        </w:rPr>
        <w:t>Darpariaeth i</w:t>
      </w:r>
      <w:r w:rsidR="00822005">
        <w:rPr>
          <w:rFonts w:ascii="Arial" w:eastAsia="Arial" w:hAnsi="Arial" w:cs="Arial"/>
          <w:sz w:val="24"/>
          <w:szCs w:val="24"/>
          <w:lang w:val="cy-GB"/>
        </w:rPr>
        <w:t>’</w:t>
      </w:r>
      <w:r>
        <w:rPr>
          <w:rFonts w:ascii="Arial" w:eastAsia="Arial" w:hAnsi="Arial" w:cs="Arial"/>
          <w:sz w:val="24"/>
          <w:szCs w:val="24"/>
          <w:lang w:val="cy-GB"/>
        </w:rPr>
        <w:t>r CDO aros mewn grym am gyfnod penodedig, a all gael ei amrywio drwy gytundeb yr Awdurdod Gweinyddu a</w:t>
      </w:r>
      <w:r w:rsidR="00822005">
        <w:rPr>
          <w:rFonts w:ascii="Arial" w:eastAsia="Arial" w:hAnsi="Arial" w:cs="Arial"/>
          <w:sz w:val="24"/>
          <w:szCs w:val="24"/>
          <w:lang w:val="cy-GB"/>
        </w:rPr>
        <w:t>’</w:t>
      </w:r>
      <w:r>
        <w:rPr>
          <w:rFonts w:ascii="Arial" w:eastAsia="Arial" w:hAnsi="Arial" w:cs="Arial"/>
          <w:sz w:val="24"/>
          <w:szCs w:val="24"/>
          <w:lang w:val="cy-GB"/>
        </w:rPr>
        <w:t>r cyflogwr gohiriedig;</w:t>
      </w:r>
    </w:p>
    <w:p w14:paraId="49FCC9D5" w14:textId="77777777" w:rsidR="003C3AAF" w:rsidRPr="004C2809" w:rsidRDefault="004338C1">
      <w:pPr>
        <w:numPr>
          <w:ilvl w:val="0"/>
          <w:numId w:val="101"/>
        </w:numPr>
        <w:shd w:val="clear" w:color="auto" w:fill="FFFFFF"/>
        <w:spacing w:after="120"/>
        <w:jc w:val="both"/>
        <w:rPr>
          <w:rFonts w:ascii="Arial" w:hAnsi="Arial" w:cs="Arial"/>
          <w:snapToGrid w:val="0"/>
          <w:sz w:val="24"/>
          <w:szCs w:val="24"/>
          <w:lang w:val="cy-GB"/>
        </w:rPr>
      </w:pPr>
      <w:r>
        <w:rPr>
          <w:rFonts w:ascii="Arial" w:eastAsia="Arial" w:hAnsi="Arial" w:cs="Arial"/>
          <w:sz w:val="24"/>
          <w:szCs w:val="24"/>
          <w:lang w:val="cy-GB"/>
        </w:rPr>
        <w:t>Darpariaeth y bydd y CDO yn terfynu ar y dyddiad cyntaf y bydd un o</w:t>
      </w:r>
      <w:r w:rsidR="00822005">
        <w:rPr>
          <w:rFonts w:ascii="Arial" w:eastAsia="Arial" w:hAnsi="Arial" w:cs="Arial"/>
          <w:sz w:val="24"/>
          <w:szCs w:val="24"/>
          <w:lang w:val="cy-GB"/>
        </w:rPr>
        <w:t>’</w:t>
      </w:r>
      <w:r>
        <w:rPr>
          <w:rFonts w:ascii="Arial" w:eastAsia="Arial" w:hAnsi="Arial" w:cs="Arial"/>
          <w:sz w:val="24"/>
          <w:szCs w:val="24"/>
          <w:lang w:val="cy-GB"/>
        </w:rPr>
        <w:t>r canlynol yn digwydd</w:t>
      </w:r>
      <w:r w:rsidR="00793BBE">
        <w:rPr>
          <w:rFonts w:ascii="Arial" w:eastAsia="Arial" w:hAnsi="Arial" w:cs="Arial"/>
          <w:sz w:val="24"/>
          <w:szCs w:val="24"/>
          <w:lang w:val="cy-GB"/>
        </w:rPr>
        <w:t xml:space="preserve"> –</w:t>
      </w:r>
    </w:p>
    <w:p w14:paraId="01D7BBFC" w14:textId="77777777" w:rsidR="003C3AAF" w:rsidRPr="004C2809" w:rsidRDefault="006F0CFA">
      <w:pPr>
        <w:numPr>
          <w:ilvl w:val="1"/>
          <w:numId w:val="92"/>
        </w:numPr>
        <w:shd w:val="clear" w:color="auto" w:fill="FFFFFF"/>
        <w:ind w:left="709"/>
        <w:jc w:val="both"/>
        <w:rPr>
          <w:rFonts w:ascii="Arial" w:hAnsi="Arial" w:cs="Arial"/>
          <w:snapToGrid w:val="0"/>
          <w:sz w:val="24"/>
          <w:szCs w:val="24"/>
          <w:lang w:val="cy-GB"/>
        </w:rPr>
      </w:pPr>
      <w:r>
        <w:rPr>
          <w:rFonts w:ascii="Arial" w:eastAsia="Arial" w:hAnsi="Arial" w:cs="Arial"/>
          <w:sz w:val="24"/>
          <w:szCs w:val="24"/>
          <w:lang w:val="cy-GB"/>
        </w:rPr>
        <w:t>Y</w:t>
      </w:r>
      <w:r w:rsidR="004338C1">
        <w:rPr>
          <w:rFonts w:ascii="Arial" w:eastAsia="Arial" w:hAnsi="Arial" w:cs="Arial"/>
          <w:sz w:val="24"/>
          <w:szCs w:val="24"/>
          <w:lang w:val="cy-GB"/>
        </w:rPr>
        <w:t xml:space="preserve"> cyflogwr gohiriedig yn cofrestru aelodau gweithredol newydd;</w:t>
      </w:r>
    </w:p>
    <w:p w14:paraId="4C537096" w14:textId="77777777" w:rsidR="003C3AAF" w:rsidRPr="004C2809" w:rsidRDefault="006F0CFA">
      <w:pPr>
        <w:numPr>
          <w:ilvl w:val="1"/>
          <w:numId w:val="92"/>
        </w:numPr>
        <w:shd w:val="clear" w:color="auto" w:fill="FFFFFF"/>
        <w:ind w:left="709"/>
        <w:jc w:val="both"/>
        <w:rPr>
          <w:rFonts w:ascii="Arial" w:hAnsi="Arial" w:cs="Arial"/>
          <w:snapToGrid w:val="0"/>
          <w:sz w:val="24"/>
          <w:szCs w:val="24"/>
          <w:lang w:val="cy-GB"/>
        </w:rPr>
      </w:pPr>
      <w:r>
        <w:rPr>
          <w:rFonts w:ascii="Arial" w:eastAsia="Arial" w:hAnsi="Arial" w:cs="Arial"/>
          <w:sz w:val="24"/>
          <w:szCs w:val="24"/>
          <w:lang w:val="cy-GB"/>
        </w:rPr>
        <w:t>Y</w:t>
      </w:r>
      <w:r w:rsidR="004338C1">
        <w:rPr>
          <w:rFonts w:ascii="Arial" w:eastAsia="Arial" w:hAnsi="Arial" w:cs="Arial"/>
          <w:sz w:val="24"/>
          <w:szCs w:val="24"/>
          <w:lang w:val="cy-GB"/>
        </w:rPr>
        <w:t xml:space="preserve"> cyfnod a bennwyd, neu fel y</w:t>
      </w:r>
      <w:r w:rsidR="00822005">
        <w:rPr>
          <w:rFonts w:ascii="Arial" w:eastAsia="Arial" w:hAnsi="Arial" w:cs="Arial"/>
          <w:sz w:val="24"/>
          <w:szCs w:val="24"/>
          <w:lang w:val="cy-GB"/>
        </w:rPr>
        <w:t>’</w:t>
      </w:r>
      <w:r w:rsidR="004338C1">
        <w:rPr>
          <w:rFonts w:ascii="Arial" w:eastAsia="Arial" w:hAnsi="Arial" w:cs="Arial"/>
          <w:sz w:val="24"/>
          <w:szCs w:val="24"/>
          <w:lang w:val="cy-GB"/>
        </w:rPr>
        <w:t>i hamrywiwyd, wedi mynd heibio;</w:t>
      </w:r>
    </w:p>
    <w:p w14:paraId="3813139F" w14:textId="77777777" w:rsidR="003C3AAF" w:rsidRPr="004C2809" w:rsidRDefault="004338C1">
      <w:pPr>
        <w:numPr>
          <w:ilvl w:val="1"/>
          <w:numId w:val="92"/>
        </w:numPr>
        <w:shd w:val="clear" w:color="auto" w:fill="FFFFFF"/>
        <w:ind w:left="709"/>
        <w:jc w:val="both"/>
        <w:rPr>
          <w:rFonts w:ascii="Arial" w:hAnsi="Arial" w:cs="Arial"/>
          <w:snapToGrid w:val="0"/>
          <w:sz w:val="24"/>
          <w:szCs w:val="24"/>
          <w:lang w:val="cy-GB"/>
        </w:rPr>
      </w:pPr>
      <w:r>
        <w:rPr>
          <w:rFonts w:ascii="Arial" w:eastAsia="Arial" w:hAnsi="Arial" w:cs="Arial"/>
          <w:sz w:val="24"/>
          <w:szCs w:val="24"/>
          <w:lang w:val="cy-GB"/>
        </w:rPr>
        <w:t>Trosfeddiannu, cyfuno, methdaliad, dirwyn i ben neu ddiddymu</w:t>
      </w:r>
      <w:r w:rsidR="00822005">
        <w:rPr>
          <w:rFonts w:ascii="Arial" w:eastAsia="Arial" w:hAnsi="Arial" w:cs="Arial"/>
          <w:sz w:val="24"/>
          <w:szCs w:val="24"/>
          <w:lang w:val="cy-GB"/>
        </w:rPr>
        <w:t>’</w:t>
      </w:r>
      <w:r>
        <w:rPr>
          <w:rFonts w:ascii="Arial" w:eastAsia="Arial" w:hAnsi="Arial" w:cs="Arial"/>
          <w:sz w:val="24"/>
          <w:szCs w:val="24"/>
          <w:lang w:val="cy-GB"/>
        </w:rPr>
        <w:t>r cyflogwr gohiriedig;</w:t>
      </w:r>
    </w:p>
    <w:p w14:paraId="4EE47F2C" w14:textId="77777777" w:rsidR="003C3AAF" w:rsidRPr="004C2809" w:rsidRDefault="006F0CFA">
      <w:pPr>
        <w:numPr>
          <w:ilvl w:val="1"/>
          <w:numId w:val="92"/>
        </w:numPr>
        <w:shd w:val="clear" w:color="auto" w:fill="FFFFFF"/>
        <w:ind w:left="709"/>
        <w:jc w:val="both"/>
        <w:rPr>
          <w:rFonts w:ascii="Arial" w:hAnsi="Arial" w:cs="Arial"/>
          <w:snapToGrid w:val="0"/>
          <w:sz w:val="24"/>
          <w:szCs w:val="24"/>
          <w:lang w:val="cy-GB"/>
        </w:rPr>
      </w:pPr>
      <w:r>
        <w:rPr>
          <w:rFonts w:ascii="Arial" w:eastAsia="Arial" w:hAnsi="Arial" w:cs="Arial"/>
          <w:sz w:val="24"/>
          <w:szCs w:val="24"/>
          <w:lang w:val="cy-GB"/>
        </w:rPr>
        <w:t>Y</w:t>
      </w:r>
      <w:r w:rsidR="004338C1">
        <w:rPr>
          <w:rFonts w:ascii="Arial" w:eastAsia="Arial" w:hAnsi="Arial" w:cs="Arial"/>
          <w:sz w:val="24"/>
          <w:szCs w:val="24"/>
          <w:lang w:val="cy-GB"/>
        </w:rPr>
        <w:t>r Awdurdod Gweinyddu yn rhoi hysbysiad i</w:t>
      </w:r>
      <w:r w:rsidR="00822005">
        <w:rPr>
          <w:rFonts w:ascii="Arial" w:eastAsia="Arial" w:hAnsi="Arial" w:cs="Arial"/>
          <w:sz w:val="24"/>
          <w:szCs w:val="24"/>
          <w:lang w:val="cy-GB"/>
        </w:rPr>
        <w:t>’</w:t>
      </w:r>
      <w:r w:rsidR="004338C1">
        <w:rPr>
          <w:rFonts w:ascii="Arial" w:eastAsia="Arial" w:hAnsi="Arial" w:cs="Arial"/>
          <w:sz w:val="24"/>
          <w:szCs w:val="24"/>
          <w:lang w:val="cy-GB"/>
        </w:rPr>
        <w:t>r cyflogwr gohiriedig ei fod yn rhesymol fodlon fod gallu</w:t>
      </w:r>
      <w:r w:rsidR="00822005">
        <w:rPr>
          <w:rFonts w:ascii="Arial" w:eastAsia="Arial" w:hAnsi="Arial" w:cs="Arial"/>
          <w:sz w:val="24"/>
          <w:szCs w:val="24"/>
          <w:lang w:val="cy-GB"/>
        </w:rPr>
        <w:t>’</w:t>
      </w:r>
      <w:r w:rsidR="004338C1">
        <w:rPr>
          <w:rFonts w:ascii="Arial" w:eastAsia="Arial" w:hAnsi="Arial" w:cs="Arial"/>
          <w:sz w:val="24"/>
          <w:szCs w:val="24"/>
          <w:lang w:val="cy-GB"/>
        </w:rPr>
        <w:t>r cyflogwr gohiriedig i dalu</w:t>
      </w:r>
      <w:r w:rsidR="00822005">
        <w:rPr>
          <w:rFonts w:ascii="Arial" w:eastAsia="Arial" w:hAnsi="Arial" w:cs="Arial"/>
          <w:sz w:val="24"/>
          <w:szCs w:val="24"/>
          <w:lang w:val="cy-GB"/>
        </w:rPr>
        <w:t>’</w:t>
      </w:r>
      <w:r w:rsidR="004338C1">
        <w:rPr>
          <w:rFonts w:ascii="Arial" w:eastAsia="Arial" w:hAnsi="Arial" w:cs="Arial"/>
          <w:sz w:val="24"/>
          <w:szCs w:val="24"/>
          <w:lang w:val="cy-GB"/>
        </w:rPr>
        <w:t>r cyfraniadau sy</w:t>
      </w:r>
      <w:r w:rsidR="00822005">
        <w:rPr>
          <w:rFonts w:ascii="Arial" w:eastAsia="Arial" w:hAnsi="Arial" w:cs="Arial"/>
          <w:sz w:val="24"/>
          <w:szCs w:val="24"/>
          <w:lang w:val="cy-GB"/>
        </w:rPr>
        <w:t>’</w:t>
      </w:r>
      <w:r w:rsidR="004338C1">
        <w:rPr>
          <w:rFonts w:ascii="Arial" w:eastAsia="Arial" w:hAnsi="Arial" w:cs="Arial"/>
          <w:sz w:val="24"/>
          <w:szCs w:val="24"/>
          <w:lang w:val="cy-GB"/>
        </w:rPr>
        <w:t>n daladwy o dan y trefniant dyled ohiriedig wedi gwanhau</w:t>
      </w:r>
      <w:r w:rsidR="00822005">
        <w:rPr>
          <w:rFonts w:ascii="Arial" w:eastAsia="Arial" w:hAnsi="Arial" w:cs="Arial"/>
          <w:sz w:val="24"/>
          <w:szCs w:val="24"/>
          <w:lang w:val="cy-GB"/>
        </w:rPr>
        <w:t>’</w:t>
      </w:r>
      <w:r w:rsidR="004338C1">
        <w:rPr>
          <w:rFonts w:ascii="Arial" w:eastAsia="Arial" w:hAnsi="Arial" w:cs="Arial"/>
          <w:sz w:val="24"/>
          <w:szCs w:val="24"/>
          <w:lang w:val="cy-GB"/>
        </w:rPr>
        <w:t>n sylweddol neu</w:t>
      </w:r>
      <w:r w:rsidR="00822005">
        <w:rPr>
          <w:rFonts w:ascii="Arial" w:eastAsia="Arial" w:hAnsi="Arial" w:cs="Arial"/>
          <w:sz w:val="24"/>
          <w:szCs w:val="24"/>
          <w:lang w:val="cy-GB"/>
        </w:rPr>
        <w:t>’</w:t>
      </w:r>
      <w:r w:rsidR="004338C1">
        <w:rPr>
          <w:rFonts w:ascii="Arial" w:eastAsia="Arial" w:hAnsi="Arial" w:cs="Arial"/>
          <w:sz w:val="24"/>
          <w:szCs w:val="24"/>
          <w:lang w:val="cy-GB"/>
        </w:rPr>
        <w:t>n debygol o wanhau</w:t>
      </w:r>
      <w:r w:rsidR="00822005">
        <w:rPr>
          <w:rFonts w:ascii="Arial" w:eastAsia="Arial" w:hAnsi="Arial" w:cs="Arial"/>
          <w:sz w:val="24"/>
          <w:szCs w:val="24"/>
          <w:lang w:val="cy-GB"/>
        </w:rPr>
        <w:t>’</w:t>
      </w:r>
      <w:r w:rsidR="004338C1">
        <w:rPr>
          <w:rFonts w:ascii="Arial" w:eastAsia="Arial" w:hAnsi="Arial" w:cs="Arial"/>
          <w:sz w:val="24"/>
          <w:szCs w:val="24"/>
          <w:lang w:val="cy-GB"/>
        </w:rPr>
        <w:t>n sylweddol yn y 12 mis nesaf; neu</w:t>
      </w:r>
    </w:p>
    <w:p w14:paraId="2EEF8E9B" w14:textId="77777777" w:rsidR="003C3AAF" w:rsidRPr="004C2809" w:rsidRDefault="004338C1">
      <w:pPr>
        <w:numPr>
          <w:ilvl w:val="1"/>
          <w:numId w:val="92"/>
        </w:numPr>
        <w:shd w:val="clear" w:color="auto" w:fill="FFFFFF"/>
        <w:spacing w:after="120"/>
        <w:ind w:left="709" w:hanging="357"/>
        <w:jc w:val="both"/>
        <w:rPr>
          <w:rFonts w:ascii="Arial" w:hAnsi="Arial" w:cs="Arial"/>
          <w:snapToGrid w:val="0"/>
          <w:sz w:val="24"/>
          <w:szCs w:val="24"/>
          <w:lang w:val="cy-GB"/>
        </w:rPr>
      </w:pPr>
      <w:r>
        <w:rPr>
          <w:rFonts w:ascii="Arial" w:eastAsia="Arial" w:hAnsi="Arial" w:cs="Arial"/>
          <w:sz w:val="24"/>
          <w:szCs w:val="24"/>
          <w:lang w:val="cy-GB"/>
        </w:rPr>
        <w:t>Actiwari</w:t>
      </w:r>
      <w:r w:rsidR="00822005">
        <w:rPr>
          <w:rFonts w:ascii="Arial" w:eastAsia="Arial" w:hAnsi="Arial" w:cs="Arial"/>
          <w:sz w:val="24"/>
          <w:szCs w:val="24"/>
          <w:lang w:val="cy-GB"/>
        </w:rPr>
        <w:t>’</w:t>
      </w:r>
      <w:r>
        <w:rPr>
          <w:rFonts w:ascii="Arial" w:eastAsia="Arial" w:hAnsi="Arial" w:cs="Arial"/>
          <w:sz w:val="24"/>
          <w:szCs w:val="24"/>
          <w:lang w:val="cy-GB"/>
        </w:rPr>
        <w:t>r Gronfa yn asesu bod y cyflogwr gohiriedig wedi talu digon o gyfraniadau eilaidd i dalu am y taliad ymadael a fuasai</w:t>
      </w:r>
      <w:r w:rsidR="00822005">
        <w:rPr>
          <w:rFonts w:ascii="Arial" w:eastAsia="Arial" w:hAnsi="Arial" w:cs="Arial"/>
          <w:sz w:val="24"/>
          <w:szCs w:val="24"/>
          <w:lang w:val="cy-GB"/>
        </w:rPr>
        <w:t>’</w:t>
      </w:r>
      <w:r>
        <w:rPr>
          <w:rFonts w:ascii="Arial" w:eastAsia="Arial" w:hAnsi="Arial" w:cs="Arial"/>
          <w:sz w:val="24"/>
          <w:szCs w:val="24"/>
          <w:lang w:val="cy-GB"/>
        </w:rPr>
        <w:t>n ddyledus pe bai</w:t>
      </w:r>
      <w:r w:rsidR="00822005">
        <w:rPr>
          <w:rFonts w:ascii="Arial" w:eastAsia="Arial" w:hAnsi="Arial" w:cs="Arial"/>
          <w:sz w:val="24"/>
          <w:szCs w:val="24"/>
          <w:lang w:val="cy-GB"/>
        </w:rPr>
        <w:t>’</w:t>
      </w:r>
      <w:r>
        <w:rPr>
          <w:rFonts w:ascii="Arial" w:eastAsia="Arial" w:hAnsi="Arial" w:cs="Arial"/>
          <w:sz w:val="24"/>
          <w:szCs w:val="24"/>
          <w:lang w:val="cy-GB"/>
        </w:rPr>
        <w:t>r cyflogwr wedi dod yn gyflogwr ymadael ar y dyddiad cyfrifo.</w:t>
      </w:r>
    </w:p>
    <w:p w14:paraId="373E9F0F" w14:textId="77777777" w:rsidR="003C3AAF" w:rsidRPr="003C3AAF" w:rsidRDefault="004338C1">
      <w:pPr>
        <w:numPr>
          <w:ilvl w:val="0"/>
          <w:numId w:val="100"/>
        </w:numPr>
        <w:shd w:val="clear" w:color="auto" w:fill="FFFFFF"/>
        <w:spacing w:after="120"/>
        <w:jc w:val="both"/>
        <w:rPr>
          <w:rFonts w:ascii="Arial" w:hAnsi="Arial" w:cs="Arial"/>
          <w:snapToGrid w:val="0"/>
          <w:sz w:val="24"/>
          <w:szCs w:val="24"/>
        </w:rPr>
      </w:pPr>
      <w:r>
        <w:rPr>
          <w:rFonts w:ascii="Arial" w:eastAsia="Arial" w:hAnsi="Arial" w:cs="Arial"/>
          <w:sz w:val="24"/>
          <w:szCs w:val="24"/>
          <w:lang w:val="cy-GB"/>
        </w:rPr>
        <w:t>Cyfrifoldebau</w:t>
      </w:r>
      <w:r w:rsidR="00822005">
        <w:rPr>
          <w:rFonts w:ascii="Arial" w:eastAsia="Arial" w:hAnsi="Arial" w:cs="Arial"/>
          <w:sz w:val="24"/>
          <w:szCs w:val="24"/>
          <w:lang w:val="cy-GB"/>
        </w:rPr>
        <w:t>’</w:t>
      </w:r>
      <w:r>
        <w:rPr>
          <w:rFonts w:ascii="Arial" w:eastAsia="Arial" w:hAnsi="Arial" w:cs="Arial"/>
          <w:sz w:val="24"/>
          <w:szCs w:val="24"/>
          <w:lang w:val="cy-GB"/>
        </w:rPr>
        <w:t>r cyflogwr gohiriedig</w:t>
      </w:r>
    </w:p>
    <w:p w14:paraId="7868D89D" w14:textId="77777777" w:rsidR="003C3AAF" w:rsidRPr="003C3AAF" w:rsidRDefault="006F0CFA">
      <w:pPr>
        <w:numPr>
          <w:ilvl w:val="0"/>
          <w:numId w:val="102"/>
        </w:numPr>
        <w:shd w:val="clear" w:color="auto" w:fill="FFFFFF"/>
        <w:jc w:val="both"/>
        <w:rPr>
          <w:rFonts w:ascii="Arial" w:hAnsi="Arial" w:cs="Arial"/>
          <w:snapToGrid w:val="0"/>
          <w:sz w:val="24"/>
          <w:szCs w:val="24"/>
        </w:rPr>
      </w:pPr>
      <w:r>
        <w:rPr>
          <w:rFonts w:ascii="Arial" w:eastAsia="Arial" w:hAnsi="Arial" w:cs="Arial"/>
          <w:sz w:val="24"/>
          <w:szCs w:val="24"/>
          <w:lang w:val="cy-GB"/>
        </w:rPr>
        <w:t>Y</w:t>
      </w:r>
      <w:r w:rsidR="004338C1">
        <w:rPr>
          <w:rFonts w:ascii="Arial" w:eastAsia="Arial" w:hAnsi="Arial" w:cs="Arial"/>
          <w:sz w:val="24"/>
          <w:szCs w:val="24"/>
          <w:lang w:val="cy-GB"/>
        </w:rPr>
        <w:t>r amgylchiadau sy</w:t>
      </w:r>
      <w:r w:rsidR="00822005">
        <w:rPr>
          <w:rFonts w:ascii="Arial" w:eastAsia="Arial" w:hAnsi="Arial" w:cs="Arial"/>
          <w:sz w:val="24"/>
          <w:szCs w:val="24"/>
          <w:lang w:val="cy-GB"/>
        </w:rPr>
        <w:t>’</w:t>
      </w:r>
      <w:r w:rsidR="004338C1">
        <w:rPr>
          <w:rFonts w:ascii="Arial" w:eastAsia="Arial" w:hAnsi="Arial" w:cs="Arial"/>
          <w:sz w:val="24"/>
          <w:szCs w:val="24"/>
          <w:lang w:val="cy-GB"/>
        </w:rPr>
        <w:t>n sbarduno darfod y trefniant sy</w:t>
      </w:r>
      <w:r w:rsidR="00822005">
        <w:rPr>
          <w:rFonts w:ascii="Arial" w:eastAsia="Arial" w:hAnsi="Arial" w:cs="Arial"/>
          <w:sz w:val="24"/>
          <w:szCs w:val="24"/>
          <w:lang w:val="cy-GB"/>
        </w:rPr>
        <w:t>’</w:t>
      </w:r>
      <w:r w:rsidR="004338C1">
        <w:rPr>
          <w:rFonts w:ascii="Arial" w:eastAsia="Arial" w:hAnsi="Arial" w:cs="Arial"/>
          <w:sz w:val="24"/>
          <w:szCs w:val="24"/>
          <w:lang w:val="cy-GB"/>
        </w:rPr>
        <w:t>n arwain at daliad ymadael (neu gredyd) yn daladwy, yn ogystal â</w:t>
      </w:r>
      <w:r w:rsidR="00822005">
        <w:rPr>
          <w:rFonts w:ascii="Arial" w:eastAsia="Arial" w:hAnsi="Arial" w:cs="Arial"/>
          <w:sz w:val="24"/>
          <w:szCs w:val="24"/>
          <w:lang w:val="cy-GB"/>
        </w:rPr>
        <w:t>’</w:t>
      </w:r>
      <w:r w:rsidR="004338C1">
        <w:rPr>
          <w:rFonts w:ascii="Arial" w:eastAsia="Arial" w:hAnsi="Arial" w:cs="Arial"/>
          <w:sz w:val="24"/>
          <w:szCs w:val="24"/>
          <w:lang w:val="cy-GB"/>
        </w:rPr>
        <w:t>r rhai a nodir yn Rheoliad 64 (7E) ac uchod</w:t>
      </w:r>
    </w:p>
    <w:p w14:paraId="694AFAE4" w14:textId="77777777" w:rsidR="003C3AAF" w:rsidRPr="003C3AAF" w:rsidRDefault="004338C1" w:rsidP="003C3AAF">
      <w:pPr>
        <w:shd w:val="clear" w:color="auto" w:fill="FFFFFF"/>
        <w:spacing w:before="240"/>
        <w:jc w:val="both"/>
        <w:rPr>
          <w:rFonts w:ascii="Arial" w:hAnsi="Arial" w:cs="Arial"/>
          <w:snapToGrid w:val="0"/>
          <w:sz w:val="24"/>
          <w:szCs w:val="24"/>
        </w:rPr>
      </w:pPr>
      <w:r>
        <w:rPr>
          <w:rFonts w:ascii="Arial" w:eastAsia="Arial" w:hAnsi="Arial" w:cs="Arial"/>
          <w:sz w:val="24"/>
          <w:szCs w:val="24"/>
          <w:lang w:val="cy-GB"/>
        </w:rPr>
        <w:t>Disgwylir y bydd y broses ymgynghori â</w:t>
      </w:r>
      <w:r w:rsidR="00822005">
        <w:rPr>
          <w:rFonts w:ascii="Arial" w:eastAsia="Arial" w:hAnsi="Arial" w:cs="Arial"/>
          <w:sz w:val="24"/>
          <w:szCs w:val="24"/>
          <w:lang w:val="cy-GB"/>
        </w:rPr>
        <w:t>’</w:t>
      </w:r>
      <w:r>
        <w:rPr>
          <w:rFonts w:ascii="Arial" w:eastAsia="Arial" w:hAnsi="Arial" w:cs="Arial"/>
          <w:sz w:val="24"/>
          <w:szCs w:val="24"/>
          <w:lang w:val="cy-GB"/>
        </w:rPr>
        <w:t>r cyflogwr yn cynnwys trafodaethau ar union fanylion y CDO, er mai pwrpas darparu math safonol o gytundeb yw gwneud y broses yn haws, a chyflymach ac felly ni ragwelir y bydd newidiadau perthnasol i</w:t>
      </w:r>
      <w:r w:rsidR="00822005">
        <w:rPr>
          <w:rFonts w:ascii="Arial" w:eastAsia="Arial" w:hAnsi="Arial" w:cs="Arial"/>
          <w:sz w:val="24"/>
          <w:szCs w:val="24"/>
          <w:lang w:val="cy-GB"/>
        </w:rPr>
        <w:t>’</w:t>
      </w:r>
      <w:r>
        <w:rPr>
          <w:rFonts w:ascii="Arial" w:eastAsia="Arial" w:hAnsi="Arial" w:cs="Arial"/>
          <w:sz w:val="24"/>
          <w:szCs w:val="24"/>
          <w:lang w:val="cy-GB"/>
        </w:rPr>
        <w:t>r safon hon.</w:t>
      </w:r>
    </w:p>
    <w:p w14:paraId="7C87E068" w14:textId="77777777" w:rsidR="003C3AAF" w:rsidRPr="004C2809" w:rsidRDefault="004338C1" w:rsidP="003C3AAF">
      <w:pPr>
        <w:shd w:val="clear" w:color="auto" w:fill="FFFFFF"/>
        <w:spacing w:before="240"/>
        <w:jc w:val="both"/>
        <w:rPr>
          <w:rFonts w:ascii="Arial" w:hAnsi="Arial" w:cs="Arial"/>
          <w:snapToGrid w:val="0"/>
          <w:sz w:val="24"/>
          <w:szCs w:val="24"/>
          <w:lang w:val="cy-GB"/>
        </w:rPr>
      </w:pPr>
      <w:r>
        <w:rPr>
          <w:rFonts w:ascii="Arial" w:eastAsia="Arial" w:hAnsi="Arial" w:cs="Arial"/>
          <w:sz w:val="24"/>
          <w:szCs w:val="24"/>
          <w:lang w:val="cy-GB"/>
        </w:rPr>
        <w:t>Bydd yr Awdurdod Gweinyddu yn monitro</w:t>
      </w:r>
      <w:r w:rsidR="00822005">
        <w:rPr>
          <w:rFonts w:ascii="Arial" w:eastAsia="Arial" w:hAnsi="Arial" w:cs="Arial"/>
          <w:sz w:val="24"/>
          <w:szCs w:val="24"/>
          <w:lang w:val="cy-GB"/>
        </w:rPr>
        <w:t>’</w:t>
      </w:r>
      <w:r>
        <w:rPr>
          <w:rFonts w:ascii="Arial" w:eastAsia="Arial" w:hAnsi="Arial" w:cs="Arial"/>
          <w:sz w:val="24"/>
          <w:szCs w:val="24"/>
          <w:lang w:val="cy-GB"/>
        </w:rPr>
        <w:t>r sefyllfa ariannu a</w:t>
      </w:r>
      <w:r w:rsidR="00822005">
        <w:rPr>
          <w:rFonts w:ascii="Arial" w:eastAsia="Arial" w:hAnsi="Arial" w:cs="Arial"/>
          <w:sz w:val="24"/>
          <w:szCs w:val="24"/>
          <w:lang w:val="cy-GB"/>
        </w:rPr>
        <w:t>’</w:t>
      </w:r>
      <w:r>
        <w:rPr>
          <w:rFonts w:ascii="Arial" w:eastAsia="Arial" w:hAnsi="Arial" w:cs="Arial"/>
          <w:sz w:val="24"/>
          <w:szCs w:val="24"/>
          <w:lang w:val="cy-GB"/>
        </w:rPr>
        <w:t>r risg/cyfamod sy</w:t>
      </w:r>
      <w:r w:rsidR="00822005">
        <w:rPr>
          <w:rFonts w:ascii="Arial" w:eastAsia="Arial" w:hAnsi="Arial" w:cs="Arial"/>
          <w:sz w:val="24"/>
          <w:szCs w:val="24"/>
          <w:lang w:val="cy-GB"/>
        </w:rPr>
        <w:t>’</w:t>
      </w:r>
      <w:r>
        <w:rPr>
          <w:rFonts w:ascii="Arial" w:eastAsia="Arial" w:hAnsi="Arial" w:cs="Arial"/>
          <w:sz w:val="24"/>
          <w:szCs w:val="24"/>
          <w:lang w:val="cy-GB"/>
        </w:rPr>
        <w:t>n gysylltiedig â chyflogwyr gohiriedig yn rheolaidd. Bydd hyn o leiaf bob tair blynedd ac yn fwy na thebyg yn flynyddol, ond bydd yr amlder yn dibynnu ar ffactorau fel maint y cyflogwr ac unrhyw ddiffyg a materoliaeth symudiadau yn amodau</w:t>
      </w:r>
      <w:r w:rsidR="00822005">
        <w:rPr>
          <w:rFonts w:ascii="Arial" w:eastAsia="Arial" w:hAnsi="Arial" w:cs="Arial"/>
          <w:sz w:val="24"/>
          <w:szCs w:val="24"/>
          <w:lang w:val="cy-GB"/>
        </w:rPr>
        <w:t>’</w:t>
      </w:r>
      <w:r>
        <w:rPr>
          <w:rFonts w:ascii="Arial" w:eastAsia="Arial" w:hAnsi="Arial" w:cs="Arial"/>
          <w:sz w:val="24"/>
          <w:szCs w:val="24"/>
          <w:lang w:val="cy-GB"/>
        </w:rPr>
        <w:t xml:space="preserve">r farchnad neu aelodaeth y cyflogwr. </w:t>
      </w:r>
    </w:p>
    <w:p w14:paraId="03B8DEFC" w14:textId="77777777" w:rsidR="003C3AAF" w:rsidRPr="004C2809" w:rsidRDefault="004338C1" w:rsidP="003C3AAF">
      <w:pPr>
        <w:shd w:val="clear" w:color="auto" w:fill="FFFFFF"/>
        <w:spacing w:before="240" w:after="120"/>
        <w:jc w:val="both"/>
        <w:rPr>
          <w:rFonts w:ascii="Arial" w:hAnsi="Arial" w:cs="Arial"/>
          <w:snapToGrid w:val="0"/>
          <w:sz w:val="24"/>
          <w:szCs w:val="24"/>
          <w:lang w:val="cy-GB"/>
        </w:rPr>
      </w:pPr>
      <w:r>
        <w:rPr>
          <w:rFonts w:ascii="Arial" w:eastAsia="Arial" w:hAnsi="Arial" w:cs="Arial"/>
          <w:sz w:val="24"/>
          <w:szCs w:val="24"/>
          <w:lang w:val="cy-GB"/>
        </w:rPr>
        <w:t>Mae</w:t>
      </w:r>
      <w:r w:rsidR="00822005">
        <w:rPr>
          <w:rFonts w:ascii="Arial" w:eastAsia="Arial" w:hAnsi="Arial" w:cs="Arial"/>
          <w:sz w:val="24"/>
          <w:szCs w:val="24"/>
          <w:lang w:val="cy-GB"/>
        </w:rPr>
        <w:t>’</w:t>
      </w:r>
      <w:r>
        <w:rPr>
          <w:rFonts w:ascii="Arial" w:eastAsia="Arial" w:hAnsi="Arial" w:cs="Arial"/>
          <w:sz w:val="24"/>
          <w:szCs w:val="24"/>
          <w:lang w:val="cy-GB"/>
        </w:rPr>
        <w:t>r amgylchiadau y gall yr Awdurdod Gweinyddu eu hystyried wrth geisio cytuno ar amrywiad i hyd y cytundeb o dan reoliad 64(7D) yn cynnwys:</w:t>
      </w:r>
    </w:p>
    <w:p w14:paraId="664F1DEB" w14:textId="77777777" w:rsidR="003C3AAF" w:rsidRPr="004C2809" w:rsidRDefault="004338C1">
      <w:pPr>
        <w:numPr>
          <w:ilvl w:val="0"/>
          <w:numId w:val="103"/>
        </w:numPr>
        <w:shd w:val="clear" w:color="auto" w:fill="FFFFFF"/>
        <w:spacing w:after="120"/>
        <w:jc w:val="both"/>
        <w:rPr>
          <w:rFonts w:ascii="Arial" w:hAnsi="Arial" w:cs="Arial"/>
          <w:snapToGrid w:val="0"/>
          <w:sz w:val="24"/>
          <w:szCs w:val="24"/>
          <w:lang w:val="cy-GB"/>
        </w:rPr>
      </w:pPr>
      <w:r>
        <w:rPr>
          <w:rFonts w:ascii="Arial" w:eastAsia="Arial" w:hAnsi="Arial" w:cs="Arial"/>
          <w:sz w:val="24"/>
          <w:szCs w:val="24"/>
          <w:lang w:val="cy-GB"/>
        </w:rPr>
        <w:t>Lle mae</w:t>
      </w:r>
      <w:r w:rsidR="00822005">
        <w:rPr>
          <w:rFonts w:ascii="Arial" w:eastAsia="Arial" w:hAnsi="Arial" w:cs="Arial"/>
          <w:sz w:val="24"/>
          <w:szCs w:val="24"/>
          <w:lang w:val="cy-GB"/>
        </w:rPr>
        <w:t>’</w:t>
      </w:r>
      <w:r>
        <w:rPr>
          <w:rFonts w:ascii="Arial" w:eastAsia="Arial" w:hAnsi="Arial" w:cs="Arial"/>
          <w:sz w:val="24"/>
          <w:szCs w:val="24"/>
          <w:lang w:val="cy-GB"/>
        </w:rPr>
        <w:t>r diffyg ymadael wedi lleihau (cynyddu) fel ei bod yn rhesymol lleihau (estyn) hyd y cyfnod adfer a chyfnod cysylltiedig y CDO gan dybio, yn achos yr olaf, nad yw hyn yn cynyddu</w:t>
      </w:r>
      <w:r w:rsidR="00822005">
        <w:rPr>
          <w:rFonts w:ascii="Arial" w:eastAsia="Arial" w:hAnsi="Arial" w:cs="Arial"/>
          <w:sz w:val="24"/>
          <w:szCs w:val="24"/>
          <w:lang w:val="cy-GB"/>
        </w:rPr>
        <w:t>’</w:t>
      </w:r>
      <w:r>
        <w:rPr>
          <w:rFonts w:ascii="Arial" w:eastAsia="Arial" w:hAnsi="Arial" w:cs="Arial"/>
          <w:sz w:val="24"/>
          <w:szCs w:val="24"/>
          <w:lang w:val="cy-GB"/>
        </w:rPr>
        <w:t>r risg yn sylweddol i</w:t>
      </w:r>
      <w:r w:rsidR="00822005">
        <w:rPr>
          <w:rFonts w:ascii="Arial" w:eastAsia="Arial" w:hAnsi="Arial" w:cs="Arial"/>
          <w:sz w:val="24"/>
          <w:szCs w:val="24"/>
          <w:lang w:val="cy-GB"/>
        </w:rPr>
        <w:t>’</w:t>
      </w:r>
      <w:r>
        <w:rPr>
          <w:rFonts w:ascii="Arial" w:eastAsia="Arial" w:hAnsi="Arial" w:cs="Arial"/>
          <w:sz w:val="24"/>
          <w:szCs w:val="24"/>
          <w:lang w:val="cy-GB"/>
        </w:rPr>
        <w:t>r cyflogwyr eraill/y Gronfa</w:t>
      </w:r>
    </w:p>
    <w:p w14:paraId="043BBF4E" w14:textId="77777777" w:rsidR="003C3AAF" w:rsidRPr="004C2809" w:rsidRDefault="004338C1">
      <w:pPr>
        <w:numPr>
          <w:ilvl w:val="0"/>
          <w:numId w:val="103"/>
        </w:numPr>
        <w:shd w:val="clear" w:color="auto" w:fill="FFFFFF"/>
        <w:spacing w:after="120"/>
        <w:jc w:val="both"/>
        <w:rPr>
          <w:rFonts w:ascii="Arial" w:hAnsi="Arial" w:cs="Arial"/>
          <w:snapToGrid w:val="0"/>
          <w:sz w:val="24"/>
          <w:szCs w:val="24"/>
          <w:lang w:val="cy-GB"/>
        </w:rPr>
      </w:pPr>
      <w:r>
        <w:rPr>
          <w:rFonts w:ascii="Arial" w:eastAsia="Arial" w:hAnsi="Arial" w:cs="Arial"/>
          <w:sz w:val="24"/>
          <w:szCs w:val="24"/>
          <w:lang w:val="cy-GB"/>
        </w:rPr>
        <w:t>Lle mae cynlluniau busnes, lefelau staffio, cyllid neu gyllid a ragwelir y cyflogwr gohiriedig wedi newid yn sylweddol, ond, yn achos dirywiad, nid yw</w:t>
      </w:r>
      <w:r w:rsidR="00822005">
        <w:rPr>
          <w:rFonts w:ascii="Arial" w:eastAsia="Arial" w:hAnsi="Arial" w:cs="Arial"/>
          <w:sz w:val="24"/>
          <w:szCs w:val="24"/>
          <w:lang w:val="cy-GB"/>
        </w:rPr>
        <w:t>’</w:t>
      </w:r>
      <w:r>
        <w:rPr>
          <w:rFonts w:ascii="Arial" w:eastAsia="Arial" w:hAnsi="Arial" w:cs="Arial"/>
          <w:sz w:val="24"/>
          <w:szCs w:val="24"/>
          <w:lang w:val="cy-GB"/>
        </w:rPr>
        <w:t>r Awdurdod Gweinyddu, ar ôl cymryd cyngor cyfreithiol, actiwaraidd, cyfamod neu gyngor arall fel y bo</w:t>
      </w:r>
      <w:r w:rsidR="00822005">
        <w:rPr>
          <w:rFonts w:ascii="Arial" w:eastAsia="Arial" w:hAnsi="Arial" w:cs="Arial"/>
          <w:sz w:val="24"/>
          <w:szCs w:val="24"/>
          <w:lang w:val="cy-GB"/>
        </w:rPr>
        <w:t>’</w:t>
      </w:r>
      <w:r>
        <w:rPr>
          <w:rFonts w:ascii="Arial" w:eastAsia="Arial" w:hAnsi="Arial" w:cs="Arial"/>
          <w:sz w:val="24"/>
          <w:szCs w:val="24"/>
          <w:lang w:val="cy-GB"/>
        </w:rPr>
        <w:t>n briodol, yn ystyried bod digon o dystiolaeth bod gallu</w:t>
      </w:r>
      <w:r w:rsidR="00822005">
        <w:rPr>
          <w:rFonts w:ascii="Arial" w:eastAsia="Arial" w:hAnsi="Arial" w:cs="Arial"/>
          <w:sz w:val="24"/>
          <w:szCs w:val="24"/>
          <w:lang w:val="cy-GB"/>
        </w:rPr>
        <w:t>’</w:t>
      </w:r>
      <w:r>
        <w:rPr>
          <w:rFonts w:ascii="Arial" w:eastAsia="Arial" w:hAnsi="Arial" w:cs="Arial"/>
          <w:sz w:val="24"/>
          <w:szCs w:val="24"/>
          <w:lang w:val="cy-GB"/>
        </w:rPr>
        <w:t>r cyflogwr gohiriedig i dalu</w:t>
      </w:r>
      <w:r w:rsidR="00822005">
        <w:rPr>
          <w:rFonts w:ascii="Arial" w:eastAsia="Arial" w:hAnsi="Arial" w:cs="Arial"/>
          <w:sz w:val="24"/>
          <w:szCs w:val="24"/>
          <w:lang w:val="cy-GB"/>
        </w:rPr>
        <w:t>’</w:t>
      </w:r>
      <w:r>
        <w:rPr>
          <w:rFonts w:ascii="Arial" w:eastAsia="Arial" w:hAnsi="Arial" w:cs="Arial"/>
          <w:sz w:val="24"/>
          <w:szCs w:val="24"/>
          <w:lang w:val="cy-GB"/>
        </w:rPr>
        <w:t>r cyfraniadau sy</w:t>
      </w:r>
      <w:r w:rsidR="00822005">
        <w:rPr>
          <w:rFonts w:ascii="Arial" w:eastAsia="Arial" w:hAnsi="Arial" w:cs="Arial"/>
          <w:sz w:val="24"/>
          <w:szCs w:val="24"/>
          <w:lang w:val="cy-GB"/>
        </w:rPr>
        <w:t>’</w:t>
      </w:r>
      <w:r>
        <w:rPr>
          <w:rFonts w:ascii="Arial" w:eastAsia="Arial" w:hAnsi="Arial" w:cs="Arial"/>
          <w:sz w:val="24"/>
          <w:szCs w:val="24"/>
          <w:lang w:val="cy-GB"/>
        </w:rPr>
        <w:t>n daladwy o dan y CDO wedi gwanhau</w:t>
      </w:r>
      <w:r w:rsidR="00822005">
        <w:rPr>
          <w:rFonts w:ascii="Arial" w:eastAsia="Arial" w:hAnsi="Arial" w:cs="Arial"/>
          <w:sz w:val="24"/>
          <w:szCs w:val="24"/>
          <w:lang w:val="cy-GB"/>
        </w:rPr>
        <w:t>’</w:t>
      </w:r>
      <w:r>
        <w:rPr>
          <w:rFonts w:ascii="Arial" w:eastAsia="Arial" w:hAnsi="Arial" w:cs="Arial"/>
          <w:sz w:val="24"/>
          <w:szCs w:val="24"/>
          <w:lang w:val="cy-GB"/>
        </w:rPr>
        <w:t>n sylweddol, neu</w:t>
      </w:r>
      <w:r w:rsidR="00822005">
        <w:rPr>
          <w:rFonts w:ascii="Arial" w:eastAsia="Arial" w:hAnsi="Arial" w:cs="Arial"/>
          <w:sz w:val="24"/>
          <w:szCs w:val="24"/>
          <w:lang w:val="cy-GB"/>
        </w:rPr>
        <w:t>’</w:t>
      </w:r>
      <w:r>
        <w:rPr>
          <w:rFonts w:ascii="Arial" w:eastAsia="Arial" w:hAnsi="Arial" w:cs="Arial"/>
          <w:sz w:val="24"/>
          <w:szCs w:val="24"/>
          <w:lang w:val="cy-GB"/>
        </w:rPr>
        <w:t>n debygol o wanhau</w:t>
      </w:r>
      <w:r w:rsidR="00822005">
        <w:rPr>
          <w:rFonts w:ascii="Arial" w:eastAsia="Arial" w:hAnsi="Arial" w:cs="Arial"/>
          <w:sz w:val="24"/>
          <w:szCs w:val="24"/>
          <w:lang w:val="cy-GB"/>
        </w:rPr>
        <w:t>’</w:t>
      </w:r>
      <w:r>
        <w:rPr>
          <w:rFonts w:ascii="Arial" w:eastAsia="Arial" w:hAnsi="Arial" w:cs="Arial"/>
          <w:sz w:val="24"/>
          <w:szCs w:val="24"/>
          <w:lang w:val="cy-GB"/>
        </w:rPr>
        <w:t>n sylweddol yn y 12 mis nesaf</w:t>
      </w:r>
    </w:p>
    <w:p w14:paraId="0326BB47" w14:textId="77777777" w:rsidR="003C3AAF" w:rsidRPr="004C2809" w:rsidRDefault="004338C1">
      <w:pPr>
        <w:numPr>
          <w:ilvl w:val="0"/>
          <w:numId w:val="103"/>
        </w:numPr>
        <w:shd w:val="clear" w:color="auto" w:fill="FFFFFF"/>
        <w:jc w:val="both"/>
        <w:rPr>
          <w:rFonts w:ascii="Arial" w:hAnsi="Arial" w:cs="Arial"/>
          <w:snapToGrid w:val="0"/>
          <w:sz w:val="24"/>
          <w:szCs w:val="24"/>
          <w:lang w:val="cy-GB"/>
        </w:rPr>
      </w:pPr>
      <w:r>
        <w:rPr>
          <w:rFonts w:ascii="Arial" w:eastAsia="Arial" w:hAnsi="Arial" w:cs="Arial"/>
          <w:sz w:val="24"/>
          <w:szCs w:val="24"/>
          <w:lang w:val="cy-GB"/>
        </w:rPr>
        <w:t>Lle mae lefel y warant sydd ar gael i</w:t>
      </w:r>
      <w:r w:rsidR="00822005">
        <w:rPr>
          <w:rFonts w:ascii="Arial" w:eastAsia="Arial" w:hAnsi="Arial" w:cs="Arial"/>
          <w:sz w:val="24"/>
          <w:szCs w:val="24"/>
          <w:lang w:val="cy-GB"/>
        </w:rPr>
        <w:t>’</w:t>
      </w:r>
      <w:r>
        <w:rPr>
          <w:rFonts w:ascii="Arial" w:eastAsia="Arial" w:hAnsi="Arial" w:cs="Arial"/>
          <w:sz w:val="24"/>
          <w:szCs w:val="24"/>
          <w:lang w:val="cy-GB"/>
        </w:rPr>
        <w:t>r Gronfa wedi newid mewn perthynas â</w:t>
      </w:r>
      <w:r w:rsidR="00822005">
        <w:rPr>
          <w:rFonts w:ascii="Arial" w:eastAsia="Arial" w:hAnsi="Arial" w:cs="Arial"/>
          <w:sz w:val="24"/>
          <w:szCs w:val="24"/>
          <w:lang w:val="cy-GB"/>
        </w:rPr>
        <w:t>’</w:t>
      </w:r>
      <w:r>
        <w:rPr>
          <w:rFonts w:ascii="Arial" w:eastAsia="Arial" w:hAnsi="Arial" w:cs="Arial"/>
          <w:sz w:val="24"/>
          <w:szCs w:val="24"/>
          <w:lang w:val="cy-GB"/>
        </w:rPr>
        <w:t>r CDO, fel y pennir gan yr Awdurdod Gweinyddu, gan gymryd cyngor cyfreithiol, actiwaraidd neu gyngor arall fel y bo</w:t>
      </w:r>
      <w:r w:rsidR="00822005">
        <w:rPr>
          <w:rFonts w:ascii="Arial" w:eastAsia="Arial" w:hAnsi="Arial" w:cs="Arial"/>
          <w:sz w:val="24"/>
          <w:szCs w:val="24"/>
          <w:lang w:val="cy-GB"/>
        </w:rPr>
        <w:t>’</w:t>
      </w:r>
      <w:r>
        <w:rPr>
          <w:rFonts w:ascii="Arial" w:eastAsia="Arial" w:hAnsi="Arial" w:cs="Arial"/>
          <w:sz w:val="24"/>
          <w:szCs w:val="24"/>
          <w:lang w:val="cy-GB"/>
        </w:rPr>
        <w:t>n briodol</w:t>
      </w:r>
    </w:p>
    <w:p w14:paraId="7FEB3F26" w14:textId="77777777" w:rsidR="003C3AAF" w:rsidRPr="004C2809" w:rsidRDefault="004338C1" w:rsidP="003C3AAF">
      <w:pPr>
        <w:shd w:val="clear" w:color="auto" w:fill="FFFFFF"/>
        <w:spacing w:before="240"/>
        <w:jc w:val="both"/>
        <w:rPr>
          <w:rFonts w:ascii="Arial" w:hAnsi="Arial" w:cs="Arial"/>
          <w:snapToGrid w:val="0"/>
          <w:sz w:val="24"/>
          <w:szCs w:val="24"/>
          <w:lang w:val="cy-GB"/>
        </w:rPr>
      </w:pPr>
      <w:r>
        <w:rPr>
          <w:rFonts w:ascii="Arial" w:eastAsia="Arial" w:hAnsi="Arial" w:cs="Arial"/>
          <w:sz w:val="24"/>
          <w:szCs w:val="24"/>
          <w:lang w:val="cy-GB"/>
        </w:rPr>
        <w:t>Ym mhob prisiad tair blynedd, neu</w:t>
      </w:r>
      <w:r w:rsidR="00822005">
        <w:rPr>
          <w:rFonts w:ascii="Arial" w:eastAsia="Arial" w:hAnsi="Arial" w:cs="Arial"/>
          <w:sz w:val="24"/>
          <w:szCs w:val="24"/>
          <w:lang w:val="cy-GB"/>
        </w:rPr>
        <w:t>’</w:t>
      </w:r>
      <w:r>
        <w:rPr>
          <w:rFonts w:ascii="Arial" w:eastAsia="Arial" w:hAnsi="Arial" w:cs="Arial"/>
          <w:sz w:val="24"/>
          <w:szCs w:val="24"/>
          <w:lang w:val="cy-GB"/>
        </w:rPr>
        <w:t>n amlach yn ôl y gofyn, bydd yr Awdurdod Gweinyddu yn cynnal dadansoddiad o risg ariannol neu gyfamod y cyflogwr gohiriedig, gan ystyried cyngor actiwaraidd, cyfamod, cyfreithiol a chyngor arall yn ôl yr angen. Lle cefnogir hynny gan y dadansoddiad a lle ystyrir ei fod yn angenrheidiol i ddiogelu buddiannau pob cyflogwr, bydd yr Awdurdod Gweinyddu yn rhoi hysbysiad i</w:t>
      </w:r>
      <w:r w:rsidR="00822005">
        <w:rPr>
          <w:rFonts w:ascii="Arial" w:eastAsia="Arial" w:hAnsi="Arial" w:cs="Arial"/>
          <w:sz w:val="24"/>
          <w:szCs w:val="24"/>
          <w:lang w:val="cy-GB"/>
        </w:rPr>
        <w:t>’</w:t>
      </w:r>
      <w:r>
        <w:rPr>
          <w:rFonts w:ascii="Arial" w:eastAsia="Arial" w:hAnsi="Arial" w:cs="Arial"/>
          <w:sz w:val="24"/>
          <w:szCs w:val="24"/>
          <w:lang w:val="cy-GB"/>
        </w:rPr>
        <w:t>r cyflogwr gohiriedig y bydd y CDO yn terfynu ar y sail ei fod yn rhesymol fodlon bod gallu</w:t>
      </w:r>
      <w:r w:rsidR="00822005">
        <w:rPr>
          <w:rFonts w:ascii="Arial" w:eastAsia="Arial" w:hAnsi="Arial" w:cs="Arial"/>
          <w:sz w:val="24"/>
          <w:szCs w:val="24"/>
          <w:lang w:val="cy-GB"/>
        </w:rPr>
        <w:t>’</w:t>
      </w:r>
      <w:r>
        <w:rPr>
          <w:rFonts w:ascii="Arial" w:eastAsia="Arial" w:hAnsi="Arial" w:cs="Arial"/>
          <w:sz w:val="24"/>
          <w:szCs w:val="24"/>
          <w:lang w:val="cy-GB"/>
        </w:rPr>
        <w:t>r cyflogwr gohiriedig i dalu</w:t>
      </w:r>
      <w:r w:rsidR="00822005">
        <w:rPr>
          <w:rFonts w:ascii="Arial" w:eastAsia="Arial" w:hAnsi="Arial" w:cs="Arial"/>
          <w:sz w:val="24"/>
          <w:szCs w:val="24"/>
          <w:lang w:val="cy-GB"/>
        </w:rPr>
        <w:t>’</w:t>
      </w:r>
      <w:r>
        <w:rPr>
          <w:rFonts w:ascii="Arial" w:eastAsia="Arial" w:hAnsi="Arial" w:cs="Arial"/>
          <w:sz w:val="24"/>
          <w:szCs w:val="24"/>
          <w:lang w:val="cy-GB"/>
        </w:rPr>
        <w:t>r cyfraniadau sy</w:t>
      </w:r>
      <w:r w:rsidR="00822005">
        <w:rPr>
          <w:rFonts w:ascii="Arial" w:eastAsia="Arial" w:hAnsi="Arial" w:cs="Arial"/>
          <w:sz w:val="24"/>
          <w:szCs w:val="24"/>
          <w:lang w:val="cy-GB"/>
        </w:rPr>
        <w:t>’</w:t>
      </w:r>
      <w:r>
        <w:rPr>
          <w:rFonts w:ascii="Arial" w:eastAsia="Arial" w:hAnsi="Arial" w:cs="Arial"/>
          <w:sz w:val="24"/>
          <w:szCs w:val="24"/>
          <w:lang w:val="cy-GB"/>
        </w:rPr>
        <w:t>n daladwy o dan y trefniant dyled ohiriedig wedi gwanhau</w:t>
      </w:r>
      <w:r w:rsidR="00822005">
        <w:rPr>
          <w:rFonts w:ascii="Arial" w:eastAsia="Arial" w:hAnsi="Arial" w:cs="Arial"/>
          <w:sz w:val="24"/>
          <w:szCs w:val="24"/>
          <w:lang w:val="cy-GB"/>
        </w:rPr>
        <w:t>’</w:t>
      </w:r>
      <w:r>
        <w:rPr>
          <w:rFonts w:ascii="Arial" w:eastAsia="Arial" w:hAnsi="Arial" w:cs="Arial"/>
          <w:sz w:val="24"/>
          <w:szCs w:val="24"/>
          <w:lang w:val="cy-GB"/>
        </w:rPr>
        <w:t>n sylweddol, neu</w:t>
      </w:r>
      <w:r w:rsidR="00822005">
        <w:rPr>
          <w:rFonts w:ascii="Arial" w:eastAsia="Arial" w:hAnsi="Arial" w:cs="Arial"/>
          <w:sz w:val="24"/>
          <w:szCs w:val="24"/>
          <w:lang w:val="cy-GB"/>
        </w:rPr>
        <w:t>’</w:t>
      </w:r>
      <w:r>
        <w:rPr>
          <w:rFonts w:ascii="Arial" w:eastAsia="Arial" w:hAnsi="Arial" w:cs="Arial"/>
          <w:sz w:val="24"/>
          <w:szCs w:val="24"/>
          <w:lang w:val="cy-GB"/>
        </w:rPr>
        <w:t>n debygol o wanhau</w:t>
      </w:r>
      <w:r w:rsidR="00822005">
        <w:rPr>
          <w:rFonts w:ascii="Arial" w:eastAsia="Arial" w:hAnsi="Arial" w:cs="Arial"/>
          <w:sz w:val="24"/>
          <w:szCs w:val="24"/>
          <w:lang w:val="cy-GB"/>
        </w:rPr>
        <w:t>’</w:t>
      </w:r>
      <w:r>
        <w:rPr>
          <w:rFonts w:ascii="Arial" w:eastAsia="Arial" w:hAnsi="Arial" w:cs="Arial"/>
          <w:sz w:val="24"/>
          <w:szCs w:val="24"/>
          <w:lang w:val="cy-GB"/>
        </w:rPr>
        <w:t xml:space="preserve">n sylweddol yn y 12 mis nesaf, fel y nodir o dan reoliad 64(7E)(d). </w:t>
      </w:r>
    </w:p>
    <w:p w14:paraId="7EE28306" w14:textId="77777777" w:rsidR="003C3AAF" w:rsidRPr="004C2809" w:rsidRDefault="004338C1" w:rsidP="003C3AAF">
      <w:pPr>
        <w:shd w:val="clear" w:color="auto" w:fill="FFFFFF"/>
        <w:spacing w:before="240"/>
        <w:jc w:val="both"/>
        <w:rPr>
          <w:rFonts w:ascii="Arial" w:hAnsi="Arial" w:cs="Arial"/>
          <w:snapToGrid w:val="0"/>
          <w:sz w:val="24"/>
          <w:szCs w:val="24"/>
          <w:lang w:val="cy-GB"/>
        </w:rPr>
      </w:pPr>
      <w:r>
        <w:rPr>
          <w:rFonts w:ascii="Arial" w:eastAsia="Arial" w:hAnsi="Arial" w:cs="Arial"/>
          <w:sz w:val="24"/>
          <w:szCs w:val="24"/>
          <w:lang w:val="cy-GB"/>
        </w:rPr>
        <w:t>Dylai cyflogwyr fod yn ymwybodol y bydd yr holl ffioedd cynghori a achoswyd gan y Gronfa mewn cysylltiad ag ystyried CDO ar gyfer cyflogwr ymadael, p</w:t>
      </w:r>
      <w:r w:rsidR="00822005">
        <w:rPr>
          <w:rFonts w:ascii="Arial" w:eastAsia="Arial" w:hAnsi="Arial" w:cs="Arial"/>
          <w:sz w:val="24"/>
          <w:szCs w:val="24"/>
          <w:lang w:val="cy-GB"/>
        </w:rPr>
        <w:t>’</w:t>
      </w:r>
      <w:r>
        <w:rPr>
          <w:rFonts w:ascii="Arial" w:eastAsia="Arial" w:hAnsi="Arial" w:cs="Arial"/>
          <w:sz w:val="24"/>
          <w:szCs w:val="24"/>
          <w:lang w:val="cy-GB"/>
        </w:rPr>
        <w:t>un a yw hyn yn arwain at ymrwymo i CDO ai peidio, yn cael eu hailgodi ar y cyflogwr. Bydd hyn yn cynnwys cyngor actiwaraidd, cyfreithiol, cyfamod a chyngor arall a chostau monitro</w:t>
      </w:r>
      <w:r w:rsidR="00822005">
        <w:rPr>
          <w:rFonts w:ascii="Arial" w:eastAsia="Arial" w:hAnsi="Arial" w:cs="Arial"/>
          <w:sz w:val="24"/>
          <w:szCs w:val="24"/>
          <w:lang w:val="cy-GB"/>
        </w:rPr>
        <w:t>’</w:t>
      </w:r>
      <w:r>
        <w:rPr>
          <w:rFonts w:ascii="Arial" w:eastAsia="Arial" w:hAnsi="Arial" w:cs="Arial"/>
          <w:sz w:val="24"/>
          <w:szCs w:val="24"/>
          <w:lang w:val="cy-GB"/>
        </w:rPr>
        <w:t>r trefniant yn ogystal â</w:t>
      </w:r>
      <w:r w:rsidR="00822005">
        <w:rPr>
          <w:rFonts w:ascii="Arial" w:eastAsia="Arial" w:hAnsi="Arial" w:cs="Arial"/>
          <w:sz w:val="24"/>
          <w:szCs w:val="24"/>
          <w:lang w:val="cy-GB"/>
        </w:rPr>
        <w:t>’</w:t>
      </w:r>
      <w:r>
        <w:rPr>
          <w:rFonts w:ascii="Arial" w:eastAsia="Arial" w:hAnsi="Arial" w:cs="Arial"/>
          <w:sz w:val="24"/>
          <w:szCs w:val="24"/>
          <w:lang w:val="cy-GB"/>
        </w:rPr>
        <w:t>r sefydlu cychwynnol. Gellir darparu amcangyfrif o gostau ar gais. Rhaid talu pob ffi ymlaen llaw ac ni ellir eu hychwanegu at unrhyw gyfraniadau eilaidd sy</w:t>
      </w:r>
      <w:r w:rsidR="00822005">
        <w:rPr>
          <w:rFonts w:ascii="Arial" w:eastAsia="Arial" w:hAnsi="Arial" w:cs="Arial"/>
          <w:sz w:val="24"/>
          <w:szCs w:val="24"/>
          <w:lang w:val="cy-GB"/>
        </w:rPr>
        <w:t>’</w:t>
      </w:r>
      <w:r>
        <w:rPr>
          <w:rFonts w:ascii="Arial" w:eastAsia="Arial" w:hAnsi="Arial" w:cs="Arial"/>
          <w:sz w:val="24"/>
          <w:szCs w:val="24"/>
          <w:lang w:val="cy-GB"/>
        </w:rPr>
        <w:t xml:space="preserve">n daladwy o dan y CDO. </w:t>
      </w:r>
    </w:p>
    <w:p w14:paraId="52C97570" w14:textId="77777777" w:rsidR="003C3AAF" w:rsidRPr="004C2809" w:rsidRDefault="004338C1" w:rsidP="003C3AAF">
      <w:pPr>
        <w:shd w:val="clear" w:color="auto" w:fill="FFFFFF"/>
        <w:spacing w:before="240"/>
        <w:jc w:val="both"/>
        <w:rPr>
          <w:rFonts w:ascii="Arial" w:hAnsi="Arial" w:cs="Arial"/>
          <w:snapToGrid w:val="0"/>
          <w:sz w:val="24"/>
          <w:szCs w:val="24"/>
          <w:lang w:val="cy-GB"/>
        </w:rPr>
      </w:pPr>
      <w:r>
        <w:rPr>
          <w:rFonts w:ascii="Arial" w:eastAsia="Arial" w:hAnsi="Arial" w:cs="Arial"/>
          <w:sz w:val="24"/>
          <w:szCs w:val="24"/>
          <w:lang w:val="cy-GB"/>
        </w:rPr>
        <w:t>Disgwylir y bydd cyflogwyr yn gwneud cais i ystyried CDO cyn y byddent fel arall wedi gadael y Gronfa o dan Reoliad 64(1) ac y dylid ymrwymo i CDO o fewn 3 mis i</w:t>
      </w:r>
      <w:r w:rsidR="00822005">
        <w:rPr>
          <w:rFonts w:ascii="Arial" w:eastAsia="Arial" w:hAnsi="Arial" w:cs="Arial"/>
          <w:sz w:val="24"/>
          <w:szCs w:val="24"/>
          <w:lang w:val="cy-GB"/>
        </w:rPr>
        <w:t>’</w:t>
      </w:r>
      <w:r>
        <w:rPr>
          <w:rFonts w:ascii="Arial" w:eastAsia="Arial" w:hAnsi="Arial" w:cs="Arial"/>
          <w:sz w:val="24"/>
          <w:szCs w:val="24"/>
          <w:lang w:val="cy-GB"/>
        </w:rPr>
        <w:t>r dyddiad hwnnw. Dylai</w:t>
      </w:r>
      <w:r w:rsidR="00822005">
        <w:rPr>
          <w:rFonts w:ascii="Arial" w:eastAsia="Arial" w:hAnsi="Arial" w:cs="Arial"/>
          <w:sz w:val="24"/>
          <w:szCs w:val="24"/>
          <w:lang w:val="cy-GB"/>
        </w:rPr>
        <w:t>’</w:t>
      </w:r>
      <w:r>
        <w:rPr>
          <w:rFonts w:ascii="Arial" w:eastAsia="Arial" w:hAnsi="Arial" w:cs="Arial"/>
          <w:sz w:val="24"/>
          <w:szCs w:val="24"/>
          <w:lang w:val="cy-GB"/>
        </w:rPr>
        <w:t>r cyflogwr barhau i wneud cyfraniadau eilaidd ar y raddfa gyffredinol tra bod y CDO yn cael ei ystyried oni bai bod yr Awdurdod Gweinyddu, ar ôl cymryd cyngor actiwaraidd a chyngor arall fel y bo</w:t>
      </w:r>
      <w:r w:rsidR="00822005">
        <w:rPr>
          <w:rFonts w:ascii="Arial" w:eastAsia="Arial" w:hAnsi="Arial" w:cs="Arial"/>
          <w:sz w:val="24"/>
          <w:szCs w:val="24"/>
          <w:lang w:val="cy-GB"/>
        </w:rPr>
        <w:t>’</w:t>
      </w:r>
      <w:r>
        <w:rPr>
          <w:rFonts w:ascii="Arial" w:eastAsia="Arial" w:hAnsi="Arial" w:cs="Arial"/>
          <w:sz w:val="24"/>
          <w:szCs w:val="24"/>
          <w:lang w:val="cy-GB"/>
        </w:rPr>
        <w:t>n briodol, yn penderfynu y dylai mwy o gyfraniadau fod yn daladwy. Mewn amgylchiadau eithriadol, e.e. lle bu oedi cyfiawnadwy oherwydd amgylchiadau y tu hwnt i reolaeth y cyflogwr, ac yn ôl disgresiwn yr Awdurdod Gweinyddu yn unig, gellir ymrwymo i CDO fwy na 3 mis ar ôl y dyddiad ymadael.</w:t>
      </w:r>
    </w:p>
    <w:p w14:paraId="15AB380F" w14:textId="77777777" w:rsidR="003C3AAF" w:rsidRPr="004C2809" w:rsidRDefault="004338C1" w:rsidP="003C3AAF">
      <w:pPr>
        <w:shd w:val="clear" w:color="auto" w:fill="FFFFFF"/>
        <w:spacing w:before="240"/>
        <w:jc w:val="both"/>
        <w:rPr>
          <w:rFonts w:ascii="Arial" w:hAnsi="Arial" w:cs="Arial"/>
          <w:snapToGrid w:val="0"/>
          <w:sz w:val="24"/>
          <w:szCs w:val="24"/>
          <w:lang w:val="cy-GB"/>
        </w:rPr>
      </w:pPr>
      <w:r>
        <w:rPr>
          <w:rFonts w:ascii="Arial" w:eastAsia="Arial" w:hAnsi="Arial" w:cs="Arial"/>
          <w:sz w:val="24"/>
          <w:szCs w:val="24"/>
          <w:lang w:val="cy-GB"/>
        </w:rPr>
        <w:t>Bydd disgwyl i gyflogwyr gohiriedig ymgysylltu â</w:t>
      </w:r>
      <w:r w:rsidR="00822005">
        <w:rPr>
          <w:rFonts w:ascii="Arial" w:eastAsia="Arial" w:hAnsi="Arial" w:cs="Arial"/>
          <w:sz w:val="24"/>
          <w:szCs w:val="24"/>
          <w:lang w:val="cy-GB"/>
        </w:rPr>
        <w:t>’</w:t>
      </w:r>
      <w:r>
        <w:rPr>
          <w:rFonts w:ascii="Arial" w:eastAsia="Arial" w:hAnsi="Arial" w:cs="Arial"/>
          <w:sz w:val="24"/>
          <w:szCs w:val="24"/>
          <w:lang w:val="cy-GB"/>
        </w:rPr>
        <w:t>r Awdurdod Gweinyddu yn ystod cyfnod y CDO a chadw at y fframwaith digwyddiadau hysbysadwy fel y</w:t>
      </w:r>
      <w:r w:rsidR="00822005">
        <w:rPr>
          <w:rFonts w:ascii="Arial" w:eastAsia="Arial" w:hAnsi="Arial" w:cs="Arial"/>
          <w:sz w:val="24"/>
          <w:szCs w:val="24"/>
          <w:lang w:val="cy-GB"/>
        </w:rPr>
        <w:t>’</w:t>
      </w:r>
      <w:r>
        <w:rPr>
          <w:rFonts w:ascii="Arial" w:eastAsia="Arial" w:hAnsi="Arial" w:cs="Arial"/>
          <w:sz w:val="24"/>
          <w:szCs w:val="24"/>
          <w:lang w:val="cy-GB"/>
        </w:rPr>
        <w:t>i nodir yn y Strategaeth Gweinyddu Pensiynau yn ogystal â darparu gwybodaeth ariannol a gwybodaeth arall yn rheolaidd. Bydd angen hyn er mwyn cefnogi monitro</w:t>
      </w:r>
      <w:r w:rsidR="00822005">
        <w:rPr>
          <w:rFonts w:ascii="Arial" w:eastAsia="Arial" w:hAnsi="Arial" w:cs="Arial"/>
          <w:sz w:val="24"/>
          <w:szCs w:val="24"/>
          <w:lang w:val="cy-GB"/>
        </w:rPr>
        <w:t>’</w:t>
      </w:r>
      <w:r>
        <w:rPr>
          <w:rFonts w:ascii="Arial" w:eastAsia="Arial" w:hAnsi="Arial" w:cs="Arial"/>
          <w:sz w:val="24"/>
          <w:szCs w:val="24"/>
          <w:lang w:val="cy-GB"/>
        </w:rPr>
        <w:t>r trefniant yn effeithiol a bydd ymhlith gofynion y CDO.</w:t>
      </w:r>
    </w:p>
    <w:p w14:paraId="64926047" w14:textId="77777777" w:rsidR="003C3AAF" w:rsidRPr="004C2809" w:rsidRDefault="004338C1" w:rsidP="003C3AAF">
      <w:pPr>
        <w:shd w:val="clear" w:color="auto" w:fill="FFFFFF"/>
        <w:spacing w:before="240"/>
        <w:jc w:val="both"/>
        <w:rPr>
          <w:rFonts w:ascii="Arial" w:hAnsi="Arial" w:cs="Arial"/>
          <w:b/>
          <w:bCs/>
          <w:sz w:val="24"/>
          <w:szCs w:val="24"/>
          <w:lang w:val="es-AR"/>
        </w:rPr>
      </w:pPr>
      <w:r>
        <w:rPr>
          <w:rFonts w:ascii="Arial" w:eastAsia="Arial" w:hAnsi="Arial" w:cs="Arial"/>
          <w:sz w:val="24"/>
          <w:szCs w:val="24"/>
          <w:lang w:val="cy-GB"/>
        </w:rPr>
        <w:br w:type="page"/>
      </w:r>
      <w:r>
        <w:rPr>
          <w:rFonts w:ascii="Arial" w:eastAsia="Arial" w:hAnsi="Arial" w:cs="Arial"/>
          <w:b/>
          <w:bCs/>
          <w:sz w:val="24"/>
          <w:szCs w:val="24"/>
          <w:lang w:val="cy-GB"/>
        </w:rPr>
        <w:t>ATODIAD 2: Polisi ar adolygu cyfraniadau cyflogwyr rhwng prisiadau ffurfiol o dan Reoliad 64A</w:t>
      </w:r>
    </w:p>
    <w:p w14:paraId="5E8472E9" w14:textId="77777777" w:rsidR="003C3AAF" w:rsidRPr="004C2809" w:rsidRDefault="003C3AAF" w:rsidP="003C3AAF">
      <w:pPr>
        <w:shd w:val="clear" w:color="auto" w:fill="FFFFFF"/>
        <w:outlineLvl w:val="2"/>
        <w:rPr>
          <w:rFonts w:ascii="Arial" w:hAnsi="Arial" w:cs="Arial"/>
          <w:b/>
          <w:bCs/>
          <w:sz w:val="24"/>
          <w:szCs w:val="24"/>
          <w:lang w:val="es-AR"/>
        </w:rPr>
      </w:pPr>
    </w:p>
    <w:p w14:paraId="1A393CCC" w14:textId="77777777" w:rsidR="003C3AAF" w:rsidRPr="004C2809" w:rsidRDefault="004338C1" w:rsidP="003C3AAF">
      <w:pPr>
        <w:shd w:val="clear" w:color="auto" w:fill="FFFFFF"/>
        <w:outlineLvl w:val="2"/>
        <w:rPr>
          <w:rFonts w:ascii="Arial" w:hAnsi="Arial" w:cs="Arial"/>
          <w:b/>
          <w:bCs/>
          <w:sz w:val="24"/>
          <w:szCs w:val="24"/>
          <w:lang w:val="es-AR"/>
        </w:rPr>
      </w:pPr>
      <w:r>
        <w:rPr>
          <w:rFonts w:ascii="Arial" w:eastAsia="Arial" w:hAnsi="Arial" w:cs="Arial"/>
          <w:b/>
          <w:bCs/>
          <w:sz w:val="24"/>
          <w:szCs w:val="24"/>
          <w:lang w:val="cy-GB"/>
        </w:rPr>
        <w:t>1. Cefndir</w:t>
      </w:r>
    </w:p>
    <w:p w14:paraId="20DE2405" w14:textId="77777777" w:rsidR="003C3AAF" w:rsidRPr="004C2809" w:rsidRDefault="004338C1" w:rsidP="003C3AAF">
      <w:pPr>
        <w:shd w:val="clear" w:color="auto" w:fill="FFFFFF"/>
        <w:spacing w:before="240"/>
        <w:rPr>
          <w:rFonts w:ascii="Arial" w:hAnsi="Arial" w:cs="Arial"/>
          <w:sz w:val="24"/>
          <w:szCs w:val="24"/>
          <w:lang w:val="es-AR"/>
        </w:rPr>
      </w:pPr>
      <w:r>
        <w:rPr>
          <w:rFonts w:ascii="Arial" w:eastAsia="Arial" w:hAnsi="Arial" w:cs="Arial"/>
          <w:sz w:val="24"/>
          <w:szCs w:val="24"/>
          <w:lang w:val="cy-GB"/>
        </w:rPr>
        <w:t>Mae</w:t>
      </w:r>
      <w:r w:rsidR="00822005">
        <w:rPr>
          <w:rFonts w:ascii="Arial" w:eastAsia="Arial" w:hAnsi="Arial" w:cs="Arial"/>
          <w:sz w:val="24"/>
          <w:szCs w:val="24"/>
          <w:lang w:val="cy-GB"/>
        </w:rPr>
        <w:t>’</w:t>
      </w:r>
      <w:r>
        <w:rPr>
          <w:rFonts w:ascii="Arial" w:eastAsia="Arial" w:hAnsi="Arial" w:cs="Arial"/>
          <w:sz w:val="24"/>
          <w:szCs w:val="24"/>
          <w:lang w:val="cy-GB"/>
        </w:rPr>
        <w:t>r ddogfen hon yn esbonio polisïau a gweithdrefnau Cronfa Bensiwn Dinas a Sir Abertawe (</w:t>
      </w:r>
      <w:r w:rsidR="00EB2888">
        <w:rPr>
          <w:rFonts w:ascii="Arial" w:eastAsia="Arial" w:hAnsi="Arial" w:cs="Arial"/>
          <w:sz w:val="24"/>
          <w:szCs w:val="24"/>
          <w:lang w:val="cy-GB"/>
        </w:rPr>
        <w:t>“</w:t>
      </w:r>
      <w:r>
        <w:rPr>
          <w:rFonts w:ascii="Arial" w:eastAsia="Arial" w:hAnsi="Arial" w:cs="Arial"/>
          <w:sz w:val="24"/>
          <w:szCs w:val="24"/>
          <w:lang w:val="cy-GB"/>
        </w:rPr>
        <w:t>y Gronfa</w:t>
      </w:r>
      <w:r w:rsidR="00EB2888">
        <w:rPr>
          <w:rFonts w:ascii="Arial" w:eastAsia="Arial" w:hAnsi="Arial" w:cs="Arial"/>
          <w:sz w:val="24"/>
          <w:szCs w:val="24"/>
          <w:lang w:val="cy-GB"/>
        </w:rPr>
        <w:t>”</w:t>
      </w:r>
      <w:r>
        <w:rPr>
          <w:rFonts w:ascii="Arial" w:eastAsia="Arial" w:hAnsi="Arial" w:cs="Arial"/>
          <w:sz w:val="24"/>
          <w:szCs w:val="24"/>
          <w:lang w:val="cy-GB"/>
        </w:rPr>
        <w:t>), a weinyddir gan Ddinas a Sir Abertawe (</w:t>
      </w:r>
      <w:r w:rsidR="00EB2888">
        <w:rPr>
          <w:rFonts w:ascii="Arial" w:eastAsia="Arial" w:hAnsi="Arial" w:cs="Arial"/>
          <w:sz w:val="24"/>
          <w:szCs w:val="24"/>
          <w:lang w:val="cy-GB"/>
        </w:rPr>
        <w:t>“</w:t>
      </w:r>
      <w:r>
        <w:rPr>
          <w:rFonts w:ascii="Arial" w:eastAsia="Arial" w:hAnsi="Arial" w:cs="Arial"/>
          <w:sz w:val="24"/>
          <w:szCs w:val="24"/>
          <w:lang w:val="cy-GB"/>
        </w:rPr>
        <w:t>yr Awdurdod Gweinyddu</w:t>
      </w:r>
      <w:r w:rsidR="00EB2888">
        <w:rPr>
          <w:rFonts w:ascii="Arial" w:eastAsia="Arial" w:hAnsi="Arial" w:cs="Arial"/>
          <w:sz w:val="24"/>
          <w:szCs w:val="24"/>
          <w:lang w:val="cy-GB"/>
        </w:rPr>
        <w:t>”</w:t>
      </w:r>
      <w:r>
        <w:rPr>
          <w:rFonts w:ascii="Arial" w:eastAsia="Arial" w:hAnsi="Arial" w:cs="Arial"/>
          <w:sz w:val="24"/>
          <w:szCs w:val="24"/>
          <w:lang w:val="cy-GB"/>
        </w:rPr>
        <w:t xml:space="preserve">), mewn perthynas ag unrhyw ddiwygiad i gyfraniadau cyflogwyr rhwng prisiadau ffurfiol a ganiateir gan Reoliad 64A. </w:t>
      </w:r>
    </w:p>
    <w:p w14:paraId="0518995B" w14:textId="77777777" w:rsidR="003C3AAF" w:rsidRPr="004C2809" w:rsidRDefault="004338C1" w:rsidP="003C3AAF">
      <w:pPr>
        <w:pStyle w:val="ListParagraph"/>
        <w:shd w:val="clear" w:color="auto" w:fill="FFFFFF"/>
        <w:spacing w:before="240"/>
        <w:ind w:left="0"/>
        <w:rPr>
          <w:rFonts w:cs="Arial"/>
          <w:sz w:val="24"/>
          <w:lang w:val="cy-GB"/>
        </w:rPr>
      </w:pPr>
      <w:r>
        <w:rPr>
          <w:rFonts w:eastAsia="Arial" w:cs="Arial"/>
          <w:sz w:val="24"/>
          <w:lang w:val="cy-GB"/>
        </w:rPr>
        <w:t>Mae</w:t>
      </w:r>
      <w:r w:rsidR="00822005">
        <w:rPr>
          <w:rFonts w:eastAsia="Arial" w:cs="Arial"/>
          <w:sz w:val="24"/>
          <w:lang w:val="cy-GB"/>
        </w:rPr>
        <w:t>’</w:t>
      </w:r>
      <w:r>
        <w:rPr>
          <w:rFonts w:eastAsia="Arial" w:cs="Arial"/>
          <w:sz w:val="24"/>
          <w:lang w:val="cy-GB"/>
        </w:rPr>
        <w:t>r Polisi hwn yn ategu</w:t>
      </w:r>
      <w:r w:rsidR="00822005">
        <w:rPr>
          <w:rFonts w:eastAsia="Arial" w:cs="Arial"/>
          <w:sz w:val="24"/>
          <w:lang w:val="cy-GB"/>
        </w:rPr>
        <w:t>’</w:t>
      </w:r>
      <w:r>
        <w:rPr>
          <w:rFonts w:eastAsia="Arial" w:cs="Arial"/>
          <w:sz w:val="24"/>
          <w:lang w:val="cy-GB"/>
        </w:rPr>
        <w:t>r polisi ariannu cyffredinol fel y</w:t>
      </w:r>
      <w:r w:rsidR="00822005">
        <w:rPr>
          <w:rFonts w:eastAsia="Arial" w:cs="Arial"/>
          <w:sz w:val="24"/>
          <w:lang w:val="cy-GB"/>
        </w:rPr>
        <w:t>’</w:t>
      </w:r>
      <w:r>
        <w:rPr>
          <w:rFonts w:eastAsia="Arial" w:cs="Arial"/>
          <w:sz w:val="24"/>
          <w:lang w:val="cy-GB"/>
        </w:rPr>
        <w:t>i nodir yn Natganiad y Strategaeth Ariannu a dylid ei ddarllen ar y cyd â</w:t>
      </w:r>
      <w:r w:rsidR="00822005">
        <w:rPr>
          <w:rFonts w:eastAsia="Arial" w:cs="Arial"/>
          <w:sz w:val="24"/>
          <w:lang w:val="cy-GB"/>
        </w:rPr>
        <w:t>’</w:t>
      </w:r>
      <w:r>
        <w:rPr>
          <w:rFonts w:eastAsia="Arial" w:cs="Arial"/>
          <w:sz w:val="24"/>
          <w:lang w:val="cy-GB"/>
        </w:rPr>
        <w:t>r datganiad hwnnw. Y bwriad yw darparu tryloywder a chysondeb i gyflogwyr wrth ddefnyddio</w:t>
      </w:r>
      <w:r w:rsidR="00822005">
        <w:rPr>
          <w:rFonts w:eastAsia="Arial" w:cs="Arial"/>
          <w:sz w:val="24"/>
          <w:lang w:val="cy-GB"/>
        </w:rPr>
        <w:t>’</w:t>
      </w:r>
      <w:r>
        <w:rPr>
          <w:rFonts w:eastAsia="Arial" w:cs="Arial"/>
          <w:sz w:val="24"/>
          <w:lang w:val="cy-GB"/>
        </w:rPr>
        <w:t>r hyblygrwydd o fewn y Rheoliadau.</w:t>
      </w:r>
    </w:p>
    <w:p w14:paraId="1BBFDAC1" w14:textId="77777777" w:rsidR="003C3AAF" w:rsidRPr="004C2809" w:rsidRDefault="004338C1" w:rsidP="003C3AAF">
      <w:pPr>
        <w:pStyle w:val="ListParagraph"/>
        <w:shd w:val="clear" w:color="auto" w:fill="FFFFFF"/>
        <w:spacing w:before="240" w:after="120"/>
        <w:ind w:left="0"/>
        <w:rPr>
          <w:rFonts w:cs="Arial"/>
          <w:sz w:val="24"/>
          <w:lang w:val="cy-GB"/>
        </w:rPr>
      </w:pPr>
      <w:r>
        <w:rPr>
          <w:rFonts w:eastAsia="Arial" w:cs="Arial"/>
          <w:sz w:val="24"/>
          <w:lang w:val="cy-GB"/>
        </w:rPr>
        <w:t>Bydd yr Awdurdod Gweinyddu yn ystyried adolygu cyfraniadau cyflogwyr rhwng prisiadau ffurfiol yn yr amgylchiadau canlynol:</w:t>
      </w:r>
    </w:p>
    <w:p w14:paraId="2A37D569" w14:textId="77777777" w:rsidR="003C3AAF" w:rsidRPr="004C2809" w:rsidRDefault="004338C1">
      <w:pPr>
        <w:pStyle w:val="ListParagraph"/>
        <w:numPr>
          <w:ilvl w:val="0"/>
          <w:numId w:val="98"/>
        </w:numPr>
        <w:shd w:val="clear" w:color="auto" w:fill="FFFFFF"/>
        <w:tabs>
          <w:tab w:val="clear" w:pos="720"/>
        </w:tabs>
        <w:spacing w:before="0" w:after="120" w:line="240" w:lineRule="auto"/>
        <w:ind w:left="378" w:hanging="364"/>
        <w:contextualSpacing w:val="0"/>
        <w:rPr>
          <w:rFonts w:cs="Arial"/>
          <w:sz w:val="24"/>
          <w:lang w:val="cy-GB"/>
        </w:rPr>
      </w:pPr>
      <w:r>
        <w:rPr>
          <w:rFonts w:eastAsia="Arial" w:cs="Arial"/>
          <w:sz w:val="24"/>
          <w:lang w:val="cy-GB"/>
        </w:rPr>
        <w:t>mae</w:t>
      </w:r>
      <w:r w:rsidR="00822005">
        <w:rPr>
          <w:rFonts w:eastAsia="Arial" w:cs="Arial"/>
          <w:sz w:val="24"/>
          <w:lang w:val="cy-GB"/>
        </w:rPr>
        <w:t>’</w:t>
      </w:r>
      <w:r>
        <w:rPr>
          <w:rFonts w:eastAsia="Arial" w:cs="Arial"/>
          <w:sz w:val="24"/>
          <w:lang w:val="cy-GB"/>
        </w:rPr>
        <w:t>n ymddangos yn debygol i</w:t>
      </w:r>
      <w:r w:rsidR="00822005">
        <w:rPr>
          <w:rFonts w:eastAsia="Arial" w:cs="Arial"/>
          <w:sz w:val="24"/>
          <w:lang w:val="cy-GB"/>
        </w:rPr>
        <w:t>’</w:t>
      </w:r>
      <w:r>
        <w:rPr>
          <w:rFonts w:eastAsia="Arial" w:cs="Arial"/>
          <w:sz w:val="24"/>
          <w:lang w:val="cy-GB"/>
        </w:rPr>
        <w:t>r Awdurdod Gweinyddu fod swm y rhwymedigaethau sy</w:t>
      </w:r>
      <w:r w:rsidR="00822005">
        <w:rPr>
          <w:rFonts w:eastAsia="Arial" w:cs="Arial"/>
          <w:sz w:val="24"/>
          <w:lang w:val="cy-GB"/>
        </w:rPr>
        <w:t>’</w:t>
      </w:r>
      <w:r>
        <w:rPr>
          <w:rFonts w:eastAsia="Arial" w:cs="Arial"/>
          <w:sz w:val="24"/>
          <w:lang w:val="cy-GB"/>
        </w:rPr>
        <w:t>n codi neu</w:t>
      </w:r>
      <w:r w:rsidR="00822005">
        <w:rPr>
          <w:rFonts w:eastAsia="Arial" w:cs="Arial"/>
          <w:sz w:val="24"/>
          <w:lang w:val="cy-GB"/>
        </w:rPr>
        <w:t>’</w:t>
      </w:r>
      <w:r>
        <w:rPr>
          <w:rFonts w:eastAsia="Arial" w:cs="Arial"/>
          <w:sz w:val="24"/>
          <w:lang w:val="cy-GB"/>
        </w:rPr>
        <w:t>n debygol o godi wedi newid yn sylweddol ers y prisiad diwethaf;</w:t>
      </w:r>
    </w:p>
    <w:p w14:paraId="3B02F8EF" w14:textId="77777777" w:rsidR="003C3AAF" w:rsidRPr="004C2809" w:rsidRDefault="004338C1">
      <w:pPr>
        <w:pStyle w:val="ListParagraph"/>
        <w:numPr>
          <w:ilvl w:val="0"/>
          <w:numId w:val="98"/>
        </w:numPr>
        <w:shd w:val="clear" w:color="auto" w:fill="FFFFFF"/>
        <w:tabs>
          <w:tab w:val="clear" w:pos="720"/>
        </w:tabs>
        <w:spacing w:before="0" w:after="120" w:line="240" w:lineRule="auto"/>
        <w:ind w:left="378" w:hanging="364"/>
        <w:contextualSpacing w:val="0"/>
        <w:rPr>
          <w:rFonts w:cs="Arial"/>
          <w:sz w:val="24"/>
          <w:lang w:val="cy-GB"/>
        </w:rPr>
      </w:pPr>
      <w:r>
        <w:rPr>
          <w:rFonts w:eastAsia="Arial" w:cs="Arial"/>
          <w:sz w:val="24"/>
          <w:lang w:val="cy-GB"/>
        </w:rPr>
        <w:t>mae</w:t>
      </w:r>
      <w:r w:rsidR="00822005">
        <w:rPr>
          <w:rFonts w:eastAsia="Arial" w:cs="Arial"/>
          <w:sz w:val="24"/>
          <w:lang w:val="cy-GB"/>
        </w:rPr>
        <w:t>’</w:t>
      </w:r>
      <w:r>
        <w:rPr>
          <w:rFonts w:eastAsia="Arial" w:cs="Arial"/>
          <w:sz w:val="24"/>
          <w:lang w:val="cy-GB"/>
        </w:rPr>
        <w:t>n ymddangos yn debygol i</w:t>
      </w:r>
      <w:r w:rsidR="00822005">
        <w:rPr>
          <w:rFonts w:eastAsia="Arial" w:cs="Arial"/>
          <w:sz w:val="24"/>
          <w:lang w:val="cy-GB"/>
        </w:rPr>
        <w:t>’</w:t>
      </w:r>
      <w:r>
        <w:rPr>
          <w:rFonts w:eastAsia="Arial" w:cs="Arial"/>
          <w:sz w:val="24"/>
          <w:lang w:val="cy-GB"/>
        </w:rPr>
        <w:t>r Awdurdod Gweinyddu y bu newid sylweddol yng ngallu cyflogwr neu gyflogwyr Cynllun i fodloni rhwymedigaethau cyflogwyr yn y Cynllun; neu</w:t>
      </w:r>
    </w:p>
    <w:p w14:paraId="7C14AFDA" w14:textId="77777777" w:rsidR="003C3AAF" w:rsidRPr="004C2809" w:rsidRDefault="004338C1">
      <w:pPr>
        <w:pStyle w:val="ListParagraph"/>
        <w:numPr>
          <w:ilvl w:val="0"/>
          <w:numId w:val="98"/>
        </w:numPr>
        <w:shd w:val="clear" w:color="auto" w:fill="FFFFFF"/>
        <w:tabs>
          <w:tab w:val="clear" w:pos="720"/>
        </w:tabs>
        <w:spacing w:before="240" w:after="0" w:line="240" w:lineRule="auto"/>
        <w:ind w:left="378" w:hanging="364"/>
        <w:rPr>
          <w:rFonts w:cs="Arial"/>
          <w:sz w:val="24"/>
          <w:lang w:val="cy-GB"/>
        </w:rPr>
      </w:pPr>
      <w:r>
        <w:rPr>
          <w:rFonts w:eastAsia="Arial" w:cs="Arial"/>
          <w:sz w:val="24"/>
          <w:lang w:val="cy-GB"/>
        </w:rPr>
        <w:t>mae cyflogwr neu gyflogwyr Cynllun wedi gofyn am adolygiad o gyfraniadau cyflogwyr y Cynllun ac wedi ymrwymo i dalu costau</w:t>
      </w:r>
      <w:r w:rsidR="00822005">
        <w:rPr>
          <w:rFonts w:eastAsia="Arial" w:cs="Arial"/>
          <w:sz w:val="24"/>
          <w:lang w:val="cy-GB"/>
        </w:rPr>
        <w:t>’</w:t>
      </w:r>
      <w:r>
        <w:rPr>
          <w:rFonts w:eastAsia="Arial" w:cs="Arial"/>
          <w:sz w:val="24"/>
          <w:lang w:val="cy-GB"/>
        </w:rPr>
        <w:t>r adolygiad hwnnw.</w:t>
      </w:r>
    </w:p>
    <w:p w14:paraId="40AB45E4" w14:textId="77777777" w:rsidR="003C3AAF" w:rsidRDefault="004338C1" w:rsidP="003C3AAF">
      <w:pPr>
        <w:pStyle w:val="ListParagraph"/>
        <w:shd w:val="clear" w:color="auto" w:fill="FFFFFF"/>
        <w:spacing w:before="240"/>
        <w:ind w:left="0"/>
        <w:rPr>
          <w:rFonts w:eastAsia="Arial" w:cs="Arial"/>
          <w:sz w:val="24"/>
          <w:lang w:val="cy-GB"/>
        </w:rPr>
      </w:pPr>
      <w:r>
        <w:rPr>
          <w:rFonts w:eastAsia="Arial" w:cs="Arial"/>
          <w:sz w:val="24"/>
          <w:lang w:val="cy-GB"/>
        </w:rPr>
        <w:t>Er mwyn osgoi amheuaeth, ni fydd yr Awdurdod Gweinyddu yn ystyried adolygiad o gyfraniadau ar sail newid yn amodau</w:t>
      </w:r>
      <w:r w:rsidR="00822005">
        <w:rPr>
          <w:rFonts w:eastAsia="Arial" w:cs="Arial"/>
          <w:sz w:val="24"/>
          <w:lang w:val="cy-GB"/>
        </w:rPr>
        <w:t>’</w:t>
      </w:r>
      <w:r>
        <w:rPr>
          <w:rFonts w:eastAsia="Arial" w:cs="Arial"/>
          <w:sz w:val="24"/>
          <w:lang w:val="cy-GB"/>
        </w:rPr>
        <w:t>r farchnad neu dybiaethau demograffig sy</w:t>
      </w:r>
      <w:r w:rsidR="00822005">
        <w:rPr>
          <w:rFonts w:eastAsia="Arial" w:cs="Arial"/>
          <w:sz w:val="24"/>
          <w:lang w:val="cy-GB"/>
        </w:rPr>
        <w:t>’</w:t>
      </w:r>
      <w:r>
        <w:rPr>
          <w:rFonts w:eastAsia="Arial" w:cs="Arial"/>
          <w:sz w:val="24"/>
          <w:lang w:val="cy-GB"/>
        </w:rPr>
        <w:t>n effeithio ar werth asedau a/neu rwymedigaethau yn unig.</w:t>
      </w:r>
    </w:p>
    <w:p w14:paraId="05A513DF" w14:textId="77777777" w:rsidR="00B4683B" w:rsidRPr="004C2809" w:rsidRDefault="00B4683B" w:rsidP="003C3AAF">
      <w:pPr>
        <w:pStyle w:val="ListParagraph"/>
        <w:shd w:val="clear" w:color="auto" w:fill="FFFFFF"/>
        <w:spacing w:before="240"/>
        <w:ind w:left="0"/>
        <w:rPr>
          <w:rFonts w:cs="Arial"/>
          <w:sz w:val="24"/>
          <w:lang w:val="cy-GB"/>
        </w:rPr>
      </w:pPr>
    </w:p>
    <w:p w14:paraId="28F815E6" w14:textId="77777777" w:rsidR="003C3AAF" w:rsidRDefault="004338C1" w:rsidP="003C3AAF">
      <w:pPr>
        <w:pStyle w:val="ListParagraph"/>
        <w:shd w:val="clear" w:color="auto" w:fill="FFFFFF"/>
        <w:spacing w:before="240"/>
        <w:ind w:left="0"/>
        <w:rPr>
          <w:rFonts w:eastAsia="Arial" w:cs="Arial"/>
          <w:b/>
          <w:bCs/>
          <w:sz w:val="24"/>
          <w:lang w:val="cy-GB"/>
        </w:rPr>
      </w:pPr>
      <w:r>
        <w:rPr>
          <w:rFonts w:eastAsia="Arial" w:cs="Arial"/>
          <w:b/>
          <w:bCs/>
          <w:sz w:val="24"/>
          <w:lang w:val="cy-GB"/>
        </w:rPr>
        <w:t>2. Ffactorau a ddefnyddir i bennu pryd y mae adolygiad yn briodol</w:t>
      </w:r>
    </w:p>
    <w:p w14:paraId="506CE1C2" w14:textId="77777777" w:rsidR="00B4683B" w:rsidRPr="004C2809" w:rsidRDefault="00B4683B" w:rsidP="003C3AAF">
      <w:pPr>
        <w:pStyle w:val="ListParagraph"/>
        <w:shd w:val="clear" w:color="auto" w:fill="FFFFFF"/>
        <w:spacing w:before="240"/>
        <w:ind w:left="0"/>
        <w:rPr>
          <w:rFonts w:cs="Arial"/>
          <w:b/>
          <w:sz w:val="24"/>
          <w:lang w:val="es-AR"/>
        </w:rPr>
      </w:pPr>
    </w:p>
    <w:p w14:paraId="7C1DBB12" w14:textId="77777777" w:rsidR="003C3AAF" w:rsidRPr="004C2809" w:rsidRDefault="004338C1" w:rsidP="003C3AAF">
      <w:pPr>
        <w:pStyle w:val="ListParagraph"/>
        <w:shd w:val="clear" w:color="auto" w:fill="FFFFFF"/>
        <w:spacing w:before="240" w:after="120"/>
        <w:ind w:left="0"/>
        <w:rPr>
          <w:rFonts w:cs="Arial"/>
          <w:sz w:val="24"/>
          <w:lang w:val="es-AR"/>
        </w:rPr>
      </w:pPr>
      <w:r>
        <w:rPr>
          <w:rFonts w:eastAsia="Arial" w:cs="Arial"/>
          <w:sz w:val="24"/>
          <w:lang w:val="cy-GB"/>
        </w:rPr>
        <w:t>Wrth benderfynu a ddylai adolygiad ddigwydd ai peidio, bydd yr Awdurdod Gweinyddu yn ystyried y ffactorau canlynol (gan nodi nad yw hon yn rhestr gynhwysfawr):</w:t>
      </w:r>
    </w:p>
    <w:p w14:paraId="1B9E9B73" w14:textId="77777777" w:rsidR="003C3AAF" w:rsidRPr="004C2809" w:rsidRDefault="004338C1">
      <w:pPr>
        <w:pStyle w:val="ListParagraph"/>
        <w:numPr>
          <w:ilvl w:val="0"/>
          <w:numId w:val="93"/>
        </w:numPr>
        <w:shd w:val="clear" w:color="auto" w:fill="FFFFFF"/>
        <w:spacing w:before="0" w:after="120" w:line="240" w:lineRule="auto"/>
        <w:contextualSpacing w:val="0"/>
        <w:rPr>
          <w:rFonts w:cs="Arial"/>
          <w:sz w:val="24"/>
          <w:lang w:val="es-AR"/>
        </w:rPr>
      </w:pPr>
      <w:r>
        <w:rPr>
          <w:rFonts w:eastAsia="Arial" w:cs="Arial"/>
          <w:sz w:val="24"/>
          <w:lang w:val="cy-GB"/>
        </w:rPr>
        <w:t>yr amgylchiadau sy</w:t>
      </w:r>
      <w:r w:rsidR="00822005">
        <w:rPr>
          <w:rFonts w:eastAsia="Arial" w:cs="Arial"/>
          <w:sz w:val="24"/>
          <w:lang w:val="cy-GB"/>
        </w:rPr>
        <w:t>’</w:t>
      </w:r>
      <w:r>
        <w:rPr>
          <w:rFonts w:eastAsia="Arial" w:cs="Arial"/>
          <w:sz w:val="24"/>
          <w:lang w:val="cy-GB"/>
        </w:rPr>
        <w:t>n arwain at y newid mewn rhwymedigaethau sy</w:t>
      </w:r>
      <w:r w:rsidR="00822005">
        <w:rPr>
          <w:rFonts w:eastAsia="Arial" w:cs="Arial"/>
          <w:sz w:val="24"/>
          <w:lang w:val="cy-GB"/>
        </w:rPr>
        <w:t>’</w:t>
      </w:r>
      <w:r>
        <w:rPr>
          <w:rFonts w:eastAsia="Arial" w:cs="Arial"/>
          <w:sz w:val="24"/>
          <w:lang w:val="cy-GB"/>
        </w:rPr>
        <w:t>n codi neu</w:t>
      </w:r>
      <w:r w:rsidR="00822005">
        <w:rPr>
          <w:rFonts w:eastAsia="Arial" w:cs="Arial"/>
          <w:sz w:val="24"/>
          <w:lang w:val="cy-GB"/>
        </w:rPr>
        <w:t>’</w:t>
      </w:r>
      <w:r>
        <w:rPr>
          <w:rFonts w:eastAsia="Arial" w:cs="Arial"/>
          <w:sz w:val="24"/>
          <w:lang w:val="cy-GB"/>
        </w:rPr>
        <w:t>n debygol o godi, er enghraifft a yw hyn o ganlyniad i benderfyniad gan y cyflogwr, megis allanoli neu drosglwyddo staff sylweddol, cau i newydd-ddyfodiaid, diswyddiadau perthnasol neu ddyfarniadau cyflog sylweddol, neu ffactorau eraill megis ymddeoliadau oherwydd salwch, tynnu</w:t>
      </w:r>
      <w:r w:rsidR="00822005">
        <w:rPr>
          <w:rFonts w:eastAsia="Arial" w:cs="Arial"/>
          <w:sz w:val="24"/>
          <w:lang w:val="cy-GB"/>
        </w:rPr>
        <w:t>’</w:t>
      </w:r>
      <w:r>
        <w:rPr>
          <w:rFonts w:eastAsia="Arial" w:cs="Arial"/>
          <w:sz w:val="24"/>
          <w:lang w:val="cy-GB"/>
        </w:rPr>
        <w:t>n ôl yn wirfoddol neu golli contract sylweddol</w:t>
      </w:r>
    </w:p>
    <w:p w14:paraId="2EBE52A3" w14:textId="77777777" w:rsidR="003C3AAF" w:rsidRPr="004C2809" w:rsidRDefault="004338C1">
      <w:pPr>
        <w:pStyle w:val="ListParagraph"/>
        <w:numPr>
          <w:ilvl w:val="0"/>
          <w:numId w:val="93"/>
        </w:numPr>
        <w:shd w:val="clear" w:color="auto" w:fill="FFFFFF"/>
        <w:spacing w:before="0" w:after="120" w:line="240" w:lineRule="auto"/>
        <w:contextualSpacing w:val="0"/>
        <w:rPr>
          <w:rFonts w:cs="Arial"/>
          <w:sz w:val="24"/>
          <w:lang w:val="es-AR"/>
        </w:rPr>
      </w:pPr>
      <w:r>
        <w:rPr>
          <w:rFonts w:eastAsia="Arial" w:cs="Arial"/>
          <w:sz w:val="24"/>
          <w:lang w:val="cy-GB"/>
        </w:rPr>
        <w:t>materoliaeth unrhyw newid yn aelodaeth neu rwymedigaethau</w:t>
      </w:r>
      <w:r w:rsidR="00822005">
        <w:rPr>
          <w:rFonts w:eastAsia="Arial" w:cs="Arial"/>
          <w:sz w:val="24"/>
          <w:lang w:val="cy-GB"/>
        </w:rPr>
        <w:t>’</w:t>
      </w:r>
      <w:r>
        <w:rPr>
          <w:rFonts w:eastAsia="Arial" w:cs="Arial"/>
          <w:sz w:val="24"/>
          <w:lang w:val="cy-GB"/>
        </w:rPr>
        <w:t xml:space="preserve">r cyflogwr, gan ystyried barn yr Actiwari ar sut y gallai hyn effeithio ar ei sefyllfa ariannu, prif gyfradd gyfrannu neu gyfradd gyfrannu eilaidd </w:t>
      </w:r>
    </w:p>
    <w:p w14:paraId="5674F21C" w14:textId="77777777" w:rsidR="003C3AAF" w:rsidRPr="004C2809" w:rsidRDefault="004338C1">
      <w:pPr>
        <w:pStyle w:val="ListParagraph"/>
        <w:numPr>
          <w:ilvl w:val="0"/>
          <w:numId w:val="93"/>
        </w:numPr>
        <w:shd w:val="clear" w:color="auto" w:fill="FFFFFF"/>
        <w:spacing w:before="0" w:after="120" w:line="240" w:lineRule="auto"/>
        <w:contextualSpacing w:val="0"/>
        <w:rPr>
          <w:rFonts w:cs="Arial"/>
          <w:sz w:val="24"/>
          <w:lang w:val="es-AR"/>
        </w:rPr>
      </w:pPr>
      <w:r>
        <w:rPr>
          <w:rFonts w:eastAsia="Arial" w:cs="Arial"/>
          <w:sz w:val="24"/>
          <w:lang w:val="cy-GB"/>
        </w:rPr>
        <w:t>p</w:t>
      </w:r>
      <w:r w:rsidR="00822005">
        <w:rPr>
          <w:rFonts w:eastAsia="Arial" w:cs="Arial"/>
          <w:sz w:val="24"/>
          <w:lang w:val="cy-GB"/>
        </w:rPr>
        <w:t>’</w:t>
      </w:r>
      <w:r>
        <w:rPr>
          <w:rFonts w:eastAsia="Arial" w:cs="Arial"/>
          <w:sz w:val="24"/>
          <w:lang w:val="cy-GB"/>
        </w:rPr>
        <w:t>un a ydy</w:t>
      </w:r>
      <w:r w:rsidR="00822005">
        <w:rPr>
          <w:rFonts w:eastAsia="Arial" w:cs="Arial"/>
          <w:sz w:val="24"/>
          <w:lang w:val="cy-GB"/>
        </w:rPr>
        <w:t>’</w:t>
      </w:r>
      <w:r>
        <w:rPr>
          <w:rFonts w:eastAsia="Arial" w:cs="Arial"/>
          <w:sz w:val="24"/>
          <w:lang w:val="cy-GB"/>
        </w:rPr>
        <w:t>r Awdurdod Gweinyddu, ar ôl cael cyngor gan yr Actiwari, yn credu y byddai modd cyfiawnhau newid mewn targed ariannu parhaus neu gyfnod adfer diffyg, e.e. ar ddarparu neu ddileu unrhyw warant,  ymrwymiad cynnwys, bond, gwarant, neu fath arall o indemniad mewn perthynas â rhwymedigaethau</w:t>
      </w:r>
      <w:r w:rsidR="00822005">
        <w:rPr>
          <w:rFonts w:eastAsia="Arial" w:cs="Arial"/>
          <w:sz w:val="24"/>
          <w:lang w:val="cy-GB"/>
        </w:rPr>
        <w:t>’</w:t>
      </w:r>
      <w:r>
        <w:rPr>
          <w:rFonts w:eastAsia="Arial" w:cs="Arial"/>
          <w:sz w:val="24"/>
          <w:lang w:val="cy-GB"/>
        </w:rPr>
        <w:t>r cyflogwr yn y Gronfa</w:t>
      </w:r>
    </w:p>
    <w:p w14:paraId="5F78ED2B" w14:textId="77777777" w:rsidR="003C3AAF" w:rsidRPr="004C2809" w:rsidRDefault="004338C1">
      <w:pPr>
        <w:pStyle w:val="ListParagraph"/>
        <w:numPr>
          <w:ilvl w:val="0"/>
          <w:numId w:val="93"/>
        </w:numPr>
        <w:shd w:val="clear" w:color="auto" w:fill="FFFFFF"/>
        <w:spacing w:before="0" w:after="120" w:line="240" w:lineRule="auto"/>
        <w:contextualSpacing w:val="0"/>
        <w:rPr>
          <w:rFonts w:cs="Arial"/>
          <w:sz w:val="24"/>
          <w:lang w:val="es-AR"/>
        </w:rPr>
      </w:pPr>
      <w:r>
        <w:rPr>
          <w:rFonts w:eastAsia="Arial" w:cs="Arial"/>
          <w:sz w:val="24"/>
          <w:lang w:val="cy-GB"/>
        </w:rPr>
        <w:t>materoliaeth unrhyw newid yng nghryfder ariannol y cyflogwr neu ei ragolwg ariannol tymor hwy, yn seiliedig ar wybodaeth a gyflenwyd gan y cyflogwr ac a gefnogwyd gan asesiad risg ariannol neu adolygiad cyfamod manylach a gynhaliwyd gan Actiwari</w:t>
      </w:r>
      <w:r w:rsidR="00822005">
        <w:rPr>
          <w:rFonts w:eastAsia="Arial" w:cs="Arial"/>
          <w:sz w:val="24"/>
          <w:lang w:val="cy-GB"/>
        </w:rPr>
        <w:t>’</w:t>
      </w:r>
      <w:r>
        <w:rPr>
          <w:rFonts w:eastAsia="Arial" w:cs="Arial"/>
          <w:sz w:val="24"/>
          <w:lang w:val="cy-GB"/>
        </w:rPr>
        <w:t>r Gronfa neu gynghorydd cyfamod arall i</w:t>
      </w:r>
      <w:r w:rsidR="00822005">
        <w:rPr>
          <w:rFonts w:eastAsia="Arial" w:cs="Arial"/>
          <w:sz w:val="24"/>
          <w:lang w:val="cy-GB"/>
        </w:rPr>
        <w:t>’</w:t>
      </w:r>
      <w:r>
        <w:rPr>
          <w:rFonts w:eastAsia="Arial" w:cs="Arial"/>
          <w:sz w:val="24"/>
          <w:lang w:val="cy-GB"/>
        </w:rPr>
        <w:t xml:space="preserve">r Gronfa </w:t>
      </w:r>
    </w:p>
    <w:p w14:paraId="3D2F7206" w14:textId="77777777" w:rsidR="003C3AAF" w:rsidRPr="004C2809" w:rsidRDefault="004338C1">
      <w:pPr>
        <w:pStyle w:val="ListParagraph"/>
        <w:numPr>
          <w:ilvl w:val="0"/>
          <w:numId w:val="93"/>
        </w:numPr>
        <w:shd w:val="clear" w:color="auto" w:fill="FFFFFF"/>
        <w:spacing w:before="240" w:after="0" w:line="240" w:lineRule="auto"/>
        <w:rPr>
          <w:rFonts w:cs="Arial"/>
          <w:sz w:val="24"/>
          <w:lang w:val="es-AR"/>
        </w:rPr>
      </w:pPr>
      <w:r>
        <w:rPr>
          <w:rFonts w:eastAsia="Arial" w:cs="Arial"/>
          <w:sz w:val="24"/>
          <w:lang w:val="cy-GB"/>
        </w:rPr>
        <w:t>lefel ymgysylltu gyffredinol gan y cyflogwr a</w:t>
      </w:r>
      <w:r w:rsidR="00822005">
        <w:rPr>
          <w:rFonts w:eastAsia="Arial" w:cs="Arial"/>
          <w:sz w:val="24"/>
          <w:lang w:val="cy-GB"/>
        </w:rPr>
        <w:t>’</w:t>
      </w:r>
      <w:r>
        <w:rPr>
          <w:rFonts w:eastAsia="Arial" w:cs="Arial"/>
          <w:sz w:val="24"/>
          <w:lang w:val="cy-GB"/>
        </w:rPr>
        <w:t>i ymlyniad wrth ei rwymedigaethau cyfreithiol fel y</w:t>
      </w:r>
      <w:r w:rsidR="00822005">
        <w:rPr>
          <w:rFonts w:eastAsia="Arial" w:cs="Arial"/>
          <w:sz w:val="24"/>
          <w:lang w:val="cy-GB"/>
        </w:rPr>
        <w:t>’</w:t>
      </w:r>
      <w:r>
        <w:rPr>
          <w:rFonts w:eastAsia="Arial" w:cs="Arial"/>
          <w:sz w:val="24"/>
          <w:lang w:val="cy-GB"/>
        </w:rPr>
        <w:t>u nodir yn Natganiad y Strategaeth Gweinyddu Pensiynau a mannau eraill, gan gynnwys natur ac amlder unrhyw doriadau megis methu â thalu cyfraniadau mewn pryd a materion ansawdd data oherwydd methiant i ddarparu ffurflenni dechreuwyr neu ymadawyr newydd</w:t>
      </w:r>
    </w:p>
    <w:p w14:paraId="60361D21" w14:textId="77777777" w:rsidR="003C3AAF" w:rsidRPr="004C2809" w:rsidRDefault="003C3AAF" w:rsidP="003C3AAF">
      <w:pPr>
        <w:pStyle w:val="ListParagraph"/>
        <w:shd w:val="clear" w:color="auto" w:fill="FFFFFF"/>
        <w:spacing w:before="240"/>
        <w:ind w:left="0"/>
        <w:rPr>
          <w:rFonts w:cs="Arial"/>
          <w:b/>
          <w:sz w:val="24"/>
          <w:lang w:val="es-AR"/>
        </w:rPr>
      </w:pPr>
    </w:p>
    <w:p w14:paraId="170869BC" w14:textId="77777777" w:rsidR="003C3AAF" w:rsidRPr="003C3AAF" w:rsidRDefault="004338C1" w:rsidP="003C3AAF">
      <w:pPr>
        <w:pStyle w:val="ListParagraph"/>
        <w:shd w:val="clear" w:color="auto" w:fill="FFFFFF"/>
        <w:spacing w:before="240"/>
        <w:ind w:left="0"/>
        <w:rPr>
          <w:rFonts w:cs="Arial"/>
          <w:b/>
          <w:sz w:val="24"/>
        </w:rPr>
      </w:pPr>
      <w:r>
        <w:rPr>
          <w:rFonts w:eastAsia="Arial" w:cs="Arial"/>
          <w:b/>
          <w:bCs/>
          <w:sz w:val="24"/>
          <w:lang w:val="cy-GB"/>
        </w:rPr>
        <w:t>3. Asesu</w:t>
      </w:r>
      <w:r w:rsidR="00822005">
        <w:rPr>
          <w:rFonts w:eastAsia="Arial" w:cs="Arial"/>
          <w:b/>
          <w:bCs/>
          <w:sz w:val="24"/>
          <w:lang w:val="cy-GB"/>
        </w:rPr>
        <w:t>’</w:t>
      </w:r>
      <w:r>
        <w:rPr>
          <w:rFonts w:eastAsia="Arial" w:cs="Arial"/>
          <w:b/>
          <w:bCs/>
          <w:sz w:val="24"/>
          <w:lang w:val="cy-GB"/>
        </w:rPr>
        <w:t xml:space="preserve">r risg/effaith ar gyflogwyr eraill </w:t>
      </w:r>
    </w:p>
    <w:p w14:paraId="38CD169B" w14:textId="77777777" w:rsidR="003C3AAF" w:rsidRPr="004C2809" w:rsidRDefault="004338C1" w:rsidP="003C3AAF">
      <w:pPr>
        <w:pStyle w:val="ListParagraph"/>
        <w:shd w:val="clear" w:color="auto" w:fill="FFFFFF"/>
        <w:spacing w:before="240" w:after="240"/>
        <w:ind w:left="0"/>
        <w:rPr>
          <w:rFonts w:cs="Arial"/>
          <w:sz w:val="24"/>
          <w:lang w:val="cy-GB"/>
        </w:rPr>
      </w:pPr>
      <w:r>
        <w:rPr>
          <w:rFonts w:eastAsia="Arial" w:cs="Arial"/>
          <w:sz w:val="24"/>
          <w:lang w:val="cy-GB"/>
        </w:rPr>
        <w:t>Wrth benderfynu a ddylai adolygiad ddigwydd ai peidio, bydd yr Awdurdod Gweinyddu yn gyffredinol yn canolbwyntio ar fateroliaeth unrhyw newidiadau posib yng nghyd-destun y cyflogwr dan sylw; ei sefyllfa ariannol a</w:t>
      </w:r>
      <w:r w:rsidR="00822005">
        <w:rPr>
          <w:rFonts w:eastAsia="Arial" w:cs="Arial"/>
          <w:sz w:val="24"/>
          <w:lang w:val="cy-GB"/>
        </w:rPr>
        <w:t>’</w:t>
      </w:r>
      <w:r>
        <w:rPr>
          <w:rFonts w:eastAsia="Arial" w:cs="Arial"/>
          <w:sz w:val="24"/>
          <w:lang w:val="cy-GB"/>
        </w:rPr>
        <w:t>r lefelau cyfrannu presennol. Fel mater o egwyddor, nid yw</w:t>
      </w:r>
      <w:r w:rsidR="00822005">
        <w:rPr>
          <w:rFonts w:eastAsia="Arial" w:cs="Arial"/>
          <w:sz w:val="24"/>
          <w:lang w:val="cy-GB"/>
        </w:rPr>
        <w:t>’</w:t>
      </w:r>
      <w:r>
        <w:rPr>
          <w:rFonts w:eastAsia="Arial" w:cs="Arial"/>
          <w:sz w:val="24"/>
          <w:lang w:val="cy-GB"/>
        </w:rPr>
        <w:t>r Awdurdod Gweinyddu o</w:t>
      </w:r>
      <w:r w:rsidR="00822005">
        <w:rPr>
          <w:rFonts w:eastAsia="Arial" w:cs="Arial"/>
          <w:sz w:val="24"/>
          <w:lang w:val="cy-GB"/>
        </w:rPr>
        <w:t>’</w:t>
      </w:r>
      <w:r>
        <w:rPr>
          <w:rFonts w:eastAsia="Arial" w:cs="Arial"/>
          <w:sz w:val="24"/>
          <w:lang w:val="cy-GB"/>
        </w:rPr>
        <w:t>r farn nad oes modd cyfiawnhau adolygiad dim ond oherwydd bod cyflogwr yn fach yng nghyd-destun y Gronfa gyfan, gan nodi y gallai methu â gweithredu wneud trafodaethau yn y prisiad ffurfiol nesaf yn anoddach a dwysáu</w:t>
      </w:r>
      <w:r w:rsidR="00822005">
        <w:rPr>
          <w:rFonts w:eastAsia="Arial" w:cs="Arial"/>
          <w:sz w:val="24"/>
          <w:lang w:val="cy-GB"/>
        </w:rPr>
        <w:t>’</w:t>
      </w:r>
      <w:r>
        <w:rPr>
          <w:rFonts w:eastAsia="Arial" w:cs="Arial"/>
          <w:sz w:val="24"/>
          <w:lang w:val="cy-GB"/>
        </w:rPr>
        <w:t>r risg i</w:t>
      </w:r>
      <w:r w:rsidR="00822005">
        <w:rPr>
          <w:rFonts w:eastAsia="Arial" w:cs="Arial"/>
          <w:sz w:val="24"/>
          <w:lang w:val="cy-GB"/>
        </w:rPr>
        <w:t>’</w:t>
      </w:r>
      <w:r>
        <w:rPr>
          <w:rFonts w:eastAsia="Arial" w:cs="Arial"/>
          <w:sz w:val="24"/>
          <w:lang w:val="cy-GB"/>
        </w:rPr>
        <w:t>r Gronfa. Fodd bynnag, wrth benderfynu maint a chyflymder unrhyw newidiadau i gyfraniadau</w:t>
      </w:r>
      <w:r w:rsidR="00822005">
        <w:rPr>
          <w:rFonts w:eastAsia="Arial" w:cs="Arial"/>
          <w:sz w:val="24"/>
          <w:lang w:val="cy-GB"/>
        </w:rPr>
        <w:t>’</w:t>
      </w:r>
      <w:r>
        <w:rPr>
          <w:rFonts w:eastAsia="Arial" w:cs="Arial"/>
          <w:sz w:val="24"/>
          <w:lang w:val="cy-GB"/>
        </w:rPr>
        <w:t>r cyflogwr bydd yr Awdurdod Gweinyddu yn ystyried yr effaith ar sefyllfa ariannu gyffredinol y Gronfa, h.y. cyflogwyr eraill y Gronfa.</w:t>
      </w:r>
    </w:p>
    <w:p w14:paraId="2EE912D3" w14:textId="77777777" w:rsidR="003C3AAF" w:rsidRPr="004C2809" w:rsidRDefault="004338C1" w:rsidP="003C3AAF">
      <w:pPr>
        <w:rPr>
          <w:rFonts w:ascii="Arial" w:hAnsi="Arial" w:cs="Arial"/>
          <w:sz w:val="24"/>
          <w:szCs w:val="24"/>
          <w:lang w:val="cy-GB"/>
        </w:rPr>
      </w:pPr>
      <w:r>
        <w:rPr>
          <w:rFonts w:ascii="Arial" w:eastAsia="Arial" w:hAnsi="Arial" w:cs="Arial"/>
          <w:sz w:val="24"/>
          <w:szCs w:val="24"/>
          <w:lang w:val="cy-GB"/>
        </w:rPr>
        <w:t>Lle mae cyfraniadau</w:t>
      </w:r>
      <w:r w:rsidR="00822005">
        <w:rPr>
          <w:rFonts w:ascii="Arial" w:eastAsia="Arial" w:hAnsi="Arial" w:cs="Arial"/>
          <w:sz w:val="24"/>
          <w:szCs w:val="24"/>
          <w:lang w:val="cy-GB"/>
        </w:rPr>
        <w:t>’</w:t>
      </w:r>
      <w:r>
        <w:rPr>
          <w:rFonts w:ascii="Arial" w:eastAsia="Arial" w:hAnsi="Arial" w:cs="Arial"/>
          <w:sz w:val="24"/>
          <w:szCs w:val="24"/>
          <w:lang w:val="cy-GB"/>
        </w:rPr>
        <w:t>n cael eu hadolygu ar gyfer cyflogwr sydd â chysylltiadau ag un o gyflogwr eraill y Gronfa, yn enwedig os yw hwn yn gyswllt sefydliadol neu gytundebol ffurfiol, e.e. mae cytundeb derbyn tridarn, perthynas berchnogaeth neu warant ffurfiol neu ymrwymiad cynnwys ar waith, bydd yr Awdurdod Gweinyddu yn ystyried risg/effaith bosibl yr adolygiad cyfraniad ar y cyflogwr neu gyflogwyr eraill hynny,  gan gymryd cyngor gan Actiwari</w:t>
      </w:r>
      <w:r w:rsidR="00822005">
        <w:rPr>
          <w:rFonts w:ascii="Arial" w:eastAsia="Arial" w:hAnsi="Arial" w:cs="Arial"/>
          <w:sz w:val="24"/>
          <w:szCs w:val="24"/>
          <w:lang w:val="cy-GB"/>
        </w:rPr>
        <w:t>’</w:t>
      </w:r>
      <w:r>
        <w:rPr>
          <w:rFonts w:ascii="Arial" w:eastAsia="Arial" w:hAnsi="Arial" w:cs="Arial"/>
          <w:sz w:val="24"/>
          <w:szCs w:val="24"/>
          <w:lang w:val="cy-GB"/>
        </w:rPr>
        <w:t xml:space="preserve">r Gronfa yn ôl y gofyn. </w:t>
      </w:r>
    </w:p>
    <w:p w14:paraId="3E83EC50" w14:textId="77777777" w:rsidR="003C3AAF" w:rsidRPr="004C2809" w:rsidRDefault="004338C1" w:rsidP="003C3AAF">
      <w:pPr>
        <w:pStyle w:val="ListParagraph"/>
        <w:shd w:val="clear" w:color="auto" w:fill="FFFFFF"/>
        <w:spacing w:before="240"/>
        <w:ind w:left="0"/>
        <w:rPr>
          <w:rFonts w:cs="Arial"/>
          <w:b/>
          <w:sz w:val="24"/>
          <w:lang w:val="cy-GB"/>
        </w:rPr>
      </w:pPr>
      <w:r>
        <w:rPr>
          <w:rFonts w:eastAsia="Arial" w:cs="Arial"/>
          <w:b/>
          <w:bCs/>
          <w:sz w:val="24"/>
          <w:lang w:val="cy-GB"/>
        </w:rPr>
        <w:t>4. Cynnwys ac ymgynghori â chyflogwr</w:t>
      </w:r>
    </w:p>
    <w:p w14:paraId="660D93B9" w14:textId="77777777" w:rsidR="003C3AAF" w:rsidRPr="004C2809" w:rsidRDefault="003C3AAF" w:rsidP="003C3AAF">
      <w:pPr>
        <w:rPr>
          <w:rFonts w:ascii="Arial" w:hAnsi="Arial" w:cs="Arial"/>
          <w:sz w:val="24"/>
          <w:szCs w:val="24"/>
          <w:lang w:val="cy-GB"/>
        </w:rPr>
      </w:pPr>
    </w:p>
    <w:p w14:paraId="31E9182B" w14:textId="77777777" w:rsidR="003C3AAF" w:rsidRPr="004C2809" w:rsidRDefault="004338C1" w:rsidP="003C3AAF">
      <w:pPr>
        <w:spacing w:after="240"/>
        <w:rPr>
          <w:rFonts w:ascii="Arial" w:hAnsi="Arial" w:cs="Arial"/>
          <w:sz w:val="24"/>
          <w:szCs w:val="24"/>
          <w:lang w:val="cy-GB"/>
        </w:rPr>
      </w:pPr>
      <w:r>
        <w:rPr>
          <w:rFonts w:ascii="Arial" w:eastAsia="Arial" w:hAnsi="Arial" w:cs="Arial"/>
          <w:sz w:val="24"/>
          <w:szCs w:val="24"/>
          <w:lang w:val="cy-GB"/>
        </w:rPr>
        <w:t>Disgwylir y bydd y cyflogwr fel rheol yn ymwybodol o</w:t>
      </w:r>
      <w:r w:rsidR="00822005">
        <w:rPr>
          <w:rFonts w:ascii="Arial" w:eastAsia="Arial" w:hAnsi="Arial" w:cs="Arial"/>
          <w:sz w:val="24"/>
          <w:szCs w:val="24"/>
          <w:lang w:val="cy-GB"/>
        </w:rPr>
        <w:t>’</w:t>
      </w:r>
      <w:r>
        <w:rPr>
          <w:rFonts w:ascii="Arial" w:eastAsia="Arial" w:hAnsi="Arial" w:cs="Arial"/>
          <w:sz w:val="24"/>
          <w:szCs w:val="24"/>
          <w:lang w:val="cy-GB"/>
        </w:rPr>
        <w:t>r adolygiad arfaethedig o</w:t>
      </w:r>
      <w:r w:rsidR="00822005">
        <w:rPr>
          <w:rFonts w:ascii="Arial" w:eastAsia="Arial" w:hAnsi="Arial" w:cs="Arial"/>
          <w:sz w:val="24"/>
          <w:szCs w:val="24"/>
          <w:lang w:val="cy-GB"/>
        </w:rPr>
        <w:t>’</w:t>
      </w:r>
      <w:r>
        <w:rPr>
          <w:rFonts w:ascii="Arial" w:eastAsia="Arial" w:hAnsi="Arial" w:cs="Arial"/>
          <w:sz w:val="24"/>
          <w:szCs w:val="24"/>
          <w:lang w:val="cy-GB"/>
        </w:rPr>
        <w:t>i gyfraniadau gan y bydd hwn yn cael ei sbarduno gan weithred cyflogwr a dylai cyflogwyr fod yn ymwybodol o</w:t>
      </w:r>
      <w:r w:rsidR="00822005">
        <w:rPr>
          <w:rFonts w:ascii="Arial" w:eastAsia="Arial" w:hAnsi="Arial" w:cs="Arial"/>
          <w:sz w:val="24"/>
          <w:szCs w:val="24"/>
          <w:lang w:val="cy-GB"/>
        </w:rPr>
        <w:t>’</w:t>
      </w:r>
      <w:r>
        <w:rPr>
          <w:rFonts w:ascii="Arial" w:eastAsia="Arial" w:hAnsi="Arial" w:cs="Arial"/>
          <w:sz w:val="24"/>
          <w:szCs w:val="24"/>
          <w:lang w:val="cy-GB"/>
        </w:rPr>
        <w:t>r angen i ymgysylltu â</w:t>
      </w:r>
      <w:r w:rsidR="00822005">
        <w:rPr>
          <w:rFonts w:ascii="Arial" w:eastAsia="Arial" w:hAnsi="Arial" w:cs="Arial"/>
          <w:sz w:val="24"/>
          <w:szCs w:val="24"/>
          <w:lang w:val="cy-GB"/>
        </w:rPr>
        <w:t>’</w:t>
      </w:r>
      <w:r>
        <w:rPr>
          <w:rFonts w:ascii="Arial" w:eastAsia="Arial" w:hAnsi="Arial" w:cs="Arial"/>
          <w:sz w:val="24"/>
          <w:szCs w:val="24"/>
          <w:lang w:val="cy-GB"/>
        </w:rPr>
        <w:t>r Gronfa mewn perthynas ag unrhyw weithgaredd a allai effeithio</w:t>
      </w:r>
      <w:r w:rsidR="00822005">
        <w:rPr>
          <w:rFonts w:ascii="Arial" w:eastAsia="Arial" w:hAnsi="Arial" w:cs="Arial"/>
          <w:sz w:val="24"/>
          <w:szCs w:val="24"/>
          <w:lang w:val="cy-GB"/>
        </w:rPr>
        <w:t>’</w:t>
      </w:r>
      <w:r>
        <w:rPr>
          <w:rFonts w:ascii="Arial" w:eastAsia="Arial" w:hAnsi="Arial" w:cs="Arial"/>
          <w:sz w:val="24"/>
          <w:szCs w:val="24"/>
          <w:lang w:val="cy-GB"/>
        </w:rPr>
        <w:t>n sylweddol ar eu rhwymedigaethau neu eu gallu i fodloni</w:t>
      </w:r>
      <w:r w:rsidR="00822005">
        <w:rPr>
          <w:rFonts w:ascii="Arial" w:eastAsia="Arial" w:hAnsi="Arial" w:cs="Arial"/>
          <w:sz w:val="24"/>
          <w:szCs w:val="24"/>
          <w:lang w:val="cy-GB"/>
        </w:rPr>
        <w:t>’</w:t>
      </w:r>
      <w:r>
        <w:rPr>
          <w:rFonts w:ascii="Arial" w:eastAsia="Arial" w:hAnsi="Arial" w:cs="Arial"/>
          <w:sz w:val="24"/>
          <w:szCs w:val="24"/>
          <w:lang w:val="cy-GB"/>
        </w:rPr>
        <w:t xml:space="preserve">r rhwymedigaethau hynny. </w:t>
      </w:r>
    </w:p>
    <w:p w14:paraId="5650FC0B" w14:textId="77777777" w:rsidR="003C3AAF" w:rsidRPr="004C2809" w:rsidRDefault="004338C1" w:rsidP="003C3AAF">
      <w:pPr>
        <w:spacing w:after="240"/>
        <w:rPr>
          <w:rFonts w:ascii="Arial" w:hAnsi="Arial" w:cs="Arial"/>
          <w:sz w:val="24"/>
          <w:szCs w:val="24"/>
          <w:lang w:val="cy-GB"/>
        </w:rPr>
      </w:pPr>
      <w:r>
        <w:rPr>
          <w:rFonts w:ascii="Arial" w:eastAsia="Arial" w:hAnsi="Arial" w:cs="Arial"/>
          <w:sz w:val="24"/>
          <w:szCs w:val="24"/>
          <w:lang w:val="cy-GB"/>
        </w:rPr>
        <w:t>Mewn achosion eraill bydd gofyn gwybodaeth gan y cyflogwr, e.e. mewn perthynas â</w:t>
      </w:r>
      <w:r w:rsidR="00822005">
        <w:rPr>
          <w:rFonts w:ascii="Arial" w:eastAsia="Arial" w:hAnsi="Arial" w:cs="Arial"/>
          <w:sz w:val="24"/>
          <w:szCs w:val="24"/>
          <w:lang w:val="cy-GB"/>
        </w:rPr>
        <w:t>’</w:t>
      </w:r>
      <w:r>
        <w:rPr>
          <w:rFonts w:ascii="Arial" w:eastAsia="Arial" w:hAnsi="Arial" w:cs="Arial"/>
          <w:sz w:val="24"/>
          <w:szCs w:val="24"/>
          <w:lang w:val="cy-GB"/>
        </w:rPr>
        <w:t>i sefyllfa ariannol a</w:t>
      </w:r>
      <w:r w:rsidR="00822005">
        <w:rPr>
          <w:rFonts w:ascii="Arial" w:eastAsia="Arial" w:hAnsi="Arial" w:cs="Arial"/>
          <w:sz w:val="24"/>
          <w:szCs w:val="24"/>
          <w:lang w:val="cy-GB"/>
        </w:rPr>
        <w:t>’</w:t>
      </w:r>
      <w:r>
        <w:rPr>
          <w:rFonts w:ascii="Arial" w:eastAsia="Arial" w:hAnsi="Arial" w:cs="Arial"/>
          <w:sz w:val="24"/>
          <w:szCs w:val="24"/>
          <w:lang w:val="cy-GB"/>
        </w:rPr>
        <w:t>i gynlluniau busnes a allai fod yn sbardun i hysbysu</w:t>
      </w:r>
      <w:r w:rsidR="00822005">
        <w:rPr>
          <w:rFonts w:ascii="Arial" w:eastAsia="Arial" w:hAnsi="Arial" w:cs="Arial"/>
          <w:sz w:val="24"/>
          <w:szCs w:val="24"/>
          <w:lang w:val="cy-GB"/>
        </w:rPr>
        <w:t>’</w:t>
      </w:r>
      <w:r>
        <w:rPr>
          <w:rFonts w:ascii="Arial" w:eastAsia="Arial" w:hAnsi="Arial" w:cs="Arial"/>
          <w:sz w:val="24"/>
          <w:szCs w:val="24"/>
          <w:lang w:val="cy-GB"/>
        </w:rPr>
        <w:t>r cyflogwr bod adolygiad yn cael ei gynnig.  Ym mhob achos bydd yr Awdurdod Gweinyddu yn cynghori</w:t>
      </w:r>
      <w:r w:rsidR="00822005">
        <w:rPr>
          <w:rFonts w:ascii="Arial" w:eastAsia="Arial" w:hAnsi="Arial" w:cs="Arial"/>
          <w:sz w:val="24"/>
          <w:szCs w:val="24"/>
          <w:lang w:val="cy-GB"/>
        </w:rPr>
        <w:t>’</w:t>
      </w:r>
      <w:r>
        <w:rPr>
          <w:rFonts w:ascii="Arial" w:eastAsia="Arial" w:hAnsi="Arial" w:cs="Arial"/>
          <w:sz w:val="24"/>
          <w:szCs w:val="24"/>
          <w:lang w:val="cy-GB"/>
        </w:rPr>
        <w:t>r cyflogwr fod adolygiad yn cael ei gynnal ac yn rhannu canlyniadau</w:t>
      </w:r>
      <w:r w:rsidR="00822005">
        <w:rPr>
          <w:rFonts w:ascii="Arial" w:eastAsia="Arial" w:hAnsi="Arial" w:cs="Arial"/>
          <w:sz w:val="24"/>
          <w:szCs w:val="24"/>
          <w:lang w:val="cy-GB"/>
        </w:rPr>
        <w:t>’</w:t>
      </w:r>
      <w:r>
        <w:rPr>
          <w:rFonts w:ascii="Arial" w:eastAsia="Arial" w:hAnsi="Arial" w:cs="Arial"/>
          <w:sz w:val="24"/>
          <w:szCs w:val="24"/>
          <w:lang w:val="cy-GB"/>
        </w:rPr>
        <w:t>r adolygiad ac unrhyw asesiad risg neu gyfamod fel y bo</w:t>
      </w:r>
      <w:r w:rsidR="00822005">
        <w:rPr>
          <w:rFonts w:ascii="Arial" w:eastAsia="Arial" w:hAnsi="Arial" w:cs="Arial"/>
          <w:sz w:val="24"/>
          <w:szCs w:val="24"/>
          <w:lang w:val="cy-GB"/>
        </w:rPr>
        <w:t>’</w:t>
      </w:r>
      <w:r>
        <w:rPr>
          <w:rFonts w:ascii="Arial" w:eastAsia="Arial" w:hAnsi="Arial" w:cs="Arial"/>
          <w:sz w:val="24"/>
          <w:szCs w:val="24"/>
          <w:lang w:val="cy-GB"/>
        </w:rPr>
        <w:t>n briodol.  Dylid nodi nad yw</w:t>
      </w:r>
      <w:r w:rsidR="00822005">
        <w:rPr>
          <w:rFonts w:ascii="Arial" w:eastAsia="Arial" w:hAnsi="Arial" w:cs="Arial"/>
          <w:sz w:val="24"/>
          <w:szCs w:val="24"/>
          <w:lang w:val="cy-GB"/>
        </w:rPr>
        <w:t>’</w:t>
      </w:r>
      <w:r>
        <w:rPr>
          <w:rFonts w:ascii="Arial" w:eastAsia="Arial" w:hAnsi="Arial" w:cs="Arial"/>
          <w:sz w:val="24"/>
          <w:szCs w:val="24"/>
          <w:lang w:val="cy-GB"/>
        </w:rPr>
        <w:t>r ffaith bod adolygiad yn cael ei gynnal yn golygu</w:t>
      </w:r>
      <w:r w:rsidR="00822005">
        <w:rPr>
          <w:rFonts w:ascii="Arial" w:eastAsia="Arial" w:hAnsi="Arial" w:cs="Arial"/>
          <w:sz w:val="24"/>
          <w:szCs w:val="24"/>
          <w:lang w:val="cy-GB"/>
        </w:rPr>
        <w:t>’</w:t>
      </w:r>
      <w:r>
        <w:rPr>
          <w:rFonts w:ascii="Arial" w:eastAsia="Arial" w:hAnsi="Arial" w:cs="Arial"/>
          <w:sz w:val="24"/>
          <w:szCs w:val="24"/>
          <w:lang w:val="cy-GB"/>
        </w:rPr>
        <w:t>n awtomatig y bydd cyfraniadau</w:t>
      </w:r>
      <w:r w:rsidR="00822005">
        <w:rPr>
          <w:rFonts w:ascii="Arial" w:eastAsia="Arial" w:hAnsi="Arial" w:cs="Arial"/>
          <w:sz w:val="24"/>
          <w:szCs w:val="24"/>
          <w:lang w:val="cy-GB"/>
        </w:rPr>
        <w:t>’</w:t>
      </w:r>
      <w:r>
        <w:rPr>
          <w:rFonts w:ascii="Arial" w:eastAsia="Arial" w:hAnsi="Arial" w:cs="Arial"/>
          <w:sz w:val="24"/>
          <w:szCs w:val="24"/>
          <w:lang w:val="cy-GB"/>
        </w:rPr>
        <w:t>n cael eu diwygio (i fyny neu i lawr) gan y bydd hynny</w:t>
      </w:r>
      <w:r w:rsidR="00822005">
        <w:rPr>
          <w:rFonts w:ascii="Arial" w:eastAsia="Arial" w:hAnsi="Arial" w:cs="Arial"/>
          <w:sz w:val="24"/>
          <w:szCs w:val="24"/>
          <w:lang w:val="cy-GB"/>
        </w:rPr>
        <w:t>’</w:t>
      </w:r>
      <w:r>
        <w:rPr>
          <w:rFonts w:ascii="Arial" w:eastAsia="Arial" w:hAnsi="Arial" w:cs="Arial"/>
          <w:sz w:val="24"/>
          <w:szCs w:val="24"/>
          <w:lang w:val="cy-GB"/>
        </w:rPr>
        <w:t>n dibynnu ar fateroliaeth y newidiadau a ffactorau eraill megis canlyniad trafodaethau gyda</w:t>
      </w:r>
      <w:r w:rsidR="00822005">
        <w:rPr>
          <w:rFonts w:ascii="Arial" w:eastAsia="Arial" w:hAnsi="Arial" w:cs="Arial"/>
          <w:sz w:val="24"/>
          <w:szCs w:val="24"/>
          <w:lang w:val="cy-GB"/>
        </w:rPr>
        <w:t>’</w:t>
      </w:r>
      <w:r>
        <w:rPr>
          <w:rFonts w:ascii="Arial" w:eastAsia="Arial" w:hAnsi="Arial" w:cs="Arial"/>
          <w:sz w:val="24"/>
          <w:szCs w:val="24"/>
          <w:lang w:val="cy-GB"/>
        </w:rPr>
        <w:t>r cyflogwr ac unrhyw gyflogwr perthynol/cysylltiedig yn y Gronfa a</w:t>
      </w:r>
      <w:r w:rsidR="00822005">
        <w:rPr>
          <w:rFonts w:ascii="Arial" w:eastAsia="Arial" w:hAnsi="Arial" w:cs="Arial"/>
          <w:sz w:val="24"/>
          <w:szCs w:val="24"/>
          <w:lang w:val="cy-GB"/>
        </w:rPr>
        <w:t>’</w:t>
      </w:r>
      <w:r>
        <w:rPr>
          <w:rFonts w:ascii="Arial" w:eastAsia="Arial" w:hAnsi="Arial" w:cs="Arial"/>
          <w:sz w:val="24"/>
          <w:szCs w:val="24"/>
          <w:lang w:val="cy-GB"/>
        </w:rPr>
        <w:t>r agosrwydd at y prisiad ffurfiol nesaf.</w:t>
      </w:r>
    </w:p>
    <w:p w14:paraId="7BE20457" w14:textId="77777777" w:rsidR="003C3AAF" w:rsidRPr="004C2809" w:rsidRDefault="004338C1" w:rsidP="003C3AAF">
      <w:pPr>
        <w:rPr>
          <w:rFonts w:ascii="Arial" w:hAnsi="Arial" w:cs="Arial"/>
          <w:sz w:val="24"/>
          <w:szCs w:val="24"/>
          <w:lang w:val="cy-GB"/>
        </w:rPr>
      </w:pPr>
      <w:r>
        <w:rPr>
          <w:rFonts w:ascii="Arial" w:eastAsia="Arial" w:hAnsi="Arial" w:cs="Arial"/>
          <w:sz w:val="24"/>
          <w:szCs w:val="24"/>
          <w:lang w:val="cy-GB"/>
        </w:rPr>
        <w:t>Lle bo</w:t>
      </w:r>
      <w:r w:rsidR="00822005">
        <w:rPr>
          <w:rFonts w:ascii="Arial" w:eastAsia="Arial" w:hAnsi="Arial" w:cs="Arial"/>
          <w:sz w:val="24"/>
          <w:szCs w:val="24"/>
          <w:lang w:val="cy-GB"/>
        </w:rPr>
        <w:t>’</w:t>
      </w:r>
      <w:r>
        <w:rPr>
          <w:rFonts w:ascii="Arial" w:eastAsia="Arial" w:hAnsi="Arial" w:cs="Arial"/>
          <w:sz w:val="24"/>
          <w:szCs w:val="24"/>
          <w:lang w:val="cy-GB"/>
        </w:rPr>
        <w:t>r Awdurdod Gweinyddu</w:t>
      </w:r>
      <w:r w:rsidR="00822005">
        <w:rPr>
          <w:rFonts w:ascii="Arial" w:eastAsia="Arial" w:hAnsi="Arial" w:cs="Arial"/>
          <w:sz w:val="24"/>
          <w:szCs w:val="24"/>
          <w:lang w:val="cy-GB"/>
        </w:rPr>
        <w:t>’</w:t>
      </w:r>
      <w:r>
        <w:rPr>
          <w:rFonts w:ascii="Arial" w:eastAsia="Arial" w:hAnsi="Arial" w:cs="Arial"/>
          <w:sz w:val="24"/>
          <w:szCs w:val="24"/>
          <w:lang w:val="cy-GB"/>
        </w:rPr>
        <w:t>n ystyried, yn dilyn sylwadau gan y cyflogwr, peidio â chynyddu cyfraniadau</w:t>
      </w:r>
      <w:r w:rsidR="00822005">
        <w:rPr>
          <w:rFonts w:ascii="Arial" w:eastAsia="Arial" w:hAnsi="Arial" w:cs="Arial"/>
          <w:sz w:val="24"/>
          <w:szCs w:val="24"/>
          <w:lang w:val="cy-GB"/>
        </w:rPr>
        <w:t>’</w:t>
      </w:r>
      <w:r>
        <w:rPr>
          <w:rFonts w:ascii="Arial" w:eastAsia="Arial" w:hAnsi="Arial" w:cs="Arial"/>
          <w:sz w:val="24"/>
          <w:szCs w:val="24"/>
          <w:lang w:val="cy-GB"/>
        </w:rPr>
        <w:t>r cyflogwr yn dilyn adolygiad, er bod rheswm da dros wneud hynny o safbwynt ariannu ac actiwaraidd, e.e. pe byddai</w:t>
      </w:r>
      <w:r w:rsidR="00822005">
        <w:rPr>
          <w:rFonts w:ascii="Arial" w:eastAsia="Arial" w:hAnsi="Arial" w:cs="Arial"/>
          <w:sz w:val="24"/>
          <w:szCs w:val="24"/>
          <w:lang w:val="cy-GB"/>
        </w:rPr>
        <w:t>’</w:t>
      </w:r>
      <w:r>
        <w:rPr>
          <w:rFonts w:ascii="Arial" w:eastAsia="Arial" w:hAnsi="Arial" w:cs="Arial"/>
          <w:sz w:val="24"/>
          <w:szCs w:val="24"/>
          <w:lang w:val="cy-GB"/>
        </w:rPr>
        <w:t>n prysuro methiant y cyflogwr neu fel arall yn amharu</w:t>
      </w:r>
      <w:r w:rsidR="00822005">
        <w:rPr>
          <w:rFonts w:ascii="Arial" w:eastAsia="Arial" w:hAnsi="Arial" w:cs="Arial"/>
          <w:sz w:val="24"/>
          <w:szCs w:val="24"/>
          <w:lang w:val="cy-GB"/>
        </w:rPr>
        <w:t>’</w:t>
      </w:r>
      <w:r>
        <w:rPr>
          <w:rFonts w:ascii="Arial" w:eastAsia="Arial" w:hAnsi="Arial" w:cs="Arial"/>
          <w:sz w:val="24"/>
          <w:szCs w:val="24"/>
          <w:lang w:val="cy-GB"/>
        </w:rPr>
        <w:t>n ddifrifol ar allu</w:t>
      </w:r>
      <w:r w:rsidR="00822005">
        <w:rPr>
          <w:rFonts w:ascii="Arial" w:eastAsia="Arial" w:hAnsi="Arial" w:cs="Arial"/>
          <w:sz w:val="24"/>
          <w:szCs w:val="24"/>
          <w:lang w:val="cy-GB"/>
        </w:rPr>
        <w:t>’</w:t>
      </w:r>
      <w:r>
        <w:rPr>
          <w:rFonts w:ascii="Arial" w:eastAsia="Arial" w:hAnsi="Arial" w:cs="Arial"/>
          <w:sz w:val="24"/>
          <w:szCs w:val="24"/>
          <w:lang w:val="cy-GB"/>
        </w:rPr>
        <w:t>r cyflogwr i gyflawni ei amcanion sefydliadol neu disgwylir y bydd sefyllfa ariannol y cyflogwr yn gwella</w:t>
      </w:r>
      <w:r w:rsidR="00822005">
        <w:rPr>
          <w:rFonts w:ascii="Arial" w:eastAsia="Arial" w:hAnsi="Arial" w:cs="Arial"/>
          <w:sz w:val="24"/>
          <w:szCs w:val="24"/>
          <w:lang w:val="cy-GB"/>
        </w:rPr>
        <w:t>’</w:t>
      </w:r>
      <w:r>
        <w:rPr>
          <w:rFonts w:ascii="Arial" w:eastAsia="Arial" w:hAnsi="Arial" w:cs="Arial"/>
          <w:sz w:val="24"/>
          <w:szCs w:val="24"/>
          <w:lang w:val="cy-GB"/>
        </w:rPr>
        <w:t>n sylweddol yn y tymor agos, bydd yr Awdurdod Gweinyddu yn ymgynghori ag unrhyw gyflogwyr perthynol/</w:t>
      </w:r>
      <w:r w:rsidR="00B4683B">
        <w:rPr>
          <w:rFonts w:ascii="Arial" w:eastAsia="Arial" w:hAnsi="Arial" w:cs="Arial"/>
          <w:sz w:val="24"/>
          <w:szCs w:val="24"/>
          <w:lang w:val="cy-GB"/>
        </w:rPr>
        <w:t xml:space="preserve"> </w:t>
      </w:r>
      <w:r>
        <w:rPr>
          <w:rFonts w:ascii="Arial" w:eastAsia="Arial" w:hAnsi="Arial" w:cs="Arial"/>
          <w:sz w:val="24"/>
          <w:szCs w:val="24"/>
          <w:lang w:val="cy-GB"/>
        </w:rPr>
        <w:t>cysylltiedig (gan gynnwys unrhyw warantwr neu gyflogwr sy</w:t>
      </w:r>
      <w:r w:rsidR="00822005">
        <w:rPr>
          <w:rFonts w:ascii="Arial" w:eastAsia="Arial" w:hAnsi="Arial" w:cs="Arial"/>
          <w:sz w:val="24"/>
          <w:szCs w:val="24"/>
          <w:lang w:val="cy-GB"/>
        </w:rPr>
        <w:t>’</w:t>
      </w:r>
      <w:r>
        <w:rPr>
          <w:rFonts w:ascii="Arial" w:eastAsia="Arial" w:hAnsi="Arial" w:cs="Arial"/>
          <w:sz w:val="24"/>
          <w:szCs w:val="24"/>
          <w:lang w:val="cy-GB"/>
        </w:rPr>
        <w:t>n darparu ymrwymiad cynnwys) a, lle bo</w:t>
      </w:r>
      <w:r w:rsidR="00822005">
        <w:rPr>
          <w:rFonts w:ascii="Arial" w:eastAsia="Arial" w:hAnsi="Arial" w:cs="Arial"/>
          <w:sz w:val="24"/>
          <w:szCs w:val="24"/>
          <w:lang w:val="cy-GB"/>
        </w:rPr>
        <w:t>’</w:t>
      </w:r>
      <w:r>
        <w:rPr>
          <w:rFonts w:ascii="Arial" w:eastAsia="Arial" w:hAnsi="Arial" w:cs="Arial"/>
          <w:sz w:val="24"/>
          <w:szCs w:val="24"/>
          <w:lang w:val="cy-GB"/>
        </w:rPr>
        <w:t>n briodol, y cyflogwyr mwyaf yn y Gronfa gyda</w:t>
      </w:r>
      <w:r w:rsidR="00822005">
        <w:rPr>
          <w:rFonts w:ascii="Arial" w:eastAsia="Arial" w:hAnsi="Arial" w:cs="Arial"/>
          <w:sz w:val="24"/>
          <w:szCs w:val="24"/>
          <w:lang w:val="cy-GB"/>
        </w:rPr>
        <w:t>’</w:t>
      </w:r>
      <w:r>
        <w:rPr>
          <w:rFonts w:ascii="Arial" w:eastAsia="Arial" w:hAnsi="Arial" w:cs="Arial"/>
          <w:sz w:val="24"/>
          <w:szCs w:val="24"/>
          <w:lang w:val="cy-GB"/>
        </w:rPr>
        <w:t>r bwriad o geisio eu cytundeb i</w:t>
      </w:r>
      <w:r w:rsidR="00822005">
        <w:rPr>
          <w:rFonts w:ascii="Arial" w:eastAsia="Arial" w:hAnsi="Arial" w:cs="Arial"/>
          <w:sz w:val="24"/>
          <w:szCs w:val="24"/>
          <w:lang w:val="cy-GB"/>
        </w:rPr>
        <w:t>’</w:t>
      </w:r>
      <w:r>
        <w:rPr>
          <w:rFonts w:ascii="Arial" w:eastAsia="Arial" w:hAnsi="Arial" w:cs="Arial"/>
          <w:sz w:val="24"/>
          <w:szCs w:val="24"/>
          <w:lang w:val="cy-GB"/>
        </w:rPr>
        <w:t>r dull hwn.</w:t>
      </w:r>
    </w:p>
    <w:p w14:paraId="28CD6F59" w14:textId="77777777" w:rsidR="003C3AAF" w:rsidRPr="003C3AAF" w:rsidRDefault="004338C1" w:rsidP="003C3AAF">
      <w:pPr>
        <w:pStyle w:val="ListParagraph"/>
        <w:shd w:val="clear" w:color="auto" w:fill="FFFFFF"/>
        <w:spacing w:before="240" w:after="240"/>
        <w:ind w:left="0"/>
        <w:rPr>
          <w:rFonts w:cs="Arial"/>
          <w:b/>
          <w:sz w:val="24"/>
        </w:rPr>
      </w:pPr>
      <w:r>
        <w:rPr>
          <w:rFonts w:eastAsia="Arial" w:cs="Arial"/>
          <w:b/>
          <w:bCs/>
          <w:sz w:val="24"/>
          <w:lang w:val="cy-GB"/>
        </w:rPr>
        <w:t xml:space="preserve">5. Proses ar gyfer gofyn am adolygiad </w:t>
      </w:r>
    </w:p>
    <w:p w14:paraId="6C3578FA" w14:textId="77777777" w:rsidR="003C3AAF" w:rsidRPr="004C2809" w:rsidRDefault="004338C1" w:rsidP="003C3AAF">
      <w:pPr>
        <w:rPr>
          <w:rFonts w:ascii="Arial" w:hAnsi="Arial" w:cs="Arial"/>
          <w:sz w:val="24"/>
          <w:szCs w:val="24"/>
          <w:lang w:val="cy-GB"/>
        </w:rPr>
      </w:pPr>
      <w:r>
        <w:rPr>
          <w:rFonts w:ascii="Arial" w:eastAsia="Arial" w:hAnsi="Arial" w:cs="Arial"/>
          <w:sz w:val="24"/>
          <w:szCs w:val="24"/>
          <w:lang w:val="cy-GB"/>
        </w:rPr>
        <w:t>Cyn gofyn am adolygiad, dylai cyflogwyr ystyried y gofynion rheoleiddio a pholisi</w:t>
      </w:r>
      <w:r w:rsidR="00822005">
        <w:rPr>
          <w:rFonts w:ascii="Arial" w:eastAsia="Arial" w:hAnsi="Arial" w:cs="Arial"/>
          <w:sz w:val="24"/>
          <w:szCs w:val="24"/>
          <w:lang w:val="cy-GB"/>
        </w:rPr>
        <w:t>’</w:t>
      </w:r>
      <w:r>
        <w:rPr>
          <w:rFonts w:ascii="Arial" w:eastAsia="Arial" w:hAnsi="Arial" w:cs="Arial"/>
          <w:sz w:val="24"/>
          <w:szCs w:val="24"/>
          <w:lang w:val="cy-GB"/>
        </w:rPr>
        <w:t>r Gronfa fel y</w:t>
      </w:r>
      <w:r w:rsidR="00822005">
        <w:rPr>
          <w:rFonts w:ascii="Arial" w:eastAsia="Arial" w:hAnsi="Arial" w:cs="Arial"/>
          <w:sz w:val="24"/>
          <w:szCs w:val="24"/>
          <w:lang w:val="cy-GB"/>
        </w:rPr>
        <w:t>’</w:t>
      </w:r>
      <w:r>
        <w:rPr>
          <w:rFonts w:ascii="Arial" w:eastAsia="Arial" w:hAnsi="Arial" w:cs="Arial"/>
          <w:sz w:val="24"/>
          <w:szCs w:val="24"/>
          <w:lang w:val="cy-GB"/>
        </w:rPr>
        <w:t>i nodir uchod a bodloni eu hunain y bu newid perthnasol yn swm disgwyliedig y rhwymedigaethau neu eu gallu i fodloni</w:t>
      </w:r>
      <w:r w:rsidR="00822005">
        <w:rPr>
          <w:rFonts w:ascii="Arial" w:eastAsia="Arial" w:hAnsi="Arial" w:cs="Arial"/>
          <w:sz w:val="24"/>
          <w:szCs w:val="24"/>
          <w:lang w:val="cy-GB"/>
        </w:rPr>
        <w:t>’</w:t>
      </w:r>
      <w:r>
        <w:rPr>
          <w:rFonts w:ascii="Arial" w:eastAsia="Arial" w:hAnsi="Arial" w:cs="Arial"/>
          <w:sz w:val="24"/>
          <w:szCs w:val="24"/>
          <w:lang w:val="cy-GB"/>
        </w:rPr>
        <w:t>r rhwymedigaethau hynny. Dylai</w:t>
      </w:r>
      <w:r w:rsidR="00822005">
        <w:rPr>
          <w:rFonts w:ascii="Arial" w:eastAsia="Arial" w:hAnsi="Arial" w:cs="Arial"/>
          <w:sz w:val="24"/>
          <w:szCs w:val="24"/>
          <w:lang w:val="cy-GB"/>
        </w:rPr>
        <w:t>’</w:t>
      </w:r>
      <w:r>
        <w:rPr>
          <w:rFonts w:ascii="Arial" w:eastAsia="Arial" w:hAnsi="Arial" w:cs="Arial"/>
          <w:sz w:val="24"/>
          <w:szCs w:val="24"/>
          <w:lang w:val="cy-GB"/>
        </w:rPr>
        <w:t xml:space="preserve">r cyflogwr gysylltu â Mr Jeffrey Dong, </w:t>
      </w:r>
      <w:hyperlink r:id="rId58" w:history="1">
        <w:r>
          <w:rPr>
            <w:rFonts w:ascii="Arial" w:eastAsia="Arial" w:hAnsi="Arial" w:cs="Arial"/>
            <w:color w:val="0000FF"/>
            <w:sz w:val="24"/>
            <w:szCs w:val="24"/>
            <w:u w:val="single"/>
            <w:lang w:val="cy-GB"/>
          </w:rPr>
          <w:t>Jeffrey.dong@swansea.gov.uk</w:t>
        </w:r>
      </w:hyperlink>
      <w:r>
        <w:rPr>
          <w:rFonts w:ascii="Arial" w:eastAsia="Arial" w:hAnsi="Arial" w:cs="Arial"/>
          <w:sz w:val="24"/>
          <w:szCs w:val="24"/>
          <w:lang w:val="cy-GB"/>
        </w:rPr>
        <w:t xml:space="preserve"> a chwblhau</w:t>
      </w:r>
      <w:r w:rsidR="00822005">
        <w:rPr>
          <w:rFonts w:ascii="Arial" w:eastAsia="Arial" w:hAnsi="Arial" w:cs="Arial"/>
          <w:sz w:val="24"/>
          <w:szCs w:val="24"/>
          <w:lang w:val="cy-GB"/>
        </w:rPr>
        <w:t>’</w:t>
      </w:r>
      <w:r>
        <w:rPr>
          <w:rFonts w:ascii="Arial" w:eastAsia="Arial" w:hAnsi="Arial" w:cs="Arial"/>
          <w:sz w:val="24"/>
          <w:szCs w:val="24"/>
          <w:lang w:val="cy-GB"/>
        </w:rPr>
        <w:t>r gofynion gwybodaeth angenrheidiol i</w:t>
      </w:r>
      <w:r w:rsidR="00822005">
        <w:rPr>
          <w:rFonts w:ascii="Arial" w:eastAsia="Arial" w:hAnsi="Arial" w:cs="Arial"/>
          <w:sz w:val="24"/>
          <w:szCs w:val="24"/>
          <w:lang w:val="cy-GB"/>
        </w:rPr>
        <w:t>’</w:t>
      </w:r>
      <w:r>
        <w:rPr>
          <w:rFonts w:ascii="Arial" w:eastAsia="Arial" w:hAnsi="Arial" w:cs="Arial"/>
          <w:sz w:val="24"/>
          <w:szCs w:val="24"/>
          <w:lang w:val="cy-GB"/>
        </w:rPr>
        <w:t>w cyflwyno i</w:t>
      </w:r>
      <w:r w:rsidR="00822005">
        <w:rPr>
          <w:rFonts w:ascii="Arial" w:eastAsia="Arial" w:hAnsi="Arial" w:cs="Arial"/>
          <w:sz w:val="24"/>
          <w:szCs w:val="24"/>
          <w:lang w:val="cy-GB"/>
        </w:rPr>
        <w:t>’</w:t>
      </w:r>
      <w:r>
        <w:rPr>
          <w:rFonts w:ascii="Arial" w:eastAsia="Arial" w:hAnsi="Arial" w:cs="Arial"/>
          <w:sz w:val="24"/>
          <w:szCs w:val="24"/>
          <w:lang w:val="cy-GB"/>
        </w:rPr>
        <w:t>r Awdurdod Gweinyddu i gefnogi ei gais. Bydd yr Awdurdod Gweinyddu yn ystyried cais y cyflogwr a gall ofyn am ragor o wybodaeth neu ddogfennaeth/tystiolaeth ategol yn ôl y gofyn. Os yw</w:t>
      </w:r>
      <w:r w:rsidR="00822005">
        <w:rPr>
          <w:rFonts w:ascii="Arial" w:eastAsia="Arial" w:hAnsi="Arial" w:cs="Arial"/>
          <w:sz w:val="24"/>
          <w:szCs w:val="24"/>
          <w:lang w:val="cy-GB"/>
        </w:rPr>
        <w:t>’</w:t>
      </w:r>
      <w:r>
        <w:rPr>
          <w:rFonts w:ascii="Arial" w:eastAsia="Arial" w:hAnsi="Arial" w:cs="Arial"/>
          <w:sz w:val="24"/>
          <w:szCs w:val="24"/>
          <w:lang w:val="cy-GB"/>
        </w:rPr>
        <w:t>r Awdurdod Gweinyddu, ar ôl cael cyngor actiwaraidd yn ôl y gofyn, o</w:t>
      </w:r>
      <w:r w:rsidR="00822005">
        <w:rPr>
          <w:rFonts w:ascii="Arial" w:eastAsia="Arial" w:hAnsi="Arial" w:cs="Arial"/>
          <w:sz w:val="24"/>
          <w:szCs w:val="24"/>
          <w:lang w:val="cy-GB"/>
        </w:rPr>
        <w:t>’</w:t>
      </w:r>
      <w:r>
        <w:rPr>
          <w:rFonts w:ascii="Arial" w:eastAsia="Arial" w:hAnsi="Arial" w:cs="Arial"/>
          <w:sz w:val="24"/>
          <w:szCs w:val="24"/>
          <w:lang w:val="cy-GB"/>
        </w:rPr>
        <w:t>r farn bod modd cyfiawnhau adolygiad, bydd yn cynghori</w:t>
      </w:r>
      <w:r w:rsidR="00822005">
        <w:rPr>
          <w:rFonts w:ascii="Arial" w:eastAsia="Arial" w:hAnsi="Arial" w:cs="Arial"/>
          <w:sz w:val="24"/>
          <w:szCs w:val="24"/>
          <w:lang w:val="cy-GB"/>
        </w:rPr>
        <w:t>’</w:t>
      </w:r>
      <w:r>
        <w:rPr>
          <w:rFonts w:ascii="Arial" w:eastAsia="Arial" w:hAnsi="Arial" w:cs="Arial"/>
          <w:sz w:val="24"/>
          <w:szCs w:val="24"/>
          <w:lang w:val="cy-GB"/>
        </w:rPr>
        <w:t xml:space="preserve">r cyflogwr ac yn darparu cost arwyddol. Dylai cyflogwyr fod yn ymwybodol y bydd yr holl ffioedd cynghori a achosir gan y Gronfa mewn cysylltiad â chais am adolygiad, ni waeth a fydd hyn yn arwain at ddiwygio cyfraniadau, yn cael eu hailgodi ar y cyflogwr. </w:t>
      </w:r>
    </w:p>
    <w:p w14:paraId="5A6F123E" w14:textId="77777777" w:rsidR="003C3AAF" w:rsidRPr="004C2809" w:rsidRDefault="003C3AAF" w:rsidP="003C3AAF">
      <w:pPr>
        <w:spacing w:after="240"/>
        <w:rPr>
          <w:rFonts w:ascii="Arial" w:hAnsi="Arial" w:cs="Arial"/>
          <w:sz w:val="24"/>
          <w:szCs w:val="24"/>
          <w:lang w:val="cy-GB"/>
        </w:rPr>
      </w:pPr>
    </w:p>
    <w:p w14:paraId="721BC570" w14:textId="77777777" w:rsidR="003C3AAF" w:rsidRPr="004C2809" w:rsidRDefault="003C3AAF" w:rsidP="003C3AAF">
      <w:pPr>
        <w:spacing w:after="240"/>
        <w:rPr>
          <w:rFonts w:ascii="Arial" w:hAnsi="Arial" w:cs="Arial"/>
          <w:sz w:val="24"/>
          <w:szCs w:val="24"/>
          <w:lang w:val="cy-GB"/>
        </w:rPr>
      </w:pPr>
    </w:p>
    <w:p w14:paraId="2E724FA0" w14:textId="77777777" w:rsidR="003C3AAF" w:rsidRPr="004C2809" w:rsidRDefault="004338C1" w:rsidP="003C3AAF">
      <w:pPr>
        <w:spacing w:after="240"/>
        <w:rPr>
          <w:rFonts w:ascii="Arial" w:hAnsi="Arial" w:cs="Arial"/>
          <w:b/>
          <w:sz w:val="24"/>
          <w:szCs w:val="24"/>
          <w:lang w:val="cy-GB"/>
        </w:rPr>
      </w:pPr>
      <w:r>
        <w:rPr>
          <w:rFonts w:ascii="Arial" w:eastAsia="Arial" w:hAnsi="Arial" w:cs="Arial"/>
          <w:b/>
          <w:bCs/>
          <w:sz w:val="24"/>
          <w:szCs w:val="24"/>
          <w:lang w:val="cy-GB"/>
        </w:rPr>
        <w:t>6. Ystyriaethau eraill</w:t>
      </w:r>
    </w:p>
    <w:p w14:paraId="7265835D" w14:textId="77777777" w:rsidR="003C3AAF" w:rsidRPr="004C2809" w:rsidRDefault="004338C1" w:rsidP="003C3AAF">
      <w:pPr>
        <w:spacing w:after="240"/>
        <w:rPr>
          <w:rFonts w:ascii="Arial" w:hAnsi="Arial" w:cs="Arial"/>
          <w:sz w:val="24"/>
          <w:szCs w:val="24"/>
          <w:lang w:val="cy-GB"/>
        </w:rPr>
      </w:pPr>
      <w:r>
        <w:rPr>
          <w:rFonts w:ascii="Arial" w:eastAsia="Arial" w:hAnsi="Arial" w:cs="Arial"/>
          <w:sz w:val="24"/>
          <w:szCs w:val="24"/>
          <w:lang w:val="cy-GB"/>
        </w:rPr>
        <w:t>Gall yr Awdurdod Gweinyddu gynnal adolygiad ar unrhyw adeg yn ystod y cylch prisio lle daw</w:t>
      </w:r>
      <w:r w:rsidR="00822005">
        <w:rPr>
          <w:rFonts w:ascii="Arial" w:eastAsia="Arial" w:hAnsi="Arial" w:cs="Arial"/>
          <w:sz w:val="24"/>
          <w:szCs w:val="24"/>
          <w:lang w:val="cy-GB"/>
        </w:rPr>
        <w:t>’</w:t>
      </w:r>
      <w:r>
        <w:rPr>
          <w:rFonts w:ascii="Arial" w:eastAsia="Arial" w:hAnsi="Arial" w:cs="Arial"/>
          <w:sz w:val="24"/>
          <w:szCs w:val="24"/>
          <w:lang w:val="cy-GB"/>
        </w:rPr>
        <w:t>n ymwybodol bod angen adolygiad. Mewn achosion o</w:t>
      </w:r>
      <w:r w:rsidR="00822005">
        <w:rPr>
          <w:rFonts w:ascii="Arial" w:eastAsia="Arial" w:hAnsi="Arial" w:cs="Arial"/>
          <w:sz w:val="24"/>
          <w:szCs w:val="24"/>
          <w:lang w:val="cy-GB"/>
        </w:rPr>
        <w:t>’</w:t>
      </w:r>
      <w:r>
        <w:rPr>
          <w:rFonts w:ascii="Arial" w:eastAsia="Arial" w:hAnsi="Arial" w:cs="Arial"/>
          <w:sz w:val="24"/>
          <w:szCs w:val="24"/>
          <w:lang w:val="cy-GB"/>
        </w:rPr>
        <w:t>r fath bydd disgwyl i</w:t>
      </w:r>
      <w:r w:rsidR="00822005">
        <w:rPr>
          <w:rFonts w:ascii="Arial" w:eastAsia="Arial" w:hAnsi="Arial" w:cs="Arial"/>
          <w:sz w:val="24"/>
          <w:szCs w:val="24"/>
          <w:lang w:val="cy-GB"/>
        </w:rPr>
        <w:t>’</w:t>
      </w:r>
      <w:r>
        <w:rPr>
          <w:rFonts w:ascii="Arial" w:eastAsia="Arial" w:hAnsi="Arial" w:cs="Arial"/>
          <w:sz w:val="24"/>
          <w:szCs w:val="24"/>
          <w:lang w:val="cy-GB"/>
        </w:rPr>
        <w:t>r cyflogwr ddarparu</w:t>
      </w:r>
      <w:r w:rsidR="00822005">
        <w:rPr>
          <w:rFonts w:ascii="Arial" w:eastAsia="Arial" w:hAnsi="Arial" w:cs="Arial"/>
          <w:sz w:val="24"/>
          <w:szCs w:val="24"/>
          <w:lang w:val="cy-GB"/>
        </w:rPr>
        <w:t>’</w:t>
      </w:r>
      <w:r>
        <w:rPr>
          <w:rFonts w:ascii="Arial" w:eastAsia="Arial" w:hAnsi="Arial" w:cs="Arial"/>
          <w:sz w:val="24"/>
          <w:szCs w:val="24"/>
          <w:lang w:val="cy-GB"/>
        </w:rPr>
        <w:t>r wybodaeth y gofynnwyd amdani o fewn mis i gais a bydd yr adolygiad yn cael ei gwblhau o fewn 6 wythnos i ddarparu</w:t>
      </w:r>
      <w:r w:rsidR="00822005">
        <w:rPr>
          <w:rFonts w:ascii="Arial" w:eastAsia="Arial" w:hAnsi="Arial" w:cs="Arial"/>
          <w:sz w:val="24"/>
          <w:szCs w:val="24"/>
          <w:lang w:val="cy-GB"/>
        </w:rPr>
        <w:t>’</w:t>
      </w:r>
      <w:r>
        <w:rPr>
          <w:rFonts w:ascii="Arial" w:eastAsia="Arial" w:hAnsi="Arial" w:cs="Arial"/>
          <w:sz w:val="24"/>
          <w:szCs w:val="24"/>
          <w:lang w:val="cy-GB"/>
        </w:rPr>
        <w:t>r holl wybodaeth y gofynnwyd amdani, neu gwblhau</w:t>
      </w:r>
      <w:r w:rsidR="00822005">
        <w:rPr>
          <w:rFonts w:ascii="Arial" w:eastAsia="Arial" w:hAnsi="Arial" w:cs="Arial"/>
          <w:sz w:val="24"/>
          <w:szCs w:val="24"/>
          <w:lang w:val="cy-GB"/>
        </w:rPr>
        <w:t>’</w:t>
      </w:r>
      <w:r>
        <w:rPr>
          <w:rFonts w:ascii="Arial" w:eastAsia="Arial" w:hAnsi="Arial" w:cs="Arial"/>
          <w:sz w:val="24"/>
          <w:szCs w:val="24"/>
          <w:lang w:val="cy-GB"/>
        </w:rPr>
        <w:t>r asesiad risg/cyfamod os yn ddiweddarach.</w:t>
      </w:r>
    </w:p>
    <w:p w14:paraId="3B6D899C" w14:textId="77777777" w:rsidR="003C3AAF" w:rsidRPr="004C2809" w:rsidRDefault="004338C1" w:rsidP="003C3AAF">
      <w:pPr>
        <w:spacing w:afterLines="200" w:after="480"/>
        <w:rPr>
          <w:rFonts w:ascii="Arial" w:hAnsi="Arial" w:cs="Arial"/>
          <w:sz w:val="24"/>
          <w:szCs w:val="24"/>
          <w:lang w:val="cy-GB"/>
        </w:rPr>
      </w:pPr>
      <w:r>
        <w:rPr>
          <w:rFonts w:ascii="Arial" w:eastAsia="Arial" w:hAnsi="Arial" w:cs="Arial"/>
          <w:sz w:val="24"/>
          <w:szCs w:val="24"/>
          <w:lang w:val="cy-GB"/>
        </w:rPr>
        <w:t>Bydd yr Awdurdod Gweinyddu yn ymgynghori â</w:t>
      </w:r>
      <w:r w:rsidR="00822005">
        <w:rPr>
          <w:rFonts w:ascii="Arial" w:eastAsia="Arial" w:hAnsi="Arial" w:cs="Arial"/>
          <w:sz w:val="24"/>
          <w:szCs w:val="24"/>
          <w:lang w:val="cy-GB"/>
        </w:rPr>
        <w:t>’</w:t>
      </w:r>
      <w:r>
        <w:rPr>
          <w:rFonts w:ascii="Arial" w:eastAsia="Arial" w:hAnsi="Arial" w:cs="Arial"/>
          <w:sz w:val="24"/>
          <w:szCs w:val="24"/>
          <w:lang w:val="cy-GB"/>
        </w:rPr>
        <w:t>r cyflogwr ynghylch amseru unrhyw newidiadau cyfraniadau a bydd o leiaf 4 wythnos o rybudd yn cael ei roi am unrhyw gynnydd mewn cyfraniad. Wrth benderfynu a fydd unrhyw newidiadau cyfraniad yn dod i rym, a phryd, bydd yr Awdurdod Gweinyddu hefyd yn ystyried amseru newidiadau cyfraniad sy</w:t>
      </w:r>
      <w:r w:rsidR="00822005">
        <w:rPr>
          <w:rFonts w:ascii="Arial" w:eastAsia="Arial" w:hAnsi="Arial" w:cs="Arial"/>
          <w:sz w:val="24"/>
          <w:szCs w:val="24"/>
          <w:lang w:val="cy-GB"/>
        </w:rPr>
        <w:t>’</w:t>
      </w:r>
      <w:r>
        <w:rPr>
          <w:rFonts w:ascii="Arial" w:eastAsia="Arial" w:hAnsi="Arial" w:cs="Arial"/>
          <w:sz w:val="24"/>
          <w:szCs w:val="24"/>
          <w:lang w:val="cy-GB"/>
        </w:rPr>
        <w:t>n llifo o</w:t>
      </w:r>
      <w:r w:rsidR="00822005">
        <w:rPr>
          <w:rFonts w:ascii="Arial" w:eastAsia="Arial" w:hAnsi="Arial" w:cs="Arial"/>
          <w:sz w:val="24"/>
          <w:szCs w:val="24"/>
          <w:lang w:val="cy-GB"/>
        </w:rPr>
        <w:t>’</w:t>
      </w:r>
      <w:r>
        <w:rPr>
          <w:rFonts w:ascii="Arial" w:eastAsia="Arial" w:hAnsi="Arial" w:cs="Arial"/>
          <w:sz w:val="24"/>
          <w:szCs w:val="24"/>
          <w:lang w:val="cy-GB"/>
        </w:rPr>
        <w:t>r prisiad ffurfiol nesaf. O ganlyniad, mae</w:t>
      </w:r>
      <w:r w:rsidR="00822005">
        <w:rPr>
          <w:rFonts w:ascii="Arial" w:eastAsia="Arial" w:hAnsi="Arial" w:cs="Arial"/>
          <w:sz w:val="24"/>
          <w:szCs w:val="24"/>
          <w:lang w:val="cy-GB"/>
        </w:rPr>
        <w:t>’</w:t>
      </w:r>
      <w:r>
        <w:rPr>
          <w:rFonts w:ascii="Arial" w:eastAsia="Arial" w:hAnsi="Arial" w:cs="Arial"/>
          <w:sz w:val="24"/>
          <w:szCs w:val="24"/>
          <w:lang w:val="cy-GB"/>
        </w:rPr>
        <w:t>n annhebygol y bydd adolygiadau cyfraniadau yn cael eu cynnal yn ystod y cyfnod 12 mis o</w:t>
      </w:r>
      <w:r w:rsidR="00822005">
        <w:rPr>
          <w:rFonts w:ascii="Arial" w:eastAsia="Arial" w:hAnsi="Arial" w:cs="Arial"/>
          <w:sz w:val="24"/>
          <w:szCs w:val="24"/>
          <w:lang w:val="cy-GB"/>
        </w:rPr>
        <w:t>’</w:t>
      </w:r>
      <w:r>
        <w:rPr>
          <w:rFonts w:ascii="Arial" w:eastAsia="Arial" w:hAnsi="Arial" w:cs="Arial"/>
          <w:sz w:val="24"/>
          <w:szCs w:val="24"/>
          <w:lang w:val="cy-GB"/>
        </w:rPr>
        <w:t>r dyddiad prisio ond, pe byddai unrhyw newidiadau sylweddol i</w:t>
      </w:r>
      <w:r w:rsidR="00822005">
        <w:rPr>
          <w:rFonts w:ascii="Arial" w:eastAsia="Arial" w:hAnsi="Arial" w:cs="Arial"/>
          <w:sz w:val="24"/>
          <w:szCs w:val="24"/>
          <w:lang w:val="cy-GB"/>
        </w:rPr>
        <w:t>’</w:t>
      </w:r>
      <w:r>
        <w:rPr>
          <w:rFonts w:ascii="Arial" w:eastAsia="Arial" w:hAnsi="Arial" w:cs="Arial"/>
          <w:sz w:val="24"/>
          <w:szCs w:val="24"/>
          <w:lang w:val="cy-GB"/>
        </w:rPr>
        <w:t>r swm disgwyliedig o rwymedigaethau yn codi neu allu</w:t>
      </w:r>
      <w:r w:rsidR="00822005">
        <w:rPr>
          <w:rFonts w:ascii="Arial" w:eastAsia="Arial" w:hAnsi="Arial" w:cs="Arial"/>
          <w:sz w:val="24"/>
          <w:szCs w:val="24"/>
          <w:lang w:val="cy-GB"/>
        </w:rPr>
        <w:t>’</w:t>
      </w:r>
      <w:r>
        <w:rPr>
          <w:rFonts w:ascii="Arial" w:eastAsia="Arial" w:hAnsi="Arial" w:cs="Arial"/>
          <w:sz w:val="24"/>
          <w:szCs w:val="24"/>
          <w:lang w:val="cy-GB"/>
        </w:rPr>
        <w:t>r cyflogwr i fodloni</w:t>
      </w:r>
      <w:r w:rsidR="00822005">
        <w:rPr>
          <w:rFonts w:ascii="Arial" w:eastAsia="Arial" w:hAnsi="Arial" w:cs="Arial"/>
          <w:sz w:val="24"/>
          <w:szCs w:val="24"/>
          <w:lang w:val="cy-GB"/>
        </w:rPr>
        <w:t>’</w:t>
      </w:r>
      <w:r>
        <w:rPr>
          <w:rFonts w:ascii="Arial" w:eastAsia="Arial" w:hAnsi="Arial" w:cs="Arial"/>
          <w:sz w:val="24"/>
          <w:szCs w:val="24"/>
          <w:lang w:val="cy-GB"/>
        </w:rPr>
        <w:t>r rhwymedigaethau hynny yn ystod y cyfnod hwnnw, dylid ystyried hyn wrth gadarnhau</w:t>
      </w:r>
      <w:r w:rsidR="00822005">
        <w:rPr>
          <w:rFonts w:ascii="Arial" w:eastAsia="Arial" w:hAnsi="Arial" w:cs="Arial"/>
          <w:sz w:val="24"/>
          <w:szCs w:val="24"/>
          <w:lang w:val="cy-GB"/>
        </w:rPr>
        <w:t>’</w:t>
      </w:r>
      <w:r>
        <w:rPr>
          <w:rFonts w:ascii="Arial" w:eastAsia="Arial" w:hAnsi="Arial" w:cs="Arial"/>
          <w:sz w:val="24"/>
          <w:szCs w:val="24"/>
          <w:lang w:val="cy-GB"/>
        </w:rPr>
        <w:t>r Dystysgrif Cyfraddau ac Addasiadau sy</w:t>
      </w:r>
      <w:r w:rsidR="00822005">
        <w:rPr>
          <w:rFonts w:ascii="Arial" w:eastAsia="Arial" w:hAnsi="Arial" w:cs="Arial"/>
          <w:sz w:val="24"/>
          <w:szCs w:val="24"/>
          <w:lang w:val="cy-GB"/>
        </w:rPr>
        <w:t>’</w:t>
      </w:r>
      <w:r>
        <w:rPr>
          <w:rFonts w:ascii="Arial" w:eastAsia="Arial" w:hAnsi="Arial" w:cs="Arial"/>
          <w:sz w:val="24"/>
          <w:szCs w:val="24"/>
          <w:lang w:val="cy-GB"/>
        </w:rPr>
        <w:t>n llifo o</w:t>
      </w:r>
      <w:r w:rsidR="00822005">
        <w:rPr>
          <w:rFonts w:ascii="Arial" w:eastAsia="Arial" w:hAnsi="Arial" w:cs="Arial"/>
          <w:sz w:val="24"/>
          <w:szCs w:val="24"/>
          <w:lang w:val="cy-GB"/>
        </w:rPr>
        <w:t>’</w:t>
      </w:r>
      <w:r>
        <w:rPr>
          <w:rFonts w:ascii="Arial" w:eastAsia="Arial" w:hAnsi="Arial" w:cs="Arial"/>
          <w:sz w:val="24"/>
          <w:szCs w:val="24"/>
          <w:lang w:val="cy-GB"/>
        </w:rPr>
        <w:t xml:space="preserve">r prisiad. </w:t>
      </w:r>
    </w:p>
    <w:p w14:paraId="74450534" w14:textId="77777777" w:rsidR="003C3AAF" w:rsidRPr="004C2809" w:rsidRDefault="004338C1" w:rsidP="003C3AAF">
      <w:pPr>
        <w:spacing w:afterLines="50" w:after="120"/>
        <w:rPr>
          <w:rFonts w:ascii="Arial" w:hAnsi="Arial" w:cs="Arial"/>
          <w:b/>
          <w:sz w:val="24"/>
          <w:szCs w:val="24"/>
          <w:lang w:val="cy-GB"/>
        </w:rPr>
      </w:pPr>
      <w:r>
        <w:rPr>
          <w:rFonts w:ascii="Arial" w:eastAsia="Arial" w:hAnsi="Arial" w:cs="Arial"/>
          <w:b/>
          <w:bCs/>
          <w:sz w:val="24"/>
          <w:szCs w:val="24"/>
          <w:lang w:val="cy-GB"/>
        </w:rPr>
        <w:t>Y Broses Apelio</w:t>
      </w:r>
    </w:p>
    <w:p w14:paraId="16E58C70" w14:textId="77777777" w:rsidR="003C3AAF" w:rsidRPr="004C2809" w:rsidRDefault="00EB2888" w:rsidP="003C3AAF">
      <w:pPr>
        <w:spacing w:afterLines="50" w:after="120"/>
        <w:rPr>
          <w:rFonts w:ascii="Arial" w:hAnsi="Arial" w:cs="Arial"/>
          <w:iCs/>
          <w:sz w:val="24"/>
          <w:szCs w:val="24"/>
          <w:lang w:val="cy-GB"/>
        </w:rPr>
      </w:pPr>
      <w:r>
        <w:rPr>
          <w:rFonts w:ascii="Arial" w:eastAsia="Arial" w:hAnsi="Arial" w:cs="Arial"/>
          <w:iCs/>
          <w:sz w:val="24"/>
          <w:szCs w:val="24"/>
          <w:lang w:val="cy-GB"/>
        </w:rPr>
        <w:t>Mae’n r</w:t>
      </w:r>
      <w:r w:rsidR="004338C1">
        <w:rPr>
          <w:rFonts w:ascii="Arial" w:eastAsia="Arial" w:hAnsi="Arial" w:cs="Arial"/>
          <w:iCs/>
          <w:sz w:val="24"/>
          <w:szCs w:val="24"/>
          <w:lang w:val="cy-GB"/>
        </w:rPr>
        <w:t xml:space="preserve">haid i unrhyw apêl yn erbyn penderfyniad yr Awdurdod Gweinyddu gael ei gwneud yn ysgrifenedig at Mr Jeffrey Dong, y Dirprwy Brif Swyddog Cyllid o fewn 6 mis i gael gwybod am y penderfyniad. </w:t>
      </w:r>
    </w:p>
    <w:p w14:paraId="7F495191" w14:textId="77777777" w:rsidR="003C3AAF" w:rsidRPr="004C2809" w:rsidRDefault="004338C1" w:rsidP="003C3AAF">
      <w:pPr>
        <w:spacing w:afterLines="200" w:after="480" w:line="276" w:lineRule="auto"/>
        <w:rPr>
          <w:rFonts w:ascii="Arial" w:hAnsi="Arial" w:cs="Arial"/>
          <w:iCs/>
          <w:sz w:val="24"/>
          <w:szCs w:val="24"/>
          <w:lang w:val="cy-GB"/>
        </w:rPr>
      </w:pPr>
      <w:r>
        <w:rPr>
          <w:rFonts w:ascii="Arial" w:eastAsia="Arial" w:hAnsi="Arial" w:cs="Arial"/>
          <w:iCs/>
          <w:sz w:val="24"/>
          <w:szCs w:val="24"/>
          <w:lang w:val="cy-GB"/>
        </w:rPr>
        <w:t xml:space="preserve">Bydd apêl yn gofyn </w:t>
      </w:r>
      <w:r w:rsidR="00EB2888">
        <w:rPr>
          <w:rFonts w:ascii="Arial" w:eastAsia="Arial" w:hAnsi="Arial" w:cs="Arial"/>
          <w:iCs/>
          <w:sz w:val="24"/>
          <w:szCs w:val="24"/>
          <w:lang w:val="cy-GB"/>
        </w:rPr>
        <w:t>i’r</w:t>
      </w:r>
      <w:r>
        <w:rPr>
          <w:rFonts w:ascii="Arial" w:eastAsia="Arial" w:hAnsi="Arial" w:cs="Arial"/>
          <w:iCs/>
          <w:sz w:val="24"/>
          <w:szCs w:val="24"/>
          <w:lang w:val="cy-GB"/>
        </w:rPr>
        <w:t xml:space="preserve"> cyflogwr </w:t>
      </w:r>
      <w:r w:rsidR="00EB2888">
        <w:rPr>
          <w:rFonts w:ascii="Arial" w:eastAsia="Arial" w:hAnsi="Arial" w:cs="Arial"/>
          <w:iCs/>
          <w:sz w:val="24"/>
          <w:szCs w:val="24"/>
          <w:lang w:val="cy-GB"/>
        </w:rPr>
        <w:t>d</w:t>
      </w:r>
      <w:r>
        <w:rPr>
          <w:rFonts w:ascii="Arial" w:eastAsia="Arial" w:hAnsi="Arial" w:cs="Arial"/>
          <w:iCs/>
          <w:sz w:val="24"/>
          <w:szCs w:val="24"/>
          <w:lang w:val="cy-GB"/>
        </w:rPr>
        <w:t>dangos tystiolaeth o un o</w:t>
      </w:r>
      <w:r w:rsidR="00822005">
        <w:rPr>
          <w:rFonts w:ascii="Arial" w:eastAsia="Arial" w:hAnsi="Arial" w:cs="Arial"/>
          <w:iCs/>
          <w:sz w:val="24"/>
          <w:szCs w:val="24"/>
          <w:lang w:val="cy-GB"/>
        </w:rPr>
        <w:t>’</w:t>
      </w:r>
      <w:r>
        <w:rPr>
          <w:rFonts w:ascii="Arial" w:eastAsia="Arial" w:hAnsi="Arial" w:cs="Arial"/>
          <w:iCs/>
          <w:sz w:val="24"/>
          <w:szCs w:val="24"/>
          <w:lang w:val="cy-GB"/>
        </w:rPr>
        <w:t>r canlynol:</w:t>
      </w:r>
    </w:p>
    <w:p w14:paraId="3ACB2050" w14:textId="77777777" w:rsidR="003C3AAF" w:rsidRPr="004C2809" w:rsidRDefault="004338C1">
      <w:pPr>
        <w:numPr>
          <w:ilvl w:val="0"/>
          <w:numId w:val="104"/>
        </w:numPr>
        <w:spacing w:before="240" w:line="276" w:lineRule="auto"/>
        <w:contextualSpacing/>
        <w:rPr>
          <w:rFonts w:ascii="Arial" w:hAnsi="Arial" w:cs="Arial"/>
          <w:iCs/>
          <w:sz w:val="24"/>
          <w:szCs w:val="24"/>
          <w:lang w:val="cy-GB"/>
        </w:rPr>
      </w:pPr>
      <w:r>
        <w:rPr>
          <w:rFonts w:ascii="Arial" w:eastAsia="Arial" w:hAnsi="Arial" w:cs="Arial"/>
          <w:iCs/>
          <w:sz w:val="24"/>
          <w:szCs w:val="24"/>
          <w:lang w:val="cy-GB"/>
        </w:rPr>
        <w:t>gwyriad oddi wrth y polisi neu</w:t>
      </w:r>
      <w:r w:rsidR="00822005">
        <w:rPr>
          <w:rFonts w:ascii="Arial" w:eastAsia="Arial" w:hAnsi="Arial" w:cs="Arial"/>
          <w:iCs/>
          <w:sz w:val="24"/>
          <w:szCs w:val="24"/>
          <w:lang w:val="cy-GB"/>
        </w:rPr>
        <w:t>’</w:t>
      </w:r>
      <w:r>
        <w:rPr>
          <w:rFonts w:ascii="Arial" w:eastAsia="Arial" w:hAnsi="Arial" w:cs="Arial"/>
          <w:iCs/>
          <w:sz w:val="24"/>
          <w:szCs w:val="24"/>
          <w:lang w:val="cy-GB"/>
        </w:rPr>
        <w:t>r broses gyhoeddedig gan yr Awdurdod Gweinyddu, neu</w:t>
      </w:r>
    </w:p>
    <w:p w14:paraId="1DA361A0" w14:textId="77777777" w:rsidR="003C3AAF" w:rsidRPr="004C2809" w:rsidRDefault="004338C1">
      <w:pPr>
        <w:numPr>
          <w:ilvl w:val="0"/>
          <w:numId w:val="104"/>
        </w:numPr>
        <w:spacing w:before="240" w:line="276" w:lineRule="auto"/>
        <w:contextualSpacing/>
        <w:rPr>
          <w:rFonts w:ascii="Arial" w:hAnsi="Arial" w:cs="Arial"/>
          <w:iCs/>
          <w:sz w:val="24"/>
          <w:szCs w:val="24"/>
          <w:lang w:val="cy-GB"/>
        </w:rPr>
      </w:pPr>
      <w:r>
        <w:rPr>
          <w:rFonts w:ascii="Arial" w:eastAsia="Arial" w:hAnsi="Arial" w:cs="Arial"/>
          <w:iCs/>
          <w:sz w:val="24"/>
          <w:szCs w:val="24"/>
          <w:lang w:val="cy-GB"/>
        </w:rPr>
        <w:t>unrhyw wybodaeth bellach (neu ddehongliad o wybodaeth a ddarperir) a allai ddylanwadu ar y canlyniad, gan nodi y bydd tystiolaeth newydd yn cael ei hystyried yn ôl disgresiwn yr Awdurdod Gweinyddu.</w:t>
      </w:r>
    </w:p>
    <w:p w14:paraId="1FE4F252" w14:textId="77777777" w:rsidR="003C3AAF" w:rsidRPr="004C2809" w:rsidRDefault="003C3AAF" w:rsidP="003C3AAF">
      <w:pPr>
        <w:spacing w:line="276" w:lineRule="auto"/>
        <w:rPr>
          <w:rFonts w:ascii="Arial" w:eastAsia="Calibri" w:hAnsi="Arial" w:cs="Arial"/>
          <w:sz w:val="24"/>
          <w:szCs w:val="24"/>
          <w:lang w:val="cy-GB"/>
        </w:rPr>
      </w:pPr>
    </w:p>
    <w:p w14:paraId="2D30FA4C" w14:textId="77777777" w:rsidR="003C3AAF" w:rsidRPr="004C2809" w:rsidRDefault="003C3AAF" w:rsidP="003C3AAF">
      <w:pPr>
        <w:spacing w:afterLines="200" w:after="480" w:line="276" w:lineRule="auto"/>
        <w:rPr>
          <w:rFonts w:ascii="Arial" w:hAnsi="Arial" w:cs="Arial"/>
          <w:sz w:val="24"/>
          <w:szCs w:val="24"/>
          <w:lang w:val="cy-GB"/>
        </w:rPr>
      </w:pPr>
    </w:p>
    <w:p w14:paraId="4AFF0C87" w14:textId="77777777" w:rsidR="00C36412" w:rsidRPr="004C2809" w:rsidRDefault="00C36412" w:rsidP="003C3AAF">
      <w:pPr>
        <w:spacing w:afterLines="200" w:after="480" w:line="276" w:lineRule="auto"/>
        <w:rPr>
          <w:rFonts w:ascii="Arial" w:hAnsi="Arial" w:cs="Arial"/>
          <w:sz w:val="24"/>
          <w:szCs w:val="24"/>
          <w:lang w:val="cy-GB"/>
        </w:rPr>
      </w:pPr>
    </w:p>
    <w:p w14:paraId="3590657E" w14:textId="77777777" w:rsidR="00C36412" w:rsidRPr="004C2809" w:rsidRDefault="00C36412" w:rsidP="003C3AAF">
      <w:pPr>
        <w:spacing w:afterLines="200" w:after="480" w:line="276" w:lineRule="auto"/>
        <w:rPr>
          <w:rFonts w:ascii="Arial" w:hAnsi="Arial" w:cs="Arial"/>
          <w:sz w:val="24"/>
          <w:szCs w:val="24"/>
          <w:lang w:val="cy-GB"/>
        </w:rPr>
      </w:pPr>
    </w:p>
    <w:p w14:paraId="7F92736D" w14:textId="77777777" w:rsidR="00C36412" w:rsidRPr="004C2809" w:rsidRDefault="00C36412" w:rsidP="003C3AAF">
      <w:pPr>
        <w:spacing w:afterLines="200" w:after="480" w:line="276" w:lineRule="auto"/>
        <w:rPr>
          <w:rFonts w:ascii="Arial" w:hAnsi="Arial" w:cs="Arial"/>
          <w:sz w:val="24"/>
          <w:szCs w:val="24"/>
          <w:lang w:val="cy-GB"/>
        </w:rPr>
      </w:pPr>
    </w:p>
    <w:p w14:paraId="306328F1" w14:textId="77777777" w:rsidR="00C36412" w:rsidRPr="004C2809" w:rsidRDefault="00C36412" w:rsidP="003C3AAF">
      <w:pPr>
        <w:spacing w:afterLines="200" w:after="480" w:line="276" w:lineRule="auto"/>
        <w:rPr>
          <w:rFonts w:ascii="Arial" w:hAnsi="Arial" w:cs="Arial"/>
          <w:sz w:val="24"/>
          <w:szCs w:val="24"/>
          <w:lang w:val="cy-GB"/>
        </w:rPr>
      </w:pPr>
    </w:p>
    <w:p w14:paraId="67266144" w14:textId="77777777" w:rsidR="00C36412" w:rsidRPr="004C2809" w:rsidRDefault="00C36412" w:rsidP="003C3AAF">
      <w:pPr>
        <w:spacing w:afterLines="200" w:after="480" w:line="276" w:lineRule="auto"/>
        <w:rPr>
          <w:rFonts w:ascii="Arial" w:hAnsi="Arial" w:cs="Arial"/>
          <w:sz w:val="24"/>
          <w:szCs w:val="24"/>
          <w:lang w:val="cy-GB"/>
        </w:rPr>
      </w:pPr>
    </w:p>
    <w:p w14:paraId="466E64FD" w14:textId="77777777" w:rsidR="00C36412" w:rsidRPr="004C2809" w:rsidRDefault="00C36412" w:rsidP="003C3AAF">
      <w:pPr>
        <w:spacing w:afterLines="200" w:after="480" w:line="276" w:lineRule="auto"/>
        <w:rPr>
          <w:rFonts w:ascii="Arial" w:hAnsi="Arial" w:cs="Arial"/>
          <w:sz w:val="24"/>
          <w:szCs w:val="24"/>
          <w:lang w:val="cy-GB"/>
        </w:rPr>
      </w:pPr>
    </w:p>
    <w:p w14:paraId="14251E59" w14:textId="77777777" w:rsidR="00C36412" w:rsidRPr="004C2809" w:rsidRDefault="00C36412" w:rsidP="003C3AAF">
      <w:pPr>
        <w:spacing w:afterLines="200" w:after="480" w:line="276" w:lineRule="auto"/>
        <w:rPr>
          <w:rFonts w:ascii="Arial" w:hAnsi="Arial" w:cs="Arial"/>
          <w:sz w:val="24"/>
          <w:szCs w:val="24"/>
          <w:lang w:val="cy-GB"/>
        </w:rPr>
      </w:pPr>
    </w:p>
    <w:p w14:paraId="6F09E70A" w14:textId="77777777" w:rsidR="00C36412" w:rsidRPr="004C2809" w:rsidRDefault="00C36412" w:rsidP="003C3AAF">
      <w:pPr>
        <w:spacing w:afterLines="200" w:after="480" w:line="276" w:lineRule="auto"/>
        <w:rPr>
          <w:rFonts w:ascii="Arial" w:hAnsi="Arial" w:cs="Arial"/>
          <w:sz w:val="24"/>
          <w:szCs w:val="24"/>
          <w:lang w:val="cy-GB"/>
        </w:rPr>
      </w:pPr>
    </w:p>
    <w:p w14:paraId="69F15900" w14:textId="77777777" w:rsidR="00C36412" w:rsidRPr="004C2809" w:rsidRDefault="00C36412" w:rsidP="003C3AAF">
      <w:pPr>
        <w:spacing w:afterLines="200" w:after="480" w:line="276" w:lineRule="auto"/>
        <w:rPr>
          <w:rFonts w:ascii="Arial" w:hAnsi="Arial" w:cs="Arial"/>
          <w:sz w:val="24"/>
          <w:szCs w:val="24"/>
          <w:lang w:val="cy-GB"/>
        </w:rPr>
      </w:pPr>
    </w:p>
    <w:p w14:paraId="6AF04444" w14:textId="77777777" w:rsidR="00375775" w:rsidRPr="004C2809" w:rsidRDefault="00375775" w:rsidP="008B4ECC">
      <w:pPr>
        <w:jc w:val="right"/>
        <w:rPr>
          <w:rFonts w:ascii="Arial" w:hAnsi="Arial" w:cs="Arial"/>
          <w:b/>
          <w:sz w:val="24"/>
          <w:szCs w:val="24"/>
          <w:lang w:val="cy-GB"/>
        </w:rPr>
      </w:pPr>
    </w:p>
    <w:p w14:paraId="1E77DACB" w14:textId="77777777" w:rsidR="00DA752D" w:rsidRPr="004C2809" w:rsidRDefault="004338C1" w:rsidP="008B4ECC">
      <w:pPr>
        <w:jc w:val="right"/>
        <w:rPr>
          <w:rFonts w:ascii="Arial" w:hAnsi="Arial" w:cs="Arial"/>
          <w:b/>
          <w:sz w:val="24"/>
          <w:szCs w:val="24"/>
          <w:lang w:val="cy-GB"/>
        </w:rPr>
      </w:pPr>
      <w:r>
        <w:rPr>
          <w:rFonts w:ascii="Arial" w:eastAsia="Arial" w:hAnsi="Arial" w:cs="Arial"/>
          <w:b/>
          <w:bCs/>
          <w:sz w:val="24"/>
          <w:szCs w:val="24"/>
          <w:lang w:val="cy-GB"/>
        </w:rPr>
        <w:t>Atodiad 9</w:t>
      </w:r>
    </w:p>
    <w:p w14:paraId="77115B69" w14:textId="77777777" w:rsidR="00DA752D" w:rsidRPr="004C2809" w:rsidRDefault="00DA752D" w:rsidP="00DA752D">
      <w:pPr>
        <w:jc w:val="both"/>
        <w:rPr>
          <w:rFonts w:ascii="Arial" w:hAnsi="Arial" w:cs="Arial"/>
          <w:b/>
          <w:szCs w:val="28"/>
          <w:lang w:val="cy-GB"/>
        </w:rPr>
      </w:pPr>
    </w:p>
    <w:p w14:paraId="6FECB7CA" w14:textId="77777777" w:rsidR="00DA752D" w:rsidRPr="004C2809" w:rsidRDefault="004338C1" w:rsidP="00DA752D">
      <w:pPr>
        <w:jc w:val="both"/>
        <w:rPr>
          <w:rFonts w:ascii="Arial" w:hAnsi="Arial" w:cs="Arial"/>
          <w:b/>
          <w:szCs w:val="28"/>
          <w:lang w:val="cy-GB"/>
        </w:rPr>
      </w:pPr>
      <w:r>
        <w:rPr>
          <w:rFonts w:ascii="Arial" w:eastAsia="Arial" w:hAnsi="Arial" w:cs="Arial"/>
          <w:b/>
          <w:bCs/>
          <w:szCs w:val="28"/>
          <w:lang w:val="cy-GB"/>
        </w:rPr>
        <w:t xml:space="preserve">Cynllun Pensiwn Llywodraeth Leol (LGPS) </w:t>
      </w:r>
      <w:r w:rsidR="00EB2888">
        <w:rPr>
          <w:rFonts w:ascii="Arial" w:eastAsia="Arial" w:hAnsi="Arial" w:cs="Arial"/>
          <w:b/>
          <w:bCs/>
          <w:szCs w:val="28"/>
          <w:lang w:val="cy-GB"/>
        </w:rPr>
        <w:t>–</w:t>
      </w:r>
      <w:r>
        <w:rPr>
          <w:rFonts w:ascii="Arial" w:eastAsia="Arial" w:hAnsi="Arial" w:cs="Arial"/>
          <w:b/>
          <w:bCs/>
          <w:szCs w:val="28"/>
          <w:lang w:val="cy-GB"/>
        </w:rPr>
        <w:t xml:space="preserve"> Trefniadau Llywodraethu </w:t>
      </w:r>
    </w:p>
    <w:p w14:paraId="6753A8E8" w14:textId="77777777" w:rsidR="00DA752D" w:rsidRPr="004C2809" w:rsidRDefault="00DA752D" w:rsidP="00DA752D">
      <w:pPr>
        <w:jc w:val="both"/>
        <w:rPr>
          <w:rFonts w:ascii="Arial" w:hAnsi="Arial"/>
          <w:sz w:val="24"/>
          <w:lang w:val="cy-GB"/>
        </w:rPr>
      </w:pPr>
    </w:p>
    <w:p w14:paraId="0F83B51C" w14:textId="77777777" w:rsidR="00DA752D" w:rsidRPr="004C2809" w:rsidRDefault="004338C1" w:rsidP="00DA752D">
      <w:pPr>
        <w:jc w:val="both"/>
        <w:rPr>
          <w:rFonts w:ascii="Arial" w:hAnsi="Arial"/>
          <w:b/>
          <w:sz w:val="24"/>
          <w:lang w:val="cy-GB"/>
        </w:rPr>
      </w:pPr>
      <w:r>
        <w:rPr>
          <w:rFonts w:ascii="Arial" w:eastAsia="Arial" w:hAnsi="Arial"/>
          <w:b/>
          <w:bCs/>
          <w:sz w:val="24"/>
          <w:szCs w:val="24"/>
          <w:lang w:val="cy-GB"/>
        </w:rPr>
        <w:t>Cyflwyniad</w:t>
      </w:r>
    </w:p>
    <w:p w14:paraId="4AC7AB11" w14:textId="77777777" w:rsidR="00DA752D" w:rsidRPr="004C2809" w:rsidRDefault="004338C1" w:rsidP="00DA752D">
      <w:pPr>
        <w:jc w:val="both"/>
        <w:rPr>
          <w:rFonts w:ascii="Arial" w:hAnsi="Arial"/>
          <w:sz w:val="24"/>
          <w:lang w:val="cy-GB"/>
        </w:rPr>
      </w:pPr>
      <w:r>
        <w:rPr>
          <w:rFonts w:ascii="Arial" w:eastAsia="Arial" w:hAnsi="Arial"/>
          <w:sz w:val="24"/>
          <w:szCs w:val="24"/>
          <w:lang w:val="cy-GB"/>
        </w:rPr>
        <w:t>Mabwysiadodd Cronfa Bensiwn Dinas Sir Abertawe ei pholisi llywodraethu yn ffurfiol yng nghyfarfod Panel y Gronfa Bensiwn (Pwyllgor y Gronfa Bensiwn wedi hynny) ar 8 Mawrth 2006, sydd ynghlwm yn Atodiad A er gwybodaeth.</w:t>
      </w:r>
    </w:p>
    <w:p w14:paraId="68FA9858" w14:textId="77777777" w:rsidR="00DA752D" w:rsidRPr="004C2809" w:rsidRDefault="00DA752D" w:rsidP="00DA752D">
      <w:pPr>
        <w:jc w:val="both"/>
        <w:rPr>
          <w:rFonts w:ascii="Arial" w:hAnsi="Arial"/>
          <w:sz w:val="24"/>
          <w:lang w:val="cy-GB"/>
        </w:rPr>
      </w:pPr>
    </w:p>
    <w:p w14:paraId="70B35AC2" w14:textId="77777777" w:rsidR="00DA752D" w:rsidRPr="004C2809" w:rsidRDefault="004338C1" w:rsidP="00DA752D">
      <w:pPr>
        <w:jc w:val="both"/>
        <w:rPr>
          <w:rFonts w:ascii="Arial" w:hAnsi="Arial"/>
          <w:sz w:val="24"/>
          <w:lang w:val="cy-GB"/>
        </w:rPr>
      </w:pPr>
      <w:r>
        <w:rPr>
          <w:rFonts w:ascii="Arial" w:eastAsia="Arial" w:hAnsi="Arial"/>
          <w:sz w:val="24"/>
          <w:szCs w:val="24"/>
          <w:lang w:val="cy-GB"/>
        </w:rPr>
        <w:t>Mae</w:t>
      </w:r>
      <w:r w:rsidR="00822005">
        <w:rPr>
          <w:rFonts w:ascii="Arial" w:eastAsia="Arial" w:hAnsi="Arial"/>
          <w:sz w:val="24"/>
          <w:szCs w:val="24"/>
          <w:lang w:val="cy-GB"/>
        </w:rPr>
        <w:t>’</w:t>
      </w:r>
      <w:r>
        <w:rPr>
          <w:rFonts w:ascii="Arial" w:eastAsia="Arial" w:hAnsi="Arial"/>
          <w:sz w:val="24"/>
          <w:szCs w:val="24"/>
          <w:lang w:val="cy-GB"/>
        </w:rPr>
        <w:t>n ofynnol gan yr Adran Cymunedau a Llywodraeth Leol fod Awdurdodau Gweinyddu yn adolygu</w:t>
      </w:r>
      <w:r w:rsidR="00822005">
        <w:rPr>
          <w:rFonts w:ascii="Arial" w:eastAsia="Arial" w:hAnsi="Arial"/>
          <w:sz w:val="24"/>
          <w:szCs w:val="24"/>
          <w:lang w:val="cy-GB"/>
        </w:rPr>
        <w:t>’</w:t>
      </w:r>
      <w:r>
        <w:rPr>
          <w:rFonts w:ascii="Arial" w:eastAsia="Arial" w:hAnsi="Arial"/>
          <w:sz w:val="24"/>
          <w:szCs w:val="24"/>
          <w:lang w:val="cy-GB"/>
        </w:rPr>
        <w:t>r un peth, gyda</w:t>
      </w:r>
      <w:r w:rsidR="00822005">
        <w:rPr>
          <w:rFonts w:ascii="Arial" w:eastAsia="Arial" w:hAnsi="Arial"/>
          <w:sz w:val="24"/>
          <w:szCs w:val="24"/>
          <w:lang w:val="cy-GB"/>
        </w:rPr>
        <w:t>’</w:t>
      </w:r>
      <w:r>
        <w:rPr>
          <w:rFonts w:ascii="Arial" w:eastAsia="Arial" w:hAnsi="Arial"/>
          <w:sz w:val="24"/>
          <w:szCs w:val="24"/>
          <w:lang w:val="cy-GB"/>
        </w:rPr>
        <w:t>r bwriad o gadarnhau trefniadau diwygiedig erbyn 1 Mawrth 2008.</w:t>
      </w:r>
    </w:p>
    <w:p w14:paraId="2BADA8CF" w14:textId="77777777" w:rsidR="00DA752D" w:rsidRPr="004C2809" w:rsidRDefault="00DA752D" w:rsidP="00DA752D">
      <w:pPr>
        <w:jc w:val="both"/>
        <w:rPr>
          <w:rFonts w:ascii="Arial" w:hAnsi="Arial"/>
          <w:sz w:val="24"/>
          <w:lang w:val="cy-GB"/>
        </w:rPr>
      </w:pPr>
    </w:p>
    <w:p w14:paraId="4031C911" w14:textId="77777777" w:rsidR="00DA752D" w:rsidRPr="004C2809" w:rsidRDefault="004338C1" w:rsidP="00DA752D">
      <w:pPr>
        <w:jc w:val="both"/>
        <w:rPr>
          <w:rFonts w:ascii="Arial" w:hAnsi="Arial"/>
          <w:sz w:val="24"/>
          <w:lang w:val="cy-GB"/>
        </w:rPr>
      </w:pPr>
      <w:r>
        <w:rPr>
          <w:rFonts w:ascii="Arial" w:eastAsia="Arial" w:hAnsi="Arial"/>
          <w:sz w:val="24"/>
          <w:szCs w:val="24"/>
          <w:lang w:val="cy-GB"/>
        </w:rPr>
        <w:t>Ar ôl cael yr ymatebion i</w:t>
      </w:r>
      <w:r w:rsidR="00822005">
        <w:rPr>
          <w:rFonts w:ascii="Arial" w:eastAsia="Arial" w:hAnsi="Arial"/>
          <w:sz w:val="24"/>
          <w:szCs w:val="24"/>
          <w:lang w:val="cy-GB"/>
        </w:rPr>
        <w:t>’</w:t>
      </w:r>
      <w:r>
        <w:rPr>
          <w:rFonts w:ascii="Arial" w:eastAsia="Arial" w:hAnsi="Arial"/>
          <w:sz w:val="24"/>
          <w:szCs w:val="24"/>
          <w:lang w:val="cy-GB"/>
        </w:rPr>
        <w:t>r ymarfer uchod, mae</w:t>
      </w:r>
      <w:r w:rsidR="00822005">
        <w:rPr>
          <w:rFonts w:ascii="Arial" w:eastAsia="Arial" w:hAnsi="Arial"/>
          <w:sz w:val="24"/>
          <w:szCs w:val="24"/>
          <w:lang w:val="cy-GB"/>
        </w:rPr>
        <w:t>’</w:t>
      </w:r>
      <w:r>
        <w:rPr>
          <w:rFonts w:ascii="Arial" w:eastAsia="Arial" w:hAnsi="Arial"/>
          <w:sz w:val="24"/>
          <w:szCs w:val="24"/>
          <w:lang w:val="cy-GB"/>
        </w:rPr>
        <w:t>r Adran Cymunedau a Llywodraeth Leol wedi cyhoeddi canllawiau statudol cydymffurfio llywodraethu sydd ynghlwm wrth Atodiad B a gofynnir i Awdurdodau Gweinyddu feincnodi trefniadau lleol a chynhyrchu datganiadau polisi diwygiedig mewn perthynas â hwy.</w:t>
      </w:r>
    </w:p>
    <w:p w14:paraId="50FB7009" w14:textId="77777777" w:rsidR="00DA752D" w:rsidRPr="004C2809" w:rsidRDefault="00DA752D" w:rsidP="00DA752D">
      <w:pPr>
        <w:jc w:val="both"/>
        <w:rPr>
          <w:rFonts w:ascii="Arial" w:hAnsi="Arial"/>
          <w:sz w:val="24"/>
          <w:lang w:val="cy-GB"/>
        </w:rPr>
      </w:pPr>
    </w:p>
    <w:p w14:paraId="5905E175" w14:textId="77777777" w:rsidR="00DA752D" w:rsidRPr="004C2809" w:rsidRDefault="004338C1" w:rsidP="00DA752D">
      <w:pPr>
        <w:jc w:val="both"/>
        <w:rPr>
          <w:rFonts w:ascii="Arial" w:hAnsi="Arial"/>
          <w:b/>
          <w:sz w:val="24"/>
          <w:lang w:val="es-AR"/>
        </w:rPr>
      </w:pPr>
      <w:r>
        <w:rPr>
          <w:rFonts w:ascii="Arial" w:eastAsia="Arial" w:hAnsi="Arial"/>
          <w:b/>
          <w:bCs/>
          <w:sz w:val="24"/>
          <w:szCs w:val="24"/>
          <w:lang w:val="cy-GB"/>
        </w:rPr>
        <w:t>Trefniadau Llywodraethu Cronfa Bensiwn Dinas a Sir Abertawe</w:t>
      </w:r>
    </w:p>
    <w:p w14:paraId="51A73DB0" w14:textId="77777777" w:rsidR="00DA752D" w:rsidRPr="004C2809" w:rsidRDefault="004338C1" w:rsidP="00DA752D">
      <w:pPr>
        <w:jc w:val="both"/>
        <w:rPr>
          <w:rFonts w:ascii="Arial" w:hAnsi="Arial"/>
          <w:sz w:val="24"/>
          <w:lang w:val="es-AR"/>
        </w:rPr>
      </w:pPr>
      <w:r>
        <w:rPr>
          <w:rFonts w:ascii="Arial" w:eastAsia="Arial" w:hAnsi="Arial"/>
          <w:sz w:val="24"/>
          <w:szCs w:val="24"/>
          <w:lang w:val="cy-GB"/>
        </w:rPr>
        <w:t>Yn unol â</w:t>
      </w:r>
      <w:r w:rsidR="00822005">
        <w:rPr>
          <w:rFonts w:ascii="Arial" w:eastAsia="Arial" w:hAnsi="Arial"/>
          <w:sz w:val="24"/>
          <w:szCs w:val="24"/>
          <w:lang w:val="cy-GB"/>
        </w:rPr>
        <w:t>’</w:t>
      </w:r>
      <w:r>
        <w:rPr>
          <w:rFonts w:ascii="Arial" w:eastAsia="Arial" w:hAnsi="Arial"/>
          <w:sz w:val="24"/>
          <w:szCs w:val="24"/>
          <w:lang w:val="cy-GB"/>
        </w:rPr>
        <w:t>r canllawiau a gyhoeddwyd, cynhaliwyd gwerthusiad o</w:t>
      </w:r>
      <w:r w:rsidR="00822005">
        <w:rPr>
          <w:rFonts w:ascii="Arial" w:eastAsia="Arial" w:hAnsi="Arial"/>
          <w:sz w:val="24"/>
          <w:szCs w:val="24"/>
          <w:lang w:val="cy-GB"/>
        </w:rPr>
        <w:t>’</w:t>
      </w:r>
      <w:r>
        <w:rPr>
          <w:rFonts w:ascii="Arial" w:eastAsia="Arial" w:hAnsi="Arial"/>
          <w:sz w:val="24"/>
          <w:szCs w:val="24"/>
          <w:lang w:val="cy-GB"/>
        </w:rPr>
        <w:t>r trefniadau llywodraethu lleol presennol (Atodiad C) sy</w:t>
      </w:r>
      <w:r w:rsidR="00822005">
        <w:rPr>
          <w:rFonts w:ascii="Arial" w:eastAsia="Arial" w:hAnsi="Arial"/>
          <w:sz w:val="24"/>
          <w:szCs w:val="24"/>
          <w:lang w:val="cy-GB"/>
        </w:rPr>
        <w:t>’</w:t>
      </w:r>
      <w:r>
        <w:rPr>
          <w:rFonts w:ascii="Arial" w:eastAsia="Arial" w:hAnsi="Arial"/>
          <w:sz w:val="24"/>
          <w:szCs w:val="24"/>
          <w:lang w:val="cy-GB"/>
        </w:rPr>
        <w:t>n mesur cydymffurfiaeth â</w:t>
      </w:r>
      <w:r w:rsidR="00822005">
        <w:rPr>
          <w:rFonts w:ascii="Arial" w:eastAsia="Arial" w:hAnsi="Arial"/>
          <w:sz w:val="24"/>
          <w:szCs w:val="24"/>
          <w:lang w:val="cy-GB"/>
        </w:rPr>
        <w:t>’</w:t>
      </w:r>
      <w:r>
        <w:rPr>
          <w:rFonts w:ascii="Arial" w:eastAsia="Arial" w:hAnsi="Arial"/>
          <w:sz w:val="24"/>
          <w:szCs w:val="24"/>
          <w:lang w:val="cy-GB"/>
        </w:rPr>
        <w:t>r naw prif egwyddor a nodwyd:</w:t>
      </w:r>
    </w:p>
    <w:p w14:paraId="17F67044" w14:textId="77777777" w:rsidR="00DA752D" w:rsidRPr="004C2809" w:rsidRDefault="00DA752D" w:rsidP="00DA752D">
      <w:pPr>
        <w:jc w:val="both"/>
        <w:rPr>
          <w:rFonts w:ascii="Arial" w:hAnsi="Arial"/>
          <w:sz w:val="24"/>
          <w:lang w:val="es-AR"/>
        </w:rPr>
      </w:pPr>
    </w:p>
    <w:p w14:paraId="643DA6AF" w14:textId="77777777" w:rsidR="00DA752D" w:rsidRDefault="004338C1" w:rsidP="000E5920">
      <w:pPr>
        <w:numPr>
          <w:ilvl w:val="0"/>
          <w:numId w:val="17"/>
        </w:numPr>
        <w:overflowPunct w:val="0"/>
        <w:autoSpaceDE w:val="0"/>
        <w:autoSpaceDN w:val="0"/>
        <w:adjustRightInd w:val="0"/>
        <w:jc w:val="both"/>
        <w:textAlignment w:val="baseline"/>
        <w:rPr>
          <w:rFonts w:ascii="Arial" w:hAnsi="Arial"/>
          <w:sz w:val="24"/>
        </w:rPr>
      </w:pPr>
      <w:r>
        <w:rPr>
          <w:rFonts w:ascii="Arial" w:eastAsia="Arial" w:hAnsi="Arial"/>
          <w:sz w:val="24"/>
          <w:szCs w:val="24"/>
          <w:lang w:val="cy-GB"/>
        </w:rPr>
        <w:t>Strwythur</w:t>
      </w:r>
    </w:p>
    <w:p w14:paraId="2C307A71" w14:textId="77777777" w:rsidR="00DA752D" w:rsidRDefault="004338C1" w:rsidP="000E5920">
      <w:pPr>
        <w:numPr>
          <w:ilvl w:val="0"/>
          <w:numId w:val="17"/>
        </w:numPr>
        <w:overflowPunct w:val="0"/>
        <w:autoSpaceDE w:val="0"/>
        <w:autoSpaceDN w:val="0"/>
        <w:adjustRightInd w:val="0"/>
        <w:jc w:val="both"/>
        <w:textAlignment w:val="baseline"/>
        <w:rPr>
          <w:rFonts w:ascii="Arial" w:hAnsi="Arial"/>
          <w:sz w:val="24"/>
        </w:rPr>
      </w:pPr>
      <w:r>
        <w:rPr>
          <w:rFonts w:ascii="Arial" w:eastAsia="Arial" w:hAnsi="Arial"/>
          <w:sz w:val="24"/>
          <w:szCs w:val="24"/>
          <w:lang w:val="cy-GB"/>
        </w:rPr>
        <w:t>Cynrychiolaeth</w:t>
      </w:r>
    </w:p>
    <w:p w14:paraId="5AD605FC" w14:textId="77777777" w:rsidR="00DA752D" w:rsidRDefault="004338C1" w:rsidP="000E5920">
      <w:pPr>
        <w:numPr>
          <w:ilvl w:val="0"/>
          <w:numId w:val="17"/>
        </w:numPr>
        <w:overflowPunct w:val="0"/>
        <w:autoSpaceDE w:val="0"/>
        <w:autoSpaceDN w:val="0"/>
        <w:adjustRightInd w:val="0"/>
        <w:jc w:val="both"/>
        <w:textAlignment w:val="baseline"/>
        <w:rPr>
          <w:rFonts w:ascii="Arial" w:hAnsi="Arial"/>
          <w:sz w:val="24"/>
        </w:rPr>
      </w:pPr>
      <w:r>
        <w:rPr>
          <w:rFonts w:ascii="Arial" w:eastAsia="Arial" w:hAnsi="Arial"/>
          <w:sz w:val="24"/>
          <w:szCs w:val="24"/>
          <w:lang w:val="cy-GB"/>
        </w:rPr>
        <w:t>Dewis aelodau lleyg a</w:t>
      </w:r>
      <w:r w:rsidR="00822005">
        <w:rPr>
          <w:rFonts w:ascii="Arial" w:eastAsia="Arial" w:hAnsi="Arial"/>
          <w:sz w:val="24"/>
          <w:szCs w:val="24"/>
          <w:lang w:val="cy-GB"/>
        </w:rPr>
        <w:t>’</w:t>
      </w:r>
      <w:r>
        <w:rPr>
          <w:rFonts w:ascii="Arial" w:eastAsia="Arial" w:hAnsi="Arial"/>
          <w:sz w:val="24"/>
          <w:szCs w:val="24"/>
          <w:lang w:val="cy-GB"/>
        </w:rPr>
        <w:t>u rôl</w:t>
      </w:r>
    </w:p>
    <w:p w14:paraId="5FB07295" w14:textId="77777777" w:rsidR="00DA752D" w:rsidRDefault="004338C1" w:rsidP="000E5920">
      <w:pPr>
        <w:numPr>
          <w:ilvl w:val="0"/>
          <w:numId w:val="17"/>
        </w:numPr>
        <w:overflowPunct w:val="0"/>
        <w:autoSpaceDE w:val="0"/>
        <w:autoSpaceDN w:val="0"/>
        <w:adjustRightInd w:val="0"/>
        <w:jc w:val="both"/>
        <w:textAlignment w:val="baseline"/>
        <w:rPr>
          <w:rFonts w:ascii="Arial" w:hAnsi="Arial"/>
          <w:sz w:val="24"/>
        </w:rPr>
      </w:pPr>
      <w:r>
        <w:rPr>
          <w:rFonts w:ascii="Arial" w:eastAsia="Arial" w:hAnsi="Arial"/>
          <w:sz w:val="24"/>
          <w:szCs w:val="24"/>
          <w:lang w:val="cy-GB"/>
        </w:rPr>
        <w:t>Pleidleisio</w:t>
      </w:r>
    </w:p>
    <w:p w14:paraId="0F289666" w14:textId="77777777" w:rsidR="00DA752D" w:rsidRDefault="004338C1" w:rsidP="000E5920">
      <w:pPr>
        <w:numPr>
          <w:ilvl w:val="0"/>
          <w:numId w:val="17"/>
        </w:numPr>
        <w:overflowPunct w:val="0"/>
        <w:autoSpaceDE w:val="0"/>
        <w:autoSpaceDN w:val="0"/>
        <w:adjustRightInd w:val="0"/>
        <w:jc w:val="both"/>
        <w:textAlignment w:val="baseline"/>
        <w:rPr>
          <w:rFonts w:ascii="Arial" w:hAnsi="Arial"/>
          <w:sz w:val="24"/>
        </w:rPr>
      </w:pPr>
      <w:r>
        <w:rPr>
          <w:rFonts w:ascii="Arial" w:eastAsia="Arial" w:hAnsi="Arial"/>
          <w:sz w:val="24"/>
          <w:szCs w:val="24"/>
          <w:lang w:val="cy-GB"/>
        </w:rPr>
        <w:t>Hyfforddiant/Amser cyfleuster/Treuliau</w:t>
      </w:r>
    </w:p>
    <w:p w14:paraId="231E797C" w14:textId="77777777" w:rsidR="00DA752D" w:rsidRDefault="004338C1" w:rsidP="000E5920">
      <w:pPr>
        <w:numPr>
          <w:ilvl w:val="0"/>
          <w:numId w:val="17"/>
        </w:numPr>
        <w:overflowPunct w:val="0"/>
        <w:autoSpaceDE w:val="0"/>
        <w:autoSpaceDN w:val="0"/>
        <w:adjustRightInd w:val="0"/>
        <w:jc w:val="both"/>
        <w:textAlignment w:val="baseline"/>
        <w:rPr>
          <w:rFonts w:ascii="Arial" w:hAnsi="Arial"/>
          <w:sz w:val="24"/>
        </w:rPr>
      </w:pPr>
      <w:r>
        <w:rPr>
          <w:rFonts w:ascii="Arial" w:eastAsia="Arial" w:hAnsi="Arial"/>
          <w:sz w:val="24"/>
          <w:szCs w:val="24"/>
          <w:lang w:val="cy-GB"/>
        </w:rPr>
        <w:t>Cyfarfodydd (amlder/cworwm)</w:t>
      </w:r>
    </w:p>
    <w:p w14:paraId="632746E3" w14:textId="77777777" w:rsidR="00DA752D" w:rsidRDefault="004338C1" w:rsidP="000E5920">
      <w:pPr>
        <w:numPr>
          <w:ilvl w:val="0"/>
          <w:numId w:val="17"/>
        </w:numPr>
        <w:overflowPunct w:val="0"/>
        <w:autoSpaceDE w:val="0"/>
        <w:autoSpaceDN w:val="0"/>
        <w:adjustRightInd w:val="0"/>
        <w:jc w:val="both"/>
        <w:textAlignment w:val="baseline"/>
        <w:rPr>
          <w:rFonts w:ascii="Arial" w:hAnsi="Arial"/>
          <w:sz w:val="24"/>
        </w:rPr>
      </w:pPr>
      <w:r>
        <w:rPr>
          <w:rFonts w:ascii="Arial" w:eastAsia="Arial" w:hAnsi="Arial"/>
          <w:sz w:val="24"/>
          <w:szCs w:val="24"/>
          <w:lang w:val="cy-GB"/>
        </w:rPr>
        <w:t>Mynediad</w:t>
      </w:r>
    </w:p>
    <w:p w14:paraId="74D75F2F" w14:textId="77777777" w:rsidR="00DA752D" w:rsidRDefault="004338C1" w:rsidP="000E5920">
      <w:pPr>
        <w:numPr>
          <w:ilvl w:val="0"/>
          <w:numId w:val="17"/>
        </w:numPr>
        <w:overflowPunct w:val="0"/>
        <w:autoSpaceDE w:val="0"/>
        <w:autoSpaceDN w:val="0"/>
        <w:adjustRightInd w:val="0"/>
        <w:jc w:val="both"/>
        <w:textAlignment w:val="baseline"/>
        <w:rPr>
          <w:rFonts w:ascii="Arial" w:hAnsi="Arial"/>
          <w:sz w:val="24"/>
        </w:rPr>
      </w:pPr>
      <w:r>
        <w:rPr>
          <w:rFonts w:ascii="Arial" w:eastAsia="Arial" w:hAnsi="Arial"/>
          <w:sz w:val="24"/>
          <w:szCs w:val="24"/>
          <w:lang w:val="cy-GB"/>
        </w:rPr>
        <w:t>Cwmpas</w:t>
      </w:r>
    </w:p>
    <w:p w14:paraId="056B7D6C" w14:textId="77777777" w:rsidR="00DA752D" w:rsidRDefault="004338C1" w:rsidP="000E5920">
      <w:pPr>
        <w:numPr>
          <w:ilvl w:val="0"/>
          <w:numId w:val="17"/>
        </w:numPr>
        <w:overflowPunct w:val="0"/>
        <w:autoSpaceDE w:val="0"/>
        <w:autoSpaceDN w:val="0"/>
        <w:adjustRightInd w:val="0"/>
        <w:jc w:val="both"/>
        <w:textAlignment w:val="baseline"/>
        <w:rPr>
          <w:rFonts w:ascii="Arial" w:hAnsi="Arial"/>
          <w:sz w:val="24"/>
        </w:rPr>
      </w:pPr>
      <w:r>
        <w:rPr>
          <w:rFonts w:ascii="Arial" w:eastAsia="Arial" w:hAnsi="Arial"/>
          <w:sz w:val="24"/>
          <w:szCs w:val="24"/>
          <w:lang w:val="cy-GB"/>
        </w:rPr>
        <w:t>Cyhoeddusrwydd</w:t>
      </w:r>
    </w:p>
    <w:p w14:paraId="07B748B7" w14:textId="77777777" w:rsidR="00DA752D" w:rsidRDefault="00DA752D" w:rsidP="00DA752D">
      <w:pPr>
        <w:jc w:val="both"/>
        <w:rPr>
          <w:rFonts w:ascii="Arial" w:hAnsi="Arial"/>
          <w:sz w:val="24"/>
        </w:rPr>
      </w:pPr>
    </w:p>
    <w:p w14:paraId="1D6D5BF7" w14:textId="77777777" w:rsidR="00DA752D" w:rsidRDefault="004338C1" w:rsidP="00DA752D">
      <w:pPr>
        <w:jc w:val="both"/>
        <w:rPr>
          <w:rFonts w:ascii="Arial" w:hAnsi="Arial"/>
          <w:sz w:val="24"/>
        </w:rPr>
      </w:pPr>
      <w:r>
        <w:rPr>
          <w:rFonts w:ascii="Arial" w:eastAsia="Arial" w:hAnsi="Arial"/>
          <w:sz w:val="24"/>
          <w:szCs w:val="24"/>
          <w:lang w:val="cy-GB"/>
        </w:rPr>
        <w:t>Fel y gwelir yn Atodiad C, byddai</w:t>
      </w:r>
      <w:r w:rsidR="00822005">
        <w:rPr>
          <w:rFonts w:ascii="Arial" w:eastAsia="Arial" w:hAnsi="Arial"/>
          <w:sz w:val="24"/>
          <w:szCs w:val="24"/>
          <w:lang w:val="cy-GB"/>
        </w:rPr>
        <w:t>’</w:t>
      </w:r>
      <w:r>
        <w:rPr>
          <w:rFonts w:ascii="Arial" w:eastAsia="Arial" w:hAnsi="Arial"/>
          <w:sz w:val="24"/>
          <w:szCs w:val="24"/>
          <w:lang w:val="cy-GB"/>
        </w:rPr>
        <w:t>n ymddangos bod trefniadau lleol yn cydymffurfio i raddau helaeth heblaw</w:t>
      </w:r>
      <w:r w:rsidR="00822005">
        <w:rPr>
          <w:rFonts w:ascii="Arial" w:eastAsia="Arial" w:hAnsi="Arial"/>
          <w:sz w:val="24"/>
          <w:szCs w:val="24"/>
          <w:lang w:val="cy-GB"/>
        </w:rPr>
        <w:t>’</w:t>
      </w:r>
      <w:r>
        <w:rPr>
          <w:rFonts w:ascii="Arial" w:eastAsia="Arial" w:hAnsi="Arial"/>
          <w:sz w:val="24"/>
          <w:szCs w:val="24"/>
          <w:lang w:val="cy-GB"/>
        </w:rPr>
        <w:t>r maes cynrychiolaeth lle gellid ystyried nad yw</w:t>
      </w:r>
      <w:r w:rsidR="00822005">
        <w:rPr>
          <w:rFonts w:ascii="Arial" w:eastAsia="Arial" w:hAnsi="Arial"/>
          <w:sz w:val="24"/>
          <w:szCs w:val="24"/>
          <w:lang w:val="cy-GB"/>
        </w:rPr>
        <w:t>’</w:t>
      </w:r>
      <w:r>
        <w:rPr>
          <w:rFonts w:ascii="Arial" w:eastAsia="Arial" w:hAnsi="Arial"/>
          <w:sz w:val="24"/>
          <w:szCs w:val="24"/>
          <w:lang w:val="cy-GB"/>
        </w:rPr>
        <w:t>r trefniadau</w:t>
      </w:r>
      <w:r w:rsidR="00822005">
        <w:rPr>
          <w:rFonts w:ascii="Arial" w:eastAsia="Arial" w:hAnsi="Arial"/>
          <w:sz w:val="24"/>
          <w:szCs w:val="24"/>
          <w:lang w:val="cy-GB"/>
        </w:rPr>
        <w:t>’</w:t>
      </w:r>
      <w:r>
        <w:rPr>
          <w:rFonts w:ascii="Arial" w:eastAsia="Arial" w:hAnsi="Arial"/>
          <w:sz w:val="24"/>
          <w:szCs w:val="24"/>
          <w:lang w:val="cy-GB"/>
        </w:rPr>
        <w:t xml:space="preserve">n cydymffurfio. </w:t>
      </w:r>
    </w:p>
    <w:p w14:paraId="076DD126" w14:textId="77777777" w:rsidR="00DA752D" w:rsidRDefault="00DA752D" w:rsidP="00DA752D">
      <w:pPr>
        <w:jc w:val="both"/>
        <w:rPr>
          <w:rFonts w:ascii="Arial" w:hAnsi="Arial"/>
          <w:sz w:val="24"/>
        </w:rPr>
      </w:pPr>
    </w:p>
    <w:p w14:paraId="1AFD5E0C" w14:textId="77777777" w:rsidR="00DA752D" w:rsidRPr="004C2809" w:rsidRDefault="004338C1" w:rsidP="00DA752D">
      <w:pPr>
        <w:jc w:val="both"/>
        <w:rPr>
          <w:rFonts w:ascii="Arial" w:hAnsi="Arial"/>
          <w:sz w:val="24"/>
          <w:lang w:val="cy-GB"/>
        </w:rPr>
      </w:pPr>
      <w:r>
        <w:rPr>
          <w:rFonts w:ascii="Arial" w:eastAsia="Arial" w:hAnsi="Arial"/>
          <w:sz w:val="24"/>
          <w:szCs w:val="24"/>
          <w:lang w:val="cy-GB"/>
        </w:rPr>
        <w:t>Trafodwyd y sefyllfa uchod yn helaeth (ar ol cyhoeddi</w:t>
      </w:r>
      <w:r w:rsidR="00822005">
        <w:rPr>
          <w:rFonts w:ascii="Arial" w:eastAsia="Arial" w:hAnsi="Arial"/>
          <w:sz w:val="24"/>
          <w:szCs w:val="24"/>
          <w:lang w:val="cy-GB"/>
        </w:rPr>
        <w:t>’</w:t>
      </w:r>
      <w:r>
        <w:rPr>
          <w:rFonts w:ascii="Arial" w:eastAsia="Arial" w:hAnsi="Arial"/>
          <w:sz w:val="24"/>
          <w:szCs w:val="24"/>
          <w:lang w:val="cy-GB"/>
        </w:rPr>
        <w:t>r canllawiau) gyda</w:t>
      </w:r>
      <w:r w:rsidR="00822005">
        <w:rPr>
          <w:rFonts w:ascii="Arial" w:eastAsia="Arial" w:hAnsi="Arial"/>
          <w:sz w:val="24"/>
          <w:szCs w:val="24"/>
          <w:lang w:val="cy-GB"/>
        </w:rPr>
        <w:t>’</w:t>
      </w:r>
      <w:r>
        <w:rPr>
          <w:rFonts w:ascii="Arial" w:eastAsia="Arial" w:hAnsi="Arial"/>
          <w:sz w:val="24"/>
          <w:szCs w:val="24"/>
          <w:lang w:val="cy-GB"/>
        </w:rPr>
        <w:t xml:space="preserve">r Adran Cymunedau a Llywodraeth Leol (DCLG) a chyd-destun dosbarthiad Cronfa Bensiwn Dinas a Sir Abertawe o </w:t>
      </w:r>
      <w:r w:rsidR="00822005">
        <w:rPr>
          <w:rFonts w:ascii="Arial" w:eastAsia="Arial" w:hAnsi="Arial"/>
          <w:sz w:val="24"/>
          <w:szCs w:val="24"/>
          <w:lang w:val="cy-GB"/>
        </w:rPr>
        <w:t>‘</w:t>
      </w:r>
      <w:r>
        <w:rPr>
          <w:rFonts w:ascii="Arial" w:eastAsia="Arial" w:hAnsi="Arial"/>
          <w:sz w:val="24"/>
          <w:szCs w:val="24"/>
          <w:lang w:val="cy-GB"/>
        </w:rPr>
        <w:t>ddim mathau o gynrychiolaeth</w:t>
      </w:r>
      <w:r w:rsidR="00822005">
        <w:rPr>
          <w:rFonts w:ascii="Arial" w:eastAsia="Arial" w:hAnsi="Arial"/>
          <w:sz w:val="24"/>
          <w:szCs w:val="24"/>
          <w:lang w:val="cy-GB"/>
        </w:rPr>
        <w:t>’</w:t>
      </w:r>
      <w:r>
        <w:rPr>
          <w:rFonts w:ascii="Arial" w:eastAsia="Arial" w:hAnsi="Arial"/>
          <w:sz w:val="24"/>
          <w:szCs w:val="24"/>
          <w:lang w:val="cy-GB"/>
        </w:rPr>
        <w:t>. Cydnabuwyd wedyn gan DCLG y dylai</w:t>
      </w:r>
      <w:r w:rsidR="00822005">
        <w:rPr>
          <w:rFonts w:ascii="Arial" w:eastAsia="Arial" w:hAnsi="Arial"/>
          <w:sz w:val="24"/>
          <w:szCs w:val="24"/>
          <w:lang w:val="cy-GB"/>
        </w:rPr>
        <w:t>’</w:t>
      </w:r>
      <w:r>
        <w:rPr>
          <w:rFonts w:ascii="Arial" w:eastAsia="Arial" w:hAnsi="Arial"/>
          <w:sz w:val="24"/>
          <w:szCs w:val="24"/>
          <w:lang w:val="cy-GB"/>
        </w:rPr>
        <w:t xml:space="preserve">r cydweithio a wnaed gan Gronfa Bensiwn Dinas a Sir Abertawe wrth ymgymryd â sioeau teithiol, cyfarfodydd cyffredinol blynyddol a chael aelod arsylwi o gyflogwr cynllun arall gael ei gydnabod wedyn wrth asesu cynrychiolaeth. </w:t>
      </w:r>
    </w:p>
    <w:p w14:paraId="050DB187" w14:textId="77777777" w:rsidR="00DA752D" w:rsidRPr="004C2809" w:rsidRDefault="00DA752D" w:rsidP="00DA752D">
      <w:pPr>
        <w:jc w:val="both"/>
        <w:rPr>
          <w:rFonts w:ascii="Arial" w:hAnsi="Arial"/>
          <w:sz w:val="24"/>
          <w:lang w:val="cy-GB"/>
        </w:rPr>
      </w:pPr>
    </w:p>
    <w:p w14:paraId="7960403C" w14:textId="77777777" w:rsidR="00DA752D" w:rsidRPr="004C2809" w:rsidRDefault="004338C1" w:rsidP="00DA752D">
      <w:pPr>
        <w:jc w:val="both"/>
        <w:rPr>
          <w:rFonts w:ascii="Arial" w:hAnsi="Arial"/>
          <w:sz w:val="24"/>
          <w:lang w:val="cy-GB"/>
        </w:rPr>
      </w:pPr>
      <w:r>
        <w:rPr>
          <w:rFonts w:ascii="Arial" w:eastAsia="Arial" w:hAnsi="Arial"/>
          <w:sz w:val="24"/>
          <w:szCs w:val="24"/>
          <w:lang w:val="cy-GB"/>
        </w:rPr>
        <w:t>Mae</w:t>
      </w:r>
      <w:r w:rsidR="00822005">
        <w:rPr>
          <w:rFonts w:ascii="Arial" w:eastAsia="Arial" w:hAnsi="Arial"/>
          <w:sz w:val="24"/>
          <w:szCs w:val="24"/>
          <w:lang w:val="cy-GB"/>
        </w:rPr>
        <w:t>’</w:t>
      </w:r>
      <w:r>
        <w:rPr>
          <w:rFonts w:ascii="Arial" w:eastAsia="Arial" w:hAnsi="Arial"/>
          <w:sz w:val="24"/>
          <w:szCs w:val="24"/>
          <w:lang w:val="cy-GB"/>
        </w:rPr>
        <w:t>r Awdurdod Gweinyddu hwn bob amser wedi dadlau bod cynrychiolaeth yn cydberthyn â</w:t>
      </w:r>
      <w:r w:rsidR="00822005">
        <w:rPr>
          <w:rFonts w:ascii="Arial" w:eastAsia="Arial" w:hAnsi="Arial"/>
          <w:sz w:val="24"/>
          <w:szCs w:val="24"/>
          <w:lang w:val="cy-GB"/>
        </w:rPr>
        <w:t>’</w:t>
      </w:r>
      <w:r>
        <w:rPr>
          <w:rFonts w:ascii="Arial" w:eastAsia="Arial" w:hAnsi="Arial"/>
          <w:sz w:val="24"/>
          <w:szCs w:val="24"/>
          <w:lang w:val="cy-GB"/>
        </w:rPr>
        <w:t>r risg a gynhaliwyd ac am fod cyfraddau cyfrannu aelodau</w:t>
      </w:r>
      <w:r w:rsidR="00822005">
        <w:rPr>
          <w:rFonts w:ascii="Arial" w:eastAsia="Arial" w:hAnsi="Arial"/>
          <w:sz w:val="24"/>
          <w:szCs w:val="24"/>
          <w:lang w:val="cy-GB"/>
        </w:rPr>
        <w:t>’</w:t>
      </w:r>
      <w:r>
        <w:rPr>
          <w:rFonts w:ascii="Arial" w:eastAsia="Arial" w:hAnsi="Arial"/>
          <w:sz w:val="24"/>
          <w:szCs w:val="24"/>
          <w:lang w:val="cy-GB"/>
        </w:rPr>
        <w:t>r cynllun wedi</w:t>
      </w:r>
      <w:r w:rsidR="00822005">
        <w:rPr>
          <w:rFonts w:ascii="Arial" w:eastAsia="Arial" w:hAnsi="Arial"/>
          <w:sz w:val="24"/>
          <w:szCs w:val="24"/>
          <w:lang w:val="cy-GB"/>
        </w:rPr>
        <w:t>’</w:t>
      </w:r>
      <w:r>
        <w:rPr>
          <w:rFonts w:ascii="Arial" w:eastAsia="Arial" w:hAnsi="Arial"/>
          <w:sz w:val="24"/>
          <w:szCs w:val="24"/>
          <w:lang w:val="cy-GB"/>
        </w:rPr>
        <w:t>u gwarantu drwy statud, mae</w:t>
      </w:r>
      <w:r w:rsidR="00822005">
        <w:rPr>
          <w:rFonts w:ascii="Arial" w:eastAsia="Arial" w:hAnsi="Arial"/>
          <w:sz w:val="24"/>
          <w:szCs w:val="24"/>
          <w:lang w:val="cy-GB"/>
        </w:rPr>
        <w:t>’</w:t>
      </w:r>
      <w:r>
        <w:rPr>
          <w:rFonts w:ascii="Arial" w:eastAsia="Arial" w:hAnsi="Arial"/>
          <w:sz w:val="24"/>
          <w:szCs w:val="24"/>
          <w:lang w:val="cy-GB"/>
        </w:rPr>
        <w:t>r unig risg buddsoddi yn perthyn i</w:t>
      </w:r>
      <w:r w:rsidR="00822005">
        <w:rPr>
          <w:rFonts w:ascii="Arial" w:eastAsia="Arial" w:hAnsi="Arial"/>
          <w:sz w:val="24"/>
          <w:szCs w:val="24"/>
          <w:lang w:val="cy-GB"/>
        </w:rPr>
        <w:t>’</w:t>
      </w:r>
      <w:r>
        <w:rPr>
          <w:rFonts w:ascii="Arial" w:eastAsia="Arial" w:hAnsi="Arial"/>
          <w:sz w:val="24"/>
          <w:szCs w:val="24"/>
          <w:lang w:val="cy-GB"/>
        </w:rPr>
        <w:t>r cyflogwyr sy</w:t>
      </w:r>
      <w:r w:rsidR="00822005">
        <w:rPr>
          <w:rFonts w:ascii="Arial" w:eastAsia="Arial" w:hAnsi="Arial"/>
          <w:sz w:val="24"/>
          <w:szCs w:val="24"/>
          <w:lang w:val="cy-GB"/>
        </w:rPr>
        <w:t>’</w:t>
      </w:r>
      <w:r>
        <w:rPr>
          <w:rFonts w:ascii="Arial" w:eastAsia="Arial" w:hAnsi="Arial"/>
          <w:sz w:val="24"/>
          <w:szCs w:val="24"/>
          <w:lang w:val="cy-GB"/>
        </w:rPr>
        <w:t>n cael eu cynrychioli yn y Gronfa Bensiwn gan yr aelodau o Ddinas a Sir Abertawe a CBS Castell-nedd Port Talbot.</w:t>
      </w:r>
    </w:p>
    <w:p w14:paraId="7C8D46D6" w14:textId="77777777" w:rsidR="00DA752D" w:rsidRPr="004C2809" w:rsidRDefault="00DA752D" w:rsidP="00DA752D">
      <w:pPr>
        <w:jc w:val="both"/>
        <w:rPr>
          <w:rFonts w:ascii="Arial" w:hAnsi="Arial"/>
          <w:sz w:val="24"/>
          <w:lang w:val="cy-GB"/>
        </w:rPr>
      </w:pPr>
    </w:p>
    <w:p w14:paraId="52E3887C" w14:textId="77777777" w:rsidR="00DA752D" w:rsidRPr="004C2809" w:rsidRDefault="004338C1" w:rsidP="00DA752D">
      <w:pPr>
        <w:jc w:val="both"/>
        <w:rPr>
          <w:rFonts w:ascii="Arial" w:hAnsi="Arial"/>
          <w:sz w:val="24"/>
          <w:lang w:val="cy-GB"/>
        </w:rPr>
      </w:pPr>
      <w:r>
        <w:rPr>
          <w:rFonts w:ascii="Arial" w:eastAsia="Arial" w:hAnsi="Arial"/>
          <w:sz w:val="24"/>
          <w:szCs w:val="24"/>
          <w:lang w:val="cy-GB"/>
        </w:rPr>
        <w:t>Ceir hefyd raglen gynhwysfawr o sioeau teithiol a chyfarfodydd ymgynghorol/</w:t>
      </w:r>
      <w:r w:rsidR="00EB2888">
        <w:rPr>
          <w:rFonts w:ascii="Arial" w:eastAsia="Arial" w:hAnsi="Arial"/>
          <w:sz w:val="24"/>
          <w:szCs w:val="24"/>
          <w:lang w:val="cy-GB"/>
        </w:rPr>
        <w:t xml:space="preserve"> </w:t>
      </w:r>
      <w:r>
        <w:rPr>
          <w:rFonts w:ascii="Arial" w:eastAsia="Arial" w:hAnsi="Arial"/>
          <w:sz w:val="24"/>
          <w:szCs w:val="24"/>
          <w:lang w:val="cy-GB"/>
        </w:rPr>
        <w:t>addysgiadol gyda chyflogwyr a gweithwyr yn bennaf:</w:t>
      </w:r>
    </w:p>
    <w:p w14:paraId="7DF7E9EA" w14:textId="77777777" w:rsidR="00DA752D" w:rsidRPr="004C2809" w:rsidRDefault="00DA752D" w:rsidP="00DA752D">
      <w:pPr>
        <w:jc w:val="both"/>
        <w:rPr>
          <w:rFonts w:ascii="Arial" w:hAnsi="Arial"/>
          <w:sz w:val="24"/>
          <w:lang w:val="cy-GB"/>
        </w:rPr>
      </w:pPr>
    </w:p>
    <w:p w14:paraId="2AD5B34A" w14:textId="77777777" w:rsidR="00DA752D" w:rsidRPr="00262108" w:rsidRDefault="004338C1" w:rsidP="000E5920">
      <w:pPr>
        <w:numPr>
          <w:ilvl w:val="0"/>
          <w:numId w:val="16"/>
        </w:numPr>
        <w:overflowPunct w:val="0"/>
        <w:autoSpaceDE w:val="0"/>
        <w:autoSpaceDN w:val="0"/>
        <w:adjustRightInd w:val="0"/>
        <w:jc w:val="both"/>
        <w:textAlignment w:val="baseline"/>
        <w:rPr>
          <w:rFonts w:ascii="Arial" w:hAnsi="Arial"/>
          <w:sz w:val="24"/>
        </w:rPr>
      </w:pPr>
      <w:r>
        <w:rPr>
          <w:rFonts w:ascii="Arial" w:eastAsia="Arial" w:hAnsi="Arial"/>
          <w:sz w:val="24"/>
          <w:szCs w:val="24"/>
          <w:lang w:val="cy-GB"/>
        </w:rPr>
        <w:t>Y cyfarfod Ymgynghori Blynyddol</w:t>
      </w:r>
    </w:p>
    <w:p w14:paraId="634BEC55" w14:textId="77777777" w:rsidR="00DA752D" w:rsidRPr="00262108" w:rsidRDefault="004338C1" w:rsidP="000E5920">
      <w:pPr>
        <w:numPr>
          <w:ilvl w:val="0"/>
          <w:numId w:val="16"/>
        </w:numPr>
        <w:overflowPunct w:val="0"/>
        <w:autoSpaceDE w:val="0"/>
        <w:autoSpaceDN w:val="0"/>
        <w:adjustRightInd w:val="0"/>
        <w:jc w:val="both"/>
        <w:textAlignment w:val="baseline"/>
        <w:rPr>
          <w:rFonts w:ascii="Arial" w:hAnsi="Arial"/>
          <w:sz w:val="24"/>
        </w:rPr>
      </w:pPr>
      <w:r>
        <w:rPr>
          <w:rFonts w:ascii="Arial" w:eastAsia="Arial" w:hAnsi="Arial"/>
          <w:sz w:val="24"/>
          <w:szCs w:val="24"/>
          <w:lang w:val="cy-GB"/>
        </w:rPr>
        <w:t>Y rhaglen ymgynghorol prisio Actiwaraidd</w:t>
      </w:r>
    </w:p>
    <w:p w14:paraId="72B65989" w14:textId="77777777" w:rsidR="00DA752D" w:rsidRPr="00262108" w:rsidRDefault="004338C1" w:rsidP="000E5920">
      <w:pPr>
        <w:numPr>
          <w:ilvl w:val="0"/>
          <w:numId w:val="16"/>
        </w:numPr>
        <w:overflowPunct w:val="0"/>
        <w:autoSpaceDE w:val="0"/>
        <w:autoSpaceDN w:val="0"/>
        <w:adjustRightInd w:val="0"/>
        <w:jc w:val="both"/>
        <w:textAlignment w:val="baseline"/>
        <w:rPr>
          <w:rFonts w:ascii="Arial" w:hAnsi="Arial"/>
          <w:sz w:val="24"/>
        </w:rPr>
      </w:pPr>
      <w:r>
        <w:rPr>
          <w:rFonts w:ascii="Arial" w:eastAsia="Arial" w:hAnsi="Arial"/>
          <w:sz w:val="24"/>
          <w:szCs w:val="24"/>
          <w:lang w:val="cy-GB"/>
        </w:rPr>
        <w:t>Sioeau teithiol cyflogwyr</w:t>
      </w:r>
    </w:p>
    <w:p w14:paraId="5895C2BF" w14:textId="77777777" w:rsidR="00DA752D" w:rsidRPr="00262108" w:rsidRDefault="004338C1" w:rsidP="000E5920">
      <w:pPr>
        <w:numPr>
          <w:ilvl w:val="0"/>
          <w:numId w:val="16"/>
        </w:numPr>
        <w:overflowPunct w:val="0"/>
        <w:autoSpaceDE w:val="0"/>
        <w:autoSpaceDN w:val="0"/>
        <w:adjustRightInd w:val="0"/>
        <w:jc w:val="both"/>
        <w:textAlignment w:val="baseline"/>
        <w:rPr>
          <w:rFonts w:ascii="Arial" w:hAnsi="Arial"/>
          <w:sz w:val="24"/>
        </w:rPr>
      </w:pPr>
      <w:r>
        <w:rPr>
          <w:rFonts w:ascii="Arial" w:eastAsia="Arial" w:hAnsi="Arial"/>
          <w:sz w:val="24"/>
          <w:szCs w:val="24"/>
          <w:lang w:val="cy-GB"/>
        </w:rPr>
        <w:t>Sioeau teithiol gweithwyr.</w:t>
      </w:r>
    </w:p>
    <w:p w14:paraId="045CFB79" w14:textId="77777777" w:rsidR="00DA752D" w:rsidRDefault="00DA752D" w:rsidP="00DA752D">
      <w:pPr>
        <w:jc w:val="both"/>
        <w:rPr>
          <w:rFonts w:ascii="Arial" w:hAnsi="Arial"/>
          <w:b/>
          <w:color w:val="FF0000"/>
          <w:sz w:val="24"/>
        </w:rPr>
      </w:pPr>
    </w:p>
    <w:p w14:paraId="7E27FB83" w14:textId="77777777" w:rsidR="00DA752D" w:rsidRDefault="00DA752D" w:rsidP="00DA752D">
      <w:pPr>
        <w:jc w:val="both"/>
        <w:rPr>
          <w:rFonts w:ascii="Arial" w:hAnsi="Arial"/>
          <w:b/>
          <w:color w:val="FF0000"/>
          <w:sz w:val="24"/>
        </w:rPr>
      </w:pPr>
    </w:p>
    <w:p w14:paraId="5EE8D762" w14:textId="77777777" w:rsidR="00DA752D" w:rsidRPr="009411B8" w:rsidRDefault="004338C1" w:rsidP="00DA752D">
      <w:pPr>
        <w:jc w:val="both"/>
        <w:rPr>
          <w:rFonts w:ascii="Arial" w:hAnsi="Arial"/>
          <w:sz w:val="24"/>
        </w:rPr>
      </w:pPr>
      <w:r>
        <w:rPr>
          <w:rFonts w:ascii="Arial" w:eastAsia="Arial" w:hAnsi="Arial"/>
          <w:sz w:val="24"/>
          <w:szCs w:val="24"/>
          <w:lang w:val="cy-GB"/>
        </w:rPr>
        <w:t>Felly yng ngoleuni</w:t>
      </w:r>
      <w:r w:rsidR="00822005">
        <w:rPr>
          <w:rFonts w:ascii="Arial" w:eastAsia="Arial" w:hAnsi="Arial"/>
          <w:sz w:val="24"/>
          <w:szCs w:val="24"/>
          <w:lang w:val="cy-GB"/>
        </w:rPr>
        <w:t>’</w:t>
      </w:r>
      <w:r>
        <w:rPr>
          <w:rFonts w:ascii="Arial" w:eastAsia="Arial" w:hAnsi="Arial"/>
          <w:sz w:val="24"/>
          <w:szCs w:val="24"/>
          <w:lang w:val="cy-GB"/>
        </w:rPr>
        <w:t>r uchod, argymhellir cadw</w:t>
      </w:r>
      <w:r w:rsidR="00822005">
        <w:rPr>
          <w:rFonts w:ascii="Arial" w:eastAsia="Arial" w:hAnsi="Arial"/>
          <w:sz w:val="24"/>
          <w:szCs w:val="24"/>
          <w:lang w:val="cy-GB"/>
        </w:rPr>
        <w:t>’</w:t>
      </w:r>
      <w:r>
        <w:rPr>
          <w:rFonts w:ascii="Arial" w:eastAsia="Arial" w:hAnsi="Arial"/>
          <w:sz w:val="24"/>
          <w:szCs w:val="24"/>
          <w:lang w:val="cy-GB"/>
        </w:rPr>
        <w:t>r strwythurau llywodraethu corfforaethol cyfredol, gan nodi diweddariadau ar gyfer personél newydd, gyda bwriad i adolygu</w:t>
      </w:r>
      <w:r w:rsidR="00822005">
        <w:rPr>
          <w:rFonts w:ascii="Arial" w:eastAsia="Arial" w:hAnsi="Arial"/>
          <w:sz w:val="24"/>
          <w:szCs w:val="24"/>
          <w:lang w:val="cy-GB"/>
        </w:rPr>
        <w:t>’</w:t>
      </w:r>
      <w:r>
        <w:rPr>
          <w:rFonts w:ascii="Arial" w:eastAsia="Arial" w:hAnsi="Arial"/>
          <w:sz w:val="24"/>
          <w:szCs w:val="24"/>
          <w:lang w:val="cy-GB"/>
        </w:rPr>
        <w:t>r strwythur pan gyflwynir mecanweithiau rhannu risg arfaethedig sy</w:t>
      </w:r>
      <w:r w:rsidR="00822005">
        <w:rPr>
          <w:rFonts w:ascii="Arial" w:eastAsia="Arial" w:hAnsi="Arial"/>
          <w:sz w:val="24"/>
          <w:szCs w:val="24"/>
          <w:lang w:val="cy-GB"/>
        </w:rPr>
        <w:t>’</w:t>
      </w:r>
      <w:r>
        <w:rPr>
          <w:rFonts w:ascii="Arial" w:eastAsia="Arial" w:hAnsi="Arial"/>
          <w:sz w:val="24"/>
          <w:szCs w:val="24"/>
          <w:lang w:val="cy-GB"/>
        </w:rPr>
        <w:t>n cael eu hamserlennu i</w:t>
      </w:r>
      <w:r w:rsidR="00822005">
        <w:rPr>
          <w:rFonts w:ascii="Arial" w:eastAsia="Arial" w:hAnsi="Arial"/>
          <w:sz w:val="24"/>
          <w:szCs w:val="24"/>
          <w:lang w:val="cy-GB"/>
        </w:rPr>
        <w:t>’</w:t>
      </w:r>
      <w:r>
        <w:rPr>
          <w:rFonts w:ascii="Arial" w:eastAsia="Arial" w:hAnsi="Arial"/>
          <w:sz w:val="24"/>
          <w:szCs w:val="24"/>
          <w:lang w:val="cy-GB"/>
        </w:rPr>
        <w:t>w hystyried yn 2009/10.</w:t>
      </w:r>
    </w:p>
    <w:p w14:paraId="259BC21D" w14:textId="77777777" w:rsidR="00DA752D" w:rsidRPr="0022637A" w:rsidRDefault="00DA752D" w:rsidP="00DA752D">
      <w:pPr>
        <w:jc w:val="both"/>
        <w:rPr>
          <w:rFonts w:ascii="Arial" w:hAnsi="Arial"/>
          <w:sz w:val="24"/>
          <w:highlight w:val="yellow"/>
        </w:rPr>
      </w:pPr>
    </w:p>
    <w:p w14:paraId="6372A182" w14:textId="77777777" w:rsidR="00DA752D" w:rsidRPr="00C203AE" w:rsidRDefault="00DA752D" w:rsidP="00DA752D">
      <w:pPr>
        <w:jc w:val="both"/>
        <w:rPr>
          <w:rFonts w:ascii="Arial" w:hAnsi="Arial"/>
          <w:sz w:val="24"/>
        </w:rPr>
      </w:pPr>
    </w:p>
    <w:p w14:paraId="3FAAE34D" w14:textId="77777777" w:rsidR="00DA752D" w:rsidRPr="00C203AE" w:rsidRDefault="00DA752D" w:rsidP="00DA752D">
      <w:pPr>
        <w:jc w:val="both"/>
        <w:rPr>
          <w:rFonts w:ascii="Arial" w:hAnsi="Arial"/>
          <w:sz w:val="24"/>
        </w:rPr>
      </w:pPr>
    </w:p>
    <w:p w14:paraId="19DECA1B" w14:textId="77777777" w:rsidR="00DA752D" w:rsidRDefault="00DA752D" w:rsidP="00DA752D">
      <w:pPr>
        <w:jc w:val="both"/>
        <w:rPr>
          <w:rFonts w:ascii="Arial" w:hAnsi="Arial"/>
          <w:color w:val="FF0000"/>
          <w:sz w:val="24"/>
        </w:rPr>
      </w:pPr>
    </w:p>
    <w:p w14:paraId="12FC2C14" w14:textId="77777777" w:rsidR="00DA752D" w:rsidRDefault="00DA752D" w:rsidP="00DA752D">
      <w:pPr>
        <w:jc w:val="both"/>
        <w:rPr>
          <w:rFonts w:ascii="Arial" w:hAnsi="Arial"/>
          <w:color w:val="FF0000"/>
          <w:sz w:val="24"/>
        </w:rPr>
      </w:pPr>
    </w:p>
    <w:p w14:paraId="6F33AC91" w14:textId="77777777" w:rsidR="00DA752D" w:rsidRDefault="00DA752D" w:rsidP="00DA752D">
      <w:pPr>
        <w:jc w:val="both"/>
        <w:rPr>
          <w:rFonts w:ascii="Arial" w:hAnsi="Arial"/>
          <w:color w:val="FF0000"/>
          <w:sz w:val="24"/>
        </w:rPr>
      </w:pPr>
      <w:r>
        <w:rPr>
          <w:rFonts w:ascii="Arial" w:hAnsi="Arial"/>
          <w:color w:val="FF0000"/>
          <w:sz w:val="24"/>
        </w:rPr>
        <w:br w:type="page"/>
      </w:r>
    </w:p>
    <w:p w14:paraId="2C702472" w14:textId="085CEB08" w:rsidR="00DA752D" w:rsidRDefault="009778C6" w:rsidP="00DA752D">
      <w:pPr>
        <w:jc w:val="both"/>
        <w:rPr>
          <w:rFonts w:ascii="Arial" w:hAnsi="Arial"/>
          <w:color w:val="FF0000"/>
          <w:sz w:val="24"/>
        </w:rPr>
      </w:pPr>
      <w:r>
        <w:rPr>
          <w:noProof/>
          <w:lang w:eastAsia="en-GB"/>
        </w:rPr>
        <mc:AlternateContent>
          <mc:Choice Requires="wps">
            <w:drawing>
              <wp:anchor distT="0" distB="0" distL="114300" distR="114300" simplePos="0" relativeHeight="251631616" behindDoc="0" locked="0" layoutInCell="1" allowOverlap="1" wp14:anchorId="4BCDFC6F" wp14:editId="106B8869">
                <wp:simplePos x="0" y="0"/>
                <wp:positionH relativeFrom="column">
                  <wp:posOffset>4166235</wp:posOffset>
                </wp:positionH>
                <wp:positionV relativeFrom="paragraph">
                  <wp:posOffset>-76835</wp:posOffset>
                </wp:positionV>
                <wp:extent cx="1196340" cy="342900"/>
                <wp:effectExtent l="0" t="0" r="0" b="0"/>
                <wp:wrapNone/>
                <wp:docPr id="137500665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342900"/>
                        </a:xfrm>
                        <a:prstGeom prst="rect">
                          <a:avLst/>
                        </a:prstGeom>
                        <a:solidFill>
                          <a:srgbClr val="FFFFFF"/>
                        </a:solidFill>
                        <a:ln w="9525">
                          <a:solidFill>
                            <a:srgbClr val="000000"/>
                          </a:solidFill>
                          <a:miter lim="800000"/>
                          <a:headEnd/>
                          <a:tailEnd/>
                        </a:ln>
                      </wps:spPr>
                      <wps:txbx>
                        <w:txbxContent>
                          <w:p w14:paraId="0D9B5589" w14:textId="77777777" w:rsidR="00F3354E" w:rsidRPr="004C7CE4" w:rsidRDefault="004338C1" w:rsidP="00DA752D">
                            <w:pPr>
                              <w:jc w:val="right"/>
                              <w:rPr>
                                <w:rFonts w:ascii="Arial" w:hAnsi="Arial" w:cs="Arial"/>
                                <w:b/>
                                <w:sz w:val="24"/>
                                <w:szCs w:val="24"/>
                              </w:rPr>
                            </w:pPr>
                            <w:r>
                              <w:rPr>
                                <w:rFonts w:ascii="Arial" w:eastAsia="Arial" w:hAnsi="Arial" w:cs="Arial"/>
                                <w:b/>
                                <w:bCs/>
                                <w:sz w:val="24"/>
                                <w:szCs w:val="24"/>
                                <w:lang w:val="cy-GB"/>
                              </w:rPr>
                              <w:t>Atodiad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DFC6F" id="Text Box 94" o:spid="_x0000_s1083" type="#_x0000_t202" style="position:absolute;left:0;text-align:left;margin-left:328.05pt;margin-top:-6.05pt;width:94.2pt;height:2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">
                <v:textbox>
                  <w:txbxContent>
                    <w:p w14:paraId="0D9B5589" w14:textId="77777777" w:rsidR="00F3354E" w:rsidRPr="004C7CE4" w:rsidRDefault="004338C1" w:rsidP="00DA752D">
                      <w:pPr>
                        <w:jc w:val="right"/>
                        <w:rPr>
                          <w:rFonts w:ascii="Arial" w:hAnsi="Arial" w:cs="Arial"/>
                          <w:b/>
                          <w:sz w:val="24"/>
                          <w:szCs w:val="24"/>
                        </w:rPr>
                      </w:pPr>
                      <w:r>
                        <w:rPr>
                          <w:rFonts w:ascii="Arial" w:eastAsia="Arial" w:hAnsi="Arial" w:cs="Arial"/>
                          <w:b/>
                          <w:bCs/>
                          <w:sz w:val="24"/>
                          <w:szCs w:val="24"/>
                          <w:lang w:val="cy-GB"/>
                        </w:rPr>
                        <w:t>Atodiad A</w:t>
                      </w:r>
                    </w:p>
                  </w:txbxContent>
                </v:textbox>
              </v:shape>
            </w:pict>
          </mc:Fallback>
        </mc:AlternateContent>
      </w:r>
    </w:p>
    <w:p w14:paraId="6533074C" w14:textId="77777777" w:rsidR="00DA752D" w:rsidRDefault="00DA752D" w:rsidP="00DA752D">
      <w:pPr>
        <w:jc w:val="both"/>
        <w:rPr>
          <w:rFonts w:ascii="Arial" w:hAnsi="Arial"/>
          <w:color w:val="FF0000"/>
          <w:sz w:val="24"/>
        </w:rPr>
      </w:pPr>
    </w:p>
    <w:p w14:paraId="71ABDF4C" w14:textId="77777777" w:rsidR="00DA752D" w:rsidRPr="004C2809" w:rsidRDefault="004338C1" w:rsidP="00DA752D">
      <w:pPr>
        <w:pStyle w:val="Heading1"/>
        <w:jc w:val="center"/>
        <w:rPr>
          <w:sz w:val="28"/>
          <w:lang w:val="es-AR"/>
        </w:rPr>
      </w:pPr>
      <w:r>
        <w:rPr>
          <w:rFonts w:eastAsia="Arial"/>
          <w:bCs/>
          <w:sz w:val="28"/>
          <w:szCs w:val="28"/>
          <w:lang w:val="cy-GB"/>
        </w:rPr>
        <w:t>Cronfa Bensiwn Dinas a Sir Abertawe</w:t>
      </w:r>
    </w:p>
    <w:p w14:paraId="69A26E01" w14:textId="77777777" w:rsidR="00DA752D" w:rsidRPr="004C2809" w:rsidRDefault="004338C1" w:rsidP="00DA752D">
      <w:pPr>
        <w:pStyle w:val="Heading1"/>
        <w:jc w:val="center"/>
        <w:rPr>
          <w:sz w:val="28"/>
          <w:lang w:val="es-AR"/>
        </w:rPr>
      </w:pPr>
      <w:r>
        <w:rPr>
          <w:rFonts w:eastAsia="Arial"/>
          <w:bCs/>
          <w:sz w:val="28"/>
          <w:szCs w:val="28"/>
          <w:lang w:val="cy-GB"/>
        </w:rPr>
        <w:t>Datganiad Polisi Llywodraethu</w:t>
      </w:r>
    </w:p>
    <w:p w14:paraId="1762FEE6" w14:textId="77777777" w:rsidR="00DA752D" w:rsidRPr="004C2809" w:rsidRDefault="00DA752D" w:rsidP="00DA752D">
      <w:pPr>
        <w:rPr>
          <w:rFonts w:ascii="Arial" w:hAnsi="Arial"/>
          <w:b/>
          <w:sz w:val="24"/>
          <w:lang w:val="es-AR"/>
        </w:rPr>
      </w:pPr>
    </w:p>
    <w:p w14:paraId="4BD96B8F" w14:textId="77777777" w:rsidR="00DA752D" w:rsidRPr="004C2809" w:rsidRDefault="004338C1" w:rsidP="00DA752D">
      <w:pPr>
        <w:rPr>
          <w:rFonts w:ascii="Arial" w:hAnsi="Arial"/>
          <w:b/>
          <w:sz w:val="24"/>
          <w:lang w:val="es-AR"/>
        </w:rPr>
      </w:pPr>
      <w:r>
        <w:rPr>
          <w:rFonts w:ascii="Arial" w:eastAsia="Arial" w:hAnsi="Arial"/>
          <w:b/>
          <w:bCs/>
          <w:sz w:val="24"/>
          <w:szCs w:val="24"/>
          <w:lang w:val="cy-GB"/>
        </w:rPr>
        <w:t>Cefndir</w:t>
      </w:r>
    </w:p>
    <w:p w14:paraId="6F003B04" w14:textId="77777777" w:rsidR="00DA752D" w:rsidRPr="004C2809" w:rsidRDefault="004338C1" w:rsidP="00DA752D">
      <w:pPr>
        <w:pStyle w:val="BodyText"/>
        <w:rPr>
          <w:lang w:val="es-AR"/>
        </w:rPr>
      </w:pPr>
      <w:r>
        <w:rPr>
          <w:rFonts w:eastAsia="Arial"/>
          <w:szCs w:val="24"/>
          <w:lang w:val="cy-GB"/>
        </w:rPr>
        <w:t>Ym mis Tachwedd 2005, cyhoeddodd y Llywodraeth Reoliadau Cynllun Pensiwn Llywodraeth Leol (Diwygio) (Rhif 2) 2005.</w:t>
      </w:r>
    </w:p>
    <w:p w14:paraId="76E50222" w14:textId="77777777" w:rsidR="00DA752D" w:rsidRPr="004C2809" w:rsidRDefault="00DA752D" w:rsidP="00DA752D">
      <w:pPr>
        <w:jc w:val="both"/>
        <w:rPr>
          <w:rFonts w:ascii="Arial" w:hAnsi="Arial"/>
          <w:sz w:val="24"/>
          <w:lang w:val="es-AR"/>
        </w:rPr>
      </w:pPr>
    </w:p>
    <w:p w14:paraId="4A8FD1F4" w14:textId="77777777" w:rsidR="00DA752D" w:rsidRPr="004C2809" w:rsidRDefault="004338C1" w:rsidP="00DA752D">
      <w:pPr>
        <w:pStyle w:val="BodyText2"/>
        <w:rPr>
          <w:b/>
          <w:i/>
          <w:lang w:val="cy-GB"/>
        </w:rPr>
      </w:pPr>
      <w:r>
        <w:rPr>
          <w:rFonts w:eastAsia="Arial"/>
          <w:b/>
          <w:bCs/>
          <w:i/>
          <w:iCs/>
          <w:szCs w:val="24"/>
          <w:lang w:val="cy-GB"/>
        </w:rPr>
        <w:t>Mae</w:t>
      </w:r>
      <w:r w:rsidR="00822005">
        <w:rPr>
          <w:rFonts w:eastAsia="Arial"/>
          <w:b/>
          <w:bCs/>
          <w:i/>
          <w:iCs/>
          <w:szCs w:val="24"/>
          <w:lang w:val="cy-GB"/>
        </w:rPr>
        <w:t>’</w:t>
      </w:r>
      <w:r>
        <w:rPr>
          <w:rFonts w:eastAsia="Arial"/>
          <w:b/>
          <w:bCs/>
          <w:i/>
          <w:iCs/>
          <w:szCs w:val="24"/>
          <w:lang w:val="cy-GB"/>
        </w:rPr>
        <w:t>r rheoliadau</w:t>
      </w:r>
      <w:r w:rsidR="00822005">
        <w:rPr>
          <w:rFonts w:eastAsia="Arial"/>
          <w:b/>
          <w:bCs/>
          <w:i/>
          <w:iCs/>
          <w:szCs w:val="24"/>
          <w:lang w:val="cy-GB"/>
        </w:rPr>
        <w:t>’</w:t>
      </w:r>
      <w:r>
        <w:rPr>
          <w:rFonts w:eastAsia="Arial"/>
          <w:b/>
          <w:bCs/>
          <w:i/>
          <w:iCs/>
          <w:szCs w:val="24"/>
          <w:lang w:val="cy-GB"/>
        </w:rPr>
        <w:t>n ei gwneud yn ofynnol i awdurdodau gweinyddu baratoi a chyhoeddi datganiad polisi llywodraethu. Rhaid i</w:t>
      </w:r>
      <w:r w:rsidR="00822005">
        <w:rPr>
          <w:rFonts w:eastAsia="Arial"/>
          <w:b/>
          <w:bCs/>
          <w:i/>
          <w:iCs/>
          <w:szCs w:val="24"/>
          <w:lang w:val="cy-GB"/>
        </w:rPr>
        <w:t>’</w:t>
      </w:r>
      <w:r>
        <w:rPr>
          <w:rFonts w:eastAsia="Arial"/>
          <w:b/>
          <w:bCs/>
          <w:i/>
          <w:iCs/>
          <w:szCs w:val="24"/>
          <w:lang w:val="cy-GB"/>
        </w:rPr>
        <w:t>r datganiad hwn nodi ei swyddogaethau dirprwyedig o</w:t>
      </w:r>
      <w:r w:rsidR="00822005">
        <w:rPr>
          <w:rFonts w:eastAsia="Arial"/>
          <w:b/>
          <w:bCs/>
          <w:i/>
          <w:iCs/>
          <w:szCs w:val="24"/>
          <w:lang w:val="cy-GB"/>
        </w:rPr>
        <w:t>’</w:t>
      </w:r>
      <w:r>
        <w:rPr>
          <w:rFonts w:eastAsia="Arial"/>
          <w:b/>
          <w:bCs/>
          <w:i/>
          <w:iCs/>
          <w:szCs w:val="24"/>
          <w:lang w:val="cy-GB"/>
        </w:rPr>
        <w:t>r gronfa bensiwn a</w:t>
      </w:r>
      <w:r w:rsidR="00822005">
        <w:rPr>
          <w:rFonts w:eastAsia="Arial"/>
          <w:b/>
          <w:bCs/>
          <w:i/>
          <w:iCs/>
          <w:szCs w:val="24"/>
          <w:lang w:val="cy-GB"/>
        </w:rPr>
        <w:t>’</w:t>
      </w:r>
      <w:r>
        <w:rPr>
          <w:rFonts w:eastAsia="Arial"/>
          <w:b/>
          <w:bCs/>
          <w:i/>
          <w:iCs/>
          <w:szCs w:val="24"/>
          <w:lang w:val="cy-GB"/>
        </w:rPr>
        <w:t>i pholisïau gweithredol.</w:t>
      </w:r>
    </w:p>
    <w:p w14:paraId="0A76645F" w14:textId="77777777" w:rsidR="00DA752D" w:rsidRPr="004C2809" w:rsidRDefault="00DA752D" w:rsidP="00DA752D">
      <w:pPr>
        <w:pStyle w:val="BodyText2"/>
        <w:rPr>
          <w:lang w:val="cy-GB"/>
        </w:rPr>
      </w:pPr>
    </w:p>
    <w:p w14:paraId="7AF5451C" w14:textId="77777777" w:rsidR="00DA752D" w:rsidRPr="004C2809" w:rsidRDefault="004338C1" w:rsidP="00DA752D">
      <w:pPr>
        <w:pStyle w:val="BodyText2"/>
        <w:rPr>
          <w:i/>
          <w:lang w:val="cy-GB"/>
        </w:rPr>
      </w:pPr>
      <w:r>
        <w:rPr>
          <w:rFonts w:eastAsia="Arial"/>
          <w:i/>
          <w:iCs/>
          <w:szCs w:val="24"/>
          <w:lang w:val="cy-GB"/>
        </w:rPr>
        <w:t>Fframwaith Cyfansoddiadol</w:t>
      </w:r>
    </w:p>
    <w:p w14:paraId="2E6930A5" w14:textId="77777777" w:rsidR="00DA752D" w:rsidRPr="004C2809" w:rsidRDefault="00DA752D" w:rsidP="00DA752D">
      <w:pPr>
        <w:pStyle w:val="BodyText2"/>
        <w:rPr>
          <w:b/>
          <w:lang w:val="cy-GB"/>
        </w:rPr>
      </w:pPr>
    </w:p>
    <w:p w14:paraId="147BEBF5" w14:textId="77777777" w:rsidR="00DA752D" w:rsidRPr="004C2809" w:rsidRDefault="004338C1" w:rsidP="00DA752D">
      <w:pPr>
        <w:pStyle w:val="BodyText2"/>
        <w:rPr>
          <w:b/>
          <w:i/>
          <w:lang w:val="cy-GB"/>
        </w:rPr>
      </w:pPr>
      <w:r>
        <w:rPr>
          <w:rFonts w:eastAsia="Arial"/>
          <w:b/>
          <w:bCs/>
          <w:i/>
          <w:iCs/>
          <w:szCs w:val="24"/>
          <w:lang w:val="cy-GB"/>
        </w:rPr>
        <w:t>O dan gynllun y Cyngor o swyddogaethau dirprwyedig y Cyngor, mae</w:t>
      </w:r>
      <w:r w:rsidR="00822005">
        <w:rPr>
          <w:rFonts w:eastAsia="Arial"/>
          <w:b/>
          <w:bCs/>
          <w:i/>
          <w:iCs/>
          <w:szCs w:val="24"/>
          <w:lang w:val="cy-GB"/>
        </w:rPr>
        <w:t>’</w:t>
      </w:r>
      <w:r>
        <w:rPr>
          <w:rFonts w:eastAsia="Arial"/>
          <w:b/>
          <w:bCs/>
          <w:i/>
          <w:iCs/>
          <w:szCs w:val="24"/>
          <w:lang w:val="cy-GB"/>
        </w:rPr>
        <w:t>r swyddogaethau sy</w:t>
      </w:r>
      <w:r w:rsidR="00822005">
        <w:rPr>
          <w:rFonts w:eastAsia="Arial"/>
          <w:b/>
          <w:bCs/>
          <w:i/>
          <w:iCs/>
          <w:szCs w:val="24"/>
          <w:lang w:val="cy-GB"/>
        </w:rPr>
        <w:t>’</w:t>
      </w:r>
      <w:r>
        <w:rPr>
          <w:rFonts w:eastAsia="Arial"/>
          <w:b/>
          <w:bCs/>
          <w:i/>
          <w:iCs/>
          <w:szCs w:val="24"/>
          <w:lang w:val="cy-GB"/>
        </w:rPr>
        <w:t>n ymwneud â phensiynau llywodraeth leol ac ati o dan reoliadau adran 7, 12, neu 24 o Ddeddf Blwydd-daliadau 1972 wedi</w:t>
      </w:r>
      <w:r w:rsidR="00822005">
        <w:rPr>
          <w:rFonts w:eastAsia="Arial"/>
          <w:b/>
          <w:bCs/>
          <w:i/>
          <w:iCs/>
          <w:szCs w:val="24"/>
          <w:lang w:val="cy-GB"/>
        </w:rPr>
        <w:t>’</w:t>
      </w:r>
      <w:r>
        <w:rPr>
          <w:rFonts w:eastAsia="Arial"/>
          <w:b/>
          <w:bCs/>
          <w:i/>
          <w:iCs/>
          <w:szCs w:val="24"/>
          <w:lang w:val="cy-GB"/>
        </w:rPr>
        <w:t>u dirprwyo i Banel Pensiwn y Gronfa Bensiwn fel swyddogaeth weithredol lawn.</w:t>
      </w:r>
    </w:p>
    <w:p w14:paraId="7117CA73" w14:textId="77777777" w:rsidR="00DA752D" w:rsidRPr="004C2809" w:rsidRDefault="00DA752D" w:rsidP="00DA752D">
      <w:pPr>
        <w:pStyle w:val="BodyText2"/>
        <w:rPr>
          <w:lang w:val="cy-GB"/>
        </w:rPr>
      </w:pPr>
    </w:p>
    <w:p w14:paraId="38BEA3AD" w14:textId="77777777" w:rsidR="00DA752D" w:rsidRPr="004C2809" w:rsidRDefault="004338C1" w:rsidP="00DA752D">
      <w:pPr>
        <w:pStyle w:val="Heading1"/>
        <w:rPr>
          <w:lang w:val="cy-GB"/>
        </w:rPr>
      </w:pPr>
      <w:r>
        <w:rPr>
          <w:rFonts w:eastAsia="Arial"/>
          <w:bCs/>
          <w:szCs w:val="24"/>
          <w:lang w:val="cy-GB"/>
        </w:rPr>
        <w:t>Cyflwyniad i Lywodraethu</w:t>
      </w:r>
      <w:r w:rsidR="00822005">
        <w:rPr>
          <w:rFonts w:eastAsia="Arial"/>
          <w:bCs/>
          <w:szCs w:val="24"/>
          <w:lang w:val="cy-GB"/>
        </w:rPr>
        <w:t>’</w:t>
      </w:r>
      <w:r>
        <w:rPr>
          <w:rFonts w:eastAsia="Arial"/>
          <w:bCs/>
          <w:szCs w:val="24"/>
          <w:lang w:val="cy-GB"/>
        </w:rPr>
        <w:t>r Gronfa Bensiwn</w:t>
      </w:r>
    </w:p>
    <w:p w14:paraId="0499EE1B" w14:textId="77777777" w:rsidR="00DA752D" w:rsidRPr="00D95BD8" w:rsidRDefault="004338C1" w:rsidP="00DA752D">
      <w:pPr>
        <w:jc w:val="both"/>
        <w:rPr>
          <w:rFonts w:ascii="Arial" w:hAnsi="Arial"/>
          <w:spacing w:val="-4"/>
          <w:sz w:val="24"/>
          <w:lang w:val="cy-GB"/>
        </w:rPr>
      </w:pPr>
      <w:r w:rsidRPr="00D95BD8">
        <w:rPr>
          <w:rFonts w:ascii="Arial" w:eastAsia="Arial" w:hAnsi="Arial"/>
          <w:spacing w:val="-4"/>
          <w:sz w:val="24"/>
          <w:szCs w:val="24"/>
          <w:lang w:val="cy-GB"/>
        </w:rPr>
        <w:t>Mae rheolwyr y Gronfa Bensiwn yn aml yn cael eu hystyried yn eilradd i brif agenda</w:t>
      </w:r>
      <w:r w:rsidR="00822005" w:rsidRPr="00D95BD8">
        <w:rPr>
          <w:rFonts w:ascii="Arial" w:eastAsia="Arial" w:hAnsi="Arial"/>
          <w:spacing w:val="-4"/>
          <w:sz w:val="24"/>
          <w:szCs w:val="24"/>
          <w:lang w:val="cy-GB"/>
        </w:rPr>
        <w:t>’</w:t>
      </w:r>
      <w:r w:rsidRPr="00D95BD8">
        <w:rPr>
          <w:rFonts w:ascii="Arial" w:eastAsia="Arial" w:hAnsi="Arial"/>
          <w:spacing w:val="-4"/>
          <w:sz w:val="24"/>
          <w:szCs w:val="24"/>
          <w:lang w:val="cy-GB"/>
        </w:rPr>
        <w:t>r Awdurdod Gweinyddu. Eto i gyd, gall iechyd ariannol y Gronfa Bensiwn arfer dylanwad pwysig ar iechyd cyfanrwydd cyllid yr Awdurdod yn ogystal ag iechyd y nifer sylweddol o gyrff cofrestredig a chyrff a dderbyniwyd eraill o fewn y Gronfa. Hefyd, mae</w:t>
      </w:r>
      <w:r w:rsidR="00822005" w:rsidRPr="00D95BD8">
        <w:rPr>
          <w:rFonts w:ascii="Arial" w:eastAsia="Arial" w:hAnsi="Arial"/>
          <w:spacing w:val="-4"/>
          <w:sz w:val="24"/>
          <w:szCs w:val="24"/>
          <w:lang w:val="cy-GB"/>
        </w:rPr>
        <w:t>’</w:t>
      </w:r>
      <w:r w:rsidRPr="00D95BD8">
        <w:rPr>
          <w:rFonts w:ascii="Arial" w:eastAsia="Arial" w:hAnsi="Arial"/>
          <w:spacing w:val="-4"/>
          <w:sz w:val="24"/>
          <w:szCs w:val="24"/>
          <w:lang w:val="cy-GB"/>
        </w:rPr>
        <w:t>n bosib y bydd cronfa bensiwn lwyddiannus yn cael rhywfaint o ddylanwad wrth ddenu a chadw staff.</w:t>
      </w:r>
    </w:p>
    <w:p w14:paraId="20503583" w14:textId="77777777" w:rsidR="00DA752D" w:rsidRPr="004C2809" w:rsidRDefault="00DA752D" w:rsidP="00DA752D">
      <w:pPr>
        <w:jc w:val="both"/>
        <w:rPr>
          <w:rFonts w:ascii="Arial" w:hAnsi="Arial"/>
          <w:sz w:val="24"/>
          <w:lang w:val="cy-GB"/>
        </w:rPr>
      </w:pPr>
    </w:p>
    <w:p w14:paraId="4021A2CE" w14:textId="77777777" w:rsidR="00DA752D" w:rsidRPr="004C2809" w:rsidRDefault="004338C1" w:rsidP="00DA752D">
      <w:pPr>
        <w:jc w:val="both"/>
        <w:rPr>
          <w:rFonts w:ascii="Arial" w:hAnsi="Arial"/>
          <w:sz w:val="24"/>
          <w:lang w:val="cy-GB"/>
        </w:rPr>
      </w:pPr>
      <w:r>
        <w:rPr>
          <w:rFonts w:ascii="Arial" w:eastAsia="Arial" w:hAnsi="Arial"/>
          <w:sz w:val="24"/>
          <w:szCs w:val="24"/>
          <w:lang w:val="cy-GB"/>
        </w:rPr>
        <w:t xml:space="preserve">Yn 2000, comisiynodd y Llywodraeth </w:t>
      </w:r>
      <w:r>
        <w:rPr>
          <w:rFonts w:ascii="Arial" w:eastAsia="Arial" w:hAnsi="Arial"/>
          <w:i/>
          <w:iCs/>
          <w:sz w:val="24"/>
          <w:szCs w:val="24"/>
          <w:lang w:val="cy-GB"/>
        </w:rPr>
        <w:t>Review of Institutional investment in the UK</w:t>
      </w:r>
      <w:r>
        <w:rPr>
          <w:rFonts w:ascii="Arial" w:eastAsia="Arial" w:hAnsi="Arial"/>
          <w:sz w:val="24"/>
          <w:szCs w:val="24"/>
          <w:lang w:val="cy-GB"/>
        </w:rPr>
        <w:t xml:space="preserve"> gan Paul Myners, Cadeirydd Grŵp Rheoli Cronfa Gartmore. Mae</w:t>
      </w:r>
      <w:r w:rsidR="00822005">
        <w:rPr>
          <w:rFonts w:ascii="Arial" w:eastAsia="Arial" w:hAnsi="Arial"/>
          <w:sz w:val="24"/>
          <w:szCs w:val="24"/>
          <w:lang w:val="cy-GB"/>
        </w:rPr>
        <w:t>’</w:t>
      </w:r>
      <w:r>
        <w:rPr>
          <w:rFonts w:ascii="Arial" w:eastAsia="Arial" w:hAnsi="Arial"/>
          <w:sz w:val="24"/>
          <w:szCs w:val="24"/>
          <w:lang w:val="cy-GB"/>
        </w:rPr>
        <w:t>r adroddiad canlyniadol (a elwir yn Adroddiad Myners) yn nodi nifer o egwyddorion sy</w:t>
      </w:r>
      <w:r w:rsidR="00822005">
        <w:rPr>
          <w:rFonts w:ascii="Arial" w:eastAsia="Arial" w:hAnsi="Arial"/>
          <w:sz w:val="24"/>
          <w:szCs w:val="24"/>
          <w:lang w:val="cy-GB"/>
        </w:rPr>
        <w:t>’</w:t>
      </w:r>
      <w:r>
        <w:rPr>
          <w:rFonts w:ascii="Arial" w:eastAsia="Arial" w:hAnsi="Arial"/>
          <w:sz w:val="24"/>
          <w:szCs w:val="24"/>
          <w:lang w:val="cy-GB"/>
        </w:rPr>
        <w:t xml:space="preserve">n cyfundrefnu arfer gorau wrth reoli Cronfa Bensiwn. </w:t>
      </w:r>
    </w:p>
    <w:p w14:paraId="656F85DC" w14:textId="77777777" w:rsidR="00DA752D" w:rsidRPr="004C2809" w:rsidRDefault="00DA752D" w:rsidP="00DA752D">
      <w:pPr>
        <w:jc w:val="both"/>
        <w:rPr>
          <w:rFonts w:ascii="Arial" w:hAnsi="Arial"/>
          <w:sz w:val="24"/>
          <w:lang w:val="cy-GB"/>
        </w:rPr>
      </w:pPr>
    </w:p>
    <w:p w14:paraId="026F3EA3" w14:textId="77777777" w:rsidR="00DA752D" w:rsidRPr="004C2809" w:rsidRDefault="004338C1" w:rsidP="00DA752D">
      <w:pPr>
        <w:jc w:val="both"/>
        <w:rPr>
          <w:rFonts w:ascii="Arial" w:hAnsi="Arial"/>
          <w:sz w:val="24"/>
          <w:lang w:val="cy-GB"/>
        </w:rPr>
      </w:pPr>
      <w:r>
        <w:rPr>
          <w:rFonts w:ascii="Arial" w:eastAsia="Arial" w:hAnsi="Arial"/>
          <w:sz w:val="24"/>
          <w:szCs w:val="24"/>
          <w:lang w:val="cy-GB"/>
        </w:rPr>
        <w:t xml:space="preserve">Fel arfer mae cynlluniau pensiwn awdurdodau lleol yn cael eu gweinyddu gan awdurdodau </w:t>
      </w:r>
      <w:r w:rsidR="00822005">
        <w:rPr>
          <w:rFonts w:ascii="Arial" w:eastAsia="Arial" w:hAnsi="Arial"/>
          <w:sz w:val="24"/>
          <w:szCs w:val="24"/>
          <w:lang w:val="cy-GB"/>
        </w:rPr>
        <w:t>‘</w:t>
      </w:r>
      <w:r>
        <w:rPr>
          <w:rFonts w:ascii="Arial" w:eastAsia="Arial" w:hAnsi="Arial"/>
          <w:sz w:val="24"/>
          <w:szCs w:val="24"/>
          <w:lang w:val="cy-GB"/>
        </w:rPr>
        <w:t>haen uchaf</w:t>
      </w:r>
      <w:r w:rsidR="00822005">
        <w:rPr>
          <w:rFonts w:ascii="Arial" w:eastAsia="Arial" w:hAnsi="Arial"/>
          <w:sz w:val="24"/>
          <w:szCs w:val="24"/>
          <w:lang w:val="cy-GB"/>
        </w:rPr>
        <w:t>’</w:t>
      </w:r>
      <w:r>
        <w:rPr>
          <w:rFonts w:ascii="Arial" w:eastAsia="Arial" w:hAnsi="Arial"/>
          <w:sz w:val="24"/>
          <w:szCs w:val="24"/>
          <w:lang w:val="cy-GB"/>
        </w:rPr>
        <w:t xml:space="preserve"> fel y</w:t>
      </w:r>
      <w:r w:rsidR="00822005">
        <w:rPr>
          <w:rFonts w:ascii="Arial" w:eastAsia="Arial" w:hAnsi="Arial"/>
          <w:sz w:val="24"/>
          <w:szCs w:val="24"/>
          <w:lang w:val="cy-GB"/>
        </w:rPr>
        <w:t>’</w:t>
      </w:r>
      <w:r>
        <w:rPr>
          <w:rFonts w:ascii="Arial" w:eastAsia="Arial" w:hAnsi="Arial"/>
          <w:sz w:val="24"/>
          <w:szCs w:val="24"/>
          <w:lang w:val="cy-GB"/>
        </w:rPr>
        <w:t>u gelwir, h.y. siroedd, rhai metropolitan, unedol a bwrdeistrefi Llundain. Arferir y lefel uchaf o reolaeth gan Banel Pensiynau neu Banel y Gronfa Bensiwn (gall yr union ddull enwi amrywio o</w:t>
      </w:r>
      <w:r w:rsidR="00822005">
        <w:rPr>
          <w:rFonts w:ascii="Arial" w:eastAsia="Arial" w:hAnsi="Arial"/>
          <w:sz w:val="24"/>
          <w:szCs w:val="24"/>
          <w:lang w:val="cy-GB"/>
        </w:rPr>
        <w:t>’</w:t>
      </w:r>
      <w:r>
        <w:rPr>
          <w:rFonts w:ascii="Arial" w:eastAsia="Arial" w:hAnsi="Arial"/>
          <w:sz w:val="24"/>
          <w:szCs w:val="24"/>
          <w:lang w:val="cy-GB"/>
        </w:rPr>
        <w:t>r naill awdurdod i</w:t>
      </w:r>
      <w:r w:rsidR="00822005">
        <w:rPr>
          <w:rFonts w:ascii="Arial" w:eastAsia="Arial" w:hAnsi="Arial"/>
          <w:sz w:val="24"/>
          <w:szCs w:val="24"/>
          <w:lang w:val="cy-GB"/>
        </w:rPr>
        <w:t>’</w:t>
      </w:r>
      <w:r>
        <w:rPr>
          <w:rFonts w:ascii="Arial" w:eastAsia="Arial" w:hAnsi="Arial"/>
          <w:sz w:val="24"/>
          <w:szCs w:val="24"/>
          <w:lang w:val="cy-GB"/>
        </w:rPr>
        <w:t>r llall) sy</w:t>
      </w:r>
      <w:r w:rsidR="00822005">
        <w:rPr>
          <w:rFonts w:ascii="Arial" w:eastAsia="Arial" w:hAnsi="Arial"/>
          <w:sz w:val="24"/>
          <w:szCs w:val="24"/>
          <w:lang w:val="cy-GB"/>
        </w:rPr>
        <w:t>’</w:t>
      </w:r>
      <w:r>
        <w:rPr>
          <w:rFonts w:ascii="Arial" w:eastAsia="Arial" w:hAnsi="Arial"/>
          <w:sz w:val="24"/>
          <w:szCs w:val="24"/>
          <w:lang w:val="cy-GB"/>
        </w:rPr>
        <w:t>n cynnwys aelodau o</w:t>
      </w:r>
      <w:r w:rsidR="00822005">
        <w:rPr>
          <w:rFonts w:ascii="Arial" w:eastAsia="Arial" w:hAnsi="Arial"/>
          <w:sz w:val="24"/>
          <w:szCs w:val="24"/>
          <w:lang w:val="cy-GB"/>
        </w:rPr>
        <w:t>’</w:t>
      </w:r>
      <w:r>
        <w:rPr>
          <w:rFonts w:ascii="Arial" w:eastAsia="Arial" w:hAnsi="Arial"/>
          <w:sz w:val="24"/>
          <w:szCs w:val="24"/>
          <w:lang w:val="cy-GB"/>
        </w:rPr>
        <w:t>r awdurdod lletya a chynrychiolwyr o gyrff cofrestredig a chyrff a dderbyniwyd lle bo hynny</w:t>
      </w:r>
      <w:r w:rsidR="00822005">
        <w:rPr>
          <w:rFonts w:ascii="Arial" w:eastAsia="Arial" w:hAnsi="Arial"/>
          <w:sz w:val="24"/>
          <w:szCs w:val="24"/>
          <w:lang w:val="cy-GB"/>
        </w:rPr>
        <w:t>’</w:t>
      </w:r>
      <w:r>
        <w:rPr>
          <w:rFonts w:ascii="Arial" w:eastAsia="Arial" w:hAnsi="Arial"/>
          <w:sz w:val="24"/>
          <w:szCs w:val="24"/>
          <w:lang w:val="cy-GB"/>
        </w:rPr>
        <w:t>n briodol. I bob pwrpas, mae aelodau</w:t>
      </w:r>
      <w:r w:rsidR="00822005">
        <w:rPr>
          <w:rFonts w:ascii="Arial" w:eastAsia="Arial" w:hAnsi="Arial"/>
          <w:sz w:val="24"/>
          <w:szCs w:val="24"/>
          <w:lang w:val="cy-GB"/>
        </w:rPr>
        <w:t>’</w:t>
      </w:r>
      <w:r>
        <w:rPr>
          <w:rFonts w:ascii="Arial" w:eastAsia="Arial" w:hAnsi="Arial"/>
          <w:sz w:val="24"/>
          <w:szCs w:val="24"/>
          <w:lang w:val="cy-GB"/>
        </w:rPr>
        <w:t>r panel yn cyflawni swyddogaeth cwasi-ymddiriedolwr, sy</w:t>
      </w:r>
      <w:r w:rsidR="00822005">
        <w:rPr>
          <w:rFonts w:ascii="Arial" w:eastAsia="Arial" w:hAnsi="Arial"/>
          <w:sz w:val="24"/>
          <w:szCs w:val="24"/>
          <w:lang w:val="cy-GB"/>
        </w:rPr>
        <w:t>’</w:t>
      </w:r>
      <w:r>
        <w:rPr>
          <w:rFonts w:ascii="Arial" w:eastAsia="Arial" w:hAnsi="Arial"/>
          <w:sz w:val="24"/>
          <w:szCs w:val="24"/>
          <w:lang w:val="cy-GB"/>
        </w:rPr>
        <w:t xml:space="preserve">n cyfateb i ymddiriedolwyr Cronfa Bensiwn y sector preifat. </w:t>
      </w:r>
    </w:p>
    <w:p w14:paraId="00C2B468" w14:textId="77777777" w:rsidR="00DA752D" w:rsidRPr="004C2809" w:rsidRDefault="00DA752D" w:rsidP="00DA752D">
      <w:pPr>
        <w:jc w:val="both"/>
        <w:rPr>
          <w:rFonts w:ascii="Arial" w:hAnsi="Arial"/>
          <w:sz w:val="24"/>
          <w:lang w:val="cy-GB"/>
        </w:rPr>
      </w:pPr>
    </w:p>
    <w:p w14:paraId="488FAE4F" w14:textId="77777777" w:rsidR="00DA752D" w:rsidRPr="004C2809" w:rsidRDefault="004338C1" w:rsidP="00DA752D">
      <w:pPr>
        <w:jc w:val="both"/>
        <w:rPr>
          <w:rFonts w:ascii="Arial" w:hAnsi="Arial"/>
          <w:sz w:val="24"/>
          <w:lang w:val="cy-GB"/>
        </w:rPr>
      </w:pPr>
      <w:r>
        <w:rPr>
          <w:rFonts w:ascii="Arial" w:eastAsia="Arial" w:hAnsi="Arial"/>
          <w:sz w:val="24"/>
          <w:szCs w:val="24"/>
          <w:lang w:val="cy-GB"/>
        </w:rPr>
        <w:t>Fel llawer o wasanaethau llywodraeth leol, mae cryn elfennau o reoli</w:t>
      </w:r>
      <w:r w:rsidR="00822005">
        <w:rPr>
          <w:rFonts w:ascii="Arial" w:eastAsia="Arial" w:hAnsi="Arial"/>
          <w:sz w:val="24"/>
          <w:szCs w:val="24"/>
          <w:lang w:val="cy-GB"/>
        </w:rPr>
        <w:t>’</w:t>
      </w:r>
      <w:r>
        <w:rPr>
          <w:rFonts w:ascii="Arial" w:eastAsia="Arial" w:hAnsi="Arial"/>
          <w:sz w:val="24"/>
          <w:szCs w:val="24"/>
          <w:lang w:val="cy-GB"/>
        </w:rPr>
        <w:t>r Gronfa Bensiwn yn cael eu hallanoli er mwyn harneisio</w:t>
      </w:r>
      <w:r w:rsidR="00822005">
        <w:rPr>
          <w:rFonts w:ascii="Arial" w:eastAsia="Arial" w:hAnsi="Arial"/>
          <w:sz w:val="24"/>
          <w:szCs w:val="24"/>
          <w:lang w:val="cy-GB"/>
        </w:rPr>
        <w:t>’</w:t>
      </w:r>
      <w:r>
        <w:rPr>
          <w:rFonts w:ascii="Arial" w:eastAsia="Arial" w:hAnsi="Arial"/>
          <w:sz w:val="24"/>
          <w:szCs w:val="24"/>
          <w:lang w:val="cy-GB"/>
        </w:rPr>
        <w:t>r arbenigedd angenrheidiol ar gyfer arena gymhleth. Rôl y Panel Pensiynau, a swyddogion, fel asiantau</w:t>
      </w:r>
      <w:r w:rsidR="00822005">
        <w:rPr>
          <w:rFonts w:ascii="Arial" w:eastAsia="Arial" w:hAnsi="Arial"/>
          <w:sz w:val="24"/>
          <w:szCs w:val="24"/>
          <w:lang w:val="cy-GB"/>
        </w:rPr>
        <w:t>’</w:t>
      </w:r>
      <w:r>
        <w:rPr>
          <w:rFonts w:ascii="Arial" w:eastAsia="Arial" w:hAnsi="Arial"/>
          <w:sz w:val="24"/>
          <w:szCs w:val="24"/>
          <w:lang w:val="cy-GB"/>
        </w:rPr>
        <w:t>r Cyngor, yw penderfynu ar strategaeth, a sicrhau bod y strategaeth yn cael ei gweithredu</w:t>
      </w:r>
      <w:r w:rsidR="00822005">
        <w:rPr>
          <w:rFonts w:ascii="Arial" w:eastAsia="Arial" w:hAnsi="Arial"/>
          <w:sz w:val="24"/>
          <w:szCs w:val="24"/>
          <w:lang w:val="cy-GB"/>
        </w:rPr>
        <w:t>’</w:t>
      </w:r>
      <w:r>
        <w:rPr>
          <w:rFonts w:ascii="Arial" w:eastAsia="Arial" w:hAnsi="Arial"/>
          <w:sz w:val="24"/>
          <w:szCs w:val="24"/>
          <w:lang w:val="cy-GB"/>
        </w:rPr>
        <w:t>n briodol ac yn llawn. Mewn gwirionedd, ymarfer caffael yw hwn, ac o</w:t>
      </w:r>
      <w:r w:rsidR="00822005">
        <w:rPr>
          <w:rFonts w:ascii="Arial" w:eastAsia="Arial" w:hAnsi="Arial"/>
          <w:sz w:val="24"/>
          <w:szCs w:val="24"/>
          <w:lang w:val="cy-GB"/>
        </w:rPr>
        <w:t>’</w:t>
      </w:r>
      <w:r>
        <w:rPr>
          <w:rFonts w:ascii="Arial" w:eastAsia="Arial" w:hAnsi="Arial"/>
          <w:sz w:val="24"/>
          <w:szCs w:val="24"/>
          <w:lang w:val="cy-GB"/>
        </w:rPr>
        <w:t xml:space="preserve">r herwydd mae angen sgiliau sydd eu hangen mewn unrhyw sefyllfa gaffael, er enghraifft: </w:t>
      </w:r>
    </w:p>
    <w:p w14:paraId="4B1EE3D6" w14:textId="77777777" w:rsidR="00DA752D" w:rsidRPr="004C2809" w:rsidRDefault="00DA752D" w:rsidP="00DA752D">
      <w:pPr>
        <w:jc w:val="both"/>
        <w:rPr>
          <w:rFonts w:ascii="Arial" w:hAnsi="Arial"/>
          <w:sz w:val="24"/>
          <w:lang w:val="cy-GB"/>
        </w:rPr>
      </w:pPr>
    </w:p>
    <w:p w14:paraId="7B1758FD" w14:textId="77777777" w:rsidR="00DA752D" w:rsidRPr="004C2809" w:rsidRDefault="004338C1" w:rsidP="000E5920">
      <w:pPr>
        <w:numPr>
          <w:ilvl w:val="0"/>
          <w:numId w:val="21"/>
        </w:numPr>
        <w:jc w:val="both"/>
        <w:rPr>
          <w:rFonts w:ascii="Arial" w:hAnsi="Arial"/>
          <w:sz w:val="24"/>
          <w:lang w:val="cy-GB"/>
        </w:rPr>
      </w:pPr>
      <w:r>
        <w:rPr>
          <w:rFonts w:ascii="Arial" w:eastAsia="Arial" w:hAnsi="Arial"/>
          <w:sz w:val="24"/>
          <w:szCs w:val="24"/>
          <w:lang w:val="cy-GB"/>
        </w:rPr>
        <w:t>Dealltwriaeth glir o</w:t>
      </w:r>
      <w:r w:rsidR="00822005">
        <w:rPr>
          <w:rFonts w:ascii="Arial" w:eastAsia="Arial" w:hAnsi="Arial"/>
          <w:sz w:val="24"/>
          <w:szCs w:val="24"/>
          <w:lang w:val="cy-GB"/>
        </w:rPr>
        <w:t>’</w:t>
      </w:r>
      <w:r>
        <w:rPr>
          <w:rFonts w:ascii="Arial" w:eastAsia="Arial" w:hAnsi="Arial"/>
          <w:sz w:val="24"/>
          <w:szCs w:val="24"/>
          <w:lang w:val="cy-GB"/>
        </w:rPr>
        <w:t>r hyn y mae</w:t>
      </w:r>
      <w:r w:rsidR="00822005">
        <w:rPr>
          <w:rFonts w:ascii="Arial" w:eastAsia="Arial" w:hAnsi="Arial"/>
          <w:sz w:val="24"/>
          <w:szCs w:val="24"/>
          <w:lang w:val="cy-GB"/>
        </w:rPr>
        <w:t>’</w:t>
      </w:r>
      <w:r>
        <w:rPr>
          <w:rFonts w:ascii="Arial" w:eastAsia="Arial" w:hAnsi="Arial"/>
          <w:sz w:val="24"/>
          <w:szCs w:val="24"/>
          <w:lang w:val="cy-GB"/>
        </w:rPr>
        <w:t>r Gronfa yn anelu at ei gyflawni a strategaeth ar gyfer ei gyflawni.</w:t>
      </w:r>
    </w:p>
    <w:p w14:paraId="49BDD05B" w14:textId="77777777" w:rsidR="00DA752D" w:rsidRPr="004C2809" w:rsidRDefault="004338C1" w:rsidP="000E5920">
      <w:pPr>
        <w:numPr>
          <w:ilvl w:val="0"/>
          <w:numId w:val="21"/>
        </w:numPr>
        <w:jc w:val="both"/>
        <w:rPr>
          <w:rFonts w:ascii="Arial" w:hAnsi="Arial"/>
          <w:sz w:val="24"/>
          <w:lang w:val="es-AR"/>
        </w:rPr>
      </w:pPr>
      <w:r>
        <w:rPr>
          <w:rFonts w:ascii="Arial" w:eastAsia="Arial" w:hAnsi="Arial"/>
          <w:sz w:val="24"/>
          <w:szCs w:val="24"/>
          <w:lang w:val="cy-GB"/>
        </w:rPr>
        <w:t>Dealltwriaeth o</w:t>
      </w:r>
      <w:r w:rsidR="00822005">
        <w:rPr>
          <w:rFonts w:ascii="Arial" w:eastAsia="Arial" w:hAnsi="Arial"/>
          <w:sz w:val="24"/>
          <w:szCs w:val="24"/>
          <w:lang w:val="cy-GB"/>
        </w:rPr>
        <w:t>’</w:t>
      </w:r>
      <w:r>
        <w:rPr>
          <w:rFonts w:ascii="Arial" w:eastAsia="Arial" w:hAnsi="Arial"/>
          <w:sz w:val="24"/>
          <w:szCs w:val="24"/>
          <w:lang w:val="cy-GB"/>
        </w:rPr>
        <w:t>r farchnad a</w:t>
      </w:r>
      <w:r w:rsidR="00822005">
        <w:rPr>
          <w:rFonts w:ascii="Arial" w:eastAsia="Arial" w:hAnsi="Arial"/>
          <w:sz w:val="24"/>
          <w:szCs w:val="24"/>
          <w:lang w:val="cy-GB"/>
        </w:rPr>
        <w:t>’</w:t>
      </w:r>
      <w:r>
        <w:rPr>
          <w:rFonts w:ascii="Arial" w:eastAsia="Arial" w:hAnsi="Arial"/>
          <w:sz w:val="24"/>
          <w:szCs w:val="24"/>
          <w:lang w:val="cy-GB"/>
        </w:rPr>
        <w:t>r dewisiadau y gellir eu gwneud.</w:t>
      </w:r>
    </w:p>
    <w:p w14:paraId="11EF0303" w14:textId="77777777" w:rsidR="00DA752D" w:rsidRDefault="004338C1" w:rsidP="000E5920">
      <w:pPr>
        <w:numPr>
          <w:ilvl w:val="0"/>
          <w:numId w:val="21"/>
        </w:numPr>
        <w:jc w:val="both"/>
        <w:rPr>
          <w:rFonts w:ascii="Arial" w:hAnsi="Arial"/>
          <w:sz w:val="24"/>
        </w:rPr>
      </w:pPr>
      <w:r>
        <w:rPr>
          <w:rFonts w:ascii="Arial" w:eastAsia="Arial" w:hAnsi="Arial"/>
          <w:sz w:val="24"/>
          <w:szCs w:val="24"/>
          <w:lang w:val="cy-GB"/>
        </w:rPr>
        <w:t>Penderfynu beth sydd angen ei ddarparu yn fewnol a beth ddylai gael ei allanoli.</w:t>
      </w:r>
    </w:p>
    <w:p w14:paraId="1953364D" w14:textId="77777777" w:rsidR="00DA752D" w:rsidRPr="004C2809" w:rsidRDefault="004338C1" w:rsidP="000E5920">
      <w:pPr>
        <w:numPr>
          <w:ilvl w:val="0"/>
          <w:numId w:val="21"/>
        </w:numPr>
        <w:jc w:val="both"/>
        <w:rPr>
          <w:rFonts w:ascii="Arial" w:hAnsi="Arial"/>
          <w:sz w:val="24"/>
          <w:lang w:val="es-AR"/>
        </w:rPr>
      </w:pPr>
      <w:r>
        <w:rPr>
          <w:rFonts w:ascii="Arial" w:eastAsia="Arial" w:hAnsi="Arial"/>
          <w:sz w:val="24"/>
          <w:szCs w:val="24"/>
          <w:lang w:val="cy-GB"/>
        </w:rPr>
        <w:t>Diffinio a datblygu manylebau cryf i</w:t>
      </w:r>
      <w:r w:rsidR="00822005">
        <w:rPr>
          <w:rFonts w:ascii="Arial" w:eastAsia="Arial" w:hAnsi="Arial"/>
          <w:sz w:val="24"/>
          <w:szCs w:val="24"/>
          <w:lang w:val="cy-GB"/>
        </w:rPr>
        <w:t>’</w:t>
      </w:r>
      <w:r>
        <w:rPr>
          <w:rFonts w:ascii="Arial" w:eastAsia="Arial" w:hAnsi="Arial"/>
          <w:sz w:val="24"/>
          <w:szCs w:val="24"/>
          <w:lang w:val="cy-GB"/>
        </w:rPr>
        <w:t>r gwasanaethau gael eu darparu.</w:t>
      </w:r>
    </w:p>
    <w:p w14:paraId="2856E1E5" w14:textId="77777777" w:rsidR="00DA752D" w:rsidRDefault="004338C1" w:rsidP="000E5920">
      <w:pPr>
        <w:numPr>
          <w:ilvl w:val="0"/>
          <w:numId w:val="21"/>
        </w:numPr>
        <w:jc w:val="both"/>
        <w:rPr>
          <w:rFonts w:ascii="Arial" w:hAnsi="Arial"/>
          <w:sz w:val="24"/>
        </w:rPr>
      </w:pPr>
      <w:r>
        <w:rPr>
          <w:rFonts w:ascii="Arial" w:eastAsia="Arial" w:hAnsi="Arial"/>
          <w:sz w:val="24"/>
          <w:szCs w:val="24"/>
          <w:lang w:val="cy-GB"/>
        </w:rPr>
        <w:t>Sicrhau cystadleuaeth glir ac agored.</w:t>
      </w:r>
    </w:p>
    <w:p w14:paraId="2824D154" w14:textId="77777777" w:rsidR="00DA752D" w:rsidRDefault="004338C1" w:rsidP="000E5920">
      <w:pPr>
        <w:numPr>
          <w:ilvl w:val="0"/>
          <w:numId w:val="21"/>
        </w:numPr>
        <w:jc w:val="both"/>
        <w:rPr>
          <w:rFonts w:ascii="Arial" w:hAnsi="Arial"/>
          <w:sz w:val="24"/>
        </w:rPr>
      </w:pPr>
      <w:r>
        <w:rPr>
          <w:rFonts w:ascii="Arial" w:eastAsia="Arial" w:hAnsi="Arial"/>
          <w:sz w:val="24"/>
          <w:szCs w:val="24"/>
          <w:lang w:val="cy-GB"/>
        </w:rPr>
        <w:t>Rheoli perthnasoedd, gyda darparwyr mewnol a chontractwyr mewnol.</w:t>
      </w:r>
    </w:p>
    <w:p w14:paraId="277F53C4" w14:textId="77777777" w:rsidR="00DA752D" w:rsidRDefault="004338C1" w:rsidP="000E5920">
      <w:pPr>
        <w:numPr>
          <w:ilvl w:val="0"/>
          <w:numId w:val="21"/>
        </w:numPr>
        <w:jc w:val="both"/>
        <w:rPr>
          <w:rFonts w:ascii="Arial" w:hAnsi="Arial"/>
          <w:sz w:val="24"/>
        </w:rPr>
      </w:pPr>
      <w:r>
        <w:rPr>
          <w:rFonts w:ascii="Arial" w:eastAsia="Arial" w:hAnsi="Arial"/>
          <w:sz w:val="24"/>
          <w:szCs w:val="24"/>
          <w:lang w:val="cy-GB"/>
        </w:rPr>
        <w:t>Gosod mesurau perfformiad trylwyr, a gweithredu dolen adborth ar gyfer adrodd, gwerthuso a monitro perfformiad contractwyr (p</w:t>
      </w:r>
      <w:r w:rsidR="00822005">
        <w:rPr>
          <w:rFonts w:ascii="Arial" w:eastAsia="Arial" w:hAnsi="Arial"/>
          <w:sz w:val="24"/>
          <w:szCs w:val="24"/>
          <w:lang w:val="cy-GB"/>
        </w:rPr>
        <w:t>’</w:t>
      </w:r>
      <w:r>
        <w:rPr>
          <w:rFonts w:ascii="Arial" w:eastAsia="Arial" w:hAnsi="Arial"/>
          <w:sz w:val="24"/>
          <w:szCs w:val="24"/>
          <w:lang w:val="cy-GB"/>
        </w:rPr>
        <w:t>un ai ar gyfer gwasanaethau a ddarperir yn fewnol neu</w:t>
      </w:r>
      <w:r w:rsidR="00822005">
        <w:rPr>
          <w:rFonts w:ascii="Arial" w:eastAsia="Arial" w:hAnsi="Arial"/>
          <w:sz w:val="24"/>
          <w:szCs w:val="24"/>
          <w:lang w:val="cy-GB"/>
        </w:rPr>
        <w:t>’</w:t>
      </w:r>
      <w:r>
        <w:rPr>
          <w:rFonts w:ascii="Arial" w:eastAsia="Arial" w:hAnsi="Arial"/>
          <w:sz w:val="24"/>
          <w:szCs w:val="24"/>
          <w:lang w:val="cy-GB"/>
        </w:rPr>
        <w:t>n allanol).</w:t>
      </w:r>
    </w:p>
    <w:p w14:paraId="5ABD4E48" w14:textId="77777777" w:rsidR="00DA752D" w:rsidRDefault="00DA752D" w:rsidP="00DA752D">
      <w:pPr>
        <w:jc w:val="both"/>
        <w:rPr>
          <w:rFonts w:ascii="Arial" w:hAnsi="Arial"/>
          <w:sz w:val="24"/>
        </w:rPr>
      </w:pPr>
    </w:p>
    <w:p w14:paraId="2B711652" w14:textId="77777777" w:rsidR="00DA752D" w:rsidRDefault="004338C1" w:rsidP="00DA752D">
      <w:pPr>
        <w:jc w:val="both"/>
        <w:rPr>
          <w:rFonts w:ascii="Arial" w:hAnsi="Arial"/>
          <w:sz w:val="24"/>
        </w:rPr>
      </w:pPr>
      <w:r>
        <w:rPr>
          <w:rFonts w:ascii="Arial" w:eastAsia="Arial" w:hAnsi="Arial"/>
          <w:sz w:val="24"/>
          <w:szCs w:val="24"/>
          <w:lang w:val="cy-GB"/>
        </w:rPr>
        <w:t>Gellir rhannu gwaith rheoli Cronfa Bensiwn yn ddau brif faes:</w:t>
      </w:r>
    </w:p>
    <w:p w14:paraId="2C720C6D" w14:textId="77777777" w:rsidR="00DA752D" w:rsidRDefault="00DA752D" w:rsidP="00DA752D">
      <w:pPr>
        <w:jc w:val="both"/>
        <w:rPr>
          <w:rFonts w:ascii="Arial" w:hAnsi="Arial"/>
          <w:sz w:val="24"/>
        </w:rPr>
      </w:pPr>
    </w:p>
    <w:p w14:paraId="2E5373C3" w14:textId="77777777" w:rsidR="00DA752D" w:rsidRPr="0022637A" w:rsidRDefault="004338C1" w:rsidP="000E5920">
      <w:pPr>
        <w:numPr>
          <w:ilvl w:val="0"/>
          <w:numId w:val="22"/>
        </w:numPr>
        <w:tabs>
          <w:tab w:val="num" w:pos="600"/>
        </w:tabs>
        <w:ind w:left="720"/>
        <w:jc w:val="both"/>
        <w:rPr>
          <w:rFonts w:ascii="Arial" w:hAnsi="Arial"/>
          <w:b/>
          <w:sz w:val="24"/>
        </w:rPr>
      </w:pPr>
      <w:r>
        <w:rPr>
          <w:rFonts w:ascii="Arial" w:eastAsia="Arial" w:hAnsi="Arial"/>
          <w:b/>
          <w:bCs/>
          <w:sz w:val="24"/>
          <w:szCs w:val="24"/>
          <w:lang w:val="cy-GB"/>
        </w:rPr>
        <w:t>Rheoli Buddsoddiadau</w:t>
      </w:r>
    </w:p>
    <w:p w14:paraId="528CC23A" w14:textId="77777777" w:rsidR="00DA752D" w:rsidRDefault="004338C1" w:rsidP="00DA752D">
      <w:pPr>
        <w:jc w:val="both"/>
        <w:rPr>
          <w:rFonts w:ascii="Arial" w:hAnsi="Arial"/>
          <w:sz w:val="24"/>
        </w:rPr>
      </w:pPr>
      <w:r>
        <w:rPr>
          <w:rFonts w:ascii="Arial" w:eastAsia="Arial" w:hAnsi="Arial"/>
          <w:sz w:val="24"/>
          <w:szCs w:val="24"/>
          <w:lang w:val="cy-GB"/>
        </w:rPr>
        <w:t>Fel y nodwyd uchod, cynhelir llawer agwedd ar reoli buddsoddiadau gan ystod o wasanaethau arbenigol allanol, gan gynnwys:</w:t>
      </w:r>
    </w:p>
    <w:p w14:paraId="7D04025C" w14:textId="77777777" w:rsidR="00DA752D" w:rsidRDefault="00DA752D" w:rsidP="00DA752D">
      <w:pPr>
        <w:jc w:val="both"/>
        <w:rPr>
          <w:rFonts w:ascii="Arial" w:hAnsi="Arial"/>
          <w:sz w:val="24"/>
        </w:rPr>
      </w:pPr>
    </w:p>
    <w:p w14:paraId="1DDB74B7" w14:textId="77777777" w:rsidR="00DA752D" w:rsidRPr="004C2809" w:rsidRDefault="004338C1" w:rsidP="000E5920">
      <w:pPr>
        <w:numPr>
          <w:ilvl w:val="0"/>
          <w:numId w:val="28"/>
        </w:numPr>
        <w:jc w:val="both"/>
        <w:rPr>
          <w:rFonts w:ascii="Arial" w:hAnsi="Arial"/>
          <w:sz w:val="24"/>
          <w:lang w:val="cy-GB"/>
        </w:rPr>
      </w:pPr>
      <w:r>
        <w:rPr>
          <w:rFonts w:ascii="Arial" w:eastAsia="Arial" w:hAnsi="Arial"/>
          <w:b/>
          <w:bCs/>
          <w:sz w:val="24"/>
          <w:szCs w:val="24"/>
          <w:lang w:val="cy-GB"/>
        </w:rPr>
        <w:t>Rheolwyr buddsoddi</w:t>
      </w:r>
      <w:r>
        <w:rPr>
          <w:rFonts w:ascii="Arial" w:eastAsia="Arial" w:hAnsi="Arial"/>
          <w:sz w:val="24"/>
          <w:szCs w:val="24"/>
          <w:lang w:val="cy-GB"/>
        </w:rPr>
        <w:t xml:space="preserve"> sy</w:t>
      </w:r>
      <w:r w:rsidR="00822005">
        <w:rPr>
          <w:rFonts w:ascii="Arial" w:eastAsia="Arial" w:hAnsi="Arial"/>
          <w:sz w:val="24"/>
          <w:szCs w:val="24"/>
          <w:lang w:val="cy-GB"/>
        </w:rPr>
        <w:t>’</w:t>
      </w:r>
      <w:r>
        <w:rPr>
          <w:rFonts w:ascii="Arial" w:eastAsia="Arial" w:hAnsi="Arial"/>
          <w:sz w:val="24"/>
          <w:szCs w:val="24"/>
          <w:lang w:val="cy-GB"/>
        </w:rPr>
        <w:t>n gyfrifol am reoli perfformiad y gronfa fuddsoddi o ddydd i ddydd. Bydd hyn yn cynnwys gwneud penderfyniadau ar beth i</w:t>
      </w:r>
      <w:r w:rsidR="00822005">
        <w:rPr>
          <w:rFonts w:ascii="Arial" w:eastAsia="Arial" w:hAnsi="Arial"/>
          <w:sz w:val="24"/>
          <w:szCs w:val="24"/>
          <w:lang w:val="cy-GB"/>
        </w:rPr>
        <w:t>’</w:t>
      </w:r>
      <w:r>
        <w:rPr>
          <w:rFonts w:ascii="Arial" w:eastAsia="Arial" w:hAnsi="Arial"/>
          <w:sz w:val="24"/>
          <w:szCs w:val="24"/>
          <w:lang w:val="cy-GB"/>
        </w:rPr>
        <w:t>w brynu a</w:t>
      </w:r>
      <w:r w:rsidR="00822005">
        <w:rPr>
          <w:rFonts w:ascii="Arial" w:eastAsia="Arial" w:hAnsi="Arial"/>
          <w:sz w:val="24"/>
          <w:szCs w:val="24"/>
          <w:lang w:val="cy-GB"/>
        </w:rPr>
        <w:t>’</w:t>
      </w:r>
      <w:r>
        <w:rPr>
          <w:rFonts w:ascii="Arial" w:eastAsia="Arial" w:hAnsi="Arial"/>
          <w:sz w:val="24"/>
          <w:szCs w:val="24"/>
          <w:lang w:val="cy-GB"/>
        </w:rPr>
        <w:t>r prynu a</w:t>
      </w:r>
      <w:r w:rsidR="00822005">
        <w:rPr>
          <w:rFonts w:ascii="Arial" w:eastAsia="Arial" w:hAnsi="Arial"/>
          <w:sz w:val="24"/>
          <w:szCs w:val="24"/>
          <w:lang w:val="cy-GB"/>
        </w:rPr>
        <w:t>’</w:t>
      </w:r>
      <w:r>
        <w:rPr>
          <w:rFonts w:ascii="Arial" w:eastAsia="Arial" w:hAnsi="Arial"/>
          <w:sz w:val="24"/>
          <w:szCs w:val="24"/>
          <w:lang w:val="cy-GB"/>
        </w:rPr>
        <w:t>r gwerthu ei hun, o fewn cyd-destun polisi buddsoddi eang a osodwyd gan yr Awdurdod Gweinyddu.</w:t>
      </w:r>
    </w:p>
    <w:p w14:paraId="07195C89" w14:textId="77777777" w:rsidR="00DA752D" w:rsidRPr="004C2809" w:rsidRDefault="004338C1" w:rsidP="000E5920">
      <w:pPr>
        <w:numPr>
          <w:ilvl w:val="0"/>
          <w:numId w:val="28"/>
        </w:numPr>
        <w:jc w:val="both"/>
        <w:rPr>
          <w:rFonts w:ascii="Arial" w:hAnsi="Arial"/>
          <w:sz w:val="24"/>
          <w:lang w:val="cy-GB"/>
        </w:rPr>
      </w:pPr>
      <w:r>
        <w:rPr>
          <w:rFonts w:ascii="Arial" w:eastAsia="Arial" w:hAnsi="Arial"/>
          <w:b/>
          <w:bCs/>
          <w:sz w:val="24"/>
          <w:szCs w:val="24"/>
          <w:lang w:val="cy-GB"/>
        </w:rPr>
        <w:t xml:space="preserve">Ymgynghorwyr buddsoddi </w:t>
      </w:r>
      <w:r>
        <w:rPr>
          <w:rFonts w:ascii="Arial" w:eastAsia="Arial" w:hAnsi="Arial"/>
          <w:sz w:val="24"/>
          <w:szCs w:val="24"/>
          <w:lang w:val="cy-GB"/>
        </w:rPr>
        <w:t>a all gynorthwyo i osod y polisi ehangach, gwerthuso perfformiad rheolwyr y gronfa ac yn y blaen.</w:t>
      </w:r>
    </w:p>
    <w:p w14:paraId="72FFB541" w14:textId="77777777" w:rsidR="00DA752D" w:rsidRDefault="004338C1" w:rsidP="000E5920">
      <w:pPr>
        <w:numPr>
          <w:ilvl w:val="0"/>
          <w:numId w:val="28"/>
        </w:numPr>
        <w:jc w:val="both"/>
        <w:rPr>
          <w:rFonts w:ascii="Arial" w:hAnsi="Arial"/>
          <w:sz w:val="24"/>
        </w:rPr>
      </w:pPr>
      <w:r>
        <w:rPr>
          <w:rFonts w:ascii="Arial" w:eastAsia="Arial" w:hAnsi="Arial"/>
          <w:b/>
          <w:bCs/>
          <w:sz w:val="24"/>
          <w:szCs w:val="24"/>
          <w:lang w:val="cy-GB"/>
        </w:rPr>
        <w:t xml:space="preserve">Ceidwaid </w:t>
      </w:r>
      <w:r>
        <w:rPr>
          <w:rFonts w:ascii="Arial" w:eastAsia="Arial" w:hAnsi="Arial"/>
          <w:sz w:val="24"/>
          <w:szCs w:val="24"/>
          <w:lang w:val="cy-GB"/>
        </w:rPr>
        <w:t>sy</w:t>
      </w:r>
      <w:r w:rsidR="00822005">
        <w:rPr>
          <w:rFonts w:ascii="Arial" w:eastAsia="Arial" w:hAnsi="Arial"/>
          <w:sz w:val="24"/>
          <w:szCs w:val="24"/>
          <w:lang w:val="cy-GB"/>
        </w:rPr>
        <w:t>’</w:t>
      </w:r>
      <w:r>
        <w:rPr>
          <w:rFonts w:ascii="Arial" w:eastAsia="Arial" w:hAnsi="Arial"/>
          <w:sz w:val="24"/>
          <w:szCs w:val="24"/>
          <w:lang w:val="cy-GB"/>
        </w:rPr>
        <w:t>n gyfrifol am ddiogelu bodolaeth asedau a sicrhau bod gan y Gronfa hawl priodol iddynt.</w:t>
      </w:r>
    </w:p>
    <w:p w14:paraId="56D97560" w14:textId="77777777" w:rsidR="00DA752D" w:rsidRPr="004C2809" w:rsidRDefault="004338C1" w:rsidP="000E5920">
      <w:pPr>
        <w:numPr>
          <w:ilvl w:val="0"/>
          <w:numId w:val="28"/>
        </w:numPr>
        <w:jc w:val="both"/>
        <w:rPr>
          <w:rFonts w:ascii="Arial" w:hAnsi="Arial"/>
          <w:sz w:val="24"/>
          <w:lang w:val="cy-GB"/>
        </w:rPr>
      </w:pPr>
      <w:r>
        <w:rPr>
          <w:rFonts w:ascii="Arial" w:eastAsia="Arial" w:hAnsi="Arial"/>
          <w:b/>
          <w:bCs/>
          <w:sz w:val="24"/>
          <w:szCs w:val="24"/>
          <w:lang w:val="cy-GB"/>
        </w:rPr>
        <w:t xml:space="preserve">Actiwariaid </w:t>
      </w:r>
      <w:r>
        <w:rPr>
          <w:rFonts w:ascii="Arial" w:eastAsia="Arial" w:hAnsi="Arial"/>
          <w:sz w:val="24"/>
          <w:szCs w:val="24"/>
          <w:lang w:val="cy-GB"/>
        </w:rPr>
        <w:t>sy</w:t>
      </w:r>
      <w:r w:rsidR="00822005">
        <w:rPr>
          <w:rFonts w:ascii="Arial" w:eastAsia="Arial" w:hAnsi="Arial"/>
          <w:sz w:val="24"/>
          <w:szCs w:val="24"/>
          <w:lang w:val="cy-GB"/>
        </w:rPr>
        <w:t>’</w:t>
      </w:r>
      <w:r>
        <w:rPr>
          <w:rFonts w:ascii="Arial" w:eastAsia="Arial" w:hAnsi="Arial"/>
          <w:sz w:val="24"/>
          <w:szCs w:val="24"/>
          <w:lang w:val="cy-GB"/>
        </w:rPr>
        <w:t>n gwerthuso strategaeth gyffredinol rheoli cronfa, gan gynnwys i ba raddau y mae</w:t>
      </w:r>
      <w:r w:rsidR="00822005">
        <w:rPr>
          <w:rFonts w:ascii="Arial" w:eastAsia="Arial" w:hAnsi="Arial"/>
          <w:sz w:val="24"/>
          <w:szCs w:val="24"/>
          <w:lang w:val="cy-GB"/>
        </w:rPr>
        <w:t>’</w:t>
      </w:r>
      <w:r>
        <w:rPr>
          <w:rFonts w:ascii="Arial" w:eastAsia="Arial" w:hAnsi="Arial"/>
          <w:sz w:val="24"/>
          <w:szCs w:val="24"/>
          <w:lang w:val="cy-GB"/>
        </w:rPr>
        <w:t>r Gronfa yn cael ei hariannu</w:t>
      </w:r>
      <w:r w:rsidR="00822005">
        <w:rPr>
          <w:rFonts w:ascii="Arial" w:eastAsia="Arial" w:hAnsi="Arial"/>
          <w:sz w:val="24"/>
          <w:szCs w:val="24"/>
          <w:lang w:val="cy-GB"/>
        </w:rPr>
        <w:t>’</w:t>
      </w:r>
      <w:r>
        <w:rPr>
          <w:rFonts w:ascii="Arial" w:eastAsia="Arial" w:hAnsi="Arial"/>
          <w:sz w:val="24"/>
          <w:szCs w:val="24"/>
          <w:lang w:val="cy-GB"/>
        </w:rPr>
        <w:t>n llawn, perfformiad y gronfa, asesu effaith debygol tueddiadau</w:t>
      </w:r>
      <w:r w:rsidR="00822005">
        <w:rPr>
          <w:rFonts w:ascii="Arial" w:eastAsia="Arial" w:hAnsi="Arial"/>
          <w:sz w:val="24"/>
          <w:szCs w:val="24"/>
          <w:lang w:val="cy-GB"/>
        </w:rPr>
        <w:t>’</w:t>
      </w:r>
      <w:r>
        <w:rPr>
          <w:rFonts w:ascii="Arial" w:eastAsia="Arial" w:hAnsi="Arial"/>
          <w:sz w:val="24"/>
          <w:szCs w:val="24"/>
          <w:lang w:val="cy-GB"/>
        </w:rPr>
        <w:t>r dyfodol (e.e. rhagolygon buddsoddi, cyfraddau marwolaeth ac ati) a chynghori ar gyfraddau priodol o ran cyfraniadau cyflogwyr i sicrhau iechyd ariannol parhaus y cynllun. Mae</w:t>
      </w:r>
      <w:r w:rsidR="00822005">
        <w:rPr>
          <w:rFonts w:ascii="Arial" w:eastAsia="Arial" w:hAnsi="Arial"/>
          <w:sz w:val="24"/>
          <w:szCs w:val="24"/>
          <w:lang w:val="cy-GB"/>
        </w:rPr>
        <w:t>’</w:t>
      </w:r>
      <w:r>
        <w:rPr>
          <w:rFonts w:ascii="Arial" w:eastAsia="Arial" w:hAnsi="Arial"/>
          <w:sz w:val="24"/>
          <w:szCs w:val="24"/>
          <w:lang w:val="cy-GB"/>
        </w:rPr>
        <w:t>n bosib y gofynnir iddynt hefyd am gyngor ar strategaeth gyffredinol rheoli cronfa. Awgrymodd adolygiad Myners y dylid ystyried hyn fel gwasanaeth ar wahân i</w:t>
      </w:r>
      <w:r w:rsidR="00822005">
        <w:rPr>
          <w:rFonts w:ascii="Arial" w:eastAsia="Arial" w:hAnsi="Arial"/>
          <w:sz w:val="24"/>
          <w:szCs w:val="24"/>
          <w:lang w:val="cy-GB"/>
        </w:rPr>
        <w:t>’</w:t>
      </w:r>
      <w:r>
        <w:rPr>
          <w:rFonts w:ascii="Arial" w:eastAsia="Arial" w:hAnsi="Arial"/>
          <w:sz w:val="24"/>
          <w:szCs w:val="24"/>
          <w:lang w:val="cy-GB"/>
        </w:rPr>
        <w:t>r contract actiwaraidd (yn debyg i</w:t>
      </w:r>
      <w:r w:rsidR="00822005">
        <w:rPr>
          <w:rFonts w:ascii="Arial" w:eastAsia="Arial" w:hAnsi="Arial"/>
          <w:sz w:val="24"/>
          <w:szCs w:val="24"/>
          <w:lang w:val="cy-GB"/>
        </w:rPr>
        <w:t>’</w:t>
      </w:r>
      <w:r>
        <w:rPr>
          <w:rFonts w:ascii="Arial" w:eastAsia="Arial" w:hAnsi="Arial"/>
          <w:sz w:val="24"/>
          <w:szCs w:val="24"/>
          <w:lang w:val="cy-GB"/>
        </w:rPr>
        <w:t>r modd na ddylai archwilwyr roi cyngor y gallai fod gofyn iddynt ei archwilio yn ddiweddarach).</w:t>
      </w:r>
    </w:p>
    <w:p w14:paraId="6F78B9F7" w14:textId="77777777" w:rsidR="00DA752D" w:rsidRPr="004C2809" w:rsidRDefault="004338C1" w:rsidP="000E5920">
      <w:pPr>
        <w:numPr>
          <w:ilvl w:val="0"/>
          <w:numId w:val="28"/>
        </w:numPr>
        <w:jc w:val="both"/>
        <w:rPr>
          <w:rFonts w:ascii="Arial" w:hAnsi="Arial"/>
          <w:sz w:val="24"/>
          <w:lang w:val="cy-GB"/>
        </w:rPr>
      </w:pPr>
      <w:r>
        <w:rPr>
          <w:rFonts w:ascii="Arial" w:eastAsia="Arial" w:hAnsi="Arial"/>
          <w:b/>
          <w:bCs/>
          <w:sz w:val="24"/>
          <w:szCs w:val="24"/>
          <w:lang w:val="cy-GB"/>
        </w:rPr>
        <w:t xml:space="preserve">Mesurwyr perfformiad </w:t>
      </w:r>
      <w:r>
        <w:rPr>
          <w:rFonts w:ascii="Arial" w:eastAsia="Arial" w:hAnsi="Arial"/>
          <w:sz w:val="24"/>
          <w:szCs w:val="24"/>
          <w:lang w:val="cy-GB"/>
        </w:rPr>
        <w:t>sy</w:t>
      </w:r>
      <w:r w:rsidR="00822005">
        <w:rPr>
          <w:rFonts w:ascii="Arial" w:eastAsia="Arial" w:hAnsi="Arial"/>
          <w:sz w:val="24"/>
          <w:szCs w:val="24"/>
          <w:lang w:val="cy-GB"/>
        </w:rPr>
        <w:t>’</w:t>
      </w:r>
      <w:r>
        <w:rPr>
          <w:rFonts w:ascii="Arial" w:eastAsia="Arial" w:hAnsi="Arial"/>
          <w:sz w:val="24"/>
          <w:szCs w:val="24"/>
          <w:lang w:val="cy-GB"/>
        </w:rPr>
        <w:t>n dadansoddi perfformiad y gronfa, yn darparu dadansoddiad ystadegol manwl o berfformiad cyffredinol y gronfa bensiwn a</w:t>
      </w:r>
      <w:r w:rsidR="00822005">
        <w:rPr>
          <w:rFonts w:ascii="Arial" w:eastAsia="Arial" w:hAnsi="Arial"/>
          <w:sz w:val="24"/>
          <w:szCs w:val="24"/>
          <w:lang w:val="cy-GB"/>
        </w:rPr>
        <w:t>’</w:t>
      </w:r>
      <w:r>
        <w:rPr>
          <w:rFonts w:ascii="Arial" w:eastAsia="Arial" w:hAnsi="Arial"/>
          <w:sz w:val="24"/>
          <w:szCs w:val="24"/>
          <w:lang w:val="cy-GB"/>
        </w:rPr>
        <w:t>i chydrannau, ac yn adrodd y canlyniadau i swyddogion a</w:t>
      </w:r>
      <w:r w:rsidR="00822005">
        <w:rPr>
          <w:rFonts w:ascii="Arial" w:eastAsia="Arial" w:hAnsi="Arial"/>
          <w:sz w:val="24"/>
          <w:szCs w:val="24"/>
          <w:lang w:val="cy-GB"/>
        </w:rPr>
        <w:t>’</w:t>
      </w:r>
      <w:r>
        <w:rPr>
          <w:rFonts w:ascii="Arial" w:eastAsia="Arial" w:hAnsi="Arial"/>
          <w:sz w:val="24"/>
          <w:szCs w:val="24"/>
          <w:lang w:val="cy-GB"/>
        </w:rPr>
        <w:t>r Panel pensiynau.</w:t>
      </w:r>
    </w:p>
    <w:p w14:paraId="05832D9F" w14:textId="77777777" w:rsidR="00DA752D" w:rsidRDefault="00DA752D" w:rsidP="00DA752D">
      <w:pPr>
        <w:jc w:val="both"/>
        <w:rPr>
          <w:rFonts w:ascii="Arial" w:hAnsi="Arial"/>
          <w:sz w:val="24"/>
          <w:lang w:val="cy-GB"/>
        </w:rPr>
      </w:pPr>
    </w:p>
    <w:p w14:paraId="1479EE07" w14:textId="77777777" w:rsidR="00D95BD8" w:rsidRDefault="00D95BD8" w:rsidP="00DA752D">
      <w:pPr>
        <w:jc w:val="both"/>
        <w:rPr>
          <w:rFonts w:ascii="Arial" w:hAnsi="Arial"/>
          <w:sz w:val="24"/>
          <w:lang w:val="cy-GB"/>
        </w:rPr>
      </w:pPr>
    </w:p>
    <w:p w14:paraId="24AD3E0A" w14:textId="77777777" w:rsidR="00D95BD8" w:rsidRDefault="00D95BD8" w:rsidP="00DA752D">
      <w:pPr>
        <w:jc w:val="both"/>
        <w:rPr>
          <w:rFonts w:ascii="Arial" w:hAnsi="Arial"/>
          <w:sz w:val="24"/>
          <w:lang w:val="cy-GB"/>
        </w:rPr>
      </w:pPr>
    </w:p>
    <w:p w14:paraId="2531C1A7" w14:textId="77777777" w:rsidR="00D95BD8" w:rsidRPr="004C2809" w:rsidRDefault="00D95BD8" w:rsidP="00DA752D">
      <w:pPr>
        <w:jc w:val="both"/>
        <w:rPr>
          <w:rFonts w:ascii="Arial" w:hAnsi="Arial"/>
          <w:sz w:val="24"/>
          <w:lang w:val="cy-GB"/>
        </w:rPr>
      </w:pPr>
    </w:p>
    <w:p w14:paraId="00DEEA1B" w14:textId="77777777" w:rsidR="00DA752D" w:rsidRPr="004C2809" w:rsidRDefault="004338C1" w:rsidP="00DA752D">
      <w:pPr>
        <w:jc w:val="both"/>
        <w:rPr>
          <w:rFonts w:ascii="Arial" w:hAnsi="Arial"/>
          <w:sz w:val="24"/>
          <w:lang w:val="cy-GB"/>
        </w:rPr>
      </w:pPr>
      <w:r>
        <w:rPr>
          <w:rFonts w:ascii="Arial" w:eastAsia="Arial" w:hAnsi="Arial"/>
          <w:sz w:val="24"/>
          <w:szCs w:val="24"/>
          <w:lang w:val="cy-GB"/>
        </w:rPr>
        <w:t>Mae angen arfer rheolaeth briodol dros ddarparwyr y gwasanaethau arbenigol hyn. Dylai</w:t>
      </w:r>
      <w:r w:rsidR="00822005">
        <w:rPr>
          <w:rFonts w:ascii="Arial" w:eastAsia="Arial" w:hAnsi="Arial"/>
          <w:sz w:val="24"/>
          <w:szCs w:val="24"/>
          <w:lang w:val="cy-GB"/>
        </w:rPr>
        <w:t>’</w:t>
      </w:r>
      <w:r>
        <w:rPr>
          <w:rFonts w:ascii="Arial" w:eastAsia="Arial" w:hAnsi="Arial"/>
          <w:sz w:val="24"/>
          <w:szCs w:val="24"/>
          <w:lang w:val="cy-GB"/>
        </w:rPr>
        <w:t>r Panel osod polisi cynhwysfawr ar gyfer y Gronfa a ddylai gynnwys rheoli dyraniad asedau, er enghraifft gerio</w:t>
      </w:r>
      <w:r w:rsidR="00822005">
        <w:rPr>
          <w:rFonts w:ascii="Arial" w:eastAsia="Arial" w:hAnsi="Arial"/>
          <w:sz w:val="24"/>
          <w:szCs w:val="24"/>
          <w:lang w:val="cy-GB"/>
        </w:rPr>
        <w:t>’</w:t>
      </w:r>
      <w:r>
        <w:rPr>
          <w:rFonts w:ascii="Arial" w:eastAsia="Arial" w:hAnsi="Arial"/>
          <w:sz w:val="24"/>
          <w:szCs w:val="24"/>
          <w:lang w:val="cy-GB"/>
        </w:rPr>
        <w:t xml:space="preserve">r Gronfa, (cyfran o fuddsoddiadau risg uwch, ecwitïau, eiddo ac ati) i stoc llog sefydlog (bondiau) ac adrannau sector eang o fewn y dosbarthiadau ased mawr, (yn achos ecwitïau er enghraifft, fferyllol, adeiladu, gweithgynhyrchu, ac amrywiaeth ddaearyddol, er enghraifft ecwitiau y DU, Dwyrain Pell, yr Unol Daleithiau). </w:t>
      </w:r>
      <w:r w:rsidR="00D95BD8">
        <w:rPr>
          <w:rFonts w:ascii="Arial" w:eastAsia="Arial" w:hAnsi="Arial"/>
          <w:sz w:val="24"/>
          <w:szCs w:val="24"/>
          <w:lang w:val="cy-GB"/>
        </w:rPr>
        <w:t>Mae’n r</w:t>
      </w:r>
      <w:r>
        <w:rPr>
          <w:rFonts w:ascii="Arial" w:eastAsia="Arial" w:hAnsi="Arial"/>
          <w:sz w:val="24"/>
          <w:szCs w:val="24"/>
          <w:lang w:val="cy-GB"/>
        </w:rPr>
        <w:t>haid i unrhyw bolisi ar ddyrannu asedau fod yn unol â Rheoliadau Buddsoddi</w:t>
      </w:r>
      <w:r w:rsidR="00822005">
        <w:rPr>
          <w:rFonts w:ascii="Arial" w:eastAsia="Arial" w:hAnsi="Arial"/>
          <w:sz w:val="24"/>
          <w:szCs w:val="24"/>
          <w:lang w:val="cy-GB"/>
        </w:rPr>
        <w:t>’</w:t>
      </w:r>
      <w:r>
        <w:rPr>
          <w:rFonts w:ascii="Arial" w:eastAsia="Arial" w:hAnsi="Arial"/>
          <w:sz w:val="24"/>
          <w:szCs w:val="24"/>
          <w:lang w:val="cy-GB"/>
        </w:rPr>
        <w:t>r Cynllun Pensiwn Llywodraeth Leol, sy</w:t>
      </w:r>
      <w:r w:rsidR="00822005">
        <w:rPr>
          <w:rFonts w:ascii="Arial" w:eastAsia="Arial" w:hAnsi="Arial"/>
          <w:sz w:val="24"/>
          <w:szCs w:val="24"/>
          <w:lang w:val="cy-GB"/>
        </w:rPr>
        <w:t>’</w:t>
      </w:r>
      <w:r>
        <w:rPr>
          <w:rFonts w:ascii="Arial" w:eastAsia="Arial" w:hAnsi="Arial"/>
          <w:sz w:val="24"/>
          <w:szCs w:val="24"/>
          <w:lang w:val="cy-GB"/>
        </w:rPr>
        <w:t>n rhagnodi</w:t>
      </w:r>
      <w:r w:rsidR="00822005">
        <w:rPr>
          <w:rFonts w:ascii="Arial" w:eastAsia="Arial" w:hAnsi="Arial"/>
          <w:sz w:val="24"/>
          <w:szCs w:val="24"/>
          <w:lang w:val="cy-GB"/>
        </w:rPr>
        <w:t>’</w:t>
      </w:r>
      <w:r>
        <w:rPr>
          <w:rFonts w:ascii="Arial" w:eastAsia="Arial" w:hAnsi="Arial"/>
          <w:sz w:val="24"/>
          <w:szCs w:val="24"/>
          <w:lang w:val="cy-GB"/>
        </w:rPr>
        <w:t>r terfynau uchaf ar gyfer buddsoddiadau mewn unrhyw un cyfrwng. Dylai hefyd osod trefniadau priodol i osod targedau ar gyfer perfformiad cronfa, monitro cydymffurfiaeth â pholisi a gweithredu pan fydd angen os nad yw</w:t>
      </w:r>
      <w:r w:rsidR="00822005">
        <w:rPr>
          <w:rFonts w:ascii="Arial" w:eastAsia="Arial" w:hAnsi="Arial"/>
          <w:sz w:val="24"/>
          <w:szCs w:val="24"/>
          <w:lang w:val="cy-GB"/>
        </w:rPr>
        <w:t>’</w:t>
      </w:r>
      <w:r>
        <w:rPr>
          <w:rFonts w:ascii="Arial" w:eastAsia="Arial" w:hAnsi="Arial"/>
          <w:sz w:val="24"/>
          <w:szCs w:val="24"/>
          <w:lang w:val="cy-GB"/>
        </w:rPr>
        <w:t>r perfformiad yn cyd-fynd â</w:t>
      </w:r>
      <w:r w:rsidR="00822005">
        <w:rPr>
          <w:rFonts w:ascii="Arial" w:eastAsia="Arial" w:hAnsi="Arial"/>
          <w:sz w:val="24"/>
          <w:szCs w:val="24"/>
          <w:lang w:val="cy-GB"/>
        </w:rPr>
        <w:t>’</w:t>
      </w:r>
      <w:r>
        <w:rPr>
          <w:rFonts w:ascii="Arial" w:eastAsia="Arial" w:hAnsi="Arial"/>
          <w:sz w:val="24"/>
          <w:szCs w:val="24"/>
          <w:lang w:val="cy-GB"/>
        </w:rPr>
        <w:t>r targedau a osodwyd. Dylai</w:t>
      </w:r>
      <w:r w:rsidR="00822005">
        <w:rPr>
          <w:rFonts w:ascii="Arial" w:eastAsia="Arial" w:hAnsi="Arial"/>
          <w:sz w:val="24"/>
          <w:szCs w:val="24"/>
          <w:lang w:val="cy-GB"/>
        </w:rPr>
        <w:t>’</w:t>
      </w:r>
      <w:r>
        <w:rPr>
          <w:rFonts w:ascii="Arial" w:eastAsia="Arial" w:hAnsi="Arial"/>
          <w:sz w:val="24"/>
          <w:szCs w:val="24"/>
          <w:lang w:val="cy-GB"/>
        </w:rPr>
        <w:t>r strategaeth ar gyfer rheoli</w:t>
      </w:r>
      <w:r w:rsidR="00822005">
        <w:rPr>
          <w:rFonts w:ascii="Arial" w:eastAsia="Arial" w:hAnsi="Arial"/>
          <w:sz w:val="24"/>
          <w:szCs w:val="24"/>
          <w:lang w:val="cy-GB"/>
        </w:rPr>
        <w:t>’</w:t>
      </w:r>
      <w:r>
        <w:rPr>
          <w:rFonts w:ascii="Arial" w:eastAsia="Arial" w:hAnsi="Arial"/>
          <w:sz w:val="24"/>
          <w:szCs w:val="24"/>
          <w:lang w:val="cy-GB"/>
        </w:rPr>
        <w:t>r gronfa hefyd ystyried aeddfedrwydd y gronfa; hynny yw, cyfran y pensiynwyr i gyfranwyr gweithredol i</w:t>
      </w:r>
      <w:r w:rsidR="00822005">
        <w:rPr>
          <w:rFonts w:ascii="Arial" w:eastAsia="Arial" w:hAnsi="Arial"/>
          <w:sz w:val="24"/>
          <w:szCs w:val="24"/>
          <w:lang w:val="cy-GB"/>
        </w:rPr>
        <w:t>’</w:t>
      </w:r>
      <w:r>
        <w:rPr>
          <w:rFonts w:ascii="Arial" w:eastAsia="Arial" w:hAnsi="Arial"/>
          <w:sz w:val="24"/>
          <w:szCs w:val="24"/>
          <w:lang w:val="cy-GB"/>
        </w:rPr>
        <w:t>r cynllun.</w:t>
      </w:r>
    </w:p>
    <w:p w14:paraId="02C7B766" w14:textId="77777777" w:rsidR="00DA752D" w:rsidRPr="004C2809" w:rsidRDefault="00DA752D" w:rsidP="00DA752D">
      <w:pPr>
        <w:jc w:val="both"/>
        <w:rPr>
          <w:rFonts w:ascii="Arial" w:hAnsi="Arial"/>
          <w:b/>
          <w:sz w:val="24"/>
          <w:lang w:val="cy-GB"/>
        </w:rPr>
      </w:pPr>
    </w:p>
    <w:p w14:paraId="42D37044" w14:textId="77777777" w:rsidR="00DA752D" w:rsidRPr="00DC0EBF" w:rsidRDefault="004338C1" w:rsidP="000E5920">
      <w:pPr>
        <w:numPr>
          <w:ilvl w:val="0"/>
          <w:numId w:val="22"/>
        </w:numPr>
        <w:tabs>
          <w:tab w:val="num" w:pos="600"/>
        </w:tabs>
        <w:ind w:left="600" w:hanging="600"/>
        <w:jc w:val="both"/>
        <w:rPr>
          <w:rFonts w:ascii="Arial" w:hAnsi="Arial"/>
          <w:b/>
          <w:sz w:val="24"/>
        </w:rPr>
      </w:pPr>
      <w:r>
        <w:rPr>
          <w:rFonts w:ascii="Arial" w:eastAsia="Arial" w:hAnsi="Arial"/>
          <w:b/>
          <w:bCs/>
          <w:sz w:val="24"/>
          <w:szCs w:val="24"/>
          <w:lang w:val="cy-GB"/>
        </w:rPr>
        <w:t>Gweinyddu</w:t>
      </w:r>
      <w:r w:rsidR="00822005">
        <w:rPr>
          <w:rFonts w:ascii="Arial" w:eastAsia="Arial" w:hAnsi="Arial"/>
          <w:b/>
          <w:bCs/>
          <w:sz w:val="24"/>
          <w:szCs w:val="24"/>
          <w:lang w:val="cy-GB"/>
        </w:rPr>
        <w:t>’</w:t>
      </w:r>
      <w:r>
        <w:rPr>
          <w:rFonts w:ascii="Arial" w:eastAsia="Arial" w:hAnsi="Arial"/>
          <w:b/>
          <w:bCs/>
          <w:sz w:val="24"/>
          <w:szCs w:val="24"/>
          <w:lang w:val="cy-GB"/>
        </w:rPr>
        <w:t>r Gronfa</w:t>
      </w:r>
    </w:p>
    <w:p w14:paraId="4486A61F" w14:textId="77777777" w:rsidR="00DA752D" w:rsidRPr="004C2809" w:rsidRDefault="004338C1" w:rsidP="00DA752D">
      <w:pPr>
        <w:jc w:val="both"/>
        <w:rPr>
          <w:rFonts w:ascii="Arial" w:hAnsi="Arial"/>
          <w:b/>
          <w:sz w:val="24"/>
          <w:lang w:val="cy-GB"/>
        </w:rPr>
      </w:pPr>
      <w:r>
        <w:rPr>
          <w:rFonts w:ascii="Arial" w:eastAsia="Arial" w:hAnsi="Arial"/>
          <w:sz w:val="24"/>
          <w:szCs w:val="24"/>
          <w:lang w:val="cy-GB"/>
        </w:rPr>
        <w:t>Mae gweinyddu</w:t>
      </w:r>
      <w:r w:rsidR="00822005">
        <w:rPr>
          <w:rFonts w:ascii="Arial" w:eastAsia="Arial" w:hAnsi="Arial"/>
          <w:sz w:val="24"/>
          <w:szCs w:val="24"/>
          <w:lang w:val="cy-GB"/>
        </w:rPr>
        <w:t>’</w:t>
      </w:r>
      <w:r>
        <w:rPr>
          <w:rFonts w:ascii="Arial" w:eastAsia="Arial" w:hAnsi="Arial"/>
          <w:sz w:val="24"/>
          <w:szCs w:val="24"/>
          <w:lang w:val="cy-GB"/>
        </w:rPr>
        <w:t>r Gronfa yn cynnwys rhoi systemau ariannol cadarn ar waith i sicrhau bod cyfraniadau</w:t>
      </w:r>
      <w:r w:rsidR="00822005">
        <w:rPr>
          <w:rFonts w:ascii="Arial" w:eastAsia="Arial" w:hAnsi="Arial"/>
          <w:sz w:val="24"/>
          <w:szCs w:val="24"/>
          <w:lang w:val="cy-GB"/>
        </w:rPr>
        <w:t>’</w:t>
      </w:r>
      <w:r>
        <w:rPr>
          <w:rFonts w:ascii="Arial" w:eastAsia="Arial" w:hAnsi="Arial"/>
          <w:sz w:val="24"/>
          <w:szCs w:val="24"/>
          <w:lang w:val="cy-GB"/>
        </w:rPr>
        <w:t>n cael eu casglu a</w:t>
      </w:r>
      <w:r w:rsidR="00822005">
        <w:rPr>
          <w:rFonts w:ascii="Arial" w:eastAsia="Arial" w:hAnsi="Arial"/>
          <w:sz w:val="24"/>
          <w:szCs w:val="24"/>
          <w:lang w:val="cy-GB"/>
        </w:rPr>
        <w:t>’</w:t>
      </w:r>
      <w:r>
        <w:rPr>
          <w:rFonts w:ascii="Arial" w:eastAsia="Arial" w:hAnsi="Arial"/>
          <w:sz w:val="24"/>
          <w:szCs w:val="24"/>
          <w:lang w:val="cy-GB"/>
        </w:rPr>
        <w:t>u credydu i</w:t>
      </w:r>
      <w:r w:rsidR="00822005">
        <w:rPr>
          <w:rFonts w:ascii="Arial" w:eastAsia="Arial" w:hAnsi="Arial"/>
          <w:sz w:val="24"/>
          <w:szCs w:val="24"/>
          <w:lang w:val="cy-GB"/>
        </w:rPr>
        <w:t>’</w:t>
      </w:r>
      <w:r>
        <w:rPr>
          <w:rFonts w:ascii="Arial" w:eastAsia="Arial" w:hAnsi="Arial"/>
          <w:sz w:val="24"/>
          <w:szCs w:val="24"/>
          <w:lang w:val="cy-GB"/>
        </w:rPr>
        <w:t>r Gronfa; bod lefelau cywir o bensiynau</w:t>
      </w:r>
      <w:r w:rsidR="00822005">
        <w:rPr>
          <w:rFonts w:ascii="Arial" w:eastAsia="Arial" w:hAnsi="Arial"/>
          <w:sz w:val="24"/>
          <w:szCs w:val="24"/>
          <w:lang w:val="cy-GB"/>
        </w:rPr>
        <w:t>’</w:t>
      </w:r>
      <w:r>
        <w:rPr>
          <w:rFonts w:ascii="Arial" w:eastAsia="Arial" w:hAnsi="Arial"/>
          <w:sz w:val="24"/>
          <w:szCs w:val="24"/>
          <w:lang w:val="cy-GB"/>
        </w:rPr>
        <w:t>n cael eu talu, bod gwerthoedd trosglwyddo</w:t>
      </w:r>
      <w:r w:rsidR="00822005">
        <w:rPr>
          <w:rFonts w:ascii="Arial" w:eastAsia="Arial" w:hAnsi="Arial"/>
          <w:sz w:val="24"/>
          <w:szCs w:val="24"/>
          <w:lang w:val="cy-GB"/>
        </w:rPr>
        <w:t>’</w:t>
      </w:r>
      <w:r>
        <w:rPr>
          <w:rFonts w:ascii="Arial" w:eastAsia="Arial" w:hAnsi="Arial"/>
          <w:sz w:val="24"/>
          <w:szCs w:val="24"/>
          <w:lang w:val="cy-GB"/>
        </w:rPr>
        <w:t>n cael eu cyfrifo</w:t>
      </w:r>
      <w:r w:rsidR="00822005">
        <w:rPr>
          <w:rFonts w:ascii="Arial" w:eastAsia="Arial" w:hAnsi="Arial"/>
          <w:sz w:val="24"/>
          <w:szCs w:val="24"/>
          <w:lang w:val="cy-GB"/>
        </w:rPr>
        <w:t>’</w:t>
      </w:r>
      <w:r>
        <w:rPr>
          <w:rFonts w:ascii="Arial" w:eastAsia="Arial" w:hAnsi="Arial"/>
          <w:sz w:val="24"/>
          <w:szCs w:val="24"/>
          <w:lang w:val="cy-GB"/>
        </w:rPr>
        <w:t>n gywir a</w:t>
      </w:r>
      <w:r w:rsidR="00822005">
        <w:rPr>
          <w:rFonts w:ascii="Arial" w:eastAsia="Arial" w:hAnsi="Arial"/>
          <w:sz w:val="24"/>
          <w:szCs w:val="24"/>
          <w:lang w:val="cy-GB"/>
        </w:rPr>
        <w:t>’</w:t>
      </w:r>
      <w:r>
        <w:rPr>
          <w:rFonts w:ascii="Arial" w:eastAsia="Arial" w:hAnsi="Arial"/>
          <w:sz w:val="24"/>
          <w:szCs w:val="24"/>
          <w:lang w:val="cy-GB"/>
        </w:rPr>
        <w:t>u cael/talu, bod ymholiadau/cwynion yn cael sylw, y cydymffurfir â meini prawf cymhwysedd parhaus ac ati. Gellir dibynnu</w:t>
      </w:r>
      <w:r w:rsidR="00822005">
        <w:rPr>
          <w:rFonts w:ascii="Arial" w:eastAsia="Arial" w:hAnsi="Arial"/>
          <w:sz w:val="24"/>
          <w:szCs w:val="24"/>
          <w:lang w:val="cy-GB"/>
        </w:rPr>
        <w:t>’</w:t>
      </w:r>
      <w:r>
        <w:rPr>
          <w:rFonts w:ascii="Arial" w:eastAsia="Arial" w:hAnsi="Arial"/>
          <w:sz w:val="24"/>
          <w:szCs w:val="24"/>
          <w:lang w:val="cy-GB"/>
        </w:rPr>
        <w:t>n drwm ar reolaethau ariannol craidd sy</w:t>
      </w:r>
      <w:r w:rsidR="00822005">
        <w:rPr>
          <w:rFonts w:ascii="Arial" w:eastAsia="Arial" w:hAnsi="Arial"/>
          <w:sz w:val="24"/>
          <w:szCs w:val="24"/>
          <w:lang w:val="cy-GB"/>
        </w:rPr>
        <w:t>’</w:t>
      </w:r>
      <w:r>
        <w:rPr>
          <w:rFonts w:ascii="Arial" w:eastAsia="Arial" w:hAnsi="Arial"/>
          <w:sz w:val="24"/>
          <w:szCs w:val="24"/>
          <w:lang w:val="cy-GB"/>
        </w:rPr>
        <w:t>n cael eu gweithredu gan yr Awdurdod trwy ei brif systemau ariannol. Mae</w:t>
      </w:r>
      <w:r w:rsidR="00822005">
        <w:rPr>
          <w:rFonts w:ascii="Arial" w:eastAsia="Arial" w:hAnsi="Arial"/>
          <w:sz w:val="24"/>
          <w:szCs w:val="24"/>
          <w:lang w:val="cy-GB"/>
        </w:rPr>
        <w:t>’</w:t>
      </w:r>
      <w:r>
        <w:rPr>
          <w:rFonts w:ascii="Arial" w:eastAsia="Arial" w:hAnsi="Arial"/>
          <w:sz w:val="24"/>
          <w:szCs w:val="24"/>
          <w:lang w:val="cy-GB"/>
        </w:rPr>
        <w:t>r system gyflogres wedi</w:t>
      </w:r>
      <w:r w:rsidR="00822005">
        <w:rPr>
          <w:rFonts w:ascii="Arial" w:eastAsia="Arial" w:hAnsi="Arial"/>
          <w:sz w:val="24"/>
          <w:szCs w:val="24"/>
          <w:lang w:val="cy-GB"/>
        </w:rPr>
        <w:t>’</w:t>
      </w:r>
      <w:r>
        <w:rPr>
          <w:rFonts w:ascii="Arial" w:eastAsia="Arial" w:hAnsi="Arial"/>
          <w:sz w:val="24"/>
          <w:szCs w:val="24"/>
          <w:lang w:val="cy-GB"/>
        </w:rPr>
        <w:t>i chysylltu</w:t>
      </w:r>
      <w:r w:rsidR="00822005">
        <w:rPr>
          <w:rFonts w:ascii="Arial" w:eastAsia="Arial" w:hAnsi="Arial"/>
          <w:sz w:val="24"/>
          <w:szCs w:val="24"/>
          <w:lang w:val="cy-GB"/>
        </w:rPr>
        <w:t>’</w:t>
      </w:r>
      <w:r>
        <w:rPr>
          <w:rFonts w:ascii="Arial" w:eastAsia="Arial" w:hAnsi="Arial"/>
          <w:sz w:val="24"/>
          <w:szCs w:val="24"/>
          <w:lang w:val="cy-GB"/>
        </w:rPr>
        <w:t>n agos â gweinyddu</w:t>
      </w:r>
      <w:r w:rsidR="00822005">
        <w:rPr>
          <w:rFonts w:ascii="Arial" w:eastAsia="Arial" w:hAnsi="Arial"/>
          <w:sz w:val="24"/>
          <w:szCs w:val="24"/>
          <w:lang w:val="cy-GB"/>
        </w:rPr>
        <w:t>’</w:t>
      </w:r>
      <w:r>
        <w:rPr>
          <w:rFonts w:ascii="Arial" w:eastAsia="Arial" w:hAnsi="Arial"/>
          <w:sz w:val="24"/>
          <w:szCs w:val="24"/>
          <w:lang w:val="cy-GB"/>
        </w:rPr>
        <w:t>r Gronfa Bensiwn a dylid dibynnu ar wasanaeth archwilio mewnol (os ystyrir bod eu gwasanaeth yn ddigonol). (Sylwer efallai na fydd hyn yn berthnasol o ran cyrff a dderbyniwyd. Mae</w:t>
      </w:r>
      <w:r w:rsidR="00822005">
        <w:rPr>
          <w:rFonts w:ascii="Arial" w:eastAsia="Arial" w:hAnsi="Arial"/>
          <w:sz w:val="24"/>
          <w:szCs w:val="24"/>
          <w:lang w:val="cy-GB"/>
        </w:rPr>
        <w:t>’</w:t>
      </w:r>
      <w:r>
        <w:rPr>
          <w:rFonts w:ascii="Arial" w:eastAsia="Arial" w:hAnsi="Arial"/>
          <w:sz w:val="24"/>
          <w:szCs w:val="24"/>
          <w:lang w:val="cy-GB"/>
        </w:rPr>
        <w:t>r awdurdod gweinyddu yn debygol o fod yn ddibynnol iawn ar ansawdd yr wybodaeth a gyflwynir ganddynt).</w:t>
      </w:r>
    </w:p>
    <w:p w14:paraId="7C9FD471" w14:textId="77777777" w:rsidR="00DA752D" w:rsidRPr="004C2809" w:rsidRDefault="00DA752D" w:rsidP="00DA752D">
      <w:pPr>
        <w:rPr>
          <w:rFonts w:ascii="Arial" w:hAnsi="Arial"/>
          <w:b/>
          <w:sz w:val="24"/>
          <w:lang w:val="cy-GB"/>
        </w:rPr>
      </w:pPr>
    </w:p>
    <w:p w14:paraId="1AA5E372" w14:textId="77777777" w:rsidR="00DA752D" w:rsidRPr="004C2809" w:rsidRDefault="004338C1" w:rsidP="00DA752D">
      <w:pPr>
        <w:jc w:val="both"/>
        <w:rPr>
          <w:rFonts w:ascii="Arial" w:hAnsi="Arial"/>
          <w:sz w:val="24"/>
          <w:lang w:val="cy-GB"/>
        </w:rPr>
      </w:pPr>
      <w:r>
        <w:rPr>
          <w:rFonts w:ascii="Arial" w:eastAsia="Arial" w:hAnsi="Arial"/>
          <w:sz w:val="24"/>
          <w:szCs w:val="24"/>
          <w:lang w:val="cy-GB"/>
        </w:rPr>
        <w:t>Mae monitro gan Banel Pensiwn y Gronfa Bensiwn (y Panel) yn allweddol, a dylai dangosyddion perfformiad priodol fod ar waith a dylid eu hadrodd i</w:t>
      </w:r>
      <w:r w:rsidR="00822005">
        <w:rPr>
          <w:rFonts w:ascii="Arial" w:eastAsia="Arial" w:hAnsi="Arial"/>
          <w:sz w:val="24"/>
          <w:szCs w:val="24"/>
          <w:lang w:val="cy-GB"/>
        </w:rPr>
        <w:t>’</w:t>
      </w:r>
      <w:r>
        <w:rPr>
          <w:rFonts w:ascii="Arial" w:eastAsia="Arial" w:hAnsi="Arial"/>
          <w:sz w:val="24"/>
          <w:szCs w:val="24"/>
          <w:lang w:val="cy-GB"/>
        </w:rPr>
        <w:t>r Panel yn rheolaidd (er enghraifft costau gweinyddu, cydymffurfio â thargedau amser statudol ar gyfer ymholiadau a chwynion). Yn unol ag unrhyw weithgaredd llywodraeth leol, dylai cronfeydd pensiwn fod yn destun adolygiad trylwyr.</w:t>
      </w:r>
    </w:p>
    <w:p w14:paraId="69135192" w14:textId="77777777" w:rsidR="00DA752D" w:rsidRPr="004C2809" w:rsidRDefault="00DA752D" w:rsidP="00DA752D">
      <w:pPr>
        <w:pStyle w:val="BodyText2"/>
        <w:rPr>
          <w:lang w:val="cy-GB"/>
        </w:rPr>
      </w:pPr>
    </w:p>
    <w:p w14:paraId="252D40FB" w14:textId="77777777" w:rsidR="00DA752D" w:rsidRPr="004C2809" w:rsidRDefault="00DA752D" w:rsidP="00DA752D">
      <w:pPr>
        <w:pStyle w:val="BodyText2"/>
        <w:rPr>
          <w:lang w:val="cy-GB"/>
        </w:rPr>
      </w:pPr>
    </w:p>
    <w:p w14:paraId="5422A916" w14:textId="77777777" w:rsidR="00DA752D" w:rsidRPr="004C2809" w:rsidRDefault="00DA752D" w:rsidP="00DA752D">
      <w:pPr>
        <w:pStyle w:val="BodyText2"/>
        <w:rPr>
          <w:lang w:val="cy-GB"/>
        </w:rPr>
      </w:pPr>
    </w:p>
    <w:p w14:paraId="50BD8AE8" w14:textId="77777777" w:rsidR="00DA752D" w:rsidRPr="004C2809" w:rsidRDefault="00DA752D" w:rsidP="00DA752D">
      <w:pPr>
        <w:pStyle w:val="BodyText2"/>
        <w:rPr>
          <w:lang w:val="cy-GB"/>
        </w:rPr>
      </w:pPr>
    </w:p>
    <w:p w14:paraId="1286BEED" w14:textId="77777777" w:rsidR="00DA752D" w:rsidRPr="004C2809" w:rsidRDefault="00DA752D" w:rsidP="00DA752D">
      <w:pPr>
        <w:pStyle w:val="BodyText2"/>
        <w:rPr>
          <w:lang w:val="cy-GB"/>
        </w:rPr>
      </w:pPr>
    </w:p>
    <w:p w14:paraId="56573900" w14:textId="77777777" w:rsidR="00DA752D" w:rsidRPr="004C2809" w:rsidRDefault="00DA752D" w:rsidP="00DA752D">
      <w:pPr>
        <w:pStyle w:val="BodyText2"/>
        <w:rPr>
          <w:lang w:val="cy-GB"/>
        </w:rPr>
      </w:pPr>
    </w:p>
    <w:p w14:paraId="6B32A9F6" w14:textId="77777777" w:rsidR="00DA752D" w:rsidRPr="004C2809" w:rsidRDefault="00DA752D" w:rsidP="00DA752D">
      <w:pPr>
        <w:pStyle w:val="BodyText2"/>
        <w:rPr>
          <w:lang w:val="cy-GB"/>
        </w:rPr>
      </w:pPr>
    </w:p>
    <w:p w14:paraId="11AF30F7" w14:textId="77777777" w:rsidR="00D2772D" w:rsidRPr="004C2809" w:rsidRDefault="00D2772D" w:rsidP="00DA752D">
      <w:pPr>
        <w:pStyle w:val="BodyText2"/>
        <w:rPr>
          <w:lang w:val="cy-GB"/>
        </w:rPr>
      </w:pPr>
    </w:p>
    <w:p w14:paraId="08F62B1B" w14:textId="77777777" w:rsidR="00D2772D" w:rsidRPr="004C2809" w:rsidRDefault="00D2772D" w:rsidP="00DA752D">
      <w:pPr>
        <w:pStyle w:val="BodyText2"/>
        <w:rPr>
          <w:lang w:val="cy-GB"/>
        </w:rPr>
      </w:pPr>
    </w:p>
    <w:p w14:paraId="66E06733" w14:textId="77777777" w:rsidR="00D2772D" w:rsidRDefault="00D2772D" w:rsidP="00DA752D">
      <w:pPr>
        <w:pStyle w:val="BodyText2"/>
        <w:rPr>
          <w:lang w:val="cy-GB"/>
        </w:rPr>
      </w:pPr>
    </w:p>
    <w:p w14:paraId="49E3F8CD" w14:textId="77777777" w:rsidR="00D95BD8" w:rsidRPr="004C2809" w:rsidRDefault="00D95BD8" w:rsidP="00DA752D">
      <w:pPr>
        <w:pStyle w:val="BodyText2"/>
        <w:rPr>
          <w:lang w:val="cy-GB"/>
        </w:rPr>
      </w:pPr>
    </w:p>
    <w:p w14:paraId="49CCB22E" w14:textId="77777777" w:rsidR="00D2772D" w:rsidRPr="004C2809" w:rsidRDefault="00D2772D" w:rsidP="00DA752D">
      <w:pPr>
        <w:pStyle w:val="BodyText2"/>
        <w:rPr>
          <w:lang w:val="cy-GB"/>
        </w:rPr>
      </w:pPr>
    </w:p>
    <w:p w14:paraId="4CDC6328" w14:textId="77777777" w:rsidR="00DA752D" w:rsidRPr="004C2809" w:rsidRDefault="004338C1" w:rsidP="00DA752D">
      <w:pPr>
        <w:pStyle w:val="Heading1"/>
        <w:rPr>
          <w:lang w:val="cy-GB"/>
        </w:rPr>
      </w:pPr>
      <w:r>
        <w:rPr>
          <w:rFonts w:eastAsia="Arial"/>
          <w:bCs/>
          <w:szCs w:val="24"/>
          <w:lang w:val="cy-GB"/>
        </w:rPr>
        <w:t>Llywodraethu</w:t>
      </w:r>
      <w:r w:rsidR="00822005">
        <w:rPr>
          <w:rFonts w:eastAsia="Arial"/>
          <w:bCs/>
          <w:szCs w:val="24"/>
          <w:lang w:val="cy-GB"/>
        </w:rPr>
        <w:t>’</w:t>
      </w:r>
      <w:r>
        <w:rPr>
          <w:rFonts w:eastAsia="Arial"/>
          <w:bCs/>
          <w:szCs w:val="24"/>
          <w:lang w:val="cy-GB"/>
        </w:rPr>
        <w:t>r Gronfa Bensiwn: Trosolwg o</w:t>
      </w:r>
      <w:r w:rsidR="00822005">
        <w:rPr>
          <w:rFonts w:eastAsia="Arial"/>
          <w:bCs/>
          <w:szCs w:val="24"/>
          <w:lang w:val="cy-GB"/>
        </w:rPr>
        <w:t>’</w:t>
      </w:r>
      <w:r>
        <w:rPr>
          <w:rFonts w:eastAsia="Arial"/>
          <w:bCs/>
          <w:szCs w:val="24"/>
          <w:lang w:val="cy-GB"/>
        </w:rPr>
        <w:t>r Strwythur</w:t>
      </w:r>
    </w:p>
    <w:p w14:paraId="3DD4C435" w14:textId="77777777" w:rsidR="00DA752D" w:rsidRPr="004C2809" w:rsidRDefault="00DA752D" w:rsidP="00DA752D">
      <w:pPr>
        <w:rPr>
          <w:lang w:val="cy-GB"/>
        </w:rPr>
      </w:pPr>
    </w:p>
    <w:p w14:paraId="2677F474" w14:textId="77777777" w:rsidR="00DA752D" w:rsidRPr="004C2809" w:rsidRDefault="004338C1" w:rsidP="00DA752D">
      <w:pPr>
        <w:pStyle w:val="Heading6"/>
        <w:jc w:val="center"/>
        <w:rPr>
          <w:szCs w:val="24"/>
          <w:lang w:val="es-AR"/>
        </w:rPr>
      </w:pPr>
      <w:r>
        <w:rPr>
          <w:rFonts w:eastAsia="Arial"/>
          <w:bCs/>
          <w:szCs w:val="24"/>
          <w:lang w:val="cy-GB"/>
        </w:rPr>
        <w:t>Cyngor</w:t>
      </w:r>
    </w:p>
    <w:p w14:paraId="62E9DFC1" w14:textId="60C6102A" w:rsidR="00DA752D" w:rsidRPr="004C2809" w:rsidRDefault="009778C6" w:rsidP="00DA752D">
      <w:pPr>
        <w:rPr>
          <w:lang w:val="es-AR"/>
        </w:rPr>
      </w:pPr>
      <w:r>
        <w:rPr>
          <w:b/>
          <w:noProof/>
        </w:rPr>
        <mc:AlternateContent>
          <mc:Choice Requires="wps">
            <w:drawing>
              <wp:anchor distT="0" distB="0" distL="114300" distR="114300" simplePos="0" relativeHeight="251622400" behindDoc="0" locked="0" layoutInCell="0" allowOverlap="1" wp14:anchorId="385A0CCF" wp14:editId="6B84CD54">
                <wp:simplePos x="0" y="0"/>
                <wp:positionH relativeFrom="column">
                  <wp:posOffset>4594860</wp:posOffset>
                </wp:positionH>
                <wp:positionV relativeFrom="paragraph">
                  <wp:posOffset>97790</wp:posOffset>
                </wp:positionV>
                <wp:extent cx="1581150" cy="643890"/>
                <wp:effectExtent l="0" t="0" r="0" b="0"/>
                <wp:wrapNone/>
                <wp:docPr id="209274495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643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53FD90" w14:textId="77777777" w:rsidR="00F3354E" w:rsidRPr="00F358D2" w:rsidRDefault="004338C1" w:rsidP="00DA752D">
                            <w:pPr>
                              <w:rPr>
                                <w:rFonts w:ascii="Arial" w:hAnsi="Arial"/>
                                <w:b/>
                                <w:sz w:val="22"/>
                              </w:rPr>
                            </w:pPr>
                            <w:r>
                              <w:rPr>
                                <w:rFonts w:ascii="Arial" w:eastAsia="Arial" w:hAnsi="Arial"/>
                                <w:b/>
                                <w:bCs/>
                                <w:sz w:val="22"/>
                                <w:szCs w:val="22"/>
                                <w:lang w:val="cy-GB"/>
                              </w:rPr>
                              <w:t xml:space="preserve">Swyddogaeth ddirprwyedig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A0CCF" id="Text Box 95" o:spid="_x0000_s1084" type="#_x0000_t202" style="position:absolute;margin-left:361.8pt;margin-top:7.7pt;width:124.5pt;height:50.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" o:allowincell="f" stroked="f">
                <v:textbox>
                  <w:txbxContent>
                    <w:p w14:paraId="2B53FD90" w14:textId="77777777" w:rsidR="00F3354E" w:rsidRPr="00F358D2" w:rsidRDefault="004338C1" w:rsidP="00DA752D">
                      <w:pPr>
                        <w:rPr>
                          <w:rFonts w:ascii="Arial" w:hAnsi="Arial"/>
                          <w:b/>
                          <w:sz w:val="22"/>
                        </w:rPr>
                      </w:pPr>
                      <w:r>
                        <w:rPr>
                          <w:rFonts w:ascii="Arial" w:eastAsia="Arial" w:hAnsi="Arial"/>
                          <w:b/>
                          <w:bCs/>
                          <w:sz w:val="22"/>
                          <w:szCs w:val="22"/>
                          <w:lang w:val="cy-GB"/>
                        </w:rPr>
                        <w:t xml:space="preserve">Swyddogaeth ddirprwyedig </w:t>
                      </w:r>
                    </w:p>
                  </w:txbxContent>
                </v:textbox>
              </v:shape>
            </w:pict>
          </mc:Fallback>
        </mc:AlternateContent>
      </w:r>
      <w:r>
        <w:rPr>
          <w:b/>
          <w:noProof/>
        </w:rPr>
        <mc:AlternateContent>
          <mc:Choice Requires="wps">
            <w:drawing>
              <wp:anchor distT="0" distB="0" distL="114300" distR="114300" simplePos="0" relativeHeight="251628544" behindDoc="0" locked="0" layoutInCell="0" allowOverlap="1" wp14:anchorId="71AA3CE9" wp14:editId="2312A538">
                <wp:simplePos x="0" y="0"/>
                <wp:positionH relativeFrom="column">
                  <wp:posOffset>4389120</wp:posOffset>
                </wp:positionH>
                <wp:positionV relativeFrom="paragraph">
                  <wp:posOffset>38100</wp:posOffset>
                </wp:positionV>
                <wp:extent cx="0" cy="361950"/>
                <wp:effectExtent l="0" t="0" r="0" b="0"/>
                <wp:wrapNone/>
                <wp:docPr id="2081522507"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1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87EED" id="Line 96" o:spid="_x0000_s1026" style="position:absolute;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6pt,3pt" to="345.6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" o:allowincell="f">
                <v:stroke endarrow="block"/>
              </v:line>
            </w:pict>
          </mc:Fallback>
        </mc:AlternateContent>
      </w:r>
    </w:p>
    <w:p w14:paraId="4139D23E" w14:textId="77777777" w:rsidR="00DA752D" w:rsidRPr="004C2809" w:rsidRDefault="00DA752D" w:rsidP="00DA752D">
      <w:pPr>
        <w:rPr>
          <w:lang w:val="es-AR"/>
        </w:rPr>
      </w:pPr>
    </w:p>
    <w:p w14:paraId="62437A46" w14:textId="77777777" w:rsidR="00DA752D" w:rsidRPr="004C2809" w:rsidRDefault="00DA752D" w:rsidP="00DA752D">
      <w:pPr>
        <w:rPr>
          <w:lang w:val="es-AR"/>
        </w:rPr>
      </w:pPr>
    </w:p>
    <w:p w14:paraId="51B6C2E5" w14:textId="77777777" w:rsidR="00DA752D" w:rsidRPr="004C2809" w:rsidRDefault="00DA752D" w:rsidP="00DA752D">
      <w:pPr>
        <w:rPr>
          <w:lang w:val="es-AR"/>
        </w:rPr>
      </w:pPr>
    </w:p>
    <w:p w14:paraId="6B5FA182" w14:textId="3D5A9A81" w:rsidR="00DA752D" w:rsidRPr="004C2809" w:rsidRDefault="009778C6" w:rsidP="00DA752D">
      <w:pPr>
        <w:rPr>
          <w:lang w:val="es-AR"/>
        </w:rPr>
      </w:pPr>
      <w:r>
        <w:rPr>
          <w:noProof/>
        </w:rPr>
        <mc:AlternateContent>
          <mc:Choice Requires="wps">
            <w:drawing>
              <wp:anchor distT="0" distB="0" distL="114300" distR="114300" simplePos="0" relativeHeight="251619328" behindDoc="0" locked="0" layoutInCell="0" allowOverlap="1" wp14:anchorId="2AEF9D13" wp14:editId="58DD5033">
                <wp:simplePos x="0" y="0"/>
                <wp:positionH relativeFrom="column">
                  <wp:posOffset>3124200</wp:posOffset>
                </wp:positionH>
                <wp:positionV relativeFrom="paragraph">
                  <wp:posOffset>161290</wp:posOffset>
                </wp:positionV>
                <wp:extent cx="1659255" cy="795655"/>
                <wp:effectExtent l="0" t="0" r="0" b="0"/>
                <wp:wrapNone/>
                <wp:docPr id="1102264608"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255" cy="795655"/>
                        </a:xfrm>
                        <a:prstGeom prst="flowChartAlternateProcess">
                          <a:avLst/>
                        </a:prstGeom>
                        <a:solidFill>
                          <a:srgbClr val="FFFFFF"/>
                        </a:solidFill>
                        <a:ln w="9525">
                          <a:solidFill>
                            <a:srgbClr val="000000"/>
                          </a:solidFill>
                          <a:miter lim="800000"/>
                          <a:headEnd/>
                          <a:tailEnd/>
                        </a:ln>
                      </wps:spPr>
                      <wps:txbx>
                        <w:txbxContent>
                          <w:p w14:paraId="5978A94F" w14:textId="77777777" w:rsidR="00F3354E" w:rsidRDefault="00F3354E" w:rsidP="00DA752D">
                            <w:pPr>
                              <w:jc w:val="center"/>
                            </w:pPr>
                          </w:p>
                          <w:p w14:paraId="05042055" w14:textId="77777777" w:rsidR="00F3354E" w:rsidRDefault="004338C1" w:rsidP="00DA752D">
                            <w:pPr>
                              <w:pStyle w:val="BodyText"/>
                              <w:tabs>
                                <w:tab w:val="clear" w:pos="5184"/>
                                <w:tab w:val="clear" w:pos="6624"/>
                                <w:tab w:val="clear" w:pos="8640"/>
                                <w:tab w:val="clear" w:pos="10080"/>
                                <w:tab w:val="right" w:pos="3369"/>
                                <w:tab w:val="right" w:pos="4305"/>
                                <w:tab w:val="right" w:pos="5616"/>
                                <w:tab w:val="right" w:pos="6552"/>
                              </w:tabs>
                              <w:jc w:val="center"/>
                            </w:pPr>
                            <w:r>
                              <w:rPr>
                                <w:rFonts w:eastAsia="Arial"/>
                                <w:szCs w:val="24"/>
                                <w:lang w:val="cy-GB"/>
                              </w:rPr>
                              <w:t>Panel y Gronfa Bensiwn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EF9D1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97" o:spid="_x0000_s1085" type="#_x0000_t176" style="position:absolute;margin-left:246pt;margin-top:12.7pt;width:130.65pt;height:62.6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" o:allowincell="f">
                <v:textbox>
                  <w:txbxContent>
                    <w:p w14:paraId="5978A94F" w14:textId="77777777" w:rsidR="00F3354E" w:rsidRDefault="00F3354E" w:rsidP="00DA752D">
                      <w:pPr>
                        <w:jc w:val="center"/>
                      </w:pPr>
                    </w:p>
                    <w:p w14:paraId="05042055" w14:textId="77777777" w:rsidR="00F3354E" w:rsidRDefault="004338C1" w:rsidP="00DA752D">
                      <w:pPr>
                        <w:pStyle w:val="BodyText"/>
                        <w:tabs>
                          <w:tab w:val="clear" w:pos="5184"/>
                          <w:tab w:val="clear" w:pos="6624"/>
                          <w:tab w:val="clear" w:pos="8640"/>
                          <w:tab w:val="clear" w:pos="10080"/>
                          <w:tab w:val="right" w:pos="3369"/>
                          <w:tab w:val="right" w:pos="4305"/>
                          <w:tab w:val="right" w:pos="5616"/>
                          <w:tab w:val="right" w:pos="6552"/>
                        </w:tabs>
                        <w:jc w:val="center"/>
                      </w:pPr>
                      <w:r>
                        <w:rPr>
                          <w:rFonts w:eastAsia="Arial"/>
                          <w:szCs w:val="24"/>
                          <w:lang w:val="cy-GB"/>
                        </w:rPr>
                        <w:t>Panel y Gronfa Bensiwn</w:t>
                      </w:r>
                    </w:p>
                  </w:txbxContent>
                </v:textbox>
              </v:shape>
            </w:pict>
          </mc:Fallback>
        </mc:AlternateContent>
      </w:r>
    </w:p>
    <w:p w14:paraId="4EC3DBA8" w14:textId="02FFE43D" w:rsidR="00DA752D" w:rsidRPr="004C2809" w:rsidRDefault="009778C6" w:rsidP="00DA752D">
      <w:pPr>
        <w:rPr>
          <w:lang w:val="es-AR"/>
        </w:rPr>
      </w:pPr>
      <w:r>
        <w:rPr>
          <w:noProof/>
        </w:rPr>
        <mc:AlternateContent>
          <mc:Choice Requires="wps">
            <w:drawing>
              <wp:anchor distT="0" distB="0" distL="114300" distR="114300" simplePos="0" relativeHeight="251623424" behindDoc="0" locked="0" layoutInCell="0" allowOverlap="1" wp14:anchorId="4569A111" wp14:editId="2A726E58">
                <wp:simplePos x="0" y="0"/>
                <wp:positionH relativeFrom="column">
                  <wp:posOffset>41910</wp:posOffset>
                </wp:positionH>
                <wp:positionV relativeFrom="paragraph">
                  <wp:posOffset>15240</wp:posOffset>
                </wp:positionV>
                <wp:extent cx="2072005" cy="1560195"/>
                <wp:effectExtent l="0" t="0" r="0" b="0"/>
                <wp:wrapNone/>
                <wp:docPr id="46338286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005" cy="156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81E87C" w14:textId="77777777" w:rsidR="00F3354E" w:rsidRDefault="004338C1" w:rsidP="00D95BD8">
                            <w:pPr>
                              <w:pStyle w:val="BodyText"/>
                              <w:tabs>
                                <w:tab w:val="clear" w:pos="5184"/>
                                <w:tab w:val="clear" w:pos="6624"/>
                                <w:tab w:val="clear" w:pos="8640"/>
                                <w:tab w:val="clear" w:pos="10080"/>
                                <w:tab w:val="right" w:pos="3369"/>
                                <w:tab w:val="right" w:pos="4305"/>
                                <w:tab w:val="right" w:pos="5616"/>
                                <w:tab w:val="right" w:pos="6552"/>
                              </w:tabs>
                              <w:jc w:val="left"/>
                            </w:pPr>
                            <w:r>
                              <w:rPr>
                                <w:rFonts w:eastAsia="Arial"/>
                                <w:szCs w:val="24"/>
                                <w:lang w:val="cy-GB"/>
                              </w:rPr>
                              <w:t>Gwneud Penderfyniadau gan banel gyda chyngor gan Swyddog Adran 151 ac ymgynghorwyr ariannol allanol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9A111" id="Text Box 98" o:spid="_x0000_s1086" type="#_x0000_t202" style="position:absolute;margin-left:3.3pt;margin-top:1.2pt;width:163.15pt;height:122.8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" o:allowincell="f" stroked="f">
                <v:textbox>
                  <w:txbxContent>
                    <w:p w14:paraId="1581E87C" w14:textId="77777777" w:rsidR="00F3354E" w:rsidRDefault="004338C1" w:rsidP="00D95BD8">
                      <w:pPr>
                        <w:pStyle w:val="BodyText"/>
                        <w:tabs>
                          <w:tab w:val="clear" w:pos="5184"/>
                          <w:tab w:val="clear" w:pos="6624"/>
                          <w:tab w:val="clear" w:pos="8640"/>
                          <w:tab w:val="clear" w:pos="10080"/>
                          <w:tab w:val="right" w:pos="3369"/>
                          <w:tab w:val="right" w:pos="4305"/>
                          <w:tab w:val="right" w:pos="5616"/>
                          <w:tab w:val="right" w:pos="6552"/>
                        </w:tabs>
                        <w:jc w:val="left"/>
                      </w:pPr>
                      <w:r>
                        <w:rPr>
                          <w:rFonts w:eastAsia="Arial"/>
                          <w:szCs w:val="24"/>
                          <w:lang w:val="cy-GB"/>
                        </w:rPr>
                        <w:t>Gwneud Penderfyniadau gan banel gyda chyngor gan Swyddog Adran 151 ac ymgynghorwyr ariannol allanol</w:t>
                      </w:r>
                    </w:p>
                  </w:txbxContent>
                </v:textbox>
              </v:shape>
            </w:pict>
          </mc:Fallback>
        </mc:AlternateContent>
      </w:r>
    </w:p>
    <w:p w14:paraId="4ACE975E" w14:textId="12D890BF" w:rsidR="00DA752D" w:rsidRPr="004C2809" w:rsidRDefault="009778C6" w:rsidP="00DA752D">
      <w:pPr>
        <w:rPr>
          <w:lang w:val="es-AR"/>
        </w:rPr>
      </w:pPr>
      <w:r>
        <w:rPr>
          <w:noProof/>
        </w:rPr>
        <mc:AlternateContent>
          <mc:Choice Requires="wps">
            <w:drawing>
              <wp:anchor distT="0" distB="0" distL="114300" distR="114300" simplePos="0" relativeHeight="251624448" behindDoc="0" locked="0" layoutInCell="0" allowOverlap="1" wp14:anchorId="0054E7BD" wp14:editId="10908204">
                <wp:simplePos x="0" y="0"/>
                <wp:positionH relativeFrom="column">
                  <wp:posOffset>2438400</wp:posOffset>
                </wp:positionH>
                <wp:positionV relativeFrom="paragraph">
                  <wp:posOffset>150495</wp:posOffset>
                </wp:positionV>
                <wp:extent cx="351790" cy="0"/>
                <wp:effectExtent l="0" t="0" r="0" b="0"/>
                <wp:wrapNone/>
                <wp:docPr id="1579497792"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43EFE" id="Line 99"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11.85pt" to="219.7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" o:allowincell="f">
                <v:stroke endarrow="block"/>
              </v:line>
            </w:pict>
          </mc:Fallback>
        </mc:AlternateContent>
      </w:r>
    </w:p>
    <w:p w14:paraId="7291DB18" w14:textId="77777777" w:rsidR="00DA752D" w:rsidRPr="004C2809" w:rsidRDefault="00DA752D" w:rsidP="00DA752D">
      <w:pPr>
        <w:rPr>
          <w:lang w:val="es-AR"/>
        </w:rPr>
      </w:pPr>
    </w:p>
    <w:p w14:paraId="608F21C6" w14:textId="77777777" w:rsidR="00DA752D" w:rsidRPr="004C2809" w:rsidRDefault="00DA752D" w:rsidP="00DA752D">
      <w:pPr>
        <w:pStyle w:val="Header"/>
        <w:tabs>
          <w:tab w:val="clear" w:pos="4153"/>
          <w:tab w:val="clear" w:pos="8306"/>
        </w:tabs>
        <w:rPr>
          <w:lang w:val="es-AR"/>
        </w:rPr>
      </w:pPr>
    </w:p>
    <w:p w14:paraId="6E0FA515" w14:textId="77777777" w:rsidR="00DA752D" w:rsidRPr="004C2809" w:rsidRDefault="00DA752D" w:rsidP="00DA752D">
      <w:pPr>
        <w:rPr>
          <w:lang w:val="es-AR"/>
        </w:rPr>
      </w:pPr>
    </w:p>
    <w:p w14:paraId="693D1601" w14:textId="77777777" w:rsidR="00DA752D" w:rsidRPr="004C2809" w:rsidRDefault="00DA752D" w:rsidP="00DA752D">
      <w:pPr>
        <w:rPr>
          <w:lang w:val="es-AR"/>
        </w:rPr>
      </w:pPr>
    </w:p>
    <w:p w14:paraId="67821C79" w14:textId="77777777" w:rsidR="00DA752D" w:rsidRPr="004C2809" w:rsidRDefault="00DA752D" w:rsidP="00DA752D">
      <w:pPr>
        <w:pStyle w:val="Header"/>
        <w:tabs>
          <w:tab w:val="clear" w:pos="4153"/>
          <w:tab w:val="clear" w:pos="8306"/>
        </w:tabs>
        <w:rPr>
          <w:lang w:val="es-AR"/>
        </w:rPr>
      </w:pPr>
    </w:p>
    <w:p w14:paraId="058B2E52" w14:textId="60522E6C" w:rsidR="00DA752D" w:rsidRPr="004C2809" w:rsidRDefault="009778C6" w:rsidP="00DA752D">
      <w:pPr>
        <w:pStyle w:val="Header"/>
        <w:tabs>
          <w:tab w:val="clear" w:pos="4153"/>
          <w:tab w:val="clear" w:pos="8306"/>
        </w:tabs>
        <w:rPr>
          <w:lang w:val="es-AR"/>
        </w:rPr>
      </w:pPr>
      <w:r>
        <w:rPr>
          <w:noProof/>
        </w:rPr>
        <mc:AlternateContent>
          <mc:Choice Requires="wps">
            <w:drawing>
              <wp:anchor distT="0" distB="0" distL="114300" distR="114300" simplePos="0" relativeHeight="251630592" behindDoc="0" locked="0" layoutInCell="0" allowOverlap="1" wp14:anchorId="544AF9FA" wp14:editId="53A4475A">
                <wp:simplePos x="0" y="0"/>
                <wp:positionH relativeFrom="column">
                  <wp:posOffset>4495800</wp:posOffset>
                </wp:positionH>
                <wp:positionV relativeFrom="paragraph">
                  <wp:posOffset>114300</wp:posOffset>
                </wp:positionV>
                <wp:extent cx="1489710" cy="541655"/>
                <wp:effectExtent l="0" t="0" r="0" b="0"/>
                <wp:wrapNone/>
                <wp:docPr id="69135450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541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0D8F7E" w14:textId="77777777" w:rsidR="00F3354E" w:rsidRDefault="004338C1" w:rsidP="00DA752D">
                            <w:pPr>
                              <w:pStyle w:val="Heading3"/>
                              <w:rPr>
                                <w:sz w:val="22"/>
                              </w:rPr>
                            </w:pPr>
                            <w:r>
                              <w:rPr>
                                <w:rFonts w:eastAsia="Arial"/>
                                <w:bCs/>
                                <w:sz w:val="22"/>
                                <w:szCs w:val="22"/>
                                <w:lang w:val="cy-GB"/>
                              </w:rPr>
                              <w:t xml:space="preserve">Swyddogaeth ddirprwyedig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AF9FA" id="Text Box 100" o:spid="_x0000_s1087" type="#_x0000_t202" style="position:absolute;margin-left:354pt;margin-top:9pt;width:117.3pt;height:42.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" o:allowincell="f" stroked="f">
                <v:textbox>
                  <w:txbxContent>
                    <w:p w14:paraId="7E0D8F7E" w14:textId="77777777" w:rsidR="00F3354E" w:rsidRDefault="004338C1" w:rsidP="00DA752D">
                      <w:pPr>
                        <w:pStyle w:val="Heading3"/>
                        <w:rPr>
                          <w:sz w:val="22"/>
                        </w:rPr>
                      </w:pPr>
                      <w:r>
                        <w:rPr>
                          <w:rFonts w:eastAsia="Arial"/>
                          <w:bCs/>
                          <w:sz w:val="22"/>
                          <w:szCs w:val="22"/>
                          <w:lang w:val="cy-GB"/>
                        </w:rPr>
                        <w:t xml:space="preserve">Swyddogaeth ddirprwyedig </w:t>
                      </w:r>
                    </w:p>
                  </w:txbxContent>
                </v:textbox>
              </v:shape>
            </w:pict>
          </mc:Fallback>
        </mc:AlternateContent>
      </w:r>
      <w:r>
        <w:rPr>
          <w:noProof/>
        </w:rPr>
        <mc:AlternateContent>
          <mc:Choice Requires="wps">
            <w:drawing>
              <wp:anchor distT="0" distB="0" distL="114300" distR="114300" simplePos="0" relativeHeight="251629568" behindDoc="0" locked="0" layoutInCell="0" allowOverlap="1" wp14:anchorId="5B64CE20" wp14:editId="634347BE">
                <wp:simplePos x="0" y="0"/>
                <wp:positionH relativeFrom="column">
                  <wp:posOffset>4389120</wp:posOffset>
                </wp:positionH>
                <wp:positionV relativeFrom="paragraph">
                  <wp:posOffset>114300</wp:posOffset>
                </wp:positionV>
                <wp:extent cx="0" cy="241300"/>
                <wp:effectExtent l="0" t="0" r="0" b="0"/>
                <wp:wrapNone/>
                <wp:docPr id="252248357"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376C9" id="Line 101"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6pt,9pt" to="345.6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" o:allowincell="f"/>
            </w:pict>
          </mc:Fallback>
        </mc:AlternateContent>
      </w:r>
    </w:p>
    <w:p w14:paraId="477CA388" w14:textId="77777777" w:rsidR="00DA752D" w:rsidRPr="004C2809" w:rsidRDefault="00DA752D" w:rsidP="00DA752D">
      <w:pPr>
        <w:pStyle w:val="Header"/>
        <w:tabs>
          <w:tab w:val="clear" w:pos="4153"/>
          <w:tab w:val="clear" w:pos="8306"/>
        </w:tabs>
        <w:rPr>
          <w:lang w:val="es-AR"/>
        </w:rPr>
      </w:pPr>
    </w:p>
    <w:p w14:paraId="139A6489" w14:textId="77777777" w:rsidR="00DA752D" w:rsidRPr="004C2809" w:rsidRDefault="00DA752D" w:rsidP="00DA752D">
      <w:pPr>
        <w:pStyle w:val="Header"/>
        <w:tabs>
          <w:tab w:val="clear" w:pos="4153"/>
          <w:tab w:val="clear" w:pos="8306"/>
        </w:tabs>
        <w:rPr>
          <w:lang w:val="es-AR"/>
        </w:rPr>
      </w:pPr>
    </w:p>
    <w:p w14:paraId="250FA43A" w14:textId="77777777" w:rsidR="00DA752D" w:rsidRPr="004C2809" w:rsidRDefault="00DA752D" w:rsidP="00DA752D">
      <w:pPr>
        <w:pStyle w:val="Header"/>
        <w:tabs>
          <w:tab w:val="clear" w:pos="4153"/>
          <w:tab w:val="clear" w:pos="8306"/>
        </w:tabs>
        <w:rPr>
          <w:lang w:val="es-AR"/>
        </w:rPr>
      </w:pPr>
    </w:p>
    <w:p w14:paraId="641C1158" w14:textId="3C870020" w:rsidR="00DA752D" w:rsidRPr="004C2809" w:rsidRDefault="009778C6" w:rsidP="00DA752D">
      <w:pPr>
        <w:rPr>
          <w:lang w:val="es-AR"/>
        </w:rPr>
      </w:pPr>
      <w:r>
        <w:rPr>
          <w:noProof/>
        </w:rPr>
        <mc:AlternateContent>
          <mc:Choice Requires="wps">
            <w:drawing>
              <wp:anchor distT="0" distB="0" distL="114300" distR="114300" simplePos="0" relativeHeight="251625472" behindDoc="0" locked="0" layoutInCell="0" allowOverlap="1" wp14:anchorId="454495D7" wp14:editId="01E80150">
                <wp:simplePos x="0" y="0"/>
                <wp:positionH relativeFrom="column">
                  <wp:posOffset>-43815</wp:posOffset>
                </wp:positionH>
                <wp:positionV relativeFrom="paragraph">
                  <wp:posOffset>133985</wp:posOffset>
                </wp:positionV>
                <wp:extent cx="1654175" cy="1629410"/>
                <wp:effectExtent l="0" t="0" r="0" b="0"/>
                <wp:wrapNone/>
                <wp:docPr id="73179459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1629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17591D" w14:textId="77777777" w:rsidR="00F3354E" w:rsidRDefault="00F3354E" w:rsidP="00DA752D">
                            <w:pPr>
                              <w:ind w:left="360"/>
                              <w:rPr>
                                <w:rFonts w:ascii="Arial" w:hAnsi="Arial"/>
                                <w:sz w:val="22"/>
                              </w:rPr>
                            </w:pPr>
                          </w:p>
                          <w:p w14:paraId="1DC28C66" w14:textId="77777777" w:rsidR="00F3354E" w:rsidRDefault="004338C1" w:rsidP="00DA752D">
                            <w:pPr>
                              <w:ind w:left="360"/>
                              <w:rPr>
                                <w:rFonts w:ascii="Arial" w:hAnsi="Arial"/>
                                <w:sz w:val="22"/>
                              </w:rPr>
                            </w:pPr>
                            <w:r>
                              <w:rPr>
                                <w:rFonts w:ascii="Arial" w:eastAsia="Arial" w:hAnsi="Arial"/>
                                <w:sz w:val="22"/>
                                <w:szCs w:val="22"/>
                                <w:lang w:val="cy-GB"/>
                              </w:rPr>
                              <w:t>Argymhellion gan Is-grŵp a gymeradwywyd gan Swyddog Adran 151 a Chadeirydd neu banel llawn</w:t>
                            </w:r>
                          </w:p>
                          <w:p w14:paraId="4B90D6E2" w14:textId="77777777" w:rsidR="00F3354E" w:rsidRDefault="00F3354E" w:rsidP="00DA7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495D7" id="Text Box 102" o:spid="_x0000_s1088" type="#_x0000_t202" style="position:absolute;margin-left:-3.45pt;margin-top:10.55pt;width:130.25pt;height:128.3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" o:allowincell="f" stroked="f">
                <v:textbox>
                  <w:txbxContent>
                    <w:p w14:paraId="5F17591D" w14:textId="77777777" w:rsidR="00F3354E" w:rsidRDefault="00F3354E" w:rsidP="00DA752D">
                      <w:pPr>
                        <w:ind w:left="360"/>
                        <w:rPr>
                          <w:rFonts w:ascii="Arial" w:hAnsi="Arial"/>
                          <w:sz w:val="22"/>
                        </w:rPr>
                      </w:pPr>
                    </w:p>
                    <w:p w14:paraId="1DC28C66" w14:textId="77777777" w:rsidR="00F3354E" w:rsidRDefault="004338C1" w:rsidP="00DA752D">
                      <w:pPr>
                        <w:ind w:left="360"/>
                        <w:rPr>
                          <w:rFonts w:ascii="Arial" w:hAnsi="Arial"/>
                          <w:sz w:val="22"/>
                        </w:rPr>
                      </w:pPr>
                      <w:r>
                        <w:rPr>
                          <w:rFonts w:ascii="Arial" w:eastAsia="Arial" w:hAnsi="Arial"/>
                          <w:sz w:val="22"/>
                          <w:szCs w:val="22"/>
                          <w:lang w:val="cy-GB"/>
                        </w:rPr>
                        <w:t>Argymhellion gan Is-grŵp a gymeradwywyd gan Swyddog Adran 151 a Chadeirydd neu banel llawn</w:t>
                      </w:r>
                    </w:p>
                    <w:p w14:paraId="4B90D6E2" w14:textId="77777777" w:rsidR="00F3354E" w:rsidRDefault="00F3354E" w:rsidP="00DA752D"/>
                  </w:txbxContent>
                </v:textbox>
              </v:shape>
            </w:pict>
          </mc:Fallback>
        </mc:AlternateContent>
      </w:r>
      <w:r>
        <w:rPr>
          <w:noProof/>
        </w:rPr>
        <mc:AlternateContent>
          <mc:Choice Requires="wps">
            <w:drawing>
              <wp:anchor distT="0" distB="0" distL="114300" distR="114300" simplePos="0" relativeHeight="251620352" behindDoc="0" locked="0" layoutInCell="0" allowOverlap="1" wp14:anchorId="73352860" wp14:editId="31037ECB">
                <wp:simplePos x="0" y="0"/>
                <wp:positionH relativeFrom="column">
                  <wp:posOffset>3124200</wp:posOffset>
                </wp:positionH>
                <wp:positionV relativeFrom="paragraph">
                  <wp:posOffset>30480</wp:posOffset>
                </wp:positionV>
                <wp:extent cx="1659255" cy="1037590"/>
                <wp:effectExtent l="0" t="0" r="0" b="0"/>
                <wp:wrapNone/>
                <wp:docPr id="1143465008"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255" cy="1037590"/>
                        </a:xfrm>
                        <a:prstGeom prst="flowChartAlternateProcess">
                          <a:avLst/>
                        </a:prstGeom>
                        <a:solidFill>
                          <a:srgbClr val="FFFFFF"/>
                        </a:solidFill>
                        <a:ln w="9525">
                          <a:solidFill>
                            <a:srgbClr val="000000"/>
                          </a:solidFill>
                          <a:miter lim="800000"/>
                          <a:headEnd/>
                          <a:tailEnd/>
                        </a:ln>
                      </wps:spPr>
                      <wps:txbx>
                        <w:txbxContent>
                          <w:p w14:paraId="55D5DE0F" w14:textId="77777777" w:rsidR="00F3354E" w:rsidRDefault="00F3354E" w:rsidP="00DA752D">
                            <w:pPr>
                              <w:jc w:val="center"/>
                            </w:pPr>
                          </w:p>
                          <w:p w14:paraId="08B4D1CD" w14:textId="77777777" w:rsidR="00F3354E" w:rsidRDefault="004338C1" w:rsidP="00DA752D">
                            <w:pPr>
                              <w:pStyle w:val="BodyText"/>
                              <w:tabs>
                                <w:tab w:val="clear" w:pos="5184"/>
                                <w:tab w:val="clear" w:pos="6624"/>
                                <w:tab w:val="clear" w:pos="8640"/>
                                <w:tab w:val="clear" w:pos="10080"/>
                                <w:tab w:val="right" w:pos="3369"/>
                                <w:tab w:val="right" w:pos="4305"/>
                                <w:tab w:val="right" w:pos="5616"/>
                                <w:tab w:val="right" w:pos="6552"/>
                              </w:tabs>
                              <w:jc w:val="center"/>
                            </w:pPr>
                            <w:r>
                              <w:rPr>
                                <w:rFonts w:eastAsia="Arial"/>
                                <w:szCs w:val="24"/>
                                <w:lang w:val="cy-GB"/>
                              </w:rPr>
                              <w:t xml:space="preserve">Buddsoddiad Cronfa Bensiwn </w:t>
                            </w:r>
                          </w:p>
                          <w:p w14:paraId="1BE14B9D" w14:textId="77777777" w:rsidR="00F3354E" w:rsidRDefault="004338C1" w:rsidP="00DA752D">
                            <w:pPr>
                              <w:pStyle w:val="BodyText"/>
                              <w:tabs>
                                <w:tab w:val="clear" w:pos="5184"/>
                                <w:tab w:val="clear" w:pos="6624"/>
                                <w:tab w:val="clear" w:pos="8640"/>
                                <w:tab w:val="clear" w:pos="10080"/>
                                <w:tab w:val="right" w:pos="3369"/>
                                <w:tab w:val="right" w:pos="4305"/>
                                <w:tab w:val="right" w:pos="5616"/>
                                <w:tab w:val="right" w:pos="6552"/>
                              </w:tabs>
                              <w:jc w:val="center"/>
                            </w:pPr>
                            <w:r>
                              <w:rPr>
                                <w:rFonts w:eastAsia="Arial"/>
                                <w:szCs w:val="24"/>
                                <w:lang w:val="cy-GB"/>
                              </w:rPr>
                              <w:t xml:space="preserve">Is-grŵp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52860" id="AutoShape 103" o:spid="_x0000_s1089" type="#_x0000_t176" style="position:absolute;margin-left:246pt;margin-top:2.4pt;width:130.65pt;height:81.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" o:allowincell="f">
                <v:textbox>
                  <w:txbxContent>
                    <w:p w14:paraId="55D5DE0F" w14:textId="77777777" w:rsidR="00F3354E" w:rsidRDefault="00F3354E" w:rsidP="00DA752D">
                      <w:pPr>
                        <w:jc w:val="center"/>
                      </w:pPr>
                    </w:p>
                    <w:p w14:paraId="08B4D1CD" w14:textId="77777777" w:rsidR="00F3354E" w:rsidRDefault="004338C1" w:rsidP="00DA752D">
                      <w:pPr>
                        <w:pStyle w:val="BodyText"/>
                        <w:tabs>
                          <w:tab w:val="clear" w:pos="5184"/>
                          <w:tab w:val="clear" w:pos="6624"/>
                          <w:tab w:val="clear" w:pos="8640"/>
                          <w:tab w:val="clear" w:pos="10080"/>
                          <w:tab w:val="right" w:pos="3369"/>
                          <w:tab w:val="right" w:pos="4305"/>
                          <w:tab w:val="right" w:pos="5616"/>
                          <w:tab w:val="right" w:pos="6552"/>
                        </w:tabs>
                        <w:jc w:val="center"/>
                      </w:pPr>
                      <w:r>
                        <w:rPr>
                          <w:rFonts w:eastAsia="Arial"/>
                          <w:szCs w:val="24"/>
                          <w:lang w:val="cy-GB"/>
                        </w:rPr>
                        <w:t xml:space="preserve">Buddsoddiad Cronfa Bensiwn </w:t>
                      </w:r>
                    </w:p>
                    <w:p w14:paraId="1BE14B9D" w14:textId="77777777" w:rsidR="00F3354E" w:rsidRDefault="004338C1" w:rsidP="00DA752D">
                      <w:pPr>
                        <w:pStyle w:val="BodyText"/>
                        <w:tabs>
                          <w:tab w:val="clear" w:pos="5184"/>
                          <w:tab w:val="clear" w:pos="6624"/>
                          <w:tab w:val="clear" w:pos="8640"/>
                          <w:tab w:val="clear" w:pos="10080"/>
                          <w:tab w:val="right" w:pos="3369"/>
                          <w:tab w:val="right" w:pos="4305"/>
                          <w:tab w:val="right" w:pos="5616"/>
                          <w:tab w:val="right" w:pos="6552"/>
                        </w:tabs>
                        <w:jc w:val="center"/>
                      </w:pPr>
                      <w:r>
                        <w:rPr>
                          <w:rFonts w:eastAsia="Arial"/>
                          <w:szCs w:val="24"/>
                          <w:lang w:val="cy-GB"/>
                        </w:rPr>
                        <w:t xml:space="preserve">Is-grŵp </w:t>
                      </w:r>
                    </w:p>
                  </w:txbxContent>
                </v:textbox>
              </v:shape>
            </w:pict>
          </mc:Fallback>
        </mc:AlternateContent>
      </w:r>
    </w:p>
    <w:p w14:paraId="23D259BA" w14:textId="77777777" w:rsidR="00DA752D" w:rsidRPr="004C2809" w:rsidRDefault="00DA752D" w:rsidP="00DA752D">
      <w:pPr>
        <w:rPr>
          <w:lang w:val="es-AR"/>
        </w:rPr>
      </w:pPr>
    </w:p>
    <w:p w14:paraId="57C8F89B" w14:textId="17D72D5F" w:rsidR="00DA752D" w:rsidRPr="004C2809" w:rsidRDefault="009778C6" w:rsidP="00DA752D">
      <w:pPr>
        <w:pStyle w:val="Header"/>
        <w:tabs>
          <w:tab w:val="clear" w:pos="4153"/>
          <w:tab w:val="clear" w:pos="8306"/>
        </w:tabs>
        <w:rPr>
          <w:lang w:val="es-AR"/>
        </w:rPr>
      </w:pPr>
      <w:r>
        <w:rPr>
          <w:noProof/>
        </w:rPr>
        <mc:AlternateContent>
          <mc:Choice Requires="wps">
            <w:drawing>
              <wp:anchor distT="0" distB="0" distL="114300" distR="114300" simplePos="0" relativeHeight="251627520" behindDoc="0" locked="0" layoutInCell="0" allowOverlap="1" wp14:anchorId="595AF1D2" wp14:editId="6A8BFF89">
                <wp:simplePos x="0" y="0"/>
                <wp:positionH relativeFrom="column">
                  <wp:posOffset>6642735</wp:posOffset>
                </wp:positionH>
                <wp:positionV relativeFrom="paragraph">
                  <wp:posOffset>35560</wp:posOffset>
                </wp:positionV>
                <wp:extent cx="1609090" cy="1465580"/>
                <wp:effectExtent l="0" t="0" r="0" b="0"/>
                <wp:wrapNone/>
                <wp:docPr id="149982617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609090" cy="146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C62A22" w14:textId="77777777" w:rsidR="00F3354E" w:rsidRDefault="00F3354E" w:rsidP="00DA752D">
                            <w:pPr>
                              <w:ind w:left="360"/>
                            </w:pPr>
                          </w:p>
                          <w:p w14:paraId="584B0C41" w14:textId="77777777" w:rsidR="00F3354E" w:rsidRDefault="00F3354E" w:rsidP="00DA752D">
                            <w:pPr>
                              <w:ind w:left="3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AF1D2" id="Text Box 104" o:spid="_x0000_s1090" type="#_x0000_t202" style="position:absolute;margin-left:523.05pt;margin-top:2.8pt;width:126.7pt;height:115.4pt;flip: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" o:allowincell="f" stroked="f">
                <v:textbox>
                  <w:txbxContent>
                    <w:p w14:paraId="07C62A22" w14:textId="77777777" w:rsidR="00F3354E" w:rsidRDefault="00F3354E" w:rsidP="00DA752D">
                      <w:pPr>
                        <w:ind w:left="360"/>
                      </w:pPr>
                    </w:p>
                    <w:p w14:paraId="584B0C41" w14:textId="77777777" w:rsidR="00F3354E" w:rsidRDefault="00F3354E" w:rsidP="00DA752D">
                      <w:pPr>
                        <w:ind w:left="360"/>
                      </w:pPr>
                    </w:p>
                  </w:txbxContent>
                </v:textbox>
              </v:shape>
            </w:pict>
          </mc:Fallback>
        </mc:AlternateContent>
      </w:r>
      <w:r>
        <w:rPr>
          <w:noProof/>
        </w:rPr>
        <mc:AlternateContent>
          <mc:Choice Requires="wps">
            <w:drawing>
              <wp:anchor distT="0" distB="0" distL="114300" distR="114300" simplePos="0" relativeHeight="251626496" behindDoc="0" locked="0" layoutInCell="0" allowOverlap="1" wp14:anchorId="10FBE460" wp14:editId="6AD63081">
                <wp:simplePos x="0" y="0"/>
                <wp:positionH relativeFrom="column">
                  <wp:posOffset>2438400</wp:posOffset>
                </wp:positionH>
                <wp:positionV relativeFrom="paragraph">
                  <wp:posOffset>93980</wp:posOffset>
                </wp:positionV>
                <wp:extent cx="351790" cy="0"/>
                <wp:effectExtent l="0" t="0" r="0" b="0"/>
                <wp:wrapNone/>
                <wp:docPr id="919829166"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68D7F" id="Line 105"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7.4pt" to="219.7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" o:allowincell="f">
                <v:stroke endarrow="block"/>
              </v:line>
            </w:pict>
          </mc:Fallback>
        </mc:AlternateContent>
      </w:r>
    </w:p>
    <w:p w14:paraId="53F62973" w14:textId="77777777" w:rsidR="00DA752D" w:rsidRPr="004C2809" w:rsidRDefault="00DA752D" w:rsidP="00DA752D">
      <w:pPr>
        <w:rPr>
          <w:lang w:val="es-AR"/>
        </w:rPr>
      </w:pPr>
    </w:p>
    <w:p w14:paraId="25A10422" w14:textId="77777777" w:rsidR="00DA752D" w:rsidRPr="004C2809" w:rsidRDefault="00DA752D" w:rsidP="00DA752D">
      <w:pPr>
        <w:rPr>
          <w:lang w:val="es-AR"/>
        </w:rPr>
      </w:pPr>
    </w:p>
    <w:p w14:paraId="2D2860A6" w14:textId="77777777" w:rsidR="00DA752D" w:rsidRPr="004C2809" w:rsidRDefault="00DA752D" w:rsidP="00DA752D">
      <w:pPr>
        <w:rPr>
          <w:lang w:val="es-AR"/>
        </w:rPr>
      </w:pPr>
    </w:p>
    <w:p w14:paraId="0110810C" w14:textId="3B491C06" w:rsidR="00DA752D" w:rsidRPr="004C2809" w:rsidRDefault="00DA752D" w:rsidP="00DA752D">
      <w:pPr>
        <w:rPr>
          <w:lang w:val="es-AR"/>
        </w:rPr>
      </w:pPr>
      <w:r w:rsidRPr="004C2809">
        <w:rPr>
          <w:lang w:val="es-AR"/>
        </w:rPr>
        <w:br w:type="page"/>
      </w:r>
      <w:r w:rsidR="009778C6">
        <w:rPr>
          <w:noProof/>
        </w:rPr>
        <mc:AlternateContent>
          <mc:Choice Requires="wps">
            <w:drawing>
              <wp:anchor distT="0" distB="0" distL="114300" distR="114300" simplePos="0" relativeHeight="251621376" behindDoc="0" locked="0" layoutInCell="0" allowOverlap="1" wp14:anchorId="2A74FD9C" wp14:editId="0804CD6A">
                <wp:simplePos x="0" y="0"/>
                <wp:positionH relativeFrom="column">
                  <wp:posOffset>6934200</wp:posOffset>
                </wp:positionH>
                <wp:positionV relativeFrom="paragraph">
                  <wp:posOffset>120015</wp:posOffset>
                </wp:positionV>
                <wp:extent cx="0" cy="340995"/>
                <wp:effectExtent l="0" t="0" r="0" b="0"/>
                <wp:wrapNone/>
                <wp:docPr id="1801025032"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F33B3" id="Line 106"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6pt,9.45pt" to="546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" o:allowincell="f">
                <v:stroke endarrow="block"/>
              </v:line>
            </w:pict>
          </mc:Fallback>
        </mc:AlternateContent>
      </w:r>
    </w:p>
    <w:p w14:paraId="71335A6F" w14:textId="77777777" w:rsidR="00DA752D" w:rsidRPr="004C2809" w:rsidRDefault="004338C1" w:rsidP="00DA752D">
      <w:pPr>
        <w:pStyle w:val="BodyText2"/>
        <w:rPr>
          <w:b/>
          <w:lang w:val="es-AR"/>
        </w:rPr>
      </w:pPr>
      <w:r>
        <w:rPr>
          <w:rFonts w:eastAsia="Arial"/>
          <w:b/>
          <w:bCs/>
          <w:szCs w:val="24"/>
          <w:lang w:val="cy-GB"/>
        </w:rPr>
        <w:t>Aelodaeth Pwyllgor y Gronfa Bensiwn</w:t>
      </w:r>
    </w:p>
    <w:p w14:paraId="5A21538D" w14:textId="77777777" w:rsidR="00DA752D" w:rsidRPr="00BE44E7" w:rsidRDefault="004338C1" w:rsidP="00DA752D">
      <w:pPr>
        <w:pStyle w:val="BodyText2"/>
      </w:pPr>
      <w:r>
        <w:rPr>
          <w:rFonts w:eastAsia="Arial"/>
          <w:szCs w:val="24"/>
          <w:lang w:val="cy-GB"/>
        </w:rPr>
        <w:t xml:space="preserve">Daw aelodau pleidleisio lawn Panel Pensiwn y Gronfa Bensiwn o blith: </w:t>
      </w:r>
    </w:p>
    <w:p w14:paraId="4B8F3DEF" w14:textId="77777777" w:rsidR="00DA752D" w:rsidRPr="00BE44E7" w:rsidRDefault="00DA752D" w:rsidP="00DA752D">
      <w:pPr>
        <w:pStyle w:val="BodyText2"/>
      </w:pPr>
    </w:p>
    <w:p w14:paraId="5147E160" w14:textId="77777777" w:rsidR="00DA752D" w:rsidRPr="00BE44E7" w:rsidRDefault="004338C1" w:rsidP="000E5920">
      <w:pPr>
        <w:pStyle w:val="BodyText2"/>
        <w:numPr>
          <w:ilvl w:val="0"/>
          <w:numId w:val="18"/>
        </w:numPr>
        <w:jc w:val="both"/>
      </w:pPr>
      <w:r>
        <w:rPr>
          <w:rFonts w:eastAsia="Arial"/>
          <w:szCs w:val="24"/>
          <w:lang w:val="cy-GB"/>
        </w:rPr>
        <w:t>Aelodau Cyngor yr Awdurdod Gweinyddu a Chyflogwyr Cynrychioliadol o fewn y cynllun.</w:t>
      </w:r>
    </w:p>
    <w:p w14:paraId="4D9DFAC3" w14:textId="77777777" w:rsidR="00DA752D" w:rsidRPr="00BE44E7" w:rsidRDefault="004338C1" w:rsidP="000E5920">
      <w:pPr>
        <w:pStyle w:val="BodyText2"/>
        <w:numPr>
          <w:ilvl w:val="0"/>
          <w:numId w:val="18"/>
        </w:numPr>
        <w:jc w:val="both"/>
      </w:pPr>
      <w:r>
        <w:rPr>
          <w:rFonts w:eastAsia="Arial"/>
          <w:szCs w:val="24"/>
          <w:lang w:val="cy-GB"/>
        </w:rPr>
        <w:t>Swyddogion Cyngor yr Awdurdod Gweinyddu.</w:t>
      </w:r>
    </w:p>
    <w:p w14:paraId="40A9F158" w14:textId="77777777" w:rsidR="00DA752D" w:rsidRPr="00BE44E7" w:rsidRDefault="004338C1" w:rsidP="000E5920">
      <w:pPr>
        <w:pStyle w:val="BodyText2"/>
        <w:numPr>
          <w:ilvl w:val="0"/>
          <w:numId w:val="18"/>
        </w:numPr>
        <w:jc w:val="both"/>
      </w:pPr>
      <w:r>
        <w:rPr>
          <w:rFonts w:eastAsia="Arial"/>
          <w:szCs w:val="24"/>
          <w:lang w:val="cy-GB"/>
        </w:rPr>
        <w:t>Cynghorwyr Annibynnol a benodwyd i banel Pensiwn y Gronfa Bensiwn.</w:t>
      </w:r>
    </w:p>
    <w:p w14:paraId="529C8307" w14:textId="77777777" w:rsidR="00DA752D" w:rsidRDefault="00DA752D" w:rsidP="00DA752D">
      <w:pPr>
        <w:pStyle w:val="BodyText2"/>
      </w:pPr>
    </w:p>
    <w:p w14:paraId="595B7703" w14:textId="77777777" w:rsidR="00DA752D" w:rsidRDefault="00DA752D" w:rsidP="00DA752D">
      <w:pPr>
        <w:pStyle w:val="BodyTex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3162"/>
        <w:gridCol w:w="2840"/>
      </w:tblGrid>
      <w:tr w:rsidR="004338C1" w:rsidRPr="004C2809" w14:paraId="57CAC9AF" w14:textId="77777777" w:rsidTr="00B0151D">
        <w:tc>
          <w:tcPr>
            <w:tcW w:w="2518" w:type="dxa"/>
          </w:tcPr>
          <w:p w14:paraId="24F19545" w14:textId="77777777" w:rsidR="00DA752D" w:rsidRPr="00C74B26" w:rsidRDefault="004338C1" w:rsidP="00B0151D">
            <w:pPr>
              <w:pStyle w:val="BodyText2"/>
              <w:rPr>
                <w:i/>
              </w:rPr>
            </w:pPr>
            <w:r>
              <w:rPr>
                <w:rFonts w:eastAsia="Arial"/>
                <w:i/>
                <w:iCs/>
                <w:szCs w:val="24"/>
                <w:lang w:val="cy-GB"/>
              </w:rPr>
              <w:t>Swydd</w:t>
            </w:r>
          </w:p>
        </w:tc>
        <w:tc>
          <w:tcPr>
            <w:tcW w:w="3162" w:type="dxa"/>
          </w:tcPr>
          <w:p w14:paraId="62F8301C" w14:textId="77777777" w:rsidR="00DA752D" w:rsidRPr="00C74B26" w:rsidRDefault="004338C1" w:rsidP="00B0151D">
            <w:pPr>
              <w:pStyle w:val="BodyText2"/>
              <w:rPr>
                <w:i/>
              </w:rPr>
            </w:pPr>
            <w:r>
              <w:rPr>
                <w:rFonts w:eastAsia="Arial"/>
                <w:i/>
                <w:iCs/>
                <w:szCs w:val="24"/>
                <w:lang w:val="cy-GB"/>
              </w:rPr>
              <w:t xml:space="preserve">Enwebwyd gan/ llenwyd gan </w:t>
            </w:r>
          </w:p>
        </w:tc>
        <w:tc>
          <w:tcPr>
            <w:tcW w:w="2840" w:type="dxa"/>
          </w:tcPr>
          <w:p w14:paraId="665A9D47" w14:textId="77777777" w:rsidR="00DA752D" w:rsidRPr="004C2809" w:rsidRDefault="004338C1" w:rsidP="00B0151D">
            <w:pPr>
              <w:pStyle w:val="BodyText2"/>
              <w:rPr>
                <w:i/>
                <w:lang w:val="es-AR"/>
              </w:rPr>
            </w:pPr>
            <w:r>
              <w:rPr>
                <w:rFonts w:eastAsia="Arial"/>
                <w:i/>
                <w:iCs/>
                <w:szCs w:val="24"/>
                <w:lang w:val="cy-GB"/>
              </w:rPr>
              <w:t>Yn y swydd ar hyn o bryd</w:t>
            </w:r>
          </w:p>
          <w:p w14:paraId="3D509757" w14:textId="77777777" w:rsidR="00DA752D" w:rsidRPr="004C2809" w:rsidRDefault="00DA752D" w:rsidP="00B0151D">
            <w:pPr>
              <w:pStyle w:val="BodyText2"/>
              <w:rPr>
                <w:i/>
                <w:lang w:val="es-AR"/>
              </w:rPr>
            </w:pPr>
          </w:p>
        </w:tc>
      </w:tr>
      <w:tr w:rsidR="004338C1" w14:paraId="57513082" w14:textId="77777777" w:rsidTr="00B0151D">
        <w:tc>
          <w:tcPr>
            <w:tcW w:w="2518" w:type="dxa"/>
          </w:tcPr>
          <w:p w14:paraId="19A819B1" w14:textId="77777777" w:rsidR="00DA752D" w:rsidRPr="00C74B26" w:rsidRDefault="004338C1" w:rsidP="00B0151D">
            <w:pPr>
              <w:pStyle w:val="BodyText2"/>
              <w:rPr>
                <w:b/>
                <w:i/>
              </w:rPr>
            </w:pPr>
            <w:r>
              <w:rPr>
                <w:rFonts w:eastAsia="Arial"/>
                <w:b/>
                <w:bCs/>
                <w:i/>
                <w:iCs/>
                <w:szCs w:val="24"/>
                <w:lang w:val="cy-GB"/>
              </w:rPr>
              <w:t>Cadeirydd</w:t>
            </w:r>
          </w:p>
          <w:p w14:paraId="60EE49FB" w14:textId="77777777" w:rsidR="00DA752D" w:rsidRPr="00C74B26" w:rsidRDefault="00DA752D" w:rsidP="00B0151D">
            <w:pPr>
              <w:pStyle w:val="BodyText2"/>
              <w:rPr>
                <w:b/>
                <w:i/>
              </w:rPr>
            </w:pPr>
          </w:p>
        </w:tc>
        <w:tc>
          <w:tcPr>
            <w:tcW w:w="3162" w:type="dxa"/>
          </w:tcPr>
          <w:p w14:paraId="3099023E" w14:textId="77777777" w:rsidR="00DA752D" w:rsidRPr="00C74B26" w:rsidRDefault="004338C1" w:rsidP="00B0151D">
            <w:pPr>
              <w:pStyle w:val="BodyText2"/>
              <w:rPr>
                <w:b/>
                <w:i/>
              </w:rPr>
            </w:pPr>
            <w:r>
              <w:rPr>
                <w:rFonts w:eastAsia="Arial"/>
                <w:b/>
                <w:bCs/>
                <w:i/>
                <w:iCs/>
                <w:szCs w:val="24"/>
                <w:lang w:val="cy-GB"/>
              </w:rPr>
              <w:t>Grŵp Gwleidyddol Arweiniol</w:t>
            </w:r>
          </w:p>
        </w:tc>
        <w:tc>
          <w:tcPr>
            <w:tcW w:w="2840" w:type="dxa"/>
          </w:tcPr>
          <w:p w14:paraId="78F7D91D" w14:textId="77777777" w:rsidR="00DA752D" w:rsidRPr="00A92E32" w:rsidRDefault="004338C1" w:rsidP="0000722F">
            <w:pPr>
              <w:pStyle w:val="BodyText2"/>
              <w:rPr>
                <w:b/>
                <w:i/>
              </w:rPr>
            </w:pPr>
            <w:r>
              <w:rPr>
                <w:rFonts w:eastAsia="Arial"/>
                <w:b/>
                <w:bCs/>
                <w:i/>
                <w:iCs/>
                <w:szCs w:val="24"/>
                <w:lang w:val="cy-GB"/>
              </w:rPr>
              <w:t>Y Cyng. C Lloyd</w:t>
            </w:r>
          </w:p>
        </w:tc>
      </w:tr>
      <w:tr w:rsidR="004338C1" w14:paraId="5B57C484" w14:textId="77777777" w:rsidTr="00B0151D">
        <w:tc>
          <w:tcPr>
            <w:tcW w:w="2518" w:type="dxa"/>
          </w:tcPr>
          <w:p w14:paraId="60BED88C" w14:textId="77777777" w:rsidR="00DA752D" w:rsidRPr="00C74B26" w:rsidRDefault="004338C1" w:rsidP="00B0151D">
            <w:pPr>
              <w:pStyle w:val="BodyText2"/>
              <w:rPr>
                <w:b/>
                <w:i/>
              </w:rPr>
            </w:pPr>
            <w:r>
              <w:rPr>
                <w:rFonts w:eastAsia="Arial"/>
                <w:b/>
                <w:bCs/>
                <w:i/>
                <w:iCs/>
                <w:szCs w:val="24"/>
                <w:lang w:val="cy-GB"/>
              </w:rPr>
              <w:t>Is-gadeirydd</w:t>
            </w:r>
          </w:p>
          <w:p w14:paraId="14864D3A" w14:textId="77777777" w:rsidR="00DA752D" w:rsidRPr="00C74B26" w:rsidRDefault="00DA752D" w:rsidP="00B0151D">
            <w:pPr>
              <w:pStyle w:val="BodyText2"/>
              <w:rPr>
                <w:b/>
                <w:i/>
              </w:rPr>
            </w:pPr>
          </w:p>
        </w:tc>
        <w:tc>
          <w:tcPr>
            <w:tcW w:w="3162" w:type="dxa"/>
          </w:tcPr>
          <w:p w14:paraId="7F4D5FCA" w14:textId="77777777" w:rsidR="00DA752D" w:rsidRPr="00C74B26" w:rsidRDefault="004338C1" w:rsidP="00B0151D">
            <w:pPr>
              <w:pStyle w:val="BodyText2"/>
              <w:rPr>
                <w:b/>
                <w:i/>
              </w:rPr>
            </w:pPr>
            <w:r>
              <w:rPr>
                <w:rFonts w:eastAsia="Arial"/>
                <w:b/>
                <w:bCs/>
                <w:i/>
                <w:iCs/>
                <w:szCs w:val="24"/>
                <w:lang w:val="cy-GB"/>
              </w:rPr>
              <w:t>Grŵp Gwleidyddol Arweiniol</w:t>
            </w:r>
          </w:p>
        </w:tc>
        <w:tc>
          <w:tcPr>
            <w:tcW w:w="2840" w:type="dxa"/>
          </w:tcPr>
          <w:p w14:paraId="5660D1A7" w14:textId="77777777" w:rsidR="00DA752D" w:rsidRPr="00A92E32" w:rsidRDefault="004338C1" w:rsidP="00B0151D">
            <w:pPr>
              <w:pStyle w:val="BodyText2"/>
              <w:rPr>
                <w:b/>
                <w:i/>
              </w:rPr>
            </w:pPr>
            <w:r>
              <w:rPr>
                <w:rFonts w:eastAsia="Arial"/>
                <w:b/>
                <w:bCs/>
                <w:i/>
                <w:iCs/>
                <w:szCs w:val="24"/>
                <w:lang w:val="cy-GB"/>
              </w:rPr>
              <w:t>Y Cyng. P Downing</w:t>
            </w:r>
          </w:p>
        </w:tc>
      </w:tr>
      <w:tr w:rsidR="004338C1" w14:paraId="28FD5196" w14:textId="77777777" w:rsidTr="00B0151D">
        <w:tc>
          <w:tcPr>
            <w:tcW w:w="2518" w:type="dxa"/>
          </w:tcPr>
          <w:p w14:paraId="511AD56B" w14:textId="77777777" w:rsidR="00DA752D" w:rsidRPr="00C74B26" w:rsidRDefault="004338C1" w:rsidP="00B0151D">
            <w:pPr>
              <w:pStyle w:val="BodyText2"/>
              <w:rPr>
                <w:b/>
                <w:i/>
              </w:rPr>
            </w:pPr>
            <w:r>
              <w:rPr>
                <w:rFonts w:eastAsia="Arial"/>
                <w:b/>
                <w:bCs/>
                <w:i/>
                <w:iCs/>
                <w:szCs w:val="24"/>
                <w:lang w:val="cy-GB"/>
              </w:rPr>
              <w:t>Aelod Pwyllgor</w:t>
            </w:r>
          </w:p>
          <w:p w14:paraId="0D7A3F11" w14:textId="77777777" w:rsidR="00DA752D" w:rsidRPr="00C74B26" w:rsidRDefault="00DA752D" w:rsidP="00B0151D">
            <w:pPr>
              <w:pStyle w:val="BodyText2"/>
              <w:rPr>
                <w:b/>
                <w:i/>
              </w:rPr>
            </w:pPr>
          </w:p>
        </w:tc>
        <w:tc>
          <w:tcPr>
            <w:tcW w:w="3162" w:type="dxa"/>
          </w:tcPr>
          <w:p w14:paraId="25D236CF" w14:textId="77777777" w:rsidR="00DA752D" w:rsidRPr="00C74B26" w:rsidRDefault="004338C1" w:rsidP="00B0151D">
            <w:pPr>
              <w:pStyle w:val="BodyText2"/>
              <w:rPr>
                <w:b/>
                <w:i/>
              </w:rPr>
            </w:pPr>
            <w:r>
              <w:rPr>
                <w:rFonts w:eastAsia="Arial"/>
                <w:b/>
                <w:bCs/>
                <w:i/>
                <w:iCs/>
                <w:szCs w:val="24"/>
                <w:lang w:val="cy-GB"/>
              </w:rPr>
              <w:t>Grŵp Gwleidyddol Arweiniol</w:t>
            </w:r>
          </w:p>
        </w:tc>
        <w:tc>
          <w:tcPr>
            <w:tcW w:w="2840" w:type="dxa"/>
          </w:tcPr>
          <w:p w14:paraId="0C8D6F8E" w14:textId="77777777" w:rsidR="00DA752D" w:rsidRDefault="004338C1" w:rsidP="0000722F">
            <w:pPr>
              <w:pStyle w:val="BodyText2"/>
              <w:rPr>
                <w:b/>
                <w:i/>
              </w:rPr>
            </w:pPr>
            <w:r>
              <w:rPr>
                <w:rFonts w:eastAsia="Arial"/>
                <w:b/>
                <w:bCs/>
                <w:i/>
                <w:iCs/>
                <w:szCs w:val="24"/>
                <w:lang w:val="cy-GB"/>
              </w:rPr>
              <w:t>Y Cyng. M Lewis</w:t>
            </w:r>
          </w:p>
        </w:tc>
      </w:tr>
      <w:tr w:rsidR="004338C1" w14:paraId="3ED7426C" w14:textId="77777777" w:rsidTr="00B0151D">
        <w:tc>
          <w:tcPr>
            <w:tcW w:w="2518" w:type="dxa"/>
          </w:tcPr>
          <w:p w14:paraId="192FA769" w14:textId="77777777" w:rsidR="00AE1B30" w:rsidRPr="00C74B26" w:rsidRDefault="004338C1" w:rsidP="00E84C64">
            <w:pPr>
              <w:pStyle w:val="BodyText2"/>
              <w:rPr>
                <w:b/>
                <w:i/>
              </w:rPr>
            </w:pPr>
            <w:r>
              <w:rPr>
                <w:rFonts w:eastAsia="Arial"/>
                <w:b/>
                <w:bCs/>
                <w:i/>
                <w:iCs/>
                <w:szCs w:val="24"/>
                <w:lang w:val="cy-GB"/>
              </w:rPr>
              <w:t>Aelod Pwyllgor</w:t>
            </w:r>
          </w:p>
          <w:p w14:paraId="5436184C" w14:textId="77777777" w:rsidR="00AE1B30" w:rsidRPr="00C74B26" w:rsidRDefault="00AE1B30" w:rsidP="00E84C64">
            <w:pPr>
              <w:pStyle w:val="BodyText2"/>
              <w:rPr>
                <w:b/>
                <w:i/>
              </w:rPr>
            </w:pPr>
          </w:p>
        </w:tc>
        <w:tc>
          <w:tcPr>
            <w:tcW w:w="3162" w:type="dxa"/>
          </w:tcPr>
          <w:p w14:paraId="3A4EFB71" w14:textId="77777777" w:rsidR="00AE1B30" w:rsidRPr="00C74B26" w:rsidRDefault="004338C1" w:rsidP="00E84C64">
            <w:pPr>
              <w:pStyle w:val="BodyText2"/>
              <w:rPr>
                <w:b/>
                <w:i/>
              </w:rPr>
            </w:pPr>
            <w:r>
              <w:rPr>
                <w:rFonts w:eastAsia="Arial"/>
                <w:b/>
                <w:bCs/>
                <w:i/>
                <w:iCs/>
                <w:szCs w:val="24"/>
                <w:lang w:val="cy-GB"/>
              </w:rPr>
              <w:t>Grŵp Gwleidyddol Arweiniol</w:t>
            </w:r>
          </w:p>
        </w:tc>
        <w:tc>
          <w:tcPr>
            <w:tcW w:w="2840" w:type="dxa"/>
          </w:tcPr>
          <w:p w14:paraId="0311041B" w14:textId="77777777" w:rsidR="00AE1B30" w:rsidRDefault="004338C1" w:rsidP="0000722F">
            <w:pPr>
              <w:pStyle w:val="BodyText2"/>
              <w:rPr>
                <w:b/>
                <w:i/>
              </w:rPr>
            </w:pPr>
            <w:r>
              <w:rPr>
                <w:rFonts w:eastAsia="Arial"/>
                <w:b/>
                <w:bCs/>
                <w:i/>
                <w:iCs/>
                <w:szCs w:val="24"/>
                <w:lang w:val="cy-GB"/>
              </w:rPr>
              <w:t>Y Cyng. J Curtice</w:t>
            </w:r>
          </w:p>
        </w:tc>
      </w:tr>
      <w:tr w:rsidR="004338C1" w14:paraId="0E1304F1" w14:textId="77777777" w:rsidTr="00B0151D">
        <w:tc>
          <w:tcPr>
            <w:tcW w:w="2518" w:type="dxa"/>
          </w:tcPr>
          <w:p w14:paraId="631BEF11" w14:textId="77777777" w:rsidR="00AE1B30" w:rsidRPr="00C74B26" w:rsidRDefault="004338C1" w:rsidP="00B0151D">
            <w:pPr>
              <w:pStyle w:val="BodyText2"/>
              <w:rPr>
                <w:b/>
                <w:i/>
              </w:rPr>
            </w:pPr>
            <w:r>
              <w:rPr>
                <w:rFonts w:eastAsia="Arial"/>
                <w:b/>
                <w:bCs/>
                <w:i/>
                <w:iCs/>
                <w:szCs w:val="24"/>
                <w:lang w:val="cy-GB"/>
              </w:rPr>
              <w:t>Aelod Pwyllgor</w:t>
            </w:r>
          </w:p>
          <w:p w14:paraId="41AF5B1B" w14:textId="77777777" w:rsidR="00AE1B30" w:rsidRPr="00C74B26" w:rsidRDefault="00AE1B30" w:rsidP="00B0151D">
            <w:pPr>
              <w:pStyle w:val="BodyText2"/>
              <w:rPr>
                <w:b/>
                <w:i/>
              </w:rPr>
            </w:pPr>
          </w:p>
        </w:tc>
        <w:tc>
          <w:tcPr>
            <w:tcW w:w="3162" w:type="dxa"/>
          </w:tcPr>
          <w:p w14:paraId="7F470547" w14:textId="77777777" w:rsidR="00AE1B30" w:rsidRPr="00C74B26" w:rsidRDefault="004338C1" w:rsidP="00B0151D">
            <w:pPr>
              <w:pStyle w:val="BodyText2"/>
              <w:rPr>
                <w:b/>
                <w:i/>
              </w:rPr>
            </w:pPr>
            <w:r>
              <w:rPr>
                <w:rFonts w:eastAsia="Arial"/>
                <w:b/>
                <w:bCs/>
                <w:i/>
                <w:iCs/>
                <w:szCs w:val="24"/>
                <w:lang w:val="cy-GB"/>
              </w:rPr>
              <w:t>Grŵp Gwleidyddol yr Wrthblaid</w:t>
            </w:r>
          </w:p>
        </w:tc>
        <w:tc>
          <w:tcPr>
            <w:tcW w:w="2840" w:type="dxa"/>
          </w:tcPr>
          <w:p w14:paraId="62A27944" w14:textId="77777777" w:rsidR="00AE1B30" w:rsidRPr="00A92E32" w:rsidRDefault="004338C1" w:rsidP="0000722F">
            <w:pPr>
              <w:pStyle w:val="BodyText2"/>
              <w:rPr>
                <w:b/>
                <w:i/>
              </w:rPr>
            </w:pPr>
            <w:r>
              <w:rPr>
                <w:rFonts w:eastAsia="Arial"/>
                <w:b/>
                <w:bCs/>
                <w:i/>
                <w:iCs/>
                <w:szCs w:val="24"/>
                <w:lang w:val="cy-GB"/>
              </w:rPr>
              <w:t xml:space="preserve">Y Cyng. W Thomas </w:t>
            </w:r>
          </w:p>
        </w:tc>
      </w:tr>
      <w:tr w:rsidR="004338C1" w14:paraId="30D96DF4" w14:textId="77777777" w:rsidTr="00B0151D">
        <w:tc>
          <w:tcPr>
            <w:tcW w:w="2518" w:type="dxa"/>
          </w:tcPr>
          <w:p w14:paraId="0AB13FDC" w14:textId="77777777" w:rsidR="00AE1B30" w:rsidRPr="00C74B26" w:rsidRDefault="004338C1" w:rsidP="00B0151D">
            <w:pPr>
              <w:pStyle w:val="BodyText2"/>
              <w:rPr>
                <w:b/>
                <w:i/>
              </w:rPr>
            </w:pPr>
            <w:r>
              <w:rPr>
                <w:rFonts w:eastAsia="Arial"/>
                <w:b/>
                <w:bCs/>
                <w:i/>
                <w:iCs/>
                <w:szCs w:val="24"/>
                <w:lang w:val="cy-GB"/>
              </w:rPr>
              <w:t>Aelod Pwyllgor</w:t>
            </w:r>
          </w:p>
          <w:p w14:paraId="4CEB9823" w14:textId="77777777" w:rsidR="00AE1B30" w:rsidRPr="00C74B26" w:rsidRDefault="00AE1B30" w:rsidP="00B0151D">
            <w:pPr>
              <w:pStyle w:val="BodyText2"/>
              <w:rPr>
                <w:b/>
                <w:i/>
              </w:rPr>
            </w:pPr>
          </w:p>
        </w:tc>
        <w:tc>
          <w:tcPr>
            <w:tcW w:w="3162" w:type="dxa"/>
          </w:tcPr>
          <w:p w14:paraId="05385FEB" w14:textId="77777777" w:rsidR="00AE1B30" w:rsidRPr="00C74B26" w:rsidRDefault="004338C1" w:rsidP="00B0151D">
            <w:pPr>
              <w:pStyle w:val="BodyText2"/>
              <w:rPr>
                <w:b/>
                <w:i/>
              </w:rPr>
            </w:pPr>
            <w:r>
              <w:rPr>
                <w:rFonts w:eastAsia="Arial"/>
                <w:b/>
                <w:bCs/>
                <w:i/>
                <w:iCs/>
                <w:szCs w:val="24"/>
                <w:lang w:val="cy-GB"/>
              </w:rPr>
              <w:t>Grŵp Gwleidyddol yr Wrthblaid</w:t>
            </w:r>
          </w:p>
        </w:tc>
        <w:tc>
          <w:tcPr>
            <w:tcW w:w="2840" w:type="dxa"/>
          </w:tcPr>
          <w:p w14:paraId="5EC46EBF" w14:textId="77777777" w:rsidR="00AE1B30" w:rsidRPr="00A92E32" w:rsidRDefault="004338C1" w:rsidP="00B0151D">
            <w:pPr>
              <w:pStyle w:val="BodyText2"/>
              <w:rPr>
                <w:b/>
                <w:i/>
              </w:rPr>
            </w:pPr>
            <w:r>
              <w:rPr>
                <w:rFonts w:eastAsia="Arial"/>
                <w:b/>
                <w:bCs/>
                <w:i/>
                <w:iCs/>
                <w:szCs w:val="24"/>
                <w:lang w:val="cy-GB"/>
              </w:rPr>
              <w:t>Y Cyng. G Sullivan</w:t>
            </w:r>
          </w:p>
        </w:tc>
      </w:tr>
      <w:tr w:rsidR="004338C1" w14:paraId="48F82B4B" w14:textId="77777777" w:rsidTr="00B0151D">
        <w:tc>
          <w:tcPr>
            <w:tcW w:w="2518" w:type="dxa"/>
          </w:tcPr>
          <w:p w14:paraId="205BF7F1" w14:textId="77777777" w:rsidR="00AE1B30" w:rsidRPr="00C74B26" w:rsidRDefault="004338C1" w:rsidP="00B0151D">
            <w:pPr>
              <w:pStyle w:val="BodyText2"/>
              <w:rPr>
                <w:b/>
                <w:i/>
              </w:rPr>
            </w:pPr>
            <w:r>
              <w:rPr>
                <w:rFonts w:eastAsia="Arial"/>
                <w:b/>
                <w:bCs/>
                <w:i/>
                <w:iCs/>
                <w:szCs w:val="24"/>
                <w:lang w:val="cy-GB"/>
              </w:rPr>
              <w:t>Aelod Pwyllgor</w:t>
            </w:r>
          </w:p>
        </w:tc>
        <w:tc>
          <w:tcPr>
            <w:tcW w:w="3162" w:type="dxa"/>
          </w:tcPr>
          <w:p w14:paraId="0343AB47" w14:textId="77777777" w:rsidR="00AE1B30" w:rsidRDefault="004338C1" w:rsidP="00B0151D">
            <w:pPr>
              <w:pStyle w:val="BodyText2"/>
              <w:rPr>
                <w:b/>
                <w:i/>
              </w:rPr>
            </w:pPr>
            <w:r>
              <w:rPr>
                <w:rFonts w:eastAsia="Arial"/>
                <w:b/>
                <w:bCs/>
                <w:i/>
                <w:iCs/>
                <w:szCs w:val="24"/>
                <w:lang w:val="cy-GB"/>
              </w:rPr>
              <w:t>CBS Castell-nedd Port Talbot</w:t>
            </w:r>
          </w:p>
          <w:p w14:paraId="560E6449" w14:textId="77777777" w:rsidR="00AE1B30" w:rsidRPr="00C74B26" w:rsidRDefault="00AE1B30" w:rsidP="00B0151D">
            <w:pPr>
              <w:pStyle w:val="BodyText2"/>
              <w:rPr>
                <w:b/>
                <w:i/>
              </w:rPr>
            </w:pPr>
          </w:p>
        </w:tc>
        <w:tc>
          <w:tcPr>
            <w:tcW w:w="2840" w:type="dxa"/>
          </w:tcPr>
          <w:p w14:paraId="012A25C8" w14:textId="77777777" w:rsidR="00AE1B30" w:rsidRDefault="004338C1" w:rsidP="00B0151D">
            <w:pPr>
              <w:pStyle w:val="BodyText2"/>
              <w:rPr>
                <w:b/>
                <w:i/>
              </w:rPr>
            </w:pPr>
            <w:r>
              <w:rPr>
                <w:rFonts w:eastAsia="Arial"/>
                <w:b/>
                <w:bCs/>
                <w:i/>
                <w:iCs/>
                <w:szCs w:val="24"/>
                <w:lang w:val="cy-GB"/>
              </w:rPr>
              <w:t>Y Cyng. Peter Rees</w:t>
            </w:r>
          </w:p>
        </w:tc>
      </w:tr>
      <w:tr w:rsidR="004338C1" w14:paraId="69F1A3B6" w14:textId="77777777" w:rsidTr="00B0151D">
        <w:tc>
          <w:tcPr>
            <w:tcW w:w="2518" w:type="dxa"/>
          </w:tcPr>
          <w:p w14:paraId="73A1BA94" w14:textId="77777777" w:rsidR="00AE1B30" w:rsidRPr="00C74B26" w:rsidRDefault="004338C1" w:rsidP="00B0151D">
            <w:pPr>
              <w:pStyle w:val="BodyText2"/>
              <w:rPr>
                <w:b/>
                <w:i/>
              </w:rPr>
            </w:pPr>
            <w:r>
              <w:rPr>
                <w:rFonts w:eastAsia="Arial"/>
                <w:b/>
                <w:bCs/>
                <w:i/>
                <w:iCs/>
                <w:szCs w:val="24"/>
                <w:lang w:val="cy-GB"/>
              </w:rPr>
              <w:t>Aelod Swyddog Arweiniol</w:t>
            </w:r>
          </w:p>
          <w:p w14:paraId="1E7FBF5F" w14:textId="77777777" w:rsidR="00AE1B30" w:rsidRPr="00C74B26" w:rsidRDefault="00AE1B30" w:rsidP="00B0151D">
            <w:pPr>
              <w:pStyle w:val="BodyText2"/>
              <w:rPr>
                <w:b/>
                <w:i/>
              </w:rPr>
            </w:pPr>
          </w:p>
        </w:tc>
        <w:tc>
          <w:tcPr>
            <w:tcW w:w="3162" w:type="dxa"/>
          </w:tcPr>
          <w:p w14:paraId="25DD5FE1" w14:textId="77777777" w:rsidR="00AE1B30" w:rsidRPr="00C74B26" w:rsidRDefault="004338C1" w:rsidP="00B0151D">
            <w:pPr>
              <w:pStyle w:val="BodyText2"/>
              <w:rPr>
                <w:b/>
                <w:i/>
              </w:rPr>
            </w:pPr>
            <w:r>
              <w:rPr>
                <w:rFonts w:eastAsia="Arial"/>
                <w:b/>
                <w:bCs/>
                <w:i/>
                <w:iCs/>
                <w:szCs w:val="24"/>
                <w:lang w:val="cy-GB"/>
              </w:rPr>
              <w:t>Dirprwy Swyddog Adran 151</w:t>
            </w:r>
          </w:p>
        </w:tc>
        <w:tc>
          <w:tcPr>
            <w:tcW w:w="2840" w:type="dxa"/>
          </w:tcPr>
          <w:p w14:paraId="38B3EF57" w14:textId="77777777" w:rsidR="00AE1B30" w:rsidRPr="00A92E32" w:rsidRDefault="004338C1" w:rsidP="00B0151D">
            <w:pPr>
              <w:pStyle w:val="BodyText2"/>
              <w:rPr>
                <w:b/>
                <w:i/>
              </w:rPr>
            </w:pPr>
            <w:r>
              <w:rPr>
                <w:rFonts w:eastAsia="Arial"/>
                <w:b/>
                <w:bCs/>
                <w:i/>
                <w:iCs/>
                <w:szCs w:val="24"/>
                <w:lang w:val="cy-GB"/>
              </w:rPr>
              <w:t>J Dong</w:t>
            </w:r>
          </w:p>
        </w:tc>
      </w:tr>
      <w:tr w:rsidR="004338C1" w14:paraId="5AED22F7" w14:textId="77777777" w:rsidTr="00B0151D">
        <w:tc>
          <w:tcPr>
            <w:tcW w:w="2518" w:type="dxa"/>
          </w:tcPr>
          <w:p w14:paraId="7622656A" w14:textId="77777777" w:rsidR="00AE1B30" w:rsidRPr="00C74B26" w:rsidRDefault="004338C1" w:rsidP="00B0151D">
            <w:pPr>
              <w:pStyle w:val="BodyText2"/>
              <w:rPr>
                <w:b/>
                <w:i/>
              </w:rPr>
            </w:pPr>
            <w:r>
              <w:rPr>
                <w:rFonts w:eastAsia="Arial"/>
                <w:b/>
                <w:bCs/>
                <w:i/>
                <w:iCs/>
                <w:szCs w:val="24"/>
                <w:lang w:val="cy-GB"/>
              </w:rPr>
              <w:t>Cynghorwr/wyr Annibynnol/ Ymgynghorwyr Buddsoddi</w:t>
            </w:r>
          </w:p>
          <w:p w14:paraId="20998DB8" w14:textId="77777777" w:rsidR="00AE1B30" w:rsidRPr="00C74B26" w:rsidRDefault="00AE1B30" w:rsidP="00B0151D">
            <w:pPr>
              <w:pStyle w:val="BodyText2"/>
              <w:rPr>
                <w:b/>
                <w:i/>
              </w:rPr>
            </w:pPr>
          </w:p>
        </w:tc>
        <w:tc>
          <w:tcPr>
            <w:tcW w:w="3162" w:type="dxa"/>
          </w:tcPr>
          <w:p w14:paraId="3DDE8936" w14:textId="77777777" w:rsidR="00AE1B30" w:rsidRPr="00C74B26" w:rsidRDefault="004338C1" w:rsidP="00B0151D">
            <w:pPr>
              <w:pStyle w:val="BodyText2"/>
              <w:rPr>
                <w:b/>
                <w:i/>
              </w:rPr>
            </w:pPr>
            <w:r>
              <w:rPr>
                <w:rFonts w:eastAsia="Arial"/>
                <w:b/>
                <w:bCs/>
                <w:i/>
                <w:iCs/>
                <w:szCs w:val="24"/>
                <w:lang w:val="cy-GB"/>
              </w:rPr>
              <w:t>Gweithwyr proffesiynol cymwys addas</w:t>
            </w:r>
          </w:p>
        </w:tc>
        <w:tc>
          <w:tcPr>
            <w:tcW w:w="2840" w:type="dxa"/>
          </w:tcPr>
          <w:p w14:paraId="1D42AD64" w14:textId="77777777" w:rsidR="00AE1B30" w:rsidRDefault="004338C1" w:rsidP="00B0151D">
            <w:pPr>
              <w:pStyle w:val="BodyText2"/>
              <w:rPr>
                <w:b/>
                <w:i/>
              </w:rPr>
            </w:pPr>
            <w:r>
              <w:rPr>
                <w:rFonts w:eastAsia="Arial"/>
                <w:b/>
                <w:bCs/>
                <w:i/>
                <w:iCs/>
                <w:szCs w:val="24"/>
                <w:lang w:val="cy-GB"/>
              </w:rPr>
              <w:t>Noel Mills</w:t>
            </w:r>
          </w:p>
          <w:p w14:paraId="2202A7D4" w14:textId="77777777" w:rsidR="0079329A" w:rsidRPr="00A92E32" w:rsidRDefault="004338C1" w:rsidP="00B0151D">
            <w:pPr>
              <w:pStyle w:val="BodyText2"/>
              <w:rPr>
                <w:b/>
                <w:i/>
              </w:rPr>
            </w:pPr>
            <w:r>
              <w:rPr>
                <w:rFonts w:eastAsia="Arial"/>
                <w:b/>
                <w:bCs/>
                <w:i/>
                <w:iCs/>
                <w:szCs w:val="24"/>
                <w:lang w:val="cy-GB"/>
              </w:rPr>
              <w:t>Hymans Robertson</w:t>
            </w:r>
          </w:p>
        </w:tc>
      </w:tr>
    </w:tbl>
    <w:p w14:paraId="56634B59" w14:textId="77777777" w:rsidR="00DA752D" w:rsidRDefault="00DA752D" w:rsidP="00DA752D">
      <w:pPr>
        <w:pStyle w:val="BodyText2"/>
      </w:pPr>
    </w:p>
    <w:p w14:paraId="3A4E8B92" w14:textId="77777777" w:rsidR="00DA752D" w:rsidRDefault="00DA752D" w:rsidP="00DA752D">
      <w:pPr>
        <w:pStyle w:val="BodyText2"/>
        <w:rPr>
          <w:b/>
        </w:rPr>
      </w:pPr>
    </w:p>
    <w:p w14:paraId="724D2BA4" w14:textId="77777777" w:rsidR="00DA752D" w:rsidRPr="00E23B67" w:rsidRDefault="004338C1" w:rsidP="00DA752D">
      <w:pPr>
        <w:pStyle w:val="BodyText2"/>
        <w:rPr>
          <w:b/>
          <w:i/>
        </w:rPr>
      </w:pPr>
      <w:r>
        <w:rPr>
          <w:rFonts w:eastAsia="Arial"/>
          <w:b/>
          <w:bCs/>
          <w:i/>
          <w:iCs/>
          <w:szCs w:val="24"/>
          <w:lang w:val="cy-GB"/>
        </w:rPr>
        <w:t>Mae gan Bwyllgor y Gronfa Bensiwn gyfrifoldeb am:</w:t>
      </w:r>
    </w:p>
    <w:p w14:paraId="159016FC" w14:textId="77777777" w:rsidR="00DA752D" w:rsidRDefault="00DA752D" w:rsidP="00DA752D">
      <w:pPr>
        <w:pStyle w:val="BodyText2"/>
      </w:pPr>
    </w:p>
    <w:p w14:paraId="53CE844F" w14:textId="77777777" w:rsidR="00DA752D" w:rsidRDefault="004338C1" w:rsidP="00DD5C2B">
      <w:pPr>
        <w:numPr>
          <w:ilvl w:val="0"/>
          <w:numId w:val="14"/>
        </w:numPr>
        <w:spacing w:line="240" w:lineRule="atLeast"/>
        <w:jc w:val="both"/>
        <w:rPr>
          <w:rFonts w:ascii="Arial" w:hAnsi="Arial"/>
          <w:sz w:val="24"/>
        </w:rPr>
      </w:pPr>
      <w:r>
        <w:rPr>
          <w:rFonts w:ascii="Arial" w:eastAsia="Arial" w:hAnsi="Arial"/>
          <w:sz w:val="24"/>
          <w:szCs w:val="24"/>
          <w:lang w:val="cy-GB"/>
        </w:rPr>
        <w:t>gymeradwyo Datganiad y Strategaeth Fuddsoddi,</w:t>
      </w:r>
    </w:p>
    <w:p w14:paraId="34B69E78" w14:textId="77777777" w:rsidR="00DA752D" w:rsidRDefault="004338C1" w:rsidP="00DD5C2B">
      <w:pPr>
        <w:numPr>
          <w:ilvl w:val="0"/>
          <w:numId w:val="14"/>
        </w:numPr>
        <w:spacing w:line="240" w:lineRule="atLeast"/>
        <w:jc w:val="both"/>
        <w:rPr>
          <w:rFonts w:ascii="Arial" w:hAnsi="Arial"/>
          <w:sz w:val="24"/>
        </w:rPr>
      </w:pPr>
      <w:r>
        <w:rPr>
          <w:rFonts w:ascii="Arial" w:eastAsia="Arial" w:hAnsi="Arial"/>
          <w:sz w:val="24"/>
          <w:szCs w:val="24"/>
          <w:lang w:val="cy-GB"/>
        </w:rPr>
        <w:t>monitro cydymffurfiaeth â</w:t>
      </w:r>
      <w:r w:rsidR="00822005">
        <w:rPr>
          <w:rFonts w:ascii="Arial" w:eastAsia="Arial" w:hAnsi="Arial"/>
          <w:sz w:val="24"/>
          <w:szCs w:val="24"/>
          <w:lang w:val="cy-GB"/>
        </w:rPr>
        <w:t>’</w:t>
      </w:r>
      <w:r>
        <w:rPr>
          <w:rFonts w:ascii="Arial" w:eastAsia="Arial" w:hAnsi="Arial"/>
          <w:sz w:val="24"/>
          <w:szCs w:val="24"/>
          <w:lang w:val="cy-GB"/>
        </w:rPr>
        <w:t>r Datganiad ac adolygu ei gynnwys o bryd i</w:t>
      </w:r>
      <w:r w:rsidR="00822005">
        <w:rPr>
          <w:rFonts w:ascii="Arial" w:eastAsia="Arial" w:hAnsi="Arial"/>
          <w:sz w:val="24"/>
          <w:szCs w:val="24"/>
          <w:lang w:val="cy-GB"/>
        </w:rPr>
        <w:t>’</w:t>
      </w:r>
      <w:r>
        <w:rPr>
          <w:rFonts w:ascii="Arial" w:eastAsia="Arial" w:hAnsi="Arial"/>
          <w:sz w:val="24"/>
          <w:szCs w:val="24"/>
          <w:lang w:val="cy-GB"/>
        </w:rPr>
        <w:t>w gilydd,</w:t>
      </w:r>
    </w:p>
    <w:p w14:paraId="5CEA3E47" w14:textId="77777777" w:rsidR="00DA752D" w:rsidRDefault="004338C1" w:rsidP="00DD5C2B">
      <w:pPr>
        <w:numPr>
          <w:ilvl w:val="0"/>
          <w:numId w:val="14"/>
        </w:numPr>
        <w:spacing w:line="240" w:lineRule="atLeast"/>
        <w:jc w:val="both"/>
        <w:rPr>
          <w:rFonts w:ascii="Arial" w:hAnsi="Arial"/>
          <w:sz w:val="24"/>
        </w:rPr>
      </w:pPr>
      <w:r>
        <w:rPr>
          <w:rFonts w:ascii="Arial" w:eastAsia="Arial" w:hAnsi="Arial"/>
          <w:sz w:val="24"/>
          <w:szCs w:val="24"/>
          <w:lang w:val="cy-GB"/>
        </w:rPr>
        <w:t>cymeradwyo datganiad y strategaeth ariannu,</w:t>
      </w:r>
    </w:p>
    <w:p w14:paraId="21641E15" w14:textId="77777777" w:rsidR="0079329A" w:rsidRDefault="004338C1" w:rsidP="00DD5C2B">
      <w:pPr>
        <w:numPr>
          <w:ilvl w:val="0"/>
          <w:numId w:val="14"/>
        </w:numPr>
        <w:spacing w:line="240" w:lineRule="atLeast"/>
        <w:jc w:val="both"/>
        <w:rPr>
          <w:rFonts w:ascii="Arial" w:hAnsi="Arial"/>
          <w:sz w:val="24"/>
        </w:rPr>
      </w:pPr>
      <w:r>
        <w:rPr>
          <w:rFonts w:ascii="Arial" w:eastAsia="Arial" w:hAnsi="Arial"/>
          <w:sz w:val="24"/>
          <w:szCs w:val="24"/>
          <w:lang w:val="cy-GB"/>
        </w:rPr>
        <w:t>cymeradwyo</w:t>
      </w:r>
      <w:r w:rsidR="00822005">
        <w:rPr>
          <w:rFonts w:ascii="Arial" w:eastAsia="Arial" w:hAnsi="Arial"/>
          <w:sz w:val="24"/>
          <w:szCs w:val="24"/>
          <w:lang w:val="cy-GB"/>
        </w:rPr>
        <w:t>’</w:t>
      </w:r>
      <w:r>
        <w:rPr>
          <w:rFonts w:ascii="Arial" w:eastAsia="Arial" w:hAnsi="Arial"/>
          <w:sz w:val="24"/>
          <w:szCs w:val="24"/>
          <w:lang w:val="cy-GB"/>
        </w:rPr>
        <w:t>r Polisi ESG</w:t>
      </w:r>
    </w:p>
    <w:p w14:paraId="18E2E1E0" w14:textId="77777777" w:rsidR="00DA752D" w:rsidRDefault="004338C1" w:rsidP="00DD5C2B">
      <w:pPr>
        <w:numPr>
          <w:ilvl w:val="0"/>
          <w:numId w:val="14"/>
        </w:numPr>
        <w:spacing w:line="240" w:lineRule="atLeast"/>
        <w:jc w:val="both"/>
        <w:rPr>
          <w:rFonts w:ascii="Arial" w:hAnsi="Arial"/>
          <w:sz w:val="24"/>
        </w:rPr>
      </w:pPr>
      <w:r>
        <w:rPr>
          <w:rFonts w:ascii="Arial" w:eastAsia="Arial" w:hAnsi="Arial"/>
          <w:sz w:val="24"/>
          <w:szCs w:val="24"/>
          <w:lang w:val="cy-GB"/>
        </w:rPr>
        <w:t>cymeradwyo trefniadau llywodraethu corfforaethol y Gronfa,</w:t>
      </w:r>
    </w:p>
    <w:p w14:paraId="53000479" w14:textId="77777777" w:rsidR="00DA752D" w:rsidRDefault="004338C1" w:rsidP="00DD5C2B">
      <w:pPr>
        <w:numPr>
          <w:ilvl w:val="0"/>
          <w:numId w:val="14"/>
        </w:numPr>
        <w:spacing w:line="240" w:lineRule="atLeast"/>
        <w:jc w:val="both"/>
        <w:rPr>
          <w:rFonts w:ascii="Arial" w:hAnsi="Arial"/>
          <w:sz w:val="24"/>
        </w:rPr>
      </w:pPr>
      <w:r>
        <w:rPr>
          <w:rFonts w:ascii="Arial" w:eastAsia="Arial" w:hAnsi="Arial"/>
          <w:sz w:val="24"/>
          <w:szCs w:val="24"/>
          <w:lang w:val="cy-GB"/>
        </w:rPr>
        <w:t>sefydlu ac adolygu polisïau i</w:t>
      </w:r>
      <w:r w:rsidR="00822005">
        <w:rPr>
          <w:rFonts w:ascii="Arial" w:eastAsia="Arial" w:hAnsi="Arial"/>
          <w:sz w:val="24"/>
          <w:szCs w:val="24"/>
          <w:lang w:val="cy-GB"/>
        </w:rPr>
        <w:t>’</w:t>
      </w:r>
      <w:r>
        <w:rPr>
          <w:rFonts w:ascii="Arial" w:eastAsia="Arial" w:hAnsi="Arial"/>
          <w:sz w:val="24"/>
          <w:szCs w:val="24"/>
          <w:lang w:val="cy-GB"/>
        </w:rPr>
        <w:t>w cymhwyso gan y Cyngor wrth arfer ei ddisgresiwn fel Awdurdod Gweinyddu o dan Reoliadau Cynllun Pensiwn Llywodraeth Leol (LGPS) 1997,</w:t>
      </w:r>
    </w:p>
    <w:p w14:paraId="42B87557" w14:textId="77777777" w:rsidR="00DA752D" w:rsidRDefault="004338C1" w:rsidP="00DD5C2B">
      <w:pPr>
        <w:numPr>
          <w:ilvl w:val="0"/>
          <w:numId w:val="14"/>
        </w:numPr>
        <w:spacing w:line="240" w:lineRule="atLeast"/>
        <w:jc w:val="both"/>
        <w:rPr>
          <w:rFonts w:ascii="Arial" w:hAnsi="Arial"/>
          <w:sz w:val="24"/>
        </w:rPr>
      </w:pPr>
      <w:r>
        <w:rPr>
          <w:rFonts w:ascii="Arial" w:eastAsia="Arial" w:hAnsi="Arial"/>
          <w:sz w:val="24"/>
          <w:szCs w:val="24"/>
          <w:lang w:val="cy-GB"/>
        </w:rPr>
        <w:t>gwneud argymhellion i</w:t>
      </w:r>
      <w:r w:rsidR="00822005">
        <w:rPr>
          <w:rFonts w:ascii="Arial" w:eastAsia="Arial" w:hAnsi="Arial"/>
          <w:sz w:val="24"/>
          <w:szCs w:val="24"/>
          <w:lang w:val="cy-GB"/>
        </w:rPr>
        <w:t>’</w:t>
      </w:r>
      <w:r>
        <w:rPr>
          <w:rFonts w:ascii="Arial" w:eastAsia="Arial" w:hAnsi="Arial"/>
          <w:sz w:val="24"/>
          <w:szCs w:val="24"/>
          <w:lang w:val="cy-GB"/>
        </w:rPr>
        <w:t>r Cyngor o bryd i</w:t>
      </w:r>
      <w:r w:rsidR="00822005">
        <w:rPr>
          <w:rFonts w:ascii="Arial" w:eastAsia="Arial" w:hAnsi="Arial"/>
          <w:sz w:val="24"/>
          <w:szCs w:val="24"/>
          <w:lang w:val="cy-GB"/>
        </w:rPr>
        <w:t>’</w:t>
      </w:r>
      <w:r>
        <w:rPr>
          <w:rFonts w:ascii="Arial" w:eastAsia="Arial" w:hAnsi="Arial"/>
          <w:sz w:val="24"/>
          <w:szCs w:val="24"/>
          <w:lang w:val="cy-GB"/>
        </w:rPr>
        <w:t>w gilydd ar y goblygiadau ariannol i</w:t>
      </w:r>
      <w:r w:rsidR="00822005">
        <w:rPr>
          <w:rFonts w:ascii="Arial" w:eastAsia="Arial" w:hAnsi="Arial"/>
          <w:sz w:val="24"/>
          <w:szCs w:val="24"/>
          <w:lang w:val="cy-GB"/>
        </w:rPr>
        <w:t>’</w:t>
      </w:r>
      <w:r>
        <w:rPr>
          <w:rFonts w:ascii="Arial" w:eastAsia="Arial" w:hAnsi="Arial"/>
          <w:sz w:val="24"/>
          <w:szCs w:val="24"/>
          <w:lang w:val="cy-GB"/>
        </w:rPr>
        <w:t>r Gronfa Bensiwn o ddisgresiwn sydd ar gael i</w:t>
      </w:r>
      <w:r w:rsidR="00822005">
        <w:rPr>
          <w:rFonts w:ascii="Arial" w:eastAsia="Arial" w:hAnsi="Arial"/>
          <w:sz w:val="24"/>
          <w:szCs w:val="24"/>
          <w:lang w:val="cy-GB"/>
        </w:rPr>
        <w:t>’</w:t>
      </w:r>
      <w:r>
        <w:rPr>
          <w:rFonts w:ascii="Arial" w:eastAsia="Arial" w:hAnsi="Arial"/>
          <w:sz w:val="24"/>
          <w:szCs w:val="24"/>
          <w:lang w:val="cy-GB"/>
        </w:rPr>
        <w:t>r Cyngor fel awdurdod cyflogi o dan Reoliadau LGPS 1997,</w:t>
      </w:r>
    </w:p>
    <w:p w14:paraId="397A6D36" w14:textId="77777777" w:rsidR="00DA752D" w:rsidRDefault="004338C1" w:rsidP="00DD5C2B">
      <w:pPr>
        <w:numPr>
          <w:ilvl w:val="0"/>
          <w:numId w:val="14"/>
        </w:numPr>
        <w:spacing w:line="240" w:lineRule="atLeast"/>
        <w:jc w:val="both"/>
        <w:rPr>
          <w:rFonts w:ascii="Arial" w:hAnsi="Arial"/>
          <w:sz w:val="24"/>
        </w:rPr>
      </w:pPr>
      <w:r>
        <w:rPr>
          <w:rFonts w:ascii="Arial" w:eastAsia="Arial" w:hAnsi="Arial"/>
          <w:sz w:val="24"/>
          <w:szCs w:val="24"/>
          <w:lang w:val="cy-GB"/>
        </w:rPr>
        <w:t>monitro ffactorau sy</w:t>
      </w:r>
      <w:r w:rsidR="00822005">
        <w:rPr>
          <w:rFonts w:ascii="Arial" w:eastAsia="Arial" w:hAnsi="Arial"/>
          <w:sz w:val="24"/>
          <w:szCs w:val="24"/>
          <w:lang w:val="cy-GB"/>
        </w:rPr>
        <w:t>’</w:t>
      </w:r>
      <w:r>
        <w:rPr>
          <w:rFonts w:ascii="Arial" w:eastAsia="Arial" w:hAnsi="Arial"/>
          <w:sz w:val="24"/>
          <w:szCs w:val="24"/>
          <w:lang w:val="cy-GB"/>
        </w:rPr>
        <w:t>n debygol o effeithio ar ddiddyledrwydd y Gronfa Bensiwn rhwng prisiadau teirblwydd y Gronfa gan ei hactiwari annibynnol gan gynnwys yn benodol, effaith ymddeoliadau cynnar a gymeradwywyd gan bob corff cyflogi o fewn y Gronfa,</w:t>
      </w:r>
    </w:p>
    <w:p w14:paraId="28BC8BF5" w14:textId="77777777" w:rsidR="00DA752D" w:rsidRDefault="004338C1" w:rsidP="00DD5C2B">
      <w:pPr>
        <w:numPr>
          <w:ilvl w:val="0"/>
          <w:numId w:val="14"/>
        </w:numPr>
        <w:spacing w:line="240" w:lineRule="atLeast"/>
        <w:jc w:val="both"/>
        <w:rPr>
          <w:rFonts w:ascii="Arial" w:hAnsi="Arial"/>
          <w:sz w:val="24"/>
        </w:rPr>
      </w:pPr>
      <w:r>
        <w:rPr>
          <w:rFonts w:ascii="Arial" w:eastAsia="Arial" w:hAnsi="Arial"/>
          <w:sz w:val="24"/>
          <w:szCs w:val="24"/>
          <w:lang w:val="cy-GB"/>
        </w:rPr>
        <w:t>penderfynu ar y nodau strategol ar gyfer buddsoddi</w:t>
      </w:r>
      <w:r w:rsidR="00822005">
        <w:rPr>
          <w:rFonts w:ascii="Arial" w:eastAsia="Arial" w:hAnsi="Arial"/>
          <w:sz w:val="24"/>
          <w:szCs w:val="24"/>
          <w:lang w:val="cy-GB"/>
        </w:rPr>
        <w:t>’</w:t>
      </w:r>
      <w:r>
        <w:rPr>
          <w:rFonts w:ascii="Arial" w:eastAsia="Arial" w:hAnsi="Arial"/>
          <w:sz w:val="24"/>
          <w:szCs w:val="24"/>
          <w:lang w:val="cy-GB"/>
        </w:rPr>
        <w:t>r Gronfa a</w:t>
      </w:r>
      <w:r w:rsidR="00822005">
        <w:rPr>
          <w:rFonts w:ascii="Arial" w:eastAsia="Arial" w:hAnsi="Arial"/>
          <w:sz w:val="24"/>
          <w:szCs w:val="24"/>
          <w:lang w:val="cy-GB"/>
        </w:rPr>
        <w:t>’</w:t>
      </w:r>
      <w:r>
        <w:rPr>
          <w:rFonts w:ascii="Arial" w:eastAsia="Arial" w:hAnsi="Arial"/>
          <w:sz w:val="24"/>
          <w:szCs w:val="24"/>
          <w:lang w:val="cy-GB"/>
        </w:rPr>
        <w:t>r meincnodau a ddefnyddir i fesur perfformiad,</w:t>
      </w:r>
    </w:p>
    <w:p w14:paraId="6451F996" w14:textId="77777777" w:rsidR="00DA752D" w:rsidRDefault="004338C1" w:rsidP="00DD5C2B">
      <w:pPr>
        <w:numPr>
          <w:ilvl w:val="0"/>
          <w:numId w:val="14"/>
        </w:numPr>
        <w:spacing w:line="240" w:lineRule="atLeast"/>
        <w:jc w:val="both"/>
        <w:rPr>
          <w:rFonts w:ascii="Arial" w:hAnsi="Arial"/>
          <w:sz w:val="24"/>
        </w:rPr>
      </w:pPr>
      <w:r>
        <w:rPr>
          <w:rFonts w:ascii="Arial" w:eastAsia="Arial" w:hAnsi="Arial"/>
          <w:sz w:val="24"/>
          <w:szCs w:val="24"/>
          <w:lang w:val="cy-GB"/>
        </w:rPr>
        <w:t>trefnu bod cyngor buddsoddi annibynnol ar gael i</w:t>
      </w:r>
      <w:r w:rsidR="00822005">
        <w:rPr>
          <w:rFonts w:ascii="Arial" w:eastAsia="Arial" w:hAnsi="Arial"/>
          <w:sz w:val="24"/>
          <w:szCs w:val="24"/>
          <w:lang w:val="cy-GB"/>
        </w:rPr>
        <w:t>’</w:t>
      </w:r>
      <w:r>
        <w:rPr>
          <w:rFonts w:ascii="Arial" w:eastAsia="Arial" w:hAnsi="Arial"/>
          <w:sz w:val="24"/>
          <w:szCs w:val="24"/>
          <w:lang w:val="cy-GB"/>
        </w:rPr>
        <w:t>r Panel ar unrhyw adeg,</w:t>
      </w:r>
    </w:p>
    <w:p w14:paraId="37E0E98D" w14:textId="77777777" w:rsidR="00DA752D" w:rsidRDefault="004338C1" w:rsidP="00DD5C2B">
      <w:pPr>
        <w:numPr>
          <w:ilvl w:val="0"/>
          <w:numId w:val="14"/>
        </w:numPr>
        <w:spacing w:line="240" w:lineRule="atLeast"/>
        <w:jc w:val="both"/>
        <w:rPr>
          <w:rFonts w:ascii="Arial" w:hAnsi="Arial"/>
          <w:sz w:val="24"/>
        </w:rPr>
      </w:pPr>
      <w:r>
        <w:rPr>
          <w:rFonts w:ascii="Arial" w:eastAsia="Arial" w:hAnsi="Arial"/>
          <w:sz w:val="24"/>
          <w:szCs w:val="24"/>
          <w:lang w:val="cy-GB"/>
        </w:rPr>
        <w:t>penderfynu, parhau i adolygu a, lle bo</w:t>
      </w:r>
      <w:r w:rsidR="00822005">
        <w:rPr>
          <w:rFonts w:ascii="Arial" w:eastAsia="Arial" w:hAnsi="Arial"/>
          <w:sz w:val="24"/>
          <w:szCs w:val="24"/>
          <w:lang w:val="cy-GB"/>
        </w:rPr>
        <w:t>’</w:t>
      </w:r>
      <w:r>
        <w:rPr>
          <w:rFonts w:ascii="Arial" w:eastAsia="Arial" w:hAnsi="Arial"/>
          <w:sz w:val="24"/>
          <w:szCs w:val="24"/>
          <w:lang w:val="cy-GB"/>
        </w:rPr>
        <w:t>n briodol, sicrhau newidiadau yn y trefniadau rheoli ar gyfer buddsoddi</w:t>
      </w:r>
      <w:r w:rsidR="00822005">
        <w:rPr>
          <w:rFonts w:ascii="Arial" w:eastAsia="Arial" w:hAnsi="Arial"/>
          <w:sz w:val="24"/>
          <w:szCs w:val="24"/>
          <w:lang w:val="cy-GB"/>
        </w:rPr>
        <w:t>’</w:t>
      </w:r>
      <w:r>
        <w:rPr>
          <w:rFonts w:ascii="Arial" w:eastAsia="Arial" w:hAnsi="Arial"/>
          <w:sz w:val="24"/>
          <w:szCs w:val="24"/>
          <w:lang w:val="cy-GB"/>
        </w:rPr>
        <w:t>r Gronfa Bensiwn,</w:t>
      </w:r>
    </w:p>
    <w:p w14:paraId="4A6C9BF1" w14:textId="77777777" w:rsidR="00DA752D" w:rsidRDefault="004338C1" w:rsidP="00DD5C2B">
      <w:pPr>
        <w:numPr>
          <w:ilvl w:val="0"/>
          <w:numId w:val="14"/>
        </w:numPr>
        <w:spacing w:line="240" w:lineRule="atLeast"/>
        <w:jc w:val="both"/>
        <w:rPr>
          <w:rFonts w:ascii="Arial" w:hAnsi="Arial"/>
          <w:sz w:val="24"/>
        </w:rPr>
      </w:pPr>
      <w:r>
        <w:rPr>
          <w:rFonts w:ascii="Arial" w:eastAsia="Arial" w:hAnsi="Arial"/>
          <w:sz w:val="24"/>
          <w:szCs w:val="24"/>
          <w:lang w:val="cy-GB"/>
        </w:rPr>
        <w:t>monitro</w:t>
      </w:r>
      <w:r w:rsidR="00822005">
        <w:rPr>
          <w:rFonts w:ascii="Arial" w:eastAsia="Arial" w:hAnsi="Arial"/>
          <w:sz w:val="24"/>
          <w:szCs w:val="24"/>
          <w:lang w:val="cy-GB"/>
        </w:rPr>
        <w:t>’</w:t>
      </w:r>
      <w:r>
        <w:rPr>
          <w:rFonts w:ascii="Arial" w:eastAsia="Arial" w:hAnsi="Arial"/>
          <w:sz w:val="24"/>
          <w:szCs w:val="24"/>
          <w:lang w:val="cy-GB"/>
        </w:rPr>
        <w:t>n rheolaidd yn erbyn ei amcanion a</w:t>
      </w:r>
      <w:r w:rsidR="00822005">
        <w:rPr>
          <w:rFonts w:ascii="Arial" w:eastAsia="Arial" w:hAnsi="Arial"/>
          <w:sz w:val="24"/>
          <w:szCs w:val="24"/>
          <w:lang w:val="cy-GB"/>
        </w:rPr>
        <w:t>’</w:t>
      </w:r>
      <w:r>
        <w:rPr>
          <w:rFonts w:ascii="Arial" w:eastAsia="Arial" w:hAnsi="Arial"/>
          <w:sz w:val="24"/>
          <w:szCs w:val="24"/>
          <w:lang w:val="cy-GB"/>
        </w:rPr>
        <w:t>i meincnodau berfformiad buddsoddi</w:t>
      </w:r>
      <w:r w:rsidR="00822005">
        <w:rPr>
          <w:rFonts w:ascii="Arial" w:eastAsia="Arial" w:hAnsi="Arial"/>
          <w:sz w:val="24"/>
          <w:szCs w:val="24"/>
          <w:lang w:val="cy-GB"/>
        </w:rPr>
        <w:t>’</w:t>
      </w:r>
      <w:r>
        <w:rPr>
          <w:rFonts w:ascii="Arial" w:eastAsia="Arial" w:hAnsi="Arial"/>
          <w:sz w:val="24"/>
          <w:szCs w:val="24"/>
          <w:lang w:val="cy-GB"/>
        </w:rPr>
        <w:t>r Gronfa,</w:t>
      </w:r>
    </w:p>
    <w:p w14:paraId="43A73E99" w14:textId="77777777" w:rsidR="00DA752D" w:rsidRDefault="004338C1" w:rsidP="00DD5C2B">
      <w:pPr>
        <w:numPr>
          <w:ilvl w:val="0"/>
          <w:numId w:val="14"/>
        </w:numPr>
        <w:spacing w:line="240" w:lineRule="atLeast"/>
        <w:jc w:val="both"/>
        <w:rPr>
          <w:rFonts w:ascii="Arial" w:hAnsi="Arial"/>
          <w:sz w:val="24"/>
        </w:rPr>
      </w:pPr>
      <w:r>
        <w:rPr>
          <w:rFonts w:ascii="Arial" w:eastAsia="Arial" w:hAnsi="Arial"/>
          <w:sz w:val="24"/>
          <w:szCs w:val="24"/>
          <w:lang w:val="cy-GB"/>
        </w:rPr>
        <w:t>cymeradwyo presenoldeb y Panel neu unrhyw un o</w:t>
      </w:r>
      <w:r w:rsidR="00822005">
        <w:rPr>
          <w:rFonts w:ascii="Arial" w:eastAsia="Arial" w:hAnsi="Arial"/>
          <w:sz w:val="24"/>
          <w:szCs w:val="24"/>
          <w:lang w:val="cy-GB"/>
        </w:rPr>
        <w:t>’</w:t>
      </w:r>
      <w:r>
        <w:rPr>
          <w:rFonts w:ascii="Arial" w:eastAsia="Arial" w:hAnsi="Arial"/>
          <w:sz w:val="24"/>
          <w:szCs w:val="24"/>
          <w:lang w:val="cy-GB"/>
        </w:rPr>
        <w:t>i Aelodau neu Swyddogion mewn cyfarfodydd Rhanbarthol neu Genedlaethol a drefnwyd i gynorthwyo Aelodau o baneli Pensiwn i gyflawni eu cyfrifoldebau ymddiriedolwyr,</w:t>
      </w:r>
    </w:p>
    <w:p w14:paraId="02194974" w14:textId="77777777" w:rsidR="00DA752D" w:rsidRDefault="004338C1" w:rsidP="00DD5C2B">
      <w:pPr>
        <w:numPr>
          <w:ilvl w:val="0"/>
          <w:numId w:val="14"/>
        </w:numPr>
        <w:spacing w:line="240" w:lineRule="atLeast"/>
        <w:jc w:val="both"/>
        <w:rPr>
          <w:rFonts w:ascii="Arial" w:hAnsi="Arial"/>
          <w:sz w:val="24"/>
        </w:rPr>
      </w:pPr>
      <w:r>
        <w:rPr>
          <w:rFonts w:ascii="Arial" w:eastAsia="Arial" w:hAnsi="Arial"/>
          <w:sz w:val="24"/>
          <w:szCs w:val="24"/>
          <w:lang w:val="cy-GB"/>
        </w:rPr>
        <w:t>sicrhau cyfathrebu a chyswllt effeithiol â chyrff cyflogi eraill o fewn Cronfa Bensiwn Dinas a Sir Abertawe,</w:t>
      </w:r>
    </w:p>
    <w:p w14:paraId="1F23A0C3" w14:textId="77777777" w:rsidR="00DA752D" w:rsidRDefault="004338C1" w:rsidP="00DD5C2B">
      <w:pPr>
        <w:numPr>
          <w:ilvl w:val="0"/>
          <w:numId w:val="14"/>
        </w:numPr>
        <w:spacing w:line="240" w:lineRule="atLeast"/>
        <w:jc w:val="both"/>
        <w:rPr>
          <w:rFonts w:ascii="Arial" w:hAnsi="Arial"/>
          <w:sz w:val="24"/>
        </w:rPr>
      </w:pPr>
      <w:r>
        <w:rPr>
          <w:rFonts w:ascii="Arial" w:eastAsia="Arial" w:hAnsi="Arial"/>
          <w:sz w:val="24"/>
          <w:szCs w:val="24"/>
          <w:lang w:val="cy-GB"/>
        </w:rPr>
        <w:t>ymateb i ddogfennau ymgynghori sy</w:t>
      </w:r>
      <w:r w:rsidR="00822005">
        <w:rPr>
          <w:rFonts w:ascii="Arial" w:eastAsia="Arial" w:hAnsi="Arial"/>
          <w:sz w:val="24"/>
          <w:szCs w:val="24"/>
          <w:lang w:val="cy-GB"/>
        </w:rPr>
        <w:t>’</w:t>
      </w:r>
      <w:r>
        <w:rPr>
          <w:rFonts w:ascii="Arial" w:eastAsia="Arial" w:hAnsi="Arial"/>
          <w:sz w:val="24"/>
          <w:szCs w:val="24"/>
          <w:lang w:val="cy-GB"/>
        </w:rPr>
        <w:t>n effeithio ar y Cynllun Pensiwn Llywodraeth Leol.</w:t>
      </w:r>
    </w:p>
    <w:p w14:paraId="34DB2678" w14:textId="77777777" w:rsidR="00DA752D" w:rsidRDefault="004338C1" w:rsidP="00DD5C2B">
      <w:pPr>
        <w:numPr>
          <w:ilvl w:val="0"/>
          <w:numId w:val="14"/>
        </w:numPr>
        <w:spacing w:line="240" w:lineRule="atLeast"/>
        <w:jc w:val="both"/>
        <w:rPr>
          <w:rFonts w:ascii="Arial" w:hAnsi="Arial"/>
          <w:sz w:val="24"/>
        </w:rPr>
      </w:pPr>
      <w:r>
        <w:rPr>
          <w:rFonts w:ascii="Arial" w:eastAsia="Arial" w:hAnsi="Arial"/>
          <w:sz w:val="24"/>
          <w:szCs w:val="24"/>
          <w:lang w:val="cy-GB"/>
        </w:rPr>
        <w:t>ystyried a chymeradwyo pob polisi mewn perthynas â Disgresiwn yr Awdurdod Gweinyddu.</w:t>
      </w:r>
    </w:p>
    <w:p w14:paraId="565F9AF7" w14:textId="77777777" w:rsidR="00DA752D" w:rsidRDefault="00DA752D" w:rsidP="00DA752D">
      <w:pPr>
        <w:spacing w:line="240" w:lineRule="atLeast"/>
        <w:jc w:val="both"/>
        <w:rPr>
          <w:rFonts w:ascii="Arial" w:hAnsi="Arial"/>
          <w:sz w:val="24"/>
        </w:rPr>
      </w:pPr>
    </w:p>
    <w:p w14:paraId="2CC8D99D" w14:textId="77777777" w:rsidR="00DA752D" w:rsidRDefault="00DA752D" w:rsidP="00DA752D">
      <w:pPr>
        <w:spacing w:line="240" w:lineRule="atLeast"/>
        <w:jc w:val="both"/>
        <w:rPr>
          <w:rFonts w:ascii="Arial" w:hAnsi="Arial"/>
          <w:sz w:val="24"/>
        </w:rPr>
      </w:pPr>
    </w:p>
    <w:p w14:paraId="30511462" w14:textId="77777777" w:rsidR="00DA752D" w:rsidRPr="00DC0EBF" w:rsidRDefault="004338C1" w:rsidP="00DA752D">
      <w:pPr>
        <w:pStyle w:val="Heading2"/>
      </w:pPr>
      <w:r>
        <w:rPr>
          <w:rFonts w:eastAsia="Arial"/>
          <w:bCs/>
          <w:szCs w:val="28"/>
          <w:lang w:val="cy-GB"/>
        </w:rPr>
        <w:t>Amlder Cyfarfodydd Panel Pensiwn</w:t>
      </w:r>
    </w:p>
    <w:p w14:paraId="3187BDDB" w14:textId="77777777" w:rsidR="00DA752D" w:rsidRPr="00DC0EBF" w:rsidRDefault="004338C1" w:rsidP="00DA752D">
      <w:pPr>
        <w:pStyle w:val="Heading3"/>
        <w:jc w:val="left"/>
        <w:rPr>
          <w:b w:val="0"/>
        </w:rPr>
      </w:pPr>
      <w:r>
        <w:rPr>
          <w:rFonts w:eastAsia="Arial"/>
          <w:b w:val="0"/>
          <w:szCs w:val="24"/>
          <w:lang w:val="cy-GB"/>
        </w:rPr>
        <w:t>Bydd Panel Pensiwn y Gronfa Bensiwn yn cwrdd bob chwarter trwy gydol y flwyddyn. Yn ogystal â</w:t>
      </w:r>
      <w:r w:rsidR="00822005">
        <w:rPr>
          <w:rFonts w:eastAsia="Arial"/>
          <w:b w:val="0"/>
          <w:szCs w:val="24"/>
          <w:lang w:val="cy-GB"/>
        </w:rPr>
        <w:t>’</w:t>
      </w:r>
      <w:r>
        <w:rPr>
          <w:rFonts w:eastAsia="Arial"/>
          <w:b w:val="0"/>
          <w:szCs w:val="24"/>
          <w:lang w:val="cy-GB"/>
        </w:rPr>
        <w:t>r uchod mae</w:t>
      </w:r>
      <w:r w:rsidR="00822005">
        <w:rPr>
          <w:rFonts w:eastAsia="Arial"/>
          <w:b w:val="0"/>
          <w:szCs w:val="24"/>
          <w:lang w:val="cy-GB"/>
        </w:rPr>
        <w:t>’</w:t>
      </w:r>
      <w:r>
        <w:rPr>
          <w:rFonts w:eastAsia="Arial"/>
          <w:b w:val="0"/>
          <w:szCs w:val="24"/>
          <w:lang w:val="cy-GB"/>
        </w:rPr>
        <w:t>r Gronfa Bensiwn yn cynnal:</w:t>
      </w:r>
    </w:p>
    <w:p w14:paraId="3F8B549F" w14:textId="77777777" w:rsidR="00DA752D" w:rsidRDefault="00DA752D" w:rsidP="00DA752D">
      <w:pPr>
        <w:rPr>
          <w:rFonts w:ascii="Arial" w:hAnsi="Arial"/>
          <w:sz w:val="24"/>
        </w:rPr>
      </w:pPr>
    </w:p>
    <w:p w14:paraId="5F3A3E56" w14:textId="77777777" w:rsidR="00DA752D" w:rsidRDefault="004338C1" w:rsidP="000E5920">
      <w:pPr>
        <w:numPr>
          <w:ilvl w:val="0"/>
          <w:numId w:val="23"/>
        </w:numPr>
        <w:rPr>
          <w:rFonts w:ascii="Arial" w:hAnsi="Arial"/>
          <w:sz w:val="24"/>
        </w:rPr>
      </w:pPr>
      <w:r>
        <w:rPr>
          <w:rFonts w:ascii="Arial" w:eastAsia="Arial" w:hAnsi="Arial"/>
          <w:sz w:val="24"/>
          <w:szCs w:val="24"/>
          <w:lang w:val="cy-GB"/>
        </w:rPr>
        <w:t xml:space="preserve">Cyfarfod Cyffredinol Blynyddol </w:t>
      </w:r>
    </w:p>
    <w:p w14:paraId="58765CA1" w14:textId="77777777" w:rsidR="00DA752D" w:rsidRDefault="004338C1" w:rsidP="000E5920">
      <w:pPr>
        <w:numPr>
          <w:ilvl w:val="0"/>
          <w:numId w:val="23"/>
        </w:numPr>
        <w:rPr>
          <w:rFonts w:ascii="Arial" w:hAnsi="Arial"/>
          <w:sz w:val="24"/>
        </w:rPr>
      </w:pPr>
      <w:r>
        <w:rPr>
          <w:rFonts w:ascii="Arial" w:eastAsia="Arial" w:hAnsi="Arial"/>
          <w:sz w:val="24"/>
          <w:szCs w:val="24"/>
          <w:lang w:val="cy-GB"/>
        </w:rPr>
        <w:t>Cyfarfodydd ymgynghorol prisio actiwaraidd</w:t>
      </w:r>
    </w:p>
    <w:p w14:paraId="4FCC8233" w14:textId="77777777" w:rsidR="00DA752D" w:rsidRDefault="004338C1" w:rsidP="000E5920">
      <w:pPr>
        <w:numPr>
          <w:ilvl w:val="0"/>
          <w:numId w:val="23"/>
        </w:numPr>
        <w:rPr>
          <w:rFonts w:ascii="Arial" w:hAnsi="Arial"/>
          <w:sz w:val="24"/>
        </w:rPr>
      </w:pPr>
      <w:r>
        <w:rPr>
          <w:rFonts w:ascii="Arial" w:eastAsia="Arial" w:hAnsi="Arial"/>
          <w:sz w:val="24"/>
          <w:szCs w:val="24"/>
          <w:lang w:val="cy-GB"/>
        </w:rPr>
        <w:t>Sioeau Teithiol Aelodau</w:t>
      </w:r>
    </w:p>
    <w:p w14:paraId="73ABC613" w14:textId="77777777" w:rsidR="00DA752D" w:rsidRDefault="004338C1" w:rsidP="000E5920">
      <w:pPr>
        <w:numPr>
          <w:ilvl w:val="0"/>
          <w:numId w:val="23"/>
        </w:numPr>
        <w:rPr>
          <w:rFonts w:ascii="Arial" w:hAnsi="Arial"/>
          <w:sz w:val="24"/>
        </w:rPr>
      </w:pPr>
      <w:r>
        <w:rPr>
          <w:rFonts w:ascii="Arial" w:eastAsia="Arial" w:hAnsi="Arial"/>
          <w:sz w:val="24"/>
          <w:szCs w:val="24"/>
          <w:lang w:val="cy-GB"/>
        </w:rPr>
        <w:t>Sioeau Teithiol Cyflogwyr.</w:t>
      </w:r>
    </w:p>
    <w:p w14:paraId="1FDAC828" w14:textId="77777777" w:rsidR="00DA752D" w:rsidRDefault="00DA752D" w:rsidP="00DA752D">
      <w:pPr>
        <w:ind w:left="709" w:hanging="709"/>
        <w:rPr>
          <w:rFonts w:ascii="Arial" w:hAnsi="Arial"/>
          <w:sz w:val="24"/>
        </w:rPr>
      </w:pPr>
    </w:p>
    <w:p w14:paraId="273D66BF" w14:textId="77777777" w:rsidR="00DA752D" w:rsidRPr="00DC0EBF" w:rsidRDefault="00DA752D" w:rsidP="00DA752D">
      <w:pPr>
        <w:ind w:left="709" w:hanging="709"/>
        <w:rPr>
          <w:rFonts w:ascii="Arial" w:hAnsi="Arial"/>
          <w:b/>
          <w:sz w:val="24"/>
        </w:rPr>
      </w:pPr>
    </w:p>
    <w:p w14:paraId="799B7A69" w14:textId="77777777" w:rsidR="00DA752D" w:rsidRPr="00DC0EBF" w:rsidRDefault="004338C1" w:rsidP="00DA752D">
      <w:pPr>
        <w:pStyle w:val="Heading4"/>
        <w:rPr>
          <w:sz w:val="24"/>
          <w:szCs w:val="24"/>
        </w:rPr>
      </w:pPr>
      <w:r>
        <w:rPr>
          <w:rFonts w:eastAsia="Arial"/>
          <w:bCs/>
          <w:sz w:val="24"/>
          <w:szCs w:val="24"/>
          <w:lang w:val="cy-GB"/>
        </w:rPr>
        <w:t xml:space="preserve">Gweithdrefn Weithredol Cyfarfodydd </w:t>
      </w:r>
    </w:p>
    <w:p w14:paraId="5CB403DB" w14:textId="77777777" w:rsidR="00DA752D" w:rsidRPr="00DC0EBF" w:rsidRDefault="004338C1" w:rsidP="00DA752D">
      <w:pPr>
        <w:pStyle w:val="BodyText3"/>
        <w:jc w:val="both"/>
        <w:rPr>
          <w:b w:val="0"/>
          <w:sz w:val="24"/>
          <w:szCs w:val="24"/>
        </w:rPr>
      </w:pPr>
      <w:r>
        <w:rPr>
          <w:rFonts w:eastAsia="Arial"/>
          <w:b w:val="0"/>
          <w:sz w:val="24"/>
          <w:szCs w:val="24"/>
          <w:lang w:val="cy-GB"/>
        </w:rPr>
        <w:t>Pennir yr agenda ar gyfer y cyfarfodydd chwarterol gan Aelod Swyddog Arweiniol y panel Pensiwn i ymgorffori materion amserol, perthnasol mewn perthynas â Buddsoddiadau a Gweinyddu</w:t>
      </w:r>
      <w:r w:rsidR="00822005">
        <w:rPr>
          <w:rFonts w:eastAsia="Arial"/>
          <w:b w:val="0"/>
          <w:sz w:val="24"/>
          <w:szCs w:val="24"/>
          <w:lang w:val="cy-GB"/>
        </w:rPr>
        <w:t>’</w:t>
      </w:r>
      <w:r>
        <w:rPr>
          <w:rFonts w:eastAsia="Arial"/>
          <w:b w:val="0"/>
          <w:sz w:val="24"/>
          <w:szCs w:val="24"/>
          <w:lang w:val="cy-GB"/>
        </w:rPr>
        <w:t xml:space="preserve">r Gronfa. </w:t>
      </w:r>
    </w:p>
    <w:p w14:paraId="0104D030" w14:textId="77777777" w:rsidR="00DA752D" w:rsidRPr="00DC0EBF" w:rsidRDefault="00DA752D" w:rsidP="00DA752D">
      <w:pPr>
        <w:pStyle w:val="BodyText3"/>
        <w:jc w:val="both"/>
        <w:rPr>
          <w:b w:val="0"/>
          <w:sz w:val="24"/>
          <w:szCs w:val="24"/>
        </w:rPr>
      </w:pPr>
    </w:p>
    <w:p w14:paraId="30B37CEF" w14:textId="77777777" w:rsidR="00DA752D" w:rsidRPr="00DC0EBF" w:rsidRDefault="004338C1" w:rsidP="00DA752D">
      <w:pPr>
        <w:pStyle w:val="BodyText3"/>
        <w:jc w:val="both"/>
        <w:rPr>
          <w:b w:val="0"/>
          <w:sz w:val="24"/>
          <w:szCs w:val="24"/>
        </w:rPr>
      </w:pPr>
      <w:r>
        <w:rPr>
          <w:rFonts w:eastAsia="Arial"/>
          <w:b w:val="0"/>
          <w:sz w:val="24"/>
          <w:szCs w:val="24"/>
          <w:lang w:val="cy-GB"/>
        </w:rPr>
        <w:t>Bydd papurau cyfarfod ar gyfer pob cyfarfod panel yn cael eu cylchredeg mewn pryd i</w:t>
      </w:r>
      <w:r w:rsidR="00822005">
        <w:rPr>
          <w:rFonts w:eastAsia="Arial"/>
          <w:b w:val="0"/>
          <w:sz w:val="24"/>
          <w:szCs w:val="24"/>
          <w:lang w:val="cy-GB"/>
        </w:rPr>
        <w:t>’</w:t>
      </w:r>
      <w:r>
        <w:rPr>
          <w:rFonts w:eastAsia="Arial"/>
          <w:b w:val="0"/>
          <w:sz w:val="24"/>
          <w:szCs w:val="24"/>
          <w:lang w:val="cy-GB"/>
        </w:rPr>
        <w:t>w hystyried cyn pob cyfarfod.</w:t>
      </w:r>
    </w:p>
    <w:p w14:paraId="70CC98D7" w14:textId="77777777" w:rsidR="00DA752D" w:rsidRPr="00DC0EBF" w:rsidRDefault="00DA752D" w:rsidP="00DA752D">
      <w:pPr>
        <w:pStyle w:val="BodyText3"/>
        <w:jc w:val="both"/>
        <w:rPr>
          <w:b w:val="0"/>
          <w:sz w:val="24"/>
          <w:szCs w:val="24"/>
        </w:rPr>
      </w:pPr>
    </w:p>
    <w:p w14:paraId="74106866" w14:textId="77777777" w:rsidR="00DA752D" w:rsidRPr="00DC0EBF" w:rsidRDefault="004338C1" w:rsidP="00DA752D">
      <w:pPr>
        <w:pStyle w:val="BodyText3"/>
        <w:jc w:val="both"/>
        <w:rPr>
          <w:b w:val="0"/>
          <w:sz w:val="24"/>
          <w:szCs w:val="24"/>
        </w:rPr>
      </w:pPr>
      <w:r>
        <w:rPr>
          <w:rFonts w:eastAsia="Arial"/>
          <w:b w:val="0"/>
          <w:sz w:val="24"/>
          <w:szCs w:val="24"/>
          <w:lang w:val="cy-GB"/>
        </w:rPr>
        <w:t>Bydd yr eitemau ar yr agenda yn cynnwys:</w:t>
      </w:r>
    </w:p>
    <w:p w14:paraId="3482160E" w14:textId="77777777" w:rsidR="00DA752D" w:rsidRPr="00DC0EBF" w:rsidRDefault="00DA752D" w:rsidP="00DA752D">
      <w:pPr>
        <w:pStyle w:val="BodyText3"/>
        <w:jc w:val="both"/>
        <w:rPr>
          <w:b w:val="0"/>
          <w:sz w:val="24"/>
          <w:szCs w:val="24"/>
        </w:rPr>
      </w:pPr>
    </w:p>
    <w:p w14:paraId="7D94DA71" w14:textId="77777777" w:rsidR="00DA752D" w:rsidRPr="00DC0EBF" w:rsidRDefault="004338C1" w:rsidP="000E5920">
      <w:pPr>
        <w:pStyle w:val="BodyText3"/>
        <w:widowControl w:val="0"/>
        <w:numPr>
          <w:ilvl w:val="0"/>
          <w:numId w:val="24"/>
        </w:numPr>
        <w:tabs>
          <w:tab w:val="clear" w:pos="1134"/>
        </w:tabs>
        <w:overflowPunct w:val="0"/>
        <w:autoSpaceDE w:val="0"/>
        <w:autoSpaceDN w:val="0"/>
        <w:adjustRightInd w:val="0"/>
        <w:jc w:val="both"/>
        <w:textAlignment w:val="baseline"/>
        <w:outlineLvl w:val="9"/>
        <w:rPr>
          <w:b w:val="0"/>
          <w:sz w:val="24"/>
          <w:szCs w:val="24"/>
        </w:rPr>
      </w:pPr>
      <w:r>
        <w:rPr>
          <w:rFonts w:eastAsia="Arial"/>
          <w:b w:val="0"/>
          <w:sz w:val="24"/>
          <w:szCs w:val="24"/>
          <w:lang w:val="cy-GB"/>
        </w:rPr>
        <w:t>Diweddariad Gweinyddu/Rheoliadau</w:t>
      </w:r>
    </w:p>
    <w:p w14:paraId="528D2C91" w14:textId="77777777" w:rsidR="00DA752D" w:rsidRPr="00DC0EBF" w:rsidRDefault="004338C1" w:rsidP="000E5920">
      <w:pPr>
        <w:pStyle w:val="BodyText3"/>
        <w:numPr>
          <w:ilvl w:val="0"/>
          <w:numId w:val="19"/>
        </w:numPr>
        <w:tabs>
          <w:tab w:val="clear" w:pos="1134"/>
        </w:tabs>
        <w:jc w:val="both"/>
        <w:outlineLvl w:val="9"/>
        <w:rPr>
          <w:b w:val="0"/>
          <w:sz w:val="24"/>
          <w:szCs w:val="24"/>
        </w:rPr>
      </w:pPr>
      <w:r>
        <w:rPr>
          <w:rFonts w:eastAsia="Arial"/>
          <w:b w:val="0"/>
          <w:sz w:val="24"/>
          <w:szCs w:val="24"/>
          <w:lang w:val="cy-GB"/>
        </w:rPr>
        <w:t xml:space="preserve">adolygiad o berfformiad buddsoddi </w:t>
      </w:r>
    </w:p>
    <w:p w14:paraId="0CF398E9" w14:textId="77777777" w:rsidR="00DA752D" w:rsidRPr="00DC0EBF" w:rsidRDefault="004338C1" w:rsidP="000E5920">
      <w:pPr>
        <w:pStyle w:val="BodyText3"/>
        <w:numPr>
          <w:ilvl w:val="0"/>
          <w:numId w:val="20"/>
        </w:numPr>
        <w:tabs>
          <w:tab w:val="clear" w:pos="360"/>
          <w:tab w:val="clear" w:pos="1134"/>
          <w:tab w:val="num" w:pos="720"/>
        </w:tabs>
        <w:ind w:left="720"/>
        <w:jc w:val="both"/>
        <w:outlineLvl w:val="9"/>
        <w:rPr>
          <w:b w:val="0"/>
          <w:sz w:val="24"/>
          <w:szCs w:val="24"/>
        </w:rPr>
      </w:pPr>
      <w:r>
        <w:rPr>
          <w:rFonts w:eastAsia="Arial"/>
          <w:b w:val="0"/>
          <w:sz w:val="24"/>
          <w:szCs w:val="24"/>
          <w:lang w:val="cy-GB"/>
        </w:rPr>
        <w:t>adolygiad o reolwr y gronfa</w:t>
      </w:r>
    </w:p>
    <w:p w14:paraId="783DDB23" w14:textId="77777777" w:rsidR="00DA752D" w:rsidRPr="00DC0EBF" w:rsidRDefault="004338C1" w:rsidP="000E5920">
      <w:pPr>
        <w:pStyle w:val="BodyText3"/>
        <w:numPr>
          <w:ilvl w:val="0"/>
          <w:numId w:val="20"/>
        </w:numPr>
        <w:tabs>
          <w:tab w:val="clear" w:pos="360"/>
          <w:tab w:val="clear" w:pos="1134"/>
          <w:tab w:val="num" w:pos="720"/>
        </w:tabs>
        <w:ind w:left="720"/>
        <w:jc w:val="both"/>
        <w:outlineLvl w:val="9"/>
        <w:rPr>
          <w:b w:val="0"/>
          <w:sz w:val="24"/>
          <w:szCs w:val="24"/>
        </w:rPr>
      </w:pPr>
      <w:r>
        <w:rPr>
          <w:rFonts w:eastAsia="Arial"/>
          <w:b w:val="0"/>
          <w:sz w:val="24"/>
          <w:szCs w:val="24"/>
          <w:lang w:val="cy-GB"/>
        </w:rPr>
        <w:t>wyneb yn wyneb â rheolwr y gronfa</w:t>
      </w:r>
    </w:p>
    <w:p w14:paraId="780CCC44" w14:textId="77777777" w:rsidR="00DA752D" w:rsidRDefault="004338C1" w:rsidP="000E5920">
      <w:pPr>
        <w:pStyle w:val="BodyText3"/>
        <w:numPr>
          <w:ilvl w:val="0"/>
          <w:numId w:val="19"/>
        </w:numPr>
        <w:tabs>
          <w:tab w:val="clear" w:pos="1134"/>
        </w:tabs>
        <w:jc w:val="both"/>
        <w:outlineLvl w:val="9"/>
        <w:rPr>
          <w:b w:val="0"/>
          <w:sz w:val="24"/>
          <w:szCs w:val="24"/>
        </w:rPr>
      </w:pPr>
      <w:r>
        <w:rPr>
          <w:rFonts w:eastAsia="Arial"/>
          <w:b w:val="0"/>
          <w:sz w:val="24"/>
          <w:szCs w:val="24"/>
          <w:lang w:val="cy-GB"/>
        </w:rPr>
        <w:t>adroddiad y cynghorwyr annibynnol i</w:t>
      </w:r>
      <w:r w:rsidR="00822005">
        <w:rPr>
          <w:rFonts w:eastAsia="Arial"/>
          <w:b w:val="0"/>
          <w:sz w:val="24"/>
          <w:szCs w:val="24"/>
          <w:lang w:val="cy-GB"/>
        </w:rPr>
        <w:t>’</w:t>
      </w:r>
      <w:r>
        <w:rPr>
          <w:rFonts w:eastAsia="Arial"/>
          <w:b w:val="0"/>
          <w:sz w:val="24"/>
          <w:szCs w:val="24"/>
          <w:lang w:val="cy-GB"/>
        </w:rPr>
        <w:t>r Gronfa.</w:t>
      </w:r>
    </w:p>
    <w:p w14:paraId="1E0544F7" w14:textId="77777777" w:rsidR="00DA752D" w:rsidRPr="00DC0EBF" w:rsidRDefault="00DA752D" w:rsidP="00DA752D">
      <w:pPr>
        <w:pStyle w:val="BodyText3"/>
        <w:jc w:val="both"/>
        <w:rPr>
          <w:i/>
          <w:sz w:val="24"/>
          <w:szCs w:val="24"/>
        </w:rPr>
      </w:pPr>
    </w:p>
    <w:tbl>
      <w:tblPr>
        <w:tblW w:w="0" w:type="auto"/>
        <w:tblLook w:val="01E0" w:firstRow="1" w:lastRow="1" w:firstColumn="1" w:lastColumn="1" w:noHBand="0" w:noVBand="0"/>
      </w:tblPr>
      <w:tblGrid>
        <w:gridCol w:w="8181"/>
      </w:tblGrid>
      <w:tr w:rsidR="004338C1" w14:paraId="11B83E7E" w14:textId="77777777" w:rsidTr="00B0151D">
        <w:tc>
          <w:tcPr>
            <w:tcW w:w="8181" w:type="dxa"/>
          </w:tcPr>
          <w:p w14:paraId="4B337FBC" w14:textId="77777777" w:rsidR="00DA752D" w:rsidRPr="00DC0EBF" w:rsidRDefault="004338C1" w:rsidP="00B0151D">
            <w:pPr>
              <w:pStyle w:val="BodyText"/>
              <w:tabs>
                <w:tab w:val="clear" w:pos="5184"/>
                <w:tab w:val="clear" w:pos="6624"/>
                <w:tab w:val="clear" w:pos="8640"/>
                <w:tab w:val="clear" w:pos="10080"/>
                <w:tab w:val="right" w:pos="3628"/>
                <w:tab w:val="right" w:pos="4636"/>
                <w:tab w:val="right" w:pos="6048"/>
                <w:tab w:val="right" w:pos="7056"/>
              </w:tabs>
              <w:rPr>
                <w:b/>
                <w:szCs w:val="24"/>
              </w:rPr>
            </w:pPr>
            <w:r>
              <w:rPr>
                <w:rFonts w:eastAsia="Arial"/>
                <w:b/>
                <w:bCs/>
                <w:szCs w:val="24"/>
                <w:lang w:val="cy-GB"/>
              </w:rPr>
              <w:t>Is-grŵp Buddsoddi</w:t>
            </w:r>
            <w:r w:rsidR="00822005">
              <w:rPr>
                <w:rFonts w:eastAsia="Arial"/>
                <w:b/>
                <w:bCs/>
                <w:szCs w:val="24"/>
                <w:lang w:val="cy-GB"/>
              </w:rPr>
              <w:t>’</w:t>
            </w:r>
            <w:r>
              <w:rPr>
                <w:rFonts w:eastAsia="Arial"/>
                <w:b/>
                <w:bCs/>
                <w:szCs w:val="24"/>
                <w:lang w:val="cy-GB"/>
              </w:rPr>
              <w:t xml:space="preserve">r Gronfa Bensiwn </w:t>
            </w:r>
          </w:p>
        </w:tc>
      </w:tr>
      <w:tr w:rsidR="004338C1" w14:paraId="5FB0DD82" w14:textId="77777777" w:rsidTr="00B0151D">
        <w:tc>
          <w:tcPr>
            <w:tcW w:w="8181" w:type="dxa"/>
          </w:tcPr>
          <w:p w14:paraId="64423087" w14:textId="77777777" w:rsidR="00DA752D" w:rsidRDefault="004338C1" w:rsidP="00B0151D">
            <w:pPr>
              <w:pStyle w:val="BodyText"/>
              <w:tabs>
                <w:tab w:val="clear" w:pos="5184"/>
                <w:tab w:val="clear" w:pos="6624"/>
                <w:tab w:val="clear" w:pos="8640"/>
                <w:tab w:val="clear" w:pos="10080"/>
                <w:tab w:val="right" w:pos="3628"/>
                <w:tab w:val="right" w:pos="4636"/>
                <w:tab w:val="right" w:pos="6048"/>
                <w:tab w:val="right" w:pos="7056"/>
              </w:tabs>
              <w:rPr>
                <w:szCs w:val="24"/>
              </w:rPr>
            </w:pPr>
            <w:r>
              <w:rPr>
                <w:rFonts w:eastAsia="Arial"/>
                <w:szCs w:val="24"/>
                <w:lang w:val="cy-GB"/>
              </w:rPr>
              <w:t>Cynigir cynnull Is-grŵp Buddsoddi</w:t>
            </w:r>
            <w:r w:rsidR="00822005">
              <w:rPr>
                <w:rFonts w:eastAsia="Arial"/>
                <w:szCs w:val="24"/>
                <w:lang w:val="cy-GB"/>
              </w:rPr>
              <w:t>’</w:t>
            </w:r>
            <w:r>
              <w:rPr>
                <w:rFonts w:eastAsia="Arial"/>
                <w:szCs w:val="24"/>
                <w:lang w:val="cy-GB"/>
              </w:rPr>
              <w:t>r Gronfa Bensiwn yn cynnwys</w:t>
            </w:r>
            <w:r w:rsidR="006F2AB4">
              <w:rPr>
                <w:rFonts w:eastAsia="Arial"/>
                <w:szCs w:val="24"/>
                <w:lang w:val="cy-GB"/>
              </w:rPr>
              <w:t>:</w:t>
            </w:r>
          </w:p>
          <w:p w14:paraId="5A4C9331" w14:textId="77777777" w:rsidR="00A76AC3" w:rsidRPr="00107AF7" w:rsidRDefault="00A76AC3" w:rsidP="00B0151D">
            <w:pPr>
              <w:pStyle w:val="BodyText"/>
              <w:tabs>
                <w:tab w:val="clear" w:pos="5184"/>
                <w:tab w:val="clear" w:pos="6624"/>
                <w:tab w:val="clear" w:pos="8640"/>
                <w:tab w:val="clear" w:pos="10080"/>
                <w:tab w:val="right" w:pos="3628"/>
                <w:tab w:val="right" w:pos="4636"/>
                <w:tab w:val="right" w:pos="6048"/>
                <w:tab w:val="right" w:pos="7056"/>
              </w:tabs>
              <w:rPr>
                <w:szCs w:val="24"/>
              </w:rPr>
            </w:pPr>
          </w:p>
          <w:p w14:paraId="46B7AB12" w14:textId="77777777" w:rsidR="00DA752D" w:rsidRDefault="004338C1" w:rsidP="000E5920">
            <w:pPr>
              <w:pStyle w:val="BodyText"/>
              <w:numPr>
                <w:ilvl w:val="0"/>
                <w:numId w:val="25"/>
              </w:numPr>
              <w:tabs>
                <w:tab w:val="clear" w:pos="720"/>
                <w:tab w:val="clear" w:pos="5184"/>
                <w:tab w:val="clear" w:pos="6624"/>
                <w:tab w:val="clear" w:pos="8640"/>
                <w:tab w:val="clear" w:pos="10080"/>
                <w:tab w:val="num" w:pos="504"/>
              </w:tabs>
              <w:ind w:left="504" w:hanging="252"/>
              <w:jc w:val="left"/>
              <w:rPr>
                <w:szCs w:val="24"/>
              </w:rPr>
            </w:pPr>
            <w:r>
              <w:rPr>
                <w:rFonts w:eastAsia="Arial"/>
                <w:szCs w:val="24"/>
                <w:lang w:val="cy-GB"/>
              </w:rPr>
              <w:t xml:space="preserve">Y ddau gynghorydd annibynnol </w:t>
            </w:r>
          </w:p>
          <w:p w14:paraId="0F2ABD70" w14:textId="77777777" w:rsidR="00A76AC3" w:rsidRPr="00107AF7" w:rsidRDefault="004338C1" w:rsidP="000E5920">
            <w:pPr>
              <w:pStyle w:val="BodyText"/>
              <w:numPr>
                <w:ilvl w:val="0"/>
                <w:numId w:val="25"/>
              </w:numPr>
              <w:tabs>
                <w:tab w:val="clear" w:pos="720"/>
                <w:tab w:val="clear" w:pos="5184"/>
                <w:tab w:val="clear" w:pos="6624"/>
                <w:tab w:val="clear" w:pos="8640"/>
                <w:tab w:val="clear" w:pos="10080"/>
                <w:tab w:val="num" w:pos="504"/>
              </w:tabs>
              <w:ind w:left="504" w:hanging="252"/>
              <w:jc w:val="left"/>
              <w:rPr>
                <w:szCs w:val="24"/>
              </w:rPr>
            </w:pPr>
            <w:r>
              <w:rPr>
                <w:rFonts w:eastAsia="Arial"/>
                <w:szCs w:val="24"/>
                <w:lang w:val="cy-GB"/>
              </w:rPr>
              <w:t>Y naill neu</w:t>
            </w:r>
            <w:r w:rsidR="00822005">
              <w:rPr>
                <w:rFonts w:eastAsia="Arial"/>
                <w:szCs w:val="24"/>
                <w:lang w:val="cy-GB"/>
              </w:rPr>
              <w:t>’</w:t>
            </w:r>
            <w:r>
              <w:rPr>
                <w:rFonts w:eastAsia="Arial"/>
                <w:szCs w:val="24"/>
                <w:lang w:val="cy-GB"/>
              </w:rPr>
              <w:t>r llall o Gadeirydd neu Is-gadeirydd Panel y Gronfa Bensiwn</w:t>
            </w:r>
          </w:p>
          <w:p w14:paraId="75B23ABD" w14:textId="77777777" w:rsidR="00DA752D" w:rsidRPr="00107AF7" w:rsidRDefault="004338C1" w:rsidP="000E5920">
            <w:pPr>
              <w:pStyle w:val="BodyText"/>
              <w:numPr>
                <w:ilvl w:val="0"/>
                <w:numId w:val="25"/>
              </w:numPr>
              <w:tabs>
                <w:tab w:val="clear" w:pos="720"/>
                <w:tab w:val="clear" w:pos="5184"/>
                <w:tab w:val="clear" w:pos="6624"/>
                <w:tab w:val="clear" w:pos="8640"/>
                <w:tab w:val="clear" w:pos="10080"/>
                <w:tab w:val="num" w:pos="504"/>
              </w:tabs>
              <w:ind w:left="504" w:hanging="252"/>
              <w:jc w:val="left"/>
              <w:rPr>
                <w:szCs w:val="24"/>
              </w:rPr>
            </w:pPr>
            <w:r>
              <w:rPr>
                <w:rFonts w:eastAsia="Arial"/>
                <w:szCs w:val="24"/>
                <w:lang w:val="cy-GB"/>
              </w:rPr>
              <w:t>Prif Swyddog Technegol a Thrysorlys</w:t>
            </w:r>
          </w:p>
          <w:p w14:paraId="518468AF" w14:textId="77777777" w:rsidR="00DA752D" w:rsidRPr="00107AF7" w:rsidRDefault="00DA752D" w:rsidP="00B0151D">
            <w:pPr>
              <w:pStyle w:val="BodyText"/>
              <w:tabs>
                <w:tab w:val="clear" w:pos="5184"/>
                <w:tab w:val="clear" w:pos="6624"/>
                <w:tab w:val="clear" w:pos="8640"/>
                <w:tab w:val="clear" w:pos="10080"/>
                <w:tab w:val="right" w:pos="3628"/>
                <w:tab w:val="right" w:pos="4636"/>
                <w:tab w:val="right" w:pos="6048"/>
                <w:tab w:val="right" w:pos="7056"/>
              </w:tabs>
              <w:ind w:left="252"/>
              <w:rPr>
                <w:szCs w:val="24"/>
              </w:rPr>
            </w:pPr>
          </w:p>
        </w:tc>
      </w:tr>
      <w:tr w:rsidR="004338C1" w14:paraId="5F77AA0A" w14:textId="77777777" w:rsidTr="00B0151D">
        <w:tc>
          <w:tcPr>
            <w:tcW w:w="8181" w:type="dxa"/>
          </w:tcPr>
          <w:p w14:paraId="1F2EBF90" w14:textId="77777777" w:rsidR="00DA752D" w:rsidRPr="00107AF7" w:rsidRDefault="004338C1" w:rsidP="00B0151D">
            <w:pPr>
              <w:pStyle w:val="BodyText"/>
              <w:tabs>
                <w:tab w:val="clear" w:pos="5184"/>
                <w:tab w:val="clear" w:pos="6624"/>
                <w:tab w:val="clear" w:pos="8640"/>
                <w:tab w:val="clear" w:pos="10080"/>
                <w:tab w:val="right" w:pos="3628"/>
                <w:tab w:val="right" w:pos="4636"/>
                <w:tab w:val="right" w:pos="6048"/>
                <w:tab w:val="right" w:pos="7056"/>
              </w:tabs>
              <w:rPr>
                <w:szCs w:val="24"/>
              </w:rPr>
            </w:pPr>
            <w:r>
              <w:rPr>
                <w:rFonts w:eastAsia="Arial"/>
                <w:szCs w:val="24"/>
                <w:lang w:val="cy-GB"/>
              </w:rPr>
              <w:t>i ymgymryd â</w:t>
            </w:r>
            <w:r w:rsidR="006F2AB4">
              <w:rPr>
                <w:rFonts w:eastAsia="Arial"/>
                <w:szCs w:val="24"/>
                <w:lang w:val="cy-GB"/>
              </w:rPr>
              <w:t>:</w:t>
            </w:r>
          </w:p>
        </w:tc>
      </w:tr>
      <w:tr w:rsidR="004338C1" w14:paraId="4C743F84" w14:textId="77777777" w:rsidTr="00B0151D">
        <w:tc>
          <w:tcPr>
            <w:tcW w:w="8181" w:type="dxa"/>
          </w:tcPr>
          <w:p w14:paraId="0CC31A5A" w14:textId="77777777" w:rsidR="00DA752D" w:rsidRPr="00107AF7" w:rsidRDefault="00DA752D" w:rsidP="00B0151D">
            <w:pPr>
              <w:pStyle w:val="BodyText"/>
              <w:tabs>
                <w:tab w:val="clear" w:pos="5184"/>
                <w:tab w:val="clear" w:pos="6624"/>
                <w:tab w:val="clear" w:pos="8640"/>
                <w:tab w:val="clear" w:pos="10080"/>
                <w:tab w:val="right" w:pos="3628"/>
                <w:tab w:val="right" w:pos="4636"/>
                <w:tab w:val="right" w:pos="6048"/>
                <w:tab w:val="right" w:pos="7056"/>
              </w:tabs>
              <w:rPr>
                <w:szCs w:val="24"/>
                <w:u w:val="single"/>
              </w:rPr>
            </w:pPr>
          </w:p>
          <w:p w14:paraId="33D6A492" w14:textId="77777777" w:rsidR="00DA752D" w:rsidRPr="00DC0EBF" w:rsidRDefault="004338C1" w:rsidP="00B0151D">
            <w:pPr>
              <w:pStyle w:val="BodyText"/>
              <w:tabs>
                <w:tab w:val="clear" w:pos="5184"/>
                <w:tab w:val="clear" w:pos="6624"/>
                <w:tab w:val="clear" w:pos="8640"/>
                <w:tab w:val="clear" w:pos="10080"/>
                <w:tab w:val="right" w:pos="3628"/>
                <w:tab w:val="right" w:pos="4636"/>
                <w:tab w:val="right" w:pos="6048"/>
                <w:tab w:val="right" w:pos="7056"/>
              </w:tabs>
              <w:rPr>
                <w:b/>
                <w:szCs w:val="24"/>
              </w:rPr>
            </w:pPr>
            <w:r>
              <w:rPr>
                <w:rFonts w:eastAsia="Arial"/>
                <w:b/>
                <w:bCs/>
                <w:szCs w:val="24"/>
                <w:lang w:val="cy-GB"/>
              </w:rPr>
              <w:t>Dewis/Monitro Rheoli Buddsoddiadau</w:t>
            </w:r>
          </w:p>
        </w:tc>
      </w:tr>
      <w:tr w:rsidR="004338C1" w14:paraId="2BDECCF3" w14:textId="77777777" w:rsidTr="00B0151D">
        <w:tc>
          <w:tcPr>
            <w:tcW w:w="8181" w:type="dxa"/>
          </w:tcPr>
          <w:p w14:paraId="22B599ED" w14:textId="77777777" w:rsidR="00DA752D" w:rsidRPr="00107AF7" w:rsidRDefault="004338C1" w:rsidP="00B0151D">
            <w:pPr>
              <w:pStyle w:val="BodyText"/>
              <w:tabs>
                <w:tab w:val="clear" w:pos="5184"/>
                <w:tab w:val="clear" w:pos="6624"/>
                <w:tab w:val="clear" w:pos="8640"/>
                <w:tab w:val="clear" w:pos="10080"/>
                <w:tab w:val="right" w:pos="3628"/>
                <w:tab w:val="right" w:pos="4636"/>
                <w:tab w:val="right" w:pos="6048"/>
                <w:tab w:val="right" w:pos="7056"/>
              </w:tabs>
              <w:rPr>
                <w:szCs w:val="24"/>
              </w:rPr>
            </w:pPr>
            <w:r>
              <w:rPr>
                <w:rFonts w:eastAsia="Arial"/>
                <w:szCs w:val="24"/>
                <w:lang w:val="cy-GB"/>
              </w:rPr>
              <w:t>I ddewis ac argymell rheolwr buddsoddi a nodi cyfleoedd buddsoddi lle bo hynny</w:t>
            </w:r>
            <w:r w:rsidR="00822005">
              <w:rPr>
                <w:rFonts w:eastAsia="Arial"/>
                <w:szCs w:val="24"/>
                <w:lang w:val="cy-GB"/>
              </w:rPr>
              <w:t>’</w:t>
            </w:r>
            <w:r>
              <w:rPr>
                <w:rFonts w:eastAsia="Arial"/>
                <w:szCs w:val="24"/>
                <w:lang w:val="cy-GB"/>
              </w:rPr>
              <w:t>n briodol ac ymgymryd â monitro Rheolwyr y Gronfa o bryd i</w:t>
            </w:r>
            <w:r w:rsidR="00822005">
              <w:rPr>
                <w:rFonts w:eastAsia="Arial"/>
                <w:szCs w:val="24"/>
                <w:lang w:val="cy-GB"/>
              </w:rPr>
              <w:t>’</w:t>
            </w:r>
            <w:r>
              <w:rPr>
                <w:rFonts w:eastAsia="Arial"/>
                <w:szCs w:val="24"/>
                <w:lang w:val="cy-GB"/>
              </w:rPr>
              <w:t>w gilydd nad ydynt yn cael eu gweld gan y Panel Pensiwn llawn a gwneud a chyflwyno adroddiad buddsoddi o</w:t>
            </w:r>
            <w:r w:rsidR="00822005">
              <w:rPr>
                <w:rFonts w:eastAsia="Arial"/>
                <w:szCs w:val="24"/>
                <w:lang w:val="cy-GB"/>
              </w:rPr>
              <w:t>’</w:t>
            </w:r>
            <w:r>
              <w:rPr>
                <w:rFonts w:eastAsia="Arial"/>
                <w:szCs w:val="24"/>
                <w:lang w:val="cy-GB"/>
              </w:rPr>
              <w:t>r un peth i</w:t>
            </w:r>
            <w:r w:rsidR="00822005">
              <w:rPr>
                <w:rFonts w:eastAsia="Arial"/>
                <w:szCs w:val="24"/>
                <w:lang w:val="cy-GB"/>
              </w:rPr>
              <w:t>’</w:t>
            </w:r>
            <w:r>
              <w:rPr>
                <w:rFonts w:eastAsia="Arial"/>
                <w:szCs w:val="24"/>
                <w:lang w:val="cy-GB"/>
              </w:rPr>
              <w:t xml:space="preserve">w ystyried yn llawn gan Banel y Gronfa Bensiwn yn y cyfarfodydd chwarterol. </w:t>
            </w:r>
          </w:p>
        </w:tc>
      </w:tr>
      <w:tr w:rsidR="004338C1" w14:paraId="6CD8C4BE" w14:textId="77777777" w:rsidTr="00B0151D">
        <w:tc>
          <w:tcPr>
            <w:tcW w:w="8181" w:type="dxa"/>
          </w:tcPr>
          <w:p w14:paraId="1D69546E" w14:textId="77777777" w:rsidR="00DA752D" w:rsidRPr="00107AF7" w:rsidRDefault="00DA752D" w:rsidP="00B0151D">
            <w:pPr>
              <w:pStyle w:val="BodyText"/>
              <w:tabs>
                <w:tab w:val="clear" w:pos="5184"/>
                <w:tab w:val="clear" w:pos="6624"/>
                <w:tab w:val="clear" w:pos="8640"/>
                <w:tab w:val="clear" w:pos="10080"/>
                <w:tab w:val="right" w:pos="3628"/>
                <w:tab w:val="right" w:pos="4636"/>
                <w:tab w:val="right" w:pos="6048"/>
                <w:tab w:val="right" w:pos="7056"/>
              </w:tabs>
              <w:rPr>
                <w:szCs w:val="24"/>
                <w:u w:val="single"/>
              </w:rPr>
            </w:pPr>
          </w:p>
        </w:tc>
      </w:tr>
      <w:tr w:rsidR="004338C1" w14:paraId="5A8CACA1" w14:textId="77777777" w:rsidTr="00B0151D">
        <w:tc>
          <w:tcPr>
            <w:tcW w:w="8181" w:type="dxa"/>
          </w:tcPr>
          <w:p w14:paraId="5300A37C" w14:textId="77777777" w:rsidR="00DA752D" w:rsidRPr="00DC0EBF" w:rsidRDefault="004338C1" w:rsidP="00B0151D">
            <w:pPr>
              <w:pStyle w:val="BodyText"/>
              <w:tabs>
                <w:tab w:val="clear" w:pos="5184"/>
                <w:tab w:val="clear" w:pos="6624"/>
                <w:tab w:val="clear" w:pos="8640"/>
                <w:tab w:val="clear" w:pos="10080"/>
                <w:tab w:val="right" w:pos="3628"/>
                <w:tab w:val="right" w:pos="4636"/>
                <w:tab w:val="right" w:pos="6048"/>
                <w:tab w:val="right" w:pos="7056"/>
              </w:tabs>
              <w:rPr>
                <w:b/>
                <w:szCs w:val="24"/>
              </w:rPr>
            </w:pPr>
            <w:r>
              <w:rPr>
                <w:rFonts w:eastAsia="Arial"/>
                <w:b/>
                <w:bCs/>
                <w:szCs w:val="24"/>
                <w:lang w:val="cy-GB"/>
              </w:rPr>
              <w:t>Dyrannu Asedau</w:t>
            </w:r>
          </w:p>
        </w:tc>
      </w:tr>
      <w:tr w:rsidR="004338C1" w14:paraId="3CD99D44" w14:textId="77777777" w:rsidTr="00B0151D">
        <w:tc>
          <w:tcPr>
            <w:tcW w:w="8181" w:type="dxa"/>
          </w:tcPr>
          <w:p w14:paraId="61C77B7F" w14:textId="77777777" w:rsidR="00DA752D" w:rsidRPr="00107AF7" w:rsidRDefault="004338C1" w:rsidP="00B0151D">
            <w:pPr>
              <w:pStyle w:val="BodyText"/>
              <w:tabs>
                <w:tab w:val="clear" w:pos="5184"/>
                <w:tab w:val="clear" w:pos="6624"/>
                <w:tab w:val="clear" w:pos="8640"/>
                <w:tab w:val="clear" w:pos="10080"/>
                <w:tab w:val="right" w:pos="3628"/>
                <w:tab w:val="right" w:pos="4636"/>
                <w:tab w:val="right" w:pos="6048"/>
                <w:tab w:val="right" w:pos="7056"/>
              </w:tabs>
              <w:rPr>
                <w:szCs w:val="24"/>
              </w:rPr>
            </w:pPr>
            <w:r>
              <w:rPr>
                <w:rFonts w:eastAsia="Arial"/>
                <w:szCs w:val="24"/>
                <w:lang w:val="cy-GB"/>
              </w:rPr>
              <w:t>I bennu</w:t>
            </w:r>
            <w:r w:rsidR="00822005">
              <w:rPr>
                <w:rFonts w:eastAsia="Arial"/>
                <w:szCs w:val="24"/>
                <w:lang w:val="cy-GB"/>
              </w:rPr>
              <w:t>’</w:t>
            </w:r>
            <w:r>
              <w:rPr>
                <w:rFonts w:eastAsia="Arial"/>
                <w:szCs w:val="24"/>
                <w:lang w:val="cy-GB"/>
              </w:rPr>
              <w:t>n chwarterol ddyraniad asedau gwargedion llif arian ac, mewn ymgynghoriad â Swyddog Adran 151 a Chadeirydd y Panel Pensiwn a gyda</w:t>
            </w:r>
            <w:r w:rsidR="00822005">
              <w:rPr>
                <w:rFonts w:eastAsia="Arial"/>
                <w:szCs w:val="24"/>
                <w:lang w:val="cy-GB"/>
              </w:rPr>
              <w:t>’</w:t>
            </w:r>
            <w:r>
              <w:rPr>
                <w:rFonts w:eastAsia="Arial"/>
                <w:szCs w:val="24"/>
                <w:lang w:val="cy-GB"/>
              </w:rPr>
              <w:t>u cymeradwyaeth, gweithredu</w:t>
            </w:r>
            <w:r w:rsidR="00822005">
              <w:rPr>
                <w:rFonts w:eastAsia="Arial"/>
                <w:szCs w:val="24"/>
                <w:lang w:val="cy-GB"/>
              </w:rPr>
              <w:t>’</w:t>
            </w:r>
            <w:r>
              <w:rPr>
                <w:rFonts w:eastAsia="Arial"/>
                <w:szCs w:val="24"/>
                <w:lang w:val="cy-GB"/>
              </w:rPr>
              <w:t>r un fath (naill ai drwy fuddsoddi</w:t>
            </w:r>
            <w:r w:rsidR="00822005">
              <w:rPr>
                <w:rFonts w:eastAsia="Arial"/>
                <w:szCs w:val="24"/>
                <w:lang w:val="cy-GB"/>
              </w:rPr>
              <w:t>’</w:t>
            </w:r>
            <w:r>
              <w:rPr>
                <w:rFonts w:eastAsia="Arial"/>
                <w:szCs w:val="24"/>
                <w:lang w:val="cy-GB"/>
              </w:rPr>
              <w:t>r arian parod yn ffisegol neu drwy droshaen, gweler eitem 7.3 ac adrodd y dyraniadau i</w:t>
            </w:r>
            <w:r w:rsidR="00822005">
              <w:rPr>
                <w:rFonts w:eastAsia="Arial"/>
                <w:szCs w:val="24"/>
                <w:lang w:val="cy-GB"/>
              </w:rPr>
              <w:t>’</w:t>
            </w:r>
            <w:r>
              <w:rPr>
                <w:rFonts w:eastAsia="Arial"/>
                <w:szCs w:val="24"/>
                <w:lang w:val="cy-GB"/>
              </w:rPr>
              <w:t>r Panel Pensiwn llawn yn y cyfarfod chwarterol nesaf).</w:t>
            </w:r>
          </w:p>
        </w:tc>
      </w:tr>
    </w:tbl>
    <w:p w14:paraId="03730349" w14:textId="77777777" w:rsidR="00DA752D" w:rsidRPr="00A92E32" w:rsidRDefault="00DA752D" w:rsidP="00DA752D">
      <w:pPr>
        <w:pStyle w:val="BodyText3"/>
        <w:jc w:val="both"/>
        <w:rPr>
          <w:b w:val="0"/>
          <w:i/>
          <w:sz w:val="24"/>
          <w:szCs w:val="24"/>
        </w:rPr>
      </w:pPr>
    </w:p>
    <w:p w14:paraId="6E51C93B" w14:textId="77777777" w:rsidR="00626E87" w:rsidRDefault="00626E87" w:rsidP="00DA752D">
      <w:pPr>
        <w:pStyle w:val="BodyText3"/>
        <w:jc w:val="both"/>
        <w:rPr>
          <w:sz w:val="24"/>
          <w:szCs w:val="24"/>
        </w:rPr>
      </w:pPr>
    </w:p>
    <w:p w14:paraId="52A1C1BC" w14:textId="77777777" w:rsidR="00752ED5" w:rsidRDefault="00752ED5" w:rsidP="00DA752D">
      <w:pPr>
        <w:pStyle w:val="BodyText3"/>
        <w:jc w:val="both"/>
        <w:rPr>
          <w:sz w:val="24"/>
          <w:szCs w:val="24"/>
        </w:rPr>
      </w:pPr>
    </w:p>
    <w:p w14:paraId="22923951" w14:textId="77777777" w:rsidR="00752ED5" w:rsidRDefault="00752ED5" w:rsidP="00DA752D">
      <w:pPr>
        <w:pStyle w:val="BodyText3"/>
        <w:jc w:val="both"/>
        <w:rPr>
          <w:sz w:val="24"/>
          <w:szCs w:val="24"/>
        </w:rPr>
      </w:pPr>
    </w:p>
    <w:p w14:paraId="5EADA11B" w14:textId="77777777" w:rsidR="00752ED5" w:rsidRDefault="00752ED5" w:rsidP="00DA752D">
      <w:pPr>
        <w:pStyle w:val="BodyText3"/>
        <w:jc w:val="both"/>
        <w:rPr>
          <w:sz w:val="24"/>
          <w:szCs w:val="24"/>
        </w:rPr>
      </w:pPr>
    </w:p>
    <w:p w14:paraId="460A69FE" w14:textId="77777777" w:rsidR="00752ED5" w:rsidRDefault="00752ED5" w:rsidP="00DA752D">
      <w:pPr>
        <w:pStyle w:val="BodyText3"/>
        <w:jc w:val="both"/>
        <w:rPr>
          <w:sz w:val="24"/>
          <w:szCs w:val="24"/>
        </w:rPr>
      </w:pPr>
    </w:p>
    <w:p w14:paraId="1890FF4E" w14:textId="77777777" w:rsidR="00752ED5" w:rsidRDefault="00752ED5" w:rsidP="00DA752D">
      <w:pPr>
        <w:pStyle w:val="BodyText3"/>
        <w:jc w:val="both"/>
        <w:rPr>
          <w:sz w:val="24"/>
          <w:szCs w:val="24"/>
        </w:rPr>
      </w:pPr>
    </w:p>
    <w:p w14:paraId="0D9F1880" w14:textId="77777777" w:rsidR="00752ED5" w:rsidRDefault="00752ED5" w:rsidP="00DA752D">
      <w:pPr>
        <w:pStyle w:val="BodyText3"/>
        <w:jc w:val="both"/>
        <w:rPr>
          <w:sz w:val="24"/>
          <w:szCs w:val="24"/>
        </w:rPr>
      </w:pPr>
    </w:p>
    <w:p w14:paraId="2B7B8CB7" w14:textId="77777777" w:rsidR="00752ED5" w:rsidRDefault="00752ED5" w:rsidP="00DA752D">
      <w:pPr>
        <w:pStyle w:val="BodyText3"/>
        <w:jc w:val="both"/>
        <w:rPr>
          <w:sz w:val="24"/>
          <w:szCs w:val="24"/>
        </w:rPr>
      </w:pPr>
    </w:p>
    <w:p w14:paraId="3DD21462" w14:textId="77777777" w:rsidR="00752ED5" w:rsidRDefault="00752ED5" w:rsidP="00DA752D">
      <w:pPr>
        <w:pStyle w:val="BodyText3"/>
        <w:jc w:val="both"/>
        <w:rPr>
          <w:sz w:val="24"/>
          <w:szCs w:val="24"/>
        </w:rPr>
      </w:pPr>
    </w:p>
    <w:p w14:paraId="3F64CD84" w14:textId="77777777" w:rsidR="00752ED5" w:rsidRDefault="00752ED5" w:rsidP="00DA752D">
      <w:pPr>
        <w:pStyle w:val="BodyText3"/>
        <w:jc w:val="both"/>
        <w:rPr>
          <w:sz w:val="24"/>
          <w:szCs w:val="24"/>
        </w:rPr>
      </w:pPr>
    </w:p>
    <w:p w14:paraId="192D1999" w14:textId="77777777" w:rsidR="00752ED5" w:rsidRDefault="00752ED5" w:rsidP="00DA752D">
      <w:pPr>
        <w:pStyle w:val="BodyText3"/>
        <w:jc w:val="both"/>
        <w:rPr>
          <w:sz w:val="24"/>
          <w:szCs w:val="24"/>
        </w:rPr>
      </w:pPr>
    </w:p>
    <w:p w14:paraId="723BB17C" w14:textId="77777777" w:rsidR="00752ED5" w:rsidRDefault="00752ED5" w:rsidP="00DA752D">
      <w:pPr>
        <w:pStyle w:val="BodyText3"/>
        <w:jc w:val="both"/>
        <w:rPr>
          <w:sz w:val="24"/>
          <w:szCs w:val="24"/>
        </w:rPr>
      </w:pPr>
    </w:p>
    <w:p w14:paraId="7714D702" w14:textId="77777777" w:rsidR="00752ED5" w:rsidRDefault="00752ED5" w:rsidP="00DA752D">
      <w:pPr>
        <w:pStyle w:val="BodyText3"/>
        <w:jc w:val="both"/>
        <w:rPr>
          <w:sz w:val="24"/>
          <w:szCs w:val="24"/>
        </w:rPr>
      </w:pPr>
    </w:p>
    <w:p w14:paraId="75895665" w14:textId="77777777" w:rsidR="00DA752D" w:rsidRPr="00DC0EBF" w:rsidRDefault="004338C1" w:rsidP="00DA752D">
      <w:pPr>
        <w:pStyle w:val="BodyText3"/>
        <w:jc w:val="both"/>
        <w:rPr>
          <w:sz w:val="24"/>
          <w:szCs w:val="24"/>
        </w:rPr>
      </w:pPr>
      <w:r>
        <w:rPr>
          <w:rFonts w:eastAsia="Arial"/>
          <w:bCs/>
          <w:sz w:val="24"/>
          <w:szCs w:val="24"/>
          <w:lang w:val="cy-GB"/>
        </w:rPr>
        <w:t>Cylch Gorchwyl Is-grŵp Buddsoddi</w:t>
      </w:r>
      <w:r w:rsidR="00822005">
        <w:rPr>
          <w:rFonts w:eastAsia="Arial"/>
          <w:bCs/>
          <w:sz w:val="24"/>
          <w:szCs w:val="24"/>
          <w:lang w:val="cy-GB"/>
        </w:rPr>
        <w:t>’</w:t>
      </w:r>
      <w:r>
        <w:rPr>
          <w:rFonts w:eastAsia="Arial"/>
          <w:bCs/>
          <w:sz w:val="24"/>
          <w:szCs w:val="24"/>
          <w:lang w:val="cy-GB"/>
        </w:rPr>
        <w:t>r Gronfa Bensiwn</w:t>
      </w:r>
    </w:p>
    <w:p w14:paraId="30C44579" w14:textId="77777777" w:rsidR="00DA752D" w:rsidRDefault="00DA752D" w:rsidP="00DA752D">
      <w:pPr>
        <w:pStyle w:val="BodyText3"/>
        <w:jc w:val="both"/>
        <w:rPr>
          <w:i/>
          <w:sz w:val="24"/>
          <w:szCs w:val="24"/>
        </w:rPr>
      </w:pPr>
    </w:p>
    <w:tbl>
      <w:tblPr>
        <w:tblW w:w="0" w:type="auto"/>
        <w:tblLook w:val="01E0" w:firstRow="1" w:lastRow="1" w:firstColumn="1" w:lastColumn="1" w:noHBand="0" w:noVBand="0"/>
      </w:tblPr>
      <w:tblGrid>
        <w:gridCol w:w="8039"/>
      </w:tblGrid>
      <w:tr w:rsidR="004338C1" w14:paraId="36C02D90" w14:textId="77777777" w:rsidTr="00B0151D">
        <w:tc>
          <w:tcPr>
            <w:tcW w:w="8039" w:type="dxa"/>
          </w:tcPr>
          <w:p w14:paraId="74A9F245" w14:textId="77777777" w:rsidR="00DA752D" w:rsidRPr="00107AF7" w:rsidRDefault="004338C1" w:rsidP="00B0151D">
            <w:pPr>
              <w:pStyle w:val="BodyText"/>
              <w:tabs>
                <w:tab w:val="clear" w:pos="5184"/>
                <w:tab w:val="clear" w:pos="6624"/>
                <w:tab w:val="clear" w:pos="8640"/>
                <w:tab w:val="clear" w:pos="10080"/>
                <w:tab w:val="right" w:pos="3628"/>
                <w:tab w:val="right" w:pos="4636"/>
                <w:tab w:val="right" w:pos="6048"/>
                <w:tab w:val="right" w:pos="7056"/>
              </w:tabs>
              <w:rPr>
                <w:b/>
                <w:szCs w:val="24"/>
              </w:rPr>
            </w:pPr>
            <w:r w:rsidRPr="00752ED5">
              <w:rPr>
                <w:rFonts w:eastAsia="Arial"/>
                <w:b/>
                <w:bCs/>
                <w:szCs w:val="24"/>
                <w:lang w:val="cy-GB"/>
              </w:rPr>
              <w:t>Aelodaeth</w:t>
            </w:r>
          </w:p>
        </w:tc>
      </w:tr>
      <w:tr w:rsidR="004338C1" w14:paraId="2C290F5D" w14:textId="77777777" w:rsidTr="00B0151D">
        <w:tc>
          <w:tcPr>
            <w:tcW w:w="8039" w:type="dxa"/>
          </w:tcPr>
          <w:p w14:paraId="05A0C7C1" w14:textId="77777777" w:rsidR="00DA752D" w:rsidRPr="00107AF7" w:rsidRDefault="004338C1" w:rsidP="00B0151D">
            <w:pPr>
              <w:pStyle w:val="BodyText"/>
              <w:tabs>
                <w:tab w:val="clear" w:pos="5184"/>
                <w:tab w:val="clear" w:pos="6624"/>
                <w:tab w:val="clear" w:pos="8640"/>
                <w:tab w:val="clear" w:pos="10080"/>
                <w:tab w:val="right" w:pos="3628"/>
                <w:tab w:val="right" w:pos="4636"/>
                <w:tab w:val="right" w:pos="6048"/>
                <w:tab w:val="right" w:pos="7056"/>
              </w:tabs>
              <w:rPr>
                <w:szCs w:val="24"/>
              </w:rPr>
            </w:pPr>
            <w:r>
              <w:rPr>
                <w:rFonts w:eastAsia="Arial"/>
                <w:szCs w:val="24"/>
                <w:lang w:val="cy-GB"/>
              </w:rPr>
              <w:t>Bydd aelodaeth Is-grŵp Buddsoddi</w:t>
            </w:r>
            <w:r w:rsidR="00822005">
              <w:rPr>
                <w:rFonts w:eastAsia="Arial"/>
                <w:szCs w:val="24"/>
                <w:lang w:val="cy-GB"/>
              </w:rPr>
              <w:t>’</w:t>
            </w:r>
            <w:r>
              <w:rPr>
                <w:rFonts w:eastAsia="Arial"/>
                <w:szCs w:val="24"/>
                <w:lang w:val="cy-GB"/>
              </w:rPr>
              <w:t>r Gronfa Bensiwn yn cynnwys</w:t>
            </w:r>
            <w:r w:rsidR="006F2AB4">
              <w:rPr>
                <w:rFonts w:eastAsia="Arial"/>
                <w:szCs w:val="24"/>
                <w:lang w:val="cy-GB"/>
              </w:rPr>
              <w:t>:</w:t>
            </w:r>
          </w:p>
          <w:p w14:paraId="041BF3CF" w14:textId="77777777" w:rsidR="00DA752D" w:rsidRPr="00107AF7" w:rsidRDefault="00DA752D" w:rsidP="00B0151D">
            <w:pPr>
              <w:pStyle w:val="BodyText"/>
              <w:tabs>
                <w:tab w:val="clear" w:pos="5184"/>
                <w:tab w:val="clear" w:pos="6624"/>
                <w:tab w:val="clear" w:pos="8640"/>
                <w:tab w:val="clear" w:pos="10080"/>
                <w:tab w:val="right" w:pos="3628"/>
                <w:tab w:val="right" w:pos="4636"/>
                <w:tab w:val="right" w:pos="6048"/>
                <w:tab w:val="right" w:pos="7056"/>
              </w:tabs>
              <w:rPr>
                <w:szCs w:val="24"/>
              </w:rPr>
            </w:pPr>
          </w:p>
          <w:p w14:paraId="3F65049F" w14:textId="77777777" w:rsidR="00DA752D" w:rsidRPr="00107AF7" w:rsidRDefault="004338C1" w:rsidP="000E5920">
            <w:pPr>
              <w:pStyle w:val="BodyText"/>
              <w:numPr>
                <w:ilvl w:val="0"/>
                <w:numId w:val="27"/>
              </w:numPr>
              <w:tabs>
                <w:tab w:val="clear" w:pos="5184"/>
                <w:tab w:val="clear" w:pos="6624"/>
                <w:tab w:val="clear" w:pos="8640"/>
                <w:tab w:val="clear" w:pos="10080"/>
                <w:tab w:val="num" w:pos="504"/>
              </w:tabs>
              <w:ind w:left="504" w:hanging="252"/>
              <w:rPr>
                <w:szCs w:val="24"/>
              </w:rPr>
            </w:pPr>
            <w:r>
              <w:rPr>
                <w:rFonts w:eastAsia="Arial"/>
                <w:szCs w:val="24"/>
                <w:lang w:val="cy-GB"/>
              </w:rPr>
              <w:t>Dau ymgynghorydd annibynnol</w:t>
            </w:r>
          </w:p>
          <w:p w14:paraId="216F18FC" w14:textId="77777777" w:rsidR="00DA752D" w:rsidRDefault="004338C1" w:rsidP="000E5920">
            <w:pPr>
              <w:pStyle w:val="BodyText"/>
              <w:numPr>
                <w:ilvl w:val="0"/>
                <w:numId w:val="27"/>
              </w:numPr>
              <w:tabs>
                <w:tab w:val="clear" w:pos="5184"/>
                <w:tab w:val="clear" w:pos="6624"/>
                <w:tab w:val="clear" w:pos="8640"/>
                <w:tab w:val="clear" w:pos="10080"/>
                <w:tab w:val="num" w:pos="504"/>
              </w:tabs>
              <w:ind w:left="504" w:hanging="252"/>
              <w:rPr>
                <w:szCs w:val="24"/>
              </w:rPr>
            </w:pPr>
            <w:r>
              <w:rPr>
                <w:rFonts w:eastAsia="Arial"/>
                <w:szCs w:val="24"/>
                <w:lang w:val="cy-GB"/>
              </w:rPr>
              <w:t xml:space="preserve">Un Swyddog Cyllid (Prif Swyddog Technegol a Thrysorlys) </w:t>
            </w:r>
          </w:p>
          <w:p w14:paraId="3E1E517D" w14:textId="77777777" w:rsidR="00A76AC3" w:rsidRPr="00107AF7" w:rsidRDefault="004338C1" w:rsidP="000E5920">
            <w:pPr>
              <w:pStyle w:val="BodyText"/>
              <w:numPr>
                <w:ilvl w:val="0"/>
                <w:numId w:val="27"/>
              </w:numPr>
              <w:tabs>
                <w:tab w:val="clear" w:pos="5184"/>
                <w:tab w:val="clear" w:pos="6624"/>
                <w:tab w:val="clear" w:pos="8640"/>
                <w:tab w:val="clear" w:pos="10080"/>
                <w:tab w:val="num" w:pos="504"/>
              </w:tabs>
              <w:ind w:left="504" w:hanging="252"/>
              <w:rPr>
                <w:szCs w:val="24"/>
              </w:rPr>
            </w:pPr>
            <w:r>
              <w:rPr>
                <w:rFonts w:eastAsia="Arial"/>
                <w:szCs w:val="24"/>
                <w:lang w:val="cy-GB"/>
              </w:rPr>
              <w:t>Y naill neu</w:t>
            </w:r>
            <w:r w:rsidR="00822005">
              <w:rPr>
                <w:rFonts w:eastAsia="Arial"/>
                <w:szCs w:val="24"/>
                <w:lang w:val="cy-GB"/>
              </w:rPr>
              <w:t>’</w:t>
            </w:r>
            <w:r>
              <w:rPr>
                <w:rFonts w:eastAsia="Arial"/>
                <w:szCs w:val="24"/>
                <w:lang w:val="cy-GB"/>
              </w:rPr>
              <w:t>r llall o Gadeirydd neu Is-gadeirydd Panel y Gronfa Bensiwn</w:t>
            </w:r>
          </w:p>
        </w:tc>
      </w:tr>
      <w:tr w:rsidR="004338C1" w14:paraId="1892F3FE" w14:textId="77777777" w:rsidTr="00B0151D">
        <w:tc>
          <w:tcPr>
            <w:tcW w:w="8039" w:type="dxa"/>
          </w:tcPr>
          <w:p w14:paraId="3E3F2C4A" w14:textId="77777777" w:rsidR="00DA752D" w:rsidRPr="00107AF7" w:rsidRDefault="00DA752D" w:rsidP="00B0151D">
            <w:pPr>
              <w:pStyle w:val="BodyText"/>
              <w:tabs>
                <w:tab w:val="clear" w:pos="5184"/>
                <w:tab w:val="clear" w:pos="6624"/>
                <w:tab w:val="clear" w:pos="8640"/>
                <w:tab w:val="clear" w:pos="10080"/>
                <w:tab w:val="right" w:pos="3628"/>
                <w:tab w:val="right" w:pos="4636"/>
                <w:tab w:val="right" w:pos="6048"/>
                <w:tab w:val="right" w:pos="7056"/>
              </w:tabs>
              <w:rPr>
                <w:szCs w:val="24"/>
              </w:rPr>
            </w:pPr>
          </w:p>
        </w:tc>
      </w:tr>
      <w:tr w:rsidR="004338C1" w14:paraId="1DAA1E86" w14:textId="77777777" w:rsidTr="00B0151D">
        <w:tc>
          <w:tcPr>
            <w:tcW w:w="8039" w:type="dxa"/>
          </w:tcPr>
          <w:p w14:paraId="58A71A55" w14:textId="77777777" w:rsidR="00DA752D" w:rsidRPr="00107AF7" w:rsidRDefault="004338C1" w:rsidP="00B0151D">
            <w:pPr>
              <w:pStyle w:val="BodyText"/>
              <w:tabs>
                <w:tab w:val="clear" w:pos="5184"/>
                <w:tab w:val="clear" w:pos="6624"/>
                <w:tab w:val="clear" w:pos="8640"/>
                <w:tab w:val="clear" w:pos="10080"/>
                <w:tab w:val="right" w:pos="3628"/>
                <w:tab w:val="right" w:pos="4636"/>
                <w:tab w:val="right" w:pos="6048"/>
                <w:tab w:val="right" w:pos="7056"/>
              </w:tabs>
              <w:rPr>
                <w:b/>
                <w:szCs w:val="24"/>
              </w:rPr>
            </w:pPr>
            <w:r>
              <w:rPr>
                <w:rFonts w:eastAsia="Arial"/>
                <w:b/>
                <w:bCs/>
                <w:szCs w:val="24"/>
                <w:lang w:val="cy-GB"/>
              </w:rPr>
              <w:t xml:space="preserve">Cyfrifoldeb </w:t>
            </w:r>
          </w:p>
        </w:tc>
      </w:tr>
      <w:tr w:rsidR="004338C1" w14:paraId="1C179B87" w14:textId="77777777" w:rsidTr="00B0151D">
        <w:tc>
          <w:tcPr>
            <w:tcW w:w="8039" w:type="dxa"/>
          </w:tcPr>
          <w:p w14:paraId="2261C6E2" w14:textId="77777777" w:rsidR="00DA752D" w:rsidRPr="00107AF7" w:rsidRDefault="004338C1" w:rsidP="00B0151D">
            <w:pPr>
              <w:pStyle w:val="BodyText"/>
              <w:tabs>
                <w:tab w:val="clear" w:pos="5184"/>
                <w:tab w:val="clear" w:pos="6624"/>
                <w:tab w:val="clear" w:pos="8640"/>
                <w:tab w:val="clear" w:pos="10080"/>
                <w:tab w:val="right" w:pos="3628"/>
                <w:tab w:val="right" w:pos="4636"/>
                <w:tab w:val="right" w:pos="6048"/>
                <w:tab w:val="right" w:pos="7056"/>
              </w:tabs>
              <w:rPr>
                <w:szCs w:val="24"/>
              </w:rPr>
            </w:pPr>
            <w:r>
              <w:rPr>
                <w:rFonts w:eastAsia="Arial"/>
                <w:szCs w:val="24"/>
                <w:lang w:val="cy-GB"/>
              </w:rPr>
              <w:t>Is-grŵp Buddsoddi</w:t>
            </w:r>
            <w:r w:rsidR="00822005">
              <w:rPr>
                <w:rFonts w:eastAsia="Arial"/>
                <w:szCs w:val="24"/>
                <w:lang w:val="cy-GB"/>
              </w:rPr>
              <w:t>’</w:t>
            </w:r>
            <w:r>
              <w:rPr>
                <w:rFonts w:eastAsia="Arial"/>
                <w:szCs w:val="24"/>
                <w:lang w:val="cy-GB"/>
              </w:rPr>
              <w:t>r Gronfa Bensiwn yw un o is-grwpiau</w:t>
            </w:r>
            <w:r w:rsidR="00822005">
              <w:rPr>
                <w:rFonts w:eastAsia="Arial"/>
                <w:szCs w:val="24"/>
                <w:lang w:val="cy-GB"/>
              </w:rPr>
              <w:t>’</w:t>
            </w:r>
            <w:r>
              <w:rPr>
                <w:rFonts w:eastAsia="Arial"/>
                <w:szCs w:val="24"/>
                <w:lang w:val="cy-GB"/>
              </w:rPr>
              <w:t>r Panel Pensiwn a bydd yn adrodd iddynt bob chwarter gyda chyfrifoldeb am</w:t>
            </w:r>
            <w:r w:rsidR="006F2AB4">
              <w:rPr>
                <w:rFonts w:eastAsia="Arial"/>
                <w:szCs w:val="24"/>
                <w:lang w:val="cy-GB"/>
              </w:rPr>
              <w:t>:</w:t>
            </w:r>
          </w:p>
        </w:tc>
      </w:tr>
      <w:tr w:rsidR="004338C1" w14:paraId="7D7C454A" w14:textId="77777777" w:rsidTr="00B0151D">
        <w:tc>
          <w:tcPr>
            <w:tcW w:w="8039" w:type="dxa"/>
          </w:tcPr>
          <w:p w14:paraId="50B65233" w14:textId="77777777" w:rsidR="00DA752D" w:rsidRPr="00107AF7" w:rsidRDefault="00DA752D" w:rsidP="00B0151D">
            <w:pPr>
              <w:pStyle w:val="BodyText"/>
              <w:tabs>
                <w:tab w:val="clear" w:pos="5184"/>
                <w:tab w:val="clear" w:pos="6624"/>
                <w:tab w:val="clear" w:pos="8640"/>
                <w:tab w:val="clear" w:pos="10080"/>
                <w:tab w:val="right" w:pos="3628"/>
                <w:tab w:val="right" w:pos="4636"/>
                <w:tab w:val="right" w:pos="6048"/>
                <w:tab w:val="right" w:pos="7056"/>
              </w:tabs>
              <w:rPr>
                <w:szCs w:val="24"/>
              </w:rPr>
            </w:pPr>
          </w:p>
        </w:tc>
      </w:tr>
      <w:tr w:rsidR="004338C1" w14:paraId="7D2D2133" w14:textId="77777777" w:rsidTr="00B0151D">
        <w:tc>
          <w:tcPr>
            <w:tcW w:w="8039" w:type="dxa"/>
          </w:tcPr>
          <w:p w14:paraId="237B3520" w14:textId="77777777" w:rsidR="00DA752D" w:rsidRPr="004B2FB4" w:rsidRDefault="004338C1" w:rsidP="00B0151D">
            <w:pPr>
              <w:pStyle w:val="BodyText"/>
              <w:tabs>
                <w:tab w:val="clear" w:pos="5184"/>
                <w:tab w:val="clear" w:pos="6624"/>
                <w:tab w:val="clear" w:pos="8640"/>
                <w:tab w:val="clear" w:pos="10080"/>
                <w:tab w:val="right" w:pos="3628"/>
                <w:tab w:val="right" w:pos="4636"/>
                <w:tab w:val="right" w:pos="6048"/>
                <w:tab w:val="right" w:pos="7056"/>
              </w:tabs>
              <w:rPr>
                <w:b/>
                <w:szCs w:val="24"/>
              </w:rPr>
            </w:pPr>
            <w:r>
              <w:rPr>
                <w:rFonts w:eastAsia="Arial"/>
                <w:b/>
                <w:bCs/>
                <w:szCs w:val="24"/>
                <w:lang w:val="cy-GB"/>
              </w:rPr>
              <w:t>Ddewis a monitro perfformiad rheolwyr buddsoddi:</w:t>
            </w:r>
          </w:p>
          <w:p w14:paraId="48B1CF3C" w14:textId="77777777" w:rsidR="00DA752D" w:rsidRDefault="004338C1" w:rsidP="000E5920">
            <w:pPr>
              <w:pStyle w:val="BodyText"/>
              <w:numPr>
                <w:ilvl w:val="0"/>
                <w:numId w:val="26"/>
              </w:numPr>
              <w:tabs>
                <w:tab w:val="clear" w:pos="720"/>
                <w:tab w:val="clear" w:pos="5184"/>
                <w:tab w:val="clear" w:pos="6624"/>
                <w:tab w:val="clear" w:pos="8640"/>
                <w:tab w:val="clear" w:pos="10080"/>
                <w:tab w:val="num" w:pos="504"/>
              </w:tabs>
              <w:ind w:left="504" w:hanging="252"/>
              <w:rPr>
                <w:szCs w:val="24"/>
              </w:rPr>
            </w:pPr>
            <w:r>
              <w:rPr>
                <w:rFonts w:eastAsia="Arial"/>
                <w:szCs w:val="24"/>
                <w:lang w:val="cy-GB"/>
              </w:rPr>
              <w:t>Dewis ac ymgysylltu â rheolwyr y gronfa a gwneud argymhellion ffurfiol i</w:t>
            </w:r>
            <w:r w:rsidR="00822005">
              <w:rPr>
                <w:rFonts w:eastAsia="Arial"/>
                <w:szCs w:val="24"/>
                <w:lang w:val="cy-GB"/>
              </w:rPr>
              <w:t>’</w:t>
            </w:r>
            <w:r>
              <w:rPr>
                <w:rFonts w:eastAsia="Arial"/>
                <w:szCs w:val="24"/>
                <w:lang w:val="cy-GB"/>
              </w:rPr>
              <w:t xml:space="preserve">r panel a monitro perfformiad rheolwyr y gronfa. </w:t>
            </w:r>
          </w:p>
          <w:p w14:paraId="68681CFE" w14:textId="77777777" w:rsidR="00DA752D" w:rsidRPr="00107AF7" w:rsidRDefault="004338C1" w:rsidP="000E5920">
            <w:pPr>
              <w:pStyle w:val="BodyText"/>
              <w:numPr>
                <w:ilvl w:val="0"/>
                <w:numId w:val="26"/>
              </w:numPr>
              <w:tabs>
                <w:tab w:val="clear" w:pos="720"/>
                <w:tab w:val="clear" w:pos="5184"/>
                <w:tab w:val="clear" w:pos="6624"/>
                <w:tab w:val="clear" w:pos="8640"/>
                <w:tab w:val="clear" w:pos="10080"/>
                <w:tab w:val="num" w:pos="504"/>
              </w:tabs>
              <w:ind w:left="504" w:hanging="252"/>
              <w:rPr>
                <w:szCs w:val="24"/>
              </w:rPr>
            </w:pPr>
            <w:r>
              <w:rPr>
                <w:rFonts w:eastAsia="Arial"/>
                <w:szCs w:val="24"/>
                <w:lang w:val="cy-GB"/>
              </w:rPr>
              <w:t>Nodi cyfleoedd buddsoddi addas ar gyfer y Gronfa Bensiwn a gwneud argymhellion ffurfiol i</w:t>
            </w:r>
            <w:r w:rsidR="00822005">
              <w:rPr>
                <w:rFonts w:eastAsia="Arial"/>
                <w:szCs w:val="24"/>
                <w:lang w:val="cy-GB"/>
              </w:rPr>
              <w:t>’</w:t>
            </w:r>
            <w:r>
              <w:rPr>
                <w:rFonts w:eastAsia="Arial"/>
                <w:szCs w:val="24"/>
                <w:lang w:val="cy-GB"/>
              </w:rPr>
              <w:t>r panel.</w:t>
            </w:r>
          </w:p>
        </w:tc>
      </w:tr>
      <w:tr w:rsidR="004338C1" w14:paraId="38E68A9D" w14:textId="77777777" w:rsidTr="00B0151D">
        <w:tc>
          <w:tcPr>
            <w:tcW w:w="8039" w:type="dxa"/>
          </w:tcPr>
          <w:p w14:paraId="475F9511" w14:textId="77777777" w:rsidR="00DA752D" w:rsidRPr="004B2FB4" w:rsidRDefault="00DA752D" w:rsidP="00B0151D">
            <w:pPr>
              <w:pStyle w:val="BodyText"/>
              <w:tabs>
                <w:tab w:val="clear" w:pos="5184"/>
                <w:tab w:val="clear" w:pos="6624"/>
                <w:tab w:val="clear" w:pos="8640"/>
                <w:tab w:val="clear" w:pos="10080"/>
                <w:tab w:val="right" w:pos="3628"/>
                <w:tab w:val="right" w:pos="4636"/>
                <w:tab w:val="right" w:pos="6048"/>
                <w:tab w:val="right" w:pos="7056"/>
              </w:tabs>
              <w:rPr>
                <w:b/>
                <w:szCs w:val="24"/>
              </w:rPr>
            </w:pPr>
          </w:p>
        </w:tc>
      </w:tr>
      <w:tr w:rsidR="004338C1" w14:paraId="22C4087D" w14:textId="77777777" w:rsidTr="00B0151D">
        <w:tc>
          <w:tcPr>
            <w:tcW w:w="8039" w:type="dxa"/>
          </w:tcPr>
          <w:p w14:paraId="7F606FEA" w14:textId="77777777" w:rsidR="00DA752D" w:rsidRPr="004B2FB4" w:rsidRDefault="004338C1" w:rsidP="00B0151D">
            <w:pPr>
              <w:pStyle w:val="BodyText"/>
              <w:tabs>
                <w:tab w:val="clear" w:pos="5184"/>
                <w:tab w:val="clear" w:pos="6624"/>
                <w:tab w:val="clear" w:pos="8640"/>
                <w:tab w:val="clear" w:pos="10080"/>
                <w:tab w:val="right" w:pos="3628"/>
                <w:tab w:val="right" w:pos="4636"/>
                <w:tab w:val="right" w:pos="6048"/>
                <w:tab w:val="right" w:pos="7056"/>
              </w:tabs>
              <w:rPr>
                <w:b/>
                <w:szCs w:val="24"/>
              </w:rPr>
            </w:pPr>
            <w:r>
              <w:rPr>
                <w:rFonts w:eastAsia="Arial"/>
                <w:b/>
                <w:bCs/>
                <w:szCs w:val="24"/>
                <w:lang w:val="cy-GB"/>
              </w:rPr>
              <w:t>Dyraniad Llif Arian</w:t>
            </w:r>
          </w:p>
          <w:p w14:paraId="31B25DC4" w14:textId="77777777" w:rsidR="00DA752D" w:rsidRPr="004B2FB4" w:rsidRDefault="004338C1" w:rsidP="000E5920">
            <w:pPr>
              <w:pStyle w:val="BodyText"/>
              <w:numPr>
                <w:ilvl w:val="0"/>
                <w:numId w:val="26"/>
              </w:numPr>
              <w:tabs>
                <w:tab w:val="clear" w:pos="720"/>
                <w:tab w:val="clear" w:pos="5184"/>
                <w:tab w:val="clear" w:pos="6624"/>
                <w:tab w:val="clear" w:pos="8640"/>
                <w:tab w:val="clear" w:pos="10080"/>
                <w:tab w:val="num" w:pos="504"/>
              </w:tabs>
              <w:ind w:left="504" w:hanging="252"/>
              <w:rPr>
                <w:szCs w:val="24"/>
              </w:rPr>
            </w:pPr>
            <w:r>
              <w:rPr>
                <w:rFonts w:eastAsia="Arial"/>
                <w:szCs w:val="24"/>
                <w:lang w:val="cy-GB"/>
              </w:rPr>
              <w:t>Penderfynu a gweithredu dyraniad y llif arian a gynhyrchir gan y Gronfa Bensiwn gyda chymeradwyaeth gan y Swyddog Adran 151 a Chadeirydd y Panel.</w:t>
            </w:r>
          </w:p>
        </w:tc>
      </w:tr>
      <w:tr w:rsidR="004338C1" w14:paraId="2018D91C" w14:textId="77777777" w:rsidTr="00B0151D">
        <w:tc>
          <w:tcPr>
            <w:tcW w:w="8039" w:type="dxa"/>
          </w:tcPr>
          <w:p w14:paraId="5586668B" w14:textId="77777777" w:rsidR="00DA752D" w:rsidRPr="00107AF7" w:rsidRDefault="00DA752D" w:rsidP="00B0151D">
            <w:pPr>
              <w:pStyle w:val="BodyText"/>
              <w:tabs>
                <w:tab w:val="clear" w:pos="5184"/>
                <w:tab w:val="clear" w:pos="6624"/>
                <w:tab w:val="clear" w:pos="8640"/>
                <w:tab w:val="clear" w:pos="10080"/>
                <w:tab w:val="right" w:pos="3628"/>
                <w:tab w:val="right" w:pos="4636"/>
                <w:tab w:val="right" w:pos="6048"/>
                <w:tab w:val="right" w:pos="7056"/>
              </w:tabs>
              <w:rPr>
                <w:szCs w:val="24"/>
              </w:rPr>
            </w:pPr>
          </w:p>
        </w:tc>
      </w:tr>
      <w:tr w:rsidR="004338C1" w14:paraId="7F266737" w14:textId="77777777" w:rsidTr="00B0151D">
        <w:tc>
          <w:tcPr>
            <w:tcW w:w="8039" w:type="dxa"/>
          </w:tcPr>
          <w:p w14:paraId="744DCF40" w14:textId="77777777" w:rsidR="00DA752D" w:rsidRPr="004B2FB4" w:rsidRDefault="004338C1" w:rsidP="00B0151D">
            <w:pPr>
              <w:pStyle w:val="BodyText"/>
              <w:tabs>
                <w:tab w:val="clear" w:pos="5184"/>
                <w:tab w:val="clear" w:pos="6624"/>
                <w:tab w:val="clear" w:pos="8640"/>
                <w:tab w:val="clear" w:pos="10080"/>
                <w:tab w:val="right" w:pos="3628"/>
                <w:tab w:val="right" w:pos="4636"/>
                <w:tab w:val="right" w:pos="6048"/>
                <w:tab w:val="right" w:pos="7056"/>
              </w:tabs>
              <w:rPr>
                <w:b/>
                <w:szCs w:val="24"/>
              </w:rPr>
            </w:pPr>
            <w:r>
              <w:rPr>
                <w:rFonts w:eastAsia="Arial"/>
                <w:b/>
                <w:bCs/>
                <w:szCs w:val="24"/>
                <w:lang w:val="cy-GB"/>
              </w:rPr>
              <w:t>Dyrannu Asedau Tactegol</w:t>
            </w:r>
          </w:p>
          <w:p w14:paraId="6814C069" w14:textId="77777777" w:rsidR="00DA752D" w:rsidRPr="00107AF7" w:rsidRDefault="004338C1" w:rsidP="000E5920">
            <w:pPr>
              <w:pStyle w:val="BodyText"/>
              <w:numPr>
                <w:ilvl w:val="0"/>
                <w:numId w:val="26"/>
              </w:numPr>
              <w:tabs>
                <w:tab w:val="clear" w:pos="720"/>
                <w:tab w:val="clear" w:pos="5184"/>
                <w:tab w:val="clear" w:pos="6624"/>
                <w:tab w:val="clear" w:pos="8640"/>
                <w:tab w:val="clear" w:pos="10080"/>
                <w:tab w:val="num" w:pos="504"/>
              </w:tabs>
              <w:ind w:left="504" w:hanging="252"/>
              <w:rPr>
                <w:szCs w:val="24"/>
              </w:rPr>
            </w:pPr>
            <w:r>
              <w:rPr>
                <w:rFonts w:eastAsia="Arial"/>
                <w:szCs w:val="24"/>
                <w:lang w:val="cy-GB"/>
              </w:rPr>
              <w:t>Pennu a gweithredu pan fo</w:t>
            </w:r>
            <w:r w:rsidR="00822005">
              <w:rPr>
                <w:rFonts w:eastAsia="Arial"/>
                <w:szCs w:val="24"/>
                <w:lang w:val="cy-GB"/>
              </w:rPr>
              <w:t>’</w:t>
            </w:r>
            <w:r>
              <w:rPr>
                <w:rFonts w:eastAsia="Arial"/>
                <w:szCs w:val="24"/>
                <w:lang w:val="cy-GB"/>
              </w:rPr>
              <w:t>n briodol ddyraniad asedau tactegol y Gronfa (o fewn y strategaeth gyffredinol a gymeradwywyd gan y panel Pensiwn) gan ddefnyddio</w:t>
            </w:r>
            <w:r w:rsidR="00822005">
              <w:rPr>
                <w:rFonts w:eastAsia="Arial"/>
                <w:szCs w:val="24"/>
                <w:lang w:val="cy-GB"/>
              </w:rPr>
              <w:t>’</w:t>
            </w:r>
            <w:r>
              <w:rPr>
                <w:rFonts w:eastAsia="Arial"/>
                <w:szCs w:val="24"/>
                <w:lang w:val="cy-GB"/>
              </w:rPr>
              <w:t>r droshaen dyrannu asedau gyda chymeradwyaeth gan y Swyddog Adran 151 a Chadeirydd y Panel.</w:t>
            </w:r>
          </w:p>
        </w:tc>
      </w:tr>
    </w:tbl>
    <w:p w14:paraId="7F529878" w14:textId="77777777" w:rsidR="00DA752D" w:rsidRDefault="00DA752D" w:rsidP="00DA752D">
      <w:pPr>
        <w:pStyle w:val="BodyText3"/>
        <w:jc w:val="both"/>
        <w:rPr>
          <w:i/>
          <w:sz w:val="24"/>
          <w:szCs w:val="24"/>
        </w:rPr>
      </w:pPr>
    </w:p>
    <w:p w14:paraId="1EB03E97" w14:textId="77777777" w:rsidR="00DA752D" w:rsidRDefault="00DA752D" w:rsidP="00DA752D">
      <w:pPr>
        <w:pStyle w:val="BodyText3"/>
        <w:jc w:val="both"/>
        <w:rPr>
          <w:color w:val="FF0000"/>
          <w:sz w:val="24"/>
        </w:rPr>
      </w:pPr>
      <w:r>
        <w:br w:type="page"/>
      </w:r>
    </w:p>
    <w:p w14:paraId="6A5DD83B" w14:textId="0B37AA45" w:rsidR="00DA752D" w:rsidRDefault="009778C6" w:rsidP="00DA752D">
      <w:pPr>
        <w:jc w:val="both"/>
        <w:rPr>
          <w:rFonts w:ascii="Arial" w:hAnsi="Arial"/>
          <w:color w:val="FF0000"/>
          <w:sz w:val="24"/>
        </w:rPr>
      </w:pPr>
      <w:r>
        <w:rPr>
          <w:b/>
          <w:noProof/>
          <w:sz w:val="22"/>
          <w:szCs w:val="22"/>
          <w:lang w:eastAsia="en-GB"/>
        </w:rPr>
        <mc:AlternateContent>
          <mc:Choice Requires="wps">
            <w:drawing>
              <wp:anchor distT="0" distB="0" distL="114300" distR="114300" simplePos="0" relativeHeight="251632640" behindDoc="0" locked="0" layoutInCell="1" allowOverlap="1" wp14:anchorId="65320F21" wp14:editId="4EBEDD2B">
                <wp:simplePos x="0" y="0"/>
                <wp:positionH relativeFrom="column">
                  <wp:posOffset>4356735</wp:posOffset>
                </wp:positionH>
                <wp:positionV relativeFrom="paragraph">
                  <wp:posOffset>-177165</wp:posOffset>
                </wp:positionV>
                <wp:extent cx="1120140" cy="400685"/>
                <wp:effectExtent l="0" t="0" r="0" b="0"/>
                <wp:wrapNone/>
                <wp:docPr id="163126549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400685"/>
                        </a:xfrm>
                        <a:prstGeom prst="rect">
                          <a:avLst/>
                        </a:prstGeom>
                        <a:solidFill>
                          <a:srgbClr val="FFFFFF"/>
                        </a:solidFill>
                        <a:ln w="9525">
                          <a:solidFill>
                            <a:srgbClr val="000000"/>
                          </a:solidFill>
                          <a:miter lim="800000"/>
                          <a:headEnd/>
                          <a:tailEnd/>
                        </a:ln>
                      </wps:spPr>
                      <wps:txbx>
                        <w:txbxContent>
                          <w:p w14:paraId="7B5D3C9F" w14:textId="77777777" w:rsidR="00F3354E" w:rsidRPr="004C7CE4" w:rsidRDefault="004338C1" w:rsidP="00B47EAC">
                            <w:pPr>
                              <w:rPr>
                                <w:rFonts w:ascii="Arial" w:hAnsi="Arial" w:cs="Arial"/>
                                <w:b/>
                                <w:sz w:val="24"/>
                                <w:szCs w:val="24"/>
                              </w:rPr>
                            </w:pPr>
                            <w:r>
                              <w:rPr>
                                <w:rFonts w:ascii="Arial" w:eastAsia="Arial" w:hAnsi="Arial" w:cs="Arial"/>
                                <w:b/>
                                <w:bCs/>
                                <w:sz w:val="24"/>
                                <w:szCs w:val="24"/>
                                <w:lang w:val="cy-GB"/>
                              </w:rPr>
                              <w:t>Atodiad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20F21" id="Text Box 107" o:spid="_x0000_s1091" type="#_x0000_t202" style="position:absolute;left:0;text-align:left;margin-left:343.05pt;margin-top:-13.95pt;width:88.2pt;height:31.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">
                <v:textbox>
                  <w:txbxContent>
                    <w:p w14:paraId="7B5D3C9F" w14:textId="77777777" w:rsidR="00F3354E" w:rsidRPr="004C7CE4" w:rsidRDefault="004338C1" w:rsidP="00B47EAC">
                      <w:pPr>
                        <w:rPr>
                          <w:rFonts w:ascii="Arial" w:hAnsi="Arial" w:cs="Arial"/>
                          <w:b/>
                          <w:sz w:val="24"/>
                          <w:szCs w:val="24"/>
                        </w:rPr>
                      </w:pPr>
                      <w:r>
                        <w:rPr>
                          <w:rFonts w:ascii="Arial" w:eastAsia="Arial" w:hAnsi="Arial" w:cs="Arial"/>
                          <w:b/>
                          <w:bCs/>
                          <w:sz w:val="24"/>
                          <w:szCs w:val="24"/>
                          <w:lang w:val="cy-GB"/>
                        </w:rPr>
                        <w:t>Atodiad B</w:t>
                      </w:r>
                    </w:p>
                  </w:txbxContent>
                </v:textbox>
              </v:shape>
            </w:pict>
          </mc:Fallback>
        </mc:AlternateContent>
      </w:r>
    </w:p>
    <w:p w14:paraId="2D3D442C" w14:textId="77777777" w:rsidR="00DA752D" w:rsidRPr="005503FB" w:rsidRDefault="00DA752D" w:rsidP="00DA752D">
      <w:pPr>
        <w:jc w:val="both"/>
        <w:rPr>
          <w:rFonts w:ascii="Arial" w:hAnsi="Arial"/>
          <w:sz w:val="22"/>
          <w:szCs w:val="22"/>
        </w:rPr>
      </w:pPr>
    </w:p>
    <w:p w14:paraId="226D25AD" w14:textId="77777777" w:rsidR="00DA752D" w:rsidRPr="00B47EAC" w:rsidRDefault="004338C1" w:rsidP="00DA752D">
      <w:pPr>
        <w:jc w:val="both"/>
        <w:rPr>
          <w:rFonts w:ascii="Arial" w:hAnsi="Arial" w:cs="Arial"/>
          <w:b/>
          <w:sz w:val="22"/>
          <w:szCs w:val="22"/>
        </w:rPr>
      </w:pPr>
      <w:r>
        <w:rPr>
          <w:rFonts w:ascii="Arial" w:eastAsia="Arial" w:hAnsi="Arial" w:cs="Arial"/>
          <w:b/>
          <w:bCs/>
          <w:sz w:val="22"/>
          <w:szCs w:val="22"/>
          <w:lang w:val="cy-GB"/>
        </w:rPr>
        <w:t>CANLLAWIAU STATUDOL CYDYMFFURFIO LLYWODRAETHU</w:t>
      </w:r>
    </w:p>
    <w:p w14:paraId="504B2195" w14:textId="77777777" w:rsidR="00DA752D" w:rsidRPr="00B47EAC" w:rsidRDefault="00DA752D" w:rsidP="00DA752D">
      <w:pPr>
        <w:rPr>
          <w:rFonts w:ascii="Arial" w:hAnsi="Arial" w:cs="Arial"/>
          <w:b/>
          <w:sz w:val="22"/>
          <w:szCs w:val="22"/>
        </w:rPr>
      </w:pPr>
    </w:p>
    <w:p w14:paraId="6D5432C2" w14:textId="77777777" w:rsidR="00DA752D" w:rsidRPr="00B47EAC" w:rsidRDefault="004338C1" w:rsidP="00DA752D">
      <w:pPr>
        <w:rPr>
          <w:rFonts w:ascii="Arial" w:hAnsi="Arial" w:cs="Arial"/>
          <w:b/>
          <w:sz w:val="22"/>
          <w:szCs w:val="22"/>
        </w:rPr>
      </w:pPr>
      <w:r>
        <w:rPr>
          <w:rFonts w:ascii="Arial" w:eastAsia="Arial" w:hAnsi="Arial" w:cs="Arial"/>
          <w:b/>
          <w:bCs/>
          <w:sz w:val="22"/>
          <w:szCs w:val="22"/>
          <w:lang w:val="cy-GB"/>
        </w:rPr>
        <w:t>RHAN I</w:t>
      </w:r>
    </w:p>
    <w:p w14:paraId="522C3051" w14:textId="77777777" w:rsidR="00DA752D" w:rsidRPr="00B47EAC" w:rsidRDefault="00DA752D" w:rsidP="00DA752D">
      <w:pPr>
        <w:rPr>
          <w:rFonts w:ascii="Arial" w:hAnsi="Arial" w:cs="Arial"/>
          <w:b/>
          <w:sz w:val="22"/>
          <w:szCs w:val="22"/>
        </w:rPr>
      </w:pPr>
    </w:p>
    <w:p w14:paraId="04466660" w14:textId="77777777" w:rsidR="00DA752D" w:rsidRPr="00B47EAC" w:rsidRDefault="004338C1" w:rsidP="00DA752D">
      <w:pPr>
        <w:rPr>
          <w:rFonts w:ascii="Arial" w:hAnsi="Arial" w:cs="Arial"/>
          <w:b/>
          <w:sz w:val="22"/>
          <w:szCs w:val="22"/>
        </w:rPr>
      </w:pPr>
      <w:r>
        <w:rPr>
          <w:rFonts w:ascii="Arial" w:eastAsia="Arial" w:hAnsi="Arial" w:cs="Arial"/>
          <w:b/>
          <w:bCs/>
          <w:sz w:val="22"/>
          <w:szCs w:val="22"/>
          <w:lang w:val="cy-GB"/>
        </w:rPr>
        <w:t>CYFLWYNIAD</w:t>
      </w:r>
    </w:p>
    <w:p w14:paraId="1BD22747" w14:textId="77777777" w:rsidR="00DA752D" w:rsidRPr="00613AF2" w:rsidRDefault="004338C1" w:rsidP="00DA752D">
      <w:pPr>
        <w:rPr>
          <w:rFonts w:ascii="Arial" w:hAnsi="Arial" w:cs="Arial"/>
          <w:spacing w:val="-4"/>
          <w:sz w:val="22"/>
          <w:szCs w:val="22"/>
        </w:rPr>
      </w:pPr>
      <w:r w:rsidRPr="00613AF2">
        <w:rPr>
          <w:rFonts w:ascii="Arial" w:eastAsia="Arial" w:hAnsi="Arial" w:cs="Arial"/>
          <w:spacing w:val="-4"/>
          <w:sz w:val="22"/>
          <w:szCs w:val="22"/>
          <w:lang w:val="cy-GB"/>
        </w:rPr>
        <w:t>1. Rho</w:t>
      </w:r>
      <w:r w:rsidR="0019466F" w:rsidRPr="00613AF2">
        <w:rPr>
          <w:rFonts w:ascii="Arial" w:eastAsia="Arial" w:hAnsi="Arial" w:cs="Arial"/>
          <w:spacing w:val="-4"/>
          <w:sz w:val="22"/>
          <w:szCs w:val="22"/>
          <w:lang w:val="cy-GB"/>
        </w:rPr>
        <w:t>dd</w:t>
      </w:r>
      <w:r w:rsidRPr="00613AF2">
        <w:rPr>
          <w:rFonts w:ascii="Arial" w:eastAsia="Arial" w:hAnsi="Arial" w:cs="Arial"/>
          <w:spacing w:val="-4"/>
          <w:sz w:val="22"/>
          <w:szCs w:val="22"/>
          <w:lang w:val="cy-GB"/>
        </w:rPr>
        <w:t>ir y canllawiau hyn i</w:t>
      </w:r>
      <w:r w:rsidR="00822005" w:rsidRPr="00613AF2">
        <w:rPr>
          <w:rFonts w:ascii="Arial" w:eastAsia="Arial" w:hAnsi="Arial" w:cs="Arial"/>
          <w:spacing w:val="-4"/>
          <w:sz w:val="22"/>
          <w:szCs w:val="22"/>
          <w:lang w:val="cy-GB"/>
        </w:rPr>
        <w:t>’</w:t>
      </w:r>
      <w:r w:rsidRPr="00613AF2">
        <w:rPr>
          <w:rFonts w:ascii="Arial" w:eastAsia="Arial" w:hAnsi="Arial" w:cs="Arial"/>
          <w:spacing w:val="-4"/>
          <w:sz w:val="22"/>
          <w:szCs w:val="22"/>
          <w:lang w:val="cy-GB"/>
        </w:rPr>
        <w:t>r holl awdurdodau gweinyddu yng Nghymru a Lloegr sydd â chyfrifoldebau statudol o dan Reoliadau Cynllun Pensiwn Llywodraeth Leol 1997 (fel y</w:t>
      </w:r>
      <w:r w:rsidR="00822005" w:rsidRPr="00613AF2">
        <w:rPr>
          <w:rFonts w:ascii="Arial" w:eastAsia="Arial" w:hAnsi="Arial" w:cs="Arial"/>
          <w:spacing w:val="-4"/>
          <w:sz w:val="22"/>
          <w:szCs w:val="22"/>
          <w:lang w:val="cy-GB"/>
        </w:rPr>
        <w:t>’</w:t>
      </w:r>
      <w:r w:rsidRPr="00613AF2">
        <w:rPr>
          <w:rFonts w:ascii="Arial" w:eastAsia="Arial" w:hAnsi="Arial" w:cs="Arial"/>
          <w:spacing w:val="-4"/>
          <w:sz w:val="22"/>
          <w:szCs w:val="22"/>
          <w:lang w:val="cy-GB"/>
        </w:rPr>
        <w:t>i diwygiwyd) a phartïon eraill a chanddynt fuddiant a restrir yn Atodiad B ac mae</w:t>
      </w:r>
      <w:r w:rsidR="00822005" w:rsidRPr="00613AF2">
        <w:rPr>
          <w:rFonts w:ascii="Arial" w:eastAsia="Arial" w:hAnsi="Arial" w:cs="Arial"/>
          <w:spacing w:val="-4"/>
          <w:sz w:val="22"/>
          <w:szCs w:val="22"/>
          <w:lang w:val="cy-GB"/>
        </w:rPr>
        <w:t>’</w:t>
      </w:r>
      <w:r w:rsidRPr="00613AF2">
        <w:rPr>
          <w:rFonts w:ascii="Arial" w:eastAsia="Arial" w:hAnsi="Arial" w:cs="Arial"/>
          <w:spacing w:val="-4"/>
          <w:sz w:val="22"/>
          <w:szCs w:val="22"/>
          <w:lang w:val="cy-GB"/>
        </w:rPr>
        <w:t>n ymdrin â</w:t>
      </w:r>
      <w:r w:rsidR="00822005" w:rsidRPr="00613AF2">
        <w:rPr>
          <w:rFonts w:ascii="Arial" w:eastAsia="Arial" w:hAnsi="Arial" w:cs="Arial"/>
          <w:spacing w:val="-4"/>
          <w:sz w:val="22"/>
          <w:szCs w:val="22"/>
          <w:lang w:val="cy-GB"/>
        </w:rPr>
        <w:t>’</w:t>
      </w:r>
      <w:r w:rsidRPr="00613AF2">
        <w:rPr>
          <w:rFonts w:ascii="Arial" w:eastAsia="Arial" w:hAnsi="Arial" w:cs="Arial"/>
          <w:spacing w:val="-4"/>
          <w:sz w:val="22"/>
          <w:szCs w:val="22"/>
          <w:lang w:val="cy-GB"/>
        </w:rPr>
        <w:t>r safonau cydymffurfio y mae paneli</w:t>
      </w:r>
      <w:r w:rsidR="00822005" w:rsidRPr="00613AF2">
        <w:rPr>
          <w:rFonts w:ascii="Arial" w:eastAsia="Arial" w:hAnsi="Arial" w:cs="Arial"/>
          <w:spacing w:val="-4"/>
          <w:sz w:val="22"/>
          <w:szCs w:val="22"/>
          <w:lang w:val="cy-GB"/>
        </w:rPr>
        <w:t>’</w:t>
      </w:r>
      <w:r w:rsidRPr="00613AF2">
        <w:rPr>
          <w:rFonts w:ascii="Arial" w:eastAsia="Arial" w:hAnsi="Arial" w:cs="Arial"/>
          <w:spacing w:val="-4"/>
          <w:sz w:val="22"/>
          <w:szCs w:val="22"/>
          <w:lang w:val="cy-GB"/>
        </w:rPr>
        <w:t>r Cynllun Pensiwn Llywodraeth Leol (</w:t>
      </w:r>
      <w:r w:rsidR="00613AF2" w:rsidRPr="00613AF2">
        <w:rPr>
          <w:rFonts w:ascii="Arial" w:eastAsia="Arial" w:hAnsi="Arial" w:cs="Arial"/>
          <w:spacing w:val="-4"/>
          <w:sz w:val="22"/>
          <w:szCs w:val="22"/>
          <w:lang w:val="cy-GB"/>
        </w:rPr>
        <w:t>“</w:t>
      </w:r>
      <w:r w:rsidRPr="00613AF2">
        <w:rPr>
          <w:rFonts w:ascii="Arial" w:eastAsia="Arial" w:hAnsi="Arial" w:cs="Arial"/>
          <w:spacing w:val="-4"/>
          <w:sz w:val="22"/>
          <w:szCs w:val="22"/>
          <w:lang w:val="cy-GB"/>
        </w:rPr>
        <w:t>LGPS</w:t>
      </w:r>
      <w:r w:rsidR="00613AF2" w:rsidRPr="00613AF2">
        <w:rPr>
          <w:rFonts w:ascii="Arial" w:eastAsia="Arial" w:hAnsi="Arial" w:cs="Arial"/>
          <w:spacing w:val="-4"/>
          <w:sz w:val="22"/>
          <w:szCs w:val="22"/>
          <w:lang w:val="cy-GB"/>
        </w:rPr>
        <w:t>”</w:t>
      </w:r>
      <w:r w:rsidRPr="00613AF2">
        <w:rPr>
          <w:rFonts w:ascii="Arial" w:eastAsia="Arial" w:hAnsi="Arial" w:cs="Arial"/>
          <w:spacing w:val="-4"/>
          <w:sz w:val="22"/>
          <w:szCs w:val="22"/>
          <w:lang w:val="cy-GB"/>
        </w:rPr>
        <w:t xml:space="preserve">) yn mesur eu hunain yn eu herbyn. </w:t>
      </w:r>
    </w:p>
    <w:p w14:paraId="68397D52" w14:textId="77777777" w:rsidR="00DA752D" w:rsidRPr="00613AF2" w:rsidRDefault="00DA752D" w:rsidP="00DA752D">
      <w:pPr>
        <w:jc w:val="both"/>
        <w:rPr>
          <w:rFonts w:ascii="Arial" w:hAnsi="Arial" w:cs="Arial"/>
          <w:spacing w:val="-4"/>
          <w:sz w:val="22"/>
          <w:szCs w:val="22"/>
        </w:rPr>
      </w:pPr>
    </w:p>
    <w:p w14:paraId="0089AB47" w14:textId="77777777" w:rsidR="00DA752D" w:rsidRPr="00613AF2" w:rsidRDefault="004338C1" w:rsidP="00DA752D">
      <w:pPr>
        <w:jc w:val="both"/>
        <w:rPr>
          <w:rFonts w:ascii="Arial" w:hAnsi="Arial" w:cs="Arial"/>
          <w:spacing w:val="-4"/>
          <w:sz w:val="22"/>
          <w:szCs w:val="22"/>
          <w:lang w:val="cy-GB"/>
        </w:rPr>
      </w:pPr>
      <w:r w:rsidRPr="00613AF2">
        <w:rPr>
          <w:rFonts w:ascii="Arial" w:eastAsia="Arial" w:hAnsi="Arial" w:cs="Arial"/>
          <w:spacing w:val="-4"/>
          <w:sz w:val="22"/>
          <w:szCs w:val="22"/>
          <w:lang w:val="cy-GB"/>
        </w:rPr>
        <w:t>2. Mae</w:t>
      </w:r>
      <w:r w:rsidR="00822005" w:rsidRPr="00613AF2">
        <w:rPr>
          <w:rFonts w:ascii="Arial" w:eastAsia="Arial" w:hAnsi="Arial" w:cs="Arial"/>
          <w:spacing w:val="-4"/>
          <w:sz w:val="22"/>
          <w:szCs w:val="22"/>
          <w:lang w:val="cy-GB"/>
        </w:rPr>
        <w:t>’</w:t>
      </w:r>
      <w:r w:rsidRPr="00613AF2">
        <w:rPr>
          <w:rFonts w:ascii="Arial" w:eastAsia="Arial" w:hAnsi="Arial" w:cs="Arial"/>
          <w:spacing w:val="-4"/>
          <w:sz w:val="22"/>
          <w:szCs w:val="22"/>
          <w:lang w:val="cy-GB"/>
        </w:rPr>
        <w:t>r canllawiau</w:t>
      </w:r>
      <w:r w:rsidR="00822005" w:rsidRPr="00613AF2">
        <w:rPr>
          <w:rFonts w:ascii="Arial" w:eastAsia="Arial" w:hAnsi="Arial" w:cs="Arial"/>
          <w:spacing w:val="-4"/>
          <w:sz w:val="22"/>
          <w:szCs w:val="22"/>
          <w:lang w:val="cy-GB"/>
        </w:rPr>
        <w:t>’</w:t>
      </w:r>
      <w:r w:rsidRPr="00613AF2">
        <w:rPr>
          <w:rFonts w:ascii="Arial" w:eastAsia="Arial" w:hAnsi="Arial" w:cs="Arial"/>
          <w:spacing w:val="-4"/>
          <w:sz w:val="22"/>
          <w:szCs w:val="22"/>
          <w:lang w:val="cy-GB"/>
        </w:rPr>
        <w:t>n cynnwys cyfuniad o destun disgrifiadol sy</w:t>
      </w:r>
      <w:r w:rsidR="00822005" w:rsidRPr="00613AF2">
        <w:rPr>
          <w:rFonts w:ascii="Arial" w:eastAsia="Arial" w:hAnsi="Arial" w:cs="Arial"/>
          <w:spacing w:val="-4"/>
          <w:sz w:val="22"/>
          <w:szCs w:val="22"/>
          <w:lang w:val="cy-GB"/>
        </w:rPr>
        <w:t>’</w:t>
      </w:r>
      <w:r w:rsidRPr="00613AF2">
        <w:rPr>
          <w:rFonts w:ascii="Arial" w:eastAsia="Arial" w:hAnsi="Arial" w:cs="Arial"/>
          <w:spacing w:val="-4"/>
          <w:sz w:val="22"/>
          <w:szCs w:val="22"/>
          <w:lang w:val="cy-GB"/>
        </w:rPr>
        <w:t>n esbonio rhesymeg pob egwyddor gydymffurfio a disgrifiad o ddarpariaeth statudol berthnasol Rheoliadau 1997 (Rheoliad 73A(1)(c) sy</w:t>
      </w:r>
      <w:r w:rsidR="00822005" w:rsidRPr="00613AF2">
        <w:rPr>
          <w:rFonts w:ascii="Arial" w:eastAsia="Arial" w:hAnsi="Arial" w:cs="Arial"/>
          <w:spacing w:val="-4"/>
          <w:sz w:val="22"/>
          <w:szCs w:val="22"/>
          <w:lang w:val="cy-GB"/>
        </w:rPr>
        <w:t>’</w:t>
      </w:r>
      <w:r w:rsidRPr="00613AF2">
        <w:rPr>
          <w:rFonts w:ascii="Arial" w:eastAsia="Arial" w:hAnsi="Arial" w:cs="Arial"/>
          <w:spacing w:val="-4"/>
          <w:sz w:val="22"/>
          <w:szCs w:val="22"/>
          <w:lang w:val="cy-GB"/>
        </w:rPr>
        <w:t>n cyfeirio) sy</w:t>
      </w:r>
      <w:r w:rsidR="00822005" w:rsidRPr="00613AF2">
        <w:rPr>
          <w:rFonts w:ascii="Arial" w:eastAsia="Arial" w:hAnsi="Arial" w:cs="Arial"/>
          <w:spacing w:val="-4"/>
          <w:sz w:val="22"/>
          <w:szCs w:val="22"/>
          <w:lang w:val="cy-GB"/>
        </w:rPr>
        <w:t>’</w:t>
      </w:r>
      <w:r w:rsidRPr="00613AF2">
        <w:rPr>
          <w:rFonts w:ascii="Arial" w:eastAsia="Arial" w:hAnsi="Arial" w:cs="Arial"/>
          <w:spacing w:val="-4"/>
          <w:sz w:val="22"/>
          <w:szCs w:val="22"/>
          <w:lang w:val="cy-GB"/>
        </w:rPr>
        <w:t>n ei gwneud yn ofynnol i awdurdodau gweinyddu</w:t>
      </w:r>
      <w:r w:rsidR="00822005" w:rsidRPr="00613AF2">
        <w:rPr>
          <w:rFonts w:ascii="Arial" w:eastAsia="Arial" w:hAnsi="Arial" w:cs="Arial"/>
          <w:spacing w:val="-4"/>
          <w:sz w:val="22"/>
          <w:szCs w:val="22"/>
          <w:lang w:val="cy-GB"/>
        </w:rPr>
        <w:t>’</w:t>
      </w:r>
      <w:r w:rsidRPr="00613AF2">
        <w:rPr>
          <w:rFonts w:ascii="Arial" w:eastAsia="Arial" w:hAnsi="Arial" w:cs="Arial"/>
          <w:spacing w:val="-4"/>
          <w:sz w:val="22"/>
          <w:szCs w:val="22"/>
          <w:lang w:val="cy-GB"/>
        </w:rPr>
        <w:t>r LGPS fesur eu trefniadau llywodraethu yn erbyn y safonau a nodir yn y canllawiau statudol hyn. Pan nad yw cydymffurfiaeth yn cyrraedd y safon a gyhoeddwyd, mae gofyniad o dan Reoliad 73A(1)(c) i roi, yn eu datganiad cydymffurfio llywodraethu, y rhesymau dros beidio â chydymffurfio.</w:t>
      </w:r>
    </w:p>
    <w:p w14:paraId="3C7C7944" w14:textId="77777777" w:rsidR="00DA752D" w:rsidRPr="00613AF2" w:rsidRDefault="00DA752D" w:rsidP="00DA752D">
      <w:pPr>
        <w:jc w:val="both"/>
        <w:rPr>
          <w:rFonts w:ascii="Arial" w:hAnsi="Arial" w:cs="Arial"/>
          <w:spacing w:val="-4"/>
          <w:sz w:val="22"/>
          <w:szCs w:val="22"/>
          <w:lang w:val="cy-GB"/>
        </w:rPr>
      </w:pPr>
    </w:p>
    <w:p w14:paraId="0E450192" w14:textId="77777777" w:rsidR="00DA752D" w:rsidRPr="00613AF2" w:rsidRDefault="004338C1" w:rsidP="00DA752D">
      <w:pPr>
        <w:jc w:val="both"/>
        <w:rPr>
          <w:rFonts w:ascii="Arial" w:hAnsi="Arial" w:cs="Arial"/>
          <w:spacing w:val="-4"/>
          <w:sz w:val="22"/>
          <w:szCs w:val="22"/>
          <w:lang w:val="cy-GB"/>
        </w:rPr>
      </w:pPr>
      <w:r w:rsidRPr="00613AF2">
        <w:rPr>
          <w:rFonts w:ascii="Arial" w:eastAsia="Arial" w:hAnsi="Arial" w:cs="Arial"/>
          <w:spacing w:val="-4"/>
          <w:sz w:val="22"/>
          <w:szCs w:val="22"/>
          <w:lang w:val="cy-GB"/>
        </w:rPr>
        <w:t>3. Bydd yr Ysgrifennydd Gwladol yn adolygu cynnwys y canllawiau yn sgil profiad awdurdodau gweinyddu a phartïon eraill a chanddynt fuddiant o gymhwyso</w:t>
      </w:r>
      <w:r w:rsidR="00822005" w:rsidRPr="00613AF2">
        <w:rPr>
          <w:rFonts w:ascii="Arial" w:eastAsia="Arial" w:hAnsi="Arial" w:cs="Arial"/>
          <w:spacing w:val="-4"/>
          <w:sz w:val="22"/>
          <w:szCs w:val="22"/>
          <w:lang w:val="cy-GB"/>
        </w:rPr>
        <w:t>’</w:t>
      </w:r>
      <w:r w:rsidRPr="00613AF2">
        <w:rPr>
          <w:rFonts w:ascii="Arial" w:eastAsia="Arial" w:hAnsi="Arial" w:cs="Arial"/>
          <w:spacing w:val="-4"/>
          <w:sz w:val="22"/>
          <w:szCs w:val="22"/>
          <w:lang w:val="cy-GB"/>
        </w:rPr>
        <w:t>r safonau arfer gorau. Caiff y canllawiau eu diweddaru yn ôl yr angen i adlewyrchu hyn a</w:t>
      </w:r>
      <w:r w:rsidR="00822005" w:rsidRPr="00613AF2">
        <w:rPr>
          <w:rFonts w:ascii="Arial" w:eastAsia="Arial" w:hAnsi="Arial" w:cs="Arial"/>
          <w:spacing w:val="-4"/>
          <w:sz w:val="22"/>
          <w:szCs w:val="22"/>
          <w:lang w:val="cy-GB"/>
        </w:rPr>
        <w:t>’</w:t>
      </w:r>
      <w:r w:rsidRPr="00613AF2">
        <w:rPr>
          <w:rFonts w:ascii="Arial" w:eastAsia="Arial" w:hAnsi="Arial" w:cs="Arial"/>
          <w:spacing w:val="-4"/>
          <w:sz w:val="22"/>
          <w:szCs w:val="22"/>
          <w:lang w:val="cy-GB"/>
        </w:rPr>
        <w:t xml:space="preserve">r newidiadau deddfwriaethol dilynol. </w:t>
      </w:r>
    </w:p>
    <w:p w14:paraId="0859F125" w14:textId="77777777" w:rsidR="00DA752D" w:rsidRPr="004C2809" w:rsidRDefault="00DA752D" w:rsidP="00DA752D">
      <w:pPr>
        <w:rPr>
          <w:rFonts w:ascii="Arial" w:hAnsi="Arial" w:cs="Arial"/>
          <w:sz w:val="22"/>
          <w:szCs w:val="22"/>
          <w:lang w:val="cy-GB"/>
        </w:rPr>
      </w:pPr>
    </w:p>
    <w:p w14:paraId="7D84C745" w14:textId="77777777" w:rsidR="00DA752D" w:rsidRPr="004C2809" w:rsidRDefault="00DA752D" w:rsidP="00DA752D">
      <w:pPr>
        <w:rPr>
          <w:rFonts w:ascii="Arial" w:hAnsi="Arial" w:cs="Arial"/>
          <w:b/>
          <w:sz w:val="22"/>
          <w:szCs w:val="22"/>
          <w:lang w:val="cy-GB"/>
        </w:rPr>
      </w:pPr>
    </w:p>
    <w:p w14:paraId="69DD900F" w14:textId="77777777" w:rsidR="00DA752D" w:rsidRPr="00613AF2" w:rsidRDefault="004338C1" w:rsidP="00DA752D">
      <w:pPr>
        <w:jc w:val="both"/>
        <w:rPr>
          <w:rFonts w:ascii="Arial" w:hAnsi="Arial" w:cs="Arial"/>
          <w:spacing w:val="-4"/>
          <w:sz w:val="22"/>
          <w:szCs w:val="22"/>
          <w:lang w:val="cy-GB"/>
        </w:rPr>
      </w:pPr>
      <w:r w:rsidRPr="00613AF2">
        <w:rPr>
          <w:rFonts w:ascii="Arial" w:eastAsia="Arial" w:hAnsi="Arial" w:cs="Arial"/>
          <w:b/>
          <w:bCs/>
          <w:spacing w:val="-4"/>
          <w:sz w:val="22"/>
          <w:szCs w:val="22"/>
          <w:lang w:val="cy-GB"/>
        </w:rPr>
        <w:t>CEFNDIR</w:t>
      </w:r>
      <w:r w:rsidRPr="00613AF2">
        <w:rPr>
          <w:rFonts w:ascii="Arial" w:eastAsia="Arial" w:hAnsi="Arial" w:cs="Arial"/>
          <w:spacing w:val="-4"/>
          <w:sz w:val="22"/>
          <w:szCs w:val="22"/>
          <w:lang w:val="cy-GB"/>
        </w:rPr>
        <w:t xml:space="preserve"> </w:t>
      </w:r>
    </w:p>
    <w:p w14:paraId="73EC8229" w14:textId="77777777" w:rsidR="00DA752D" w:rsidRPr="00613AF2" w:rsidRDefault="004338C1" w:rsidP="00DA752D">
      <w:pPr>
        <w:jc w:val="both"/>
        <w:rPr>
          <w:rFonts w:ascii="Arial" w:hAnsi="Arial" w:cs="Arial"/>
          <w:spacing w:val="-4"/>
          <w:sz w:val="22"/>
          <w:szCs w:val="22"/>
          <w:lang w:val="cy-GB"/>
        </w:rPr>
      </w:pPr>
      <w:r w:rsidRPr="00613AF2">
        <w:rPr>
          <w:rFonts w:ascii="Arial" w:eastAsia="Arial" w:hAnsi="Arial" w:cs="Arial"/>
          <w:spacing w:val="-4"/>
          <w:sz w:val="22"/>
          <w:szCs w:val="22"/>
          <w:lang w:val="cy-GB"/>
        </w:rPr>
        <w:t>4. Mae</w:t>
      </w:r>
      <w:r w:rsidR="00822005" w:rsidRPr="00613AF2">
        <w:rPr>
          <w:rFonts w:ascii="Arial" w:eastAsia="Arial" w:hAnsi="Arial" w:cs="Arial"/>
          <w:spacing w:val="-4"/>
          <w:sz w:val="22"/>
          <w:szCs w:val="22"/>
          <w:lang w:val="cy-GB"/>
        </w:rPr>
        <w:t>’</w:t>
      </w:r>
      <w:r w:rsidRPr="00613AF2">
        <w:rPr>
          <w:rFonts w:ascii="Arial" w:eastAsia="Arial" w:hAnsi="Arial" w:cs="Arial"/>
          <w:spacing w:val="-4"/>
          <w:sz w:val="22"/>
          <w:szCs w:val="22"/>
          <w:lang w:val="cy-GB"/>
        </w:rPr>
        <w:t>r LGPS yn gynllun cyffredin ledled Cymru a Lloegr, sy</w:t>
      </w:r>
      <w:r w:rsidR="00822005" w:rsidRPr="00613AF2">
        <w:rPr>
          <w:rFonts w:ascii="Arial" w:eastAsia="Arial" w:hAnsi="Arial" w:cs="Arial"/>
          <w:spacing w:val="-4"/>
          <w:sz w:val="22"/>
          <w:szCs w:val="22"/>
          <w:lang w:val="cy-GB"/>
        </w:rPr>
        <w:t>’</w:t>
      </w:r>
      <w:r w:rsidRPr="00613AF2">
        <w:rPr>
          <w:rFonts w:ascii="Arial" w:eastAsia="Arial" w:hAnsi="Arial" w:cs="Arial"/>
          <w:spacing w:val="-4"/>
          <w:sz w:val="22"/>
          <w:szCs w:val="22"/>
          <w:lang w:val="cy-GB"/>
        </w:rPr>
        <w:t>n cael ei weinyddu gan 89 o gronfeydd pensiwn unigol, sy</w:t>
      </w:r>
      <w:r w:rsidR="00822005" w:rsidRPr="00613AF2">
        <w:rPr>
          <w:rFonts w:ascii="Arial" w:eastAsia="Arial" w:hAnsi="Arial" w:cs="Arial"/>
          <w:spacing w:val="-4"/>
          <w:sz w:val="22"/>
          <w:szCs w:val="22"/>
          <w:lang w:val="cy-GB"/>
        </w:rPr>
        <w:t>’</w:t>
      </w:r>
      <w:r w:rsidRPr="00613AF2">
        <w:rPr>
          <w:rFonts w:ascii="Arial" w:eastAsia="Arial" w:hAnsi="Arial" w:cs="Arial"/>
          <w:spacing w:val="-4"/>
          <w:sz w:val="22"/>
          <w:szCs w:val="22"/>
          <w:lang w:val="cy-GB"/>
        </w:rPr>
        <w:t>n cynnwys Asiantaeth yr Amgylchedd. Yng nghyd-destun sector pensiynau cyhoeddus y DU, mae</w:t>
      </w:r>
      <w:r w:rsidR="00822005" w:rsidRPr="00613AF2">
        <w:rPr>
          <w:rFonts w:ascii="Arial" w:eastAsia="Arial" w:hAnsi="Arial" w:cs="Arial"/>
          <w:spacing w:val="-4"/>
          <w:sz w:val="22"/>
          <w:szCs w:val="22"/>
          <w:lang w:val="cy-GB"/>
        </w:rPr>
        <w:t>’</w:t>
      </w:r>
      <w:r w:rsidRPr="00613AF2">
        <w:rPr>
          <w:rFonts w:ascii="Arial" w:eastAsia="Arial" w:hAnsi="Arial" w:cs="Arial"/>
          <w:spacing w:val="-4"/>
          <w:sz w:val="22"/>
          <w:szCs w:val="22"/>
          <w:lang w:val="cy-GB"/>
        </w:rPr>
        <w:t>n annodweddiadol am ei bod wedi</w:t>
      </w:r>
      <w:r w:rsidR="00822005" w:rsidRPr="00613AF2">
        <w:rPr>
          <w:rFonts w:ascii="Arial" w:eastAsia="Arial" w:hAnsi="Arial" w:cs="Arial"/>
          <w:spacing w:val="-4"/>
          <w:sz w:val="22"/>
          <w:szCs w:val="22"/>
          <w:lang w:val="cy-GB"/>
        </w:rPr>
        <w:t>’</w:t>
      </w:r>
      <w:r w:rsidRPr="00613AF2">
        <w:rPr>
          <w:rFonts w:ascii="Arial" w:eastAsia="Arial" w:hAnsi="Arial" w:cs="Arial"/>
          <w:spacing w:val="-4"/>
          <w:sz w:val="22"/>
          <w:szCs w:val="22"/>
          <w:lang w:val="cy-GB"/>
        </w:rPr>
        <w:t>i ariannu ag asedau dros £100bn. O</w:t>
      </w:r>
      <w:r w:rsidR="00822005" w:rsidRPr="00613AF2">
        <w:rPr>
          <w:rFonts w:ascii="Arial" w:eastAsia="Arial" w:hAnsi="Arial" w:cs="Arial"/>
          <w:spacing w:val="-4"/>
          <w:sz w:val="22"/>
          <w:szCs w:val="22"/>
          <w:lang w:val="cy-GB"/>
        </w:rPr>
        <w:t>’</w:t>
      </w:r>
      <w:r w:rsidRPr="00613AF2">
        <w:rPr>
          <w:rFonts w:ascii="Arial" w:eastAsia="Arial" w:hAnsi="Arial" w:cs="Arial"/>
          <w:spacing w:val="-4"/>
          <w:sz w:val="22"/>
          <w:szCs w:val="22"/>
          <w:lang w:val="cy-GB"/>
        </w:rPr>
        <w:t>i ystyried yn ei grynswth, cynllun LGPS yw</w:t>
      </w:r>
      <w:r w:rsidR="00822005" w:rsidRPr="00613AF2">
        <w:rPr>
          <w:rFonts w:ascii="Arial" w:eastAsia="Arial" w:hAnsi="Arial" w:cs="Arial"/>
          <w:spacing w:val="-4"/>
          <w:sz w:val="22"/>
          <w:szCs w:val="22"/>
          <w:lang w:val="cy-GB"/>
        </w:rPr>
        <w:t>’</w:t>
      </w:r>
      <w:r w:rsidRPr="00613AF2">
        <w:rPr>
          <w:rFonts w:ascii="Arial" w:eastAsia="Arial" w:hAnsi="Arial" w:cs="Arial"/>
          <w:spacing w:val="-4"/>
          <w:sz w:val="22"/>
          <w:szCs w:val="22"/>
          <w:lang w:val="cy-GB"/>
        </w:rPr>
        <w:t>r cynllun pensiwn galwedigaethol mwyaf a ariennir yn y DU.</w:t>
      </w:r>
    </w:p>
    <w:p w14:paraId="534A629E" w14:textId="77777777" w:rsidR="00DA752D" w:rsidRPr="00613AF2" w:rsidRDefault="00DA752D" w:rsidP="00DA752D">
      <w:pPr>
        <w:rPr>
          <w:rFonts w:ascii="Arial" w:hAnsi="Arial" w:cs="Arial"/>
          <w:spacing w:val="-4"/>
          <w:sz w:val="22"/>
          <w:szCs w:val="22"/>
          <w:lang w:val="cy-GB"/>
        </w:rPr>
      </w:pPr>
    </w:p>
    <w:p w14:paraId="67B62DD3" w14:textId="77777777" w:rsidR="00DA752D" w:rsidRPr="00613AF2" w:rsidRDefault="004338C1" w:rsidP="00DA752D">
      <w:pPr>
        <w:jc w:val="both"/>
        <w:rPr>
          <w:rFonts w:ascii="Arial" w:hAnsi="Arial" w:cs="Arial"/>
          <w:spacing w:val="-4"/>
          <w:sz w:val="22"/>
          <w:szCs w:val="22"/>
          <w:lang w:val="cy-GB"/>
        </w:rPr>
      </w:pPr>
      <w:r w:rsidRPr="00613AF2">
        <w:rPr>
          <w:rFonts w:ascii="Arial" w:eastAsia="Arial" w:hAnsi="Arial" w:cs="Arial"/>
          <w:spacing w:val="-4"/>
          <w:sz w:val="22"/>
          <w:szCs w:val="22"/>
          <w:lang w:val="cy-GB"/>
        </w:rPr>
        <w:t>5. Fel cynllun gwasanaeth cyhoeddus statudol, mae gan  LGPS statws cyfreithiol gwahanol o</w:t>
      </w:r>
      <w:r w:rsidR="00822005" w:rsidRPr="00613AF2">
        <w:rPr>
          <w:rFonts w:ascii="Arial" w:eastAsia="Arial" w:hAnsi="Arial" w:cs="Arial"/>
          <w:spacing w:val="-4"/>
          <w:sz w:val="22"/>
          <w:szCs w:val="22"/>
          <w:lang w:val="cy-GB"/>
        </w:rPr>
        <w:t>’</w:t>
      </w:r>
      <w:r w:rsidRPr="00613AF2">
        <w:rPr>
          <w:rFonts w:ascii="Arial" w:eastAsia="Arial" w:hAnsi="Arial" w:cs="Arial"/>
          <w:spacing w:val="-4"/>
          <w:sz w:val="22"/>
          <w:szCs w:val="22"/>
          <w:lang w:val="cy-GB"/>
        </w:rPr>
        <w:t>i gymharu â chynlluniau ymddiriedolaeth yn y sector preifat. Felly mae angen ystyried materion llywodraethu yn yr LGPS ar eu rhinweddau eu hunain a chan roi sylw priodol i statws cyfreithiol y cynllun. Mae hyn yn cynnwys sut a ble mae</w:t>
      </w:r>
      <w:r w:rsidR="00822005" w:rsidRPr="00613AF2">
        <w:rPr>
          <w:rFonts w:ascii="Arial" w:eastAsia="Arial" w:hAnsi="Arial" w:cs="Arial"/>
          <w:spacing w:val="-4"/>
          <w:sz w:val="22"/>
          <w:szCs w:val="22"/>
          <w:lang w:val="cy-GB"/>
        </w:rPr>
        <w:t>’</w:t>
      </w:r>
      <w:r w:rsidRPr="00613AF2">
        <w:rPr>
          <w:rFonts w:ascii="Arial" w:eastAsia="Arial" w:hAnsi="Arial" w:cs="Arial"/>
          <w:spacing w:val="-4"/>
          <w:sz w:val="22"/>
          <w:szCs w:val="22"/>
          <w:lang w:val="cy-GB"/>
        </w:rPr>
        <w:t>n cyd-fynd â</w:t>
      </w:r>
      <w:r w:rsidR="00822005" w:rsidRPr="00613AF2">
        <w:rPr>
          <w:rFonts w:ascii="Arial" w:eastAsia="Arial" w:hAnsi="Arial" w:cs="Arial"/>
          <w:spacing w:val="-4"/>
          <w:sz w:val="22"/>
          <w:szCs w:val="22"/>
          <w:lang w:val="cy-GB"/>
        </w:rPr>
        <w:t>’</w:t>
      </w:r>
      <w:r w:rsidRPr="00613AF2">
        <w:rPr>
          <w:rFonts w:ascii="Arial" w:eastAsia="Arial" w:hAnsi="Arial" w:cs="Arial"/>
          <w:spacing w:val="-4"/>
          <w:sz w:val="22"/>
          <w:szCs w:val="22"/>
          <w:lang w:val="cy-GB"/>
        </w:rPr>
        <w:t>r broses ddemocrataidd leol drwy gyfraith llywodraeth leol a chynghorwyr etholedig lleol sydd â</w:t>
      </w:r>
      <w:r w:rsidR="00822005" w:rsidRPr="00613AF2">
        <w:rPr>
          <w:rFonts w:ascii="Arial" w:eastAsia="Arial" w:hAnsi="Arial" w:cs="Arial"/>
          <w:spacing w:val="-4"/>
          <w:sz w:val="22"/>
          <w:szCs w:val="22"/>
          <w:lang w:val="cy-GB"/>
        </w:rPr>
        <w:t>’</w:t>
      </w:r>
      <w:r w:rsidRPr="00613AF2">
        <w:rPr>
          <w:rFonts w:ascii="Arial" w:eastAsia="Arial" w:hAnsi="Arial" w:cs="Arial"/>
          <w:spacing w:val="-4"/>
          <w:sz w:val="22"/>
          <w:szCs w:val="22"/>
          <w:lang w:val="cy-GB"/>
        </w:rPr>
        <w:t>r cyfrifoldeb terfynol am ei stiwardiaeth a</w:t>
      </w:r>
      <w:r w:rsidR="00822005" w:rsidRPr="00613AF2">
        <w:rPr>
          <w:rFonts w:ascii="Arial" w:eastAsia="Arial" w:hAnsi="Arial" w:cs="Arial"/>
          <w:spacing w:val="-4"/>
          <w:sz w:val="22"/>
          <w:szCs w:val="22"/>
          <w:lang w:val="cy-GB"/>
        </w:rPr>
        <w:t>’</w:t>
      </w:r>
      <w:r w:rsidRPr="00613AF2">
        <w:rPr>
          <w:rFonts w:ascii="Arial" w:eastAsia="Arial" w:hAnsi="Arial" w:cs="Arial"/>
          <w:spacing w:val="-4"/>
          <w:sz w:val="22"/>
          <w:szCs w:val="22"/>
          <w:lang w:val="cy-GB"/>
        </w:rPr>
        <w:t>i reolaeth. Mae</w:t>
      </w:r>
      <w:r w:rsidR="00822005" w:rsidRPr="00613AF2">
        <w:rPr>
          <w:rFonts w:ascii="Arial" w:eastAsia="Arial" w:hAnsi="Arial" w:cs="Arial"/>
          <w:spacing w:val="-4"/>
          <w:sz w:val="22"/>
          <w:szCs w:val="22"/>
          <w:lang w:val="cy-GB"/>
        </w:rPr>
        <w:t>’</w:t>
      </w:r>
      <w:r w:rsidRPr="00613AF2">
        <w:rPr>
          <w:rFonts w:ascii="Arial" w:eastAsia="Arial" w:hAnsi="Arial" w:cs="Arial"/>
          <w:spacing w:val="-4"/>
          <w:sz w:val="22"/>
          <w:szCs w:val="22"/>
          <w:lang w:val="cy-GB"/>
        </w:rPr>
        <w:t>r LGPS hefyd yn wahanol o ran, yn wahanol i</w:t>
      </w:r>
      <w:r w:rsidR="00822005" w:rsidRPr="00613AF2">
        <w:rPr>
          <w:rFonts w:ascii="Arial" w:eastAsia="Arial" w:hAnsi="Arial" w:cs="Arial"/>
          <w:spacing w:val="-4"/>
          <w:sz w:val="22"/>
          <w:szCs w:val="22"/>
          <w:lang w:val="cy-GB"/>
        </w:rPr>
        <w:t>’</w:t>
      </w:r>
      <w:r w:rsidRPr="00613AF2">
        <w:rPr>
          <w:rFonts w:ascii="Arial" w:eastAsia="Arial" w:hAnsi="Arial" w:cs="Arial"/>
          <w:spacing w:val="-4"/>
          <w:sz w:val="22"/>
          <w:szCs w:val="22"/>
          <w:lang w:val="cy-GB"/>
        </w:rPr>
        <w:t>r rhan fwyaf o gynlluniau</w:t>
      </w:r>
      <w:r w:rsidR="00822005" w:rsidRPr="00613AF2">
        <w:rPr>
          <w:rFonts w:ascii="Arial" w:eastAsia="Arial" w:hAnsi="Arial" w:cs="Arial"/>
          <w:spacing w:val="-4"/>
          <w:sz w:val="22"/>
          <w:szCs w:val="22"/>
          <w:lang w:val="cy-GB"/>
        </w:rPr>
        <w:t>’</w:t>
      </w:r>
      <w:r w:rsidRPr="00613AF2">
        <w:rPr>
          <w:rFonts w:ascii="Arial" w:eastAsia="Arial" w:hAnsi="Arial" w:cs="Arial"/>
          <w:spacing w:val="-4"/>
          <w:sz w:val="22"/>
          <w:szCs w:val="22"/>
          <w:lang w:val="cy-GB"/>
        </w:rPr>
        <w:t>r sector preifat lle mae aelodau</w:t>
      </w:r>
      <w:r w:rsidR="00822005" w:rsidRPr="00613AF2">
        <w:rPr>
          <w:rFonts w:ascii="Arial" w:eastAsia="Arial" w:hAnsi="Arial" w:cs="Arial"/>
          <w:spacing w:val="-4"/>
          <w:sz w:val="22"/>
          <w:szCs w:val="22"/>
          <w:lang w:val="cy-GB"/>
        </w:rPr>
        <w:t>’</w:t>
      </w:r>
      <w:r w:rsidRPr="00613AF2">
        <w:rPr>
          <w:rFonts w:ascii="Arial" w:eastAsia="Arial" w:hAnsi="Arial" w:cs="Arial"/>
          <w:spacing w:val="-4"/>
          <w:sz w:val="22"/>
          <w:szCs w:val="22"/>
          <w:lang w:val="cy-GB"/>
        </w:rPr>
        <w:t>r cynllun yn dwyn rhai, os nad pob un, o</w:t>
      </w:r>
      <w:r w:rsidR="00822005" w:rsidRPr="00613AF2">
        <w:rPr>
          <w:rFonts w:ascii="Arial" w:eastAsia="Arial" w:hAnsi="Arial" w:cs="Arial"/>
          <w:spacing w:val="-4"/>
          <w:sz w:val="22"/>
          <w:szCs w:val="22"/>
          <w:lang w:val="cy-GB"/>
        </w:rPr>
        <w:t>’</w:t>
      </w:r>
      <w:r w:rsidRPr="00613AF2">
        <w:rPr>
          <w:rFonts w:ascii="Arial" w:eastAsia="Arial" w:hAnsi="Arial" w:cs="Arial"/>
          <w:spacing w:val="-4"/>
          <w:sz w:val="22"/>
          <w:szCs w:val="22"/>
          <w:lang w:val="cy-GB"/>
        </w:rPr>
        <w:t>r risgiau buddsoddi, mae</w:t>
      </w:r>
      <w:r w:rsidR="00822005" w:rsidRPr="00613AF2">
        <w:rPr>
          <w:rFonts w:ascii="Arial" w:eastAsia="Arial" w:hAnsi="Arial" w:cs="Arial"/>
          <w:spacing w:val="-4"/>
          <w:sz w:val="22"/>
          <w:szCs w:val="22"/>
          <w:lang w:val="cy-GB"/>
        </w:rPr>
        <w:t>’</w:t>
      </w:r>
      <w:r w:rsidRPr="00613AF2">
        <w:rPr>
          <w:rFonts w:ascii="Arial" w:eastAsia="Arial" w:hAnsi="Arial" w:cs="Arial"/>
          <w:spacing w:val="-4"/>
          <w:sz w:val="22"/>
          <w:szCs w:val="22"/>
          <w:lang w:val="cy-GB"/>
        </w:rPr>
        <w:t>r budd-daliadau a gronnwyd a dalwyd gan awdurdodau lleol yn cael eu gwarantu drwy statud ac, yn bwysicach efallai, yn y pen draw i</w:t>
      </w:r>
      <w:r w:rsidR="00822005" w:rsidRPr="00613AF2">
        <w:rPr>
          <w:rFonts w:ascii="Arial" w:eastAsia="Arial" w:hAnsi="Arial" w:cs="Arial"/>
          <w:spacing w:val="-4"/>
          <w:sz w:val="22"/>
          <w:szCs w:val="22"/>
          <w:lang w:val="cy-GB"/>
        </w:rPr>
        <w:t>’</w:t>
      </w:r>
      <w:r w:rsidRPr="00613AF2">
        <w:rPr>
          <w:rFonts w:ascii="Arial" w:eastAsia="Arial" w:hAnsi="Arial" w:cs="Arial"/>
          <w:spacing w:val="-4"/>
          <w:sz w:val="22"/>
          <w:szCs w:val="22"/>
          <w:lang w:val="cy-GB"/>
        </w:rPr>
        <w:t>w talu gan refeniw yr awdurdod lleol ac nid o</w:t>
      </w:r>
      <w:r w:rsidR="00822005" w:rsidRPr="00613AF2">
        <w:rPr>
          <w:rFonts w:ascii="Arial" w:eastAsia="Arial" w:hAnsi="Arial" w:cs="Arial"/>
          <w:spacing w:val="-4"/>
          <w:sz w:val="22"/>
          <w:szCs w:val="22"/>
          <w:lang w:val="cy-GB"/>
        </w:rPr>
        <w:t>’</w:t>
      </w:r>
      <w:r w:rsidRPr="00613AF2">
        <w:rPr>
          <w:rFonts w:ascii="Arial" w:eastAsia="Arial" w:hAnsi="Arial" w:cs="Arial"/>
          <w:spacing w:val="-4"/>
          <w:sz w:val="22"/>
          <w:szCs w:val="22"/>
          <w:lang w:val="cy-GB"/>
        </w:rPr>
        <w:t>r cronfeydd pensiwn eu hunain. Mae</w:t>
      </w:r>
      <w:r w:rsidR="00822005" w:rsidRPr="00613AF2">
        <w:rPr>
          <w:rFonts w:ascii="Arial" w:eastAsia="Arial" w:hAnsi="Arial" w:cs="Arial"/>
          <w:spacing w:val="-4"/>
          <w:sz w:val="22"/>
          <w:szCs w:val="22"/>
          <w:lang w:val="cy-GB"/>
        </w:rPr>
        <w:t>’</w:t>
      </w:r>
      <w:r w:rsidRPr="00613AF2">
        <w:rPr>
          <w:rFonts w:ascii="Arial" w:eastAsia="Arial" w:hAnsi="Arial" w:cs="Arial"/>
          <w:spacing w:val="-4"/>
          <w:sz w:val="22"/>
          <w:szCs w:val="22"/>
          <w:lang w:val="cy-GB"/>
        </w:rPr>
        <w:t>r cronfeydd pensiwn yn bodoli i dalu</w:t>
      </w:r>
      <w:r w:rsidR="00822005" w:rsidRPr="00613AF2">
        <w:rPr>
          <w:rFonts w:ascii="Arial" w:eastAsia="Arial" w:hAnsi="Arial" w:cs="Arial"/>
          <w:spacing w:val="-4"/>
          <w:sz w:val="22"/>
          <w:szCs w:val="22"/>
          <w:lang w:val="cy-GB"/>
        </w:rPr>
        <w:t>’</w:t>
      </w:r>
      <w:r w:rsidRPr="00613AF2">
        <w:rPr>
          <w:rFonts w:ascii="Arial" w:eastAsia="Arial" w:hAnsi="Arial" w:cs="Arial"/>
          <w:spacing w:val="-4"/>
          <w:sz w:val="22"/>
          <w:szCs w:val="22"/>
          <w:lang w:val="cy-GB"/>
        </w:rPr>
        <w:t xml:space="preserve">r costau. Ar sail hyn, yr awdurdod lleol ei hun, a thalwyr lleol y dreth gyngor, yw gwarantwyr terfynol y cynllun. </w:t>
      </w:r>
    </w:p>
    <w:p w14:paraId="5308DD1B" w14:textId="77777777" w:rsidR="00DA752D" w:rsidRPr="004C2809" w:rsidRDefault="00DA752D" w:rsidP="00DA752D">
      <w:pPr>
        <w:jc w:val="both"/>
        <w:rPr>
          <w:rFonts w:ascii="Arial" w:hAnsi="Arial" w:cs="Arial"/>
          <w:sz w:val="22"/>
          <w:szCs w:val="22"/>
          <w:lang w:val="cy-GB"/>
        </w:rPr>
      </w:pPr>
    </w:p>
    <w:p w14:paraId="16172C67" w14:textId="77777777" w:rsidR="00DA752D" w:rsidRPr="004C2809" w:rsidRDefault="004338C1" w:rsidP="00DA752D">
      <w:pPr>
        <w:jc w:val="both"/>
        <w:rPr>
          <w:rFonts w:ascii="Arial" w:hAnsi="Arial" w:cs="Arial"/>
          <w:sz w:val="22"/>
          <w:szCs w:val="22"/>
          <w:lang w:val="cy-GB"/>
        </w:rPr>
      </w:pPr>
      <w:r>
        <w:rPr>
          <w:rFonts w:ascii="Arial" w:eastAsia="Arial" w:hAnsi="Arial" w:cs="Arial"/>
          <w:sz w:val="22"/>
          <w:szCs w:val="22"/>
          <w:lang w:val="cy-GB"/>
        </w:rPr>
        <w:t xml:space="preserve">6. Defnyddir y gair </w:t>
      </w:r>
      <w:r w:rsidR="00613AF2">
        <w:rPr>
          <w:rFonts w:ascii="Arial" w:eastAsia="Arial" w:hAnsi="Arial" w:cs="Arial"/>
          <w:sz w:val="22"/>
          <w:szCs w:val="22"/>
          <w:lang w:val="cy-GB"/>
        </w:rPr>
        <w:t>“</w:t>
      </w:r>
      <w:r>
        <w:rPr>
          <w:rFonts w:ascii="Arial" w:eastAsia="Arial" w:hAnsi="Arial" w:cs="Arial"/>
          <w:sz w:val="22"/>
          <w:szCs w:val="22"/>
          <w:lang w:val="cy-GB"/>
        </w:rPr>
        <w:t>ymddiriedolwr</w:t>
      </w:r>
      <w:r w:rsidR="00613AF2">
        <w:rPr>
          <w:rFonts w:ascii="Arial" w:eastAsia="Arial" w:hAnsi="Arial" w:cs="Arial"/>
          <w:sz w:val="22"/>
          <w:szCs w:val="22"/>
          <w:lang w:val="cy-GB"/>
        </w:rPr>
        <w:t>”</w:t>
      </w:r>
      <w:r>
        <w:rPr>
          <w:rFonts w:ascii="Arial" w:eastAsia="Arial" w:hAnsi="Arial" w:cs="Arial"/>
          <w:sz w:val="22"/>
          <w:szCs w:val="22"/>
          <w:lang w:val="cy-GB"/>
        </w:rPr>
        <w:t xml:space="preserve"> yn aml mewn ystyr gyffredinol iawn i olygu rhywun sy</w:t>
      </w:r>
      <w:r w:rsidR="00822005">
        <w:rPr>
          <w:rFonts w:ascii="Arial" w:eastAsia="Arial" w:hAnsi="Arial" w:cs="Arial"/>
          <w:sz w:val="22"/>
          <w:szCs w:val="22"/>
          <w:lang w:val="cy-GB"/>
        </w:rPr>
        <w:t>’</w:t>
      </w:r>
      <w:r>
        <w:rPr>
          <w:rFonts w:ascii="Arial" w:eastAsia="Arial" w:hAnsi="Arial" w:cs="Arial"/>
          <w:sz w:val="22"/>
          <w:szCs w:val="22"/>
          <w:lang w:val="cy-GB"/>
        </w:rPr>
        <w:t>n gweithredu ar ran pobl eraill ond mewn cyfraith pensiynau mae iddo ystyr mwy penodol. Mae rhai cynlluniau pensiwn galwedigaethol, yn bennaf yn y sector preifat, wedi</w:t>
      </w:r>
      <w:r w:rsidR="00822005">
        <w:rPr>
          <w:rFonts w:ascii="Arial" w:eastAsia="Arial" w:hAnsi="Arial" w:cs="Arial"/>
          <w:sz w:val="22"/>
          <w:szCs w:val="22"/>
          <w:lang w:val="cy-GB"/>
        </w:rPr>
        <w:t>’</w:t>
      </w:r>
      <w:r>
        <w:rPr>
          <w:rFonts w:ascii="Arial" w:eastAsia="Arial" w:hAnsi="Arial" w:cs="Arial"/>
          <w:sz w:val="22"/>
          <w:szCs w:val="22"/>
          <w:lang w:val="cy-GB"/>
        </w:rPr>
        <w:t>u sefydlu o dan gyfraith ymddiriedolaeth. O dan ymddiriedolaeth, mae pobl a enwir (</w:t>
      </w:r>
      <w:r w:rsidR="00613AF2">
        <w:rPr>
          <w:rFonts w:ascii="Arial" w:eastAsia="Arial" w:hAnsi="Arial" w:cs="Arial"/>
          <w:sz w:val="22"/>
          <w:szCs w:val="22"/>
          <w:lang w:val="cy-GB"/>
        </w:rPr>
        <w:t>“</w:t>
      </w:r>
      <w:r>
        <w:rPr>
          <w:rFonts w:ascii="Arial" w:eastAsia="Arial" w:hAnsi="Arial" w:cs="Arial"/>
          <w:sz w:val="22"/>
          <w:szCs w:val="22"/>
          <w:lang w:val="cy-GB"/>
        </w:rPr>
        <w:t>ymddiriedolwyr</w:t>
      </w:r>
      <w:r w:rsidR="00613AF2">
        <w:rPr>
          <w:rFonts w:ascii="Arial" w:eastAsia="Arial" w:hAnsi="Arial" w:cs="Arial"/>
          <w:sz w:val="22"/>
          <w:szCs w:val="22"/>
          <w:lang w:val="cy-GB"/>
        </w:rPr>
        <w:t>”</w:t>
      </w:r>
      <w:r>
        <w:rPr>
          <w:rFonts w:ascii="Arial" w:eastAsia="Arial" w:hAnsi="Arial" w:cs="Arial"/>
          <w:sz w:val="22"/>
          <w:szCs w:val="22"/>
          <w:lang w:val="cy-GB"/>
        </w:rPr>
        <w:t>) yn dal eiddo ar ran pobl eraill (o</w:t>
      </w:r>
      <w:r w:rsidR="00822005">
        <w:rPr>
          <w:rFonts w:ascii="Arial" w:eastAsia="Arial" w:hAnsi="Arial" w:cs="Arial"/>
          <w:sz w:val="22"/>
          <w:szCs w:val="22"/>
          <w:lang w:val="cy-GB"/>
        </w:rPr>
        <w:t>’</w:t>
      </w:r>
      <w:r>
        <w:rPr>
          <w:rFonts w:ascii="Arial" w:eastAsia="Arial" w:hAnsi="Arial" w:cs="Arial"/>
          <w:sz w:val="22"/>
          <w:szCs w:val="22"/>
          <w:lang w:val="cy-GB"/>
        </w:rPr>
        <w:t>r enw buddiolwyr). Mae gan yr ymddiriedolwyr ddyletswydd gofal i</w:t>
      </w:r>
      <w:r w:rsidR="00822005">
        <w:rPr>
          <w:rFonts w:ascii="Arial" w:eastAsia="Arial" w:hAnsi="Arial" w:cs="Arial"/>
          <w:sz w:val="22"/>
          <w:szCs w:val="22"/>
          <w:lang w:val="cy-GB"/>
        </w:rPr>
        <w:t>’</w:t>
      </w:r>
      <w:r>
        <w:rPr>
          <w:rFonts w:ascii="Arial" w:eastAsia="Arial" w:hAnsi="Arial" w:cs="Arial"/>
          <w:sz w:val="22"/>
          <w:szCs w:val="22"/>
          <w:lang w:val="cy-GB"/>
        </w:rPr>
        <w:t>w buddiolwyr ac mae</w:t>
      </w:r>
      <w:r w:rsidR="00822005">
        <w:rPr>
          <w:rFonts w:ascii="Arial" w:eastAsia="Arial" w:hAnsi="Arial" w:cs="Arial"/>
          <w:sz w:val="22"/>
          <w:szCs w:val="22"/>
          <w:lang w:val="cy-GB"/>
        </w:rPr>
        <w:t>’</w:t>
      </w:r>
      <w:r>
        <w:rPr>
          <w:rFonts w:ascii="Arial" w:eastAsia="Arial" w:hAnsi="Arial" w:cs="Arial"/>
          <w:sz w:val="22"/>
          <w:szCs w:val="22"/>
          <w:lang w:val="cy-GB"/>
        </w:rPr>
        <w:t>n ofynnol iddynt weithredu er eu lles pennaf, yn enwedig o ran eu penderfyniadau buddsoddi. Er bod gofyn, mewn llawer o ffyrdd, i</w:t>
      </w:r>
      <w:r w:rsidR="00822005">
        <w:rPr>
          <w:rFonts w:ascii="Arial" w:eastAsia="Arial" w:hAnsi="Arial" w:cs="Arial"/>
          <w:sz w:val="22"/>
          <w:szCs w:val="22"/>
          <w:lang w:val="cy-GB"/>
        </w:rPr>
        <w:t>’</w:t>
      </w:r>
      <w:r>
        <w:rPr>
          <w:rFonts w:ascii="Arial" w:eastAsia="Arial" w:hAnsi="Arial" w:cs="Arial"/>
          <w:sz w:val="22"/>
          <w:szCs w:val="22"/>
          <w:lang w:val="cy-GB"/>
        </w:rPr>
        <w:t>r rhai yr ymddiriedwyd ynddynt i wneud penderfyniadau statudol o dan yr LGPS weithredu yn yr un modd ag ymddiriedolwyr o ran eu dyletswydd gofal, maent yn destun fframwaith cyfreithiol gwahanol a holl ddyletswyddau a chyfrifoldebau arferol cynghorwyr awdurdodau lleol. Ond nid ymddiriedolwyr mohonynt yn ystyr gyfreithiol gaeth y gair hwnnw.</w:t>
      </w:r>
    </w:p>
    <w:p w14:paraId="120F2BDC" w14:textId="77777777" w:rsidR="00DA752D" w:rsidRPr="004C2809" w:rsidRDefault="00DA752D" w:rsidP="00DA752D">
      <w:pPr>
        <w:jc w:val="both"/>
        <w:rPr>
          <w:rFonts w:ascii="Arial" w:hAnsi="Arial" w:cs="Arial"/>
          <w:sz w:val="22"/>
          <w:szCs w:val="22"/>
          <w:lang w:val="cy-GB"/>
        </w:rPr>
      </w:pPr>
    </w:p>
    <w:p w14:paraId="6B12527D" w14:textId="77777777" w:rsidR="00DA752D" w:rsidRPr="00B47EAC" w:rsidRDefault="004338C1" w:rsidP="00DA752D">
      <w:pPr>
        <w:jc w:val="both"/>
        <w:rPr>
          <w:rFonts w:ascii="Arial" w:hAnsi="Arial" w:cs="Arial"/>
          <w:sz w:val="22"/>
          <w:szCs w:val="22"/>
        </w:rPr>
      </w:pPr>
      <w:r>
        <w:rPr>
          <w:rFonts w:ascii="Arial" w:eastAsia="Arial" w:hAnsi="Arial" w:cs="Arial"/>
          <w:sz w:val="22"/>
          <w:szCs w:val="22"/>
          <w:lang w:val="cy-GB"/>
        </w:rPr>
        <w:t>7. Mae angen ymddiriedolwyr yn y sector preifat i sicrhau gwell diogelwch y cynllun, atal gweithredu dan arweiniad cyflogwr a allai danseilio diddyledrwydd cynllun a sicrhau nad yw penderfyniadau buddsoddi mewn unrhyw ffordd yn annoeth. Ond mewn cynllun statudol fel cynllun LGPS, mae budd-daliadau</w:t>
      </w:r>
      <w:r w:rsidR="00822005">
        <w:rPr>
          <w:rFonts w:ascii="Arial" w:eastAsia="Arial" w:hAnsi="Arial" w:cs="Arial"/>
          <w:sz w:val="22"/>
          <w:szCs w:val="22"/>
          <w:lang w:val="cy-GB"/>
        </w:rPr>
        <w:t>’</w:t>
      </w:r>
      <w:r>
        <w:rPr>
          <w:rFonts w:ascii="Arial" w:eastAsia="Arial" w:hAnsi="Arial" w:cs="Arial"/>
          <w:sz w:val="22"/>
          <w:szCs w:val="22"/>
          <w:lang w:val="cy-GB"/>
        </w:rPr>
        <w:t>n cael eu gwarantu drwy statud, yn annibynnol ar berfformiad buddsoddi. Fel y cyfryw, nid yw aelodau</w:t>
      </w:r>
      <w:r w:rsidR="00822005">
        <w:rPr>
          <w:rFonts w:ascii="Arial" w:eastAsia="Arial" w:hAnsi="Arial" w:cs="Arial"/>
          <w:sz w:val="22"/>
          <w:szCs w:val="22"/>
          <w:lang w:val="cy-GB"/>
        </w:rPr>
        <w:t>’</w:t>
      </w:r>
      <w:r>
        <w:rPr>
          <w:rFonts w:ascii="Arial" w:eastAsia="Arial" w:hAnsi="Arial" w:cs="Arial"/>
          <w:sz w:val="22"/>
          <w:szCs w:val="22"/>
          <w:lang w:val="cy-GB"/>
        </w:rPr>
        <w:t>r cynllun yn LGPS yn dwyn dim o</w:t>
      </w:r>
      <w:r w:rsidR="00822005">
        <w:rPr>
          <w:rFonts w:ascii="Arial" w:eastAsia="Arial" w:hAnsi="Arial" w:cs="Arial"/>
          <w:sz w:val="22"/>
          <w:szCs w:val="22"/>
          <w:lang w:val="cy-GB"/>
        </w:rPr>
        <w:t>’</w:t>
      </w:r>
      <w:r>
        <w:rPr>
          <w:rFonts w:ascii="Arial" w:eastAsia="Arial" w:hAnsi="Arial" w:cs="Arial"/>
          <w:sz w:val="22"/>
          <w:szCs w:val="22"/>
          <w:lang w:val="cy-GB"/>
        </w:rPr>
        <w:t>r risg buddsoddi. Mae</w:t>
      </w:r>
      <w:r w:rsidR="00822005">
        <w:rPr>
          <w:rFonts w:ascii="Arial" w:eastAsia="Arial" w:hAnsi="Arial" w:cs="Arial"/>
          <w:sz w:val="22"/>
          <w:szCs w:val="22"/>
          <w:lang w:val="cy-GB"/>
        </w:rPr>
        <w:t>’</w:t>
      </w:r>
      <w:r>
        <w:rPr>
          <w:rFonts w:ascii="Arial" w:eastAsia="Arial" w:hAnsi="Arial" w:cs="Arial"/>
          <w:sz w:val="22"/>
          <w:szCs w:val="22"/>
          <w:lang w:val="cy-GB"/>
        </w:rPr>
        <w:t>r hawliau a</w:t>
      </w:r>
      <w:r w:rsidR="00822005">
        <w:rPr>
          <w:rFonts w:ascii="Arial" w:eastAsia="Arial" w:hAnsi="Arial" w:cs="Arial"/>
          <w:sz w:val="22"/>
          <w:szCs w:val="22"/>
          <w:lang w:val="cy-GB"/>
        </w:rPr>
        <w:t>’</w:t>
      </w:r>
      <w:r>
        <w:rPr>
          <w:rFonts w:ascii="Arial" w:eastAsia="Arial" w:hAnsi="Arial" w:cs="Arial"/>
          <w:sz w:val="22"/>
          <w:szCs w:val="22"/>
          <w:lang w:val="cy-GB"/>
        </w:rPr>
        <w:t>r budd-daliadau sy</w:t>
      </w:r>
      <w:r w:rsidR="00822005">
        <w:rPr>
          <w:rFonts w:ascii="Arial" w:eastAsia="Arial" w:hAnsi="Arial" w:cs="Arial"/>
          <w:sz w:val="22"/>
          <w:szCs w:val="22"/>
          <w:lang w:val="cy-GB"/>
        </w:rPr>
        <w:t>’</w:t>
      </w:r>
      <w:r>
        <w:rPr>
          <w:rFonts w:ascii="Arial" w:eastAsia="Arial" w:hAnsi="Arial" w:cs="Arial"/>
          <w:sz w:val="22"/>
          <w:szCs w:val="22"/>
          <w:lang w:val="cy-GB"/>
        </w:rPr>
        <w:t>n daladwy i aelodau</w:t>
      </w:r>
      <w:r w:rsidR="00822005">
        <w:rPr>
          <w:rFonts w:ascii="Arial" w:eastAsia="Arial" w:hAnsi="Arial" w:cs="Arial"/>
          <w:sz w:val="22"/>
          <w:szCs w:val="22"/>
          <w:lang w:val="cy-GB"/>
        </w:rPr>
        <w:t>’</w:t>
      </w:r>
      <w:r>
        <w:rPr>
          <w:rFonts w:ascii="Arial" w:eastAsia="Arial" w:hAnsi="Arial" w:cs="Arial"/>
          <w:sz w:val="22"/>
          <w:szCs w:val="22"/>
          <w:lang w:val="cy-GB"/>
        </w:rPr>
        <w:t>r cynllun mewn cynlluniau sy</w:t>
      </w:r>
      <w:r w:rsidR="00822005">
        <w:rPr>
          <w:rFonts w:ascii="Arial" w:eastAsia="Arial" w:hAnsi="Arial" w:cs="Arial"/>
          <w:sz w:val="22"/>
          <w:szCs w:val="22"/>
          <w:lang w:val="cy-GB"/>
        </w:rPr>
        <w:t>’</w:t>
      </w:r>
      <w:r>
        <w:rPr>
          <w:rFonts w:ascii="Arial" w:eastAsia="Arial" w:hAnsi="Arial" w:cs="Arial"/>
          <w:sz w:val="22"/>
          <w:szCs w:val="22"/>
          <w:lang w:val="cy-GB"/>
        </w:rPr>
        <w:t>n seiliedig ar ymddiriedolaeth, o leiaf o bosibl, yn fwy anwadal ac yn dibynnu yn y pen draw ar effeithiolrwydd a stiwardiaeth eu hymddiriedolwyr. Oherwydd y risg mwy hwn i ddiogelwch y cyflwynodd Deddf Pensiynau 1995 gysyniad ymddiriedolwyr a enwebir gan aelodau am y tro cyntaf i sicrhau bod buddiolwyr cynllun yn rhan o</w:t>
      </w:r>
      <w:r w:rsidR="00822005">
        <w:rPr>
          <w:rFonts w:ascii="Arial" w:eastAsia="Arial" w:hAnsi="Arial" w:cs="Arial"/>
          <w:sz w:val="22"/>
          <w:szCs w:val="22"/>
          <w:lang w:val="cy-GB"/>
        </w:rPr>
        <w:t>’</w:t>
      </w:r>
      <w:r>
        <w:rPr>
          <w:rFonts w:ascii="Arial" w:eastAsia="Arial" w:hAnsi="Arial" w:cs="Arial"/>
          <w:sz w:val="22"/>
          <w:szCs w:val="22"/>
          <w:lang w:val="cy-GB"/>
        </w:rPr>
        <w:t>r broses o wneud penderfyniadau. Ond mae</w:t>
      </w:r>
      <w:r w:rsidR="00822005">
        <w:rPr>
          <w:rFonts w:ascii="Arial" w:eastAsia="Arial" w:hAnsi="Arial" w:cs="Arial"/>
          <w:sz w:val="22"/>
          <w:szCs w:val="22"/>
          <w:lang w:val="cy-GB"/>
        </w:rPr>
        <w:t>’</w:t>
      </w:r>
      <w:r>
        <w:rPr>
          <w:rFonts w:ascii="Arial" w:eastAsia="Arial" w:hAnsi="Arial" w:cs="Arial"/>
          <w:sz w:val="22"/>
          <w:szCs w:val="22"/>
          <w:lang w:val="cy-GB"/>
        </w:rPr>
        <w:t>n rhaid i hyd yn oed ymddiriedolwyr a enwebir gan aelodau weithredu er budd y gronfa/cynllun a rhaid iddynt beidio â gwneud penderfyniadau er eu buddiant eu hunain. Yn syml, mae Deddf Pensiynau 2004 yn estyn y statws hwnnw.</w:t>
      </w:r>
    </w:p>
    <w:p w14:paraId="38F36EC3" w14:textId="77777777" w:rsidR="00DA752D" w:rsidRPr="00B47EAC" w:rsidRDefault="00DA752D" w:rsidP="00DA752D">
      <w:pPr>
        <w:jc w:val="both"/>
        <w:rPr>
          <w:rFonts w:ascii="Arial" w:hAnsi="Arial" w:cs="Arial"/>
          <w:sz w:val="22"/>
          <w:szCs w:val="22"/>
        </w:rPr>
      </w:pPr>
    </w:p>
    <w:p w14:paraId="6DECF14C" w14:textId="77777777" w:rsidR="00DA752D" w:rsidRPr="00613AF2" w:rsidRDefault="004338C1" w:rsidP="00DA752D">
      <w:pPr>
        <w:jc w:val="both"/>
        <w:rPr>
          <w:rFonts w:ascii="Arial" w:hAnsi="Arial" w:cs="Arial"/>
          <w:spacing w:val="-2"/>
          <w:sz w:val="22"/>
          <w:szCs w:val="22"/>
          <w:lang w:val="cy-GB"/>
        </w:rPr>
      </w:pPr>
      <w:r w:rsidRPr="00613AF2">
        <w:rPr>
          <w:rFonts w:ascii="Arial" w:eastAsia="Arial" w:hAnsi="Arial" w:cs="Arial"/>
          <w:spacing w:val="-2"/>
          <w:sz w:val="22"/>
          <w:szCs w:val="22"/>
          <w:lang w:val="cy-GB"/>
        </w:rPr>
        <w:t>8. Mae gan gynghorwyr etholedig gyfrifoldebau cyfreithiol am stiwardiaeth ddoeth ac effeithiol cronfeydd LGPS ac, mewn termau mwy cyffredinol, mae ganddynt ddyletswydd ymddiriedol glir ym mherfformiad eu swyddogaethau. Er nad oes un model unigol ar waith drwy</w:t>
      </w:r>
      <w:r w:rsidR="00822005" w:rsidRPr="00613AF2">
        <w:rPr>
          <w:rFonts w:ascii="Arial" w:eastAsia="Arial" w:hAnsi="Arial" w:cs="Arial"/>
          <w:spacing w:val="-2"/>
          <w:sz w:val="22"/>
          <w:szCs w:val="22"/>
          <w:lang w:val="cy-GB"/>
        </w:rPr>
        <w:t>’</w:t>
      </w:r>
      <w:r w:rsidRPr="00613AF2">
        <w:rPr>
          <w:rFonts w:ascii="Arial" w:eastAsia="Arial" w:hAnsi="Arial" w:cs="Arial"/>
          <w:spacing w:val="-2"/>
          <w:sz w:val="22"/>
          <w:szCs w:val="22"/>
          <w:lang w:val="cy-GB"/>
        </w:rPr>
        <w:t>r 89 awdurdod cronfa LGPS yng Nghymru a Lloegr, mae</w:t>
      </w:r>
      <w:r w:rsidR="00822005" w:rsidRPr="00613AF2">
        <w:rPr>
          <w:rFonts w:ascii="Arial" w:eastAsia="Arial" w:hAnsi="Arial" w:cs="Arial"/>
          <w:spacing w:val="-2"/>
          <w:sz w:val="22"/>
          <w:szCs w:val="22"/>
          <w:lang w:val="cy-GB"/>
        </w:rPr>
        <w:t>’</w:t>
      </w:r>
      <w:r w:rsidRPr="00613AF2">
        <w:rPr>
          <w:rFonts w:ascii="Arial" w:eastAsia="Arial" w:hAnsi="Arial" w:cs="Arial"/>
          <w:spacing w:val="-2"/>
          <w:sz w:val="22"/>
          <w:szCs w:val="22"/>
          <w:lang w:val="cy-GB"/>
        </w:rPr>
        <w:t>r rhan fwyaf o arian yn cael ei reoli gan bwyllgor ffurfiol sy</w:t>
      </w:r>
      <w:r w:rsidR="00822005" w:rsidRPr="00613AF2">
        <w:rPr>
          <w:rFonts w:ascii="Arial" w:eastAsia="Arial" w:hAnsi="Arial" w:cs="Arial"/>
          <w:spacing w:val="-2"/>
          <w:sz w:val="22"/>
          <w:szCs w:val="22"/>
          <w:lang w:val="cy-GB"/>
        </w:rPr>
        <w:t>’</w:t>
      </w:r>
      <w:r w:rsidRPr="00613AF2">
        <w:rPr>
          <w:rFonts w:ascii="Arial" w:eastAsia="Arial" w:hAnsi="Arial" w:cs="Arial"/>
          <w:spacing w:val="-2"/>
          <w:sz w:val="22"/>
          <w:szCs w:val="22"/>
          <w:lang w:val="cy-GB"/>
        </w:rPr>
        <w:t>n cynrychioli cydbwysedd gwleidyddol yr awdurdod penodol hwnnw. O dan adran 101 o Ddeddf Llywodraeth Leol 1972, gall awdurdod lleol ddirprwyo ei swyddogaethau buddsoddi pensiwn i</w:t>
      </w:r>
      <w:r w:rsidR="00822005" w:rsidRPr="00613AF2">
        <w:rPr>
          <w:rFonts w:ascii="Arial" w:eastAsia="Arial" w:hAnsi="Arial" w:cs="Arial"/>
          <w:spacing w:val="-2"/>
          <w:sz w:val="22"/>
          <w:szCs w:val="22"/>
          <w:lang w:val="cy-GB"/>
        </w:rPr>
        <w:t>’</w:t>
      </w:r>
      <w:r w:rsidRPr="00613AF2">
        <w:rPr>
          <w:rFonts w:ascii="Arial" w:eastAsia="Arial" w:hAnsi="Arial" w:cs="Arial"/>
          <w:spacing w:val="-2"/>
          <w:sz w:val="22"/>
          <w:szCs w:val="22"/>
          <w:lang w:val="cy-GB"/>
        </w:rPr>
        <w:t>r Cyngor, pwyllgorau, is-bwyllgorau neu swyddogion, ond ceir nifer fach o awdurdodau cronfa LGPS nad ydynt yn awdurdodau lleol ac felly sydd â</w:t>
      </w:r>
      <w:r w:rsidR="00822005" w:rsidRPr="00613AF2">
        <w:rPr>
          <w:rFonts w:ascii="Arial" w:eastAsia="Arial" w:hAnsi="Arial" w:cs="Arial"/>
          <w:spacing w:val="-2"/>
          <w:sz w:val="22"/>
          <w:szCs w:val="22"/>
          <w:lang w:val="cy-GB"/>
        </w:rPr>
        <w:t>’</w:t>
      </w:r>
      <w:r w:rsidRPr="00613AF2">
        <w:rPr>
          <w:rFonts w:ascii="Arial" w:eastAsia="Arial" w:hAnsi="Arial" w:cs="Arial"/>
          <w:spacing w:val="-2"/>
          <w:sz w:val="22"/>
          <w:szCs w:val="22"/>
          <w:lang w:val="cy-GB"/>
        </w:rPr>
        <w:t xml:space="preserve">u trefniadau penodol eu hunain. </w:t>
      </w:r>
    </w:p>
    <w:p w14:paraId="35F1F53C" w14:textId="77777777" w:rsidR="00DA752D" w:rsidRPr="004C2809" w:rsidRDefault="00DA752D" w:rsidP="00DA752D">
      <w:pPr>
        <w:jc w:val="both"/>
        <w:rPr>
          <w:rFonts w:ascii="Arial" w:hAnsi="Arial" w:cs="Arial"/>
          <w:sz w:val="22"/>
          <w:szCs w:val="22"/>
          <w:lang w:val="cy-GB"/>
        </w:rPr>
      </w:pPr>
    </w:p>
    <w:p w14:paraId="1E59C5C2" w14:textId="77777777" w:rsidR="00DA752D" w:rsidRPr="00B47EAC" w:rsidRDefault="004338C1" w:rsidP="00DA752D">
      <w:pPr>
        <w:jc w:val="both"/>
        <w:rPr>
          <w:rFonts w:ascii="Arial" w:hAnsi="Arial" w:cs="Arial"/>
          <w:sz w:val="22"/>
          <w:szCs w:val="22"/>
        </w:rPr>
      </w:pPr>
      <w:r>
        <w:rPr>
          <w:rFonts w:ascii="Arial" w:eastAsia="Arial" w:hAnsi="Arial" w:cs="Arial"/>
          <w:sz w:val="22"/>
          <w:szCs w:val="22"/>
          <w:lang w:val="cy-GB"/>
        </w:rPr>
        <w:t>9. Mae</w:t>
      </w:r>
      <w:r w:rsidR="00822005">
        <w:rPr>
          <w:rFonts w:ascii="Arial" w:eastAsia="Arial" w:hAnsi="Arial" w:cs="Arial"/>
          <w:sz w:val="22"/>
          <w:szCs w:val="22"/>
          <w:lang w:val="cy-GB"/>
        </w:rPr>
        <w:t>’</w:t>
      </w:r>
      <w:r>
        <w:rPr>
          <w:rFonts w:ascii="Arial" w:eastAsia="Arial" w:hAnsi="Arial" w:cs="Arial"/>
          <w:sz w:val="22"/>
          <w:szCs w:val="22"/>
          <w:lang w:val="cy-GB"/>
        </w:rPr>
        <w:t>n berthnasol nodi hefyd, o dan Reoliadau Awdurdodau Lleol (Swyddogaethau a Chyfrifoldebau) (Lloegr) 2000 (OS 2000 Rhif 2853) a Rheoliadau Trefniadau Gweithredol Awdurdodau Lleol (Swyddogaethau a Chyfrifoldebau) (Cymru) 2001 (OS Cymru 2001 Rhif 2291), nid yw penderfyniadau statudol a wneir o dan adrannau 7, 12 neu 24 o Ddeddf Blwydd-daliadau 1972, yn gyfrifoldeb y trefniadau Gweithredol a gyflwynwyd gan Ddeddf Llywodraeth Leol 2000. Mae hyn yn golygu, er enghraifft, na all y weithrediaeth wneud penderfyniadau mewn perthynas â disgresiwn i</w:t>
      </w:r>
      <w:r w:rsidR="00822005">
        <w:rPr>
          <w:rFonts w:ascii="Arial" w:eastAsia="Arial" w:hAnsi="Arial" w:cs="Arial"/>
          <w:sz w:val="22"/>
          <w:szCs w:val="22"/>
          <w:lang w:val="cy-GB"/>
        </w:rPr>
        <w:t>’</w:t>
      </w:r>
      <w:r>
        <w:rPr>
          <w:rFonts w:ascii="Arial" w:eastAsia="Arial" w:hAnsi="Arial" w:cs="Arial"/>
          <w:sz w:val="22"/>
          <w:szCs w:val="22"/>
          <w:lang w:val="cy-GB"/>
        </w:rPr>
        <w:t>w arfer o dan yr LGPS, na gwneud penderfyniadau sy</w:t>
      </w:r>
      <w:r w:rsidR="00822005">
        <w:rPr>
          <w:rFonts w:ascii="Arial" w:eastAsia="Arial" w:hAnsi="Arial" w:cs="Arial"/>
          <w:sz w:val="22"/>
          <w:szCs w:val="22"/>
          <w:lang w:val="cy-GB"/>
        </w:rPr>
        <w:t>’</w:t>
      </w:r>
      <w:r>
        <w:rPr>
          <w:rFonts w:ascii="Arial" w:eastAsia="Arial" w:hAnsi="Arial" w:cs="Arial"/>
          <w:sz w:val="22"/>
          <w:szCs w:val="22"/>
          <w:lang w:val="cy-GB"/>
        </w:rPr>
        <w:t>n ymwneud â buddsoddi</w:t>
      </w:r>
      <w:r w:rsidR="00822005">
        <w:rPr>
          <w:rFonts w:ascii="Arial" w:eastAsia="Arial" w:hAnsi="Arial" w:cs="Arial"/>
          <w:sz w:val="22"/>
          <w:szCs w:val="22"/>
          <w:lang w:val="cy-GB"/>
        </w:rPr>
        <w:t>’</w:t>
      </w:r>
      <w:r>
        <w:rPr>
          <w:rFonts w:ascii="Arial" w:eastAsia="Arial" w:hAnsi="Arial" w:cs="Arial"/>
          <w:sz w:val="22"/>
          <w:szCs w:val="22"/>
          <w:lang w:val="cy-GB"/>
        </w:rPr>
        <w:t>r Gronfa Bensiwn a materion cysylltiedig. Mae</w:t>
      </w:r>
      <w:r w:rsidR="00822005">
        <w:rPr>
          <w:rFonts w:ascii="Arial" w:eastAsia="Arial" w:hAnsi="Arial" w:cs="Arial"/>
          <w:sz w:val="22"/>
          <w:szCs w:val="22"/>
          <w:lang w:val="cy-GB"/>
        </w:rPr>
        <w:t>’</w:t>
      </w:r>
      <w:r>
        <w:rPr>
          <w:rFonts w:ascii="Arial" w:eastAsia="Arial" w:hAnsi="Arial" w:cs="Arial"/>
          <w:sz w:val="22"/>
          <w:szCs w:val="22"/>
          <w:lang w:val="cy-GB"/>
        </w:rPr>
        <w:t>r swyddogaethau hyn wedi parhau</w:t>
      </w:r>
      <w:r w:rsidR="00822005">
        <w:rPr>
          <w:rFonts w:ascii="Arial" w:eastAsia="Arial" w:hAnsi="Arial" w:cs="Arial"/>
          <w:sz w:val="22"/>
          <w:szCs w:val="22"/>
          <w:lang w:val="cy-GB"/>
        </w:rPr>
        <w:t>’</w:t>
      </w:r>
      <w:r>
        <w:rPr>
          <w:rFonts w:ascii="Arial" w:eastAsia="Arial" w:hAnsi="Arial" w:cs="Arial"/>
          <w:sz w:val="22"/>
          <w:szCs w:val="22"/>
          <w:lang w:val="cy-GB"/>
        </w:rPr>
        <w:t>n destun yr un fframwaith deddfwriaethol ag yr oeddent cyn derbyn Deddf Llywodraeth Leol 2000, gan gynnwys dirprwyaethau o dan adran 101 o Ddeddf Llywodraeth Leol 1972. Mae dirprwyaethau felly</w:t>
      </w:r>
      <w:r w:rsidR="00822005">
        <w:rPr>
          <w:rFonts w:ascii="Arial" w:eastAsia="Arial" w:hAnsi="Arial" w:cs="Arial"/>
          <w:sz w:val="22"/>
          <w:szCs w:val="22"/>
          <w:lang w:val="cy-GB"/>
        </w:rPr>
        <w:t>’</w:t>
      </w:r>
      <w:r>
        <w:rPr>
          <w:rFonts w:ascii="Arial" w:eastAsia="Arial" w:hAnsi="Arial" w:cs="Arial"/>
          <w:sz w:val="22"/>
          <w:szCs w:val="22"/>
          <w:lang w:val="cy-GB"/>
        </w:rPr>
        <w:t>n amrywio o</w:t>
      </w:r>
      <w:r w:rsidR="00822005">
        <w:rPr>
          <w:rFonts w:ascii="Arial" w:eastAsia="Arial" w:hAnsi="Arial" w:cs="Arial"/>
          <w:sz w:val="22"/>
          <w:szCs w:val="22"/>
          <w:lang w:val="cy-GB"/>
        </w:rPr>
        <w:t>’</w:t>
      </w:r>
      <w:r>
        <w:rPr>
          <w:rFonts w:ascii="Arial" w:eastAsia="Arial" w:hAnsi="Arial" w:cs="Arial"/>
          <w:sz w:val="22"/>
          <w:szCs w:val="22"/>
          <w:lang w:val="cy-GB"/>
        </w:rPr>
        <w:t>r naill awdurdod lleol i</w:t>
      </w:r>
      <w:r w:rsidR="00822005">
        <w:rPr>
          <w:rFonts w:ascii="Arial" w:eastAsia="Arial" w:hAnsi="Arial" w:cs="Arial"/>
          <w:sz w:val="22"/>
          <w:szCs w:val="22"/>
          <w:lang w:val="cy-GB"/>
        </w:rPr>
        <w:t>’</w:t>
      </w:r>
      <w:r>
        <w:rPr>
          <w:rFonts w:ascii="Arial" w:eastAsia="Arial" w:hAnsi="Arial" w:cs="Arial"/>
          <w:sz w:val="22"/>
          <w:szCs w:val="22"/>
          <w:lang w:val="cy-GB"/>
        </w:rPr>
        <w:t>r llall gan ddibynnu ar amgylchiadau lleol. Fodd bynnag, mae</w:t>
      </w:r>
      <w:r w:rsidR="00822005">
        <w:rPr>
          <w:rFonts w:ascii="Arial" w:eastAsia="Arial" w:hAnsi="Arial" w:cs="Arial"/>
          <w:sz w:val="22"/>
          <w:szCs w:val="22"/>
          <w:lang w:val="cy-GB"/>
        </w:rPr>
        <w:t>’</w:t>
      </w:r>
      <w:r>
        <w:rPr>
          <w:rFonts w:ascii="Arial" w:eastAsia="Arial" w:hAnsi="Arial" w:cs="Arial"/>
          <w:sz w:val="22"/>
          <w:szCs w:val="22"/>
          <w:lang w:val="cy-GB"/>
        </w:rPr>
        <w:t>r Ysgrifennydd Gwladol wedi cynghori, lle dirprwywyd penderfyniadau o</w:t>
      </w:r>
      <w:r w:rsidR="00822005">
        <w:rPr>
          <w:rFonts w:ascii="Arial" w:eastAsia="Arial" w:hAnsi="Arial" w:cs="Arial"/>
          <w:sz w:val="22"/>
          <w:szCs w:val="22"/>
          <w:lang w:val="cy-GB"/>
        </w:rPr>
        <w:t>’</w:t>
      </w:r>
      <w:r>
        <w:rPr>
          <w:rFonts w:ascii="Arial" w:eastAsia="Arial" w:hAnsi="Arial" w:cs="Arial"/>
          <w:sz w:val="22"/>
          <w:szCs w:val="22"/>
          <w:lang w:val="cy-GB"/>
        </w:rPr>
        <w:t>r fath i bwyllgorau neu swyddogion, yna dylai</w:t>
      </w:r>
      <w:r w:rsidR="00822005">
        <w:rPr>
          <w:rFonts w:ascii="Arial" w:eastAsia="Arial" w:hAnsi="Arial" w:cs="Arial"/>
          <w:sz w:val="22"/>
          <w:szCs w:val="22"/>
          <w:lang w:val="cy-GB"/>
        </w:rPr>
        <w:t>’</w:t>
      </w:r>
      <w:r>
        <w:rPr>
          <w:rFonts w:ascii="Arial" w:eastAsia="Arial" w:hAnsi="Arial" w:cs="Arial"/>
          <w:sz w:val="22"/>
          <w:szCs w:val="22"/>
          <w:lang w:val="cy-GB"/>
        </w:rPr>
        <w:t>r dirprwyaethau hynny barhau. (gweler paragraffau 5.10 a 5.11 o</w:t>
      </w:r>
      <w:r w:rsidR="00822005">
        <w:rPr>
          <w:rFonts w:ascii="Arial" w:eastAsia="Arial" w:hAnsi="Arial" w:cs="Arial"/>
          <w:sz w:val="22"/>
          <w:szCs w:val="22"/>
          <w:lang w:val="cy-GB"/>
        </w:rPr>
        <w:t>’</w:t>
      </w:r>
      <w:r>
        <w:rPr>
          <w:rFonts w:ascii="Arial" w:eastAsia="Arial" w:hAnsi="Arial" w:cs="Arial"/>
          <w:sz w:val="22"/>
          <w:szCs w:val="22"/>
          <w:lang w:val="cy-GB"/>
        </w:rPr>
        <w:t xml:space="preserve">r Canllawiau Statudol i Awdurdodau Lleol Lloegr – </w:t>
      </w:r>
      <w:r>
        <w:rPr>
          <w:rFonts w:ascii="Arial" w:eastAsia="Arial" w:hAnsi="Arial" w:cs="Arial"/>
          <w:i/>
          <w:iCs/>
          <w:sz w:val="22"/>
          <w:szCs w:val="22"/>
          <w:lang w:val="cy-GB"/>
        </w:rPr>
        <w:t>New Council Consitutions</w:t>
      </w:r>
      <w:r w:rsidR="006F2AB4">
        <w:rPr>
          <w:rFonts w:ascii="Arial" w:eastAsia="Arial" w:hAnsi="Arial" w:cs="Arial"/>
          <w:i/>
          <w:iCs/>
          <w:sz w:val="22"/>
          <w:szCs w:val="22"/>
          <w:lang w:val="cy-GB"/>
        </w:rPr>
        <w:t>:</w:t>
      </w:r>
      <w:r>
        <w:rPr>
          <w:rFonts w:ascii="Arial" w:eastAsia="Arial" w:hAnsi="Arial" w:cs="Arial"/>
          <w:i/>
          <w:iCs/>
          <w:sz w:val="22"/>
          <w:szCs w:val="22"/>
          <w:lang w:val="cy-GB"/>
        </w:rPr>
        <w:t xml:space="preserve"> Guidance Pack Volume 1</w:t>
      </w:r>
      <w:r>
        <w:rPr>
          <w:rFonts w:ascii="Arial" w:eastAsia="Arial" w:hAnsi="Arial" w:cs="Arial"/>
          <w:sz w:val="22"/>
          <w:szCs w:val="22"/>
          <w:lang w:val="cy-GB"/>
        </w:rPr>
        <w:t xml:space="preserve">). </w:t>
      </w:r>
    </w:p>
    <w:p w14:paraId="75045779" w14:textId="77777777" w:rsidR="00DA752D" w:rsidRPr="00B47EAC" w:rsidRDefault="00DA752D" w:rsidP="00DA752D">
      <w:pPr>
        <w:jc w:val="both"/>
        <w:rPr>
          <w:rFonts w:ascii="Arial" w:hAnsi="Arial" w:cs="Arial"/>
          <w:sz w:val="22"/>
          <w:szCs w:val="22"/>
        </w:rPr>
      </w:pPr>
    </w:p>
    <w:p w14:paraId="429CBF68" w14:textId="77777777" w:rsidR="00DA752D" w:rsidRPr="00613AF2" w:rsidRDefault="004338C1" w:rsidP="00DA752D">
      <w:pPr>
        <w:jc w:val="both"/>
        <w:rPr>
          <w:rFonts w:ascii="Arial" w:hAnsi="Arial" w:cs="Arial"/>
          <w:spacing w:val="-4"/>
          <w:sz w:val="22"/>
          <w:szCs w:val="22"/>
          <w:lang w:val="cy-GB"/>
        </w:rPr>
      </w:pPr>
      <w:r w:rsidRPr="00613AF2">
        <w:rPr>
          <w:rFonts w:ascii="Arial" w:eastAsia="Arial" w:hAnsi="Arial" w:cs="Arial"/>
          <w:spacing w:val="-4"/>
          <w:sz w:val="22"/>
          <w:szCs w:val="22"/>
          <w:lang w:val="cy-GB"/>
        </w:rPr>
        <w:t>10. O dan adran 102 o Ddeddf Llywodraeth Leol 1972, mater i</w:t>
      </w:r>
      <w:r w:rsidR="00822005" w:rsidRPr="00613AF2">
        <w:rPr>
          <w:rFonts w:ascii="Arial" w:eastAsia="Arial" w:hAnsi="Arial" w:cs="Arial"/>
          <w:spacing w:val="-4"/>
          <w:sz w:val="22"/>
          <w:szCs w:val="22"/>
          <w:lang w:val="cy-GB"/>
        </w:rPr>
        <w:t>’</w:t>
      </w:r>
      <w:r w:rsidRPr="00613AF2">
        <w:rPr>
          <w:rFonts w:ascii="Arial" w:eastAsia="Arial" w:hAnsi="Arial" w:cs="Arial"/>
          <w:spacing w:val="-4"/>
          <w:sz w:val="22"/>
          <w:szCs w:val="22"/>
          <w:lang w:val="cy-GB"/>
        </w:rPr>
        <w:t>r cyngor sy</w:t>
      </w:r>
      <w:r w:rsidR="00822005" w:rsidRPr="00613AF2">
        <w:rPr>
          <w:rFonts w:ascii="Arial" w:eastAsia="Arial" w:hAnsi="Arial" w:cs="Arial"/>
          <w:spacing w:val="-4"/>
          <w:sz w:val="22"/>
          <w:szCs w:val="22"/>
          <w:lang w:val="cy-GB"/>
        </w:rPr>
        <w:t>’</w:t>
      </w:r>
      <w:r w:rsidRPr="00613AF2">
        <w:rPr>
          <w:rFonts w:ascii="Arial" w:eastAsia="Arial" w:hAnsi="Arial" w:cs="Arial"/>
          <w:spacing w:val="-4"/>
          <w:sz w:val="22"/>
          <w:szCs w:val="22"/>
          <w:lang w:val="cy-GB"/>
        </w:rPr>
        <w:t>n penodi yw penderfynu ar nifer aelodau pwyllgor a</w:t>
      </w:r>
      <w:r w:rsidR="00822005" w:rsidRPr="00613AF2">
        <w:rPr>
          <w:rFonts w:ascii="Arial" w:eastAsia="Arial" w:hAnsi="Arial" w:cs="Arial"/>
          <w:spacing w:val="-4"/>
          <w:sz w:val="22"/>
          <w:szCs w:val="22"/>
          <w:lang w:val="cy-GB"/>
        </w:rPr>
        <w:t>’</w:t>
      </w:r>
      <w:r w:rsidRPr="00613AF2">
        <w:rPr>
          <w:rFonts w:ascii="Arial" w:eastAsia="Arial" w:hAnsi="Arial" w:cs="Arial"/>
          <w:spacing w:val="-4"/>
          <w:sz w:val="22"/>
          <w:szCs w:val="22"/>
          <w:lang w:val="cy-GB"/>
        </w:rPr>
        <w:t>u telerau swydd. Gallant gynnwys aelodau pwyllgor nad ydynt yn aelodau o</w:t>
      </w:r>
      <w:r w:rsidR="00822005" w:rsidRPr="00613AF2">
        <w:rPr>
          <w:rFonts w:ascii="Arial" w:eastAsia="Arial" w:hAnsi="Arial" w:cs="Arial"/>
          <w:spacing w:val="-4"/>
          <w:sz w:val="22"/>
          <w:szCs w:val="22"/>
          <w:lang w:val="cy-GB"/>
        </w:rPr>
        <w:t>’</w:t>
      </w:r>
      <w:r w:rsidRPr="00613AF2">
        <w:rPr>
          <w:rFonts w:ascii="Arial" w:eastAsia="Arial" w:hAnsi="Arial" w:cs="Arial"/>
          <w:spacing w:val="-4"/>
          <w:sz w:val="22"/>
          <w:szCs w:val="22"/>
          <w:lang w:val="cy-GB"/>
        </w:rPr>
        <w:t>r cyngor penodi a gall aelodau felly gael hawliau pleidleisio yn rhinwedd adran 13 o Ddeddf Llywodraeth Leol a Thai 1989. Ar sail hyn, mae</w:t>
      </w:r>
      <w:r w:rsidR="00822005" w:rsidRPr="00613AF2">
        <w:rPr>
          <w:rFonts w:ascii="Arial" w:eastAsia="Arial" w:hAnsi="Arial" w:cs="Arial"/>
          <w:spacing w:val="-4"/>
          <w:sz w:val="22"/>
          <w:szCs w:val="22"/>
          <w:lang w:val="cy-GB"/>
        </w:rPr>
        <w:t>’</w:t>
      </w:r>
      <w:r w:rsidRPr="00613AF2">
        <w:rPr>
          <w:rFonts w:ascii="Arial" w:eastAsia="Arial" w:hAnsi="Arial" w:cs="Arial"/>
          <w:spacing w:val="-4"/>
          <w:sz w:val="22"/>
          <w:szCs w:val="22"/>
          <w:lang w:val="cy-GB"/>
        </w:rPr>
        <w:t>n agored i bwyllgorau pensiwn gynnwys cynrychiolwyr o gynghorau dosbarth, aelodau</w:t>
      </w:r>
      <w:r w:rsidR="00822005" w:rsidRPr="00613AF2">
        <w:rPr>
          <w:rFonts w:ascii="Arial" w:eastAsia="Arial" w:hAnsi="Arial" w:cs="Arial"/>
          <w:spacing w:val="-4"/>
          <w:sz w:val="22"/>
          <w:szCs w:val="22"/>
          <w:lang w:val="cy-GB"/>
        </w:rPr>
        <w:t>’</w:t>
      </w:r>
      <w:r w:rsidRPr="00613AF2">
        <w:rPr>
          <w:rFonts w:ascii="Arial" w:eastAsia="Arial" w:hAnsi="Arial" w:cs="Arial"/>
          <w:spacing w:val="-4"/>
          <w:sz w:val="22"/>
          <w:szCs w:val="22"/>
          <w:lang w:val="cy-GB"/>
        </w:rPr>
        <w:t>r cynllun a chynrychiolwyr eraill o aelodau lleyg, gyda hawliau pleidleisio neu hebddynt, ar yr amod eu bod yn gymwys i fod yn aelodau pwyllgor (nodir rheolau cymhwysedd yn adran 15 o Ddeddf Llywodraeth Leol a Thai 1989).</w:t>
      </w:r>
    </w:p>
    <w:p w14:paraId="1267DBC4" w14:textId="77777777" w:rsidR="00DA752D" w:rsidRPr="00613AF2" w:rsidRDefault="00DA752D" w:rsidP="00DA752D">
      <w:pPr>
        <w:jc w:val="both"/>
        <w:rPr>
          <w:rFonts w:ascii="Arial" w:hAnsi="Arial" w:cs="Arial"/>
          <w:spacing w:val="-4"/>
          <w:sz w:val="22"/>
          <w:szCs w:val="22"/>
          <w:lang w:val="cy-GB"/>
        </w:rPr>
      </w:pPr>
    </w:p>
    <w:p w14:paraId="35669FA8" w14:textId="77777777" w:rsidR="00DA752D" w:rsidRPr="004C2809" w:rsidRDefault="00DA752D" w:rsidP="00DA752D">
      <w:pPr>
        <w:jc w:val="both"/>
        <w:rPr>
          <w:rFonts w:ascii="Arial" w:hAnsi="Arial" w:cs="Arial"/>
          <w:sz w:val="22"/>
          <w:szCs w:val="22"/>
          <w:lang w:val="cy-GB"/>
        </w:rPr>
      </w:pPr>
    </w:p>
    <w:p w14:paraId="3D07C560" w14:textId="77777777" w:rsidR="00DA752D" w:rsidRPr="004C2809" w:rsidRDefault="004338C1" w:rsidP="00DA752D">
      <w:pPr>
        <w:jc w:val="both"/>
        <w:rPr>
          <w:rFonts w:ascii="Arial" w:hAnsi="Arial" w:cs="Arial"/>
          <w:b/>
          <w:sz w:val="22"/>
          <w:szCs w:val="22"/>
          <w:lang w:val="cy-GB"/>
        </w:rPr>
      </w:pPr>
      <w:r>
        <w:rPr>
          <w:rFonts w:ascii="Arial" w:eastAsia="Arial" w:hAnsi="Arial" w:cs="Arial"/>
          <w:b/>
          <w:bCs/>
          <w:sz w:val="22"/>
          <w:szCs w:val="22"/>
          <w:lang w:val="cy-GB"/>
        </w:rPr>
        <w:t>CEFNDIR STATUDOL</w:t>
      </w:r>
    </w:p>
    <w:p w14:paraId="6E2BC971" w14:textId="77777777" w:rsidR="00DA752D" w:rsidRPr="004C2809" w:rsidRDefault="004338C1" w:rsidP="00DA752D">
      <w:pPr>
        <w:jc w:val="both"/>
        <w:rPr>
          <w:rFonts w:ascii="Arial" w:hAnsi="Arial" w:cs="Arial"/>
          <w:sz w:val="22"/>
          <w:szCs w:val="22"/>
          <w:lang w:val="cy-GB"/>
        </w:rPr>
      </w:pPr>
      <w:r>
        <w:rPr>
          <w:rFonts w:ascii="Arial" w:eastAsia="Arial" w:hAnsi="Arial" w:cs="Arial"/>
          <w:sz w:val="22"/>
          <w:szCs w:val="22"/>
          <w:lang w:val="cy-GB"/>
        </w:rPr>
        <w:t>11</w:t>
      </w:r>
      <w:r w:rsidRPr="00613AF2">
        <w:rPr>
          <w:rFonts w:ascii="Arial" w:eastAsia="Arial" w:hAnsi="Arial" w:cs="Arial"/>
          <w:spacing w:val="-4"/>
          <w:sz w:val="22"/>
          <w:szCs w:val="22"/>
          <w:lang w:val="cy-GB"/>
        </w:rPr>
        <w:t>. Mewn ymateb i gynigion a gyhoeddwyd gan Swyddfa flaenorol y Dirprwy Brif Weinidog, diwygiwyd Rheoliadau Cynllun Pensiwn Llywodraeth Leol 1997 i</w:t>
      </w:r>
      <w:r w:rsidR="00822005" w:rsidRPr="00613AF2">
        <w:rPr>
          <w:rFonts w:ascii="Arial" w:eastAsia="Arial" w:hAnsi="Arial" w:cs="Arial"/>
          <w:spacing w:val="-4"/>
          <w:sz w:val="22"/>
          <w:szCs w:val="22"/>
          <w:lang w:val="cy-GB"/>
        </w:rPr>
        <w:t>’</w:t>
      </w:r>
      <w:r w:rsidRPr="00613AF2">
        <w:rPr>
          <w:rFonts w:ascii="Arial" w:eastAsia="Arial" w:hAnsi="Arial" w:cs="Arial"/>
          <w:spacing w:val="-4"/>
          <w:sz w:val="22"/>
          <w:szCs w:val="22"/>
          <w:lang w:val="cy-GB"/>
        </w:rPr>
        <w:t>w gwneud yn ofynnol i awdurdodau gweinyddu LGPS gyhoeddi manylion eu trefniadau llywodraethu a stiwardiaeth erbyn 1 Ebrill 2006. Pwrpas y cam cyntaf hwn oedd mesur cynnydd a wnaed wrth ddemocrateiddio pwyllgorau LGPS a threfniadau llywodraethu yn gyffredinol ac asesu pa gamau, os o gwbl, y dylid eu cymryd i sicrhau bod pob pwyllgor yn gweithredu</w:t>
      </w:r>
      <w:r w:rsidR="00822005" w:rsidRPr="00613AF2">
        <w:rPr>
          <w:rFonts w:ascii="Arial" w:eastAsia="Arial" w:hAnsi="Arial" w:cs="Arial"/>
          <w:spacing w:val="-4"/>
          <w:sz w:val="22"/>
          <w:szCs w:val="22"/>
          <w:lang w:val="cy-GB"/>
        </w:rPr>
        <w:t>’</w:t>
      </w:r>
      <w:r w:rsidRPr="00613AF2">
        <w:rPr>
          <w:rFonts w:ascii="Arial" w:eastAsia="Arial" w:hAnsi="Arial" w:cs="Arial"/>
          <w:spacing w:val="-4"/>
          <w:sz w:val="22"/>
          <w:szCs w:val="22"/>
          <w:lang w:val="cy-GB"/>
        </w:rPr>
        <w:t>n gyson ar y safonau arfer gorau. Ar 30 Mehefin 2007, diwygiwyd rheoliadau 1997 ymhellach i</w:t>
      </w:r>
      <w:r w:rsidR="00822005" w:rsidRPr="00613AF2">
        <w:rPr>
          <w:rFonts w:ascii="Arial" w:eastAsia="Arial" w:hAnsi="Arial" w:cs="Arial"/>
          <w:spacing w:val="-4"/>
          <w:sz w:val="22"/>
          <w:szCs w:val="22"/>
          <w:lang w:val="cy-GB"/>
        </w:rPr>
        <w:t>’</w:t>
      </w:r>
      <w:r w:rsidRPr="00613AF2">
        <w:rPr>
          <w:rFonts w:ascii="Arial" w:eastAsia="Arial" w:hAnsi="Arial" w:cs="Arial"/>
          <w:spacing w:val="-4"/>
          <w:sz w:val="22"/>
          <w:szCs w:val="22"/>
          <w:lang w:val="cy-GB"/>
        </w:rPr>
        <w:t>w gwneud yn ofynnol i awdurdodau gweinyddu adrodd ar faint cydymffurfiaeth yn erbyn cyfres o egwyddorion arfer gorau i</w:t>
      </w:r>
      <w:r w:rsidR="00822005" w:rsidRPr="00613AF2">
        <w:rPr>
          <w:rFonts w:ascii="Arial" w:eastAsia="Arial" w:hAnsi="Arial" w:cs="Arial"/>
          <w:spacing w:val="-4"/>
          <w:sz w:val="22"/>
          <w:szCs w:val="22"/>
          <w:lang w:val="cy-GB"/>
        </w:rPr>
        <w:t>’</w:t>
      </w:r>
      <w:r w:rsidRPr="00613AF2">
        <w:rPr>
          <w:rFonts w:ascii="Arial" w:eastAsia="Arial" w:hAnsi="Arial" w:cs="Arial"/>
          <w:spacing w:val="-4"/>
          <w:sz w:val="22"/>
          <w:szCs w:val="22"/>
          <w:lang w:val="cy-GB"/>
        </w:rPr>
        <w:t xml:space="preserve">w cyhoeddi gan CLG, a lle mae awdurdod wedi dewis peidio â chydymffurfio, datgan y rhesymau pam. </w:t>
      </w:r>
      <w:r w:rsidR="00613AF2" w:rsidRPr="00613AF2">
        <w:rPr>
          <w:rFonts w:ascii="Arial" w:eastAsia="Arial" w:hAnsi="Arial" w:cs="Arial"/>
          <w:spacing w:val="-4"/>
          <w:sz w:val="22"/>
          <w:szCs w:val="22"/>
          <w:lang w:val="cy-GB"/>
        </w:rPr>
        <w:t>Mae’n r</w:t>
      </w:r>
      <w:r w:rsidRPr="00613AF2">
        <w:rPr>
          <w:rFonts w:ascii="Arial" w:eastAsia="Arial" w:hAnsi="Arial" w:cs="Arial"/>
          <w:spacing w:val="-4"/>
          <w:sz w:val="22"/>
          <w:szCs w:val="22"/>
          <w:lang w:val="cy-GB"/>
        </w:rPr>
        <w:t>haid i</w:t>
      </w:r>
      <w:r w:rsidR="00822005" w:rsidRPr="00613AF2">
        <w:rPr>
          <w:rFonts w:ascii="Arial" w:eastAsia="Arial" w:hAnsi="Arial" w:cs="Arial"/>
          <w:spacing w:val="-4"/>
          <w:sz w:val="22"/>
          <w:szCs w:val="22"/>
          <w:lang w:val="cy-GB"/>
        </w:rPr>
        <w:t>’</w:t>
      </w:r>
      <w:r w:rsidRPr="00613AF2">
        <w:rPr>
          <w:rFonts w:ascii="Arial" w:eastAsia="Arial" w:hAnsi="Arial" w:cs="Arial"/>
          <w:spacing w:val="-4"/>
          <w:sz w:val="22"/>
          <w:szCs w:val="22"/>
          <w:lang w:val="cy-GB"/>
        </w:rPr>
        <w:t>r datganiad cyntaf o</w:t>
      </w:r>
      <w:r w:rsidR="00822005" w:rsidRPr="00613AF2">
        <w:rPr>
          <w:rFonts w:ascii="Arial" w:eastAsia="Arial" w:hAnsi="Arial" w:cs="Arial"/>
          <w:spacing w:val="-4"/>
          <w:sz w:val="22"/>
          <w:szCs w:val="22"/>
          <w:lang w:val="cy-GB"/>
        </w:rPr>
        <w:t>’</w:t>
      </w:r>
      <w:r w:rsidRPr="00613AF2">
        <w:rPr>
          <w:rFonts w:ascii="Arial" w:eastAsia="Arial" w:hAnsi="Arial" w:cs="Arial"/>
          <w:spacing w:val="-4"/>
          <w:sz w:val="22"/>
          <w:szCs w:val="22"/>
          <w:lang w:val="cy-GB"/>
        </w:rPr>
        <w:t>i fath gael ei gyhoeddi erbyn 1 Mawrth 2008.</w:t>
      </w:r>
    </w:p>
    <w:p w14:paraId="20DBDE87" w14:textId="77777777" w:rsidR="00DA752D" w:rsidRPr="004C2809" w:rsidRDefault="00DA752D" w:rsidP="00DA752D">
      <w:pPr>
        <w:jc w:val="both"/>
        <w:rPr>
          <w:rFonts w:ascii="Arial" w:hAnsi="Arial" w:cs="Arial"/>
          <w:sz w:val="22"/>
          <w:szCs w:val="22"/>
          <w:lang w:val="cy-GB"/>
        </w:rPr>
      </w:pPr>
    </w:p>
    <w:p w14:paraId="2DF498DE" w14:textId="77777777" w:rsidR="00DA752D" w:rsidRPr="004C2809" w:rsidRDefault="004338C1" w:rsidP="00DA752D">
      <w:pPr>
        <w:jc w:val="both"/>
        <w:rPr>
          <w:rFonts w:ascii="Arial" w:hAnsi="Arial" w:cs="Arial"/>
          <w:sz w:val="22"/>
          <w:szCs w:val="22"/>
          <w:lang w:val="cy-GB"/>
        </w:rPr>
      </w:pPr>
      <w:r>
        <w:rPr>
          <w:rFonts w:ascii="Arial" w:eastAsia="Arial" w:hAnsi="Arial" w:cs="Arial"/>
          <w:sz w:val="22"/>
          <w:szCs w:val="22"/>
          <w:lang w:val="cy-GB"/>
        </w:rPr>
        <w:t>12. Y ddarpariaeth berthnasol, a ddangosir isod, yw rheoliad 73A o Reoliadau Cynllun Pensiwn Llywodraeth Leol 1997</w:t>
      </w:r>
      <w:r w:rsidR="006F2AB4">
        <w:rPr>
          <w:rFonts w:ascii="Arial" w:eastAsia="Arial" w:hAnsi="Arial" w:cs="Arial"/>
          <w:sz w:val="22"/>
          <w:szCs w:val="22"/>
          <w:lang w:val="cy-GB"/>
        </w:rPr>
        <w:t>:</w:t>
      </w:r>
    </w:p>
    <w:p w14:paraId="1B993C7D" w14:textId="77777777" w:rsidR="00DA752D" w:rsidRPr="004C2809" w:rsidRDefault="00DA752D" w:rsidP="00DA752D">
      <w:pPr>
        <w:jc w:val="both"/>
        <w:rPr>
          <w:rFonts w:ascii="Arial" w:hAnsi="Arial" w:cs="Arial"/>
          <w:sz w:val="22"/>
          <w:szCs w:val="22"/>
          <w:lang w:val="cy-GB"/>
        </w:rPr>
      </w:pPr>
    </w:p>
    <w:p w14:paraId="60B257F5" w14:textId="77777777" w:rsidR="00DA752D" w:rsidRPr="004C2809" w:rsidRDefault="00613AF2" w:rsidP="00DA752D">
      <w:pPr>
        <w:pStyle w:val="H1"/>
        <w:rPr>
          <w:rFonts w:ascii="Arial" w:hAnsi="Arial" w:cs="Arial"/>
          <w:b w:val="0"/>
          <w:sz w:val="22"/>
          <w:szCs w:val="22"/>
          <w:lang w:val="cy-GB"/>
        </w:rPr>
      </w:pPr>
      <w:r>
        <w:rPr>
          <w:rFonts w:ascii="Arial" w:eastAsia="Arial" w:hAnsi="Arial" w:cs="Arial"/>
          <w:b w:val="0"/>
          <w:sz w:val="22"/>
          <w:szCs w:val="22"/>
          <w:lang w:val="cy-GB"/>
        </w:rPr>
        <w:t>“</w:t>
      </w:r>
      <w:r w:rsidR="004338C1">
        <w:rPr>
          <w:rFonts w:ascii="Arial" w:eastAsia="Arial" w:hAnsi="Arial" w:cs="Arial"/>
          <w:b w:val="0"/>
          <w:sz w:val="22"/>
          <w:szCs w:val="22"/>
          <w:lang w:val="cy-GB"/>
        </w:rPr>
        <w:t>Datganiad cydymffurfio llywodraethu</w:t>
      </w:r>
    </w:p>
    <w:p w14:paraId="34E535F6" w14:textId="77777777" w:rsidR="00DA752D" w:rsidRPr="00613AF2" w:rsidRDefault="004338C1" w:rsidP="00DA752D">
      <w:pPr>
        <w:pStyle w:val="LQN1"/>
        <w:rPr>
          <w:rFonts w:ascii="Arial" w:hAnsi="Arial" w:cs="Arial"/>
          <w:spacing w:val="-2"/>
          <w:sz w:val="22"/>
          <w:szCs w:val="22"/>
          <w:lang w:val="cy-GB"/>
        </w:rPr>
      </w:pPr>
      <w:r w:rsidRPr="00613AF2">
        <w:rPr>
          <w:rFonts w:ascii="Arial" w:eastAsia="Arial" w:hAnsi="Arial" w:cs="Arial"/>
          <w:spacing w:val="-2"/>
          <w:sz w:val="22"/>
          <w:szCs w:val="22"/>
          <w:lang w:val="cy-GB"/>
        </w:rPr>
        <w:t xml:space="preserve">73A.—(1) </w:t>
      </w:r>
      <w:r w:rsidR="00613AF2" w:rsidRPr="00613AF2">
        <w:rPr>
          <w:rFonts w:ascii="Arial" w:eastAsia="Arial" w:hAnsi="Arial" w:cs="Arial"/>
          <w:spacing w:val="-2"/>
          <w:sz w:val="22"/>
          <w:szCs w:val="22"/>
          <w:lang w:val="cy-GB"/>
        </w:rPr>
        <w:t>Mae’n r</w:t>
      </w:r>
      <w:r w:rsidRPr="00613AF2">
        <w:rPr>
          <w:rFonts w:ascii="Arial" w:eastAsia="Arial" w:hAnsi="Arial" w:cs="Arial"/>
          <w:spacing w:val="-2"/>
          <w:sz w:val="22"/>
          <w:szCs w:val="22"/>
          <w:lang w:val="cy-GB"/>
        </w:rPr>
        <w:t>haid i awdurdod gweinyddu baratoi datganiad ysgrifenedig sy</w:t>
      </w:r>
      <w:r w:rsidR="00822005" w:rsidRPr="00613AF2">
        <w:rPr>
          <w:rFonts w:ascii="Arial" w:eastAsia="Arial" w:hAnsi="Arial" w:cs="Arial"/>
          <w:spacing w:val="-2"/>
          <w:sz w:val="22"/>
          <w:szCs w:val="22"/>
          <w:lang w:val="cy-GB"/>
        </w:rPr>
        <w:t>’</w:t>
      </w:r>
      <w:r w:rsidRPr="00613AF2">
        <w:rPr>
          <w:rFonts w:ascii="Arial" w:eastAsia="Arial" w:hAnsi="Arial" w:cs="Arial"/>
          <w:spacing w:val="-2"/>
          <w:sz w:val="22"/>
          <w:szCs w:val="22"/>
          <w:lang w:val="cy-GB"/>
        </w:rPr>
        <w:t>n nodi—</w:t>
      </w:r>
    </w:p>
    <w:p w14:paraId="5853DDAE" w14:textId="77777777" w:rsidR="00DA752D" w:rsidRPr="00613AF2" w:rsidRDefault="004338C1" w:rsidP="00DA752D">
      <w:pPr>
        <w:pStyle w:val="LQN3"/>
        <w:rPr>
          <w:rFonts w:ascii="Arial" w:hAnsi="Arial" w:cs="Arial"/>
          <w:spacing w:val="-2"/>
          <w:sz w:val="22"/>
          <w:szCs w:val="22"/>
          <w:lang w:val="cy-GB"/>
        </w:rPr>
      </w:pPr>
      <w:r w:rsidRPr="00613AF2">
        <w:rPr>
          <w:rFonts w:ascii="Arial" w:eastAsia="Arial" w:hAnsi="Arial" w:cs="Arial"/>
          <w:spacing w:val="-2"/>
          <w:sz w:val="22"/>
          <w:szCs w:val="22"/>
          <w:lang w:val="cy-GB"/>
        </w:rPr>
        <w:t>(a)</w:t>
      </w:r>
      <w:r w:rsidRPr="00613AF2">
        <w:rPr>
          <w:rFonts w:ascii="Arial" w:eastAsia="Arial" w:hAnsi="Arial" w:cs="Arial"/>
          <w:spacing w:val="-2"/>
          <w:sz w:val="22"/>
          <w:szCs w:val="22"/>
          <w:lang w:val="cy-GB"/>
        </w:rPr>
        <w:tab/>
        <w:t>p</w:t>
      </w:r>
      <w:r w:rsidR="00822005" w:rsidRPr="00613AF2">
        <w:rPr>
          <w:rFonts w:ascii="Arial" w:eastAsia="Arial" w:hAnsi="Arial" w:cs="Arial"/>
          <w:spacing w:val="-2"/>
          <w:sz w:val="22"/>
          <w:szCs w:val="22"/>
          <w:lang w:val="cy-GB"/>
        </w:rPr>
        <w:t>’</w:t>
      </w:r>
      <w:r w:rsidRPr="00613AF2">
        <w:rPr>
          <w:rFonts w:ascii="Arial" w:eastAsia="Arial" w:hAnsi="Arial" w:cs="Arial"/>
          <w:spacing w:val="-2"/>
          <w:sz w:val="22"/>
          <w:szCs w:val="22"/>
          <w:lang w:val="cy-GB"/>
        </w:rPr>
        <w:t>un a yw</w:t>
      </w:r>
      <w:r w:rsidR="00822005" w:rsidRPr="00613AF2">
        <w:rPr>
          <w:rFonts w:ascii="Arial" w:eastAsia="Arial" w:hAnsi="Arial" w:cs="Arial"/>
          <w:spacing w:val="-2"/>
          <w:sz w:val="22"/>
          <w:szCs w:val="22"/>
          <w:lang w:val="cy-GB"/>
        </w:rPr>
        <w:t>’</w:t>
      </w:r>
      <w:r w:rsidRPr="00613AF2">
        <w:rPr>
          <w:rFonts w:ascii="Arial" w:eastAsia="Arial" w:hAnsi="Arial" w:cs="Arial"/>
          <w:spacing w:val="-2"/>
          <w:sz w:val="22"/>
          <w:szCs w:val="22"/>
          <w:lang w:val="cy-GB"/>
        </w:rPr>
        <w:t>n dirprwyo ei swyddogaeth, neu ran o</w:t>
      </w:r>
      <w:r w:rsidR="00822005" w:rsidRPr="00613AF2">
        <w:rPr>
          <w:rFonts w:ascii="Arial" w:eastAsia="Arial" w:hAnsi="Arial" w:cs="Arial"/>
          <w:spacing w:val="-2"/>
          <w:sz w:val="22"/>
          <w:szCs w:val="22"/>
          <w:lang w:val="cy-GB"/>
        </w:rPr>
        <w:t>’</w:t>
      </w:r>
      <w:r w:rsidRPr="00613AF2">
        <w:rPr>
          <w:rFonts w:ascii="Arial" w:eastAsia="Arial" w:hAnsi="Arial" w:cs="Arial"/>
          <w:spacing w:val="-2"/>
          <w:sz w:val="22"/>
          <w:szCs w:val="22"/>
          <w:lang w:val="cy-GB"/>
        </w:rPr>
        <w:t>i swyddogaeth, mewn perthynas â chynnal cronfa bensiwn i bwyllgor, is-bwyllgor neu un o swyddogion yr awdurdod;</w:t>
      </w:r>
    </w:p>
    <w:p w14:paraId="246C48B6" w14:textId="77777777" w:rsidR="00DA752D" w:rsidRPr="004C2809" w:rsidRDefault="004338C1" w:rsidP="00DA752D">
      <w:pPr>
        <w:pStyle w:val="LQN3"/>
        <w:rPr>
          <w:rFonts w:ascii="Arial" w:hAnsi="Arial" w:cs="Arial"/>
          <w:sz w:val="22"/>
          <w:szCs w:val="22"/>
          <w:lang w:val="es-AR"/>
        </w:rPr>
      </w:pPr>
      <w:r>
        <w:rPr>
          <w:rFonts w:ascii="Arial" w:eastAsia="Arial" w:hAnsi="Arial" w:cs="Arial"/>
          <w:sz w:val="22"/>
          <w:szCs w:val="22"/>
          <w:lang w:val="cy-GB"/>
        </w:rPr>
        <w:t>(b)</w:t>
      </w:r>
      <w:r>
        <w:rPr>
          <w:rFonts w:ascii="Arial" w:eastAsia="Arial" w:hAnsi="Arial" w:cs="Arial"/>
          <w:sz w:val="22"/>
          <w:szCs w:val="22"/>
          <w:lang w:val="cy-GB"/>
        </w:rPr>
        <w:tab/>
        <w:t>os yw</w:t>
      </w:r>
      <w:r w:rsidR="00822005">
        <w:rPr>
          <w:rFonts w:ascii="Arial" w:eastAsia="Arial" w:hAnsi="Arial" w:cs="Arial"/>
          <w:sz w:val="22"/>
          <w:szCs w:val="22"/>
          <w:lang w:val="cy-GB"/>
        </w:rPr>
        <w:t>’</w:t>
      </w:r>
      <w:r>
        <w:rPr>
          <w:rFonts w:ascii="Arial" w:eastAsia="Arial" w:hAnsi="Arial" w:cs="Arial"/>
          <w:sz w:val="22"/>
          <w:szCs w:val="22"/>
          <w:lang w:val="cy-GB"/>
        </w:rPr>
        <w:t>n gwneud hynny—</w:t>
      </w:r>
    </w:p>
    <w:p w14:paraId="692E2231" w14:textId="77777777" w:rsidR="00DA752D" w:rsidRPr="00B47EAC" w:rsidRDefault="004338C1" w:rsidP="00DA752D">
      <w:pPr>
        <w:pStyle w:val="LQN4"/>
        <w:rPr>
          <w:rFonts w:ascii="Arial" w:hAnsi="Arial" w:cs="Arial"/>
          <w:sz w:val="22"/>
          <w:szCs w:val="22"/>
        </w:rPr>
      </w:pPr>
      <w:r>
        <w:rPr>
          <w:rFonts w:ascii="Arial" w:eastAsia="Arial" w:hAnsi="Arial" w:cs="Arial"/>
          <w:sz w:val="22"/>
          <w:szCs w:val="22"/>
          <w:lang w:val="cy-GB"/>
        </w:rPr>
        <w:tab/>
        <w:t>(i)</w:t>
      </w:r>
      <w:r>
        <w:rPr>
          <w:rFonts w:ascii="Arial" w:eastAsia="Arial" w:hAnsi="Arial" w:cs="Arial"/>
          <w:sz w:val="22"/>
          <w:szCs w:val="22"/>
          <w:lang w:val="cy-GB"/>
        </w:rPr>
        <w:tab/>
        <w:t>telerau, strwythur a gweithdrefnau gweithredol y ddirprwyaeth;</w:t>
      </w:r>
    </w:p>
    <w:p w14:paraId="29E294DC" w14:textId="77777777" w:rsidR="00DA752D" w:rsidRPr="00B47EAC" w:rsidRDefault="004338C1" w:rsidP="00DA752D">
      <w:pPr>
        <w:pStyle w:val="LQN4"/>
        <w:rPr>
          <w:rFonts w:ascii="Arial" w:hAnsi="Arial" w:cs="Arial"/>
          <w:sz w:val="22"/>
          <w:szCs w:val="22"/>
        </w:rPr>
      </w:pPr>
      <w:r>
        <w:rPr>
          <w:rFonts w:ascii="Arial" w:eastAsia="Arial" w:hAnsi="Arial" w:cs="Arial"/>
          <w:sz w:val="22"/>
          <w:szCs w:val="22"/>
          <w:lang w:val="cy-GB"/>
        </w:rPr>
        <w:tab/>
        <w:t>(ii)</w:t>
      </w:r>
      <w:r>
        <w:rPr>
          <w:rFonts w:ascii="Arial" w:eastAsia="Arial" w:hAnsi="Arial" w:cs="Arial"/>
          <w:sz w:val="22"/>
          <w:szCs w:val="22"/>
          <w:lang w:val="cy-GB"/>
        </w:rPr>
        <w:tab/>
        <w:t>amlder cyfarfodydd unrhyw bwyllgor neu is-bwyllgor;</w:t>
      </w:r>
    </w:p>
    <w:p w14:paraId="74757457" w14:textId="77777777" w:rsidR="00DA752D" w:rsidRPr="004C2809" w:rsidRDefault="004338C1" w:rsidP="00DA752D">
      <w:pPr>
        <w:pStyle w:val="LQN4"/>
        <w:rPr>
          <w:rFonts w:ascii="Arial" w:hAnsi="Arial" w:cs="Arial"/>
          <w:sz w:val="22"/>
          <w:szCs w:val="22"/>
          <w:lang w:val="cy-GB"/>
        </w:rPr>
      </w:pPr>
      <w:r>
        <w:rPr>
          <w:rFonts w:ascii="Arial" w:eastAsia="Arial" w:hAnsi="Arial" w:cs="Arial"/>
          <w:sz w:val="22"/>
          <w:szCs w:val="22"/>
          <w:lang w:val="cy-GB"/>
        </w:rPr>
        <w:tab/>
        <w:t>(iii)</w:t>
      </w:r>
      <w:r>
        <w:rPr>
          <w:rFonts w:ascii="Arial" w:eastAsia="Arial" w:hAnsi="Arial" w:cs="Arial"/>
          <w:sz w:val="22"/>
          <w:szCs w:val="22"/>
          <w:lang w:val="cy-GB"/>
        </w:rPr>
        <w:tab/>
        <w:t>a yw panel neu is-bwyllgor o</w:t>
      </w:r>
      <w:r w:rsidR="00822005">
        <w:rPr>
          <w:rFonts w:ascii="Arial" w:eastAsia="Arial" w:hAnsi="Arial" w:cs="Arial"/>
          <w:sz w:val="22"/>
          <w:szCs w:val="22"/>
          <w:lang w:val="cy-GB"/>
        </w:rPr>
        <w:t>’</w:t>
      </w:r>
      <w:r>
        <w:rPr>
          <w:rFonts w:ascii="Arial" w:eastAsia="Arial" w:hAnsi="Arial" w:cs="Arial"/>
          <w:sz w:val="22"/>
          <w:szCs w:val="22"/>
          <w:lang w:val="cy-GB"/>
        </w:rPr>
        <w:t>r fath yn cynnwys cynrychiolwyr awdurdodau cyflogi (gan gynnwys awdurdodau nad ydynt yn gyflogwyr Cynllun) neu aelodau, ac, os felly, a oes gan y cynrychiolwyr hynny hawliau pleidleisio;</w:t>
      </w:r>
    </w:p>
    <w:p w14:paraId="58FD2531" w14:textId="77777777" w:rsidR="00DA752D" w:rsidRPr="004C2809" w:rsidRDefault="004338C1" w:rsidP="00DA752D">
      <w:pPr>
        <w:pStyle w:val="LQN3"/>
        <w:rPr>
          <w:rFonts w:ascii="Arial" w:hAnsi="Arial" w:cs="Arial"/>
          <w:sz w:val="22"/>
          <w:szCs w:val="22"/>
          <w:lang w:val="cy-GB"/>
        </w:rPr>
      </w:pPr>
      <w:r>
        <w:rPr>
          <w:rFonts w:ascii="Arial" w:eastAsia="Arial" w:hAnsi="Arial" w:cs="Arial"/>
          <w:sz w:val="22"/>
          <w:szCs w:val="22"/>
          <w:lang w:val="cy-GB"/>
        </w:rPr>
        <w:t>(c)</w:t>
      </w:r>
      <w:r>
        <w:rPr>
          <w:rFonts w:ascii="Arial" w:eastAsia="Arial" w:hAnsi="Arial" w:cs="Arial"/>
          <w:sz w:val="22"/>
          <w:szCs w:val="22"/>
          <w:lang w:val="cy-GB"/>
        </w:rPr>
        <w:tab/>
        <w:t>i ba raddau y mae dirprwyaeth, neu absenoldeb dirprwyaeth, yn cydymffurfio â chanllawiau a roddwyd gan yr Ysgrifennydd Gwladol ac, i</w:t>
      </w:r>
      <w:r w:rsidR="00822005">
        <w:rPr>
          <w:rFonts w:ascii="Arial" w:eastAsia="Arial" w:hAnsi="Arial" w:cs="Arial"/>
          <w:sz w:val="22"/>
          <w:szCs w:val="22"/>
          <w:lang w:val="cy-GB"/>
        </w:rPr>
        <w:t>’</w:t>
      </w:r>
      <w:r>
        <w:rPr>
          <w:rFonts w:ascii="Arial" w:eastAsia="Arial" w:hAnsi="Arial" w:cs="Arial"/>
          <w:sz w:val="22"/>
          <w:szCs w:val="22"/>
          <w:lang w:val="cy-GB"/>
        </w:rPr>
        <w:t>r graddau nad yw</w:t>
      </w:r>
      <w:r w:rsidR="00822005">
        <w:rPr>
          <w:rFonts w:ascii="Arial" w:eastAsia="Arial" w:hAnsi="Arial" w:cs="Arial"/>
          <w:sz w:val="22"/>
          <w:szCs w:val="22"/>
          <w:lang w:val="cy-GB"/>
        </w:rPr>
        <w:t>’</w:t>
      </w:r>
      <w:r>
        <w:rPr>
          <w:rFonts w:ascii="Arial" w:eastAsia="Arial" w:hAnsi="Arial" w:cs="Arial"/>
          <w:sz w:val="22"/>
          <w:szCs w:val="22"/>
          <w:lang w:val="cy-GB"/>
        </w:rPr>
        <w:t>n cydymffurfio felly, y rhesymau dros beidio â chydymffurfio.</w:t>
      </w:r>
    </w:p>
    <w:p w14:paraId="02889EBF" w14:textId="77777777" w:rsidR="00DA752D" w:rsidRPr="004C2809" w:rsidRDefault="004338C1" w:rsidP="00DA752D">
      <w:pPr>
        <w:pStyle w:val="LQN2"/>
        <w:rPr>
          <w:rFonts w:ascii="Arial" w:hAnsi="Arial" w:cs="Arial"/>
          <w:sz w:val="22"/>
          <w:szCs w:val="22"/>
          <w:lang w:val="cy-GB"/>
        </w:rPr>
      </w:pPr>
      <w:r>
        <w:rPr>
          <w:rFonts w:ascii="Arial" w:eastAsia="Arial" w:hAnsi="Arial" w:cs="Arial"/>
          <w:sz w:val="22"/>
          <w:szCs w:val="22"/>
          <w:lang w:val="cy-GB"/>
        </w:rPr>
        <w:t xml:space="preserve">(2) </w:t>
      </w:r>
      <w:r w:rsidR="00613AF2">
        <w:rPr>
          <w:rFonts w:ascii="Arial" w:eastAsia="Arial" w:hAnsi="Arial" w:cs="Arial"/>
          <w:sz w:val="22"/>
          <w:szCs w:val="22"/>
          <w:lang w:val="cy-GB"/>
        </w:rPr>
        <w:t>Mae’n r</w:t>
      </w:r>
      <w:r>
        <w:rPr>
          <w:rFonts w:ascii="Arial" w:eastAsia="Arial" w:hAnsi="Arial" w:cs="Arial"/>
          <w:sz w:val="22"/>
          <w:szCs w:val="22"/>
          <w:lang w:val="cy-GB"/>
        </w:rPr>
        <w:t>haid i awdurdod gweinyddu gyhoeddi</w:t>
      </w:r>
      <w:r w:rsidR="00822005">
        <w:rPr>
          <w:rFonts w:ascii="Arial" w:eastAsia="Arial" w:hAnsi="Arial" w:cs="Arial"/>
          <w:sz w:val="22"/>
          <w:szCs w:val="22"/>
          <w:lang w:val="cy-GB"/>
        </w:rPr>
        <w:t>’</w:t>
      </w:r>
      <w:r>
        <w:rPr>
          <w:rFonts w:ascii="Arial" w:eastAsia="Arial" w:hAnsi="Arial" w:cs="Arial"/>
          <w:sz w:val="22"/>
          <w:szCs w:val="22"/>
          <w:lang w:val="cy-GB"/>
        </w:rPr>
        <w:t>r datganiad cyntaf o</w:t>
      </w:r>
      <w:r w:rsidR="00822005">
        <w:rPr>
          <w:rFonts w:ascii="Arial" w:eastAsia="Arial" w:hAnsi="Arial" w:cs="Arial"/>
          <w:sz w:val="22"/>
          <w:szCs w:val="22"/>
          <w:lang w:val="cy-GB"/>
        </w:rPr>
        <w:t>’</w:t>
      </w:r>
      <w:r>
        <w:rPr>
          <w:rFonts w:ascii="Arial" w:eastAsia="Arial" w:hAnsi="Arial" w:cs="Arial"/>
          <w:sz w:val="22"/>
          <w:szCs w:val="22"/>
          <w:lang w:val="cy-GB"/>
        </w:rPr>
        <w:t>i fath ar neu cyn 1 Mawrth 2008.</w:t>
      </w:r>
    </w:p>
    <w:p w14:paraId="4E3EC5F9" w14:textId="77777777" w:rsidR="0064418C" w:rsidRPr="004C2809" w:rsidRDefault="0064418C" w:rsidP="00DA752D">
      <w:pPr>
        <w:pStyle w:val="LQN2"/>
        <w:rPr>
          <w:rFonts w:ascii="Arial" w:hAnsi="Arial" w:cs="Arial"/>
          <w:sz w:val="22"/>
          <w:szCs w:val="22"/>
          <w:lang w:val="cy-GB"/>
        </w:rPr>
      </w:pPr>
    </w:p>
    <w:p w14:paraId="593DD153" w14:textId="77777777" w:rsidR="00DA752D" w:rsidRPr="004C2809" w:rsidRDefault="004338C1" w:rsidP="00DA752D">
      <w:pPr>
        <w:pStyle w:val="LQN2"/>
        <w:rPr>
          <w:rFonts w:ascii="Arial" w:hAnsi="Arial" w:cs="Arial"/>
          <w:sz w:val="22"/>
          <w:szCs w:val="22"/>
          <w:lang w:val="cy-GB"/>
        </w:rPr>
      </w:pPr>
      <w:r>
        <w:rPr>
          <w:rFonts w:ascii="Arial" w:eastAsia="Arial" w:hAnsi="Arial" w:cs="Arial"/>
          <w:sz w:val="22"/>
          <w:szCs w:val="22"/>
          <w:lang w:val="cy-GB"/>
        </w:rPr>
        <w:t>(3) Rhaid i awdurdod gweinyddu—</w:t>
      </w:r>
    </w:p>
    <w:p w14:paraId="33945543" w14:textId="77777777" w:rsidR="00DA752D" w:rsidRPr="004C2809" w:rsidRDefault="004338C1" w:rsidP="00DA752D">
      <w:pPr>
        <w:pStyle w:val="LQN3"/>
        <w:rPr>
          <w:rFonts w:ascii="Arial" w:hAnsi="Arial" w:cs="Arial"/>
          <w:sz w:val="22"/>
          <w:szCs w:val="22"/>
          <w:lang w:val="cy-GB"/>
        </w:rPr>
      </w:pPr>
      <w:r>
        <w:rPr>
          <w:rFonts w:ascii="Arial" w:eastAsia="Arial" w:hAnsi="Arial" w:cs="Arial"/>
          <w:sz w:val="22"/>
          <w:szCs w:val="22"/>
          <w:lang w:val="cy-GB"/>
        </w:rPr>
        <w:t>(a)</w:t>
      </w:r>
      <w:r>
        <w:rPr>
          <w:rFonts w:ascii="Arial" w:eastAsia="Arial" w:hAnsi="Arial" w:cs="Arial"/>
          <w:sz w:val="22"/>
          <w:szCs w:val="22"/>
          <w:lang w:val="cy-GB"/>
        </w:rPr>
        <w:tab/>
        <w:t>adolygu ei ddatganiad yn dilyn newid sylweddol mewn perthynas ag unrhyw un o</w:t>
      </w:r>
      <w:r w:rsidR="00822005">
        <w:rPr>
          <w:rFonts w:ascii="Arial" w:eastAsia="Arial" w:hAnsi="Arial" w:cs="Arial"/>
          <w:sz w:val="22"/>
          <w:szCs w:val="22"/>
          <w:lang w:val="cy-GB"/>
        </w:rPr>
        <w:t>’</w:t>
      </w:r>
      <w:r>
        <w:rPr>
          <w:rFonts w:ascii="Arial" w:eastAsia="Arial" w:hAnsi="Arial" w:cs="Arial"/>
          <w:sz w:val="22"/>
          <w:szCs w:val="22"/>
          <w:lang w:val="cy-GB"/>
        </w:rPr>
        <w:t>r materion a grybwyllwyd ym mharagraff (1); a</w:t>
      </w:r>
    </w:p>
    <w:p w14:paraId="5C97CBB2" w14:textId="77777777" w:rsidR="00DA752D" w:rsidRPr="004C2809" w:rsidRDefault="004338C1" w:rsidP="00DA752D">
      <w:pPr>
        <w:pStyle w:val="LQN3"/>
        <w:rPr>
          <w:rFonts w:ascii="Arial" w:hAnsi="Arial" w:cs="Arial"/>
          <w:sz w:val="22"/>
          <w:szCs w:val="22"/>
          <w:lang w:val="cy-GB"/>
        </w:rPr>
      </w:pPr>
      <w:r>
        <w:rPr>
          <w:rFonts w:ascii="Arial" w:eastAsia="Arial" w:hAnsi="Arial" w:cs="Arial"/>
          <w:sz w:val="22"/>
          <w:szCs w:val="22"/>
          <w:lang w:val="cy-GB"/>
        </w:rPr>
        <w:t>(b)</w:t>
      </w:r>
      <w:r>
        <w:rPr>
          <w:rFonts w:ascii="Arial" w:eastAsia="Arial" w:hAnsi="Arial" w:cs="Arial"/>
          <w:sz w:val="22"/>
          <w:szCs w:val="22"/>
          <w:lang w:val="cy-GB"/>
        </w:rPr>
        <w:tab/>
        <w:t>cyhoeddi</w:t>
      </w:r>
      <w:r w:rsidR="00822005">
        <w:rPr>
          <w:rFonts w:ascii="Arial" w:eastAsia="Arial" w:hAnsi="Arial" w:cs="Arial"/>
          <w:sz w:val="22"/>
          <w:szCs w:val="22"/>
          <w:lang w:val="cy-GB"/>
        </w:rPr>
        <w:t>’</w:t>
      </w:r>
      <w:r>
        <w:rPr>
          <w:rFonts w:ascii="Arial" w:eastAsia="Arial" w:hAnsi="Arial" w:cs="Arial"/>
          <w:sz w:val="22"/>
          <w:szCs w:val="22"/>
          <w:lang w:val="cy-GB"/>
        </w:rPr>
        <w:t>r datganiad fel y</w:t>
      </w:r>
      <w:r w:rsidR="00822005">
        <w:rPr>
          <w:rFonts w:ascii="Arial" w:eastAsia="Arial" w:hAnsi="Arial" w:cs="Arial"/>
          <w:sz w:val="22"/>
          <w:szCs w:val="22"/>
          <w:lang w:val="cy-GB"/>
        </w:rPr>
        <w:t>’</w:t>
      </w:r>
      <w:r>
        <w:rPr>
          <w:rFonts w:ascii="Arial" w:eastAsia="Arial" w:hAnsi="Arial" w:cs="Arial"/>
          <w:sz w:val="22"/>
          <w:szCs w:val="22"/>
          <w:lang w:val="cy-GB"/>
        </w:rPr>
        <w:t>i diwygiwyd.</w:t>
      </w:r>
    </w:p>
    <w:p w14:paraId="466E5C22" w14:textId="77777777" w:rsidR="00DA752D" w:rsidRPr="004C2809" w:rsidRDefault="004338C1" w:rsidP="00DA752D">
      <w:pPr>
        <w:pStyle w:val="LQN2"/>
        <w:rPr>
          <w:rFonts w:ascii="Arial" w:hAnsi="Arial" w:cs="Arial"/>
          <w:sz w:val="22"/>
          <w:szCs w:val="22"/>
          <w:lang w:val="cy-GB"/>
        </w:rPr>
      </w:pPr>
      <w:r>
        <w:rPr>
          <w:rFonts w:ascii="Arial" w:eastAsia="Arial" w:hAnsi="Arial" w:cs="Arial"/>
          <w:sz w:val="22"/>
          <w:szCs w:val="22"/>
          <w:lang w:val="cy-GB"/>
        </w:rPr>
        <w:t>(4) Wrth baratoi neu ddiwygio ei ddatganiad rhaid i awdurdod gweinyddu ymgynghori â</w:t>
      </w:r>
      <w:r w:rsidR="00822005">
        <w:rPr>
          <w:rFonts w:ascii="Arial" w:eastAsia="Arial" w:hAnsi="Arial" w:cs="Arial"/>
          <w:sz w:val="22"/>
          <w:szCs w:val="22"/>
          <w:lang w:val="cy-GB"/>
        </w:rPr>
        <w:t>’</w:t>
      </w:r>
      <w:r>
        <w:rPr>
          <w:rFonts w:ascii="Arial" w:eastAsia="Arial" w:hAnsi="Arial" w:cs="Arial"/>
          <w:sz w:val="22"/>
          <w:szCs w:val="22"/>
          <w:lang w:val="cy-GB"/>
        </w:rPr>
        <w:t>r math o bersonau yr ystyria eu bod yn briodol.</w:t>
      </w:r>
    </w:p>
    <w:p w14:paraId="12D1507B" w14:textId="77777777" w:rsidR="00DA752D" w:rsidRPr="004C2809" w:rsidRDefault="004338C1" w:rsidP="00DA752D">
      <w:pPr>
        <w:pStyle w:val="LQN2"/>
        <w:rPr>
          <w:rFonts w:ascii="Arial" w:hAnsi="Arial" w:cs="Arial"/>
          <w:sz w:val="22"/>
          <w:szCs w:val="22"/>
          <w:lang w:val="cy-GB"/>
        </w:rPr>
      </w:pPr>
      <w:r>
        <w:rPr>
          <w:rFonts w:ascii="Arial" w:eastAsia="Arial" w:hAnsi="Arial" w:cs="Arial"/>
          <w:sz w:val="22"/>
          <w:szCs w:val="22"/>
          <w:lang w:val="cy-GB"/>
        </w:rPr>
        <w:t>(5) Pan fydd yn cyhoeddi ei ddatganiad, neu</w:t>
      </w:r>
      <w:r w:rsidR="00822005">
        <w:rPr>
          <w:rFonts w:ascii="Arial" w:eastAsia="Arial" w:hAnsi="Arial" w:cs="Arial"/>
          <w:sz w:val="22"/>
          <w:szCs w:val="22"/>
          <w:lang w:val="cy-GB"/>
        </w:rPr>
        <w:t>’</w:t>
      </w:r>
      <w:r>
        <w:rPr>
          <w:rFonts w:ascii="Arial" w:eastAsia="Arial" w:hAnsi="Arial" w:cs="Arial"/>
          <w:sz w:val="22"/>
          <w:szCs w:val="22"/>
          <w:lang w:val="cy-GB"/>
        </w:rPr>
        <w:t>r datganiad fel y</w:t>
      </w:r>
      <w:r w:rsidR="00822005">
        <w:rPr>
          <w:rFonts w:ascii="Arial" w:eastAsia="Arial" w:hAnsi="Arial" w:cs="Arial"/>
          <w:sz w:val="22"/>
          <w:szCs w:val="22"/>
          <w:lang w:val="cy-GB"/>
        </w:rPr>
        <w:t>’</w:t>
      </w:r>
      <w:r>
        <w:rPr>
          <w:rFonts w:ascii="Arial" w:eastAsia="Arial" w:hAnsi="Arial" w:cs="Arial"/>
          <w:sz w:val="22"/>
          <w:szCs w:val="22"/>
          <w:lang w:val="cy-GB"/>
        </w:rPr>
        <w:t>i diwygiwyd, rhaid i awdurdod gweinyddu anfon copi ohono at yr Ysgrifennydd Gwladol.</w:t>
      </w:r>
      <w:r w:rsidR="00613AF2" w:rsidRPr="00613AF2">
        <w:rPr>
          <w:rFonts w:ascii="Arial" w:hAnsi="Arial" w:cs="Arial"/>
          <w:sz w:val="22"/>
          <w:szCs w:val="22"/>
          <w:lang w:val="cy-GB"/>
        </w:rPr>
        <w:t>”</w:t>
      </w:r>
      <w:r>
        <w:rPr>
          <w:rFonts w:ascii="Arial" w:eastAsia="Arial" w:hAnsi="Arial" w:cs="Arial"/>
          <w:sz w:val="22"/>
          <w:szCs w:val="22"/>
          <w:lang w:val="cy-GB"/>
        </w:rPr>
        <w:t>.</w:t>
      </w:r>
    </w:p>
    <w:p w14:paraId="03094725" w14:textId="77777777" w:rsidR="00DA752D" w:rsidRPr="004C2809" w:rsidRDefault="00DA752D" w:rsidP="00DA752D">
      <w:pPr>
        <w:pStyle w:val="LQN2"/>
        <w:rPr>
          <w:rFonts w:ascii="Arial" w:hAnsi="Arial" w:cs="Arial"/>
          <w:sz w:val="22"/>
          <w:szCs w:val="22"/>
          <w:lang w:val="cy-GB"/>
        </w:rPr>
      </w:pPr>
    </w:p>
    <w:p w14:paraId="15FAFC5C" w14:textId="77777777" w:rsidR="00DA752D" w:rsidRPr="004C2809" w:rsidRDefault="004338C1" w:rsidP="00DA752D">
      <w:pPr>
        <w:pStyle w:val="LQN2"/>
        <w:ind w:left="0" w:firstLine="0"/>
        <w:rPr>
          <w:rFonts w:ascii="Arial" w:hAnsi="Arial" w:cs="Arial"/>
          <w:sz w:val="22"/>
          <w:szCs w:val="22"/>
          <w:lang w:val="cy-GB"/>
        </w:rPr>
      </w:pPr>
      <w:r>
        <w:rPr>
          <w:rFonts w:ascii="Arial" w:eastAsia="Arial" w:hAnsi="Arial" w:cs="Arial"/>
          <w:sz w:val="22"/>
          <w:szCs w:val="22"/>
          <w:lang w:val="cy-GB"/>
        </w:rPr>
        <w:t xml:space="preserve">Bydd y rheoliad hwn yn peidio â chael effaith o 1 Ebrill 2008 pan fydd rheoliadau 1997 yn cael eu dirymu. Ar ôl y dyddiad hwnnw, bydd y ddarpariaeth berthnasol o dan Reoliadau Cynllun Pensiwn Llywodraeth Leol (Gweinyddu) 2007. </w:t>
      </w:r>
    </w:p>
    <w:p w14:paraId="58B00574" w14:textId="77777777" w:rsidR="00DA752D" w:rsidRPr="004C2809" w:rsidRDefault="00DA752D" w:rsidP="00DA752D">
      <w:pPr>
        <w:jc w:val="both"/>
        <w:rPr>
          <w:rFonts w:ascii="Arial" w:hAnsi="Arial" w:cs="Arial"/>
          <w:sz w:val="22"/>
          <w:szCs w:val="22"/>
          <w:lang w:val="cy-GB"/>
        </w:rPr>
      </w:pPr>
    </w:p>
    <w:p w14:paraId="73CE0E2D" w14:textId="77777777" w:rsidR="00DA752D" w:rsidRPr="004C2809" w:rsidRDefault="00DA752D" w:rsidP="00DA752D">
      <w:pPr>
        <w:jc w:val="both"/>
        <w:rPr>
          <w:rFonts w:ascii="Arial" w:hAnsi="Arial" w:cs="Arial"/>
          <w:sz w:val="22"/>
          <w:szCs w:val="22"/>
          <w:lang w:val="cy-GB"/>
        </w:rPr>
      </w:pPr>
    </w:p>
    <w:p w14:paraId="4302C8C9" w14:textId="77777777" w:rsidR="00DA752D" w:rsidRPr="004C2809" w:rsidRDefault="004338C1" w:rsidP="00DA752D">
      <w:pPr>
        <w:jc w:val="both"/>
        <w:rPr>
          <w:rFonts w:ascii="Arial" w:hAnsi="Arial" w:cs="Arial"/>
          <w:b/>
          <w:sz w:val="22"/>
          <w:szCs w:val="22"/>
          <w:lang w:val="es-AR"/>
        </w:rPr>
      </w:pPr>
      <w:r>
        <w:rPr>
          <w:rFonts w:ascii="Arial" w:eastAsia="Arial" w:hAnsi="Arial" w:cs="Arial"/>
          <w:b/>
          <w:bCs/>
          <w:sz w:val="22"/>
          <w:szCs w:val="22"/>
          <w:lang w:val="cy-GB"/>
        </w:rPr>
        <w:t>DIBEN</w:t>
      </w:r>
    </w:p>
    <w:p w14:paraId="5CDDAB59" w14:textId="77777777" w:rsidR="00DA752D" w:rsidRPr="004C2809" w:rsidRDefault="004338C1" w:rsidP="00DA752D">
      <w:pPr>
        <w:jc w:val="both"/>
        <w:rPr>
          <w:rFonts w:ascii="Arial" w:hAnsi="Arial" w:cs="Arial"/>
          <w:sz w:val="22"/>
          <w:szCs w:val="22"/>
          <w:lang w:val="cy-GB"/>
        </w:rPr>
      </w:pPr>
      <w:r>
        <w:rPr>
          <w:rFonts w:ascii="Arial" w:eastAsia="Arial" w:hAnsi="Arial" w:cs="Arial"/>
          <w:sz w:val="22"/>
          <w:szCs w:val="22"/>
          <w:lang w:val="cy-GB"/>
        </w:rPr>
        <w:t>13. Mae dau ddiben i</w:t>
      </w:r>
      <w:r w:rsidR="00822005">
        <w:rPr>
          <w:rFonts w:ascii="Arial" w:eastAsia="Arial" w:hAnsi="Arial" w:cs="Arial"/>
          <w:sz w:val="22"/>
          <w:szCs w:val="22"/>
          <w:lang w:val="cy-GB"/>
        </w:rPr>
        <w:t>’</w:t>
      </w:r>
      <w:r>
        <w:rPr>
          <w:rFonts w:ascii="Arial" w:eastAsia="Arial" w:hAnsi="Arial" w:cs="Arial"/>
          <w:sz w:val="22"/>
          <w:szCs w:val="22"/>
          <w:lang w:val="cy-GB"/>
        </w:rPr>
        <w:t>r canllawiau hyn. Yn gyntaf, mae Rhan II o</w:t>
      </w:r>
      <w:r w:rsidR="00822005">
        <w:rPr>
          <w:rFonts w:ascii="Arial" w:eastAsia="Arial" w:hAnsi="Arial" w:cs="Arial"/>
          <w:sz w:val="22"/>
          <w:szCs w:val="22"/>
          <w:lang w:val="cy-GB"/>
        </w:rPr>
        <w:t>’</w:t>
      </w:r>
      <w:r>
        <w:rPr>
          <w:rFonts w:ascii="Arial" w:eastAsia="Arial" w:hAnsi="Arial" w:cs="Arial"/>
          <w:sz w:val="22"/>
          <w:szCs w:val="22"/>
          <w:lang w:val="cy-GB"/>
        </w:rPr>
        <w:t>r canllawiau yn rhoi disgrifiad manwl o bob un o</w:t>
      </w:r>
      <w:r w:rsidR="00822005">
        <w:rPr>
          <w:rFonts w:ascii="Arial" w:eastAsia="Arial" w:hAnsi="Arial" w:cs="Arial"/>
          <w:sz w:val="22"/>
          <w:szCs w:val="22"/>
          <w:lang w:val="cy-GB"/>
        </w:rPr>
        <w:t>’</w:t>
      </w:r>
      <w:r>
        <w:rPr>
          <w:rFonts w:ascii="Arial" w:eastAsia="Arial" w:hAnsi="Arial" w:cs="Arial"/>
          <w:sz w:val="22"/>
          <w:szCs w:val="22"/>
          <w:lang w:val="cy-GB"/>
        </w:rPr>
        <w:t>r egwyddorion arfer gorau y mesurir cydymffurfiaeth yn eu herbyn (gyda phob un o</w:t>
      </w:r>
      <w:r w:rsidR="00822005">
        <w:rPr>
          <w:rFonts w:ascii="Arial" w:eastAsia="Arial" w:hAnsi="Arial" w:cs="Arial"/>
          <w:sz w:val="22"/>
          <w:szCs w:val="22"/>
          <w:lang w:val="cy-GB"/>
        </w:rPr>
        <w:t>’</w:t>
      </w:r>
      <w:r>
        <w:rPr>
          <w:rFonts w:ascii="Arial" w:eastAsia="Arial" w:hAnsi="Arial" w:cs="Arial"/>
          <w:sz w:val="22"/>
          <w:szCs w:val="22"/>
          <w:lang w:val="cy-GB"/>
        </w:rPr>
        <w:t>r egwyddorion yn cael eu nodi mewn teip trwm) ac yn ail, mae</w:t>
      </w:r>
      <w:r w:rsidR="00822005">
        <w:rPr>
          <w:rFonts w:ascii="Arial" w:eastAsia="Arial" w:hAnsi="Arial" w:cs="Arial"/>
          <w:sz w:val="22"/>
          <w:szCs w:val="22"/>
          <w:lang w:val="cy-GB"/>
        </w:rPr>
        <w:t>’</w:t>
      </w:r>
      <w:r>
        <w:rPr>
          <w:rFonts w:ascii="Arial" w:eastAsia="Arial" w:hAnsi="Arial" w:cs="Arial"/>
          <w:sz w:val="22"/>
          <w:szCs w:val="22"/>
          <w:lang w:val="cy-GB"/>
        </w:rPr>
        <w:t>n cynnwys arweiniad ar sut y dylid cwblhau</w:t>
      </w:r>
      <w:r w:rsidR="00822005">
        <w:rPr>
          <w:rFonts w:ascii="Arial" w:eastAsia="Arial" w:hAnsi="Arial" w:cs="Arial"/>
          <w:sz w:val="22"/>
          <w:szCs w:val="22"/>
          <w:lang w:val="cy-GB"/>
        </w:rPr>
        <w:t>’</w:t>
      </w:r>
      <w:r>
        <w:rPr>
          <w:rFonts w:ascii="Arial" w:eastAsia="Arial" w:hAnsi="Arial" w:cs="Arial"/>
          <w:sz w:val="22"/>
          <w:szCs w:val="22"/>
          <w:lang w:val="cy-GB"/>
        </w:rPr>
        <w:t>r datganiad cydymffurfio yn Rhan II.</w:t>
      </w:r>
    </w:p>
    <w:p w14:paraId="3F03577D" w14:textId="77777777" w:rsidR="00DA752D" w:rsidRPr="004C2809" w:rsidRDefault="00DA752D" w:rsidP="00DA752D">
      <w:pPr>
        <w:jc w:val="both"/>
        <w:rPr>
          <w:rFonts w:ascii="Arial" w:hAnsi="Arial" w:cs="Arial"/>
          <w:sz w:val="22"/>
          <w:szCs w:val="22"/>
          <w:lang w:val="cy-GB"/>
        </w:rPr>
      </w:pPr>
    </w:p>
    <w:p w14:paraId="7E402E4C" w14:textId="77777777" w:rsidR="00DA752D" w:rsidRPr="004C2809" w:rsidRDefault="004338C1" w:rsidP="00DA752D">
      <w:pPr>
        <w:jc w:val="both"/>
        <w:rPr>
          <w:rFonts w:ascii="Arial" w:hAnsi="Arial" w:cs="Arial"/>
          <w:b/>
          <w:sz w:val="22"/>
          <w:szCs w:val="22"/>
          <w:lang w:val="cy-GB"/>
        </w:rPr>
      </w:pPr>
      <w:r>
        <w:rPr>
          <w:rFonts w:ascii="Arial" w:eastAsia="Arial" w:hAnsi="Arial" w:cs="Arial"/>
          <w:b/>
          <w:bCs/>
          <w:sz w:val="22"/>
          <w:szCs w:val="22"/>
          <w:lang w:val="cy-GB"/>
        </w:rPr>
        <w:t>TERMINOLEG</w:t>
      </w:r>
    </w:p>
    <w:p w14:paraId="7F3D1C48" w14:textId="77777777" w:rsidR="00DA752D" w:rsidRPr="004C2809" w:rsidRDefault="004338C1" w:rsidP="00DA752D">
      <w:pPr>
        <w:jc w:val="both"/>
        <w:rPr>
          <w:rFonts w:ascii="Arial" w:hAnsi="Arial" w:cs="Arial"/>
          <w:sz w:val="22"/>
          <w:szCs w:val="22"/>
          <w:lang w:val="cy-GB"/>
        </w:rPr>
      </w:pPr>
      <w:r>
        <w:rPr>
          <w:rFonts w:ascii="Arial" w:eastAsia="Arial" w:hAnsi="Arial" w:cs="Arial"/>
          <w:sz w:val="22"/>
          <w:szCs w:val="22"/>
          <w:lang w:val="cy-GB"/>
        </w:rPr>
        <w:t>14. Drwy gydol y papur hwn, gwahaniaethir rhwng y pwyllgorau neu</w:t>
      </w:r>
      <w:r w:rsidR="00822005">
        <w:rPr>
          <w:rFonts w:ascii="Arial" w:eastAsia="Arial" w:hAnsi="Arial" w:cs="Arial"/>
          <w:sz w:val="22"/>
          <w:szCs w:val="22"/>
          <w:lang w:val="cy-GB"/>
        </w:rPr>
        <w:t>’</w:t>
      </w:r>
      <w:r>
        <w:rPr>
          <w:rFonts w:ascii="Arial" w:eastAsia="Arial" w:hAnsi="Arial" w:cs="Arial"/>
          <w:sz w:val="22"/>
          <w:szCs w:val="22"/>
          <w:lang w:val="cy-GB"/>
        </w:rPr>
        <w:t>r is-bwyllgorau hynny sydd wedi</w:t>
      </w:r>
      <w:r w:rsidR="00822005">
        <w:rPr>
          <w:rFonts w:ascii="Arial" w:eastAsia="Arial" w:hAnsi="Arial" w:cs="Arial"/>
          <w:sz w:val="22"/>
          <w:szCs w:val="22"/>
          <w:lang w:val="cy-GB"/>
        </w:rPr>
        <w:t>’</w:t>
      </w:r>
      <w:r>
        <w:rPr>
          <w:rFonts w:ascii="Arial" w:eastAsia="Arial" w:hAnsi="Arial" w:cs="Arial"/>
          <w:sz w:val="22"/>
          <w:szCs w:val="22"/>
          <w:lang w:val="cy-GB"/>
        </w:rPr>
        <w:t>u cyfansoddi</w:t>
      </w:r>
      <w:r w:rsidR="00822005">
        <w:rPr>
          <w:rFonts w:ascii="Arial" w:eastAsia="Arial" w:hAnsi="Arial" w:cs="Arial"/>
          <w:sz w:val="22"/>
          <w:szCs w:val="22"/>
          <w:lang w:val="cy-GB"/>
        </w:rPr>
        <w:t>’</w:t>
      </w:r>
      <w:r>
        <w:rPr>
          <w:rFonts w:ascii="Arial" w:eastAsia="Arial" w:hAnsi="Arial" w:cs="Arial"/>
          <w:sz w:val="22"/>
          <w:szCs w:val="22"/>
          <w:lang w:val="cy-GB"/>
        </w:rPr>
        <w:t>n ffurfiol o dan adran 101 o Ddeddf Llywodraeth Leol 1972 (</w:t>
      </w:r>
      <w:r w:rsidR="00613AF2">
        <w:rPr>
          <w:rFonts w:ascii="Arial" w:eastAsia="Arial" w:hAnsi="Arial" w:cs="Arial"/>
          <w:sz w:val="22"/>
          <w:szCs w:val="22"/>
          <w:lang w:val="cy-GB"/>
        </w:rPr>
        <w:t>“</w:t>
      </w:r>
      <w:r>
        <w:rPr>
          <w:rFonts w:ascii="Arial" w:eastAsia="Arial" w:hAnsi="Arial" w:cs="Arial"/>
          <w:sz w:val="22"/>
          <w:szCs w:val="22"/>
          <w:lang w:val="cy-GB"/>
        </w:rPr>
        <w:t>y prif bwyllgorau</w:t>
      </w:r>
      <w:r w:rsidR="00613AF2">
        <w:rPr>
          <w:rFonts w:ascii="Arial" w:eastAsia="Arial" w:hAnsi="Arial" w:cs="Arial"/>
          <w:sz w:val="22"/>
          <w:szCs w:val="22"/>
          <w:lang w:val="cy-GB"/>
        </w:rPr>
        <w:t>”</w:t>
      </w:r>
      <w:r>
        <w:rPr>
          <w:rFonts w:ascii="Arial" w:eastAsia="Arial" w:hAnsi="Arial" w:cs="Arial"/>
          <w:sz w:val="22"/>
          <w:szCs w:val="22"/>
          <w:lang w:val="cy-GB"/>
        </w:rPr>
        <w:t>) a phwyllgorau neu baneli eraill sydd wedi</w:t>
      </w:r>
      <w:r w:rsidR="00822005">
        <w:rPr>
          <w:rFonts w:ascii="Arial" w:eastAsia="Arial" w:hAnsi="Arial" w:cs="Arial"/>
          <w:sz w:val="22"/>
          <w:szCs w:val="22"/>
          <w:lang w:val="cy-GB"/>
        </w:rPr>
        <w:t>’</w:t>
      </w:r>
      <w:r>
        <w:rPr>
          <w:rFonts w:ascii="Arial" w:eastAsia="Arial" w:hAnsi="Arial" w:cs="Arial"/>
          <w:sz w:val="22"/>
          <w:szCs w:val="22"/>
          <w:lang w:val="cy-GB"/>
        </w:rPr>
        <w:t>u sefydlu y tu allan i</w:t>
      </w:r>
      <w:r w:rsidR="00822005">
        <w:rPr>
          <w:rFonts w:ascii="Arial" w:eastAsia="Arial" w:hAnsi="Arial" w:cs="Arial"/>
          <w:sz w:val="22"/>
          <w:szCs w:val="22"/>
          <w:lang w:val="cy-GB"/>
        </w:rPr>
        <w:t>’</w:t>
      </w:r>
      <w:r>
        <w:rPr>
          <w:rFonts w:ascii="Arial" w:eastAsia="Arial" w:hAnsi="Arial" w:cs="Arial"/>
          <w:sz w:val="22"/>
          <w:szCs w:val="22"/>
          <w:lang w:val="cy-GB"/>
        </w:rPr>
        <w:t>r ddarpariaeth honno (</w:t>
      </w:r>
      <w:r w:rsidR="00613AF2">
        <w:rPr>
          <w:rFonts w:ascii="Arial" w:eastAsia="Arial" w:hAnsi="Arial" w:cs="Arial"/>
          <w:sz w:val="22"/>
          <w:szCs w:val="22"/>
          <w:lang w:val="cy-GB"/>
        </w:rPr>
        <w:t>“</w:t>
      </w:r>
      <w:r>
        <w:rPr>
          <w:rFonts w:ascii="Arial" w:eastAsia="Arial" w:hAnsi="Arial" w:cs="Arial"/>
          <w:sz w:val="22"/>
          <w:szCs w:val="22"/>
          <w:lang w:val="cy-GB"/>
        </w:rPr>
        <w:t>pwyllgorau eilaidd</w:t>
      </w:r>
      <w:r w:rsidR="00613AF2">
        <w:rPr>
          <w:rFonts w:ascii="Arial" w:eastAsia="Arial" w:hAnsi="Arial" w:cs="Arial"/>
          <w:sz w:val="22"/>
          <w:szCs w:val="22"/>
          <w:lang w:val="cy-GB"/>
        </w:rPr>
        <w:t>”</w:t>
      </w:r>
      <w:r>
        <w:rPr>
          <w:rFonts w:ascii="Arial" w:eastAsia="Arial" w:hAnsi="Arial" w:cs="Arial"/>
          <w:sz w:val="22"/>
          <w:szCs w:val="22"/>
          <w:lang w:val="cy-GB"/>
        </w:rPr>
        <w:t xml:space="preserve">). Oni chyfeirir at </w:t>
      </w:r>
      <w:r w:rsidR="00613AF2">
        <w:rPr>
          <w:rFonts w:ascii="Arial" w:eastAsia="Arial" w:hAnsi="Arial" w:cs="Arial"/>
          <w:sz w:val="22"/>
          <w:szCs w:val="22"/>
          <w:lang w:val="cy-GB"/>
        </w:rPr>
        <w:t>“</w:t>
      </w:r>
      <w:r>
        <w:rPr>
          <w:rFonts w:ascii="Arial" w:eastAsia="Arial" w:hAnsi="Arial" w:cs="Arial"/>
          <w:sz w:val="22"/>
          <w:szCs w:val="22"/>
          <w:lang w:val="cy-GB"/>
        </w:rPr>
        <w:t>aelodau etholedig</w:t>
      </w:r>
      <w:r w:rsidR="00613AF2">
        <w:rPr>
          <w:rFonts w:ascii="Arial" w:eastAsia="Arial" w:hAnsi="Arial" w:cs="Arial"/>
          <w:sz w:val="22"/>
          <w:szCs w:val="22"/>
          <w:lang w:val="cy-GB"/>
        </w:rPr>
        <w:t>”</w:t>
      </w:r>
      <w:r>
        <w:rPr>
          <w:rFonts w:ascii="Arial" w:eastAsia="Arial" w:hAnsi="Arial" w:cs="Arial"/>
          <w:sz w:val="22"/>
          <w:szCs w:val="22"/>
          <w:lang w:val="cy-GB"/>
        </w:rPr>
        <w:t xml:space="preserve">, defnyddir y gair </w:t>
      </w:r>
      <w:r w:rsidR="00613AF2">
        <w:rPr>
          <w:rFonts w:ascii="Arial" w:eastAsia="Arial" w:hAnsi="Arial" w:cs="Arial"/>
          <w:sz w:val="22"/>
          <w:szCs w:val="22"/>
          <w:lang w:val="cy-GB"/>
        </w:rPr>
        <w:t>“</w:t>
      </w:r>
      <w:r>
        <w:rPr>
          <w:rFonts w:ascii="Arial" w:eastAsia="Arial" w:hAnsi="Arial" w:cs="Arial"/>
          <w:sz w:val="22"/>
          <w:szCs w:val="22"/>
          <w:lang w:val="cy-GB"/>
        </w:rPr>
        <w:t>aelod</w:t>
      </w:r>
      <w:r w:rsidR="00613AF2">
        <w:rPr>
          <w:rFonts w:ascii="Arial" w:eastAsia="Arial" w:hAnsi="Arial" w:cs="Arial"/>
          <w:sz w:val="22"/>
          <w:szCs w:val="22"/>
          <w:lang w:val="cy-GB"/>
        </w:rPr>
        <w:t>”</w:t>
      </w:r>
      <w:r>
        <w:rPr>
          <w:rFonts w:ascii="Arial" w:eastAsia="Arial" w:hAnsi="Arial" w:cs="Arial"/>
          <w:sz w:val="22"/>
          <w:szCs w:val="22"/>
          <w:lang w:val="cy-GB"/>
        </w:rPr>
        <w:t xml:space="preserve"> lle mae</w:t>
      </w:r>
      <w:r w:rsidR="00822005">
        <w:rPr>
          <w:rFonts w:ascii="Arial" w:eastAsia="Arial" w:hAnsi="Arial" w:cs="Arial"/>
          <w:sz w:val="22"/>
          <w:szCs w:val="22"/>
          <w:lang w:val="cy-GB"/>
        </w:rPr>
        <w:t>’</w:t>
      </w:r>
      <w:r>
        <w:rPr>
          <w:rFonts w:ascii="Arial" w:eastAsia="Arial" w:hAnsi="Arial" w:cs="Arial"/>
          <w:sz w:val="22"/>
          <w:szCs w:val="22"/>
          <w:lang w:val="cy-GB"/>
        </w:rPr>
        <w:t>n ymddangos yn y testun i ddynodi unrhyw aelod o brif bwyllgor neu bwyllgor eilaidd, boed wedi</w:t>
      </w:r>
      <w:r w:rsidR="00822005">
        <w:rPr>
          <w:rFonts w:ascii="Arial" w:eastAsia="Arial" w:hAnsi="Arial" w:cs="Arial"/>
          <w:sz w:val="22"/>
          <w:szCs w:val="22"/>
          <w:lang w:val="cy-GB"/>
        </w:rPr>
        <w:t>’</w:t>
      </w:r>
      <w:r>
        <w:rPr>
          <w:rFonts w:ascii="Arial" w:eastAsia="Arial" w:hAnsi="Arial" w:cs="Arial"/>
          <w:sz w:val="22"/>
          <w:szCs w:val="22"/>
          <w:lang w:val="cy-GB"/>
        </w:rPr>
        <w:t>i ethol ai peidio.</w:t>
      </w:r>
    </w:p>
    <w:p w14:paraId="6672EDF7" w14:textId="77777777" w:rsidR="00DA752D" w:rsidRPr="004C2809" w:rsidRDefault="00DA752D" w:rsidP="00DA752D">
      <w:pPr>
        <w:jc w:val="both"/>
        <w:rPr>
          <w:rFonts w:ascii="Arial" w:hAnsi="Arial" w:cs="Arial"/>
          <w:b/>
          <w:sz w:val="22"/>
          <w:szCs w:val="22"/>
          <w:lang w:val="cy-GB"/>
        </w:rPr>
      </w:pPr>
    </w:p>
    <w:p w14:paraId="622007A7" w14:textId="77777777" w:rsidR="00DA752D" w:rsidRPr="004C2809" w:rsidRDefault="004338C1" w:rsidP="00DA752D">
      <w:pPr>
        <w:jc w:val="both"/>
        <w:rPr>
          <w:rFonts w:ascii="Arial" w:hAnsi="Arial" w:cs="Arial"/>
          <w:b/>
          <w:sz w:val="22"/>
          <w:szCs w:val="22"/>
          <w:lang w:val="cy-GB"/>
        </w:rPr>
      </w:pPr>
      <w:r>
        <w:rPr>
          <w:rFonts w:ascii="Arial" w:eastAsia="Arial" w:hAnsi="Arial" w:cs="Arial"/>
          <w:b/>
          <w:bCs/>
          <w:sz w:val="22"/>
          <w:szCs w:val="22"/>
          <w:lang w:val="cy-GB"/>
        </w:rPr>
        <w:t>SEFYLLFA AWDURDODAU GWEINYDDU NAD YDYNT YN AWDURDODAU LLEOL</w:t>
      </w:r>
    </w:p>
    <w:p w14:paraId="01D2733B" w14:textId="77777777" w:rsidR="00DA752D" w:rsidRPr="004C2809" w:rsidRDefault="00DA752D" w:rsidP="00DA752D">
      <w:pPr>
        <w:jc w:val="both"/>
        <w:rPr>
          <w:rFonts w:ascii="Arial" w:hAnsi="Arial" w:cs="Arial"/>
          <w:sz w:val="22"/>
          <w:szCs w:val="22"/>
          <w:lang w:val="cy-GB"/>
        </w:rPr>
      </w:pPr>
    </w:p>
    <w:p w14:paraId="019B3E95" w14:textId="77777777" w:rsidR="00DA752D" w:rsidRPr="004C2809" w:rsidRDefault="004338C1" w:rsidP="00DA752D">
      <w:pPr>
        <w:jc w:val="both"/>
        <w:rPr>
          <w:rFonts w:ascii="Arial" w:hAnsi="Arial" w:cs="Arial"/>
          <w:sz w:val="22"/>
          <w:szCs w:val="22"/>
          <w:lang w:val="cy-GB"/>
        </w:rPr>
      </w:pPr>
      <w:r>
        <w:rPr>
          <w:rFonts w:ascii="Arial" w:eastAsia="Arial" w:hAnsi="Arial" w:cs="Arial"/>
          <w:sz w:val="22"/>
          <w:szCs w:val="22"/>
          <w:lang w:val="cy-GB"/>
        </w:rPr>
        <w:t>15. Mae Rheoliad 73A o Reoliadau Cynllun Pensiwn Llywodraeth Leol 1997 a</w:t>
      </w:r>
      <w:r w:rsidR="00822005">
        <w:rPr>
          <w:rFonts w:ascii="Arial" w:eastAsia="Arial" w:hAnsi="Arial" w:cs="Arial"/>
          <w:sz w:val="22"/>
          <w:szCs w:val="22"/>
          <w:lang w:val="cy-GB"/>
        </w:rPr>
        <w:t>’</w:t>
      </w:r>
      <w:r>
        <w:rPr>
          <w:rFonts w:ascii="Arial" w:eastAsia="Arial" w:hAnsi="Arial" w:cs="Arial"/>
          <w:sz w:val="22"/>
          <w:szCs w:val="22"/>
          <w:lang w:val="cy-GB"/>
        </w:rPr>
        <w:t>r canllawiau hyn a wneir o dan bwerau a roddwyd gan Reoliad 73A(1)(c) o</w:t>
      </w:r>
      <w:r w:rsidR="00822005">
        <w:rPr>
          <w:rFonts w:ascii="Arial" w:eastAsia="Arial" w:hAnsi="Arial" w:cs="Arial"/>
          <w:sz w:val="22"/>
          <w:szCs w:val="22"/>
          <w:lang w:val="cy-GB"/>
        </w:rPr>
        <w:t>’</w:t>
      </w:r>
      <w:r>
        <w:rPr>
          <w:rFonts w:ascii="Arial" w:eastAsia="Arial" w:hAnsi="Arial" w:cs="Arial"/>
          <w:sz w:val="22"/>
          <w:szCs w:val="22"/>
          <w:lang w:val="cy-GB"/>
        </w:rPr>
        <w:t>r rheoliadau hynny</w:t>
      </w:r>
      <w:r w:rsidR="00822005">
        <w:rPr>
          <w:rFonts w:ascii="Arial" w:eastAsia="Arial" w:hAnsi="Arial" w:cs="Arial"/>
          <w:sz w:val="22"/>
          <w:szCs w:val="22"/>
          <w:lang w:val="cy-GB"/>
        </w:rPr>
        <w:t>’</w:t>
      </w:r>
      <w:r>
        <w:rPr>
          <w:rFonts w:ascii="Arial" w:eastAsia="Arial" w:hAnsi="Arial" w:cs="Arial"/>
          <w:sz w:val="22"/>
          <w:szCs w:val="22"/>
          <w:lang w:val="cy-GB"/>
        </w:rPr>
        <w:t>n gymwys i</w:t>
      </w:r>
      <w:r w:rsidR="00822005">
        <w:rPr>
          <w:rFonts w:ascii="Arial" w:eastAsia="Arial" w:hAnsi="Arial" w:cs="Arial"/>
          <w:sz w:val="22"/>
          <w:szCs w:val="22"/>
          <w:lang w:val="cy-GB"/>
        </w:rPr>
        <w:t>’</w:t>
      </w:r>
      <w:r>
        <w:rPr>
          <w:rFonts w:ascii="Arial" w:eastAsia="Arial" w:hAnsi="Arial" w:cs="Arial"/>
          <w:sz w:val="22"/>
          <w:szCs w:val="22"/>
          <w:lang w:val="cy-GB"/>
        </w:rPr>
        <w:t>r un graddau i</w:t>
      </w:r>
      <w:r w:rsidR="00822005">
        <w:rPr>
          <w:rFonts w:ascii="Arial" w:eastAsia="Arial" w:hAnsi="Arial" w:cs="Arial"/>
          <w:sz w:val="22"/>
          <w:szCs w:val="22"/>
          <w:lang w:val="cy-GB"/>
        </w:rPr>
        <w:t>’</w:t>
      </w:r>
      <w:r>
        <w:rPr>
          <w:rFonts w:ascii="Arial" w:eastAsia="Arial" w:hAnsi="Arial" w:cs="Arial"/>
          <w:sz w:val="22"/>
          <w:szCs w:val="22"/>
          <w:lang w:val="cy-GB"/>
        </w:rPr>
        <w:t>r holl awdurdodau gweinyddu LGPS yng Nghymru a Lloegr. Fodd bynnag, cydnabyddir nad yw nifer fach o awdurdodau gweinyddu wedi</w:t>
      </w:r>
      <w:r w:rsidR="00822005">
        <w:rPr>
          <w:rFonts w:ascii="Arial" w:eastAsia="Arial" w:hAnsi="Arial" w:cs="Arial"/>
          <w:sz w:val="22"/>
          <w:szCs w:val="22"/>
          <w:lang w:val="cy-GB"/>
        </w:rPr>
        <w:t>’</w:t>
      </w:r>
      <w:r>
        <w:rPr>
          <w:rFonts w:ascii="Arial" w:eastAsia="Arial" w:hAnsi="Arial" w:cs="Arial"/>
          <w:sz w:val="22"/>
          <w:szCs w:val="22"/>
          <w:lang w:val="cy-GB"/>
        </w:rPr>
        <w:t>u cyfansoddi fel awdurdodau lleol ac felly nid ydynt yn destun y fframwaith cyfreithiol a osodwyd ar awdurdodau lleol a</w:t>
      </w:r>
      <w:r w:rsidR="00822005">
        <w:rPr>
          <w:rFonts w:ascii="Arial" w:eastAsia="Arial" w:hAnsi="Arial" w:cs="Arial"/>
          <w:sz w:val="22"/>
          <w:szCs w:val="22"/>
          <w:lang w:val="cy-GB"/>
        </w:rPr>
        <w:t>’</w:t>
      </w:r>
      <w:r>
        <w:rPr>
          <w:rFonts w:ascii="Arial" w:eastAsia="Arial" w:hAnsi="Arial" w:cs="Arial"/>
          <w:sz w:val="22"/>
          <w:szCs w:val="22"/>
          <w:lang w:val="cy-GB"/>
        </w:rPr>
        <w:t>u pwyllgorau gan ddeddfwriaeth llywodraeth leol. Yn yr achosion hyn, mae</w:t>
      </w:r>
      <w:r w:rsidR="00822005">
        <w:rPr>
          <w:rFonts w:ascii="Arial" w:eastAsia="Arial" w:hAnsi="Arial" w:cs="Arial"/>
          <w:sz w:val="22"/>
          <w:szCs w:val="22"/>
          <w:lang w:val="cy-GB"/>
        </w:rPr>
        <w:t>’</w:t>
      </w:r>
      <w:r>
        <w:rPr>
          <w:rFonts w:ascii="Arial" w:eastAsia="Arial" w:hAnsi="Arial" w:cs="Arial"/>
          <w:sz w:val="22"/>
          <w:szCs w:val="22"/>
          <w:lang w:val="cy-GB"/>
        </w:rPr>
        <w:t>n ofynnol o hyd i</w:t>
      </w:r>
      <w:r w:rsidR="00822005">
        <w:rPr>
          <w:rFonts w:ascii="Arial" w:eastAsia="Arial" w:hAnsi="Arial" w:cs="Arial"/>
          <w:sz w:val="22"/>
          <w:szCs w:val="22"/>
          <w:lang w:val="cy-GB"/>
        </w:rPr>
        <w:t>’</w:t>
      </w:r>
      <w:r>
        <w:rPr>
          <w:rFonts w:ascii="Arial" w:eastAsia="Arial" w:hAnsi="Arial" w:cs="Arial"/>
          <w:sz w:val="22"/>
          <w:szCs w:val="22"/>
          <w:lang w:val="cy-GB"/>
        </w:rPr>
        <w:t>r awdurdodau dan sylw fesur i ba raddau y maent yn cydymffurfio â</w:t>
      </w:r>
      <w:r w:rsidR="00822005">
        <w:rPr>
          <w:rFonts w:ascii="Arial" w:eastAsia="Arial" w:hAnsi="Arial" w:cs="Arial"/>
          <w:sz w:val="22"/>
          <w:szCs w:val="22"/>
          <w:lang w:val="cy-GB"/>
        </w:rPr>
        <w:t>’</w:t>
      </w:r>
      <w:r>
        <w:rPr>
          <w:rFonts w:ascii="Arial" w:eastAsia="Arial" w:hAnsi="Arial" w:cs="Arial"/>
          <w:sz w:val="22"/>
          <w:szCs w:val="22"/>
          <w:lang w:val="cy-GB"/>
        </w:rPr>
        <w:t>r egwyddorion a nodir yn Rhan II o</w:t>
      </w:r>
      <w:r w:rsidR="00822005">
        <w:rPr>
          <w:rFonts w:ascii="Arial" w:eastAsia="Arial" w:hAnsi="Arial" w:cs="Arial"/>
          <w:sz w:val="22"/>
          <w:szCs w:val="22"/>
          <w:lang w:val="cy-GB"/>
        </w:rPr>
        <w:t>’</w:t>
      </w:r>
      <w:r>
        <w:rPr>
          <w:rFonts w:ascii="Arial" w:eastAsia="Arial" w:hAnsi="Arial" w:cs="Arial"/>
          <w:sz w:val="22"/>
          <w:szCs w:val="22"/>
          <w:lang w:val="cy-GB"/>
        </w:rPr>
        <w:t>r canllawiau hyn a lle na allant gydymffurfio, er enghraifft, oherwydd eu sefyllfa arbennig, egluro hyn wrth roi rhesymau dros fethu â chydymffurfio.</w:t>
      </w:r>
    </w:p>
    <w:p w14:paraId="3BBC8AAF" w14:textId="77777777" w:rsidR="00DA752D" w:rsidRPr="004C2809" w:rsidRDefault="00DA752D" w:rsidP="00DA752D">
      <w:pPr>
        <w:jc w:val="both"/>
        <w:rPr>
          <w:rFonts w:ascii="Arial" w:hAnsi="Arial" w:cs="Arial"/>
          <w:sz w:val="22"/>
          <w:szCs w:val="22"/>
          <w:lang w:val="cy-GB"/>
        </w:rPr>
      </w:pPr>
    </w:p>
    <w:p w14:paraId="4B214105" w14:textId="77777777" w:rsidR="00DA752D" w:rsidRPr="004C2809" w:rsidRDefault="004338C1" w:rsidP="00DA752D">
      <w:pPr>
        <w:jc w:val="both"/>
        <w:rPr>
          <w:rFonts w:ascii="Arial" w:hAnsi="Arial" w:cs="Arial"/>
          <w:b/>
          <w:sz w:val="22"/>
          <w:szCs w:val="22"/>
          <w:lang w:val="cy-GB"/>
        </w:rPr>
      </w:pPr>
      <w:r>
        <w:rPr>
          <w:rFonts w:ascii="Arial" w:eastAsia="Arial" w:hAnsi="Arial" w:cs="Arial"/>
          <w:b/>
          <w:bCs/>
          <w:sz w:val="22"/>
          <w:szCs w:val="22"/>
          <w:lang w:val="cy-GB"/>
        </w:rPr>
        <w:t>DEUNYDD DARLLEN A AWGRYMIR</w:t>
      </w:r>
    </w:p>
    <w:p w14:paraId="55C847AA" w14:textId="77777777" w:rsidR="00DA752D" w:rsidRPr="004C2809" w:rsidRDefault="004338C1" w:rsidP="00DA752D">
      <w:pPr>
        <w:jc w:val="both"/>
        <w:rPr>
          <w:rFonts w:ascii="Arial" w:hAnsi="Arial" w:cs="Arial"/>
          <w:sz w:val="22"/>
          <w:szCs w:val="22"/>
          <w:lang w:val="cy-GB"/>
        </w:rPr>
      </w:pPr>
      <w:r>
        <w:rPr>
          <w:rFonts w:ascii="Arial" w:eastAsia="Arial" w:hAnsi="Arial" w:cs="Arial"/>
          <w:sz w:val="22"/>
          <w:szCs w:val="22"/>
          <w:lang w:val="cy-GB"/>
        </w:rPr>
        <w:t>16. Er nad yw</w:t>
      </w:r>
      <w:r w:rsidR="00822005">
        <w:rPr>
          <w:rFonts w:ascii="Arial" w:eastAsia="Arial" w:hAnsi="Arial" w:cs="Arial"/>
          <w:sz w:val="22"/>
          <w:szCs w:val="22"/>
          <w:lang w:val="cy-GB"/>
        </w:rPr>
        <w:t>’</w:t>
      </w:r>
      <w:r>
        <w:rPr>
          <w:rFonts w:ascii="Arial" w:eastAsia="Arial" w:hAnsi="Arial" w:cs="Arial"/>
          <w:sz w:val="22"/>
          <w:szCs w:val="22"/>
          <w:lang w:val="cy-GB"/>
        </w:rPr>
        <w:t>n rhan ffurfiol o</w:t>
      </w:r>
      <w:r w:rsidR="00822005">
        <w:rPr>
          <w:rFonts w:ascii="Arial" w:eastAsia="Arial" w:hAnsi="Arial" w:cs="Arial"/>
          <w:sz w:val="22"/>
          <w:szCs w:val="22"/>
          <w:lang w:val="cy-GB"/>
        </w:rPr>
        <w:t>’</w:t>
      </w:r>
      <w:r>
        <w:rPr>
          <w:rFonts w:ascii="Arial" w:eastAsia="Arial" w:hAnsi="Arial" w:cs="Arial"/>
          <w:sz w:val="22"/>
          <w:szCs w:val="22"/>
          <w:lang w:val="cy-GB"/>
        </w:rPr>
        <w:t>r canllawiau hyn, argymhellir y dylai awdurdodau gweinyddu a rhanddeiliaid eraill fod yn ymwybodol o gynnwys y dogfennau canlynol:</w:t>
      </w:r>
    </w:p>
    <w:p w14:paraId="7F721F58" w14:textId="77777777" w:rsidR="00DA752D" w:rsidRPr="004C2809" w:rsidRDefault="00DA752D" w:rsidP="00DA752D">
      <w:pPr>
        <w:jc w:val="both"/>
        <w:rPr>
          <w:rFonts w:ascii="Arial" w:hAnsi="Arial" w:cs="Arial"/>
          <w:sz w:val="22"/>
          <w:szCs w:val="22"/>
          <w:lang w:val="cy-GB"/>
        </w:rPr>
      </w:pPr>
    </w:p>
    <w:p w14:paraId="582963F6" w14:textId="77777777" w:rsidR="00DA752D" w:rsidRPr="00B47EAC" w:rsidRDefault="004338C1" w:rsidP="00DA752D">
      <w:pPr>
        <w:jc w:val="both"/>
        <w:rPr>
          <w:rFonts w:ascii="Arial" w:hAnsi="Arial" w:cs="Arial"/>
          <w:sz w:val="22"/>
          <w:szCs w:val="22"/>
        </w:rPr>
      </w:pPr>
      <w:r>
        <w:rPr>
          <w:rFonts w:ascii="Arial" w:eastAsia="Arial" w:hAnsi="Arial" w:cs="Arial"/>
          <w:sz w:val="22"/>
          <w:szCs w:val="22"/>
          <w:lang w:val="cy-GB"/>
        </w:rPr>
        <w:t xml:space="preserve">a) </w:t>
      </w:r>
      <w:r>
        <w:rPr>
          <w:rFonts w:ascii="Arial" w:eastAsia="Arial" w:hAnsi="Arial" w:cs="Arial"/>
          <w:i/>
          <w:iCs/>
          <w:sz w:val="22"/>
          <w:szCs w:val="22"/>
          <w:lang w:val="cy-GB"/>
        </w:rPr>
        <w:t>Good Governance Standards for Public Services</w:t>
      </w:r>
      <w:r>
        <w:rPr>
          <w:rFonts w:ascii="Arial" w:eastAsia="Arial" w:hAnsi="Arial" w:cs="Arial"/>
          <w:sz w:val="22"/>
          <w:szCs w:val="22"/>
          <w:lang w:val="cy-GB"/>
        </w:rPr>
        <w:t xml:space="preserve"> (y Swyddfa Rheolaeth Gyhoeddus, Alan Langlands – Ionawr 2005)</w:t>
      </w:r>
    </w:p>
    <w:p w14:paraId="46ECAAE9" w14:textId="77777777" w:rsidR="00DA752D" w:rsidRPr="00B47EAC" w:rsidRDefault="00DA752D" w:rsidP="00DA752D">
      <w:pPr>
        <w:jc w:val="both"/>
        <w:rPr>
          <w:rFonts w:ascii="Arial" w:hAnsi="Arial" w:cs="Arial"/>
          <w:sz w:val="22"/>
          <w:szCs w:val="22"/>
        </w:rPr>
      </w:pPr>
    </w:p>
    <w:p w14:paraId="00657E9F" w14:textId="77777777" w:rsidR="00DA752D" w:rsidRPr="00B47EAC" w:rsidRDefault="004338C1" w:rsidP="00DA752D">
      <w:pPr>
        <w:jc w:val="both"/>
        <w:rPr>
          <w:rFonts w:ascii="Arial" w:hAnsi="Arial" w:cs="Arial"/>
          <w:sz w:val="22"/>
          <w:szCs w:val="22"/>
        </w:rPr>
      </w:pPr>
      <w:r>
        <w:rPr>
          <w:rFonts w:ascii="Arial" w:eastAsia="Arial" w:hAnsi="Arial" w:cs="Arial"/>
          <w:sz w:val="22"/>
          <w:szCs w:val="22"/>
          <w:lang w:val="cy-GB"/>
        </w:rPr>
        <w:t xml:space="preserve">b) </w:t>
      </w:r>
      <w:r>
        <w:rPr>
          <w:rFonts w:ascii="Arial" w:eastAsia="Arial" w:hAnsi="Arial" w:cs="Arial"/>
          <w:i/>
          <w:iCs/>
          <w:sz w:val="22"/>
          <w:szCs w:val="22"/>
          <w:lang w:val="cy-GB"/>
        </w:rPr>
        <w:t>Code of Corporate Governance in Local Government</w:t>
      </w:r>
      <w:r>
        <w:rPr>
          <w:rFonts w:ascii="Arial" w:eastAsia="Arial" w:hAnsi="Arial" w:cs="Arial"/>
          <w:sz w:val="22"/>
          <w:szCs w:val="22"/>
          <w:lang w:val="cy-GB"/>
        </w:rPr>
        <w:t xml:space="preserve"> (CIPFA/SOLACE – 2007)</w:t>
      </w:r>
    </w:p>
    <w:p w14:paraId="50B7424C" w14:textId="77777777" w:rsidR="00DA752D" w:rsidRPr="00B47EAC" w:rsidRDefault="00DA752D" w:rsidP="00DA752D">
      <w:pPr>
        <w:jc w:val="both"/>
        <w:rPr>
          <w:rFonts w:ascii="Arial" w:hAnsi="Arial" w:cs="Arial"/>
          <w:sz w:val="22"/>
          <w:szCs w:val="22"/>
        </w:rPr>
      </w:pPr>
    </w:p>
    <w:p w14:paraId="217741B8" w14:textId="77777777" w:rsidR="00DA752D" w:rsidRPr="00B47EAC" w:rsidRDefault="004338C1" w:rsidP="00DA752D">
      <w:pPr>
        <w:jc w:val="both"/>
        <w:rPr>
          <w:rFonts w:ascii="Arial" w:hAnsi="Arial" w:cs="Arial"/>
          <w:sz w:val="22"/>
          <w:szCs w:val="22"/>
        </w:rPr>
      </w:pPr>
      <w:r>
        <w:rPr>
          <w:rFonts w:ascii="Arial" w:eastAsia="Arial" w:hAnsi="Arial" w:cs="Arial"/>
          <w:sz w:val="22"/>
          <w:szCs w:val="22"/>
          <w:lang w:val="cy-GB"/>
        </w:rPr>
        <w:t>c) I</w:t>
      </w:r>
      <w:r>
        <w:rPr>
          <w:rFonts w:ascii="Arial" w:eastAsia="Arial" w:hAnsi="Arial" w:cs="Arial"/>
          <w:i/>
          <w:iCs/>
          <w:sz w:val="22"/>
          <w:szCs w:val="22"/>
          <w:lang w:val="cy-GB"/>
        </w:rPr>
        <w:t xml:space="preserve">nstitutional Investment in the UK – A Review </w:t>
      </w:r>
      <w:r>
        <w:rPr>
          <w:rFonts w:ascii="Arial" w:eastAsia="Arial" w:hAnsi="Arial" w:cs="Arial"/>
          <w:sz w:val="22"/>
          <w:szCs w:val="22"/>
          <w:lang w:val="cy-GB"/>
        </w:rPr>
        <w:t>(Trysorlys EM – Mawrth 2001)</w:t>
      </w:r>
    </w:p>
    <w:p w14:paraId="7720E51D" w14:textId="77777777" w:rsidR="00DA752D" w:rsidRPr="00B47EAC" w:rsidRDefault="00DA752D" w:rsidP="00DA752D">
      <w:pPr>
        <w:jc w:val="both"/>
        <w:rPr>
          <w:rFonts w:ascii="Arial" w:hAnsi="Arial" w:cs="Arial"/>
          <w:sz w:val="22"/>
          <w:szCs w:val="22"/>
        </w:rPr>
      </w:pPr>
    </w:p>
    <w:p w14:paraId="44028F5B" w14:textId="77777777" w:rsidR="00DA752D" w:rsidRPr="00B47EAC" w:rsidRDefault="004338C1" w:rsidP="00DA752D">
      <w:pPr>
        <w:jc w:val="both"/>
        <w:rPr>
          <w:rFonts w:ascii="Arial" w:hAnsi="Arial" w:cs="Arial"/>
          <w:sz w:val="22"/>
          <w:szCs w:val="22"/>
        </w:rPr>
      </w:pPr>
      <w:r>
        <w:rPr>
          <w:rFonts w:ascii="Arial" w:eastAsia="Arial" w:hAnsi="Arial" w:cs="Arial"/>
          <w:sz w:val="22"/>
          <w:szCs w:val="22"/>
          <w:lang w:val="cy-GB"/>
        </w:rPr>
        <w:t xml:space="preserve">d) </w:t>
      </w:r>
      <w:r>
        <w:rPr>
          <w:rFonts w:ascii="Arial" w:eastAsia="Arial" w:hAnsi="Arial" w:cs="Arial"/>
          <w:i/>
          <w:iCs/>
          <w:sz w:val="22"/>
          <w:szCs w:val="22"/>
          <w:lang w:val="cy-GB"/>
        </w:rPr>
        <w:t>Local Government Pension Scheme</w:t>
      </w:r>
      <w:r w:rsidR="006F2AB4">
        <w:rPr>
          <w:rFonts w:ascii="Arial" w:eastAsia="Arial" w:hAnsi="Arial" w:cs="Arial"/>
          <w:i/>
          <w:iCs/>
          <w:sz w:val="22"/>
          <w:szCs w:val="22"/>
          <w:lang w:val="cy-GB"/>
        </w:rPr>
        <w:t>:</w:t>
      </w:r>
      <w:r>
        <w:rPr>
          <w:rFonts w:ascii="Arial" w:eastAsia="Arial" w:hAnsi="Arial" w:cs="Arial"/>
          <w:sz w:val="22"/>
          <w:szCs w:val="22"/>
          <w:lang w:val="cy-GB"/>
        </w:rPr>
        <w:t xml:space="preserve"> </w:t>
      </w:r>
      <w:r>
        <w:rPr>
          <w:rFonts w:ascii="Arial" w:eastAsia="Arial" w:hAnsi="Arial" w:cs="Arial"/>
          <w:i/>
          <w:iCs/>
          <w:sz w:val="22"/>
          <w:szCs w:val="22"/>
          <w:lang w:val="cy-GB"/>
        </w:rPr>
        <w:t xml:space="preserve">Pension Fund Decision Making – Guidance Note </w:t>
      </w:r>
      <w:r>
        <w:rPr>
          <w:rFonts w:ascii="Arial" w:eastAsia="Arial" w:hAnsi="Arial" w:cs="Arial"/>
          <w:sz w:val="22"/>
          <w:szCs w:val="22"/>
          <w:lang w:val="cy-GB"/>
        </w:rPr>
        <w:t>(Panel Pensiynau CIPFA – 2006)</w:t>
      </w:r>
    </w:p>
    <w:p w14:paraId="31427FC9" w14:textId="77777777" w:rsidR="00DA752D" w:rsidRPr="00B47EAC" w:rsidRDefault="00DA752D" w:rsidP="00DA752D">
      <w:pPr>
        <w:jc w:val="both"/>
        <w:rPr>
          <w:rFonts w:ascii="Arial" w:hAnsi="Arial" w:cs="Arial"/>
          <w:sz w:val="22"/>
          <w:szCs w:val="22"/>
        </w:rPr>
      </w:pPr>
    </w:p>
    <w:p w14:paraId="5F2D00CF" w14:textId="77777777" w:rsidR="00DA752D" w:rsidRPr="00B47EAC" w:rsidRDefault="004338C1" w:rsidP="00DA752D">
      <w:pPr>
        <w:jc w:val="both"/>
        <w:rPr>
          <w:rFonts w:ascii="Arial" w:hAnsi="Arial" w:cs="Arial"/>
          <w:sz w:val="22"/>
          <w:szCs w:val="22"/>
        </w:rPr>
      </w:pPr>
      <w:r>
        <w:rPr>
          <w:rFonts w:ascii="Arial" w:eastAsia="Arial" w:hAnsi="Arial" w:cs="Arial"/>
          <w:sz w:val="22"/>
          <w:szCs w:val="22"/>
          <w:lang w:val="cy-GB"/>
        </w:rPr>
        <w:t xml:space="preserve">e) </w:t>
      </w:r>
      <w:r>
        <w:rPr>
          <w:rFonts w:ascii="Arial" w:eastAsia="Arial" w:hAnsi="Arial" w:cs="Arial"/>
          <w:i/>
          <w:iCs/>
          <w:sz w:val="22"/>
          <w:szCs w:val="22"/>
          <w:lang w:val="cy-GB"/>
        </w:rPr>
        <w:t>Guidance for Chief Finance Officers</w:t>
      </w:r>
      <w:r w:rsidR="006F2AB4">
        <w:rPr>
          <w:rFonts w:ascii="Arial" w:eastAsia="Arial" w:hAnsi="Arial" w:cs="Arial"/>
          <w:i/>
          <w:iCs/>
          <w:sz w:val="22"/>
          <w:szCs w:val="22"/>
          <w:lang w:val="cy-GB"/>
        </w:rPr>
        <w:t>:</w:t>
      </w:r>
      <w:r>
        <w:rPr>
          <w:rFonts w:ascii="Arial" w:eastAsia="Arial" w:hAnsi="Arial" w:cs="Arial"/>
          <w:sz w:val="22"/>
          <w:szCs w:val="22"/>
          <w:lang w:val="cy-GB"/>
        </w:rPr>
        <w:t xml:space="preserve"> </w:t>
      </w:r>
      <w:r>
        <w:rPr>
          <w:rFonts w:ascii="Arial" w:eastAsia="Arial" w:hAnsi="Arial" w:cs="Arial"/>
          <w:i/>
          <w:iCs/>
          <w:sz w:val="22"/>
          <w:szCs w:val="22"/>
          <w:lang w:val="cy-GB"/>
        </w:rPr>
        <w:t>Principles for Investment Decision Making in the Local Government Pension Scheme in the UK</w:t>
      </w:r>
      <w:r>
        <w:rPr>
          <w:rFonts w:ascii="Arial" w:eastAsia="Arial" w:hAnsi="Arial" w:cs="Arial"/>
          <w:sz w:val="22"/>
          <w:szCs w:val="22"/>
          <w:lang w:val="cy-GB"/>
        </w:rPr>
        <w:t xml:space="preserve"> (Panel Pensiynau CIPFA – 2001)</w:t>
      </w:r>
    </w:p>
    <w:p w14:paraId="5C84E747" w14:textId="77777777" w:rsidR="00DA752D" w:rsidRPr="00B47EAC" w:rsidRDefault="00DA752D" w:rsidP="00DA752D">
      <w:pPr>
        <w:jc w:val="both"/>
        <w:rPr>
          <w:rFonts w:ascii="Arial" w:hAnsi="Arial" w:cs="Arial"/>
          <w:sz w:val="22"/>
          <w:szCs w:val="22"/>
        </w:rPr>
      </w:pPr>
    </w:p>
    <w:p w14:paraId="71A98613" w14:textId="77777777" w:rsidR="00DA752D" w:rsidRPr="00B47EAC" w:rsidRDefault="004338C1" w:rsidP="00DA752D">
      <w:pPr>
        <w:jc w:val="both"/>
        <w:rPr>
          <w:rFonts w:ascii="Arial" w:hAnsi="Arial" w:cs="Arial"/>
          <w:b/>
          <w:sz w:val="22"/>
          <w:szCs w:val="22"/>
        </w:rPr>
      </w:pPr>
      <w:r>
        <w:rPr>
          <w:rFonts w:ascii="Arial" w:eastAsia="Arial" w:hAnsi="Arial" w:cs="Arial"/>
          <w:b/>
          <w:bCs/>
          <w:sz w:val="22"/>
          <w:szCs w:val="22"/>
          <w:lang w:val="cy-GB"/>
        </w:rPr>
        <w:t xml:space="preserve">RHAN II </w:t>
      </w:r>
      <w:r w:rsidR="00613AF2">
        <w:rPr>
          <w:rFonts w:ascii="Arial" w:eastAsia="Arial" w:hAnsi="Arial" w:cs="Arial"/>
          <w:b/>
          <w:bCs/>
          <w:sz w:val="22"/>
          <w:szCs w:val="22"/>
          <w:lang w:val="cy-GB"/>
        </w:rPr>
        <w:t>–</w:t>
      </w:r>
      <w:r>
        <w:rPr>
          <w:rFonts w:ascii="Arial" w:eastAsia="Arial" w:hAnsi="Arial" w:cs="Arial"/>
          <w:b/>
          <w:bCs/>
          <w:sz w:val="22"/>
          <w:szCs w:val="22"/>
          <w:lang w:val="cy-GB"/>
        </w:rPr>
        <w:t xml:space="preserve"> YR EGWYDDORION</w:t>
      </w:r>
    </w:p>
    <w:p w14:paraId="0F898DB4" w14:textId="77777777" w:rsidR="00DA752D" w:rsidRPr="00B47EAC" w:rsidRDefault="004338C1" w:rsidP="00DA752D">
      <w:pPr>
        <w:jc w:val="both"/>
        <w:rPr>
          <w:rFonts w:ascii="Arial" w:hAnsi="Arial" w:cs="Arial"/>
          <w:b/>
          <w:sz w:val="22"/>
          <w:szCs w:val="22"/>
        </w:rPr>
      </w:pPr>
      <w:r>
        <w:rPr>
          <w:rFonts w:ascii="Arial" w:eastAsia="Arial" w:hAnsi="Arial" w:cs="Arial"/>
          <w:b/>
          <w:bCs/>
          <w:sz w:val="22"/>
          <w:szCs w:val="22"/>
          <w:lang w:val="cy-GB"/>
        </w:rPr>
        <w:t xml:space="preserve">Rhan II/A </w:t>
      </w:r>
      <w:r w:rsidR="00613AF2">
        <w:rPr>
          <w:rFonts w:ascii="Arial" w:eastAsia="Arial" w:hAnsi="Arial" w:cs="Arial"/>
          <w:b/>
          <w:bCs/>
          <w:sz w:val="22"/>
          <w:szCs w:val="22"/>
          <w:lang w:val="cy-GB"/>
        </w:rPr>
        <w:t xml:space="preserve">– </w:t>
      </w:r>
      <w:r>
        <w:rPr>
          <w:rFonts w:ascii="Arial" w:eastAsia="Arial" w:hAnsi="Arial" w:cs="Arial"/>
          <w:b/>
          <w:bCs/>
          <w:sz w:val="22"/>
          <w:szCs w:val="22"/>
          <w:lang w:val="cy-GB"/>
        </w:rPr>
        <w:t>Strwythur</w:t>
      </w:r>
    </w:p>
    <w:p w14:paraId="2B0DDD2D" w14:textId="77777777" w:rsidR="00DA752D" w:rsidRPr="00B47EAC" w:rsidRDefault="00DA752D" w:rsidP="00DA752D">
      <w:pPr>
        <w:jc w:val="both"/>
        <w:rPr>
          <w:rFonts w:ascii="Arial" w:hAnsi="Arial" w:cs="Arial"/>
          <w:sz w:val="22"/>
          <w:szCs w:val="22"/>
        </w:rPr>
      </w:pPr>
    </w:p>
    <w:p w14:paraId="4DEAD652" w14:textId="77777777" w:rsidR="00DA752D" w:rsidRPr="00613AF2" w:rsidRDefault="004338C1" w:rsidP="00DA752D">
      <w:pPr>
        <w:jc w:val="both"/>
        <w:rPr>
          <w:rFonts w:ascii="Arial" w:hAnsi="Arial" w:cs="Arial"/>
          <w:spacing w:val="-2"/>
          <w:sz w:val="22"/>
          <w:szCs w:val="22"/>
          <w:lang w:val="cy-GB"/>
        </w:rPr>
      </w:pPr>
      <w:r w:rsidRPr="00613AF2">
        <w:rPr>
          <w:rFonts w:ascii="Arial" w:eastAsia="Arial" w:hAnsi="Arial" w:cs="Arial"/>
          <w:spacing w:val="-2"/>
          <w:sz w:val="22"/>
          <w:szCs w:val="22"/>
          <w:lang w:val="cy-GB"/>
        </w:rPr>
        <w:t>17. Mae gan aelodau etholedig gyfrifoldebau cyfreithiol am stiwardiaeth ddoeth ac effeithiol cronfeydd pensiwn LGPS ac, mewn termau mwy cyffredinol, mae ganddynt ddyletswydd ymddiriedol glir ym mherfformiad eu swyddogaethau. Er nad oes un model unigol ar waith drwy</w:t>
      </w:r>
      <w:r w:rsidR="00822005" w:rsidRPr="00613AF2">
        <w:rPr>
          <w:rFonts w:ascii="Arial" w:eastAsia="Arial" w:hAnsi="Arial" w:cs="Arial"/>
          <w:spacing w:val="-2"/>
          <w:sz w:val="22"/>
          <w:szCs w:val="22"/>
          <w:lang w:val="cy-GB"/>
        </w:rPr>
        <w:t>’</w:t>
      </w:r>
      <w:r w:rsidRPr="00613AF2">
        <w:rPr>
          <w:rFonts w:ascii="Arial" w:eastAsia="Arial" w:hAnsi="Arial" w:cs="Arial"/>
          <w:spacing w:val="-2"/>
          <w:sz w:val="22"/>
          <w:szCs w:val="22"/>
          <w:lang w:val="cy-GB"/>
        </w:rPr>
        <w:t>r 89 awdurdod cronfa LGPS i gyd yng Nghymru a Lloegr, rheolir y rhan fwyaf o gronfeydd gan bwyllgor ffurfiol sy</w:t>
      </w:r>
      <w:r w:rsidR="00822005" w:rsidRPr="00613AF2">
        <w:rPr>
          <w:rFonts w:ascii="Arial" w:eastAsia="Arial" w:hAnsi="Arial" w:cs="Arial"/>
          <w:spacing w:val="-2"/>
          <w:sz w:val="22"/>
          <w:szCs w:val="22"/>
          <w:lang w:val="cy-GB"/>
        </w:rPr>
        <w:t>’</w:t>
      </w:r>
      <w:r w:rsidRPr="00613AF2">
        <w:rPr>
          <w:rFonts w:ascii="Arial" w:eastAsia="Arial" w:hAnsi="Arial" w:cs="Arial"/>
          <w:spacing w:val="-2"/>
          <w:sz w:val="22"/>
          <w:szCs w:val="22"/>
          <w:lang w:val="cy-GB"/>
        </w:rPr>
        <w:t>n cynrychioli cydbwysedd gwleidyddol yr awdurdod penodol hwnnw. O dan adran 101 o Ddeddf Llywodraeth Leol 1972, gall awdurdod lleol ddirprwyo ei swyddogaethau statudol i</w:t>
      </w:r>
      <w:r w:rsidR="00822005" w:rsidRPr="00613AF2">
        <w:rPr>
          <w:rFonts w:ascii="Arial" w:eastAsia="Arial" w:hAnsi="Arial" w:cs="Arial"/>
          <w:spacing w:val="-2"/>
          <w:sz w:val="22"/>
          <w:szCs w:val="22"/>
          <w:lang w:val="cy-GB"/>
        </w:rPr>
        <w:t>’</w:t>
      </w:r>
      <w:r w:rsidRPr="00613AF2">
        <w:rPr>
          <w:rFonts w:ascii="Arial" w:eastAsia="Arial" w:hAnsi="Arial" w:cs="Arial"/>
          <w:spacing w:val="-2"/>
          <w:sz w:val="22"/>
          <w:szCs w:val="22"/>
          <w:lang w:val="cy-GB"/>
        </w:rPr>
        <w:t>r Cyngor, paneli, is-baneli neu swyddogion, ond ceir nifer fach o awdurdodau cronfa nad ydynt yn awdurdodau lleol ac felly sydd â</w:t>
      </w:r>
      <w:r w:rsidR="00822005" w:rsidRPr="00613AF2">
        <w:rPr>
          <w:rFonts w:ascii="Arial" w:eastAsia="Arial" w:hAnsi="Arial" w:cs="Arial"/>
          <w:spacing w:val="-2"/>
          <w:sz w:val="22"/>
          <w:szCs w:val="22"/>
          <w:lang w:val="cy-GB"/>
        </w:rPr>
        <w:t>’</w:t>
      </w:r>
      <w:r w:rsidRPr="00613AF2">
        <w:rPr>
          <w:rFonts w:ascii="Arial" w:eastAsia="Arial" w:hAnsi="Arial" w:cs="Arial"/>
          <w:spacing w:val="-2"/>
          <w:sz w:val="22"/>
          <w:szCs w:val="22"/>
          <w:lang w:val="cy-GB"/>
        </w:rPr>
        <w:t>u trefniadau penodol eu hunain.</w:t>
      </w:r>
    </w:p>
    <w:p w14:paraId="452CF2DD" w14:textId="77777777" w:rsidR="00DA752D" w:rsidRPr="004C2809" w:rsidRDefault="00DA752D" w:rsidP="00DA752D">
      <w:pPr>
        <w:jc w:val="both"/>
        <w:rPr>
          <w:rFonts w:ascii="Arial" w:hAnsi="Arial" w:cs="Arial"/>
          <w:sz w:val="22"/>
          <w:szCs w:val="22"/>
          <w:lang w:val="cy-GB"/>
        </w:rPr>
      </w:pPr>
    </w:p>
    <w:p w14:paraId="686DD16A" w14:textId="77777777" w:rsidR="00DA752D" w:rsidRPr="004C2809" w:rsidRDefault="004338C1" w:rsidP="00DA752D">
      <w:pPr>
        <w:jc w:val="both"/>
        <w:rPr>
          <w:rFonts w:ascii="Arial" w:hAnsi="Arial" w:cs="Arial"/>
          <w:sz w:val="22"/>
          <w:szCs w:val="22"/>
          <w:lang w:val="cy-GB"/>
        </w:rPr>
      </w:pPr>
      <w:r>
        <w:rPr>
          <w:rFonts w:ascii="Arial" w:eastAsia="Arial" w:hAnsi="Arial" w:cs="Arial"/>
          <w:sz w:val="22"/>
          <w:szCs w:val="22"/>
          <w:lang w:val="cy-GB"/>
        </w:rPr>
        <w:t>18. Mae</w:t>
      </w:r>
      <w:r w:rsidR="00822005">
        <w:rPr>
          <w:rFonts w:ascii="Arial" w:eastAsia="Arial" w:hAnsi="Arial" w:cs="Arial"/>
          <w:sz w:val="22"/>
          <w:szCs w:val="22"/>
          <w:lang w:val="cy-GB"/>
        </w:rPr>
        <w:t>’</w:t>
      </w:r>
      <w:r>
        <w:rPr>
          <w:rFonts w:ascii="Arial" w:eastAsia="Arial" w:hAnsi="Arial" w:cs="Arial"/>
          <w:sz w:val="22"/>
          <w:szCs w:val="22"/>
          <w:lang w:val="cy-GB"/>
        </w:rPr>
        <w:t xml:space="preserve">r strwythurau panel ffurfiol a weithredir gan awdurdodau cronfa bensiwn unigol yn adlewyrchu amgylchiadau a blaenoriaethau lleol ac nid cylch gwaith y canllawiau hyn mo rhagnodi dull </w:t>
      </w:r>
      <w:r w:rsidR="00613AF2">
        <w:rPr>
          <w:rFonts w:ascii="Arial" w:eastAsia="Arial" w:hAnsi="Arial" w:cs="Arial"/>
          <w:sz w:val="22"/>
          <w:szCs w:val="22"/>
          <w:lang w:val="cy-GB"/>
        </w:rPr>
        <w:t>“</w:t>
      </w:r>
      <w:r>
        <w:rPr>
          <w:rFonts w:ascii="Arial" w:eastAsia="Arial" w:hAnsi="Arial" w:cs="Arial"/>
          <w:sz w:val="22"/>
          <w:szCs w:val="22"/>
          <w:lang w:val="cy-GB"/>
        </w:rPr>
        <w:t>un ateb sy</w:t>
      </w:r>
      <w:r w:rsidR="00822005">
        <w:rPr>
          <w:rFonts w:ascii="Arial" w:eastAsia="Arial" w:hAnsi="Arial" w:cs="Arial"/>
          <w:sz w:val="22"/>
          <w:szCs w:val="22"/>
          <w:lang w:val="cy-GB"/>
        </w:rPr>
        <w:t>’</w:t>
      </w:r>
      <w:r>
        <w:rPr>
          <w:rFonts w:ascii="Arial" w:eastAsia="Arial" w:hAnsi="Arial" w:cs="Arial"/>
          <w:sz w:val="22"/>
          <w:szCs w:val="22"/>
          <w:lang w:val="cy-GB"/>
        </w:rPr>
        <w:t>n addas i bawb</w:t>
      </w:r>
      <w:r w:rsidR="00613AF2">
        <w:rPr>
          <w:rFonts w:ascii="Arial" w:eastAsia="Arial" w:hAnsi="Arial" w:cs="Arial"/>
          <w:sz w:val="22"/>
          <w:szCs w:val="22"/>
          <w:lang w:val="cy-GB"/>
        </w:rPr>
        <w:t>”</w:t>
      </w:r>
      <w:r>
        <w:rPr>
          <w:rFonts w:ascii="Arial" w:eastAsia="Arial" w:hAnsi="Arial" w:cs="Arial"/>
          <w:sz w:val="22"/>
          <w:szCs w:val="22"/>
          <w:lang w:val="cy-GB"/>
        </w:rPr>
        <w:t>. Nododd y dystiolaeth a gasglwyd gan yr Adran Cymunedau a Llywodraeth Leol yn 2006 fod mwyafrif llethol y paneli hyn yn gweithredu</w:t>
      </w:r>
      <w:r w:rsidR="00822005">
        <w:rPr>
          <w:rFonts w:ascii="Arial" w:eastAsia="Arial" w:hAnsi="Arial" w:cs="Arial"/>
          <w:sz w:val="22"/>
          <w:szCs w:val="22"/>
          <w:lang w:val="cy-GB"/>
        </w:rPr>
        <w:t>’</w:t>
      </w:r>
      <w:r>
        <w:rPr>
          <w:rFonts w:ascii="Arial" w:eastAsia="Arial" w:hAnsi="Arial" w:cs="Arial"/>
          <w:sz w:val="22"/>
          <w:szCs w:val="22"/>
          <w:lang w:val="cy-GB"/>
        </w:rPr>
        <w:t>n effeithlon ac yn effeithiol er gwaethaf yr amrywiadau yn eu cyfansoddiad a</w:t>
      </w:r>
      <w:r w:rsidR="00822005">
        <w:rPr>
          <w:rFonts w:ascii="Arial" w:eastAsia="Arial" w:hAnsi="Arial" w:cs="Arial"/>
          <w:sz w:val="22"/>
          <w:szCs w:val="22"/>
          <w:lang w:val="cy-GB"/>
        </w:rPr>
        <w:t>’</w:t>
      </w:r>
      <w:r>
        <w:rPr>
          <w:rFonts w:ascii="Arial" w:eastAsia="Arial" w:hAnsi="Arial" w:cs="Arial"/>
          <w:sz w:val="22"/>
          <w:szCs w:val="22"/>
          <w:lang w:val="cy-GB"/>
        </w:rPr>
        <w:t>u harferion gwaith. Nid y bwriad felly mo lefelu</w:t>
      </w:r>
      <w:r w:rsidR="00822005">
        <w:rPr>
          <w:rFonts w:ascii="Arial" w:eastAsia="Arial" w:hAnsi="Arial" w:cs="Arial"/>
          <w:sz w:val="22"/>
          <w:szCs w:val="22"/>
          <w:lang w:val="cy-GB"/>
        </w:rPr>
        <w:t>’</w:t>
      </w:r>
      <w:r>
        <w:rPr>
          <w:rFonts w:ascii="Arial" w:eastAsia="Arial" w:hAnsi="Arial" w:cs="Arial"/>
          <w:sz w:val="22"/>
          <w:szCs w:val="22"/>
          <w:lang w:val="cy-GB"/>
        </w:rPr>
        <w:t>r gwahaniaethau hyn ond yn hytrach sicrhau bod y gwahanol strwythurau hyn yn adlewyrchu</w:t>
      </w:r>
      <w:r w:rsidR="00822005">
        <w:rPr>
          <w:rFonts w:ascii="Arial" w:eastAsia="Arial" w:hAnsi="Arial" w:cs="Arial"/>
          <w:sz w:val="22"/>
          <w:szCs w:val="22"/>
          <w:lang w:val="cy-GB"/>
        </w:rPr>
        <w:t>’</w:t>
      </w:r>
      <w:r>
        <w:rPr>
          <w:rFonts w:ascii="Arial" w:eastAsia="Arial" w:hAnsi="Arial" w:cs="Arial"/>
          <w:sz w:val="22"/>
          <w:szCs w:val="22"/>
          <w:lang w:val="cy-GB"/>
        </w:rPr>
        <w:t>r egwyddorion arfer gorau a ddisgrifir isod</w:t>
      </w:r>
      <w:r w:rsidR="006F2AB4">
        <w:rPr>
          <w:rFonts w:ascii="Arial" w:eastAsia="Arial" w:hAnsi="Arial" w:cs="Arial"/>
          <w:sz w:val="22"/>
          <w:szCs w:val="22"/>
          <w:lang w:val="cy-GB"/>
        </w:rPr>
        <w:t>:</w:t>
      </w:r>
      <w:r>
        <w:rPr>
          <w:rFonts w:ascii="Arial" w:eastAsia="Arial" w:hAnsi="Arial" w:cs="Arial"/>
          <w:sz w:val="22"/>
          <w:szCs w:val="22"/>
          <w:lang w:val="cy-GB"/>
        </w:rPr>
        <w:t xml:space="preserve"> </w:t>
      </w:r>
    </w:p>
    <w:p w14:paraId="5807B423" w14:textId="77777777" w:rsidR="00DA752D" w:rsidRPr="004C2809" w:rsidRDefault="00DA752D" w:rsidP="00DA752D">
      <w:pPr>
        <w:jc w:val="both"/>
        <w:rPr>
          <w:rFonts w:ascii="Arial" w:hAnsi="Arial" w:cs="Arial"/>
          <w:sz w:val="22"/>
          <w:szCs w:val="22"/>
          <w:lang w:val="cy-GB"/>
        </w:rPr>
      </w:pPr>
    </w:p>
    <w:p w14:paraId="3A967A62" w14:textId="77777777" w:rsidR="00DA752D" w:rsidRPr="004C2809" w:rsidRDefault="004338C1" w:rsidP="00DA752D">
      <w:pPr>
        <w:jc w:val="both"/>
        <w:rPr>
          <w:rFonts w:ascii="Arial" w:hAnsi="Arial" w:cs="Arial"/>
          <w:sz w:val="22"/>
          <w:szCs w:val="22"/>
          <w:lang w:val="cy-GB"/>
        </w:rPr>
      </w:pPr>
      <w:r>
        <w:rPr>
          <w:rFonts w:ascii="Arial" w:eastAsia="Arial" w:hAnsi="Arial" w:cs="Arial"/>
          <w:sz w:val="22"/>
          <w:szCs w:val="22"/>
          <w:lang w:val="cy-GB"/>
        </w:rPr>
        <w:t>a) Mae rheoli gweinyddu budd-daliadau a rheoli strategol asedau cronfa yn amlwg yn gorffwys gyda</w:t>
      </w:r>
      <w:r w:rsidR="00822005">
        <w:rPr>
          <w:rFonts w:ascii="Arial" w:eastAsia="Arial" w:hAnsi="Arial" w:cs="Arial"/>
          <w:sz w:val="22"/>
          <w:szCs w:val="22"/>
          <w:lang w:val="cy-GB"/>
        </w:rPr>
        <w:t>’</w:t>
      </w:r>
      <w:r>
        <w:rPr>
          <w:rFonts w:ascii="Arial" w:eastAsia="Arial" w:hAnsi="Arial" w:cs="Arial"/>
          <w:sz w:val="22"/>
          <w:szCs w:val="22"/>
          <w:lang w:val="cy-GB"/>
        </w:rPr>
        <w:t>r prif banel a sefydlwyd gan y cyngor penodi.</w:t>
      </w:r>
    </w:p>
    <w:p w14:paraId="39E1C902" w14:textId="77777777" w:rsidR="00DA752D" w:rsidRPr="004C2809" w:rsidRDefault="00DA752D" w:rsidP="00DA752D">
      <w:pPr>
        <w:jc w:val="both"/>
        <w:rPr>
          <w:rFonts w:ascii="Arial" w:hAnsi="Arial" w:cs="Arial"/>
          <w:sz w:val="22"/>
          <w:szCs w:val="22"/>
          <w:lang w:val="cy-GB"/>
        </w:rPr>
      </w:pPr>
    </w:p>
    <w:p w14:paraId="25E92F8A" w14:textId="77777777" w:rsidR="00DA752D" w:rsidRPr="004C2809" w:rsidRDefault="004338C1" w:rsidP="00DA752D">
      <w:pPr>
        <w:jc w:val="both"/>
        <w:rPr>
          <w:rFonts w:ascii="Arial" w:hAnsi="Arial" w:cs="Arial"/>
          <w:sz w:val="22"/>
          <w:szCs w:val="22"/>
          <w:lang w:val="cy-GB"/>
        </w:rPr>
      </w:pPr>
      <w:r>
        <w:rPr>
          <w:rFonts w:ascii="Arial" w:eastAsia="Arial" w:hAnsi="Arial" w:cs="Arial"/>
          <w:sz w:val="22"/>
          <w:szCs w:val="22"/>
          <w:lang w:val="cy-GB"/>
        </w:rPr>
        <w:t>b) Bod cynrychiolwyr cyflogwyr LGPS sy</w:t>
      </w:r>
      <w:r w:rsidR="00822005">
        <w:rPr>
          <w:rFonts w:ascii="Arial" w:eastAsia="Arial" w:hAnsi="Arial" w:cs="Arial"/>
          <w:sz w:val="22"/>
          <w:szCs w:val="22"/>
          <w:lang w:val="cy-GB"/>
        </w:rPr>
        <w:t>’</w:t>
      </w:r>
      <w:r>
        <w:rPr>
          <w:rFonts w:ascii="Arial" w:eastAsia="Arial" w:hAnsi="Arial" w:cs="Arial"/>
          <w:sz w:val="22"/>
          <w:szCs w:val="22"/>
          <w:lang w:val="cy-GB"/>
        </w:rPr>
        <w:t>n cyfranogi, cyrff a dderbyniwyd ac aelodau cynllun (gan gynnwys pensiynwyr ac aelodau gohiriedig) yn aelodau naill ai o</w:t>
      </w:r>
      <w:r w:rsidR="00822005">
        <w:rPr>
          <w:rFonts w:ascii="Arial" w:eastAsia="Arial" w:hAnsi="Arial" w:cs="Arial"/>
          <w:sz w:val="22"/>
          <w:szCs w:val="22"/>
          <w:lang w:val="cy-GB"/>
        </w:rPr>
        <w:t>’</w:t>
      </w:r>
      <w:r>
        <w:rPr>
          <w:rFonts w:ascii="Arial" w:eastAsia="Arial" w:hAnsi="Arial" w:cs="Arial"/>
          <w:sz w:val="22"/>
          <w:szCs w:val="22"/>
          <w:lang w:val="cy-GB"/>
        </w:rPr>
        <w:t>r prif banel neu</w:t>
      </w:r>
      <w:r w:rsidR="00822005">
        <w:rPr>
          <w:rFonts w:ascii="Arial" w:eastAsia="Arial" w:hAnsi="Arial" w:cs="Arial"/>
          <w:sz w:val="22"/>
          <w:szCs w:val="22"/>
          <w:lang w:val="cy-GB"/>
        </w:rPr>
        <w:t>’</w:t>
      </w:r>
      <w:r>
        <w:rPr>
          <w:rFonts w:ascii="Arial" w:eastAsia="Arial" w:hAnsi="Arial" w:cs="Arial"/>
          <w:sz w:val="22"/>
          <w:szCs w:val="22"/>
          <w:lang w:val="cy-GB"/>
        </w:rPr>
        <w:t xml:space="preserve">r panel eilaidd a sefydlwyd yn sail i waith y prif banel.  </w:t>
      </w:r>
    </w:p>
    <w:p w14:paraId="7DD1847D" w14:textId="77777777" w:rsidR="00DA752D" w:rsidRPr="004C2809" w:rsidRDefault="00DA752D" w:rsidP="00DA752D">
      <w:pPr>
        <w:jc w:val="both"/>
        <w:rPr>
          <w:rFonts w:ascii="Arial" w:hAnsi="Arial" w:cs="Arial"/>
          <w:sz w:val="22"/>
          <w:szCs w:val="22"/>
          <w:lang w:val="cy-GB"/>
        </w:rPr>
      </w:pPr>
    </w:p>
    <w:p w14:paraId="69D4BAED" w14:textId="77777777" w:rsidR="00DA752D" w:rsidRPr="004C2809" w:rsidRDefault="004338C1" w:rsidP="00DA752D">
      <w:pPr>
        <w:jc w:val="both"/>
        <w:rPr>
          <w:rFonts w:ascii="Arial" w:hAnsi="Arial" w:cs="Arial"/>
          <w:sz w:val="22"/>
          <w:szCs w:val="22"/>
          <w:lang w:val="cy-GB"/>
        </w:rPr>
      </w:pPr>
      <w:r>
        <w:rPr>
          <w:rFonts w:ascii="Arial" w:eastAsia="Arial" w:hAnsi="Arial" w:cs="Arial"/>
          <w:sz w:val="22"/>
          <w:szCs w:val="22"/>
          <w:lang w:val="cy-GB"/>
        </w:rPr>
        <w:t>c) Pan fydd panel neu banel eilaidd wedi</w:t>
      </w:r>
      <w:r w:rsidR="00822005">
        <w:rPr>
          <w:rFonts w:ascii="Arial" w:eastAsia="Arial" w:hAnsi="Arial" w:cs="Arial"/>
          <w:sz w:val="22"/>
          <w:szCs w:val="22"/>
          <w:lang w:val="cy-GB"/>
        </w:rPr>
        <w:t>’</w:t>
      </w:r>
      <w:r>
        <w:rPr>
          <w:rFonts w:ascii="Arial" w:eastAsia="Arial" w:hAnsi="Arial" w:cs="Arial"/>
          <w:sz w:val="22"/>
          <w:szCs w:val="22"/>
          <w:lang w:val="cy-GB"/>
        </w:rPr>
        <w:t>i sefydlu, bod y strwythur yn sicrhau cyfathrebu effeithiol ar draws y ddwy lefel.</w:t>
      </w:r>
    </w:p>
    <w:p w14:paraId="2113F855" w14:textId="77777777" w:rsidR="00DA752D" w:rsidRPr="004C2809" w:rsidRDefault="00DA752D" w:rsidP="00DA752D">
      <w:pPr>
        <w:jc w:val="both"/>
        <w:rPr>
          <w:rFonts w:ascii="Arial" w:hAnsi="Arial" w:cs="Arial"/>
          <w:sz w:val="22"/>
          <w:szCs w:val="22"/>
          <w:lang w:val="cy-GB"/>
        </w:rPr>
      </w:pPr>
    </w:p>
    <w:p w14:paraId="162A8D61" w14:textId="77777777" w:rsidR="00DA752D" w:rsidRPr="004C2809" w:rsidRDefault="004338C1" w:rsidP="00DA752D">
      <w:pPr>
        <w:jc w:val="both"/>
        <w:rPr>
          <w:rFonts w:ascii="Arial" w:hAnsi="Arial" w:cs="Arial"/>
          <w:sz w:val="22"/>
          <w:szCs w:val="22"/>
          <w:lang w:val="cy-GB"/>
        </w:rPr>
      </w:pPr>
      <w:r>
        <w:rPr>
          <w:rFonts w:ascii="Arial" w:eastAsia="Arial" w:hAnsi="Arial" w:cs="Arial"/>
          <w:sz w:val="22"/>
          <w:szCs w:val="22"/>
          <w:lang w:val="cy-GB"/>
        </w:rPr>
        <w:t>d) Pan fydd panel neu banel eilaidd wedi</w:t>
      </w:r>
      <w:r w:rsidR="00822005">
        <w:rPr>
          <w:rFonts w:ascii="Arial" w:eastAsia="Arial" w:hAnsi="Arial" w:cs="Arial"/>
          <w:sz w:val="22"/>
          <w:szCs w:val="22"/>
          <w:lang w:val="cy-GB"/>
        </w:rPr>
        <w:t>’</w:t>
      </w:r>
      <w:r>
        <w:rPr>
          <w:rFonts w:ascii="Arial" w:eastAsia="Arial" w:hAnsi="Arial" w:cs="Arial"/>
          <w:sz w:val="22"/>
          <w:szCs w:val="22"/>
          <w:lang w:val="cy-GB"/>
        </w:rPr>
        <w:t>i sefydlu, bod o leiaf un sedd ar y prif banel yn cael ei neilltuo ar gyfer aelod o</w:t>
      </w:r>
      <w:r w:rsidR="00822005">
        <w:rPr>
          <w:rFonts w:ascii="Arial" w:eastAsia="Arial" w:hAnsi="Arial" w:cs="Arial"/>
          <w:sz w:val="22"/>
          <w:szCs w:val="22"/>
          <w:lang w:val="cy-GB"/>
        </w:rPr>
        <w:t>’</w:t>
      </w:r>
      <w:r>
        <w:rPr>
          <w:rFonts w:ascii="Arial" w:eastAsia="Arial" w:hAnsi="Arial" w:cs="Arial"/>
          <w:sz w:val="22"/>
          <w:szCs w:val="22"/>
          <w:lang w:val="cy-GB"/>
        </w:rPr>
        <w:t>r panel eilaidd neu</w:t>
      </w:r>
      <w:r w:rsidR="00822005">
        <w:rPr>
          <w:rFonts w:ascii="Arial" w:eastAsia="Arial" w:hAnsi="Arial" w:cs="Arial"/>
          <w:sz w:val="22"/>
          <w:szCs w:val="22"/>
          <w:lang w:val="cy-GB"/>
        </w:rPr>
        <w:t>’</w:t>
      </w:r>
      <w:r>
        <w:rPr>
          <w:rFonts w:ascii="Arial" w:eastAsia="Arial" w:hAnsi="Arial" w:cs="Arial"/>
          <w:sz w:val="22"/>
          <w:szCs w:val="22"/>
          <w:lang w:val="cy-GB"/>
        </w:rPr>
        <w:t>r panel.</w:t>
      </w:r>
    </w:p>
    <w:p w14:paraId="797E7410" w14:textId="77777777" w:rsidR="00DA752D" w:rsidRPr="004C2809" w:rsidRDefault="00DA752D" w:rsidP="00DA752D">
      <w:pPr>
        <w:jc w:val="both"/>
        <w:rPr>
          <w:rFonts w:ascii="Arial" w:hAnsi="Arial" w:cs="Arial"/>
          <w:sz w:val="22"/>
          <w:szCs w:val="22"/>
          <w:lang w:val="cy-GB"/>
        </w:rPr>
      </w:pPr>
    </w:p>
    <w:p w14:paraId="03378200" w14:textId="77777777" w:rsidR="00FB524C" w:rsidRPr="004C2809" w:rsidRDefault="00FB524C" w:rsidP="00DA752D">
      <w:pPr>
        <w:jc w:val="both"/>
        <w:rPr>
          <w:rFonts w:ascii="Arial" w:hAnsi="Arial" w:cs="Arial"/>
          <w:sz w:val="22"/>
          <w:szCs w:val="22"/>
          <w:lang w:val="cy-GB"/>
        </w:rPr>
      </w:pPr>
    </w:p>
    <w:p w14:paraId="0382FAF8" w14:textId="77777777" w:rsidR="00DA752D" w:rsidRPr="004C2809" w:rsidRDefault="004338C1" w:rsidP="00DA752D">
      <w:pPr>
        <w:jc w:val="both"/>
        <w:rPr>
          <w:rFonts w:ascii="Arial" w:hAnsi="Arial" w:cs="Arial"/>
          <w:b/>
          <w:sz w:val="22"/>
          <w:szCs w:val="22"/>
          <w:lang w:val="cy-GB"/>
        </w:rPr>
      </w:pPr>
      <w:r>
        <w:rPr>
          <w:rFonts w:ascii="Arial" w:eastAsia="Arial" w:hAnsi="Arial" w:cs="Arial"/>
          <w:b/>
          <w:bCs/>
          <w:sz w:val="22"/>
          <w:szCs w:val="22"/>
          <w:lang w:val="cy-GB"/>
        </w:rPr>
        <w:t xml:space="preserve">Rhan II/B </w:t>
      </w:r>
      <w:r w:rsidR="00613AF2">
        <w:rPr>
          <w:rFonts w:ascii="Arial" w:eastAsia="Arial" w:hAnsi="Arial" w:cs="Arial"/>
          <w:b/>
          <w:bCs/>
          <w:sz w:val="22"/>
          <w:szCs w:val="22"/>
          <w:lang w:val="cy-GB"/>
        </w:rPr>
        <w:t>–</w:t>
      </w:r>
      <w:r>
        <w:rPr>
          <w:rFonts w:ascii="Arial" w:eastAsia="Arial" w:hAnsi="Arial" w:cs="Arial"/>
          <w:b/>
          <w:bCs/>
          <w:sz w:val="22"/>
          <w:szCs w:val="22"/>
          <w:lang w:val="cy-GB"/>
        </w:rPr>
        <w:t xml:space="preserve"> Cynrychiolaeth</w:t>
      </w:r>
    </w:p>
    <w:p w14:paraId="52E29BB7" w14:textId="77777777" w:rsidR="00DA752D" w:rsidRPr="004C2809" w:rsidRDefault="004338C1" w:rsidP="00DA752D">
      <w:pPr>
        <w:jc w:val="both"/>
        <w:rPr>
          <w:rFonts w:ascii="Arial" w:hAnsi="Arial" w:cs="Arial"/>
          <w:sz w:val="22"/>
          <w:szCs w:val="22"/>
          <w:lang w:val="cy-GB"/>
        </w:rPr>
      </w:pPr>
      <w:r>
        <w:rPr>
          <w:rFonts w:ascii="Arial" w:eastAsia="Arial" w:hAnsi="Arial" w:cs="Arial"/>
          <w:sz w:val="22"/>
          <w:szCs w:val="22"/>
          <w:lang w:val="cy-GB"/>
        </w:rPr>
        <w:t>19. O dan adran 102 o Ddeddf Llywodraeth Leol 1972, mater i</w:t>
      </w:r>
      <w:r w:rsidR="00822005">
        <w:rPr>
          <w:rFonts w:ascii="Arial" w:eastAsia="Arial" w:hAnsi="Arial" w:cs="Arial"/>
          <w:sz w:val="22"/>
          <w:szCs w:val="22"/>
          <w:lang w:val="cy-GB"/>
        </w:rPr>
        <w:t>’</w:t>
      </w:r>
      <w:r>
        <w:rPr>
          <w:rFonts w:ascii="Arial" w:eastAsia="Arial" w:hAnsi="Arial" w:cs="Arial"/>
          <w:sz w:val="22"/>
          <w:szCs w:val="22"/>
          <w:lang w:val="cy-GB"/>
        </w:rPr>
        <w:t>r cyngor sy</w:t>
      </w:r>
      <w:r w:rsidR="00822005">
        <w:rPr>
          <w:rFonts w:ascii="Arial" w:eastAsia="Arial" w:hAnsi="Arial" w:cs="Arial"/>
          <w:sz w:val="22"/>
          <w:szCs w:val="22"/>
          <w:lang w:val="cy-GB"/>
        </w:rPr>
        <w:t>’</w:t>
      </w:r>
      <w:r>
        <w:rPr>
          <w:rFonts w:ascii="Arial" w:eastAsia="Arial" w:hAnsi="Arial" w:cs="Arial"/>
          <w:sz w:val="22"/>
          <w:szCs w:val="22"/>
          <w:lang w:val="cy-GB"/>
        </w:rPr>
        <w:t>n penodi yw penderfynu ar nifer aelodau panel a</w:t>
      </w:r>
      <w:r w:rsidR="00822005">
        <w:rPr>
          <w:rFonts w:ascii="Arial" w:eastAsia="Arial" w:hAnsi="Arial" w:cs="Arial"/>
          <w:sz w:val="22"/>
          <w:szCs w:val="22"/>
          <w:lang w:val="cy-GB"/>
        </w:rPr>
        <w:t>’</w:t>
      </w:r>
      <w:r>
        <w:rPr>
          <w:rFonts w:ascii="Arial" w:eastAsia="Arial" w:hAnsi="Arial" w:cs="Arial"/>
          <w:sz w:val="22"/>
          <w:szCs w:val="22"/>
          <w:lang w:val="cy-GB"/>
        </w:rPr>
        <w:t>u telerau swydd. Gallant gynnwys aelodau pwyllgor nad ydynt yn aelodau o</w:t>
      </w:r>
      <w:r w:rsidR="00822005">
        <w:rPr>
          <w:rFonts w:ascii="Arial" w:eastAsia="Arial" w:hAnsi="Arial" w:cs="Arial"/>
          <w:sz w:val="22"/>
          <w:szCs w:val="22"/>
          <w:lang w:val="cy-GB"/>
        </w:rPr>
        <w:t>’</w:t>
      </w:r>
      <w:r>
        <w:rPr>
          <w:rFonts w:ascii="Arial" w:eastAsia="Arial" w:hAnsi="Arial" w:cs="Arial"/>
          <w:sz w:val="22"/>
          <w:szCs w:val="22"/>
          <w:lang w:val="cy-GB"/>
        </w:rPr>
        <w:t>r cyngor penodi a gall aelodau felly gael hawliau pleidleisio (gweler Rhan II/C) yn rhinwedd adran 13 o Ddeddf Llywodraeth Leol a Thai 1989. Ar y sail hon, mae</w:t>
      </w:r>
      <w:r w:rsidR="00822005">
        <w:rPr>
          <w:rFonts w:ascii="Arial" w:eastAsia="Arial" w:hAnsi="Arial" w:cs="Arial"/>
          <w:sz w:val="22"/>
          <w:szCs w:val="22"/>
          <w:lang w:val="cy-GB"/>
        </w:rPr>
        <w:t>’</w:t>
      </w:r>
      <w:r>
        <w:rPr>
          <w:rFonts w:ascii="Arial" w:eastAsia="Arial" w:hAnsi="Arial" w:cs="Arial"/>
          <w:sz w:val="22"/>
          <w:szCs w:val="22"/>
          <w:lang w:val="cy-GB"/>
        </w:rPr>
        <w:t>n agored i baneli pensiwn gynnwys cynrychiolwyr o gynghorau dosbarth, aelodau</w:t>
      </w:r>
      <w:r w:rsidR="00822005">
        <w:rPr>
          <w:rFonts w:ascii="Arial" w:eastAsia="Arial" w:hAnsi="Arial" w:cs="Arial"/>
          <w:sz w:val="22"/>
          <w:szCs w:val="22"/>
          <w:lang w:val="cy-GB"/>
        </w:rPr>
        <w:t>’</w:t>
      </w:r>
      <w:r>
        <w:rPr>
          <w:rFonts w:ascii="Arial" w:eastAsia="Arial" w:hAnsi="Arial" w:cs="Arial"/>
          <w:sz w:val="22"/>
          <w:szCs w:val="22"/>
          <w:lang w:val="cy-GB"/>
        </w:rPr>
        <w:t>r cynllun a chynrychiolwyr eraill aelodau lleyg, gyda hawliau pleidleisio neu heb hawliau pleidleisio, ar yr amod eu bod yn gymwys i fod yn aelodau panel (nodir rheolau cymhwysedd yn adran 15 o Ddeddf Llywodraeth Leol a Thai 1989).</w:t>
      </w:r>
    </w:p>
    <w:p w14:paraId="5A7C9EF9" w14:textId="77777777" w:rsidR="00DA752D" w:rsidRPr="004C2809" w:rsidRDefault="00DA752D" w:rsidP="00DA752D">
      <w:pPr>
        <w:jc w:val="both"/>
        <w:rPr>
          <w:rFonts w:ascii="Arial" w:hAnsi="Arial" w:cs="Arial"/>
          <w:sz w:val="22"/>
          <w:szCs w:val="22"/>
          <w:lang w:val="cy-GB"/>
        </w:rPr>
      </w:pPr>
    </w:p>
    <w:p w14:paraId="79EBAFC3" w14:textId="77777777" w:rsidR="00DA752D" w:rsidRPr="004C2809" w:rsidRDefault="004338C1" w:rsidP="00DA752D">
      <w:pPr>
        <w:jc w:val="both"/>
        <w:rPr>
          <w:rFonts w:ascii="Arial" w:hAnsi="Arial" w:cs="Arial"/>
          <w:sz w:val="22"/>
          <w:szCs w:val="22"/>
          <w:lang w:val="cy-GB"/>
        </w:rPr>
      </w:pPr>
      <w:r>
        <w:rPr>
          <w:rFonts w:ascii="Arial" w:eastAsia="Arial" w:hAnsi="Arial" w:cs="Arial"/>
          <w:sz w:val="22"/>
          <w:szCs w:val="22"/>
          <w:lang w:val="cy-GB"/>
        </w:rPr>
        <w:t>20. Mae nifer y rhanddeiliaid y mae rheolaeth leol y cynllun pensiwn a llywodraethu cronfeydd pensiwn yn effeithio arnynt yn helaeth a derbynnir y byddai</w:t>
      </w:r>
      <w:r w:rsidR="00822005">
        <w:rPr>
          <w:rFonts w:ascii="Arial" w:eastAsia="Arial" w:hAnsi="Arial" w:cs="Arial"/>
          <w:sz w:val="22"/>
          <w:szCs w:val="22"/>
          <w:lang w:val="cy-GB"/>
        </w:rPr>
        <w:t>’</w:t>
      </w:r>
      <w:r>
        <w:rPr>
          <w:rFonts w:ascii="Arial" w:eastAsia="Arial" w:hAnsi="Arial" w:cs="Arial"/>
          <w:sz w:val="22"/>
          <w:szCs w:val="22"/>
          <w:lang w:val="cy-GB"/>
        </w:rPr>
        <w:t>n anymarferol disgwyl i strwythurau panel unigol gwmpasu pob grŵp neu sector sydd â buddiant yn y penderfyniadau sydd i</w:t>
      </w:r>
      <w:r w:rsidR="00822005">
        <w:rPr>
          <w:rFonts w:ascii="Arial" w:eastAsia="Arial" w:hAnsi="Arial" w:cs="Arial"/>
          <w:sz w:val="22"/>
          <w:szCs w:val="22"/>
          <w:lang w:val="cy-GB"/>
        </w:rPr>
        <w:t>’</w:t>
      </w:r>
      <w:r>
        <w:rPr>
          <w:rFonts w:ascii="Arial" w:eastAsia="Arial" w:hAnsi="Arial" w:cs="Arial"/>
          <w:sz w:val="22"/>
          <w:szCs w:val="22"/>
          <w:lang w:val="cy-GB"/>
        </w:rPr>
        <w:t>w gwneud o dan reoliadau</w:t>
      </w:r>
      <w:r w:rsidR="00822005">
        <w:rPr>
          <w:rFonts w:ascii="Arial" w:eastAsia="Arial" w:hAnsi="Arial" w:cs="Arial"/>
          <w:sz w:val="22"/>
          <w:szCs w:val="22"/>
          <w:lang w:val="cy-GB"/>
        </w:rPr>
        <w:t>’</w:t>
      </w:r>
      <w:r>
        <w:rPr>
          <w:rFonts w:ascii="Arial" w:eastAsia="Arial" w:hAnsi="Arial" w:cs="Arial"/>
          <w:sz w:val="22"/>
          <w:szCs w:val="22"/>
          <w:lang w:val="cy-GB"/>
        </w:rPr>
        <w:t>r cynllun. Bwriad yr egwyddorion canlynol felly yw sicrhau bod cyfansoddiad paneli, yn rhai ffurfiol ac eilaidd, yn cynnig y cyfle i</w:t>
      </w:r>
      <w:r w:rsidR="00822005">
        <w:rPr>
          <w:rFonts w:ascii="Arial" w:eastAsia="Arial" w:hAnsi="Arial" w:cs="Arial"/>
          <w:sz w:val="22"/>
          <w:szCs w:val="22"/>
          <w:lang w:val="cy-GB"/>
        </w:rPr>
        <w:t>’</w:t>
      </w:r>
      <w:r>
        <w:rPr>
          <w:rFonts w:ascii="Arial" w:eastAsia="Arial" w:hAnsi="Arial" w:cs="Arial"/>
          <w:sz w:val="22"/>
          <w:szCs w:val="22"/>
          <w:lang w:val="cy-GB"/>
        </w:rPr>
        <w:t>r holl randdeiliaid allweddol gael eu cynrychioli. Er enghraifft, mae</w:t>
      </w:r>
      <w:r w:rsidR="00822005">
        <w:rPr>
          <w:rFonts w:ascii="Arial" w:eastAsia="Arial" w:hAnsi="Arial" w:cs="Arial"/>
          <w:sz w:val="22"/>
          <w:szCs w:val="22"/>
          <w:lang w:val="cy-GB"/>
        </w:rPr>
        <w:t>’</w:t>
      </w:r>
      <w:r>
        <w:rPr>
          <w:rFonts w:ascii="Arial" w:eastAsia="Arial" w:hAnsi="Arial" w:cs="Arial"/>
          <w:sz w:val="22"/>
          <w:szCs w:val="22"/>
          <w:lang w:val="cy-GB"/>
        </w:rPr>
        <w:t>n amlwg bod gan aelodau gohiriedig a phensiynwyr-aelodau</w:t>
      </w:r>
      <w:r w:rsidR="00822005">
        <w:rPr>
          <w:rFonts w:ascii="Arial" w:eastAsia="Arial" w:hAnsi="Arial" w:cs="Arial"/>
          <w:sz w:val="22"/>
          <w:szCs w:val="22"/>
          <w:lang w:val="cy-GB"/>
        </w:rPr>
        <w:t>’</w:t>
      </w:r>
      <w:r>
        <w:rPr>
          <w:rFonts w:ascii="Arial" w:eastAsia="Arial" w:hAnsi="Arial" w:cs="Arial"/>
          <w:sz w:val="22"/>
          <w:szCs w:val="22"/>
          <w:lang w:val="cy-GB"/>
        </w:rPr>
        <w:t>r cynllun fuddiant ym mherfformiad paneli pensiwn ond byddai</w:t>
      </w:r>
      <w:r w:rsidR="00822005">
        <w:rPr>
          <w:rFonts w:ascii="Arial" w:eastAsia="Arial" w:hAnsi="Arial" w:cs="Arial"/>
          <w:sz w:val="22"/>
          <w:szCs w:val="22"/>
          <w:lang w:val="cy-GB"/>
        </w:rPr>
        <w:t>’</w:t>
      </w:r>
      <w:r>
        <w:rPr>
          <w:rFonts w:ascii="Arial" w:eastAsia="Arial" w:hAnsi="Arial" w:cs="Arial"/>
          <w:sz w:val="22"/>
          <w:szCs w:val="22"/>
          <w:lang w:val="cy-GB"/>
        </w:rPr>
        <w:t>n anymarferol mewn llawer o achosion disgwyl iddynt gael cynrychiolaeth uniongyrchol ar banel. Yn hytrach, nid oes rheswm pam na allai cynrychiolydd aelodau cynllun gweithredol weithredu hefyd ar ran aelodau gohiriedig a phensiynwyr-aelodau</w:t>
      </w:r>
      <w:r w:rsidR="00822005">
        <w:rPr>
          <w:rFonts w:ascii="Arial" w:eastAsia="Arial" w:hAnsi="Arial" w:cs="Arial"/>
          <w:sz w:val="22"/>
          <w:szCs w:val="22"/>
          <w:lang w:val="cy-GB"/>
        </w:rPr>
        <w:t>’</w:t>
      </w:r>
      <w:r>
        <w:rPr>
          <w:rFonts w:ascii="Arial" w:eastAsia="Arial" w:hAnsi="Arial" w:cs="Arial"/>
          <w:sz w:val="22"/>
          <w:szCs w:val="22"/>
          <w:lang w:val="cy-GB"/>
        </w:rPr>
        <w:t>r cynllun. Yn yr un modd, gellid cynnig un sedd yn strwythur y panel i rywun i gynrychioli</w:t>
      </w:r>
      <w:r w:rsidR="00822005">
        <w:rPr>
          <w:rFonts w:ascii="Arial" w:eastAsia="Arial" w:hAnsi="Arial" w:cs="Arial"/>
          <w:sz w:val="22"/>
          <w:szCs w:val="22"/>
          <w:lang w:val="cy-GB"/>
        </w:rPr>
        <w:t>’</w:t>
      </w:r>
      <w:r>
        <w:rPr>
          <w:rFonts w:ascii="Arial" w:eastAsia="Arial" w:hAnsi="Arial" w:cs="Arial"/>
          <w:sz w:val="22"/>
          <w:szCs w:val="22"/>
          <w:lang w:val="cy-GB"/>
        </w:rPr>
        <w:t xml:space="preserve">r sector addysg yn ei gyfanrwydd, yn hytrach na chael cynrychiolwyr unigol ar gyfer Colegau AB, Prifysgolion, academïau, ac ati.  </w:t>
      </w:r>
    </w:p>
    <w:p w14:paraId="61C2CEF6" w14:textId="77777777" w:rsidR="00DA752D" w:rsidRPr="004C2809" w:rsidRDefault="00DA752D" w:rsidP="00DA752D">
      <w:pPr>
        <w:jc w:val="both"/>
        <w:rPr>
          <w:rFonts w:ascii="Arial" w:hAnsi="Arial" w:cs="Arial"/>
          <w:sz w:val="22"/>
          <w:szCs w:val="22"/>
          <w:lang w:val="cy-GB"/>
        </w:rPr>
      </w:pPr>
    </w:p>
    <w:p w14:paraId="098AAEC7" w14:textId="77777777" w:rsidR="00DA752D" w:rsidRPr="004C2809" w:rsidRDefault="004338C1" w:rsidP="00DA752D">
      <w:pPr>
        <w:jc w:val="both"/>
        <w:rPr>
          <w:rFonts w:ascii="Arial" w:hAnsi="Arial" w:cs="Arial"/>
          <w:sz w:val="22"/>
          <w:szCs w:val="22"/>
          <w:lang w:val="cy-GB"/>
        </w:rPr>
      </w:pPr>
      <w:r>
        <w:rPr>
          <w:rFonts w:ascii="Arial" w:eastAsia="Arial" w:hAnsi="Arial" w:cs="Arial"/>
          <w:sz w:val="22"/>
          <w:szCs w:val="22"/>
          <w:lang w:val="cy-GB"/>
        </w:rPr>
        <w:t xml:space="preserve">21. </w:t>
      </w:r>
      <w:r w:rsidR="00613AF2">
        <w:rPr>
          <w:rFonts w:ascii="Arial" w:eastAsia="Arial" w:hAnsi="Arial" w:cs="Arial"/>
          <w:sz w:val="22"/>
          <w:szCs w:val="22"/>
          <w:lang w:val="cy-GB"/>
        </w:rPr>
        <w:t>Hefyd g</w:t>
      </w:r>
      <w:r>
        <w:rPr>
          <w:rFonts w:ascii="Arial" w:eastAsia="Arial" w:hAnsi="Arial" w:cs="Arial"/>
          <w:sz w:val="22"/>
          <w:szCs w:val="22"/>
          <w:lang w:val="cy-GB"/>
        </w:rPr>
        <w:t xml:space="preserve">ellid </w:t>
      </w:r>
      <w:r w:rsidR="00613AF2">
        <w:rPr>
          <w:rFonts w:ascii="Arial" w:eastAsia="Arial" w:hAnsi="Arial" w:cs="Arial"/>
          <w:sz w:val="22"/>
          <w:szCs w:val="22"/>
          <w:lang w:val="cy-GB"/>
        </w:rPr>
        <w:t>g</w:t>
      </w:r>
      <w:r>
        <w:rPr>
          <w:rFonts w:ascii="Arial" w:eastAsia="Arial" w:hAnsi="Arial" w:cs="Arial"/>
          <w:sz w:val="22"/>
          <w:szCs w:val="22"/>
          <w:lang w:val="cy-GB"/>
        </w:rPr>
        <w:t>wahodd sylwedydd proffesiynol annibynnol i gymryd rhan yn y trefniant llywodraethu i wella profiad, parhad, gwybodaeth, didueddrwydd a pherfformiad paneli. Gallai penodiad o</w:t>
      </w:r>
      <w:r w:rsidR="00822005">
        <w:rPr>
          <w:rFonts w:ascii="Arial" w:eastAsia="Arial" w:hAnsi="Arial" w:cs="Arial"/>
          <w:sz w:val="22"/>
          <w:szCs w:val="22"/>
          <w:lang w:val="cy-GB"/>
        </w:rPr>
        <w:t>’</w:t>
      </w:r>
      <w:r>
        <w:rPr>
          <w:rFonts w:ascii="Arial" w:eastAsia="Arial" w:hAnsi="Arial" w:cs="Arial"/>
          <w:sz w:val="22"/>
          <w:szCs w:val="22"/>
          <w:lang w:val="cy-GB"/>
        </w:rPr>
        <w:t>r fath wella canfyddiad y cyhoedd fod safonau llywodraethu uchel yn realiti ac nid uchelgais yn unig. Ar ben hynny, byddai</w:t>
      </w:r>
      <w:r w:rsidR="00822005">
        <w:rPr>
          <w:rFonts w:ascii="Arial" w:eastAsia="Arial" w:hAnsi="Arial" w:cs="Arial"/>
          <w:sz w:val="22"/>
          <w:szCs w:val="22"/>
          <w:lang w:val="cy-GB"/>
        </w:rPr>
        <w:t>’</w:t>
      </w:r>
      <w:r>
        <w:rPr>
          <w:rFonts w:ascii="Arial" w:eastAsia="Arial" w:hAnsi="Arial" w:cs="Arial"/>
          <w:sz w:val="22"/>
          <w:szCs w:val="22"/>
          <w:lang w:val="cy-GB"/>
        </w:rPr>
        <w:t>r arsylwr annibynnol mewn sefyllfa ddelfrydol i gynnal asesiadau annibynnol o gydymffurfio yn erbyn egwyddorion Myners, o ran adroddiad dilynol 2004 ac ymgynghoriad diweddaraf NAPF ar y camau nesaf, ynghyd â meincnodau eraill y mesurir perfformiad awdurdod y Gronfa yn eu herbyn. Mae rheoli risg yn gonglfaen i lywodraethu da ac un rôl bellach i</w:t>
      </w:r>
      <w:r w:rsidR="00822005">
        <w:rPr>
          <w:rFonts w:ascii="Arial" w:eastAsia="Arial" w:hAnsi="Arial" w:cs="Arial"/>
          <w:sz w:val="22"/>
          <w:szCs w:val="22"/>
          <w:lang w:val="cy-GB"/>
        </w:rPr>
        <w:t>’</w:t>
      </w:r>
      <w:r>
        <w:rPr>
          <w:rFonts w:ascii="Arial" w:eastAsia="Arial" w:hAnsi="Arial" w:cs="Arial"/>
          <w:sz w:val="22"/>
          <w:szCs w:val="22"/>
          <w:lang w:val="cy-GB"/>
        </w:rPr>
        <w:t>r arsylwr annibynnol fyddai cynnig dull ymarferol o fynd i</w:t>
      </w:r>
      <w:r w:rsidR="00822005">
        <w:rPr>
          <w:rFonts w:ascii="Arial" w:eastAsia="Arial" w:hAnsi="Arial" w:cs="Arial"/>
          <w:sz w:val="22"/>
          <w:szCs w:val="22"/>
          <w:lang w:val="cy-GB"/>
        </w:rPr>
        <w:t>’</w:t>
      </w:r>
      <w:r>
        <w:rPr>
          <w:rFonts w:ascii="Arial" w:eastAsia="Arial" w:hAnsi="Arial" w:cs="Arial"/>
          <w:sz w:val="22"/>
          <w:szCs w:val="22"/>
          <w:lang w:val="cy-GB"/>
        </w:rPr>
        <w:t>r afael â risgiau a</w:t>
      </w:r>
      <w:r w:rsidR="00822005">
        <w:rPr>
          <w:rFonts w:ascii="Arial" w:eastAsia="Arial" w:hAnsi="Arial" w:cs="Arial"/>
          <w:sz w:val="22"/>
          <w:szCs w:val="22"/>
          <w:lang w:val="cy-GB"/>
        </w:rPr>
        <w:t>’</w:t>
      </w:r>
      <w:r>
        <w:rPr>
          <w:rFonts w:ascii="Arial" w:eastAsia="Arial" w:hAnsi="Arial" w:cs="Arial"/>
          <w:sz w:val="22"/>
          <w:szCs w:val="22"/>
          <w:lang w:val="cy-GB"/>
        </w:rPr>
        <w:t>u rheoli, eu heffeithiau posibl a</w:t>
      </w:r>
      <w:r w:rsidR="00822005">
        <w:rPr>
          <w:rFonts w:ascii="Arial" w:eastAsia="Arial" w:hAnsi="Arial" w:cs="Arial"/>
          <w:sz w:val="22"/>
          <w:szCs w:val="22"/>
          <w:lang w:val="cy-GB"/>
        </w:rPr>
        <w:t>’</w:t>
      </w:r>
      <w:r>
        <w:rPr>
          <w:rFonts w:ascii="Arial" w:eastAsia="Arial" w:hAnsi="Arial" w:cs="Arial"/>
          <w:sz w:val="22"/>
          <w:szCs w:val="22"/>
          <w:lang w:val="cy-GB"/>
        </w:rPr>
        <w:t>r hyn y dylid ei wneud i</w:t>
      </w:r>
      <w:r w:rsidR="00822005">
        <w:rPr>
          <w:rFonts w:ascii="Arial" w:eastAsia="Arial" w:hAnsi="Arial" w:cs="Arial"/>
          <w:sz w:val="22"/>
          <w:szCs w:val="22"/>
          <w:lang w:val="cy-GB"/>
        </w:rPr>
        <w:t>’</w:t>
      </w:r>
      <w:r>
        <w:rPr>
          <w:rFonts w:ascii="Arial" w:eastAsia="Arial" w:hAnsi="Arial" w:cs="Arial"/>
          <w:sz w:val="22"/>
          <w:szCs w:val="22"/>
          <w:lang w:val="cy-GB"/>
        </w:rPr>
        <w:t>w lliniaru ac a yw costau gwneud hynny</w:t>
      </w:r>
      <w:r w:rsidR="00822005">
        <w:rPr>
          <w:rFonts w:ascii="Arial" w:eastAsia="Arial" w:hAnsi="Arial" w:cs="Arial"/>
          <w:sz w:val="22"/>
          <w:szCs w:val="22"/>
          <w:lang w:val="cy-GB"/>
        </w:rPr>
        <w:t>’</w:t>
      </w:r>
      <w:r>
        <w:rPr>
          <w:rFonts w:ascii="Arial" w:eastAsia="Arial" w:hAnsi="Arial" w:cs="Arial"/>
          <w:sz w:val="22"/>
          <w:szCs w:val="22"/>
          <w:lang w:val="cy-GB"/>
        </w:rPr>
        <w:t>n gymesur.</w:t>
      </w:r>
    </w:p>
    <w:p w14:paraId="285FC1FD" w14:textId="77777777" w:rsidR="00DA752D" w:rsidRPr="004C2809" w:rsidRDefault="00DA752D" w:rsidP="00DA752D">
      <w:pPr>
        <w:jc w:val="both"/>
        <w:rPr>
          <w:rFonts w:ascii="Arial" w:hAnsi="Arial" w:cs="Arial"/>
          <w:sz w:val="22"/>
          <w:szCs w:val="22"/>
          <w:lang w:val="cy-GB"/>
        </w:rPr>
      </w:pPr>
    </w:p>
    <w:p w14:paraId="7CA1DB80" w14:textId="77777777" w:rsidR="00DA752D" w:rsidRPr="004C2809" w:rsidRDefault="00DA752D" w:rsidP="00DA752D">
      <w:pPr>
        <w:jc w:val="both"/>
        <w:rPr>
          <w:rFonts w:ascii="Arial" w:hAnsi="Arial" w:cs="Arial"/>
          <w:sz w:val="22"/>
          <w:szCs w:val="22"/>
          <w:lang w:val="cy-GB"/>
        </w:rPr>
      </w:pPr>
    </w:p>
    <w:p w14:paraId="686EC079" w14:textId="77777777" w:rsidR="00DA752D" w:rsidRPr="004C2809" w:rsidRDefault="004338C1" w:rsidP="00DA752D">
      <w:pPr>
        <w:jc w:val="both"/>
        <w:rPr>
          <w:rFonts w:ascii="Arial" w:hAnsi="Arial" w:cs="Arial"/>
          <w:sz w:val="22"/>
          <w:szCs w:val="22"/>
          <w:lang w:val="cy-GB"/>
        </w:rPr>
      </w:pPr>
      <w:r>
        <w:rPr>
          <w:rFonts w:ascii="Arial" w:eastAsia="Arial" w:hAnsi="Arial" w:cs="Arial"/>
          <w:sz w:val="22"/>
          <w:szCs w:val="22"/>
          <w:lang w:val="cy-GB"/>
        </w:rPr>
        <w:t>a) Bod pob rhanddeiliad allweddol yn cael y cyfle i gael ei gynrychioli o fewn strwythur y prif banel neu</w:t>
      </w:r>
      <w:r w:rsidR="00822005">
        <w:rPr>
          <w:rFonts w:ascii="Arial" w:eastAsia="Arial" w:hAnsi="Arial" w:cs="Arial"/>
          <w:sz w:val="22"/>
          <w:szCs w:val="22"/>
          <w:lang w:val="cy-GB"/>
        </w:rPr>
        <w:t>’</w:t>
      </w:r>
      <w:r>
        <w:rPr>
          <w:rFonts w:ascii="Arial" w:eastAsia="Arial" w:hAnsi="Arial" w:cs="Arial"/>
          <w:sz w:val="22"/>
          <w:szCs w:val="22"/>
          <w:lang w:val="cy-GB"/>
        </w:rPr>
        <w:t>r panel eilaidd. Mae</w:t>
      </w:r>
      <w:r w:rsidR="00822005">
        <w:rPr>
          <w:rFonts w:ascii="Arial" w:eastAsia="Arial" w:hAnsi="Arial" w:cs="Arial"/>
          <w:sz w:val="22"/>
          <w:szCs w:val="22"/>
          <w:lang w:val="cy-GB"/>
        </w:rPr>
        <w:t>’</w:t>
      </w:r>
      <w:r>
        <w:rPr>
          <w:rFonts w:ascii="Arial" w:eastAsia="Arial" w:hAnsi="Arial" w:cs="Arial"/>
          <w:sz w:val="22"/>
          <w:szCs w:val="22"/>
          <w:lang w:val="cy-GB"/>
        </w:rPr>
        <w:t>r rhain yn cynnwys</w:t>
      </w:r>
      <w:r w:rsidR="006F2AB4">
        <w:rPr>
          <w:rFonts w:ascii="Arial" w:eastAsia="Arial" w:hAnsi="Arial" w:cs="Arial"/>
          <w:sz w:val="22"/>
          <w:szCs w:val="22"/>
          <w:lang w:val="cy-GB"/>
        </w:rPr>
        <w:t>:</w:t>
      </w:r>
    </w:p>
    <w:p w14:paraId="7BDACF46" w14:textId="77777777" w:rsidR="00DA752D" w:rsidRPr="004C2809" w:rsidRDefault="00DA752D" w:rsidP="00DA752D">
      <w:pPr>
        <w:jc w:val="both"/>
        <w:rPr>
          <w:rFonts w:ascii="Arial" w:hAnsi="Arial" w:cs="Arial"/>
          <w:sz w:val="22"/>
          <w:szCs w:val="22"/>
          <w:lang w:val="cy-GB"/>
        </w:rPr>
      </w:pPr>
    </w:p>
    <w:p w14:paraId="144EB129" w14:textId="77777777" w:rsidR="00DA752D" w:rsidRPr="004C2809" w:rsidRDefault="004338C1" w:rsidP="00DA752D">
      <w:pPr>
        <w:ind w:left="720"/>
        <w:jc w:val="both"/>
        <w:rPr>
          <w:rFonts w:ascii="Arial" w:hAnsi="Arial" w:cs="Arial"/>
          <w:sz w:val="22"/>
          <w:szCs w:val="22"/>
          <w:lang w:val="cy-GB"/>
        </w:rPr>
      </w:pPr>
      <w:r>
        <w:rPr>
          <w:rFonts w:ascii="Arial" w:eastAsia="Arial" w:hAnsi="Arial" w:cs="Arial"/>
          <w:sz w:val="22"/>
          <w:szCs w:val="22"/>
          <w:lang w:val="cy-GB"/>
        </w:rPr>
        <w:t>i) awdurdodau cyflogi (gan gynnwys cyflogwyr nad ydynt yn rhan o</w:t>
      </w:r>
      <w:r w:rsidR="00822005">
        <w:rPr>
          <w:rFonts w:ascii="Arial" w:eastAsia="Arial" w:hAnsi="Arial" w:cs="Arial"/>
          <w:sz w:val="22"/>
          <w:szCs w:val="22"/>
          <w:lang w:val="cy-GB"/>
        </w:rPr>
        <w:t>’</w:t>
      </w:r>
      <w:r>
        <w:rPr>
          <w:rFonts w:ascii="Arial" w:eastAsia="Arial" w:hAnsi="Arial" w:cs="Arial"/>
          <w:sz w:val="22"/>
          <w:szCs w:val="22"/>
          <w:lang w:val="cy-GB"/>
        </w:rPr>
        <w:t>r cynllun, e.e. cyrff a dderbyniwyd)</w:t>
      </w:r>
    </w:p>
    <w:p w14:paraId="29EF27C5" w14:textId="77777777" w:rsidR="00DA752D" w:rsidRPr="004C2809" w:rsidRDefault="004338C1" w:rsidP="00DA752D">
      <w:pPr>
        <w:ind w:left="720"/>
        <w:jc w:val="both"/>
        <w:rPr>
          <w:rFonts w:ascii="Arial" w:hAnsi="Arial" w:cs="Arial"/>
          <w:sz w:val="22"/>
          <w:szCs w:val="22"/>
          <w:lang w:val="cy-GB"/>
        </w:rPr>
      </w:pPr>
      <w:r>
        <w:rPr>
          <w:rFonts w:ascii="Arial" w:eastAsia="Arial" w:hAnsi="Arial" w:cs="Arial"/>
          <w:sz w:val="22"/>
          <w:szCs w:val="22"/>
          <w:lang w:val="cy-GB"/>
        </w:rPr>
        <w:t>ii) aelodau</w:t>
      </w:r>
      <w:r w:rsidR="00822005">
        <w:rPr>
          <w:rFonts w:ascii="Arial" w:eastAsia="Arial" w:hAnsi="Arial" w:cs="Arial"/>
          <w:sz w:val="22"/>
          <w:szCs w:val="22"/>
          <w:lang w:val="cy-GB"/>
        </w:rPr>
        <w:t>’</w:t>
      </w:r>
      <w:r>
        <w:rPr>
          <w:rFonts w:ascii="Arial" w:eastAsia="Arial" w:hAnsi="Arial" w:cs="Arial"/>
          <w:sz w:val="22"/>
          <w:szCs w:val="22"/>
          <w:lang w:val="cy-GB"/>
        </w:rPr>
        <w:t>r cynllun (gan gynnwys aelodau gohiriedig a phensiynwyr-aelodau o</w:t>
      </w:r>
      <w:r w:rsidR="00822005">
        <w:rPr>
          <w:rFonts w:ascii="Arial" w:eastAsia="Arial" w:hAnsi="Arial" w:cs="Arial"/>
          <w:sz w:val="22"/>
          <w:szCs w:val="22"/>
          <w:lang w:val="cy-GB"/>
        </w:rPr>
        <w:t>’</w:t>
      </w:r>
      <w:r>
        <w:rPr>
          <w:rFonts w:ascii="Arial" w:eastAsia="Arial" w:hAnsi="Arial" w:cs="Arial"/>
          <w:sz w:val="22"/>
          <w:szCs w:val="22"/>
          <w:lang w:val="cy-GB"/>
        </w:rPr>
        <w:t xml:space="preserve">r cynllun), </w:t>
      </w:r>
    </w:p>
    <w:p w14:paraId="56D57B0B" w14:textId="77777777" w:rsidR="00DA752D" w:rsidRPr="00B47EAC" w:rsidRDefault="004338C1" w:rsidP="00DA752D">
      <w:pPr>
        <w:ind w:left="720"/>
        <w:jc w:val="both"/>
        <w:rPr>
          <w:rFonts w:ascii="Arial" w:hAnsi="Arial" w:cs="Arial"/>
          <w:sz w:val="22"/>
          <w:szCs w:val="22"/>
        </w:rPr>
      </w:pPr>
      <w:r>
        <w:rPr>
          <w:rFonts w:ascii="Arial" w:eastAsia="Arial" w:hAnsi="Arial" w:cs="Arial"/>
          <w:sz w:val="22"/>
          <w:szCs w:val="22"/>
          <w:lang w:val="cy-GB"/>
        </w:rPr>
        <w:t>iii) arsylwyr proffesiynol annibynnol, a</w:t>
      </w:r>
    </w:p>
    <w:p w14:paraId="56DE43F7" w14:textId="77777777" w:rsidR="00DA752D" w:rsidRPr="00B47EAC" w:rsidRDefault="004338C1" w:rsidP="00DA752D">
      <w:pPr>
        <w:jc w:val="both"/>
        <w:rPr>
          <w:rFonts w:ascii="Arial" w:hAnsi="Arial" w:cs="Arial"/>
          <w:sz w:val="22"/>
          <w:szCs w:val="22"/>
        </w:rPr>
      </w:pPr>
      <w:r>
        <w:rPr>
          <w:rFonts w:ascii="Arial" w:eastAsia="Arial" w:hAnsi="Arial" w:cs="Arial"/>
          <w:sz w:val="22"/>
          <w:szCs w:val="22"/>
          <w:lang w:val="cy-GB"/>
        </w:rPr>
        <w:tab/>
        <w:t>iv) cynghorwyr arbenigol (ar sail ad-hoc).</w:t>
      </w:r>
    </w:p>
    <w:p w14:paraId="27E234F2" w14:textId="77777777" w:rsidR="00DA752D" w:rsidRPr="00B47EAC" w:rsidRDefault="00DA752D" w:rsidP="00DA752D">
      <w:pPr>
        <w:jc w:val="both"/>
        <w:rPr>
          <w:rFonts w:ascii="Arial" w:hAnsi="Arial" w:cs="Arial"/>
          <w:sz w:val="22"/>
          <w:szCs w:val="22"/>
        </w:rPr>
      </w:pPr>
    </w:p>
    <w:p w14:paraId="2C15F611" w14:textId="77777777" w:rsidR="00DA752D" w:rsidRPr="00B47EAC" w:rsidRDefault="004338C1" w:rsidP="00DA752D">
      <w:pPr>
        <w:jc w:val="both"/>
        <w:rPr>
          <w:rFonts w:ascii="Arial" w:hAnsi="Arial" w:cs="Arial"/>
          <w:sz w:val="22"/>
          <w:szCs w:val="22"/>
        </w:rPr>
      </w:pPr>
      <w:r>
        <w:rPr>
          <w:rFonts w:ascii="Arial" w:eastAsia="Arial" w:hAnsi="Arial" w:cs="Arial"/>
          <w:sz w:val="22"/>
          <w:szCs w:val="22"/>
          <w:lang w:val="cy-GB"/>
        </w:rPr>
        <w:t>b) Lle mae aelodau lleyg yn eistedd ar brif banel neu banel eilaidd, cânt eu trin yn gyfartal o ran mynediad i bapurau a chyfarfodydd, hyfforddiant a rhoddir cyfle llawn iddynt gyfrannu at y broses o wneud penderfyniadau, gyda hawliau pleidleisio neu hebddynt.</w:t>
      </w:r>
    </w:p>
    <w:p w14:paraId="618DAEF5" w14:textId="77777777" w:rsidR="00DA752D" w:rsidRPr="00B47EAC" w:rsidRDefault="00DA752D" w:rsidP="00DA752D">
      <w:pPr>
        <w:jc w:val="both"/>
        <w:rPr>
          <w:rFonts w:ascii="Arial" w:hAnsi="Arial" w:cs="Arial"/>
          <w:sz w:val="22"/>
          <w:szCs w:val="22"/>
        </w:rPr>
      </w:pPr>
    </w:p>
    <w:p w14:paraId="137DE378" w14:textId="77777777" w:rsidR="00DA752D" w:rsidRPr="00B47EAC" w:rsidRDefault="004338C1" w:rsidP="00DA752D">
      <w:pPr>
        <w:rPr>
          <w:rFonts w:ascii="Arial" w:hAnsi="Arial" w:cs="Arial"/>
          <w:b/>
          <w:sz w:val="22"/>
          <w:szCs w:val="22"/>
        </w:rPr>
      </w:pPr>
      <w:r>
        <w:rPr>
          <w:rFonts w:ascii="Arial" w:eastAsia="Arial" w:hAnsi="Arial" w:cs="Arial"/>
          <w:b/>
          <w:bCs/>
          <w:sz w:val="22"/>
          <w:szCs w:val="22"/>
          <w:lang w:val="cy-GB"/>
        </w:rPr>
        <w:t xml:space="preserve">Rhan II/C </w:t>
      </w:r>
      <w:r w:rsidR="00613AF2">
        <w:rPr>
          <w:rFonts w:ascii="Arial" w:eastAsia="Arial" w:hAnsi="Arial" w:cs="Arial"/>
          <w:b/>
          <w:bCs/>
          <w:sz w:val="22"/>
          <w:szCs w:val="22"/>
          <w:lang w:val="cy-GB"/>
        </w:rPr>
        <w:t>–</w:t>
      </w:r>
      <w:r>
        <w:rPr>
          <w:rFonts w:ascii="Arial" w:eastAsia="Arial" w:hAnsi="Arial" w:cs="Arial"/>
          <w:b/>
          <w:bCs/>
          <w:sz w:val="22"/>
          <w:szCs w:val="22"/>
          <w:lang w:val="cy-GB"/>
        </w:rPr>
        <w:t xml:space="preserve"> Dewis aelodau lleyg a</w:t>
      </w:r>
      <w:r w:rsidR="00822005">
        <w:rPr>
          <w:rFonts w:ascii="Arial" w:eastAsia="Arial" w:hAnsi="Arial" w:cs="Arial"/>
          <w:b/>
          <w:bCs/>
          <w:sz w:val="22"/>
          <w:szCs w:val="22"/>
          <w:lang w:val="cy-GB"/>
        </w:rPr>
        <w:t>’</w:t>
      </w:r>
      <w:r>
        <w:rPr>
          <w:rFonts w:ascii="Arial" w:eastAsia="Arial" w:hAnsi="Arial" w:cs="Arial"/>
          <w:b/>
          <w:bCs/>
          <w:sz w:val="22"/>
          <w:szCs w:val="22"/>
          <w:lang w:val="cy-GB"/>
        </w:rPr>
        <w:t>u rôl</w:t>
      </w:r>
    </w:p>
    <w:p w14:paraId="5F8C2CBD" w14:textId="77777777" w:rsidR="00DA752D" w:rsidRPr="004C2809" w:rsidRDefault="004338C1" w:rsidP="00DA752D">
      <w:pPr>
        <w:jc w:val="both"/>
        <w:rPr>
          <w:rFonts w:ascii="Arial" w:hAnsi="Arial" w:cs="Arial"/>
          <w:sz w:val="22"/>
          <w:szCs w:val="22"/>
          <w:lang w:val="cy-GB"/>
        </w:rPr>
      </w:pPr>
      <w:r>
        <w:rPr>
          <w:rFonts w:ascii="Arial" w:eastAsia="Arial" w:hAnsi="Arial" w:cs="Arial"/>
          <w:sz w:val="22"/>
          <w:szCs w:val="22"/>
          <w:lang w:val="cy-GB"/>
        </w:rPr>
        <w:t>22. Mae</w:t>
      </w:r>
      <w:r w:rsidR="00822005">
        <w:rPr>
          <w:rFonts w:ascii="Arial" w:eastAsia="Arial" w:hAnsi="Arial" w:cs="Arial"/>
          <w:sz w:val="22"/>
          <w:szCs w:val="22"/>
          <w:lang w:val="cy-GB"/>
        </w:rPr>
        <w:t>’</w:t>
      </w:r>
      <w:r>
        <w:rPr>
          <w:rFonts w:ascii="Arial" w:eastAsia="Arial" w:hAnsi="Arial" w:cs="Arial"/>
          <w:sz w:val="22"/>
          <w:szCs w:val="22"/>
          <w:lang w:val="cy-GB"/>
        </w:rPr>
        <w:t>n bwysig pwysleisio nad yw</w:t>
      </w:r>
      <w:r w:rsidR="00822005">
        <w:rPr>
          <w:rFonts w:ascii="Arial" w:eastAsia="Arial" w:hAnsi="Arial" w:cs="Arial"/>
          <w:sz w:val="22"/>
          <w:szCs w:val="22"/>
          <w:lang w:val="cy-GB"/>
        </w:rPr>
        <w:t>’</w:t>
      </w:r>
      <w:r>
        <w:rPr>
          <w:rFonts w:ascii="Arial" w:eastAsia="Arial" w:hAnsi="Arial" w:cs="Arial"/>
          <w:sz w:val="22"/>
          <w:szCs w:val="22"/>
          <w:lang w:val="cy-GB"/>
        </w:rPr>
        <w:t>n rhan o gylch gwaith awdurdod y Gronfa gweinyddu</w:t>
      </w:r>
      <w:r w:rsidR="00822005">
        <w:rPr>
          <w:rFonts w:ascii="Arial" w:eastAsia="Arial" w:hAnsi="Arial" w:cs="Arial"/>
          <w:sz w:val="22"/>
          <w:szCs w:val="22"/>
          <w:lang w:val="cy-GB"/>
        </w:rPr>
        <w:t>’</w:t>
      </w:r>
      <w:r>
        <w:rPr>
          <w:rFonts w:ascii="Arial" w:eastAsia="Arial" w:hAnsi="Arial" w:cs="Arial"/>
          <w:sz w:val="22"/>
          <w:szCs w:val="22"/>
          <w:lang w:val="cy-GB"/>
        </w:rPr>
        <w:t>r broses ddewis ar gyfer aelodau lleyg sy</w:t>
      </w:r>
      <w:r w:rsidR="00822005">
        <w:rPr>
          <w:rFonts w:ascii="Arial" w:eastAsia="Arial" w:hAnsi="Arial" w:cs="Arial"/>
          <w:sz w:val="22"/>
          <w:szCs w:val="22"/>
          <w:lang w:val="cy-GB"/>
        </w:rPr>
        <w:t>’</w:t>
      </w:r>
      <w:r>
        <w:rPr>
          <w:rFonts w:ascii="Arial" w:eastAsia="Arial" w:hAnsi="Arial" w:cs="Arial"/>
          <w:sz w:val="22"/>
          <w:szCs w:val="22"/>
          <w:lang w:val="cy-GB"/>
        </w:rPr>
        <w:t>n eistedd ar brif baneli neu baneli eilaidd na sicrhau eu presenoldeb mewn cyfarfodydd, oni bai eu bod yn dymuno gwneud hynny. Eu rôl yw penderfynu pa sectorau neu grwpiau sydd i</w:t>
      </w:r>
      <w:r w:rsidR="00822005">
        <w:rPr>
          <w:rFonts w:ascii="Arial" w:eastAsia="Arial" w:hAnsi="Arial" w:cs="Arial"/>
          <w:sz w:val="22"/>
          <w:szCs w:val="22"/>
          <w:lang w:val="cy-GB"/>
        </w:rPr>
        <w:t>’</w:t>
      </w:r>
      <w:r>
        <w:rPr>
          <w:rFonts w:ascii="Arial" w:eastAsia="Arial" w:hAnsi="Arial" w:cs="Arial"/>
          <w:sz w:val="22"/>
          <w:szCs w:val="22"/>
          <w:lang w:val="cy-GB"/>
        </w:rPr>
        <w:t>w gwahodd i eistedd ar baneli LGPS neu baneli a sicrhau bod llefydd ar gael. Mae cynrychiolaeth effeithiol yn broses ddwy ffordd sy</w:t>
      </w:r>
      <w:r w:rsidR="00822005">
        <w:rPr>
          <w:rFonts w:ascii="Arial" w:eastAsia="Arial" w:hAnsi="Arial" w:cs="Arial"/>
          <w:sz w:val="22"/>
          <w:szCs w:val="22"/>
          <w:lang w:val="cy-GB"/>
        </w:rPr>
        <w:t>’</w:t>
      </w:r>
      <w:r>
        <w:rPr>
          <w:rFonts w:ascii="Arial" w:eastAsia="Arial" w:hAnsi="Arial" w:cs="Arial"/>
          <w:sz w:val="22"/>
          <w:szCs w:val="22"/>
          <w:lang w:val="cy-GB"/>
        </w:rPr>
        <w:t>n cynnwys awdurdodau</w:t>
      </w:r>
      <w:r w:rsidR="00822005">
        <w:rPr>
          <w:rFonts w:ascii="Arial" w:eastAsia="Arial" w:hAnsi="Arial" w:cs="Arial"/>
          <w:sz w:val="22"/>
          <w:szCs w:val="22"/>
          <w:lang w:val="cy-GB"/>
        </w:rPr>
        <w:t>’</w:t>
      </w:r>
      <w:r>
        <w:rPr>
          <w:rFonts w:ascii="Arial" w:eastAsia="Arial" w:hAnsi="Arial" w:cs="Arial"/>
          <w:sz w:val="22"/>
          <w:szCs w:val="22"/>
          <w:lang w:val="cy-GB"/>
        </w:rPr>
        <w:t>r Gronfa yn rhoi</w:t>
      </w:r>
      <w:r w:rsidR="00822005">
        <w:rPr>
          <w:rFonts w:ascii="Arial" w:eastAsia="Arial" w:hAnsi="Arial" w:cs="Arial"/>
          <w:sz w:val="22"/>
          <w:szCs w:val="22"/>
          <w:lang w:val="cy-GB"/>
        </w:rPr>
        <w:t>’</w:t>
      </w:r>
      <w:r>
        <w:rPr>
          <w:rFonts w:ascii="Arial" w:eastAsia="Arial" w:hAnsi="Arial" w:cs="Arial"/>
          <w:sz w:val="22"/>
          <w:szCs w:val="22"/>
          <w:lang w:val="cy-GB"/>
        </w:rPr>
        <w:t>r cyfle a</w:t>
      </w:r>
      <w:r w:rsidR="00822005">
        <w:rPr>
          <w:rFonts w:ascii="Arial" w:eastAsia="Arial" w:hAnsi="Arial" w:cs="Arial"/>
          <w:sz w:val="22"/>
          <w:szCs w:val="22"/>
          <w:lang w:val="cy-GB"/>
        </w:rPr>
        <w:t>’</w:t>
      </w:r>
      <w:r>
        <w:rPr>
          <w:rFonts w:ascii="Arial" w:eastAsia="Arial" w:hAnsi="Arial" w:cs="Arial"/>
          <w:sz w:val="22"/>
          <w:szCs w:val="22"/>
          <w:lang w:val="cy-GB"/>
        </w:rPr>
        <w:t>r cyrff cynrychioliadol yn cychwyn ac yn bwrw ymlaen â</w:t>
      </w:r>
      <w:r w:rsidR="00822005">
        <w:rPr>
          <w:rFonts w:ascii="Arial" w:eastAsia="Arial" w:hAnsi="Arial" w:cs="Arial"/>
          <w:sz w:val="22"/>
          <w:szCs w:val="22"/>
          <w:lang w:val="cy-GB"/>
        </w:rPr>
        <w:t>’</w:t>
      </w:r>
      <w:r>
        <w:rPr>
          <w:rFonts w:ascii="Arial" w:eastAsia="Arial" w:hAnsi="Arial" w:cs="Arial"/>
          <w:sz w:val="22"/>
          <w:szCs w:val="22"/>
          <w:lang w:val="cy-GB"/>
        </w:rPr>
        <w:t xml:space="preserve">r broses ddewis o dan oruchwyliaeth gyffredinol awdurdod y Gronfa.  </w:t>
      </w:r>
    </w:p>
    <w:p w14:paraId="1F9D26B4" w14:textId="77777777" w:rsidR="00DA752D" w:rsidRPr="004C2809" w:rsidRDefault="00DA752D" w:rsidP="00DA752D">
      <w:pPr>
        <w:jc w:val="both"/>
        <w:rPr>
          <w:rFonts w:ascii="Arial" w:hAnsi="Arial" w:cs="Arial"/>
          <w:sz w:val="22"/>
          <w:szCs w:val="22"/>
          <w:lang w:val="cy-GB"/>
        </w:rPr>
      </w:pPr>
    </w:p>
    <w:p w14:paraId="6AE28B46" w14:textId="77777777" w:rsidR="00DA752D" w:rsidRPr="004C2809" w:rsidRDefault="004338C1" w:rsidP="00DA752D">
      <w:pPr>
        <w:jc w:val="both"/>
        <w:rPr>
          <w:rFonts w:ascii="Arial" w:hAnsi="Arial" w:cs="Arial"/>
          <w:sz w:val="22"/>
          <w:szCs w:val="22"/>
          <w:lang w:val="cy-GB"/>
        </w:rPr>
      </w:pPr>
      <w:r>
        <w:rPr>
          <w:rFonts w:ascii="Arial" w:eastAsia="Arial" w:hAnsi="Arial" w:cs="Arial"/>
          <w:sz w:val="22"/>
          <w:szCs w:val="22"/>
          <w:lang w:val="cy-GB"/>
        </w:rPr>
        <w:t>23. Mae aelodau o brif banel penderfynu LGPS yn yr un sefyllfa ag ymddiriedolwyr yn y sector preifat. Mae gan yr ymddiriedolwyr ddyletswydd gofal i</w:t>
      </w:r>
      <w:r w:rsidR="00822005">
        <w:rPr>
          <w:rFonts w:ascii="Arial" w:eastAsia="Arial" w:hAnsi="Arial" w:cs="Arial"/>
          <w:sz w:val="22"/>
          <w:szCs w:val="22"/>
          <w:lang w:val="cy-GB"/>
        </w:rPr>
        <w:t>’</w:t>
      </w:r>
      <w:r>
        <w:rPr>
          <w:rFonts w:ascii="Arial" w:eastAsia="Arial" w:hAnsi="Arial" w:cs="Arial"/>
          <w:sz w:val="22"/>
          <w:szCs w:val="22"/>
          <w:lang w:val="cy-GB"/>
        </w:rPr>
        <w:t>w buddiolwyr ac mae</w:t>
      </w:r>
      <w:r w:rsidR="00822005">
        <w:rPr>
          <w:rFonts w:ascii="Arial" w:eastAsia="Arial" w:hAnsi="Arial" w:cs="Arial"/>
          <w:sz w:val="22"/>
          <w:szCs w:val="22"/>
          <w:lang w:val="cy-GB"/>
        </w:rPr>
        <w:t>’</w:t>
      </w:r>
      <w:r>
        <w:rPr>
          <w:rFonts w:ascii="Arial" w:eastAsia="Arial" w:hAnsi="Arial" w:cs="Arial"/>
          <w:sz w:val="22"/>
          <w:szCs w:val="22"/>
          <w:lang w:val="cy-GB"/>
        </w:rPr>
        <w:t>n ofynnol iddynt weithredu er eu lles pennaf drwy</w:t>
      </w:r>
      <w:r w:rsidR="00822005">
        <w:rPr>
          <w:rFonts w:ascii="Arial" w:eastAsia="Arial" w:hAnsi="Arial" w:cs="Arial"/>
          <w:sz w:val="22"/>
          <w:szCs w:val="22"/>
          <w:lang w:val="cy-GB"/>
        </w:rPr>
        <w:t>’</w:t>
      </w:r>
      <w:r>
        <w:rPr>
          <w:rFonts w:ascii="Arial" w:eastAsia="Arial" w:hAnsi="Arial" w:cs="Arial"/>
          <w:sz w:val="22"/>
          <w:szCs w:val="22"/>
          <w:lang w:val="cy-GB"/>
        </w:rPr>
        <w:t>r amser, yn enwedig o ran eu penderfyniadau buddsoddi. Nid ydynt yno i gynrychioli eu buddiant lleol, gwleidyddol neu breifat eu hunain. Ar brif banel, rhaid i fuddiannau</w:t>
      </w:r>
      <w:r w:rsidR="00822005">
        <w:rPr>
          <w:rFonts w:ascii="Arial" w:eastAsia="Arial" w:hAnsi="Arial" w:cs="Arial"/>
          <w:sz w:val="22"/>
          <w:szCs w:val="22"/>
          <w:lang w:val="cy-GB"/>
        </w:rPr>
        <w:t>’</w:t>
      </w:r>
      <w:r>
        <w:rPr>
          <w:rFonts w:ascii="Arial" w:eastAsia="Arial" w:hAnsi="Arial" w:cs="Arial"/>
          <w:sz w:val="22"/>
          <w:szCs w:val="22"/>
          <w:lang w:val="cy-GB"/>
        </w:rPr>
        <w:t>r cynllun a</w:t>
      </w:r>
      <w:r w:rsidR="00822005">
        <w:rPr>
          <w:rFonts w:ascii="Arial" w:eastAsia="Arial" w:hAnsi="Arial" w:cs="Arial"/>
          <w:sz w:val="22"/>
          <w:szCs w:val="22"/>
          <w:lang w:val="cy-GB"/>
        </w:rPr>
        <w:t>’</w:t>
      </w:r>
      <w:r>
        <w:rPr>
          <w:rFonts w:ascii="Arial" w:eastAsia="Arial" w:hAnsi="Arial" w:cs="Arial"/>
          <w:sz w:val="22"/>
          <w:szCs w:val="22"/>
          <w:lang w:val="cy-GB"/>
        </w:rPr>
        <w:t xml:space="preserve">i fuddiolwyr bob amser gael eu gosod cyn buddiannau grwpiau neu sectorau unigol a gynrychiolir ar y panel tra ar baneli neu baneli eilaidd nad ydynt yn destun gofynion Deddf Llywodraeth Leol 1972, gellir adlewyrchu buddiannau preifat mewn achosion.  </w:t>
      </w:r>
    </w:p>
    <w:p w14:paraId="1005EC00" w14:textId="77777777" w:rsidR="00DA752D" w:rsidRPr="004C2809" w:rsidRDefault="00DA752D" w:rsidP="00DA752D">
      <w:pPr>
        <w:jc w:val="both"/>
        <w:rPr>
          <w:rFonts w:ascii="Arial" w:hAnsi="Arial" w:cs="Arial"/>
          <w:sz w:val="22"/>
          <w:szCs w:val="22"/>
          <w:lang w:val="cy-GB"/>
        </w:rPr>
      </w:pPr>
    </w:p>
    <w:p w14:paraId="4E3B814F" w14:textId="77777777" w:rsidR="00DA752D" w:rsidRPr="004C2809" w:rsidRDefault="004338C1" w:rsidP="00DA752D">
      <w:pPr>
        <w:jc w:val="both"/>
        <w:rPr>
          <w:rFonts w:ascii="Arial" w:hAnsi="Arial" w:cs="Arial"/>
          <w:sz w:val="22"/>
          <w:szCs w:val="22"/>
          <w:lang w:val="cy-GB"/>
        </w:rPr>
      </w:pPr>
      <w:r>
        <w:rPr>
          <w:rFonts w:ascii="Arial" w:eastAsia="Arial" w:hAnsi="Arial" w:cs="Arial"/>
          <w:sz w:val="22"/>
          <w:szCs w:val="22"/>
          <w:lang w:val="cy-GB"/>
        </w:rPr>
        <w:t>a) Bod y panel neu aelodau</w:t>
      </w:r>
      <w:r w:rsidR="00822005">
        <w:rPr>
          <w:rFonts w:ascii="Arial" w:eastAsia="Arial" w:hAnsi="Arial" w:cs="Arial"/>
          <w:sz w:val="22"/>
          <w:szCs w:val="22"/>
          <w:lang w:val="cy-GB"/>
        </w:rPr>
        <w:t>’</w:t>
      </w:r>
      <w:r>
        <w:rPr>
          <w:rFonts w:ascii="Arial" w:eastAsia="Arial" w:hAnsi="Arial" w:cs="Arial"/>
          <w:sz w:val="22"/>
          <w:szCs w:val="22"/>
          <w:lang w:val="cy-GB"/>
        </w:rPr>
        <w:t>r panel yn cael gwybod yn llawn am y statws, y rôl a</w:t>
      </w:r>
      <w:r w:rsidR="00822005">
        <w:rPr>
          <w:rFonts w:ascii="Arial" w:eastAsia="Arial" w:hAnsi="Arial" w:cs="Arial"/>
          <w:sz w:val="22"/>
          <w:szCs w:val="22"/>
          <w:lang w:val="cy-GB"/>
        </w:rPr>
        <w:t>’</w:t>
      </w:r>
      <w:r>
        <w:rPr>
          <w:rFonts w:ascii="Arial" w:eastAsia="Arial" w:hAnsi="Arial" w:cs="Arial"/>
          <w:sz w:val="22"/>
          <w:szCs w:val="22"/>
          <w:lang w:val="cy-GB"/>
        </w:rPr>
        <w:t>r swyddogaeth y mae</w:t>
      </w:r>
      <w:r w:rsidR="00822005">
        <w:rPr>
          <w:rFonts w:ascii="Arial" w:eastAsia="Arial" w:hAnsi="Arial" w:cs="Arial"/>
          <w:sz w:val="22"/>
          <w:szCs w:val="22"/>
          <w:lang w:val="cy-GB"/>
        </w:rPr>
        <w:t>’</w:t>
      </w:r>
      <w:r>
        <w:rPr>
          <w:rFonts w:ascii="Arial" w:eastAsia="Arial" w:hAnsi="Arial" w:cs="Arial"/>
          <w:sz w:val="22"/>
          <w:szCs w:val="22"/>
          <w:lang w:val="cy-GB"/>
        </w:rPr>
        <w:t xml:space="preserve">n ofynnol iddynt eu cyflawni naill ai ar brif banel neu banel eilaidd. </w:t>
      </w:r>
    </w:p>
    <w:p w14:paraId="5BDC8E36" w14:textId="77777777" w:rsidR="00DA752D" w:rsidRPr="004C2809" w:rsidRDefault="00DA752D" w:rsidP="00DA752D">
      <w:pPr>
        <w:rPr>
          <w:rFonts w:ascii="Arial" w:hAnsi="Arial" w:cs="Arial"/>
          <w:sz w:val="22"/>
          <w:szCs w:val="22"/>
          <w:lang w:val="cy-GB"/>
        </w:rPr>
      </w:pPr>
    </w:p>
    <w:p w14:paraId="374897A4" w14:textId="77777777" w:rsidR="00DA752D" w:rsidRPr="004C2809" w:rsidRDefault="00DA752D" w:rsidP="00DA752D">
      <w:pPr>
        <w:rPr>
          <w:rFonts w:ascii="Arial" w:hAnsi="Arial" w:cs="Arial"/>
          <w:sz w:val="22"/>
          <w:szCs w:val="22"/>
          <w:lang w:val="cy-GB"/>
        </w:rPr>
      </w:pPr>
    </w:p>
    <w:p w14:paraId="76EE493D" w14:textId="77777777" w:rsidR="00DA752D" w:rsidRPr="004C2809" w:rsidRDefault="004338C1" w:rsidP="00DA752D">
      <w:pPr>
        <w:jc w:val="both"/>
        <w:rPr>
          <w:rFonts w:ascii="Arial" w:hAnsi="Arial" w:cs="Arial"/>
          <w:b/>
          <w:sz w:val="22"/>
          <w:szCs w:val="22"/>
          <w:lang w:val="cy-GB"/>
        </w:rPr>
      </w:pPr>
      <w:r>
        <w:rPr>
          <w:rFonts w:ascii="Arial" w:eastAsia="Arial" w:hAnsi="Arial" w:cs="Arial"/>
          <w:b/>
          <w:bCs/>
          <w:sz w:val="22"/>
          <w:szCs w:val="22"/>
          <w:lang w:val="cy-GB"/>
        </w:rPr>
        <w:t>Rhan II/D – Pleidleisio</w:t>
      </w:r>
    </w:p>
    <w:p w14:paraId="2E7CA11F" w14:textId="77777777" w:rsidR="00DA752D" w:rsidRPr="004C2809" w:rsidRDefault="004338C1" w:rsidP="00DA752D">
      <w:pPr>
        <w:jc w:val="both"/>
        <w:rPr>
          <w:rFonts w:ascii="Arial" w:hAnsi="Arial" w:cs="Arial"/>
          <w:sz w:val="22"/>
          <w:szCs w:val="22"/>
          <w:lang w:val="cy-GB"/>
        </w:rPr>
      </w:pPr>
      <w:r>
        <w:rPr>
          <w:rFonts w:ascii="Arial" w:eastAsia="Arial" w:hAnsi="Arial" w:cs="Arial"/>
          <w:sz w:val="22"/>
          <w:szCs w:val="22"/>
          <w:lang w:val="cy-GB"/>
        </w:rPr>
        <w:t>24. Er bod arolwg 2006 a gynhaliwyd gan yr Adran Cymunedau a Llywodraeth Leol wedi datgelu bod pleidleisiau ffurfiol a gymerwyd gan baneli LGPS yn brin, mae</w:t>
      </w:r>
      <w:r w:rsidR="00822005">
        <w:rPr>
          <w:rFonts w:ascii="Arial" w:eastAsia="Arial" w:hAnsi="Arial" w:cs="Arial"/>
          <w:sz w:val="22"/>
          <w:szCs w:val="22"/>
          <w:lang w:val="cy-GB"/>
        </w:rPr>
        <w:t>’</w:t>
      </w:r>
      <w:r>
        <w:rPr>
          <w:rFonts w:ascii="Arial" w:eastAsia="Arial" w:hAnsi="Arial" w:cs="Arial"/>
          <w:sz w:val="22"/>
          <w:szCs w:val="22"/>
          <w:lang w:val="cy-GB"/>
        </w:rPr>
        <w:t>n bwysig nodi ar ba sail gyfreithiol y mae hawliau pleidleisio</w:t>
      </w:r>
      <w:r w:rsidR="00822005">
        <w:rPr>
          <w:rFonts w:ascii="Arial" w:eastAsia="Arial" w:hAnsi="Arial" w:cs="Arial"/>
          <w:sz w:val="22"/>
          <w:szCs w:val="22"/>
          <w:lang w:val="cy-GB"/>
        </w:rPr>
        <w:t>’</w:t>
      </w:r>
      <w:r>
        <w:rPr>
          <w:rFonts w:ascii="Arial" w:eastAsia="Arial" w:hAnsi="Arial" w:cs="Arial"/>
          <w:sz w:val="22"/>
          <w:szCs w:val="22"/>
          <w:lang w:val="cy-GB"/>
        </w:rPr>
        <w:t>n cael eu rhagnodi i aelodau etholedig a lleyg, neu</w:t>
      </w:r>
      <w:r w:rsidR="00822005">
        <w:rPr>
          <w:rFonts w:ascii="Arial" w:eastAsia="Arial" w:hAnsi="Arial" w:cs="Arial"/>
          <w:sz w:val="22"/>
          <w:szCs w:val="22"/>
          <w:lang w:val="cy-GB"/>
        </w:rPr>
        <w:t>’</w:t>
      </w:r>
      <w:r>
        <w:rPr>
          <w:rFonts w:ascii="Arial" w:eastAsia="Arial" w:hAnsi="Arial" w:cs="Arial"/>
          <w:sz w:val="22"/>
          <w:szCs w:val="22"/>
          <w:lang w:val="cy-GB"/>
        </w:rPr>
        <w:t>n gallu cael eu rhagnodi felly.</w:t>
      </w:r>
    </w:p>
    <w:p w14:paraId="7E3DF4C1" w14:textId="77777777" w:rsidR="00DA752D" w:rsidRPr="004C2809" w:rsidRDefault="00DA752D" w:rsidP="00DA752D">
      <w:pPr>
        <w:jc w:val="both"/>
        <w:rPr>
          <w:rFonts w:ascii="Arial" w:hAnsi="Arial" w:cs="Arial"/>
          <w:sz w:val="22"/>
          <w:szCs w:val="22"/>
          <w:lang w:val="cy-GB"/>
        </w:rPr>
      </w:pPr>
    </w:p>
    <w:p w14:paraId="29E38FCB" w14:textId="77777777" w:rsidR="00DA752D" w:rsidRPr="004C2809" w:rsidRDefault="004338C1" w:rsidP="00DA752D">
      <w:pPr>
        <w:jc w:val="both"/>
        <w:rPr>
          <w:rFonts w:ascii="Arial" w:hAnsi="Arial" w:cs="Arial"/>
          <w:sz w:val="22"/>
          <w:szCs w:val="22"/>
          <w:lang w:val="cy-GB"/>
        </w:rPr>
      </w:pPr>
      <w:r>
        <w:rPr>
          <w:rFonts w:ascii="Arial" w:eastAsia="Arial" w:hAnsi="Arial" w:cs="Arial"/>
          <w:sz w:val="22"/>
          <w:szCs w:val="22"/>
          <w:lang w:val="cy-GB"/>
        </w:rPr>
        <w:tab/>
        <w:t>Aelodau etholedig yr awdurdod gweinyddu</w:t>
      </w:r>
    </w:p>
    <w:p w14:paraId="1A102601" w14:textId="77777777" w:rsidR="00DA752D" w:rsidRPr="004C2809" w:rsidRDefault="00DA752D" w:rsidP="00DA752D">
      <w:pPr>
        <w:jc w:val="both"/>
        <w:rPr>
          <w:rFonts w:ascii="Arial" w:hAnsi="Arial" w:cs="Arial"/>
          <w:sz w:val="22"/>
          <w:szCs w:val="22"/>
          <w:lang w:val="cy-GB"/>
        </w:rPr>
      </w:pPr>
    </w:p>
    <w:p w14:paraId="788EC43C" w14:textId="77777777" w:rsidR="00DA752D" w:rsidRPr="004C2809" w:rsidRDefault="004338C1" w:rsidP="00DA752D">
      <w:pPr>
        <w:ind w:left="720"/>
        <w:jc w:val="both"/>
        <w:rPr>
          <w:rFonts w:ascii="Arial" w:hAnsi="Arial" w:cs="Arial"/>
          <w:sz w:val="22"/>
          <w:szCs w:val="22"/>
          <w:lang w:val="cy-GB"/>
        </w:rPr>
      </w:pPr>
      <w:r>
        <w:rPr>
          <w:rFonts w:ascii="Arial" w:eastAsia="Arial" w:hAnsi="Arial" w:cs="Arial"/>
          <w:sz w:val="22"/>
          <w:szCs w:val="22"/>
          <w:lang w:val="cy-GB"/>
        </w:rPr>
        <w:t>a) Mae gan bob aelod etholedig sy</w:t>
      </w:r>
      <w:r w:rsidR="00822005">
        <w:rPr>
          <w:rFonts w:ascii="Arial" w:eastAsia="Arial" w:hAnsi="Arial" w:cs="Arial"/>
          <w:sz w:val="22"/>
          <w:szCs w:val="22"/>
          <w:lang w:val="cy-GB"/>
        </w:rPr>
        <w:t>’</w:t>
      </w:r>
      <w:r>
        <w:rPr>
          <w:rFonts w:ascii="Arial" w:eastAsia="Arial" w:hAnsi="Arial" w:cs="Arial"/>
          <w:sz w:val="22"/>
          <w:szCs w:val="22"/>
          <w:lang w:val="cy-GB"/>
        </w:rPr>
        <w:t>n eistedd ar baneli LGPS hawliau pleidleisio yn naturiol. Mae Rheoliad 5(1)(d) o Reoliadau Llywodraeth Leol (Panel a Grwpiau Gwleidyddol) 1990 (OS Rhif 1553/1990) yn darparu y bydd hawliau pleidleisio yn cael eu rhoi i berson a benodwyd i is-banel o banel a sefydlwyd o dan Ddeddf Blwydd-daliadau 1972 sy</w:t>
      </w:r>
      <w:r w:rsidR="00822005">
        <w:rPr>
          <w:rFonts w:ascii="Arial" w:eastAsia="Arial" w:hAnsi="Arial" w:cs="Arial"/>
          <w:sz w:val="22"/>
          <w:szCs w:val="22"/>
          <w:lang w:val="cy-GB"/>
        </w:rPr>
        <w:t>’</w:t>
      </w:r>
      <w:r>
        <w:rPr>
          <w:rFonts w:ascii="Arial" w:eastAsia="Arial" w:hAnsi="Arial" w:cs="Arial"/>
          <w:sz w:val="22"/>
          <w:szCs w:val="22"/>
          <w:lang w:val="cy-GB"/>
        </w:rPr>
        <w:t>n aelod o</w:t>
      </w:r>
      <w:r w:rsidR="00822005">
        <w:rPr>
          <w:rFonts w:ascii="Arial" w:eastAsia="Arial" w:hAnsi="Arial" w:cs="Arial"/>
          <w:sz w:val="22"/>
          <w:szCs w:val="22"/>
          <w:lang w:val="cy-GB"/>
        </w:rPr>
        <w:t>’</w:t>
      </w:r>
      <w:r>
        <w:rPr>
          <w:rFonts w:ascii="Arial" w:eastAsia="Arial" w:hAnsi="Arial" w:cs="Arial"/>
          <w:sz w:val="22"/>
          <w:szCs w:val="22"/>
          <w:lang w:val="cy-GB"/>
        </w:rPr>
        <w:t>r awdurdod a benododd y panel.</w:t>
      </w:r>
    </w:p>
    <w:p w14:paraId="180B23C4" w14:textId="77777777" w:rsidR="00DA752D" w:rsidRPr="004C2809" w:rsidRDefault="00DA752D" w:rsidP="00DA752D">
      <w:pPr>
        <w:jc w:val="both"/>
        <w:rPr>
          <w:rFonts w:ascii="Arial" w:hAnsi="Arial" w:cs="Arial"/>
          <w:sz w:val="22"/>
          <w:szCs w:val="22"/>
          <w:lang w:val="cy-GB"/>
        </w:rPr>
      </w:pPr>
    </w:p>
    <w:p w14:paraId="7E67D451" w14:textId="77777777" w:rsidR="00DA752D" w:rsidRPr="004C2809" w:rsidRDefault="004338C1" w:rsidP="00DA752D">
      <w:pPr>
        <w:ind w:left="720"/>
        <w:jc w:val="both"/>
        <w:rPr>
          <w:rFonts w:ascii="Arial" w:hAnsi="Arial" w:cs="Arial"/>
          <w:sz w:val="22"/>
          <w:szCs w:val="22"/>
          <w:lang w:val="cy-GB"/>
        </w:rPr>
      </w:pPr>
      <w:r>
        <w:rPr>
          <w:rFonts w:ascii="Arial" w:eastAsia="Arial" w:hAnsi="Arial" w:cs="Arial"/>
          <w:sz w:val="22"/>
          <w:szCs w:val="22"/>
          <w:lang w:val="cy-GB"/>
        </w:rPr>
        <w:t>Aelodau etholedig awdurdodau ar wahân i</w:t>
      </w:r>
      <w:r w:rsidR="00822005">
        <w:rPr>
          <w:rFonts w:ascii="Arial" w:eastAsia="Arial" w:hAnsi="Arial" w:cs="Arial"/>
          <w:sz w:val="22"/>
          <w:szCs w:val="22"/>
          <w:lang w:val="cy-GB"/>
        </w:rPr>
        <w:t>’</w:t>
      </w:r>
      <w:r>
        <w:rPr>
          <w:rFonts w:ascii="Arial" w:eastAsia="Arial" w:hAnsi="Arial" w:cs="Arial"/>
          <w:sz w:val="22"/>
          <w:szCs w:val="22"/>
          <w:lang w:val="cy-GB"/>
        </w:rPr>
        <w:t>r awdurdod gweinyddu ac aelodau lleyg.</w:t>
      </w:r>
    </w:p>
    <w:p w14:paraId="70491784" w14:textId="77777777" w:rsidR="00DA752D" w:rsidRPr="004C2809" w:rsidRDefault="00DA752D" w:rsidP="00DA752D">
      <w:pPr>
        <w:ind w:left="720"/>
        <w:jc w:val="both"/>
        <w:rPr>
          <w:rFonts w:ascii="Arial" w:hAnsi="Arial" w:cs="Arial"/>
          <w:sz w:val="22"/>
          <w:szCs w:val="22"/>
          <w:lang w:val="cy-GB"/>
        </w:rPr>
      </w:pPr>
    </w:p>
    <w:p w14:paraId="3F1818F7" w14:textId="77777777" w:rsidR="00DA752D" w:rsidRPr="004C2809" w:rsidRDefault="004338C1" w:rsidP="00DA752D">
      <w:pPr>
        <w:ind w:left="720"/>
        <w:jc w:val="both"/>
        <w:rPr>
          <w:rFonts w:ascii="Arial" w:hAnsi="Arial" w:cs="Arial"/>
          <w:sz w:val="22"/>
          <w:szCs w:val="22"/>
          <w:lang w:val="cy-GB"/>
        </w:rPr>
      </w:pPr>
      <w:r>
        <w:rPr>
          <w:rFonts w:ascii="Arial" w:eastAsia="Arial" w:hAnsi="Arial" w:cs="Arial"/>
          <w:sz w:val="22"/>
          <w:szCs w:val="22"/>
          <w:lang w:val="cy-GB"/>
        </w:rPr>
        <w:t>b) O dan adrannau (13)(1)(a) a (2)(a) o Ddeddf Llywodraeth Leol a Thai 1989, caiff person sy</w:t>
      </w:r>
      <w:r w:rsidR="00822005">
        <w:rPr>
          <w:rFonts w:ascii="Arial" w:eastAsia="Arial" w:hAnsi="Arial" w:cs="Arial"/>
          <w:sz w:val="22"/>
          <w:szCs w:val="22"/>
          <w:lang w:val="cy-GB"/>
        </w:rPr>
        <w:t>’</w:t>
      </w:r>
      <w:r>
        <w:rPr>
          <w:rFonts w:ascii="Arial" w:eastAsia="Arial" w:hAnsi="Arial" w:cs="Arial"/>
          <w:sz w:val="22"/>
          <w:szCs w:val="22"/>
          <w:lang w:val="cy-GB"/>
        </w:rPr>
        <w:t>n aelod o banel a benodwyd gan awdurdod o dan Ddeddf Blwydd-daliadau 1972 ond nad yw</w:t>
      </w:r>
      <w:r w:rsidR="00822005">
        <w:rPr>
          <w:rFonts w:ascii="Arial" w:eastAsia="Arial" w:hAnsi="Arial" w:cs="Arial"/>
          <w:sz w:val="22"/>
          <w:szCs w:val="22"/>
          <w:lang w:val="cy-GB"/>
        </w:rPr>
        <w:t>’</w:t>
      </w:r>
      <w:r>
        <w:rPr>
          <w:rFonts w:ascii="Arial" w:eastAsia="Arial" w:hAnsi="Arial" w:cs="Arial"/>
          <w:sz w:val="22"/>
          <w:szCs w:val="22"/>
          <w:lang w:val="cy-GB"/>
        </w:rPr>
        <w:t>n aelod o</w:t>
      </w:r>
      <w:r w:rsidR="00822005">
        <w:rPr>
          <w:rFonts w:ascii="Arial" w:eastAsia="Arial" w:hAnsi="Arial" w:cs="Arial"/>
          <w:sz w:val="22"/>
          <w:szCs w:val="22"/>
          <w:lang w:val="cy-GB"/>
        </w:rPr>
        <w:t>’</w:t>
      </w:r>
      <w:r>
        <w:rPr>
          <w:rFonts w:ascii="Arial" w:eastAsia="Arial" w:hAnsi="Arial" w:cs="Arial"/>
          <w:sz w:val="22"/>
          <w:szCs w:val="22"/>
          <w:lang w:val="cy-GB"/>
        </w:rPr>
        <w:t>r awdurdod hwnnw, ei drin fel aelod di-bleidlais o</w:t>
      </w:r>
      <w:r w:rsidR="00822005">
        <w:rPr>
          <w:rFonts w:ascii="Arial" w:eastAsia="Arial" w:hAnsi="Arial" w:cs="Arial"/>
          <w:sz w:val="22"/>
          <w:szCs w:val="22"/>
          <w:lang w:val="cy-GB"/>
        </w:rPr>
        <w:t>’</w:t>
      </w:r>
      <w:r>
        <w:rPr>
          <w:rFonts w:ascii="Arial" w:eastAsia="Arial" w:hAnsi="Arial" w:cs="Arial"/>
          <w:sz w:val="22"/>
          <w:szCs w:val="22"/>
          <w:lang w:val="cy-GB"/>
        </w:rPr>
        <w:t>r panel hwnnw. Fodd bynnag, mae darpariaethau adran 13(3) a (4) o Ddeddf 1989 yn caniatáu disgresiwn awdurdod gweinyddu ynghylch a yw aelod o banel yn cael ei drin fel aelod pleidleisio neu ddibleidlais.</w:t>
      </w:r>
    </w:p>
    <w:p w14:paraId="1A8298DE" w14:textId="77777777" w:rsidR="00DA752D" w:rsidRPr="004C2809" w:rsidRDefault="00DA752D" w:rsidP="00DA752D">
      <w:pPr>
        <w:ind w:left="720"/>
        <w:jc w:val="both"/>
        <w:rPr>
          <w:rFonts w:ascii="Arial" w:hAnsi="Arial" w:cs="Arial"/>
          <w:sz w:val="22"/>
          <w:szCs w:val="22"/>
          <w:lang w:val="cy-GB"/>
        </w:rPr>
      </w:pPr>
    </w:p>
    <w:p w14:paraId="1F2F4E06" w14:textId="77777777" w:rsidR="00DA752D" w:rsidRPr="004C2809" w:rsidRDefault="004338C1" w:rsidP="00DA752D">
      <w:pPr>
        <w:jc w:val="both"/>
        <w:rPr>
          <w:rFonts w:ascii="Arial" w:hAnsi="Arial" w:cs="Arial"/>
          <w:sz w:val="22"/>
          <w:szCs w:val="22"/>
          <w:lang w:val="cy-GB"/>
        </w:rPr>
      </w:pPr>
      <w:r>
        <w:rPr>
          <w:rFonts w:ascii="Arial" w:eastAsia="Arial" w:hAnsi="Arial" w:cs="Arial"/>
          <w:sz w:val="22"/>
          <w:szCs w:val="22"/>
          <w:lang w:val="cy-GB"/>
        </w:rPr>
        <w:tab/>
        <w:t>Aelodau lleyg o baneli cynghori, ac ati</w:t>
      </w:r>
    </w:p>
    <w:p w14:paraId="74D0F9B1" w14:textId="77777777" w:rsidR="00DA752D" w:rsidRPr="004C2809" w:rsidRDefault="00DA752D" w:rsidP="00DA752D">
      <w:pPr>
        <w:jc w:val="both"/>
        <w:rPr>
          <w:rFonts w:ascii="Arial" w:hAnsi="Arial" w:cs="Arial"/>
          <w:sz w:val="22"/>
          <w:szCs w:val="22"/>
          <w:lang w:val="cy-GB"/>
        </w:rPr>
      </w:pPr>
    </w:p>
    <w:p w14:paraId="10080060" w14:textId="77777777" w:rsidR="00DA752D" w:rsidRPr="004C2809" w:rsidRDefault="004338C1" w:rsidP="00DA752D">
      <w:pPr>
        <w:ind w:left="720"/>
        <w:jc w:val="both"/>
        <w:rPr>
          <w:rFonts w:ascii="Arial" w:hAnsi="Arial" w:cs="Arial"/>
          <w:sz w:val="22"/>
          <w:szCs w:val="22"/>
          <w:lang w:val="cy-GB"/>
        </w:rPr>
      </w:pPr>
      <w:r>
        <w:rPr>
          <w:rFonts w:ascii="Arial" w:eastAsia="Arial" w:hAnsi="Arial" w:cs="Arial"/>
          <w:sz w:val="22"/>
          <w:szCs w:val="22"/>
          <w:lang w:val="cy-GB"/>
        </w:rPr>
        <w:t>c) Am nad ydynt yn baneli wedi</w:t>
      </w:r>
      <w:r w:rsidR="00822005">
        <w:rPr>
          <w:rFonts w:ascii="Arial" w:eastAsia="Arial" w:hAnsi="Arial" w:cs="Arial"/>
          <w:sz w:val="22"/>
          <w:szCs w:val="22"/>
          <w:lang w:val="cy-GB"/>
        </w:rPr>
        <w:t>’</w:t>
      </w:r>
      <w:r>
        <w:rPr>
          <w:rFonts w:ascii="Arial" w:eastAsia="Arial" w:hAnsi="Arial" w:cs="Arial"/>
          <w:sz w:val="22"/>
          <w:szCs w:val="22"/>
          <w:lang w:val="cy-GB"/>
        </w:rPr>
        <w:t>u cyfansoddi</w:t>
      </w:r>
      <w:r w:rsidR="00822005">
        <w:rPr>
          <w:rFonts w:ascii="Arial" w:eastAsia="Arial" w:hAnsi="Arial" w:cs="Arial"/>
          <w:sz w:val="22"/>
          <w:szCs w:val="22"/>
          <w:lang w:val="cy-GB"/>
        </w:rPr>
        <w:t>’</w:t>
      </w:r>
      <w:r>
        <w:rPr>
          <w:rFonts w:ascii="Arial" w:eastAsia="Arial" w:hAnsi="Arial" w:cs="Arial"/>
          <w:sz w:val="22"/>
          <w:szCs w:val="22"/>
          <w:lang w:val="cy-GB"/>
        </w:rPr>
        <w:t>n ffurfiol, nid yw paneli eilaidd na phaneli y mae aelodau lleyg yn eistedd arnynt yn destun y cyfyngiadau a osodwyd gan Ddeddf Llywodraeth Leol 1972 ar hawliau pleidleisio. Dan yr amgylchiadau hyn, nid oes dim i atal hawliau pleidleisio rhag cael eu cyflwyno gan yr awdurdod gweinyddu ar bob aelod lleyg sy</w:t>
      </w:r>
      <w:r w:rsidR="00822005">
        <w:rPr>
          <w:rFonts w:ascii="Arial" w:eastAsia="Arial" w:hAnsi="Arial" w:cs="Arial"/>
          <w:sz w:val="22"/>
          <w:szCs w:val="22"/>
          <w:lang w:val="cy-GB"/>
        </w:rPr>
        <w:t>’</w:t>
      </w:r>
      <w:r>
        <w:rPr>
          <w:rFonts w:ascii="Arial" w:eastAsia="Arial" w:hAnsi="Arial" w:cs="Arial"/>
          <w:sz w:val="22"/>
          <w:szCs w:val="22"/>
          <w:lang w:val="cy-GB"/>
        </w:rPr>
        <w:t>n eistedd ar baneli neu baneli anffurfiol y tu allan i</w:t>
      </w:r>
      <w:r w:rsidR="00822005">
        <w:rPr>
          <w:rFonts w:ascii="Arial" w:eastAsia="Arial" w:hAnsi="Arial" w:cs="Arial"/>
          <w:sz w:val="22"/>
          <w:szCs w:val="22"/>
          <w:lang w:val="cy-GB"/>
        </w:rPr>
        <w:t>’</w:t>
      </w:r>
      <w:r>
        <w:rPr>
          <w:rFonts w:ascii="Arial" w:eastAsia="Arial" w:hAnsi="Arial" w:cs="Arial"/>
          <w:sz w:val="22"/>
          <w:szCs w:val="22"/>
          <w:lang w:val="cy-GB"/>
        </w:rPr>
        <w:t>r prif banel gwneud penderfyniadau.</w:t>
      </w:r>
    </w:p>
    <w:p w14:paraId="1E032D22" w14:textId="77777777" w:rsidR="00DA752D" w:rsidRPr="004C2809" w:rsidRDefault="00DA752D" w:rsidP="00DA752D">
      <w:pPr>
        <w:jc w:val="both"/>
        <w:rPr>
          <w:rFonts w:ascii="Arial" w:hAnsi="Arial" w:cs="Arial"/>
          <w:sz w:val="22"/>
          <w:szCs w:val="22"/>
          <w:lang w:val="cy-GB"/>
        </w:rPr>
      </w:pPr>
    </w:p>
    <w:p w14:paraId="7AE7250C" w14:textId="77777777" w:rsidR="00DA752D" w:rsidRPr="004C2809" w:rsidRDefault="004338C1" w:rsidP="00DA752D">
      <w:pPr>
        <w:jc w:val="both"/>
        <w:rPr>
          <w:rFonts w:ascii="Arial" w:hAnsi="Arial" w:cs="Arial"/>
          <w:sz w:val="22"/>
          <w:szCs w:val="22"/>
          <w:lang w:val="cy-GB"/>
        </w:rPr>
      </w:pPr>
      <w:r>
        <w:rPr>
          <w:rFonts w:ascii="Arial" w:eastAsia="Arial" w:hAnsi="Arial" w:cs="Arial"/>
          <w:sz w:val="22"/>
          <w:szCs w:val="22"/>
          <w:lang w:val="cy-GB"/>
        </w:rPr>
        <w:t>25. Nid yw</w:t>
      </w:r>
      <w:r w:rsidR="00822005">
        <w:rPr>
          <w:rFonts w:ascii="Arial" w:eastAsia="Arial" w:hAnsi="Arial" w:cs="Arial"/>
          <w:sz w:val="22"/>
          <w:szCs w:val="22"/>
          <w:lang w:val="cy-GB"/>
        </w:rPr>
        <w:t>’</w:t>
      </w:r>
      <w:r>
        <w:rPr>
          <w:rFonts w:ascii="Arial" w:eastAsia="Arial" w:hAnsi="Arial" w:cs="Arial"/>
          <w:sz w:val="22"/>
          <w:szCs w:val="22"/>
          <w:lang w:val="cy-GB"/>
        </w:rPr>
        <w:t>r ffordd y mae awdurdod gweinyddu yn penderfynu arfer ei ddisgresiwn a rhoi hawliau pleidleisio i aelodau lleyg yn fater sy</w:t>
      </w:r>
      <w:r w:rsidR="00822005">
        <w:rPr>
          <w:rFonts w:ascii="Arial" w:eastAsia="Arial" w:hAnsi="Arial" w:cs="Arial"/>
          <w:sz w:val="22"/>
          <w:szCs w:val="22"/>
          <w:lang w:val="cy-GB"/>
        </w:rPr>
        <w:t>’</w:t>
      </w:r>
      <w:r>
        <w:rPr>
          <w:rFonts w:ascii="Arial" w:eastAsia="Arial" w:hAnsi="Arial" w:cs="Arial"/>
          <w:sz w:val="22"/>
          <w:szCs w:val="22"/>
          <w:lang w:val="cy-GB"/>
        </w:rPr>
        <w:t>n cael ei gynnwys yng nghylch gwaith yr Ysgrifennydd Gwladol, o dan ei bwerau gwneud rheoliadau o dan Ddeddf Pensiwn 1972. Mae ystyried a ddylid cyflwyno hawliau pleidleisio ar gynrychiolwyr aelodau cynllun neu gyngor dosbarth, er enghraifft, yn fater i awdurdodau gweinyddu unigol ei ystyried a</w:t>
      </w:r>
      <w:r w:rsidR="00822005">
        <w:rPr>
          <w:rFonts w:ascii="Arial" w:eastAsia="Arial" w:hAnsi="Arial" w:cs="Arial"/>
          <w:sz w:val="22"/>
          <w:szCs w:val="22"/>
          <w:lang w:val="cy-GB"/>
        </w:rPr>
        <w:t>’</w:t>
      </w:r>
      <w:r>
        <w:rPr>
          <w:rFonts w:ascii="Arial" w:eastAsia="Arial" w:hAnsi="Arial" w:cs="Arial"/>
          <w:sz w:val="22"/>
          <w:szCs w:val="22"/>
          <w:lang w:val="cy-GB"/>
        </w:rPr>
        <w:t>i bennu yng ngoleuni cyfansoddiad y cyngor penodi. Mae Rheoliad 73A(1)(b)(iii) o Reoliadau 1997 eisoes yn ei gwneud yn ofynnol i awdurdod gweinyddu gynnwys yn ei ddatganiad fanylion i ba raddau y rhoddwyd hawliau pleidleisio i rai cynrychiolwyr, ond nid yw</w:t>
      </w:r>
      <w:r w:rsidR="00822005">
        <w:rPr>
          <w:rFonts w:ascii="Arial" w:eastAsia="Arial" w:hAnsi="Arial" w:cs="Arial"/>
          <w:sz w:val="22"/>
          <w:szCs w:val="22"/>
          <w:lang w:val="cy-GB"/>
        </w:rPr>
        <w:t>’</w:t>
      </w:r>
      <w:r>
        <w:rPr>
          <w:rFonts w:ascii="Arial" w:eastAsia="Arial" w:hAnsi="Arial" w:cs="Arial"/>
          <w:sz w:val="22"/>
          <w:szCs w:val="22"/>
          <w:lang w:val="cy-GB"/>
        </w:rPr>
        <w:t>n estyn i</w:t>
      </w:r>
      <w:r w:rsidR="00822005">
        <w:rPr>
          <w:rFonts w:ascii="Arial" w:eastAsia="Arial" w:hAnsi="Arial" w:cs="Arial"/>
          <w:sz w:val="22"/>
          <w:szCs w:val="22"/>
          <w:lang w:val="cy-GB"/>
        </w:rPr>
        <w:t>’</w:t>
      </w:r>
      <w:r>
        <w:rPr>
          <w:rFonts w:ascii="Arial" w:eastAsia="Arial" w:hAnsi="Arial" w:cs="Arial"/>
          <w:sz w:val="22"/>
          <w:szCs w:val="22"/>
          <w:lang w:val="cy-GB"/>
        </w:rPr>
        <w:t>r angen i roi rhesymau lle nad yw hyn yn wir.</w:t>
      </w:r>
    </w:p>
    <w:p w14:paraId="10854A4D" w14:textId="77777777" w:rsidR="00DA752D" w:rsidRPr="004C2809" w:rsidRDefault="00DA752D" w:rsidP="00DA752D">
      <w:pPr>
        <w:jc w:val="both"/>
        <w:rPr>
          <w:rFonts w:ascii="Arial" w:hAnsi="Arial" w:cs="Arial"/>
          <w:sz w:val="22"/>
          <w:szCs w:val="22"/>
          <w:lang w:val="cy-GB"/>
        </w:rPr>
      </w:pPr>
    </w:p>
    <w:p w14:paraId="64803912" w14:textId="77777777" w:rsidR="00DA752D" w:rsidRPr="004C2809" w:rsidRDefault="004338C1" w:rsidP="00DA752D">
      <w:pPr>
        <w:jc w:val="both"/>
        <w:rPr>
          <w:rFonts w:ascii="Arial" w:hAnsi="Arial" w:cs="Arial"/>
          <w:sz w:val="22"/>
          <w:szCs w:val="22"/>
          <w:lang w:val="cy-GB"/>
        </w:rPr>
      </w:pPr>
      <w:r>
        <w:rPr>
          <w:rFonts w:ascii="Arial" w:eastAsia="Arial" w:hAnsi="Arial" w:cs="Arial"/>
          <w:sz w:val="22"/>
          <w:szCs w:val="22"/>
          <w:lang w:val="cy-GB"/>
        </w:rPr>
        <w:t>a) Mae polisi awdurdodau gweinyddu unigol ar hawliau pleidleisio yn glir ac yn dryloyw, gan gynnwys y cyfiawnhad dros beidio ag estyn hawliau pleidleisio i bob corff neu grŵp a gynrychiolir ar brif baneli LGPS.</w:t>
      </w:r>
    </w:p>
    <w:p w14:paraId="261A6439" w14:textId="77777777" w:rsidR="00DA752D" w:rsidRPr="004C2809" w:rsidRDefault="00DA752D" w:rsidP="00DA752D">
      <w:pPr>
        <w:jc w:val="both"/>
        <w:rPr>
          <w:rFonts w:ascii="Arial" w:hAnsi="Arial" w:cs="Arial"/>
          <w:sz w:val="22"/>
          <w:szCs w:val="22"/>
          <w:lang w:val="cy-GB"/>
        </w:rPr>
      </w:pPr>
    </w:p>
    <w:p w14:paraId="5D839BC6" w14:textId="77777777" w:rsidR="00DA752D" w:rsidRPr="004C2809" w:rsidRDefault="00DA752D" w:rsidP="00DA752D">
      <w:pPr>
        <w:jc w:val="both"/>
        <w:rPr>
          <w:rFonts w:ascii="Arial" w:hAnsi="Arial" w:cs="Arial"/>
          <w:b/>
          <w:sz w:val="22"/>
          <w:szCs w:val="22"/>
          <w:lang w:val="cy-GB"/>
        </w:rPr>
      </w:pPr>
    </w:p>
    <w:p w14:paraId="1CFBD632" w14:textId="77777777" w:rsidR="00DA752D" w:rsidRPr="00B47EAC" w:rsidRDefault="004338C1" w:rsidP="00DA752D">
      <w:pPr>
        <w:jc w:val="both"/>
        <w:rPr>
          <w:rFonts w:ascii="Arial" w:hAnsi="Arial" w:cs="Arial"/>
          <w:b/>
          <w:sz w:val="22"/>
          <w:szCs w:val="22"/>
        </w:rPr>
      </w:pPr>
      <w:r>
        <w:rPr>
          <w:rFonts w:ascii="Arial" w:eastAsia="Arial" w:hAnsi="Arial" w:cs="Arial"/>
          <w:b/>
          <w:bCs/>
          <w:sz w:val="22"/>
          <w:szCs w:val="22"/>
          <w:lang w:val="cy-GB"/>
        </w:rPr>
        <w:t>Rhan II/E – Hyfforddiant/Amser cyfleuster/Treuliau</w:t>
      </w:r>
    </w:p>
    <w:p w14:paraId="0454F8C9" w14:textId="77777777" w:rsidR="00DA752D" w:rsidRPr="004C2809" w:rsidRDefault="004338C1" w:rsidP="00DA752D">
      <w:pPr>
        <w:jc w:val="both"/>
        <w:rPr>
          <w:rFonts w:ascii="Arial" w:hAnsi="Arial" w:cs="Arial"/>
          <w:sz w:val="22"/>
          <w:szCs w:val="22"/>
          <w:lang w:val="cy-GB"/>
        </w:rPr>
      </w:pPr>
      <w:r>
        <w:rPr>
          <w:rFonts w:ascii="Arial" w:eastAsia="Arial" w:hAnsi="Arial" w:cs="Arial"/>
          <w:sz w:val="22"/>
          <w:szCs w:val="22"/>
          <w:lang w:val="cy-GB"/>
        </w:rPr>
        <w:t xml:space="preserve">26. Yn 2001, derbyniodd y Llywodraeth y deg egwyddor fuddsoddi a argymhellwyd gan Paul Myners yn ei adroddiad, </w:t>
      </w:r>
      <w:r w:rsidR="00C52B18">
        <w:rPr>
          <w:rFonts w:ascii="Arial" w:eastAsia="Arial" w:hAnsi="Arial" w:cs="Arial"/>
          <w:sz w:val="22"/>
          <w:szCs w:val="22"/>
          <w:lang w:val="cy-GB"/>
        </w:rPr>
        <w:t>“</w:t>
      </w:r>
      <w:r>
        <w:rPr>
          <w:rFonts w:ascii="Arial" w:eastAsia="Arial" w:hAnsi="Arial" w:cs="Arial"/>
          <w:sz w:val="22"/>
          <w:szCs w:val="22"/>
          <w:lang w:val="cy-GB"/>
        </w:rPr>
        <w:t>Institutional Investment in the UK</w:t>
      </w:r>
      <w:r w:rsidR="00C52B18">
        <w:rPr>
          <w:rFonts w:ascii="Arial" w:eastAsia="Arial" w:hAnsi="Arial" w:cs="Arial"/>
          <w:sz w:val="22"/>
          <w:szCs w:val="22"/>
          <w:lang w:val="cy-GB"/>
        </w:rPr>
        <w:t>”</w:t>
      </w:r>
      <w:r>
        <w:rPr>
          <w:rFonts w:ascii="Arial" w:eastAsia="Arial" w:hAnsi="Arial" w:cs="Arial"/>
          <w:sz w:val="22"/>
          <w:szCs w:val="22"/>
          <w:lang w:val="cy-GB"/>
        </w:rPr>
        <w:t>. Roedd y cyntaf o</w:t>
      </w:r>
      <w:r w:rsidR="00822005">
        <w:rPr>
          <w:rFonts w:ascii="Arial" w:eastAsia="Arial" w:hAnsi="Arial" w:cs="Arial"/>
          <w:sz w:val="22"/>
          <w:szCs w:val="22"/>
          <w:lang w:val="cy-GB"/>
        </w:rPr>
        <w:t>’</w:t>
      </w:r>
      <w:r>
        <w:rPr>
          <w:rFonts w:ascii="Arial" w:eastAsia="Arial" w:hAnsi="Arial" w:cs="Arial"/>
          <w:sz w:val="22"/>
          <w:szCs w:val="22"/>
          <w:lang w:val="cy-GB"/>
        </w:rPr>
        <w:t xml:space="preserve">r egwyddorion hynny, </w:t>
      </w:r>
      <w:r w:rsidR="00C52B18">
        <w:rPr>
          <w:rFonts w:ascii="Arial" w:eastAsia="Arial" w:hAnsi="Arial" w:cs="Arial"/>
          <w:sz w:val="22"/>
          <w:szCs w:val="22"/>
          <w:lang w:val="cy-GB"/>
        </w:rPr>
        <w:t>“</w:t>
      </w:r>
      <w:r>
        <w:rPr>
          <w:rFonts w:ascii="Arial" w:eastAsia="Arial" w:hAnsi="Arial" w:cs="Arial"/>
          <w:sz w:val="22"/>
          <w:szCs w:val="22"/>
          <w:lang w:val="cy-GB"/>
        </w:rPr>
        <w:t>Gwneud Penderfyniadau Effeithiol</w:t>
      </w:r>
      <w:r w:rsidR="00C52B18">
        <w:rPr>
          <w:rFonts w:ascii="Arial" w:eastAsia="Arial" w:hAnsi="Arial" w:cs="Arial"/>
          <w:sz w:val="22"/>
          <w:szCs w:val="22"/>
          <w:lang w:val="cy-GB"/>
        </w:rPr>
        <w:t>”</w:t>
      </w:r>
      <w:r>
        <w:rPr>
          <w:rFonts w:ascii="Arial" w:eastAsia="Arial" w:hAnsi="Arial" w:cs="Arial"/>
          <w:sz w:val="22"/>
          <w:szCs w:val="22"/>
          <w:lang w:val="cy-GB"/>
        </w:rPr>
        <w:t>, yn galw am wneud penderfyniadau dim ond gan bersonau neu sefydliadau â</w:t>
      </w:r>
      <w:r w:rsidR="00822005">
        <w:rPr>
          <w:rFonts w:ascii="Arial" w:eastAsia="Arial" w:hAnsi="Arial" w:cs="Arial"/>
          <w:sz w:val="22"/>
          <w:szCs w:val="22"/>
          <w:lang w:val="cy-GB"/>
        </w:rPr>
        <w:t>’</w:t>
      </w:r>
      <w:r>
        <w:rPr>
          <w:rFonts w:ascii="Arial" w:eastAsia="Arial" w:hAnsi="Arial" w:cs="Arial"/>
          <w:sz w:val="22"/>
          <w:szCs w:val="22"/>
          <w:lang w:val="cy-GB"/>
        </w:rPr>
        <w:t>r sgiliau, yr wybodaeth a</w:t>
      </w:r>
      <w:r w:rsidR="00822005">
        <w:rPr>
          <w:rFonts w:ascii="Arial" w:eastAsia="Arial" w:hAnsi="Arial" w:cs="Arial"/>
          <w:sz w:val="22"/>
          <w:szCs w:val="22"/>
          <w:lang w:val="cy-GB"/>
        </w:rPr>
        <w:t>’</w:t>
      </w:r>
      <w:r>
        <w:rPr>
          <w:rFonts w:ascii="Arial" w:eastAsia="Arial" w:hAnsi="Arial" w:cs="Arial"/>
          <w:sz w:val="22"/>
          <w:szCs w:val="22"/>
          <w:lang w:val="cy-GB"/>
        </w:rPr>
        <w:t>r adnoddau sydd eu hangen i</w:t>
      </w:r>
      <w:r w:rsidR="00822005">
        <w:rPr>
          <w:rFonts w:ascii="Arial" w:eastAsia="Arial" w:hAnsi="Arial" w:cs="Arial"/>
          <w:sz w:val="22"/>
          <w:szCs w:val="22"/>
          <w:lang w:val="cy-GB"/>
        </w:rPr>
        <w:t>’</w:t>
      </w:r>
      <w:r>
        <w:rPr>
          <w:rFonts w:ascii="Arial" w:eastAsia="Arial" w:hAnsi="Arial" w:cs="Arial"/>
          <w:sz w:val="22"/>
          <w:szCs w:val="22"/>
          <w:lang w:val="cy-GB"/>
        </w:rPr>
        <w:t xml:space="preserve">w gwneud yn effeithiol. Ar ben hynny, lle mae ymddiriedolwyr </w:t>
      </w:r>
      <w:r w:rsidR="00C52B18">
        <w:rPr>
          <w:rFonts w:ascii="Arial" w:eastAsia="Arial" w:hAnsi="Arial" w:cs="Arial"/>
          <w:b/>
          <w:bCs/>
          <w:sz w:val="22"/>
          <w:szCs w:val="22"/>
          <w:lang w:val="cy-GB"/>
        </w:rPr>
        <w:t>–</w:t>
      </w:r>
      <w:r>
        <w:rPr>
          <w:rFonts w:ascii="Arial" w:eastAsia="Arial" w:hAnsi="Arial" w:cs="Arial"/>
          <w:sz w:val="22"/>
          <w:szCs w:val="22"/>
          <w:lang w:val="cy-GB"/>
        </w:rPr>
        <w:t xml:space="preserve"> neu yn achos yr LGPS, aelodau o baneli ffurfiol </w:t>
      </w:r>
      <w:r w:rsidR="00C52B18">
        <w:rPr>
          <w:rFonts w:ascii="Arial" w:eastAsia="Arial" w:hAnsi="Arial" w:cs="Arial"/>
          <w:b/>
          <w:bCs/>
          <w:sz w:val="22"/>
          <w:szCs w:val="22"/>
          <w:lang w:val="cy-GB"/>
        </w:rPr>
        <w:t>–</w:t>
      </w:r>
      <w:r>
        <w:rPr>
          <w:rFonts w:ascii="Arial" w:eastAsia="Arial" w:hAnsi="Arial" w:cs="Arial"/>
          <w:sz w:val="22"/>
          <w:szCs w:val="22"/>
          <w:lang w:val="cy-GB"/>
        </w:rPr>
        <w:t xml:space="preserve"> yn gwneud penderfyniadau buddsoddi, sicrhau bod ganddynt ddigon o arbenigedd i allu gwerthuso</w:t>
      </w:r>
      <w:r w:rsidR="00822005">
        <w:rPr>
          <w:rFonts w:ascii="Arial" w:eastAsia="Arial" w:hAnsi="Arial" w:cs="Arial"/>
          <w:sz w:val="22"/>
          <w:szCs w:val="22"/>
          <w:lang w:val="cy-GB"/>
        </w:rPr>
        <w:t>’</w:t>
      </w:r>
      <w:r>
        <w:rPr>
          <w:rFonts w:ascii="Arial" w:eastAsia="Arial" w:hAnsi="Arial" w:cs="Arial"/>
          <w:sz w:val="22"/>
          <w:szCs w:val="22"/>
          <w:lang w:val="cy-GB"/>
        </w:rPr>
        <w:t>n feirniadol unrhyw gyngor a gymerant.</w:t>
      </w:r>
    </w:p>
    <w:p w14:paraId="4AD8E879" w14:textId="77777777" w:rsidR="00DA752D" w:rsidRPr="004C2809" w:rsidRDefault="00DA752D" w:rsidP="00DA752D">
      <w:pPr>
        <w:jc w:val="both"/>
        <w:rPr>
          <w:rFonts w:ascii="Arial" w:hAnsi="Arial" w:cs="Arial"/>
          <w:sz w:val="22"/>
          <w:szCs w:val="22"/>
          <w:lang w:val="cy-GB"/>
        </w:rPr>
      </w:pPr>
    </w:p>
    <w:p w14:paraId="7E5B3F4C" w14:textId="77777777" w:rsidR="00DA752D" w:rsidRPr="004C2809" w:rsidRDefault="004338C1" w:rsidP="00DA752D">
      <w:pPr>
        <w:jc w:val="both"/>
        <w:rPr>
          <w:rFonts w:ascii="Arial" w:hAnsi="Arial" w:cs="Arial"/>
          <w:sz w:val="22"/>
          <w:szCs w:val="22"/>
          <w:lang w:val="cy-GB"/>
        </w:rPr>
      </w:pPr>
      <w:r>
        <w:rPr>
          <w:rFonts w:ascii="Arial" w:eastAsia="Arial" w:hAnsi="Arial" w:cs="Arial"/>
          <w:sz w:val="22"/>
          <w:szCs w:val="22"/>
          <w:lang w:val="cy-GB"/>
        </w:rPr>
        <w:t>27. Mae Rheoliadau</w:t>
      </w:r>
      <w:r w:rsidR="00822005">
        <w:rPr>
          <w:rFonts w:ascii="Arial" w:eastAsia="Arial" w:hAnsi="Arial" w:cs="Arial"/>
          <w:sz w:val="22"/>
          <w:szCs w:val="22"/>
          <w:lang w:val="cy-GB"/>
        </w:rPr>
        <w:t>’</w:t>
      </w:r>
      <w:r>
        <w:rPr>
          <w:rFonts w:ascii="Arial" w:eastAsia="Arial" w:hAnsi="Arial" w:cs="Arial"/>
          <w:sz w:val="22"/>
          <w:szCs w:val="22"/>
          <w:lang w:val="cy-GB"/>
        </w:rPr>
        <w:t>r Cynllun Pensiwn Llywodraeth Leol (Rheoli a Buddsoddi Cronfeydd) 1998 (fel y</w:t>
      </w:r>
      <w:r w:rsidR="00822005">
        <w:rPr>
          <w:rFonts w:ascii="Arial" w:eastAsia="Arial" w:hAnsi="Arial" w:cs="Arial"/>
          <w:sz w:val="22"/>
          <w:szCs w:val="22"/>
          <w:lang w:val="cy-GB"/>
        </w:rPr>
        <w:t>’</w:t>
      </w:r>
      <w:r>
        <w:rPr>
          <w:rFonts w:ascii="Arial" w:eastAsia="Arial" w:hAnsi="Arial" w:cs="Arial"/>
          <w:sz w:val="22"/>
          <w:szCs w:val="22"/>
          <w:lang w:val="cy-GB"/>
        </w:rPr>
        <w:t>i diwygiwyd) eisoes yn ei gwneud yn ofynnol i awdurdodau gweinyddu adrodd i ba raddau y cydymffurfir â</w:t>
      </w:r>
      <w:r w:rsidR="00822005">
        <w:rPr>
          <w:rFonts w:ascii="Arial" w:eastAsia="Arial" w:hAnsi="Arial" w:cs="Arial"/>
          <w:sz w:val="22"/>
          <w:szCs w:val="22"/>
          <w:lang w:val="cy-GB"/>
        </w:rPr>
        <w:t>’</w:t>
      </w:r>
      <w:r>
        <w:rPr>
          <w:rFonts w:ascii="Arial" w:eastAsia="Arial" w:hAnsi="Arial" w:cs="Arial"/>
          <w:sz w:val="22"/>
          <w:szCs w:val="22"/>
          <w:lang w:val="cy-GB"/>
        </w:rPr>
        <w:t>r egwyddor hon. Ond ar fater ehangach llywodraethu, mae</w:t>
      </w:r>
      <w:r w:rsidR="00822005">
        <w:rPr>
          <w:rFonts w:ascii="Arial" w:eastAsia="Arial" w:hAnsi="Arial" w:cs="Arial"/>
          <w:sz w:val="22"/>
          <w:szCs w:val="22"/>
          <w:lang w:val="cy-GB"/>
        </w:rPr>
        <w:t>’</w:t>
      </w:r>
      <w:r>
        <w:rPr>
          <w:rFonts w:ascii="Arial" w:eastAsia="Arial" w:hAnsi="Arial" w:cs="Arial"/>
          <w:sz w:val="22"/>
          <w:szCs w:val="22"/>
          <w:lang w:val="cy-GB"/>
        </w:rPr>
        <w:t>r un mor bwysig eu bod yn adrodd i ba raddau y mae cyfleusterau hyfforddi, ac ati, yn cael eu hestyn i aelodau lleyg sy</w:t>
      </w:r>
      <w:r w:rsidR="00822005">
        <w:rPr>
          <w:rFonts w:ascii="Arial" w:eastAsia="Arial" w:hAnsi="Arial" w:cs="Arial"/>
          <w:sz w:val="22"/>
          <w:szCs w:val="22"/>
          <w:lang w:val="cy-GB"/>
        </w:rPr>
        <w:t>’</w:t>
      </w:r>
      <w:r>
        <w:rPr>
          <w:rFonts w:ascii="Arial" w:eastAsia="Arial" w:hAnsi="Arial" w:cs="Arial"/>
          <w:sz w:val="22"/>
          <w:szCs w:val="22"/>
          <w:lang w:val="cy-GB"/>
        </w:rPr>
        <w:t>n eistedd naill ai ar brif baneli LGPS neu baneli eilaidd.</w:t>
      </w:r>
    </w:p>
    <w:p w14:paraId="0D98428B" w14:textId="77777777" w:rsidR="00DA752D" w:rsidRPr="004C2809" w:rsidRDefault="00DA752D" w:rsidP="00DA752D">
      <w:pPr>
        <w:jc w:val="both"/>
        <w:rPr>
          <w:rFonts w:ascii="Arial" w:hAnsi="Arial" w:cs="Arial"/>
          <w:sz w:val="22"/>
          <w:szCs w:val="22"/>
          <w:lang w:val="cy-GB"/>
        </w:rPr>
      </w:pPr>
    </w:p>
    <w:p w14:paraId="253D92C2" w14:textId="77777777" w:rsidR="00DA752D" w:rsidRPr="004C2809" w:rsidRDefault="004338C1" w:rsidP="00DA752D">
      <w:pPr>
        <w:jc w:val="both"/>
        <w:rPr>
          <w:rFonts w:ascii="Arial" w:hAnsi="Arial" w:cs="Arial"/>
          <w:sz w:val="22"/>
          <w:szCs w:val="22"/>
          <w:lang w:val="cy-GB"/>
        </w:rPr>
      </w:pPr>
      <w:r>
        <w:rPr>
          <w:rFonts w:ascii="Arial" w:eastAsia="Arial" w:hAnsi="Arial" w:cs="Arial"/>
          <w:sz w:val="22"/>
          <w:szCs w:val="22"/>
          <w:lang w:val="cy-GB"/>
        </w:rPr>
        <w:t>28. Os yw</w:t>
      </w:r>
      <w:r w:rsidR="00822005">
        <w:rPr>
          <w:rFonts w:ascii="Arial" w:eastAsia="Arial" w:hAnsi="Arial" w:cs="Arial"/>
          <w:sz w:val="22"/>
          <w:szCs w:val="22"/>
          <w:lang w:val="cy-GB"/>
        </w:rPr>
        <w:t>’</w:t>
      </w:r>
      <w:r>
        <w:rPr>
          <w:rFonts w:ascii="Arial" w:eastAsia="Arial" w:hAnsi="Arial" w:cs="Arial"/>
          <w:sz w:val="22"/>
          <w:szCs w:val="22"/>
          <w:lang w:val="cy-GB"/>
        </w:rPr>
        <w:t>r holl randdeiliaid a gynrychiolir ar baneli LGPS neu baneli am fodloni</w:t>
      </w:r>
      <w:r w:rsidR="00822005">
        <w:rPr>
          <w:rFonts w:ascii="Arial" w:eastAsia="Arial" w:hAnsi="Arial" w:cs="Arial"/>
          <w:sz w:val="22"/>
          <w:szCs w:val="22"/>
          <w:lang w:val="cy-GB"/>
        </w:rPr>
        <w:t>’</w:t>
      </w:r>
      <w:r>
        <w:rPr>
          <w:rFonts w:ascii="Arial" w:eastAsia="Arial" w:hAnsi="Arial" w:cs="Arial"/>
          <w:sz w:val="22"/>
          <w:szCs w:val="22"/>
          <w:lang w:val="cy-GB"/>
        </w:rPr>
        <w:t>r safonau uchel a nodir yng nghyfres Myners o egwyddorion buddsoddi, mae</w:t>
      </w:r>
      <w:r w:rsidR="00822005">
        <w:rPr>
          <w:rFonts w:ascii="Arial" w:eastAsia="Arial" w:hAnsi="Arial" w:cs="Arial"/>
          <w:sz w:val="22"/>
          <w:szCs w:val="22"/>
          <w:lang w:val="cy-GB"/>
        </w:rPr>
        <w:t>’</w:t>
      </w:r>
      <w:r>
        <w:rPr>
          <w:rFonts w:ascii="Arial" w:eastAsia="Arial" w:hAnsi="Arial" w:cs="Arial"/>
          <w:sz w:val="22"/>
          <w:szCs w:val="22"/>
          <w:lang w:val="cy-GB"/>
        </w:rPr>
        <w:t>n dilyn y dylid rhoi cyfle cyfartal i hyfforddiant, ac felly amser cyfleuster, i bob aelod lleyg. Dylent hwy hefyd gael mynediad at yr adnoddau a fyddai</w:t>
      </w:r>
      <w:r w:rsidR="00822005">
        <w:rPr>
          <w:rFonts w:ascii="Arial" w:eastAsia="Arial" w:hAnsi="Arial" w:cs="Arial"/>
          <w:sz w:val="22"/>
          <w:szCs w:val="22"/>
          <w:lang w:val="cy-GB"/>
        </w:rPr>
        <w:t>’</w:t>
      </w:r>
      <w:r>
        <w:rPr>
          <w:rFonts w:ascii="Arial" w:eastAsia="Arial" w:hAnsi="Arial" w:cs="Arial"/>
          <w:sz w:val="22"/>
          <w:szCs w:val="22"/>
          <w:lang w:val="cy-GB"/>
        </w:rPr>
        <w:t>n eu galluogi i werthuso</w:t>
      </w:r>
      <w:r w:rsidR="00822005">
        <w:rPr>
          <w:rFonts w:ascii="Arial" w:eastAsia="Arial" w:hAnsi="Arial" w:cs="Arial"/>
          <w:sz w:val="22"/>
          <w:szCs w:val="22"/>
          <w:lang w:val="cy-GB"/>
        </w:rPr>
        <w:t>’</w:t>
      </w:r>
      <w:r>
        <w:rPr>
          <w:rFonts w:ascii="Arial" w:eastAsia="Arial" w:hAnsi="Arial" w:cs="Arial"/>
          <w:sz w:val="22"/>
          <w:szCs w:val="22"/>
          <w:lang w:val="cy-GB"/>
        </w:rPr>
        <w:t>r cyngor arbenigol a gomisiynwyd gan y prif banel buddsoddi ac i wneud sylwadau yn unol â hynny. Ond nid mater i</w:t>
      </w:r>
      <w:r w:rsidR="00822005">
        <w:rPr>
          <w:rFonts w:ascii="Arial" w:eastAsia="Arial" w:hAnsi="Arial" w:cs="Arial"/>
          <w:sz w:val="22"/>
          <w:szCs w:val="22"/>
          <w:lang w:val="cy-GB"/>
        </w:rPr>
        <w:t>’</w:t>
      </w:r>
      <w:r>
        <w:rPr>
          <w:rFonts w:ascii="Arial" w:eastAsia="Arial" w:hAnsi="Arial" w:cs="Arial"/>
          <w:sz w:val="22"/>
          <w:szCs w:val="22"/>
          <w:lang w:val="cy-GB"/>
        </w:rPr>
        <w:t>w ragnodi</w:t>
      </w:r>
      <w:r w:rsidR="00822005">
        <w:rPr>
          <w:rFonts w:ascii="Arial" w:eastAsia="Arial" w:hAnsi="Arial" w:cs="Arial"/>
          <w:sz w:val="22"/>
          <w:szCs w:val="22"/>
          <w:lang w:val="cy-GB"/>
        </w:rPr>
        <w:t>’</w:t>
      </w:r>
      <w:r>
        <w:rPr>
          <w:rFonts w:ascii="Arial" w:eastAsia="Arial" w:hAnsi="Arial" w:cs="Arial"/>
          <w:sz w:val="22"/>
          <w:szCs w:val="22"/>
          <w:lang w:val="cy-GB"/>
        </w:rPr>
        <w:t>n genedlaethol yw</w:t>
      </w:r>
      <w:r w:rsidR="00822005">
        <w:rPr>
          <w:rFonts w:ascii="Arial" w:eastAsia="Arial" w:hAnsi="Arial" w:cs="Arial"/>
          <w:sz w:val="22"/>
          <w:szCs w:val="22"/>
          <w:lang w:val="cy-GB"/>
        </w:rPr>
        <w:t>’</w:t>
      </w:r>
      <w:r>
        <w:rPr>
          <w:rFonts w:ascii="Arial" w:eastAsia="Arial" w:hAnsi="Arial" w:cs="Arial"/>
          <w:sz w:val="22"/>
          <w:szCs w:val="22"/>
          <w:lang w:val="cy-GB"/>
        </w:rPr>
        <w:t>r ffordd y mae hyn yn cael ei gyflawni ar lefel leol, yn benodol, y polisi a fabwysiadir gan awdurdod gweinyddu unigol neu awdurdod lleol ar ad-dalu treuliau a achosir gan banel neu aelodau panel. Ar y sail hon, mae</w:t>
      </w:r>
      <w:r w:rsidR="00822005">
        <w:rPr>
          <w:rFonts w:ascii="Arial" w:eastAsia="Arial" w:hAnsi="Arial" w:cs="Arial"/>
          <w:sz w:val="22"/>
          <w:szCs w:val="22"/>
          <w:lang w:val="cy-GB"/>
        </w:rPr>
        <w:t>’</w:t>
      </w:r>
      <w:r>
        <w:rPr>
          <w:rFonts w:ascii="Arial" w:eastAsia="Arial" w:hAnsi="Arial" w:cs="Arial"/>
          <w:sz w:val="22"/>
          <w:szCs w:val="22"/>
          <w:lang w:val="cy-GB"/>
        </w:rPr>
        <w:t>r safon arfer gorau y mae gofyn i awdurdodau gweinyddu ei defnyddio i fesur eu hunain yn canolbwyntio ar y graddau y mae ganddynt bolisi clir a thryloyw ar hyfforddiant, amser cyfleuster ac ad-dalu treuliau ac a yw</w:t>
      </w:r>
      <w:r w:rsidR="00822005">
        <w:rPr>
          <w:rFonts w:ascii="Arial" w:eastAsia="Arial" w:hAnsi="Arial" w:cs="Arial"/>
          <w:sz w:val="22"/>
          <w:szCs w:val="22"/>
          <w:lang w:val="cy-GB"/>
        </w:rPr>
        <w:t>’</w:t>
      </w:r>
      <w:r>
        <w:rPr>
          <w:rFonts w:ascii="Arial" w:eastAsia="Arial" w:hAnsi="Arial" w:cs="Arial"/>
          <w:sz w:val="22"/>
          <w:szCs w:val="22"/>
          <w:lang w:val="cy-GB"/>
        </w:rPr>
        <w:t>r polisi hwn yn wahanol yn ôl y math o aelod, er enghraifft, aelod etholedig neu gynrychiolydd aelodau cynllun.</w:t>
      </w:r>
    </w:p>
    <w:p w14:paraId="4633E229" w14:textId="77777777" w:rsidR="00DA752D" w:rsidRPr="004C2809" w:rsidRDefault="00DA752D" w:rsidP="00DA752D">
      <w:pPr>
        <w:jc w:val="both"/>
        <w:rPr>
          <w:rFonts w:ascii="Arial" w:hAnsi="Arial" w:cs="Arial"/>
          <w:sz w:val="22"/>
          <w:szCs w:val="22"/>
          <w:lang w:val="cy-GB"/>
        </w:rPr>
      </w:pPr>
    </w:p>
    <w:p w14:paraId="4F7815E3" w14:textId="77777777" w:rsidR="00DA752D" w:rsidRPr="004C2809" w:rsidRDefault="004338C1" w:rsidP="00DA752D">
      <w:pPr>
        <w:jc w:val="both"/>
        <w:rPr>
          <w:rFonts w:ascii="Arial" w:hAnsi="Arial" w:cs="Arial"/>
          <w:sz w:val="22"/>
          <w:szCs w:val="22"/>
          <w:lang w:val="cy-GB"/>
        </w:rPr>
      </w:pPr>
      <w:r>
        <w:rPr>
          <w:rFonts w:ascii="Arial" w:eastAsia="Arial" w:hAnsi="Arial" w:cs="Arial"/>
          <w:sz w:val="22"/>
          <w:szCs w:val="22"/>
          <w:lang w:val="cy-GB"/>
        </w:rPr>
        <w:t>a) Mewn perthynas â</w:t>
      </w:r>
      <w:r w:rsidR="00822005">
        <w:rPr>
          <w:rFonts w:ascii="Arial" w:eastAsia="Arial" w:hAnsi="Arial" w:cs="Arial"/>
          <w:sz w:val="22"/>
          <w:szCs w:val="22"/>
          <w:lang w:val="cy-GB"/>
        </w:rPr>
        <w:t>’</w:t>
      </w:r>
      <w:r>
        <w:rPr>
          <w:rFonts w:ascii="Arial" w:eastAsia="Arial" w:hAnsi="Arial" w:cs="Arial"/>
          <w:sz w:val="22"/>
          <w:szCs w:val="22"/>
          <w:lang w:val="cy-GB"/>
        </w:rPr>
        <w:t>r ffordd y mae penderfyniadau statudol a chysylltiedig yn cael eu gwneud gan yr awdurdod gweinyddu, mae polisi clir ar hyfforddiant, amser cyfleuster ac ad-dalu treuliau mewn perthynas ag aelodau sy</w:t>
      </w:r>
      <w:r w:rsidR="00822005">
        <w:rPr>
          <w:rFonts w:ascii="Arial" w:eastAsia="Arial" w:hAnsi="Arial" w:cs="Arial"/>
          <w:sz w:val="22"/>
          <w:szCs w:val="22"/>
          <w:lang w:val="cy-GB"/>
        </w:rPr>
        <w:t>’</w:t>
      </w:r>
      <w:r>
        <w:rPr>
          <w:rFonts w:ascii="Arial" w:eastAsia="Arial" w:hAnsi="Arial" w:cs="Arial"/>
          <w:sz w:val="22"/>
          <w:szCs w:val="22"/>
          <w:lang w:val="cy-GB"/>
        </w:rPr>
        <w:t>n rhan o</w:t>
      </w:r>
      <w:r w:rsidR="00822005">
        <w:rPr>
          <w:rFonts w:ascii="Arial" w:eastAsia="Arial" w:hAnsi="Arial" w:cs="Arial"/>
          <w:sz w:val="22"/>
          <w:szCs w:val="22"/>
          <w:lang w:val="cy-GB"/>
        </w:rPr>
        <w:t>’</w:t>
      </w:r>
      <w:r>
        <w:rPr>
          <w:rFonts w:ascii="Arial" w:eastAsia="Arial" w:hAnsi="Arial" w:cs="Arial"/>
          <w:sz w:val="22"/>
          <w:szCs w:val="22"/>
          <w:lang w:val="cy-GB"/>
        </w:rPr>
        <w:t>r broses o wneud penderfyniadau.</w:t>
      </w:r>
    </w:p>
    <w:p w14:paraId="4CEC7AE2" w14:textId="77777777" w:rsidR="00DA752D" w:rsidRPr="004C2809" w:rsidRDefault="00DA752D" w:rsidP="00DA752D">
      <w:pPr>
        <w:jc w:val="both"/>
        <w:rPr>
          <w:rFonts w:ascii="Arial" w:hAnsi="Arial" w:cs="Arial"/>
          <w:sz w:val="22"/>
          <w:szCs w:val="22"/>
          <w:lang w:val="cy-GB"/>
        </w:rPr>
      </w:pPr>
    </w:p>
    <w:p w14:paraId="27330CA4" w14:textId="77777777" w:rsidR="00DA752D" w:rsidRPr="004C2809" w:rsidRDefault="004338C1" w:rsidP="00DA752D">
      <w:pPr>
        <w:jc w:val="both"/>
        <w:rPr>
          <w:rFonts w:ascii="Arial" w:hAnsi="Arial" w:cs="Arial"/>
          <w:sz w:val="22"/>
          <w:szCs w:val="22"/>
          <w:lang w:val="cy-GB"/>
        </w:rPr>
      </w:pPr>
      <w:r>
        <w:rPr>
          <w:rFonts w:ascii="Arial" w:eastAsia="Arial" w:hAnsi="Arial" w:cs="Arial"/>
          <w:sz w:val="22"/>
          <w:szCs w:val="22"/>
          <w:lang w:val="cy-GB"/>
        </w:rPr>
        <w:t>b) Pan fydd polisi o</w:t>
      </w:r>
      <w:r w:rsidR="00822005">
        <w:rPr>
          <w:rFonts w:ascii="Arial" w:eastAsia="Arial" w:hAnsi="Arial" w:cs="Arial"/>
          <w:sz w:val="22"/>
          <w:szCs w:val="22"/>
          <w:lang w:val="cy-GB"/>
        </w:rPr>
        <w:t>’</w:t>
      </w:r>
      <w:r>
        <w:rPr>
          <w:rFonts w:ascii="Arial" w:eastAsia="Arial" w:hAnsi="Arial" w:cs="Arial"/>
          <w:sz w:val="22"/>
          <w:szCs w:val="22"/>
          <w:lang w:val="cy-GB"/>
        </w:rPr>
        <w:t>r fath yn bodoli, mae</w:t>
      </w:r>
      <w:r w:rsidR="00822005">
        <w:rPr>
          <w:rFonts w:ascii="Arial" w:eastAsia="Arial" w:hAnsi="Arial" w:cs="Arial"/>
          <w:sz w:val="22"/>
          <w:szCs w:val="22"/>
          <w:lang w:val="cy-GB"/>
        </w:rPr>
        <w:t>’</w:t>
      </w:r>
      <w:r>
        <w:rPr>
          <w:rFonts w:ascii="Arial" w:eastAsia="Arial" w:hAnsi="Arial" w:cs="Arial"/>
          <w:sz w:val="22"/>
          <w:szCs w:val="22"/>
          <w:lang w:val="cy-GB"/>
        </w:rPr>
        <w:t>n berthnasol i</w:t>
      </w:r>
      <w:r w:rsidR="00822005">
        <w:rPr>
          <w:rFonts w:ascii="Arial" w:eastAsia="Arial" w:hAnsi="Arial" w:cs="Arial"/>
          <w:sz w:val="22"/>
          <w:szCs w:val="22"/>
          <w:lang w:val="cy-GB"/>
        </w:rPr>
        <w:t>’</w:t>
      </w:r>
      <w:r>
        <w:rPr>
          <w:rFonts w:ascii="Arial" w:eastAsia="Arial" w:hAnsi="Arial" w:cs="Arial"/>
          <w:sz w:val="22"/>
          <w:szCs w:val="22"/>
          <w:lang w:val="cy-GB"/>
        </w:rPr>
        <w:t>r un graddau i bob aelod o baneli, is-baneli, paneli cynghori neu unrhyw fath arall o fforwm eilaidd.</w:t>
      </w:r>
    </w:p>
    <w:p w14:paraId="6C78AF91" w14:textId="77777777" w:rsidR="00DA752D" w:rsidRPr="004C2809" w:rsidRDefault="00DA752D" w:rsidP="00DA752D">
      <w:pPr>
        <w:rPr>
          <w:rFonts w:ascii="Arial" w:hAnsi="Arial" w:cs="Arial"/>
          <w:sz w:val="22"/>
          <w:szCs w:val="22"/>
          <w:lang w:val="cy-GB"/>
        </w:rPr>
      </w:pPr>
    </w:p>
    <w:p w14:paraId="6CF42C28" w14:textId="77777777" w:rsidR="00DA752D" w:rsidRPr="00B47EAC" w:rsidRDefault="004338C1" w:rsidP="00DA752D">
      <w:pPr>
        <w:rPr>
          <w:rFonts w:ascii="Arial" w:hAnsi="Arial" w:cs="Arial"/>
          <w:b/>
          <w:sz w:val="22"/>
          <w:szCs w:val="22"/>
        </w:rPr>
      </w:pPr>
      <w:r>
        <w:rPr>
          <w:rFonts w:ascii="Arial" w:eastAsia="Arial" w:hAnsi="Arial" w:cs="Arial"/>
          <w:b/>
          <w:bCs/>
          <w:sz w:val="22"/>
          <w:szCs w:val="22"/>
          <w:lang w:val="cy-GB"/>
        </w:rPr>
        <w:t>Rhan II/F – Cyfarfodydd (amlder/cworwm)</w:t>
      </w:r>
    </w:p>
    <w:p w14:paraId="6E4EFCAE" w14:textId="77777777" w:rsidR="00DA752D" w:rsidRPr="004C2809" w:rsidRDefault="004338C1" w:rsidP="00DA752D">
      <w:pPr>
        <w:jc w:val="both"/>
        <w:rPr>
          <w:rFonts w:ascii="Arial" w:hAnsi="Arial" w:cs="Arial"/>
          <w:sz w:val="22"/>
          <w:szCs w:val="22"/>
          <w:lang w:val="cy-GB"/>
        </w:rPr>
      </w:pPr>
      <w:r>
        <w:rPr>
          <w:rFonts w:ascii="Arial" w:eastAsia="Arial" w:hAnsi="Arial" w:cs="Arial"/>
          <w:sz w:val="22"/>
          <w:szCs w:val="22"/>
          <w:lang w:val="cy-GB"/>
        </w:rPr>
        <w:t>29. O</w:t>
      </w:r>
      <w:r w:rsidR="00822005">
        <w:rPr>
          <w:rFonts w:ascii="Arial" w:eastAsia="Arial" w:hAnsi="Arial" w:cs="Arial"/>
          <w:sz w:val="22"/>
          <w:szCs w:val="22"/>
          <w:lang w:val="cy-GB"/>
        </w:rPr>
        <w:t>’</w:t>
      </w:r>
      <w:r>
        <w:rPr>
          <w:rFonts w:ascii="Arial" w:eastAsia="Arial" w:hAnsi="Arial" w:cs="Arial"/>
          <w:sz w:val="22"/>
          <w:szCs w:val="22"/>
          <w:lang w:val="cy-GB"/>
        </w:rPr>
        <w:t>r dystiolaeth a gasglwyd yn 2006 gan yr Adran Cymunedau a Llywodraeth Leol, mae</w:t>
      </w:r>
      <w:r w:rsidR="00822005">
        <w:rPr>
          <w:rFonts w:ascii="Arial" w:eastAsia="Arial" w:hAnsi="Arial" w:cs="Arial"/>
          <w:sz w:val="22"/>
          <w:szCs w:val="22"/>
          <w:lang w:val="cy-GB"/>
        </w:rPr>
        <w:t>’</w:t>
      </w:r>
      <w:r>
        <w:rPr>
          <w:rFonts w:ascii="Arial" w:eastAsia="Arial" w:hAnsi="Arial" w:cs="Arial"/>
          <w:sz w:val="22"/>
          <w:szCs w:val="22"/>
          <w:lang w:val="cy-GB"/>
        </w:rPr>
        <w:t>n amlwg bod y mwyafrif yr awdurdodau gweinyddu sydd wedi cyflwyno strwythur panel aml-lefel yn gweithredu cylchoedd adrodd/cyfarfod gwahanol ar gyfer pob panel. Yn achos prif baneli ffurfiol, mae</w:t>
      </w:r>
      <w:r w:rsidR="00822005">
        <w:rPr>
          <w:rFonts w:ascii="Arial" w:eastAsia="Arial" w:hAnsi="Arial" w:cs="Arial"/>
          <w:sz w:val="22"/>
          <w:szCs w:val="22"/>
          <w:lang w:val="cy-GB"/>
        </w:rPr>
        <w:t>’</w:t>
      </w:r>
      <w:r>
        <w:rPr>
          <w:rFonts w:ascii="Arial" w:eastAsia="Arial" w:hAnsi="Arial" w:cs="Arial"/>
          <w:sz w:val="22"/>
          <w:szCs w:val="22"/>
          <w:lang w:val="cy-GB"/>
        </w:rPr>
        <w:t>r rhain yn tueddu i gyfarfod, ar gyfartaledd, o leiaf bob chwarter, er bod ambell i enghraifft lle cynhelir cyfarfodydd yn llai aml. Fel rheol gyffredinol, disgwylir y dylai prif baneli gwrdd bob chwarter o leiaf. Er ei bod yn bwysig y dylai unrhyw baneli neu baneli eilaidd hefyd gyfarfod yn rheolaidd ac yn gyson, derbynnir na ddylid gorfodi na disgwyl y dylai fod yr un nifer o gyfarfodydd prif banel a phanel eilaidd. Ond fel mater o arfer gorau, disgwylir y dylid cynnal cyfarfodydd eilaidd o leiaf ddwywaith y flwyddyn.</w:t>
      </w:r>
    </w:p>
    <w:p w14:paraId="67408CAE" w14:textId="77777777" w:rsidR="00DA752D" w:rsidRPr="004C2809" w:rsidRDefault="00DA752D" w:rsidP="00DA752D">
      <w:pPr>
        <w:rPr>
          <w:rFonts w:ascii="Arial" w:hAnsi="Arial" w:cs="Arial"/>
          <w:sz w:val="22"/>
          <w:szCs w:val="22"/>
          <w:lang w:val="cy-GB"/>
        </w:rPr>
      </w:pPr>
    </w:p>
    <w:p w14:paraId="3261D796" w14:textId="77777777" w:rsidR="00DA752D" w:rsidRPr="004C2809" w:rsidRDefault="004338C1" w:rsidP="00DA752D">
      <w:pPr>
        <w:jc w:val="both"/>
        <w:rPr>
          <w:rFonts w:ascii="Arial" w:hAnsi="Arial" w:cs="Arial"/>
          <w:sz w:val="22"/>
          <w:szCs w:val="22"/>
          <w:lang w:val="cy-GB"/>
        </w:rPr>
      </w:pPr>
      <w:r>
        <w:rPr>
          <w:rFonts w:ascii="Arial" w:eastAsia="Arial" w:hAnsi="Arial" w:cs="Arial"/>
          <w:sz w:val="22"/>
          <w:szCs w:val="22"/>
          <w:lang w:val="cy-GB"/>
        </w:rPr>
        <w:t>30. Er bod mwyafrif llethol yr awdurdodau gweinyddu</w:t>
      </w:r>
      <w:r w:rsidR="00822005">
        <w:rPr>
          <w:rFonts w:ascii="Arial" w:eastAsia="Arial" w:hAnsi="Arial" w:cs="Arial"/>
          <w:sz w:val="22"/>
          <w:szCs w:val="22"/>
          <w:lang w:val="cy-GB"/>
        </w:rPr>
        <w:t>’</w:t>
      </w:r>
      <w:r>
        <w:rPr>
          <w:rFonts w:ascii="Arial" w:eastAsia="Arial" w:hAnsi="Arial" w:cs="Arial"/>
          <w:sz w:val="22"/>
          <w:szCs w:val="22"/>
          <w:lang w:val="cy-GB"/>
        </w:rPr>
        <w:t>n gweithredu polisïau cynrychiolaeth effeithiol, datgelodd y dystiolaeth a gasglwyd yn 2006 gan yr Adran Cymunedau a Llywodraeth Leol ddyrnaid bach o awdurdodau sy</w:t>
      </w:r>
      <w:r w:rsidR="00822005">
        <w:rPr>
          <w:rFonts w:ascii="Arial" w:eastAsia="Arial" w:hAnsi="Arial" w:cs="Arial"/>
          <w:sz w:val="22"/>
          <w:szCs w:val="22"/>
          <w:lang w:val="cy-GB"/>
        </w:rPr>
        <w:t>’</w:t>
      </w:r>
      <w:r>
        <w:rPr>
          <w:rFonts w:ascii="Arial" w:eastAsia="Arial" w:hAnsi="Arial" w:cs="Arial"/>
          <w:sz w:val="22"/>
          <w:szCs w:val="22"/>
          <w:lang w:val="cy-GB"/>
        </w:rPr>
        <w:t>n cyfyngu ar aelodaeth eu paneli i aelodau etholedig yn unig. Mewn termau cyfreithiol, caniateir hyn, ond o ran arfer gorau, nid yw</w:t>
      </w:r>
      <w:r w:rsidR="00822005">
        <w:rPr>
          <w:rFonts w:ascii="Arial" w:eastAsia="Arial" w:hAnsi="Arial" w:cs="Arial"/>
          <w:sz w:val="22"/>
          <w:szCs w:val="22"/>
          <w:lang w:val="cy-GB"/>
        </w:rPr>
        <w:t>’</w:t>
      </w:r>
      <w:r>
        <w:rPr>
          <w:rFonts w:ascii="Arial" w:eastAsia="Arial" w:hAnsi="Arial" w:cs="Arial"/>
          <w:sz w:val="22"/>
          <w:szCs w:val="22"/>
          <w:lang w:val="cy-GB"/>
        </w:rPr>
        <w:t>n cyrraedd nodau</w:t>
      </w:r>
      <w:r w:rsidR="00822005">
        <w:rPr>
          <w:rFonts w:ascii="Arial" w:eastAsia="Arial" w:hAnsi="Arial" w:cs="Arial"/>
          <w:sz w:val="22"/>
          <w:szCs w:val="22"/>
          <w:lang w:val="cy-GB"/>
        </w:rPr>
        <w:t>’</w:t>
      </w:r>
      <w:r>
        <w:rPr>
          <w:rFonts w:ascii="Arial" w:eastAsia="Arial" w:hAnsi="Arial" w:cs="Arial"/>
          <w:sz w:val="22"/>
          <w:szCs w:val="22"/>
          <w:lang w:val="cy-GB"/>
        </w:rPr>
        <w:t>r Llywodraeth o ddemocrateiddio paneli LGPS yn well o bell ffordd. Yn yr achosion hynny lle nad yw rhanddeiliaid, yn benodol, aelodau</w:t>
      </w:r>
      <w:r w:rsidR="00822005">
        <w:rPr>
          <w:rFonts w:ascii="Arial" w:eastAsia="Arial" w:hAnsi="Arial" w:cs="Arial"/>
          <w:sz w:val="22"/>
          <w:szCs w:val="22"/>
          <w:lang w:val="cy-GB"/>
        </w:rPr>
        <w:t>’</w:t>
      </w:r>
      <w:r>
        <w:rPr>
          <w:rFonts w:ascii="Arial" w:eastAsia="Arial" w:hAnsi="Arial" w:cs="Arial"/>
          <w:sz w:val="22"/>
          <w:szCs w:val="22"/>
          <w:lang w:val="cy-GB"/>
        </w:rPr>
        <w:t>r cynllun, yn cael eu cynrychioli, disgwylir y bydd awdurdodau gweinyddu</w:t>
      </w:r>
      <w:r w:rsidR="00822005">
        <w:rPr>
          <w:rFonts w:ascii="Arial" w:eastAsia="Arial" w:hAnsi="Arial" w:cs="Arial"/>
          <w:sz w:val="22"/>
          <w:szCs w:val="22"/>
          <w:lang w:val="cy-GB"/>
        </w:rPr>
        <w:t>’</w:t>
      </w:r>
      <w:r>
        <w:rPr>
          <w:rFonts w:ascii="Arial" w:eastAsia="Arial" w:hAnsi="Arial" w:cs="Arial"/>
          <w:sz w:val="22"/>
          <w:szCs w:val="22"/>
          <w:lang w:val="cy-GB"/>
        </w:rPr>
        <w:t>n darparu dulliau amgen i gyflogwyr y cynllun, aelodau</w:t>
      </w:r>
      <w:r w:rsidR="00822005">
        <w:rPr>
          <w:rFonts w:ascii="Arial" w:eastAsia="Arial" w:hAnsi="Arial" w:cs="Arial"/>
          <w:sz w:val="22"/>
          <w:szCs w:val="22"/>
          <w:lang w:val="cy-GB"/>
        </w:rPr>
        <w:t>’</w:t>
      </w:r>
      <w:r>
        <w:rPr>
          <w:rFonts w:ascii="Arial" w:eastAsia="Arial" w:hAnsi="Arial" w:cs="Arial"/>
          <w:sz w:val="22"/>
          <w:szCs w:val="22"/>
          <w:lang w:val="cy-GB"/>
        </w:rPr>
        <w:t>r cynllun, pensiynwyr-aelodau, er enghraifft, fod yn rhan o</w:t>
      </w:r>
      <w:r w:rsidR="00822005">
        <w:rPr>
          <w:rFonts w:ascii="Arial" w:eastAsia="Arial" w:hAnsi="Arial" w:cs="Arial"/>
          <w:sz w:val="22"/>
          <w:szCs w:val="22"/>
          <w:lang w:val="cy-GB"/>
        </w:rPr>
        <w:t>’</w:t>
      </w:r>
      <w:r>
        <w:rPr>
          <w:rFonts w:ascii="Arial" w:eastAsia="Arial" w:hAnsi="Arial" w:cs="Arial"/>
          <w:sz w:val="22"/>
          <w:szCs w:val="22"/>
          <w:lang w:val="cy-GB"/>
        </w:rPr>
        <w:t>r broses o wneud penderfyniadau. Gall hyn fod ar ffurf sioeau teithiol cyflogwr neu gyfarfodydd cyffredinol blynyddol lle mae mynediad ar agor i bawb a lle gellir cyfeirio cwestiynau at aelodau</w:t>
      </w:r>
      <w:r w:rsidR="00822005">
        <w:rPr>
          <w:rFonts w:ascii="Arial" w:eastAsia="Arial" w:hAnsi="Arial" w:cs="Arial"/>
          <w:sz w:val="22"/>
          <w:szCs w:val="22"/>
          <w:lang w:val="cy-GB"/>
        </w:rPr>
        <w:t>’</w:t>
      </w:r>
      <w:r>
        <w:rPr>
          <w:rFonts w:ascii="Arial" w:eastAsia="Arial" w:hAnsi="Arial" w:cs="Arial"/>
          <w:sz w:val="22"/>
          <w:szCs w:val="22"/>
          <w:lang w:val="cy-GB"/>
        </w:rPr>
        <w:t xml:space="preserve">r prif banel.  </w:t>
      </w:r>
    </w:p>
    <w:p w14:paraId="6E98704E" w14:textId="77777777" w:rsidR="00DA752D" w:rsidRPr="004C2809" w:rsidRDefault="00DA752D" w:rsidP="00DA752D">
      <w:pPr>
        <w:jc w:val="both"/>
        <w:rPr>
          <w:rFonts w:ascii="Arial" w:hAnsi="Arial" w:cs="Arial"/>
          <w:sz w:val="22"/>
          <w:szCs w:val="22"/>
          <w:lang w:val="cy-GB"/>
        </w:rPr>
      </w:pPr>
    </w:p>
    <w:p w14:paraId="69193FDE" w14:textId="77777777" w:rsidR="00DA752D" w:rsidRPr="00B47EAC" w:rsidRDefault="004338C1" w:rsidP="00DA752D">
      <w:pPr>
        <w:jc w:val="both"/>
        <w:rPr>
          <w:rFonts w:ascii="Arial" w:hAnsi="Arial" w:cs="Arial"/>
          <w:sz w:val="22"/>
          <w:szCs w:val="22"/>
        </w:rPr>
      </w:pPr>
      <w:r>
        <w:rPr>
          <w:rFonts w:ascii="Arial" w:eastAsia="Arial" w:hAnsi="Arial" w:cs="Arial"/>
          <w:sz w:val="22"/>
          <w:szCs w:val="22"/>
          <w:lang w:val="cy-GB"/>
        </w:rPr>
        <w:t>a) Bod prif banel neu baneli awdurdod gweinyddu yn cwrdd o leiaf bob chwarter.</w:t>
      </w:r>
    </w:p>
    <w:p w14:paraId="08B41845" w14:textId="77777777" w:rsidR="00DA752D" w:rsidRPr="00B47EAC" w:rsidRDefault="00DA752D" w:rsidP="00DA752D">
      <w:pPr>
        <w:jc w:val="both"/>
        <w:rPr>
          <w:rFonts w:ascii="Arial" w:hAnsi="Arial" w:cs="Arial"/>
          <w:sz w:val="22"/>
          <w:szCs w:val="22"/>
        </w:rPr>
      </w:pPr>
    </w:p>
    <w:p w14:paraId="0013C2C5" w14:textId="77777777" w:rsidR="00DA752D" w:rsidRPr="00B47EAC" w:rsidRDefault="004338C1" w:rsidP="00DA752D">
      <w:pPr>
        <w:jc w:val="both"/>
        <w:rPr>
          <w:rFonts w:ascii="Arial" w:hAnsi="Arial" w:cs="Arial"/>
          <w:sz w:val="22"/>
          <w:szCs w:val="22"/>
        </w:rPr>
      </w:pPr>
      <w:r>
        <w:rPr>
          <w:rFonts w:ascii="Arial" w:eastAsia="Arial" w:hAnsi="Arial" w:cs="Arial"/>
          <w:sz w:val="22"/>
          <w:szCs w:val="22"/>
          <w:lang w:val="cy-GB"/>
        </w:rPr>
        <w:t>b) Bod panel neu banel eilaidd awdurdod gweinyddu yn cwrdd o leiaf ddwywaith y flwyddyn ac wedi</w:t>
      </w:r>
      <w:r w:rsidR="00822005">
        <w:rPr>
          <w:rFonts w:ascii="Arial" w:eastAsia="Arial" w:hAnsi="Arial" w:cs="Arial"/>
          <w:sz w:val="22"/>
          <w:szCs w:val="22"/>
          <w:lang w:val="cy-GB"/>
        </w:rPr>
        <w:t>’</w:t>
      </w:r>
      <w:r>
        <w:rPr>
          <w:rFonts w:ascii="Arial" w:eastAsia="Arial" w:hAnsi="Arial" w:cs="Arial"/>
          <w:sz w:val="22"/>
          <w:szCs w:val="22"/>
          <w:lang w:val="cy-GB"/>
        </w:rPr>
        <w:t>i gydamseru â</w:t>
      </w:r>
      <w:r w:rsidR="00822005">
        <w:rPr>
          <w:rFonts w:ascii="Arial" w:eastAsia="Arial" w:hAnsi="Arial" w:cs="Arial"/>
          <w:sz w:val="22"/>
          <w:szCs w:val="22"/>
          <w:lang w:val="cy-GB"/>
        </w:rPr>
        <w:t>’</w:t>
      </w:r>
      <w:r>
        <w:rPr>
          <w:rFonts w:ascii="Arial" w:eastAsia="Arial" w:hAnsi="Arial" w:cs="Arial"/>
          <w:sz w:val="22"/>
          <w:szCs w:val="22"/>
          <w:lang w:val="cy-GB"/>
        </w:rPr>
        <w:t>r dyddiadau pan fydd y prif banel yn eistedd.</w:t>
      </w:r>
    </w:p>
    <w:p w14:paraId="1123BFC8" w14:textId="77777777" w:rsidR="00DA752D" w:rsidRPr="00B47EAC" w:rsidRDefault="00DA752D" w:rsidP="00DA752D">
      <w:pPr>
        <w:jc w:val="both"/>
        <w:rPr>
          <w:rFonts w:ascii="Arial" w:hAnsi="Arial" w:cs="Arial"/>
          <w:sz w:val="22"/>
          <w:szCs w:val="22"/>
        </w:rPr>
      </w:pPr>
    </w:p>
    <w:p w14:paraId="238128B0" w14:textId="77777777" w:rsidR="00DA752D" w:rsidRPr="00B47EAC" w:rsidRDefault="004338C1" w:rsidP="00DA752D">
      <w:pPr>
        <w:jc w:val="both"/>
        <w:rPr>
          <w:rFonts w:ascii="Arial" w:hAnsi="Arial" w:cs="Arial"/>
          <w:sz w:val="22"/>
          <w:szCs w:val="22"/>
        </w:rPr>
      </w:pPr>
      <w:r>
        <w:rPr>
          <w:rFonts w:ascii="Arial" w:eastAsia="Arial" w:hAnsi="Arial" w:cs="Arial"/>
          <w:sz w:val="22"/>
          <w:szCs w:val="22"/>
          <w:lang w:val="cy-GB"/>
        </w:rPr>
        <w:t>c) Bod awdurdodau gweinyddu nad ydynt yn cynnwys aelodau lleyg yn eu trefniadau llywodraethu ffurfiol yn darparu fforwm y tu allan i</w:t>
      </w:r>
      <w:r w:rsidR="00822005">
        <w:rPr>
          <w:rFonts w:ascii="Arial" w:eastAsia="Arial" w:hAnsi="Arial" w:cs="Arial"/>
          <w:sz w:val="22"/>
          <w:szCs w:val="22"/>
          <w:lang w:val="cy-GB"/>
        </w:rPr>
        <w:t>’</w:t>
      </w:r>
      <w:r>
        <w:rPr>
          <w:rFonts w:ascii="Arial" w:eastAsia="Arial" w:hAnsi="Arial" w:cs="Arial"/>
          <w:sz w:val="22"/>
          <w:szCs w:val="22"/>
          <w:lang w:val="cy-GB"/>
        </w:rPr>
        <w:t>r trefniadau hynny lle gellir cynrychioli buddiannau rhanddeiliaid allweddol.</w:t>
      </w:r>
    </w:p>
    <w:p w14:paraId="2D029E95" w14:textId="77777777" w:rsidR="00DA752D" w:rsidRPr="00B47EAC" w:rsidRDefault="00DA752D" w:rsidP="00DA752D">
      <w:pPr>
        <w:rPr>
          <w:rFonts w:ascii="Arial" w:hAnsi="Arial" w:cs="Arial"/>
          <w:sz w:val="22"/>
          <w:szCs w:val="22"/>
        </w:rPr>
      </w:pPr>
    </w:p>
    <w:p w14:paraId="588A75B2" w14:textId="77777777" w:rsidR="00DA752D" w:rsidRPr="00B47EAC" w:rsidRDefault="004338C1" w:rsidP="00DA752D">
      <w:pPr>
        <w:rPr>
          <w:rFonts w:ascii="Arial" w:hAnsi="Arial" w:cs="Arial"/>
          <w:b/>
          <w:sz w:val="22"/>
          <w:szCs w:val="22"/>
        </w:rPr>
      </w:pPr>
      <w:r>
        <w:rPr>
          <w:rFonts w:ascii="Arial" w:eastAsia="Arial" w:hAnsi="Arial" w:cs="Arial"/>
          <w:b/>
          <w:bCs/>
          <w:sz w:val="22"/>
          <w:szCs w:val="22"/>
          <w:lang w:val="cy-GB"/>
        </w:rPr>
        <w:t>Rhan II/G - Mynediad</w:t>
      </w:r>
    </w:p>
    <w:p w14:paraId="52D21703" w14:textId="77777777" w:rsidR="00DA752D" w:rsidRPr="004C2809" w:rsidRDefault="004338C1" w:rsidP="00DA752D">
      <w:pPr>
        <w:jc w:val="both"/>
        <w:rPr>
          <w:rFonts w:ascii="Arial" w:hAnsi="Arial" w:cs="Arial"/>
          <w:sz w:val="22"/>
          <w:szCs w:val="22"/>
          <w:lang w:val="cy-GB"/>
        </w:rPr>
      </w:pPr>
      <w:r>
        <w:rPr>
          <w:rFonts w:ascii="Arial" w:eastAsia="Arial" w:hAnsi="Arial" w:cs="Arial"/>
          <w:sz w:val="22"/>
          <w:szCs w:val="22"/>
          <w:lang w:val="cy-GB"/>
        </w:rPr>
        <w:t>31. Mae</w:t>
      </w:r>
      <w:r w:rsidR="00822005">
        <w:rPr>
          <w:rFonts w:ascii="Arial" w:eastAsia="Arial" w:hAnsi="Arial" w:cs="Arial"/>
          <w:sz w:val="22"/>
          <w:szCs w:val="22"/>
          <w:lang w:val="cy-GB"/>
        </w:rPr>
        <w:t>’</w:t>
      </w:r>
      <w:r>
        <w:rPr>
          <w:rFonts w:ascii="Arial" w:eastAsia="Arial" w:hAnsi="Arial" w:cs="Arial"/>
          <w:sz w:val="22"/>
          <w:szCs w:val="22"/>
          <w:lang w:val="cy-GB"/>
        </w:rPr>
        <w:t>r bobl y mae</w:t>
      </w:r>
      <w:r w:rsidR="00822005">
        <w:rPr>
          <w:rFonts w:ascii="Arial" w:eastAsia="Arial" w:hAnsi="Arial" w:cs="Arial"/>
          <w:sz w:val="22"/>
          <w:szCs w:val="22"/>
          <w:lang w:val="cy-GB"/>
        </w:rPr>
        <w:t>’</w:t>
      </w:r>
      <w:r>
        <w:rPr>
          <w:rFonts w:ascii="Arial" w:eastAsia="Arial" w:hAnsi="Arial" w:cs="Arial"/>
          <w:sz w:val="22"/>
          <w:szCs w:val="22"/>
          <w:lang w:val="cy-GB"/>
        </w:rPr>
        <w:t>r cyngor penodi yn ymddiried ynddynt i wneud penderfyniadau buddsoddi, a phenderfyniadau statudol eraill, yn fater i</w:t>
      </w:r>
      <w:r w:rsidR="00822005">
        <w:rPr>
          <w:rFonts w:ascii="Arial" w:eastAsia="Arial" w:hAnsi="Arial" w:cs="Arial"/>
          <w:sz w:val="22"/>
          <w:szCs w:val="22"/>
          <w:lang w:val="cy-GB"/>
        </w:rPr>
        <w:t>’</w:t>
      </w:r>
      <w:r>
        <w:rPr>
          <w:rFonts w:ascii="Arial" w:eastAsia="Arial" w:hAnsi="Arial" w:cs="Arial"/>
          <w:sz w:val="22"/>
          <w:szCs w:val="22"/>
          <w:lang w:val="cy-GB"/>
        </w:rPr>
        <w:t>r cyngor hwnnw ei ystyried a</w:t>
      </w:r>
      <w:r w:rsidR="00822005">
        <w:rPr>
          <w:rFonts w:ascii="Arial" w:eastAsia="Arial" w:hAnsi="Arial" w:cs="Arial"/>
          <w:sz w:val="22"/>
          <w:szCs w:val="22"/>
          <w:lang w:val="cy-GB"/>
        </w:rPr>
        <w:t>’</w:t>
      </w:r>
      <w:r>
        <w:rPr>
          <w:rFonts w:ascii="Arial" w:eastAsia="Arial" w:hAnsi="Arial" w:cs="Arial"/>
          <w:sz w:val="22"/>
          <w:szCs w:val="22"/>
          <w:lang w:val="cy-GB"/>
        </w:rPr>
        <w:t>i benderfynu. Fodd bynnag, mae</w:t>
      </w:r>
      <w:r w:rsidR="00822005">
        <w:rPr>
          <w:rFonts w:ascii="Arial" w:eastAsia="Arial" w:hAnsi="Arial" w:cs="Arial"/>
          <w:sz w:val="22"/>
          <w:szCs w:val="22"/>
          <w:lang w:val="cy-GB"/>
        </w:rPr>
        <w:t>’</w:t>
      </w:r>
      <w:r>
        <w:rPr>
          <w:rFonts w:ascii="Arial" w:eastAsia="Arial" w:hAnsi="Arial" w:cs="Arial"/>
          <w:sz w:val="22"/>
          <w:szCs w:val="22"/>
          <w:lang w:val="cy-GB"/>
        </w:rPr>
        <w:t>n bwysig bod gan eraill, y tu allan i</w:t>
      </w:r>
      <w:r w:rsidR="00822005">
        <w:rPr>
          <w:rFonts w:ascii="Arial" w:eastAsia="Arial" w:hAnsi="Arial" w:cs="Arial"/>
          <w:sz w:val="22"/>
          <w:szCs w:val="22"/>
          <w:lang w:val="cy-GB"/>
        </w:rPr>
        <w:t>’</w:t>
      </w:r>
      <w:r>
        <w:rPr>
          <w:rFonts w:ascii="Arial" w:eastAsia="Arial" w:hAnsi="Arial" w:cs="Arial"/>
          <w:sz w:val="22"/>
          <w:szCs w:val="22"/>
          <w:lang w:val="cy-GB"/>
        </w:rPr>
        <w:t>r broses ffurfiol honno o wneud penderfyniadau ond sy</w:t>
      </w:r>
      <w:r w:rsidR="00822005">
        <w:rPr>
          <w:rFonts w:ascii="Arial" w:eastAsia="Arial" w:hAnsi="Arial" w:cs="Arial"/>
          <w:sz w:val="22"/>
          <w:szCs w:val="22"/>
          <w:lang w:val="cy-GB"/>
        </w:rPr>
        <w:t>’</w:t>
      </w:r>
      <w:r>
        <w:rPr>
          <w:rFonts w:ascii="Arial" w:eastAsia="Arial" w:hAnsi="Arial" w:cs="Arial"/>
          <w:sz w:val="22"/>
          <w:szCs w:val="22"/>
          <w:lang w:val="cy-GB"/>
        </w:rPr>
        <w:t>n rhan rywsut o</w:t>
      </w:r>
      <w:r w:rsidR="00822005">
        <w:rPr>
          <w:rFonts w:ascii="Arial" w:eastAsia="Arial" w:hAnsi="Arial" w:cs="Arial"/>
          <w:sz w:val="22"/>
          <w:szCs w:val="22"/>
          <w:lang w:val="cy-GB"/>
        </w:rPr>
        <w:t>’</w:t>
      </w:r>
      <w:r>
        <w:rPr>
          <w:rFonts w:ascii="Arial" w:eastAsia="Arial" w:hAnsi="Arial" w:cs="Arial"/>
          <w:sz w:val="22"/>
          <w:szCs w:val="22"/>
          <w:lang w:val="cy-GB"/>
        </w:rPr>
        <w:t xml:space="preserve">r trefniant llywodraethu cyffredinol, fynediad cyfartal i bapurau panel a dogfennau eraill y dibynnir arnynt gan y prif banel wrth wneud ei benderfyniadau. </w:t>
      </w:r>
    </w:p>
    <w:p w14:paraId="60C9B6C3" w14:textId="77777777" w:rsidR="00DA752D" w:rsidRPr="004C2809" w:rsidRDefault="00DA752D" w:rsidP="00DA752D">
      <w:pPr>
        <w:jc w:val="both"/>
        <w:rPr>
          <w:rFonts w:ascii="Arial" w:hAnsi="Arial" w:cs="Arial"/>
          <w:sz w:val="22"/>
          <w:szCs w:val="22"/>
          <w:lang w:val="cy-GB"/>
        </w:rPr>
      </w:pPr>
    </w:p>
    <w:p w14:paraId="35754D87" w14:textId="77777777" w:rsidR="00DA752D" w:rsidRPr="004C2809" w:rsidRDefault="004338C1" w:rsidP="00DA752D">
      <w:pPr>
        <w:jc w:val="both"/>
        <w:rPr>
          <w:rFonts w:ascii="Arial" w:hAnsi="Arial" w:cs="Arial"/>
          <w:sz w:val="22"/>
          <w:szCs w:val="22"/>
          <w:lang w:val="cy-GB"/>
        </w:rPr>
      </w:pPr>
      <w:r>
        <w:rPr>
          <w:rFonts w:ascii="Arial" w:eastAsia="Arial" w:hAnsi="Arial" w:cs="Arial"/>
          <w:sz w:val="22"/>
          <w:szCs w:val="22"/>
          <w:lang w:val="cy-GB"/>
        </w:rPr>
        <w:t>32. Ni ddylai</w:t>
      </w:r>
      <w:r w:rsidR="00822005">
        <w:rPr>
          <w:rFonts w:ascii="Arial" w:eastAsia="Arial" w:hAnsi="Arial" w:cs="Arial"/>
          <w:sz w:val="22"/>
          <w:szCs w:val="22"/>
          <w:lang w:val="cy-GB"/>
        </w:rPr>
        <w:t>’</w:t>
      </w:r>
      <w:r>
        <w:rPr>
          <w:rFonts w:ascii="Arial" w:eastAsia="Arial" w:hAnsi="Arial" w:cs="Arial"/>
          <w:sz w:val="22"/>
          <w:szCs w:val="22"/>
          <w:lang w:val="cy-GB"/>
        </w:rPr>
        <w:t>r ffaith nad yw hawliau pleidleisio yn cael eu rhoi i aelodau lleyg unigol olygu eu bod o statws llai o gwbl na</w:t>
      </w:r>
      <w:r w:rsidR="00822005">
        <w:rPr>
          <w:rFonts w:ascii="Arial" w:eastAsia="Arial" w:hAnsi="Arial" w:cs="Arial"/>
          <w:sz w:val="22"/>
          <w:szCs w:val="22"/>
          <w:lang w:val="cy-GB"/>
        </w:rPr>
        <w:t>’</w:t>
      </w:r>
      <w:r>
        <w:rPr>
          <w:rFonts w:ascii="Arial" w:eastAsia="Arial" w:hAnsi="Arial" w:cs="Arial"/>
          <w:sz w:val="22"/>
          <w:szCs w:val="22"/>
          <w:lang w:val="cy-GB"/>
        </w:rPr>
        <w:t>r aelodau hynny sy</w:t>
      </w:r>
      <w:r w:rsidR="00822005">
        <w:rPr>
          <w:rFonts w:ascii="Arial" w:eastAsia="Arial" w:hAnsi="Arial" w:cs="Arial"/>
          <w:sz w:val="22"/>
          <w:szCs w:val="22"/>
          <w:lang w:val="cy-GB"/>
        </w:rPr>
        <w:t>’</w:t>
      </w:r>
      <w:r>
        <w:rPr>
          <w:rFonts w:ascii="Arial" w:eastAsia="Arial" w:hAnsi="Arial" w:cs="Arial"/>
          <w:sz w:val="22"/>
          <w:szCs w:val="22"/>
          <w:lang w:val="cy-GB"/>
        </w:rPr>
        <w:t xml:space="preserve">n gwasanaethu ar y prif banel gyda hawliau pleidleisio llawn. Mae gan baneli neu baneli eilaidd rôl glir yn sail i waith y prif banel ac i ddylanwadu arno, ac ni allant wneud hynny heblaw lle ceir mynediad cyfartal.  </w:t>
      </w:r>
    </w:p>
    <w:p w14:paraId="702C0317" w14:textId="77777777" w:rsidR="00DA752D" w:rsidRPr="004C2809" w:rsidRDefault="00DA752D" w:rsidP="00DA752D">
      <w:pPr>
        <w:jc w:val="both"/>
        <w:rPr>
          <w:rFonts w:ascii="Arial" w:hAnsi="Arial" w:cs="Arial"/>
          <w:sz w:val="22"/>
          <w:szCs w:val="22"/>
          <w:lang w:val="cy-GB"/>
        </w:rPr>
      </w:pPr>
    </w:p>
    <w:p w14:paraId="637F7B65" w14:textId="77777777" w:rsidR="00DA752D" w:rsidRPr="004C2809" w:rsidRDefault="004338C1" w:rsidP="00DA752D">
      <w:pPr>
        <w:jc w:val="both"/>
        <w:rPr>
          <w:rFonts w:ascii="Arial" w:hAnsi="Arial" w:cs="Arial"/>
          <w:sz w:val="22"/>
          <w:szCs w:val="22"/>
          <w:lang w:val="cy-GB"/>
        </w:rPr>
      </w:pPr>
      <w:r>
        <w:rPr>
          <w:rFonts w:ascii="Arial" w:eastAsia="Arial" w:hAnsi="Arial" w:cs="Arial"/>
          <w:sz w:val="22"/>
          <w:szCs w:val="22"/>
          <w:lang w:val="cy-GB"/>
        </w:rPr>
        <w:t>a) Yn amodol ar unrhyw reolau yng nghyfansoddiad y cyngor, bod gan bob aelod o brif baneli neu baneli eilaidd fynediad cyfartal i bapurau panel, dogfennau a chyngor sydd i</w:t>
      </w:r>
      <w:r w:rsidR="00822005">
        <w:rPr>
          <w:rFonts w:ascii="Arial" w:eastAsia="Arial" w:hAnsi="Arial" w:cs="Arial"/>
          <w:sz w:val="22"/>
          <w:szCs w:val="22"/>
          <w:lang w:val="cy-GB"/>
        </w:rPr>
        <w:t>’</w:t>
      </w:r>
      <w:r>
        <w:rPr>
          <w:rFonts w:ascii="Arial" w:eastAsia="Arial" w:hAnsi="Arial" w:cs="Arial"/>
          <w:sz w:val="22"/>
          <w:szCs w:val="22"/>
          <w:lang w:val="cy-GB"/>
        </w:rPr>
        <w:t xml:space="preserve">w hystyried yng nghyfarfodydd y prif banel.  </w:t>
      </w:r>
    </w:p>
    <w:p w14:paraId="2CADBD37" w14:textId="77777777" w:rsidR="00B4683B" w:rsidRDefault="00B4683B" w:rsidP="00DA752D">
      <w:pPr>
        <w:jc w:val="both"/>
        <w:rPr>
          <w:rFonts w:ascii="Arial" w:eastAsia="Arial" w:hAnsi="Arial" w:cs="Arial"/>
          <w:b/>
          <w:bCs/>
          <w:sz w:val="22"/>
          <w:szCs w:val="22"/>
          <w:lang w:val="cy-GB"/>
        </w:rPr>
      </w:pPr>
    </w:p>
    <w:p w14:paraId="2040B38F" w14:textId="77777777" w:rsidR="00DA752D" w:rsidRPr="004C2809" w:rsidRDefault="004338C1" w:rsidP="00DA752D">
      <w:pPr>
        <w:jc w:val="both"/>
        <w:rPr>
          <w:rFonts w:ascii="Arial" w:hAnsi="Arial" w:cs="Arial"/>
          <w:b/>
          <w:sz w:val="22"/>
          <w:szCs w:val="22"/>
          <w:lang w:val="cy-GB"/>
        </w:rPr>
      </w:pPr>
      <w:r>
        <w:rPr>
          <w:rFonts w:ascii="Arial" w:eastAsia="Arial" w:hAnsi="Arial" w:cs="Arial"/>
          <w:b/>
          <w:bCs/>
          <w:sz w:val="22"/>
          <w:szCs w:val="22"/>
          <w:lang w:val="cy-GB"/>
        </w:rPr>
        <w:t>Rhan II/H – Cwmpas</w:t>
      </w:r>
    </w:p>
    <w:p w14:paraId="6D3540D9" w14:textId="77777777" w:rsidR="00DA752D" w:rsidRPr="004C2809" w:rsidRDefault="004338C1" w:rsidP="00DA752D">
      <w:pPr>
        <w:jc w:val="both"/>
        <w:rPr>
          <w:rFonts w:ascii="Arial" w:hAnsi="Arial" w:cs="Arial"/>
          <w:sz w:val="22"/>
          <w:szCs w:val="22"/>
          <w:lang w:val="cy-GB"/>
        </w:rPr>
      </w:pPr>
      <w:r>
        <w:rPr>
          <w:rFonts w:ascii="Arial" w:eastAsia="Arial" w:hAnsi="Arial" w:cs="Arial"/>
          <w:sz w:val="22"/>
          <w:szCs w:val="22"/>
          <w:lang w:val="cy-GB"/>
        </w:rPr>
        <w:t>33. Yn draddodiadol, mae paneli LGPS wedi canolbwyntio ar reoli a buddsoddi</w:t>
      </w:r>
      <w:r w:rsidR="00822005">
        <w:rPr>
          <w:rFonts w:ascii="Arial" w:eastAsia="Arial" w:hAnsi="Arial" w:cs="Arial"/>
          <w:sz w:val="22"/>
          <w:szCs w:val="22"/>
          <w:lang w:val="cy-GB"/>
        </w:rPr>
        <w:t>’</w:t>
      </w:r>
      <w:r>
        <w:rPr>
          <w:rFonts w:ascii="Arial" w:eastAsia="Arial" w:hAnsi="Arial" w:cs="Arial"/>
          <w:sz w:val="22"/>
          <w:szCs w:val="22"/>
          <w:lang w:val="cy-GB"/>
        </w:rPr>
        <w:t>r arian o dan eu goruchwyliaeth, gyda chwestiynau sy</w:t>
      </w:r>
      <w:r w:rsidR="00822005">
        <w:rPr>
          <w:rFonts w:ascii="Arial" w:eastAsia="Arial" w:hAnsi="Arial" w:cs="Arial"/>
          <w:sz w:val="22"/>
          <w:szCs w:val="22"/>
          <w:lang w:val="cy-GB"/>
        </w:rPr>
        <w:t>’</w:t>
      </w:r>
      <w:r>
        <w:rPr>
          <w:rFonts w:ascii="Arial" w:eastAsia="Arial" w:hAnsi="Arial" w:cs="Arial"/>
          <w:sz w:val="22"/>
          <w:szCs w:val="22"/>
          <w:lang w:val="cy-GB"/>
        </w:rPr>
        <w:t>n deillio o</w:t>
      </w:r>
      <w:r w:rsidR="00822005">
        <w:rPr>
          <w:rFonts w:ascii="Arial" w:eastAsia="Arial" w:hAnsi="Arial" w:cs="Arial"/>
          <w:sz w:val="22"/>
          <w:szCs w:val="22"/>
          <w:lang w:val="cy-GB"/>
        </w:rPr>
        <w:t>’</w:t>
      </w:r>
      <w:r>
        <w:rPr>
          <w:rFonts w:ascii="Arial" w:eastAsia="Arial" w:hAnsi="Arial" w:cs="Arial"/>
          <w:sz w:val="22"/>
          <w:szCs w:val="22"/>
          <w:lang w:val="cy-GB"/>
        </w:rPr>
        <w:t>r prif gynllun yn cael sylw gan swyddogion ag awdurdod dirprwyedig o dan gyfansoddiad y cyngor. Yn ystod y cyfnod diweddar, fodd bynnag, a chan adlewyrchu</w:t>
      </w:r>
      <w:r w:rsidR="00822005">
        <w:rPr>
          <w:rFonts w:ascii="Arial" w:eastAsia="Arial" w:hAnsi="Arial" w:cs="Arial"/>
          <w:sz w:val="22"/>
          <w:szCs w:val="22"/>
          <w:lang w:val="cy-GB"/>
        </w:rPr>
        <w:t>’</w:t>
      </w:r>
      <w:r>
        <w:rPr>
          <w:rFonts w:ascii="Arial" w:eastAsia="Arial" w:hAnsi="Arial" w:cs="Arial"/>
          <w:sz w:val="22"/>
          <w:szCs w:val="22"/>
          <w:lang w:val="cy-GB"/>
        </w:rPr>
        <w:t>r duedd tuag at ddatganoli, daeth awdurdodau gweinyddu</w:t>
      </w:r>
      <w:r w:rsidR="00822005">
        <w:rPr>
          <w:rFonts w:ascii="Arial" w:eastAsia="Arial" w:hAnsi="Arial" w:cs="Arial"/>
          <w:sz w:val="22"/>
          <w:szCs w:val="22"/>
          <w:lang w:val="cy-GB"/>
        </w:rPr>
        <w:t>’</w:t>
      </w:r>
      <w:r>
        <w:rPr>
          <w:rFonts w:ascii="Arial" w:eastAsia="Arial" w:hAnsi="Arial" w:cs="Arial"/>
          <w:sz w:val="22"/>
          <w:szCs w:val="22"/>
          <w:lang w:val="cy-GB"/>
        </w:rPr>
        <w:t>n gyfrifol am lunio nifer sylweddol o benderfyniadau polisi ar faterion fel diddymu, digolledu ac arfer disgresiwn o dan reoliadau</w:t>
      </w:r>
      <w:r w:rsidR="00822005">
        <w:rPr>
          <w:rFonts w:ascii="Arial" w:eastAsia="Arial" w:hAnsi="Arial" w:cs="Arial"/>
          <w:sz w:val="22"/>
          <w:szCs w:val="22"/>
          <w:lang w:val="cy-GB"/>
        </w:rPr>
        <w:t>’</w:t>
      </w:r>
      <w:r>
        <w:rPr>
          <w:rFonts w:ascii="Arial" w:eastAsia="Arial" w:hAnsi="Arial" w:cs="Arial"/>
          <w:sz w:val="22"/>
          <w:szCs w:val="22"/>
          <w:lang w:val="cy-GB"/>
        </w:rPr>
        <w:t>r cynllun. Mae</w:t>
      </w:r>
      <w:r w:rsidR="00822005">
        <w:rPr>
          <w:rFonts w:ascii="Arial" w:eastAsia="Arial" w:hAnsi="Arial" w:cs="Arial"/>
          <w:sz w:val="22"/>
          <w:szCs w:val="22"/>
          <w:lang w:val="cy-GB"/>
        </w:rPr>
        <w:t>’</w:t>
      </w:r>
      <w:r>
        <w:rPr>
          <w:rFonts w:ascii="Arial" w:eastAsia="Arial" w:hAnsi="Arial" w:cs="Arial"/>
          <w:sz w:val="22"/>
          <w:szCs w:val="22"/>
          <w:lang w:val="cy-GB"/>
        </w:rPr>
        <w:t>r rhain yn benderfyniadau allweddol a ddylai fod dan oruchwyliaeth drylwyr y prif banel. Gyda</w:t>
      </w:r>
      <w:r w:rsidR="00822005">
        <w:rPr>
          <w:rFonts w:ascii="Arial" w:eastAsia="Arial" w:hAnsi="Arial" w:cs="Arial"/>
          <w:sz w:val="22"/>
          <w:szCs w:val="22"/>
          <w:lang w:val="cy-GB"/>
        </w:rPr>
        <w:t>’</w:t>
      </w:r>
      <w:r>
        <w:rPr>
          <w:rFonts w:ascii="Arial" w:eastAsia="Arial" w:hAnsi="Arial" w:cs="Arial"/>
          <w:sz w:val="22"/>
          <w:szCs w:val="22"/>
          <w:lang w:val="cy-GB"/>
        </w:rPr>
        <w:t>r posibilrwydd y bydd rhyw fath o drefniant rhannu costau ar waith erbyn mis Mawrth 2009, mae</w:t>
      </w:r>
      <w:r w:rsidR="00822005">
        <w:rPr>
          <w:rFonts w:ascii="Arial" w:eastAsia="Arial" w:hAnsi="Arial" w:cs="Arial"/>
          <w:sz w:val="22"/>
          <w:szCs w:val="22"/>
          <w:lang w:val="cy-GB"/>
        </w:rPr>
        <w:t>’</w:t>
      </w:r>
      <w:r>
        <w:rPr>
          <w:rFonts w:ascii="Arial" w:eastAsia="Arial" w:hAnsi="Arial" w:cs="Arial"/>
          <w:sz w:val="22"/>
          <w:szCs w:val="22"/>
          <w:lang w:val="cy-GB"/>
        </w:rPr>
        <w:t>n amlwg bod yna faterion allweddol eraill yn ymwneud â</w:t>
      </w:r>
      <w:r w:rsidR="00822005">
        <w:rPr>
          <w:rFonts w:ascii="Arial" w:eastAsia="Arial" w:hAnsi="Arial" w:cs="Arial"/>
          <w:sz w:val="22"/>
          <w:szCs w:val="22"/>
          <w:lang w:val="cy-GB"/>
        </w:rPr>
        <w:t>’</w:t>
      </w:r>
      <w:r>
        <w:rPr>
          <w:rFonts w:ascii="Arial" w:eastAsia="Arial" w:hAnsi="Arial" w:cs="Arial"/>
          <w:sz w:val="22"/>
          <w:szCs w:val="22"/>
          <w:lang w:val="cy-GB"/>
        </w:rPr>
        <w:t>r cynllun, y tu allan i</w:t>
      </w:r>
      <w:r w:rsidR="00822005">
        <w:rPr>
          <w:rFonts w:ascii="Arial" w:eastAsia="Arial" w:hAnsi="Arial" w:cs="Arial"/>
          <w:sz w:val="22"/>
          <w:szCs w:val="22"/>
          <w:lang w:val="cy-GB"/>
        </w:rPr>
        <w:t>’</w:t>
      </w:r>
      <w:r>
        <w:rPr>
          <w:rFonts w:ascii="Arial" w:eastAsia="Arial" w:hAnsi="Arial" w:cs="Arial"/>
          <w:sz w:val="22"/>
          <w:szCs w:val="22"/>
          <w:lang w:val="cy-GB"/>
        </w:rPr>
        <w:t>r maes buddsoddi, y gallai fod angen i brif baneli fynd i</w:t>
      </w:r>
      <w:r w:rsidR="00822005">
        <w:rPr>
          <w:rFonts w:ascii="Arial" w:eastAsia="Arial" w:hAnsi="Arial" w:cs="Arial"/>
          <w:sz w:val="22"/>
          <w:szCs w:val="22"/>
          <w:lang w:val="cy-GB"/>
        </w:rPr>
        <w:t>’</w:t>
      </w:r>
      <w:r>
        <w:rPr>
          <w:rFonts w:ascii="Arial" w:eastAsia="Arial" w:hAnsi="Arial" w:cs="Arial"/>
          <w:sz w:val="22"/>
          <w:szCs w:val="22"/>
          <w:lang w:val="cy-GB"/>
        </w:rPr>
        <w:t>r afael â nhw yn y dyfodol. O ystyried y costau digon sylweddol sydd ynghlwm wrth weithredu cronfeydd, mae angen i baneli LGPS a phaneli gael adroddiadau rheolaidd ar weinyddu eu cynllun i sicrhau bod y safonau arfer gorau yn cael eu targedu a</w:t>
      </w:r>
      <w:r w:rsidR="00822005">
        <w:rPr>
          <w:rFonts w:ascii="Arial" w:eastAsia="Arial" w:hAnsi="Arial" w:cs="Arial"/>
          <w:sz w:val="22"/>
          <w:szCs w:val="22"/>
          <w:lang w:val="cy-GB"/>
        </w:rPr>
        <w:t>’</w:t>
      </w:r>
      <w:r>
        <w:rPr>
          <w:rFonts w:ascii="Arial" w:eastAsia="Arial" w:hAnsi="Arial" w:cs="Arial"/>
          <w:sz w:val="22"/>
          <w:szCs w:val="22"/>
          <w:lang w:val="cy-GB"/>
        </w:rPr>
        <w:t>u bodloni ac, ar ben hynny, i fodloni eu hunain ac i gyfiawnhau i</w:t>
      </w:r>
      <w:r w:rsidR="00822005">
        <w:rPr>
          <w:rFonts w:ascii="Arial" w:eastAsia="Arial" w:hAnsi="Arial" w:cs="Arial"/>
          <w:sz w:val="22"/>
          <w:szCs w:val="22"/>
          <w:lang w:val="cy-GB"/>
        </w:rPr>
        <w:t>’</w:t>
      </w:r>
      <w:r>
        <w:rPr>
          <w:rFonts w:ascii="Arial" w:eastAsia="Arial" w:hAnsi="Arial" w:cs="Arial"/>
          <w:sz w:val="22"/>
          <w:szCs w:val="22"/>
          <w:lang w:val="cy-GB"/>
        </w:rPr>
        <w:t>w rhanddeiliaid fod y Gronfa</w:t>
      </w:r>
      <w:r w:rsidR="00822005">
        <w:rPr>
          <w:rFonts w:ascii="Arial" w:eastAsia="Arial" w:hAnsi="Arial" w:cs="Arial"/>
          <w:sz w:val="22"/>
          <w:szCs w:val="22"/>
          <w:lang w:val="cy-GB"/>
        </w:rPr>
        <w:t>’</w:t>
      </w:r>
      <w:r>
        <w:rPr>
          <w:rFonts w:ascii="Arial" w:eastAsia="Arial" w:hAnsi="Arial" w:cs="Arial"/>
          <w:sz w:val="22"/>
          <w:szCs w:val="22"/>
          <w:lang w:val="cy-GB"/>
        </w:rPr>
        <w:t>n cael ei gweithredu</w:t>
      </w:r>
      <w:r w:rsidR="00822005">
        <w:rPr>
          <w:rFonts w:ascii="Arial" w:eastAsia="Arial" w:hAnsi="Arial" w:cs="Arial"/>
          <w:sz w:val="22"/>
          <w:szCs w:val="22"/>
          <w:lang w:val="cy-GB"/>
        </w:rPr>
        <w:t>’</w:t>
      </w:r>
      <w:r>
        <w:rPr>
          <w:rFonts w:ascii="Arial" w:eastAsia="Arial" w:hAnsi="Arial" w:cs="Arial"/>
          <w:sz w:val="22"/>
          <w:szCs w:val="22"/>
          <w:lang w:val="cy-GB"/>
        </w:rPr>
        <w:t>n effeithiol. Byddai hyn yn golygu adolygu trefniadau llywodraethu</w:t>
      </w:r>
      <w:r w:rsidR="00822005">
        <w:rPr>
          <w:rFonts w:ascii="Arial" w:eastAsia="Arial" w:hAnsi="Arial" w:cs="Arial"/>
          <w:sz w:val="22"/>
          <w:szCs w:val="22"/>
          <w:lang w:val="cy-GB"/>
        </w:rPr>
        <w:t>’</w:t>
      </w:r>
      <w:r>
        <w:rPr>
          <w:rFonts w:ascii="Arial" w:eastAsia="Arial" w:hAnsi="Arial" w:cs="Arial"/>
          <w:sz w:val="22"/>
          <w:szCs w:val="22"/>
          <w:lang w:val="cy-GB"/>
        </w:rPr>
        <w:t>r panel a</w:t>
      </w:r>
      <w:r w:rsidR="00822005">
        <w:rPr>
          <w:rFonts w:ascii="Arial" w:eastAsia="Arial" w:hAnsi="Arial" w:cs="Arial"/>
          <w:sz w:val="22"/>
          <w:szCs w:val="22"/>
          <w:lang w:val="cy-GB"/>
        </w:rPr>
        <w:t>’</w:t>
      </w:r>
      <w:r>
        <w:rPr>
          <w:rFonts w:ascii="Arial" w:eastAsia="Arial" w:hAnsi="Arial" w:cs="Arial"/>
          <w:sz w:val="22"/>
          <w:szCs w:val="22"/>
          <w:lang w:val="cy-GB"/>
        </w:rPr>
        <w:t>r defnydd effeithiol o</w:t>
      </w:r>
      <w:r w:rsidR="00822005">
        <w:rPr>
          <w:rFonts w:ascii="Arial" w:eastAsia="Arial" w:hAnsi="Arial" w:cs="Arial"/>
          <w:sz w:val="22"/>
          <w:szCs w:val="22"/>
          <w:lang w:val="cy-GB"/>
        </w:rPr>
        <w:t>’</w:t>
      </w:r>
      <w:r>
        <w:rPr>
          <w:rFonts w:ascii="Arial" w:eastAsia="Arial" w:hAnsi="Arial" w:cs="Arial"/>
          <w:sz w:val="22"/>
          <w:szCs w:val="22"/>
          <w:lang w:val="cy-GB"/>
        </w:rPr>
        <w:t>i ymgynghorwyr i sicrhau penderfyniadau cadarn. Yma, byddai defnyddio arsylwr proffesiynol annibynnol, sy</w:t>
      </w:r>
      <w:r w:rsidR="00822005">
        <w:rPr>
          <w:rFonts w:ascii="Arial" w:eastAsia="Arial" w:hAnsi="Arial" w:cs="Arial"/>
          <w:sz w:val="22"/>
          <w:szCs w:val="22"/>
          <w:lang w:val="cy-GB"/>
        </w:rPr>
        <w:t>’</w:t>
      </w:r>
      <w:r>
        <w:rPr>
          <w:rFonts w:ascii="Arial" w:eastAsia="Arial" w:hAnsi="Arial" w:cs="Arial"/>
          <w:sz w:val="22"/>
          <w:szCs w:val="22"/>
          <w:lang w:val="cy-GB"/>
        </w:rPr>
        <w:t xml:space="preserve">n rhydd o wrthdaro buddiannau, yn galluogi dull cwbl wrthrychol o ymdrin â stiwardiaeth y Gronfa. </w:t>
      </w:r>
    </w:p>
    <w:p w14:paraId="2F05C51C" w14:textId="77777777" w:rsidR="00DA752D" w:rsidRPr="004C2809" w:rsidRDefault="00DA752D" w:rsidP="00DA752D">
      <w:pPr>
        <w:jc w:val="both"/>
        <w:rPr>
          <w:rFonts w:ascii="Arial" w:hAnsi="Arial" w:cs="Arial"/>
          <w:sz w:val="22"/>
          <w:szCs w:val="22"/>
          <w:lang w:val="cy-GB"/>
        </w:rPr>
      </w:pPr>
    </w:p>
    <w:p w14:paraId="0B679BD1" w14:textId="77777777" w:rsidR="00DA752D" w:rsidRPr="004C2809" w:rsidRDefault="004338C1" w:rsidP="00DA752D">
      <w:pPr>
        <w:jc w:val="both"/>
        <w:rPr>
          <w:rFonts w:ascii="Arial" w:hAnsi="Arial" w:cs="Arial"/>
          <w:sz w:val="22"/>
          <w:szCs w:val="22"/>
          <w:lang w:val="cy-GB"/>
        </w:rPr>
      </w:pPr>
      <w:r>
        <w:rPr>
          <w:rFonts w:ascii="Arial" w:eastAsia="Arial" w:hAnsi="Arial" w:cs="Arial"/>
          <w:sz w:val="22"/>
          <w:szCs w:val="22"/>
          <w:lang w:val="cy-GB"/>
        </w:rPr>
        <w:t>34. Mae hyn i gyd yn cyfeirio at baneli LGPS efallai</w:t>
      </w:r>
      <w:r w:rsidR="00822005">
        <w:rPr>
          <w:rFonts w:ascii="Arial" w:eastAsia="Arial" w:hAnsi="Arial" w:cs="Arial"/>
          <w:sz w:val="22"/>
          <w:szCs w:val="22"/>
          <w:lang w:val="cy-GB"/>
        </w:rPr>
        <w:t>’</w:t>
      </w:r>
      <w:r>
        <w:rPr>
          <w:rFonts w:ascii="Arial" w:eastAsia="Arial" w:hAnsi="Arial" w:cs="Arial"/>
          <w:sz w:val="22"/>
          <w:szCs w:val="22"/>
          <w:lang w:val="cy-GB"/>
        </w:rPr>
        <w:t>n dod yn fwy amlddisgyblaeth nag y buont yn y gorffennol, gydag effaith ganlyniadol, er enghraifft, ar aelodaeth a hyfforddiant. Er enghraifft, os oes penderfyniadau am eu gwneud gan baneli LGPS a allai effeithio ar y mecanwaith rhannu costau, mae</w:t>
      </w:r>
      <w:r w:rsidR="00822005">
        <w:rPr>
          <w:rFonts w:ascii="Arial" w:eastAsia="Arial" w:hAnsi="Arial" w:cs="Arial"/>
          <w:sz w:val="22"/>
          <w:szCs w:val="22"/>
          <w:lang w:val="cy-GB"/>
        </w:rPr>
        <w:t>’</w:t>
      </w:r>
      <w:r>
        <w:rPr>
          <w:rFonts w:ascii="Arial" w:eastAsia="Arial" w:hAnsi="Arial" w:cs="Arial"/>
          <w:sz w:val="22"/>
          <w:szCs w:val="22"/>
          <w:lang w:val="cy-GB"/>
        </w:rPr>
        <w:t>n rhesymol disgwyl i gynrychiolwyr y cynllun fod yn bresennol ar y paneli penderfynu hynny, o ystyried y gallai</w:t>
      </w:r>
      <w:r w:rsidR="00822005">
        <w:rPr>
          <w:rFonts w:ascii="Arial" w:eastAsia="Arial" w:hAnsi="Arial" w:cs="Arial"/>
          <w:sz w:val="22"/>
          <w:szCs w:val="22"/>
          <w:lang w:val="cy-GB"/>
        </w:rPr>
        <w:t>’</w:t>
      </w:r>
      <w:r>
        <w:rPr>
          <w:rFonts w:ascii="Arial" w:eastAsia="Arial" w:hAnsi="Arial" w:cs="Arial"/>
          <w:sz w:val="22"/>
          <w:szCs w:val="22"/>
          <w:lang w:val="cy-GB"/>
        </w:rPr>
        <w:t>r penderfyniadau hynny gael effaith uniongyrchol ar sefyllfa aelodau</w:t>
      </w:r>
      <w:r w:rsidR="00822005">
        <w:rPr>
          <w:rFonts w:ascii="Arial" w:eastAsia="Arial" w:hAnsi="Arial" w:cs="Arial"/>
          <w:sz w:val="22"/>
          <w:szCs w:val="22"/>
          <w:lang w:val="cy-GB"/>
        </w:rPr>
        <w:t>’</w:t>
      </w:r>
      <w:r>
        <w:rPr>
          <w:rFonts w:ascii="Arial" w:eastAsia="Arial" w:hAnsi="Arial" w:cs="Arial"/>
          <w:sz w:val="22"/>
          <w:szCs w:val="22"/>
          <w:lang w:val="cy-GB"/>
        </w:rPr>
        <w:t xml:space="preserve">r cynllun o dan y cynllun. </w:t>
      </w:r>
    </w:p>
    <w:p w14:paraId="20D14FD5" w14:textId="77777777" w:rsidR="00DA752D" w:rsidRPr="004C2809" w:rsidRDefault="00DA752D" w:rsidP="00DA752D">
      <w:pPr>
        <w:jc w:val="both"/>
        <w:rPr>
          <w:rFonts w:ascii="Arial" w:hAnsi="Arial" w:cs="Arial"/>
          <w:sz w:val="22"/>
          <w:szCs w:val="22"/>
          <w:lang w:val="cy-GB"/>
        </w:rPr>
      </w:pPr>
    </w:p>
    <w:p w14:paraId="18F06CFB" w14:textId="77777777" w:rsidR="00DA752D" w:rsidRPr="004C2809" w:rsidRDefault="004338C1" w:rsidP="00DA752D">
      <w:pPr>
        <w:jc w:val="both"/>
        <w:rPr>
          <w:rFonts w:ascii="Arial" w:hAnsi="Arial" w:cs="Arial"/>
          <w:sz w:val="22"/>
          <w:szCs w:val="22"/>
          <w:lang w:val="cy-GB"/>
        </w:rPr>
      </w:pPr>
      <w:r>
        <w:rPr>
          <w:rFonts w:ascii="Arial" w:eastAsia="Arial" w:hAnsi="Arial" w:cs="Arial"/>
          <w:sz w:val="22"/>
          <w:szCs w:val="22"/>
          <w:lang w:val="cy-GB"/>
        </w:rPr>
        <w:t>35. Er gallai paneli LGPS gael rôl ehangach nag ar hyn o bryd yn y dyfodol, gall awdurdodau gweinyddu unigol fabwysiadu strategaethau gwahanol i fodloni</w:t>
      </w:r>
      <w:r w:rsidR="00822005">
        <w:rPr>
          <w:rFonts w:ascii="Arial" w:eastAsia="Arial" w:hAnsi="Arial" w:cs="Arial"/>
          <w:sz w:val="22"/>
          <w:szCs w:val="22"/>
          <w:lang w:val="cy-GB"/>
        </w:rPr>
        <w:t>’</w:t>
      </w:r>
      <w:r>
        <w:rPr>
          <w:rFonts w:ascii="Arial" w:eastAsia="Arial" w:hAnsi="Arial" w:cs="Arial"/>
          <w:sz w:val="22"/>
          <w:szCs w:val="22"/>
          <w:lang w:val="cy-GB"/>
        </w:rPr>
        <w:t>r gofynion newydd hyn. Y dull mwy traddodiadol o bosibl fydd estyn cwmpas paneli buddsoddi presennol i gynnwys cynllun cyffredinol a materion gweinyddol eraill. Ond eisoes, mae tystiolaeth sy</w:t>
      </w:r>
      <w:r w:rsidR="00822005">
        <w:rPr>
          <w:rFonts w:ascii="Arial" w:eastAsia="Arial" w:hAnsi="Arial" w:cs="Arial"/>
          <w:sz w:val="22"/>
          <w:szCs w:val="22"/>
          <w:lang w:val="cy-GB"/>
        </w:rPr>
        <w:t>’</w:t>
      </w:r>
      <w:r>
        <w:rPr>
          <w:rFonts w:ascii="Arial" w:eastAsia="Arial" w:hAnsi="Arial" w:cs="Arial"/>
          <w:sz w:val="22"/>
          <w:szCs w:val="22"/>
          <w:lang w:val="cy-GB"/>
        </w:rPr>
        <w:t>n awgrymu bod rhai awdurdodau gweinyddu wedi dewis yn hytrach sefydlu is-baneli newydd i ddelio â materion cynllun heblaw buddsoddi yn unig. Nid pwrpas y canllawiau hyn mo rhagnodi</w:t>
      </w:r>
      <w:r w:rsidR="00822005">
        <w:rPr>
          <w:rFonts w:ascii="Arial" w:eastAsia="Arial" w:hAnsi="Arial" w:cs="Arial"/>
          <w:sz w:val="22"/>
          <w:szCs w:val="22"/>
          <w:lang w:val="cy-GB"/>
        </w:rPr>
        <w:t>’</w:t>
      </w:r>
      <w:r>
        <w:rPr>
          <w:rFonts w:ascii="Arial" w:eastAsia="Arial" w:hAnsi="Arial" w:cs="Arial"/>
          <w:sz w:val="22"/>
          <w:szCs w:val="22"/>
          <w:lang w:val="cy-GB"/>
        </w:rPr>
        <w:t>r ffordd y mae awdurdodau gweinyddu</w:t>
      </w:r>
      <w:r w:rsidR="00822005">
        <w:rPr>
          <w:rFonts w:ascii="Arial" w:eastAsia="Arial" w:hAnsi="Arial" w:cs="Arial"/>
          <w:sz w:val="22"/>
          <w:szCs w:val="22"/>
          <w:lang w:val="cy-GB"/>
        </w:rPr>
        <w:t>’</w:t>
      </w:r>
      <w:r>
        <w:rPr>
          <w:rFonts w:ascii="Arial" w:eastAsia="Arial" w:hAnsi="Arial" w:cs="Arial"/>
          <w:sz w:val="22"/>
          <w:szCs w:val="22"/>
          <w:lang w:val="cy-GB"/>
        </w:rPr>
        <w:t>n datblygu ac yn addasu i ddatblygiadau cynllun. Yn hytrach, y bwriad yw cynyddu</w:t>
      </w:r>
      <w:r w:rsidR="00822005">
        <w:rPr>
          <w:rFonts w:ascii="Arial" w:eastAsia="Arial" w:hAnsi="Arial" w:cs="Arial"/>
          <w:sz w:val="22"/>
          <w:szCs w:val="22"/>
          <w:lang w:val="cy-GB"/>
        </w:rPr>
        <w:t>’</w:t>
      </w:r>
      <w:r>
        <w:rPr>
          <w:rFonts w:ascii="Arial" w:eastAsia="Arial" w:hAnsi="Arial" w:cs="Arial"/>
          <w:sz w:val="22"/>
          <w:szCs w:val="22"/>
          <w:lang w:val="cy-GB"/>
        </w:rPr>
        <w:t>r ymwybyddiaeth bod yn rhaid i awdurdodau gweinyddu a</w:t>
      </w:r>
      <w:r w:rsidR="00822005">
        <w:rPr>
          <w:rFonts w:ascii="Arial" w:eastAsia="Arial" w:hAnsi="Arial" w:cs="Arial"/>
          <w:sz w:val="22"/>
          <w:szCs w:val="22"/>
          <w:lang w:val="cy-GB"/>
        </w:rPr>
        <w:t>’</w:t>
      </w:r>
      <w:r>
        <w:rPr>
          <w:rFonts w:ascii="Arial" w:eastAsia="Arial" w:hAnsi="Arial" w:cs="Arial"/>
          <w:sz w:val="22"/>
          <w:szCs w:val="22"/>
          <w:lang w:val="cy-GB"/>
        </w:rPr>
        <w:t>u paneli fod yn hyblyg ac yn barod i newid er mwyn adlewyrchu newidiadau cynllun a materion pensiwn ehangach.</w:t>
      </w:r>
    </w:p>
    <w:p w14:paraId="5A91A16A" w14:textId="77777777" w:rsidR="00DA752D" w:rsidRPr="004C2809" w:rsidRDefault="00DA752D" w:rsidP="00DA752D">
      <w:pPr>
        <w:jc w:val="both"/>
        <w:rPr>
          <w:rFonts w:ascii="Arial" w:hAnsi="Arial" w:cs="Arial"/>
          <w:sz w:val="22"/>
          <w:szCs w:val="22"/>
          <w:lang w:val="cy-GB"/>
        </w:rPr>
      </w:pPr>
    </w:p>
    <w:p w14:paraId="1FEA3D3F" w14:textId="77777777" w:rsidR="00DA752D" w:rsidRPr="004C2809" w:rsidRDefault="004338C1" w:rsidP="00DA752D">
      <w:pPr>
        <w:jc w:val="both"/>
        <w:rPr>
          <w:rFonts w:ascii="Arial" w:hAnsi="Arial" w:cs="Arial"/>
          <w:sz w:val="22"/>
          <w:szCs w:val="22"/>
          <w:lang w:val="cy-GB"/>
        </w:rPr>
      </w:pPr>
      <w:r>
        <w:rPr>
          <w:rFonts w:ascii="Arial" w:eastAsia="Arial" w:hAnsi="Arial" w:cs="Arial"/>
          <w:sz w:val="22"/>
          <w:szCs w:val="22"/>
          <w:lang w:val="cy-GB"/>
        </w:rPr>
        <w:t>a) Bod awdurdodau gweinyddu wedi cymryd camau i ddod â materion ehangach y cynllun o fewn cwmpas eu trefniadau llywodraethu.</w:t>
      </w:r>
    </w:p>
    <w:p w14:paraId="783C5647" w14:textId="77777777" w:rsidR="00DA752D" w:rsidRPr="004C2809" w:rsidRDefault="00DA752D" w:rsidP="00DA752D">
      <w:pPr>
        <w:rPr>
          <w:rFonts w:ascii="Arial" w:hAnsi="Arial" w:cs="Arial"/>
          <w:sz w:val="22"/>
          <w:szCs w:val="22"/>
          <w:lang w:val="cy-GB"/>
        </w:rPr>
      </w:pPr>
    </w:p>
    <w:p w14:paraId="3DC6CB11" w14:textId="77777777" w:rsidR="00DA752D" w:rsidRPr="004C2809" w:rsidRDefault="004338C1" w:rsidP="00DA752D">
      <w:pPr>
        <w:jc w:val="both"/>
        <w:rPr>
          <w:rFonts w:ascii="Arial" w:hAnsi="Arial" w:cs="Arial"/>
          <w:b/>
          <w:sz w:val="22"/>
          <w:szCs w:val="22"/>
          <w:lang w:val="cy-GB"/>
        </w:rPr>
      </w:pPr>
      <w:r>
        <w:rPr>
          <w:rFonts w:ascii="Arial" w:eastAsia="Arial" w:hAnsi="Arial" w:cs="Arial"/>
          <w:b/>
          <w:bCs/>
          <w:sz w:val="22"/>
          <w:szCs w:val="22"/>
          <w:lang w:val="cy-GB"/>
        </w:rPr>
        <w:t>Rhan II/I – Cyhoeddusrwydd</w:t>
      </w:r>
    </w:p>
    <w:p w14:paraId="0E692CF6" w14:textId="77777777" w:rsidR="00DA752D" w:rsidRPr="004C2809" w:rsidRDefault="004338C1" w:rsidP="00DA752D">
      <w:pPr>
        <w:jc w:val="both"/>
        <w:rPr>
          <w:rFonts w:ascii="Arial" w:hAnsi="Arial" w:cs="Arial"/>
          <w:sz w:val="22"/>
          <w:szCs w:val="22"/>
          <w:lang w:val="cy-GB"/>
        </w:rPr>
      </w:pPr>
      <w:r>
        <w:rPr>
          <w:rFonts w:ascii="Arial" w:eastAsia="Arial" w:hAnsi="Arial" w:cs="Arial"/>
          <w:sz w:val="22"/>
          <w:szCs w:val="22"/>
          <w:lang w:val="cy-GB"/>
        </w:rPr>
        <w:t>36. Un elfen allweddol o ddemocrateiddio trefniadau llywodraethu LGPS yn well yw cynyddu</w:t>
      </w:r>
      <w:r w:rsidR="00822005">
        <w:rPr>
          <w:rFonts w:ascii="Arial" w:eastAsia="Arial" w:hAnsi="Arial" w:cs="Arial"/>
          <w:sz w:val="22"/>
          <w:szCs w:val="22"/>
          <w:lang w:val="cy-GB"/>
        </w:rPr>
        <w:t>’</w:t>
      </w:r>
      <w:r>
        <w:rPr>
          <w:rFonts w:ascii="Arial" w:eastAsia="Arial" w:hAnsi="Arial" w:cs="Arial"/>
          <w:sz w:val="22"/>
          <w:szCs w:val="22"/>
          <w:lang w:val="cy-GB"/>
        </w:rPr>
        <w:t>r ymwybyddiaeth bod cyfleoedd yn bodoli i gynrychiolwyr aelodau</w:t>
      </w:r>
      <w:r w:rsidR="00822005">
        <w:rPr>
          <w:rFonts w:ascii="Arial" w:eastAsia="Arial" w:hAnsi="Arial" w:cs="Arial"/>
          <w:sz w:val="22"/>
          <w:szCs w:val="22"/>
          <w:lang w:val="cy-GB"/>
        </w:rPr>
        <w:t>’</w:t>
      </w:r>
      <w:r>
        <w:rPr>
          <w:rFonts w:ascii="Arial" w:eastAsia="Arial" w:hAnsi="Arial" w:cs="Arial"/>
          <w:sz w:val="22"/>
          <w:szCs w:val="22"/>
          <w:lang w:val="cy-GB"/>
        </w:rPr>
        <w:t>r cynllun a chyflogwyr LGPS, er enghraifft, ddod yn rhan o</w:t>
      </w:r>
      <w:r w:rsidR="00822005">
        <w:rPr>
          <w:rFonts w:ascii="Arial" w:eastAsia="Arial" w:hAnsi="Arial" w:cs="Arial"/>
          <w:sz w:val="22"/>
          <w:szCs w:val="22"/>
          <w:lang w:val="cy-GB"/>
        </w:rPr>
        <w:t>’</w:t>
      </w:r>
      <w:r>
        <w:rPr>
          <w:rFonts w:ascii="Arial" w:eastAsia="Arial" w:hAnsi="Arial" w:cs="Arial"/>
          <w:sz w:val="22"/>
          <w:szCs w:val="22"/>
          <w:lang w:val="cy-GB"/>
        </w:rPr>
        <w:t>r trefniadau hyn. Ond ni ddylai</w:t>
      </w:r>
      <w:r w:rsidR="00822005">
        <w:rPr>
          <w:rFonts w:ascii="Arial" w:eastAsia="Arial" w:hAnsi="Arial" w:cs="Arial"/>
          <w:sz w:val="22"/>
          <w:szCs w:val="22"/>
          <w:lang w:val="cy-GB"/>
        </w:rPr>
        <w:t>’</w:t>
      </w:r>
      <w:r>
        <w:rPr>
          <w:rFonts w:ascii="Arial" w:eastAsia="Arial" w:hAnsi="Arial" w:cs="Arial"/>
          <w:sz w:val="22"/>
          <w:szCs w:val="22"/>
          <w:lang w:val="cy-GB"/>
        </w:rPr>
        <w:t>r cyfrifoldeb am gynyddu ymwybyddiaeth orffwys yn llwyr gyda</w:t>
      </w:r>
      <w:r w:rsidR="00822005">
        <w:rPr>
          <w:rFonts w:ascii="Arial" w:eastAsia="Arial" w:hAnsi="Arial" w:cs="Arial"/>
          <w:sz w:val="22"/>
          <w:szCs w:val="22"/>
          <w:lang w:val="cy-GB"/>
        </w:rPr>
        <w:t>’</w:t>
      </w:r>
      <w:r>
        <w:rPr>
          <w:rFonts w:ascii="Arial" w:eastAsia="Arial" w:hAnsi="Arial" w:cs="Arial"/>
          <w:sz w:val="22"/>
          <w:szCs w:val="22"/>
          <w:lang w:val="cy-GB"/>
        </w:rPr>
        <w:t>r awdurdod gweinyddu. Mae</w:t>
      </w:r>
      <w:r w:rsidR="00822005">
        <w:rPr>
          <w:rFonts w:ascii="Arial" w:eastAsia="Arial" w:hAnsi="Arial" w:cs="Arial"/>
          <w:sz w:val="22"/>
          <w:szCs w:val="22"/>
          <w:lang w:val="cy-GB"/>
        </w:rPr>
        <w:t>’</w:t>
      </w:r>
      <w:r>
        <w:rPr>
          <w:rFonts w:ascii="Arial" w:eastAsia="Arial" w:hAnsi="Arial" w:cs="Arial"/>
          <w:sz w:val="22"/>
          <w:szCs w:val="22"/>
          <w:lang w:val="cy-GB"/>
        </w:rPr>
        <w:t>n llawn cymaint o rôl i gynrychiolwyr aelodau cynllun a chyflogwyr cynllun gadw golwg ar ddatblygiadau yn y maes hwn a chwarae rhan weithredol yn y broses o ddewis a phenodi aelodau panel neu banel. Y peth gorau yw gadael hyn i ddewis a disgresiwn lleol. Fodd bynnag, atgoffir awdurdodau gweinyddu, o dan Reoliad 76B(1)(e) o Reoliadau 1997, ei bod yn rhaid cynnwys y fersiwn ddiweddaraf o</w:t>
      </w:r>
      <w:r w:rsidR="00822005">
        <w:rPr>
          <w:rFonts w:ascii="Arial" w:eastAsia="Arial" w:hAnsi="Arial" w:cs="Arial"/>
          <w:sz w:val="22"/>
          <w:szCs w:val="22"/>
          <w:lang w:val="cy-GB"/>
        </w:rPr>
        <w:t>’</w:t>
      </w:r>
      <w:r>
        <w:rPr>
          <w:rFonts w:ascii="Arial" w:eastAsia="Arial" w:hAnsi="Arial" w:cs="Arial"/>
          <w:sz w:val="22"/>
          <w:szCs w:val="22"/>
          <w:lang w:val="cy-GB"/>
        </w:rPr>
        <w:t xml:space="preserve">u Datganiad Cydymffurfio Llywodraethu yn eu Hadroddiad Blynyddol Cronfa Bensiwn. </w:t>
      </w:r>
    </w:p>
    <w:p w14:paraId="73EE8E6A" w14:textId="77777777" w:rsidR="00DA752D" w:rsidRPr="004C2809" w:rsidRDefault="00DA752D" w:rsidP="00DA752D">
      <w:pPr>
        <w:jc w:val="both"/>
        <w:rPr>
          <w:rFonts w:ascii="Arial" w:hAnsi="Arial" w:cs="Arial"/>
          <w:sz w:val="22"/>
          <w:szCs w:val="22"/>
          <w:lang w:val="cy-GB"/>
        </w:rPr>
      </w:pPr>
    </w:p>
    <w:p w14:paraId="21DA696D" w14:textId="77777777" w:rsidR="00DA752D" w:rsidRPr="004C2809" w:rsidRDefault="004338C1" w:rsidP="00DA752D">
      <w:pPr>
        <w:jc w:val="both"/>
        <w:rPr>
          <w:rFonts w:ascii="Arial" w:hAnsi="Arial" w:cs="Arial"/>
          <w:sz w:val="22"/>
          <w:szCs w:val="22"/>
          <w:lang w:val="cy-GB"/>
        </w:rPr>
      </w:pPr>
      <w:r>
        <w:rPr>
          <w:rFonts w:ascii="Arial" w:eastAsia="Arial" w:hAnsi="Arial" w:cs="Arial"/>
          <w:sz w:val="22"/>
          <w:szCs w:val="22"/>
          <w:lang w:val="cy-GB"/>
        </w:rPr>
        <w:t>a) Bod awdurdodau gweinyddu wedi cyhoeddi manylion eu trefniadau llywodraethu yn y fath fodd fel y gall rhanddeiliaid sydd â buddiant yn null llywodraethu</w:t>
      </w:r>
      <w:r w:rsidR="00822005">
        <w:rPr>
          <w:rFonts w:ascii="Arial" w:eastAsia="Arial" w:hAnsi="Arial" w:cs="Arial"/>
          <w:sz w:val="22"/>
          <w:szCs w:val="22"/>
          <w:lang w:val="cy-GB"/>
        </w:rPr>
        <w:t>’</w:t>
      </w:r>
      <w:r>
        <w:rPr>
          <w:rFonts w:ascii="Arial" w:eastAsia="Arial" w:hAnsi="Arial" w:cs="Arial"/>
          <w:sz w:val="22"/>
          <w:szCs w:val="22"/>
          <w:lang w:val="cy-GB"/>
        </w:rPr>
        <w:t>r cynllun fynegi diddordeb o ran dymuno bod yn rhan o</w:t>
      </w:r>
      <w:r w:rsidR="00822005">
        <w:rPr>
          <w:rFonts w:ascii="Arial" w:eastAsia="Arial" w:hAnsi="Arial" w:cs="Arial"/>
          <w:sz w:val="22"/>
          <w:szCs w:val="22"/>
          <w:lang w:val="cy-GB"/>
        </w:rPr>
        <w:t>’</w:t>
      </w:r>
      <w:r>
        <w:rPr>
          <w:rFonts w:ascii="Arial" w:eastAsia="Arial" w:hAnsi="Arial" w:cs="Arial"/>
          <w:sz w:val="22"/>
          <w:szCs w:val="22"/>
          <w:lang w:val="cy-GB"/>
        </w:rPr>
        <w:t>r trefniadau hynny.</w:t>
      </w:r>
    </w:p>
    <w:p w14:paraId="530B4A3F" w14:textId="77777777" w:rsidR="00DA752D" w:rsidRPr="004C2809" w:rsidRDefault="00DA752D" w:rsidP="00DA752D">
      <w:pPr>
        <w:rPr>
          <w:rFonts w:ascii="Arial" w:hAnsi="Arial" w:cs="Arial"/>
          <w:sz w:val="22"/>
          <w:szCs w:val="22"/>
          <w:lang w:val="cy-GB"/>
        </w:rPr>
      </w:pPr>
    </w:p>
    <w:p w14:paraId="732C2FF2" w14:textId="77777777" w:rsidR="00DA752D" w:rsidRPr="004C2809" w:rsidRDefault="00DA752D" w:rsidP="00DA752D">
      <w:pPr>
        <w:rPr>
          <w:rFonts w:ascii="Arial" w:hAnsi="Arial" w:cs="Arial"/>
          <w:sz w:val="22"/>
          <w:szCs w:val="22"/>
          <w:lang w:val="cy-GB"/>
        </w:rPr>
      </w:pPr>
      <w:r w:rsidRPr="004C2809">
        <w:rPr>
          <w:rFonts w:ascii="Arial" w:hAnsi="Arial" w:cs="Arial"/>
          <w:sz w:val="22"/>
          <w:szCs w:val="22"/>
          <w:lang w:val="cy-GB"/>
        </w:rPr>
        <w:br w:type="page"/>
      </w:r>
    </w:p>
    <w:p w14:paraId="013847AF" w14:textId="4D1D16A4" w:rsidR="00DA752D" w:rsidRPr="004C2809" w:rsidRDefault="009778C6" w:rsidP="00DA752D">
      <w:pPr>
        <w:rPr>
          <w:sz w:val="22"/>
          <w:szCs w:val="22"/>
          <w:lang w:val="cy-GB"/>
        </w:rPr>
      </w:pPr>
      <w:r>
        <w:rPr>
          <w:b/>
          <w:noProof/>
          <w:sz w:val="26"/>
          <w:szCs w:val="26"/>
          <w:u w:val="single"/>
          <w:lang w:eastAsia="en-GB"/>
        </w:rPr>
        <mc:AlternateContent>
          <mc:Choice Requires="wps">
            <w:drawing>
              <wp:anchor distT="0" distB="0" distL="114300" distR="114300" simplePos="0" relativeHeight="251633664" behindDoc="0" locked="0" layoutInCell="1" allowOverlap="1" wp14:anchorId="4C7B4D70" wp14:editId="45619EFD">
                <wp:simplePos x="0" y="0"/>
                <wp:positionH relativeFrom="column">
                  <wp:posOffset>4318635</wp:posOffset>
                </wp:positionH>
                <wp:positionV relativeFrom="paragraph">
                  <wp:posOffset>-241300</wp:posOffset>
                </wp:positionV>
                <wp:extent cx="1171575" cy="378460"/>
                <wp:effectExtent l="0" t="0" r="0" b="0"/>
                <wp:wrapNone/>
                <wp:docPr id="67427489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78460"/>
                        </a:xfrm>
                        <a:prstGeom prst="rect">
                          <a:avLst/>
                        </a:prstGeom>
                        <a:solidFill>
                          <a:srgbClr val="FFFFFF"/>
                        </a:solidFill>
                        <a:ln w="9525">
                          <a:solidFill>
                            <a:srgbClr val="000000"/>
                          </a:solidFill>
                          <a:miter lim="800000"/>
                          <a:headEnd/>
                          <a:tailEnd/>
                        </a:ln>
                      </wps:spPr>
                      <wps:txbx>
                        <w:txbxContent>
                          <w:p w14:paraId="61793A1A" w14:textId="77777777" w:rsidR="00F3354E" w:rsidRPr="00EF67BB" w:rsidRDefault="004338C1" w:rsidP="00DA752D">
                            <w:pPr>
                              <w:rPr>
                                <w:rFonts w:ascii="Arial" w:hAnsi="Arial" w:cs="Arial"/>
                                <w:b/>
                                <w:sz w:val="24"/>
                                <w:szCs w:val="24"/>
                              </w:rPr>
                            </w:pPr>
                            <w:r>
                              <w:rPr>
                                <w:rFonts w:ascii="Arial" w:eastAsia="Arial" w:hAnsi="Arial" w:cs="Arial"/>
                                <w:b/>
                                <w:bCs/>
                                <w:sz w:val="24"/>
                                <w:szCs w:val="24"/>
                                <w:lang w:val="cy-GB"/>
                              </w:rPr>
                              <w:t xml:space="preserve">Atodiad 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B4D70" id="Text Box 108" o:spid="_x0000_s1092" type="#_x0000_t202" style="position:absolute;margin-left:340.05pt;margin-top:-19pt;width:92.25pt;height:29.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">
                <v:textbox>
                  <w:txbxContent>
                    <w:p w14:paraId="61793A1A" w14:textId="77777777" w:rsidR="00F3354E" w:rsidRPr="00EF67BB" w:rsidRDefault="004338C1" w:rsidP="00DA752D">
                      <w:pPr>
                        <w:rPr>
                          <w:rFonts w:ascii="Arial" w:hAnsi="Arial" w:cs="Arial"/>
                          <w:b/>
                          <w:sz w:val="24"/>
                          <w:szCs w:val="24"/>
                        </w:rPr>
                      </w:pPr>
                      <w:r>
                        <w:rPr>
                          <w:rFonts w:ascii="Arial" w:eastAsia="Arial" w:hAnsi="Arial" w:cs="Arial"/>
                          <w:b/>
                          <w:bCs/>
                          <w:sz w:val="24"/>
                          <w:szCs w:val="24"/>
                          <w:lang w:val="cy-GB"/>
                        </w:rPr>
                        <w:t xml:space="preserve">Atodiad C  </w:t>
                      </w:r>
                    </w:p>
                  </w:txbxContent>
                </v:textbox>
              </v:shape>
            </w:pict>
          </mc:Fallback>
        </mc:AlternateContent>
      </w:r>
    </w:p>
    <w:p w14:paraId="6722C649" w14:textId="77777777" w:rsidR="00DA752D" w:rsidRPr="004C2809" w:rsidRDefault="00DA752D" w:rsidP="00DA752D">
      <w:pPr>
        <w:ind w:left="720"/>
        <w:jc w:val="both"/>
        <w:rPr>
          <w:b/>
          <w:sz w:val="22"/>
          <w:szCs w:val="22"/>
          <w:lang w:val="cy-GB"/>
        </w:rPr>
      </w:pPr>
    </w:p>
    <w:p w14:paraId="3C1DC3D3" w14:textId="77777777" w:rsidR="00DA752D" w:rsidRPr="004C2809" w:rsidRDefault="004338C1" w:rsidP="00DA752D">
      <w:pPr>
        <w:jc w:val="both"/>
        <w:rPr>
          <w:rFonts w:ascii="Arial" w:hAnsi="Arial" w:cs="Arial"/>
          <w:b/>
          <w:sz w:val="24"/>
          <w:szCs w:val="24"/>
          <w:u w:val="single"/>
          <w:lang w:val="es-AR"/>
        </w:rPr>
      </w:pPr>
      <w:r>
        <w:rPr>
          <w:rFonts w:ascii="Arial" w:eastAsia="Arial" w:hAnsi="Arial" w:cs="Arial"/>
          <w:b/>
          <w:bCs/>
          <w:sz w:val="24"/>
          <w:szCs w:val="24"/>
          <w:u w:val="single"/>
          <w:lang w:val="cy-GB"/>
        </w:rPr>
        <w:t xml:space="preserve">Datganiad Cydymffurfio Cronfa Bensiwn Dinas a Sir Abertawe </w:t>
      </w:r>
    </w:p>
    <w:p w14:paraId="5CEE4AC5" w14:textId="77777777" w:rsidR="00DA752D" w:rsidRPr="004C2809" w:rsidRDefault="00DA752D" w:rsidP="00DA752D">
      <w:pPr>
        <w:jc w:val="both"/>
        <w:rPr>
          <w:rFonts w:ascii="Arial" w:hAnsi="Arial" w:cs="Arial"/>
          <w:b/>
          <w:sz w:val="24"/>
          <w:szCs w:val="24"/>
          <w:lang w:val="es-AR"/>
        </w:rPr>
      </w:pPr>
    </w:p>
    <w:p w14:paraId="3CB74E98" w14:textId="77777777" w:rsidR="00DA752D" w:rsidRPr="00B47EAC" w:rsidRDefault="004338C1" w:rsidP="00DA752D">
      <w:pPr>
        <w:rPr>
          <w:rFonts w:ascii="Arial" w:hAnsi="Arial" w:cs="Arial"/>
          <w:b/>
          <w:sz w:val="24"/>
          <w:szCs w:val="24"/>
          <w:u w:val="single"/>
        </w:rPr>
      </w:pPr>
      <w:r>
        <w:rPr>
          <w:rFonts w:ascii="Arial" w:eastAsia="Arial" w:hAnsi="Arial" w:cs="Arial"/>
          <w:b/>
          <w:bCs/>
          <w:sz w:val="24"/>
          <w:szCs w:val="24"/>
          <w:u w:val="single"/>
          <w:lang w:val="cy-GB"/>
        </w:rPr>
        <w:t>Egwyddor A – Strwythur</w:t>
      </w:r>
    </w:p>
    <w:p w14:paraId="5F4EEDB1" w14:textId="77777777" w:rsidR="00DA752D" w:rsidRPr="00B47EAC" w:rsidRDefault="00DA752D" w:rsidP="00DA752D">
      <w:pPr>
        <w:rPr>
          <w:rFonts w:ascii="Arial" w:hAnsi="Arial" w:cs="Arial"/>
          <w:b/>
          <w:sz w:val="24"/>
          <w:szCs w:val="24"/>
          <w:u w:val="single"/>
        </w:rPr>
      </w:pPr>
    </w:p>
    <w:p w14:paraId="72017C49" w14:textId="77777777" w:rsidR="00DA752D" w:rsidRPr="00B47EAC" w:rsidRDefault="00DA752D" w:rsidP="00DA752D">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
        <w:gridCol w:w="1890"/>
        <w:gridCol w:w="1554"/>
        <w:gridCol w:w="1620"/>
        <w:gridCol w:w="1260"/>
        <w:gridCol w:w="1754"/>
      </w:tblGrid>
      <w:tr w:rsidR="004338C1" w14:paraId="78290695" w14:textId="77777777" w:rsidTr="00814920">
        <w:tc>
          <w:tcPr>
            <w:tcW w:w="444" w:type="dxa"/>
            <w:shd w:val="clear" w:color="auto" w:fill="auto"/>
          </w:tcPr>
          <w:p w14:paraId="3E09E652" w14:textId="77777777" w:rsidR="00DA752D" w:rsidRPr="00814920" w:rsidRDefault="00DA752D" w:rsidP="00B0151D">
            <w:pPr>
              <w:rPr>
                <w:rFonts w:ascii="Arial" w:hAnsi="Arial" w:cs="Arial"/>
                <w:sz w:val="24"/>
                <w:szCs w:val="24"/>
              </w:rPr>
            </w:pPr>
          </w:p>
        </w:tc>
        <w:tc>
          <w:tcPr>
            <w:tcW w:w="8078" w:type="dxa"/>
            <w:gridSpan w:val="5"/>
            <w:shd w:val="clear" w:color="auto" w:fill="auto"/>
          </w:tcPr>
          <w:p w14:paraId="1CD59D8D" w14:textId="77777777" w:rsidR="006513B0" w:rsidRPr="00814920" w:rsidRDefault="004338C1" w:rsidP="00B0151D">
            <w:pPr>
              <w:rPr>
                <w:rFonts w:ascii="Arial" w:hAnsi="Arial" w:cs="Arial"/>
                <w:b/>
                <w:sz w:val="24"/>
                <w:szCs w:val="24"/>
              </w:rPr>
            </w:pPr>
            <w:r>
              <w:rPr>
                <w:rFonts w:ascii="Arial" w:eastAsia="Arial" w:hAnsi="Arial" w:cs="Arial"/>
                <w:b/>
                <w:bCs/>
                <w:sz w:val="24"/>
                <w:szCs w:val="24"/>
                <w:lang w:val="cy-GB"/>
              </w:rPr>
              <w:t xml:space="preserve"> Ddim yn Cydymffurfio*                                        Cydymffurfio</w:t>
            </w:r>
            <w:r w:rsidR="00822005">
              <w:rPr>
                <w:rFonts w:ascii="Arial" w:eastAsia="Arial" w:hAnsi="Arial" w:cs="Arial"/>
                <w:b/>
                <w:bCs/>
                <w:sz w:val="24"/>
                <w:szCs w:val="24"/>
                <w:lang w:val="cy-GB"/>
              </w:rPr>
              <w:t>’</w:t>
            </w:r>
            <w:r>
              <w:rPr>
                <w:rFonts w:ascii="Arial" w:eastAsia="Arial" w:hAnsi="Arial" w:cs="Arial"/>
                <w:b/>
                <w:bCs/>
                <w:sz w:val="24"/>
                <w:szCs w:val="24"/>
                <w:lang w:val="cy-GB"/>
              </w:rPr>
              <w:t>n Llawn</w:t>
            </w:r>
          </w:p>
          <w:p w14:paraId="4A09E1D2" w14:textId="77777777" w:rsidR="00DA752D" w:rsidRPr="00814920" w:rsidRDefault="00DA752D" w:rsidP="00B0151D">
            <w:pPr>
              <w:rPr>
                <w:rFonts w:ascii="Arial" w:hAnsi="Arial" w:cs="Arial"/>
                <w:b/>
                <w:sz w:val="24"/>
                <w:szCs w:val="24"/>
              </w:rPr>
            </w:pPr>
          </w:p>
        </w:tc>
      </w:tr>
      <w:tr w:rsidR="004338C1" w14:paraId="4D7E98E1" w14:textId="77777777" w:rsidTr="00814920">
        <w:tc>
          <w:tcPr>
            <w:tcW w:w="444" w:type="dxa"/>
            <w:shd w:val="clear" w:color="auto" w:fill="auto"/>
          </w:tcPr>
          <w:p w14:paraId="58EE8567" w14:textId="77777777" w:rsidR="00DA752D" w:rsidRPr="00814920" w:rsidRDefault="004338C1" w:rsidP="00B0151D">
            <w:pPr>
              <w:rPr>
                <w:rFonts w:ascii="Arial" w:hAnsi="Arial" w:cs="Arial"/>
                <w:b/>
                <w:i/>
                <w:sz w:val="24"/>
                <w:szCs w:val="24"/>
              </w:rPr>
            </w:pPr>
            <w:r>
              <w:rPr>
                <w:rFonts w:ascii="Arial" w:eastAsia="Arial" w:hAnsi="Arial" w:cs="Arial"/>
                <w:b/>
                <w:bCs/>
                <w:sz w:val="24"/>
                <w:szCs w:val="24"/>
                <w:lang w:val="cy-GB"/>
              </w:rPr>
              <w:t>a)</w:t>
            </w:r>
          </w:p>
        </w:tc>
        <w:tc>
          <w:tcPr>
            <w:tcW w:w="1890" w:type="dxa"/>
            <w:shd w:val="clear" w:color="auto" w:fill="auto"/>
          </w:tcPr>
          <w:p w14:paraId="5180A33F"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4F039821"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57F00793"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2E5F6739"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1D07C0DD" w14:textId="77777777" w:rsidR="00DA752D" w:rsidRPr="00814920" w:rsidRDefault="00DA752D" w:rsidP="00B0151D">
            <w:pPr>
              <w:rPr>
                <w:rFonts w:ascii="Arial" w:hAnsi="Arial" w:cs="Arial"/>
                <w:b/>
                <w:sz w:val="24"/>
                <w:szCs w:val="24"/>
              </w:rPr>
            </w:pPr>
            <w:r w:rsidRPr="00814920">
              <w:rPr>
                <w:rFonts w:ascii="Wingdings" w:hAnsi="Wingdings" w:cs="Arial"/>
                <w:b/>
                <w:sz w:val="24"/>
                <w:szCs w:val="24"/>
              </w:rPr>
              <w:sym w:font="Wingdings" w:char="F0FC"/>
            </w:r>
          </w:p>
        </w:tc>
      </w:tr>
      <w:tr w:rsidR="004338C1" w14:paraId="3B9E7B1A" w14:textId="77777777" w:rsidTr="00814920">
        <w:tc>
          <w:tcPr>
            <w:tcW w:w="444" w:type="dxa"/>
            <w:shd w:val="clear" w:color="auto" w:fill="auto"/>
          </w:tcPr>
          <w:p w14:paraId="0CBBCB3B" w14:textId="77777777" w:rsidR="00DA752D" w:rsidRPr="00814920" w:rsidRDefault="004338C1" w:rsidP="00B0151D">
            <w:pPr>
              <w:rPr>
                <w:rFonts w:ascii="Arial" w:hAnsi="Arial" w:cs="Arial"/>
                <w:b/>
                <w:sz w:val="24"/>
                <w:szCs w:val="24"/>
              </w:rPr>
            </w:pPr>
            <w:r>
              <w:rPr>
                <w:rFonts w:ascii="Arial" w:eastAsia="Arial" w:hAnsi="Arial" w:cs="Arial"/>
                <w:b/>
                <w:bCs/>
                <w:sz w:val="24"/>
                <w:szCs w:val="24"/>
                <w:lang w:val="cy-GB"/>
              </w:rPr>
              <w:t>b)</w:t>
            </w:r>
          </w:p>
        </w:tc>
        <w:tc>
          <w:tcPr>
            <w:tcW w:w="1890" w:type="dxa"/>
            <w:shd w:val="clear" w:color="auto" w:fill="auto"/>
          </w:tcPr>
          <w:p w14:paraId="1B704198"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3C912FAC"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28DEAFF4"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0210EEA6" w14:textId="77777777" w:rsidR="00DA752D" w:rsidRPr="00814920" w:rsidRDefault="00DA752D" w:rsidP="00B0151D">
            <w:pPr>
              <w:rPr>
                <w:rFonts w:ascii="Arial" w:hAnsi="Arial" w:cs="Arial"/>
                <w:b/>
                <w:sz w:val="24"/>
                <w:szCs w:val="24"/>
                <w:u w:val="single"/>
              </w:rPr>
            </w:pPr>
            <w:r w:rsidRPr="00814920">
              <w:rPr>
                <w:rFonts w:ascii="Wingdings" w:hAnsi="Wingdings" w:cs="Arial"/>
                <w:b/>
                <w:sz w:val="24"/>
                <w:szCs w:val="24"/>
              </w:rPr>
              <w:sym w:font="Wingdings" w:char="F0FC"/>
            </w:r>
          </w:p>
        </w:tc>
        <w:tc>
          <w:tcPr>
            <w:tcW w:w="1754" w:type="dxa"/>
            <w:shd w:val="clear" w:color="auto" w:fill="auto"/>
          </w:tcPr>
          <w:p w14:paraId="5EA002F6" w14:textId="77777777" w:rsidR="00DA752D" w:rsidRPr="00814920" w:rsidRDefault="00DA752D" w:rsidP="00B0151D">
            <w:pPr>
              <w:rPr>
                <w:rFonts w:ascii="Arial" w:hAnsi="Arial" w:cs="Arial"/>
                <w:b/>
                <w:sz w:val="24"/>
                <w:szCs w:val="24"/>
                <w:u w:val="single"/>
              </w:rPr>
            </w:pPr>
          </w:p>
        </w:tc>
      </w:tr>
      <w:tr w:rsidR="004338C1" w14:paraId="0BA2BB3A" w14:textId="77777777" w:rsidTr="00814920">
        <w:tc>
          <w:tcPr>
            <w:tcW w:w="444" w:type="dxa"/>
            <w:shd w:val="clear" w:color="auto" w:fill="auto"/>
          </w:tcPr>
          <w:p w14:paraId="49E555DC" w14:textId="77777777" w:rsidR="00DA752D" w:rsidRPr="00814920" w:rsidRDefault="004338C1" w:rsidP="00B0151D">
            <w:pPr>
              <w:rPr>
                <w:rFonts w:ascii="Arial" w:hAnsi="Arial" w:cs="Arial"/>
                <w:b/>
                <w:sz w:val="24"/>
                <w:szCs w:val="24"/>
              </w:rPr>
            </w:pPr>
            <w:r>
              <w:rPr>
                <w:rFonts w:ascii="Arial" w:eastAsia="Arial" w:hAnsi="Arial" w:cs="Arial"/>
                <w:b/>
                <w:bCs/>
                <w:sz w:val="24"/>
                <w:szCs w:val="24"/>
                <w:lang w:val="cy-GB"/>
              </w:rPr>
              <w:t>c)</w:t>
            </w:r>
          </w:p>
        </w:tc>
        <w:tc>
          <w:tcPr>
            <w:tcW w:w="1890" w:type="dxa"/>
            <w:shd w:val="clear" w:color="auto" w:fill="auto"/>
          </w:tcPr>
          <w:p w14:paraId="7E1BA259"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053030D7"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24CE4900"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18D354E0"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7E6BE0F9" w14:textId="77777777" w:rsidR="00DA752D" w:rsidRPr="00814920" w:rsidRDefault="004338C1" w:rsidP="00B0151D">
            <w:pPr>
              <w:rPr>
                <w:rFonts w:ascii="Arial" w:hAnsi="Arial" w:cs="Arial"/>
                <w:b/>
                <w:sz w:val="24"/>
                <w:szCs w:val="24"/>
              </w:rPr>
            </w:pPr>
            <w:r>
              <w:rPr>
                <w:rFonts w:ascii="Arial" w:eastAsia="Arial" w:hAnsi="Arial" w:cs="Arial"/>
                <w:b/>
                <w:bCs/>
                <w:sz w:val="24"/>
                <w:szCs w:val="24"/>
                <w:lang w:val="cy-GB"/>
              </w:rPr>
              <w:t>Amh.</w:t>
            </w:r>
          </w:p>
        </w:tc>
      </w:tr>
      <w:tr w:rsidR="004338C1" w14:paraId="53F26789" w14:textId="77777777" w:rsidTr="00814920">
        <w:tc>
          <w:tcPr>
            <w:tcW w:w="444" w:type="dxa"/>
            <w:shd w:val="clear" w:color="auto" w:fill="auto"/>
          </w:tcPr>
          <w:p w14:paraId="7CF562D4" w14:textId="77777777" w:rsidR="00DA752D" w:rsidRPr="00814920" w:rsidRDefault="004338C1" w:rsidP="00B0151D">
            <w:pPr>
              <w:rPr>
                <w:rFonts w:ascii="Arial" w:hAnsi="Arial" w:cs="Arial"/>
                <w:b/>
                <w:sz w:val="24"/>
                <w:szCs w:val="24"/>
              </w:rPr>
            </w:pPr>
            <w:r>
              <w:rPr>
                <w:rFonts w:ascii="Arial" w:eastAsia="Arial" w:hAnsi="Arial" w:cs="Arial"/>
                <w:b/>
                <w:bCs/>
                <w:sz w:val="24"/>
                <w:szCs w:val="24"/>
                <w:lang w:val="cy-GB"/>
              </w:rPr>
              <w:t>d)</w:t>
            </w:r>
          </w:p>
        </w:tc>
        <w:tc>
          <w:tcPr>
            <w:tcW w:w="1890" w:type="dxa"/>
            <w:shd w:val="clear" w:color="auto" w:fill="auto"/>
          </w:tcPr>
          <w:p w14:paraId="6CDD5925"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02B1E3A5"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7D76E683"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55762AEC"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31598FE7" w14:textId="77777777" w:rsidR="00DA752D" w:rsidRPr="00814920" w:rsidRDefault="004338C1" w:rsidP="00B0151D">
            <w:pPr>
              <w:rPr>
                <w:rFonts w:ascii="Arial" w:hAnsi="Arial" w:cs="Arial"/>
                <w:b/>
                <w:sz w:val="24"/>
                <w:szCs w:val="24"/>
              </w:rPr>
            </w:pPr>
            <w:r>
              <w:rPr>
                <w:rFonts w:ascii="Arial" w:eastAsia="Arial" w:hAnsi="Arial" w:cs="Arial"/>
                <w:b/>
                <w:bCs/>
                <w:sz w:val="24"/>
                <w:szCs w:val="24"/>
                <w:lang w:val="cy-GB"/>
              </w:rPr>
              <w:t>Amh.</w:t>
            </w:r>
          </w:p>
        </w:tc>
      </w:tr>
    </w:tbl>
    <w:p w14:paraId="157ACBB6" w14:textId="77777777" w:rsidR="00DA752D" w:rsidRPr="00B47EAC" w:rsidRDefault="00DA752D" w:rsidP="00DA752D">
      <w:pPr>
        <w:rPr>
          <w:rFonts w:ascii="Arial" w:hAnsi="Arial" w:cs="Arial"/>
          <w:b/>
          <w:sz w:val="24"/>
          <w:szCs w:val="24"/>
          <w:u w:val="single"/>
        </w:rPr>
      </w:pPr>
    </w:p>
    <w:p w14:paraId="22E5CFE6" w14:textId="77777777" w:rsidR="00DA752D" w:rsidRPr="00B47EAC" w:rsidRDefault="00DA752D" w:rsidP="00DA752D">
      <w:pPr>
        <w:rPr>
          <w:rFonts w:ascii="Arial" w:hAnsi="Arial" w:cs="Arial"/>
          <w:b/>
          <w:sz w:val="24"/>
          <w:szCs w:val="24"/>
          <w:u w:val="single"/>
        </w:rPr>
      </w:pPr>
    </w:p>
    <w:p w14:paraId="656568AB" w14:textId="77777777" w:rsidR="00DA752D" w:rsidRPr="00B47EAC" w:rsidRDefault="00DA752D" w:rsidP="00DA752D">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5"/>
      </w:tblGrid>
      <w:tr w:rsidR="004338C1" w14:paraId="68981E82" w14:textId="77777777" w:rsidTr="00814920">
        <w:tc>
          <w:tcPr>
            <w:tcW w:w="14174" w:type="dxa"/>
            <w:shd w:val="clear" w:color="auto" w:fill="auto"/>
          </w:tcPr>
          <w:p w14:paraId="7E6D5836" w14:textId="77777777" w:rsidR="00DA752D" w:rsidRPr="00814920" w:rsidRDefault="004338C1" w:rsidP="00B0151D">
            <w:pPr>
              <w:rPr>
                <w:rFonts w:ascii="Arial" w:hAnsi="Arial" w:cs="Arial"/>
                <w:sz w:val="24"/>
                <w:szCs w:val="24"/>
              </w:rPr>
            </w:pPr>
            <w:r>
              <w:rPr>
                <w:rFonts w:ascii="Arial" w:eastAsia="Arial" w:hAnsi="Arial" w:cs="Arial"/>
                <w:sz w:val="24"/>
                <w:szCs w:val="24"/>
                <w:lang w:val="cy-GB"/>
              </w:rPr>
              <w:t>* Defnyddiwch y lle hwn i esbonio</w:t>
            </w:r>
            <w:r w:rsidR="00822005">
              <w:rPr>
                <w:rFonts w:ascii="Arial" w:eastAsia="Arial" w:hAnsi="Arial" w:cs="Arial"/>
                <w:sz w:val="24"/>
                <w:szCs w:val="24"/>
                <w:lang w:val="cy-GB"/>
              </w:rPr>
              <w:t>’</w:t>
            </w:r>
            <w:r>
              <w:rPr>
                <w:rFonts w:ascii="Arial" w:eastAsia="Arial" w:hAnsi="Arial" w:cs="Arial"/>
                <w:sz w:val="24"/>
                <w:szCs w:val="24"/>
                <w:lang w:val="cy-GB"/>
              </w:rPr>
              <w:t>r rheswm dros beidio â chydymffurfio (rheoliad 73A(1)(c)/ Rheoliadau 1997)</w:t>
            </w:r>
          </w:p>
          <w:p w14:paraId="43DE05A1" w14:textId="77777777" w:rsidR="00DA752D" w:rsidRPr="00814920" w:rsidRDefault="00DA752D" w:rsidP="00B0151D">
            <w:pPr>
              <w:rPr>
                <w:rFonts w:ascii="Arial" w:hAnsi="Arial" w:cs="Arial"/>
                <w:sz w:val="24"/>
                <w:szCs w:val="24"/>
              </w:rPr>
            </w:pPr>
          </w:p>
          <w:p w14:paraId="378ACEA0" w14:textId="77777777" w:rsidR="00DA752D" w:rsidRPr="00814920" w:rsidRDefault="00DA752D" w:rsidP="00B0151D">
            <w:pPr>
              <w:rPr>
                <w:rFonts w:ascii="Arial" w:hAnsi="Arial" w:cs="Arial"/>
                <w:sz w:val="24"/>
                <w:szCs w:val="24"/>
              </w:rPr>
            </w:pPr>
          </w:p>
          <w:p w14:paraId="6325A17F" w14:textId="77777777" w:rsidR="00DA752D" w:rsidRPr="00814920" w:rsidRDefault="00DA752D" w:rsidP="00B0151D">
            <w:pPr>
              <w:rPr>
                <w:rFonts w:ascii="Arial" w:hAnsi="Arial" w:cs="Arial"/>
                <w:sz w:val="24"/>
                <w:szCs w:val="24"/>
              </w:rPr>
            </w:pPr>
          </w:p>
          <w:p w14:paraId="35B16904" w14:textId="77777777" w:rsidR="00DA752D" w:rsidRPr="00814920" w:rsidRDefault="00DA752D" w:rsidP="00B0151D">
            <w:pPr>
              <w:rPr>
                <w:rFonts w:ascii="Arial" w:hAnsi="Arial" w:cs="Arial"/>
                <w:sz w:val="24"/>
                <w:szCs w:val="24"/>
              </w:rPr>
            </w:pPr>
          </w:p>
          <w:p w14:paraId="72169D29" w14:textId="77777777" w:rsidR="00DA752D" w:rsidRPr="00814920" w:rsidRDefault="00DA752D" w:rsidP="00B0151D">
            <w:pPr>
              <w:rPr>
                <w:rFonts w:ascii="Arial" w:hAnsi="Arial" w:cs="Arial"/>
                <w:sz w:val="24"/>
                <w:szCs w:val="24"/>
              </w:rPr>
            </w:pPr>
          </w:p>
        </w:tc>
      </w:tr>
    </w:tbl>
    <w:p w14:paraId="2ED761BB" w14:textId="77777777" w:rsidR="00DA752D" w:rsidRPr="00B47EAC" w:rsidRDefault="00DA752D" w:rsidP="00DA752D">
      <w:pPr>
        <w:rPr>
          <w:rFonts w:ascii="Arial" w:hAnsi="Arial" w:cs="Arial"/>
          <w:b/>
          <w:sz w:val="24"/>
          <w:szCs w:val="24"/>
          <w:u w:val="single"/>
        </w:rPr>
      </w:pPr>
    </w:p>
    <w:p w14:paraId="17CD0A1E" w14:textId="77777777" w:rsidR="00DA752D" w:rsidRPr="00B47EAC" w:rsidRDefault="00DA752D" w:rsidP="00DA752D">
      <w:pPr>
        <w:rPr>
          <w:rFonts w:ascii="Arial" w:hAnsi="Arial" w:cs="Arial"/>
          <w:b/>
          <w:sz w:val="24"/>
          <w:szCs w:val="24"/>
          <w:u w:val="single"/>
        </w:rPr>
      </w:pPr>
    </w:p>
    <w:p w14:paraId="3009E9CE" w14:textId="77777777" w:rsidR="00DA752D" w:rsidRPr="00B47EAC" w:rsidRDefault="00DA752D" w:rsidP="00DA752D">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5"/>
      </w:tblGrid>
      <w:tr w:rsidR="004338C1" w14:paraId="306571CC" w14:textId="77777777" w:rsidTr="00814920">
        <w:tc>
          <w:tcPr>
            <w:tcW w:w="14174" w:type="dxa"/>
            <w:shd w:val="clear" w:color="auto" w:fill="auto"/>
          </w:tcPr>
          <w:p w14:paraId="075B5390" w14:textId="77777777" w:rsidR="00DA752D" w:rsidRPr="00814920" w:rsidRDefault="004338C1" w:rsidP="00B0151D">
            <w:pPr>
              <w:rPr>
                <w:rFonts w:ascii="Arial" w:hAnsi="Arial" w:cs="Arial"/>
                <w:sz w:val="24"/>
                <w:szCs w:val="24"/>
              </w:rPr>
            </w:pPr>
            <w:r>
              <w:rPr>
                <w:rFonts w:ascii="Arial" w:eastAsia="Arial" w:hAnsi="Arial" w:cs="Arial"/>
                <w:sz w:val="24"/>
                <w:szCs w:val="24"/>
                <w:lang w:val="cy-GB"/>
              </w:rPr>
              <w:t>Defnyddiwch y lle hwn os ydych am ychwanegu unrhyw beth i esbonio neu ymhelaethu ar y sgoriau a roddwyd uchod</w:t>
            </w:r>
            <w:r w:rsidR="006F2AB4">
              <w:rPr>
                <w:rFonts w:ascii="Arial" w:eastAsia="Arial" w:hAnsi="Arial" w:cs="Arial"/>
                <w:sz w:val="24"/>
                <w:szCs w:val="24"/>
                <w:lang w:val="cy-GB"/>
              </w:rPr>
              <w:t>:</w:t>
            </w:r>
            <w:r>
              <w:rPr>
                <w:rFonts w:ascii="Arial" w:eastAsia="Arial" w:hAnsi="Arial" w:cs="Arial"/>
                <w:sz w:val="24"/>
                <w:szCs w:val="24"/>
                <w:lang w:val="cy-GB"/>
              </w:rPr>
              <w:t>-</w:t>
            </w:r>
          </w:p>
          <w:p w14:paraId="55A178FA" w14:textId="77777777" w:rsidR="00DA752D" w:rsidRPr="00814920" w:rsidRDefault="00DA752D" w:rsidP="00B0151D">
            <w:pPr>
              <w:rPr>
                <w:rFonts w:ascii="Arial" w:hAnsi="Arial" w:cs="Arial"/>
                <w:sz w:val="24"/>
                <w:szCs w:val="24"/>
              </w:rPr>
            </w:pPr>
          </w:p>
          <w:p w14:paraId="2EAAFB78" w14:textId="77777777" w:rsidR="00DA752D" w:rsidRPr="00814920" w:rsidRDefault="004338C1" w:rsidP="00B0151D">
            <w:pPr>
              <w:rPr>
                <w:rFonts w:ascii="Arial" w:hAnsi="Arial" w:cs="Arial"/>
                <w:sz w:val="24"/>
                <w:szCs w:val="24"/>
              </w:rPr>
            </w:pPr>
            <w:r>
              <w:rPr>
                <w:rFonts w:ascii="Arial" w:eastAsia="Arial" w:hAnsi="Arial" w:cs="Arial"/>
                <w:b/>
                <w:bCs/>
                <w:sz w:val="24"/>
                <w:szCs w:val="24"/>
                <w:lang w:val="cy-GB"/>
              </w:rPr>
              <w:t xml:space="preserve">b) </w:t>
            </w:r>
            <w:r>
              <w:rPr>
                <w:rFonts w:ascii="Arial" w:eastAsia="Arial" w:hAnsi="Arial" w:cs="Arial"/>
                <w:sz w:val="24"/>
                <w:szCs w:val="24"/>
                <w:lang w:val="cy-GB"/>
              </w:rPr>
              <w:t>Mae gan gynrychiolydd cyflogwr nad yw</w:t>
            </w:r>
            <w:r w:rsidR="00822005">
              <w:rPr>
                <w:rFonts w:ascii="Arial" w:eastAsia="Arial" w:hAnsi="Arial" w:cs="Arial"/>
                <w:sz w:val="24"/>
                <w:szCs w:val="24"/>
                <w:lang w:val="cy-GB"/>
              </w:rPr>
              <w:t>’</w:t>
            </w:r>
            <w:r>
              <w:rPr>
                <w:rFonts w:ascii="Arial" w:eastAsia="Arial" w:hAnsi="Arial" w:cs="Arial"/>
                <w:sz w:val="24"/>
                <w:szCs w:val="24"/>
                <w:lang w:val="cy-GB"/>
              </w:rPr>
              <w:t>n awdurdod gweinyddu gynrychiolaeth lawn o ran pleidleisio ar y prif banel.</w:t>
            </w:r>
          </w:p>
          <w:p w14:paraId="707DEC9A" w14:textId="77777777" w:rsidR="00DA752D" w:rsidRPr="00814920" w:rsidRDefault="00DA752D" w:rsidP="00B0151D">
            <w:pPr>
              <w:rPr>
                <w:rFonts w:ascii="Arial" w:hAnsi="Arial" w:cs="Arial"/>
                <w:sz w:val="24"/>
                <w:szCs w:val="24"/>
              </w:rPr>
            </w:pPr>
          </w:p>
          <w:p w14:paraId="29EAD120" w14:textId="77777777" w:rsidR="00DA752D" w:rsidRPr="00814920" w:rsidRDefault="00DA752D" w:rsidP="00B0151D">
            <w:pPr>
              <w:rPr>
                <w:rFonts w:ascii="Arial" w:hAnsi="Arial" w:cs="Arial"/>
                <w:sz w:val="24"/>
                <w:szCs w:val="24"/>
              </w:rPr>
            </w:pPr>
          </w:p>
        </w:tc>
      </w:tr>
    </w:tbl>
    <w:p w14:paraId="3ECB694A" w14:textId="77777777" w:rsidR="00DA752D" w:rsidRPr="00B47EAC" w:rsidRDefault="004338C1" w:rsidP="00DA752D">
      <w:pPr>
        <w:rPr>
          <w:rFonts w:ascii="Arial" w:hAnsi="Arial" w:cs="Arial"/>
          <w:b/>
          <w:sz w:val="24"/>
          <w:szCs w:val="24"/>
          <w:u w:val="single"/>
        </w:rPr>
      </w:pPr>
      <w:r>
        <w:rPr>
          <w:rFonts w:ascii="Arial" w:eastAsia="Arial" w:hAnsi="Arial" w:cs="Arial"/>
          <w:b/>
          <w:bCs/>
          <w:sz w:val="24"/>
          <w:szCs w:val="24"/>
          <w:u w:val="single"/>
          <w:lang w:val="cy-GB"/>
        </w:rPr>
        <w:t>Egwyddor B – Cynrychiolaeth</w:t>
      </w:r>
    </w:p>
    <w:p w14:paraId="1C930EFB" w14:textId="77777777" w:rsidR="00DA752D" w:rsidRPr="00B47EAC" w:rsidRDefault="00DA752D" w:rsidP="00DA752D">
      <w:pPr>
        <w:rPr>
          <w:rFonts w:ascii="Arial" w:hAnsi="Arial" w:cs="Arial"/>
          <w:b/>
          <w:sz w:val="24"/>
          <w:szCs w:val="24"/>
          <w:u w:val="single"/>
        </w:rPr>
      </w:pPr>
    </w:p>
    <w:p w14:paraId="50B27784" w14:textId="77777777" w:rsidR="00DA752D" w:rsidRPr="00B47EAC" w:rsidRDefault="00DA752D" w:rsidP="00DA752D">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506"/>
        <w:gridCol w:w="1554"/>
        <w:gridCol w:w="1620"/>
        <w:gridCol w:w="1260"/>
        <w:gridCol w:w="1754"/>
      </w:tblGrid>
      <w:tr w:rsidR="004338C1" w14:paraId="1E4567B2" w14:textId="77777777" w:rsidTr="00814920">
        <w:tc>
          <w:tcPr>
            <w:tcW w:w="828" w:type="dxa"/>
            <w:shd w:val="clear" w:color="auto" w:fill="auto"/>
          </w:tcPr>
          <w:p w14:paraId="699FF5F7" w14:textId="77777777" w:rsidR="00DA752D" w:rsidRPr="00814920" w:rsidRDefault="00DA752D" w:rsidP="00B0151D">
            <w:pPr>
              <w:rPr>
                <w:rFonts w:ascii="Arial" w:hAnsi="Arial" w:cs="Arial"/>
                <w:sz w:val="24"/>
                <w:szCs w:val="24"/>
              </w:rPr>
            </w:pPr>
          </w:p>
        </w:tc>
        <w:tc>
          <w:tcPr>
            <w:tcW w:w="7694" w:type="dxa"/>
            <w:gridSpan w:val="5"/>
            <w:shd w:val="clear" w:color="auto" w:fill="auto"/>
          </w:tcPr>
          <w:p w14:paraId="38ABFDF7" w14:textId="77777777" w:rsidR="00DA1B50" w:rsidRPr="00814920" w:rsidRDefault="004338C1" w:rsidP="00DA1B50">
            <w:pPr>
              <w:rPr>
                <w:rFonts w:ascii="Arial" w:hAnsi="Arial" w:cs="Arial"/>
                <w:b/>
                <w:sz w:val="24"/>
                <w:szCs w:val="24"/>
              </w:rPr>
            </w:pPr>
            <w:r>
              <w:rPr>
                <w:rFonts w:ascii="Arial" w:eastAsia="Arial" w:hAnsi="Arial" w:cs="Arial"/>
                <w:b/>
                <w:bCs/>
                <w:sz w:val="24"/>
                <w:szCs w:val="24"/>
                <w:lang w:val="cy-GB"/>
              </w:rPr>
              <w:t xml:space="preserve"> Ddim yn Cydymffurfio*                                  Cydymffurfio</w:t>
            </w:r>
            <w:r w:rsidR="00822005">
              <w:rPr>
                <w:rFonts w:ascii="Arial" w:eastAsia="Arial" w:hAnsi="Arial" w:cs="Arial"/>
                <w:b/>
                <w:bCs/>
                <w:sz w:val="24"/>
                <w:szCs w:val="24"/>
                <w:lang w:val="cy-GB"/>
              </w:rPr>
              <w:t>’</w:t>
            </w:r>
            <w:r>
              <w:rPr>
                <w:rFonts w:ascii="Arial" w:eastAsia="Arial" w:hAnsi="Arial" w:cs="Arial"/>
                <w:b/>
                <w:bCs/>
                <w:sz w:val="24"/>
                <w:szCs w:val="24"/>
                <w:lang w:val="cy-GB"/>
              </w:rPr>
              <w:t>n Llawn</w:t>
            </w:r>
          </w:p>
          <w:p w14:paraId="393AC286" w14:textId="77777777" w:rsidR="00DA752D" w:rsidRPr="00814920" w:rsidRDefault="00DA752D" w:rsidP="00B0151D">
            <w:pPr>
              <w:rPr>
                <w:rFonts w:ascii="Arial" w:hAnsi="Arial" w:cs="Arial"/>
                <w:b/>
                <w:sz w:val="24"/>
                <w:szCs w:val="24"/>
              </w:rPr>
            </w:pPr>
            <w:r w:rsidRPr="00814920">
              <w:rPr>
                <w:rFonts w:ascii="Arial" w:hAnsi="Arial" w:cs="Arial"/>
                <w:b/>
                <w:sz w:val="24"/>
                <w:szCs w:val="24"/>
              </w:rPr>
              <w:t xml:space="preserve"> </w:t>
            </w:r>
          </w:p>
        </w:tc>
      </w:tr>
      <w:tr w:rsidR="004338C1" w14:paraId="16B65D2A" w14:textId="77777777" w:rsidTr="00814920">
        <w:tc>
          <w:tcPr>
            <w:tcW w:w="828" w:type="dxa"/>
            <w:shd w:val="clear" w:color="auto" w:fill="auto"/>
          </w:tcPr>
          <w:p w14:paraId="67A7E969" w14:textId="77777777" w:rsidR="00DA752D" w:rsidRPr="00814920" w:rsidRDefault="004338C1" w:rsidP="00B0151D">
            <w:pPr>
              <w:rPr>
                <w:rFonts w:ascii="Arial" w:hAnsi="Arial" w:cs="Arial"/>
                <w:b/>
                <w:i/>
                <w:sz w:val="24"/>
                <w:szCs w:val="24"/>
              </w:rPr>
            </w:pPr>
            <w:r>
              <w:rPr>
                <w:rFonts w:ascii="Arial" w:eastAsia="Arial" w:hAnsi="Arial" w:cs="Arial"/>
                <w:b/>
                <w:bCs/>
                <w:sz w:val="24"/>
                <w:szCs w:val="24"/>
                <w:lang w:val="cy-GB"/>
              </w:rPr>
              <w:t>a i)</w:t>
            </w:r>
          </w:p>
        </w:tc>
        <w:tc>
          <w:tcPr>
            <w:tcW w:w="1506" w:type="dxa"/>
            <w:shd w:val="clear" w:color="auto" w:fill="auto"/>
          </w:tcPr>
          <w:p w14:paraId="2FB24181"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6487BBF7"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4642E539"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0F60842A"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04BB0B8A" w14:textId="77777777" w:rsidR="00DA752D" w:rsidRPr="00814920" w:rsidRDefault="00DA752D" w:rsidP="00B0151D">
            <w:pPr>
              <w:rPr>
                <w:rFonts w:ascii="Arial" w:hAnsi="Arial" w:cs="Arial"/>
                <w:b/>
                <w:sz w:val="24"/>
                <w:szCs w:val="24"/>
              </w:rPr>
            </w:pPr>
            <w:r w:rsidRPr="00814920">
              <w:rPr>
                <w:rFonts w:ascii="Wingdings" w:hAnsi="Wingdings" w:cs="Arial"/>
                <w:b/>
                <w:sz w:val="24"/>
                <w:szCs w:val="24"/>
              </w:rPr>
              <w:sym w:font="Wingdings" w:char="F0FC"/>
            </w:r>
          </w:p>
        </w:tc>
      </w:tr>
      <w:tr w:rsidR="004338C1" w14:paraId="5286031C" w14:textId="77777777" w:rsidTr="00814920">
        <w:tc>
          <w:tcPr>
            <w:tcW w:w="828" w:type="dxa"/>
            <w:shd w:val="clear" w:color="auto" w:fill="auto"/>
          </w:tcPr>
          <w:p w14:paraId="6D20D84A" w14:textId="77777777" w:rsidR="00DA752D" w:rsidRPr="00814920" w:rsidRDefault="004338C1" w:rsidP="00B0151D">
            <w:pPr>
              <w:rPr>
                <w:rFonts w:ascii="Arial" w:hAnsi="Arial" w:cs="Arial"/>
                <w:b/>
                <w:sz w:val="24"/>
                <w:szCs w:val="24"/>
              </w:rPr>
            </w:pPr>
            <w:r>
              <w:rPr>
                <w:rFonts w:ascii="Arial" w:eastAsia="Arial" w:hAnsi="Arial" w:cs="Arial"/>
                <w:b/>
                <w:bCs/>
                <w:sz w:val="24"/>
                <w:szCs w:val="24"/>
                <w:lang w:val="cy-GB"/>
              </w:rPr>
              <w:t>a ii)</w:t>
            </w:r>
          </w:p>
        </w:tc>
        <w:tc>
          <w:tcPr>
            <w:tcW w:w="1506" w:type="dxa"/>
            <w:shd w:val="clear" w:color="auto" w:fill="auto"/>
          </w:tcPr>
          <w:p w14:paraId="20168C64" w14:textId="77777777" w:rsidR="00DA752D" w:rsidRPr="00814920" w:rsidRDefault="00DA752D" w:rsidP="00B0151D">
            <w:pPr>
              <w:rPr>
                <w:rFonts w:ascii="Arial" w:hAnsi="Arial" w:cs="Arial"/>
                <w:b/>
                <w:sz w:val="24"/>
                <w:szCs w:val="24"/>
                <w:u w:val="single"/>
              </w:rPr>
            </w:pPr>
            <w:r w:rsidRPr="00814920">
              <w:rPr>
                <w:rFonts w:ascii="Wingdings" w:hAnsi="Wingdings" w:cs="Arial"/>
                <w:b/>
                <w:sz w:val="24"/>
                <w:szCs w:val="24"/>
              </w:rPr>
              <w:sym w:font="Wingdings" w:char="F0FC"/>
            </w:r>
          </w:p>
        </w:tc>
        <w:tc>
          <w:tcPr>
            <w:tcW w:w="1554" w:type="dxa"/>
            <w:shd w:val="clear" w:color="auto" w:fill="auto"/>
          </w:tcPr>
          <w:p w14:paraId="1C149566"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5CB41EF4"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051459A0"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78BF0093" w14:textId="77777777" w:rsidR="00DA752D" w:rsidRPr="00814920" w:rsidRDefault="00DA752D" w:rsidP="00B0151D">
            <w:pPr>
              <w:rPr>
                <w:rFonts w:ascii="Arial" w:hAnsi="Arial" w:cs="Arial"/>
                <w:b/>
                <w:sz w:val="24"/>
                <w:szCs w:val="24"/>
                <w:u w:val="single"/>
              </w:rPr>
            </w:pPr>
          </w:p>
        </w:tc>
      </w:tr>
      <w:tr w:rsidR="004338C1" w14:paraId="0FBDD9D5" w14:textId="77777777" w:rsidTr="00814920">
        <w:tc>
          <w:tcPr>
            <w:tcW w:w="828" w:type="dxa"/>
            <w:shd w:val="clear" w:color="auto" w:fill="auto"/>
          </w:tcPr>
          <w:p w14:paraId="7A321ED0" w14:textId="77777777" w:rsidR="00DA752D" w:rsidRPr="00814920" w:rsidRDefault="004338C1" w:rsidP="00B0151D">
            <w:pPr>
              <w:rPr>
                <w:rFonts w:ascii="Arial" w:hAnsi="Arial" w:cs="Arial"/>
                <w:b/>
                <w:sz w:val="24"/>
                <w:szCs w:val="24"/>
              </w:rPr>
            </w:pPr>
            <w:r>
              <w:rPr>
                <w:rFonts w:ascii="Arial" w:eastAsia="Arial" w:hAnsi="Arial" w:cs="Arial"/>
                <w:b/>
                <w:bCs/>
                <w:sz w:val="24"/>
                <w:szCs w:val="24"/>
                <w:lang w:val="cy-GB"/>
              </w:rPr>
              <w:t>a iii)</w:t>
            </w:r>
          </w:p>
        </w:tc>
        <w:tc>
          <w:tcPr>
            <w:tcW w:w="1506" w:type="dxa"/>
            <w:shd w:val="clear" w:color="auto" w:fill="auto"/>
          </w:tcPr>
          <w:p w14:paraId="6FD50300"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59E11780"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2B4F771F"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2299B023"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7D06FA50" w14:textId="77777777" w:rsidR="00DA752D" w:rsidRPr="00814920" w:rsidRDefault="00DA752D" w:rsidP="00B0151D">
            <w:pPr>
              <w:rPr>
                <w:rFonts w:ascii="Arial" w:hAnsi="Arial" w:cs="Arial"/>
                <w:b/>
                <w:sz w:val="24"/>
                <w:szCs w:val="24"/>
              </w:rPr>
            </w:pPr>
            <w:r w:rsidRPr="00814920">
              <w:rPr>
                <w:rFonts w:ascii="Wingdings" w:hAnsi="Wingdings" w:cs="Arial"/>
                <w:b/>
                <w:sz w:val="24"/>
                <w:szCs w:val="24"/>
              </w:rPr>
              <w:sym w:font="Wingdings" w:char="F0FC"/>
            </w:r>
          </w:p>
        </w:tc>
      </w:tr>
      <w:tr w:rsidR="004338C1" w14:paraId="18394A53" w14:textId="77777777" w:rsidTr="00814920">
        <w:tc>
          <w:tcPr>
            <w:tcW w:w="828" w:type="dxa"/>
            <w:shd w:val="clear" w:color="auto" w:fill="auto"/>
          </w:tcPr>
          <w:p w14:paraId="015A8325" w14:textId="77777777" w:rsidR="00DA752D" w:rsidRPr="00814920" w:rsidRDefault="004338C1" w:rsidP="00B0151D">
            <w:pPr>
              <w:rPr>
                <w:rFonts w:ascii="Arial" w:hAnsi="Arial" w:cs="Arial"/>
                <w:b/>
                <w:sz w:val="24"/>
                <w:szCs w:val="24"/>
              </w:rPr>
            </w:pPr>
            <w:r>
              <w:rPr>
                <w:rFonts w:ascii="Arial" w:eastAsia="Arial" w:hAnsi="Arial" w:cs="Arial"/>
                <w:b/>
                <w:bCs/>
                <w:sz w:val="24"/>
                <w:szCs w:val="24"/>
                <w:lang w:val="cy-GB"/>
              </w:rPr>
              <w:t>a iv)</w:t>
            </w:r>
          </w:p>
        </w:tc>
        <w:tc>
          <w:tcPr>
            <w:tcW w:w="1506" w:type="dxa"/>
            <w:shd w:val="clear" w:color="auto" w:fill="auto"/>
          </w:tcPr>
          <w:p w14:paraId="0865CFDA"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44E39485"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69C58BBE"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5A8EDCE0"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35BC69F2" w14:textId="77777777" w:rsidR="00DA752D" w:rsidRPr="00814920" w:rsidRDefault="00DA752D" w:rsidP="00B0151D">
            <w:pPr>
              <w:rPr>
                <w:rFonts w:ascii="Arial" w:hAnsi="Arial" w:cs="Arial"/>
                <w:b/>
                <w:sz w:val="24"/>
                <w:szCs w:val="24"/>
              </w:rPr>
            </w:pPr>
            <w:r w:rsidRPr="00814920">
              <w:rPr>
                <w:rFonts w:ascii="Wingdings" w:hAnsi="Wingdings" w:cs="Arial"/>
                <w:b/>
                <w:sz w:val="24"/>
                <w:szCs w:val="24"/>
              </w:rPr>
              <w:sym w:font="Wingdings" w:char="F0FC"/>
            </w:r>
          </w:p>
        </w:tc>
      </w:tr>
      <w:tr w:rsidR="004338C1" w14:paraId="68EB6F78" w14:textId="77777777" w:rsidTr="00814920">
        <w:tc>
          <w:tcPr>
            <w:tcW w:w="828" w:type="dxa"/>
            <w:shd w:val="clear" w:color="auto" w:fill="auto"/>
          </w:tcPr>
          <w:p w14:paraId="68E50AB9" w14:textId="77777777" w:rsidR="00DA752D" w:rsidRPr="00814920" w:rsidRDefault="004338C1" w:rsidP="00B0151D">
            <w:pPr>
              <w:rPr>
                <w:rFonts w:ascii="Arial" w:hAnsi="Arial" w:cs="Arial"/>
                <w:b/>
                <w:sz w:val="24"/>
                <w:szCs w:val="24"/>
              </w:rPr>
            </w:pPr>
            <w:r>
              <w:rPr>
                <w:rFonts w:ascii="Arial" w:eastAsia="Arial" w:hAnsi="Arial" w:cs="Arial"/>
                <w:b/>
                <w:bCs/>
                <w:sz w:val="24"/>
                <w:szCs w:val="24"/>
                <w:lang w:val="cy-GB"/>
              </w:rPr>
              <w:t>b)</w:t>
            </w:r>
          </w:p>
        </w:tc>
        <w:tc>
          <w:tcPr>
            <w:tcW w:w="1506" w:type="dxa"/>
            <w:shd w:val="clear" w:color="auto" w:fill="auto"/>
          </w:tcPr>
          <w:p w14:paraId="35D93A5E"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69A0F5D9"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5F046D88"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47EAE33B"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191C2CB2" w14:textId="77777777" w:rsidR="00DA752D" w:rsidRPr="00814920" w:rsidRDefault="00DA752D" w:rsidP="00B0151D">
            <w:pPr>
              <w:rPr>
                <w:rFonts w:ascii="Arial" w:hAnsi="Arial" w:cs="Arial"/>
                <w:b/>
                <w:sz w:val="24"/>
                <w:szCs w:val="24"/>
              </w:rPr>
            </w:pPr>
            <w:r w:rsidRPr="00814920">
              <w:rPr>
                <w:rFonts w:ascii="Wingdings" w:hAnsi="Wingdings" w:cs="Arial"/>
                <w:b/>
                <w:sz w:val="24"/>
                <w:szCs w:val="24"/>
              </w:rPr>
              <w:sym w:font="Wingdings" w:char="F0FC"/>
            </w:r>
          </w:p>
        </w:tc>
      </w:tr>
      <w:tr w:rsidR="004338C1" w14:paraId="127A1E86" w14:textId="77777777" w:rsidTr="00814920">
        <w:tc>
          <w:tcPr>
            <w:tcW w:w="828" w:type="dxa"/>
            <w:shd w:val="clear" w:color="auto" w:fill="auto"/>
          </w:tcPr>
          <w:p w14:paraId="2B204163" w14:textId="77777777" w:rsidR="00DA752D" w:rsidRPr="00814920" w:rsidRDefault="00DA752D" w:rsidP="00B0151D">
            <w:pPr>
              <w:rPr>
                <w:rFonts w:ascii="Arial" w:hAnsi="Arial" w:cs="Arial"/>
                <w:b/>
                <w:sz w:val="24"/>
                <w:szCs w:val="24"/>
              </w:rPr>
            </w:pPr>
          </w:p>
        </w:tc>
        <w:tc>
          <w:tcPr>
            <w:tcW w:w="1506" w:type="dxa"/>
            <w:shd w:val="clear" w:color="auto" w:fill="auto"/>
          </w:tcPr>
          <w:p w14:paraId="0F7930EF"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3756FC9E"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1F26114B"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12722033"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3F49EF9D" w14:textId="77777777" w:rsidR="00DA752D" w:rsidRPr="00814920" w:rsidRDefault="00DA752D" w:rsidP="00B0151D">
            <w:pPr>
              <w:rPr>
                <w:rFonts w:ascii="Arial" w:hAnsi="Arial" w:cs="Arial"/>
                <w:b/>
                <w:sz w:val="24"/>
                <w:szCs w:val="24"/>
              </w:rPr>
            </w:pPr>
          </w:p>
        </w:tc>
      </w:tr>
    </w:tbl>
    <w:p w14:paraId="71F1AEE7" w14:textId="77777777" w:rsidR="00DA752D" w:rsidRPr="00B47EAC" w:rsidRDefault="00DA752D" w:rsidP="00DA752D">
      <w:pPr>
        <w:rPr>
          <w:rFonts w:ascii="Arial" w:hAnsi="Arial" w:cs="Arial"/>
          <w:b/>
          <w:sz w:val="24"/>
          <w:szCs w:val="24"/>
          <w:u w:val="single"/>
        </w:rPr>
      </w:pPr>
    </w:p>
    <w:p w14:paraId="5FCFC4E9" w14:textId="77777777" w:rsidR="00DA752D" w:rsidRPr="00B47EAC" w:rsidRDefault="00DA752D" w:rsidP="00DA752D">
      <w:pPr>
        <w:rPr>
          <w:rFonts w:ascii="Arial" w:hAnsi="Arial" w:cs="Arial"/>
          <w:b/>
          <w:sz w:val="24"/>
          <w:szCs w:val="24"/>
          <w:u w:val="single"/>
        </w:rPr>
      </w:pPr>
    </w:p>
    <w:p w14:paraId="40C1F530" w14:textId="77777777" w:rsidR="00DA752D" w:rsidRPr="00B47EAC" w:rsidRDefault="00DA752D" w:rsidP="00DA752D">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5"/>
      </w:tblGrid>
      <w:tr w:rsidR="004338C1" w:rsidRPr="004C2809" w14:paraId="3F76F255" w14:textId="77777777" w:rsidTr="00814920">
        <w:tc>
          <w:tcPr>
            <w:tcW w:w="14174" w:type="dxa"/>
            <w:shd w:val="clear" w:color="auto" w:fill="auto"/>
          </w:tcPr>
          <w:p w14:paraId="6BE80468" w14:textId="77777777" w:rsidR="00DA752D" w:rsidRPr="00814920" w:rsidRDefault="004338C1" w:rsidP="00B0151D">
            <w:pPr>
              <w:rPr>
                <w:rFonts w:ascii="Arial" w:hAnsi="Arial" w:cs="Arial"/>
                <w:sz w:val="24"/>
                <w:szCs w:val="24"/>
              </w:rPr>
            </w:pPr>
            <w:r>
              <w:rPr>
                <w:rFonts w:ascii="Arial" w:eastAsia="Arial" w:hAnsi="Arial" w:cs="Arial"/>
                <w:sz w:val="24"/>
                <w:szCs w:val="24"/>
                <w:lang w:val="cy-GB"/>
              </w:rPr>
              <w:t>* Defnyddiwch y lle hwn i esbonio</w:t>
            </w:r>
            <w:r w:rsidR="00822005">
              <w:rPr>
                <w:rFonts w:ascii="Arial" w:eastAsia="Arial" w:hAnsi="Arial" w:cs="Arial"/>
                <w:sz w:val="24"/>
                <w:szCs w:val="24"/>
                <w:lang w:val="cy-GB"/>
              </w:rPr>
              <w:t>’</w:t>
            </w:r>
            <w:r>
              <w:rPr>
                <w:rFonts w:ascii="Arial" w:eastAsia="Arial" w:hAnsi="Arial" w:cs="Arial"/>
                <w:sz w:val="24"/>
                <w:szCs w:val="24"/>
                <w:lang w:val="cy-GB"/>
              </w:rPr>
              <w:t>r rheswm dros beidio â chydymffurfio (rheoliad 73A(1)(c)/ Rheoliadau 1997)</w:t>
            </w:r>
          </w:p>
          <w:p w14:paraId="3EFDFF0B" w14:textId="77777777" w:rsidR="00DA752D" w:rsidRPr="00814920" w:rsidRDefault="00DA752D" w:rsidP="00B0151D">
            <w:pPr>
              <w:rPr>
                <w:rFonts w:ascii="Arial" w:hAnsi="Arial" w:cs="Arial"/>
                <w:sz w:val="24"/>
                <w:szCs w:val="24"/>
              </w:rPr>
            </w:pPr>
          </w:p>
          <w:p w14:paraId="312E2D2D" w14:textId="77777777" w:rsidR="00DA752D" w:rsidRPr="004C2809" w:rsidRDefault="004338C1" w:rsidP="00B0151D">
            <w:pPr>
              <w:rPr>
                <w:rFonts w:ascii="Arial" w:hAnsi="Arial" w:cs="Arial"/>
                <w:sz w:val="24"/>
                <w:szCs w:val="24"/>
                <w:lang w:val="cy-GB"/>
              </w:rPr>
            </w:pPr>
            <w:r>
              <w:rPr>
                <w:rFonts w:ascii="Arial" w:eastAsia="Arial" w:hAnsi="Arial" w:cs="Arial"/>
                <w:b/>
                <w:bCs/>
                <w:sz w:val="24"/>
                <w:szCs w:val="24"/>
                <w:lang w:val="cy-GB"/>
              </w:rPr>
              <w:t xml:space="preserve">a ii) </w:t>
            </w:r>
            <w:r>
              <w:rPr>
                <w:rFonts w:ascii="Arial" w:eastAsia="Arial" w:hAnsi="Arial" w:cs="Arial"/>
                <w:sz w:val="24"/>
                <w:szCs w:val="24"/>
                <w:lang w:val="cy-GB"/>
              </w:rPr>
              <w:t>Daliwyd y farn bod cyflogwyr o fewn y cynllun yn dwyn y risg buddsoddi/cyfrannu, gyda chyfraniadau aelodau</w:t>
            </w:r>
            <w:r w:rsidR="00822005">
              <w:rPr>
                <w:rFonts w:ascii="Arial" w:eastAsia="Arial" w:hAnsi="Arial" w:cs="Arial"/>
                <w:sz w:val="24"/>
                <w:szCs w:val="24"/>
                <w:lang w:val="cy-GB"/>
              </w:rPr>
              <w:t>’</w:t>
            </w:r>
            <w:r>
              <w:rPr>
                <w:rFonts w:ascii="Arial" w:eastAsia="Arial" w:hAnsi="Arial" w:cs="Arial"/>
                <w:sz w:val="24"/>
                <w:szCs w:val="24"/>
                <w:lang w:val="cy-GB"/>
              </w:rPr>
              <w:t>r cynllun yn cael eu gwarantu a</w:t>
            </w:r>
            <w:r w:rsidR="00822005">
              <w:rPr>
                <w:rFonts w:ascii="Arial" w:eastAsia="Arial" w:hAnsi="Arial" w:cs="Arial"/>
                <w:sz w:val="24"/>
                <w:szCs w:val="24"/>
                <w:lang w:val="cy-GB"/>
              </w:rPr>
              <w:t>’</w:t>
            </w:r>
            <w:r>
              <w:rPr>
                <w:rFonts w:ascii="Arial" w:eastAsia="Arial" w:hAnsi="Arial" w:cs="Arial"/>
                <w:sz w:val="24"/>
                <w:szCs w:val="24"/>
                <w:lang w:val="cy-GB"/>
              </w:rPr>
              <w:t>u mesur drwy statud felly gan negyddu rheidrwydd unrhyw gynrychiolaeth aelod ar banel a oedd yn delio</w:t>
            </w:r>
            <w:r w:rsidR="00822005">
              <w:rPr>
                <w:rFonts w:ascii="Arial" w:eastAsia="Arial" w:hAnsi="Arial" w:cs="Arial"/>
                <w:sz w:val="24"/>
                <w:szCs w:val="24"/>
                <w:lang w:val="cy-GB"/>
              </w:rPr>
              <w:t>’</w:t>
            </w:r>
            <w:r>
              <w:rPr>
                <w:rFonts w:ascii="Arial" w:eastAsia="Arial" w:hAnsi="Arial" w:cs="Arial"/>
                <w:sz w:val="24"/>
                <w:szCs w:val="24"/>
                <w:lang w:val="cy-GB"/>
              </w:rPr>
              <w:t>n bennaf â materion buddsoddi. Caiff y dull hwn ei adolygu yn sgil cynigion parthed aelodau</w:t>
            </w:r>
            <w:r w:rsidR="00822005">
              <w:rPr>
                <w:rFonts w:ascii="Arial" w:eastAsia="Arial" w:hAnsi="Arial" w:cs="Arial"/>
                <w:sz w:val="24"/>
                <w:szCs w:val="24"/>
                <w:lang w:val="cy-GB"/>
              </w:rPr>
              <w:t>’</w:t>
            </w:r>
            <w:r>
              <w:rPr>
                <w:rFonts w:ascii="Arial" w:eastAsia="Arial" w:hAnsi="Arial" w:cs="Arial"/>
                <w:sz w:val="24"/>
                <w:szCs w:val="24"/>
                <w:lang w:val="cy-GB"/>
              </w:rPr>
              <w:t>r cynllun yn rhannu</w:t>
            </w:r>
            <w:r w:rsidR="00822005">
              <w:rPr>
                <w:rFonts w:ascii="Arial" w:eastAsia="Arial" w:hAnsi="Arial" w:cs="Arial"/>
                <w:sz w:val="24"/>
                <w:szCs w:val="24"/>
                <w:lang w:val="cy-GB"/>
              </w:rPr>
              <w:t>’</w:t>
            </w:r>
            <w:r>
              <w:rPr>
                <w:rFonts w:ascii="Arial" w:eastAsia="Arial" w:hAnsi="Arial" w:cs="Arial"/>
                <w:sz w:val="24"/>
                <w:szCs w:val="24"/>
                <w:lang w:val="cy-GB"/>
              </w:rPr>
              <w:t>r risg mewn cynigion i ddod yn 2013.</w:t>
            </w:r>
          </w:p>
          <w:p w14:paraId="5387EB91" w14:textId="77777777" w:rsidR="00DA752D" w:rsidRPr="004C2809" w:rsidRDefault="00DA752D" w:rsidP="00B0151D">
            <w:pPr>
              <w:rPr>
                <w:rFonts w:ascii="Arial" w:hAnsi="Arial" w:cs="Arial"/>
                <w:sz w:val="24"/>
                <w:szCs w:val="24"/>
                <w:lang w:val="cy-GB"/>
              </w:rPr>
            </w:pPr>
          </w:p>
          <w:p w14:paraId="2064F9D0" w14:textId="77777777" w:rsidR="00DA752D" w:rsidRPr="004C2809" w:rsidRDefault="00DA752D" w:rsidP="00B0151D">
            <w:pPr>
              <w:rPr>
                <w:rFonts w:ascii="Arial" w:hAnsi="Arial" w:cs="Arial"/>
                <w:sz w:val="24"/>
                <w:szCs w:val="24"/>
                <w:lang w:val="cy-GB"/>
              </w:rPr>
            </w:pPr>
          </w:p>
          <w:p w14:paraId="5CD055C3" w14:textId="77777777" w:rsidR="00DA752D" w:rsidRPr="004C2809" w:rsidRDefault="00DA752D" w:rsidP="00B0151D">
            <w:pPr>
              <w:rPr>
                <w:rFonts w:ascii="Arial" w:hAnsi="Arial" w:cs="Arial"/>
                <w:sz w:val="24"/>
                <w:szCs w:val="24"/>
                <w:lang w:val="cy-GB"/>
              </w:rPr>
            </w:pPr>
          </w:p>
        </w:tc>
      </w:tr>
    </w:tbl>
    <w:p w14:paraId="513B6E36" w14:textId="77777777" w:rsidR="00DA752D" w:rsidRPr="004C2809" w:rsidRDefault="00DA752D" w:rsidP="00DA752D">
      <w:pPr>
        <w:rPr>
          <w:rFonts w:ascii="Arial" w:hAnsi="Arial" w:cs="Arial"/>
          <w:b/>
          <w:sz w:val="24"/>
          <w:szCs w:val="24"/>
          <w:u w:val="single"/>
          <w:lang w:val="cy-GB"/>
        </w:rPr>
      </w:pPr>
    </w:p>
    <w:p w14:paraId="6FFFE475" w14:textId="77777777" w:rsidR="00DA752D" w:rsidRPr="004C2809" w:rsidRDefault="00DA752D" w:rsidP="00DA752D">
      <w:pPr>
        <w:rPr>
          <w:rFonts w:ascii="Arial" w:hAnsi="Arial" w:cs="Arial"/>
          <w:b/>
          <w:sz w:val="24"/>
          <w:szCs w:val="24"/>
          <w:u w:val="single"/>
          <w:lang w:val="cy-GB"/>
        </w:rPr>
      </w:pPr>
    </w:p>
    <w:p w14:paraId="46EC4A59" w14:textId="77777777" w:rsidR="00DA752D" w:rsidRPr="004C2809" w:rsidRDefault="00DA752D" w:rsidP="00DA752D">
      <w:pPr>
        <w:rPr>
          <w:rFonts w:ascii="Arial" w:hAnsi="Arial" w:cs="Arial"/>
          <w:b/>
          <w:sz w:val="24"/>
          <w:szCs w:val="24"/>
          <w:u w:val="single"/>
          <w:lang w:val="cy-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5"/>
      </w:tblGrid>
      <w:tr w:rsidR="004338C1" w:rsidRPr="004C2809" w14:paraId="32392F2A" w14:textId="77777777" w:rsidTr="00814920">
        <w:tc>
          <w:tcPr>
            <w:tcW w:w="14174" w:type="dxa"/>
            <w:shd w:val="clear" w:color="auto" w:fill="auto"/>
          </w:tcPr>
          <w:p w14:paraId="71ED1D42" w14:textId="77777777" w:rsidR="00DA752D" w:rsidRPr="004C2809" w:rsidRDefault="004338C1" w:rsidP="00B0151D">
            <w:pPr>
              <w:rPr>
                <w:rFonts w:ascii="Arial" w:hAnsi="Arial" w:cs="Arial"/>
                <w:sz w:val="24"/>
                <w:szCs w:val="24"/>
                <w:lang w:val="cy-GB"/>
              </w:rPr>
            </w:pPr>
            <w:r>
              <w:rPr>
                <w:rFonts w:ascii="Arial" w:eastAsia="Arial" w:hAnsi="Arial" w:cs="Arial"/>
                <w:sz w:val="24"/>
                <w:szCs w:val="24"/>
                <w:lang w:val="cy-GB"/>
              </w:rPr>
              <w:t>Defnyddiwch y lle hwn os ydych am ychwanegu unrhyw beth i esbonio neu ymhelaethu ar y sgoriau a roddwyd uchod</w:t>
            </w:r>
            <w:r w:rsidR="006F2AB4">
              <w:rPr>
                <w:rFonts w:ascii="Arial" w:eastAsia="Arial" w:hAnsi="Arial" w:cs="Arial"/>
                <w:sz w:val="24"/>
                <w:szCs w:val="24"/>
                <w:lang w:val="cy-GB"/>
              </w:rPr>
              <w:t>:</w:t>
            </w:r>
            <w:r>
              <w:rPr>
                <w:rFonts w:ascii="Arial" w:eastAsia="Arial" w:hAnsi="Arial" w:cs="Arial"/>
                <w:sz w:val="24"/>
                <w:szCs w:val="24"/>
                <w:lang w:val="cy-GB"/>
              </w:rPr>
              <w:t>-</w:t>
            </w:r>
          </w:p>
          <w:p w14:paraId="30886084" w14:textId="77777777" w:rsidR="00DA752D" w:rsidRPr="004C2809" w:rsidRDefault="00DA752D" w:rsidP="00B0151D">
            <w:pPr>
              <w:rPr>
                <w:rFonts w:ascii="Arial" w:hAnsi="Arial" w:cs="Arial"/>
                <w:sz w:val="24"/>
                <w:szCs w:val="24"/>
                <w:lang w:val="cy-GB"/>
              </w:rPr>
            </w:pPr>
          </w:p>
          <w:p w14:paraId="7AEB8563" w14:textId="77777777" w:rsidR="00DA752D" w:rsidRPr="004C2809" w:rsidRDefault="004338C1" w:rsidP="00B0151D">
            <w:pPr>
              <w:rPr>
                <w:rFonts w:ascii="Arial" w:hAnsi="Arial" w:cs="Arial"/>
                <w:sz w:val="24"/>
                <w:szCs w:val="24"/>
                <w:lang w:val="cy-GB"/>
              </w:rPr>
            </w:pPr>
            <w:r>
              <w:rPr>
                <w:rFonts w:ascii="Arial" w:eastAsia="Arial" w:hAnsi="Arial" w:cs="Arial"/>
                <w:b/>
                <w:bCs/>
                <w:sz w:val="24"/>
                <w:szCs w:val="24"/>
                <w:lang w:val="cy-GB"/>
              </w:rPr>
              <w:t xml:space="preserve">a i)  </w:t>
            </w:r>
            <w:r>
              <w:rPr>
                <w:rFonts w:ascii="Arial" w:eastAsia="Arial" w:hAnsi="Arial" w:cs="Arial"/>
                <w:sz w:val="24"/>
                <w:szCs w:val="24"/>
                <w:lang w:val="cy-GB"/>
              </w:rPr>
              <w:t>Mae gan gynrychiolydd o gyflogwr nad yw</w:t>
            </w:r>
            <w:r w:rsidR="00822005">
              <w:rPr>
                <w:rFonts w:ascii="Arial" w:eastAsia="Arial" w:hAnsi="Arial" w:cs="Arial"/>
                <w:sz w:val="24"/>
                <w:szCs w:val="24"/>
                <w:lang w:val="cy-GB"/>
              </w:rPr>
              <w:t>’</w:t>
            </w:r>
            <w:r>
              <w:rPr>
                <w:rFonts w:ascii="Arial" w:eastAsia="Arial" w:hAnsi="Arial" w:cs="Arial"/>
                <w:sz w:val="24"/>
                <w:szCs w:val="24"/>
                <w:lang w:val="cy-GB"/>
              </w:rPr>
              <w:t xml:space="preserve">n awdurdod gweinyddu gynrychiolaeth lawn o ran pleidleisio ar y prif banel. </w:t>
            </w:r>
          </w:p>
          <w:p w14:paraId="38691436" w14:textId="77777777" w:rsidR="00DA752D" w:rsidRPr="004C2809" w:rsidRDefault="00DA752D" w:rsidP="00B0151D">
            <w:pPr>
              <w:rPr>
                <w:rFonts w:ascii="Arial" w:hAnsi="Arial" w:cs="Arial"/>
                <w:sz w:val="24"/>
                <w:szCs w:val="24"/>
                <w:lang w:val="cy-GB"/>
              </w:rPr>
            </w:pPr>
          </w:p>
        </w:tc>
      </w:tr>
    </w:tbl>
    <w:p w14:paraId="56D3260A" w14:textId="77777777" w:rsidR="00DA752D" w:rsidRPr="004C2809" w:rsidRDefault="00DA752D" w:rsidP="00DA752D">
      <w:pPr>
        <w:rPr>
          <w:rFonts w:ascii="Arial" w:hAnsi="Arial" w:cs="Arial"/>
          <w:sz w:val="24"/>
          <w:szCs w:val="24"/>
          <w:lang w:val="cy-GB"/>
        </w:rPr>
      </w:pPr>
    </w:p>
    <w:p w14:paraId="7D6727EB" w14:textId="77777777" w:rsidR="00DA752D" w:rsidRPr="004C2809" w:rsidRDefault="00DA752D" w:rsidP="00DA752D">
      <w:pPr>
        <w:rPr>
          <w:rFonts w:ascii="Arial" w:hAnsi="Arial" w:cs="Arial"/>
          <w:sz w:val="24"/>
          <w:szCs w:val="24"/>
          <w:lang w:val="cy-GB"/>
        </w:rPr>
      </w:pPr>
    </w:p>
    <w:p w14:paraId="79735DDA" w14:textId="77777777" w:rsidR="00DA752D" w:rsidRPr="004C2809" w:rsidRDefault="004338C1" w:rsidP="00DA752D">
      <w:pPr>
        <w:rPr>
          <w:rFonts w:ascii="Arial" w:hAnsi="Arial" w:cs="Arial"/>
          <w:b/>
          <w:sz w:val="24"/>
          <w:szCs w:val="24"/>
          <w:u w:val="single"/>
          <w:lang w:val="cy-GB"/>
        </w:rPr>
      </w:pPr>
      <w:r>
        <w:rPr>
          <w:rFonts w:ascii="Arial" w:eastAsia="Arial" w:hAnsi="Arial" w:cs="Arial"/>
          <w:b/>
          <w:bCs/>
          <w:sz w:val="24"/>
          <w:szCs w:val="24"/>
          <w:u w:val="single"/>
          <w:lang w:val="cy-GB"/>
        </w:rPr>
        <w:t>Egwyddor C – Dewis Aelodau Lleyg a</w:t>
      </w:r>
      <w:r w:rsidR="00822005">
        <w:rPr>
          <w:rFonts w:ascii="Arial" w:eastAsia="Arial" w:hAnsi="Arial" w:cs="Arial"/>
          <w:b/>
          <w:bCs/>
          <w:sz w:val="24"/>
          <w:szCs w:val="24"/>
          <w:u w:val="single"/>
          <w:lang w:val="cy-GB"/>
        </w:rPr>
        <w:t>’</w:t>
      </w:r>
      <w:r>
        <w:rPr>
          <w:rFonts w:ascii="Arial" w:eastAsia="Arial" w:hAnsi="Arial" w:cs="Arial"/>
          <w:b/>
          <w:bCs/>
          <w:sz w:val="24"/>
          <w:szCs w:val="24"/>
          <w:u w:val="single"/>
          <w:lang w:val="cy-GB"/>
        </w:rPr>
        <w:t xml:space="preserve">u Rôl </w:t>
      </w:r>
    </w:p>
    <w:p w14:paraId="59E45B38" w14:textId="77777777" w:rsidR="00DA752D" w:rsidRPr="004C2809" w:rsidRDefault="00DA752D" w:rsidP="00DA752D">
      <w:pPr>
        <w:rPr>
          <w:rFonts w:ascii="Arial" w:hAnsi="Arial" w:cs="Arial"/>
          <w:b/>
          <w:sz w:val="24"/>
          <w:szCs w:val="24"/>
          <w:u w:val="single"/>
          <w:lang w:val="cy-GB"/>
        </w:rPr>
      </w:pPr>
    </w:p>
    <w:p w14:paraId="288C6A42" w14:textId="77777777" w:rsidR="00DA752D" w:rsidRPr="004C2809" w:rsidRDefault="00DA752D" w:rsidP="00DA752D">
      <w:pPr>
        <w:rPr>
          <w:rFonts w:ascii="Arial" w:hAnsi="Arial" w:cs="Arial"/>
          <w:b/>
          <w:sz w:val="24"/>
          <w:szCs w:val="24"/>
          <w:u w:val="single"/>
          <w:lang w:val="cy-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506"/>
        <w:gridCol w:w="1554"/>
        <w:gridCol w:w="1620"/>
        <w:gridCol w:w="1260"/>
        <w:gridCol w:w="1754"/>
      </w:tblGrid>
      <w:tr w:rsidR="004338C1" w14:paraId="5F13A63D" w14:textId="77777777" w:rsidTr="00814920">
        <w:tc>
          <w:tcPr>
            <w:tcW w:w="828" w:type="dxa"/>
            <w:shd w:val="clear" w:color="auto" w:fill="auto"/>
          </w:tcPr>
          <w:p w14:paraId="2DD52392" w14:textId="77777777" w:rsidR="00DA752D" w:rsidRPr="004C2809" w:rsidRDefault="00DA752D" w:rsidP="00B0151D">
            <w:pPr>
              <w:rPr>
                <w:rFonts w:ascii="Arial" w:hAnsi="Arial" w:cs="Arial"/>
                <w:sz w:val="24"/>
                <w:szCs w:val="24"/>
                <w:lang w:val="cy-GB"/>
              </w:rPr>
            </w:pPr>
          </w:p>
        </w:tc>
        <w:tc>
          <w:tcPr>
            <w:tcW w:w="7694" w:type="dxa"/>
            <w:gridSpan w:val="5"/>
            <w:shd w:val="clear" w:color="auto" w:fill="auto"/>
          </w:tcPr>
          <w:p w14:paraId="64C2575A" w14:textId="77777777" w:rsidR="00DA1B50" w:rsidRPr="00814920" w:rsidRDefault="004338C1" w:rsidP="00DA1B50">
            <w:pPr>
              <w:rPr>
                <w:rFonts w:ascii="Arial" w:hAnsi="Arial" w:cs="Arial"/>
                <w:b/>
                <w:sz w:val="24"/>
                <w:szCs w:val="24"/>
              </w:rPr>
            </w:pPr>
            <w:r>
              <w:rPr>
                <w:rFonts w:ascii="Arial" w:eastAsia="Arial" w:hAnsi="Arial" w:cs="Arial"/>
                <w:b/>
                <w:bCs/>
                <w:sz w:val="24"/>
                <w:szCs w:val="24"/>
                <w:lang w:val="cy-GB"/>
              </w:rPr>
              <w:t xml:space="preserve"> Ddim yn Cydymffurfio*                                 Cydymffurfio</w:t>
            </w:r>
            <w:r w:rsidR="00822005">
              <w:rPr>
                <w:rFonts w:ascii="Arial" w:eastAsia="Arial" w:hAnsi="Arial" w:cs="Arial"/>
                <w:b/>
                <w:bCs/>
                <w:sz w:val="24"/>
                <w:szCs w:val="24"/>
                <w:lang w:val="cy-GB"/>
              </w:rPr>
              <w:t>’</w:t>
            </w:r>
            <w:r>
              <w:rPr>
                <w:rFonts w:ascii="Arial" w:eastAsia="Arial" w:hAnsi="Arial" w:cs="Arial"/>
                <w:b/>
                <w:bCs/>
                <w:sz w:val="24"/>
                <w:szCs w:val="24"/>
                <w:lang w:val="cy-GB"/>
              </w:rPr>
              <w:t>n Llawn</w:t>
            </w:r>
          </w:p>
          <w:p w14:paraId="0E9E0432" w14:textId="77777777" w:rsidR="00DA752D" w:rsidRPr="00814920" w:rsidRDefault="00DA752D" w:rsidP="00B0151D">
            <w:pPr>
              <w:rPr>
                <w:rFonts w:ascii="Arial" w:hAnsi="Arial" w:cs="Arial"/>
                <w:b/>
                <w:sz w:val="24"/>
                <w:szCs w:val="24"/>
              </w:rPr>
            </w:pPr>
            <w:r w:rsidRPr="00814920">
              <w:rPr>
                <w:rFonts w:ascii="Arial" w:hAnsi="Arial" w:cs="Arial"/>
                <w:b/>
                <w:sz w:val="24"/>
                <w:szCs w:val="24"/>
              </w:rPr>
              <w:t xml:space="preserve">                                                                                                          </w:t>
            </w:r>
          </w:p>
        </w:tc>
      </w:tr>
      <w:tr w:rsidR="004338C1" w14:paraId="2527C73F" w14:textId="77777777" w:rsidTr="00814920">
        <w:tc>
          <w:tcPr>
            <w:tcW w:w="828" w:type="dxa"/>
            <w:shd w:val="clear" w:color="auto" w:fill="auto"/>
          </w:tcPr>
          <w:p w14:paraId="0FDD5538" w14:textId="77777777" w:rsidR="00DA752D" w:rsidRPr="00814920" w:rsidRDefault="004338C1" w:rsidP="00B0151D">
            <w:pPr>
              <w:rPr>
                <w:rFonts w:ascii="Arial" w:hAnsi="Arial" w:cs="Arial"/>
                <w:b/>
                <w:i/>
                <w:sz w:val="24"/>
                <w:szCs w:val="24"/>
              </w:rPr>
            </w:pPr>
            <w:r>
              <w:rPr>
                <w:rFonts w:ascii="Arial" w:eastAsia="Arial" w:hAnsi="Arial" w:cs="Arial"/>
                <w:b/>
                <w:bCs/>
                <w:sz w:val="24"/>
                <w:szCs w:val="24"/>
                <w:lang w:val="cy-GB"/>
              </w:rPr>
              <w:t>a)</w:t>
            </w:r>
          </w:p>
        </w:tc>
        <w:tc>
          <w:tcPr>
            <w:tcW w:w="1506" w:type="dxa"/>
            <w:shd w:val="clear" w:color="auto" w:fill="auto"/>
          </w:tcPr>
          <w:p w14:paraId="391AFDC4"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5B86196D"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428A408A"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4CDAD515"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022D7680" w14:textId="77777777" w:rsidR="00DA752D" w:rsidRPr="00814920" w:rsidRDefault="00DA752D" w:rsidP="00B0151D">
            <w:pPr>
              <w:rPr>
                <w:rFonts w:ascii="Arial" w:hAnsi="Arial" w:cs="Arial"/>
                <w:b/>
                <w:sz w:val="24"/>
                <w:szCs w:val="24"/>
              </w:rPr>
            </w:pPr>
            <w:r w:rsidRPr="00814920">
              <w:rPr>
                <w:rFonts w:ascii="Wingdings" w:hAnsi="Wingdings" w:cs="Arial"/>
                <w:b/>
                <w:sz w:val="24"/>
                <w:szCs w:val="24"/>
              </w:rPr>
              <w:sym w:font="Wingdings" w:char="F0FC"/>
            </w:r>
          </w:p>
        </w:tc>
      </w:tr>
      <w:tr w:rsidR="004338C1" w14:paraId="698802FB" w14:textId="77777777" w:rsidTr="00814920">
        <w:tc>
          <w:tcPr>
            <w:tcW w:w="828" w:type="dxa"/>
            <w:shd w:val="clear" w:color="auto" w:fill="auto"/>
          </w:tcPr>
          <w:p w14:paraId="02137EF4" w14:textId="77777777" w:rsidR="00DA752D" w:rsidRPr="00814920" w:rsidRDefault="00DA752D" w:rsidP="00B0151D">
            <w:pPr>
              <w:rPr>
                <w:rFonts w:ascii="Arial" w:hAnsi="Arial" w:cs="Arial"/>
                <w:b/>
                <w:sz w:val="24"/>
                <w:szCs w:val="24"/>
              </w:rPr>
            </w:pPr>
          </w:p>
        </w:tc>
        <w:tc>
          <w:tcPr>
            <w:tcW w:w="1506" w:type="dxa"/>
            <w:shd w:val="clear" w:color="auto" w:fill="auto"/>
          </w:tcPr>
          <w:p w14:paraId="40FA108F"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545A2773"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21A84E08"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50C647EC"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61C1F95B" w14:textId="77777777" w:rsidR="00DA752D" w:rsidRPr="00814920" w:rsidRDefault="00DA752D" w:rsidP="00B0151D">
            <w:pPr>
              <w:rPr>
                <w:rFonts w:ascii="Arial" w:hAnsi="Arial" w:cs="Arial"/>
                <w:b/>
                <w:sz w:val="24"/>
                <w:szCs w:val="24"/>
                <w:u w:val="single"/>
              </w:rPr>
            </w:pPr>
          </w:p>
        </w:tc>
      </w:tr>
      <w:tr w:rsidR="004338C1" w14:paraId="18B301BE" w14:textId="77777777" w:rsidTr="00814920">
        <w:tc>
          <w:tcPr>
            <w:tcW w:w="828" w:type="dxa"/>
            <w:shd w:val="clear" w:color="auto" w:fill="auto"/>
          </w:tcPr>
          <w:p w14:paraId="21E738BE" w14:textId="77777777" w:rsidR="00DA752D" w:rsidRPr="00814920" w:rsidRDefault="00DA752D" w:rsidP="00B0151D">
            <w:pPr>
              <w:rPr>
                <w:rFonts w:ascii="Arial" w:hAnsi="Arial" w:cs="Arial"/>
                <w:b/>
                <w:sz w:val="24"/>
                <w:szCs w:val="24"/>
              </w:rPr>
            </w:pPr>
          </w:p>
        </w:tc>
        <w:tc>
          <w:tcPr>
            <w:tcW w:w="1506" w:type="dxa"/>
            <w:shd w:val="clear" w:color="auto" w:fill="auto"/>
          </w:tcPr>
          <w:p w14:paraId="3E789788"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335A1353"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21A4259B"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3143659B"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019DAAED" w14:textId="77777777" w:rsidR="00DA752D" w:rsidRPr="00814920" w:rsidRDefault="00DA752D" w:rsidP="00B0151D">
            <w:pPr>
              <w:rPr>
                <w:rFonts w:ascii="Arial" w:hAnsi="Arial" w:cs="Arial"/>
                <w:b/>
                <w:sz w:val="24"/>
                <w:szCs w:val="24"/>
              </w:rPr>
            </w:pPr>
          </w:p>
        </w:tc>
      </w:tr>
      <w:tr w:rsidR="004338C1" w14:paraId="10C70154" w14:textId="77777777" w:rsidTr="00814920">
        <w:tc>
          <w:tcPr>
            <w:tcW w:w="828" w:type="dxa"/>
            <w:shd w:val="clear" w:color="auto" w:fill="auto"/>
          </w:tcPr>
          <w:p w14:paraId="26569FFB" w14:textId="77777777" w:rsidR="00DA752D" w:rsidRPr="00814920" w:rsidRDefault="00DA752D" w:rsidP="00B0151D">
            <w:pPr>
              <w:rPr>
                <w:rFonts w:ascii="Arial" w:hAnsi="Arial" w:cs="Arial"/>
                <w:b/>
                <w:sz w:val="24"/>
                <w:szCs w:val="24"/>
              </w:rPr>
            </w:pPr>
          </w:p>
        </w:tc>
        <w:tc>
          <w:tcPr>
            <w:tcW w:w="1506" w:type="dxa"/>
            <w:shd w:val="clear" w:color="auto" w:fill="auto"/>
          </w:tcPr>
          <w:p w14:paraId="644429E0"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260755B9"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02706630"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2D0CF9F5"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65DE0086" w14:textId="77777777" w:rsidR="00DA752D" w:rsidRPr="00814920" w:rsidRDefault="00DA752D" w:rsidP="00B0151D">
            <w:pPr>
              <w:rPr>
                <w:rFonts w:ascii="Arial" w:hAnsi="Arial" w:cs="Arial"/>
                <w:b/>
                <w:sz w:val="24"/>
                <w:szCs w:val="24"/>
              </w:rPr>
            </w:pPr>
          </w:p>
        </w:tc>
      </w:tr>
      <w:tr w:rsidR="004338C1" w14:paraId="45BB5504" w14:textId="77777777" w:rsidTr="00814920">
        <w:tc>
          <w:tcPr>
            <w:tcW w:w="828" w:type="dxa"/>
            <w:shd w:val="clear" w:color="auto" w:fill="auto"/>
          </w:tcPr>
          <w:p w14:paraId="3D8AB587" w14:textId="77777777" w:rsidR="00DA752D" w:rsidRPr="00814920" w:rsidRDefault="00DA752D" w:rsidP="00B0151D">
            <w:pPr>
              <w:rPr>
                <w:rFonts w:ascii="Arial" w:hAnsi="Arial" w:cs="Arial"/>
                <w:b/>
                <w:sz w:val="24"/>
                <w:szCs w:val="24"/>
              </w:rPr>
            </w:pPr>
          </w:p>
        </w:tc>
        <w:tc>
          <w:tcPr>
            <w:tcW w:w="1506" w:type="dxa"/>
            <w:shd w:val="clear" w:color="auto" w:fill="auto"/>
          </w:tcPr>
          <w:p w14:paraId="0D62D6DC"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23D96F18"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6787B5E5"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5C5A0BA6"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057DCA02" w14:textId="77777777" w:rsidR="00DA752D" w:rsidRPr="00814920" w:rsidRDefault="00DA752D" w:rsidP="00B0151D">
            <w:pPr>
              <w:rPr>
                <w:rFonts w:ascii="Arial" w:hAnsi="Arial" w:cs="Arial"/>
                <w:b/>
                <w:sz w:val="24"/>
                <w:szCs w:val="24"/>
              </w:rPr>
            </w:pPr>
          </w:p>
        </w:tc>
      </w:tr>
      <w:tr w:rsidR="004338C1" w14:paraId="38D66535" w14:textId="77777777" w:rsidTr="00814920">
        <w:tc>
          <w:tcPr>
            <w:tcW w:w="828" w:type="dxa"/>
            <w:shd w:val="clear" w:color="auto" w:fill="auto"/>
          </w:tcPr>
          <w:p w14:paraId="3EB94D53" w14:textId="77777777" w:rsidR="00DA752D" w:rsidRPr="00814920" w:rsidRDefault="00DA752D" w:rsidP="00B0151D">
            <w:pPr>
              <w:rPr>
                <w:rFonts w:ascii="Arial" w:hAnsi="Arial" w:cs="Arial"/>
                <w:b/>
                <w:sz w:val="24"/>
                <w:szCs w:val="24"/>
              </w:rPr>
            </w:pPr>
          </w:p>
        </w:tc>
        <w:tc>
          <w:tcPr>
            <w:tcW w:w="1506" w:type="dxa"/>
            <w:shd w:val="clear" w:color="auto" w:fill="auto"/>
          </w:tcPr>
          <w:p w14:paraId="65D83EF1"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33F3A2EE"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24BE5636"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34FE0F9D"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11A9C424" w14:textId="77777777" w:rsidR="00DA752D" w:rsidRPr="00814920" w:rsidRDefault="00DA752D" w:rsidP="00B0151D">
            <w:pPr>
              <w:rPr>
                <w:rFonts w:ascii="Arial" w:hAnsi="Arial" w:cs="Arial"/>
                <w:b/>
                <w:sz w:val="24"/>
                <w:szCs w:val="24"/>
              </w:rPr>
            </w:pPr>
          </w:p>
        </w:tc>
      </w:tr>
    </w:tbl>
    <w:p w14:paraId="13F56AB6" w14:textId="77777777" w:rsidR="00DA752D" w:rsidRPr="00B47EAC" w:rsidRDefault="00DA752D" w:rsidP="00DA752D">
      <w:pPr>
        <w:rPr>
          <w:rFonts w:ascii="Arial" w:hAnsi="Arial" w:cs="Arial"/>
          <w:b/>
          <w:sz w:val="24"/>
          <w:szCs w:val="24"/>
          <w:u w:val="single"/>
        </w:rPr>
      </w:pPr>
    </w:p>
    <w:p w14:paraId="490B9465" w14:textId="77777777" w:rsidR="00DA752D" w:rsidRPr="00B47EAC" w:rsidRDefault="00DA752D" w:rsidP="00DA752D">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5"/>
      </w:tblGrid>
      <w:tr w:rsidR="004338C1" w14:paraId="7264D500" w14:textId="77777777" w:rsidTr="00814920">
        <w:tc>
          <w:tcPr>
            <w:tcW w:w="14174" w:type="dxa"/>
            <w:shd w:val="clear" w:color="auto" w:fill="auto"/>
          </w:tcPr>
          <w:p w14:paraId="5C48BD15" w14:textId="77777777" w:rsidR="00DA752D" w:rsidRPr="00814920" w:rsidRDefault="004338C1" w:rsidP="00B0151D">
            <w:pPr>
              <w:rPr>
                <w:rFonts w:ascii="Arial" w:hAnsi="Arial" w:cs="Arial"/>
                <w:sz w:val="24"/>
                <w:szCs w:val="24"/>
              </w:rPr>
            </w:pPr>
            <w:r>
              <w:rPr>
                <w:rFonts w:ascii="Arial" w:eastAsia="Arial" w:hAnsi="Arial" w:cs="Arial"/>
                <w:sz w:val="24"/>
                <w:szCs w:val="24"/>
                <w:lang w:val="cy-GB"/>
              </w:rPr>
              <w:t>* Defnyddiwch y lle hwn i esbonio</w:t>
            </w:r>
            <w:r w:rsidR="00822005">
              <w:rPr>
                <w:rFonts w:ascii="Arial" w:eastAsia="Arial" w:hAnsi="Arial" w:cs="Arial"/>
                <w:sz w:val="24"/>
                <w:szCs w:val="24"/>
                <w:lang w:val="cy-GB"/>
              </w:rPr>
              <w:t>’</w:t>
            </w:r>
            <w:r>
              <w:rPr>
                <w:rFonts w:ascii="Arial" w:eastAsia="Arial" w:hAnsi="Arial" w:cs="Arial"/>
                <w:sz w:val="24"/>
                <w:szCs w:val="24"/>
                <w:lang w:val="cy-GB"/>
              </w:rPr>
              <w:t>r rheswm dros beidio â chydymffurfio (rheoliad 73A(1)(c)/ Rheoliadau 1997)</w:t>
            </w:r>
          </w:p>
          <w:p w14:paraId="6D8AB906" w14:textId="77777777" w:rsidR="00DA752D" w:rsidRPr="00814920" w:rsidRDefault="00DA752D" w:rsidP="00B0151D">
            <w:pPr>
              <w:rPr>
                <w:rFonts w:ascii="Arial" w:hAnsi="Arial" w:cs="Arial"/>
                <w:sz w:val="24"/>
                <w:szCs w:val="24"/>
              </w:rPr>
            </w:pPr>
          </w:p>
          <w:p w14:paraId="7DE918AE" w14:textId="77777777" w:rsidR="00DA752D" w:rsidRPr="00814920" w:rsidRDefault="00DA752D" w:rsidP="00B0151D">
            <w:pPr>
              <w:rPr>
                <w:rFonts w:ascii="Arial" w:hAnsi="Arial" w:cs="Arial"/>
                <w:sz w:val="24"/>
                <w:szCs w:val="24"/>
              </w:rPr>
            </w:pPr>
          </w:p>
        </w:tc>
      </w:tr>
    </w:tbl>
    <w:p w14:paraId="214C62B4" w14:textId="77777777" w:rsidR="00DA752D" w:rsidRPr="00B47EAC" w:rsidRDefault="00DA752D" w:rsidP="00DA752D">
      <w:pPr>
        <w:rPr>
          <w:rFonts w:ascii="Arial" w:hAnsi="Arial" w:cs="Arial"/>
          <w:b/>
          <w:sz w:val="24"/>
          <w:szCs w:val="24"/>
          <w:u w:val="single"/>
        </w:rPr>
      </w:pPr>
    </w:p>
    <w:p w14:paraId="0A73570E" w14:textId="77777777" w:rsidR="00FB524C" w:rsidRPr="00B47EAC" w:rsidRDefault="00FB524C" w:rsidP="00DA752D">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5"/>
      </w:tblGrid>
      <w:tr w:rsidR="004338C1" w14:paraId="514C0C52" w14:textId="77777777" w:rsidTr="00814920">
        <w:tc>
          <w:tcPr>
            <w:tcW w:w="14174" w:type="dxa"/>
            <w:shd w:val="clear" w:color="auto" w:fill="auto"/>
          </w:tcPr>
          <w:p w14:paraId="05DF6864" w14:textId="77777777" w:rsidR="00DA752D" w:rsidRPr="00814920" w:rsidRDefault="004338C1" w:rsidP="00B0151D">
            <w:pPr>
              <w:rPr>
                <w:rFonts w:ascii="Arial" w:hAnsi="Arial" w:cs="Arial"/>
                <w:sz w:val="24"/>
                <w:szCs w:val="24"/>
              </w:rPr>
            </w:pPr>
            <w:r>
              <w:rPr>
                <w:rFonts w:ascii="Arial" w:eastAsia="Arial" w:hAnsi="Arial" w:cs="Arial"/>
                <w:sz w:val="24"/>
                <w:szCs w:val="24"/>
                <w:lang w:val="cy-GB"/>
              </w:rPr>
              <w:t>Defnyddiwch y lle hwn os ydych am ychwanegu unrhyw beth i esbonio neu ymhelaethu ar y sgoriau a roddwyd uchod</w:t>
            </w:r>
            <w:r w:rsidR="006F2AB4">
              <w:rPr>
                <w:rFonts w:ascii="Arial" w:eastAsia="Arial" w:hAnsi="Arial" w:cs="Arial"/>
                <w:sz w:val="24"/>
                <w:szCs w:val="24"/>
                <w:lang w:val="cy-GB"/>
              </w:rPr>
              <w:t>:</w:t>
            </w:r>
            <w:r>
              <w:rPr>
                <w:rFonts w:ascii="Arial" w:eastAsia="Arial" w:hAnsi="Arial" w:cs="Arial"/>
                <w:sz w:val="24"/>
                <w:szCs w:val="24"/>
                <w:lang w:val="cy-GB"/>
              </w:rPr>
              <w:t>-</w:t>
            </w:r>
          </w:p>
          <w:p w14:paraId="66B46F8F" w14:textId="77777777" w:rsidR="00DA752D" w:rsidRPr="00814920" w:rsidRDefault="00DA752D" w:rsidP="00B0151D">
            <w:pPr>
              <w:rPr>
                <w:rFonts w:ascii="Arial" w:hAnsi="Arial" w:cs="Arial"/>
                <w:sz w:val="24"/>
                <w:szCs w:val="24"/>
              </w:rPr>
            </w:pPr>
          </w:p>
          <w:p w14:paraId="3328B9BC" w14:textId="77777777" w:rsidR="00DA752D" w:rsidRPr="00814920" w:rsidRDefault="00DA752D" w:rsidP="00B0151D">
            <w:pPr>
              <w:rPr>
                <w:rFonts w:ascii="Arial" w:hAnsi="Arial" w:cs="Arial"/>
                <w:sz w:val="24"/>
                <w:szCs w:val="24"/>
              </w:rPr>
            </w:pPr>
          </w:p>
          <w:p w14:paraId="3C6A33A5" w14:textId="77777777" w:rsidR="00DA752D" w:rsidRPr="00814920" w:rsidRDefault="00DA752D" w:rsidP="00B0151D">
            <w:pPr>
              <w:rPr>
                <w:rFonts w:ascii="Arial" w:hAnsi="Arial" w:cs="Arial"/>
                <w:sz w:val="24"/>
                <w:szCs w:val="24"/>
              </w:rPr>
            </w:pPr>
          </w:p>
        </w:tc>
      </w:tr>
    </w:tbl>
    <w:p w14:paraId="6D817549" w14:textId="77777777" w:rsidR="00FB524C" w:rsidRPr="00B47EAC" w:rsidRDefault="00FB524C" w:rsidP="00DA752D">
      <w:pPr>
        <w:rPr>
          <w:rFonts w:ascii="Arial" w:hAnsi="Arial" w:cs="Arial"/>
          <w:b/>
          <w:sz w:val="24"/>
          <w:szCs w:val="24"/>
          <w:u w:val="single"/>
        </w:rPr>
      </w:pPr>
    </w:p>
    <w:p w14:paraId="1A7D6702" w14:textId="77777777" w:rsidR="00DA752D" w:rsidRPr="00B47EAC" w:rsidRDefault="004338C1" w:rsidP="00DA752D">
      <w:pPr>
        <w:rPr>
          <w:rFonts w:ascii="Arial" w:hAnsi="Arial" w:cs="Arial"/>
          <w:b/>
          <w:sz w:val="24"/>
          <w:szCs w:val="24"/>
          <w:u w:val="single"/>
        </w:rPr>
      </w:pPr>
      <w:r>
        <w:rPr>
          <w:rFonts w:ascii="Arial" w:eastAsia="Arial" w:hAnsi="Arial" w:cs="Arial"/>
          <w:b/>
          <w:bCs/>
          <w:sz w:val="24"/>
          <w:szCs w:val="24"/>
          <w:u w:val="single"/>
          <w:lang w:val="cy-GB"/>
        </w:rPr>
        <w:t>Egwyddor D – Pleidleisio</w:t>
      </w:r>
    </w:p>
    <w:p w14:paraId="57E58A5F" w14:textId="77777777" w:rsidR="00DA752D" w:rsidRPr="00B47EAC" w:rsidRDefault="00DA752D" w:rsidP="00DA752D">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506"/>
        <w:gridCol w:w="1554"/>
        <w:gridCol w:w="1620"/>
        <w:gridCol w:w="1260"/>
        <w:gridCol w:w="1754"/>
      </w:tblGrid>
      <w:tr w:rsidR="004338C1" w14:paraId="56A0B9A7" w14:textId="77777777" w:rsidTr="00814920">
        <w:tc>
          <w:tcPr>
            <w:tcW w:w="828" w:type="dxa"/>
            <w:shd w:val="clear" w:color="auto" w:fill="auto"/>
          </w:tcPr>
          <w:p w14:paraId="1BFA45C4" w14:textId="77777777" w:rsidR="00DA1B50" w:rsidRPr="00814920" w:rsidRDefault="00DA1B50" w:rsidP="00B0151D">
            <w:pPr>
              <w:rPr>
                <w:rFonts w:ascii="Arial" w:hAnsi="Arial" w:cs="Arial"/>
                <w:sz w:val="24"/>
                <w:szCs w:val="24"/>
              </w:rPr>
            </w:pPr>
          </w:p>
        </w:tc>
        <w:tc>
          <w:tcPr>
            <w:tcW w:w="7694" w:type="dxa"/>
            <w:gridSpan w:val="5"/>
            <w:shd w:val="clear" w:color="auto" w:fill="auto"/>
          </w:tcPr>
          <w:p w14:paraId="6B532F37" w14:textId="77777777" w:rsidR="00DA1B50" w:rsidRPr="00814920" w:rsidRDefault="004338C1" w:rsidP="00D7394D">
            <w:pPr>
              <w:rPr>
                <w:rFonts w:ascii="Arial" w:hAnsi="Arial" w:cs="Arial"/>
                <w:b/>
                <w:sz w:val="24"/>
                <w:szCs w:val="24"/>
              </w:rPr>
            </w:pPr>
            <w:r>
              <w:rPr>
                <w:rFonts w:ascii="Arial" w:eastAsia="Arial" w:hAnsi="Arial" w:cs="Arial"/>
                <w:b/>
                <w:bCs/>
                <w:sz w:val="24"/>
                <w:szCs w:val="24"/>
                <w:lang w:val="cy-GB"/>
              </w:rPr>
              <w:t xml:space="preserve"> Ddim yn Cydymffurfio*                                 Cydymffurfio</w:t>
            </w:r>
            <w:r w:rsidR="00822005">
              <w:rPr>
                <w:rFonts w:ascii="Arial" w:eastAsia="Arial" w:hAnsi="Arial" w:cs="Arial"/>
                <w:b/>
                <w:bCs/>
                <w:sz w:val="24"/>
                <w:szCs w:val="24"/>
                <w:lang w:val="cy-GB"/>
              </w:rPr>
              <w:t>’</w:t>
            </w:r>
            <w:r>
              <w:rPr>
                <w:rFonts w:ascii="Arial" w:eastAsia="Arial" w:hAnsi="Arial" w:cs="Arial"/>
                <w:b/>
                <w:bCs/>
                <w:sz w:val="24"/>
                <w:szCs w:val="24"/>
                <w:lang w:val="cy-GB"/>
              </w:rPr>
              <w:t>n Llawn</w:t>
            </w:r>
          </w:p>
          <w:p w14:paraId="714747F7" w14:textId="77777777" w:rsidR="00DA1B50" w:rsidRPr="00814920" w:rsidRDefault="00DA1B50" w:rsidP="00D7394D">
            <w:pPr>
              <w:rPr>
                <w:rFonts w:ascii="Arial" w:hAnsi="Arial" w:cs="Arial"/>
                <w:b/>
                <w:sz w:val="24"/>
                <w:szCs w:val="24"/>
              </w:rPr>
            </w:pPr>
            <w:r w:rsidRPr="00814920">
              <w:rPr>
                <w:rFonts w:ascii="Arial" w:hAnsi="Arial" w:cs="Arial"/>
                <w:b/>
                <w:sz w:val="24"/>
                <w:szCs w:val="24"/>
              </w:rPr>
              <w:t xml:space="preserve">                                                                                                          </w:t>
            </w:r>
          </w:p>
        </w:tc>
      </w:tr>
      <w:tr w:rsidR="004338C1" w14:paraId="1672609E" w14:textId="77777777" w:rsidTr="00814920">
        <w:tc>
          <w:tcPr>
            <w:tcW w:w="828" w:type="dxa"/>
            <w:shd w:val="clear" w:color="auto" w:fill="auto"/>
          </w:tcPr>
          <w:p w14:paraId="6EFF1D4C" w14:textId="77777777" w:rsidR="00DA1B50" w:rsidRPr="00814920" w:rsidRDefault="004338C1" w:rsidP="00B0151D">
            <w:pPr>
              <w:rPr>
                <w:rFonts w:ascii="Arial" w:hAnsi="Arial" w:cs="Arial"/>
                <w:b/>
                <w:i/>
                <w:sz w:val="24"/>
                <w:szCs w:val="24"/>
              </w:rPr>
            </w:pPr>
            <w:r>
              <w:rPr>
                <w:rFonts w:ascii="Arial" w:eastAsia="Arial" w:hAnsi="Arial" w:cs="Arial"/>
                <w:b/>
                <w:bCs/>
                <w:sz w:val="24"/>
                <w:szCs w:val="24"/>
                <w:lang w:val="cy-GB"/>
              </w:rPr>
              <w:t>a)</w:t>
            </w:r>
          </w:p>
        </w:tc>
        <w:tc>
          <w:tcPr>
            <w:tcW w:w="1506" w:type="dxa"/>
            <w:shd w:val="clear" w:color="auto" w:fill="auto"/>
          </w:tcPr>
          <w:p w14:paraId="4C13E073" w14:textId="77777777" w:rsidR="00DA1B50" w:rsidRPr="00814920" w:rsidRDefault="00DA1B50" w:rsidP="00B0151D">
            <w:pPr>
              <w:rPr>
                <w:rFonts w:ascii="Arial" w:hAnsi="Arial" w:cs="Arial"/>
                <w:b/>
                <w:sz w:val="24"/>
                <w:szCs w:val="24"/>
                <w:u w:val="single"/>
              </w:rPr>
            </w:pPr>
          </w:p>
        </w:tc>
        <w:tc>
          <w:tcPr>
            <w:tcW w:w="1554" w:type="dxa"/>
            <w:shd w:val="clear" w:color="auto" w:fill="auto"/>
          </w:tcPr>
          <w:p w14:paraId="31966EB9" w14:textId="77777777" w:rsidR="00DA1B50" w:rsidRPr="00814920" w:rsidRDefault="00DA1B50" w:rsidP="00B0151D">
            <w:pPr>
              <w:rPr>
                <w:rFonts w:ascii="Arial" w:hAnsi="Arial" w:cs="Arial"/>
                <w:b/>
                <w:sz w:val="24"/>
                <w:szCs w:val="24"/>
                <w:u w:val="single"/>
              </w:rPr>
            </w:pPr>
          </w:p>
        </w:tc>
        <w:tc>
          <w:tcPr>
            <w:tcW w:w="1620" w:type="dxa"/>
            <w:shd w:val="clear" w:color="auto" w:fill="auto"/>
          </w:tcPr>
          <w:p w14:paraId="73228BF7" w14:textId="77777777" w:rsidR="00DA1B50" w:rsidRPr="00814920" w:rsidRDefault="00DA1B50" w:rsidP="00B0151D">
            <w:pPr>
              <w:rPr>
                <w:rFonts w:ascii="Arial" w:hAnsi="Arial" w:cs="Arial"/>
                <w:b/>
                <w:sz w:val="24"/>
                <w:szCs w:val="24"/>
                <w:u w:val="single"/>
              </w:rPr>
            </w:pPr>
          </w:p>
        </w:tc>
        <w:tc>
          <w:tcPr>
            <w:tcW w:w="1260" w:type="dxa"/>
            <w:shd w:val="clear" w:color="auto" w:fill="auto"/>
          </w:tcPr>
          <w:p w14:paraId="0F607DFE" w14:textId="77777777" w:rsidR="00DA1B50" w:rsidRPr="00814920" w:rsidRDefault="00DA1B50" w:rsidP="00B0151D">
            <w:pPr>
              <w:rPr>
                <w:rFonts w:ascii="Arial" w:hAnsi="Arial" w:cs="Arial"/>
                <w:b/>
                <w:sz w:val="24"/>
                <w:szCs w:val="24"/>
                <w:u w:val="single"/>
              </w:rPr>
            </w:pPr>
          </w:p>
        </w:tc>
        <w:tc>
          <w:tcPr>
            <w:tcW w:w="1754" w:type="dxa"/>
            <w:shd w:val="clear" w:color="auto" w:fill="auto"/>
          </w:tcPr>
          <w:p w14:paraId="03CE251C" w14:textId="77777777" w:rsidR="00DA1B50" w:rsidRPr="00814920" w:rsidRDefault="00DA1B50" w:rsidP="00B0151D">
            <w:pPr>
              <w:rPr>
                <w:rFonts w:ascii="Arial" w:hAnsi="Arial" w:cs="Arial"/>
                <w:b/>
                <w:sz w:val="24"/>
                <w:szCs w:val="24"/>
              </w:rPr>
            </w:pPr>
            <w:r w:rsidRPr="00814920">
              <w:rPr>
                <w:rFonts w:ascii="Wingdings" w:hAnsi="Wingdings" w:cs="Arial"/>
                <w:b/>
                <w:sz w:val="24"/>
                <w:szCs w:val="24"/>
              </w:rPr>
              <w:sym w:font="Wingdings" w:char="F0FC"/>
            </w:r>
          </w:p>
        </w:tc>
      </w:tr>
      <w:tr w:rsidR="004338C1" w14:paraId="623359CB" w14:textId="77777777" w:rsidTr="00814920">
        <w:tc>
          <w:tcPr>
            <w:tcW w:w="828" w:type="dxa"/>
            <w:shd w:val="clear" w:color="auto" w:fill="auto"/>
          </w:tcPr>
          <w:p w14:paraId="3CF13EC7" w14:textId="77777777" w:rsidR="00DA1B50" w:rsidRPr="00814920" w:rsidRDefault="00DA1B50" w:rsidP="00B0151D">
            <w:pPr>
              <w:rPr>
                <w:rFonts w:ascii="Arial" w:hAnsi="Arial" w:cs="Arial"/>
                <w:b/>
                <w:sz w:val="24"/>
                <w:szCs w:val="24"/>
              </w:rPr>
            </w:pPr>
          </w:p>
        </w:tc>
        <w:tc>
          <w:tcPr>
            <w:tcW w:w="1506" w:type="dxa"/>
            <w:shd w:val="clear" w:color="auto" w:fill="auto"/>
          </w:tcPr>
          <w:p w14:paraId="0E0226AC" w14:textId="77777777" w:rsidR="00DA1B50" w:rsidRPr="00814920" w:rsidRDefault="00DA1B50" w:rsidP="00B0151D">
            <w:pPr>
              <w:rPr>
                <w:rFonts w:ascii="Arial" w:hAnsi="Arial" w:cs="Arial"/>
                <w:b/>
                <w:sz w:val="24"/>
                <w:szCs w:val="24"/>
                <w:u w:val="single"/>
              </w:rPr>
            </w:pPr>
          </w:p>
        </w:tc>
        <w:tc>
          <w:tcPr>
            <w:tcW w:w="1554" w:type="dxa"/>
            <w:shd w:val="clear" w:color="auto" w:fill="auto"/>
          </w:tcPr>
          <w:p w14:paraId="039247D0" w14:textId="77777777" w:rsidR="00DA1B50" w:rsidRPr="00814920" w:rsidRDefault="00DA1B50" w:rsidP="00B0151D">
            <w:pPr>
              <w:rPr>
                <w:rFonts w:ascii="Arial" w:hAnsi="Arial" w:cs="Arial"/>
                <w:b/>
                <w:sz w:val="24"/>
                <w:szCs w:val="24"/>
                <w:u w:val="single"/>
              </w:rPr>
            </w:pPr>
          </w:p>
        </w:tc>
        <w:tc>
          <w:tcPr>
            <w:tcW w:w="1620" w:type="dxa"/>
            <w:shd w:val="clear" w:color="auto" w:fill="auto"/>
          </w:tcPr>
          <w:p w14:paraId="1DD9BA4D" w14:textId="77777777" w:rsidR="00DA1B50" w:rsidRPr="00814920" w:rsidRDefault="00DA1B50" w:rsidP="00B0151D">
            <w:pPr>
              <w:rPr>
                <w:rFonts w:ascii="Arial" w:hAnsi="Arial" w:cs="Arial"/>
                <w:b/>
                <w:sz w:val="24"/>
                <w:szCs w:val="24"/>
                <w:u w:val="single"/>
              </w:rPr>
            </w:pPr>
          </w:p>
        </w:tc>
        <w:tc>
          <w:tcPr>
            <w:tcW w:w="1260" w:type="dxa"/>
            <w:shd w:val="clear" w:color="auto" w:fill="auto"/>
          </w:tcPr>
          <w:p w14:paraId="44CCD73E" w14:textId="77777777" w:rsidR="00DA1B50" w:rsidRPr="00814920" w:rsidRDefault="00DA1B50" w:rsidP="00B0151D">
            <w:pPr>
              <w:rPr>
                <w:rFonts w:ascii="Arial" w:hAnsi="Arial" w:cs="Arial"/>
                <w:b/>
                <w:sz w:val="24"/>
                <w:szCs w:val="24"/>
                <w:u w:val="single"/>
              </w:rPr>
            </w:pPr>
          </w:p>
        </w:tc>
        <w:tc>
          <w:tcPr>
            <w:tcW w:w="1754" w:type="dxa"/>
            <w:shd w:val="clear" w:color="auto" w:fill="auto"/>
          </w:tcPr>
          <w:p w14:paraId="016A3301" w14:textId="77777777" w:rsidR="00DA1B50" w:rsidRPr="00814920" w:rsidRDefault="00DA1B50" w:rsidP="00B0151D">
            <w:pPr>
              <w:rPr>
                <w:rFonts w:ascii="Arial" w:hAnsi="Arial" w:cs="Arial"/>
                <w:b/>
                <w:sz w:val="24"/>
                <w:szCs w:val="24"/>
                <w:u w:val="single"/>
              </w:rPr>
            </w:pPr>
          </w:p>
        </w:tc>
      </w:tr>
      <w:tr w:rsidR="004338C1" w14:paraId="52E5F5F5" w14:textId="77777777" w:rsidTr="00814920">
        <w:tc>
          <w:tcPr>
            <w:tcW w:w="828" w:type="dxa"/>
            <w:shd w:val="clear" w:color="auto" w:fill="auto"/>
          </w:tcPr>
          <w:p w14:paraId="6708B5EF" w14:textId="77777777" w:rsidR="00DA1B50" w:rsidRPr="00814920" w:rsidRDefault="00DA1B50" w:rsidP="00B0151D">
            <w:pPr>
              <w:rPr>
                <w:rFonts w:ascii="Arial" w:hAnsi="Arial" w:cs="Arial"/>
                <w:b/>
                <w:sz w:val="24"/>
                <w:szCs w:val="24"/>
              </w:rPr>
            </w:pPr>
          </w:p>
        </w:tc>
        <w:tc>
          <w:tcPr>
            <w:tcW w:w="1506" w:type="dxa"/>
            <w:shd w:val="clear" w:color="auto" w:fill="auto"/>
          </w:tcPr>
          <w:p w14:paraId="54387A6C" w14:textId="77777777" w:rsidR="00DA1B50" w:rsidRPr="00814920" w:rsidRDefault="00DA1B50" w:rsidP="00B0151D">
            <w:pPr>
              <w:rPr>
                <w:rFonts w:ascii="Arial" w:hAnsi="Arial" w:cs="Arial"/>
                <w:b/>
                <w:sz w:val="24"/>
                <w:szCs w:val="24"/>
                <w:u w:val="single"/>
              </w:rPr>
            </w:pPr>
          </w:p>
        </w:tc>
        <w:tc>
          <w:tcPr>
            <w:tcW w:w="1554" w:type="dxa"/>
            <w:shd w:val="clear" w:color="auto" w:fill="auto"/>
          </w:tcPr>
          <w:p w14:paraId="15BD70F5" w14:textId="77777777" w:rsidR="00DA1B50" w:rsidRPr="00814920" w:rsidRDefault="00DA1B50" w:rsidP="00B0151D">
            <w:pPr>
              <w:rPr>
                <w:rFonts w:ascii="Arial" w:hAnsi="Arial" w:cs="Arial"/>
                <w:b/>
                <w:sz w:val="24"/>
                <w:szCs w:val="24"/>
                <w:u w:val="single"/>
              </w:rPr>
            </w:pPr>
          </w:p>
        </w:tc>
        <w:tc>
          <w:tcPr>
            <w:tcW w:w="1620" w:type="dxa"/>
            <w:shd w:val="clear" w:color="auto" w:fill="auto"/>
          </w:tcPr>
          <w:p w14:paraId="1FA313D0" w14:textId="77777777" w:rsidR="00DA1B50" w:rsidRPr="00814920" w:rsidRDefault="00DA1B50" w:rsidP="00B0151D">
            <w:pPr>
              <w:rPr>
                <w:rFonts w:ascii="Arial" w:hAnsi="Arial" w:cs="Arial"/>
                <w:b/>
                <w:sz w:val="24"/>
                <w:szCs w:val="24"/>
                <w:u w:val="single"/>
              </w:rPr>
            </w:pPr>
          </w:p>
        </w:tc>
        <w:tc>
          <w:tcPr>
            <w:tcW w:w="1260" w:type="dxa"/>
            <w:shd w:val="clear" w:color="auto" w:fill="auto"/>
          </w:tcPr>
          <w:p w14:paraId="4E3BDDDD" w14:textId="77777777" w:rsidR="00DA1B50" w:rsidRPr="00814920" w:rsidRDefault="00DA1B50" w:rsidP="00B0151D">
            <w:pPr>
              <w:rPr>
                <w:rFonts w:ascii="Arial" w:hAnsi="Arial" w:cs="Arial"/>
                <w:b/>
                <w:sz w:val="24"/>
                <w:szCs w:val="24"/>
                <w:u w:val="single"/>
              </w:rPr>
            </w:pPr>
          </w:p>
        </w:tc>
        <w:tc>
          <w:tcPr>
            <w:tcW w:w="1754" w:type="dxa"/>
            <w:shd w:val="clear" w:color="auto" w:fill="auto"/>
          </w:tcPr>
          <w:p w14:paraId="69BB562D" w14:textId="77777777" w:rsidR="00DA1B50" w:rsidRPr="00814920" w:rsidRDefault="00DA1B50" w:rsidP="00B0151D">
            <w:pPr>
              <w:rPr>
                <w:rFonts w:ascii="Arial" w:hAnsi="Arial" w:cs="Arial"/>
                <w:b/>
                <w:sz w:val="24"/>
                <w:szCs w:val="24"/>
              </w:rPr>
            </w:pPr>
          </w:p>
        </w:tc>
      </w:tr>
      <w:tr w:rsidR="004338C1" w14:paraId="2DD9F6BE" w14:textId="77777777" w:rsidTr="00814920">
        <w:tc>
          <w:tcPr>
            <w:tcW w:w="828" w:type="dxa"/>
            <w:shd w:val="clear" w:color="auto" w:fill="auto"/>
          </w:tcPr>
          <w:p w14:paraId="5B198A46" w14:textId="77777777" w:rsidR="00DA1B50" w:rsidRPr="00814920" w:rsidRDefault="00DA1B50" w:rsidP="00B0151D">
            <w:pPr>
              <w:rPr>
                <w:rFonts w:ascii="Arial" w:hAnsi="Arial" w:cs="Arial"/>
                <w:b/>
                <w:sz w:val="24"/>
                <w:szCs w:val="24"/>
              </w:rPr>
            </w:pPr>
          </w:p>
        </w:tc>
        <w:tc>
          <w:tcPr>
            <w:tcW w:w="1506" w:type="dxa"/>
            <w:shd w:val="clear" w:color="auto" w:fill="auto"/>
          </w:tcPr>
          <w:p w14:paraId="7DDA8A33" w14:textId="77777777" w:rsidR="00DA1B50" w:rsidRPr="00814920" w:rsidRDefault="00DA1B50" w:rsidP="00B0151D">
            <w:pPr>
              <w:rPr>
                <w:rFonts w:ascii="Arial" w:hAnsi="Arial" w:cs="Arial"/>
                <w:b/>
                <w:sz w:val="24"/>
                <w:szCs w:val="24"/>
                <w:u w:val="single"/>
              </w:rPr>
            </w:pPr>
          </w:p>
        </w:tc>
        <w:tc>
          <w:tcPr>
            <w:tcW w:w="1554" w:type="dxa"/>
            <w:shd w:val="clear" w:color="auto" w:fill="auto"/>
          </w:tcPr>
          <w:p w14:paraId="43F4C083" w14:textId="77777777" w:rsidR="00DA1B50" w:rsidRPr="00814920" w:rsidRDefault="00DA1B50" w:rsidP="00B0151D">
            <w:pPr>
              <w:rPr>
                <w:rFonts w:ascii="Arial" w:hAnsi="Arial" w:cs="Arial"/>
                <w:b/>
                <w:sz w:val="24"/>
                <w:szCs w:val="24"/>
                <w:u w:val="single"/>
              </w:rPr>
            </w:pPr>
          </w:p>
        </w:tc>
        <w:tc>
          <w:tcPr>
            <w:tcW w:w="1620" w:type="dxa"/>
            <w:shd w:val="clear" w:color="auto" w:fill="auto"/>
          </w:tcPr>
          <w:p w14:paraId="1F8A3057" w14:textId="77777777" w:rsidR="00DA1B50" w:rsidRPr="00814920" w:rsidRDefault="00DA1B50" w:rsidP="00B0151D">
            <w:pPr>
              <w:rPr>
                <w:rFonts w:ascii="Arial" w:hAnsi="Arial" w:cs="Arial"/>
                <w:b/>
                <w:sz w:val="24"/>
                <w:szCs w:val="24"/>
                <w:u w:val="single"/>
              </w:rPr>
            </w:pPr>
          </w:p>
        </w:tc>
        <w:tc>
          <w:tcPr>
            <w:tcW w:w="1260" w:type="dxa"/>
            <w:shd w:val="clear" w:color="auto" w:fill="auto"/>
          </w:tcPr>
          <w:p w14:paraId="136D4FC7" w14:textId="77777777" w:rsidR="00DA1B50" w:rsidRPr="00814920" w:rsidRDefault="00DA1B50" w:rsidP="00B0151D">
            <w:pPr>
              <w:rPr>
                <w:rFonts w:ascii="Arial" w:hAnsi="Arial" w:cs="Arial"/>
                <w:b/>
                <w:sz w:val="24"/>
                <w:szCs w:val="24"/>
                <w:u w:val="single"/>
              </w:rPr>
            </w:pPr>
          </w:p>
        </w:tc>
        <w:tc>
          <w:tcPr>
            <w:tcW w:w="1754" w:type="dxa"/>
            <w:shd w:val="clear" w:color="auto" w:fill="auto"/>
          </w:tcPr>
          <w:p w14:paraId="639A346C" w14:textId="77777777" w:rsidR="00DA1B50" w:rsidRPr="00814920" w:rsidRDefault="00DA1B50" w:rsidP="00B0151D">
            <w:pPr>
              <w:rPr>
                <w:rFonts w:ascii="Arial" w:hAnsi="Arial" w:cs="Arial"/>
                <w:b/>
                <w:sz w:val="24"/>
                <w:szCs w:val="24"/>
              </w:rPr>
            </w:pPr>
          </w:p>
        </w:tc>
      </w:tr>
      <w:tr w:rsidR="004338C1" w14:paraId="445FA00B" w14:textId="77777777" w:rsidTr="00814920">
        <w:tc>
          <w:tcPr>
            <w:tcW w:w="828" w:type="dxa"/>
            <w:shd w:val="clear" w:color="auto" w:fill="auto"/>
          </w:tcPr>
          <w:p w14:paraId="1DDB92E5" w14:textId="77777777" w:rsidR="00DA1B50" w:rsidRPr="00814920" w:rsidRDefault="00DA1B50" w:rsidP="00B0151D">
            <w:pPr>
              <w:rPr>
                <w:rFonts w:ascii="Arial" w:hAnsi="Arial" w:cs="Arial"/>
                <w:b/>
                <w:sz w:val="24"/>
                <w:szCs w:val="24"/>
              </w:rPr>
            </w:pPr>
          </w:p>
        </w:tc>
        <w:tc>
          <w:tcPr>
            <w:tcW w:w="1506" w:type="dxa"/>
            <w:shd w:val="clear" w:color="auto" w:fill="auto"/>
          </w:tcPr>
          <w:p w14:paraId="0B9F13B1" w14:textId="77777777" w:rsidR="00DA1B50" w:rsidRPr="00814920" w:rsidRDefault="00DA1B50" w:rsidP="00B0151D">
            <w:pPr>
              <w:rPr>
                <w:rFonts w:ascii="Arial" w:hAnsi="Arial" w:cs="Arial"/>
                <w:b/>
                <w:sz w:val="24"/>
                <w:szCs w:val="24"/>
                <w:u w:val="single"/>
              </w:rPr>
            </w:pPr>
          </w:p>
        </w:tc>
        <w:tc>
          <w:tcPr>
            <w:tcW w:w="1554" w:type="dxa"/>
            <w:shd w:val="clear" w:color="auto" w:fill="auto"/>
          </w:tcPr>
          <w:p w14:paraId="70C31F20" w14:textId="77777777" w:rsidR="00DA1B50" w:rsidRPr="00814920" w:rsidRDefault="00DA1B50" w:rsidP="00B0151D">
            <w:pPr>
              <w:rPr>
                <w:rFonts w:ascii="Arial" w:hAnsi="Arial" w:cs="Arial"/>
                <w:b/>
                <w:sz w:val="24"/>
                <w:szCs w:val="24"/>
                <w:u w:val="single"/>
              </w:rPr>
            </w:pPr>
          </w:p>
        </w:tc>
        <w:tc>
          <w:tcPr>
            <w:tcW w:w="1620" w:type="dxa"/>
            <w:shd w:val="clear" w:color="auto" w:fill="auto"/>
          </w:tcPr>
          <w:p w14:paraId="088E06D0" w14:textId="77777777" w:rsidR="00DA1B50" w:rsidRPr="00814920" w:rsidRDefault="00DA1B50" w:rsidP="00B0151D">
            <w:pPr>
              <w:rPr>
                <w:rFonts w:ascii="Arial" w:hAnsi="Arial" w:cs="Arial"/>
                <w:b/>
                <w:sz w:val="24"/>
                <w:szCs w:val="24"/>
                <w:u w:val="single"/>
              </w:rPr>
            </w:pPr>
          </w:p>
        </w:tc>
        <w:tc>
          <w:tcPr>
            <w:tcW w:w="1260" w:type="dxa"/>
            <w:shd w:val="clear" w:color="auto" w:fill="auto"/>
          </w:tcPr>
          <w:p w14:paraId="4BA81A86" w14:textId="77777777" w:rsidR="00DA1B50" w:rsidRPr="00814920" w:rsidRDefault="00DA1B50" w:rsidP="00B0151D">
            <w:pPr>
              <w:rPr>
                <w:rFonts w:ascii="Arial" w:hAnsi="Arial" w:cs="Arial"/>
                <w:b/>
                <w:sz w:val="24"/>
                <w:szCs w:val="24"/>
                <w:u w:val="single"/>
              </w:rPr>
            </w:pPr>
          </w:p>
        </w:tc>
        <w:tc>
          <w:tcPr>
            <w:tcW w:w="1754" w:type="dxa"/>
            <w:shd w:val="clear" w:color="auto" w:fill="auto"/>
          </w:tcPr>
          <w:p w14:paraId="0B0E7308" w14:textId="77777777" w:rsidR="00DA1B50" w:rsidRPr="00814920" w:rsidRDefault="00DA1B50" w:rsidP="00B0151D">
            <w:pPr>
              <w:rPr>
                <w:rFonts w:ascii="Arial" w:hAnsi="Arial" w:cs="Arial"/>
                <w:b/>
                <w:sz w:val="24"/>
                <w:szCs w:val="24"/>
              </w:rPr>
            </w:pPr>
          </w:p>
        </w:tc>
      </w:tr>
      <w:tr w:rsidR="004338C1" w14:paraId="2E646822" w14:textId="77777777" w:rsidTr="00814920">
        <w:tc>
          <w:tcPr>
            <w:tcW w:w="828" w:type="dxa"/>
            <w:shd w:val="clear" w:color="auto" w:fill="auto"/>
          </w:tcPr>
          <w:p w14:paraId="238BB14C" w14:textId="77777777" w:rsidR="00DA1B50" w:rsidRPr="00814920" w:rsidRDefault="00DA1B50" w:rsidP="00B0151D">
            <w:pPr>
              <w:rPr>
                <w:rFonts w:ascii="Arial" w:hAnsi="Arial" w:cs="Arial"/>
                <w:b/>
                <w:sz w:val="24"/>
                <w:szCs w:val="24"/>
              </w:rPr>
            </w:pPr>
          </w:p>
        </w:tc>
        <w:tc>
          <w:tcPr>
            <w:tcW w:w="1506" w:type="dxa"/>
            <w:shd w:val="clear" w:color="auto" w:fill="auto"/>
          </w:tcPr>
          <w:p w14:paraId="411D6848" w14:textId="77777777" w:rsidR="00DA1B50" w:rsidRPr="00814920" w:rsidRDefault="00DA1B50" w:rsidP="00B0151D">
            <w:pPr>
              <w:rPr>
                <w:rFonts w:ascii="Arial" w:hAnsi="Arial" w:cs="Arial"/>
                <w:b/>
                <w:sz w:val="24"/>
                <w:szCs w:val="24"/>
                <w:u w:val="single"/>
              </w:rPr>
            </w:pPr>
          </w:p>
        </w:tc>
        <w:tc>
          <w:tcPr>
            <w:tcW w:w="1554" w:type="dxa"/>
            <w:shd w:val="clear" w:color="auto" w:fill="auto"/>
          </w:tcPr>
          <w:p w14:paraId="20366A6D" w14:textId="77777777" w:rsidR="00DA1B50" w:rsidRPr="00814920" w:rsidRDefault="00DA1B50" w:rsidP="00B0151D">
            <w:pPr>
              <w:rPr>
                <w:rFonts w:ascii="Arial" w:hAnsi="Arial" w:cs="Arial"/>
                <w:b/>
                <w:sz w:val="24"/>
                <w:szCs w:val="24"/>
                <w:u w:val="single"/>
              </w:rPr>
            </w:pPr>
          </w:p>
        </w:tc>
        <w:tc>
          <w:tcPr>
            <w:tcW w:w="1620" w:type="dxa"/>
            <w:shd w:val="clear" w:color="auto" w:fill="auto"/>
          </w:tcPr>
          <w:p w14:paraId="629D8A06" w14:textId="77777777" w:rsidR="00DA1B50" w:rsidRPr="00814920" w:rsidRDefault="00DA1B50" w:rsidP="00B0151D">
            <w:pPr>
              <w:rPr>
                <w:rFonts w:ascii="Arial" w:hAnsi="Arial" w:cs="Arial"/>
                <w:b/>
                <w:sz w:val="24"/>
                <w:szCs w:val="24"/>
                <w:u w:val="single"/>
              </w:rPr>
            </w:pPr>
          </w:p>
        </w:tc>
        <w:tc>
          <w:tcPr>
            <w:tcW w:w="1260" w:type="dxa"/>
            <w:shd w:val="clear" w:color="auto" w:fill="auto"/>
          </w:tcPr>
          <w:p w14:paraId="50C4EB62" w14:textId="77777777" w:rsidR="00DA1B50" w:rsidRPr="00814920" w:rsidRDefault="00DA1B50" w:rsidP="00B0151D">
            <w:pPr>
              <w:rPr>
                <w:rFonts w:ascii="Arial" w:hAnsi="Arial" w:cs="Arial"/>
                <w:b/>
                <w:sz w:val="24"/>
                <w:szCs w:val="24"/>
                <w:u w:val="single"/>
              </w:rPr>
            </w:pPr>
          </w:p>
        </w:tc>
        <w:tc>
          <w:tcPr>
            <w:tcW w:w="1754" w:type="dxa"/>
            <w:shd w:val="clear" w:color="auto" w:fill="auto"/>
          </w:tcPr>
          <w:p w14:paraId="2D86FB53" w14:textId="77777777" w:rsidR="00DA1B50" w:rsidRPr="00814920" w:rsidRDefault="00DA1B50" w:rsidP="00B0151D">
            <w:pPr>
              <w:rPr>
                <w:rFonts w:ascii="Arial" w:hAnsi="Arial" w:cs="Arial"/>
                <w:b/>
                <w:sz w:val="24"/>
                <w:szCs w:val="24"/>
              </w:rPr>
            </w:pPr>
          </w:p>
        </w:tc>
      </w:tr>
    </w:tbl>
    <w:p w14:paraId="5CFBB70B" w14:textId="77777777" w:rsidR="00DA752D" w:rsidRPr="00B47EAC" w:rsidRDefault="00DA752D" w:rsidP="00DA752D">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5"/>
      </w:tblGrid>
      <w:tr w:rsidR="004338C1" w14:paraId="6CB01609" w14:textId="77777777" w:rsidTr="00814920">
        <w:tc>
          <w:tcPr>
            <w:tcW w:w="14174" w:type="dxa"/>
            <w:shd w:val="clear" w:color="auto" w:fill="auto"/>
          </w:tcPr>
          <w:p w14:paraId="3FAA00E8" w14:textId="77777777" w:rsidR="00DA752D" w:rsidRPr="00814920" w:rsidRDefault="004338C1" w:rsidP="00B0151D">
            <w:pPr>
              <w:rPr>
                <w:rFonts w:ascii="Arial" w:hAnsi="Arial" w:cs="Arial"/>
                <w:sz w:val="24"/>
                <w:szCs w:val="24"/>
              </w:rPr>
            </w:pPr>
            <w:r>
              <w:rPr>
                <w:rFonts w:ascii="Arial" w:eastAsia="Arial" w:hAnsi="Arial" w:cs="Arial"/>
                <w:sz w:val="24"/>
                <w:szCs w:val="24"/>
                <w:lang w:val="cy-GB"/>
              </w:rPr>
              <w:t>* Defnyddiwch y lle hwn i esbonio</w:t>
            </w:r>
            <w:r w:rsidR="00822005">
              <w:rPr>
                <w:rFonts w:ascii="Arial" w:eastAsia="Arial" w:hAnsi="Arial" w:cs="Arial"/>
                <w:sz w:val="24"/>
                <w:szCs w:val="24"/>
                <w:lang w:val="cy-GB"/>
              </w:rPr>
              <w:t>’</w:t>
            </w:r>
            <w:r>
              <w:rPr>
                <w:rFonts w:ascii="Arial" w:eastAsia="Arial" w:hAnsi="Arial" w:cs="Arial"/>
                <w:sz w:val="24"/>
                <w:szCs w:val="24"/>
                <w:lang w:val="cy-GB"/>
              </w:rPr>
              <w:t>r rheswm dros beidio â chydymffurfio (rheoliad 73A(1)(c)/ Rheoliadau 1997)</w:t>
            </w:r>
          </w:p>
          <w:p w14:paraId="77F18AEF" w14:textId="77777777" w:rsidR="00DA752D" w:rsidRPr="00814920" w:rsidRDefault="00DA752D" w:rsidP="00B0151D">
            <w:pPr>
              <w:rPr>
                <w:rFonts w:ascii="Arial" w:hAnsi="Arial" w:cs="Arial"/>
                <w:sz w:val="24"/>
                <w:szCs w:val="24"/>
              </w:rPr>
            </w:pPr>
          </w:p>
          <w:p w14:paraId="086BFE0B" w14:textId="77777777" w:rsidR="00DA752D" w:rsidRPr="00814920" w:rsidRDefault="00DA752D" w:rsidP="00B0151D">
            <w:pPr>
              <w:rPr>
                <w:rFonts w:ascii="Arial" w:hAnsi="Arial" w:cs="Arial"/>
                <w:b/>
                <w:sz w:val="24"/>
                <w:szCs w:val="24"/>
              </w:rPr>
            </w:pPr>
          </w:p>
          <w:p w14:paraId="31FDB25B" w14:textId="77777777" w:rsidR="00DA752D" w:rsidRPr="00814920" w:rsidRDefault="00DA752D" w:rsidP="00B0151D">
            <w:pPr>
              <w:rPr>
                <w:rFonts w:ascii="Arial" w:hAnsi="Arial" w:cs="Arial"/>
                <w:sz w:val="24"/>
                <w:szCs w:val="24"/>
              </w:rPr>
            </w:pPr>
          </w:p>
        </w:tc>
      </w:tr>
    </w:tbl>
    <w:p w14:paraId="3A4A5453" w14:textId="77777777" w:rsidR="00DA752D" w:rsidRPr="00B47EAC" w:rsidRDefault="00DA752D" w:rsidP="00DA752D">
      <w:pPr>
        <w:rPr>
          <w:rFonts w:ascii="Arial" w:hAnsi="Arial" w:cs="Arial"/>
          <w:b/>
          <w:sz w:val="24"/>
          <w:szCs w:val="24"/>
          <w:u w:val="single"/>
        </w:rPr>
      </w:pPr>
    </w:p>
    <w:p w14:paraId="5091D423" w14:textId="77777777" w:rsidR="00DA752D" w:rsidRPr="00B47EAC" w:rsidRDefault="00DA752D" w:rsidP="00DA752D">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5"/>
      </w:tblGrid>
      <w:tr w:rsidR="004338C1" w14:paraId="3F83A953" w14:textId="77777777" w:rsidTr="00814920">
        <w:tc>
          <w:tcPr>
            <w:tcW w:w="14174" w:type="dxa"/>
            <w:shd w:val="clear" w:color="auto" w:fill="auto"/>
          </w:tcPr>
          <w:p w14:paraId="05841058" w14:textId="77777777" w:rsidR="00DA752D" w:rsidRPr="00814920" w:rsidRDefault="004338C1" w:rsidP="00B0151D">
            <w:pPr>
              <w:rPr>
                <w:rFonts w:ascii="Arial" w:hAnsi="Arial" w:cs="Arial"/>
                <w:sz w:val="24"/>
                <w:szCs w:val="24"/>
              </w:rPr>
            </w:pPr>
            <w:r>
              <w:rPr>
                <w:rFonts w:ascii="Arial" w:eastAsia="Arial" w:hAnsi="Arial" w:cs="Arial"/>
                <w:sz w:val="24"/>
                <w:szCs w:val="24"/>
                <w:lang w:val="cy-GB"/>
              </w:rPr>
              <w:t>Defnyddiwch y lle hwn os ydych am ychwanegu unrhyw beth i esbonio neu ymhelaethu ar y sgoriau a roddwyd uchod</w:t>
            </w:r>
            <w:r w:rsidR="006F2AB4">
              <w:rPr>
                <w:rFonts w:ascii="Arial" w:eastAsia="Arial" w:hAnsi="Arial" w:cs="Arial"/>
                <w:sz w:val="24"/>
                <w:szCs w:val="24"/>
                <w:lang w:val="cy-GB"/>
              </w:rPr>
              <w:t>:</w:t>
            </w:r>
            <w:r>
              <w:rPr>
                <w:rFonts w:ascii="Arial" w:eastAsia="Arial" w:hAnsi="Arial" w:cs="Arial"/>
                <w:sz w:val="24"/>
                <w:szCs w:val="24"/>
                <w:lang w:val="cy-GB"/>
              </w:rPr>
              <w:t>-</w:t>
            </w:r>
          </w:p>
          <w:p w14:paraId="3673BA57" w14:textId="77777777" w:rsidR="00DA752D" w:rsidRPr="00814920" w:rsidRDefault="00DA752D" w:rsidP="00B0151D">
            <w:pPr>
              <w:rPr>
                <w:rFonts w:ascii="Arial" w:hAnsi="Arial" w:cs="Arial"/>
                <w:sz w:val="24"/>
                <w:szCs w:val="24"/>
              </w:rPr>
            </w:pPr>
          </w:p>
          <w:p w14:paraId="10C06231" w14:textId="77777777" w:rsidR="00DA752D" w:rsidRPr="00814920" w:rsidRDefault="00DA752D" w:rsidP="00B0151D">
            <w:pPr>
              <w:rPr>
                <w:rFonts w:ascii="Arial" w:hAnsi="Arial" w:cs="Arial"/>
                <w:sz w:val="24"/>
                <w:szCs w:val="24"/>
              </w:rPr>
            </w:pPr>
          </w:p>
        </w:tc>
      </w:tr>
    </w:tbl>
    <w:p w14:paraId="39039F7B" w14:textId="77777777" w:rsidR="00DA752D" w:rsidRPr="00B47EAC" w:rsidRDefault="00DA752D" w:rsidP="00DA752D">
      <w:pPr>
        <w:rPr>
          <w:rFonts w:ascii="Arial" w:hAnsi="Arial" w:cs="Arial"/>
          <w:sz w:val="24"/>
          <w:szCs w:val="24"/>
        </w:rPr>
      </w:pPr>
    </w:p>
    <w:p w14:paraId="5B0A12B7" w14:textId="77777777" w:rsidR="00DA752D" w:rsidRPr="00B47EAC" w:rsidRDefault="004338C1" w:rsidP="00DA752D">
      <w:pPr>
        <w:rPr>
          <w:rFonts w:ascii="Arial" w:hAnsi="Arial" w:cs="Arial"/>
          <w:b/>
          <w:sz w:val="24"/>
          <w:szCs w:val="24"/>
          <w:u w:val="single"/>
        </w:rPr>
      </w:pPr>
      <w:r>
        <w:rPr>
          <w:rFonts w:ascii="Arial" w:eastAsia="Arial" w:hAnsi="Arial" w:cs="Arial"/>
          <w:b/>
          <w:bCs/>
          <w:sz w:val="24"/>
          <w:szCs w:val="24"/>
          <w:u w:val="single"/>
          <w:lang w:val="cy-GB"/>
        </w:rPr>
        <w:t>Egwyddor E – Hyfforddiant/Amser Cyfleuster/ Treuliau</w:t>
      </w:r>
    </w:p>
    <w:p w14:paraId="2C7CD8F0" w14:textId="77777777" w:rsidR="00DA752D" w:rsidRPr="00B47EAC" w:rsidRDefault="00DA752D" w:rsidP="00DA752D">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506"/>
        <w:gridCol w:w="1554"/>
        <w:gridCol w:w="1620"/>
        <w:gridCol w:w="1260"/>
        <w:gridCol w:w="1754"/>
      </w:tblGrid>
      <w:tr w:rsidR="004338C1" w14:paraId="078C1F28" w14:textId="77777777" w:rsidTr="00814920">
        <w:tc>
          <w:tcPr>
            <w:tcW w:w="828" w:type="dxa"/>
            <w:shd w:val="clear" w:color="auto" w:fill="auto"/>
          </w:tcPr>
          <w:p w14:paraId="4C9B3C97" w14:textId="77777777" w:rsidR="00DA1B50" w:rsidRPr="00814920" w:rsidRDefault="00DA1B50" w:rsidP="00B0151D">
            <w:pPr>
              <w:rPr>
                <w:rFonts w:ascii="Arial" w:hAnsi="Arial" w:cs="Arial"/>
                <w:sz w:val="24"/>
                <w:szCs w:val="24"/>
              </w:rPr>
            </w:pPr>
          </w:p>
        </w:tc>
        <w:tc>
          <w:tcPr>
            <w:tcW w:w="7694" w:type="dxa"/>
            <w:gridSpan w:val="5"/>
            <w:shd w:val="clear" w:color="auto" w:fill="auto"/>
          </w:tcPr>
          <w:p w14:paraId="7A7038AE" w14:textId="77777777" w:rsidR="00DA1B50" w:rsidRPr="00814920" w:rsidRDefault="004338C1" w:rsidP="00D7394D">
            <w:pPr>
              <w:rPr>
                <w:rFonts w:ascii="Arial" w:hAnsi="Arial" w:cs="Arial"/>
                <w:b/>
                <w:sz w:val="24"/>
                <w:szCs w:val="24"/>
              </w:rPr>
            </w:pPr>
            <w:r>
              <w:rPr>
                <w:rFonts w:ascii="Arial" w:eastAsia="Arial" w:hAnsi="Arial" w:cs="Arial"/>
                <w:b/>
                <w:bCs/>
                <w:sz w:val="24"/>
                <w:szCs w:val="24"/>
                <w:lang w:val="cy-GB"/>
              </w:rPr>
              <w:t xml:space="preserve"> Ddim yn Cydymffurfio*                                 Cydymffurfio</w:t>
            </w:r>
            <w:r w:rsidR="00822005">
              <w:rPr>
                <w:rFonts w:ascii="Arial" w:eastAsia="Arial" w:hAnsi="Arial" w:cs="Arial"/>
                <w:b/>
                <w:bCs/>
                <w:sz w:val="24"/>
                <w:szCs w:val="24"/>
                <w:lang w:val="cy-GB"/>
              </w:rPr>
              <w:t>’</w:t>
            </w:r>
            <w:r>
              <w:rPr>
                <w:rFonts w:ascii="Arial" w:eastAsia="Arial" w:hAnsi="Arial" w:cs="Arial"/>
                <w:b/>
                <w:bCs/>
                <w:sz w:val="24"/>
                <w:szCs w:val="24"/>
                <w:lang w:val="cy-GB"/>
              </w:rPr>
              <w:t>n Llawn</w:t>
            </w:r>
          </w:p>
          <w:p w14:paraId="3E3B6485" w14:textId="77777777" w:rsidR="00DA1B50" w:rsidRPr="00814920" w:rsidRDefault="00DA1B50" w:rsidP="00D7394D">
            <w:pPr>
              <w:rPr>
                <w:rFonts w:ascii="Arial" w:hAnsi="Arial" w:cs="Arial"/>
                <w:b/>
                <w:sz w:val="24"/>
                <w:szCs w:val="24"/>
              </w:rPr>
            </w:pPr>
            <w:r w:rsidRPr="00814920">
              <w:rPr>
                <w:rFonts w:ascii="Arial" w:hAnsi="Arial" w:cs="Arial"/>
                <w:b/>
                <w:sz w:val="24"/>
                <w:szCs w:val="24"/>
              </w:rPr>
              <w:t xml:space="preserve">                                                                                                          </w:t>
            </w:r>
          </w:p>
        </w:tc>
      </w:tr>
      <w:tr w:rsidR="004338C1" w14:paraId="6B91D99C" w14:textId="77777777" w:rsidTr="00814920">
        <w:tc>
          <w:tcPr>
            <w:tcW w:w="828" w:type="dxa"/>
            <w:shd w:val="clear" w:color="auto" w:fill="auto"/>
          </w:tcPr>
          <w:p w14:paraId="2593F708" w14:textId="77777777" w:rsidR="00DA1B50" w:rsidRPr="00814920" w:rsidRDefault="004338C1" w:rsidP="00B0151D">
            <w:pPr>
              <w:rPr>
                <w:rFonts w:ascii="Arial" w:hAnsi="Arial" w:cs="Arial"/>
                <w:b/>
                <w:i/>
                <w:sz w:val="24"/>
                <w:szCs w:val="24"/>
              </w:rPr>
            </w:pPr>
            <w:r>
              <w:rPr>
                <w:rFonts w:ascii="Arial" w:eastAsia="Arial" w:hAnsi="Arial" w:cs="Arial"/>
                <w:b/>
                <w:bCs/>
                <w:sz w:val="24"/>
                <w:szCs w:val="24"/>
                <w:lang w:val="cy-GB"/>
              </w:rPr>
              <w:t>a)</w:t>
            </w:r>
          </w:p>
        </w:tc>
        <w:tc>
          <w:tcPr>
            <w:tcW w:w="1506" w:type="dxa"/>
            <w:shd w:val="clear" w:color="auto" w:fill="auto"/>
          </w:tcPr>
          <w:p w14:paraId="3878BBE8" w14:textId="77777777" w:rsidR="00DA1B50" w:rsidRPr="00814920" w:rsidRDefault="00DA1B50" w:rsidP="00B0151D">
            <w:pPr>
              <w:rPr>
                <w:rFonts w:ascii="Arial" w:hAnsi="Arial" w:cs="Arial"/>
                <w:b/>
                <w:sz w:val="24"/>
                <w:szCs w:val="24"/>
                <w:u w:val="single"/>
              </w:rPr>
            </w:pPr>
          </w:p>
        </w:tc>
        <w:tc>
          <w:tcPr>
            <w:tcW w:w="1554" w:type="dxa"/>
            <w:shd w:val="clear" w:color="auto" w:fill="auto"/>
          </w:tcPr>
          <w:p w14:paraId="0ACD907F" w14:textId="77777777" w:rsidR="00DA1B50" w:rsidRPr="00814920" w:rsidRDefault="00DA1B50" w:rsidP="00B0151D">
            <w:pPr>
              <w:rPr>
                <w:rFonts w:ascii="Arial" w:hAnsi="Arial" w:cs="Arial"/>
                <w:b/>
                <w:sz w:val="24"/>
                <w:szCs w:val="24"/>
                <w:u w:val="single"/>
              </w:rPr>
            </w:pPr>
          </w:p>
        </w:tc>
        <w:tc>
          <w:tcPr>
            <w:tcW w:w="1620" w:type="dxa"/>
            <w:shd w:val="clear" w:color="auto" w:fill="auto"/>
          </w:tcPr>
          <w:p w14:paraId="0B2D0A1E" w14:textId="77777777" w:rsidR="00DA1B50" w:rsidRPr="00814920" w:rsidRDefault="00DA1B50" w:rsidP="00B0151D">
            <w:pPr>
              <w:rPr>
                <w:rFonts w:ascii="Arial" w:hAnsi="Arial" w:cs="Arial"/>
                <w:b/>
                <w:sz w:val="24"/>
                <w:szCs w:val="24"/>
                <w:u w:val="single"/>
              </w:rPr>
            </w:pPr>
          </w:p>
        </w:tc>
        <w:tc>
          <w:tcPr>
            <w:tcW w:w="1260" w:type="dxa"/>
            <w:shd w:val="clear" w:color="auto" w:fill="auto"/>
          </w:tcPr>
          <w:p w14:paraId="59E9DA4B" w14:textId="77777777" w:rsidR="00DA1B50" w:rsidRPr="00814920" w:rsidRDefault="00DA1B50" w:rsidP="00B0151D">
            <w:pPr>
              <w:rPr>
                <w:rFonts w:ascii="Arial" w:hAnsi="Arial" w:cs="Arial"/>
                <w:b/>
                <w:sz w:val="24"/>
                <w:szCs w:val="24"/>
                <w:u w:val="single"/>
              </w:rPr>
            </w:pPr>
          </w:p>
        </w:tc>
        <w:tc>
          <w:tcPr>
            <w:tcW w:w="1754" w:type="dxa"/>
            <w:shd w:val="clear" w:color="auto" w:fill="auto"/>
          </w:tcPr>
          <w:p w14:paraId="7B684E54" w14:textId="77777777" w:rsidR="00DA1B50" w:rsidRPr="00814920" w:rsidRDefault="00DA1B50" w:rsidP="00B0151D">
            <w:pPr>
              <w:rPr>
                <w:rFonts w:ascii="Arial" w:hAnsi="Arial" w:cs="Arial"/>
                <w:b/>
                <w:sz w:val="24"/>
                <w:szCs w:val="24"/>
              </w:rPr>
            </w:pPr>
            <w:r w:rsidRPr="00814920">
              <w:rPr>
                <w:rFonts w:ascii="Wingdings" w:hAnsi="Wingdings" w:cs="Arial"/>
                <w:b/>
                <w:sz w:val="24"/>
                <w:szCs w:val="24"/>
              </w:rPr>
              <w:sym w:font="Wingdings" w:char="F0FC"/>
            </w:r>
          </w:p>
        </w:tc>
      </w:tr>
      <w:tr w:rsidR="004338C1" w14:paraId="0CBE6405" w14:textId="77777777" w:rsidTr="00814920">
        <w:tc>
          <w:tcPr>
            <w:tcW w:w="828" w:type="dxa"/>
            <w:shd w:val="clear" w:color="auto" w:fill="auto"/>
          </w:tcPr>
          <w:p w14:paraId="5556217E" w14:textId="77777777" w:rsidR="00DA1B50" w:rsidRPr="00814920" w:rsidRDefault="004338C1" w:rsidP="00B0151D">
            <w:pPr>
              <w:rPr>
                <w:rFonts w:ascii="Arial" w:hAnsi="Arial" w:cs="Arial"/>
                <w:b/>
                <w:sz w:val="24"/>
                <w:szCs w:val="24"/>
              </w:rPr>
            </w:pPr>
            <w:r>
              <w:rPr>
                <w:rFonts w:ascii="Arial" w:eastAsia="Arial" w:hAnsi="Arial" w:cs="Arial"/>
                <w:b/>
                <w:bCs/>
                <w:sz w:val="24"/>
                <w:szCs w:val="24"/>
                <w:lang w:val="cy-GB"/>
              </w:rPr>
              <w:t>b)</w:t>
            </w:r>
          </w:p>
        </w:tc>
        <w:tc>
          <w:tcPr>
            <w:tcW w:w="1506" w:type="dxa"/>
            <w:shd w:val="clear" w:color="auto" w:fill="auto"/>
          </w:tcPr>
          <w:p w14:paraId="644FC74C" w14:textId="77777777" w:rsidR="00DA1B50" w:rsidRPr="00814920" w:rsidRDefault="00DA1B50" w:rsidP="00B0151D">
            <w:pPr>
              <w:rPr>
                <w:rFonts w:ascii="Arial" w:hAnsi="Arial" w:cs="Arial"/>
                <w:b/>
                <w:sz w:val="24"/>
                <w:szCs w:val="24"/>
                <w:u w:val="single"/>
              </w:rPr>
            </w:pPr>
          </w:p>
        </w:tc>
        <w:tc>
          <w:tcPr>
            <w:tcW w:w="1554" w:type="dxa"/>
            <w:shd w:val="clear" w:color="auto" w:fill="auto"/>
          </w:tcPr>
          <w:p w14:paraId="639D975B" w14:textId="77777777" w:rsidR="00DA1B50" w:rsidRPr="00814920" w:rsidRDefault="00DA1B50" w:rsidP="00B0151D">
            <w:pPr>
              <w:rPr>
                <w:rFonts w:ascii="Arial" w:hAnsi="Arial" w:cs="Arial"/>
                <w:b/>
                <w:sz w:val="24"/>
                <w:szCs w:val="24"/>
                <w:u w:val="single"/>
              </w:rPr>
            </w:pPr>
          </w:p>
        </w:tc>
        <w:tc>
          <w:tcPr>
            <w:tcW w:w="1620" w:type="dxa"/>
            <w:shd w:val="clear" w:color="auto" w:fill="auto"/>
          </w:tcPr>
          <w:p w14:paraId="2FC47BB7" w14:textId="77777777" w:rsidR="00DA1B50" w:rsidRPr="00814920" w:rsidRDefault="00DA1B50" w:rsidP="00B0151D">
            <w:pPr>
              <w:rPr>
                <w:rFonts w:ascii="Arial" w:hAnsi="Arial" w:cs="Arial"/>
                <w:b/>
                <w:sz w:val="24"/>
                <w:szCs w:val="24"/>
                <w:u w:val="single"/>
              </w:rPr>
            </w:pPr>
          </w:p>
        </w:tc>
        <w:tc>
          <w:tcPr>
            <w:tcW w:w="1260" w:type="dxa"/>
            <w:shd w:val="clear" w:color="auto" w:fill="auto"/>
          </w:tcPr>
          <w:p w14:paraId="1FCAE669" w14:textId="77777777" w:rsidR="00DA1B50" w:rsidRPr="00814920" w:rsidRDefault="00DA1B50" w:rsidP="00B0151D">
            <w:pPr>
              <w:rPr>
                <w:rFonts w:ascii="Arial" w:hAnsi="Arial" w:cs="Arial"/>
                <w:b/>
                <w:sz w:val="24"/>
                <w:szCs w:val="24"/>
                <w:u w:val="single"/>
              </w:rPr>
            </w:pPr>
          </w:p>
        </w:tc>
        <w:tc>
          <w:tcPr>
            <w:tcW w:w="1754" w:type="dxa"/>
            <w:shd w:val="clear" w:color="auto" w:fill="auto"/>
          </w:tcPr>
          <w:p w14:paraId="45F61632" w14:textId="77777777" w:rsidR="00DA1B50" w:rsidRPr="00814920" w:rsidRDefault="00DA1B50" w:rsidP="00B0151D">
            <w:pPr>
              <w:rPr>
                <w:rFonts w:ascii="Arial" w:hAnsi="Arial" w:cs="Arial"/>
                <w:b/>
                <w:sz w:val="24"/>
                <w:szCs w:val="24"/>
                <w:u w:val="single"/>
              </w:rPr>
            </w:pPr>
            <w:r w:rsidRPr="00814920">
              <w:rPr>
                <w:rFonts w:ascii="Wingdings" w:hAnsi="Wingdings" w:cs="Arial"/>
                <w:b/>
                <w:sz w:val="24"/>
                <w:szCs w:val="24"/>
              </w:rPr>
              <w:sym w:font="Wingdings" w:char="F0FC"/>
            </w:r>
          </w:p>
        </w:tc>
      </w:tr>
      <w:tr w:rsidR="004338C1" w14:paraId="200ADB1C" w14:textId="77777777" w:rsidTr="00814920">
        <w:tc>
          <w:tcPr>
            <w:tcW w:w="828" w:type="dxa"/>
            <w:shd w:val="clear" w:color="auto" w:fill="auto"/>
          </w:tcPr>
          <w:p w14:paraId="7F0FBDD9" w14:textId="77777777" w:rsidR="00DA1B50" w:rsidRPr="00814920" w:rsidRDefault="00DA1B50" w:rsidP="00B0151D">
            <w:pPr>
              <w:rPr>
                <w:rFonts w:ascii="Arial" w:hAnsi="Arial" w:cs="Arial"/>
                <w:b/>
                <w:sz w:val="24"/>
                <w:szCs w:val="24"/>
              </w:rPr>
            </w:pPr>
          </w:p>
        </w:tc>
        <w:tc>
          <w:tcPr>
            <w:tcW w:w="1506" w:type="dxa"/>
            <w:shd w:val="clear" w:color="auto" w:fill="auto"/>
          </w:tcPr>
          <w:p w14:paraId="19F32A37" w14:textId="77777777" w:rsidR="00DA1B50" w:rsidRPr="00814920" w:rsidRDefault="00DA1B50" w:rsidP="00B0151D">
            <w:pPr>
              <w:rPr>
                <w:rFonts w:ascii="Arial" w:hAnsi="Arial" w:cs="Arial"/>
                <w:b/>
                <w:sz w:val="24"/>
                <w:szCs w:val="24"/>
                <w:u w:val="single"/>
              </w:rPr>
            </w:pPr>
          </w:p>
        </w:tc>
        <w:tc>
          <w:tcPr>
            <w:tcW w:w="1554" w:type="dxa"/>
            <w:shd w:val="clear" w:color="auto" w:fill="auto"/>
          </w:tcPr>
          <w:p w14:paraId="20A7478A" w14:textId="77777777" w:rsidR="00DA1B50" w:rsidRPr="00814920" w:rsidRDefault="00DA1B50" w:rsidP="00B0151D">
            <w:pPr>
              <w:rPr>
                <w:rFonts w:ascii="Arial" w:hAnsi="Arial" w:cs="Arial"/>
                <w:b/>
                <w:sz w:val="24"/>
                <w:szCs w:val="24"/>
                <w:u w:val="single"/>
              </w:rPr>
            </w:pPr>
          </w:p>
        </w:tc>
        <w:tc>
          <w:tcPr>
            <w:tcW w:w="1620" w:type="dxa"/>
            <w:shd w:val="clear" w:color="auto" w:fill="auto"/>
          </w:tcPr>
          <w:p w14:paraId="4C703E84" w14:textId="77777777" w:rsidR="00DA1B50" w:rsidRPr="00814920" w:rsidRDefault="00DA1B50" w:rsidP="00B0151D">
            <w:pPr>
              <w:rPr>
                <w:rFonts w:ascii="Arial" w:hAnsi="Arial" w:cs="Arial"/>
                <w:b/>
                <w:sz w:val="24"/>
                <w:szCs w:val="24"/>
                <w:u w:val="single"/>
              </w:rPr>
            </w:pPr>
          </w:p>
        </w:tc>
        <w:tc>
          <w:tcPr>
            <w:tcW w:w="1260" w:type="dxa"/>
            <w:shd w:val="clear" w:color="auto" w:fill="auto"/>
          </w:tcPr>
          <w:p w14:paraId="091B2F70" w14:textId="77777777" w:rsidR="00DA1B50" w:rsidRPr="00814920" w:rsidRDefault="00DA1B50" w:rsidP="00B0151D">
            <w:pPr>
              <w:rPr>
                <w:rFonts w:ascii="Arial" w:hAnsi="Arial" w:cs="Arial"/>
                <w:b/>
                <w:sz w:val="24"/>
                <w:szCs w:val="24"/>
                <w:u w:val="single"/>
              </w:rPr>
            </w:pPr>
          </w:p>
        </w:tc>
        <w:tc>
          <w:tcPr>
            <w:tcW w:w="1754" w:type="dxa"/>
            <w:shd w:val="clear" w:color="auto" w:fill="auto"/>
          </w:tcPr>
          <w:p w14:paraId="72F79B39" w14:textId="77777777" w:rsidR="00DA1B50" w:rsidRPr="00814920" w:rsidRDefault="00DA1B50" w:rsidP="00B0151D">
            <w:pPr>
              <w:rPr>
                <w:rFonts w:ascii="Arial" w:hAnsi="Arial" w:cs="Arial"/>
                <w:b/>
                <w:sz w:val="24"/>
                <w:szCs w:val="24"/>
              </w:rPr>
            </w:pPr>
          </w:p>
        </w:tc>
      </w:tr>
      <w:tr w:rsidR="004338C1" w14:paraId="45A28371" w14:textId="77777777" w:rsidTr="00814920">
        <w:tc>
          <w:tcPr>
            <w:tcW w:w="828" w:type="dxa"/>
            <w:shd w:val="clear" w:color="auto" w:fill="auto"/>
          </w:tcPr>
          <w:p w14:paraId="5B848F52" w14:textId="77777777" w:rsidR="00DA1B50" w:rsidRPr="00814920" w:rsidRDefault="00DA1B50" w:rsidP="00B0151D">
            <w:pPr>
              <w:rPr>
                <w:rFonts w:ascii="Arial" w:hAnsi="Arial" w:cs="Arial"/>
                <w:b/>
                <w:sz w:val="24"/>
                <w:szCs w:val="24"/>
              </w:rPr>
            </w:pPr>
          </w:p>
        </w:tc>
        <w:tc>
          <w:tcPr>
            <w:tcW w:w="1506" w:type="dxa"/>
            <w:shd w:val="clear" w:color="auto" w:fill="auto"/>
          </w:tcPr>
          <w:p w14:paraId="077B27F1" w14:textId="77777777" w:rsidR="00DA1B50" w:rsidRPr="00814920" w:rsidRDefault="00DA1B50" w:rsidP="00B0151D">
            <w:pPr>
              <w:rPr>
                <w:rFonts w:ascii="Arial" w:hAnsi="Arial" w:cs="Arial"/>
                <w:b/>
                <w:sz w:val="24"/>
                <w:szCs w:val="24"/>
                <w:u w:val="single"/>
              </w:rPr>
            </w:pPr>
          </w:p>
        </w:tc>
        <w:tc>
          <w:tcPr>
            <w:tcW w:w="1554" w:type="dxa"/>
            <w:shd w:val="clear" w:color="auto" w:fill="auto"/>
          </w:tcPr>
          <w:p w14:paraId="1AB7F24A" w14:textId="77777777" w:rsidR="00DA1B50" w:rsidRPr="00814920" w:rsidRDefault="00DA1B50" w:rsidP="00B0151D">
            <w:pPr>
              <w:rPr>
                <w:rFonts w:ascii="Arial" w:hAnsi="Arial" w:cs="Arial"/>
                <w:b/>
                <w:sz w:val="24"/>
                <w:szCs w:val="24"/>
                <w:u w:val="single"/>
              </w:rPr>
            </w:pPr>
          </w:p>
        </w:tc>
        <w:tc>
          <w:tcPr>
            <w:tcW w:w="1620" w:type="dxa"/>
            <w:shd w:val="clear" w:color="auto" w:fill="auto"/>
          </w:tcPr>
          <w:p w14:paraId="1DD6BB08" w14:textId="77777777" w:rsidR="00DA1B50" w:rsidRPr="00814920" w:rsidRDefault="00DA1B50" w:rsidP="00B0151D">
            <w:pPr>
              <w:rPr>
                <w:rFonts w:ascii="Arial" w:hAnsi="Arial" w:cs="Arial"/>
                <w:b/>
                <w:sz w:val="24"/>
                <w:szCs w:val="24"/>
                <w:u w:val="single"/>
              </w:rPr>
            </w:pPr>
          </w:p>
        </w:tc>
        <w:tc>
          <w:tcPr>
            <w:tcW w:w="1260" w:type="dxa"/>
            <w:shd w:val="clear" w:color="auto" w:fill="auto"/>
          </w:tcPr>
          <w:p w14:paraId="51D1D395" w14:textId="77777777" w:rsidR="00DA1B50" w:rsidRPr="00814920" w:rsidRDefault="00DA1B50" w:rsidP="00B0151D">
            <w:pPr>
              <w:rPr>
                <w:rFonts w:ascii="Arial" w:hAnsi="Arial" w:cs="Arial"/>
                <w:b/>
                <w:sz w:val="24"/>
                <w:szCs w:val="24"/>
                <w:u w:val="single"/>
              </w:rPr>
            </w:pPr>
          </w:p>
        </w:tc>
        <w:tc>
          <w:tcPr>
            <w:tcW w:w="1754" w:type="dxa"/>
            <w:shd w:val="clear" w:color="auto" w:fill="auto"/>
          </w:tcPr>
          <w:p w14:paraId="79AEE560" w14:textId="77777777" w:rsidR="00DA1B50" w:rsidRPr="00814920" w:rsidRDefault="00DA1B50" w:rsidP="00B0151D">
            <w:pPr>
              <w:rPr>
                <w:rFonts w:ascii="Arial" w:hAnsi="Arial" w:cs="Arial"/>
                <w:b/>
                <w:sz w:val="24"/>
                <w:szCs w:val="24"/>
              </w:rPr>
            </w:pPr>
          </w:p>
        </w:tc>
      </w:tr>
      <w:tr w:rsidR="004338C1" w14:paraId="5D754A45" w14:textId="77777777" w:rsidTr="00814920">
        <w:tc>
          <w:tcPr>
            <w:tcW w:w="828" w:type="dxa"/>
            <w:shd w:val="clear" w:color="auto" w:fill="auto"/>
          </w:tcPr>
          <w:p w14:paraId="069971BA" w14:textId="77777777" w:rsidR="00DA1B50" w:rsidRPr="00814920" w:rsidRDefault="00DA1B50" w:rsidP="00B0151D">
            <w:pPr>
              <w:rPr>
                <w:rFonts w:ascii="Arial" w:hAnsi="Arial" w:cs="Arial"/>
                <w:b/>
                <w:sz w:val="24"/>
                <w:szCs w:val="24"/>
              </w:rPr>
            </w:pPr>
          </w:p>
        </w:tc>
        <w:tc>
          <w:tcPr>
            <w:tcW w:w="1506" w:type="dxa"/>
            <w:shd w:val="clear" w:color="auto" w:fill="auto"/>
          </w:tcPr>
          <w:p w14:paraId="47ACA0B8" w14:textId="77777777" w:rsidR="00DA1B50" w:rsidRPr="00814920" w:rsidRDefault="00DA1B50" w:rsidP="00B0151D">
            <w:pPr>
              <w:rPr>
                <w:rFonts w:ascii="Arial" w:hAnsi="Arial" w:cs="Arial"/>
                <w:b/>
                <w:sz w:val="24"/>
                <w:szCs w:val="24"/>
                <w:u w:val="single"/>
              </w:rPr>
            </w:pPr>
          </w:p>
        </w:tc>
        <w:tc>
          <w:tcPr>
            <w:tcW w:w="1554" w:type="dxa"/>
            <w:shd w:val="clear" w:color="auto" w:fill="auto"/>
          </w:tcPr>
          <w:p w14:paraId="449E9CDE" w14:textId="77777777" w:rsidR="00DA1B50" w:rsidRPr="00814920" w:rsidRDefault="00DA1B50" w:rsidP="00B0151D">
            <w:pPr>
              <w:rPr>
                <w:rFonts w:ascii="Arial" w:hAnsi="Arial" w:cs="Arial"/>
                <w:b/>
                <w:sz w:val="24"/>
                <w:szCs w:val="24"/>
                <w:u w:val="single"/>
              </w:rPr>
            </w:pPr>
          </w:p>
        </w:tc>
        <w:tc>
          <w:tcPr>
            <w:tcW w:w="1620" w:type="dxa"/>
            <w:shd w:val="clear" w:color="auto" w:fill="auto"/>
          </w:tcPr>
          <w:p w14:paraId="13F4CB51" w14:textId="77777777" w:rsidR="00DA1B50" w:rsidRPr="00814920" w:rsidRDefault="00DA1B50" w:rsidP="00B0151D">
            <w:pPr>
              <w:rPr>
                <w:rFonts w:ascii="Arial" w:hAnsi="Arial" w:cs="Arial"/>
                <w:b/>
                <w:sz w:val="24"/>
                <w:szCs w:val="24"/>
                <w:u w:val="single"/>
              </w:rPr>
            </w:pPr>
          </w:p>
        </w:tc>
        <w:tc>
          <w:tcPr>
            <w:tcW w:w="1260" w:type="dxa"/>
            <w:shd w:val="clear" w:color="auto" w:fill="auto"/>
          </w:tcPr>
          <w:p w14:paraId="31288DA9" w14:textId="77777777" w:rsidR="00DA1B50" w:rsidRPr="00814920" w:rsidRDefault="00DA1B50" w:rsidP="00B0151D">
            <w:pPr>
              <w:rPr>
                <w:rFonts w:ascii="Arial" w:hAnsi="Arial" w:cs="Arial"/>
                <w:b/>
                <w:sz w:val="24"/>
                <w:szCs w:val="24"/>
                <w:u w:val="single"/>
              </w:rPr>
            </w:pPr>
          </w:p>
        </w:tc>
        <w:tc>
          <w:tcPr>
            <w:tcW w:w="1754" w:type="dxa"/>
            <w:shd w:val="clear" w:color="auto" w:fill="auto"/>
          </w:tcPr>
          <w:p w14:paraId="7BCF5ED0" w14:textId="77777777" w:rsidR="00DA1B50" w:rsidRPr="00814920" w:rsidRDefault="00DA1B50" w:rsidP="00B0151D">
            <w:pPr>
              <w:rPr>
                <w:rFonts w:ascii="Arial" w:hAnsi="Arial" w:cs="Arial"/>
                <w:b/>
                <w:sz w:val="24"/>
                <w:szCs w:val="24"/>
              </w:rPr>
            </w:pPr>
          </w:p>
        </w:tc>
      </w:tr>
      <w:tr w:rsidR="004338C1" w14:paraId="35024111" w14:textId="77777777" w:rsidTr="00814920">
        <w:tc>
          <w:tcPr>
            <w:tcW w:w="828" w:type="dxa"/>
            <w:shd w:val="clear" w:color="auto" w:fill="auto"/>
          </w:tcPr>
          <w:p w14:paraId="77AF2AE1" w14:textId="77777777" w:rsidR="00DA1B50" w:rsidRPr="00814920" w:rsidRDefault="00DA1B50" w:rsidP="00B0151D">
            <w:pPr>
              <w:rPr>
                <w:rFonts w:ascii="Arial" w:hAnsi="Arial" w:cs="Arial"/>
                <w:b/>
                <w:sz w:val="24"/>
                <w:szCs w:val="24"/>
              </w:rPr>
            </w:pPr>
          </w:p>
        </w:tc>
        <w:tc>
          <w:tcPr>
            <w:tcW w:w="1506" w:type="dxa"/>
            <w:shd w:val="clear" w:color="auto" w:fill="auto"/>
          </w:tcPr>
          <w:p w14:paraId="160CF692" w14:textId="77777777" w:rsidR="00DA1B50" w:rsidRPr="00814920" w:rsidRDefault="00DA1B50" w:rsidP="00B0151D">
            <w:pPr>
              <w:rPr>
                <w:rFonts w:ascii="Arial" w:hAnsi="Arial" w:cs="Arial"/>
                <w:b/>
                <w:sz w:val="24"/>
                <w:szCs w:val="24"/>
                <w:u w:val="single"/>
              </w:rPr>
            </w:pPr>
          </w:p>
        </w:tc>
        <w:tc>
          <w:tcPr>
            <w:tcW w:w="1554" w:type="dxa"/>
            <w:shd w:val="clear" w:color="auto" w:fill="auto"/>
          </w:tcPr>
          <w:p w14:paraId="0A5C0A32" w14:textId="77777777" w:rsidR="00DA1B50" w:rsidRPr="00814920" w:rsidRDefault="00DA1B50" w:rsidP="00B0151D">
            <w:pPr>
              <w:rPr>
                <w:rFonts w:ascii="Arial" w:hAnsi="Arial" w:cs="Arial"/>
                <w:b/>
                <w:sz w:val="24"/>
                <w:szCs w:val="24"/>
                <w:u w:val="single"/>
              </w:rPr>
            </w:pPr>
          </w:p>
        </w:tc>
        <w:tc>
          <w:tcPr>
            <w:tcW w:w="1620" w:type="dxa"/>
            <w:shd w:val="clear" w:color="auto" w:fill="auto"/>
          </w:tcPr>
          <w:p w14:paraId="07FFDAC3" w14:textId="77777777" w:rsidR="00DA1B50" w:rsidRPr="00814920" w:rsidRDefault="00DA1B50" w:rsidP="00B0151D">
            <w:pPr>
              <w:rPr>
                <w:rFonts w:ascii="Arial" w:hAnsi="Arial" w:cs="Arial"/>
                <w:b/>
                <w:sz w:val="24"/>
                <w:szCs w:val="24"/>
                <w:u w:val="single"/>
              </w:rPr>
            </w:pPr>
          </w:p>
        </w:tc>
        <w:tc>
          <w:tcPr>
            <w:tcW w:w="1260" w:type="dxa"/>
            <w:shd w:val="clear" w:color="auto" w:fill="auto"/>
          </w:tcPr>
          <w:p w14:paraId="7D781FF6" w14:textId="77777777" w:rsidR="00DA1B50" w:rsidRPr="00814920" w:rsidRDefault="00DA1B50" w:rsidP="00B0151D">
            <w:pPr>
              <w:rPr>
                <w:rFonts w:ascii="Arial" w:hAnsi="Arial" w:cs="Arial"/>
                <w:b/>
                <w:sz w:val="24"/>
                <w:szCs w:val="24"/>
                <w:u w:val="single"/>
              </w:rPr>
            </w:pPr>
          </w:p>
        </w:tc>
        <w:tc>
          <w:tcPr>
            <w:tcW w:w="1754" w:type="dxa"/>
            <w:shd w:val="clear" w:color="auto" w:fill="auto"/>
          </w:tcPr>
          <w:p w14:paraId="046F1842" w14:textId="77777777" w:rsidR="00DA1B50" w:rsidRPr="00814920" w:rsidRDefault="00DA1B50" w:rsidP="00B0151D">
            <w:pPr>
              <w:rPr>
                <w:rFonts w:ascii="Arial" w:hAnsi="Arial" w:cs="Arial"/>
                <w:b/>
                <w:sz w:val="24"/>
                <w:szCs w:val="24"/>
              </w:rPr>
            </w:pPr>
          </w:p>
        </w:tc>
      </w:tr>
    </w:tbl>
    <w:p w14:paraId="3286FFA5" w14:textId="77777777" w:rsidR="00DA752D" w:rsidRPr="00B47EAC" w:rsidRDefault="00DA752D" w:rsidP="00DA752D">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5"/>
      </w:tblGrid>
      <w:tr w:rsidR="004338C1" w14:paraId="650D518E" w14:textId="77777777" w:rsidTr="00814920">
        <w:tc>
          <w:tcPr>
            <w:tcW w:w="14174" w:type="dxa"/>
            <w:shd w:val="clear" w:color="auto" w:fill="auto"/>
          </w:tcPr>
          <w:p w14:paraId="000A27F3" w14:textId="77777777" w:rsidR="00DA752D" w:rsidRPr="00814920" w:rsidRDefault="004338C1" w:rsidP="00B0151D">
            <w:pPr>
              <w:rPr>
                <w:rFonts w:ascii="Arial" w:hAnsi="Arial" w:cs="Arial"/>
                <w:sz w:val="24"/>
                <w:szCs w:val="24"/>
              </w:rPr>
            </w:pPr>
            <w:r>
              <w:rPr>
                <w:rFonts w:ascii="Arial" w:eastAsia="Arial" w:hAnsi="Arial" w:cs="Arial"/>
                <w:sz w:val="24"/>
                <w:szCs w:val="24"/>
                <w:lang w:val="cy-GB"/>
              </w:rPr>
              <w:t>* Defnyddiwch y lle hwn i esbonio</w:t>
            </w:r>
            <w:r w:rsidR="00822005">
              <w:rPr>
                <w:rFonts w:ascii="Arial" w:eastAsia="Arial" w:hAnsi="Arial" w:cs="Arial"/>
                <w:sz w:val="24"/>
                <w:szCs w:val="24"/>
                <w:lang w:val="cy-GB"/>
              </w:rPr>
              <w:t>’</w:t>
            </w:r>
            <w:r>
              <w:rPr>
                <w:rFonts w:ascii="Arial" w:eastAsia="Arial" w:hAnsi="Arial" w:cs="Arial"/>
                <w:sz w:val="24"/>
                <w:szCs w:val="24"/>
                <w:lang w:val="cy-GB"/>
              </w:rPr>
              <w:t>r rheswm dros beidio â chydymffurfio (rheoliad 73A(1)(c)/ Rheoliadau 1997)</w:t>
            </w:r>
          </w:p>
          <w:p w14:paraId="20AB41F0" w14:textId="77777777" w:rsidR="00DA752D" w:rsidRPr="00814920" w:rsidRDefault="00DA752D" w:rsidP="00B0151D">
            <w:pPr>
              <w:rPr>
                <w:rFonts w:ascii="Arial" w:hAnsi="Arial" w:cs="Arial"/>
                <w:sz w:val="24"/>
                <w:szCs w:val="24"/>
              </w:rPr>
            </w:pPr>
          </w:p>
        </w:tc>
      </w:tr>
    </w:tbl>
    <w:p w14:paraId="4AFE92FF" w14:textId="77777777" w:rsidR="00DA752D" w:rsidRPr="00B47EAC" w:rsidRDefault="00DA752D" w:rsidP="00DA752D">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5"/>
      </w:tblGrid>
      <w:tr w:rsidR="004338C1" w:rsidRPr="004C2809" w14:paraId="15E7C233" w14:textId="77777777" w:rsidTr="00814920">
        <w:tc>
          <w:tcPr>
            <w:tcW w:w="14174" w:type="dxa"/>
            <w:shd w:val="clear" w:color="auto" w:fill="auto"/>
          </w:tcPr>
          <w:p w14:paraId="235A1562" w14:textId="77777777" w:rsidR="00DA752D" w:rsidRPr="00814920" w:rsidRDefault="004338C1" w:rsidP="00B0151D">
            <w:pPr>
              <w:rPr>
                <w:rFonts w:ascii="Arial" w:hAnsi="Arial" w:cs="Arial"/>
                <w:sz w:val="24"/>
                <w:szCs w:val="24"/>
              </w:rPr>
            </w:pPr>
            <w:r>
              <w:rPr>
                <w:rFonts w:ascii="Arial" w:eastAsia="Arial" w:hAnsi="Arial" w:cs="Arial"/>
                <w:sz w:val="24"/>
                <w:szCs w:val="24"/>
                <w:lang w:val="cy-GB"/>
              </w:rPr>
              <w:t>Defnyddiwch y lle hwn os ydych am ychwanegu unrhyw beth i esbonio neu ymhelaethu ar y sgoriau a roddwyd uchod</w:t>
            </w:r>
            <w:r w:rsidR="006F2AB4">
              <w:rPr>
                <w:rFonts w:ascii="Arial" w:eastAsia="Arial" w:hAnsi="Arial" w:cs="Arial"/>
                <w:sz w:val="24"/>
                <w:szCs w:val="24"/>
                <w:lang w:val="cy-GB"/>
              </w:rPr>
              <w:t>:</w:t>
            </w:r>
            <w:r>
              <w:rPr>
                <w:rFonts w:ascii="Arial" w:eastAsia="Arial" w:hAnsi="Arial" w:cs="Arial"/>
                <w:sz w:val="24"/>
                <w:szCs w:val="24"/>
                <w:lang w:val="cy-GB"/>
              </w:rPr>
              <w:t>-</w:t>
            </w:r>
          </w:p>
          <w:p w14:paraId="51F314C9" w14:textId="77777777" w:rsidR="00DA752D" w:rsidRPr="00814920" w:rsidRDefault="00DA752D" w:rsidP="00B0151D">
            <w:pPr>
              <w:rPr>
                <w:rFonts w:ascii="Arial" w:hAnsi="Arial" w:cs="Arial"/>
                <w:b/>
                <w:sz w:val="24"/>
                <w:szCs w:val="24"/>
              </w:rPr>
            </w:pPr>
          </w:p>
          <w:p w14:paraId="75714818" w14:textId="77777777" w:rsidR="00DA752D" w:rsidRPr="004C2809" w:rsidRDefault="004338C1" w:rsidP="00B0151D">
            <w:pPr>
              <w:rPr>
                <w:rFonts w:ascii="Arial" w:hAnsi="Arial" w:cs="Arial"/>
                <w:sz w:val="24"/>
                <w:szCs w:val="24"/>
                <w:lang w:val="cy-GB"/>
              </w:rPr>
            </w:pPr>
            <w:r>
              <w:rPr>
                <w:rFonts w:ascii="Arial" w:eastAsia="Arial" w:hAnsi="Arial" w:cs="Arial"/>
                <w:b/>
                <w:bCs/>
                <w:sz w:val="24"/>
                <w:szCs w:val="24"/>
                <w:lang w:val="cy-GB"/>
              </w:rPr>
              <w:t xml:space="preserve">a) b) </w:t>
            </w:r>
            <w:r>
              <w:rPr>
                <w:rFonts w:ascii="Arial" w:eastAsia="Arial" w:hAnsi="Arial" w:cs="Arial"/>
                <w:sz w:val="24"/>
                <w:szCs w:val="24"/>
                <w:lang w:val="cy-GB"/>
              </w:rPr>
              <w:t>Mae nodi a darparu hyfforddiant ymddiriedolwyr yn broses gydweithredol rhwng aelodau</w:t>
            </w:r>
            <w:r w:rsidR="00822005">
              <w:rPr>
                <w:rFonts w:ascii="Arial" w:eastAsia="Arial" w:hAnsi="Arial" w:cs="Arial"/>
                <w:sz w:val="24"/>
                <w:szCs w:val="24"/>
                <w:lang w:val="cy-GB"/>
              </w:rPr>
              <w:t>’</w:t>
            </w:r>
            <w:r>
              <w:rPr>
                <w:rFonts w:ascii="Arial" w:eastAsia="Arial" w:hAnsi="Arial" w:cs="Arial"/>
                <w:sz w:val="24"/>
                <w:szCs w:val="24"/>
                <w:lang w:val="cy-GB"/>
              </w:rPr>
              <w:t>r panel a swyddogion y cynllun i bennu pa mor briodol yw</w:t>
            </w:r>
            <w:r w:rsidR="00822005">
              <w:rPr>
                <w:rFonts w:ascii="Arial" w:eastAsia="Arial" w:hAnsi="Arial" w:cs="Arial"/>
                <w:sz w:val="24"/>
                <w:szCs w:val="24"/>
                <w:lang w:val="cy-GB"/>
              </w:rPr>
              <w:t>’</w:t>
            </w:r>
            <w:r>
              <w:rPr>
                <w:rFonts w:ascii="Arial" w:eastAsia="Arial" w:hAnsi="Arial" w:cs="Arial"/>
                <w:sz w:val="24"/>
                <w:szCs w:val="24"/>
                <w:lang w:val="cy-GB"/>
              </w:rPr>
              <w:t>r un peth. Cymeradwyir yr holl gostau/ treuliau priodol gan y Prif Swyddog Technegol a Thrysorlys a/neu</w:t>
            </w:r>
            <w:r w:rsidR="00822005">
              <w:rPr>
                <w:rFonts w:ascii="Arial" w:eastAsia="Arial" w:hAnsi="Arial" w:cs="Arial"/>
                <w:sz w:val="24"/>
                <w:szCs w:val="24"/>
                <w:lang w:val="cy-GB"/>
              </w:rPr>
              <w:t>’</w:t>
            </w:r>
            <w:r>
              <w:rPr>
                <w:rFonts w:ascii="Arial" w:eastAsia="Arial" w:hAnsi="Arial" w:cs="Arial"/>
                <w:sz w:val="24"/>
                <w:szCs w:val="24"/>
                <w:lang w:val="cy-GB"/>
              </w:rPr>
              <w:t>r Pennaeth Gwasanaethau Ariannol o fewn y gyllideb treuliau Buddsoddi/Gweinyddol a nodwyd.</w:t>
            </w:r>
          </w:p>
        </w:tc>
      </w:tr>
    </w:tbl>
    <w:p w14:paraId="7711CD34" w14:textId="77777777" w:rsidR="00DA752D" w:rsidRPr="004C2809" w:rsidRDefault="004338C1" w:rsidP="00DA752D">
      <w:pPr>
        <w:rPr>
          <w:rFonts w:ascii="Arial" w:hAnsi="Arial" w:cs="Arial"/>
          <w:b/>
          <w:sz w:val="24"/>
          <w:szCs w:val="24"/>
          <w:u w:val="single"/>
          <w:lang w:val="cy-GB"/>
        </w:rPr>
      </w:pPr>
      <w:r>
        <w:rPr>
          <w:rFonts w:ascii="Arial" w:eastAsia="Arial" w:hAnsi="Arial" w:cs="Arial"/>
          <w:b/>
          <w:bCs/>
          <w:sz w:val="24"/>
          <w:szCs w:val="24"/>
          <w:u w:val="single"/>
          <w:lang w:val="cy-GB"/>
        </w:rPr>
        <w:t>Egwyddor F – Cyfarfodydd (amlder/cworwm)</w:t>
      </w:r>
    </w:p>
    <w:p w14:paraId="00FA4A51" w14:textId="77777777" w:rsidR="00DA752D" w:rsidRPr="004C2809" w:rsidRDefault="00DA752D" w:rsidP="00DA752D">
      <w:pPr>
        <w:rPr>
          <w:rFonts w:ascii="Arial" w:hAnsi="Arial" w:cs="Arial"/>
          <w:b/>
          <w:sz w:val="24"/>
          <w:szCs w:val="24"/>
          <w:u w:val="single"/>
          <w:lang w:val="cy-GB"/>
        </w:rPr>
      </w:pPr>
    </w:p>
    <w:p w14:paraId="1D01B3CF" w14:textId="77777777" w:rsidR="00DA752D" w:rsidRPr="004C2809" w:rsidRDefault="00DA752D" w:rsidP="00DA752D">
      <w:pPr>
        <w:rPr>
          <w:rFonts w:ascii="Arial" w:hAnsi="Arial" w:cs="Arial"/>
          <w:b/>
          <w:sz w:val="24"/>
          <w:szCs w:val="24"/>
          <w:u w:val="single"/>
          <w:lang w:val="cy-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506"/>
        <w:gridCol w:w="1554"/>
        <w:gridCol w:w="1620"/>
        <w:gridCol w:w="1260"/>
        <w:gridCol w:w="1754"/>
      </w:tblGrid>
      <w:tr w:rsidR="004338C1" w14:paraId="1501ED5A" w14:textId="77777777" w:rsidTr="00814920">
        <w:tc>
          <w:tcPr>
            <w:tcW w:w="828" w:type="dxa"/>
            <w:shd w:val="clear" w:color="auto" w:fill="auto"/>
          </w:tcPr>
          <w:p w14:paraId="655BD062" w14:textId="77777777" w:rsidR="00DA1B50" w:rsidRPr="004C2809" w:rsidRDefault="00DA1B50" w:rsidP="00B0151D">
            <w:pPr>
              <w:rPr>
                <w:rFonts w:ascii="Arial" w:hAnsi="Arial" w:cs="Arial"/>
                <w:sz w:val="24"/>
                <w:szCs w:val="24"/>
                <w:lang w:val="cy-GB"/>
              </w:rPr>
            </w:pPr>
          </w:p>
        </w:tc>
        <w:tc>
          <w:tcPr>
            <w:tcW w:w="7694" w:type="dxa"/>
            <w:gridSpan w:val="5"/>
            <w:shd w:val="clear" w:color="auto" w:fill="auto"/>
          </w:tcPr>
          <w:p w14:paraId="0E56302F" w14:textId="77777777" w:rsidR="00DA1B50" w:rsidRPr="00814920" w:rsidRDefault="004338C1" w:rsidP="00D7394D">
            <w:pPr>
              <w:rPr>
                <w:rFonts w:ascii="Arial" w:hAnsi="Arial" w:cs="Arial"/>
                <w:b/>
                <w:sz w:val="24"/>
                <w:szCs w:val="24"/>
              </w:rPr>
            </w:pPr>
            <w:r>
              <w:rPr>
                <w:rFonts w:ascii="Arial" w:eastAsia="Arial" w:hAnsi="Arial" w:cs="Arial"/>
                <w:b/>
                <w:bCs/>
                <w:sz w:val="24"/>
                <w:szCs w:val="24"/>
                <w:lang w:val="cy-GB"/>
              </w:rPr>
              <w:t xml:space="preserve"> Ddim yn Cydymffurfio*                                Cydymffurfio</w:t>
            </w:r>
            <w:r w:rsidR="00822005">
              <w:rPr>
                <w:rFonts w:ascii="Arial" w:eastAsia="Arial" w:hAnsi="Arial" w:cs="Arial"/>
                <w:b/>
                <w:bCs/>
                <w:sz w:val="24"/>
                <w:szCs w:val="24"/>
                <w:lang w:val="cy-GB"/>
              </w:rPr>
              <w:t>’</w:t>
            </w:r>
            <w:r>
              <w:rPr>
                <w:rFonts w:ascii="Arial" w:eastAsia="Arial" w:hAnsi="Arial" w:cs="Arial"/>
                <w:b/>
                <w:bCs/>
                <w:sz w:val="24"/>
                <w:szCs w:val="24"/>
                <w:lang w:val="cy-GB"/>
              </w:rPr>
              <w:t>n Llawn</w:t>
            </w:r>
          </w:p>
          <w:p w14:paraId="1B833E83" w14:textId="77777777" w:rsidR="00DA1B50" w:rsidRPr="00814920" w:rsidRDefault="00DA1B50" w:rsidP="00D7394D">
            <w:pPr>
              <w:rPr>
                <w:rFonts w:ascii="Arial" w:hAnsi="Arial" w:cs="Arial"/>
                <w:b/>
                <w:sz w:val="24"/>
                <w:szCs w:val="24"/>
              </w:rPr>
            </w:pPr>
            <w:r w:rsidRPr="00814920">
              <w:rPr>
                <w:rFonts w:ascii="Arial" w:hAnsi="Arial" w:cs="Arial"/>
                <w:b/>
                <w:sz w:val="24"/>
                <w:szCs w:val="24"/>
              </w:rPr>
              <w:t xml:space="preserve">                                                                                                          </w:t>
            </w:r>
          </w:p>
        </w:tc>
      </w:tr>
      <w:tr w:rsidR="004338C1" w14:paraId="72223609" w14:textId="77777777" w:rsidTr="00814920">
        <w:tc>
          <w:tcPr>
            <w:tcW w:w="828" w:type="dxa"/>
            <w:shd w:val="clear" w:color="auto" w:fill="auto"/>
          </w:tcPr>
          <w:p w14:paraId="05FB4D4C" w14:textId="77777777" w:rsidR="00DA1B50" w:rsidRPr="00814920" w:rsidRDefault="004338C1" w:rsidP="00B0151D">
            <w:pPr>
              <w:rPr>
                <w:rFonts w:ascii="Arial" w:hAnsi="Arial" w:cs="Arial"/>
                <w:b/>
                <w:i/>
                <w:sz w:val="24"/>
                <w:szCs w:val="24"/>
              </w:rPr>
            </w:pPr>
            <w:r>
              <w:rPr>
                <w:rFonts w:ascii="Arial" w:eastAsia="Arial" w:hAnsi="Arial" w:cs="Arial"/>
                <w:b/>
                <w:bCs/>
                <w:sz w:val="24"/>
                <w:szCs w:val="24"/>
                <w:lang w:val="cy-GB"/>
              </w:rPr>
              <w:t>a)</w:t>
            </w:r>
          </w:p>
        </w:tc>
        <w:tc>
          <w:tcPr>
            <w:tcW w:w="1506" w:type="dxa"/>
            <w:shd w:val="clear" w:color="auto" w:fill="auto"/>
          </w:tcPr>
          <w:p w14:paraId="14D1078C" w14:textId="77777777" w:rsidR="00DA1B50" w:rsidRPr="00814920" w:rsidRDefault="00DA1B50" w:rsidP="00B0151D">
            <w:pPr>
              <w:rPr>
                <w:rFonts w:ascii="Arial" w:hAnsi="Arial" w:cs="Arial"/>
                <w:b/>
                <w:sz w:val="24"/>
                <w:szCs w:val="24"/>
                <w:u w:val="single"/>
              </w:rPr>
            </w:pPr>
          </w:p>
        </w:tc>
        <w:tc>
          <w:tcPr>
            <w:tcW w:w="1554" w:type="dxa"/>
            <w:shd w:val="clear" w:color="auto" w:fill="auto"/>
          </w:tcPr>
          <w:p w14:paraId="321B3C69" w14:textId="77777777" w:rsidR="00DA1B50" w:rsidRPr="00814920" w:rsidRDefault="00DA1B50" w:rsidP="00B0151D">
            <w:pPr>
              <w:rPr>
                <w:rFonts w:ascii="Arial" w:hAnsi="Arial" w:cs="Arial"/>
                <w:b/>
                <w:sz w:val="24"/>
                <w:szCs w:val="24"/>
                <w:u w:val="single"/>
              </w:rPr>
            </w:pPr>
          </w:p>
        </w:tc>
        <w:tc>
          <w:tcPr>
            <w:tcW w:w="1620" w:type="dxa"/>
            <w:shd w:val="clear" w:color="auto" w:fill="auto"/>
          </w:tcPr>
          <w:p w14:paraId="59E9449C" w14:textId="77777777" w:rsidR="00DA1B50" w:rsidRPr="00814920" w:rsidRDefault="00DA1B50" w:rsidP="00B0151D">
            <w:pPr>
              <w:rPr>
                <w:rFonts w:ascii="Arial" w:hAnsi="Arial" w:cs="Arial"/>
                <w:b/>
                <w:sz w:val="24"/>
                <w:szCs w:val="24"/>
                <w:u w:val="single"/>
              </w:rPr>
            </w:pPr>
          </w:p>
        </w:tc>
        <w:tc>
          <w:tcPr>
            <w:tcW w:w="1260" w:type="dxa"/>
            <w:shd w:val="clear" w:color="auto" w:fill="auto"/>
          </w:tcPr>
          <w:p w14:paraId="64FA04EA" w14:textId="77777777" w:rsidR="00DA1B50" w:rsidRPr="00814920" w:rsidRDefault="00DA1B50" w:rsidP="00B0151D">
            <w:pPr>
              <w:rPr>
                <w:rFonts w:ascii="Arial" w:hAnsi="Arial" w:cs="Arial"/>
                <w:b/>
                <w:sz w:val="24"/>
                <w:szCs w:val="24"/>
                <w:u w:val="single"/>
              </w:rPr>
            </w:pPr>
          </w:p>
        </w:tc>
        <w:tc>
          <w:tcPr>
            <w:tcW w:w="1754" w:type="dxa"/>
            <w:shd w:val="clear" w:color="auto" w:fill="auto"/>
          </w:tcPr>
          <w:p w14:paraId="669B6297" w14:textId="77777777" w:rsidR="00DA1B50" w:rsidRPr="00814920" w:rsidRDefault="00DA1B50" w:rsidP="00B0151D">
            <w:pPr>
              <w:rPr>
                <w:rFonts w:ascii="Arial" w:hAnsi="Arial" w:cs="Arial"/>
                <w:b/>
                <w:sz w:val="24"/>
                <w:szCs w:val="24"/>
              </w:rPr>
            </w:pPr>
            <w:r w:rsidRPr="00814920">
              <w:rPr>
                <w:rFonts w:ascii="Wingdings" w:hAnsi="Wingdings" w:cs="Arial"/>
                <w:b/>
                <w:sz w:val="24"/>
                <w:szCs w:val="24"/>
              </w:rPr>
              <w:sym w:font="Wingdings" w:char="F0FC"/>
            </w:r>
          </w:p>
        </w:tc>
      </w:tr>
      <w:tr w:rsidR="004338C1" w14:paraId="58C4A7B2" w14:textId="77777777" w:rsidTr="00814920">
        <w:tc>
          <w:tcPr>
            <w:tcW w:w="828" w:type="dxa"/>
            <w:shd w:val="clear" w:color="auto" w:fill="auto"/>
          </w:tcPr>
          <w:p w14:paraId="257FE8CA" w14:textId="77777777" w:rsidR="00DA1B50" w:rsidRPr="00814920" w:rsidRDefault="004338C1" w:rsidP="00B0151D">
            <w:pPr>
              <w:rPr>
                <w:rFonts w:ascii="Arial" w:hAnsi="Arial" w:cs="Arial"/>
                <w:b/>
                <w:sz w:val="24"/>
                <w:szCs w:val="24"/>
              </w:rPr>
            </w:pPr>
            <w:r>
              <w:rPr>
                <w:rFonts w:ascii="Arial" w:eastAsia="Arial" w:hAnsi="Arial" w:cs="Arial"/>
                <w:b/>
                <w:bCs/>
                <w:sz w:val="24"/>
                <w:szCs w:val="24"/>
                <w:lang w:val="cy-GB"/>
              </w:rPr>
              <w:t>b)</w:t>
            </w:r>
          </w:p>
        </w:tc>
        <w:tc>
          <w:tcPr>
            <w:tcW w:w="1506" w:type="dxa"/>
            <w:shd w:val="clear" w:color="auto" w:fill="auto"/>
          </w:tcPr>
          <w:p w14:paraId="3712480D" w14:textId="77777777" w:rsidR="00DA1B50" w:rsidRPr="00814920" w:rsidRDefault="00DA1B50" w:rsidP="00B0151D">
            <w:pPr>
              <w:rPr>
                <w:rFonts w:ascii="Arial" w:hAnsi="Arial" w:cs="Arial"/>
                <w:b/>
                <w:sz w:val="24"/>
                <w:szCs w:val="24"/>
                <w:u w:val="single"/>
              </w:rPr>
            </w:pPr>
          </w:p>
        </w:tc>
        <w:tc>
          <w:tcPr>
            <w:tcW w:w="1554" w:type="dxa"/>
            <w:shd w:val="clear" w:color="auto" w:fill="auto"/>
          </w:tcPr>
          <w:p w14:paraId="5362FD2D" w14:textId="77777777" w:rsidR="00DA1B50" w:rsidRPr="00814920" w:rsidRDefault="00DA1B50" w:rsidP="00B0151D">
            <w:pPr>
              <w:rPr>
                <w:rFonts w:ascii="Arial" w:hAnsi="Arial" w:cs="Arial"/>
                <w:b/>
                <w:sz w:val="24"/>
                <w:szCs w:val="24"/>
                <w:u w:val="single"/>
              </w:rPr>
            </w:pPr>
          </w:p>
        </w:tc>
        <w:tc>
          <w:tcPr>
            <w:tcW w:w="1620" w:type="dxa"/>
            <w:shd w:val="clear" w:color="auto" w:fill="auto"/>
          </w:tcPr>
          <w:p w14:paraId="17979B1D" w14:textId="77777777" w:rsidR="00DA1B50" w:rsidRPr="00814920" w:rsidRDefault="00DA1B50" w:rsidP="00B0151D">
            <w:pPr>
              <w:rPr>
                <w:rFonts w:ascii="Arial" w:hAnsi="Arial" w:cs="Arial"/>
                <w:b/>
                <w:sz w:val="24"/>
                <w:szCs w:val="24"/>
                <w:u w:val="single"/>
              </w:rPr>
            </w:pPr>
          </w:p>
        </w:tc>
        <w:tc>
          <w:tcPr>
            <w:tcW w:w="1260" w:type="dxa"/>
            <w:shd w:val="clear" w:color="auto" w:fill="auto"/>
          </w:tcPr>
          <w:p w14:paraId="2E26735D" w14:textId="77777777" w:rsidR="00DA1B50" w:rsidRPr="00814920" w:rsidRDefault="00DA1B50" w:rsidP="00B0151D">
            <w:pPr>
              <w:rPr>
                <w:rFonts w:ascii="Arial" w:hAnsi="Arial" w:cs="Arial"/>
                <w:b/>
                <w:sz w:val="24"/>
                <w:szCs w:val="24"/>
                <w:u w:val="single"/>
              </w:rPr>
            </w:pPr>
          </w:p>
        </w:tc>
        <w:tc>
          <w:tcPr>
            <w:tcW w:w="1754" w:type="dxa"/>
            <w:shd w:val="clear" w:color="auto" w:fill="auto"/>
          </w:tcPr>
          <w:p w14:paraId="142489BC" w14:textId="77777777" w:rsidR="00DA1B50" w:rsidRPr="00814920" w:rsidRDefault="004338C1" w:rsidP="00B0151D">
            <w:pPr>
              <w:rPr>
                <w:rFonts w:ascii="Arial" w:hAnsi="Arial" w:cs="Arial"/>
                <w:b/>
                <w:sz w:val="24"/>
                <w:szCs w:val="24"/>
                <w:u w:val="single"/>
              </w:rPr>
            </w:pPr>
            <w:r>
              <w:rPr>
                <w:rFonts w:ascii="Arial" w:eastAsia="Arial" w:hAnsi="Arial" w:cs="Arial"/>
                <w:b/>
                <w:bCs/>
                <w:sz w:val="24"/>
                <w:szCs w:val="24"/>
                <w:lang w:val="cy-GB"/>
              </w:rPr>
              <w:t>Amh.</w:t>
            </w:r>
          </w:p>
        </w:tc>
      </w:tr>
      <w:tr w:rsidR="004338C1" w14:paraId="594E23A6" w14:textId="77777777" w:rsidTr="00814920">
        <w:tc>
          <w:tcPr>
            <w:tcW w:w="828" w:type="dxa"/>
            <w:shd w:val="clear" w:color="auto" w:fill="auto"/>
          </w:tcPr>
          <w:p w14:paraId="0B622C90" w14:textId="77777777" w:rsidR="00DA1B50" w:rsidRPr="00814920" w:rsidRDefault="004338C1" w:rsidP="00B0151D">
            <w:pPr>
              <w:rPr>
                <w:rFonts w:ascii="Arial" w:hAnsi="Arial" w:cs="Arial"/>
                <w:b/>
                <w:sz w:val="24"/>
                <w:szCs w:val="24"/>
              </w:rPr>
            </w:pPr>
            <w:r>
              <w:rPr>
                <w:rFonts w:ascii="Arial" w:eastAsia="Arial" w:hAnsi="Arial" w:cs="Arial"/>
                <w:b/>
                <w:bCs/>
                <w:sz w:val="24"/>
                <w:szCs w:val="24"/>
                <w:lang w:val="cy-GB"/>
              </w:rPr>
              <w:t>c)</w:t>
            </w:r>
          </w:p>
        </w:tc>
        <w:tc>
          <w:tcPr>
            <w:tcW w:w="1506" w:type="dxa"/>
            <w:shd w:val="clear" w:color="auto" w:fill="auto"/>
          </w:tcPr>
          <w:p w14:paraId="50543C12" w14:textId="77777777" w:rsidR="00DA1B50" w:rsidRPr="00814920" w:rsidRDefault="00DA1B50" w:rsidP="00B0151D">
            <w:pPr>
              <w:rPr>
                <w:rFonts w:ascii="Arial" w:hAnsi="Arial" w:cs="Arial"/>
                <w:b/>
                <w:sz w:val="24"/>
                <w:szCs w:val="24"/>
                <w:u w:val="single"/>
              </w:rPr>
            </w:pPr>
          </w:p>
        </w:tc>
        <w:tc>
          <w:tcPr>
            <w:tcW w:w="1554" w:type="dxa"/>
            <w:shd w:val="clear" w:color="auto" w:fill="auto"/>
          </w:tcPr>
          <w:p w14:paraId="4A915B60" w14:textId="77777777" w:rsidR="00DA1B50" w:rsidRPr="00814920" w:rsidRDefault="00DA1B50" w:rsidP="00B0151D">
            <w:pPr>
              <w:rPr>
                <w:rFonts w:ascii="Arial" w:hAnsi="Arial" w:cs="Arial"/>
                <w:b/>
                <w:sz w:val="24"/>
                <w:szCs w:val="24"/>
                <w:u w:val="single"/>
              </w:rPr>
            </w:pPr>
          </w:p>
        </w:tc>
        <w:tc>
          <w:tcPr>
            <w:tcW w:w="1620" w:type="dxa"/>
            <w:shd w:val="clear" w:color="auto" w:fill="auto"/>
          </w:tcPr>
          <w:p w14:paraId="456B4DBD" w14:textId="77777777" w:rsidR="00DA1B50" w:rsidRPr="00814920" w:rsidRDefault="00DA1B50" w:rsidP="00B0151D">
            <w:pPr>
              <w:rPr>
                <w:rFonts w:ascii="Arial" w:hAnsi="Arial" w:cs="Arial"/>
                <w:b/>
                <w:sz w:val="24"/>
                <w:szCs w:val="24"/>
                <w:u w:val="single"/>
              </w:rPr>
            </w:pPr>
          </w:p>
        </w:tc>
        <w:tc>
          <w:tcPr>
            <w:tcW w:w="1260" w:type="dxa"/>
            <w:shd w:val="clear" w:color="auto" w:fill="auto"/>
          </w:tcPr>
          <w:p w14:paraId="409219A9" w14:textId="77777777" w:rsidR="00DA1B50" w:rsidRPr="00814920" w:rsidRDefault="00DA1B50" w:rsidP="00B0151D">
            <w:pPr>
              <w:rPr>
                <w:rFonts w:ascii="Arial" w:hAnsi="Arial" w:cs="Arial"/>
                <w:b/>
                <w:sz w:val="24"/>
                <w:szCs w:val="24"/>
                <w:u w:val="single"/>
              </w:rPr>
            </w:pPr>
          </w:p>
        </w:tc>
        <w:tc>
          <w:tcPr>
            <w:tcW w:w="1754" w:type="dxa"/>
            <w:shd w:val="clear" w:color="auto" w:fill="auto"/>
          </w:tcPr>
          <w:p w14:paraId="3FEF459B" w14:textId="77777777" w:rsidR="00DA1B50" w:rsidRPr="00814920" w:rsidRDefault="00DA1B50" w:rsidP="00B0151D">
            <w:pPr>
              <w:rPr>
                <w:rFonts w:ascii="Arial" w:hAnsi="Arial" w:cs="Arial"/>
                <w:b/>
                <w:sz w:val="24"/>
                <w:szCs w:val="24"/>
              </w:rPr>
            </w:pPr>
            <w:r w:rsidRPr="00814920">
              <w:rPr>
                <w:rFonts w:ascii="Wingdings" w:hAnsi="Wingdings" w:cs="Arial"/>
                <w:b/>
                <w:sz w:val="24"/>
                <w:szCs w:val="24"/>
              </w:rPr>
              <w:sym w:font="Wingdings" w:char="F0FC"/>
            </w:r>
          </w:p>
        </w:tc>
      </w:tr>
      <w:tr w:rsidR="004338C1" w14:paraId="16967110" w14:textId="77777777" w:rsidTr="00814920">
        <w:tc>
          <w:tcPr>
            <w:tcW w:w="828" w:type="dxa"/>
            <w:shd w:val="clear" w:color="auto" w:fill="auto"/>
          </w:tcPr>
          <w:p w14:paraId="25BA7711" w14:textId="77777777" w:rsidR="00DA1B50" w:rsidRPr="00814920" w:rsidRDefault="00DA1B50" w:rsidP="00B0151D">
            <w:pPr>
              <w:rPr>
                <w:rFonts w:ascii="Arial" w:hAnsi="Arial" w:cs="Arial"/>
                <w:b/>
                <w:sz w:val="24"/>
                <w:szCs w:val="24"/>
              </w:rPr>
            </w:pPr>
          </w:p>
        </w:tc>
        <w:tc>
          <w:tcPr>
            <w:tcW w:w="1506" w:type="dxa"/>
            <w:shd w:val="clear" w:color="auto" w:fill="auto"/>
          </w:tcPr>
          <w:p w14:paraId="7D767FE5" w14:textId="77777777" w:rsidR="00DA1B50" w:rsidRPr="00814920" w:rsidRDefault="00DA1B50" w:rsidP="00B0151D">
            <w:pPr>
              <w:rPr>
                <w:rFonts w:ascii="Arial" w:hAnsi="Arial" w:cs="Arial"/>
                <w:b/>
                <w:sz w:val="24"/>
                <w:szCs w:val="24"/>
                <w:u w:val="single"/>
              </w:rPr>
            </w:pPr>
          </w:p>
        </w:tc>
        <w:tc>
          <w:tcPr>
            <w:tcW w:w="1554" w:type="dxa"/>
            <w:shd w:val="clear" w:color="auto" w:fill="auto"/>
          </w:tcPr>
          <w:p w14:paraId="46156149" w14:textId="77777777" w:rsidR="00DA1B50" w:rsidRPr="00814920" w:rsidRDefault="00DA1B50" w:rsidP="00B0151D">
            <w:pPr>
              <w:rPr>
                <w:rFonts w:ascii="Arial" w:hAnsi="Arial" w:cs="Arial"/>
                <w:b/>
                <w:sz w:val="24"/>
                <w:szCs w:val="24"/>
                <w:u w:val="single"/>
              </w:rPr>
            </w:pPr>
          </w:p>
        </w:tc>
        <w:tc>
          <w:tcPr>
            <w:tcW w:w="1620" w:type="dxa"/>
            <w:shd w:val="clear" w:color="auto" w:fill="auto"/>
          </w:tcPr>
          <w:p w14:paraId="3D421958" w14:textId="77777777" w:rsidR="00DA1B50" w:rsidRPr="00814920" w:rsidRDefault="00DA1B50" w:rsidP="00B0151D">
            <w:pPr>
              <w:rPr>
                <w:rFonts w:ascii="Arial" w:hAnsi="Arial" w:cs="Arial"/>
                <w:b/>
                <w:sz w:val="24"/>
                <w:szCs w:val="24"/>
                <w:u w:val="single"/>
              </w:rPr>
            </w:pPr>
          </w:p>
        </w:tc>
        <w:tc>
          <w:tcPr>
            <w:tcW w:w="1260" w:type="dxa"/>
            <w:shd w:val="clear" w:color="auto" w:fill="auto"/>
          </w:tcPr>
          <w:p w14:paraId="2BD3070F" w14:textId="77777777" w:rsidR="00DA1B50" w:rsidRPr="00814920" w:rsidRDefault="00DA1B50" w:rsidP="00B0151D">
            <w:pPr>
              <w:rPr>
                <w:rFonts w:ascii="Arial" w:hAnsi="Arial" w:cs="Arial"/>
                <w:b/>
                <w:sz w:val="24"/>
                <w:szCs w:val="24"/>
                <w:u w:val="single"/>
              </w:rPr>
            </w:pPr>
          </w:p>
        </w:tc>
        <w:tc>
          <w:tcPr>
            <w:tcW w:w="1754" w:type="dxa"/>
            <w:shd w:val="clear" w:color="auto" w:fill="auto"/>
          </w:tcPr>
          <w:p w14:paraId="59C285DE" w14:textId="77777777" w:rsidR="00DA1B50" w:rsidRPr="00814920" w:rsidRDefault="00DA1B50" w:rsidP="00B0151D">
            <w:pPr>
              <w:rPr>
                <w:rFonts w:ascii="Arial" w:hAnsi="Arial" w:cs="Arial"/>
                <w:b/>
                <w:sz w:val="24"/>
                <w:szCs w:val="24"/>
              </w:rPr>
            </w:pPr>
          </w:p>
        </w:tc>
      </w:tr>
      <w:tr w:rsidR="004338C1" w14:paraId="0C78150C" w14:textId="77777777" w:rsidTr="00814920">
        <w:tc>
          <w:tcPr>
            <w:tcW w:w="828" w:type="dxa"/>
            <w:shd w:val="clear" w:color="auto" w:fill="auto"/>
          </w:tcPr>
          <w:p w14:paraId="247C3D5E" w14:textId="77777777" w:rsidR="00DA1B50" w:rsidRPr="00814920" w:rsidRDefault="00DA1B50" w:rsidP="00B0151D">
            <w:pPr>
              <w:rPr>
                <w:rFonts w:ascii="Arial" w:hAnsi="Arial" w:cs="Arial"/>
                <w:b/>
                <w:sz w:val="24"/>
                <w:szCs w:val="24"/>
              </w:rPr>
            </w:pPr>
          </w:p>
        </w:tc>
        <w:tc>
          <w:tcPr>
            <w:tcW w:w="1506" w:type="dxa"/>
            <w:shd w:val="clear" w:color="auto" w:fill="auto"/>
          </w:tcPr>
          <w:p w14:paraId="4D4B0EB9" w14:textId="77777777" w:rsidR="00DA1B50" w:rsidRPr="00814920" w:rsidRDefault="00DA1B50" w:rsidP="00B0151D">
            <w:pPr>
              <w:rPr>
                <w:rFonts w:ascii="Arial" w:hAnsi="Arial" w:cs="Arial"/>
                <w:b/>
                <w:sz w:val="24"/>
                <w:szCs w:val="24"/>
                <w:u w:val="single"/>
              </w:rPr>
            </w:pPr>
          </w:p>
        </w:tc>
        <w:tc>
          <w:tcPr>
            <w:tcW w:w="1554" w:type="dxa"/>
            <w:shd w:val="clear" w:color="auto" w:fill="auto"/>
          </w:tcPr>
          <w:p w14:paraId="5380A54C" w14:textId="77777777" w:rsidR="00DA1B50" w:rsidRPr="00814920" w:rsidRDefault="00DA1B50" w:rsidP="00B0151D">
            <w:pPr>
              <w:rPr>
                <w:rFonts w:ascii="Arial" w:hAnsi="Arial" w:cs="Arial"/>
                <w:b/>
                <w:sz w:val="24"/>
                <w:szCs w:val="24"/>
                <w:u w:val="single"/>
              </w:rPr>
            </w:pPr>
          </w:p>
        </w:tc>
        <w:tc>
          <w:tcPr>
            <w:tcW w:w="1620" w:type="dxa"/>
            <w:shd w:val="clear" w:color="auto" w:fill="auto"/>
          </w:tcPr>
          <w:p w14:paraId="09524980" w14:textId="77777777" w:rsidR="00DA1B50" w:rsidRPr="00814920" w:rsidRDefault="00DA1B50" w:rsidP="00B0151D">
            <w:pPr>
              <w:rPr>
                <w:rFonts w:ascii="Arial" w:hAnsi="Arial" w:cs="Arial"/>
                <w:b/>
                <w:sz w:val="24"/>
                <w:szCs w:val="24"/>
                <w:u w:val="single"/>
              </w:rPr>
            </w:pPr>
          </w:p>
        </w:tc>
        <w:tc>
          <w:tcPr>
            <w:tcW w:w="1260" w:type="dxa"/>
            <w:shd w:val="clear" w:color="auto" w:fill="auto"/>
          </w:tcPr>
          <w:p w14:paraId="34DA74C3" w14:textId="77777777" w:rsidR="00DA1B50" w:rsidRPr="00814920" w:rsidRDefault="00DA1B50" w:rsidP="00B0151D">
            <w:pPr>
              <w:rPr>
                <w:rFonts w:ascii="Arial" w:hAnsi="Arial" w:cs="Arial"/>
                <w:b/>
                <w:sz w:val="24"/>
                <w:szCs w:val="24"/>
                <w:u w:val="single"/>
              </w:rPr>
            </w:pPr>
          </w:p>
        </w:tc>
        <w:tc>
          <w:tcPr>
            <w:tcW w:w="1754" w:type="dxa"/>
            <w:shd w:val="clear" w:color="auto" w:fill="auto"/>
          </w:tcPr>
          <w:p w14:paraId="3BBE3EB2" w14:textId="77777777" w:rsidR="00DA1B50" w:rsidRPr="00814920" w:rsidRDefault="00DA1B50" w:rsidP="00B0151D">
            <w:pPr>
              <w:rPr>
                <w:rFonts w:ascii="Arial" w:hAnsi="Arial" w:cs="Arial"/>
                <w:b/>
                <w:sz w:val="24"/>
                <w:szCs w:val="24"/>
              </w:rPr>
            </w:pPr>
          </w:p>
        </w:tc>
      </w:tr>
      <w:tr w:rsidR="004338C1" w14:paraId="48C3BB89" w14:textId="77777777" w:rsidTr="00814920">
        <w:tc>
          <w:tcPr>
            <w:tcW w:w="828" w:type="dxa"/>
            <w:shd w:val="clear" w:color="auto" w:fill="auto"/>
          </w:tcPr>
          <w:p w14:paraId="75CC33CA" w14:textId="77777777" w:rsidR="00DA1B50" w:rsidRPr="00814920" w:rsidRDefault="00DA1B50" w:rsidP="00B0151D">
            <w:pPr>
              <w:rPr>
                <w:rFonts w:ascii="Arial" w:hAnsi="Arial" w:cs="Arial"/>
                <w:b/>
                <w:sz w:val="24"/>
                <w:szCs w:val="24"/>
              </w:rPr>
            </w:pPr>
          </w:p>
        </w:tc>
        <w:tc>
          <w:tcPr>
            <w:tcW w:w="1506" w:type="dxa"/>
            <w:shd w:val="clear" w:color="auto" w:fill="auto"/>
          </w:tcPr>
          <w:p w14:paraId="35EBC2B2" w14:textId="77777777" w:rsidR="00DA1B50" w:rsidRPr="00814920" w:rsidRDefault="00DA1B50" w:rsidP="00B0151D">
            <w:pPr>
              <w:rPr>
                <w:rFonts w:ascii="Arial" w:hAnsi="Arial" w:cs="Arial"/>
                <w:b/>
                <w:sz w:val="24"/>
                <w:szCs w:val="24"/>
                <w:u w:val="single"/>
              </w:rPr>
            </w:pPr>
          </w:p>
        </w:tc>
        <w:tc>
          <w:tcPr>
            <w:tcW w:w="1554" w:type="dxa"/>
            <w:shd w:val="clear" w:color="auto" w:fill="auto"/>
          </w:tcPr>
          <w:p w14:paraId="3098F950" w14:textId="77777777" w:rsidR="00DA1B50" w:rsidRPr="00814920" w:rsidRDefault="00DA1B50" w:rsidP="00B0151D">
            <w:pPr>
              <w:rPr>
                <w:rFonts w:ascii="Arial" w:hAnsi="Arial" w:cs="Arial"/>
                <w:b/>
                <w:sz w:val="24"/>
                <w:szCs w:val="24"/>
                <w:u w:val="single"/>
              </w:rPr>
            </w:pPr>
          </w:p>
        </w:tc>
        <w:tc>
          <w:tcPr>
            <w:tcW w:w="1620" w:type="dxa"/>
            <w:shd w:val="clear" w:color="auto" w:fill="auto"/>
          </w:tcPr>
          <w:p w14:paraId="77A132F3" w14:textId="77777777" w:rsidR="00DA1B50" w:rsidRPr="00814920" w:rsidRDefault="00DA1B50" w:rsidP="00B0151D">
            <w:pPr>
              <w:rPr>
                <w:rFonts w:ascii="Arial" w:hAnsi="Arial" w:cs="Arial"/>
                <w:b/>
                <w:sz w:val="24"/>
                <w:szCs w:val="24"/>
                <w:u w:val="single"/>
              </w:rPr>
            </w:pPr>
          </w:p>
        </w:tc>
        <w:tc>
          <w:tcPr>
            <w:tcW w:w="1260" w:type="dxa"/>
            <w:shd w:val="clear" w:color="auto" w:fill="auto"/>
          </w:tcPr>
          <w:p w14:paraId="7E2C79A7" w14:textId="77777777" w:rsidR="00DA1B50" w:rsidRPr="00814920" w:rsidRDefault="00DA1B50" w:rsidP="00B0151D">
            <w:pPr>
              <w:rPr>
                <w:rFonts w:ascii="Arial" w:hAnsi="Arial" w:cs="Arial"/>
                <w:b/>
                <w:sz w:val="24"/>
                <w:szCs w:val="24"/>
                <w:u w:val="single"/>
              </w:rPr>
            </w:pPr>
          </w:p>
        </w:tc>
        <w:tc>
          <w:tcPr>
            <w:tcW w:w="1754" w:type="dxa"/>
            <w:shd w:val="clear" w:color="auto" w:fill="auto"/>
          </w:tcPr>
          <w:p w14:paraId="0B43F2BC" w14:textId="77777777" w:rsidR="00DA1B50" w:rsidRPr="00814920" w:rsidRDefault="00DA1B50" w:rsidP="00B0151D">
            <w:pPr>
              <w:rPr>
                <w:rFonts w:ascii="Arial" w:hAnsi="Arial" w:cs="Arial"/>
                <w:b/>
                <w:sz w:val="24"/>
                <w:szCs w:val="24"/>
              </w:rPr>
            </w:pPr>
          </w:p>
        </w:tc>
      </w:tr>
    </w:tbl>
    <w:p w14:paraId="17FE5B2D" w14:textId="77777777" w:rsidR="00DA752D" w:rsidRPr="00B47EAC" w:rsidRDefault="00DA752D" w:rsidP="00DA752D">
      <w:pPr>
        <w:rPr>
          <w:rFonts w:ascii="Arial" w:hAnsi="Arial" w:cs="Arial"/>
          <w:b/>
          <w:sz w:val="24"/>
          <w:szCs w:val="24"/>
          <w:u w:val="single"/>
        </w:rPr>
      </w:pPr>
    </w:p>
    <w:p w14:paraId="13FC901D" w14:textId="77777777" w:rsidR="00DA752D" w:rsidRPr="00B47EAC" w:rsidRDefault="00DA752D" w:rsidP="00DA752D">
      <w:pPr>
        <w:rPr>
          <w:rFonts w:ascii="Arial" w:hAnsi="Arial" w:cs="Arial"/>
          <w:b/>
          <w:sz w:val="24"/>
          <w:szCs w:val="24"/>
          <w:u w:val="single"/>
        </w:rPr>
      </w:pPr>
    </w:p>
    <w:p w14:paraId="5B3155F1" w14:textId="77777777" w:rsidR="00DA752D" w:rsidRPr="00B47EAC" w:rsidRDefault="00DA752D" w:rsidP="00DA752D">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5"/>
      </w:tblGrid>
      <w:tr w:rsidR="004338C1" w14:paraId="6E4F2C5C" w14:textId="77777777" w:rsidTr="00814920">
        <w:tc>
          <w:tcPr>
            <w:tcW w:w="14174" w:type="dxa"/>
            <w:shd w:val="clear" w:color="auto" w:fill="auto"/>
          </w:tcPr>
          <w:p w14:paraId="0EBADB3E" w14:textId="77777777" w:rsidR="00DA752D" w:rsidRPr="00814920" w:rsidRDefault="004338C1" w:rsidP="00B0151D">
            <w:pPr>
              <w:rPr>
                <w:rFonts w:ascii="Arial" w:hAnsi="Arial" w:cs="Arial"/>
                <w:sz w:val="24"/>
                <w:szCs w:val="24"/>
              </w:rPr>
            </w:pPr>
            <w:r>
              <w:rPr>
                <w:rFonts w:ascii="Arial" w:eastAsia="Arial" w:hAnsi="Arial" w:cs="Arial"/>
                <w:sz w:val="24"/>
                <w:szCs w:val="24"/>
                <w:lang w:val="cy-GB"/>
              </w:rPr>
              <w:t>* Defnyddiwch y lle hwn i esbonio</w:t>
            </w:r>
            <w:r w:rsidR="00822005">
              <w:rPr>
                <w:rFonts w:ascii="Arial" w:eastAsia="Arial" w:hAnsi="Arial" w:cs="Arial"/>
                <w:sz w:val="24"/>
                <w:szCs w:val="24"/>
                <w:lang w:val="cy-GB"/>
              </w:rPr>
              <w:t>’</w:t>
            </w:r>
            <w:r>
              <w:rPr>
                <w:rFonts w:ascii="Arial" w:eastAsia="Arial" w:hAnsi="Arial" w:cs="Arial"/>
                <w:sz w:val="24"/>
                <w:szCs w:val="24"/>
                <w:lang w:val="cy-GB"/>
              </w:rPr>
              <w:t>r rheswm dros beidio â chydymffurfio (rheoliad 73A(1)(c)/ Rheoliadau 1997)</w:t>
            </w:r>
          </w:p>
          <w:p w14:paraId="31798116" w14:textId="77777777" w:rsidR="00DA752D" w:rsidRPr="00814920" w:rsidRDefault="00DA752D" w:rsidP="00B0151D">
            <w:pPr>
              <w:rPr>
                <w:rFonts w:ascii="Arial" w:hAnsi="Arial" w:cs="Arial"/>
                <w:sz w:val="24"/>
                <w:szCs w:val="24"/>
              </w:rPr>
            </w:pPr>
          </w:p>
          <w:p w14:paraId="1D59FF3D" w14:textId="77777777" w:rsidR="00DA752D" w:rsidRPr="00814920" w:rsidRDefault="00DA752D" w:rsidP="00B0151D">
            <w:pPr>
              <w:rPr>
                <w:rFonts w:ascii="Arial" w:hAnsi="Arial" w:cs="Arial"/>
                <w:sz w:val="24"/>
                <w:szCs w:val="24"/>
              </w:rPr>
            </w:pPr>
          </w:p>
          <w:p w14:paraId="20A17D43" w14:textId="77777777" w:rsidR="00DA752D" w:rsidRPr="00814920" w:rsidRDefault="00DA752D" w:rsidP="00B0151D">
            <w:pPr>
              <w:rPr>
                <w:rFonts w:ascii="Arial" w:hAnsi="Arial" w:cs="Arial"/>
                <w:sz w:val="24"/>
                <w:szCs w:val="24"/>
              </w:rPr>
            </w:pPr>
          </w:p>
        </w:tc>
      </w:tr>
    </w:tbl>
    <w:p w14:paraId="6E65A806" w14:textId="77777777" w:rsidR="00DA752D" w:rsidRPr="00B47EAC" w:rsidRDefault="00DA752D" w:rsidP="00DA752D">
      <w:pPr>
        <w:rPr>
          <w:rFonts w:ascii="Arial" w:hAnsi="Arial" w:cs="Arial"/>
          <w:b/>
          <w:sz w:val="24"/>
          <w:szCs w:val="24"/>
          <w:u w:val="single"/>
        </w:rPr>
      </w:pPr>
    </w:p>
    <w:p w14:paraId="4CEBEFE1" w14:textId="77777777" w:rsidR="00DA752D" w:rsidRPr="00B47EAC" w:rsidRDefault="00DA752D" w:rsidP="00DA752D">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5"/>
      </w:tblGrid>
      <w:tr w:rsidR="004338C1" w14:paraId="0EF87E4B" w14:textId="77777777" w:rsidTr="00814920">
        <w:tc>
          <w:tcPr>
            <w:tcW w:w="14174" w:type="dxa"/>
            <w:shd w:val="clear" w:color="auto" w:fill="auto"/>
          </w:tcPr>
          <w:p w14:paraId="125E74C4" w14:textId="77777777" w:rsidR="00DA752D" w:rsidRPr="00814920" w:rsidRDefault="004338C1" w:rsidP="00B0151D">
            <w:pPr>
              <w:rPr>
                <w:rFonts w:ascii="Arial" w:hAnsi="Arial" w:cs="Arial"/>
                <w:sz w:val="24"/>
                <w:szCs w:val="24"/>
              </w:rPr>
            </w:pPr>
            <w:r>
              <w:rPr>
                <w:rFonts w:ascii="Arial" w:eastAsia="Arial" w:hAnsi="Arial" w:cs="Arial"/>
                <w:sz w:val="24"/>
                <w:szCs w:val="24"/>
                <w:lang w:val="cy-GB"/>
              </w:rPr>
              <w:t>Defnyddiwch y lle hwn os ydych am ychwanegu unrhyw beth i esbonio neu ymhelaethu ar y sgoriau a roddwyd uchod</w:t>
            </w:r>
            <w:r w:rsidR="006F2AB4">
              <w:rPr>
                <w:rFonts w:ascii="Arial" w:eastAsia="Arial" w:hAnsi="Arial" w:cs="Arial"/>
                <w:sz w:val="24"/>
                <w:szCs w:val="24"/>
                <w:lang w:val="cy-GB"/>
              </w:rPr>
              <w:t>:</w:t>
            </w:r>
            <w:r>
              <w:rPr>
                <w:rFonts w:ascii="Arial" w:eastAsia="Arial" w:hAnsi="Arial" w:cs="Arial"/>
                <w:sz w:val="24"/>
                <w:szCs w:val="24"/>
                <w:lang w:val="cy-GB"/>
              </w:rPr>
              <w:t>-</w:t>
            </w:r>
          </w:p>
          <w:p w14:paraId="4CB23781" w14:textId="77777777" w:rsidR="00DA752D" w:rsidRPr="00814920" w:rsidRDefault="00DA752D" w:rsidP="00B0151D">
            <w:pPr>
              <w:rPr>
                <w:rFonts w:ascii="Arial" w:hAnsi="Arial" w:cs="Arial"/>
                <w:b/>
                <w:sz w:val="24"/>
                <w:szCs w:val="24"/>
              </w:rPr>
            </w:pPr>
          </w:p>
          <w:p w14:paraId="6C082175" w14:textId="77777777" w:rsidR="00DA752D" w:rsidRPr="00814920" w:rsidRDefault="004338C1" w:rsidP="00B0151D">
            <w:pPr>
              <w:rPr>
                <w:rFonts w:ascii="Arial" w:hAnsi="Arial" w:cs="Arial"/>
                <w:sz w:val="24"/>
                <w:szCs w:val="24"/>
              </w:rPr>
            </w:pPr>
            <w:r>
              <w:rPr>
                <w:rFonts w:ascii="Arial" w:eastAsia="Arial" w:hAnsi="Arial" w:cs="Arial"/>
                <w:b/>
                <w:bCs/>
                <w:sz w:val="24"/>
                <w:szCs w:val="24"/>
                <w:lang w:val="cy-GB"/>
              </w:rPr>
              <w:t xml:space="preserve">c) </w:t>
            </w:r>
            <w:r>
              <w:rPr>
                <w:rFonts w:ascii="Arial" w:eastAsia="Arial" w:hAnsi="Arial" w:cs="Arial"/>
                <w:sz w:val="24"/>
                <w:szCs w:val="24"/>
                <w:lang w:val="cy-GB"/>
              </w:rPr>
              <w:t>Mae</w:t>
            </w:r>
            <w:r w:rsidR="00822005">
              <w:rPr>
                <w:rFonts w:ascii="Arial" w:eastAsia="Arial" w:hAnsi="Arial" w:cs="Arial"/>
                <w:sz w:val="24"/>
                <w:szCs w:val="24"/>
                <w:lang w:val="cy-GB"/>
              </w:rPr>
              <w:t>’</w:t>
            </w:r>
            <w:r>
              <w:rPr>
                <w:rFonts w:ascii="Arial" w:eastAsia="Arial" w:hAnsi="Arial" w:cs="Arial"/>
                <w:sz w:val="24"/>
                <w:szCs w:val="24"/>
                <w:lang w:val="cy-GB"/>
              </w:rPr>
              <w:t>r rhain yn</w:t>
            </w:r>
            <w:r>
              <w:rPr>
                <w:rFonts w:ascii="Arial" w:eastAsia="Arial" w:hAnsi="Arial" w:cs="Arial"/>
                <w:b/>
                <w:bCs/>
                <w:sz w:val="24"/>
                <w:szCs w:val="24"/>
                <w:lang w:val="cy-GB"/>
              </w:rPr>
              <w:t xml:space="preserve"> </w:t>
            </w:r>
            <w:r>
              <w:rPr>
                <w:rFonts w:ascii="Arial" w:eastAsia="Arial" w:hAnsi="Arial" w:cs="Arial"/>
                <w:sz w:val="24"/>
                <w:szCs w:val="24"/>
                <w:lang w:val="cy-GB"/>
              </w:rPr>
              <w:t>cynnwys Cyfarfod Cyffredinol Blynyddol a sioeau teithiol aelodau cynllun / cyflogwyr cynllun.</w:t>
            </w:r>
          </w:p>
        </w:tc>
      </w:tr>
    </w:tbl>
    <w:p w14:paraId="6E11AF3A" w14:textId="77777777" w:rsidR="00DA752D" w:rsidRPr="00B47EAC" w:rsidRDefault="00DA752D" w:rsidP="00DA752D">
      <w:pPr>
        <w:rPr>
          <w:rFonts w:ascii="Arial" w:hAnsi="Arial" w:cs="Arial"/>
          <w:b/>
          <w:sz w:val="24"/>
          <w:szCs w:val="24"/>
          <w:u w:val="single"/>
        </w:rPr>
      </w:pPr>
    </w:p>
    <w:p w14:paraId="377C35D0" w14:textId="77777777" w:rsidR="00DA752D" w:rsidRPr="00B47EAC" w:rsidRDefault="004338C1" w:rsidP="00DA752D">
      <w:pPr>
        <w:rPr>
          <w:rFonts w:ascii="Arial" w:hAnsi="Arial" w:cs="Arial"/>
          <w:b/>
          <w:sz w:val="24"/>
          <w:szCs w:val="24"/>
          <w:u w:val="single"/>
        </w:rPr>
      </w:pPr>
      <w:r>
        <w:rPr>
          <w:rFonts w:ascii="Arial" w:eastAsia="Arial" w:hAnsi="Arial" w:cs="Arial"/>
          <w:b/>
          <w:bCs/>
          <w:sz w:val="24"/>
          <w:szCs w:val="24"/>
          <w:u w:val="single"/>
          <w:lang w:val="cy-GB"/>
        </w:rPr>
        <w:t>Egwyddor G – Mynediad</w:t>
      </w:r>
    </w:p>
    <w:p w14:paraId="33293C36" w14:textId="77777777" w:rsidR="00DA752D" w:rsidRPr="00B47EAC" w:rsidRDefault="00DA752D" w:rsidP="00DA752D">
      <w:pPr>
        <w:rPr>
          <w:rFonts w:ascii="Arial" w:hAnsi="Arial" w:cs="Arial"/>
          <w:b/>
          <w:sz w:val="24"/>
          <w:szCs w:val="24"/>
          <w:u w:val="single"/>
        </w:rPr>
      </w:pPr>
    </w:p>
    <w:p w14:paraId="4FF7C0AD" w14:textId="77777777" w:rsidR="00DA752D" w:rsidRPr="00B47EAC" w:rsidRDefault="00DA752D" w:rsidP="00DA752D">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506"/>
        <w:gridCol w:w="1554"/>
        <w:gridCol w:w="1620"/>
        <w:gridCol w:w="1260"/>
        <w:gridCol w:w="1754"/>
      </w:tblGrid>
      <w:tr w:rsidR="004338C1" w14:paraId="14F43B16" w14:textId="77777777" w:rsidTr="00814920">
        <w:tc>
          <w:tcPr>
            <w:tcW w:w="828" w:type="dxa"/>
            <w:shd w:val="clear" w:color="auto" w:fill="auto"/>
          </w:tcPr>
          <w:p w14:paraId="6EA79D9D" w14:textId="77777777" w:rsidR="00DA752D" w:rsidRPr="00814920" w:rsidRDefault="00DA752D" w:rsidP="00B0151D">
            <w:pPr>
              <w:rPr>
                <w:rFonts w:ascii="Arial" w:hAnsi="Arial" w:cs="Arial"/>
                <w:sz w:val="24"/>
                <w:szCs w:val="24"/>
              </w:rPr>
            </w:pPr>
          </w:p>
        </w:tc>
        <w:tc>
          <w:tcPr>
            <w:tcW w:w="7694" w:type="dxa"/>
            <w:gridSpan w:val="5"/>
            <w:shd w:val="clear" w:color="auto" w:fill="auto"/>
          </w:tcPr>
          <w:p w14:paraId="2F567809" w14:textId="77777777" w:rsidR="00DA1B50" w:rsidRPr="00814920" w:rsidRDefault="004338C1" w:rsidP="00DA1B50">
            <w:pPr>
              <w:rPr>
                <w:rFonts w:ascii="Arial" w:hAnsi="Arial" w:cs="Arial"/>
                <w:b/>
                <w:sz w:val="24"/>
                <w:szCs w:val="24"/>
              </w:rPr>
            </w:pPr>
            <w:r>
              <w:rPr>
                <w:rFonts w:ascii="Arial" w:eastAsia="Arial" w:hAnsi="Arial" w:cs="Arial"/>
                <w:b/>
                <w:bCs/>
                <w:sz w:val="24"/>
                <w:szCs w:val="24"/>
                <w:lang w:val="cy-GB"/>
              </w:rPr>
              <w:t xml:space="preserve"> Ddim yn Cydymffurfio*                              Cydymffurfio</w:t>
            </w:r>
            <w:r w:rsidR="00822005">
              <w:rPr>
                <w:rFonts w:ascii="Arial" w:eastAsia="Arial" w:hAnsi="Arial" w:cs="Arial"/>
                <w:b/>
                <w:bCs/>
                <w:sz w:val="24"/>
                <w:szCs w:val="24"/>
                <w:lang w:val="cy-GB"/>
              </w:rPr>
              <w:t>’</w:t>
            </w:r>
            <w:r>
              <w:rPr>
                <w:rFonts w:ascii="Arial" w:eastAsia="Arial" w:hAnsi="Arial" w:cs="Arial"/>
                <w:b/>
                <w:bCs/>
                <w:sz w:val="24"/>
                <w:szCs w:val="24"/>
                <w:lang w:val="cy-GB"/>
              </w:rPr>
              <w:t>n Llawn</w:t>
            </w:r>
          </w:p>
          <w:p w14:paraId="2347CF9B" w14:textId="77777777" w:rsidR="00DA1B50" w:rsidRPr="00814920" w:rsidRDefault="00DA1B50" w:rsidP="00B0151D">
            <w:pPr>
              <w:rPr>
                <w:rFonts w:ascii="Arial" w:hAnsi="Arial" w:cs="Arial"/>
                <w:b/>
                <w:sz w:val="24"/>
                <w:szCs w:val="24"/>
              </w:rPr>
            </w:pPr>
          </w:p>
        </w:tc>
      </w:tr>
      <w:tr w:rsidR="004338C1" w14:paraId="449FD0AF" w14:textId="77777777" w:rsidTr="00814920">
        <w:tc>
          <w:tcPr>
            <w:tcW w:w="828" w:type="dxa"/>
            <w:shd w:val="clear" w:color="auto" w:fill="auto"/>
          </w:tcPr>
          <w:p w14:paraId="788B834B" w14:textId="77777777" w:rsidR="00DA752D" w:rsidRPr="00814920" w:rsidRDefault="004338C1" w:rsidP="00B0151D">
            <w:pPr>
              <w:rPr>
                <w:rFonts w:ascii="Arial" w:hAnsi="Arial" w:cs="Arial"/>
                <w:b/>
                <w:i/>
                <w:sz w:val="24"/>
                <w:szCs w:val="24"/>
              </w:rPr>
            </w:pPr>
            <w:r>
              <w:rPr>
                <w:rFonts w:ascii="Arial" w:eastAsia="Arial" w:hAnsi="Arial" w:cs="Arial"/>
                <w:b/>
                <w:bCs/>
                <w:sz w:val="24"/>
                <w:szCs w:val="24"/>
                <w:lang w:val="cy-GB"/>
              </w:rPr>
              <w:t>a)</w:t>
            </w:r>
          </w:p>
        </w:tc>
        <w:tc>
          <w:tcPr>
            <w:tcW w:w="1506" w:type="dxa"/>
            <w:shd w:val="clear" w:color="auto" w:fill="auto"/>
          </w:tcPr>
          <w:p w14:paraId="1B38DF51"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6FDBDEB2"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60FB3C50"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2145A766"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0833C1D6" w14:textId="77777777" w:rsidR="00DA752D" w:rsidRPr="00814920" w:rsidRDefault="00DA752D" w:rsidP="00B0151D">
            <w:pPr>
              <w:rPr>
                <w:rFonts w:ascii="Arial" w:hAnsi="Arial" w:cs="Arial"/>
                <w:b/>
                <w:sz w:val="24"/>
                <w:szCs w:val="24"/>
              </w:rPr>
            </w:pPr>
            <w:r w:rsidRPr="00814920">
              <w:rPr>
                <w:rFonts w:ascii="Wingdings" w:hAnsi="Wingdings" w:cs="Arial"/>
                <w:b/>
                <w:sz w:val="24"/>
                <w:szCs w:val="24"/>
              </w:rPr>
              <w:sym w:font="Wingdings" w:char="F0FC"/>
            </w:r>
          </w:p>
        </w:tc>
      </w:tr>
      <w:tr w:rsidR="004338C1" w14:paraId="4988F3FE" w14:textId="77777777" w:rsidTr="00814920">
        <w:tc>
          <w:tcPr>
            <w:tcW w:w="828" w:type="dxa"/>
            <w:shd w:val="clear" w:color="auto" w:fill="auto"/>
          </w:tcPr>
          <w:p w14:paraId="4215AE47" w14:textId="77777777" w:rsidR="00DA752D" w:rsidRPr="00814920" w:rsidRDefault="00DA752D" w:rsidP="00B0151D">
            <w:pPr>
              <w:rPr>
                <w:rFonts w:ascii="Arial" w:hAnsi="Arial" w:cs="Arial"/>
                <w:b/>
                <w:sz w:val="24"/>
                <w:szCs w:val="24"/>
              </w:rPr>
            </w:pPr>
          </w:p>
        </w:tc>
        <w:tc>
          <w:tcPr>
            <w:tcW w:w="1506" w:type="dxa"/>
            <w:shd w:val="clear" w:color="auto" w:fill="auto"/>
          </w:tcPr>
          <w:p w14:paraId="54CBB86D"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266F1740"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0EDBAA13"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1C185ABE"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6D5DFB92" w14:textId="77777777" w:rsidR="00DA752D" w:rsidRPr="00814920" w:rsidRDefault="00DA752D" w:rsidP="00B0151D">
            <w:pPr>
              <w:rPr>
                <w:rFonts w:ascii="Arial" w:hAnsi="Arial" w:cs="Arial"/>
                <w:b/>
                <w:sz w:val="24"/>
                <w:szCs w:val="24"/>
                <w:u w:val="single"/>
              </w:rPr>
            </w:pPr>
          </w:p>
        </w:tc>
      </w:tr>
      <w:tr w:rsidR="004338C1" w14:paraId="27457CCB" w14:textId="77777777" w:rsidTr="00814920">
        <w:tc>
          <w:tcPr>
            <w:tcW w:w="828" w:type="dxa"/>
            <w:shd w:val="clear" w:color="auto" w:fill="auto"/>
          </w:tcPr>
          <w:p w14:paraId="26053D1A" w14:textId="77777777" w:rsidR="00DA752D" w:rsidRPr="00814920" w:rsidRDefault="00DA752D" w:rsidP="00B0151D">
            <w:pPr>
              <w:rPr>
                <w:rFonts w:ascii="Arial" w:hAnsi="Arial" w:cs="Arial"/>
                <w:b/>
                <w:sz w:val="24"/>
                <w:szCs w:val="24"/>
              </w:rPr>
            </w:pPr>
          </w:p>
        </w:tc>
        <w:tc>
          <w:tcPr>
            <w:tcW w:w="1506" w:type="dxa"/>
            <w:shd w:val="clear" w:color="auto" w:fill="auto"/>
          </w:tcPr>
          <w:p w14:paraId="3205E284"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26CFB427"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093EF99D"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4FFAAD6A"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5EDB89E2" w14:textId="77777777" w:rsidR="00DA752D" w:rsidRPr="00814920" w:rsidRDefault="00DA752D" w:rsidP="00B0151D">
            <w:pPr>
              <w:rPr>
                <w:rFonts w:ascii="Arial" w:hAnsi="Arial" w:cs="Arial"/>
                <w:b/>
                <w:sz w:val="24"/>
                <w:szCs w:val="24"/>
              </w:rPr>
            </w:pPr>
          </w:p>
        </w:tc>
      </w:tr>
      <w:tr w:rsidR="004338C1" w14:paraId="7F927253" w14:textId="77777777" w:rsidTr="00814920">
        <w:tc>
          <w:tcPr>
            <w:tcW w:w="828" w:type="dxa"/>
            <w:shd w:val="clear" w:color="auto" w:fill="auto"/>
          </w:tcPr>
          <w:p w14:paraId="2FD13B7C" w14:textId="77777777" w:rsidR="00DA752D" w:rsidRPr="00814920" w:rsidRDefault="00DA752D" w:rsidP="00B0151D">
            <w:pPr>
              <w:rPr>
                <w:rFonts w:ascii="Arial" w:hAnsi="Arial" w:cs="Arial"/>
                <w:b/>
                <w:sz w:val="24"/>
                <w:szCs w:val="24"/>
              </w:rPr>
            </w:pPr>
          </w:p>
        </w:tc>
        <w:tc>
          <w:tcPr>
            <w:tcW w:w="1506" w:type="dxa"/>
            <w:shd w:val="clear" w:color="auto" w:fill="auto"/>
          </w:tcPr>
          <w:p w14:paraId="08E3BF52"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242F53E7"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46B297B7"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4C73164E"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762B8B78" w14:textId="77777777" w:rsidR="00DA752D" w:rsidRPr="00814920" w:rsidRDefault="00DA752D" w:rsidP="00B0151D">
            <w:pPr>
              <w:rPr>
                <w:rFonts w:ascii="Arial" w:hAnsi="Arial" w:cs="Arial"/>
                <w:b/>
                <w:sz w:val="24"/>
                <w:szCs w:val="24"/>
              </w:rPr>
            </w:pPr>
          </w:p>
        </w:tc>
      </w:tr>
      <w:tr w:rsidR="004338C1" w14:paraId="21C40CF0" w14:textId="77777777" w:rsidTr="00814920">
        <w:tc>
          <w:tcPr>
            <w:tcW w:w="828" w:type="dxa"/>
            <w:shd w:val="clear" w:color="auto" w:fill="auto"/>
          </w:tcPr>
          <w:p w14:paraId="3038E48C" w14:textId="77777777" w:rsidR="00DA752D" w:rsidRPr="00814920" w:rsidRDefault="00DA752D" w:rsidP="00B0151D">
            <w:pPr>
              <w:rPr>
                <w:rFonts w:ascii="Arial" w:hAnsi="Arial" w:cs="Arial"/>
                <w:b/>
                <w:sz w:val="24"/>
                <w:szCs w:val="24"/>
              </w:rPr>
            </w:pPr>
          </w:p>
        </w:tc>
        <w:tc>
          <w:tcPr>
            <w:tcW w:w="1506" w:type="dxa"/>
            <w:shd w:val="clear" w:color="auto" w:fill="auto"/>
          </w:tcPr>
          <w:p w14:paraId="11A49538"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71FD4E52"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1DB29CD9"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6837EA73"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442A31C4" w14:textId="77777777" w:rsidR="00DA752D" w:rsidRPr="00814920" w:rsidRDefault="00DA752D" w:rsidP="00B0151D">
            <w:pPr>
              <w:rPr>
                <w:rFonts w:ascii="Arial" w:hAnsi="Arial" w:cs="Arial"/>
                <w:b/>
                <w:sz w:val="24"/>
                <w:szCs w:val="24"/>
              </w:rPr>
            </w:pPr>
          </w:p>
        </w:tc>
      </w:tr>
      <w:tr w:rsidR="004338C1" w14:paraId="68F15DE1" w14:textId="77777777" w:rsidTr="00814920">
        <w:tc>
          <w:tcPr>
            <w:tcW w:w="828" w:type="dxa"/>
            <w:shd w:val="clear" w:color="auto" w:fill="auto"/>
          </w:tcPr>
          <w:p w14:paraId="793119C4" w14:textId="77777777" w:rsidR="00DA752D" w:rsidRPr="00814920" w:rsidRDefault="00DA752D" w:rsidP="00B0151D">
            <w:pPr>
              <w:rPr>
                <w:rFonts w:ascii="Arial" w:hAnsi="Arial" w:cs="Arial"/>
                <w:b/>
                <w:sz w:val="24"/>
                <w:szCs w:val="24"/>
              </w:rPr>
            </w:pPr>
          </w:p>
        </w:tc>
        <w:tc>
          <w:tcPr>
            <w:tcW w:w="1506" w:type="dxa"/>
            <w:shd w:val="clear" w:color="auto" w:fill="auto"/>
          </w:tcPr>
          <w:p w14:paraId="6BB67873"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5237C48B"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407BF092"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6DC8F657"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519F579F" w14:textId="77777777" w:rsidR="00DA752D" w:rsidRPr="00814920" w:rsidRDefault="00DA752D" w:rsidP="00B0151D">
            <w:pPr>
              <w:rPr>
                <w:rFonts w:ascii="Arial" w:hAnsi="Arial" w:cs="Arial"/>
                <w:b/>
                <w:sz w:val="24"/>
                <w:szCs w:val="24"/>
              </w:rPr>
            </w:pPr>
          </w:p>
        </w:tc>
      </w:tr>
    </w:tbl>
    <w:p w14:paraId="0EAB68E4" w14:textId="77777777" w:rsidR="00DA752D" w:rsidRPr="00B47EAC" w:rsidRDefault="00DA752D" w:rsidP="00DA752D">
      <w:pPr>
        <w:rPr>
          <w:rFonts w:ascii="Arial" w:hAnsi="Arial" w:cs="Arial"/>
          <w:b/>
          <w:sz w:val="24"/>
          <w:szCs w:val="24"/>
          <w:u w:val="single"/>
        </w:rPr>
      </w:pPr>
    </w:p>
    <w:p w14:paraId="60E3B8BC" w14:textId="77777777" w:rsidR="00DA752D" w:rsidRDefault="00DA752D" w:rsidP="00DA752D">
      <w:pPr>
        <w:rPr>
          <w:rFonts w:ascii="Arial" w:hAnsi="Arial" w:cs="Arial"/>
          <w:b/>
          <w:sz w:val="24"/>
          <w:szCs w:val="24"/>
          <w:u w:val="single"/>
        </w:rPr>
      </w:pPr>
    </w:p>
    <w:p w14:paraId="1B32F032" w14:textId="77777777" w:rsidR="00C52B18" w:rsidRPr="00B47EAC" w:rsidRDefault="00C52B18" w:rsidP="00DA752D">
      <w:pPr>
        <w:rPr>
          <w:rFonts w:ascii="Arial" w:hAnsi="Arial" w:cs="Arial"/>
          <w:b/>
          <w:sz w:val="24"/>
          <w:szCs w:val="24"/>
          <w:u w:val="single"/>
        </w:rPr>
      </w:pPr>
    </w:p>
    <w:p w14:paraId="0C357739" w14:textId="77777777" w:rsidR="00DA752D" w:rsidRPr="00B47EAC" w:rsidRDefault="00DA752D" w:rsidP="00DA752D">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5"/>
      </w:tblGrid>
      <w:tr w:rsidR="004338C1" w14:paraId="414858A6" w14:textId="77777777" w:rsidTr="00814920">
        <w:tc>
          <w:tcPr>
            <w:tcW w:w="14174" w:type="dxa"/>
            <w:shd w:val="clear" w:color="auto" w:fill="auto"/>
          </w:tcPr>
          <w:p w14:paraId="7A2B7D00" w14:textId="77777777" w:rsidR="00DA752D" w:rsidRPr="00814920" w:rsidRDefault="004338C1" w:rsidP="00B0151D">
            <w:pPr>
              <w:rPr>
                <w:rFonts w:ascii="Arial" w:hAnsi="Arial" w:cs="Arial"/>
                <w:sz w:val="24"/>
                <w:szCs w:val="24"/>
              </w:rPr>
            </w:pPr>
            <w:r>
              <w:rPr>
                <w:rFonts w:ascii="Arial" w:eastAsia="Arial" w:hAnsi="Arial" w:cs="Arial"/>
                <w:sz w:val="24"/>
                <w:szCs w:val="24"/>
                <w:lang w:val="cy-GB"/>
              </w:rPr>
              <w:t>* Defnyddiwch y lle hwn i esbonio</w:t>
            </w:r>
            <w:r w:rsidR="00822005">
              <w:rPr>
                <w:rFonts w:ascii="Arial" w:eastAsia="Arial" w:hAnsi="Arial" w:cs="Arial"/>
                <w:sz w:val="24"/>
                <w:szCs w:val="24"/>
                <w:lang w:val="cy-GB"/>
              </w:rPr>
              <w:t>’</w:t>
            </w:r>
            <w:r>
              <w:rPr>
                <w:rFonts w:ascii="Arial" w:eastAsia="Arial" w:hAnsi="Arial" w:cs="Arial"/>
                <w:sz w:val="24"/>
                <w:szCs w:val="24"/>
                <w:lang w:val="cy-GB"/>
              </w:rPr>
              <w:t>r rheswm dros beidio â chydymffurfio (rheoliad 73A(1)(c)/ Rheoliadau 1997)</w:t>
            </w:r>
          </w:p>
          <w:p w14:paraId="71676B26" w14:textId="77777777" w:rsidR="00DA752D" w:rsidRPr="00814920" w:rsidRDefault="00DA752D" w:rsidP="00B0151D">
            <w:pPr>
              <w:rPr>
                <w:rFonts w:ascii="Arial" w:hAnsi="Arial" w:cs="Arial"/>
                <w:sz w:val="24"/>
                <w:szCs w:val="24"/>
              </w:rPr>
            </w:pPr>
          </w:p>
          <w:p w14:paraId="27867E47" w14:textId="77777777" w:rsidR="00DA752D" w:rsidRPr="00814920" w:rsidRDefault="00DA752D" w:rsidP="00B0151D">
            <w:pPr>
              <w:rPr>
                <w:rFonts w:ascii="Arial" w:hAnsi="Arial" w:cs="Arial"/>
                <w:sz w:val="24"/>
                <w:szCs w:val="24"/>
              </w:rPr>
            </w:pPr>
          </w:p>
          <w:p w14:paraId="6DA72BCD" w14:textId="77777777" w:rsidR="00DA752D" w:rsidRPr="00814920" w:rsidRDefault="00DA752D" w:rsidP="00B0151D">
            <w:pPr>
              <w:rPr>
                <w:rFonts w:ascii="Arial" w:hAnsi="Arial" w:cs="Arial"/>
                <w:sz w:val="24"/>
                <w:szCs w:val="24"/>
              </w:rPr>
            </w:pPr>
          </w:p>
        </w:tc>
      </w:tr>
    </w:tbl>
    <w:p w14:paraId="0F7DB7D7" w14:textId="77777777" w:rsidR="00DA752D" w:rsidRPr="00B47EAC" w:rsidRDefault="00DA752D" w:rsidP="00DA752D">
      <w:pPr>
        <w:rPr>
          <w:rFonts w:ascii="Arial" w:hAnsi="Arial" w:cs="Arial"/>
          <w:b/>
          <w:sz w:val="24"/>
          <w:szCs w:val="24"/>
          <w:u w:val="single"/>
        </w:rPr>
      </w:pPr>
    </w:p>
    <w:p w14:paraId="65027D48" w14:textId="77777777" w:rsidR="00DA752D" w:rsidRPr="00B47EAC" w:rsidRDefault="00DA752D" w:rsidP="00DA752D">
      <w:pPr>
        <w:rPr>
          <w:rFonts w:ascii="Arial" w:hAnsi="Arial" w:cs="Arial"/>
          <w:b/>
          <w:sz w:val="24"/>
          <w:szCs w:val="24"/>
          <w:u w:val="single"/>
        </w:rPr>
      </w:pPr>
    </w:p>
    <w:p w14:paraId="2B8D2C9E" w14:textId="77777777" w:rsidR="000474E1" w:rsidRPr="00B47EAC" w:rsidRDefault="000474E1" w:rsidP="00DA752D">
      <w:pPr>
        <w:rPr>
          <w:rFonts w:ascii="Arial" w:hAnsi="Arial" w:cs="Arial"/>
          <w:b/>
          <w:sz w:val="24"/>
          <w:szCs w:val="24"/>
          <w:u w:val="single"/>
        </w:rPr>
      </w:pPr>
    </w:p>
    <w:p w14:paraId="61F56DBB" w14:textId="77777777" w:rsidR="000474E1" w:rsidRPr="00B47EAC" w:rsidRDefault="000474E1" w:rsidP="00DA752D">
      <w:pPr>
        <w:rPr>
          <w:rFonts w:ascii="Arial" w:hAnsi="Arial" w:cs="Arial"/>
          <w:b/>
          <w:sz w:val="24"/>
          <w:szCs w:val="24"/>
          <w:u w:val="single"/>
        </w:rPr>
      </w:pPr>
    </w:p>
    <w:p w14:paraId="1F7F91F3" w14:textId="77777777" w:rsidR="000474E1" w:rsidRPr="00B47EAC" w:rsidRDefault="000474E1" w:rsidP="00DA752D">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5"/>
      </w:tblGrid>
      <w:tr w:rsidR="004338C1" w14:paraId="044C67AB" w14:textId="77777777" w:rsidTr="00814920">
        <w:tc>
          <w:tcPr>
            <w:tcW w:w="14174" w:type="dxa"/>
            <w:shd w:val="clear" w:color="auto" w:fill="auto"/>
          </w:tcPr>
          <w:p w14:paraId="7C0EEA25" w14:textId="77777777" w:rsidR="00DA752D" w:rsidRPr="00814920" w:rsidRDefault="004338C1" w:rsidP="00B0151D">
            <w:pPr>
              <w:rPr>
                <w:rFonts w:ascii="Arial" w:hAnsi="Arial" w:cs="Arial"/>
                <w:sz w:val="24"/>
                <w:szCs w:val="24"/>
              </w:rPr>
            </w:pPr>
            <w:r>
              <w:rPr>
                <w:rFonts w:ascii="Arial" w:eastAsia="Arial" w:hAnsi="Arial" w:cs="Arial"/>
                <w:sz w:val="24"/>
                <w:szCs w:val="24"/>
                <w:lang w:val="cy-GB"/>
              </w:rPr>
              <w:t>Defnyddiwch y lle hwn os ydych am ychwanegu unrhyw beth i esbonio neu ymhelaethu ar y sgoriau a roddwyd uchod</w:t>
            </w:r>
            <w:r w:rsidR="006F2AB4">
              <w:rPr>
                <w:rFonts w:ascii="Arial" w:eastAsia="Arial" w:hAnsi="Arial" w:cs="Arial"/>
                <w:sz w:val="24"/>
                <w:szCs w:val="24"/>
                <w:lang w:val="cy-GB"/>
              </w:rPr>
              <w:t>:</w:t>
            </w:r>
            <w:r>
              <w:rPr>
                <w:rFonts w:ascii="Arial" w:eastAsia="Arial" w:hAnsi="Arial" w:cs="Arial"/>
                <w:sz w:val="24"/>
                <w:szCs w:val="24"/>
                <w:lang w:val="cy-GB"/>
              </w:rPr>
              <w:t>-</w:t>
            </w:r>
          </w:p>
          <w:p w14:paraId="63398999" w14:textId="77777777" w:rsidR="00DA752D" w:rsidRPr="00814920" w:rsidRDefault="00DA752D" w:rsidP="00B0151D">
            <w:pPr>
              <w:rPr>
                <w:rFonts w:ascii="Arial" w:hAnsi="Arial" w:cs="Arial"/>
                <w:b/>
                <w:sz w:val="24"/>
                <w:szCs w:val="24"/>
              </w:rPr>
            </w:pPr>
          </w:p>
          <w:p w14:paraId="31608BAC" w14:textId="77777777" w:rsidR="00DA752D" w:rsidRPr="00814920" w:rsidRDefault="00DA752D" w:rsidP="00B0151D">
            <w:pPr>
              <w:rPr>
                <w:rFonts w:ascii="Arial" w:hAnsi="Arial" w:cs="Arial"/>
                <w:sz w:val="24"/>
                <w:szCs w:val="24"/>
              </w:rPr>
            </w:pPr>
          </w:p>
          <w:p w14:paraId="5FDB1E33" w14:textId="77777777" w:rsidR="00DA752D" w:rsidRPr="00814920" w:rsidRDefault="00DA752D" w:rsidP="00B0151D">
            <w:pPr>
              <w:rPr>
                <w:rFonts w:ascii="Arial" w:hAnsi="Arial" w:cs="Arial"/>
                <w:sz w:val="24"/>
                <w:szCs w:val="24"/>
              </w:rPr>
            </w:pPr>
          </w:p>
          <w:p w14:paraId="742266C3" w14:textId="77777777" w:rsidR="00DA752D" w:rsidRPr="00814920" w:rsidRDefault="00DA752D" w:rsidP="00B0151D">
            <w:pPr>
              <w:rPr>
                <w:rFonts w:ascii="Arial" w:hAnsi="Arial" w:cs="Arial"/>
                <w:sz w:val="24"/>
                <w:szCs w:val="24"/>
              </w:rPr>
            </w:pPr>
          </w:p>
          <w:p w14:paraId="66CD37AE" w14:textId="77777777" w:rsidR="00DA752D" w:rsidRPr="00814920" w:rsidRDefault="00DA752D" w:rsidP="00B0151D">
            <w:pPr>
              <w:rPr>
                <w:rFonts w:ascii="Arial" w:hAnsi="Arial" w:cs="Arial"/>
                <w:sz w:val="24"/>
                <w:szCs w:val="24"/>
              </w:rPr>
            </w:pPr>
          </w:p>
          <w:p w14:paraId="69DDFD54" w14:textId="77777777" w:rsidR="00DA752D" w:rsidRPr="00814920" w:rsidRDefault="00DA752D" w:rsidP="00B0151D">
            <w:pPr>
              <w:rPr>
                <w:rFonts w:ascii="Arial" w:hAnsi="Arial" w:cs="Arial"/>
                <w:sz w:val="24"/>
                <w:szCs w:val="24"/>
              </w:rPr>
            </w:pPr>
          </w:p>
        </w:tc>
      </w:tr>
    </w:tbl>
    <w:p w14:paraId="0231D109" w14:textId="77777777" w:rsidR="00DA752D" w:rsidRDefault="00DA752D" w:rsidP="00DA752D">
      <w:pPr>
        <w:rPr>
          <w:rFonts w:ascii="Arial" w:hAnsi="Arial" w:cs="Arial"/>
          <w:sz w:val="24"/>
          <w:szCs w:val="24"/>
        </w:rPr>
      </w:pPr>
    </w:p>
    <w:p w14:paraId="4C2CE570" w14:textId="77777777" w:rsidR="00FB524C" w:rsidRPr="00B47EAC" w:rsidRDefault="00FB524C" w:rsidP="00DA752D">
      <w:pPr>
        <w:rPr>
          <w:rFonts w:ascii="Arial" w:hAnsi="Arial" w:cs="Arial"/>
          <w:b/>
          <w:sz w:val="24"/>
          <w:szCs w:val="24"/>
          <w:u w:val="single"/>
        </w:rPr>
      </w:pPr>
    </w:p>
    <w:p w14:paraId="716AE91B" w14:textId="77777777" w:rsidR="00DA752D" w:rsidRPr="00B47EAC" w:rsidRDefault="004338C1" w:rsidP="00DA752D">
      <w:pPr>
        <w:rPr>
          <w:rFonts w:ascii="Arial" w:hAnsi="Arial" w:cs="Arial"/>
          <w:b/>
          <w:sz w:val="24"/>
          <w:szCs w:val="24"/>
          <w:u w:val="single"/>
        </w:rPr>
      </w:pPr>
      <w:r>
        <w:rPr>
          <w:rFonts w:ascii="Arial" w:eastAsia="Arial" w:hAnsi="Arial" w:cs="Arial"/>
          <w:b/>
          <w:bCs/>
          <w:sz w:val="24"/>
          <w:szCs w:val="24"/>
          <w:u w:val="single"/>
          <w:lang w:val="cy-GB"/>
        </w:rPr>
        <w:t>Egwyddor H – Cwmpas</w:t>
      </w:r>
    </w:p>
    <w:p w14:paraId="2D7DA579" w14:textId="77777777" w:rsidR="00DA752D" w:rsidRPr="00B47EAC" w:rsidRDefault="00DA752D" w:rsidP="00DA752D">
      <w:pPr>
        <w:rPr>
          <w:rFonts w:ascii="Arial" w:hAnsi="Arial" w:cs="Arial"/>
          <w:b/>
          <w:sz w:val="24"/>
          <w:szCs w:val="24"/>
          <w:u w:val="single"/>
        </w:rPr>
      </w:pPr>
    </w:p>
    <w:p w14:paraId="4841E5C1" w14:textId="77777777" w:rsidR="00DA752D" w:rsidRPr="00B47EAC" w:rsidRDefault="00DA752D" w:rsidP="00DA752D">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506"/>
        <w:gridCol w:w="1554"/>
        <w:gridCol w:w="1620"/>
        <w:gridCol w:w="1260"/>
        <w:gridCol w:w="1754"/>
      </w:tblGrid>
      <w:tr w:rsidR="004338C1" w14:paraId="54DDA08F" w14:textId="77777777" w:rsidTr="00814920">
        <w:tc>
          <w:tcPr>
            <w:tcW w:w="828" w:type="dxa"/>
            <w:shd w:val="clear" w:color="auto" w:fill="auto"/>
          </w:tcPr>
          <w:p w14:paraId="2317EBF1" w14:textId="77777777" w:rsidR="00DA752D" w:rsidRPr="00814920" w:rsidRDefault="00DA752D" w:rsidP="00B0151D">
            <w:pPr>
              <w:rPr>
                <w:rFonts w:ascii="Arial" w:hAnsi="Arial" w:cs="Arial"/>
                <w:sz w:val="24"/>
                <w:szCs w:val="24"/>
              </w:rPr>
            </w:pPr>
          </w:p>
        </w:tc>
        <w:tc>
          <w:tcPr>
            <w:tcW w:w="7694" w:type="dxa"/>
            <w:gridSpan w:val="5"/>
            <w:shd w:val="clear" w:color="auto" w:fill="auto"/>
          </w:tcPr>
          <w:p w14:paraId="67C33352" w14:textId="77777777" w:rsidR="00DA752D" w:rsidRPr="00814920" w:rsidRDefault="004338C1" w:rsidP="00B0151D">
            <w:pPr>
              <w:rPr>
                <w:rFonts w:ascii="Arial" w:hAnsi="Arial" w:cs="Arial"/>
                <w:b/>
                <w:sz w:val="24"/>
                <w:szCs w:val="24"/>
              </w:rPr>
            </w:pPr>
            <w:r>
              <w:rPr>
                <w:rFonts w:ascii="Arial" w:eastAsia="Arial" w:hAnsi="Arial" w:cs="Arial"/>
                <w:b/>
                <w:bCs/>
                <w:sz w:val="24"/>
                <w:szCs w:val="24"/>
                <w:lang w:val="cy-GB"/>
              </w:rPr>
              <w:t xml:space="preserve"> Ddim yn Cydymffurfio*                                   </w:t>
            </w:r>
            <w:r w:rsidR="0034435C">
              <w:rPr>
                <w:rFonts w:ascii="Arial" w:eastAsia="Arial" w:hAnsi="Arial" w:cs="Arial"/>
                <w:b/>
                <w:bCs/>
                <w:sz w:val="24"/>
                <w:szCs w:val="24"/>
                <w:lang w:val="cy-GB"/>
              </w:rPr>
              <w:t>Cyd</w:t>
            </w:r>
            <w:r>
              <w:rPr>
                <w:rFonts w:ascii="Arial" w:eastAsia="Arial" w:hAnsi="Arial" w:cs="Arial"/>
                <w:b/>
                <w:bCs/>
                <w:sz w:val="24"/>
                <w:szCs w:val="24"/>
                <w:lang w:val="cy-GB"/>
              </w:rPr>
              <w:t>ymffurfio</w:t>
            </w:r>
            <w:r w:rsidR="00822005">
              <w:rPr>
                <w:rFonts w:ascii="Arial" w:eastAsia="Arial" w:hAnsi="Arial" w:cs="Arial"/>
                <w:b/>
                <w:bCs/>
                <w:sz w:val="24"/>
                <w:szCs w:val="24"/>
                <w:lang w:val="cy-GB"/>
              </w:rPr>
              <w:t>’</w:t>
            </w:r>
            <w:r>
              <w:rPr>
                <w:rFonts w:ascii="Arial" w:eastAsia="Arial" w:hAnsi="Arial" w:cs="Arial"/>
                <w:b/>
                <w:bCs/>
                <w:sz w:val="24"/>
                <w:szCs w:val="24"/>
                <w:lang w:val="cy-GB"/>
              </w:rPr>
              <w:t>n Llawn</w:t>
            </w:r>
          </w:p>
          <w:p w14:paraId="4694C886" w14:textId="77777777" w:rsidR="00DA1B50" w:rsidRPr="00814920" w:rsidRDefault="00DA1B50" w:rsidP="00B0151D">
            <w:pPr>
              <w:rPr>
                <w:rFonts w:ascii="Arial" w:hAnsi="Arial" w:cs="Arial"/>
                <w:b/>
                <w:sz w:val="24"/>
                <w:szCs w:val="24"/>
              </w:rPr>
            </w:pPr>
          </w:p>
        </w:tc>
      </w:tr>
      <w:tr w:rsidR="004338C1" w14:paraId="0B451504" w14:textId="77777777" w:rsidTr="00814920">
        <w:tc>
          <w:tcPr>
            <w:tcW w:w="828" w:type="dxa"/>
            <w:shd w:val="clear" w:color="auto" w:fill="auto"/>
          </w:tcPr>
          <w:p w14:paraId="55656CA8" w14:textId="77777777" w:rsidR="00DA752D" w:rsidRPr="00814920" w:rsidRDefault="004338C1" w:rsidP="00B0151D">
            <w:pPr>
              <w:rPr>
                <w:rFonts w:ascii="Arial" w:hAnsi="Arial" w:cs="Arial"/>
                <w:b/>
                <w:i/>
                <w:sz w:val="24"/>
                <w:szCs w:val="24"/>
              </w:rPr>
            </w:pPr>
            <w:r>
              <w:rPr>
                <w:rFonts w:ascii="Arial" w:eastAsia="Arial" w:hAnsi="Arial" w:cs="Arial"/>
                <w:b/>
                <w:bCs/>
                <w:sz w:val="24"/>
                <w:szCs w:val="24"/>
                <w:lang w:val="cy-GB"/>
              </w:rPr>
              <w:t>a)</w:t>
            </w:r>
          </w:p>
        </w:tc>
        <w:tc>
          <w:tcPr>
            <w:tcW w:w="1506" w:type="dxa"/>
            <w:shd w:val="clear" w:color="auto" w:fill="auto"/>
          </w:tcPr>
          <w:p w14:paraId="2F0659A6"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21AA0F5F"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141C6FBA"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21F6FF99"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1BB85FEF" w14:textId="77777777" w:rsidR="00DA752D" w:rsidRPr="00814920" w:rsidRDefault="00DA752D" w:rsidP="00B0151D">
            <w:pPr>
              <w:rPr>
                <w:rFonts w:ascii="Arial" w:hAnsi="Arial" w:cs="Arial"/>
                <w:b/>
                <w:sz w:val="24"/>
                <w:szCs w:val="24"/>
              </w:rPr>
            </w:pPr>
            <w:r w:rsidRPr="00814920">
              <w:rPr>
                <w:rFonts w:ascii="Wingdings" w:hAnsi="Wingdings" w:cs="Arial"/>
                <w:b/>
                <w:sz w:val="24"/>
                <w:szCs w:val="24"/>
              </w:rPr>
              <w:sym w:font="Wingdings" w:char="F0FC"/>
            </w:r>
          </w:p>
        </w:tc>
      </w:tr>
      <w:tr w:rsidR="004338C1" w14:paraId="2921E0BF" w14:textId="77777777" w:rsidTr="00814920">
        <w:tc>
          <w:tcPr>
            <w:tcW w:w="828" w:type="dxa"/>
            <w:shd w:val="clear" w:color="auto" w:fill="auto"/>
          </w:tcPr>
          <w:p w14:paraId="7443EEFA" w14:textId="77777777" w:rsidR="00DA752D" w:rsidRPr="00814920" w:rsidRDefault="00DA752D" w:rsidP="00B0151D">
            <w:pPr>
              <w:rPr>
                <w:rFonts w:ascii="Arial" w:hAnsi="Arial" w:cs="Arial"/>
                <w:b/>
                <w:sz w:val="24"/>
                <w:szCs w:val="24"/>
              </w:rPr>
            </w:pPr>
          </w:p>
        </w:tc>
        <w:tc>
          <w:tcPr>
            <w:tcW w:w="1506" w:type="dxa"/>
            <w:shd w:val="clear" w:color="auto" w:fill="auto"/>
          </w:tcPr>
          <w:p w14:paraId="6D33D352"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783EDD35"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1EB9342A"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4212F71D"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6C9EF4CA" w14:textId="77777777" w:rsidR="00DA752D" w:rsidRPr="00814920" w:rsidRDefault="00DA752D" w:rsidP="00B0151D">
            <w:pPr>
              <w:rPr>
                <w:rFonts w:ascii="Arial" w:hAnsi="Arial" w:cs="Arial"/>
                <w:b/>
                <w:sz w:val="24"/>
                <w:szCs w:val="24"/>
                <w:u w:val="single"/>
              </w:rPr>
            </w:pPr>
          </w:p>
        </w:tc>
      </w:tr>
      <w:tr w:rsidR="004338C1" w14:paraId="63A8ABF0" w14:textId="77777777" w:rsidTr="00814920">
        <w:tc>
          <w:tcPr>
            <w:tcW w:w="828" w:type="dxa"/>
            <w:shd w:val="clear" w:color="auto" w:fill="auto"/>
          </w:tcPr>
          <w:p w14:paraId="13B7C081" w14:textId="77777777" w:rsidR="00DA752D" w:rsidRPr="00814920" w:rsidRDefault="00DA752D" w:rsidP="00B0151D">
            <w:pPr>
              <w:rPr>
                <w:rFonts w:ascii="Arial" w:hAnsi="Arial" w:cs="Arial"/>
                <w:b/>
                <w:sz w:val="24"/>
                <w:szCs w:val="24"/>
              </w:rPr>
            </w:pPr>
          </w:p>
        </w:tc>
        <w:tc>
          <w:tcPr>
            <w:tcW w:w="1506" w:type="dxa"/>
            <w:shd w:val="clear" w:color="auto" w:fill="auto"/>
          </w:tcPr>
          <w:p w14:paraId="0B60C26C"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1A0F6D7F"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5CE866D2"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5ABD5D48"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2DB06893" w14:textId="77777777" w:rsidR="00DA752D" w:rsidRPr="00814920" w:rsidRDefault="00DA752D" w:rsidP="00B0151D">
            <w:pPr>
              <w:rPr>
                <w:rFonts w:ascii="Arial" w:hAnsi="Arial" w:cs="Arial"/>
                <w:b/>
                <w:sz w:val="24"/>
                <w:szCs w:val="24"/>
              </w:rPr>
            </w:pPr>
          </w:p>
        </w:tc>
      </w:tr>
      <w:tr w:rsidR="004338C1" w14:paraId="2E3482CD" w14:textId="77777777" w:rsidTr="00814920">
        <w:tc>
          <w:tcPr>
            <w:tcW w:w="828" w:type="dxa"/>
            <w:shd w:val="clear" w:color="auto" w:fill="auto"/>
          </w:tcPr>
          <w:p w14:paraId="58D8FC8A" w14:textId="77777777" w:rsidR="00DA752D" w:rsidRPr="00814920" w:rsidRDefault="00DA752D" w:rsidP="00B0151D">
            <w:pPr>
              <w:rPr>
                <w:rFonts w:ascii="Arial" w:hAnsi="Arial" w:cs="Arial"/>
                <w:b/>
                <w:sz w:val="24"/>
                <w:szCs w:val="24"/>
              </w:rPr>
            </w:pPr>
          </w:p>
        </w:tc>
        <w:tc>
          <w:tcPr>
            <w:tcW w:w="1506" w:type="dxa"/>
            <w:shd w:val="clear" w:color="auto" w:fill="auto"/>
          </w:tcPr>
          <w:p w14:paraId="175D189F"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6986411C"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5E7CB599"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714F9408"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14EEF4DD" w14:textId="77777777" w:rsidR="00DA752D" w:rsidRPr="00814920" w:rsidRDefault="00DA752D" w:rsidP="00B0151D">
            <w:pPr>
              <w:rPr>
                <w:rFonts w:ascii="Arial" w:hAnsi="Arial" w:cs="Arial"/>
                <w:b/>
                <w:sz w:val="24"/>
                <w:szCs w:val="24"/>
              </w:rPr>
            </w:pPr>
          </w:p>
        </w:tc>
      </w:tr>
      <w:tr w:rsidR="004338C1" w14:paraId="7C552C80" w14:textId="77777777" w:rsidTr="00814920">
        <w:tc>
          <w:tcPr>
            <w:tcW w:w="828" w:type="dxa"/>
            <w:shd w:val="clear" w:color="auto" w:fill="auto"/>
          </w:tcPr>
          <w:p w14:paraId="2F8AB503" w14:textId="77777777" w:rsidR="00DA752D" w:rsidRPr="00814920" w:rsidRDefault="00DA752D" w:rsidP="00B0151D">
            <w:pPr>
              <w:rPr>
                <w:rFonts w:ascii="Arial" w:hAnsi="Arial" w:cs="Arial"/>
                <w:b/>
                <w:sz w:val="24"/>
                <w:szCs w:val="24"/>
              </w:rPr>
            </w:pPr>
          </w:p>
        </w:tc>
        <w:tc>
          <w:tcPr>
            <w:tcW w:w="1506" w:type="dxa"/>
            <w:shd w:val="clear" w:color="auto" w:fill="auto"/>
          </w:tcPr>
          <w:p w14:paraId="774EF2F4"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2ACB63B1"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57BC4A40"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6D7967FE"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659766F2" w14:textId="77777777" w:rsidR="00DA752D" w:rsidRPr="00814920" w:rsidRDefault="00DA752D" w:rsidP="00B0151D">
            <w:pPr>
              <w:rPr>
                <w:rFonts w:ascii="Arial" w:hAnsi="Arial" w:cs="Arial"/>
                <w:b/>
                <w:sz w:val="24"/>
                <w:szCs w:val="24"/>
              </w:rPr>
            </w:pPr>
          </w:p>
        </w:tc>
      </w:tr>
      <w:tr w:rsidR="004338C1" w14:paraId="0D8A1479" w14:textId="77777777" w:rsidTr="00814920">
        <w:tc>
          <w:tcPr>
            <w:tcW w:w="828" w:type="dxa"/>
            <w:shd w:val="clear" w:color="auto" w:fill="auto"/>
          </w:tcPr>
          <w:p w14:paraId="6A991B7D" w14:textId="77777777" w:rsidR="00DA752D" w:rsidRPr="00814920" w:rsidRDefault="00DA752D" w:rsidP="00B0151D">
            <w:pPr>
              <w:rPr>
                <w:rFonts w:ascii="Arial" w:hAnsi="Arial" w:cs="Arial"/>
                <w:b/>
                <w:sz w:val="24"/>
                <w:szCs w:val="24"/>
              </w:rPr>
            </w:pPr>
          </w:p>
        </w:tc>
        <w:tc>
          <w:tcPr>
            <w:tcW w:w="1506" w:type="dxa"/>
            <w:shd w:val="clear" w:color="auto" w:fill="auto"/>
          </w:tcPr>
          <w:p w14:paraId="0EC08752"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0B140067"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196017F5"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1683CFBF"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59C59FA3" w14:textId="77777777" w:rsidR="00DA752D" w:rsidRPr="00814920" w:rsidRDefault="00DA752D" w:rsidP="00B0151D">
            <w:pPr>
              <w:rPr>
                <w:rFonts w:ascii="Arial" w:hAnsi="Arial" w:cs="Arial"/>
                <w:b/>
                <w:sz w:val="24"/>
                <w:szCs w:val="24"/>
              </w:rPr>
            </w:pPr>
          </w:p>
        </w:tc>
      </w:tr>
    </w:tbl>
    <w:p w14:paraId="05401AC9" w14:textId="77777777" w:rsidR="00DA752D" w:rsidRPr="00B47EAC" w:rsidRDefault="00DA752D" w:rsidP="00DA752D">
      <w:pPr>
        <w:rPr>
          <w:rFonts w:ascii="Arial" w:hAnsi="Arial" w:cs="Arial"/>
          <w:b/>
          <w:sz w:val="24"/>
          <w:szCs w:val="24"/>
          <w:u w:val="single"/>
        </w:rPr>
      </w:pPr>
    </w:p>
    <w:p w14:paraId="075046AC" w14:textId="77777777" w:rsidR="00DA752D" w:rsidRPr="00B47EAC" w:rsidRDefault="00DA752D" w:rsidP="00DA752D">
      <w:pPr>
        <w:rPr>
          <w:rFonts w:ascii="Arial" w:hAnsi="Arial" w:cs="Arial"/>
          <w:b/>
          <w:sz w:val="24"/>
          <w:szCs w:val="24"/>
          <w:u w:val="single"/>
        </w:rPr>
      </w:pPr>
    </w:p>
    <w:p w14:paraId="2DB3EA0F" w14:textId="77777777" w:rsidR="00DA752D" w:rsidRPr="00B47EAC" w:rsidRDefault="00DA752D" w:rsidP="00DA752D">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5"/>
      </w:tblGrid>
      <w:tr w:rsidR="004338C1" w14:paraId="55A5AD20" w14:textId="77777777" w:rsidTr="00814920">
        <w:tc>
          <w:tcPr>
            <w:tcW w:w="14174" w:type="dxa"/>
            <w:shd w:val="clear" w:color="auto" w:fill="auto"/>
          </w:tcPr>
          <w:p w14:paraId="6A27166A" w14:textId="77777777" w:rsidR="00DA752D" w:rsidRPr="00814920" w:rsidRDefault="004338C1" w:rsidP="00B0151D">
            <w:pPr>
              <w:rPr>
                <w:rFonts w:ascii="Arial" w:hAnsi="Arial" w:cs="Arial"/>
                <w:sz w:val="24"/>
                <w:szCs w:val="24"/>
              </w:rPr>
            </w:pPr>
            <w:r>
              <w:rPr>
                <w:rFonts w:ascii="Arial" w:eastAsia="Arial" w:hAnsi="Arial" w:cs="Arial"/>
                <w:sz w:val="24"/>
                <w:szCs w:val="24"/>
                <w:lang w:val="cy-GB"/>
              </w:rPr>
              <w:t>* Defnyddiwch y lle hwn i esbonio</w:t>
            </w:r>
            <w:r w:rsidR="00822005">
              <w:rPr>
                <w:rFonts w:ascii="Arial" w:eastAsia="Arial" w:hAnsi="Arial" w:cs="Arial"/>
                <w:sz w:val="24"/>
                <w:szCs w:val="24"/>
                <w:lang w:val="cy-GB"/>
              </w:rPr>
              <w:t>’</w:t>
            </w:r>
            <w:r>
              <w:rPr>
                <w:rFonts w:ascii="Arial" w:eastAsia="Arial" w:hAnsi="Arial" w:cs="Arial"/>
                <w:sz w:val="24"/>
                <w:szCs w:val="24"/>
                <w:lang w:val="cy-GB"/>
              </w:rPr>
              <w:t>r rheswm dros beidio â chydymffurfio (rheoliad 73A(1)(c)/ Rheoliadau 1997)</w:t>
            </w:r>
          </w:p>
          <w:p w14:paraId="7893DFF5" w14:textId="77777777" w:rsidR="00DA752D" w:rsidRPr="00814920" w:rsidRDefault="00DA752D" w:rsidP="00B0151D">
            <w:pPr>
              <w:rPr>
                <w:rFonts w:ascii="Arial" w:hAnsi="Arial" w:cs="Arial"/>
                <w:sz w:val="24"/>
                <w:szCs w:val="24"/>
              </w:rPr>
            </w:pPr>
          </w:p>
          <w:p w14:paraId="5C03B915" w14:textId="77777777" w:rsidR="00DA752D" w:rsidRPr="00814920" w:rsidRDefault="00DA752D" w:rsidP="00B0151D">
            <w:pPr>
              <w:rPr>
                <w:rFonts w:ascii="Arial" w:hAnsi="Arial" w:cs="Arial"/>
                <w:sz w:val="24"/>
                <w:szCs w:val="24"/>
              </w:rPr>
            </w:pPr>
          </w:p>
          <w:p w14:paraId="15E036DE" w14:textId="77777777" w:rsidR="00DA752D" w:rsidRPr="00814920" w:rsidRDefault="00DA752D" w:rsidP="00B0151D">
            <w:pPr>
              <w:rPr>
                <w:rFonts w:ascii="Arial" w:hAnsi="Arial" w:cs="Arial"/>
                <w:sz w:val="24"/>
                <w:szCs w:val="24"/>
              </w:rPr>
            </w:pPr>
          </w:p>
        </w:tc>
      </w:tr>
    </w:tbl>
    <w:p w14:paraId="4FEF9398" w14:textId="77777777" w:rsidR="00DA752D" w:rsidRDefault="00DA752D" w:rsidP="00DA752D">
      <w:pPr>
        <w:rPr>
          <w:rFonts w:ascii="Arial" w:hAnsi="Arial" w:cs="Arial"/>
          <w:b/>
          <w:sz w:val="24"/>
          <w:szCs w:val="24"/>
          <w:u w:val="single"/>
        </w:rPr>
      </w:pPr>
    </w:p>
    <w:p w14:paraId="34FE086F" w14:textId="77777777" w:rsidR="00B35782" w:rsidRPr="00B47EAC" w:rsidRDefault="00B35782" w:rsidP="00DA752D">
      <w:pPr>
        <w:rPr>
          <w:rFonts w:ascii="Arial" w:hAnsi="Arial" w:cs="Arial"/>
          <w:b/>
          <w:sz w:val="24"/>
          <w:szCs w:val="24"/>
          <w:u w:val="single"/>
        </w:rPr>
      </w:pPr>
    </w:p>
    <w:p w14:paraId="1096587A" w14:textId="77777777" w:rsidR="000474E1" w:rsidRPr="00B47EAC" w:rsidRDefault="000474E1" w:rsidP="00DA752D">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5"/>
      </w:tblGrid>
      <w:tr w:rsidR="004338C1" w14:paraId="19876D4A" w14:textId="77777777" w:rsidTr="00814920">
        <w:tc>
          <w:tcPr>
            <w:tcW w:w="14174" w:type="dxa"/>
            <w:shd w:val="clear" w:color="auto" w:fill="auto"/>
          </w:tcPr>
          <w:p w14:paraId="72CD051A" w14:textId="77777777" w:rsidR="00DA752D" w:rsidRPr="00814920" w:rsidRDefault="004338C1" w:rsidP="00B0151D">
            <w:pPr>
              <w:rPr>
                <w:rFonts w:ascii="Arial" w:hAnsi="Arial" w:cs="Arial"/>
                <w:sz w:val="24"/>
                <w:szCs w:val="24"/>
              </w:rPr>
            </w:pPr>
            <w:r>
              <w:rPr>
                <w:rFonts w:ascii="Arial" w:eastAsia="Arial" w:hAnsi="Arial" w:cs="Arial"/>
                <w:sz w:val="24"/>
                <w:szCs w:val="24"/>
                <w:lang w:val="cy-GB"/>
              </w:rPr>
              <w:t>Defnyddiwch y lle hwn os ydych am ychwanegu unrhyw beth i esbonio neu ymhelaethu ar y sgoriau a roddwyd uchod</w:t>
            </w:r>
            <w:r w:rsidR="006F2AB4">
              <w:rPr>
                <w:rFonts w:ascii="Arial" w:eastAsia="Arial" w:hAnsi="Arial" w:cs="Arial"/>
                <w:sz w:val="24"/>
                <w:szCs w:val="24"/>
                <w:lang w:val="cy-GB"/>
              </w:rPr>
              <w:t>:</w:t>
            </w:r>
            <w:r>
              <w:rPr>
                <w:rFonts w:ascii="Arial" w:eastAsia="Arial" w:hAnsi="Arial" w:cs="Arial"/>
                <w:sz w:val="24"/>
                <w:szCs w:val="24"/>
                <w:lang w:val="cy-GB"/>
              </w:rPr>
              <w:t>-</w:t>
            </w:r>
          </w:p>
          <w:p w14:paraId="3E49ACE8" w14:textId="77777777" w:rsidR="00DA752D" w:rsidRPr="00814920" w:rsidRDefault="00DA752D" w:rsidP="00B0151D">
            <w:pPr>
              <w:rPr>
                <w:rFonts w:ascii="Arial" w:hAnsi="Arial" w:cs="Arial"/>
                <w:b/>
                <w:sz w:val="24"/>
                <w:szCs w:val="24"/>
              </w:rPr>
            </w:pPr>
          </w:p>
          <w:p w14:paraId="2B7B20DE" w14:textId="77777777" w:rsidR="00DA752D" w:rsidRPr="00814920" w:rsidRDefault="004338C1" w:rsidP="00B0151D">
            <w:pPr>
              <w:rPr>
                <w:rFonts w:ascii="Arial" w:hAnsi="Arial" w:cs="Arial"/>
                <w:sz w:val="24"/>
                <w:szCs w:val="24"/>
              </w:rPr>
            </w:pPr>
            <w:r>
              <w:rPr>
                <w:rFonts w:ascii="Arial" w:eastAsia="Arial" w:hAnsi="Arial" w:cs="Arial"/>
                <w:b/>
                <w:bCs/>
                <w:sz w:val="24"/>
                <w:szCs w:val="24"/>
                <w:lang w:val="cy-GB"/>
              </w:rPr>
              <w:t>a)</w:t>
            </w:r>
            <w:r>
              <w:rPr>
                <w:rFonts w:ascii="Arial" w:eastAsia="Arial" w:hAnsi="Arial" w:cs="Arial"/>
                <w:sz w:val="24"/>
                <w:szCs w:val="24"/>
                <w:lang w:val="cy-GB"/>
              </w:rPr>
              <w:t xml:space="preserve"> Mae</w:t>
            </w:r>
            <w:r w:rsidR="00822005">
              <w:rPr>
                <w:rFonts w:ascii="Arial" w:eastAsia="Arial" w:hAnsi="Arial" w:cs="Arial"/>
                <w:sz w:val="24"/>
                <w:szCs w:val="24"/>
                <w:lang w:val="cy-GB"/>
              </w:rPr>
              <w:t>’</w:t>
            </w:r>
            <w:r>
              <w:rPr>
                <w:rFonts w:ascii="Arial" w:eastAsia="Arial" w:hAnsi="Arial" w:cs="Arial"/>
                <w:sz w:val="24"/>
                <w:szCs w:val="24"/>
                <w:lang w:val="cy-GB"/>
              </w:rPr>
              <w:t>r prif banel bob amser wedi ystyried o fewn ei gylch gwaith yr holl faterion Cronfa Bensiwn cysylltiedig.</w:t>
            </w:r>
          </w:p>
          <w:p w14:paraId="2DA89D4C" w14:textId="77777777" w:rsidR="00DA752D" w:rsidRPr="00814920" w:rsidRDefault="00DA752D" w:rsidP="00B0151D">
            <w:pPr>
              <w:rPr>
                <w:rFonts w:ascii="Arial" w:hAnsi="Arial" w:cs="Arial"/>
                <w:sz w:val="24"/>
                <w:szCs w:val="24"/>
              </w:rPr>
            </w:pPr>
          </w:p>
          <w:p w14:paraId="38A72C60" w14:textId="77777777" w:rsidR="00DA752D" w:rsidRPr="00814920" w:rsidRDefault="00DA752D" w:rsidP="00B0151D">
            <w:pPr>
              <w:rPr>
                <w:rFonts w:ascii="Arial" w:hAnsi="Arial" w:cs="Arial"/>
                <w:sz w:val="24"/>
                <w:szCs w:val="24"/>
              </w:rPr>
            </w:pPr>
          </w:p>
          <w:p w14:paraId="005E2875" w14:textId="77777777" w:rsidR="00DA752D" w:rsidRPr="00814920" w:rsidRDefault="00DA752D" w:rsidP="00B0151D">
            <w:pPr>
              <w:rPr>
                <w:rFonts w:ascii="Arial" w:hAnsi="Arial" w:cs="Arial"/>
                <w:sz w:val="24"/>
                <w:szCs w:val="24"/>
              </w:rPr>
            </w:pPr>
          </w:p>
          <w:p w14:paraId="3742D238" w14:textId="77777777" w:rsidR="00DA752D" w:rsidRPr="00814920" w:rsidRDefault="00DA752D" w:rsidP="00B0151D">
            <w:pPr>
              <w:rPr>
                <w:rFonts w:ascii="Arial" w:hAnsi="Arial" w:cs="Arial"/>
                <w:sz w:val="24"/>
                <w:szCs w:val="24"/>
              </w:rPr>
            </w:pPr>
          </w:p>
        </w:tc>
      </w:tr>
    </w:tbl>
    <w:p w14:paraId="7B78618F" w14:textId="77777777" w:rsidR="00DA752D" w:rsidRPr="00B47EAC" w:rsidRDefault="00DA752D" w:rsidP="00DA752D">
      <w:pPr>
        <w:rPr>
          <w:rFonts w:ascii="Arial" w:hAnsi="Arial" w:cs="Arial"/>
          <w:sz w:val="24"/>
          <w:szCs w:val="24"/>
        </w:rPr>
      </w:pPr>
    </w:p>
    <w:p w14:paraId="54439532" w14:textId="77777777" w:rsidR="00FB524C" w:rsidRDefault="00FB524C" w:rsidP="00DA752D">
      <w:pPr>
        <w:rPr>
          <w:rFonts w:ascii="Arial" w:hAnsi="Arial" w:cs="Arial"/>
          <w:b/>
          <w:sz w:val="24"/>
          <w:szCs w:val="24"/>
          <w:u w:val="single"/>
        </w:rPr>
      </w:pPr>
    </w:p>
    <w:p w14:paraId="3FBF8EE2" w14:textId="77777777" w:rsidR="00FB524C" w:rsidRPr="00B47EAC" w:rsidRDefault="00FB524C" w:rsidP="00DA752D">
      <w:pPr>
        <w:rPr>
          <w:rFonts w:ascii="Arial" w:hAnsi="Arial" w:cs="Arial"/>
          <w:b/>
          <w:sz w:val="24"/>
          <w:szCs w:val="24"/>
          <w:u w:val="single"/>
        </w:rPr>
      </w:pPr>
    </w:p>
    <w:p w14:paraId="32D94746" w14:textId="77777777" w:rsidR="00DA752D" w:rsidRPr="00B47EAC" w:rsidRDefault="004338C1" w:rsidP="00DA752D">
      <w:pPr>
        <w:rPr>
          <w:rFonts w:ascii="Arial" w:hAnsi="Arial" w:cs="Arial"/>
          <w:b/>
          <w:sz w:val="24"/>
          <w:szCs w:val="24"/>
          <w:u w:val="single"/>
        </w:rPr>
      </w:pPr>
      <w:r>
        <w:rPr>
          <w:rFonts w:ascii="Arial" w:eastAsia="Arial" w:hAnsi="Arial" w:cs="Arial"/>
          <w:b/>
          <w:bCs/>
          <w:sz w:val="24"/>
          <w:szCs w:val="24"/>
          <w:u w:val="single"/>
          <w:lang w:val="cy-GB"/>
        </w:rPr>
        <w:t>Egwyddor I – Cyhoeddusrwydd</w:t>
      </w:r>
    </w:p>
    <w:p w14:paraId="549013BB" w14:textId="77777777" w:rsidR="00DA752D" w:rsidRPr="00B47EAC" w:rsidRDefault="00DA752D" w:rsidP="00DA752D">
      <w:pPr>
        <w:rPr>
          <w:rFonts w:ascii="Arial" w:hAnsi="Arial" w:cs="Arial"/>
          <w:b/>
          <w:sz w:val="24"/>
          <w:szCs w:val="24"/>
          <w:u w:val="single"/>
        </w:rPr>
      </w:pPr>
    </w:p>
    <w:p w14:paraId="3651DBD4" w14:textId="77777777" w:rsidR="00DA752D" w:rsidRPr="00B47EAC" w:rsidRDefault="00DA752D" w:rsidP="00DA752D">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506"/>
        <w:gridCol w:w="1554"/>
        <w:gridCol w:w="1620"/>
        <w:gridCol w:w="1260"/>
        <w:gridCol w:w="1754"/>
      </w:tblGrid>
      <w:tr w:rsidR="004338C1" w14:paraId="726366C6" w14:textId="77777777" w:rsidTr="00814920">
        <w:tc>
          <w:tcPr>
            <w:tcW w:w="828" w:type="dxa"/>
            <w:shd w:val="clear" w:color="auto" w:fill="auto"/>
          </w:tcPr>
          <w:p w14:paraId="7D6B2742" w14:textId="77777777" w:rsidR="00DA752D" w:rsidRPr="00814920" w:rsidRDefault="00DA752D" w:rsidP="00B0151D">
            <w:pPr>
              <w:rPr>
                <w:rFonts w:ascii="Arial" w:hAnsi="Arial" w:cs="Arial"/>
                <w:sz w:val="24"/>
                <w:szCs w:val="24"/>
              </w:rPr>
            </w:pPr>
          </w:p>
        </w:tc>
        <w:tc>
          <w:tcPr>
            <w:tcW w:w="7694" w:type="dxa"/>
            <w:gridSpan w:val="5"/>
            <w:shd w:val="clear" w:color="auto" w:fill="auto"/>
          </w:tcPr>
          <w:p w14:paraId="12CE079D" w14:textId="77777777" w:rsidR="00DA752D" w:rsidRPr="00814920" w:rsidRDefault="004338C1" w:rsidP="00B0151D">
            <w:pPr>
              <w:rPr>
                <w:rFonts w:ascii="Arial" w:hAnsi="Arial" w:cs="Arial"/>
                <w:b/>
                <w:sz w:val="24"/>
                <w:szCs w:val="24"/>
              </w:rPr>
            </w:pPr>
            <w:r>
              <w:rPr>
                <w:rFonts w:ascii="Arial" w:eastAsia="Arial" w:hAnsi="Arial" w:cs="Arial"/>
                <w:b/>
                <w:bCs/>
                <w:sz w:val="24"/>
                <w:szCs w:val="24"/>
                <w:lang w:val="cy-GB"/>
              </w:rPr>
              <w:t xml:space="preserve"> Ddim yn Cydymffurfio*                              Cydymffurfio</w:t>
            </w:r>
            <w:r w:rsidR="00822005">
              <w:rPr>
                <w:rFonts w:ascii="Arial" w:eastAsia="Arial" w:hAnsi="Arial" w:cs="Arial"/>
                <w:b/>
                <w:bCs/>
                <w:sz w:val="24"/>
                <w:szCs w:val="24"/>
                <w:lang w:val="cy-GB"/>
              </w:rPr>
              <w:t>’</w:t>
            </w:r>
            <w:r>
              <w:rPr>
                <w:rFonts w:ascii="Arial" w:eastAsia="Arial" w:hAnsi="Arial" w:cs="Arial"/>
                <w:b/>
                <w:bCs/>
                <w:sz w:val="24"/>
                <w:szCs w:val="24"/>
                <w:lang w:val="cy-GB"/>
              </w:rPr>
              <w:t>n Llawn</w:t>
            </w:r>
          </w:p>
          <w:p w14:paraId="0506D699" w14:textId="77777777" w:rsidR="00DA1B50" w:rsidRPr="00814920" w:rsidRDefault="00DA1B50" w:rsidP="00B0151D">
            <w:pPr>
              <w:rPr>
                <w:rFonts w:ascii="Arial" w:hAnsi="Arial" w:cs="Arial"/>
                <w:b/>
                <w:sz w:val="24"/>
                <w:szCs w:val="24"/>
              </w:rPr>
            </w:pPr>
          </w:p>
        </w:tc>
      </w:tr>
      <w:tr w:rsidR="004338C1" w14:paraId="50A1709F" w14:textId="77777777" w:rsidTr="00814920">
        <w:tc>
          <w:tcPr>
            <w:tcW w:w="828" w:type="dxa"/>
            <w:shd w:val="clear" w:color="auto" w:fill="auto"/>
          </w:tcPr>
          <w:p w14:paraId="6A6AA6CC" w14:textId="77777777" w:rsidR="00DA752D" w:rsidRPr="00814920" w:rsidRDefault="004338C1" w:rsidP="00B0151D">
            <w:pPr>
              <w:rPr>
                <w:rFonts w:ascii="Arial" w:hAnsi="Arial" w:cs="Arial"/>
                <w:b/>
                <w:i/>
                <w:sz w:val="24"/>
                <w:szCs w:val="24"/>
              </w:rPr>
            </w:pPr>
            <w:r>
              <w:rPr>
                <w:rFonts w:ascii="Arial" w:eastAsia="Arial" w:hAnsi="Arial" w:cs="Arial"/>
                <w:b/>
                <w:bCs/>
                <w:sz w:val="24"/>
                <w:szCs w:val="24"/>
                <w:lang w:val="cy-GB"/>
              </w:rPr>
              <w:t>a)</w:t>
            </w:r>
          </w:p>
        </w:tc>
        <w:tc>
          <w:tcPr>
            <w:tcW w:w="1506" w:type="dxa"/>
            <w:shd w:val="clear" w:color="auto" w:fill="auto"/>
          </w:tcPr>
          <w:p w14:paraId="188DDD78"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1575F3A7"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691103D7"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4CCD3575"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7788A7FC" w14:textId="77777777" w:rsidR="00DA752D" w:rsidRPr="00814920" w:rsidRDefault="00DA752D" w:rsidP="00B0151D">
            <w:pPr>
              <w:rPr>
                <w:rFonts w:ascii="Arial" w:hAnsi="Arial" w:cs="Arial"/>
                <w:b/>
                <w:sz w:val="24"/>
                <w:szCs w:val="24"/>
              </w:rPr>
            </w:pPr>
            <w:r w:rsidRPr="00814920">
              <w:rPr>
                <w:rFonts w:ascii="Wingdings" w:hAnsi="Wingdings" w:cs="Arial"/>
                <w:b/>
                <w:sz w:val="24"/>
                <w:szCs w:val="24"/>
              </w:rPr>
              <w:sym w:font="Wingdings" w:char="F0FC"/>
            </w:r>
          </w:p>
        </w:tc>
      </w:tr>
      <w:tr w:rsidR="004338C1" w14:paraId="402FB670" w14:textId="77777777" w:rsidTr="00814920">
        <w:tc>
          <w:tcPr>
            <w:tcW w:w="828" w:type="dxa"/>
            <w:shd w:val="clear" w:color="auto" w:fill="auto"/>
          </w:tcPr>
          <w:p w14:paraId="5C6A6A30" w14:textId="77777777" w:rsidR="00DA752D" w:rsidRPr="00814920" w:rsidRDefault="00DA752D" w:rsidP="00B0151D">
            <w:pPr>
              <w:rPr>
                <w:rFonts w:ascii="Arial" w:hAnsi="Arial" w:cs="Arial"/>
                <w:b/>
                <w:sz w:val="24"/>
                <w:szCs w:val="24"/>
              </w:rPr>
            </w:pPr>
          </w:p>
        </w:tc>
        <w:tc>
          <w:tcPr>
            <w:tcW w:w="1506" w:type="dxa"/>
            <w:shd w:val="clear" w:color="auto" w:fill="auto"/>
          </w:tcPr>
          <w:p w14:paraId="797898E3"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228E3A6C"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456401BF"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28A3E54A"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32A006C0" w14:textId="77777777" w:rsidR="00DA752D" w:rsidRPr="00814920" w:rsidRDefault="00DA752D" w:rsidP="00B0151D">
            <w:pPr>
              <w:rPr>
                <w:rFonts w:ascii="Arial" w:hAnsi="Arial" w:cs="Arial"/>
                <w:b/>
                <w:sz w:val="24"/>
                <w:szCs w:val="24"/>
                <w:u w:val="single"/>
              </w:rPr>
            </w:pPr>
          </w:p>
        </w:tc>
      </w:tr>
      <w:tr w:rsidR="004338C1" w14:paraId="25C44378" w14:textId="77777777" w:rsidTr="00814920">
        <w:tc>
          <w:tcPr>
            <w:tcW w:w="828" w:type="dxa"/>
            <w:shd w:val="clear" w:color="auto" w:fill="auto"/>
          </w:tcPr>
          <w:p w14:paraId="0176B37E" w14:textId="77777777" w:rsidR="00DA752D" w:rsidRPr="00814920" w:rsidRDefault="00DA752D" w:rsidP="00B0151D">
            <w:pPr>
              <w:rPr>
                <w:rFonts w:ascii="Arial" w:hAnsi="Arial" w:cs="Arial"/>
                <w:b/>
                <w:sz w:val="24"/>
                <w:szCs w:val="24"/>
              </w:rPr>
            </w:pPr>
          </w:p>
        </w:tc>
        <w:tc>
          <w:tcPr>
            <w:tcW w:w="1506" w:type="dxa"/>
            <w:shd w:val="clear" w:color="auto" w:fill="auto"/>
          </w:tcPr>
          <w:p w14:paraId="41D0A338"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7C1268E4"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694EFE6B"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16833800"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43080568" w14:textId="77777777" w:rsidR="00DA752D" w:rsidRPr="00814920" w:rsidRDefault="00DA752D" w:rsidP="00B0151D">
            <w:pPr>
              <w:rPr>
                <w:rFonts w:ascii="Arial" w:hAnsi="Arial" w:cs="Arial"/>
                <w:b/>
                <w:sz w:val="24"/>
                <w:szCs w:val="24"/>
              </w:rPr>
            </w:pPr>
          </w:p>
        </w:tc>
      </w:tr>
      <w:tr w:rsidR="004338C1" w14:paraId="746F0DE5" w14:textId="77777777" w:rsidTr="00814920">
        <w:tc>
          <w:tcPr>
            <w:tcW w:w="828" w:type="dxa"/>
            <w:shd w:val="clear" w:color="auto" w:fill="auto"/>
          </w:tcPr>
          <w:p w14:paraId="755D2084" w14:textId="77777777" w:rsidR="00DA752D" w:rsidRPr="00814920" w:rsidRDefault="00DA752D" w:rsidP="00B0151D">
            <w:pPr>
              <w:rPr>
                <w:rFonts w:ascii="Arial" w:hAnsi="Arial" w:cs="Arial"/>
                <w:b/>
                <w:sz w:val="24"/>
                <w:szCs w:val="24"/>
              </w:rPr>
            </w:pPr>
          </w:p>
        </w:tc>
        <w:tc>
          <w:tcPr>
            <w:tcW w:w="1506" w:type="dxa"/>
            <w:shd w:val="clear" w:color="auto" w:fill="auto"/>
          </w:tcPr>
          <w:p w14:paraId="10B56490"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19DF9E7D"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32CFE166"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6C06E489"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5F7A5DD8" w14:textId="77777777" w:rsidR="00DA752D" w:rsidRPr="00814920" w:rsidRDefault="00DA752D" w:rsidP="00B0151D">
            <w:pPr>
              <w:rPr>
                <w:rFonts w:ascii="Arial" w:hAnsi="Arial" w:cs="Arial"/>
                <w:b/>
                <w:sz w:val="24"/>
                <w:szCs w:val="24"/>
              </w:rPr>
            </w:pPr>
          </w:p>
        </w:tc>
      </w:tr>
      <w:tr w:rsidR="004338C1" w14:paraId="4A08AAC8" w14:textId="77777777" w:rsidTr="00814920">
        <w:tc>
          <w:tcPr>
            <w:tcW w:w="828" w:type="dxa"/>
            <w:shd w:val="clear" w:color="auto" w:fill="auto"/>
          </w:tcPr>
          <w:p w14:paraId="6374EFA4" w14:textId="77777777" w:rsidR="00DA752D" w:rsidRPr="00814920" w:rsidRDefault="00DA752D" w:rsidP="00B0151D">
            <w:pPr>
              <w:rPr>
                <w:rFonts w:ascii="Arial" w:hAnsi="Arial" w:cs="Arial"/>
                <w:b/>
                <w:sz w:val="24"/>
                <w:szCs w:val="24"/>
              </w:rPr>
            </w:pPr>
          </w:p>
        </w:tc>
        <w:tc>
          <w:tcPr>
            <w:tcW w:w="1506" w:type="dxa"/>
            <w:shd w:val="clear" w:color="auto" w:fill="auto"/>
          </w:tcPr>
          <w:p w14:paraId="181A64AF"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47955BF3"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47F552F7"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297CB7D5"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30A521A6" w14:textId="77777777" w:rsidR="00DA752D" w:rsidRPr="00814920" w:rsidRDefault="00DA752D" w:rsidP="00B0151D">
            <w:pPr>
              <w:rPr>
                <w:rFonts w:ascii="Arial" w:hAnsi="Arial" w:cs="Arial"/>
                <w:b/>
                <w:sz w:val="24"/>
                <w:szCs w:val="24"/>
              </w:rPr>
            </w:pPr>
          </w:p>
        </w:tc>
      </w:tr>
      <w:tr w:rsidR="004338C1" w14:paraId="3B912A21" w14:textId="77777777" w:rsidTr="00814920">
        <w:tc>
          <w:tcPr>
            <w:tcW w:w="828" w:type="dxa"/>
            <w:shd w:val="clear" w:color="auto" w:fill="auto"/>
          </w:tcPr>
          <w:p w14:paraId="498C8D74" w14:textId="77777777" w:rsidR="00DA752D" w:rsidRPr="00814920" w:rsidRDefault="00DA752D" w:rsidP="00B0151D">
            <w:pPr>
              <w:rPr>
                <w:rFonts w:ascii="Arial" w:hAnsi="Arial" w:cs="Arial"/>
                <w:b/>
                <w:sz w:val="24"/>
                <w:szCs w:val="24"/>
              </w:rPr>
            </w:pPr>
          </w:p>
        </w:tc>
        <w:tc>
          <w:tcPr>
            <w:tcW w:w="1506" w:type="dxa"/>
            <w:shd w:val="clear" w:color="auto" w:fill="auto"/>
          </w:tcPr>
          <w:p w14:paraId="301B69F7" w14:textId="77777777" w:rsidR="00DA752D" w:rsidRPr="00814920" w:rsidRDefault="00DA752D" w:rsidP="00B0151D">
            <w:pPr>
              <w:rPr>
                <w:rFonts w:ascii="Arial" w:hAnsi="Arial" w:cs="Arial"/>
                <w:b/>
                <w:sz w:val="24"/>
                <w:szCs w:val="24"/>
                <w:u w:val="single"/>
              </w:rPr>
            </w:pPr>
          </w:p>
        </w:tc>
        <w:tc>
          <w:tcPr>
            <w:tcW w:w="1554" w:type="dxa"/>
            <w:shd w:val="clear" w:color="auto" w:fill="auto"/>
          </w:tcPr>
          <w:p w14:paraId="26BD05DE" w14:textId="77777777" w:rsidR="00DA752D" w:rsidRPr="00814920" w:rsidRDefault="00DA752D" w:rsidP="00B0151D">
            <w:pPr>
              <w:rPr>
                <w:rFonts w:ascii="Arial" w:hAnsi="Arial" w:cs="Arial"/>
                <w:b/>
                <w:sz w:val="24"/>
                <w:szCs w:val="24"/>
                <w:u w:val="single"/>
              </w:rPr>
            </w:pPr>
          </w:p>
        </w:tc>
        <w:tc>
          <w:tcPr>
            <w:tcW w:w="1620" w:type="dxa"/>
            <w:shd w:val="clear" w:color="auto" w:fill="auto"/>
          </w:tcPr>
          <w:p w14:paraId="3C96E705" w14:textId="77777777" w:rsidR="00DA752D" w:rsidRPr="00814920" w:rsidRDefault="00DA752D" w:rsidP="00B0151D">
            <w:pPr>
              <w:rPr>
                <w:rFonts w:ascii="Arial" w:hAnsi="Arial" w:cs="Arial"/>
                <w:b/>
                <w:sz w:val="24"/>
                <w:szCs w:val="24"/>
                <w:u w:val="single"/>
              </w:rPr>
            </w:pPr>
          </w:p>
        </w:tc>
        <w:tc>
          <w:tcPr>
            <w:tcW w:w="1260" w:type="dxa"/>
            <w:shd w:val="clear" w:color="auto" w:fill="auto"/>
          </w:tcPr>
          <w:p w14:paraId="04298EB3" w14:textId="77777777" w:rsidR="00DA752D" w:rsidRPr="00814920" w:rsidRDefault="00DA752D" w:rsidP="00B0151D">
            <w:pPr>
              <w:rPr>
                <w:rFonts w:ascii="Arial" w:hAnsi="Arial" w:cs="Arial"/>
                <w:b/>
                <w:sz w:val="24"/>
                <w:szCs w:val="24"/>
                <w:u w:val="single"/>
              </w:rPr>
            </w:pPr>
          </w:p>
        </w:tc>
        <w:tc>
          <w:tcPr>
            <w:tcW w:w="1754" w:type="dxa"/>
            <w:shd w:val="clear" w:color="auto" w:fill="auto"/>
          </w:tcPr>
          <w:p w14:paraId="49542160" w14:textId="77777777" w:rsidR="00DA752D" w:rsidRPr="00814920" w:rsidRDefault="00DA752D" w:rsidP="00B0151D">
            <w:pPr>
              <w:rPr>
                <w:rFonts w:ascii="Arial" w:hAnsi="Arial" w:cs="Arial"/>
                <w:b/>
                <w:sz w:val="24"/>
                <w:szCs w:val="24"/>
              </w:rPr>
            </w:pPr>
          </w:p>
        </w:tc>
      </w:tr>
    </w:tbl>
    <w:p w14:paraId="4B0A0E0D" w14:textId="77777777" w:rsidR="00DA752D" w:rsidRPr="00B47EAC" w:rsidRDefault="00DA752D" w:rsidP="00DA752D">
      <w:pPr>
        <w:rPr>
          <w:rFonts w:ascii="Arial" w:hAnsi="Arial" w:cs="Arial"/>
          <w:b/>
          <w:sz w:val="24"/>
          <w:szCs w:val="24"/>
          <w:u w:val="single"/>
        </w:rPr>
      </w:pPr>
    </w:p>
    <w:p w14:paraId="5BC9EF4C" w14:textId="77777777" w:rsidR="00DA752D" w:rsidRPr="00B47EAC" w:rsidRDefault="00DA752D" w:rsidP="00DA752D">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5"/>
      </w:tblGrid>
      <w:tr w:rsidR="004338C1" w14:paraId="29B34C4E" w14:textId="77777777" w:rsidTr="00814920">
        <w:tc>
          <w:tcPr>
            <w:tcW w:w="14174" w:type="dxa"/>
            <w:shd w:val="clear" w:color="auto" w:fill="auto"/>
          </w:tcPr>
          <w:p w14:paraId="6CEE29FF" w14:textId="77777777" w:rsidR="00DA752D" w:rsidRPr="00814920" w:rsidRDefault="004338C1" w:rsidP="00B0151D">
            <w:pPr>
              <w:rPr>
                <w:rFonts w:ascii="Arial" w:hAnsi="Arial" w:cs="Arial"/>
                <w:sz w:val="24"/>
                <w:szCs w:val="24"/>
              </w:rPr>
            </w:pPr>
            <w:r>
              <w:rPr>
                <w:rFonts w:ascii="Arial" w:eastAsia="Arial" w:hAnsi="Arial" w:cs="Arial"/>
                <w:sz w:val="24"/>
                <w:szCs w:val="24"/>
                <w:lang w:val="cy-GB"/>
              </w:rPr>
              <w:t>* Defnyddiwch y lle hwn i esbonio</w:t>
            </w:r>
            <w:r w:rsidR="00822005">
              <w:rPr>
                <w:rFonts w:ascii="Arial" w:eastAsia="Arial" w:hAnsi="Arial" w:cs="Arial"/>
                <w:sz w:val="24"/>
                <w:szCs w:val="24"/>
                <w:lang w:val="cy-GB"/>
              </w:rPr>
              <w:t>’</w:t>
            </w:r>
            <w:r>
              <w:rPr>
                <w:rFonts w:ascii="Arial" w:eastAsia="Arial" w:hAnsi="Arial" w:cs="Arial"/>
                <w:sz w:val="24"/>
                <w:szCs w:val="24"/>
                <w:lang w:val="cy-GB"/>
              </w:rPr>
              <w:t>r rheswm dros beidio â chydymffurfio (rheoliad 73A(1)(c)/ Rheoliadau 1997)</w:t>
            </w:r>
          </w:p>
          <w:p w14:paraId="07CE115A" w14:textId="77777777" w:rsidR="00DA752D" w:rsidRPr="00814920" w:rsidRDefault="00DA752D" w:rsidP="00B0151D">
            <w:pPr>
              <w:rPr>
                <w:rFonts w:ascii="Arial" w:hAnsi="Arial" w:cs="Arial"/>
                <w:sz w:val="24"/>
                <w:szCs w:val="24"/>
              </w:rPr>
            </w:pPr>
          </w:p>
          <w:p w14:paraId="077C6AF6" w14:textId="77777777" w:rsidR="00DA752D" w:rsidRPr="00814920" w:rsidRDefault="00DA752D" w:rsidP="00B0151D">
            <w:pPr>
              <w:rPr>
                <w:rFonts w:ascii="Arial" w:hAnsi="Arial" w:cs="Arial"/>
                <w:sz w:val="24"/>
                <w:szCs w:val="24"/>
              </w:rPr>
            </w:pPr>
          </w:p>
          <w:p w14:paraId="4B201ADC" w14:textId="77777777" w:rsidR="00DA752D" w:rsidRPr="00814920" w:rsidRDefault="00DA752D" w:rsidP="00B0151D">
            <w:pPr>
              <w:rPr>
                <w:rFonts w:ascii="Arial" w:hAnsi="Arial" w:cs="Arial"/>
                <w:sz w:val="24"/>
                <w:szCs w:val="24"/>
              </w:rPr>
            </w:pPr>
          </w:p>
        </w:tc>
      </w:tr>
    </w:tbl>
    <w:p w14:paraId="5E8312C4" w14:textId="77777777" w:rsidR="00DA752D" w:rsidRPr="00B47EAC" w:rsidRDefault="00DA752D" w:rsidP="00DA752D">
      <w:pPr>
        <w:rPr>
          <w:rFonts w:ascii="Arial" w:hAnsi="Arial" w:cs="Arial"/>
          <w:b/>
          <w:sz w:val="24"/>
          <w:szCs w:val="24"/>
          <w:u w:val="single"/>
        </w:rPr>
      </w:pPr>
    </w:p>
    <w:p w14:paraId="6573DF83" w14:textId="77777777" w:rsidR="00DA752D" w:rsidRPr="00B47EAC" w:rsidRDefault="00DA752D" w:rsidP="00DA752D">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5"/>
      </w:tblGrid>
      <w:tr w:rsidR="004338C1" w14:paraId="6E211EE2" w14:textId="77777777" w:rsidTr="00814920">
        <w:tc>
          <w:tcPr>
            <w:tcW w:w="14174" w:type="dxa"/>
            <w:shd w:val="clear" w:color="auto" w:fill="auto"/>
          </w:tcPr>
          <w:p w14:paraId="29529D87" w14:textId="77777777" w:rsidR="00DA752D" w:rsidRPr="00814920" w:rsidRDefault="004338C1" w:rsidP="00B0151D">
            <w:pPr>
              <w:rPr>
                <w:rFonts w:ascii="Arial" w:hAnsi="Arial" w:cs="Arial"/>
                <w:sz w:val="24"/>
                <w:szCs w:val="24"/>
              </w:rPr>
            </w:pPr>
            <w:r>
              <w:rPr>
                <w:rFonts w:ascii="Arial" w:eastAsia="Arial" w:hAnsi="Arial" w:cs="Arial"/>
                <w:sz w:val="24"/>
                <w:szCs w:val="24"/>
                <w:lang w:val="cy-GB"/>
              </w:rPr>
              <w:t>Defnyddiwch y lle hwn os ydych am ychwanegu unrhyw beth i esbonio neu ymhelaethu ar y sgoriau a roddwyd uchod</w:t>
            </w:r>
            <w:r w:rsidR="006F2AB4">
              <w:rPr>
                <w:rFonts w:ascii="Arial" w:eastAsia="Arial" w:hAnsi="Arial" w:cs="Arial"/>
                <w:sz w:val="24"/>
                <w:szCs w:val="24"/>
                <w:lang w:val="cy-GB"/>
              </w:rPr>
              <w:t>:</w:t>
            </w:r>
            <w:r>
              <w:rPr>
                <w:rFonts w:ascii="Arial" w:eastAsia="Arial" w:hAnsi="Arial" w:cs="Arial"/>
                <w:sz w:val="24"/>
                <w:szCs w:val="24"/>
                <w:lang w:val="cy-GB"/>
              </w:rPr>
              <w:t>-</w:t>
            </w:r>
          </w:p>
          <w:p w14:paraId="6171FDF6" w14:textId="77777777" w:rsidR="00DA752D" w:rsidRPr="00814920" w:rsidRDefault="00DA752D" w:rsidP="00B0151D">
            <w:pPr>
              <w:rPr>
                <w:rFonts w:ascii="Arial" w:hAnsi="Arial" w:cs="Arial"/>
                <w:b/>
                <w:sz w:val="24"/>
                <w:szCs w:val="24"/>
              </w:rPr>
            </w:pPr>
          </w:p>
          <w:p w14:paraId="6D28AFDD" w14:textId="77777777" w:rsidR="00DA752D" w:rsidRPr="00814920" w:rsidRDefault="00DA752D" w:rsidP="00B0151D">
            <w:pPr>
              <w:rPr>
                <w:rFonts w:ascii="Arial" w:hAnsi="Arial" w:cs="Arial"/>
                <w:sz w:val="24"/>
                <w:szCs w:val="24"/>
              </w:rPr>
            </w:pPr>
          </w:p>
          <w:p w14:paraId="4CEFA7E5" w14:textId="77777777" w:rsidR="00DA752D" w:rsidRPr="00814920" w:rsidRDefault="00DA752D" w:rsidP="00B0151D">
            <w:pPr>
              <w:rPr>
                <w:rFonts w:ascii="Arial" w:hAnsi="Arial" w:cs="Arial"/>
                <w:sz w:val="24"/>
                <w:szCs w:val="24"/>
              </w:rPr>
            </w:pPr>
          </w:p>
          <w:p w14:paraId="2108EAB6" w14:textId="77777777" w:rsidR="00DA752D" w:rsidRPr="00814920" w:rsidRDefault="00DA752D" w:rsidP="00B0151D">
            <w:pPr>
              <w:rPr>
                <w:rFonts w:ascii="Arial" w:hAnsi="Arial" w:cs="Arial"/>
                <w:sz w:val="24"/>
                <w:szCs w:val="24"/>
              </w:rPr>
            </w:pPr>
          </w:p>
        </w:tc>
      </w:tr>
    </w:tbl>
    <w:p w14:paraId="07AAAAFB" w14:textId="77777777" w:rsidR="004A4FB9" w:rsidRPr="00B47EAC" w:rsidRDefault="004A4FB9" w:rsidP="00C45127">
      <w:pPr>
        <w:jc w:val="both"/>
        <w:rPr>
          <w:rFonts w:ascii="Arial" w:hAnsi="Arial" w:cs="Arial"/>
          <w:sz w:val="24"/>
          <w:szCs w:val="24"/>
        </w:rPr>
      </w:pPr>
    </w:p>
    <w:p w14:paraId="396E21CC" w14:textId="77777777" w:rsidR="00FB524C" w:rsidRPr="00B47EAC" w:rsidRDefault="00FB524C" w:rsidP="004A4FB9">
      <w:pPr>
        <w:rPr>
          <w:rFonts w:ascii="Arial" w:hAnsi="Arial" w:cs="Arial"/>
          <w:b/>
          <w:sz w:val="24"/>
          <w:szCs w:val="24"/>
        </w:rPr>
      </w:pPr>
    </w:p>
    <w:p w14:paraId="511354F1" w14:textId="77777777" w:rsidR="00FB524C" w:rsidRPr="00B47EAC" w:rsidRDefault="00FB524C" w:rsidP="004A4FB9">
      <w:pPr>
        <w:rPr>
          <w:rFonts w:ascii="Arial" w:hAnsi="Arial" w:cs="Arial"/>
          <w:b/>
          <w:sz w:val="24"/>
          <w:szCs w:val="24"/>
        </w:rPr>
      </w:pPr>
    </w:p>
    <w:p w14:paraId="6DAE867A" w14:textId="77777777" w:rsidR="00FB524C" w:rsidRPr="00B47EAC" w:rsidRDefault="00FB524C" w:rsidP="004A4FB9">
      <w:pPr>
        <w:rPr>
          <w:rFonts w:ascii="Arial" w:hAnsi="Arial" w:cs="Arial"/>
          <w:b/>
          <w:sz w:val="24"/>
          <w:szCs w:val="24"/>
        </w:rPr>
      </w:pPr>
    </w:p>
    <w:p w14:paraId="5B69E9DC" w14:textId="77777777" w:rsidR="00FB524C" w:rsidRPr="00B47EAC" w:rsidRDefault="00FB524C" w:rsidP="004A4FB9">
      <w:pPr>
        <w:rPr>
          <w:rFonts w:ascii="Arial" w:hAnsi="Arial" w:cs="Arial"/>
          <w:b/>
          <w:sz w:val="24"/>
          <w:szCs w:val="24"/>
        </w:rPr>
      </w:pPr>
    </w:p>
    <w:p w14:paraId="093D7A5C" w14:textId="77777777" w:rsidR="00FB524C" w:rsidRPr="00B47EAC" w:rsidRDefault="00FB524C" w:rsidP="004A4FB9">
      <w:pPr>
        <w:rPr>
          <w:rFonts w:ascii="Arial" w:hAnsi="Arial" w:cs="Arial"/>
          <w:b/>
          <w:sz w:val="24"/>
          <w:szCs w:val="24"/>
        </w:rPr>
      </w:pPr>
    </w:p>
    <w:p w14:paraId="168BE24F" w14:textId="77777777" w:rsidR="00FB524C" w:rsidRDefault="00FB524C" w:rsidP="004A4FB9">
      <w:pPr>
        <w:rPr>
          <w:rFonts w:ascii="Arial" w:hAnsi="Arial" w:cs="Arial"/>
          <w:b/>
          <w:sz w:val="24"/>
          <w:szCs w:val="24"/>
        </w:rPr>
      </w:pPr>
    </w:p>
    <w:p w14:paraId="0F759DBC" w14:textId="77777777" w:rsidR="0034435C" w:rsidRDefault="0034435C" w:rsidP="004A4FB9">
      <w:pPr>
        <w:rPr>
          <w:rFonts w:ascii="Arial" w:hAnsi="Arial" w:cs="Arial"/>
          <w:b/>
          <w:sz w:val="24"/>
          <w:szCs w:val="24"/>
        </w:rPr>
      </w:pPr>
    </w:p>
    <w:p w14:paraId="2E30EF25" w14:textId="77777777" w:rsidR="002E00C4" w:rsidRDefault="002E00C4" w:rsidP="004A4FB9">
      <w:pPr>
        <w:rPr>
          <w:rFonts w:ascii="Arial" w:hAnsi="Arial" w:cs="Arial"/>
          <w:b/>
          <w:sz w:val="24"/>
          <w:szCs w:val="24"/>
        </w:rPr>
      </w:pPr>
    </w:p>
    <w:p w14:paraId="26531A9C" w14:textId="77777777" w:rsidR="002E00C4" w:rsidRDefault="002E00C4" w:rsidP="004A4FB9">
      <w:pPr>
        <w:rPr>
          <w:rFonts w:ascii="Arial" w:hAnsi="Arial" w:cs="Arial"/>
          <w:b/>
          <w:sz w:val="24"/>
          <w:szCs w:val="24"/>
        </w:rPr>
      </w:pPr>
    </w:p>
    <w:p w14:paraId="5D30A70A" w14:textId="77777777" w:rsidR="002E00C4" w:rsidRPr="00B47EAC" w:rsidRDefault="002E00C4" w:rsidP="004A4FB9">
      <w:pPr>
        <w:rPr>
          <w:rFonts w:ascii="Arial" w:hAnsi="Arial" w:cs="Arial"/>
          <w:b/>
          <w:sz w:val="24"/>
          <w:szCs w:val="24"/>
        </w:rPr>
      </w:pPr>
    </w:p>
    <w:p w14:paraId="2E8518B4" w14:textId="77777777" w:rsidR="002E00C4" w:rsidRDefault="00B35782" w:rsidP="004A4FB9">
      <w:pPr>
        <w:rPr>
          <w:rFonts w:ascii="Arial" w:hAnsi="Arial" w:cs="Arial"/>
          <w:b/>
          <w:sz w:val="24"/>
          <w:szCs w:val="24"/>
        </w:rPr>
      </w:pPr>
      <w:r>
        <w:rPr>
          <w:rFonts w:ascii="Arial" w:hAnsi="Arial" w:cs="Arial"/>
          <w:b/>
          <w:sz w:val="24"/>
          <w:szCs w:val="24"/>
        </w:rPr>
        <w:t xml:space="preserve"> </w:t>
      </w:r>
      <w:r w:rsidR="00626E87">
        <w:rPr>
          <w:rFonts w:ascii="Arial" w:hAnsi="Arial" w:cs="Arial"/>
          <w:b/>
          <w:sz w:val="24"/>
          <w:szCs w:val="24"/>
        </w:rPr>
        <w:t xml:space="preserve">                                                                                                                </w:t>
      </w:r>
    </w:p>
    <w:p w14:paraId="431184B6" w14:textId="77777777" w:rsidR="002E00C4" w:rsidRDefault="002E00C4" w:rsidP="004A4FB9">
      <w:pPr>
        <w:rPr>
          <w:rFonts w:ascii="Arial" w:hAnsi="Arial" w:cs="Arial"/>
          <w:b/>
          <w:sz w:val="24"/>
          <w:szCs w:val="24"/>
        </w:rPr>
      </w:pPr>
    </w:p>
    <w:p w14:paraId="121D135C" w14:textId="77777777" w:rsidR="002E00C4" w:rsidRDefault="002E00C4" w:rsidP="004A4FB9">
      <w:pPr>
        <w:rPr>
          <w:rFonts w:ascii="Arial" w:hAnsi="Arial" w:cs="Arial"/>
          <w:b/>
          <w:sz w:val="24"/>
          <w:szCs w:val="24"/>
        </w:rPr>
      </w:pPr>
    </w:p>
    <w:p w14:paraId="007C70B7" w14:textId="77777777" w:rsidR="004A4FB9" w:rsidRPr="004C2809" w:rsidRDefault="004338C1" w:rsidP="004A4FB9">
      <w:pPr>
        <w:rPr>
          <w:rFonts w:ascii="Arial" w:hAnsi="Arial" w:cs="Arial"/>
          <w:b/>
          <w:sz w:val="24"/>
          <w:szCs w:val="24"/>
          <w:lang w:val="cy-GB"/>
        </w:rPr>
      </w:pPr>
      <w:r>
        <w:rPr>
          <w:rFonts w:ascii="Arial" w:eastAsia="Arial" w:hAnsi="Arial" w:cs="Arial"/>
          <w:b/>
          <w:bCs/>
          <w:sz w:val="24"/>
          <w:szCs w:val="24"/>
          <w:lang w:val="cy-GB"/>
        </w:rPr>
        <w:t xml:space="preserve">                                                                                                                  Atodiad 10</w:t>
      </w:r>
    </w:p>
    <w:p w14:paraId="40FCCA1D" w14:textId="77777777" w:rsidR="004A4FB9" w:rsidRPr="004C2809" w:rsidRDefault="004A4FB9" w:rsidP="004A4FB9">
      <w:pPr>
        <w:rPr>
          <w:rFonts w:ascii="Arial" w:hAnsi="Arial" w:cs="Arial"/>
          <w:b/>
          <w:sz w:val="24"/>
          <w:szCs w:val="24"/>
          <w:lang w:val="cy-GB"/>
        </w:rPr>
      </w:pPr>
    </w:p>
    <w:p w14:paraId="3CE285C4" w14:textId="77777777" w:rsidR="009D18D8" w:rsidRPr="004C2809" w:rsidRDefault="009D18D8" w:rsidP="009D18D8">
      <w:pPr>
        <w:jc w:val="both"/>
        <w:rPr>
          <w:rFonts w:ascii="Arial" w:hAnsi="Arial" w:cs="Arial"/>
          <w:b/>
          <w:sz w:val="24"/>
          <w:szCs w:val="24"/>
          <w:lang w:val="cy-GB"/>
        </w:rPr>
      </w:pPr>
    </w:p>
    <w:p w14:paraId="59327D3A" w14:textId="77777777" w:rsidR="00D60C26" w:rsidRPr="004C2809" w:rsidRDefault="004338C1" w:rsidP="00D60C26">
      <w:pPr>
        <w:jc w:val="both"/>
        <w:rPr>
          <w:rFonts w:ascii="Arial" w:hAnsi="Arial" w:cs="Arial"/>
          <w:b/>
          <w:sz w:val="24"/>
          <w:szCs w:val="24"/>
          <w:lang w:val="cy-GB"/>
        </w:rPr>
      </w:pPr>
      <w:r>
        <w:rPr>
          <w:rFonts w:ascii="Arial" w:eastAsia="Arial" w:hAnsi="Arial" w:cs="Arial"/>
          <w:b/>
          <w:bCs/>
          <w:sz w:val="24"/>
          <w:szCs w:val="24"/>
          <w:lang w:val="cy-GB"/>
        </w:rPr>
        <w:t>Datganiad Polisi Cyfathrebu</w:t>
      </w:r>
    </w:p>
    <w:p w14:paraId="00FB0FC9" w14:textId="77777777" w:rsidR="00D60C26" w:rsidRPr="004C2809" w:rsidRDefault="00D60C26" w:rsidP="00D60C26">
      <w:pPr>
        <w:jc w:val="both"/>
        <w:rPr>
          <w:rFonts w:ascii="Arial" w:hAnsi="Arial" w:cs="Arial"/>
          <w:b/>
          <w:sz w:val="24"/>
          <w:szCs w:val="24"/>
          <w:lang w:val="cy-GB"/>
        </w:rPr>
      </w:pPr>
    </w:p>
    <w:p w14:paraId="3A995335" w14:textId="77777777" w:rsidR="002E00C4" w:rsidRPr="004C2809" w:rsidRDefault="004338C1" w:rsidP="002E00C4">
      <w:pPr>
        <w:jc w:val="both"/>
        <w:rPr>
          <w:rFonts w:ascii="Arial" w:hAnsi="Arial" w:cs="Arial"/>
          <w:sz w:val="24"/>
          <w:szCs w:val="24"/>
          <w:lang w:val="cy-GB" w:eastAsia="en-GB"/>
        </w:rPr>
      </w:pPr>
      <w:r>
        <w:rPr>
          <w:rFonts w:ascii="Arial" w:eastAsia="Arial" w:hAnsi="Arial" w:cs="Arial"/>
          <w:sz w:val="24"/>
          <w:szCs w:val="24"/>
          <w:lang w:val="cy-GB"/>
        </w:rPr>
        <w:t>Mae Cronfa Bensiwn Dinas a Sir Abertawe</w:t>
      </w:r>
      <w:r w:rsidR="00822005">
        <w:rPr>
          <w:rFonts w:ascii="Arial" w:eastAsia="Arial" w:hAnsi="Arial" w:cs="Arial"/>
          <w:sz w:val="24"/>
          <w:szCs w:val="24"/>
          <w:lang w:val="cy-GB"/>
        </w:rPr>
        <w:t>’</w:t>
      </w:r>
      <w:r>
        <w:rPr>
          <w:rFonts w:ascii="Arial" w:eastAsia="Arial" w:hAnsi="Arial" w:cs="Arial"/>
          <w:sz w:val="24"/>
          <w:szCs w:val="24"/>
          <w:lang w:val="cy-GB"/>
        </w:rPr>
        <w:t>n ymdrechu i ddarparu gwasanaeth graenus a chyson i</w:t>
      </w:r>
      <w:r w:rsidR="00822005">
        <w:rPr>
          <w:rFonts w:ascii="Arial" w:eastAsia="Arial" w:hAnsi="Arial" w:cs="Arial"/>
          <w:sz w:val="24"/>
          <w:szCs w:val="24"/>
          <w:lang w:val="cy-GB"/>
        </w:rPr>
        <w:t>’</w:t>
      </w:r>
      <w:r>
        <w:rPr>
          <w:rFonts w:ascii="Arial" w:eastAsia="Arial" w:hAnsi="Arial" w:cs="Arial"/>
          <w:sz w:val="24"/>
          <w:szCs w:val="24"/>
          <w:lang w:val="cy-GB"/>
        </w:rPr>
        <w:t>n cwsmeriaid yn y modd mwyaf effeithlon ac effeithiol posibl, yn enwedig mewn amgylchedd pensiynau sy</w:t>
      </w:r>
      <w:r w:rsidR="00822005">
        <w:rPr>
          <w:rFonts w:ascii="Arial" w:eastAsia="Arial" w:hAnsi="Arial" w:cs="Arial"/>
          <w:sz w:val="24"/>
          <w:szCs w:val="24"/>
          <w:lang w:val="cy-GB"/>
        </w:rPr>
        <w:t>’</w:t>
      </w:r>
      <w:r>
        <w:rPr>
          <w:rFonts w:ascii="Arial" w:eastAsia="Arial" w:hAnsi="Arial" w:cs="Arial"/>
          <w:sz w:val="24"/>
          <w:szCs w:val="24"/>
          <w:lang w:val="cy-GB"/>
        </w:rPr>
        <w:t>n newid yn barhaus.</w:t>
      </w:r>
    </w:p>
    <w:p w14:paraId="2719F325" w14:textId="77777777" w:rsidR="002E00C4" w:rsidRPr="004C2809" w:rsidRDefault="002E00C4" w:rsidP="002E00C4">
      <w:pPr>
        <w:jc w:val="both"/>
        <w:rPr>
          <w:rFonts w:ascii="Arial" w:hAnsi="Arial" w:cs="Arial"/>
          <w:sz w:val="24"/>
          <w:szCs w:val="24"/>
          <w:lang w:val="cy-GB"/>
        </w:rPr>
      </w:pPr>
    </w:p>
    <w:p w14:paraId="29919E0C" w14:textId="77777777" w:rsidR="002E00C4" w:rsidRPr="004C2809" w:rsidRDefault="004338C1" w:rsidP="002E00C4">
      <w:pPr>
        <w:jc w:val="both"/>
        <w:rPr>
          <w:rFonts w:ascii="Arial" w:hAnsi="Arial" w:cs="Arial"/>
          <w:sz w:val="24"/>
          <w:szCs w:val="24"/>
          <w:lang w:val="cy-GB"/>
        </w:rPr>
      </w:pPr>
      <w:r>
        <w:rPr>
          <w:rFonts w:ascii="Arial" w:eastAsia="Arial" w:hAnsi="Arial" w:cs="Arial"/>
          <w:sz w:val="24"/>
          <w:szCs w:val="24"/>
          <w:lang w:val="cy-GB"/>
        </w:rPr>
        <w:t>Mae 5 grŵp penodol y mae angen i</w:t>
      </w:r>
      <w:r w:rsidR="00822005">
        <w:rPr>
          <w:rFonts w:ascii="Arial" w:eastAsia="Arial" w:hAnsi="Arial" w:cs="Arial"/>
          <w:sz w:val="24"/>
          <w:szCs w:val="24"/>
          <w:lang w:val="cy-GB"/>
        </w:rPr>
        <w:t>’</w:t>
      </w:r>
      <w:r>
        <w:rPr>
          <w:rFonts w:ascii="Arial" w:eastAsia="Arial" w:hAnsi="Arial" w:cs="Arial"/>
          <w:sz w:val="24"/>
          <w:szCs w:val="24"/>
          <w:lang w:val="cy-GB"/>
        </w:rPr>
        <w:t>r gronfa gyfathrebu â nhw.</w:t>
      </w:r>
    </w:p>
    <w:p w14:paraId="5268F066" w14:textId="77777777" w:rsidR="002E00C4" w:rsidRPr="004C2809" w:rsidRDefault="002E00C4" w:rsidP="002E00C4">
      <w:pPr>
        <w:jc w:val="both"/>
        <w:rPr>
          <w:rFonts w:ascii="Arial" w:hAnsi="Arial" w:cs="Arial"/>
          <w:sz w:val="24"/>
          <w:szCs w:val="24"/>
          <w:lang w:val="cy-GB"/>
        </w:rPr>
      </w:pPr>
    </w:p>
    <w:p w14:paraId="1EDB622E" w14:textId="77777777" w:rsidR="002E00C4" w:rsidRPr="004C2809" w:rsidRDefault="002E00C4" w:rsidP="002E00C4">
      <w:pPr>
        <w:shd w:val="clear" w:color="auto" w:fill="CCCCCC"/>
        <w:ind w:right="4834"/>
        <w:jc w:val="both"/>
        <w:rPr>
          <w:rFonts w:ascii="Arial" w:hAnsi="Arial" w:cs="Arial"/>
          <w:sz w:val="24"/>
          <w:szCs w:val="24"/>
          <w:lang w:val="cy-GB"/>
        </w:rPr>
      </w:pPr>
    </w:p>
    <w:p w14:paraId="6152527B" w14:textId="77777777" w:rsidR="002E00C4" w:rsidRPr="004C2809" w:rsidRDefault="004338C1" w:rsidP="002E00C4">
      <w:pPr>
        <w:shd w:val="clear" w:color="auto" w:fill="CCCCCC"/>
        <w:ind w:right="4834"/>
        <w:jc w:val="both"/>
        <w:rPr>
          <w:rFonts w:ascii="Arial" w:hAnsi="Arial" w:cs="Arial"/>
          <w:sz w:val="24"/>
          <w:szCs w:val="24"/>
          <w:lang w:val="cy-GB"/>
        </w:rPr>
      </w:pPr>
      <w:r>
        <w:rPr>
          <w:rFonts w:ascii="Arial" w:eastAsia="Arial" w:hAnsi="Arial" w:cs="Arial"/>
          <w:sz w:val="24"/>
          <w:szCs w:val="24"/>
          <w:lang w:val="cy-GB"/>
        </w:rPr>
        <w:t>1.</w:t>
      </w:r>
      <w:r>
        <w:rPr>
          <w:rFonts w:ascii="Arial" w:eastAsia="Arial" w:hAnsi="Arial" w:cs="Arial"/>
          <w:sz w:val="24"/>
          <w:szCs w:val="24"/>
          <w:lang w:val="cy-GB"/>
        </w:rPr>
        <w:tab/>
        <w:t>Aelodau</w:t>
      </w:r>
      <w:r w:rsidR="00822005">
        <w:rPr>
          <w:rFonts w:ascii="Arial" w:eastAsia="Arial" w:hAnsi="Arial" w:cs="Arial"/>
          <w:sz w:val="24"/>
          <w:szCs w:val="24"/>
          <w:lang w:val="cy-GB"/>
        </w:rPr>
        <w:t>’</w:t>
      </w:r>
      <w:r>
        <w:rPr>
          <w:rFonts w:ascii="Arial" w:eastAsia="Arial" w:hAnsi="Arial" w:cs="Arial"/>
          <w:sz w:val="24"/>
          <w:szCs w:val="24"/>
          <w:lang w:val="cy-GB"/>
        </w:rPr>
        <w:t>r Cynllun</w:t>
      </w:r>
    </w:p>
    <w:p w14:paraId="2E33155F" w14:textId="77777777" w:rsidR="002E00C4" w:rsidRPr="004C2809" w:rsidRDefault="002E00C4" w:rsidP="002E00C4">
      <w:pPr>
        <w:shd w:val="clear" w:color="auto" w:fill="CCCCCC"/>
        <w:ind w:right="4834"/>
        <w:jc w:val="both"/>
        <w:rPr>
          <w:rFonts w:ascii="Arial" w:hAnsi="Arial" w:cs="Arial"/>
          <w:sz w:val="24"/>
          <w:szCs w:val="24"/>
          <w:lang w:val="cy-GB"/>
        </w:rPr>
      </w:pPr>
    </w:p>
    <w:p w14:paraId="78C7AB6F" w14:textId="77777777" w:rsidR="002E00C4" w:rsidRPr="004C2809" w:rsidRDefault="004338C1" w:rsidP="002E00C4">
      <w:pPr>
        <w:shd w:val="clear" w:color="auto" w:fill="CCCCCC"/>
        <w:ind w:right="4834"/>
        <w:jc w:val="both"/>
        <w:rPr>
          <w:rFonts w:ascii="Arial" w:hAnsi="Arial" w:cs="Arial"/>
          <w:sz w:val="24"/>
          <w:szCs w:val="24"/>
          <w:lang w:val="cy-GB"/>
        </w:rPr>
      </w:pPr>
      <w:r>
        <w:rPr>
          <w:rFonts w:ascii="Arial" w:eastAsia="Arial" w:hAnsi="Arial" w:cs="Arial"/>
          <w:sz w:val="24"/>
          <w:szCs w:val="24"/>
          <w:lang w:val="cy-GB"/>
        </w:rPr>
        <w:t>2.</w:t>
      </w:r>
      <w:r>
        <w:rPr>
          <w:rFonts w:ascii="Arial" w:eastAsia="Arial" w:hAnsi="Arial" w:cs="Arial"/>
          <w:sz w:val="24"/>
          <w:szCs w:val="24"/>
          <w:lang w:val="cy-GB"/>
        </w:rPr>
        <w:tab/>
        <w:t>Darpar Aelodau</w:t>
      </w:r>
      <w:r w:rsidR="00822005">
        <w:rPr>
          <w:rFonts w:ascii="Arial" w:eastAsia="Arial" w:hAnsi="Arial" w:cs="Arial"/>
          <w:sz w:val="24"/>
          <w:szCs w:val="24"/>
          <w:lang w:val="cy-GB"/>
        </w:rPr>
        <w:t>’</w:t>
      </w:r>
      <w:r>
        <w:rPr>
          <w:rFonts w:ascii="Arial" w:eastAsia="Arial" w:hAnsi="Arial" w:cs="Arial"/>
          <w:sz w:val="24"/>
          <w:szCs w:val="24"/>
          <w:lang w:val="cy-GB"/>
        </w:rPr>
        <w:t>r Cynllun</w:t>
      </w:r>
    </w:p>
    <w:p w14:paraId="1F08BDEF" w14:textId="77777777" w:rsidR="002E00C4" w:rsidRPr="004C2809" w:rsidRDefault="002E00C4" w:rsidP="002E00C4">
      <w:pPr>
        <w:shd w:val="clear" w:color="auto" w:fill="CCCCCC"/>
        <w:ind w:right="4834"/>
        <w:jc w:val="both"/>
        <w:rPr>
          <w:rFonts w:ascii="Arial" w:hAnsi="Arial" w:cs="Arial"/>
          <w:sz w:val="24"/>
          <w:szCs w:val="24"/>
          <w:lang w:val="cy-GB"/>
        </w:rPr>
      </w:pPr>
    </w:p>
    <w:p w14:paraId="2D6B3000" w14:textId="77777777" w:rsidR="002E00C4" w:rsidRPr="004C2809" w:rsidRDefault="004338C1" w:rsidP="002E00C4">
      <w:pPr>
        <w:shd w:val="clear" w:color="auto" w:fill="CCCCCC"/>
        <w:ind w:right="4834"/>
        <w:jc w:val="both"/>
        <w:rPr>
          <w:rFonts w:ascii="Arial" w:hAnsi="Arial" w:cs="Arial"/>
          <w:sz w:val="24"/>
          <w:szCs w:val="24"/>
          <w:lang w:val="cy-GB"/>
        </w:rPr>
      </w:pPr>
      <w:r>
        <w:rPr>
          <w:rFonts w:ascii="Arial" w:eastAsia="Arial" w:hAnsi="Arial" w:cs="Arial"/>
          <w:sz w:val="24"/>
          <w:szCs w:val="24"/>
          <w:lang w:val="cy-GB"/>
        </w:rPr>
        <w:t>3.</w:t>
      </w:r>
      <w:r>
        <w:rPr>
          <w:rFonts w:ascii="Arial" w:eastAsia="Arial" w:hAnsi="Arial" w:cs="Arial"/>
          <w:sz w:val="24"/>
          <w:szCs w:val="24"/>
          <w:lang w:val="cy-GB"/>
        </w:rPr>
        <w:tab/>
        <w:t>Cyflogwyr y Cynllun</w:t>
      </w:r>
    </w:p>
    <w:p w14:paraId="041D2FFE" w14:textId="77777777" w:rsidR="002E00C4" w:rsidRPr="004C2809" w:rsidRDefault="002E00C4" w:rsidP="002E00C4">
      <w:pPr>
        <w:shd w:val="clear" w:color="auto" w:fill="CCCCCC"/>
        <w:ind w:right="4834"/>
        <w:jc w:val="both"/>
        <w:rPr>
          <w:rFonts w:ascii="Arial" w:hAnsi="Arial" w:cs="Arial"/>
          <w:sz w:val="24"/>
          <w:szCs w:val="24"/>
          <w:lang w:val="cy-GB"/>
        </w:rPr>
      </w:pPr>
    </w:p>
    <w:p w14:paraId="6EC6DB64" w14:textId="77777777" w:rsidR="002E00C4" w:rsidRPr="004C2809" w:rsidRDefault="004338C1" w:rsidP="002E00C4">
      <w:pPr>
        <w:shd w:val="clear" w:color="auto" w:fill="CCCCCC"/>
        <w:ind w:right="4834"/>
        <w:jc w:val="both"/>
        <w:rPr>
          <w:rFonts w:ascii="Arial" w:hAnsi="Arial" w:cs="Arial"/>
          <w:sz w:val="24"/>
          <w:szCs w:val="24"/>
          <w:lang w:val="cy-GB"/>
        </w:rPr>
      </w:pPr>
      <w:r>
        <w:rPr>
          <w:rFonts w:ascii="Arial" w:eastAsia="Arial" w:hAnsi="Arial" w:cs="Arial"/>
          <w:sz w:val="24"/>
          <w:szCs w:val="24"/>
          <w:lang w:val="cy-GB"/>
        </w:rPr>
        <w:t>4.</w:t>
      </w:r>
      <w:r>
        <w:rPr>
          <w:rFonts w:ascii="Arial" w:eastAsia="Arial" w:hAnsi="Arial" w:cs="Arial"/>
          <w:sz w:val="24"/>
          <w:szCs w:val="24"/>
          <w:lang w:val="cy-GB"/>
        </w:rPr>
        <w:tab/>
        <w:t>Cyrff Eraill</w:t>
      </w:r>
    </w:p>
    <w:p w14:paraId="5DDB8D67" w14:textId="77777777" w:rsidR="002E00C4" w:rsidRPr="004C2809" w:rsidRDefault="002E00C4" w:rsidP="002E00C4">
      <w:pPr>
        <w:shd w:val="clear" w:color="auto" w:fill="CCCCCC"/>
        <w:ind w:right="4834"/>
        <w:jc w:val="both"/>
        <w:rPr>
          <w:rFonts w:ascii="Arial" w:hAnsi="Arial" w:cs="Arial"/>
          <w:sz w:val="24"/>
          <w:szCs w:val="24"/>
          <w:lang w:val="cy-GB"/>
        </w:rPr>
      </w:pPr>
    </w:p>
    <w:p w14:paraId="4ACC8ED8" w14:textId="77777777" w:rsidR="002E00C4" w:rsidRPr="004C2809" w:rsidRDefault="004338C1" w:rsidP="002E00C4">
      <w:pPr>
        <w:shd w:val="clear" w:color="auto" w:fill="CCCCCC"/>
        <w:ind w:right="4834"/>
        <w:jc w:val="both"/>
        <w:rPr>
          <w:rFonts w:ascii="Arial" w:hAnsi="Arial" w:cs="Arial"/>
          <w:sz w:val="24"/>
          <w:szCs w:val="24"/>
          <w:lang w:val="cy-GB"/>
        </w:rPr>
      </w:pPr>
      <w:r>
        <w:rPr>
          <w:rFonts w:ascii="Arial" w:eastAsia="Arial" w:hAnsi="Arial" w:cs="Arial"/>
          <w:sz w:val="24"/>
          <w:szCs w:val="24"/>
          <w:lang w:val="cy-GB"/>
        </w:rPr>
        <w:t>5.</w:t>
      </w:r>
      <w:r>
        <w:rPr>
          <w:rFonts w:ascii="Arial" w:eastAsia="Arial" w:hAnsi="Arial" w:cs="Arial"/>
          <w:sz w:val="24"/>
          <w:szCs w:val="24"/>
          <w:lang w:val="cy-GB"/>
        </w:rPr>
        <w:tab/>
        <w:t>Staff y Gronfa</w:t>
      </w:r>
    </w:p>
    <w:p w14:paraId="2490D9EC" w14:textId="77777777" w:rsidR="002E00C4" w:rsidRPr="004C2809" w:rsidRDefault="002E00C4" w:rsidP="002E00C4">
      <w:pPr>
        <w:shd w:val="clear" w:color="auto" w:fill="CCCCCC"/>
        <w:ind w:right="4834"/>
        <w:jc w:val="both"/>
        <w:rPr>
          <w:rFonts w:ascii="Arial" w:hAnsi="Arial" w:cs="Arial"/>
          <w:sz w:val="24"/>
          <w:szCs w:val="24"/>
          <w:lang w:val="cy-GB"/>
        </w:rPr>
      </w:pPr>
    </w:p>
    <w:p w14:paraId="64050A53" w14:textId="77777777" w:rsidR="002E00C4" w:rsidRPr="004C2809" w:rsidRDefault="002E00C4" w:rsidP="002E00C4">
      <w:pPr>
        <w:ind w:right="4834"/>
        <w:jc w:val="both"/>
        <w:rPr>
          <w:rFonts w:ascii="Arial" w:hAnsi="Arial" w:cs="Arial"/>
          <w:sz w:val="24"/>
          <w:szCs w:val="24"/>
          <w:lang w:val="cy-GB"/>
        </w:rPr>
      </w:pPr>
    </w:p>
    <w:p w14:paraId="3069F8F5" w14:textId="77777777" w:rsidR="002E00C4" w:rsidRPr="004C2809" w:rsidRDefault="004338C1" w:rsidP="002E00C4">
      <w:pPr>
        <w:ind w:right="102"/>
        <w:jc w:val="both"/>
        <w:rPr>
          <w:rFonts w:ascii="Arial" w:hAnsi="Arial" w:cs="Arial"/>
          <w:sz w:val="24"/>
          <w:szCs w:val="24"/>
          <w:lang w:val="cy-GB"/>
        </w:rPr>
      </w:pPr>
      <w:r>
        <w:rPr>
          <w:rFonts w:ascii="Arial" w:eastAsia="Arial" w:hAnsi="Arial" w:cs="Arial"/>
          <w:sz w:val="24"/>
          <w:szCs w:val="24"/>
          <w:lang w:val="cy-GB"/>
        </w:rPr>
        <w:t>Nod Cronfa Bensiwn Dinas a Sir Abertawe yw defnyddio</w:t>
      </w:r>
      <w:r w:rsidR="00822005">
        <w:rPr>
          <w:rFonts w:ascii="Arial" w:eastAsia="Arial" w:hAnsi="Arial" w:cs="Arial"/>
          <w:sz w:val="24"/>
          <w:szCs w:val="24"/>
          <w:lang w:val="cy-GB"/>
        </w:rPr>
        <w:t>’</w:t>
      </w:r>
      <w:r>
        <w:rPr>
          <w:rFonts w:ascii="Arial" w:eastAsia="Arial" w:hAnsi="Arial" w:cs="Arial"/>
          <w:sz w:val="24"/>
          <w:szCs w:val="24"/>
          <w:lang w:val="cy-GB"/>
        </w:rPr>
        <w:t>r dull cyfathrebu mwyaf priodol ar gyfer y cynulleidfaoedd sy</w:t>
      </w:r>
      <w:r w:rsidR="00822005">
        <w:rPr>
          <w:rFonts w:ascii="Arial" w:eastAsia="Arial" w:hAnsi="Arial" w:cs="Arial"/>
          <w:sz w:val="24"/>
          <w:szCs w:val="24"/>
          <w:lang w:val="cy-GB"/>
        </w:rPr>
        <w:t>’</w:t>
      </w:r>
      <w:r>
        <w:rPr>
          <w:rFonts w:ascii="Arial" w:eastAsia="Arial" w:hAnsi="Arial" w:cs="Arial"/>
          <w:sz w:val="24"/>
          <w:szCs w:val="24"/>
          <w:lang w:val="cy-GB"/>
        </w:rPr>
        <w:t>n cael yr wybodaeth. Gall hyn olygu defnyddio mwy nag un dull cyfathrebu fel yr ystyrir yn briodol. Cynllunnir pob gohebiaeth brint ac electronig gan ystyried y rhai sydd ag anghenion ychwanegol. Mae rhif cyswllt ffôn (01792 636655) ar gael i unrhyw un sy</w:t>
      </w:r>
      <w:r w:rsidR="00822005">
        <w:rPr>
          <w:rFonts w:ascii="Arial" w:eastAsia="Arial" w:hAnsi="Arial" w:cs="Arial"/>
          <w:sz w:val="24"/>
          <w:szCs w:val="24"/>
          <w:lang w:val="cy-GB"/>
        </w:rPr>
        <w:t>’</w:t>
      </w:r>
      <w:r>
        <w:rPr>
          <w:rFonts w:ascii="Arial" w:eastAsia="Arial" w:hAnsi="Arial" w:cs="Arial"/>
          <w:sz w:val="24"/>
          <w:szCs w:val="24"/>
          <w:lang w:val="cy-GB"/>
        </w:rPr>
        <w:t>n ei chael yn anodd deall unrhyw un o ddogfennau</w:t>
      </w:r>
      <w:r w:rsidR="00822005">
        <w:rPr>
          <w:rFonts w:ascii="Arial" w:eastAsia="Arial" w:hAnsi="Arial" w:cs="Arial"/>
          <w:sz w:val="24"/>
          <w:szCs w:val="24"/>
          <w:lang w:val="cy-GB"/>
        </w:rPr>
        <w:t>’</w:t>
      </w:r>
      <w:r>
        <w:rPr>
          <w:rFonts w:ascii="Arial" w:eastAsia="Arial" w:hAnsi="Arial" w:cs="Arial"/>
          <w:sz w:val="24"/>
          <w:szCs w:val="24"/>
          <w:lang w:val="cy-GB"/>
        </w:rPr>
        <w:t>r Gronfa.</w:t>
      </w:r>
    </w:p>
    <w:p w14:paraId="6C808A92" w14:textId="77777777" w:rsidR="002E00C4" w:rsidRPr="004C2809" w:rsidRDefault="002E00C4" w:rsidP="002E00C4">
      <w:pPr>
        <w:spacing w:before="60" w:after="60"/>
        <w:ind w:right="102"/>
        <w:jc w:val="both"/>
        <w:rPr>
          <w:rFonts w:ascii="Arial" w:hAnsi="Arial" w:cs="Arial"/>
          <w:sz w:val="24"/>
          <w:szCs w:val="24"/>
          <w:lang w:val="cy-GB"/>
        </w:rPr>
      </w:pPr>
    </w:p>
    <w:p w14:paraId="1A50EC64" w14:textId="77777777" w:rsidR="002E00C4" w:rsidRPr="004C2809" w:rsidRDefault="004338C1" w:rsidP="002E00C4">
      <w:pPr>
        <w:ind w:right="102"/>
        <w:jc w:val="both"/>
        <w:rPr>
          <w:rFonts w:ascii="Arial" w:hAnsi="Arial" w:cs="Arial"/>
          <w:sz w:val="24"/>
          <w:szCs w:val="24"/>
          <w:lang w:val="cy-GB"/>
        </w:rPr>
      </w:pPr>
      <w:r>
        <w:rPr>
          <w:rFonts w:ascii="Arial" w:eastAsia="Arial" w:hAnsi="Arial" w:cs="Arial"/>
          <w:sz w:val="24"/>
          <w:szCs w:val="24"/>
          <w:lang w:val="cy-GB"/>
        </w:rPr>
        <w:t>Paratowyd y ddogfen Bolisi, fel sy</w:t>
      </w:r>
      <w:r w:rsidR="00822005">
        <w:rPr>
          <w:rFonts w:ascii="Arial" w:eastAsia="Arial" w:hAnsi="Arial" w:cs="Arial"/>
          <w:sz w:val="24"/>
          <w:szCs w:val="24"/>
          <w:lang w:val="cy-GB"/>
        </w:rPr>
        <w:t>’</w:t>
      </w:r>
      <w:r>
        <w:rPr>
          <w:rFonts w:ascii="Arial" w:eastAsia="Arial" w:hAnsi="Arial" w:cs="Arial"/>
          <w:sz w:val="24"/>
          <w:szCs w:val="24"/>
          <w:lang w:val="cy-GB"/>
        </w:rPr>
        <w:t>n ofynnol gan Reoliad 106B o Reoliadau Cynllun Pensiwn Llywodraeth Leol 1997 ac mae</w:t>
      </w:r>
      <w:r w:rsidR="00822005">
        <w:rPr>
          <w:rFonts w:ascii="Arial" w:eastAsia="Arial" w:hAnsi="Arial" w:cs="Arial"/>
          <w:sz w:val="24"/>
          <w:szCs w:val="24"/>
          <w:lang w:val="cy-GB"/>
        </w:rPr>
        <w:t>’</w:t>
      </w:r>
      <w:r>
        <w:rPr>
          <w:rFonts w:ascii="Arial" w:eastAsia="Arial" w:hAnsi="Arial" w:cs="Arial"/>
          <w:sz w:val="24"/>
          <w:szCs w:val="24"/>
          <w:lang w:val="cy-GB"/>
        </w:rPr>
        <w:t>n nodi</w:t>
      </w:r>
      <w:r w:rsidR="00822005">
        <w:rPr>
          <w:rFonts w:ascii="Arial" w:eastAsia="Arial" w:hAnsi="Arial" w:cs="Arial"/>
          <w:sz w:val="24"/>
          <w:szCs w:val="24"/>
          <w:lang w:val="cy-GB"/>
        </w:rPr>
        <w:t>’</w:t>
      </w:r>
      <w:r>
        <w:rPr>
          <w:rFonts w:ascii="Arial" w:eastAsia="Arial" w:hAnsi="Arial" w:cs="Arial"/>
          <w:sz w:val="24"/>
          <w:szCs w:val="24"/>
          <w:lang w:val="cy-GB"/>
        </w:rPr>
        <w:t>r mecanweithiau a ddefnyddir i ddiwallu</w:t>
      </w:r>
      <w:r w:rsidR="00822005">
        <w:rPr>
          <w:rFonts w:ascii="Arial" w:eastAsia="Arial" w:hAnsi="Arial" w:cs="Arial"/>
          <w:sz w:val="24"/>
          <w:szCs w:val="24"/>
          <w:lang w:val="cy-GB"/>
        </w:rPr>
        <w:t>’</w:t>
      </w:r>
      <w:r>
        <w:rPr>
          <w:rFonts w:ascii="Arial" w:eastAsia="Arial" w:hAnsi="Arial" w:cs="Arial"/>
          <w:sz w:val="24"/>
          <w:szCs w:val="24"/>
          <w:lang w:val="cy-GB"/>
        </w:rPr>
        <w:t>r anghenion cyfathrebu hynny ac mae</w:t>
      </w:r>
      <w:r w:rsidR="00822005">
        <w:rPr>
          <w:rFonts w:ascii="Arial" w:eastAsia="Arial" w:hAnsi="Arial" w:cs="Arial"/>
          <w:sz w:val="24"/>
          <w:szCs w:val="24"/>
          <w:lang w:val="cy-GB"/>
        </w:rPr>
        <w:t>’</w:t>
      </w:r>
      <w:r>
        <w:rPr>
          <w:rFonts w:ascii="Arial" w:eastAsia="Arial" w:hAnsi="Arial" w:cs="Arial"/>
          <w:sz w:val="24"/>
          <w:szCs w:val="24"/>
          <w:lang w:val="cy-GB"/>
        </w:rPr>
        <w:t>n destun adolygiad cyfnodol.</w:t>
      </w:r>
    </w:p>
    <w:p w14:paraId="2D897ACA" w14:textId="77777777" w:rsidR="002E00C4" w:rsidRPr="004C2809" w:rsidRDefault="004338C1" w:rsidP="002E00C4">
      <w:pPr>
        <w:spacing w:before="60" w:after="60"/>
        <w:ind w:right="102"/>
        <w:jc w:val="both"/>
        <w:rPr>
          <w:rFonts w:ascii="Arial" w:hAnsi="Arial" w:cs="Arial"/>
          <w:b/>
          <w:sz w:val="24"/>
          <w:szCs w:val="24"/>
          <w:lang w:val="cy-GB"/>
        </w:rPr>
      </w:pPr>
      <w:r>
        <w:rPr>
          <w:rFonts w:ascii="Arial" w:eastAsia="Arial" w:hAnsi="Arial" w:cs="Arial"/>
          <w:sz w:val="24"/>
          <w:szCs w:val="24"/>
          <w:lang w:val="cy-GB"/>
        </w:rPr>
        <w:br w:type="page"/>
      </w:r>
      <w:r>
        <w:rPr>
          <w:rFonts w:ascii="Arial" w:eastAsia="Arial" w:hAnsi="Arial" w:cs="Arial"/>
          <w:b/>
          <w:bCs/>
          <w:sz w:val="24"/>
          <w:szCs w:val="24"/>
          <w:lang w:val="cy-GB"/>
        </w:rPr>
        <w:t>AELODAU</w:t>
      </w:r>
      <w:r w:rsidR="00822005">
        <w:rPr>
          <w:rFonts w:ascii="Arial" w:eastAsia="Arial" w:hAnsi="Arial" w:cs="Arial"/>
          <w:b/>
          <w:bCs/>
          <w:sz w:val="24"/>
          <w:szCs w:val="24"/>
          <w:lang w:val="cy-GB"/>
        </w:rPr>
        <w:t>’</w:t>
      </w:r>
      <w:r>
        <w:rPr>
          <w:rFonts w:ascii="Arial" w:eastAsia="Arial" w:hAnsi="Arial" w:cs="Arial"/>
          <w:b/>
          <w:bCs/>
          <w:sz w:val="24"/>
          <w:szCs w:val="24"/>
          <w:lang w:val="cy-GB"/>
        </w:rPr>
        <w:t>R CYNLLUN</w:t>
      </w:r>
    </w:p>
    <w:p w14:paraId="0E3875A5" w14:textId="77777777" w:rsidR="002E00C4" w:rsidRPr="004C2809" w:rsidRDefault="002E00C4" w:rsidP="002E00C4">
      <w:pPr>
        <w:spacing w:before="60" w:after="60"/>
        <w:ind w:right="102"/>
        <w:jc w:val="both"/>
        <w:rPr>
          <w:rFonts w:ascii="Arial" w:hAnsi="Arial" w:cs="Arial"/>
          <w:b/>
          <w:sz w:val="24"/>
          <w:szCs w:val="24"/>
          <w:lang w:val="cy-GB"/>
        </w:rPr>
      </w:pPr>
    </w:p>
    <w:p w14:paraId="270601C0" w14:textId="77777777" w:rsidR="002E00C4" w:rsidRPr="004C2809" w:rsidRDefault="004338C1" w:rsidP="002E00C4">
      <w:pPr>
        <w:spacing w:before="60" w:after="60"/>
        <w:ind w:right="102"/>
        <w:jc w:val="both"/>
        <w:rPr>
          <w:rFonts w:ascii="Arial" w:hAnsi="Arial" w:cs="Arial"/>
          <w:sz w:val="24"/>
          <w:szCs w:val="24"/>
          <w:lang w:val="cy-GB"/>
        </w:rPr>
      </w:pPr>
      <w:r>
        <w:rPr>
          <w:rFonts w:ascii="Arial" w:eastAsia="Arial" w:hAnsi="Arial" w:cs="Arial"/>
          <w:sz w:val="24"/>
          <w:szCs w:val="24"/>
          <w:lang w:val="cy-GB"/>
        </w:rPr>
        <w:t>Mae aelodau</w:t>
      </w:r>
      <w:r w:rsidR="00822005">
        <w:rPr>
          <w:rFonts w:ascii="Arial" w:eastAsia="Arial" w:hAnsi="Arial" w:cs="Arial"/>
          <w:sz w:val="24"/>
          <w:szCs w:val="24"/>
          <w:lang w:val="cy-GB"/>
        </w:rPr>
        <w:t>’</w:t>
      </w:r>
      <w:r>
        <w:rPr>
          <w:rFonts w:ascii="Arial" w:eastAsia="Arial" w:hAnsi="Arial" w:cs="Arial"/>
          <w:sz w:val="24"/>
          <w:szCs w:val="24"/>
          <w:lang w:val="cy-GB"/>
        </w:rPr>
        <w:t>r cynllun yn cynnwys cyfranwyr presennol, rhai sydd â budd-dal gohiriedig a</w:t>
      </w:r>
      <w:r w:rsidR="00822005">
        <w:rPr>
          <w:rFonts w:ascii="Arial" w:eastAsia="Arial" w:hAnsi="Arial" w:cs="Arial"/>
          <w:sz w:val="24"/>
          <w:szCs w:val="24"/>
          <w:lang w:val="cy-GB"/>
        </w:rPr>
        <w:t>’</w:t>
      </w:r>
      <w:r>
        <w:rPr>
          <w:rFonts w:ascii="Arial" w:eastAsia="Arial" w:hAnsi="Arial" w:cs="Arial"/>
          <w:sz w:val="24"/>
          <w:szCs w:val="24"/>
          <w:lang w:val="cy-GB"/>
        </w:rPr>
        <w:t>r rhai sy</w:t>
      </w:r>
      <w:r w:rsidR="00822005">
        <w:rPr>
          <w:rFonts w:ascii="Arial" w:eastAsia="Arial" w:hAnsi="Arial" w:cs="Arial"/>
          <w:sz w:val="24"/>
          <w:szCs w:val="24"/>
          <w:lang w:val="cy-GB"/>
        </w:rPr>
        <w:t>’</w:t>
      </w:r>
      <w:r>
        <w:rPr>
          <w:rFonts w:ascii="Arial" w:eastAsia="Arial" w:hAnsi="Arial" w:cs="Arial"/>
          <w:sz w:val="24"/>
          <w:szCs w:val="24"/>
          <w:lang w:val="cy-GB"/>
        </w:rPr>
        <w:t>n cael pensiwn.</w:t>
      </w:r>
    </w:p>
    <w:p w14:paraId="2C7DEF2E" w14:textId="77777777" w:rsidR="002E00C4" w:rsidRPr="004C2809" w:rsidRDefault="002E00C4" w:rsidP="002E00C4">
      <w:pPr>
        <w:spacing w:before="60" w:after="60"/>
        <w:ind w:right="102"/>
        <w:jc w:val="both"/>
        <w:rPr>
          <w:rFonts w:ascii="Arial" w:hAnsi="Arial" w:cs="Arial"/>
          <w:sz w:val="24"/>
          <w:szCs w:val="24"/>
          <w:lang w:val="cy-GB"/>
        </w:rPr>
      </w:pPr>
    </w:p>
    <w:p w14:paraId="764D75AC" w14:textId="77777777" w:rsidR="002E00C4" w:rsidRPr="004C2809" w:rsidRDefault="004338C1" w:rsidP="002E00C4">
      <w:pPr>
        <w:spacing w:before="60" w:after="60"/>
        <w:ind w:right="102"/>
        <w:jc w:val="both"/>
        <w:rPr>
          <w:rFonts w:ascii="Arial" w:hAnsi="Arial" w:cs="Arial"/>
          <w:b/>
          <w:sz w:val="24"/>
          <w:szCs w:val="24"/>
          <w:lang w:val="cy-GB"/>
        </w:rPr>
      </w:pPr>
      <w:r>
        <w:rPr>
          <w:rFonts w:ascii="Arial" w:eastAsia="Arial" w:hAnsi="Arial" w:cs="Arial"/>
          <w:b/>
          <w:bCs/>
          <w:sz w:val="24"/>
          <w:szCs w:val="24"/>
          <w:lang w:val="cy-GB"/>
        </w:rPr>
        <w:t>Nod y Gronfa yw cyfathrebu ag aelodau</w:t>
      </w:r>
      <w:r w:rsidR="00822005">
        <w:rPr>
          <w:rFonts w:ascii="Arial" w:eastAsia="Arial" w:hAnsi="Arial" w:cs="Arial"/>
          <w:b/>
          <w:bCs/>
          <w:sz w:val="24"/>
          <w:szCs w:val="24"/>
          <w:lang w:val="cy-GB"/>
        </w:rPr>
        <w:t>’</w:t>
      </w:r>
      <w:r>
        <w:rPr>
          <w:rFonts w:ascii="Arial" w:eastAsia="Arial" w:hAnsi="Arial" w:cs="Arial"/>
          <w:b/>
          <w:bCs/>
          <w:sz w:val="24"/>
          <w:szCs w:val="24"/>
          <w:lang w:val="cy-GB"/>
        </w:rPr>
        <w:t>n electronig lle mae cyfeiriad e-bost wedi</w:t>
      </w:r>
      <w:r w:rsidR="00822005">
        <w:rPr>
          <w:rFonts w:ascii="Arial" w:eastAsia="Arial" w:hAnsi="Arial" w:cs="Arial"/>
          <w:b/>
          <w:bCs/>
          <w:sz w:val="24"/>
          <w:szCs w:val="24"/>
          <w:lang w:val="cy-GB"/>
        </w:rPr>
        <w:t>’</w:t>
      </w:r>
      <w:r>
        <w:rPr>
          <w:rFonts w:ascii="Arial" w:eastAsia="Arial" w:hAnsi="Arial" w:cs="Arial"/>
          <w:b/>
          <w:bCs/>
          <w:sz w:val="24"/>
          <w:szCs w:val="24"/>
          <w:lang w:val="cy-GB"/>
        </w:rPr>
        <w:t>i ddarparu neu drwy borth My Pension Online. Gall aelodau sy</w:t>
      </w:r>
      <w:r w:rsidR="00822005">
        <w:rPr>
          <w:rFonts w:ascii="Arial" w:eastAsia="Arial" w:hAnsi="Arial" w:cs="Arial"/>
          <w:b/>
          <w:bCs/>
          <w:sz w:val="24"/>
          <w:szCs w:val="24"/>
          <w:lang w:val="cy-GB"/>
        </w:rPr>
        <w:t>’</w:t>
      </w:r>
      <w:r>
        <w:rPr>
          <w:rFonts w:ascii="Arial" w:eastAsia="Arial" w:hAnsi="Arial" w:cs="Arial"/>
          <w:b/>
          <w:bCs/>
          <w:sz w:val="24"/>
          <w:szCs w:val="24"/>
          <w:lang w:val="cy-GB"/>
        </w:rPr>
        <w:t>n dymuno optio allan o gyfathrebu electronig wneud hynny</w:t>
      </w:r>
      <w:r w:rsidR="00822005">
        <w:rPr>
          <w:rFonts w:ascii="Arial" w:eastAsia="Arial" w:hAnsi="Arial" w:cs="Arial"/>
          <w:b/>
          <w:bCs/>
          <w:sz w:val="24"/>
          <w:szCs w:val="24"/>
          <w:lang w:val="cy-GB"/>
        </w:rPr>
        <w:t>’</w:t>
      </w:r>
      <w:r>
        <w:rPr>
          <w:rFonts w:ascii="Arial" w:eastAsia="Arial" w:hAnsi="Arial" w:cs="Arial"/>
          <w:b/>
          <w:bCs/>
          <w:sz w:val="24"/>
          <w:szCs w:val="24"/>
          <w:lang w:val="cy-GB"/>
        </w:rPr>
        <w:t>n ysgrifenedig ar unrhyw adeg a byddant yn cael gohebiaeth copi caled drwy</w:t>
      </w:r>
      <w:r w:rsidR="00822005">
        <w:rPr>
          <w:rFonts w:ascii="Arial" w:eastAsia="Arial" w:hAnsi="Arial" w:cs="Arial"/>
          <w:b/>
          <w:bCs/>
          <w:sz w:val="24"/>
          <w:szCs w:val="24"/>
          <w:lang w:val="cy-GB"/>
        </w:rPr>
        <w:t>’</w:t>
      </w:r>
      <w:r>
        <w:rPr>
          <w:rFonts w:ascii="Arial" w:eastAsia="Arial" w:hAnsi="Arial" w:cs="Arial"/>
          <w:b/>
          <w:bCs/>
          <w:sz w:val="24"/>
          <w:szCs w:val="24"/>
          <w:lang w:val="cy-GB"/>
        </w:rPr>
        <w:t>r post.</w:t>
      </w:r>
    </w:p>
    <w:p w14:paraId="14A85002" w14:textId="77777777" w:rsidR="002E00C4" w:rsidRPr="004C2809" w:rsidRDefault="002E00C4" w:rsidP="002E00C4">
      <w:pPr>
        <w:spacing w:before="60" w:after="60"/>
        <w:ind w:right="102"/>
        <w:jc w:val="both"/>
        <w:rPr>
          <w:rFonts w:ascii="Arial" w:hAnsi="Arial" w:cs="Arial"/>
          <w:sz w:val="24"/>
          <w:szCs w:val="24"/>
          <w:lang w:val="cy-GB"/>
        </w:rPr>
      </w:pPr>
    </w:p>
    <w:p w14:paraId="18120E68" w14:textId="77777777" w:rsidR="002E00C4" w:rsidRPr="004C2809" w:rsidRDefault="004338C1" w:rsidP="002E00C4">
      <w:pPr>
        <w:spacing w:before="60" w:after="60"/>
        <w:ind w:right="102"/>
        <w:jc w:val="both"/>
        <w:rPr>
          <w:rFonts w:ascii="Arial" w:hAnsi="Arial" w:cs="Arial"/>
          <w:b/>
          <w:sz w:val="24"/>
          <w:szCs w:val="24"/>
          <w:lang w:val="cy-GB"/>
        </w:rPr>
      </w:pPr>
      <w:r>
        <w:rPr>
          <w:rFonts w:ascii="Arial" w:eastAsia="Arial" w:hAnsi="Arial" w:cs="Arial"/>
          <w:b/>
          <w:bCs/>
          <w:sz w:val="24"/>
          <w:szCs w:val="24"/>
          <w:lang w:val="cy-GB"/>
        </w:rPr>
        <w:t>Adroddiad Blynyddol a Chyfrifon</w:t>
      </w:r>
    </w:p>
    <w:p w14:paraId="07BF6FAC" w14:textId="77777777" w:rsidR="002E00C4" w:rsidRPr="004C2809" w:rsidRDefault="004338C1" w:rsidP="002E00C4">
      <w:pPr>
        <w:spacing w:before="60" w:after="60"/>
        <w:ind w:right="102"/>
        <w:jc w:val="both"/>
        <w:rPr>
          <w:rFonts w:ascii="Arial" w:hAnsi="Arial" w:cs="Arial"/>
          <w:sz w:val="24"/>
          <w:szCs w:val="24"/>
          <w:lang w:val="cy-GB"/>
        </w:rPr>
      </w:pPr>
      <w:r>
        <w:rPr>
          <w:rFonts w:ascii="Arial" w:eastAsia="Arial" w:hAnsi="Arial" w:cs="Arial"/>
          <w:sz w:val="24"/>
          <w:szCs w:val="24"/>
          <w:lang w:val="cy-GB"/>
        </w:rPr>
        <w:t>Mae copi o Adroddiad Blynyddol a Chyfrifon y Gronfa ar gael i holl aelodau</w:t>
      </w:r>
      <w:r w:rsidR="00822005">
        <w:rPr>
          <w:rFonts w:ascii="Arial" w:eastAsia="Arial" w:hAnsi="Arial" w:cs="Arial"/>
          <w:sz w:val="24"/>
          <w:szCs w:val="24"/>
          <w:lang w:val="cy-GB"/>
        </w:rPr>
        <w:t>’</w:t>
      </w:r>
      <w:r>
        <w:rPr>
          <w:rFonts w:ascii="Arial" w:eastAsia="Arial" w:hAnsi="Arial" w:cs="Arial"/>
          <w:sz w:val="24"/>
          <w:szCs w:val="24"/>
          <w:lang w:val="cy-GB"/>
        </w:rPr>
        <w:t>r cynllun ar gais ac mae modd cael atynt ar ein gwefan.</w:t>
      </w:r>
    </w:p>
    <w:p w14:paraId="562BBC53" w14:textId="77777777" w:rsidR="002E00C4" w:rsidRPr="004C2809" w:rsidRDefault="002E00C4" w:rsidP="002E00C4">
      <w:pPr>
        <w:spacing w:before="60" w:after="60"/>
        <w:ind w:right="102"/>
        <w:jc w:val="both"/>
        <w:rPr>
          <w:rFonts w:ascii="Arial" w:hAnsi="Arial" w:cs="Arial"/>
          <w:b/>
          <w:sz w:val="24"/>
          <w:szCs w:val="24"/>
          <w:lang w:val="cy-GB"/>
        </w:rPr>
      </w:pPr>
    </w:p>
    <w:p w14:paraId="66E4A7BF" w14:textId="77777777" w:rsidR="002E00C4" w:rsidRPr="004C2809" w:rsidRDefault="004338C1" w:rsidP="002E00C4">
      <w:pPr>
        <w:spacing w:before="60" w:after="60"/>
        <w:ind w:right="102"/>
        <w:jc w:val="both"/>
        <w:rPr>
          <w:rFonts w:ascii="Arial" w:hAnsi="Arial" w:cs="Arial"/>
          <w:b/>
          <w:sz w:val="24"/>
          <w:szCs w:val="24"/>
          <w:lang w:val="cy-GB"/>
        </w:rPr>
      </w:pPr>
      <w:r>
        <w:rPr>
          <w:rFonts w:ascii="Arial" w:eastAsia="Arial" w:hAnsi="Arial" w:cs="Arial"/>
          <w:b/>
          <w:bCs/>
          <w:sz w:val="24"/>
          <w:szCs w:val="24"/>
          <w:lang w:val="cy-GB"/>
        </w:rPr>
        <w:t>Cylchlythyr</w:t>
      </w:r>
    </w:p>
    <w:p w14:paraId="6D04444B" w14:textId="77777777" w:rsidR="002E00C4" w:rsidRPr="004C2809" w:rsidRDefault="004338C1" w:rsidP="002E00C4">
      <w:pPr>
        <w:spacing w:before="60" w:after="60"/>
        <w:ind w:right="102"/>
        <w:jc w:val="both"/>
        <w:rPr>
          <w:rFonts w:ascii="Arial" w:hAnsi="Arial" w:cs="Arial"/>
          <w:sz w:val="24"/>
          <w:szCs w:val="24"/>
          <w:lang w:val="cy-GB"/>
        </w:rPr>
      </w:pPr>
      <w:r>
        <w:rPr>
          <w:rFonts w:ascii="Arial" w:eastAsia="Arial" w:hAnsi="Arial" w:cs="Arial"/>
          <w:sz w:val="24"/>
          <w:szCs w:val="24"/>
          <w:lang w:val="cy-GB"/>
        </w:rPr>
        <w:t>Er mwyn bodloni gofynion datgelu, bydd y Gronfa yn cyhoeddi cylchlythyr i aelodau Cynllun gweithredol a gohiriedig y gronfa ar sail ad hoc, a fydd yn ymdrin â phynciau pensiwn cyfredol o fewn y LGPS a</w:t>
      </w:r>
      <w:r w:rsidR="00822005">
        <w:rPr>
          <w:rFonts w:ascii="Arial" w:eastAsia="Arial" w:hAnsi="Arial" w:cs="Arial"/>
          <w:sz w:val="24"/>
          <w:szCs w:val="24"/>
          <w:lang w:val="cy-GB"/>
        </w:rPr>
        <w:t>’</w:t>
      </w:r>
      <w:r>
        <w:rPr>
          <w:rFonts w:ascii="Arial" w:eastAsia="Arial" w:hAnsi="Arial" w:cs="Arial"/>
          <w:sz w:val="24"/>
          <w:szCs w:val="24"/>
          <w:lang w:val="cy-GB"/>
        </w:rPr>
        <w:t>r diwydiant pensiynau yn gyffredinol.</w:t>
      </w:r>
    </w:p>
    <w:p w14:paraId="57BCDF64" w14:textId="77777777" w:rsidR="002E00C4" w:rsidRPr="004C2809" w:rsidRDefault="002E00C4" w:rsidP="002E00C4">
      <w:pPr>
        <w:spacing w:before="60" w:after="60"/>
        <w:ind w:right="102"/>
        <w:jc w:val="both"/>
        <w:rPr>
          <w:rFonts w:ascii="Arial" w:hAnsi="Arial" w:cs="Arial"/>
          <w:sz w:val="24"/>
          <w:szCs w:val="24"/>
          <w:lang w:val="cy-GB"/>
        </w:rPr>
      </w:pPr>
    </w:p>
    <w:p w14:paraId="03D2D9C5" w14:textId="77777777" w:rsidR="002E00C4" w:rsidRPr="004C2809" w:rsidRDefault="004338C1" w:rsidP="002E00C4">
      <w:pPr>
        <w:spacing w:before="60" w:after="60"/>
        <w:ind w:right="102"/>
        <w:jc w:val="both"/>
        <w:rPr>
          <w:rFonts w:ascii="Arial" w:hAnsi="Arial" w:cs="Arial"/>
          <w:sz w:val="24"/>
          <w:szCs w:val="24"/>
          <w:lang w:val="cy-GB"/>
        </w:rPr>
      </w:pPr>
      <w:r>
        <w:rPr>
          <w:rFonts w:ascii="Arial" w:eastAsia="Arial" w:hAnsi="Arial" w:cs="Arial"/>
          <w:sz w:val="24"/>
          <w:szCs w:val="24"/>
          <w:lang w:val="cy-GB"/>
        </w:rPr>
        <w:t>Anfonir cylchlythyr blynyddol at bob pensiynwr, sy</w:t>
      </w:r>
      <w:r w:rsidR="00822005">
        <w:rPr>
          <w:rFonts w:ascii="Arial" w:eastAsia="Arial" w:hAnsi="Arial" w:cs="Arial"/>
          <w:sz w:val="24"/>
          <w:szCs w:val="24"/>
          <w:lang w:val="cy-GB"/>
        </w:rPr>
        <w:t>’</w:t>
      </w:r>
      <w:r>
        <w:rPr>
          <w:rFonts w:ascii="Arial" w:eastAsia="Arial" w:hAnsi="Arial" w:cs="Arial"/>
          <w:sz w:val="24"/>
          <w:szCs w:val="24"/>
          <w:lang w:val="cy-GB"/>
        </w:rPr>
        <w:t>n cynnwys gwybodaeth am y cynnydd pensiynau blynyddol, dyddiadau talu</w:t>
      </w:r>
      <w:r w:rsidR="00822005">
        <w:rPr>
          <w:rFonts w:ascii="Arial" w:eastAsia="Arial" w:hAnsi="Arial" w:cs="Arial"/>
          <w:sz w:val="24"/>
          <w:szCs w:val="24"/>
          <w:lang w:val="cy-GB"/>
        </w:rPr>
        <w:t>’</w:t>
      </w:r>
      <w:r>
        <w:rPr>
          <w:rFonts w:ascii="Arial" w:eastAsia="Arial" w:hAnsi="Arial" w:cs="Arial"/>
          <w:sz w:val="24"/>
          <w:szCs w:val="24"/>
          <w:lang w:val="cy-GB"/>
        </w:rPr>
        <w:t xml:space="preserve">r pensiwn misol am y flwyddyn sydd i ddod a materion eraill sydd o ddiddordeb.  </w:t>
      </w:r>
    </w:p>
    <w:p w14:paraId="4AF91742" w14:textId="77777777" w:rsidR="002E00C4" w:rsidRPr="004C2809" w:rsidRDefault="002E00C4" w:rsidP="002E00C4">
      <w:pPr>
        <w:spacing w:before="60" w:after="60"/>
        <w:ind w:right="102"/>
        <w:jc w:val="both"/>
        <w:rPr>
          <w:rFonts w:ascii="Arial" w:hAnsi="Arial" w:cs="Arial"/>
          <w:sz w:val="24"/>
          <w:szCs w:val="24"/>
          <w:lang w:val="cy-GB"/>
        </w:rPr>
      </w:pPr>
    </w:p>
    <w:p w14:paraId="50FE1DC3" w14:textId="77777777" w:rsidR="002E00C4" w:rsidRPr="004C2809" w:rsidRDefault="004338C1" w:rsidP="002E00C4">
      <w:pPr>
        <w:spacing w:before="60" w:after="60"/>
        <w:ind w:right="102"/>
        <w:jc w:val="both"/>
        <w:rPr>
          <w:rFonts w:ascii="Arial" w:hAnsi="Arial" w:cs="Arial"/>
          <w:b/>
          <w:sz w:val="24"/>
          <w:szCs w:val="24"/>
          <w:lang w:val="cy-GB"/>
        </w:rPr>
      </w:pPr>
      <w:r>
        <w:rPr>
          <w:rFonts w:ascii="Arial" w:eastAsia="Arial" w:hAnsi="Arial" w:cs="Arial"/>
          <w:b/>
          <w:bCs/>
          <w:sz w:val="24"/>
          <w:szCs w:val="24"/>
          <w:lang w:val="cy-GB"/>
        </w:rPr>
        <w:t>Datganiadau Budd-dal Blynyddol</w:t>
      </w:r>
    </w:p>
    <w:p w14:paraId="3FC89310" w14:textId="77777777" w:rsidR="002E00C4" w:rsidRPr="004C2809" w:rsidRDefault="004338C1" w:rsidP="002E00C4">
      <w:pPr>
        <w:spacing w:before="60" w:after="60"/>
        <w:ind w:right="102"/>
        <w:jc w:val="both"/>
        <w:rPr>
          <w:rFonts w:ascii="Arial" w:hAnsi="Arial" w:cs="Arial"/>
          <w:sz w:val="24"/>
          <w:szCs w:val="24"/>
          <w:lang w:val="cy-GB"/>
        </w:rPr>
      </w:pPr>
      <w:r>
        <w:rPr>
          <w:rFonts w:ascii="Arial" w:eastAsia="Arial" w:hAnsi="Arial" w:cs="Arial"/>
          <w:sz w:val="24"/>
          <w:szCs w:val="24"/>
          <w:lang w:val="cy-GB"/>
        </w:rPr>
        <w:t>Bydd Datganiad Budd-dal Blynyddol, sy</w:t>
      </w:r>
      <w:r w:rsidR="00822005">
        <w:rPr>
          <w:rFonts w:ascii="Arial" w:eastAsia="Arial" w:hAnsi="Arial" w:cs="Arial"/>
          <w:sz w:val="24"/>
          <w:szCs w:val="24"/>
          <w:lang w:val="cy-GB"/>
        </w:rPr>
        <w:t>’</w:t>
      </w:r>
      <w:r>
        <w:rPr>
          <w:rFonts w:ascii="Arial" w:eastAsia="Arial" w:hAnsi="Arial" w:cs="Arial"/>
          <w:sz w:val="24"/>
          <w:szCs w:val="24"/>
          <w:lang w:val="cy-GB"/>
        </w:rPr>
        <w:t>n dangos gwerth presennol a darpar werth cyflog terfynol aelodau a budd-daliadau Enillion wedi</w:t>
      </w:r>
      <w:r w:rsidR="00822005">
        <w:rPr>
          <w:rFonts w:ascii="Arial" w:eastAsia="Arial" w:hAnsi="Arial" w:cs="Arial"/>
          <w:sz w:val="24"/>
          <w:szCs w:val="24"/>
          <w:lang w:val="cy-GB"/>
        </w:rPr>
        <w:t>’</w:t>
      </w:r>
      <w:r>
        <w:rPr>
          <w:rFonts w:ascii="Arial" w:eastAsia="Arial" w:hAnsi="Arial" w:cs="Arial"/>
          <w:sz w:val="24"/>
          <w:szCs w:val="24"/>
          <w:lang w:val="cy-GB"/>
        </w:rPr>
        <w:t>u Hailbrisio ar sail Cyfartaledd Gyrfa (GOFAL) ar gael ar-lein drwy</w:t>
      </w:r>
      <w:r w:rsidR="00822005">
        <w:rPr>
          <w:rFonts w:ascii="Arial" w:eastAsia="Arial" w:hAnsi="Arial" w:cs="Arial"/>
          <w:sz w:val="24"/>
          <w:szCs w:val="24"/>
          <w:lang w:val="cy-GB"/>
        </w:rPr>
        <w:t>’</w:t>
      </w:r>
      <w:r>
        <w:rPr>
          <w:rFonts w:ascii="Arial" w:eastAsia="Arial" w:hAnsi="Arial" w:cs="Arial"/>
          <w:sz w:val="24"/>
          <w:szCs w:val="24"/>
          <w:lang w:val="cy-GB"/>
        </w:rPr>
        <w:t>r cyfleuster hunanwasanaeth i Aelodau.</w:t>
      </w:r>
      <w:r w:rsidR="00C52B18">
        <w:rPr>
          <w:rFonts w:ascii="Arial" w:eastAsia="Arial" w:hAnsi="Arial" w:cs="Arial"/>
          <w:sz w:val="24"/>
          <w:szCs w:val="24"/>
          <w:lang w:val="cy-GB"/>
        </w:rPr>
        <w:t xml:space="preserve"> </w:t>
      </w:r>
      <w:r>
        <w:rPr>
          <w:rFonts w:ascii="Arial" w:eastAsia="Arial" w:hAnsi="Arial" w:cs="Arial"/>
          <w:sz w:val="24"/>
          <w:szCs w:val="24"/>
          <w:lang w:val="cy-GB"/>
        </w:rPr>
        <w:t xml:space="preserve">Os yw aelod wedi dewis </w:t>
      </w:r>
      <w:r w:rsidR="00822005">
        <w:rPr>
          <w:rFonts w:ascii="Arial" w:eastAsia="Arial" w:hAnsi="Arial" w:cs="Arial"/>
          <w:sz w:val="24"/>
          <w:szCs w:val="24"/>
          <w:lang w:val="cy-GB"/>
        </w:rPr>
        <w:t>‘</w:t>
      </w:r>
      <w:r>
        <w:rPr>
          <w:rFonts w:ascii="Arial" w:eastAsia="Arial" w:hAnsi="Arial" w:cs="Arial"/>
          <w:sz w:val="24"/>
          <w:szCs w:val="24"/>
          <w:lang w:val="cy-GB"/>
        </w:rPr>
        <w:t>optio allan</w:t>
      </w:r>
      <w:r w:rsidR="00822005">
        <w:rPr>
          <w:rFonts w:ascii="Arial" w:eastAsia="Arial" w:hAnsi="Arial" w:cs="Arial"/>
          <w:sz w:val="24"/>
          <w:szCs w:val="24"/>
          <w:lang w:val="cy-GB"/>
        </w:rPr>
        <w:t>’</w:t>
      </w:r>
      <w:r>
        <w:rPr>
          <w:rFonts w:ascii="Arial" w:eastAsia="Arial" w:hAnsi="Arial" w:cs="Arial"/>
          <w:sz w:val="24"/>
          <w:szCs w:val="24"/>
          <w:lang w:val="cy-GB"/>
        </w:rPr>
        <w:t xml:space="preserve"> o gael hysbysiadau e-gyfathrebu, bydd copi caled o</w:t>
      </w:r>
      <w:r w:rsidR="00822005">
        <w:rPr>
          <w:rFonts w:ascii="Arial" w:eastAsia="Arial" w:hAnsi="Arial" w:cs="Arial"/>
          <w:sz w:val="24"/>
          <w:szCs w:val="24"/>
          <w:lang w:val="cy-GB"/>
        </w:rPr>
        <w:t>’</w:t>
      </w:r>
      <w:r>
        <w:rPr>
          <w:rFonts w:ascii="Arial" w:eastAsia="Arial" w:hAnsi="Arial" w:cs="Arial"/>
          <w:sz w:val="24"/>
          <w:szCs w:val="24"/>
          <w:lang w:val="cy-GB"/>
        </w:rPr>
        <w:t>r Datganiad Budd-dal Blynyddol yn cael ei anfon yn uniongyrchol (bydd hyn i</w:t>
      </w:r>
      <w:r w:rsidR="00822005">
        <w:rPr>
          <w:rFonts w:ascii="Arial" w:eastAsia="Arial" w:hAnsi="Arial" w:cs="Arial"/>
          <w:sz w:val="24"/>
          <w:szCs w:val="24"/>
          <w:lang w:val="cy-GB"/>
        </w:rPr>
        <w:t>’</w:t>
      </w:r>
      <w:r>
        <w:rPr>
          <w:rFonts w:ascii="Arial" w:eastAsia="Arial" w:hAnsi="Arial" w:cs="Arial"/>
          <w:sz w:val="24"/>
          <w:szCs w:val="24"/>
          <w:lang w:val="cy-GB"/>
        </w:rPr>
        <w:t>r cyfeiriad a gedwir ar gyfer yr aelod adeg argraffu) at bob aelod sy</w:t>
      </w:r>
      <w:r w:rsidR="00822005">
        <w:rPr>
          <w:rFonts w:ascii="Arial" w:eastAsia="Arial" w:hAnsi="Arial" w:cs="Arial"/>
          <w:sz w:val="24"/>
          <w:szCs w:val="24"/>
          <w:lang w:val="cy-GB"/>
        </w:rPr>
        <w:t>’</w:t>
      </w:r>
      <w:r>
        <w:rPr>
          <w:rFonts w:ascii="Arial" w:eastAsia="Arial" w:hAnsi="Arial" w:cs="Arial"/>
          <w:sz w:val="24"/>
          <w:szCs w:val="24"/>
          <w:lang w:val="cy-GB"/>
        </w:rPr>
        <w:t xml:space="preserve">n cyfrannu at y Gronfa ar ddiwedd y flwyddyn ariannol flaenorol.   </w:t>
      </w:r>
    </w:p>
    <w:p w14:paraId="0CBEA2C2" w14:textId="77777777" w:rsidR="002E00C4" w:rsidRPr="004C2809" w:rsidRDefault="002E00C4" w:rsidP="002E00C4">
      <w:pPr>
        <w:spacing w:before="60" w:after="60"/>
        <w:ind w:right="102"/>
        <w:jc w:val="both"/>
        <w:rPr>
          <w:rFonts w:ascii="Arial" w:hAnsi="Arial" w:cs="Arial"/>
          <w:sz w:val="24"/>
          <w:szCs w:val="24"/>
          <w:lang w:val="cy-GB"/>
        </w:rPr>
      </w:pPr>
    </w:p>
    <w:p w14:paraId="0876AD12" w14:textId="77777777" w:rsidR="002E00C4" w:rsidRPr="004C2809" w:rsidRDefault="004338C1" w:rsidP="002E00C4">
      <w:pPr>
        <w:spacing w:before="60" w:after="60"/>
        <w:ind w:right="102"/>
        <w:jc w:val="both"/>
        <w:rPr>
          <w:rFonts w:ascii="Arial" w:hAnsi="Arial" w:cs="Arial"/>
          <w:sz w:val="24"/>
          <w:szCs w:val="24"/>
          <w:lang w:val="cy-GB"/>
        </w:rPr>
      </w:pPr>
      <w:r>
        <w:rPr>
          <w:rFonts w:ascii="Arial" w:eastAsia="Arial" w:hAnsi="Arial" w:cs="Arial"/>
          <w:sz w:val="24"/>
          <w:szCs w:val="24"/>
          <w:lang w:val="cy-GB"/>
        </w:rPr>
        <w:t>I aelodau sydd â budd gohiriedig gyda</w:t>
      </w:r>
      <w:r w:rsidR="00822005">
        <w:rPr>
          <w:rFonts w:ascii="Arial" w:eastAsia="Arial" w:hAnsi="Arial" w:cs="Arial"/>
          <w:sz w:val="24"/>
          <w:szCs w:val="24"/>
          <w:lang w:val="cy-GB"/>
        </w:rPr>
        <w:t>’</w:t>
      </w:r>
      <w:r>
        <w:rPr>
          <w:rFonts w:ascii="Arial" w:eastAsia="Arial" w:hAnsi="Arial" w:cs="Arial"/>
          <w:sz w:val="24"/>
          <w:szCs w:val="24"/>
          <w:lang w:val="cy-GB"/>
        </w:rPr>
        <w:t>r Gronfa, bydd y datganiadau budd-dal blynyddol sy</w:t>
      </w:r>
      <w:r w:rsidR="00822005">
        <w:rPr>
          <w:rFonts w:ascii="Arial" w:eastAsia="Arial" w:hAnsi="Arial" w:cs="Arial"/>
          <w:sz w:val="24"/>
          <w:szCs w:val="24"/>
          <w:lang w:val="cy-GB"/>
        </w:rPr>
        <w:t>’</w:t>
      </w:r>
      <w:r>
        <w:rPr>
          <w:rFonts w:ascii="Arial" w:eastAsia="Arial" w:hAnsi="Arial" w:cs="Arial"/>
          <w:sz w:val="24"/>
          <w:szCs w:val="24"/>
          <w:lang w:val="cy-GB"/>
        </w:rPr>
        <w:t>n darparu gwerth budd-daliadau wedi</w:t>
      </w:r>
      <w:r w:rsidR="00822005">
        <w:rPr>
          <w:rFonts w:ascii="Arial" w:eastAsia="Arial" w:hAnsi="Arial" w:cs="Arial"/>
          <w:sz w:val="24"/>
          <w:szCs w:val="24"/>
          <w:lang w:val="cy-GB"/>
        </w:rPr>
        <w:t>’</w:t>
      </w:r>
      <w:r>
        <w:rPr>
          <w:rFonts w:ascii="Arial" w:eastAsia="Arial" w:hAnsi="Arial" w:cs="Arial"/>
          <w:sz w:val="24"/>
          <w:szCs w:val="24"/>
          <w:lang w:val="cy-GB"/>
        </w:rPr>
        <w:t>i uwchraddio, ar gael i</w:t>
      </w:r>
      <w:r w:rsidR="00822005">
        <w:rPr>
          <w:rFonts w:ascii="Arial" w:eastAsia="Arial" w:hAnsi="Arial" w:cs="Arial"/>
          <w:sz w:val="24"/>
          <w:szCs w:val="24"/>
          <w:lang w:val="cy-GB"/>
        </w:rPr>
        <w:t>’</w:t>
      </w:r>
      <w:r>
        <w:rPr>
          <w:rFonts w:ascii="Arial" w:eastAsia="Arial" w:hAnsi="Arial" w:cs="Arial"/>
          <w:sz w:val="24"/>
          <w:szCs w:val="24"/>
          <w:lang w:val="cy-GB"/>
        </w:rPr>
        <w:t>w gweld ar-lein drwy</w:t>
      </w:r>
      <w:r w:rsidR="00822005">
        <w:rPr>
          <w:rFonts w:ascii="Arial" w:eastAsia="Arial" w:hAnsi="Arial" w:cs="Arial"/>
          <w:sz w:val="24"/>
          <w:szCs w:val="24"/>
          <w:lang w:val="cy-GB"/>
        </w:rPr>
        <w:t>’</w:t>
      </w:r>
      <w:r>
        <w:rPr>
          <w:rFonts w:ascii="Arial" w:eastAsia="Arial" w:hAnsi="Arial" w:cs="Arial"/>
          <w:sz w:val="24"/>
          <w:szCs w:val="24"/>
          <w:lang w:val="cy-GB"/>
        </w:rPr>
        <w:t>r cyfleuster hunanwasanaeth i aelodau. Os yw</w:t>
      </w:r>
      <w:r w:rsidR="00822005">
        <w:rPr>
          <w:rFonts w:ascii="Arial" w:eastAsia="Arial" w:hAnsi="Arial" w:cs="Arial"/>
          <w:sz w:val="24"/>
          <w:szCs w:val="24"/>
          <w:lang w:val="cy-GB"/>
        </w:rPr>
        <w:t>’</w:t>
      </w:r>
      <w:r>
        <w:rPr>
          <w:rFonts w:ascii="Arial" w:eastAsia="Arial" w:hAnsi="Arial" w:cs="Arial"/>
          <w:sz w:val="24"/>
          <w:szCs w:val="24"/>
          <w:lang w:val="cy-GB"/>
        </w:rPr>
        <w:t xml:space="preserve">r aelod wedi dewis </w:t>
      </w:r>
      <w:r w:rsidR="00C52B18">
        <w:rPr>
          <w:rFonts w:ascii="Arial" w:eastAsia="Arial" w:hAnsi="Arial" w:cs="Arial"/>
          <w:sz w:val="24"/>
          <w:szCs w:val="24"/>
          <w:lang w:val="cy-GB"/>
        </w:rPr>
        <w:t>peidio c</w:t>
      </w:r>
      <w:r>
        <w:rPr>
          <w:rFonts w:ascii="Arial" w:eastAsia="Arial" w:hAnsi="Arial" w:cs="Arial"/>
          <w:sz w:val="24"/>
          <w:szCs w:val="24"/>
          <w:lang w:val="cy-GB"/>
        </w:rPr>
        <w:t>ael hysbysiadau e-gyfathrebu bydd datganiad budd-dal blynyddol copi caled yn cael ei anfon yn uniongyrchol i</w:t>
      </w:r>
      <w:r w:rsidR="00822005">
        <w:rPr>
          <w:rFonts w:ascii="Arial" w:eastAsia="Arial" w:hAnsi="Arial" w:cs="Arial"/>
          <w:sz w:val="24"/>
          <w:szCs w:val="24"/>
          <w:lang w:val="cy-GB"/>
        </w:rPr>
        <w:t>’</w:t>
      </w:r>
      <w:r>
        <w:rPr>
          <w:rFonts w:ascii="Arial" w:eastAsia="Arial" w:hAnsi="Arial" w:cs="Arial"/>
          <w:sz w:val="24"/>
          <w:szCs w:val="24"/>
          <w:lang w:val="cy-GB"/>
        </w:rPr>
        <w:t>r cyfeiriad cartref lle mae cyfeiriad presennol yn hysbys.</w:t>
      </w:r>
    </w:p>
    <w:p w14:paraId="4BDA2EAE" w14:textId="77777777" w:rsidR="002E00C4" w:rsidRPr="004C2809" w:rsidRDefault="002E00C4" w:rsidP="002E00C4">
      <w:pPr>
        <w:spacing w:before="60" w:after="60"/>
        <w:ind w:right="102"/>
        <w:jc w:val="both"/>
        <w:rPr>
          <w:rFonts w:ascii="Arial" w:hAnsi="Arial" w:cs="Arial"/>
          <w:sz w:val="24"/>
          <w:szCs w:val="24"/>
          <w:lang w:val="cy-GB"/>
        </w:rPr>
      </w:pPr>
    </w:p>
    <w:p w14:paraId="0C3DAA52" w14:textId="77777777" w:rsidR="002E00C4" w:rsidRPr="004C2809" w:rsidRDefault="002E00C4" w:rsidP="002E00C4">
      <w:pPr>
        <w:spacing w:before="60" w:after="60"/>
        <w:ind w:right="102"/>
        <w:jc w:val="both"/>
        <w:rPr>
          <w:rFonts w:ascii="Arial" w:hAnsi="Arial" w:cs="Arial"/>
          <w:b/>
          <w:sz w:val="24"/>
          <w:szCs w:val="24"/>
          <w:lang w:val="cy-GB"/>
        </w:rPr>
      </w:pPr>
    </w:p>
    <w:p w14:paraId="34BBCEDA" w14:textId="77777777" w:rsidR="002E00C4" w:rsidRPr="004C2809" w:rsidRDefault="004338C1" w:rsidP="002E00C4">
      <w:pPr>
        <w:spacing w:before="60" w:after="60"/>
        <w:ind w:right="102"/>
        <w:jc w:val="both"/>
        <w:rPr>
          <w:rFonts w:ascii="Arial" w:hAnsi="Arial" w:cs="Arial"/>
          <w:b/>
          <w:sz w:val="24"/>
          <w:szCs w:val="24"/>
          <w:lang w:val="cy-GB"/>
        </w:rPr>
      </w:pPr>
      <w:r>
        <w:rPr>
          <w:rFonts w:ascii="Arial" w:eastAsia="Arial" w:hAnsi="Arial" w:cs="Arial"/>
          <w:b/>
          <w:bCs/>
          <w:sz w:val="24"/>
          <w:szCs w:val="24"/>
          <w:lang w:val="cy-GB"/>
        </w:rPr>
        <w:t>Datganiadau Cynilion Pensiwn</w:t>
      </w:r>
    </w:p>
    <w:p w14:paraId="23FB4A7A" w14:textId="77777777" w:rsidR="002E00C4" w:rsidRPr="004C2809" w:rsidRDefault="004338C1" w:rsidP="002E00C4">
      <w:pPr>
        <w:spacing w:before="60" w:after="60"/>
        <w:ind w:right="102"/>
        <w:jc w:val="both"/>
        <w:rPr>
          <w:rFonts w:ascii="Arial" w:hAnsi="Arial" w:cs="Arial"/>
          <w:sz w:val="24"/>
          <w:szCs w:val="24"/>
          <w:lang w:val="cy-GB"/>
        </w:rPr>
      </w:pPr>
      <w:r>
        <w:rPr>
          <w:rFonts w:ascii="Arial" w:eastAsia="Arial" w:hAnsi="Arial" w:cs="Arial"/>
          <w:sz w:val="24"/>
          <w:szCs w:val="24"/>
          <w:lang w:val="cy-GB"/>
        </w:rPr>
        <w:t>Yn rhoi crynodeb o</w:t>
      </w:r>
      <w:r w:rsidR="00822005">
        <w:rPr>
          <w:rFonts w:ascii="Arial" w:eastAsia="Arial" w:hAnsi="Arial" w:cs="Arial"/>
          <w:sz w:val="24"/>
          <w:szCs w:val="24"/>
          <w:lang w:val="cy-GB"/>
        </w:rPr>
        <w:t>’</w:t>
      </w:r>
      <w:r>
        <w:rPr>
          <w:rFonts w:ascii="Arial" w:eastAsia="Arial" w:hAnsi="Arial" w:cs="Arial"/>
          <w:sz w:val="24"/>
          <w:szCs w:val="24"/>
          <w:lang w:val="cy-GB"/>
        </w:rPr>
        <w:t>u cynilion pensiwn i</w:t>
      </w:r>
      <w:r w:rsidR="00822005">
        <w:rPr>
          <w:rFonts w:ascii="Arial" w:eastAsia="Arial" w:hAnsi="Arial" w:cs="Arial"/>
          <w:sz w:val="24"/>
          <w:szCs w:val="24"/>
          <w:lang w:val="cy-GB"/>
        </w:rPr>
        <w:t>’</w:t>
      </w:r>
      <w:r>
        <w:rPr>
          <w:rFonts w:ascii="Arial" w:eastAsia="Arial" w:hAnsi="Arial" w:cs="Arial"/>
          <w:sz w:val="24"/>
          <w:szCs w:val="24"/>
          <w:lang w:val="cy-GB"/>
        </w:rPr>
        <w:t>r aelodau a rhaid eu darparu erbyn 6 Hydref bob blwyddyn i</w:t>
      </w:r>
      <w:r w:rsidR="00822005">
        <w:rPr>
          <w:rFonts w:ascii="Arial" w:eastAsia="Arial" w:hAnsi="Arial" w:cs="Arial"/>
          <w:sz w:val="24"/>
          <w:szCs w:val="24"/>
          <w:lang w:val="cy-GB"/>
        </w:rPr>
        <w:t>’</w:t>
      </w:r>
      <w:r>
        <w:rPr>
          <w:rFonts w:ascii="Arial" w:eastAsia="Arial" w:hAnsi="Arial" w:cs="Arial"/>
          <w:sz w:val="24"/>
          <w:szCs w:val="24"/>
          <w:lang w:val="cy-GB"/>
        </w:rPr>
        <w:t>r aelodau hynny sydd wedi torri</w:t>
      </w:r>
      <w:r w:rsidR="00822005">
        <w:rPr>
          <w:rFonts w:ascii="Arial" w:eastAsia="Arial" w:hAnsi="Arial" w:cs="Arial"/>
          <w:sz w:val="24"/>
          <w:szCs w:val="24"/>
          <w:lang w:val="cy-GB"/>
        </w:rPr>
        <w:t>’</w:t>
      </w:r>
      <w:r>
        <w:rPr>
          <w:rFonts w:ascii="Arial" w:eastAsia="Arial" w:hAnsi="Arial" w:cs="Arial"/>
          <w:sz w:val="24"/>
          <w:szCs w:val="24"/>
          <w:lang w:val="cy-GB"/>
        </w:rPr>
        <w:t>r terfyn lwfans blynyddol neu sy</w:t>
      </w:r>
      <w:r w:rsidR="00822005">
        <w:rPr>
          <w:rFonts w:ascii="Arial" w:eastAsia="Arial" w:hAnsi="Arial" w:cs="Arial"/>
          <w:sz w:val="24"/>
          <w:szCs w:val="24"/>
          <w:lang w:val="cy-GB"/>
        </w:rPr>
        <w:t>’</w:t>
      </w:r>
      <w:r>
        <w:rPr>
          <w:rFonts w:ascii="Arial" w:eastAsia="Arial" w:hAnsi="Arial" w:cs="Arial"/>
          <w:sz w:val="24"/>
          <w:szCs w:val="24"/>
          <w:lang w:val="cy-GB"/>
        </w:rPr>
        <w:t>n agos at ei dorri.</w:t>
      </w:r>
    </w:p>
    <w:p w14:paraId="7A64F685" w14:textId="77777777" w:rsidR="002E00C4" w:rsidRPr="004C2809" w:rsidRDefault="002E00C4" w:rsidP="002E00C4">
      <w:pPr>
        <w:spacing w:before="60" w:after="60"/>
        <w:ind w:right="102"/>
        <w:jc w:val="both"/>
        <w:rPr>
          <w:rFonts w:ascii="Arial" w:hAnsi="Arial" w:cs="Arial"/>
          <w:sz w:val="24"/>
          <w:szCs w:val="24"/>
          <w:lang w:val="cy-GB"/>
        </w:rPr>
      </w:pPr>
    </w:p>
    <w:p w14:paraId="0E52421B" w14:textId="77777777" w:rsidR="002E00C4" w:rsidRPr="004C2809" w:rsidRDefault="004338C1" w:rsidP="002E00C4">
      <w:pPr>
        <w:spacing w:before="60" w:after="60"/>
        <w:ind w:right="102"/>
        <w:jc w:val="both"/>
        <w:rPr>
          <w:rFonts w:ascii="Arial" w:hAnsi="Arial" w:cs="Arial"/>
          <w:b/>
          <w:sz w:val="24"/>
          <w:szCs w:val="24"/>
          <w:lang w:val="cy-GB"/>
        </w:rPr>
      </w:pPr>
      <w:r>
        <w:rPr>
          <w:rFonts w:ascii="Arial" w:eastAsia="Arial" w:hAnsi="Arial" w:cs="Arial"/>
          <w:b/>
          <w:bCs/>
          <w:sz w:val="24"/>
          <w:szCs w:val="24"/>
          <w:lang w:val="cy-GB"/>
        </w:rPr>
        <w:t>Llenyddiaeth y Cynllun</w:t>
      </w:r>
    </w:p>
    <w:p w14:paraId="04BECDF8" w14:textId="77777777" w:rsidR="002E00C4" w:rsidRPr="004C2809" w:rsidRDefault="004338C1" w:rsidP="002E00C4">
      <w:pPr>
        <w:spacing w:before="60" w:after="60"/>
        <w:ind w:right="102"/>
        <w:jc w:val="both"/>
        <w:rPr>
          <w:rFonts w:ascii="Arial" w:hAnsi="Arial" w:cs="Arial"/>
          <w:sz w:val="24"/>
          <w:szCs w:val="24"/>
          <w:lang w:val="cy-GB"/>
        </w:rPr>
      </w:pPr>
      <w:r>
        <w:rPr>
          <w:rFonts w:ascii="Arial" w:eastAsia="Arial" w:hAnsi="Arial" w:cs="Arial"/>
          <w:sz w:val="24"/>
          <w:szCs w:val="24"/>
          <w:lang w:val="cy-GB"/>
        </w:rPr>
        <w:t>Cynhyrchir ystod helaeth o lenyddiaeth Cynllun gan y Gronfa gan gynnwys canllaw gweithiwr i</w:t>
      </w:r>
      <w:r w:rsidR="00822005">
        <w:rPr>
          <w:rFonts w:ascii="Arial" w:eastAsia="Arial" w:hAnsi="Arial" w:cs="Arial"/>
          <w:sz w:val="24"/>
          <w:szCs w:val="24"/>
          <w:lang w:val="cy-GB"/>
        </w:rPr>
        <w:t>’</w:t>
      </w:r>
      <w:r>
        <w:rPr>
          <w:rFonts w:ascii="Arial" w:eastAsia="Arial" w:hAnsi="Arial" w:cs="Arial"/>
          <w:sz w:val="24"/>
          <w:szCs w:val="24"/>
          <w:lang w:val="cy-GB"/>
        </w:rPr>
        <w:t xml:space="preserve">r LGPS, y cyfeirir pob aelod gweithredol ato ar y dechrau ac aelodau gweithredol eraill ar gais. </w:t>
      </w:r>
      <w:r w:rsidR="00C52B18">
        <w:rPr>
          <w:rFonts w:ascii="Arial" w:eastAsia="Arial" w:hAnsi="Arial" w:cs="Arial"/>
          <w:sz w:val="24"/>
          <w:szCs w:val="24"/>
          <w:lang w:val="cy-GB"/>
        </w:rPr>
        <w:t>Caiff</w:t>
      </w:r>
      <w:r>
        <w:rPr>
          <w:rFonts w:ascii="Arial" w:eastAsia="Arial" w:hAnsi="Arial" w:cs="Arial"/>
          <w:sz w:val="24"/>
          <w:szCs w:val="24"/>
          <w:lang w:val="cy-GB"/>
        </w:rPr>
        <w:t xml:space="preserve"> y canllaw/canllawiau </w:t>
      </w:r>
      <w:r w:rsidR="00C52B18">
        <w:rPr>
          <w:rFonts w:ascii="Arial" w:eastAsia="Arial" w:hAnsi="Arial" w:cs="Arial"/>
          <w:sz w:val="24"/>
          <w:szCs w:val="24"/>
          <w:lang w:val="cy-GB"/>
        </w:rPr>
        <w:t xml:space="preserve">eu diweddaru’n </w:t>
      </w:r>
      <w:r>
        <w:rPr>
          <w:rFonts w:ascii="Arial" w:eastAsia="Arial" w:hAnsi="Arial" w:cs="Arial"/>
          <w:sz w:val="24"/>
          <w:szCs w:val="24"/>
          <w:lang w:val="cy-GB"/>
        </w:rPr>
        <w:t>flynyddol er mwyn adlewyrchu unrhyw newidiadau i Reoliadau</w:t>
      </w:r>
      <w:r w:rsidR="00822005">
        <w:rPr>
          <w:rFonts w:ascii="Arial" w:eastAsia="Arial" w:hAnsi="Arial" w:cs="Arial"/>
          <w:sz w:val="24"/>
          <w:szCs w:val="24"/>
          <w:lang w:val="cy-GB"/>
        </w:rPr>
        <w:t>’</w:t>
      </w:r>
      <w:r>
        <w:rPr>
          <w:rFonts w:ascii="Arial" w:eastAsia="Arial" w:hAnsi="Arial" w:cs="Arial"/>
          <w:sz w:val="24"/>
          <w:szCs w:val="24"/>
          <w:lang w:val="cy-GB"/>
        </w:rPr>
        <w:t>r Cynllun ac mae ar gael ar ein gwefan.</w:t>
      </w:r>
    </w:p>
    <w:p w14:paraId="26F05380" w14:textId="77777777" w:rsidR="002E00C4" w:rsidRPr="004C2809" w:rsidRDefault="002E00C4" w:rsidP="002E00C4">
      <w:pPr>
        <w:spacing w:before="60" w:after="60"/>
        <w:ind w:right="102"/>
        <w:jc w:val="both"/>
        <w:rPr>
          <w:rFonts w:ascii="Arial" w:hAnsi="Arial" w:cs="Arial"/>
          <w:sz w:val="24"/>
          <w:szCs w:val="24"/>
          <w:lang w:val="cy-GB"/>
        </w:rPr>
      </w:pPr>
    </w:p>
    <w:p w14:paraId="6CC01603" w14:textId="77777777" w:rsidR="002E00C4" w:rsidRPr="004C2809" w:rsidRDefault="004338C1" w:rsidP="002E00C4">
      <w:pPr>
        <w:spacing w:before="60" w:after="60"/>
        <w:ind w:right="102"/>
        <w:jc w:val="both"/>
        <w:rPr>
          <w:rFonts w:ascii="Arial" w:hAnsi="Arial" w:cs="Arial"/>
          <w:sz w:val="24"/>
          <w:szCs w:val="24"/>
          <w:lang w:val="cy-GB"/>
        </w:rPr>
      </w:pPr>
      <w:r>
        <w:rPr>
          <w:rFonts w:ascii="Arial" w:eastAsia="Arial" w:hAnsi="Arial" w:cs="Arial"/>
          <w:sz w:val="24"/>
          <w:szCs w:val="24"/>
          <w:lang w:val="cy-GB"/>
        </w:rPr>
        <w:t xml:space="preserve">Mae llenyddiaeth bellach yn ymwneud â darpariaethau penodol o fewn yr LGPS ar gael ar-lein yn </w:t>
      </w:r>
      <w:hyperlink r:id="rId59" w:history="1">
        <w:r>
          <w:rPr>
            <w:rFonts w:ascii="Arial" w:eastAsia="Arial" w:hAnsi="Arial" w:cs="Arial"/>
            <w:color w:val="0000FF"/>
            <w:sz w:val="24"/>
            <w:szCs w:val="24"/>
            <w:u w:val="single"/>
            <w:lang w:val="cy-GB"/>
          </w:rPr>
          <w:t>www.swanseapensionfund.org.uk</w:t>
        </w:r>
      </w:hyperlink>
      <w:r>
        <w:rPr>
          <w:rFonts w:ascii="Arial" w:eastAsia="Arial" w:hAnsi="Arial" w:cs="Arial"/>
          <w:sz w:val="24"/>
          <w:szCs w:val="24"/>
          <w:lang w:val="cy-GB"/>
        </w:rPr>
        <w:t>, ar gais neu fel y bo</w:t>
      </w:r>
      <w:r w:rsidR="00822005">
        <w:rPr>
          <w:rFonts w:ascii="Arial" w:eastAsia="Arial" w:hAnsi="Arial" w:cs="Arial"/>
          <w:sz w:val="24"/>
          <w:szCs w:val="24"/>
          <w:lang w:val="cy-GB"/>
        </w:rPr>
        <w:t>’</w:t>
      </w:r>
      <w:r>
        <w:rPr>
          <w:rFonts w:ascii="Arial" w:eastAsia="Arial" w:hAnsi="Arial" w:cs="Arial"/>
          <w:sz w:val="24"/>
          <w:szCs w:val="24"/>
          <w:lang w:val="cy-GB"/>
        </w:rPr>
        <w:t xml:space="preserve">n briodol wrth gyfathrebu ag aelodau. Ceir rhestr o ddeunydd cyfathrebu cyfredol yn Atodiad 1.  </w:t>
      </w:r>
    </w:p>
    <w:p w14:paraId="201959FE" w14:textId="77777777" w:rsidR="002E00C4" w:rsidRPr="004C2809" w:rsidRDefault="002E00C4" w:rsidP="002E00C4">
      <w:pPr>
        <w:spacing w:before="60" w:after="60"/>
        <w:ind w:right="102"/>
        <w:jc w:val="both"/>
        <w:rPr>
          <w:rFonts w:ascii="Arial" w:hAnsi="Arial" w:cs="Arial"/>
          <w:sz w:val="24"/>
          <w:szCs w:val="24"/>
          <w:lang w:val="cy-GB"/>
        </w:rPr>
      </w:pPr>
    </w:p>
    <w:p w14:paraId="079E2424" w14:textId="77777777" w:rsidR="002E00C4" w:rsidRPr="004C2809" w:rsidRDefault="004338C1" w:rsidP="002E00C4">
      <w:pPr>
        <w:spacing w:before="60" w:after="60"/>
        <w:ind w:right="102"/>
        <w:jc w:val="both"/>
        <w:rPr>
          <w:rFonts w:ascii="Arial" w:hAnsi="Arial" w:cs="Arial"/>
          <w:b/>
          <w:sz w:val="24"/>
          <w:szCs w:val="24"/>
          <w:lang w:val="cy-GB"/>
        </w:rPr>
      </w:pPr>
      <w:r>
        <w:rPr>
          <w:rFonts w:ascii="Arial" w:eastAsia="Arial" w:hAnsi="Arial" w:cs="Arial"/>
          <w:b/>
          <w:bCs/>
          <w:sz w:val="24"/>
          <w:szCs w:val="24"/>
          <w:lang w:val="cy-GB"/>
        </w:rPr>
        <w:t>Gohebiaeth</w:t>
      </w:r>
    </w:p>
    <w:p w14:paraId="58DD3BC3" w14:textId="77777777" w:rsidR="002E00C4" w:rsidRPr="004C2809" w:rsidRDefault="004338C1" w:rsidP="002E00C4">
      <w:pPr>
        <w:spacing w:before="60" w:after="60"/>
        <w:ind w:right="102"/>
        <w:jc w:val="both"/>
        <w:rPr>
          <w:rFonts w:ascii="Arial" w:hAnsi="Arial" w:cs="Arial"/>
          <w:sz w:val="24"/>
          <w:szCs w:val="24"/>
          <w:lang w:val="cy-GB"/>
        </w:rPr>
      </w:pPr>
      <w:r>
        <w:rPr>
          <w:rFonts w:ascii="Arial" w:eastAsia="Arial" w:hAnsi="Arial" w:cs="Arial"/>
          <w:sz w:val="24"/>
          <w:szCs w:val="24"/>
          <w:lang w:val="cy-GB"/>
        </w:rPr>
        <w:t>Mae</w:t>
      </w:r>
      <w:r w:rsidR="00822005">
        <w:rPr>
          <w:rFonts w:ascii="Arial" w:eastAsia="Arial" w:hAnsi="Arial" w:cs="Arial"/>
          <w:sz w:val="24"/>
          <w:szCs w:val="24"/>
          <w:lang w:val="cy-GB"/>
        </w:rPr>
        <w:t>’</w:t>
      </w:r>
      <w:r>
        <w:rPr>
          <w:rFonts w:ascii="Arial" w:eastAsia="Arial" w:hAnsi="Arial" w:cs="Arial"/>
          <w:sz w:val="24"/>
          <w:szCs w:val="24"/>
          <w:lang w:val="cy-GB"/>
        </w:rPr>
        <w:t>r Gronfa yn defnyddio post arwyneb, e-bost a</w:t>
      </w:r>
      <w:r w:rsidR="00822005">
        <w:rPr>
          <w:rFonts w:ascii="Arial" w:eastAsia="Arial" w:hAnsi="Arial" w:cs="Arial"/>
          <w:sz w:val="24"/>
          <w:szCs w:val="24"/>
          <w:lang w:val="cy-GB"/>
        </w:rPr>
        <w:t>’</w:t>
      </w:r>
      <w:r>
        <w:rPr>
          <w:rFonts w:ascii="Arial" w:eastAsia="Arial" w:hAnsi="Arial" w:cs="Arial"/>
          <w:sz w:val="24"/>
          <w:szCs w:val="24"/>
          <w:lang w:val="cy-GB"/>
        </w:rPr>
        <w:t>n porth hunanwasanaeth i aelodau i gael ac anfon gohebiaeth. Mae gohebiaeth ar gael yn yr iaith sy</w:t>
      </w:r>
      <w:r w:rsidR="00822005">
        <w:rPr>
          <w:rFonts w:ascii="Arial" w:eastAsia="Arial" w:hAnsi="Arial" w:cs="Arial"/>
          <w:sz w:val="24"/>
          <w:szCs w:val="24"/>
          <w:lang w:val="cy-GB"/>
        </w:rPr>
        <w:t>’</w:t>
      </w:r>
      <w:r>
        <w:rPr>
          <w:rFonts w:ascii="Arial" w:eastAsia="Arial" w:hAnsi="Arial" w:cs="Arial"/>
          <w:sz w:val="24"/>
          <w:szCs w:val="24"/>
          <w:lang w:val="cy-GB"/>
        </w:rPr>
        <w:t>n cael ei ffafrio gan unigolion.</w:t>
      </w:r>
    </w:p>
    <w:p w14:paraId="3A4A9B01" w14:textId="77777777" w:rsidR="002E00C4" w:rsidRPr="004C2809" w:rsidRDefault="002E00C4" w:rsidP="002E00C4">
      <w:pPr>
        <w:spacing w:before="60" w:after="60"/>
        <w:ind w:right="102"/>
        <w:jc w:val="both"/>
        <w:rPr>
          <w:rFonts w:ascii="Arial" w:hAnsi="Arial" w:cs="Arial"/>
          <w:b/>
          <w:sz w:val="24"/>
          <w:szCs w:val="24"/>
          <w:lang w:val="cy-GB"/>
        </w:rPr>
      </w:pPr>
    </w:p>
    <w:p w14:paraId="5B29562B" w14:textId="77777777" w:rsidR="002E00C4" w:rsidRPr="004C2809" w:rsidRDefault="004338C1" w:rsidP="002E00C4">
      <w:pPr>
        <w:spacing w:before="60" w:after="60"/>
        <w:ind w:right="102"/>
        <w:jc w:val="both"/>
        <w:rPr>
          <w:rFonts w:ascii="Arial" w:hAnsi="Arial" w:cs="Arial"/>
          <w:b/>
          <w:sz w:val="24"/>
          <w:szCs w:val="24"/>
          <w:lang w:val="cy-GB"/>
        </w:rPr>
      </w:pPr>
      <w:r>
        <w:rPr>
          <w:rFonts w:ascii="Arial" w:eastAsia="Arial" w:hAnsi="Arial" w:cs="Arial"/>
          <w:b/>
          <w:bCs/>
          <w:sz w:val="24"/>
          <w:szCs w:val="24"/>
          <w:lang w:val="cy-GB"/>
        </w:rPr>
        <w:t>Cyngor Talu/P60</w:t>
      </w:r>
    </w:p>
    <w:p w14:paraId="5BDBA389" w14:textId="77777777" w:rsidR="002E00C4" w:rsidRPr="004C2809" w:rsidRDefault="004338C1" w:rsidP="002E00C4">
      <w:pPr>
        <w:ind w:right="-85"/>
        <w:jc w:val="both"/>
        <w:rPr>
          <w:rFonts w:ascii="Arial" w:hAnsi="Arial" w:cs="Arial"/>
          <w:sz w:val="24"/>
          <w:szCs w:val="24"/>
          <w:lang w:val="cy-GB"/>
        </w:rPr>
      </w:pPr>
      <w:r>
        <w:rPr>
          <w:rFonts w:ascii="Arial" w:eastAsia="Arial" w:hAnsi="Arial" w:cs="Arial"/>
          <w:sz w:val="24"/>
          <w:szCs w:val="24"/>
          <w:lang w:val="cy-GB"/>
        </w:rPr>
        <w:t>Ni fydd pensiynwyr yn cael slip cyngor talu gan yr Adran Cyflogres Pensiwn heblaw bod amrywiant talu net o £10.00 o</w:t>
      </w:r>
      <w:r w:rsidR="00822005">
        <w:rPr>
          <w:rFonts w:ascii="Arial" w:eastAsia="Arial" w:hAnsi="Arial" w:cs="Arial"/>
          <w:sz w:val="24"/>
          <w:szCs w:val="24"/>
          <w:lang w:val="cy-GB"/>
        </w:rPr>
        <w:t>’</w:t>
      </w:r>
      <w:r>
        <w:rPr>
          <w:rFonts w:ascii="Arial" w:eastAsia="Arial" w:hAnsi="Arial" w:cs="Arial"/>
          <w:sz w:val="24"/>
          <w:szCs w:val="24"/>
          <w:lang w:val="cy-GB"/>
        </w:rPr>
        <w:t>r mis blaenorol. Mae hysbysiadau P60, sy</w:t>
      </w:r>
      <w:r w:rsidR="00822005">
        <w:rPr>
          <w:rFonts w:ascii="Arial" w:eastAsia="Arial" w:hAnsi="Arial" w:cs="Arial"/>
          <w:sz w:val="24"/>
          <w:szCs w:val="24"/>
          <w:lang w:val="cy-GB"/>
        </w:rPr>
        <w:t>’</w:t>
      </w:r>
      <w:r>
        <w:rPr>
          <w:rFonts w:ascii="Arial" w:eastAsia="Arial" w:hAnsi="Arial" w:cs="Arial"/>
          <w:sz w:val="24"/>
          <w:szCs w:val="24"/>
          <w:lang w:val="cy-GB"/>
        </w:rPr>
        <w:t>n darparu dadansoddiad o</w:t>
      </w:r>
      <w:r w:rsidR="00822005">
        <w:rPr>
          <w:rFonts w:ascii="Arial" w:eastAsia="Arial" w:hAnsi="Arial" w:cs="Arial"/>
          <w:sz w:val="24"/>
          <w:szCs w:val="24"/>
          <w:lang w:val="cy-GB"/>
        </w:rPr>
        <w:t>’</w:t>
      </w:r>
      <w:r>
        <w:rPr>
          <w:rFonts w:ascii="Arial" w:eastAsia="Arial" w:hAnsi="Arial" w:cs="Arial"/>
          <w:sz w:val="24"/>
          <w:szCs w:val="24"/>
          <w:lang w:val="cy-GB"/>
        </w:rPr>
        <w:t>r symiau blynyddol a dalwyd, ar gael yn flynyddol ym mis Mai.</w:t>
      </w:r>
    </w:p>
    <w:p w14:paraId="141D9889" w14:textId="77777777" w:rsidR="002E00C4" w:rsidRPr="004C2809" w:rsidRDefault="002E00C4" w:rsidP="002E00C4">
      <w:pPr>
        <w:ind w:right="-85"/>
        <w:jc w:val="both"/>
        <w:rPr>
          <w:rFonts w:ascii="Arial" w:hAnsi="Arial" w:cs="Arial"/>
          <w:sz w:val="24"/>
          <w:szCs w:val="24"/>
          <w:lang w:val="cy-GB"/>
        </w:rPr>
      </w:pPr>
    </w:p>
    <w:p w14:paraId="4E718A79" w14:textId="77777777" w:rsidR="002E00C4" w:rsidRPr="004C2809" w:rsidRDefault="004338C1" w:rsidP="002E00C4">
      <w:pPr>
        <w:ind w:right="-85"/>
        <w:jc w:val="both"/>
        <w:rPr>
          <w:rFonts w:ascii="Arial" w:hAnsi="Arial" w:cs="Arial"/>
          <w:b/>
          <w:sz w:val="24"/>
          <w:szCs w:val="24"/>
          <w:lang w:val="cy-GB"/>
        </w:rPr>
      </w:pPr>
      <w:r>
        <w:rPr>
          <w:rFonts w:ascii="Arial" w:eastAsia="Arial" w:hAnsi="Arial" w:cs="Arial"/>
          <w:b/>
          <w:bCs/>
          <w:sz w:val="24"/>
          <w:szCs w:val="24"/>
          <w:lang w:val="cy-GB"/>
        </w:rPr>
        <w:t>Cymorthfeydd/Cyflwyniadau Gweithwyr</w:t>
      </w:r>
    </w:p>
    <w:p w14:paraId="74DA2177" w14:textId="77777777" w:rsidR="002E00C4" w:rsidRPr="004C2809" w:rsidRDefault="004338C1" w:rsidP="002E00C4">
      <w:pPr>
        <w:spacing w:before="60" w:after="60"/>
        <w:ind w:right="-28"/>
        <w:jc w:val="both"/>
        <w:rPr>
          <w:rFonts w:ascii="Arial" w:hAnsi="Arial" w:cs="Arial"/>
          <w:sz w:val="24"/>
          <w:szCs w:val="24"/>
          <w:lang w:val="cy-GB"/>
        </w:rPr>
      </w:pPr>
      <w:r>
        <w:rPr>
          <w:rFonts w:ascii="Arial" w:eastAsia="Arial" w:hAnsi="Arial" w:cs="Arial"/>
          <w:sz w:val="24"/>
          <w:szCs w:val="24"/>
          <w:lang w:val="cy-GB"/>
        </w:rPr>
        <w:t>Ar gais, mae cymorthfeydd ar gael i aelodau unigol neu grwpiau</w:t>
      </w:r>
      <w:r w:rsidR="00822005">
        <w:rPr>
          <w:rFonts w:ascii="Arial" w:eastAsia="Arial" w:hAnsi="Arial" w:cs="Arial"/>
          <w:sz w:val="24"/>
          <w:szCs w:val="24"/>
          <w:lang w:val="cy-GB"/>
        </w:rPr>
        <w:t>’</w:t>
      </w:r>
      <w:r>
        <w:rPr>
          <w:rFonts w:ascii="Arial" w:eastAsia="Arial" w:hAnsi="Arial" w:cs="Arial"/>
          <w:sz w:val="24"/>
          <w:szCs w:val="24"/>
          <w:lang w:val="cy-GB"/>
        </w:rPr>
        <w:t>r Cynllun ynghyd â chyflwyniadau safonol neu wedi</w:t>
      </w:r>
      <w:r w:rsidR="00822005">
        <w:rPr>
          <w:rFonts w:ascii="Arial" w:eastAsia="Arial" w:hAnsi="Arial" w:cs="Arial"/>
          <w:sz w:val="24"/>
          <w:szCs w:val="24"/>
          <w:lang w:val="cy-GB"/>
        </w:rPr>
        <w:t>’</w:t>
      </w:r>
      <w:r>
        <w:rPr>
          <w:rFonts w:ascii="Arial" w:eastAsia="Arial" w:hAnsi="Arial" w:cs="Arial"/>
          <w:sz w:val="24"/>
          <w:szCs w:val="24"/>
          <w:lang w:val="cy-GB"/>
        </w:rPr>
        <w:t>u teilwra i</w:t>
      </w:r>
      <w:r w:rsidR="00822005">
        <w:rPr>
          <w:rFonts w:ascii="Arial" w:eastAsia="Arial" w:hAnsi="Arial" w:cs="Arial"/>
          <w:sz w:val="24"/>
          <w:szCs w:val="24"/>
          <w:lang w:val="cy-GB"/>
        </w:rPr>
        <w:t>’</w:t>
      </w:r>
      <w:r>
        <w:rPr>
          <w:rFonts w:ascii="Arial" w:eastAsia="Arial" w:hAnsi="Arial" w:cs="Arial"/>
          <w:sz w:val="24"/>
          <w:szCs w:val="24"/>
          <w:lang w:val="cy-GB"/>
        </w:rPr>
        <w:t>w cynnal mewn lleoliadau cyflogwyr. Bydd sioeau teithiol aelodau sy</w:t>
      </w:r>
      <w:r w:rsidR="00822005">
        <w:rPr>
          <w:rFonts w:ascii="Arial" w:eastAsia="Arial" w:hAnsi="Arial" w:cs="Arial"/>
          <w:sz w:val="24"/>
          <w:szCs w:val="24"/>
          <w:lang w:val="cy-GB"/>
        </w:rPr>
        <w:t>’</w:t>
      </w:r>
      <w:r>
        <w:rPr>
          <w:rFonts w:ascii="Arial" w:eastAsia="Arial" w:hAnsi="Arial" w:cs="Arial"/>
          <w:sz w:val="24"/>
          <w:szCs w:val="24"/>
          <w:lang w:val="cy-GB"/>
        </w:rPr>
        <w:t>n cadarnhau newidiadau rheoleiddio yn cael eu trefnu gan y Gronfa mewn cydweithrediad â chyflogwr yr aelod.</w:t>
      </w:r>
    </w:p>
    <w:p w14:paraId="6F42C671" w14:textId="77777777" w:rsidR="002E00C4" w:rsidRPr="004C2809" w:rsidRDefault="002E00C4" w:rsidP="002E00C4">
      <w:pPr>
        <w:spacing w:before="60" w:after="60"/>
        <w:ind w:right="-28"/>
        <w:jc w:val="both"/>
        <w:rPr>
          <w:rFonts w:ascii="Arial" w:hAnsi="Arial" w:cs="Arial"/>
          <w:sz w:val="24"/>
          <w:szCs w:val="24"/>
          <w:lang w:val="cy-GB"/>
        </w:rPr>
      </w:pPr>
    </w:p>
    <w:p w14:paraId="6FC3D2C3" w14:textId="77777777" w:rsidR="002E00C4" w:rsidRPr="004C2809" w:rsidRDefault="004338C1" w:rsidP="002E00C4">
      <w:pPr>
        <w:spacing w:before="60" w:after="60"/>
        <w:ind w:right="-28"/>
        <w:jc w:val="both"/>
        <w:rPr>
          <w:rFonts w:ascii="Arial" w:hAnsi="Arial" w:cs="Arial"/>
          <w:b/>
          <w:sz w:val="24"/>
          <w:szCs w:val="24"/>
          <w:lang w:val="cy-GB"/>
        </w:rPr>
      </w:pPr>
      <w:r>
        <w:rPr>
          <w:rFonts w:ascii="Arial" w:eastAsia="Arial" w:hAnsi="Arial" w:cs="Arial"/>
          <w:b/>
          <w:bCs/>
          <w:sz w:val="24"/>
          <w:szCs w:val="24"/>
          <w:lang w:val="cy-GB"/>
        </w:rPr>
        <w:t>Cyrsiau Cyn Ymddeol</w:t>
      </w:r>
    </w:p>
    <w:p w14:paraId="46796A77" w14:textId="77777777" w:rsidR="002E00C4" w:rsidRPr="004C2809" w:rsidRDefault="004338C1" w:rsidP="002E00C4">
      <w:pPr>
        <w:spacing w:before="60" w:after="60"/>
        <w:ind w:right="-28"/>
        <w:jc w:val="both"/>
        <w:rPr>
          <w:rFonts w:ascii="Arial" w:hAnsi="Arial" w:cs="Arial"/>
          <w:sz w:val="24"/>
          <w:szCs w:val="24"/>
          <w:lang w:val="cy-GB"/>
        </w:rPr>
      </w:pPr>
      <w:r>
        <w:rPr>
          <w:rFonts w:ascii="Arial" w:eastAsia="Arial" w:hAnsi="Arial" w:cs="Arial"/>
          <w:sz w:val="24"/>
          <w:szCs w:val="24"/>
          <w:lang w:val="cy-GB"/>
        </w:rPr>
        <w:t>Trefnir cyrsiau cyn ymddeol gan gyflogwr yr aelod, ond ar gais mae Swyddog Cyfathrebu</w:t>
      </w:r>
      <w:r w:rsidR="00822005">
        <w:rPr>
          <w:rFonts w:ascii="Arial" w:eastAsia="Arial" w:hAnsi="Arial" w:cs="Arial"/>
          <w:sz w:val="24"/>
          <w:szCs w:val="24"/>
          <w:lang w:val="cy-GB"/>
        </w:rPr>
        <w:t>’</w:t>
      </w:r>
      <w:r>
        <w:rPr>
          <w:rFonts w:ascii="Arial" w:eastAsia="Arial" w:hAnsi="Arial" w:cs="Arial"/>
          <w:sz w:val="24"/>
          <w:szCs w:val="24"/>
          <w:lang w:val="cy-GB"/>
        </w:rPr>
        <w:t>r Gronfa Bensiwn ar gael i roi sylw i unrhyw gwestiynau a allai fod gan aelod(au) sy</w:t>
      </w:r>
      <w:r w:rsidR="00822005">
        <w:rPr>
          <w:rFonts w:ascii="Arial" w:eastAsia="Arial" w:hAnsi="Arial" w:cs="Arial"/>
          <w:sz w:val="24"/>
          <w:szCs w:val="24"/>
          <w:lang w:val="cy-GB"/>
        </w:rPr>
        <w:t>’</w:t>
      </w:r>
      <w:r>
        <w:rPr>
          <w:rFonts w:ascii="Arial" w:eastAsia="Arial" w:hAnsi="Arial" w:cs="Arial"/>
          <w:sz w:val="24"/>
          <w:szCs w:val="24"/>
          <w:lang w:val="cy-GB"/>
        </w:rPr>
        <w:t>n agosáu at ymddeol ynghylch y gweithdrefnau a</w:t>
      </w:r>
      <w:r w:rsidR="00822005">
        <w:rPr>
          <w:rFonts w:ascii="Arial" w:eastAsia="Arial" w:hAnsi="Arial" w:cs="Arial"/>
          <w:sz w:val="24"/>
          <w:szCs w:val="24"/>
          <w:lang w:val="cy-GB"/>
        </w:rPr>
        <w:t>’</w:t>
      </w:r>
      <w:r>
        <w:rPr>
          <w:rFonts w:ascii="Arial" w:eastAsia="Arial" w:hAnsi="Arial" w:cs="Arial"/>
          <w:sz w:val="24"/>
          <w:szCs w:val="24"/>
          <w:lang w:val="cy-GB"/>
        </w:rPr>
        <w:t>r hawliau.</w:t>
      </w:r>
    </w:p>
    <w:p w14:paraId="3AF6392A" w14:textId="77777777" w:rsidR="002E00C4" w:rsidRDefault="002E00C4" w:rsidP="002E00C4">
      <w:pPr>
        <w:spacing w:before="60" w:after="60"/>
        <w:ind w:right="-28"/>
        <w:jc w:val="both"/>
        <w:rPr>
          <w:rFonts w:ascii="Arial" w:hAnsi="Arial" w:cs="Arial"/>
          <w:sz w:val="24"/>
          <w:szCs w:val="24"/>
          <w:lang w:val="cy-GB"/>
        </w:rPr>
      </w:pPr>
    </w:p>
    <w:p w14:paraId="12FBC33F" w14:textId="77777777" w:rsidR="00E42B54" w:rsidRPr="004C2809" w:rsidRDefault="00E42B54" w:rsidP="002E00C4">
      <w:pPr>
        <w:spacing w:before="60" w:after="60"/>
        <w:ind w:right="-28"/>
        <w:jc w:val="both"/>
        <w:rPr>
          <w:rFonts w:ascii="Arial" w:hAnsi="Arial" w:cs="Arial"/>
          <w:sz w:val="24"/>
          <w:szCs w:val="24"/>
          <w:lang w:val="cy-GB"/>
        </w:rPr>
      </w:pPr>
    </w:p>
    <w:p w14:paraId="5F7E0A32" w14:textId="77777777" w:rsidR="002E00C4" w:rsidRPr="004C2809" w:rsidRDefault="004338C1" w:rsidP="002E00C4">
      <w:pPr>
        <w:spacing w:before="60" w:after="60"/>
        <w:ind w:right="-28"/>
        <w:jc w:val="both"/>
        <w:rPr>
          <w:rFonts w:ascii="Arial" w:hAnsi="Arial" w:cs="Arial"/>
          <w:b/>
          <w:sz w:val="24"/>
          <w:szCs w:val="24"/>
          <w:lang w:val="cy-GB"/>
        </w:rPr>
      </w:pPr>
      <w:r>
        <w:rPr>
          <w:rFonts w:ascii="Arial" w:eastAsia="Arial" w:hAnsi="Arial" w:cs="Arial"/>
          <w:b/>
          <w:bCs/>
          <w:sz w:val="24"/>
          <w:szCs w:val="24"/>
          <w:lang w:val="cy-GB"/>
        </w:rPr>
        <w:t>Dilysu Bodolaeth – Ymarfer Tystysgrif Bywyd</w:t>
      </w:r>
    </w:p>
    <w:p w14:paraId="015A16DB" w14:textId="77777777" w:rsidR="002E00C4" w:rsidRPr="004C2809" w:rsidRDefault="004338C1" w:rsidP="002E00C4">
      <w:pPr>
        <w:spacing w:before="60" w:after="60"/>
        <w:ind w:right="-28"/>
        <w:jc w:val="both"/>
        <w:rPr>
          <w:rFonts w:ascii="Arial" w:hAnsi="Arial" w:cs="Arial"/>
          <w:sz w:val="24"/>
          <w:szCs w:val="24"/>
          <w:lang w:val="cy-GB"/>
        </w:rPr>
      </w:pPr>
      <w:r>
        <w:rPr>
          <w:rFonts w:ascii="Arial" w:eastAsia="Arial" w:hAnsi="Arial" w:cs="Arial"/>
          <w:sz w:val="24"/>
          <w:szCs w:val="24"/>
          <w:lang w:val="cy-GB"/>
        </w:rPr>
        <w:t>Ar y cyd â</w:t>
      </w:r>
      <w:r w:rsidR="00822005">
        <w:rPr>
          <w:rFonts w:ascii="Arial" w:eastAsia="Arial" w:hAnsi="Arial" w:cs="Arial"/>
          <w:sz w:val="24"/>
          <w:szCs w:val="24"/>
          <w:lang w:val="cy-GB"/>
        </w:rPr>
        <w:t>’</w:t>
      </w:r>
      <w:r>
        <w:rPr>
          <w:rFonts w:ascii="Arial" w:eastAsia="Arial" w:hAnsi="Arial" w:cs="Arial"/>
          <w:sz w:val="24"/>
          <w:szCs w:val="24"/>
          <w:lang w:val="cy-GB"/>
        </w:rPr>
        <w:t>r Adran Gwaith a Phensiynau, mae</w:t>
      </w:r>
      <w:r w:rsidR="00822005">
        <w:rPr>
          <w:rFonts w:ascii="Arial" w:eastAsia="Arial" w:hAnsi="Arial" w:cs="Arial"/>
          <w:sz w:val="24"/>
          <w:szCs w:val="24"/>
          <w:lang w:val="cy-GB"/>
        </w:rPr>
        <w:t>’</w:t>
      </w:r>
      <w:r>
        <w:rPr>
          <w:rFonts w:ascii="Arial" w:eastAsia="Arial" w:hAnsi="Arial" w:cs="Arial"/>
          <w:sz w:val="24"/>
          <w:szCs w:val="24"/>
          <w:lang w:val="cy-GB"/>
        </w:rPr>
        <w:t>r Gronfa</w:t>
      </w:r>
      <w:r w:rsidR="00822005">
        <w:rPr>
          <w:rFonts w:ascii="Arial" w:eastAsia="Arial" w:hAnsi="Arial" w:cs="Arial"/>
          <w:sz w:val="24"/>
          <w:szCs w:val="24"/>
          <w:lang w:val="cy-GB"/>
        </w:rPr>
        <w:t>’</w:t>
      </w:r>
      <w:r>
        <w:rPr>
          <w:rFonts w:ascii="Arial" w:eastAsia="Arial" w:hAnsi="Arial" w:cs="Arial"/>
          <w:sz w:val="24"/>
          <w:szCs w:val="24"/>
          <w:lang w:val="cy-GB"/>
        </w:rPr>
        <w:t>n cymryd rhan mewn ymarfer parhaus gan y Fenter Twyll Genedlaethol sy</w:t>
      </w:r>
      <w:r w:rsidR="00822005">
        <w:rPr>
          <w:rFonts w:ascii="Arial" w:eastAsia="Arial" w:hAnsi="Arial" w:cs="Arial"/>
          <w:sz w:val="24"/>
          <w:szCs w:val="24"/>
          <w:lang w:val="cy-GB"/>
        </w:rPr>
        <w:t>’</w:t>
      </w:r>
      <w:r>
        <w:rPr>
          <w:rFonts w:ascii="Arial" w:eastAsia="Arial" w:hAnsi="Arial" w:cs="Arial"/>
          <w:sz w:val="24"/>
          <w:szCs w:val="24"/>
          <w:lang w:val="cy-GB"/>
        </w:rPr>
        <w:t>n seiliedig ar asesu risg er mwyn canfod bodolaeth barhaus pensiynwyr sy</w:t>
      </w:r>
      <w:r w:rsidR="00822005">
        <w:rPr>
          <w:rFonts w:ascii="Arial" w:eastAsia="Arial" w:hAnsi="Arial" w:cs="Arial"/>
          <w:sz w:val="24"/>
          <w:szCs w:val="24"/>
          <w:lang w:val="cy-GB"/>
        </w:rPr>
        <w:t>’</w:t>
      </w:r>
      <w:r>
        <w:rPr>
          <w:rFonts w:ascii="Arial" w:eastAsia="Arial" w:hAnsi="Arial" w:cs="Arial"/>
          <w:sz w:val="24"/>
          <w:szCs w:val="24"/>
          <w:lang w:val="cy-GB"/>
        </w:rPr>
        <w:t xml:space="preserve">n cael taliadau pensiwn misol. </w:t>
      </w:r>
    </w:p>
    <w:p w14:paraId="782B783E" w14:textId="77777777" w:rsidR="002E00C4" w:rsidRPr="004C2809" w:rsidRDefault="002E00C4" w:rsidP="002E00C4">
      <w:pPr>
        <w:spacing w:before="60" w:after="60"/>
        <w:ind w:right="-28"/>
        <w:jc w:val="both"/>
        <w:rPr>
          <w:rFonts w:ascii="Arial" w:hAnsi="Arial" w:cs="Arial"/>
          <w:sz w:val="24"/>
          <w:szCs w:val="24"/>
          <w:lang w:val="cy-GB"/>
        </w:rPr>
      </w:pPr>
    </w:p>
    <w:p w14:paraId="36B0D491" w14:textId="77777777" w:rsidR="002E00C4" w:rsidRPr="004C2809" w:rsidRDefault="004338C1" w:rsidP="002E00C4">
      <w:pPr>
        <w:spacing w:before="60" w:after="60"/>
        <w:ind w:right="-28"/>
        <w:jc w:val="both"/>
        <w:rPr>
          <w:rFonts w:ascii="Arial" w:hAnsi="Arial" w:cs="Arial"/>
          <w:sz w:val="24"/>
          <w:szCs w:val="24"/>
          <w:lang w:val="cy-GB"/>
        </w:rPr>
      </w:pPr>
      <w:r>
        <w:rPr>
          <w:rFonts w:ascii="Arial" w:eastAsia="Arial" w:hAnsi="Arial" w:cs="Arial"/>
          <w:sz w:val="24"/>
          <w:szCs w:val="24"/>
          <w:lang w:val="cy-GB"/>
        </w:rPr>
        <w:t>Pan ddychwelir taliad pensiwn BACS neu hysbysiad am farwolaeth aelod-bensiynwr gan drydydd parti, bydd tystysgrif bywyd yn cael ei hanfon i gyfeiriad hysbys diwethaf yr aelod.</w:t>
      </w:r>
    </w:p>
    <w:p w14:paraId="38D78F39" w14:textId="77777777" w:rsidR="002E00C4" w:rsidRPr="004C2809" w:rsidRDefault="002E00C4" w:rsidP="002E00C4">
      <w:pPr>
        <w:spacing w:before="60" w:after="60"/>
        <w:ind w:right="-28"/>
        <w:jc w:val="both"/>
        <w:rPr>
          <w:rFonts w:ascii="Arial" w:hAnsi="Arial" w:cs="Arial"/>
          <w:sz w:val="24"/>
          <w:szCs w:val="24"/>
          <w:lang w:val="cy-GB"/>
        </w:rPr>
      </w:pPr>
    </w:p>
    <w:p w14:paraId="409E61A9" w14:textId="77777777" w:rsidR="002E00C4" w:rsidRPr="004C2809" w:rsidRDefault="004338C1" w:rsidP="002E00C4">
      <w:pPr>
        <w:spacing w:before="60" w:after="60"/>
        <w:ind w:right="-28"/>
        <w:jc w:val="both"/>
        <w:rPr>
          <w:rFonts w:ascii="Arial" w:hAnsi="Arial" w:cs="Arial"/>
          <w:b/>
          <w:sz w:val="24"/>
          <w:szCs w:val="24"/>
          <w:lang w:val="cy-GB"/>
        </w:rPr>
      </w:pPr>
      <w:r>
        <w:rPr>
          <w:rFonts w:ascii="Arial" w:eastAsia="Arial" w:hAnsi="Arial" w:cs="Arial"/>
          <w:b/>
          <w:bCs/>
          <w:sz w:val="24"/>
          <w:szCs w:val="24"/>
          <w:lang w:val="cy-GB"/>
        </w:rPr>
        <w:t>Pensiynwyr Tramor</w:t>
      </w:r>
    </w:p>
    <w:p w14:paraId="17157613" w14:textId="77777777" w:rsidR="002E00C4" w:rsidRPr="004C2809" w:rsidRDefault="004338C1" w:rsidP="002E00C4">
      <w:pPr>
        <w:spacing w:before="60" w:after="60"/>
        <w:ind w:right="-28"/>
        <w:jc w:val="both"/>
        <w:rPr>
          <w:rFonts w:ascii="Arial" w:hAnsi="Arial" w:cs="Arial"/>
          <w:sz w:val="24"/>
          <w:szCs w:val="24"/>
          <w:lang w:val="cy-GB"/>
        </w:rPr>
      </w:pPr>
      <w:r>
        <w:rPr>
          <w:rFonts w:ascii="Arial" w:eastAsia="Arial" w:hAnsi="Arial" w:cs="Arial"/>
          <w:sz w:val="24"/>
          <w:szCs w:val="24"/>
          <w:lang w:val="cy-GB"/>
        </w:rPr>
        <w:t>Mae</w:t>
      </w:r>
      <w:r w:rsidR="00822005">
        <w:rPr>
          <w:rFonts w:ascii="Arial" w:eastAsia="Arial" w:hAnsi="Arial" w:cs="Arial"/>
          <w:sz w:val="24"/>
          <w:szCs w:val="24"/>
          <w:lang w:val="cy-GB"/>
        </w:rPr>
        <w:t>’</w:t>
      </w:r>
      <w:r>
        <w:rPr>
          <w:rFonts w:ascii="Arial" w:eastAsia="Arial" w:hAnsi="Arial" w:cs="Arial"/>
          <w:sz w:val="24"/>
          <w:szCs w:val="24"/>
          <w:lang w:val="cy-GB"/>
        </w:rPr>
        <w:t>r Gronfa yn ymgysylltu â thrydydd parti sy</w:t>
      </w:r>
      <w:r w:rsidR="00822005">
        <w:rPr>
          <w:rFonts w:ascii="Arial" w:eastAsia="Arial" w:hAnsi="Arial" w:cs="Arial"/>
          <w:sz w:val="24"/>
          <w:szCs w:val="24"/>
          <w:lang w:val="cy-GB"/>
        </w:rPr>
        <w:t>’</w:t>
      </w:r>
      <w:r>
        <w:rPr>
          <w:rFonts w:ascii="Arial" w:eastAsia="Arial" w:hAnsi="Arial" w:cs="Arial"/>
          <w:sz w:val="24"/>
          <w:szCs w:val="24"/>
          <w:lang w:val="cy-GB"/>
        </w:rPr>
        <w:t>n arbenigo mewn trosglwyddiadau arian tramor i gynnal ymarfer cymhwysedd parhaus blynyddol er mwyn sicrhau cymhwyster taliadau pensiwn parhaus i bensiynwyr sy</w:t>
      </w:r>
      <w:r w:rsidR="00822005">
        <w:rPr>
          <w:rFonts w:ascii="Arial" w:eastAsia="Arial" w:hAnsi="Arial" w:cs="Arial"/>
          <w:sz w:val="24"/>
          <w:szCs w:val="24"/>
          <w:lang w:val="cy-GB"/>
        </w:rPr>
        <w:t>’</w:t>
      </w:r>
      <w:r>
        <w:rPr>
          <w:rFonts w:ascii="Arial" w:eastAsia="Arial" w:hAnsi="Arial" w:cs="Arial"/>
          <w:sz w:val="24"/>
          <w:szCs w:val="24"/>
          <w:lang w:val="cy-GB"/>
        </w:rPr>
        <w:t xml:space="preserve">n byw dramor. </w:t>
      </w:r>
    </w:p>
    <w:p w14:paraId="2D5F7D09" w14:textId="77777777" w:rsidR="002E00C4" w:rsidRPr="004C2809" w:rsidRDefault="002E00C4" w:rsidP="002E00C4">
      <w:pPr>
        <w:spacing w:before="60" w:after="60"/>
        <w:ind w:right="907"/>
        <w:jc w:val="both"/>
        <w:rPr>
          <w:rFonts w:ascii="Arial" w:hAnsi="Arial" w:cs="Arial"/>
          <w:b/>
          <w:sz w:val="24"/>
          <w:szCs w:val="24"/>
          <w:lang w:val="cy-GB"/>
        </w:rPr>
      </w:pPr>
    </w:p>
    <w:p w14:paraId="434C9CB5" w14:textId="77777777" w:rsidR="002E00C4" w:rsidRPr="004C2809" w:rsidRDefault="004338C1" w:rsidP="002E00C4">
      <w:pPr>
        <w:spacing w:before="60" w:after="60"/>
        <w:ind w:right="907"/>
        <w:jc w:val="both"/>
        <w:rPr>
          <w:rFonts w:ascii="Arial" w:hAnsi="Arial" w:cs="Arial"/>
          <w:b/>
          <w:sz w:val="24"/>
          <w:szCs w:val="24"/>
          <w:lang w:val="cy-GB"/>
        </w:rPr>
      </w:pPr>
      <w:r>
        <w:rPr>
          <w:rFonts w:ascii="Arial" w:eastAsia="Arial" w:hAnsi="Arial" w:cs="Arial"/>
          <w:b/>
          <w:bCs/>
          <w:sz w:val="24"/>
          <w:szCs w:val="24"/>
          <w:lang w:val="cy-GB"/>
        </w:rPr>
        <w:t>Gwefan</w:t>
      </w:r>
    </w:p>
    <w:p w14:paraId="6D24AECF" w14:textId="77777777" w:rsidR="002E00C4" w:rsidRPr="004C2809" w:rsidRDefault="004338C1" w:rsidP="002E00C4">
      <w:pPr>
        <w:spacing w:before="60" w:after="60"/>
        <w:ind w:right="-28"/>
        <w:jc w:val="both"/>
        <w:rPr>
          <w:rFonts w:ascii="Arial" w:hAnsi="Arial" w:cs="Arial"/>
          <w:sz w:val="24"/>
          <w:szCs w:val="24"/>
          <w:lang w:val="cy-GB"/>
        </w:rPr>
      </w:pPr>
      <w:r>
        <w:rPr>
          <w:rFonts w:ascii="Arial" w:eastAsia="Arial" w:hAnsi="Arial" w:cs="Arial"/>
          <w:sz w:val="24"/>
          <w:szCs w:val="24"/>
          <w:lang w:val="cy-GB"/>
        </w:rPr>
        <w:t>Mae gwybodaeth helaeth am yr LGPS ynghyd â llenyddiaeth, polisïau a ffurflenni</w:t>
      </w:r>
      <w:r w:rsidR="00822005">
        <w:rPr>
          <w:rFonts w:ascii="Arial" w:eastAsia="Arial" w:hAnsi="Arial" w:cs="Arial"/>
          <w:sz w:val="24"/>
          <w:szCs w:val="24"/>
          <w:lang w:val="cy-GB"/>
        </w:rPr>
        <w:t>’</w:t>
      </w:r>
      <w:r>
        <w:rPr>
          <w:rFonts w:ascii="Arial" w:eastAsia="Arial" w:hAnsi="Arial" w:cs="Arial"/>
          <w:sz w:val="24"/>
          <w:szCs w:val="24"/>
          <w:lang w:val="cy-GB"/>
        </w:rPr>
        <w:t>r Cynllun ar gael i</w:t>
      </w:r>
      <w:r w:rsidR="00822005">
        <w:rPr>
          <w:rFonts w:ascii="Arial" w:eastAsia="Arial" w:hAnsi="Arial" w:cs="Arial"/>
          <w:sz w:val="24"/>
          <w:szCs w:val="24"/>
          <w:lang w:val="cy-GB"/>
        </w:rPr>
        <w:t>’</w:t>
      </w:r>
      <w:r>
        <w:rPr>
          <w:rFonts w:ascii="Arial" w:eastAsia="Arial" w:hAnsi="Arial" w:cs="Arial"/>
          <w:sz w:val="24"/>
          <w:szCs w:val="24"/>
          <w:lang w:val="cy-GB"/>
        </w:rPr>
        <w:t>w lawrlwytho o wefan Cronfa Bensiwn Dinas a Sir Abertawe (</w:t>
      </w:r>
      <w:hyperlink r:id="rId60" w:history="1">
        <w:r>
          <w:rPr>
            <w:rFonts w:ascii="Arial" w:eastAsia="Arial" w:hAnsi="Arial" w:cs="Arial"/>
            <w:color w:val="0000FF"/>
            <w:sz w:val="24"/>
            <w:szCs w:val="24"/>
            <w:u w:val="single"/>
            <w:lang w:val="cy-GB"/>
          </w:rPr>
          <w:t>www.swansea.pensionfund.org.uk</w:t>
        </w:r>
      </w:hyperlink>
      <w:r>
        <w:rPr>
          <w:rFonts w:ascii="Arial" w:eastAsia="Arial" w:hAnsi="Arial" w:cs="Arial"/>
          <w:sz w:val="24"/>
          <w:szCs w:val="24"/>
          <w:lang w:val="cy-GB"/>
        </w:rPr>
        <w:t>) i bob rhanddeiliad.  Mae</w:t>
      </w:r>
      <w:r w:rsidR="00822005">
        <w:rPr>
          <w:rFonts w:ascii="Arial" w:eastAsia="Arial" w:hAnsi="Arial" w:cs="Arial"/>
          <w:sz w:val="24"/>
          <w:szCs w:val="24"/>
          <w:lang w:val="cy-GB"/>
        </w:rPr>
        <w:t>’</w:t>
      </w:r>
      <w:r>
        <w:rPr>
          <w:rFonts w:ascii="Arial" w:eastAsia="Arial" w:hAnsi="Arial" w:cs="Arial"/>
          <w:sz w:val="24"/>
          <w:szCs w:val="24"/>
          <w:lang w:val="cy-GB"/>
        </w:rPr>
        <w:t>r wefan yn brif ffynhonnell o wybodaeth am y cynllun pensiwn, gan gynnwys copïau electronig o lenyddiaeth a pholisïau</w:t>
      </w:r>
      <w:r w:rsidR="00822005">
        <w:rPr>
          <w:rFonts w:ascii="Arial" w:eastAsia="Arial" w:hAnsi="Arial" w:cs="Arial"/>
          <w:sz w:val="24"/>
          <w:szCs w:val="24"/>
          <w:lang w:val="cy-GB"/>
        </w:rPr>
        <w:t>’</w:t>
      </w:r>
      <w:r>
        <w:rPr>
          <w:rFonts w:ascii="Arial" w:eastAsia="Arial" w:hAnsi="Arial" w:cs="Arial"/>
          <w:sz w:val="24"/>
          <w:szCs w:val="24"/>
          <w:lang w:val="cy-GB"/>
        </w:rPr>
        <w:t>r Cynllun i sicrhau gwybodaeth amserol, gyfoes, a hawdd ei chyrchu.</w:t>
      </w:r>
    </w:p>
    <w:p w14:paraId="335319FC" w14:textId="77777777" w:rsidR="002E00C4" w:rsidRPr="004C2809" w:rsidRDefault="002E00C4" w:rsidP="002E00C4">
      <w:pPr>
        <w:spacing w:before="60" w:after="60"/>
        <w:ind w:right="-28"/>
        <w:jc w:val="both"/>
        <w:rPr>
          <w:rFonts w:ascii="Arial" w:hAnsi="Arial" w:cs="Arial"/>
          <w:sz w:val="24"/>
          <w:szCs w:val="24"/>
          <w:lang w:val="cy-GB"/>
        </w:rPr>
      </w:pPr>
    </w:p>
    <w:p w14:paraId="1618A9D9" w14:textId="77777777" w:rsidR="002E00C4" w:rsidRPr="002E00C4" w:rsidRDefault="004338C1" w:rsidP="002E00C4">
      <w:pPr>
        <w:spacing w:before="60" w:after="60"/>
        <w:ind w:right="-28"/>
        <w:jc w:val="both"/>
        <w:rPr>
          <w:rFonts w:ascii="Arial" w:hAnsi="Arial" w:cs="Arial"/>
          <w:sz w:val="24"/>
          <w:szCs w:val="24"/>
        </w:rPr>
      </w:pPr>
      <w:r>
        <w:rPr>
          <w:rFonts w:ascii="Arial" w:eastAsia="Arial" w:hAnsi="Arial" w:cs="Arial"/>
          <w:sz w:val="24"/>
          <w:szCs w:val="24"/>
          <w:lang w:val="cy-GB"/>
        </w:rPr>
        <w:t>Mae</w:t>
      </w:r>
      <w:r w:rsidR="00822005">
        <w:rPr>
          <w:rFonts w:ascii="Arial" w:eastAsia="Arial" w:hAnsi="Arial" w:cs="Arial"/>
          <w:sz w:val="24"/>
          <w:szCs w:val="24"/>
          <w:lang w:val="cy-GB"/>
        </w:rPr>
        <w:t>’</w:t>
      </w:r>
      <w:r>
        <w:rPr>
          <w:rFonts w:ascii="Arial" w:eastAsia="Arial" w:hAnsi="Arial" w:cs="Arial"/>
          <w:sz w:val="24"/>
          <w:szCs w:val="24"/>
          <w:lang w:val="cy-GB"/>
        </w:rPr>
        <w:t>r ddolen Hunanwasanaeth Aelodau ar gael ar y wefan ac mae aelodau</w:t>
      </w:r>
      <w:r w:rsidR="00822005">
        <w:rPr>
          <w:rFonts w:ascii="Arial" w:eastAsia="Arial" w:hAnsi="Arial" w:cs="Arial"/>
          <w:sz w:val="24"/>
          <w:szCs w:val="24"/>
          <w:lang w:val="cy-GB"/>
        </w:rPr>
        <w:t>’</w:t>
      </w:r>
      <w:r>
        <w:rPr>
          <w:rFonts w:ascii="Arial" w:eastAsia="Arial" w:hAnsi="Arial" w:cs="Arial"/>
          <w:sz w:val="24"/>
          <w:szCs w:val="24"/>
          <w:lang w:val="cy-GB"/>
        </w:rPr>
        <w:t>n cael eu hannog i gofrestru. Mae Datganiadau Budd-dal a gohebiaeth arall ar gael drwy</w:t>
      </w:r>
      <w:r w:rsidR="00822005">
        <w:rPr>
          <w:rFonts w:ascii="Arial" w:eastAsia="Arial" w:hAnsi="Arial" w:cs="Arial"/>
          <w:sz w:val="24"/>
          <w:szCs w:val="24"/>
          <w:lang w:val="cy-GB"/>
        </w:rPr>
        <w:t>’</w:t>
      </w:r>
      <w:r>
        <w:rPr>
          <w:rFonts w:ascii="Arial" w:eastAsia="Arial" w:hAnsi="Arial" w:cs="Arial"/>
          <w:sz w:val="24"/>
          <w:szCs w:val="24"/>
          <w:lang w:val="cy-GB"/>
        </w:rPr>
        <w:t>r porth ar-lein diogel hwn</w:t>
      </w:r>
      <w:r>
        <w:rPr>
          <w:rFonts w:ascii="Arial" w:eastAsia="Arial" w:hAnsi="Arial" w:cs="Arial"/>
          <w:color w:val="FF0000"/>
          <w:sz w:val="24"/>
          <w:szCs w:val="24"/>
          <w:lang w:val="cy-GB"/>
        </w:rPr>
        <w:t>.</w:t>
      </w:r>
    </w:p>
    <w:p w14:paraId="4B38A061" w14:textId="77777777" w:rsidR="002E00C4" w:rsidRPr="002E00C4" w:rsidRDefault="002E00C4" w:rsidP="002E00C4">
      <w:pPr>
        <w:spacing w:before="60" w:after="60"/>
        <w:ind w:right="-28"/>
        <w:jc w:val="both"/>
        <w:rPr>
          <w:rFonts w:ascii="Arial" w:hAnsi="Arial" w:cs="Arial"/>
          <w:sz w:val="24"/>
          <w:szCs w:val="24"/>
        </w:rPr>
      </w:pPr>
    </w:p>
    <w:p w14:paraId="566D8C11" w14:textId="77777777" w:rsidR="002E00C4" w:rsidRPr="002E00C4" w:rsidRDefault="004338C1" w:rsidP="002E00C4">
      <w:pPr>
        <w:spacing w:before="60" w:after="60"/>
        <w:ind w:right="-28"/>
        <w:jc w:val="both"/>
        <w:rPr>
          <w:rFonts w:ascii="Arial" w:hAnsi="Arial" w:cs="Arial"/>
          <w:b/>
          <w:sz w:val="24"/>
          <w:szCs w:val="24"/>
        </w:rPr>
      </w:pPr>
      <w:r>
        <w:rPr>
          <w:rFonts w:ascii="Arial" w:eastAsia="Arial" w:hAnsi="Arial" w:cs="Arial"/>
          <w:b/>
          <w:bCs/>
          <w:sz w:val="24"/>
          <w:szCs w:val="24"/>
          <w:lang w:val="cy-GB"/>
        </w:rPr>
        <w:t>Cyfathrebu Cyffredinol</w:t>
      </w:r>
    </w:p>
    <w:p w14:paraId="43A3586B" w14:textId="77777777" w:rsidR="002E00C4" w:rsidRPr="002E00C4" w:rsidRDefault="004338C1" w:rsidP="002E00C4">
      <w:pPr>
        <w:spacing w:before="60" w:after="60"/>
        <w:ind w:right="-28"/>
        <w:jc w:val="both"/>
        <w:rPr>
          <w:rFonts w:ascii="Arial" w:hAnsi="Arial" w:cs="Arial"/>
          <w:sz w:val="24"/>
          <w:szCs w:val="24"/>
        </w:rPr>
      </w:pPr>
      <w:r>
        <w:rPr>
          <w:rFonts w:ascii="Arial" w:eastAsia="Arial" w:hAnsi="Arial" w:cs="Arial"/>
          <w:sz w:val="24"/>
          <w:szCs w:val="24"/>
          <w:lang w:val="cy-GB"/>
        </w:rPr>
        <w:t xml:space="preserve">Rhestrir rhif ffôn cyhoeddedig ynghyd â chyfeiriadau e-bost cyffredinol a chyfeiriad post llawn ar yr holl ohebiaeth a gyhoeddir. </w:t>
      </w:r>
    </w:p>
    <w:p w14:paraId="6C83DE74" w14:textId="77777777" w:rsidR="002E00C4" w:rsidRPr="002E00C4" w:rsidRDefault="002E00C4" w:rsidP="002E00C4">
      <w:pPr>
        <w:spacing w:before="60" w:after="60"/>
        <w:ind w:right="-28"/>
        <w:jc w:val="both"/>
        <w:rPr>
          <w:rFonts w:ascii="Arial" w:hAnsi="Arial" w:cs="Arial"/>
          <w:sz w:val="24"/>
          <w:szCs w:val="24"/>
        </w:rPr>
      </w:pPr>
      <w:r w:rsidRPr="002E00C4">
        <w:rPr>
          <w:rFonts w:ascii="Arial" w:hAnsi="Arial" w:cs="Arial"/>
          <w:sz w:val="24"/>
          <w:szCs w:val="24"/>
        </w:rPr>
        <w:t xml:space="preserve"> </w:t>
      </w:r>
    </w:p>
    <w:p w14:paraId="19FA0353" w14:textId="77777777" w:rsidR="002E00C4" w:rsidRPr="002E00C4" w:rsidRDefault="004338C1" w:rsidP="002E00C4">
      <w:pPr>
        <w:spacing w:before="60" w:after="60"/>
        <w:ind w:right="-28"/>
        <w:jc w:val="both"/>
        <w:rPr>
          <w:rFonts w:ascii="Arial" w:hAnsi="Arial" w:cs="Arial"/>
          <w:sz w:val="24"/>
          <w:szCs w:val="24"/>
        </w:rPr>
      </w:pPr>
      <w:r>
        <w:rPr>
          <w:rFonts w:ascii="Arial" w:eastAsia="Arial" w:hAnsi="Arial" w:cs="Arial"/>
          <w:sz w:val="24"/>
          <w:szCs w:val="24"/>
          <w:lang w:val="cy-GB"/>
        </w:rPr>
        <w:t>Mae gwefan genedlaethol i aelodau, sy</w:t>
      </w:r>
      <w:r w:rsidR="00822005">
        <w:rPr>
          <w:rFonts w:ascii="Arial" w:eastAsia="Arial" w:hAnsi="Arial" w:cs="Arial"/>
          <w:sz w:val="24"/>
          <w:szCs w:val="24"/>
          <w:lang w:val="cy-GB"/>
        </w:rPr>
        <w:t>’</w:t>
      </w:r>
      <w:r>
        <w:rPr>
          <w:rFonts w:ascii="Arial" w:eastAsia="Arial" w:hAnsi="Arial" w:cs="Arial"/>
          <w:sz w:val="24"/>
          <w:szCs w:val="24"/>
          <w:lang w:val="cy-GB"/>
        </w:rPr>
        <w:t xml:space="preserve">n cynnig gwybodaeth ychwanegol, ar gael yn </w:t>
      </w:r>
      <w:hyperlink r:id="rId61" w:history="1">
        <w:r>
          <w:rPr>
            <w:rFonts w:ascii="Arial" w:eastAsia="Arial" w:hAnsi="Arial" w:cs="Arial"/>
            <w:color w:val="0000FF"/>
            <w:sz w:val="24"/>
            <w:szCs w:val="24"/>
            <w:u w:val="single"/>
            <w:lang w:val="cy-GB"/>
          </w:rPr>
          <w:t>https://lgpsmember.org/</w:t>
        </w:r>
      </w:hyperlink>
      <w:r>
        <w:rPr>
          <w:rFonts w:ascii="Arial" w:eastAsia="Arial" w:hAnsi="Arial" w:cs="Arial"/>
          <w:sz w:val="24"/>
          <w:szCs w:val="24"/>
          <w:lang w:val="cy-GB"/>
        </w:rPr>
        <w:t xml:space="preserve"> </w:t>
      </w:r>
    </w:p>
    <w:p w14:paraId="275E524F" w14:textId="77777777" w:rsidR="002E00C4" w:rsidRPr="002E00C4" w:rsidRDefault="004338C1" w:rsidP="002E00C4">
      <w:pPr>
        <w:spacing w:before="60" w:after="60"/>
        <w:ind w:right="-28"/>
        <w:jc w:val="both"/>
        <w:rPr>
          <w:rFonts w:ascii="Arial" w:hAnsi="Arial" w:cs="Arial"/>
          <w:b/>
          <w:sz w:val="24"/>
          <w:szCs w:val="24"/>
        </w:rPr>
      </w:pPr>
      <w:r>
        <w:rPr>
          <w:rFonts w:ascii="Arial" w:eastAsia="Arial" w:hAnsi="Arial" w:cs="Arial"/>
          <w:sz w:val="24"/>
          <w:szCs w:val="24"/>
          <w:lang w:val="cy-GB"/>
        </w:rPr>
        <w:br w:type="page"/>
      </w:r>
      <w:r>
        <w:rPr>
          <w:rFonts w:ascii="Arial" w:eastAsia="Arial" w:hAnsi="Arial" w:cs="Arial"/>
          <w:b/>
          <w:bCs/>
          <w:sz w:val="24"/>
          <w:szCs w:val="24"/>
          <w:lang w:val="cy-GB"/>
        </w:rPr>
        <w:t>DARPAR AELODAU</w:t>
      </w:r>
      <w:r w:rsidR="00822005">
        <w:rPr>
          <w:rFonts w:ascii="Arial" w:eastAsia="Arial" w:hAnsi="Arial" w:cs="Arial"/>
          <w:b/>
          <w:bCs/>
          <w:sz w:val="24"/>
          <w:szCs w:val="24"/>
          <w:lang w:val="cy-GB"/>
        </w:rPr>
        <w:t>’</w:t>
      </w:r>
      <w:r>
        <w:rPr>
          <w:rFonts w:ascii="Arial" w:eastAsia="Arial" w:hAnsi="Arial" w:cs="Arial"/>
          <w:b/>
          <w:bCs/>
          <w:sz w:val="24"/>
          <w:szCs w:val="24"/>
          <w:lang w:val="cy-GB"/>
        </w:rPr>
        <w:t>R CYNLLUN</w:t>
      </w:r>
    </w:p>
    <w:p w14:paraId="68885B4A" w14:textId="77777777" w:rsidR="002E00C4" w:rsidRPr="002E00C4" w:rsidRDefault="002E00C4" w:rsidP="002E00C4">
      <w:pPr>
        <w:spacing w:before="60" w:after="60"/>
        <w:ind w:right="-28"/>
        <w:jc w:val="both"/>
        <w:rPr>
          <w:rFonts w:ascii="Arial" w:hAnsi="Arial" w:cs="Arial"/>
          <w:sz w:val="24"/>
          <w:szCs w:val="24"/>
        </w:rPr>
      </w:pPr>
    </w:p>
    <w:p w14:paraId="522327BC" w14:textId="77777777" w:rsidR="002E00C4" w:rsidRPr="002E00C4" w:rsidRDefault="004338C1" w:rsidP="002E00C4">
      <w:pPr>
        <w:spacing w:before="60" w:after="60"/>
        <w:ind w:right="-28"/>
        <w:jc w:val="both"/>
        <w:rPr>
          <w:rFonts w:ascii="Arial" w:hAnsi="Arial" w:cs="Arial"/>
          <w:b/>
          <w:sz w:val="24"/>
          <w:szCs w:val="24"/>
        </w:rPr>
      </w:pPr>
      <w:r>
        <w:rPr>
          <w:rFonts w:ascii="Arial" w:eastAsia="Arial" w:hAnsi="Arial" w:cs="Arial"/>
          <w:b/>
          <w:bCs/>
          <w:sz w:val="24"/>
          <w:szCs w:val="24"/>
          <w:lang w:val="cy-GB"/>
        </w:rPr>
        <w:t>Taflen Cynllun</w:t>
      </w:r>
    </w:p>
    <w:p w14:paraId="29B828D2" w14:textId="77777777" w:rsidR="002E00C4" w:rsidRPr="004C2809" w:rsidRDefault="004338C1" w:rsidP="002E00C4">
      <w:pPr>
        <w:spacing w:before="60" w:after="60"/>
        <w:ind w:right="-28"/>
        <w:jc w:val="both"/>
        <w:rPr>
          <w:rFonts w:ascii="Arial" w:hAnsi="Arial" w:cs="Arial"/>
          <w:sz w:val="24"/>
          <w:szCs w:val="24"/>
          <w:lang w:val="cy-GB"/>
        </w:rPr>
      </w:pPr>
      <w:r>
        <w:rPr>
          <w:rFonts w:ascii="Arial" w:eastAsia="Arial" w:hAnsi="Arial" w:cs="Arial"/>
          <w:sz w:val="24"/>
          <w:szCs w:val="24"/>
          <w:lang w:val="cy-GB"/>
        </w:rPr>
        <w:t>Yn unol â</w:t>
      </w:r>
      <w:r w:rsidR="00822005">
        <w:rPr>
          <w:rFonts w:ascii="Arial" w:eastAsia="Arial" w:hAnsi="Arial" w:cs="Arial"/>
          <w:sz w:val="24"/>
          <w:szCs w:val="24"/>
          <w:lang w:val="cy-GB"/>
        </w:rPr>
        <w:t>’</w:t>
      </w:r>
      <w:r>
        <w:rPr>
          <w:rFonts w:ascii="Arial" w:eastAsia="Arial" w:hAnsi="Arial" w:cs="Arial"/>
          <w:sz w:val="24"/>
          <w:szCs w:val="24"/>
          <w:lang w:val="cy-GB"/>
        </w:rPr>
        <w:t>r Rheoliadau Datgelu, caiff darpar aelodau</w:t>
      </w:r>
      <w:r w:rsidR="00822005">
        <w:rPr>
          <w:rFonts w:ascii="Arial" w:eastAsia="Arial" w:hAnsi="Arial" w:cs="Arial"/>
          <w:sz w:val="24"/>
          <w:szCs w:val="24"/>
          <w:lang w:val="cy-GB"/>
        </w:rPr>
        <w:t>’</w:t>
      </w:r>
      <w:r>
        <w:rPr>
          <w:rFonts w:ascii="Arial" w:eastAsia="Arial" w:hAnsi="Arial" w:cs="Arial"/>
          <w:sz w:val="24"/>
          <w:szCs w:val="24"/>
          <w:lang w:val="cy-GB"/>
        </w:rPr>
        <w:t>r Cynllun eu cyfeirio at Ganllaw Byr i</w:t>
      </w:r>
      <w:r w:rsidR="00822005">
        <w:rPr>
          <w:rFonts w:ascii="Arial" w:eastAsia="Arial" w:hAnsi="Arial" w:cs="Arial"/>
          <w:sz w:val="24"/>
          <w:szCs w:val="24"/>
          <w:lang w:val="cy-GB"/>
        </w:rPr>
        <w:t>’</w:t>
      </w:r>
      <w:r>
        <w:rPr>
          <w:rFonts w:ascii="Arial" w:eastAsia="Arial" w:hAnsi="Arial" w:cs="Arial"/>
          <w:sz w:val="24"/>
          <w:szCs w:val="24"/>
          <w:lang w:val="cy-GB"/>
        </w:rPr>
        <w:t>r Cynllun.  Mae</w:t>
      </w:r>
      <w:r w:rsidR="00822005">
        <w:rPr>
          <w:rFonts w:ascii="Arial" w:eastAsia="Arial" w:hAnsi="Arial" w:cs="Arial"/>
          <w:sz w:val="24"/>
          <w:szCs w:val="24"/>
          <w:lang w:val="cy-GB"/>
        </w:rPr>
        <w:t>’</w:t>
      </w:r>
      <w:r>
        <w:rPr>
          <w:rFonts w:ascii="Arial" w:eastAsia="Arial" w:hAnsi="Arial" w:cs="Arial"/>
          <w:sz w:val="24"/>
          <w:szCs w:val="24"/>
          <w:lang w:val="cy-GB"/>
        </w:rPr>
        <w:t>r wybodaeth a geir yn rhoi trosolwg ar fuddion LGPS o</w:t>
      </w:r>
      <w:r w:rsidR="00822005">
        <w:rPr>
          <w:rFonts w:ascii="Arial" w:eastAsia="Arial" w:hAnsi="Arial" w:cs="Arial"/>
          <w:sz w:val="24"/>
          <w:szCs w:val="24"/>
          <w:lang w:val="cy-GB"/>
        </w:rPr>
        <w:t>’</w:t>
      </w:r>
      <w:r>
        <w:rPr>
          <w:rFonts w:ascii="Arial" w:eastAsia="Arial" w:hAnsi="Arial" w:cs="Arial"/>
          <w:sz w:val="24"/>
          <w:szCs w:val="24"/>
          <w:lang w:val="cy-GB"/>
        </w:rPr>
        <w:t>r diwrnod cyntaf o aelodaeth.</w:t>
      </w:r>
    </w:p>
    <w:p w14:paraId="1902CBBF" w14:textId="77777777" w:rsidR="002E00C4" w:rsidRPr="004C2809" w:rsidRDefault="002E00C4" w:rsidP="002E00C4">
      <w:pPr>
        <w:spacing w:before="60" w:after="60"/>
        <w:ind w:right="-28"/>
        <w:jc w:val="both"/>
        <w:rPr>
          <w:rFonts w:ascii="Arial" w:hAnsi="Arial" w:cs="Arial"/>
          <w:sz w:val="24"/>
          <w:szCs w:val="24"/>
          <w:lang w:val="cy-GB"/>
        </w:rPr>
      </w:pPr>
    </w:p>
    <w:p w14:paraId="1B4F0E7E" w14:textId="77777777" w:rsidR="002E00C4" w:rsidRPr="002E00C4" w:rsidRDefault="004338C1" w:rsidP="002E00C4">
      <w:pPr>
        <w:spacing w:before="60" w:after="60"/>
        <w:ind w:right="-28"/>
        <w:jc w:val="both"/>
        <w:rPr>
          <w:rFonts w:ascii="Arial" w:hAnsi="Arial" w:cs="Arial"/>
          <w:b/>
          <w:sz w:val="24"/>
          <w:szCs w:val="24"/>
        </w:rPr>
      </w:pPr>
      <w:r>
        <w:rPr>
          <w:rFonts w:ascii="Arial" w:eastAsia="Arial" w:hAnsi="Arial" w:cs="Arial"/>
          <w:b/>
          <w:bCs/>
          <w:sz w:val="24"/>
          <w:szCs w:val="24"/>
          <w:lang w:val="cy-GB"/>
        </w:rPr>
        <w:t>Taflen Hyrwyddo</w:t>
      </w:r>
    </w:p>
    <w:p w14:paraId="42EBC2C7" w14:textId="77777777" w:rsidR="002E00C4" w:rsidRPr="004C2809" w:rsidRDefault="004338C1" w:rsidP="002E00C4">
      <w:pPr>
        <w:spacing w:before="60" w:after="60"/>
        <w:ind w:right="-28"/>
        <w:jc w:val="both"/>
        <w:rPr>
          <w:rFonts w:ascii="Arial" w:hAnsi="Arial" w:cs="Arial"/>
          <w:sz w:val="24"/>
          <w:szCs w:val="24"/>
          <w:lang w:val="cy-GB"/>
        </w:rPr>
      </w:pPr>
      <w:r>
        <w:rPr>
          <w:rFonts w:ascii="Arial" w:eastAsia="Arial" w:hAnsi="Arial" w:cs="Arial"/>
          <w:sz w:val="24"/>
          <w:szCs w:val="24"/>
          <w:lang w:val="cy-GB"/>
        </w:rPr>
        <w:t xml:space="preserve">Mae gan y Gronfa daflen hyrwyddo </w:t>
      </w:r>
      <w:r w:rsidR="00822005">
        <w:rPr>
          <w:rFonts w:ascii="Arial" w:eastAsia="Arial" w:hAnsi="Arial" w:cs="Arial"/>
          <w:i/>
          <w:iCs/>
          <w:sz w:val="24"/>
          <w:szCs w:val="24"/>
          <w:lang w:val="cy-GB"/>
        </w:rPr>
        <w:t>‘</w:t>
      </w:r>
      <w:r>
        <w:rPr>
          <w:rFonts w:ascii="Arial" w:eastAsia="Arial" w:hAnsi="Arial" w:cs="Arial"/>
          <w:i/>
          <w:iCs/>
          <w:sz w:val="24"/>
          <w:szCs w:val="24"/>
          <w:lang w:val="cy-GB"/>
        </w:rPr>
        <w:t>The Local Government Pension Scheme – Saving for Retirement</w:t>
      </w:r>
      <w:r w:rsidR="00822005">
        <w:rPr>
          <w:rFonts w:ascii="Arial" w:eastAsia="Arial" w:hAnsi="Arial" w:cs="Arial"/>
          <w:i/>
          <w:iCs/>
          <w:sz w:val="24"/>
          <w:szCs w:val="24"/>
          <w:lang w:val="cy-GB"/>
        </w:rPr>
        <w:t>’</w:t>
      </w:r>
      <w:r>
        <w:rPr>
          <w:rFonts w:ascii="Arial" w:eastAsia="Arial" w:hAnsi="Arial" w:cs="Arial"/>
          <w:i/>
          <w:iCs/>
          <w:sz w:val="24"/>
          <w:szCs w:val="24"/>
          <w:lang w:val="cy-GB"/>
        </w:rPr>
        <w:t>.</w:t>
      </w:r>
      <w:r>
        <w:rPr>
          <w:rFonts w:ascii="Arial" w:eastAsia="Arial" w:hAnsi="Arial" w:cs="Arial"/>
          <w:sz w:val="24"/>
          <w:szCs w:val="24"/>
          <w:lang w:val="cy-GB"/>
        </w:rPr>
        <w:t xml:space="preserve"> Mae</w:t>
      </w:r>
      <w:r w:rsidR="00822005">
        <w:rPr>
          <w:rFonts w:ascii="Arial" w:eastAsia="Arial" w:hAnsi="Arial" w:cs="Arial"/>
          <w:sz w:val="24"/>
          <w:szCs w:val="24"/>
          <w:lang w:val="cy-GB"/>
        </w:rPr>
        <w:t>’</w:t>
      </w:r>
      <w:r>
        <w:rPr>
          <w:rFonts w:ascii="Arial" w:eastAsia="Arial" w:hAnsi="Arial" w:cs="Arial"/>
          <w:sz w:val="24"/>
          <w:szCs w:val="24"/>
          <w:lang w:val="cy-GB"/>
        </w:rPr>
        <w:t>r daflen wedi</w:t>
      </w:r>
      <w:r w:rsidR="00822005">
        <w:rPr>
          <w:rFonts w:ascii="Arial" w:eastAsia="Arial" w:hAnsi="Arial" w:cs="Arial"/>
          <w:sz w:val="24"/>
          <w:szCs w:val="24"/>
          <w:lang w:val="cy-GB"/>
        </w:rPr>
        <w:t>’</w:t>
      </w:r>
      <w:r>
        <w:rPr>
          <w:rFonts w:ascii="Arial" w:eastAsia="Arial" w:hAnsi="Arial" w:cs="Arial"/>
          <w:sz w:val="24"/>
          <w:szCs w:val="24"/>
          <w:lang w:val="cy-GB"/>
        </w:rPr>
        <w:t>i chynnwys gyda phecynnau ymuno a roddir gan y cyflogwr pan fydd y gweithiwr yn dechrau cyflogaeth. Mae</w:t>
      </w:r>
      <w:r w:rsidR="00822005">
        <w:rPr>
          <w:rFonts w:ascii="Arial" w:eastAsia="Arial" w:hAnsi="Arial" w:cs="Arial"/>
          <w:sz w:val="24"/>
          <w:szCs w:val="24"/>
          <w:lang w:val="cy-GB"/>
        </w:rPr>
        <w:t>’</w:t>
      </w:r>
      <w:r>
        <w:rPr>
          <w:rFonts w:ascii="Arial" w:eastAsia="Arial" w:hAnsi="Arial" w:cs="Arial"/>
          <w:sz w:val="24"/>
          <w:szCs w:val="24"/>
          <w:lang w:val="cy-GB"/>
        </w:rPr>
        <w:t>r daflen yn rhoi gwybodaeth i bobl nad ydynt yn aelodau am fuddion ymaelodi â</w:t>
      </w:r>
      <w:r w:rsidR="00822005">
        <w:rPr>
          <w:rFonts w:ascii="Arial" w:eastAsia="Arial" w:hAnsi="Arial" w:cs="Arial"/>
          <w:sz w:val="24"/>
          <w:szCs w:val="24"/>
          <w:lang w:val="cy-GB"/>
        </w:rPr>
        <w:t>’</w:t>
      </w:r>
      <w:r>
        <w:rPr>
          <w:rFonts w:ascii="Arial" w:eastAsia="Arial" w:hAnsi="Arial" w:cs="Arial"/>
          <w:sz w:val="24"/>
          <w:szCs w:val="24"/>
          <w:lang w:val="cy-GB"/>
        </w:rPr>
        <w:t xml:space="preserve">r cynllun.   </w:t>
      </w:r>
    </w:p>
    <w:p w14:paraId="699C1F50" w14:textId="77777777" w:rsidR="002E00C4" w:rsidRPr="004C2809" w:rsidRDefault="002E00C4" w:rsidP="002E00C4">
      <w:pPr>
        <w:spacing w:before="60" w:after="60"/>
        <w:ind w:right="-28"/>
        <w:jc w:val="both"/>
        <w:rPr>
          <w:rFonts w:ascii="Arial" w:hAnsi="Arial" w:cs="Arial"/>
          <w:b/>
          <w:sz w:val="24"/>
          <w:szCs w:val="24"/>
          <w:lang w:val="cy-GB"/>
        </w:rPr>
      </w:pPr>
    </w:p>
    <w:p w14:paraId="256A23CB" w14:textId="77777777" w:rsidR="002E00C4" w:rsidRPr="004C2809" w:rsidRDefault="004338C1" w:rsidP="002E00C4">
      <w:pPr>
        <w:spacing w:before="60" w:after="60"/>
        <w:ind w:right="-28"/>
        <w:jc w:val="both"/>
        <w:rPr>
          <w:rFonts w:ascii="Arial" w:hAnsi="Arial" w:cs="Arial"/>
          <w:b/>
          <w:sz w:val="24"/>
          <w:szCs w:val="24"/>
          <w:lang w:val="cy-GB"/>
        </w:rPr>
      </w:pPr>
      <w:r>
        <w:rPr>
          <w:rFonts w:ascii="Arial" w:eastAsia="Arial" w:hAnsi="Arial" w:cs="Arial"/>
          <w:b/>
          <w:bCs/>
          <w:sz w:val="24"/>
          <w:szCs w:val="24"/>
          <w:lang w:val="cy-GB"/>
        </w:rPr>
        <w:t>Cyrsiau Sefydlu Corfforaethol</w:t>
      </w:r>
    </w:p>
    <w:p w14:paraId="73EBF384" w14:textId="77777777" w:rsidR="002E00C4" w:rsidRPr="004C2809" w:rsidRDefault="004338C1" w:rsidP="002E00C4">
      <w:pPr>
        <w:spacing w:before="60" w:after="60"/>
        <w:ind w:right="-28"/>
        <w:jc w:val="both"/>
        <w:rPr>
          <w:rFonts w:ascii="Arial" w:hAnsi="Arial" w:cs="Arial"/>
          <w:sz w:val="24"/>
          <w:szCs w:val="24"/>
          <w:lang w:val="cy-GB"/>
        </w:rPr>
      </w:pPr>
      <w:r>
        <w:rPr>
          <w:rFonts w:ascii="Arial" w:eastAsia="Arial" w:hAnsi="Arial" w:cs="Arial"/>
          <w:sz w:val="24"/>
          <w:szCs w:val="24"/>
          <w:lang w:val="cy-GB"/>
        </w:rPr>
        <w:t xml:space="preserve">Mae Cyrsiau Sefydlu Corfforaethol ar gael i weithwyr ar-lein; gall unrhyw ymholiadau LGPS sydd gan aelod gael eu cyflwyno naill ai drwy e-bostio </w:t>
      </w:r>
      <w:hyperlink r:id="rId62" w:history="1">
        <w:r>
          <w:rPr>
            <w:rFonts w:ascii="Arial" w:eastAsia="Arial" w:hAnsi="Arial" w:cs="Arial"/>
            <w:color w:val="0000FF"/>
            <w:sz w:val="24"/>
            <w:szCs w:val="24"/>
            <w:u w:val="single"/>
            <w:lang w:val="cy-GB"/>
          </w:rPr>
          <w:t>pensions@swansea.gov.uk</w:t>
        </w:r>
      </w:hyperlink>
      <w:r>
        <w:rPr>
          <w:rFonts w:ascii="Arial" w:eastAsia="Arial" w:hAnsi="Arial" w:cs="Arial"/>
          <w:sz w:val="24"/>
          <w:szCs w:val="24"/>
          <w:lang w:val="cy-GB"/>
        </w:rPr>
        <w:t xml:space="preserve"> neu ffonio 01792 636655. Bydd ymateb yn dilyn maes o law.</w:t>
      </w:r>
    </w:p>
    <w:p w14:paraId="3DEA07D0" w14:textId="77777777" w:rsidR="002E00C4" w:rsidRPr="004C2809" w:rsidRDefault="002E00C4" w:rsidP="002E00C4">
      <w:pPr>
        <w:spacing w:before="60" w:after="60"/>
        <w:ind w:right="-28"/>
        <w:jc w:val="both"/>
        <w:rPr>
          <w:rFonts w:ascii="Arial" w:hAnsi="Arial" w:cs="Arial"/>
          <w:sz w:val="24"/>
          <w:szCs w:val="24"/>
          <w:lang w:val="cy-GB"/>
        </w:rPr>
      </w:pPr>
    </w:p>
    <w:p w14:paraId="563A8FF3" w14:textId="77777777" w:rsidR="002E00C4" w:rsidRPr="004C2809" w:rsidRDefault="004338C1" w:rsidP="002E00C4">
      <w:pPr>
        <w:spacing w:before="60" w:after="60"/>
        <w:ind w:right="-28"/>
        <w:jc w:val="both"/>
        <w:rPr>
          <w:rFonts w:ascii="Arial" w:hAnsi="Arial" w:cs="Arial"/>
          <w:b/>
          <w:sz w:val="24"/>
          <w:szCs w:val="24"/>
          <w:lang w:val="cy-GB"/>
        </w:rPr>
      </w:pPr>
      <w:r>
        <w:rPr>
          <w:rFonts w:ascii="Arial" w:eastAsia="Arial" w:hAnsi="Arial" w:cs="Arial"/>
          <w:b/>
          <w:bCs/>
          <w:sz w:val="24"/>
          <w:szCs w:val="24"/>
          <w:lang w:val="cy-GB"/>
        </w:rPr>
        <w:t>Undebau Llafur</w:t>
      </w:r>
    </w:p>
    <w:p w14:paraId="1FB151DE" w14:textId="77777777" w:rsidR="002E00C4" w:rsidRPr="004C2809" w:rsidRDefault="004338C1" w:rsidP="002E00C4">
      <w:pPr>
        <w:spacing w:before="60" w:after="60"/>
        <w:ind w:right="-28"/>
        <w:jc w:val="both"/>
        <w:rPr>
          <w:rFonts w:ascii="Arial" w:hAnsi="Arial" w:cs="Arial"/>
          <w:sz w:val="24"/>
          <w:szCs w:val="24"/>
          <w:lang w:val="cy-GB"/>
        </w:rPr>
      </w:pPr>
      <w:r>
        <w:rPr>
          <w:rFonts w:ascii="Arial" w:eastAsia="Arial" w:hAnsi="Arial" w:cs="Arial"/>
          <w:sz w:val="24"/>
          <w:szCs w:val="24"/>
          <w:lang w:val="cy-GB"/>
        </w:rPr>
        <w:t>Bydd y Gronfa yn cydweithio â</w:t>
      </w:r>
      <w:r w:rsidR="00822005">
        <w:rPr>
          <w:rFonts w:ascii="Arial" w:eastAsia="Arial" w:hAnsi="Arial" w:cs="Arial"/>
          <w:sz w:val="24"/>
          <w:szCs w:val="24"/>
          <w:lang w:val="cy-GB"/>
        </w:rPr>
        <w:t>’</w:t>
      </w:r>
      <w:r>
        <w:rPr>
          <w:rFonts w:ascii="Arial" w:eastAsia="Arial" w:hAnsi="Arial" w:cs="Arial"/>
          <w:sz w:val="24"/>
          <w:szCs w:val="24"/>
          <w:lang w:val="cy-GB"/>
        </w:rPr>
        <w:t>r Undebau Llafur perthnasol i sicrhau bod pob parti a chanddo fuddiant yn deall y Cynllun. Bydd diwrnodau hyfforddi ar gyfer swyddogion cangen yn cael eu darparu ar gais, a gwneir ymdrechion i sicrhau bod yr holl faterion sy</w:t>
      </w:r>
      <w:r w:rsidR="00822005">
        <w:rPr>
          <w:rFonts w:ascii="Arial" w:eastAsia="Arial" w:hAnsi="Arial" w:cs="Arial"/>
          <w:sz w:val="24"/>
          <w:szCs w:val="24"/>
          <w:lang w:val="cy-GB"/>
        </w:rPr>
        <w:t>’</w:t>
      </w:r>
      <w:r>
        <w:rPr>
          <w:rFonts w:ascii="Arial" w:eastAsia="Arial" w:hAnsi="Arial" w:cs="Arial"/>
          <w:sz w:val="24"/>
          <w:szCs w:val="24"/>
          <w:lang w:val="cy-GB"/>
        </w:rPr>
        <w:t>n gysylltiedig â phensiwn yn cael eu cyfleu</w:t>
      </w:r>
      <w:r w:rsidR="00822005">
        <w:rPr>
          <w:rFonts w:ascii="Arial" w:eastAsia="Arial" w:hAnsi="Arial" w:cs="Arial"/>
          <w:sz w:val="24"/>
          <w:szCs w:val="24"/>
          <w:lang w:val="cy-GB"/>
        </w:rPr>
        <w:t>’</w:t>
      </w:r>
      <w:r>
        <w:rPr>
          <w:rFonts w:ascii="Arial" w:eastAsia="Arial" w:hAnsi="Arial" w:cs="Arial"/>
          <w:sz w:val="24"/>
          <w:szCs w:val="24"/>
          <w:lang w:val="cy-GB"/>
        </w:rPr>
        <w:t>n effeithiol gyda</w:t>
      </w:r>
      <w:r w:rsidR="00822005">
        <w:rPr>
          <w:rFonts w:ascii="Arial" w:eastAsia="Arial" w:hAnsi="Arial" w:cs="Arial"/>
          <w:sz w:val="24"/>
          <w:szCs w:val="24"/>
          <w:lang w:val="cy-GB"/>
        </w:rPr>
        <w:t>’</w:t>
      </w:r>
      <w:r>
        <w:rPr>
          <w:rFonts w:ascii="Arial" w:eastAsia="Arial" w:hAnsi="Arial" w:cs="Arial"/>
          <w:sz w:val="24"/>
          <w:szCs w:val="24"/>
          <w:lang w:val="cy-GB"/>
        </w:rPr>
        <w:t>r Undebau Llafur.</w:t>
      </w:r>
    </w:p>
    <w:p w14:paraId="709E7D66" w14:textId="77777777" w:rsidR="002E00C4" w:rsidRPr="004C2809" w:rsidRDefault="002E00C4" w:rsidP="002E00C4">
      <w:pPr>
        <w:spacing w:before="60" w:after="60"/>
        <w:ind w:right="-28"/>
        <w:jc w:val="both"/>
        <w:rPr>
          <w:rFonts w:ascii="Arial" w:hAnsi="Arial" w:cs="Arial"/>
          <w:sz w:val="24"/>
          <w:szCs w:val="24"/>
          <w:lang w:val="cy-GB"/>
        </w:rPr>
      </w:pPr>
    </w:p>
    <w:p w14:paraId="0B3DA466" w14:textId="77777777" w:rsidR="002E00C4" w:rsidRPr="004C2809" w:rsidRDefault="004338C1" w:rsidP="002E00C4">
      <w:pPr>
        <w:spacing w:before="60" w:after="60"/>
        <w:ind w:right="-28"/>
        <w:jc w:val="both"/>
        <w:rPr>
          <w:rFonts w:ascii="Arial" w:hAnsi="Arial" w:cs="Arial"/>
          <w:b/>
          <w:sz w:val="24"/>
          <w:szCs w:val="24"/>
          <w:lang w:val="cy-GB"/>
        </w:rPr>
      </w:pPr>
      <w:r>
        <w:rPr>
          <w:rFonts w:ascii="Arial" w:eastAsia="Arial" w:hAnsi="Arial" w:cs="Arial"/>
          <w:b/>
          <w:bCs/>
          <w:sz w:val="24"/>
          <w:szCs w:val="24"/>
          <w:lang w:val="cy-GB"/>
        </w:rPr>
        <w:t>Gwefan</w:t>
      </w:r>
    </w:p>
    <w:p w14:paraId="56D897B9" w14:textId="77777777" w:rsidR="002E00C4" w:rsidRPr="004C2809" w:rsidRDefault="004338C1" w:rsidP="002E00C4">
      <w:pPr>
        <w:spacing w:before="60" w:after="60"/>
        <w:ind w:right="-28"/>
        <w:jc w:val="both"/>
        <w:rPr>
          <w:rFonts w:ascii="Arial" w:hAnsi="Arial" w:cs="Arial"/>
          <w:sz w:val="24"/>
          <w:szCs w:val="24"/>
          <w:lang w:val="cy-GB"/>
        </w:rPr>
      </w:pPr>
      <w:r>
        <w:rPr>
          <w:rFonts w:ascii="Arial" w:eastAsia="Arial" w:hAnsi="Arial" w:cs="Arial"/>
          <w:sz w:val="24"/>
          <w:szCs w:val="24"/>
          <w:lang w:val="cy-GB"/>
        </w:rPr>
        <w:t>Bydd gwefan y Gronfa</w:t>
      </w:r>
      <w:r w:rsidR="00E42B54">
        <w:rPr>
          <w:rFonts w:ascii="Arial" w:eastAsia="Arial" w:hAnsi="Arial" w:cs="Arial"/>
          <w:sz w:val="24"/>
          <w:szCs w:val="24"/>
          <w:lang w:val="cy-GB"/>
        </w:rPr>
        <w:t xml:space="preserve"> y</w:t>
      </w:r>
      <w:r>
        <w:rPr>
          <w:rFonts w:ascii="Arial" w:eastAsia="Arial" w:hAnsi="Arial" w:cs="Arial"/>
          <w:sz w:val="24"/>
          <w:szCs w:val="24"/>
          <w:lang w:val="cy-GB"/>
        </w:rPr>
        <w:t>n cynnwys adran benodol ar gyfer darpar ymunwyr neu rai sy</w:t>
      </w:r>
      <w:r w:rsidR="00822005">
        <w:rPr>
          <w:rFonts w:ascii="Arial" w:eastAsia="Arial" w:hAnsi="Arial" w:cs="Arial"/>
          <w:sz w:val="24"/>
          <w:szCs w:val="24"/>
          <w:lang w:val="cy-GB"/>
        </w:rPr>
        <w:t>’</w:t>
      </w:r>
      <w:r>
        <w:rPr>
          <w:rFonts w:ascii="Arial" w:eastAsia="Arial" w:hAnsi="Arial" w:cs="Arial"/>
          <w:sz w:val="24"/>
          <w:szCs w:val="24"/>
          <w:lang w:val="cy-GB"/>
        </w:rPr>
        <w:t xml:space="preserve">n </w:t>
      </w:r>
      <w:r w:rsidR="00E42B54">
        <w:rPr>
          <w:rFonts w:ascii="Arial" w:eastAsia="Arial" w:hAnsi="Arial" w:cs="Arial"/>
          <w:sz w:val="24"/>
          <w:szCs w:val="24"/>
          <w:lang w:val="cy-GB"/>
        </w:rPr>
        <w:t>‘</w:t>
      </w:r>
      <w:r>
        <w:rPr>
          <w:rFonts w:ascii="Arial" w:eastAsia="Arial" w:hAnsi="Arial" w:cs="Arial"/>
          <w:sz w:val="24"/>
          <w:szCs w:val="24"/>
          <w:lang w:val="cy-GB"/>
        </w:rPr>
        <w:t>optio allan</w:t>
      </w:r>
      <w:r w:rsidR="00E42B54">
        <w:rPr>
          <w:rFonts w:ascii="Arial" w:eastAsia="Arial" w:hAnsi="Arial" w:cs="Arial"/>
          <w:sz w:val="24"/>
          <w:szCs w:val="24"/>
          <w:lang w:val="cy-GB"/>
        </w:rPr>
        <w:t>’</w:t>
      </w:r>
      <w:r>
        <w:rPr>
          <w:rFonts w:ascii="Arial" w:eastAsia="Arial" w:hAnsi="Arial" w:cs="Arial"/>
          <w:sz w:val="24"/>
          <w:szCs w:val="24"/>
          <w:lang w:val="cy-GB"/>
        </w:rPr>
        <w:t>, gan dynnu sylw at fanteision cynllunio ar gyfer ymddeol a</w:t>
      </w:r>
      <w:r w:rsidR="00822005">
        <w:rPr>
          <w:rFonts w:ascii="Arial" w:eastAsia="Arial" w:hAnsi="Arial" w:cs="Arial"/>
          <w:sz w:val="24"/>
          <w:szCs w:val="24"/>
          <w:lang w:val="cy-GB"/>
        </w:rPr>
        <w:t>’</w:t>
      </w:r>
      <w:r>
        <w:rPr>
          <w:rFonts w:ascii="Arial" w:eastAsia="Arial" w:hAnsi="Arial" w:cs="Arial"/>
          <w:sz w:val="24"/>
          <w:szCs w:val="24"/>
          <w:lang w:val="cy-GB"/>
        </w:rPr>
        <w:t>r hyn y mae</w:t>
      </w:r>
      <w:r w:rsidR="00822005">
        <w:rPr>
          <w:rFonts w:ascii="Arial" w:eastAsia="Arial" w:hAnsi="Arial" w:cs="Arial"/>
          <w:sz w:val="24"/>
          <w:szCs w:val="24"/>
          <w:lang w:val="cy-GB"/>
        </w:rPr>
        <w:t>’</w:t>
      </w:r>
      <w:r>
        <w:rPr>
          <w:rFonts w:ascii="Arial" w:eastAsia="Arial" w:hAnsi="Arial" w:cs="Arial"/>
          <w:sz w:val="24"/>
          <w:szCs w:val="24"/>
          <w:lang w:val="cy-GB"/>
        </w:rPr>
        <w:t>r Cynllun yn ei ddarparu i ganiatáu i</w:t>
      </w:r>
      <w:r w:rsidR="00822005">
        <w:rPr>
          <w:rFonts w:ascii="Arial" w:eastAsia="Arial" w:hAnsi="Arial" w:cs="Arial"/>
          <w:sz w:val="24"/>
          <w:szCs w:val="24"/>
          <w:lang w:val="cy-GB"/>
        </w:rPr>
        <w:t>’</w:t>
      </w:r>
      <w:r>
        <w:rPr>
          <w:rFonts w:ascii="Arial" w:eastAsia="Arial" w:hAnsi="Arial" w:cs="Arial"/>
          <w:sz w:val="24"/>
          <w:szCs w:val="24"/>
          <w:lang w:val="cy-GB"/>
        </w:rPr>
        <w:t xml:space="preserve">r aelod wneud dewis gwybodus.  </w:t>
      </w:r>
    </w:p>
    <w:p w14:paraId="4E4176AA" w14:textId="77777777" w:rsidR="002E00C4" w:rsidRPr="004C2809" w:rsidRDefault="004338C1" w:rsidP="002E00C4">
      <w:pPr>
        <w:tabs>
          <w:tab w:val="left" w:pos="8670"/>
        </w:tabs>
        <w:spacing w:before="60" w:after="60"/>
        <w:ind w:right="-28"/>
        <w:jc w:val="both"/>
        <w:rPr>
          <w:rFonts w:ascii="Arial" w:hAnsi="Arial" w:cs="Arial"/>
          <w:b/>
          <w:sz w:val="24"/>
          <w:szCs w:val="24"/>
          <w:lang w:val="cy-GB"/>
        </w:rPr>
      </w:pPr>
      <w:r>
        <w:rPr>
          <w:rFonts w:ascii="Arial" w:eastAsia="Arial" w:hAnsi="Arial" w:cs="Arial"/>
          <w:sz w:val="24"/>
          <w:szCs w:val="24"/>
          <w:lang w:val="cy-GB"/>
        </w:rPr>
        <w:br w:type="page"/>
      </w:r>
      <w:r>
        <w:rPr>
          <w:rFonts w:ascii="Arial" w:eastAsia="Arial" w:hAnsi="Arial" w:cs="Arial"/>
          <w:b/>
          <w:bCs/>
          <w:sz w:val="24"/>
          <w:szCs w:val="24"/>
          <w:lang w:val="cy-GB"/>
        </w:rPr>
        <w:t>CYFLOGWYR Y CYNLLUN</w:t>
      </w:r>
    </w:p>
    <w:p w14:paraId="40722529" w14:textId="77777777" w:rsidR="002E00C4" w:rsidRPr="004C2809" w:rsidRDefault="002E00C4" w:rsidP="002E00C4">
      <w:pPr>
        <w:spacing w:before="60" w:after="60"/>
        <w:ind w:right="-28"/>
        <w:jc w:val="both"/>
        <w:rPr>
          <w:rFonts w:ascii="Arial" w:hAnsi="Arial" w:cs="Arial"/>
          <w:b/>
          <w:sz w:val="24"/>
          <w:szCs w:val="24"/>
          <w:lang w:val="cy-GB"/>
        </w:rPr>
      </w:pPr>
    </w:p>
    <w:p w14:paraId="760861B8" w14:textId="77777777" w:rsidR="002E00C4" w:rsidRPr="004C2809" w:rsidRDefault="004338C1" w:rsidP="002E00C4">
      <w:pPr>
        <w:spacing w:before="60" w:after="60"/>
        <w:ind w:right="-28"/>
        <w:jc w:val="both"/>
        <w:rPr>
          <w:rFonts w:ascii="Arial" w:hAnsi="Arial" w:cs="Arial"/>
          <w:sz w:val="24"/>
          <w:szCs w:val="24"/>
          <w:lang w:val="cy-GB"/>
        </w:rPr>
      </w:pPr>
      <w:r>
        <w:rPr>
          <w:rFonts w:ascii="Arial" w:eastAsia="Arial" w:hAnsi="Arial" w:cs="Arial"/>
          <w:sz w:val="24"/>
          <w:szCs w:val="24"/>
          <w:lang w:val="cy-GB"/>
        </w:rPr>
        <w:t>Mae</w:t>
      </w:r>
      <w:r w:rsidR="00822005">
        <w:rPr>
          <w:rFonts w:ascii="Arial" w:eastAsia="Arial" w:hAnsi="Arial" w:cs="Arial"/>
          <w:sz w:val="24"/>
          <w:szCs w:val="24"/>
          <w:lang w:val="cy-GB"/>
        </w:rPr>
        <w:t>’</w:t>
      </w:r>
      <w:r>
        <w:rPr>
          <w:rFonts w:ascii="Arial" w:eastAsia="Arial" w:hAnsi="Arial" w:cs="Arial"/>
          <w:sz w:val="24"/>
          <w:szCs w:val="24"/>
          <w:lang w:val="cy-GB"/>
        </w:rPr>
        <w:t>r Gronfa yn cyfathrebu â</w:t>
      </w:r>
      <w:r w:rsidR="00822005">
        <w:rPr>
          <w:rFonts w:ascii="Arial" w:eastAsia="Arial" w:hAnsi="Arial" w:cs="Arial"/>
          <w:sz w:val="24"/>
          <w:szCs w:val="24"/>
          <w:lang w:val="cy-GB"/>
        </w:rPr>
        <w:t>’</w:t>
      </w:r>
      <w:r>
        <w:rPr>
          <w:rFonts w:ascii="Arial" w:eastAsia="Arial" w:hAnsi="Arial" w:cs="Arial"/>
          <w:sz w:val="24"/>
          <w:szCs w:val="24"/>
          <w:lang w:val="cy-GB"/>
        </w:rPr>
        <w:t>i chyflogwyr sy</w:t>
      </w:r>
      <w:r w:rsidR="00822005">
        <w:rPr>
          <w:rFonts w:ascii="Arial" w:eastAsia="Arial" w:hAnsi="Arial" w:cs="Arial"/>
          <w:sz w:val="24"/>
          <w:szCs w:val="24"/>
          <w:lang w:val="cy-GB"/>
        </w:rPr>
        <w:t>’</w:t>
      </w:r>
      <w:r>
        <w:rPr>
          <w:rFonts w:ascii="Arial" w:eastAsia="Arial" w:hAnsi="Arial" w:cs="Arial"/>
          <w:sz w:val="24"/>
          <w:szCs w:val="24"/>
          <w:lang w:val="cy-GB"/>
        </w:rPr>
        <w:t>n cymryd rhan mewn sawl ffordd i</w:t>
      </w:r>
      <w:r w:rsidR="00822005">
        <w:rPr>
          <w:rFonts w:ascii="Arial" w:eastAsia="Arial" w:hAnsi="Arial" w:cs="Arial"/>
          <w:sz w:val="24"/>
          <w:szCs w:val="24"/>
          <w:lang w:val="cy-GB"/>
        </w:rPr>
        <w:t>’</w:t>
      </w:r>
      <w:r>
        <w:rPr>
          <w:rFonts w:ascii="Arial" w:eastAsia="Arial" w:hAnsi="Arial" w:cs="Arial"/>
          <w:sz w:val="24"/>
          <w:szCs w:val="24"/>
          <w:lang w:val="cy-GB"/>
        </w:rPr>
        <w:t>w helpu i gyflawni eu cyfrifoldebau fel cyflogwyr Cynllun.</w:t>
      </w:r>
    </w:p>
    <w:p w14:paraId="3A99C927" w14:textId="77777777" w:rsidR="002E00C4" w:rsidRPr="004C2809" w:rsidRDefault="002E00C4" w:rsidP="002E00C4">
      <w:pPr>
        <w:spacing w:before="60" w:after="60"/>
        <w:ind w:right="-28"/>
        <w:jc w:val="both"/>
        <w:rPr>
          <w:rFonts w:ascii="Arial" w:hAnsi="Arial" w:cs="Arial"/>
          <w:sz w:val="24"/>
          <w:szCs w:val="24"/>
          <w:lang w:val="cy-GB"/>
        </w:rPr>
      </w:pPr>
    </w:p>
    <w:p w14:paraId="38C6BA01" w14:textId="77777777" w:rsidR="002E00C4" w:rsidRPr="004C2809" w:rsidRDefault="004338C1" w:rsidP="002E00C4">
      <w:pPr>
        <w:spacing w:before="60" w:after="60"/>
        <w:ind w:right="-28"/>
        <w:jc w:val="both"/>
        <w:rPr>
          <w:rFonts w:ascii="Arial" w:hAnsi="Arial" w:cs="Arial"/>
          <w:b/>
          <w:sz w:val="24"/>
          <w:szCs w:val="24"/>
          <w:lang w:val="cy-GB"/>
        </w:rPr>
      </w:pPr>
      <w:r>
        <w:rPr>
          <w:rFonts w:ascii="Arial" w:eastAsia="Arial" w:hAnsi="Arial" w:cs="Arial"/>
          <w:b/>
          <w:bCs/>
          <w:sz w:val="24"/>
          <w:szCs w:val="24"/>
          <w:lang w:val="cy-GB"/>
        </w:rPr>
        <w:t>Adroddiad Blynyddol a Chyfrifon</w:t>
      </w:r>
    </w:p>
    <w:p w14:paraId="3ADA943A" w14:textId="77777777" w:rsidR="002E00C4" w:rsidRPr="004C2809" w:rsidRDefault="004338C1" w:rsidP="002E00C4">
      <w:pPr>
        <w:spacing w:before="60" w:after="60"/>
        <w:ind w:right="-28"/>
        <w:jc w:val="both"/>
        <w:rPr>
          <w:rFonts w:ascii="Arial" w:hAnsi="Arial" w:cs="Arial"/>
          <w:sz w:val="24"/>
          <w:szCs w:val="24"/>
          <w:lang w:val="cy-GB"/>
        </w:rPr>
      </w:pPr>
      <w:r>
        <w:rPr>
          <w:rFonts w:ascii="Arial" w:eastAsia="Arial" w:hAnsi="Arial" w:cs="Arial"/>
          <w:sz w:val="24"/>
          <w:szCs w:val="24"/>
          <w:lang w:val="cy-GB"/>
        </w:rPr>
        <w:t>Mae cyfrifon archwiliedig Cronfa Bensiwn Dinas a Sir Abertawe</w:t>
      </w:r>
      <w:r w:rsidR="00822005">
        <w:rPr>
          <w:rFonts w:ascii="Arial" w:eastAsia="Arial" w:hAnsi="Arial" w:cs="Arial"/>
          <w:sz w:val="24"/>
          <w:szCs w:val="24"/>
          <w:lang w:val="cy-GB"/>
        </w:rPr>
        <w:t>’</w:t>
      </w:r>
      <w:r>
        <w:rPr>
          <w:rFonts w:ascii="Arial" w:eastAsia="Arial" w:hAnsi="Arial" w:cs="Arial"/>
          <w:sz w:val="24"/>
          <w:szCs w:val="24"/>
          <w:lang w:val="cy-GB"/>
        </w:rPr>
        <w:t>n cael eu paratoi fel ar 31 Mawrth bob blwyddyn ac mae copi yn cael ei ddosbarthu i bob cyflogwr sy</w:t>
      </w:r>
      <w:r w:rsidR="00822005">
        <w:rPr>
          <w:rFonts w:ascii="Arial" w:eastAsia="Arial" w:hAnsi="Arial" w:cs="Arial"/>
          <w:sz w:val="24"/>
          <w:szCs w:val="24"/>
          <w:lang w:val="cy-GB"/>
        </w:rPr>
        <w:t>’</w:t>
      </w:r>
      <w:r>
        <w:rPr>
          <w:rFonts w:ascii="Arial" w:eastAsia="Arial" w:hAnsi="Arial" w:cs="Arial"/>
          <w:sz w:val="24"/>
          <w:szCs w:val="24"/>
          <w:lang w:val="cy-GB"/>
        </w:rPr>
        <w:t xml:space="preserve">n cymryd rhan.  </w:t>
      </w:r>
    </w:p>
    <w:p w14:paraId="6E754311" w14:textId="77777777" w:rsidR="002E00C4" w:rsidRPr="004C2809" w:rsidRDefault="002E00C4" w:rsidP="002E00C4">
      <w:pPr>
        <w:spacing w:before="60" w:after="60"/>
        <w:ind w:right="-28"/>
        <w:jc w:val="both"/>
        <w:rPr>
          <w:rFonts w:ascii="Arial" w:hAnsi="Arial" w:cs="Arial"/>
          <w:b/>
          <w:sz w:val="24"/>
          <w:szCs w:val="24"/>
          <w:lang w:val="cy-GB"/>
        </w:rPr>
      </w:pPr>
    </w:p>
    <w:p w14:paraId="239AE6C0" w14:textId="77777777" w:rsidR="002E00C4" w:rsidRPr="004C2809" w:rsidRDefault="004338C1" w:rsidP="002E00C4">
      <w:pPr>
        <w:spacing w:before="60" w:after="60"/>
        <w:ind w:right="-28"/>
        <w:jc w:val="both"/>
        <w:rPr>
          <w:rFonts w:ascii="Arial" w:hAnsi="Arial" w:cs="Arial"/>
          <w:b/>
          <w:sz w:val="24"/>
          <w:szCs w:val="24"/>
          <w:lang w:val="cy-GB"/>
        </w:rPr>
      </w:pPr>
      <w:r>
        <w:rPr>
          <w:rFonts w:ascii="Arial" w:eastAsia="Arial" w:hAnsi="Arial" w:cs="Arial"/>
          <w:b/>
          <w:bCs/>
          <w:sz w:val="24"/>
          <w:szCs w:val="24"/>
          <w:lang w:val="cy-GB"/>
        </w:rPr>
        <w:t>Cyfarfodydd Cyflogwyr</w:t>
      </w:r>
    </w:p>
    <w:p w14:paraId="08932C18" w14:textId="77777777" w:rsidR="002E00C4" w:rsidRPr="004C2809" w:rsidRDefault="004338C1" w:rsidP="002E00C4">
      <w:pPr>
        <w:spacing w:before="60" w:after="60"/>
        <w:ind w:right="-28"/>
        <w:jc w:val="both"/>
        <w:rPr>
          <w:rFonts w:ascii="Arial" w:hAnsi="Arial" w:cs="Arial"/>
          <w:sz w:val="24"/>
          <w:szCs w:val="24"/>
          <w:lang w:val="cy-GB"/>
        </w:rPr>
      </w:pPr>
      <w:r>
        <w:rPr>
          <w:rFonts w:ascii="Arial" w:eastAsia="Arial" w:hAnsi="Arial" w:cs="Arial"/>
          <w:sz w:val="24"/>
          <w:szCs w:val="24"/>
          <w:lang w:val="cy-GB"/>
        </w:rPr>
        <w:t xml:space="preserve">Bydd y Gronfa yn cynnal cyfarfod ymgynghorol blynyddol i drafod Adroddiad Blynyddol a Chyfrifon y Gronfa. Defnyddir y cyfarfod hefyd i gyfleu materion strategol mawr a newidiadau sylweddol i ddeddfwriaeth yn ogystal â materion prisio teirblwydd.  </w:t>
      </w:r>
    </w:p>
    <w:p w14:paraId="110F4E1E" w14:textId="77777777" w:rsidR="002E00C4" w:rsidRPr="004C2809" w:rsidRDefault="002E00C4" w:rsidP="002E00C4">
      <w:pPr>
        <w:spacing w:before="60" w:after="60"/>
        <w:ind w:right="-28"/>
        <w:jc w:val="both"/>
        <w:rPr>
          <w:rFonts w:ascii="Arial" w:hAnsi="Arial" w:cs="Arial"/>
          <w:sz w:val="24"/>
          <w:szCs w:val="24"/>
          <w:lang w:val="cy-GB"/>
        </w:rPr>
      </w:pPr>
    </w:p>
    <w:p w14:paraId="13348D9F" w14:textId="77777777" w:rsidR="002E00C4" w:rsidRPr="004C2809" w:rsidRDefault="004338C1" w:rsidP="002E00C4">
      <w:pPr>
        <w:spacing w:before="60" w:after="60"/>
        <w:ind w:right="-28"/>
        <w:jc w:val="both"/>
        <w:rPr>
          <w:rFonts w:ascii="Arial" w:hAnsi="Arial" w:cs="Arial"/>
          <w:sz w:val="24"/>
          <w:szCs w:val="24"/>
          <w:lang w:val="cy-GB"/>
        </w:rPr>
      </w:pPr>
      <w:r>
        <w:rPr>
          <w:rFonts w:ascii="Arial" w:eastAsia="Arial" w:hAnsi="Arial" w:cs="Arial"/>
          <w:sz w:val="24"/>
          <w:szCs w:val="24"/>
          <w:lang w:val="cy-GB"/>
        </w:rPr>
        <w:t>Mae cyfarfodydd Prisio Actiwaraidd yn dilyn cynnal y prisiad teirblwydd a chyhoeddi</w:t>
      </w:r>
      <w:r w:rsidR="00822005">
        <w:rPr>
          <w:rFonts w:ascii="Arial" w:eastAsia="Arial" w:hAnsi="Arial" w:cs="Arial"/>
          <w:sz w:val="24"/>
          <w:szCs w:val="24"/>
          <w:lang w:val="cy-GB"/>
        </w:rPr>
        <w:t>’</w:t>
      </w:r>
      <w:r>
        <w:rPr>
          <w:rFonts w:ascii="Arial" w:eastAsia="Arial" w:hAnsi="Arial" w:cs="Arial"/>
          <w:sz w:val="24"/>
          <w:szCs w:val="24"/>
          <w:lang w:val="cy-GB"/>
        </w:rPr>
        <w:t>r adroddiad i ddeall eu sefyllfa ariannu unigol.</w:t>
      </w:r>
    </w:p>
    <w:p w14:paraId="6229D37E" w14:textId="77777777" w:rsidR="002E00C4" w:rsidRPr="004C2809" w:rsidRDefault="002E00C4" w:rsidP="002E00C4">
      <w:pPr>
        <w:spacing w:before="60" w:after="60"/>
        <w:ind w:right="-28"/>
        <w:jc w:val="both"/>
        <w:rPr>
          <w:rFonts w:ascii="Arial" w:hAnsi="Arial" w:cs="Arial"/>
          <w:sz w:val="24"/>
          <w:szCs w:val="24"/>
          <w:lang w:val="cy-GB"/>
        </w:rPr>
      </w:pPr>
    </w:p>
    <w:p w14:paraId="79A37498" w14:textId="77777777" w:rsidR="002E00C4" w:rsidRPr="00E42B54" w:rsidRDefault="004338C1" w:rsidP="002E00C4">
      <w:pPr>
        <w:spacing w:before="60" w:after="60"/>
        <w:ind w:right="-28"/>
        <w:jc w:val="both"/>
        <w:rPr>
          <w:rFonts w:ascii="Arial" w:hAnsi="Arial" w:cs="Arial"/>
          <w:spacing w:val="-6"/>
          <w:sz w:val="24"/>
          <w:szCs w:val="24"/>
          <w:lang w:val="cy-GB"/>
        </w:rPr>
      </w:pPr>
      <w:r w:rsidRPr="00E42B54">
        <w:rPr>
          <w:rFonts w:ascii="Arial" w:eastAsia="Arial" w:hAnsi="Arial" w:cs="Arial"/>
          <w:spacing w:val="-6"/>
          <w:sz w:val="24"/>
          <w:szCs w:val="24"/>
          <w:lang w:val="cy-GB"/>
        </w:rPr>
        <w:t>Bydd cyfarfodydd cyfnodol yn cael eu cynnal i drafod materion penodol fel y maent yn codi.</w:t>
      </w:r>
    </w:p>
    <w:p w14:paraId="0EBCD3AC" w14:textId="77777777" w:rsidR="002E00C4" w:rsidRPr="004C2809" w:rsidRDefault="002E00C4" w:rsidP="002E00C4">
      <w:pPr>
        <w:spacing w:before="60" w:after="60"/>
        <w:ind w:right="-28"/>
        <w:jc w:val="both"/>
        <w:rPr>
          <w:rFonts w:ascii="Arial" w:hAnsi="Arial" w:cs="Arial"/>
          <w:sz w:val="24"/>
          <w:szCs w:val="24"/>
          <w:lang w:val="cy-GB"/>
        </w:rPr>
      </w:pPr>
    </w:p>
    <w:p w14:paraId="7D11290D" w14:textId="77777777" w:rsidR="002E00C4" w:rsidRPr="004C2809" w:rsidRDefault="004338C1" w:rsidP="002E00C4">
      <w:pPr>
        <w:spacing w:before="60" w:after="60"/>
        <w:ind w:right="-28"/>
        <w:jc w:val="both"/>
        <w:rPr>
          <w:rFonts w:ascii="Arial" w:hAnsi="Arial" w:cs="Arial"/>
          <w:b/>
          <w:sz w:val="24"/>
          <w:szCs w:val="24"/>
          <w:lang w:val="cy-GB"/>
        </w:rPr>
      </w:pPr>
      <w:r>
        <w:rPr>
          <w:rFonts w:ascii="Arial" w:eastAsia="Arial" w:hAnsi="Arial" w:cs="Arial"/>
          <w:b/>
          <w:bCs/>
          <w:sz w:val="24"/>
          <w:szCs w:val="24"/>
          <w:lang w:val="cy-GB"/>
        </w:rPr>
        <w:t>Strategaeth Gweinyddu Pensiwn</w:t>
      </w:r>
    </w:p>
    <w:p w14:paraId="1660C113" w14:textId="77777777" w:rsidR="002E00C4" w:rsidRPr="004C2809" w:rsidRDefault="004338C1" w:rsidP="002E00C4">
      <w:pPr>
        <w:spacing w:before="60" w:after="60"/>
        <w:ind w:right="-28"/>
        <w:jc w:val="both"/>
        <w:rPr>
          <w:rFonts w:ascii="Arial" w:hAnsi="Arial" w:cs="Arial"/>
          <w:sz w:val="24"/>
          <w:szCs w:val="24"/>
          <w:lang w:val="cy-GB"/>
        </w:rPr>
      </w:pPr>
      <w:r>
        <w:rPr>
          <w:rFonts w:ascii="Arial" w:eastAsia="Arial" w:hAnsi="Arial" w:cs="Arial"/>
          <w:sz w:val="24"/>
          <w:szCs w:val="24"/>
          <w:lang w:val="cy-GB"/>
        </w:rPr>
        <w:t>Cyhoeddwyd Strategaeth Gweinyddu Pensiwn, yn unol â Rheoliadau</w:t>
      </w:r>
      <w:r w:rsidR="00822005">
        <w:rPr>
          <w:rFonts w:ascii="Arial" w:eastAsia="Arial" w:hAnsi="Arial" w:cs="Arial"/>
          <w:sz w:val="24"/>
          <w:szCs w:val="24"/>
          <w:lang w:val="cy-GB"/>
        </w:rPr>
        <w:t>’</w:t>
      </w:r>
      <w:r>
        <w:rPr>
          <w:rFonts w:ascii="Arial" w:eastAsia="Arial" w:hAnsi="Arial" w:cs="Arial"/>
          <w:sz w:val="24"/>
          <w:szCs w:val="24"/>
          <w:lang w:val="cy-GB"/>
        </w:rPr>
        <w:t>r Cynllun, i ddiffinio cyfrifoldebau</w:t>
      </w:r>
      <w:r w:rsidR="00822005">
        <w:rPr>
          <w:rFonts w:ascii="Arial" w:eastAsia="Arial" w:hAnsi="Arial" w:cs="Arial"/>
          <w:sz w:val="24"/>
          <w:szCs w:val="24"/>
          <w:lang w:val="cy-GB"/>
        </w:rPr>
        <w:t>’</w:t>
      </w:r>
      <w:r>
        <w:rPr>
          <w:rFonts w:ascii="Arial" w:eastAsia="Arial" w:hAnsi="Arial" w:cs="Arial"/>
          <w:sz w:val="24"/>
          <w:szCs w:val="24"/>
          <w:lang w:val="cy-GB"/>
        </w:rPr>
        <w:t>r Gronfa a holl gyflogwyr y Cynllun wrth weinyddu</w:t>
      </w:r>
      <w:r w:rsidR="00822005">
        <w:rPr>
          <w:rFonts w:ascii="Arial" w:eastAsia="Arial" w:hAnsi="Arial" w:cs="Arial"/>
          <w:sz w:val="24"/>
          <w:szCs w:val="24"/>
          <w:lang w:val="cy-GB"/>
        </w:rPr>
        <w:t>’</w:t>
      </w:r>
      <w:r>
        <w:rPr>
          <w:rFonts w:ascii="Arial" w:eastAsia="Arial" w:hAnsi="Arial" w:cs="Arial"/>
          <w:sz w:val="24"/>
          <w:szCs w:val="24"/>
          <w:lang w:val="cy-GB"/>
        </w:rPr>
        <w:t>r Cynllun.</w:t>
      </w:r>
    </w:p>
    <w:p w14:paraId="18DBB85E" w14:textId="77777777" w:rsidR="002E00C4" w:rsidRPr="004C2809" w:rsidRDefault="002E00C4" w:rsidP="002E00C4">
      <w:pPr>
        <w:spacing w:before="60" w:after="60"/>
        <w:ind w:right="-28"/>
        <w:jc w:val="both"/>
        <w:rPr>
          <w:rFonts w:ascii="Arial" w:hAnsi="Arial" w:cs="Arial"/>
          <w:sz w:val="24"/>
          <w:szCs w:val="24"/>
          <w:lang w:val="cy-GB"/>
        </w:rPr>
      </w:pPr>
    </w:p>
    <w:p w14:paraId="403CA60C" w14:textId="77777777" w:rsidR="002E00C4" w:rsidRPr="004C2809" w:rsidRDefault="004338C1" w:rsidP="002E00C4">
      <w:pPr>
        <w:spacing w:before="60" w:after="60"/>
        <w:ind w:right="-28"/>
        <w:jc w:val="both"/>
        <w:rPr>
          <w:rFonts w:ascii="Arial" w:hAnsi="Arial" w:cs="Arial"/>
          <w:sz w:val="24"/>
          <w:szCs w:val="24"/>
          <w:lang w:val="cy-GB"/>
        </w:rPr>
      </w:pPr>
      <w:r>
        <w:rPr>
          <w:rFonts w:ascii="Arial" w:eastAsia="Arial" w:hAnsi="Arial" w:cs="Arial"/>
          <w:sz w:val="24"/>
          <w:szCs w:val="24"/>
          <w:lang w:val="cy-GB"/>
        </w:rPr>
        <w:t>Mae</w:t>
      </w:r>
      <w:r w:rsidR="00822005">
        <w:rPr>
          <w:rFonts w:ascii="Arial" w:eastAsia="Arial" w:hAnsi="Arial" w:cs="Arial"/>
          <w:sz w:val="24"/>
          <w:szCs w:val="24"/>
          <w:lang w:val="cy-GB"/>
        </w:rPr>
        <w:t>’</w:t>
      </w:r>
      <w:r>
        <w:rPr>
          <w:rFonts w:ascii="Arial" w:eastAsia="Arial" w:hAnsi="Arial" w:cs="Arial"/>
          <w:sz w:val="24"/>
          <w:szCs w:val="24"/>
          <w:lang w:val="cy-GB"/>
        </w:rPr>
        <w:t xml:space="preserve">r Strategaeth yn nodi lefel y perfformiad a ddisgwylir gan Gronfa Bensiwn Dinas a Sir Abertawe a phob cyflogwr, yn ogystal â chanlyniad peidio â chyrraedd terfynau amser statudol. </w:t>
      </w:r>
    </w:p>
    <w:p w14:paraId="71BAE12A" w14:textId="77777777" w:rsidR="002E00C4" w:rsidRPr="004C2809" w:rsidRDefault="002E00C4" w:rsidP="002E00C4">
      <w:pPr>
        <w:spacing w:before="60" w:after="60"/>
        <w:ind w:right="-28"/>
        <w:jc w:val="both"/>
        <w:rPr>
          <w:rFonts w:ascii="Arial" w:hAnsi="Arial" w:cs="Arial"/>
          <w:sz w:val="24"/>
          <w:szCs w:val="24"/>
          <w:lang w:val="cy-GB"/>
        </w:rPr>
      </w:pPr>
    </w:p>
    <w:p w14:paraId="295CFB0D" w14:textId="77777777" w:rsidR="002E00C4" w:rsidRPr="004C2809" w:rsidRDefault="004338C1" w:rsidP="002E00C4">
      <w:pPr>
        <w:spacing w:before="60" w:after="60"/>
        <w:ind w:right="-28"/>
        <w:jc w:val="both"/>
        <w:rPr>
          <w:rFonts w:ascii="Arial" w:hAnsi="Arial" w:cs="Arial"/>
          <w:b/>
          <w:sz w:val="24"/>
          <w:szCs w:val="24"/>
          <w:lang w:val="cy-GB"/>
        </w:rPr>
      </w:pPr>
      <w:r>
        <w:rPr>
          <w:rFonts w:ascii="Arial" w:eastAsia="Arial" w:hAnsi="Arial" w:cs="Arial"/>
          <w:b/>
          <w:bCs/>
          <w:sz w:val="24"/>
          <w:szCs w:val="24"/>
          <w:lang w:val="cy-GB"/>
        </w:rPr>
        <w:t>Canllaw i gyflogwyr</w:t>
      </w:r>
    </w:p>
    <w:p w14:paraId="6F17DFB0" w14:textId="77777777" w:rsidR="002E00C4" w:rsidRPr="004C2809" w:rsidRDefault="004338C1" w:rsidP="002E00C4">
      <w:pPr>
        <w:spacing w:before="60" w:after="60"/>
        <w:ind w:right="-28"/>
        <w:jc w:val="both"/>
        <w:rPr>
          <w:rFonts w:ascii="Arial" w:hAnsi="Arial" w:cs="Arial"/>
          <w:sz w:val="24"/>
          <w:szCs w:val="24"/>
          <w:lang w:val="cy-GB"/>
        </w:rPr>
      </w:pPr>
      <w:r>
        <w:rPr>
          <w:rFonts w:ascii="Arial" w:eastAsia="Arial" w:hAnsi="Arial" w:cs="Arial"/>
          <w:sz w:val="24"/>
          <w:szCs w:val="24"/>
          <w:lang w:val="cy-GB"/>
        </w:rPr>
        <w:t>Cyhoeddwyd Canllaw i Gyflogwr i gynorthwyo</w:t>
      </w:r>
      <w:r w:rsidR="00822005">
        <w:rPr>
          <w:rFonts w:ascii="Arial" w:eastAsia="Arial" w:hAnsi="Arial" w:cs="Arial"/>
          <w:sz w:val="24"/>
          <w:szCs w:val="24"/>
          <w:lang w:val="cy-GB"/>
        </w:rPr>
        <w:t>’</w:t>
      </w:r>
      <w:r>
        <w:rPr>
          <w:rFonts w:ascii="Arial" w:eastAsia="Arial" w:hAnsi="Arial" w:cs="Arial"/>
          <w:sz w:val="24"/>
          <w:szCs w:val="24"/>
          <w:lang w:val="cy-GB"/>
        </w:rPr>
        <w:t>r cyflogwyr i gyflawni eu cyfrifoldebau gweinyddu pensiwn.  Cefnogir hyn gan y Swyddog Cyfathrebu pwrpasol, a fydd yn rhoi cymorth mewn materion gweinyddol pryd bynnag y bo angen.</w:t>
      </w:r>
    </w:p>
    <w:p w14:paraId="01ED4519" w14:textId="77777777" w:rsidR="002E00C4" w:rsidRPr="004C2809" w:rsidRDefault="002E00C4" w:rsidP="002E00C4">
      <w:pPr>
        <w:spacing w:before="60" w:after="60"/>
        <w:ind w:right="-28"/>
        <w:jc w:val="both"/>
        <w:rPr>
          <w:rFonts w:ascii="Arial" w:hAnsi="Arial" w:cs="Arial"/>
          <w:sz w:val="24"/>
          <w:szCs w:val="24"/>
          <w:lang w:val="cy-GB"/>
        </w:rPr>
      </w:pPr>
    </w:p>
    <w:p w14:paraId="068081C3" w14:textId="77777777" w:rsidR="002E00C4" w:rsidRPr="004C2809" w:rsidRDefault="004338C1" w:rsidP="002E00C4">
      <w:pPr>
        <w:spacing w:before="60" w:after="60"/>
        <w:ind w:right="-28"/>
        <w:jc w:val="both"/>
        <w:rPr>
          <w:rFonts w:ascii="Arial" w:hAnsi="Arial" w:cs="Arial"/>
          <w:b/>
          <w:sz w:val="24"/>
          <w:szCs w:val="24"/>
          <w:lang w:val="cy-GB"/>
        </w:rPr>
      </w:pPr>
      <w:r>
        <w:rPr>
          <w:rFonts w:ascii="Arial" w:eastAsia="Arial" w:hAnsi="Arial" w:cs="Arial"/>
          <w:b/>
          <w:bCs/>
          <w:sz w:val="24"/>
          <w:szCs w:val="24"/>
          <w:lang w:val="cy-GB"/>
        </w:rPr>
        <w:t xml:space="preserve">Diweddariad </w:t>
      </w:r>
    </w:p>
    <w:p w14:paraId="0AFED9BB" w14:textId="77777777" w:rsidR="002E00C4" w:rsidRPr="004C2809" w:rsidRDefault="004338C1" w:rsidP="002E00C4">
      <w:pPr>
        <w:spacing w:before="60" w:after="60"/>
        <w:ind w:right="-28"/>
        <w:jc w:val="both"/>
        <w:rPr>
          <w:rFonts w:ascii="Arial" w:hAnsi="Arial" w:cs="Arial"/>
          <w:sz w:val="24"/>
          <w:szCs w:val="24"/>
          <w:lang w:val="cy-GB"/>
        </w:rPr>
      </w:pPr>
      <w:r>
        <w:rPr>
          <w:rFonts w:ascii="Arial" w:eastAsia="Arial" w:hAnsi="Arial" w:cs="Arial"/>
          <w:sz w:val="24"/>
          <w:szCs w:val="24"/>
          <w:lang w:val="cy-GB"/>
        </w:rPr>
        <w:t>Mae diweddariadau rheoleiddio a gweinyddol yn cael eu cyhoeddi</w:t>
      </w:r>
      <w:r w:rsidR="00822005">
        <w:rPr>
          <w:rFonts w:ascii="Arial" w:eastAsia="Arial" w:hAnsi="Arial" w:cs="Arial"/>
          <w:sz w:val="24"/>
          <w:szCs w:val="24"/>
          <w:lang w:val="cy-GB"/>
        </w:rPr>
        <w:t>’</w:t>
      </w:r>
      <w:r>
        <w:rPr>
          <w:rFonts w:ascii="Arial" w:eastAsia="Arial" w:hAnsi="Arial" w:cs="Arial"/>
          <w:sz w:val="24"/>
          <w:szCs w:val="24"/>
          <w:lang w:val="cy-GB"/>
        </w:rPr>
        <w:t xml:space="preserve">n aml i bob cyflogwr drwy e-bost.  </w:t>
      </w:r>
    </w:p>
    <w:p w14:paraId="6DF394C4" w14:textId="77777777" w:rsidR="002E00C4" w:rsidRPr="004C2809" w:rsidRDefault="002E00C4" w:rsidP="002E00C4">
      <w:pPr>
        <w:spacing w:before="60" w:after="60"/>
        <w:ind w:right="-28"/>
        <w:jc w:val="both"/>
        <w:rPr>
          <w:rFonts w:ascii="Arial" w:hAnsi="Arial" w:cs="Arial"/>
          <w:sz w:val="24"/>
          <w:szCs w:val="24"/>
          <w:lang w:val="cy-GB"/>
        </w:rPr>
      </w:pPr>
    </w:p>
    <w:p w14:paraId="349F1CD7" w14:textId="77777777" w:rsidR="002E00C4" w:rsidRPr="004C2809" w:rsidRDefault="004338C1" w:rsidP="002E00C4">
      <w:pPr>
        <w:spacing w:before="60" w:after="60"/>
        <w:ind w:right="-28"/>
        <w:jc w:val="both"/>
        <w:rPr>
          <w:rFonts w:ascii="Arial" w:hAnsi="Arial" w:cs="Arial"/>
          <w:b/>
          <w:sz w:val="24"/>
          <w:szCs w:val="24"/>
          <w:lang w:val="cy-GB"/>
        </w:rPr>
      </w:pPr>
      <w:r>
        <w:rPr>
          <w:rFonts w:ascii="Arial" w:eastAsia="Arial" w:hAnsi="Arial" w:cs="Arial"/>
          <w:b/>
          <w:bCs/>
          <w:sz w:val="24"/>
          <w:szCs w:val="24"/>
          <w:lang w:val="cy-GB"/>
        </w:rPr>
        <w:t>Hyfforddiant</w:t>
      </w:r>
    </w:p>
    <w:p w14:paraId="57223DCB" w14:textId="77777777" w:rsidR="002E00C4" w:rsidRPr="004C2809" w:rsidRDefault="004338C1" w:rsidP="002E00C4">
      <w:pPr>
        <w:spacing w:before="60" w:after="60"/>
        <w:ind w:right="-28"/>
        <w:jc w:val="both"/>
        <w:rPr>
          <w:rFonts w:ascii="Arial" w:hAnsi="Arial" w:cs="Arial"/>
          <w:sz w:val="24"/>
          <w:szCs w:val="24"/>
          <w:lang w:val="cy-GB"/>
        </w:rPr>
      </w:pPr>
      <w:r>
        <w:rPr>
          <w:rFonts w:ascii="Arial" w:eastAsia="Arial" w:hAnsi="Arial" w:cs="Arial"/>
          <w:sz w:val="24"/>
          <w:szCs w:val="24"/>
          <w:lang w:val="cy-GB"/>
        </w:rPr>
        <w:t>Gellir cyflwyno sesiynau pwrpasol, ar gais, gan y Swyddog Cyfathrebu pwrpasol i ddatrys unrhyw faterion gweinyddol a nodwyd gan y cyflogwr. Bydd y gronfa yn darparu hyfforddiant gloywi ar bynciau yn ôl y galw.</w:t>
      </w:r>
    </w:p>
    <w:p w14:paraId="57A97ED8" w14:textId="77777777" w:rsidR="002E00C4" w:rsidRPr="004C2809" w:rsidRDefault="002E00C4" w:rsidP="002E00C4">
      <w:pPr>
        <w:spacing w:before="60" w:after="60"/>
        <w:ind w:right="-28"/>
        <w:jc w:val="both"/>
        <w:rPr>
          <w:rFonts w:ascii="Arial" w:hAnsi="Arial" w:cs="Arial"/>
          <w:sz w:val="24"/>
          <w:szCs w:val="24"/>
          <w:lang w:val="cy-GB"/>
        </w:rPr>
      </w:pPr>
    </w:p>
    <w:p w14:paraId="1C74061A" w14:textId="77777777" w:rsidR="002E00C4" w:rsidRPr="004C2809" w:rsidRDefault="004338C1" w:rsidP="002E00C4">
      <w:pPr>
        <w:spacing w:before="60" w:after="60"/>
        <w:ind w:right="-28"/>
        <w:jc w:val="both"/>
        <w:rPr>
          <w:rFonts w:ascii="Arial" w:hAnsi="Arial" w:cs="Arial"/>
          <w:b/>
          <w:sz w:val="24"/>
          <w:szCs w:val="24"/>
          <w:lang w:val="cy-GB"/>
        </w:rPr>
      </w:pPr>
      <w:r>
        <w:rPr>
          <w:rFonts w:ascii="Arial" w:eastAsia="Arial" w:hAnsi="Arial" w:cs="Arial"/>
          <w:b/>
          <w:bCs/>
          <w:sz w:val="24"/>
          <w:szCs w:val="24"/>
          <w:lang w:val="cy-GB"/>
        </w:rPr>
        <w:t>Gwefan</w:t>
      </w:r>
    </w:p>
    <w:p w14:paraId="2A1AE0EC" w14:textId="77777777" w:rsidR="002E00C4" w:rsidRPr="004C2809" w:rsidRDefault="004338C1" w:rsidP="002E00C4">
      <w:pPr>
        <w:spacing w:before="60" w:after="60"/>
        <w:ind w:right="-28"/>
        <w:jc w:val="both"/>
        <w:rPr>
          <w:rFonts w:ascii="Arial" w:hAnsi="Arial" w:cs="Arial"/>
          <w:sz w:val="24"/>
          <w:szCs w:val="24"/>
          <w:lang w:val="cy-GB"/>
        </w:rPr>
      </w:pPr>
      <w:r>
        <w:rPr>
          <w:rFonts w:ascii="Arial" w:eastAsia="Arial" w:hAnsi="Arial" w:cs="Arial"/>
          <w:sz w:val="24"/>
          <w:szCs w:val="24"/>
          <w:lang w:val="cy-GB"/>
        </w:rPr>
        <w:t>Mae gan Wefan y Gronfa ardal bwrpasol i gyflogwyr i ddarparu</w:t>
      </w:r>
      <w:r w:rsidR="00822005">
        <w:rPr>
          <w:rFonts w:ascii="Arial" w:eastAsia="Arial" w:hAnsi="Arial" w:cs="Arial"/>
          <w:sz w:val="24"/>
          <w:szCs w:val="24"/>
          <w:lang w:val="cy-GB"/>
        </w:rPr>
        <w:t>’</w:t>
      </w:r>
      <w:r>
        <w:rPr>
          <w:rFonts w:ascii="Arial" w:eastAsia="Arial" w:hAnsi="Arial" w:cs="Arial"/>
          <w:sz w:val="24"/>
          <w:szCs w:val="24"/>
          <w:lang w:val="cy-GB"/>
        </w:rPr>
        <w:t>r canllawiau sydd eu hangen ar gyflogwyr i gyflawni eu cyfrifoldebau gweinyddol yn effeithiol ac mae</w:t>
      </w:r>
      <w:r w:rsidR="00822005">
        <w:rPr>
          <w:rFonts w:ascii="Arial" w:eastAsia="Arial" w:hAnsi="Arial" w:cs="Arial"/>
          <w:sz w:val="24"/>
          <w:szCs w:val="24"/>
          <w:lang w:val="cy-GB"/>
        </w:rPr>
        <w:t>’</w:t>
      </w:r>
      <w:r>
        <w:rPr>
          <w:rFonts w:ascii="Arial" w:eastAsia="Arial" w:hAnsi="Arial" w:cs="Arial"/>
          <w:sz w:val="24"/>
          <w:szCs w:val="24"/>
          <w:lang w:val="cy-GB"/>
        </w:rPr>
        <w:t>n cynnwys diweddariadau yn ogystal â ffurflenni a nodiadau cyfarwyddyd, y gellir eu lawrlwytho.</w:t>
      </w:r>
    </w:p>
    <w:p w14:paraId="64339087" w14:textId="77777777" w:rsidR="002E00C4" w:rsidRPr="004C2809" w:rsidRDefault="002E00C4" w:rsidP="002E00C4">
      <w:pPr>
        <w:spacing w:before="60" w:after="60"/>
        <w:ind w:right="-28"/>
        <w:jc w:val="both"/>
        <w:rPr>
          <w:rFonts w:ascii="Arial" w:hAnsi="Arial" w:cs="Arial"/>
          <w:sz w:val="24"/>
          <w:szCs w:val="24"/>
          <w:lang w:val="cy-GB"/>
        </w:rPr>
      </w:pPr>
    </w:p>
    <w:p w14:paraId="293C803C" w14:textId="77777777" w:rsidR="002E00C4" w:rsidRPr="002E00C4" w:rsidRDefault="004338C1" w:rsidP="002E00C4">
      <w:pPr>
        <w:spacing w:before="60" w:after="60"/>
        <w:ind w:right="-28"/>
        <w:jc w:val="both"/>
        <w:rPr>
          <w:rFonts w:ascii="Arial" w:hAnsi="Arial" w:cs="Arial"/>
          <w:b/>
          <w:sz w:val="24"/>
          <w:szCs w:val="24"/>
        </w:rPr>
      </w:pPr>
      <w:r>
        <w:rPr>
          <w:rFonts w:ascii="Arial" w:eastAsia="Arial" w:hAnsi="Arial" w:cs="Arial"/>
          <w:b/>
          <w:bCs/>
          <w:sz w:val="24"/>
          <w:szCs w:val="24"/>
          <w:lang w:val="cy-GB"/>
        </w:rPr>
        <w:br w:type="page"/>
        <w:t>CYRFF ERAILL</w:t>
      </w:r>
    </w:p>
    <w:p w14:paraId="11103493" w14:textId="77777777" w:rsidR="002E00C4" w:rsidRPr="002E00C4" w:rsidRDefault="002E00C4" w:rsidP="002E00C4">
      <w:pPr>
        <w:spacing w:before="60" w:after="60"/>
        <w:ind w:right="-28"/>
        <w:jc w:val="both"/>
        <w:rPr>
          <w:rFonts w:ascii="Arial" w:hAnsi="Arial" w:cs="Arial"/>
          <w:sz w:val="24"/>
          <w:szCs w:val="24"/>
        </w:rPr>
      </w:pPr>
    </w:p>
    <w:p w14:paraId="35BD966A" w14:textId="77777777" w:rsidR="002E00C4" w:rsidRPr="002E00C4" w:rsidRDefault="004338C1" w:rsidP="002E00C4">
      <w:pPr>
        <w:spacing w:before="60" w:after="60"/>
        <w:ind w:right="-28"/>
        <w:jc w:val="both"/>
        <w:rPr>
          <w:rFonts w:ascii="Arial" w:hAnsi="Arial" w:cs="Arial"/>
          <w:b/>
          <w:sz w:val="24"/>
          <w:szCs w:val="24"/>
        </w:rPr>
      </w:pPr>
      <w:r>
        <w:rPr>
          <w:rFonts w:ascii="Arial" w:eastAsia="Arial" w:hAnsi="Arial" w:cs="Arial"/>
          <w:b/>
          <w:bCs/>
          <w:sz w:val="24"/>
          <w:szCs w:val="24"/>
          <w:lang w:val="cy-GB"/>
        </w:rPr>
        <w:t>Grŵp Swyddogion Pensiynau Cymru Gyfan</w:t>
      </w:r>
    </w:p>
    <w:p w14:paraId="45401E06" w14:textId="77777777" w:rsidR="002E00C4" w:rsidRPr="002E00C4" w:rsidRDefault="004338C1" w:rsidP="002E00C4">
      <w:pPr>
        <w:spacing w:before="60" w:after="60"/>
        <w:ind w:right="-28"/>
        <w:jc w:val="both"/>
        <w:rPr>
          <w:rFonts w:ascii="Arial" w:hAnsi="Arial" w:cs="Arial"/>
          <w:sz w:val="24"/>
          <w:szCs w:val="24"/>
        </w:rPr>
      </w:pPr>
      <w:r>
        <w:rPr>
          <w:rFonts w:ascii="Arial" w:eastAsia="Arial" w:hAnsi="Arial" w:cs="Arial"/>
          <w:sz w:val="24"/>
          <w:szCs w:val="24"/>
          <w:lang w:val="cy-GB"/>
        </w:rPr>
        <w:t>Mae Swyddogion Pensiynau o bob awdurdod gweinyddu yng Nghymru yn cwrdd yn rheolaidd er mwyn rhannu gwybodaeth a sicrhau dehongliad unffurf o</w:t>
      </w:r>
      <w:r w:rsidR="00822005">
        <w:rPr>
          <w:rFonts w:ascii="Arial" w:eastAsia="Arial" w:hAnsi="Arial" w:cs="Arial"/>
          <w:sz w:val="24"/>
          <w:szCs w:val="24"/>
          <w:lang w:val="cy-GB"/>
        </w:rPr>
        <w:t>’</w:t>
      </w:r>
      <w:r>
        <w:rPr>
          <w:rFonts w:ascii="Arial" w:eastAsia="Arial" w:hAnsi="Arial" w:cs="Arial"/>
          <w:sz w:val="24"/>
          <w:szCs w:val="24"/>
          <w:lang w:val="cy-GB"/>
        </w:rPr>
        <w:t>r LGPS a</w:t>
      </w:r>
      <w:r w:rsidR="00822005">
        <w:rPr>
          <w:rFonts w:ascii="Arial" w:eastAsia="Arial" w:hAnsi="Arial" w:cs="Arial"/>
          <w:sz w:val="24"/>
          <w:szCs w:val="24"/>
          <w:lang w:val="cy-GB"/>
        </w:rPr>
        <w:t>’</w:t>
      </w:r>
      <w:r>
        <w:rPr>
          <w:rFonts w:ascii="Arial" w:eastAsia="Arial" w:hAnsi="Arial" w:cs="Arial"/>
          <w:sz w:val="24"/>
          <w:szCs w:val="24"/>
          <w:lang w:val="cy-GB"/>
        </w:rPr>
        <w:t>r prif reoliadau eraill.</w:t>
      </w:r>
    </w:p>
    <w:p w14:paraId="47CCAAE4" w14:textId="77777777" w:rsidR="002E00C4" w:rsidRPr="002E00C4" w:rsidRDefault="002E00C4" w:rsidP="002E00C4">
      <w:pPr>
        <w:spacing w:before="60" w:after="60"/>
        <w:ind w:right="-28"/>
        <w:jc w:val="both"/>
        <w:rPr>
          <w:rFonts w:ascii="Arial" w:hAnsi="Arial" w:cs="Arial"/>
          <w:b/>
          <w:sz w:val="24"/>
          <w:szCs w:val="24"/>
        </w:rPr>
      </w:pPr>
    </w:p>
    <w:p w14:paraId="11C4B716" w14:textId="77777777" w:rsidR="002E00C4" w:rsidRPr="002E00C4" w:rsidRDefault="004338C1" w:rsidP="002E00C4">
      <w:pPr>
        <w:spacing w:before="60" w:after="60"/>
        <w:ind w:right="-28"/>
        <w:jc w:val="both"/>
        <w:rPr>
          <w:rFonts w:ascii="Arial" w:hAnsi="Arial" w:cs="Arial"/>
          <w:b/>
          <w:sz w:val="24"/>
          <w:szCs w:val="24"/>
        </w:rPr>
      </w:pPr>
      <w:r>
        <w:rPr>
          <w:rFonts w:ascii="Arial" w:eastAsia="Arial" w:hAnsi="Arial" w:cs="Arial"/>
          <w:b/>
          <w:bCs/>
          <w:sz w:val="24"/>
          <w:szCs w:val="24"/>
          <w:lang w:val="cy-GB"/>
        </w:rPr>
        <w:t>Grŵp Partneriaeth Pensiwn Cymru</w:t>
      </w:r>
    </w:p>
    <w:p w14:paraId="42B07AB1" w14:textId="77777777" w:rsidR="002E00C4" w:rsidRPr="002E00C4" w:rsidRDefault="004338C1" w:rsidP="002E00C4">
      <w:pPr>
        <w:spacing w:before="60" w:after="60"/>
        <w:ind w:right="-28"/>
        <w:jc w:val="both"/>
        <w:rPr>
          <w:rFonts w:ascii="Arial" w:hAnsi="Arial" w:cs="Arial"/>
          <w:b/>
          <w:sz w:val="24"/>
          <w:szCs w:val="24"/>
        </w:rPr>
      </w:pPr>
      <w:r>
        <w:rPr>
          <w:rFonts w:ascii="Arial" w:eastAsia="Arial" w:hAnsi="Arial" w:cs="Arial"/>
          <w:sz w:val="24"/>
          <w:szCs w:val="24"/>
          <w:lang w:val="cy-GB"/>
        </w:rPr>
        <w:t>Mae</w:t>
      </w:r>
      <w:r w:rsidR="00822005">
        <w:rPr>
          <w:rFonts w:ascii="Arial" w:eastAsia="Arial" w:hAnsi="Arial" w:cs="Arial"/>
          <w:sz w:val="24"/>
          <w:szCs w:val="24"/>
          <w:lang w:val="cy-GB"/>
        </w:rPr>
        <w:t>’</w:t>
      </w:r>
      <w:r>
        <w:rPr>
          <w:rFonts w:ascii="Arial" w:eastAsia="Arial" w:hAnsi="Arial" w:cs="Arial"/>
          <w:sz w:val="24"/>
          <w:szCs w:val="24"/>
          <w:lang w:val="cy-GB"/>
        </w:rPr>
        <w:t>r Gronfa yn gweithio</w:t>
      </w:r>
      <w:r w:rsidR="00822005">
        <w:rPr>
          <w:rFonts w:ascii="Arial" w:eastAsia="Arial" w:hAnsi="Arial" w:cs="Arial"/>
          <w:sz w:val="24"/>
          <w:szCs w:val="24"/>
          <w:lang w:val="cy-GB"/>
        </w:rPr>
        <w:t>’</w:t>
      </w:r>
      <w:r>
        <w:rPr>
          <w:rFonts w:ascii="Arial" w:eastAsia="Arial" w:hAnsi="Arial" w:cs="Arial"/>
          <w:sz w:val="24"/>
          <w:szCs w:val="24"/>
          <w:lang w:val="cy-GB"/>
        </w:rPr>
        <w:t>n barhaus i gydweithio â Chronfeydd Pensiwn eraill Cymru er mwyn gwerthuso trefniadau partneriaeth penodol, yn enwedig o fewn Gweithgor Cyfathrebu Cronfeydd Pensiwn Cymru Gyfan</w:t>
      </w:r>
      <w:r>
        <w:rPr>
          <w:rFonts w:ascii="Arial" w:eastAsia="Arial" w:hAnsi="Arial" w:cs="Arial"/>
          <w:b/>
          <w:bCs/>
          <w:sz w:val="24"/>
          <w:szCs w:val="24"/>
          <w:lang w:val="cy-GB"/>
        </w:rPr>
        <w:t>.</w:t>
      </w:r>
    </w:p>
    <w:p w14:paraId="075FBEE2" w14:textId="77777777" w:rsidR="002E00C4" w:rsidRPr="002E00C4" w:rsidRDefault="002E00C4" w:rsidP="002E00C4">
      <w:pPr>
        <w:spacing w:before="60" w:after="60"/>
        <w:ind w:right="-28"/>
        <w:jc w:val="both"/>
        <w:rPr>
          <w:rFonts w:ascii="Arial" w:hAnsi="Arial" w:cs="Arial"/>
          <w:b/>
          <w:sz w:val="24"/>
          <w:szCs w:val="24"/>
        </w:rPr>
      </w:pPr>
    </w:p>
    <w:p w14:paraId="7F2A8AC3" w14:textId="77777777" w:rsidR="002E00C4" w:rsidRPr="002E00C4" w:rsidRDefault="004338C1" w:rsidP="002E00C4">
      <w:pPr>
        <w:spacing w:before="60" w:after="60"/>
        <w:ind w:right="-28"/>
        <w:jc w:val="both"/>
        <w:rPr>
          <w:rFonts w:ascii="Arial" w:hAnsi="Arial" w:cs="Arial"/>
          <w:b/>
          <w:sz w:val="24"/>
          <w:szCs w:val="24"/>
        </w:rPr>
      </w:pPr>
      <w:r>
        <w:rPr>
          <w:rFonts w:ascii="Arial" w:eastAsia="Arial" w:hAnsi="Arial" w:cs="Arial"/>
          <w:b/>
          <w:bCs/>
          <w:sz w:val="24"/>
          <w:szCs w:val="24"/>
          <w:lang w:val="cy-GB"/>
        </w:rPr>
        <w:t>Undebau Llafur</w:t>
      </w:r>
    </w:p>
    <w:p w14:paraId="1E1A508E" w14:textId="77777777" w:rsidR="002E00C4" w:rsidRPr="004C2809" w:rsidRDefault="004338C1" w:rsidP="002E00C4">
      <w:pPr>
        <w:spacing w:before="60" w:after="60"/>
        <w:ind w:right="-28"/>
        <w:jc w:val="both"/>
        <w:rPr>
          <w:rFonts w:ascii="Arial" w:hAnsi="Arial" w:cs="Arial"/>
          <w:b/>
          <w:sz w:val="24"/>
          <w:szCs w:val="24"/>
          <w:lang w:val="cy-GB"/>
        </w:rPr>
      </w:pPr>
      <w:r>
        <w:rPr>
          <w:rFonts w:ascii="Arial" w:eastAsia="Arial" w:hAnsi="Arial" w:cs="Arial"/>
          <w:sz w:val="24"/>
          <w:szCs w:val="24"/>
          <w:lang w:val="cy-GB"/>
        </w:rPr>
        <w:t>Mae Undebau Llafur yn ne-orllewin Cymru yn llysgenhadon gwerthfawr i</w:t>
      </w:r>
      <w:r w:rsidR="00822005">
        <w:rPr>
          <w:rFonts w:ascii="Arial" w:eastAsia="Arial" w:hAnsi="Arial" w:cs="Arial"/>
          <w:sz w:val="24"/>
          <w:szCs w:val="24"/>
          <w:lang w:val="cy-GB"/>
        </w:rPr>
        <w:t>’</w:t>
      </w:r>
      <w:r>
        <w:rPr>
          <w:rFonts w:ascii="Arial" w:eastAsia="Arial" w:hAnsi="Arial" w:cs="Arial"/>
          <w:sz w:val="24"/>
          <w:szCs w:val="24"/>
          <w:lang w:val="cy-GB"/>
        </w:rPr>
        <w:t>r Cynllun Pensiwn.  Maent yn sicrhau bod manylion argaeledd y Cynllun Pensiwn Llywodraeth Leol yn cael eu dwyn i sylw eu haelodau ac yn cynorthwyo i drafod o dan drosglwyddiadau TUPE er mwyn sicrhau, pryd bynnag y bo modd, fynediad parhaus i</w:t>
      </w:r>
      <w:r w:rsidR="00822005">
        <w:rPr>
          <w:rFonts w:ascii="Arial" w:eastAsia="Arial" w:hAnsi="Arial" w:cs="Arial"/>
          <w:sz w:val="24"/>
          <w:szCs w:val="24"/>
          <w:lang w:val="cy-GB"/>
        </w:rPr>
        <w:t>’</w:t>
      </w:r>
      <w:r>
        <w:rPr>
          <w:rFonts w:ascii="Arial" w:eastAsia="Arial" w:hAnsi="Arial" w:cs="Arial"/>
          <w:sz w:val="24"/>
          <w:szCs w:val="24"/>
          <w:lang w:val="cy-GB"/>
        </w:rPr>
        <w:t>r Cynllun Pensiwn Llywodraeth Leol.</w:t>
      </w:r>
    </w:p>
    <w:p w14:paraId="729118D9" w14:textId="77777777" w:rsidR="002E00C4" w:rsidRPr="004C2809" w:rsidRDefault="002E00C4" w:rsidP="002E00C4">
      <w:pPr>
        <w:spacing w:before="60" w:after="60"/>
        <w:ind w:right="-28"/>
        <w:jc w:val="both"/>
        <w:rPr>
          <w:rFonts w:ascii="Arial" w:hAnsi="Arial" w:cs="Arial"/>
          <w:b/>
          <w:sz w:val="24"/>
          <w:szCs w:val="24"/>
          <w:lang w:val="cy-GB"/>
        </w:rPr>
      </w:pPr>
    </w:p>
    <w:p w14:paraId="43731EB0" w14:textId="77777777" w:rsidR="002E00C4" w:rsidRPr="004C2809" w:rsidRDefault="004338C1" w:rsidP="002E00C4">
      <w:pPr>
        <w:spacing w:before="60" w:after="60"/>
        <w:ind w:right="-28"/>
        <w:jc w:val="both"/>
        <w:rPr>
          <w:rFonts w:ascii="Arial" w:hAnsi="Arial" w:cs="Arial"/>
          <w:b/>
          <w:sz w:val="24"/>
          <w:szCs w:val="24"/>
          <w:lang w:val="cy-GB"/>
        </w:rPr>
      </w:pPr>
      <w:r>
        <w:rPr>
          <w:rFonts w:ascii="Arial" w:eastAsia="Arial" w:hAnsi="Arial" w:cs="Arial"/>
          <w:b/>
          <w:bCs/>
          <w:sz w:val="24"/>
          <w:szCs w:val="24"/>
          <w:lang w:val="cy-GB"/>
        </w:rPr>
        <w:t>Seminarau/Gweminarau</w:t>
      </w:r>
    </w:p>
    <w:p w14:paraId="326D2878" w14:textId="77777777" w:rsidR="002E00C4" w:rsidRPr="004C2809" w:rsidRDefault="004338C1" w:rsidP="002E00C4">
      <w:pPr>
        <w:spacing w:before="60" w:after="60"/>
        <w:ind w:right="-28"/>
        <w:jc w:val="both"/>
        <w:rPr>
          <w:rFonts w:ascii="Arial" w:hAnsi="Arial" w:cs="Arial"/>
          <w:sz w:val="24"/>
          <w:szCs w:val="24"/>
          <w:lang w:val="cy-GB"/>
        </w:rPr>
      </w:pPr>
      <w:r>
        <w:rPr>
          <w:rFonts w:ascii="Arial" w:eastAsia="Arial" w:hAnsi="Arial" w:cs="Arial"/>
          <w:sz w:val="24"/>
          <w:szCs w:val="24"/>
          <w:lang w:val="cy-GB"/>
        </w:rPr>
        <w:t>Mae Swyddogion y Gronfa yn cymryd rhan yn rheolaidd mewn seminarau a chynadleddau a gynhelir gan gyrff sy</w:t>
      </w:r>
      <w:r w:rsidR="00822005">
        <w:rPr>
          <w:rFonts w:ascii="Arial" w:eastAsia="Arial" w:hAnsi="Arial" w:cs="Arial"/>
          <w:sz w:val="24"/>
          <w:szCs w:val="24"/>
          <w:lang w:val="cy-GB"/>
        </w:rPr>
        <w:t>’</w:t>
      </w:r>
      <w:r>
        <w:rPr>
          <w:rFonts w:ascii="Arial" w:eastAsia="Arial" w:hAnsi="Arial" w:cs="Arial"/>
          <w:sz w:val="24"/>
          <w:szCs w:val="24"/>
          <w:lang w:val="cy-GB"/>
        </w:rPr>
        <w:t>n gysylltiedig â LGPS.</w:t>
      </w:r>
    </w:p>
    <w:p w14:paraId="20B657F7" w14:textId="77777777" w:rsidR="002E00C4" w:rsidRPr="004C2809" w:rsidRDefault="002E00C4" w:rsidP="002E00C4">
      <w:pPr>
        <w:spacing w:before="60" w:after="60"/>
        <w:ind w:right="-28"/>
        <w:jc w:val="both"/>
        <w:rPr>
          <w:rFonts w:ascii="Arial" w:hAnsi="Arial" w:cs="Arial"/>
          <w:sz w:val="24"/>
          <w:szCs w:val="24"/>
          <w:lang w:val="cy-GB"/>
        </w:rPr>
      </w:pPr>
    </w:p>
    <w:p w14:paraId="0E596671" w14:textId="77777777" w:rsidR="002E00C4" w:rsidRPr="004C2809" w:rsidRDefault="004338C1" w:rsidP="002E00C4">
      <w:pPr>
        <w:spacing w:before="60" w:after="60"/>
        <w:ind w:right="-28"/>
        <w:jc w:val="both"/>
        <w:rPr>
          <w:rFonts w:ascii="Arial" w:hAnsi="Arial" w:cs="Arial"/>
          <w:b/>
          <w:sz w:val="24"/>
          <w:szCs w:val="24"/>
          <w:lang w:val="cy-GB"/>
        </w:rPr>
      </w:pPr>
      <w:r>
        <w:rPr>
          <w:rFonts w:ascii="Arial" w:eastAsia="Arial" w:hAnsi="Arial" w:cs="Arial"/>
          <w:b/>
          <w:bCs/>
          <w:sz w:val="24"/>
          <w:szCs w:val="24"/>
          <w:lang w:val="cy-GB"/>
        </w:rPr>
        <w:t>Fforwm Gwybodaeth Cenedlaethol</w:t>
      </w:r>
    </w:p>
    <w:p w14:paraId="16BBAA03" w14:textId="77777777" w:rsidR="002E00C4" w:rsidRPr="004C2809" w:rsidRDefault="004338C1" w:rsidP="002E00C4">
      <w:pPr>
        <w:spacing w:before="60" w:after="60"/>
        <w:ind w:right="-28"/>
        <w:jc w:val="both"/>
        <w:rPr>
          <w:rFonts w:ascii="Arial" w:hAnsi="Arial" w:cs="Arial"/>
          <w:sz w:val="24"/>
          <w:szCs w:val="24"/>
          <w:lang w:val="cy-GB"/>
        </w:rPr>
      </w:pPr>
      <w:r>
        <w:rPr>
          <w:rFonts w:ascii="Arial" w:eastAsia="Arial" w:hAnsi="Arial" w:cs="Arial"/>
          <w:sz w:val="24"/>
          <w:szCs w:val="24"/>
          <w:lang w:val="cy-GB"/>
        </w:rPr>
        <w:t>Mae</w:t>
      </w:r>
      <w:r w:rsidR="00822005">
        <w:rPr>
          <w:rFonts w:ascii="Arial" w:eastAsia="Arial" w:hAnsi="Arial" w:cs="Arial"/>
          <w:sz w:val="24"/>
          <w:szCs w:val="24"/>
          <w:lang w:val="cy-GB"/>
        </w:rPr>
        <w:t>’</w:t>
      </w:r>
      <w:r>
        <w:rPr>
          <w:rFonts w:ascii="Arial" w:eastAsia="Arial" w:hAnsi="Arial" w:cs="Arial"/>
          <w:sz w:val="24"/>
          <w:szCs w:val="24"/>
          <w:lang w:val="cy-GB"/>
        </w:rPr>
        <w:t>r cyfarfodydd hyn, a fynychir gan gynrychiolwyr o</w:t>
      </w:r>
      <w:r w:rsidR="00822005">
        <w:rPr>
          <w:rFonts w:ascii="Arial" w:eastAsia="Arial" w:hAnsi="Arial" w:cs="Arial"/>
          <w:sz w:val="24"/>
          <w:szCs w:val="24"/>
          <w:lang w:val="cy-GB"/>
        </w:rPr>
        <w:t>’</w:t>
      </w:r>
      <w:r>
        <w:rPr>
          <w:rFonts w:ascii="Arial" w:eastAsia="Arial" w:hAnsi="Arial" w:cs="Arial"/>
          <w:sz w:val="24"/>
          <w:szCs w:val="24"/>
          <w:lang w:val="cy-GB"/>
        </w:rPr>
        <w:t>r Weinyddiaeth Tai, Cymunedau a Llywodraeth Leol (MHCLG) a</w:t>
      </w:r>
      <w:r w:rsidR="00822005">
        <w:rPr>
          <w:rFonts w:ascii="Arial" w:eastAsia="Arial" w:hAnsi="Arial" w:cs="Arial"/>
          <w:sz w:val="24"/>
          <w:szCs w:val="24"/>
          <w:lang w:val="cy-GB"/>
        </w:rPr>
        <w:t>’</w:t>
      </w:r>
      <w:r>
        <w:rPr>
          <w:rFonts w:ascii="Arial" w:eastAsia="Arial" w:hAnsi="Arial" w:cs="Arial"/>
          <w:sz w:val="24"/>
          <w:szCs w:val="24"/>
          <w:lang w:val="cy-GB"/>
        </w:rPr>
        <w:t xml:space="preserve">r Pwyllgor Pensiynau Llywodraeth Leol (LGPC), yn rhoi cyfle i drafod materion sydd o ddiddordeb cyffredin a rhannu arferion gorau. </w:t>
      </w:r>
    </w:p>
    <w:p w14:paraId="3875E7F8" w14:textId="77777777" w:rsidR="002E00C4" w:rsidRPr="004C2809" w:rsidRDefault="002E00C4" w:rsidP="002E00C4">
      <w:pPr>
        <w:spacing w:before="60" w:after="60"/>
        <w:ind w:right="-28"/>
        <w:jc w:val="both"/>
        <w:rPr>
          <w:rFonts w:ascii="Arial" w:hAnsi="Arial" w:cs="Arial"/>
          <w:sz w:val="24"/>
          <w:szCs w:val="24"/>
          <w:lang w:val="cy-GB"/>
        </w:rPr>
      </w:pPr>
    </w:p>
    <w:p w14:paraId="1E50D562" w14:textId="77777777" w:rsidR="002E00C4" w:rsidRPr="004C2809" w:rsidRDefault="004338C1" w:rsidP="002E00C4">
      <w:pPr>
        <w:spacing w:before="60" w:after="60"/>
        <w:ind w:right="-28"/>
        <w:jc w:val="both"/>
        <w:rPr>
          <w:rFonts w:ascii="Arial" w:hAnsi="Arial" w:cs="Arial"/>
          <w:b/>
          <w:sz w:val="24"/>
          <w:szCs w:val="24"/>
          <w:lang w:val="cy-GB"/>
        </w:rPr>
      </w:pPr>
      <w:r>
        <w:rPr>
          <w:rFonts w:ascii="Arial" w:eastAsia="Arial" w:hAnsi="Arial" w:cs="Arial"/>
          <w:b/>
          <w:bCs/>
          <w:sz w:val="24"/>
          <w:szCs w:val="24"/>
          <w:lang w:val="cy-GB"/>
        </w:rPr>
        <w:t>Pwyllgor Cronfa Bensiwn</w:t>
      </w:r>
    </w:p>
    <w:p w14:paraId="1E16E499" w14:textId="77777777" w:rsidR="002E00C4" w:rsidRPr="004C2809" w:rsidRDefault="004338C1" w:rsidP="002E00C4">
      <w:pPr>
        <w:spacing w:before="60" w:after="60"/>
        <w:ind w:right="-28"/>
        <w:jc w:val="both"/>
        <w:rPr>
          <w:rFonts w:ascii="Arial" w:hAnsi="Arial" w:cs="Arial"/>
          <w:sz w:val="24"/>
          <w:szCs w:val="24"/>
          <w:lang w:val="cy-GB"/>
        </w:rPr>
      </w:pPr>
      <w:r>
        <w:rPr>
          <w:rFonts w:ascii="Arial" w:eastAsia="Arial" w:hAnsi="Arial" w:cs="Arial"/>
          <w:sz w:val="24"/>
          <w:szCs w:val="24"/>
          <w:lang w:val="cy-GB"/>
        </w:rPr>
        <w:t>Hysbysir Pwyllgor y Gronfa Bensiwn am unrhyw newidiadau mewn deddfwriaeth, arferion o fewn yr Adran a materion buddsoddi fel y mae</w:t>
      </w:r>
      <w:r w:rsidR="00822005">
        <w:rPr>
          <w:rFonts w:ascii="Arial" w:eastAsia="Arial" w:hAnsi="Arial" w:cs="Arial"/>
          <w:sz w:val="24"/>
          <w:szCs w:val="24"/>
          <w:lang w:val="cy-GB"/>
        </w:rPr>
        <w:t>’</w:t>
      </w:r>
      <w:r>
        <w:rPr>
          <w:rFonts w:ascii="Arial" w:eastAsia="Arial" w:hAnsi="Arial" w:cs="Arial"/>
          <w:sz w:val="24"/>
          <w:szCs w:val="24"/>
          <w:lang w:val="cy-GB"/>
        </w:rPr>
        <w:t>r rhain yn digwydd. Cynhelir cyfarfodydd bob chwarter.</w:t>
      </w:r>
    </w:p>
    <w:p w14:paraId="6F4C8CCF" w14:textId="77777777" w:rsidR="002E00C4" w:rsidRPr="004C2809" w:rsidRDefault="004338C1" w:rsidP="002E00C4">
      <w:pPr>
        <w:spacing w:before="60" w:after="60"/>
        <w:ind w:right="-28"/>
        <w:jc w:val="both"/>
        <w:rPr>
          <w:rFonts w:ascii="Arial" w:hAnsi="Arial" w:cs="Arial"/>
          <w:b/>
          <w:sz w:val="24"/>
          <w:szCs w:val="24"/>
          <w:lang w:val="cy-GB"/>
        </w:rPr>
      </w:pPr>
      <w:r>
        <w:rPr>
          <w:rFonts w:ascii="Arial" w:eastAsia="Arial" w:hAnsi="Arial" w:cs="Arial"/>
          <w:sz w:val="24"/>
          <w:szCs w:val="24"/>
          <w:lang w:val="cy-GB"/>
        </w:rPr>
        <w:br w:type="page"/>
      </w:r>
      <w:r>
        <w:rPr>
          <w:rFonts w:ascii="Arial" w:eastAsia="Arial" w:hAnsi="Arial" w:cs="Arial"/>
          <w:b/>
          <w:bCs/>
          <w:sz w:val="24"/>
          <w:szCs w:val="24"/>
          <w:lang w:val="cy-GB"/>
        </w:rPr>
        <w:t>STAFF Y GRONFA</w:t>
      </w:r>
    </w:p>
    <w:p w14:paraId="66C2C91F" w14:textId="77777777" w:rsidR="002E00C4" w:rsidRPr="004C2809" w:rsidRDefault="002E00C4" w:rsidP="002E00C4">
      <w:pPr>
        <w:spacing w:before="60" w:after="60"/>
        <w:ind w:right="-28"/>
        <w:jc w:val="both"/>
        <w:rPr>
          <w:rFonts w:ascii="Arial" w:hAnsi="Arial" w:cs="Arial"/>
          <w:sz w:val="24"/>
          <w:szCs w:val="24"/>
          <w:lang w:val="cy-GB"/>
        </w:rPr>
      </w:pPr>
    </w:p>
    <w:p w14:paraId="59AAA811" w14:textId="77777777" w:rsidR="002E00C4" w:rsidRPr="004C2809" w:rsidRDefault="004338C1" w:rsidP="002E00C4">
      <w:pPr>
        <w:spacing w:before="60" w:after="60"/>
        <w:ind w:right="-28"/>
        <w:jc w:val="both"/>
        <w:rPr>
          <w:rFonts w:ascii="Arial" w:hAnsi="Arial" w:cs="Arial"/>
          <w:sz w:val="24"/>
          <w:szCs w:val="24"/>
          <w:lang w:val="cy-GB"/>
        </w:rPr>
      </w:pPr>
      <w:r>
        <w:rPr>
          <w:rFonts w:ascii="Arial" w:eastAsia="Arial" w:hAnsi="Arial" w:cs="Arial"/>
          <w:sz w:val="24"/>
          <w:szCs w:val="24"/>
          <w:lang w:val="cy-GB"/>
        </w:rPr>
        <w:t xml:space="preserve">Mae cyfrifoldeb ar yr holl staff i sicrhau cyfathrebu effeithiol ar bob lefel ar draws y gwasanaeth.  </w:t>
      </w:r>
    </w:p>
    <w:p w14:paraId="02FE6D0B" w14:textId="77777777" w:rsidR="002E00C4" w:rsidRPr="004C2809" w:rsidRDefault="002E00C4" w:rsidP="002E00C4">
      <w:pPr>
        <w:spacing w:before="60" w:after="60"/>
        <w:ind w:right="-28"/>
        <w:jc w:val="both"/>
        <w:rPr>
          <w:rFonts w:ascii="Arial" w:hAnsi="Arial" w:cs="Arial"/>
          <w:sz w:val="24"/>
          <w:szCs w:val="24"/>
          <w:lang w:val="cy-GB"/>
        </w:rPr>
      </w:pPr>
    </w:p>
    <w:p w14:paraId="75AA02CE" w14:textId="77777777" w:rsidR="002E00C4" w:rsidRPr="004C2809" w:rsidRDefault="004338C1" w:rsidP="002E00C4">
      <w:pPr>
        <w:spacing w:before="60" w:after="60"/>
        <w:ind w:right="-28"/>
        <w:jc w:val="both"/>
        <w:rPr>
          <w:rFonts w:ascii="Arial" w:hAnsi="Arial" w:cs="Arial"/>
          <w:b/>
          <w:sz w:val="24"/>
          <w:szCs w:val="24"/>
          <w:lang w:val="cy-GB"/>
        </w:rPr>
      </w:pPr>
      <w:r>
        <w:rPr>
          <w:rFonts w:ascii="Arial" w:eastAsia="Arial" w:hAnsi="Arial" w:cs="Arial"/>
          <w:b/>
          <w:bCs/>
          <w:sz w:val="24"/>
          <w:szCs w:val="24"/>
          <w:lang w:val="cy-GB"/>
        </w:rPr>
        <w:t>Sefydlu</w:t>
      </w:r>
    </w:p>
    <w:p w14:paraId="163A8171" w14:textId="77777777" w:rsidR="002E00C4" w:rsidRPr="004C2809" w:rsidRDefault="004338C1" w:rsidP="002E00C4">
      <w:pPr>
        <w:spacing w:before="60" w:after="60"/>
        <w:ind w:right="-28"/>
        <w:jc w:val="both"/>
        <w:rPr>
          <w:rFonts w:ascii="Arial" w:hAnsi="Arial" w:cs="Arial"/>
          <w:sz w:val="24"/>
          <w:szCs w:val="24"/>
          <w:lang w:val="cy-GB"/>
        </w:rPr>
      </w:pPr>
      <w:r>
        <w:rPr>
          <w:rFonts w:ascii="Arial" w:eastAsia="Arial" w:hAnsi="Arial" w:cs="Arial"/>
          <w:sz w:val="24"/>
          <w:szCs w:val="24"/>
          <w:lang w:val="cy-GB"/>
        </w:rPr>
        <w:t>Mae pob aelod newydd o staff yn destun rhaglen sefydlu. Mae rhaglen werthuso gyfnodol hefyd yn cael ei harfer i adolygu a monitro perfformiad a datblygiad gweithwyr.</w:t>
      </w:r>
    </w:p>
    <w:p w14:paraId="5D84861E" w14:textId="77777777" w:rsidR="002E00C4" w:rsidRPr="004C2809" w:rsidRDefault="002E00C4" w:rsidP="002E00C4">
      <w:pPr>
        <w:spacing w:before="60" w:after="60"/>
        <w:ind w:right="-28"/>
        <w:jc w:val="both"/>
        <w:rPr>
          <w:rFonts w:ascii="Arial" w:hAnsi="Arial" w:cs="Arial"/>
          <w:sz w:val="24"/>
          <w:szCs w:val="24"/>
          <w:lang w:val="cy-GB"/>
        </w:rPr>
      </w:pPr>
    </w:p>
    <w:p w14:paraId="401A2456" w14:textId="77777777" w:rsidR="002E00C4" w:rsidRPr="004C2809" w:rsidRDefault="004338C1" w:rsidP="002E00C4">
      <w:pPr>
        <w:spacing w:before="60" w:after="60"/>
        <w:ind w:right="-28"/>
        <w:jc w:val="both"/>
        <w:rPr>
          <w:rFonts w:ascii="Arial" w:hAnsi="Arial" w:cs="Arial"/>
          <w:sz w:val="24"/>
          <w:szCs w:val="24"/>
          <w:lang w:val="cy-GB"/>
        </w:rPr>
      </w:pPr>
      <w:r>
        <w:rPr>
          <w:rFonts w:ascii="Arial" w:eastAsia="Arial" w:hAnsi="Arial" w:cs="Arial"/>
          <w:b/>
          <w:bCs/>
          <w:sz w:val="24"/>
          <w:szCs w:val="24"/>
          <w:lang w:val="cy-GB"/>
        </w:rPr>
        <w:t>Hyfforddiant a Chymorth</w:t>
      </w:r>
    </w:p>
    <w:p w14:paraId="45F0BF40" w14:textId="77777777" w:rsidR="002E00C4" w:rsidRPr="004C2809" w:rsidRDefault="004338C1" w:rsidP="002E00C4">
      <w:pPr>
        <w:spacing w:before="60" w:after="60"/>
        <w:ind w:right="-28"/>
        <w:jc w:val="both"/>
        <w:rPr>
          <w:rFonts w:ascii="Arial" w:hAnsi="Arial" w:cs="Arial"/>
          <w:sz w:val="24"/>
          <w:szCs w:val="24"/>
          <w:lang w:val="cy-GB"/>
        </w:rPr>
      </w:pPr>
      <w:r>
        <w:rPr>
          <w:rFonts w:ascii="Arial" w:eastAsia="Arial" w:hAnsi="Arial" w:cs="Arial"/>
          <w:sz w:val="24"/>
          <w:szCs w:val="24"/>
          <w:lang w:val="cy-GB"/>
        </w:rPr>
        <w:t>Mae</w:t>
      </w:r>
      <w:r w:rsidR="00822005">
        <w:rPr>
          <w:rFonts w:ascii="Arial" w:eastAsia="Arial" w:hAnsi="Arial" w:cs="Arial"/>
          <w:sz w:val="24"/>
          <w:szCs w:val="24"/>
          <w:lang w:val="cy-GB"/>
        </w:rPr>
        <w:t>’</w:t>
      </w:r>
      <w:r>
        <w:rPr>
          <w:rFonts w:ascii="Arial" w:eastAsia="Arial" w:hAnsi="Arial" w:cs="Arial"/>
          <w:sz w:val="24"/>
          <w:szCs w:val="24"/>
          <w:lang w:val="cy-GB"/>
        </w:rPr>
        <w:t>r Gronfa yn ceisio gwella gallu staff yn barhaus i gyfathrebu</w:t>
      </w:r>
      <w:r w:rsidR="00822005">
        <w:rPr>
          <w:rFonts w:ascii="Arial" w:eastAsia="Arial" w:hAnsi="Arial" w:cs="Arial"/>
          <w:sz w:val="24"/>
          <w:szCs w:val="24"/>
          <w:lang w:val="cy-GB"/>
        </w:rPr>
        <w:t>’</w:t>
      </w:r>
      <w:r>
        <w:rPr>
          <w:rFonts w:ascii="Arial" w:eastAsia="Arial" w:hAnsi="Arial" w:cs="Arial"/>
          <w:sz w:val="24"/>
          <w:szCs w:val="24"/>
          <w:lang w:val="cy-GB"/>
        </w:rPr>
        <w:t>n effeithiol ac i ddeall pwysigrwydd cyfathrebu o ansawdd uchel.</w:t>
      </w:r>
    </w:p>
    <w:p w14:paraId="3FE5C315" w14:textId="77777777" w:rsidR="002E00C4" w:rsidRPr="004C2809" w:rsidRDefault="002E00C4" w:rsidP="002E00C4">
      <w:pPr>
        <w:spacing w:before="60" w:after="60"/>
        <w:ind w:right="-28"/>
        <w:jc w:val="both"/>
        <w:rPr>
          <w:rFonts w:ascii="Arial" w:hAnsi="Arial" w:cs="Arial"/>
          <w:sz w:val="24"/>
          <w:szCs w:val="24"/>
          <w:lang w:val="cy-GB"/>
        </w:rPr>
      </w:pPr>
    </w:p>
    <w:p w14:paraId="6C79C562" w14:textId="77777777" w:rsidR="002E00C4" w:rsidRPr="004C2809" w:rsidRDefault="004338C1" w:rsidP="002E00C4">
      <w:pPr>
        <w:spacing w:before="60" w:after="60"/>
        <w:ind w:right="-28"/>
        <w:jc w:val="both"/>
        <w:rPr>
          <w:rFonts w:ascii="Arial" w:hAnsi="Arial" w:cs="Arial"/>
          <w:sz w:val="24"/>
          <w:szCs w:val="24"/>
          <w:lang w:val="cy-GB"/>
        </w:rPr>
      </w:pPr>
      <w:r>
        <w:rPr>
          <w:rFonts w:ascii="Arial" w:eastAsia="Arial" w:hAnsi="Arial" w:cs="Arial"/>
          <w:sz w:val="24"/>
          <w:szCs w:val="24"/>
          <w:lang w:val="cy-GB"/>
        </w:rPr>
        <w:t>Darperir hyfforddiant cyffredinol a phenodol i bensiwn yn fewnol, gan y Swyddog Hyfforddiant a Chyfathrebu pwrpasol a chan arbenigwyr, lle bo hynny</w:t>
      </w:r>
      <w:r w:rsidR="00822005">
        <w:rPr>
          <w:rFonts w:ascii="Arial" w:eastAsia="Arial" w:hAnsi="Arial" w:cs="Arial"/>
          <w:sz w:val="24"/>
          <w:szCs w:val="24"/>
          <w:lang w:val="cy-GB"/>
        </w:rPr>
        <w:t>’</w:t>
      </w:r>
      <w:r>
        <w:rPr>
          <w:rFonts w:ascii="Arial" w:eastAsia="Arial" w:hAnsi="Arial" w:cs="Arial"/>
          <w:sz w:val="24"/>
          <w:szCs w:val="24"/>
          <w:lang w:val="cy-GB"/>
        </w:rPr>
        <w:t>n berthnasol, fel rhan o ymrwymiad y Gronfa i wella</w:t>
      </w:r>
      <w:r w:rsidR="00822005">
        <w:rPr>
          <w:rFonts w:ascii="Arial" w:eastAsia="Arial" w:hAnsi="Arial" w:cs="Arial"/>
          <w:sz w:val="24"/>
          <w:szCs w:val="24"/>
          <w:lang w:val="cy-GB"/>
        </w:rPr>
        <w:t>’</w:t>
      </w:r>
      <w:r>
        <w:rPr>
          <w:rFonts w:ascii="Arial" w:eastAsia="Arial" w:hAnsi="Arial" w:cs="Arial"/>
          <w:sz w:val="24"/>
          <w:szCs w:val="24"/>
          <w:lang w:val="cy-GB"/>
        </w:rPr>
        <w:t>n barhaus ac annog hefyd i gael cymhwyster proffesiynol gweinyddu a rheoli pensiwn.</w:t>
      </w:r>
    </w:p>
    <w:p w14:paraId="169628C1" w14:textId="77777777" w:rsidR="002E00C4" w:rsidRPr="004C2809" w:rsidRDefault="002E00C4" w:rsidP="002E00C4">
      <w:pPr>
        <w:spacing w:before="60" w:after="60"/>
        <w:ind w:right="-28"/>
        <w:jc w:val="both"/>
        <w:rPr>
          <w:rFonts w:ascii="Arial" w:hAnsi="Arial" w:cs="Arial"/>
          <w:sz w:val="24"/>
          <w:szCs w:val="24"/>
          <w:lang w:val="cy-GB"/>
        </w:rPr>
      </w:pPr>
    </w:p>
    <w:p w14:paraId="19A63A2D" w14:textId="77777777" w:rsidR="002E00C4" w:rsidRPr="004C2809" w:rsidRDefault="004338C1" w:rsidP="002E00C4">
      <w:pPr>
        <w:spacing w:before="60" w:after="60"/>
        <w:ind w:right="-28"/>
        <w:jc w:val="both"/>
        <w:rPr>
          <w:rFonts w:ascii="Arial" w:hAnsi="Arial" w:cs="Arial"/>
          <w:b/>
          <w:sz w:val="24"/>
          <w:szCs w:val="24"/>
          <w:lang w:val="cy-GB"/>
        </w:rPr>
      </w:pPr>
      <w:r>
        <w:rPr>
          <w:rFonts w:ascii="Arial" w:eastAsia="Arial" w:hAnsi="Arial" w:cs="Arial"/>
          <w:b/>
          <w:bCs/>
          <w:sz w:val="24"/>
          <w:szCs w:val="24"/>
          <w:lang w:val="cy-GB"/>
        </w:rPr>
        <w:t>Cyfarfodydd y Gronfa</w:t>
      </w:r>
    </w:p>
    <w:p w14:paraId="19127D75" w14:textId="77777777" w:rsidR="002E00C4" w:rsidRPr="002E00C4" w:rsidRDefault="004338C1" w:rsidP="002E00C4">
      <w:pPr>
        <w:spacing w:before="60" w:after="60"/>
        <w:ind w:right="-28"/>
        <w:jc w:val="both"/>
        <w:rPr>
          <w:rFonts w:ascii="Arial" w:hAnsi="Arial" w:cs="Arial"/>
          <w:sz w:val="24"/>
          <w:szCs w:val="24"/>
        </w:rPr>
      </w:pPr>
      <w:r>
        <w:rPr>
          <w:rFonts w:ascii="Arial" w:eastAsia="Arial" w:hAnsi="Arial" w:cs="Arial"/>
          <w:sz w:val="24"/>
          <w:szCs w:val="24"/>
          <w:lang w:val="cy-GB"/>
        </w:rPr>
        <w:t>Cynhelir cyfarfodydd Adran a Thîm yn rheolaidd. Caiff eitemau sy</w:t>
      </w:r>
      <w:r w:rsidR="00822005">
        <w:rPr>
          <w:rFonts w:ascii="Arial" w:eastAsia="Arial" w:hAnsi="Arial" w:cs="Arial"/>
          <w:sz w:val="24"/>
          <w:szCs w:val="24"/>
          <w:lang w:val="cy-GB"/>
        </w:rPr>
        <w:t>’</w:t>
      </w:r>
      <w:r>
        <w:rPr>
          <w:rFonts w:ascii="Arial" w:eastAsia="Arial" w:hAnsi="Arial" w:cs="Arial"/>
          <w:sz w:val="24"/>
          <w:szCs w:val="24"/>
          <w:lang w:val="cy-GB"/>
        </w:rPr>
        <w:t>n deillio o gyfarfodydd felly eu huwchgyfeirio at Uwch Reolwyr a Phrif Swyddogion. Oherwydd y newid i weithio gartref, bydd cyfarfodydd staff yn cael eu cynnal drwy Microsoft Teams.</w:t>
      </w:r>
    </w:p>
    <w:p w14:paraId="7563B250" w14:textId="77777777" w:rsidR="002E00C4" w:rsidRPr="002E00C4" w:rsidRDefault="002E00C4" w:rsidP="002E00C4">
      <w:pPr>
        <w:spacing w:before="60" w:after="60"/>
        <w:ind w:right="-28"/>
        <w:jc w:val="both"/>
        <w:rPr>
          <w:rFonts w:ascii="Arial" w:hAnsi="Arial" w:cs="Arial"/>
          <w:sz w:val="24"/>
          <w:szCs w:val="24"/>
        </w:rPr>
      </w:pPr>
    </w:p>
    <w:p w14:paraId="0CBCABD7" w14:textId="77777777" w:rsidR="002E00C4" w:rsidRPr="002E00C4" w:rsidRDefault="004338C1" w:rsidP="002E00C4">
      <w:pPr>
        <w:spacing w:before="60" w:after="60"/>
        <w:ind w:right="-28"/>
        <w:jc w:val="both"/>
        <w:rPr>
          <w:rFonts w:ascii="Arial" w:hAnsi="Arial" w:cs="Arial"/>
          <w:b/>
          <w:sz w:val="24"/>
          <w:szCs w:val="24"/>
        </w:rPr>
      </w:pPr>
      <w:r>
        <w:rPr>
          <w:rFonts w:ascii="Arial" w:eastAsia="Arial" w:hAnsi="Arial" w:cs="Arial"/>
          <w:b/>
          <w:bCs/>
          <w:sz w:val="24"/>
          <w:szCs w:val="24"/>
          <w:lang w:val="cy-GB"/>
        </w:rPr>
        <w:t>Rhyngrwyd</w:t>
      </w:r>
    </w:p>
    <w:p w14:paraId="3D19057D" w14:textId="77777777" w:rsidR="002E00C4" w:rsidRPr="002E00C4" w:rsidRDefault="004338C1" w:rsidP="002E00C4">
      <w:pPr>
        <w:spacing w:before="60" w:after="60"/>
        <w:ind w:right="-28"/>
        <w:jc w:val="both"/>
        <w:rPr>
          <w:rFonts w:ascii="Arial" w:hAnsi="Arial" w:cs="Arial"/>
          <w:sz w:val="24"/>
          <w:szCs w:val="24"/>
        </w:rPr>
      </w:pPr>
      <w:r>
        <w:rPr>
          <w:rFonts w:ascii="Arial" w:eastAsia="Arial" w:hAnsi="Arial" w:cs="Arial"/>
          <w:sz w:val="24"/>
          <w:szCs w:val="24"/>
          <w:lang w:val="cy-GB"/>
        </w:rPr>
        <w:t>Galluogir y Staff i ddefnyddio</w:t>
      </w:r>
      <w:r w:rsidR="00822005">
        <w:rPr>
          <w:rFonts w:ascii="Arial" w:eastAsia="Arial" w:hAnsi="Arial" w:cs="Arial"/>
          <w:sz w:val="24"/>
          <w:szCs w:val="24"/>
          <w:lang w:val="cy-GB"/>
        </w:rPr>
        <w:t>’</w:t>
      </w:r>
      <w:r>
        <w:rPr>
          <w:rFonts w:ascii="Arial" w:eastAsia="Arial" w:hAnsi="Arial" w:cs="Arial"/>
          <w:sz w:val="24"/>
          <w:szCs w:val="24"/>
          <w:lang w:val="cy-GB"/>
        </w:rPr>
        <w:t>r rhwydwaith corfforaethol er mwyn cael at y cyfleuster rhyngrwyd ac e-bost a chyfathrebu â</w:t>
      </w:r>
      <w:r w:rsidR="00822005">
        <w:rPr>
          <w:rFonts w:ascii="Arial" w:eastAsia="Arial" w:hAnsi="Arial" w:cs="Arial"/>
          <w:sz w:val="24"/>
          <w:szCs w:val="24"/>
          <w:lang w:val="cy-GB"/>
        </w:rPr>
        <w:t>’</w:t>
      </w:r>
      <w:r>
        <w:rPr>
          <w:rFonts w:ascii="Arial" w:eastAsia="Arial" w:hAnsi="Arial" w:cs="Arial"/>
          <w:sz w:val="24"/>
          <w:szCs w:val="24"/>
          <w:lang w:val="cy-GB"/>
        </w:rPr>
        <w:t>i gilydd ac adrannau eraill drwy Microsoft Teams.</w:t>
      </w:r>
    </w:p>
    <w:p w14:paraId="03F45099" w14:textId="77777777" w:rsidR="002E00C4" w:rsidRPr="002E00C4" w:rsidRDefault="002E00C4" w:rsidP="002E00C4">
      <w:pPr>
        <w:spacing w:before="60" w:after="60"/>
        <w:ind w:right="-28"/>
        <w:jc w:val="both"/>
        <w:rPr>
          <w:rFonts w:ascii="Arial" w:hAnsi="Arial" w:cs="Arial"/>
          <w:sz w:val="24"/>
          <w:szCs w:val="24"/>
        </w:rPr>
      </w:pPr>
    </w:p>
    <w:p w14:paraId="4EC4BC4C" w14:textId="77777777" w:rsidR="002E00C4" w:rsidRPr="002E00C4" w:rsidRDefault="004338C1" w:rsidP="002E00C4">
      <w:pPr>
        <w:spacing w:before="60" w:after="60"/>
        <w:ind w:right="-28"/>
        <w:jc w:val="both"/>
        <w:rPr>
          <w:rFonts w:ascii="Arial" w:hAnsi="Arial" w:cs="Arial"/>
          <w:b/>
          <w:sz w:val="24"/>
          <w:szCs w:val="24"/>
        </w:rPr>
      </w:pPr>
      <w:r>
        <w:rPr>
          <w:rFonts w:ascii="Arial" w:eastAsia="Arial" w:hAnsi="Arial" w:cs="Arial"/>
          <w:b/>
          <w:bCs/>
          <w:sz w:val="24"/>
          <w:szCs w:val="24"/>
          <w:lang w:val="cy-GB"/>
        </w:rPr>
        <w:t>E-byst</w:t>
      </w:r>
    </w:p>
    <w:p w14:paraId="6C788AB8" w14:textId="77777777" w:rsidR="002E00C4" w:rsidRPr="002E00C4" w:rsidRDefault="004338C1" w:rsidP="002E00C4">
      <w:pPr>
        <w:spacing w:before="60" w:after="60"/>
        <w:ind w:right="-28"/>
        <w:jc w:val="both"/>
        <w:rPr>
          <w:rFonts w:ascii="Arial" w:hAnsi="Arial" w:cs="Arial"/>
          <w:sz w:val="24"/>
          <w:szCs w:val="24"/>
        </w:rPr>
      </w:pPr>
      <w:r>
        <w:rPr>
          <w:rFonts w:ascii="Arial" w:eastAsia="Arial" w:hAnsi="Arial" w:cs="Arial"/>
          <w:sz w:val="24"/>
          <w:szCs w:val="24"/>
          <w:lang w:val="cy-GB"/>
        </w:rPr>
        <w:t>Gellir cysylltu â staff trwy eu cyfeiriad e-bost personol Cyngor Abertawe neu drwy flwch post canolog y Gronfa.</w:t>
      </w:r>
    </w:p>
    <w:p w14:paraId="676EB040" w14:textId="77777777" w:rsidR="002E00C4" w:rsidRPr="002E00C4" w:rsidRDefault="002E00C4" w:rsidP="002E00C4">
      <w:pPr>
        <w:spacing w:before="60" w:after="60"/>
        <w:ind w:right="-28"/>
        <w:jc w:val="both"/>
        <w:rPr>
          <w:rFonts w:ascii="Arial" w:hAnsi="Arial" w:cs="Arial"/>
          <w:b/>
          <w:sz w:val="24"/>
          <w:szCs w:val="24"/>
        </w:rPr>
      </w:pPr>
    </w:p>
    <w:p w14:paraId="1C6C6763" w14:textId="77777777" w:rsidR="002E00C4" w:rsidRPr="002E00C4" w:rsidRDefault="004338C1" w:rsidP="002E00C4">
      <w:pPr>
        <w:spacing w:before="60" w:after="60"/>
        <w:ind w:right="-28"/>
        <w:jc w:val="both"/>
        <w:rPr>
          <w:rFonts w:ascii="Arial" w:hAnsi="Arial" w:cs="Arial"/>
          <w:b/>
          <w:sz w:val="24"/>
          <w:szCs w:val="24"/>
        </w:rPr>
      </w:pPr>
      <w:r>
        <w:rPr>
          <w:rFonts w:ascii="Arial" w:eastAsia="Arial" w:hAnsi="Arial" w:cs="Arial"/>
          <w:b/>
          <w:bCs/>
          <w:sz w:val="24"/>
          <w:szCs w:val="24"/>
          <w:lang w:val="cy-GB"/>
        </w:rPr>
        <w:t>Y Pwyllgor Pensiwn Llywodraeth Leol</w:t>
      </w:r>
    </w:p>
    <w:p w14:paraId="05C6F62B" w14:textId="77777777" w:rsidR="002E00C4" w:rsidRDefault="004338C1" w:rsidP="002E00C4">
      <w:pPr>
        <w:spacing w:before="60" w:after="60"/>
        <w:ind w:right="-28"/>
        <w:jc w:val="both"/>
        <w:rPr>
          <w:rFonts w:ascii="Arial" w:hAnsi="Arial" w:cs="Arial"/>
          <w:sz w:val="24"/>
          <w:szCs w:val="24"/>
        </w:rPr>
      </w:pPr>
      <w:r>
        <w:rPr>
          <w:rFonts w:ascii="Arial" w:eastAsia="Arial" w:hAnsi="Arial" w:cs="Arial"/>
          <w:sz w:val="24"/>
          <w:szCs w:val="24"/>
          <w:lang w:val="cy-GB"/>
        </w:rPr>
        <w:t xml:space="preserve">Gwefan Genedlaethol: </w:t>
      </w:r>
      <w:hyperlink r:id="rId63" w:history="1">
        <w:r>
          <w:rPr>
            <w:rFonts w:ascii="Arial" w:eastAsia="Arial" w:hAnsi="Arial" w:cs="Arial"/>
            <w:color w:val="0000FF"/>
            <w:sz w:val="24"/>
            <w:szCs w:val="24"/>
            <w:u w:val="single"/>
            <w:lang w:val="cy-GB"/>
          </w:rPr>
          <w:t>www.lgps.org.uk</w:t>
        </w:r>
      </w:hyperlink>
    </w:p>
    <w:p w14:paraId="3CDE81C0" w14:textId="77777777" w:rsidR="00E42B54" w:rsidRPr="002E00C4" w:rsidRDefault="00E42B54" w:rsidP="002E00C4">
      <w:pPr>
        <w:spacing w:before="60" w:after="60"/>
        <w:ind w:right="-28"/>
        <w:jc w:val="both"/>
        <w:rPr>
          <w:rFonts w:ascii="Arial" w:hAnsi="Arial" w:cs="Arial"/>
          <w:sz w:val="24"/>
          <w:szCs w:val="24"/>
        </w:rPr>
      </w:pPr>
    </w:p>
    <w:p w14:paraId="3F246A15" w14:textId="77777777" w:rsidR="002E00C4" w:rsidRPr="002E00C4" w:rsidRDefault="004338C1" w:rsidP="002E00C4">
      <w:pPr>
        <w:spacing w:before="60" w:after="60"/>
        <w:ind w:right="-28"/>
        <w:jc w:val="both"/>
        <w:rPr>
          <w:rFonts w:ascii="Arial" w:hAnsi="Arial" w:cs="Arial"/>
          <w:sz w:val="24"/>
          <w:szCs w:val="24"/>
        </w:rPr>
      </w:pPr>
      <w:r>
        <w:rPr>
          <w:rFonts w:ascii="Arial" w:eastAsia="Arial" w:hAnsi="Arial" w:cs="Arial"/>
          <w:sz w:val="24"/>
          <w:szCs w:val="24"/>
          <w:lang w:val="cy-GB"/>
        </w:rPr>
        <w:t>Prif fwriad y wefan yw cyfathrebu allanol, ond mae</w:t>
      </w:r>
      <w:r w:rsidR="00822005">
        <w:rPr>
          <w:rFonts w:ascii="Arial" w:eastAsia="Arial" w:hAnsi="Arial" w:cs="Arial"/>
          <w:sz w:val="24"/>
          <w:szCs w:val="24"/>
          <w:lang w:val="cy-GB"/>
        </w:rPr>
        <w:t>’</w:t>
      </w:r>
      <w:r>
        <w:rPr>
          <w:rFonts w:ascii="Arial" w:eastAsia="Arial" w:hAnsi="Arial" w:cs="Arial"/>
          <w:sz w:val="24"/>
          <w:szCs w:val="24"/>
          <w:lang w:val="cy-GB"/>
        </w:rPr>
        <w:t>n ddefnyddiol i staff gael mynediad ati.</w:t>
      </w:r>
    </w:p>
    <w:p w14:paraId="73067E78" w14:textId="77777777" w:rsidR="002E00C4" w:rsidRPr="002E00C4" w:rsidRDefault="002E00C4" w:rsidP="002E00C4">
      <w:pPr>
        <w:spacing w:before="60" w:after="60"/>
        <w:ind w:right="-28"/>
        <w:jc w:val="both"/>
        <w:rPr>
          <w:rFonts w:ascii="Arial" w:hAnsi="Arial" w:cs="Arial"/>
          <w:sz w:val="24"/>
          <w:szCs w:val="24"/>
        </w:rPr>
      </w:pPr>
    </w:p>
    <w:p w14:paraId="5B2EAF70" w14:textId="77777777" w:rsidR="002E00C4" w:rsidRPr="002E00C4" w:rsidRDefault="004338C1" w:rsidP="002E00C4">
      <w:pPr>
        <w:spacing w:before="60" w:after="60"/>
        <w:ind w:right="907"/>
        <w:jc w:val="both"/>
        <w:rPr>
          <w:rFonts w:ascii="Arial" w:hAnsi="Arial" w:cs="Arial"/>
          <w:b/>
          <w:sz w:val="24"/>
          <w:szCs w:val="24"/>
        </w:rPr>
      </w:pPr>
      <w:r>
        <w:rPr>
          <w:rFonts w:ascii="Arial" w:eastAsia="Arial" w:hAnsi="Arial" w:cs="Arial"/>
          <w:b/>
          <w:bCs/>
          <w:sz w:val="24"/>
          <w:szCs w:val="24"/>
          <w:lang w:val="cy-GB"/>
        </w:rPr>
        <w:t>Seminarau/Gweminarau</w:t>
      </w:r>
    </w:p>
    <w:p w14:paraId="290D409E" w14:textId="77777777" w:rsidR="002E00C4" w:rsidRPr="002E00C4" w:rsidRDefault="004338C1" w:rsidP="002E00C4">
      <w:pPr>
        <w:spacing w:before="60" w:after="60"/>
        <w:ind w:right="-85"/>
        <w:jc w:val="both"/>
        <w:rPr>
          <w:rFonts w:ascii="Arial" w:hAnsi="Arial" w:cs="Arial"/>
          <w:sz w:val="24"/>
          <w:szCs w:val="24"/>
        </w:rPr>
      </w:pPr>
      <w:r>
        <w:rPr>
          <w:rFonts w:ascii="Arial" w:eastAsia="Arial" w:hAnsi="Arial" w:cs="Arial"/>
          <w:sz w:val="24"/>
          <w:szCs w:val="24"/>
          <w:lang w:val="cy-GB"/>
        </w:rPr>
        <w:t>Mae Swyddogion y Gronfa yn mynychu seminarau a chynadleddau a gynhelir yn rheolaidd gan gyrff cysylltiedig i gael gwybodaeth reoleiddio ac i hyrwyddo eu gwybodaeth a</w:t>
      </w:r>
      <w:r w:rsidR="00822005">
        <w:rPr>
          <w:rFonts w:ascii="Arial" w:eastAsia="Arial" w:hAnsi="Arial" w:cs="Arial"/>
          <w:sz w:val="24"/>
          <w:szCs w:val="24"/>
          <w:lang w:val="cy-GB"/>
        </w:rPr>
        <w:t>’</w:t>
      </w:r>
      <w:r>
        <w:rPr>
          <w:rFonts w:ascii="Arial" w:eastAsia="Arial" w:hAnsi="Arial" w:cs="Arial"/>
          <w:sz w:val="24"/>
          <w:szCs w:val="24"/>
          <w:lang w:val="cy-GB"/>
        </w:rPr>
        <w:t>u dealltwriaeth.</w:t>
      </w:r>
    </w:p>
    <w:p w14:paraId="7C74BA92" w14:textId="77777777" w:rsidR="002E00C4" w:rsidRPr="002E00C4" w:rsidRDefault="002E00C4" w:rsidP="002E00C4">
      <w:pPr>
        <w:spacing w:before="60" w:after="60"/>
        <w:ind w:right="907"/>
        <w:jc w:val="both"/>
        <w:rPr>
          <w:rFonts w:ascii="Arial" w:hAnsi="Arial" w:cs="Arial"/>
          <w:sz w:val="24"/>
          <w:szCs w:val="24"/>
        </w:rPr>
      </w:pPr>
    </w:p>
    <w:p w14:paraId="252676B1" w14:textId="77777777" w:rsidR="002E00C4" w:rsidRPr="002E00C4" w:rsidRDefault="004338C1" w:rsidP="002E00C4">
      <w:pPr>
        <w:spacing w:before="60" w:after="60"/>
        <w:ind w:right="907"/>
        <w:jc w:val="both"/>
        <w:rPr>
          <w:rFonts w:ascii="Arial" w:hAnsi="Arial" w:cs="Arial"/>
          <w:sz w:val="24"/>
          <w:szCs w:val="24"/>
        </w:rPr>
      </w:pPr>
      <w:r>
        <w:rPr>
          <w:rFonts w:ascii="Arial" w:eastAsia="Arial" w:hAnsi="Arial" w:cs="Arial"/>
          <w:sz w:val="24"/>
          <w:szCs w:val="24"/>
          <w:lang w:val="cy-GB"/>
        </w:rPr>
        <w:t>Mae</w:t>
      </w:r>
      <w:r w:rsidR="00822005">
        <w:rPr>
          <w:rFonts w:ascii="Arial" w:eastAsia="Arial" w:hAnsi="Arial" w:cs="Arial"/>
          <w:sz w:val="24"/>
          <w:szCs w:val="24"/>
          <w:lang w:val="cy-GB"/>
        </w:rPr>
        <w:t>’</w:t>
      </w:r>
      <w:r>
        <w:rPr>
          <w:rFonts w:ascii="Arial" w:eastAsia="Arial" w:hAnsi="Arial" w:cs="Arial"/>
          <w:sz w:val="24"/>
          <w:szCs w:val="24"/>
          <w:lang w:val="cy-GB"/>
        </w:rPr>
        <w:t>r wybodaeth hon yn cael ei rhaeadru</w:t>
      </w:r>
      <w:r w:rsidR="00822005">
        <w:rPr>
          <w:rFonts w:ascii="Arial" w:eastAsia="Arial" w:hAnsi="Arial" w:cs="Arial"/>
          <w:sz w:val="24"/>
          <w:szCs w:val="24"/>
          <w:lang w:val="cy-GB"/>
        </w:rPr>
        <w:t>’</w:t>
      </w:r>
      <w:r>
        <w:rPr>
          <w:rFonts w:ascii="Arial" w:eastAsia="Arial" w:hAnsi="Arial" w:cs="Arial"/>
          <w:sz w:val="24"/>
          <w:szCs w:val="24"/>
          <w:lang w:val="cy-GB"/>
        </w:rPr>
        <w:t>n ddiweddarach i</w:t>
      </w:r>
      <w:r w:rsidR="00822005">
        <w:rPr>
          <w:rFonts w:ascii="Arial" w:eastAsia="Arial" w:hAnsi="Arial" w:cs="Arial"/>
          <w:sz w:val="24"/>
          <w:szCs w:val="24"/>
          <w:lang w:val="cy-GB"/>
        </w:rPr>
        <w:t>’</w:t>
      </w:r>
      <w:r>
        <w:rPr>
          <w:rFonts w:ascii="Arial" w:eastAsia="Arial" w:hAnsi="Arial" w:cs="Arial"/>
          <w:sz w:val="24"/>
          <w:szCs w:val="24"/>
          <w:lang w:val="cy-GB"/>
        </w:rPr>
        <w:t>r holl staff er mwyn darparu gwasanaethau</w:t>
      </w:r>
      <w:r w:rsidR="00822005">
        <w:rPr>
          <w:rFonts w:ascii="Arial" w:eastAsia="Arial" w:hAnsi="Arial" w:cs="Arial"/>
          <w:sz w:val="24"/>
          <w:szCs w:val="24"/>
          <w:lang w:val="cy-GB"/>
        </w:rPr>
        <w:t>’</w:t>
      </w:r>
      <w:r>
        <w:rPr>
          <w:rFonts w:ascii="Arial" w:eastAsia="Arial" w:hAnsi="Arial" w:cs="Arial"/>
          <w:sz w:val="24"/>
          <w:szCs w:val="24"/>
          <w:lang w:val="cy-GB"/>
        </w:rPr>
        <w:t>n well.</w:t>
      </w:r>
    </w:p>
    <w:p w14:paraId="4FA41D52" w14:textId="77777777" w:rsidR="002E00C4" w:rsidRPr="002E00C4" w:rsidRDefault="004338C1" w:rsidP="002E00C4">
      <w:pPr>
        <w:spacing w:before="60" w:after="60"/>
        <w:ind w:right="907"/>
        <w:jc w:val="both"/>
        <w:rPr>
          <w:rFonts w:ascii="Arial" w:hAnsi="Arial" w:cs="Arial"/>
          <w:b/>
          <w:sz w:val="24"/>
          <w:szCs w:val="24"/>
        </w:rPr>
      </w:pPr>
      <w:r>
        <w:rPr>
          <w:rFonts w:ascii="Arial" w:eastAsia="Arial" w:hAnsi="Arial" w:cs="Arial"/>
          <w:sz w:val="24"/>
          <w:szCs w:val="24"/>
          <w:lang w:val="cy-GB"/>
        </w:rPr>
        <w:br w:type="page"/>
      </w:r>
      <w:r>
        <w:rPr>
          <w:rFonts w:ascii="Arial" w:eastAsia="Arial" w:hAnsi="Arial" w:cs="Arial"/>
          <w:b/>
          <w:bCs/>
          <w:sz w:val="24"/>
          <w:szCs w:val="24"/>
          <w:lang w:val="cy-GB"/>
        </w:rPr>
        <w:t>Diogelu Data</w:t>
      </w:r>
    </w:p>
    <w:p w14:paraId="6605B565" w14:textId="77777777" w:rsidR="002E00C4" w:rsidRPr="002E00C4" w:rsidRDefault="004338C1" w:rsidP="002E00C4">
      <w:pPr>
        <w:spacing w:before="60" w:after="60"/>
        <w:ind w:right="-85"/>
        <w:jc w:val="both"/>
        <w:rPr>
          <w:rFonts w:ascii="Arial" w:hAnsi="Arial" w:cs="Arial"/>
          <w:sz w:val="24"/>
          <w:szCs w:val="24"/>
        </w:rPr>
      </w:pPr>
      <w:r>
        <w:rPr>
          <w:rFonts w:ascii="Arial" w:eastAsia="Arial" w:hAnsi="Arial" w:cs="Arial"/>
          <w:sz w:val="24"/>
          <w:szCs w:val="24"/>
          <w:lang w:val="cy-GB"/>
        </w:rPr>
        <w:t>Er mwyn diogelu unrhyw wybodaeth bersonol a gedwir ar y cyfrifiadur, mae Cronfa Bensiwn Dinas a Sir Abertawe, fel y</w:t>
      </w:r>
      <w:r w:rsidR="00822005">
        <w:rPr>
          <w:rFonts w:ascii="Arial" w:eastAsia="Arial" w:hAnsi="Arial" w:cs="Arial"/>
          <w:sz w:val="24"/>
          <w:szCs w:val="24"/>
          <w:lang w:val="cy-GB"/>
        </w:rPr>
        <w:t>’</w:t>
      </w:r>
      <w:r>
        <w:rPr>
          <w:rFonts w:ascii="Arial" w:eastAsia="Arial" w:hAnsi="Arial" w:cs="Arial"/>
          <w:sz w:val="24"/>
          <w:szCs w:val="24"/>
          <w:lang w:val="cy-GB"/>
        </w:rPr>
        <w:t>i gweinyddir gan Gyngor Abertawe (yr Awdurdod Gweinyddu), wedi cadw at egwyddorion diogelu data yn unol â Deddf Diogelu Data 1998.</w:t>
      </w:r>
    </w:p>
    <w:p w14:paraId="040CBF08" w14:textId="77777777" w:rsidR="002E00C4" w:rsidRPr="002E00C4" w:rsidRDefault="002E00C4" w:rsidP="002E00C4">
      <w:pPr>
        <w:spacing w:before="60" w:after="60"/>
        <w:ind w:right="-85"/>
        <w:jc w:val="both"/>
        <w:rPr>
          <w:rFonts w:ascii="Arial" w:hAnsi="Arial" w:cs="Arial"/>
          <w:sz w:val="24"/>
          <w:szCs w:val="24"/>
        </w:rPr>
      </w:pPr>
    </w:p>
    <w:p w14:paraId="7809597D" w14:textId="77777777" w:rsidR="002E00C4" w:rsidRPr="004C2809" w:rsidRDefault="004338C1" w:rsidP="002E00C4">
      <w:pPr>
        <w:spacing w:before="60" w:after="60"/>
        <w:ind w:right="-85"/>
        <w:jc w:val="both"/>
        <w:rPr>
          <w:rFonts w:ascii="Arial" w:hAnsi="Arial" w:cs="Arial"/>
          <w:sz w:val="24"/>
          <w:szCs w:val="24"/>
          <w:lang w:val="cy-GB"/>
        </w:rPr>
      </w:pPr>
      <w:r>
        <w:rPr>
          <w:rFonts w:ascii="Arial" w:eastAsia="Arial" w:hAnsi="Arial" w:cs="Arial"/>
          <w:sz w:val="24"/>
          <w:szCs w:val="24"/>
          <w:lang w:val="cy-GB"/>
        </w:rPr>
        <w:t>Mae</w:t>
      </w:r>
      <w:r w:rsidR="00822005">
        <w:rPr>
          <w:rFonts w:ascii="Arial" w:eastAsia="Arial" w:hAnsi="Arial" w:cs="Arial"/>
          <w:sz w:val="24"/>
          <w:szCs w:val="24"/>
          <w:lang w:val="cy-GB"/>
        </w:rPr>
        <w:t>’</w:t>
      </w:r>
      <w:r>
        <w:rPr>
          <w:rFonts w:ascii="Arial" w:eastAsia="Arial" w:hAnsi="Arial" w:cs="Arial"/>
          <w:sz w:val="24"/>
          <w:szCs w:val="24"/>
          <w:lang w:val="cy-GB"/>
        </w:rPr>
        <w:t>r Rheoliad Cyffredinol ar Ddiogelu Data (GDPR) yn gyfres newydd o Reoliadau</w:t>
      </w:r>
      <w:r w:rsidR="00822005">
        <w:rPr>
          <w:rFonts w:ascii="Arial" w:eastAsia="Arial" w:hAnsi="Arial" w:cs="Arial"/>
          <w:sz w:val="24"/>
          <w:szCs w:val="24"/>
          <w:lang w:val="cy-GB"/>
        </w:rPr>
        <w:t>’</w:t>
      </w:r>
      <w:r>
        <w:rPr>
          <w:rFonts w:ascii="Arial" w:eastAsia="Arial" w:hAnsi="Arial" w:cs="Arial"/>
          <w:sz w:val="24"/>
          <w:szCs w:val="24"/>
          <w:lang w:val="cy-GB"/>
        </w:rPr>
        <w:t>r Undeb Ewropeaidd (UE), a ddaeth i rym ar 25 Mai 2018. Newidiodd y Rheoliad y ffordd y mae sefydliadau</w:t>
      </w:r>
      <w:r w:rsidR="00822005">
        <w:rPr>
          <w:rFonts w:ascii="Arial" w:eastAsia="Arial" w:hAnsi="Arial" w:cs="Arial"/>
          <w:sz w:val="24"/>
          <w:szCs w:val="24"/>
          <w:lang w:val="cy-GB"/>
        </w:rPr>
        <w:t>’</w:t>
      </w:r>
      <w:r>
        <w:rPr>
          <w:rFonts w:ascii="Arial" w:eastAsia="Arial" w:hAnsi="Arial" w:cs="Arial"/>
          <w:sz w:val="24"/>
          <w:szCs w:val="24"/>
          <w:lang w:val="cy-GB"/>
        </w:rPr>
        <w:t>n prosesu ac yn trin data, gyda</w:t>
      </w:r>
      <w:r w:rsidR="00822005">
        <w:rPr>
          <w:rFonts w:ascii="Arial" w:eastAsia="Arial" w:hAnsi="Arial" w:cs="Arial"/>
          <w:sz w:val="24"/>
          <w:szCs w:val="24"/>
          <w:lang w:val="cy-GB"/>
        </w:rPr>
        <w:t>’</w:t>
      </w:r>
      <w:r>
        <w:rPr>
          <w:rFonts w:ascii="Arial" w:eastAsia="Arial" w:hAnsi="Arial" w:cs="Arial"/>
          <w:sz w:val="24"/>
          <w:szCs w:val="24"/>
          <w:lang w:val="cy-GB"/>
        </w:rPr>
        <w:t xml:space="preserve">r nod allweddol o roi mwy o amddiffyniad a hawliau i unigolion. Cyfeirier at wefan Cronfa Bensiwn Dinas a Sir Abertawe </w:t>
      </w:r>
      <w:hyperlink r:id="rId64" w:history="1">
        <w:r>
          <w:rPr>
            <w:rFonts w:ascii="Arial" w:eastAsia="Arial" w:hAnsi="Arial" w:cs="Arial"/>
            <w:color w:val="0000FF"/>
            <w:sz w:val="24"/>
            <w:szCs w:val="24"/>
            <w:u w:val="single"/>
            <w:lang w:val="cy-GB"/>
          </w:rPr>
          <w:t>www.swanseapensionfund.org.uk</w:t>
        </w:r>
      </w:hyperlink>
      <w:r>
        <w:rPr>
          <w:rFonts w:ascii="Arial" w:eastAsia="Arial" w:hAnsi="Arial" w:cs="Arial"/>
          <w:sz w:val="24"/>
          <w:szCs w:val="24"/>
          <w:lang w:val="cy-GB"/>
        </w:rPr>
        <w:t xml:space="preserve"> i weld Hysbysiad Preifatrwydd y Gronfa.  Cynlluniwyd yr hysbysiad i roi gwybodaeth i chi am y data sydd gennym amdanoch, sut rydym yn ei ddefnyddio, eich hawliau mewn perthynas ag ef a</w:t>
      </w:r>
      <w:r w:rsidR="00822005">
        <w:rPr>
          <w:rFonts w:ascii="Arial" w:eastAsia="Arial" w:hAnsi="Arial" w:cs="Arial"/>
          <w:sz w:val="24"/>
          <w:szCs w:val="24"/>
          <w:lang w:val="cy-GB"/>
        </w:rPr>
        <w:t>’</w:t>
      </w:r>
      <w:r>
        <w:rPr>
          <w:rFonts w:ascii="Arial" w:eastAsia="Arial" w:hAnsi="Arial" w:cs="Arial"/>
          <w:sz w:val="24"/>
          <w:szCs w:val="24"/>
          <w:lang w:val="cy-GB"/>
        </w:rPr>
        <w:t>r mesurau diogelu sydd ar waith i</w:t>
      </w:r>
      <w:r w:rsidR="00822005">
        <w:rPr>
          <w:rFonts w:ascii="Arial" w:eastAsia="Arial" w:hAnsi="Arial" w:cs="Arial"/>
          <w:sz w:val="24"/>
          <w:szCs w:val="24"/>
          <w:lang w:val="cy-GB"/>
        </w:rPr>
        <w:t>’</w:t>
      </w:r>
      <w:r>
        <w:rPr>
          <w:rFonts w:ascii="Arial" w:eastAsia="Arial" w:hAnsi="Arial" w:cs="Arial"/>
          <w:sz w:val="24"/>
          <w:szCs w:val="24"/>
          <w:lang w:val="cy-GB"/>
        </w:rPr>
        <w:t xml:space="preserve">w ddiogelu.   </w:t>
      </w:r>
    </w:p>
    <w:p w14:paraId="19BB0A79" w14:textId="77777777" w:rsidR="002E00C4" w:rsidRPr="004C2809" w:rsidRDefault="002E00C4" w:rsidP="002E00C4">
      <w:pPr>
        <w:spacing w:before="60" w:after="60"/>
        <w:ind w:right="-85"/>
        <w:jc w:val="both"/>
        <w:rPr>
          <w:rFonts w:ascii="Arial" w:hAnsi="Arial" w:cs="Arial"/>
          <w:sz w:val="24"/>
          <w:szCs w:val="24"/>
          <w:lang w:val="cy-GB"/>
        </w:rPr>
      </w:pPr>
    </w:p>
    <w:p w14:paraId="378D7363" w14:textId="77777777" w:rsidR="002E00C4" w:rsidRPr="004C2809" w:rsidRDefault="004338C1" w:rsidP="002E00C4">
      <w:pPr>
        <w:spacing w:before="60" w:after="60"/>
        <w:ind w:right="-85"/>
        <w:jc w:val="both"/>
        <w:rPr>
          <w:rFonts w:ascii="Arial" w:hAnsi="Arial" w:cs="Arial"/>
          <w:sz w:val="24"/>
          <w:szCs w:val="24"/>
          <w:lang w:val="cy-GB"/>
        </w:rPr>
      </w:pPr>
      <w:r>
        <w:rPr>
          <w:rFonts w:ascii="Arial" w:eastAsia="Arial" w:hAnsi="Arial" w:cs="Arial"/>
          <w:sz w:val="24"/>
          <w:szCs w:val="24"/>
          <w:lang w:val="cy-GB"/>
        </w:rPr>
        <w:t>Mae aelodau o staff yn cael hyfforddiant ar-lein mewn Diogelu Data bob dwy flynedd.</w:t>
      </w:r>
    </w:p>
    <w:p w14:paraId="489075FB" w14:textId="77777777" w:rsidR="002E00C4" w:rsidRPr="004C2809" w:rsidRDefault="002E00C4" w:rsidP="002E00C4">
      <w:pPr>
        <w:spacing w:before="60" w:after="60"/>
        <w:ind w:right="-85"/>
        <w:jc w:val="both"/>
        <w:rPr>
          <w:rFonts w:ascii="Arial" w:hAnsi="Arial" w:cs="Arial"/>
          <w:sz w:val="24"/>
          <w:szCs w:val="24"/>
          <w:lang w:val="cy-GB"/>
        </w:rPr>
      </w:pPr>
    </w:p>
    <w:p w14:paraId="690AEFEE" w14:textId="77777777" w:rsidR="002E00C4" w:rsidRPr="004C2809" w:rsidRDefault="004338C1" w:rsidP="002E00C4">
      <w:pPr>
        <w:spacing w:before="60" w:after="60"/>
        <w:ind w:right="-85"/>
        <w:jc w:val="both"/>
        <w:rPr>
          <w:rFonts w:ascii="Arial" w:hAnsi="Arial" w:cs="Arial"/>
          <w:b/>
          <w:sz w:val="24"/>
          <w:szCs w:val="24"/>
          <w:lang w:val="cy-GB"/>
        </w:rPr>
      </w:pPr>
      <w:r>
        <w:rPr>
          <w:rFonts w:ascii="Arial" w:eastAsia="Arial" w:hAnsi="Arial" w:cs="Arial"/>
          <w:b/>
          <w:bCs/>
          <w:sz w:val="24"/>
          <w:szCs w:val="24"/>
          <w:lang w:val="cy-GB"/>
        </w:rPr>
        <w:t>Deddf Rhyddid Gwybodaeth 2000</w:t>
      </w:r>
    </w:p>
    <w:p w14:paraId="63A35DD1" w14:textId="77777777" w:rsidR="002E00C4" w:rsidRPr="004C2809" w:rsidRDefault="004338C1" w:rsidP="002E00C4">
      <w:pPr>
        <w:spacing w:before="60" w:after="60"/>
        <w:ind w:right="-85"/>
        <w:jc w:val="both"/>
        <w:rPr>
          <w:rFonts w:ascii="Arial" w:hAnsi="Arial" w:cs="Arial"/>
          <w:sz w:val="24"/>
          <w:szCs w:val="24"/>
          <w:lang w:val="cy-GB"/>
        </w:rPr>
      </w:pPr>
      <w:r>
        <w:rPr>
          <w:rFonts w:ascii="Arial" w:eastAsia="Arial" w:hAnsi="Arial" w:cs="Arial"/>
          <w:sz w:val="24"/>
          <w:szCs w:val="24"/>
          <w:lang w:val="cy-GB"/>
        </w:rPr>
        <w:t>Mae Cronfa Bensiwn Dinas a Sir Abertawe</w:t>
      </w:r>
      <w:r w:rsidR="00822005">
        <w:rPr>
          <w:rFonts w:ascii="Arial" w:eastAsia="Arial" w:hAnsi="Arial" w:cs="Arial"/>
          <w:sz w:val="24"/>
          <w:szCs w:val="24"/>
          <w:lang w:val="cy-GB"/>
        </w:rPr>
        <w:t>’</w:t>
      </w:r>
      <w:r>
        <w:rPr>
          <w:rFonts w:ascii="Arial" w:eastAsia="Arial" w:hAnsi="Arial" w:cs="Arial"/>
          <w:sz w:val="24"/>
          <w:szCs w:val="24"/>
          <w:lang w:val="cy-GB"/>
        </w:rPr>
        <w:t>n cydymffurfio â</w:t>
      </w:r>
      <w:r w:rsidR="00822005">
        <w:rPr>
          <w:rFonts w:ascii="Arial" w:eastAsia="Arial" w:hAnsi="Arial" w:cs="Arial"/>
          <w:sz w:val="24"/>
          <w:szCs w:val="24"/>
          <w:lang w:val="cy-GB"/>
        </w:rPr>
        <w:t>’</w:t>
      </w:r>
      <w:r>
        <w:rPr>
          <w:rFonts w:ascii="Arial" w:eastAsia="Arial" w:hAnsi="Arial" w:cs="Arial"/>
          <w:sz w:val="24"/>
          <w:szCs w:val="24"/>
          <w:lang w:val="cy-GB"/>
        </w:rPr>
        <w:t>r Ddeddf uchod a</w:t>
      </w:r>
      <w:r w:rsidR="00822005">
        <w:rPr>
          <w:rFonts w:ascii="Arial" w:eastAsia="Arial" w:hAnsi="Arial" w:cs="Arial"/>
          <w:sz w:val="24"/>
          <w:szCs w:val="24"/>
          <w:lang w:val="cy-GB"/>
        </w:rPr>
        <w:t>’</w:t>
      </w:r>
      <w:r>
        <w:rPr>
          <w:rFonts w:ascii="Arial" w:eastAsia="Arial" w:hAnsi="Arial" w:cs="Arial"/>
          <w:sz w:val="24"/>
          <w:szCs w:val="24"/>
          <w:lang w:val="cy-GB"/>
        </w:rPr>
        <w:t>r polisi dilynol a fabwysiadir gan Gyngor Abertawe.</w:t>
      </w:r>
    </w:p>
    <w:p w14:paraId="0D530B66" w14:textId="77777777" w:rsidR="002E00C4" w:rsidRPr="004C2809" w:rsidRDefault="002E00C4" w:rsidP="002E00C4">
      <w:pPr>
        <w:spacing w:before="60" w:after="60"/>
        <w:ind w:right="907"/>
        <w:jc w:val="both"/>
        <w:rPr>
          <w:rFonts w:ascii="Arial" w:hAnsi="Arial" w:cs="Arial"/>
          <w:sz w:val="24"/>
          <w:szCs w:val="24"/>
          <w:lang w:val="cy-GB"/>
        </w:rPr>
      </w:pPr>
    </w:p>
    <w:p w14:paraId="45E8EDD2" w14:textId="77777777" w:rsidR="002E00C4" w:rsidRPr="002E00C4" w:rsidRDefault="004338C1" w:rsidP="002E00C4">
      <w:pPr>
        <w:spacing w:before="60" w:after="60"/>
        <w:ind w:right="-85"/>
        <w:jc w:val="both"/>
        <w:rPr>
          <w:rFonts w:ascii="Arial" w:hAnsi="Arial" w:cs="Arial"/>
          <w:b/>
          <w:sz w:val="24"/>
          <w:szCs w:val="24"/>
        </w:rPr>
      </w:pPr>
      <w:r>
        <w:rPr>
          <w:rFonts w:ascii="Arial" w:eastAsia="Arial" w:hAnsi="Arial" w:cs="Arial"/>
          <w:b/>
          <w:bCs/>
          <w:sz w:val="24"/>
          <w:szCs w:val="24"/>
          <w:lang w:val="cy-GB"/>
        </w:rPr>
        <w:t>Y Fenter Twyll Genedlaethol (NFI)</w:t>
      </w:r>
    </w:p>
    <w:p w14:paraId="13F859BF" w14:textId="77777777" w:rsidR="002E00C4" w:rsidRPr="004C2809" w:rsidRDefault="004338C1" w:rsidP="002E00C4">
      <w:pPr>
        <w:spacing w:before="60" w:after="60"/>
        <w:ind w:right="-85"/>
        <w:jc w:val="both"/>
        <w:rPr>
          <w:rFonts w:ascii="Arial" w:hAnsi="Arial" w:cs="Arial"/>
          <w:sz w:val="24"/>
          <w:szCs w:val="24"/>
          <w:lang w:val="cy-GB"/>
        </w:rPr>
      </w:pPr>
      <w:r>
        <w:rPr>
          <w:rFonts w:ascii="Arial" w:eastAsia="Arial" w:hAnsi="Arial" w:cs="Arial"/>
          <w:sz w:val="24"/>
          <w:szCs w:val="24"/>
          <w:lang w:val="cy-GB"/>
        </w:rPr>
        <w:t>Mae</w:t>
      </w:r>
      <w:r w:rsidR="00822005">
        <w:rPr>
          <w:rFonts w:ascii="Arial" w:eastAsia="Arial" w:hAnsi="Arial" w:cs="Arial"/>
          <w:sz w:val="24"/>
          <w:szCs w:val="24"/>
          <w:lang w:val="cy-GB"/>
        </w:rPr>
        <w:t>’</w:t>
      </w:r>
      <w:r>
        <w:rPr>
          <w:rFonts w:ascii="Arial" w:eastAsia="Arial" w:hAnsi="Arial" w:cs="Arial"/>
          <w:sz w:val="24"/>
          <w:szCs w:val="24"/>
          <w:lang w:val="cy-GB"/>
        </w:rPr>
        <w:t>r awdurdod hwn o dan ddyletswydd i ddiogelu</w:t>
      </w:r>
      <w:r w:rsidR="00822005">
        <w:rPr>
          <w:rFonts w:ascii="Arial" w:eastAsia="Arial" w:hAnsi="Arial" w:cs="Arial"/>
          <w:sz w:val="24"/>
          <w:szCs w:val="24"/>
          <w:lang w:val="cy-GB"/>
        </w:rPr>
        <w:t>’</w:t>
      </w:r>
      <w:r>
        <w:rPr>
          <w:rFonts w:ascii="Arial" w:eastAsia="Arial" w:hAnsi="Arial" w:cs="Arial"/>
          <w:sz w:val="24"/>
          <w:szCs w:val="24"/>
          <w:lang w:val="cy-GB"/>
        </w:rPr>
        <w:t>r arian cyhoeddus y mae</w:t>
      </w:r>
      <w:r w:rsidR="00822005">
        <w:rPr>
          <w:rFonts w:ascii="Arial" w:eastAsia="Arial" w:hAnsi="Arial" w:cs="Arial"/>
          <w:sz w:val="24"/>
          <w:szCs w:val="24"/>
          <w:lang w:val="cy-GB"/>
        </w:rPr>
        <w:t>’</w:t>
      </w:r>
      <w:r>
        <w:rPr>
          <w:rFonts w:ascii="Arial" w:eastAsia="Arial" w:hAnsi="Arial" w:cs="Arial"/>
          <w:sz w:val="24"/>
          <w:szCs w:val="24"/>
          <w:lang w:val="cy-GB"/>
        </w:rPr>
        <w:t>n ei weinyddu, ac i</w:t>
      </w:r>
      <w:r w:rsidR="00822005">
        <w:rPr>
          <w:rFonts w:ascii="Arial" w:eastAsia="Arial" w:hAnsi="Arial" w:cs="Arial"/>
          <w:sz w:val="24"/>
          <w:szCs w:val="24"/>
          <w:lang w:val="cy-GB"/>
        </w:rPr>
        <w:t>’</w:t>
      </w:r>
      <w:r>
        <w:rPr>
          <w:rFonts w:ascii="Arial" w:eastAsia="Arial" w:hAnsi="Arial" w:cs="Arial"/>
          <w:sz w:val="24"/>
          <w:szCs w:val="24"/>
          <w:lang w:val="cy-GB"/>
        </w:rPr>
        <w:t>r perwyl hwn caiff ddefnyddio gwybodaeth ar gyfer atal a chanfod twyll. Gall hefyd rannu</w:t>
      </w:r>
      <w:r w:rsidR="00822005">
        <w:rPr>
          <w:rFonts w:ascii="Arial" w:eastAsia="Arial" w:hAnsi="Arial" w:cs="Arial"/>
          <w:sz w:val="24"/>
          <w:szCs w:val="24"/>
          <w:lang w:val="cy-GB"/>
        </w:rPr>
        <w:t>’</w:t>
      </w:r>
      <w:r>
        <w:rPr>
          <w:rFonts w:ascii="Arial" w:eastAsia="Arial" w:hAnsi="Arial" w:cs="Arial"/>
          <w:sz w:val="24"/>
          <w:szCs w:val="24"/>
          <w:lang w:val="cy-GB"/>
        </w:rPr>
        <w:t>r wybodaeth hon gyda chyrff eraill sy</w:t>
      </w:r>
      <w:r w:rsidR="00822005">
        <w:rPr>
          <w:rFonts w:ascii="Arial" w:eastAsia="Arial" w:hAnsi="Arial" w:cs="Arial"/>
          <w:sz w:val="24"/>
          <w:szCs w:val="24"/>
          <w:lang w:val="cy-GB"/>
        </w:rPr>
        <w:t>’</w:t>
      </w:r>
      <w:r>
        <w:rPr>
          <w:rFonts w:ascii="Arial" w:eastAsia="Arial" w:hAnsi="Arial" w:cs="Arial"/>
          <w:sz w:val="24"/>
          <w:szCs w:val="24"/>
          <w:lang w:val="cy-GB"/>
        </w:rPr>
        <w:t>n gweinyddu arian cyhoeddus at y dibenion hyn yn unig.</w:t>
      </w:r>
    </w:p>
    <w:p w14:paraId="3997C0AA" w14:textId="77777777" w:rsidR="002E00C4" w:rsidRPr="004C2809" w:rsidRDefault="002E00C4" w:rsidP="002E00C4">
      <w:pPr>
        <w:spacing w:before="60" w:after="60"/>
        <w:ind w:right="907"/>
        <w:jc w:val="both"/>
        <w:rPr>
          <w:rFonts w:ascii="Arial" w:hAnsi="Arial" w:cs="Arial"/>
          <w:b/>
          <w:sz w:val="24"/>
          <w:szCs w:val="24"/>
          <w:lang w:val="cy-GB"/>
        </w:rPr>
      </w:pPr>
    </w:p>
    <w:p w14:paraId="0DC71027" w14:textId="77777777" w:rsidR="002E00C4" w:rsidRPr="004C2809" w:rsidRDefault="004338C1" w:rsidP="002E00C4">
      <w:pPr>
        <w:spacing w:before="60" w:after="60"/>
        <w:ind w:right="-85"/>
        <w:jc w:val="both"/>
        <w:rPr>
          <w:rFonts w:ascii="Arial" w:hAnsi="Arial" w:cs="Arial"/>
          <w:b/>
          <w:sz w:val="24"/>
          <w:szCs w:val="24"/>
          <w:lang w:val="cy-GB"/>
        </w:rPr>
      </w:pPr>
      <w:r>
        <w:rPr>
          <w:rFonts w:ascii="Arial" w:eastAsia="Arial" w:hAnsi="Arial" w:cs="Arial"/>
          <w:b/>
          <w:bCs/>
          <w:sz w:val="24"/>
          <w:szCs w:val="24"/>
          <w:lang w:val="cy-GB"/>
        </w:rPr>
        <w:t>Cyffredinol</w:t>
      </w:r>
    </w:p>
    <w:p w14:paraId="28C36C34" w14:textId="77777777" w:rsidR="002E00C4" w:rsidRPr="004C2809" w:rsidRDefault="004338C1" w:rsidP="002E00C4">
      <w:pPr>
        <w:spacing w:before="60" w:after="60"/>
        <w:ind w:right="-85"/>
        <w:jc w:val="both"/>
        <w:rPr>
          <w:rFonts w:ascii="Arial" w:hAnsi="Arial" w:cs="Arial"/>
          <w:sz w:val="24"/>
          <w:szCs w:val="24"/>
          <w:lang w:val="cy-GB"/>
        </w:rPr>
      </w:pPr>
      <w:r>
        <w:rPr>
          <w:rFonts w:ascii="Arial" w:eastAsia="Arial" w:hAnsi="Arial" w:cs="Arial"/>
          <w:sz w:val="24"/>
          <w:szCs w:val="24"/>
          <w:lang w:val="cy-GB"/>
        </w:rPr>
        <w:t>Er bod y Datganiad Polisi hwn yn amlinellu</w:t>
      </w:r>
      <w:r w:rsidR="00822005">
        <w:rPr>
          <w:rFonts w:ascii="Arial" w:eastAsia="Arial" w:hAnsi="Arial" w:cs="Arial"/>
          <w:sz w:val="24"/>
          <w:szCs w:val="24"/>
          <w:lang w:val="cy-GB"/>
        </w:rPr>
        <w:t>’</w:t>
      </w:r>
      <w:r>
        <w:rPr>
          <w:rFonts w:ascii="Arial" w:eastAsia="Arial" w:hAnsi="Arial" w:cs="Arial"/>
          <w:sz w:val="24"/>
          <w:szCs w:val="24"/>
          <w:lang w:val="cy-GB"/>
        </w:rPr>
        <w:t>r dulliau cyfathrebu a fabwysiadwyd gan Gronfa Bensiwn Dinas a Sir Abertawe, ceir rolau a chyfrifoldebau sy</w:t>
      </w:r>
      <w:r w:rsidR="00822005">
        <w:rPr>
          <w:rFonts w:ascii="Arial" w:eastAsia="Arial" w:hAnsi="Arial" w:cs="Arial"/>
          <w:sz w:val="24"/>
          <w:szCs w:val="24"/>
          <w:lang w:val="cy-GB"/>
        </w:rPr>
        <w:t>’</w:t>
      </w:r>
      <w:r>
        <w:rPr>
          <w:rFonts w:ascii="Arial" w:eastAsia="Arial" w:hAnsi="Arial" w:cs="Arial"/>
          <w:sz w:val="24"/>
          <w:szCs w:val="24"/>
          <w:lang w:val="cy-GB"/>
        </w:rPr>
        <w:t>n disgyn ar aelodau</w:t>
      </w:r>
      <w:r w:rsidR="00822005">
        <w:rPr>
          <w:rFonts w:ascii="Arial" w:eastAsia="Arial" w:hAnsi="Arial" w:cs="Arial"/>
          <w:sz w:val="24"/>
          <w:szCs w:val="24"/>
          <w:lang w:val="cy-GB"/>
        </w:rPr>
        <w:t>’</w:t>
      </w:r>
      <w:r>
        <w:rPr>
          <w:rFonts w:ascii="Arial" w:eastAsia="Arial" w:hAnsi="Arial" w:cs="Arial"/>
          <w:sz w:val="24"/>
          <w:szCs w:val="24"/>
          <w:lang w:val="cy-GB"/>
        </w:rPr>
        <w:t>r Cynllun a Chyflogwyr y Cynllun sy</w:t>
      </w:r>
      <w:r w:rsidR="00822005">
        <w:rPr>
          <w:rFonts w:ascii="Arial" w:eastAsia="Arial" w:hAnsi="Arial" w:cs="Arial"/>
          <w:sz w:val="24"/>
          <w:szCs w:val="24"/>
          <w:lang w:val="cy-GB"/>
        </w:rPr>
        <w:t>’</w:t>
      </w:r>
      <w:r>
        <w:rPr>
          <w:rFonts w:ascii="Arial" w:eastAsia="Arial" w:hAnsi="Arial" w:cs="Arial"/>
          <w:sz w:val="24"/>
          <w:szCs w:val="24"/>
          <w:lang w:val="cy-GB"/>
        </w:rPr>
        <w:t>n cymryd rhan wrth sicrhau bod gwybodaeth sy</w:t>
      </w:r>
      <w:r w:rsidR="00822005">
        <w:rPr>
          <w:rFonts w:ascii="Arial" w:eastAsia="Arial" w:hAnsi="Arial" w:cs="Arial"/>
          <w:sz w:val="24"/>
          <w:szCs w:val="24"/>
          <w:lang w:val="cy-GB"/>
        </w:rPr>
        <w:t>’</w:t>
      </w:r>
      <w:r>
        <w:rPr>
          <w:rFonts w:ascii="Arial" w:eastAsia="Arial" w:hAnsi="Arial" w:cs="Arial"/>
          <w:sz w:val="24"/>
          <w:szCs w:val="24"/>
          <w:lang w:val="cy-GB"/>
        </w:rPr>
        <w:t>n angenrheidiol i gynnal sail aelodaeth gywir yn cael ei darparu mewn pryd.</w:t>
      </w:r>
    </w:p>
    <w:p w14:paraId="6C1ADE08" w14:textId="77777777" w:rsidR="002E00C4" w:rsidRPr="004C2809" w:rsidRDefault="002E00C4" w:rsidP="002E00C4">
      <w:pPr>
        <w:spacing w:before="60" w:after="60"/>
        <w:ind w:right="907"/>
        <w:jc w:val="both"/>
        <w:rPr>
          <w:rFonts w:ascii="Arial" w:hAnsi="Arial" w:cs="Arial"/>
          <w:b/>
          <w:sz w:val="24"/>
          <w:szCs w:val="24"/>
          <w:lang w:val="cy-GB"/>
        </w:rPr>
      </w:pPr>
    </w:p>
    <w:p w14:paraId="5DC4BC42" w14:textId="77777777" w:rsidR="002E00C4" w:rsidRPr="004C2809" w:rsidRDefault="004338C1" w:rsidP="002E00C4">
      <w:pPr>
        <w:spacing w:before="60" w:after="60"/>
        <w:ind w:right="-85"/>
        <w:jc w:val="both"/>
        <w:rPr>
          <w:rFonts w:ascii="Arial" w:hAnsi="Arial" w:cs="Arial"/>
          <w:b/>
          <w:sz w:val="24"/>
          <w:szCs w:val="24"/>
          <w:lang w:val="cy-GB"/>
        </w:rPr>
      </w:pPr>
      <w:r>
        <w:rPr>
          <w:rFonts w:ascii="Arial" w:eastAsia="Arial" w:hAnsi="Arial" w:cs="Arial"/>
          <w:b/>
          <w:bCs/>
          <w:sz w:val="24"/>
          <w:szCs w:val="24"/>
          <w:lang w:val="cy-GB"/>
        </w:rPr>
        <w:t>Adolygiad Polisi</w:t>
      </w:r>
    </w:p>
    <w:p w14:paraId="5F772AC8" w14:textId="77777777" w:rsidR="002E00C4" w:rsidRPr="004C2809" w:rsidRDefault="004338C1" w:rsidP="002E00C4">
      <w:pPr>
        <w:spacing w:before="60" w:after="60"/>
        <w:ind w:right="-85"/>
        <w:jc w:val="both"/>
        <w:rPr>
          <w:rFonts w:ascii="Arial" w:hAnsi="Arial" w:cs="Arial"/>
          <w:sz w:val="24"/>
          <w:szCs w:val="24"/>
          <w:lang w:val="cy-GB"/>
        </w:rPr>
      </w:pPr>
      <w:r>
        <w:rPr>
          <w:rFonts w:ascii="Arial" w:eastAsia="Arial" w:hAnsi="Arial" w:cs="Arial"/>
          <w:sz w:val="24"/>
          <w:szCs w:val="24"/>
          <w:lang w:val="cy-GB"/>
        </w:rPr>
        <w:t>Bydd y datganiad hwn yn cael ei ddiwygio os oes unrhyw newid sylweddol ym Mholisi Cyfathrebu Cronfa Bensiwn Dinas a Sir Abertawe ond caiff ei adolygu yn flynyddol o leiaf.</w:t>
      </w:r>
    </w:p>
    <w:p w14:paraId="79B12FB1" w14:textId="77777777" w:rsidR="002E00C4" w:rsidRPr="004C2809" w:rsidRDefault="004338C1" w:rsidP="002E00C4">
      <w:pPr>
        <w:spacing w:before="60" w:after="60"/>
        <w:ind w:right="907"/>
        <w:jc w:val="both"/>
        <w:rPr>
          <w:rFonts w:ascii="Arial" w:hAnsi="Arial" w:cs="Arial"/>
          <w:b/>
          <w:sz w:val="24"/>
          <w:szCs w:val="24"/>
          <w:lang w:val="cy-GB"/>
        </w:rPr>
      </w:pPr>
      <w:r>
        <w:rPr>
          <w:rFonts w:ascii="Arial" w:eastAsia="Arial" w:hAnsi="Arial" w:cs="Arial"/>
          <w:b/>
          <w:bCs/>
          <w:sz w:val="24"/>
          <w:szCs w:val="24"/>
          <w:lang w:val="cy-GB"/>
        </w:rPr>
        <w:t>Cronfa Ddata Yswiriant Gwladol LGPS</w:t>
      </w:r>
    </w:p>
    <w:p w14:paraId="1D7F8EDE" w14:textId="77777777" w:rsidR="002E00C4" w:rsidRPr="004C2809" w:rsidRDefault="004338C1" w:rsidP="002E00C4">
      <w:pPr>
        <w:spacing w:before="60" w:after="60"/>
        <w:ind w:right="-85"/>
        <w:jc w:val="both"/>
        <w:rPr>
          <w:rFonts w:ascii="Arial" w:hAnsi="Arial" w:cs="Arial"/>
          <w:sz w:val="24"/>
          <w:szCs w:val="24"/>
          <w:lang w:val="cy-GB"/>
        </w:rPr>
      </w:pPr>
      <w:r>
        <w:rPr>
          <w:rFonts w:ascii="Arial" w:eastAsia="Arial" w:hAnsi="Arial" w:cs="Arial"/>
          <w:sz w:val="24"/>
          <w:szCs w:val="24"/>
          <w:lang w:val="cy-GB"/>
        </w:rPr>
        <w:t>Mae Cronfa Bensiwn Dinas a Sir Abertawe yn cymryd rhan yng Nghronfa Ddata Yswiriant Gwladol (YG) LGPS (</w:t>
      </w:r>
      <w:r w:rsidR="00822005">
        <w:rPr>
          <w:rFonts w:ascii="Arial" w:eastAsia="Arial" w:hAnsi="Arial" w:cs="Arial"/>
          <w:sz w:val="24"/>
          <w:szCs w:val="24"/>
          <w:lang w:val="cy-GB"/>
        </w:rPr>
        <w:t>‘</w:t>
      </w:r>
      <w:r>
        <w:rPr>
          <w:rFonts w:ascii="Arial" w:eastAsia="Arial" w:hAnsi="Arial" w:cs="Arial"/>
          <w:sz w:val="24"/>
          <w:szCs w:val="24"/>
          <w:lang w:val="cy-GB"/>
        </w:rPr>
        <w:t>y gronfa ddata</w:t>
      </w:r>
      <w:r w:rsidR="00822005">
        <w:rPr>
          <w:rFonts w:ascii="Arial" w:eastAsia="Arial" w:hAnsi="Arial" w:cs="Arial"/>
          <w:sz w:val="24"/>
          <w:szCs w:val="24"/>
          <w:lang w:val="cy-GB"/>
        </w:rPr>
        <w:t>’</w:t>
      </w:r>
      <w:r>
        <w:rPr>
          <w:rFonts w:ascii="Arial" w:eastAsia="Arial" w:hAnsi="Arial" w:cs="Arial"/>
          <w:sz w:val="24"/>
          <w:szCs w:val="24"/>
          <w:lang w:val="cy-GB"/>
        </w:rPr>
        <w:t>). Datblygwyd y gronfa ddata er mwyn i Awdurdodau Gweinyddu LGPS rannu data i atal dyblygu talu grantiau marwolaeth. Daw hyn yn dilyn newidiadau i Reoliadau</w:t>
      </w:r>
      <w:r w:rsidR="00822005">
        <w:rPr>
          <w:rFonts w:ascii="Arial" w:eastAsia="Arial" w:hAnsi="Arial" w:cs="Arial"/>
          <w:sz w:val="24"/>
          <w:szCs w:val="24"/>
          <w:lang w:val="cy-GB"/>
        </w:rPr>
        <w:t>’</w:t>
      </w:r>
      <w:r>
        <w:rPr>
          <w:rFonts w:ascii="Arial" w:eastAsia="Arial" w:hAnsi="Arial" w:cs="Arial"/>
          <w:sz w:val="24"/>
          <w:szCs w:val="24"/>
          <w:lang w:val="cy-GB"/>
        </w:rPr>
        <w:t>r Cynllun sy</w:t>
      </w:r>
      <w:r w:rsidR="00822005">
        <w:rPr>
          <w:rFonts w:ascii="Arial" w:eastAsia="Arial" w:hAnsi="Arial" w:cs="Arial"/>
          <w:sz w:val="24"/>
          <w:szCs w:val="24"/>
          <w:lang w:val="cy-GB"/>
        </w:rPr>
        <w:t>’</w:t>
      </w:r>
      <w:r>
        <w:rPr>
          <w:rFonts w:ascii="Arial" w:eastAsia="Arial" w:hAnsi="Arial" w:cs="Arial"/>
          <w:sz w:val="24"/>
          <w:szCs w:val="24"/>
          <w:lang w:val="cy-GB"/>
        </w:rPr>
        <w:t xml:space="preserve">n golygu mai dim ond un grant marwolaeth fydd yn daladwy gan amlaf i aelod a fu farw gyda chyfnodau lluosog o aelodaeth LGPS.  </w:t>
      </w:r>
    </w:p>
    <w:p w14:paraId="41988DF9" w14:textId="77777777" w:rsidR="002E00C4" w:rsidRPr="004C2809" w:rsidRDefault="004338C1" w:rsidP="002E00C4">
      <w:pPr>
        <w:spacing w:before="60" w:after="60"/>
        <w:ind w:right="907"/>
        <w:jc w:val="both"/>
        <w:rPr>
          <w:rFonts w:ascii="Arial" w:hAnsi="Arial" w:cs="Arial"/>
          <w:b/>
          <w:sz w:val="24"/>
          <w:szCs w:val="24"/>
          <w:u w:val="single"/>
          <w:lang w:val="cy-GB"/>
        </w:rPr>
      </w:pPr>
      <w:r>
        <w:rPr>
          <w:rFonts w:ascii="Arial" w:eastAsia="Arial" w:hAnsi="Arial" w:cs="Arial"/>
          <w:b/>
          <w:bCs/>
          <w:sz w:val="24"/>
          <w:szCs w:val="24"/>
          <w:u w:val="single"/>
          <w:lang w:val="cy-GB"/>
        </w:rPr>
        <w:br w:type="page"/>
        <w:t>Cyhoeddiadau</w:t>
      </w:r>
      <w:r w:rsidR="00822005">
        <w:rPr>
          <w:rFonts w:ascii="Arial" w:eastAsia="Arial" w:hAnsi="Arial" w:cs="Arial"/>
          <w:b/>
          <w:bCs/>
          <w:sz w:val="24"/>
          <w:szCs w:val="24"/>
          <w:u w:val="single"/>
          <w:lang w:val="cy-GB"/>
        </w:rPr>
        <w:t>’</w:t>
      </w:r>
      <w:r>
        <w:rPr>
          <w:rFonts w:ascii="Arial" w:eastAsia="Arial" w:hAnsi="Arial" w:cs="Arial"/>
          <w:b/>
          <w:bCs/>
          <w:sz w:val="24"/>
          <w:szCs w:val="24"/>
          <w:u w:val="single"/>
          <w:lang w:val="cy-GB"/>
        </w:rPr>
        <w:t xml:space="preserve">r Gronfa </w:t>
      </w:r>
      <w:r w:rsidR="00892EF8">
        <w:rPr>
          <w:rFonts w:ascii="Arial" w:eastAsia="Arial" w:hAnsi="Arial" w:cs="Arial"/>
          <w:b/>
          <w:bCs/>
          <w:sz w:val="24"/>
          <w:szCs w:val="24"/>
          <w:u w:val="single"/>
          <w:lang w:val="cy-GB"/>
        </w:rPr>
        <w:t>–</w:t>
      </w:r>
      <w:r>
        <w:rPr>
          <w:rFonts w:ascii="Arial" w:eastAsia="Arial" w:hAnsi="Arial" w:cs="Arial"/>
          <w:b/>
          <w:bCs/>
          <w:sz w:val="24"/>
          <w:szCs w:val="24"/>
          <w:u w:val="single"/>
          <w:lang w:val="cy-GB"/>
        </w:rPr>
        <w:t xml:space="preserve"> amlder cyhoeddi a chyfnodau adolygu</w:t>
      </w:r>
    </w:p>
    <w:p w14:paraId="148B738F" w14:textId="77777777" w:rsidR="002E00C4" w:rsidRPr="004C2809" w:rsidRDefault="002E00C4" w:rsidP="002E00C4">
      <w:pPr>
        <w:spacing w:before="60" w:after="60"/>
        <w:ind w:right="907"/>
        <w:jc w:val="both"/>
        <w:rPr>
          <w:rFonts w:ascii="Arial" w:hAnsi="Arial" w:cs="Arial"/>
          <w:sz w:val="24"/>
          <w:szCs w:val="24"/>
          <w:lang w:val="cy-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9"/>
        <w:gridCol w:w="3125"/>
        <w:gridCol w:w="2221"/>
      </w:tblGrid>
      <w:tr w:rsidR="004338C1" w14:paraId="48EA82E4" w14:textId="77777777" w:rsidTr="002E00C4">
        <w:tc>
          <w:tcPr>
            <w:tcW w:w="4316" w:type="dxa"/>
            <w:tcBorders>
              <w:top w:val="single" w:sz="4" w:space="0" w:color="auto"/>
              <w:left w:val="single" w:sz="4" w:space="0" w:color="auto"/>
              <w:bottom w:val="single" w:sz="4" w:space="0" w:color="auto"/>
              <w:right w:val="single" w:sz="4" w:space="0" w:color="auto"/>
            </w:tcBorders>
            <w:shd w:val="clear" w:color="auto" w:fill="D9D9D9"/>
            <w:hideMark/>
          </w:tcPr>
          <w:p w14:paraId="44DCF038" w14:textId="77777777" w:rsidR="002E00C4" w:rsidRPr="002E00C4" w:rsidRDefault="004338C1">
            <w:pPr>
              <w:jc w:val="both"/>
              <w:rPr>
                <w:rFonts w:ascii="Arial" w:hAnsi="Arial" w:cs="Arial"/>
                <w:b/>
                <w:sz w:val="24"/>
                <w:szCs w:val="24"/>
              </w:rPr>
            </w:pPr>
            <w:r>
              <w:rPr>
                <w:rFonts w:ascii="Arial" w:eastAsia="Arial" w:hAnsi="Arial" w:cs="Arial"/>
                <w:b/>
                <w:bCs/>
                <w:sz w:val="24"/>
                <w:szCs w:val="24"/>
                <w:lang w:val="cy-GB"/>
              </w:rPr>
              <w:t>Deunydd Cyfathrebu</w:t>
            </w:r>
          </w:p>
        </w:tc>
        <w:tc>
          <w:tcPr>
            <w:tcW w:w="3308" w:type="dxa"/>
            <w:tcBorders>
              <w:top w:val="single" w:sz="4" w:space="0" w:color="auto"/>
              <w:left w:val="single" w:sz="4" w:space="0" w:color="auto"/>
              <w:bottom w:val="single" w:sz="4" w:space="0" w:color="auto"/>
              <w:right w:val="single" w:sz="4" w:space="0" w:color="auto"/>
            </w:tcBorders>
            <w:shd w:val="clear" w:color="auto" w:fill="D9D9D9"/>
            <w:hideMark/>
          </w:tcPr>
          <w:p w14:paraId="6AF861D1" w14:textId="77777777" w:rsidR="002E00C4" w:rsidRPr="00892EF8" w:rsidRDefault="004338C1">
            <w:pPr>
              <w:spacing w:before="60" w:after="60"/>
              <w:ind w:right="907"/>
              <w:jc w:val="both"/>
              <w:rPr>
                <w:rFonts w:ascii="Arial" w:hAnsi="Arial" w:cs="Arial"/>
                <w:b/>
                <w:spacing w:val="-6"/>
                <w:sz w:val="24"/>
                <w:szCs w:val="24"/>
              </w:rPr>
            </w:pPr>
            <w:r w:rsidRPr="00892EF8">
              <w:rPr>
                <w:rFonts w:ascii="Arial" w:eastAsia="Arial" w:hAnsi="Arial" w:cs="Arial"/>
                <w:b/>
                <w:bCs/>
                <w:spacing w:val="-6"/>
                <w:sz w:val="24"/>
                <w:szCs w:val="24"/>
                <w:lang w:val="cy-GB"/>
              </w:rPr>
              <w:t>Pryd y</w:t>
            </w:r>
            <w:r w:rsidR="00822005" w:rsidRPr="00892EF8">
              <w:rPr>
                <w:rFonts w:ascii="Arial" w:eastAsia="Arial" w:hAnsi="Arial" w:cs="Arial"/>
                <w:b/>
                <w:bCs/>
                <w:spacing w:val="-6"/>
                <w:sz w:val="24"/>
                <w:szCs w:val="24"/>
                <w:lang w:val="cy-GB"/>
              </w:rPr>
              <w:t>’</w:t>
            </w:r>
            <w:r w:rsidRPr="00892EF8">
              <w:rPr>
                <w:rFonts w:ascii="Arial" w:eastAsia="Arial" w:hAnsi="Arial" w:cs="Arial"/>
                <w:b/>
                <w:bCs/>
                <w:spacing w:val="-6"/>
                <w:sz w:val="24"/>
                <w:szCs w:val="24"/>
                <w:lang w:val="cy-GB"/>
              </w:rPr>
              <w:t>i Cyhoeddir</w:t>
            </w:r>
          </w:p>
        </w:tc>
        <w:tc>
          <w:tcPr>
            <w:tcW w:w="2231" w:type="dxa"/>
            <w:tcBorders>
              <w:top w:val="single" w:sz="4" w:space="0" w:color="auto"/>
              <w:left w:val="single" w:sz="4" w:space="0" w:color="auto"/>
              <w:bottom w:val="single" w:sz="4" w:space="0" w:color="auto"/>
              <w:right w:val="single" w:sz="4" w:space="0" w:color="auto"/>
            </w:tcBorders>
            <w:shd w:val="clear" w:color="auto" w:fill="D9D9D9"/>
            <w:hideMark/>
          </w:tcPr>
          <w:p w14:paraId="55CD8815" w14:textId="77777777" w:rsidR="002E00C4" w:rsidRPr="00892EF8" w:rsidRDefault="004338C1" w:rsidP="00892EF8">
            <w:pPr>
              <w:spacing w:before="60" w:after="60"/>
              <w:ind w:right="907"/>
              <w:rPr>
                <w:rFonts w:ascii="Arial" w:hAnsi="Arial" w:cs="Arial"/>
                <w:b/>
                <w:spacing w:val="-6"/>
                <w:sz w:val="24"/>
                <w:szCs w:val="24"/>
              </w:rPr>
            </w:pPr>
            <w:r w:rsidRPr="00892EF8">
              <w:rPr>
                <w:rFonts w:ascii="Arial" w:eastAsia="Arial" w:hAnsi="Arial" w:cs="Arial"/>
                <w:b/>
                <w:bCs/>
                <w:spacing w:val="-6"/>
                <w:sz w:val="24"/>
                <w:szCs w:val="24"/>
                <w:lang w:val="cy-GB"/>
              </w:rPr>
              <w:t>Pryd y</w:t>
            </w:r>
            <w:r w:rsidR="00822005" w:rsidRPr="00892EF8">
              <w:rPr>
                <w:rFonts w:ascii="Arial" w:eastAsia="Arial" w:hAnsi="Arial" w:cs="Arial"/>
                <w:b/>
                <w:bCs/>
                <w:spacing w:val="-6"/>
                <w:sz w:val="24"/>
                <w:szCs w:val="24"/>
                <w:lang w:val="cy-GB"/>
              </w:rPr>
              <w:t>’</w:t>
            </w:r>
            <w:r w:rsidRPr="00892EF8">
              <w:rPr>
                <w:rFonts w:ascii="Arial" w:eastAsia="Arial" w:hAnsi="Arial" w:cs="Arial"/>
                <w:b/>
                <w:bCs/>
                <w:spacing w:val="-6"/>
                <w:sz w:val="24"/>
                <w:szCs w:val="24"/>
                <w:lang w:val="cy-GB"/>
              </w:rPr>
              <w:t>i Hadolygir</w:t>
            </w:r>
          </w:p>
        </w:tc>
      </w:tr>
      <w:tr w:rsidR="004338C1" w14:paraId="5C47F8B8" w14:textId="77777777" w:rsidTr="002E00C4">
        <w:tc>
          <w:tcPr>
            <w:tcW w:w="4316" w:type="dxa"/>
            <w:tcBorders>
              <w:top w:val="single" w:sz="4" w:space="0" w:color="auto"/>
              <w:left w:val="single" w:sz="4" w:space="0" w:color="auto"/>
              <w:bottom w:val="single" w:sz="4" w:space="0" w:color="auto"/>
              <w:right w:val="single" w:sz="4" w:space="0" w:color="auto"/>
            </w:tcBorders>
            <w:shd w:val="clear" w:color="auto" w:fill="D9D9D9"/>
            <w:hideMark/>
          </w:tcPr>
          <w:p w14:paraId="67AC48EE" w14:textId="77777777" w:rsidR="002E00C4" w:rsidRPr="002E00C4" w:rsidRDefault="004338C1" w:rsidP="00892EF8">
            <w:pPr>
              <w:spacing w:before="60" w:after="60"/>
              <w:ind w:right="307"/>
              <w:rPr>
                <w:rFonts w:ascii="Arial" w:hAnsi="Arial" w:cs="Arial"/>
                <w:sz w:val="24"/>
                <w:szCs w:val="24"/>
              </w:rPr>
            </w:pPr>
            <w:r>
              <w:rPr>
                <w:rFonts w:ascii="Arial" w:eastAsia="Arial" w:hAnsi="Arial" w:cs="Arial"/>
                <w:sz w:val="24"/>
                <w:szCs w:val="24"/>
                <w:lang w:val="cy-GB"/>
              </w:rPr>
              <w:t>Llyfryn y Cynllun</w:t>
            </w:r>
          </w:p>
        </w:tc>
        <w:tc>
          <w:tcPr>
            <w:tcW w:w="3308" w:type="dxa"/>
            <w:tcBorders>
              <w:top w:val="single" w:sz="4" w:space="0" w:color="auto"/>
              <w:left w:val="single" w:sz="4" w:space="0" w:color="auto"/>
              <w:bottom w:val="single" w:sz="4" w:space="0" w:color="auto"/>
              <w:right w:val="single" w:sz="4" w:space="0" w:color="auto"/>
            </w:tcBorders>
            <w:shd w:val="clear" w:color="auto" w:fill="D9D9D9"/>
            <w:hideMark/>
          </w:tcPr>
          <w:p w14:paraId="5776C613" w14:textId="77777777" w:rsidR="002E00C4" w:rsidRPr="002E00C4" w:rsidRDefault="004338C1">
            <w:pPr>
              <w:spacing w:before="60" w:after="60"/>
              <w:ind w:right="907"/>
              <w:jc w:val="both"/>
              <w:rPr>
                <w:rFonts w:ascii="Arial" w:hAnsi="Arial" w:cs="Arial"/>
                <w:sz w:val="24"/>
                <w:szCs w:val="24"/>
              </w:rPr>
            </w:pPr>
            <w:r>
              <w:rPr>
                <w:rFonts w:ascii="Arial" w:eastAsia="Arial" w:hAnsi="Arial" w:cs="Arial"/>
                <w:sz w:val="24"/>
                <w:szCs w:val="24"/>
                <w:lang w:val="cy-GB"/>
              </w:rPr>
              <w:t>Ar gael yn gyson</w:t>
            </w:r>
          </w:p>
        </w:tc>
        <w:tc>
          <w:tcPr>
            <w:tcW w:w="2231" w:type="dxa"/>
            <w:tcBorders>
              <w:top w:val="single" w:sz="4" w:space="0" w:color="auto"/>
              <w:left w:val="single" w:sz="4" w:space="0" w:color="auto"/>
              <w:bottom w:val="single" w:sz="4" w:space="0" w:color="auto"/>
              <w:right w:val="single" w:sz="4" w:space="0" w:color="auto"/>
            </w:tcBorders>
            <w:shd w:val="clear" w:color="auto" w:fill="D9D9D9"/>
            <w:hideMark/>
          </w:tcPr>
          <w:p w14:paraId="0299AB29" w14:textId="77777777" w:rsidR="002E00C4" w:rsidRPr="002E00C4" w:rsidRDefault="004338C1">
            <w:pPr>
              <w:spacing w:before="60" w:after="60"/>
              <w:jc w:val="both"/>
              <w:rPr>
                <w:rFonts w:ascii="Arial" w:hAnsi="Arial" w:cs="Arial"/>
                <w:sz w:val="24"/>
                <w:szCs w:val="24"/>
              </w:rPr>
            </w:pPr>
            <w:r>
              <w:rPr>
                <w:rFonts w:ascii="Arial" w:eastAsia="Arial" w:hAnsi="Arial" w:cs="Arial"/>
                <w:sz w:val="24"/>
                <w:szCs w:val="24"/>
                <w:lang w:val="cy-GB"/>
              </w:rPr>
              <w:t>Yn flynyddol</w:t>
            </w:r>
          </w:p>
        </w:tc>
      </w:tr>
      <w:tr w:rsidR="004338C1" w14:paraId="24BC9D55" w14:textId="77777777" w:rsidTr="002E00C4">
        <w:tc>
          <w:tcPr>
            <w:tcW w:w="4316" w:type="dxa"/>
            <w:tcBorders>
              <w:top w:val="single" w:sz="4" w:space="0" w:color="auto"/>
              <w:left w:val="single" w:sz="4" w:space="0" w:color="auto"/>
              <w:bottom w:val="single" w:sz="4" w:space="0" w:color="auto"/>
              <w:right w:val="single" w:sz="4" w:space="0" w:color="auto"/>
            </w:tcBorders>
            <w:shd w:val="clear" w:color="auto" w:fill="D9D9D9"/>
            <w:hideMark/>
          </w:tcPr>
          <w:p w14:paraId="501D86DB" w14:textId="77777777" w:rsidR="002E00C4" w:rsidRPr="002E00C4" w:rsidRDefault="004338C1" w:rsidP="00892EF8">
            <w:pPr>
              <w:spacing w:before="60" w:after="60"/>
              <w:ind w:right="307"/>
              <w:rPr>
                <w:rFonts w:ascii="Arial" w:hAnsi="Arial" w:cs="Arial"/>
                <w:sz w:val="24"/>
                <w:szCs w:val="24"/>
              </w:rPr>
            </w:pPr>
            <w:r>
              <w:rPr>
                <w:rFonts w:ascii="Arial" w:eastAsia="Arial" w:hAnsi="Arial" w:cs="Arial"/>
                <w:sz w:val="24"/>
                <w:szCs w:val="24"/>
                <w:lang w:val="cy-GB"/>
              </w:rPr>
              <w:t>Pecyn Dechreuwyr Newydd</w:t>
            </w:r>
          </w:p>
        </w:tc>
        <w:tc>
          <w:tcPr>
            <w:tcW w:w="3308" w:type="dxa"/>
            <w:tcBorders>
              <w:top w:val="single" w:sz="4" w:space="0" w:color="auto"/>
              <w:left w:val="single" w:sz="4" w:space="0" w:color="auto"/>
              <w:bottom w:val="single" w:sz="4" w:space="0" w:color="auto"/>
              <w:right w:val="single" w:sz="4" w:space="0" w:color="auto"/>
            </w:tcBorders>
            <w:shd w:val="clear" w:color="auto" w:fill="D9D9D9"/>
            <w:hideMark/>
          </w:tcPr>
          <w:p w14:paraId="17CB7280" w14:textId="77777777" w:rsidR="002E00C4" w:rsidRPr="002E00C4" w:rsidRDefault="004338C1">
            <w:pPr>
              <w:spacing w:before="60" w:after="60"/>
              <w:ind w:right="907"/>
              <w:jc w:val="both"/>
              <w:rPr>
                <w:rFonts w:ascii="Arial" w:hAnsi="Arial" w:cs="Arial"/>
                <w:sz w:val="24"/>
                <w:szCs w:val="24"/>
              </w:rPr>
            </w:pPr>
            <w:r>
              <w:rPr>
                <w:rFonts w:ascii="Arial" w:eastAsia="Arial" w:hAnsi="Arial" w:cs="Arial"/>
                <w:sz w:val="24"/>
                <w:szCs w:val="24"/>
                <w:lang w:val="cy-GB"/>
              </w:rPr>
              <w:t>Ar gael yn gyson</w:t>
            </w:r>
          </w:p>
        </w:tc>
        <w:tc>
          <w:tcPr>
            <w:tcW w:w="2231" w:type="dxa"/>
            <w:tcBorders>
              <w:top w:val="single" w:sz="4" w:space="0" w:color="auto"/>
              <w:left w:val="single" w:sz="4" w:space="0" w:color="auto"/>
              <w:bottom w:val="single" w:sz="4" w:space="0" w:color="auto"/>
              <w:right w:val="single" w:sz="4" w:space="0" w:color="auto"/>
            </w:tcBorders>
            <w:shd w:val="clear" w:color="auto" w:fill="D9D9D9"/>
            <w:hideMark/>
          </w:tcPr>
          <w:p w14:paraId="72F46466" w14:textId="77777777" w:rsidR="002E00C4" w:rsidRPr="002E00C4" w:rsidRDefault="004338C1">
            <w:pPr>
              <w:spacing w:before="60" w:after="60"/>
              <w:jc w:val="both"/>
              <w:rPr>
                <w:rFonts w:ascii="Arial" w:hAnsi="Arial" w:cs="Arial"/>
                <w:sz w:val="24"/>
                <w:szCs w:val="24"/>
              </w:rPr>
            </w:pPr>
            <w:r>
              <w:rPr>
                <w:rFonts w:ascii="Arial" w:eastAsia="Arial" w:hAnsi="Arial" w:cs="Arial"/>
                <w:sz w:val="24"/>
                <w:szCs w:val="24"/>
                <w:lang w:val="cy-GB"/>
              </w:rPr>
              <w:t>Yn ôl y gofyn</w:t>
            </w:r>
          </w:p>
        </w:tc>
      </w:tr>
      <w:tr w:rsidR="004338C1" w14:paraId="017CD6C5" w14:textId="77777777" w:rsidTr="002E00C4">
        <w:tc>
          <w:tcPr>
            <w:tcW w:w="4316" w:type="dxa"/>
            <w:tcBorders>
              <w:top w:val="single" w:sz="4" w:space="0" w:color="auto"/>
              <w:left w:val="single" w:sz="4" w:space="0" w:color="auto"/>
              <w:bottom w:val="single" w:sz="4" w:space="0" w:color="auto"/>
              <w:right w:val="single" w:sz="4" w:space="0" w:color="auto"/>
            </w:tcBorders>
            <w:shd w:val="clear" w:color="auto" w:fill="D9D9D9"/>
            <w:hideMark/>
          </w:tcPr>
          <w:p w14:paraId="72EC9E84" w14:textId="77777777" w:rsidR="002E00C4" w:rsidRPr="002E00C4" w:rsidRDefault="004338C1" w:rsidP="00892EF8">
            <w:pPr>
              <w:spacing w:before="60" w:after="60"/>
              <w:ind w:right="307"/>
              <w:rPr>
                <w:rFonts w:ascii="Arial" w:hAnsi="Arial" w:cs="Arial"/>
                <w:sz w:val="24"/>
                <w:szCs w:val="24"/>
              </w:rPr>
            </w:pPr>
            <w:r>
              <w:rPr>
                <w:rFonts w:ascii="Arial" w:eastAsia="Arial" w:hAnsi="Arial" w:cs="Arial"/>
                <w:sz w:val="24"/>
                <w:szCs w:val="24"/>
                <w:lang w:val="cy-GB"/>
              </w:rPr>
              <w:t>Taflenni Ffeithiau (amrywiol)</w:t>
            </w:r>
          </w:p>
        </w:tc>
        <w:tc>
          <w:tcPr>
            <w:tcW w:w="3308" w:type="dxa"/>
            <w:tcBorders>
              <w:top w:val="single" w:sz="4" w:space="0" w:color="auto"/>
              <w:left w:val="single" w:sz="4" w:space="0" w:color="auto"/>
              <w:bottom w:val="single" w:sz="4" w:space="0" w:color="auto"/>
              <w:right w:val="single" w:sz="4" w:space="0" w:color="auto"/>
            </w:tcBorders>
            <w:shd w:val="clear" w:color="auto" w:fill="D9D9D9"/>
            <w:hideMark/>
          </w:tcPr>
          <w:p w14:paraId="7A8A2995" w14:textId="77777777" w:rsidR="002E00C4" w:rsidRPr="002E00C4" w:rsidRDefault="004338C1">
            <w:pPr>
              <w:spacing w:before="60" w:after="60"/>
              <w:ind w:right="907"/>
              <w:jc w:val="both"/>
              <w:rPr>
                <w:rFonts w:ascii="Arial" w:hAnsi="Arial" w:cs="Arial"/>
                <w:sz w:val="24"/>
                <w:szCs w:val="24"/>
              </w:rPr>
            </w:pPr>
            <w:r>
              <w:rPr>
                <w:rFonts w:ascii="Arial" w:eastAsia="Arial" w:hAnsi="Arial" w:cs="Arial"/>
                <w:sz w:val="24"/>
                <w:szCs w:val="24"/>
                <w:lang w:val="cy-GB"/>
              </w:rPr>
              <w:t>Ar gael yn gyson</w:t>
            </w:r>
          </w:p>
        </w:tc>
        <w:tc>
          <w:tcPr>
            <w:tcW w:w="2231" w:type="dxa"/>
            <w:tcBorders>
              <w:top w:val="single" w:sz="4" w:space="0" w:color="auto"/>
              <w:left w:val="single" w:sz="4" w:space="0" w:color="auto"/>
              <w:bottom w:val="single" w:sz="4" w:space="0" w:color="auto"/>
              <w:right w:val="single" w:sz="4" w:space="0" w:color="auto"/>
            </w:tcBorders>
            <w:shd w:val="clear" w:color="auto" w:fill="D9D9D9"/>
            <w:hideMark/>
          </w:tcPr>
          <w:p w14:paraId="216A2E3E" w14:textId="77777777" w:rsidR="002E00C4" w:rsidRPr="002E00C4" w:rsidRDefault="004338C1">
            <w:pPr>
              <w:spacing w:before="60" w:after="60"/>
              <w:jc w:val="both"/>
              <w:rPr>
                <w:rFonts w:ascii="Arial" w:hAnsi="Arial" w:cs="Arial"/>
                <w:sz w:val="24"/>
                <w:szCs w:val="24"/>
              </w:rPr>
            </w:pPr>
            <w:r>
              <w:rPr>
                <w:rFonts w:ascii="Arial" w:eastAsia="Arial" w:hAnsi="Arial" w:cs="Arial"/>
                <w:sz w:val="24"/>
                <w:szCs w:val="24"/>
                <w:lang w:val="cy-GB"/>
              </w:rPr>
              <w:t>Yn ôl y gofyn</w:t>
            </w:r>
          </w:p>
        </w:tc>
      </w:tr>
      <w:tr w:rsidR="004338C1" w14:paraId="08CEDA07" w14:textId="77777777" w:rsidTr="002E00C4">
        <w:tc>
          <w:tcPr>
            <w:tcW w:w="4316" w:type="dxa"/>
            <w:tcBorders>
              <w:top w:val="single" w:sz="4" w:space="0" w:color="auto"/>
              <w:left w:val="single" w:sz="4" w:space="0" w:color="auto"/>
              <w:bottom w:val="single" w:sz="4" w:space="0" w:color="auto"/>
              <w:right w:val="single" w:sz="4" w:space="0" w:color="auto"/>
            </w:tcBorders>
            <w:shd w:val="clear" w:color="auto" w:fill="D9D9D9"/>
            <w:hideMark/>
          </w:tcPr>
          <w:p w14:paraId="2D47F9AB" w14:textId="77777777" w:rsidR="002E00C4" w:rsidRPr="002E00C4" w:rsidRDefault="004338C1" w:rsidP="00892EF8">
            <w:pPr>
              <w:spacing w:before="60" w:after="60"/>
              <w:ind w:right="307"/>
              <w:rPr>
                <w:rFonts w:ascii="Arial" w:hAnsi="Arial" w:cs="Arial"/>
                <w:sz w:val="24"/>
                <w:szCs w:val="24"/>
              </w:rPr>
            </w:pPr>
            <w:r>
              <w:rPr>
                <w:rFonts w:ascii="Arial" w:eastAsia="Arial" w:hAnsi="Arial" w:cs="Arial"/>
                <w:sz w:val="24"/>
                <w:szCs w:val="24"/>
                <w:lang w:val="cy-GB"/>
              </w:rPr>
              <w:t>Canllaw Ymddeol</w:t>
            </w:r>
          </w:p>
        </w:tc>
        <w:tc>
          <w:tcPr>
            <w:tcW w:w="3308" w:type="dxa"/>
            <w:tcBorders>
              <w:top w:val="single" w:sz="4" w:space="0" w:color="auto"/>
              <w:left w:val="single" w:sz="4" w:space="0" w:color="auto"/>
              <w:bottom w:val="single" w:sz="4" w:space="0" w:color="auto"/>
              <w:right w:val="single" w:sz="4" w:space="0" w:color="auto"/>
            </w:tcBorders>
            <w:shd w:val="clear" w:color="auto" w:fill="D9D9D9"/>
            <w:hideMark/>
          </w:tcPr>
          <w:p w14:paraId="3D41CE25" w14:textId="77777777" w:rsidR="002E00C4" w:rsidRPr="002E00C4" w:rsidRDefault="004338C1">
            <w:pPr>
              <w:spacing w:before="60" w:after="60"/>
              <w:ind w:right="907"/>
              <w:jc w:val="both"/>
              <w:rPr>
                <w:rFonts w:ascii="Arial" w:hAnsi="Arial" w:cs="Arial"/>
                <w:sz w:val="24"/>
                <w:szCs w:val="24"/>
              </w:rPr>
            </w:pPr>
            <w:r>
              <w:rPr>
                <w:rFonts w:ascii="Arial" w:eastAsia="Arial" w:hAnsi="Arial" w:cs="Arial"/>
                <w:sz w:val="24"/>
                <w:szCs w:val="24"/>
                <w:lang w:val="cy-GB"/>
              </w:rPr>
              <w:t>Ar gael yn gyson</w:t>
            </w:r>
          </w:p>
        </w:tc>
        <w:tc>
          <w:tcPr>
            <w:tcW w:w="2231" w:type="dxa"/>
            <w:tcBorders>
              <w:top w:val="single" w:sz="4" w:space="0" w:color="auto"/>
              <w:left w:val="single" w:sz="4" w:space="0" w:color="auto"/>
              <w:bottom w:val="single" w:sz="4" w:space="0" w:color="auto"/>
              <w:right w:val="single" w:sz="4" w:space="0" w:color="auto"/>
            </w:tcBorders>
            <w:shd w:val="clear" w:color="auto" w:fill="D9D9D9"/>
            <w:hideMark/>
          </w:tcPr>
          <w:p w14:paraId="208E2930" w14:textId="77777777" w:rsidR="002E00C4" w:rsidRPr="002E00C4" w:rsidRDefault="004338C1">
            <w:pPr>
              <w:spacing w:before="60" w:after="60"/>
              <w:jc w:val="both"/>
              <w:rPr>
                <w:rFonts w:ascii="Arial" w:hAnsi="Arial" w:cs="Arial"/>
                <w:sz w:val="24"/>
                <w:szCs w:val="24"/>
              </w:rPr>
            </w:pPr>
            <w:r>
              <w:rPr>
                <w:rFonts w:ascii="Arial" w:eastAsia="Arial" w:hAnsi="Arial" w:cs="Arial"/>
                <w:sz w:val="24"/>
                <w:szCs w:val="24"/>
                <w:lang w:val="cy-GB"/>
              </w:rPr>
              <w:t>Yn ôl y gofyn</w:t>
            </w:r>
          </w:p>
        </w:tc>
      </w:tr>
      <w:tr w:rsidR="004338C1" w14:paraId="37B94413" w14:textId="77777777" w:rsidTr="002E00C4">
        <w:tc>
          <w:tcPr>
            <w:tcW w:w="4316" w:type="dxa"/>
            <w:tcBorders>
              <w:top w:val="single" w:sz="4" w:space="0" w:color="auto"/>
              <w:left w:val="single" w:sz="4" w:space="0" w:color="auto"/>
              <w:bottom w:val="single" w:sz="4" w:space="0" w:color="auto"/>
              <w:right w:val="single" w:sz="4" w:space="0" w:color="auto"/>
            </w:tcBorders>
            <w:shd w:val="clear" w:color="auto" w:fill="D9D9D9"/>
            <w:hideMark/>
          </w:tcPr>
          <w:p w14:paraId="028EEBE1" w14:textId="77777777" w:rsidR="002E00C4" w:rsidRPr="002E00C4" w:rsidRDefault="004338C1" w:rsidP="00892EF8">
            <w:pPr>
              <w:spacing w:before="60" w:after="60"/>
              <w:ind w:right="307"/>
              <w:rPr>
                <w:rFonts w:ascii="Arial" w:hAnsi="Arial" w:cs="Arial"/>
                <w:sz w:val="24"/>
                <w:szCs w:val="24"/>
              </w:rPr>
            </w:pPr>
            <w:r>
              <w:rPr>
                <w:rFonts w:ascii="Arial" w:eastAsia="Arial" w:hAnsi="Arial" w:cs="Arial"/>
                <w:sz w:val="24"/>
                <w:szCs w:val="24"/>
                <w:lang w:val="cy-GB"/>
              </w:rPr>
              <w:t>Cylchlythyr</w:t>
            </w:r>
          </w:p>
        </w:tc>
        <w:tc>
          <w:tcPr>
            <w:tcW w:w="3308" w:type="dxa"/>
            <w:tcBorders>
              <w:top w:val="single" w:sz="4" w:space="0" w:color="auto"/>
              <w:left w:val="single" w:sz="4" w:space="0" w:color="auto"/>
              <w:bottom w:val="single" w:sz="4" w:space="0" w:color="auto"/>
              <w:right w:val="single" w:sz="4" w:space="0" w:color="auto"/>
            </w:tcBorders>
            <w:shd w:val="clear" w:color="auto" w:fill="D9D9D9"/>
            <w:hideMark/>
          </w:tcPr>
          <w:p w14:paraId="3FFBC618" w14:textId="77777777" w:rsidR="002E00C4" w:rsidRPr="002E00C4" w:rsidRDefault="004338C1">
            <w:pPr>
              <w:spacing w:before="60" w:after="60"/>
              <w:ind w:right="907"/>
              <w:jc w:val="both"/>
              <w:rPr>
                <w:rFonts w:ascii="Arial" w:hAnsi="Arial" w:cs="Arial"/>
                <w:sz w:val="24"/>
                <w:szCs w:val="24"/>
              </w:rPr>
            </w:pPr>
            <w:r>
              <w:rPr>
                <w:rFonts w:ascii="Arial" w:eastAsia="Arial" w:hAnsi="Arial" w:cs="Arial"/>
                <w:sz w:val="24"/>
                <w:szCs w:val="24"/>
                <w:lang w:val="cy-GB"/>
              </w:rPr>
              <w:t>Yn ôl y gofyn</w:t>
            </w:r>
          </w:p>
        </w:tc>
        <w:tc>
          <w:tcPr>
            <w:tcW w:w="2231" w:type="dxa"/>
            <w:tcBorders>
              <w:top w:val="single" w:sz="4" w:space="0" w:color="auto"/>
              <w:left w:val="single" w:sz="4" w:space="0" w:color="auto"/>
              <w:bottom w:val="single" w:sz="4" w:space="0" w:color="auto"/>
              <w:right w:val="single" w:sz="4" w:space="0" w:color="auto"/>
            </w:tcBorders>
            <w:shd w:val="clear" w:color="auto" w:fill="D9D9D9"/>
            <w:hideMark/>
          </w:tcPr>
          <w:p w14:paraId="38EB58C5" w14:textId="77777777" w:rsidR="002E00C4" w:rsidRPr="002E00C4" w:rsidRDefault="004338C1">
            <w:pPr>
              <w:spacing w:before="60" w:after="60"/>
              <w:jc w:val="both"/>
              <w:rPr>
                <w:rFonts w:ascii="Arial" w:hAnsi="Arial" w:cs="Arial"/>
                <w:sz w:val="24"/>
                <w:szCs w:val="24"/>
              </w:rPr>
            </w:pPr>
            <w:r>
              <w:rPr>
                <w:rFonts w:ascii="Arial" w:eastAsia="Arial" w:hAnsi="Arial" w:cs="Arial"/>
                <w:sz w:val="24"/>
                <w:szCs w:val="24"/>
                <w:lang w:val="cy-GB"/>
              </w:rPr>
              <w:t>Yn ôl y gofyn</w:t>
            </w:r>
          </w:p>
        </w:tc>
      </w:tr>
      <w:tr w:rsidR="004338C1" w14:paraId="63B67567" w14:textId="77777777" w:rsidTr="002E00C4">
        <w:tc>
          <w:tcPr>
            <w:tcW w:w="4316" w:type="dxa"/>
            <w:tcBorders>
              <w:top w:val="single" w:sz="4" w:space="0" w:color="auto"/>
              <w:left w:val="single" w:sz="4" w:space="0" w:color="auto"/>
              <w:bottom w:val="single" w:sz="4" w:space="0" w:color="auto"/>
              <w:right w:val="single" w:sz="4" w:space="0" w:color="auto"/>
            </w:tcBorders>
            <w:shd w:val="clear" w:color="auto" w:fill="D9D9D9"/>
            <w:hideMark/>
          </w:tcPr>
          <w:p w14:paraId="597563D1" w14:textId="77777777" w:rsidR="002E00C4" w:rsidRPr="002E00C4" w:rsidRDefault="004338C1" w:rsidP="00892EF8">
            <w:pPr>
              <w:spacing w:before="60" w:after="60"/>
              <w:ind w:right="307"/>
              <w:rPr>
                <w:rFonts w:ascii="Arial" w:hAnsi="Arial" w:cs="Arial"/>
                <w:sz w:val="24"/>
                <w:szCs w:val="24"/>
              </w:rPr>
            </w:pPr>
            <w:r>
              <w:rPr>
                <w:rFonts w:ascii="Arial" w:eastAsia="Arial" w:hAnsi="Arial" w:cs="Arial"/>
                <w:sz w:val="24"/>
                <w:szCs w:val="24"/>
                <w:lang w:val="cy-GB"/>
              </w:rPr>
              <w:t>Cylchlythyr Pensiwn</w:t>
            </w:r>
          </w:p>
        </w:tc>
        <w:tc>
          <w:tcPr>
            <w:tcW w:w="3308" w:type="dxa"/>
            <w:tcBorders>
              <w:top w:val="single" w:sz="4" w:space="0" w:color="auto"/>
              <w:left w:val="single" w:sz="4" w:space="0" w:color="auto"/>
              <w:bottom w:val="single" w:sz="4" w:space="0" w:color="auto"/>
              <w:right w:val="single" w:sz="4" w:space="0" w:color="auto"/>
            </w:tcBorders>
            <w:shd w:val="clear" w:color="auto" w:fill="D9D9D9"/>
            <w:hideMark/>
          </w:tcPr>
          <w:p w14:paraId="07833DBE" w14:textId="77777777" w:rsidR="002E00C4" w:rsidRPr="002E00C4" w:rsidRDefault="004338C1">
            <w:pPr>
              <w:spacing w:before="60" w:after="60"/>
              <w:ind w:right="907"/>
              <w:jc w:val="both"/>
              <w:rPr>
                <w:rFonts w:ascii="Arial" w:hAnsi="Arial" w:cs="Arial"/>
                <w:sz w:val="24"/>
                <w:szCs w:val="24"/>
              </w:rPr>
            </w:pPr>
            <w:r>
              <w:rPr>
                <w:rFonts w:ascii="Arial" w:eastAsia="Arial" w:hAnsi="Arial" w:cs="Arial"/>
                <w:sz w:val="24"/>
                <w:szCs w:val="24"/>
                <w:lang w:val="cy-GB"/>
              </w:rPr>
              <w:t>Yn flynyddol</w:t>
            </w:r>
          </w:p>
        </w:tc>
        <w:tc>
          <w:tcPr>
            <w:tcW w:w="2231" w:type="dxa"/>
            <w:tcBorders>
              <w:top w:val="single" w:sz="4" w:space="0" w:color="auto"/>
              <w:left w:val="single" w:sz="4" w:space="0" w:color="auto"/>
              <w:bottom w:val="single" w:sz="4" w:space="0" w:color="auto"/>
              <w:right w:val="single" w:sz="4" w:space="0" w:color="auto"/>
            </w:tcBorders>
            <w:shd w:val="clear" w:color="auto" w:fill="D9D9D9"/>
            <w:hideMark/>
          </w:tcPr>
          <w:p w14:paraId="50E45C51" w14:textId="77777777" w:rsidR="002E00C4" w:rsidRPr="002E00C4" w:rsidRDefault="004338C1">
            <w:pPr>
              <w:spacing w:before="60" w:after="60"/>
              <w:jc w:val="both"/>
              <w:rPr>
                <w:rFonts w:ascii="Arial" w:hAnsi="Arial" w:cs="Arial"/>
                <w:sz w:val="24"/>
                <w:szCs w:val="24"/>
              </w:rPr>
            </w:pPr>
            <w:r>
              <w:rPr>
                <w:rFonts w:ascii="Arial" w:eastAsia="Arial" w:hAnsi="Arial" w:cs="Arial"/>
                <w:sz w:val="24"/>
                <w:szCs w:val="24"/>
                <w:lang w:val="cy-GB"/>
              </w:rPr>
              <w:t>Yn flynyddol</w:t>
            </w:r>
          </w:p>
        </w:tc>
      </w:tr>
      <w:tr w:rsidR="004338C1" w14:paraId="48E2E524" w14:textId="77777777" w:rsidTr="002E00C4">
        <w:tc>
          <w:tcPr>
            <w:tcW w:w="4316" w:type="dxa"/>
            <w:tcBorders>
              <w:top w:val="single" w:sz="4" w:space="0" w:color="auto"/>
              <w:left w:val="single" w:sz="4" w:space="0" w:color="auto"/>
              <w:bottom w:val="single" w:sz="4" w:space="0" w:color="auto"/>
              <w:right w:val="single" w:sz="4" w:space="0" w:color="auto"/>
            </w:tcBorders>
            <w:shd w:val="clear" w:color="auto" w:fill="D9D9D9"/>
            <w:hideMark/>
          </w:tcPr>
          <w:p w14:paraId="69C2D26C" w14:textId="77777777" w:rsidR="002E00C4" w:rsidRPr="002E00C4" w:rsidRDefault="004338C1" w:rsidP="00892EF8">
            <w:pPr>
              <w:spacing w:before="60" w:after="60"/>
              <w:ind w:right="307"/>
              <w:rPr>
                <w:rFonts w:ascii="Arial" w:hAnsi="Arial" w:cs="Arial"/>
                <w:sz w:val="24"/>
                <w:szCs w:val="24"/>
              </w:rPr>
            </w:pPr>
            <w:r>
              <w:rPr>
                <w:rFonts w:ascii="Arial" w:eastAsia="Arial" w:hAnsi="Arial" w:cs="Arial"/>
                <w:sz w:val="24"/>
                <w:szCs w:val="24"/>
                <w:lang w:val="cy-GB"/>
              </w:rPr>
              <w:t>Datganiad Budd-dal Blynyddol</w:t>
            </w:r>
          </w:p>
        </w:tc>
        <w:tc>
          <w:tcPr>
            <w:tcW w:w="3308" w:type="dxa"/>
            <w:tcBorders>
              <w:top w:val="single" w:sz="4" w:space="0" w:color="auto"/>
              <w:left w:val="single" w:sz="4" w:space="0" w:color="auto"/>
              <w:bottom w:val="single" w:sz="4" w:space="0" w:color="auto"/>
              <w:right w:val="single" w:sz="4" w:space="0" w:color="auto"/>
            </w:tcBorders>
            <w:shd w:val="clear" w:color="auto" w:fill="D9D9D9"/>
            <w:hideMark/>
          </w:tcPr>
          <w:p w14:paraId="720F698D" w14:textId="77777777" w:rsidR="002E00C4" w:rsidRPr="002E00C4" w:rsidRDefault="004338C1">
            <w:pPr>
              <w:spacing w:before="60" w:after="60"/>
              <w:ind w:right="907"/>
              <w:jc w:val="both"/>
              <w:rPr>
                <w:rFonts w:ascii="Arial" w:hAnsi="Arial" w:cs="Arial"/>
                <w:sz w:val="24"/>
                <w:szCs w:val="24"/>
              </w:rPr>
            </w:pPr>
            <w:r>
              <w:rPr>
                <w:rFonts w:ascii="Arial" w:eastAsia="Arial" w:hAnsi="Arial" w:cs="Arial"/>
                <w:sz w:val="24"/>
                <w:szCs w:val="24"/>
                <w:lang w:val="cy-GB"/>
              </w:rPr>
              <w:t>Yn flynyddol</w:t>
            </w:r>
          </w:p>
        </w:tc>
        <w:tc>
          <w:tcPr>
            <w:tcW w:w="2231" w:type="dxa"/>
            <w:tcBorders>
              <w:top w:val="single" w:sz="4" w:space="0" w:color="auto"/>
              <w:left w:val="single" w:sz="4" w:space="0" w:color="auto"/>
              <w:bottom w:val="single" w:sz="4" w:space="0" w:color="auto"/>
              <w:right w:val="single" w:sz="4" w:space="0" w:color="auto"/>
            </w:tcBorders>
            <w:shd w:val="clear" w:color="auto" w:fill="D9D9D9"/>
            <w:hideMark/>
          </w:tcPr>
          <w:p w14:paraId="54512AC7" w14:textId="77777777" w:rsidR="002E00C4" w:rsidRPr="002E00C4" w:rsidRDefault="004338C1">
            <w:pPr>
              <w:spacing w:before="60" w:after="60"/>
              <w:jc w:val="both"/>
              <w:rPr>
                <w:rFonts w:ascii="Arial" w:hAnsi="Arial" w:cs="Arial"/>
                <w:sz w:val="24"/>
                <w:szCs w:val="24"/>
              </w:rPr>
            </w:pPr>
            <w:r>
              <w:rPr>
                <w:rFonts w:ascii="Arial" w:eastAsia="Arial" w:hAnsi="Arial" w:cs="Arial"/>
                <w:sz w:val="24"/>
                <w:szCs w:val="24"/>
                <w:lang w:val="cy-GB"/>
              </w:rPr>
              <w:t>Yn flynyddol</w:t>
            </w:r>
          </w:p>
        </w:tc>
      </w:tr>
      <w:tr w:rsidR="004338C1" w14:paraId="5943722D" w14:textId="77777777" w:rsidTr="002E00C4">
        <w:tc>
          <w:tcPr>
            <w:tcW w:w="4316" w:type="dxa"/>
            <w:tcBorders>
              <w:top w:val="single" w:sz="4" w:space="0" w:color="auto"/>
              <w:left w:val="single" w:sz="4" w:space="0" w:color="auto"/>
              <w:bottom w:val="single" w:sz="4" w:space="0" w:color="auto"/>
              <w:right w:val="single" w:sz="4" w:space="0" w:color="auto"/>
            </w:tcBorders>
            <w:shd w:val="clear" w:color="auto" w:fill="D9D9D9"/>
            <w:hideMark/>
          </w:tcPr>
          <w:p w14:paraId="437D6F8B" w14:textId="77777777" w:rsidR="002E00C4" w:rsidRPr="002E00C4" w:rsidRDefault="004338C1" w:rsidP="00892EF8">
            <w:pPr>
              <w:spacing w:before="60" w:after="60"/>
              <w:ind w:right="307"/>
              <w:rPr>
                <w:rFonts w:ascii="Arial" w:hAnsi="Arial" w:cs="Arial"/>
                <w:sz w:val="24"/>
                <w:szCs w:val="24"/>
              </w:rPr>
            </w:pPr>
            <w:r>
              <w:rPr>
                <w:rFonts w:ascii="Arial" w:eastAsia="Arial" w:hAnsi="Arial" w:cs="Arial"/>
                <w:sz w:val="24"/>
                <w:szCs w:val="24"/>
                <w:lang w:val="cy-GB"/>
              </w:rPr>
              <w:t>Canllaw i Gyflogwyr</w:t>
            </w:r>
          </w:p>
        </w:tc>
        <w:tc>
          <w:tcPr>
            <w:tcW w:w="3308" w:type="dxa"/>
            <w:tcBorders>
              <w:top w:val="single" w:sz="4" w:space="0" w:color="auto"/>
              <w:left w:val="single" w:sz="4" w:space="0" w:color="auto"/>
              <w:bottom w:val="single" w:sz="4" w:space="0" w:color="auto"/>
              <w:right w:val="single" w:sz="4" w:space="0" w:color="auto"/>
            </w:tcBorders>
            <w:shd w:val="clear" w:color="auto" w:fill="D9D9D9"/>
            <w:hideMark/>
          </w:tcPr>
          <w:p w14:paraId="3E2CFCB1" w14:textId="77777777" w:rsidR="002E00C4" w:rsidRPr="002E00C4" w:rsidRDefault="004338C1">
            <w:pPr>
              <w:spacing w:before="60" w:after="60"/>
              <w:ind w:right="907"/>
              <w:jc w:val="both"/>
              <w:rPr>
                <w:rFonts w:ascii="Arial" w:hAnsi="Arial" w:cs="Arial"/>
                <w:sz w:val="24"/>
                <w:szCs w:val="24"/>
              </w:rPr>
            </w:pPr>
            <w:r>
              <w:rPr>
                <w:rFonts w:ascii="Arial" w:eastAsia="Arial" w:hAnsi="Arial" w:cs="Arial"/>
                <w:sz w:val="24"/>
                <w:szCs w:val="24"/>
                <w:lang w:val="cy-GB"/>
              </w:rPr>
              <w:t>Ar gael yn gyson</w:t>
            </w:r>
          </w:p>
        </w:tc>
        <w:tc>
          <w:tcPr>
            <w:tcW w:w="2231" w:type="dxa"/>
            <w:tcBorders>
              <w:top w:val="single" w:sz="4" w:space="0" w:color="auto"/>
              <w:left w:val="single" w:sz="4" w:space="0" w:color="auto"/>
              <w:bottom w:val="single" w:sz="4" w:space="0" w:color="auto"/>
              <w:right w:val="single" w:sz="4" w:space="0" w:color="auto"/>
            </w:tcBorders>
            <w:shd w:val="clear" w:color="auto" w:fill="D9D9D9"/>
            <w:hideMark/>
          </w:tcPr>
          <w:p w14:paraId="5EE6D9EE" w14:textId="77777777" w:rsidR="002E00C4" w:rsidRPr="002E00C4" w:rsidRDefault="004338C1">
            <w:pPr>
              <w:spacing w:before="60" w:after="60"/>
              <w:jc w:val="both"/>
              <w:rPr>
                <w:rFonts w:ascii="Arial" w:hAnsi="Arial" w:cs="Arial"/>
                <w:sz w:val="24"/>
                <w:szCs w:val="24"/>
              </w:rPr>
            </w:pPr>
            <w:r>
              <w:rPr>
                <w:rFonts w:ascii="Arial" w:eastAsia="Arial" w:hAnsi="Arial" w:cs="Arial"/>
                <w:sz w:val="24"/>
                <w:szCs w:val="24"/>
                <w:lang w:val="cy-GB"/>
              </w:rPr>
              <w:t>Yn flynyddol</w:t>
            </w:r>
          </w:p>
        </w:tc>
      </w:tr>
      <w:tr w:rsidR="004338C1" w14:paraId="39F58011" w14:textId="77777777" w:rsidTr="002E00C4">
        <w:tc>
          <w:tcPr>
            <w:tcW w:w="4316" w:type="dxa"/>
            <w:tcBorders>
              <w:top w:val="single" w:sz="4" w:space="0" w:color="auto"/>
              <w:left w:val="single" w:sz="4" w:space="0" w:color="auto"/>
              <w:bottom w:val="single" w:sz="4" w:space="0" w:color="auto"/>
              <w:right w:val="single" w:sz="4" w:space="0" w:color="auto"/>
            </w:tcBorders>
            <w:shd w:val="clear" w:color="auto" w:fill="D9D9D9"/>
            <w:hideMark/>
          </w:tcPr>
          <w:p w14:paraId="0B8005B6" w14:textId="77777777" w:rsidR="002E00C4" w:rsidRPr="002E00C4" w:rsidRDefault="004338C1" w:rsidP="00892EF8">
            <w:pPr>
              <w:spacing w:before="60" w:after="60"/>
              <w:ind w:right="307"/>
              <w:rPr>
                <w:rFonts w:ascii="Arial" w:hAnsi="Arial" w:cs="Arial"/>
                <w:sz w:val="24"/>
                <w:szCs w:val="24"/>
              </w:rPr>
            </w:pPr>
            <w:r>
              <w:rPr>
                <w:rFonts w:ascii="Arial" w:eastAsia="Arial" w:hAnsi="Arial" w:cs="Arial"/>
                <w:sz w:val="24"/>
                <w:szCs w:val="24"/>
                <w:lang w:val="cy-GB"/>
              </w:rPr>
              <w:t>Strategaeth Gweinyddu Pensiwn</w:t>
            </w:r>
          </w:p>
        </w:tc>
        <w:tc>
          <w:tcPr>
            <w:tcW w:w="3308" w:type="dxa"/>
            <w:tcBorders>
              <w:top w:val="single" w:sz="4" w:space="0" w:color="auto"/>
              <w:left w:val="single" w:sz="4" w:space="0" w:color="auto"/>
              <w:bottom w:val="single" w:sz="4" w:space="0" w:color="auto"/>
              <w:right w:val="single" w:sz="4" w:space="0" w:color="auto"/>
            </w:tcBorders>
            <w:shd w:val="clear" w:color="auto" w:fill="D9D9D9"/>
            <w:hideMark/>
          </w:tcPr>
          <w:p w14:paraId="4967D708" w14:textId="77777777" w:rsidR="002E00C4" w:rsidRPr="002E00C4" w:rsidRDefault="004338C1">
            <w:pPr>
              <w:spacing w:before="60" w:after="60"/>
              <w:ind w:right="907"/>
              <w:jc w:val="both"/>
              <w:rPr>
                <w:rFonts w:ascii="Arial" w:hAnsi="Arial" w:cs="Arial"/>
                <w:sz w:val="24"/>
                <w:szCs w:val="24"/>
              </w:rPr>
            </w:pPr>
            <w:r>
              <w:rPr>
                <w:rFonts w:ascii="Arial" w:eastAsia="Arial" w:hAnsi="Arial" w:cs="Arial"/>
                <w:sz w:val="24"/>
                <w:szCs w:val="24"/>
                <w:lang w:val="cy-GB"/>
              </w:rPr>
              <w:t>Ar gael yn gyson</w:t>
            </w:r>
          </w:p>
        </w:tc>
        <w:tc>
          <w:tcPr>
            <w:tcW w:w="2231" w:type="dxa"/>
            <w:tcBorders>
              <w:top w:val="single" w:sz="4" w:space="0" w:color="auto"/>
              <w:left w:val="single" w:sz="4" w:space="0" w:color="auto"/>
              <w:bottom w:val="single" w:sz="4" w:space="0" w:color="auto"/>
              <w:right w:val="single" w:sz="4" w:space="0" w:color="auto"/>
            </w:tcBorders>
            <w:shd w:val="clear" w:color="auto" w:fill="D9D9D9"/>
            <w:hideMark/>
          </w:tcPr>
          <w:p w14:paraId="2FB1256C" w14:textId="77777777" w:rsidR="002E00C4" w:rsidRPr="002E00C4" w:rsidRDefault="004338C1">
            <w:pPr>
              <w:spacing w:before="60" w:after="60"/>
              <w:jc w:val="both"/>
              <w:rPr>
                <w:rFonts w:ascii="Arial" w:hAnsi="Arial" w:cs="Arial"/>
                <w:sz w:val="24"/>
                <w:szCs w:val="24"/>
              </w:rPr>
            </w:pPr>
            <w:r>
              <w:rPr>
                <w:rFonts w:ascii="Arial" w:eastAsia="Arial" w:hAnsi="Arial" w:cs="Arial"/>
                <w:sz w:val="24"/>
                <w:szCs w:val="24"/>
                <w:lang w:val="cy-GB"/>
              </w:rPr>
              <w:t>Yn flynyddol</w:t>
            </w:r>
          </w:p>
        </w:tc>
      </w:tr>
      <w:tr w:rsidR="004338C1" w14:paraId="5BFDEABA" w14:textId="77777777" w:rsidTr="002E00C4">
        <w:tc>
          <w:tcPr>
            <w:tcW w:w="4316" w:type="dxa"/>
            <w:tcBorders>
              <w:top w:val="single" w:sz="4" w:space="0" w:color="auto"/>
              <w:left w:val="single" w:sz="4" w:space="0" w:color="auto"/>
              <w:bottom w:val="single" w:sz="4" w:space="0" w:color="auto"/>
              <w:right w:val="single" w:sz="4" w:space="0" w:color="auto"/>
            </w:tcBorders>
            <w:shd w:val="clear" w:color="auto" w:fill="D9D9D9"/>
            <w:hideMark/>
          </w:tcPr>
          <w:p w14:paraId="1A3EF23B" w14:textId="77777777" w:rsidR="002E00C4" w:rsidRPr="002E00C4" w:rsidRDefault="004338C1" w:rsidP="00892EF8">
            <w:pPr>
              <w:spacing w:before="60" w:after="60"/>
              <w:ind w:right="307"/>
              <w:rPr>
                <w:rFonts w:ascii="Arial" w:hAnsi="Arial" w:cs="Arial"/>
                <w:sz w:val="24"/>
                <w:szCs w:val="24"/>
              </w:rPr>
            </w:pPr>
            <w:r>
              <w:rPr>
                <w:rFonts w:ascii="Arial" w:eastAsia="Arial" w:hAnsi="Arial" w:cs="Arial"/>
                <w:sz w:val="24"/>
                <w:szCs w:val="24"/>
                <w:lang w:val="cy-GB"/>
              </w:rPr>
              <w:t>Siarter Cwsmeriaid</w:t>
            </w:r>
          </w:p>
        </w:tc>
        <w:tc>
          <w:tcPr>
            <w:tcW w:w="3308" w:type="dxa"/>
            <w:tcBorders>
              <w:top w:val="single" w:sz="4" w:space="0" w:color="auto"/>
              <w:left w:val="single" w:sz="4" w:space="0" w:color="auto"/>
              <w:bottom w:val="single" w:sz="4" w:space="0" w:color="auto"/>
              <w:right w:val="single" w:sz="4" w:space="0" w:color="auto"/>
            </w:tcBorders>
            <w:shd w:val="clear" w:color="auto" w:fill="D9D9D9"/>
            <w:hideMark/>
          </w:tcPr>
          <w:p w14:paraId="7BDF840B" w14:textId="77777777" w:rsidR="002E00C4" w:rsidRPr="002E00C4" w:rsidRDefault="004338C1">
            <w:pPr>
              <w:spacing w:before="60" w:after="60"/>
              <w:ind w:right="907"/>
              <w:jc w:val="both"/>
              <w:rPr>
                <w:rFonts w:ascii="Arial" w:hAnsi="Arial" w:cs="Arial"/>
                <w:sz w:val="24"/>
                <w:szCs w:val="24"/>
              </w:rPr>
            </w:pPr>
            <w:r>
              <w:rPr>
                <w:rFonts w:ascii="Arial" w:eastAsia="Arial" w:hAnsi="Arial" w:cs="Arial"/>
                <w:sz w:val="24"/>
                <w:szCs w:val="24"/>
                <w:lang w:val="cy-GB"/>
              </w:rPr>
              <w:t>Ar gael yn gyson</w:t>
            </w:r>
          </w:p>
        </w:tc>
        <w:tc>
          <w:tcPr>
            <w:tcW w:w="2231" w:type="dxa"/>
            <w:tcBorders>
              <w:top w:val="single" w:sz="4" w:space="0" w:color="auto"/>
              <w:left w:val="single" w:sz="4" w:space="0" w:color="auto"/>
              <w:bottom w:val="single" w:sz="4" w:space="0" w:color="auto"/>
              <w:right w:val="single" w:sz="4" w:space="0" w:color="auto"/>
            </w:tcBorders>
            <w:shd w:val="clear" w:color="auto" w:fill="D9D9D9"/>
            <w:hideMark/>
          </w:tcPr>
          <w:p w14:paraId="48D98631" w14:textId="77777777" w:rsidR="002E00C4" w:rsidRPr="002E00C4" w:rsidRDefault="004338C1">
            <w:pPr>
              <w:spacing w:before="60" w:after="60"/>
              <w:jc w:val="both"/>
              <w:rPr>
                <w:rFonts w:ascii="Arial" w:hAnsi="Arial" w:cs="Arial"/>
                <w:sz w:val="24"/>
                <w:szCs w:val="24"/>
              </w:rPr>
            </w:pPr>
            <w:r>
              <w:rPr>
                <w:rFonts w:ascii="Arial" w:eastAsia="Arial" w:hAnsi="Arial" w:cs="Arial"/>
                <w:sz w:val="24"/>
                <w:szCs w:val="24"/>
                <w:lang w:val="cy-GB"/>
              </w:rPr>
              <w:t>Yn flynyddol</w:t>
            </w:r>
          </w:p>
        </w:tc>
      </w:tr>
      <w:tr w:rsidR="004338C1" w14:paraId="5B0F6233" w14:textId="77777777" w:rsidTr="002E00C4">
        <w:tc>
          <w:tcPr>
            <w:tcW w:w="4316" w:type="dxa"/>
            <w:tcBorders>
              <w:top w:val="single" w:sz="4" w:space="0" w:color="auto"/>
              <w:left w:val="single" w:sz="4" w:space="0" w:color="auto"/>
              <w:bottom w:val="single" w:sz="4" w:space="0" w:color="auto"/>
              <w:right w:val="single" w:sz="4" w:space="0" w:color="auto"/>
            </w:tcBorders>
            <w:shd w:val="clear" w:color="auto" w:fill="D9D9D9"/>
            <w:hideMark/>
          </w:tcPr>
          <w:p w14:paraId="3722D51C" w14:textId="77777777" w:rsidR="002E00C4" w:rsidRPr="002E00C4" w:rsidRDefault="004338C1" w:rsidP="00892EF8">
            <w:pPr>
              <w:spacing w:before="60" w:after="60"/>
              <w:ind w:right="307"/>
              <w:rPr>
                <w:rFonts w:ascii="Arial" w:hAnsi="Arial" w:cs="Arial"/>
                <w:sz w:val="24"/>
                <w:szCs w:val="24"/>
              </w:rPr>
            </w:pPr>
            <w:r>
              <w:rPr>
                <w:rFonts w:ascii="Arial" w:eastAsia="Arial" w:hAnsi="Arial" w:cs="Arial"/>
                <w:sz w:val="24"/>
                <w:szCs w:val="24"/>
                <w:lang w:val="cy-GB"/>
              </w:rPr>
              <w:t>Adroddiad Blynyddol a Chyfrifon</w:t>
            </w:r>
          </w:p>
        </w:tc>
        <w:tc>
          <w:tcPr>
            <w:tcW w:w="3308" w:type="dxa"/>
            <w:tcBorders>
              <w:top w:val="single" w:sz="4" w:space="0" w:color="auto"/>
              <w:left w:val="single" w:sz="4" w:space="0" w:color="auto"/>
              <w:bottom w:val="single" w:sz="4" w:space="0" w:color="auto"/>
              <w:right w:val="single" w:sz="4" w:space="0" w:color="auto"/>
            </w:tcBorders>
            <w:shd w:val="clear" w:color="auto" w:fill="D9D9D9"/>
            <w:hideMark/>
          </w:tcPr>
          <w:p w14:paraId="4E567075" w14:textId="77777777" w:rsidR="002E00C4" w:rsidRPr="002E00C4" w:rsidRDefault="004338C1">
            <w:pPr>
              <w:spacing w:before="60" w:after="60"/>
              <w:ind w:right="907"/>
              <w:jc w:val="both"/>
              <w:rPr>
                <w:rFonts w:ascii="Arial" w:hAnsi="Arial" w:cs="Arial"/>
                <w:sz w:val="24"/>
                <w:szCs w:val="24"/>
              </w:rPr>
            </w:pPr>
            <w:r>
              <w:rPr>
                <w:rFonts w:ascii="Arial" w:eastAsia="Arial" w:hAnsi="Arial" w:cs="Arial"/>
                <w:sz w:val="24"/>
                <w:szCs w:val="24"/>
                <w:lang w:val="cy-GB"/>
              </w:rPr>
              <w:t>Yn flynyddol</w:t>
            </w:r>
          </w:p>
        </w:tc>
        <w:tc>
          <w:tcPr>
            <w:tcW w:w="2231" w:type="dxa"/>
            <w:tcBorders>
              <w:top w:val="single" w:sz="4" w:space="0" w:color="auto"/>
              <w:left w:val="single" w:sz="4" w:space="0" w:color="auto"/>
              <w:bottom w:val="single" w:sz="4" w:space="0" w:color="auto"/>
              <w:right w:val="single" w:sz="4" w:space="0" w:color="auto"/>
            </w:tcBorders>
            <w:shd w:val="clear" w:color="auto" w:fill="D9D9D9"/>
            <w:hideMark/>
          </w:tcPr>
          <w:p w14:paraId="652517D0" w14:textId="77777777" w:rsidR="002E00C4" w:rsidRPr="002E00C4" w:rsidRDefault="004338C1">
            <w:pPr>
              <w:spacing w:before="60" w:after="60"/>
              <w:jc w:val="both"/>
              <w:rPr>
                <w:rFonts w:ascii="Arial" w:hAnsi="Arial" w:cs="Arial"/>
                <w:sz w:val="24"/>
                <w:szCs w:val="24"/>
              </w:rPr>
            </w:pPr>
            <w:r>
              <w:rPr>
                <w:rFonts w:ascii="Arial" w:eastAsia="Arial" w:hAnsi="Arial" w:cs="Arial"/>
                <w:sz w:val="24"/>
                <w:szCs w:val="24"/>
                <w:lang w:val="cy-GB"/>
              </w:rPr>
              <w:t>Yn flynyddol</w:t>
            </w:r>
          </w:p>
        </w:tc>
      </w:tr>
      <w:tr w:rsidR="004338C1" w14:paraId="2F228497" w14:textId="77777777" w:rsidTr="002E00C4">
        <w:tc>
          <w:tcPr>
            <w:tcW w:w="4316" w:type="dxa"/>
            <w:tcBorders>
              <w:top w:val="single" w:sz="4" w:space="0" w:color="auto"/>
              <w:left w:val="single" w:sz="4" w:space="0" w:color="auto"/>
              <w:bottom w:val="single" w:sz="4" w:space="0" w:color="auto"/>
              <w:right w:val="single" w:sz="4" w:space="0" w:color="auto"/>
            </w:tcBorders>
            <w:shd w:val="clear" w:color="auto" w:fill="D9D9D9"/>
            <w:hideMark/>
          </w:tcPr>
          <w:p w14:paraId="78371DFC" w14:textId="77777777" w:rsidR="002E00C4" w:rsidRPr="002E00C4" w:rsidRDefault="004338C1" w:rsidP="00892EF8">
            <w:pPr>
              <w:spacing w:before="60" w:after="60"/>
              <w:ind w:right="307"/>
              <w:rPr>
                <w:rFonts w:ascii="Arial" w:hAnsi="Arial" w:cs="Arial"/>
                <w:sz w:val="24"/>
                <w:szCs w:val="24"/>
              </w:rPr>
            </w:pPr>
            <w:r>
              <w:rPr>
                <w:rFonts w:ascii="Arial" w:eastAsia="Arial" w:hAnsi="Arial" w:cs="Arial"/>
                <w:sz w:val="24"/>
                <w:szCs w:val="24"/>
                <w:lang w:val="cy-GB"/>
              </w:rPr>
              <w:t>Adroddiad Prisio</w:t>
            </w:r>
          </w:p>
        </w:tc>
        <w:tc>
          <w:tcPr>
            <w:tcW w:w="3308" w:type="dxa"/>
            <w:tcBorders>
              <w:top w:val="single" w:sz="4" w:space="0" w:color="auto"/>
              <w:left w:val="single" w:sz="4" w:space="0" w:color="auto"/>
              <w:bottom w:val="single" w:sz="4" w:space="0" w:color="auto"/>
              <w:right w:val="single" w:sz="4" w:space="0" w:color="auto"/>
            </w:tcBorders>
            <w:shd w:val="clear" w:color="auto" w:fill="D9D9D9"/>
            <w:hideMark/>
          </w:tcPr>
          <w:p w14:paraId="7586361E" w14:textId="77777777" w:rsidR="002E00C4" w:rsidRPr="002E00C4" w:rsidRDefault="004338C1">
            <w:pPr>
              <w:spacing w:before="60" w:after="60"/>
              <w:ind w:right="907"/>
              <w:jc w:val="both"/>
              <w:rPr>
                <w:rFonts w:ascii="Arial" w:hAnsi="Arial" w:cs="Arial"/>
                <w:sz w:val="24"/>
                <w:szCs w:val="24"/>
              </w:rPr>
            </w:pPr>
            <w:r>
              <w:rPr>
                <w:rFonts w:ascii="Arial" w:eastAsia="Arial" w:hAnsi="Arial" w:cs="Arial"/>
                <w:sz w:val="24"/>
                <w:szCs w:val="24"/>
                <w:lang w:val="cy-GB"/>
              </w:rPr>
              <w:t>Bob Tair Blynedd</w:t>
            </w:r>
          </w:p>
        </w:tc>
        <w:tc>
          <w:tcPr>
            <w:tcW w:w="2231" w:type="dxa"/>
            <w:tcBorders>
              <w:top w:val="single" w:sz="4" w:space="0" w:color="auto"/>
              <w:left w:val="single" w:sz="4" w:space="0" w:color="auto"/>
              <w:bottom w:val="single" w:sz="4" w:space="0" w:color="auto"/>
              <w:right w:val="single" w:sz="4" w:space="0" w:color="auto"/>
            </w:tcBorders>
            <w:shd w:val="clear" w:color="auto" w:fill="D9D9D9"/>
            <w:hideMark/>
          </w:tcPr>
          <w:p w14:paraId="38D71A8E" w14:textId="77777777" w:rsidR="002E00C4" w:rsidRPr="002E00C4" w:rsidRDefault="004338C1">
            <w:pPr>
              <w:spacing w:before="60" w:after="60"/>
              <w:jc w:val="both"/>
              <w:rPr>
                <w:rFonts w:ascii="Arial" w:hAnsi="Arial" w:cs="Arial"/>
                <w:sz w:val="24"/>
                <w:szCs w:val="24"/>
              </w:rPr>
            </w:pPr>
            <w:r>
              <w:rPr>
                <w:rFonts w:ascii="Arial" w:eastAsia="Arial" w:hAnsi="Arial" w:cs="Arial"/>
                <w:sz w:val="24"/>
                <w:szCs w:val="24"/>
                <w:lang w:val="cy-GB"/>
              </w:rPr>
              <w:t>Bob Tair Blynedd</w:t>
            </w:r>
          </w:p>
        </w:tc>
      </w:tr>
      <w:tr w:rsidR="004338C1" w14:paraId="4098F2A0" w14:textId="77777777" w:rsidTr="002E00C4">
        <w:tc>
          <w:tcPr>
            <w:tcW w:w="4316" w:type="dxa"/>
            <w:tcBorders>
              <w:top w:val="single" w:sz="4" w:space="0" w:color="auto"/>
              <w:left w:val="single" w:sz="4" w:space="0" w:color="auto"/>
              <w:bottom w:val="single" w:sz="4" w:space="0" w:color="auto"/>
              <w:right w:val="single" w:sz="4" w:space="0" w:color="auto"/>
            </w:tcBorders>
            <w:shd w:val="clear" w:color="auto" w:fill="D9D9D9"/>
            <w:hideMark/>
          </w:tcPr>
          <w:p w14:paraId="5A4567E0" w14:textId="77777777" w:rsidR="002E00C4" w:rsidRPr="002E00C4" w:rsidRDefault="004338C1" w:rsidP="00892EF8">
            <w:pPr>
              <w:spacing w:before="60" w:after="60"/>
              <w:ind w:right="307"/>
              <w:rPr>
                <w:rFonts w:ascii="Arial" w:hAnsi="Arial" w:cs="Arial"/>
                <w:sz w:val="24"/>
                <w:szCs w:val="24"/>
              </w:rPr>
            </w:pPr>
            <w:r>
              <w:rPr>
                <w:rFonts w:ascii="Arial" w:eastAsia="Arial" w:hAnsi="Arial" w:cs="Arial"/>
                <w:sz w:val="24"/>
                <w:szCs w:val="24"/>
                <w:lang w:val="cy-GB"/>
              </w:rPr>
              <w:t>Datganiad Strategaeth Ariannu</w:t>
            </w:r>
          </w:p>
        </w:tc>
        <w:tc>
          <w:tcPr>
            <w:tcW w:w="3308" w:type="dxa"/>
            <w:tcBorders>
              <w:top w:val="single" w:sz="4" w:space="0" w:color="auto"/>
              <w:left w:val="single" w:sz="4" w:space="0" w:color="auto"/>
              <w:bottom w:val="single" w:sz="4" w:space="0" w:color="auto"/>
              <w:right w:val="single" w:sz="4" w:space="0" w:color="auto"/>
            </w:tcBorders>
            <w:shd w:val="clear" w:color="auto" w:fill="D9D9D9"/>
            <w:hideMark/>
          </w:tcPr>
          <w:p w14:paraId="33AEE01B" w14:textId="77777777" w:rsidR="002E00C4" w:rsidRPr="002E00C4" w:rsidRDefault="004338C1">
            <w:pPr>
              <w:spacing w:before="60" w:after="60"/>
              <w:ind w:right="907"/>
              <w:jc w:val="both"/>
              <w:rPr>
                <w:rFonts w:ascii="Arial" w:hAnsi="Arial" w:cs="Arial"/>
                <w:sz w:val="24"/>
                <w:szCs w:val="24"/>
              </w:rPr>
            </w:pPr>
            <w:r>
              <w:rPr>
                <w:rFonts w:ascii="Arial" w:eastAsia="Arial" w:hAnsi="Arial" w:cs="Arial"/>
                <w:sz w:val="24"/>
                <w:szCs w:val="24"/>
                <w:lang w:val="cy-GB"/>
              </w:rPr>
              <w:t>Bob Tair Blynedd</w:t>
            </w:r>
          </w:p>
        </w:tc>
        <w:tc>
          <w:tcPr>
            <w:tcW w:w="2231" w:type="dxa"/>
            <w:tcBorders>
              <w:top w:val="single" w:sz="4" w:space="0" w:color="auto"/>
              <w:left w:val="single" w:sz="4" w:space="0" w:color="auto"/>
              <w:bottom w:val="single" w:sz="4" w:space="0" w:color="auto"/>
              <w:right w:val="single" w:sz="4" w:space="0" w:color="auto"/>
            </w:tcBorders>
            <w:shd w:val="clear" w:color="auto" w:fill="D9D9D9"/>
            <w:hideMark/>
          </w:tcPr>
          <w:p w14:paraId="56D83C95" w14:textId="77777777" w:rsidR="002E00C4" w:rsidRPr="002E00C4" w:rsidRDefault="004338C1">
            <w:pPr>
              <w:spacing w:before="60" w:after="60"/>
              <w:jc w:val="both"/>
              <w:rPr>
                <w:rFonts w:ascii="Arial" w:hAnsi="Arial" w:cs="Arial"/>
                <w:sz w:val="24"/>
                <w:szCs w:val="24"/>
              </w:rPr>
            </w:pPr>
            <w:r>
              <w:rPr>
                <w:rFonts w:ascii="Arial" w:eastAsia="Arial" w:hAnsi="Arial" w:cs="Arial"/>
                <w:sz w:val="24"/>
                <w:szCs w:val="24"/>
                <w:lang w:val="cy-GB"/>
              </w:rPr>
              <w:t>Yn ôl y gofyn</w:t>
            </w:r>
          </w:p>
        </w:tc>
      </w:tr>
    </w:tbl>
    <w:p w14:paraId="46A0BD70" w14:textId="77777777" w:rsidR="002E00C4" w:rsidRPr="002E00C4" w:rsidRDefault="002E00C4" w:rsidP="002E00C4">
      <w:pPr>
        <w:spacing w:before="60" w:after="60"/>
        <w:ind w:right="907"/>
        <w:jc w:val="both"/>
        <w:rPr>
          <w:rFonts w:ascii="Arial" w:hAnsi="Arial" w:cs="Arial"/>
          <w:sz w:val="24"/>
          <w:szCs w:val="24"/>
        </w:rPr>
      </w:pPr>
    </w:p>
    <w:p w14:paraId="1F905F4F" w14:textId="77777777" w:rsidR="002E00C4" w:rsidRPr="002E00C4" w:rsidRDefault="004338C1" w:rsidP="002E00C4">
      <w:pPr>
        <w:spacing w:before="60" w:after="60"/>
        <w:ind w:right="907"/>
        <w:jc w:val="both"/>
        <w:rPr>
          <w:rFonts w:ascii="Arial" w:hAnsi="Arial" w:cs="Arial"/>
          <w:b/>
          <w:sz w:val="24"/>
          <w:szCs w:val="24"/>
        </w:rPr>
      </w:pPr>
      <w:r>
        <w:rPr>
          <w:rFonts w:ascii="Arial" w:eastAsia="Arial" w:hAnsi="Arial" w:cs="Arial"/>
          <w:b/>
          <w:bCs/>
          <w:sz w:val="24"/>
          <w:szCs w:val="24"/>
          <w:lang w:val="cy-GB"/>
        </w:rPr>
        <w:t>Risgiau Allweddol</w:t>
      </w:r>
    </w:p>
    <w:p w14:paraId="00A52994" w14:textId="77777777" w:rsidR="002E00C4" w:rsidRPr="004C2809" w:rsidRDefault="004338C1" w:rsidP="002E00C4">
      <w:pPr>
        <w:spacing w:before="60" w:after="60"/>
        <w:ind w:right="907"/>
        <w:jc w:val="both"/>
        <w:rPr>
          <w:rFonts w:ascii="Arial" w:hAnsi="Arial" w:cs="Arial"/>
          <w:sz w:val="24"/>
          <w:szCs w:val="24"/>
          <w:lang w:val="cy-GB"/>
        </w:rPr>
      </w:pPr>
      <w:r>
        <w:rPr>
          <w:rFonts w:ascii="Arial" w:eastAsia="Arial" w:hAnsi="Arial" w:cs="Arial"/>
          <w:sz w:val="24"/>
          <w:szCs w:val="24"/>
          <w:lang w:val="cy-GB"/>
        </w:rPr>
        <w:t>Amlinellir y risgiau allweddol i gyflawni</w:t>
      </w:r>
      <w:r w:rsidR="00822005">
        <w:rPr>
          <w:rFonts w:ascii="Arial" w:eastAsia="Arial" w:hAnsi="Arial" w:cs="Arial"/>
          <w:sz w:val="24"/>
          <w:szCs w:val="24"/>
          <w:lang w:val="cy-GB"/>
        </w:rPr>
        <w:t>’</w:t>
      </w:r>
      <w:r>
        <w:rPr>
          <w:rFonts w:ascii="Arial" w:eastAsia="Arial" w:hAnsi="Arial" w:cs="Arial"/>
          <w:sz w:val="24"/>
          <w:szCs w:val="24"/>
          <w:lang w:val="cy-GB"/>
        </w:rPr>
        <w:t>r Strategaeth hon isod. Bydd swyddogion y Gronfa yn gweithio gyda</w:t>
      </w:r>
      <w:r w:rsidR="00822005">
        <w:rPr>
          <w:rFonts w:ascii="Arial" w:eastAsia="Arial" w:hAnsi="Arial" w:cs="Arial"/>
          <w:sz w:val="24"/>
          <w:szCs w:val="24"/>
          <w:lang w:val="cy-GB"/>
        </w:rPr>
        <w:t>’</w:t>
      </w:r>
      <w:r>
        <w:rPr>
          <w:rFonts w:ascii="Arial" w:eastAsia="Arial" w:hAnsi="Arial" w:cs="Arial"/>
          <w:sz w:val="24"/>
          <w:szCs w:val="24"/>
          <w:lang w:val="cy-GB"/>
        </w:rPr>
        <w:t>r Pwyllgor Pensiynau a</w:t>
      </w:r>
      <w:r w:rsidR="00822005">
        <w:rPr>
          <w:rFonts w:ascii="Arial" w:eastAsia="Arial" w:hAnsi="Arial" w:cs="Arial"/>
          <w:sz w:val="24"/>
          <w:szCs w:val="24"/>
          <w:lang w:val="cy-GB"/>
        </w:rPr>
        <w:t>’</w:t>
      </w:r>
      <w:r>
        <w:rPr>
          <w:rFonts w:ascii="Arial" w:eastAsia="Arial" w:hAnsi="Arial" w:cs="Arial"/>
          <w:sz w:val="24"/>
          <w:szCs w:val="24"/>
          <w:lang w:val="cy-GB"/>
        </w:rPr>
        <w:t>r Bwrdd Pensiwn wrth fonitro</w:t>
      </w:r>
      <w:r w:rsidR="00822005">
        <w:rPr>
          <w:rFonts w:ascii="Arial" w:eastAsia="Arial" w:hAnsi="Arial" w:cs="Arial"/>
          <w:sz w:val="24"/>
          <w:szCs w:val="24"/>
          <w:lang w:val="cy-GB"/>
        </w:rPr>
        <w:t>’</w:t>
      </w:r>
      <w:r>
        <w:rPr>
          <w:rFonts w:ascii="Arial" w:eastAsia="Arial" w:hAnsi="Arial" w:cs="Arial"/>
          <w:sz w:val="24"/>
          <w:szCs w:val="24"/>
          <w:lang w:val="cy-GB"/>
        </w:rPr>
        <w:t xml:space="preserve">r rhain a risgiau allweddol eraill ac yn ystyried sut i ymateb iddynt. </w:t>
      </w:r>
    </w:p>
    <w:p w14:paraId="5B38B801" w14:textId="77777777" w:rsidR="002E00C4" w:rsidRPr="002E00C4" w:rsidRDefault="004338C1">
      <w:pPr>
        <w:numPr>
          <w:ilvl w:val="0"/>
          <w:numId w:val="121"/>
        </w:numPr>
        <w:spacing w:before="60" w:after="60"/>
        <w:ind w:right="907"/>
        <w:jc w:val="both"/>
        <w:rPr>
          <w:rFonts w:ascii="Arial" w:hAnsi="Arial" w:cs="Arial"/>
          <w:sz w:val="24"/>
          <w:szCs w:val="24"/>
        </w:rPr>
      </w:pPr>
      <w:r>
        <w:rPr>
          <w:rFonts w:ascii="Arial" w:eastAsia="Arial" w:hAnsi="Arial" w:cs="Arial"/>
          <w:sz w:val="24"/>
          <w:szCs w:val="24"/>
          <w:lang w:val="cy-GB"/>
        </w:rPr>
        <w:t xml:space="preserve">Ffactorau allanol sylweddol, megis newid cenedlaethol, gan effeithio ar lwyth gwaith </w:t>
      </w:r>
    </w:p>
    <w:p w14:paraId="29F7E2C5" w14:textId="77777777" w:rsidR="002E00C4" w:rsidRPr="002E00C4" w:rsidRDefault="004338C1">
      <w:pPr>
        <w:numPr>
          <w:ilvl w:val="0"/>
          <w:numId w:val="121"/>
        </w:numPr>
        <w:spacing w:before="60" w:after="60"/>
        <w:ind w:right="907"/>
        <w:jc w:val="both"/>
        <w:rPr>
          <w:rFonts w:ascii="Arial" w:hAnsi="Arial" w:cs="Arial"/>
          <w:sz w:val="24"/>
          <w:szCs w:val="24"/>
        </w:rPr>
      </w:pPr>
      <w:r>
        <w:rPr>
          <w:rFonts w:ascii="Arial" w:eastAsia="Arial" w:hAnsi="Arial" w:cs="Arial"/>
          <w:sz w:val="24"/>
          <w:szCs w:val="24"/>
          <w:lang w:val="cy-GB"/>
        </w:rPr>
        <w:t xml:space="preserve">Diffyg neu leihau adnoddau medrus oherwydd anhawster yn cadw a recriwtio aelodau staff </w:t>
      </w:r>
    </w:p>
    <w:p w14:paraId="25C36DCB" w14:textId="77777777" w:rsidR="002E00C4" w:rsidRPr="002E00C4" w:rsidRDefault="004338C1">
      <w:pPr>
        <w:numPr>
          <w:ilvl w:val="0"/>
          <w:numId w:val="121"/>
        </w:numPr>
        <w:spacing w:before="60" w:after="60"/>
        <w:ind w:right="907"/>
        <w:jc w:val="both"/>
        <w:rPr>
          <w:rFonts w:ascii="Arial" w:hAnsi="Arial" w:cs="Arial"/>
          <w:sz w:val="24"/>
          <w:szCs w:val="24"/>
        </w:rPr>
      </w:pPr>
      <w:r>
        <w:rPr>
          <w:rFonts w:ascii="Arial" w:eastAsia="Arial" w:hAnsi="Arial" w:cs="Arial"/>
          <w:sz w:val="24"/>
          <w:szCs w:val="24"/>
          <w:lang w:val="cy-GB"/>
        </w:rPr>
        <w:t xml:space="preserve">Perfformiad annigonol meddalwedd yn erbyn safonau gwasanaeth </w:t>
      </w:r>
    </w:p>
    <w:p w14:paraId="5557D07F" w14:textId="77777777" w:rsidR="002E00C4" w:rsidRPr="002E00C4" w:rsidRDefault="004338C1">
      <w:pPr>
        <w:numPr>
          <w:ilvl w:val="0"/>
          <w:numId w:val="121"/>
        </w:numPr>
        <w:spacing w:before="60" w:after="60"/>
        <w:ind w:right="907"/>
        <w:jc w:val="both"/>
        <w:rPr>
          <w:rFonts w:ascii="Arial" w:hAnsi="Arial" w:cs="Arial"/>
          <w:sz w:val="24"/>
          <w:szCs w:val="24"/>
        </w:rPr>
      </w:pPr>
      <w:r>
        <w:rPr>
          <w:rFonts w:ascii="Arial" w:eastAsia="Arial" w:hAnsi="Arial" w:cs="Arial"/>
          <w:sz w:val="24"/>
          <w:szCs w:val="24"/>
          <w:lang w:val="cy-GB"/>
        </w:rPr>
        <w:t>Cynnydd yn nifer y cyrff sy</w:t>
      </w:r>
      <w:r w:rsidR="00822005">
        <w:rPr>
          <w:rFonts w:ascii="Arial" w:eastAsia="Arial" w:hAnsi="Arial" w:cs="Arial"/>
          <w:sz w:val="24"/>
          <w:szCs w:val="24"/>
          <w:lang w:val="cy-GB"/>
        </w:rPr>
        <w:t>’</w:t>
      </w:r>
      <w:r>
        <w:rPr>
          <w:rFonts w:ascii="Arial" w:eastAsia="Arial" w:hAnsi="Arial" w:cs="Arial"/>
          <w:sz w:val="24"/>
          <w:szCs w:val="24"/>
          <w:lang w:val="cy-GB"/>
        </w:rPr>
        <w:t xml:space="preserve">n cyflogi yn achosi straen ar gyflenwi o ddydd i ddydd </w:t>
      </w:r>
    </w:p>
    <w:p w14:paraId="24E68A7B" w14:textId="77777777" w:rsidR="002E00C4" w:rsidRPr="002E00C4" w:rsidRDefault="004338C1">
      <w:pPr>
        <w:numPr>
          <w:ilvl w:val="0"/>
          <w:numId w:val="121"/>
        </w:numPr>
        <w:spacing w:before="60" w:after="60"/>
        <w:ind w:right="907"/>
        <w:jc w:val="both"/>
        <w:rPr>
          <w:rFonts w:ascii="Arial" w:hAnsi="Arial" w:cs="Arial"/>
          <w:sz w:val="24"/>
          <w:szCs w:val="24"/>
        </w:rPr>
      </w:pPr>
      <w:r>
        <w:rPr>
          <w:rFonts w:ascii="Arial" w:eastAsia="Arial" w:hAnsi="Arial" w:cs="Arial"/>
          <w:sz w:val="24"/>
          <w:szCs w:val="24"/>
          <w:lang w:val="cy-GB"/>
        </w:rPr>
        <w:t xml:space="preserve">Cyfrifo budd-daliadau aelodau yn anghywir, gan arwain at gostau anghywir </w:t>
      </w:r>
    </w:p>
    <w:p w14:paraId="3B5B4B34" w14:textId="77777777" w:rsidR="002E00C4" w:rsidRPr="002E00C4" w:rsidRDefault="004338C1">
      <w:pPr>
        <w:numPr>
          <w:ilvl w:val="0"/>
          <w:numId w:val="121"/>
        </w:numPr>
        <w:spacing w:before="60" w:after="60"/>
        <w:ind w:right="907"/>
        <w:jc w:val="both"/>
        <w:rPr>
          <w:rFonts w:ascii="Arial" w:hAnsi="Arial" w:cs="Arial"/>
          <w:sz w:val="24"/>
          <w:szCs w:val="24"/>
        </w:rPr>
      </w:pPr>
      <w:r>
        <w:rPr>
          <w:rFonts w:ascii="Arial" w:eastAsia="Arial" w:hAnsi="Arial" w:cs="Arial"/>
          <w:sz w:val="24"/>
          <w:szCs w:val="24"/>
          <w:lang w:val="cy-GB"/>
        </w:rPr>
        <w:t xml:space="preserve">Methiant cyflogwr i ddarparu gwybodaeth gywir ac amserol gan arwain at gofnodion anghyflawn a gwallus. Mae hyn yn arwain at ganlyniadau prisio anghywir a thalu budd-daliadau anghywir </w:t>
      </w:r>
    </w:p>
    <w:p w14:paraId="3860DE69" w14:textId="77777777" w:rsidR="002E00C4" w:rsidRPr="002E00C4" w:rsidRDefault="004338C1">
      <w:pPr>
        <w:numPr>
          <w:ilvl w:val="0"/>
          <w:numId w:val="121"/>
        </w:numPr>
        <w:spacing w:before="60" w:after="60"/>
        <w:ind w:right="907"/>
        <w:jc w:val="both"/>
        <w:rPr>
          <w:rFonts w:ascii="Arial" w:hAnsi="Arial" w:cs="Arial"/>
          <w:sz w:val="24"/>
          <w:szCs w:val="24"/>
        </w:rPr>
      </w:pPr>
      <w:r>
        <w:rPr>
          <w:rFonts w:ascii="Arial" w:eastAsia="Arial" w:hAnsi="Arial" w:cs="Arial"/>
          <w:sz w:val="24"/>
          <w:szCs w:val="24"/>
          <w:lang w:val="cy-GB"/>
        </w:rPr>
        <w:t xml:space="preserve">Materion wrth gynhyrchu datganiadau budd-daliadau blynyddol, e.e. cyfeiriad anghywir a gwallau argraffu oherwydd cyflenwr allanol </w:t>
      </w:r>
    </w:p>
    <w:p w14:paraId="774137C9" w14:textId="77777777" w:rsidR="002E00C4" w:rsidRPr="004C2809" w:rsidRDefault="004338C1">
      <w:pPr>
        <w:numPr>
          <w:ilvl w:val="0"/>
          <w:numId w:val="121"/>
        </w:numPr>
        <w:spacing w:before="60" w:after="60"/>
        <w:ind w:right="907"/>
        <w:jc w:val="both"/>
        <w:rPr>
          <w:rFonts w:ascii="Arial" w:hAnsi="Arial" w:cs="Arial"/>
          <w:sz w:val="24"/>
          <w:szCs w:val="24"/>
          <w:lang w:val="cy-GB"/>
        </w:rPr>
      </w:pPr>
      <w:r>
        <w:rPr>
          <w:rFonts w:ascii="Arial" w:eastAsia="Arial" w:hAnsi="Arial" w:cs="Arial"/>
          <w:sz w:val="24"/>
          <w:szCs w:val="24"/>
          <w:lang w:val="cy-GB"/>
        </w:rPr>
        <w:t>Methu gweinyddu</w:t>
      </w:r>
      <w:r w:rsidR="00822005">
        <w:rPr>
          <w:rFonts w:ascii="Arial" w:eastAsia="Arial" w:hAnsi="Arial" w:cs="Arial"/>
          <w:sz w:val="24"/>
          <w:szCs w:val="24"/>
          <w:lang w:val="cy-GB"/>
        </w:rPr>
        <w:t>’</w:t>
      </w:r>
      <w:r>
        <w:rPr>
          <w:rFonts w:ascii="Arial" w:eastAsia="Arial" w:hAnsi="Arial" w:cs="Arial"/>
          <w:sz w:val="24"/>
          <w:szCs w:val="24"/>
          <w:lang w:val="cy-GB"/>
        </w:rPr>
        <w:t xml:space="preserve">r cynllun yn unol â rheoliadau. Gall hyn ymwneud ag oedi wrth wella meddalwedd neu ganllawiau rheoleiddio </w:t>
      </w:r>
    </w:p>
    <w:p w14:paraId="1C060B77" w14:textId="77777777" w:rsidR="002E00C4" w:rsidRPr="002E00C4" w:rsidRDefault="004338C1">
      <w:pPr>
        <w:numPr>
          <w:ilvl w:val="0"/>
          <w:numId w:val="121"/>
        </w:numPr>
        <w:spacing w:before="60" w:after="60"/>
        <w:ind w:right="907"/>
        <w:jc w:val="both"/>
        <w:rPr>
          <w:rFonts w:ascii="Arial" w:hAnsi="Arial" w:cs="Arial"/>
          <w:sz w:val="24"/>
          <w:szCs w:val="24"/>
        </w:rPr>
      </w:pPr>
      <w:r>
        <w:rPr>
          <w:rFonts w:ascii="Arial" w:eastAsia="Arial" w:hAnsi="Arial" w:cs="Arial"/>
          <w:sz w:val="24"/>
          <w:szCs w:val="24"/>
          <w:lang w:val="cy-GB"/>
        </w:rPr>
        <w:t xml:space="preserve">Methu cynnal cofnodion yn ddigonol gan arwain at ddata anghywir </w:t>
      </w:r>
    </w:p>
    <w:p w14:paraId="2EF28802" w14:textId="77777777" w:rsidR="002E00C4" w:rsidRPr="002E00C4" w:rsidRDefault="004338C1">
      <w:pPr>
        <w:numPr>
          <w:ilvl w:val="0"/>
          <w:numId w:val="121"/>
        </w:numPr>
        <w:spacing w:before="60" w:after="60"/>
        <w:ind w:right="907"/>
        <w:jc w:val="both"/>
        <w:rPr>
          <w:rFonts w:ascii="Arial" w:hAnsi="Arial" w:cs="Arial"/>
          <w:sz w:val="24"/>
          <w:szCs w:val="24"/>
        </w:rPr>
      </w:pPr>
      <w:r>
        <w:rPr>
          <w:rFonts w:ascii="Arial" w:eastAsia="Arial" w:hAnsi="Arial" w:cs="Arial"/>
          <w:sz w:val="24"/>
          <w:szCs w:val="24"/>
          <w:lang w:val="cy-GB"/>
        </w:rPr>
        <w:t>Methu darparu gwasanaeth effeithlon i aelodau pensiwn oherwydd diffyg neu fethiant system.</w:t>
      </w:r>
    </w:p>
    <w:p w14:paraId="29587BE9" w14:textId="77777777" w:rsidR="002E00C4" w:rsidRPr="002E00C4" w:rsidRDefault="002E00C4" w:rsidP="002E00C4">
      <w:pPr>
        <w:spacing w:before="60" w:after="60"/>
        <w:ind w:right="907"/>
        <w:jc w:val="both"/>
        <w:rPr>
          <w:rFonts w:ascii="Arial" w:hAnsi="Arial" w:cs="Arial"/>
          <w:sz w:val="24"/>
          <w:szCs w:val="24"/>
        </w:rPr>
      </w:pPr>
    </w:p>
    <w:p w14:paraId="4296628D" w14:textId="77777777" w:rsidR="002E00C4" w:rsidRPr="002E00C4" w:rsidRDefault="002E00C4" w:rsidP="002E00C4">
      <w:pPr>
        <w:spacing w:before="60" w:after="60"/>
        <w:ind w:right="907"/>
        <w:jc w:val="both"/>
        <w:rPr>
          <w:rFonts w:ascii="Arial" w:hAnsi="Arial" w:cs="Arial"/>
          <w:sz w:val="24"/>
          <w:szCs w:val="24"/>
        </w:rPr>
      </w:pPr>
    </w:p>
    <w:p w14:paraId="1E4F8AF3" w14:textId="77777777" w:rsidR="002E00C4" w:rsidRPr="002E00C4" w:rsidRDefault="004338C1" w:rsidP="002E00C4">
      <w:pPr>
        <w:spacing w:before="60" w:after="60"/>
        <w:ind w:right="907"/>
        <w:jc w:val="both"/>
        <w:rPr>
          <w:rFonts w:ascii="Arial" w:hAnsi="Arial" w:cs="Arial"/>
          <w:b/>
          <w:sz w:val="24"/>
          <w:szCs w:val="24"/>
        </w:rPr>
      </w:pPr>
      <w:r>
        <w:rPr>
          <w:rFonts w:ascii="Arial" w:eastAsia="Arial" w:hAnsi="Arial" w:cs="Arial"/>
          <w:b/>
          <w:bCs/>
          <w:sz w:val="24"/>
          <w:szCs w:val="24"/>
          <w:lang w:val="cy-GB"/>
        </w:rPr>
        <w:t>Adborth</w:t>
      </w:r>
    </w:p>
    <w:p w14:paraId="6C9249F1" w14:textId="77777777" w:rsidR="002E00C4" w:rsidRPr="002E00C4" w:rsidRDefault="002E00C4" w:rsidP="002E00C4">
      <w:pPr>
        <w:spacing w:before="60" w:after="60"/>
        <w:ind w:right="907"/>
        <w:jc w:val="both"/>
        <w:rPr>
          <w:rFonts w:ascii="Arial" w:hAnsi="Arial" w:cs="Arial"/>
          <w:sz w:val="24"/>
          <w:szCs w:val="24"/>
        </w:rPr>
      </w:pPr>
    </w:p>
    <w:p w14:paraId="432B8F32" w14:textId="77777777" w:rsidR="002E00C4" w:rsidRPr="002E00C4" w:rsidRDefault="004338C1" w:rsidP="002E00C4">
      <w:pPr>
        <w:spacing w:before="60" w:after="60"/>
        <w:ind w:right="907"/>
        <w:jc w:val="both"/>
        <w:rPr>
          <w:rFonts w:ascii="Arial" w:hAnsi="Arial" w:cs="Arial"/>
          <w:sz w:val="24"/>
          <w:szCs w:val="24"/>
        </w:rPr>
      </w:pPr>
      <w:r>
        <w:rPr>
          <w:rFonts w:ascii="Arial" w:eastAsia="Arial" w:hAnsi="Arial" w:cs="Arial"/>
          <w:sz w:val="24"/>
          <w:szCs w:val="24"/>
          <w:lang w:val="cy-GB"/>
        </w:rPr>
        <w:t>Mae</w:t>
      </w:r>
      <w:r w:rsidR="00822005">
        <w:rPr>
          <w:rFonts w:ascii="Arial" w:eastAsia="Arial" w:hAnsi="Arial" w:cs="Arial"/>
          <w:sz w:val="24"/>
          <w:szCs w:val="24"/>
          <w:lang w:val="cy-GB"/>
        </w:rPr>
        <w:t>’</w:t>
      </w:r>
      <w:r>
        <w:rPr>
          <w:rFonts w:ascii="Arial" w:eastAsia="Arial" w:hAnsi="Arial" w:cs="Arial"/>
          <w:sz w:val="24"/>
          <w:szCs w:val="24"/>
          <w:lang w:val="cy-GB"/>
        </w:rPr>
        <w:t>r gronfa yn croesawu sylwadau ac adborth gan aelodau</w:t>
      </w:r>
      <w:r w:rsidR="00822005">
        <w:rPr>
          <w:rFonts w:ascii="Arial" w:eastAsia="Arial" w:hAnsi="Arial" w:cs="Arial"/>
          <w:sz w:val="24"/>
          <w:szCs w:val="24"/>
          <w:lang w:val="cy-GB"/>
        </w:rPr>
        <w:t>’</w:t>
      </w:r>
      <w:r>
        <w:rPr>
          <w:rFonts w:ascii="Arial" w:eastAsia="Arial" w:hAnsi="Arial" w:cs="Arial"/>
          <w:sz w:val="24"/>
          <w:szCs w:val="24"/>
          <w:lang w:val="cy-GB"/>
        </w:rPr>
        <w:t xml:space="preserve">r cynllun, cyflogwyr y cynllun, darpar aelodau a phartïon eraill a chanddynt fuddiant. </w:t>
      </w:r>
    </w:p>
    <w:p w14:paraId="792159B0" w14:textId="77777777" w:rsidR="002E00C4" w:rsidRPr="002E00C4" w:rsidRDefault="002E00C4" w:rsidP="002E00C4">
      <w:pPr>
        <w:spacing w:before="60" w:after="60"/>
        <w:ind w:right="907"/>
        <w:jc w:val="both"/>
        <w:rPr>
          <w:rFonts w:ascii="Arial" w:hAnsi="Arial" w:cs="Arial"/>
          <w:sz w:val="24"/>
          <w:szCs w:val="24"/>
        </w:rPr>
      </w:pPr>
    </w:p>
    <w:p w14:paraId="0F7A9DB1" w14:textId="77777777" w:rsidR="002E00C4" w:rsidRPr="004C2809" w:rsidRDefault="004338C1" w:rsidP="002E00C4">
      <w:pPr>
        <w:spacing w:before="60" w:after="60"/>
        <w:ind w:right="907"/>
        <w:jc w:val="both"/>
        <w:rPr>
          <w:rFonts w:ascii="Arial" w:hAnsi="Arial" w:cs="Arial"/>
          <w:sz w:val="24"/>
          <w:szCs w:val="24"/>
          <w:lang w:val="cy-GB"/>
        </w:rPr>
      </w:pPr>
      <w:r>
        <w:rPr>
          <w:rFonts w:ascii="Arial" w:eastAsia="Arial" w:hAnsi="Arial" w:cs="Arial"/>
          <w:sz w:val="24"/>
          <w:szCs w:val="24"/>
          <w:lang w:val="cy-GB"/>
        </w:rPr>
        <w:t>Mae</w:t>
      </w:r>
      <w:r w:rsidR="00822005">
        <w:rPr>
          <w:rFonts w:ascii="Arial" w:eastAsia="Arial" w:hAnsi="Arial" w:cs="Arial"/>
          <w:sz w:val="24"/>
          <w:szCs w:val="24"/>
          <w:lang w:val="cy-GB"/>
        </w:rPr>
        <w:t>’</w:t>
      </w:r>
      <w:r>
        <w:rPr>
          <w:rFonts w:ascii="Arial" w:eastAsia="Arial" w:hAnsi="Arial" w:cs="Arial"/>
          <w:sz w:val="24"/>
          <w:szCs w:val="24"/>
          <w:lang w:val="cy-GB"/>
        </w:rPr>
        <w:t>r gronfa yn arolygu aelodau a chyflogwyr yn flynyddol ac yn cyhoeddi canlyniadau</w:t>
      </w:r>
      <w:r w:rsidR="00822005">
        <w:rPr>
          <w:rFonts w:ascii="Arial" w:eastAsia="Arial" w:hAnsi="Arial" w:cs="Arial"/>
          <w:sz w:val="24"/>
          <w:szCs w:val="24"/>
          <w:lang w:val="cy-GB"/>
        </w:rPr>
        <w:t>’</w:t>
      </w:r>
      <w:r>
        <w:rPr>
          <w:rFonts w:ascii="Arial" w:eastAsia="Arial" w:hAnsi="Arial" w:cs="Arial"/>
          <w:sz w:val="24"/>
          <w:szCs w:val="24"/>
          <w:lang w:val="cy-GB"/>
        </w:rPr>
        <w:t>r arolwg yn yr Adroddiad Blynyddol. Ystyrir y sylwadau a ddarperir a gwneir newidiadau lle bo</w:t>
      </w:r>
      <w:r w:rsidR="00822005">
        <w:rPr>
          <w:rFonts w:ascii="Arial" w:eastAsia="Arial" w:hAnsi="Arial" w:cs="Arial"/>
          <w:sz w:val="24"/>
          <w:szCs w:val="24"/>
          <w:lang w:val="cy-GB"/>
        </w:rPr>
        <w:t>’</w:t>
      </w:r>
      <w:r>
        <w:rPr>
          <w:rFonts w:ascii="Arial" w:eastAsia="Arial" w:hAnsi="Arial" w:cs="Arial"/>
          <w:sz w:val="24"/>
          <w:szCs w:val="24"/>
          <w:lang w:val="cy-GB"/>
        </w:rPr>
        <w:t>n ymarferol.</w:t>
      </w:r>
    </w:p>
    <w:p w14:paraId="6E004060" w14:textId="77777777" w:rsidR="002E00C4" w:rsidRPr="004C2809" w:rsidRDefault="002E00C4" w:rsidP="002E00C4">
      <w:pPr>
        <w:spacing w:before="60" w:after="60"/>
        <w:ind w:right="907"/>
        <w:jc w:val="both"/>
        <w:rPr>
          <w:rFonts w:ascii="Arial" w:hAnsi="Arial" w:cs="Arial"/>
          <w:sz w:val="24"/>
          <w:szCs w:val="24"/>
          <w:lang w:val="cy-GB"/>
        </w:rPr>
      </w:pPr>
    </w:p>
    <w:p w14:paraId="1AB2A21B" w14:textId="77777777" w:rsidR="002E00C4" w:rsidRPr="004C2809" w:rsidRDefault="004338C1" w:rsidP="002E00C4">
      <w:pPr>
        <w:spacing w:before="60" w:after="60"/>
        <w:ind w:right="907"/>
        <w:jc w:val="both"/>
        <w:rPr>
          <w:rFonts w:ascii="Arial" w:hAnsi="Arial" w:cs="Arial"/>
          <w:b/>
          <w:sz w:val="24"/>
          <w:szCs w:val="24"/>
          <w:lang w:val="cy-GB"/>
        </w:rPr>
      </w:pPr>
      <w:r>
        <w:rPr>
          <w:rFonts w:ascii="Arial" w:eastAsia="Arial" w:hAnsi="Arial" w:cs="Arial"/>
          <w:b/>
          <w:bCs/>
          <w:sz w:val="24"/>
          <w:szCs w:val="24"/>
          <w:lang w:val="cy-GB"/>
        </w:rPr>
        <w:t>Ymgynghoriad</w:t>
      </w:r>
    </w:p>
    <w:p w14:paraId="5201A9C5" w14:textId="77777777" w:rsidR="002E00C4" w:rsidRPr="004C2809" w:rsidRDefault="004338C1" w:rsidP="002E00C4">
      <w:pPr>
        <w:spacing w:before="60" w:after="60"/>
        <w:ind w:right="907"/>
        <w:jc w:val="both"/>
        <w:rPr>
          <w:rFonts w:ascii="Arial" w:hAnsi="Arial" w:cs="Arial"/>
          <w:sz w:val="24"/>
          <w:szCs w:val="24"/>
          <w:lang w:val="cy-GB"/>
        </w:rPr>
      </w:pPr>
      <w:r>
        <w:rPr>
          <w:rFonts w:ascii="Arial" w:eastAsia="Arial" w:hAnsi="Arial" w:cs="Arial"/>
          <w:sz w:val="24"/>
          <w:szCs w:val="24"/>
          <w:lang w:val="cy-GB"/>
        </w:rPr>
        <w:t>Mae</w:t>
      </w:r>
      <w:r w:rsidR="00822005">
        <w:rPr>
          <w:rFonts w:ascii="Arial" w:eastAsia="Arial" w:hAnsi="Arial" w:cs="Arial"/>
          <w:sz w:val="24"/>
          <w:szCs w:val="24"/>
          <w:lang w:val="cy-GB"/>
        </w:rPr>
        <w:t>’</w:t>
      </w:r>
      <w:r>
        <w:rPr>
          <w:rFonts w:ascii="Arial" w:eastAsia="Arial" w:hAnsi="Arial" w:cs="Arial"/>
          <w:sz w:val="24"/>
          <w:szCs w:val="24"/>
          <w:lang w:val="cy-GB"/>
        </w:rPr>
        <w:t>r gronfa yn ymgynghori â rhanddeiliaid lle mae angen polisïau newydd neu newidiadau i bolisïau.</w:t>
      </w:r>
    </w:p>
    <w:p w14:paraId="24DABABE" w14:textId="77777777" w:rsidR="002E00C4" w:rsidRPr="004C2809" w:rsidRDefault="002E00C4" w:rsidP="002E00C4">
      <w:pPr>
        <w:spacing w:before="60" w:after="60"/>
        <w:ind w:right="907"/>
        <w:jc w:val="both"/>
        <w:rPr>
          <w:rFonts w:cs="Arial"/>
          <w:lang w:val="cy-GB"/>
        </w:rPr>
      </w:pPr>
    </w:p>
    <w:p w14:paraId="763ACC22" w14:textId="77777777" w:rsidR="002E00C4" w:rsidRPr="004C2809" w:rsidRDefault="002E00C4" w:rsidP="002E00C4">
      <w:pPr>
        <w:spacing w:before="60" w:after="60"/>
        <w:ind w:right="907"/>
        <w:jc w:val="both"/>
        <w:rPr>
          <w:rFonts w:cs="Arial"/>
          <w:lang w:val="cy-GB"/>
        </w:rPr>
      </w:pPr>
    </w:p>
    <w:p w14:paraId="48B62EA2" w14:textId="77777777" w:rsidR="002E00C4" w:rsidRPr="004C2809" w:rsidRDefault="002E00C4" w:rsidP="002E00C4">
      <w:pPr>
        <w:spacing w:before="60" w:after="60"/>
        <w:ind w:right="907"/>
        <w:jc w:val="both"/>
        <w:rPr>
          <w:rFonts w:cs="Arial"/>
          <w:lang w:val="cy-GB"/>
        </w:rPr>
      </w:pPr>
    </w:p>
    <w:p w14:paraId="1027E77A" w14:textId="77777777" w:rsidR="002E00C4" w:rsidRPr="004C2809" w:rsidRDefault="002E00C4" w:rsidP="002E00C4">
      <w:pPr>
        <w:spacing w:before="60" w:after="60"/>
        <w:ind w:right="907"/>
        <w:jc w:val="both"/>
        <w:rPr>
          <w:rFonts w:cs="Arial"/>
          <w:lang w:val="cy-GB"/>
        </w:rPr>
      </w:pPr>
    </w:p>
    <w:p w14:paraId="65E7F900" w14:textId="77777777" w:rsidR="002E00C4" w:rsidRPr="004C2809" w:rsidRDefault="002E00C4" w:rsidP="002E00C4">
      <w:pPr>
        <w:spacing w:before="60" w:after="60"/>
        <w:ind w:right="907"/>
        <w:jc w:val="both"/>
        <w:rPr>
          <w:rFonts w:cs="Arial"/>
          <w:lang w:val="cy-GB"/>
        </w:rPr>
      </w:pPr>
    </w:p>
    <w:p w14:paraId="0F48725C" w14:textId="77777777" w:rsidR="002E00C4" w:rsidRPr="004C2809" w:rsidRDefault="002E00C4" w:rsidP="002E00C4">
      <w:pPr>
        <w:spacing w:before="60" w:after="60"/>
        <w:ind w:right="907"/>
        <w:jc w:val="both"/>
        <w:rPr>
          <w:rFonts w:cs="Arial"/>
          <w:lang w:val="cy-GB"/>
        </w:rPr>
      </w:pPr>
    </w:p>
    <w:p w14:paraId="6957E27A" w14:textId="77777777" w:rsidR="002E00C4" w:rsidRPr="004C2809" w:rsidRDefault="002E00C4" w:rsidP="002E00C4">
      <w:pPr>
        <w:spacing w:before="60" w:after="60"/>
        <w:ind w:right="907"/>
        <w:jc w:val="both"/>
        <w:rPr>
          <w:rFonts w:cs="Arial"/>
          <w:lang w:val="cy-GB"/>
        </w:rPr>
      </w:pPr>
    </w:p>
    <w:p w14:paraId="6B983EDB" w14:textId="77777777" w:rsidR="002E00C4" w:rsidRDefault="002E00C4" w:rsidP="002E00C4">
      <w:pPr>
        <w:spacing w:before="60" w:after="60"/>
        <w:ind w:right="907"/>
        <w:jc w:val="both"/>
        <w:rPr>
          <w:rFonts w:cs="Arial"/>
          <w:lang w:val="cy-GB"/>
        </w:rPr>
      </w:pPr>
    </w:p>
    <w:p w14:paraId="4AB03DE9" w14:textId="77777777" w:rsidR="00892EF8" w:rsidRDefault="00892EF8" w:rsidP="002E00C4">
      <w:pPr>
        <w:spacing w:before="60" w:after="60"/>
        <w:ind w:right="907"/>
        <w:jc w:val="both"/>
        <w:rPr>
          <w:rFonts w:cs="Arial"/>
          <w:lang w:val="cy-GB"/>
        </w:rPr>
      </w:pPr>
    </w:p>
    <w:p w14:paraId="6643F247" w14:textId="77777777" w:rsidR="00892EF8" w:rsidRDefault="00892EF8" w:rsidP="002E00C4">
      <w:pPr>
        <w:spacing w:before="60" w:after="60"/>
        <w:ind w:right="907"/>
        <w:jc w:val="both"/>
        <w:rPr>
          <w:rFonts w:cs="Arial"/>
          <w:lang w:val="cy-GB"/>
        </w:rPr>
      </w:pPr>
    </w:p>
    <w:p w14:paraId="57B27771" w14:textId="77777777" w:rsidR="00892EF8" w:rsidRDefault="00892EF8" w:rsidP="002E00C4">
      <w:pPr>
        <w:spacing w:before="60" w:after="60"/>
        <w:ind w:right="907"/>
        <w:jc w:val="both"/>
        <w:rPr>
          <w:rFonts w:cs="Arial"/>
          <w:lang w:val="cy-GB"/>
        </w:rPr>
      </w:pPr>
    </w:p>
    <w:p w14:paraId="749D083C" w14:textId="77777777" w:rsidR="00892EF8" w:rsidRDefault="00892EF8" w:rsidP="002E00C4">
      <w:pPr>
        <w:spacing w:before="60" w:after="60"/>
        <w:ind w:right="907"/>
        <w:jc w:val="both"/>
        <w:rPr>
          <w:rFonts w:cs="Arial"/>
          <w:lang w:val="cy-GB"/>
        </w:rPr>
      </w:pPr>
    </w:p>
    <w:p w14:paraId="4751CC00" w14:textId="77777777" w:rsidR="00892EF8" w:rsidRPr="004C2809" w:rsidRDefault="00892EF8" w:rsidP="002E00C4">
      <w:pPr>
        <w:spacing w:before="60" w:after="60"/>
        <w:ind w:right="907"/>
        <w:jc w:val="both"/>
        <w:rPr>
          <w:rFonts w:cs="Arial"/>
          <w:lang w:val="cy-GB"/>
        </w:rPr>
      </w:pPr>
    </w:p>
    <w:p w14:paraId="280BEC8D" w14:textId="77777777" w:rsidR="0034435C" w:rsidRDefault="004338C1" w:rsidP="000864FE">
      <w:pPr>
        <w:rPr>
          <w:rFonts w:ascii="Arial" w:eastAsia="Arial" w:hAnsi="Arial" w:cs="Arial"/>
          <w:b/>
          <w:bCs/>
          <w:sz w:val="24"/>
          <w:szCs w:val="24"/>
          <w:lang w:val="cy-GB"/>
        </w:rPr>
      </w:pPr>
      <w:r>
        <w:rPr>
          <w:rFonts w:ascii="Arial" w:eastAsia="Arial" w:hAnsi="Arial" w:cs="Arial"/>
          <w:b/>
          <w:bCs/>
          <w:sz w:val="24"/>
          <w:szCs w:val="24"/>
          <w:lang w:val="cy-GB"/>
        </w:rPr>
        <w:t xml:space="preserve">                                                                                                                </w:t>
      </w:r>
    </w:p>
    <w:p w14:paraId="6C7E9AD0" w14:textId="77777777" w:rsidR="000864FE" w:rsidRPr="004C2809" w:rsidRDefault="004338C1" w:rsidP="000864FE">
      <w:pPr>
        <w:rPr>
          <w:rFonts w:ascii="Arial" w:hAnsi="Arial" w:cs="Arial"/>
          <w:b/>
          <w:sz w:val="24"/>
          <w:szCs w:val="24"/>
          <w:lang w:val="cy-GB"/>
        </w:rPr>
      </w:pPr>
      <w:r>
        <w:rPr>
          <w:rFonts w:ascii="Arial" w:eastAsia="Arial" w:hAnsi="Arial" w:cs="Arial"/>
          <w:b/>
          <w:bCs/>
          <w:sz w:val="24"/>
          <w:szCs w:val="24"/>
          <w:lang w:val="cy-GB"/>
        </w:rPr>
        <w:t>Atodiad 11</w:t>
      </w:r>
    </w:p>
    <w:p w14:paraId="5006033D" w14:textId="77777777" w:rsidR="000864FE" w:rsidRPr="004C2809" w:rsidRDefault="000864FE" w:rsidP="000864FE">
      <w:pPr>
        <w:rPr>
          <w:rFonts w:ascii="Arial" w:hAnsi="Arial" w:cs="Arial"/>
          <w:b/>
          <w:sz w:val="24"/>
          <w:szCs w:val="24"/>
          <w:lang w:val="cy-GB"/>
        </w:rPr>
      </w:pPr>
    </w:p>
    <w:p w14:paraId="11B727BC" w14:textId="77777777" w:rsidR="000864FE" w:rsidRPr="004C2809" w:rsidRDefault="004338C1" w:rsidP="000864FE">
      <w:pPr>
        <w:rPr>
          <w:rFonts w:ascii="Arial" w:hAnsi="Arial" w:cs="Arial"/>
          <w:b/>
          <w:sz w:val="24"/>
          <w:szCs w:val="24"/>
          <w:lang w:val="cy-GB"/>
        </w:rPr>
      </w:pPr>
      <w:r>
        <w:rPr>
          <w:rFonts w:ascii="Arial" w:eastAsia="Arial" w:hAnsi="Arial" w:cs="Arial"/>
          <w:b/>
          <w:bCs/>
          <w:sz w:val="24"/>
          <w:szCs w:val="24"/>
          <w:lang w:val="cy-GB"/>
        </w:rPr>
        <w:t xml:space="preserve">Polisi Llywodraethu Economaidd a Chymdeithasol </w:t>
      </w:r>
      <w:r w:rsidR="00892EF8">
        <w:rPr>
          <w:rFonts w:ascii="Arial" w:eastAsia="Arial" w:hAnsi="Arial" w:cs="Arial"/>
          <w:b/>
          <w:bCs/>
          <w:sz w:val="24"/>
          <w:szCs w:val="24"/>
          <w:lang w:val="cy-GB"/>
        </w:rPr>
        <w:t>–</w:t>
      </w:r>
      <w:r>
        <w:rPr>
          <w:rFonts w:ascii="Arial" w:eastAsia="Arial" w:hAnsi="Arial" w:cs="Arial"/>
          <w:b/>
          <w:bCs/>
          <w:sz w:val="24"/>
          <w:szCs w:val="24"/>
          <w:lang w:val="cy-GB"/>
        </w:rPr>
        <w:t xml:space="preserve"> Cronfa Bensiwn Dinas a Chyngor Abertawe </w:t>
      </w:r>
    </w:p>
    <w:p w14:paraId="3A7C1257" w14:textId="77777777" w:rsidR="000864FE" w:rsidRPr="004C2809" w:rsidRDefault="000864FE" w:rsidP="000864FE">
      <w:pPr>
        <w:rPr>
          <w:rFonts w:ascii="Arial" w:hAnsi="Arial" w:cs="Arial"/>
          <w:sz w:val="24"/>
          <w:szCs w:val="24"/>
          <w:lang w:val="cy-GB"/>
        </w:rPr>
      </w:pPr>
    </w:p>
    <w:p w14:paraId="44D8728A" w14:textId="77777777" w:rsidR="000864FE" w:rsidRPr="004C2809" w:rsidRDefault="004338C1" w:rsidP="000864FE">
      <w:pPr>
        <w:pStyle w:val="Heading2"/>
        <w:rPr>
          <w:rFonts w:cs="Arial"/>
          <w:sz w:val="24"/>
          <w:szCs w:val="24"/>
          <w:lang w:val="cy-GB"/>
        </w:rPr>
      </w:pPr>
      <w:r>
        <w:rPr>
          <w:rFonts w:eastAsia="Arial" w:cs="Arial"/>
          <w:bCs/>
          <w:sz w:val="24"/>
          <w:szCs w:val="24"/>
          <w:lang w:val="cy-GB"/>
        </w:rPr>
        <w:t>Cyflwyniad</w:t>
      </w:r>
    </w:p>
    <w:p w14:paraId="3EAEF74B" w14:textId="77777777" w:rsidR="00F53845" w:rsidRPr="004C2809" w:rsidRDefault="00F53845" w:rsidP="00F53845">
      <w:pPr>
        <w:rPr>
          <w:lang w:val="cy-GB"/>
        </w:rPr>
      </w:pPr>
    </w:p>
    <w:p w14:paraId="5951C5F2" w14:textId="77777777" w:rsidR="000864FE" w:rsidRPr="004C2809" w:rsidRDefault="004338C1" w:rsidP="000864FE">
      <w:pPr>
        <w:pStyle w:val="BodyTextGrey"/>
        <w:rPr>
          <w:color w:val="auto"/>
          <w:sz w:val="24"/>
          <w:szCs w:val="24"/>
          <w:lang w:val="cy-GB"/>
        </w:rPr>
      </w:pPr>
      <w:r>
        <w:rPr>
          <w:rFonts w:eastAsia="Arial"/>
          <w:color w:val="auto"/>
          <w:sz w:val="24"/>
          <w:szCs w:val="24"/>
          <w:lang w:val="cy-GB"/>
        </w:rPr>
        <w:t>Mae</w:t>
      </w:r>
      <w:r w:rsidR="00822005">
        <w:rPr>
          <w:rFonts w:eastAsia="Arial"/>
          <w:color w:val="auto"/>
          <w:sz w:val="24"/>
          <w:szCs w:val="24"/>
          <w:lang w:val="cy-GB"/>
        </w:rPr>
        <w:t>’</w:t>
      </w:r>
      <w:r>
        <w:rPr>
          <w:rFonts w:eastAsia="Arial"/>
          <w:color w:val="auto"/>
          <w:sz w:val="24"/>
          <w:szCs w:val="24"/>
          <w:lang w:val="cy-GB"/>
        </w:rPr>
        <w:t>r Pwyllgor yn cydnabod y gall materion amgylcheddol, cymdeithasol a llywodraethu corfforaethol (</w:t>
      </w:r>
      <w:r w:rsidR="00822005">
        <w:rPr>
          <w:rFonts w:eastAsia="Arial"/>
          <w:color w:val="auto"/>
          <w:sz w:val="24"/>
          <w:szCs w:val="24"/>
          <w:lang w:val="cy-GB"/>
        </w:rPr>
        <w:t>‘</w:t>
      </w:r>
      <w:r>
        <w:rPr>
          <w:rFonts w:eastAsia="Arial"/>
          <w:color w:val="auto"/>
          <w:sz w:val="24"/>
          <w:szCs w:val="24"/>
          <w:lang w:val="cy-GB"/>
        </w:rPr>
        <w:t>ESG</w:t>
      </w:r>
      <w:r w:rsidR="00822005">
        <w:rPr>
          <w:rFonts w:eastAsia="Arial"/>
          <w:color w:val="auto"/>
          <w:sz w:val="24"/>
          <w:szCs w:val="24"/>
          <w:lang w:val="cy-GB"/>
        </w:rPr>
        <w:t>’</w:t>
      </w:r>
      <w:r>
        <w:rPr>
          <w:rFonts w:eastAsia="Arial"/>
          <w:color w:val="auto"/>
          <w:sz w:val="24"/>
          <w:szCs w:val="24"/>
          <w:lang w:val="cy-GB"/>
        </w:rPr>
        <w:t>) ddylanwadu ar adenillion ac enw da hirdymor y Gronfa. O ystyried hyn, nod y Pwyllgor yw bod yn ymwybodol o ffactorau ESG sy</w:t>
      </w:r>
      <w:r w:rsidR="00822005">
        <w:rPr>
          <w:rFonts w:eastAsia="Arial"/>
          <w:color w:val="auto"/>
          <w:sz w:val="24"/>
          <w:szCs w:val="24"/>
          <w:lang w:val="cy-GB"/>
        </w:rPr>
        <w:t>’</w:t>
      </w:r>
      <w:r>
        <w:rPr>
          <w:rFonts w:eastAsia="Arial"/>
          <w:color w:val="auto"/>
          <w:sz w:val="24"/>
          <w:szCs w:val="24"/>
          <w:lang w:val="cy-GB"/>
        </w:rPr>
        <w:t>n ariannol berthnasol, a</w:t>
      </w:r>
      <w:r w:rsidR="00822005">
        <w:rPr>
          <w:rFonts w:eastAsia="Arial"/>
          <w:color w:val="auto"/>
          <w:sz w:val="24"/>
          <w:szCs w:val="24"/>
          <w:lang w:val="cy-GB"/>
        </w:rPr>
        <w:t>’</w:t>
      </w:r>
      <w:r>
        <w:rPr>
          <w:rFonts w:eastAsia="Arial"/>
          <w:color w:val="auto"/>
          <w:sz w:val="24"/>
          <w:szCs w:val="24"/>
          <w:lang w:val="cy-GB"/>
        </w:rPr>
        <w:t xml:space="preserve">u monitro. </w:t>
      </w:r>
    </w:p>
    <w:p w14:paraId="3123BC9E" w14:textId="77777777" w:rsidR="000864FE" w:rsidRPr="004C2809" w:rsidRDefault="004338C1" w:rsidP="000864FE">
      <w:pPr>
        <w:pStyle w:val="BodyTextGrey"/>
        <w:rPr>
          <w:color w:val="auto"/>
          <w:sz w:val="24"/>
          <w:szCs w:val="24"/>
          <w:lang w:val="cy-GB"/>
        </w:rPr>
      </w:pPr>
      <w:r>
        <w:rPr>
          <w:rFonts w:eastAsia="Arial"/>
          <w:color w:val="auto"/>
          <w:sz w:val="24"/>
          <w:szCs w:val="24"/>
          <w:lang w:val="cy-GB"/>
        </w:rPr>
        <w:t>Dirprwyir gwaith rheoli</w:t>
      </w:r>
      <w:r w:rsidR="00822005">
        <w:rPr>
          <w:rFonts w:eastAsia="Arial"/>
          <w:color w:val="auto"/>
          <w:sz w:val="24"/>
          <w:szCs w:val="24"/>
          <w:lang w:val="cy-GB"/>
        </w:rPr>
        <w:t>’</w:t>
      </w:r>
      <w:r>
        <w:rPr>
          <w:rFonts w:eastAsia="Arial"/>
          <w:color w:val="auto"/>
          <w:sz w:val="24"/>
          <w:szCs w:val="24"/>
          <w:lang w:val="cy-GB"/>
        </w:rPr>
        <w:t>r Gronfa o ddydd i ddydd i reolwyr buddsoddi proffesiynol. Cynhelir cyfarfodydd rheolaidd gyda rheolwyr y Gronfa lle mae disgwyl iddynt ddarparu crynodeb o</w:t>
      </w:r>
      <w:r w:rsidR="00822005">
        <w:rPr>
          <w:rFonts w:eastAsia="Arial"/>
          <w:color w:val="auto"/>
          <w:sz w:val="24"/>
          <w:szCs w:val="24"/>
          <w:lang w:val="cy-GB"/>
        </w:rPr>
        <w:t>’</w:t>
      </w:r>
      <w:r>
        <w:rPr>
          <w:rFonts w:eastAsia="Arial"/>
          <w:color w:val="auto"/>
          <w:sz w:val="24"/>
          <w:szCs w:val="24"/>
          <w:lang w:val="cy-GB"/>
        </w:rPr>
        <w:t>r camau y maent wedi</w:t>
      </w:r>
      <w:r w:rsidR="00822005">
        <w:rPr>
          <w:rFonts w:eastAsia="Arial"/>
          <w:color w:val="auto"/>
          <w:sz w:val="24"/>
          <w:szCs w:val="24"/>
          <w:lang w:val="cy-GB"/>
        </w:rPr>
        <w:t>’</w:t>
      </w:r>
      <w:r>
        <w:rPr>
          <w:rFonts w:eastAsia="Arial"/>
          <w:color w:val="auto"/>
          <w:sz w:val="24"/>
          <w:szCs w:val="24"/>
          <w:lang w:val="cy-GB"/>
        </w:rPr>
        <w:t>u cymryd, neu wrthi</w:t>
      </w:r>
      <w:r w:rsidR="00822005">
        <w:rPr>
          <w:rFonts w:eastAsia="Arial"/>
          <w:color w:val="auto"/>
          <w:sz w:val="24"/>
          <w:szCs w:val="24"/>
          <w:lang w:val="cy-GB"/>
        </w:rPr>
        <w:t>’</w:t>
      </w:r>
      <w:r>
        <w:rPr>
          <w:rFonts w:eastAsia="Arial"/>
          <w:color w:val="auto"/>
          <w:sz w:val="24"/>
          <w:szCs w:val="24"/>
          <w:lang w:val="cy-GB"/>
        </w:rPr>
        <w:t xml:space="preserve">n eu cymryd, i ystyried ffactorau ESG o ddydd i ddydd. </w:t>
      </w:r>
    </w:p>
    <w:p w14:paraId="4307BBDC" w14:textId="77777777" w:rsidR="000864FE" w:rsidRPr="004C2809" w:rsidRDefault="004338C1" w:rsidP="000864FE">
      <w:pPr>
        <w:pStyle w:val="BodyTextGrey"/>
        <w:rPr>
          <w:color w:val="auto"/>
          <w:sz w:val="24"/>
          <w:szCs w:val="24"/>
          <w:lang w:val="cy-GB"/>
        </w:rPr>
      </w:pPr>
      <w:r>
        <w:rPr>
          <w:rFonts w:eastAsia="Arial"/>
          <w:color w:val="auto"/>
          <w:sz w:val="24"/>
          <w:szCs w:val="24"/>
          <w:lang w:val="cy-GB"/>
        </w:rPr>
        <w:t>Yn unol â rheoliadau buddsoddi, ac i</w:t>
      </w:r>
      <w:r w:rsidR="00822005">
        <w:rPr>
          <w:rFonts w:eastAsia="Arial"/>
          <w:color w:val="auto"/>
          <w:sz w:val="24"/>
          <w:szCs w:val="24"/>
          <w:lang w:val="cy-GB"/>
        </w:rPr>
        <w:t>’</w:t>
      </w:r>
      <w:r>
        <w:rPr>
          <w:rFonts w:eastAsia="Arial"/>
          <w:color w:val="auto"/>
          <w:sz w:val="24"/>
          <w:szCs w:val="24"/>
          <w:lang w:val="cy-GB"/>
        </w:rPr>
        <w:t>w harwain wrth reoli asedau</w:t>
      </w:r>
      <w:r w:rsidR="00822005">
        <w:rPr>
          <w:rFonts w:eastAsia="Arial"/>
          <w:color w:val="auto"/>
          <w:sz w:val="24"/>
          <w:szCs w:val="24"/>
          <w:lang w:val="cy-GB"/>
        </w:rPr>
        <w:t>’</w:t>
      </w:r>
      <w:r>
        <w:rPr>
          <w:rFonts w:eastAsia="Arial"/>
          <w:color w:val="auto"/>
          <w:sz w:val="24"/>
          <w:szCs w:val="24"/>
          <w:lang w:val="cy-GB"/>
        </w:rPr>
        <w:t>r Gronfa yn strategol, mae</w:t>
      </w:r>
      <w:r w:rsidR="00822005">
        <w:rPr>
          <w:rFonts w:eastAsia="Arial"/>
          <w:color w:val="auto"/>
          <w:sz w:val="24"/>
          <w:szCs w:val="24"/>
          <w:lang w:val="cy-GB"/>
        </w:rPr>
        <w:t>’</w:t>
      </w:r>
      <w:r>
        <w:rPr>
          <w:rFonts w:eastAsia="Arial"/>
          <w:color w:val="auto"/>
          <w:sz w:val="24"/>
          <w:szCs w:val="24"/>
          <w:lang w:val="cy-GB"/>
        </w:rPr>
        <w:t>r Pwyllgor wedi mabwysiadu Datganiad y Strategaeth Fuddsoddi (</w:t>
      </w:r>
      <w:r w:rsidR="00822005">
        <w:rPr>
          <w:rFonts w:eastAsia="Arial"/>
          <w:color w:val="auto"/>
          <w:sz w:val="24"/>
          <w:szCs w:val="24"/>
          <w:lang w:val="cy-GB"/>
        </w:rPr>
        <w:t>‘</w:t>
      </w:r>
      <w:r>
        <w:rPr>
          <w:rFonts w:eastAsia="Arial"/>
          <w:color w:val="auto"/>
          <w:sz w:val="24"/>
          <w:szCs w:val="24"/>
          <w:lang w:val="cy-GB"/>
        </w:rPr>
        <w:t>ISS</w:t>
      </w:r>
      <w:r w:rsidR="00822005">
        <w:rPr>
          <w:rFonts w:eastAsia="Arial"/>
          <w:color w:val="auto"/>
          <w:sz w:val="24"/>
          <w:szCs w:val="24"/>
          <w:lang w:val="cy-GB"/>
        </w:rPr>
        <w:t>’</w:t>
      </w:r>
      <w:r>
        <w:rPr>
          <w:rFonts w:eastAsia="Arial"/>
          <w:color w:val="auto"/>
          <w:sz w:val="24"/>
          <w:szCs w:val="24"/>
          <w:lang w:val="cy-GB"/>
        </w:rPr>
        <w:t xml:space="preserve">).  </w:t>
      </w:r>
    </w:p>
    <w:p w14:paraId="1ABEC52F" w14:textId="77777777" w:rsidR="000864FE" w:rsidRPr="004C2809" w:rsidRDefault="004338C1" w:rsidP="000864FE">
      <w:pPr>
        <w:pStyle w:val="BodyTextGrey"/>
        <w:rPr>
          <w:color w:val="auto"/>
          <w:sz w:val="24"/>
          <w:szCs w:val="24"/>
          <w:lang w:val="cy-GB"/>
        </w:rPr>
      </w:pPr>
      <w:r>
        <w:rPr>
          <w:rFonts w:eastAsia="Arial"/>
          <w:color w:val="auto"/>
          <w:sz w:val="24"/>
          <w:szCs w:val="24"/>
          <w:lang w:val="cy-GB"/>
        </w:rPr>
        <w:t>Mae</w:t>
      </w:r>
      <w:r w:rsidR="00822005">
        <w:rPr>
          <w:rFonts w:eastAsia="Arial"/>
          <w:color w:val="auto"/>
          <w:sz w:val="24"/>
          <w:szCs w:val="24"/>
          <w:lang w:val="cy-GB"/>
        </w:rPr>
        <w:t>’</w:t>
      </w:r>
      <w:r>
        <w:rPr>
          <w:rFonts w:eastAsia="Arial"/>
          <w:color w:val="auto"/>
          <w:sz w:val="24"/>
          <w:szCs w:val="24"/>
          <w:lang w:val="cy-GB"/>
        </w:rPr>
        <w:t>r Pwyllgor yn ymrwymo i ddatblygu ei bolisi ESG yn barhaus i sicrhau ei fod yn adlewyrchu datblygiadau a rheoliadau diweddaraf y diwydiant. Bydd y Pwyllgor ynghyd â</w:t>
      </w:r>
      <w:r w:rsidR="00822005">
        <w:rPr>
          <w:rFonts w:eastAsia="Arial"/>
          <w:color w:val="auto"/>
          <w:sz w:val="24"/>
          <w:szCs w:val="24"/>
          <w:lang w:val="cy-GB"/>
        </w:rPr>
        <w:t>’</w:t>
      </w:r>
      <w:r>
        <w:rPr>
          <w:rFonts w:eastAsia="Arial"/>
          <w:color w:val="auto"/>
          <w:sz w:val="24"/>
          <w:szCs w:val="24"/>
          <w:lang w:val="cy-GB"/>
        </w:rPr>
        <w:t>i ymgynghorydd buddsoddi yn adolygu</w:t>
      </w:r>
      <w:r w:rsidR="00822005">
        <w:rPr>
          <w:rFonts w:eastAsia="Arial"/>
          <w:color w:val="auto"/>
          <w:sz w:val="24"/>
          <w:szCs w:val="24"/>
          <w:lang w:val="cy-GB"/>
        </w:rPr>
        <w:t>’</w:t>
      </w:r>
      <w:r>
        <w:rPr>
          <w:rFonts w:eastAsia="Arial"/>
          <w:color w:val="auto"/>
          <w:sz w:val="24"/>
          <w:szCs w:val="24"/>
          <w:lang w:val="cy-GB"/>
        </w:rPr>
        <w:t xml:space="preserve">r polisi ESG yn flynyddol ar yr un pryd ag adolygu Datganiad ei Strategaeth Fuddsoddi. </w:t>
      </w:r>
    </w:p>
    <w:p w14:paraId="239F62E2" w14:textId="77777777" w:rsidR="000864FE" w:rsidRPr="004C2809" w:rsidRDefault="004338C1" w:rsidP="000864FE">
      <w:pPr>
        <w:pStyle w:val="BodyTextGrey"/>
        <w:rPr>
          <w:color w:val="auto"/>
          <w:sz w:val="24"/>
          <w:szCs w:val="24"/>
          <w:lang w:val="cy-GB"/>
        </w:rPr>
      </w:pPr>
      <w:r>
        <w:rPr>
          <w:rFonts w:eastAsia="Arial"/>
          <w:color w:val="auto"/>
          <w:sz w:val="24"/>
          <w:szCs w:val="24"/>
          <w:lang w:val="cy-GB"/>
        </w:rPr>
        <w:t>Mae</w:t>
      </w:r>
      <w:r w:rsidR="00822005">
        <w:rPr>
          <w:rFonts w:eastAsia="Arial"/>
          <w:color w:val="auto"/>
          <w:sz w:val="24"/>
          <w:szCs w:val="24"/>
          <w:lang w:val="cy-GB"/>
        </w:rPr>
        <w:t>’</w:t>
      </w:r>
      <w:r>
        <w:rPr>
          <w:rFonts w:eastAsia="Arial"/>
          <w:color w:val="auto"/>
          <w:sz w:val="24"/>
          <w:szCs w:val="24"/>
          <w:lang w:val="cy-GB"/>
        </w:rPr>
        <w:t>r Pwyllgor wedi cytuno ar gyfres o gredoau sydd wedi eu hymgorffori yn Natganiad ei Strategaeth Fuddsoddi. Mae</w:t>
      </w:r>
      <w:r w:rsidR="00822005">
        <w:rPr>
          <w:rFonts w:eastAsia="Arial"/>
          <w:color w:val="auto"/>
          <w:sz w:val="24"/>
          <w:szCs w:val="24"/>
          <w:lang w:val="cy-GB"/>
        </w:rPr>
        <w:t>’</w:t>
      </w:r>
      <w:r>
        <w:rPr>
          <w:rFonts w:eastAsia="Arial"/>
          <w:color w:val="auto"/>
          <w:sz w:val="24"/>
          <w:szCs w:val="24"/>
          <w:lang w:val="cy-GB"/>
        </w:rPr>
        <w:t xml:space="preserve">r credoau hyn yn cryfhau ei safbwynt o ran ystyried ffactorau ESG ac yn darparu fframwaith ar gyfer eu defnyddio trwy eu rheolwyr Cronfa. </w:t>
      </w:r>
    </w:p>
    <w:p w14:paraId="34A14488" w14:textId="77777777" w:rsidR="000864FE" w:rsidRPr="004C2809" w:rsidRDefault="004338C1" w:rsidP="000864FE">
      <w:pPr>
        <w:pStyle w:val="BodyTextGrey"/>
        <w:rPr>
          <w:color w:val="auto"/>
          <w:sz w:val="24"/>
          <w:szCs w:val="24"/>
          <w:lang w:val="cy-GB"/>
        </w:rPr>
      </w:pPr>
      <w:r>
        <w:rPr>
          <w:rFonts w:eastAsia="Arial"/>
          <w:color w:val="auto"/>
          <w:sz w:val="24"/>
          <w:szCs w:val="24"/>
          <w:lang w:val="cy-GB"/>
        </w:rPr>
        <w:t xml:space="preserve">Yn atodiad y ddogfen hon, rydym yn trafod canlyniadau ymarfer </w:t>
      </w:r>
      <w:r w:rsidR="00BE175C">
        <w:rPr>
          <w:rFonts w:eastAsia="Arial"/>
          <w:color w:val="auto"/>
          <w:sz w:val="24"/>
          <w:szCs w:val="24"/>
          <w:lang w:val="cy-GB"/>
        </w:rPr>
        <w:t>“</w:t>
      </w:r>
      <w:r>
        <w:rPr>
          <w:rFonts w:eastAsia="Arial"/>
          <w:color w:val="auto"/>
          <w:sz w:val="24"/>
          <w:szCs w:val="24"/>
          <w:lang w:val="cy-GB"/>
        </w:rPr>
        <w:t>cyfrifo ôl traed carbon</w:t>
      </w:r>
      <w:r w:rsidR="00BE175C">
        <w:rPr>
          <w:rFonts w:eastAsia="Arial"/>
          <w:color w:val="auto"/>
          <w:sz w:val="24"/>
          <w:szCs w:val="24"/>
          <w:lang w:val="cy-GB"/>
        </w:rPr>
        <w:t>”</w:t>
      </w:r>
      <w:r>
        <w:rPr>
          <w:rFonts w:eastAsia="Arial"/>
          <w:color w:val="auto"/>
          <w:sz w:val="24"/>
          <w:szCs w:val="24"/>
          <w:lang w:val="cy-GB"/>
        </w:rPr>
        <w:t xml:space="preserve"> y Gronfa yn 2017, a lywiodd rai o</w:t>
      </w:r>
      <w:r w:rsidR="00822005">
        <w:rPr>
          <w:rFonts w:eastAsia="Arial"/>
          <w:color w:val="auto"/>
          <w:sz w:val="24"/>
          <w:szCs w:val="24"/>
          <w:lang w:val="cy-GB"/>
        </w:rPr>
        <w:t>’</w:t>
      </w:r>
      <w:r>
        <w:rPr>
          <w:rFonts w:eastAsia="Arial"/>
          <w:color w:val="auto"/>
          <w:sz w:val="24"/>
          <w:szCs w:val="24"/>
          <w:lang w:val="cy-GB"/>
        </w:rPr>
        <w:t>r ystyriaethau a gynhwysir o fewn y polisi hwn.</w:t>
      </w:r>
    </w:p>
    <w:p w14:paraId="29CED360" w14:textId="77777777" w:rsidR="000864FE" w:rsidRPr="004C2809" w:rsidRDefault="000864FE" w:rsidP="000864FE">
      <w:pPr>
        <w:spacing w:after="20"/>
        <w:rPr>
          <w:rFonts w:ascii="Arial" w:hAnsi="Arial" w:cs="Arial"/>
          <w:sz w:val="24"/>
          <w:szCs w:val="24"/>
          <w:lang w:val="cy-GB"/>
        </w:rPr>
      </w:pPr>
      <w:r w:rsidRPr="004C2809">
        <w:rPr>
          <w:rFonts w:ascii="Arial" w:hAnsi="Arial" w:cs="Arial"/>
          <w:sz w:val="24"/>
          <w:szCs w:val="24"/>
          <w:lang w:val="cy-GB"/>
        </w:rPr>
        <w:br w:type="page"/>
      </w:r>
    </w:p>
    <w:p w14:paraId="7E8FC5AA" w14:textId="77777777" w:rsidR="000864FE" w:rsidRPr="004C2809" w:rsidRDefault="004338C1" w:rsidP="000864FE">
      <w:pPr>
        <w:pStyle w:val="Heading2"/>
        <w:rPr>
          <w:rFonts w:cs="Arial"/>
          <w:sz w:val="24"/>
          <w:szCs w:val="24"/>
          <w:lang w:val="cy-GB"/>
        </w:rPr>
      </w:pPr>
      <w:r>
        <w:rPr>
          <w:rFonts w:eastAsia="Arial" w:cs="Arial"/>
          <w:bCs/>
          <w:sz w:val="24"/>
          <w:szCs w:val="24"/>
          <w:lang w:val="cy-GB"/>
        </w:rPr>
        <w:t>Datganiad Buddsoddi Cyfrifol</w:t>
      </w:r>
    </w:p>
    <w:p w14:paraId="6C9F0902" w14:textId="77777777" w:rsidR="000864FE" w:rsidRPr="004C2809" w:rsidRDefault="000864FE" w:rsidP="000864FE">
      <w:pPr>
        <w:rPr>
          <w:lang w:val="cy-GB"/>
        </w:rPr>
      </w:pPr>
    </w:p>
    <w:p w14:paraId="2C29947A" w14:textId="77777777" w:rsidR="000864FE" w:rsidRPr="004C2809" w:rsidRDefault="004338C1" w:rsidP="000864FE">
      <w:pPr>
        <w:pStyle w:val="BodyTextGrey"/>
        <w:spacing w:after="60"/>
        <w:rPr>
          <w:color w:val="auto"/>
          <w:sz w:val="24"/>
          <w:szCs w:val="24"/>
          <w:lang w:val="cy-GB"/>
        </w:rPr>
      </w:pPr>
      <w:r>
        <w:rPr>
          <w:rFonts w:eastAsia="Arial"/>
          <w:color w:val="auto"/>
          <w:sz w:val="24"/>
          <w:szCs w:val="24"/>
          <w:lang w:val="cy-GB"/>
        </w:rPr>
        <w:t>Mae</w:t>
      </w:r>
      <w:r w:rsidR="00822005">
        <w:rPr>
          <w:rFonts w:eastAsia="Arial"/>
          <w:color w:val="auto"/>
          <w:sz w:val="24"/>
          <w:szCs w:val="24"/>
          <w:lang w:val="cy-GB"/>
        </w:rPr>
        <w:t>’</w:t>
      </w:r>
      <w:r>
        <w:rPr>
          <w:rFonts w:eastAsia="Arial"/>
          <w:color w:val="auto"/>
          <w:sz w:val="24"/>
          <w:szCs w:val="24"/>
          <w:lang w:val="cy-GB"/>
        </w:rPr>
        <w:t>r Pwyllgor yn ystyried dull y Gronfa o fuddsoddi</w:t>
      </w:r>
      <w:r w:rsidR="00822005">
        <w:rPr>
          <w:rFonts w:eastAsia="Arial"/>
          <w:color w:val="auto"/>
          <w:sz w:val="24"/>
          <w:szCs w:val="24"/>
          <w:lang w:val="cy-GB"/>
        </w:rPr>
        <w:t>’</w:t>
      </w:r>
      <w:r>
        <w:rPr>
          <w:rFonts w:eastAsia="Arial"/>
          <w:color w:val="auto"/>
          <w:sz w:val="24"/>
          <w:szCs w:val="24"/>
          <w:lang w:val="cy-GB"/>
        </w:rPr>
        <w:t>n gyfrifol mewn dau faes allweddol:</w:t>
      </w:r>
    </w:p>
    <w:p w14:paraId="5231E4CF" w14:textId="77777777" w:rsidR="000864FE" w:rsidRPr="004C2809" w:rsidRDefault="004338C1" w:rsidP="000864FE">
      <w:pPr>
        <w:pStyle w:val="NumberHymans"/>
        <w:rPr>
          <w:color w:val="auto"/>
          <w:sz w:val="24"/>
          <w:szCs w:val="24"/>
          <w:lang w:val="cy-GB"/>
        </w:rPr>
      </w:pPr>
      <w:r>
        <w:rPr>
          <w:rFonts w:eastAsia="Arial"/>
          <w:b/>
          <w:bCs/>
          <w:color w:val="auto"/>
          <w:sz w:val="24"/>
          <w:szCs w:val="24"/>
          <w:lang w:val="cy-GB"/>
        </w:rPr>
        <w:t>Buddsoddi cynaliadwy / ffactorau ESG</w:t>
      </w:r>
      <w:r>
        <w:rPr>
          <w:rFonts w:eastAsia="Arial"/>
          <w:color w:val="auto"/>
          <w:sz w:val="24"/>
          <w:szCs w:val="24"/>
          <w:lang w:val="cy-GB"/>
        </w:rPr>
        <w:t xml:space="preserve"> </w:t>
      </w:r>
      <w:r w:rsidR="00BE175C">
        <w:rPr>
          <w:rFonts w:eastAsia="Arial"/>
          <w:color w:val="auto"/>
          <w:sz w:val="24"/>
          <w:szCs w:val="24"/>
          <w:lang w:val="cy-GB"/>
        </w:rPr>
        <w:t>–</w:t>
      </w:r>
      <w:r>
        <w:rPr>
          <w:rFonts w:eastAsia="Arial"/>
          <w:color w:val="auto"/>
          <w:sz w:val="24"/>
          <w:szCs w:val="24"/>
          <w:lang w:val="cy-GB"/>
        </w:rPr>
        <w:t xml:space="preserve"> ystyried effaith ariannol ffactorau amgylcheddol, cymdeithasol a llywodraethu (</w:t>
      </w:r>
      <w:r w:rsidR="00BE175C">
        <w:rPr>
          <w:rFonts w:eastAsia="Arial"/>
          <w:color w:val="auto"/>
          <w:sz w:val="24"/>
          <w:szCs w:val="24"/>
          <w:lang w:val="cy-GB"/>
        </w:rPr>
        <w:t>“</w:t>
      </w:r>
      <w:r>
        <w:rPr>
          <w:rFonts w:eastAsia="Arial"/>
          <w:color w:val="auto"/>
          <w:sz w:val="24"/>
          <w:szCs w:val="24"/>
          <w:lang w:val="cy-GB"/>
        </w:rPr>
        <w:t>ESG</w:t>
      </w:r>
      <w:r w:rsidR="00BE175C">
        <w:rPr>
          <w:rFonts w:eastAsia="Arial"/>
          <w:color w:val="auto"/>
          <w:sz w:val="24"/>
          <w:szCs w:val="24"/>
          <w:lang w:val="cy-GB"/>
        </w:rPr>
        <w:t>”</w:t>
      </w:r>
      <w:r>
        <w:rPr>
          <w:rFonts w:eastAsia="Arial"/>
          <w:color w:val="auto"/>
          <w:sz w:val="24"/>
          <w:szCs w:val="24"/>
          <w:lang w:val="cy-GB"/>
        </w:rPr>
        <w:t>) ar ei fuddsoddiadau.</w:t>
      </w:r>
    </w:p>
    <w:p w14:paraId="5F23C6E5" w14:textId="77777777" w:rsidR="000864FE" w:rsidRPr="004C2809" w:rsidRDefault="004338C1" w:rsidP="000864FE">
      <w:pPr>
        <w:pStyle w:val="NumberHymans"/>
        <w:rPr>
          <w:color w:val="auto"/>
          <w:sz w:val="24"/>
          <w:szCs w:val="24"/>
          <w:lang w:val="cy-GB"/>
        </w:rPr>
      </w:pPr>
      <w:r w:rsidRPr="00BE175C">
        <w:rPr>
          <w:rFonts w:eastAsia="Arial"/>
          <w:b/>
          <w:bCs/>
          <w:color w:val="auto"/>
          <w:sz w:val="24"/>
          <w:szCs w:val="24"/>
          <w:lang w:val="cy-GB"/>
        </w:rPr>
        <w:t>Stiwardiaeth Effeithiol</w:t>
      </w:r>
      <w:r>
        <w:rPr>
          <w:rFonts w:eastAsia="Arial"/>
          <w:color w:val="auto"/>
          <w:sz w:val="24"/>
          <w:szCs w:val="24"/>
          <w:lang w:val="cy-GB"/>
        </w:rPr>
        <w:t xml:space="preserve"> </w:t>
      </w:r>
      <w:r w:rsidR="00BE175C">
        <w:rPr>
          <w:rFonts w:eastAsia="Arial"/>
          <w:color w:val="auto"/>
          <w:sz w:val="24"/>
          <w:szCs w:val="24"/>
          <w:lang w:val="cy-GB"/>
        </w:rPr>
        <w:t>–</w:t>
      </w:r>
      <w:r>
        <w:rPr>
          <w:rFonts w:eastAsia="Arial"/>
          <w:color w:val="auto"/>
          <w:sz w:val="24"/>
          <w:szCs w:val="24"/>
          <w:lang w:val="cy-GB"/>
        </w:rPr>
        <w:t xml:space="preserve"> gweithredu fel buddsoddwyr cyfrifol a gweithredol, drwy bleidleisio cyfrannau</w:t>
      </w:r>
      <w:r w:rsidR="00822005">
        <w:rPr>
          <w:rFonts w:eastAsia="Arial"/>
          <w:color w:val="auto"/>
          <w:sz w:val="24"/>
          <w:szCs w:val="24"/>
          <w:lang w:val="cy-GB"/>
        </w:rPr>
        <w:t>’</w:t>
      </w:r>
      <w:r>
        <w:rPr>
          <w:rFonts w:eastAsia="Arial"/>
          <w:color w:val="auto"/>
          <w:sz w:val="24"/>
          <w:szCs w:val="24"/>
          <w:lang w:val="cy-GB"/>
        </w:rPr>
        <w:t>n ystyriol, ac ymgysylltu â rheolwyr cwmnïau buddsoddi fel rhan o</w:t>
      </w:r>
      <w:r w:rsidR="00822005">
        <w:rPr>
          <w:rFonts w:eastAsia="Arial"/>
          <w:color w:val="auto"/>
          <w:sz w:val="24"/>
          <w:szCs w:val="24"/>
          <w:lang w:val="cy-GB"/>
        </w:rPr>
        <w:t>’</w:t>
      </w:r>
      <w:r>
        <w:rPr>
          <w:rFonts w:eastAsia="Arial"/>
          <w:color w:val="auto"/>
          <w:sz w:val="24"/>
          <w:szCs w:val="24"/>
          <w:lang w:val="cy-GB"/>
        </w:rPr>
        <w:t>r broses fuddsoddi.</w:t>
      </w:r>
    </w:p>
    <w:p w14:paraId="7A921608" w14:textId="77777777" w:rsidR="000864FE" w:rsidRPr="004C2809" w:rsidRDefault="004338C1" w:rsidP="000864FE">
      <w:pPr>
        <w:pStyle w:val="BodyTextGrey"/>
        <w:spacing w:after="60"/>
        <w:rPr>
          <w:color w:val="auto"/>
          <w:sz w:val="24"/>
          <w:szCs w:val="24"/>
          <w:lang w:val="cy-GB"/>
        </w:rPr>
      </w:pPr>
      <w:r>
        <w:rPr>
          <w:rFonts w:eastAsia="Arial"/>
          <w:color w:val="auto"/>
          <w:sz w:val="24"/>
          <w:szCs w:val="24"/>
          <w:lang w:val="cy-GB"/>
        </w:rPr>
        <w:t>Mae</w:t>
      </w:r>
      <w:r w:rsidR="00822005">
        <w:rPr>
          <w:rFonts w:eastAsia="Arial"/>
          <w:color w:val="auto"/>
          <w:sz w:val="24"/>
          <w:szCs w:val="24"/>
          <w:lang w:val="cy-GB"/>
        </w:rPr>
        <w:t>’</w:t>
      </w:r>
      <w:r>
        <w:rPr>
          <w:rFonts w:eastAsia="Arial"/>
          <w:color w:val="auto"/>
          <w:sz w:val="24"/>
          <w:szCs w:val="24"/>
          <w:lang w:val="cy-GB"/>
        </w:rPr>
        <w:t>r egwyddorion canlynol yn nodi dull y Gronfa:</w:t>
      </w:r>
    </w:p>
    <w:p w14:paraId="51641EC0" w14:textId="77777777" w:rsidR="000864FE" w:rsidRPr="004C2809" w:rsidRDefault="004338C1" w:rsidP="000864FE">
      <w:pPr>
        <w:pStyle w:val="BulletHymans"/>
        <w:rPr>
          <w:color w:val="auto"/>
          <w:sz w:val="24"/>
          <w:szCs w:val="24"/>
          <w:lang w:val="cy-GB"/>
        </w:rPr>
      </w:pPr>
      <w:r>
        <w:rPr>
          <w:rFonts w:eastAsia="Arial"/>
          <w:color w:val="auto"/>
          <w:sz w:val="24"/>
          <w:szCs w:val="24"/>
          <w:lang w:val="cy-GB"/>
        </w:rPr>
        <w:t>Mae</w:t>
      </w:r>
      <w:r w:rsidR="00822005">
        <w:rPr>
          <w:rFonts w:eastAsia="Arial"/>
          <w:color w:val="auto"/>
          <w:sz w:val="24"/>
          <w:szCs w:val="24"/>
          <w:lang w:val="cy-GB"/>
        </w:rPr>
        <w:t>’</w:t>
      </w:r>
      <w:r>
        <w:rPr>
          <w:rFonts w:eastAsia="Arial"/>
          <w:color w:val="auto"/>
          <w:sz w:val="24"/>
          <w:szCs w:val="24"/>
          <w:lang w:val="cy-GB"/>
        </w:rPr>
        <w:t>r Pwyllgor yn cydnabod mai ei dyletswydd yw gweithredu er budd ariannol pennaf buddiolwyr y Gronfa. Cred y Pwyllgor y gall materion ESG gael effaith ariannol sylweddol ar berfformiad hirdymor ei fuddsoddiadau a bod ystyried ffactorau o</w:t>
      </w:r>
      <w:r w:rsidR="00822005">
        <w:rPr>
          <w:rFonts w:eastAsia="Arial"/>
          <w:color w:val="auto"/>
          <w:sz w:val="24"/>
          <w:szCs w:val="24"/>
          <w:lang w:val="cy-GB"/>
        </w:rPr>
        <w:t>’</w:t>
      </w:r>
      <w:r>
        <w:rPr>
          <w:rFonts w:eastAsia="Arial"/>
          <w:color w:val="auto"/>
          <w:sz w:val="24"/>
          <w:szCs w:val="24"/>
          <w:lang w:val="cy-GB"/>
        </w:rPr>
        <w:t>r fath yn rhan o</w:t>
      </w:r>
      <w:r w:rsidR="00822005">
        <w:rPr>
          <w:rFonts w:eastAsia="Arial"/>
          <w:color w:val="auto"/>
          <w:sz w:val="24"/>
          <w:szCs w:val="24"/>
          <w:lang w:val="cy-GB"/>
        </w:rPr>
        <w:t>’</w:t>
      </w:r>
      <w:r>
        <w:rPr>
          <w:rFonts w:eastAsia="Arial"/>
          <w:color w:val="auto"/>
          <w:sz w:val="24"/>
          <w:szCs w:val="24"/>
          <w:lang w:val="cy-GB"/>
        </w:rPr>
        <w:t>i ddyletswydd ymddiriedol.</w:t>
      </w:r>
    </w:p>
    <w:p w14:paraId="08FC90AF" w14:textId="77777777" w:rsidR="000864FE" w:rsidRPr="000864FE" w:rsidRDefault="004338C1" w:rsidP="000864FE">
      <w:pPr>
        <w:pStyle w:val="BulletHymans"/>
        <w:rPr>
          <w:color w:val="auto"/>
          <w:sz w:val="24"/>
          <w:szCs w:val="24"/>
        </w:rPr>
      </w:pPr>
      <w:r>
        <w:rPr>
          <w:rFonts w:eastAsia="Arial"/>
          <w:color w:val="auto"/>
          <w:sz w:val="24"/>
          <w:szCs w:val="24"/>
          <w:lang w:val="cy-GB"/>
        </w:rPr>
        <w:t>Mae gan y Pwyllgor nifer o gredoau sy</w:t>
      </w:r>
      <w:r w:rsidR="00822005">
        <w:rPr>
          <w:rFonts w:eastAsia="Arial"/>
          <w:color w:val="auto"/>
          <w:sz w:val="24"/>
          <w:szCs w:val="24"/>
          <w:lang w:val="cy-GB"/>
        </w:rPr>
        <w:t>’</w:t>
      </w:r>
      <w:r>
        <w:rPr>
          <w:rFonts w:eastAsia="Arial"/>
          <w:color w:val="auto"/>
          <w:sz w:val="24"/>
          <w:szCs w:val="24"/>
          <w:lang w:val="cy-GB"/>
        </w:rPr>
        <w:t>n gysylltiedig ag ESG sy</w:t>
      </w:r>
      <w:r w:rsidR="00822005">
        <w:rPr>
          <w:rFonts w:eastAsia="Arial"/>
          <w:color w:val="auto"/>
          <w:sz w:val="24"/>
          <w:szCs w:val="24"/>
          <w:lang w:val="cy-GB"/>
        </w:rPr>
        <w:t>’</w:t>
      </w:r>
      <w:r>
        <w:rPr>
          <w:rFonts w:eastAsia="Arial"/>
          <w:color w:val="auto"/>
          <w:sz w:val="24"/>
          <w:szCs w:val="24"/>
          <w:lang w:val="cy-GB"/>
        </w:rPr>
        <w:t>n cael eu hintegreiddio i ddatganiad credoau cyffredinol y Gronfa. Mae</w:t>
      </w:r>
      <w:r w:rsidR="00822005">
        <w:rPr>
          <w:rFonts w:eastAsia="Arial"/>
          <w:color w:val="auto"/>
          <w:sz w:val="24"/>
          <w:szCs w:val="24"/>
          <w:lang w:val="cy-GB"/>
        </w:rPr>
        <w:t>’</w:t>
      </w:r>
      <w:r>
        <w:rPr>
          <w:rFonts w:eastAsia="Arial"/>
          <w:color w:val="auto"/>
          <w:sz w:val="24"/>
          <w:szCs w:val="24"/>
          <w:lang w:val="cy-GB"/>
        </w:rPr>
        <w:t>r Pwyllgor yn cydnabod y gall ymgysylltu llwyddiannus ddiogelu a gwella gwerth hirdymor buddsoddiadau</w:t>
      </w:r>
      <w:r w:rsidR="00822005">
        <w:rPr>
          <w:rFonts w:eastAsia="Arial"/>
          <w:color w:val="auto"/>
          <w:sz w:val="24"/>
          <w:szCs w:val="24"/>
          <w:lang w:val="cy-GB"/>
        </w:rPr>
        <w:t>’</w:t>
      </w:r>
      <w:r>
        <w:rPr>
          <w:rFonts w:eastAsia="Arial"/>
          <w:color w:val="auto"/>
          <w:sz w:val="24"/>
          <w:szCs w:val="24"/>
          <w:lang w:val="cy-GB"/>
        </w:rPr>
        <w:t>r Gronfa. Gall yr ymgysylltu hwn fod yn berthnasol ar draws ystod o asedau.</w:t>
      </w:r>
    </w:p>
    <w:p w14:paraId="5C473063" w14:textId="77777777" w:rsidR="000864FE" w:rsidRPr="000864FE" w:rsidRDefault="004338C1" w:rsidP="000864FE">
      <w:pPr>
        <w:pStyle w:val="BulletHymans"/>
        <w:rPr>
          <w:color w:val="auto"/>
          <w:sz w:val="24"/>
          <w:szCs w:val="24"/>
        </w:rPr>
      </w:pPr>
      <w:r>
        <w:rPr>
          <w:rFonts w:eastAsia="Arial"/>
          <w:color w:val="auto"/>
          <w:sz w:val="24"/>
          <w:szCs w:val="24"/>
          <w:lang w:val="cy-GB"/>
        </w:rPr>
        <w:t>Mae</w:t>
      </w:r>
      <w:r w:rsidR="00822005">
        <w:rPr>
          <w:rFonts w:eastAsia="Arial"/>
          <w:color w:val="auto"/>
          <w:sz w:val="24"/>
          <w:szCs w:val="24"/>
          <w:lang w:val="cy-GB"/>
        </w:rPr>
        <w:t>’</w:t>
      </w:r>
      <w:r>
        <w:rPr>
          <w:rFonts w:eastAsia="Arial"/>
          <w:color w:val="auto"/>
          <w:sz w:val="24"/>
          <w:szCs w:val="24"/>
          <w:lang w:val="cy-GB"/>
        </w:rPr>
        <w:t>r Pwyllgor yn cymeradwyo</w:t>
      </w:r>
      <w:r w:rsidR="00822005">
        <w:rPr>
          <w:rFonts w:eastAsia="Arial"/>
          <w:color w:val="auto"/>
          <w:sz w:val="24"/>
          <w:szCs w:val="24"/>
          <w:lang w:val="cy-GB"/>
        </w:rPr>
        <w:t>’</w:t>
      </w:r>
      <w:r>
        <w:rPr>
          <w:rFonts w:eastAsia="Arial"/>
          <w:color w:val="auto"/>
          <w:sz w:val="24"/>
          <w:szCs w:val="24"/>
          <w:lang w:val="cy-GB"/>
        </w:rPr>
        <w:t>r egwyddorion sy</w:t>
      </w:r>
      <w:r w:rsidR="00822005">
        <w:rPr>
          <w:rFonts w:eastAsia="Arial"/>
          <w:color w:val="auto"/>
          <w:sz w:val="24"/>
          <w:szCs w:val="24"/>
          <w:lang w:val="cy-GB"/>
        </w:rPr>
        <w:t>’</w:t>
      </w:r>
      <w:r>
        <w:rPr>
          <w:rFonts w:eastAsia="Arial"/>
          <w:color w:val="auto"/>
          <w:sz w:val="24"/>
          <w:szCs w:val="24"/>
          <w:lang w:val="cy-GB"/>
        </w:rPr>
        <w:t xml:space="preserve">n rhan annatod o God Stiwardiaeth y DU.  </w:t>
      </w:r>
    </w:p>
    <w:p w14:paraId="32182340" w14:textId="77777777" w:rsidR="000864FE" w:rsidRPr="004C2809" w:rsidRDefault="004338C1" w:rsidP="000864FE">
      <w:pPr>
        <w:pStyle w:val="BulletHymans"/>
        <w:rPr>
          <w:color w:val="auto"/>
          <w:sz w:val="24"/>
          <w:szCs w:val="24"/>
          <w:lang w:val="cy-GB"/>
        </w:rPr>
      </w:pPr>
      <w:r>
        <w:rPr>
          <w:rFonts w:eastAsia="Arial"/>
          <w:color w:val="auto"/>
          <w:sz w:val="24"/>
          <w:szCs w:val="24"/>
          <w:lang w:val="cy-GB"/>
        </w:rPr>
        <w:t>Mae</w:t>
      </w:r>
      <w:r w:rsidR="00822005">
        <w:rPr>
          <w:rFonts w:eastAsia="Arial"/>
          <w:color w:val="auto"/>
          <w:sz w:val="24"/>
          <w:szCs w:val="24"/>
          <w:lang w:val="cy-GB"/>
        </w:rPr>
        <w:t>’</w:t>
      </w:r>
      <w:r>
        <w:rPr>
          <w:rFonts w:eastAsia="Arial"/>
          <w:color w:val="auto"/>
          <w:sz w:val="24"/>
          <w:szCs w:val="24"/>
          <w:lang w:val="cy-GB"/>
        </w:rPr>
        <w:t>r Pwyllgor yn annog ymgysylltu gan ei reolwyr buddsoddi â chwmnïau buddsoddi ar ffactorau ESG i ddylanwadu</w:t>
      </w:r>
      <w:r w:rsidR="00822005">
        <w:rPr>
          <w:rFonts w:eastAsia="Arial"/>
          <w:color w:val="auto"/>
          <w:sz w:val="24"/>
          <w:szCs w:val="24"/>
          <w:lang w:val="cy-GB"/>
        </w:rPr>
        <w:t>’</w:t>
      </w:r>
      <w:r>
        <w:rPr>
          <w:rFonts w:eastAsia="Arial"/>
          <w:color w:val="auto"/>
          <w:sz w:val="24"/>
          <w:szCs w:val="24"/>
          <w:lang w:val="cy-GB"/>
        </w:rPr>
        <w:t>n gadarnhaol ar ymddygiad y cwmni a gwella gwerth y daliadau. Yn ogystal, mae</w:t>
      </w:r>
      <w:r w:rsidR="00822005">
        <w:rPr>
          <w:rFonts w:eastAsia="Arial"/>
          <w:color w:val="auto"/>
          <w:sz w:val="24"/>
          <w:szCs w:val="24"/>
          <w:lang w:val="cy-GB"/>
        </w:rPr>
        <w:t>’</w:t>
      </w:r>
      <w:r>
        <w:rPr>
          <w:rFonts w:eastAsia="Arial"/>
          <w:color w:val="auto"/>
          <w:sz w:val="24"/>
          <w:szCs w:val="24"/>
          <w:lang w:val="cy-GB"/>
        </w:rPr>
        <w:t>r Gronfa yn disgwyl i</w:t>
      </w:r>
      <w:r w:rsidR="00822005">
        <w:rPr>
          <w:rFonts w:eastAsia="Arial"/>
          <w:color w:val="auto"/>
          <w:sz w:val="24"/>
          <w:szCs w:val="24"/>
          <w:lang w:val="cy-GB"/>
        </w:rPr>
        <w:t>’</w:t>
      </w:r>
      <w:r>
        <w:rPr>
          <w:rFonts w:eastAsia="Arial"/>
          <w:color w:val="auto"/>
          <w:sz w:val="24"/>
          <w:szCs w:val="24"/>
          <w:lang w:val="cy-GB"/>
        </w:rPr>
        <w:t>w rheolwyr buddsoddi gydweithio ag eraill os bydd hyn yn arwain at fwy o ddylanwad ac yn sicrhau canlyniadau gwell i gyfranddalwyr ac yn ehangach.</w:t>
      </w:r>
      <w:r>
        <w:rPr>
          <w:rFonts w:eastAsia="Arial"/>
          <w:color w:val="auto"/>
          <w:sz w:val="24"/>
          <w:szCs w:val="24"/>
          <w:highlight w:val="yellow"/>
          <w:lang w:val="cy-GB"/>
        </w:rPr>
        <w:t xml:space="preserve">  </w:t>
      </w:r>
    </w:p>
    <w:p w14:paraId="630D2D8F" w14:textId="77777777" w:rsidR="000864FE" w:rsidRPr="004C2809" w:rsidRDefault="004338C1" w:rsidP="000864FE">
      <w:pPr>
        <w:pStyle w:val="BulletHymans"/>
        <w:rPr>
          <w:color w:val="auto"/>
          <w:sz w:val="24"/>
          <w:szCs w:val="24"/>
          <w:lang w:val="cy-GB"/>
        </w:rPr>
      </w:pPr>
      <w:r>
        <w:rPr>
          <w:rFonts w:eastAsia="Arial"/>
          <w:color w:val="auto"/>
          <w:sz w:val="24"/>
          <w:szCs w:val="24"/>
          <w:lang w:val="cy-GB"/>
        </w:rPr>
        <w:t>Mae disgwyl i reolwyr buddsoddi ystyried ffactorau ESG fel rhan o</w:t>
      </w:r>
      <w:r w:rsidR="00822005">
        <w:rPr>
          <w:rFonts w:eastAsia="Arial"/>
          <w:color w:val="auto"/>
          <w:sz w:val="24"/>
          <w:szCs w:val="24"/>
          <w:lang w:val="cy-GB"/>
        </w:rPr>
        <w:t>’</w:t>
      </w:r>
      <w:r>
        <w:rPr>
          <w:rFonts w:eastAsia="Arial"/>
          <w:color w:val="auto"/>
          <w:sz w:val="24"/>
          <w:szCs w:val="24"/>
          <w:lang w:val="cy-GB"/>
        </w:rPr>
        <w:t>u dadansoddiad buddsoddi a</w:t>
      </w:r>
      <w:r w:rsidR="00822005">
        <w:rPr>
          <w:rFonts w:eastAsia="Arial"/>
          <w:color w:val="auto"/>
          <w:sz w:val="24"/>
          <w:szCs w:val="24"/>
          <w:lang w:val="cy-GB"/>
        </w:rPr>
        <w:t>’</w:t>
      </w:r>
      <w:r>
        <w:rPr>
          <w:rFonts w:eastAsia="Arial"/>
          <w:color w:val="auto"/>
          <w:sz w:val="24"/>
          <w:szCs w:val="24"/>
          <w:lang w:val="cy-GB"/>
        </w:rPr>
        <w:t xml:space="preserve">u proses o wneud penderfyniadau. Ymhellach, bydd materion ESG yn ffactor penodol wrth ystyried penodi unrhyw reolwr buddsoddi, mandad a meincnod newydd. </w:t>
      </w:r>
    </w:p>
    <w:p w14:paraId="0B99A297" w14:textId="77777777" w:rsidR="000864FE" w:rsidRPr="004C2809" w:rsidRDefault="004338C1" w:rsidP="000864FE">
      <w:pPr>
        <w:pStyle w:val="BulletHymans"/>
        <w:rPr>
          <w:color w:val="auto"/>
          <w:sz w:val="24"/>
          <w:szCs w:val="24"/>
          <w:lang w:val="cy-GB"/>
        </w:rPr>
      </w:pPr>
      <w:r>
        <w:rPr>
          <w:rFonts w:eastAsia="Arial"/>
          <w:color w:val="auto"/>
          <w:sz w:val="24"/>
          <w:szCs w:val="24"/>
          <w:lang w:val="cy-GB"/>
        </w:rPr>
        <w:t>Mae disgwyl i reolwyr buddsoddi ymgorffori adrodd ar ffactorau ESG yn eu hadroddiad rheolaidd. Mae hyn yn cynnwys gwybodaeth am bleidleisio ac ymgysylltu, yn ogystal â manylion sut mae</w:t>
      </w:r>
      <w:r w:rsidR="00822005">
        <w:rPr>
          <w:rFonts w:eastAsia="Arial"/>
          <w:color w:val="auto"/>
          <w:sz w:val="24"/>
          <w:szCs w:val="24"/>
          <w:lang w:val="cy-GB"/>
        </w:rPr>
        <w:t>’</w:t>
      </w:r>
      <w:r>
        <w:rPr>
          <w:rFonts w:eastAsia="Arial"/>
          <w:color w:val="auto"/>
          <w:sz w:val="24"/>
          <w:szCs w:val="24"/>
          <w:lang w:val="cy-GB"/>
        </w:rPr>
        <w:t>r rheolwyr buddsoddi</w:t>
      </w:r>
      <w:r w:rsidR="00822005">
        <w:rPr>
          <w:rFonts w:eastAsia="Arial"/>
          <w:color w:val="auto"/>
          <w:sz w:val="24"/>
          <w:szCs w:val="24"/>
          <w:lang w:val="cy-GB"/>
        </w:rPr>
        <w:t>’</w:t>
      </w:r>
      <w:r>
        <w:rPr>
          <w:rFonts w:eastAsia="Arial"/>
          <w:color w:val="auto"/>
          <w:sz w:val="24"/>
          <w:szCs w:val="24"/>
          <w:lang w:val="cy-GB"/>
        </w:rPr>
        <w:t>n asesu a rheoli ffactorau ESG mewn perthynas â</w:t>
      </w:r>
      <w:r w:rsidR="00822005">
        <w:rPr>
          <w:rFonts w:eastAsia="Arial"/>
          <w:color w:val="auto"/>
          <w:sz w:val="24"/>
          <w:szCs w:val="24"/>
          <w:lang w:val="cy-GB"/>
        </w:rPr>
        <w:t>’</w:t>
      </w:r>
      <w:r>
        <w:rPr>
          <w:rFonts w:eastAsia="Arial"/>
          <w:color w:val="auto"/>
          <w:sz w:val="24"/>
          <w:szCs w:val="24"/>
          <w:lang w:val="cy-GB"/>
        </w:rPr>
        <w:t>u mandadau perthnasol. Mae</w:t>
      </w:r>
      <w:r w:rsidR="00822005">
        <w:rPr>
          <w:rFonts w:eastAsia="Arial"/>
          <w:color w:val="auto"/>
          <w:sz w:val="24"/>
          <w:szCs w:val="24"/>
          <w:lang w:val="cy-GB"/>
        </w:rPr>
        <w:t>’</w:t>
      </w:r>
      <w:r>
        <w:rPr>
          <w:rFonts w:eastAsia="Arial"/>
          <w:color w:val="auto"/>
          <w:sz w:val="24"/>
          <w:szCs w:val="24"/>
          <w:lang w:val="cy-GB"/>
        </w:rPr>
        <w:t xml:space="preserve">r Pwyllgor yn annog eu rheolwyr buddsoddi i ddatblygu eu prosesau adrodd a monitro ffactorau ESG dros amser.  </w:t>
      </w:r>
    </w:p>
    <w:p w14:paraId="1FFF33F4" w14:textId="77777777" w:rsidR="000864FE" w:rsidRPr="000864FE" w:rsidRDefault="004338C1" w:rsidP="000864FE">
      <w:pPr>
        <w:pStyle w:val="BulletHymans"/>
        <w:rPr>
          <w:color w:val="auto"/>
          <w:sz w:val="24"/>
          <w:szCs w:val="24"/>
        </w:rPr>
      </w:pPr>
      <w:r>
        <w:rPr>
          <w:rFonts w:eastAsia="Arial"/>
          <w:color w:val="auto"/>
          <w:sz w:val="24"/>
          <w:szCs w:val="24"/>
          <w:lang w:val="cy-GB"/>
        </w:rPr>
        <w:t>Mae</w:t>
      </w:r>
      <w:r w:rsidR="00822005">
        <w:rPr>
          <w:rFonts w:eastAsia="Arial"/>
          <w:color w:val="auto"/>
          <w:sz w:val="24"/>
          <w:szCs w:val="24"/>
          <w:lang w:val="cy-GB"/>
        </w:rPr>
        <w:t>’</w:t>
      </w:r>
      <w:r>
        <w:rPr>
          <w:rFonts w:eastAsia="Arial"/>
          <w:color w:val="auto"/>
          <w:sz w:val="24"/>
          <w:szCs w:val="24"/>
          <w:lang w:val="cy-GB"/>
        </w:rPr>
        <w:t>r Pwyllgor yn credu y bydd ganddynt fwy o ddylanwad ar gyfeiriad cwmnïau yn y dyfodol os byddant yn parhau wedi</w:t>
      </w:r>
      <w:r w:rsidR="00822005">
        <w:rPr>
          <w:rFonts w:eastAsia="Arial"/>
          <w:color w:val="auto"/>
          <w:sz w:val="24"/>
          <w:szCs w:val="24"/>
          <w:lang w:val="cy-GB"/>
        </w:rPr>
        <w:t>’</w:t>
      </w:r>
      <w:r>
        <w:rPr>
          <w:rFonts w:eastAsia="Arial"/>
          <w:color w:val="auto"/>
          <w:sz w:val="24"/>
          <w:szCs w:val="24"/>
          <w:lang w:val="cy-GB"/>
        </w:rPr>
        <w:t>u buddsoddi. Ystyria</w:t>
      </w:r>
      <w:r w:rsidR="00822005">
        <w:rPr>
          <w:rFonts w:eastAsia="Arial"/>
          <w:color w:val="auto"/>
          <w:sz w:val="24"/>
          <w:szCs w:val="24"/>
          <w:lang w:val="cy-GB"/>
        </w:rPr>
        <w:t>’</w:t>
      </w:r>
      <w:r>
        <w:rPr>
          <w:rFonts w:eastAsia="Arial"/>
          <w:color w:val="auto"/>
          <w:sz w:val="24"/>
          <w:szCs w:val="24"/>
          <w:lang w:val="cy-GB"/>
        </w:rPr>
        <w:t>r Pwyllgor fod gweithgareddau ymgysylltu cyffredinol yn elfen allweddol o</w:t>
      </w:r>
      <w:r w:rsidR="00822005">
        <w:rPr>
          <w:rFonts w:eastAsia="Arial"/>
          <w:color w:val="auto"/>
          <w:sz w:val="24"/>
          <w:szCs w:val="24"/>
          <w:lang w:val="cy-GB"/>
        </w:rPr>
        <w:t>’</w:t>
      </w:r>
      <w:r>
        <w:rPr>
          <w:rFonts w:eastAsia="Arial"/>
          <w:color w:val="auto"/>
          <w:sz w:val="24"/>
          <w:szCs w:val="24"/>
          <w:lang w:val="cy-GB"/>
        </w:rPr>
        <w:t>r dull ehangach o fuddsoddi</w:t>
      </w:r>
      <w:r w:rsidR="00822005">
        <w:rPr>
          <w:rFonts w:eastAsia="Arial"/>
          <w:color w:val="auto"/>
          <w:sz w:val="24"/>
          <w:szCs w:val="24"/>
          <w:lang w:val="cy-GB"/>
        </w:rPr>
        <w:t>’</w:t>
      </w:r>
      <w:r>
        <w:rPr>
          <w:rFonts w:eastAsia="Arial"/>
          <w:color w:val="auto"/>
          <w:sz w:val="24"/>
          <w:szCs w:val="24"/>
          <w:lang w:val="cy-GB"/>
        </w:rPr>
        <w:t>n gyfrifol. Mae gweddill y buddsoddiad yn rhoi llais i</w:t>
      </w:r>
      <w:r w:rsidR="00822005">
        <w:rPr>
          <w:rFonts w:eastAsia="Arial"/>
          <w:color w:val="auto"/>
          <w:sz w:val="24"/>
          <w:szCs w:val="24"/>
          <w:lang w:val="cy-GB"/>
        </w:rPr>
        <w:t>’</w:t>
      </w:r>
      <w:r>
        <w:rPr>
          <w:rFonts w:eastAsia="Arial"/>
          <w:color w:val="auto"/>
          <w:sz w:val="24"/>
          <w:szCs w:val="24"/>
          <w:lang w:val="cy-GB"/>
        </w:rPr>
        <w:t>r Gronfa ar sut mae cwmnïau</w:t>
      </w:r>
      <w:r w:rsidR="00822005">
        <w:rPr>
          <w:rFonts w:eastAsia="Arial"/>
          <w:color w:val="auto"/>
          <w:sz w:val="24"/>
          <w:szCs w:val="24"/>
          <w:lang w:val="cy-GB"/>
        </w:rPr>
        <w:t>’</w:t>
      </w:r>
      <w:r>
        <w:rPr>
          <w:rFonts w:eastAsia="Arial"/>
          <w:color w:val="auto"/>
          <w:sz w:val="24"/>
          <w:szCs w:val="24"/>
          <w:lang w:val="cy-GB"/>
        </w:rPr>
        <w:t>n cynhyrchu eu refeniw a sut y byddant yn newid yn y dyfodol. Mae</w:t>
      </w:r>
      <w:r w:rsidR="00822005">
        <w:rPr>
          <w:rFonts w:eastAsia="Arial"/>
          <w:color w:val="auto"/>
          <w:sz w:val="24"/>
          <w:szCs w:val="24"/>
          <w:lang w:val="cy-GB"/>
        </w:rPr>
        <w:t>’</w:t>
      </w:r>
      <w:r>
        <w:rPr>
          <w:rFonts w:eastAsia="Arial"/>
          <w:color w:val="auto"/>
          <w:sz w:val="24"/>
          <w:szCs w:val="24"/>
          <w:lang w:val="cy-GB"/>
        </w:rPr>
        <w:t>r Pwyllgor yn ystyried mai amddifadu yw</w:t>
      </w:r>
      <w:r w:rsidR="00822005">
        <w:rPr>
          <w:rFonts w:eastAsia="Arial"/>
          <w:color w:val="auto"/>
          <w:sz w:val="24"/>
          <w:szCs w:val="24"/>
          <w:lang w:val="cy-GB"/>
        </w:rPr>
        <w:t>’</w:t>
      </w:r>
      <w:r>
        <w:rPr>
          <w:rFonts w:eastAsia="Arial"/>
          <w:color w:val="auto"/>
          <w:sz w:val="24"/>
          <w:szCs w:val="24"/>
          <w:lang w:val="cy-GB"/>
        </w:rPr>
        <w:t xml:space="preserve">r gosb eithaf.  </w:t>
      </w:r>
    </w:p>
    <w:p w14:paraId="1C78DADB" w14:textId="77777777" w:rsidR="000864FE" w:rsidRPr="004C2809" w:rsidRDefault="004338C1" w:rsidP="000864FE">
      <w:pPr>
        <w:pStyle w:val="BulletHymans"/>
        <w:rPr>
          <w:color w:val="auto"/>
          <w:sz w:val="24"/>
          <w:szCs w:val="24"/>
          <w:lang w:val="cy-GB"/>
        </w:rPr>
      </w:pPr>
      <w:r>
        <w:rPr>
          <w:rFonts w:eastAsia="Arial"/>
          <w:color w:val="auto"/>
          <w:sz w:val="24"/>
          <w:szCs w:val="24"/>
          <w:lang w:val="cy-GB"/>
        </w:rPr>
        <w:t>Bwriad y Pwyllgor yw defnyddio</w:t>
      </w:r>
      <w:r w:rsidR="00822005">
        <w:rPr>
          <w:rFonts w:eastAsia="Arial"/>
          <w:color w:val="auto"/>
          <w:sz w:val="24"/>
          <w:szCs w:val="24"/>
          <w:lang w:val="cy-GB"/>
        </w:rPr>
        <w:t>’</w:t>
      </w:r>
      <w:r>
        <w:rPr>
          <w:rFonts w:eastAsia="Arial"/>
          <w:color w:val="auto"/>
          <w:sz w:val="24"/>
          <w:szCs w:val="24"/>
          <w:lang w:val="cy-GB"/>
        </w:rPr>
        <w:t>r cydweithio â chronfeydd eraill i ddilyn ei bolisi ymgysylltu. I helpu gyda hyn, mae</w:t>
      </w:r>
      <w:r w:rsidR="00822005">
        <w:rPr>
          <w:rFonts w:eastAsia="Arial"/>
          <w:color w:val="auto"/>
          <w:sz w:val="24"/>
          <w:szCs w:val="24"/>
          <w:lang w:val="cy-GB"/>
        </w:rPr>
        <w:t>’</w:t>
      </w:r>
      <w:r>
        <w:rPr>
          <w:rFonts w:eastAsia="Arial"/>
          <w:color w:val="auto"/>
          <w:sz w:val="24"/>
          <w:szCs w:val="24"/>
          <w:lang w:val="cy-GB"/>
        </w:rPr>
        <w:t>r Gronfa yn aelod o Fforwm Cronfa Bensiwn yr Awdurdodau Lleol (</w:t>
      </w:r>
      <w:r w:rsidR="00BE175C">
        <w:rPr>
          <w:rFonts w:eastAsia="Arial"/>
          <w:color w:val="auto"/>
          <w:sz w:val="24"/>
          <w:szCs w:val="24"/>
          <w:lang w:val="cy-GB"/>
        </w:rPr>
        <w:t>“</w:t>
      </w:r>
      <w:r>
        <w:rPr>
          <w:rFonts w:eastAsia="Arial"/>
          <w:color w:val="auto"/>
          <w:sz w:val="24"/>
          <w:szCs w:val="24"/>
          <w:lang w:val="cy-GB"/>
        </w:rPr>
        <w:t>LAPFF</w:t>
      </w:r>
      <w:r w:rsidR="00BE175C">
        <w:rPr>
          <w:rFonts w:eastAsia="Arial"/>
          <w:color w:val="auto"/>
          <w:sz w:val="24"/>
          <w:szCs w:val="24"/>
          <w:lang w:val="cy-GB"/>
        </w:rPr>
        <w:t>”</w:t>
      </w:r>
      <w:r>
        <w:rPr>
          <w:rFonts w:eastAsia="Arial"/>
          <w:color w:val="auto"/>
          <w:sz w:val="24"/>
          <w:szCs w:val="24"/>
          <w:lang w:val="cy-GB"/>
        </w:rPr>
        <w:t>), un o grwpiau mwyaf blaenllaw</w:t>
      </w:r>
      <w:r w:rsidR="00822005">
        <w:rPr>
          <w:rFonts w:eastAsia="Arial"/>
          <w:color w:val="auto"/>
          <w:sz w:val="24"/>
          <w:szCs w:val="24"/>
          <w:lang w:val="cy-GB"/>
        </w:rPr>
        <w:t>’</w:t>
      </w:r>
      <w:r>
        <w:rPr>
          <w:rFonts w:eastAsia="Arial"/>
          <w:color w:val="auto"/>
          <w:sz w:val="24"/>
          <w:szCs w:val="24"/>
          <w:lang w:val="cy-GB"/>
        </w:rPr>
        <w:t xml:space="preserve">r DU o ran ymgysylltu ar y cyd â chyfranddalwyr. </w:t>
      </w:r>
    </w:p>
    <w:p w14:paraId="6370B469" w14:textId="77777777" w:rsidR="000864FE" w:rsidRPr="004C2809" w:rsidRDefault="004338C1" w:rsidP="000864FE">
      <w:pPr>
        <w:pStyle w:val="BulletHymans"/>
        <w:rPr>
          <w:color w:val="auto"/>
          <w:sz w:val="24"/>
          <w:szCs w:val="24"/>
          <w:lang w:val="cy-GB"/>
        </w:rPr>
      </w:pPr>
      <w:r>
        <w:rPr>
          <w:rFonts w:eastAsia="Arial"/>
          <w:color w:val="auto"/>
          <w:sz w:val="24"/>
          <w:szCs w:val="24"/>
          <w:lang w:val="cy-GB"/>
        </w:rPr>
        <w:t>Mae</w:t>
      </w:r>
      <w:r w:rsidR="00822005">
        <w:rPr>
          <w:rFonts w:eastAsia="Arial"/>
          <w:color w:val="auto"/>
          <w:sz w:val="24"/>
          <w:szCs w:val="24"/>
          <w:lang w:val="cy-GB"/>
        </w:rPr>
        <w:t>’</w:t>
      </w:r>
      <w:r>
        <w:rPr>
          <w:rFonts w:eastAsia="Arial"/>
          <w:color w:val="auto"/>
          <w:sz w:val="24"/>
          <w:szCs w:val="24"/>
          <w:lang w:val="cy-GB"/>
        </w:rPr>
        <w:t>r Pwyllgor yn ceisio mwy o dryloywder o ran yr agweddau perthynol i ESG sy</w:t>
      </w:r>
      <w:r w:rsidR="00822005">
        <w:rPr>
          <w:rFonts w:eastAsia="Arial"/>
          <w:color w:val="auto"/>
          <w:sz w:val="24"/>
          <w:szCs w:val="24"/>
          <w:lang w:val="cy-GB"/>
        </w:rPr>
        <w:t>’</w:t>
      </w:r>
      <w:r>
        <w:rPr>
          <w:rFonts w:eastAsia="Arial"/>
          <w:color w:val="auto"/>
          <w:sz w:val="24"/>
          <w:szCs w:val="24"/>
          <w:lang w:val="cy-GB"/>
        </w:rPr>
        <w:t>n gysylltiedig â</w:t>
      </w:r>
      <w:r w:rsidR="00822005">
        <w:rPr>
          <w:rFonts w:eastAsia="Arial"/>
          <w:color w:val="auto"/>
          <w:sz w:val="24"/>
          <w:szCs w:val="24"/>
          <w:lang w:val="cy-GB"/>
        </w:rPr>
        <w:t>’</w:t>
      </w:r>
      <w:r>
        <w:rPr>
          <w:rFonts w:eastAsia="Arial"/>
          <w:color w:val="auto"/>
          <w:sz w:val="24"/>
          <w:szCs w:val="24"/>
          <w:lang w:val="cy-GB"/>
        </w:rPr>
        <w:t>i fuddsoddiadau sylfaenol. Mae hyn yn cynnwys maint amlygiad carbon buddsoddiadau ecwiti</w:t>
      </w:r>
      <w:r w:rsidR="00822005">
        <w:rPr>
          <w:rFonts w:eastAsia="Arial"/>
          <w:color w:val="auto"/>
          <w:sz w:val="24"/>
          <w:szCs w:val="24"/>
          <w:lang w:val="cy-GB"/>
        </w:rPr>
        <w:t>’</w:t>
      </w:r>
      <w:r>
        <w:rPr>
          <w:rFonts w:eastAsia="Arial"/>
          <w:color w:val="auto"/>
          <w:sz w:val="24"/>
          <w:szCs w:val="24"/>
          <w:lang w:val="cy-GB"/>
        </w:rPr>
        <w:t>r Gronfa ac amlygiad y Gronfa i stociau a allai elwa ar newid ym mholisi carbon y diwydiant.</w:t>
      </w:r>
    </w:p>
    <w:p w14:paraId="75C60A77" w14:textId="77777777" w:rsidR="000864FE" w:rsidRPr="004C2809" w:rsidRDefault="004338C1" w:rsidP="000864FE">
      <w:pPr>
        <w:pStyle w:val="BulletHymans"/>
        <w:rPr>
          <w:color w:val="auto"/>
          <w:sz w:val="24"/>
          <w:szCs w:val="24"/>
          <w:lang w:val="cy-GB"/>
        </w:rPr>
      </w:pPr>
      <w:r>
        <w:rPr>
          <w:rFonts w:eastAsia="Arial"/>
          <w:color w:val="auto"/>
          <w:sz w:val="24"/>
          <w:szCs w:val="24"/>
          <w:lang w:val="cy-GB"/>
        </w:rPr>
        <w:t>Mae</w:t>
      </w:r>
      <w:r w:rsidR="00822005">
        <w:rPr>
          <w:rFonts w:eastAsia="Arial"/>
          <w:color w:val="auto"/>
          <w:sz w:val="24"/>
          <w:szCs w:val="24"/>
          <w:lang w:val="cy-GB"/>
        </w:rPr>
        <w:t>’</w:t>
      </w:r>
      <w:r>
        <w:rPr>
          <w:rFonts w:eastAsia="Arial"/>
          <w:color w:val="auto"/>
          <w:sz w:val="24"/>
          <w:szCs w:val="24"/>
          <w:lang w:val="cy-GB"/>
        </w:rPr>
        <w:t>r Pwyllgor wedi ymrwymo i leihau amlygiad carbon portffolio ecwiti rhestredig y Gronfa, ac yn rhan o hyn, mae wedi gosod targed y bydd ecwitïau</w:t>
      </w:r>
      <w:r w:rsidR="00822005">
        <w:rPr>
          <w:rFonts w:eastAsia="Arial"/>
          <w:color w:val="auto"/>
          <w:sz w:val="24"/>
          <w:szCs w:val="24"/>
          <w:lang w:val="cy-GB"/>
        </w:rPr>
        <w:t>’</w:t>
      </w:r>
      <w:r>
        <w:rPr>
          <w:rFonts w:eastAsia="Arial"/>
          <w:color w:val="auto"/>
          <w:sz w:val="24"/>
          <w:szCs w:val="24"/>
          <w:lang w:val="cy-GB"/>
        </w:rPr>
        <w:t>r Gronfa 50% yn is o gymharu â</w:t>
      </w:r>
      <w:r w:rsidR="00822005">
        <w:rPr>
          <w:rFonts w:eastAsia="Arial"/>
          <w:color w:val="auto"/>
          <w:sz w:val="24"/>
          <w:szCs w:val="24"/>
          <w:lang w:val="cy-GB"/>
        </w:rPr>
        <w:t>’</w:t>
      </w:r>
      <w:r>
        <w:rPr>
          <w:rFonts w:eastAsia="Arial"/>
          <w:color w:val="auto"/>
          <w:sz w:val="24"/>
          <w:szCs w:val="24"/>
          <w:lang w:val="cy-GB"/>
        </w:rPr>
        <w:t>r farchnad stoc fyd-eang erbyn 2022 (mynegai</w:t>
      </w:r>
      <w:r w:rsidR="00822005">
        <w:rPr>
          <w:rFonts w:eastAsia="Arial"/>
          <w:color w:val="auto"/>
          <w:sz w:val="24"/>
          <w:szCs w:val="24"/>
          <w:lang w:val="cy-GB"/>
        </w:rPr>
        <w:t>’</w:t>
      </w:r>
      <w:r>
        <w:rPr>
          <w:rFonts w:eastAsia="Arial"/>
          <w:color w:val="auto"/>
          <w:sz w:val="24"/>
          <w:szCs w:val="24"/>
          <w:lang w:val="cy-GB"/>
        </w:rPr>
        <w:t>r Byd AC MSCI, wedi</w:t>
      </w:r>
      <w:r w:rsidR="00822005">
        <w:rPr>
          <w:rFonts w:eastAsia="Arial"/>
          <w:color w:val="auto"/>
          <w:sz w:val="24"/>
          <w:szCs w:val="24"/>
          <w:lang w:val="cy-GB"/>
        </w:rPr>
        <w:t>’</w:t>
      </w:r>
      <w:r>
        <w:rPr>
          <w:rFonts w:eastAsia="Arial"/>
          <w:color w:val="auto"/>
          <w:sz w:val="24"/>
          <w:szCs w:val="24"/>
          <w:lang w:val="cy-GB"/>
        </w:rPr>
        <w:t>i fesur o ran allyriadau carbon fesul $m a fuddsoddir).</w:t>
      </w:r>
    </w:p>
    <w:p w14:paraId="498C6DC4" w14:textId="77777777" w:rsidR="000864FE" w:rsidRPr="004C2809" w:rsidRDefault="004338C1" w:rsidP="000864FE">
      <w:pPr>
        <w:pStyle w:val="BulletHymans"/>
        <w:rPr>
          <w:color w:val="auto"/>
          <w:sz w:val="24"/>
          <w:szCs w:val="24"/>
          <w:lang w:val="cy-GB"/>
        </w:rPr>
      </w:pPr>
      <w:r>
        <w:rPr>
          <w:rFonts w:eastAsia="Arial"/>
          <w:color w:val="auto"/>
          <w:sz w:val="24"/>
          <w:szCs w:val="24"/>
          <w:lang w:val="cy-GB"/>
        </w:rPr>
        <w:t xml:space="preserve">Gall y Pwyllgor ystyried </w:t>
      </w:r>
      <w:r w:rsidR="00822005">
        <w:rPr>
          <w:rFonts w:eastAsia="Arial"/>
          <w:color w:val="auto"/>
          <w:sz w:val="24"/>
          <w:szCs w:val="24"/>
          <w:lang w:val="cy-GB"/>
        </w:rPr>
        <w:t>‘</w:t>
      </w:r>
      <w:r>
        <w:rPr>
          <w:rFonts w:eastAsia="Arial"/>
          <w:color w:val="auto"/>
          <w:sz w:val="24"/>
          <w:szCs w:val="24"/>
          <w:lang w:val="cy-GB"/>
        </w:rPr>
        <w:t>gogwyddau</w:t>
      </w:r>
      <w:r w:rsidR="00822005">
        <w:rPr>
          <w:rFonts w:eastAsia="Arial"/>
          <w:color w:val="auto"/>
          <w:sz w:val="24"/>
          <w:szCs w:val="24"/>
          <w:lang w:val="cy-GB"/>
        </w:rPr>
        <w:t>’</w:t>
      </w:r>
      <w:r>
        <w:rPr>
          <w:rFonts w:eastAsia="Arial"/>
          <w:color w:val="auto"/>
          <w:sz w:val="24"/>
          <w:szCs w:val="24"/>
          <w:lang w:val="cy-GB"/>
        </w:rPr>
        <w:t xml:space="preserve"> portffolio yn unol ag amcanion buddsoddi cyfrifol neu ESG. </w:t>
      </w:r>
    </w:p>
    <w:p w14:paraId="2B5BDFD5" w14:textId="77777777" w:rsidR="000864FE" w:rsidRPr="004C2809" w:rsidRDefault="004338C1" w:rsidP="000864FE">
      <w:pPr>
        <w:pStyle w:val="BulletHymans"/>
        <w:rPr>
          <w:color w:val="auto"/>
          <w:sz w:val="24"/>
          <w:szCs w:val="24"/>
          <w:lang w:val="cy-GB"/>
        </w:rPr>
      </w:pPr>
      <w:r>
        <w:rPr>
          <w:rFonts w:eastAsia="Arial"/>
          <w:color w:val="auto"/>
          <w:sz w:val="24"/>
          <w:szCs w:val="24"/>
          <w:lang w:val="cy-GB"/>
        </w:rPr>
        <w:t>Mae hyfforddiant ac addysg yn debygol o ffurfio elfen allweddol wrth ddatblygu</w:t>
      </w:r>
      <w:r w:rsidR="00822005">
        <w:rPr>
          <w:rFonts w:eastAsia="Arial"/>
          <w:color w:val="auto"/>
          <w:sz w:val="24"/>
          <w:szCs w:val="24"/>
          <w:lang w:val="cy-GB"/>
        </w:rPr>
        <w:t>’</w:t>
      </w:r>
      <w:r>
        <w:rPr>
          <w:rFonts w:eastAsia="Arial"/>
          <w:color w:val="auto"/>
          <w:sz w:val="24"/>
          <w:szCs w:val="24"/>
          <w:lang w:val="cy-GB"/>
        </w:rPr>
        <w:t>r Gronfa a</w:t>
      </w:r>
      <w:r w:rsidR="00822005">
        <w:rPr>
          <w:rFonts w:eastAsia="Arial"/>
          <w:color w:val="auto"/>
          <w:sz w:val="24"/>
          <w:szCs w:val="24"/>
          <w:lang w:val="cy-GB"/>
        </w:rPr>
        <w:t>’</w:t>
      </w:r>
      <w:r>
        <w:rPr>
          <w:rFonts w:eastAsia="Arial"/>
          <w:color w:val="auto"/>
          <w:sz w:val="24"/>
          <w:szCs w:val="24"/>
          <w:lang w:val="cy-GB"/>
        </w:rPr>
        <w:t>i safbwynt Pwyllgor ar faterion sy</w:t>
      </w:r>
      <w:r w:rsidR="00822005">
        <w:rPr>
          <w:rFonts w:eastAsia="Arial"/>
          <w:color w:val="auto"/>
          <w:sz w:val="24"/>
          <w:szCs w:val="24"/>
          <w:lang w:val="cy-GB"/>
        </w:rPr>
        <w:t>’</w:t>
      </w:r>
      <w:r>
        <w:rPr>
          <w:rFonts w:eastAsia="Arial"/>
          <w:color w:val="auto"/>
          <w:sz w:val="24"/>
          <w:szCs w:val="24"/>
          <w:lang w:val="cy-GB"/>
        </w:rPr>
        <w:t>n gysylltiedig ag ESG.</w:t>
      </w:r>
    </w:p>
    <w:p w14:paraId="7EA6A9DE" w14:textId="77777777" w:rsidR="000864FE" w:rsidRPr="004C2809" w:rsidRDefault="004338C1" w:rsidP="000864FE">
      <w:pPr>
        <w:pStyle w:val="Heading2"/>
        <w:rPr>
          <w:rFonts w:cs="Arial"/>
          <w:sz w:val="24"/>
          <w:szCs w:val="24"/>
          <w:lang w:val="cy-GB"/>
        </w:rPr>
      </w:pPr>
      <w:r>
        <w:rPr>
          <w:rFonts w:eastAsia="Arial" w:cs="Arial"/>
          <w:bCs/>
          <w:sz w:val="24"/>
          <w:szCs w:val="24"/>
          <w:lang w:val="cy-GB"/>
        </w:rPr>
        <w:t>Polisi pleidleisio</w:t>
      </w:r>
    </w:p>
    <w:p w14:paraId="5ACFB264" w14:textId="77777777" w:rsidR="000864FE" w:rsidRPr="004C2809" w:rsidRDefault="000864FE" w:rsidP="000864FE">
      <w:pPr>
        <w:rPr>
          <w:lang w:val="cy-GB"/>
        </w:rPr>
      </w:pPr>
    </w:p>
    <w:p w14:paraId="6CFB9332" w14:textId="77777777" w:rsidR="000864FE" w:rsidRPr="004C2809" w:rsidRDefault="004338C1" w:rsidP="000864FE">
      <w:pPr>
        <w:pStyle w:val="BodyTextGrey"/>
        <w:rPr>
          <w:color w:val="auto"/>
          <w:sz w:val="24"/>
          <w:szCs w:val="24"/>
          <w:lang w:val="cy-GB"/>
        </w:rPr>
      </w:pPr>
      <w:r>
        <w:rPr>
          <w:rFonts w:eastAsia="Arial"/>
          <w:color w:val="auto"/>
          <w:sz w:val="24"/>
          <w:szCs w:val="24"/>
          <w:lang w:val="cy-GB"/>
        </w:rPr>
        <w:t>Mae</w:t>
      </w:r>
      <w:r w:rsidR="00822005">
        <w:rPr>
          <w:rFonts w:eastAsia="Arial"/>
          <w:color w:val="auto"/>
          <w:sz w:val="24"/>
          <w:szCs w:val="24"/>
          <w:lang w:val="cy-GB"/>
        </w:rPr>
        <w:t>’</w:t>
      </w:r>
      <w:r>
        <w:rPr>
          <w:rFonts w:eastAsia="Arial"/>
          <w:color w:val="auto"/>
          <w:sz w:val="24"/>
          <w:szCs w:val="24"/>
          <w:lang w:val="cy-GB"/>
        </w:rPr>
        <w:t>r Pwyllgor a</w:t>
      </w:r>
      <w:r w:rsidR="00822005">
        <w:rPr>
          <w:rFonts w:eastAsia="Arial"/>
          <w:color w:val="auto"/>
          <w:sz w:val="24"/>
          <w:szCs w:val="24"/>
          <w:lang w:val="cy-GB"/>
        </w:rPr>
        <w:t>’</w:t>
      </w:r>
      <w:r>
        <w:rPr>
          <w:rFonts w:eastAsia="Arial"/>
          <w:color w:val="auto"/>
          <w:sz w:val="24"/>
          <w:szCs w:val="24"/>
          <w:lang w:val="cy-GB"/>
        </w:rPr>
        <w:t>r Swyddogion yn gweithio</w:t>
      </w:r>
      <w:r w:rsidR="00822005">
        <w:rPr>
          <w:rFonts w:eastAsia="Arial"/>
          <w:color w:val="auto"/>
          <w:sz w:val="24"/>
          <w:szCs w:val="24"/>
          <w:lang w:val="cy-GB"/>
        </w:rPr>
        <w:t>’</w:t>
      </w:r>
      <w:r>
        <w:rPr>
          <w:rFonts w:eastAsia="Arial"/>
          <w:color w:val="auto"/>
          <w:sz w:val="24"/>
          <w:szCs w:val="24"/>
          <w:lang w:val="cy-GB"/>
        </w:rPr>
        <w:t>n agos gyda rheolwyr buddsoddi</w:t>
      </w:r>
      <w:r w:rsidR="00822005">
        <w:rPr>
          <w:rFonts w:eastAsia="Arial"/>
          <w:color w:val="auto"/>
          <w:sz w:val="24"/>
          <w:szCs w:val="24"/>
          <w:lang w:val="cy-GB"/>
        </w:rPr>
        <w:t>’</w:t>
      </w:r>
      <w:r>
        <w:rPr>
          <w:rFonts w:eastAsia="Arial"/>
          <w:color w:val="auto"/>
          <w:sz w:val="24"/>
          <w:szCs w:val="24"/>
          <w:lang w:val="cy-GB"/>
        </w:rPr>
        <w:t xml:space="preserve">r Gronfa i gefnogi ymddygiad corfforaethol da.  </w:t>
      </w:r>
    </w:p>
    <w:p w14:paraId="0A4AE273" w14:textId="77777777" w:rsidR="000864FE" w:rsidRPr="004C2809" w:rsidRDefault="004338C1" w:rsidP="000864FE">
      <w:pPr>
        <w:pStyle w:val="BodyTextGrey"/>
        <w:rPr>
          <w:color w:val="auto"/>
          <w:sz w:val="24"/>
          <w:szCs w:val="24"/>
          <w:lang w:val="cy-GB"/>
        </w:rPr>
      </w:pPr>
      <w:r>
        <w:rPr>
          <w:rFonts w:eastAsia="Arial"/>
          <w:color w:val="auto"/>
          <w:sz w:val="24"/>
          <w:szCs w:val="24"/>
          <w:lang w:val="cy-GB"/>
        </w:rPr>
        <w:t>Mae gofyn i</w:t>
      </w:r>
      <w:r w:rsidR="00822005">
        <w:rPr>
          <w:rFonts w:eastAsia="Arial"/>
          <w:color w:val="auto"/>
          <w:sz w:val="24"/>
          <w:szCs w:val="24"/>
          <w:lang w:val="cy-GB"/>
        </w:rPr>
        <w:t>’</w:t>
      </w:r>
      <w:r>
        <w:rPr>
          <w:rFonts w:eastAsia="Arial"/>
          <w:color w:val="auto"/>
          <w:sz w:val="24"/>
          <w:szCs w:val="24"/>
          <w:lang w:val="cy-GB"/>
        </w:rPr>
        <w:t>r rheolwyr arfer eu hawliau pleidleisio ar ran y Gronfa pan fydd hynny er lles pennaf y Gronfa. Bydd pleidleisio yn digwydd yn unol â pholisïau llywodraethu corfforaethol y rheolwyr. Mae</w:t>
      </w:r>
      <w:r w:rsidR="00822005">
        <w:rPr>
          <w:rFonts w:eastAsia="Arial"/>
          <w:color w:val="auto"/>
          <w:sz w:val="24"/>
          <w:szCs w:val="24"/>
          <w:lang w:val="cy-GB"/>
        </w:rPr>
        <w:t>’</w:t>
      </w:r>
      <w:r>
        <w:rPr>
          <w:rFonts w:eastAsia="Arial"/>
          <w:color w:val="auto"/>
          <w:sz w:val="24"/>
          <w:szCs w:val="24"/>
          <w:lang w:val="cy-GB"/>
        </w:rPr>
        <w:t>r Pwyllgor hefyd yn cadw</w:t>
      </w:r>
      <w:r w:rsidR="00822005">
        <w:rPr>
          <w:rFonts w:eastAsia="Arial"/>
          <w:color w:val="auto"/>
          <w:sz w:val="24"/>
          <w:szCs w:val="24"/>
          <w:lang w:val="cy-GB"/>
        </w:rPr>
        <w:t>’</w:t>
      </w:r>
      <w:r>
        <w:rPr>
          <w:rFonts w:eastAsia="Arial"/>
          <w:color w:val="auto"/>
          <w:sz w:val="24"/>
          <w:szCs w:val="24"/>
          <w:lang w:val="cy-GB"/>
        </w:rPr>
        <w:t>r hawl i gyfarwyddo rheolwyr ar unrhyw adeg i bleidleisio yn ôl dymuniadau</w:t>
      </w:r>
      <w:r w:rsidR="00822005">
        <w:rPr>
          <w:rFonts w:eastAsia="Arial"/>
          <w:color w:val="auto"/>
          <w:sz w:val="24"/>
          <w:szCs w:val="24"/>
          <w:lang w:val="cy-GB"/>
        </w:rPr>
        <w:t>’</w:t>
      </w:r>
      <w:r>
        <w:rPr>
          <w:rFonts w:eastAsia="Arial"/>
          <w:color w:val="auto"/>
          <w:sz w:val="24"/>
          <w:szCs w:val="24"/>
          <w:lang w:val="cy-GB"/>
        </w:rPr>
        <w:t>r Pwyllgor ar ateb penodol (gan gydnabod y gallai fod cyfyngiadau ynghylch sut y byddai hyn yn gweithio ar gyfer buddsoddiadau cyfunol).</w:t>
      </w:r>
    </w:p>
    <w:p w14:paraId="75DDFDDC" w14:textId="77777777" w:rsidR="000864FE" w:rsidRPr="004C2809" w:rsidRDefault="004338C1" w:rsidP="000864FE">
      <w:pPr>
        <w:pStyle w:val="BodyTextGrey"/>
        <w:rPr>
          <w:color w:val="auto"/>
          <w:sz w:val="24"/>
          <w:szCs w:val="24"/>
          <w:lang w:val="cy-GB"/>
        </w:rPr>
      </w:pPr>
      <w:r>
        <w:rPr>
          <w:rFonts w:eastAsia="Arial"/>
          <w:color w:val="auto"/>
          <w:sz w:val="24"/>
          <w:szCs w:val="24"/>
          <w:lang w:val="cy-GB"/>
        </w:rPr>
        <w:t>Mae</w:t>
      </w:r>
      <w:r w:rsidR="00822005">
        <w:rPr>
          <w:rFonts w:eastAsia="Arial"/>
          <w:color w:val="auto"/>
          <w:sz w:val="24"/>
          <w:szCs w:val="24"/>
          <w:lang w:val="cy-GB"/>
        </w:rPr>
        <w:t>’</w:t>
      </w:r>
      <w:r>
        <w:rPr>
          <w:rFonts w:eastAsia="Arial"/>
          <w:color w:val="auto"/>
          <w:sz w:val="24"/>
          <w:szCs w:val="24"/>
          <w:lang w:val="cy-GB"/>
        </w:rPr>
        <w:t>r Pwyllgor yn adolygu canllawiau pleidleisio ei reolwyr yn rheolaidd (o leiaf ddwywaith y flwyddyn) i benderfynu ar eu priodoldeb ar gyfer y Gronfa.</w:t>
      </w:r>
    </w:p>
    <w:p w14:paraId="6060E7F1" w14:textId="77777777" w:rsidR="000864FE" w:rsidRPr="004C2809" w:rsidRDefault="004338C1" w:rsidP="000864FE">
      <w:pPr>
        <w:pStyle w:val="BodyTextGrey"/>
        <w:rPr>
          <w:color w:val="auto"/>
          <w:sz w:val="24"/>
          <w:szCs w:val="24"/>
          <w:lang w:val="cy-GB"/>
        </w:rPr>
      </w:pPr>
      <w:r>
        <w:rPr>
          <w:rFonts w:eastAsia="Arial"/>
          <w:color w:val="auto"/>
          <w:sz w:val="24"/>
          <w:szCs w:val="24"/>
          <w:lang w:val="cy-GB"/>
        </w:rPr>
        <w:t>Mae disgwyl i bob rheolwr adrodd am ei gofnodion pleidleisio bob chwarter. Mae</w:t>
      </w:r>
      <w:r w:rsidR="00822005">
        <w:rPr>
          <w:rFonts w:eastAsia="Arial"/>
          <w:color w:val="auto"/>
          <w:sz w:val="24"/>
          <w:szCs w:val="24"/>
          <w:lang w:val="cy-GB"/>
        </w:rPr>
        <w:t>’</w:t>
      </w:r>
      <w:r>
        <w:rPr>
          <w:rFonts w:eastAsia="Arial"/>
          <w:color w:val="auto"/>
          <w:sz w:val="24"/>
          <w:szCs w:val="24"/>
          <w:lang w:val="cy-GB"/>
        </w:rPr>
        <w:t xml:space="preserve">r Pwyllgor wedi ymrwymo i ddatgelu cofnodion pleidleisio i aelodaeth y Gronfa yn flynyddol drwy wefan y Gronfa. </w:t>
      </w:r>
    </w:p>
    <w:p w14:paraId="00AEEEAF" w14:textId="77777777" w:rsidR="000864FE" w:rsidRPr="004C2809" w:rsidRDefault="004338C1" w:rsidP="000864FE">
      <w:pPr>
        <w:pStyle w:val="BodyTextGrey"/>
        <w:rPr>
          <w:color w:val="auto"/>
          <w:sz w:val="24"/>
          <w:szCs w:val="24"/>
          <w:lang w:val="cy-GB"/>
        </w:rPr>
      </w:pPr>
      <w:r>
        <w:rPr>
          <w:rFonts w:eastAsia="Arial"/>
          <w:color w:val="auto"/>
          <w:sz w:val="24"/>
          <w:szCs w:val="24"/>
          <w:lang w:val="cy-GB"/>
        </w:rPr>
        <w:t>Wrth benodi unrhyw reolwyr yn y dyfodol, bydd y Pwyllgor yn asesu polisi pleidleisio</w:t>
      </w:r>
      <w:r w:rsidR="00822005">
        <w:rPr>
          <w:rFonts w:eastAsia="Arial"/>
          <w:color w:val="auto"/>
          <w:sz w:val="24"/>
          <w:szCs w:val="24"/>
          <w:lang w:val="cy-GB"/>
        </w:rPr>
        <w:t>’</w:t>
      </w:r>
      <w:r>
        <w:rPr>
          <w:rFonts w:eastAsia="Arial"/>
          <w:color w:val="auto"/>
          <w:sz w:val="24"/>
          <w:szCs w:val="24"/>
          <w:lang w:val="cy-GB"/>
        </w:rPr>
        <w:t>r rheolwyr fel rhan o</w:t>
      </w:r>
      <w:r w:rsidR="00822005">
        <w:rPr>
          <w:rFonts w:eastAsia="Arial"/>
          <w:color w:val="auto"/>
          <w:sz w:val="24"/>
          <w:szCs w:val="24"/>
          <w:lang w:val="cy-GB"/>
        </w:rPr>
        <w:t>’</w:t>
      </w:r>
      <w:r>
        <w:rPr>
          <w:rFonts w:eastAsia="Arial"/>
          <w:color w:val="auto"/>
          <w:sz w:val="24"/>
          <w:szCs w:val="24"/>
          <w:lang w:val="cy-GB"/>
        </w:rPr>
        <w:t>r broses diwydrwydd dyladwy a bydd yn cyfarwyddo</w:t>
      </w:r>
      <w:r w:rsidR="00822005">
        <w:rPr>
          <w:rFonts w:eastAsia="Arial"/>
          <w:color w:val="auto"/>
          <w:sz w:val="24"/>
          <w:szCs w:val="24"/>
          <w:lang w:val="cy-GB"/>
        </w:rPr>
        <w:t>’</w:t>
      </w:r>
      <w:r>
        <w:rPr>
          <w:rFonts w:eastAsia="Arial"/>
          <w:color w:val="auto"/>
          <w:sz w:val="24"/>
          <w:szCs w:val="24"/>
          <w:lang w:val="cy-GB"/>
        </w:rPr>
        <w:t>r rheolwr penodedig yn unol â hynny. Bydd y Pwyllgor hefyd yn cysylltu</w:t>
      </w:r>
      <w:r w:rsidR="00822005">
        <w:rPr>
          <w:rFonts w:eastAsia="Arial"/>
          <w:color w:val="auto"/>
          <w:sz w:val="24"/>
          <w:szCs w:val="24"/>
          <w:lang w:val="cy-GB"/>
        </w:rPr>
        <w:t>’</w:t>
      </w:r>
      <w:r>
        <w:rPr>
          <w:rFonts w:eastAsia="Arial"/>
          <w:color w:val="auto"/>
          <w:sz w:val="24"/>
          <w:szCs w:val="24"/>
          <w:lang w:val="cy-GB"/>
        </w:rPr>
        <w:t>n agos â Gweithredwr Cronfa Gyfunol Cymru i sicrhau eu bod hefyd yn mabwysiadu</w:t>
      </w:r>
      <w:r w:rsidR="00822005">
        <w:rPr>
          <w:rFonts w:eastAsia="Arial"/>
          <w:color w:val="auto"/>
          <w:sz w:val="24"/>
          <w:szCs w:val="24"/>
          <w:lang w:val="cy-GB"/>
        </w:rPr>
        <w:t>’</w:t>
      </w:r>
      <w:r>
        <w:rPr>
          <w:rFonts w:eastAsia="Arial"/>
          <w:color w:val="auto"/>
          <w:sz w:val="24"/>
          <w:szCs w:val="24"/>
          <w:lang w:val="cy-GB"/>
        </w:rPr>
        <w:t>r dull hwn o weithredu.</w:t>
      </w:r>
    </w:p>
    <w:p w14:paraId="520752CA" w14:textId="77777777" w:rsidR="000864FE" w:rsidRPr="004C2809" w:rsidRDefault="004338C1" w:rsidP="000864FE">
      <w:pPr>
        <w:pStyle w:val="Heading2"/>
        <w:rPr>
          <w:rFonts w:cs="Arial"/>
          <w:sz w:val="24"/>
          <w:szCs w:val="24"/>
          <w:lang w:val="cy-GB"/>
        </w:rPr>
      </w:pPr>
      <w:r>
        <w:rPr>
          <w:rFonts w:eastAsia="Arial" w:cs="Arial"/>
          <w:bCs/>
          <w:sz w:val="24"/>
          <w:szCs w:val="24"/>
          <w:lang w:val="cy-GB"/>
        </w:rPr>
        <w:t xml:space="preserve">Polisi ymgysylltu </w:t>
      </w:r>
    </w:p>
    <w:p w14:paraId="7DFFF775" w14:textId="77777777" w:rsidR="000864FE" w:rsidRPr="004C2809" w:rsidRDefault="000864FE" w:rsidP="000864FE">
      <w:pPr>
        <w:rPr>
          <w:lang w:val="cy-GB"/>
        </w:rPr>
      </w:pPr>
    </w:p>
    <w:p w14:paraId="5FC53445" w14:textId="77777777" w:rsidR="000864FE" w:rsidRPr="004C2809" w:rsidRDefault="004338C1" w:rsidP="000864FE">
      <w:pPr>
        <w:pStyle w:val="NumberHymans"/>
        <w:numPr>
          <w:ilvl w:val="0"/>
          <w:numId w:val="0"/>
        </w:numPr>
        <w:rPr>
          <w:color w:val="auto"/>
          <w:sz w:val="24"/>
          <w:szCs w:val="24"/>
          <w:lang w:val="cy-GB"/>
        </w:rPr>
      </w:pPr>
      <w:r>
        <w:rPr>
          <w:rFonts w:eastAsia="Arial"/>
          <w:color w:val="auto"/>
          <w:sz w:val="24"/>
          <w:szCs w:val="24"/>
          <w:lang w:val="cy-GB"/>
        </w:rPr>
        <w:t>Mae</w:t>
      </w:r>
      <w:r w:rsidR="00822005">
        <w:rPr>
          <w:rFonts w:eastAsia="Arial"/>
          <w:color w:val="auto"/>
          <w:sz w:val="24"/>
          <w:szCs w:val="24"/>
          <w:lang w:val="cy-GB"/>
        </w:rPr>
        <w:t>’</w:t>
      </w:r>
      <w:r>
        <w:rPr>
          <w:rFonts w:eastAsia="Arial"/>
          <w:color w:val="auto"/>
          <w:sz w:val="24"/>
          <w:szCs w:val="24"/>
          <w:lang w:val="cy-GB"/>
        </w:rPr>
        <w:t>r Pwyllgor o</w:t>
      </w:r>
      <w:r w:rsidR="00822005">
        <w:rPr>
          <w:rFonts w:eastAsia="Arial"/>
          <w:color w:val="auto"/>
          <w:sz w:val="24"/>
          <w:szCs w:val="24"/>
          <w:lang w:val="cy-GB"/>
        </w:rPr>
        <w:t>’</w:t>
      </w:r>
      <w:r>
        <w:rPr>
          <w:rFonts w:eastAsia="Arial"/>
          <w:color w:val="auto"/>
          <w:sz w:val="24"/>
          <w:szCs w:val="24"/>
          <w:lang w:val="cy-GB"/>
        </w:rPr>
        <w:t>r farn bod ymgysylltu yn weithgaredd cadarnhaol ac yn annog rheolwyr buddsoddi</w:t>
      </w:r>
      <w:r w:rsidR="00822005">
        <w:rPr>
          <w:rFonts w:eastAsia="Arial"/>
          <w:color w:val="auto"/>
          <w:sz w:val="24"/>
          <w:szCs w:val="24"/>
          <w:lang w:val="cy-GB"/>
        </w:rPr>
        <w:t>’</w:t>
      </w:r>
      <w:r>
        <w:rPr>
          <w:rFonts w:eastAsia="Arial"/>
          <w:color w:val="auto"/>
          <w:sz w:val="24"/>
          <w:szCs w:val="24"/>
          <w:lang w:val="cy-GB"/>
        </w:rPr>
        <w:t>r Gronfa i ymgysylltu lle maen nhw</w:t>
      </w:r>
      <w:r w:rsidR="00822005">
        <w:rPr>
          <w:rFonts w:eastAsia="Arial"/>
          <w:color w:val="auto"/>
          <w:sz w:val="24"/>
          <w:szCs w:val="24"/>
          <w:lang w:val="cy-GB"/>
        </w:rPr>
        <w:t>’</w:t>
      </w:r>
      <w:r>
        <w:rPr>
          <w:rFonts w:eastAsia="Arial"/>
          <w:color w:val="auto"/>
          <w:sz w:val="24"/>
          <w:szCs w:val="24"/>
          <w:lang w:val="cy-GB"/>
        </w:rPr>
        <w:t xml:space="preserve">n credu y gellir ychwanegu gwerth neu leihau risg.  </w:t>
      </w:r>
    </w:p>
    <w:p w14:paraId="2B732325" w14:textId="77777777" w:rsidR="000864FE" w:rsidRPr="004C2809" w:rsidRDefault="004338C1" w:rsidP="000864FE">
      <w:pPr>
        <w:pStyle w:val="NumberHymans"/>
        <w:numPr>
          <w:ilvl w:val="0"/>
          <w:numId w:val="0"/>
        </w:numPr>
        <w:rPr>
          <w:color w:val="auto"/>
          <w:sz w:val="24"/>
          <w:szCs w:val="24"/>
          <w:lang w:val="cy-GB"/>
        </w:rPr>
      </w:pPr>
      <w:r>
        <w:rPr>
          <w:rFonts w:eastAsia="Arial"/>
          <w:color w:val="auto"/>
          <w:sz w:val="24"/>
          <w:szCs w:val="24"/>
          <w:lang w:val="cy-GB"/>
        </w:rPr>
        <w:t>Mae</w:t>
      </w:r>
      <w:r w:rsidR="00822005">
        <w:rPr>
          <w:rFonts w:eastAsia="Arial"/>
          <w:color w:val="auto"/>
          <w:sz w:val="24"/>
          <w:szCs w:val="24"/>
          <w:lang w:val="cy-GB"/>
        </w:rPr>
        <w:t>’</w:t>
      </w:r>
      <w:r>
        <w:rPr>
          <w:rFonts w:eastAsia="Arial"/>
          <w:color w:val="auto"/>
          <w:sz w:val="24"/>
          <w:szCs w:val="24"/>
          <w:lang w:val="cy-GB"/>
        </w:rPr>
        <w:t>r Pwyllgor yn credu y dylai pob ymgysylltiad gael amcanion pendant. Bydd rheolwyr buddsoddi</w:t>
      </w:r>
      <w:r w:rsidR="00822005">
        <w:rPr>
          <w:rFonts w:eastAsia="Arial"/>
          <w:color w:val="auto"/>
          <w:sz w:val="24"/>
          <w:szCs w:val="24"/>
          <w:lang w:val="cy-GB"/>
        </w:rPr>
        <w:t>’</w:t>
      </w:r>
      <w:r>
        <w:rPr>
          <w:rFonts w:eastAsia="Arial"/>
          <w:color w:val="auto"/>
          <w:sz w:val="24"/>
          <w:szCs w:val="24"/>
          <w:lang w:val="cy-GB"/>
        </w:rPr>
        <w:t>r Gronfa yn adrodd ar amcanion unrhyw weithgaredd ymgysylltu, ynghyd â llwyddiant neu fethiant canlyniadol unrhyw gamau a gymerwyd, yn flynyddol, o leiaf. Bydd y Pwyllgor yn cyhoeddi crynodeb o weithgaredd ymgysylltu a wnaed gan ei reolwyr yn flynyddol. Bydd y Pwyllgor hefyd yn cyhoeddi gweithgaredd cydweithredol arall a gynhaliwyd dros y flwyddyn e.e. fel rhan o</w:t>
      </w:r>
      <w:r w:rsidR="00822005">
        <w:rPr>
          <w:rFonts w:eastAsia="Arial"/>
          <w:color w:val="auto"/>
          <w:sz w:val="24"/>
          <w:szCs w:val="24"/>
          <w:lang w:val="cy-GB"/>
        </w:rPr>
        <w:t>’</w:t>
      </w:r>
      <w:r>
        <w:rPr>
          <w:rFonts w:eastAsia="Arial"/>
          <w:color w:val="auto"/>
          <w:sz w:val="24"/>
          <w:szCs w:val="24"/>
          <w:lang w:val="cy-GB"/>
        </w:rPr>
        <w:t>r aelodaeth gyda LAPFF.</w:t>
      </w:r>
    </w:p>
    <w:p w14:paraId="7B180161" w14:textId="77777777" w:rsidR="000864FE" w:rsidRPr="004C2809" w:rsidRDefault="004338C1" w:rsidP="000864FE">
      <w:pPr>
        <w:pStyle w:val="NumberHymans"/>
        <w:numPr>
          <w:ilvl w:val="0"/>
          <w:numId w:val="0"/>
        </w:numPr>
        <w:spacing w:before="200" w:after="60"/>
        <w:rPr>
          <w:color w:val="auto"/>
          <w:sz w:val="24"/>
          <w:szCs w:val="24"/>
          <w:lang w:val="cy-GB"/>
        </w:rPr>
      </w:pPr>
      <w:r>
        <w:rPr>
          <w:rFonts w:eastAsia="Arial"/>
          <w:color w:val="auto"/>
          <w:sz w:val="24"/>
          <w:szCs w:val="24"/>
          <w:lang w:val="cy-GB"/>
        </w:rPr>
        <w:t>Mae</w:t>
      </w:r>
      <w:r w:rsidR="00822005">
        <w:rPr>
          <w:rFonts w:eastAsia="Arial"/>
          <w:color w:val="auto"/>
          <w:sz w:val="24"/>
          <w:szCs w:val="24"/>
          <w:lang w:val="cy-GB"/>
        </w:rPr>
        <w:t>’</w:t>
      </w:r>
      <w:r>
        <w:rPr>
          <w:rFonts w:eastAsia="Arial"/>
          <w:color w:val="auto"/>
          <w:sz w:val="24"/>
          <w:szCs w:val="24"/>
          <w:lang w:val="cy-GB"/>
        </w:rPr>
        <w:t>r Pwyllgor yn cefnogi gweithgarwch ymgysylltu sy</w:t>
      </w:r>
      <w:r w:rsidR="00822005">
        <w:rPr>
          <w:rFonts w:eastAsia="Arial"/>
          <w:color w:val="auto"/>
          <w:sz w:val="24"/>
          <w:szCs w:val="24"/>
          <w:lang w:val="cy-GB"/>
        </w:rPr>
        <w:t>’</w:t>
      </w:r>
      <w:r>
        <w:rPr>
          <w:rFonts w:eastAsia="Arial"/>
          <w:color w:val="auto"/>
          <w:sz w:val="24"/>
          <w:szCs w:val="24"/>
          <w:lang w:val="cy-GB"/>
        </w:rPr>
        <w:t>n ceisio cyflawni:</w:t>
      </w:r>
    </w:p>
    <w:p w14:paraId="62F9D641" w14:textId="77777777" w:rsidR="000864FE" w:rsidRPr="004C2809" w:rsidRDefault="004338C1" w:rsidP="000864FE">
      <w:pPr>
        <w:pStyle w:val="BulletHymans"/>
        <w:spacing w:after="20"/>
        <w:rPr>
          <w:color w:val="auto"/>
          <w:sz w:val="24"/>
          <w:szCs w:val="24"/>
          <w:lang w:val="cy-GB"/>
        </w:rPr>
      </w:pPr>
      <w:r>
        <w:rPr>
          <w:rFonts w:eastAsia="Arial"/>
          <w:color w:val="auto"/>
          <w:sz w:val="24"/>
          <w:szCs w:val="24"/>
          <w:lang w:val="cy-GB"/>
        </w:rPr>
        <w:t>Datgelu mwy o wybodaeth am y risgiau sy</w:t>
      </w:r>
      <w:r w:rsidR="00822005">
        <w:rPr>
          <w:rFonts w:eastAsia="Arial"/>
          <w:color w:val="auto"/>
          <w:sz w:val="24"/>
          <w:szCs w:val="24"/>
          <w:lang w:val="cy-GB"/>
        </w:rPr>
        <w:t>’</w:t>
      </w:r>
      <w:r>
        <w:rPr>
          <w:rFonts w:eastAsia="Arial"/>
          <w:color w:val="auto"/>
          <w:sz w:val="24"/>
          <w:szCs w:val="24"/>
          <w:lang w:val="cy-GB"/>
        </w:rPr>
        <w:t>n gysylltiedig ag ESG a allai effeithio ar werth buddsoddiad;</w:t>
      </w:r>
    </w:p>
    <w:p w14:paraId="259D6ABC" w14:textId="77777777" w:rsidR="000864FE" w:rsidRPr="004C2809" w:rsidRDefault="004338C1" w:rsidP="000864FE">
      <w:pPr>
        <w:pStyle w:val="BulletHymans"/>
        <w:rPr>
          <w:color w:val="auto"/>
          <w:sz w:val="24"/>
          <w:szCs w:val="24"/>
          <w:lang w:val="cy-GB"/>
        </w:rPr>
      </w:pPr>
      <w:r>
        <w:rPr>
          <w:rFonts w:eastAsia="Arial"/>
          <w:color w:val="auto"/>
          <w:sz w:val="24"/>
          <w:szCs w:val="24"/>
          <w:lang w:val="cy-GB"/>
        </w:rPr>
        <w:t>Tryloywder amlygiad carbon buddsoddiadau a sut mae cwmnïau o</w:t>
      </w:r>
      <w:r w:rsidR="00822005">
        <w:rPr>
          <w:rFonts w:eastAsia="Arial"/>
          <w:color w:val="auto"/>
          <w:sz w:val="24"/>
          <w:szCs w:val="24"/>
          <w:lang w:val="cy-GB"/>
        </w:rPr>
        <w:t>’</w:t>
      </w:r>
      <w:r>
        <w:rPr>
          <w:rFonts w:eastAsia="Arial"/>
          <w:color w:val="auto"/>
          <w:sz w:val="24"/>
          <w:szCs w:val="24"/>
          <w:lang w:val="cy-GB"/>
        </w:rPr>
        <w:t>r fath yn paratoi ar gyfer trosglwyddo i economi carbon isel.</w:t>
      </w:r>
      <w:r w:rsidR="000864FE" w:rsidRPr="000864FE">
        <w:rPr>
          <w:rStyle w:val="FootnoteReference"/>
          <w:color w:val="auto"/>
          <w:sz w:val="24"/>
          <w:szCs w:val="24"/>
        </w:rPr>
        <w:footnoteReference w:id="1"/>
      </w:r>
    </w:p>
    <w:p w14:paraId="23147016" w14:textId="77777777" w:rsidR="000864FE" w:rsidRPr="004C2809" w:rsidRDefault="004338C1" w:rsidP="000864FE">
      <w:pPr>
        <w:pStyle w:val="NumberHymans"/>
        <w:numPr>
          <w:ilvl w:val="0"/>
          <w:numId w:val="0"/>
        </w:numPr>
        <w:rPr>
          <w:color w:val="auto"/>
          <w:sz w:val="24"/>
          <w:szCs w:val="24"/>
          <w:lang w:val="cy-GB"/>
        </w:rPr>
      </w:pPr>
      <w:r>
        <w:rPr>
          <w:rFonts w:eastAsia="Arial"/>
          <w:color w:val="auto"/>
          <w:sz w:val="24"/>
          <w:szCs w:val="24"/>
          <w:lang w:val="cy-GB"/>
        </w:rPr>
        <w:t>Mae</w:t>
      </w:r>
      <w:r w:rsidR="00822005">
        <w:rPr>
          <w:rFonts w:eastAsia="Arial"/>
          <w:color w:val="auto"/>
          <w:sz w:val="24"/>
          <w:szCs w:val="24"/>
          <w:lang w:val="cy-GB"/>
        </w:rPr>
        <w:t>’</w:t>
      </w:r>
      <w:r>
        <w:rPr>
          <w:rFonts w:eastAsia="Arial"/>
          <w:color w:val="auto"/>
          <w:sz w:val="24"/>
          <w:szCs w:val="24"/>
          <w:lang w:val="cy-GB"/>
        </w:rPr>
        <w:t xml:space="preserve">r Pwyllgor yn annog eu rheolwyr buddsoddi i gymryd rhan weithredol mewn ymgysylltu ar y cyd â buddsoddwyr eraill lle ystyrir bod hyn er budd pennaf y Gronfa.  Bydd rheolwyr yn adrodd yn flynyddol am eu cydweithio. </w:t>
      </w:r>
    </w:p>
    <w:p w14:paraId="621CC1E6" w14:textId="77777777" w:rsidR="000864FE" w:rsidRPr="004C2809" w:rsidRDefault="004338C1" w:rsidP="000864FE">
      <w:pPr>
        <w:pStyle w:val="NumberHymans"/>
        <w:numPr>
          <w:ilvl w:val="0"/>
          <w:numId w:val="0"/>
        </w:numPr>
        <w:rPr>
          <w:color w:val="auto"/>
          <w:sz w:val="24"/>
          <w:szCs w:val="24"/>
          <w:lang w:val="cy-GB"/>
        </w:rPr>
      </w:pPr>
      <w:r>
        <w:rPr>
          <w:rFonts w:eastAsia="Arial"/>
          <w:color w:val="auto"/>
          <w:sz w:val="24"/>
          <w:szCs w:val="24"/>
          <w:lang w:val="cy-GB"/>
        </w:rPr>
        <w:t>Mae</w:t>
      </w:r>
      <w:r w:rsidR="00822005">
        <w:rPr>
          <w:rFonts w:eastAsia="Arial"/>
          <w:color w:val="auto"/>
          <w:sz w:val="24"/>
          <w:szCs w:val="24"/>
          <w:lang w:val="cy-GB"/>
        </w:rPr>
        <w:t>’</w:t>
      </w:r>
      <w:r>
        <w:rPr>
          <w:rFonts w:eastAsia="Arial"/>
          <w:color w:val="auto"/>
          <w:sz w:val="24"/>
          <w:szCs w:val="24"/>
          <w:lang w:val="cy-GB"/>
        </w:rPr>
        <w:t>n ofynnol i ymgynghorydd buddsoddi</w:t>
      </w:r>
      <w:r w:rsidR="00822005">
        <w:rPr>
          <w:rFonts w:eastAsia="Arial"/>
          <w:color w:val="auto"/>
          <w:sz w:val="24"/>
          <w:szCs w:val="24"/>
          <w:lang w:val="cy-GB"/>
        </w:rPr>
        <w:t>’</w:t>
      </w:r>
      <w:r>
        <w:rPr>
          <w:rFonts w:eastAsia="Arial"/>
          <w:color w:val="auto"/>
          <w:sz w:val="24"/>
          <w:szCs w:val="24"/>
          <w:lang w:val="cy-GB"/>
        </w:rPr>
        <w:t>r Pwyllgorau roi mewnbwn a dadansoddiad i gynorthwyo</w:t>
      </w:r>
      <w:r w:rsidR="00822005">
        <w:rPr>
          <w:rFonts w:eastAsia="Arial"/>
          <w:color w:val="auto"/>
          <w:sz w:val="24"/>
          <w:szCs w:val="24"/>
          <w:lang w:val="cy-GB"/>
        </w:rPr>
        <w:t>’</w:t>
      </w:r>
      <w:r>
        <w:rPr>
          <w:rFonts w:eastAsia="Arial"/>
          <w:color w:val="auto"/>
          <w:sz w:val="24"/>
          <w:szCs w:val="24"/>
          <w:lang w:val="cy-GB"/>
        </w:rPr>
        <w:t>r Pwyllgor i asesu perfformiad rheolwyr buddsoddi</w:t>
      </w:r>
      <w:r w:rsidR="00822005">
        <w:rPr>
          <w:rFonts w:eastAsia="Arial"/>
          <w:color w:val="auto"/>
          <w:sz w:val="24"/>
          <w:szCs w:val="24"/>
          <w:lang w:val="cy-GB"/>
        </w:rPr>
        <w:t>’</w:t>
      </w:r>
      <w:r>
        <w:rPr>
          <w:rFonts w:eastAsia="Arial"/>
          <w:color w:val="auto"/>
          <w:sz w:val="24"/>
          <w:szCs w:val="24"/>
          <w:lang w:val="cy-GB"/>
        </w:rPr>
        <w:t>r Gronfa o safbwynt ymgysylltu ag ESG. Mae hyn yn cynnwys gweithio</w:t>
      </w:r>
      <w:r w:rsidR="00822005">
        <w:rPr>
          <w:rFonts w:eastAsia="Arial"/>
          <w:color w:val="auto"/>
          <w:sz w:val="24"/>
          <w:szCs w:val="24"/>
          <w:lang w:val="cy-GB"/>
        </w:rPr>
        <w:t>’</w:t>
      </w:r>
      <w:r>
        <w:rPr>
          <w:rFonts w:eastAsia="Arial"/>
          <w:color w:val="auto"/>
          <w:sz w:val="24"/>
          <w:szCs w:val="24"/>
          <w:lang w:val="cy-GB"/>
        </w:rPr>
        <w:t>n agos gyda</w:t>
      </w:r>
      <w:r w:rsidR="00822005">
        <w:rPr>
          <w:rFonts w:eastAsia="Arial"/>
          <w:color w:val="auto"/>
          <w:sz w:val="24"/>
          <w:szCs w:val="24"/>
          <w:lang w:val="cy-GB"/>
        </w:rPr>
        <w:t>’</w:t>
      </w:r>
      <w:r>
        <w:rPr>
          <w:rFonts w:eastAsia="Arial"/>
          <w:color w:val="auto"/>
          <w:sz w:val="24"/>
          <w:szCs w:val="24"/>
          <w:lang w:val="cy-GB"/>
        </w:rPr>
        <w:t>r Swyddogion i ddatblygu</w:t>
      </w:r>
      <w:r w:rsidR="00822005">
        <w:rPr>
          <w:rFonts w:eastAsia="Arial"/>
          <w:color w:val="auto"/>
          <w:sz w:val="24"/>
          <w:szCs w:val="24"/>
          <w:lang w:val="cy-GB"/>
        </w:rPr>
        <w:t>’</w:t>
      </w:r>
      <w:r>
        <w:rPr>
          <w:rFonts w:eastAsia="Arial"/>
          <w:color w:val="auto"/>
          <w:sz w:val="24"/>
          <w:szCs w:val="24"/>
          <w:lang w:val="cy-GB"/>
        </w:rPr>
        <w:t>r trefniadau hyfforddi priodol.</w:t>
      </w:r>
    </w:p>
    <w:p w14:paraId="04478075" w14:textId="77777777" w:rsidR="000864FE" w:rsidRPr="004C2809" w:rsidRDefault="004338C1" w:rsidP="000864FE">
      <w:pPr>
        <w:pStyle w:val="NumberHymans"/>
        <w:numPr>
          <w:ilvl w:val="0"/>
          <w:numId w:val="0"/>
        </w:numPr>
        <w:rPr>
          <w:i/>
          <w:color w:val="auto"/>
          <w:sz w:val="24"/>
          <w:szCs w:val="24"/>
          <w:lang w:val="cy-GB"/>
        </w:rPr>
      </w:pPr>
      <w:r>
        <w:rPr>
          <w:rFonts w:eastAsia="Arial"/>
          <w:color w:val="auto"/>
          <w:sz w:val="24"/>
          <w:szCs w:val="24"/>
          <w:lang w:val="cy-GB"/>
        </w:rPr>
        <w:t>Bydd y Pwyllgor hefyd yn cysylltu</w:t>
      </w:r>
      <w:r w:rsidR="00822005">
        <w:rPr>
          <w:rFonts w:eastAsia="Arial"/>
          <w:color w:val="auto"/>
          <w:sz w:val="24"/>
          <w:szCs w:val="24"/>
          <w:lang w:val="cy-GB"/>
        </w:rPr>
        <w:t>’</w:t>
      </w:r>
      <w:r>
        <w:rPr>
          <w:rFonts w:eastAsia="Arial"/>
          <w:color w:val="auto"/>
          <w:sz w:val="24"/>
          <w:szCs w:val="24"/>
          <w:lang w:val="cy-GB"/>
        </w:rPr>
        <w:t>n agos â Gweithredwr Cronfa Gyfunol Cymru i sicrhau eu bod hefyd yn mabwysiadu</w:t>
      </w:r>
      <w:r w:rsidR="00822005">
        <w:rPr>
          <w:rFonts w:eastAsia="Arial"/>
          <w:color w:val="auto"/>
          <w:sz w:val="24"/>
          <w:szCs w:val="24"/>
          <w:lang w:val="cy-GB"/>
        </w:rPr>
        <w:t>’</w:t>
      </w:r>
      <w:r>
        <w:rPr>
          <w:rFonts w:eastAsia="Arial"/>
          <w:color w:val="auto"/>
          <w:sz w:val="24"/>
          <w:szCs w:val="24"/>
          <w:lang w:val="cy-GB"/>
        </w:rPr>
        <w:t>r dulliau gweithredu a nodir yn y polisi hwn.  Anogir rheolwyr buddsoddi</w:t>
      </w:r>
      <w:r w:rsidR="00822005">
        <w:rPr>
          <w:rFonts w:eastAsia="Arial"/>
          <w:color w:val="auto"/>
          <w:sz w:val="24"/>
          <w:szCs w:val="24"/>
          <w:lang w:val="cy-GB"/>
        </w:rPr>
        <w:t>’</w:t>
      </w:r>
      <w:r>
        <w:rPr>
          <w:rFonts w:eastAsia="Arial"/>
          <w:color w:val="auto"/>
          <w:sz w:val="24"/>
          <w:szCs w:val="24"/>
          <w:lang w:val="cy-GB"/>
        </w:rPr>
        <w:t>r Gronfa i gofrestru ar gyfer mentrau priodol y diwydiant, gan gynnwys Cod Stiwardiaeth y DU, Tryloywder Costau LGPS ac Egwyddorion Buddsoddi Cyfrifol. Nid yw</w:t>
      </w:r>
      <w:r w:rsidR="00822005">
        <w:rPr>
          <w:rFonts w:eastAsia="Arial"/>
          <w:color w:val="auto"/>
          <w:sz w:val="24"/>
          <w:szCs w:val="24"/>
          <w:lang w:val="cy-GB"/>
        </w:rPr>
        <w:t>’</w:t>
      </w:r>
      <w:r>
        <w:rPr>
          <w:rFonts w:eastAsia="Arial"/>
          <w:color w:val="auto"/>
          <w:sz w:val="24"/>
          <w:szCs w:val="24"/>
          <w:lang w:val="cy-GB"/>
        </w:rPr>
        <w:t>r Gronfa wedi cofrestru ar hyn o bryd i God Stiwardiaeth y DU na</w:t>
      </w:r>
      <w:r w:rsidR="00822005">
        <w:rPr>
          <w:rFonts w:eastAsia="Arial"/>
          <w:color w:val="auto"/>
          <w:sz w:val="24"/>
          <w:szCs w:val="24"/>
          <w:lang w:val="cy-GB"/>
        </w:rPr>
        <w:t>’</w:t>
      </w:r>
      <w:r>
        <w:rPr>
          <w:rFonts w:eastAsia="Arial"/>
          <w:color w:val="auto"/>
          <w:sz w:val="24"/>
          <w:szCs w:val="24"/>
          <w:lang w:val="cy-GB"/>
        </w:rPr>
        <w:t>r PRI ond mae</w:t>
      </w:r>
      <w:r w:rsidR="00822005">
        <w:rPr>
          <w:rFonts w:eastAsia="Arial"/>
          <w:color w:val="auto"/>
          <w:sz w:val="24"/>
          <w:szCs w:val="24"/>
          <w:lang w:val="cy-GB"/>
        </w:rPr>
        <w:t>’</w:t>
      </w:r>
      <w:r>
        <w:rPr>
          <w:rFonts w:eastAsia="Arial"/>
          <w:color w:val="auto"/>
          <w:sz w:val="24"/>
          <w:szCs w:val="24"/>
          <w:lang w:val="cy-GB"/>
        </w:rPr>
        <w:t>n ymchwilio i</w:t>
      </w:r>
      <w:r w:rsidR="00822005">
        <w:rPr>
          <w:rFonts w:eastAsia="Arial"/>
          <w:color w:val="auto"/>
          <w:sz w:val="24"/>
          <w:szCs w:val="24"/>
          <w:lang w:val="cy-GB"/>
        </w:rPr>
        <w:t>’</w:t>
      </w:r>
      <w:r>
        <w:rPr>
          <w:rFonts w:eastAsia="Arial"/>
          <w:color w:val="auto"/>
          <w:sz w:val="24"/>
          <w:szCs w:val="24"/>
          <w:lang w:val="cy-GB"/>
        </w:rPr>
        <w:t>r posibilrwydd.</w:t>
      </w:r>
      <w:r>
        <w:rPr>
          <w:rFonts w:eastAsia="Arial"/>
          <w:i/>
          <w:color w:val="auto"/>
          <w:sz w:val="24"/>
          <w:szCs w:val="24"/>
          <w:lang w:val="cy-GB"/>
        </w:rPr>
        <w:t xml:space="preserve"> </w:t>
      </w:r>
    </w:p>
    <w:p w14:paraId="4617AB32" w14:textId="77777777" w:rsidR="000864FE" w:rsidRPr="000864FE" w:rsidRDefault="004338C1" w:rsidP="000864FE">
      <w:pPr>
        <w:pStyle w:val="Heading1"/>
        <w:rPr>
          <w:rFonts w:cs="Arial"/>
          <w:szCs w:val="24"/>
        </w:rPr>
      </w:pPr>
      <w:r>
        <w:rPr>
          <w:rFonts w:eastAsia="Arial" w:cs="Arial"/>
          <w:bCs/>
          <w:szCs w:val="24"/>
          <w:lang w:val="cy-GB"/>
        </w:rPr>
        <w:t>Atodiad 1: Amlygiad carbon – adolygiad 2017</w:t>
      </w:r>
    </w:p>
    <w:p w14:paraId="150F7AD4" w14:textId="77777777" w:rsidR="000864FE" w:rsidRPr="000864FE" w:rsidRDefault="004338C1" w:rsidP="000864FE">
      <w:pPr>
        <w:pStyle w:val="BodyTextGrey"/>
        <w:rPr>
          <w:i/>
          <w:color w:val="auto"/>
          <w:sz w:val="24"/>
          <w:szCs w:val="24"/>
        </w:rPr>
      </w:pPr>
      <w:r>
        <w:rPr>
          <w:rFonts w:eastAsia="Arial"/>
          <w:i/>
          <w:color w:val="auto"/>
          <w:sz w:val="24"/>
          <w:szCs w:val="24"/>
          <w:lang w:val="cy-GB"/>
        </w:rPr>
        <w:t>Papur a gyhoeddwyd gan Hymans Robertson ym mis Mawrth 2018</w:t>
      </w:r>
    </w:p>
    <w:p w14:paraId="0DE7CC71" w14:textId="77777777" w:rsidR="000864FE" w:rsidRDefault="004338C1" w:rsidP="000864FE">
      <w:pPr>
        <w:pStyle w:val="Heading2"/>
        <w:rPr>
          <w:rFonts w:cs="Arial"/>
          <w:sz w:val="24"/>
          <w:szCs w:val="24"/>
        </w:rPr>
      </w:pPr>
      <w:r>
        <w:rPr>
          <w:rFonts w:eastAsia="Arial" w:cs="Arial"/>
          <w:bCs/>
          <w:sz w:val="24"/>
          <w:szCs w:val="24"/>
          <w:lang w:val="cy-GB"/>
        </w:rPr>
        <w:t>Cefndir</w:t>
      </w:r>
    </w:p>
    <w:p w14:paraId="109AD216" w14:textId="77777777" w:rsidR="000864FE" w:rsidRPr="000864FE" w:rsidRDefault="000864FE" w:rsidP="000864FE"/>
    <w:p w14:paraId="1E7A50F7" w14:textId="77777777" w:rsidR="000864FE" w:rsidRPr="000864FE" w:rsidRDefault="004338C1" w:rsidP="000864FE">
      <w:pPr>
        <w:pStyle w:val="Heading3"/>
        <w:jc w:val="left"/>
        <w:rPr>
          <w:rFonts w:cs="Arial"/>
          <w:szCs w:val="24"/>
        </w:rPr>
      </w:pPr>
      <w:r>
        <w:rPr>
          <w:rFonts w:eastAsia="Arial" w:cs="Arial"/>
          <w:bCs/>
          <w:szCs w:val="24"/>
          <w:lang w:val="cy-GB"/>
        </w:rPr>
        <w:t>Amgylcheddol Cymdeithasol a Llywodraethu (</w:t>
      </w:r>
      <w:r w:rsidR="00BE175C">
        <w:rPr>
          <w:rFonts w:eastAsia="Arial" w:cs="Arial"/>
          <w:bCs/>
          <w:szCs w:val="24"/>
          <w:lang w:val="cy-GB"/>
        </w:rPr>
        <w:t>“</w:t>
      </w:r>
      <w:r>
        <w:rPr>
          <w:rFonts w:eastAsia="Arial" w:cs="Arial"/>
          <w:bCs/>
          <w:szCs w:val="24"/>
          <w:lang w:val="cy-GB"/>
        </w:rPr>
        <w:t>ESG</w:t>
      </w:r>
      <w:r w:rsidR="00BE175C">
        <w:rPr>
          <w:rFonts w:eastAsia="Arial" w:cs="Arial"/>
          <w:bCs/>
          <w:szCs w:val="24"/>
          <w:lang w:val="cy-GB"/>
        </w:rPr>
        <w:t>”</w:t>
      </w:r>
      <w:r>
        <w:rPr>
          <w:rFonts w:eastAsia="Arial" w:cs="Arial"/>
          <w:bCs/>
          <w:szCs w:val="24"/>
          <w:lang w:val="cy-GB"/>
        </w:rPr>
        <w:t>)</w:t>
      </w:r>
    </w:p>
    <w:p w14:paraId="5580C555" w14:textId="77777777" w:rsidR="000864FE" w:rsidRPr="004C2809" w:rsidRDefault="004338C1" w:rsidP="000864FE">
      <w:pPr>
        <w:pStyle w:val="BodyTextGrey"/>
        <w:rPr>
          <w:color w:val="auto"/>
          <w:sz w:val="24"/>
          <w:szCs w:val="24"/>
          <w:lang w:val="cy-GB"/>
        </w:rPr>
      </w:pPr>
      <w:r>
        <w:rPr>
          <w:rFonts w:eastAsia="Arial"/>
          <w:color w:val="auto"/>
          <w:sz w:val="24"/>
          <w:szCs w:val="24"/>
          <w:lang w:val="cy-GB"/>
        </w:rPr>
        <w:t>Mae</w:t>
      </w:r>
      <w:r w:rsidR="00822005">
        <w:rPr>
          <w:rFonts w:eastAsia="Arial"/>
          <w:color w:val="auto"/>
          <w:sz w:val="24"/>
          <w:szCs w:val="24"/>
          <w:lang w:val="cy-GB"/>
        </w:rPr>
        <w:t>’</w:t>
      </w:r>
      <w:r>
        <w:rPr>
          <w:rFonts w:eastAsia="Arial"/>
          <w:color w:val="auto"/>
          <w:sz w:val="24"/>
          <w:szCs w:val="24"/>
          <w:lang w:val="cy-GB"/>
        </w:rPr>
        <w:t>r Pwyllgor wedi cymryd nifer o gamau i ddeall effaith materion ESG ar y Gronfa. Ym mis Tachwedd 2017, cyflwynodd Hymans Robertson sesiwn hyfforddi manwl yn cwmpasu buddsoddi cyfrifol, ESG a newid yn yr hinsawdd. Bu Gwasanaeth Perchenogaeth ar Ecwiti</w:t>
      </w:r>
      <w:r>
        <w:rPr>
          <w:rFonts w:eastAsia="Arial"/>
          <w:sz w:val="24"/>
          <w:szCs w:val="24"/>
          <w:lang w:val="cy-GB"/>
        </w:rPr>
        <w:t xml:space="preserve"> </w:t>
      </w:r>
      <w:r>
        <w:rPr>
          <w:rFonts w:eastAsia="Arial"/>
          <w:color w:val="auto"/>
          <w:sz w:val="24"/>
          <w:szCs w:val="24"/>
          <w:lang w:val="cy-GB"/>
        </w:rPr>
        <w:t>Hermes hefyd yn rhoi cyflwyniad yn tynnu sylw at enghreifftiau o</w:t>
      </w:r>
      <w:r w:rsidR="00822005">
        <w:rPr>
          <w:rFonts w:eastAsia="Arial"/>
          <w:color w:val="auto"/>
          <w:sz w:val="24"/>
          <w:szCs w:val="24"/>
          <w:lang w:val="cy-GB"/>
        </w:rPr>
        <w:t>’</w:t>
      </w:r>
      <w:r>
        <w:rPr>
          <w:rFonts w:eastAsia="Arial"/>
          <w:color w:val="auto"/>
          <w:sz w:val="24"/>
          <w:szCs w:val="24"/>
          <w:lang w:val="cy-GB"/>
        </w:rPr>
        <w:t>r newid cadarnhaol a gyflawnwyd ganddo drwy ymgysylltu â rheolwyr cwmnïau a gosod pleidleisiau cyfranddalwyr ar ran eu cleientiaid. Ystyriodd y Pwyllgor a</w:t>
      </w:r>
      <w:r w:rsidR="00822005">
        <w:rPr>
          <w:rFonts w:eastAsia="Arial"/>
          <w:color w:val="auto"/>
          <w:sz w:val="24"/>
          <w:szCs w:val="24"/>
          <w:lang w:val="cy-GB"/>
        </w:rPr>
        <w:t>’</w:t>
      </w:r>
      <w:r>
        <w:rPr>
          <w:rFonts w:eastAsia="Arial"/>
          <w:color w:val="auto"/>
          <w:sz w:val="24"/>
          <w:szCs w:val="24"/>
          <w:lang w:val="cy-GB"/>
        </w:rPr>
        <w:t xml:space="preserve">r Bwrdd eu </w:t>
      </w:r>
      <w:r w:rsidR="00BE175C">
        <w:rPr>
          <w:rFonts w:eastAsia="Arial"/>
          <w:color w:val="auto"/>
          <w:sz w:val="24"/>
          <w:szCs w:val="24"/>
          <w:lang w:val="cy-GB"/>
        </w:rPr>
        <w:t>“</w:t>
      </w:r>
      <w:r>
        <w:rPr>
          <w:rFonts w:eastAsia="Arial"/>
          <w:color w:val="auto"/>
          <w:sz w:val="24"/>
          <w:szCs w:val="24"/>
          <w:lang w:val="cy-GB"/>
        </w:rPr>
        <w:t>credoau buddsoddi</w:t>
      </w:r>
      <w:r w:rsidR="00BE175C">
        <w:rPr>
          <w:rFonts w:eastAsia="Arial"/>
          <w:color w:val="auto"/>
          <w:sz w:val="24"/>
          <w:szCs w:val="24"/>
          <w:lang w:val="cy-GB"/>
        </w:rPr>
        <w:t>”</w:t>
      </w:r>
      <w:r>
        <w:rPr>
          <w:rFonts w:eastAsia="Arial"/>
          <w:color w:val="auto"/>
          <w:sz w:val="24"/>
          <w:szCs w:val="24"/>
          <w:lang w:val="cy-GB"/>
        </w:rPr>
        <w:t xml:space="preserve"> yng nghyd-destun materion ESG ac yn ddiweddar defnyddiwyd y canlyniadau i ddatblygu</w:t>
      </w:r>
      <w:r w:rsidR="00822005">
        <w:rPr>
          <w:rFonts w:eastAsia="Arial"/>
          <w:color w:val="auto"/>
          <w:sz w:val="24"/>
          <w:szCs w:val="24"/>
          <w:lang w:val="cy-GB"/>
        </w:rPr>
        <w:t>’</w:t>
      </w:r>
      <w:r>
        <w:rPr>
          <w:rFonts w:eastAsia="Arial"/>
          <w:color w:val="auto"/>
          <w:sz w:val="24"/>
          <w:szCs w:val="24"/>
          <w:lang w:val="cy-GB"/>
        </w:rPr>
        <w:t>r polisi ESG a amlinellir yn y papur hwn.</w:t>
      </w:r>
    </w:p>
    <w:p w14:paraId="481F3129" w14:textId="77777777" w:rsidR="000864FE" w:rsidRPr="004C2809" w:rsidRDefault="004338C1" w:rsidP="000864FE">
      <w:pPr>
        <w:pStyle w:val="Heading3"/>
        <w:jc w:val="left"/>
        <w:rPr>
          <w:rFonts w:cs="Arial"/>
          <w:szCs w:val="24"/>
          <w:lang w:val="es-AR"/>
        </w:rPr>
      </w:pPr>
      <w:r>
        <w:rPr>
          <w:rFonts w:eastAsia="Arial" w:cs="Arial"/>
          <w:bCs/>
          <w:szCs w:val="24"/>
          <w:lang w:val="cy-GB"/>
        </w:rPr>
        <w:t>Carbon</w:t>
      </w:r>
    </w:p>
    <w:p w14:paraId="6FADBF38" w14:textId="77777777" w:rsidR="000864FE" w:rsidRPr="004C2809" w:rsidRDefault="004338C1" w:rsidP="000864FE">
      <w:pPr>
        <w:pStyle w:val="BodyTextGrey"/>
        <w:rPr>
          <w:color w:val="auto"/>
          <w:sz w:val="24"/>
          <w:szCs w:val="24"/>
          <w:lang w:val="cy-GB"/>
        </w:rPr>
      </w:pPr>
      <w:r>
        <w:rPr>
          <w:rFonts w:eastAsia="Arial"/>
          <w:color w:val="auto"/>
          <w:sz w:val="24"/>
          <w:szCs w:val="24"/>
          <w:lang w:val="cy-GB"/>
        </w:rPr>
        <w:t>Yn rhan o ffocws ESG y Gronfa, comisiynodd y Pwyllgor MSCI i wneud dadansoddiad o amlygiad carbon y portffolio. Mae gan MSCI wybodaeth am amlygiad cysylltiedig â charbon pob stoc fyd-eang (neu mae mewn sefyllfa i wneud rhagdybiaeth</w:t>
      </w:r>
      <w:r w:rsidR="000864FE" w:rsidRPr="000864FE">
        <w:rPr>
          <w:rStyle w:val="FootnoteReference"/>
          <w:color w:val="auto"/>
          <w:sz w:val="24"/>
          <w:szCs w:val="24"/>
        </w:rPr>
        <w:footnoteReference w:id="2"/>
      </w:r>
      <w:r>
        <w:rPr>
          <w:rFonts w:eastAsia="Arial"/>
          <w:color w:val="auto"/>
          <w:sz w:val="24"/>
          <w:szCs w:val="24"/>
          <w:lang w:val="cy-GB"/>
        </w:rPr>
        <w:t>). Gan ddefnyddio</w:t>
      </w:r>
      <w:r w:rsidR="00822005">
        <w:rPr>
          <w:rFonts w:eastAsia="Arial"/>
          <w:color w:val="auto"/>
          <w:sz w:val="24"/>
          <w:szCs w:val="24"/>
          <w:lang w:val="cy-GB"/>
        </w:rPr>
        <w:t>’</w:t>
      </w:r>
      <w:r>
        <w:rPr>
          <w:rFonts w:eastAsia="Arial"/>
          <w:color w:val="auto"/>
          <w:sz w:val="24"/>
          <w:szCs w:val="24"/>
          <w:lang w:val="cy-GB"/>
        </w:rPr>
        <w:t>r wybodaeth hon, mae MSCI yn gallu cymharu amlygiad carbon daliadau</w:t>
      </w:r>
      <w:r w:rsidR="00822005">
        <w:rPr>
          <w:rFonts w:eastAsia="Arial"/>
          <w:color w:val="auto"/>
          <w:sz w:val="24"/>
          <w:szCs w:val="24"/>
          <w:lang w:val="cy-GB"/>
        </w:rPr>
        <w:t>’</w:t>
      </w:r>
      <w:r>
        <w:rPr>
          <w:rFonts w:eastAsia="Arial"/>
          <w:color w:val="auto"/>
          <w:sz w:val="24"/>
          <w:szCs w:val="24"/>
          <w:lang w:val="cy-GB"/>
        </w:rPr>
        <w:t>r Gronfa ag ystod o feincnodau cyfeirio.</w:t>
      </w:r>
    </w:p>
    <w:p w14:paraId="778DB290" w14:textId="77777777" w:rsidR="000864FE" w:rsidRPr="004C2809" w:rsidRDefault="004338C1" w:rsidP="000864FE">
      <w:pPr>
        <w:pStyle w:val="BodyTextGrey"/>
        <w:rPr>
          <w:color w:val="auto"/>
          <w:sz w:val="24"/>
          <w:szCs w:val="24"/>
          <w:lang w:val="cy-GB"/>
        </w:rPr>
      </w:pPr>
      <w:r>
        <w:rPr>
          <w:rFonts w:eastAsia="Arial"/>
          <w:color w:val="auto"/>
          <w:sz w:val="24"/>
          <w:szCs w:val="24"/>
          <w:lang w:val="cy-GB"/>
        </w:rPr>
        <w:t>Cafodd MSCI y data daliadau unigol gan bob un o reolwyr ecwiti</w:t>
      </w:r>
      <w:r w:rsidR="00822005">
        <w:rPr>
          <w:rFonts w:eastAsia="Arial"/>
          <w:color w:val="auto"/>
          <w:sz w:val="24"/>
          <w:szCs w:val="24"/>
          <w:lang w:val="cy-GB"/>
        </w:rPr>
        <w:t>’</w:t>
      </w:r>
      <w:r>
        <w:rPr>
          <w:rFonts w:eastAsia="Arial"/>
          <w:color w:val="auto"/>
          <w:sz w:val="24"/>
          <w:szCs w:val="24"/>
          <w:lang w:val="cy-GB"/>
        </w:rPr>
        <w:t>r Gronfa (ac eithrio mandad marchnadoedd trawsffiniol Aberdeen oherwydd diffyg data meincnod diwydiant tebyg) a manylion penodol ar bob un o</w:t>
      </w:r>
      <w:r w:rsidR="00822005">
        <w:rPr>
          <w:rFonts w:eastAsia="Arial"/>
          <w:color w:val="auto"/>
          <w:sz w:val="24"/>
          <w:szCs w:val="24"/>
          <w:lang w:val="cy-GB"/>
        </w:rPr>
        <w:t>’</w:t>
      </w:r>
      <w:r>
        <w:rPr>
          <w:rFonts w:eastAsia="Arial"/>
          <w:color w:val="auto"/>
          <w:sz w:val="24"/>
          <w:szCs w:val="24"/>
          <w:lang w:val="cy-GB"/>
        </w:rPr>
        <w:t>r mandadau o ran eu meincnodau a</w:t>
      </w:r>
      <w:r w:rsidR="00822005">
        <w:rPr>
          <w:rFonts w:eastAsia="Arial"/>
          <w:color w:val="auto"/>
          <w:sz w:val="24"/>
          <w:szCs w:val="24"/>
          <w:lang w:val="cy-GB"/>
        </w:rPr>
        <w:t>’</w:t>
      </w:r>
      <w:r>
        <w:rPr>
          <w:rFonts w:eastAsia="Arial"/>
          <w:color w:val="auto"/>
          <w:sz w:val="24"/>
          <w:szCs w:val="24"/>
          <w:lang w:val="cy-GB"/>
        </w:rPr>
        <w:t>u dyraniadau</w:t>
      </w:r>
      <w:r w:rsidR="000864FE" w:rsidRPr="000864FE">
        <w:rPr>
          <w:rStyle w:val="FootnoteReference"/>
          <w:color w:val="auto"/>
          <w:sz w:val="24"/>
          <w:szCs w:val="24"/>
        </w:rPr>
        <w:footnoteReference w:id="3"/>
      </w:r>
      <w:r>
        <w:rPr>
          <w:rFonts w:eastAsia="Arial"/>
          <w:color w:val="auto"/>
          <w:sz w:val="24"/>
          <w:szCs w:val="24"/>
          <w:lang w:val="cy-GB"/>
        </w:rPr>
        <w:t>. Yna, cymharodd MSCI y portffolio â</w:t>
      </w:r>
      <w:r w:rsidR="00822005">
        <w:rPr>
          <w:rFonts w:eastAsia="Arial"/>
          <w:color w:val="auto"/>
          <w:sz w:val="24"/>
          <w:szCs w:val="24"/>
          <w:lang w:val="cy-GB"/>
        </w:rPr>
        <w:t>’</w:t>
      </w:r>
      <w:r>
        <w:rPr>
          <w:rFonts w:eastAsia="Arial"/>
          <w:color w:val="auto"/>
          <w:sz w:val="24"/>
          <w:szCs w:val="24"/>
          <w:lang w:val="cy-GB"/>
        </w:rPr>
        <w:t>r mynegai cyfalafu marchnad fyd-eang eang (e.e. ACWI MSCI fel dirprwy ar gyfer y farchnad stoc fyd-eang) a fersiwn carbon isel o</w:t>
      </w:r>
      <w:r w:rsidR="00822005">
        <w:rPr>
          <w:rFonts w:eastAsia="Arial"/>
          <w:color w:val="auto"/>
          <w:sz w:val="24"/>
          <w:szCs w:val="24"/>
          <w:lang w:val="cy-GB"/>
        </w:rPr>
        <w:t>’</w:t>
      </w:r>
      <w:r>
        <w:rPr>
          <w:rFonts w:eastAsia="Arial"/>
          <w:color w:val="auto"/>
          <w:sz w:val="24"/>
          <w:szCs w:val="24"/>
          <w:lang w:val="cy-GB"/>
        </w:rPr>
        <w:t>r mynegai byd-eang (mae gan y mynegai hwn yr un amcan perfformiad sef y mynegai cyfalafu marchnad eang, ond mae ganddo nod cyffredinol o fod dros ei bwysau i gwmnïau sydd ag allyriadau isel yn berthynol i werthiannau ac allyriadau posibl isel).</w:t>
      </w:r>
    </w:p>
    <w:p w14:paraId="12083BD2" w14:textId="77777777" w:rsidR="000864FE" w:rsidRPr="004C2809" w:rsidRDefault="004338C1" w:rsidP="000864FE">
      <w:pPr>
        <w:pStyle w:val="BodyTextGrey"/>
        <w:rPr>
          <w:color w:val="auto"/>
          <w:sz w:val="24"/>
          <w:szCs w:val="24"/>
          <w:lang w:val="cy-GB"/>
        </w:rPr>
      </w:pPr>
      <w:r>
        <w:rPr>
          <w:rFonts w:eastAsia="Arial"/>
          <w:color w:val="auto"/>
          <w:sz w:val="24"/>
          <w:szCs w:val="24"/>
          <w:lang w:val="cy-GB"/>
        </w:rPr>
        <w:t>Yng ngweddill y papur hwn, rydym yn ystyried canlyniadau</w:t>
      </w:r>
      <w:r w:rsidR="00822005">
        <w:rPr>
          <w:rFonts w:eastAsia="Arial"/>
          <w:color w:val="auto"/>
          <w:sz w:val="24"/>
          <w:szCs w:val="24"/>
          <w:lang w:val="cy-GB"/>
        </w:rPr>
        <w:t>’</w:t>
      </w:r>
      <w:r>
        <w:rPr>
          <w:rFonts w:eastAsia="Arial"/>
          <w:color w:val="auto"/>
          <w:sz w:val="24"/>
          <w:szCs w:val="24"/>
          <w:lang w:val="cy-GB"/>
        </w:rPr>
        <w:t>r dadansoddiad hwn ac yn nodi camau nesaf posibl i</w:t>
      </w:r>
      <w:r w:rsidR="00822005">
        <w:rPr>
          <w:rFonts w:eastAsia="Arial"/>
          <w:color w:val="auto"/>
          <w:sz w:val="24"/>
          <w:szCs w:val="24"/>
          <w:lang w:val="cy-GB"/>
        </w:rPr>
        <w:t>’</w:t>
      </w:r>
      <w:r>
        <w:rPr>
          <w:rFonts w:eastAsia="Arial"/>
          <w:color w:val="auto"/>
          <w:sz w:val="24"/>
          <w:szCs w:val="24"/>
          <w:lang w:val="cy-GB"/>
        </w:rPr>
        <w:t>r Gronfa.</w:t>
      </w:r>
    </w:p>
    <w:p w14:paraId="60EBA45B" w14:textId="77777777" w:rsidR="000864FE" w:rsidRPr="004C2809" w:rsidRDefault="004338C1" w:rsidP="000864FE">
      <w:pPr>
        <w:pStyle w:val="Heading2"/>
        <w:rPr>
          <w:rFonts w:cs="Arial"/>
          <w:sz w:val="24"/>
          <w:szCs w:val="24"/>
          <w:lang w:val="cy-GB"/>
        </w:rPr>
      </w:pPr>
      <w:r>
        <w:rPr>
          <w:rFonts w:eastAsia="Arial" w:cs="Arial"/>
          <w:bCs/>
          <w:sz w:val="24"/>
          <w:szCs w:val="24"/>
          <w:lang w:val="cy-GB"/>
        </w:rPr>
        <w:t>Allbwn y dadansoddiad</w:t>
      </w:r>
    </w:p>
    <w:p w14:paraId="4B0D1252" w14:textId="77777777" w:rsidR="000864FE" w:rsidRPr="004C2809" w:rsidRDefault="004338C1" w:rsidP="000864FE">
      <w:pPr>
        <w:pStyle w:val="Heading3"/>
        <w:jc w:val="left"/>
        <w:rPr>
          <w:rFonts w:cs="Arial"/>
          <w:szCs w:val="24"/>
          <w:lang w:val="cy-GB"/>
        </w:rPr>
      </w:pPr>
      <w:r>
        <w:rPr>
          <w:rFonts w:eastAsia="Arial" w:cs="Arial"/>
          <w:bCs/>
          <w:szCs w:val="24"/>
          <w:lang w:val="cy-GB"/>
        </w:rPr>
        <w:t>Trosolwg</w:t>
      </w:r>
    </w:p>
    <w:p w14:paraId="4F84B6C5" w14:textId="77777777" w:rsidR="000864FE" w:rsidRPr="004C2809" w:rsidRDefault="004338C1" w:rsidP="000864FE">
      <w:pPr>
        <w:pStyle w:val="BodyTextGrey"/>
        <w:rPr>
          <w:color w:val="auto"/>
          <w:sz w:val="24"/>
          <w:szCs w:val="24"/>
          <w:lang w:val="cy-GB"/>
        </w:rPr>
      </w:pPr>
      <w:r>
        <w:rPr>
          <w:rFonts w:eastAsia="Arial"/>
          <w:color w:val="auto"/>
          <w:sz w:val="24"/>
          <w:szCs w:val="24"/>
          <w:lang w:val="cy-GB"/>
        </w:rPr>
        <w:t>Mae</w:t>
      </w:r>
      <w:r w:rsidR="00822005">
        <w:rPr>
          <w:rFonts w:eastAsia="Arial"/>
          <w:color w:val="auto"/>
          <w:sz w:val="24"/>
          <w:szCs w:val="24"/>
          <w:lang w:val="cy-GB"/>
        </w:rPr>
        <w:t>’</w:t>
      </w:r>
      <w:r>
        <w:rPr>
          <w:rFonts w:eastAsia="Arial"/>
          <w:color w:val="auto"/>
          <w:sz w:val="24"/>
          <w:szCs w:val="24"/>
          <w:lang w:val="cy-GB"/>
        </w:rPr>
        <w:t>r dadansoddiad yn canolbwyntio ar amlygiad ecwiti</w:t>
      </w:r>
      <w:r w:rsidR="00822005">
        <w:rPr>
          <w:rFonts w:eastAsia="Arial"/>
          <w:color w:val="auto"/>
          <w:sz w:val="24"/>
          <w:szCs w:val="24"/>
          <w:lang w:val="cy-GB"/>
        </w:rPr>
        <w:t>’</w:t>
      </w:r>
      <w:r>
        <w:rPr>
          <w:rFonts w:eastAsia="Arial"/>
          <w:color w:val="auto"/>
          <w:sz w:val="24"/>
          <w:szCs w:val="24"/>
          <w:lang w:val="cy-GB"/>
        </w:rPr>
        <w:t xml:space="preserve">r Gronfa ar 31 Mawrth 2017. Dangoswyd y dyddiad hwn am ei fod yn cysylltu â diwedd blwyddyn y Gronfa.  </w:t>
      </w:r>
    </w:p>
    <w:p w14:paraId="31647B62" w14:textId="77777777" w:rsidR="000864FE" w:rsidRPr="004C2809" w:rsidRDefault="004338C1" w:rsidP="000864FE">
      <w:pPr>
        <w:pStyle w:val="BodyTextGrey"/>
        <w:rPr>
          <w:color w:val="auto"/>
          <w:sz w:val="24"/>
          <w:szCs w:val="24"/>
          <w:lang w:val="cy-GB"/>
        </w:rPr>
      </w:pPr>
      <w:r>
        <w:rPr>
          <w:rFonts w:eastAsia="Arial"/>
          <w:color w:val="auto"/>
          <w:sz w:val="24"/>
          <w:szCs w:val="24"/>
          <w:lang w:val="cy-GB"/>
        </w:rPr>
        <w:t>Y prif amcan oedd cael dealltwriaeth o amlygiad carbon y Gronfa. Fodd bynnag, creodd hefyd gyfle i ystyried y safbwyntiau sy</w:t>
      </w:r>
      <w:r w:rsidR="00822005">
        <w:rPr>
          <w:rFonts w:eastAsia="Arial"/>
          <w:color w:val="auto"/>
          <w:sz w:val="24"/>
          <w:szCs w:val="24"/>
          <w:lang w:val="cy-GB"/>
        </w:rPr>
        <w:t>’</w:t>
      </w:r>
      <w:r>
        <w:rPr>
          <w:rFonts w:eastAsia="Arial"/>
          <w:color w:val="auto"/>
          <w:sz w:val="24"/>
          <w:szCs w:val="24"/>
          <w:lang w:val="cy-GB"/>
        </w:rPr>
        <w:t>n cael eu cymryd gan reolwyr gweithredol y Gronfa, yn berthynol i</w:t>
      </w:r>
      <w:r w:rsidR="00822005">
        <w:rPr>
          <w:rFonts w:eastAsia="Arial"/>
          <w:color w:val="auto"/>
          <w:sz w:val="24"/>
          <w:szCs w:val="24"/>
          <w:lang w:val="cy-GB"/>
        </w:rPr>
        <w:t>’</w:t>
      </w:r>
      <w:r>
        <w:rPr>
          <w:rFonts w:eastAsia="Arial"/>
          <w:color w:val="auto"/>
          <w:sz w:val="24"/>
          <w:szCs w:val="24"/>
          <w:lang w:val="cy-GB"/>
        </w:rPr>
        <w:t>w meincnod. Bydd amlygiad rheolwr goddefol y Gronfa yn fras yn unol â</w:t>
      </w:r>
      <w:r w:rsidR="00822005">
        <w:rPr>
          <w:rFonts w:eastAsia="Arial"/>
          <w:color w:val="auto"/>
          <w:sz w:val="24"/>
          <w:szCs w:val="24"/>
          <w:lang w:val="cy-GB"/>
        </w:rPr>
        <w:t>’</w:t>
      </w:r>
      <w:r>
        <w:rPr>
          <w:rFonts w:eastAsia="Arial"/>
          <w:color w:val="auto"/>
          <w:sz w:val="24"/>
          <w:szCs w:val="24"/>
          <w:lang w:val="cy-GB"/>
        </w:rPr>
        <w:t>r meincnod sylfaenol. Fodd bynnag, mae</w:t>
      </w:r>
      <w:r w:rsidR="00822005">
        <w:rPr>
          <w:rFonts w:eastAsia="Arial"/>
          <w:color w:val="auto"/>
          <w:sz w:val="24"/>
          <w:szCs w:val="24"/>
          <w:lang w:val="cy-GB"/>
        </w:rPr>
        <w:t>’</w:t>
      </w:r>
      <w:r>
        <w:rPr>
          <w:rFonts w:eastAsia="Arial"/>
          <w:color w:val="auto"/>
          <w:sz w:val="24"/>
          <w:szCs w:val="24"/>
          <w:lang w:val="cy-GB"/>
        </w:rPr>
        <w:t>r dadansoddiad yn rhoi</w:t>
      </w:r>
      <w:r w:rsidR="00822005">
        <w:rPr>
          <w:rFonts w:eastAsia="Arial"/>
          <w:color w:val="auto"/>
          <w:sz w:val="24"/>
          <w:szCs w:val="24"/>
          <w:lang w:val="cy-GB"/>
        </w:rPr>
        <w:t>’</w:t>
      </w:r>
      <w:r>
        <w:rPr>
          <w:rFonts w:eastAsia="Arial"/>
          <w:color w:val="auto"/>
          <w:sz w:val="24"/>
          <w:szCs w:val="24"/>
          <w:lang w:val="cy-GB"/>
        </w:rPr>
        <w:t>r cyfle i gymharu amlygiad carbon y meincnod byd-eang safonol â</w:t>
      </w:r>
      <w:r w:rsidR="00822005">
        <w:rPr>
          <w:rFonts w:eastAsia="Arial"/>
          <w:color w:val="auto"/>
          <w:sz w:val="24"/>
          <w:szCs w:val="24"/>
          <w:lang w:val="cy-GB"/>
        </w:rPr>
        <w:t>’</w:t>
      </w:r>
      <w:r>
        <w:rPr>
          <w:rFonts w:eastAsia="Arial"/>
          <w:color w:val="auto"/>
          <w:sz w:val="24"/>
          <w:szCs w:val="24"/>
          <w:lang w:val="cy-GB"/>
        </w:rPr>
        <w:t>i gyfwerth carbon isel.</w:t>
      </w:r>
    </w:p>
    <w:p w14:paraId="76DE33F1" w14:textId="77777777" w:rsidR="000864FE" w:rsidRPr="004C2809" w:rsidRDefault="004338C1" w:rsidP="000864FE">
      <w:pPr>
        <w:pStyle w:val="BodyTextGrey"/>
        <w:rPr>
          <w:b/>
          <w:color w:val="auto"/>
          <w:sz w:val="24"/>
          <w:szCs w:val="24"/>
          <w:lang w:val="cy-GB"/>
        </w:rPr>
      </w:pPr>
      <w:r>
        <w:rPr>
          <w:rFonts w:eastAsia="Arial"/>
          <w:color w:val="auto"/>
          <w:sz w:val="24"/>
          <w:szCs w:val="24"/>
          <w:lang w:val="cy-GB"/>
        </w:rPr>
        <w:t>Mae</w:t>
      </w:r>
      <w:r w:rsidR="00822005">
        <w:rPr>
          <w:rFonts w:eastAsia="Arial"/>
          <w:color w:val="auto"/>
          <w:sz w:val="24"/>
          <w:szCs w:val="24"/>
          <w:lang w:val="cy-GB"/>
        </w:rPr>
        <w:t>’</w:t>
      </w:r>
      <w:r>
        <w:rPr>
          <w:rFonts w:eastAsia="Arial"/>
          <w:color w:val="auto"/>
          <w:sz w:val="24"/>
          <w:szCs w:val="24"/>
          <w:lang w:val="cy-GB"/>
        </w:rPr>
        <w:t>r dadansoddiad hefyd yn cynnwys rhywfaint o wybodaeth ynghylch amlygiad y Gronfa i dechnoleg lân, y disgwylir iddi elwa ar unrhyw symudiad tuag at economi carbon is.</w:t>
      </w:r>
    </w:p>
    <w:p w14:paraId="457BA07B" w14:textId="77777777" w:rsidR="000864FE" w:rsidRDefault="004338C1" w:rsidP="000864FE">
      <w:pPr>
        <w:pStyle w:val="Heading3"/>
        <w:jc w:val="left"/>
        <w:rPr>
          <w:rFonts w:cs="Arial"/>
          <w:szCs w:val="24"/>
        </w:rPr>
      </w:pPr>
      <w:r>
        <w:rPr>
          <w:rFonts w:eastAsia="Arial" w:cs="Arial"/>
          <w:bCs/>
          <w:szCs w:val="24"/>
          <w:lang w:val="cy-GB"/>
        </w:rPr>
        <w:t>Metrigau carbon allweddol</w:t>
      </w:r>
    </w:p>
    <w:p w14:paraId="32C8794F" w14:textId="77777777" w:rsidR="000864FE" w:rsidRPr="000864FE" w:rsidRDefault="000864FE" w:rsidP="000864FE"/>
    <w:p w14:paraId="4FE29162" w14:textId="77777777" w:rsidR="000864FE" w:rsidRPr="000864FE" w:rsidRDefault="004338C1" w:rsidP="000864FE">
      <w:pPr>
        <w:pStyle w:val="BodyTextGrey"/>
        <w:rPr>
          <w:color w:val="auto"/>
          <w:sz w:val="24"/>
          <w:szCs w:val="24"/>
        </w:rPr>
      </w:pPr>
      <w:r>
        <w:rPr>
          <w:rFonts w:eastAsia="Arial"/>
          <w:color w:val="auto"/>
          <w:sz w:val="24"/>
          <w:szCs w:val="24"/>
          <w:lang w:val="cy-GB"/>
        </w:rPr>
        <w:t>Gellir diffinio</w:t>
      </w:r>
      <w:r w:rsidR="00822005">
        <w:rPr>
          <w:rFonts w:eastAsia="Arial"/>
          <w:color w:val="auto"/>
          <w:sz w:val="24"/>
          <w:szCs w:val="24"/>
          <w:lang w:val="cy-GB"/>
        </w:rPr>
        <w:t>’</w:t>
      </w:r>
      <w:r>
        <w:rPr>
          <w:rFonts w:eastAsia="Arial"/>
          <w:color w:val="auto"/>
          <w:sz w:val="24"/>
          <w:szCs w:val="24"/>
          <w:lang w:val="cy-GB"/>
        </w:rPr>
        <w:t>r metrigau allweddol fel:</w:t>
      </w:r>
    </w:p>
    <w:p w14:paraId="41F03398" w14:textId="77777777" w:rsidR="000864FE" w:rsidRPr="00E169BE" w:rsidRDefault="004338C1" w:rsidP="000864FE">
      <w:pPr>
        <w:pStyle w:val="BulletHymans"/>
        <w:rPr>
          <w:color w:val="auto"/>
          <w:sz w:val="24"/>
          <w:szCs w:val="24"/>
          <w:lang w:val="cy-GB"/>
        </w:rPr>
      </w:pPr>
      <w:r>
        <w:rPr>
          <w:rFonts w:eastAsia="Arial"/>
          <w:b/>
          <w:bCs/>
          <w:color w:val="auto"/>
          <w:sz w:val="24"/>
          <w:szCs w:val="24"/>
          <w:lang w:val="cy-GB"/>
        </w:rPr>
        <w:t>Allyriadau carbon</w:t>
      </w:r>
      <w:r w:rsidR="00E169BE">
        <w:rPr>
          <w:rFonts w:eastAsia="Arial"/>
          <w:b/>
          <w:bCs/>
          <w:color w:val="auto"/>
          <w:sz w:val="24"/>
          <w:szCs w:val="24"/>
          <w:lang w:val="cy-GB"/>
        </w:rPr>
        <w:t xml:space="preserve"> </w:t>
      </w:r>
      <w:r w:rsidR="00E169BE" w:rsidRPr="00E169BE">
        <w:rPr>
          <w:rFonts w:eastAsia="Arial"/>
          <w:color w:val="auto"/>
          <w:sz w:val="24"/>
          <w:szCs w:val="24"/>
          <w:lang w:val="cy-GB"/>
        </w:rPr>
        <w:t>–</w:t>
      </w:r>
      <w:r w:rsidR="00E169BE">
        <w:rPr>
          <w:rFonts w:eastAsia="Arial"/>
          <w:color w:val="auto"/>
          <w:sz w:val="24"/>
          <w:szCs w:val="24"/>
          <w:lang w:val="cy-GB"/>
        </w:rPr>
        <w:t xml:space="preserve"> </w:t>
      </w:r>
      <w:r>
        <w:rPr>
          <w:rFonts w:eastAsia="Arial"/>
          <w:color w:val="auto"/>
          <w:sz w:val="24"/>
          <w:szCs w:val="24"/>
          <w:lang w:val="cy-GB"/>
        </w:rPr>
        <w:t xml:space="preserve">yr allyriadau carbon (tunelli o CO2) fesul $miliwn a fuddsoddwyd. </w:t>
      </w:r>
      <w:r>
        <w:rPr>
          <w:rFonts w:eastAsia="Arial"/>
          <w:i/>
          <w:color w:val="auto"/>
          <w:sz w:val="24"/>
          <w:szCs w:val="24"/>
          <w:lang w:val="cy-GB"/>
        </w:rPr>
        <w:t xml:space="preserve">Swm o </w:t>
      </w:r>
      <w:r w:rsidR="00E169BE">
        <w:rPr>
          <w:rFonts w:eastAsia="Arial"/>
          <w:i/>
          <w:color w:val="auto"/>
          <w:sz w:val="24"/>
          <w:szCs w:val="24"/>
          <w:lang w:val="cy-GB"/>
        </w:rPr>
        <w:t>(</w:t>
      </w:r>
      <w:r>
        <w:rPr>
          <w:rFonts w:eastAsia="Arial"/>
          <w:i/>
          <w:color w:val="auto"/>
          <w:sz w:val="24"/>
          <w:szCs w:val="24"/>
          <w:lang w:val="cy-GB"/>
        </w:rPr>
        <w:t>($ o fuddsoddiad yng nghap marchnad y dyroddwr/dyroddwyr)* allyriadau</w:t>
      </w:r>
      <w:r w:rsidR="00822005">
        <w:rPr>
          <w:rFonts w:eastAsia="Arial"/>
          <w:i/>
          <w:color w:val="auto"/>
          <w:sz w:val="24"/>
          <w:szCs w:val="24"/>
          <w:lang w:val="cy-GB"/>
        </w:rPr>
        <w:t>’</w:t>
      </w:r>
      <w:r>
        <w:rPr>
          <w:rFonts w:eastAsia="Arial"/>
          <w:i/>
          <w:color w:val="auto"/>
          <w:sz w:val="24"/>
          <w:szCs w:val="24"/>
          <w:lang w:val="cy-GB"/>
        </w:rPr>
        <w:t xml:space="preserve">r dyroddwr) – </w:t>
      </w:r>
      <w:r>
        <w:rPr>
          <w:rFonts w:eastAsia="Arial"/>
          <w:iCs w:val="0"/>
          <w:color w:val="auto"/>
          <w:sz w:val="24"/>
          <w:szCs w:val="24"/>
          <w:lang w:val="cy-GB"/>
        </w:rPr>
        <w:t>dangosir y canlyniadau yn unol â</w:t>
      </w:r>
      <w:r w:rsidR="00822005">
        <w:rPr>
          <w:rFonts w:eastAsia="Arial"/>
          <w:iCs w:val="0"/>
          <w:color w:val="auto"/>
          <w:sz w:val="24"/>
          <w:szCs w:val="24"/>
          <w:lang w:val="cy-GB"/>
        </w:rPr>
        <w:t>’</w:t>
      </w:r>
      <w:r>
        <w:rPr>
          <w:rFonts w:eastAsia="Arial"/>
          <w:iCs w:val="0"/>
          <w:color w:val="auto"/>
          <w:sz w:val="24"/>
          <w:szCs w:val="24"/>
          <w:lang w:val="cy-GB"/>
        </w:rPr>
        <w:t>r $m a fuddsoddwyd</w:t>
      </w:r>
    </w:p>
    <w:p w14:paraId="36F823A3" w14:textId="77777777" w:rsidR="000864FE" w:rsidRPr="000864FE" w:rsidRDefault="004338C1" w:rsidP="000864FE">
      <w:pPr>
        <w:pStyle w:val="BulletHymans"/>
        <w:rPr>
          <w:color w:val="auto"/>
          <w:sz w:val="24"/>
          <w:szCs w:val="24"/>
        </w:rPr>
      </w:pPr>
      <w:r>
        <w:rPr>
          <w:rFonts w:eastAsia="Arial"/>
          <w:b/>
          <w:bCs/>
          <w:color w:val="auto"/>
          <w:sz w:val="24"/>
          <w:szCs w:val="24"/>
          <w:lang w:val="cy-GB"/>
        </w:rPr>
        <w:t>Dwysedd carbon</w:t>
      </w:r>
      <w:r>
        <w:rPr>
          <w:rFonts w:eastAsia="Arial"/>
          <w:color w:val="auto"/>
          <w:sz w:val="24"/>
          <w:szCs w:val="24"/>
          <w:lang w:val="cy-GB"/>
        </w:rPr>
        <w:t xml:space="preserve"> </w:t>
      </w:r>
      <w:r w:rsidR="00E169BE">
        <w:rPr>
          <w:rFonts w:eastAsia="Arial"/>
          <w:color w:val="auto"/>
          <w:sz w:val="24"/>
          <w:szCs w:val="24"/>
          <w:lang w:val="cy-GB"/>
        </w:rPr>
        <w:t>–</w:t>
      </w:r>
      <w:r>
        <w:rPr>
          <w:rFonts w:eastAsia="Arial"/>
          <w:color w:val="auto"/>
          <w:sz w:val="24"/>
          <w:szCs w:val="24"/>
          <w:lang w:val="cy-GB"/>
        </w:rPr>
        <w:t xml:space="preserve"> mesur o effeithlonrwydd carbon portffolio a ddiffinnir fel cyfanswm allyriadau carbon y portffolio fel cyfran o werthiannau</w:t>
      </w:r>
      <w:r w:rsidR="00822005">
        <w:rPr>
          <w:rFonts w:eastAsia="Arial"/>
          <w:color w:val="auto"/>
          <w:sz w:val="24"/>
          <w:szCs w:val="24"/>
          <w:lang w:val="cy-GB"/>
        </w:rPr>
        <w:t>’</w:t>
      </w:r>
      <w:r>
        <w:rPr>
          <w:rFonts w:eastAsia="Arial"/>
          <w:color w:val="auto"/>
          <w:sz w:val="24"/>
          <w:szCs w:val="24"/>
          <w:lang w:val="cy-GB"/>
        </w:rPr>
        <w:t>r portffolio. Mae hwn yn fetrig defnyddiol sy</w:t>
      </w:r>
      <w:r w:rsidR="00822005">
        <w:rPr>
          <w:rFonts w:eastAsia="Arial"/>
          <w:color w:val="auto"/>
          <w:sz w:val="24"/>
          <w:szCs w:val="24"/>
          <w:lang w:val="cy-GB"/>
        </w:rPr>
        <w:t>’</w:t>
      </w:r>
      <w:r>
        <w:rPr>
          <w:rFonts w:eastAsia="Arial"/>
          <w:color w:val="auto"/>
          <w:sz w:val="24"/>
          <w:szCs w:val="24"/>
          <w:lang w:val="cy-GB"/>
        </w:rPr>
        <w:t xml:space="preserve">n caniatáu cymharu allyriadau ar draws cwmnïau o wahanol feintiau a diwydiannau. </w:t>
      </w:r>
      <w:r>
        <w:rPr>
          <w:rFonts w:eastAsia="Arial"/>
          <w:i/>
          <w:color w:val="auto"/>
          <w:sz w:val="24"/>
          <w:szCs w:val="24"/>
          <w:lang w:val="cy-GB"/>
        </w:rPr>
        <w:t>Swm allyriadau carbon dyroddwyr/ Swm gwerthiannau $m dyroddwyr</w:t>
      </w:r>
    </w:p>
    <w:p w14:paraId="687C00C0" w14:textId="77777777" w:rsidR="000864FE" w:rsidRPr="000864FE" w:rsidRDefault="004338C1" w:rsidP="000864FE">
      <w:pPr>
        <w:pStyle w:val="BulletHymans"/>
        <w:rPr>
          <w:color w:val="auto"/>
          <w:sz w:val="24"/>
          <w:szCs w:val="24"/>
        </w:rPr>
      </w:pPr>
      <w:r>
        <w:rPr>
          <w:rFonts w:eastAsia="Arial"/>
          <w:b/>
          <w:bCs/>
          <w:color w:val="auto"/>
          <w:sz w:val="24"/>
          <w:szCs w:val="24"/>
          <w:lang w:val="cy-GB"/>
        </w:rPr>
        <w:t>Dwysedd carbon cyfartalog pwysedig</w:t>
      </w:r>
      <w:r>
        <w:rPr>
          <w:rFonts w:eastAsia="Arial"/>
          <w:color w:val="auto"/>
          <w:sz w:val="24"/>
          <w:szCs w:val="24"/>
          <w:lang w:val="cy-GB"/>
        </w:rPr>
        <w:t xml:space="preserve"> </w:t>
      </w:r>
      <w:r w:rsidR="00E169BE">
        <w:rPr>
          <w:rFonts w:eastAsia="Arial"/>
          <w:color w:val="auto"/>
          <w:sz w:val="24"/>
          <w:szCs w:val="24"/>
          <w:lang w:val="cy-GB"/>
        </w:rPr>
        <w:t>–</w:t>
      </w:r>
      <w:r>
        <w:rPr>
          <w:rFonts w:eastAsia="Arial"/>
          <w:color w:val="auto"/>
          <w:sz w:val="24"/>
          <w:szCs w:val="24"/>
          <w:lang w:val="cy-GB"/>
        </w:rPr>
        <w:t xml:space="preserve"> swm cynnyrch y pwysiadau cyfansoddol a dwysedd carbon. </w:t>
      </w:r>
      <w:r>
        <w:rPr>
          <w:rFonts w:eastAsia="Arial"/>
          <w:i/>
          <w:color w:val="auto"/>
          <w:sz w:val="24"/>
          <w:szCs w:val="24"/>
          <w:lang w:val="cy-GB"/>
        </w:rPr>
        <w:t xml:space="preserve">Swm pwysiadau portffolio*dwysedd carbon </w:t>
      </w:r>
    </w:p>
    <w:p w14:paraId="7835AC19" w14:textId="77777777" w:rsidR="00D60C26" w:rsidRPr="004C2809" w:rsidRDefault="004338C1" w:rsidP="00D60C26">
      <w:pPr>
        <w:pStyle w:val="BodyTextGrey"/>
        <w:rPr>
          <w:szCs w:val="24"/>
          <w:lang w:val="cy-GB"/>
        </w:rPr>
      </w:pPr>
      <w:r>
        <w:rPr>
          <w:rFonts w:eastAsia="Arial"/>
          <w:color w:val="auto"/>
          <w:sz w:val="24"/>
          <w:szCs w:val="24"/>
          <w:lang w:val="cy-GB"/>
        </w:rPr>
        <w:t>Mae gwerth i bob un o</w:t>
      </w:r>
      <w:r w:rsidR="00822005">
        <w:rPr>
          <w:rFonts w:eastAsia="Arial"/>
          <w:color w:val="auto"/>
          <w:sz w:val="24"/>
          <w:szCs w:val="24"/>
          <w:lang w:val="cy-GB"/>
        </w:rPr>
        <w:t>’</w:t>
      </w:r>
      <w:r>
        <w:rPr>
          <w:rFonts w:eastAsia="Arial"/>
          <w:color w:val="auto"/>
          <w:sz w:val="24"/>
          <w:szCs w:val="24"/>
          <w:lang w:val="cy-GB"/>
        </w:rPr>
        <w:t xml:space="preserve">r metrigau hyn. At ddiben y papur hwn, rydym yn diffinio allyriadau carbon fel yr </w:t>
      </w:r>
      <w:r w:rsidR="00E169BE">
        <w:rPr>
          <w:rFonts w:eastAsia="Arial"/>
          <w:color w:val="auto"/>
          <w:sz w:val="24"/>
          <w:szCs w:val="24"/>
          <w:lang w:val="cy-GB"/>
        </w:rPr>
        <w:t>“</w:t>
      </w:r>
      <w:r>
        <w:rPr>
          <w:rFonts w:eastAsia="Arial"/>
          <w:color w:val="auto"/>
          <w:sz w:val="24"/>
          <w:szCs w:val="24"/>
          <w:lang w:val="cy-GB"/>
        </w:rPr>
        <w:t>ôl troed carbon</w:t>
      </w:r>
      <w:r w:rsidR="00E169BE">
        <w:rPr>
          <w:rFonts w:eastAsia="Arial"/>
          <w:color w:val="auto"/>
          <w:sz w:val="24"/>
          <w:szCs w:val="24"/>
          <w:lang w:val="cy-GB"/>
        </w:rPr>
        <w:t>”</w:t>
      </w:r>
      <w:r>
        <w:rPr>
          <w:rFonts w:eastAsia="Arial"/>
          <w:color w:val="auto"/>
          <w:sz w:val="24"/>
          <w:szCs w:val="24"/>
          <w:lang w:val="cy-GB"/>
        </w:rPr>
        <w:t>, ond gellid bod wedi diffinio</w:t>
      </w:r>
      <w:r w:rsidR="00822005">
        <w:rPr>
          <w:rFonts w:eastAsia="Arial"/>
          <w:color w:val="auto"/>
          <w:sz w:val="24"/>
          <w:szCs w:val="24"/>
          <w:lang w:val="cy-GB"/>
        </w:rPr>
        <w:t>’</w:t>
      </w:r>
      <w:r>
        <w:rPr>
          <w:rFonts w:eastAsia="Arial"/>
          <w:color w:val="auto"/>
          <w:sz w:val="24"/>
          <w:szCs w:val="24"/>
          <w:lang w:val="cy-GB"/>
        </w:rPr>
        <w:t>r metrigau eraill fel hyn hefyd.</w:t>
      </w:r>
    </w:p>
    <w:p w14:paraId="3E183FEE" w14:textId="77777777" w:rsidR="00D60C26" w:rsidRPr="004C2809" w:rsidRDefault="00D60C26" w:rsidP="00BE174D">
      <w:pPr>
        <w:pStyle w:val="Heading3"/>
        <w:jc w:val="left"/>
        <w:rPr>
          <w:rFonts w:cs="Arial"/>
          <w:szCs w:val="24"/>
          <w:lang w:val="cy-GB"/>
        </w:rPr>
      </w:pPr>
    </w:p>
    <w:p w14:paraId="43596940" w14:textId="77777777" w:rsidR="000864FE" w:rsidRPr="004C2809" w:rsidRDefault="004338C1" w:rsidP="00BE174D">
      <w:pPr>
        <w:pStyle w:val="Heading3"/>
        <w:jc w:val="left"/>
        <w:rPr>
          <w:rFonts w:cs="Arial"/>
          <w:szCs w:val="24"/>
          <w:lang w:val="cy-GB"/>
        </w:rPr>
      </w:pPr>
      <w:r>
        <w:rPr>
          <w:rFonts w:eastAsia="Arial" w:cs="Arial"/>
          <w:bCs/>
          <w:szCs w:val="24"/>
          <w:lang w:val="cy-GB"/>
        </w:rPr>
        <w:t>Canlyniadau</w:t>
      </w:r>
    </w:p>
    <w:p w14:paraId="58278348" w14:textId="77777777" w:rsidR="00BE174D" w:rsidRPr="004C2809" w:rsidRDefault="00BE174D" w:rsidP="00BE174D">
      <w:pPr>
        <w:rPr>
          <w:lang w:val="cy-GB"/>
        </w:rPr>
      </w:pPr>
    </w:p>
    <w:p w14:paraId="7EE4427C" w14:textId="77777777" w:rsidR="000864FE" w:rsidRPr="004C2809" w:rsidRDefault="004338C1" w:rsidP="000864FE">
      <w:pPr>
        <w:pStyle w:val="Heading4"/>
        <w:rPr>
          <w:rFonts w:cs="Arial"/>
          <w:sz w:val="24"/>
          <w:szCs w:val="24"/>
          <w:lang w:val="cy-GB"/>
        </w:rPr>
      </w:pPr>
      <w:r>
        <w:rPr>
          <w:rFonts w:eastAsia="Arial" w:cs="Arial"/>
          <w:bCs/>
          <w:sz w:val="24"/>
          <w:szCs w:val="24"/>
          <w:lang w:val="cy-GB"/>
        </w:rPr>
        <w:t>Ffocws ar garbon</w:t>
      </w:r>
    </w:p>
    <w:p w14:paraId="15D78D61" w14:textId="77777777" w:rsidR="000864FE" w:rsidRPr="004C2809" w:rsidRDefault="004338C1" w:rsidP="000864FE">
      <w:pPr>
        <w:pStyle w:val="BodyTextGrey"/>
        <w:rPr>
          <w:color w:val="auto"/>
          <w:sz w:val="24"/>
          <w:szCs w:val="24"/>
          <w:lang w:val="cy-GB"/>
        </w:rPr>
      </w:pPr>
      <w:r>
        <w:rPr>
          <w:rFonts w:eastAsia="Arial"/>
          <w:color w:val="auto"/>
          <w:sz w:val="24"/>
          <w:szCs w:val="24"/>
          <w:lang w:val="cy-GB"/>
        </w:rPr>
        <w:t>Ar y cyfan, mae</w:t>
      </w:r>
      <w:r w:rsidR="00822005">
        <w:rPr>
          <w:rFonts w:eastAsia="Arial"/>
          <w:color w:val="auto"/>
          <w:sz w:val="24"/>
          <w:szCs w:val="24"/>
          <w:lang w:val="cy-GB"/>
        </w:rPr>
        <w:t>’</w:t>
      </w:r>
      <w:r>
        <w:rPr>
          <w:rFonts w:eastAsia="Arial"/>
          <w:color w:val="auto"/>
          <w:sz w:val="24"/>
          <w:szCs w:val="24"/>
          <w:lang w:val="cy-GB"/>
        </w:rPr>
        <w:t>r canlyniadau</w:t>
      </w:r>
      <w:r w:rsidR="00822005">
        <w:rPr>
          <w:rFonts w:eastAsia="Arial"/>
          <w:color w:val="auto"/>
          <w:sz w:val="24"/>
          <w:szCs w:val="24"/>
          <w:lang w:val="cy-GB"/>
        </w:rPr>
        <w:t>’</w:t>
      </w:r>
      <w:r>
        <w:rPr>
          <w:rFonts w:eastAsia="Arial"/>
          <w:color w:val="auto"/>
          <w:sz w:val="24"/>
          <w:szCs w:val="24"/>
          <w:lang w:val="cy-GB"/>
        </w:rPr>
        <w:t>n galonogol. Fel y dangosir yn siart 1, roedd gan gyfanswm daliadau ecwiti</w:t>
      </w:r>
      <w:r w:rsidR="00822005">
        <w:rPr>
          <w:rFonts w:eastAsia="Arial"/>
          <w:color w:val="auto"/>
          <w:sz w:val="24"/>
          <w:szCs w:val="24"/>
          <w:lang w:val="cy-GB"/>
        </w:rPr>
        <w:t>’</w:t>
      </w:r>
      <w:r>
        <w:rPr>
          <w:rFonts w:eastAsia="Arial"/>
          <w:color w:val="auto"/>
          <w:sz w:val="24"/>
          <w:szCs w:val="24"/>
          <w:lang w:val="cy-GB"/>
        </w:rPr>
        <w:t>r Gronfa ôl troed carbon 9% yn is na</w:t>
      </w:r>
      <w:r w:rsidR="00822005">
        <w:rPr>
          <w:rFonts w:eastAsia="Arial"/>
          <w:color w:val="auto"/>
          <w:sz w:val="24"/>
          <w:szCs w:val="24"/>
          <w:lang w:val="cy-GB"/>
        </w:rPr>
        <w:t>’</w:t>
      </w:r>
      <w:r>
        <w:rPr>
          <w:rFonts w:eastAsia="Arial"/>
          <w:color w:val="auto"/>
          <w:sz w:val="24"/>
          <w:szCs w:val="24"/>
          <w:lang w:val="cy-GB"/>
        </w:rPr>
        <w:t>r MSCI ACWI ac mae</w:t>
      </w:r>
      <w:r w:rsidR="00822005">
        <w:rPr>
          <w:rFonts w:eastAsia="Arial"/>
          <w:color w:val="auto"/>
          <w:sz w:val="24"/>
          <w:szCs w:val="24"/>
          <w:lang w:val="cy-GB"/>
        </w:rPr>
        <w:t>’</w:t>
      </w:r>
      <w:r>
        <w:rPr>
          <w:rFonts w:eastAsia="Arial"/>
          <w:color w:val="auto"/>
          <w:sz w:val="24"/>
          <w:szCs w:val="24"/>
          <w:lang w:val="cy-GB"/>
        </w:rPr>
        <w:t>r dwysedd carbon cyfartalog pwysedig 16% yn is. Fodd bynnag, mae Siart 1 hefyd yn amlygu bod gan feincnod Carbon Isel MSCI ôl troed carbon sydd 80% yn llai na mynegai ACWI MSCI sy</w:t>
      </w:r>
      <w:r w:rsidR="00822005">
        <w:rPr>
          <w:rFonts w:eastAsia="Arial"/>
          <w:color w:val="auto"/>
          <w:sz w:val="24"/>
          <w:szCs w:val="24"/>
          <w:lang w:val="cy-GB"/>
        </w:rPr>
        <w:t>’</w:t>
      </w:r>
      <w:r>
        <w:rPr>
          <w:rFonts w:eastAsia="Arial"/>
          <w:color w:val="auto"/>
          <w:sz w:val="24"/>
          <w:szCs w:val="24"/>
          <w:lang w:val="cy-GB"/>
        </w:rPr>
        <w:t>n tynnu sylw at y ffaith y gall y dewis o feincnod sylfaenol gael effaith sylweddol ar allyriadau carbon buddsoddwyr.</w:t>
      </w:r>
      <w:r>
        <w:rPr>
          <w:rFonts w:eastAsia="Arial"/>
          <w:color w:val="auto"/>
          <w:sz w:val="24"/>
          <w:szCs w:val="24"/>
          <w:lang w:val="cy-GB"/>
        </w:rPr>
        <w:tab/>
      </w:r>
    </w:p>
    <w:tbl>
      <w:tblPr>
        <w:tblW w:w="10201" w:type="dxa"/>
        <w:tblLayout w:type="fixed"/>
        <w:tblLook w:val="04A0" w:firstRow="1" w:lastRow="0" w:firstColumn="1" w:lastColumn="0" w:noHBand="0" w:noVBand="1"/>
      </w:tblPr>
      <w:tblGrid>
        <w:gridCol w:w="4815"/>
        <w:gridCol w:w="5386"/>
      </w:tblGrid>
      <w:tr w:rsidR="004338C1" w14:paraId="141CC770" w14:textId="77777777" w:rsidTr="00FB1AA0">
        <w:tc>
          <w:tcPr>
            <w:tcW w:w="4815" w:type="dxa"/>
            <w:shd w:val="clear" w:color="auto" w:fill="auto"/>
          </w:tcPr>
          <w:p w14:paraId="09577F4F" w14:textId="4F61A146" w:rsidR="000864FE" w:rsidRPr="00FB1AA0" w:rsidRDefault="009778C6" w:rsidP="00FB1AA0">
            <w:pPr>
              <w:pStyle w:val="Heading4"/>
              <w:ind w:left="504" w:hanging="504"/>
              <w:rPr>
                <w:rFonts w:cs="Arial"/>
                <w:sz w:val="24"/>
                <w:szCs w:val="24"/>
              </w:rPr>
            </w:pPr>
            <w:bookmarkStart w:id="35" w:name="_Hlk127438988"/>
            <w:r w:rsidRPr="00E469E0">
              <w:rPr>
                <w:noProof/>
                <w:lang w:eastAsia="en-GB"/>
              </w:rPr>
              <w:drawing>
                <wp:inline distT="0" distB="0" distL="0" distR="0" wp14:anchorId="3156A378" wp14:editId="458661C5">
                  <wp:extent cx="3086100" cy="250190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86100" cy="2501900"/>
                          </a:xfrm>
                          <a:prstGeom prst="rect">
                            <a:avLst/>
                          </a:prstGeom>
                          <a:noFill/>
                          <a:ln>
                            <a:noFill/>
                          </a:ln>
                        </pic:spPr>
                      </pic:pic>
                    </a:graphicData>
                  </a:graphic>
                </wp:inline>
              </w:drawing>
            </w:r>
            <w:bookmarkEnd w:id="35"/>
          </w:p>
        </w:tc>
        <w:tc>
          <w:tcPr>
            <w:tcW w:w="5386" w:type="dxa"/>
            <w:shd w:val="clear" w:color="auto" w:fill="auto"/>
          </w:tcPr>
          <w:p w14:paraId="7CBBAE98" w14:textId="77777777" w:rsidR="000864FE" w:rsidRPr="00FB1AA0" w:rsidRDefault="000864FE" w:rsidP="00BE174D">
            <w:pPr>
              <w:pStyle w:val="Heading4"/>
              <w:ind w:left="504" w:hanging="504"/>
              <w:rPr>
                <w:rFonts w:cs="Arial"/>
                <w:sz w:val="24"/>
                <w:szCs w:val="24"/>
              </w:rPr>
            </w:pPr>
          </w:p>
          <w:p w14:paraId="47260690" w14:textId="70FF1538" w:rsidR="00BE174D" w:rsidRDefault="009778C6" w:rsidP="00BE174D">
            <w:bookmarkStart w:id="36" w:name="_Hlk127438995"/>
            <w:r w:rsidRPr="00E469E0">
              <w:rPr>
                <w:noProof/>
                <w:lang w:eastAsia="en-GB"/>
              </w:rPr>
              <w:drawing>
                <wp:inline distT="0" distB="0" distL="0" distR="0" wp14:anchorId="63CA0E01" wp14:editId="22995FDB">
                  <wp:extent cx="3390900" cy="239395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90900" cy="2393950"/>
                          </a:xfrm>
                          <a:prstGeom prst="rect">
                            <a:avLst/>
                          </a:prstGeom>
                          <a:noFill/>
                          <a:ln>
                            <a:noFill/>
                          </a:ln>
                        </pic:spPr>
                      </pic:pic>
                    </a:graphicData>
                  </a:graphic>
                </wp:inline>
              </w:drawing>
            </w:r>
            <w:bookmarkEnd w:id="36"/>
          </w:p>
          <w:p w14:paraId="18D69A35" w14:textId="77777777" w:rsidR="00BE174D" w:rsidRDefault="00BE174D" w:rsidP="00BE174D"/>
          <w:p w14:paraId="7BE69933" w14:textId="77777777" w:rsidR="00BE174D" w:rsidRDefault="00BE174D" w:rsidP="00BE174D"/>
          <w:p w14:paraId="58903156" w14:textId="77777777" w:rsidR="00BE174D" w:rsidRDefault="00BE174D" w:rsidP="00BE174D"/>
          <w:p w14:paraId="2EC19B2B" w14:textId="77777777" w:rsidR="00BE174D" w:rsidRDefault="00BE174D" w:rsidP="00BE174D"/>
          <w:p w14:paraId="546A7BD0" w14:textId="77777777" w:rsidR="00BE174D" w:rsidRPr="00BE174D" w:rsidRDefault="00BE174D" w:rsidP="00FB1AA0"/>
        </w:tc>
      </w:tr>
    </w:tbl>
    <w:p w14:paraId="2F1BC43E" w14:textId="77777777" w:rsidR="000864FE" w:rsidRPr="004C2809" w:rsidRDefault="004338C1" w:rsidP="000864FE">
      <w:pPr>
        <w:pStyle w:val="BodyTextGrey"/>
        <w:rPr>
          <w:color w:val="auto"/>
          <w:sz w:val="24"/>
          <w:szCs w:val="24"/>
          <w:lang w:val="cy-GB"/>
        </w:rPr>
      </w:pPr>
      <w:r>
        <w:rPr>
          <w:rFonts w:eastAsia="Arial"/>
          <w:color w:val="auto"/>
          <w:sz w:val="24"/>
          <w:szCs w:val="24"/>
          <w:lang w:val="cy-GB"/>
        </w:rPr>
        <w:t>Mae manylion cyfartaledd pwysedig pob un o reolwyr gweithredol y Gronfa yn cael eu dangos yn Siart 2. Mae pob rheolwr wedi darparu portffolio gyda safle is na</w:t>
      </w:r>
      <w:r w:rsidR="00822005">
        <w:rPr>
          <w:rFonts w:eastAsia="Arial"/>
          <w:color w:val="auto"/>
          <w:sz w:val="24"/>
          <w:szCs w:val="24"/>
          <w:lang w:val="cy-GB"/>
        </w:rPr>
        <w:t>’</w:t>
      </w:r>
      <w:r>
        <w:rPr>
          <w:rFonts w:eastAsia="Arial"/>
          <w:color w:val="auto"/>
          <w:sz w:val="24"/>
          <w:szCs w:val="24"/>
          <w:lang w:val="cy-GB"/>
        </w:rPr>
        <w:t>i feincnod cyfalafu marchnad perthnasol. Yn ddiddorol, er bod gan ddau reolwr byd-eang y Gronfa (Aberdeen a JP Morgan) amlygiad cyfartalog pwysedig tebyg, roedd gwahaniaethau amlwg yn yr allyriadau carbon (gyda JP Morgan yn amlwg o uwch (c80% yn uwch) oherwydd nifer o</w:t>
      </w:r>
      <w:r w:rsidR="00822005">
        <w:rPr>
          <w:rFonts w:eastAsia="Arial"/>
          <w:color w:val="auto"/>
          <w:sz w:val="24"/>
          <w:szCs w:val="24"/>
          <w:lang w:val="cy-GB"/>
        </w:rPr>
        <w:t>’</w:t>
      </w:r>
      <w:r>
        <w:rPr>
          <w:rFonts w:eastAsia="Arial"/>
          <w:color w:val="auto"/>
          <w:sz w:val="24"/>
          <w:szCs w:val="24"/>
          <w:lang w:val="cy-GB"/>
        </w:rPr>
        <w:t>u daliadau Deunyddiau sylfaenol, gan gynnwys Posco ac Alco Corporation). Effeithiwyd yn negyddol ar ganlyniadau cyfartalog pwysedig Aberdeen gan amlygiad Eiddo Tiriog y rheolwr (sef Swire Pacific yn amlycaf) ac amlygiad Deunyddiau, gan gynnwys Praxair a Potash Corp.</w:t>
      </w:r>
    </w:p>
    <w:p w14:paraId="57444CF9" w14:textId="77777777" w:rsidR="000864FE" w:rsidRPr="004C2809" w:rsidRDefault="004338C1" w:rsidP="000864FE">
      <w:pPr>
        <w:pStyle w:val="BodyTextGrey"/>
        <w:rPr>
          <w:color w:val="auto"/>
          <w:sz w:val="24"/>
          <w:szCs w:val="24"/>
          <w:lang w:val="cy-GB"/>
        </w:rPr>
      </w:pPr>
      <w:r>
        <w:rPr>
          <w:rFonts w:eastAsia="Arial"/>
          <w:color w:val="auto"/>
          <w:sz w:val="24"/>
          <w:szCs w:val="24"/>
          <w:lang w:val="cy-GB"/>
        </w:rPr>
        <w:t>Mae ôl troed carbon Schroder yn is na</w:t>
      </w:r>
      <w:r w:rsidR="00822005">
        <w:rPr>
          <w:rFonts w:eastAsia="Arial"/>
          <w:color w:val="auto"/>
          <w:sz w:val="24"/>
          <w:szCs w:val="24"/>
          <w:lang w:val="cy-GB"/>
        </w:rPr>
        <w:t>’</w:t>
      </w:r>
      <w:r>
        <w:rPr>
          <w:rFonts w:eastAsia="Arial"/>
          <w:color w:val="auto"/>
          <w:sz w:val="24"/>
          <w:szCs w:val="24"/>
          <w:lang w:val="cy-GB"/>
        </w:rPr>
        <w:t>r mynegai meincnod, er bod y daliadau yn Royal Dutch Shell a Carnival yn gyfranwyr amlwg at ddwysedd carbon y mandad.</w:t>
      </w:r>
    </w:p>
    <w:p w14:paraId="7249CD1D" w14:textId="77777777" w:rsidR="000864FE" w:rsidRPr="000864FE" w:rsidRDefault="004338C1" w:rsidP="000864FE">
      <w:pPr>
        <w:pStyle w:val="BodyTextGrey"/>
        <w:rPr>
          <w:color w:val="auto"/>
          <w:sz w:val="24"/>
          <w:szCs w:val="24"/>
        </w:rPr>
      </w:pPr>
      <w:r>
        <w:rPr>
          <w:rFonts w:eastAsia="Arial"/>
          <w:color w:val="auto"/>
          <w:sz w:val="24"/>
          <w:szCs w:val="24"/>
          <w:lang w:val="cy-GB"/>
        </w:rPr>
        <w:t>O ystyried y dadansoddiad ar lefel sector, mae amlygiad y Gronfa i</w:t>
      </w:r>
      <w:r w:rsidR="00822005">
        <w:rPr>
          <w:rFonts w:eastAsia="Arial"/>
          <w:color w:val="auto"/>
          <w:sz w:val="24"/>
          <w:szCs w:val="24"/>
          <w:lang w:val="cy-GB"/>
        </w:rPr>
        <w:t>’</w:t>
      </w:r>
      <w:r>
        <w:rPr>
          <w:rFonts w:eastAsia="Arial"/>
          <w:color w:val="auto"/>
          <w:sz w:val="24"/>
          <w:szCs w:val="24"/>
          <w:lang w:val="cy-GB"/>
        </w:rPr>
        <w:t>r sectorau deunyddiau, ynni a chyfleustodau yn cyfrannu at fwyafrif ôl troed carbon y Gronfa. Gyda</w:t>
      </w:r>
      <w:r w:rsidR="00822005">
        <w:rPr>
          <w:rFonts w:eastAsia="Arial"/>
          <w:color w:val="auto"/>
          <w:sz w:val="24"/>
          <w:szCs w:val="24"/>
          <w:lang w:val="cy-GB"/>
        </w:rPr>
        <w:t>’</w:t>
      </w:r>
      <w:r>
        <w:rPr>
          <w:rFonts w:eastAsia="Arial"/>
          <w:color w:val="auto"/>
          <w:sz w:val="24"/>
          <w:szCs w:val="24"/>
          <w:lang w:val="cy-GB"/>
        </w:rPr>
        <w:t>i gilydd, mae</w:t>
      </w:r>
      <w:r w:rsidR="00822005">
        <w:rPr>
          <w:rFonts w:eastAsia="Arial"/>
          <w:color w:val="auto"/>
          <w:sz w:val="24"/>
          <w:szCs w:val="24"/>
          <w:lang w:val="cy-GB"/>
        </w:rPr>
        <w:t>’</w:t>
      </w:r>
      <w:r>
        <w:rPr>
          <w:rFonts w:eastAsia="Arial"/>
          <w:color w:val="auto"/>
          <w:sz w:val="24"/>
          <w:szCs w:val="24"/>
          <w:lang w:val="cy-GB"/>
        </w:rPr>
        <w:t>r sectorau hyn yn cyfrannu at 75% o allyriadau carbon y Gronfa er nad ydynt ond yn 16% o bortffolio ecwiti y Gronfa. Dangosir hyn yn Siartiau 3 a 4 isod.</w:t>
      </w:r>
    </w:p>
    <w:tbl>
      <w:tblPr>
        <w:tblW w:w="10201" w:type="dxa"/>
        <w:tblLayout w:type="fixed"/>
        <w:tblLook w:val="04A0" w:firstRow="1" w:lastRow="0" w:firstColumn="1" w:lastColumn="0" w:noHBand="0" w:noVBand="1"/>
      </w:tblPr>
      <w:tblGrid>
        <w:gridCol w:w="4815"/>
        <w:gridCol w:w="5386"/>
      </w:tblGrid>
      <w:tr w:rsidR="004338C1" w14:paraId="2C96720E" w14:textId="77777777" w:rsidTr="00FB1AA0">
        <w:tc>
          <w:tcPr>
            <w:tcW w:w="4815" w:type="dxa"/>
            <w:shd w:val="clear" w:color="auto" w:fill="auto"/>
          </w:tcPr>
          <w:p w14:paraId="144EB784" w14:textId="77777777" w:rsidR="000864FE" w:rsidRPr="00FB1AA0" w:rsidRDefault="004338C1" w:rsidP="00FB1AA0">
            <w:pPr>
              <w:pStyle w:val="Heading4"/>
              <w:ind w:left="504" w:hanging="504"/>
              <w:rPr>
                <w:rFonts w:cs="Arial"/>
                <w:sz w:val="24"/>
                <w:szCs w:val="24"/>
              </w:rPr>
            </w:pPr>
            <w:r>
              <w:rPr>
                <w:rFonts w:eastAsia="Arial" w:cs="Arial"/>
                <w:bCs/>
                <w:sz w:val="24"/>
                <w:szCs w:val="24"/>
                <w:lang w:val="cy-GB"/>
              </w:rPr>
              <w:t>Siart 3: Gwerth marchnad yn ôl sector</w:t>
            </w:r>
          </w:p>
          <w:p w14:paraId="2AE2FEAC" w14:textId="25517636" w:rsidR="000864FE" w:rsidRPr="00FB1AA0" w:rsidRDefault="009778C6" w:rsidP="00FB1AA0">
            <w:pPr>
              <w:pStyle w:val="BodyTextGrey"/>
              <w:spacing w:before="14" w:after="140"/>
              <w:rPr>
                <w:sz w:val="24"/>
                <w:szCs w:val="24"/>
              </w:rPr>
            </w:pPr>
            <w:bookmarkStart w:id="37" w:name="_Hlk127439013"/>
            <w:r w:rsidRPr="00FB1AA0">
              <w:rPr>
                <w:noProof/>
                <w:sz w:val="24"/>
                <w:szCs w:val="24"/>
                <w:lang w:eastAsia="en-GB"/>
              </w:rPr>
              <w:drawing>
                <wp:inline distT="0" distB="0" distL="0" distR="0" wp14:anchorId="59882D47" wp14:editId="3A3F3142">
                  <wp:extent cx="2933700" cy="2203450"/>
                  <wp:effectExtent l="0" t="0" r="0" b="0"/>
                  <wp:docPr id="29" name="Chart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4"/>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33700" cy="2203450"/>
                          </a:xfrm>
                          <a:prstGeom prst="rect">
                            <a:avLst/>
                          </a:prstGeom>
                          <a:noFill/>
                          <a:ln>
                            <a:noFill/>
                          </a:ln>
                        </pic:spPr>
                      </pic:pic>
                    </a:graphicData>
                  </a:graphic>
                </wp:inline>
              </w:drawing>
            </w:r>
            <w:bookmarkEnd w:id="37"/>
          </w:p>
        </w:tc>
        <w:tc>
          <w:tcPr>
            <w:tcW w:w="5386" w:type="dxa"/>
            <w:shd w:val="clear" w:color="auto" w:fill="auto"/>
          </w:tcPr>
          <w:p w14:paraId="6150DD68" w14:textId="77777777" w:rsidR="000864FE" w:rsidRPr="00FB1AA0" w:rsidRDefault="004338C1" w:rsidP="00FB1AA0">
            <w:pPr>
              <w:pStyle w:val="Heading4"/>
              <w:ind w:left="504" w:hanging="504"/>
              <w:rPr>
                <w:rFonts w:cs="Arial"/>
                <w:sz w:val="24"/>
                <w:szCs w:val="24"/>
              </w:rPr>
            </w:pPr>
            <w:r>
              <w:rPr>
                <w:rFonts w:eastAsia="Arial" w:cs="Arial"/>
                <w:bCs/>
                <w:sz w:val="24"/>
                <w:szCs w:val="24"/>
                <w:lang w:val="cy-GB"/>
              </w:rPr>
              <w:t>Siart 4: Cyfraniad at allyriadau carbon</w:t>
            </w:r>
          </w:p>
          <w:p w14:paraId="764ABF36" w14:textId="59240719" w:rsidR="000864FE" w:rsidRPr="00FB1AA0" w:rsidRDefault="009778C6" w:rsidP="00FB1AA0">
            <w:pPr>
              <w:pStyle w:val="Heading4"/>
              <w:ind w:left="504" w:hanging="504"/>
              <w:rPr>
                <w:rFonts w:cs="Arial"/>
                <w:sz w:val="24"/>
                <w:szCs w:val="24"/>
              </w:rPr>
            </w:pPr>
            <w:bookmarkStart w:id="38" w:name="_Hlk127439019"/>
            <w:r w:rsidRPr="00FB1AA0">
              <w:rPr>
                <w:rFonts w:cs="Arial"/>
                <w:noProof/>
                <w:sz w:val="24"/>
                <w:szCs w:val="24"/>
                <w:lang w:eastAsia="en-GB"/>
              </w:rPr>
              <w:drawing>
                <wp:inline distT="0" distB="0" distL="0" distR="0" wp14:anchorId="583DF2BB" wp14:editId="4DB2A300">
                  <wp:extent cx="3035300" cy="2279650"/>
                  <wp:effectExtent l="0" t="0" r="0" b="0"/>
                  <wp:docPr id="30" name="Chart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5"/>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35300" cy="2279650"/>
                          </a:xfrm>
                          <a:prstGeom prst="rect">
                            <a:avLst/>
                          </a:prstGeom>
                          <a:noFill/>
                          <a:ln>
                            <a:noFill/>
                          </a:ln>
                        </pic:spPr>
                      </pic:pic>
                    </a:graphicData>
                  </a:graphic>
                </wp:inline>
              </w:drawing>
            </w:r>
            <w:bookmarkEnd w:id="38"/>
            <w:r w:rsidR="000864FE" w:rsidRPr="00FB1AA0">
              <w:rPr>
                <w:rFonts w:cs="Arial"/>
                <w:sz w:val="24"/>
                <w:szCs w:val="24"/>
              </w:rPr>
              <w:t xml:space="preserve"> </w:t>
            </w:r>
          </w:p>
        </w:tc>
      </w:tr>
    </w:tbl>
    <w:p w14:paraId="22A24B3E" w14:textId="77777777" w:rsidR="000864FE" w:rsidRPr="004C2809" w:rsidRDefault="004338C1" w:rsidP="000864FE">
      <w:pPr>
        <w:pStyle w:val="BodyTextGrey"/>
        <w:rPr>
          <w:color w:val="auto"/>
          <w:sz w:val="24"/>
          <w:szCs w:val="24"/>
          <w:lang w:val="cy-GB"/>
        </w:rPr>
      </w:pPr>
      <w:r>
        <w:rPr>
          <w:rFonts w:eastAsia="Arial"/>
          <w:color w:val="auto"/>
          <w:sz w:val="24"/>
          <w:szCs w:val="24"/>
          <w:lang w:val="cy-GB"/>
        </w:rPr>
        <w:t>Mewn ymarferion o</w:t>
      </w:r>
      <w:r w:rsidR="00822005">
        <w:rPr>
          <w:rFonts w:eastAsia="Arial"/>
          <w:color w:val="auto"/>
          <w:sz w:val="24"/>
          <w:szCs w:val="24"/>
          <w:lang w:val="cy-GB"/>
        </w:rPr>
        <w:t>’</w:t>
      </w:r>
      <w:r>
        <w:rPr>
          <w:rFonts w:eastAsia="Arial"/>
          <w:color w:val="auto"/>
          <w:sz w:val="24"/>
          <w:szCs w:val="24"/>
          <w:lang w:val="cy-GB"/>
        </w:rPr>
        <w:t>r fath, y sectorau ynni, deunyddiau a chyfleustodau fel arfer yw</w:t>
      </w:r>
      <w:r w:rsidR="00822005">
        <w:rPr>
          <w:rFonts w:eastAsia="Arial"/>
          <w:color w:val="auto"/>
          <w:sz w:val="24"/>
          <w:szCs w:val="24"/>
          <w:lang w:val="cy-GB"/>
        </w:rPr>
        <w:t>’</w:t>
      </w:r>
      <w:r>
        <w:rPr>
          <w:rFonts w:eastAsia="Arial"/>
          <w:color w:val="auto"/>
          <w:sz w:val="24"/>
          <w:szCs w:val="24"/>
          <w:lang w:val="cy-GB"/>
        </w:rPr>
        <w:t>r rhai sydd â</w:t>
      </w:r>
      <w:r w:rsidR="00822005">
        <w:rPr>
          <w:rFonts w:eastAsia="Arial"/>
          <w:color w:val="auto"/>
          <w:sz w:val="24"/>
          <w:szCs w:val="24"/>
          <w:lang w:val="cy-GB"/>
        </w:rPr>
        <w:t>’</w:t>
      </w:r>
      <w:r>
        <w:rPr>
          <w:rFonts w:eastAsia="Arial"/>
          <w:color w:val="auto"/>
          <w:sz w:val="24"/>
          <w:szCs w:val="24"/>
          <w:lang w:val="cy-GB"/>
        </w:rPr>
        <w:t>r dwyster carbon uchaf er nad yw cwmni</w:t>
      </w:r>
      <w:r w:rsidR="00822005">
        <w:rPr>
          <w:rFonts w:eastAsia="Arial"/>
          <w:color w:val="auto"/>
          <w:sz w:val="24"/>
          <w:szCs w:val="24"/>
          <w:lang w:val="cy-GB"/>
        </w:rPr>
        <w:t>’</w:t>
      </w:r>
      <w:r>
        <w:rPr>
          <w:rFonts w:eastAsia="Arial"/>
          <w:color w:val="auto"/>
          <w:sz w:val="24"/>
          <w:szCs w:val="24"/>
          <w:lang w:val="cy-GB"/>
        </w:rPr>
        <w:t xml:space="preserve">n </w:t>
      </w:r>
      <w:r w:rsidR="005C1D32">
        <w:rPr>
          <w:rFonts w:eastAsia="Arial"/>
          <w:color w:val="auto"/>
          <w:sz w:val="24"/>
          <w:szCs w:val="24"/>
          <w:lang w:val="cy-GB"/>
        </w:rPr>
        <w:t>“</w:t>
      </w:r>
      <w:r>
        <w:rPr>
          <w:rFonts w:eastAsia="Arial"/>
          <w:color w:val="auto"/>
          <w:sz w:val="24"/>
          <w:szCs w:val="24"/>
          <w:lang w:val="cy-GB"/>
        </w:rPr>
        <w:t>ddrwg</w:t>
      </w:r>
      <w:r w:rsidR="005C1D32">
        <w:rPr>
          <w:rFonts w:eastAsia="Arial"/>
          <w:color w:val="auto"/>
          <w:sz w:val="24"/>
          <w:szCs w:val="24"/>
          <w:lang w:val="cy-GB"/>
        </w:rPr>
        <w:t>”</w:t>
      </w:r>
      <w:r>
        <w:rPr>
          <w:rFonts w:eastAsia="Arial"/>
          <w:color w:val="auto"/>
          <w:sz w:val="24"/>
          <w:szCs w:val="24"/>
          <w:lang w:val="cy-GB"/>
        </w:rPr>
        <w:t xml:space="preserve"> dim ond oherwydd ei fod yn digwydd gweithredu o fewn sector carbon-ddwys. Mae</w:t>
      </w:r>
      <w:r w:rsidR="00822005">
        <w:rPr>
          <w:rFonts w:eastAsia="Arial"/>
          <w:color w:val="auto"/>
          <w:sz w:val="24"/>
          <w:szCs w:val="24"/>
          <w:lang w:val="cy-GB"/>
        </w:rPr>
        <w:t>’</w:t>
      </w:r>
      <w:r>
        <w:rPr>
          <w:rFonts w:eastAsia="Arial"/>
          <w:color w:val="auto"/>
          <w:sz w:val="24"/>
          <w:szCs w:val="24"/>
          <w:lang w:val="cy-GB"/>
        </w:rPr>
        <w:t>n bwysig cydnabod y bydd dwysedd carbon isel iawn gan rai is-sectorau. Er enghraifft mae</w:t>
      </w:r>
      <w:r w:rsidR="00822005">
        <w:rPr>
          <w:rFonts w:eastAsia="Arial"/>
          <w:color w:val="auto"/>
          <w:sz w:val="24"/>
          <w:szCs w:val="24"/>
          <w:lang w:val="cy-GB"/>
        </w:rPr>
        <w:t>’</w:t>
      </w:r>
      <w:r>
        <w:rPr>
          <w:rFonts w:eastAsia="Arial"/>
          <w:color w:val="auto"/>
          <w:sz w:val="24"/>
          <w:szCs w:val="24"/>
          <w:lang w:val="cy-GB"/>
        </w:rPr>
        <w:t>r sector cyfleustodau yn cynnwys cwmnïau dŵr (dwysedd carbon isel) a chwmnïau trydan (dwysedd carbon uchel).</w:t>
      </w:r>
    </w:p>
    <w:p w14:paraId="472D604A" w14:textId="77777777" w:rsidR="000864FE" w:rsidRPr="000864FE" w:rsidRDefault="004338C1" w:rsidP="000864FE">
      <w:pPr>
        <w:pStyle w:val="Heading4"/>
        <w:rPr>
          <w:rFonts w:cs="Arial"/>
          <w:sz w:val="24"/>
          <w:szCs w:val="24"/>
        </w:rPr>
      </w:pPr>
      <w:r>
        <w:rPr>
          <w:rFonts w:eastAsia="Arial" w:cs="Arial"/>
          <w:bCs/>
          <w:sz w:val="24"/>
          <w:szCs w:val="24"/>
          <w:lang w:val="cy-GB"/>
        </w:rPr>
        <w:t>Cwmpas 1 a Chwmpas 2</w:t>
      </w:r>
    </w:p>
    <w:p w14:paraId="32D3DDC3" w14:textId="77777777" w:rsidR="000864FE" w:rsidRPr="000864FE" w:rsidRDefault="004338C1" w:rsidP="000864FE">
      <w:pPr>
        <w:pStyle w:val="BodyTextGrey"/>
        <w:rPr>
          <w:color w:val="auto"/>
          <w:sz w:val="24"/>
          <w:szCs w:val="24"/>
        </w:rPr>
      </w:pPr>
      <w:r>
        <w:rPr>
          <w:rFonts w:eastAsia="Arial"/>
          <w:color w:val="auto"/>
          <w:sz w:val="24"/>
          <w:szCs w:val="24"/>
          <w:lang w:val="cy-GB"/>
        </w:rPr>
        <w:t xml:space="preserve">Fel rheol, dangosir allyriadau carbon mewn tri phrif </w:t>
      </w:r>
      <w:r w:rsidR="005C1D32">
        <w:rPr>
          <w:rFonts w:eastAsia="Arial"/>
          <w:color w:val="auto"/>
          <w:sz w:val="24"/>
          <w:szCs w:val="24"/>
          <w:lang w:val="cy-GB"/>
        </w:rPr>
        <w:t>“</w:t>
      </w:r>
      <w:r>
        <w:rPr>
          <w:rFonts w:eastAsia="Arial"/>
          <w:color w:val="auto"/>
          <w:sz w:val="24"/>
          <w:szCs w:val="24"/>
          <w:lang w:val="cy-GB"/>
        </w:rPr>
        <w:t>gwmpas</w:t>
      </w:r>
      <w:r w:rsidR="005C1D32">
        <w:rPr>
          <w:rFonts w:eastAsia="Arial"/>
          <w:color w:val="auto"/>
          <w:sz w:val="24"/>
          <w:szCs w:val="24"/>
          <w:lang w:val="cy-GB"/>
        </w:rPr>
        <w:t>”</w:t>
      </w:r>
    </w:p>
    <w:p w14:paraId="04EF4461" w14:textId="77777777" w:rsidR="000864FE" w:rsidRPr="000864FE" w:rsidRDefault="004338C1">
      <w:pPr>
        <w:pStyle w:val="BodyTextGrey"/>
        <w:numPr>
          <w:ilvl w:val="0"/>
          <w:numId w:val="69"/>
        </w:numPr>
        <w:rPr>
          <w:color w:val="auto"/>
          <w:sz w:val="24"/>
          <w:szCs w:val="24"/>
        </w:rPr>
      </w:pPr>
      <w:r>
        <w:rPr>
          <w:rFonts w:eastAsia="Arial"/>
          <w:color w:val="auto"/>
          <w:sz w:val="24"/>
          <w:szCs w:val="24"/>
          <w:lang w:val="cy-GB"/>
        </w:rPr>
        <w:t xml:space="preserve">Cwmpas 1: Uniongyrchol </w:t>
      </w:r>
      <w:r w:rsidR="005C1D32">
        <w:rPr>
          <w:rFonts w:eastAsia="Arial"/>
          <w:color w:val="auto"/>
          <w:sz w:val="24"/>
          <w:szCs w:val="24"/>
          <w:lang w:val="cy-GB"/>
        </w:rPr>
        <w:t>“</w:t>
      </w:r>
      <w:r>
        <w:rPr>
          <w:rFonts w:eastAsia="Arial"/>
          <w:color w:val="auto"/>
          <w:sz w:val="24"/>
          <w:szCs w:val="24"/>
          <w:lang w:val="cy-GB"/>
        </w:rPr>
        <w:t>allyriadau o ffynonellau sy</w:t>
      </w:r>
      <w:r w:rsidR="00822005">
        <w:rPr>
          <w:rFonts w:eastAsia="Arial"/>
          <w:color w:val="auto"/>
          <w:sz w:val="24"/>
          <w:szCs w:val="24"/>
          <w:lang w:val="cy-GB"/>
        </w:rPr>
        <w:t>’</w:t>
      </w:r>
      <w:r>
        <w:rPr>
          <w:rFonts w:eastAsia="Arial"/>
          <w:color w:val="auto"/>
          <w:sz w:val="24"/>
          <w:szCs w:val="24"/>
          <w:lang w:val="cy-GB"/>
        </w:rPr>
        <w:t>n eiddo i</w:t>
      </w:r>
      <w:r w:rsidR="00822005">
        <w:rPr>
          <w:rFonts w:eastAsia="Arial"/>
          <w:color w:val="auto"/>
          <w:sz w:val="24"/>
          <w:szCs w:val="24"/>
          <w:lang w:val="cy-GB"/>
        </w:rPr>
        <w:t>’</w:t>
      </w:r>
      <w:r>
        <w:rPr>
          <w:rFonts w:eastAsia="Arial"/>
          <w:color w:val="auto"/>
          <w:sz w:val="24"/>
          <w:szCs w:val="24"/>
          <w:lang w:val="cy-GB"/>
        </w:rPr>
        <w:t>r sefydliad neu a reolir gan y sefydliad</w:t>
      </w:r>
      <w:r w:rsidR="005C1D32">
        <w:rPr>
          <w:rFonts w:eastAsia="Arial"/>
          <w:color w:val="auto"/>
          <w:sz w:val="24"/>
          <w:szCs w:val="24"/>
          <w:lang w:val="cy-GB"/>
        </w:rPr>
        <w:t>”</w:t>
      </w:r>
    </w:p>
    <w:p w14:paraId="6A1EFC1A" w14:textId="77777777" w:rsidR="000864FE" w:rsidRPr="000864FE" w:rsidRDefault="004338C1">
      <w:pPr>
        <w:pStyle w:val="BodyTextGrey"/>
        <w:numPr>
          <w:ilvl w:val="0"/>
          <w:numId w:val="69"/>
        </w:numPr>
        <w:rPr>
          <w:color w:val="auto"/>
          <w:sz w:val="24"/>
          <w:szCs w:val="24"/>
        </w:rPr>
      </w:pPr>
      <w:r>
        <w:rPr>
          <w:rFonts w:eastAsia="Arial"/>
          <w:color w:val="auto"/>
          <w:sz w:val="24"/>
          <w:szCs w:val="24"/>
          <w:lang w:val="cy-GB"/>
        </w:rPr>
        <w:t xml:space="preserve">Cwmpas 2: Anuniongyrchol </w:t>
      </w:r>
      <w:r w:rsidR="005C1D32">
        <w:rPr>
          <w:rFonts w:eastAsia="Arial"/>
          <w:color w:val="auto"/>
          <w:sz w:val="24"/>
          <w:szCs w:val="24"/>
          <w:lang w:val="cy-GB"/>
        </w:rPr>
        <w:t>“</w:t>
      </w:r>
      <w:r>
        <w:rPr>
          <w:rFonts w:eastAsia="Arial"/>
          <w:color w:val="auto"/>
          <w:sz w:val="24"/>
          <w:szCs w:val="24"/>
          <w:lang w:val="cy-GB"/>
        </w:rPr>
        <w:t>allyriadau o ddefnyddio trydan a brynwyd, stêm neu ynni arall a gynhyrchwyd i fyny</w:t>
      </w:r>
      <w:r w:rsidR="00822005">
        <w:rPr>
          <w:rFonts w:eastAsia="Arial"/>
          <w:color w:val="auto"/>
          <w:sz w:val="24"/>
          <w:szCs w:val="24"/>
          <w:lang w:val="cy-GB"/>
        </w:rPr>
        <w:t>’</w:t>
      </w:r>
      <w:r>
        <w:rPr>
          <w:rFonts w:eastAsia="Arial"/>
          <w:color w:val="auto"/>
          <w:sz w:val="24"/>
          <w:szCs w:val="24"/>
          <w:lang w:val="cy-GB"/>
        </w:rPr>
        <w:t>r gadwyn gyflenwi</w:t>
      </w:r>
      <w:r w:rsidR="005C1D32">
        <w:rPr>
          <w:rFonts w:eastAsia="Arial"/>
          <w:color w:val="auto"/>
          <w:sz w:val="24"/>
          <w:szCs w:val="24"/>
          <w:lang w:val="cy-GB"/>
        </w:rPr>
        <w:t>”</w:t>
      </w:r>
    </w:p>
    <w:p w14:paraId="41BA5A7F" w14:textId="77777777" w:rsidR="000864FE" w:rsidRPr="000864FE" w:rsidRDefault="004338C1">
      <w:pPr>
        <w:pStyle w:val="BodyTextGrey"/>
        <w:numPr>
          <w:ilvl w:val="0"/>
          <w:numId w:val="69"/>
        </w:numPr>
        <w:rPr>
          <w:color w:val="auto"/>
          <w:sz w:val="24"/>
          <w:szCs w:val="24"/>
        </w:rPr>
      </w:pPr>
      <w:r>
        <w:rPr>
          <w:rFonts w:eastAsia="Arial"/>
          <w:color w:val="auto"/>
          <w:sz w:val="24"/>
          <w:szCs w:val="24"/>
          <w:lang w:val="cy-GB"/>
        </w:rPr>
        <w:t>Cwmpas 3: Anuniongyrchol arall e.e. gweithiwr yn cymudo.</w:t>
      </w:r>
    </w:p>
    <w:p w14:paraId="252E86F1" w14:textId="77777777" w:rsidR="000864FE" w:rsidRPr="004C2809" w:rsidRDefault="004338C1" w:rsidP="000864FE">
      <w:pPr>
        <w:pStyle w:val="BodyTextGrey"/>
        <w:rPr>
          <w:color w:val="auto"/>
          <w:sz w:val="24"/>
          <w:szCs w:val="24"/>
          <w:lang w:val="cy-GB"/>
        </w:rPr>
      </w:pPr>
      <w:r>
        <w:rPr>
          <w:rFonts w:eastAsia="Arial"/>
          <w:color w:val="auto"/>
          <w:sz w:val="24"/>
          <w:szCs w:val="24"/>
          <w:lang w:val="cy-GB"/>
        </w:rPr>
        <w:t>Hyd yn hyn, mae mwyafrif y diwydiant yn canolbwyntio ar Gwmpas 1 a 2 (fel yr oedd canlyniadau dadansoddiad MSCI). Amlygiad y Gronfa yw tuag 80% o Gwmpas 1, sydd ychydig yn llai nag ACWI MSCI, sy</w:t>
      </w:r>
      <w:r w:rsidR="00822005">
        <w:rPr>
          <w:rFonts w:eastAsia="Arial"/>
          <w:color w:val="auto"/>
          <w:sz w:val="24"/>
          <w:szCs w:val="24"/>
          <w:lang w:val="cy-GB"/>
        </w:rPr>
        <w:t>’</w:t>
      </w:r>
      <w:r>
        <w:rPr>
          <w:rFonts w:eastAsia="Arial"/>
          <w:color w:val="auto"/>
          <w:sz w:val="24"/>
          <w:szCs w:val="24"/>
          <w:lang w:val="cy-GB"/>
        </w:rPr>
        <w:t>n 84%. Dim ond 58% o fynegai carbon isel ACWI MSCI sy</w:t>
      </w:r>
      <w:r w:rsidR="00822005">
        <w:rPr>
          <w:rFonts w:eastAsia="Arial"/>
          <w:color w:val="auto"/>
          <w:sz w:val="24"/>
          <w:szCs w:val="24"/>
          <w:lang w:val="cy-GB"/>
        </w:rPr>
        <w:t>’</w:t>
      </w:r>
      <w:r>
        <w:rPr>
          <w:rFonts w:eastAsia="Arial"/>
          <w:color w:val="auto"/>
          <w:sz w:val="24"/>
          <w:szCs w:val="24"/>
          <w:lang w:val="cy-GB"/>
        </w:rPr>
        <w:t>n dod o Gwmpas 1. Mae</w:t>
      </w:r>
      <w:r w:rsidR="00822005">
        <w:rPr>
          <w:rFonts w:eastAsia="Arial"/>
          <w:color w:val="auto"/>
          <w:sz w:val="24"/>
          <w:szCs w:val="24"/>
          <w:lang w:val="cy-GB"/>
        </w:rPr>
        <w:t>’</w:t>
      </w:r>
      <w:r>
        <w:rPr>
          <w:rFonts w:eastAsia="Arial"/>
          <w:color w:val="auto"/>
          <w:sz w:val="24"/>
          <w:szCs w:val="24"/>
          <w:lang w:val="cy-GB"/>
        </w:rPr>
        <w:t>r newid amlwg hwn yn y rhaniadau meincnod rhwng cwmpas 1 a 2 yn adlewyrchu rhai o</w:t>
      </w:r>
      <w:r w:rsidR="00822005">
        <w:rPr>
          <w:rFonts w:eastAsia="Arial"/>
          <w:color w:val="auto"/>
          <w:sz w:val="24"/>
          <w:szCs w:val="24"/>
          <w:lang w:val="cy-GB"/>
        </w:rPr>
        <w:t>’</w:t>
      </w:r>
      <w:r>
        <w:rPr>
          <w:rFonts w:eastAsia="Arial"/>
          <w:color w:val="auto"/>
          <w:sz w:val="24"/>
          <w:szCs w:val="24"/>
          <w:lang w:val="cy-GB"/>
        </w:rPr>
        <w:t>r prif wahaniaethau sector rhwng y ddau feincnod.</w:t>
      </w:r>
    </w:p>
    <w:p w14:paraId="04FB8600" w14:textId="77777777" w:rsidR="000864FE" w:rsidRPr="000864FE" w:rsidRDefault="004338C1" w:rsidP="000864FE">
      <w:pPr>
        <w:pStyle w:val="Heading4"/>
        <w:rPr>
          <w:rFonts w:cs="Arial"/>
          <w:sz w:val="24"/>
          <w:szCs w:val="24"/>
        </w:rPr>
      </w:pPr>
      <w:r>
        <w:rPr>
          <w:rFonts w:eastAsia="Arial" w:cs="Arial"/>
          <w:bCs/>
          <w:sz w:val="24"/>
          <w:szCs w:val="24"/>
          <w:lang w:val="cy-GB"/>
        </w:rPr>
        <w:t>Rheoli risg carbon yn berthynol i ddiwydiant</w:t>
      </w:r>
    </w:p>
    <w:p w14:paraId="40505530" w14:textId="77777777" w:rsidR="000864FE" w:rsidRPr="004C2809" w:rsidRDefault="004338C1" w:rsidP="000864FE">
      <w:pPr>
        <w:pStyle w:val="BodyTextGrey"/>
        <w:rPr>
          <w:color w:val="auto"/>
          <w:sz w:val="24"/>
          <w:szCs w:val="24"/>
          <w:lang w:val="cy-GB"/>
        </w:rPr>
      </w:pPr>
      <w:r>
        <w:rPr>
          <w:rFonts w:eastAsia="Arial"/>
          <w:color w:val="auto"/>
          <w:sz w:val="24"/>
          <w:szCs w:val="24"/>
          <w:lang w:val="cy-GB"/>
        </w:rPr>
        <w:t>Roedd MSCI hefyd yn cynnwys eu barn am safle cwmnïau yn berthynol i</w:t>
      </w:r>
      <w:r w:rsidR="00822005">
        <w:rPr>
          <w:rFonts w:eastAsia="Arial"/>
          <w:color w:val="auto"/>
          <w:sz w:val="24"/>
          <w:szCs w:val="24"/>
          <w:lang w:val="cy-GB"/>
        </w:rPr>
        <w:t>’</w:t>
      </w:r>
      <w:r>
        <w:rPr>
          <w:rFonts w:eastAsia="Arial"/>
          <w:color w:val="auto"/>
          <w:sz w:val="24"/>
          <w:szCs w:val="24"/>
          <w:lang w:val="cy-GB"/>
        </w:rPr>
        <w:t>w diwydiant wrth ddelio â rheoli risg carbon (mae MSCI yn dosbarthu cwmnïau fel Arweinwyr, Cymedrol neu Segurwyr). O ran y deg cyfrannwr uchaf at ddwysedd carbon pwysedig pob rheolwr gweithredol:</w:t>
      </w:r>
    </w:p>
    <w:p w14:paraId="64E0EC33" w14:textId="77777777" w:rsidR="000864FE" w:rsidRPr="004C2809" w:rsidRDefault="004338C1" w:rsidP="000864FE">
      <w:pPr>
        <w:pStyle w:val="BulletHymans"/>
        <w:rPr>
          <w:color w:val="auto"/>
          <w:sz w:val="24"/>
          <w:szCs w:val="24"/>
          <w:lang w:val="cy-GB"/>
        </w:rPr>
      </w:pPr>
      <w:r>
        <w:rPr>
          <w:rFonts w:eastAsia="Arial"/>
          <w:color w:val="auto"/>
          <w:sz w:val="24"/>
          <w:szCs w:val="24"/>
          <w:lang w:val="cy-GB"/>
        </w:rPr>
        <w:t>Ystyrir bod dau o ddaliadau Deunyddiau Aberdeen (Maple Leaf a Tenaris) yn segurwyr. Rydym yn argymell eich bod yn mynd ar drywydd y daliadau hyn gyda</w:t>
      </w:r>
      <w:r w:rsidR="00822005">
        <w:rPr>
          <w:rFonts w:eastAsia="Arial"/>
          <w:color w:val="auto"/>
          <w:sz w:val="24"/>
          <w:szCs w:val="24"/>
          <w:lang w:val="cy-GB"/>
        </w:rPr>
        <w:t>’</w:t>
      </w:r>
      <w:r>
        <w:rPr>
          <w:rFonts w:eastAsia="Arial"/>
          <w:color w:val="auto"/>
          <w:sz w:val="24"/>
          <w:szCs w:val="24"/>
          <w:lang w:val="cy-GB"/>
        </w:rPr>
        <w:t>r rheolwr.</w:t>
      </w:r>
    </w:p>
    <w:p w14:paraId="23D25199" w14:textId="77777777" w:rsidR="000864FE" w:rsidRPr="004C2809" w:rsidRDefault="004338C1" w:rsidP="000864FE">
      <w:pPr>
        <w:pStyle w:val="BulletHymans"/>
        <w:rPr>
          <w:color w:val="auto"/>
          <w:sz w:val="24"/>
          <w:szCs w:val="24"/>
          <w:lang w:val="es-AR"/>
        </w:rPr>
      </w:pPr>
      <w:r>
        <w:rPr>
          <w:rFonts w:eastAsia="Arial"/>
          <w:color w:val="auto"/>
          <w:sz w:val="24"/>
          <w:szCs w:val="24"/>
          <w:lang w:val="cy-GB"/>
        </w:rPr>
        <w:t>Ni ystyriwyd bod yr un o ddaliadau JP Morgan a Schroders yn segurwyr.</w:t>
      </w:r>
    </w:p>
    <w:p w14:paraId="569111BA" w14:textId="77777777" w:rsidR="000864FE" w:rsidRPr="000864FE" w:rsidRDefault="004338C1" w:rsidP="000864FE">
      <w:pPr>
        <w:pStyle w:val="Heading4"/>
        <w:rPr>
          <w:rFonts w:cs="Arial"/>
          <w:sz w:val="24"/>
          <w:szCs w:val="24"/>
        </w:rPr>
      </w:pPr>
      <w:r>
        <w:rPr>
          <w:rFonts w:eastAsia="Arial" w:cs="Arial"/>
          <w:bCs/>
          <w:sz w:val="24"/>
          <w:szCs w:val="24"/>
          <w:lang w:val="cy-GB"/>
        </w:rPr>
        <w:t>Cronfeydd glo thermol, olew a nwy</w:t>
      </w:r>
    </w:p>
    <w:p w14:paraId="166200C9" w14:textId="77777777" w:rsidR="000864FE" w:rsidRPr="004C2809" w:rsidRDefault="004338C1" w:rsidP="000864FE">
      <w:pPr>
        <w:pStyle w:val="BodyTextGrey"/>
        <w:rPr>
          <w:color w:val="auto"/>
          <w:sz w:val="24"/>
          <w:szCs w:val="24"/>
          <w:lang w:val="cy-GB"/>
        </w:rPr>
      </w:pPr>
      <w:r>
        <w:rPr>
          <w:rFonts w:eastAsia="Arial"/>
          <w:color w:val="auto"/>
          <w:sz w:val="24"/>
          <w:szCs w:val="24"/>
          <w:lang w:val="cy-GB"/>
        </w:rPr>
        <w:t>Ystyriodd MSCI hefyd gyfran y portffolio sy</w:t>
      </w:r>
      <w:r w:rsidR="00822005">
        <w:rPr>
          <w:rFonts w:eastAsia="Arial"/>
          <w:color w:val="auto"/>
          <w:sz w:val="24"/>
          <w:szCs w:val="24"/>
          <w:lang w:val="cy-GB"/>
        </w:rPr>
        <w:t>’</w:t>
      </w:r>
      <w:r>
        <w:rPr>
          <w:rFonts w:eastAsia="Arial"/>
          <w:color w:val="auto"/>
          <w:sz w:val="24"/>
          <w:szCs w:val="24"/>
          <w:lang w:val="cy-GB"/>
        </w:rPr>
        <w:t>n cynnwys cwmnïau sy</w:t>
      </w:r>
      <w:r w:rsidR="00822005">
        <w:rPr>
          <w:rFonts w:eastAsia="Arial"/>
          <w:color w:val="auto"/>
          <w:sz w:val="24"/>
          <w:szCs w:val="24"/>
          <w:lang w:val="cy-GB"/>
        </w:rPr>
        <w:t>’</w:t>
      </w:r>
      <w:r>
        <w:rPr>
          <w:rFonts w:eastAsia="Arial"/>
          <w:color w:val="auto"/>
          <w:sz w:val="24"/>
          <w:szCs w:val="24"/>
          <w:lang w:val="cy-GB"/>
        </w:rPr>
        <w:t xml:space="preserve">n berchen ar gronfeydd glo thermol, olew a nwy, sef tri maes y credir eu bod yn y perygl mwyaf o fod yn asedau </w:t>
      </w:r>
      <w:r w:rsidR="00E725A1">
        <w:rPr>
          <w:rFonts w:eastAsia="Arial"/>
          <w:color w:val="auto"/>
          <w:sz w:val="24"/>
          <w:szCs w:val="24"/>
          <w:lang w:val="cy-GB"/>
        </w:rPr>
        <w:t>“</w:t>
      </w:r>
      <w:r>
        <w:rPr>
          <w:rFonts w:eastAsia="Arial"/>
          <w:color w:val="auto"/>
          <w:sz w:val="24"/>
          <w:szCs w:val="24"/>
          <w:lang w:val="cy-GB"/>
        </w:rPr>
        <w:t>sownd</w:t>
      </w:r>
      <w:r w:rsidR="00E725A1">
        <w:rPr>
          <w:rFonts w:eastAsia="Arial"/>
          <w:color w:val="auto"/>
          <w:sz w:val="24"/>
          <w:szCs w:val="24"/>
          <w:lang w:val="cy-GB"/>
        </w:rPr>
        <w:t>”</w:t>
      </w:r>
      <w:r>
        <w:rPr>
          <w:rFonts w:eastAsia="Arial"/>
          <w:color w:val="auto"/>
          <w:sz w:val="24"/>
          <w:szCs w:val="24"/>
          <w:lang w:val="cy-GB"/>
        </w:rPr>
        <w:t>. Mae Siart 5 (ar y chwith) isod yn dangos bod portffolio</w:t>
      </w:r>
      <w:r w:rsidR="00822005">
        <w:rPr>
          <w:rFonts w:eastAsia="Arial"/>
          <w:color w:val="auto"/>
          <w:sz w:val="24"/>
          <w:szCs w:val="24"/>
          <w:lang w:val="cy-GB"/>
        </w:rPr>
        <w:t>’</w:t>
      </w:r>
      <w:r>
        <w:rPr>
          <w:rFonts w:eastAsia="Arial"/>
          <w:color w:val="auto"/>
          <w:sz w:val="24"/>
          <w:szCs w:val="24"/>
          <w:lang w:val="cy-GB"/>
        </w:rPr>
        <w:t>r Gronfa yn 0.2% dros bwysau, o</w:t>
      </w:r>
      <w:r w:rsidR="00822005">
        <w:rPr>
          <w:rFonts w:eastAsia="Arial"/>
          <w:color w:val="auto"/>
          <w:sz w:val="24"/>
          <w:szCs w:val="24"/>
          <w:lang w:val="cy-GB"/>
        </w:rPr>
        <w:t>’</w:t>
      </w:r>
      <w:r>
        <w:rPr>
          <w:rFonts w:eastAsia="Arial"/>
          <w:color w:val="auto"/>
          <w:sz w:val="24"/>
          <w:szCs w:val="24"/>
          <w:lang w:val="cy-GB"/>
        </w:rPr>
        <w:t>i chymharu ag ACWI MSCI, mewn cwmnïau sy</w:t>
      </w:r>
      <w:r w:rsidR="00822005">
        <w:rPr>
          <w:rFonts w:eastAsia="Arial"/>
          <w:color w:val="auto"/>
          <w:sz w:val="24"/>
          <w:szCs w:val="24"/>
          <w:lang w:val="cy-GB"/>
        </w:rPr>
        <w:t>’</w:t>
      </w:r>
      <w:r>
        <w:rPr>
          <w:rFonts w:eastAsia="Arial"/>
          <w:color w:val="auto"/>
          <w:sz w:val="24"/>
          <w:szCs w:val="24"/>
          <w:lang w:val="cy-GB"/>
        </w:rPr>
        <w:t>n berchen ar Gronfeydd Tanwydd Ffosil. Y cyfranwyr allweddol at hyn yw daliadau</w:t>
      </w:r>
      <w:r w:rsidR="00822005">
        <w:rPr>
          <w:rFonts w:eastAsia="Arial"/>
          <w:color w:val="auto"/>
          <w:sz w:val="24"/>
          <w:szCs w:val="24"/>
          <w:lang w:val="cy-GB"/>
        </w:rPr>
        <w:t>’</w:t>
      </w:r>
      <w:r>
        <w:rPr>
          <w:rFonts w:eastAsia="Arial"/>
          <w:color w:val="auto"/>
          <w:sz w:val="24"/>
          <w:szCs w:val="24"/>
          <w:lang w:val="cy-GB"/>
        </w:rPr>
        <w:t>r Gronfa yn Shell, BP, Lukoil a Rosneft (mae JP Morgan yn fuddsoddwyr amlwg yn y ddwy stoc olaf).</w:t>
      </w:r>
    </w:p>
    <w:p w14:paraId="48C4EE4B" w14:textId="77777777" w:rsidR="000864FE" w:rsidRPr="004C2809" w:rsidRDefault="004338C1" w:rsidP="000864FE">
      <w:pPr>
        <w:pStyle w:val="Heading4"/>
        <w:rPr>
          <w:rFonts w:cs="Arial"/>
          <w:sz w:val="24"/>
          <w:szCs w:val="24"/>
          <w:lang w:val="cy-GB"/>
        </w:rPr>
      </w:pPr>
      <w:r>
        <w:rPr>
          <w:rFonts w:eastAsia="Arial" w:cs="Arial"/>
          <w:bCs/>
          <w:sz w:val="24"/>
          <w:szCs w:val="24"/>
          <w:lang w:val="cy-GB"/>
        </w:rPr>
        <w:t>Siart 5: Cyfran o gwmnïau sy</w:t>
      </w:r>
      <w:r w:rsidR="00822005">
        <w:rPr>
          <w:rFonts w:eastAsia="Arial" w:cs="Arial"/>
          <w:bCs/>
          <w:sz w:val="24"/>
          <w:szCs w:val="24"/>
          <w:lang w:val="cy-GB"/>
        </w:rPr>
        <w:t>’</w:t>
      </w:r>
      <w:r>
        <w:rPr>
          <w:rFonts w:eastAsia="Arial" w:cs="Arial"/>
          <w:bCs/>
          <w:sz w:val="24"/>
          <w:szCs w:val="24"/>
          <w:lang w:val="cy-GB"/>
        </w:rPr>
        <w:t>n cael eu cadw mewn tanwyddau ffosil a thechnoleg lân</w:t>
      </w:r>
    </w:p>
    <w:p w14:paraId="45F693D4" w14:textId="77777777" w:rsidR="000864FE" w:rsidRPr="004C2809" w:rsidRDefault="000864FE" w:rsidP="000864FE">
      <w:pPr>
        <w:pStyle w:val="BodyTextGrey"/>
        <w:rPr>
          <w:noProof/>
          <w:sz w:val="24"/>
          <w:szCs w:val="24"/>
          <w:lang w:val="cy-GB" w:eastAsia="en-GB"/>
        </w:rPr>
      </w:pPr>
    </w:p>
    <w:p w14:paraId="1F920B07" w14:textId="213D5AF6" w:rsidR="00ED39B9" w:rsidRDefault="009778C6" w:rsidP="000864FE">
      <w:pPr>
        <w:pStyle w:val="BodyTextGrey"/>
        <w:rPr>
          <w:noProof/>
          <w:sz w:val="24"/>
          <w:szCs w:val="24"/>
          <w:lang w:eastAsia="en-GB"/>
        </w:rPr>
      </w:pPr>
      <w:bookmarkStart w:id="39" w:name="_Hlk127439033"/>
      <w:r w:rsidRPr="00E469E0">
        <w:rPr>
          <w:noProof/>
          <w:lang w:eastAsia="en-GB"/>
        </w:rPr>
        <w:drawing>
          <wp:inline distT="0" distB="0" distL="0" distR="0" wp14:anchorId="5B95C606" wp14:editId="364F74B7">
            <wp:extent cx="5861050" cy="307340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61050" cy="3073400"/>
                    </a:xfrm>
                    <a:prstGeom prst="rect">
                      <a:avLst/>
                    </a:prstGeom>
                    <a:noFill/>
                    <a:ln>
                      <a:noFill/>
                    </a:ln>
                  </pic:spPr>
                </pic:pic>
              </a:graphicData>
            </a:graphic>
          </wp:inline>
        </w:drawing>
      </w:r>
      <w:bookmarkEnd w:id="39"/>
    </w:p>
    <w:p w14:paraId="40BDCB4F" w14:textId="77777777" w:rsidR="00ED39B9" w:rsidRDefault="00ED39B9" w:rsidP="000864FE">
      <w:pPr>
        <w:pStyle w:val="BodyTextGrey"/>
        <w:rPr>
          <w:noProof/>
          <w:sz w:val="24"/>
          <w:szCs w:val="24"/>
          <w:lang w:eastAsia="en-GB"/>
        </w:rPr>
      </w:pPr>
    </w:p>
    <w:p w14:paraId="4C2D5F47" w14:textId="77777777" w:rsidR="000864FE" w:rsidRPr="000864FE" w:rsidRDefault="004338C1" w:rsidP="000864FE">
      <w:pPr>
        <w:pStyle w:val="Heading4"/>
        <w:rPr>
          <w:rFonts w:cs="Arial"/>
          <w:sz w:val="24"/>
          <w:szCs w:val="24"/>
        </w:rPr>
      </w:pPr>
      <w:r>
        <w:rPr>
          <w:rFonts w:eastAsia="Arial" w:cs="Arial"/>
          <w:bCs/>
          <w:sz w:val="24"/>
          <w:szCs w:val="24"/>
          <w:lang w:val="cy-GB"/>
        </w:rPr>
        <w:t>Technoleg lân</w:t>
      </w:r>
    </w:p>
    <w:p w14:paraId="03AD0EDF" w14:textId="77777777" w:rsidR="000864FE" w:rsidRPr="004C2809" w:rsidRDefault="004338C1" w:rsidP="000864FE">
      <w:pPr>
        <w:pStyle w:val="BodyTextGrey"/>
        <w:rPr>
          <w:color w:val="auto"/>
          <w:sz w:val="24"/>
          <w:szCs w:val="24"/>
          <w:lang w:val="cy-GB"/>
        </w:rPr>
      </w:pPr>
      <w:r>
        <w:rPr>
          <w:rFonts w:eastAsia="Arial"/>
          <w:color w:val="auto"/>
          <w:sz w:val="24"/>
          <w:szCs w:val="24"/>
          <w:lang w:val="cy-GB"/>
        </w:rPr>
        <w:t>O ran canolbwyntio ar stociau a allai elwa ar newid ym mholisi carbon y diwydiant, mae siart 5 (ar y dde) hefyd yn dadansoddi cwmnïau sy</w:t>
      </w:r>
      <w:r w:rsidR="00822005">
        <w:rPr>
          <w:rFonts w:eastAsia="Arial"/>
          <w:color w:val="auto"/>
          <w:sz w:val="24"/>
          <w:szCs w:val="24"/>
          <w:lang w:val="cy-GB"/>
        </w:rPr>
        <w:t>’</w:t>
      </w:r>
      <w:r>
        <w:rPr>
          <w:rFonts w:eastAsia="Arial"/>
          <w:color w:val="auto"/>
          <w:sz w:val="24"/>
          <w:szCs w:val="24"/>
          <w:lang w:val="cy-GB"/>
        </w:rPr>
        <w:t xml:space="preserve">n ymwneud ag atebion </w:t>
      </w:r>
      <w:r w:rsidR="00E725A1">
        <w:rPr>
          <w:rFonts w:eastAsia="Arial"/>
          <w:color w:val="auto"/>
          <w:sz w:val="24"/>
          <w:szCs w:val="24"/>
          <w:lang w:val="cy-GB"/>
        </w:rPr>
        <w:t>“</w:t>
      </w:r>
      <w:r>
        <w:rPr>
          <w:rFonts w:eastAsia="Arial"/>
          <w:color w:val="auto"/>
          <w:sz w:val="24"/>
          <w:szCs w:val="24"/>
          <w:lang w:val="cy-GB"/>
        </w:rPr>
        <w:t>technoleg lân</w:t>
      </w:r>
      <w:r w:rsidR="00E725A1">
        <w:rPr>
          <w:rFonts w:eastAsia="Arial"/>
          <w:color w:val="auto"/>
          <w:sz w:val="24"/>
          <w:szCs w:val="24"/>
          <w:lang w:val="cy-GB"/>
        </w:rPr>
        <w:t>”</w:t>
      </w:r>
      <w:r>
        <w:rPr>
          <w:rFonts w:eastAsia="Arial"/>
          <w:color w:val="auto"/>
          <w:sz w:val="24"/>
          <w:szCs w:val="24"/>
          <w:lang w:val="cy-GB"/>
        </w:rPr>
        <w:t xml:space="preserve"> yn seiliedig ar eu gwerthiannau yn y categorïau canlynol: Ynni Amgen, Effeithlonrwydd Ynni, Adeiladu Gwyrdd, Atal Llygredd, a Dŵr Cynaliadwy. Yn berthynol i</w:t>
      </w:r>
      <w:r w:rsidR="00822005">
        <w:rPr>
          <w:rFonts w:eastAsia="Arial"/>
          <w:color w:val="auto"/>
          <w:sz w:val="24"/>
          <w:szCs w:val="24"/>
          <w:lang w:val="cy-GB"/>
        </w:rPr>
        <w:t>’</w:t>
      </w:r>
      <w:r>
        <w:rPr>
          <w:rFonts w:eastAsia="Arial"/>
          <w:color w:val="auto"/>
          <w:sz w:val="24"/>
          <w:szCs w:val="24"/>
          <w:lang w:val="cy-GB"/>
        </w:rPr>
        <w:t>r mynegai byd-eang, mae gan y Gronfa lai o amlygiad i stociau sy</w:t>
      </w:r>
      <w:r w:rsidR="00822005">
        <w:rPr>
          <w:rFonts w:eastAsia="Arial"/>
          <w:color w:val="auto"/>
          <w:sz w:val="24"/>
          <w:szCs w:val="24"/>
          <w:lang w:val="cy-GB"/>
        </w:rPr>
        <w:t>’</w:t>
      </w:r>
      <w:r>
        <w:rPr>
          <w:rFonts w:eastAsia="Arial"/>
          <w:color w:val="auto"/>
          <w:sz w:val="24"/>
          <w:szCs w:val="24"/>
          <w:lang w:val="cy-GB"/>
        </w:rPr>
        <w:t>n cynhyrchu refeniw o</w:t>
      </w:r>
      <w:r w:rsidR="00822005">
        <w:rPr>
          <w:rFonts w:eastAsia="Arial"/>
          <w:color w:val="auto"/>
          <w:sz w:val="24"/>
          <w:szCs w:val="24"/>
          <w:lang w:val="cy-GB"/>
        </w:rPr>
        <w:t>’</w:t>
      </w:r>
      <w:r>
        <w:rPr>
          <w:rFonts w:eastAsia="Arial"/>
          <w:color w:val="auto"/>
          <w:sz w:val="24"/>
          <w:szCs w:val="24"/>
          <w:lang w:val="cy-GB"/>
        </w:rPr>
        <w:t>r categorïau hyn (o amlygiad 27% y Gronfa, mae</w:t>
      </w:r>
      <w:r w:rsidR="00822005">
        <w:rPr>
          <w:rFonts w:eastAsia="Arial"/>
          <w:color w:val="auto"/>
          <w:sz w:val="24"/>
          <w:szCs w:val="24"/>
          <w:lang w:val="cy-GB"/>
        </w:rPr>
        <w:t>’</w:t>
      </w:r>
      <w:r>
        <w:rPr>
          <w:rFonts w:eastAsia="Arial"/>
          <w:color w:val="auto"/>
          <w:sz w:val="24"/>
          <w:szCs w:val="24"/>
          <w:lang w:val="cy-GB"/>
        </w:rPr>
        <w:t>r mwyafrif mewn stociau gyda 0-20% o</w:t>
      </w:r>
      <w:r w:rsidR="00822005">
        <w:rPr>
          <w:rFonts w:eastAsia="Arial"/>
          <w:color w:val="auto"/>
          <w:sz w:val="24"/>
          <w:szCs w:val="24"/>
          <w:lang w:val="cy-GB"/>
        </w:rPr>
        <w:t>’</w:t>
      </w:r>
      <w:r>
        <w:rPr>
          <w:rFonts w:eastAsia="Arial"/>
          <w:color w:val="auto"/>
          <w:sz w:val="24"/>
          <w:szCs w:val="24"/>
          <w:lang w:val="cy-GB"/>
        </w:rPr>
        <w:t>u refeniw yn dod o</w:t>
      </w:r>
      <w:r w:rsidR="00822005">
        <w:rPr>
          <w:rFonts w:eastAsia="Arial"/>
          <w:color w:val="auto"/>
          <w:sz w:val="24"/>
          <w:szCs w:val="24"/>
          <w:lang w:val="cy-GB"/>
        </w:rPr>
        <w:t>’</w:t>
      </w:r>
      <w:r>
        <w:rPr>
          <w:rFonts w:eastAsia="Arial"/>
          <w:color w:val="auto"/>
          <w:sz w:val="24"/>
          <w:szCs w:val="24"/>
          <w:lang w:val="cy-GB"/>
        </w:rPr>
        <w:t>r categorïau hyn).</w:t>
      </w:r>
    </w:p>
    <w:p w14:paraId="21203FF4" w14:textId="77777777" w:rsidR="000864FE" w:rsidRPr="004C2809" w:rsidRDefault="000864FE" w:rsidP="000864FE">
      <w:pPr>
        <w:spacing w:after="20"/>
        <w:rPr>
          <w:rFonts w:ascii="Arial" w:hAnsi="Arial" w:cs="Arial"/>
          <w:b/>
          <w:color w:val="70AD47"/>
          <w:sz w:val="24"/>
          <w:szCs w:val="24"/>
          <w:lang w:val="cy-GB"/>
        </w:rPr>
      </w:pPr>
      <w:r w:rsidRPr="004C2809">
        <w:rPr>
          <w:rFonts w:ascii="Arial" w:hAnsi="Arial" w:cs="Arial"/>
          <w:sz w:val="24"/>
          <w:szCs w:val="24"/>
          <w:lang w:val="cy-GB"/>
        </w:rPr>
        <w:br w:type="page"/>
      </w:r>
    </w:p>
    <w:p w14:paraId="6D423D4B" w14:textId="77777777" w:rsidR="000864FE" w:rsidRPr="004C2809" w:rsidRDefault="004338C1" w:rsidP="000864FE">
      <w:pPr>
        <w:pStyle w:val="Heading2"/>
        <w:rPr>
          <w:rFonts w:cs="Arial"/>
          <w:sz w:val="24"/>
          <w:szCs w:val="24"/>
          <w:lang w:val="cy-GB"/>
        </w:rPr>
      </w:pPr>
      <w:r>
        <w:rPr>
          <w:rFonts w:eastAsia="Arial" w:cs="Arial"/>
          <w:bCs/>
          <w:sz w:val="24"/>
          <w:szCs w:val="24"/>
          <w:lang w:val="cy-GB"/>
        </w:rPr>
        <w:t>Crynodeb a</w:t>
      </w:r>
      <w:r w:rsidR="00822005">
        <w:rPr>
          <w:rFonts w:eastAsia="Arial" w:cs="Arial"/>
          <w:bCs/>
          <w:sz w:val="24"/>
          <w:szCs w:val="24"/>
          <w:lang w:val="cy-GB"/>
        </w:rPr>
        <w:t>’</w:t>
      </w:r>
      <w:r>
        <w:rPr>
          <w:rFonts w:eastAsia="Arial" w:cs="Arial"/>
          <w:bCs/>
          <w:sz w:val="24"/>
          <w:szCs w:val="24"/>
          <w:lang w:val="cy-GB"/>
        </w:rPr>
        <w:t>r camau nesaf</w:t>
      </w:r>
    </w:p>
    <w:p w14:paraId="2136554B" w14:textId="77777777" w:rsidR="00ED39B9" w:rsidRPr="004C2809" w:rsidRDefault="00ED39B9" w:rsidP="00ED39B9">
      <w:pPr>
        <w:rPr>
          <w:lang w:val="cy-GB"/>
        </w:rPr>
      </w:pPr>
    </w:p>
    <w:p w14:paraId="3C72D937" w14:textId="77777777" w:rsidR="000864FE" w:rsidRPr="004C2809" w:rsidRDefault="004338C1" w:rsidP="000864FE">
      <w:pPr>
        <w:pStyle w:val="BodyTextGrey"/>
        <w:rPr>
          <w:color w:val="auto"/>
          <w:sz w:val="24"/>
          <w:szCs w:val="24"/>
          <w:lang w:val="cy-GB"/>
        </w:rPr>
      </w:pPr>
      <w:r>
        <w:rPr>
          <w:rFonts w:eastAsia="Arial"/>
          <w:color w:val="auto"/>
          <w:sz w:val="24"/>
          <w:szCs w:val="24"/>
          <w:lang w:val="cy-GB"/>
        </w:rPr>
        <w:t>Mae</w:t>
      </w:r>
      <w:r w:rsidR="00822005">
        <w:rPr>
          <w:rFonts w:eastAsia="Arial"/>
          <w:color w:val="auto"/>
          <w:sz w:val="24"/>
          <w:szCs w:val="24"/>
          <w:lang w:val="cy-GB"/>
        </w:rPr>
        <w:t>’</w:t>
      </w:r>
      <w:r>
        <w:rPr>
          <w:rFonts w:eastAsia="Arial"/>
          <w:color w:val="auto"/>
          <w:sz w:val="24"/>
          <w:szCs w:val="24"/>
          <w:lang w:val="cy-GB"/>
        </w:rPr>
        <w:t>r wybodaeth gan MSCI yn gweithredu fel canllaw defnyddiol i amlygiad carbon y Gronfa. Mae nifer o gamau nesaf posib i</w:t>
      </w:r>
      <w:r w:rsidR="00822005">
        <w:rPr>
          <w:rFonts w:eastAsia="Arial"/>
          <w:color w:val="auto"/>
          <w:sz w:val="24"/>
          <w:szCs w:val="24"/>
          <w:lang w:val="cy-GB"/>
        </w:rPr>
        <w:t>’</w:t>
      </w:r>
      <w:r>
        <w:rPr>
          <w:rFonts w:eastAsia="Arial"/>
          <w:color w:val="auto"/>
          <w:sz w:val="24"/>
          <w:szCs w:val="24"/>
          <w:lang w:val="cy-GB"/>
        </w:rPr>
        <w:t>r Pwyllgor eu hystyried, y dylid eu hystyried ochr yn ochr â pholisi ymgysylltu a chredoau buddsoddi</w:t>
      </w:r>
      <w:r w:rsidR="00822005">
        <w:rPr>
          <w:rFonts w:eastAsia="Arial"/>
          <w:color w:val="auto"/>
          <w:sz w:val="24"/>
          <w:szCs w:val="24"/>
          <w:lang w:val="cy-GB"/>
        </w:rPr>
        <w:t>’</w:t>
      </w:r>
      <w:r>
        <w:rPr>
          <w:rFonts w:eastAsia="Arial"/>
          <w:color w:val="auto"/>
          <w:sz w:val="24"/>
          <w:szCs w:val="24"/>
          <w:lang w:val="cy-GB"/>
        </w:rPr>
        <w:t>r Gronfa, yn benodol:</w:t>
      </w:r>
    </w:p>
    <w:p w14:paraId="1D03EAF3" w14:textId="77777777" w:rsidR="000864FE" w:rsidRPr="004C2809" w:rsidRDefault="004338C1" w:rsidP="00ED39B9">
      <w:pPr>
        <w:pStyle w:val="Heading3"/>
        <w:jc w:val="left"/>
        <w:rPr>
          <w:rFonts w:cs="Arial"/>
          <w:szCs w:val="24"/>
          <w:lang w:val="cy-GB"/>
        </w:rPr>
      </w:pPr>
      <w:r>
        <w:rPr>
          <w:rFonts w:eastAsia="Arial" w:cs="Arial"/>
          <w:bCs/>
          <w:szCs w:val="24"/>
          <w:lang w:val="cy-GB"/>
        </w:rPr>
        <w:t>Cytuno ar amcanion</w:t>
      </w:r>
    </w:p>
    <w:p w14:paraId="3A592932" w14:textId="77777777" w:rsidR="00ED39B9" w:rsidRPr="004C2809" w:rsidRDefault="00ED39B9" w:rsidP="00ED39B9">
      <w:pPr>
        <w:rPr>
          <w:lang w:val="cy-GB"/>
        </w:rPr>
      </w:pPr>
    </w:p>
    <w:p w14:paraId="098E307E" w14:textId="77777777" w:rsidR="000864FE" w:rsidRPr="004C2809" w:rsidRDefault="004338C1" w:rsidP="000864FE">
      <w:pPr>
        <w:pStyle w:val="BodyTextGrey"/>
        <w:rPr>
          <w:color w:val="auto"/>
          <w:sz w:val="24"/>
          <w:szCs w:val="24"/>
          <w:lang w:val="cy-GB"/>
        </w:rPr>
      </w:pPr>
      <w:r>
        <w:rPr>
          <w:rFonts w:eastAsia="Arial"/>
          <w:color w:val="auto"/>
          <w:sz w:val="24"/>
          <w:szCs w:val="24"/>
          <w:lang w:val="cy-GB"/>
        </w:rPr>
        <w:t>Trwy gyflawni</w:t>
      </w:r>
      <w:r w:rsidR="00822005">
        <w:rPr>
          <w:rFonts w:eastAsia="Arial"/>
          <w:color w:val="auto"/>
          <w:sz w:val="24"/>
          <w:szCs w:val="24"/>
          <w:lang w:val="cy-GB"/>
        </w:rPr>
        <w:t>’</w:t>
      </w:r>
      <w:r>
        <w:rPr>
          <w:rFonts w:eastAsia="Arial"/>
          <w:color w:val="auto"/>
          <w:sz w:val="24"/>
          <w:szCs w:val="24"/>
          <w:lang w:val="cy-GB"/>
        </w:rPr>
        <w:t>r broses hon, mae</w:t>
      </w:r>
      <w:r w:rsidR="00822005">
        <w:rPr>
          <w:rFonts w:eastAsia="Arial"/>
          <w:color w:val="auto"/>
          <w:sz w:val="24"/>
          <w:szCs w:val="24"/>
          <w:lang w:val="cy-GB"/>
        </w:rPr>
        <w:t>’</w:t>
      </w:r>
      <w:r>
        <w:rPr>
          <w:rFonts w:eastAsia="Arial"/>
          <w:color w:val="auto"/>
          <w:sz w:val="24"/>
          <w:szCs w:val="24"/>
          <w:lang w:val="cy-GB"/>
        </w:rPr>
        <w:t>r Pwyllgor wedi cyflawni un o</w:t>
      </w:r>
      <w:r w:rsidR="00822005">
        <w:rPr>
          <w:rFonts w:eastAsia="Arial"/>
          <w:color w:val="auto"/>
          <w:sz w:val="24"/>
          <w:szCs w:val="24"/>
          <w:lang w:val="cy-GB"/>
        </w:rPr>
        <w:t>’</w:t>
      </w:r>
      <w:r>
        <w:rPr>
          <w:rFonts w:eastAsia="Arial"/>
          <w:color w:val="auto"/>
          <w:sz w:val="24"/>
          <w:szCs w:val="24"/>
          <w:lang w:val="cy-GB"/>
        </w:rPr>
        <w:t>i amcanion o ddeall amlygiad carbon y Gronfa (mae hyn yn rhoi</w:t>
      </w:r>
      <w:r w:rsidR="00822005">
        <w:rPr>
          <w:rFonts w:eastAsia="Arial"/>
          <w:color w:val="auto"/>
          <w:sz w:val="24"/>
          <w:szCs w:val="24"/>
          <w:lang w:val="cy-GB"/>
        </w:rPr>
        <w:t>’</w:t>
      </w:r>
      <w:r>
        <w:rPr>
          <w:rFonts w:eastAsia="Arial"/>
          <w:color w:val="auto"/>
          <w:sz w:val="24"/>
          <w:szCs w:val="24"/>
          <w:lang w:val="cy-GB"/>
        </w:rPr>
        <w:t>r Gronfa o flaen llawer o gronfeydd eraill wrth wneud ymarfer o</w:t>
      </w:r>
      <w:r w:rsidR="00822005">
        <w:rPr>
          <w:rFonts w:eastAsia="Arial"/>
          <w:color w:val="auto"/>
          <w:sz w:val="24"/>
          <w:szCs w:val="24"/>
          <w:lang w:val="cy-GB"/>
        </w:rPr>
        <w:t>’</w:t>
      </w:r>
      <w:r>
        <w:rPr>
          <w:rFonts w:eastAsia="Arial"/>
          <w:color w:val="auto"/>
          <w:sz w:val="24"/>
          <w:szCs w:val="24"/>
          <w:lang w:val="cy-GB"/>
        </w:rPr>
        <w:t>r fath; awgrymodd arolwg diweddar Greenwich Associates mai dim ond 5% o gronfeydd pensiwn y DU oedd wedi ystyried ymarfer o</w:t>
      </w:r>
      <w:r w:rsidR="00822005">
        <w:rPr>
          <w:rFonts w:eastAsia="Arial"/>
          <w:color w:val="auto"/>
          <w:sz w:val="24"/>
          <w:szCs w:val="24"/>
          <w:lang w:val="cy-GB"/>
        </w:rPr>
        <w:t>’</w:t>
      </w:r>
      <w:r>
        <w:rPr>
          <w:rFonts w:eastAsia="Arial"/>
          <w:color w:val="auto"/>
          <w:sz w:val="24"/>
          <w:szCs w:val="24"/>
          <w:lang w:val="cy-GB"/>
        </w:rPr>
        <w:t xml:space="preserve">r fath).  </w:t>
      </w:r>
    </w:p>
    <w:p w14:paraId="2EE716A2" w14:textId="77777777" w:rsidR="000864FE" w:rsidRPr="004C2809" w:rsidRDefault="004338C1" w:rsidP="000864FE">
      <w:pPr>
        <w:pStyle w:val="BodyTextGrey"/>
        <w:rPr>
          <w:color w:val="auto"/>
          <w:sz w:val="24"/>
          <w:szCs w:val="24"/>
          <w:lang w:val="cy-GB"/>
        </w:rPr>
      </w:pPr>
      <w:r>
        <w:rPr>
          <w:rFonts w:eastAsia="Arial"/>
          <w:color w:val="auto"/>
          <w:sz w:val="24"/>
          <w:szCs w:val="24"/>
          <w:lang w:val="cy-GB"/>
        </w:rPr>
        <w:t>Yn seiliedig ar drafodaethau blaenorol, rydym yn deall bod awydd i leihau amlygiad carbon y Gronfa, er nad oes targedau penodol wedi</w:t>
      </w:r>
      <w:r w:rsidR="00822005">
        <w:rPr>
          <w:rFonts w:eastAsia="Arial"/>
          <w:color w:val="auto"/>
          <w:sz w:val="24"/>
          <w:szCs w:val="24"/>
          <w:lang w:val="cy-GB"/>
        </w:rPr>
        <w:t>’</w:t>
      </w:r>
      <w:r>
        <w:rPr>
          <w:rFonts w:eastAsia="Arial"/>
          <w:color w:val="auto"/>
          <w:sz w:val="24"/>
          <w:szCs w:val="24"/>
          <w:lang w:val="cy-GB"/>
        </w:rPr>
        <w:t xml:space="preserve">u trafod, na manylion penodol e.e. allyriadau, dwysedd carbon neu amlygiad tanwydd ffosil.  </w:t>
      </w:r>
    </w:p>
    <w:p w14:paraId="725C1BEA" w14:textId="77777777" w:rsidR="000864FE" w:rsidRPr="004C2809" w:rsidRDefault="004338C1" w:rsidP="000864FE">
      <w:pPr>
        <w:pStyle w:val="BodyTextGrey"/>
        <w:rPr>
          <w:b/>
          <w:color w:val="auto"/>
          <w:sz w:val="24"/>
          <w:szCs w:val="24"/>
          <w:lang w:val="cy-GB"/>
        </w:rPr>
      </w:pPr>
      <w:r>
        <w:rPr>
          <w:rFonts w:eastAsia="Arial"/>
          <w:b/>
          <w:bCs/>
          <w:color w:val="auto"/>
          <w:sz w:val="24"/>
          <w:szCs w:val="24"/>
          <w:lang w:val="cy-GB"/>
        </w:rPr>
        <w:t>Gellir ystyried manylion y mesurau penodol yn fanylach yn ystod 2018; yr hyn sy</w:t>
      </w:r>
      <w:r w:rsidR="00822005">
        <w:rPr>
          <w:rFonts w:eastAsia="Arial"/>
          <w:b/>
          <w:bCs/>
          <w:color w:val="auto"/>
          <w:sz w:val="24"/>
          <w:szCs w:val="24"/>
          <w:lang w:val="cy-GB"/>
        </w:rPr>
        <w:t>’</w:t>
      </w:r>
      <w:r>
        <w:rPr>
          <w:rFonts w:eastAsia="Arial"/>
          <w:b/>
          <w:bCs/>
          <w:color w:val="auto"/>
          <w:sz w:val="24"/>
          <w:szCs w:val="24"/>
          <w:lang w:val="cy-GB"/>
        </w:rPr>
        <w:t>n allweddol yw bod dull cyson yn cael ei fabwysiadu, os cyflwynir targed, er mwyn ystyried cynnydd y Gronfa dros amser.</w:t>
      </w:r>
    </w:p>
    <w:p w14:paraId="52A7E2C2" w14:textId="77777777" w:rsidR="000864FE" w:rsidRPr="004C2809" w:rsidRDefault="004338C1" w:rsidP="000864FE">
      <w:pPr>
        <w:pStyle w:val="Heading4"/>
        <w:rPr>
          <w:rFonts w:cs="Arial"/>
          <w:sz w:val="24"/>
          <w:szCs w:val="24"/>
          <w:lang w:val="cy-GB"/>
        </w:rPr>
      </w:pPr>
      <w:r>
        <w:rPr>
          <w:rFonts w:eastAsia="Arial" w:cs="Arial"/>
          <w:bCs/>
          <w:sz w:val="24"/>
          <w:szCs w:val="24"/>
          <w:lang w:val="cy-GB"/>
        </w:rPr>
        <w:t>Mynegai cyfeirio</w:t>
      </w:r>
    </w:p>
    <w:p w14:paraId="0DB304F8" w14:textId="77777777" w:rsidR="00ED39B9" w:rsidRPr="004C2809" w:rsidRDefault="00ED39B9" w:rsidP="00ED39B9">
      <w:pPr>
        <w:rPr>
          <w:lang w:val="cy-GB"/>
        </w:rPr>
      </w:pPr>
    </w:p>
    <w:p w14:paraId="27D2656D" w14:textId="77777777" w:rsidR="000864FE" w:rsidRPr="004C2809" w:rsidRDefault="004338C1" w:rsidP="000864FE">
      <w:pPr>
        <w:pStyle w:val="BodyTextGrey"/>
        <w:rPr>
          <w:color w:val="auto"/>
          <w:sz w:val="24"/>
          <w:szCs w:val="24"/>
          <w:lang w:val="cy-GB"/>
        </w:rPr>
      </w:pPr>
      <w:r>
        <w:rPr>
          <w:rFonts w:eastAsia="Arial"/>
          <w:color w:val="auto"/>
          <w:sz w:val="24"/>
          <w:szCs w:val="24"/>
          <w:lang w:val="cy-GB"/>
        </w:rPr>
        <w:t xml:space="preserve">Rydym yn cynnig bod mynegai Byd AC MSCI yn cael ei ddefnyddio fel y mynegai cyfeirio. Mae hwn yn fynegai a ddefnyddir yn gyffredin i gynrychioli </w:t>
      </w:r>
      <w:r w:rsidR="00A773C5">
        <w:rPr>
          <w:rFonts w:eastAsia="Arial"/>
          <w:color w:val="auto"/>
          <w:sz w:val="24"/>
          <w:szCs w:val="24"/>
          <w:lang w:val="cy-GB"/>
        </w:rPr>
        <w:t>“</w:t>
      </w:r>
      <w:r>
        <w:rPr>
          <w:rFonts w:eastAsia="Arial"/>
          <w:color w:val="auto"/>
          <w:sz w:val="24"/>
          <w:szCs w:val="24"/>
          <w:lang w:val="cy-GB"/>
        </w:rPr>
        <w:t>marchnadoedd stoc byd-eang</w:t>
      </w:r>
      <w:r w:rsidR="00A773C5">
        <w:rPr>
          <w:rFonts w:eastAsia="Arial"/>
          <w:color w:val="auto"/>
          <w:sz w:val="24"/>
          <w:szCs w:val="24"/>
          <w:lang w:val="cy-GB"/>
        </w:rPr>
        <w:t>”</w:t>
      </w:r>
      <w:r>
        <w:rPr>
          <w:rFonts w:eastAsia="Arial"/>
          <w:color w:val="auto"/>
          <w:sz w:val="24"/>
          <w:szCs w:val="24"/>
          <w:lang w:val="cy-GB"/>
        </w:rPr>
        <w:t xml:space="preserve"> ac fe</w:t>
      </w:r>
      <w:r w:rsidR="00822005">
        <w:rPr>
          <w:rFonts w:eastAsia="Arial"/>
          <w:color w:val="auto"/>
          <w:sz w:val="24"/>
          <w:szCs w:val="24"/>
          <w:lang w:val="cy-GB"/>
        </w:rPr>
        <w:t>’</w:t>
      </w:r>
      <w:r>
        <w:rPr>
          <w:rFonts w:eastAsia="Arial"/>
          <w:color w:val="auto"/>
          <w:sz w:val="24"/>
          <w:szCs w:val="24"/>
          <w:lang w:val="cy-GB"/>
        </w:rPr>
        <w:t xml:space="preserve">i defnyddir yn gyffredin fel meincnod ar gyfer portffolios ecwiti byd-eang. </w:t>
      </w:r>
    </w:p>
    <w:p w14:paraId="4D89DD70" w14:textId="77777777" w:rsidR="000864FE" w:rsidRPr="004C2809" w:rsidRDefault="004338C1" w:rsidP="000864FE">
      <w:pPr>
        <w:pStyle w:val="Heading4"/>
        <w:rPr>
          <w:rFonts w:cs="Arial"/>
          <w:sz w:val="24"/>
          <w:szCs w:val="24"/>
          <w:lang w:val="cy-GB"/>
        </w:rPr>
      </w:pPr>
      <w:r>
        <w:rPr>
          <w:rFonts w:eastAsia="Arial" w:cs="Arial"/>
          <w:bCs/>
          <w:sz w:val="24"/>
          <w:szCs w:val="24"/>
          <w:lang w:val="cy-GB"/>
        </w:rPr>
        <w:t>Lefelau targed</w:t>
      </w:r>
    </w:p>
    <w:p w14:paraId="3D00FF88" w14:textId="77777777" w:rsidR="00ED39B9" w:rsidRPr="004C2809" w:rsidRDefault="00ED39B9" w:rsidP="00ED39B9">
      <w:pPr>
        <w:rPr>
          <w:lang w:val="cy-GB"/>
        </w:rPr>
      </w:pPr>
    </w:p>
    <w:p w14:paraId="6A57E92F" w14:textId="77777777" w:rsidR="000864FE" w:rsidRPr="004C2809" w:rsidRDefault="004338C1" w:rsidP="000864FE">
      <w:pPr>
        <w:pStyle w:val="BodyTextGrey"/>
        <w:rPr>
          <w:color w:val="auto"/>
          <w:sz w:val="24"/>
          <w:szCs w:val="24"/>
          <w:lang w:val="cy-GB"/>
        </w:rPr>
      </w:pPr>
      <w:r>
        <w:rPr>
          <w:rFonts w:eastAsia="Arial"/>
          <w:color w:val="auto"/>
          <w:sz w:val="24"/>
          <w:szCs w:val="24"/>
          <w:lang w:val="cy-GB"/>
        </w:rPr>
        <w:t>Os ydyn ni</w:t>
      </w:r>
      <w:r w:rsidR="00822005">
        <w:rPr>
          <w:rFonts w:eastAsia="Arial"/>
          <w:color w:val="auto"/>
          <w:sz w:val="24"/>
          <w:szCs w:val="24"/>
          <w:lang w:val="cy-GB"/>
        </w:rPr>
        <w:t>’</w:t>
      </w:r>
      <w:r>
        <w:rPr>
          <w:rFonts w:eastAsia="Arial"/>
          <w:color w:val="auto"/>
          <w:sz w:val="24"/>
          <w:szCs w:val="24"/>
          <w:lang w:val="cy-GB"/>
        </w:rPr>
        <w:t>n canolbwyntio ar allyriadau carbon, mae</w:t>
      </w:r>
      <w:r w:rsidR="00822005">
        <w:rPr>
          <w:rFonts w:eastAsia="Arial"/>
          <w:color w:val="auto"/>
          <w:sz w:val="24"/>
          <w:szCs w:val="24"/>
          <w:lang w:val="cy-GB"/>
        </w:rPr>
        <w:t>’</w:t>
      </w:r>
      <w:r>
        <w:rPr>
          <w:rFonts w:eastAsia="Arial"/>
          <w:color w:val="auto"/>
          <w:sz w:val="24"/>
          <w:szCs w:val="24"/>
          <w:lang w:val="cy-GB"/>
        </w:rPr>
        <w:t>r dadansoddiad a drafodir yn y papur hwn yn dangos bod gan y Gronfa eisoes c9% yn llai o ddwysedd carbon na</w:t>
      </w:r>
      <w:r w:rsidR="00822005">
        <w:rPr>
          <w:rFonts w:eastAsia="Arial"/>
          <w:color w:val="auto"/>
          <w:sz w:val="24"/>
          <w:szCs w:val="24"/>
          <w:lang w:val="cy-GB"/>
        </w:rPr>
        <w:t>’</w:t>
      </w:r>
      <w:r>
        <w:rPr>
          <w:rFonts w:eastAsia="Arial"/>
          <w:color w:val="auto"/>
          <w:sz w:val="24"/>
          <w:szCs w:val="24"/>
          <w:lang w:val="cy-GB"/>
        </w:rPr>
        <w:t>r mynegai. Dylai maint eich awydd i osod targed (amlygiad yn berthynol i</w:t>
      </w:r>
      <w:r w:rsidR="00822005">
        <w:rPr>
          <w:rFonts w:eastAsia="Arial"/>
          <w:color w:val="auto"/>
          <w:sz w:val="24"/>
          <w:szCs w:val="24"/>
          <w:lang w:val="cy-GB"/>
        </w:rPr>
        <w:t>’</w:t>
      </w:r>
      <w:r>
        <w:rPr>
          <w:rFonts w:eastAsia="Arial"/>
          <w:color w:val="auto"/>
          <w:sz w:val="24"/>
          <w:szCs w:val="24"/>
          <w:lang w:val="cy-GB"/>
        </w:rPr>
        <w:t>r mynegai cyfeirio) ac, os felly, maint y targed hwn, fod yn destun trafodaeth bellach gyda chi. Fodd bynnag, rhagwelwn ei fod oddeutu 20%-50% (swm i</w:t>
      </w:r>
      <w:r w:rsidR="00822005">
        <w:rPr>
          <w:rFonts w:eastAsia="Arial"/>
          <w:color w:val="auto"/>
          <w:sz w:val="24"/>
          <w:szCs w:val="24"/>
          <w:lang w:val="cy-GB"/>
        </w:rPr>
        <w:t>’</w:t>
      </w:r>
      <w:r>
        <w:rPr>
          <w:rFonts w:eastAsia="Arial"/>
          <w:color w:val="auto"/>
          <w:sz w:val="24"/>
          <w:szCs w:val="24"/>
          <w:lang w:val="cy-GB"/>
        </w:rPr>
        <w:t>w ddiffinio yn dilyn trafodaethau gyda chi) o</w:t>
      </w:r>
      <w:r w:rsidR="00822005">
        <w:rPr>
          <w:rFonts w:eastAsia="Arial"/>
          <w:color w:val="auto"/>
          <w:sz w:val="24"/>
          <w:szCs w:val="24"/>
          <w:lang w:val="cy-GB"/>
        </w:rPr>
        <w:t>’</w:t>
      </w:r>
      <w:r>
        <w:rPr>
          <w:rFonts w:eastAsia="Arial"/>
          <w:color w:val="auto"/>
          <w:sz w:val="24"/>
          <w:szCs w:val="24"/>
          <w:lang w:val="cy-GB"/>
        </w:rPr>
        <w:t>r mynegai cyfeirio a gyflawnwyd dros amserlen briodol (e.e. 5 mlynedd).</w:t>
      </w:r>
    </w:p>
    <w:p w14:paraId="499995AD" w14:textId="77777777" w:rsidR="000864FE" w:rsidRPr="004C2809" w:rsidRDefault="004338C1" w:rsidP="00ED39B9">
      <w:pPr>
        <w:pStyle w:val="Heading3"/>
        <w:jc w:val="left"/>
        <w:rPr>
          <w:rFonts w:cs="Arial"/>
          <w:szCs w:val="24"/>
          <w:lang w:val="cy-GB"/>
        </w:rPr>
      </w:pPr>
      <w:r>
        <w:rPr>
          <w:rFonts w:eastAsia="Arial" w:cs="Arial"/>
          <w:bCs/>
          <w:szCs w:val="24"/>
          <w:lang w:val="cy-GB"/>
        </w:rPr>
        <w:t>Adolygu meincnodau</w:t>
      </w:r>
      <w:r w:rsidR="00822005">
        <w:rPr>
          <w:rFonts w:eastAsia="Arial" w:cs="Arial"/>
          <w:bCs/>
          <w:szCs w:val="24"/>
          <w:lang w:val="cy-GB"/>
        </w:rPr>
        <w:t>’</w:t>
      </w:r>
      <w:r>
        <w:rPr>
          <w:rFonts w:eastAsia="Arial" w:cs="Arial"/>
          <w:bCs/>
          <w:szCs w:val="24"/>
          <w:lang w:val="cy-GB"/>
        </w:rPr>
        <w:t>r Gronfa</w:t>
      </w:r>
    </w:p>
    <w:p w14:paraId="240FF361" w14:textId="77777777" w:rsidR="00ED39B9" w:rsidRPr="004C2809" w:rsidRDefault="00ED39B9" w:rsidP="00ED39B9">
      <w:pPr>
        <w:rPr>
          <w:lang w:val="cy-GB"/>
        </w:rPr>
      </w:pPr>
    </w:p>
    <w:p w14:paraId="12F88870" w14:textId="77777777" w:rsidR="000864FE" w:rsidRPr="004C2809" w:rsidRDefault="004338C1" w:rsidP="000864FE">
      <w:pPr>
        <w:pStyle w:val="BodyTextGrey"/>
        <w:rPr>
          <w:color w:val="auto"/>
          <w:sz w:val="24"/>
          <w:szCs w:val="24"/>
          <w:lang w:val="cy-GB"/>
        </w:rPr>
      </w:pPr>
      <w:r>
        <w:rPr>
          <w:rFonts w:eastAsia="Arial"/>
          <w:color w:val="auto"/>
          <w:sz w:val="24"/>
          <w:szCs w:val="24"/>
          <w:lang w:val="cy-GB"/>
        </w:rPr>
        <w:t>Mae effaith dewis meincnod ar ei hamlycaf ar gyfer mandadau goddefol y Gronfa, lle amcan y rheolwr yw efelychu</w:t>
      </w:r>
      <w:r w:rsidR="00822005">
        <w:rPr>
          <w:rFonts w:eastAsia="Arial"/>
          <w:color w:val="auto"/>
          <w:sz w:val="24"/>
          <w:szCs w:val="24"/>
          <w:lang w:val="cy-GB"/>
        </w:rPr>
        <w:t>’</w:t>
      </w:r>
      <w:r>
        <w:rPr>
          <w:rFonts w:eastAsia="Arial"/>
          <w:color w:val="auto"/>
          <w:sz w:val="24"/>
          <w:szCs w:val="24"/>
          <w:lang w:val="cy-GB"/>
        </w:rPr>
        <w:t>r mynegai gwaelodol. Dengys dadansoddiad MSCI y gwahaniaeth sylweddol yn ACWI MSCI a meincnodau Carbon Isel MSCI. Erbyn hyn mae ystod o feincnodau carbon isel/ESG y gallai</w:t>
      </w:r>
      <w:r w:rsidR="00822005">
        <w:rPr>
          <w:rFonts w:eastAsia="Arial"/>
          <w:color w:val="auto"/>
          <w:sz w:val="24"/>
          <w:szCs w:val="24"/>
          <w:lang w:val="cy-GB"/>
        </w:rPr>
        <w:t>’</w:t>
      </w:r>
      <w:r>
        <w:rPr>
          <w:rFonts w:eastAsia="Arial"/>
          <w:color w:val="auto"/>
          <w:sz w:val="24"/>
          <w:szCs w:val="24"/>
          <w:lang w:val="cy-GB"/>
        </w:rPr>
        <w:t>r Gronfa eu hystyried. Rydym yn argymell bod hyfforddiant pellach yn digwydd ar y rhain yn ystod 2018, gyda</w:t>
      </w:r>
      <w:r w:rsidR="00822005">
        <w:rPr>
          <w:rFonts w:eastAsia="Arial"/>
          <w:color w:val="auto"/>
          <w:sz w:val="24"/>
          <w:szCs w:val="24"/>
          <w:lang w:val="cy-GB"/>
        </w:rPr>
        <w:t>’</w:t>
      </w:r>
      <w:r>
        <w:rPr>
          <w:rFonts w:eastAsia="Arial"/>
          <w:color w:val="auto"/>
          <w:sz w:val="24"/>
          <w:szCs w:val="24"/>
          <w:lang w:val="cy-GB"/>
        </w:rPr>
        <w:t>r potensial bod cyfran (efallai pob un) o asedau goddefol y Gronfa yn cael eu meincnodi yn erbyn meincnod o</w:t>
      </w:r>
      <w:r w:rsidR="00822005">
        <w:rPr>
          <w:rFonts w:eastAsia="Arial"/>
          <w:color w:val="auto"/>
          <w:sz w:val="24"/>
          <w:szCs w:val="24"/>
          <w:lang w:val="cy-GB"/>
        </w:rPr>
        <w:t>’</w:t>
      </w:r>
      <w:r>
        <w:rPr>
          <w:rFonts w:eastAsia="Arial"/>
          <w:color w:val="auto"/>
          <w:sz w:val="24"/>
          <w:szCs w:val="24"/>
          <w:lang w:val="cy-GB"/>
        </w:rPr>
        <w:t>r fath.</w:t>
      </w:r>
    </w:p>
    <w:p w14:paraId="6396ED01" w14:textId="77777777" w:rsidR="000864FE" w:rsidRPr="004C2809" w:rsidRDefault="004338C1" w:rsidP="00ED39B9">
      <w:pPr>
        <w:pStyle w:val="Heading3"/>
        <w:jc w:val="left"/>
        <w:rPr>
          <w:rFonts w:cs="Arial"/>
          <w:szCs w:val="24"/>
          <w:lang w:val="cy-GB"/>
        </w:rPr>
      </w:pPr>
      <w:r>
        <w:rPr>
          <w:rFonts w:eastAsia="Arial" w:cs="Arial"/>
          <w:bCs/>
          <w:szCs w:val="24"/>
          <w:lang w:val="cy-GB"/>
        </w:rPr>
        <w:t>Herio rheolwyr gweithredol</w:t>
      </w:r>
    </w:p>
    <w:p w14:paraId="300F21AC" w14:textId="77777777" w:rsidR="00ED39B9" w:rsidRPr="004C2809" w:rsidRDefault="00ED39B9" w:rsidP="00ED39B9">
      <w:pPr>
        <w:rPr>
          <w:lang w:val="cy-GB"/>
        </w:rPr>
      </w:pPr>
    </w:p>
    <w:p w14:paraId="4F8B82F3" w14:textId="77777777" w:rsidR="000864FE" w:rsidRPr="004C2809" w:rsidRDefault="004338C1" w:rsidP="000864FE">
      <w:pPr>
        <w:pStyle w:val="BodyTextGrey"/>
        <w:rPr>
          <w:color w:val="auto"/>
          <w:sz w:val="24"/>
          <w:szCs w:val="24"/>
          <w:lang w:val="cy-GB"/>
        </w:rPr>
      </w:pPr>
      <w:r>
        <w:rPr>
          <w:rFonts w:eastAsia="Arial"/>
          <w:color w:val="auto"/>
          <w:sz w:val="24"/>
          <w:szCs w:val="24"/>
          <w:lang w:val="cy-GB"/>
        </w:rPr>
        <w:t>Mae</w:t>
      </w:r>
      <w:r w:rsidR="00822005">
        <w:rPr>
          <w:rFonts w:eastAsia="Arial"/>
          <w:color w:val="auto"/>
          <w:sz w:val="24"/>
          <w:szCs w:val="24"/>
          <w:lang w:val="cy-GB"/>
        </w:rPr>
        <w:t>’</w:t>
      </w:r>
      <w:r>
        <w:rPr>
          <w:rFonts w:eastAsia="Arial"/>
          <w:color w:val="auto"/>
          <w:sz w:val="24"/>
          <w:szCs w:val="24"/>
          <w:lang w:val="cy-GB"/>
        </w:rPr>
        <w:t>r canlyniadau wedi tynnu sylw at amlygiad y Gronfa i stociau carbon uwch penodol. Dylid gofyn i reolwyr y Gronfa esbonio eu rhesymeg dros ddal stociau o</w:t>
      </w:r>
      <w:r w:rsidR="00822005">
        <w:rPr>
          <w:rFonts w:eastAsia="Arial"/>
          <w:color w:val="auto"/>
          <w:sz w:val="24"/>
          <w:szCs w:val="24"/>
          <w:lang w:val="cy-GB"/>
        </w:rPr>
        <w:t>’</w:t>
      </w:r>
      <w:r>
        <w:rPr>
          <w:rFonts w:eastAsia="Arial"/>
          <w:color w:val="auto"/>
          <w:sz w:val="24"/>
          <w:szCs w:val="24"/>
          <w:lang w:val="cy-GB"/>
        </w:rPr>
        <w:t>r fath, yn fwyaf arbennig</w:t>
      </w:r>
    </w:p>
    <w:p w14:paraId="362B7859" w14:textId="77777777" w:rsidR="000864FE" w:rsidRPr="000864FE" w:rsidRDefault="004338C1">
      <w:pPr>
        <w:pStyle w:val="ListParagraph"/>
        <w:numPr>
          <w:ilvl w:val="0"/>
          <w:numId w:val="70"/>
        </w:numPr>
        <w:spacing w:before="20" w:after="20" w:line="280" w:lineRule="atLeast"/>
        <w:ind w:left="357" w:hanging="357"/>
        <w:jc w:val="both"/>
        <w:rPr>
          <w:rFonts w:cs="Arial"/>
          <w:sz w:val="24"/>
          <w:lang w:eastAsia="en-US"/>
        </w:rPr>
      </w:pPr>
      <w:r>
        <w:rPr>
          <w:rFonts w:eastAsia="Arial" w:cs="Arial"/>
          <w:sz w:val="24"/>
          <w:lang w:val="cy-GB" w:eastAsia="en-US"/>
        </w:rPr>
        <w:t>Aberdeen: Herio ar ymrwymiad gyda Maple Leaf a Tenaris a deall sut mae</w:t>
      </w:r>
      <w:r w:rsidR="00822005">
        <w:rPr>
          <w:rFonts w:eastAsia="Arial" w:cs="Arial"/>
          <w:sz w:val="24"/>
          <w:lang w:val="cy-GB" w:eastAsia="en-US"/>
        </w:rPr>
        <w:t>’</w:t>
      </w:r>
      <w:r>
        <w:rPr>
          <w:rFonts w:eastAsia="Arial" w:cs="Arial"/>
          <w:sz w:val="24"/>
          <w:lang w:val="cy-GB" w:eastAsia="en-US"/>
        </w:rPr>
        <w:t>r cwmni</w:t>
      </w:r>
      <w:r w:rsidR="00822005">
        <w:rPr>
          <w:rFonts w:eastAsia="Arial" w:cs="Arial"/>
          <w:sz w:val="24"/>
          <w:lang w:val="cy-GB" w:eastAsia="en-US"/>
        </w:rPr>
        <w:t>’</w:t>
      </w:r>
      <w:r>
        <w:rPr>
          <w:rFonts w:eastAsia="Arial" w:cs="Arial"/>
          <w:sz w:val="24"/>
          <w:lang w:val="cy-GB" w:eastAsia="en-US"/>
        </w:rPr>
        <w:t>n ystyried risgiau carbon ar gyfer Swire Pacific.</w:t>
      </w:r>
    </w:p>
    <w:p w14:paraId="3CB4C087" w14:textId="77777777" w:rsidR="000864FE" w:rsidRPr="000864FE" w:rsidRDefault="004338C1">
      <w:pPr>
        <w:pStyle w:val="ListParagraph"/>
        <w:numPr>
          <w:ilvl w:val="0"/>
          <w:numId w:val="70"/>
        </w:numPr>
        <w:spacing w:before="20" w:after="200" w:line="280" w:lineRule="atLeast"/>
        <w:ind w:left="360"/>
        <w:jc w:val="both"/>
        <w:rPr>
          <w:rFonts w:cs="Arial"/>
          <w:sz w:val="24"/>
          <w:lang w:eastAsia="en-US"/>
        </w:rPr>
      </w:pPr>
      <w:r>
        <w:rPr>
          <w:rFonts w:eastAsia="Arial" w:cs="Arial"/>
          <w:sz w:val="24"/>
          <w:lang w:val="cy-GB" w:eastAsia="en-US"/>
        </w:rPr>
        <w:t xml:space="preserve">JP Morgan: Her ar ddewis stoc mewn ynni a deunyddiau.  Sut mae risgiau carbon yn cael eu prisio i benderfyniadau dewis stoc.  </w:t>
      </w:r>
    </w:p>
    <w:p w14:paraId="7D4ADED8" w14:textId="77777777" w:rsidR="000864FE" w:rsidRDefault="004338C1" w:rsidP="00ED39B9">
      <w:pPr>
        <w:pStyle w:val="Heading3"/>
        <w:jc w:val="left"/>
        <w:rPr>
          <w:rFonts w:cs="Arial"/>
          <w:szCs w:val="24"/>
        </w:rPr>
      </w:pPr>
      <w:r>
        <w:rPr>
          <w:rFonts w:eastAsia="Arial" w:cs="Arial"/>
          <w:bCs/>
          <w:szCs w:val="24"/>
          <w:lang w:val="cy-GB"/>
        </w:rPr>
        <w:t>Cyfrannu at gyfuno</w:t>
      </w:r>
    </w:p>
    <w:p w14:paraId="3C540293" w14:textId="77777777" w:rsidR="00ED39B9" w:rsidRPr="00ED39B9" w:rsidRDefault="00ED39B9" w:rsidP="00ED39B9"/>
    <w:p w14:paraId="7DF38FD9" w14:textId="77777777" w:rsidR="000864FE" w:rsidRPr="004C2809" w:rsidRDefault="004338C1" w:rsidP="000864FE">
      <w:pPr>
        <w:pStyle w:val="BodyTextGrey"/>
        <w:rPr>
          <w:color w:val="auto"/>
          <w:sz w:val="24"/>
          <w:szCs w:val="24"/>
          <w:lang w:val="cy-GB"/>
        </w:rPr>
      </w:pPr>
      <w:r>
        <w:rPr>
          <w:rFonts w:eastAsia="Arial"/>
          <w:color w:val="auto"/>
          <w:sz w:val="24"/>
          <w:szCs w:val="24"/>
          <w:lang w:val="cy-GB"/>
        </w:rPr>
        <w:t>Ar ôl cyfuno bydd gweithredwr y Gronfa Gyfunol yn gyfrifol am benodi</w:t>
      </w:r>
      <w:r w:rsidR="00822005">
        <w:rPr>
          <w:rFonts w:eastAsia="Arial"/>
          <w:color w:val="auto"/>
          <w:sz w:val="24"/>
          <w:szCs w:val="24"/>
          <w:lang w:val="cy-GB"/>
        </w:rPr>
        <w:t>’</w:t>
      </w:r>
      <w:r>
        <w:rPr>
          <w:rFonts w:eastAsia="Arial"/>
          <w:color w:val="auto"/>
          <w:sz w:val="24"/>
          <w:szCs w:val="24"/>
          <w:lang w:val="cy-GB"/>
        </w:rPr>
        <w:t>r rheolwyr gweithredol sylfaenol. Dylai</w:t>
      </w:r>
      <w:r w:rsidR="00822005">
        <w:rPr>
          <w:rFonts w:eastAsia="Arial"/>
          <w:color w:val="auto"/>
          <w:sz w:val="24"/>
          <w:szCs w:val="24"/>
          <w:lang w:val="cy-GB"/>
        </w:rPr>
        <w:t>’</w:t>
      </w:r>
      <w:r>
        <w:rPr>
          <w:rFonts w:eastAsia="Arial"/>
          <w:color w:val="auto"/>
          <w:sz w:val="24"/>
          <w:szCs w:val="24"/>
          <w:lang w:val="cy-GB"/>
        </w:rPr>
        <w:t>r Pwyllgor ofyn am fanylion ynglŷn â</w:t>
      </w:r>
      <w:r w:rsidR="00822005">
        <w:rPr>
          <w:rFonts w:eastAsia="Arial"/>
          <w:color w:val="auto"/>
          <w:sz w:val="24"/>
          <w:szCs w:val="24"/>
          <w:lang w:val="cy-GB"/>
        </w:rPr>
        <w:t>’</w:t>
      </w:r>
      <w:r>
        <w:rPr>
          <w:rFonts w:eastAsia="Arial"/>
          <w:color w:val="auto"/>
          <w:sz w:val="24"/>
          <w:szCs w:val="24"/>
          <w:lang w:val="cy-GB"/>
        </w:rPr>
        <w:t>u proses ar gyfer asesu galluoedd ESG rheolwr a</w:t>
      </w:r>
      <w:r w:rsidR="00822005">
        <w:rPr>
          <w:rFonts w:eastAsia="Arial"/>
          <w:color w:val="auto"/>
          <w:sz w:val="24"/>
          <w:szCs w:val="24"/>
          <w:lang w:val="cy-GB"/>
        </w:rPr>
        <w:t>’</w:t>
      </w:r>
      <w:r>
        <w:rPr>
          <w:rFonts w:eastAsia="Arial"/>
          <w:color w:val="auto"/>
          <w:sz w:val="24"/>
          <w:szCs w:val="24"/>
          <w:lang w:val="cy-GB"/>
        </w:rPr>
        <w:t>i barodrwydd i ddarparu adroddiadau carbon.</w:t>
      </w:r>
    </w:p>
    <w:p w14:paraId="03E27EDB" w14:textId="77777777" w:rsidR="000864FE" w:rsidRPr="004C2809" w:rsidRDefault="004338C1" w:rsidP="00ED39B9">
      <w:pPr>
        <w:pStyle w:val="Heading3"/>
        <w:jc w:val="left"/>
        <w:rPr>
          <w:rFonts w:cs="Arial"/>
          <w:szCs w:val="24"/>
          <w:lang w:val="cy-GB"/>
        </w:rPr>
      </w:pPr>
      <w:r>
        <w:rPr>
          <w:rFonts w:eastAsia="Arial" w:cs="Arial"/>
          <w:bCs/>
          <w:szCs w:val="24"/>
          <w:lang w:val="cy-GB"/>
        </w:rPr>
        <w:t>Ailadrodd yr ymarfer</w:t>
      </w:r>
    </w:p>
    <w:p w14:paraId="23295753" w14:textId="77777777" w:rsidR="00ED39B9" w:rsidRPr="004C2809" w:rsidRDefault="00ED39B9" w:rsidP="00ED39B9">
      <w:pPr>
        <w:rPr>
          <w:lang w:val="cy-GB"/>
        </w:rPr>
      </w:pPr>
    </w:p>
    <w:p w14:paraId="0407D4BC" w14:textId="77777777" w:rsidR="000864FE" w:rsidRPr="004C2809" w:rsidRDefault="004338C1" w:rsidP="000864FE">
      <w:pPr>
        <w:pStyle w:val="BodyTextGrey"/>
        <w:rPr>
          <w:color w:val="auto"/>
          <w:sz w:val="24"/>
          <w:szCs w:val="24"/>
          <w:lang w:val="cy-GB"/>
        </w:rPr>
      </w:pPr>
      <w:r>
        <w:rPr>
          <w:rFonts w:eastAsia="Arial"/>
          <w:color w:val="auto"/>
          <w:sz w:val="24"/>
          <w:szCs w:val="24"/>
          <w:lang w:val="cy-GB"/>
        </w:rPr>
        <w:t>Mae</w:t>
      </w:r>
      <w:r w:rsidR="00822005">
        <w:rPr>
          <w:rFonts w:eastAsia="Arial"/>
          <w:color w:val="auto"/>
          <w:sz w:val="24"/>
          <w:szCs w:val="24"/>
          <w:lang w:val="cy-GB"/>
        </w:rPr>
        <w:t>’</w:t>
      </w:r>
      <w:r>
        <w:rPr>
          <w:rFonts w:eastAsia="Arial"/>
          <w:color w:val="auto"/>
          <w:sz w:val="24"/>
          <w:szCs w:val="24"/>
          <w:lang w:val="cy-GB"/>
        </w:rPr>
        <w:t>n bwysig eich bod yn asesu pa gynnydd sy</w:t>
      </w:r>
      <w:r w:rsidR="00822005">
        <w:rPr>
          <w:rFonts w:eastAsia="Arial"/>
          <w:color w:val="auto"/>
          <w:sz w:val="24"/>
          <w:szCs w:val="24"/>
          <w:lang w:val="cy-GB"/>
        </w:rPr>
        <w:t>’</w:t>
      </w:r>
      <w:r>
        <w:rPr>
          <w:rFonts w:eastAsia="Arial"/>
          <w:color w:val="auto"/>
          <w:sz w:val="24"/>
          <w:szCs w:val="24"/>
          <w:lang w:val="cy-GB"/>
        </w:rPr>
        <w:t>n cael ei wneud mewn perthynas ag unrhyw amcanion. Fodd bynnag, mae angen cydbwysedd rhwng amlder dadansoddi, a chost y dadansoddi. Credwn y dylai pob dwy flynedd fod yn ddigonol ar y cyfan, ond efallai y byddwch am gael diweddariadau amlach gan eich rheolwyr gweithredol.</w:t>
      </w:r>
    </w:p>
    <w:p w14:paraId="3B78F202" w14:textId="77777777" w:rsidR="000864FE" w:rsidRPr="004C2809" w:rsidRDefault="004338C1" w:rsidP="00ED39B9">
      <w:pPr>
        <w:pStyle w:val="Heading3"/>
        <w:jc w:val="left"/>
        <w:rPr>
          <w:rFonts w:cs="Arial"/>
          <w:szCs w:val="24"/>
          <w:lang w:val="cy-GB"/>
        </w:rPr>
      </w:pPr>
      <w:r>
        <w:rPr>
          <w:rFonts w:eastAsia="Arial" w:cs="Arial"/>
          <w:bCs/>
          <w:szCs w:val="24"/>
          <w:lang w:val="cy-GB"/>
        </w:rPr>
        <w:t>Ystyried asesiad ehangach</w:t>
      </w:r>
    </w:p>
    <w:p w14:paraId="29E91C08" w14:textId="77777777" w:rsidR="00ED39B9" w:rsidRPr="004C2809" w:rsidRDefault="00ED39B9" w:rsidP="00ED39B9">
      <w:pPr>
        <w:rPr>
          <w:lang w:val="cy-GB"/>
        </w:rPr>
      </w:pPr>
    </w:p>
    <w:p w14:paraId="6EE5288F" w14:textId="77777777" w:rsidR="000864FE" w:rsidRPr="004C2809" w:rsidRDefault="004338C1" w:rsidP="000864FE">
      <w:pPr>
        <w:pStyle w:val="BodyTextGrey"/>
        <w:rPr>
          <w:color w:val="auto"/>
          <w:sz w:val="24"/>
          <w:szCs w:val="24"/>
          <w:lang w:val="cy-GB"/>
        </w:rPr>
      </w:pPr>
      <w:r>
        <w:rPr>
          <w:rFonts w:eastAsia="Arial"/>
          <w:color w:val="auto"/>
          <w:sz w:val="24"/>
          <w:szCs w:val="24"/>
          <w:lang w:val="cy-GB"/>
        </w:rPr>
        <w:t>Dim ond un elfen ESG yw carbon. Mae lle i ystyried ehangu</w:t>
      </w:r>
      <w:r w:rsidR="00822005">
        <w:rPr>
          <w:rFonts w:eastAsia="Arial"/>
          <w:color w:val="auto"/>
          <w:sz w:val="24"/>
          <w:szCs w:val="24"/>
          <w:lang w:val="cy-GB"/>
        </w:rPr>
        <w:t>’</w:t>
      </w:r>
      <w:r>
        <w:rPr>
          <w:rFonts w:eastAsia="Arial"/>
          <w:color w:val="auto"/>
          <w:sz w:val="24"/>
          <w:szCs w:val="24"/>
          <w:lang w:val="cy-GB"/>
        </w:rPr>
        <w:t>r adolygiad hwn i gynnwys agweddau eraill sy</w:t>
      </w:r>
      <w:r w:rsidR="00822005">
        <w:rPr>
          <w:rFonts w:eastAsia="Arial"/>
          <w:color w:val="auto"/>
          <w:sz w:val="24"/>
          <w:szCs w:val="24"/>
          <w:lang w:val="cy-GB"/>
        </w:rPr>
        <w:t>’</w:t>
      </w:r>
      <w:r>
        <w:rPr>
          <w:rFonts w:eastAsia="Arial"/>
          <w:color w:val="auto"/>
          <w:sz w:val="24"/>
          <w:szCs w:val="24"/>
          <w:lang w:val="cy-GB"/>
        </w:rPr>
        <w:t>n gysylltiedig ag ESG e.e. hawliau dynol, hawliau llafur, llywodraethu. Byddai hyn yn gweithio mewn ffordd debyg i</w:t>
      </w:r>
      <w:r w:rsidR="00822005">
        <w:rPr>
          <w:rFonts w:eastAsia="Arial"/>
          <w:color w:val="auto"/>
          <w:sz w:val="24"/>
          <w:szCs w:val="24"/>
          <w:lang w:val="cy-GB"/>
        </w:rPr>
        <w:t>’</w:t>
      </w:r>
      <w:r>
        <w:rPr>
          <w:rFonts w:eastAsia="Arial"/>
          <w:color w:val="auto"/>
          <w:sz w:val="24"/>
          <w:szCs w:val="24"/>
          <w:lang w:val="cy-GB"/>
        </w:rPr>
        <w:t>r broses ar gyfer monitro carbon h.y. daliadau sylfaenol y Gronfa o</w:t>
      </w:r>
      <w:r w:rsidR="00822005">
        <w:rPr>
          <w:rFonts w:eastAsia="Arial"/>
          <w:color w:val="auto"/>
          <w:sz w:val="24"/>
          <w:szCs w:val="24"/>
          <w:lang w:val="cy-GB"/>
        </w:rPr>
        <w:t>’</w:t>
      </w:r>
      <w:r>
        <w:rPr>
          <w:rFonts w:eastAsia="Arial"/>
          <w:color w:val="auto"/>
          <w:sz w:val="24"/>
          <w:szCs w:val="24"/>
          <w:lang w:val="cy-GB"/>
        </w:rPr>
        <w:t>u cymharu â chyfanfyd ehangach gan ddefnyddio sgôr sylfaenol darparwr.</w:t>
      </w:r>
    </w:p>
    <w:p w14:paraId="6851E4FE" w14:textId="77777777" w:rsidR="000864FE" w:rsidRPr="004C2809" w:rsidRDefault="004338C1" w:rsidP="000864FE">
      <w:pPr>
        <w:pStyle w:val="BodyTextGrey"/>
        <w:rPr>
          <w:color w:val="auto"/>
          <w:sz w:val="24"/>
          <w:szCs w:val="24"/>
          <w:lang w:val="cy-GB"/>
        </w:rPr>
      </w:pPr>
      <w:r>
        <w:rPr>
          <w:rFonts w:eastAsia="Arial"/>
          <w:color w:val="auto"/>
          <w:sz w:val="24"/>
          <w:szCs w:val="24"/>
          <w:lang w:val="cy-GB"/>
        </w:rPr>
        <w:t>Lle bo</w:t>
      </w:r>
      <w:r w:rsidR="00822005">
        <w:rPr>
          <w:rFonts w:eastAsia="Arial"/>
          <w:color w:val="auto"/>
          <w:sz w:val="24"/>
          <w:szCs w:val="24"/>
          <w:lang w:val="cy-GB"/>
        </w:rPr>
        <w:t>’</w:t>
      </w:r>
      <w:r>
        <w:rPr>
          <w:rFonts w:eastAsia="Arial"/>
          <w:color w:val="auto"/>
          <w:sz w:val="24"/>
          <w:szCs w:val="24"/>
          <w:lang w:val="cy-GB"/>
        </w:rPr>
        <w:t>n bosibl dylid ehangu</w:t>
      </w:r>
      <w:r w:rsidR="00822005">
        <w:rPr>
          <w:rFonts w:eastAsia="Arial"/>
          <w:color w:val="auto"/>
          <w:sz w:val="24"/>
          <w:szCs w:val="24"/>
          <w:lang w:val="cy-GB"/>
        </w:rPr>
        <w:t>’</w:t>
      </w:r>
      <w:r>
        <w:rPr>
          <w:rFonts w:eastAsia="Arial"/>
          <w:color w:val="auto"/>
          <w:sz w:val="24"/>
          <w:szCs w:val="24"/>
          <w:lang w:val="cy-GB"/>
        </w:rPr>
        <w:t>r asesiad hwn hefyd i ddosbarthiadau ased eraill y Gronfa h.y. nid ecwitïau yn unig.</w:t>
      </w:r>
    </w:p>
    <w:p w14:paraId="28CAC59B" w14:textId="77777777" w:rsidR="000864FE" w:rsidRPr="004C2809" w:rsidRDefault="004338C1" w:rsidP="000864FE">
      <w:pPr>
        <w:pStyle w:val="BodyTextGrey"/>
        <w:rPr>
          <w:color w:val="auto"/>
          <w:sz w:val="24"/>
          <w:szCs w:val="24"/>
          <w:lang w:val="cy-GB"/>
        </w:rPr>
      </w:pPr>
      <w:bookmarkStart w:id="40" w:name="StartOfDocument"/>
      <w:bookmarkStart w:id="41" w:name="MainHeading"/>
      <w:bookmarkEnd w:id="40"/>
      <w:bookmarkEnd w:id="41"/>
      <w:r>
        <w:rPr>
          <w:rFonts w:eastAsia="Arial"/>
          <w:color w:val="auto"/>
          <w:sz w:val="24"/>
          <w:szCs w:val="24"/>
          <w:lang w:val="cy-GB"/>
        </w:rPr>
        <w:t>Paratowyd gan:-</w:t>
      </w:r>
    </w:p>
    <w:p w14:paraId="060BA347" w14:textId="77777777" w:rsidR="000864FE" w:rsidRPr="004C2809" w:rsidRDefault="004338C1" w:rsidP="000864FE">
      <w:pPr>
        <w:pStyle w:val="BodyTextGrey"/>
        <w:rPr>
          <w:color w:val="auto"/>
          <w:sz w:val="24"/>
          <w:szCs w:val="24"/>
          <w:lang w:val="cy-GB"/>
        </w:rPr>
      </w:pPr>
      <w:r>
        <w:rPr>
          <w:rFonts w:eastAsia="Arial"/>
          <w:color w:val="auto"/>
          <w:sz w:val="24"/>
          <w:szCs w:val="24"/>
          <w:lang w:val="cy-GB"/>
        </w:rPr>
        <w:t>Jordan Irvine, Ymgynghorydd Buddsoddi Cyswllt</w:t>
      </w:r>
      <w:r>
        <w:rPr>
          <w:rFonts w:eastAsia="Arial"/>
          <w:color w:val="auto"/>
          <w:sz w:val="24"/>
          <w:szCs w:val="24"/>
          <w:lang w:val="cy-GB"/>
        </w:rPr>
        <w:tab/>
      </w:r>
      <w:r>
        <w:rPr>
          <w:rFonts w:eastAsia="Arial"/>
          <w:color w:val="auto"/>
          <w:sz w:val="24"/>
          <w:szCs w:val="24"/>
          <w:lang w:val="cy-GB"/>
        </w:rPr>
        <w:tab/>
      </w:r>
      <w:r>
        <w:rPr>
          <w:rFonts w:eastAsia="Arial"/>
          <w:color w:val="auto"/>
          <w:sz w:val="24"/>
          <w:szCs w:val="24"/>
          <w:lang w:val="cy-GB"/>
        </w:rPr>
        <w:tab/>
      </w:r>
      <w:r>
        <w:rPr>
          <w:rFonts w:eastAsia="Arial"/>
          <w:color w:val="auto"/>
          <w:sz w:val="24"/>
          <w:szCs w:val="24"/>
          <w:lang w:val="cy-GB"/>
        </w:rPr>
        <w:tab/>
      </w:r>
    </w:p>
    <w:p w14:paraId="078397B7" w14:textId="77777777" w:rsidR="000864FE" w:rsidRPr="000864FE" w:rsidRDefault="004338C1" w:rsidP="000864FE">
      <w:pPr>
        <w:pStyle w:val="BodyTextGrey"/>
        <w:rPr>
          <w:color w:val="auto"/>
          <w:sz w:val="24"/>
          <w:szCs w:val="24"/>
        </w:rPr>
      </w:pPr>
      <w:r>
        <w:rPr>
          <w:rFonts w:eastAsia="Arial"/>
          <w:color w:val="auto"/>
          <w:sz w:val="24"/>
          <w:szCs w:val="24"/>
          <w:lang w:val="cy-GB"/>
        </w:rPr>
        <w:t xml:space="preserve">William Marshall, Partner </w:t>
      </w:r>
    </w:p>
    <w:p w14:paraId="5E5FEE71" w14:textId="77777777" w:rsidR="000864FE" w:rsidRPr="000864FE" w:rsidRDefault="004338C1" w:rsidP="000864FE">
      <w:pPr>
        <w:pStyle w:val="BodyTextGrey"/>
        <w:rPr>
          <w:color w:val="auto"/>
          <w:sz w:val="24"/>
          <w:szCs w:val="24"/>
        </w:rPr>
      </w:pPr>
      <w:r>
        <w:rPr>
          <w:rFonts w:eastAsia="Arial"/>
          <w:color w:val="auto"/>
          <w:sz w:val="24"/>
          <w:szCs w:val="24"/>
          <w:lang w:val="cy-GB"/>
        </w:rPr>
        <w:t>Ar gyfer ac ar ran Hymans Robertson LLP</w:t>
      </w:r>
    </w:p>
    <w:p w14:paraId="214B5046" w14:textId="77777777" w:rsidR="000864FE" w:rsidRPr="000864FE" w:rsidRDefault="000864FE" w:rsidP="000864FE">
      <w:pPr>
        <w:pStyle w:val="BodyTextGrey"/>
        <w:rPr>
          <w:color w:val="auto"/>
          <w:sz w:val="24"/>
          <w:szCs w:val="24"/>
        </w:rPr>
      </w:pPr>
    </w:p>
    <w:p w14:paraId="6153647F" w14:textId="77777777" w:rsidR="000864FE" w:rsidRPr="000864FE" w:rsidRDefault="004338C1" w:rsidP="000864FE">
      <w:pPr>
        <w:pStyle w:val="Heading4"/>
        <w:rPr>
          <w:rFonts w:cs="Arial"/>
          <w:sz w:val="24"/>
          <w:szCs w:val="24"/>
        </w:rPr>
      </w:pPr>
      <w:r>
        <w:rPr>
          <w:rFonts w:eastAsia="Arial" w:cs="Arial"/>
          <w:bCs/>
          <w:sz w:val="24"/>
          <w:szCs w:val="24"/>
          <w:lang w:val="cy-GB"/>
        </w:rPr>
        <w:t xml:space="preserve">Rhybudd am Risg Cyffredinol </w:t>
      </w:r>
    </w:p>
    <w:p w14:paraId="57433886" w14:textId="77777777" w:rsidR="000864FE" w:rsidRPr="004C2809" w:rsidRDefault="004338C1" w:rsidP="000864FE">
      <w:pPr>
        <w:pStyle w:val="BodyTextGrey"/>
        <w:rPr>
          <w:color w:val="auto"/>
          <w:sz w:val="24"/>
          <w:szCs w:val="24"/>
          <w:lang w:val="cy-GB"/>
        </w:rPr>
      </w:pPr>
      <w:r>
        <w:rPr>
          <w:rFonts w:eastAsia="Arial"/>
          <w:color w:val="auto"/>
          <w:sz w:val="24"/>
          <w:szCs w:val="24"/>
          <w:lang w:val="cy-GB"/>
        </w:rPr>
        <w:t>Sylwch y gall gwerth buddsoddiadau, ac incwm ohonynt, ostwng yn ogystal â chodi. Mae hyn yn cynnwys ecwitïau, bondiau llywodraeth neu gorfforaethol, ac eiddo, boed wedi</w:t>
      </w:r>
      <w:r w:rsidR="00822005">
        <w:rPr>
          <w:rFonts w:eastAsia="Arial"/>
          <w:color w:val="auto"/>
          <w:sz w:val="24"/>
          <w:szCs w:val="24"/>
          <w:lang w:val="cy-GB"/>
        </w:rPr>
        <w:t>’</w:t>
      </w:r>
      <w:r>
        <w:rPr>
          <w:rFonts w:eastAsia="Arial"/>
          <w:color w:val="auto"/>
          <w:sz w:val="24"/>
          <w:szCs w:val="24"/>
          <w:lang w:val="cy-GB"/>
        </w:rPr>
        <w:t>u dal yn uniongyrchol neu mewn cyfrwng buddsoddi cyfunol. Ymhellach, gall buddsoddiadau mewn marchnadoedd datblygol fod yn fwy cyfnewidiol ac yn llai gwerthadwy nag mewn marchnadoedd aeddfed. Gall cyfraddau cyfnewid hefyd effeithio ar werth buddsoddiad tramor. O ganlyniad, efallai na fydd buddsoddwr yn cael y swm a fuddsoddwyd yn wreiddiol yn ôl. Nid yw perfformiad yn y gorffennol o reidrwydd yn ganllaw i berfformiad yn y dyfodol.</w:t>
      </w:r>
    </w:p>
    <w:p w14:paraId="48DC4518" w14:textId="77777777" w:rsidR="000864FE" w:rsidRPr="004C2809" w:rsidRDefault="000864FE" w:rsidP="000864FE">
      <w:pPr>
        <w:pStyle w:val="BodyTextGrey"/>
        <w:rPr>
          <w:color w:val="auto"/>
          <w:sz w:val="24"/>
          <w:szCs w:val="24"/>
          <w:lang w:val="cy-GB"/>
        </w:rPr>
      </w:pPr>
    </w:p>
    <w:p w14:paraId="45539072" w14:textId="77777777" w:rsidR="000864FE" w:rsidRPr="004C2809" w:rsidRDefault="000864FE" w:rsidP="000864FE">
      <w:pPr>
        <w:pStyle w:val="BulletHymans"/>
        <w:numPr>
          <w:ilvl w:val="0"/>
          <w:numId w:val="0"/>
        </w:numPr>
        <w:rPr>
          <w:color w:val="4472C4"/>
          <w:sz w:val="24"/>
          <w:szCs w:val="24"/>
          <w:lang w:val="cy-GB"/>
        </w:rPr>
      </w:pPr>
    </w:p>
    <w:p w14:paraId="31D94061" w14:textId="77777777" w:rsidR="000864FE" w:rsidRPr="004C2809" w:rsidRDefault="000864FE" w:rsidP="000864FE">
      <w:pPr>
        <w:pStyle w:val="NumberHymans"/>
        <w:numPr>
          <w:ilvl w:val="0"/>
          <w:numId w:val="0"/>
        </w:numPr>
        <w:rPr>
          <w:sz w:val="24"/>
          <w:szCs w:val="24"/>
          <w:highlight w:val="yellow"/>
          <w:lang w:val="cy-GB"/>
        </w:rPr>
      </w:pPr>
    </w:p>
    <w:p w14:paraId="76879058" w14:textId="77777777" w:rsidR="000864FE" w:rsidRPr="004C2809" w:rsidRDefault="000864FE" w:rsidP="000864FE">
      <w:pPr>
        <w:pStyle w:val="NumberHymans"/>
        <w:numPr>
          <w:ilvl w:val="0"/>
          <w:numId w:val="0"/>
        </w:numPr>
        <w:rPr>
          <w:sz w:val="24"/>
          <w:szCs w:val="24"/>
          <w:lang w:val="cy-GB"/>
        </w:rPr>
      </w:pPr>
    </w:p>
    <w:p w14:paraId="49B96845" w14:textId="77777777" w:rsidR="000864FE" w:rsidRPr="004C2809" w:rsidRDefault="000864FE" w:rsidP="000864FE">
      <w:pPr>
        <w:jc w:val="both"/>
        <w:rPr>
          <w:rFonts w:ascii="Arial" w:hAnsi="Arial" w:cs="Arial"/>
          <w:sz w:val="24"/>
          <w:szCs w:val="24"/>
          <w:lang w:val="cy-GB"/>
        </w:rPr>
      </w:pPr>
    </w:p>
    <w:p w14:paraId="68E1F2E9" w14:textId="77777777" w:rsidR="00DA752D" w:rsidRPr="004C2809" w:rsidRDefault="00DA752D" w:rsidP="00DA752D">
      <w:pPr>
        <w:ind w:left="3600" w:hanging="3600"/>
        <w:rPr>
          <w:rFonts w:ascii="Arial" w:hAnsi="Arial" w:cs="Arial"/>
          <w:sz w:val="24"/>
          <w:szCs w:val="24"/>
          <w:lang w:val="cy-GB"/>
        </w:rPr>
      </w:pPr>
    </w:p>
    <w:p w14:paraId="3F30B84D" w14:textId="77777777" w:rsidR="00372D3D" w:rsidRPr="004C2809" w:rsidRDefault="00372D3D" w:rsidP="00DA752D">
      <w:pPr>
        <w:ind w:left="3600" w:hanging="3600"/>
        <w:rPr>
          <w:rFonts w:ascii="Arial" w:hAnsi="Arial" w:cs="Arial"/>
          <w:sz w:val="24"/>
          <w:szCs w:val="24"/>
          <w:lang w:val="cy-GB"/>
        </w:rPr>
      </w:pPr>
    </w:p>
    <w:p w14:paraId="4B1B2BC7" w14:textId="77777777" w:rsidR="00372D3D" w:rsidRPr="004C2809" w:rsidRDefault="00372D3D" w:rsidP="00DA752D">
      <w:pPr>
        <w:ind w:left="3600" w:hanging="3600"/>
        <w:rPr>
          <w:rFonts w:ascii="Arial" w:hAnsi="Arial" w:cs="Arial"/>
          <w:sz w:val="24"/>
          <w:szCs w:val="24"/>
          <w:lang w:val="cy-GB"/>
        </w:rPr>
      </w:pPr>
    </w:p>
    <w:p w14:paraId="6C6B47E8" w14:textId="77777777" w:rsidR="00372D3D" w:rsidRPr="004C2809" w:rsidRDefault="00372D3D" w:rsidP="00DA752D">
      <w:pPr>
        <w:ind w:left="3600" w:hanging="3600"/>
        <w:rPr>
          <w:rFonts w:ascii="Arial" w:hAnsi="Arial" w:cs="Arial"/>
          <w:sz w:val="24"/>
          <w:szCs w:val="24"/>
          <w:lang w:val="cy-GB"/>
        </w:rPr>
      </w:pPr>
    </w:p>
    <w:p w14:paraId="6AB28E95" w14:textId="77777777" w:rsidR="00372D3D" w:rsidRPr="004C2809" w:rsidRDefault="00372D3D" w:rsidP="00DA752D">
      <w:pPr>
        <w:ind w:left="3600" w:hanging="3600"/>
        <w:rPr>
          <w:rFonts w:ascii="Arial" w:hAnsi="Arial" w:cs="Arial"/>
          <w:sz w:val="24"/>
          <w:szCs w:val="24"/>
          <w:lang w:val="cy-GB"/>
        </w:rPr>
      </w:pPr>
    </w:p>
    <w:p w14:paraId="5F14DB58" w14:textId="77777777" w:rsidR="00372D3D" w:rsidRPr="004C2809" w:rsidRDefault="00372D3D" w:rsidP="00DA752D">
      <w:pPr>
        <w:ind w:left="3600" w:hanging="3600"/>
        <w:rPr>
          <w:rFonts w:ascii="Arial" w:hAnsi="Arial" w:cs="Arial"/>
          <w:sz w:val="24"/>
          <w:szCs w:val="24"/>
          <w:lang w:val="cy-GB"/>
        </w:rPr>
      </w:pPr>
    </w:p>
    <w:p w14:paraId="3E2FAA6B" w14:textId="77777777" w:rsidR="00372D3D" w:rsidRPr="004C2809" w:rsidRDefault="00372D3D" w:rsidP="00DA752D">
      <w:pPr>
        <w:ind w:left="3600" w:hanging="3600"/>
        <w:rPr>
          <w:rFonts w:ascii="Arial" w:hAnsi="Arial" w:cs="Arial"/>
          <w:sz w:val="24"/>
          <w:szCs w:val="24"/>
          <w:lang w:val="cy-GB"/>
        </w:rPr>
      </w:pPr>
    </w:p>
    <w:p w14:paraId="45A9907B" w14:textId="77777777" w:rsidR="00372D3D" w:rsidRPr="004C2809" w:rsidRDefault="00372D3D" w:rsidP="00DA752D">
      <w:pPr>
        <w:ind w:left="3600" w:hanging="3600"/>
        <w:rPr>
          <w:rFonts w:ascii="Arial" w:hAnsi="Arial" w:cs="Arial"/>
          <w:sz w:val="24"/>
          <w:szCs w:val="24"/>
          <w:lang w:val="cy-GB"/>
        </w:rPr>
      </w:pPr>
    </w:p>
    <w:p w14:paraId="15188EB6" w14:textId="77777777" w:rsidR="00372D3D" w:rsidRPr="004C2809" w:rsidRDefault="00372D3D" w:rsidP="00DA752D">
      <w:pPr>
        <w:ind w:left="3600" w:hanging="3600"/>
        <w:rPr>
          <w:rFonts w:ascii="Arial" w:hAnsi="Arial" w:cs="Arial"/>
          <w:sz w:val="24"/>
          <w:szCs w:val="24"/>
          <w:lang w:val="cy-GB"/>
        </w:rPr>
      </w:pPr>
    </w:p>
    <w:p w14:paraId="6A278F4A" w14:textId="77777777" w:rsidR="00372D3D" w:rsidRPr="004C2809" w:rsidRDefault="00372D3D" w:rsidP="00DA752D">
      <w:pPr>
        <w:ind w:left="3600" w:hanging="3600"/>
        <w:rPr>
          <w:rFonts w:ascii="Arial" w:hAnsi="Arial" w:cs="Arial"/>
          <w:sz w:val="24"/>
          <w:szCs w:val="24"/>
          <w:lang w:val="cy-GB"/>
        </w:rPr>
      </w:pPr>
    </w:p>
    <w:p w14:paraId="0AB10C69" w14:textId="77777777" w:rsidR="00372D3D" w:rsidRPr="004C2809" w:rsidRDefault="00372D3D" w:rsidP="00DA752D">
      <w:pPr>
        <w:ind w:left="3600" w:hanging="3600"/>
        <w:rPr>
          <w:rFonts w:ascii="Arial" w:hAnsi="Arial" w:cs="Arial"/>
          <w:sz w:val="24"/>
          <w:szCs w:val="24"/>
          <w:lang w:val="cy-GB"/>
        </w:rPr>
      </w:pPr>
    </w:p>
    <w:p w14:paraId="4535DBA8" w14:textId="77777777" w:rsidR="00372D3D" w:rsidRPr="004C2809" w:rsidRDefault="00372D3D" w:rsidP="00DA752D">
      <w:pPr>
        <w:ind w:left="3600" w:hanging="3600"/>
        <w:rPr>
          <w:rFonts w:ascii="Arial" w:hAnsi="Arial" w:cs="Arial"/>
          <w:sz w:val="24"/>
          <w:szCs w:val="24"/>
          <w:lang w:val="cy-GB"/>
        </w:rPr>
      </w:pPr>
    </w:p>
    <w:p w14:paraId="3E3888C2" w14:textId="77777777" w:rsidR="00372D3D" w:rsidRPr="004C2809" w:rsidRDefault="00372D3D" w:rsidP="00DA752D">
      <w:pPr>
        <w:ind w:left="3600" w:hanging="3600"/>
        <w:rPr>
          <w:rFonts w:ascii="Arial" w:hAnsi="Arial" w:cs="Arial"/>
          <w:sz w:val="24"/>
          <w:szCs w:val="24"/>
          <w:lang w:val="cy-GB"/>
        </w:rPr>
      </w:pPr>
    </w:p>
    <w:p w14:paraId="19E35451" w14:textId="77777777" w:rsidR="00372D3D" w:rsidRPr="004C2809" w:rsidRDefault="00372D3D" w:rsidP="00DA752D">
      <w:pPr>
        <w:ind w:left="3600" w:hanging="3600"/>
        <w:rPr>
          <w:rFonts w:ascii="Arial" w:hAnsi="Arial" w:cs="Arial"/>
          <w:sz w:val="24"/>
          <w:szCs w:val="24"/>
          <w:lang w:val="cy-GB"/>
        </w:rPr>
      </w:pPr>
    </w:p>
    <w:p w14:paraId="41267919" w14:textId="77777777" w:rsidR="00372D3D" w:rsidRPr="004C2809" w:rsidRDefault="00372D3D" w:rsidP="00DA752D">
      <w:pPr>
        <w:ind w:left="3600" w:hanging="3600"/>
        <w:rPr>
          <w:rFonts w:ascii="Arial" w:hAnsi="Arial" w:cs="Arial"/>
          <w:sz w:val="24"/>
          <w:szCs w:val="24"/>
          <w:lang w:val="cy-GB"/>
        </w:rPr>
      </w:pPr>
    </w:p>
    <w:p w14:paraId="7C008D78" w14:textId="77777777" w:rsidR="00372D3D" w:rsidRPr="004C2809" w:rsidRDefault="00372D3D" w:rsidP="00DA752D">
      <w:pPr>
        <w:ind w:left="3600" w:hanging="3600"/>
        <w:rPr>
          <w:rFonts w:ascii="Arial" w:hAnsi="Arial" w:cs="Arial"/>
          <w:sz w:val="24"/>
          <w:szCs w:val="24"/>
          <w:lang w:val="cy-GB"/>
        </w:rPr>
      </w:pPr>
    </w:p>
    <w:p w14:paraId="3C40292F" w14:textId="77777777" w:rsidR="00372D3D" w:rsidRPr="004C2809" w:rsidRDefault="00372D3D" w:rsidP="00DA752D">
      <w:pPr>
        <w:ind w:left="3600" w:hanging="3600"/>
        <w:rPr>
          <w:rFonts w:ascii="Arial" w:hAnsi="Arial" w:cs="Arial"/>
          <w:sz w:val="24"/>
          <w:szCs w:val="24"/>
          <w:lang w:val="cy-GB"/>
        </w:rPr>
      </w:pPr>
    </w:p>
    <w:p w14:paraId="0478BBD5" w14:textId="77777777" w:rsidR="00372D3D" w:rsidRPr="004C2809" w:rsidRDefault="00372D3D" w:rsidP="00DA752D">
      <w:pPr>
        <w:ind w:left="3600" w:hanging="3600"/>
        <w:rPr>
          <w:rFonts w:ascii="Arial" w:hAnsi="Arial" w:cs="Arial"/>
          <w:sz w:val="24"/>
          <w:szCs w:val="24"/>
          <w:lang w:val="cy-GB"/>
        </w:rPr>
      </w:pPr>
    </w:p>
    <w:p w14:paraId="26CA7FFF" w14:textId="77777777" w:rsidR="00372D3D" w:rsidRPr="004C2809" w:rsidRDefault="00372D3D" w:rsidP="00DA752D">
      <w:pPr>
        <w:ind w:left="3600" w:hanging="3600"/>
        <w:rPr>
          <w:rFonts w:ascii="Arial" w:hAnsi="Arial" w:cs="Arial"/>
          <w:sz w:val="24"/>
          <w:szCs w:val="24"/>
          <w:lang w:val="cy-GB"/>
        </w:rPr>
      </w:pPr>
    </w:p>
    <w:p w14:paraId="419D1428" w14:textId="77777777" w:rsidR="00372D3D" w:rsidRPr="004C2809" w:rsidRDefault="00372D3D" w:rsidP="00DA752D">
      <w:pPr>
        <w:ind w:left="3600" w:hanging="3600"/>
        <w:rPr>
          <w:rFonts w:ascii="Arial" w:hAnsi="Arial" w:cs="Arial"/>
          <w:sz w:val="24"/>
          <w:szCs w:val="24"/>
          <w:lang w:val="cy-GB"/>
        </w:rPr>
      </w:pPr>
    </w:p>
    <w:p w14:paraId="421B170D" w14:textId="77777777" w:rsidR="00372D3D" w:rsidRPr="004C2809" w:rsidRDefault="00372D3D" w:rsidP="00DA752D">
      <w:pPr>
        <w:ind w:left="3600" w:hanging="3600"/>
        <w:rPr>
          <w:rFonts w:ascii="Arial" w:hAnsi="Arial" w:cs="Arial"/>
          <w:sz w:val="24"/>
          <w:szCs w:val="24"/>
          <w:lang w:val="cy-GB"/>
        </w:rPr>
      </w:pPr>
    </w:p>
    <w:p w14:paraId="2450235E" w14:textId="77777777" w:rsidR="00372D3D" w:rsidRPr="004C2809" w:rsidRDefault="00372D3D" w:rsidP="00DA752D">
      <w:pPr>
        <w:ind w:left="3600" w:hanging="3600"/>
        <w:rPr>
          <w:rFonts w:ascii="Arial" w:hAnsi="Arial" w:cs="Arial"/>
          <w:sz w:val="24"/>
          <w:szCs w:val="24"/>
          <w:lang w:val="cy-GB"/>
        </w:rPr>
      </w:pPr>
    </w:p>
    <w:p w14:paraId="3169983A" w14:textId="77777777" w:rsidR="00372D3D" w:rsidRPr="004C2809" w:rsidRDefault="00372D3D" w:rsidP="00DA752D">
      <w:pPr>
        <w:ind w:left="3600" w:hanging="3600"/>
        <w:rPr>
          <w:rFonts w:ascii="Arial" w:hAnsi="Arial" w:cs="Arial"/>
          <w:sz w:val="24"/>
          <w:szCs w:val="24"/>
          <w:lang w:val="cy-GB"/>
        </w:rPr>
      </w:pPr>
    </w:p>
    <w:p w14:paraId="3B01C30F" w14:textId="77777777" w:rsidR="00372D3D" w:rsidRPr="004C2809" w:rsidRDefault="00372D3D" w:rsidP="00DA752D">
      <w:pPr>
        <w:ind w:left="3600" w:hanging="3600"/>
        <w:rPr>
          <w:rFonts w:ascii="Arial" w:hAnsi="Arial" w:cs="Arial"/>
          <w:sz w:val="24"/>
          <w:szCs w:val="24"/>
          <w:lang w:val="cy-GB"/>
        </w:rPr>
      </w:pPr>
    </w:p>
    <w:p w14:paraId="4DA4F60F" w14:textId="77777777" w:rsidR="00372D3D" w:rsidRPr="004C2809" w:rsidRDefault="00372D3D" w:rsidP="00DA752D">
      <w:pPr>
        <w:ind w:left="3600" w:hanging="3600"/>
        <w:rPr>
          <w:rFonts w:ascii="Arial" w:hAnsi="Arial" w:cs="Arial"/>
          <w:sz w:val="24"/>
          <w:szCs w:val="24"/>
          <w:lang w:val="cy-GB"/>
        </w:rPr>
      </w:pPr>
    </w:p>
    <w:p w14:paraId="4C806E99" w14:textId="77777777" w:rsidR="00372D3D" w:rsidRPr="004C2809" w:rsidRDefault="00372D3D" w:rsidP="00DA752D">
      <w:pPr>
        <w:ind w:left="3600" w:hanging="3600"/>
        <w:rPr>
          <w:rFonts w:ascii="Arial" w:hAnsi="Arial" w:cs="Arial"/>
          <w:sz w:val="24"/>
          <w:szCs w:val="24"/>
          <w:lang w:val="cy-GB"/>
        </w:rPr>
      </w:pPr>
    </w:p>
    <w:p w14:paraId="761FB28E" w14:textId="77777777" w:rsidR="00372D3D" w:rsidRPr="004C2809" w:rsidRDefault="00372D3D" w:rsidP="00DA752D">
      <w:pPr>
        <w:ind w:left="3600" w:hanging="3600"/>
        <w:rPr>
          <w:rFonts w:ascii="Arial" w:hAnsi="Arial" w:cs="Arial"/>
          <w:sz w:val="24"/>
          <w:szCs w:val="24"/>
          <w:lang w:val="cy-GB"/>
        </w:rPr>
      </w:pPr>
    </w:p>
    <w:p w14:paraId="3911DCA9" w14:textId="77777777" w:rsidR="00372D3D" w:rsidRPr="004C2809" w:rsidRDefault="00372D3D" w:rsidP="00DA752D">
      <w:pPr>
        <w:ind w:left="3600" w:hanging="3600"/>
        <w:rPr>
          <w:rFonts w:ascii="Arial" w:hAnsi="Arial" w:cs="Arial"/>
          <w:sz w:val="24"/>
          <w:szCs w:val="24"/>
          <w:lang w:val="cy-GB"/>
        </w:rPr>
      </w:pPr>
    </w:p>
    <w:p w14:paraId="7D4B0899" w14:textId="77777777" w:rsidR="00372D3D" w:rsidRPr="004C2809" w:rsidRDefault="00372D3D" w:rsidP="00DA752D">
      <w:pPr>
        <w:ind w:left="3600" w:hanging="3600"/>
        <w:rPr>
          <w:rFonts w:ascii="Arial" w:hAnsi="Arial" w:cs="Arial"/>
          <w:sz w:val="24"/>
          <w:szCs w:val="24"/>
          <w:lang w:val="cy-GB"/>
        </w:rPr>
      </w:pPr>
    </w:p>
    <w:p w14:paraId="4295C12E" w14:textId="77777777" w:rsidR="00372D3D" w:rsidRPr="004C2809" w:rsidRDefault="004338C1" w:rsidP="009A2285">
      <w:pPr>
        <w:rPr>
          <w:rFonts w:ascii="Arial" w:hAnsi="Arial" w:cs="Arial"/>
          <w:b/>
          <w:szCs w:val="28"/>
          <w:lang w:val="cy-GB"/>
        </w:rPr>
      </w:pPr>
      <w:r>
        <w:rPr>
          <w:rFonts w:ascii="Arial" w:eastAsia="Arial" w:hAnsi="Arial" w:cs="Arial"/>
          <w:b/>
          <w:bCs/>
          <w:szCs w:val="28"/>
          <w:lang w:val="cy-GB"/>
        </w:rPr>
        <w:t>Rhestr Termau</w:t>
      </w:r>
    </w:p>
    <w:p w14:paraId="0620D543" w14:textId="77777777" w:rsidR="00372D3D" w:rsidRPr="004C2809" w:rsidRDefault="00372D3D" w:rsidP="00DA752D">
      <w:pPr>
        <w:ind w:left="3600" w:hanging="3600"/>
        <w:rPr>
          <w:rFonts w:ascii="Arial" w:hAnsi="Arial" w:cs="Arial"/>
          <w:sz w:val="24"/>
          <w:szCs w:val="24"/>
          <w:lang w:val="cy-GB"/>
        </w:rPr>
      </w:pPr>
    </w:p>
    <w:p w14:paraId="34A20CC2" w14:textId="77777777" w:rsidR="00FD37F4" w:rsidRPr="004C2809" w:rsidRDefault="004338C1" w:rsidP="00F33C99">
      <w:pPr>
        <w:autoSpaceDE w:val="0"/>
        <w:autoSpaceDN w:val="0"/>
        <w:adjustRightInd w:val="0"/>
        <w:rPr>
          <w:rFonts w:ascii="Arial" w:hAnsi="Arial" w:cs="Arial"/>
          <w:sz w:val="24"/>
          <w:szCs w:val="24"/>
          <w:lang w:val="cy-GB" w:eastAsia="en-GB"/>
        </w:rPr>
      </w:pPr>
      <w:r>
        <w:rPr>
          <w:rFonts w:ascii="Arial" w:eastAsia="Arial" w:hAnsi="Arial" w:cs="Arial"/>
          <w:b/>
          <w:bCs/>
          <w:sz w:val="24"/>
          <w:szCs w:val="24"/>
          <w:lang w:val="cy-GB" w:eastAsia="en-GB"/>
        </w:rPr>
        <w:t>Rheoli Gweithredol</w:t>
      </w:r>
      <w:r>
        <w:rPr>
          <w:rFonts w:ascii="Arial" w:eastAsia="Arial" w:hAnsi="Arial" w:cs="Arial"/>
          <w:sz w:val="24"/>
          <w:szCs w:val="24"/>
          <w:lang w:val="cy-GB" w:eastAsia="en-GB"/>
        </w:rPr>
        <w:t xml:space="preserve"> </w:t>
      </w:r>
      <w:r w:rsidR="00B32BD9">
        <w:rPr>
          <w:rFonts w:ascii="Arial" w:eastAsia="Arial" w:hAnsi="Arial" w:cs="Arial"/>
          <w:sz w:val="24"/>
          <w:szCs w:val="24"/>
          <w:lang w:val="cy-GB" w:eastAsia="en-GB"/>
        </w:rPr>
        <w:t>–</w:t>
      </w:r>
      <w:r>
        <w:rPr>
          <w:rFonts w:ascii="Arial" w:eastAsia="Arial" w:hAnsi="Arial" w:cs="Arial"/>
          <w:sz w:val="24"/>
          <w:szCs w:val="24"/>
          <w:lang w:val="cy-GB" w:eastAsia="en-GB"/>
        </w:rPr>
        <w:t xml:space="preserve"> Marc drwy naill ai D</w:t>
      </w:r>
      <w:r w:rsidR="00B32BD9">
        <w:rPr>
          <w:rFonts w:ascii="Arial" w:eastAsia="Arial" w:hAnsi="Arial" w:cs="Arial"/>
          <w:sz w:val="24"/>
          <w:szCs w:val="24"/>
          <w:lang w:val="cy-GB" w:eastAsia="en-GB"/>
        </w:rPr>
        <w:t>d</w:t>
      </w:r>
      <w:r>
        <w:rPr>
          <w:rFonts w:ascii="Arial" w:eastAsia="Arial" w:hAnsi="Arial" w:cs="Arial"/>
          <w:sz w:val="24"/>
          <w:szCs w:val="24"/>
          <w:lang w:val="cy-GB" w:eastAsia="en-GB"/>
        </w:rPr>
        <w:t>yraniad Asedau, Amseru Marchnad neu Ddewis Stoc (neu gyfuniad o</w:t>
      </w:r>
      <w:r w:rsidR="00822005">
        <w:rPr>
          <w:rFonts w:ascii="Arial" w:eastAsia="Arial" w:hAnsi="Arial" w:cs="Arial"/>
          <w:sz w:val="24"/>
          <w:szCs w:val="24"/>
          <w:lang w:val="cy-GB" w:eastAsia="en-GB"/>
        </w:rPr>
        <w:t>’</w:t>
      </w:r>
      <w:r>
        <w:rPr>
          <w:rFonts w:ascii="Arial" w:eastAsia="Arial" w:hAnsi="Arial" w:cs="Arial"/>
          <w:sz w:val="24"/>
          <w:szCs w:val="24"/>
          <w:lang w:val="cy-GB" w:eastAsia="en-GB"/>
        </w:rPr>
        <w:t>r rhain). Cyferbynnir yn uniongyrchol â Rheoli Goddefol.</w:t>
      </w:r>
    </w:p>
    <w:p w14:paraId="47D048C4" w14:textId="77777777" w:rsidR="00FD37F4" w:rsidRPr="004C2809" w:rsidRDefault="00FD37F4" w:rsidP="00F33C99">
      <w:pPr>
        <w:autoSpaceDE w:val="0"/>
        <w:autoSpaceDN w:val="0"/>
        <w:adjustRightInd w:val="0"/>
        <w:jc w:val="both"/>
        <w:rPr>
          <w:rFonts w:ascii="Arial" w:hAnsi="Arial" w:cs="Arial"/>
          <w:sz w:val="24"/>
          <w:szCs w:val="24"/>
          <w:lang w:val="cy-GB" w:eastAsia="en-GB"/>
        </w:rPr>
      </w:pPr>
    </w:p>
    <w:p w14:paraId="1C845C53" w14:textId="77777777" w:rsidR="00FD37F4" w:rsidRPr="004C2809" w:rsidRDefault="004338C1" w:rsidP="00F33C99">
      <w:pPr>
        <w:autoSpaceDE w:val="0"/>
        <w:autoSpaceDN w:val="0"/>
        <w:adjustRightInd w:val="0"/>
        <w:jc w:val="both"/>
        <w:rPr>
          <w:rFonts w:ascii="Arial" w:hAnsi="Arial" w:cs="Arial"/>
          <w:sz w:val="24"/>
          <w:szCs w:val="24"/>
          <w:lang w:val="cy-GB" w:eastAsia="en-GB"/>
        </w:rPr>
      </w:pPr>
      <w:r>
        <w:rPr>
          <w:rFonts w:ascii="Arial" w:eastAsia="Arial" w:hAnsi="Arial" w:cs="Arial"/>
          <w:b/>
          <w:bCs/>
          <w:sz w:val="24"/>
          <w:szCs w:val="24"/>
          <w:lang w:val="cy-GB" w:eastAsia="en-GB"/>
        </w:rPr>
        <w:t>Actiwari</w:t>
      </w:r>
      <w:r>
        <w:rPr>
          <w:rFonts w:ascii="Arial" w:eastAsia="Arial" w:hAnsi="Arial" w:cs="Arial"/>
          <w:sz w:val="24"/>
          <w:szCs w:val="24"/>
          <w:lang w:val="cy-GB" w:eastAsia="en-GB"/>
        </w:rPr>
        <w:t xml:space="preserve"> </w:t>
      </w:r>
      <w:r w:rsidR="009A2285">
        <w:rPr>
          <w:rFonts w:ascii="Arial" w:eastAsia="Arial" w:hAnsi="Arial" w:cs="Arial"/>
          <w:sz w:val="24"/>
          <w:szCs w:val="24"/>
          <w:lang w:val="cy-GB" w:eastAsia="en-GB"/>
        </w:rPr>
        <w:t xml:space="preserve">– </w:t>
      </w:r>
      <w:r>
        <w:rPr>
          <w:rFonts w:ascii="Arial" w:eastAsia="Arial" w:hAnsi="Arial" w:cs="Arial"/>
          <w:sz w:val="24"/>
          <w:szCs w:val="24"/>
          <w:lang w:val="cy-GB" w:eastAsia="en-GB"/>
        </w:rPr>
        <w:t>Ymgynghorydd annibynnol sy</w:t>
      </w:r>
      <w:r w:rsidR="00822005">
        <w:rPr>
          <w:rFonts w:ascii="Arial" w:eastAsia="Arial" w:hAnsi="Arial" w:cs="Arial"/>
          <w:sz w:val="24"/>
          <w:szCs w:val="24"/>
          <w:lang w:val="cy-GB" w:eastAsia="en-GB"/>
        </w:rPr>
        <w:t>’</w:t>
      </w:r>
      <w:r>
        <w:rPr>
          <w:rFonts w:ascii="Arial" w:eastAsia="Arial" w:hAnsi="Arial" w:cs="Arial"/>
          <w:sz w:val="24"/>
          <w:szCs w:val="24"/>
          <w:lang w:val="cy-GB" w:eastAsia="en-GB"/>
        </w:rPr>
        <w:t>n cynghori ar hyfywedd y Gronfa. Bob tair blynedd mae</w:t>
      </w:r>
      <w:r w:rsidR="00822005">
        <w:rPr>
          <w:rFonts w:ascii="Arial" w:eastAsia="Arial" w:hAnsi="Arial" w:cs="Arial"/>
          <w:sz w:val="24"/>
          <w:szCs w:val="24"/>
          <w:lang w:val="cy-GB" w:eastAsia="en-GB"/>
        </w:rPr>
        <w:t>’</w:t>
      </w:r>
      <w:r>
        <w:rPr>
          <w:rFonts w:ascii="Arial" w:eastAsia="Arial" w:hAnsi="Arial" w:cs="Arial"/>
          <w:sz w:val="24"/>
          <w:szCs w:val="24"/>
          <w:lang w:val="cy-GB" w:eastAsia="en-GB"/>
        </w:rPr>
        <w:t>r actiwari yn adolygu asedau a rhwymedigaethau</w:t>
      </w:r>
      <w:r w:rsidR="00822005">
        <w:rPr>
          <w:rFonts w:ascii="Arial" w:eastAsia="Arial" w:hAnsi="Arial" w:cs="Arial"/>
          <w:sz w:val="24"/>
          <w:szCs w:val="24"/>
          <w:lang w:val="cy-GB" w:eastAsia="en-GB"/>
        </w:rPr>
        <w:t>’</w:t>
      </w:r>
      <w:r>
        <w:rPr>
          <w:rFonts w:ascii="Arial" w:eastAsia="Arial" w:hAnsi="Arial" w:cs="Arial"/>
          <w:sz w:val="24"/>
          <w:szCs w:val="24"/>
          <w:lang w:val="cy-GB" w:eastAsia="en-GB"/>
        </w:rPr>
        <w:t>r Gronfa ac yn adrodd i</w:t>
      </w:r>
      <w:r w:rsidR="00822005">
        <w:rPr>
          <w:rFonts w:ascii="Arial" w:eastAsia="Arial" w:hAnsi="Arial" w:cs="Arial"/>
          <w:sz w:val="24"/>
          <w:szCs w:val="24"/>
          <w:lang w:val="cy-GB" w:eastAsia="en-GB"/>
        </w:rPr>
        <w:t>’</w:t>
      </w:r>
      <w:r>
        <w:rPr>
          <w:rFonts w:ascii="Arial" w:eastAsia="Arial" w:hAnsi="Arial" w:cs="Arial"/>
          <w:sz w:val="24"/>
          <w:szCs w:val="24"/>
          <w:lang w:val="cy-GB" w:eastAsia="en-GB"/>
        </w:rPr>
        <w:t>r Cyngor Sir fel awdurdod gweinyddu ar y sefyllfa ariannol a</w:t>
      </w:r>
      <w:r w:rsidR="00822005">
        <w:rPr>
          <w:rFonts w:ascii="Arial" w:eastAsia="Arial" w:hAnsi="Arial" w:cs="Arial"/>
          <w:sz w:val="24"/>
          <w:szCs w:val="24"/>
          <w:lang w:val="cy-GB" w:eastAsia="en-GB"/>
        </w:rPr>
        <w:t>’</w:t>
      </w:r>
      <w:r>
        <w:rPr>
          <w:rFonts w:ascii="Arial" w:eastAsia="Arial" w:hAnsi="Arial" w:cs="Arial"/>
          <w:sz w:val="24"/>
          <w:szCs w:val="24"/>
          <w:lang w:val="cy-GB" w:eastAsia="en-GB"/>
        </w:rPr>
        <w:t>r cyfraddau cyfrannu cyflogwyr a argymhellir. Gelwir hwn yn brisiad actiwaraidd.</w:t>
      </w:r>
    </w:p>
    <w:p w14:paraId="1CD69CD1" w14:textId="77777777" w:rsidR="00FD37F4" w:rsidRPr="004C2809" w:rsidRDefault="00FD37F4" w:rsidP="00FD37F4">
      <w:pPr>
        <w:autoSpaceDE w:val="0"/>
        <w:autoSpaceDN w:val="0"/>
        <w:adjustRightInd w:val="0"/>
        <w:rPr>
          <w:rFonts w:ascii="Arial" w:hAnsi="Arial" w:cs="Arial"/>
          <w:sz w:val="24"/>
          <w:szCs w:val="24"/>
          <w:lang w:val="cy-GB" w:eastAsia="en-GB"/>
        </w:rPr>
      </w:pPr>
    </w:p>
    <w:p w14:paraId="704ACE65" w14:textId="77777777" w:rsidR="00FD37F4" w:rsidRPr="004C2809" w:rsidRDefault="004338C1" w:rsidP="00F33C99">
      <w:pPr>
        <w:autoSpaceDE w:val="0"/>
        <w:autoSpaceDN w:val="0"/>
        <w:adjustRightInd w:val="0"/>
        <w:jc w:val="both"/>
        <w:rPr>
          <w:rFonts w:ascii="Arial" w:hAnsi="Arial" w:cs="Arial"/>
          <w:sz w:val="24"/>
          <w:szCs w:val="24"/>
          <w:lang w:val="cy-GB" w:eastAsia="en-GB"/>
        </w:rPr>
      </w:pPr>
      <w:r>
        <w:rPr>
          <w:rFonts w:ascii="Arial" w:eastAsia="Arial" w:hAnsi="Arial" w:cs="Arial"/>
          <w:b/>
          <w:bCs/>
          <w:sz w:val="24"/>
          <w:szCs w:val="24"/>
          <w:lang w:val="cy-GB" w:eastAsia="en-GB"/>
        </w:rPr>
        <w:t>Dosbarth Asedau</w:t>
      </w:r>
      <w:r>
        <w:rPr>
          <w:rFonts w:ascii="Arial" w:eastAsia="Arial" w:hAnsi="Arial" w:cs="Arial"/>
          <w:sz w:val="24"/>
          <w:szCs w:val="24"/>
          <w:lang w:val="cy-GB" w:eastAsia="en-GB"/>
        </w:rPr>
        <w:t xml:space="preserve"> </w:t>
      </w:r>
      <w:r w:rsidR="009A2285">
        <w:rPr>
          <w:rFonts w:ascii="Arial" w:eastAsia="Arial" w:hAnsi="Arial" w:cs="Arial"/>
          <w:sz w:val="24"/>
          <w:szCs w:val="24"/>
          <w:lang w:val="cy-GB" w:eastAsia="en-GB"/>
        </w:rPr>
        <w:t xml:space="preserve">– </w:t>
      </w:r>
      <w:r>
        <w:rPr>
          <w:rFonts w:ascii="Arial" w:eastAsia="Arial" w:hAnsi="Arial" w:cs="Arial"/>
          <w:sz w:val="24"/>
          <w:szCs w:val="24"/>
          <w:lang w:val="cy-GB" w:eastAsia="en-GB"/>
        </w:rPr>
        <w:t>Maes/math penodol o Fuddsoddiad e.e. ecwitïau y DU, ecwitïau tramor, Incwm Sefydlog, Arian Parod.</w:t>
      </w:r>
    </w:p>
    <w:p w14:paraId="00DCFC0B" w14:textId="77777777" w:rsidR="00FD37F4" w:rsidRPr="004C2809" w:rsidRDefault="00FD37F4" w:rsidP="00FD37F4">
      <w:pPr>
        <w:autoSpaceDE w:val="0"/>
        <w:autoSpaceDN w:val="0"/>
        <w:adjustRightInd w:val="0"/>
        <w:rPr>
          <w:rFonts w:ascii="Arial" w:hAnsi="Arial" w:cs="Arial"/>
          <w:sz w:val="24"/>
          <w:szCs w:val="24"/>
          <w:lang w:val="cy-GB" w:eastAsia="en-GB"/>
        </w:rPr>
      </w:pPr>
    </w:p>
    <w:p w14:paraId="38BDF582" w14:textId="77777777" w:rsidR="00FD37F4" w:rsidRPr="004C2809" w:rsidRDefault="004338C1" w:rsidP="00F33C99">
      <w:pPr>
        <w:autoSpaceDE w:val="0"/>
        <w:autoSpaceDN w:val="0"/>
        <w:adjustRightInd w:val="0"/>
        <w:jc w:val="both"/>
        <w:rPr>
          <w:rFonts w:ascii="Arial" w:hAnsi="Arial" w:cs="Arial"/>
          <w:sz w:val="24"/>
          <w:szCs w:val="24"/>
          <w:lang w:val="cy-GB" w:eastAsia="en-GB"/>
        </w:rPr>
      </w:pPr>
      <w:r>
        <w:rPr>
          <w:rFonts w:ascii="Arial" w:eastAsia="Arial" w:hAnsi="Arial" w:cs="Arial"/>
          <w:b/>
          <w:bCs/>
          <w:sz w:val="24"/>
          <w:szCs w:val="24"/>
          <w:lang w:val="cy-GB" w:eastAsia="en-GB"/>
        </w:rPr>
        <w:t>Adenillion Meincnod</w:t>
      </w:r>
      <w:r>
        <w:rPr>
          <w:rFonts w:ascii="Arial" w:eastAsia="Arial" w:hAnsi="Arial" w:cs="Arial"/>
          <w:sz w:val="24"/>
          <w:szCs w:val="24"/>
          <w:lang w:val="cy-GB" w:eastAsia="en-GB"/>
        </w:rPr>
        <w:t xml:space="preserve"> </w:t>
      </w:r>
      <w:r w:rsidR="009A2285">
        <w:rPr>
          <w:rFonts w:ascii="Arial" w:eastAsia="Arial" w:hAnsi="Arial" w:cs="Arial"/>
          <w:sz w:val="24"/>
          <w:szCs w:val="24"/>
          <w:lang w:val="cy-GB" w:eastAsia="en-GB"/>
        </w:rPr>
        <w:t>–</w:t>
      </w:r>
      <w:r>
        <w:rPr>
          <w:rFonts w:ascii="Arial" w:eastAsia="Arial" w:hAnsi="Arial" w:cs="Arial"/>
          <w:sz w:val="24"/>
          <w:szCs w:val="24"/>
          <w:lang w:val="cy-GB" w:eastAsia="en-GB"/>
        </w:rPr>
        <w:t xml:space="preserve"> Yr adenillion meincnod yw</w:t>
      </w:r>
      <w:r w:rsidR="00822005">
        <w:rPr>
          <w:rFonts w:ascii="Arial" w:eastAsia="Arial" w:hAnsi="Arial" w:cs="Arial"/>
          <w:sz w:val="24"/>
          <w:szCs w:val="24"/>
          <w:lang w:val="cy-GB" w:eastAsia="en-GB"/>
        </w:rPr>
        <w:t>’</w:t>
      </w:r>
      <w:r>
        <w:rPr>
          <w:rFonts w:ascii="Arial" w:eastAsia="Arial" w:hAnsi="Arial" w:cs="Arial"/>
          <w:sz w:val="24"/>
          <w:szCs w:val="24"/>
          <w:lang w:val="cy-GB" w:eastAsia="en-GB"/>
        </w:rPr>
        <w:t>r adenillion a fyddai</w:t>
      </w:r>
      <w:r w:rsidR="00822005">
        <w:rPr>
          <w:rFonts w:ascii="Arial" w:eastAsia="Arial" w:hAnsi="Arial" w:cs="Arial"/>
          <w:sz w:val="24"/>
          <w:szCs w:val="24"/>
          <w:lang w:val="cy-GB" w:eastAsia="en-GB"/>
        </w:rPr>
        <w:t>’</w:t>
      </w:r>
      <w:r>
        <w:rPr>
          <w:rFonts w:ascii="Arial" w:eastAsia="Arial" w:hAnsi="Arial" w:cs="Arial"/>
          <w:sz w:val="24"/>
          <w:szCs w:val="24"/>
          <w:lang w:val="cy-GB" w:eastAsia="en-GB"/>
        </w:rPr>
        <w:t>n cael eu cyflawni pe na bai Rheolwr y Gronfa wedi gwyro oddi wrth bwysiadau pob dosbarth asedau a roddwyd iddo gan y Panel Buddsoddi, a phe bai wedi cyflawni adenillion ym mhob un o</w:t>
      </w:r>
      <w:r w:rsidR="00822005">
        <w:rPr>
          <w:rFonts w:ascii="Arial" w:eastAsia="Arial" w:hAnsi="Arial" w:cs="Arial"/>
          <w:sz w:val="24"/>
          <w:szCs w:val="24"/>
          <w:lang w:val="cy-GB" w:eastAsia="en-GB"/>
        </w:rPr>
        <w:t>’</w:t>
      </w:r>
      <w:r>
        <w:rPr>
          <w:rFonts w:ascii="Arial" w:eastAsia="Arial" w:hAnsi="Arial" w:cs="Arial"/>
          <w:sz w:val="24"/>
          <w:szCs w:val="24"/>
          <w:lang w:val="cy-GB" w:eastAsia="en-GB"/>
        </w:rPr>
        <w:t>r dosbarthiadau asedau hyn yn gyson ag adenillion cyfartalog yr holl Gronfeydd Awdurdod Lleol ar gyfer y dosbarth hwnnw. Amlinellir pwysiadau meincnod dosbarthiadau ased o fewn Datganiad y Strategaeth</w:t>
      </w:r>
      <w:r w:rsidR="009A2285">
        <w:rPr>
          <w:rFonts w:ascii="Arial" w:hAnsi="Arial" w:cs="Arial"/>
          <w:sz w:val="24"/>
          <w:szCs w:val="24"/>
          <w:lang w:val="cy-GB" w:eastAsia="en-GB"/>
        </w:rPr>
        <w:t xml:space="preserve"> </w:t>
      </w:r>
      <w:r>
        <w:rPr>
          <w:rFonts w:ascii="Arial" w:eastAsia="Arial" w:hAnsi="Arial" w:cs="Arial"/>
          <w:sz w:val="24"/>
          <w:szCs w:val="24"/>
          <w:lang w:val="cy-GB" w:eastAsia="en-GB"/>
        </w:rPr>
        <w:t>Fuddsoddi.</w:t>
      </w:r>
    </w:p>
    <w:p w14:paraId="6A8048F4" w14:textId="77777777" w:rsidR="00FD37F4" w:rsidRPr="004C2809" w:rsidRDefault="00FD37F4" w:rsidP="00F33C99">
      <w:pPr>
        <w:autoSpaceDE w:val="0"/>
        <w:autoSpaceDN w:val="0"/>
        <w:adjustRightInd w:val="0"/>
        <w:jc w:val="both"/>
        <w:rPr>
          <w:rFonts w:ascii="Arial" w:hAnsi="Arial" w:cs="Arial"/>
          <w:b/>
          <w:sz w:val="24"/>
          <w:szCs w:val="24"/>
          <w:lang w:val="cy-GB" w:eastAsia="en-GB"/>
        </w:rPr>
      </w:pPr>
    </w:p>
    <w:p w14:paraId="567B9DF1" w14:textId="77777777" w:rsidR="00FD37F4" w:rsidRPr="004C2809" w:rsidRDefault="004338C1" w:rsidP="00F33C99">
      <w:pPr>
        <w:autoSpaceDE w:val="0"/>
        <w:autoSpaceDN w:val="0"/>
        <w:adjustRightInd w:val="0"/>
        <w:jc w:val="both"/>
        <w:rPr>
          <w:rFonts w:ascii="Arial" w:hAnsi="Arial" w:cs="Arial"/>
          <w:sz w:val="24"/>
          <w:szCs w:val="24"/>
          <w:lang w:val="cy-GB" w:eastAsia="en-GB"/>
        </w:rPr>
      </w:pPr>
      <w:r>
        <w:rPr>
          <w:rFonts w:ascii="Arial" w:eastAsia="Arial" w:hAnsi="Arial" w:cs="Arial"/>
          <w:b/>
          <w:bCs/>
          <w:sz w:val="24"/>
          <w:szCs w:val="24"/>
          <w:lang w:val="cy-GB" w:eastAsia="en-GB"/>
        </w:rPr>
        <w:t>Llywodraethu Corfforaethol</w:t>
      </w:r>
      <w:r>
        <w:rPr>
          <w:rFonts w:ascii="Arial" w:eastAsia="Arial" w:hAnsi="Arial" w:cs="Arial"/>
          <w:sz w:val="24"/>
          <w:szCs w:val="24"/>
          <w:lang w:val="cy-GB" w:eastAsia="en-GB"/>
        </w:rPr>
        <w:t xml:space="preserve"> </w:t>
      </w:r>
      <w:r w:rsidR="009A2285">
        <w:rPr>
          <w:rFonts w:ascii="Arial" w:eastAsia="Arial" w:hAnsi="Arial" w:cs="Arial"/>
          <w:sz w:val="24"/>
          <w:szCs w:val="24"/>
          <w:lang w:val="cy-GB" w:eastAsia="en-GB"/>
        </w:rPr>
        <w:t>–</w:t>
      </w:r>
      <w:r>
        <w:rPr>
          <w:rFonts w:ascii="Arial" w:eastAsia="Arial" w:hAnsi="Arial" w:cs="Arial"/>
          <w:sz w:val="24"/>
          <w:szCs w:val="24"/>
          <w:lang w:val="cy-GB" w:eastAsia="en-GB"/>
        </w:rPr>
        <w:t xml:space="preserve"> Materion yn ymwneud â</w:t>
      </w:r>
      <w:r w:rsidR="00822005">
        <w:rPr>
          <w:rFonts w:ascii="Arial" w:eastAsia="Arial" w:hAnsi="Arial" w:cs="Arial"/>
          <w:sz w:val="24"/>
          <w:szCs w:val="24"/>
          <w:lang w:val="cy-GB" w:eastAsia="en-GB"/>
        </w:rPr>
        <w:t>’</w:t>
      </w:r>
      <w:r>
        <w:rPr>
          <w:rFonts w:ascii="Arial" w:eastAsia="Arial" w:hAnsi="Arial" w:cs="Arial"/>
          <w:sz w:val="24"/>
          <w:szCs w:val="24"/>
          <w:lang w:val="cy-GB" w:eastAsia="en-GB"/>
        </w:rPr>
        <w:t>r ffordd y mae cwmni</w:t>
      </w:r>
      <w:r w:rsidR="00822005">
        <w:rPr>
          <w:rFonts w:ascii="Arial" w:eastAsia="Arial" w:hAnsi="Arial" w:cs="Arial"/>
          <w:sz w:val="24"/>
          <w:szCs w:val="24"/>
          <w:lang w:val="cy-GB" w:eastAsia="en-GB"/>
        </w:rPr>
        <w:t>’</w:t>
      </w:r>
      <w:r>
        <w:rPr>
          <w:rFonts w:ascii="Arial" w:eastAsia="Arial" w:hAnsi="Arial" w:cs="Arial"/>
          <w:sz w:val="24"/>
          <w:szCs w:val="24"/>
          <w:lang w:val="cy-GB" w:eastAsia="en-GB"/>
        </w:rPr>
        <w:t>n sicrhau ei fod yn rhoi</w:t>
      </w:r>
      <w:r w:rsidR="00822005">
        <w:rPr>
          <w:rFonts w:ascii="Arial" w:eastAsia="Arial" w:hAnsi="Arial" w:cs="Arial"/>
          <w:sz w:val="24"/>
          <w:szCs w:val="24"/>
          <w:lang w:val="cy-GB" w:eastAsia="en-GB"/>
        </w:rPr>
        <w:t>’</w:t>
      </w:r>
      <w:r>
        <w:rPr>
          <w:rFonts w:ascii="Arial" w:eastAsia="Arial" w:hAnsi="Arial" w:cs="Arial"/>
          <w:sz w:val="24"/>
          <w:szCs w:val="24"/>
          <w:lang w:val="cy-GB" w:eastAsia="en-GB"/>
        </w:rPr>
        <w:t>r pwys mwyaf posibl i fuddiannau ei gyfranddalwyr a sut y gall cyfranddalwyr ddylanwadu ar reoli.</w:t>
      </w:r>
    </w:p>
    <w:p w14:paraId="5F671691" w14:textId="77777777" w:rsidR="00FD37F4" w:rsidRPr="004C2809" w:rsidRDefault="00FD37F4" w:rsidP="00F33C99">
      <w:pPr>
        <w:autoSpaceDE w:val="0"/>
        <w:autoSpaceDN w:val="0"/>
        <w:adjustRightInd w:val="0"/>
        <w:jc w:val="both"/>
        <w:rPr>
          <w:rFonts w:ascii="Arial" w:hAnsi="Arial" w:cs="Arial"/>
          <w:sz w:val="24"/>
          <w:szCs w:val="24"/>
          <w:lang w:val="cy-GB" w:eastAsia="en-GB"/>
        </w:rPr>
      </w:pPr>
    </w:p>
    <w:p w14:paraId="10D9A7B9" w14:textId="77777777" w:rsidR="00FD37F4" w:rsidRPr="004C2809" w:rsidRDefault="004338C1" w:rsidP="00F33C99">
      <w:pPr>
        <w:autoSpaceDE w:val="0"/>
        <w:autoSpaceDN w:val="0"/>
        <w:adjustRightInd w:val="0"/>
        <w:jc w:val="both"/>
        <w:rPr>
          <w:rFonts w:ascii="Arial" w:hAnsi="Arial" w:cs="Arial"/>
          <w:sz w:val="24"/>
          <w:szCs w:val="24"/>
          <w:lang w:val="cy-GB" w:eastAsia="en-GB"/>
        </w:rPr>
      </w:pPr>
      <w:r w:rsidRPr="009A2285">
        <w:rPr>
          <w:rFonts w:ascii="Arial" w:eastAsia="Arial" w:hAnsi="Arial" w:cs="Arial"/>
          <w:b/>
          <w:bCs/>
          <w:sz w:val="24"/>
          <w:szCs w:val="24"/>
          <w:lang w:val="cy-GB" w:eastAsia="en-GB"/>
        </w:rPr>
        <w:t>Ecwitïau</w:t>
      </w:r>
      <w:r>
        <w:rPr>
          <w:rFonts w:ascii="Arial" w:eastAsia="Arial" w:hAnsi="Arial" w:cs="Arial"/>
          <w:sz w:val="24"/>
          <w:szCs w:val="24"/>
          <w:lang w:val="cy-GB" w:eastAsia="en-GB"/>
        </w:rPr>
        <w:t xml:space="preserve"> </w:t>
      </w:r>
      <w:r w:rsidR="009A2285">
        <w:rPr>
          <w:rFonts w:ascii="Arial" w:eastAsia="Arial" w:hAnsi="Arial" w:cs="Arial"/>
          <w:sz w:val="24"/>
          <w:szCs w:val="24"/>
          <w:lang w:val="cy-GB" w:eastAsia="en-GB"/>
        </w:rPr>
        <w:t>–</w:t>
      </w:r>
      <w:r>
        <w:rPr>
          <w:rFonts w:ascii="Arial" w:eastAsia="Arial" w:hAnsi="Arial" w:cs="Arial"/>
          <w:sz w:val="24"/>
          <w:szCs w:val="24"/>
          <w:lang w:val="cy-GB" w:eastAsia="en-GB"/>
        </w:rPr>
        <w:t xml:space="preserve"> cyfranddaliadau cyffredin yng nghwmnïau</w:t>
      </w:r>
      <w:r w:rsidR="00822005">
        <w:rPr>
          <w:rFonts w:ascii="Arial" w:eastAsia="Arial" w:hAnsi="Arial" w:cs="Arial"/>
          <w:sz w:val="24"/>
          <w:szCs w:val="24"/>
          <w:lang w:val="cy-GB" w:eastAsia="en-GB"/>
        </w:rPr>
        <w:t>’</w:t>
      </w:r>
      <w:r>
        <w:rPr>
          <w:rFonts w:ascii="Arial" w:eastAsia="Arial" w:hAnsi="Arial" w:cs="Arial"/>
          <w:sz w:val="24"/>
          <w:szCs w:val="24"/>
          <w:lang w:val="cy-GB" w:eastAsia="en-GB"/>
        </w:rPr>
        <w:t>r DU a chwmnïau tramor wedi</w:t>
      </w:r>
      <w:r w:rsidR="00822005">
        <w:rPr>
          <w:rFonts w:ascii="Arial" w:eastAsia="Arial" w:hAnsi="Arial" w:cs="Arial"/>
          <w:sz w:val="24"/>
          <w:szCs w:val="24"/>
          <w:lang w:val="cy-GB" w:eastAsia="en-GB"/>
        </w:rPr>
        <w:t>’</w:t>
      </w:r>
      <w:r>
        <w:rPr>
          <w:rFonts w:ascii="Arial" w:eastAsia="Arial" w:hAnsi="Arial" w:cs="Arial"/>
          <w:sz w:val="24"/>
          <w:szCs w:val="24"/>
          <w:lang w:val="cy-GB" w:eastAsia="en-GB"/>
        </w:rPr>
        <w:t>u masnachu ar gyfnewidfa stoc gydnabyddedig. Mae gan gyfranddalwyr fuddiant yn elw</w:t>
      </w:r>
      <w:r w:rsidR="00822005">
        <w:rPr>
          <w:rFonts w:ascii="Arial" w:eastAsia="Arial" w:hAnsi="Arial" w:cs="Arial"/>
          <w:sz w:val="24"/>
          <w:szCs w:val="24"/>
          <w:lang w:val="cy-GB" w:eastAsia="en-GB"/>
        </w:rPr>
        <w:t>’</w:t>
      </w:r>
      <w:r>
        <w:rPr>
          <w:rFonts w:ascii="Arial" w:eastAsia="Arial" w:hAnsi="Arial" w:cs="Arial"/>
          <w:sz w:val="24"/>
          <w:szCs w:val="24"/>
          <w:lang w:val="cy-GB" w:eastAsia="en-GB"/>
        </w:rPr>
        <w:t>r cwmni ac fel arfer mae ganddynt hawl i bleidleisio yng nghyfarfodydd cyfranddalwyr.</w:t>
      </w:r>
    </w:p>
    <w:p w14:paraId="09041F08" w14:textId="77777777" w:rsidR="00FD37F4" w:rsidRPr="004C2809" w:rsidRDefault="00FD37F4" w:rsidP="00F33C99">
      <w:pPr>
        <w:autoSpaceDE w:val="0"/>
        <w:autoSpaceDN w:val="0"/>
        <w:adjustRightInd w:val="0"/>
        <w:jc w:val="both"/>
        <w:rPr>
          <w:rFonts w:ascii="Arial" w:hAnsi="Arial" w:cs="Arial"/>
          <w:b/>
          <w:sz w:val="24"/>
          <w:szCs w:val="24"/>
          <w:lang w:val="cy-GB" w:eastAsia="en-GB"/>
        </w:rPr>
      </w:pPr>
    </w:p>
    <w:p w14:paraId="7E271992" w14:textId="77777777" w:rsidR="00FD37F4" w:rsidRPr="004C2809" w:rsidRDefault="004338C1" w:rsidP="00F33C99">
      <w:pPr>
        <w:autoSpaceDE w:val="0"/>
        <w:autoSpaceDN w:val="0"/>
        <w:adjustRightInd w:val="0"/>
        <w:jc w:val="both"/>
        <w:rPr>
          <w:rFonts w:ascii="Arial" w:hAnsi="Arial" w:cs="Arial"/>
          <w:sz w:val="24"/>
          <w:szCs w:val="24"/>
          <w:lang w:val="cy-GB" w:eastAsia="en-GB"/>
        </w:rPr>
      </w:pPr>
      <w:r>
        <w:rPr>
          <w:rFonts w:ascii="Arial" w:eastAsia="Arial" w:hAnsi="Arial" w:cs="Arial"/>
          <w:b/>
          <w:bCs/>
          <w:sz w:val="24"/>
          <w:szCs w:val="24"/>
          <w:lang w:val="cy-GB" w:eastAsia="en-GB"/>
        </w:rPr>
        <w:t xml:space="preserve">Gwarantau Llog Sefydlog </w:t>
      </w:r>
      <w:r w:rsidR="009A2285">
        <w:rPr>
          <w:rFonts w:ascii="Arial" w:eastAsia="Arial" w:hAnsi="Arial" w:cs="Arial"/>
          <w:sz w:val="24"/>
          <w:szCs w:val="24"/>
          <w:lang w:val="cy-GB" w:eastAsia="en-GB"/>
        </w:rPr>
        <w:t>–</w:t>
      </w:r>
      <w:r>
        <w:rPr>
          <w:rFonts w:ascii="Arial" w:eastAsia="Arial" w:hAnsi="Arial" w:cs="Arial"/>
          <w:sz w:val="24"/>
          <w:szCs w:val="24"/>
          <w:lang w:val="cy-GB" w:eastAsia="en-GB"/>
        </w:rPr>
        <w:t xml:space="preserve"> Buddsoddiadau mewn stociau llywodraeth yn bennaf, sy</w:t>
      </w:r>
      <w:r w:rsidR="00822005">
        <w:rPr>
          <w:rFonts w:ascii="Arial" w:eastAsia="Arial" w:hAnsi="Arial" w:cs="Arial"/>
          <w:sz w:val="24"/>
          <w:szCs w:val="24"/>
          <w:lang w:val="cy-GB" w:eastAsia="en-GB"/>
        </w:rPr>
        <w:t>’</w:t>
      </w:r>
      <w:r>
        <w:rPr>
          <w:rFonts w:ascii="Arial" w:eastAsia="Arial" w:hAnsi="Arial" w:cs="Arial"/>
          <w:sz w:val="24"/>
          <w:szCs w:val="24"/>
          <w:lang w:val="cy-GB" w:eastAsia="en-GB"/>
        </w:rPr>
        <w:t>n gwarantu cyfradd llog sefydlog. Mae</w:t>
      </w:r>
      <w:r w:rsidR="00822005">
        <w:rPr>
          <w:rFonts w:ascii="Arial" w:eastAsia="Arial" w:hAnsi="Arial" w:cs="Arial"/>
          <w:sz w:val="24"/>
          <w:szCs w:val="24"/>
          <w:lang w:val="cy-GB" w:eastAsia="en-GB"/>
        </w:rPr>
        <w:t>’</w:t>
      </w:r>
      <w:r>
        <w:rPr>
          <w:rFonts w:ascii="Arial" w:eastAsia="Arial" w:hAnsi="Arial" w:cs="Arial"/>
          <w:sz w:val="24"/>
          <w:szCs w:val="24"/>
          <w:lang w:val="cy-GB" w:eastAsia="en-GB"/>
        </w:rPr>
        <w:t>r gwarantau yn cynrychioli benthyciadau sy</w:t>
      </w:r>
      <w:r w:rsidR="00822005">
        <w:rPr>
          <w:rFonts w:ascii="Arial" w:eastAsia="Arial" w:hAnsi="Arial" w:cs="Arial"/>
          <w:sz w:val="24"/>
          <w:szCs w:val="24"/>
          <w:lang w:val="cy-GB" w:eastAsia="en-GB"/>
        </w:rPr>
        <w:t>’</w:t>
      </w:r>
      <w:r>
        <w:rPr>
          <w:rFonts w:ascii="Arial" w:eastAsia="Arial" w:hAnsi="Arial" w:cs="Arial"/>
          <w:sz w:val="24"/>
          <w:szCs w:val="24"/>
          <w:lang w:val="cy-GB" w:eastAsia="en-GB"/>
        </w:rPr>
        <w:t>n ad-daladwy ar ddyddiad a nodir yn y dyfodol ond y gellir eu masnachu ar y gyfnewidfa Stoc yn y cyfamser.</w:t>
      </w:r>
    </w:p>
    <w:p w14:paraId="3D0CE190" w14:textId="77777777" w:rsidR="00FD37F4" w:rsidRPr="004C2809" w:rsidRDefault="00FD37F4" w:rsidP="00F33C99">
      <w:pPr>
        <w:autoSpaceDE w:val="0"/>
        <w:autoSpaceDN w:val="0"/>
        <w:adjustRightInd w:val="0"/>
        <w:jc w:val="both"/>
        <w:rPr>
          <w:rFonts w:ascii="Arial" w:hAnsi="Arial" w:cs="Arial"/>
          <w:sz w:val="24"/>
          <w:szCs w:val="24"/>
          <w:lang w:val="cy-GB" w:eastAsia="en-GB"/>
        </w:rPr>
      </w:pPr>
    </w:p>
    <w:p w14:paraId="32361DF7" w14:textId="77777777" w:rsidR="00FD37F4" w:rsidRPr="004C2809" w:rsidRDefault="004338C1" w:rsidP="00F33C99">
      <w:pPr>
        <w:autoSpaceDE w:val="0"/>
        <w:autoSpaceDN w:val="0"/>
        <w:adjustRightInd w:val="0"/>
        <w:jc w:val="both"/>
        <w:rPr>
          <w:rFonts w:ascii="Arial" w:hAnsi="Arial" w:cs="Arial"/>
          <w:sz w:val="24"/>
          <w:szCs w:val="24"/>
          <w:lang w:val="cy-GB" w:eastAsia="en-GB"/>
        </w:rPr>
      </w:pPr>
      <w:r>
        <w:rPr>
          <w:rFonts w:ascii="Arial" w:eastAsia="Arial" w:hAnsi="Arial" w:cs="Arial"/>
          <w:b/>
          <w:bCs/>
          <w:sz w:val="24"/>
          <w:szCs w:val="24"/>
          <w:lang w:val="cy-GB" w:eastAsia="en-GB"/>
        </w:rPr>
        <w:t>Rheolwr Cronfa</w:t>
      </w:r>
      <w:r>
        <w:rPr>
          <w:rFonts w:ascii="Arial" w:eastAsia="Arial" w:hAnsi="Arial" w:cs="Arial"/>
          <w:sz w:val="24"/>
          <w:szCs w:val="24"/>
          <w:lang w:val="cy-GB" w:eastAsia="en-GB"/>
        </w:rPr>
        <w:t xml:space="preserve"> </w:t>
      </w:r>
      <w:r w:rsidR="009A2285">
        <w:rPr>
          <w:rFonts w:ascii="Arial" w:eastAsia="Arial" w:hAnsi="Arial" w:cs="Arial"/>
          <w:sz w:val="24"/>
          <w:szCs w:val="24"/>
          <w:lang w:val="cy-GB" w:eastAsia="en-GB"/>
        </w:rPr>
        <w:t>–</w:t>
      </w:r>
      <w:r>
        <w:rPr>
          <w:rFonts w:ascii="Arial" w:eastAsia="Arial" w:hAnsi="Arial" w:cs="Arial"/>
          <w:sz w:val="24"/>
          <w:szCs w:val="24"/>
          <w:lang w:val="cy-GB" w:eastAsia="en-GB"/>
        </w:rPr>
        <w:t xml:space="preserve"> Person neu gwmni y dirprwyir buddsoddiad y cyfan neu ran o asedau cronfa iddo gan yr Ymddiriedolwyr.</w:t>
      </w:r>
    </w:p>
    <w:p w14:paraId="61285F99" w14:textId="77777777" w:rsidR="00FD37F4" w:rsidRPr="004C2809" w:rsidRDefault="00FD37F4" w:rsidP="00F33C99">
      <w:pPr>
        <w:autoSpaceDE w:val="0"/>
        <w:autoSpaceDN w:val="0"/>
        <w:adjustRightInd w:val="0"/>
        <w:jc w:val="both"/>
        <w:rPr>
          <w:rFonts w:ascii="Arial" w:hAnsi="Arial" w:cs="Arial"/>
          <w:sz w:val="24"/>
          <w:szCs w:val="24"/>
          <w:lang w:val="cy-GB" w:eastAsia="en-GB"/>
        </w:rPr>
      </w:pPr>
    </w:p>
    <w:p w14:paraId="64E86CBC" w14:textId="77777777" w:rsidR="00FD37F4" w:rsidRPr="00F33C99" w:rsidRDefault="004338C1" w:rsidP="00F33C99">
      <w:pPr>
        <w:autoSpaceDE w:val="0"/>
        <w:autoSpaceDN w:val="0"/>
        <w:adjustRightInd w:val="0"/>
        <w:jc w:val="both"/>
        <w:rPr>
          <w:rFonts w:ascii="Arial" w:hAnsi="Arial" w:cs="Arial"/>
          <w:sz w:val="24"/>
          <w:szCs w:val="24"/>
          <w:lang w:eastAsia="en-GB"/>
        </w:rPr>
      </w:pPr>
      <w:r w:rsidRPr="009A2285">
        <w:rPr>
          <w:rFonts w:ascii="Arial" w:eastAsia="Arial" w:hAnsi="Arial" w:cs="Arial"/>
          <w:b/>
          <w:bCs/>
          <w:sz w:val="24"/>
          <w:szCs w:val="24"/>
          <w:lang w:val="cy-GB" w:eastAsia="en-GB"/>
        </w:rPr>
        <w:t>Buddsoddiad</w:t>
      </w:r>
      <w:r w:rsidR="009A2285">
        <w:rPr>
          <w:rFonts w:ascii="Arial" w:eastAsia="Arial" w:hAnsi="Arial" w:cs="Arial"/>
          <w:sz w:val="24"/>
          <w:szCs w:val="24"/>
          <w:lang w:val="cy-GB" w:eastAsia="en-GB"/>
        </w:rPr>
        <w:t xml:space="preserve"> –</w:t>
      </w:r>
      <w:r>
        <w:rPr>
          <w:rFonts w:ascii="Arial" w:eastAsia="Arial" w:hAnsi="Arial" w:cs="Arial"/>
          <w:sz w:val="24"/>
          <w:szCs w:val="24"/>
          <w:lang w:val="cy-GB" w:eastAsia="en-GB"/>
        </w:rPr>
        <w:t xml:space="preserve"> Ased a gafaelwyd at ddiben cynhyrchu incwm ac Enillion Cyfalaf i</w:t>
      </w:r>
      <w:r w:rsidR="00822005">
        <w:rPr>
          <w:rFonts w:ascii="Arial" w:eastAsia="Arial" w:hAnsi="Arial" w:cs="Arial"/>
          <w:sz w:val="24"/>
          <w:szCs w:val="24"/>
          <w:lang w:val="cy-GB" w:eastAsia="en-GB"/>
        </w:rPr>
        <w:t>’</w:t>
      </w:r>
      <w:r>
        <w:rPr>
          <w:rFonts w:ascii="Arial" w:eastAsia="Arial" w:hAnsi="Arial" w:cs="Arial"/>
          <w:sz w:val="24"/>
          <w:szCs w:val="24"/>
          <w:lang w:val="cy-GB" w:eastAsia="en-GB"/>
        </w:rPr>
        <w:t>w berchennog.</w:t>
      </w:r>
    </w:p>
    <w:p w14:paraId="43A067AD" w14:textId="77777777" w:rsidR="00FD37F4" w:rsidRPr="00F33C99" w:rsidRDefault="00FD37F4" w:rsidP="00F33C99">
      <w:pPr>
        <w:autoSpaceDE w:val="0"/>
        <w:autoSpaceDN w:val="0"/>
        <w:adjustRightInd w:val="0"/>
        <w:jc w:val="both"/>
        <w:rPr>
          <w:rFonts w:ascii="Arial" w:hAnsi="Arial" w:cs="Arial"/>
          <w:sz w:val="24"/>
          <w:szCs w:val="24"/>
          <w:lang w:eastAsia="en-GB"/>
        </w:rPr>
      </w:pPr>
    </w:p>
    <w:p w14:paraId="7BB62997" w14:textId="77777777" w:rsidR="00FD37F4" w:rsidRPr="00F33C99" w:rsidRDefault="004338C1" w:rsidP="00F33C99">
      <w:pPr>
        <w:autoSpaceDE w:val="0"/>
        <w:autoSpaceDN w:val="0"/>
        <w:adjustRightInd w:val="0"/>
        <w:jc w:val="both"/>
        <w:rPr>
          <w:rFonts w:ascii="Arial" w:hAnsi="Arial" w:cs="Arial"/>
          <w:sz w:val="24"/>
          <w:szCs w:val="24"/>
          <w:lang w:eastAsia="en-GB"/>
        </w:rPr>
      </w:pPr>
      <w:r>
        <w:rPr>
          <w:rFonts w:ascii="Arial" w:eastAsia="Arial" w:hAnsi="Arial" w:cs="Arial"/>
          <w:b/>
          <w:bCs/>
          <w:sz w:val="24"/>
          <w:szCs w:val="24"/>
          <w:lang w:val="cy-GB" w:eastAsia="en-GB"/>
        </w:rPr>
        <w:t>Cynghorydd Buddsoddi Annibynnol</w:t>
      </w:r>
      <w:r>
        <w:rPr>
          <w:rFonts w:ascii="Arial" w:eastAsia="Arial" w:hAnsi="Arial" w:cs="Arial"/>
          <w:sz w:val="24"/>
          <w:szCs w:val="24"/>
          <w:lang w:val="cy-GB" w:eastAsia="en-GB"/>
        </w:rPr>
        <w:t xml:space="preserve"> </w:t>
      </w:r>
      <w:r w:rsidR="009A2285">
        <w:rPr>
          <w:rFonts w:ascii="Arial" w:eastAsia="Arial" w:hAnsi="Arial" w:cs="Arial"/>
          <w:sz w:val="24"/>
          <w:szCs w:val="24"/>
          <w:lang w:val="cy-GB" w:eastAsia="en-GB"/>
        </w:rPr>
        <w:t>–</w:t>
      </w:r>
      <w:r>
        <w:rPr>
          <w:rFonts w:ascii="Arial" w:eastAsia="Arial" w:hAnsi="Arial" w:cs="Arial"/>
          <w:sz w:val="24"/>
          <w:szCs w:val="24"/>
          <w:lang w:val="cy-GB" w:eastAsia="en-GB"/>
        </w:rPr>
        <w:t xml:space="preserve"> Unigolyn neu gwmni sydd â chymwysterau proffesiynol y mae ei brif fywoliaeth yn deillio o ddarparu cyngor Buddsoddi gwrthrychol, diduedd i gwmnïau, cronfeydd pensiwn neu unigolion, am ffi a nodwyd.</w:t>
      </w:r>
    </w:p>
    <w:p w14:paraId="16668C94" w14:textId="77777777" w:rsidR="00FD37F4" w:rsidRPr="00F33C99" w:rsidRDefault="00FD37F4" w:rsidP="00F33C99">
      <w:pPr>
        <w:autoSpaceDE w:val="0"/>
        <w:autoSpaceDN w:val="0"/>
        <w:adjustRightInd w:val="0"/>
        <w:jc w:val="both"/>
        <w:rPr>
          <w:rFonts w:ascii="Arial" w:hAnsi="Arial" w:cs="Arial"/>
          <w:sz w:val="24"/>
          <w:szCs w:val="24"/>
          <w:lang w:eastAsia="en-GB"/>
        </w:rPr>
      </w:pPr>
    </w:p>
    <w:p w14:paraId="772BD404" w14:textId="77777777" w:rsidR="00FD37F4" w:rsidRPr="00F33C99" w:rsidRDefault="004338C1" w:rsidP="00F33C99">
      <w:pPr>
        <w:autoSpaceDE w:val="0"/>
        <w:autoSpaceDN w:val="0"/>
        <w:adjustRightInd w:val="0"/>
        <w:jc w:val="both"/>
        <w:rPr>
          <w:rFonts w:ascii="Arial" w:hAnsi="Arial" w:cs="Arial"/>
          <w:b/>
          <w:sz w:val="24"/>
          <w:szCs w:val="24"/>
          <w:lang w:eastAsia="en-GB"/>
        </w:rPr>
      </w:pPr>
      <w:r>
        <w:rPr>
          <w:rFonts w:ascii="Arial" w:eastAsia="Arial" w:hAnsi="Arial" w:cs="Arial"/>
          <w:b/>
          <w:bCs/>
          <w:sz w:val="24"/>
          <w:szCs w:val="24"/>
          <w:lang w:val="cy-GB" w:eastAsia="en-GB"/>
        </w:rPr>
        <w:t xml:space="preserve">Dangosyddion Marchnad </w:t>
      </w:r>
      <w:r w:rsidRPr="009A2285">
        <w:rPr>
          <w:rFonts w:ascii="Arial" w:eastAsia="Arial" w:hAnsi="Arial" w:cs="Arial"/>
          <w:sz w:val="24"/>
          <w:szCs w:val="24"/>
          <w:lang w:val="cy-GB" w:eastAsia="en-GB"/>
        </w:rPr>
        <w:t>–</w:t>
      </w:r>
    </w:p>
    <w:p w14:paraId="67719DE1" w14:textId="77777777" w:rsidR="00F33C99" w:rsidRDefault="004338C1" w:rsidP="00F33C99">
      <w:pPr>
        <w:autoSpaceDE w:val="0"/>
        <w:autoSpaceDN w:val="0"/>
        <w:adjustRightInd w:val="0"/>
        <w:jc w:val="both"/>
        <w:rPr>
          <w:rFonts w:ascii="Arial" w:hAnsi="Arial" w:cs="Arial"/>
          <w:sz w:val="24"/>
          <w:szCs w:val="24"/>
          <w:lang w:eastAsia="en-GB"/>
        </w:rPr>
      </w:pPr>
      <w:r>
        <w:rPr>
          <w:rFonts w:ascii="Arial" w:eastAsia="Arial" w:hAnsi="Arial" w:cs="Arial"/>
          <w:sz w:val="24"/>
          <w:szCs w:val="24"/>
          <w:lang w:val="cy-GB" w:eastAsia="en-GB"/>
        </w:rPr>
        <w:t xml:space="preserve"> (i) Mae</w:t>
      </w:r>
      <w:r w:rsidR="00822005">
        <w:rPr>
          <w:rFonts w:ascii="Arial" w:eastAsia="Arial" w:hAnsi="Arial" w:cs="Arial"/>
          <w:sz w:val="24"/>
          <w:szCs w:val="24"/>
          <w:lang w:val="cy-GB" w:eastAsia="en-GB"/>
        </w:rPr>
        <w:t>’</w:t>
      </w:r>
      <w:r>
        <w:rPr>
          <w:rFonts w:ascii="Arial" w:eastAsia="Arial" w:hAnsi="Arial" w:cs="Arial"/>
          <w:sz w:val="24"/>
          <w:szCs w:val="24"/>
          <w:lang w:val="cy-GB" w:eastAsia="en-GB"/>
        </w:rPr>
        <w:t>r symudiad mewn marchnadoedd Stoc yn cael eu monitro</w:t>
      </w:r>
      <w:r w:rsidR="00822005">
        <w:rPr>
          <w:rFonts w:ascii="Arial" w:eastAsia="Arial" w:hAnsi="Arial" w:cs="Arial"/>
          <w:sz w:val="24"/>
          <w:szCs w:val="24"/>
          <w:lang w:val="cy-GB" w:eastAsia="en-GB"/>
        </w:rPr>
        <w:t>’</w:t>
      </w:r>
      <w:r>
        <w:rPr>
          <w:rFonts w:ascii="Arial" w:eastAsia="Arial" w:hAnsi="Arial" w:cs="Arial"/>
          <w:sz w:val="24"/>
          <w:szCs w:val="24"/>
          <w:lang w:val="cy-GB" w:eastAsia="en-GB"/>
        </w:rPr>
        <w:t>n barhaus drwy gyfrwng Mynegai sy</w:t>
      </w:r>
      <w:r w:rsidR="00822005">
        <w:rPr>
          <w:rFonts w:ascii="Arial" w:eastAsia="Arial" w:hAnsi="Arial" w:cs="Arial"/>
          <w:sz w:val="24"/>
          <w:szCs w:val="24"/>
          <w:lang w:val="cy-GB" w:eastAsia="en-GB"/>
        </w:rPr>
        <w:t>’</w:t>
      </w:r>
      <w:r>
        <w:rPr>
          <w:rFonts w:ascii="Arial" w:eastAsia="Arial" w:hAnsi="Arial" w:cs="Arial"/>
          <w:sz w:val="24"/>
          <w:szCs w:val="24"/>
          <w:lang w:val="cy-GB" w:eastAsia="en-GB"/>
        </w:rPr>
        <w:t xml:space="preserve">n cynnwys prisiau presennol sampl gynrychioliadol o stoc. </w:t>
      </w:r>
    </w:p>
    <w:p w14:paraId="0CC2A778" w14:textId="77777777" w:rsidR="00FD37F4" w:rsidRPr="004C2809" w:rsidRDefault="004338C1" w:rsidP="00F33C99">
      <w:pPr>
        <w:autoSpaceDE w:val="0"/>
        <w:autoSpaceDN w:val="0"/>
        <w:adjustRightInd w:val="0"/>
        <w:jc w:val="both"/>
        <w:rPr>
          <w:rFonts w:ascii="Arial" w:hAnsi="Arial" w:cs="Arial"/>
          <w:sz w:val="24"/>
          <w:szCs w:val="24"/>
          <w:lang w:val="cy-GB" w:eastAsia="en-GB"/>
        </w:rPr>
      </w:pPr>
      <w:r>
        <w:rPr>
          <w:rFonts w:ascii="Arial" w:eastAsia="Arial" w:hAnsi="Arial" w:cs="Arial"/>
          <w:sz w:val="24"/>
          <w:szCs w:val="24"/>
          <w:lang w:val="cy-GB" w:eastAsia="en-GB"/>
        </w:rPr>
        <w:t xml:space="preserve"> (ii) Newid yn y cyfraddau y gellir cyfnewid arian cyfred.</w:t>
      </w:r>
    </w:p>
    <w:p w14:paraId="229F5B32" w14:textId="77777777" w:rsidR="00FD37F4" w:rsidRPr="004C2809" w:rsidRDefault="00FD37F4" w:rsidP="00F33C99">
      <w:pPr>
        <w:autoSpaceDE w:val="0"/>
        <w:autoSpaceDN w:val="0"/>
        <w:adjustRightInd w:val="0"/>
        <w:jc w:val="both"/>
        <w:rPr>
          <w:rFonts w:ascii="Arial" w:hAnsi="Arial" w:cs="Arial"/>
          <w:sz w:val="24"/>
          <w:szCs w:val="24"/>
          <w:lang w:val="cy-GB" w:eastAsia="en-GB"/>
        </w:rPr>
      </w:pPr>
    </w:p>
    <w:p w14:paraId="567A5445" w14:textId="77777777" w:rsidR="00FD37F4" w:rsidRPr="004C2809" w:rsidRDefault="004338C1" w:rsidP="00F33C99">
      <w:pPr>
        <w:autoSpaceDE w:val="0"/>
        <w:autoSpaceDN w:val="0"/>
        <w:adjustRightInd w:val="0"/>
        <w:jc w:val="both"/>
        <w:rPr>
          <w:rFonts w:ascii="Arial" w:hAnsi="Arial" w:cs="Arial"/>
          <w:sz w:val="24"/>
          <w:szCs w:val="24"/>
          <w:lang w:val="cy-GB" w:eastAsia="en-GB"/>
        </w:rPr>
      </w:pPr>
      <w:r>
        <w:rPr>
          <w:rFonts w:ascii="Arial" w:eastAsia="Arial" w:hAnsi="Arial" w:cs="Arial"/>
          <w:b/>
          <w:bCs/>
          <w:sz w:val="24"/>
          <w:szCs w:val="24"/>
          <w:lang w:val="cy-GB" w:eastAsia="en-GB"/>
        </w:rPr>
        <w:t>Gwerth Marchnad</w:t>
      </w:r>
      <w:r>
        <w:rPr>
          <w:rFonts w:ascii="Arial" w:eastAsia="Arial" w:hAnsi="Arial" w:cs="Arial"/>
          <w:sz w:val="24"/>
          <w:szCs w:val="24"/>
          <w:lang w:val="cy-GB" w:eastAsia="en-GB"/>
        </w:rPr>
        <w:t xml:space="preserve"> </w:t>
      </w:r>
      <w:r w:rsidR="009A2285">
        <w:rPr>
          <w:rFonts w:ascii="Arial" w:eastAsia="Arial" w:hAnsi="Arial" w:cs="Arial"/>
          <w:sz w:val="24"/>
          <w:szCs w:val="24"/>
          <w:lang w:val="cy-GB" w:eastAsia="en-GB"/>
        </w:rPr>
        <w:t>–</w:t>
      </w:r>
      <w:r>
        <w:rPr>
          <w:rFonts w:ascii="Arial" w:eastAsia="Arial" w:hAnsi="Arial" w:cs="Arial"/>
          <w:sz w:val="24"/>
          <w:szCs w:val="24"/>
          <w:lang w:val="cy-GB" w:eastAsia="en-GB"/>
        </w:rPr>
        <w:t>Y pris y gellir gwerthu buddsoddiad amdano ar ddyddiad penodol.</w:t>
      </w:r>
    </w:p>
    <w:p w14:paraId="2DFFC35E" w14:textId="77777777" w:rsidR="00FD37F4" w:rsidRPr="004C2809" w:rsidRDefault="00FD37F4" w:rsidP="00F33C99">
      <w:pPr>
        <w:autoSpaceDE w:val="0"/>
        <w:autoSpaceDN w:val="0"/>
        <w:adjustRightInd w:val="0"/>
        <w:jc w:val="both"/>
        <w:rPr>
          <w:rFonts w:ascii="Arial" w:hAnsi="Arial" w:cs="Arial"/>
          <w:sz w:val="24"/>
          <w:szCs w:val="24"/>
          <w:lang w:val="cy-GB" w:eastAsia="en-GB"/>
        </w:rPr>
      </w:pPr>
    </w:p>
    <w:p w14:paraId="47F6C0FE" w14:textId="77777777" w:rsidR="00FD37F4" w:rsidRPr="004C2809" w:rsidRDefault="004338C1" w:rsidP="00F33C99">
      <w:pPr>
        <w:autoSpaceDE w:val="0"/>
        <w:autoSpaceDN w:val="0"/>
        <w:adjustRightInd w:val="0"/>
        <w:jc w:val="both"/>
        <w:rPr>
          <w:rFonts w:ascii="Arial" w:hAnsi="Arial" w:cs="Arial"/>
          <w:sz w:val="24"/>
          <w:szCs w:val="24"/>
          <w:lang w:val="cy-GB" w:eastAsia="en-GB"/>
        </w:rPr>
      </w:pPr>
      <w:r w:rsidRPr="009A2285">
        <w:rPr>
          <w:rFonts w:ascii="Arial" w:eastAsia="Arial" w:hAnsi="Arial" w:cs="Arial"/>
          <w:b/>
          <w:bCs/>
          <w:sz w:val="24"/>
          <w:szCs w:val="24"/>
          <w:lang w:val="cy-GB" w:eastAsia="en-GB"/>
        </w:rPr>
        <w:t>Perfformio</w:t>
      </w:r>
      <w:r w:rsidR="00822005" w:rsidRPr="009A2285">
        <w:rPr>
          <w:rFonts w:ascii="Arial" w:eastAsia="Arial" w:hAnsi="Arial" w:cs="Arial"/>
          <w:b/>
          <w:bCs/>
          <w:sz w:val="24"/>
          <w:szCs w:val="24"/>
          <w:lang w:val="cy-GB" w:eastAsia="en-GB"/>
        </w:rPr>
        <w:t>’</w:t>
      </w:r>
      <w:r w:rsidRPr="009A2285">
        <w:rPr>
          <w:rFonts w:ascii="Arial" w:eastAsia="Arial" w:hAnsi="Arial" w:cs="Arial"/>
          <w:b/>
          <w:bCs/>
          <w:sz w:val="24"/>
          <w:szCs w:val="24"/>
          <w:lang w:val="cy-GB" w:eastAsia="en-GB"/>
        </w:rPr>
        <w:t>n well/Tanberfformio</w:t>
      </w:r>
      <w:r>
        <w:rPr>
          <w:rFonts w:ascii="Arial" w:eastAsia="Arial" w:hAnsi="Arial" w:cs="Arial"/>
          <w:sz w:val="24"/>
          <w:szCs w:val="24"/>
          <w:lang w:val="cy-GB" w:eastAsia="en-GB"/>
        </w:rPr>
        <w:t xml:space="preserve"> </w:t>
      </w:r>
      <w:r w:rsidR="009A2285">
        <w:rPr>
          <w:rFonts w:ascii="Arial" w:eastAsia="Arial" w:hAnsi="Arial" w:cs="Arial"/>
          <w:sz w:val="24"/>
          <w:szCs w:val="24"/>
          <w:lang w:val="cy-GB" w:eastAsia="en-GB"/>
        </w:rPr>
        <w:t>–</w:t>
      </w:r>
      <w:r>
        <w:rPr>
          <w:rFonts w:ascii="Arial" w:eastAsia="Arial" w:hAnsi="Arial" w:cs="Arial"/>
          <w:sz w:val="24"/>
          <w:szCs w:val="24"/>
          <w:lang w:val="cy-GB" w:eastAsia="en-GB"/>
        </w:rPr>
        <w:t xml:space="preserve"> Y gwahaniaeth yn yr adenillion a gadwyd gan gronfa benodol yn erbyn Cronfa neu Fynegai </w:t>
      </w:r>
      <w:r w:rsidR="00822005">
        <w:rPr>
          <w:rFonts w:ascii="Arial" w:eastAsia="Arial" w:hAnsi="Arial" w:cs="Arial"/>
          <w:sz w:val="24"/>
          <w:szCs w:val="24"/>
          <w:lang w:val="cy-GB" w:eastAsia="en-GB"/>
        </w:rPr>
        <w:t>‘</w:t>
      </w:r>
      <w:r>
        <w:rPr>
          <w:rFonts w:ascii="Arial" w:eastAsia="Arial" w:hAnsi="Arial" w:cs="Arial"/>
          <w:sz w:val="24"/>
          <w:szCs w:val="24"/>
          <w:lang w:val="cy-GB" w:eastAsia="en-GB"/>
        </w:rPr>
        <w:t>Cyfartalog</w:t>
      </w:r>
      <w:r w:rsidR="00822005">
        <w:rPr>
          <w:rFonts w:ascii="Arial" w:eastAsia="Arial" w:hAnsi="Arial" w:cs="Arial"/>
          <w:sz w:val="24"/>
          <w:szCs w:val="24"/>
          <w:lang w:val="cy-GB" w:eastAsia="en-GB"/>
        </w:rPr>
        <w:t>’</w:t>
      </w:r>
      <w:r>
        <w:rPr>
          <w:rFonts w:ascii="Arial" w:eastAsia="Arial" w:hAnsi="Arial" w:cs="Arial"/>
          <w:sz w:val="24"/>
          <w:szCs w:val="24"/>
          <w:lang w:val="cy-GB" w:eastAsia="en-GB"/>
        </w:rPr>
        <w:t xml:space="preserve"> dros gyfnod amser penodedig h.y. efallai mai Targed ar gyfer cronfa fydd perfformio</w:t>
      </w:r>
      <w:r w:rsidR="00822005">
        <w:rPr>
          <w:rFonts w:ascii="Arial" w:eastAsia="Arial" w:hAnsi="Arial" w:cs="Arial"/>
          <w:sz w:val="24"/>
          <w:szCs w:val="24"/>
          <w:lang w:val="cy-GB" w:eastAsia="en-GB"/>
        </w:rPr>
        <w:t>’</w:t>
      </w:r>
      <w:r>
        <w:rPr>
          <w:rFonts w:ascii="Arial" w:eastAsia="Arial" w:hAnsi="Arial" w:cs="Arial"/>
          <w:sz w:val="24"/>
          <w:szCs w:val="24"/>
          <w:lang w:val="cy-GB" w:eastAsia="en-GB"/>
        </w:rPr>
        <w:t>n well na Meincnod dros gyfnod o dair blynedd.</w:t>
      </w:r>
    </w:p>
    <w:p w14:paraId="6056B3ED" w14:textId="77777777" w:rsidR="00FD37F4" w:rsidRPr="004C2809" w:rsidRDefault="00FD37F4" w:rsidP="00F33C99">
      <w:pPr>
        <w:autoSpaceDE w:val="0"/>
        <w:autoSpaceDN w:val="0"/>
        <w:adjustRightInd w:val="0"/>
        <w:jc w:val="both"/>
        <w:rPr>
          <w:rFonts w:ascii="Arial" w:hAnsi="Arial" w:cs="Arial"/>
          <w:b/>
          <w:sz w:val="24"/>
          <w:szCs w:val="24"/>
          <w:lang w:val="cy-GB" w:eastAsia="en-GB"/>
        </w:rPr>
      </w:pPr>
    </w:p>
    <w:p w14:paraId="79417B43" w14:textId="77777777" w:rsidR="00FD37F4" w:rsidRPr="004C2809" w:rsidRDefault="004338C1" w:rsidP="00F33C99">
      <w:pPr>
        <w:autoSpaceDE w:val="0"/>
        <w:autoSpaceDN w:val="0"/>
        <w:adjustRightInd w:val="0"/>
        <w:jc w:val="both"/>
        <w:rPr>
          <w:rFonts w:ascii="Arial" w:hAnsi="Arial" w:cs="Arial"/>
          <w:sz w:val="24"/>
          <w:szCs w:val="24"/>
          <w:lang w:val="cy-GB" w:eastAsia="en-GB"/>
        </w:rPr>
      </w:pPr>
      <w:r w:rsidRPr="009A2285">
        <w:rPr>
          <w:rFonts w:ascii="Arial" w:eastAsia="Arial" w:hAnsi="Arial" w:cs="Arial"/>
          <w:b/>
          <w:bCs/>
          <w:sz w:val="24"/>
          <w:szCs w:val="24"/>
          <w:lang w:val="cy-GB" w:eastAsia="en-GB"/>
        </w:rPr>
        <w:t>Rheoli Goddefol</w:t>
      </w:r>
      <w:r>
        <w:rPr>
          <w:rFonts w:ascii="Arial" w:eastAsia="Arial" w:hAnsi="Arial" w:cs="Arial"/>
          <w:sz w:val="24"/>
          <w:szCs w:val="24"/>
          <w:lang w:val="cy-GB" w:eastAsia="en-GB"/>
        </w:rPr>
        <w:t xml:space="preserve"> </w:t>
      </w:r>
      <w:r w:rsidR="009A2285">
        <w:rPr>
          <w:rFonts w:ascii="Arial" w:eastAsia="Arial" w:hAnsi="Arial" w:cs="Arial"/>
          <w:sz w:val="24"/>
          <w:szCs w:val="24"/>
          <w:lang w:val="cy-GB" w:eastAsia="en-GB"/>
        </w:rPr>
        <w:t>–</w:t>
      </w:r>
      <w:r>
        <w:rPr>
          <w:rFonts w:ascii="Arial" w:eastAsia="Arial" w:hAnsi="Arial" w:cs="Arial"/>
          <w:sz w:val="24"/>
          <w:szCs w:val="24"/>
          <w:lang w:val="cy-GB" w:eastAsia="en-GB"/>
        </w:rPr>
        <w:t xml:space="preserve"> (o</w:t>
      </w:r>
      <w:r w:rsidR="00822005">
        <w:rPr>
          <w:rFonts w:ascii="Arial" w:eastAsia="Arial" w:hAnsi="Arial" w:cs="Arial"/>
          <w:sz w:val="24"/>
          <w:szCs w:val="24"/>
          <w:lang w:val="cy-GB" w:eastAsia="en-GB"/>
        </w:rPr>
        <w:t>’</w:t>
      </w:r>
      <w:r>
        <w:rPr>
          <w:rFonts w:ascii="Arial" w:eastAsia="Arial" w:hAnsi="Arial" w:cs="Arial"/>
          <w:sz w:val="24"/>
          <w:szCs w:val="24"/>
          <w:lang w:val="cy-GB" w:eastAsia="en-GB"/>
        </w:rPr>
        <w:t>r enw Olrhain Mynegeio/Mynegai hefyd) Math o Reoli Buddsoddi sy</w:t>
      </w:r>
      <w:r w:rsidR="00822005">
        <w:rPr>
          <w:rFonts w:ascii="Arial" w:eastAsia="Arial" w:hAnsi="Arial" w:cs="Arial"/>
          <w:sz w:val="24"/>
          <w:szCs w:val="24"/>
          <w:lang w:val="cy-GB" w:eastAsia="en-GB"/>
        </w:rPr>
        <w:t>’</w:t>
      </w:r>
      <w:r>
        <w:rPr>
          <w:rFonts w:ascii="Arial" w:eastAsia="Arial" w:hAnsi="Arial" w:cs="Arial"/>
          <w:sz w:val="24"/>
          <w:szCs w:val="24"/>
          <w:lang w:val="cy-GB" w:eastAsia="en-GB"/>
        </w:rPr>
        <w:t>n ceisio adeiladu Portffolio mewn modd sy</w:t>
      </w:r>
      <w:r w:rsidR="00822005">
        <w:rPr>
          <w:rFonts w:ascii="Arial" w:eastAsia="Arial" w:hAnsi="Arial" w:cs="Arial"/>
          <w:sz w:val="24"/>
          <w:szCs w:val="24"/>
          <w:lang w:val="cy-GB" w:eastAsia="en-GB"/>
        </w:rPr>
        <w:t>’</w:t>
      </w:r>
      <w:r>
        <w:rPr>
          <w:rFonts w:ascii="Arial" w:eastAsia="Arial" w:hAnsi="Arial" w:cs="Arial"/>
          <w:sz w:val="24"/>
          <w:szCs w:val="24"/>
          <w:lang w:val="cy-GB" w:eastAsia="en-GB"/>
        </w:rPr>
        <w:t>n darparu</w:t>
      </w:r>
      <w:r w:rsidR="00822005">
        <w:rPr>
          <w:rFonts w:ascii="Arial" w:eastAsia="Arial" w:hAnsi="Arial" w:cs="Arial"/>
          <w:sz w:val="24"/>
          <w:szCs w:val="24"/>
          <w:lang w:val="cy-GB" w:eastAsia="en-GB"/>
        </w:rPr>
        <w:t>’</w:t>
      </w:r>
      <w:r>
        <w:rPr>
          <w:rFonts w:ascii="Arial" w:eastAsia="Arial" w:hAnsi="Arial" w:cs="Arial"/>
          <w:sz w:val="24"/>
          <w:szCs w:val="24"/>
          <w:lang w:val="cy-GB" w:eastAsia="en-GB"/>
        </w:rPr>
        <w:t>r un Adenillion ag un Mynegai dewisol h.y. prynir stociau i fod mor gynrychiadol</w:t>
      </w:r>
      <w:r w:rsidR="009A2285">
        <w:rPr>
          <w:rFonts w:ascii="Arial" w:hAnsi="Arial" w:cs="Arial"/>
          <w:sz w:val="24"/>
          <w:szCs w:val="24"/>
          <w:lang w:val="cy-GB" w:eastAsia="en-GB"/>
        </w:rPr>
        <w:t xml:space="preserve"> </w:t>
      </w:r>
      <w:r>
        <w:rPr>
          <w:rFonts w:ascii="Arial" w:eastAsia="Arial" w:hAnsi="Arial" w:cs="Arial"/>
          <w:sz w:val="24"/>
          <w:szCs w:val="24"/>
          <w:lang w:val="cy-GB" w:eastAsia="en-GB"/>
        </w:rPr>
        <w:t>â phosib o gyfansoddiad y Mynegai. Cyferbynnu â Rheoli Gweithredol.</w:t>
      </w:r>
    </w:p>
    <w:p w14:paraId="6022B652" w14:textId="77777777" w:rsidR="00FD37F4" w:rsidRPr="004C2809" w:rsidRDefault="00FD37F4" w:rsidP="00F33C99">
      <w:pPr>
        <w:autoSpaceDE w:val="0"/>
        <w:autoSpaceDN w:val="0"/>
        <w:adjustRightInd w:val="0"/>
        <w:jc w:val="both"/>
        <w:rPr>
          <w:rFonts w:ascii="Arial" w:hAnsi="Arial" w:cs="Arial"/>
          <w:sz w:val="24"/>
          <w:szCs w:val="24"/>
          <w:lang w:val="cy-GB" w:eastAsia="en-GB"/>
        </w:rPr>
      </w:pPr>
    </w:p>
    <w:p w14:paraId="2EB940BB" w14:textId="77777777" w:rsidR="00FD37F4" w:rsidRPr="004C2809" w:rsidRDefault="004338C1" w:rsidP="00F33C99">
      <w:pPr>
        <w:autoSpaceDE w:val="0"/>
        <w:autoSpaceDN w:val="0"/>
        <w:adjustRightInd w:val="0"/>
        <w:jc w:val="both"/>
        <w:rPr>
          <w:rFonts w:ascii="Arial" w:hAnsi="Arial" w:cs="Arial"/>
          <w:sz w:val="24"/>
          <w:szCs w:val="24"/>
          <w:lang w:val="cy-GB" w:eastAsia="en-GB"/>
        </w:rPr>
      </w:pPr>
      <w:r>
        <w:rPr>
          <w:rFonts w:ascii="Arial" w:eastAsia="Arial" w:hAnsi="Arial" w:cs="Arial"/>
          <w:b/>
          <w:bCs/>
          <w:sz w:val="24"/>
          <w:szCs w:val="24"/>
          <w:lang w:val="cy-GB" w:eastAsia="en-GB"/>
        </w:rPr>
        <w:t xml:space="preserve">Perfformiad </w:t>
      </w:r>
      <w:r w:rsidR="009A2285">
        <w:rPr>
          <w:rFonts w:ascii="Arial" w:eastAsia="Arial" w:hAnsi="Arial" w:cs="Arial"/>
          <w:sz w:val="24"/>
          <w:szCs w:val="24"/>
          <w:lang w:val="cy-GB" w:eastAsia="en-GB"/>
        </w:rPr>
        <w:t>–</w:t>
      </w:r>
      <w:r>
        <w:rPr>
          <w:rFonts w:ascii="Arial" w:eastAsia="Arial" w:hAnsi="Arial" w:cs="Arial"/>
          <w:sz w:val="24"/>
          <w:szCs w:val="24"/>
          <w:lang w:val="cy-GB" w:eastAsia="en-GB"/>
        </w:rPr>
        <w:t xml:space="preserve"> Mesur, a fynegir fel arfer mewn termau canran, o</w:t>
      </w:r>
      <w:r w:rsidR="009A2285">
        <w:rPr>
          <w:rFonts w:ascii="Arial" w:eastAsia="Arial" w:hAnsi="Arial" w:cs="Arial"/>
          <w:sz w:val="24"/>
          <w:szCs w:val="24"/>
          <w:lang w:val="cy-GB" w:eastAsia="en-GB"/>
        </w:rPr>
        <w:t xml:space="preserve"> </w:t>
      </w:r>
      <w:r>
        <w:rPr>
          <w:rFonts w:ascii="Arial" w:eastAsia="Arial" w:hAnsi="Arial" w:cs="Arial"/>
          <w:sz w:val="24"/>
          <w:szCs w:val="24"/>
          <w:lang w:val="cy-GB" w:eastAsia="en-GB"/>
        </w:rPr>
        <w:t>ba mor dda y mae cronfa wedi</w:t>
      </w:r>
      <w:r w:rsidR="00822005">
        <w:rPr>
          <w:rFonts w:ascii="Arial" w:eastAsia="Arial" w:hAnsi="Arial" w:cs="Arial"/>
          <w:sz w:val="24"/>
          <w:szCs w:val="24"/>
          <w:lang w:val="cy-GB" w:eastAsia="en-GB"/>
        </w:rPr>
        <w:t>’</w:t>
      </w:r>
      <w:r>
        <w:rPr>
          <w:rFonts w:ascii="Arial" w:eastAsia="Arial" w:hAnsi="Arial" w:cs="Arial"/>
          <w:sz w:val="24"/>
          <w:szCs w:val="24"/>
          <w:lang w:val="cy-GB" w:eastAsia="en-GB"/>
        </w:rPr>
        <w:t xml:space="preserve">i wneud dros gyfnod penodol o amser </w:t>
      </w:r>
      <w:r w:rsidR="009A2285">
        <w:rPr>
          <w:rFonts w:ascii="Arial" w:eastAsia="Arial" w:hAnsi="Arial" w:cs="Arial"/>
          <w:sz w:val="24"/>
          <w:szCs w:val="24"/>
          <w:lang w:val="cy-GB" w:eastAsia="en-GB"/>
        </w:rPr>
        <w:t>–</w:t>
      </w:r>
      <w:r>
        <w:rPr>
          <w:rFonts w:ascii="Arial" w:eastAsia="Arial" w:hAnsi="Arial" w:cs="Arial"/>
          <w:sz w:val="24"/>
          <w:szCs w:val="24"/>
          <w:lang w:val="cy-GB" w:eastAsia="en-GB"/>
        </w:rPr>
        <w:t xml:space="preserve"> naill ai mewn termau absoliwt neu fel y</w:t>
      </w:r>
      <w:r w:rsidR="00822005">
        <w:rPr>
          <w:rFonts w:ascii="Arial" w:eastAsia="Arial" w:hAnsi="Arial" w:cs="Arial"/>
          <w:sz w:val="24"/>
          <w:szCs w:val="24"/>
          <w:lang w:val="cy-GB" w:eastAsia="en-GB"/>
        </w:rPr>
        <w:t>’</w:t>
      </w:r>
      <w:r>
        <w:rPr>
          <w:rFonts w:ascii="Arial" w:eastAsia="Arial" w:hAnsi="Arial" w:cs="Arial"/>
          <w:sz w:val="24"/>
          <w:szCs w:val="24"/>
          <w:lang w:val="cy-GB" w:eastAsia="en-GB"/>
        </w:rPr>
        <w:t xml:space="preserve">i mesurir yn erbyn y Gronfa </w:t>
      </w:r>
      <w:r w:rsidR="00822005">
        <w:rPr>
          <w:rFonts w:ascii="Arial" w:eastAsia="Arial" w:hAnsi="Arial" w:cs="Arial"/>
          <w:sz w:val="24"/>
          <w:szCs w:val="24"/>
          <w:lang w:val="cy-GB" w:eastAsia="en-GB"/>
        </w:rPr>
        <w:t>‘</w:t>
      </w:r>
      <w:r>
        <w:rPr>
          <w:rFonts w:ascii="Arial" w:eastAsia="Arial" w:hAnsi="Arial" w:cs="Arial"/>
          <w:sz w:val="24"/>
          <w:szCs w:val="24"/>
          <w:lang w:val="cy-GB" w:eastAsia="en-GB"/>
        </w:rPr>
        <w:t>Gyfartalog</w:t>
      </w:r>
      <w:r w:rsidR="00822005">
        <w:rPr>
          <w:rFonts w:ascii="Arial" w:eastAsia="Arial" w:hAnsi="Arial" w:cs="Arial"/>
          <w:sz w:val="24"/>
          <w:szCs w:val="24"/>
          <w:lang w:val="cy-GB" w:eastAsia="en-GB"/>
        </w:rPr>
        <w:t>’</w:t>
      </w:r>
      <w:r>
        <w:rPr>
          <w:rFonts w:ascii="Arial" w:eastAsia="Arial" w:hAnsi="Arial" w:cs="Arial"/>
          <w:sz w:val="24"/>
          <w:szCs w:val="24"/>
          <w:lang w:val="cy-GB" w:eastAsia="en-GB"/>
        </w:rPr>
        <w:t xml:space="preserve"> neu Feincnod penodol.</w:t>
      </w:r>
    </w:p>
    <w:p w14:paraId="13F510B7" w14:textId="77777777" w:rsidR="00FD37F4" w:rsidRPr="004C2809" w:rsidRDefault="00FD37F4" w:rsidP="00FD37F4">
      <w:pPr>
        <w:autoSpaceDE w:val="0"/>
        <w:autoSpaceDN w:val="0"/>
        <w:adjustRightInd w:val="0"/>
        <w:rPr>
          <w:rFonts w:ascii="Arial" w:hAnsi="Arial" w:cs="Arial"/>
          <w:sz w:val="24"/>
          <w:szCs w:val="24"/>
          <w:lang w:val="cy-GB" w:eastAsia="en-GB"/>
        </w:rPr>
      </w:pPr>
    </w:p>
    <w:p w14:paraId="3B8EFA99" w14:textId="77777777" w:rsidR="00FD37F4" w:rsidRPr="004C2809" w:rsidRDefault="004338C1" w:rsidP="00F33C99">
      <w:pPr>
        <w:autoSpaceDE w:val="0"/>
        <w:autoSpaceDN w:val="0"/>
        <w:adjustRightInd w:val="0"/>
        <w:jc w:val="both"/>
        <w:rPr>
          <w:rFonts w:ascii="Arial" w:hAnsi="Arial" w:cs="Arial"/>
          <w:sz w:val="24"/>
          <w:szCs w:val="24"/>
          <w:lang w:val="cy-GB" w:eastAsia="en-GB"/>
        </w:rPr>
      </w:pPr>
      <w:r>
        <w:rPr>
          <w:rFonts w:ascii="Arial" w:eastAsia="Arial" w:hAnsi="Arial" w:cs="Arial"/>
          <w:b/>
          <w:bCs/>
          <w:sz w:val="24"/>
          <w:szCs w:val="24"/>
          <w:lang w:val="cy-GB" w:eastAsia="en-GB"/>
        </w:rPr>
        <w:t>Mesur Perfformiad</w:t>
      </w:r>
      <w:r>
        <w:rPr>
          <w:rFonts w:ascii="Arial" w:eastAsia="Arial" w:hAnsi="Arial" w:cs="Arial"/>
          <w:sz w:val="24"/>
          <w:szCs w:val="24"/>
          <w:lang w:val="cy-GB" w:eastAsia="en-GB"/>
        </w:rPr>
        <w:t xml:space="preserve"> </w:t>
      </w:r>
      <w:r w:rsidR="009A2285">
        <w:rPr>
          <w:rFonts w:ascii="Arial" w:eastAsia="Arial" w:hAnsi="Arial" w:cs="Arial"/>
          <w:sz w:val="24"/>
          <w:szCs w:val="24"/>
          <w:lang w:val="cy-GB" w:eastAsia="en-GB"/>
        </w:rPr>
        <w:t>–</w:t>
      </w:r>
      <w:r>
        <w:rPr>
          <w:rFonts w:ascii="Arial" w:eastAsia="Arial" w:hAnsi="Arial" w:cs="Arial"/>
          <w:sz w:val="24"/>
          <w:szCs w:val="24"/>
          <w:lang w:val="cy-GB" w:eastAsia="en-GB"/>
        </w:rPr>
        <w:t xml:space="preserve"> Gwasanaeth sydd wedi</w:t>
      </w:r>
      <w:r w:rsidR="00822005">
        <w:rPr>
          <w:rFonts w:ascii="Arial" w:eastAsia="Arial" w:hAnsi="Arial" w:cs="Arial"/>
          <w:sz w:val="24"/>
          <w:szCs w:val="24"/>
          <w:lang w:val="cy-GB" w:eastAsia="en-GB"/>
        </w:rPr>
        <w:t>’</w:t>
      </w:r>
      <w:r>
        <w:rPr>
          <w:rFonts w:ascii="Arial" w:eastAsia="Arial" w:hAnsi="Arial" w:cs="Arial"/>
          <w:sz w:val="24"/>
          <w:szCs w:val="24"/>
          <w:lang w:val="cy-GB" w:eastAsia="en-GB"/>
        </w:rPr>
        <w:t>i gynllunio i helpu buddsoddwyr i werthuso perfformiad eu buddsoddiadau. Mae hyn fel arfer yn cynnwys cymharu perfformiad cronfa â Meincnod dethol a/neu gyfanfyd o gronfeydd tebyg. Y</w:t>
      </w:r>
      <w:r w:rsidR="009A2285">
        <w:rPr>
          <w:rFonts w:ascii="Arial" w:hAnsi="Arial" w:cs="Arial"/>
          <w:sz w:val="24"/>
          <w:szCs w:val="24"/>
          <w:lang w:val="cy-GB" w:eastAsia="en-GB"/>
        </w:rPr>
        <w:t xml:space="preserve"> </w:t>
      </w:r>
      <w:r>
        <w:rPr>
          <w:rFonts w:ascii="Arial" w:eastAsia="Arial" w:hAnsi="Arial" w:cs="Arial"/>
          <w:sz w:val="24"/>
          <w:szCs w:val="24"/>
          <w:lang w:val="cy-GB" w:eastAsia="en-GB"/>
        </w:rPr>
        <w:t>prif Gwmnïau Mesur Perfformiad yw The WM Company, y mae Cronfa Bensiwn Dyfed yn ei ddefnyddio, a CAPS.</w:t>
      </w:r>
    </w:p>
    <w:p w14:paraId="7730894F" w14:textId="77777777" w:rsidR="00FD37F4" w:rsidRPr="004C2809" w:rsidRDefault="00FD37F4" w:rsidP="00F33C99">
      <w:pPr>
        <w:autoSpaceDE w:val="0"/>
        <w:autoSpaceDN w:val="0"/>
        <w:adjustRightInd w:val="0"/>
        <w:jc w:val="both"/>
        <w:rPr>
          <w:rFonts w:ascii="Arial" w:hAnsi="Arial" w:cs="Arial"/>
          <w:sz w:val="24"/>
          <w:szCs w:val="24"/>
          <w:lang w:val="cy-GB" w:eastAsia="en-GB"/>
        </w:rPr>
      </w:pPr>
    </w:p>
    <w:p w14:paraId="1C1091B7" w14:textId="77777777" w:rsidR="00FD37F4" w:rsidRPr="00F33C99" w:rsidRDefault="004338C1" w:rsidP="00F33C99">
      <w:pPr>
        <w:autoSpaceDE w:val="0"/>
        <w:autoSpaceDN w:val="0"/>
        <w:adjustRightInd w:val="0"/>
        <w:jc w:val="both"/>
        <w:rPr>
          <w:rFonts w:ascii="Arial" w:hAnsi="Arial" w:cs="Arial"/>
          <w:sz w:val="24"/>
          <w:szCs w:val="24"/>
          <w:lang w:eastAsia="en-GB"/>
        </w:rPr>
      </w:pPr>
      <w:r>
        <w:rPr>
          <w:rFonts w:ascii="Arial" w:eastAsia="Arial" w:hAnsi="Arial" w:cs="Arial"/>
          <w:b/>
          <w:bCs/>
          <w:sz w:val="24"/>
          <w:szCs w:val="24"/>
          <w:lang w:val="cy-GB" w:eastAsia="en-GB"/>
        </w:rPr>
        <w:t xml:space="preserve">Portffolio </w:t>
      </w:r>
      <w:r w:rsidR="009A2285">
        <w:rPr>
          <w:rFonts w:ascii="Arial" w:eastAsia="Arial" w:hAnsi="Arial" w:cs="Arial"/>
          <w:sz w:val="24"/>
          <w:szCs w:val="24"/>
          <w:lang w:val="cy-GB" w:eastAsia="en-GB"/>
        </w:rPr>
        <w:t>–</w:t>
      </w:r>
      <w:r>
        <w:rPr>
          <w:rFonts w:ascii="Arial" w:eastAsia="Arial" w:hAnsi="Arial" w:cs="Arial"/>
          <w:sz w:val="24"/>
          <w:szCs w:val="24"/>
          <w:lang w:val="cy-GB" w:eastAsia="en-GB"/>
        </w:rPr>
        <w:t xml:space="preserve"> Term cyfunol am yr holl fuddsoddiadau a gedwir mewn cronfa, marchnad neu sector.</w:t>
      </w:r>
    </w:p>
    <w:p w14:paraId="42B2D041" w14:textId="77777777" w:rsidR="00FD37F4" w:rsidRPr="00F33C99" w:rsidRDefault="00FD37F4" w:rsidP="00F33C99">
      <w:pPr>
        <w:autoSpaceDE w:val="0"/>
        <w:autoSpaceDN w:val="0"/>
        <w:adjustRightInd w:val="0"/>
        <w:jc w:val="both"/>
        <w:rPr>
          <w:rFonts w:ascii="Arial" w:hAnsi="Arial" w:cs="Arial"/>
          <w:sz w:val="24"/>
          <w:szCs w:val="24"/>
          <w:lang w:eastAsia="en-GB"/>
        </w:rPr>
      </w:pPr>
    </w:p>
    <w:p w14:paraId="60EC1EFC" w14:textId="77777777" w:rsidR="00FD37F4" w:rsidRPr="00F33C99" w:rsidRDefault="004338C1" w:rsidP="00F33C99">
      <w:pPr>
        <w:autoSpaceDE w:val="0"/>
        <w:autoSpaceDN w:val="0"/>
        <w:adjustRightInd w:val="0"/>
        <w:jc w:val="both"/>
        <w:rPr>
          <w:rFonts w:ascii="Arial" w:hAnsi="Arial" w:cs="Arial"/>
          <w:sz w:val="24"/>
          <w:szCs w:val="24"/>
          <w:lang w:eastAsia="en-GB"/>
        </w:rPr>
      </w:pPr>
      <w:r>
        <w:rPr>
          <w:rFonts w:ascii="Arial" w:eastAsia="Arial" w:hAnsi="Arial" w:cs="Arial"/>
          <w:b/>
          <w:bCs/>
          <w:sz w:val="24"/>
          <w:szCs w:val="24"/>
          <w:lang w:val="cy-GB" w:eastAsia="en-GB"/>
        </w:rPr>
        <w:t>Budd-daliadau a Gedwir</w:t>
      </w:r>
      <w:r>
        <w:rPr>
          <w:rFonts w:ascii="Arial" w:eastAsia="Arial" w:hAnsi="Arial" w:cs="Arial"/>
          <w:sz w:val="24"/>
          <w:szCs w:val="24"/>
          <w:lang w:val="cy-GB" w:eastAsia="en-GB"/>
        </w:rPr>
        <w:t xml:space="preserve"> </w:t>
      </w:r>
      <w:r w:rsidR="009A2285">
        <w:rPr>
          <w:rFonts w:ascii="Arial" w:eastAsia="Arial" w:hAnsi="Arial" w:cs="Arial"/>
          <w:sz w:val="24"/>
          <w:szCs w:val="24"/>
          <w:lang w:val="cy-GB" w:eastAsia="en-GB"/>
        </w:rPr>
        <w:t>–</w:t>
      </w:r>
      <w:r>
        <w:rPr>
          <w:rFonts w:ascii="Arial" w:eastAsia="Arial" w:hAnsi="Arial" w:cs="Arial"/>
          <w:sz w:val="24"/>
          <w:szCs w:val="24"/>
          <w:lang w:val="cy-GB" w:eastAsia="en-GB"/>
        </w:rPr>
        <w:t xml:space="preserve"> Y budd-daliadau pensiwn sy</w:t>
      </w:r>
      <w:r w:rsidR="00822005">
        <w:rPr>
          <w:rFonts w:ascii="Arial" w:eastAsia="Arial" w:hAnsi="Arial" w:cs="Arial"/>
          <w:sz w:val="24"/>
          <w:szCs w:val="24"/>
          <w:lang w:val="cy-GB" w:eastAsia="en-GB"/>
        </w:rPr>
        <w:t>’</w:t>
      </w:r>
      <w:r>
        <w:rPr>
          <w:rFonts w:ascii="Arial" w:eastAsia="Arial" w:hAnsi="Arial" w:cs="Arial"/>
          <w:sz w:val="24"/>
          <w:szCs w:val="24"/>
          <w:lang w:val="cy-GB" w:eastAsia="en-GB"/>
        </w:rPr>
        <w:t>n daladwy o oedran ymddeol arferol i aelod o</w:t>
      </w:r>
      <w:r w:rsidR="00822005">
        <w:rPr>
          <w:rFonts w:ascii="Arial" w:eastAsia="Arial" w:hAnsi="Arial" w:cs="Arial"/>
          <w:sz w:val="24"/>
          <w:szCs w:val="24"/>
          <w:lang w:val="cy-GB" w:eastAsia="en-GB"/>
        </w:rPr>
        <w:t>’</w:t>
      </w:r>
      <w:r>
        <w:rPr>
          <w:rFonts w:ascii="Arial" w:eastAsia="Arial" w:hAnsi="Arial" w:cs="Arial"/>
          <w:sz w:val="24"/>
          <w:szCs w:val="24"/>
          <w:lang w:val="cy-GB" w:eastAsia="en-GB"/>
        </w:rPr>
        <w:t>r Gronfa sydd wedi rhoi</w:t>
      </w:r>
      <w:r w:rsidR="00822005">
        <w:rPr>
          <w:rFonts w:ascii="Arial" w:eastAsia="Arial" w:hAnsi="Arial" w:cs="Arial"/>
          <w:sz w:val="24"/>
          <w:szCs w:val="24"/>
          <w:lang w:val="cy-GB" w:eastAsia="en-GB"/>
        </w:rPr>
        <w:t>’</w:t>
      </w:r>
      <w:r>
        <w:rPr>
          <w:rFonts w:ascii="Arial" w:eastAsia="Arial" w:hAnsi="Arial" w:cs="Arial"/>
          <w:sz w:val="24"/>
          <w:szCs w:val="24"/>
          <w:lang w:val="cy-GB" w:eastAsia="en-GB"/>
        </w:rPr>
        <w:t xml:space="preserve">r gorau i gyfrannu o ganlyniad i adael cyflogaeth neu </w:t>
      </w:r>
      <w:r w:rsidR="009A2285">
        <w:rPr>
          <w:rFonts w:ascii="Arial" w:eastAsia="Arial" w:hAnsi="Arial" w:cs="Arial"/>
          <w:sz w:val="24"/>
          <w:szCs w:val="24"/>
          <w:lang w:val="cy-GB" w:eastAsia="en-GB"/>
        </w:rPr>
        <w:t>‘</w:t>
      </w:r>
      <w:r>
        <w:rPr>
          <w:rFonts w:ascii="Arial" w:eastAsia="Arial" w:hAnsi="Arial" w:cs="Arial"/>
          <w:sz w:val="24"/>
          <w:szCs w:val="24"/>
          <w:lang w:val="cy-GB" w:eastAsia="en-GB"/>
        </w:rPr>
        <w:t>optio allan</w:t>
      </w:r>
      <w:r w:rsidR="009A2285">
        <w:rPr>
          <w:rFonts w:ascii="Arial" w:eastAsia="Arial" w:hAnsi="Arial" w:cs="Arial"/>
          <w:sz w:val="24"/>
          <w:szCs w:val="24"/>
          <w:lang w:val="cy-GB" w:eastAsia="en-GB"/>
        </w:rPr>
        <w:t>’</w:t>
      </w:r>
      <w:r>
        <w:rPr>
          <w:rFonts w:ascii="Arial" w:eastAsia="Arial" w:hAnsi="Arial" w:cs="Arial"/>
          <w:sz w:val="24"/>
          <w:szCs w:val="24"/>
          <w:lang w:val="cy-GB" w:eastAsia="en-GB"/>
        </w:rPr>
        <w:t xml:space="preserve"> o</w:t>
      </w:r>
      <w:r w:rsidR="00822005">
        <w:rPr>
          <w:rFonts w:ascii="Arial" w:eastAsia="Arial" w:hAnsi="Arial" w:cs="Arial"/>
          <w:sz w:val="24"/>
          <w:szCs w:val="24"/>
          <w:lang w:val="cy-GB" w:eastAsia="en-GB"/>
        </w:rPr>
        <w:t>’</w:t>
      </w:r>
      <w:r>
        <w:rPr>
          <w:rFonts w:ascii="Arial" w:eastAsia="Arial" w:hAnsi="Arial" w:cs="Arial"/>
          <w:sz w:val="24"/>
          <w:szCs w:val="24"/>
          <w:lang w:val="cy-GB" w:eastAsia="en-GB"/>
        </w:rPr>
        <w:t>r cynllun Pensiwn cyn oedran ymddeol arferol.</w:t>
      </w:r>
    </w:p>
    <w:p w14:paraId="5D6D8D6D" w14:textId="77777777" w:rsidR="00FD37F4" w:rsidRPr="00F33C99" w:rsidRDefault="00FD37F4" w:rsidP="00F33C99">
      <w:pPr>
        <w:autoSpaceDE w:val="0"/>
        <w:autoSpaceDN w:val="0"/>
        <w:adjustRightInd w:val="0"/>
        <w:jc w:val="both"/>
        <w:rPr>
          <w:rFonts w:ascii="Arial" w:hAnsi="Arial" w:cs="Arial"/>
          <w:sz w:val="24"/>
          <w:szCs w:val="24"/>
          <w:lang w:eastAsia="en-GB"/>
        </w:rPr>
      </w:pPr>
    </w:p>
    <w:p w14:paraId="4ED76D4E" w14:textId="77777777" w:rsidR="00FD37F4" w:rsidRPr="00F33C99" w:rsidRDefault="004338C1" w:rsidP="00F33C99">
      <w:pPr>
        <w:autoSpaceDE w:val="0"/>
        <w:autoSpaceDN w:val="0"/>
        <w:adjustRightInd w:val="0"/>
        <w:jc w:val="both"/>
        <w:rPr>
          <w:rFonts w:ascii="Arial" w:hAnsi="Arial" w:cs="Arial"/>
          <w:sz w:val="24"/>
          <w:szCs w:val="24"/>
          <w:lang w:eastAsia="en-GB"/>
        </w:rPr>
      </w:pPr>
      <w:r>
        <w:rPr>
          <w:rFonts w:ascii="Arial" w:eastAsia="Arial" w:hAnsi="Arial" w:cs="Arial"/>
          <w:b/>
          <w:bCs/>
          <w:sz w:val="24"/>
          <w:szCs w:val="24"/>
          <w:lang w:val="cy-GB" w:eastAsia="en-GB"/>
        </w:rPr>
        <w:t xml:space="preserve">Adenillion </w:t>
      </w:r>
      <w:r w:rsidR="009A2285">
        <w:rPr>
          <w:rFonts w:ascii="Arial" w:eastAsia="Arial" w:hAnsi="Arial" w:cs="Arial"/>
          <w:sz w:val="24"/>
          <w:szCs w:val="24"/>
          <w:lang w:val="cy-GB" w:eastAsia="en-GB"/>
        </w:rPr>
        <w:t>–</w:t>
      </w:r>
      <w:r>
        <w:rPr>
          <w:rFonts w:ascii="Arial" w:eastAsia="Arial" w:hAnsi="Arial" w:cs="Arial"/>
          <w:sz w:val="24"/>
          <w:szCs w:val="24"/>
          <w:lang w:val="cy-GB" w:eastAsia="en-GB"/>
        </w:rPr>
        <w:t xml:space="preserve"> Cyfanswm yr elw o ddal buddsoddiad dros gyfnod penodol, gan gynnwys incwm a chynnydd (gostyngiad) mewn gwerth marchnad.</w:t>
      </w:r>
    </w:p>
    <w:p w14:paraId="398939F4" w14:textId="77777777" w:rsidR="00FD37F4" w:rsidRPr="00F33C99" w:rsidRDefault="00FD37F4" w:rsidP="00F33C99">
      <w:pPr>
        <w:autoSpaceDE w:val="0"/>
        <w:autoSpaceDN w:val="0"/>
        <w:adjustRightInd w:val="0"/>
        <w:jc w:val="both"/>
        <w:rPr>
          <w:rFonts w:ascii="Arial" w:hAnsi="Arial" w:cs="Arial"/>
          <w:sz w:val="24"/>
          <w:szCs w:val="24"/>
          <w:lang w:eastAsia="en-GB"/>
        </w:rPr>
      </w:pPr>
    </w:p>
    <w:p w14:paraId="60811FB4" w14:textId="77777777" w:rsidR="00FD37F4" w:rsidRPr="004C2809" w:rsidRDefault="004338C1" w:rsidP="00F33C99">
      <w:pPr>
        <w:autoSpaceDE w:val="0"/>
        <w:autoSpaceDN w:val="0"/>
        <w:adjustRightInd w:val="0"/>
        <w:jc w:val="both"/>
        <w:rPr>
          <w:rFonts w:ascii="Arial" w:hAnsi="Arial" w:cs="Arial"/>
          <w:sz w:val="24"/>
          <w:szCs w:val="24"/>
          <w:lang w:val="cy-GB" w:eastAsia="en-GB"/>
        </w:rPr>
      </w:pPr>
      <w:r>
        <w:rPr>
          <w:rFonts w:ascii="Arial" w:eastAsia="Arial" w:hAnsi="Arial" w:cs="Arial"/>
          <w:b/>
          <w:bCs/>
          <w:sz w:val="24"/>
          <w:szCs w:val="24"/>
          <w:lang w:val="cy-GB" w:eastAsia="en-GB"/>
        </w:rPr>
        <w:t xml:space="preserve">Risg </w:t>
      </w:r>
      <w:r w:rsidR="009A2285">
        <w:rPr>
          <w:rFonts w:ascii="Arial" w:eastAsia="Arial" w:hAnsi="Arial" w:cs="Arial"/>
          <w:sz w:val="24"/>
          <w:szCs w:val="24"/>
          <w:lang w:val="cy-GB" w:eastAsia="en-GB"/>
        </w:rPr>
        <w:t>–</w:t>
      </w:r>
      <w:r>
        <w:rPr>
          <w:rFonts w:ascii="Arial" w:eastAsia="Arial" w:hAnsi="Arial" w:cs="Arial"/>
          <w:sz w:val="24"/>
          <w:szCs w:val="24"/>
          <w:lang w:val="cy-GB" w:eastAsia="en-GB"/>
        </w:rPr>
        <w:t xml:space="preserve"> Ystyrir yn gyffredinol fod hyn yn golygu Amrywioldeb Adenillion. Fel arfer mae</w:t>
      </w:r>
      <w:r w:rsidR="00822005">
        <w:rPr>
          <w:rFonts w:ascii="Arial" w:eastAsia="Arial" w:hAnsi="Arial" w:cs="Arial"/>
          <w:sz w:val="24"/>
          <w:szCs w:val="24"/>
          <w:lang w:val="cy-GB" w:eastAsia="en-GB"/>
        </w:rPr>
        <w:t>’</w:t>
      </w:r>
      <w:r>
        <w:rPr>
          <w:rFonts w:ascii="Arial" w:eastAsia="Arial" w:hAnsi="Arial" w:cs="Arial"/>
          <w:sz w:val="24"/>
          <w:szCs w:val="24"/>
          <w:lang w:val="cy-GB" w:eastAsia="en-GB"/>
        </w:rPr>
        <w:t xml:space="preserve">n rhaid i fuddsoddiadau sydd â mwy o risg addo enillion uwch na buddsoddiadau mwy </w:t>
      </w:r>
      <w:r w:rsidR="00822005">
        <w:rPr>
          <w:rFonts w:ascii="Arial" w:eastAsia="Arial" w:hAnsi="Arial" w:cs="Arial"/>
          <w:sz w:val="24"/>
          <w:szCs w:val="24"/>
          <w:lang w:val="cy-GB" w:eastAsia="en-GB"/>
        </w:rPr>
        <w:t>‘</w:t>
      </w:r>
      <w:r>
        <w:rPr>
          <w:rFonts w:ascii="Arial" w:eastAsia="Arial" w:hAnsi="Arial" w:cs="Arial"/>
          <w:sz w:val="24"/>
          <w:szCs w:val="24"/>
          <w:lang w:val="cy-GB" w:eastAsia="en-GB"/>
        </w:rPr>
        <w:t>sefydlog</w:t>
      </w:r>
      <w:r w:rsidR="00822005">
        <w:rPr>
          <w:rFonts w:ascii="Arial" w:eastAsia="Arial" w:hAnsi="Arial" w:cs="Arial"/>
          <w:sz w:val="24"/>
          <w:szCs w:val="24"/>
          <w:lang w:val="cy-GB" w:eastAsia="en-GB"/>
        </w:rPr>
        <w:t>’</w:t>
      </w:r>
      <w:r>
        <w:rPr>
          <w:rFonts w:ascii="Arial" w:eastAsia="Arial" w:hAnsi="Arial" w:cs="Arial"/>
          <w:sz w:val="24"/>
          <w:szCs w:val="24"/>
          <w:lang w:val="cy-GB" w:eastAsia="en-GB"/>
        </w:rPr>
        <w:t xml:space="preserve"> cyn y bydd buddsoddwyr yn eu prynu.</w:t>
      </w:r>
    </w:p>
    <w:p w14:paraId="54AA22F7" w14:textId="77777777" w:rsidR="00FD37F4" w:rsidRPr="004C2809" w:rsidRDefault="00FD37F4" w:rsidP="00F33C99">
      <w:pPr>
        <w:autoSpaceDE w:val="0"/>
        <w:autoSpaceDN w:val="0"/>
        <w:adjustRightInd w:val="0"/>
        <w:jc w:val="both"/>
        <w:rPr>
          <w:rFonts w:ascii="Arial" w:hAnsi="Arial" w:cs="Arial"/>
          <w:sz w:val="24"/>
          <w:szCs w:val="24"/>
          <w:lang w:val="cy-GB" w:eastAsia="en-GB"/>
        </w:rPr>
      </w:pPr>
    </w:p>
    <w:p w14:paraId="1E0C511F" w14:textId="77777777" w:rsidR="00FD37F4" w:rsidRPr="004C2809" w:rsidRDefault="004338C1" w:rsidP="00F33C99">
      <w:pPr>
        <w:autoSpaceDE w:val="0"/>
        <w:autoSpaceDN w:val="0"/>
        <w:adjustRightInd w:val="0"/>
        <w:jc w:val="both"/>
        <w:rPr>
          <w:rFonts w:ascii="Arial" w:hAnsi="Arial" w:cs="Arial"/>
          <w:sz w:val="24"/>
          <w:szCs w:val="24"/>
          <w:lang w:val="cy-GB" w:eastAsia="en-GB"/>
        </w:rPr>
      </w:pPr>
      <w:r>
        <w:rPr>
          <w:rFonts w:ascii="Arial" w:eastAsia="Arial" w:hAnsi="Arial" w:cs="Arial"/>
          <w:b/>
          <w:bCs/>
          <w:sz w:val="24"/>
          <w:szCs w:val="24"/>
          <w:lang w:val="cy-GB" w:eastAsia="en-GB"/>
        </w:rPr>
        <w:t>Gwerth Trosglwyddo</w:t>
      </w:r>
      <w:r>
        <w:rPr>
          <w:rFonts w:ascii="Arial" w:eastAsia="Arial" w:hAnsi="Arial" w:cs="Arial"/>
          <w:sz w:val="24"/>
          <w:szCs w:val="24"/>
          <w:lang w:val="cy-GB" w:eastAsia="en-GB"/>
        </w:rPr>
        <w:t xml:space="preserve"> </w:t>
      </w:r>
      <w:r w:rsidR="009A2285">
        <w:rPr>
          <w:rFonts w:ascii="Arial" w:eastAsia="Arial" w:hAnsi="Arial" w:cs="Arial"/>
          <w:sz w:val="24"/>
          <w:szCs w:val="24"/>
          <w:lang w:val="cy-GB" w:eastAsia="en-GB"/>
        </w:rPr>
        <w:t>–</w:t>
      </w:r>
      <w:r>
        <w:rPr>
          <w:rFonts w:ascii="Arial" w:eastAsia="Arial" w:hAnsi="Arial" w:cs="Arial"/>
          <w:sz w:val="24"/>
          <w:szCs w:val="24"/>
          <w:lang w:val="cy-GB" w:eastAsia="en-GB"/>
        </w:rPr>
        <w:t xml:space="preserve"> Taliadau a wneir rhwng cronfeydd pan fydd cyfranwyr yn gadael gwasanaeth gydag un cyflogwr ac yn penderfynu mynd â gwerth eu cyfraniadau i</w:t>
      </w:r>
      <w:r w:rsidR="00822005">
        <w:rPr>
          <w:rFonts w:ascii="Arial" w:eastAsia="Arial" w:hAnsi="Arial" w:cs="Arial"/>
          <w:sz w:val="24"/>
          <w:szCs w:val="24"/>
          <w:lang w:val="cy-GB" w:eastAsia="en-GB"/>
        </w:rPr>
        <w:t>’</w:t>
      </w:r>
      <w:r>
        <w:rPr>
          <w:rFonts w:ascii="Arial" w:eastAsia="Arial" w:hAnsi="Arial" w:cs="Arial"/>
          <w:sz w:val="24"/>
          <w:szCs w:val="24"/>
          <w:lang w:val="cy-GB" w:eastAsia="en-GB"/>
        </w:rPr>
        <w:t>w cronfa newydd.</w:t>
      </w:r>
    </w:p>
    <w:p w14:paraId="5990E19C" w14:textId="77777777" w:rsidR="00FD37F4" w:rsidRPr="004C2809" w:rsidRDefault="00FD37F4" w:rsidP="00F33C99">
      <w:pPr>
        <w:autoSpaceDE w:val="0"/>
        <w:autoSpaceDN w:val="0"/>
        <w:adjustRightInd w:val="0"/>
        <w:jc w:val="both"/>
        <w:rPr>
          <w:rFonts w:ascii="Arial" w:hAnsi="Arial" w:cs="Arial"/>
          <w:sz w:val="24"/>
          <w:szCs w:val="24"/>
          <w:lang w:val="cy-GB" w:eastAsia="en-GB"/>
        </w:rPr>
      </w:pPr>
    </w:p>
    <w:p w14:paraId="262C053A" w14:textId="77777777" w:rsidR="00372D3D" w:rsidRPr="004C2809" w:rsidRDefault="004338C1" w:rsidP="009A2285">
      <w:pPr>
        <w:autoSpaceDE w:val="0"/>
        <w:autoSpaceDN w:val="0"/>
        <w:adjustRightInd w:val="0"/>
        <w:rPr>
          <w:rFonts w:ascii="Arial" w:hAnsi="Arial" w:cs="Arial"/>
          <w:sz w:val="24"/>
          <w:szCs w:val="24"/>
          <w:lang w:val="cy-GB"/>
        </w:rPr>
      </w:pPr>
      <w:r>
        <w:rPr>
          <w:rFonts w:ascii="Arial" w:eastAsia="Arial" w:hAnsi="Arial" w:cs="Arial"/>
          <w:b/>
          <w:bCs/>
          <w:sz w:val="24"/>
          <w:szCs w:val="24"/>
          <w:lang w:val="cy-GB" w:eastAsia="en-GB"/>
        </w:rPr>
        <w:t>Cynnydd/Gostyngiad Heb ei Wireddu mewn Gwerth Marchnad</w:t>
      </w:r>
      <w:r w:rsidR="009A2285">
        <w:rPr>
          <w:rFonts w:ascii="Arial" w:eastAsia="Arial" w:hAnsi="Arial" w:cs="Arial"/>
          <w:sz w:val="24"/>
          <w:szCs w:val="24"/>
          <w:lang w:val="cy-GB" w:eastAsia="en-GB"/>
        </w:rPr>
        <w:t xml:space="preserve"> – </w:t>
      </w:r>
      <w:r>
        <w:rPr>
          <w:rFonts w:ascii="Arial" w:eastAsia="Arial" w:hAnsi="Arial" w:cs="Arial"/>
          <w:sz w:val="24"/>
          <w:szCs w:val="24"/>
          <w:lang w:val="cy-GB" w:eastAsia="en-GB"/>
        </w:rPr>
        <w:t>Cynnydd/(gostyngiad) mewn gwerth marchnad, ers y dyddiad prynu, y buddsoddiadau hynny a ddelir ar ddiwedd y flwyddyn.</w:t>
      </w:r>
    </w:p>
    <w:p w14:paraId="01D13699" w14:textId="77777777" w:rsidR="009A2285" w:rsidRPr="004C2809" w:rsidRDefault="009A2285">
      <w:pPr>
        <w:autoSpaceDE w:val="0"/>
        <w:autoSpaceDN w:val="0"/>
        <w:adjustRightInd w:val="0"/>
        <w:rPr>
          <w:rFonts w:ascii="Arial" w:hAnsi="Arial" w:cs="Arial"/>
          <w:sz w:val="24"/>
          <w:szCs w:val="24"/>
          <w:lang w:val="cy-GB"/>
        </w:rPr>
      </w:pPr>
    </w:p>
    <w:sectPr w:rsidR="009A2285" w:rsidRPr="004C2809" w:rsidSect="00113FA8">
      <w:headerReference w:type="default" r:id="rId70"/>
      <w:footerReference w:type="even" r:id="rId71"/>
      <w:footerReference w:type="default" r:id="rId72"/>
      <w:pgSz w:w="12240" w:h="15840"/>
      <w:pgMar w:top="1440" w:right="1361" w:bottom="1440" w:left="1644"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514DB" w14:textId="77777777" w:rsidR="0082377F" w:rsidRDefault="0082377F">
      <w:r>
        <w:separator/>
      </w:r>
    </w:p>
  </w:endnote>
  <w:endnote w:type="continuationSeparator" w:id="0">
    <w:p w14:paraId="4731B7ED" w14:textId="77777777" w:rsidR="0082377F" w:rsidRDefault="008237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1)">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S Lola">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TE530B250t00">
    <w:altName w:val="Calibri"/>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23783" w14:textId="77777777" w:rsidR="00F3354E" w:rsidRDefault="00F3354E">
    <w:pPr>
      <w:pStyle w:val="Footer"/>
      <w:jc w:val="center"/>
    </w:pPr>
    <w:r>
      <w:fldChar w:fldCharType="begin"/>
    </w:r>
    <w:r>
      <w:instrText xml:space="preserve"> PAGE   \* MERGEFORMAT </w:instrText>
    </w:r>
    <w:r>
      <w:fldChar w:fldCharType="separate"/>
    </w:r>
    <w:r w:rsidR="00E46EE7">
      <w:rPr>
        <w:noProof/>
      </w:rPr>
      <w:t>1</w:t>
    </w:r>
    <w:r>
      <w:rPr>
        <w:noProof/>
      </w:rPr>
      <w:fldChar w:fldCharType="end"/>
    </w:r>
  </w:p>
  <w:p w14:paraId="48C88976" w14:textId="77777777" w:rsidR="00F3354E" w:rsidRPr="009337E6" w:rsidRDefault="00F3354E" w:rsidP="0085515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CA038" w14:textId="77777777" w:rsidR="008206CA" w:rsidRDefault="008206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41068" w14:textId="77777777" w:rsidR="008206CA" w:rsidRDefault="008206CA">
    <w:pPr>
      <w:pStyle w:val="Footer"/>
      <w:jc w:val="center"/>
    </w:pPr>
    <w:r>
      <w:fldChar w:fldCharType="begin"/>
    </w:r>
    <w:r>
      <w:instrText xml:space="preserve"> PAGE   \* MERGEFORMAT </w:instrText>
    </w:r>
    <w:r>
      <w:fldChar w:fldCharType="separate"/>
    </w:r>
    <w:r w:rsidR="00E46EE7">
      <w:rPr>
        <w:noProof/>
      </w:rPr>
      <w:t>41</w:t>
    </w:r>
    <w:r>
      <w:rPr>
        <w:noProof/>
      </w:rPr>
      <w:fldChar w:fldCharType="end"/>
    </w:r>
  </w:p>
  <w:p w14:paraId="39A618F5" w14:textId="77777777" w:rsidR="008206CA" w:rsidRPr="009337E6" w:rsidRDefault="008206CA" w:rsidP="00DE37F4">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61A8A" w14:textId="77777777" w:rsidR="008206CA" w:rsidRDefault="008206C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DE6B4" w14:textId="77777777" w:rsidR="008206CA" w:rsidRPr="00773FEA" w:rsidRDefault="008206CA">
    <w:pPr>
      <w:pStyle w:val="Footer"/>
      <w:jc w:val="center"/>
      <w:rPr>
        <w:caps/>
        <w:noProof/>
      </w:rPr>
    </w:pPr>
    <w:r w:rsidRPr="00773FEA">
      <w:rPr>
        <w:caps/>
      </w:rPr>
      <w:fldChar w:fldCharType="begin"/>
    </w:r>
    <w:r w:rsidRPr="00773FEA">
      <w:rPr>
        <w:caps/>
      </w:rPr>
      <w:instrText xml:space="preserve"> PAGE   \* MERGEFORMAT </w:instrText>
    </w:r>
    <w:r w:rsidRPr="00773FEA">
      <w:rPr>
        <w:caps/>
      </w:rPr>
      <w:fldChar w:fldCharType="separate"/>
    </w:r>
    <w:r w:rsidR="00E46EE7">
      <w:rPr>
        <w:caps/>
        <w:noProof/>
      </w:rPr>
      <w:t>48</w:t>
    </w:r>
    <w:r w:rsidRPr="00773FEA">
      <w:rPr>
        <w:caps/>
        <w:noProof/>
      </w:rPr>
      <w:fldChar w:fldCharType="end"/>
    </w:r>
  </w:p>
  <w:p w14:paraId="331880C7" w14:textId="77777777" w:rsidR="008206CA" w:rsidRDefault="008206CA">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1E1EC" w14:textId="77777777" w:rsidR="00F3354E" w:rsidRPr="00773FEA" w:rsidRDefault="00F3354E">
    <w:pPr>
      <w:pStyle w:val="Footer"/>
      <w:jc w:val="center"/>
      <w:rPr>
        <w:caps/>
        <w:noProof/>
      </w:rPr>
    </w:pPr>
    <w:r w:rsidRPr="00773FEA">
      <w:rPr>
        <w:caps/>
      </w:rPr>
      <w:fldChar w:fldCharType="begin"/>
    </w:r>
    <w:r w:rsidRPr="00773FEA">
      <w:rPr>
        <w:caps/>
      </w:rPr>
      <w:instrText xml:space="preserve"> PAGE   \* MERGEFORMAT </w:instrText>
    </w:r>
    <w:r w:rsidRPr="00773FEA">
      <w:rPr>
        <w:caps/>
      </w:rPr>
      <w:fldChar w:fldCharType="separate"/>
    </w:r>
    <w:r w:rsidR="00E46EE7">
      <w:rPr>
        <w:caps/>
        <w:noProof/>
      </w:rPr>
      <w:t>59</w:t>
    </w:r>
    <w:r w:rsidRPr="00773FEA">
      <w:rPr>
        <w:caps/>
        <w:noProof/>
      </w:rPr>
      <w:fldChar w:fldCharType="end"/>
    </w:r>
  </w:p>
  <w:p w14:paraId="15850D14" w14:textId="77777777" w:rsidR="00F3354E" w:rsidRDefault="00F3354E">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437EA" w14:textId="77777777" w:rsidR="00F3354E" w:rsidRDefault="00F3354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9</w:t>
    </w:r>
    <w:r>
      <w:rPr>
        <w:rStyle w:val="PageNumber"/>
      </w:rPr>
      <w:fldChar w:fldCharType="end"/>
    </w:r>
  </w:p>
  <w:p w14:paraId="4331D523" w14:textId="77777777" w:rsidR="00F3354E" w:rsidRDefault="00F3354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3FBA3" w14:textId="77777777" w:rsidR="00F3354E" w:rsidRDefault="00F3354E">
    <w:pPr>
      <w:pStyle w:val="Footer"/>
      <w:jc w:val="center"/>
    </w:pPr>
    <w:r>
      <w:fldChar w:fldCharType="begin"/>
    </w:r>
    <w:r>
      <w:instrText xml:space="preserve"> PAGE   \* MERGEFORMAT </w:instrText>
    </w:r>
    <w:r>
      <w:fldChar w:fldCharType="separate"/>
    </w:r>
    <w:r w:rsidR="00E46EE7">
      <w:rPr>
        <w:noProof/>
      </w:rPr>
      <w:t>252</w:t>
    </w:r>
    <w:r>
      <w:rPr>
        <w:noProof/>
      </w:rPr>
      <w:fldChar w:fldCharType="end"/>
    </w:r>
  </w:p>
  <w:p w14:paraId="6019639F" w14:textId="77777777" w:rsidR="00F3354E" w:rsidRDefault="00F3354E" w:rsidP="005426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078CD" w14:textId="77777777" w:rsidR="0082377F" w:rsidRDefault="0082377F">
      <w:r>
        <w:separator/>
      </w:r>
    </w:p>
  </w:footnote>
  <w:footnote w:type="continuationSeparator" w:id="0">
    <w:p w14:paraId="0A22A2E6" w14:textId="77777777" w:rsidR="0082377F" w:rsidRDefault="0082377F">
      <w:r>
        <w:continuationSeparator/>
      </w:r>
    </w:p>
  </w:footnote>
  <w:footnote w:id="1">
    <w:p w14:paraId="3A84AFB4" w14:textId="77777777" w:rsidR="00F3354E" w:rsidRPr="004C2809" w:rsidRDefault="00BE175C" w:rsidP="000864FE">
      <w:pPr>
        <w:pStyle w:val="BulletHymans"/>
        <w:numPr>
          <w:ilvl w:val="0"/>
          <w:numId w:val="0"/>
        </w:numPr>
        <w:rPr>
          <w:color w:val="auto"/>
          <w:lang w:val="cy-GB"/>
        </w:rPr>
      </w:pPr>
      <w:r w:rsidRPr="000864FE">
        <w:rPr>
          <w:rStyle w:val="FootnoteReference"/>
          <w:color w:val="auto"/>
          <w:sz w:val="16"/>
        </w:rPr>
        <w:footnoteRef/>
      </w:r>
      <w:r w:rsidRPr="000864FE">
        <w:rPr>
          <w:color w:val="auto"/>
          <w:sz w:val="16"/>
        </w:rPr>
        <w:t xml:space="preserve"> </w:t>
      </w:r>
      <w:r>
        <w:rPr>
          <w:color w:val="auto"/>
          <w:sz w:val="16"/>
        </w:rPr>
        <w:t>F</w:t>
      </w:r>
      <w:r w:rsidR="004338C1">
        <w:rPr>
          <w:rFonts w:eastAsia="Arial"/>
          <w:color w:val="auto"/>
          <w:sz w:val="16"/>
          <w:szCs w:val="16"/>
          <w:lang w:val="cy-GB"/>
        </w:rPr>
        <w:t>el y nodwyd, mae gan y Pwyllgor awydd i leihau amlygiad carbon portffolio ecwiti rhestredig y Gronfa ac, yn rhan o hyn, mae wedi gosod targed y bydd ecwitïau'r Gronfa 50% yn is o gymharu â'r farchnad stoc fyd-eang erbyn 2022 (mynegai Byd AC MSCI, wedi'i fesur o ran allyriadau carbon fesul $m a fuddsoddir). Bydd y Pwyllgor yn anelu at gynnal ymarfer cyfrif ôl traed carbon ei ecwitïau o leiaf bob tair blynedd. Cynhaliwyd y cyntaf o'r adolygiadau hyn yn 2017 (trafodir y canlyniadau yn yr atodiad i'r papur hwn).</w:t>
      </w:r>
    </w:p>
  </w:footnote>
  <w:footnote w:id="2">
    <w:p w14:paraId="0F555260" w14:textId="77777777" w:rsidR="00F3354E" w:rsidRPr="004C2809" w:rsidRDefault="00F3354E" w:rsidP="000864FE">
      <w:pPr>
        <w:pStyle w:val="FootnoteText"/>
        <w:rPr>
          <w:lang w:val="cy-GB"/>
        </w:rPr>
      </w:pPr>
      <w:r>
        <w:rPr>
          <w:rStyle w:val="FootnoteReference"/>
        </w:rPr>
        <w:footnoteRef/>
      </w:r>
      <w:r w:rsidR="004338C1">
        <w:rPr>
          <w:rFonts w:eastAsia="Arial"/>
          <w:bCs/>
          <w:lang w:val="cy-GB"/>
        </w:rPr>
        <w:t xml:space="preserve"> </w:t>
      </w:r>
      <w:r w:rsidR="004338C1">
        <w:rPr>
          <w:rFonts w:eastAsia="Arial"/>
          <w:b w:val="0"/>
          <w:sz w:val="18"/>
          <w:szCs w:val="18"/>
          <w:lang w:val="cy-GB"/>
        </w:rPr>
        <w:t>Mae rhagor o fanylion am y rhagdybiaethau a wnaed yn cael eu cynnwys yn adroddiadau MSCI.</w:t>
      </w:r>
    </w:p>
  </w:footnote>
  <w:footnote w:id="3">
    <w:p w14:paraId="5745F960" w14:textId="77777777" w:rsidR="00F3354E" w:rsidRPr="004C2809" w:rsidRDefault="00F3354E" w:rsidP="000864FE">
      <w:pPr>
        <w:pStyle w:val="FootnoteText"/>
        <w:rPr>
          <w:b w:val="0"/>
          <w:lang w:val="cy-GB"/>
        </w:rPr>
      </w:pPr>
      <w:r w:rsidRPr="00014B58">
        <w:rPr>
          <w:rStyle w:val="FootnoteReference"/>
          <w:sz w:val="18"/>
        </w:rPr>
        <w:footnoteRef/>
      </w:r>
      <w:r w:rsidR="004338C1">
        <w:rPr>
          <w:rFonts w:eastAsia="Arial"/>
          <w:bCs/>
          <w:sz w:val="18"/>
          <w:szCs w:val="18"/>
          <w:lang w:val="cy-GB"/>
        </w:rPr>
        <w:t xml:space="preserve"> </w:t>
      </w:r>
      <w:r w:rsidR="004338C1">
        <w:rPr>
          <w:rFonts w:eastAsia="Arial"/>
          <w:b w:val="0"/>
          <w:sz w:val="18"/>
          <w:szCs w:val="18"/>
          <w:lang w:val="cy-GB"/>
        </w:rPr>
        <w:t>I gysylltu ag ystod meincnod MSCI gwnaed nifer o gyfaddawdau pragmatig, gan gynnwys cymharu portffolios Aberdeen a JP Morgan â’r mynegai byd-eang, yn hytrach na’r mynegai byd-eang ac eithrio’r DU a mandad Schroders yn y DU â meincnod Ewropeaidd. Bydd y cyfaddawdau hyn yn effeithio ar sefyllfa gymharol y canlyniadau, ond ni ddylent gael unrhyw effaith ar y canlyniadau absoliwt, na’r themâu allweddol sy'n deillio o’r dadansoddiad. Roedd y dyddiad yn seiliedig ar ddaliadau'r Gronfa ar 31 Mawrth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EECF1" w14:textId="281B6998" w:rsidR="00F3354E" w:rsidRDefault="009778C6" w:rsidP="00855150">
    <w:pPr>
      <w:pStyle w:val="Header"/>
      <w:jc w:val="center"/>
    </w:pPr>
    <w:r>
      <w:rPr>
        <w:noProof/>
      </w:rPr>
      <mc:AlternateContent>
        <mc:Choice Requires="wps">
          <w:drawing>
            <wp:anchor distT="0" distB="0" distL="118745" distR="118745" simplePos="0" relativeHeight="251655680" behindDoc="1" locked="0" layoutInCell="1" allowOverlap="0" wp14:anchorId="651C67FE" wp14:editId="07DF99C9">
              <wp:simplePos x="0" y="0"/>
              <wp:positionH relativeFrom="page">
                <wp:posOffset>0</wp:posOffset>
              </wp:positionH>
              <wp:positionV relativeFrom="page">
                <wp:posOffset>0</wp:posOffset>
              </wp:positionV>
              <wp:extent cx="5949950" cy="295910"/>
              <wp:effectExtent l="0" t="0" r="0" b="0"/>
              <wp:wrapSquare wrapText="bothSides"/>
              <wp:docPr id="785396327"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950" cy="295910"/>
                      </a:xfrm>
                      <a:prstGeom prst="rect">
                        <a:avLst/>
                      </a:prstGeom>
                      <a:noFill/>
                      <a:ln>
                        <a:noFill/>
                      </a:ln>
                      <a:extLst>
                        <a:ext uri="{909E8E84-426E-40DD-AFC4-6F175D3DCCD1}">
                          <a14:hiddenFill xmlns:a14="http://schemas.microsoft.com/office/drawing/2010/main">
                            <a:solidFill>
                              <a:srgbClr val="91CBDB"/>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7A5FDC9D" w14:textId="77777777" w:rsidR="00F3354E" w:rsidRPr="00CF161A" w:rsidRDefault="00F3354E">
                          <w:pPr>
                            <w:pStyle w:val="Header"/>
                            <w:jc w:val="center"/>
                            <w:rPr>
                              <w:caps/>
                              <w:color w:val="FFFFFF"/>
                            </w:rPr>
                          </w:pPr>
                        </w:p>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0</wp14:pctHeight>
              </wp14:sizeRelV>
            </wp:anchor>
          </w:drawing>
        </mc:Choice>
        <mc:Fallback>
          <w:pict>
            <v:rect w14:anchorId="651C67FE" id="Rectangle 352" o:spid="_x0000_s1093" style="position:absolute;left:0;text-align:left;margin-left:0;margin-top:0;width:468.5pt;height:23.3pt;z-index:-251660800;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" o:allowoverlap="f" filled="f" fillcolor="#91cbdb" stroked="f" strokeweight="1pt">
              <v:textbox style="mso-fit-shape-to-text:t">
                <w:txbxContent>
                  <w:p w14:paraId="7A5FDC9D" w14:textId="77777777" w:rsidR="00F3354E" w:rsidRPr="00CF161A" w:rsidRDefault="00F3354E">
                    <w:pPr>
                      <w:pStyle w:val="Header"/>
                      <w:jc w:val="center"/>
                      <w:rPr>
                        <w:caps/>
                        <w:color w:val="FFFFFF"/>
                      </w:rPr>
                    </w:pPr>
                  </w:p>
                </w:txbxContent>
              </v:textbox>
              <w10:wrap type="square"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7CF78" w14:textId="77777777" w:rsidR="008206CA" w:rsidRDefault="008206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8F03B" w14:textId="4894E1FA" w:rsidR="008206CA" w:rsidRDefault="009778C6" w:rsidP="00DE37F4">
    <w:pPr>
      <w:pStyle w:val="Header"/>
      <w:jc w:val="center"/>
    </w:pPr>
    <w:r>
      <w:rPr>
        <w:noProof/>
      </w:rPr>
      <mc:AlternateContent>
        <mc:Choice Requires="wps">
          <w:drawing>
            <wp:anchor distT="0" distB="0" distL="118745" distR="118745" simplePos="0" relativeHeight="251656704" behindDoc="1" locked="0" layoutInCell="1" allowOverlap="0" wp14:anchorId="0DCE5D82" wp14:editId="45221BE4">
              <wp:simplePos x="0" y="0"/>
              <wp:positionH relativeFrom="page">
                <wp:posOffset>914400</wp:posOffset>
              </wp:positionH>
              <wp:positionV relativeFrom="page">
                <wp:posOffset>481330</wp:posOffset>
              </wp:positionV>
              <wp:extent cx="5728970" cy="337820"/>
              <wp:effectExtent l="0" t="0" r="0" b="0"/>
              <wp:wrapSquare wrapText="bothSides"/>
              <wp:docPr id="157463666"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8970" cy="337820"/>
                      </a:xfrm>
                      <a:prstGeom prst="rect">
                        <a:avLst/>
                      </a:prstGeom>
                      <a:solidFill>
                        <a:srgbClr val="91CBDB"/>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60E6EA8F" w14:textId="77777777" w:rsidR="008206CA" w:rsidRPr="008206CA" w:rsidRDefault="004338C1">
                          <w:pPr>
                            <w:pStyle w:val="Header"/>
                            <w:jc w:val="center"/>
                            <w:rPr>
                              <w:caps/>
                              <w:color w:val="FFFFFF"/>
                            </w:rPr>
                          </w:pPr>
                          <w:r>
                            <w:rPr>
                              <w:rFonts w:ascii="Arial" w:eastAsia="Arial" w:hAnsi="Arial" w:cs="Arial"/>
                              <w:b/>
                              <w:bCs/>
                              <w:i/>
                              <w:iCs/>
                              <w:caps/>
                              <w:color w:val="808080"/>
                              <w:sz w:val="32"/>
                              <w:szCs w:val="32"/>
                              <w:lang w:val="cy-GB"/>
                            </w:rPr>
                            <w:t>D</w:t>
                          </w:r>
                          <w:r>
                            <w:rPr>
                              <w:rFonts w:ascii="Arial" w:eastAsia="Arial" w:hAnsi="Arial" w:cs="Arial"/>
                              <w:b/>
                              <w:bCs/>
                              <w:i/>
                              <w:iCs/>
                              <w:color w:val="808080"/>
                              <w:sz w:val="32"/>
                              <w:szCs w:val="32"/>
                              <w:lang w:val="cy-GB"/>
                            </w:rPr>
                            <w:t>atganiad</w:t>
                          </w:r>
                          <w:r>
                            <w:rPr>
                              <w:rFonts w:ascii="Arial" w:eastAsia="Arial" w:hAnsi="Arial" w:cs="Arial"/>
                              <w:b/>
                              <w:bCs/>
                              <w:i/>
                              <w:iCs/>
                              <w:caps/>
                              <w:color w:val="808080"/>
                              <w:sz w:val="32"/>
                              <w:szCs w:val="32"/>
                              <w:lang w:val="cy-GB"/>
                            </w:rPr>
                            <w:t xml:space="preserve"> L</w:t>
                          </w:r>
                          <w:r>
                            <w:rPr>
                              <w:rFonts w:ascii="Arial" w:eastAsia="Arial" w:hAnsi="Arial" w:cs="Arial"/>
                              <w:b/>
                              <w:bCs/>
                              <w:i/>
                              <w:iCs/>
                              <w:color w:val="808080"/>
                              <w:sz w:val="32"/>
                              <w:szCs w:val="32"/>
                              <w:lang w:val="cy-GB"/>
                            </w:rPr>
                            <w:t>lywodraethu</w:t>
                          </w:r>
                          <w:r>
                            <w:rPr>
                              <w:rFonts w:ascii="Arial" w:eastAsia="Arial" w:hAnsi="Arial" w:cs="Arial"/>
                              <w:b/>
                              <w:bCs/>
                              <w:i/>
                              <w:iCs/>
                              <w:caps/>
                              <w:color w:val="808080"/>
                              <w:sz w:val="32"/>
                              <w:szCs w:val="32"/>
                              <w:lang w:val="cy-GB"/>
                            </w:rPr>
                            <w:t xml:space="preserve"> B</w:t>
                          </w:r>
                          <w:r>
                            <w:rPr>
                              <w:rFonts w:ascii="Arial" w:eastAsia="Arial" w:hAnsi="Arial" w:cs="Arial"/>
                              <w:b/>
                              <w:bCs/>
                              <w:i/>
                              <w:iCs/>
                              <w:color w:val="808080"/>
                              <w:sz w:val="32"/>
                              <w:szCs w:val="32"/>
                              <w:lang w:val="cy-GB"/>
                            </w:rPr>
                            <w:t>lynyddol</w:t>
                          </w:r>
                          <w:r>
                            <w:rPr>
                              <w:rFonts w:ascii="Arial" w:eastAsia="Arial" w:hAnsi="Arial" w:cs="Arial"/>
                              <w:b/>
                              <w:bCs/>
                              <w:i/>
                              <w:iCs/>
                              <w:caps/>
                              <w:color w:val="808080"/>
                              <w:sz w:val="32"/>
                              <w:szCs w:val="32"/>
                              <w:lang w:val="cy-GB"/>
                            </w:rPr>
                            <w:t xml:space="preserve"> 2021/22</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0</wp14:pctHeight>
              </wp14:sizeRelV>
            </wp:anchor>
          </w:drawing>
        </mc:Choice>
        <mc:Fallback>
          <w:pict>
            <v:rect w14:anchorId="0DCE5D82" id="_x0000_s1094" style="position:absolute;left:0;text-align:left;margin-left:1in;margin-top:37.9pt;width:451.1pt;height:26.6pt;z-index:-251659776;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" o:allowoverlap="f" fillcolor="#91cbdb" stroked="f" strokeweight="1pt">
              <v:textbox style="mso-fit-shape-to-text:t">
                <w:txbxContent>
                  <w:p w14:paraId="60E6EA8F" w14:textId="77777777" w:rsidR="008206CA" w:rsidRPr="008206CA" w:rsidRDefault="004338C1">
                    <w:pPr>
                      <w:pStyle w:val="Header"/>
                      <w:jc w:val="center"/>
                      <w:rPr>
                        <w:caps/>
                        <w:color w:val="FFFFFF"/>
                      </w:rPr>
                    </w:pPr>
                    <w:r>
                      <w:rPr>
                        <w:rFonts w:ascii="Arial" w:eastAsia="Arial" w:hAnsi="Arial" w:cs="Arial"/>
                        <w:b/>
                        <w:bCs/>
                        <w:i/>
                        <w:iCs/>
                        <w:caps/>
                        <w:color w:val="808080"/>
                        <w:sz w:val="32"/>
                        <w:szCs w:val="32"/>
                        <w:lang w:val="cy-GB"/>
                      </w:rPr>
                      <w:t>D</w:t>
                    </w:r>
                    <w:r>
                      <w:rPr>
                        <w:rFonts w:ascii="Arial" w:eastAsia="Arial" w:hAnsi="Arial" w:cs="Arial"/>
                        <w:b/>
                        <w:bCs/>
                        <w:i/>
                        <w:iCs/>
                        <w:color w:val="808080"/>
                        <w:sz w:val="32"/>
                        <w:szCs w:val="32"/>
                        <w:lang w:val="cy-GB"/>
                      </w:rPr>
                      <w:t>atganiad</w:t>
                    </w:r>
                    <w:r>
                      <w:rPr>
                        <w:rFonts w:ascii="Arial" w:eastAsia="Arial" w:hAnsi="Arial" w:cs="Arial"/>
                        <w:b/>
                        <w:bCs/>
                        <w:i/>
                        <w:iCs/>
                        <w:caps/>
                        <w:color w:val="808080"/>
                        <w:sz w:val="32"/>
                        <w:szCs w:val="32"/>
                        <w:lang w:val="cy-GB"/>
                      </w:rPr>
                      <w:t xml:space="preserve"> L</w:t>
                    </w:r>
                    <w:r>
                      <w:rPr>
                        <w:rFonts w:ascii="Arial" w:eastAsia="Arial" w:hAnsi="Arial" w:cs="Arial"/>
                        <w:b/>
                        <w:bCs/>
                        <w:i/>
                        <w:iCs/>
                        <w:color w:val="808080"/>
                        <w:sz w:val="32"/>
                        <w:szCs w:val="32"/>
                        <w:lang w:val="cy-GB"/>
                      </w:rPr>
                      <w:t>lywodraethu</w:t>
                    </w:r>
                    <w:r>
                      <w:rPr>
                        <w:rFonts w:ascii="Arial" w:eastAsia="Arial" w:hAnsi="Arial" w:cs="Arial"/>
                        <w:b/>
                        <w:bCs/>
                        <w:i/>
                        <w:iCs/>
                        <w:caps/>
                        <w:color w:val="808080"/>
                        <w:sz w:val="32"/>
                        <w:szCs w:val="32"/>
                        <w:lang w:val="cy-GB"/>
                      </w:rPr>
                      <w:t xml:space="preserve"> B</w:t>
                    </w:r>
                    <w:r>
                      <w:rPr>
                        <w:rFonts w:ascii="Arial" w:eastAsia="Arial" w:hAnsi="Arial" w:cs="Arial"/>
                        <w:b/>
                        <w:bCs/>
                        <w:i/>
                        <w:iCs/>
                        <w:color w:val="808080"/>
                        <w:sz w:val="32"/>
                        <w:szCs w:val="32"/>
                        <w:lang w:val="cy-GB"/>
                      </w:rPr>
                      <w:t>lynyddol</w:t>
                    </w:r>
                    <w:r>
                      <w:rPr>
                        <w:rFonts w:ascii="Arial" w:eastAsia="Arial" w:hAnsi="Arial" w:cs="Arial"/>
                        <w:b/>
                        <w:bCs/>
                        <w:i/>
                        <w:iCs/>
                        <w:caps/>
                        <w:color w:val="808080"/>
                        <w:sz w:val="32"/>
                        <w:szCs w:val="32"/>
                        <w:lang w:val="cy-GB"/>
                      </w:rPr>
                      <w:t xml:space="preserve"> 2021/22</w:t>
                    </w:r>
                  </w:p>
                </w:txbxContent>
              </v:textbox>
              <w10:wrap type="square"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88B23" w14:textId="77777777" w:rsidR="008206CA" w:rsidRDefault="008206C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A655A" w14:textId="7F9C044C" w:rsidR="008206CA" w:rsidRDefault="009778C6" w:rsidP="00DE37F4">
    <w:pPr>
      <w:pStyle w:val="Header"/>
      <w:jc w:val="center"/>
    </w:pPr>
    <w:r>
      <w:rPr>
        <w:noProof/>
      </w:rPr>
      <mc:AlternateContent>
        <mc:Choice Requires="wps">
          <w:drawing>
            <wp:anchor distT="0" distB="0" distL="118745" distR="118745" simplePos="0" relativeHeight="251658752" behindDoc="1" locked="0" layoutInCell="1" allowOverlap="0" wp14:anchorId="40E5FCB9" wp14:editId="549552F3">
              <wp:simplePos x="0" y="0"/>
              <wp:positionH relativeFrom="page">
                <wp:posOffset>914400</wp:posOffset>
              </wp:positionH>
              <wp:positionV relativeFrom="page">
                <wp:posOffset>340360</wp:posOffset>
              </wp:positionV>
              <wp:extent cx="8860790" cy="337820"/>
              <wp:effectExtent l="0" t="0" r="0" b="0"/>
              <wp:wrapSquare wrapText="bothSides"/>
              <wp:docPr id="411178593"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60790" cy="337820"/>
                      </a:xfrm>
                      <a:prstGeom prst="rect">
                        <a:avLst/>
                      </a:prstGeom>
                      <a:solidFill>
                        <a:srgbClr val="91CBDB"/>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36D91249" w14:textId="77777777" w:rsidR="008206CA" w:rsidRPr="008206CA" w:rsidRDefault="004338C1">
                          <w:pPr>
                            <w:pStyle w:val="Header"/>
                            <w:jc w:val="center"/>
                            <w:rPr>
                              <w:caps/>
                              <w:color w:val="FFFFFF"/>
                            </w:rPr>
                          </w:pPr>
                          <w:r>
                            <w:rPr>
                              <w:rFonts w:ascii="Arial" w:eastAsia="Arial" w:hAnsi="Arial" w:cs="Arial"/>
                              <w:b/>
                              <w:bCs/>
                              <w:i/>
                              <w:iCs/>
                              <w:caps/>
                              <w:color w:val="808080"/>
                              <w:sz w:val="32"/>
                              <w:szCs w:val="32"/>
                              <w:lang w:val="cy-GB"/>
                            </w:rPr>
                            <w:t>D</w:t>
                          </w:r>
                          <w:r>
                            <w:rPr>
                              <w:rFonts w:ascii="Arial" w:eastAsia="Arial" w:hAnsi="Arial" w:cs="Arial"/>
                              <w:b/>
                              <w:bCs/>
                              <w:i/>
                              <w:iCs/>
                              <w:color w:val="808080"/>
                              <w:sz w:val="32"/>
                              <w:szCs w:val="32"/>
                              <w:lang w:val="cy-GB"/>
                            </w:rPr>
                            <w:t>atganiad</w:t>
                          </w:r>
                          <w:r>
                            <w:rPr>
                              <w:rFonts w:ascii="Arial" w:eastAsia="Arial" w:hAnsi="Arial" w:cs="Arial"/>
                              <w:b/>
                              <w:bCs/>
                              <w:i/>
                              <w:iCs/>
                              <w:caps/>
                              <w:color w:val="808080"/>
                              <w:sz w:val="32"/>
                              <w:szCs w:val="32"/>
                              <w:lang w:val="cy-GB"/>
                            </w:rPr>
                            <w:t xml:space="preserve"> L</w:t>
                          </w:r>
                          <w:r>
                            <w:rPr>
                              <w:rFonts w:ascii="Arial" w:eastAsia="Arial" w:hAnsi="Arial" w:cs="Arial"/>
                              <w:b/>
                              <w:bCs/>
                              <w:i/>
                              <w:iCs/>
                              <w:color w:val="808080"/>
                              <w:sz w:val="32"/>
                              <w:szCs w:val="32"/>
                              <w:lang w:val="cy-GB"/>
                            </w:rPr>
                            <w:t>lywodraethu</w:t>
                          </w:r>
                          <w:r>
                            <w:rPr>
                              <w:rFonts w:ascii="Arial" w:eastAsia="Arial" w:hAnsi="Arial" w:cs="Arial"/>
                              <w:b/>
                              <w:bCs/>
                              <w:i/>
                              <w:iCs/>
                              <w:caps/>
                              <w:color w:val="808080"/>
                              <w:sz w:val="32"/>
                              <w:szCs w:val="32"/>
                              <w:lang w:val="cy-GB"/>
                            </w:rPr>
                            <w:t xml:space="preserve"> B</w:t>
                          </w:r>
                          <w:r>
                            <w:rPr>
                              <w:rFonts w:ascii="Arial" w:eastAsia="Arial" w:hAnsi="Arial" w:cs="Arial"/>
                              <w:b/>
                              <w:bCs/>
                              <w:i/>
                              <w:iCs/>
                              <w:color w:val="808080"/>
                              <w:sz w:val="32"/>
                              <w:szCs w:val="32"/>
                              <w:lang w:val="cy-GB"/>
                            </w:rPr>
                            <w:t>lynyddol</w:t>
                          </w:r>
                          <w:r>
                            <w:rPr>
                              <w:rFonts w:ascii="Arial" w:eastAsia="Arial" w:hAnsi="Arial" w:cs="Arial"/>
                              <w:b/>
                              <w:bCs/>
                              <w:i/>
                              <w:iCs/>
                              <w:caps/>
                              <w:color w:val="808080"/>
                              <w:sz w:val="32"/>
                              <w:szCs w:val="32"/>
                              <w:lang w:val="cy-GB"/>
                            </w:rPr>
                            <w:t xml:space="preserve"> 2021/22</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0</wp14:pctHeight>
              </wp14:sizeRelV>
            </wp:anchor>
          </w:drawing>
        </mc:Choice>
        <mc:Fallback>
          <w:pict>
            <v:rect w14:anchorId="40E5FCB9" id="Rectangle 355" o:spid="_x0000_s1095" style="position:absolute;left:0;text-align:left;margin-left:1in;margin-top:26.8pt;width:697.7pt;height:26.6pt;z-index:-251657728;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" o:allowoverlap="f" fillcolor="#91cbdb" stroked="f" strokeweight="1pt">
              <v:textbox style="mso-fit-shape-to-text:t">
                <w:txbxContent>
                  <w:p w14:paraId="36D91249" w14:textId="77777777" w:rsidR="008206CA" w:rsidRPr="008206CA" w:rsidRDefault="004338C1">
                    <w:pPr>
                      <w:pStyle w:val="Header"/>
                      <w:jc w:val="center"/>
                      <w:rPr>
                        <w:caps/>
                        <w:color w:val="FFFFFF"/>
                      </w:rPr>
                    </w:pPr>
                    <w:r>
                      <w:rPr>
                        <w:rFonts w:ascii="Arial" w:eastAsia="Arial" w:hAnsi="Arial" w:cs="Arial"/>
                        <w:b/>
                        <w:bCs/>
                        <w:i/>
                        <w:iCs/>
                        <w:caps/>
                        <w:color w:val="808080"/>
                        <w:sz w:val="32"/>
                        <w:szCs w:val="32"/>
                        <w:lang w:val="cy-GB"/>
                      </w:rPr>
                      <w:t>D</w:t>
                    </w:r>
                    <w:r>
                      <w:rPr>
                        <w:rFonts w:ascii="Arial" w:eastAsia="Arial" w:hAnsi="Arial" w:cs="Arial"/>
                        <w:b/>
                        <w:bCs/>
                        <w:i/>
                        <w:iCs/>
                        <w:color w:val="808080"/>
                        <w:sz w:val="32"/>
                        <w:szCs w:val="32"/>
                        <w:lang w:val="cy-GB"/>
                      </w:rPr>
                      <w:t>atganiad</w:t>
                    </w:r>
                    <w:r>
                      <w:rPr>
                        <w:rFonts w:ascii="Arial" w:eastAsia="Arial" w:hAnsi="Arial" w:cs="Arial"/>
                        <w:b/>
                        <w:bCs/>
                        <w:i/>
                        <w:iCs/>
                        <w:caps/>
                        <w:color w:val="808080"/>
                        <w:sz w:val="32"/>
                        <w:szCs w:val="32"/>
                        <w:lang w:val="cy-GB"/>
                      </w:rPr>
                      <w:t xml:space="preserve"> L</w:t>
                    </w:r>
                    <w:r>
                      <w:rPr>
                        <w:rFonts w:ascii="Arial" w:eastAsia="Arial" w:hAnsi="Arial" w:cs="Arial"/>
                        <w:b/>
                        <w:bCs/>
                        <w:i/>
                        <w:iCs/>
                        <w:color w:val="808080"/>
                        <w:sz w:val="32"/>
                        <w:szCs w:val="32"/>
                        <w:lang w:val="cy-GB"/>
                      </w:rPr>
                      <w:t>lywodraethu</w:t>
                    </w:r>
                    <w:r>
                      <w:rPr>
                        <w:rFonts w:ascii="Arial" w:eastAsia="Arial" w:hAnsi="Arial" w:cs="Arial"/>
                        <w:b/>
                        <w:bCs/>
                        <w:i/>
                        <w:iCs/>
                        <w:caps/>
                        <w:color w:val="808080"/>
                        <w:sz w:val="32"/>
                        <w:szCs w:val="32"/>
                        <w:lang w:val="cy-GB"/>
                      </w:rPr>
                      <w:t xml:space="preserve"> B</w:t>
                    </w:r>
                    <w:r>
                      <w:rPr>
                        <w:rFonts w:ascii="Arial" w:eastAsia="Arial" w:hAnsi="Arial" w:cs="Arial"/>
                        <w:b/>
                        <w:bCs/>
                        <w:i/>
                        <w:iCs/>
                        <w:color w:val="808080"/>
                        <w:sz w:val="32"/>
                        <w:szCs w:val="32"/>
                        <w:lang w:val="cy-GB"/>
                      </w:rPr>
                      <w:t>lynyddol</w:t>
                    </w:r>
                    <w:r>
                      <w:rPr>
                        <w:rFonts w:ascii="Arial" w:eastAsia="Arial" w:hAnsi="Arial" w:cs="Arial"/>
                        <w:b/>
                        <w:bCs/>
                        <w:i/>
                        <w:iCs/>
                        <w:caps/>
                        <w:color w:val="808080"/>
                        <w:sz w:val="32"/>
                        <w:szCs w:val="32"/>
                        <w:lang w:val="cy-GB"/>
                      </w:rPr>
                      <w:t xml:space="preserve"> 2021/22</w:t>
                    </w:r>
                  </w:p>
                </w:txbxContent>
              </v:textbox>
              <w10:wrap type="square"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12F3C" w14:textId="42A569D0" w:rsidR="008206CA" w:rsidRDefault="009778C6" w:rsidP="00DE37F4">
    <w:pPr>
      <w:pStyle w:val="Header"/>
      <w:jc w:val="center"/>
    </w:pPr>
    <w:r>
      <w:rPr>
        <w:noProof/>
      </w:rPr>
      <mc:AlternateContent>
        <mc:Choice Requires="wps">
          <w:drawing>
            <wp:anchor distT="0" distB="0" distL="118745" distR="118745" simplePos="0" relativeHeight="251657728" behindDoc="1" locked="0" layoutInCell="1" allowOverlap="0" wp14:anchorId="521D1D66" wp14:editId="2E3BAE96">
              <wp:simplePos x="0" y="0"/>
              <wp:positionH relativeFrom="page">
                <wp:posOffset>914400</wp:posOffset>
              </wp:positionH>
              <wp:positionV relativeFrom="page">
                <wp:posOffset>340360</wp:posOffset>
              </wp:positionV>
              <wp:extent cx="8863330" cy="337820"/>
              <wp:effectExtent l="0" t="0" r="0" b="0"/>
              <wp:wrapSquare wrapText="bothSides"/>
              <wp:docPr id="886962284"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63330" cy="337820"/>
                      </a:xfrm>
                      <a:prstGeom prst="rect">
                        <a:avLst/>
                      </a:prstGeom>
                      <a:solidFill>
                        <a:srgbClr val="91CBDB"/>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3760AE0A" w14:textId="77777777" w:rsidR="008206CA" w:rsidRPr="008206CA" w:rsidRDefault="004338C1">
                          <w:pPr>
                            <w:pStyle w:val="Header"/>
                            <w:jc w:val="center"/>
                            <w:rPr>
                              <w:caps/>
                              <w:color w:val="FFFFFF"/>
                            </w:rPr>
                          </w:pPr>
                          <w:r>
                            <w:rPr>
                              <w:rFonts w:ascii="Arial" w:eastAsia="Arial" w:hAnsi="Arial" w:cs="Arial"/>
                              <w:b/>
                              <w:bCs/>
                              <w:i/>
                              <w:iCs/>
                              <w:caps/>
                              <w:color w:val="808080"/>
                              <w:sz w:val="32"/>
                              <w:szCs w:val="32"/>
                              <w:lang w:val="cy-GB"/>
                            </w:rPr>
                            <w:t>D</w:t>
                          </w:r>
                          <w:r>
                            <w:rPr>
                              <w:rFonts w:ascii="Arial" w:eastAsia="Arial" w:hAnsi="Arial" w:cs="Arial"/>
                              <w:b/>
                              <w:bCs/>
                              <w:i/>
                              <w:iCs/>
                              <w:color w:val="808080"/>
                              <w:sz w:val="32"/>
                              <w:szCs w:val="32"/>
                              <w:lang w:val="cy-GB"/>
                            </w:rPr>
                            <w:t>atganiad</w:t>
                          </w:r>
                          <w:r>
                            <w:rPr>
                              <w:rFonts w:ascii="Arial" w:eastAsia="Arial" w:hAnsi="Arial" w:cs="Arial"/>
                              <w:b/>
                              <w:bCs/>
                              <w:i/>
                              <w:iCs/>
                              <w:caps/>
                              <w:color w:val="808080"/>
                              <w:sz w:val="32"/>
                              <w:szCs w:val="32"/>
                              <w:lang w:val="cy-GB"/>
                            </w:rPr>
                            <w:t xml:space="preserve"> L</w:t>
                          </w:r>
                          <w:r>
                            <w:rPr>
                              <w:rFonts w:ascii="Arial" w:eastAsia="Arial" w:hAnsi="Arial" w:cs="Arial"/>
                              <w:b/>
                              <w:bCs/>
                              <w:i/>
                              <w:iCs/>
                              <w:color w:val="808080"/>
                              <w:sz w:val="32"/>
                              <w:szCs w:val="32"/>
                              <w:lang w:val="cy-GB"/>
                            </w:rPr>
                            <w:t>lywodraethu</w:t>
                          </w:r>
                          <w:r>
                            <w:rPr>
                              <w:rFonts w:ascii="Arial" w:eastAsia="Arial" w:hAnsi="Arial" w:cs="Arial"/>
                              <w:b/>
                              <w:bCs/>
                              <w:i/>
                              <w:iCs/>
                              <w:caps/>
                              <w:color w:val="808080"/>
                              <w:sz w:val="32"/>
                              <w:szCs w:val="32"/>
                              <w:lang w:val="cy-GB"/>
                            </w:rPr>
                            <w:t xml:space="preserve"> B</w:t>
                          </w:r>
                          <w:r>
                            <w:rPr>
                              <w:rFonts w:ascii="Arial" w:eastAsia="Arial" w:hAnsi="Arial" w:cs="Arial"/>
                              <w:b/>
                              <w:bCs/>
                              <w:i/>
                              <w:iCs/>
                              <w:color w:val="808080"/>
                              <w:sz w:val="32"/>
                              <w:szCs w:val="32"/>
                              <w:lang w:val="cy-GB"/>
                            </w:rPr>
                            <w:t>lynyddol</w:t>
                          </w:r>
                          <w:r>
                            <w:rPr>
                              <w:rFonts w:ascii="Arial" w:eastAsia="Arial" w:hAnsi="Arial" w:cs="Arial"/>
                              <w:b/>
                              <w:bCs/>
                              <w:i/>
                              <w:iCs/>
                              <w:caps/>
                              <w:color w:val="808080"/>
                              <w:sz w:val="32"/>
                              <w:szCs w:val="32"/>
                              <w:lang w:val="cy-GB"/>
                            </w:rPr>
                            <w:t xml:space="preserve"> 2021/22</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0</wp14:pctHeight>
              </wp14:sizeRelV>
            </wp:anchor>
          </w:drawing>
        </mc:Choice>
        <mc:Fallback>
          <w:pict>
            <v:rect w14:anchorId="521D1D66" id="Rectangle 353" o:spid="_x0000_s1096" style="position:absolute;left:0;text-align:left;margin-left:1in;margin-top:26.8pt;width:697.9pt;height:26.6pt;z-index:-251658752;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" o:allowoverlap="f" fillcolor="#91cbdb" stroked="f" strokeweight="1pt">
              <v:textbox style="mso-fit-shape-to-text:t">
                <w:txbxContent>
                  <w:p w14:paraId="3760AE0A" w14:textId="77777777" w:rsidR="008206CA" w:rsidRPr="008206CA" w:rsidRDefault="004338C1">
                    <w:pPr>
                      <w:pStyle w:val="Header"/>
                      <w:jc w:val="center"/>
                      <w:rPr>
                        <w:caps/>
                        <w:color w:val="FFFFFF"/>
                      </w:rPr>
                    </w:pPr>
                    <w:r>
                      <w:rPr>
                        <w:rFonts w:ascii="Arial" w:eastAsia="Arial" w:hAnsi="Arial" w:cs="Arial"/>
                        <w:b/>
                        <w:bCs/>
                        <w:i/>
                        <w:iCs/>
                        <w:caps/>
                        <w:color w:val="808080"/>
                        <w:sz w:val="32"/>
                        <w:szCs w:val="32"/>
                        <w:lang w:val="cy-GB"/>
                      </w:rPr>
                      <w:t>D</w:t>
                    </w:r>
                    <w:r>
                      <w:rPr>
                        <w:rFonts w:ascii="Arial" w:eastAsia="Arial" w:hAnsi="Arial" w:cs="Arial"/>
                        <w:b/>
                        <w:bCs/>
                        <w:i/>
                        <w:iCs/>
                        <w:color w:val="808080"/>
                        <w:sz w:val="32"/>
                        <w:szCs w:val="32"/>
                        <w:lang w:val="cy-GB"/>
                      </w:rPr>
                      <w:t>atganiad</w:t>
                    </w:r>
                    <w:r>
                      <w:rPr>
                        <w:rFonts w:ascii="Arial" w:eastAsia="Arial" w:hAnsi="Arial" w:cs="Arial"/>
                        <w:b/>
                        <w:bCs/>
                        <w:i/>
                        <w:iCs/>
                        <w:caps/>
                        <w:color w:val="808080"/>
                        <w:sz w:val="32"/>
                        <w:szCs w:val="32"/>
                        <w:lang w:val="cy-GB"/>
                      </w:rPr>
                      <w:t xml:space="preserve"> L</w:t>
                    </w:r>
                    <w:r>
                      <w:rPr>
                        <w:rFonts w:ascii="Arial" w:eastAsia="Arial" w:hAnsi="Arial" w:cs="Arial"/>
                        <w:b/>
                        <w:bCs/>
                        <w:i/>
                        <w:iCs/>
                        <w:color w:val="808080"/>
                        <w:sz w:val="32"/>
                        <w:szCs w:val="32"/>
                        <w:lang w:val="cy-GB"/>
                      </w:rPr>
                      <w:t>lywodraethu</w:t>
                    </w:r>
                    <w:r>
                      <w:rPr>
                        <w:rFonts w:ascii="Arial" w:eastAsia="Arial" w:hAnsi="Arial" w:cs="Arial"/>
                        <w:b/>
                        <w:bCs/>
                        <w:i/>
                        <w:iCs/>
                        <w:caps/>
                        <w:color w:val="808080"/>
                        <w:sz w:val="32"/>
                        <w:szCs w:val="32"/>
                        <w:lang w:val="cy-GB"/>
                      </w:rPr>
                      <w:t xml:space="preserve"> B</w:t>
                    </w:r>
                    <w:r>
                      <w:rPr>
                        <w:rFonts w:ascii="Arial" w:eastAsia="Arial" w:hAnsi="Arial" w:cs="Arial"/>
                        <w:b/>
                        <w:bCs/>
                        <w:i/>
                        <w:iCs/>
                        <w:color w:val="808080"/>
                        <w:sz w:val="32"/>
                        <w:szCs w:val="32"/>
                        <w:lang w:val="cy-GB"/>
                      </w:rPr>
                      <w:t>lynyddol</w:t>
                    </w:r>
                    <w:r>
                      <w:rPr>
                        <w:rFonts w:ascii="Arial" w:eastAsia="Arial" w:hAnsi="Arial" w:cs="Arial"/>
                        <w:b/>
                        <w:bCs/>
                        <w:i/>
                        <w:iCs/>
                        <w:caps/>
                        <w:color w:val="808080"/>
                        <w:sz w:val="32"/>
                        <w:szCs w:val="32"/>
                        <w:lang w:val="cy-GB"/>
                      </w:rPr>
                      <w:t xml:space="preserve"> 2021/22</w:t>
                    </w:r>
                  </w:p>
                </w:txbxContent>
              </v:textbox>
              <w10:wrap type="square"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2972A" w14:textId="6BCA8ECD" w:rsidR="00F3354E" w:rsidRDefault="009778C6">
    <w:pPr>
      <w:pStyle w:val="Header"/>
    </w:pPr>
    <w:r>
      <w:rPr>
        <w:noProof/>
        <w:lang w:eastAsia="en-GB"/>
      </w:rPr>
      <mc:AlternateContent>
        <mc:Choice Requires="wps">
          <w:drawing>
            <wp:anchor distT="0" distB="0" distL="118745" distR="118745" simplePos="0" relativeHeight="251659776" behindDoc="1" locked="0" layoutInCell="1" allowOverlap="0" wp14:anchorId="41FDA3E0" wp14:editId="65182EDC">
              <wp:simplePos x="0" y="0"/>
              <wp:positionH relativeFrom="page">
                <wp:posOffset>914400</wp:posOffset>
              </wp:positionH>
              <wp:positionV relativeFrom="page">
                <wp:posOffset>481330</wp:posOffset>
              </wp:positionV>
              <wp:extent cx="5728970" cy="337820"/>
              <wp:effectExtent l="0" t="0" r="0" b="0"/>
              <wp:wrapSquare wrapText="bothSides"/>
              <wp:docPr id="623256044"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8970" cy="337820"/>
                      </a:xfrm>
                      <a:prstGeom prst="rect">
                        <a:avLst/>
                      </a:prstGeom>
                      <a:solidFill>
                        <a:srgbClr val="91CBDB"/>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3DD007CB" w14:textId="77777777" w:rsidR="0022260A" w:rsidRPr="008206CA" w:rsidRDefault="004338C1" w:rsidP="0022260A">
                          <w:pPr>
                            <w:pStyle w:val="Header"/>
                            <w:jc w:val="center"/>
                            <w:rPr>
                              <w:caps/>
                              <w:color w:val="FFFFFF"/>
                            </w:rPr>
                          </w:pPr>
                          <w:r>
                            <w:rPr>
                              <w:rFonts w:ascii="Arial" w:eastAsia="Arial" w:hAnsi="Arial" w:cs="Arial"/>
                              <w:b/>
                              <w:bCs/>
                              <w:i/>
                              <w:iCs/>
                              <w:caps/>
                              <w:color w:val="808080"/>
                              <w:sz w:val="32"/>
                              <w:szCs w:val="32"/>
                              <w:lang w:val="cy-GB"/>
                            </w:rPr>
                            <w:t>D</w:t>
                          </w:r>
                          <w:r>
                            <w:rPr>
                              <w:rFonts w:ascii="Arial" w:eastAsia="Arial" w:hAnsi="Arial" w:cs="Arial"/>
                              <w:b/>
                              <w:bCs/>
                              <w:i/>
                              <w:iCs/>
                              <w:color w:val="808080"/>
                              <w:sz w:val="32"/>
                              <w:szCs w:val="32"/>
                              <w:lang w:val="cy-GB"/>
                            </w:rPr>
                            <w:t>atganiad</w:t>
                          </w:r>
                          <w:r>
                            <w:rPr>
                              <w:rFonts w:ascii="Arial" w:eastAsia="Arial" w:hAnsi="Arial" w:cs="Arial"/>
                              <w:b/>
                              <w:bCs/>
                              <w:i/>
                              <w:iCs/>
                              <w:caps/>
                              <w:color w:val="808080"/>
                              <w:sz w:val="32"/>
                              <w:szCs w:val="32"/>
                              <w:lang w:val="cy-GB"/>
                            </w:rPr>
                            <w:t xml:space="preserve"> L</w:t>
                          </w:r>
                          <w:r>
                            <w:rPr>
                              <w:rFonts w:ascii="Arial" w:eastAsia="Arial" w:hAnsi="Arial" w:cs="Arial"/>
                              <w:b/>
                              <w:bCs/>
                              <w:i/>
                              <w:iCs/>
                              <w:color w:val="808080"/>
                              <w:sz w:val="32"/>
                              <w:szCs w:val="32"/>
                              <w:lang w:val="cy-GB"/>
                            </w:rPr>
                            <w:t>lywodraethu</w:t>
                          </w:r>
                          <w:r>
                            <w:rPr>
                              <w:rFonts w:ascii="Arial" w:eastAsia="Arial" w:hAnsi="Arial" w:cs="Arial"/>
                              <w:b/>
                              <w:bCs/>
                              <w:i/>
                              <w:iCs/>
                              <w:caps/>
                              <w:color w:val="808080"/>
                              <w:sz w:val="32"/>
                              <w:szCs w:val="32"/>
                              <w:lang w:val="cy-GB"/>
                            </w:rPr>
                            <w:t xml:space="preserve"> B</w:t>
                          </w:r>
                          <w:r>
                            <w:rPr>
                              <w:rFonts w:ascii="Arial" w:eastAsia="Arial" w:hAnsi="Arial" w:cs="Arial"/>
                              <w:b/>
                              <w:bCs/>
                              <w:i/>
                              <w:iCs/>
                              <w:color w:val="808080"/>
                              <w:sz w:val="32"/>
                              <w:szCs w:val="32"/>
                              <w:lang w:val="cy-GB"/>
                            </w:rPr>
                            <w:t>lynyddol</w:t>
                          </w:r>
                          <w:r>
                            <w:rPr>
                              <w:rFonts w:ascii="Arial" w:eastAsia="Arial" w:hAnsi="Arial" w:cs="Arial"/>
                              <w:b/>
                              <w:bCs/>
                              <w:i/>
                              <w:iCs/>
                              <w:caps/>
                              <w:color w:val="808080"/>
                              <w:sz w:val="32"/>
                              <w:szCs w:val="32"/>
                              <w:lang w:val="cy-GB"/>
                            </w:rPr>
                            <w:t xml:space="preserve"> 2021/22</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0</wp14:pctHeight>
              </wp14:sizeRelV>
            </wp:anchor>
          </w:drawing>
        </mc:Choice>
        <mc:Fallback>
          <w:pict>
            <v:rect w14:anchorId="41FDA3E0" id="_x0000_s1097" style="position:absolute;margin-left:1in;margin-top:37.9pt;width:451.1pt;height:26.6pt;z-index:-251656704;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" o:allowoverlap="f" fillcolor="#91cbdb" stroked="f" strokeweight="1pt">
              <v:textbox style="mso-fit-shape-to-text:t">
                <w:txbxContent>
                  <w:p w14:paraId="3DD007CB" w14:textId="77777777" w:rsidR="0022260A" w:rsidRPr="008206CA" w:rsidRDefault="004338C1" w:rsidP="0022260A">
                    <w:pPr>
                      <w:pStyle w:val="Header"/>
                      <w:jc w:val="center"/>
                      <w:rPr>
                        <w:caps/>
                        <w:color w:val="FFFFFF"/>
                      </w:rPr>
                    </w:pPr>
                    <w:r>
                      <w:rPr>
                        <w:rFonts w:ascii="Arial" w:eastAsia="Arial" w:hAnsi="Arial" w:cs="Arial"/>
                        <w:b/>
                        <w:bCs/>
                        <w:i/>
                        <w:iCs/>
                        <w:caps/>
                        <w:color w:val="808080"/>
                        <w:sz w:val="32"/>
                        <w:szCs w:val="32"/>
                        <w:lang w:val="cy-GB"/>
                      </w:rPr>
                      <w:t>D</w:t>
                    </w:r>
                    <w:r>
                      <w:rPr>
                        <w:rFonts w:ascii="Arial" w:eastAsia="Arial" w:hAnsi="Arial" w:cs="Arial"/>
                        <w:b/>
                        <w:bCs/>
                        <w:i/>
                        <w:iCs/>
                        <w:color w:val="808080"/>
                        <w:sz w:val="32"/>
                        <w:szCs w:val="32"/>
                        <w:lang w:val="cy-GB"/>
                      </w:rPr>
                      <w:t>atganiad</w:t>
                    </w:r>
                    <w:r>
                      <w:rPr>
                        <w:rFonts w:ascii="Arial" w:eastAsia="Arial" w:hAnsi="Arial" w:cs="Arial"/>
                        <w:b/>
                        <w:bCs/>
                        <w:i/>
                        <w:iCs/>
                        <w:caps/>
                        <w:color w:val="808080"/>
                        <w:sz w:val="32"/>
                        <w:szCs w:val="32"/>
                        <w:lang w:val="cy-GB"/>
                      </w:rPr>
                      <w:t xml:space="preserve"> L</w:t>
                    </w:r>
                    <w:r>
                      <w:rPr>
                        <w:rFonts w:ascii="Arial" w:eastAsia="Arial" w:hAnsi="Arial" w:cs="Arial"/>
                        <w:b/>
                        <w:bCs/>
                        <w:i/>
                        <w:iCs/>
                        <w:color w:val="808080"/>
                        <w:sz w:val="32"/>
                        <w:szCs w:val="32"/>
                        <w:lang w:val="cy-GB"/>
                      </w:rPr>
                      <w:t>lywodraethu</w:t>
                    </w:r>
                    <w:r>
                      <w:rPr>
                        <w:rFonts w:ascii="Arial" w:eastAsia="Arial" w:hAnsi="Arial" w:cs="Arial"/>
                        <w:b/>
                        <w:bCs/>
                        <w:i/>
                        <w:iCs/>
                        <w:caps/>
                        <w:color w:val="808080"/>
                        <w:sz w:val="32"/>
                        <w:szCs w:val="32"/>
                        <w:lang w:val="cy-GB"/>
                      </w:rPr>
                      <w:t xml:space="preserve"> B</w:t>
                    </w:r>
                    <w:r>
                      <w:rPr>
                        <w:rFonts w:ascii="Arial" w:eastAsia="Arial" w:hAnsi="Arial" w:cs="Arial"/>
                        <w:b/>
                        <w:bCs/>
                        <w:i/>
                        <w:iCs/>
                        <w:color w:val="808080"/>
                        <w:sz w:val="32"/>
                        <w:szCs w:val="32"/>
                        <w:lang w:val="cy-GB"/>
                      </w:rPr>
                      <w:t>lynyddol</w:t>
                    </w:r>
                    <w:r>
                      <w:rPr>
                        <w:rFonts w:ascii="Arial" w:eastAsia="Arial" w:hAnsi="Arial" w:cs="Arial"/>
                        <w:b/>
                        <w:bCs/>
                        <w:i/>
                        <w:iCs/>
                        <w:caps/>
                        <w:color w:val="808080"/>
                        <w:sz w:val="32"/>
                        <w:szCs w:val="32"/>
                        <w:lang w:val="cy-GB"/>
                      </w:rPr>
                      <w:t xml:space="preserve"> 2021/22</w:t>
                    </w:r>
                  </w:p>
                </w:txbxContent>
              </v:textbox>
              <w10:wrap type="square" anchorx="page" anchory="page"/>
            </v:rect>
          </w:pict>
        </mc:Fallback>
      </mc:AlternateContent>
    </w:r>
  </w:p>
  <w:p w14:paraId="35BE1F1E" w14:textId="77777777" w:rsidR="00F3354E" w:rsidRDefault="00F3354E" w:rsidP="00545AF9">
    <w:pPr>
      <w:pStyle w:val="Header"/>
      <w:tabs>
        <w:tab w:val="clear" w:pos="8306"/>
        <w:tab w:val="center" w:pos="4961"/>
        <w:tab w:val="left" w:pos="8100"/>
        <w:tab w:val="left" w:pos="8820"/>
      </w:tabs>
    </w:pPr>
  </w:p>
  <w:p w14:paraId="59BC9B49" w14:textId="77777777" w:rsidR="00F3354E" w:rsidRDefault="00F3354E">
    <w:r w:rsidRPr="0082388C">
      <w:rPr>
        <w:rFonts w:ascii="Arial" w:hAnsi="Arial" w:cs="Arial"/>
        <w:b/>
        <w:sz w:val="32"/>
        <w:szCs w:val="32"/>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75D8B" w14:textId="77777777" w:rsidR="00255871" w:rsidRDefault="00255871">
    <w:pPr>
      <w:pStyle w:val="Header"/>
    </w:pPr>
  </w:p>
  <w:p w14:paraId="507C4CC6" w14:textId="77777777" w:rsidR="00255871" w:rsidRDefault="00255871" w:rsidP="00255871">
    <w:pPr>
      <w:pStyle w:val="Header"/>
      <w:tabs>
        <w:tab w:val="clear" w:pos="8306"/>
        <w:tab w:val="center" w:pos="4961"/>
        <w:tab w:val="left" w:pos="8100"/>
        <w:tab w:val="left" w:pos="8820"/>
      </w:tabs>
      <w:ind w:firstLine="720"/>
    </w:pPr>
  </w:p>
  <w:p w14:paraId="4B9A395F" w14:textId="77777777" w:rsidR="00255871" w:rsidRDefault="00255871">
    <w:r w:rsidRPr="0082388C">
      <w:rPr>
        <w:rFonts w:ascii="Arial" w:hAnsi="Arial" w:cs="Arial"/>
        <w:b/>
        <w:sz w:val="32"/>
        <w:szCs w:val="32"/>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6CD1C" w14:textId="77777777" w:rsidR="00F3354E" w:rsidRDefault="00F3354E" w:rsidP="00493CA9">
    <w:pPr>
      <w:pStyle w:val="Header"/>
      <w:jc w:val="center"/>
    </w:pPr>
  </w:p>
  <w:p w14:paraId="5AD77C51" w14:textId="77777777" w:rsidR="00F3354E" w:rsidRDefault="00F335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76CC9"/>
    <w:multiLevelType w:val="hybridMultilevel"/>
    <w:tmpl w:val="5DAE3CB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15:restartNumberingAfterBreak="0">
    <w:nsid w:val="014B4782"/>
    <w:multiLevelType w:val="hybridMultilevel"/>
    <w:tmpl w:val="2DAA4B14"/>
    <w:lvl w:ilvl="0">
      <w:start w:val="1"/>
      <w:numFmt w:val="bullet"/>
      <w:lvlText w:val=""/>
      <w:lvlJc w:val="left"/>
      <w:pPr>
        <w:tabs>
          <w:tab w:val="num" w:pos="927"/>
        </w:tabs>
        <w:ind w:left="927" w:hanging="360"/>
      </w:pPr>
      <w:rPr>
        <w:rFonts w:ascii="Symbol" w:hAnsi="Symbol" w:hint="default"/>
      </w:rPr>
    </w:lvl>
    <w:lvl w:ilvl="1" w:tentative="1">
      <w:start w:val="1"/>
      <w:numFmt w:val="bullet"/>
      <w:lvlText w:val="o"/>
      <w:lvlJc w:val="left"/>
      <w:pPr>
        <w:tabs>
          <w:tab w:val="num" w:pos="1647"/>
        </w:tabs>
        <w:ind w:left="1647" w:hanging="360"/>
      </w:pPr>
      <w:rPr>
        <w:rFonts w:ascii="Courier New" w:hAnsi="Courier New" w:hint="default"/>
      </w:rPr>
    </w:lvl>
    <w:lvl w:ilvl="2" w:tentative="1">
      <w:start w:val="1"/>
      <w:numFmt w:val="bullet"/>
      <w:lvlText w:val=""/>
      <w:lvlJc w:val="left"/>
      <w:pPr>
        <w:tabs>
          <w:tab w:val="num" w:pos="2367"/>
        </w:tabs>
        <w:ind w:left="2367" w:hanging="360"/>
      </w:pPr>
      <w:rPr>
        <w:rFonts w:ascii="Wingdings" w:hAnsi="Wingdings" w:hint="default"/>
      </w:rPr>
    </w:lvl>
    <w:lvl w:ilvl="3" w:tentative="1">
      <w:start w:val="1"/>
      <w:numFmt w:val="bullet"/>
      <w:lvlText w:val=""/>
      <w:lvlJc w:val="left"/>
      <w:pPr>
        <w:tabs>
          <w:tab w:val="num" w:pos="3087"/>
        </w:tabs>
        <w:ind w:left="3087" w:hanging="360"/>
      </w:pPr>
      <w:rPr>
        <w:rFonts w:ascii="Symbol" w:hAnsi="Symbol" w:hint="default"/>
      </w:rPr>
    </w:lvl>
    <w:lvl w:ilvl="4" w:tentative="1">
      <w:start w:val="1"/>
      <w:numFmt w:val="bullet"/>
      <w:lvlText w:val="o"/>
      <w:lvlJc w:val="left"/>
      <w:pPr>
        <w:tabs>
          <w:tab w:val="num" w:pos="3807"/>
        </w:tabs>
        <w:ind w:left="3807" w:hanging="360"/>
      </w:pPr>
      <w:rPr>
        <w:rFonts w:ascii="Courier New" w:hAnsi="Courier New" w:hint="default"/>
      </w:rPr>
    </w:lvl>
    <w:lvl w:ilvl="5" w:tentative="1">
      <w:start w:val="1"/>
      <w:numFmt w:val="bullet"/>
      <w:lvlText w:val=""/>
      <w:lvlJc w:val="left"/>
      <w:pPr>
        <w:tabs>
          <w:tab w:val="num" w:pos="4527"/>
        </w:tabs>
        <w:ind w:left="4527" w:hanging="360"/>
      </w:pPr>
      <w:rPr>
        <w:rFonts w:ascii="Wingdings" w:hAnsi="Wingdings" w:hint="default"/>
      </w:rPr>
    </w:lvl>
    <w:lvl w:ilvl="6" w:tentative="1">
      <w:start w:val="1"/>
      <w:numFmt w:val="bullet"/>
      <w:lvlText w:val=""/>
      <w:lvlJc w:val="left"/>
      <w:pPr>
        <w:tabs>
          <w:tab w:val="num" w:pos="5247"/>
        </w:tabs>
        <w:ind w:left="5247" w:hanging="360"/>
      </w:pPr>
      <w:rPr>
        <w:rFonts w:ascii="Symbol" w:hAnsi="Symbol" w:hint="default"/>
      </w:rPr>
    </w:lvl>
    <w:lvl w:ilvl="7" w:tentative="1">
      <w:start w:val="1"/>
      <w:numFmt w:val="bullet"/>
      <w:lvlText w:val="o"/>
      <w:lvlJc w:val="left"/>
      <w:pPr>
        <w:tabs>
          <w:tab w:val="num" w:pos="5967"/>
        </w:tabs>
        <w:ind w:left="5967" w:hanging="360"/>
      </w:pPr>
      <w:rPr>
        <w:rFonts w:ascii="Courier New" w:hAnsi="Courier New" w:hint="default"/>
      </w:rPr>
    </w:lvl>
    <w:lvl w:ilvl="8" w:tentative="1">
      <w:start w:val="1"/>
      <w:numFmt w:val="bullet"/>
      <w:lvlText w:val=""/>
      <w:lvlJc w:val="left"/>
      <w:pPr>
        <w:tabs>
          <w:tab w:val="num" w:pos="6687"/>
        </w:tabs>
        <w:ind w:left="6687" w:hanging="360"/>
      </w:pPr>
      <w:rPr>
        <w:rFonts w:ascii="Wingdings" w:hAnsi="Wingdings" w:hint="default"/>
      </w:rPr>
    </w:lvl>
  </w:abstractNum>
  <w:abstractNum w:abstractNumId="2" w15:restartNumberingAfterBreak="0">
    <w:nsid w:val="042E060E"/>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052047AB"/>
    <w:multiLevelType w:val="hybridMultilevel"/>
    <w:tmpl w:val="75D87B6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 w15:restartNumberingAfterBreak="0">
    <w:nsid w:val="05CA3DE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60D5A88"/>
    <w:multiLevelType w:val="hybridMultilevel"/>
    <w:tmpl w:val="CF569D06"/>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 w15:restartNumberingAfterBreak="0">
    <w:nsid w:val="069D5A87"/>
    <w:multiLevelType w:val="hybridMultilevel"/>
    <w:tmpl w:val="7478B73A"/>
    <w:lvl w:ilvl="0">
      <w:start w:val="1"/>
      <w:numFmt w:val="bullet"/>
      <w:lvlText w:val=""/>
      <w:lvlJc w:val="left"/>
      <w:pPr>
        <w:tabs>
          <w:tab w:val="num" w:pos="720"/>
        </w:tabs>
        <w:ind w:left="720" w:hanging="720"/>
      </w:pPr>
      <w:rPr>
        <w:rFonts w:ascii="Symbol" w:hAnsi="Symbol"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7" w15:restartNumberingAfterBreak="0">
    <w:nsid w:val="08305C7F"/>
    <w:multiLevelType w:val="hybridMultilevel"/>
    <w:tmpl w:val="8954D98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8804207"/>
    <w:multiLevelType w:val="hybridMultilevel"/>
    <w:tmpl w:val="F16E8D34"/>
    <w:lvl w:ilvl="0">
      <w:start w:val="4"/>
      <w:numFmt w:val="lowerLetter"/>
      <w:lvlText w:val="(%1)"/>
      <w:lvlJc w:val="left"/>
      <w:pPr>
        <w:tabs>
          <w:tab w:val="num" w:pos="1080"/>
        </w:tabs>
        <w:ind w:left="1080" w:hanging="720"/>
      </w:pPr>
      <w:rPr>
        <w:rFonts w:hint="default"/>
      </w:rPr>
    </w:lvl>
    <w:lvl w:ilvl="1">
      <w:start w:val="7"/>
      <w:numFmt w:val="lowerRoman"/>
      <w:lvlText w:val="%2)"/>
      <w:lvlJc w:val="left"/>
      <w:pPr>
        <w:tabs>
          <w:tab w:val="num" w:pos="1800"/>
        </w:tabs>
        <w:ind w:left="1800" w:hanging="720"/>
      </w:pPr>
      <w:rPr>
        <w:rFonts w:hint="default"/>
      </w:rPr>
    </w:lvl>
    <w:lvl w:ilvl="2">
      <w:start w:val="11"/>
      <w:numFmt w:val="decimal"/>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15:restartNumberingAfterBreak="0">
    <w:nsid w:val="08FE2B09"/>
    <w:multiLevelType w:val="hybridMultilevel"/>
    <w:tmpl w:val="6FD24E7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15:restartNumberingAfterBreak="0">
    <w:nsid w:val="0AD3620E"/>
    <w:multiLevelType w:val="hybridMultilevel"/>
    <w:tmpl w:val="1A102FA6"/>
    <w:lvl w:ilvl="0">
      <w:start w:val="1"/>
      <w:numFmt w:val="bullet"/>
      <w:lvlText w:val=""/>
      <w:lvlJc w:val="left"/>
      <w:pPr>
        <w:tabs>
          <w:tab w:val="num" w:pos="360"/>
        </w:tabs>
        <w:ind w:left="360" w:hanging="360"/>
      </w:pPr>
      <w:rPr>
        <w:rFonts w:ascii="Symbol" w:hAnsi="Symbol" w:hint="default"/>
        <w:color w:val="auto"/>
        <w:sz w:val="28"/>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E31322E"/>
    <w:multiLevelType w:val="multilevel"/>
    <w:tmpl w:val="73505976"/>
    <w:lvl w:ilvl="0">
      <w:start w:val="8"/>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ED11860"/>
    <w:multiLevelType w:val="multilevel"/>
    <w:tmpl w:val="56C082C4"/>
    <w:lvl w:ilvl="0">
      <w:start w:val="1"/>
      <w:numFmt w:val="decimal"/>
      <w:lvlText w:val="%1."/>
      <w:lvlJc w:val="left"/>
      <w:pPr>
        <w:ind w:left="1074" w:hanging="360"/>
      </w:pPr>
      <w:rPr>
        <w:rFonts w:hint="default"/>
      </w:rPr>
    </w:lvl>
    <w:lvl w:ilvl="1">
      <w:start w:val="1"/>
      <w:numFmt w:val="decimal"/>
      <w:isLgl/>
      <w:lvlText w:val="%1.%2"/>
      <w:lvlJc w:val="left"/>
      <w:pPr>
        <w:ind w:left="1074" w:hanging="360"/>
      </w:pPr>
      <w:rPr>
        <w:rFonts w:hint="default"/>
        <w:b w:val="0"/>
      </w:rPr>
    </w:lvl>
    <w:lvl w:ilvl="2">
      <w:start w:val="1"/>
      <w:numFmt w:val="decimal"/>
      <w:isLgl/>
      <w:lvlText w:val="%1.%2.%3"/>
      <w:lvlJc w:val="left"/>
      <w:pPr>
        <w:ind w:left="1434" w:hanging="720"/>
      </w:pPr>
      <w:rPr>
        <w:rFonts w:hint="default"/>
      </w:rPr>
    </w:lvl>
    <w:lvl w:ilvl="3">
      <w:start w:val="1"/>
      <w:numFmt w:val="decimal"/>
      <w:isLgl/>
      <w:lvlText w:val="%1.%2.%3.%4"/>
      <w:lvlJc w:val="left"/>
      <w:pPr>
        <w:ind w:left="1434" w:hanging="72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1794" w:hanging="108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154" w:hanging="1440"/>
      </w:pPr>
      <w:rPr>
        <w:rFonts w:hint="default"/>
      </w:rPr>
    </w:lvl>
    <w:lvl w:ilvl="8">
      <w:start w:val="1"/>
      <w:numFmt w:val="decimal"/>
      <w:isLgl/>
      <w:lvlText w:val="%1.%2.%3.%4.%5.%6.%7.%8.%9"/>
      <w:lvlJc w:val="left"/>
      <w:pPr>
        <w:ind w:left="2514" w:hanging="1800"/>
      </w:pPr>
      <w:rPr>
        <w:rFonts w:hint="default"/>
      </w:rPr>
    </w:lvl>
  </w:abstractNum>
  <w:abstractNum w:abstractNumId="13" w15:restartNumberingAfterBreak="0">
    <w:nsid w:val="0EEE7D6C"/>
    <w:multiLevelType w:val="hybridMultilevel"/>
    <w:tmpl w:val="CF8CCE4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4" w15:restartNumberingAfterBreak="0">
    <w:nsid w:val="104549B7"/>
    <w:multiLevelType w:val="hybridMultilevel"/>
    <w:tmpl w:val="82FA2F7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15:restartNumberingAfterBreak="0">
    <w:nsid w:val="11CC6096"/>
    <w:multiLevelType w:val="hybridMultilevel"/>
    <w:tmpl w:val="614C0228"/>
    <w:lvl w:ilvl="0">
      <w:start w:val="1"/>
      <w:numFmt w:val="bullet"/>
      <w:lvlText w:val=""/>
      <w:lvlJc w:val="left"/>
      <w:pPr>
        <w:ind w:left="360" w:hanging="360"/>
      </w:pPr>
      <w:rPr>
        <w:rFonts w:ascii="Wingdings" w:hAnsi="Wingdings"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6" w15:restartNumberingAfterBreak="0">
    <w:nsid w:val="124F18E6"/>
    <w:multiLevelType w:val="multilevel"/>
    <w:tmpl w:val="8D42B22E"/>
    <w:lvl w:ilvl="0">
      <w:start w:val="1"/>
      <w:numFmt w:val="decimal"/>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15:restartNumberingAfterBreak="0">
    <w:nsid w:val="14151ADF"/>
    <w:multiLevelType w:val="hybridMultilevel"/>
    <w:tmpl w:val="D68EAED8"/>
    <w:lvl w:ilvl="0">
      <w:numFmt w:val="bullet"/>
      <w:lvlText w:val="-"/>
      <w:lvlJc w:val="left"/>
      <w:pPr>
        <w:ind w:left="1080" w:hanging="360"/>
      </w:pPr>
      <w:rPr>
        <w:rFonts w:ascii="Arial" w:eastAsia="Calibri" w:hAnsi="Arial" w:cs="Aria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8" w15:restartNumberingAfterBreak="0">
    <w:nsid w:val="141B0246"/>
    <w:multiLevelType w:val="hybridMultilevel"/>
    <w:tmpl w:val="AD88E7B8"/>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499769E"/>
    <w:multiLevelType w:val="hybridMultilevel"/>
    <w:tmpl w:val="01346BEA"/>
    <w:lvl w:ilvl="0">
      <w:numFmt w:val="bullet"/>
      <w:lvlText w:val="-"/>
      <w:lvlJc w:val="left"/>
      <w:pPr>
        <w:ind w:left="720" w:hanging="360"/>
      </w:pPr>
      <w:rPr>
        <w:rFonts w:ascii="Arial" w:eastAsia="Calibri"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15:restartNumberingAfterBreak="0">
    <w:nsid w:val="15730813"/>
    <w:multiLevelType w:val="hybridMultilevel"/>
    <w:tmpl w:val="BEB255BE"/>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1" w15:restartNumberingAfterBreak="0">
    <w:nsid w:val="17A67C9B"/>
    <w:multiLevelType w:val="hybridMultilevel"/>
    <w:tmpl w:val="232815E0"/>
    <w:lvl w:ilvl="0">
      <w:start w:val="1"/>
      <w:numFmt w:val="upperRoman"/>
      <w:lvlText w:val="%1."/>
      <w:lvlJc w:val="right"/>
      <w:pPr>
        <w:ind w:left="862" w:hanging="720"/>
      </w:pPr>
    </w:lvl>
    <w:lvl w:ilvl="1" w:tentative="1">
      <w:start w:val="1"/>
      <w:numFmt w:val="lowerLetter"/>
      <w:lvlText w:val="%2."/>
      <w:lvlJc w:val="left"/>
      <w:pPr>
        <w:ind w:left="1298" w:hanging="360"/>
      </w:pPr>
    </w:lvl>
    <w:lvl w:ilvl="2" w:tentative="1">
      <w:start w:val="1"/>
      <w:numFmt w:val="lowerRoman"/>
      <w:lvlText w:val="%3."/>
      <w:lvlJc w:val="right"/>
      <w:pPr>
        <w:ind w:left="2018" w:hanging="180"/>
      </w:pPr>
    </w:lvl>
    <w:lvl w:ilvl="3" w:tentative="1">
      <w:start w:val="1"/>
      <w:numFmt w:val="decimal"/>
      <w:lvlText w:val="%4."/>
      <w:lvlJc w:val="left"/>
      <w:pPr>
        <w:ind w:left="2738" w:hanging="360"/>
      </w:pPr>
    </w:lvl>
    <w:lvl w:ilvl="4" w:tentative="1">
      <w:start w:val="1"/>
      <w:numFmt w:val="lowerLetter"/>
      <w:lvlText w:val="%5."/>
      <w:lvlJc w:val="left"/>
      <w:pPr>
        <w:ind w:left="3458" w:hanging="360"/>
      </w:pPr>
    </w:lvl>
    <w:lvl w:ilvl="5" w:tentative="1">
      <w:start w:val="1"/>
      <w:numFmt w:val="lowerRoman"/>
      <w:lvlText w:val="%6."/>
      <w:lvlJc w:val="right"/>
      <w:pPr>
        <w:ind w:left="4178" w:hanging="180"/>
      </w:pPr>
    </w:lvl>
    <w:lvl w:ilvl="6" w:tentative="1">
      <w:start w:val="1"/>
      <w:numFmt w:val="decimal"/>
      <w:lvlText w:val="%7."/>
      <w:lvlJc w:val="left"/>
      <w:pPr>
        <w:ind w:left="4898" w:hanging="360"/>
      </w:pPr>
    </w:lvl>
    <w:lvl w:ilvl="7" w:tentative="1">
      <w:start w:val="1"/>
      <w:numFmt w:val="lowerLetter"/>
      <w:lvlText w:val="%8."/>
      <w:lvlJc w:val="left"/>
      <w:pPr>
        <w:ind w:left="5618" w:hanging="360"/>
      </w:pPr>
    </w:lvl>
    <w:lvl w:ilvl="8" w:tentative="1">
      <w:start w:val="1"/>
      <w:numFmt w:val="lowerRoman"/>
      <w:lvlText w:val="%9."/>
      <w:lvlJc w:val="right"/>
      <w:pPr>
        <w:ind w:left="6338" w:hanging="180"/>
      </w:pPr>
    </w:lvl>
  </w:abstractNum>
  <w:abstractNum w:abstractNumId="22" w15:restartNumberingAfterBreak="0">
    <w:nsid w:val="183A1ED4"/>
    <w:multiLevelType w:val="hybridMultilevel"/>
    <w:tmpl w:val="D242C64C"/>
    <w:lvl w:ilvl="0">
      <w:start w:val="1"/>
      <w:numFmt w:val="bullet"/>
      <w:lvlText w:val=""/>
      <w:lvlJc w:val="left"/>
      <w:pPr>
        <w:tabs>
          <w:tab w:val="num" w:pos="1455"/>
        </w:tabs>
        <w:ind w:left="1455" w:hanging="360"/>
      </w:pPr>
      <w:rPr>
        <w:rFonts w:ascii="Wingdings" w:hAnsi="Wingdings" w:hint="default"/>
        <w:color w:val="auto"/>
      </w:rPr>
    </w:lvl>
    <w:lvl w:ilvl="1" w:tentative="1">
      <w:start w:val="1"/>
      <w:numFmt w:val="bullet"/>
      <w:lvlText w:val="o"/>
      <w:lvlJc w:val="left"/>
      <w:pPr>
        <w:tabs>
          <w:tab w:val="num" w:pos="2175"/>
        </w:tabs>
        <w:ind w:left="2175" w:hanging="360"/>
      </w:pPr>
      <w:rPr>
        <w:rFonts w:ascii="Courier New" w:hAnsi="Courier New" w:cs="Courier New" w:hint="default"/>
      </w:rPr>
    </w:lvl>
    <w:lvl w:ilvl="2" w:tentative="1">
      <w:start w:val="1"/>
      <w:numFmt w:val="bullet"/>
      <w:lvlText w:val=""/>
      <w:lvlJc w:val="left"/>
      <w:pPr>
        <w:tabs>
          <w:tab w:val="num" w:pos="2895"/>
        </w:tabs>
        <w:ind w:left="2895" w:hanging="360"/>
      </w:pPr>
      <w:rPr>
        <w:rFonts w:ascii="Wingdings" w:hAnsi="Wingdings" w:hint="default"/>
      </w:rPr>
    </w:lvl>
    <w:lvl w:ilvl="3" w:tentative="1">
      <w:start w:val="1"/>
      <w:numFmt w:val="bullet"/>
      <w:lvlText w:val=""/>
      <w:lvlJc w:val="left"/>
      <w:pPr>
        <w:tabs>
          <w:tab w:val="num" w:pos="3615"/>
        </w:tabs>
        <w:ind w:left="3615" w:hanging="360"/>
      </w:pPr>
      <w:rPr>
        <w:rFonts w:ascii="Symbol" w:hAnsi="Symbol" w:hint="default"/>
      </w:rPr>
    </w:lvl>
    <w:lvl w:ilvl="4" w:tentative="1">
      <w:start w:val="1"/>
      <w:numFmt w:val="bullet"/>
      <w:lvlText w:val="o"/>
      <w:lvlJc w:val="left"/>
      <w:pPr>
        <w:tabs>
          <w:tab w:val="num" w:pos="4335"/>
        </w:tabs>
        <w:ind w:left="4335" w:hanging="360"/>
      </w:pPr>
      <w:rPr>
        <w:rFonts w:ascii="Courier New" w:hAnsi="Courier New" w:cs="Courier New" w:hint="default"/>
      </w:rPr>
    </w:lvl>
    <w:lvl w:ilvl="5" w:tentative="1">
      <w:start w:val="1"/>
      <w:numFmt w:val="bullet"/>
      <w:lvlText w:val=""/>
      <w:lvlJc w:val="left"/>
      <w:pPr>
        <w:tabs>
          <w:tab w:val="num" w:pos="5055"/>
        </w:tabs>
        <w:ind w:left="5055" w:hanging="360"/>
      </w:pPr>
      <w:rPr>
        <w:rFonts w:ascii="Wingdings" w:hAnsi="Wingdings" w:hint="default"/>
      </w:rPr>
    </w:lvl>
    <w:lvl w:ilvl="6" w:tentative="1">
      <w:start w:val="1"/>
      <w:numFmt w:val="bullet"/>
      <w:lvlText w:val=""/>
      <w:lvlJc w:val="left"/>
      <w:pPr>
        <w:tabs>
          <w:tab w:val="num" w:pos="5775"/>
        </w:tabs>
        <w:ind w:left="5775" w:hanging="360"/>
      </w:pPr>
      <w:rPr>
        <w:rFonts w:ascii="Symbol" w:hAnsi="Symbol" w:hint="default"/>
      </w:rPr>
    </w:lvl>
    <w:lvl w:ilvl="7" w:tentative="1">
      <w:start w:val="1"/>
      <w:numFmt w:val="bullet"/>
      <w:lvlText w:val="o"/>
      <w:lvlJc w:val="left"/>
      <w:pPr>
        <w:tabs>
          <w:tab w:val="num" w:pos="6495"/>
        </w:tabs>
        <w:ind w:left="6495" w:hanging="360"/>
      </w:pPr>
      <w:rPr>
        <w:rFonts w:ascii="Courier New" w:hAnsi="Courier New" w:cs="Courier New" w:hint="default"/>
      </w:rPr>
    </w:lvl>
    <w:lvl w:ilvl="8" w:tentative="1">
      <w:start w:val="1"/>
      <w:numFmt w:val="bullet"/>
      <w:lvlText w:val=""/>
      <w:lvlJc w:val="left"/>
      <w:pPr>
        <w:tabs>
          <w:tab w:val="num" w:pos="7215"/>
        </w:tabs>
        <w:ind w:left="7215" w:hanging="360"/>
      </w:pPr>
      <w:rPr>
        <w:rFonts w:ascii="Wingdings" w:hAnsi="Wingdings" w:hint="default"/>
      </w:rPr>
    </w:lvl>
  </w:abstractNum>
  <w:abstractNum w:abstractNumId="23" w15:restartNumberingAfterBreak="0">
    <w:nsid w:val="187A3C56"/>
    <w:multiLevelType w:val="hybridMultilevel"/>
    <w:tmpl w:val="4E72BC5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9FC09DE"/>
    <w:multiLevelType w:val="hybridMultilevel"/>
    <w:tmpl w:val="27EE2566"/>
    <w:lvl w:ilvl="0">
      <w:start w:val="1"/>
      <w:numFmt w:val="bullet"/>
      <w:lvlText w:val=""/>
      <w:lvlJc w:val="left"/>
      <w:pPr>
        <w:ind w:left="720" w:hanging="360"/>
      </w:pPr>
      <w:rPr>
        <w:rFonts w:ascii="Symbol" w:hAnsi="Symbol" w:hint="default"/>
        <w:color w:val="832C56"/>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15:restartNumberingAfterBreak="0">
    <w:nsid w:val="1ABE2AA0"/>
    <w:multiLevelType w:val="hybridMultilevel"/>
    <w:tmpl w:val="F3F0F39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6" w15:restartNumberingAfterBreak="0">
    <w:nsid w:val="1AEC088F"/>
    <w:multiLevelType w:val="multilevel"/>
    <w:tmpl w:val="5E7060DE"/>
    <w:lvl w:ilvl="0">
      <w:start w:val="4"/>
      <w:numFmt w:val="decimal"/>
      <w:lvlText w:val="%1."/>
      <w:lvlJc w:val="left"/>
      <w:pPr>
        <w:ind w:left="1070" w:hanging="360"/>
      </w:pPr>
      <w:rPr>
        <w:rFonts w:hint="default"/>
      </w:rPr>
    </w:lvl>
    <w:lvl w:ilvl="1">
      <w:start w:val="1"/>
      <w:numFmt w:val="decimal"/>
      <w:isLgl/>
      <w:lvlText w:val="%1.%2"/>
      <w:lvlJc w:val="left"/>
      <w:pPr>
        <w:ind w:left="450" w:hanging="450"/>
      </w:pPr>
      <w:rPr>
        <w:rFonts w:hint="default"/>
        <w:b w:val="0"/>
      </w:rPr>
    </w:lvl>
    <w:lvl w:ilvl="2">
      <w:start w:val="1"/>
      <w:numFmt w:val="decimal"/>
      <w:isLgl/>
      <w:lvlText w:val="%1.%2.%3"/>
      <w:lvlJc w:val="left"/>
      <w:pPr>
        <w:ind w:left="1434" w:hanging="720"/>
      </w:pPr>
      <w:rPr>
        <w:rFonts w:hint="default"/>
      </w:rPr>
    </w:lvl>
    <w:lvl w:ilvl="3">
      <w:start w:val="1"/>
      <w:numFmt w:val="decimal"/>
      <w:isLgl/>
      <w:lvlText w:val="%1.%2.%3.%4"/>
      <w:lvlJc w:val="left"/>
      <w:pPr>
        <w:ind w:left="1434" w:hanging="72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1794" w:hanging="108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154" w:hanging="1440"/>
      </w:pPr>
      <w:rPr>
        <w:rFonts w:hint="default"/>
      </w:rPr>
    </w:lvl>
    <w:lvl w:ilvl="8">
      <w:start w:val="1"/>
      <w:numFmt w:val="decimal"/>
      <w:isLgl/>
      <w:lvlText w:val="%1.%2.%3.%4.%5.%6.%7.%8.%9"/>
      <w:lvlJc w:val="left"/>
      <w:pPr>
        <w:ind w:left="2514" w:hanging="1800"/>
      </w:pPr>
      <w:rPr>
        <w:rFonts w:hint="default"/>
      </w:rPr>
    </w:lvl>
  </w:abstractNum>
  <w:abstractNum w:abstractNumId="27" w15:restartNumberingAfterBreak="0">
    <w:nsid w:val="1C0C2E3B"/>
    <w:multiLevelType w:val="singleLevel"/>
    <w:tmpl w:val="08090001"/>
    <w:lvl w:ilvl="0">
      <w:start w:val="1"/>
      <w:numFmt w:val="bullet"/>
      <w:lvlText w:val=""/>
      <w:lvlJc w:val="left"/>
      <w:pPr>
        <w:ind w:left="720" w:hanging="360"/>
      </w:pPr>
      <w:rPr>
        <w:rFonts w:ascii="Symbol" w:hAnsi="Symbol" w:hint="default"/>
      </w:rPr>
    </w:lvl>
  </w:abstractNum>
  <w:abstractNum w:abstractNumId="28" w15:restartNumberingAfterBreak="0">
    <w:nsid w:val="1C274BF0"/>
    <w:multiLevelType w:val="hybridMultilevel"/>
    <w:tmpl w:val="2E70F846"/>
    <w:lvl w:ilvl="0">
      <w:numFmt w:val="bullet"/>
      <w:lvlText w:val="-"/>
      <w:lvlJc w:val="left"/>
      <w:pPr>
        <w:ind w:left="1080" w:hanging="360"/>
      </w:pPr>
      <w:rPr>
        <w:rFonts w:ascii="Arial" w:eastAsia="Calibri" w:hAnsi="Arial" w:cs="Aria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9" w15:restartNumberingAfterBreak="0">
    <w:nsid w:val="1EB65CC4"/>
    <w:multiLevelType w:val="hybridMultilevel"/>
    <w:tmpl w:val="51720F08"/>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0" w15:restartNumberingAfterBreak="0">
    <w:nsid w:val="210573C2"/>
    <w:multiLevelType w:val="hybridMultilevel"/>
    <w:tmpl w:val="3272C89E"/>
    <w:lvl w:ilvl="0">
      <w:numFmt w:val="bullet"/>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13A78D4"/>
    <w:multiLevelType w:val="multilevel"/>
    <w:tmpl w:val="A642D374"/>
    <w:styleLink w:val="HRNumber"/>
    <w:lvl w:ilvl="0">
      <w:start w:val="1"/>
      <w:numFmt w:val="decimal"/>
      <w:pStyle w:val="NumberHymans"/>
      <w:lvlText w:val="%1"/>
      <w:lvlJc w:val="left"/>
      <w:pPr>
        <w:ind w:left="567" w:hanging="567"/>
      </w:pPr>
      <w:rPr>
        <w:rFonts w:ascii="Arial" w:hAnsi="Arial" w:hint="default"/>
        <w:color w:val="4B4B4B"/>
        <w:sz w:val="20"/>
      </w:rPr>
    </w:lvl>
    <w:lvl w:ilvl="1">
      <w:start w:val="1"/>
      <w:numFmt w:val="decimal"/>
      <w:lvlText w:val="%1.%2"/>
      <w:lvlJc w:val="left"/>
      <w:pPr>
        <w:ind w:left="1134" w:hanging="567"/>
      </w:pPr>
      <w:rPr>
        <w:rFonts w:ascii="Arial" w:hAnsi="Arial" w:hint="default"/>
        <w:color w:val="4B4B4B"/>
        <w:sz w:val="20"/>
      </w:rPr>
    </w:lvl>
    <w:lvl w:ilvl="2">
      <w:start w:val="1"/>
      <w:numFmt w:val="decimal"/>
      <w:lvlText w:val="%1.%2.%3"/>
      <w:lvlJc w:val="left"/>
      <w:pPr>
        <w:ind w:left="1701" w:hanging="567"/>
      </w:pPr>
      <w:rPr>
        <w:rFonts w:ascii="Arial" w:hAnsi="Arial" w:hint="default"/>
        <w:color w:val="4B4B4B"/>
        <w:sz w:val="20"/>
      </w:rPr>
    </w:lvl>
    <w:lvl w:ilvl="3">
      <w:start w:val="1"/>
      <w:numFmt w:val="decimal"/>
      <w:lvlText w:val="%1.%2.%3.%4"/>
      <w:lvlJc w:val="left"/>
      <w:pPr>
        <w:ind w:left="1728" w:hanging="648"/>
      </w:pPr>
      <w:rPr>
        <w:rFonts w:ascii="Arial" w:hAnsi="Arial" w:hint="default"/>
        <w:color w:val="auto"/>
        <w:sz w:val="20"/>
      </w:rPr>
    </w:lvl>
    <w:lvl w:ilvl="4">
      <w:start w:val="1"/>
      <w:numFmt w:val="decimal"/>
      <w:lvlText w:val="%1.%2.%3.%4.%5"/>
      <w:lvlJc w:val="left"/>
      <w:pPr>
        <w:ind w:left="2232" w:hanging="792"/>
      </w:pPr>
      <w:rPr>
        <w:rFonts w:ascii="Arial" w:hAnsi="Arial" w:hint="default"/>
        <w:color w:val="auto"/>
        <w:sz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21AD2B55"/>
    <w:multiLevelType w:val="hybridMultilevel"/>
    <w:tmpl w:val="0596A80C"/>
    <w:lvl w:ilvl="0">
      <w:start w:val="13"/>
      <w:numFmt w:val="decimal"/>
      <w:lvlText w:val="%1."/>
      <w:lvlJc w:val="left"/>
      <w:pPr>
        <w:tabs>
          <w:tab w:val="num" w:pos="720"/>
        </w:tabs>
        <w:ind w:left="720" w:hanging="360"/>
      </w:pPr>
      <w:rPr>
        <w:rFonts w:hint="default"/>
        <w:b/>
        <w:i w:val="0"/>
        <w:sz w:val="24"/>
        <w:szCs w:val="24"/>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3" w15:restartNumberingAfterBreak="0">
    <w:nsid w:val="22706352"/>
    <w:multiLevelType w:val="hybridMultilevel"/>
    <w:tmpl w:val="3CA29B1E"/>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22BF20F1"/>
    <w:multiLevelType w:val="hybridMultilevel"/>
    <w:tmpl w:val="DDE88BF8"/>
    <w:lvl w:ilvl="0">
      <w:start w:val="1"/>
      <w:numFmt w:val="bullet"/>
      <w:lvlText w:val=""/>
      <w:lvlJc w:val="left"/>
      <w:pPr>
        <w:tabs>
          <w:tab w:val="num" w:pos="360"/>
        </w:tabs>
        <w:ind w:left="360" w:hanging="360"/>
      </w:pPr>
      <w:rPr>
        <w:rFonts w:ascii="Symbol" w:hAnsi="Symbol" w:hint="default"/>
        <w:color w:val="auto"/>
        <w:sz w:val="28"/>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43944C8"/>
    <w:multiLevelType w:val="hybridMultilevel"/>
    <w:tmpl w:val="9F40DAF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15:restartNumberingAfterBreak="0">
    <w:nsid w:val="24795C25"/>
    <w:multiLevelType w:val="hybridMultilevel"/>
    <w:tmpl w:val="A7E0EDA6"/>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7" w15:restartNumberingAfterBreak="0">
    <w:nsid w:val="25572435"/>
    <w:multiLevelType w:val="hybridMultilevel"/>
    <w:tmpl w:val="6956856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5A14068"/>
    <w:multiLevelType w:val="hybridMultilevel"/>
    <w:tmpl w:val="1082CFB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7761226"/>
    <w:multiLevelType w:val="hybridMultilevel"/>
    <w:tmpl w:val="BE30E9C0"/>
    <w:lvl w:ilvl="0">
      <w:start w:val="1"/>
      <w:numFmt w:val="bullet"/>
      <w:lvlText w:val=""/>
      <w:lvlJc w:val="left"/>
      <w:pPr>
        <w:tabs>
          <w:tab w:val="num" w:pos="1080"/>
        </w:tabs>
        <w:ind w:left="1080" w:hanging="360"/>
      </w:pPr>
      <w:rPr>
        <w:rFonts w:ascii="Symbol" w:hAnsi="Symbol" w:hint="default"/>
        <w:color w:val="auto"/>
        <w:sz w:val="28"/>
      </w:rPr>
    </w:lvl>
    <w:lvl w:ilvl="1">
      <w:start w:val="1"/>
      <w:numFmt w:val="bullet"/>
      <w:lvlText w:val="o"/>
      <w:lvlJc w:val="left"/>
      <w:pPr>
        <w:tabs>
          <w:tab w:val="num" w:pos="2160"/>
        </w:tabs>
        <w:ind w:left="2160" w:hanging="360"/>
      </w:pPr>
      <w:rPr>
        <w:rFonts w:ascii="Courier New" w:hAnsi="Courier New" w:cs="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cs="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cs="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283F36E5"/>
    <w:multiLevelType w:val="hybridMultilevel"/>
    <w:tmpl w:val="4EB0421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1" w15:restartNumberingAfterBreak="0">
    <w:nsid w:val="2931650F"/>
    <w:multiLevelType w:val="hybridMultilevel"/>
    <w:tmpl w:val="04823B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2AE56148"/>
    <w:multiLevelType w:val="hybridMultilevel"/>
    <w:tmpl w:val="E0C0E304"/>
    <w:lvl w:ilvl="0">
      <w:numFmt w:val="bullet"/>
      <w:lvlText w:val="-"/>
      <w:lvlJc w:val="left"/>
      <w:pPr>
        <w:ind w:left="750" w:hanging="360"/>
      </w:pPr>
      <w:rPr>
        <w:rFonts w:ascii="Arial" w:eastAsia="Calibri" w:hAnsi="Arial" w:cs="Arial" w:hint="default"/>
      </w:rPr>
    </w:lvl>
    <w:lvl w:ilvl="1" w:tentative="1">
      <w:start w:val="1"/>
      <w:numFmt w:val="bullet"/>
      <w:lvlText w:val="o"/>
      <w:lvlJc w:val="left"/>
      <w:pPr>
        <w:ind w:left="1470" w:hanging="360"/>
      </w:pPr>
      <w:rPr>
        <w:rFonts w:ascii="Courier New" w:hAnsi="Courier New" w:cs="Courier New" w:hint="default"/>
      </w:rPr>
    </w:lvl>
    <w:lvl w:ilvl="2" w:tentative="1">
      <w:start w:val="1"/>
      <w:numFmt w:val="bullet"/>
      <w:lvlText w:val=""/>
      <w:lvlJc w:val="left"/>
      <w:pPr>
        <w:ind w:left="2190" w:hanging="360"/>
      </w:pPr>
      <w:rPr>
        <w:rFonts w:ascii="Wingdings" w:hAnsi="Wingdings" w:hint="default"/>
      </w:rPr>
    </w:lvl>
    <w:lvl w:ilvl="3" w:tentative="1">
      <w:start w:val="1"/>
      <w:numFmt w:val="bullet"/>
      <w:lvlText w:val=""/>
      <w:lvlJc w:val="left"/>
      <w:pPr>
        <w:ind w:left="2910" w:hanging="360"/>
      </w:pPr>
      <w:rPr>
        <w:rFonts w:ascii="Symbol" w:hAnsi="Symbol" w:hint="default"/>
      </w:rPr>
    </w:lvl>
    <w:lvl w:ilvl="4" w:tentative="1">
      <w:start w:val="1"/>
      <w:numFmt w:val="bullet"/>
      <w:lvlText w:val="o"/>
      <w:lvlJc w:val="left"/>
      <w:pPr>
        <w:ind w:left="3630" w:hanging="360"/>
      </w:pPr>
      <w:rPr>
        <w:rFonts w:ascii="Courier New" w:hAnsi="Courier New" w:cs="Courier New" w:hint="default"/>
      </w:rPr>
    </w:lvl>
    <w:lvl w:ilvl="5" w:tentative="1">
      <w:start w:val="1"/>
      <w:numFmt w:val="bullet"/>
      <w:lvlText w:val=""/>
      <w:lvlJc w:val="left"/>
      <w:pPr>
        <w:ind w:left="4350" w:hanging="360"/>
      </w:pPr>
      <w:rPr>
        <w:rFonts w:ascii="Wingdings" w:hAnsi="Wingdings" w:hint="default"/>
      </w:rPr>
    </w:lvl>
    <w:lvl w:ilvl="6" w:tentative="1">
      <w:start w:val="1"/>
      <w:numFmt w:val="bullet"/>
      <w:lvlText w:val=""/>
      <w:lvlJc w:val="left"/>
      <w:pPr>
        <w:ind w:left="5070" w:hanging="360"/>
      </w:pPr>
      <w:rPr>
        <w:rFonts w:ascii="Symbol" w:hAnsi="Symbol" w:hint="default"/>
      </w:rPr>
    </w:lvl>
    <w:lvl w:ilvl="7" w:tentative="1">
      <w:start w:val="1"/>
      <w:numFmt w:val="bullet"/>
      <w:lvlText w:val="o"/>
      <w:lvlJc w:val="left"/>
      <w:pPr>
        <w:ind w:left="5790" w:hanging="360"/>
      </w:pPr>
      <w:rPr>
        <w:rFonts w:ascii="Courier New" w:hAnsi="Courier New" w:cs="Courier New" w:hint="default"/>
      </w:rPr>
    </w:lvl>
    <w:lvl w:ilvl="8" w:tentative="1">
      <w:start w:val="1"/>
      <w:numFmt w:val="bullet"/>
      <w:lvlText w:val=""/>
      <w:lvlJc w:val="left"/>
      <w:pPr>
        <w:ind w:left="6510" w:hanging="360"/>
      </w:pPr>
      <w:rPr>
        <w:rFonts w:ascii="Wingdings" w:hAnsi="Wingdings" w:hint="default"/>
      </w:rPr>
    </w:lvl>
  </w:abstractNum>
  <w:abstractNum w:abstractNumId="43" w15:restartNumberingAfterBreak="0">
    <w:nsid w:val="2D9F5FFC"/>
    <w:multiLevelType w:val="hybridMultilevel"/>
    <w:tmpl w:val="96FA98EC"/>
    <w:lvl w:ilvl="0">
      <w:start w:val="1"/>
      <w:numFmt w:val="bullet"/>
      <w:lvlText w:val="-"/>
      <w:lvlJc w:val="left"/>
      <w:pPr>
        <w:ind w:left="2160" w:hanging="360"/>
      </w:pPr>
      <w:rPr>
        <w:rFonts w:ascii="Arial" w:eastAsia="Times New Roman" w:hAnsi="Arial" w:cs="Arial"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44" w15:restartNumberingAfterBreak="0">
    <w:nsid w:val="2E8E33CF"/>
    <w:multiLevelType w:val="hybridMultilevel"/>
    <w:tmpl w:val="91CA67D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15:restartNumberingAfterBreak="0">
    <w:nsid w:val="2EEF5511"/>
    <w:multiLevelType w:val="hybridMultilevel"/>
    <w:tmpl w:val="68AE72D0"/>
    <w:lvl w:ilvl="0">
      <w:start w:val="1"/>
      <w:numFmt w:val="bullet"/>
      <w:suff w:val="space"/>
      <w:lvlText w:val=""/>
      <w:lvlJc w:val="left"/>
      <w:pPr>
        <w:ind w:left="720" w:hanging="360"/>
      </w:pPr>
      <w:rPr>
        <w:rFonts w:ascii="Symbol" w:hAnsi="Symbol" w:hint="default"/>
      </w:rPr>
    </w:lvl>
    <w:lvl w:ilvl="1">
      <w:start w:val="1"/>
      <w:numFmt w:val="bullet"/>
      <w:suff w:val="space"/>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6" w15:restartNumberingAfterBreak="0">
    <w:nsid w:val="3078365B"/>
    <w:multiLevelType w:val="hybridMultilevel"/>
    <w:tmpl w:val="1B841F50"/>
    <w:lvl w:ilvl="0">
      <w:start w:val="1"/>
      <w:numFmt w:val="bullet"/>
      <w:lvlText w:val=""/>
      <w:lvlJc w:val="left"/>
      <w:pPr>
        <w:ind w:left="643"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13C0E63"/>
    <w:multiLevelType w:val="hybridMultilevel"/>
    <w:tmpl w:val="4C62B6C4"/>
    <w:lvl w:ilvl="0">
      <w:numFmt w:val="bullet"/>
      <w:lvlText w:val="-"/>
      <w:lvlJc w:val="left"/>
      <w:pPr>
        <w:ind w:left="1080" w:hanging="360"/>
      </w:pPr>
      <w:rPr>
        <w:rFonts w:ascii="Arial" w:eastAsia="Calibri" w:hAnsi="Arial" w:cs="Aria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8" w15:restartNumberingAfterBreak="0">
    <w:nsid w:val="31454F0B"/>
    <w:multiLevelType w:val="hybridMultilevel"/>
    <w:tmpl w:val="7A2430F8"/>
    <w:lvl w:ilvl="0">
      <w:start w:val="1"/>
      <w:numFmt w:val="bullet"/>
      <w:lvlText w:val=""/>
      <w:lvlJc w:val="left"/>
      <w:pPr>
        <w:ind w:left="360" w:hanging="360"/>
      </w:pPr>
      <w:rPr>
        <w:rFonts w:ascii="Wingdings" w:hAnsi="Wingdings" w:hint="default"/>
        <w:color w:val="333333"/>
        <w:position w:val="3"/>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9" w15:restartNumberingAfterBreak="0">
    <w:nsid w:val="31C21F4F"/>
    <w:multiLevelType w:val="hybridMultilevel"/>
    <w:tmpl w:val="8C5C4D3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0" w15:restartNumberingAfterBreak="0">
    <w:nsid w:val="3313140D"/>
    <w:multiLevelType w:val="hybridMultilevel"/>
    <w:tmpl w:val="B4767F9E"/>
    <w:lvl w:ilvl="0">
      <w:start w:val="1"/>
      <w:numFmt w:val="bullet"/>
      <w:lvlText w:val=""/>
      <w:lvlJc w:val="left"/>
      <w:pPr>
        <w:ind w:left="360" w:hanging="360"/>
      </w:pPr>
      <w:rPr>
        <w:rFonts w:ascii="Wingdings" w:hAnsi="Wingdings"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1" w15:restartNumberingAfterBreak="0">
    <w:nsid w:val="34404873"/>
    <w:multiLevelType w:val="multilevel"/>
    <w:tmpl w:val="B79E9F7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2" w15:restartNumberingAfterBreak="0">
    <w:nsid w:val="35025E3F"/>
    <w:multiLevelType w:val="hybridMultilevel"/>
    <w:tmpl w:val="95B0F104"/>
    <w:lvl w:ilvl="0">
      <w:numFmt w:val="bullet"/>
      <w:lvlText w:val="-"/>
      <w:lvlJc w:val="left"/>
      <w:pPr>
        <w:ind w:left="786" w:hanging="360"/>
      </w:pPr>
      <w:rPr>
        <w:rFonts w:ascii="Arial" w:eastAsia="Times New Roman" w:hAnsi="Arial" w:cs="Arial" w:hint="default"/>
        <w:color w:val="auto"/>
      </w:rPr>
    </w:lvl>
    <w:lvl w:ilvl="1">
      <w:start w:val="1"/>
      <w:numFmt w:val="bullet"/>
      <w:lvlText w:val=""/>
      <w:lvlJc w:val="left"/>
      <w:pPr>
        <w:ind w:left="720" w:hanging="360"/>
      </w:pPr>
      <w:rPr>
        <w:rFonts w:ascii="Symbol" w:hAnsi="Symbol" w:hint="default"/>
      </w:rPr>
    </w:lvl>
    <w:lvl w:ilvl="2" w:tentative="1">
      <w:start w:val="1"/>
      <w:numFmt w:val="bullet"/>
      <w:lvlText w:val=""/>
      <w:lvlJc w:val="left"/>
      <w:pPr>
        <w:ind w:left="2226" w:hanging="360"/>
      </w:pPr>
      <w:rPr>
        <w:rFonts w:ascii="Wingdings" w:hAnsi="Wingdings" w:hint="default"/>
      </w:rPr>
    </w:lvl>
    <w:lvl w:ilvl="3" w:tentative="1">
      <w:start w:val="1"/>
      <w:numFmt w:val="bullet"/>
      <w:lvlText w:val=""/>
      <w:lvlJc w:val="left"/>
      <w:pPr>
        <w:ind w:left="2946" w:hanging="360"/>
      </w:pPr>
      <w:rPr>
        <w:rFonts w:ascii="Symbol" w:hAnsi="Symbol" w:hint="default"/>
      </w:rPr>
    </w:lvl>
    <w:lvl w:ilvl="4" w:tentative="1">
      <w:start w:val="1"/>
      <w:numFmt w:val="bullet"/>
      <w:lvlText w:val="o"/>
      <w:lvlJc w:val="left"/>
      <w:pPr>
        <w:ind w:left="3666" w:hanging="360"/>
      </w:pPr>
      <w:rPr>
        <w:rFonts w:ascii="Courier New" w:hAnsi="Courier New" w:cs="Courier New" w:hint="default"/>
      </w:rPr>
    </w:lvl>
    <w:lvl w:ilvl="5" w:tentative="1">
      <w:start w:val="1"/>
      <w:numFmt w:val="bullet"/>
      <w:lvlText w:val=""/>
      <w:lvlJc w:val="left"/>
      <w:pPr>
        <w:ind w:left="4386" w:hanging="360"/>
      </w:pPr>
      <w:rPr>
        <w:rFonts w:ascii="Wingdings" w:hAnsi="Wingdings" w:hint="default"/>
      </w:rPr>
    </w:lvl>
    <w:lvl w:ilvl="6" w:tentative="1">
      <w:start w:val="1"/>
      <w:numFmt w:val="bullet"/>
      <w:lvlText w:val=""/>
      <w:lvlJc w:val="left"/>
      <w:pPr>
        <w:ind w:left="5106" w:hanging="360"/>
      </w:pPr>
      <w:rPr>
        <w:rFonts w:ascii="Symbol" w:hAnsi="Symbol" w:hint="default"/>
      </w:rPr>
    </w:lvl>
    <w:lvl w:ilvl="7" w:tentative="1">
      <w:start w:val="1"/>
      <w:numFmt w:val="bullet"/>
      <w:lvlText w:val="o"/>
      <w:lvlJc w:val="left"/>
      <w:pPr>
        <w:ind w:left="5826" w:hanging="360"/>
      </w:pPr>
      <w:rPr>
        <w:rFonts w:ascii="Courier New" w:hAnsi="Courier New" w:cs="Courier New" w:hint="default"/>
      </w:rPr>
    </w:lvl>
    <w:lvl w:ilvl="8" w:tentative="1">
      <w:start w:val="1"/>
      <w:numFmt w:val="bullet"/>
      <w:lvlText w:val=""/>
      <w:lvlJc w:val="left"/>
      <w:pPr>
        <w:ind w:left="6546" w:hanging="360"/>
      </w:pPr>
      <w:rPr>
        <w:rFonts w:ascii="Wingdings" w:hAnsi="Wingdings" w:hint="default"/>
      </w:rPr>
    </w:lvl>
  </w:abstractNum>
  <w:abstractNum w:abstractNumId="53" w15:restartNumberingAfterBreak="0">
    <w:nsid w:val="35640902"/>
    <w:multiLevelType w:val="hybridMultilevel"/>
    <w:tmpl w:val="79F4F2D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4" w15:restartNumberingAfterBreak="0">
    <w:nsid w:val="35E26798"/>
    <w:multiLevelType w:val="hybridMultilevel"/>
    <w:tmpl w:val="F0384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5" w15:restartNumberingAfterBreak="0">
    <w:nsid w:val="36CE3FE2"/>
    <w:multiLevelType w:val="multilevel"/>
    <w:tmpl w:val="0F963B40"/>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6" w15:restartNumberingAfterBreak="0">
    <w:nsid w:val="375215BB"/>
    <w:multiLevelType w:val="hybridMultilevel"/>
    <w:tmpl w:val="DCF08EAA"/>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7" w15:restartNumberingAfterBreak="0">
    <w:nsid w:val="381009BC"/>
    <w:multiLevelType w:val="multilevel"/>
    <w:tmpl w:val="25C0C470"/>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381F41E6"/>
    <w:multiLevelType w:val="multilevel"/>
    <w:tmpl w:val="4D8A0410"/>
    <w:styleLink w:val="HRBullet"/>
    <w:lvl w:ilvl="0">
      <w:start w:val="1"/>
      <w:numFmt w:val="bullet"/>
      <w:pStyle w:val="BulletHymans"/>
      <w:lvlText w:val=""/>
      <w:lvlJc w:val="left"/>
      <w:pPr>
        <w:ind w:left="567" w:hanging="567"/>
      </w:pPr>
      <w:rPr>
        <w:rFonts w:ascii="Symbol" w:hAnsi="Symbol" w:hint="default"/>
        <w:color w:val="4B4B4B"/>
        <w:sz w:val="20"/>
      </w:rPr>
    </w:lvl>
    <w:lvl w:ilvl="1">
      <w:start w:val="1"/>
      <w:numFmt w:val="none"/>
      <w:lvlText w:val="%2-"/>
      <w:lvlJc w:val="left"/>
      <w:pPr>
        <w:ind w:left="1134" w:hanging="567"/>
      </w:pPr>
      <w:rPr>
        <w:rFonts w:hint="default"/>
        <w:color w:val="4B4B4B"/>
        <w:sz w:val="20"/>
      </w:rPr>
    </w:lvl>
    <w:lvl w:ilvl="2">
      <w:start w:val="1"/>
      <w:numFmt w:val="bullet"/>
      <w:lvlText w:val=""/>
      <w:lvlJc w:val="left"/>
      <w:pPr>
        <w:ind w:left="1701" w:hanging="567"/>
      </w:pPr>
      <w:rPr>
        <w:rFonts w:ascii="Symbol" w:hAnsi="Symbol" w:hint="default"/>
        <w:color w:val="4B4B4B"/>
      </w:rPr>
    </w:lvl>
    <w:lvl w:ilvl="3">
      <w:start w:val="1"/>
      <w:numFmt w:val="none"/>
      <w:lvlText w:val="-"/>
      <w:lvlJc w:val="left"/>
      <w:pPr>
        <w:ind w:left="1701" w:hanging="567"/>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38A95A5B"/>
    <w:multiLevelType w:val="hybridMultilevel"/>
    <w:tmpl w:val="35FEB36E"/>
    <w:lvl w:ilvl="0">
      <w:numFmt w:val="bullet"/>
      <w:lvlText w:val="-"/>
      <w:lvlJc w:val="left"/>
      <w:pPr>
        <w:ind w:left="677" w:hanging="360"/>
      </w:pPr>
      <w:rPr>
        <w:rFonts w:ascii="Arial" w:eastAsia="Calibri" w:hAnsi="Arial" w:cs="Arial" w:hint="default"/>
      </w:rPr>
    </w:lvl>
    <w:lvl w:ilvl="1" w:tentative="1">
      <w:start w:val="1"/>
      <w:numFmt w:val="bullet"/>
      <w:lvlText w:val="o"/>
      <w:lvlJc w:val="left"/>
      <w:pPr>
        <w:ind w:left="1397" w:hanging="360"/>
      </w:pPr>
      <w:rPr>
        <w:rFonts w:ascii="Courier New" w:hAnsi="Courier New" w:cs="Courier New" w:hint="default"/>
      </w:rPr>
    </w:lvl>
    <w:lvl w:ilvl="2" w:tentative="1">
      <w:start w:val="1"/>
      <w:numFmt w:val="bullet"/>
      <w:lvlText w:val=""/>
      <w:lvlJc w:val="left"/>
      <w:pPr>
        <w:ind w:left="2117" w:hanging="360"/>
      </w:pPr>
      <w:rPr>
        <w:rFonts w:ascii="Wingdings" w:hAnsi="Wingdings" w:hint="default"/>
      </w:rPr>
    </w:lvl>
    <w:lvl w:ilvl="3" w:tentative="1">
      <w:start w:val="1"/>
      <w:numFmt w:val="bullet"/>
      <w:lvlText w:val=""/>
      <w:lvlJc w:val="left"/>
      <w:pPr>
        <w:ind w:left="2837" w:hanging="360"/>
      </w:pPr>
      <w:rPr>
        <w:rFonts w:ascii="Symbol" w:hAnsi="Symbol" w:hint="default"/>
      </w:rPr>
    </w:lvl>
    <w:lvl w:ilvl="4" w:tentative="1">
      <w:start w:val="1"/>
      <w:numFmt w:val="bullet"/>
      <w:lvlText w:val="o"/>
      <w:lvlJc w:val="left"/>
      <w:pPr>
        <w:ind w:left="3557" w:hanging="360"/>
      </w:pPr>
      <w:rPr>
        <w:rFonts w:ascii="Courier New" w:hAnsi="Courier New" w:cs="Courier New" w:hint="default"/>
      </w:rPr>
    </w:lvl>
    <w:lvl w:ilvl="5" w:tentative="1">
      <w:start w:val="1"/>
      <w:numFmt w:val="bullet"/>
      <w:lvlText w:val=""/>
      <w:lvlJc w:val="left"/>
      <w:pPr>
        <w:ind w:left="4277" w:hanging="360"/>
      </w:pPr>
      <w:rPr>
        <w:rFonts w:ascii="Wingdings" w:hAnsi="Wingdings" w:hint="default"/>
      </w:rPr>
    </w:lvl>
    <w:lvl w:ilvl="6" w:tentative="1">
      <w:start w:val="1"/>
      <w:numFmt w:val="bullet"/>
      <w:lvlText w:val=""/>
      <w:lvlJc w:val="left"/>
      <w:pPr>
        <w:ind w:left="4997" w:hanging="360"/>
      </w:pPr>
      <w:rPr>
        <w:rFonts w:ascii="Symbol" w:hAnsi="Symbol" w:hint="default"/>
      </w:rPr>
    </w:lvl>
    <w:lvl w:ilvl="7" w:tentative="1">
      <w:start w:val="1"/>
      <w:numFmt w:val="bullet"/>
      <w:lvlText w:val="o"/>
      <w:lvlJc w:val="left"/>
      <w:pPr>
        <w:ind w:left="5717" w:hanging="360"/>
      </w:pPr>
      <w:rPr>
        <w:rFonts w:ascii="Courier New" w:hAnsi="Courier New" w:cs="Courier New" w:hint="default"/>
      </w:rPr>
    </w:lvl>
    <w:lvl w:ilvl="8" w:tentative="1">
      <w:start w:val="1"/>
      <w:numFmt w:val="bullet"/>
      <w:lvlText w:val=""/>
      <w:lvlJc w:val="left"/>
      <w:pPr>
        <w:ind w:left="6437" w:hanging="360"/>
      </w:pPr>
      <w:rPr>
        <w:rFonts w:ascii="Wingdings" w:hAnsi="Wingdings" w:hint="default"/>
      </w:rPr>
    </w:lvl>
  </w:abstractNum>
  <w:abstractNum w:abstractNumId="60" w15:restartNumberingAfterBreak="0">
    <w:nsid w:val="39204965"/>
    <w:multiLevelType w:val="hybridMultilevel"/>
    <w:tmpl w:val="E490F88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1" w15:restartNumberingAfterBreak="0">
    <w:nsid w:val="398D0600"/>
    <w:multiLevelType w:val="hybridMultilevel"/>
    <w:tmpl w:val="D2EAF50A"/>
    <w:lvl w:ilvl="0">
      <w:start w:val="1"/>
      <w:numFmt w:val="decimal"/>
      <w:lvlText w:val="%1."/>
      <w:lvlJc w:val="left"/>
      <w:pPr>
        <w:tabs>
          <w:tab w:val="num" w:pos="1440"/>
        </w:tabs>
        <w:ind w:left="1440" w:hanging="720"/>
      </w:pPr>
      <w:rPr>
        <w:rFonts w:hint="default"/>
        <w:b/>
      </w:rPr>
    </w:lvl>
    <w:lvl w:ilvl="1">
      <w:start w:val="1"/>
      <w:numFmt w:val="bullet"/>
      <w:lvlText w:val=""/>
      <w:lvlJc w:val="left"/>
      <w:pPr>
        <w:ind w:left="720" w:hanging="360"/>
      </w:pPr>
      <w:rPr>
        <w:rFonts w:ascii="Symbol" w:hAnsi="Symbol" w:hint="default"/>
      </w:r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62" w15:restartNumberingAfterBreak="0">
    <w:nsid w:val="39BE74C1"/>
    <w:multiLevelType w:val="hybridMultilevel"/>
    <w:tmpl w:val="B0C4E51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3" w15:restartNumberingAfterBreak="0">
    <w:nsid w:val="3A9772B9"/>
    <w:multiLevelType w:val="singleLevel"/>
    <w:tmpl w:val="A7F2A17C"/>
    <w:lvl w:ilvl="0">
      <w:start w:val="4"/>
      <w:numFmt w:val="decimal"/>
      <w:lvlText w:val="%1."/>
      <w:lvlJc w:val="left"/>
      <w:pPr>
        <w:tabs>
          <w:tab w:val="num" w:pos="660"/>
        </w:tabs>
        <w:ind w:left="660" w:hanging="660"/>
      </w:pPr>
      <w:rPr>
        <w:rFonts w:ascii="Arial" w:hAnsi="Arial" w:hint="default"/>
        <w:b/>
        <w:i w:val="0"/>
        <w:color w:val="auto"/>
        <w:sz w:val="24"/>
        <w:u w:val="none"/>
      </w:rPr>
    </w:lvl>
  </w:abstractNum>
  <w:abstractNum w:abstractNumId="64" w15:restartNumberingAfterBreak="0">
    <w:nsid w:val="3BEB6343"/>
    <w:multiLevelType w:val="hybridMultilevel"/>
    <w:tmpl w:val="A158549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5" w15:restartNumberingAfterBreak="0">
    <w:nsid w:val="3CDB640C"/>
    <w:multiLevelType w:val="hybridMultilevel"/>
    <w:tmpl w:val="D43473C8"/>
    <w:lvl w:ilvl="0">
      <w:start w:val="1"/>
      <w:numFmt w:val="bullet"/>
      <w:lvlText w:val=""/>
      <w:lvlJc w:val="left"/>
      <w:pPr>
        <w:ind w:left="1005" w:hanging="360"/>
      </w:pPr>
      <w:rPr>
        <w:rFonts w:ascii="Symbol" w:hAnsi="Symbol" w:hint="default"/>
      </w:rPr>
    </w:lvl>
    <w:lvl w:ilvl="1" w:tentative="1">
      <w:start w:val="1"/>
      <w:numFmt w:val="bullet"/>
      <w:lvlText w:val="o"/>
      <w:lvlJc w:val="left"/>
      <w:pPr>
        <w:ind w:left="1725" w:hanging="360"/>
      </w:pPr>
      <w:rPr>
        <w:rFonts w:ascii="Courier New" w:hAnsi="Courier New" w:cs="Courier New" w:hint="default"/>
      </w:rPr>
    </w:lvl>
    <w:lvl w:ilvl="2">
      <w:start w:val="1"/>
      <w:numFmt w:val="bullet"/>
      <w:lvlText w:val=""/>
      <w:lvlJc w:val="left"/>
      <w:pPr>
        <w:ind w:left="2445" w:hanging="360"/>
      </w:pPr>
      <w:rPr>
        <w:rFonts w:ascii="Wingdings" w:hAnsi="Wingdings" w:hint="default"/>
      </w:rPr>
    </w:lvl>
    <w:lvl w:ilvl="3" w:tentative="1">
      <w:start w:val="1"/>
      <w:numFmt w:val="bullet"/>
      <w:lvlText w:val=""/>
      <w:lvlJc w:val="left"/>
      <w:pPr>
        <w:ind w:left="3165" w:hanging="360"/>
      </w:pPr>
      <w:rPr>
        <w:rFonts w:ascii="Symbol" w:hAnsi="Symbol" w:hint="default"/>
      </w:rPr>
    </w:lvl>
    <w:lvl w:ilvl="4" w:tentative="1">
      <w:start w:val="1"/>
      <w:numFmt w:val="bullet"/>
      <w:lvlText w:val="o"/>
      <w:lvlJc w:val="left"/>
      <w:pPr>
        <w:ind w:left="3885" w:hanging="360"/>
      </w:pPr>
      <w:rPr>
        <w:rFonts w:ascii="Courier New" w:hAnsi="Courier New" w:cs="Courier New" w:hint="default"/>
      </w:rPr>
    </w:lvl>
    <w:lvl w:ilvl="5" w:tentative="1">
      <w:start w:val="1"/>
      <w:numFmt w:val="bullet"/>
      <w:lvlText w:val=""/>
      <w:lvlJc w:val="left"/>
      <w:pPr>
        <w:ind w:left="4605" w:hanging="360"/>
      </w:pPr>
      <w:rPr>
        <w:rFonts w:ascii="Wingdings" w:hAnsi="Wingdings" w:hint="default"/>
      </w:rPr>
    </w:lvl>
    <w:lvl w:ilvl="6" w:tentative="1">
      <w:start w:val="1"/>
      <w:numFmt w:val="bullet"/>
      <w:lvlText w:val=""/>
      <w:lvlJc w:val="left"/>
      <w:pPr>
        <w:ind w:left="5325" w:hanging="360"/>
      </w:pPr>
      <w:rPr>
        <w:rFonts w:ascii="Symbol" w:hAnsi="Symbol" w:hint="default"/>
      </w:rPr>
    </w:lvl>
    <w:lvl w:ilvl="7" w:tentative="1">
      <w:start w:val="1"/>
      <w:numFmt w:val="bullet"/>
      <w:lvlText w:val="o"/>
      <w:lvlJc w:val="left"/>
      <w:pPr>
        <w:ind w:left="6045" w:hanging="360"/>
      </w:pPr>
      <w:rPr>
        <w:rFonts w:ascii="Courier New" w:hAnsi="Courier New" w:cs="Courier New" w:hint="default"/>
      </w:rPr>
    </w:lvl>
    <w:lvl w:ilvl="8" w:tentative="1">
      <w:start w:val="1"/>
      <w:numFmt w:val="bullet"/>
      <w:lvlText w:val=""/>
      <w:lvlJc w:val="left"/>
      <w:pPr>
        <w:ind w:left="6765" w:hanging="360"/>
      </w:pPr>
      <w:rPr>
        <w:rFonts w:ascii="Wingdings" w:hAnsi="Wingdings" w:hint="default"/>
      </w:rPr>
    </w:lvl>
  </w:abstractNum>
  <w:abstractNum w:abstractNumId="66" w15:restartNumberingAfterBreak="0">
    <w:nsid w:val="3CEC5A20"/>
    <w:multiLevelType w:val="hybridMultilevel"/>
    <w:tmpl w:val="77A2081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F2E0C60"/>
    <w:multiLevelType w:val="hybridMultilevel"/>
    <w:tmpl w:val="24D69616"/>
    <w:lvl w:ilvl="0">
      <w:numFmt w:val="bullet"/>
      <w:lvlText w:val="-"/>
      <w:lvlJc w:val="left"/>
      <w:pPr>
        <w:ind w:left="720" w:hanging="360"/>
      </w:pPr>
      <w:rPr>
        <w:rFonts w:ascii="Arial" w:eastAsia="Calibri"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8" w15:restartNumberingAfterBreak="0">
    <w:nsid w:val="410472EA"/>
    <w:multiLevelType w:val="multilevel"/>
    <w:tmpl w:val="7A6ACE22"/>
    <w:lvl w:ilvl="0">
      <w:start w:val="1"/>
      <w:numFmt w:val="decimal"/>
      <w:lvlText w:val="%1"/>
      <w:lvlJc w:val="left"/>
      <w:pPr>
        <w:ind w:left="-354" w:hanging="360"/>
      </w:pPr>
      <w:rPr>
        <w:rFonts w:hint="default"/>
      </w:rPr>
    </w:lvl>
    <w:lvl w:ilvl="1">
      <w:start w:val="1"/>
      <w:numFmt w:val="decimal"/>
      <w:lvlText w:val="%1.%2"/>
      <w:lvlJc w:val="left"/>
      <w:pPr>
        <w:ind w:left="-354" w:hanging="360"/>
      </w:pPr>
      <w:rPr>
        <w:rFonts w:hint="default"/>
      </w:rPr>
    </w:lvl>
    <w:lvl w:ilvl="2">
      <w:start w:val="1"/>
      <w:numFmt w:val="decimal"/>
      <w:lvlText w:val="%1.%2.%3"/>
      <w:lvlJc w:val="left"/>
      <w:pPr>
        <w:ind w:left="6" w:hanging="720"/>
      </w:pPr>
      <w:rPr>
        <w:rFonts w:hint="default"/>
      </w:rPr>
    </w:lvl>
    <w:lvl w:ilvl="3">
      <w:start w:val="1"/>
      <w:numFmt w:val="decimal"/>
      <w:lvlText w:val="%1.%2.%3.%4"/>
      <w:lvlJc w:val="left"/>
      <w:pPr>
        <w:ind w:left="6" w:hanging="720"/>
      </w:pPr>
      <w:rPr>
        <w:rFonts w:hint="default"/>
      </w:rPr>
    </w:lvl>
    <w:lvl w:ilvl="4">
      <w:start w:val="1"/>
      <w:numFmt w:val="decimal"/>
      <w:lvlText w:val="%1.%2.%3.%4.%5"/>
      <w:lvlJc w:val="left"/>
      <w:pPr>
        <w:ind w:left="366" w:hanging="1080"/>
      </w:pPr>
      <w:rPr>
        <w:rFonts w:hint="default"/>
      </w:rPr>
    </w:lvl>
    <w:lvl w:ilvl="5">
      <w:start w:val="1"/>
      <w:numFmt w:val="decimal"/>
      <w:lvlText w:val="%1.%2.%3.%4.%5.%6"/>
      <w:lvlJc w:val="left"/>
      <w:pPr>
        <w:ind w:left="366" w:hanging="1080"/>
      </w:pPr>
      <w:rPr>
        <w:rFonts w:hint="default"/>
      </w:rPr>
    </w:lvl>
    <w:lvl w:ilvl="6">
      <w:start w:val="1"/>
      <w:numFmt w:val="decimal"/>
      <w:lvlText w:val="%1.%2.%3.%4.%5.%6.%7"/>
      <w:lvlJc w:val="left"/>
      <w:pPr>
        <w:ind w:left="726" w:hanging="1440"/>
      </w:pPr>
      <w:rPr>
        <w:rFonts w:hint="default"/>
      </w:rPr>
    </w:lvl>
    <w:lvl w:ilvl="7">
      <w:start w:val="1"/>
      <w:numFmt w:val="decimal"/>
      <w:lvlText w:val="%1.%2.%3.%4.%5.%6.%7.%8"/>
      <w:lvlJc w:val="left"/>
      <w:pPr>
        <w:ind w:left="726" w:hanging="1440"/>
      </w:pPr>
      <w:rPr>
        <w:rFonts w:hint="default"/>
      </w:rPr>
    </w:lvl>
    <w:lvl w:ilvl="8">
      <w:start w:val="1"/>
      <w:numFmt w:val="decimal"/>
      <w:lvlText w:val="%1.%2.%3.%4.%5.%6.%7.%8.%9"/>
      <w:lvlJc w:val="left"/>
      <w:pPr>
        <w:ind w:left="1086" w:hanging="1800"/>
      </w:pPr>
      <w:rPr>
        <w:rFonts w:hint="default"/>
      </w:rPr>
    </w:lvl>
  </w:abstractNum>
  <w:abstractNum w:abstractNumId="69" w15:restartNumberingAfterBreak="0">
    <w:nsid w:val="42CD66D2"/>
    <w:multiLevelType w:val="hybridMultilevel"/>
    <w:tmpl w:val="E7229820"/>
    <w:lvl w:ilvl="0">
      <w:numFmt w:val="bullet"/>
      <w:lvlText w:val="-"/>
      <w:lvlJc w:val="left"/>
      <w:pPr>
        <w:ind w:left="720" w:hanging="360"/>
      </w:pPr>
      <w:rPr>
        <w:rFonts w:ascii="Arial" w:eastAsia="Calibri"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0" w15:restartNumberingAfterBreak="0">
    <w:nsid w:val="42E04EB5"/>
    <w:multiLevelType w:val="hybridMultilevel"/>
    <w:tmpl w:val="5DC47E9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1" w15:restartNumberingAfterBreak="0">
    <w:nsid w:val="44C1526D"/>
    <w:multiLevelType w:val="multilevel"/>
    <w:tmpl w:val="5F2A661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decimal"/>
      <w:lvlText w:val="%3."/>
      <w:lvlJc w:val="left"/>
      <w:pPr>
        <w:tabs>
          <w:tab w:val="num" w:pos="2160"/>
        </w:tabs>
        <w:ind w:left="2160" w:hanging="360"/>
      </w:pPr>
      <w:rPr>
        <w:rFon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58B3647"/>
    <w:multiLevelType w:val="hybridMultilevel"/>
    <w:tmpl w:val="DF8A396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3" w15:restartNumberingAfterBreak="0">
    <w:nsid w:val="45FA3EC7"/>
    <w:multiLevelType w:val="hybridMultilevel"/>
    <w:tmpl w:val="318667D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4" w15:restartNumberingAfterBreak="0">
    <w:nsid w:val="4940667C"/>
    <w:multiLevelType w:val="hybridMultilevel"/>
    <w:tmpl w:val="CADAB9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4ADE5D91"/>
    <w:multiLevelType w:val="hybridMultilevel"/>
    <w:tmpl w:val="A3880D1A"/>
    <w:lvl w:ilvl="0">
      <w:start w:val="1"/>
      <w:numFmt w:val="bullet"/>
      <w:lvlText w:val=""/>
      <w:lvlJc w:val="left"/>
      <w:pPr>
        <w:ind w:left="1080" w:hanging="360"/>
      </w:pPr>
      <w:rPr>
        <w:rFonts w:ascii="Wingdings" w:hAnsi="Wingdings"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76" w15:restartNumberingAfterBreak="0">
    <w:nsid w:val="4B4674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7" w15:restartNumberingAfterBreak="0">
    <w:nsid w:val="4B95540F"/>
    <w:multiLevelType w:val="multilevel"/>
    <w:tmpl w:val="4E42B4DA"/>
    <w:lvl w:ilvl="0">
      <w:start w:val="4"/>
      <w:numFmt w:val="decimal"/>
      <w:lvlText w:val="%1"/>
      <w:lvlJc w:val="left"/>
      <w:pPr>
        <w:tabs>
          <w:tab w:val="num" w:pos="720"/>
        </w:tabs>
        <w:ind w:left="720" w:hanging="720"/>
      </w:pPr>
      <w:rPr>
        <w:rFonts w:hint="default"/>
        <w:b/>
        <w:i w:val="0"/>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8" w15:restartNumberingAfterBreak="0">
    <w:nsid w:val="4BBD543C"/>
    <w:multiLevelType w:val="hybridMultilevel"/>
    <w:tmpl w:val="804C856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9" w15:restartNumberingAfterBreak="0">
    <w:nsid w:val="4BC33B8F"/>
    <w:multiLevelType w:val="hybridMultilevel"/>
    <w:tmpl w:val="344CACD4"/>
    <w:lvl w:ilvl="0">
      <w:start w:val="1"/>
      <w:numFmt w:val="upperLetter"/>
      <w:lvlText w:val="%1."/>
      <w:lvlJc w:val="left"/>
      <w:pPr>
        <w:tabs>
          <w:tab w:val="num" w:pos="360"/>
        </w:tabs>
        <w:ind w:left="360" w:hanging="360"/>
      </w:pPr>
      <w:rPr>
        <w:rFonts w:hint="default"/>
        <w:color w:val="auto"/>
        <w:sz w:val="28"/>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0022832"/>
    <w:multiLevelType w:val="hybridMultilevel"/>
    <w:tmpl w:val="75A2455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81" w15:restartNumberingAfterBreak="0">
    <w:nsid w:val="503668C9"/>
    <w:multiLevelType w:val="singleLevel"/>
    <w:tmpl w:val="1C44C838"/>
    <w:lvl w:ilvl="0">
      <w:start w:val="1"/>
      <w:numFmt w:val="bullet"/>
      <w:lvlText w:val=""/>
      <w:lvlJc w:val="left"/>
      <w:pPr>
        <w:tabs>
          <w:tab w:val="num" w:pos="360"/>
        </w:tabs>
        <w:ind w:left="360" w:hanging="360"/>
      </w:pPr>
      <w:rPr>
        <w:rFonts w:ascii="Symbol" w:hAnsi="Symbol" w:hint="default"/>
        <w:sz w:val="24"/>
      </w:rPr>
    </w:lvl>
  </w:abstractNum>
  <w:abstractNum w:abstractNumId="82" w15:restartNumberingAfterBreak="0">
    <w:nsid w:val="50C30FD8"/>
    <w:multiLevelType w:val="hybridMultilevel"/>
    <w:tmpl w:val="A7DC4924"/>
    <w:lvl w:ilvl="0">
      <w:numFmt w:val="bullet"/>
      <w:lvlText w:val="-"/>
      <w:lvlJc w:val="left"/>
      <w:pPr>
        <w:tabs>
          <w:tab w:val="num" w:pos="786"/>
        </w:tabs>
        <w:ind w:left="786" w:hanging="360"/>
      </w:pPr>
      <w:rPr>
        <w:rFonts w:ascii="Arial" w:eastAsia="Times New Roman" w:hAnsi="Arial" w:cs="Arial" w:hint="default"/>
        <w:color w:val="auto"/>
      </w:rPr>
    </w:lvl>
    <w:lvl w:ilvl="1" w:tentative="1">
      <w:start w:val="1"/>
      <w:numFmt w:val="bullet"/>
      <w:lvlText w:val="o"/>
      <w:lvlJc w:val="left"/>
      <w:pPr>
        <w:tabs>
          <w:tab w:val="num" w:pos="1146"/>
        </w:tabs>
        <w:ind w:left="1146" w:hanging="360"/>
      </w:pPr>
      <w:rPr>
        <w:rFonts w:ascii="Courier New" w:hAnsi="Courier New" w:cs="Courier New" w:hint="default"/>
      </w:rPr>
    </w:lvl>
    <w:lvl w:ilvl="2" w:tentative="1">
      <w:start w:val="1"/>
      <w:numFmt w:val="bullet"/>
      <w:lvlText w:val=""/>
      <w:lvlJc w:val="left"/>
      <w:pPr>
        <w:tabs>
          <w:tab w:val="num" w:pos="1866"/>
        </w:tabs>
        <w:ind w:left="1866" w:hanging="360"/>
      </w:pPr>
      <w:rPr>
        <w:rFonts w:ascii="Wingdings" w:hAnsi="Wingdings" w:hint="default"/>
      </w:rPr>
    </w:lvl>
    <w:lvl w:ilvl="3" w:tentative="1">
      <w:start w:val="1"/>
      <w:numFmt w:val="bullet"/>
      <w:lvlText w:val=""/>
      <w:lvlJc w:val="left"/>
      <w:pPr>
        <w:tabs>
          <w:tab w:val="num" w:pos="2586"/>
        </w:tabs>
        <w:ind w:left="2586" w:hanging="360"/>
      </w:pPr>
      <w:rPr>
        <w:rFonts w:ascii="Symbol" w:hAnsi="Symbol" w:hint="default"/>
      </w:rPr>
    </w:lvl>
    <w:lvl w:ilvl="4" w:tentative="1">
      <w:start w:val="1"/>
      <w:numFmt w:val="bullet"/>
      <w:lvlText w:val="o"/>
      <w:lvlJc w:val="left"/>
      <w:pPr>
        <w:tabs>
          <w:tab w:val="num" w:pos="3306"/>
        </w:tabs>
        <w:ind w:left="3306" w:hanging="360"/>
      </w:pPr>
      <w:rPr>
        <w:rFonts w:ascii="Courier New" w:hAnsi="Courier New" w:cs="Courier New" w:hint="default"/>
      </w:rPr>
    </w:lvl>
    <w:lvl w:ilvl="5" w:tentative="1">
      <w:start w:val="1"/>
      <w:numFmt w:val="bullet"/>
      <w:lvlText w:val=""/>
      <w:lvlJc w:val="left"/>
      <w:pPr>
        <w:tabs>
          <w:tab w:val="num" w:pos="4026"/>
        </w:tabs>
        <w:ind w:left="4026" w:hanging="360"/>
      </w:pPr>
      <w:rPr>
        <w:rFonts w:ascii="Wingdings" w:hAnsi="Wingdings" w:hint="default"/>
      </w:rPr>
    </w:lvl>
    <w:lvl w:ilvl="6" w:tentative="1">
      <w:start w:val="1"/>
      <w:numFmt w:val="bullet"/>
      <w:lvlText w:val=""/>
      <w:lvlJc w:val="left"/>
      <w:pPr>
        <w:tabs>
          <w:tab w:val="num" w:pos="4746"/>
        </w:tabs>
        <w:ind w:left="4746" w:hanging="360"/>
      </w:pPr>
      <w:rPr>
        <w:rFonts w:ascii="Symbol" w:hAnsi="Symbol" w:hint="default"/>
      </w:rPr>
    </w:lvl>
    <w:lvl w:ilvl="7" w:tentative="1">
      <w:start w:val="1"/>
      <w:numFmt w:val="bullet"/>
      <w:lvlText w:val="o"/>
      <w:lvlJc w:val="left"/>
      <w:pPr>
        <w:tabs>
          <w:tab w:val="num" w:pos="5466"/>
        </w:tabs>
        <w:ind w:left="5466" w:hanging="360"/>
      </w:pPr>
      <w:rPr>
        <w:rFonts w:ascii="Courier New" w:hAnsi="Courier New" w:cs="Courier New" w:hint="default"/>
      </w:rPr>
    </w:lvl>
    <w:lvl w:ilvl="8" w:tentative="1">
      <w:start w:val="1"/>
      <w:numFmt w:val="bullet"/>
      <w:lvlText w:val=""/>
      <w:lvlJc w:val="left"/>
      <w:pPr>
        <w:tabs>
          <w:tab w:val="num" w:pos="6186"/>
        </w:tabs>
        <w:ind w:left="6186" w:hanging="360"/>
      </w:pPr>
      <w:rPr>
        <w:rFonts w:ascii="Wingdings" w:hAnsi="Wingdings" w:hint="default"/>
      </w:rPr>
    </w:lvl>
  </w:abstractNum>
  <w:abstractNum w:abstractNumId="83" w15:restartNumberingAfterBreak="0">
    <w:nsid w:val="5281572C"/>
    <w:multiLevelType w:val="hybridMultilevel"/>
    <w:tmpl w:val="BC2C83CC"/>
    <w:lvl w:ilvl="0">
      <w:numFmt w:val="bullet"/>
      <w:lvlText w:val="-"/>
      <w:lvlJc w:val="left"/>
      <w:pPr>
        <w:ind w:left="720" w:hanging="360"/>
      </w:pPr>
      <w:rPr>
        <w:rFonts w:ascii="Arial" w:eastAsia="Calibri"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4" w15:restartNumberingAfterBreak="0">
    <w:nsid w:val="52CC3545"/>
    <w:multiLevelType w:val="hybridMultilevel"/>
    <w:tmpl w:val="6BA62E2C"/>
    <w:lvl w:ilvl="0">
      <w:start w:val="1"/>
      <w:numFmt w:val="decimal"/>
      <w:lvlText w:val="%1."/>
      <w:lvlJc w:val="left"/>
      <w:pPr>
        <w:tabs>
          <w:tab w:val="num" w:pos="720"/>
        </w:tabs>
        <w:ind w:left="720" w:hanging="720"/>
      </w:pPr>
      <w:rPr>
        <w:rFonts w:hint="default"/>
        <w:b w:val="0"/>
      </w:rPr>
    </w:lvl>
    <w:lvl w:ilvl="1">
      <w:start w:val="1"/>
      <w:numFmt w:val="decimal"/>
      <w:lvlText w:val="%2."/>
      <w:lvlJc w:val="left"/>
      <w:pPr>
        <w:tabs>
          <w:tab w:val="num" w:pos="1440"/>
        </w:tabs>
        <w:ind w:left="1440" w:hanging="360"/>
      </w:pPr>
      <w:rPr>
        <w:rFonts w:hint="default"/>
        <w:b/>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5" w15:restartNumberingAfterBreak="0">
    <w:nsid w:val="56A071C8"/>
    <w:multiLevelType w:val="multilevel"/>
    <w:tmpl w:val="CC705916"/>
    <w:lvl w:ilvl="0">
      <w:start w:val="1"/>
      <w:numFmt w:val="bullet"/>
      <w:lvlText w:val=""/>
      <w:lvlJc w:val="left"/>
      <w:pPr>
        <w:tabs>
          <w:tab w:val="num" w:pos="720"/>
        </w:tabs>
        <w:ind w:left="720" w:hanging="360"/>
      </w:pPr>
      <w:rPr>
        <w:rFonts w:ascii="Wingdings" w:hAnsi="Wingdings"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87F4650"/>
    <w:multiLevelType w:val="hybridMultilevel"/>
    <w:tmpl w:val="48B2323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87" w15:restartNumberingAfterBreak="0">
    <w:nsid w:val="58BB374C"/>
    <w:multiLevelType w:val="hybridMultilevel"/>
    <w:tmpl w:val="36D27C0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88" w15:restartNumberingAfterBreak="0">
    <w:nsid w:val="59AA0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9" w15:restartNumberingAfterBreak="0">
    <w:nsid w:val="5BDA774F"/>
    <w:multiLevelType w:val="multilevel"/>
    <w:tmpl w:val="4DD69B86"/>
    <w:lvl w:ilvl="0">
      <w:start w:val="1"/>
      <w:numFmt w:val="decimal"/>
      <w:lvlText w:val="%1."/>
      <w:lvlJc w:val="left"/>
      <w:pPr>
        <w:ind w:left="719" w:hanging="360"/>
      </w:pPr>
    </w:lvl>
    <w:lvl w:ilvl="1">
      <w:start w:val="1"/>
      <w:numFmt w:val="decimal"/>
      <w:isLgl/>
      <w:lvlText w:val="%1.%2"/>
      <w:lvlJc w:val="left"/>
      <w:pPr>
        <w:ind w:left="719" w:hanging="360"/>
      </w:pPr>
      <w:rPr>
        <w:rFonts w:hint="default"/>
      </w:rPr>
    </w:lvl>
    <w:lvl w:ilvl="2">
      <w:start w:val="1"/>
      <w:numFmt w:val="decimal"/>
      <w:isLgl/>
      <w:lvlText w:val="%1.%2.%3"/>
      <w:lvlJc w:val="left"/>
      <w:pPr>
        <w:ind w:left="1079" w:hanging="720"/>
      </w:pPr>
      <w:rPr>
        <w:rFonts w:hint="default"/>
      </w:rPr>
    </w:lvl>
    <w:lvl w:ilvl="3">
      <w:start w:val="1"/>
      <w:numFmt w:val="decimal"/>
      <w:isLgl/>
      <w:lvlText w:val="%1.%2.%3.%4"/>
      <w:lvlJc w:val="left"/>
      <w:pPr>
        <w:ind w:left="1079" w:hanging="720"/>
      </w:pPr>
      <w:rPr>
        <w:rFonts w:hint="default"/>
      </w:rPr>
    </w:lvl>
    <w:lvl w:ilvl="4">
      <w:start w:val="1"/>
      <w:numFmt w:val="decimal"/>
      <w:isLgl/>
      <w:lvlText w:val="%1.%2.%3.%4.%5"/>
      <w:lvlJc w:val="left"/>
      <w:pPr>
        <w:ind w:left="1439" w:hanging="1080"/>
      </w:pPr>
      <w:rPr>
        <w:rFonts w:hint="default"/>
      </w:rPr>
    </w:lvl>
    <w:lvl w:ilvl="5">
      <w:start w:val="1"/>
      <w:numFmt w:val="decimal"/>
      <w:isLgl/>
      <w:lvlText w:val="%1.%2.%3.%4.%5.%6"/>
      <w:lvlJc w:val="left"/>
      <w:pPr>
        <w:ind w:left="1439" w:hanging="1080"/>
      </w:pPr>
      <w:rPr>
        <w:rFonts w:hint="default"/>
      </w:rPr>
    </w:lvl>
    <w:lvl w:ilvl="6">
      <w:start w:val="1"/>
      <w:numFmt w:val="decimal"/>
      <w:isLgl/>
      <w:lvlText w:val="%1.%2.%3.%4.%5.%6.%7"/>
      <w:lvlJc w:val="left"/>
      <w:pPr>
        <w:ind w:left="1799" w:hanging="1440"/>
      </w:pPr>
      <w:rPr>
        <w:rFonts w:hint="default"/>
      </w:rPr>
    </w:lvl>
    <w:lvl w:ilvl="7">
      <w:start w:val="1"/>
      <w:numFmt w:val="decimal"/>
      <w:isLgl/>
      <w:lvlText w:val="%1.%2.%3.%4.%5.%6.%7.%8"/>
      <w:lvlJc w:val="left"/>
      <w:pPr>
        <w:ind w:left="1799" w:hanging="1440"/>
      </w:pPr>
      <w:rPr>
        <w:rFonts w:hint="default"/>
      </w:rPr>
    </w:lvl>
    <w:lvl w:ilvl="8">
      <w:start w:val="1"/>
      <w:numFmt w:val="decimal"/>
      <w:isLgl/>
      <w:lvlText w:val="%1.%2.%3.%4.%5.%6.%7.%8.%9"/>
      <w:lvlJc w:val="left"/>
      <w:pPr>
        <w:ind w:left="1799" w:hanging="1440"/>
      </w:pPr>
      <w:rPr>
        <w:rFonts w:hint="default"/>
      </w:rPr>
    </w:lvl>
  </w:abstractNum>
  <w:abstractNum w:abstractNumId="90" w15:restartNumberingAfterBreak="0">
    <w:nsid w:val="5CFD1859"/>
    <w:multiLevelType w:val="hybridMultilevel"/>
    <w:tmpl w:val="C10C6828"/>
    <w:lvl w:ilvl="0">
      <w:start w:val="1"/>
      <w:numFmt w:val="decimal"/>
      <w:pStyle w:val="Numberedtext"/>
      <w:lvlText w:val="%1"/>
      <w:lvlJc w:val="left"/>
      <w:pPr>
        <w:ind w:left="567" w:hanging="567"/>
      </w:pPr>
      <w:rPr>
        <w:rFonts w:ascii="Arial" w:hAnsi="Arial" w:cs="Arial" w:hint="default"/>
        <w:b w:val="0"/>
        <w:color w:val="262626"/>
        <w:sz w:val="20"/>
        <w:szCs w:val="2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1" w15:restartNumberingAfterBreak="0">
    <w:nsid w:val="5D5673E8"/>
    <w:multiLevelType w:val="hybridMultilevel"/>
    <w:tmpl w:val="95F08798"/>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92" w15:restartNumberingAfterBreak="0">
    <w:nsid w:val="5DFA09B4"/>
    <w:multiLevelType w:val="multilevel"/>
    <w:tmpl w:val="526424AC"/>
    <w:lvl w:ilvl="0">
      <w:start w:val="1"/>
      <w:numFmt w:val="decimal"/>
      <w:lvlText w:val="%1."/>
      <w:lvlJc w:val="left"/>
      <w:pPr>
        <w:tabs>
          <w:tab w:val="num" w:pos="630"/>
        </w:tabs>
        <w:ind w:left="630" w:hanging="630"/>
      </w:pPr>
      <w:rPr>
        <w:b/>
        <w:i w:val="0"/>
        <w:color w:val="auto"/>
        <w:sz w:val="24"/>
      </w:rPr>
    </w:lvl>
    <w:lvl w:ilvl="1">
      <w:start w:val="2"/>
      <w:numFmt w:val="decimal"/>
      <w:pStyle w:val="Normal"/>
      <w:isLgl/>
      <w:lvlText w:val="%1.%2"/>
      <w:lvlJc w:val="left"/>
      <w:pPr>
        <w:ind w:left="360" w:hanging="360"/>
      </w:pPr>
      <w:rPr>
        <w:rFonts w:hint="default"/>
      </w:rPr>
    </w:lvl>
    <w:lvl w:ilvl="2">
      <w:start w:val="1"/>
      <w:numFmt w:val="decimal"/>
      <w:pStyle w:val="Normal"/>
      <w:isLgl/>
      <w:lvlText w:val="%1.%2.%3"/>
      <w:lvlJc w:val="left"/>
      <w:pPr>
        <w:ind w:left="720" w:hanging="720"/>
      </w:pPr>
      <w:rPr>
        <w:rFonts w:hint="default"/>
      </w:rPr>
    </w:lvl>
    <w:lvl w:ilvl="3">
      <w:start w:val="1"/>
      <w:numFmt w:val="decimal"/>
      <w:pStyle w:val="Normal"/>
      <w:isLgl/>
      <w:lvlText w:val="%1.%2.%3.%4"/>
      <w:lvlJc w:val="left"/>
      <w:pPr>
        <w:ind w:left="720" w:hanging="720"/>
      </w:pPr>
      <w:rPr>
        <w:rFonts w:hint="default"/>
      </w:rPr>
    </w:lvl>
    <w:lvl w:ilvl="4">
      <w:start w:val="1"/>
      <w:numFmt w:val="decimal"/>
      <w:pStyle w:val="Normal"/>
      <w:isLgl/>
      <w:lvlText w:val="%1.%2.%3.%4.%5"/>
      <w:lvlJc w:val="left"/>
      <w:pPr>
        <w:ind w:left="1080" w:hanging="1080"/>
      </w:pPr>
      <w:rPr>
        <w:rFonts w:hint="default"/>
      </w:rPr>
    </w:lvl>
    <w:lvl w:ilvl="5">
      <w:start w:val="1"/>
      <w:numFmt w:val="decimal"/>
      <w:pStyle w:val="Normal"/>
      <w:isLgl/>
      <w:lvlText w:val="%1.%2.%3.%4.%5.%6"/>
      <w:lvlJc w:val="left"/>
      <w:pPr>
        <w:ind w:left="1080" w:hanging="1080"/>
      </w:pPr>
      <w:rPr>
        <w:rFonts w:hint="default"/>
      </w:rPr>
    </w:lvl>
    <w:lvl w:ilvl="6">
      <w:start w:val="1"/>
      <w:numFmt w:val="decimal"/>
      <w:pStyle w:val="Normal"/>
      <w:isLgl/>
      <w:lvlText w:val="%1.%2.%3.%4.%5.%6.%7"/>
      <w:lvlJc w:val="left"/>
      <w:pPr>
        <w:ind w:left="1440" w:hanging="1440"/>
      </w:pPr>
      <w:rPr>
        <w:rFonts w:hint="default"/>
      </w:rPr>
    </w:lvl>
    <w:lvl w:ilvl="7">
      <w:start w:val="1"/>
      <w:numFmt w:val="decimal"/>
      <w:pStyle w:val="Normal"/>
      <w:isLgl/>
      <w:lvlText w:val="%1.%2.%3.%4.%5.%6.%7.%8"/>
      <w:lvlJc w:val="left"/>
      <w:pPr>
        <w:ind w:left="1440" w:hanging="1440"/>
      </w:pPr>
      <w:rPr>
        <w:rFonts w:hint="default"/>
      </w:rPr>
    </w:lvl>
    <w:lvl w:ilvl="8">
      <w:start w:val="1"/>
      <w:numFmt w:val="decimal"/>
      <w:pStyle w:val="Normal"/>
      <w:isLgl/>
      <w:lvlText w:val="%1.%2.%3.%4.%5.%6.%7.%8.%9"/>
      <w:lvlJc w:val="left"/>
      <w:pPr>
        <w:ind w:left="1440" w:hanging="1440"/>
      </w:pPr>
      <w:rPr>
        <w:rFonts w:hint="default"/>
      </w:rPr>
    </w:lvl>
  </w:abstractNum>
  <w:abstractNum w:abstractNumId="93" w15:restartNumberingAfterBreak="0">
    <w:nsid w:val="607B2759"/>
    <w:multiLevelType w:val="multilevel"/>
    <w:tmpl w:val="BDF02AC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62366C5B"/>
    <w:multiLevelType w:val="hybridMultilevel"/>
    <w:tmpl w:val="6BA63C34"/>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95" w15:restartNumberingAfterBreak="0">
    <w:nsid w:val="62F52E70"/>
    <w:multiLevelType w:val="multilevel"/>
    <w:tmpl w:val="53762534"/>
    <w:lvl w:ilvl="0">
      <w:start w:val="4"/>
      <w:numFmt w:val="decimal"/>
      <w:lvlText w:val="%1."/>
      <w:lvlJc w:val="left"/>
      <w:pPr>
        <w:ind w:left="1070" w:hanging="360"/>
      </w:pPr>
      <w:rPr>
        <w:rFonts w:hint="default"/>
      </w:rPr>
    </w:lvl>
    <w:lvl w:ilvl="1">
      <w:start w:val="1"/>
      <w:numFmt w:val="decimal"/>
      <w:isLgl/>
      <w:lvlText w:val="%1.%2"/>
      <w:lvlJc w:val="left"/>
      <w:pPr>
        <w:ind w:left="450" w:hanging="450"/>
      </w:pPr>
      <w:rPr>
        <w:rFonts w:hint="default"/>
        <w:b w:val="0"/>
      </w:rPr>
    </w:lvl>
    <w:lvl w:ilvl="2">
      <w:start w:val="1"/>
      <w:numFmt w:val="bullet"/>
      <w:lvlText w:val=""/>
      <w:lvlJc w:val="left"/>
      <w:pPr>
        <w:ind w:left="1434" w:hanging="720"/>
      </w:pPr>
      <w:rPr>
        <w:rFonts w:ascii="Wingdings" w:hAnsi="Wingdings" w:hint="default"/>
      </w:rPr>
    </w:lvl>
    <w:lvl w:ilvl="3">
      <w:start w:val="1"/>
      <w:numFmt w:val="decimal"/>
      <w:isLgl/>
      <w:lvlText w:val="%1.%2.%3.%4"/>
      <w:lvlJc w:val="left"/>
      <w:pPr>
        <w:ind w:left="1434" w:hanging="72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1794" w:hanging="108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154" w:hanging="1440"/>
      </w:pPr>
      <w:rPr>
        <w:rFonts w:hint="default"/>
      </w:rPr>
    </w:lvl>
    <w:lvl w:ilvl="8">
      <w:start w:val="1"/>
      <w:numFmt w:val="decimal"/>
      <w:isLgl/>
      <w:lvlText w:val="%1.%2.%3.%4.%5.%6.%7.%8.%9"/>
      <w:lvlJc w:val="left"/>
      <w:pPr>
        <w:ind w:left="2514" w:hanging="1800"/>
      </w:pPr>
      <w:rPr>
        <w:rFonts w:hint="default"/>
      </w:rPr>
    </w:lvl>
  </w:abstractNum>
  <w:abstractNum w:abstractNumId="96" w15:restartNumberingAfterBreak="0">
    <w:nsid w:val="63AB67E1"/>
    <w:multiLevelType w:val="hybridMultilevel"/>
    <w:tmpl w:val="EAC4E61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97" w15:restartNumberingAfterBreak="0">
    <w:nsid w:val="65332B0E"/>
    <w:multiLevelType w:val="hybridMultilevel"/>
    <w:tmpl w:val="D70CA300"/>
    <w:lvl w:ilvl="0">
      <w:start w:val="1"/>
      <w:numFmt w:val="bullet"/>
      <w:lvlText w:val=""/>
      <w:lvlJc w:val="left"/>
      <w:pPr>
        <w:tabs>
          <w:tab w:val="num" w:pos="1455"/>
        </w:tabs>
        <w:ind w:left="1455" w:hanging="360"/>
      </w:pPr>
      <w:rPr>
        <w:rFonts w:ascii="Wingdings" w:hAnsi="Wingdings" w:hint="default"/>
        <w:color w:val="auto"/>
      </w:rPr>
    </w:lvl>
    <w:lvl w:ilvl="1" w:tentative="1">
      <w:start w:val="1"/>
      <w:numFmt w:val="bullet"/>
      <w:lvlText w:val="o"/>
      <w:lvlJc w:val="left"/>
      <w:pPr>
        <w:tabs>
          <w:tab w:val="num" w:pos="2175"/>
        </w:tabs>
        <w:ind w:left="2175" w:hanging="360"/>
      </w:pPr>
      <w:rPr>
        <w:rFonts w:ascii="Courier New" w:hAnsi="Courier New" w:cs="Courier New" w:hint="default"/>
      </w:rPr>
    </w:lvl>
    <w:lvl w:ilvl="2" w:tentative="1">
      <w:start w:val="1"/>
      <w:numFmt w:val="bullet"/>
      <w:lvlText w:val=""/>
      <w:lvlJc w:val="left"/>
      <w:pPr>
        <w:tabs>
          <w:tab w:val="num" w:pos="2895"/>
        </w:tabs>
        <w:ind w:left="2895" w:hanging="360"/>
      </w:pPr>
      <w:rPr>
        <w:rFonts w:ascii="Wingdings" w:hAnsi="Wingdings" w:hint="default"/>
      </w:rPr>
    </w:lvl>
    <w:lvl w:ilvl="3" w:tentative="1">
      <w:start w:val="1"/>
      <w:numFmt w:val="bullet"/>
      <w:lvlText w:val=""/>
      <w:lvlJc w:val="left"/>
      <w:pPr>
        <w:tabs>
          <w:tab w:val="num" w:pos="3615"/>
        </w:tabs>
        <w:ind w:left="3615" w:hanging="360"/>
      </w:pPr>
      <w:rPr>
        <w:rFonts w:ascii="Symbol" w:hAnsi="Symbol" w:hint="default"/>
      </w:rPr>
    </w:lvl>
    <w:lvl w:ilvl="4" w:tentative="1">
      <w:start w:val="1"/>
      <w:numFmt w:val="bullet"/>
      <w:lvlText w:val="o"/>
      <w:lvlJc w:val="left"/>
      <w:pPr>
        <w:tabs>
          <w:tab w:val="num" w:pos="4335"/>
        </w:tabs>
        <w:ind w:left="4335" w:hanging="360"/>
      </w:pPr>
      <w:rPr>
        <w:rFonts w:ascii="Courier New" w:hAnsi="Courier New" w:cs="Courier New" w:hint="default"/>
      </w:rPr>
    </w:lvl>
    <w:lvl w:ilvl="5" w:tentative="1">
      <w:start w:val="1"/>
      <w:numFmt w:val="bullet"/>
      <w:lvlText w:val=""/>
      <w:lvlJc w:val="left"/>
      <w:pPr>
        <w:tabs>
          <w:tab w:val="num" w:pos="5055"/>
        </w:tabs>
        <w:ind w:left="5055" w:hanging="360"/>
      </w:pPr>
      <w:rPr>
        <w:rFonts w:ascii="Wingdings" w:hAnsi="Wingdings" w:hint="default"/>
      </w:rPr>
    </w:lvl>
    <w:lvl w:ilvl="6" w:tentative="1">
      <w:start w:val="1"/>
      <w:numFmt w:val="bullet"/>
      <w:lvlText w:val=""/>
      <w:lvlJc w:val="left"/>
      <w:pPr>
        <w:tabs>
          <w:tab w:val="num" w:pos="5775"/>
        </w:tabs>
        <w:ind w:left="5775" w:hanging="360"/>
      </w:pPr>
      <w:rPr>
        <w:rFonts w:ascii="Symbol" w:hAnsi="Symbol" w:hint="default"/>
      </w:rPr>
    </w:lvl>
    <w:lvl w:ilvl="7" w:tentative="1">
      <w:start w:val="1"/>
      <w:numFmt w:val="bullet"/>
      <w:lvlText w:val="o"/>
      <w:lvlJc w:val="left"/>
      <w:pPr>
        <w:tabs>
          <w:tab w:val="num" w:pos="6495"/>
        </w:tabs>
        <w:ind w:left="6495" w:hanging="360"/>
      </w:pPr>
      <w:rPr>
        <w:rFonts w:ascii="Courier New" w:hAnsi="Courier New" w:cs="Courier New" w:hint="default"/>
      </w:rPr>
    </w:lvl>
    <w:lvl w:ilvl="8" w:tentative="1">
      <w:start w:val="1"/>
      <w:numFmt w:val="bullet"/>
      <w:lvlText w:val=""/>
      <w:lvlJc w:val="left"/>
      <w:pPr>
        <w:tabs>
          <w:tab w:val="num" w:pos="7215"/>
        </w:tabs>
        <w:ind w:left="7215" w:hanging="360"/>
      </w:pPr>
      <w:rPr>
        <w:rFonts w:ascii="Wingdings" w:hAnsi="Wingdings" w:hint="default"/>
      </w:rPr>
    </w:lvl>
  </w:abstractNum>
  <w:abstractNum w:abstractNumId="98" w15:restartNumberingAfterBreak="0">
    <w:nsid w:val="662271AC"/>
    <w:multiLevelType w:val="hybridMultilevel"/>
    <w:tmpl w:val="B80A02D2"/>
    <w:lvl w:ilvl="0">
      <w:start w:val="1"/>
      <w:numFmt w:val="bullet"/>
      <w:pStyle w:val="Appendixbullet"/>
      <w:lvlText w:val=""/>
      <w:lvlJc w:val="left"/>
      <w:rPr>
        <w:rFonts w:ascii="Symbol" w:hAnsi="Symbol" w:hint="default"/>
        <w:b w:val="0"/>
        <w:i w:val="0"/>
        <w:color w:val="auto"/>
        <w:sz w:val="20"/>
        <w:szCs w:val="2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9" w15:restartNumberingAfterBreak="0">
    <w:nsid w:val="66396FC4"/>
    <w:multiLevelType w:val="hybridMultilevel"/>
    <w:tmpl w:val="6FF445C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tentative="1">
      <w:start w:val="1"/>
      <w:numFmt w:val="bullet"/>
      <w:lvlText w:val=""/>
      <w:lvlJc w:val="left"/>
      <w:pPr>
        <w:ind w:left="2084" w:hanging="360"/>
      </w:pPr>
      <w:rPr>
        <w:rFonts w:ascii="Wingdings" w:hAnsi="Wingdings" w:hint="default"/>
      </w:rPr>
    </w:lvl>
    <w:lvl w:ilvl="3" w:tentative="1">
      <w:start w:val="1"/>
      <w:numFmt w:val="bullet"/>
      <w:lvlText w:val=""/>
      <w:lvlJc w:val="left"/>
      <w:pPr>
        <w:ind w:left="2804" w:hanging="360"/>
      </w:pPr>
      <w:rPr>
        <w:rFonts w:ascii="Symbol" w:hAnsi="Symbol" w:hint="default"/>
      </w:rPr>
    </w:lvl>
    <w:lvl w:ilvl="4" w:tentative="1">
      <w:start w:val="1"/>
      <w:numFmt w:val="bullet"/>
      <w:lvlText w:val="o"/>
      <w:lvlJc w:val="left"/>
      <w:pPr>
        <w:ind w:left="3524" w:hanging="360"/>
      </w:pPr>
      <w:rPr>
        <w:rFonts w:ascii="Courier New" w:hAnsi="Courier New" w:cs="Courier New" w:hint="default"/>
      </w:rPr>
    </w:lvl>
    <w:lvl w:ilvl="5" w:tentative="1">
      <w:start w:val="1"/>
      <w:numFmt w:val="bullet"/>
      <w:lvlText w:val=""/>
      <w:lvlJc w:val="left"/>
      <w:pPr>
        <w:ind w:left="4244" w:hanging="360"/>
      </w:pPr>
      <w:rPr>
        <w:rFonts w:ascii="Wingdings" w:hAnsi="Wingdings" w:hint="default"/>
      </w:rPr>
    </w:lvl>
    <w:lvl w:ilvl="6" w:tentative="1">
      <w:start w:val="1"/>
      <w:numFmt w:val="bullet"/>
      <w:lvlText w:val=""/>
      <w:lvlJc w:val="left"/>
      <w:pPr>
        <w:ind w:left="4964" w:hanging="360"/>
      </w:pPr>
      <w:rPr>
        <w:rFonts w:ascii="Symbol" w:hAnsi="Symbol" w:hint="default"/>
      </w:rPr>
    </w:lvl>
    <w:lvl w:ilvl="7" w:tentative="1">
      <w:start w:val="1"/>
      <w:numFmt w:val="bullet"/>
      <w:lvlText w:val="o"/>
      <w:lvlJc w:val="left"/>
      <w:pPr>
        <w:ind w:left="5684" w:hanging="360"/>
      </w:pPr>
      <w:rPr>
        <w:rFonts w:ascii="Courier New" w:hAnsi="Courier New" w:cs="Courier New" w:hint="default"/>
      </w:rPr>
    </w:lvl>
    <w:lvl w:ilvl="8" w:tentative="1">
      <w:start w:val="1"/>
      <w:numFmt w:val="bullet"/>
      <w:lvlText w:val=""/>
      <w:lvlJc w:val="left"/>
      <w:pPr>
        <w:ind w:left="6404" w:hanging="360"/>
      </w:pPr>
      <w:rPr>
        <w:rFonts w:ascii="Wingdings" w:hAnsi="Wingdings" w:hint="default"/>
      </w:rPr>
    </w:lvl>
  </w:abstractNum>
  <w:abstractNum w:abstractNumId="100" w15:restartNumberingAfterBreak="0">
    <w:nsid w:val="671D1A23"/>
    <w:multiLevelType w:val="hybridMultilevel"/>
    <w:tmpl w:val="DC6EEBD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01" w15:restartNumberingAfterBreak="0">
    <w:nsid w:val="67795FF2"/>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02" w15:restartNumberingAfterBreak="0">
    <w:nsid w:val="677B3735"/>
    <w:multiLevelType w:val="hybridMultilevel"/>
    <w:tmpl w:val="7896AF80"/>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03" w15:restartNumberingAfterBreak="0">
    <w:nsid w:val="697869A0"/>
    <w:multiLevelType w:val="hybridMultilevel"/>
    <w:tmpl w:val="F29E2A10"/>
    <w:lvl w:ilvl="0">
      <w:start w:val="1"/>
      <w:numFmt w:val="bullet"/>
      <w:lvlText w:val=""/>
      <w:lvlJc w:val="left"/>
      <w:pPr>
        <w:ind w:left="360" w:hanging="360"/>
      </w:pPr>
      <w:rPr>
        <w:rFonts w:ascii="Wingdings" w:hAnsi="Wingdings"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04" w15:restartNumberingAfterBreak="0">
    <w:nsid w:val="6AE22483"/>
    <w:multiLevelType w:val="hybridMultilevel"/>
    <w:tmpl w:val="CC707ED0"/>
    <w:lvl w:ilvl="0">
      <w:start w:val="1"/>
      <w:numFmt w:val="bullet"/>
      <w:lvlText w:val=""/>
      <w:lvlJc w:val="left"/>
      <w:pPr>
        <w:ind w:left="72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05" w15:restartNumberingAfterBreak="0">
    <w:nsid w:val="6C4A22B1"/>
    <w:multiLevelType w:val="hybridMultilevel"/>
    <w:tmpl w:val="40C0515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6" w15:restartNumberingAfterBreak="0">
    <w:nsid w:val="6CEE479F"/>
    <w:multiLevelType w:val="hybridMultilevel"/>
    <w:tmpl w:val="EF7853E2"/>
    <w:lvl w:ilvl="0">
      <w:numFmt w:val="bullet"/>
      <w:lvlText w:val="-"/>
      <w:lvlJc w:val="left"/>
      <w:pPr>
        <w:ind w:left="720" w:hanging="360"/>
      </w:pPr>
      <w:rPr>
        <w:rFonts w:ascii="Arial" w:eastAsia="Times New Roman" w:hAnsi="Arial" w:cs="Arial" w:hint="default"/>
        <w:sz w:val="2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7" w15:restartNumberingAfterBreak="0">
    <w:nsid w:val="6DF05EE7"/>
    <w:multiLevelType w:val="hybridMultilevel"/>
    <w:tmpl w:val="4D04E60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8" w15:restartNumberingAfterBreak="0">
    <w:nsid w:val="6E1275DC"/>
    <w:multiLevelType w:val="hybridMultilevel"/>
    <w:tmpl w:val="7E92399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09" w15:restartNumberingAfterBreak="0">
    <w:nsid w:val="708D2F56"/>
    <w:multiLevelType w:val="hybridMultilevel"/>
    <w:tmpl w:val="A620B41E"/>
    <w:lvl w:ilvl="0">
      <w:start w:val="1"/>
      <w:numFmt w:val="bullet"/>
      <w:lvlText w:val=""/>
      <w:lvlJc w:val="left"/>
      <w:pPr>
        <w:tabs>
          <w:tab w:val="num" w:pos="360"/>
        </w:tabs>
        <w:ind w:left="360" w:hanging="360"/>
      </w:pPr>
      <w:rPr>
        <w:rFonts w:ascii="Symbol" w:hAnsi="Symbol" w:hint="default"/>
        <w:color w:val="auto"/>
        <w:sz w:val="28"/>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70A23A7D"/>
    <w:multiLevelType w:val="hybridMultilevel"/>
    <w:tmpl w:val="398C060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1" w15:restartNumberingAfterBreak="0">
    <w:nsid w:val="711576F7"/>
    <w:multiLevelType w:val="hybridMultilevel"/>
    <w:tmpl w:val="F74CC8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2" w15:restartNumberingAfterBreak="0">
    <w:nsid w:val="711E56CB"/>
    <w:multiLevelType w:val="hybridMultilevel"/>
    <w:tmpl w:val="2D76765E"/>
    <w:lvl w:ilvl="0">
      <w:start w:val="1"/>
      <w:numFmt w:val="bullet"/>
      <w:pStyle w:val="APrecommendationsub-bullet"/>
      <w:lvlText w:val="‒"/>
      <w:lvlJc w:val="left"/>
      <w:pPr>
        <w:ind w:left="1021" w:hanging="284"/>
      </w:pPr>
      <w:rPr>
        <w:rFonts w:ascii="Arial" w:hAnsi="Arial" w:hint="default"/>
        <w:sz w:val="20"/>
        <w:szCs w:val="2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3" w15:restartNumberingAfterBreak="0">
    <w:nsid w:val="71593892"/>
    <w:multiLevelType w:val="singleLevel"/>
    <w:tmpl w:val="EAF436D0"/>
    <w:lvl w:ilvl="0">
      <w:start w:val="2"/>
      <w:numFmt w:val="decimal"/>
      <w:lvlText w:val="%1."/>
      <w:lvlJc w:val="left"/>
      <w:pPr>
        <w:tabs>
          <w:tab w:val="num" w:pos="360"/>
        </w:tabs>
        <w:ind w:left="360" w:hanging="360"/>
      </w:pPr>
      <w:rPr>
        <w:rFonts w:hint="default"/>
        <w:b/>
        <w:color w:val="000000"/>
      </w:rPr>
    </w:lvl>
  </w:abstractNum>
  <w:abstractNum w:abstractNumId="114" w15:restartNumberingAfterBreak="0">
    <w:nsid w:val="71702A5C"/>
    <w:multiLevelType w:val="hybridMultilevel"/>
    <w:tmpl w:val="520043E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5" w15:restartNumberingAfterBreak="0">
    <w:nsid w:val="74692D28"/>
    <w:multiLevelType w:val="hybridMultilevel"/>
    <w:tmpl w:val="23667C78"/>
    <w:lvl w:ilvl="0">
      <w:start w:val="2"/>
      <w:numFmt w:val="bullet"/>
      <w:lvlText w:val="-"/>
      <w:lvlJc w:val="left"/>
      <w:pPr>
        <w:ind w:left="720" w:hanging="360"/>
      </w:pPr>
      <w:rPr>
        <w:rFonts w:ascii="Arial" w:eastAsia="Calibri"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6" w15:restartNumberingAfterBreak="0">
    <w:nsid w:val="755928E9"/>
    <w:multiLevelType w:val="hybridMultilevel"/>
    <w:tmpl w:val="48C880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7" w15:restartNumberingAfterBreak="0">
    <w:nsid w:val="781920C0"/>
    <w:multiLevelType w:val="hybridMultilevel"/>
    <w:tmpl w:val="BB2876A0"/>
    <w:lvl w:ilvl="0">
      <w:numFmt w:val="bullet"/>
      <w:lvlText w:val="•"/>
      <w:lvlJc w:val="left"/>
      <w:pPr>
        <w:ind w:left="720" w:hanging="360"/>
      </w:pPr>
      <w:rPr>
        <w:rFonts w:ascii="Arial" w:eastAsia="Times New Roman"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8" w15:restartNumberingAfterBreak="0">
    <w:nsid w:val="790B5D0A"/>
    <w:multiLevelType w:val="hybridMultilevel"/>
    <w:tmpl w:val="454C028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19" w15:restartNumberingAfterBreak="0">
    <w:nsid w:val="7B0952A5"/>
    <w:multiLevelType w:val="hybridMultilevel"/>
    <w:tmpl w:val="ADB0BEF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20" w15:restartNumberingAfterBreak="0">
    <w:nsid w:val="7C547FAD"/>
    <w:multiLevelType w:val="hybridMultilevel"/>
    <w:tmpl w:val="D4FEAAC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21" w15:restartNumberingAfterBreak="0">
    <w:nsid w:val="7C7F5944"/>
    <w:multiLevelType w:val="hybridMultilevel"/>
    <w:tmpl w:val="7B7A84A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2" w15:restartNumberingAfterBreak="0">
    <w:nsid w:val="7CB214DF"/>
    <w:multiLevelType w:val="hybridMultilevel"/>
    <w:tmpl w:val="D0303D5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23" w15:restartNumberingAfterBreak="0">
    <w:nsid w:val="7CF760BF"/>
    <w:multiLevelType w:val="hybridMultilevel"/>
    <w:tmpl w:val="B36477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7D283979"/>
    <w:multiLevelType w:val="hybridMultilevel"/>
    <w:tmpl w:val="5C2807AE"/>
    <w:lvl w:ilvl="0">
      <w:start w:val="1"/>
      <w:numFmt w:val="lowerLetter"/>
      <w:lvlText w:val="%1)"/>
      <w:lvlJc w:val="left"/>
      <w:pPr>
        <w:ind w:left="786" w:hanging="360"/>
      </w:pPr>
      <w:rPr>
        <w:rFonts w:hint="default"/>
        <w:u w:val="none"/>
      </w:r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125" w15:restartNumberingAfterBreak="0">
    <w:nsid w:val="7D493F17"/>
    <w:multiLevelType w:val="hybridMultilevel"/>
    <w:tmpl w:val="EE329AB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6" w15:restartNumberingAfterBreak="0">
    <w:nsid w:val="7EB70257"/>
    <w:multiLevelType w:val="hybridMultilevel"/>
    <w:tmpl w:val="EBAA88D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16cid:durableId="1739591005">
    <w:abstractNumId w:val="76"/>
  </w:num>
  <w:num w:numId="2" w16cid:durableId="1319111571">
    <w:abstractNumId w:val="109"/>
  </w:num>
  <w:num w:numId="3" w16cid:durableId="774329549">
    <w:abstractNumId w:val="39"/>
  </w:num>
  <w:num w:numId="4" w16cid:durableId="328867539">
    <w:abstractNumId w:val="63"/>
  </w:num>
  <w:num w:numId="5" w16cid:durableId="713844304">
    <w:abstractNumId w:val="92"/>
  </w:num>
  <w:num w:numId="6" w16cid:durableId="1428891455">
    <w:abstractNumId w:val="32"/>
  </w:num>
  <w:num w:numId="7" w16cid:durableId="1602487887">
    <w:abstractNumId w:val="113"/>
  </w:num>
  <w:num w:numId="8" w16cid:durableId="947810891">
    <w:abstractNumId w:val="82"/>
  </w:num>
  <w:num w:numId="9" w16cid:durableId="63725876">
    <w:abstractNumId w:val="8"/>
  </w:num>
  <w:num w:numId="10" w16cid:durableId="1514371057">
    <w:abstractNumId w:val="18"/>
  </w:num>
  <w:num w:numId="11" w16cid:durableId="903761226">
    <w:abstractNumId w:val="33"/>
  </w:num>
  <w:num w:numId="12" w16cid:durableId="1168908170">
    <w:abstractNumId w:val="94"/>
  </w:num>
  <w:num w:numId="13" w16cid:durableId="703213828">
    <w:abstractNumId w:val="102"/>
  </w:num>
  <w:num w:numId="14" w16cid:durableId="668561921">
    <w:abstractNumId w:val="81"/>
  </w:num>
  <w:num w:numId="15" w16cid:durableId="1762946837">
    <w:abstractNumId w:val="2"/>
  </w:num>
  <w:num w:numId="16" w16cid:durableId="1473520727">
    <w:abstractNumId w:val="37"/>
  </w:num>
  <w:num w:numId="17" w16cid:durableId="1379893231">
    <w:abstractNumId w:val="79"/>
  </w:num>
  <w:num w:numId="18" w16cid:durableId="1441996662">
    <w:abstractNumId w:val="88"/>
  </w:num>
  <w:num w:numId="19" w16cid:durableId="495146812">
    <w:abstractNumId w:val="4"/>
  </w:num>
  <w:num w:numId="20" w16cid:durableId="1782452015">
    <w:abstractNumId w:val="101"/>
  </w:num>
  <w:num w:numId="21" w16cid:durableId="885457484">
    <w:abstractNumId w:val="71"/>
  </w:num>
  <w:num w:numId="22" w16cid:durableId="1088623136">
    <w:abstractNumId w:val="16"/>
  </w:num>
  <w:num w:numId="23" w16cid:durableId="2060739081">
    <w:abstractNumId w:val="34"/>
  </w:num>
  <w:num w:numId="24" w16cid:durableId="782651509">
    <w:abstractNumId w:val="10"/>
  </w:num>
  <w:num w:numId="25" w16cid:durableId="1428847392">
    <w:abstractNumId w:val="38"/>
  </w:num>
  <w:num w:numId="26" w16cid:durableId="1372608568">
    <w:abstractNumId w:val="23"/>
  </w:num>
  <w:num w:numId="27" w16cid:durableId="350036765">
    <w:abstractNumId w:val="1"/>
  </w:num>
  <w:num w:numId="28" w16cid:durableId="1119569942">
    <w:abstractNumId w:val="7"/>
  </w:num>
  <w:num w:numId="29" w16cid:durableId="626665004">
    <w:abstractNumId w:val="55"/>
  </w:num>
  <w:num w:numId="30" w16cid:durableId="824781483">
    <w:abstractNumId w:val="77"/>
  </w:num>
  <w:num w:numId="31" w16cid:durableId="524176953">
    <w:abstractNumId w:val="6"/>
  </w:num>
  <w:num w:numId="32" w16cid:durableId="838037585">
    <w:abstractNumId w:val="9"/>
  </w:num>
  <w:num w:numId="33" w16cid:durableId="288753984">
    <w:abstractNumId w:val="70"/>
  </w:num>
  <w:num w:numId="34" w16cid:durableId="58215952">
    <w:abstractNumId w:val="114"/>
  </w:num>
  <w:num w:numId="35" w16cid:durableId="148979138">
    <w:abstractNumId w:val="122"/>
  </w:num>
  <w:num w:numId="36" w16cid:durableId="83035034">
    <w:abstractNumId w:val="120"/>
  </w:num>
  <w:num w:numId="37" w16cid:durableId="1526483989">
    <w:abstractNumId w:val="56"/>
  </w:num>
  <w:num w:numId="38" w16cid:durableId="75903405">
    <w:abstractNumId w:val="118"/>
  </w:num>
  <w:num w:numId="39" w16cid:durableId="1719167103">
    <w:abstractNumId w:val="13"/>
  </w:num>
  <w:num w:numId="40" w16cid:durableId="557017206">
    <w:abstractNumId w:val="126"/>
  </w:num>
  <w:num w:numId="41" w16cid:durableId="1218466571">
    <w:abstractNumId w:val="86"/>
  </w:num>
  <w:num w:numId="42" w16cid:durableId="202794085">
    <w:abstractNumId w:val="25"/>
  </w:num>
  <w:num w:numId="43" w16cid:durableId="1394542800">
    <w:abstractNumId w:val="100"/>
  </w:num>
  <w:num w:numId="44" w16cid:durableId="1101877205">
    <w:abstractNumId w:val="60"/>
  </w:num>
  <w:num w:numId="45" w16cid:durableId="1574268548">
    <w:abstractNumId w:val="40"/>
  </w:num>
  <w:num w:numId="46" w16cid:durableId="336077981">
    <w:abstractNumId w:val="3"/>
  </w:num>
  <w:num w:numId="47" w16cid:durableId="1476143343">
    <w:abstractNumId w:val="62"/>
  </w:num>
  <w:num w:numId="48" w16cid:durableId="67386536">
    <w:abstractNumId w:val="49"/>
  </w:num>
  <w:num w:numId="49" w16cid:durableId="831485857">
    <w:abstractNumId w:val="87"/>
  </w:num>
  <w:num w:numId="50" w16cid:durableId="719134319">
    <w:abstractNumId w:val="72"/>
  </w:num>
  <w:num w:numId="51" w16cid:durableId="1044908854">
    <w:abstractNumId w:val="90"/>
  </w:num>
  <w:num w:numId="52" w16cid:durableId="1246568681">
    <w:abstractNumId w:val="54"/>
  </w:num>
  <w:num w:numId="53" w16cid:durableId="1402486292">
    <w:abstractNumId w:val="96"/>
  </w:num>
  <w:num w:numId="54" w16cid:durableId="1453981783">
    <w:abstractNumId w:val="119"/>
  </w:num>
  <w:num w:numId="55" w16cid:durableId="722171899">
    <w:abstractNumId w:val="107"/>
  </w:num>
  <w:num w:numId="56" w16cid:durableId="853227646">
    <w:abstractNumId w:val="28"/>
  </w:num>
  <w:num w:numId="57" w16cid:durableId="1859194745">
    <w:abstractNumId w:val="47"/>
  </w:num>
  <w:num w:numId="58" w16cid:durableId="1103452783">
    <w:abstractNumId w:val="17"/>
  </w:num>
  <w:num w:numId="59" w16cid:durableId="664213615">
    <w:abstractNumId w:val="83"/>
  </w:num>
  <w:num w:numId="60" w16cid:durableId="198857210">
    <w:abstractNumId w:val="19"/>
  </w:num>
  <w:num w:numId="61" w16cid:durableId="890381041">
    <w:abstractNumId w:val="59"/>
  </w:num>
  <w:num w:numId="62" w16cid:durableId="963459828">
    <w:abstractNumId w:val="67"/>
  </w:num>
  <w:num w:numId="63" w16cid:durableId="1830906400">
    <w:abstractNumId w:val="69"/>
  </w:num>
  <w:num w:numId="64" w16cid:durableId="292442052">
    <w:abstractNumId w:val="42"/>
  </w:num>
  <w:num w:numId="65" w16cid:durableId="1579630659">
    <w:abstractNumId w:val="115"/>
  </w:num>
  <w:num w:numId="66" w16cid:durableId="259485107">
    <w:abstractNumId w:val="36"/>
  </w:num>
  <w:num w:numId="67" w16cid:durableId="1050953762">
    <w:abstractNumId w:val="31"/>
  </w:num>
  <w:num w:numId="68" w16cid:durableId="2130778324">
    <w:abstractNumId w:val="58"/>
  </w:num>
  <w:num w:numId="69" w16cid:durableId="666591049">
    <w:abstractNumId w:val="80"/>
  </w:num>
  <w:num w:numId="70" w16cid:durableId="890073062">
    <w:abstractNumId w:val="44"/>
  </w:num>
  <w:num w:numId="71" w16cid:durableId="582102319">
    <w:abstractNumId w:val="84"/>
  </w:num>
  <w:num w:numId="72" w16cid:durableId="793862573">
    <w:abstractNumId w:val="22"/>
  </w:num>
  <w:num w:numId="73" w16cid:durableId="2059862512">
    <w:abstractNumId w:val="97"/>
  </w:num>
  <w:num w:numId="74" w16cid:durableId="258293764">
    <w:abstractNumId w:val="14"/>
  </w:num>
  <w:num w:numId="75" w16cid:durableId="471405991">
    <w:abstractNumId w:val="117"/>
  </w:num>
  <w:num w:numId="76" w16cid:durableId="1827894393">
    <w:abstractNumId w:val="51"/>
  </w:num>
  <w:num w:numId="77" w16cid:durableId="253173853">
    <w:abstractNumId w:val="89"/>
  </w:num>
  <w:num w:numId="78" w16cid:durableId="1271165775">
    <w:abstractNumId w:val="66"/>
  </w:num>
  <w:num w:numId="79" w16cid:durableId="1747069673">
    <w:abstractNumId w:val="12"/>
  </w:num>
  <w:num w:numId="80" w16cid:durableId="2025091970">
    <w:abstractNumId w:val="68"/>
  </w:num>
  <w:num w:numId="81" w16cid:durableId="513568952">
    <w:abstractNumId w:val="93"/>
  </w:num>
  <w:num w:numId="82" w16cid:durableId="17781187">
    <w:abstractNumId w:val="26"/>
  </w:num>
  <w:num w:numId="83" w16cid:durableId="1987279686">
    <w:abstractNumId w:val="124"/>
  </w:num>
  <w:num w:numId="84" w16cid:durableId="11538602">
    <w:abstractNumId w:val="43"/>
  </w:num>
  <w:num w:numId="85" w16cid:durableId="1972132967">
    <w:abstractNumId w:val="0"/>
  </w:num>
  <w:num w:numId="86" w16cid:durableId="333262732">
    <w:abstractNumId w:val="46"/>
    <w:lvlOverride w:ilvl="0"/>
    <w:lvlOverride w:ilvl="1"/>
    <w:lvlOverride w:ilvl="2"/>
    <w:lvlOverride w:ilvl="3"/>
    <w:lvlOverride w:ilvl="4"/>
    <w:lvlOverride w:ilvl="5"/>
    <w:lvlOverride w:ilvl="6"/>
    <w:lvlOverride w:ilvl="7"/>
    <w:lvlOverride w:ilvl="8"/>
  </w:num>
  <w:num w:numId="87" w16cid:durableId="1370842673">
    <w:abstractNumId w:val="53"/>
  </w:num>
  <w:num w:numId="88" w16cid:durableId="986589442">
    <w:abstractNumId w:val="24"/>
  </w:num>
  <w:num w:numId="89" w16cid:durableId="2051343169">
    <w:abstractNumId w:val="78"/>
  </w:num>
  <w:num w:numId="90" w16cid:durableId="2086225528">
    <w:abstractNumId w:val="121"/>
  </w:num>
  <w:num w:numId="91" w16cid:durableId="732897695">
    <w:abstractNumId w:val="65"/>
  </w:num>
  <w:num w:numId="92" w16cid:durableId="431127679">
    <w:abstractNumId w:val="116"/>
  </w:num>
  <w:num w:numId="93" w16cid:durableId="1848253892">
    <w:abstractNumId w:val="48"/>
  </w:num>
  <w:num w:numId="94" w16cid:durableId="647708892">
    <w:abstractNumId w:val="95"/>
  </w:num>
  <w:num w:numId="95" w16cid:durableId="1892686396">
    <w:abstractNumId w:val="73"/>
  </w:num>
  <w:num w:numId="96" w16cid:durableId="588730310">
    <w:abstractNumId w:val="75"/>
  </w:num>
  <w:num w:numId="97" w16cid:durableId="912201498">
    <w:abstractNumId w:val="50"/>
  </w:num>
  <w:num w:numId="98" w16cid:durableId="9383030">
    <w:abstractNumId w:val="85"/>
  </w:num>
  <w:num w:numId="99" w16cid:durableId="1992781808">
    <w:abstractNumId w:val="103"/>
  </w:num>
  <w:num w:numId="100" w16cid:durableId="523984491">
    <w:abstractNumId w:val="15"/>
  </w:num>
  <w:num w:numId="101" w16cid:durableId="1977055207">
    <w:abstractNumId w:val="5"/>
  </w:num>
  <w:num w:numId="102" w16cid:durableId="611742941">
    <w:abstractNumId w:val="91"/>
  </w:num>
  <w:num w:numId="103" w16cid:durableId="271089618">
    <w:abstractNumId w:val="20"/>
  </w:num>
  <w:num w:numId="104" w16cid:durableId="2062367589">
    <w:abstractNumId w:val="41"/>
    <w:lvlOverride w:ilvl="0"/>
    <w:lvlOverride w:ilvl="1"/>
    <w:lvlOverride w:ilvl="2"/>
    <w:lvlOverride w:ilvl="3"/>
    <w:lvlOverride w:ilvl="4"/>
    <w:lvlOverride w:ilvl="5"/>
    <w:lvlOverride w:ilvl="6"/>
    <w:lvlOverride w:ilvl="7"/>
    <w:lvlOverride w:ilvl="8"/>
  </w:num>
  <w:num w:numId="105" w16cid:durableId="1633708788">
    <w:abstractNumId w:val="104"/>
    <w:lvlOverride w:ilvl="0"/>
    <w:lvlOverride w:ilvl="1"/>
    <w:lvlOverride w:ilvl="2"/>
    <w:lvlOverride w:ilvl="3"/>
    <w:lvlOverride w:ilvl="4"/>
    <w:lvlOverride w:ilvl="5"/>
    <w:lvlOverride w:ilvl="6"/>
    <w:lvlOverride w:ilvl="7"/>
    <w:lvlOverride w:ilvl="8"/>
  </w:num>
  <w:num w:numId="106" w16cid:durableId="1340039879">
    <w:abstractNumId w:val="35"/>
    <w:lvlOverride w:ilvl="0"/>
    <w:lvlOverride w:ilvl="1"/>
    <w:lvlOverride w:ilvl="2"/>
    <w:lvlOverride w:ilvl="3"/>
    <w:lvlOverride w:ilvl="4"/>
    <w:lvlOverride w:ilvl="5"/>
    <w:lvlOverride w:ilvl="6"/>
    <w:lvlOverride w:ilvl="7"/>
    <w:lvlOverride w:ilvl="8"/>
  </w:num>
  <w:num w:numId="107" w16cid:durableId="1106074553">
    <w:abstractNumId w:val="27"/>
    <w:lvlOverride w:ilvl="0"/>
  </w:num>
  <w:num w:numId="108" w16cid:durableId="42603980">
    <w:abstractNumId w:val="108"/>
    <w:lvlOverride w:ilvl="0"/>
    <w:lvlOverride w:ilvl="1"/>
    <w:lvlOverride w:ilvl="2"/>
    <w:lvlOverride w:ilvl="3"/>
    <w:lvlOverride w:ilvl="4"/>
    <w:lvlOverride w:ilvl="5"/>
    <w:lvlOverride w:ilvl="6"/>
    <w:lvlOverride w:ilvl="7"/>
    <w:lvlOverride w:ilvl="8"/>
  </w:num>
  <w:num w:numId="109" w16cid:durableId="2038387575">
    <w:abstractNumId w:val="99"/>
    <w:lvlOverride w:ilvl="0"/>
    <w:lvlOverride w:ilvl="1"/>
    <w:lvlOverride w:ilvl="2"/>
    <w:lvlOverride w:ilvl="3"/>
    <w:lvlOverride w:ilvl="4"/>
    <w:lvlOverride w:ilvl="5"/>
    <w:lvlOverride w:ilvl="6"/>
    <w:lvlOverride w:ilvl="7"/>
    <w:lvlOverride w:ilvl="8"/>
  </w:num>
  <w:num w:numId="110" w16cid:durableId="853111034">
    <w:abstractNumId w:val="123"/>
    <w:lvlOverride w:ilvl="0"/>
    <w:lvlOverride w:ilvl="1"/>
    <w:lvlOverride w:ilvl="2"/>
    <w:lvlOverride w:ilvl="3"/>
    <w:lvlOverride w:ilvl="4"/>
    <w:lvlOverride w:ilvl="5"/>
    <w:lvlOverride w:ilvl="6"/>
    <w:lvlOverride w:ilvl="7"/>
    <w:lvlOverride w:ilvl="8"/>
  </w:num>
  <w:num w:numId="111" w16cid:durableId="1751849876">
    <w:abstractNumId w:val="110"/>
    <w:lvlOverride w:ilvl="0"/>
    <w:lvlOverride w:ilvl="1"/>
    <w:lvlOverride w:ilvl="2"/>
    <w:lvlOverride w:ilvl="3"/>
    <w:lvlOverride w:ilvl="4"/>
    <w:lvlOverride w:ilvl="5"/>
    <w:lvlOverride w:ilvl="6"/>
    <w:lvlOverride w:ilvl="7"/>
    <w:lvlOverride w:ilvl="8"/>
  </w:num>
  <w:num w:numId="112" w16cid:durableId="783890401">
    <w:abstractNumId w:val="64"/>
    <w:lvlOverride w:ilvl="0"/>
    <w:lvlOverride w:ilvl="1"/>
    <w:lvlOverride w:ilvl="2"/>
    <w:lvlOverride w:ilvl="3"/>
    <w:lvlOverride w:ilvl="4"/>
    <w:lvlOverride w:ilvl="5"/>
    <w:lvlOverride w:ilvl="6"/>
    <w:lvlOverride w:ilvl="7"/>
    <w:lvlOverride w:ilvl="8"/>
  </w:num>
  <w:num w:numId="113" w16cid:durableId="1754737295">
    <w:abstractNumId w:val="105"/>
    <w:lvlOverride w:ilvl="0"/>
    <w:lvlOverride w:ilvl="1"/>
    <w:lvlOverride w:ilvl="2"/>
    <w:lvlOverride w:ilvl="3"/>
    <w:lvlOverride w:ilvl="4"/>
    <w:lvlOverride w:ilvl="5"/>
    <w:lvlOverride w:ilvl="6"/>
    <w:lvlOverride w:ilvl="7"/>
    <w:lvlOverride w:ilvl="8"/>
  </w:num>
  <w:num w:numId="114" w16cid:durableId="1866363504">
    <w:abstractNumId w:val="125"/>
  </w:num>
  <w:num w:numId="115" w16cid:durableId="2012026231">
    <w:abstractNumId w:val="45"/>
  </w:num>
  <w:num w:numId="116" w16cid:durableId="737173070">
    <w:abstractNumId w:val="74"/>
  </w:num>
  <w:num w:numId="117" w16cid:durableId="329675072">
    <w:abstractNumId w:val="111"/>
  </w:num>
  <w:num w:numId="118" w16cid:durableId="2019386382">
    <w:abstractNumId w:val="57"/>
  </w:num>
  <w:num w:numId="119" w16cid:durableId="998382510">
    <w:abstractNumId w:val="11"/>
  </w:num>
  <w:num w:numId="120" w16cid:durableId="623658236">
    <w:abstractNumId w:val="61"/>
  </w:num>
  <w:num w:numId="121" w16cid:durableId="1204095812">
    <w:abstractNumId w:val="30"/>
    <w:lvlOverride w:ilvl="0"/>
    <w:lvlOverride w:ilvl="1"/>
    <w:lvlOverride w:ilvl="2"/>
    <w:lvlOverride w:ilvl="3"/>
    <w:lvlOverride w:ilvl="4"/>
    <w:lvlOverride w:ilvl="5"/>
    <w:lvlOverride w:ilvl="6"/>
    <w:lvlOverride w:ilvl="7"/>
    <w:lvlOverride w:ilvl="8"/>
  </w:num>
  <w:num w:numId="122" w16cid:durableId="1537768455">
    <w:abstractNumId w:val="106"/>
  </w:num>
  <w:num w:numId="123" w16cid:durableId="2036038509">
    <w:abstractNumId w:val="21"/>
  </w:num>
  <w:num w:numId="124" w16cid:durableId="1695156886">
    <w:abstractNumId w:val="52"/>
  </w:num>
  <w:num w:numId="125" w16cid:durableId="1062023354">
    <w:abstractNumId w:val="29"/>
  </w:num>
  <w:num w:numId="126" w16cid:durableId="336202229">
    <w:abstractNumId w:val="112"/>
  </w:num>
  <w:num w:numId="127" w16cid:durableId="909728791">
    <w:abstractNumId w:val="98"/>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708"/>
    <w:rsid w:val="00000604"/>
    <w:rsid w:val="00001E34"/>
    <w:rsid w:val="00001FF5"/>
    <w:rsid w:val="000030BB"/>
    <w:rsid w:val="00003150"/>
    <w:rsid w:val="00003498"/>
    <w:rsid w:val="00003CC9"/>
    <w:rsid w:val="00004152"/>
    <w:rsid w:val="0000477F"/>
    <w:rsid w:val="0000544D"/>
    <w:rsid w:val="00005EF9"/>
    <w:rsid w:val="0000652F"/>
    <w:rsid w:val="0000665B"/>
    <w:rsid w:val="00006999"/>
    <w:rsid w:val="0000722F"/>
    <w:rsid w:val="000073FA"/>
    <w:rsid w:val="000075B1"/>
    <w:rsid w:val="00007CE3"/>
    <w:rsid w:val="00007D7F"/>
    <w:rsid w:val="00010250"/>
    <w:rsid w:val="00010B3E"/>
    <w:rsid w:val="00011060"/>
    <w:rsid w:val="00011879"/>
    <w:rsid w:val="00011C34"/>
    <w:rsid w:val="00012DFD"/>
    <w:rsid w:val="00012F31"/>
    <w:rsid w:val="00013965"/>
    <w:rsid w:val="00014B58"/>
    <w:rsid w:val="0001512A"/>
    <w:rsid w:val="00016F26"/>
    <w:rsid w:val="00017261"/>
    <w:rsid w:val="0002134D"/>
    <w:rsid w:val="00022AE0"/>
    <w:rsid w:val="0002305E"/>
    <w:rsid w:val="00023AC2"/>
    <w:rsid w:val="00023AD1"/>
    <w:rsid w:val="0002402E"/>
    <w:rsid w:val="000242CB"/>
    <w:rsid w:val="00024D8E"/>
    <w:rsid w:val="000263A7"/>
    <w:rsid w:val="00030241"/>
    <w:rsid w:val="00030CE5"/>
    <w:rsid w:val="00030F5B"/>
    <w:rsid w:val="00032A14"/>
    <w:rsid w:val="00032EE1"/>
    <w:rsid w:val="000338A0"/>
    <w:rsid w:val="0003487F"/>
    <w:rsid w:val="00034B89"/>
    <w:rsid w:val="00034D8B"/>
    <w:rsid w:val="00034E17"/>
    <w:rsid w:val="0003546E"/>
    <w:rsid w:val="00035870"/>
    <w:rsid w:val="000361E7"/>
    <w:rsid w:val="00036801"/>
    <w:rsid w:val="00036D68"/>
    <w:rsid w:val="00036FA7"/>
    <w:rsid w:val="0003705A"/>
    <w:rsid w:val="00037312"/>
    <w:rsid w:val="00037C43"/>
    <w:rsid w:val="000403F4"/>
    <w:rsid w:val="0004168E"/>
    <w:rsid w:val="000417F8"/>
    <w:rsid w:val="00041A3F"/>
    <w:rsid w:val="0004351A"/>
    <w:rsid w:val="00043914"/>
    <w:rsid w:val="00043DD7"/>
    <w:rsid w:val="000441C9"/>
    <w:rsid w:val="00044270"/>
    <w:rsid w:val="000447DF"/>
    <w:rsid w:val="0004487A"/>
    <w:rsid w:val="00044A76"/>
    <w:rsid w:val="000450D9"/>
    <w:rsid w:val="00045CE1"/>
    <w:rsid w:val="00046009"/>
    <w:rsid w:val="00046116"/>
    <w:rsid w:val="00046687"/>
    <w:rsid w:val="000467C8"/>
    <w:rsid w:val="000474E1"/>
    <w:rsid w:val="00047530"/>
    <w:rsid w:val="00047CAC"/>
    <w:rsid w:val="00050C37"/>
    <w:rsid w:val="000516BD"/>
    <w:rsid w:val="00051E4F"/>
    <w:rsid w:val="000523C9"/>
    <w:rsid w:val="0005358F"/>
    <w:rsid w:val="000537B8"/>
    <w:rsid w:val="00054106"/>
    <w:rsid w:val="00054473"/>
    <w:rsid w:val="00054D86"/>
    <w:rsid w:val="0005564D"/>
    <w:rsid w:val="0005574B"/>
    <w:rsid w:val="00056877"/>
    <w:rsid w:val="00056EC7"/>
    <w:rsid w:val="00056F80"/>
    <w:rsid w:val="00057203"/>
    <w:rsid w:val="00057715"/>
    <w:rsid w:val="0006013B"/>
    <w:rsid w:val="000601F3"/>
    <w:rsid w:val="000607B7"/>
    <w:rsid w:val="00060A50"/>
    <w:rsid w:val="00060B84"/>
    <w:rsid w:val="00060F53"/>
    <w:rsid w:val="00060FF3"/>
    <w:rsid w:val="000615AB"/>
    <w:rsid w:val="000617FF"/>
    <w:rsid w:val="00061B3C"/>
    <w:rsid w:val="00061CB6"/>
    <w:rsid w:val="000621E7"/>
    <w:rsid w:val="0006231D"/>
    <w:rsid w:val="0006277C"/>
    <w:rsid w:val="0006324A"/>
    <w:rsid w:val="000645C9"/>
    <w:rsid w:val="00064BA0"/>
    <w:rsid w:val="00064DDE"/>
    <w:rsid w:val="00064EC8"/>
    <w:rsid w:val="00064F03"/>
    <w:rsid w:val="00065E18"/>
    <w:rsid w:val="00065FFE"/>
    <w:rsid w:val="00066E3C"/>
    <w:rsid w:val="00066FFC"/>
    <w:rsid w:val="000678A5"/>
    <w:rsid w:val="000700F0"/>
    <w:rsid w:val="00071D5D"/>
    <w:rsid w:val="00071D90"/>
    <w:rsid w:val="00072214"/>
    <w:rsid w:val="00072720"/>
    <w:rsid w:val="0007275C"/>
    <w:rsid w:val="000727C3"/>
    <w:rsid w:val="000733D4"/>
    <w:rsid w:val="00073CC7"/>
    <w:rsid w:val="000744E8"/>
    <w:rsid w:val="00074D58"/>
    <w:rsid w:val="00075627"/>
    <w:rsid w:val="000769D4"/>
    <w:rsid w:val="0007788A"/>
    <w:rsid w:val="00080F08"/>
    <w:rsid w:val="00081319"/>
    <w:rsid w:val="00081730"/>
    <w:rsid w:val="00081A7F"/>
    <w:rsid w:val="00081C99"/>
    <w:rsid w:val="00081FB3"/>
    <w:rsid w:val="00083115"/>
    <w:rsid w:val="00083708"/>
    <w:rsid w:val="000840C7"/>
    <w:rsid w:val="000841C6"/>
    <w:rsid w:val="00084549"/>
    <w:rsid w:val="0008550B"/>
    <w:rsid w:val="00086051"/>
    <w:rsid w:val="000864FE"/>
    <w:rsid w:val="000866B4"/>
    <w:rsid w:val="000871F7"/>
    <w:rsid w:val="00090637"/>
    <w:rsid w:val="00090A66"/>
    <w:rsid w:val="00090CAD"/>
    <w:rsid w:val="000910E3"/>
    <w:rsid w:val="00091F8D"/>
    <w:rsid w:val="00092EA4"/>
    <w:rsid w:val="00093019"/>
    <w:rsid w:val="0009316B"/>
    <w:rsid w:val="00093192"/>
    <w:rsid w:val="00093341"/>
    <w:rsid w:val="00094579"/>
    <w:rsid w:val="0009471A"/>
    <w:rsid w:val="00094FF8"/>
    <w:rsid w:val="00095188"/>
    <w:rsid w:val="0009530D"/>
    <w:rsid w:val="00095501"/>
    <w:rsid w:val="00095F22"/>
    <w:rsid w:val="00095F75"/>
    <w:rsid w:val="00096969"/>
    <w:rsid w:val="00096F6F"/>
    <w:rsid w:val="00097107"/>
    <w:rsid w:val="00097489"/>
    <w:rsid w:val="00097AE4"/>
    <w:rsid w:val="00097CB1"/>
    <w:rsid w:val="00097E4C"/>
    <w:rsid w:val="000A05B6"/>
    <w:rsid w:val="000A1674"/>
    <w:rsid w:val="000A1EA6"/>
    <w:rsid w:val="000A22AB"/>
    <w:rsid w:val="000A23A0"/>
    <w:rsid w:val="000A23C0"/>
    <w:rsid w:val="000A240A"/>
    <w:rsid w:val="000A280E"/>
    <w:rsid w:val="000A2DD5"/>
    <w:rsid w:val="000A2E7A"/>
    <w:rsid w:val="000A394A"/>
    <w:rsid w:val="000A4199"/>
    <w:rsid w:val="000A540B"/>
    <w:rsid w:val="000A542E"/>
    <w:rsid w:val="000A58E0"/>
    <w:rsid w:val="000A5DC4"/>
    <w:rsid w:val="000A6259"/>
    <w:rsid w:val="000A62E9"/>
    <w:rsid w:val="000A6634"/>
    <w:rsid w:val="000A6793"/>
    <w:rsid w:val="000A6EBD"/>
    <w:rsid w:val="000A71DD"/>
    <w:rsid w:val="000A7C28"/>
    <w:rsid w:val="000A7E85"/>
    <w:rsid w:val="000B015E"/>
    <w:rsid w:val="000B0B3F"/>
    <w:rsid w:val="000B0C3E"/>
    <w:rsid w:val="000B0C6F"/>
    <w:rsid w:val="000B154A"/>
    <w:rsid w:val="000B16A1"/>
    <w:rsid w:val="000B1D61"/>
    <w:rsid w:val="000B1D84"/>
    <w:rsid w:val="000B3492"/>
    <w:rsid w:val="000B444F"/>
    <w:rsid w:val="000B4ADC"/>
    <w:rsid w:val="000B6558"/>
    <w:rsid w:val="000B6AB4"/>
    <w:rsid w:val="000B6AD2"/>
    <w:rsid w:val="000B7516"/>
    <w:rsid w:val="000B7524"/>
    <w:rsid w:val="000B7E8A"/>
    <w:rsid w:val="000C0258"/>
    <w:rsid w:val="000C062E"/>
    <w:rsid w:val="000C0984"/>
    <w:rsid w:val="000C0FCB"/>
    <w:rsid w:val="000C141D"/>
    <w:rsid w:val="000C1993"/>
    <w:rsid w:val="000C222F"/>
    <w:rsid w:val="000C26C8"/>
    <w:rsid w:val="000C3B3D"/>
    <w:rsid w:val="000C3C46"/>
    <w:rsid w:val="000C42D8"/>
    <w:rsid w:val="000C5715"/>
    <w:rsid w:val="000C6281"/>
    <w:rsid w:val="000C6555"/>
    <w:rsid w:val="000C6D59"/>
    <w:rsid w:val="000C745F"/>
    <w:rsid w:val="000C748A"/>
    <w:rsid w:val="000C7603"/>
    <w:rsid w:val="000D1BE3"/>
    <w:rsid w:val="000D2D7E"/>
    <w:rsid w:val="000D323B"/>
    <w:rsid w:val="000D3B39"/>
    <w:rsid w:val="000D3D34"/>
    <w:rsid w:val="000D485F"/>
    <w:rsid w:val="000D4DCA"/>
    <w:rsid w:val="000D5479"/>
    <w:rsid w:val="000D5F5A"/>
    <w:rsid w:val="000D6E56"/>
    <w:rsid w:val="000D7556"/>
    <w:rsid w:val="000D7CF5"/>
    <w:rsid w:val="000D7CFF"/>
    <w:rsid w:val="000E1022"/>
    <w:rsid w:val="000E11F9"/>
    <w:rsid w:val="000E1E6B"/>
    <w:rsid w:val="000E25BA"/>
    <w:rsid w:val="000E2D7E"/>
    <w:rsid w:val="000E34DE"/>
    <w:rsid w:val="000E3EA8"/>
    <w:rsid w:val="000E45E3"/>
    <w:rsid w:val="000E48F4"/>
    <w:rsid w:val="000E4F9D"/>
    <w:rsid w:val="000E5780"/>
    <w:rsid w:val="000E5920"/>
    <w:rsid w:val="000E5C5D"/>
    <w:rsid w:val="000E6120"/>
    <w:rsid w:val="000E6279"/>
    <w:rsid w:val="000E67B8"/>
    <w:rsid w:val="000E6A43"/>
    <w:rsid w:val="000E72C6"/>
    <w:rsid w:val="000E7C21"/>
    <w:rsid w:val="000F0DE6"/>
    <w:rsid w:val="000F2197"/>
    <w:rsid w:val="000F248F"/>
    <w:rsid w:val="000F2516"/>
    <w:rsid w:val="000F3672"/>
    <w:rsid w:val="000F38D9"/>
    <w:rsid w:val="000F4A98"/>
    <w:rsid w:val="000F5313"/>
    <w:rsid w:val="0010045E"/>
    <w:rsid w:val="00100EED"/>
    <w:rsid w:val="00101296"/>
    <w:rsid w:val="001012FB"/>
    <w:rsid w:val="00102691"/>
    <w:rsid w:val="00103433"/>
    <w:rsid w:val="0010349D"/>
    <w:rsid w:val="00103D3B"/>
    <w:rsid w:val="001046D5"/>
    <w:rsid w:val="00105178"/>
    <w:rsid w:val="0010539D"/>
    <w:rsid w:val="00105481"/>
    <w:rsid w:val="00105705"/>
    <w:rsid w:val="00105A4F"/>
    <w:rsid w:val="00106772"/>
    <w:rsid w:val="00106F5E"/>
    <w:rsid w:val="00107152"/>
    <w:rsid w:val="001071B0"/>
    <w:rsid w:val="00107A5F"/>
    <w:rsid w:val="00107AF7"/>
    <w:rsid w:val="00107D69"/>
    <w:rsid w:val="001103AB"/>
    <w:rsid w:val="00110A94"/>
    <w:rsid w:val="0011101C"/>
    <w:rsid w:val="001115A5"/>
    <w:rsid w:val="00111695"/>
    <w:rsid w:val="001118EB"/>
    <w:rsid w:val="00111F6D"/>
    <w:rsid w:val="001120BE"/>
    <w:rsid w:val="00112376"/>
    <w:rsid w:val="00112735"/>
    <w:rsid w:val="001127F0"/>
    <w:rsid w:val="00113FA8"/>
    <w:rsid w:val="0011421F"/>
    <w:rsid w:val="00114CF9"/>
    <w:rsid w:val="00115714"/>
    <w:rsid w:val="00115F1F"/>
    <w:rsid w:val="00116900"/>
    <w:rsid w:val="00116A31"/>
    <w:rsid w:val="00117CA4"/>
    <w:rsid w:val="00117F66"/>
    <w:rsid w:val="0012086D"/>
    <w:rsid w:val="00120C1D"/>
    <w:rsid w:val="001218F0"/>
    <w:rsid w:val="00121DF0"/>
    <w:rsid w:val="00123005"/>
    <w:rsid w:val="00123E0F"/>
    <w:rsid w:val="0012451C"/>
    <w:rsid w:val="00124CA7"/>
    <w:rsid w:val="00124F59"/>
    <w:rsid w:val="00124FAF"/>
    <w:rsid w:val="001261D6"/>
    <w:rsid w:val="00126641"/>
    <w:rsid w:val="00126917"/>
    <w:rsid w:val="00126F6B"/>
    <w:rsid w:val="00127363"/>
    <w:rsid w:val="001279BC"/>
    <w:rsid w:val="0013010A"/>
    <w:rsid w:val="001302D7"/>
    <w:rsid w:val="00131020"/>
    <w:rsid w:val="001310EB"/>
    <w:rsid w:val="00131DD4"/>
    <w:rsid w:val="00132399"/>
    <w:rsid w:val="001323BE"/>
    <w:rsid w:val="0013269A"/>
    <w:rsid w:val="00133A68"/>
    <w:rsid w:val="0013440B"/>
    <w:rsid w:val="00134560"/>
    <w:rsid w:val="001347BE"/>
    <w:rsid w:val="001347C9"/>
    <w:rsid w:val="00135B86"/>
    <w:rsid w:val="00135E52"/>
    <w:rsid w:val="00135EBB"/>
    <w:rsid w:val="00136350"/>
    <w:rsid w:val="001368D4"/>
    <w:rsid w:val="00136D05"/>
    <w:rsid w:val="00137467"/>
    <w:rsid w:val="001376D3"/>
    <w:rsid w:val="0013777F"/>
    <w:rsid w:val="001405FD"/>
    <w:rsid w:val="00140D63"/>
    <w:rsid w:val="00141113"/>
    <w:rsid w:val="00141239"/>
    <w:rsid w:val="00141A85"/>
    <w:rsid w:val="00141F23"/>
    <w:rsid w:val="0014227C"/>
    <w:rsid w:val="001428E7"/>
    <w:rsid w:val="00142C87"/>
    <w:rsid w:val="00142C9A"/>
    <w:rsid w:val="00142F24"/>
    <w:rsid w:val="0014314B"/>
    <w:rsid w:val="00143262"/>
    <w:rsid w:val="001435FA"/>
    <w:rsid w:val="001438B9"/>
    <w:rsid w:val="00144211"/>
    <w:rsid w:val="00145829"/>
    <w:rsid w:val="00146342"/>
    <w:rsid w:val="00146344"/>
    <w:rsid w:val="00146562"/>
    <w:rsid w:val="00147606"/>
    <w:rsid w:val="00150FBE"/>
    <w:rsid w:val="0015176D"/>
    <w:rsid w:val="001521B2"/>
    <w:rsid w:val="0015296F"/>
    <w:rsid w:val="00152BC4"/>
    <w:rsid w:val="00152FB4"/>
    <w:rsid w:val="001533BF"/>
    <w:rsid w:val="001536F2"/>
    <w:rsid w:val="001546DA"/>
    <w:rsid w:val="00155A25"/>
    <w:rsid w:val="001561AE"/>
    <w:rsid w:val="0015650A"/>
    <w:rsid w:val="001566BE"/>
    <w:rsid w:val="001573F5"/>
    <w:rsid w:val="00157E19"/>
    <w:rsid w:val="00160388"/>
    <w:rsid w:val="00160F31"/>
    <w:rsid w:val="00161713"/>
    <w:rsid w:val="00161FA9"/>
    <w:rsid w:val="001635CC"/>
    <w:rsid w:val="00163616"/>
    <w:rsid w:val="00164A8E"/>
    <w:rsid w:val="00165075"/>
    <w:rsid w:val="0016539E"/>
    <w:rsid w:val="00165C42"/>
    <w:rsid w:val="00166220"/>
    <w:rsid w:val="00166653"/>
    <w:rsid w:val="00166856"/>
    <w:rsid w:val="00166860"/>
    <w:rsid w:val="00166B2F"/>
    <w:rsid w:val="00167670"/>
    <w:rsid w:val="00167949"/>
    <w:rsid w:val="00167B27"/>
    <w:rsid w:val="00170817"/>
    <w:rsid w:val="00170850"/>
    <w:rsid w:val="0017107A"/>
    <w:rsid w:val="00172650"/>
    <w:rsid w:val="00172A23"/>
    <w:rsid w:val="00172C61"/>
    <w:rsid w:val="001730DE"/>
    <w:rsid w:val="001731A9"/>
    <w:rsid w:val="00174B2E"/>
    <w:rsid w:val="001752F1"/>
    <w:rsid w:val="0017684B"/>
    <w:rsid w:val="00176950"/>
    <w:rsid w:val="001775E5"/>
    <w:rsid w:val="0017799F"/>
    <w:rsid w:val="00177A3C"/>
    <w:rsid w:val="00177C3B"/>
    <w:rsid w:val="00180381"/>
    <w:rsid w:val="00180744"/>
    <w:rsid w:val="001809EA"/>
    <w:rsid w:val="00180B5D"/>
    <w:rsid w:val="001825BA"/>
    <w:rsid w:val="0018260E"/>
    <w:rsid w:val="00182912"/>
    <w:rsid w:val="00182D51"/>
    <w:rsid w:val="00182E99"/>
    <w:rsid w:val="00183858"/>
    <w:rsid w:val="00183CE9"/>
    <w:rsid w:val="00184090"/>
    <w:rsid w:val="00185797"/>
    <w:rsid w:val="00185F1C"/>
    <w:rsid w:val="00186789"/>
    <w:rsid w:val="00186923"/>
    <w:rsid w:val="00186DDE"/>
    <w:rsid w:val="001876C0"/>
    <w:rsid w:val="00187C71"/>
    <w:rsid w:val="00187FB8"/>
    <w:rsid w:val="001907A9"/>
    <w:rsid w:val="001912EC"/>
    <w:rsid w:val="00191BBA"/>
    <w:rsid w:val="00193CD6"/>
    <w:rsid w:val="0019466F"/>
    <w:rsid w:val="00194D3E"/>
    <w:rsid w:val="00195809"/>
    <w:rsid w:val="001959FE"/>
    <w:rsid w:val="00196720"/>
    <w:rsid w:val="00197362"/>
    <w:rsid w:val="00197F99"/>
    <w:rsid w:val="001A0A56"/>
    <w:rsid w:val="001A0FA1"/>
    <w:rsid w:val="001A0FE3"/>
    <w:rsid w:val="001A10A8"/>
    <w:rsid w:val="001A1C57"/>
    <w:rsid w:val="001A29BF"/>
    <w:rsid w:val="001A2E7B"/>
    <w:rsid w:val="001A378D"/>
    <w:rsid w:val="001A38B5"/>
    <w:rsid w:val="001A39D0"/>
    <w:rsid w:val="001A3D5D"/>
    <w:rsid w:val="001A4306"/>
    <w:rsid w:val="001A47ED"/>
    <w:rsid w:val="001A4B56"/>
    <w:rsid w:val="001A5541"/>
    <w:rsid w:val="001A5682"/>
    <w:rsid w:val="001A5EF9"/>
    <w:rsid w:val="001A5FE9"/>
    <w:rsid w:val="001A64ED"/>
    <w:rsid w:val="001A664C"/>
    <w:rsid w:val="001A6D13"/>
    <w:rsid w:val="001A7ABC"/>
    <w:rsid w:val="001A7EDC"/>
    <w:rsid w:val="001B19F5"/>
    <w:rsid w:val="001B1A66"/>
    <w:rsid w:val="001B1FF8"/>
    <w:rsid w:val="001B2C5A"/>
    <w:rsid w:val="001B3107"/>
    <w:rsid w:val="001B316B"/>
    <w:rsid w:val="001B35CB"/>
    <w:rsid w:val="001B415F"/>
    <w:rsid w:val="001B4788"/>
    <w:rsid w:val="001B5BBD"/>
    <w:rsid w:val="001B6243"/>
    <w:rsid w:val="001B6264"/>
    <w:rsid w:val="001B64BE"/>
    <w:rsid w:val="001C0F1F"/>
    <w:rsid w:val="001C1032"/>
    <w:rsid w:val="001C1133"/>
    <w:rsid w:val="001C120D"/>
    <w:rsid w:val="001C3EEF"/>
    <w:rsid w:val="001C52C3"/>
    <w:rsid w:val="001C5753"/>
    <w:rsid w:val="001C57F3"/>
    <w:rsid w:val="001C58BC"/>
    <w:rsid w:val="001C71BF"/>
    <w:rsid w:val="001C7264"/>
    <w:rsid w:val="001C747D"/>
    <w:rsid w:val="001C759A"/>
    <w:rsid w:val="001C7B51"/>
    <w:rsid w:val="001D0064"/>
    <w:rsid w:val="001D1255"/>
    <w:rsid w:val="001D1565"/>
    <w:rsid w:val="001D2069"/>
    <w:rsid w:val="001D2728"/>
    <w:rsid w:val="001D2ED4"/>
    <w:rsid w:val="001D3353"/>
    <w:rsid w:val="001D36B2"/>
    <w:rsid w:val="001D3ADA"/>
    <w:rsid w:val="001D427A"/>
    <w:rsid w:val="001D45BE"/>
    <w:rsid w:val="001D4656"/>
    <w:rsid w:val="001D5BCB"/>
    <w:rsid w:val="001D607D"/>
    <w:rsid w:val="001D77F7"/>
    <w:rsid w:val="001D7934"/>
    <w:rsid w:val="001D7BE4"/>
    <w:rsid w:val="001D7F20"/>
    <w:rsid w:val="001E0866"/>
    <w:rsid w:val="001E0ACE"/>
    <w:rsid w:val="001E0DA6"/>
    <w:rsid w:val="001E1ACB"/>
    <w:rsid w:val="001E22D8"/>
    <w:rsid w:val="001E2986"/>
    <w:rsid w:val="001E3044"/>
    <w:rsid w:val="001E39F5"/>
    <w:rsid w:val="001E3AE1"/>
    <w:rsid w:val="001E3C25"/>
    <w:rsid w:val="001E4896"/>
    <w:rsid w:val="001E4F93"/>
    <w:rsid w:val="001E5132"/>
    <w:rsid w:val="001E59E3"/>
    <w:rsid w:val="001E6E72"/>
    <w:rsid w:val="001E7159"/>
    <w:rsid w:val="001E772B"/>
    <w:rsid w:val="001E7778"/>
    <w:rsid w:val="001E78C8"/>
    <w:rsid w:val="001F0194"/>
    <w:rsid w:val="001F06ED"/>
    <w:rsid w:val="001F0DD6"/>
    <w:rsid w:val="001F1832"/>
    <w:rsid w:val="001F1922"/>
    <w:rsid w:val="001F1D47"/>
    <w:rsid w:val="001F25BE"/>
    <w:rsid w:val="001F2BB9"/>
    <w:rsid w:val="001F2DEE"/>
    <w:rsid w:val="001F3E38"/>
    <w:rsid w:val="001F3FCA"/>
    <w:rsid w:val="001F4A41"/>
    <w:rsid w:val="001F5439"/>
    <w:rsid w:val="001F54CB"/>
    <w:rsid w:val="001F5ED1"/>
    <w:rsid w:val="001F6321"/>
    <w:rsid w:val="001F66AC"/>
    <w:rsid w:val="001F6902"/>
    <w:rsid w:val="001F6E72"/>
    <w:rsid w:val="001F704E"/>
    <w:rsid w:val="001F741D"/>
    <w:rsid w:val="001F7E95"/>
    <w:rsid w:val="002005B3"/>
    <w:rsid w:val="0020093A"/>
    <w:rsid w:val="00200FCF"/>
    <w:rsid w:val="0020171D"/>
    <w:rsid w:val="00201872"/>
    <w:rsid w:val="002018FD"/>
    <w:rsid w:val="00201E59"/>
    <w:rsid w:val="00202325"/>
    <w:rsid w:val="0020259A"/>
    <w:rsid w:val="00202DFE"/>
    <w:rsid w:val="00202E58"/>
    <w:rsid w:val="0020327C"/>
    <w:rsid w:val="002055D1"/>
    <w:rsid w:val="00205725"/>
    <w:rsid w:val="0020666D"/>
    <w:rsid w:val="00206A8A"/>
    <w:rsid w:val="00206BFF"/>
    <w:rsid w:val="00206DB7"/>
    <w:rsid w:val="00207262"/>
    <w:rsid w:val="0021021A"/>
    <w:rsid w:val="0021099E"/>
    <w:rsid w:val="002109FF"/>
    <w:rsid w:val="0021104D"/>
    <w:rsid w:val="002116EC"/>
    <w:rsid w:val="00211ABA"/>
    <w:rsid w:val="00211C97"/>
    <w:rsid w:val="00212CCA"/>
    <w:rsid w:val="00212CF7"/>
    <w:rsid w:val="00212CFC"/>
    <w:rsid w:val="0021389B"/>
    <w:rsid w:val="00214926"/>
    <w:rsid w:val="00214BB1"/>
    <w:rsid w:val="00214BD8"/>
    <w:rsid w:val="00214DCB"/>
    <w:rsid w:val="00215333"/>
    <w:rsid w:val="0021549F"/>
    <w:rsid w:val="00215585"/>
    <w:rsid w:val="00215C6C"/>
    <w:rsid w:val="00215F8C"/>
    <w:rsid w:val="00216F3D"/>
    <w:rsid w:val="002173B0"/>
    <w:rsid w:val="0021765B"/>
    <w:rsid w:val="00217CE5"/>
    <w:rsid w:val="00217D42"/>
    <w:rsid w:val="00217F44"/>
    <w:rsid w:val="00220003"/>
    <w:rsid w:val="00220515"/>
    <w:rsid w:val="002206B8"/>
    <w:rsid w:val="0022165C"/>
    <w:rsid w:val="002217B1"/>
    <w:rsid w:val="00221FFE"/>
    <w:rsid w:val="00222183"/>
    <w:rsid w:val="0022260A"/>
    <w:rsid w:val="00222BAC"/>
    <w:rsid w:val="002230B5"/>
    <w:rsid w:val="0022324C"/>
    <w:rsid w:val="00223C09"/>
    <w:rsid w:val="0022418B"/>
    <w:rsid w:val="00224CDB"/>
    <w:rsid w:val="0022637A"/>
    <w:rsid w:val="00226740"/>
    <w:rsid w:val="002303CA"/>
    <w:rsid w:val="00231366"/>
    <w:rsid w:val="00231BAE"/>
    <w:rsid w:val="00231BB4"/>
    <w:rsid w:val="00232913"/>
    <w:rsid w:val="00232BFE"/>
    <w:rsid w:val="00232F27"/>
    <w:rsid w:val="002330A0"/>
    <w:rsid w:val="00233DE8"/>
    <w:rsid w:val="002347EB"/>
    <w:rsid w:val="002353D4"/>
    <w:rsid w:val="00235F86"/>
    <w:rsid w:val="0023621C"/>
    <w:rsid w:val="00236395"/>
    <w:rsid w:val="00236678"/>
    <w:rsid w:val="00236995"/>
    <w:rsid w:val="00236F79"/>
    <w:rsid w:val="00237B4F"/>
    <w:rsid w:val="00237CFE"/>
    <w:rsid w:val="00237E9F"/>
    <w:rsid w:val="00240106"/>
    <w:rsid w:val="00242979"/>
    <w:rsid w:val="00243137"/>
    <w:rsid w:val="0024366F"/>
    <w:rsid w:val="00243D2A"/>
    <w:rsid w:val="00243FD9"/>
    <w:rsid w:val="002444C2"/>
    <w:rsid w:val="002461C3"/>
    <w:rsid w:val="00246776"/>
    <w:rsid w:val="002469C4"/>
    <w:rsid w:val="002478B5"/>
    <w:rsid w:val="00247CE8"/>
    <w:rsid w:val="002502E4"/>
    <w:rsid w:val="00250535"/>
    <w:rsid w:val="0025080E"/>
    <w:rsid w:val="002508EE"/>
    <w:rsid w:val="00250F92"/>
    <w:rsid w:val="00251297"/>
    <w:rsid w:val="00251457"/>
    <w:rsid w:val="002515F0"/>
    <w:rsid w:val="002516C2"/>
    <w:rsid w:val="00251C82"/>
    <w:rsid w:val="00251FDA"/>
    <w:rsid w:val="00255871"/>
    <w:rsid w:val="00255D61"/>
    <w:rsid w:val="00256D49"/>
    <w:rsid w:val="00257AD7"/>
    <w:rsid w:val="00257B54"/>
    <w:rsid w:val="00257BFC"/>
    <w:rsid w:val="00260070"/>
    <w:rsid w:val="002607FD"/>
    <w:rsid w:val="00260C59"/>
    <w:rsid w:val="00260F04"/>
    <w:rsid w:val="0026134A"/>
    <w:rsid w:val="00262108"/>
    <w:rsid w:val="002622D7"/>
    <w:rsid w:val="00262D1D"/>
    <w:rsid w:val="00262EE1"/>
    <w:rsid w:val="002634E4"/>
    <w:rsid w:val="0026401E"/>
    <w:rsid w:val="00264A83"/>
    <w:rsid w:val="00264D4C"/>
    <w:rsid w:val="00266BB7"/>
    <w:rsid w:val="00266E4D"/>
    <w:rsid w:val="002671E2"/>
    <w:rsid w:val="002674ED"/>
    <w:rsid w:val="002702E9"/>
    <w:rsid w:val="002704AA"/>
    <w:rsid w:val="00270F4A"/>
    <w:rsid w:val="002713D6"/>
    <w:rsid w:val="002716CE"/>
    <w:rsid w:val="00271AD1"/>
    <w:rsid w:val="00271F52"/>
    <w:rsid w:val="002721F6"/>
    <w:rsid w:val="00273CB3"/>
    <w:rsid w:val="00273EBD"/>
    <w:rsid w:val="0027451D"/>
    <w:rsid w:val="00274636"/>
    <w:rsid w:val="00274675"/>
    <w:rsid w:val="0027477F"/>
    <w:rsid w:val="00275669"/>
    <w:rsid w:val="002757E3"/>
    <w:rsid w:val="00275AE6"/>
    <w:rsid w:val="00275AFE"/>
    <w:rsid w:val="00276309"/>
    <w:rsid w:val="002769BA"/>
    <w:rsid w:val="002770CC"/>
    <w:rsid w:val="00277E65"/>
    <w:rsid w:val="00280B9B"/>
    <w:rsid w:val="00280DF8"/>
    <w:rsid w:val="002810FB"/>
    <w:rsid w:val="00281ABB"/>
    <w:rsid w:val="00281FE3"/>
    <w:rsid w:val="00282057"/>
    <w:rsid w:val="00282203"/>
    <w:rsid w:val="00282A88"/>
    <w:rsid w:val="002835C1"/>
    <w:rsid w:val="002835F8"/>
    <w:rsid w:val="00283694"/>
    <w:rsid w:val="002836B7"/>
    <w:rsid w:val="00283985"/>
    <w:rsid w:val="00284114"/>
    <w:rsid w:val="00284204"/>
    <w:rsid w:val="00284825"/>
    <w:rsid w:val="00286C16"/>
    <w:rsid w:val="00287D9B"/>
    <w:rsid w:val="00287DC2"/>
    <w:rsid w:val="0029011A"/>
    <w:rsid w:val="00291758"/>
    <w:rsid w:val="0029252E"/>
    <w:rsid w:val="00292AC6"/>
    <w:rsid w:val="0029327C"/>
    <w:rsid w:val="00294515"/>
    <w:rsid w:val="00294E58"/>
    <w:rsid w:val="00296216"/>
    <w:rsid w:val="00296664"/>
    <w:rsid w:val="00296D4D"/>
    <w:rsid w:val="00296EF7"/>
    <w:rsid w:val="0029724C"/>
    <w:rsid w:val="0029760F"/>
    <w:rsid w:val="00297AB6"/>
    <w:rsid w:val="002A0975"/>
    <w:rsid w:val="002A1713"/>
    <w:rsid w:val="002A1F71"/>
    <w:rsid w:val="002A26AD"/>
    <w:rsid w:val="002A2A90"/>
    <w:rsid w:val="002A2E88"/>
    <w:rsid w:val="002A3370"/>
    <w:rsid w:val="002A3887"/>
    <w:rsid w:val="002A3AD1"/>
    <w:rsid w:val="002A4198"/>
    <w:rsid w:val="002A4282"/>
    <w:rsid w:val="002A49FD"/>
    <w:rsid w:val="002A55E3"/>
    <w:rsid w:val="002A66E3"/>
    <w:rsid w:val="002A6F1F"/>
    <w:rsid w:val="002A70DD"/>
    <w:rsid w:val="002A758A"/>
    <w:rsid w:val="002B0201"/>
    <w:rsid w:val="002B04A8"/>
    <w:rsid w:val="002B04B1"/>
    <w:rsid w:val="002B0909"/>
    <w:rsid w:val="002B1A2B"/>
    <w:rsid w:val="002B24DE"/>
    <w:rsid w:val="002B2711"/>
    <w:rsid w:val="002B2A59"/>
    <w:rsid w:val="002B2D7D"/>
    <w:rsid w:val="002B3D7D"/>
    <w:rsid w:val="002B4092"/>
    <w:rsid w:val="002B61D6"/>
    <w:rsid w:val="002B6BEF"/>
    <w:rsid w:val="002B771C"/>
    <w:rsid w:val="002B7DC1"/>
    <w:rsid w:val="002C0645"/>
    <w:rsid w:val="002C0AEE"/>
    <w:rsid w:val="002C120A"/>
    <w:rsid w:val="002C246D"/>
    <w:rsid w:val="002C3BDB"/>
    <w:rsid w:val="002C4072"/>
    <w:rsid w:val="002C40B4"/>
    <w:rsid w:val="002C436C"/>
    <w:rsid w:val="002C4ADE"/>
    <w:rsid w:val="002C544E"/>
    <w:rsid w:val="002C5DFB"/>
    <w:rsid w:val="002C621F"/>
    <w:rsid w:val="002C6A3E"/>
    <w:rsid w:val="002C6D19"/>
    <w:rsid w:val="002C7359"/>
    <w:rsid w:val="002C7810"/>
    <w:rsid w:val="002C7B86"/>
    <w:rsid w:val="002D0DA5"/>
    <w:rsid w:val="002D1701"/>
    <w:rsid w:val="002D1DC3"/>
    <w:rsid w:val="002D20DC"/>
    <w:rsid w:val="002D3B9C"/>
    <w:rsid w:val="002D3EB8"/>
    <w:rsid w:val="002D3FB4"/>
    <w:rsid w:val="002D452C"/>
    <w:rsid w:val="002D4BC6"/>
    <w:rsid w:val="002D4BE1"/>
    <w:rsid w:val="002D6528"/>
    <w:rsid w:val="002D7355"/>
    <w:rsid w:val="002D7DA9"/>
    <w:rsid w:val="002E00C4"/>
    <w:rsid w:val="002E071E"/>
    <w:rsid w:val="002E0818"/>
    <w:rsid w:val="002E0A23"/>
    <w:rsid w:val="002E0F79"/>
    <w:rsid w:val="002E0FC3"/>
    <w:rsid w:val="002E137A"/>
    <w:rsid w:val="002E1E52"/>
    <w:rsid w:val="002E24C5"/>
    <w:rsid w:val="002E2D71"/>
    <w:rsid w:val="002E37BF"/>
    <w:rsid w:val="002E4117"/>
    <w:rsid w:val="002E435B"/>
    <w:rsid w:val="002E4A48"/>
    <w:rsid w:val="002E4BA8"/>
    <w:rsid w:val="002E527D"/>
    <w:rsid w:val="002E5324"/>
    <w:rsid w:val="002E5C7B"/>
    <w:rsid w:val="002E5DD3"/>
    <w:rsid w:val="002E65FB"/>
    <w:rsid w:val="002E67AC"/>
    <w:rsid w:val="002E71B4"/>
    <w:rsid w:val="002F0576"/>
    <w:rsid w:val="002F06B9"/>
    <w:rsid w:val="002F072B"/>
    <w:rsid w:val="002F0D36"/>
    <w:rsid w:val="002F0FE7"/>
    <w:rsid w:val="002F10D3"/>
    <w:rsid w:val="002F1173"/>
    <w:rsid w:val="002F18B3"/>
    <w:rsid w:val="002F1909"/>
    <w:rsid w:val="002F1EAE"/>
    <w:rsid w:val="002F216C"/>
    <w:rsid w:val="002F23DF"/>
    <w:rsid w:val="002F283C"/>
    <w:rsid w:val="002F2CFD"/>
    <w:rsid w:val="002F3FB7"/>
    <w:rsid w:val="002F40B8"/>
    <w:rsid w:val="002F43B9"/>
    <w:rsid w:val="002F43EE"/>
    <w:rsid w:val="002F48D3"/>
    <w:rsid w:val="002F5887"/>
    <w:rsid w:val="002F6888"/>
    <w:rsid w:val="002F7370"/>
    <w:rsid w:val="002F7807"/>
    <w:rsid w:val="0030032F"/>
    <w:rsid w:val="003008B0"/>
    <w:rsid w:val="00300BD4"/>
    <w:rsid w:val="00301213"/>
    <w:rsid w:val="00301252"/>
    <w:rsid w:val="003018ED"/>
    <w:rsid w:val="00301B60"/>
    <w:rsid w:val="00301BA1"/>
    <w:rsid w:val="003020EA"/>
    <w:rsid w:val="00302A74"/>
    <w:rsid w:val="00302ADB"/>
    <w:rsid w:val="00302FD2"/>
    <w:rsid w:val="00303045"/>
    <w:rsid w:val="003031C8"/>
    <w:rsid w:val="003031F2"/>
    <w:rsid w:val="00303219"/>
    <w:rsid w:val="003035E4"/>
    <w:rsid w:val="003035E6"/>
    <w:rsid w:val="003039EF"/>
    <w:rsid w:val="0030505E"/>
    <w:rsid w:val="0030567A"/>
    <w:rsid w:val="00305D46"/>
    <w:rsid w:val="00306224"/>
    <w:rsid w:val="00306D2E"/>
    <w:rsid w:val="00307A46"/>
    <w:rsid w:val="003113C1"/>
    <w:rsid w:val="00311580"/>
    <w:rsid w:val="00312786"/>
    <w:rsid w:val="00312BD1"/>
    <w:rsid w:val="003133CA"/>
    <w:rsid w:val="0031414C"/>
    <w:rsid w:val="00314985"/>
    <w:rsid w:val="00315811"/>
    <w:rsid w:val="00315DBA"/>
    <w:rsid w:val="0031607C"/>
    <w:rsid w:val="003161FA"/>
    <w:rsid w:val="00316C41"/>
    <w:rsid w:val="003200EE"/>
    <w:rsid w:val="0032019C"/>
    <w:rsid w:val="003215B5"/>
    <w:rsid w:val="00321BD6"/>
    <w:rsid w:val="00321BF6"/>
    <w:rsid w:val="00322C43"/>
    <w:rsid w:val="00322CB2"/>
    <w:rsid w:val="00322D5E"/>
    <w:rsid w:val="00322FE1"/>
    <w:rsid w:val="00323477"/>
    <w:rsid w:val="0032357B"/>
    <w:rsid w:val="00323AA9"/>
    <w:rsid w:val="00323CF6"/>
    <w:rsid w:val="0032424B"/>
    <w:rsid w:val="00324890"/>
    <w:rsid w:val="00324C41"/>
    <w:rsid w:val="00325249"/>
    <w:rsid w:val="00325370"/>
    <w:rsid w:val="0032628B"/>
    <w:rsid w:val="00326903"/>
    <w:rsid w:val="00327411"/>
    <w:rsid w:val="00327EF3"/>
    <w:rsid w:val="00330799"/>
    <w:rsid w:val="00330CBD"/>
    <w:rsid w:val="00330CF7"/>
    <w:rsid w:val="00330D7B"/>
    <w:rsid w:val="00330F00"/>
    <w:rsid w:val="003310FA"/>
    <w:rsid w:val="00331749"/>
    <w:rsid w:val="00331D72"/>
    <w:rsid w:val="00331D75"/>
    <w:rsid w:val="00333317"/>
    <w:rsid w:val="0033353B"/>
    <w:rsid w:val="00335297"/>
    <w:rsid w:val="00335EC4"/>
    <w:rsid w:val="00336D87"/>
    <w:rsid w:val="00337359"/>
    <w:rsid w:val="00337447"/>
    <w:rsid w:val="00340D2B"/>
    <w:rsid w:val="00341777"/>
    <w:rsid w:val="00341B40"/>
    <w:rsid w:val="00342254"/>
    <w:rsid w:val="00342454"/>
    <w:rsid w:val="00342ECF"/>
    <w:rsid w:val="003431D0"/>
    <w:rsid w:val="0034435C"/>
    <w:rsid w:val="003444F2"/>
    <w:rsid w:val="00345039"/>
    <w:rsid w:val="003463E3"/>
    <w:rsid w:val="003465AC"/>
    <w:rsid w:val="003468A9"/>
    <w:rsid w:val="00346B28"/>
    <w:rsid w:val="00346B79"/>
    <w:rsid w:val="00346E4F"/>
    <w:rsid w:val="00347418"/>
    <w:rsid w:val="00347DF0"/>
    <w:rsid w:val="00350223"/>
    <w:rsid w:val="003507C7"/>
    <w:rsid w:val="00350834"/>
    <w:rsid w:val="003512FC"/>
    <w:rsid w:val="003514E3"/>
    <w:rsid w:val="003515B8"/>
    <w:rsid w:val="003516E2"/>
    <w:rsid w:val="00351FDB"/>
    <w:rsid w:val="0035278B"/>
    <w:rsid w:val="00353182"/>
    <w:rsid w:val="00353B08"/>
    <w:rsid w:val="00353BF5"/>
    <w:rsid w:val="00354C48"/>
    <w:rsid w:val="00355DCF"/>
    <w:rsid w:val="00355FD4"/>
    <w:rsid w:val="00357C4F"/>
    <w:rsid w:val="00360779"/>
    <w:rsid w:val="00360FB6"/>
    <w:rsid w:val="00361379"/>
    <w:rsid w:val="00361928"/>
    <w:rsid w:val="00361A29"/>
    <w:rsid w:val="00362301"/>
    <w:rsid w:val="003623C6"/>
    <w:rsid w:val="00363503"/>
    <w:rsid w:val="003638A0"/>
    <w:rsid w:val="00363BC2"/>
    <w:rsid w:val="00364088"/>
    <w:rsid w:val="00365A70"/>
    <w:rsid w:val="003664D9"/>
    <w:rsid w:val="003667EF"/>
    <w:rsid w:val="00366E91"/>
    <w:rsid w:val="0036727A"/>
    <w:rsid w:val="0036733A"/>
    <w:rsid w:val="0036775D"/>
    <w:rsid w:val="00367960"/>
    <w:rsid w:val="00367967"/>
    <w:rsid w:val="00370777"/>
    <w:rsid w:val="00370A24"/>
    <w:rsid w:val="00371068"/>
    <w:rsid w:val="00371F42"/>
    <w:rsid w:val="00372678"/>
    <w:rsid w:val="00372D3D"/>
    <w:rsid w:val="00373B3F"/>
    <w:rsid w:val="0037406B"/>
    <w:rsid w:val="00375497"/>
    <w:rsid w:val="00375775"/>
    <w:rsid w:val="00375D0D"/>
    <w:rsid w:val="00376403"/>
    <w:rsid w:val="00376994"/>
    <w:rsid w:val="00376CC5"/>
    <w:rsid w:val="003771F0"/>
    <w:rsid w:val="00377FBC"/>
    <w:rsid w:val="00380065"/>
    <w:rsid w:val="003812B2"/>
    <w:rsid w:val="0038160B"/>
    <w:rsid w:val="003817D9"/>
    <w:rsid w:val="00382131"/>
    <w:rsid w:val="003822E6"/>
    <w:rsid w:val="00382C38"/>
    <w:rsid w:val="00382E5B"/>
    <w:rsid w:val="00382FBB"/>
    <w:rsid w:val="00383643"/>
    <w:rsid w:val="003837B5"/>
    <w:rsid w:val="0038386F"/>
    <w:rsid w:val="00384108"/>
    <w:rsid w:val="003848A9"/>
    <w:rsid w:val="003852BB"/>
    <w:rsid w:val="003857E1"/>
    <w:rsid w:val="00385AED"/>
    <w:rsid w:val="00385E04"/>
    <w:rsid w:val="00385E63"/>
    <w:rsid w:val="00386155"/>
    <w:rsid w:val="00386424"/>
    <w:rsid w:val="00386FCE"/>
    <w:rsid w:val="003873A2"/>
    <w:rsid w:val="0038783F"/>
    <w:rsid w:val="0038786A"/>
    <w:rsid w:val="0039027D"/>
    <w:rsid w:val="00390852"/>
    <w:rsid w:val="0039095B"/>
    <w:rsid w:val="00390D5F"/>
    <w:rsid w:val="00392375"/>
    <w:rsid w:val="00392DD9"/>
    <w:rsid w:val="00393369"/>
    <w:rsid w:val="00394358"/>
    <w:rsid w:val="003943B0"/>
    <w:rsid w:val="00394AEF"/>
    <w:rsid w:val="003965BD"/>
    <w:rsid w:val="00396829"/>
    <w:rsid w:val="00396E89"/>
    <w:rsid w:val="00397565"/>
    <w:rsid w:val="00397E8E"/>
    <w:rsid w:val="003A0138"/>
    <w:rsid w:val="003A0B8E"/>
    <w:rsid w:val="003A1A05"/>
    <w:rsid w:val="003A45C5"/>
    <w:rsid w:val="003A49C0"/>
    <w:rsid w:val="003A4A61"/>
    <w:rsid w:val="003A5227"/>
    <w:rsid w:val="003A565E"/>
    <w:rsid w:val="003A6143"/>
    <w:rsid w:val="003A6932"/>
    <w:rsid w:val="003A6B18"/>
    <w:rsid w:val="003A6FBC"/>
    <w:rsid w:val="003A73A4"/>
    <w:rsid w:val="003B08E2"/>
    <w:rsid w:val="003B0A33"/>
    <w:rsid w:val="003B0C37"/>
    <w:rsid w:val="003B1DBC"/>
    <w:rsid w:val="003B2AF7"/>
    <w:rsid w:val="003B2C1E"/>
    <w:rsid w:val="003B2F45"/>
    <w:rsid w:val="003B396C"/>
    <w:rsid w:val="003B3A31"/>
    <w:rsid w:val="003B4023"/>
    <w:rsid w:val="003B42B7"/>
    <w:rsid w:val="003B52AE"/>
    <w:rsid w:val="003B62A8"/>
    <w:rsid w:val="003B650D"/>
    <w:rsid w:val="003B664F"/>
    <w:rsid w:val="003B7281"/>
    <w:rsid w:val="003B752F"/>
    <w:rsid w:val="003B762F"/>
    <w:rsid w:val="003B7A07"/>
    <w:rsid w:val="003B7B7E"/>
    <w:rsid w:val="003B7FAE"/>
    <w:rsid w:val="003C01F5"/>
    <w:rsid w:val="003C1428"/>
    <w:rsid w:val="003C1545"/>
    <w:rsid w:val="003C2145"/>
    <w:rsid w:val="003C2D82"/>
    <w:rsid w:val="003C3089"/>
    <w:rsid w:val="003C3959"/>
    <w:rsid w:val="003C3AAF"/>
    <w:rsid w:val="003C3D01"/>
    <w:rsid w:val="003C5064"/>
    <w:rsid w:val="003C5641"/>
    <w:rsid w:val="003C6DC0"/>
    <w:rsid w:val="003C7212"/>
    <w:rsid w:val="003D0181"/>
    <w:rsid w:val="003D32F0"/>
    <w:rsid w:val="003D40C9"/>
    <w:rsid w:val="003D4441"/>
    <w:rsid w:val="003D5575"/>
    <w:rsid w:val="003D5DAB"/>
    <w:rsid w:val="003D6627"/>
    <w:rsid w:val="003D6C93"/>
    <w:rsid w:val="003D7DFA"/>
    <w:rsid w:val="003E10E4"/>
    <w:rsid w:val="003E1374"/>
    <w:rsid w:val="003E1FD5"/>
    <w:rsid w:val="003E25ED"/>
    <w:rsid w:val="003E2AA3"/>
    <w:rsid w:val="003E2C3D"/>
    <w:rsid w:val="003E300B"/>
    <w:rsid w:val="003E36DB"/>
    <w:rsid w:val="003E3C9B"/>
    <w:rsid w:val="003E414D"/>
    <w:rsid w:val="003E49BF"/>
    <w:rsid w:val="003E4A3D"/>
    <w:rsid w:val="003E4EEE"/>
    <w:rsid w:val="003E65E7"/>
    <w:rsid w:val="003E6755"/>
    <w:rsid w:val="003E6792"/>
    <w:rsid w:val="003E6A81"/>
    <w:rsid w:val="003E6E72"/>
    <w:rsid w:val="003E6FFD"/>
    <w:rsid w:val="003E7B9C"/>
    <w:rsid w:val="003E7CC8"/>
    <w:rsid w:val="003F071C"/>
    <w:rsid w:val="003F08B1"/>
    <w:rsid w:val="003F097A"/>
    <w:rsid w:val="003F111C"/>
    <w:rsid w:val="003F1AC6"/>
    <w:rsid w:val="003F23F6"/>
    <w:rsid w:val="003F375D"/>
    <w:rsid w:val="003F3E04"/>
    <w:rsid w:val="003F4508"/>
    <w:rsid w:val="003F537E"/>
    <w:rsid w:val="003F6CC5"/>
    <w:rsid w:val="003F6FD4"/>
    <w:rsid w:val="003F7453"/>
    <w:rsid w:val="003F7DA4"/>
    <w:rsid w:val="003F7E98"/>
    <w:rsid w:val="004004F9"/>
    <w:rsid w:val="004011AE"/>
    <w:rsid w:val="004017B8"/>
    <w:rsid w:val="00402B91"/>
    <w:rsid w:val="00403AF9"/>
    <w:rsid w:val="00403E15"/>
    <w:rsid w:val="0040418A"/>
    <w:rsid w:val="0040597E"/>
    <w:rsid w:val="00405A43"/>
    <w:rsid w:val="004061A4"/>
    <w:rsid w:val="00406406"/>
    <w:rsid w:val="004070AE"/>
    <w:rsid w:val="00407671"/>
    <w:rsid w:val="004103EE"/>
    <w:rsid w:val="00410426"/>
    <w:rsid w:val="004109E1"/>
    <w:rsid w:val="00410EE4"/>
    <w:rsid w:val="00412014"/>
    <w:rsid w:val="00412032"/>
    <w:rsid w:val="00413BD5"/>
    <w:rsid w:val="00413F8D"/>
    <w:rsid w:val="00413FEE"/>
    <w:rsid w:val="00414320"/>
    <w:rsid w:val="00414A03"/>
    <w:rsid w:val="00414B67"/>
    <w:rsid w:val="0041557B"/>
    <w:rsid w:val="00415D5A"/>
    <w:rsid w:val="00416366"/>
    <w:rsid w:val="004163C7"/>
    <w:rsid w:val="00416730"/>
    <w:rsid w:val="00416D0D"/>
    <w:rsid w:val="00417A04"/>
    <w:rsid w:val="004205C4"/>
    <w:rsid w:val="00420B53"/>
    <w:rsid w:val="00421889"/>
    <w:rsid w:val="0042188B"/>
    <w:rsid w:val="00421F39"/>
    <w:rsid w:val="0042201F"/>
    <w:rsid w:val="00422C13"/>
    <w:rsid w:val="004233E7"/>
    <w:rsid w:val="00423FBB"/>
    <w:rsid w:val="00424486"/>
    <w:rsid w:val="0042488D"/>
    <w:rsid w:val="00426765"/>
    <w:rsid w:val="004271D0"/>
    <w:rsid w:val="00427C3D"/>
    <w:rsid w:val="00430F62"/>
    <w:rsid w:val="0043154C"/>
    <w:rsid w:val="0043191F"/>
    <w:rsid w:val="00431C02"/>
    <w:rsid w:val="00431E76"/>
    <w:rsid w:val="004323EA"/>
    <w:rsid w:val="0043277A"/>
    <w:rsid w:val="00432910"/>
    <w:rsid w:val="004329D4"/>
    <w:rsid w:val="00432C84"/>
    <w:rsid w:val="00433205"/>
    <w:rsid w:val="00433396"/>
    <w:rsid w:val="0043361E"/>
    <w:rsid w:val="004338C1"/>
    <w:rsid w:val="00433945"/>
    <w:rsid w:val="00433FB5"/>
    <w:rsid w:val="004343A6"/>
    <w:rsid w:val="00437373"/>
    <w:rsid w:val="0043762E"/>
    <w:rsid w:val="00437B8E"/>
    <w:rsid w:val="00440189"/>
    <w:rsid w:val="00440B93"/>
    <w:rsid w:val="00440D24"/>
    <w:rsid w:val="00440D93"/>
    <w:rsid w:val="0044137B"/>
    <w:rsid w:val="00441472"/>
    <w:rsid w:val="0044155A"/>
    <w:rsid w:val="004418C8"/>
    <w:rsid w:val="00443061"/>
    <w:rsid w:val="004432BC"/>
    <w:rsid w:val="00443F65"/>
    <w:rsid w:val="004442A9"/>
    <w:rsid w:val="00444511"/>
    <w:rsid w:val="00444579"/>
    <w:rsid w:val="004449E7"/>
    <w:rsid w:val="00446794"/>
    <w:rsid w:val="004476CD"/>
    <w:rsid w:val="00447835"/>
    <w:rsid w:val="00447E38"/>
    <w:rsid w:val="0045014F"/>
    <w:rsid w:val="00450D8D"/>
    <w:rsid w:val="00450DDD"/>
    <w:rsid w:val="00451349"/>
    <w:rsid w:val="0045145A"/>
    <w:rsid w:val="0045155D"/>
    <w:rsid w:val="00451ACB"/>
    <w:rsid w:val="00452DDC"/>
    <w:rsid w:val="00453D61"/>
    <w:rsid w:val="0045410F"/>
    <w:rsid w:val="0045467A"/>
    <w:rsid w:val="00454BEE"/>
    <w:rsid w:val="004557CE"/>
    <w:rsid w:val="00455BD9"/>
    <w:rsid w:val="00455E98"/>
    <w:rsid w:val="004566C7"/>
    <w:rsid w:val="00456A6D"/>
    <w:rsid w:val="00456F7A"/>
    <w:rsid w:val="00460C26"/>
    <w:rsid w:val="00460CEB"/>
    <w:rsid w:val="00460E85"/>
    <w:rsid w:val="004615A7"/>
    <w:rsid w:val="00461F4A"/>
    <w:rsid w:val="004623FC"/>
    <w:rsid w:val="00462485"/>
    <w:rsid w:val="004625A6"/>
    <w:rsid w:val="00462B40"/>
    <w:rsid w:val="0046314E"/>
    <w:rsid w:val="00463417"/>
    <w:rsid w:val="004636B7"/>
    <w:rsid w:val="00463931"/>
    <w:rsid w:val="00463DF9"/>
    <w:rsid w:val="00464DF4"/>
    <w:rsid w:val="00465C2A"/>
    <w:rsid w:val="004661DE"/>
    <w:rsid w:val="004661F1"/>
    <w:rsid w:val="00466754"/>
    <w:rsid w:val="00466B53"/>
    <w:rsid w:val="00466F1F"/>
    <w:rsid w:val="0046797A"/>
    <w:rsid w:val="00470376"/>
    <w:rsid w:val="00470520"/>
    <w:rsid w:val="004706FD"/>
    <w:rsid w:val="00471288"/>
    <w:rsid w:val="00471821"/>
    <w:rsid w:val="00471994"/>
    <w:rsid w:val="00471AA4"/>
    <w:rsid w:val="00472021"/>
    <w:rsid w:val="00472A56"/>
    <w:rsid w:val="004733EF"/>
    <w:rsid w:val="00473A5C"/>
    <w:rsid w:val="00473E91"/>
    <w:rsid w:val="00474820"/>
    <w:rsid w:val="00474C29"/>
    <w:rsid w:val="00475A78"/>
    <w:rsid w:val="004768C3"/>
    <w:rsid w:val="004773CB"/>
    <w:rsid w:val="00477F7E"/>
    <w:rsid w:val="0048047B"/>
    <w:rsid w:val="0048123F"/>
    <w:rsid w:val="00481456"/>
    <w:rsid w:val="0048237F"/>
    <w:rsid w:val="00482960"/>
    <w:rsid w:val="0048312A"/>
    <w:rsid w:val="00483A71"/>
    <w:rsid w:val="004840A9"/>
    <w:rsid w:val="004844BA"/>
    <w:rsid w:val="00484679"/>
    <w:rsid w:val="0048498F"/>
    <w:rsid w:val="00484CAE"/>
    <w:rsid w:val="00484DC7"/>
    <w:rsid w:val="00485059"/>
    <w:rsid w:val="00485CD1"/>
    <w:rsid w:val="00485E30"/>
    <w:rsid w:val="00485F84"/>
    <w:rsid w:val="00486153"/>
    <w:rsid w:val="00486207"/>
    <w:rsid w:val="0048623D"/>
    <w:rsid w:val="004864AA"/>
    <w:rsid w:val="00486620"/>
    <w:rsid w:val="00486CD6"/>
    <w:rsid w:val="00486EDF"/>
    <w:rsid w:val="00487987"/>
    <w:rsid w:val="00487B15"/>
    <w:rsid w:val="00490A37"/>
    <w:rsid w:val="0049161A"/>
    <w:rsid w:val="00491D5E"/>
    <w:rsid w:val="004923F6"/>
    <w:rsid w:val="00492A3F"/>
    <w:rsid w:val="004933AC"/>
    <w:rsid w:val="00493CA9"/>
    <w:rsid w:val="00493FEA"/>
    <w:rsid w:val="004943B8"/>
    <w:rsid w:val="00494E18"/>
    <w:rsid w:val="00495374"/>
    <w:rsid w:val="004958D3"/>
    <w:rsid w:val="004959E1"/>
    <w:rsid w:val="00495B59"/>
    <w:rsid w:val="00495B6B"/>
    <w:rsid w:val="00497BC1"/>
    <w:rsid w:val="004A0C2B"/>
    <w:rsid w:val="004A0F99"/>
    <w:rsid w:val="004A1912"/>
    <w:rsid w:val="004A1C96"/>
    <w:rsid w:val="004A1E41"/>
    <w:rsid w:val="004A1F27"/>
    <w:rsid w:val="004A2B70"/>
    <w:rsid w:val="004A2B91"/>
    <w:rsid w:val="004A31FE"/>
    <w:rsid w:val="004A334C"/>
    <w:rsid w:val="004A3972"/>
    <w:rsid w:val="004A3A87"/>
    <w:rsid w:val="004A3E0B"/>
    <w:rsid w:val="004A423E"/>
    <w:rsid w:val="004A4766"/>
    <w:rsid w:val="004A482E"/>
    <w:rsid w:val="004A4A5A"/>
    <w:rsid w:val="004A4CE4"/>
    <w:rsid w:val="004A4FB9"/>
    <w:rsid w:val="004A523B"/>
    <w:rsid w:val="004A5318"/>
    <w:rsid w:val="004A6677"/>
    <w:rsid w:val="004A6D84"/>
    <w:rsid w:val="004A7775"/>
    <w:rsid w:val="004A7792"/>
    <w:rsid w:val="004A7844"/>
    <w:rsid w:val="004A7E00"/>
    <w:rsid w:val="004B019A"/>
    <w:rsid w:val="004B115A"/>
    <w:rsid w:val="004B136C"/>
    <w:rsid w:val="004B2B4C"/>
    <w:rsid w:val="004B2FB4"/>
    <w:rsid w:val="004B323B"/>
    <w:rsid w:val="004B3497"/>
    <w:rsid w:val="004B512E"/>
    <w:rsid w:val="004B518D"/>
    <w:rsid w:val="004B6654"/>
    <w:rsid w:val="004B667C"/>
    <w:rsid w:val="004B7368"/>
    <w:rsid w:val="004C0FA8"/>
    <w:rsid w:val="004C11E2"/>
    <w:rsid w:val="004C1906"/>
    <w:rsid w:val="004C24D4"/>
    <w:rsid w:val="004C2809"/>
    <w:rsid w:val="004C33CD"/>
    <w:rsid w:val="004C6119"/>
    <w:rsid w:val="004C6BDA"/>
    <w:rsid w:val="004C7BB3"/>
    <w:rsid w:val="004C7CD9"/>
    <w:rsid w:val="004C7CE4"/>
    <w:rsid w:val="004D0177"/>
    <w:rsid w:val="004D030A"/>
    <w:rsid w:val="004D05CD"/>
    <w:rsid w:val="004D0B55"/>
    <w:rsid w:val="004D1358"/>
    <w:rsid w:val="004D176E"/>
    <w:rsid w:val="004D1CA6"/>
    <w:rsid w:val="004D2081"/>
    <w:rsid w:val="004D24DD"/>
    <w:rsid w:val="004D28DA"/>
    <w:rsid w:val="004D367B"/>
    <w:rsid w:val="004D3DB9"/>
    <w:rsid w:val="004D3EAE"/>
    <w:rsid w:val="004D4B50"/>
    <w:rsid w:val="004D5051"/>
    <w:rsid w:val="004D5CE9"/>
    <w:rsid w:val="004D6B42"/>
    <w:rsid w:val="004D6B99"/>
    <w:rsid w:val="004D79D9"/>
    <w:rsid w:val="004E0110"/>
    <w:rsid w:val="004E1253"/>
    <w:rsid w:val="004E148E"/>
    <w:rsid w:val="004E14C4"/>
    <w:rsid w:val="004E23D5"/>
    <w:rsid w:val="004E24A3"/>
    <w:rsid w:val="004E27FE"/>
    <w:rsid w:val="004E45BC"/>
    <w:rsid w:val="004E5A5F"/>
    <w:rsid w:val="004E5F6E"/>
    <w:rsid w:val="004E5FE7"/>
    <w:rsid w:val="004E6653"/>
    <w:rsid w:val="004F02A9"/>
    <w:rsid w:val="004F05ED"/>
    <w:rsid w:val="004F0BA1"/>
    <w:rsid w:val="004F0CD8"/>
    <w:rsid w:val="004F1177"/>
    <w:rsid w:val="004F17F2"/>
    <w:rsid w:val="004F26E6"/>
    <w:rsid w:val="004F2CE5"/>
    <w:rsid w:val="004F2E7F"/>
    <w:rsid w:val="004F3606"/>
    <w:rsid w:val="004F3A8E"/>
    <w:rsid w:val="004F3A93"/>
    <w:rsid w:val="004F3C06"/>
    <w:rsid w:val="004F4B79"/>
    <w:rsid w:val="004F5432"/>
    <w:rsid w:val="004F5588"/>
    <w:rsid w:val="004F6319"/>
    <w:rsid w:val="004F6CCE"/>
    <w:rsid w:val="004F7360"/>
    <w:rsid w:val="004F7E45"/>
    <w:rsid w:val="004F7F81"/>
    <w:rsid w:val="004F7F83"/>
    <w:rsid w:val="005009E2"/>
    <w:rsid w:val="005016C7"/>
    <w:rsid w:val="00502A37"/>
    <w:rsid w:val="00502D3C"/>
    <w:rsid w:val="00502E3B"/>
    <w:rsid w:val="00502E75"/>
    <w:rsid w:val="00503588"/>
    <w:rsid w:val="0050407C"/>
    <w:rsid w:val="00504561"/>
    <w:rsid w:val="005047A4"/>
    <w:rsid w:val="00504F42"/>
    <w:rsid w:val="005056C7"/>
    <w:rsid w:val="0050578D"/>
    <w:rsid w:val="00505D46"/>
    <w:rsid w:val="00506C33"/>
    <w:rsid w:val="00511300"/>
    <w:rsid w:val="005115E7"/>
    <w:rsid w:val="005116A0"/>
    <w:rsid w:val="00512FA6"/>
    <w:rsid w:val="0051353A"/>
    <w:rsid w:val="00513570"/>
    <w:rsid w:val="00514021"/>
    <w:rsid w:val="00514031"/>
    <w:rsid w:val="0051412A"/>
    <w:rsid w:val="00514862"/>
    <w:rsid w:val="00515DF5"/>
    <w:rsid w:val="005163A1"/>
    <w:rsid w:val="005169AD"/>
    <w:rsid w:val="005169CC"/>
    <w:rsid w:val="00517870"/>
    <w:rsid w:val="00517A29"/>
    <w:rsid w:val="00517EC3"/>
    <w:rsid w:val="00521168"/>
    <w:rsid w:val="005211F4"/>
    <w:rsid w:val="005215BE"/>
    <w:rsid w:val="005227C7"/>
    <w:rsid w:val="00522E6B"/>
    <w:rsid w:val="00523022"/>
    <w:rsid w:val="0052380C"/>
    <w:rsid w:val="00523A22"/>
    <w:rsid w:val="00524895"/>
    <w:rsid w:val="005251D8"/>
    <w:rsid w:val="00525EEC"/>
    <w:rsid w:val="0052624E"/>
    <w:rsid w:val="005273A0"/>
    <w:rsid w:val="005273C9"/>
    <w:rsid w:val="00527D0B"/>
    <w:rsid w:val="005306C7"/>
    <w:rsid w:val="00530A6A"/>
    <w:rsid w:val="005314DA"/>
    <w:rsid w:val="00534EB2"/>
    <w:rsid w:val="0053576F"/>
    <w:rsid w:val="005401DD"/>
    <w:rsid w:val="00540385"/>
    <w:rsid w:val="00540615"/>
    <w:rsid w:val="00540CEA"/>
    <w:rsid w:val="00541D39"/>
    <w:rsid w:val="0054244E"/>
    <w:rsid w:val="00542679"/>
    <w:rsid w:val="00542C7A"/>
    <w:rsid w:val="00542E0C"/>
    <w:rsid w:val="00542E92"/>
    <w:rsid w:val="00542EA7"/>
    <w:rsid w:val="00543140"/>
    <w:rsid w:val="005432D9"/>
    <w:rsid w:val="005432E7"/>
    <w:rsid w:val="0054381F"/>
    <w:rsid w:val="00543A05"/>
    <w:rsid w:val="00543A34"/>
    <w:rsid w:val="00543DEC"/>
    <w:rsid w:val="00543FCD"/>
    <w:rsid w:val="00544F02"/>
    <w:rsid w:val="00544F92"/>
    <w:rsid w:val="00545AF9"/>
    <w:rsid w:val="005460AC"/>
    <w:rsid w:val="00546FB9"/>
    <w:rsid w:val="00547C15"/>
    <w:rsid w:val="0055005F"/>
    <w:rsid w:val="005501DE"/>
    <w:rsid w:val="005503FB"/>
    <w:rsid w:val="005507A9"/>
    <w:rsid w:val="00550C94"/>
    <w:rsid w:val="00550CAE"/>
    <w:rsid w:val="00552324"/>
    <w:rsid w:val="005523C6"/>
    <w:rsid w:val="00553166"/>
    <w:rsid w:val="005531AB"/>
    <w:rsid w:val="005532BD"/>
    <w:rsid w:val="005537D6"/>
    <w:rsid w:val="00553A0A"/>
    <w:rsid w:val="00554F63"/>
    <w:rsid w:val="00555287"/>
    <w:rsid w:val="005553CC"/>
    <w:rsid w:val="0055563F"/>
    <w:rsid w:val="00556F51"/>
    <w:rsid w:val="005575C7"/>
    <w:rsid w:val="00557E6B"/>
    <w:rsid w:val="00560A88"/>
    <w:rsid w:val="00560F24"/>
    <w:rsid w:val="0056192A"/>
    <w:rsid w:val="00561A02"/>
    <w:rsid w:val="00562172"/>
    <w:rsid w:val="005622AC"/>
    <w:rsid w:val="00562917"/>
    <w:rsid w:val="00562A5E"/>
    <w:rsid w:val="00563F3D"/>
    <w:rsid w:val="00564326"/>
    <w:rsid w:val="005650FD"/>
    <w:rsid w:val="005652A2"/>
    <w:rsid w:val="00565991"/>
    <w:rsid w:val="0056599B"/>
    <w:rsid w:val="00565AF8"/>
    <w:rsid w:val="00565CFC"/>
    <w:rsid w:val="00567253"/>
    <w:rsid w:val="005673F8"/>
    <w:rsid w:val="005675A0"/>
    <w:rsid w:val="005676BB"/>
    <w:rsid w:val="00567BC3"/>
    <w:rsid w:val="00567C48"/>
    <w:rsid w:val="0057057C"/>
    <w:rsid w:val="00571417"/>
    <w:rsid w:val="00571664"/>
    <w:rsid w:val="005718EE"/>
    <w:rsid w:val="00571994"/>
    <w:rsid w:val="00571C13"/>
    <w:rsid w:val="00573845"/>
    <w:rsid w:val="005738AC"/>
    <w:rsid w:val="00573BBC"/>
    <w:rsid w:val="00573E85"/>
    <w:rsid w:val="005740A6"/>
    <w:rsid w:val="00574981"/>
    <w:rsid w:val="005751DA"/>
    <w:rsid w:val="005756FD"/>
    <w:rsid w:val="005757F2"/>
    <w:rsid w:val="00575DDE"/>
    <w:rsid w:val="005764A6"/>
    <w:rsid w:val="00576845"/>
    <w:rsid w:val="00577284"/>
    <w:rsid w:val="0058012F"/>
    <w:rsid w:val="00580301"/>
    <w:rsid w:val="00580888"/>
    <w:rsid w:val="00581949"/>
    <w:rsid w:val="005826F6"/>
    <w:rsid w:val="00582C24"/>
    <w:rsid w:val="00582CCD"/>
    <w:rsid w:val="00582D69"/>
    <w:rsid w:val="005843A2"/>
    <w:rsid w:val="005844F4"/>
    <w:rsid w:val="005856F6"/>
    <w:rsid w:val="00585B44"/>
    <w:rsid w:val="00585E3F"/>
    <w:rsid w:val="0058635A"/>
    <w:rsid w:val="00586540"/>
    <w:rsid w:val="005865DB"/>
    <w:rsid w:val="00586CE8"/>
    <w:rsid w:val="005876BB"/>
    <w:rsid w:val="005901BF"/>
    <w:rsid w:val="005904F3"/>
    <w:rsid w:val="0059067C"/>
    <w:rsid w:val="0059082C"/>
    <w:rsid w:val="00591CE1"/>
    <w:rsid w:val="00591E92"/>
    <w:rsid w:val="005926EF"/>
    <w:rsid w:val="0059274D"/>
    <w:rsid w:val="005937F6"/>
    <w:rsid w:val="0059388E"/>
    <w:rsid w:val="00593A51"/>
    <w:rsid w:val="00594A97"/>
    <w:rsid w:val="00594AE7"/>
    <w:rsid w:val="0059571F"/>
    <w:rsid w:val="00597264"/>
    <w:rsid w:val="005974D0"/>
    <w:rsid w:val="005A0596"/>
    <w:rsid w:val="005A068B"/>
    <w:rsid w:val="005A08CC"/>
    <w:rsid w:val="005A0EC3"/>
    <w:rsid w:val="005A140A"/>
    <w:rsid w:val="005A244D"/>
    <w:rsid w:val="005A2D11"/>
    <w:rsid w:val="005A4AF0"/>
    <w:rsid w:val="005A5CE0"/>
    <w:rsid w:val="005A6581"/>
    <w:rsid w:val="005A6B77"/>
    <w:rsid w:val="005B0064"/>
    <w:rsid w:val="005B05AC"/>
    <w:rsid w:val="005B06CE"/>
    <w:rsid w:val="005B0B1E"/>
    <w:rsid w:val="005B1548"/>
    <w:rsid w:val="005B2E34"/>
    <w:rsid w:val="005B2EC5"/>
    <w:rsid w:val="005B3723"/>
    <w:rsid w:val="005B38F3"/>
    <w:rsid w:val="005B3F72"/>
    <w:rsid w:val="005B4331"/>
    <w:rsid w:val="005B45EB"/>
    <w:rsid w:val="005B4BA7"/>
    <w:rsid w:val="005B582A"/>
    <w:rsid w:val="005B5BDC"/>
    <w:rsid w:val="005B5BFD"/>
    <w:rsid w:val="005B694D"/>
    <w:rsid w:val="005B6A13"/>
    <w:rsid w:val="005C00BB"/>
    <w:rsid w:val="005C05C4"/>
    <w:rsid w:val="005C06DF"/>
    <w:rsid w:val="005C112B"/>
    <w:rsid w:val="005C1419"/>
    <w:rsid w:val="005C141F"/>
    <w:rsid w:val="005C18D0"/>
    <w:rsid w:val="005C191D"/>
    <w:rsid w:val="005C1D32"/>
    <w:rsid w:val="005C1D46"/>
    <w:rsid w:val="005C23D6"/>
    <w:rsid w:val="005C318D"/>
    <w:rsid w:val="005C3569"/>
    <w:rsid w:val="005C367B"/>
    <w:rsid w:val="005C4416"/>
    <w:rsid w:val="005C4424"/>
    <w:rsid w:val="005C49CD"/>
    <w:rsid w:val="005C4E90"/>
    <w:rsid w:val="005C6F68"/>
    <w:rsid w:val="005D00D4"/>
    <w:rsid w:val="005D09BA"/>
    <w:rsid w:val="005D198E"/>
    <w:rsid w:val="005D1BF2"/>
    <w:rsid w:val="005D1D2A"/>
    <w:rsid w:val="005D1F07"/>
    <w:rsid w:val="005D2020"/>
    <w:rsid w:val="005D24E3"/>
    <w:rsid w:val="005D3C69"/>
    <w:rsid w:val="005D5102"/>
    <w:rsid w:val="005D5B88"/>
    <w:rsid w:val="005D79A1"/>
    <w:rsid w:val="005D7CF9"/>
    <w:rsid w:val="005E0336"/>
    <w:rsid w:val="005E07F1"/>
    <w:rsid w:val="005E132B"/>
    <w:rsid w:val="005E201C"/>
    <w:rsid w:val="005E275D"/>
    <w:rsid w:val="005E2B73"/>
    <w:rsid w:val="005E2F2A"/>
    <w:rsid w:val="005E4016"/>
    <w:rsid w:val="005E416C"/>
    <w:rsid w:val="005E4D7D"/>
    <w:rsid w:val="005E4E65"/>
    <w:rsid w:val="005E4F16"/>
    <w:rsid w:val="005E6D50"/>
    <w:rsid w:val="005E70F2"/>
    <w:rsid w:val="005F17D9"/>
    <w:rsid w:val="005F2009"/>
    <w:rsid w:val="005F2053"/>
    <w:rsid w:val="005F2065"/>
    <w:rsid w:val="005F22C5"/>
    <w:rsid w:val="005F24F4"/>
    <w:rsid w:val="005F28D4"/>
    <w:rsid w:val="005F2919"/>
    <w:rsid w:val="005F3422"/>
    <w:rsid w:val="005F3EB2"/>
    <w:rsid w:val="005F4A6E"/>
    <w:rsid w:val="005F4C6C"/>
    <w:rsid w:val="005F4C6D"/>
    <w:rsid w:val="005F608C"/>
    <w:rsid w:val="005F6E78"/>
    <w:rsid w:val="005F79B4"/>
    <w:rsid w:val="00601270"/>
    <w:rsid w:val="00601386"/>
    <w:rsid w:val="0060179D"/>
    <w:rsid w:val="00601A4A"/>
    <w:rsid w:val="006025A0"/>
    <w:rsid w:val="00602F58"/>
    <w:rsid w:val="006032C3"/>
    <w:rsid w:val="00603395"/>
    <w:rsid w:val="0060385E"/>
    <w:rsid w:val="006048A7"/>
    <w:rsid w:val="00604DCA"/>
    <w:rsid w:val="00605067"/>
    <w:rsid w:val="00605583"/>
    <w:rsid w:val="006065E2"/>
    <w:rsid w:val="006069F3"/>
    <w:rsid w:val="00606A77"/>
    <w:rsid w:val="00607E63"/>
    <w:rsid w:val="0061021F"/>
    <w:rsid w:val="006111A7"/>
    <w:rsid w:val="00611543"/>
    <w:rsid w:val="00611761"/>
    <w:rsid w:val="006139ED"/>
    <w:rsid w:val="00613AF2"/>
    <w:rsid w:val="006145F2"/>
    <w:rsid w:val="00614944"/>
    <w:rsid w:val="006157DD"/>
    <w:rsid w:val="00615B35"/>
    <w:rsid w:val="00615C7D"/>
    <w:rsid w:val="00615DD6"/>
    <w:rsid w:val="006161C4"/>
    <w:rsid w:val="00616212"/>
    <w:rsid w:val="006164D8"/>
    <w:rsid w:val="00616685"/>
    <w:rsid w:val="00616F1B"/>
    <w:rsid w:val="00620011"/>
    <w:rsid w:val="0062023C"/>
    <w:rsid w:val="006217BA"/>
    <w:rsid w:val="0062199B"/>
    <w:rsid w:val="00621C75"/>
    <w:rsid w:val="00621F8E"/>
    <w:rsid w:val="006229E0"/>
    <w:rsid w:val="00622CA0"/>
    <w:rsid w:val="006236ED"/>
    <w:rsid w:val="00624177"/>
    <w:rsid w:val="006246DC"/>
    <w:rsid w:val="00624701"/>
    <w:rsid w:val="0062525E"/>
    <w:rsid w:val="00625CBA"/>
    <w:rsid w:val="00625DA4"/>
    <w:rsid w:val="00626E87"/>
    <w:rsid w:val="006300EC"/>
    <w:rsid w:val="00630434"/>
    <w:rsid w:val="00630BF9"/>
    <w:rsid w:val="00630EE3"/>
    <w:rsid w:val="00631059"/>
    <w:rsid w:val="00631194"/>
    <w:rsid w:val="006311D1"/>
    <w:rsid w:val="00631ED5"/>
    <w:rsid w:val="006327AD"/>
    <w:rsid w:val="00632963"/>
    <w:rsid w:val="00633457"/>
    <w:rsid w:val="0063558A"/>
    <w:rsid w:val="00635F40"/>
    <w:rsid w:val="0063706B"/>
    <w:rsid w:val="00640994"/>
    <w:rsid w:val="006409C6"/>
    <w:rsid w:val="00642201"/>
    <w:rsid w:val="006429B5"/>
    <w:rsid w:val="0064418C"/>
    <w:rsid w:val="00645C81"/>
    <w:rsid w:val="00645EDA"/>
    <w:rsid w:val="006465FA"/>
    <w:rsid w:val="00646664"/>
    <w:rsid w:val="00646766"/>
    <w:rsid w:val="00646A22"/>
    <w:rsid w:val="00647357"/>
    <w:rsid w:val="0064756F"/>
    <w:rsid w:val="00647C6A"/>
    <w:rsid w:val="00647E40"/>
    <w:rsid w:val="006507BF"/>
    <w:rsid w:val="0065088E"/>
    <w:rsid w:val="00650B6C"/>
    <w:rsid w:val="006511FD"/>
    <w:rsid w:val="006513B0"/>
    <w:rsid w:val="00651633"/>
    <w:rsid w:val="00652181"/>
    <w:rsid w:val="00652620"/>
    <w:rsid w:val="00653AE2"/>
    <w:rsid w:val="006545E7"/>
    <w:rsid w:val="00654A19"/>
    <w:rsid w:val="00655653"/>
    <w:rsid w:val="00655974"/>
    <w:rsid w:val="0065602D"/>
    <w:rsid w:val="00656590"/>
    <w:rsid w:val="00656EA6"/>
    <w:rsid w:val="006574A0"/>
    <w:rsid w:val="00660DF5"/>
    <w:rsid w:val="00661413"/>
    <w:rsid w:val="00661979"/>
    <w:rsid w:val="00662794"/>
    <w:rsid w:val="006629CB"/>
    <w:rsid w:val="006632AA"/>
    <w:rsid w:val="00663327"/>
    <w:rsid w:val="00663811"/>
    <w:rsid w:val="00663893"/>
    <w:rsid w:val="00664561"/>
    <w:rsid w:val="00664E15"/>
    <w:rsid w:val="00664FED"/>
    <w:rsid w:val="006650DE"/>
    <w:rsid w:val="006653BF"/>
    <w:rsid w:val="00666776"/>
    <w:rsid w:val="00666C50"/>
    <w:rsid w:val="00667D3D"/>
    <w:rsid w:val="0067038E"/>
    <w:rsid w:val="00670441"/>
    <w:rsid w:val="0067114A"/>
    <w:rsid w:val="006711E6"/>
    <w:rsid w:val="006714B0"/>
    <w:rsid w:val="00672628"/>
    <w:rsid w:val="0067294C"/>
    <w:rsid w:val="00672B82"/>
    <w:rsid w:val="00673248"/>
    <w:rsid w:val="00673AB0"/>
    <w:rsid w:val="0067403E"/>
    <w:rsid w:val="006741D4"/>
    <w:rsid w:val="0067464B"/>
    <w:rsid w:val="00674855"/>
    <w:rsid w:val="006749B9"/>
    <w:rsid w:val="00674EBA"/>
    <w:rsid w:val="00675E44"/>
    <w:rsid w:val="00675F0B"/>
    <w:rsid w:val="0067645B"/>
    <w:rsid w:val="006766B0"/>
    <w:rsid w:val="006766D6"/>
    <w:rsid w:val="00677A57"/>
    <w:rsid w:val="00677DF1"/>
    <w:rsid w:val="0068026B"/>
    <w:rsid w:val="0068037A"/>
    <w:rsid w:val="0068058A"/>
    <w:rsid w:val="00680964"/>
    <w:rsid w:val="0068099F"/>
    <w:rsid w:val="00680FD4"/>
    <w:rsid w:val="0068111B"/>
    <w:rsid w:val="00681168"/>
    <w:rsid w:val="00681922"/>
    <w:rsid w:val="00681A84"/>
    <w:rsid w:val="006827F2"/>
    <w:rsid w:val="00682CD2"/>
    <w:rsid w:val="00683264"/>
    <w:rsid w:val="0068356F"/>
    <w:rsid w:val="00683877"/>
    <w:rsid w:val="00683E05"/>
    <w:rsid w:val="00684EA8"/>
    <w:rsid w:val="006855E0"/>
    <w:rsid w:val="00685A46"/>
    <w:rsid w:val="00685F37"/>
    <w:rsid w:val="006863E8"/>
    <w:rsid w:val="0068681C"/>
    <w:rsid w:val="006873AD"/>
    <w:rsid w:val="00690D80"/>
    <w:rsid w:val="006911D7"/>
    <w:rsid w:val="00691746"/>
    <w:rsid w:val="006918A0"/>
    <w:rsid w:val="00692BBB"/>
    <w:rsid w:val="006930B8"/>
    <w:rsid w:val="00693329"/>
    <w:rsid w:val="0069393C"/>
    <w:rsid w:val="00693E25"/>
    <w:rsid w:val="00694403"/>
    <w:rsid w:val="00694544"/>
    <w:rsid w:val="00694734"/>
    <w:rsid w:val="0069475F"/>
    <w:rsid w:val="00695C51"/>
    <w:rsid w:val="00696A21"/>
    <w:rsid w:val="00696C60"/>
    <w:rsid w:val="00697F3F"/>
    <w:rsid w:val="006A1541"/>
    <w:rsid w:val="006A16FA"/>
    <w:rsid w:val="006A181B"/>
    <w:rsid w:val="006A254E"/>
    <w:rsid w:val="006A2860"/>
    <w:rsid w:val="006A3385"/>
    <w:rsid w:val="006A33DC"/>
    <w:rsid w:val="006A3507"/>
    <w:rsid w:val="006A3E28"/>
    <w:rsid w:val="006A46EF"/>
    <w:rsid w:val="006A58FF"/>
    <w:rsid w:val="006A5944"/>
    <w:rsid w:val="006A5E66"/>
    <w:rsid w:val="006A6204"/>
    <w:rsid w:val="006A6440"/>
    <w:rsid w:val="006A6BA9"/>
    <w:rsid w:val="006A742B"/>
    <w:rsid w:val="006A7765"/>
    <w:rsid w:val="006A7A8F"/>
    <w:rsid w:val="006B0239"/>
    <w:rsid w:val="006B07AE"/>
    <w:rsid w:val="006B1161"/>
    <w:rsid w:val="006B1257"/>
    <w:rsid w:val="006B17BF"/>
    <w:rsid w:val="006B1BAC"/>
    <w:rsid w:val="006B28BC"/>
    <w:rsid w:val="006B3555"/>
    <w:rsid w:val="006B417D"/>
    <w:rsid w:val="006B4A2A"/>
    <w:rsid w:val="006B4CD8"/>
    <w:rsid w:val="006B6112"/>
    <w:rsid w:val="006B6AD4"/>
    <w:rsid w:val="006B7EE0"/>
    <w:rsid w:val="006C079C"/>
    <w:rsid w:val="006C0CA6"/>
    <w:rsid w:val="006C1AA2"/>
    <w:rsid w:val="006C1B38"/>
    <w:rsid w:val="006C1B8C"/>
    <w:rsid w:val="006C2A05"/>
    <w:rsid w:val="006C2E2C"/>
    <w:rsid w:val="006C304D"/>
    <w:rsid w:val="006C343E"/>
    <w:rsid w:val="006C389A"/>
    <w:rsid w:val="006C41E9"/>
    <w:rsid w:val="006C46D8"/>
    <w:rsid w:val="006C47E4"/>
    <w:rsid w:val="006C50EB"/>
    <w:rsid w:val="006C5370"/>
    <w:rsid w:val="006C55B9"/>
    <w:rsid w:val="006C58A7"/>
    <w:rsid w:val="006C6519"/>
    <w:rsid w:val="006C6AB6"/>
    <w:rsid w:val="006C6FB8"/>
    <w:rsid w:val="006C7288"/>
    <w:rsid w:val="006C7AA2"/>
    <w:rsid w:val="006D0CBD"/>
    <w:rsid w:val="006D0D88"/>
    <w:rsid w:val="006D105C"/>
    <w:rsid w:val="006D113A"/>
    <w:rsid w:val="006D17F2"/>
    <w:rsid w:val="006D1FA3"/>
    <w:rsid w:val="006D262B"/>
    <w:rsid w:val="006D361A"/>
    <w:rsid w:val="006D3A08"/>
    <w:rsid w:val="006D3B45"/>
    <w:rsid w:val="006D3CB3"/>
    <w:rsid w:val="006D3E47"/>
    <w:rsid w:val="006D4ECE"/>
    <w:rsid w:val="006D56A1"/>
    <w:rsid w:val="006D6C7C"/>
    <w:rsid w:val="006D70A4"/>
    <w:rsid w:val="006D771B"/>
    <w:rsid w:val="006D77B0"/>
    <w:rsid w:val="006D789A"/>
    <w:rsid w:val="006D7902"/>
    <w:rsid w:val="006D7A0B"/>
    <w:rsid w:val="006E06CB"/>
    <w:rsid w:val="006E0BDB"/>
    <w:rsid w:val="006E249A"/>
    <w:rsid w:val="006E24C8"/>
    <w:rsid w:val="006E24D5"/>
    <w:rsid w:val="006E2D4E"/>
    <w:rsid w:val="006E327E"/>
    <w:rsid w:val="006E3400"/>
    <w:rsid w:val="006E3A0E"/>
    <w:rsid w:val="006E43D7"/>
    <w:rsid w:val="006E60CD"/>
    <w:rsid w:val="006E71DD"/>
    <w:rsid w:val="006E7AA0"/>
    <w:rsid w:val="006E7E8A"/>
    <w:rsid w:val="006F0543"/>
    <w:rsid w:val="006F08B4"/>
    <w:rsid w:val="006F0CFA"/>
    <w:rsid w:val="006F0F25"/>
    <w:rsid w:val="006F2131"/>
    <w:rsid w:val="006F2314"/>
    <w:rsid w:val="006F2AB4"/>
    <w:rsid w:val="006F2F25"/>
    <w:rsid w:val="006F38E7"/>
    <w:rsid w:val="006F46A6"/>
    <w:rsid w:val="006F4758"/>
    <w:rsid w:val="006F4C62"/>
    <w:rsid w:val="006F4F04"/>
    <w:rsid w:val="006F54F2"/>
    <w:rsid w:val="006F5A05"/>
    <w:rsid w:val="006F5C79"/>
    <w:rsid w:val="006F6A91"/>
    <w:rsid w:val="006F7E34"/>
    <w:rsid w:val="00700422"/>
    <w:rsid w:val="00700859"/>
    <w:rsid w:val="007009C3"/>
    <w:rsid w:val="007020AC"/>
    <w:rsid w:val="00702201"/>
    <w:rsid w:val="007024D6"/>
    <w:rsid w:val="0070264E"/>
    <w:rsid w:val="007029A8"/>
    <w:rsid w:val="007033C2"/>
    <w:rsid w:val="00703C9C"/>
    <w:rsid w:val="007040AF"/>
    <w:rsid w:val="00704116"/>
    <w:rsid w:val="00704822"/>
    <w:rsid w:val="00705297"/>
    <w:rsid w:val="00705298"/>
    <w:rsid w:val="007065B2"/>
    <w:rsid w:val="007067C3"/>
    <w:rsid w:val="00706AC8"/>
    <w:rsid w:val="0070781A"/>
    <w:rsid w:val="00707F31"/>
    <w:rsid w:val="00710554"/>
    <w:rsid w:val="00710B2C"/>
    <w:rsid w:val="00711082"/>
    <w:rsid w:val="00711B1D"/>
    <w:rsid w:val="00713A45"/>
    <w:rsid w:val="00714551"/>
    <w:rsid w:val="00714A0F"/>
    <w:rsid w:val="00714AE6"/>
    <w:rsid w:val="00714E37"/>
    <w:rsid w:val="00714FB7"/>
    <w:rsid w:val="007151C5"/>
    <w:rsid w:val="00715239"/>
    <w:rsid w:val="00715C66"/>
    <w:rsid w:val="007177ED"/>
    <w:rsid w:val="00717AD8"/>
    <w:rsid w:val="00717D13"/>
    <w:rsid w:val="00717F09"/>
    <w:rsid w:val="00720A85"/>
    <w:rsid w:val="00720CD3"/>
    <w:rsid w:val="007212FA"/>
    <w:rsid w:val="0072139C"/>
    <w:rsid w:val="007214A3"/>
    <w:rsid w:val="00721B39"/>
    <w:rsid w:val="00721C23"/>
    <w:rsid w:val="00721FA6"/>
    <w:rsid w:val="007225D8"/>
    <w:rsid w:val="007237D7"/>
    <w:rsid w:val="00724451"/>
    <w:rsid w:val="007249B7"/>
    <w:rsid w:val="00724B1B"/>
    <w:rsid w:val="0072626D"/>
    <w:rsid w:val="007265B4"/>
    <w:rsid w:val="007276A2"/>
    <w:rsid w:val="00727B64"/>
    <w:rsid w:val="00727B85"/>
    <w:rsid w:val="007304DB"/>
    <w:rsid w:val="00730CE4"/>
    <w:rsid w:val="00730FD9"/>
    <w:rsid w:val="00731689"/>
    <w:rsid w:val="0073197C"/>
    <w:rsid w:val="0073304A"/>
    <w:rsid w:val="00733088"/>
    <w:rsid w:val="00733308"/>
    <w:rsid w:val="00733537"/>
    <w:rsid w:val="00733956"/>
    <w:rsid w:val="00733D2C"/>
    <w:rsid w:val="00735A99"/>
    <w:rsid w:val="0073640A"/>
    <w:rsid w:val="0073655C"/>
    <w:rsid w:val="0073699C"/>
    <w:rsid w:val="00736F5E"/>
    <w:rsid w:val="00737063"/>
    <w:rsid w:val="0073779F"/>
    <w:rsid w:val="00737BA8"/>
    <w:rsid w:val="0074075A"/>
    <w:rsid w:val="00740A1D"/>
    <w:rsid w:val="00740B7F"/>
    <w:rsid w:val="00740C2A"/>
    <w:rsid w:val="00740CFF"/>
    <w:rsid w:val="00740D35"/>
    <w:rsid w:val="007436A6"/>
    <w:rsid w:val="007436E1"/>
    <w:rsid w:val="00743885"/>
    <w:rsid w:val="007448B8"/>
    <w:rsid w:val="00744BD8"/>
    <w:rsid w:val="00744D2E"/>
    <w:rsid w:val="00745E47"/>
    <w:rsid w:val="00745FB0"/>
    <w:rsid w:val="0074619B"/>
    <w:rsid w:val="00746CDA"/>
    <w:rsid w:val="00747AF9"/>
    <w:rsid w:val="007501E4"/>
    <w:rsid w:val="00750315"/>
    <w:rsid w:val="0075192A"/>
    <w:rsid w:val="00752DAA"/>
    <w:rsid w:val="00752ED5"/>
    <w:rsid w:val="00752F7F"/>
    <w:rsid w:val="00753449"/>
    <w:rsid w:val="007541B8"/>
    <w:rsid w:val="0075435B"/>
    <w:rsid w:val="00754C78"/>
    <w:rsid w:val="00754C9A"/>
    <w:rsid w:val="007559A9"/>
    <w:rsid w:val="00755D07"/>
    <w:rsid w:val="0075659F"/>
    <w:rsid w:val="00756940"/>
    <w:rsid w:val="00757A04"/>
    <w:rsid w:val="007606CE"/>
    <w:rsid w:val="007613B8"/>
    <w:rsid w:val="00761E47"/>
    <w:rsid w:val="00761F64"/>
    <w:rsid w:val="0076215F"/>
    <w:rsid w:val="00762392"/>
    <w:rsid w:val="00762D26"/>
    <w:rsid w:val="007631D7"/>
    <w:rsid w:val="00763ABE"/>
    <w:rsid w:val="00764B18"/>
    <w:rsid w:val="007650D1"/>
    <w:rsid w:val="00765965"/>
    <w:rsid w:val="0076632C"/>
    <w:rsid w:val="007669DB"/>
    <w:rsid w:val="00770124"/>
    <w:rsid w:val="0077026C"/>
    <w:rsid w:val="00770B1F"/>
    <w:rsid w:val="007717B0"/>
    <w:rsid w:val="00771E25"/>
    <w:rsid w:val="00772222"/>
    <w:rsid w:val="007722F8"/>
    <w:rsid w:val="0077265D"/>
    <w:rsid w:val="00772BEA"/>
    <w:rsid w:val="00773218"/>
    <w:rsid w:val="00773794"/>
    <w:rsid w:val="00773DB9"/>
    <w:rsid w:val="00773FEA"/>
    <w:rsid w:val="00774767"/>
    <w:rsid w:val="00774796"/>
    <w:rsid w:val="0077529E"/>
    <w:rsid w:val="00775FAD"/>
    <w:rsid w:val="00776396"/>
    <w:rsid w:val="007763F4"/>
    <w:rsid w:val="0077651A"/>
    <w:rsid w:val="00780DB2"/>
    <w:rsid w:val="00780FE3"/>
    <w:rsid w:val="007817ED"/>
    <w:rsid w:val="0078199D"/>
    <w:rsid w:val="00782D7A"/>
    <w:rsid w:val="0078361A"/>
    <w:rsid w:val="00783EDB"/>
    <w:rsid w:val="00783F66"/>
    <w:rsid w:val="0078460E"/>
    <w:rsid w:val="00784A08"/>
    <w:rsid w:val="00785B1A"/>
    <w:rsid w:val="00785C9C"/>
    <w:rsid w:val="00785E8E"/>
    <w:rsid w:val="0078616D"/>
    <w:rsid w:val="00786572"/>
    <w:rsid w:val="007867F4"/>
    <w:rsid w:val="0078687F"/>
    <w:rsid w:val="00786B71"/>
    <w:rsid w:val="0078724F"/>
    <w:rsid w:val="00787336"/>
    <w:rsid w:val="007873DB"/>
    <w:rsid w:val="00787CC7"/>
    <w:rsid w:val="007915BD"/>
    <w:rsid w:val="007923E2"/>
    <w:rsid w:val="00792C0D"/>
    <w:rsid w:val="0079329A"/>
    <w:rsid w:val="007932E0"/>
    <w:rsid w:val="00793BBE"/>
    <w:rsid w:val="00793E5F"/>
    <w:rsid w:val="00793FA3"/>
    <w:rsid w:val="00794028"/>
    <w:rsid w:val="00796201"/>
    <w:rsid w:val="00797411"/>
    <w:rsid w:val="00797532"/>
    <w:rsid w:val="007979F2"/>
    <w:rsid w:val="00797E01"/>
    <w:rsid w:val="007A0845"/>
    <w:rsid w:val="007A0B9F"/>
    <w:rsid w:val="007A1BCB"/>
    <w:rsid w:val="007A1E46"/>
    <w:rsid w:val="007A1E4B"/>
    <w:rsid w:val="007A204B"/>
    <w:rsid w:val="007A2F8B"/>
    <w:rsid w:val="007A33C8"/>
    <w:rsid w:val="007A33DA"/>
    <w:rsid w:val="007A373B"/>
    <w:rsid w:val="007A3BF6"/>
    <w:rsid w:val="007A42E0"/>
    <w:rsid w:val="007A4392"/>
    <w:rsid w:val="007A4569"/>
    <w:rsid w:val="007A4844"/>
    <w:rsid w:val="007A4D46"/>
    <w:rsid w:val="007A50CF"/>
    <w:rsid w:val="007A5126"/>
    <w:rsid w:val="007A529F"/>
    <w:rsid w:val="007A55C1"/>
    <w:rsid w:val="007A5BFB"/>
    <w:rsid w:val="007A62C2"/>
    <w:rsid w:val="007A6883"/>
    <w:rsid w:val="007A7A94"/>
    <w:rsid w:val="007A7B91"/>
    <w:rsid w:val="007A7CCC"/>
    <w:rsid w:val="007B07F2"/>
    <w:rsid w:val="007B127C"/>
    <w:rsid w:val="007B1556"/>
    <w:rsid w:val="007B2AA5"/>
    <w:rsid w:val="007B32AB"/>
    <w:rsid w:val="007B40E9"/>
    <w:rsid w:val="007B4259"/>
    <w:rsid w:val="007B4377"/>
    <w:rsid w:val="007B4538"/>
    <w:rsid w:val="007B4D20"/>
    <w:rsid w:val="007B5250"/>
    <w:rsid w:val="007B56FC"/>
    <w:rsid w:val="007B62BF"/>
    <w:rsid w:val="007B6386"/>
    <w:rsid w:val="007B6512"/>
    <w:rsid w:val="007B6769"/>
    <w:rsid w:val="007B7808"/>
    <w:rsid w:val="007B7BBA"/>
    <w:rsid w:val="007B7D32"/>
    <w:rsid w:val="007C08A8"/>
    <w:rsid w:val="007C0D52"/>
    <w:rsid w:val="007C1CB1"/>
    <w:rsid w:val="007C251C"/>
    <w:rsid w:val="007C27EC"/>
    <w:rsid w:val="007C28C3"/>
    <w:rsid w:val="007C2CC4"/>
    <w:rsid w:val="007C3683"/>
    <w:rsid w:val="007C3A22"/>
    <w:rsid w:val="007C3E8B"/>
    <w:rsid w:val="007C3EE8"/>
    <w:rsid w:val="007C5420"/>
    <w:rsid w:val="007C6131"/>
    <w:rsid w:val="007C6264"/>
    <w:rsid w:val="007C67D9"/>
    <w:rsid w:val="007C714F"/>
    <w:rsid w:val="007C7459"/>
    <w:rsid w:val="007D0C69"/>
    <w:rsid w:val="007D13A3"/>
    <w:rsid w:val="007D13FB"/>
    <w:rsid w:val="007D2543"/>
    <w:rsid w:val="007D2CAF"/>
    <w:rsid w:val="007D36D0"/>
    <w:rsid w:val="007D3961"/>
    <w:rsid w:val="007D4029"/>
    <w:rsid w:val="007D4371"/>
    <w:rsid w:val="007D50CF"/>
    <w:rsid w:val="007D59E8"/>
    <w:rsid w:val="007D6103"/>
    <w:rsid w:val="007D6CBF"/>
    <w:rsid w:val="007D7077"/>
    <w:rsid w:val="007D7462"/>
    <w:rsid w:val="007D7BC8"/>
    <w:rsid w:val="007E082C"/>
    <w:rsid w:val="007E0F18"/>
    <w:rsid w:val="007E1187"/>
    <w:rsid w:val="007E189F"/>
    <w:rsid w:val="007E1D2F"/>
    <w:rsid w:val="007E212A"/>
    <w:rsid w:val="007E2399"/>
    <w:rsid w:val="007E24BE"/>
    <w:rsid w:val="007E2A4E"/>
    <w:rsid w:val="007E2BD0"/>
    <w:rsid w:val="007E32F1"/>
    <w:rsid w:val="007E3CCD"/>
    <w:rsid w:val="007E4B15"/>
    <w:rsid w:val="007E4DE7"/>
    <w:rsid w:val="007E5AD2"/>
    <w:rsid w:val="007E5E09"/>
    <w:rsid w:val="007E6749"/>
    <w:rsid w:val="007E6A54"/>
    <w:rsid w:val="007E7050"/>
    <w:rsid w:val="007F0585"/>
    <w:rsid w:val="007F0D0B"/>
    <w:rsid w:val="007F0D3D"/>
    <w:rsid w:val="007F105C"/>
    <w:rsid w:val="007F141E"/>
    <w:rsid w:val="007F1EC2"/>
    <w:rsid w:val="007F22A7"/>
    <w:rsid w:val="007F2432"/>
    <w:rsid w:val="007F2D77"/>
    <w:rsid w:val="007F3422"/>
    <w:rsid w:val="007F382D"/>
    <w:rsid w:val="007F435F"/>
    <w:rsid w:val="007F45C2"/>
    <w:rsid w:val="007F4878"/>
    <w:rsid w:val="007F4D7C"/>
    <w:rsid w:val="007F4E30"/>
    <w:rsid w:val="007F4F82"/>
    <w:rsid w:val="007F5240"/>
    <w:rsid w:val="007F5263"/>
    <w:rsid w:val="007F573C"/>
    <w:rsid w:val="007F5B59"/>
    <w:rsid w:val="007F6022"/>
    <w:rsid w:val="007F62C6"/>
    <w:rsid w:val="007F6F33"/>
    <w:rsid w:val="007F75E2"/>
    <w:rsid w:val="00800005"/>
    <w:rsid w:val="00801AAF"/>
    <w:rsid w:val="00801FF9"/>
    <w:rsid w:val="00802227"/>
    <w:rsid w:val="00802A85"/>
    <w:rsid w:val="00804132"/>
    <w:rsid w:val="00804F4B"/>
    <w:rsid w:val="008057D5"/>
    <w:rsid w:val="00805A99"/>
    <w:rsid w:val="00805B6E"/>
    <w:rsid w:val="00805EC9"/>
    <w:rsid w:val="00806025"/>
    <w:rsid w:val="0080710C"/>
    <w:rsid w:val="008078F4"/>
    <w:rsid w:val="00810207"/>
    <w:rsid w:val="00811325"/>
    <w:rsid w:val="0081143F"/>
    <w:rsid w:val="00811A0E"/>
    <w:rsid w:val="00812C1D"/>
    <w:rsid w:val="008136CB"/>
    <w:rsid w:val="00813E82"/>
    <w:rsid w:val="00813F1B"/>
    <w:rsid w:val="008144FC"/>
    <w:rsid w:val="0081469D"/>
    <w:rsid w:val="00814920"/>
    <w:rsid w:val="00814DFA"/>
    <w:rsid w:val="0081526B"/>
    <w:rsid w:val="00815AF6"/>
    <w:rsid w:val="008166B2"/>
    <w:rsid w:val="00816B70"/>
    <w:rsid w:val="0081742A"/>
    <w:rsid w:val="008174EF"/>
    <w:rsid w:val="008202EE"/>
    <w:rsid w:val="008206CA"/>
    <w:rsid w:val="00821997"/>
    <w:rsid w:val="00821AD8"/>
    <w:rsid w:val="00822005"/>
    <w:rsid w:val="0082224E"/>
    <w:rsid w:val="008229A9"/>
    <w:rsid w:val="00823349"/>
    <w:rsid w:val="008234F5"/>
    <w:rsid w:val="0082377F"/>
    <w:rsid w:val="0082388C"/>
    <w:rsid w:val="0082388D"/>
    <w:rsid w:val="00824289"/>
    <w:rsid w:val="00824827"/>
    <w:rsid w:val="00824E4B"/>
    <w:rsid w:val="00825207"/>
    <w:rsid w:val="0082545D"/>
    <w:rsid w:val="00826431"/>
    <w:rsid w:val="00827AED"/>
    <w:rsid w:val="00830017"/>
    <w:rsid w:val="00830728"/>
    <w:rsid w:val="00831F7A"/>
    <w:rsid w:val="00832A95"/>
    <w:rsid w:val="00832B07"/>
    <w:rsid w:val="00833C4A"/>
    <w:rsid w:val="00833FA6"/>
    <w:rsid w:val="0083429C"/>
    <w:rsid w:val="00834A44"/>
    <w:rsid w:val="008351F0"/>
    <w:rsid w:val="00835D29"/>
    <w:rsid w:val="00835D4F"/>
    <w:rsid w:val="00836405"/>
    <w:rsid w:val="0083673D"/>
    <w:rsid w:val="00836B0B"/>
    <w:rsid w:val="008376B7"/>
    <w:rsid w:val="00840180"/>
    <w:rsid w:val="008408C0"/>
    <w:rsid w:val="00840EC0"/>
    <w:rsid w:val="00842C43"/>
    <w:rsid w:val="00842D64"/>
    <w:rsid w:val="00842E4F"/>
    <w:rsid w:val="00843627"/>
    <w:rsid w:val="00843B0F"/>
    <w:rsid w:val="00844F22"/>
    <w:rsid w:val="00844F80"/>
    <w:rsid w:val="00845170"/>
    <w:rsid w:val="008453F1"/>
    <w:rsid w:val="00846242"/>
    <w:rsid w:val="00846A53"/>
    <w:rsid w:val="00846EDB"/>
    <w:rsid w:val="0084772E"/>
    <w:rsid w:val="008508A4"/>
    <w:rsid w:val="0085115B"/>
    <w:rsid w:val="0085197B"/>
    <w:rsid w:val="0085199E"/>
    <w:rsid w:val="00851C69"/>
    <w:rsid w:val="00851E26"/>
    <w:rsid w:val="008530D9"/>
    <w:rsid w:val="00853770"/>
    <w:rsid w:val="008539FB"/>
    <w:rsid w:val="00853A26"/>
    <w:rsid w:val="008544C2"/>
    <w:rsid w:val="00854891"/>
    <w:rsid w:val="00854A5E"/>
    <w:rsid w:val="00855150"/>
    <w:rsid w:val="008556B8"/>
    <w:rsid w:val="008556D9"/>
    <w:rsid w:val="00855EAE"/>
    <w:rsid w:val="00855EDF"/>
    <w:rsid w:val="008565CC"/>
    <w:rsid w:val="00856D22"/>
    <w:rsid w:val="00857657"/>
    <w:rsid w:val="008576AE"/>
    <w:rsid w:val="00857F88"/>
    <w:rsid w:val="008600E4"/>
    <w:rsid w:val="0086056F"/>
    <w:rsid w:val="00860B13"/>
    <w:rsid w:val="00860BCD"/>
    <w:rsid w:val="00860FB8"/>
    <w:rsid w:val="00861029"/>
    <w:rsid w:val="00861108"/>
    <w:rsid w:val="00861520"/>
    <w:rsid w:val="00861A4E"/>
    <w:rsid w:val="00861EBF"/>
    <w:rsid w:val="00863828"/>
    <w:rsid w:val="00863882"/>
    <w:rsid w:val="008638BF"/>
    <w:rsid w:val="00863B89"/>
    <w:rsid w:val="00863F2A"/>
    <w:rsid w:val="00864A68"/>
    <w:rsid w:val="00864DE6"/>
    <w:rsid w:val="00864EA4"/>
    <w:rsid w:val="00865088"/>
    <w:rsid w:val="0086513F"/>
    <w:rsid w:val="0086527E"/>
    <w:rsid w:val="00865C3E"/>
    <w:rsid w:val="00865DF6"/>
    <w:rsid w:val="00865F35"/>
    <w:rsid w:val="008660D9"/>
    <w:rsid w:val="00866445"/>
    <w:rsid w:val="008669F9"/>
    <w:rsid w:val="00866CF4"/>
    <w:rsid w:val="008672C8"/>
    <w:rsid w:val="008677F2"/>
    <w:rsid w:val="00867D45"/>
    <w:rsid w:val="00871B69"/>
    <w:rsid w:val="008724DA"/>
    <w:rsid w:val="00872686"/>
    <w:rsid w:val="00872ED9"/>
    <w:rsid w:val="00872F0C"/>
    <w:rsid w:val="008733AE"/>
    <w:rsid w:val="00873904"/>
    <w:rsid w:val="008750C9"/>
    <w:rsid w:val="008751AE"/>
    <w:rsid w:val="008753BD"/>
    <w:rsid w:val="00875477"/>
    <w:rsid w:val="008766A7"/>
    <w:rsid w:val="008768B3"/>
    <w:rsid w:val="00876B29"/>
    <w:rsid w:val="00876C14"/>
    <w:rsid w:val="00877119"/>
    <w:rsid w:val="008774AF"/>
    <w:rsid w:val="008778EC"/>
    <w:rsid w:val="0088046B"/>
    <w:rsid w:val="008804FD"/>
    <w:rsid w:val="00880662"/>
    <w:rsid w:val="0088092A"/>
    <w:rsid w:val="00880E33"/>
    <w:rsid w:val="00881F89"/>
    <w:rsid w:val="0088288E"/>
    <w:rsid w:val="0088297B"/>
    <w:rsid w:val="00883224"/>
    <w:rsid w:val="00884B07"/>
    <w:rsid w:val="008850EC"/>
    <w:rsid w:val="00885ACA"/>
    <w:rsid w:val="00886137"/>
    <w:rsid w:val="008865DE"/>
    <w:rsid w:val="00886F20"/>
    <w:rsid w:val="00887383"/>
    <w:rsid w:val="008875FB"/>
    <w:rsid w:val="00887CFE"/>
    <w:rsid w:val="0089004F"/>
    <w:rsid w:val="00890AE1"/>
    <w:rsid w:val="00891120"/>
    <w:rsid w:val="00891EB3"/>
    <w:rsid w:val="00891FA7"/>
    <w:rsid w:val="00892292"/>
    <w:rsid w:val="00892630"/>
    <w:rsid w:val="00892DEF"/>
    <w:rsid w:val="00892EF8"/>
    <w:rsid w:val="008933C0"/>
    <w:rsid w:val="008933CF"/>
    <w:rsid w:val="008947F4"/>
    <w:rsid w:val="00894841"/>
    <w:rsid w:val="00894972"/>
    <w:rsid w:val="00894CA8"/>
    <w:rsid w:val="008957A1"/>
    <w:rsid w:val="008958D1"/>
    <w:rsid w:val="0089604A"/>
    <w:rsid w:val="008961E7"/>
    <w:rsid w:val="00896B47"/>
    <w:rsid w:val="008973E6"/>
    <w:rsid w:val="008A0EB6"/>
    <w:rsid w:val="008A1009"/>
    <w:rsid w:val="008A12F6"/>
    <w:rsid w:val="008A1632"/>
    <w:rsid w:val="008A179C"/>
    <w:rsid w:val="008A1A23"/>
    <w:rsid w:val="008A1CFD"/>
    <w:rsid w:val="008A1EBF"/>
    <w:rsid w:val="008A1F9B"/>
    <w:rsid w:val="008A204D"/>
    <w:rsid w:val="008A25C2"/>
    <w:rsid w:val="008A275E"/>
    <w:rsid w:val="008A2917"/>
    <w:rsid w:val="008A2AC3"/>
    <w:rsid w:val="008A4040"/>
    <w:rsid w:val="008A4714"/>
    <w:rsid w:val="008A55E3"/>
    <w:rsid w:val="008A581B"/>
    <w:rsid w:val="008B01EC"/>
    <w:rsid w:val="008B0323"/>
    <w:rsid w:val="008B0349"/>
    <w:rsid w:val="008B125A"/>
    <w:rsid w:val="008B15CB"/>
    <w:rsid w:val="008B2A47"/>
    <w:rsid w:val="008B2BB6"/>
    <w:rsid w:val="008B31DC"/>
    <w:rsid w:val="008B34D4"/>
    <w:rsid w:val="008B437E"/>
    <w:rsid w:val="008B43D2"/>
    <w:rsid w:val="008B4D5D"/>
    <w:rsid w:val="008B4ECC"/>
    <w:rsid w:val="008B55C3"/>
    <w:rsid w:val="008B5616"/>
    <w:rsid w:val="008B59A3"/>
    <w:rsid w:val="008B6716"/>
    <w:rsid w:val="008B6992"/>
    <w:rsid w:val="008B75C3"/>
    <w:rsid w:val="008B760E"/>
    <w:rsid w:val="008B777D"/>
    <w:rsid w:val="008B7FC2"/>
    <w:rsid w:val="008C0C7A"/>
    <w:rsid w:val="008C149A"/>
    <w:rsid w:val="008C15F1"/>
    <w:rsid w:val="008C20B2"/>
    <w:rsid w:val="008C2162"/>
    <w:rsid w:val="008C2E69"/>
    <w:rsid w:val="008C315E"/>
    <w:rsid w:val="008C35C7"/>
    <w:rsid w:val="008C3C35"/>
    <w:rsid w:val="008C40D3"/>
    <w:rsid w:val="008C47B8"/>
    <w:rsid w:val="008C5575"/>
    <w:rsid w:val="008C717B"/>
    <w:rsid w:val="008C7645"/>
    <w:rsid w:val="008C787E"/>
    <w:rsid w:val="008C7CD6"/>
    <w:rsid w:val="008D08D0"/>
    <w:rsid w:val="008D3030"/>
    <w:rsid w:val="008D3954"/>
    <w:rsid w:val="008D4617"/>
    <w:rsid w:val="008D4770"/>
    <w:rsid w:val="008D4B70"/>
    <w:rsid w:val="008D4F58"/>
    <w:rsid w:val="008D5022"/>
    <w:rsid w:val="008D6AC4"/>
    <w:rsid w:val="008D739E"/>
    <w:rsid w:val="008E0014"/>
    <w:rsid w:val="008E03D4"/>
    <w:rsid w:val="008E0962"/>
    <w:rsid w:val="008E0A3C"/>
    <w:rsid w:val="008E0EE0"/>
    <w:rsid w:val="008E11FD"/>
    <w:rsid w:val="008E1623"/>
    <w:rsid w:val="008E18CB"/>
    <w:rsid w:val="008E19A3"/>
    <w:rsid w:val="008E1C48"/>
    <w:rsid w:val="008E2E73"/>
    <w:rsid w:val="008E32F7"/>
    <w:rsid w:val="008E334E"/>
    <w:rsid w:val="008E36D3"/>
    <w:rsid w:val="008E3B54"/>
    <w:rsid w:val="008E42E1"/>
    <w:rsid w:val="008E441F"/>
    <w:rsid w:val="008E5565"/>
    <w:rsid w:val="008E65E8"/>
    <w:rsid w:val="008E66A5"/>
    <w:rsid w:val="008E7222"/>
    <w:rsid w:val="008E748A"/>
    <w:rsid w:val="008E782F"/>
    <w:rsid w:val="008E7A43"/>
    <w:rsid w:val="008E7A63"/>
    <w:rsid w:val="008E7B25"/>
    <w:rsid w:val="008F0469"/>
    <w:rsid w:val="008F1C27"/>
    <w:rsid w:val="008F1DC5"/>
    <w:rsid w:val="008F227A"/>
    <w:rsid w:val="008F22A1"/>
    <w:rsid w:val="008F24CB"/>
    <w:rsid w:val="008F2634"/>
    <w:rsid w:val="008F2DA0"/>
    <w:rsid w:val="008F3368"/>
    <w:rsid w:val="008F3A96"/>
    <w:rsid w:val="008F3B27"/>
    <w:rsid w:val="008F417D"/>
    <w:rsid w:val="008F45DE"/>
    <w:rsid w:val="008F47D4"/>
    <w:rsid w:val="008F4DB3"/>
    <w:rsid w:val="008F5CB7"/>
    <w:rsid w:val="008F6E78"/>
    <w:rsid w:val="008F6FF5"/>
    <w:rsid w:val="008F788E"/>
    <w:rsid w:val="008F79D4"/>
    <w:rsid w:val="00900111"/>
    <w:rsid w:val="00900834"/>
    <w:rsid w:val="00900A1F"/>
    <w:rsid w:val="00900D9F"/>
    <w:rsid w:val="009017B3"/>
    <w:rsid w:val="0090210C"/>
    <w:rsid w:val="0090221E"/>
    <w:rsid w:val="00902B91"/>
    <w:rsid w:val="00902F0A"/>
    <w:rsid w:val="00903D02"/>
    <w:rsid w:val="00903E76"/>
    <w:rsid w:val="00904A70"/>
    <w:rsid w:val="00905062"/>
    <w:rsid w:val="009058CC"/>
    <w:rsid w:val="00907AD5"/>
    <w:rsid w:val="00907B87"/>
    <w:rsid w:val="00907F6B"/>
    <w:rsid w:val="00910A86"/>
    <w:rsid w:val="00910AA6"/>
    <w:rsid w:val="00910B96"/>
    <w:rsid w:val="009110E4"/>
    <w:rsid w:val="009115AC"/>
    <w:rsid w:val="00911743"/>
    <w:rsid w:val="0091181D"/>
    <w:rsid w:val="00912061"/>
    <w:rsid w:val="0091377C"/>
    <w:rsid w:val="00913D83"/>
    <w:rsid w:val="00913FE0"/>
    <w:rsid w:val="009147ED"/>
    <w:rsid w:val="00914A80"/>
    <w:rsid w:val="00914FE9"/>
    <w:rsid w:val="00915140"/>
    <w:rsid w:val="009160F9"/>
    <w:rsid w:val="0091658D"/>
    <w:rsid w:val="00916882"/>
    <w:rsid w:val="00917547"/>
    <w:rsid w:val="00917E7F"/>
    <w:rsid w:val="00920111"/>
    <w:rsid w:val="009203F8"/>
    <w:rsid w:val="0092047D"/>
    <w:rsid w:val="00920AED"/>
    <w:rsid w:val="00920F2C"/>
    <w:rsid w:val="00921F19"/>
    <w:rsid w:val="0092210E"/>
    <w:rsid w:val="0092250C"/>
    <w:rsid w:val="0092255B"/>
    <w:rsid w:val="0092267D"/>
    <w:rsid w:val="009233F9"/>
    <w:rsid w:val="00923870"/>
    <w:rsid w:val="009247DD"/>
    <w:rsid w:val="00924C3F"/>
    <w:rsid w:val="00925888"/>
    <w:rsid w:val="00926561"/>
    <w:rsid w:val="00926594"/>
    <w:rsid w:val="00927272"/>
    <w:rsid w:val="009276EC"/>
    <w:rsid w:val="00927A17"/>
    <w:rsid w:val="00927C5A"/>
    <w:rsid w:val="00930514"/>
    <w:rsid w:val="00930D1E"/>
    <w:rsid w:val="009310BC"/>
    <w:rsid w:val="00931307"/>
    <w:rsid w:val="009316E4"/>
    <w:rsid w:val="00931953"/>
    <w:rsid w:val="009322C3"/>
    <w:rsid w:val="009337E6"/>
    <w:rsid w:val="009338A8"/>
    <w:rsid w:val="009338D8"/>
    <w:rsid w:val="00934440"/>
    <w:rsid w:val="0093446B"/>
    <w:rsid w:val="009357D1"/>
    <w:rsid w:val="009362A2"/>
    <w:rsid w:val="00936560"/>
    <w:rsid w:val="00936901"/>
    <w:rsid w:val="00936DC6"/>
    <w:rsid w:val="0094010C"/>
    <w:rsid w:val="00940591"/>
    <w:rsid w:val="00940945"/>
    <w:rsid w:val="009411B8"/>
    <w:rsid w:val="0094164B"/>
    <w:rsid w:val="009424C6"/>
    <w:rsid w:val="00942954"/>
    <w:rsid w:val="00942A06"/>
    <w:rsid w:val="00942E30"/>
    <w:rsid w:val="00944356"/>
    <w:rsid w:val="0094468A"/>
    <w:rsid w:val="00944A03"/>
    <w:rsid w:val="009451E2"/>
    <w:rsid w:val="00945AAD"/>
    <w:rsid w:val="00945EB1"/>
    <w:rsid w:val="00946423"/>
    <w:rsid w:val="00946469"/>
    <w:rsid w:val="00947226"/>
    <w:rsid w:val="009475C4"/>
    <w:rsid w:val="00950E74"/>
    <w:rsid w:val="00952248"/>
    <w:rsid w:val="009526E2"/>
    <w:rsid w:val="00952BD0"/>
    <w:rsid w:val="00953397"/>
    <w:rsid w:val="00953FD8"/>
    <w:rsid w:val="00954853"/>
    <w:rsid w:val="00954A31"/>
    <w:rsid w:val="009551A1"/>
    <w:rsid w:val="00955F02"/>
    <w:rsid w:val="0095610F"/>
    <w:rsid w:val="00957078"/>
    <w:rsid w:val="00957C79"/>
    <w:rsid w:val="00957D13"/>
    <w:rsid w:val="00960887"/>
    <w:rsid w:val="00961199"/>
    <w:rsid w:val="00961649"/>
    <w:rsid w:val="00961798"/>
    <w:rsid w:val="009617F0"/>
    <w:rsid w:val="0096191F"/>
    <w:rsid w:val="00961BBF"/>
    <w:rsid w:val="0096235B"/>
    <w:rsid w:val="00962528"/>
    <w:rsid w:val="00962E5A"/>
    <w:rsid w:val="00963263"/>
    <w:rsid w:val="009632B5"/>
    <w:rsid w:val="00963A35"/>
    <w:rsid w:val="009640A6"/>
    <w:rsid w:val="00964514"/>
    <w:rsid w:val="00964E87"/>
    <w:rsid w:val="00965097"/>
    <w:rsid w:val="00965192"/>
    <w:rsid w:val="009655D5"/>
    <w:rsid w:val="00965D18"/>
    <w:rsid w:val="00966CD8"/>
    <w:rsid w:val="00966E11"/>
    <w:rsid w:val="00966EC2"/>
    <w:rsid w:val="009672C0"/>
    <w:rsid w:val="00967A2D"/>
    <w:rsid w:val="00967A67"/>
    <w:rsid w:val="00970A49"/>
    <w:rsid w:val="00970E60"/>
    <w:rsid w:val="0097102E"/>
    <w:rsid w:val="009726C9"/>
    <w:rsid w:val="00972C0E"/>
    <w:rsid w:val="00972FB5"/>
    <w:rsid w:val="00973E85"/>
    <w:rsid w:val="00973FD6"/>
    <w:rsid w:val="00974335"/>
    <w:rsid w:val="0097434C"/>
    <w:rsid w:val="0097522B"/>
    <w:rsid w:val="00975664"/>
    <w:rsid w:val="00975DB0"/>
    <w:rsid w:val="0097625B"/>
    <w:rsid w:val="00976885"/>
    <w:rsid w:val="009768DC"/>
    <w:rsid w:val="00976D4C"/>
    <w:rsid w:val="009778C6"/>
    <w:rsid w:val="00980B89"/>
    <w:rsid w:val="00980EB2"/>
    <w:rsid w:val="009811ED"/>
    <w:rsid w:val="0098151E"/>
    <w:rsid w:val="00981BE0"/>
    <w:rsid w:val="00981DF0"/>
    <w:rsid w:val="009829D9"/>
    <w:rsid w:val="0098363B"/>
    <w:rsid w:val="009836A4"/>
    <w:rsid w:val="00983A4B"/>
    <w:rsid w:val="009842A7"/>
    <w:rsid w:val="009845B0"/>
    <w:rsid w:val="00984B3C"/>
    <w:rsid w:val="00985036"/>
    <w:rsid w:val="0098557A"/>
    <w:rsid w:val="0098571F"/>
    <w:rsid w:val="00985F09"/>
    <w:rsid w:val="0098612C"/>
    <w:rsid w:val="00986FE4"/>
    <w:rsid w:val="00987809"/>
    <w:rsid w:val="00987A6A"/>
    <w:rsid w:val="00990944"/>
    <w:rsid w:val="009909B2"/>
    <w:rsid w:val="00990A03"/>
    <w:rsid w:val="009910B0"/>
    <w:rsid w:val="00991A22"/>
    <w:rsid w:val="00993119"/>
    <w:rsid w:val="00993279"/>
    <w:rsid w:val="009945B2"/>
    <w:rsid w:val="009959B9"/>
    <w:rsid w:val="00996691"/>
    <w:rsid w:val="00996CD5"/>
    <w:rsid w:val="009978F5"/>
    <w:rsid w:val="00997AE0"/>
    <w:rsid w:val="009A0803"/>
    <w:rsid w:val="009A0A3E"/>
    <w:rsid w:val="009A1DDB"/>
    <w:rsid w:val="009A2285"/>
    <w:rsid w:val="009A250D"/>
    <w:rsid w:val="009A2BC3"/>
    <w:rsid w:val="009A3389"/>
    <w:rsid w:val="009A33F4"/>
    <w:rsid w:val="009A34AA"/>
    <w:rsid w:val="009A3879"/>
    <w:rsid w:val="009A3F17"/>
    <w:rsid w:val="009A40CA"/>
    <w:rsid w:val="009A45D0"/>
    <w:rsid w:val="009A4C00"/>
    <w:rsid w:val="009A54FC"/>
    <w:rsid w:val="009A653E"/>
    <w:rsid w:val="009A67CA"/>
    <w:rsid w:val="009B0020"/>
    <w:rsid w:val="009B1932"/>
    <w:rsid w:val="009B22CD"/>
    <w:rsid w:val="009B3277"/>
    <w:rsid w:val="009B35FD"/>
    <w:rsid w:val="009B4335"/>
    <w:rsid w:val="009B47A3"/>
    <w:rsid w:val="009B4913"/>
    <w:rsid w:val="009B513A"/>
    <w:rsid w:val="009B5DC1"/>
    <w:rsid w:val="009B672A"/>
    <w:rsid w:val="009B7044"/>
    <w:rsid w:val="009B7BDF"/>
    <w:rsid w:val="009C0470"/>
    <w:rsid w:val="009C061B"/>
    <w:rsid w:val="009C1143"/>
    <w:rsid w:val="009C1384"/>
    <w:rsid w:val="009C15A8"/>
    <w:rsid w:val="009C188E"/>
    <w:rsid w:val="009C2AE2"/>
    <w:rsid w:val="009C2E50"/>
    <w:rsid w:val="009C2E78"/>
    <w:rsid w:val="009C2E93"/>
    <w:rsid w:val="009C32B5"/>
    <w:rsid w:val="009C3CB0"/>
    <w:rsid w:val="009C3CB4"/>
    <w:rsid w:val="009C4D66"/>
    <w:rsid w:val="009C4F17"/>
    <w:rsid w:val="009C4F8C"/>
    <w:rsid w:val="009C5261"/>
    <w:rsid w:val="009C5D57"/>
    <w:rsid w:val="009C7D82"/>
    <w:rsid w:val="009C7FA0"/>
    <w:rsid w:val="009C7FD3"/>
    <w:rsid w:val="009D0191"/>
    <w:rsid w:val="009D0BB2"/>
    <w:rsid w:val="009D12EE"/>
    <w:rsid w:val="009D1530"/>
    <w:rsid w:val="009D18D8"/>
    <w:rsid w:val="009D1BFB"/>
    <w:rsid w:val="009D2279"/>
    <w:rsid w:val="009D2C51"/>
    <w:rsid w:val="009D38C1"/>
    <w:rsid w:val="009D3B52"/>
    <w:rsid w:val="009D3D48"/>
    <w:rsid w:val="009D4AAB"/>
    <w:rsid w:val="009D52FC"/>
    <w:rsid w:val="009D5391"/>
    <w:rsid w:val="009D6272"/>
    <w:rsid w:val="009D6B8E"/>
    <w:rsid w:val="009D797B"/>
    <w:rsid w:val="009D7ECC"/>
    <w:rsid w:val="009E04E9"/>
    <w:rsid w:val="009E0680"/>
    <w:rsid w:val="009E4034"/>
    <w:rsid w:val="009E45FE"/>
    <w:rsid w:val="009E5244"/>
    <w:rsid w:val="009E58BB"/>
    <w:rsid w:val="009E5DD1"/>
    <w:rsid w:val="009E638E"/>
    <w:rsid w:val="009E64B6"/>
    <w:rsid w:val="009E699B"/>
    <w:rsid w:val="009E69B0"/>
    <w:rsid w:val="009E6DBA"/>
    <w:rsid w:val="009E714C"/>
    <w:rsid w:val="009E7280"/>
    <w:rsid w:val="009E72D7"/>
    <w:rsid w:val="009E7B32"/>
    <w:rsid w:val="009F05E2"/>
    <w:rsid w:val="009F1534"/>
    <w:rsid w:val="009F1F93"/>
    <w:rsid w:val="009F227B"/>
    <w:rsid w:val="009F22CF"/>
    <w:rsid w:val="009F336C"/>
    <w:rsid w:val="009F3395"/>
    <w:rsid w:val="009F3841"/>
    <w:rsid w:val="009F424B"/>
    <w:rsid w:val="009F440F"/>
    <w:rsid w:val="009F4B34"/>
    <w:rsid w:val="009F4B8D"/>
    <w:rsid w:val="009F5A2B"/>
    <w:rsid w:val="009F5D2A"/>
    <w:rsid w:val="009F64ED"/>
    <w:rsid w:val="009F6F72"/>
    <w:rsid w:val="00A002C6"/>
    <w:rsid w:val="00A03533"/>
    <w:rsid w:val="00A03A6C"/>
    <w:rsid w:val="00A0462A"/>
    <w:rsid w:val="00A047C9"/>
    <w:rsid w:val="00A04FC4"/>
    <w:rsid w:val="00A0603C"/>
    <w:rsid w:val="00A06919"/>
    <w:rsid w:val="00A06BF0"/>
    <w:rsid w:val="00A06D4C"/>
    <w:rsid w:val="00A10A36"/>
    <w:rsid w:val="00A10C0F"/>
    <w:rsid w:val="00A10CA7"/>
    <w:rsid w:val="00A11164"/>
    <w:rsid w:val="00A11196"/>
    <w:rsid w:val="00A1177A"/>
    <w:rsid w:val="00A11DA1"/>
    <w:rsid w:val="00A12AC7"/>
    <w:rsid w:val="00A12B82"/>
    <w:rsid w:val="00A12EC4"/>
    <w:rsid w:val="00A1300E"/>
    <w:rsid w:val="00A14EC6"/>
    <w:rsid w:val="00A158E0"/>
    <w:rsid w:val="00A15B09"/>
    <w:rsid w:val="00A172F0"/>
    <w:rsid w:val="00A173E8"/>
    <w:rsid w:val="00A20124"/>
    <w:rsid w:val="00A20EC5"/>
    <w:rsid w:val="00A2160D"/>
    <w:rsid w:val="00A21639"/>
    <w:rsid w:val="00A21ED9"/>
    <w:rsid w:val="00A226AC"/>
    <w:rsid w:val="00A23341"/>
    <w:rsid w:val="00A23EBD"/>
    <w:rsid w:val="00A24899"/>
    <w:rsid w:val="00A24DF1"/>
    <w:rsid w:val="00A257A0"/>
    <w:rsid w:val="00A2737A"/>
    <w:rsid w:val="00A27D51"/>
    <w:rsid w:val="00A27FCB"/>
    <w:rsid w:val="00A30241"/>
    <w:rsid w:val="00A3034A"/>
    <w:rsid w:val="00A30D09"/>
    <w:rsid w:val="00A30D79"/>
    <w:rsid w:val="00A30E85"/>
    <w:rsid w:val="00A312CF"/>
    <w:rsid w:val="00A3132C"/>
    <w:rsid w:val="00A31DEA"/>
    <w:rsid w:val="00A32608"/>
    <w:rsid w:val="00A32A17"/>
    <w:rsid w:val="00A32EF0"/>
    <w:rsid w:val="00A32F2B"/>
    <w:rsid w:val="00A33322"/>
    <w:rsid w:val="00A3341F"/>
    <w:rsid w:val="00A337FD"/>
    <w:rsid w:val="00A3427C"/>
    <w:rsid w:val="00A3444A"/>
    <w:rsid w:val="00A34C1E"/>
    <w:rsid w:val="00A36338"/>
    <w:rsid w:val="00A377A4"/>
    <w:rsid w:val="00A400C6"/>
    <w:rsid w:val="00A40485"/>
    <w:rsid w:val="00A4104C"/>
    <w:rsid w:val="00A41A1D"/>
    <w:rsid w:val="00A41C3D"/>
    <w:rsid w:val="00A42995"/>
    <w:rsid w:val="00A4338A"/>
    <w:rsid w:val="00A43BAD"/>
    <w:rsid w:val="00A44FCC"/>
    <w:rsid w:val="00A44FD7"/>
    <w:rsid w:val="00A459B9"/>
    <w:rsid w:val="00A45C4B"/>
    <w:rsid w:val="00A45DAC"/>
    <w:rsid w:val="00A50076"/>
    <w:rsid w:val="00A50097"/>
    <w:rsid w:val="00A50869"/>
    <w:rsid w:val="00A508C9"/>
    <w:rsid w:val="00A50990"/>
    <w:rsid w:val="00A50ED5"/>
    <w:rsid w:val="00A51256"/>
    <w:rsid w:val="00A529BA"/>
    <w:rsid w:val="00A52ED8"/>
    <w:rsid w:val="00A53ACF"/>
    <w:rsid w:val="00A546D5"/>
    <w:rsid w:val="00A54A05"/>
    <w:rsid w:val="00A54BAC"/>
    <w:rsid w:val="00A55336"/>
    <w:rsid w:val="00A568D2"/>
    <w:rsid w:val="00A570F5"/>
    <w:rsid w:val="00A57583"/>
    <w:rsid w:val="00A57CA1"/>
    <w:rsid w:val="00A57F49"/>
    <w:rsid w:val="00A60103"/>
    <w:rsid w:val="00A609B7"/>
    <w:rsid w:val="00A60BB9"/>
    <w:rsid w:val="00A60D51"/>
    <w:rsid w:val="00A60F45"/>
    <w:rsid w:val="00A62472"/>
    <w:rsid w:val="00A624EF"/>
    <w:rsid w:val="00A636C8"/>
    <w:rsid w:val="00A653C6"/>
    <w:rsid w:val="00A65F67"/>
    <w:rsid w:val="00A66876"/>
    <w:rsid w:val="00A70337"/>
    <w:rsid w:val="00A7087C"/>
    <w:rsid w:val="00A70D6C"/>
    <w:rsid w:val="00A7161A"/>
    <w:rsid w:val="00A71704"/>
    <w:rsid w:val="00A718B9"/>
    <w:rsid w:val="00A71A8F"/>
    <w:rsid w:val="00A72043"/>
    <w:rsid w:val="00A72B2E"/>
    <w:rsid w:val="00A72C58"/>
    <w:rsid w:val="00A72CFC"/>
    <w:rsid w:val="00A73B3B"/>
    <w:rsid w:val="00A74063"/>
    <w:rsid w:val="00A75639"/>
    <w:rsid w:val="00A75BFB"/>
    <w:rsid w:val="00A76265"/>
    <w:rsid w:val="00A76AC3"/>
    <w:rsid w:val="00A76CD3"/>
    <w:rsid w:val="00A773C5"/>
    <w:rsid w:val="00A77EAB"/>
    <w:rsid w:val="00A77F2D"/>
    <w:rsid w:val="00A77FD8"/>
    <w:rsid w:val="00A80231"/>
    <w:rsid w:val="00A804B3"/>
    <w:rsid w:val="00A8053A"/>
    <w:rsid w:val="00A808C3"/>
    <w:rsid w:val="00A80D3B"/>
    <w:rsid w:val="00A810DC"/>
    <w:rsid w:val="00A81785"/>
    <w:rsid w:val="00A81827"/>
    <w:rsid w:val="00A8195E"/>
    <w:rsid w:val="00A821B1"/>
    <w:rsid w:val="00A822AC"/>
    <w:rsid w:val="00A82834"/>
    <w:rsid w:val="00A82870"/>
    <w:rsid w:val="00A82E7A"/>
    <w:rsid w:val="00A83BD8"/>
    <w:rsid w:val="00A8486B"/>
    <w:rsid w:val="00A84F41"/>
    <w:rsid w:val="00A851CF"/>
    <w:rsid w:val="00A8521B"/>
    <w:rsid w:val="00A852D7"/>
    <w:rsid w:val="00A853FF"/>
    <w:rsid w:val="00A86050"/>
    <w:rsid w:val="00A86458"/>
    <w:rsid w:val="00A86831"/>
    <w:rsid w:val="00A86856"/>
    <w:rsid w:val="00A86885"/>
    <w:rsid w:val="00A86A97"/>
    <w:rsid w:val="00A8735F"/>
    <w:rsid w:val="00A9011E"/>
    <w:rsid w:val="00A90365"/>
    <w:rsid w:val="00A90CAA"/>
    <w:rsid w:val="00A91862"/>
    <w:rsid w:val="00A9216D"/>
    <w:rsid w:val="00A92CD6"/>
    <w:rsid w:val="00A92E32"/>
    <w:rsid w:val="00A92EC0"/>
    <w:rsid w:val="00A931B8"/>
    <w:rsid w:val="00A93B7F"/>
    <w:rsid w:val="00A93CC0"/>
    <w:rsid w:val="00A93F3A"/>
    <w:rsid w:val="00A946E8"/>
    <w:rsid w:val="00A958DD"/>
    <w:rsid w:val="00A95A01"/>
    <w:rsid w:val="00A965E6"/>
    <w:rsid w:val="00A96C5A"/>
    <w:rsid w:val="00AA051C"/>
    <w:rsid w:val="00AA06C3"/>
    <w:rsid w:val="00AA0E6B"/>
    <w:rsid w:val="00AA1A30"/>
    <w:rsid w:val="00AA2B12"/>
    <w:rsid w:val="00AA3797"/>
    <w:rsid w:val="00AA3D85"/>
    <w:rsid w:val="00AA43F4"/>
    <w:rsid w:val="00AA4599"/>
    <w:rsid w:val="00AA4F1E"/>
    <w:rsid w:val="00AA5115"/>
    <w:rsid w:val="00AA53F0"/>
    <w:rsid w:val="00AA5616"/>
    <w:rsid w:val="00AA6522"/>
    <w:rsid w:val="00AA6549"/>
    <w:rsid w:val="00AA6865"/>
    <w:rsid w:val="00AB02D4"/>
    <w:rsid w:val="00AB0389"/>
    <w:rsid w:val="00AB072E"/>
    <w:rsid w:val="00AB101A"/>
    <w:rsid w:val="00AB12BA"/>
    <w:rsid w:val="00AB1312"/>
    <w:rsid w:val="00AB1633"/>
    <w:rsid w:val="00AB1931"/>
    <w:rsid w:val="00AB221C"/>
    <w:rsid w:val="00AB30B0"/>
    <w:rsid w:val="00AB3B52"/>
    <w:rsid w:val="00AB3E14"/>
    <w:rsid w:val="00AB42C3"/>
    <w:rsid w:val="00AB4514"/>
    <w:rsid w:val="00AB4A22"/>
    <w:rsid w:val="00AB4EA3"/>
    <w:rsid w:val="00AB4FA2"/>
    <w:rsid w:val="00AB543F"/>
    <w:rsid w:val="00AB5A6E"/>
    <w:rsid w:val="00AB604D"/>
    <w:rsid w:val="00AB6126"/>
    <w:rsid w:val="00AB652F"/>
    <w:rsid w:val="00AB65B1"/>
    <w:rsid w:val="00AB6786"/>
    <w:rsid w:val="00AB7ADD"/>
    <w:rsid w:val="00AC0259"/>
    <w:rsid w:val="00AC1201"/>
    <w:rsid w:val="00AC15DA"/>
    <w:rsid w:val="00AC1B0B"/>
    <w:rsid w:val="00AC1B52"/>
    <w:rsid w:val="00AC2579"/>
    <w:rsid w:val="00AC25B3"/>
    <w:rsid w:val="00AC32F1"/>
    <w:rsid w:val="00AC535E"/>
    <w:rsid w:val="00AC5EC4"/>
    <w:rsid w:val="00AC60DD"/>
    <w:rsid w:val="00AC699D"/>
    <w:rsid w:val="00AC6BF9"/>
    <w:rsid w:val="00AC6FF0"/>
    <w:rsid w:val="00AD0110"/>
    <w:rsid w:val="00AD0517"/>
    <w:rsid w:val="00AD0FF9"/>
    <w:rsid w:val="00AD161D"/>
    <w:rsid w:val="00AD171A"/>
    <w:rsid w:val="00AD1CBE"/>
    <w:rsid w:val="00AD2D10"/>
    <w:rsid w:val="00AD312B"/>
    <w:rsid w:val="00AD3957"/>
    <w:rsid w:val="00AD43E4"/>
    <w:rsid w:val="00AD569A"/>
    <w:rsid w:val="00AD5A0B"/>
    <w:rsid w:val="00AD6B16"/>
    <w:rsid w:val="00AD6F2F"/>
    <w:rsid w:val="00AE05FC"/>
    <w:rsid w:val="00AE062C"/>
    <w:rsid w:val="00AE15A2"/>
    <w:rsid w:val="00AE1994"/>
    <w:rsid w:val="00AE1B30"/>
    <w:rsid w:val="00AE27DF"/>
    <w:rsid w:val="00AE367E"/>
    <w:rsid w:val="00AE36DD"/>
    <w:rsid w:val="00AE3D46"/>
    <w:rsid w:val="00AE456C"/>
    <w:rsid w:val="00AE489F"/>
    <w:rsid w:val="00AE510F"/>
    <w:rsid w:val="00AE57D9"/>
    <w:rsid w:val="00AE5A58"/>
    <w:rsid w:val="00AE6CD0"/>
    <w:rsid w:val="00AE7209"/>
    <w:rsid w:val="00AF0006"/>
    <w:rsid w:val="00AF0897"/>
    <w:rsid w:val="00AF0BC9"/>
    <w:rsid w:val="00AF0F5D"/>
    <w:rsid w:val="00AF2234"/>
    <w:rsid w:val="00AF2762"/>
    <w:rsid w:val="00AF38A4"/>
    <w:rsid w:val="00AF3C71"/>
    <w:rsid w:val="00AF450A"/>
    <w:rsid w:val="00AF4FAC"/>
    <w:rsid w:val="00AF50A3"/>
    <w:rsid w:val="00AF525B"/>
    <w:rsid w:val="00AF5903"/>
    <w:rsid w:val="00AF67AB"/>
    <w:rsid w:val="00AF6CD5"/>
    <w:rsid w:val="00AF7588"/>
    <w:rsid w:val="00AF7740"/>
    <w:rsid w:val="00AF7BEA"/>
    <w:rsid w:val="00B014CE"/>
    <w:rsid w:val="00B0151D"/>
    <w:rsid w:val="00B0171E"/>
    <w:rsid w:val="00B01AA8"/>
    <w:rsid w:val="00B04050"/>
    <w:rsid w:val="00B04AFE"/>
    <w:rsid w:val="00B056E7"/>
    <w:rsid w:val="00B057DD"/>
    <w:rsid w:val="00B0607D"/>
    <w:rsid w:val="00B06FB9"/>
    <w:rsid w:val="00B074E9"/>
    <w:rsid w:val="00B07A0C"/>
    <w:rsid w:val="00B10392"/>
    <w:rsid w:val="00B11330"/>
    <w:rsid w:val="00B11565"/>
    <w:rsid w:val="00B12613"/>
    <w:rsid w:val="00B12A25"/>
    <w:rsid w:val="00B12DED"/>
    <w:rsid w:val="00B13402"/>
    <w:rsid w:val="00B15178"/>
    <w:rsid w:val="00B152B3"/>
    <w:rsid w:val="00B15482"/>
    <w:rsid w:val="00B155ED"/>
    <w:rsid w:val="00B1656D"/>
    <w:rsid w:val="00B1729D"/>
    <w:rsid w:val="00B21CBA"/>
    <w:rsid w:val="00B239B8"/>
    <w:rsid w:val="00B23AA1"/>
    <w:rsid w:val="00B23C5F"/>
    <w:rsid w:val="00B23D68"/>
    <w:rsid w:val="00B2408D"/>
    <w:rsid w:val="00B24960"/>
    <w:rsid w:val="00B255E5"/>
    <w:rsid w:val="00B25D11"/>
    <w:rsid w:val="00B26272"/>
    <w:rsid w:val="00B265CE"/>
    <w:rsid w:val="00B269DD"/>
    <w:rsid w:val="00B26B35"/>
    <w:rsid w:val="00B26C17"/>
    <w:rsid w:val="00B26C61"/>
    <w:rsid w:val="00B27283"/>
    <w:rsid w:val="00B27477"/>
    <w:rsid w:val="00B27629"/>
    <w:rsid w:val="00B306A7"/>
    <w:rsid w:val="00B307A3"/>
    <w:rsid w:val="00B318A5"/>
    <w:rsid w:val="00B320B9"/>
    <w:rsid w:val="00B32809"/>
    <w:rsid w:val="00B32BD9"/>
    <w:rsid w:val="00B32E1A"/>
    <w:rsid w:val="00B33475"/>
    <w:rsid w:val="00B33B6C"/>
    <w:rsid w:val="00B33E29"/>
    <w:rsid w:val="00B343F1"/>
    <w:rsid w:val="00B35782"/>
    <w:rsid w:val="00B3624F"/>
    <w:rsid w:val="00B36986"/>
    <w:rsid w:val="00B3723C"/>
    <w:rsid w:val="00B37909"/>
    <w:rsid w:val="00B37C4D"/>
    <w:rsid w:val="00B402CD"/>
    <w:rsid w:val="00B40533"/>
    <w:rsid w:val="00B40559"/>
    <w:rsid w:val="00B40E73"/>
    <w:rsid w:val="00B40FFE"/>
    <w:rsid w:val="00B417FE"/>
    <w:rsid w:val="00B42289"/>
    <w:rsid w:val="00B42A0F"/>
    <w:rsid w:val="00B436D6"/>
    <w:rsid w:val="00B4387D"/>
    <w:rsid w:val="00B4408B"/>
    <w:rsid w:val="00B4415D"/>
    <w:rsid w:val="00B4468F"/>
    <w:rsid w:val="00B44E82"/>
    <w:rsid w:val="00B455AE"/>
    <w:rsid w:val="00B458E3"/>
    <w:rsid w:val="00B4683B"/>
    <w:rsid w:val="00B47EAC"/>
    <w:rsid w:val="00B50FD6"/>
    <w:rsid w:val="00B52307"/>
    <w:rsid w:val="00B52AE9"/>
    <w:rsid w:val="00B52C64"/>
    <w:rsid w:val="00B5314B"/>
    <w:rsid w:val="00B53249"/>
    <w:rsid w:val="00B53783"/>
    <w:rsid w:val="00B54690"/>
    <w:rsid w:val="00B55ABB"/>
    <w:rsid w:val="00B56164"/>
    <w:rsid w:val="00B563A5"/>
    <w:rsid w:val="00B563F1"/>
    <w:rsid w:val="00B565B6"/>
    <w:rsid w:val="00B56702"/>
    <w:rsid w:val="00B567FC"/>
    <w:rsid w:val="00B56936"/>
    <w:rsid w:val="00B56A16"/>
    <w:rsid w:val="00B56BB5"/>
    <w:rsid w:val="00B56E57"/>
    <w:rsid w:val="00B57259"/>
    <w:rsid w:val="00B57499"/>
    <w:rsid w:val="00B576BE"/>
    <w:rsid w:val="00B57A91"/>
    <w:rsid w:val="00B57F6F"/>
    <w:rsid w:val="00B57FC0"/>
    <w:rsid w:val="00B60928"/>
    <w:rsid w:val="00B60A8B"/>
    <w:rsid w:val="00B60AE4"/>
    <w:rsid w:val="00B61154"/>
    <w:rsid w:val="00B6169E"/>
    <w:rsid w:val="00B6236F"/>
    <w:rsid w:val="00B62E51"/>
    <w:rsid w:val="00B63BFD"/>
    <w:rsid w:val="00B64005"/>
    <w:rsid w:val="00B64984"/>
    <w:rsid w:val="00B64A58"/>
    <w:rsid w:val="00B64BC3"/>
    <w:rsid w:val="00B659A4"/>
    <w:rsid w:val="00B6604E"/>
    <w:rsid w:val="00B665F8"/>
    <w:rsid w:val="00B6678A"/>
    <w:rsid w:val="00B668C5"/>
    <w:rsid w:val="00B66EDE"/>
    <w:rsid w:val="00B6729F"/>
    <w:rsid w:val="00B67979"/>
    <w:rsid w:val="00B700E6"/>
    <w:rsid w:val="00B70333"/>
    <w:rsid w:val="00B70A40"/>
    <w:rsid w:val="00B714E4"/>
    <w:rsid w:val="00B71855"/>
    <w:rsid w:val="00B71B4D"/>
    <w:rsid w:val="00B72221"/>
    <w:rsid w:val="00B72AFA"/>
    <w:rsid w:val="00B74247"/>
    <w:rsid w:val="00B763E3"/>
    <w:rsid w:val="00B76408"/>
    <w:rsid w:val="00B767F3"/>
    <w:rsid w:val="00B7757E"/>
    <w:rsid w:val="00B779DA"/>
    <w:rsid w:val="00B80D18"/>
    <w:rsid w:val="00B814C7"/>
    <w:rsid w:val="00B81DFE"/>
    <w:rsid w:val="00B82956"/>
    <w:rsid w:val="00B82FFE"/>
    <w:rsid w:val="00B8349E"/>
    <w:rsid w:val="00B83ED5"/>
    <w:rsid w:val="00B84586"/>
    <w:rsid w:val="00B84BB9"/>
    <w:rsid w:val="00B84CE1"/>
    <w:rsid w:val="00B84D82"/>
    <w:rsid w:val="00B859FD"/>
    <w:rsid w:val="00B868C1"/>
    <w:rsid w:val="00B86DB0"/>
    <w:rsid w:val="00B8751D"/>
    <w:rsid w:val="00B87954"/>
    <w:rsid w:val="00B87A78"/>
    <w:rsid w:val="00B902DF"/>
    <w:rsid w:val="00B908F8"/>
    <w:rsid w:val="00B912D5"/>
    <w:rsid w:val="00B91306"/>
    <w:rsid w:val="00B91CE3"/>
    <w:rsid w:val="00B92E5C"/>
    <w:rsid w:val="00B938E1"/>
    <w:rsid w:val="00B93991"/>
    <w:rsid w:val="00B93A93"/>
    <w:rsid w:val="00B9400E"/>
    <w:rsid w:val="00B9505E"/>
    <w:rsid w:val="00B95107"/>
    <w:rsid w:val="00B964D8"/>
    <w:rsid w:val="00B96791"/>
    <w:rsid w:val="00B967E7"/>
    <w:rsid w:val="00B969F0"/>
    <w:rsid w:val="00B97442"/>
    <w:rsid w:val="00B97C4B"/>
    <w:rsid w:val="00BA04A9"/>
    <w:rsid w:val="00BA0CDD"/>
    <w:rsid w:val="00BA0CDF"/>
    <w:rsid w:val="00BA211A"/>
    <w:rsid w:val="00BA2AE2"/>
    <w:rsid w:val="00BA2DD1"/>
    <w:rsid w:val="00BA3CFD"/>
    <w:rsid w:val="00BA4566"/>
    <w:rsid w:val="00BA53A4"/>
    <w:rsid w:val="00BA5879"/>
    <w:rsid w:val="00BA63E4"/>
    <w:rsid w:val="00BA6765"/>
    <w:rsid w:val="00BA6AB5"/>
    <w:rsid w:val="00BA6C7B"/>
    <w:rsid w:val="00BA71AC"/>
    <w:rsid w:val="00BA7928"/>
    <w:rsid w:val="00BA7C7B"/>
    <w:rsid w:val="00BB024C"/>
    <w:rsid w:val="00BB055D"/>
    <w:rsid w:val="00BB08D6"/>
    <w:rsid w:val="00BB0C55"/>
    <w:rsid w:val="00BB13F9"/>
    <w:rsid w:val="00BB1494"/>
    <w:rsid w:val="00BB1B76"/>
    <w:rsid w:val="00BB214F"/>
    <w:rsid w:val="00BB21F4"/>
    <w:rsid w:val="00BB2275"/>
    <w:rsid w:val="00BB2865"/>
    <w:rsid w:val="00BB28B7"/>
    <w:rsid w:val="00BB32C9"/>
    <w:rsid w:val="00BB41F4"/>
    <w:rsid w:val="00BB46AC"/>
    <w:rsid w:val="00BB4A6E"/>
    <w:rsid w:val="00BB4B60"/>
    <w:rsid w:val="00BB4C9D"/>
    <w:rsid w:val="00BB5334"/>
    <w:rsid w:val="00BB5481"/>
    <w:rsid w:val="00BB5E49"/>
    <w:rsid w:val="00BB5F35"/>
    <w:rsid w:val="00BB608F"/>
    <w:rsid w:val="00BB696B"/>
    <w:rsid w:val="00BB6CE5"/>
    <w:rsid w:val="00BC00F4"/>
    <w:rsid w:val="00BC012F"/>
    <w:rsid w:val="00BC0C78"/>
    <w:rsid w:val="00BC16BE"/>
    <w:rsid w:val="00BC1C53"/>
    <w:rsid w:val="00BC1C6A"/>
    <w:rsid w:val="00BC258B"/>
    <w:rsid w:val="00BC25A3"/>
    <w:rsid w:val="00BC369C"/>
    <w:rsid w:val="00BC3FBE"/>
    <w:rsid w:val="00BC4059"/>
    <w:rsid w:val="00BC425B"/>
    <w:rsid w:val="00BC4CD6"/>
    <w:rsid w:val="00BC589E"/>
    <w:rsid w:val="00BC69B1"/>
    <w:rsid w:val="00BC7465"/>
    <w:rsid w:val="00BC7754"/>
    <w:rsid w:val="00BC7888"/>
    <w:rsid w:val="00BC7E28"/>
    <w:rsid w:val="00BD183D"/>
    <w:rsid w:val="00BD1D2C"/>
    <w:rsid w:val="00BD26D1"/>
    <w:rsid w:val="00BD2FB2"/>
    <w:rsid w:val="00BD3833"/>
    <w:rsid w:val="00BD3E59"/>
    <w:rsid w:val="00BD4A39"/>
    <w:rsid w:val="00BD4AAF"/>
    <w:rsid w:val="00BD4B0D"/>
    <w:rsid w:val="00BD4B62"/>
    <w:rsid w:val="00BD507D"/>
    <w:rsid w:val="00BD511C"/>
    <w:rsid w:val="00BD59C3"/>
    <w:rsid w:val="00BD6307"/>
    <w:rsid w:val="00BD675B"/>
    <w:rsid w:val="00BD6E06"/>
    <w:rsid w:val="00BD7092"/>
    <w:rsid w:val="00BE03A7"/>
    <w:rsid w:val="00BE0C4D"/>
    <w:rsid w:val="00BE174D"/>
    <w:rsid w:val="00BE175C"/>
    <w:rsid w:val="00BE20A9"/>
    <w:rsid w:val="00BE239F"/>
    <w:rsid w:val="00BE26CA"/>
    <w:rsid w:val="00BE2C3F"/>
    <w:rsid w:val="00BE3935"/>
    <w:rsid w:val="00BE3B3C"/>
    <w:rsid w:val="00BE3F3A"/>
    <w:rsid w:val="00BE44E7"/>
    <w:rsid w:val="00BE482C"/>
    <w:rsid w:val="00BE4FA3"/>
    <w:rsid w:val="00BE5CB4"/>
    <w:rsid w:val="00BE6535"/>
    <w:rsid w:val="00BE6536"/>
    <w:rsid w:val="00BE690D"/>
    <w:rsid w:val="00BE6D9D"/>
    <w:rsid w:val="00BE7352"/>
    <w:rsid w:val="00BE7FB7"/>
    <w:rsid w:val="00BF1018"/>
    <w:rsid w:val="00BF1F54"/>
    <w:rsid w:val="00BF1FA4"/>
    <w:rsid w:val="00BF3EF3"/>
    <w:rsid w:val="00BF4289"/>
    <w:rsid w:val="00BF608E"/>
    <w:rsid w:val="00BF62B4"/>
    <w:rsid w:val="00BF66AA"/>
    <w:rsid w:val="00BF722B"/>
    <w:rsid w:val="00C006D5"/>
    <w:rsid w:val="00C00F89"/>
    <w:rsid w:val="00C016CC"/>
    <w:rsid w:val="00C01F78"/>
    <w:rsid w:val="00C02799"/>
    <w:rsid w:val="00C02BB2"/>
    <w:rsid w:val="00C02F83"/>
    <w:rsid w:val="00C0313A"/>
    <w:rsid w:val="00C0412E"/>
    <w:rsid w:val="00C04449"/>
    <w:rsid w:val="00C0466A"/>
    <w:rsid w:val="00C04AF3"/>
    <w:rsid w:val="00C04D93"/>
    <w:rsid w:val="00C04E9C"/>
    <w:rsid w:val="00C05142"/>
    <w:rsid w:val="00C05AB6"/>
    <w:rsid w:val="00C05B14"/>
    <w:rsid w:val="00C060EE"/>
    <w:rsid w:val="00C06716"/>
    <w:rsid w:val="00C06C2A"/>
    <w:rsid w:val="00C071C1"/>
    <w:rsid w:val="00C07269"/>
    <w:rsid w:val="00C072A2"/>
    <w:rsid w:val="00C07A53"/>
    <w:rsid w:val="00C07C29"/>
    <w:rsid w:val="00C07DF4"/>
    <w:rsid w:val="00C1008B"/>
    <w:rsid w:val="00C10673"/>
    <w:rsid w:val="00C108D4"/>
    <w:rsid w:val="00C10974"/>
    <w:rsid w:val="00C1307A"/>
    <w:rsid w:val="00C13570"/>
    <w:rsid w:val="00C136BE"/>
    <w:rsid w:val="00C13DAF"/>
    <w:rsid w:val="00C13ED3"/>
    <w:rsid w:val="00C141B5"/>
    <w:rsid w:val="00C1420F"/>
    <w:rsid w:val="00C1460B"/>
    <w:rsid w:val="00C14F60"/>
    <w:rsid w:val="00C150E3"/>
    <w:rsid w:val="00C155B9"/>
    <w:rsid w:val="00C155BC"/>
    <w:rsid w:val="00C15A45"/>
    <w:rsid w:val="00C16658"/>
    <w:rsid w:val="00C16796"/>
    <w:rsid w:val="00C169A4"/>
    <w:rsid w:val="00C169CC"/>
    <w:rsid w:val="00C16A5C"/>
    <w:rsid w:val="00C17D55"/>
    <w:rsid w:val="00C17DBD"/>
    <w:rsid w:val="00C2030E"/>
    <w:rsid w:val="00C20329"/>
    <w:rsid w:val="00C203AE"/>
    <w:rsid w:val="00C203D8"/>
    <w:rsid w:val="00C20D79"/>
    <w:rsid w:val="00C2174B"/>
    <w:rsid w:val="00C222A1"/>
    <w:rsid w:val="00C222B4"/>
    <w:rsid w:val="00C22806"/>
    <w:rsid w:val="00C230C0"/>
    <w:rsid w:val="00C233D2"/>
    <w:rsid w:val="00C236B1"/>
    <w:rsid w:val="00C23708"/>
    <w:rsid w:val="00C2392A"/>
    <w:rsid w:val="00C23E23"/>
    <w:rsid w:val="00C243A9"/>
    <w:rsid w:val="00C252A8"/>
    <w:rsid w:val="00C25C66"/>
    <w:rsid w:val="00C26C66"/>
    <w:rsid w:val="00C2740A"/>
    <w:rsid w:val="00C277E9"/>
    <w:rsid w:val="00C3034C"/>
    <w:rsid w:val="00C30965"/>
    <w:rsid w:val="00C3107D"/>
    <w:rsid w:val="00C31BF3"/>
    <w:rsid w:val="00C323BA"/>
    <w:rsid w:val="00C3280F"/>
    <w:rsid w:val="00C32CA9"/>
    <w:rsid w:val="00C331A2"/>
    <w:rsid w:val="00C332FC"/>
    <w:rsid w:val="00C335B4"/>
    <w:rsid w:val="00C33A87"/>
    <w:rsid w:val="00C34067"/>
    <w:rsid w:val="00C343DF"/>
    <w:rsid w:val="00C34A31"/>
    <w:rsid w:val="00C3508B"/>
    <w:rsid w:val="00C35D70"/>
    <w:rsid w:val="00C36412"/>
    <w:rsid w:val="00C37013"/>
    <w:rsid w:val="00C3792F"/>
    <w:rsid w:val="00C408DF"/>
    <w:rsid w:val="00C40B63"/>
    <w:rsid w:val="00C420F7"/>
    <w:rsid w:val="00C4233B"/>
    <w:rsid w:val="00C4234B"/>
    <w:rsid w:val="00C425A1"/>
    <w:rsid w:val="00C42879"/>
    <w:rsid w:val="00C42EBB"/>
    <w:rsid w:val="00C42FB3"/>
    <w:rsid w:val="00C437AA"/>
    <w:rsid w:val="00C43819"/>
    <w:rsid w:val="00C43829"/>
    <w:rsid w:val="00C44ABA"/>
    <w:rsid w:val="00C450BA"/>
    <w:rsid w:val="00C45127"/>
    <w:rsid w:val="00C46101"/>
    <w:rsid w:val="00C46184"/>
    <w:rsid w:val="00C461F2"/>
    <w:rsid w:val="00C46953"/>
    <w:rsid w:val="00C46AD0"/>
    <w:rsid w:val="00C46D9D"/>
    <w:rsid w:val="00C47065"/>
    <w:rsid w:val="00C474AE"/>
    <w:rsid w:val="00C47605"/>
    <w:rsid w:val="00C47636"/>
    <w:rsid w:val="00C50287"/>
    <w:rsid w:val="00C50D6E"/>
    <w:rsid w:val="00C5124D"/>
    <w:rsid w:val="00C51849"/>
    <w:rsid w:val="00C522A0"/>
    <w:rsid w:val="00C527A6"/>
    <w:rsid w:val="00C5298E"/>
    <w:rsid w:val="00C52B18"/>
    <w:rsid w:val="00C52BC7"/>
    <w:rsid w:val="00C53323"/>
    <w:rsid w:val="00C53787"/>
    <w:rsid w:val="00C53CC3"/>
    <w:rsid w:val="00C550FF"/>
    <w:rsid w:val="00C55C75"/>
    <w:rsid w:val="00C563B0"/>
    <w:rsid w:val="00C5646E"/>
    <w:rsid w:val="00C56495"/>
    <w:rsid w:val="00C566F6"/>
    <w:rsid w:val="00C57283"/>
    <w:rsid w:val="00C575E4"/>
    <w:rsid w:val="00C57AFF"/>
    <w:rsid w:val="00C61516"/>
    <w:rsid w:val="00C61FA3"/>
    <w:rsid w:val="00C63C53"/>
    <w:rsid w:val="00C641E7"/>
    <w:rsid w:val="00C65209"/>
    <w:rsid w:val="00C653F9"/>
    <w:rsid w:val="00C65626"/>
    <w:rsid w:val="00C65809"/>
    <w:rsid w:val="00C65CAF"/>
    <w:rsid w:val="00C65DAC"/>
    <w:rsid w:val="00C66B01"/>
    <w:rsid w:val="00C70C0D"/>
    <w:rsid w:val="00C70D60"/>
    <w:rsid w:val="00C7142D"/>
    <w:rsid w:val="00C718AD"/>
    <w:rsid w:val="00C71B47"/>
    <w:rsid w:val="00C71C92"/>
    <w:rsid w:val="00C7256A"/>
    <w:rsid w:val="00C727B8"/>
    <w:rsid w:val="00C72932"/>
    <w:rsid w:val="00C738B4"/>
    <w:rsid w:val="00C73976"/>
    <w:rsid w:val="00C74B26"/>
    <w:rsid w:val="00C74BBE"/>
    <w:rsid w:val="00C74F8D"/>
    <w:rsid w:val="00C757E5"/>
    <w:rsid w:val="00C76AFD"/>
    <w:rsid w:val="00C76FEB"/>
    <w:rsid w:val="00C77598"/>
    <w:rsid w:val="00C805E7"/>
    <w:rsid w:val="00C80835"/>
    <w:rsid w:val="00C81052"/>
    <w:rsid w:val="00C81E3F"/>
    <w:rsid w:val="00C81FE9"/>
    <w:rsid w:val="00C8216B"/>
    <w:rsid w:val="00C824CB"/>
    <w:rsid w:val="00C825CB"/>
    <w:rsid w:val="00C82B84"/>
    <w:rsid w:val="00C82BC0"/>
    <w:rsid w:val="00C82FA2"/>
    <w:rsid w:val="00C83925"/>
    <w:rsid w:val="00C83A0B"/>
    <w:rsid w:val="00C8422C"/>
    <w:rsid w:val="00C844B4"/>
    <w:rsid w:val="00C846EF"/>
    <w:rsid w:val="00C8502C"/>
    <w:rsid w:val="00C855A9"/>
    <w:rsid w:val="00C855BA"/>
    <w:rsid w:val="00C85B76"/>
    <w:rsid w:val="00C85CC0"/>
    <w:rsid w:val="00C86174"/>
    <w:rsid w:val="00C8636F"/>
    <w:rsid w:val="00C86397"/>
    <w:rsid w:val="00C86670"/>
    <w:rsid w:val="00C86BA6"/>
    <w:rsid w:val="00C870E5"/>
    <w:rsid w:val="00C874F1"/>
    <w:rsid w:val="00C877F7"/>
    <w:rsid w:val="00C9011D"/>
    <w:rsid w:val="00C907D5"/>
    <w:rsid w:val="00C90BF3"/>
    <w:rsid w:val="00C91756"/>
    <w:rsid w:val="00C91CE6"/>
    <w:rsid w:val="00C9220F"/>
    <w:rsid w:val="00C928E4"/>
    <w:rsid w:val="00C92AC3"/>
    <w:rsid w:val="00C92BB8"/>
    <w:rsid w:val="00C9316A"/>
    <w:rsid w:val="00C9346B"/>
    <w:rsid w:val="00C93C49"/>
    <w:rsid w:val="00C93CCC"/>
    <w:rsid w:val="00C94186"/>
    <w:rsid w:val="00C954E8"/>
    <w:rsid w:val="00C956B9"/>
    <w:rsid w:val="00C95959"/>
    <w:rsid w:val="00C96163"/>
    <w:rsid w:val="00C96DF7"/>
    <w:rsid w:val="00C974AE"/>
    <w:rsid w:val="00C97CDD"/>
    <w:rsid w:val="00C97D44"/>
    <w:rsid w:val="00C97EBF"/>
    <w:rsid w:val="00CA0369"/>
    <w:rsid w:val="00CA0426"/>
    <w:rsid w:val="00CA12BD"/>
    <w:rsid w:val="00CA19E1"/>
    <w:rsid w:val="00CA2262"/>
    <w:rsid w:val="00CA2937"/>
    <w:rsid w:val="00CA2E75"/>
    <w:rsid w:val="00CA4AAF"/>
    <w:rsid w:val="00CA5747"/>
    <w:rsid w:val="00CA5D23"/>
    <w:rsid w:val="00CA6433"/>
    <w:rsid w:val="00CA6A5F"/>
    <w:rsid w:val="00CA6D96"/>
    <w:rsid w:val="00CA6D9D"/>
    <w:rsid w:val="00CA78C5"/>
    <w:rsid w:val="00CA7998"/>
    <w:rsid w:val="00CB06F6"/>
    <w:rsid w:val="00CB0B96"/>
    <w:rsid w:val="00CB0DB8"/>
    <w:rsid w:val="00CB14B5"/>
    <w:rsid w:val="00CB1525"/>
    <w:rsid w:val="00CB15CF"/>
    <w:rsid w:val="00CB1902"/>
    <w:rsid w:val="00CB1BB5"/>
    <w:rsid w:val="00CB2933"/>
    <w:rsid w:val="00CB2BAF"/>
    <w:rsid w:val="00CB2CD4"/>
    <w:rsid w:val="00CB3EF2"/>
    <w:rsid w:val="00CB4084"/>
    <w:rsid w:val="00CB46F4"/>
    <w:rsid w:val="00CB488E"/>
    <w:rsid w:val="00CB6591"/>
    <w:rsid w:val="00CB65AF"/>
    <w:rsid w:val="00CB66A2"/>
    <w:rsid w:val="00CB681E"/>
    <w:rsid w:val="00CB6B5D"/>
    <w:rsid w:val="00CB744D"/>
    <w:rsid w:val="00CB7873"/>
    <w:rsid w:val="00CC0670"/>
    <w:rsid w:val="00CC0B8F"/>
    <w:rsid w:val="00CC1CA8"/>
    <w:rsid w:val="00CC1F82"/>
    <w:rsid w:val="00CC21F5"/>
    <w:rsid w:val="00CC22C7"/>
    <w:rsid w:val="00CC2929"/>
    <w:rsid w:val="00CC2CFA"/>
    <w:rsid w:val="00CC2D11"/>
    <w:rsid w:val="00CC38AF"/>
    <w:rsid w:val="00CC6110"/>
    <w:rsid w:val="00CD115C"/>
    <w:rsid w:val="00CD1CD2"/>
    <w:rsid w:val="00CD1D40"/>
    <w:rsid w:val="00CD20E6"/>
    <w:rsid w:val="00CD20ED"/>
    <w:rsid w:val="00CD291F"/>
    <w:rsid w:val="00CD2985"/>
    <w:rsid w:val="00CD30EC"/>
    <w:rsid w:val="00CD3165"/>
    <w:rsid w:val="00CD35EB"/>
    <w:rsid w:val="00CD38B8"/>
    <w:rsid w:val="00CD3E6C"/>
    <w:rsid w:val="00CD3F7D"/>
    <w:rsid w:val="00CD4527"/>
    <w:rsid w:val="00CD45B1"/>
    <w:rsid w:val="00CD46BC"/>
    <w:rsid w:val="00CD4802"/>
    <w:rsid w:val="00CD54B7"/>
    <w:rsid w:val="00CD57A9"/>
    <w:rsid w:val="00CD606A"/>
    <w:rsid w:val="00CD6B81"/>
    <w:rsid w:val="00CD6C91"/>
    <w:rsid w:val="00CD76F7"/>
    <w:rsid w:val="00CD78A7"/>
    <w:rsid w:val="00CD7C76"/>
    <w:rsid w:val="00CD7DAE"/>
    <w:rsid w:val="00CE0AD4"/>
    <w:rsid w:val="00CE149C"/>
    <w:rsid w:val="00CE19EA"/>
    <w:rsid w:val="00CE1CE4"/>
    <w:rsid w:val="00CE1D24"/>
    <w:rsid w:val="00CE1E2F"/>
    <w:rsid w:val="00CE2484"/>
    <w:rsid w:val="00CE2841"/>
    <w:rsid w:val="00CE2D0C"/>
    <w:rsid w:val="00CE2E9B"/>
    <w:rsid w:val="00CE3DB0"/>
    <w:rsid w:val="00CE4668"/>
    <w:rsid w:val="00CE5777"/>
    <w:rsid w:val="00CE6051"/>
    <w:rsid w:val="00CE6B7E"/>
    <w:rsid w:val="00CE72F7"/>
    <w:rsid w:val="00CE76E9"/>
    <w:rsid w:val="00CE7F0D"/>
    <w:rsid w:val="00CF0CE3"/>
    <w:rsid w:val="00CF12E1"/>
    <w:rsid w:val="00CF161A"/>
    <w:rsid w:val="00CF1F83"/>
    <w:rsid w:val="00CF201B"/>
    <w:rsid w:val="00CF2038"/>
    <w:rsid w:val="00CF2A7D"/>
    <w:rsid w:val="00CF33AB"/>
    <w:rsid w:val="00CF37F3"/>
    <w:rsid w:val="00CF38AF"/>
    <w:rsid w:val="00CF3C34"/>
    <w:rsid w:val="00CF3DB0"/>
    <w:rsid w:val="00CF4566"/>
    <w:rsid w:val="00CF4908"/>
    <w:rsid w:val="00CF4EC1"/>
    <w:rsid w:val="00CF5578"/>
    <w:rsid w:val="00CF5700"/>
    <w:rsid w:val="00CF5FDB"/>
    <w:rsid w:val="00CF613E"/>
    <w:rsid w:val="00CF65C1"/>
    <w:rsid w:val="00CF6FE7"/>
    <w:rsid w:val="00CF7007"/>
    <w:rsid w:val="00CF7171"/>
    <w:rsid w:val="00CF7191"/>
    <w:rsid w:val="00D0074B"/>
    <w:rsid w:val="00D00AB9"/>
    <w:rsid w:val="00D019D9"/>
    <w:rsid w:val="00D019ED"/>
    <w:rsid w:val="00D01D66"/>
    <w:rsid w:val="00D036C2"/>
    <w:rsid w:val="00D0426D"/>
    <w:rsid w:val="00D049FB"/>
    <w:rsid w:val="00D0563C"/>
    <w:rsid w:val="00D059A1"/>
    <w:rsid w:val="00D05A4C"/>
    <w:rsid w:val="00D0608A"/>
    <w:rsid w:val="00D06B53"/>
    <w:rsid w:val="00D06EF0"/>
    <w:rsid w:val="00D0786A"/>
    <w:rsid w:val="00D079AD"/>
    <w:rsid w:val="00D10839"/>
    <w:rsid w:val="00D11175"/>
    <w:rsid w:val="00D113CC"/>
    <w:rsid w:val="00D1201D"/>
    <w:rsid w:val="00D122AB"/>
    <w:rsid w:val="00D128CF"/>
    <w:rsid w:val="00D1322B"/>
    <w:rsid w:val="00D14AB9"/>
    <w:rsid w:val="00D155A5"/>
    <w:rsid w:val="00D16288"/>
    <w:rsid w:val="00D16FAC"/>
    <w:rsid w:val="00D170B3"/>
    <w:rsid w:val="00D17442"/>
    <w:rsid w:val="00D1792B"/>
    <w:rsid w:val="00D17AA2"/>
    <w:rsid w:val="00D17F48"/>
    <w:rsid w:val="00D20CC2"/>
    <w:rsid w:val="00D20D30"/>
    <w:rsid w:val="00D214D4"/>
    <w:rsid w:val="00D229C4"/>
    <w:rsid w:val="00D22AB3"/>
    <w:rsid w:val="00D230CB"/>
    <w:rsid w:val="00D232C8"/>
    <w:rsid w:val="00D24E8D"/>
    <w:rsid w:val="00D25959"/>
    <w:rsid w:val="00D25B64"/>
    <w:rsid w:val="00D2604A"/>
    <w:rsid w:val="00D263B0"/>
    <w:rsid w:val="00D263C2"/>
    <w:rsid w:val="00D2698C"/>
    <w:rsid w:val="00D2772D"/>
    <w:rsid w:val="00D3033A"/>
    <w:rsid w:val="00D3071A"/>
    <w:rsid w:val="00D30914"/>
    <w:rsid w:val="00D30BC6"/>
    <w:rsid w:val="00D30D41"/>
    <w:rsid w:val="00D31BA9"/>
    <w:rsid w:val="00D31D22"/>
    <w:rsid w:val="00D31E85"/>
    <w:rsid w:val="00D324D0"/>
    <w:rsid w:val="00D32846"/>
    <w:rsid w:val="00D32B59"/>
    <w:rsid w:val="00D32FFE"/>
    <w:rsid w:val="00D3399F"/>
    <w:rsid w:val="00D3428D"/>
    <w:rsid w:val="00D3485E"/>
    <w:rsid w:val="00D356FC"/>
    <w:rsid w:val="00D35BD0"/>
    <w:rsid w:val="00D35C7B"/>
    <w:rsid w:val="00D362DA"/>
    <w:rsid w:val="00D368B1"/>
    <w:rsid w:val="00D36F9A"/>
    <w:rsid w:val="00D377B1"/>
    <w:rsid w:val="00D40213"/>
    <w:rsid w:val="00D40463"/>
    <w:rsid w:val="00D4084A"/>
    <w:rsid w:val="00D40945"/>
    <w:rsid w:val="00D40A5F"/>
    <w:rsid w:val="00D410A7"/>
    <w:rsid w:val="00D41FC0"/>
    <w:rsid w:val="00D4202C"/>
    <w:rsid w:val="00D42952"/>
    <w:rsid w:val="00D42B76"/>
    <w:rsid w:val="00D42EC9"/>
    <w:rsid w:val="00D444FF"/>
    <w:rsid w:val="00D44526"/>
    <w:rsid w:val="00D45CF9"/>
    <w:rsid w:val="00D460B7"/>
    <w:rsid w:val="00D47678"/>
    <w:rsid w:val="00D47CCE"/>
    <w:rsid w:val="00D47DA9"/>
    <w:rsid w:val="00D505C1"/>
    <w:rsid w:val="00D5138B"/>
    <w:rsid w:val="00D51677"/>
    <w:rsid w:val="00D51850"/>
    <w:rsid w:val="00D51D7A"/>
    <w:rsid w:val="00D51EA4"/>
    <w:rsid w:val="00D52018"/>
    <w:rsid w:val="00D52317"/>
    <w:rsid w:val="00D523A7"/>
    <w:rsid w:val="00D52401"/>
    <w:rsid w:val="00D5252B"/>
    <w:rsid w:val="00D5326D"/>
    <w:rsid w:val="00D53553"/>
    <w:rsid w:val="00D536EF"/>
    <w:rsid w:val="00D55148"/>
    <w:rsid w:val="00D55210"/>
    <w:rsid w:val="00D55951"/>
    <w:rsid w:val="00D55D36"/>
    <w:rsid w:val="00D568CD"/>
    <w:rsid w:val="00D57009"/>
    <w:rsid w:val="00D57158"/>
    <w:rsid w:val="00D57168"/>
    <w:rsid w:val="00D57AA0"/>
    <w:rsid w:val="00D60076"/>
    <w:rsid w:val="00D605C1"/>
    <w:rsid w:val="00D60C26"/>
    <w:rsid w:val="00D6238F"/>
    <w:rsid w:val="00D629CE"/>
    <w:rsid w:val="00D62FEA"/>
    <w:rsid w:val="00D63852"/>
    <w:rsid w:val="00D642DD"/>
    <w:rsid w:val="00D643AF"/>
    <w:rsid w:val="00D64672"/>
    <w:rsid w:val="00D64C55"/>
    <w:rsid w:val="00D65442"/>
    <w:rsid w:val="00D65B51"/>
    <w:rsid w:val="00D65ECC"/>
    <w:rsid w:val="00D65F85"/>
    <w:rsid w:val="00D665C8"/>
    <w:rsid w:val="00D66A79"/>
    <w:rsid w:val="00D66F67"/>
    <w:rsid w:val="00D66FD8"/>
    <w:rsid w:val="00D67A56"/>
    <w:rsid w:val="00D7032F"/>
    <w:rsid w:val="00D7049A"/>
    <w:rsid w:val="00D71602"/>
    <w:rsid w:val="00D71AB8"/>
    <w:rsid w:val="00D71F66"/>
    <w:rsid w:val="00D72153"/>
    <w:rsid w:val="00D72163"/>
    <w:rsid w:val="00D7298E"/>
    <w:rsid w:val="00D72FA9"/>
    <w:rsid w:val="00D72FE9"/>
    <w:rsid w:val="00D730B9"/>
    <w:rsid w:val="00D7394D"/>
    <w:rsid w:val="00D73A53"/>
    <w:rsid w:val="00D73C7D"/>
    <w:rsid w:val="00D73D48"/>
    <w:rsid w:val="00D74ACF"/>
    <w:rsid w:val="00D74B7C"/>
    <w:rsid w:val="00D74C81"/>
    <w:rsid w:val="00D74FC7"/>
    <w:rsid w:val="00D7526F"/>
    <w:rsid w:val="00D75459"/>
    <w:rsid w:val="00D76410"/>
    <w:rsid w:val="00D770F0"/>
    <w:rsid w:val="00D77331"/>
    <w:rsid w:val="00D77BF8"/>
    <w:rsid w:val="00D77DD3"/>
    <w:rsid w:val="00D805B9"/>
    <w:rsid w:val="00D80EF7"/>
    <w:rsid w:val="00D8112F"/>
    <w:rsid w:val="00D8118E"/>
    <w:rsid w:val="00D818BC"/>
    <w:rsid w:val="00D81EEF"/>
    <w:rsid w:val="00D8271B"/>
    <w:rsid w:val="00D82EA6"/>
    <w:rsid w:val="00D843EA"/>
    <w:rsid w:val="00D84536"/>
    <w:rsid w:val="00D84735"/>
    <w:rsid w:val="00D84F25"/>
    <w:rsid w:val="00D85CF6"/>
    <w:rsid w:val="00D867C9"/>
    <w:rsid w:val="00D879DE"/>
    <w:rsid w:val="00D87A9F"/>
    <w:rsid w:val="00D90598"/>
    <w:rsid w:val="00D90776"/>
    <w:rsid w:val="00D90BA5"/>
    <w:rsid w:val="00D90F2C"/>
    <w:rsid w:val="00D917BE"/>
    <w:rsid w:val="00D91DA5"/>
    <w:rsid w:val="00D92700"/>
    <w:rsid w:val="00D9304B"/>
    <w:rsid w:val="00D9324B"/>
    <w:rsid w:val="00D93D7D"/>
    <w:rsid w:val="00D94142"/>
    <w:rsid w:val="00D941B7"/>
    <w:rsid w:val="00D94AB9"/>
    <w:rsid w:val="00D94CB3"/>
    <w:rsid w:val="00D951CB"/>
    <w:rsid w:val="00D95289"/>
    <w:rsid w:val="00D954D4"/>
    <w:rsid w:val="00D9596E"/>
    <w:rsid w:val="00D95BD8"/>
    <w:rsid w:val="00D95C5A"/>
    <w:rsid w:val="00D95EE9"/>
    <w:rsid w:val="00D96B29"/>
    <w:rsid w:val="00D96E47"/>
    <w:rsid w:val="00D96EAC"/>
    <w:rsid w:val="00D973A5"/>
    <w:rsid w:val="00D97AF1"/>
    <w:rsid w:val="00DA10FF"/>
    <w:rsid w:val="00DA1987"/>
    <w:rsid w:val="00DA1B50"/>
    <w:rsid w:val="00DA1FE8"/>
    <w:rsid w:val="00DA2C7E"/>
    <w:rsid w:val="00DA3282"/>
    <w:rsid w:val="00DA34C9"/>
    <w:rsid w:val="00DA3A42"/>
    <w:rsid w:val="00DA4012"/>
    <w:rsid w:val="00DA492D"/>
    <w:rsid w:val="00DA4A94"/>
    <w:rsid w:val="00DA74B5"/>
    <w:rsid w:val="00DA74F5"/>
    <w:rsid w:val="00DA752D"/>
    <w:rsid w:val="00DB0C90"/>
    <w:rsid w:val="00DB147F"/>
    <w:rsid w:val="00DB1488"/>
    <w:rsid w:val="00DB20F4"/>
    <w:rsid w:val="00DB2F7D"/>
    <w:rsid w:val="00DB3E1E"/>
    <w:rsid w:val="00DB426B"/>
    <w:rsid w:val="00DB4EA1"/>
    <w:rsid w:val="00DB57DF"/>
    <w:rsid w:val="00DB5DAF"/>
    <w:rsid w:val="00DB6384"/>
    <w:rsid w:val="00DB6C22"/>
    <w:rsid w:val="00DB70B8"/>
    <w:rsid w:val="00DB71AA"/>
    <w:rsid w:val="00DB7BC4"/>
    <w:rsid w:val="00DC017B"/>
    <w:rsid w:val="00DC02D5"/>
    <w:rsid w:val="00DC0943"/>
    <w:rsid w:val="00DC0A78"/>
    <w:rsid w:val="00DC0EBF"/>
    <w:rsid w:val="00DC1EC6"/>
    <w:rsid w:val="00DC29D3"/>
    <w:rsid w:val="00DC2E95"/>
    <w:rsid w:val="00DC32AF"/>
    <w:rsid w:val="00DC40BC"/>
    <w:rsid w:val="00DC424F"/>
    <w:rsid w:val="00DC42A9"/>
    <w:rsid w:val="00DC5D3B"/>
    <w:rsid w:val="00DC60D6"/>
    <w:rsid w:val="00DC63D6"/>
    <w:rsid w:val="00DC6487"/>
    <w:rsid w:val="00DC6523"/>
    <w:rsid w:val="00DC694D"/>
    <w:rsid w:val="00DC6D4B"/>
    <w:rsid w:val="00DC7384"/>
    <w:rsid w:val="00DC77AA"/>
    <w:rsid w:val="00DD0216"/>
    <w:rsid w:val="00DD0B58"/>
    <w:rsid w:val="00DD248C"/>
    <w:rsid w:val="00DD3276"/>
    <w:rsid w:val="00DD340E"/>
    <w:rsid w:val="00DD38AE"/>
    <w:rsid w:val="00DD3B0A"/>
    <w:rsid w:val="00DD4244"/>
    <w:rsid w:val="00DD4601"/>
    <w:rsid w:val="00DD484B"/>
    <w:rsid w:val="00DD498C"/>
    <w:rsid w:val="00DD4BB0"/>
    <w:rsid w:val="00DD55BE"/>
    <w:rsid w:val="00DD570E"/>
    <w:rsid w:val="00DD5891"/>
    <w:rsid w:val="00DD5C2B"/>
    <w:rsid w:val="00DD6186"/>
    <w:rsid w:val="00DD6E7D"/>
    <w:rsid w:val="00DD6FEB"/>
    <w:rsid w:val="00DD7868"/>
    <w:rsid w:val="00DD7B4E"/>
    <w:rsid w:val="00DE0068"/>
    <w:rsid w:val="00DE01F6"/>
    <w:rsid w:val="00DE0216"/>
    <w:rsid w:val="00DE0322"/>
    <w:rsid w:val="00DE0641"/>
    <w:rsid w:val="00DE0651"/>
    <w:rsid w:val="00DE1D15"/>
    <w:rsid w:val="00DE1ECD"/>
    <w:rsid w:val="00DE247E"/>
    <w:rsid w:val="00DE2AE0"/>
    <w:rsid w:val="00DE366E"/>
    <w:rsid w:val="00DE37F4"/>
    <w:rsid w:val="00DE39BB"/>
    <w:rsid w:val="00DE4321"/>
    <w:rsid w:val="00DE4DB6"/>
    <w:rsid w:val="00DE4DF7"/>
    <w:rsid w:val="00DE4E97"/>
    <w:rsid w:val="00DE4F96"/>
    <w:rsid w:val="00DE5226"/>
    <w:rsid w:val="00DE5734"/>
    <w:rsid w:val="00DE57BD"/>
    <w:rsid w:val="00DE6300"/>
    <w:rsid w:val="00DE6B11"/>
    <w:rsid w:val="00DE6B4F"/>
    <w:rsid w:val="00DE7D37"/>
    <w:rsid w:val="00DF0374"/>
    <w:rsid w:val="00DF0BD9"/>
    <w:rsid w:val="00DF142E"/>
    <w:rsid w:val="00DF33EC"/>
    <w:rsid w:val="00DF4DDF"/>
    <w:rsid w:val="00DF517B"/>
    <w:rsid w:val="00DF52A6"/>
    <w:rsid w:val="00DF5643"/>
    <w:rsid w:val="00DF57E8"/>
    <w:rsid w:val="00DF5D68"/>
    <w:rsid w:val="00DF655E"/>
    <w:rsid w:val="00DF6A84"/>
    <w:rsid w:val="00DF6C8D"/>
    <w:rsid w:val="00DF6DBF"/>
    <w:rsid w:val="00DF6F50"/>
    <w:rsid w:val="00DF761F"/>
    <w:rsid w:val="00DF762F"/>
    <w:rsid w:val="00E0045F"/>
    <w:rsid w:val="00E005DB"/>
    <w:rsid w:val="00E009AF"/>
    <w:rsid w:val="00E00B17"/>
    <w:rsid w:val="00E01005"/>
    <w:rsid w:val="00E010D8"/>
    <w:rsid w:val="00E017C6"/>
    <w:rsid w:val="00E023BF"/>
    <w:rsid w:val="00E02DC4"/>
    <w:rsid w:val="00E045A2"/>
    <w:rsid w:val="00E04C28"/>
    <w:rsid w:val="00E05326"/>
    <w:rsid w:val="00E0571E"/>
    <w:rsid w:val="00E05B14"/>
    <w:rsid w:val="00E05F5A"/>
    <w:rsid w:val="00E0604B"/>
    <w:rsid w:val="00E067BF"/>
    <w:rsid w:val="00E06835"/>
    <w:rsid w:val="00E06C62"/>
    <w:rsid w:val="00E07B1B"/>
    <w:rsid w:val="00E07C1E"/>
    <w:rsid w:val="00E07DF1"/>
    <w:rsid w:val="00E07EA4"/>
    <w:rsid w:val="00E10524"/>
    <w:rsid w:val="00E12560"/>
    <w:rsid w:val="00E126B9"/>
    <w:rsid w:val="00E127DD"/>
    <w:rsid w:val="00E12EBB"/>
    <w:rsid w:val="00E13312"/>
    <w:rsid w:val="00E136E6"/>
    <w:rsid w:val="00E1424F"/>
    <w:rsid w:val="00E14D10"/>
    <w:rsid w:val="00E14FE8"/>
    <w:rsid w:val="00E169BE"/>
    <w:rsid w:val="00E17439"/>
    <w:rsid w:val="00E1787F"/>
    <w:rsid w:val="00E21E64"/>
    <w:rsid w:val="00E23135"/>
    <w:rsid w:val="00E23256"/>
    <w:rsid w:val="00E23B67"/>
    <w:rsid w:val="00E2455E"/>
    <w:rsid w:val="00E2474B"/>
    <w:rsid w:val="00E24B79"/>
    <w:rsid w:val="00E255A4"/>
    <w:rsid w:val="00E25A1E"/>
    <w:rsid w:val="00E25AE4"/>
    <w:rsid w:val="00E26883"/>
    <w:rsid w:val="00E26DAD"/>
    <w:rsid w:val="00E27149"/>
    <w:rsid w:val="00E27ED1"/>
    <w:rsid w:val="00E27FAA"/>
    <w:rsid w:val="00E300F0"/>
    <w:rsid w:val="00E310A6"/>
    <w:rsid w:val="00E311E2"/>
    <w:rsid w:val="00E3150D"/>
    <w:rsid w:val="00E31B7B"/>
    <w:rsid w:val="00E31BD5"/>
    <w:rsid w:val="00E32730"/>
    <w:rsid w:val="00E327EB"/>
    <w:rsid w:val="00E3359F"/>
    <w:rsid w:val="00E33CAE"/>
    <w:rsid w:val="00E341C5"/>
    <w:rsid w:val="00E34E41"/>
    <w:rsid w:val="00E3543C"/>
    <w:rsid w:val="00E364D5"/>
    <w:rsid w:val="00E365F9"/>
    <w:rsid w:val="00E3739E"/>
    <w:rsid w:val="00E37B74"/>
    <w:rsid w:val="00E37B8A"/>
    <w:rsid w:val="00E4003A"/>
    <w:rsid w:val="00E40392"/>
    <w:rsid w:val="00E40441"/>
    <w:rsid w:val="00E4076E"/>
    <w:rsid w:val="00E40A5F"/>
    <w:rsid w:val="00E41021"/>
    <w:rsid w:val="00E41267"/>
    <w:rsid w:val="00E419C5"/>
    <w:rsid w:val="00E41A71"/>
    <w:rsid w:val="00E41C7E"/>
    <w:rsid w:val="00E41FAD"/>
    <w:rsid w:val="00E421C7"/>
    <w:rsid w:val="00E42AF8"/>
    <w:rsid w:val="00E42B54"/>
    <w:rsid w:val="00E42C24"/>
    <w:rsid w:val="00E43205"/>
    <w:rsid w:val="00E433BA"/>
    <w:rsid w:val="00E43946"/>
    <w:rsid w:val="00E4394F"/>
    <w:rsid w:val="00E44421"/>
    <w:rsid w:val="00E45961"/>
    <w:rsid w:val="00E45C8C"/>
    <w:rsid w:val="00E45FD1"/>
    <w:rsid w:val="00E46A4D"/>
    <w:rsid w:val="00E46EE7"/>
    <w:rsid w:val="00E47373"/>
    <w:rsid w:val="00E47900"/>
    <w:rsid w:val="00E47D80"/>
    <w:rsid w:val="00E501CC"/>
    <w:rsid w:val="00E5099E"/>
    <w:rsid w:val="00E50AD7"/>
    <w:rsid w:val="00E50F96"/>
    <w:rsid w:val="00E516BE"/>
    <w:rsid w:val="00E51FD0"/>
    <w:rsid w:val="00E5314B"/>
    <w:rsid w:val="00E5338F"/>
    <w:rsid w:val="00E53821"/>
    <w:rsid w:val="00E54175"/>
    <w:rsid w:val="00E545DC"/>
    <w:rsid w:val="00E54959"/>
    <w:rsid w:val="00E5497A"/>
    <w:rsid w:val="00E558C0"/>
    <w:rsid w:val="00E56229"/>
    <w:rsid w:val="00E56701"/>
    <w:rsid w:val="00E57052"/>
    <w:rsid w:val="00E5775A"/>
    <w:rsid w:val="00E603D1"/>
    <w:rsid w:val="00E6052B"/>
    <w:rsid w:val="00E60D36"/>
    <w:rsid w:val="00E60E93"/>
    <w:rsid w:val="00E60F2D"/>
    <w:rsid w:val="00E611B4"/>
    <w:rsid w:val="00E619BD"/>
    <w:rsid w:val="00E61A5C"/>
    <w:rsid w:val="00E61F83"/>
    <w:rsid w:val="00E626A8"/>
    <w:rsid w:val="00E62D27"/>
    <w:rsid w:val="00E659E8"/>
    <w:rsid w:val="00E65AA9"/>
    <w:rsid w:val="00E65D16"/>
    <w:rsid w:val="00E6602F"/>
    <w:rsid w:val="00E6618D"/>
    <w:rsid w:val="00E66323"/>
    <w:rsid w:val="00E66440"/>
    <w:rsid w:val="00E67413"/>
    <w:rsid w:val="00E67673"/>
    <w:rsid w:val="00E676E3"/>
    <w:rsid w:val="00E71206"/>
    <w:rsid w:val="00E71974"/>
    <w:rsid w:val="00E725A1"/>
    <w:rsid w:val="00E72649"/>
    <w:rsid w:val="00E7296F"/>
    <w:rsid w:val="00E72EFD"/>
    <w:rsid w:val="00E74A0E"/>
    <w:rsid w:val="00E74E16"/>
    <w:rsid w:val="00E76041"/>
    <w:rsid w:val="00E76B95"/>
    <w:rsid w:val="00E76C3A"/>
    <w:rsid w:val="00E76D20"/>
    <w:rsid w:val="00E7799A"/>
    <w:rsid w:val="00E806AF"/>
    <w:rsid w:val="00E80E3A"/>
    <w:rsid w:val="00E80F6F"/>
    <w:rsid w:val="00E80F80"/>
    <w:rsid w:val="00E81172"/>
    <w:rsid w:val="00E81E77"/>
    <w:rsid w:val="00E823A0"/>
    <w:rsid w:val="00E8327F"/>
    <w:rsid w:val="00E83523"/>
    <w:rsid w:val="00E83996"/>
    <w:rsid w:val="00E84540"/>
    <w:rsid w:val="00E84B26"/>
    <w:rsid w:val="00E84C64"/>
    <w:rsid w:val="00E857F0"/>
    <w:rsid w:val="00E85972"/>
    <w:rsid w:val="00E85A19"/>
    <w:rsid w:val="00E866BA"/>
    <w:rsid w:val="00E86ECD"/>
    <w:rsid w:val="00E8703E"/>
    <w:rsid w:val="00E879CB"/>
    <w:rsid w:val="00E87CB6"/>
    <w:rsid w:val="00E9029B"/>
    <w:rsid w:val="00E9034B"/>
    <w:rsid w:val="00E910A5"/>
    <w:rsid w:val="00E9195E"/>
    <w:rsid w:val="00E9298C"/>
    <w:rsid w:val="00E92FB8"/>
    <w:rsid w:val="00E9344C"/>
    <w:rsid w:val="00E93529"/>
    <w:rsid w:val="00E938C4"/>
    <w:rsid w:val="00E95784"/>
    <w:rsid w:val="00E96107"/>
    <w:rsid w:val="00E9620F"/>
    <w:rsid w:val="00E96795"/>
    <w:rsid w:val="00E96832"/>
    <w:rsid w:val="00E96B75"/>
    <w:rsid w:val="00E9756B"/>
    <w:rsid w:val="00E9778B"/>
    <w:rsid w:val="00E97C1F"/>
    <w:rsid w:val="00EA0B2D"/>
    <w:rsid w:val="00EA1FA5"/>
    <w:rsid w:val="00EA1FB5"/>
    <w:rsid w:val="00EA221D"/>
    <w:rsid w:val="00EA251E"/>
    <w:rsid w:val="00EA3092"/>
    <w:rsid w:val="00EA30DD"/>
    <w:rsid w:val="00EA3B70"/>
    <w:rsid w:val="00EA3BB5"/>
    <w:rsid w:val="00EA4E06"/>
    <w:rsid w:val="00EA56ED"/>
    <w:rsid w:val="00EA5963"/>
    <w:rsid w:val="00EA691F"/>
    <w:rsid w:val="00EA7DDC"/>
    <w:rsid w:val="00EB08F1"/>
    <w:rsid w:val="00EB1099"/>
    <w:rsid w:val="00EB1697"/>
    <w:rsid w:val="00EB1757"/>
    <w:rsid w:val="00EB1EBC"/>
    <w:rsid w:val="00EB2736"/>
    <w:rsid w:val="00EB2759"/>
    <w:rsid w:val="00EB2888"/>
    <w:rsid w:val="00EB2F8F"/>
    <w:rsid w:val="00EB3FB9"/>
    <w:rsid w:val="00EB4032"/>
    <w:rsid w:val="00EB470C"/>
    <w:rsid w:val="00EB476D"/>
    <w:rsid w:val="00EB4E05"/>
    <w:rsid w:val="00EB5978"/>
    <w:rsid w:val="00EB5ED6"/>
    <w:rsid w:val="00EB69A9"/>
    <w:rsid w:val="00EB748B"/>
    <w:rsid w:val="00EB78CB"/>
    <w:rsid w:val="00EB798B"/>
    <w:rsid w:val="00EB7C26"/>
    <w:rsid w:val="00EB7F2A"/>
    <w:rsid w:val="00EB7FE1"/>
    <w:rsid w:val="00EC0786"/>
    <w:rsid w:val="00EC17B9"/>
    <w:rsid w:val="00EC261D"/>
    <w:rsid w:val="00EC2878"/>
    <w:rsid w:val="00EC2ABE"/>
    <w:rsid w:val="00EC2F9A"/>
    <w:rsid w:val="00EC3090"/>
    <w:rsid w:val="00EC3195"/>
    <w:rsid w:val="00EC325F"/>
    <w:rsid w:val="00EC47BD"/>
    <w:rsid w:val="00EC4AF5"/>
    <w:rsid w:val="00EC4D31"/>
    <w:rsid w:val="00EC4FAA"/>
    <w:rsid w:val="00EC5090"/>
    <w:rsid w:val="00EC5496"/>
    <w:rsid w:val="00EC5910"/>
    <w:rsid w:val="00EC5B3D"/>
    <w:rsid w:val="00EC5BB9"/>
    <w:rsid w:val="00EC67FC"/>
    <w:rsid w:val="00EC69EC"/>
    <w:rsid w:val="00EC6BB6"/>
    <w:rsid w:val="00EC6DC2"/>
    <w:rsid w:val="00EC6F71"/>
    <w:rsid w:val="00EC72DE"/>
    <w:rsid w:val="00EC7626"/>
    <w:rsid w:val="00EC7691"/>
    <w:rsid w:val="00EC7C25"/>
    <w:rsid w:val="00EC7ED0"/>
    <w:rsid w:val="00ED2795"/>
    <w:rsid w:val="00ED27F1"/>
    <w:rsid w:val="00ED2F51"/>
    <w:rsid w:val="00ED3312"/>
    <w:rsid w:val="00ED39B9"/>
    <w:rsid w:val="00ED3A07"/>
    <w:rsid w:val="00ED438B"/>
    <w:rsid w:val="00ED47DA"/>
    <w:rsid w:val="00ED4CB2"/>
    <w:rsid w:val="00ED5A23"/>
    <w:rsid w:val="00ED5C1E"/>
    <w:rsid w:val="00ED5E5E"/>
    <w:rsid w:val="00ED625C"/>
    <w:rsid w:val="00ED64B4"/>
    <w:rsid w:val="00ED693B"/>
    <w:rsid w:val="00ED789F"/>
    <w:rsid w:val="00ED7C75"/>
    <w:rsid w:val="00ED7D58"/>
    <w:rsid w:val="00ED7F8A"/>
    <w:rsid w:val="00EE04F7"/>
    <w:rsid w:val="00EE0E1A"/>
    <w:rsid w:val="00EE1022"/>
    <w:rsid w:val="00EE10B1"/>
    <w:rsid w:val="00EE1C72"/>
    <w:rsid w:val="00EE1F6A"/>
    <w:rsid w:val="00EE2217"/>
    <w:rsid w:val="00EE265B"/>
    <w:rsid w:val="00EE2A49"/>
    <w:rsid w:val="00EE391F"/>
    <w:rsid w:val="00EE4F0B"/>
    <w:rsid w:val="00EE5161"/>
    <w:rsid w:val="00EE5C20"/>
    <w:rsid w:val="00EE5C55"/>
    <w:rsid w:val="00EE5D6C"/>
    <w:rsid w:val="00EE5E67"/>
    <w:rsid w:val="00EE64C0"/>
    <w:rsid w:val="00EE6854"/>
    <w:rsid w:val="00EE6AC6"/>
    <w:rsid w:val="00EE73BD"/>
    <w:rsid w:val="00EE7E31"/>
    <w:rsid w:val="00EE7F87"/>
    <w:rsid w:val="00EE7FE3"/>
    <w:rsid w:val="00EF0295"/>
    <w:rsid w:val="00EF08AC"/>
    <w:rsid w:val="00EF0DF7"/>
    <w:rsid w:val="00EF162F"/>
    <w:rsid w:val="00EF1B85"/>
    <w:rsid w:val="00EF296C"/>
    <w:rsid w:val="00EF37EC"/>
    <w:rsid w:val="00EF467C"/>
    <w:rsid w:val="00EF48A8"/>
    <w:rsid w:val="00EF5637"/>
    <w:rsid w:val="00EF56DC"/>
    <w:rsid w:val="00EF6366"/>
    <w:rsid w:val="00EF67BB"/>
    <w:rsid w:val="00EF68A9"/>
    <w:rsid w:val="00EF6BB7"/>
    <w:rsid w:val="00EF77AA"/>
    <w:rsid w:val="00EF7AFF"/>
    <w:rsid w:val="00EF7D51"/>
    <w:rsid w:val="00EF7D75"/>
    <w:rsid w:val="00F00104"/>
    <w:rsid w:val="00F0083D"/>
    <w:rsid w:val="00F0110E"/>
    <w:rsid w:val="00F0114C"/>
    <w:rsid w:val="00F0162E"/>
    <w:rsid w:val="00F01B8D"/>
    <w:rsid w:val="00F02492"/>
    <w:rsid w:val="00F02CD7"/>
    <w:rsid w:val="00F036C2"/>
    <w:rsid w:val="00F04036"/>
    <w:rsid w:val="00F04A89"/>
    <w:rsid w:val="00F054E5"/>
    <w:rsid w:val="00F05C73"/>
    <w:rsid w:val="00F05CE9"/>
    <w:rsid w:val="00F064A1"/>
    <w:rsid w:val="00F06E41"/>
    <w:rsid w:val="00F07E26"/>
    <w:rsid w:val="00F10464"/>
    <w:rsid w:val="00F10BD1"/>
    <w:rsid w:val="00F11776"/>
    <w:rsid w:val="00F11819"/>
    <w:rsid w:val="00F119D5"/>
    <w:rsid w:val="00F119FC"/>
    <w:rsid w:val="00F11B2E"/>
    <w:rsid w:val="00F11FED"/>
    <w:rsid w:val="00F12073"/>
    <w:rsid w:val="00F12400"/>
    <w:rsid w:val="00F12654"/>
    <w:rsid w:val="00F13B97"/>
    <w:rsid w:val="00F14163"/>
    <w:rsid w:val="00F14530"/>
    <w:rsid w:val="00F15079"/>
    <w:rsid w:val="00F15481"/>
    <w:rsid w:val="00F15633"/>
    <w:rsid w:val="00F15659"/>
    <w:rsid w:val="00F16A1A"/>
    <w:rsid w:val="00F1744B"/>
    <w:rsid w:val="00F20500"/>
    <w:rsid w:val="00F20C43"/>
    <w:rsid w:val="00F20D52"/>
    <w:rsid w:val="00F21860"/>
    <w:rsid w:val="00F21FE5"/>
    <w:rsid w:val="00F22F83"/>
    <w:rsid w:val="00F23101"/>
    <w:rsid w:val="00F23177"/>
    <w:rsid w:val="00F240EA"/>
    <w:rsid w:val="00F243FF"/>
    <w:rsid w:val="00F2479D"/>
    <w:rsid w:val="00F24ED4"/>
    <w:rsid w:val="00F25A62"/>
    <w:rsid w:val="00F25A9B"/>
    <w:rsid w:val="00F25E19"/>
    <w:rsid w:val="00F270A2"/>
    <w:rsid w:val="00F2730D"/>
    <w:rsid w:val="00F30483"/>
    <w:rsid w:val="00F30A0F"/>
    <w:rsid w:val="00F3113F"/>
    <w:rsid w:val="00F316F6"/>
    <w:rsid w:val="00F317C2"/>
    <w:rsid w:val="00F318D4"/>
    <w:rsid w:val="00F324FC"/>
    <w:rsid w:val="00F328AA"/>
    <w:rsid w:val="00F32FFA"/>
    <w:rsid w:val="00F3354E"/>
    <w:rsid w:val="00F33C99"/>
    <w:rsid w:val="00F33E8E"/>
    <w:rsid w:val="00F343C5"/>
    <w:rsid w:val="00F34916"/>
    <w:rsid w:val="00F3556A"/>
    <w:rsid w:val="00F358D2"/>
    <w:rsid w:val="00F359BE"/>
    <w:rsid w:val="00F35F62"/>
    <w:rsid w:val="00F3630E"/>
    <w:rsid w:val="00F37043"/>
    <w:rsid w:val="00F37131"/>
    <w:rsid w:val="00F400A2"/>
    <w:rsid w:val="00F400D2"/>
    <w:rsid w:val="00F402B1"/>
    <w:rsid w:val="00F40E42"/>
    <w:rsid w:val="00F4119B"/>
    <w:rsid w:val="00F41571"/>
    <w:rsid w:val="00F4158C"/>
    <w:rsid w:val="00F41985"/>
    <w:rsid w:val="00F42A49"/>
    <w:rsid w:val="00F436B0"/>
    <w:rsid w:val="00F45302"/>
    <w:rsid w:val="00F4550F"/>
    <w:rsid w:val="00F47163"/>
    <w:rsid w:val="00F4777E"/>
    <w:rsid w:val="00F47E1A"/>
    <w:rsid w:val="00F47EE0"/>
    <w:rsid w:val="00F47FAB"/>
    <w:rsid w:val="00F50032"/>
    <w:rsid w:val="00F504B0"/>
    <w:rsid w:val="00F508A3"/>
    <w:rsid w:val="00F50C57"/>
    <w:rsid w:val="00F50DE6"/>
    <w:rsid w:val="00F5177A"/>
    <w:rsid w:val="00F5264F"/>
    <w:rsid w:val="00F528AE"/>
    <w:rsid w:val="00F530DF"/>
    <w:rsid w:val="00F53845"/>
    <w:rsid w:val="00F540B8"/>
    <w:rsid w:val="00F546A0"/>
    <w:rsid w:val="00F54769"/>
    <w:rsid w:val="00F54779"/>
    <w:rsid w:val="00F55404"/>
    <w:rsid w:val="00F55540"/>
    <w:rsid w:val="00F55697"/>
    <w:rsid w:val="00F562CB"/>
    <w:rsid w:val="00F56A4D"/>
    <w:rsid w:val="00F57343"/>
    <w:rsid w:val="00F60595"/>
    <w:rsid w:val="00F60720"/>
    <w:rsid w:val="00F6109F"/>
    <w:rsid w:val="00F623DB"/>
    <w:rsid w:val="00F62C94"/>
    <w:rsid w:val="00F62E6F"/>
    <w:rsid w:val="00F63FA6"/>
    <w:rsid w:val="00F64933"/>
    <w:rsid w:val="00F649AE"/>
    <w:rsid w:val="00F650C1"/>
    <w:rsid w:val="00F65882"/>
    <w:rsid w:val="00F6592F"/>
    <w:rsid w:val="00F65E7A"/>
    <w:rsid w:val="00F66BE7"/>
    <w:rsid w:val="00F66F6F"/>
    <w:rsid w:val="00F67CDA"/>
    <w:rsid w:val="00F706AD"/>
    <w:rsid w:val="00F707AC"/>
    <w:rsid w:val="00F710F1"/>
    <w:rsid w:val="00F7205C"/>
    <w:rsid w:val="00F720ED"/>
    <w:rsid w:val="00F72205"/>
    <w:rsid w:val="00F736F6"/>
    <w:rsid w:val="00F73878"/>
    <w:rsid w:val="00F73927"/>
    <w:rsid w:val="00F73F90"/>
    <w:rsid w:val="00F74168"/>
    <w:rsid w:val="00F74626"/>
    <w:rsid w:val="00F74D6B"/>
    <w:rsid w:val="00F764B2"/>
    <w:rsid w:val="00F76A82"/>
    <w:rsid w:val="00F76DA5"/>
    <w:rsid w:val="00F77713"/>
    <w:rsid w:val="00F7796D"/>
    <w:rsid w:val="00F8025A"/>
    <w:rsid w:val="00F809A2"/>
    <w:rsid w:val="00F80B51"/>
    <w:rsid w:val="00F814EC"/>
    <w:rsid w:val="00F818C3"/>
    <w:rsid w:val="00F81ADE"/>
    <w:rsid w:val="00F81BEC"/>
    <w:rsid w:val="00F8257B"/>
    <w:rsid w:val="00F82613"/>
    <w:rsid w:val="00F82707"/>
    <w:rsid w:val="00F82977"/>
    <w:rsid w:val="00F837A6"/>
    <w:rsid w:val="00F83B8A"/>
    <w:rsid w:val="00F84077"/>
    <w:rsid w:val="00F8431E"/>
    <w:rsid w:val="00F8492E"/>
    <w:rsid w:val="00F855FA"/>
    <w:rsid w:val="00F85BA7"/>
    <w:rsid w:val="00F86797"/>
    <w:rsid w:val="00F90770"/>
    <w:rsid w:val="00F90A78"/>
    <w:rsid w:val="00F91B60"/>
    <w:rsid w:val="00F91B91"/>
    <w:rsid w:val="00F927FB"/>
    <w:rsid w:val="00F92A43"/>
    <w:rsid w:val="00F92B77"/>
    <w:rsid w:val="00F9385C"/>
    <w:rsid w:val="00F93F0A"/>
    <w:rsid w:val="00F944C4"/>
    <w:rsid w:val="00F95658"/>
    <w:rsid w:val="00F956E8"/>
    <w:rsid w:val="00F95FD0"/>
    <w:rsid w:val="00F95FD3"/>
    <w:rsid w:val="00F963C3"/>
    <w:rsid w:val="00F9748C"/>
    <w:rsid w:val="00F97882"/>
    <w:rsid w:val="00FA02A6"/>
    <w:rsid w:val="00FA0A0F"/>
    <w:rsid w:val="00FA231F"/>
    <w:rsid w:val="00FA24B1"/>
    <w:rsid w:val="00FA2874"/>
    <w:rsid w:val="00FA29B2"/>
    <w:rsid w:val="00FA34F3"/>
    <w:rsid w:val="00FA395F"/>
    <w:rsid w:val="00FA4C12"/>
    <w:rsid w:val="00FA5499"/>
    <w:rsid w:val="00FA591D"/>
    <w:rsid w:val="00FA75EA"/>
    <w:rsid w:val="00FA7C91"/>
    <w:rsid w:val="00FB103C"/>
    <w:rsid w:val="00FB1154"/>
    <w:rsid w:val="00FB11C2"/>
    <w:rsid w:val="00FB171F"/>
    <w:rsid w:val="00FB1AA0"/>
    <w:rsid w:val="00FB1B6F"/>
    <w:rsid w:val="00FB34ED"/>
    <w:rsid w:val="00FB40EA"/>
    <w:rsid w:val="00FB46B5"/>
    <w:rsid w:val="00FB524C"/>
    <w:rsid w:val="00FB5481"/>
    <w:rsid w:val="00FB6890"/>
    <w:rsid w:val="00FB6AC2"/>
    <w:rsid w:val="00FC044A"/>
    <w:rsid w:val="00FC126E"/>
    <w:rsid w:val="00FC178C"/>
    <w:rsid w:val="00FC1D3A"/>
    <w:rsid w:val="00FC27A8"/>
    <w:rsid w:val="00FC38DC"/>
    <w:rsid w:val="00FC397C"/>
    <w:rsid w:val="00FC3B80"/>
    <w:rsid w:val="00FC3BA1"/>
    <w:rsid w:val="00FC3EF8"/>
    <w:rsid w:val="00FC4077"/>
    <w:rsid w:val="00FC40DF"/>
    <w:rsid w:val="00FC48BD"/>
    <w:rsid w:val="00FC4902"/>
    <w:rsid w:val="00FC54FC"/>
    <w:rsid w:val="00FC6181"/>
    <w:rsid w:val="00FC7FF0"/>
    <w:rsid w:val="00FD006E"/>
    <w:rsid w:val="00FD0E70"/>
    <w:rsid w:val="00FD12AA"/>
    <w:rsid w:val="00FD131E"/>
    <w:rsid w:val="00FD1951"/>
    <w:rsid w:val="00FD1AB1"/>
    <w:rsid w:val="00FD1F3F"/>
    <w:rsid w:val="00FD37F4"/>
    <w:rsid w:val="00FD50CD"/>
    <w:rsid w:val="00FD573C"/>
    <w:rsid w:val="00FD5CE8"/>
    <w:rsid w:val="00FD643B"/>
    <w:rsid w:val="00FD6EC9"/>
    <w:rsid w:val="00FD7111"/>
    <w:rsid w:val="00FD76A9"/>
    <w:rsid w:val="00FD778E"/>
    <w:rsid w:val="00FE00FD"/>
    <w:rsid w:val="00FE0E12"/>
    <w:rsid w:val="00FE12E2"/>
    <w:rsid w:val="00FE1313"/>
    <w:rsid w:val="00FE131A"/>
    <w:rsid w:val="00FE28D8"/>
    <w:rsid w:val="00FE35CE"/>
    <w:rsid w:val="00FE405E"/>
    <w:rsid w:val="00FE47D2"/>
    <w:rsid w:val="00FE4ED8"/>
    <w:rsid w:val="00FE4FC2"/>
    <w:rsid w:val="00FE5618"/>
    <w:rsid w:val="00FE594E"/>
    <w:rsid w:val="00FE690B"/>
    <w:rsid w:val="00FE6D64"/>
    <w:rsid w:val="00FE71BE"/>
    <w:rsid w:val="00FE7BAC"/>
    <w:rsid w:val="00FF0571"/>
    <w:rsid w:val="00FF0FA8"/>
    <w:rsid w:val="00FF1E12"/>
    <w:rsid w:val="00FF2079"/>
    <w:rsid w:val="00FF319D"/>
    <w:rsid w:val="00FF3239"/>
    <w:rsid w:val="00FF3798"/>
    <w:rsid w:val="00FF3CA0"/>
    <w:rsid w:val="00FF3D89"/>
    <w:rsid w:val="00FF515F"/>
    <w:rsid w:val="00FF518D"/>
    <w:rsid w:val="00FF51D4"/>
    <w:rsid w:val="00FF5631"/>
    <w:rsid w:val="00FF5BAF"/>
    <w:rsid w:val="00FF6167"/>
    <w:rsid w:val="00FF63F0"/>
    <w:rsid w:val="00FF6A28"/>
    <w:rsid w:val="00FF731A"/>
    <w:rsid w:val="00FF746A"/>
    <w:rsid w:val="00FF7B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ockticker"/>
  <w:smartTagType w:namespaceuri="urn:schemas-microsoft-com:office:smarttags" w:name="City"/>
  <w:shapeDefaults>
    <o:shapedefaults v:ext="edit" spidmax="3074"/>
    <o:shapelayout v:ext="edit">
      <o:idmap v:ext="edit" data="2"/>
    </o:shapelayout>
  </w:shapeDefaults>
  <w:decimalSymbol w:val="."/>
  <w:listSeparator w:val=","/>
  <w14:docId w14:val="4CD329BD"/>
  <w15:chartTrackingRefBased/>
  <w15:docId w15:val="{99EEF252-9A7C-4F61-B46B-FFEA5F9E8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Body Text Indent" w:uiPriority="99"/>
    <w:lsdException w:name="Subtitle" w:qFormat="1"/>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607D"/>
    <w:rPr>
      <w:sz w:val="28"/>
      <w:lang w:eastAsia="en-US"/>
    </w:rPr>
  </w:style>
  <w:style w:type="paragraph" w:styleId="Heading1">
    <w:name w:val="heading 1"/>
    <w:basedOn w:val="Normal"/>
    <w:next w:val="Normal"/>
    <w:qFormat/>
    <w:pPr>
      <w:keepNext/>
      <w:spacing w:before="240"/>
      <w:outlineLvl w:val="0"/>
    </w:pPr>
    <w:rPr>
      <w:rFonts w:ascii="Arial" w:hAnsi="Arial"/>
      <w:b/>
      <w:sz w:val="24"/>
    </w:rPr>
  </w:style>
  <w:style w:type="paragraph" w:styleId="Heading2">
    <w:name w:val="heading 2"/>
    <w:basedOn w:val="Normal"/>
    <w:next w:val="Normal"/>
    <w:qFormat/>
    <w:pPr>
      <w:keepNext/>
      <w:outlineLvl w:val="1"/>
    </w:pPr>
    <w:rPr>
      <w:rFonts w:ascii="Arial" w:hAnsi="Arial"/>
      <w:b/>
    </w:rPr>
  </w:style>
  <w:style w:type="paragraph" w:styleId="Heading3">
    <w:name w:val="heading 3"/>
    <w:basedOn w:val="Normal"/>
    <w:next w:val="Normal"/>
    <w:link w:val="Heading3Char"/>
    <w:qFormat/>
    <w:pPr>
      <w:keepNext/>
      <w:jc w:val="right"/>
      <w:outlineLvl w:val="2"/>
    </w:pPr>
    <w:rPr>
      <w:rFonts w:ascii="Arial" w:hAnsi="Arial"/>
      <w:b/>
      <w:sz w:val="24"/>
    </w:rPr>
  </w:style>
  <w:style w:type="paragraph" w:styleId="Heading4">
    <w:name w:val="heading 4"/>
    <w:basedOn w:val="Normal"/>
    <w:next w:val="Normal"/>
    <w:link w:val="Heading4Char"/>
    <w:qFormat/>
    <w:pPr>
      <w:keepNext/>
      <w:ind w:left="720" w:hanging="720"/>
      <w:outlineLvl w:val="3"/>
    </w:pPr>
    <w:rPr>
      <w:rFonts w:ascii="Arial" w:hAnsi="Arial"/>
      <w:b/>
    </w:rPr>
  </w:style>
  <w:style w:type="paragraph" w:styleId="Heading5">
    <w:name w:val="heading 5"/>
    <w:basedOn w:val="Normal"/>
    <w:next w:val="Normal"/>
    <w:link w:val="Heading5Char"/>
    <w:qFormat/>
    <w:pPr>
      <w:keepNext/>
      <w:ind w:left="3600" w:hanging="3600"/>
      <w:outlineLvl w:val="4"/>
    </w:pPr>
    <w:rPr>
      <w:rFonts w:ascii="Arial" w:hAnsi="Arial"/>
      <w:b/>
    </w:rPr>
  </w:style>
  <w:style w:type="paragraph" w:styleId="Heading6">
    <w:name w:val="heading 6"/>
    <w:basedOn w:val="Normal"/>
    <w:next w:val="Normal"/>
    <w:link w:val="Heading6Char"/>
    <w:qFormat/>
    <w:pPr>
      <w:keepNext/>
      <w:jc w:val="both"/>
      <w:outlineLvl w:val="5"/>
    </w:pPr>
    <w:rPr>
      <w:rFonts w:ascii="Arial" w:hAnsi="Arial"/>
      <w:b/>
      <w:sz w:val="24"/>
    </w:rPr>
  </w:style>
  <w:style w:type="paragraph" w:styleId="Heading7">
    <w:name w:val="heading 7"/>
    <w:basedOn w:val="Normal"/>
    <w:next w:val="Normal"/>
    <w:link w:val="Heading7Char"/>
    <w:qFormat/>
    <w:pPr>
      <w:keepNext/>
      <w:tabs>
        <w:tab w:val="left" w:pos="1134"/>
      </w:tabs>
      <w:outlineLvl w:val="6"/>
    </w:pPr>
    <w:rPr>
      <w:rFonts w:ascii="Arial" w:hAnsi="Arial"/>
      <w:b/>
      <w:sz w:val="27"/>
    </w:rPr>
  </w:style>
  <w:style w:type="paragraph" w:styleId="Heading8">
    <w:name w:val="heading 8"/>
    <w:basedOn w:val="Normal"/>
    <w:next w:val="Normal"/>
    <w:link w:val="Heading8Char"/>
    <w:qFormat/>
    <w:pPr>
      <w:keepNext/>
      <w:tabs>
        <w:tab w:val="left" w:pos="1134"/>
      </w:tabs>
      <w:outlineLvl w:val="7"/>
    </w:pPr>
    <w:rPr>
      <w:rFonts w:ascii="Arial" w:hAnsi="Arial"/>
      <w:b/>
      <w:color w:val="FF0000"/>
    </w:rPr>
  </w:style>
  <w:style w:type="paragraph" w:styleId="Heading9">
    <w:name w:val="heading 9"/>
    <w:basedOn w:val="Normal"/>
    <w:next w:val="Normal"/>
    <w:link w:val="Heading9Char"/>
    <w:qFormat/>
    <w:pPr>
      <w:keepNext/>
      <w:ind w:left="3600" w:hanging="3600"/>
      <w:outlineLvl w:val="8"/>
    </w:pPr>
    <w:rPr>
      <w:rFonts w:ascii="Arial" w:hAnsi="Arial"/>
      <w:b/>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link w:val="BodyTextChar"/>
    <w:pPr>
      <w:tabs>
        <w:tab w:val="right" w:pos="5184"/>
        <w:tab w:val="right" w:pos="6624"/>
        <w:tab w:val="right" w:pos="8640"/>
        <w:tab w:val="right" w:pos="10080"/>
      </w:tabs>
      <w:jc w:val="both"/>
    </w:pPr>
    <w:rPr>
      <w:rFonts w:ascii="Arial" w:hAnsi="Arial"/>
      <w:sz w:val="24"/>
    </w:rPr>
  </w:style>
  <w:style w:type="paragraph" w:styleId="BodyText2">
    <w:name w:val="Body Text 2"/>
    <w:basedOn w:val="Normal"/>
    <w:link w:val="BodyText2Char"/>
    <w:rPr>
      <w:rFonts w:ascii="Arial" w:hAnsi="Arial"/>
      <w:sz w:val="24"/>
    </w:rPr>
  </w:style>
  <w:style w:type="paragraph" w:styleId="BodyText3">
    <w:name w:val="Body Text 3"/>
    <w:basedOn w:val="Normal"/>
    <w:pPr>
      <w:tabs>
        <w:tab w:val="left" w:pos="1134"/>
      </w:tabs>
      <w:outlineLvl w:val="0"/>
    </w:pPr>
    <w:rPr>
      <w:rFonts w:ascii="Arial" w:hAnsi="Arial"/>
      <w:b/>
    </w:rPr>
  </w:style>
  <w:style w:type="paragraph" w:styleId="NormalWeb">
    <w:name w:val="Normal (Web)"/>
    <w:basedOn w:val="Normal"/>
    <w:uiPriority w:val="99"/>
    <w:pPr>
      <w:spacing w:before="100" w:after="100"/>
    </w:pPr>
    <w:rPr>
      <w:sz w:val="24"/>
    </w:rPr>
  </w:style>
  <w:style w:type="paragraph" w:styleId="BalloonText">
    <w:name w:val="Balloon Text"/>
    <w:basedOn w:val="Normal"/>
    <w:link w:val="BalloonTextChar"/>
    <w:uiPriority w:val="99"/>
    <w:semiHidden/>
    <w:rPr>
      <w:rFonts w:ascii="Tahoma" w:hAnsi="Tahoma" w:cs="Tahoma"/>
      <w:sz w:val="16"/>
      <w:szCs w:val="16"/>
    </w:rPr>
  </w:style>
  <w:style w:type="table" w:styleId="TableGrid">
    <w:name w:val="Table Grid"/>
    <w:basedOn w:val="TableNormal"/>
    <w:uiPriority w:val="59"/>
    <w:rsid w:val="003707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rsid w:val="00C13ED3"/>
    <w:pPr>
      <w:spacing w:after="120"/>
      <w:ind w:left="283"/>
    </w:pPr>
    <w:rPr>
      <w:rFonts w:ascii="Arial (W1)" w:hAnsi="Arial (W1)" w:cs="Arial"/>
      <w:sz w:val="24"/>
      <w:szCs w:val="24"/>
      <w:lang w:eastAsia="en-GB"/>
    </w:rPr>
  </w:style>
  <w:style w:type="character" w:styleId="LineNumber">
    <w:name w:val="line number"/>
    <w:basedOn w:val="DefaultParagraphFont"/>
    <w:rsid w:val="005E6D50"/>
  </w:style>
  <w:style w:type="paragraph" w:styleId="CommentText">
    <w:name w:val="annotation text"/>
    <w:basedOn w:val="Normal"/>
    <w:link w:val="CommentTextChar"/>
    <w:uiPriority w:val="99"/>
    <w:rsid w:val="002E24C5"/>
    <w:rPr>
      <w:sz w:val="20"/>
      <w:lang w:eastAsia="en-GB"/>
    </w:rPr>
  </w:style>
  <w:style w:type="paragraph" w:customStyle="1" w:styleId="text">
    <w:name w:val="text"/>
    <w:basedOn w:val="Normal"/>
    <w:rsid w:val="002E24C5"/>
    <w:pPr>
      <w:widowControl w:val="0"/>
      <w:overflowPunct w:val="0"/>
      <w:autoSpaceDE w:val="0"/>
      <w:autoSpaceDN w:val="0"/>
      <w:adjustRightInd w:val="0"/>
      <w:spacing w:after="240"/>
      <w:jc w:val="both"/>
      <w:textAlignment w:val="baseline"/>
    </w:pPr>
    <w:rPr>
      <w:sz w:val="24"/>
      <w:lang w:eastAsia="en-GB"/>
    </w:rPr>
  </w:style>
  <w:style w:type="paragraph" w:styleId="Title">
    <w:name w:val="Title"/>
    <w:basedOn w:val="Normal"/>
    <w:qFormat/>
    <w:rsid w:val="002E24C5"/>
    <w:pPr>
      <w:shd w:val="clear" w:color="auto" w:fill="000000"/>
      <w:ind w:left="426" w:hanging="426"/>
      <w:jc w:val="center"/>
      <w:outlineLvl w:val="0"/>
    </w:pPr>
    <w:rPr>
      <w:rFonts w:ascii="Arial" w:hAnsi="Arial"/>
      <w:b/>
      <w:color w:val="FFFFFF"/>
      <w:sz w:val="36"/>
      <w:lang w:eastAsia="en-GB"/>
    </w:rPr>
  </w:style>
  <w:style w:type="paragraph" w:styleId="BlockText">
    <w:name w:val="Block Text"/>
    <w:basedOn w:val="Normal"/>
    <w:rsid w:val="002E24C5"/>
    <w:pPr>
      <w:tabs>
        <w:tab w:val="left" w:pos="851"/>
        <w:tab w:val="left" w:pos="1134"/>
        <w:tab w:val="left" w:pos="2592"/>
        <w:tab w:val="left" w:pos="3312"/>
        <w:tab w:val="left" w:pos="4320"/>
        <w:tab w:val="left" w:pos="5184"/>
        <w:tab w:val="left" w:pos="6048"/>
        <w:tab w:val="left" w:pos="6912"/>
        <w:tab w:val="left" w:pos="7776"/>
        <w:tab w:val="left" w:pos="8640"/>
        <w:tab w:val="right" w:pos="9648"/>
        <w:tab w:val="left" w:pos="10530"/>
      </w:tabs>
      <w:ind w:left="810" w:right="38" w:hanging="720"/>
    </w:pPr>
    <w:rPr>
      <w:rFonts w:ascii="Arial" w:hAnsi="Arial"/>
      <w:i/>
      <w:sz w:val="20"/>
      <w:lang w:eastAsia="en-GB"/>
    </w:rPr>
  </w:style>
  <w:style w:type="paragraph" w:styleId="BodyTextIndent3">
    <w:name w:val="Body Text Indent 3"/>
    <w:basedOn w:val="Normal"/>
    <w:rsid w:val="002E24C5"/>
    <w:pPr>
      <w:spacing w:after="120"/>
      <w:ind w:left="283"/>
    </w:pPr>
    <w:rPr>
      <w:rFonts w:ascii="Arial (W1)" w:hAnsi="Arial (W1)" w:cs="Arial"/>
      <w:sz w:val="16"/>
      <w:szCs w:val="16"/>
      <w:lang w:eastAsia="en-GB"/>
    </w:rPr>
  </w:style>
  <w:style w:type="paragraph" w:styleId="BodyTextIndent2">
    <w:name w:val="Body Text Indent 2"/>
    <w:basedOn w:val="Normal"/>
    <w:rsid w:val="002E24C5"/>
    <w:pPr>
      <w:tabs>
        <w:tab w:val="left" w:pos="1728"/>
        <w:tab w:val="left" w:pos="2592"/>
        <w:tab w:val="left" w:pos="3312"/>
        <w:tab w:val="left" w:pos="4320"/>
        <w:tab w:val="left" w:pos="5184"/>
        <w:tab w:val="left" w:pos="6048"/>
        <w:tab w:val="left" w:pos="6912"/>
        <w:tab w:val="left" w:pos="7776"/>
        <w:tab w:val="left" w:pos="8640"/>
        <w:tab w:val="right" w:pos="9648"/>
      </w:tabs>
      <w:ind w:left="1440" w:hanging="464"/>
    </w:pPr>
    <w:rPr>
      <w:rFonts w:ascii="Arial" w:hAnsi="Arial"/>
      <w:i/>
      <w:sz w:val="20"/>
      <w:lang w:eastAsia="en-GB"/>
    </w:rPr>
  </w:style>
  <w:style w:type="paragraph" w:customStyle="1" w:styleId="ReplyForwardHeaders2">
    <w:name w:val="Reply/Forward Headers2"/>
    <w:basedOn w:val="Normal"/>
    <w:next w:val="ReplyForwardToFromDate2"/>
    <w:rsid w:val="002E24C5"/>
    <w:pPr>
      <w:pBdr>
        <w:left w:val="single" w:sz="18" w:space="1" w:color="auto"/>
      </w:pBdr>
      <w:shd w:val="pct10" w:color="auto" w:fill="FFFFFF"/>
      <w:ind w:left="1080" w:hanging="1080"/>
      <w:outlineLvl w:val="0"/>
    </w:pPr>
    <w:rPr>
      <w:rFonts w:ascii="Arial" w:hAnsi="Arial"/>
      <w:b/>
      <w:sz w:val="20"/>
    </w:rPr>
  </w:style>
  <w:style w:type="paragraph" w:customStyle="1" w:styleId="ReplyForwardToFromDate2">
    <w:name w:val="Reply/Forward To: From: Date:2"/>
    <w:basedOn w:val="Normal"/>
    <w:rsid w:val="002E24C5"/>
    <w:pPr>
      <w:pBdr>
        <w:left w:val="single" w:sz="18" w:space="1" w:color="auto"/>
      </w:pBdr>
      <w:ind w:left="1080" w:hanging="1080"/>
    </w:pPr>
    <w:rPr>
      <w:rFonts w:ascii="Arial" w:hAnsi="Arial"/>
      <w:sz w:val="20"/>
    </w:rPr>
  </w:style>
  <w:style w:type="paragraph" w:customStyle="1" w:styleId="Bullets">
    <w:name w:val="Bullets"/>
    <w:basedOn w:val="Normal"/>
    <w:rsid w:val="002E24C5"/>
    <w:pPr>
      <w:tabs>
        <w:tab w:val="num" w:pos="397"/>
        <w:tab w:val="left" w:pos="3062"/>
      </w:tabs>
      <w:spacing w:before="30" w:line="264" w:lineRule="auto"/>
      <w:ind w:left="397" w:hanging="397"/>
    </w:pPr>
    <w:rPr>
      <w:rFonts w:ascii="Times" w:hAnsi="Times"/>
      <w:sz w:val="21"/>
    </w:rPr>
  </w:style>
  <w:style w:type="character" w:styleId="CommentReference">
    <w:name w:val="annotation reference"/>
    <w:uiPriority w:val="99"/>
    <w:rsid w:val="002E24C5"/>
    <w:rPr>
      <w:sz w:val="16"/>
    </w:rPr>
  </w:style>
  <w:style w:type="paragraph" w:customStyle="1" w:styleId="exampletext">
    <w:name w:val="exampletext"/>
    <w:basedOn w:val="Normal"/>
    <w:rsid w:val="002E24C5"/>
    <w:pPr>
      <w:spacing w:before="100" w:beforeAutospacing="1" w:after="100" w:afterAutospacing="1"/>
    </w:pPr>
    <w:rPr>
      <w:rFonts w:ascii="Verdana" w:hAnsi="Verdana" w:cs="Arial"/>
      <w:color w:val="000000"/>
      <w:sz w:val="18"/>
      <w:szCs w:val="18"/>
      <w:lang w:eastAsia="en-GB"/>
    </w:rPr>
  </w:style>
  <w:style w:type="paragraph" w:customStyle="1" w:styleId="examplebullet">
    <w:name w:val="examplebullet"/>
    <w:basedOn w:val="Normal"/>
    <w:rsid w:val="002E24C5"/>
    <w:pPr>
      <w:spacing w:before="100" w:beforeAutospacing="1" w:after="100" w:afterAutospacing="1"/>
    </w:pPr>
    <w:rPr>
      <w:rFonts w:ascii="Verdana" w:hAnsi="Verdana" w:cs="Arial"/>
      <w:sz w:val="18"/>
      <w:szCs w:val="18"/>
      <w:lang w:eastAsia="en-GB"/>
    </w:rPr>
  </w:style>
  <w:style w:type="character" w:customStyle="1" w:styleId="bolddin1">
    <w:name w:val="bolddin1"/>
    <w:rsid w:val="002E24C5"/>
    <w:rPr>
      <w:rFonts w:ascii="Verdana" w:hAnsi="Verdana" w:hint="default"/>
      <w:b/>
      <w:bCs/>
    </w:rPr>
  </w:style>
  <w:style w:type="paragraph" w:customStyle="1" w:styleId="exampleend">
    <w:name w:val="exampleend"/>
    <w:basedOn w:val="Normal"/>
    <w:rsid w:val="002E24C5"/>
    <w:pPr>
      <w:pBdr>
        <w:bottom w:val="single" w:sz="6" w:space="2" w:color="502470"/>
      </w:pBdr>
      <w:spacing w:before="100" w:beforeAutospacing="1" w:after="100" w:afterAutospacing="1"/>
    </w:pPr>
    <w:rPr>
      <w:rFonts w:ascii="Verdana" w:hAnsi="Verdana" w:cs="Arial"/>
      <w:color w:val="000000"/>
      <w:sz w:val="18"/>
      <w:szCs w:val="18"/>
      <w:lang w:eastAsia="en-GB"/>
    </w:rPr>
  </w:style>
  <w:style w:type="character" w:styleId="Hyperlink">
    <w:name w:val="Hyperlink"/>
    <w:rsid w:val="002E24C5"/>
    <w:rPr>
      <w:color w:val="0000FF"/>
      <w:u w:val="single"/>
    </w:rPr>
  </w:style>
  <w:style w:type="paragraph" w:styleId="ListParagraph">
    <w:name w:val="List Paragraph"/>
    <w:basedOn w:val="Normal"/>
    <w:link w:val="ListParagraphChar"/>
    <w:uiPriority w:val="34"/>
    <w:qFormat/>
    <w:rsid w:val="002E24C5"/>
    <w:pPr>
      <w:spacing w:before="60" w:after="60" w:line="240" w:lineRule="atLeast"/>
      <w:ind w:left="720"/>
      <w:contextualSpacing/>
    </w:pPr>
    <w:rPr>
      <w:rFonts w:ascii="Arial" w:hAnsi="Arial"/>
      <w:sz w:val="22"/>
      <w:szCs w:val="24"/>
      <w:lang w:eastAsia="en-GB"/>
    </w:rPr>
  </w:style>
  <w:style w:type="paragraph" w:customStyle="1" w:styleId="Default">
    <w:name w:val="Default"/>
    <w:rsid w:val="002A55E3"/>
    <w:pPr>
      <w:autoSpaceDE w:val="0"/>
      <w:autoSpaceDN w:val="0"/>
      <w:adjustRightInd w:val="0"/>
    </w:pPr>
    <w:rPr>
      <w:rFonts w:ascii="Arial" w:hAnsi="Arial" w:cs="Arial"/>
      <w:color w:val="000000"/>
      <w:sz w:val="24"/>
      <w:szCs w:val="24"/>
    </w:rPr>
  </w:style>
  <w:style w:type="paragraph" w:customStyle="1" w:styleId="Normalplus">
    <w:name w:val="Normal plus"/>
    <w:basedOn w:val="Default"/>
    <w:next w:val="Default"/>
    <w:link w:val="NormalplusChar"/>
    <w:rsid w:val="002A55E3"/>
    <w:rPr>
      <w:rFonts w:cs="Times New Roman"/>
      <w:color w:val="auto"/>
    </w:rPr>
  </w:style>
  <w:style w:type="character" w:customStyle="1" w:styleId="NormalplusChar">
    <w:name w:val="Normal plus Char"/>
    <w:link w:val="Normalplus"/>
    <w:rsid w:val="002A55E3"/>
    <w:rPr>
      <w:rFonts w:ascii="Arial" w:hAnsi="Arial"/>
      <w:sz w:val="24"/>
      <w:szCs w:val="24"/>
      <w:lang w:val="en-GB" w:eastAsia="en-GB" w:bidi="ar-SA"/>
    </w:rPr>
  </w:style>
  <w:style w:type="paragraph" w:customStyle="1" w:styleId="Bulletplus">
    <w:name w:val="Bullet plus"/>
    <w:basedOn w:val="Normal"/>
    <w:rsid w:val="002A55E3"/>
    <w:pPr>
      <w:tabs>
        <w:tab w:val="num" w:pos="220"/>
      </w:tabs>
      <w:spacing w:after="120"/>
      <w:ind w:left="220" w:hanging="220"/>
    </w:pPr>
    <w:rPr>
      <w:rFonts w:ascii="Arial" w:hAnsi="Arial"/>
      <w:sz w:val="20"/>
      <w:szCs w:val="23"/>
    </w:rPr>
  </w:style>
  <w:style w:type="paragraph" w:customStyle="1" w:styleId="H1">
    <w:name w:val="H1"/>
    <w:basedOn w:val="Normal"/>
    <w:next w:val="Normal"/>
    <w:rsid w:val="00BE44E7"/>
    <w:pPr>
      <w:keepNext/>
      <w:spacing w:before="320" w:line="220" w:lineRule="atLeast"/>
      <w:jc w:val="both"/>
    </w:pPr>
    <w:rPr>
      <w:b/>
      <w:sz w:val="21"/>
    </w:rPr>
  </w:style>
  <w:style w:type="paragraph" w:customStyle="1" w:styleId="LQN1">
    <w:name w:val="LQN1"/>
    <w:basedOn w:val="Normal"/>
    <w:rsid w:val="00BE44E7"/>
    <w:pPr>
      <w:spacing w:before="160" w:line="220" w:lineRule="atLeast"/>
      <w:ind w:left="567" w:firstLine="170"/>
      <w:jc w:val="both"/>
    </w:pPr>
    <w:rPr>
      <w:sz w:val="21"/>
    </w:rPr>
  </w:style>
  <w:style w:type="paragraph" w:customStyle="1" w:styleId="LQN2">
    <w:name w:val="LQN2"/>
    <w:basedOn w:val="LQN1"/>
    <w:rsid w:val="00BE44E7"/>
    <w:pPr>
      <w:spacing w:before="80"/>
    </w:pPr>
  </w:style>
  <w:style w:type="paragraph" w:customStyle="1" w:styleId="LQN3">
    <w:name w:val="LQN3"/>
    <w:basedOn w:val="LQN2"/>
    <w:rsid w:val="00BE44E7"/>
    <w:pPr>
      <w:tabs>
        <w:tab w:val="left" w:pos="1304"/>
      </w:tabs>
      <w:ind w:left="1304" w:hanging="397"/>
    </w:pPr>
  </w:style>
  <w:style w:type="paragraph" w:customStyle="1" w:styleId="LQN4">
    <w:name w:val="LQN4"/>
    <w:basedOn w:val="LQN3"/>
    <w:rsid w:val="00BE44E7"/>
    <w:pPr>
      <w:tabs>
        <w:tab w:val="clear" w:pos="1304"/>
        <w:tab w:val="right" w:pos="1588"/>
        <w:tab w:val="left" w:pos="1701"/>
      </w:tabs>
      <w:ind w:left="1701" w:hanging="1701"/>
    </w:pPr>
  </w:style>
  <w:style w:type="paragraph" w:customStyle="1" w:styleId="DefaultText">
    <w:name w:val="Default Text"/>
    <w:basedOn w:val="Normal"/>
    <w:rsid w:val="0078724F"/>
    <w:pPr>
      <w:overflowPunct w:val="0"/>
      <w:autoSpaceDE w:val="0"/>
      <w:autoSpaceDN w:val="0"/>
      <w:adjustRightInd w:val="0"/>
      <w:textAlignment w:val="baseline"/>
    </w:pPr>
    <w:rPr>
      <w:sz w:val="24"/>
    </w:rPr>
  </w:style>
  <w:style w:type="paragraph" w:customStyle="1" w:styleId="1stline">
    <w:name w:val="1stline"/>
    <w:basedOn w:val="Normal"/>
    <w:rsid w:val="0078724F"/>
    <w:pPr>
      <w:autoSpaceDE w:val="0"/>
      <w:autoSpaceDN w:val="0"/>
      <w:adjustRightInd w:val="0"/>
      <w:ind w:left="720" w:hanging="720"/>
      <w:jc w:val="both"/>
    </w:pPr>
    <w:rPr>
      <w:sz w:val="24"/>
      <w:szCs w:val="24"/>
      <w:lang w:val="en-US"/>
    </w:rPr>
  </w:style>
  <w:style w:type="paragraph" w:customStyle="1" w:styleId="IndexA">
    <w:name w:val="Index A"/>
    <w:basedOn w:val="Normal"/>
    <w:rsid w:val="009316E4"/>
    <w:pPr>
      <w:spacing w:before="120" w:line="264" w:lineRule="auto"/>
    </w:pPr>
    <w:rPr>
      <w:rFonts w:ascii="Arial" w:eastAsia="Arial" w:hAnsi="Arial"/>
      <w:b/>
      <w:sz w:val="21"/>
    </w:rPr>
  </w:style>
  <w:style w:type="paragraph" w:customStyle="1" w:styleId="extra-description">
    <w:name w:val="extra-description"/>
    <w:basedOn w:val="Normal"/>
    <w:rsid w:val="00BD511C"/>
    <w:pPr>
      <w:spacing w:before="100" w:beforeAutospacing="1" w:after="100" w:afterAutospacing="1"/>
    </w:pPr>
    <w:rPr>
      <w:sz w:val="24"/>
      <w:szCs w:val="24"/>
      <w:lang w:eastAsia="en-GB"/>
    </w:rPr>
  </w:style>
  <w:style w:type="character" w:styleId="Strong">
    <w:name w:val="Strong"/>
    <w:uiPriority w:val="22"/>
    <w:qFormat/>
    <w:rsid w:val="00D155A5"/>
    <w:rPr>
      <w:rFonts w:cs="Times New Roman"/>
      <w:b/>
      <w:bCs/>
    </w:rPr>
  </w:style>
  <w:style w:type="character" w:customStyle="1" w:styleId="FooterChar">
    <w:name w:val="Footer Char"/>
    <w:link w:val="Footer"/>
    <w:uiPriority w:val="99"/>
    <w:rsid w:val="00BB46AC"/>
    <w:rPr>
      <w:sz w:val="28"/>
      <w:lang w:eastAsia="en-US"/>
    </w:rPr>
  </w:style>
  <w:style w:type="numbering" w:customStyle="1" w:styleId="NoList1">
    <w:name w:val="No List1"/>
    <w:next w:val="NoList"/>
    <w:uiPriority w:val="99"/>
    <w:semiHidden/>
    <w:unhideWhenUsed/>
    <w:rsid w:val="00630434"/>
  </w:style>
  <w:style w:type="character" w:styleId="FollowedHyperlink">
    <w:name w:val="FollowedHyperlink"/>
    <w:rsid w:val="00630434"/>
    <w:rPr>
      <w:color w:val="800080"/>
      <w:u w:val="single"/>
    </w:rPr>
  </w:style>
  <w:style w:type="character" w:customStyle="1" w:styleId="HeaderChar">
    <w:name w:val="Header Char"/>
    <w:link w:val="Header"/>
    <w:uiPriority w:val="99"/>
    <w:rsid w:val="00630434"/>
    <w:rPr>
      <w:sz w:val="28"/>
      <w:lang w:eastAsia="en-US"/>
    </w:rPr>
  </w:style>
  <w:style w:type="character" w:customStyle="1" w:styleId="CommentTextChar">
    <w:name w:val="Comment Text Char"/>
    <w:link w:val="CommentText"/>
    <w:uiPriority w:val="99"/>
    <w:rsid w:val="006246DC"/>
  </w:style>
  <w:style w:type="numbering" w:customStyle="1" w:styleId="NoList2">
    <w:name w:val="No List2"/>
    <w:next w:val="NoList"/>
    <w:semiHidden/>
    <w:rsid w:val="006D0D88"/>
  </w:style>
  <w:style w:type="numbering" w:customStyle="1" w:styleId="NoList3">
    <w:name w:val="No List3"/>
    <w:next w:val="NoList"/>
    <w:semiHidden/>
    <w:rsid w:val="003468A9"/>
  </w:style>
  <w:style w:type="paragraph" w:customStyle="1" w:styleId="EmDashplus">
    <w:name w:val="EmDash plus"/>
    <w:basedOn w:val="Normal"/>
    <w:rsid w:val="003468A9"/>
    <w:pPr>
      <w:numPr>
        <w:ilvl w:val="1"/>
        <w:numId w:val="97"/>
      </w:numPr>
      <w:spacing w:after="120"/>
    </w:pPr>
    <w:rPr>
      <w:rFonts w:ascii="Arial" w:hAnsi="Arial"/>
      <w:sz w:val="20"/>
    </w:rPr>
  </w:style>
  <w:style w:type="paragraph" w:customStyle="1" w:styleId="NormalDS">
    <w:name w:val="Normal DS"/>
    <w:basedOn w:val="Normal"/>
    <w:rsid w:val="003468A9"/>
    <w:pPr>
      <w:spacing w:after="260" w:line="240" w:lineRule="atLeast"/>
    </w:pPr>
    <w:rPr>
      <w:rFonts w:ascii="Arial" w:hAnsi="Arial" w:cs="Arial"/>
      <w:sz w:val="20"/>
      <w:lang w:val="en-US"/>
    </w:rPr>
  </w:style>
  <w:style w:type="paragraph" w:customStyle="1" w:styleId="SubtitleL2">
    <w:name w:val="Subtitle L2"/>
    <w:basedOn w:val="Normalplus"/>
    <w:next w:val="Normalplus"/>
    <w:rsid w:val="003468A9"/>
    <w:pPr>
      <w:overflowPunct w:val="0"/>
      <w:textAlignment w:val="baseline"/>
    </w:pPr>
    <w:rPr>
      <w:b/>
      <w:color w:val="263C6B"/>
      <w:sz w:val="20"/>
      <w:szCs w:val="20"/>
      <w:lang w:eastAsia="en-US"/>
    </w:rPr>
  </w:style>
  <w:style w:type="paragraph" w:customStyle="1" w:styleId="EnDashplus">
    <w:name w:val="EnDash plus"/>
    <w:basedOn w:val="Normal"/>
    <w:rsid w:val="003468A9"/>
    <w:pPr>
      <w:widowControl w:val="0"/>
      <w:tabs>
        <w:tab w:val="num" w:pos="740"/>
      </w:tabs>
      <w:spacing w:after="120"/>
      <w:ind w:left="740" w:hanging="200"/>
    </w:pPr>
    <w:rPr>
      <w:rFonts w:ascii="Arial" w:hAnsi="Arial"/>
      <w:sz w:val="20"/>
    </w:rPr>
  </w:style>
  <w:style w:type="paragraph" w:styleId="CommentSubject">
    <w:name w:val="annotation subject"/>
    <w:basedOn w:val="CommentText"/>
    <w:next w:val="CommentText"/>
    <w:link w:val="CommentSubjectChar"/>
    <w:uiPriority w:val="99"/>
    <w:rsid w:val="003468A9"/>
    <w:rPr>
      <w:rFonts w:ascii="Arial" w:hAnsi="Arial"/>
      <w:b/>
      <w:bCs/>
    </w:rPr>
  </w:style>
  <w:style w:type="character" w:customStyle="1" w:styleId="CommentSubjectChar">
    <w:name w:val="Comment Subject Char"/>
    <w:link w:val="CommentSubject"/>
    <w:uiPriority w:val="99"/>
    <w:rsid w:val="003468A9"/>
    <w:rPr>
      <w:rFonts w:ascii="Arial" w:hAnsi="Arial"/>
      <w:b/>
      <w:bCs/>
    </w:rPr>
  </w:style>
  <w:style w:type="numbering" w:customStyle="1" w:styleId="NoList4">
    <w:name w:val="No List4"/>
    <w:next w:val="NoList"/>
    <w:uiPriority w:val="99"/>
    <w:semiHidden/>
    <w:unhideWhenUsed/>
    <w:rsid w:val="005A4AF0"/>
  </w:style>
  <w:style w:type="table" w:customStyle="1" w:styleId="TableGrid1">
    <w:name w:val="Table Grid1"/>
    <w:basedOn w:val="TableNormal"/>
    <w:next w:val="TableGrid"/>
    <w:uiPriority w:val="59"/>
    <w:rsid w:val="005A4A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3">
    <w:name w:val="Pa23"/>
    <w:basedOn w:val="Normal"/>
    <w:next w:val="Normal"/>
    <w:uiPriority w:val="99"/>
    <w:rsid w:val="005A4AF0"/>
    <w:pPr>
      <w:autoSpaceDE w:val="0"/>
      <w:autoSpaceDN w:val="0"/>
      <w:adjustRightInd w:val="0"/>
      <w:spacing w:line="211" w:lineRule="atLeast"/>
    </w:pPr>
    <w:rPr>
      <w:rFonts w:ascii="FS Lola" w:eastAsia="Calibri" w:hAnsi="FS Lola"/>
      <w:sz w:val="24"/>
      <w:szCs w:val="24"/>
    </w:rPr>
  </w:style>
  <w:style w:type="table" w:customStyle="1" w:styleId="TableGrid0">
    <w:name w:val="TableGrid"/>
    <w:rsid w:val="005A4AF0"/>
    <w:rPr>
      <w:rFonts w:ascii="Calibri" w:hAnsi="Calibri"/>
      <w:sz w:val="22"/>
      <w:szCs w:val="22"/>
    </w:rPr>
    <w:tblPr>
      <w:tblCellMar>
        <w:top w:w="0" w:type="dxa"/>
        <w:left w:w="0" w:type="dxa"/>
        <w:bottom w:w="0" w:type="dxa"/>
        <w:right w:w="0" w:type="dxa"/>
      </w:tblCellMar>
    </w:tblPr>
  </w:style>
  <w:style w:type="character" w:customStyle="1" w:styleId="BalloonTextChar">
    <w:name w:val="Balloon Text Char"/>
    <w:link w:val="BalloonText"/>
    <w:uiPriority w:val="99"/>
    <w:semiHidden/>
    <w:rsid w:val="005A4AF0"/>
    <w:rPr>
      <w:rFonts w:ascii="Tahoma" w:hAnsi="Tahoma" w:cs="Tahoma"/>
      <w:sz w:val="16"/>
      <w:szCs w:val="16"/>
      <w:lang w:eastAsia="en-US"/>
    </w:rPr>
  </w:style>
  <w:style w:type="paragraph" w:customStyle="1" w:styleId="Numberedtext">
    <w:name w:val="Numbered text"/>
    <w:basedOn w:val="Normal"/>
    <w:link w:val="NumberedtextChar"/>
    <w:qFormat/>
    <w:rsid w:val="001E0DA6"/>
    <w:pPr>
      <w:numPr>
        <w:numId w:val="51"/>
      </w:numPr>
      <w:spacing w:before="60" w:after="60" w:line="280" w:lineRule="atLeast"/>
    </w:pPr>
    <w:rPr>
      <w:rFonts w:ascii="Arial" w:eastAsia="Calibri" w:hAnsi="Arial" w:cs="Arial"/>
      <w:color w:val="262626"/>
      <w:sz w:val="20"/>
    </w:rPr>
  </w:style>
  <w:style w:type="character" w:customStyle="1" w:styleId="NumberedtextChar">
    <w:name w:val="Numbered text Char"/>
    <w:link w:val="Numberedtext"/>
    <w:rsid w:val="001E0DA6"/>
    <w:rPr>
      <w:rFonts w:ascii="Arial" w:eastAsia="Calibri" w:hAnsi="Arial" w:cs="Arial"/>
      <w:color w:val="262626"/>
      <w:lang w:eastAsia="en-US"/>
    </w:rPr>
  </w:style>
  <w:style w:type="paragraph" w:styleId="NoSpacing">
    <w:name w:val="No Spacing"/>
    <w:uiPriority w:val="1"/>
    <w:qFormat/>
    <w:rsid w:val="001E0DA6"/>
    <w:rPr>
      <w:rFonts w:ascii="Calibri" w:eastAsia="Calibri" w:hAnsi="Calibri"/>
      <w:sz w:val="22"/>
      <w:szCs w:val="22"/>
      <w:lang w:eastAsia="en-US"/>
    </w:rPr>
  </w:style>
  <w:style w:type="numbering" w:customStyle="1" w:styleId="NoList5">
    <w:name w:val="No List5"/>
    <w:next w:val="NoList"/>
    <w:semiHidden/>
    <w:rsid w:val="00853770"/>
  </w:style>
  <w:style w:type="character" w:customStyle="1" w:styleId="PicturecaptionExact">
    <w:name w:val="Picture caption Exact"/>
    <w:link w:val="Picturecaption"/>
    <w:rsid w:val="00D14AB9"/>
    <w:rPr>
      <w:sz w:val="15"/>
      <w:szCs w:val="15"/>
      <w:shd w:val="clear" w:color="auto" w:fill="FFFFFF"/>
    </w:rPr>
  </w:style>
  <w:style w:type="paragraph" w:customStyle="1" w:styleId="Picturecaption">
    <w:name w:val="Picture caption"/>
    <w:basedOn w:val="Normal"/>
    <w:link w:val="PicturecaptionExact"/>
    <w:rsid w:val="00D14AB9"/>
    <w:pPr>
      <w:widowControl w:val="0"/>
      <w:shd w:val="clear" w:color="auto" w:fill="FFFFFF"/>
      <w:spacing w:line="173" w:lineRule="exact"/>
      <w:jc w:val="center"/>
    </w:pPr>
    <w:rPr>
      <w:sz w:val="15"/>
      <w:szCs w:val="15"/>
      <w:lang w:eastAsia="en-GB"/>
    </w:rPr>
  </w:style>
  <w:style w:type="character" w:customStyle="1" w:styleId="Picturecaption3Exact">
    <w:name w:val="Picture caption (3) Exact"/>
    <w:link w:val="Picturecaption3"/>
    <w:rsid w:val="00D14AB9"/>
    <w:rPr>
      <w:b/>
      <w:bCs/>
      <w:shd w:val="clear" w:color="auto" w:fill="FFFFFF"/>
    </w:rPr>
  </w:style>
  <w:style w:type="paragraph" w:customStyle="1" w:styleId="Picturecaption3">
    <w:name w:val="Picture caption (3)"/>
    <w:basedOn w:val="Normal"/>
    <w:link w:val="Picturecaption3Exact"/>
    <w:rsid w:val="00D14AB9"/>
    <w:pPr>
      <w:widowControl w:val="0"/>
      <w:shd w:val="clear" w:color="auto" w:fill="FFFFFF"/>
      <w:spacing w:line="173" w:lineRule="exact"/>
      <w:jc w:val="center"/>
    </w:pPr>
    <w:rPr>
      <w:b/>
      <w:bCs/>
      <w:sz w:val="20"/>
      <w:lang w:eastAsia="en-GB"/>
    </w:rPr>
  </w:style>
  <w:style w:type="character" w:customStyle="1" w:styleId="Picturecaption14pt">
    <w:name w:val="Picture caption + 14 pt"/>
    <w:aliases w:val="Bold Exact,Picture caption (2) + 14 pt"/>
    <w:rsid w:val="00D14AB9"/>
    <w:rPr>
      <w:rFonts w:ascii="Times New Roman" w:eastAsia="Times New Roman" w:hAnsi="Times New Roman" w:cs="Times New Roman"/>
      <w:b/>
      <w:bCs/>
      <w:i w:val="0"/>
      <w:iCs w:val="0"/>
      <w:smallCaps w:val="0"/>
      <w:strike w:val="0"/>
      <w:color w:val="FFFFFF"/>
      <w:spacing w:val="0"/>
      <w:w w:val="100"/>
      <w:position w:val="0"/>
      <w:sz w:val="28"/>
      <w:szCs w:val="28"/>
      <w:u w:val="none"/>
      <w:shd w:val="clear" w:color="auto" w:fill="FFFFFF"/>
      <w:lang w:val="en-GB" w:eastAsia="en-GB" w:bidi="en-GB"/>
    </w:rPr>
  </w:style>
  <w:style w:type="character" w:customStyle="1" w:styleId="Picturecaption2Exact">
    <w:name w:val="Picture caption (2) Exact"/>
    <w:link w:val="Picturecaption2"/>
    <w:rsid w:val="00D14AB9"/>
    <w:rPr>
      <w:sz w:val="16"/>
      <w:szCs w:val="16"/>
      <w:shd w:val="clear" w:color="auto" w:fill="FFFFFF"/>
    </w:rPr>
  </w:style>
  <w:style w:type="paragraph" w:customStyle="1" w:styleId="Picturecaption2">
    <w:name w:val="Picture caption (2)"/>
    <w:basedOn w:val="Normal"/>
    <w:link w:val="Picturecaption2Exact"/>
    <w:rsid w:val="00D14AB9"/>
    <w:pPr>
      <w:widowControl w:val="0"/>
      <w:shd w:val="clear" w:color="auto" w:fill="FFFFFF"/>
      <w:spacing w:line="178" w:lineRule="exact"/>
      <w:jc w:val="center"/>
    </w:pPr>
    <w:rPr>
      <w:sz w:val="16"/>
      <w:szCs w:val="16"/>
      <w:lang w:eastAsia="en-GB"/>
    </w:rPr>
  </w:style>
  <w:style w:type="character" w:styleId="FootnoteReference">
    <w:name w:val="footnote reference"/>
    <w:uiPriority w:val="99"/>
    <w:rsid w:val="000864FE"/>
    <w:rPr>
      <w:vertAlign w:val="superscript"/>
    </w:rPr>
  </w:style>
  <w:style w:type="paragraph" w:styleId="FootnoteText">
    <w:name w:val="footnote text"/>
    <w:basedOn w:val="Normal"/>
    <w:link w:val="FootnoteTextChar"/>
    <w:uiPriority w:val="99"/>
    <w:rsid w:val="000864FE"/>
    <w:pPr>
      <w:spacing w:before="20"/>
    </w:pPr>
    <w:rPr>
      <w:rFonts w:ascii="Arial" w:hAnsi="Arial" w:cs="Arial"/>
      <w:b/>
      <w:sz w:val="20"/>
      <w:lang w:eastAsia="en-GB"/>
    </w:rPr>
  </w:style>
  <w:style w:type="character" w:customStyle="1" w:styleId="FootnoteTextChar">
    <w:name w:val="Footnote Text Char"/>
    <w:link w:val="FootnoteText"/>
    <w:uiPriority w:val="99"/>
    <w:rsid w:val="000864FE"/>
    <w:rPr>
      <w:rFonts w:ascii="Arial" w:hAnsi="Arial" w:cs="Arial"/>
      <w:b/>
    </w:rPr>
  </w:style>
  <w:style w:type="paragraph" w:customStyle="1" w:styleId="BodyTextGrey">
    <w:name w:val="Body Text Grey"/>
    <w:basedOn w:val="BodyText"/>
    <w:link w:val="BodyTextGreyChar"/>
    <w:qFormat/>
    <w:rsid w:val="000864FE"/>
    <w:pPr>
      <w:tabs>
        <w:tab w:val="clear" w:pos="5184"/>
        <w:tab w:val="clear" w:pos="6624"/>
        <w:tab w:val="clear" w:pos="8640"/>
        <w:tab w:val="clear" w:pos="10080"/>
      </w:tabs>
      <w:spacing w:before="20" w:after="200" w:line="280" w:lineRule="atLeast"/>
      <w:jc w:val="left"/>
    </w:pPr>
    <w:rPr>
      <w:rFonts w:cs="Arial"/>
      <w:iCs/>
      <w:color w:val="455560"/>
      <w:sz w:val="20"/>
    </w:rPr>
  </w:style>
  <w:style w:type="numbering" w:customStyle="1" w:styleId="HRNumber">
    <w:name w:val="HR Number"/>
    <w:uiPriority w:val="99"/>
    <w:rsid w:val="000864FE"/>
    <w:pPr>
      <w:numPr>
        <w:numId w:val="67"/>
      </w:numPr>
    </w:pPr>
  </w:style>
  <w:style w:type="numbering" w:customStyle="1" w:styleId="HRBullet">
    <w:name w:val="HR Bullet"/>
    <w:uiPriority w:val="99"/>
    <w:rsid w:val="000864FE"/>
    <w:pPr>
      <w:numPr>
        <w:numId w:val="68"/>
      </w:numPr>
    </w:pPr>
  </w:style>
  <w:style w:type="paragraph" w:customStyle="1" w:styleId="BulletHymans">
    <w:name w:val="Bullet Hymans"/>
    <w:link w:val="BulletHymansChar"/>
    <w:uiPriority w:val="2"/>
    <w:qFormat/>
    <w:rsid w:val="000864FE"/>
    <w:pPr>
      <w:numPr>
        <w:numId w:val="68"/>
      </w:numPr>
      <w:spacing w:before="20" w:after="140" w:line="280" w:lineRule="exact"/>
    </w:pPr>
    <w:rPr>
      <w:rFonts w:ascii="Arial" w:hAnsi="Arial" w:cs="Arial"/>
      <w:iCs/>
      <w:color w:val="455560"/>
      <w:lang w:eastAsia="en-US"/>
    </w:rPr>
  </w:style>
  <w:style w:type="paragraph" w:customStyle="1" w:styleId="NumberHymans">
    <w:name w:val="Number Hymans"/>
    <w:uiPriority w:val="2"/>
    <w:qFormat/>
    <w:rsid w:val="000864FE"/>
    <w:pPr>
      <w:numPr>
        <w:numId w:val="67"/>
      </w:numPr>
      <w:spacing w:before="20" w:after="140" w:line="280" w:lineRule="exact"/>
    </w:pPr>
    <w:rPr>
      <w:rFonts w:ascii="Arial" w:hAnsi="Arial" w:cs="Arial"/>
      <w:iCs/>
      <w:color w:val="4B4B4B"/>
      <w:lang w:eastAsia="en-US"/>
    </w:rPr>
  </w:style>
  <w:style w:type="character" w:customStyle="1" w:styleId="BodyTextGreyChar">
    <w:name w:val="Body Text Grey Char"/>
    <w:link w:val="BodyTextGrey"/>
    <w:rsid w:val="000864FE"/>
    <w:rPr>
      <w:rFonts w:ascii="Arial" w:hAnsi="Arial" w:cs="Arial"/>
      <w:iCs/>
      <w:color w:val="455560"/>
      <w:lang w:eastAsia="en-US"/>
    </w:rPr>
  </w:style>
  <w:style w:type="character" w:customStyle="1" w:styleId="BulletHymansChar">
    <w:name w:val="Bullet Hymans Char"/>
    <w:link w:val="BulletHymans"/>
    <w:uiPriority w:val="2"/>
    <w:locked/>
    <w:rsid w:val="000864FE"/>
    <w:rPr>
      <w:rFonts w:ascii="Arial" w:hAnsi="Arial" w:cs="Arial"/>
      <w:iCs/>
      <w:color w:val="455560"/>
      <w:lang w:eastAsia="en-US"/>
    </w:rPr>
  </w:style>
  <w:style w:type="character" w:customStyle="1" w:styleId="BodyTextIndentChar">
    <w:name w:val="Body Text Indent Char"/>
    <w:link w:val="BodyTextIndent"/>
    <w:uiPriority w:val="99"/>
    <w:rsid w:val="001A0A56"/>
    <w:rPr>
      <w:rFonts w:ascii="Arial (W1)" w:hAnsi="Arial (W1)" w:cs="Arial"/>
      <w:sz w:val="24"/>
      <w:szCs w:val="24"/>
    </w:rPr>
  </w:style>
  <w:style w:type="table" w:customStyle="1" w:styleId="AonSimplified">
    <w:name w:val="Aon Simplified"/>
    <w:basedOn w:val="TableNormal"/>
    <w:uiPriority w:val="99"/>
    <w:rsid w:val="004636B7"/>
    <w:rPr>
      <w:rFonts w:ascii="Calibri" w:eastAsia="Calibri" w:hAnsi="Calibri"/>
      <w:sz w:val="18"/>
      <w:szCs w:val="22"/>
      <w:lang w:val="en-US" w:eastAsia="en-US"/>
    </w:rPr>
    <w:tblPr>
      <w:tblBorders>
        <w:bottom w:val="single" w:sz="4" w:space="0" w:color="C0504D"/>
        <w:insideH w:val="single" w:sz="4" w:space="0" w:color="C0504D"/>
      </w:tblBorders>
    </w:tblPr>
    <w:tblStylePr w:type="firstRow">
      <w:rPr>
        <w:rFonts w:ascii="Times New Roman" w:hAnsi="Times New Roman"/>
        <w:b/>
        <w:color w:val="4F81BD"/>
        <w:sz w:val="18"/>
      </w:rPr>
      <w:tblPr/>
      <w:tcPr>
        <w:tcBorders>
          <w:top w:val="single" w:sz="12" w:space="0" w:color="4F81BD"/>
          <w:bottom w:val="single" w:sz="12" w:space="0" w:color="4F81BD"/>
        </w:tcBorders>
      </w:tcPr>
    </w:tblStylePr>
    <w:tblStylePr w:type="lastRow">
      <w:tblPr/>
      <w:tcPr>
        <w:tcBorders>
          <w:bottom w:val="single" w:sz="4" w:space="0" w:color="C0504D"/>
          <w:insideH w:val="nil"/>
        </w:tcBorders>
      </w:tcPr>
    </w:tblStylePr>
  </w:style>
  <w:style w:type="paragraph" w:customStyle="1" w:styleId="ClarityBody">
    <w:name w:val="Clarity_Body"/>
    <w:basedOn w:val="Normal"/>
    <w:link w:val="ClarityBodyChar"/>
    <w:qFormat/>
    <w:rsid w:val="004636B7"/>
    <w:pPr>
      <w:spacing w:after="240" w:line="288" w:lineRule="auto"/>
    </w:pPr>
    <w:rPr>
      <w:rFonts w:ascii="Arial" w:eastAsia="Calibri" w:hAnsi="Arial"/>
      <w:sz w:val="20"/>
      <w:lang w:eastAsia="en-GB"/>
    </w:rPr>
  </w:style>
  <w:style w:type="character" w:customStyle="1" w:styleId="ClarityBodyChar">
    <w:name w:val="Clarity_Body Char"/>
    <w:link w:val="ClarityBody"/>
    <w:rsid w:val="004636B7"/>
    <w:rPr>
      <w:rFonts w:ascii="Arial" w:eastAsia="Calibri" w:hAnsi="Arial"/>
    </w:rPr>
  </w:style>
  <w:style w:type="character" w:customStyle="1" w:styleId="tgc">
    <w:name w:val="_tgc"/>
    <w:rsid w:val="00D60C26"/>
  </w:style>
  <w:style w:type="paragraph" w:styleId="Revision">
    <w:name w:val="Revision"/>
    <w:hidden/>
    <w:uiPriority w:val="99"/>
    <w:semiHidden/>
    <w:rsid w:val="008B4ECC"/>
    <w:rPr>
      <w:rFonts w:ascii="Arial" w:hAnsi="Arial"/>
    </w:rPr>
  </w:style>
  <w:style w:type="paragraph" w:customStyle="1" w:styleId="AonBodyCopy">
    <w:name w:val="Aon Body Copy"/>
    <w:basedOn w:val="Normal"/>
    <w:link w:val="AonBodyCopyChar"/>
    <w:rsid w:val="008B4ECC"/>
    <w:pPr>
      <w:spacing w:after="120"/>
    </w:pPr>
    <w:rPr>
      <w:rFonts w:ascii="Arial" w:eastAsia="MS Mincho" w:hAnsi="Arial"/>
      <w:sz w:val="20"/>
    </w:rPr>
  </w:style>
  <w:style w:type="character" w:customStyle="1" w:styleId="AonBodyCopyChar">
    <w:name w:val="Aon Body Copy Char"/>
    <w:link w:val="AonBodyCopy"/>
    <w:locked/>
    <w:rsid w:val="008B4ECC"/>
    <w:rPr>
      <w:rFonts w:ascii="Arial" w:eastAsia="MS Mincho" w:hAnsi="Arial"/>
      <w:lang w:eastAsia="en-US"/>
    </w:rPr>
  </w:style>
  <w:style w:type="character" w:customStyle="1" w:styleId="Heading4Char">
    <w:name w:val="Heading 4 Char"/>
    <w:link w:val="Heading4"/>
    <w:rsid w:val="008B4ECC"/>
    <w:rPr>
      <w:rFonts w:ascii="Arial" w:hAnsi="Arial"/>
      <w:b/>
      <w:sz w:val="28"/>
      <w:lang w:eastAsia="en-US"/>
    </w:rPr>
  </w:style>
  <w:style w:type="character" w:customStyle="1" w:styleId="Heading5Char">
    <w:name w:val="Heading 5 Char"/>
    <w:link w:val="Heading5"/>
    <w:rsid w:val="008B4ECC"/>
    <w:rPr>
      <w:rFonts w:ascii="Arial" w:hAnsi="Arial"/>
      <w:b/>
      <w:sz w:val="28"/>
      <w:lang w:eastAsia="en-US"/>
    </w:rPr>
  </w:style>
  <w:style w:type="character" w:customStyle="1" w:styleId="Heading6Char">
    <w:name w:val="Heading 6 Char"/>
    <w:link w:val="Heading6"/>
    <w:rsid w:val="008B4ECC"/>
    <w:rPr>
      <w:rFonts w:ascii="Arial" w:hAnsi="Arial"/>
      <w:b/>
      <w:sz w:val="24"/>
      <w:lang w:eastAsia="en-US"/>
    </w:rPr>
  </w:style>
  <w:style w:type="character" w:customStyle="1" w:styleId="Heading7Char">
    <w:name w:val="Heading 7 Char"/>
    <w:link w:val="Heading7"/>
    <w:rsid w:val="008B4ECC"/>
    <w:rPr>
      <w:rFonts w:ascii="Arial" w:hAnsi="Arial"/>
      <w:b/>
      <w:sz w:val="27"/>
      <w:lang w:eastAsia="en-US"/>
    </w:rPr>
  </w:style>
  <w:style w:type="character" w:customStyle="1" w:styleId="Heading8Char">
    <w:name w:val="Heading 8 Char"/>
    <w:link w:val="Heading8"/>
    <w:rsid w:val="008B4ECC"/>
    <w:rPr>
      <w:rFonts w:ascii="Arial" w:hAnsi="Arial"/>
      <w:b/>
      <w:color w:val="FF0000"/>
      <w:sz w:val="28"/>
      <w:lang w:eastAsia="en-US"/>
    </w:rPr>
  </w:style>
  <w:style w:type="character" w:customStyle="1" w:styleId="Heading9Char">
    <w:name w:val="Heading 9 Char"/>
    <w:link w:val="Heading9"/>
    <w:rsid w:val="008B4ECC"/>
    <w:rPr>
      <w:rFonts w:ascii="Arial" w:hAnsi="Arial"/>
      <w:b/>
      <w:sz w:val="24"/>
      <w:lang w:eastAsia="en-US"/>
    </w:rPr>
  </w:style>
  <w:style w:type="character" w:customStyle="1" w:styleId="BodyTextChar">
    <w:name w:val="Body Text Char"/>
    <w:link w:val="BodyText"/>
    <w:uiPriority w:val="99"/>
    <w:rsid w:val="007501E4"/>
    <w:rPr>
      <w:rFonts w:ascii="Arial" w:hAnsi="Arial"/>
      <w:sz w:val="24"/>
      <w:lang w:eastAsia="en-US"/>
    </w:rPr>
  </w:style>
  <w:style w:type="character" w:customStyle="1" w:styleId="ListParagraphChar">
    <w:name w:val="List Paragraph Char"/>
    <w:link w:val="ListParagraph"/>
    <w:uiPriority w:val="34"/>
    <w:rsid w:val="007501E4"/>
    <w:rPr>
      <w:rFonts w:ascii="Arial" w:hAnsi="Arial"/>
      <w:sz w:val="22"/>
      <w:szCs w:val="24"/>
    </w:rPr>
  </w:style>
  <w:style w:type="table" w:customStyle="1" w:styleId="GridTable4-Accent621">
    <w:name w:val="Grid Table 4 - Accent 621"/>
    <w:basedOn w:val="TableNormal"/>
    <w:next w:val="GridTable4-Accent6"/>
    <w:uiPriority w:val="49"/>
    <w:rsid w:val="007501E4"/>
    <w:rPr>
      <w:rFonts w:ascii="Calibri" w:hAnsi="Calibri"/>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rFonts w:cs="Times New Roman"/>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rFonts w:cs="Times New Roman"/>
        <w:b/>
        <w:bCs/>
      </w:rPr>
      <w:tblPr/>
      <w:tcPr>
        <w:tcBorders>
          <w:top w:val="double" w:sz="4" w:space="0" w:color="70AD4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2EFD9"/>
      </w:tcPr>
    </w:tblStylePr>
    <w:tblStylePr w:type="band1Horz">
      <w:rPr>
        <w:rFonts w:cs="Times New Roman"/>
      </w:rPr>
      <w:tblPr/>
      <w:tcPr>
        <w:shd w:val="clear" w:color="auto" w:fill="E2EFD9"/>
      </w:tcPr>
    </w:tblStylePr>
  </w:style>
  <w:style w:type="table" w:styleId="GridTable4-Accent6">
    <w:name w:val="Grid Table 4 Accent 6"/>
    <w:basedOn w:val="TableNormal"/>
    <w:uiPriority w:val="49"/>
    <w:rsid w:val="007501E4"/>
    <w:rPr>
      <w:rFonts w:ascii="Calibri" w:eastAsia="Calibri" w:hAnsi="Calibri" w:cs="Arial"/>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styleId="UnresolvedMention">
    <w:name w:val="Unresolved Mention"/>
    <w:uiPriority w:val="99"/>
    <w:semiHidden/>
    <w:unhideWhenUsed/>
    <w:rsid w:val="007501E4"/>
    <w:rPr>
      <w:color w:val="605E5C"/>
      <w:shd w:val="clear" w:color="auto" w:fill="E1DFDD"/>
    </w:rPr>
  </w:style>
  <w:style w:type="character" w:customStyle="1" w:styleId="Heading3Char">
    <w:name w:val="Heading 3 Char"/>
    <w:link w:val="Heading3"/>
    <w:rsid w:val="007501E4"/>
    <w:rPr>
      <w:rFonts w:ascii="Arial" w:hAnsi="Arial"/>
      <w:b/>
      <w:sz w:val="24"/>
      <w:lang w:eastAsia="en-US"/>
    </w:rPr>
  </w:style>
  <w:style w:type="table" w:customStyle="1" w:styleId="TableGrid7">
    <w:name w:val="Table Grid7"/>
    <w:basedOn w:val="TableNormal"/>
    <w:uiPriority w:val="39"/>
    <w:rsid w:val="00866C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Char">
    <w:name w:val="Body Text 2 Char"/>
    <w:link w:val="BodyText2"/>
    <w:rsid w:val="00704822"/>
    <w:rPr>
      <w:rFonts w:ascii="Arial" w:hAnsi="Arial"/>
      <w:sz w:val="24"/>
      <w:lang w:eastAsia="en-US"/>
    </w:rPr>
  </w:style>
  <w:style w:type="character" w:customStyle="1" w:styleId="hgkelc">
    <w:name w:val="hgkelc"/>
    <w:basedOn w:val="DefaultParagraphFont"/>
    <w:rsid w:val="00427C3D"/>
  </w:style>
  <w:style w:type="character" w:customStyle="1" w:styleId="kx21rb">
    <w:name w:val="kx21rb"/>
    <w:basedOn w:val="DefaultParagraphFont"/>
    <w:rsid w:val="00427C3D"/>
  </w:style>
  <w:style w:type="paragraph" w:customStyle="1" w:styleId="Appendixtext">
    <w:name w:val="Appendix text"/>
    <w:basedOn w:val="Normal"/>
    <w:qFormat/>
    <w:rsid w:val="00450D8D"/>
    <w:pPr>
      <w:spacing w:before="60" w:after="60" w:line="280" w:lineRule="atLeast"/>
    </w:pPr>
    <w:rPr>
      <w:rFonts w:ascii="Arial" w:eastAsia="Calibri" w:hAnsi="Arial"/>
      <w:color w:val="515254"/>
      <w:sz w:val="20"/>
    </w:rPr>
  </w:style>
  <w:style w:type="paragraph" w:customStyle="1" w:styleId="APrecommendationsub-bullet">
    <w:name w:val="AP recommendation sub-bullet"/>
    <w:basedOn w:val="Normal"/>
    <w:qFormat/>
    <w:rsid w:val="00450D8D"/>
    <w:pPr>
      <w:numPr>
        <w:numId w:val="126"/>
      </w:numPr>
      <w:tabs>
        <w:tab w:val="num" w:pos="360"/>
        <w:tab w:val="left" w:pos="1021"/>
      </w:tabs>
      <w:spacing w:before="40" w:after="40" w:line="240" w:lineRule="atLeast"/>
      <w:ind w:left="360" w:hanging="360"/>
    </w:pPr>
    <w:rPr>
      <w:rFonts w:ascii="Arial" w:eastAsia="Calibri" w:hAnsi="Arial"/>
      <w:color w:val="515254"/>
      <w:sz w:val="20"/>
    </w:rPr>
  </w:style>
  <w:style w:type="paragraph" w:customStyle="1" w:styleId="Appendixbullet">
    <w:name w:val="Appendix bullet"/>
    <w:basedOn w:val="Normal"/>
    <w:qFormat/>
    <w:rsid w:val="00450D8D"/>
    <w:pPr>
      <w:numPr>
        <w:numId w:val="127"/>
      </w:numPr>
      <w:tabs>
        <w:tab w:val="left" w:pos="567"/>
        <w:tab w:val="num" w:pos="1080"/>
      </w:tabs>
      <w:spacing w:before="60" w:after="60" w:line="280" w:lineRule="atLeast"/>
      <w:ind w:left="567" w:hanging="567"/>
    </w:pPr>
    <w:rPr>
      <w:rFonts w:ascii="Arial" w:eastAsia="Calibri" w:hAnsi="Arial"/>
      <w:color w:val="515254"/>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44808">
      <w:bodyDiv w:val="1"/>
      <w:marLeft w:val="0"/>
      <w:marRight w:val="0"/>
      <w:marTop w:val="0"/>
      <w:marBottom w:val="0"/>
      <w:divBdr>
        <w:top w:val="none" w:sz="0" w:space="0" w:color="auto"/>
        <w:left w:val="none" w:sz="0" w:space="0" w:color="auto"/>
        <w:bottom w:val="none" w:sz="0" w:space="0" w:color="auto"/>
        <w:right w:val="none" w:sz="0" w:space="0" w:color="auto"/>
      </w:divBdr>
    </w:div>
    <w:div w:id="34350267">
      <w:bodyDiv w:val="1"/>
      <w:marLeft w:val="0"/>
      <w:marRight w:val="0"/>
      <w:marTop w:val="0"/>
      <w:marBottom w:val="0"/>
      <w:divBdr>
        <w:top w:val="none" w:sz="0" w:space="0" w:color="auto"/>
        <w:left w:val="none" w:sz="0" w:space="0" w:color="auto"/>
        <w:bottom w:val="none" w:sz="0" w:space="0" w:color="auto"/>
        <w:right w:val="none" w:sz="0" w:space="0" w:color="auto"/>
      </w:divBdr>
    </w:div>
    <w:div w:id="76053468">
      <w:bodyDiv w:val="1"/>
      <w:marLeft w:val="0"/>
      <w:marRight w:val="0"/>
      <w:marTop w:val="0"/>
      <w:marBottom w:val="0"/>
      <w:divBdr>
        <w:top w:val="none" w:sz="0" w:space="0" w:color="auto"/>
        <w:left w:val="none" w:sz="0" w:space="0" w:color="auto"/>
        <w:bottom w:val="none" w:sz="0" w:space="0" w:color="auto"/>
        <w:right w:val="none" w:sz="0" w:space="0" w:color="auto"/>
      </w:divBdr>
    </w:div>
    <w:div w:id="95097481">
      <w:bodyDiv w:val="1"/>
      <w:marLeft w:val="0"/>
      <w:marRight w:val="0"/>
      <w:marTop w:val="0"/>
      <w:marBottom w:val="0"/>
      <w:divBdr>
        <w:top w:val="none" w:sz="0" w:space="0" w:color="auto"/>
        <w:left w:val="none" w:sz="0" w:space="0" w:color="auto"/>
        <w:bottom w:val="none" w:sz="0" w:space="0" w:color="auto"/>
        <w:right w:val="none" w:sz="0" w:space="0" w:color="auto"/>
      </w:divBdr>
    </w:div>
    <w:div w:id="99835417">
      <w:bodyDiv w:val="1"/>
      <w:marLeft w:val="0"/>
      <w:marRight w:val="0"/>
      <w:marTop w:val="0"/>
      <w:marBottom w:val="0"/>
      <w:divBdr>
        <w:top w:val="none" w:sz="0" w:space="0" w:color="auto"/>
        <w:left w:val="none" w:sz="0" w:space="0" w:color="auto"/>
        <w:bottom w:val="none" w:sz="0" w:space="0" w:color="auto"/>
        <w:right w:val="none" w:sz="0" w:space="0" w:color="auto"/>
      </w:divBdr>
    </w:div>
    <w:div w:id="207690774">
      <w:bodyDiv w:val="1"/>
      <w:marLeft w:val="0"/>
      <w:marRight w:val="0"/>
      <w:marTop w:val="0"/>
      <w:marBottom w:val="0"/>
      <w:divBdr>
        <w:top w:val="none" w:sz="0" w:space="0" w:color="auto"/>
        <w:left w:val="none" w:sz="0" w:space="0" w:color="auto"/>
        <w:bottom w:val="none" w:sz="0" w:space="0" w:color="auto"/>
        <w:right w:val="none" w:sz="0" w:space="0" w:color="auto"/>
      </w:divBdr>
    </w:div>
    <w:div w:id="211693274">
      <w:bodyDiv w:val="1"/>
      <w:marLeft w:val="0"/>
      <w:marRight w:val="0"/>
      <w:marTop w:val="0"/>
      <w:marBottom w:val="0"/>
      <w:divBdr>
        <w:top w:val="none" w:sz="0" w:space="0" w:color="auto"/>
        <w:left w:val="none" w:sz="0" w:space="0" w:color="auto"/>
        <w:bottom w:val="none" w:sz="0" w:space="0" w:color="auto"/>
        <w:right w:val="none" w:sz="0" w:space="0" w:color="auto"/>
      </w:divBdr>
    </w:div>
    <w:div w:id="245190647">
      <w:bodyDiv w:val="1"/>
      <w:marLeft w:val="0"/>
      <w:marRight w:val="0"/>
      <w:marTop w:val="0"/>
      <w:marBottom w:val="0"/>
      <w:divBdr>
        <w:top w:val="none" w:sz="0" w:space="0" w:color="auto"/>
        <w:left w:val="none" w:sz="0" w:space="0" w:color="auto"/>
        <w:bottom w:val="none" w:sz="0" w:space="0" w:color="auto"/>
        <w:right w:val="none" w:sz="0" w:space="0" w:color="auto"/>
      </w:divBdr>
    </w:div>
    <w:div w:id="251858308">
      <w:bodyDiv w:val="1"/>
      <w:marLeft w:val="0"/>
      <w:marRight w:val="0"/>
      <w:marTop w:val="0"/>
      <w:marBottom w:val="0"/>
      <w:divBdr>
        <w:top w:val="none" w:sz="0" w:space="0" w:color="auto"/>
        <w:left w:val="none" w:sz="0" w:space="0" w:color="auto"/>
        <w:bottom w:val="none" w:sz="0" w:space="0" w:color="auto"/>
        <w:right w:val="none" w:sz="0" w:space="0" w:color="auto"/>
      </w:divBdr>
    </w:div>
    <w:div w:id="270629460">
      <w:bodyDiv w:val="1"/>
      <w:marLeft w:val="0"/>
      <w:marRight w:val="0"/>
      <w:marTop w:val="0"/>
      <w:marBottom w:val="0"/>
      <w:divBdr>
        <w:top w:val="none" w:sz="0" w:space="0" w:color="auto"/>
        <w:left w:val="none" w:sz="0" w:space="0" w:color="auto"/>
        <w:bottom w:val="none" w:sz="0" w:space="0" w:color="auto"/>
        <w:right w:val="none" w:sz="0" w:space="0" w:color="auto"/>
      </w:divBdr>
    </w:div>
    <w:div w:id="276572827">
      <w:bodyDiv w:val="1"/>
      <w:marLeft w:val="0"/>
      <w:marRight w:val="0"/>
      <w:marTop w:val="0"/>
      <w:marBottom w:val="0"/>
      <w:divBdr>
        <w:top w:val="none" w:sz="0" w:space="0" w:color="auto"/>
        <w:left w:val="none" w:sz="0" w:space="0" w:color="auto"/>
        <w:bottom w:val="none" w:sz="0" w:space="0" w:color="auto"/>
        <w:right w:val="none" w:sz="0" w:space="0" w:color="auto"/>
      </w:divBdr>
    </w:div>
    <w:div w:id="281763354">
      <w:bodyDiv w:val="1"/>
      <w:marLeft w:val="0"/>
      <w:marRight w:val="0"/>
      <w:marTop w:val="0"/>
      <w:marBottom w:val="0"/>
      <w:divBdr>
        <w:top w:val="none" w:sz="0" w:space="0" w:color="auto"/>
        <w:left w:val="none" w:sz="0" w:space="0" w:color="auto"/>
        <w:bottom w:val="none" w:sz="0" w:space="0" w:color="auto"/>
        <w:right w:val="none" w:sz="0" w:space="0" w:color="auto"/>
      </w:divBdr>
    </w:div>
    <w:div w:id="320429444">
      <w:bodyDiv w:val="1"/>
      <w:marLeft w:val="0"/>
      <w:marRight w:val="0"/>
      <w:marTop w:val="0"/>
      <w:marBottom w:val="0"/>
      <w:divBdr>
        <w:top w:val="none" w:sz="0" w:space="0" w:color="auto"/>
        <w:left w:val="none" w:sz="0" w:space="0" w:color="auto"/>
        <w:bottom w:val="none" w:sz="0" w:space="0" w:color="auto"/>
        <w:right w:val="none" w:sz="0" w:space="0" w:color="auto"/>
      </w:divBdr>
    </w:div>
    <w:div w:id="336735744">
      <w:bodyDiv w:val="1"/>
      <w:marLeft w:val="0"/>
      <w:marRight w:val="0"/>
      <w:marTop w:val="0"/>
      <w:marBottom w:val="0"/>
      <w:divBdr>
        <w:top w:val="none" w:sz="0" w:space="0" w:color="auto"/>
        <w:left w:val="none" w:sz="0" w:space="0" w:color="auto"/>
        <w:bottom w:val="none" w:sz="0" w:space="0" w:color="auto"/>
        <w:right w:val="none" w:sz="0" w:space="0" w:color="auto"/>
      </w:divBdr>
    </w:div>
    <w:div w:id="377508129">
      <w:bodyDiv w:val="1"/>
      <w:marLeft w:val="0"/>
      <w:marRight w:val="0"/>
      <w:marTop w:val="0"/>
      <w:marBottom w:val="0"/>
      <w:divBdr>
        <w:top w:val="none" w:sz="0" w:space="0" w:color="auto"/>
        <w:left w:val="none" w:sz="0" w:space="0" w:color="auto"/>
        <w:bottom w:val="none" w:sz="0" w:space="0" w:color="auto"/>
        <w:right w:val="none" w:sz="0" w:space="0" w:color="auto"/>
      </w:divBdr>
    </w:div>
    <w:div w:id="392773928">
      <w:bodyDiv w:val="1"/>
      <w:marLeft w:val="0"/>
      <w:marRight w:val="0"/>
      <w:marTop w:val="0"/>
      <w:marBottom w:val="0"/>
      <w:divBdr>
        <w:top w:val="none" w:sz="0" w:space="0" w:color="auto"/>
        <w:left w:val="none" w:sz="0" w:space="0" w:color="auto"/>
        <w:bottom w:val="none" w:sz="0" w:space="0" w:color="auto"/>
        <w:right w:val="none" w:sz="0" w:space="0" w:color="auto"/>
      </w:divBdr>
    </w:div>
    <w:div w:id="409694700">
      <w:bodyDiv w:val="1"/>
      <w:marLeft w:val="0"/>
      <w:marRight w:val="0"/>
      <w:marTop w:val="0"/>
      <w:marBottom w:val="0"/>
      <w:divBdr>
        <w:top w:val="none" w:sz="0" w:space="0" w:color="auto"/>
        <w:left w:val="none" w:sz="0" w:space="0" w:color="auto"/>
        <w:bottom w:val="none" w:sz="0" w:space="0" w:color="auto"/>
        <w:right w:val="none" w:sz="0" w:space="0" w:color="auto"/>
      </w:divBdr>
    </w:div>
    <w:div w:id="425344020">
      <w:bodyDiv w:val="1"/>
      <w:marLeft w:val="0"/>
      <w:marRight w:val="0"/>
      <w:marTop w:val="0"/>
      <w:marBottom w:val="0"/>
      <w:divBdr>
        <w:top w:val="none" w:sz="0" w:space="0" w:color="auto"/>
        <w:left w:val="none" w:sz="0" w:space="0" w:color="auto"/>
        <w:bottom w:val="none" w:sz="0" w:space="0" w:color="auto"/>
        <w:right w:val="none" w:sz="0" w:space="0" w:color="auto"/>
      </w:divBdr>
    </w:div>
    <w:div w:id="455873116">
      <w:bodyDiv w:val="1"/>
      <w:marLeft w:val="0"/>
      <w:marRight w:val="0"/>
      <w:marTop w:val="0"/>
      <w:marBottom w:val="0"/>
      <w:divBdr>
        <w:top w:val="none" w:sz="0" w:space="0" w:color="auto"/>
        <w:left w:val="none" w:sz="0" w:space="0" w:color="auto"/>
        <w:bottom w:val="none" w:sz="0" w:space="0" w:color="auto"/>
        <w:right w:val="none" w:sz="0" w:space="0" w:color="auto"/>
      </w:divBdr>
    </w:div>
    <w:div w:id="457183756">
      <w:bodyDiv w:val="1"/>
      <w:marLeft w:val="0"/>
      <w:marRight w:val="0"/>
      <w:marTop w:val="0"/>
      <w:marBottom w:val="0"/>
      <w:divBdr>
        <w:top w:val="none" w:sz="0" w:space="0" w:color="auto"/>
        <w:left w:val="none" w:sz="0" w:space="0" w:color="auto"/>
        <w:bottom w:val="none" w:sz="0" w:space="0" w:color="auto"/>
        <w:right w:val="none" w:sz="0" w:space="0" w:color="auto"/>
      </w:divBdr>
    </w:div>
    <w:div w:id="478621483">
      <w:bodyDiv w:val="1"/>
      <w:marLeft w:val="0"/>
      <w:marRight w:val="0"/>
      <w:marTop w:val="0"/>
      <w:marBottom w:val="0"/>
      <w:divBdr>
        <w:top w:val="none" w:sz="0" w:space="0" w:color="auto"/>
        <w:left w:val="none" w:sz="0" w:space="0" w:color="auto"/>
        <w:bottom w:val="none" w:sz="0" w:space="0" w:color="auto"/>
        <w:right w:val="none" w:sz="0" w:space="0" w:color="auto"/>
      </w:divBdr>
    </w:div>
    <w:div w:id="504977603">
      <w:bodyDiv w:val="1"/>
      <w:marLeft w:val="0"/>
      <w:marRight w:val="0"/>
      <w:marTop w:val="0"/>
      <w:marBottom w:val="0"/>
      <w:divBdr>
        <w:top w:val="none" w:sz="0" w:space="0" w:color="auto"/>
        <w:left w:val="none" w:sz="0" w:space="0" w:color="auto"/>
        <w:bottom w:val="none" w:sz="0" w:space="0" w:color="auto"/>
        <w:right w:val="none" w:sz="0" w:space="0" w:color="auto"/>
      </w:divBdr>
    </w:div>
    <w:div w:id="517306690">
      <w:bodyDiv w:val="1"/>
      <w:marLeft w:val="0"/>
      <w:marRight w:val="0"/>
      <w:marTop w:val="0"/>
      <w:marBottom w:val="0"/>
      <w:divBdr>
        <w:top w:val="none" w:sz="0" w:space="0" w:color="auto"/>
        <w:left w:val="none" w:sz="0" w:space="0" w:color="auto"/>
        <w:bottom w:val="none" w:sz="0" w:space="0" w:color="auto"/>
        <w:right w:val="none" w:sz="0" w:space="0" w:color="auto"/>
      </w:divBdr>
    </w:div>
    <w:div w:id="551693500">
      <w:bodyDiv w:val="1"/>
      <w:marLeft w:val="0"/>
      <w:marRight w:val="0"/>
      <w:marTop w:val="0"/>
      <w:marBottom w:val="0"/>
      <w:divBdr>
        <w:top w:val="none" w:sz="0" w:space="0" w:color="auto"/>
        <w:left w:val="none" w:sz="0" w:space="0" w:color="auto"/>
        <w:bottom w:val="none" w:sz="0" w:space="0" w:color="auto"/>
        <w:right w:val="none" w:sz="0" w:space="0" w:color="auto"/>
      </w:divBdr>
    </w:div>
    <w:div w:id="564998515">
      <w:bodyDiv w:val="1"/>
      <w:marLeft w:val="0"/>
      <w:marRight w:val="0"/>
      <w:marTop w:val="0"/>
      <w:marBottom w:val="0"/>
      <w:divBdr>
        <w:top w:val="none" w:sz="0" w:space="0" w:color="auto"/>
        <w:left w:val="none" w:sz="0" w:space="0" w:color="auto"/>
        <w:bottom w:val="none" w:sz="0" w:space="0" w:color="auto"/>
        <w:right w:val="none" w:sz="0" w:space="0" w:color="auto"/>
      </w:divBdr>
    </w:div>
    <w:div w:id="566190336">
      <w:bodyDiv w:val="1"/>
      <w:marLeft w:val="0"/>
      <w:marRight w:val="0"/>
      <w:marTop w:val="0"/>
      <w:marBottom w:val="0"/>
      <w:divBdr>
        <w:top w:val="none" w:sz="0" w:space="0" w:color="auto"/>
        <w:left w:val="none" w:sz="0" w:space="0" w:color="auto"/>
        <w:bottom w:val="none" w:sz="0" w:space="0" w:color="auto"/>
        <w:right w:val="none" w:sz="0" w:space="0" w:color="auto"/>
      </w:divBdr>
    </w:div>
    <w:div w:id="591202156">
      <w:bodyDiv w:val="1"/>
      <w:marLeft w:val="0"/>
      <w:marRight w:val="0"/>
      <w:marTop w:val="0"/>
      <w:marBottom w:val="0"/>
      <w:divBdr>
        <w:top w:val="none" w:sz="0" w:space="0" w:color="auto"/>
        <w:left w:val="none" w:sz="0" w:space="0" w:color="auto"/>
        <w:bottom w:val="none" w:sz="0" w:space="0" w:color="auto"/>
        <w:right w:val="none" w:sz="0" w:space="0" w:color="auto"/>
      </w:divBdr>
    </w:div>
    <w:div w:id="597905422">
      <w:bodyDiv w:val="1"/>
      <w:marLeft w:val="0"/>
      <w:marRight w:val="0"/>
      <w:marTop w:val="0"/>
      <w:marBottom w:val="0"/>
      <w:divBdr>
        <w:top w:val="none" w:sz="0" w:space="0" w:color="auto"/>
        <w:left w:val="none" w:sz="0" w:space="0" w:color="auto"/>
        <w:bottom w:val="none" w:sz="0" w:space="0" w:color="auto"/>
        <w:right w:val="none" w:sz="0" w:space="0" w:color="auto"/>
      </w:divBdr>
    </w:div>
    <w:div w:id="599528105">
      <w:bodyDiv w:val="1"/>
      <w:marLeft w:val="0"/>
      <w:marRight w:val="0"/>
      <w:marTop w:val="0"/>
      <w:marBottom w:val="0"/>
      <w:divBdr>
        <w:top w:val="none" w:sz="0" w:space="0" w:color="auto"/>
        <w:left w:val="none" w:sz="0" w:space="0" w:color="auto"/>
        <w:bottom w:val="none" w:sz="0" w:space="0" w:color="auto"/>
        <w:right w:val="none" w:sz="0" w:space="0" w:color="auto"/>
      </w:divBdr>
    </w:div>
    <w:div w:id="607585663">
      <w:bodyDiv w:val="1"/>
      <w:marLeft w:val="0"/>
      <w:marRight w:val="0"/>
      <w:marTop w:val="0"/>
      <w:marBottom w:val="0"/>
      <w:divBdr>
        <w:top w:val="none" w:sz="0" w:space="0" w:color="auto"/>
        <w:left w:val="none" w:sz="0" w:space="0" w:color="auto"/>
        <w:bottom w:val="none" w:sz="0" w:space="0" w:color="auto"/>
        <w:right w:val="none" w:sz="0" w:space="0" w:color="auto"/>
      </w:divBdr>
    </w:div>
    <w:div w:id="614018392">
      <w:bodyDiv w:val="1"/>
      <w:marLeft w:val="0"/>
      <w:marRight w:val="0"/>
      <w:marTop w:val="0"/>
      <w:marBottom w:val="0"/>
      <w:divBdr>
        <w:top w:val="none" w:sz="0" w:space="0" w:color="auto"/>
        <w:left w:val="none" w:sz="0" w:space="0" w:color="auto"/>
        <w:bottom w:val="none" w:sz="0" w:space="0" w:color="auto"/>
        <w:right w:val="none" w:sz="0" w:space="0" w:color="auto"/>
      </w:divBdr>
    </w:div>
    <w:div w:id="641346830">
      <w:bodyDiv w:val="1"/>
      <w:marLeft w:val="0"/>
      <w:marRight w:val="0"/>
      <w:marTop w:val="0"/>
      <w:marBottom w:val="0"/>
      <w:divBdr>
        <w:top w:val="none" w:sz="0" w:space="0" w:color="auto"/>
        <w:left w:val="none" w:sz="0" w:space="0" w:color="auto"/>
        <w:bottom w:val="none" w:sz="0" w:space="0" w:color="auto"/>
        <w:right w:val="none" w:sz="0" w:space="0" w:color="auto"/>
      </w:divBdr>
    </w:div>
    <w:div w:id="643579480">
      <w:bodyDiv w:val="1"/>
      <w:marLeft w:val="0"/>
      <w:marRight w:val="0"/>
      <w:marTop w:val="0"/>
      <w:marBottom w:val="0"/>
      <w:divBdr>
        <w:top w:val="none" w:sz="0" w:space="0" w:color="auto"/>
        <w:left w:val="none" w:sz="0" w:space="0" w:color="auto"/>
        <w:bottom w:val="none" w:sz="0" w:space="0" w:color="auto"/>
        <w:right w:val="none" w:sz="0" w:space="0" w:color="auto"/>
      </w:divBdr>
    </w:div>
    <w:div w:id="683702653">
      <w:bodyDiv w:val="1"/>
      <w:marLeft w:val="0"/>
      <w:marRight w:val="0"/>
      <w:marTop w:val="0"/>
      <w:marBottom w:val="0"/>
      <w:divBdr>
        <w:top w:val="none" w:sz="0" w:space="0" w:color="auto"/>
        <w:left w:val="none" w:sz="0" w:space="0" w:color="auto"/>
        <w:bottom w:val="none" w:sz="0" w:space="0" w:color="auto"/>
        <w:right w:val="none" w:sz="0" w:space="0" w:color="auto"/>
      </w:divBdr>
      <w:divsChild>
        <w:div w:id="544827333">
          <w:marLeft w:val="0"/>
          <w:marRight w:val="0"/>
          <w:marTop w:val="0"/>
          <w:marBottom w:val="0"/>
          <w:divBdr>
            <w:top w:val="none" w:sz="0" w:space="0" w:color="auto"/>
            <w:left w:val="none" w:sz="0" w:space="0" w:color="auto"/>
            <w:bottom w:val="none" w:sz="0" w:space="0" w:color="auto"/>
            <w:right w:val="none" w:sz="0" w:space="0" w:color="auto"/>
          </w:divBdr>
          <w:divsChild>
            <w:div w:id="270169134">
              <w:marLeft w:val="0"/>
              <w:marRight w:val="0"/>
              <w:marTop w:val="0"/>
              <w:marBottom w:val="0"/>
              <w:divBdr>
                <w:top w:val="none" w:sz="0" w:space="0" w:color="auto"/>
                <w:left w:val="none" w:sz="0" w:space="0" w:color="auto"/>
                <w:bottom w:val="none" w:sz="0" w:space="0" w:color="auto"/>
                <w:right w:val="none" w:sz="0" w:space="0" w:color="auto"/>
              </w:divBdr>
            </w:div>
            <w:div w:id="407655056">
              <w:marLeft w:val="0"/>
              <w:marRight w:val="0"/>
              <w:marTop w:val="0"/>
              <w:marBottom w:val="0"/>
              <w:divBdr>
                <w:top w:val="none" w:sz="0" w:space="0" w:color="auto"/>
                <w:left w:val="none" w:sz="0" w:space="0" w:color="auto"/>
                <w:bottom w:val="none" w:sz="0" w:space="0" w:color="auto"/>
                <w:right w:val="none" w:sz="0" w:space="0" w:color="auto"/>
              </w:divBdr>
            </w:div>
            <w:div w:id="753554072">
              <w:marLeft w:val="0"/>
              <w:marRight w:val="0"/>
              <w:marTop w:val="0"/>
              <w:marBottom w:val="0"/>
              <w:divBdr>
                <w:top w:val="none" w:sz="0" w:space="0" w:color="auto"/>
                <w:left w:val="none" w:sz="0" w:space="0" w:color="auto"/>
                <w:bottom w:val="none" w:sz="0" w:space="0" w:color="auto"/>
                <w:right w:val="none" w:sz="0" w:space="0" w:color="auto"/>
              </w:divBdr>
            </w:div>
            <w:div w:id="105678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577814">
      <w:bodyDiv w:val="1"/>
      <w:marLeft w:val="0"/>
      <w:marRight w:val="0"/>
      <w:marTop w:val="0"/>
      <w:marBottom w:val="0"/>
      <w:divBdr>
        <w:top w:val="none" w:sz="0" w:space="0" w:color="auto"/>
        <w:left w:val="none" w:sz="0" w:space="0" w:color="auto"/>
        <w:bottom w:val="none" w:sz="0" w:space="0" w:color="auto"/>
        <w:right w:val="none" w:sz="0" w:space="0" w:color="auto"/>
      </w:divBdr>
    </w:div>
    <w:div w:id="742802151">
      <w:bodyDiv w:val="1"/>
      <w:marLeft w:val="0"/>
      <w:marRight w:val="0"/>
      <w:marTop w:val="0"/>
      <w:marBottom w:val="0"/>
      <w:divBdr>
        <w:top w:val="none" w:sz="0" w:space="0" w:color="auto"/>
        <w:left w:val="none" w:sz="0" w:space="0" w:color="auto"/>
        <w:bottom w:val="none" w:sz="0" w:space="0" w:color="auto"/>
        <w:right w:val="none" w:sz="0" w:space="0" w:color="auto"/>
      </w:divBdr>
    </w:div>
    <w:div w:id="752313770">
      <w:bodyDiv w:val="1"/>
      <w:marLeft w:val="0"/>
      <w:marRight w:val="0"/>
      <w:marTop w:val="0"/>
      <w:marBottom w:val="0"/>
      <w:divBdr>
        <w:top w:val="none" w:sz="0" w:space="0" w:color="auto"/>
        <w:left w:val="none" w:sz="0" w:space="0" w:color="auto"/>
        <w:bottom w:val="none" w:sz="0" w:space="0" w:color="auto"/>
        <w:right w:val="none" w:sz="0" w:space="0" w:color="auto"/>
      </w:divBdr>
    </w:div>
    <w:div w:id="775759404">
      <w:bodyDiv w:val="1"/>
      <w:marLeft w:val="0"/>
      <w:marRight w:val="0"/>
      <w:marTop w:val="0"/>
      <w:marBottom w:val="0"/>
      <w:divBdr>
        <w:top w:val="none" w:sz="0" w:space="0" w:color="auto"/>
        <w:left w:val="none" w:sz="0" w:space="0" w:color="auto"/>
        <w:bottom w:val="none" w:sz="0" w:space="0" w:color="auto"/>
        <w:right w:val="none" w:sz="0" w:space="0" w:color="auto"/>
      </w:divBdr>
    </w:div>
    <w:div w:id="784077475">
      <w:bodyDiv w:val="1"/>
      <w:marLeft w:val="0"/>
      <w:marRight w:val="0"/>
      <w:marTop w:val="0"/>
      <w:marBottom w:val="0"/>
      <w:divBdr>
        <w:top w:val="none" w:sz="0" w:space="0" w:color="auto"/>
        <w:left w:val="none" w:sz="0" w:space="0" w:color="auto"/>
        <w:bottom w:val="none" w:sz="0" w:space="0" w:color="auto"/>
        <w:right w:val="none" w:sz="0" w:space="0" w:color="auto"/>
      </w:divBdr>
    </w:div>
    <w:div w:id="826702727">
      <w:bodyDiv w:val="1"/>
      <w:marLeft w:val="0"/>
      <w:marRight w:val="0"/>
      <w:marTop w:val="0"/>
      <w:marBottom w:val="0"/>
      <w:divBdr>
        <w:top w:val="none" w:sz="0" w:space="0" w:color="auto"/>
        <w:left w:val="none" w:sz="0" w:space="0" w:color="auto"/>
        <w:bottom w:val="none" w:sz="0" w:space="0" w:color="auto"/>
        <w:right w:val="none" w:sz="0" w:space="0" w:color="auto"/>
      </w:divBdr>
    </w:div>
    <w:div w:id="853542482">
      <w:bodyDiv w:val="1"/>
      <w:marLeft w:val="0"/>
      <w:marRight w:val="0"/>
      <w:marTop w:val="0"/>
      <w:marBottom w:val="0"/>
      <w:divBdr>
        <w:top w:val="none" w:sz="0" w:space="0" w:color="auto"/>
        <w:left w:val="none" w:sz="0" w:space="0" w:color="auto"/>
        <w:bottom w:val="none" w:sz="0" w:space="0" w:color="auto"/>
        <w:right w:val="none" w:sz="0" w:space="0" w:color="auto"/>
      </w:divBdr>
    </w:div>
    <w:div w:id="866873937">
      <w:bodyDiv w:val="1"/>
      <w:marLeft w:val="0"/>
      <w:marRight w:val="0"/>
      <w:marTop w:val="0"/>
      <w:marBottom w:val="0"/>
      <w:divBdr>
        <w:top w:val="none" w:sz="0" w:space="0" w:color="auto"/>
        <w:left w:val="none" w:sz="0" w:space="0" w:color="auto"/>
        <w:bottom w:val="none" w:sz="0" w:space="0" w:color="auto"/>
        <w:right w:val="none" w:sz="0" w:space="0" w:color="auto"/>
      </w:divBdr>
    </w:div>
    <w:div w:id="876237737">
      <w:bodyDiv w:val="1"/>
      <w:marLeft w:val="0"/>
      <w:marRight w:val="0"/>
      <w:marTop w:val="0"/>
      <w:marBottom w:val="0"/>
      <w:divBdr>
        <w:top w:val="none" w:sz="0" w:space="0" w:color="auto"/>
        <w:left w:val="none" w:sz="0" w:space="0" w:color="auto"/>
        <w:bottom w:val="none" w:sz="0" w:space="0" w:color="auto"/>
        <w:right w:val="none" w:sz="0" w:space="0" w:color="auto"/>
      </w:divBdr>
    </w:div>
    <w:div w:id="885333197">
      <w:bodyDiv w:val="1"/>
      <w:marLeft w:val="0"/>
      <w:marRight w:val="0"/>
      <w:marTop w:val="0"/>
      <w:marBottom w:val="0"/>
      <w:divBdr>
        <w:top w:val="none" w:sz="0" w:space="0" w:color="auto"/>
        <w:left w:val="none" w:sz="0" w:space="0" w:color="auto"/>
        <w:bottom w:val="none" w:sz="0" w:space="0" w:color="auto"/>
        <w:right w:val="none" w:sz="0" w:space="0" w:color="auto"/>
      </w:divBdr>
    </w:div>
    <w:div w:id="891497551">
      <w:bodyDiv w:val="1"/>
      <w:marLeft w:val="0"/>
      <w:marRight w:val="0"/>
      <w:marTop w:val="0"/>
      <w:marBottom w:val="0"/>
      <w:divBdr>
        <w:top w:val="none" w:sz="0" w:space="0" w:color="auto"/>
        <w:left w:val="none" w:sz="0" w:space="0" w:color="auto"/>
        <w:bottom w:val="none" w:sz="0" w:space="0" w:color="auto"/>
        <w:right w:val="none" w:sz="0" w:space="0" w:color="auto"/>
      </w:divBdr>
    </w:div>
    <w:div w:id="904222717">
      <w:bodyDiv w:val="1"/>
      <w:marLeft w:val="0"/>
      <w:marRight w:val="0"/>
      <w:marTop w:val="0"/>
      <w:marBottom w:val="0"/>
      <w:divBdr>
        <w:top w:val="none" w:sz="0" w:space="0" w:color="auto"/>
        <w:left w:val="none" w:sz="0" w:space="0" w:color="auto"/>
        <w:bottom w:val="none" w:sz="0" w:space="0" w:color="auto"/>
        <w:right w:val="none" w:sz="0" w:space="0" w:color="auto"/>
      </w:divBdr>
    </w:div>
    <w:div w:id="936711198">
      <w:bodyDiv w:val="1"/>
      <w:marLeft w:val="0"/>
      <w:marRight w:val="0"/>
      <w:marTop w:val="0"/>
      <w:marBottom w:val="0"/>
      <w:divBdr>
        <w:top w:val="none" w:sz="0" w:space="0" w:color="auto"/>
        <w:left w:val="none" w:sz="0" w:space="0" w:color="auto"/>
        <w:bottom w:val="none" w:sz="0" w:space="0" w:color="auto"/>
        <w:right w:val="none" w:sz="0" w:space="0" w:color="auto"/>
      </w:divBdr>
    </w:div>
    <w:div w:id="938634067">
      <w:bodyDiv w:val="1"/>
      <w:marLeft w:val="0"/>
      <w:marRight w:val="0"/>
      <w:marTop w:val="0"/>
      <w:marBottom w:val="0"/>
      <w:divBdr>
        <w:top w:val="none" w:sz="0" w:space="0" w:color="auto"/>
        <w:left w:val="none" w:sz="0" w:space="0" w:color="auto"/>
        <w:bottom w:val="none" w:sz="0" w:space="0" w:color="auto"/>
        <w:right w:val="none" w:sz="0" w:space="0" w:color="auto"/>
      </w:divBdr>
    </w:div>
    <w:div w:id="969893789">
      <w:bodyDiv w:val="1"/>
      <w:marLeft w:val="0"/>
      <w:marRight w:val="0"/>
      <w:marTop w:val="0"/>
      <w:marBottom w:val="0"/>
      <w:divBdr>
        <w:top w:val="none" w:sz="0" w:space="0" w:color="auto"/>
        <w:left w:val="none" w:sz="0" w:space="0" w:color="auto"/>
        <w:bottom w:val="none" w:sz="0" w:space="0" w:color="auto"/>
        <w:right w:val="none" w:sz="0" w:space="0" w:color="auto"/>
      </w:divBdr>
    </w:div>
    <w:div w:id="993023002">
      <w:bodyDiv w:val="1"/>
      <w:marLeft w:val="0"/>
      <w:marRight w:val="0"/>
      <w:marTop w:val="0"/>
      <w:marBottom w:val="0"/>
      <w:divBdr>
        <w:top w:val="none" w:sz="0" w:space="0" w:color="auto"/>
        <w:left w:val="none" w:sz="0" w:space="0" w:color="auto"/>
        <w:bottom w:val="none" w:sz="0" w:space="0" w:color="auto"/>
        <w:right w:val="none" w:sz="0" w:space="0" w:color="auto"/>
      </w:divBdr>
    </w:div>
    <w:div w:id="1001549088">
      <w:bodyDiv w:val="1"/>
      <w:marLeft w:val="0"/>
      <w:marRight w:val="0"/>
      <w:marTop w:val="0"/>
      <w:marBottom w:val="0"/>
      <w:divBdr>
        <w:top w:val="none" w:sz="0" w:space="0" w:color="auto"/>
        <w:left w:val="none" w:sz="0" w:space="0" w:color="auto"/>
        <w:bottom w:val="none" w:sz="0" w:space="0" w:color="auto"/>
        <w:right w:val="none" w:sz="0" w:space="0" w:color="auto"/>
      </w:divBdr>
    </w:div>
    <w:div w:id="1015571701">
      <w:bodyDiv w:val="1"/>
      <w:marLeft w:val="0"/>
      <w:marRight w:val="0"/>
      <w:marTop w:val="0"/>
      <w:marBottom w:val="0"/>
      <w:divBdr>
        <w:top w:val="none" w:sz="0" w:space="0" w:color="auto"/>
        <w:left w:val="none" w:sz="0" w:space="0" w:color="auto"/>
        <w:bottom w:val="none" w:sz="0" w:space="0" w:color="auto"/>
        <w:right w:val="none" w:sz="0" w:space="0" w:color="auto"/>
      </w:divBdr>
    </w:div>
    <w:div w:id="1025400321">
      <w:bodyDiv w:val="1"/>
      <w:marLeft w:val="0"/>
      <w:marRight w:val="0"/>
      <w:marTop w:val="0"/>
      <w:marBottom w:val="0"/>
      <w:divBdr>
        <w:top w:val="none" w:sz="0" w:space="0" w:color="auto"/>
        <w:left w:val="none" w:sz="0" w:space="0" w:color="auto"/>
        <w:bottom w:val="none" w:sz="0" w:space="0" w:color="auto"/>
        <w:right w:val="none" w:sz="0" w:space="0" w:color="auto"/>
      </w:divBdr>
    </w:div>
    <w:div w:id="1051228078">
      <w:bodyDiv w:val="1"/>
      <w:marLeft w:val="0"/>
      <w:marRight w:val="0"/>
      <w:marTop w:val="0"/>
      <w:marBottom w:val="0"/>
      <w:divBdr>
        <w:top w:val="none" w:sz="0" w:space="0" w:color="auto"/>
        <w:left w:val="none" w:sz="0" w:space="0" w:color="auto"/>
        <w:bottom w:val="none" w:sz="0" w:space="0" w:color="auto"/>
        <w:right w:val="none" w:sz="0" w:space="0" w:color="auto"/>
      </w:divBdr>
    </w:div>
    <w:div w:id="1067532268">
      <w:bodyDiv w:val="1"/>
      <w:marLeft w:val="0"/>
      <w:marRight w:val="0"/>
      <w:marTop w:val="0"/>
      <w:marBottom w:val="0"/>
      <w:divBdr>
        <w:top w:val="none" w:sz="0" w:space="0" w:color="auto"/>
        <w:left w:val="none" w:sz="0" w:space="0" w:color="auto"/>
        <w:bottom w:val="none" w:sz="0" w:space="0" w:color="auto"/>
        <w:right w:val="none" w:sz="0" w:space="0" w:color="auto"/>
      </w:divBdr>
    </w:div>
    <w:div w:id="1080982834">
      <w:bodyDiv w:val="1"/>
      <w:marLeft w:val="0"/>
      <w:marRight w:val="0"/>
      <w:marTop w:val="0"/>
      <w:marBottom w:val="0"/>
      <w:divBdr>
        <w:top w:val="none" w:sz="0" w:space="0" w:color="auto"/>
        <w:left w:val="none" w:sz="0" w:space="0" w:color="auto"/>
        <w:bottom w:val="none" w:sz="0" w:space="0" w:color="auto"/>
        <w:right w:val="none" w:sz="0" w:space="0" w:color="auto"/>
      </w:divBdr>
    </w:div>
    <w:div w:id="1155611954">
      <w:bodyDiv w:val="1"/>
      <w:marLeft w:val="0"/>
      <w:marRight w:val="0"/>
      <w:marTop w:val="0"/>
      <w:marBottom w:val="0"/>
      <w:divBdr>
        <w:top w:val="none" w:sz="0" w:space="0" w:color="auto"/>
        <w:left w:val="none" w:sz="0" w:space="0" w:color="auto"/>
        <w:bottom w:val="none" w:sz="0" w:space="0" w:color="auto"/>
        <w:right w:val="none" w:sz="0" w:space="0" w:color="auto"/>
      </w:divBdr>
    </w:div>
    <w:div w:id="1160542199">
      <w:bodyDiv w:val="1"/>
      <w:marLeft w:val="0"/>
      <w:marRight w:val="0"/>
      <w:marTop w:val="0"/>
      <w:marBottom w:val="0"/>
      <w:divBdr>
        <w:top w:val="none" w:sz="0" w:space="0" w:color="auto"/>
        <w:left w:val="none" w:sz="0" w:space="0" w:color="auto"/>
        <w:bottom w:val="none" w:sz="0" w:space="0" w:color="auto"/>
        <w:right w:val="none" w:sz="0" w:space="0" w:color="auto"/>
      </w:divBdr>
    </w:div>
    <w:div w:id="1163358184">
      <w:bodyDiv w:val="1"/>
      <w:marLeft w:val="0"/>
      <w:marRight w:val="0"/>
      <w:marTop w:val="0"/>
      <w:marBottom w:val="0"/>
      <w:divBdr>
        <w:top w:val="none" w:sz="0" w:space="0" w:color="auto"/>
        <w:left w:val="none" w:sz="0" w:space="0" w:color="auto"/>
        <w:bottom w:val="none" w:sz="0" w:space="0" w:color="auto"/>
        <w:right w:val="none" w:sz="0" w:space="0" w:color="auto"/>
      </w:divBdr>
    </w:div>
    <w:div w:id="1172793229">
      <w:bodyDiv w:val="1"/>
      <w:marLeft w:val="0"/>
      <w:marRight w:val="0"/>
      <w:marTop w:val="0"/>
      <w:marBottom w:val="0"/>
      <w:divBdr>
        <w:top w:val="none" w:sz="0" w:space="0" w:color="auto"/>
        <w:left w:val="none" w:sz="0" w:space="0" w:color="auto"/>
        <w:bottom w:val="none" w:sz="0" w:space="0" w:color="auto"/>
        <w:right w:val="none" w:sz="0" w:space="0" w:color="auto"/>
      </w:divBdr>
    </w:div>
    <w:div w:id="1201284463">
      <w:bodyDiv w:val="1"/>
      <w:marLeft w:val="0"/>
      <w:marRight w:val="0"/>
      <w:marTop w:val="0"/>
      <w:marBottom w:val="0"/>
      <w:divBdr>
        <w:top w:val="none" w:sz="0" w:space="0" w:color="auto"/>
        <w:left w:val="none" w:sz="0" w:space="0" w:color="auto"/>
        <w:bottom w:val="none" w:sz="0" w:space="0" w:color="auto"/>
        <w:right w:val="none" w:sz="0" w:space="0" w:color="auto"/>
      </w:divBdr>
    </w:div>
    <w:div w:id="1215193108">
      <w:bodyDiv w:val="1"/>
      <w:marLeft w:val="0"/>
      <w:marRight w:val="0"/>
      <w:marTop w:val="0"/>
      <w:marBottom w:val="0"/>
      <w:divBdr>
        <w:top w:val="none" w:sz="0" w:space="0" w:color="auto"/>
        <w:left w:val="none" w:sz="0" w:space="0" w:color="auto"/>
        <w:bottom w:val="none" w:sz="0" w:space="0" w:color="auto"/>
        <w:right w:val="none" w:sz="0" w:space="0" w:color="auto"/>
      </w:divBdr>
    </w:div>
    <w:div w:id="1232084518">
      <w:bodyDiv w:val="1"/>
      <w:marLeft w:val="0"/>
      <w:marRight w:val="0"/>
      <w:marTop w:val="0"/>
      <w:marBottom w:val="0"/>
      <w:divBdr>
        <w:top w:val="none" w:sz="0" w:space="0" w:color="auto"/>
        <w:left w:val="none" w:sz="0" w:space="0" w:color="auto"/>
        <w:bottom w:val="none" w:sz="0" w:space="0" w:color="auto"/>
        <w:right w:val="none" w:sz="0" w:space="0" w:color="auto"/>
      </w:divBdr>
    </w:div>
    <w:div w:id="1240137753">
      <w:bodyDiv w:val="1"/>
      <w:marLeft w:val="0"/>
      <w:marRight w:val="0"/>
      <w:marTop w:val="0"/>
      <w:marBottom w:val="0"/>
      <w:divBdr>
        <w:top w:val="none" w:sz="0" w:space="0" w:color="auto"/>
        <w:left w:val="none" w:sz="0" w:space="0" w:color="auto"/>
        <w:bottom w:val="none" w:sz="0" w:space="0" w:color="auto"/>
        <w:right w:val="none" w:sz="0" w:space="0" w:color="auto"/>
      </w:divBdr>
    </w:div>
    <w:div w:id="1244027545">
      <w:bodyDiv w:val="1"/>
      <w:marLeft w:val="0"/>
      <w:marRight w:val="0"/>
      <w:marTop w:val="0"/>
      <w:marBottom w:val="0"/>
      <w:divBdr>
        <w:top w:val="none" w:sz="0" w:space="0" w:color="auto"/>
        <w:left w:val="none" w:sz="0" w:space="0" w:color="auto"/>
        <w:bottom w:val="none" w:sz="0" w:space="0" w:color="auto"/>
        <w:right w:val="none" w:sz="0" w:space="0" w:color="auto"/>
      </w:divBdr>
    </w:div>
    <w:div w:id="1270548237">
      <w:bodyDiv w:val="1"/>
      <w:marLeft w:val="0"/>
      <w:marRight w:val="0"/>
      <w:marTop w:val="0"/>
      <w:marBottom w:val="0"/>
      <w:divBdr>
        <w:top w:val="none" w:sz="0" w:space="0" w:color="auto"/>
        <w:left w:val="none" w:sz="0" w:space="0" w:color="auto"/>
        <w:bottom w:val="none" w:sz="0" w:space="0" w:color="auto"/>
        <w:right w:val="none" w:sz="0" w:space="0" w:color="auto"/>
      </w:divBdr>
    </w:div>
    <w:div w:id="1278831067">
      <w:bodyDiv w:val="1"/>
      <w:marLeft w:val="0"/>
      <w:marRight w:val="0"/>
      <w:marTop w:val="0"/>
      <w:marBottom w:val="0"/>
      <w:divBdr>
        <w:top w:val="none" w:sz="0" w:space="0" w:color="auto"/>
        <w:left w:val="none" w:sz="0" w:space="0" w:color="auto"/>
        <w:bottom w:val="none" w:sz="0" w:space="0" w:color="auto"/>
        <w:right w:val="none" w:sz="0" w:space="0" w:color="auto"/>
      </w:divBdr>
    </w:div>
    <w:div w:id="1282417235">
      <w:bodyDiv w:val="1"/>
      <w:marLeft w:val="0"/>
      <w:marRight w:val="0"/>
      <w:marTop w:val="0"/>
      <w:marBottom w:val="0"/>
      <w:divBdr>
        <w:top w:val="none" w:sz="0" w:space="0" w:color="auto"/>
        <w:left w:val="none" w:sz="0" w:space="0" w:color="auto"/>
        <w:bottom w:val="none" w:sz="0" w:space="0" w:color="auto"/>
        <w:right w:val="none" w:sz="0" w:space="0" w:color="auto"/>
      </w:divBdr>
    </w:div>
    <w:div w:id="1314062988">
      <w:bodyDiv w:val="1"/>
      <w:marLeft w:val="0"/>
      <w:marRight w:val="0"/>
      <w:marTop w:val="0"/>
      <w:marBottom w:val="0"/>
      <w:divBdr>
        <w:top w:val="none" w:sz="0" w:space="0" w:color="auto"/>
        <w:left w:val="none" w:sz="0" w:space="0" w:color="auto"/>
        <w:bottom w:val="none" w:sz="0" w:space="0" w:color="auto"/>
        <w:right w:val="none" w:sz="0" w:space="0" w:color="auto"/>
      </w:divBdr>
    </w:div>
    <w:div w:id="1319266194">
      <w:bodyDiv w:val="1"/>
      <w:marLeft w:val="0"/>
      <w:marRight w:val="0"/>
      <w:marTop w:val="0"/>
      <w:marBottom w:val="0"/>
      <w:divBdr>
        <w:top w:val="none" w:sz="0" w:space="0" w:color="auto"/>
        <w:left w:val="none" w:sz="0" w:space="0" w:color="auto"/>
        <w:bottom w:val="none" w:sz="0" w:space="0" w:color="auto"/>
        <w:right w:val="none" w:sz="0" w:space="0" w:color="auto"/>
      </w:divBdr>
    </w:div>
    <w:div w:id="1325207412">
      <w:bodyDiv w:val="1"/>
      <w:marLeft w:val="0"/>
      <w:marRight w:val="0"/>
      <w:marTop w:val="0"/>
      <w:marBottom w:val="0"/>
      <w:divBdr>
        <w:top w:val="none" w:sz="0" w:space="0" w:color="auto"/>
        <w:left w:val="none" w:sz="0" w:space="0" w:color="auto"/>
        <w:bottom w:val="none" w:sz="0" w:space="0" w:color="auto"/>
        <w:right w:val="none" w:sz="0" w:space="0" w:color="auto"/>
      </w:divBdr>
    </w:div>
    <w:div w:id="1355500445">
      <w:bodyDiv w:val="1"/>
      <w:marLeft w:val="0"/>
      <w:marRight w:val="0"/>
      <w:marTop w:val="0"/>
      <w:marBottom w:val="0"/>
      <w:divBdr>
        <w:top w:val="none" w:sz="0" w:space="0" w:color="auto"/>
        <w:left w:val="none" w:sz="0" w:space="0" w:color="auto"/>
        <w:bottom w:val="none" w:sz="0" w:space="0" w:color="auto"/>
        <w:right w:val="none" w:sz="0" w:space="0" w:color="auto"/>
      </w:divBdr>
    </w:div>
    <w:div w:id="1356807710">
      <w:bodyDiv w:val="1"/>
      <w:marLeft w:val="0"/>
      <w:marRight w:val="0"/>
      <w:marTop w:val="0"/>
      <w:marBottom w:val="0"/>
      <w:divBdr>
        <w:top w:val="none" w:sz="0" w:space="0" w:color="auto"/>
        <w:left w:val="none" w:sz="0" w:space="0" w:color="auto"/>
        <w:bottom w:val="none" w:sz="0" w:space="0" w:color="auto"/>
        <w:right w:val="none" w:sz="0" w:space="0" w:color="auto"/>
      </w:divBdr>
    </w:div>
    <w:div w:id="1374186217">
      <w:bodyDiv w:val="1"/>
      <w:marLeft w:val="0"/>
      <w:marRight w:val="0"/>
      <w:marTop w:val="0"/>
      <w:marBottom w:val="0"/>
      <w:divBdr>
        <w:top w:val="none" w:sz="0" w:space="0" w:color="auto"/>
        <w:left w:val="none" w:sz="0" w:space="0" w:color="auto"/>
        <w:bottom w:val="none" w:sz="0" w:space="0" w:color="auto"/>
        <w:right w:val="none" w:sz="0" w:space="0" w:color="auto"/>
      </w:divBdr>
    </w:div>
    <w:div w:id="1375541836">
      <w:bodyDiv w:val="1"/>
      <w:marLeft w:val="0"/>
      <w:marRight w:val="0"/>
      <w:marTop w:val="0"/>
      <w:marBottom w:val="0"/>
      <w:divBdr>
        <w:top w:val="none" w:sz="0" w:space="0" w:color="auto"/>
        <w:left w:val="none" w:sz="0" w:space="0" w:color="auto"/>
        <w:bottom w:val="none" w:sz="0" w:space="0" w:color="auto"/>
        <w:right w:val="none" w:sz="0" w:space="0" w:color="auto"/>
      </w:divBdr>
    </w:div>
    <w:div w:id="1376126851">
      <w:bodyDiv w:val="1"/>
      <w:marLeft w:val="0"/>
      <w:marRight w:val="0"/>
      <w:marTop w:val="0"/>
      <w:marBottom w:val="0"/>
      <w:divBdr>
        <w:top w:val="none" w:sz="0" w:space="0" w:color="auto"/>
        <w:left w:val="none" w:sz="0" w:space="0" w:color="auto"/>
        <w:bottom w:val="none" w:sz="0" w:space="0" w:color="auto"/>
        <w:right w:val="none" w:sz="0" w:space="0" w:color="auto"/>
      </w:divBdr>
    </w:div>
    <w:div w:id="1378165676">
      <w:bodyDiv w:val="1"/>
      <w:marLeft w:val="0"/>
      <w:marRight w:val="0"/>
      <w:marTop w:val="0"/>
      <w:marBottom w:val="0"/>
      <w:divBdr>
        <w:top w:val="none" w:sz="0" w:space="0" w:color="auto"/>
        <w:left w:val="none" w:sz="0" w:space="0" w:color="auto"/>
        <w:bottom w:val="none" w:sz="0" w:space="0" w:color="auto"/>
        <w:right w:val="none" w:sz="0" w:space="0" w:color="auto"/>
      </w:divBdr>
    </w:div>
    <w:div w:id="1380279990">
      <w:bodyDiv w:val="1"/>
      <w:marLeft w:val="0"/>
      <w:marRight w:val="0"/>
      <w:marTop w:val="0"/>
      <w:marBottom w:val="0"/>
      <w:divBdr>
        <w:top w:val="none" w:sz="0" w:space="0" w:color="auto"/>
        <w:left w:val="none" w:sz="0" w:space="0" w:color="auto"/>
        <w:bottom w:val="none" w:sz="0" w:space="0" w:color="auto"/>
        <w:right w:val="none" w:sz="0" w:space="0" w:color="auto"/>
      </w:divBdr>
    </w:div>
    <w:div w:id="1455754184">
      <w:bodyDiv w:val="1"/>
      <w:marLeft w:val="0"/>
      <w:marRight w:val="0"/>
      <w:marTop w:val="0"/>
      <w:marBottom w:val="0"/>
      <w:divBdr>
        <w:top w:val="none" w:sz="0" w:space="0" w:color="auto"/>
        <w:left w:val="none" w:sz="0" w:space="0" w:color="auto"/>
        <w:bottom w:val="none" w:sz="0" w:space="0" w:color="auto"/>
        <w:right w:val="none" w:sz="0" w:space="0" w:color="auto"/>
      </w:divBdr>
    </w:div>
    <w:div w:id="1458448639">
      <w:bodyDiv w:val="1"/>
      <w:marLeft w:val="0"/>
      <w:marRight w:val="0"/>
      <w:marTop w:val="0"/>
      <w:marBottom w:val="0"/>
      <w:divBdr>
        <w:top w:val="none" w:sz="0" w:space="0" w:color="auto"/>
        <w:left w:val="none" w:sz="0" w:space="0" w:color="auto"/>
        <w:bottom w:val="none" w:sz="0" w:space="0" w:color="auto"/>
        <w:right w:val="none" w:sz="0" w:space="0" w:color="auto"/>
      </w:divBdr>
    </w:div>
    <w:div w:id="1467044207">
      <w:bodyDiv w:val="1"/>
      <w:marLeft w:val="0"/>
      <w:marRight w:val="0"/>
      <w:marTop w:val="0"/>
      <w:marBottom w:val="0"/>
      <w:divBdr>
        <w:top w:val="none" w:sz="0" w:space="0" w:color="auto"/>
        <w:left w:val="none" w:sz="0" w:space="0" w:color="auto"/>
        <w:bottom w:val="none" w:sz="0" w:space="0" w:color="auto"/>
        <w:right w:val="none" w:sz="0" w:space="0" w:color="auto"/>
      </w:divBdr>
    </w:div>
    <w:div w:id="1476215414">
      <w:bodyDiv w:val="1"/>
      <w:marLeft w:val="0"/>
      <w:marRight w:val="0"/>
      <w:marTop w:val="0"/>
      <w:marBottom w:val="0"/>
      <w:divBdr>
        <w:top w:val="none" w:sz="0" w:space="0" w:color="auto"/>
        <w:left w:val="none" w:sz="0" w:space="0" w:color="auto"/>
        <w:bottom w:val="none" w:sz="0" w:space="0" w:color="auto"/>
        <w:right w:val="none" w:sz="0" w:space="0" w:color="auto"/>
      </w:divBdr>
    </w:div>
    <w:div w:id="1476949099">
      <w:bodyDiv w:val="1"/>
      <w:marLeft w:val="0"/>
      <w:marRight w:val="0"/>
      <w:marTop w:val="0"/>
      <w:marBottom w:val="0"/>
      <w:divBdr>
        <w:top w:val="none" w:sz="0" w:space="0" w:color="auto"/>
        <w:left w:val="none" w:sz="0" w:space="0" w:color="auto"/>
        <w:bottom w:val="none" w:sz="0" w:space="0" w:color="auto"/>
        <w:right w:val="none" w:sz="0" w:space="0" w:color="auto"/>
      </w:divBdr>
    </w:div>
    <w:div w:id="1539246542">
      <w:bodyDiv w:val="1"/>
      <w:marLeft w:val="0"/>
      <w:marRight w:val="0"/>
      <w:marTop w:val="0"/>
      <w:marBottom w:val="0"/>
      <w:divBdr>
        <w:top w:val="none" w:sz="0" w:space="0" w:color="auto"/>
        <w:left w:val="none" w:sz="0" w:space="0" w:color="auto"/>
        <w:bottom w:val="none" w:sz="0" w:space="0" w:color="auto"/>
        <w:right w:val="none" w:sz="0" w:space="0" w:color="auto"/>
      </w:divBdr>
    </w:div>
    <w:div w:id="1570846220">
      <w:bodyDiv w:val="1"/>
      <w:marLeft w:val="0"/>
      <w:marRight w:val="0"/>
      <w:marTop w:val="0"/>
      <w:marBottom w:val="0"/>
      <w:divBdr>
        <w:top w:val="none" w:sz="0" w:space="0" w:color="auto"/>
        <w:left w:val="none" w:sz="0" w:space="0" w:color="auto"/>
        <w:bottom w:val="none" w:sz="0" w:space="0" w:color="auto"/>
        <w:right w:val="none" w:sz="0" w:space="0" w:color="auto"/>
      </w:divBdr>
    </w:div>
    <w:div w:id="1592664492">
      <w:bodyDiv w:val="1"/>
      <w:marLeft w:val="0"/>
      <w:marRight w:val="0"/>
      <w:marTop w:val="0"/>
      <w:marBottom w:val="0"/>
      <w:divBdr>
        <w:top w:val="none" w:sz="0" w:space="0" w:color="auto"/>
        <w:left w:val="none" w:sz="0" w:space="0" w:color="auto"/>
        <w:bottom w:val="none" w:sz="0" w:space="0" w:color="auto"/>
        <w:right w:val="none" w:sz="0" w:space="0" w:color="auto"/>
      </w:divBdr>
    </w:div>
    <w:div w:id="1604070113">
      <w:bodyDiv w:val="1"/>
      <w:marLeft w:val="0"/>
      <w:marRight w:val="0"/>
      <w:marTop w:val="0"/>
      <w:marBottom w:val="0"/>
      <w:divBdr>
        <w:top w:val="none" w:sz="0" w:space="0" w:color="auto"/>
        <w:left w:val="none" w:sz="0" w:space="0" w:color="auto"/>
        <w:bottom w:val="none" w:sz="0" w:space="0" w:color="auto"/>
        <w:right w:val="none" w:sz="0" w:space="0" w:color="auto"/>
      </w:divBdr>
    </w:div>
    <w:div w:id="1610236239">
      <w:bodyDiv w:val="1"/>
      <w:marLeft w:val="0"/>
      <w:marRight w:val="0"/>
      <w:marTop w:val="0"/>
      <w:marBottom w:val="0"/>
      <w:divBdr>
        <w:top w:val="none" w:sz="0" w:space="0" w:color="auto"/>
        <w:left w:val="none" w:sz="0" w:space="0" w:color="auto"/>
        <w:bottom w:val="none" w:sz="0" w:space="0" w:color="auto"/>
        <w:right w:val="none" w:sz="0" w:space="0" w:color="auto"/>
      </w:divBdr>
    </w:div>
    <w:div w:id="1618831336">
      <w:bodyDiv w:val="1"/>
      <w:marLeft w:val="0"/>
      <w:marRight w:val="0"/>
      <w:marTop w:val="0"/>
      <w:marBottom w:val="0"/>
      <w:divBdr>
        <w:top w:val="none" w:sz="0" w:space="0" w:color="auto"/>
        <w:left w:val="none" w:sz="0" w:space="0" w:color="auto"/>
        <w:bottom w:val="none" w:sz="0" w:space="0" w:color="auto"/>
        <w:right w:val="none" w:sz="0" w:space="0" w:color="auto"/>
      </w:divBdr>
    </w:div>
    <w:div w:id="1629432315">
      <w:bodyDiv w:val="1"/>
      <w:marLeft w:val="0"/>
      <w:marRight w:val="0"/>
      <w:marTop w:val="0"/>
      <w:marBottom w:val="0"/>
      <w:divBdr>
        <w:top w:val="none" w:sz="0" w:space="0" w:color="auto"/>
        <w:left w:val="none" w:sz="0" w:space="0" w:color="auto"/>
        <w:bottom w:val="none" w:sz="0" w:space="0" w:color="auto"/>
        <w:right w:val="none" w:sz="0" w:space="0" w:color="auto"/>
      </w:divBdr>
    </w:div>
    <w:div w:id="1709262708">
      <w:bodyDiv w:val="1"/>
      <w:marLeft w:val="0"/>
      <w:marRight w:val="0"/>
      <w:marTop w:val="0"/>
      <w:marBottom w:val="0"/>
      <w:divBdr>
        <w:top w:val="none" w:sz="0" w:space="0" w:color="auto"/>
        <w:left w:val="none" w:sz="0" w:space="0" w:color="auto"/>
        <w:bottom w:val="none" w:sz="0" w:space="0" w:color="auto"/>
        <w:right w:val="none" w:sz="0" w:space="0" w:color="auto"/>
      </w:divBdr>
    </w:div>
    <w:div w:id="1713967704">
      <w:bodyDiv w:val="1"/>
      <w:marLeft w:val="0"/>
      <w:marRight w:val="0"/>
      <w:marTop w:val="0"/>
      <w:marBottom w:val="0"/>
      <w:divBdr>
        <w:top w:val="none" w:sz="0" w:space="0" w:color="auto"/>
        <w:left w:val="none" w:sz="0" w:space="0" w:color="auto"/>
        <w:bottom w:val="none" w:sz="0" w:space="0" w:color="auto"/>
        <w:right w:val="none" w:sz="0" w:space="0" w:color="auto"/>
      </w:divBdr>
    </w:div>
    <w:div w:id="1716080315">
      <w:bodyDiv w:val="1"/>
      <w:marLeft w:val="0"/>
      <w:marRight w:val="0"/>
      <w:marTop w:val="0"/>
      <w:marBottom w:val="0"/>
      <w:divBdr>
        <w:top w:val="none" w:sz="0" w:space="0" w:color="auto"/>
        <w:left w:val="none" w:sz="0" w:space="0" w:color="auto"/>
        <w:bottom w:val="none" w:sz="0" w:space="0" w:color="auto"/>
        <w:right w:val="none" w:sz="0" w:space="0" w:color="auto"/>
      </w:divBdr>
    </w:div>
    <w:div w:id="1783567605">
      <w:bodyDiv w:val="1"/>
      <w:marLeft w:val="0"/>
      <w:marRight w:val="0"/>
      <w:marTop w:val="0"/>
      <w:marBottom w:val="0"/>
      <w:divBdr>
        <w:top w:val="none" w:sz="0" w:space="0" w:color="auto"/>
        <w:left w:val="none" w:sz="0" w:space="0" w:color="auto"/>
        <w:bottom w:val="none" w:sz="0" w:space="0" w:color="auto"/>
        <w:right w:val="none" w:sz="0" w:space="0" w:color="auto"/>
      </w:divBdr>
    </w:div>
    <w:div w:id="1793015469">
      <w:bodyDiv w:val="1"/>
      <w:marLeft w:val="0"/>
      <w:marRight w:val="0"/>
      <w:marTop w:val="0"/>
      <w:marBottom w:val="0"/>
      <w:divBdr>
        <w:top w:val="none" w:sz="0" w:space="0" w:color="auto"/>
        <w:left w:val="none" w:sz="0" w:space="0" w:color="auto"/>
        <w:bottom w:val="none" w:sz="0" w:space="0" w:color="auto"/>
        <w:right w:val="none" w:sz="0" w:space="0" w:color="auto"/>
      </w:divBdr>
    </w:div>
    <w:div w:id="1816220790">
      <w:bodyDiv w:val="1"/>
      <w:marLeft w:val="0"/>
      <w:marRight w:val="0"/>
      <w:marTop w:val="0"/>
      <w:marBottom w:val="0"/>
      <w:divBdr>
        <w:top w:val="none" w:sz="0" w:space="0" w:color="auto"/>
        <w:left w:val="none" w:sz="0" w:space="0" w:color="auto"/>
        <w:bottom w:val="none" w:sz="0" w:space="0" w:color="auto"/>
        <w:right w:val="none" w:sz="0" w:space="0" w:color="auto"/>
      </w:divBdr>
      <w:divsChild>
        <w:div w:id="662050673">
          <w:marLeft w:val="0"/>
          <w:marRight w:val="0"/>
          <w:marTop w:val="0"/>
          <w:marBottom w:val="0"/>
          <w:divBdr>
            <w:top w:val="none" w:sz="0" w:space="0" w:color="auto"/>
            <w:left w:val="none" w:sz="0" w:space="0" w:color="auto"/>
            <w:bottom w:val="none" w:sz="0" w:space="0" w:color="auto"/>
            <w:right w:val="none" w:sz="0" w:space="0" w:color="auto"/>
          </w:divBdr>
          <w:divsChild>
            <w:div w:id="211037371">
              <w:marLeft w:val="0"/>
              <w:marRight w:val="0"/>
              <w:marTop w:val="180"/>
              <w:marBottom w:val="180"/>
              <w:divBdr>
                <w:top w:val="none" w:sz="0" w:space="0" w:color="auto"/>
                <w:left w:val="none" w:sz="0" w:space="0" w:color="auto"/>
                <w:bottom w:val="none" w:sz="0" w:space="0" w:color="auto"/>
                <w:right w:val="none" w:sz="0" w:space="0" w:color="auto"/>
              </w:divBdr>
            </w:div>
          </w:divsChild>
        </w:div>
        <w:div w:id="676351024">
          <w:marLeft w:val="0"/>
          <w:marRight w:val="0"/>
          <w:marTop w:val="0"/>
          <w:marBottom w:val="0"/>
          <w:divBdr>
            <w:top w:val="none" w:sz="0" w:space="0" w:color="auto"/>
            <w:left w:val="none" w:sz="0" w:space="0" w:color="auto"/>
            <w:bottom w:val="none" w:sz="0" w:space="0" w:color="auto"/>
            <w:right w:val="none" w:sz="0" w:space="0" w:color="auto"/>
          </w:divBdr>
          <w:divsChild>
            <w:div w:id="2133742545">
              <w:marLeft w:val="0"/>
              <w:marRight w:val="0"/>
              <w:marTop w:val="0"/>
              <w:marBottom w:val="0"/>
              <w:divBdr>
                <w:top w:val="none" w:sz="0" w:space="0" w:color="auto"/>
                <w:left w:val="none" w:sz="0" w:space="0" w:color="auto"/>
                <w:bottom w:val="none" w:sz="0" w:space="0" w:color="auto"/>
                <w:right w:val="none" w:sz="0" w:space="0" w:color="auto"/>
              </w:divBdr>
              <w:divsChild>
                <w:div w:id="16741304">
                  <w:marLeft w:val="0"/>
                  <w:marRight w:val="0"/>
                  <w:marTop w:val="0"/>
                  <w:marBottom w:val="0"/>
                  <w:divBdr>
                    <w:top w:val="none" w:sz="0" w:space="0" w:color="auto"/>
                    <w:left w:val="none" w:sz="0" w:space="0" w:color="auto"/>
                    <w:bottom w:val="none" w:sz="0" w:space="0" w:color="auto"/>
                    <w:right w:val="none" w:sz="0" w:space="0" w:color="auto"/>
                  </w:divBdr>
                  <w:divsChild>
                    <w:div w:id="40594046">
                      <w:marLeft w:val="0"/>
                      <w:marRight w:val="0"/>
                      <w:marTop w:val="0"/>
                      <w:marBottom w:val="0"/>
                      <w:divBdr>
                        <w:top w:val="none" w:sz="0" w:space="0" w:color="auto"/>
                        <w:left w:val="none" w:sz="0" w:space="0" w:color="auto"/>
                        <w:bottom w:val="none" w:sz="0" w:space="0" w:color="auto"/>
                        <w:right w:val="none" w:sz="0" w:space="0" w:color="auto"/>
                      </w:divBdr>
                      <w:divsChild>
                        <w:div w:id="438567766">
                          <w:marLeft w:val="0"/>
                          <w:marRight w:val="0"/>
                          <w:marTop w:val="0"/>
                          <w:marBottom w:val="0"/>
                          <w:divBdr>
                            <w:top w:val="none" w:sz="0" w:space="0" w:color="auto"/>
                            <w:left w:val="none" w:sz="0" w:space="0" w:color="auto"/>
                            <w:bottom w:val="none" w:sz="0" w:space="0" w:color="auto"/>
                            <w:right w:val="none" w:sz="0" w:space="0" w:color="auto"/>
                          </w:divBdr>
                          <w:divsChild>
                            <w:div w:id="149680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505166">
      <w:bodyDiv w:val="1"/>
      <w:marLeft w:val="0"/>
      <w:marRight w:val="0"/>
      <w:marTop w:val="0"/>
      <w:marBottom w:val="0"/>
      <w:divBdr>
        <w:top w:val="none" w:sz="0" w:space="0" w:color="auto"/>
        <w:left w:val="none" w:sz="0" w:space="0" w:color="auto"/>
        <w:bottom w:val="none" w:sz="0" w:space="0" w:color="auto"/>
        <w:right w:val="none" w:sz="0" w:space="0" w:color="auto"/>
      </w:divBdr>
    </w:div>
    <w:div w:id="1835027814">
      <w:bodyDiv w:val="1"/>
      <w:marLeft w:val="0"/>
      <w:marRight w:val="0"/>
      <w:marTop w:val="0"/>
      <w:marBottom w:val="0"/>
      <w:divBdr>
        <w:top w:val="none" w:sz="0" w:space="0" w:color="auto"/>
        <w:left w:val="none" w:sz="0" w:space="0" w:color="auto"/>
        <w:bottom w:val="none" w:sz="0" w:space="0" w:color="auto"/>
        <w:right w:val="none" w:sz="0" w:space="0" w:color="auto"/>
      </w:divBdr>
    </w:div>
    <w:div w:id="1844585294">
      <w:bodyDiv w:val="1"/>
      <w:marLeft w:val="0"/>
      <w:marRight w:val="0"/>
      <w:marTop w:val="0"/>
      <w:marBottom w:val="0"/>
      <w:divBdr>
        <w:top w:val="none" w:sz="0" w:space="0" w:color="auto"/>
        <w:left w:val="none" w:sz="0" w:space="0" w:color="auto"/>
        <w:bottom w:val="none" w:sz="0" w:space="0" w:color="auto"/>
        <w:right w:val="none" w:sz="0" w:space="0" w:color="auto"/>
      </w:divBdr>
    </w:div>
    <w:div w:id="1855028569">
      <w:bodyDiv w:val="1"/>
      <w:marLeft w:val="0"/>
      <w:marRight w:val="0"/>
      <w:marTop w:val="0"/>
      <w:marBottom w:val="0"/>
      <w:divBdr>
        <w:top w:val="none" w:sz="0" w:space="0" w:color="auto"/>
        <w:left w:val="none" w:sz="0" w:space="0" w:color="auto"/>
        <w:bottom w:val="none" w:sz="0" w:space="0" w:color="auto"/>
        <w:right w:val="none" w:sz="0" w:space="0" w:color="auto"/>
      </w:divBdr>
    </w:div>
    <w:div w:id="1878934272">
      <w:bodyDiv w:val="1"/>
      <w:marLeft w:val="0"/>
      <w:marRight w:val="0"/>
      <w:marTop w:val="0"/>
      <w:marBottom w:val="0"/>
      <w:divBdr>
        <w:top w:val="none" w:sz="0" w:space="0" w:color="auto"/>
        <w:left w:val="none" w:sz="0" w:space="0" w:color="auto"/>
        <w:bottom w:val="none" w:sz="0" w:space="0" w:color="auto"/>
        <w:right w:val="none" w:sz="0" w:space="0" w:color="auto"/>
      </w:divBdr>
    </w:div>
    <w:div w:id="1922912946">
      <w:bodyDiv w:val="1"/>
      <w:marLeft w:val="0"/>
      <w:marRight w:val="0"/>
      <w:marTop w:val="0"/>
      <w:marBottom w:val="0"/>
      <w:divBdr>
        <w:top w:val="none" w:sz="0" w:space="0" w:color="auto"/>
        <w:left w:val="none" w:sz="0" w:space="0" w:color="auto"/>
        <w:bottom w:val="none" w:sz="0" w:space="0" w:color="auto"/>
        <w:right w:val="none" w:sz="0" w:space="0" w:color="auto"/>
      </w:divBdr>
    </w:div>
    <w:div w:id="1931111910">
      <w:bodyDiv w:val="1"/>
      <w:marLeft w:val="0"/>
      <w:marRight w:val="0"/>
      <w:marTop w:val="0"/>
      <w:marBottom w:val="0"/>
      <w:divBdr>
        <w:top w:val="none" w:sz="0" w:space="0" w:color="auto"/>
        <w:left w:val="none" w:sz="0" w:space="0" w:color="auto"/>
        <w:bottom w:val="none" w:sz="0" w:space="0" w:color="auto"/>
        <w:right w:val="none" w:sz="0" w:space="0" w:color="auto"/>
      </w:divBdr>
    </w:div>
    <w:div w:id="1949921162">
      <w:bodyDiv w:val="1"/>
      <w:marLeft w:val="0"/>
      <w:marRight w:val="0"/>
      <w:marTop w:val="0"/>
      <w:marBottom w:val="0"/>
      <w:divBdr>
        <w:top w:val="none" w:sz="0" w:space="0" w:color="auto"/>
        <w:left w:val="none" w:sz="0" w:space="0" w:color="auto"/>
        <w:bottom w:val="none" w:sz="0" w:space="0" w:color="auto"/>
        <w:right w:val="none" w:sz="0" w:space="0" w:color="auto"/>
      </w:divBdr>
    </w:div>
    <w:div w:id="1950427327">
      <w:bodyDiv w:val="1"/>
      <w:marLeft w:val="0"/>
      <w:marRight w:val="0"/>
      <w:marTop w:val="0"/>
      <w:marBottom w:val="0"/>
      <w:divBdr>
        <w:top w:val="none" w:sz="0" w:space="0" w:color="auto"/>
        <w:left w:val="none" w:sz="0" w:space="0" w:color="auto"/>
        <w:bottom w:val="none" w:sz="0" w:space="0" w:color="auto"/>
        <w:right w:val="none" w:sz="0" w:space="0" w:color="auto"/>
      </w:divBdr>
    </w:div>
    <w:div w:id="1958219816">
      <w:bodyDiv w:val="1"/>
      <w:marLeft w:val="0"/>
      <w:marRight w:val="0"/>
      <w:marTop w:val="0"/>
      <w:marBottom w:val="0"/>
      <w:divBdr>
        <w:top w:val="none" w:sz="0" w:space="0" w:color="auto"/>
        <w:left w:val="none" w:sz="0" w:space="0" w:color="auto"/>
        <w:bottom w:val="none" w:sz="0" w:space="0" w:color="auto"/>
        <w:right w:val="none" w:sz="0" w:space="0" w:color="auto"/>
      </w:divBdr>
    </w:div>
    <w:div w:id="1965503708">
      <w:bodyDiv w:val="1"/>
      <w:marLeft w:val="0"/>
      <w:marRight w:val="0"/>
      <w:marTop w:val="0"/>
      <w:marBottom w:val="0"/>
      <w:divBdr>
        <w:top w:val="none" w:sz="0" w:space="0" w:color="auto"/>
        <w:left w:val="none" w:sz="0" w:space="0" w:color="auto"/>
        <w:bottom w:val="none" w:sz="0" w:space="0" w:color="auto"/>
        <w:right w:val="none" w:sz="0" w:space="0" w:color="auto"/>
      </w:divBdr>
    </w:div>
    <w:div w:id="1965840303">
      <w:bodyDiv w:val="1"/>
      <w:marLeft w:val="0"/>
      <w:marRight w:val="0"/>
      <w:marTop w:val="0"/>
      <w:marBottom w:val="0"/>
      <w:divBdr>
        <w:top w:val="none" w:sz="0" w:space="0" w:color="auto"/>
        <w:left w:val="none" w:sz="0" w:space="0" w:color="auto"/>
        <w:bottom w:val="none" w:sz="0" w:space="0" w:color="auto"/>
        <w:right w:val="none" w:sz="0" w:space="0" w:color="auto"/>
      </w:divBdr>
    </w:div>
    <w:div w:id="2002729248">
      <w:bodyDiv w:val="1"/>
      <w:marLeft w:val="0"/>
      <w:marRight w:val="0"/>
      <w:marTop w:val="0"/>
      <w:marBottom w:val="0"/>
      <w:divBdr>
        <w:top w:val="none" w:sz="0" w:space="0" w:color="auto"/>
        <w:left w:val="none" w:sz="0" w:space="0" w:color="auto"/>
        <w:bottom w:val="none" w:sz="0" w:space="0" w:color="auto"/>
        <w:right w:val="none" w:sz="0" w:space="0" w:color="auto"/>
      </w:divBdr>
    </w:div>
    <w:div w:id="2009598036">
      <w:bodyDiv w:val="1"/>
      <w:marLeft w:val="0"/>
      <w:marRight w:val="0"/>
      <w:marTop w:val="0"/>
      <w:marBottom w:val="0"/>
      <w:divBdr>
        <w:top w:val="none" w:sz="0" w:space="0" w:color="auto"/>
        <w:left w:val="none" w:sz="0" w:space="0" w:color="auto"/>
        <w:bottom w:val="none" w:sz="0" w:space="0" w:color="auto"/>
        <w:right w:val="none" w:sz="0" w:space="0" w:color="auto"/>
      </w:divBdr>
    </w:div>
    <w:div w:id="2015451785">
      <w:bodyDiv w:val="1"/>
      <w:marLeft w:val="0"/>
      <w:marRight w:val="0"/>
      <w:marTop w:val="0"/>
      <w:marBottom w:val="0"/>
      <w:divBdr>
        <w:top w:val="none" w:sz="0" w:space="0" w:color="auto"/>
        <w:left w:val="none" w:sz="0" w:space="0" w:color="auto"/>
        <w:bottom w:val="none" w:sz="0" w:space="0" w:color="auto"/>
        <w:right w:val="none" w:sz="0" w:space="0" w:color="auto"/>
      </w:divBdr>
    </w:div>
    <w:div w:id="2016031307">
      <w:bodyDiv w:val="1"/>
      <w:marLeft w:val="0"/>
      <w:marRight w:val="0"/>
      <w:marTop w:val="0"/>
      <w:marBottom w:val="0"/>
      <w:divBdr>
        <w:top w:val="none" w:sz="0" w:space="0" w:color="auto"/>
        <w:left w:val="none" w:sz="0" w:space="0" w:color="auto"/>
        <w:bottom w:val="none" w:sz="0" w:space="0" w:color="auto"/>
        <w:right w:val="none" w:sz="0" w:space="0" w:color="auto"/>
      </w:divBdr>
    </w:div>
    <w:div w:id="2031224997">
      <w:bodyDiv w:val="1"/>
      <w:marLeft w:val="0"/>
      <w:marRight w:val="0"/>
      <w:marTop w:val="0"/>
      <w:marBottom w:val="0"/>
      <w:divBdr>
        <w:top w:val="none" w:sz="0" w:space="0" w:color="auto"/>
        <w:left w:val="none" w:sz="0" w:space="0" w:color="auto"/>
        <w:bottom w:val="none" w:sz="0" w:space="0" w:color="auto"/>
        <w:right w:val="none" w:sz="0" w:space="0" w:color="auto"/>
      </w:divBdr>
    </w:div>
    <w:div w:id="2040156293">
      <w:bodyDiv w:val="1"/>
      <w:marLeft w:val="0"/>
      <w:marRight w:val="0"/>
      <w:marTop w:val="0"/>
      <w:marBottom w:val="0"/>
      <w:divBdr>
        <w:top w:val="none" w:sz="0" w:space="0" w:color="auto"/>
        <w:left w:val="none" w:sz="0" w:space="0" w:color="auto"/>
        <w:bottom w:val="none" w:sz="0" w:space="0" w:color="auto"/>
        <w:right w:val="none" w:sz="0" w:space="0" w:color="auto"/>
      </w:divBdr>
    </w:div>
    <w:div w:id="2047833113">
      <w:bodyDiv w:val="1"/>
      <w:marLeft w:val="0"/>
      <w:marRight w:val="0"/>
      <w:marTop w:val="0"/>
      <w:marBottom w:val="0"/>
      <w:divBdr>
        <w:top w:val="none" w:sz="0" w:space="0" w:color="auto"/>
        <w:left w:val="none" w:sz="0" w:space="0" w:color="auto"/>
        <w:bottom w:val="none" w:sz="0" w:space="0" w:color="auto"/>
        <w:right w:val="none" w:sz="0" w:space="0" w:color="auto"/>
      </w:divBdr>
    </w:div>
    <w:div w:id="2052221056">
      <w:bodyDiv w:val="1"/>
      <w:marLeft w:val="0"/>
      <w:marRight w:val="0"/>
      <w:marTop w:val="0"/>
      <w:marBottom w:val="0"/>
      <w:divBdr>
        <w:top w:val="none" w:sz="0" w:space="0" w:color="auto"/>
        <w:left w:val="none" w:sz="0" w:space="0" w:color="auto"/>
        <w:bottom w:val="none" w:sz="0" w:space="0" w:color="auto"/>
        <w:right w:val="none" w:sz="0" w:space="0" w:color="auto"/>
      </w:divBdr>
    </w:div>
    <w:div w:id="2055154742">
      <w:bodyDiv w:val="1"/>
      <w:marLeft w:val="0"/>
      <w:marRight w:val="0"/>
      <w:marTop w:val="0"/>
      <w:marBottom w:val="0"/>
      <w:divBdr>
        <w:top w:val="none" w:sz="0" w:space="0" w:color="auto"/>
        <w:left w:val="none" w:sz="0" w:space="0" w:color="auto"/>
        <w:bottom w:val="none" w:sz="0" w:space="0" w:color="auto"/>
        <w:right w:val="none" w:sz="0" w:space="0" w:color="auto"/>
      </w:divBdr>
    </w:div>
    <w:div w:id="2055301725">
      <w:bodyDiv w:val="1"/>
      <w:marLeft w:val="0"/>
      <w:marRight w:val="0"/>
      <w:marTop w:val="0"/>
      <w:marBottom w:val="0"/>
      <w:divBdr>
        <w:top w:val="none" w:sz="0" w:space="0" w:color="auto"/>
        <w:left w:val="none" w:sz="0" w:space="0" w:color="auto"/>
        <w:bottom w:val="none" w:sz="0" w:space="0" w:color="auto"/>
        <w:right w:val="none" w:sz="0" w:space="0" w:color="auto"/>
      </w:divBdr>
    </w:div>
    <w:div w:id="2095590555">
      <w:bodyDiv w:val="1"/>
      <w:marLeft w:val="0"/>
      <w:marRight w:val="0"/>
      <w:marTop w:val="0"/>
      <w:marBottom w:val="0"/>
      <w:divBdr>
        <w:top w:val="none" w:sz="0" w:space="0" w:color="auto"/>
        <w:left w:val="none" w:sz="0" w:space="0" w:color="auto"/>
        <w:bottom w:val="none" w:sz="0" w:space="0" w:color="auto"/>
        <w:right w:val="none" w:sz="0" w:space="0" w:color="auto"/>
      </w:divBdr>
    </w:div>
    <w:div w:id="2096779828">
      <w:bodyDiv w:val="1"/>
      <w:marLeft w:val="0"/>
      <w:marRight w:val="0"/>
      <w:marTop w:val="0"/>
      <w:marBottom w:val="0"/>
      <w:divBdr>
        <w:top w:val="none" w:sz="0" w:space="0" w:color="auto"/>
        <w:left w:val="none" w:sz="0" w:space="0" w:color="auto"/>
        <w:bottom w:val="none" w:sz="0" w:space="0" w:color="auto"/>
        <w:right w:val="none" w:sz="0" w:space="0" w:color="auto"/>
      </w:divBdr>
    </w:div>
    <w:div w:id="2099673647">
      <w:bodyDiv w:val="1"/>
      <w:marLeft w:val="0"/>
      <w:marRight w:val="0"/>
      <w:marTop w:val="0"/>
      <w:marBottom w:val="0"/>
      <w:divBdr>
        <w:top w:val="none" w:sz="0" w:space="0" w:color="auto"/>
        <w:left w:val="none" w:sz="0" w:space="0" w:color="auto"/>
        <w:bottom w:val="none" w:sz="0" w:space="0" w:color="auto"/>
        <w:right w:val="none" w:sz="0" w:space="0" w:color="auto"/>
      </w:divBdr>
    </w:div>
    <w:div w:id="2104956047">
      <w:bodyDiv w:val="1"/>
      <w:marLeft w:val="0"/>
      <w:marRight w:val="0"/>
      <w:marTop w:val="0"/>
      <w:marBottom w:val="0"/>
      <w:divBdr>
        <w:top w:val="none" w:sz="0" w:space="0" w:color="auto"/>
        <w:left w:val="none" w:sz="0" w:space="0" w:color="auto"/>
        <w:bottom w:val="none" w:sz="0" w:space="0" w:color="auto"/>
        <w:right w:val="none" w:sz="0" w:space="0" w:color="auto"/>
      </w:divBdr>
    </w:div>
    <w:div w:id="2110587178">
      <w:bodyDiv w:val="1"/>
      <w:marLeft w:val="0"/>
      <w:marRight w:val="0"/>
      <w:marTop w:val="0"/>
      <w:marBottom w:val="0"/>
      <w:divBdr>
        <w:top w:val="none" w:sz="0" w:space="0" w:color="auto"/>
        <w:left w:val="none" w:sz="0" w:space="0" w:color="auto"/>
        <w:bottom w:val="none" w:sz="0" w:space="0" w:color="auto"/>
        <w:right w:val="none" w:sz="0" w:space="0" w:color="auto"/>
      </w:divBdr>
    </w:div>
    <w:div w:id="2114279689">
      <w:bodyDiv w:val="1"/>
      <w:marLeft w:val="0"/>
      <w:marRight w:val="0"/>
      <w:marTop w:val="0"/>
      <w:marBottom w:val="0"/>
      <w:divBdr>
        <w:top w:val="none" w:sz="0" w:space="0" w:color="auto"/>
        <w:left w:val="none" w:sz="0" w:space="0" w:color="auto"/>
        <w:bottom w:val="none" w:sz="0" w:space="0" w:color="auto"/>
        <w:right w:val="none" w:sz="0" w:space="0" w:color="auto"/>
      </w:divBdr>
    </w:div>
  </w:divs>
  <w:targetScreenSz w:val="800x600"/>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image" Target="media/image5.emf"/><Relationship Id="rId42" Type="http://schemas.openxmlformats.org/officeDocument/2006/relationships/image" Target="media/image14.png"/><Relationship Id="rId47" Type="http://schemas.openxmlformats.org/officeDocument/2006/relationships/image" Target="media/image18.png"/><Relationship Id="rId63" Type="http://schemas.openxmlformats.org/officeDocument/2006/relationships/hyperlink" Target="http://www.lgps.org.uk/" TargetMode="External"/><Relationship Id="rId68"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eader" Target="header6.xml"/><Relationship Id="rId11" Type="http://schemas.openxmlformats.org/officeDocument/2006/relationships/hyperlink" Target="http://www.swanseapensionfund.org.uk" TargetMode="External"/><Relationship Id="rId24" Type="http://schemas.openxmlformats.org/officeDocument/2006/relationships/footer" Target="footer2.xml"/><Relationship Id="rId32" Type="http://schemas.openxmlformats.org/officeDocument/2006/relationships/footer" Target="footer6.xm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1.png"/><Relationship Id="rId58" Type="http://schemas.openxmlformats.org/officeDocument/2006/relationships/hyperlink" Target="mailto:Jeffrey.dong@swansea.gov.uk" TargetMode="External"/><Relationship Id="rId66" Type="http://schemas.openxmlformats.org/officeDocument/2006/relationships/image" Target="media/image27.png"/><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lgpsmember.org/" TargetMode="External"/><Relationship Id="rId1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footer" Target="footer5.xml"/><Relationship Id="rId35" Type="http://schemas.openxmlformats.org/officeDocument/2006/relationships/hyperlink" Target="http://www.frc.org.uk/auditorsresponsibilities" TargetMode="External"/><Relationship Id="rId43" Type="http://schemas.openxmlformats.org/officeDocument/2006/relationships/image" Target="media/image15.png"/><Relationship Id="rId48" Type="http://schemas.openxmlformats.org/officeDocument/2006/relationships/hyperlink" Target="https://www.swanseapensionfund.org.uk/investment-and-fund/actuarial-valuations/" TargetMode="External"/><Relationship Id="rId56" Type="http://schemas.openxmlformats.org/officeDocument/2006/relationships/image" Target="media/image24.png"/><Relationship Id="rId64" Type="http://schemas.openxmlformats.org/officeDocument/2006/relationships/hyperlink" Target="http://www.swanseapensionfund.org.uk" TargetMode="External"/><Relationship Id="rId69" Type="http://schemas.openxmlformats.org/officeDocument/2006/relationships/image" Target="media/image30.png"/><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hyperlink" Target="https://www.lgpsboard.org/index.php/the-code" TargetMode="External"/><Relationship Id="rId17" Type="http://schemas.openxmlformats.org/officeDocument/2006/relationships/image" Target="media/image4.png"/><Relationship Id="rId25" Type="http://schemas.openxmlformats.org/officeDocument/2006/relationships/footer" Target="footer3.xml"/><Relationship Id="rId33" Type="http://schemas.openxmlformats.org/officeDocument/2006/relationships/image" Target="media/image6.png"/><Relationship Id="rId38" Type="http://schemas.openxmlformats.org/officeDocument/2006/relationships/image" Target="media/image10.png"/><Relationship Id="rId46" Type="http://schemas.openxmlformats.org/officeDocument/2006/relationships/hyperlink" Target="http://www.swanseapensionfund.org.uk" TargetMode="External"/><Relationship Id="rId59" Type="http://schemas.openxmlformats.org/officeDocument/2006/relationships/hyperlink" Target="http://www.swanseapensionfund.org.uk" TargetMode="External"/><Relationship Id="rId67" Type="http://schemas.openxmlformats.org/officeDocument/2006/relationships/image" Target="media/image28.png"/><Relationship Id="rId20" Type="http://schemas.openxmlformats.org/officeDocument/2006/relationships/footer" Target="footer1.xml"/><Relationship Id="rId41" Type="http://schemas.openxmlformats.org/officeDocument/2006/relationships/image" Target="media/image13.png"/><Relationship Id="rId54" Type="http://schemas.openxmlformats.org/officeDocument/2006/relationships/image" Target="media/image22.png"/><Relationship Id="rId62" Type="http://schemas.openxmlformats.org/officeDocument/2006/relationships/hyperlink" Target="mailto:pensions@swansea.gov.uk" TargetMode="External"/><Relationship Id="rId7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eader" Target="header3.xml"/><Relationship Id="rId28" Type="http://schemas.openxmlformats.org/officeDocument/2006/relationships/header" Target="header5.xml"/><Relationship Id="rId36" Type="http://schemas.openxmlformats.org/officeDocument/2006/relationships/image" Target="media/image8.png"/><Relationship Id="rId49" Type="http://schemas.openxmlformats.org/officeDocument/2006/relationships/hyperlink" Target="https://www.swanseapensionfund.org.uk/investment-and-fund/actuarial-valuations/" TargetMode="External"/><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header" Target="header7.xml"/><Relationship Id="rId44" Type="http://schemas.openxmlformats.org/officeDocument/2006/relationships/image" Target="media/image16.png"/><Relationship Id="rId52" Type="http://schemas.openxmlformats.org/officeDocument/2006/relationships/image" Target="media/image20.png"/><Relationship Id="rId60" Type="http://schemas.openxmlformats.org/officeDocument/2006/relationships/hyperlink" Target="http://www.swansea.pensionfund.org.uk" TargetMode="External"/><Relationship Id="rId65" Type="http://schemas.openxmlformats.org/officeDocument/2006/relationships/image" Target="media/image26.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gov.uk/government/publications/local-government-pension-scheme-review-of-the-actuarial-valuations-of-funds-as-at-31-march-2019" TargetMode="External"/><Relationship Id="rId18" Type="http://schemas.openxmlformats.org/officeDocument/2006/relationships/hyperlink" Target="https://www.frc.org.uk/investors/uk-stewardship-code/uk-stewardship-code-signatories" TargetMode="External"/><Relationship Id="rId39" Type="http://schemas.openxmlformats.org/officeDocument/2006/relationships/image" Target="media/image11.png"/><Relationship Id="rId34" Type="http://schemas.openxmlformats.org/officeDocument/2006/relationships/image" Target="media/image7.png"/><Relationship Id="rId50" Type="http://schemas.openxmlformats.org/officeDocument/2006/relationships/header" Target="header8.xml"/><Relationship Id="rId55" Type="http://schemas.openxmlformats.org/officeDocument/2006/relationships/image" Target="media/image23.png"/><Relationship Id="rId7" Type="http://schemas.openxmlformats.org/officeDocument/2006/relationships/settings" Target="settings.xml"/><Relationship Id="rId71"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56ABD445518A43B3AC9E2170FDF38C" ma:contentTypeVersion="8" ma:contentTypeDescription="Create a new document." ma:contentTypeScope="" ma:versionID="da45a4a98b93513d5f20879889e24cbb">
  <xsd:schema xmlns:xsd="http://www.w3.org/2001/XMLSchema" xmlns:xs="http://www.w3.org/2001/XMLSchema" xmlns:p="http://schemas.microsoft.com/office/2006/metadata/properties" xmlns:ns2="4530b401-02f1-4e72-a7f4-254a04188f7c" targetNamespace="http://schemas.microsoft.com/office/2006/metadata/properties" ma:root="true" ma:fieldsID="c3136ae7a7f93f8ec8a0210cca3c1b01" ns2:_="">
    <xsd:import namespace="4530b401-02f1-4e72-a7f4-254a04188f7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30b401-02f1-4e72-a7f4-254a04188f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C23FA7C-FE4D-41EA-BA5D-ED70138D0FB2}">
  <ds:schemaRefs>
    <ds:schemaRef ds:uri="http://schemas.microsoft.com/sharepoint/v3/contenttype/forms"/>
  </ds:schemaRefs>
</ds:datastoreItem>
</file>

<file path=customXml/itemProps2.xml><?xml version="1.0" encoding="utf-8"?>
<ds:datastoreItem xmlns:ds="http://schemas.openxmlformats.org/officeDocument/2006/customXml" ds:itemID="{B926CE07-F791-4C4F-9D48-74DEF444F6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30b401-02f1-4e72-a7f4-254a04188f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9167F5-A2C7-4F7C-AB74-2DC1B774F960}">
  <ds:schemaRefs>
    <ds:schemaRef ds:uri="http://schemas.openxmlformats.org/officeDocument/2006/bibliography"/>
  </ds:schemaRefs>
</ds:datastoreItem>
</file>

<file path=customXml/itemProps4.xml><?xml version="1.0" encoding="utf-8"?>
<ds:datastoreItem xmlns:ds="http://schemas.openxmlformats.org/officeDocument/2006/customXml" ds:itemID="{D0784173-341F-49C5-90B0-F277C8DFB5C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72716</Words>
  <Characters>414484</Characters>
  <Application>Microsoft Office Word</Application>
  <DocSecurity>0</DocSecurity>
  <Lines>3454</Lines>
  <Paragraphs>972</Paragraphs>
  <ScaleCrop>false</ScaleCrop>
  <HeadingPairs>
    <vt:vector size="2" baseType="variant">
      <vt:variant>
        <vt:lpstr>Title</vt:lpstr>
      </vt:variant>
      <vt:variant>
        <vt:i4>1</vt:i4>
      </vt:variant>
    </vt:vector>
  </HeadingPairs>
  <TitlesOfParts>
    <vt:vector size="1" baseType="lpstr">
      <vt:lpstr/>
    </vt:vector>
  </TitlesOfParts>
  <Company>City &amp; County of Swansea</Company>
  <LinksUpToDate>false</LinksUpToDate>
  <CharactersWithSpaces>486228</CharactersWithSpaces>
  <SharedDoc>false</SharedDoc>
  <HLinks>
    <vt:vector size="102" baseType="variant">
      <vt:variant>
        <vt:i4>4391001</vt:i4>
      </vt:variant>
      <vt:variant>
        <vt:i4>48</vt:i4>
      </vt:variant>
      <vt:variant>
        <vt:i4>0</vt:i4>
      </vt:variant>
      <vt:variant>
        <vt:i4>5</vt:i4>
      </vt:variant>
      <vt:variant>
        <vt:lpwstr>http://www.swanseapensionfund.org.uk/</vt:lpwstr>
      </vt:variant>
      <vt:variant>
        <vt:lpwstr/>
      </vt:variant>
      <vt:variant>
        <vt:i4>3014713</vt:i4>
      </vt:variant>
      <vt:variant>
        <vt:i4>45</vt:i4>
      </vt:variant>
      <vt:variant>
        <vt:i4>0</vt:i4>
      </vt:variant>
      <vt:variant>
        <vt:i4>5</vt:i4>
      </vt:variant>
      <vt:variant>
        <vt:lpwstr>http://www.lgps.org.uk/</vt:lpwstr>
      </vt:variant>
      <vt:variant>
        <vt:lpwstr/>
      </vt:variant>
      <vt:variant>
        <vt:i4>4390948</vt:i4>
      </vt:variant>
      <vt:variant>
        <vt:i4>42</vt:i4>
      </vt:variant>
      <vt:variant>
        <vt:i4>0</vt:i4>
      </vt:variant>
      <vt:variant>
        <vt:i4>5</vt:i4>
      </vt:variant>
      <vt:variant>
        <vt:lpwstr>mailto:pensions@swansea.gov.uk</vt:lpwstr>
      </vt:variant>
      <vt:variant>
        <vt:lpwstr/>
      </vt:variant>
      <vt:variant>
        <vt:i4>7864421</vt:i4>
      </vt:variant>
      <vt:variant>
        <vt:i4>39</vt:i4>
      </vt:variant>
      <vt:variant>
        <vt:i4>0</vt:i4>
      </vt:variant>
      <vt:variant>
        <vt:i4>5</vt:i4>
      </vt:variant>
      <vt:variant>
        <vt:lpwstr>https://lgpsmember.org/</vt:lpwstr>
      </vt:variant>
      <vt:variant>
        <vt:lpwstr/>
      </vt:variant>
      <vt:variant>
        <vt:i4>7405674</vt:i4>
      </vt:variant>
      <vt:variant>
        <vt:i4>36</vt:i4>
      </vt:variant>
      <vt:variant>
        <vt:i4>0</vt:i4>
      </vt:variant>
      <vt:variant>
        <vt:i4>5</vt:i4>
      </vt:variant>
      <vt:variant>
        <vt:lpwstr>http://www.swansea.pensionfund.org.uk/</vt:lpwstr>
      </vt:variant>
      <vt:variant>
        <vt:lpwstr/>
      </vt:variant>
      <vt:variant>
        <vt:i4>4391001</vt:i4>
      </vt:variant>
      <vt:variant>
        <vt:i4>33</vt:i4>
      </vt:variant>
      <vt:variant>
        <vt:i4>0</vt:i4>
      </vt:variant>
      <vt:variant>
        <vt:i4>5</vt:i4>
      </vt:variant>
      <vt:variant>
        <vt:lpwstr>http://www.swanseapensionfund.org.uk/</vt:lpwstr>
      </vt:variant>
      <vt:variant>
        <vt:lpwstr/>
      </vt:variant>
      <vt:variant>
        <vt:i4>5701742</vt:i4>
      </vt:variant>
      <vt:variant>
        <vt:i4>30</vt:i4>
      </vt:variant>
      <vt:variant>
        <vt:i4>0</vt:i4>
      </vt:variant>
      <vt:variant>
        <vt:i4>5</vt:i4>
      </vt:variant>
      <vt:variant>
        <vt:lpwstr>mailto:Jeffrey.dong@swansea.gov.uk</vt:lpwstr>
      </vt:variant>
      <vt:variant>
        <vt:lpwstr/>
      </vt:variant>
      <vt:variant>
        <vt:i4>7733301</vt:i4>
      </vt:variant>
      <vt:variant>
        <vt:i4>27</vt:i4>
      </vt:variant>
      <vt:variant>
        <vt:i4>0</vt:i4>
      </vt:variant>
      <vt:variant>
        <vt:i4>5</vt:i4>
      </vt:variant>
      <vt:variant>
        <vt:lpwstr>https://www.swanseapensionfund.org.uk/investment-and-fund/actuarial-valuations/</vt:lpwstr>
      </vt:variant>
      <vt:variant>
        <vt:lpwstr/>
      </vt:variant>
      <vt:variant>
        <vt:i4>7733301</vt:i4>
      </vt:variant>
      <vt:variant>
        <vt:i4>24</vt:i4>
      </vt:variant>
      <vt:variant>
        <vt:i4>0</vt:i4>
      </vt:variant>
      <vt:variant>
        <vt:i4>5</vt:i4>
      </vt:variant>
      <vt:variant>
        <vt:lpwstr>https://www.swanseapensionfund.org.uk/investment-and-fund/actuarial-valuations/</vt:lpwstr>
      </vt:variant>
      <vt:variant>
        <vt:lpwstr/>
      </vt:variant>
      <vt:variant>
        <vt:i4>4391001</vt:i4>
      </vt:variant>
      <vt:variant>
        <vt:i4>21</vt:i4>
      </vt:variant>
      <vt:variant>
        <vt:i4>0</vt:i4>
      </vt:variant>
      <vt:variant>
        <vt:i4>5</vt:i4>
      </vt:variant>
      <vt:variant>
        <vt:lpwstr>http://www.swanseapensionfund.org.uk/</vt:lpwstr>
      </vt:variant>
      <vt:variant>
        <vt:lpwstr/>
      </vt:variant>
      <vt:variant>
        <vt:i4>7602234</vt:i4>
      </vt:variant>
      <vt:variant>
        <vt:i4>18</vt:i4>
      </vt:variant>
      <vt:variant>
        <vt:i4>0</vt:i4>
      </vt:variant>
      <vt:variant>
        <vt:i4>5</vt:i4>
      </vt:variant>
      <vt:variant>
        <vt:lpwstr>http://www.frc.org.uk/auditorsresponsibilities</vt:lpwstr>
      </vt:variant>
      <vt:variant>
        <vt:lpwstr/>
      </vt:variant>
      <vt:variant>
        <vt:i4>4980831</vt:i4>
      </vt:variant>
      <vt:variant>
        <vt:i4>15</vt:i4>
      </vt:variant>
      <vt:variant>
        <vt:i4>0</vt:i4>
      </vt:variant>
      <vt:variant>
        <vt:i4>5</vt:i4>
      </vt:variant>
      <vt:variant>
        <vt:lpwstr>https://www.walespensionpartnership.org/</vt:lpwstr>
      </vt:variant>
      <vt:variant>
        <vt:lpwstr/>
      </vt:variant>
      <vt:variant>
        <vt:i4>5439571</vt:i4>
      </vt:variant>
      <vt:variant>
        <vt:i4>12</vt:i4>
      </vt:variant>
      <vt:variant>
        <vt:i4>0</vt:i4>
      </vt:variant>
      <vt:variant>
        <vt:i4>5</vt:i4>
      </vt:variant>
      <vt:variant>
        <vt:lpwstr>https://www.frc.org.uk/investors/uk-stewardship-code/uk-stewardship-code-signatories</vt:lpwstr>
      </vt:variant>
      <vt:variant>
        <vt:lpwstr/>
      </vt:variant>
      <vt:variant>
        <vt:i4>4980831</vt:i4>
      </vt:variant>
      <vt:variant>
        <vt:i4>9</vt:i4>
      </vt:variant>
      <vt:variant>
        <vt:i4>0</vt:i4>
      </vt:variant>
      <vt:variant>
        <vt:i4>5</vt:i4>
      </vt:variant>
      <vt:variant>
        <vt:lpwstr>https://www.walespensionpartnership.org/</vt:lpwstr>
      </vt:variant>
      <vt:variant>
        <vt:lpwstr/>
      </vt:variant>
      <vt:variant>
        <vt:i4>2097268</vt:i4>
      </vt:variant>
      <vt:variant>
        <vt:i4>6</vt:i4>
      </vt:variant>
      <vt:variant>
        <vt:i4>0</vt:i4>
      </vt:variant>
      <vt:variant>
        <vt:i4>5</vt:i4>
      </vt:variant>
      <vt:variant>
        <vt:lpwstr>https://www.gov.uk/government/publications/local-government-pension-scheme-review-of-the-actuarial-valuations-of-funds-as-at-31-march-2019</vt:lpwstr>
      </vt:variant>
      <vt:variant>
        <vt:lpwstr/>
      </vt:variant>
      <vt:variant>
        <vt:i4>2031696</vt:i4>
      </vt:variant>
      <vt:variant>
        <vt:i4>3</vt:i4>
      </vt:variant>
      <vt:variant>
        <vt:i4>0</vt:i4>
      </vt:variant>
      <vt:variant>
        <vt:i4>5</vt:i4>
      </vt:variant>
      <vt:variant>
        <vt:lpwstr>https://www.lgpsboard.org/index.php/the-code</vt:lpwstr>
      </vt:variant>
      <vt:variant>
        <vt:lpwstr/>
      </vt:variant>
      <vt:variant>
        <vt:i4>4391001</vt:i4>
      </vt:variant>
      <vt:variant>
        <vt:i4>0</vt:i4>
      </vt:variant>
      <vt:variant>
        <vt:i4>0</vt:i4>
      </vt:variant>
      <vt:variant>
        <vt:i4>5</vt:i4>
      </vt:variant>
      <vt:variant>
        <vt:lpwstr>http://www.swanseapensionfund.org.uk/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Treas. Dept.</dc:creator>
  <cp:keywords/>
  <cp:lastModifiedBy>Emily Peterson</cp:lastModifiedBy>
  <cp:revision>2</cp:revision>
  <cp:lastPrinted>2020-09-02T07:57:00Z</cp:lastPrinted>
  <dcterms:created xsi:type="dcterms:W3CDTF">2024-01-02T14:38:00Z</dcterms:created>
  <dcterms:modified xsi:type="dcterms:W3CDTF">2024-01-02T14:38:00Z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0x010100A22D5177B4DB944690872E7076591A11</vt:lpwstr>
  </property>
</Properties>
</file>